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1CD53C" w14:textId="77777777" w:rsidR="000A1B17" w:rsidRDefault="000A1B17" w:rsidP="00BC0842">
      <w:pPr>
        <w:pStyle w:val="Corptext"/>
        <w:spacing w:after="0"/>
        <w:jc w:val="both"/>
        <w:rPr>
          <w:rFonts w:ascii="Verdana" w:hAnsi="Verdana"/>
          <w:b/>
          <w:sz w:val="22"/>
          <w:szCs w:val="22"/>
        </w:rPr>
      </w:pPr>
    </w:p>
    <w:p w14:paraId="652D552E" w14:textId="77777777" w:rsidR="00AC015B" w:rsidRDefault="00AC015B" w:rsidP="00BC0842">
      <w:pPr>
        <w:pStyle w:val="Corptext"/>
        <w:spacing w:after="0"/>
        <w:jc w:val="both"/>
        <w:rPr>
          <w:rFonts w:ascii="Verdana" w:hAnsi="Verdana"/>
          <w:b/>
          <w:sz w:val="22"/>
          <w:szCs w:val="22"/>
        </w:rPr>
      </w:pPr>
    </w:p>
    <w:p w14:paraId="1729C59E" w14:textId="77777777" w:rsidR="00AB10EE" w:rsidRDefault="00AB10EE" w:rsidP="00BC0842">
      <w:pPr>
        <w:pStyle w:val="Corptext"/>
        <w:rPr>
          <w:rFonts w:ascii="Verdana" w:hAnsi="Verdana"/>
          <w:b/>
          <w:sz w:val="22"/>
          <w:szCs w:val="22"/>
        </w:rPr>
      </w:pPr>
    </w:p>
    <w:p w14:paraId="388EF433" w14:textId="77777777" w:rsidR="00424486" w:rsidRDefault="00424486" w:rsidP="00BC0842">
      <w:pPr>
        <w:pStyle w:val="Corptext"/>
        <w:rPr>
          <w:rFonts w:ascii="Verdana" w:hAnsi="Verdana"/>
          <w:b/>
          <w:sz w:val="22"/>
          <w:szCs w:val="22"/>
        </w:rPr>
      </w:pPr>
    </w:p>
    <w:p w14:paraId="5F3B0C09" w14:textId="77777777" w:rsidR="00424486" w:rsidRDefault="00424486" w:rsidP="00BC0842">
      <w:pPr>
        <w:pStyle w:val="Corptext"/>
        <w:rPr>
          <w:rFonts w:ascii="Verdana" w:hAnsi="Verdana"/>
          <w:b/>
          <w:sz w:val="22"/>
          <w:szCs w:val="22"/>
        </w:rPr>
      </w:pPr>
    </w:p>
    <w:p w14:paraId="7749A85B" w14:textId="77777777" w:rsidR="00424486" w:rsidRDefault="00424486" w:rsidP="00BC0842">
      <w:pPr>
        <w:pStyle w:val="Corptext"/>
        <w:rPr>
          <w:rFonts w:ascii="Verdana" w:hAnsi="Verdana"/>
          <w:b/>
          <w:sz w:val="22"/>
          <w:szCs w:val="22"/>
        </w:rPr>
      </w:pPr>
    </w:p>
    <w:p w14:paraId="5FCCAB42" w14:textId="77777777" w:rsidR="00424486" w:rsidRDefault="00424486" w:rsidP="00BC0842">
      <w:pPr>
        <w:pStyle w:val="Corptext"/>
        <w:rPr>
          <w:rFonts w:ascii="Verdana" w:hAnsi="Verdana"/>
          <w:b/>
          <w:sz w:val="22"/>
          <w:szCs w:val="22"/>
        </w:rPr>
      </w:pPr>
    </w:p>
    <w:p w14:paraId="49D2FB16" w14:textId="77777777" w:rsidR="00424486" w:rsidRDefault="00424486" w:rsidP="00BC0842">
      <w:pPr>
        <w:pStyle w:val="Corptext"/>
        <w:rPr>
          <w:rFonts w:ascii="Verdana" w:hAnsi="Verdana"/>
          <w:b/>
          <w:sz w:val="22"/>
          <w:szCs w:val="22"/>
        </w:rPr>
      </w:pPr>
    </w:p>
    <w:p w14:paraId="3DF75B5A" w14:textId="77777777" w:rsidR="00424486" w:rsidRDefault="00424486" w:rsidP="00BC0842">
      <w:pPr>
        <w:pStyle w:val="Corptext"/>
        <w:rPr>
          <w:rFonts w:ascii="Verdana" w:hAnsi="Verdana"/>
          <w:b/>
          <w:sz w:val="22"/>
          <w:szCs w:val="22"/>
        </w:rPr>
      </w:pPr>
    </w:p>
    <w:p w14:paraId="557855CC" w14:textId="77777777" w:rsidR="00424486" w:rsidRDefault="00424486" w:rsidP="00BC0842">
      <w:pPr>
        <w:pStyle w:val="Corptext"/>
        <w:rPr>
          <w:rFonts w:ascii="Verdana" w:hAnsi="Verdana"/>
          <w:b/>
          <w:sz w:val="22"/>
          <w:szCs w:val="22"/>
        </w:rPr>
      </w:pPr>
    </w:p>
    <w:p w14:paraId="0480659B" w14:textId="77777777" w:rsidR="00424486" w:rsidRDefault="00424486" w:rsidP="00BC0842">
      <w:pPr>
        <w:pStyle w:val="Corptext"/>
        <w:rPr>
          <w:rFonts w:ascii="Verdana" w:hAnsi="Verdana"/>
          <w:b/>
          <w:sz w:val="22"/>
          <w:szCs w:val="22"/>
        </w:rPr>
      </w:pPr>
    </w:p>
    <w:p w14:paraId="4CC68D67" w14:textId="77777777" w:rsidR="00424486" w:rsidRDefault="00424486" w:rsidP="00BC0842">
      <w:pPr>
        <w:pStyle w:val="Corptext"/>
        <w:rPr>
          <w:rFonts w:ascii="Verdana" w:hAnsi="Verdana"/>
          <w:b/>
          <w:sz w:val="22"/>
          <w:szCs w:val="22"/>
        </w:rPr>
      </w:pPr>
    </w:p>
    <w:p w14:paraId="782B74B1" w14:textId="77777777" w:rsidR="00424486" w:rsidRDefault="00424486" w:rsidP="00BC0842">
      <w:pPr>
        <w:pStyle w:val="Corptext"/>
        <w:jc w:val="center"/>
        <w:rPr>
          <w:rFonts w:ascii="Verdana" w:hAnsi="Verdana"/>
          <w:b/>
          <w:sz w:val="96"/>
          <w:szCs w:val="96"/>
        </w:rPr>
      </w:pPr>
      <w:r w:rsidRPr="00424486">
        <w:rPr>
          <w:rFonts w:ascii="Verdana" w:hAnsi="Verdana"/>
          <w:b/>
          <w:sz w:val="96"/>
          <w:szCs w:val="96"/>
        </w:rPr>
        <w:t>FORMULARE</w:t>
      </w:r>
    </w:p>
    <w:p w14:paraId="3628A70F" w14:textId="77777777" w:rsidR="007F002F" w:rsidRDefault="007F002F" w:rsidP="00BC0842">
      <w:pPr>
        <w:pStyle w:val="DefaultText1"/>
        <w:jc w:val="both"/>
        <w:rPr>
          <w:sz w:val="22"/>
          <w:szCs w:val="22"/>
          <w:lang w:val="ro-RO"/>
        </w:rPr>
      </w:pPr>
      <w:r>
        <w:rPr>
          <w:rFonts w:ascii="Verdana" w:hAnsi="Verdana"/>
          <w:sz w:val="22"/>
          <w:szCs w:val="22"/>
          <w:lang w:val="ro-RO"/>
        </w:rPr>
        <w:t>Sec</w:t>
      </w:r>
      <w:r w:rsidR="004D1F7D">
        <w:rPr>
          <w:rFonts w:ascii="Verdana" w:hAnsi="Verdana"/>
          <w:sz w:val="22"/>
          <w:szCs w:val="22"/>
          <w:lang w:val="ro-RO"/>
        </w:rPr>
        <w:t>ț</w:t>
      </w:r>
      <w:r>
        <w:rPr>
          <w:rFonts w:ascii="Verdana" w:hAnsi="Verdana"/>
          <w:sz w:val="22"/>
          <w:szCs w:val="22"/>
          <w:lang w:val="ro-RO"/>
        </w:rPr>
        <w:t xml:space="preserve">iunea formulare este destinată, pe de o parte, să faciliteze elaborarea </w:t>
      </w:r>
      <w:r w:rsidR="004D1F7D">
        <w:rPr>
          <w:rFonts w:ascii="Verdana" w:hAnsi="Verdana"/>
          <w:sz w:val="22"/>
          <w:szCs w:val="22"/>
          <w:lang w:val="ro-RO"/>
        </w:rPr>
        <w:t>ș</w:t>
      </w:r>
      <w:r>
        <w:rPr>
          <w:rFonts w:ascii="Verdana" w:hAnsi="Verdana"/>
          <w:sz w:val="22"/>
          <w:szCs w:val="22"/>
          <w:lang w:val="ro-RO"/>
        </w:rPr>
        <w:t xml:space="preserve">i prezentarea ofertelor </w:t>
      </w:r>
      <w:r w:rsidR="004D1F7D">
        <w:rPr>
          <w:rFonts w:ascii="Verdana" w:hAnsi="Verdana"/>
          <w:sz w:val="22"/>
          <w:szCs w:val="22"/>
          <w:lang w:val="ro-RO"/>
        </w:rPr>
        <w:t>ș</w:t>
      </w:r>
      <w:r>
        <w:rPr>
          <w:rFonts w:ascii="Verdana" w:hAnsi="Verdana"/>
          <w:sz w:val="22"/>
          <w:szCs w:val="22"/>
          <w:lang w:val="ro-RO"/>
        </w:rPr>
        <w:t>i a documentelor care o înso</w:t>
      </w:r>
      <w:r w:rsidR="004D1F7D">
        <w:rPr>
          <w:rFonts w:ascii="Verdana" w:hAnsi="Verdana"/>
          <w:sz w:val="22"/>
          <w:szCs w:val="22"/>
          <w:lang w:val="ro-RO"/>
        </w:rPr>
        <w:t>ț</w:t>
      </w:r>
      <w:r>
        <w:rPr>
          <w:rFonts w:ascii="Verdana" w:hAnsi="Verdana"/>
          <w:sz w:val="22"/>
          <w:szCs w:val="22"/>
          <w:lang w:val="ro-RO"/>
        </w:rPr>
        <w:t xml:space="preserve">esc </w:t>
      </w:r>
      <w:r w:rsidR="004D1F7D">
        <w:rPr>
          <w:rFonts w:ascii="Verdana" w:hAnsi="Verdana"/>
          <w:sz w:val="22"/>
          <w:szCs w:val="22"/>
          <w:lang w:val="ro-RO"/>
        </w:rPr>
        <w:t>ș</w:t>
      </w:r>
      <w:r>
        <w:rPr>
          <w:rFonts w:ascii="Verdana" w:hAnsi="Verdana"/>
          <w:sz w:val="22"/>
          <w:szCs w:val="22"/>
          <w:lang w:val="ro-RO"/>
        </w:rPr>
        <w:t xml:space="preserve">i pe de altă parte, să permită comisiei verificarea </w:t>
      </w:r>
      <w:r w:rsidR="004D1F7D">
        <w:rPr>
          <w:rFonts w:ascii="Verdana" w:hAnsi="Verdana"/>
          <w:sz w:val="22"/>
          <w:szCs w:val="22"/>
          <w:lang w:val="ro-RO"/>
        </w:rPr>
        <w:t>ș</w:t>
      </w:r>
      <w:r>
        <w:rPr>
          <w:rFonts w:ascii="Verdana" w:hAnsi="Verdana"/>
          <w:sz w:val="22"/>
          <w:szCs w:val="22"/>
          <w:lang w:val="ro-RO"/>
        </w:rPr>
        <w:t xml:space="preserve">i evaluarea, rapidă </w:t>
      </w:r>
      <w:r w:rsidR="004D1F7D">
        <w:rPr>
          <w:rFonts w:ascii="Verdana" w:hAnsi="Verdana"/>
          <w:sz w:val="22"/>
          <w:szCs w:val="22"/>
          <w:lang w:val="ro-RO"/>
        </w:rPr>
        <w:t>ș</w:t>
      </w:r>
      <w:r>
        <w:rPr>
          <w:rFonts w:ascii="Verdana" w:hAnsi="Verdana"/>
          <w:sz w:val="22"/>
          <w:szCs w:val="22"/>
          <w:lang w:val="ro-RO"/>
        </w:rPr>
        <w:t>i corectă, a ofertelor depuse.</w:t>
      </w:r>
    </w:p>
    <w:p w14:paraId="509DAE8F" w14:textId="77777777" w:rsidR="007F002F" w:rsidRDefault="007F002F" w:rsidP="00BC0842">
      <w:pPr>
        <w:pStyle w:val="DefaultText1"/>
        <w:jc w:val="both"/>
        <w:rPr>
          <w:rFonts w:ascii="Verdana" w:hAnsi="Verdana"/>
          <w:b/>
          <w:i/>
          <w:sz w:val="22"/>
          <w:szCs w:val="22"/>
          <w:lang w:val="ro-RO"/>
        </w:rPr>
      </w:pPr>
    </w:p>
    <w:p w14:paraId="4C3E820F" w14:textId="77777777" w:rsidR="007F002F" w:rsidRPr="00424486" w:rsidRDefault="007F002F" w:rsidP="00BC0842">
      <w:pPr>
        <w:pStyle w:val="Corptext"/>
        <w:jc w:val="both"/>
        <w:rPr>
          <w:rFonts w:ascii="Verdana" w:hAnsi="Verdana"/>
          <w:b/>
          <w:sz w:val="96"/>
          <w:szCs w:val="96"/>
        </w:rPr>
      </w:pPr>
      <w:r>
        <w:rPr>
          <w:rFonts w:ascii="Verdana" w:hAnsi="Verdana"/>
          <w:sz w:val="22"/>
          <w:szCs w:val="22"/>
        </w:rPr>
        <w:t>Ofertan</w:t>
      </w:r>
      <w:r w:rsidR="004D1F7D">
        <w:rPr>
          <w:rFonts w:ascii="Verdana" w:hAnsi="Verdana"/>
          <w:sz w:val="22"/>
          <w:szCs w:val="22"/>
        </w:rPr>
        <w:t>ț</w:t>
      </w:r>
      <w:r>
        <w:rPr>
          <w:rFonts w:ascii="Verdana" w:hAnsi="Verdana"/>
          <w:sz w:val="22"/>
          <w:szCs w:val="22"/>
        </w:rPr>
        <w:t>ii au obliga</w:t>
      </w:r>
      <w:r w:rsidR="004D1F7D">
        <w:rPr>
          <w:rFonts w:ascii="Verdana" w:hAnsi="Verdana"/>
          <w:sz w:val="22"/>
          <w:szCs w:val="22"/>
        </w:rPr>
        <w:t>ț</w:t>
      </w:r>
      <w:r>
        <w:rPr>
          <w:rFonts w:ascii="Verdana" w:hAnsi="Verdana"/>
          <w:sz w:val="22"/>
          <w:szCs w:val="22"/>
        </w:rPr>
        <w:t>ia de a prezenta formularele prevăzute în cadrul acestei sec</w:t>
      </w:r>
      <w:r w:rsidR="004D1F7D">
        <w:rPr>
          <w:rFonts w:ascii="Verdana" w:hAnsi="Verdana"/>
          <w:sz w:val="22"/>
          <w:szCs w:val="22"/>
        </w:rPr>
        <w:t>ț</w:t>
      </w:r>
      <w:r>
        <w:rPr>
          <w:rFonts w:ascii="Verdana" w:hAnsi="Verdana"/>
          <w:sz w:val="22"/>
          <w:szCs w:val="22"/>
        </w:rPr>
        <w:t xml:space="preserve">iuni, completate în mod corespunzător </w:t>
      </w:r>
      <w:r w:rsidR="004D1F7D">
        <w:rPr>
          <w:rFonts w:ascii="Verdana" w:hAnsi="Verdana"/>
          <w:sz w:val="22"/>
          <w:szCs w:val="22"/>
        </w:rPr>
        <w:t>ș</w:t>
      </w:r>
      <w:r>
        <w:rPr>
          <w:rFonts w:ascii="Verdana" w:hAnsi="Verdana"/>
          <w:sz w:val="22"/>
          <w:szCs w:val="22"/>
        </w:rPr>
        <w:t>i semnate de persoanele autorizate</w:t>
      </w:r>
    </w:p>
    <w:p w14:paraId="151058B0" w14:textId="77777777" w:rsidR="007F002F" w:rsidRPr="00424486" w:rsidRDefault="007F002F" w:rsidP="00BC0842">
      <w:pPr>
        <w:pStyle w:val="Corptext"/>
        <w:jc w:val="center"/>
        <w:rPr>
          <w:rFonts w:ascii="Verdana" w:hAnsi="Verdana"/>
          <w:b/>
          <w:sz w:val="96"/>
          <w:szCs w:val="96"/>
        </w:rPr>
      </w:pPr>
    </w:p>
    <w:p w14:paraId="2F27063F" w14:textId="77777777" w:rsidR="00424486" w:rsidRDefault="00424486" w:rsidP="00BC0842">
      <w:pPr>
        <w:pStyle w:val="Corptext"/>
        <w:rPr>
          <w:rFonts w:ascii="Verdana" w:hAnsi="Verdana"/>
          <w:b/>
          <w:sz w:val="22"/>
          <w:szCs w:val="22"/>
        </w:rPr>
      </w:pPr>
    </w:p>
    <w:p w14:paraId="07275C1B" w14:textId="77777777" w:rsidR="00424486" w:rsidRDefault="00424486" w:rsidP="00BC0842">
      <w:pPr>
        <w:pStyle w:val="Corptext"/>
        <w:rPr>
          <w:rFonts w:ascii="Verdana" w:hAnsi="Verdana"/>
          <w:b/>
          <w:sz w:val="22"/>
          <w:szCs w:val="22"/>
        </w:rPr>
      </w:pPr>
    </w:p>
    <w:p w14:paraId="0C053AA6" w14:textId="77777777" w:rsidR="00424486" w:rsidRDefault="00424486" w:rsidP="00BC0842">
      <w:pPr>
        <w:pStyle w:val="Corptext"/>
        <w:rPr>
          <w:rFonts w:ascii="Verdana" w:hAnsi="Verdana"/>
          <w:b/>
          <w:sz w:val="22"/>
          <w:szCs w:val="22"/>
        </w:rPr>
      </w:pPr>
    </w:p>
    <w:p w14:paraId="3FA7A6AE" w14:textId="77777777" w:rsidR="00424486" w:rsidRDefault="00424486" w:rsidP="00BC0842">
      <w:pPr>
        <w:pStyle w:val="Corptext"/>
        <w:rPr>
          <w:rFonts w:ascii="Verdana" w:hAnsi="Verdana"/>
          <w:b/>
          <w:sz w:val="22"/>
          <w:szCs w:val="22"/>
        </w:rPr>
      </w:pPr>
    </w:p>
    <w:p w14:paraId="1DB239C7" w14:textId="77777777" w:rsidR="00424486" w:rsidRDefault="00424486" w:rsidP="00BC0842">
      <w:pPr>
        <w:pStyle w:val="Corptext"/>
        <w:rPr>
          <w:rFonts w:ascii="Verdana" w:hAnsi="Verdana"/>
          <w:b/>
          <w:sz w:val="22"/>
          <w:szCs w:val="22"/>
        </w:rPr>
      </w:pPr>
    </w:p>
    <w:p w14:paraId="595F5598" w14:textId="77777777" w:rsidR="00424486" w:rsidRDefault="00424486" w:rsidP="00BC0842">
      <w:pPr>
        <w:pStyle w:val="Corptext"/>
        <w:rPr>
          <w:rFonts w:ascii="Verdana" w:hAnsi="Verdana"/>
          <w:b/>
          <w:sz w:val="22"/>
          <w:szCs w:val="22"/>
        </w:rPr>
      </w:pPr>
    </w:p>
    <w:p w14:paraId="39637AF1" w14:textId="77777777" w:rsidR="00424486" w:rsidRDefault="00424486" w:rsidP="00BC0842">
      <w:pPr>
        <w:pStyle w:val="Corptext"/>
        <w:rPr>
          <w:rFonts w:ascii="Verdana" w:hAnsi="Verdana"/>
          <w:b/>
          <w:sz w:val="22"/>
          <w:szCs w:val="22"/>
        </w:rPr>
      </w:pPr>
    </w:p>
    <w:p w14:paraId="38703768" w14:textId="77777777" w:rsidR="00424486" w:rsidRDefault="00424486" w:rsidP="00BC0842">
      <w:pPr>
        <w:pStyle w:val="Corptext"/>
        <w:rPr>
          <w:rFonts w:ascii="Verdana" w:hAnsi="Verdana"/>
          <w:b/>
          <w:sz w:val="22"/>
          <w:szCs w:val="22"/>
        </w:rPr>
      </w:pPr>
    </w:p>
    <w:p w14:paraId="440A720A" w14:textId="77777777" w:rsidR="00424486" w:rsidRDefault="00424486" w:rsidP="00BC0842">
      <w:pPr>
        <w:pStyle w:val="Corptext"/>
        <w:rPr>
          <w:rFonts w:ascii="Verdana" w:hAnsi="Verdana"/>
          <w:b/>
          <w:sz w:val="22"/>
          <w:szCs w:val="22"/>
        </w:rPr>
      </w:pPr>
    </w:p>
    <w:p w14:paraId="5FC5BAA1" w14:textId="77777777" w:rsidR="00424486" w:rsidRDefault="00424486" w:rsidP="00BC0842">
      <w:pPr>
        <w:pStyle w:val="Corptext"/>
        <w:rPr>
          <w:rFonts w:ascii="Verdana" w:hAnsi="Verdana"/>
          <w:b/>
          <w:sz w:val="22"/>
          <w:szCs w:val="22"/>
        </w:rPr>
      </w:pPr>
    </w:p>
    <w:p w14:paraId="3F9599E4" w14:textId="77777777" w:rsidR="00424486" w:rsidRDefault="00424486" w:rsidP="00BC0842">
      <w:pPr>
        <w:pStyle w:val="Corptext"/>
        <w:rPr>
          <w:rFonts w:ascii="Verdana" w:hAnsi="Verdana"/>
          <w:b/>
          <w:sz w:val="22"/>
          <w:szCs w:val="22"/>
        </w:rPr>
      </w:pPr>
    </w:p>
    <w:p w14:paraId="693D8CC7" w14:textId="77777777" w:rsidR="00424486" w:rsidRDefault="00424486" w:rsidP="00BC0842">
      <w:pPr>
        <w:pStyle w:val="Corptext"/>
        <w:rPr>
          <w:rFonts w:ascii="Verdana" w:hAnsi="Verdana"/>
          <w:b/>
          <w:sz w:val="22"/>
          <w:szCs w:val="22"/>
        </w:rPr>
      </w:pPr>
    </w:p>
    <w:p w14:paraId="794E9D09" w14:textId="77777777" w:rsidR="001270A3" w:rsidRPr="002423AE" w:rsidRDefault="005E7B8D" w:rsidP="00BC0842">
      <w:pPr>
        <w:jc w:val="center"/>
        <w:rPr>
          <w:rFonts w:ascii="Verdana" w:hAnsi="Verdana"/>
          <w:color w:val="000000"/>
          <w:sz w:val="22"/>
          <w:szCs w:val="22"/>
        </w:rPr>
      </w:pPr>
      <w:r>
        <w:rPr>
          <w:rFonts w:ascii="Verdana" w:hAnsi="Verdana"/>
          <w:b/>
          <w:sz w:val="22"/>
          <w:szCs w:val="22"/>
        </w:rPr>
        <w:t xml:space="preserve">    </w:t>
      </w:r>
    </w:p>
    <w:p w14:paraId="57EB4DF1" w14:textId="77777777" w:rsidR="00AA6137" w:rsidRDefault="00AA6137" w:rsidP="00BC0842">
      <w:pPr>
        <w:jc w:val="center"/>
        <w:rPr>
          <w:rFonts w:ascii="Verdana" w:hAnsi="Verdana"/>
          <w:b/>
          <w:bCs/>
          <w:sz w:val="32"/>
          <w:szCs w:val="32"/>
          <w:lang w:val="pt-BR"/>
        </w:rPr>
      </w:pPr>
    </w:p>
    <w:p w14:paraId="7919F123" w14:textId="77777777" w:rsidR="00AA6137" w:rsidRDefault="00AA6137" w:rsidP="00BC0842">
      <w:pPr>
        <w:jc w:val="center"/>
        <w:rPr>
          <w:rFonts w:ascii="Verdana" w:hAnsi="Verdana"/>
          <w:b/>
          <w:bCs/>
          <w:sz w:val="32"/>
          <w:szCs w:val="32"/>
          <w:lang w:val="pt-BR"/>
        </w:rPr>
      </w:pPr>
    </w:p>
    <w:p w14:paraId="7344BCB4" w14:textId="77777777" w:rsidR="00AA6137" w:rsidRDefault="00AA6137" w:rsidP="00BC0842">
      <w:pPr>
        <w:jc w:val="center"/>
        <w:rPr>
          <w:rFonts w:ascii="Verdana" w:hAnsi="Verdana"/>
          <w:b/>
          <w:bCs/>
          <w:sz w:val="32"/>
          <w:szCs w:val="32"/>
          <w:lang w:val="pt-BR"/>
        </w:rPr>
      </w:pPr>
    </w:p>
    <w:p w14:paraId="2F08424C" w14:textId="77777777" w:rsidR="00F96B56" w:rsidRDefault="00F96B56" w:rsidP="00BC0842">
      <w:pPr>
        <w:jc w:val="center"/>
        <w:rPr>
          <w:rFonts w:ascii="Verdana" w:hAnsi="Verdana"/>
          <w:b/>
          <w:bCs/>
          <w:sz w:val="32"/>
          <w:szCs w:val="32"/>
          <w:lang w:val="pt-BR"/>
        </w:rPr>
      </w:pPr>
    </w:p>
    <w:p w14:paraId="6AE42FA7" w14:textId="77777777" w:rsidR="00F96B56" w:rsidRDefault="00F96B56" w:rsidP="00BC0842">
      <w:pPr>
        <w:jc w:val="center"/>
        <w:rPr>
          <w:rFonts w:ascii="Verdana" w:hAnsi="Verdana"/>
          <w:b/>
          <w:bCs/>
          <w:sz w:val="32"/>
          <w:szCs w:val="32"/>
          <w:lang w:val="pt-BR"/>
        </w:rPr>
      </w:pPr>
    </w:p>
    <w:p w14:paraId="4F0515E6" w14:textId="77777777" w:rsidR="00F96B56" w:rsidRDefault="00F96B56" w:rsidP="00BC0842">
      <w:pPr>
        <w:jc w:val="center"/>
        <w:rPr>
          <w:rFonts w:ascii="Verdana" w:hAnsi="Verdana"/>
          <w:b/>
          <w:bCs/>
          <w:sz w:val="32"/>
          <w:szCs w:val="32"/>
          <w:lang w:val="pt-BR"/>
        </w:rPr>
      </w:pPr>
    </w:p>
    <w:p w14:paraId="1125F8B1" w14:textId="77777777" w:rsidR="00F96B56" w:rsidRDefault="00F96B56" w:rsidP="00BC0842">
      <w:pPr>
        <w:jc w:val="center"/>
        <w:rPr>
          <w:rFonts w:ascii="Verdana" w:hAnsi="Verdana"/>
          <w:b/>
          <w:bCs/>
          <w:sz w:val="32"/>
          <w:szCs w:val="32"/>
          <w:lang w:val="pt-BR"/>
        </w:rPr>
      </w:pPr>
    </w:p>
    <w:p w14:paraId="6090B2FD" w14:textId="77777777" w:rsidR="00A34517" w:rsidRDefault="00A34517" w:rsidP="00BC0842">
      <w:pPr>
        <w:jc w:val="center"/>
        <w:rPr>
          <w:rFonts w:ascii="Verdana" w:hAnsi="Verdana"/>
          <w:b/>
          <w:bCs/>
          <w:sz w:val="32"/>
          <w:szCs w:val="32"/>
          <w:lang w:val="pt-BR"/>
        </w:rPr>
      </w:pPr>
    </w:p>
    <w:p w14:paraId="79A62401" w14:textId="77777777" w:rsidR="00A34517" w:rsidRDefault="00A34517" w:rsidP="00BC0842">
      <w:pPr>
        <w:jc w:val="center"/>
        <w:rPr>
          <w:rFonts w:ascii="Verdana" w:hAnsi="Verdana"/>
          <w:b/>
          <w:bCs/>
          <w:sz w:val="32"/>
          <w:szCs w:val="32"/>
          <w:lang w:val="pt-BR"/>
        </w:rPr>
      </w:pPr>
    </w:p>
    <w:p w14:paraId="68B673E3" w14:textId="77777777" w:rsidR="00A34517" w:rsidRDefault="00A34517" w:rsidP="00BC0842">
      <w:pPr>
        <w:jc w:val="center"/>
        <w:rPr>
          <w:rFonts w:ascii="Verdana" w:hAnsi="Verdana"/>
          <w:b/>
          <w:bCs/>
          <w:sz w:val="32"/>
          <w:szCs w:val="32"/>
          <w:lang w:val="pt-BR"/>
        </w:rPr>
      </w:pPr>
    </w:p>
    <w:p w14:paraId="78C2537F" w14:textId="75C02E20" w:rsidR="00361E70" w:rsidRPr="008D6B66" w:rsidRDefault="00361E70" w:rsidP="00BC0842">
      <w:pPr>
        <w:jc w:val="center"/>
        <w:rPr>
          <w:rFonts w:ascii="Verdana" w:hAnsi="Verdana"/>
          <w:b/>
          <w:bCs/>
          <w:sz w:val="32"/>
          <w:szCs w:val="32"/>
          <w:lang w:val="pt-BR"/>
        </w:rPr>
      </w:pPr>
      <w:r w:rsidRPr="008D6B66">
        <w:rPr>
          <w:rFonts w:ascii="Verdana" w:hAnsi="Verdana"/>
          <w:b/>
          <w:bCs/>
          <w:sz w:val="32"/>
          <w:szCs w:val="32"/>
          <w:lang w:val="pt-BR"/>
        </w:rPr>
        <w:t>OPIS FORMULARE:</w:t>
      </w:r>
    </w:p>
    <w:p w14:paraId="520A2DFD" w14:textId="77777777" w:rsidR="00361E70" w:rsidRPr="00E85103" w:rsidRDefault="00361E70" w:rsidP="00BC0842">
      <w:pPr>
        <w:jc w:val="center"/>
        <w:rPr>
          <w:rFonts w:ascii="Verdana" w:hAnsi="Verdana"/>
          <w:b/>
          <w:bCs/>
          <w:sz w:val="22"/>
          <w:szCs w:val="22"/>
          <w:lang w:val="pt-BR"/>
        </w:rPr>
      </w:pPr>
    </w:p>
    <w:p w14:paraId="6B9330AE" w14:textId="77777777" w:rsidR="00361E70" w:rsidRDefault="00361E70" w:rsidP="00BC0842">
      <w:pPr>
        <w:jc w:val="both"/>
        <w:rPr>
          <w:rFonts w:ascii="Verdana" w:hAnsi="Verdana"/>
          <w:sz w:val="22"/>
          <w:szCs w:val="22"/>
        </w:rPr>
      </w:pPr>
    </w:p>
    <w:p w14:paraId="08BF6106" w14:textId="77777777" w:rsidR="00361E70" w:rsidRDefault="00361E70" w:rsidP="00BC0842">
      <w:pPr>
        <w:jc w:val="both"/>
        <w:rPr>
          <w:rFonts w:ascii="Verdana" w:hAnsi="Verdana"/>
          <w:sz w:val="22"/>
          <w:szCs w:val="22"/>
        </w:rPr>
      </w:pPr>
    </w:p>
    <w:p w14:paraId="30F9E68B" w14:textId="77777777" w:rsidR="003979E0" w:rsidRDefault="003979E0" w:rsidP="00BC0842">
      <w:pPr>
        <w:jc w:val="both"/>
        <w:rPr>
          <w:rFonts w:ascii="Verdana" w:hAnsi="Verdana"/>
          <w:sz w:val="22"/>
          <w:szCs w:val="22"/>
        </w:rPr>
      </w:pPr>
    </w:p>
    <w:p w14:paraId="31E4954D" w14:textId="77777777" w:rsidR="00140E37" w:rsidRPr="00140E37" w:rsidRDefault="004D1F7D" w:rsidP="00140E37">
      <w:pPr>
        <w:numPr>
          <w:ilvl w:val="0"/>
          <w:numId w:val="4"/>
        </w:numPr>
        <w:tabs>
          <w:tab w:val="clear" w:pos="1070"/>
          <w:tab w:val="left" w:pos="180"/>
        </w:tabs>
        <w:ind w:left="0" w:firstLine="0"/>
        <w:jc w:val="both"/>
        <w:rPr>
          <w:rFonts w:ascii="Verdana" w:hAnsi="Verdana"/>
          <w:spacing w:val="-1"/>
          <w:sz w:val="22"/>
          <w:szCs w:val="22"/>
        </w:rPr>
      </w:pPr>
      <w:r>
        <w:rPr>
          <w:rFonts w:ascii="Verdana" w:hAnsi="Verdana"/>
          <w:sz w:val="22"/>
          <w:szCs w:val="22"/>
          <w:lang w:val="it-IT"/>
        </w:rPr>
        <w:t xml:space="preserve"> </w:t>
      </w:r>
      <w:r w:rsidR="003979E0">
        <w:rPr>
          <w:rFonts w:ascii="Verdana" w:hAnsi="Verdana"/>
          <w:sz w:val="22"/>
          <w:szCs w:val="22"/>
          <w:lang w:val="it-IT"/>
        </w:rPr>
        <w:t>Împuternicire;</w:t>
      </w:r>
    </w:p>
    <w:p w14:paraId="1A78FF11" w14:textId="762B0672" w:rsidR="00140E37" w:rsidRPr="00140E37" w:rsidRDefault="00140E37" w:rsidP="00140E37">
      <w:pPr>
        <w:numPr>
          <w:ilvl w:val="0"/>
          <w:numId w:val="4"/>
        </w:numPr>
        <w:tabs>
          <w:tab w:val="clear" w:pos="1070"/>
          <w:tab w:val="left" w:pos="180"/>
        </w:tabs>
        <w:ind w:left="0" w:firstLine="0"/>
        <w:jc w:val="both"/>
        <w:rPr>
          <w:rFonts w:ascii="Verdana" w:hAnsi="Verdana"/>
          <w:bCs/>
          <w:spacing w:val="-1"/>
          <w:sz w:val="22"/>
          <w:szCs w:val="22"/>
        </w:rPr>
      </w:pPr>
      <w:r w:rsidRPr="00140E37">
        <w:rPr>
          <w:rFonts w:ascii="Verdana" w:hAnsi="Verdana" w:cs="Courier New"/>
          <w:bCs/>
          <w:sz w:val="22"/>
          <w:szCs w:val="22"/>
        </w:rPr>
        <w:t xml:space="preserve">Declarație pe proprie răspundere privind asumarea perioadei de valabilitate a garanției de participare constituită prin altă modalitate de depunere a garanției de participare decât </w:t>
      </w:r>
      <w:r w:rsidRPr="00140E37">
        <w:rPr>
          <w:rFonts w:ascii="Verdana" w:hAnsi="Verdana" w:cs="Courier New"/>
          <w:bCs/>
          <w:sz w:val="22"/>
          <w:szCs w:val="22"/>
          <w:lang w:eastAsia="en-US"/>
        </w:rPr>
        <w:t>printr-un instrument de garantare emis în condițiile legii</w:t>
      </w:r>
      <w:r>
        <w:rPr>
          <w:rFonts w:ascii="Verdana" w:hAnsi="Verdana" w:cs="Courier New"/>
          <w:bCs/>
          <w:sz w:val="22"/>
          <w:szCs w:val="22"/>
          <w:lang w:eastAsia="en-US"/>
        </w:rPr>
        <w:t>;</w:t>
      </w:r>
    </w:p>
    <w:p w14:paraId="7F1FCF99" w14:textId="77777777" w:rsidR="00E777C2" w:rsidRPr="00B36BD4" w:rsidRDefault="004D1F7D" w:rsidP="009422F1">
      <w:pPr>
        <w:numPr>
          <w:ilvl w:val="0"/>
          <w:numId w:val="4"/>
        </w:numPr>
        <w:tabs>
          <w:tab w:val="clear" w:pos="1070"/>
          <w:tab w:val="left" w:pos="180"/>
        </w:tabs>
        <w:ind w:left="0" w:firstLine="0"/>
        <w:jc w:val="both"/>
        <w:rPr>
          <w:rFonts w:ascii="Verdana" w:hAnsi="Verdana"/>
          <w:spacing w:val="-1"/>
          <w:sz w:val="22"/>
          <w:szCs w:val="22"/>
        </w:rPr>
      </w:pPr>
      <w:r>
        <w:t xml:space="preserve"> </w:t>
      </w:r>
      <w:hyperlink r:id="rId8" w:anchor="p-252440209" w:tgtFrame="_blank" w:history="1">
        <w:proofErr w:type="spellStart"/>
        <w:r w:rsidR="00CB0ED3" w:rsidRPr="005E236B">
          <w:rPr>
            <w:rFonts w:ascii="Verdana" w:hAnsi="Verdana" w:cs="Courier New"/>
            <w:sz w:val="22"/>
            <w:szCs w:val="22"/>
            <w:lang w:val="en-US" w:eastAsia="en-US"/>
          </w:rPr>
          <w:t>Declara</w:t>
        </w:r>
        <w:r>
          <w:rPr>
            <w:rFonts w:ascii="Verdana" w:hAnsi="Verdana" w:cs="Courier New"/>
            <w:sz w:val="22"/>
            <w:szCs w:val="22"/>
            <w:lang w:val="en-US" w:eastAsia="en-US"/>
          </w:rPr>
          <w:t>ț</w:t>
        </w:r>
        <w:r w:rsidR="00CB0ED3" w:rsidRPr="005E236B">
          <w:rPr>
            <w:rFonts w:ascii="Verdana" w:hAnsi="Verdana" w:cs="Courier New"/>
            <w:sz w:val="22"/>
            <w:szCs w:val="22"/>
            <w:lang w:val="en-US" w:eastAsia="en-US"/>
          </w:rPr>
          <w:t>ie</w:t>
        </w:r>
        <w:proofErr w:type="spellEnd"/>
        <w:r w:rsidR="00CB0ED3" w:rsidRPr="005E236B">
          <w:rPr>
            <w:rFonts w:ascii="Verdana" w:hAnsi="Verdana" w:cs="Courier New"/>
            <w:sz w:val="22"/>
            <w:szCs w:val="22"/>
            <w:lang w:val="en-US" w:eastAsia="en-US"/>
          </w:rPr>
          <w:t xml:space="preserve"> </w:t>
        </w:r>
        <w:proofErr w:type="spellStart"/>
        <w:r w:rsidR="00CB0ED3" w:rsidRPr="005E236B">
          <w:rPr>
            <w:rFonts w:ascii="Verdana" w:hAnsi="Verdana" w:cs="Courier New"/>
            <w:sz w:val="22"/>
            <w:szCs w:val="22"/>
            <w:lang w:val="en-US" w:eastAsia="en-US"/>
          </w:rPr>
          <w:t>privind</w:t>
        </w:r>
        <w:proofErr w:type="spellEnd"/>
        <w:r w:rsidR="00CB0ED3" w:rsidRPr="005E236B">
          <w:rPr>
            <w:rFonts w:ascii="Verdana" w:hAnsi="Verdana" w:cs="Courier New"/>
            <w:sz w:val="22"/>
            <w:szCs w:val="22"/>
            <w:lang w:val="en-US" w:eastAsia="en-US"/>
          </w:rPr>
          <w:t xml:space="preserve"> </w:t>
        </w:r>
        <w:proofErr w:type="spellStart"/>
        <w:r w:rsidR="00CB0ED3" w:rsidRPr="005E236B">
          <w:rPr>
            <w:rFonts w:ascii="Verdana" w:hAnsi="Verdana" w:cs="Courier New"/>
            <w:sz w:val="22"/>
            <w:szCs w:val="22"/>
            <w:lang w:val="en-US" w:eastAsia="en-US"/>
          </w:rPr>
          <w:t>evitarea</w:t>
        </w:r>
        <w:proofErr w:type="spellEnd"/>
        <w:r w:rsidR="00CB0ED3" w:rsidRPr="005E236B">
          <w:rPr>
            <w:rFonts w:ascii="Verdana" w:hAnsi="Verdana" w:cs="Courier New"/>
            <w:sz w:val="22"/>
            <w:szCs w:val="22"/>
            <w:lang w:val="en-US" w:eastAsia="en-US"/>
          </w:rPr>
          <w:t xml:space="preserve"> </w:t>
        </w:r>
        <w:proofErr w:type="spellStart"/>
        <w:r w:rsidR="00CB0ED3" w:rsidRPr="005E236B">
          <w:rPr>
            <w:rFonts w:ascii="Verdana" w:hAnsi="Verdana" w:cs="Courier New"/>
            <w:sz w:val="22"/>
            <w:szCs w:val="22"/>
            <w:lang w:val="en-US" w:eastAsia="en-US"/>
          </w:rPr>
          <w:t>conflictului</w:t>
        </w:r>
        <w:proofErr w:type="spellEnd"/>
        <w:r w:rsidR="00CB0ED3" w:rsidRPr="005E236B">
          <w:rPr>
            <w:rFonts w:ascii="Verdana" w:hAnsi="Verdana" w:cs="Courier New"/>
            <w:sz w:val="22"/>
            <w:szCs w:val="22"/>
            <w:lang w:val="en-US" w:eastAsia="en-US"/>
          </w:rPr>
          <w:t xml:space="preserve"> de </w:t>
        </w:r>
        <w:proofErr w:type="spellStart"/>
        <w:r w:rsidR="00CB0ED3" w:rsidRPr="005E236B">
          <w:rPr>
            <w:rFonts w:ascii="Verdana" w:hAnsi="Verdana" w:cs="Courier New"/>
            <w:sz w:val="22"/>
            <w:szCs w:val="22"/>
            <w:lang w:val="en-US" w:eastAsia="en-US"/>
          </w:rPr>
          <w:t>interese</w:t>
        </w:r>
        <w:proofErr w:type="spellEnd"/>
        <w:r w:rsidR="00CB0ED3" w:rsidRPr="005E236B">
          <w:rPr>
            <w:rFonts w:ascii="Verdana" w:hAnsi="Verdana" w:cs="Courier New"/>
            <w:sz w:val="22"/>
            <w:szCs w:val="22"/>
            <w:lang w:val="en-US" w:eastAsia="en-US"/>
          </w:rPr>
          <w:t xml:space="preserve"> (</w:t>
        </w:r>
        <w:proofErr w:type="spellStart"/>
        <w:r w:rsidR="00CB0ED3" w:rsidRPr="005E236B">
          <w:rPr>
            <w:rFonts w:ascii="Verdana" w:hAnsi="Verdana" w:cs="Courier New"/>
            <w:sz w:val="22"/>
            <w:szCs w:val="22"/>
            <w:lang w:val="en-US" w:eastAsia="en-US"/>
          </w:rPr>
          <w:t>neîncadrarea</w:t>
        </w:r>
        <w:proofErr w:type="spellEnd"/>
        <w:r w:rsidR="00CB0ED3" w:rsidRPr="005E236B">
          <w:rPr>
            <w:rFonts w:ascii="Verdana" w:hAnsi="Verdana" w:cs="Courier New"/>
            <w:sz w:val="22"/>
            <w:szCs w:val="22"/>
            <w:lang w:val="en-US" w:eastAsia="en-US"/>
          </w:rPr>
          <w:t xml:space="preserve"> </w:t>
        </w:r>
        <w:proofErr w:type="spellStart"/>
        <w:r w:rsidR="00CB0ED3" w:rsidRPr="005E236B">
          <w:rPr>
            <w:rFonts w:ascii="Verdana" w:hAnsi="Verdana" w:cs="Courier New"/>
            <w:sz w:val="22"/>
            <w:szCs w:val="22"/>
            <w:lang w:val="en-US" w:eastAsia="en-US"/>
          </w:rPr>
          <w:t>în</w:t>
        </w:r>
        <w:proofErr w:type="spellEnd"/>
        <w:r w:rsidR="00CB0ED3" w:rsidRPr="005E236B">
          <w:rPr>
            <w:rFonts w:ascii="Verdana" w:hAnsi="Verdana" w:cs="Courier New"/>
            <w:sz w:val="22"/>
            <w:szCs w:val="22"/>
            <w:lang w:val="en-US" w:eastAsia="en-US"/>
          </w:rPr>
          <w:t xml:space="preserve"> </w:t>
        </w:r>
        <w:proofErr w:type="spellStart"/>
        <w:r w:rsidR="00CB0ED3" w:rsidRPr="005E236B">
          <w:rPr>
            <w:rFonts w:ascii="Verdana" w:hAnsi="Verdana" w:cs="Courier New"/>
            <w:sz w:val="22"/>
            <w:szCs w:val="22"/>
            <w:lang w:val="en-US" w:eastAsia="en-US"/>
          </w:rPr>
          <w:t>prevederile</w:t>
        </w:r>
        <w:proofErr w:type="spellEnd"/>
        <w:r w:rsidR="00CB0ED3" w:rsidRPr="005E236B">
          <w:rPr>
            <w:rFonts w:ascii="Verdana" w:hAnsi="Verdana" w:cs="Courier New"/>
            <w:sz w:val="22"/>
            <w:szCs w:val="22"/>
            <w:lang w:val="en-US" w:eastAsia="en-US"/>
          </w:rPr>
          <w:t xml:space="preserve"> art. 60 din Legea nr. 98/2016 </w:t>
        </w:r>
        <w:proofErr w:type="spellStart"/>
        <w:r w:rsidR="00CB0ED3" w:rsidRPr="005E236B">
          <w:rPr>
            <w:rFonts w:ascii="Verdana" w:hAnsi="Verdana" w:cs="Courier New"/>
            <w:sz w:val="22"/>
            <w:szCs w:val="22"/>
            <w:lang w:val="en-US" w:eastAsia="en-US"/>
          </w:rPr>
          <w:t>privind</w:t>
        </w:r>
        <w:proofErr w:type="spellEnd"/>
        <w:r w:rsidR="00CB0ED3" w:rsidRPr="005E236B">
          <w:rPr>
            <w:rFonts w:ascii="Verdana" w:hAnsi="Verdana" w:cs="Courier New"/>
            <w:sz w:val="22"/>
            <w:szCs w:val="22"/>
            <w:lang w:val="en-US" w:eastAsia="en-US"/>
          </w:rPr>
          <w:t xml:space="preserve"> </w:t>
        </w:r>
        <w:proofErr w:type="spellStart"/>
        <w:r w:rsidR="00CB0ED3" w:rsidRPr="005E236B">
          <w:rPr>
            <w:rFonts w:ascii="Verdana" w:hAnsi="Verdana" w:cs="Courier New"/>
            <w:sz w:val="22"/>
            <w:szCs w:val="22"/>
            <w:lang w:val="en-US" w:eastAsia="en-US"/>
          </w:rPr>
          <w:t>achizi</w:t>
        </w:r>
        <w:r>
          <w:rPr>
            <w:rFonts w:ascii="Verdana" w:hAnsi="Verdana" w:cs="Courier New"/>
            <w:sz w:val="22"/>
            <w:szCs w:val="22"/>
            <w:lang w:val="en-US" w:eastAsia="en-US"/>
          </w:rPr>
          <w:t>ț</w:t>
        </w:r>
        <w:r w:rsidR="00CB0ED3" w:rsidRPr="005E236B">
          <w:rPr>
            <w:rFonts w:ascii="Verdana" w:hAnsi="Verdana" w:cs="Courier New"/>
            <w:sz w:val="22"/>
            <w:szCs w:val="22"/>
            <w:lang w:val="en-US" w:eastAsia="en-US"/>
          </w:rPr>
          <w:t>iile</w:t>
        </w:r>
        <w:proofErr w:type="spellEnd"/>
        <w:r w:rsidR="00CB0ED3" w:rsidRPr="005E236B">
          <w:rPr>
            <w:rFonts w:ascii="Verdana" w:hAnsi="Verdana" w:cs="Courier New"/>
            <w:sz w:val="22"/>
            <w:szCs w:val="22"/>
            <w:lang w:val="en-US" w:eastAsia="en-US"/>
          </w:rPr>
          <w:t xml:space="preserve"> </w:t>
        </w:r>
        <w:proofErr w:type="spellStart"/>
        <w:r w:rsidR="00CB0ED3" w:rsidRPr="005E236B">
          <w:rPr>
            <w:rFonts w:ascii="Verdana" w:hAnsi="Verdana" w:cs="Courier New"/>
            <w:sz w:val="22"/>
            <w:szCs w:val="22"/>
            <w:lang w:val="en-US" w:eastAsia="en-US"/>
          </w:rPr>
          <w:t>publice</w:t>
        </w:r>
        <w:proofErr w:type="spellEnd"/>
        <w:r w:rsidR="00CB0ED3" w:rsidRPr="005E236B">
          <w:rPr>
            <w:rFonts w:ascii="Verdana" w:hAnsi="Verdana" w:cs="Courier New"/>
            <w:sz w:val="22"/>
            <w:szCs w:val="22"/>
            <w:lang w:val="en-US" w:eastAsia="en-US"/>
          </w:rPr>
          <w:t>)</w:t>
        </w:r>
      </w:hyperlink>
      <w:r w:rsidR="00E777C2" w:rsidRPr="00E777C2">
        <w:rPr>
          <w:rFonts w:ascii="Verdana" w:hAnsi="Verdana"/>
          <w:sz w:val="22"/>
          <w:szCs w:val="22"/>
        </w:rPr>
        <w:t>;</w:t>
      </w:r>
    </w:p>
    <w:p w14:paraId="026C17F2" w14:textId="77777777" w:rsidR="00E777C2" w:rsidRPr="00D4359D" w:rsidRDefault="002C7866" w:rsidP="009422F1">
      <w:pPr>
        <w:numPr>
          <w:ilvl w:val="0"/>
          <w:numId w:val="4"/>
        </w:numPr>
        <w:tabs>
          <w:tab w:val="clear" w:pos="1070"/>
          <w:tab w:val="left" w:pos="180"/>
        </w:tabs>
        <w:ind w:left="0" w:firstLine="0"/>
        <w:jc w:val="both"/>
        <w:rPr>
          <w:rFonts w:ascii="Verdana" w:hAnsi="Verdana"/>
          <w:spacing w:val="-1"/>
          <w:sz w:val="22"/>
          <w:szCs w:val="22"/>
        </w:rPr>
      </w:pPr>
      <w:r>
        <w:rPr>
          <w:rFonts w:ascii="Verdana" w:hAnsi="Verdana"/>
          <w:sz w:val="22"/>
          <w:szCs w:val="22"/>
        </w:rPr>
        <w:t xml:space="preserve"> </w:t>
      </w:r>
      <w:r w:rsidR="00E777C2" w:rsidRPr="00D4359D">
        <w:rPr>
          <w:rFonts w:ascii="Verdana" w:hAnsi="Verdana" w:cs="SegoeUI"/>
          <w:sz w:val="22"/>
          <w:szCs w:val="22"/>
        </w:rPr>
        <w:t>Declara</w:t>
      </w:r>
      <w:r w:rsidR="004D1F7D" w:rsidRPr="00D4359D">
        <w:rPr>
          <w:rFonts w:ascii="Verdana" w:hAnsi="Verdana" w:cs="SegoeUI"/>
          <w:sz w:val="22"/>
          <w:szCs w:val="22"/>
        </w:rPr>
        <w:t>ț</w:t>
      </w:r>
      <w:r w:rsidR="00E777C2" w:rsidRPr="00D4359D">
        <w:rPr>
          <w:rFonts w:ascii="Verdana" w:hAnsi="Verdana" w:cs="SegoeUI"/>
          <w:sz w:val="22"/>
          <w:szCs w:val="22"/>
        </w:rPr>
        <w:t xml:space="preserve">ie de confirmare a acceptării a clauzelor </w:t>
      </w:r>
      <w:r w:rsidR="00F25847" w:rsidRPr="00D4359D">
        <w:rPr>
          <w:rFonts w:ascii="Verdana" w:hAnsi="Verdana" w:cs="SegoeUI"/>
          <w:sz w:val="22"/>
          <w:szCs w:val="22"/>
        </w:rPr>
        <w:t xml:space="preserve">caietului de sarcini </w:t>
      </w:r>
      <w:r w:rsidR="004D1F7D" w:rsidRPr="00D4359D">
        <w:rPr>
          <w:rFonts w:ascii="Verdana" w:hAnsi="Verdana" w:cs="SegoeUI"/>
          <w:sz w:val="22"/>
          <w:szCs w:val="22"/>
        </w:rPr>
        <w:t>ș</w:t>
      </w:r>
      <w:r w:rsidR="00F25847" w:rsidRPr="00D4359D">
        <w:rPr>
          <w:rFonts w:ascii="Verdana" w:hAnsi="Verdana" w:cs="SegoeUI"/>
          <w:sz w:val="22"/>
          <w:szCs w:val="22"/>
        </w:rPr>
        <w:t xml:space="preserve">i ale </w:t>
      </w:r>
      <w:r w:rsidR="00E777C2" w:rsidRPr="00D4359D">
        <w:rPr>
          <w:rFonts w:ascii="Verdana" w:hAnsi="Verdana" w:cs="SegoeUI"/>
          <w:sz w:val="22"/>
          <w:szCs w:val="22"/>
        </w:rPr>
        <w:t>contractului</w:t>
      </w:r>
      <w:r w:rsidR="00E777C2" w:rsidRPr="00D4359D">
        <w:rPr>
          <w:rFonts w:ascii="Verdana" w:hAnsi="Verdana"/>
          <w:sz w:val="22"/>
          <w:szCs w:val="22"/>
        </w:rPr>
        <w:t>;</w:t>
      </w:r>
    </w:p>
    <w:p w14:paraId="07DF6008" w14:textId="77777777" w:rsidR="00E777C2" w:rsidRPr="00D4359D" w:rsidRDefault="004D1F7D" w:rsidP="009422F1">
      <w:pPr>
        <w:numPr>
          <w:ilvl w:val="0"/>
          <w:numId w:val="4"/>
        </w:numPr>
        <w:tabs>
          <w:tab w:val="clear" w:pos="1070"/>
          <w:tab w:val="left" w:pos="180"/>
        </w:tabs>
        <w:ind w:left="0" w:firstLine="0"/>
        <w:jc w:val="both"/>
        <w:rPr>
          <w:rFonts w:ascii="Verdana" w:hAnsi="Verdana"/>
          <w:spacing w:val="-1"/>
          <w:sz w:val="22"/>
          <w:szCs w:val="22"/>
        </w:rPr>
      </w:pPr>
      <w:r w:rsidRPr="00D4359D">
        <w:rPr>
          <w:rFonts w:ascii="Verdana" w:hAnsi="Verdana"/>
          <w:sz w:val="22"/>
          <w:szCs w:val="22"/>
        </w:rPr>
        <w:t xml:space="preserve"> </w:t>
      </w:r>
      <w:r w:rsidR="00E777C2" w:rsidRPr="00D4359D">
        <w:rPr>
          <w:rFonts w:ascii="Verdana" w:hAnsi="Verdana"/>
          <w:sz w:val="22"/>
          <w:szCs w:val="22"/>
        </w:rPr>
        <w:t>Declara</w:t>
      </w:r>
      <w:r w:rsidRPr="00D4359D">
        <w:rPr>
          <w:rFonts w:ascii="Verdana" w:hAnsi="Verdana"/>
          <w:sz w:val="22"/>
          <w:szCs w:val="22"/>
        </w:rPr>
        <w:t>ț</w:t>
      </w:r>
      <w:r w:rsidR="00E777C2" w:rsidRPr="00D4359D">
        <w:rPr>
          <w:rFonts w:ascii="Verdana" w:hAnsi="Verdana"/>
          <w:sz w:val="22"/>
          <w:szCs w:val="22"/>
        </w:rPr>
        <w:t>ie de confiden</w:t>
      </w:r>
      <w:r w:rsidRPr="00D4359D">
        <w:rPr>
          <w:rFonts w:ascii="Verdana" w:hAnsi="Verdana"/>
          <w:sz w:val="22"/>
          <w:szCs w:val="22"/>
        </w:rPr>
        <w:t>ț</w:t>
      </w:r>
      <w:r w:rsidR="00E777C2" w:rsidRPr="00D4359D">
        <w:rPr>
          <w:rFonts w:ascii="Verdana" w:hAnsi="Verdana"/>
          <w:sz w:val="22"/>
          <w:szCs w:val="22"/>
        </w:rPr>
        <w:t>ialitate în conformitate cu prevederile Regulamentului 2016/679/UE privind protec</w:t>
      </w:r>
      <w:r w:rsidRPr="00D4359D">
        <w:rPr>
          <w:rFonts w:ascii="Verdana" w:hAnsi="Verdana"/>
          <w:sz w:val="22"/>
          <w:szCs w:val="22"/>
        </w:rPr>
        <w:t>ț</w:t>
      </w:r>
      <w:r w:rsidR="00E777C2" w:rsidRPr="00D4359D">
        <w:rPr>
          <w:rFonts w:ascii="Verdana" w:hAnsi="Verdana"/>
          <w:sz w:val="22"/>
          <w:szCs w:val="22"/>
        </w:rPr>
        <w:t>ia persoanelor fizice în ceea ce prive</w:t>
      </w:r>
      <w:r w:rsidRPr="00D4359D">
        <w:rPr>
          <w:rFonts w:ascii="Verdana" w:hAnsi="Verdana"/>
          <w:sz w:val="22"/>
          <w:szCs w:val="22"/>
        </w:rPr>
        <w:t>ș</w:t>
      </w:r>
      <w:r w:rsidR="00E777C2" w:rsidRPr="00D4359D">
        <w:rPr>
          <w:rFonts w:ascii="Verdana" w:hAnsi="Verdana"/>
          <w:sz w:val="22"/>
          <w:szCs w:val="22"/>
        </w:rPr>
        <w:t>te prelucrarea</w:t>
      </w:r>
      <w:r w:rsidR="00E777C2" w:rsidRPr="00D4359D">
        <w:rPr>
          <w:rFonts w:ascii="Verdana" w:hAnsi="Verdana" w:cs="Arial"/>
          <w:sz w:val="22"/>
          <w:szCs w:val="22"/>
        </w:rPr>
        <w:t xml:space="preserve"> datelor cu caracter personal </w:t>
      </w:r>
      <w:r w:rsidRPr="00D4359D">
        <w:rPr>
          <w:rFonts w:ascii="Verdana" w:hAnsi="Verdana" w:cs="Arial"/>
          <w:sz w:val="22"/>
          <w:szCs w:val="22"/>
        </w:rPr>
        <w:t>ș</w:t>
      </w:r>
      <w:r w:rsidR="00E777C2" w:rsidRPr="00D4359D">
        <w:rPr>
          <w:rFonts w:ascii="Verdana" w:hAnsi="Verdana" w:cs="Arial"/>
          <w:sz w:val="22"/>
          <w:szCs w:val="22"/>
        </w:rPr>
        <w:t>i privind libera circula</w:t>
      </w:r>
      <w:r w:rsidRPr="00D4359D">
        <w:rPr>
          <w:rFonts w:ascii="Verdana" w:hAnsi="Verdana" w:cs="Arial"/>
          <w:sz w:val="22"/>
          <w:szCs w:val="22"/>
        </w:rPr>
        <w:t>ț</w:t>
      </w:r>
      <w:r w:rsidR="00E777C2" w:rsidRPr="00D4359D">
        <w:rPr>
          <w:rFonts w:ascii="Verdana" w:hAnsi="Verdana" w:cs="Arial"/>
          <w:sz w:val="22"/>
          <w:szCs w:val="22"/>
        </w:rPr>
        <w:t>ie a acestor date</w:t>
      </w:r>
      <w:r w:rsidR="00E777C2" w:rsidRPr="00D4359D">
        <w:rPr>
          <w:rFonts w:ascii="Verdana" w:hAnsi="Verdana"/>
          <w:sz w:val="22"/>
          <w:szCs w:val="22"/>
        </w:rPr>
        <w:t>.</w:t>
      </w:r>
    </w:p>
    <w:p w14:paraId="1F73C078" w14:textId="77777777" w:rsidR="00CF78C7" w:rsidRPr="00D4359D" w:rsidRDefault="004D1F7D" w:rsidP="00A929F6">
      <w:pPr>
        <w:numPr>
          <w:ilvl w:val="0"/>
          <w:numId w:val="4"/>
        </w:numPr>
        <w:tabs>
          <w:tab w:val="clear" w:pos="1070"/>
          <w:tab w:val="left" w:pos="180"/>
        </w:tabs>
        <w:ind w:left="0" w:firstLine="0"/>
        <w:jc w:val="both"/>
        <w:rPr>
          <w:rFonts w:ascii="Verdana" w:hAnsi="Verdana"/>
          <w:spacing w:val="-1"/>
          <w:sz w:val="22"/>
          <w:szCs w:val="22"/>
        </w:rPr>
      </w:pPr>
      <w:r w:rsidRPr="00D4359D">
        <w:rPr>
          <w:rFonts w:ascii="Verdana" w:hAnsi="Verdana"/>
          <w:sz w:val="22"/>
          <w:szCs w:val="22"/>
        </w:rPr>
        <w:t xml:space="preserve"> </w:t>
      </w:r>
      <w:r w:rsidR="00E777C2" w:rsidRPr="00D4359D">
        <w:rPr>
          <w:rFonts w:ascii="Verdana" w:hAnsi="Verdana"/>
          <w:sz w:val="22"/>
          <w:szCs w:val="22"/>
        </w:rPr>
        <w:t>Declara</w:t>
      </w:r>
      <w:r w:rsidRPr="00D4359D">
        <w:rPr>
          <w:rFonts w:ascii="Verdana" w:hAnsi="Verdana"/>
          <w:sz w:val="22"/>
          <w:szCs w:val="22"/>
        </w:rPr>
        <w:t>ț</w:t>
      </w:r>
      <w:r w:rsidR="00E777C2" w:rsidRPr="00D4359D">
        <w:rPr>
          <w:rFonts w:ascii="Verdana" w:hAnsi="Verdana"/>
          <w:sz w:val="22"/>
          <w:szCs w:val="22"/>
        </w:rPr>
        <w:t>ie privind informa</w:t>
      </w:r>
      <w:r w:rsidRPr="00D4359D">
        <w:rPr>
          <w:rFonts w:ascii="Verdana" w:hAnsi="Verdana"/>
          <w:sz w:val="22"/>
          <w:szCs w:val="22"/>
        </w:rPr>
        <w:t>ț</w:t>
      </w:r>
      <w:r w:rsidR="00E777C2" w:rsidRPr="00D4359D">
        <w:rPr>
          <w:rFonts w:ascii="Verdana" w:hAnsi="Verdana"/>
          <w:sz w:val="22"/>
          <w:szCs w:val="22"/>
        </w:rPr>
        <w:t>iile din ofertă pe care le ofertantul le consideră confiden</w:t>
      </w:r>
      <w:r w:rsidRPr="00D4359D">
        <w:rPr>
          <w:rFonts w:ascii="Verdana" w:hAnsi="Verdana"/>
          <w:sz w:val="22"/>
          <w:szCs w:val="22"/>
        </w:rPr>
        <w:t>ț</w:t>
      </w:r>
      <w:r w:rsidR="00E777C2" w:rsidRPr="00D4359D">
        <w:rPr>
          <w:rFonts w:ascii="Verdana" w:hAnsi="Verdana"/>
          <w:sz w:val="22"/>
          <w:szCs w:val="22"/>
        </w:rPr>
        <w:t>iale. Informa</w:t>
      </w:r>
      <w:r w:rsidRPr="00D4359D">
        <w:rPr>
          <w:rFonts w:ascii="Verdana" w:hAnsi="Verdana"/>
          <w:sz w:val="22"/>
          <w:szCs w:val="22"/>
        </w:rPr>
        <w:t>ț</w:t>
      </w:r>
      <w:r w:rsidR="00E777C2" w:rsidRPr="00D4359D">
        <w:rPr>
          <w:rFonts w:ascii="Verdana" w:hAnsi="Verdana"/>
          <w:sz w:val="22"/>
          <w:szCs w:val="22"/>
        </w:rPr>
        <w:t>iile indicate de operatorul economic ca fiind confiden</w:t>
      </w:r>
      <w:r w:rsidRPr="00D4359D">
        <w:rPr>
          <w:rFonts w:ascii="Verdana" w:hAnsi="Verdana"/>
          <w:sz w:val="22"/>
          <w:szCs w:val="22"/>
        </w:rPr>
        <w:t>ț</w:t>
      </w:r>
      <w:r w:rsidR="00E777C2" w:rsidRPr="00D4359D">
        <w:rPr>
          <w:rFonts w:ascii="Verdana" w:hAnsi="Verdana"/>
          <w:sz w:val="22"/>
          <w:szCs w:val="22"/>
        </w:rPr>
        <w:t xml:space="preserve">iale, inclusiv secrete tehnice sau comerciale </w:t>
      </w:r>
      <w:r w:rsidRPr="00D4359D">
        <w:rPr>
          <w:rFonts w:ascii="Verdana" w:hAnsi="Verdana"/>
          <w:sz w:val="22"/>
          <w:szCs w:val="22"/>
        </w:rPr>
        <w:t>ș</w:t>
      </w:r>
      <w:r w:rsidR="00E777C2" w:rsidRPr="00D4359D">
        <w:rPr>
          <w:rFonts w:ascii="Verdana" w:hAnsi="Verdana"/>
          <w:sz w:val="22"/>
          <w:szCs w:val="22"/>
        </w:rPr>
        <w:t>i elementele confiden</w:t>
      </w:r>
      <w:r w:rsidRPr="00D4359D">
        <w:rPr>
          <w:rFonts w:ascii="Verdana" w:hAnsi="Verdana"/>
          <w:sz w:val="22"/>
          <w:szCs w:val="22"/>
        </w:rPr>
        <w:t>ț</w:t>
      </w:r>
      <w:r w:rsidR="00E777C2" w:rsidRPr="00D4359D">
        <w:rPr>
          <w:rFonts w:ascii="Verdana" w:hAnsi="Verdana"/>
          <w:sz w:val="22"/>
          <w:szCs w:val="22"/>
        </w:rPr>
        <w:t xml:space="preserve">iale ale ofertei, trebuie să fie </w:t>
      </w:r>
      <w:proofErr w:type="spellStart"/>
      <w:r w:rsidR="00E777C2" w:rsidRPr="00D4359D">
        <w:rPr>
          <w:rFonts w:ascii="Verdana" w:hAnsi="Verdana"/>
          <w:sz w:val="22"/>
          <w:szCs w:val="22"/>
        </w:rPr>
        <w:t>inso</w:t>
      </w:r>
      <w:r w:rsidRPr="00D4359D">
        <w:rPr>
          <w:rFonts w:ascii="Verdana" w:hAnsi="Verdana"/>
          <w:sz w:val="22"/>
          <w:szCs w:val="22"/>
        </w:rPr>
        <w:t>ț</w:t>
      </w:r>
      <w:r w:rsidR="00E777C2" w:rsidRPr="00D4359D">
        <w:rPr>
          <w:rFonts w:ascii="Verdana" w:hAnsi="Verdana"/>
          <w:sz w:val="22"/>
          <w:szCs w:val="22"/>
        </w:rPr>
        <w:t>ite</w:t>
      </w:r>
      <w:proofErr w:type="spellEnd"/>
      <w:r w:rsidR="00E777C2" w:rsidRPr="00D4359D">
        <w:rPr>
          <w:rFonts w:ascii="Verdana" w:hAnsi="Verdana"/>
          <w:sz w:val="22"/>
          <w:szCs w:val="22"/>
        </w:rPr>
        <w:t xml:space="preserve"> de dovada care le conferă caracterul de confiden</w:t>
      </w:r>
      <w:r w:rsidRPr="00D4359D">
        <w:rPr>
          <w:rFonts w:ascii="Verdana" w:hAnsi="Verdana"/>
          <w:sz w:val="22"/>
          <w:szCs w:val="22"/>
        </w:rPr>
        <w:t>ț</w:t>
      </w:r>
      <w:r w:rsidR="00E777C2" w:rsidRPr="00D4359D">
        <w:rPr>
          <w:rFonts w:ascii="Verdana" w:hAnsi="Verdana"/>
          <w:sz w:val="22"/>
          <w:szCs w:val="22"/>
        </w:rPr>
        <w:t>ialitate, astfel cum este prevăzut de art. 57 alin.</w:t>
      </w:r>
      <w:r w:rsidR="00CD7379" w:rsidRPr="00D4359D">
        <w:rPr>
          <w:rFonts w:ascii="Verdana" w:hAnsi="Verdana"/>
          <w:sz w:val="22"/>
          <w:szCs w:val="22"/>
        </w:rPr>
        <w:t xml:space="preserve"> </w:t>
      </w:r>
      <w:r w:rsidR="00E777C2" w:rsidRPr="00D4359D">
        <w:rPr>
          <w:rFonts w:ascii="Verdana" w:hAnsi="Verdana"/>
          <w:sz w:val="22"/>
          <w:szCs w:val="22"/>
        </w:rPr>
        <w:t xml:space="preserve">(4) din Legea nr. 98/2016, cu modificări </w:t>
      </w:r>
      <w:r w:rsidRPr="00D4359D">
        <w:rPr>
          <w:rFonts w:ascii="Verdana" w:hAnsi="Verdana"/>
          <w:sz w:val="22"/>
          <w:szCs w:val="22"/>
        </w:rPr>
        <w:t>ș</w:t>
      </w:r>
      <w:r w:rsidR="00E777C2" w:rsidRPr="00D4359D">
        <w:rPr>
          <w:rFonts w:ascii="Verdana" w:hAnsi="Verdana"/>
          <w:sz w:val="22"/>
          <w:szCs w:val="22"/>
        </w:rPr>
        <w:t>i completări ulterioare, în caz contrar nefiind aplicabile prevederile alin. (1) din acela</w:t>
      </w:r>
      <w:r w:rsidRPr="00D4359D">
        <w:rPr>
          <w:rFonts w:ascii="Verdana" w:hAnsi="Verdana"/>
          <w:sz w:val="22"/>
          <w:szCs w:val="22"/>
        </w:rPr>
        <w:t>ș</w:t>
      </w:r>
      <w:r w:rsidR="00E777C2" w:rsidRPr="00D4359D">
        <w:rPr>
          <w:rFonts w:ascii="Verdana" w:hAnsi="Verdana"/>
          <w:sz w:val="22"/>
          <w:szCs w:val="22"/>
        </w:rPr>
        <w:t>i act normativ</w:t>
      </w:r>
      <w:r w:rsidR="00E777C2" w:rsidRPr="00D4359D">
        <w:rPr>
          <w:rFonts w:ascii="Verdana" w:hAnsi="Verdana"/>
          <w:bCs/>
          <w:sz w:val="22"/>
          <w:szCs w:val="22"/>
        </w:rPr>
        <w:t>;</w:t>
      </w:r>
    </w:p>
    <w:p w14:paraId="36AB707C" w14:textId="77777777" w:rsidR="00CF78C7" w:rsidRPr="00D4359D" w:rsidRDefault="004D1F7D" w:rsidP="009422F1">
      <w:pPr>
        <w:numPr>
          <w:ilvl w:val="0"/>
          <w:numId w:val="4"/>
        </w:numPr>
        <w:tabs>
          <w:tab w:val="clear" w:pos="1070"/>
          <w:tab w:val="left" w:pos="180"/>
        </w:tabs>
        <w:ind w:left="0" w:firstLine="0"/>
        <w:jc w:val="both"/>
        <w:rPr>
          <w:rFonts w:ascii="Verdana" w:hAnsi="Verdana"/>
          <w:spacing w:val="-1"/>
          <w:sz w:val="22"/>
          <w:szCs w:val="22"/>
        </w:rPr>
      </w:pPr>
      <w:r w:rsidRPr="00D4359D">
        <w:rPr>
          <w:rFonts w:ascii="Verdana" w:hAnsi="Verdana"/>
          <w:bCs/>
          <w:sz w:val="22"/>
          <w:szCs w:val="22"/>
        </w:rPr>
        <w:t xml:space="preserve"> </w:t>
      </w:r>
      <w:r w:rsidR="00CF78C7" w:rsidRPr="00D4359D">
        <w:rPr>
          <w:rFonts w:ascii="Verdana" w:hAnsi="Verdana"/>
          <w:bCs/>
          <w:sz w:val="22"/>
          <w:szCs w:val="22"/>
        </w:rPr>
        <w:t>Declara</w:t>
      </w:r>
      <w:r w:rsidRPr="00D4359D">
        <w:rPr>
          <w:rFonts w:ascii="Verdana" w:hAnsi="Verdana"/>
          <w:bCs/>
          <w:sz w:val="22"/>
          <w:szCs w:val="22"/>
        </w:rPr>
        <w:t>ț</w:t>
      </w:r>
      <w:r w:rsidR="00CF78C7" w:rsidRPr="00D4359D">
        <w:rPr>
          <w:rFonts w:ascii="Verdana" w:hAnsi="Verdana"/>
          <w:bCs/>
          <w:sz w:val="22"/>
          <w:szCs w:val="22"/>
        </w:rPr>
        <w:t xml:space="preserve">ie pe propria răspundere  privind reglementările obligatorii în domeniile mediului, social </w:t>
      </w:r>
      <w:r w:rsidRPr="00D4359D">
        <w:rPr>
          <w:rFonts w:ascii="Verdana" w:hAnsi="Verdana"/>
          <w:bCs/>
          <w:sz w:val="22"/>
          <w:szCs w:val="22"/>
        </w:rPr>
        <w:t>ș</w:t>
      </w:r>
      <w:r w:rsidR="00CF78C7" w:rsidRPr="00D4359D">
        <w:rPr>
          <w:rFonts w:ascii="Verdana" w:hAnsi="Verdana"/>
          <w:bCs/>
          <w:sz w:val="22"/>
          <w:szCs w:val="22"/>
        </w:rPr>
        <w:t>i al rela</w:t>
      </w:r>
      <w:r w:rsidRPr="00D4359D">
        <w:rPr>
          <w:rFonts w:ascii="Verdana" w:hAnsi="Verdana"/>
          <w:bCs/>
          <w:sz w:val="22"/>
          <w:szCs w:val="22"/>
        </w:rPr>
        <w:t>ț</w:t>
      </w:r>
      <w:r w:rsidR="00CF78C7" w:rsidRPr="00D4359D">
        <w:rPr>
          <w:rFonts w:ascii="Verdana" w:hAnsi="Verdana"/>
          <w:bCs/>
          <w:sz w:val="22"/>
          <w:szCs w:val="22"/>
        </w:rPr>
        <w:t>iilor de muncă care sunt în vigoare la nivel na</w:t>
      </w:r>
      <w:r w:rsidRPr="00D4359D">
        <w:rPr>
          <w:rFonts w:ascii="Verdana" w:hAnsi="Verdana"/>
          <w:bCs/>
          <w:sz w:val="22"/>
          <w:szCs w:val="22"/>
        </w:rPr>
        <w:t>ț</w:t>
      </w:r>
      <w:r w:rsidR="00CF78C7" w:rsidRPr="00D4359D">
        <w:rPr>
          <w:rFonts w:ascii="Verdana" w:hAnsi="Verdana"/>
          <w:bCs/>
          <w:sz w:val="22"/>
          <w:szCs w:val="22"/>
        </w:rPr>
        <w:t xml:space="preserve">ional </w:t>
      </w:r>
      <w:r w:rsidRPr="00D4359D">
        <w:rPr>
          <w:rFonts w:ascii="Verdana" w:hAnsi="Verdana"/>
          <w:bCs/>
          <w:sz w:val="22"/>
          <w:szCs w:val="22"/>
        </w:rPr>
        <w:t>ș</w:t>
      </w:r>
      <w:r w:rsidR="00CF78C7" w:rsidRPr="00D4359D">
        <w:rPr>
          <w:rFonts w:ascii="Verdana" w:hAnsi="Verdana"/>
          <w:bCs/>
          <w:sz w:val="22"/>
          <w:szCs w:val="22"/>
        </w:rPr>
        <w:t xml:space="preserve">i care trebuie respectate pe parcursul îndeplinirii </w:t>
      </w:r>
      <w:r w:rsidRPr="00D4359D">
        <w:rPr>
          <w:rFonts w:ascii="Verdana" w:hAnsi="Verdana"/>
          <w:bCs/>
          <w:sz w:val="22"/>
          <w:szCs w:val="22"/>
        </w:rPr>
        <w:t>contractului</w:t>
      </w:r>
      <w:r w:rsidR="00CF78C7" w:rsidRPr="00D4359D">
        <w:rPr>
          <w:rFonts w:ascii="Verdana" w:hAnsi="Verdana"/>
          <w:bCs/>
          <w:sz w:val="22"/>
          <w:szCs w:val="22"/>
        </w:rPr>
        <w:t xml:space="preserve"> conform art. 51 alin. (2) din Legea nr. 98/2016;</w:t>
      </w:r>
    </w:p>
    <w:p w14:paraId="6A0718C7" w14:textId="77777777" w:rsidR="009816D5" w:rsidRPr="00DB7FB8" w:rsidRDefault="004D1F7D" w:rsidP="009422F1">
      <w:pPr>
        <w:numPr>
          <w:ilvl w:val="0"/>
          <w:numId w:val="4"/>
        </w:numPr>
        <w:tabs>
          <w:tab w:val="clear" w:pos="1070"/>
          <w:tab w:val="left" w:pos="180"/>
        </w:tabs>
        <w:ind w:left="0" w:firstLine="0"/>
        <w:jc w:val="both"/>
        <w:rPr>
          <w:rFonts w:ascii="Verdana" w:hAnsi="Verdana"/>
          <w:bCs/>
          <w:sz w:val="22"/>
          <w:szCs w:val="22"/>
        </w:rPr>
      </w:pPr>
      <w:r>
        <w:rPr>
          <w:rFonts w:ascii="Verdana" w:hAnsi="Verdana"/>
          <w:bCs/>
          <w:sz w:val="22"/>
          <w:szCs w:val="22"/>
        </w:rPr>
        <w:t xml:space="preserve"> </w:t>
      </w:r>
      <w:r w:rsidR="009816D5" w:rsidRPr="00DB7FB8">
        <w:rPr>
          <w:rFonts w:ascii="Verdana" w:hAnsi="Verdana"/>
          <w:bCs/>
          <w:sz w:val="22"/>
          <w:szCs w:val="22"/>
        </w:rPr>
        <w:t xml:space="preserve">Lista principalelor prestări de servicii </w:t>
      </w:r>
      <w:r w:rsidR="00DB7FB8" w:rsidRPr="00DB7FB8">
        <w:rPr>
          <w:rFonts w:ascii="Verdana" w:hAnsi="Verdana"/>
          <w:sz w:val="22"/>
          <w:szCs w:val="22"/>
        </w:rPr>
        <w:t>care acoperă cel mult ultimii 3 ani</w:t>
      </w:r>
      <w:r w:rsidR="00DB7FB8" w:rsidRPr="00DB7FB8">
        <w:rPr>
          <w:rFonts w:ascii="Verdana" w:hAnsi="Verdana"/>
          <w:bCs/>
          <w:sz w:val="22"/>
          <w:szCs w:val="22"/>
        </w:rPr>
        <w:t xml:space="preserve"> </w:t>
      </w:r>
      <w:r w:rsidR="009816D5" w:rsidRPr="00DB7FB8">
        <w:rPr>
          <w:rFonts w:ascii="Verdana" w:hAnsi="Verdana"/>
          <w:bCs/>
          <w:sz w:val="22"/>
          <w:szCs w:val="22"/>
        </w:rPr>
        <w:t>(</w:t>
      </w:r>
      <w:proofErr w:type="spellStart"/>
      <w:r w:rsidR="009816D5" w:rsidRPr="00DB7FB8">
        <w:rPr>
          <w:rFonts w:ascii="Verdana" w:hAnsi="Verdana"/>
          <w:bCs/>
          <w:sz w:val="22"/>
          <w:szCs w:val="22"/>
        </w:rPr>
        <w:t>calculati</w:t>
      </w:r>
      <w:proofErr w:type="spellEnd"/>
      <w:r w:rsidR="009816D5" w:rsidRPr="00DB7FB8">
        <w:rPr>
          <w:rFonts w:ascii="Verdana" w:hAnsi="Verdana"/>
          <w:bCs/>
          <w:sz w:val="22"/>
          <w:szCs w:val="22"/>
        </w:rPr>
        <w:t xml:space="preserve"> anterior termenului limita de depunere a ofertelor);</w:t>
      </w:r>
    </w:p>
    <w:p w14:paraId="2D4E76A4" w14:textId="77777777" w:rsidR="009816D5" w:rsidRPr="009816D5" w:rsidRDefault="004D1F7D" w:rsidP="009422F1">
      <w:pPr>
        <w:numPr>
          <w:ilvl w:val="0"/>
          <w:numId w:val="4"/>
        </w:numPr>
        <w:tabs>
          <w:tab w:val="clear" w:pos="1070"/>
          <w:tab w:val="left" w:pos="180"/>
        </w:tabs>
        <w:ind w:left="0" w:firstLine="0"/>
        <w:jc w:val="both"/>
        <w:rPr>
          <w:rFonts w:ascii="Verdana" w:hAnsi="Verdana"/>
          <w:bCs/>
          <w:sz w:val="22"/>
          <w:szCs w:val="22"/>
        </w:rPr>
      </w:pPr>
      <w:r>
        <w:rPr>
          <w:rFonts w:ascii="Verdana" w:hAnsi="Verdana"/>
          <w:sz w:val="22"/>
          <w:szCs w:val="22"/>
          <w:lang w:val="es-ES"/>
        </w:rPr>
        <w:t xml:space="preserve"> </w:t>
      </w:r>
      <w:r w:rsidR="00361E70" w:rsidRPr="009816D5">
        <w:rPr>
          <w:rFonts w:ascii="Verdana" w:hAnsi="Verdana"/>
          <w:sz w:val="22"/>
          <w:szCs w:val="22"/>
          <w:lang w:val="es-ES"/>
        </w:rPr>
        <w:t>Acord de asociere</w:t>
      </w:r>
      <w:r w:rsidR="00361E70" w:rsidRPr="009816D5">
        <w:rPr>
          <w:rFonts w:ascii="Verdana" w:hAnsi="Verdana"/>
          <w:spacing w:val="-1"/>
          <w:sz w:val="22"/>
          <w:szCs w:val="22"/>
        </w:rPr>
        <w:t xml:space="preserve"> </w:t>
      </w:r>
      <w:r w:rsidR="00361E70" w:rsidRPr="009816D5">
        <w:rPr>
          <w:rFonts w:ascii="Verdana" w:hAnsi="Verdana"/>
          <w:sz w:val="22"/>
          <w:szCs w:val="22"/>
        </w:rPr>
        <w:t>î</w:t>
      </w:r>
      <w:r w:rsidR="00361E70" w:rsidRPr="009816D5">
        <w:rPr>
          <w:rFonts w:ascii="Verdana" w:hAnsi="Verdana"/>
          <w:sz w:val="22"/>
          <w:szCs w:val="22"/>
          <w:lang w:val="es-ES"/>
        </w:rPr>
        <w:t>n vederea participării la procedura de atribuire a contractului de achizi</w:t>
      </w:r>
      <w:r>
        <w:rPr>
          <w:rFonts w:ascii="Verdana" w:hAnsi="Verdana"/>
          <w:sz w:val="22"/>
          <w:szCs w:val="22"/>
          <w:lang w:val="es-ES"/>
        </w:rPr>
        <w:t>ț</w:t>
      </w:r>
      <w:r w:rsidR="00361E70" w:rsidRPr="009816D5">
        <w:rPr>
          <w:rFonts w:ascii="Verdana" w:hAnsi="Verdana"/>
          <w:sz w:val="22"/>
          <w:szCs w:val="22"/>
          <w:lang w:val="es-ES"/>
        </w:rPr>
        <w:t>ie publică</w:t>
      </w:r>
      <w:r w:rsidR="003979E0" w:rsidRPr="009816D5">
        <w:rPr>
          <w:rFonts w:ascii="Verdana" w:hAnsi="Verdana"/>
          <w:sz w:val="22"/>
          <w:szCs w:val="22"/>
          <w:lang w:val="es-ES"/>
        </w:rPr>
        <w:t>;</w:t>
      </w:r>
    </w:p>
    <w:p w14:paraId="48B1A984" w14:textId="77777777" w:rsidR="00B93816" w:rsidRDefault="004D1F7D" w:rsidP="00B93816">
      <w:pPr>
        <w:numPr>
          <w:ilvl w:val="0"/>
          <w:numId w:val="4"/>
        </w:numPr>
        <w:tabs>
          <w:tab w:val="clear" w:pos="1070"/>
          <w:tab w:val="left" w:pos="180"/>
        </w:tabs>
        <w:ind w:left="0" w:firstLine="0"/>
        <w:jc w:val="both"/>
        <w:rPr>
          <w:rFonts w:ascii="Verdana" w:hAnsi="Verdana"/>
          <w:bCs/>
          <w:sz w:val="22"/>
          <w:szCs w:val="22"/>
        </w:rPr>
      </w:pPr>
      <w:r>
        <w:rPr>
          <w:rFonts w:ascii="Verdana" w:hAnsi="Verdana"/>
          <w:bCs/>
          <w:sz w:val="22"/>
          <w:szCs w:val="22"/>
        </w:rPr>
        <w:t xml:space="preserve"> </w:t>
      </w:r>
      <w:r w:rsidR="009816D5" w:rsidRPr="009816D5">
        <w:rPr>
          <w:rFonts w:ascii="Verdana" w:hAnsi="Verdana"/>
          <w:bCs/>
          <w:sz w:val="22"/>
          <w:szCs w:val="22"/>
        </w:rPr>
        <w:t>Angajament ferm privind sus</w:t>
      </w:r>
      <w:r>
        <w:rPr>
          <w:rFonts w:ascii="Verdana" w:hAnsi="Verdana"/>
          <w:bCs/>
          <w:sz w:val="22"/>
          <w:szCs w:val="22"/>
        </w:rPr>
        <w:t>ț</w:t>
      </w:r>
      <w:r w:rsidR="009816D5" w:rsidRPr="009816D5">
        <w:rPr>
          <w:rFonts w:ascii="Verdana" w:hAnsi="Verdana"/>
          <w:bCs/>
          <w:sz w:val="22"/>
          <w:szCs w:val="22"/>
        </w:rPr>
        <w:t xml:space="preserve">inerea acordată ofertantului pentru îndeplinirea criteriului referitor la capacitatea tehnică </w:t>
      </w:r>
      <w:r>
        <w:rPr>
          <w:rFonts w:ascii="Verdana" w:hAnsi="Verdana"/>
          <w:bCs/>
          <w:sz w:val="22"/>
          <w:szCs w:val="22"/>
        </w:rPr>
        <w:t>ș</w:t>
      </w:r>
      <w:r w:rsidR="009816D5" w:rsidRPr="009816D5">
        <w:rPr>
          <w:rFonts w:ascii="Verdana" w:hAnsi="Verdana"/>
          <w:bCs/>
          <w:sz w:val="22"/>
          <w:szCs w:val="22"/>
        </w:rPr>
        <w:t>i profesională (art. 179 lit. b) din Legea nr. 98/2016);</w:t>
      </w:r>
    </w:p>
    <w:p w14:paraId="2F0895F0" w14:textId="1BC80BC3" w:rsidR="00B93816" w:rsidRPr="00B93816" w:rsidRDefault="00B93816" w:rsidP="00B93816">
      <w:pPr>
        <w:numPr>
          <w:ilvl w:val="0"/>
          <w:numId w:val="4"/>
        </w:numPr>
        <w:tabs>
          <w:tab w:val="clear" w:pos="1070"/>
          <w:tab w:val="left" w:pos="180"/>
        </w:tabs>
        <w:ind w:left="0" w:firstLine="0"/>
        <w:jc w:val="both"/>
        <w:rPr>
          <w:rFonts w:ascii="Verdana" w:hAnsi="Verdana"/>
          <w:sz w:val="22"/>
          <w:szCs w:val="22"/>
        </w:rPr>
      </w:pPr>
      <w:r w:rsidRPr="00B93816">
        <w:rPr>
          <w:rFonts w:ascii="Verdana" w:hAnsi="Verdana" w:cs="Trebuchet MS"/>
          <w:color w:val="000000"/>
          <w:sz w:val="22"/>
          <w:szCs w:val="22"/>
        </w:rPr>
        <w:t xml:space="preserve">Angajament ferm privind susținerea acordată ofertantului pentru îndeplinirea criteriului referitor la capacitatea tehnică și profesională – </w:t>
      </w:r>
      <w:r w:rsidRPr="00B93816">
        <w:rPr>
          <w:rFonts w:ascii="Verdana" w:hAnsi="Verdana" w:cs="Trebuchet MS"/>
          <w:i/>
          <w:iCs/>
          <w:color w:val="000000"/>
          <w:sz w:val="22"/>
          <w:szCs w:val="22"/>
        </w:rPr>
        <w:t>art. 179 lit. i) din Legea nr. 98/2016</w:t>
      </w:r>
      <w:r w:rsidRPr="00B93816">
        <w:rPr>
          <w:rFonts w:ascii="Verdana" w:hAnsi="Verdana"/>
          <w:sz w:val="22"/>
          <w:szCs w:val="22"/>
        </w:rPr>
        <w:t>;</w:t>
      </w:r>
    </w:p>
    <w:p w14:paraId="713267A9" w14:textId="6477FF2B" w:rsidR="00B93816" w:rsidRPr="00B93816" w:rsidRDefault="00B93816" w:rsidP="00B93816">
      <w:pPr>
        <w:numPr>
          <w:ilvl w:val="0"/>
          <w:numId w:val="4"/>
        </w:numPr>
        <w:tabs>
          <w:tab w:val="clear" w:pos="1070"/>
          <w:tab w:val="left" w:pos="180"/>
        </w:tabs>
        <w:ind w:left="0" w:firstLine="0"/>
        <w:jc w:val="both"/>
        <w:rPr>
          <w:rFonts w:ascii="Verdana" w:hAnsi="Verdana"/>
          <w:bCs/>
          <w:sz w:val="22"/>
          <w:szCs w:val="22"/>
        </w:rPr>
      </w:pPr>
      <w:r w:rsidRPr="00B93816">
        <w:rPr>
          <w:rFonts w:ascii="Verdana" w:hAnsi="Verdana"/>
          <w:bCs/>
          <w:sz w:val="22"/>
          <w:szCs w:val="22"/>
        </w:rPr>
        <w:t xml:space="preserve">Listă cu </w:t>
      </w:r>
      <w:proofErr w:type="spellStart"/>
      <w:r w:rsidRPr="00B93816">
        <w:rPr>
          <w:rFonts w:ascii="Verdana" w:hAnsi="Verdana"/>
          <w:bCs/>
          <w:sz w:val="22"/>
          <w:szCs w:val="22"/>
        </w:rPr>
        <w:t>subcontractanţii</w:t>
      </w:r>
      <w:proofErr w:type="spellEnd"/>
      <w:r w:rsidRPr="00B93816">
        <w:rPr>
          <w:rFonts w:ascii="Verdana" w:hAnsi="Verdana"/>
          <w:bCs/>
          <w:sz w:val="22"/>
          <w:szCs w:val="22"/>
        </w:rPr>
        <w:t xml:space="preserve"> </w:t>
      </w:r>
      <w:proofErr w:type="spellStart"/>
      <w:r w:rsidRPr="00B93816">
        <w:rPr>
          <w:rFonts w:ascii="Verdana" w:hAnsi="Verdana"/>
          <w:bCs/>
          <w:sz w:val="22"/>
          <w:szCs w:val="22"/>
        </w:rPr>
        <w:t>şi</w:t>
      </w:r>
      <w:proofErr w:type="spellEnd"/>
      <w:r w:rsidRPr="00B93816">
        <w:rPr>
          <w:rFonts w:ascii="Verdana" w:hAnsi="Verdana"/>
          <w:bCs/>
          <w:sz w:val="22"/>
          <w:szCs w:val="22"/>
        </w:rPr>
        <w:t xml:space="preserve"> specializarea acestora</w:t>
      </w:r>
      <w:r>
        <w:rPr>
          <w:rFonts w:ascii="Verdana" w:hAnsi="Verdana"/>
          <w:bCs/>
          <w:sz w:val="22"/>
          <w:szCs w:val="22"/>
        </w:rPr>
        <w:t>;</w:t>
      </w:r>
    </w:p>
    <w:p w14:paraId="0D9C7091" w14:textId="77777777" w:rsidR="002A5559" w:rsidRDefault="004D1F7D" w:rsidP="002A5559">
      <w:pPr>
        <w:numPr>
          <w:ilvl w:val="0"/>
          <w:numId w:val="4"/>
        </w:numPr>
        <w:tabs>
          <w:tab w:val="clear" w:pos="1070"/>
          <w:tab w:val="left" w:pos="180"/>
        </w:tabs>
        <w:ind w:left="0" w:firstLine="0"/>
        <w:jc w:val="both"/>
        <w:rPr>
          <w:rFonts w:ascii="Verdana" w:hAnsi="Verdana"/>
          <w:spacing w:val="-1"/>
          <w:sz w:val="22"/>
          <w:szCs w:val="22"/>
        </w:rPr>
      </w:pPr>
      <w:r>
        <w:rPr>
          <w:rFonts w:ascii="Verdana" w:hAnsi="Verdana"/>
          <w:sz w:val="22"/>
          <w:szCs w:val="22"/>
        </w:rPr>
        <w:t xml:space="preserve"> </w:t>
      </w:r>
      <w:r w:rsidR="00E777C2" w:rsidRPr="00E777C2">
        <w:rPr>
          <w:rFonts w:ascii="Verdana" w:hAnsi="Verdana"/>
          <w:sz w:val="22"/>
          <w:szCs w:val="22"/>
        </w:rPr>
        <w:t>Formular de propunere tehnică;</w:t>
      </w:r>
    </w:p>
    <w:p w14:paraId="45972259" w14:textId="77777777" w:rsidR="00F96B56" w:rsidRPr="002A5559" w:rsidRDefault="00F96B56" w:rsidP="002A5559">
      <w:pPr>
        <w:numPr>
          <w:ilvl w:val="0"/>
          <w:numId w:val="4"/>
        </w:numPr>
        <w:tabs>
          <w:tab w:val="clear" w:pos="1070"/>
          <w:tab w:val="left" w:pos="180"/>
        </w:tabs>
        <w:ind w:left="0" w:firstLine="0"/>
        <w:jc w:val="both"/>
        <w:rPr>
          <w:rFonts w:ascii="Verdana" w:hAnsi="Verdana"/>
          <w:sz w:val="22"/>
          <w:szCs w:val="22"/>
          <w:lang w:val="pt-BR"/>
        </w:rPr>
      </w:pPr>
      <w:r w:rsidRPr="002A5559">
        <w:rPr>
          <w:rFonts w:ascii="Verdana" w:hAnsi="Verdana"/>
          <w:sz w:val="22"/>
          <w:szCs w:val="22"/>
          <w:lang w:val="pt-BR"/>
        </w:rPr>
        <w:t>Anexă formular de propunere tehnică</w:t>
      </w:r>
      <w:r w:rsidR="002A5559" w:rsidRPr="002A5559">
        <w:rPr>
          <w:rFonts w:ascii="Verdana" w:hAnsi="Verdana"/>
          <w:sz w:val="22"/>
          <w:szCs w:val="22"/>
          <w:lang w:val="pt-BR"/>
        </w:rPr>
        <w:t>-Centralizator Listă eventuale piese de schimb</w:t>
      </w:r>
    </w:p>
    <w:p w14:paraId="520D8899" w14:textId="00970E8F" w:rsidR="00361E70" w:rsidRPr="00213658" w:rsidRDefault="004D1F7D" w:rsidP="009422F1">
      <w:pPr>
        <w:numPr>
          <w:ilvl w:val="0"/>
          <w:numId w:val="4"/>
        </w:numPr>
        <w:tabs>
          <w:tab w:val="clear" w:pos="1070"/>
          <w:tab w:val="left" w:pos="180"/>
        </w:tabs>
        <w:ind w:left="0" w:firstLine="0"/>
        <w:jc w:val="both"/>
        <w:rPr>
          <w:rFonts w:ascii="Verdana" w:hAnsi="Verdana"/>
          <w:spacing w:val="-1"/>
          <w:sz w:val="22"/>
          <w:szCs w:val="22"/>
        </w:rPr>
      </w:pPr>
      <w:r>
        <w:rPr>
          <w:rFonts w:ascii="Verdana" w:hAnsi="Verdana"/>
          <w:sz w:val="22"/>
          <w:szCs w:val="22"/>
          <w:lang w:val="pt-BR"/>
        </w:rPr>
        <w:t xml:space="preserve"> </w:t>
      </w:r>
      <w:r w:rsidR="00361E70" w:rsidRPr="00600139">
        <w:rPr>
          <w:rFonts w:ascii="Verdana" w:hAnsi="Verdana"/>
          <w:sz w:val="22"/>
          <w:szCs w:val="22"/>
          <w:lang w:val="pt-BR"/>
        </w:rPr>
        <w:t xml:space="preserve">Formular de </w:t>
      </w:r>
      <w:r w:rsidR="00F96B56">
        <w:rPr>
          <w:rFonts w:ascii="Verdana" w:hAnsi="Verdana"/>
          <w:sz w:val="22"/>
          <w:szCs w:val="22"/>
          <w:lang w:val="pt-BR"/>
        </w:rPr>
        <w:t>pr</w:t>
      </w:r>
      <w:r w:rsidR="00A34517">
        <w:rPr>
          <w:rFonts w:ascii="Verdana" w:hAnsi="Verdana"/>
          <w:sz w:val="22"/>
          <w:szCs w:val="22"/>
          <w:lang w:val="pt-BR"/>
        </w:rPr>
        <w:t>o</w:t>
      </w:r>
      <w:r w:rsidR="00F96B56">
        <w:rPr>
          <w:rFonts w:ascii="Verdana" w:hAnsi="Verdana"/>
          <w:sz w:val="22"/>
          <w:szCs w:val="22"/>
          <w:lang w:val="pt-BR"/>
        </w:rPr>
        <w:t xml:space="preserve">punere </w:t>
      </w:r>
      <w:r w:rsidR="00E777C2">
        <w:rPr>
          <w:rFonts w:ascii="Verdana" w:hAnsi="Verdana"/>
          <w:sz w:val="22"/>
          <w:szCs w:val="22"/>
          <w:lang w:val="pt-BR"/>
        </w:rPr>
        <w:t>financiară</w:t>
      </w:r>
      <w:r w:rsidR="003831F9">
        <w:rPr>
          <w:rFonts w:ascii="Verdana" w:hAnsi="Verdana"/>
          <w:sz w:val="22"/>
          <w:szCs w:val="22"/>
          <w:lang w:val="pt-BR"/>
        </w:rPr>
        <w:t>;</w:t>
      </w:r>
    </w:p>
    <w:p w14:paraId="6C3E2E5F" w14:textId="2F1F83A0" w:rsidR="00361E70" w:rsidRPr="00600139" w:rsidRDefault="004D1F7D" w:rsidP="009422F1">
      <w:pPr>
        <w:numPr>
          <w:ilvl w:val="0"/>
          <w:numId w:val="4"/>
        </w:numPr>
        <w:tabs>
          <w:tab w:val="clear" w:pos="1070"/>
          <w:tab w:val="left" w:pos="180"/>
        </w:tabs>
        <w:ind w:left="0" w:firstLine="0"/>
        <w:jc w:val="both"/>
        <w:rPr>
          <w:rFonts w:ascii="Verdana" w:hAnsi="Verdana"/>
          <w:spacing w:val="-1"/>
          <w:sz w:val="22"/>
          <w:szCs w:val="22"/>
        </w:rPr>
      </w:pPr>
      <w:r>
        <w:rPr>
          <w:rFonts w:ascii="Verdana" w:hAnsi="Verdana"/>
          <w:sz w:val="22"/>
          <w:szCs w:val="22"/>
          <w:lang w:val="pt-BR"/>
        </w:rPr>
        <w:t xml:space="preserve"> </w:t>
      </w:r>
      <w:r w:rsidR="00791DF0">
        <w:rPr>
          <w:rFonts w:ascii="Verdana" w:hAnsi="Verdana"/>
          <w:sz w:val="22"/>
          <w:szCs w:val="22"/>
          <w:lang w:val="pt-BR"/>
        </w:rPr>
        <w:t xml:space="preserve">Anexă formular de </w:t>
      </w:r>
      <w:r w:rsidR="00A34517">
        <w:rPr>
          <w:rFonts w:ascii="Verdana" w:hAnsi="Verdana"/>
          <w:sz w:val="22"/>
          <w:szCs w:val="22"/>
          <w:lang w:val="pt-BR"/>
        </w:rPr>
        <w:t>propunere</w:t>
      </w:r>
      <w:r w:rsidR="00D10C9D">
        <w:rPr>
          <w:rFonts w:ascii="Verdana" w:hAnsi="Verdana"/>
          <w:sz w:val="22"/>
          <w:szCs w:val="22"/>
          <w:lang w:val="pt-BR"/>
        </w:rPr>
        <w:t xml:space="preserve"> financiară</w:t>
      </w:r>
      <w:r w:rsidR="00791DF0">
        <w:rPr>
          <w:rFonts w:ascii="Verdana" w:hAnsi="Verdana"/>
          <w:sz w:val="22"/>
          <w:szCs w:val="22"/>
          <w:lang w:val="pt-BR"/>
        </w:rPr>
        <w:t>-Centralizator financiar</w:t>
      </w:r>
      <w:r w:rsidR="00A11772">
        <w:rPr>
          <w:rFonts w:ascii="Verdana" w:hAnsi="Verdana"/>
          <w:sz w:val="22"/>
          <w:szCs w:val="22"/>
          <w:lang w:val="pt-BR"/>
        </w:rPr>
        <w:t>.</w:t>
      </w:r>
    </w:p>
    <w:p w14:paraId="2885D5B8" w14:textId="77777777" w:rsidR="00361E70" w:rsidRDefault="00361E70" w:rsidP="009816D5">
      <w:pPr>
        <w:tabs>
          <w:tab w:val="left" w:pos="180"/>
        </w:tabs>
        <w:jc w:val="both"/>
        <w:rPr>
          <w:rFonts w:ascii="Verdana" w:hAnsi="Verdana" w:cs="Arial"/>
          <w:sz w:val="22"/>
          <w:szCs w:val="22"/>
        </w:rPr>
      </w:pPr>
    </w:p>
    <w:p w14:paraId="3164BA34" w14:textId="77777777" w:rsidR="00361E70" w:rsidRDefault="00361E70" w:rsidP="009816D5">
      <w:pPr>
        <w:tabs>
          <w:tab w:val="left" w:pos="180"/>
        </w:tabs>
        <w:jc w:val="both"/>
        <w:rPr>
          <w:rFonts w:ascii="Verdana" w:hAnsi="Verdana" w:cs="Arial"/>
          <w:sz w:val="22"/>
          <w:szCs w:val="22"/>
        </w:rPr>
      </w:pPr>
    </w:p>
    <w:p w14:paraId="004825E0" w14:textId="77777777" w:rsidR="00E777C2" w:rsidRDefault="00E777C2" w:rsidP="00BC0842">
      <w:pPr>
        <w:spacing w:line="360" w:lineRule="auto"/>
        <w:jc w:val="both"/>
        <w:rPr>
          <w:rFonts w:ascii="Verdana" w:hAnsi="Verdana" w:cs="Arial"/>
          <w:sz w:val="22"/>
          <w:szCs w:val="22"/>
        </w:rPr>
      </w:pPr>
    </w:p>
    <w:p w14:paraId="6AE1B2B4" w14:textId="77777777" w:rsidR="00E777C2" w:rsidRDefault="00E777C2" w:rsidP="00BC0842">
      <w:pPr>
        <w:spacing w:line="360" w:lineRule="auto"/>
        <w:jc w:val="both"/>
        <w:rPr>
          <w:rFonts w:ascii="Verdana" w:hAnsi="Verdana" w:cs="Arial"/>
          <w:sz w:val="22"/>
          <w:szCs w:val="22"/>
        </w:rPr>
      </w:pPr>
    </w:p>
    <w:p w14:paraId="6F91834C" w14:textId="77777777" w:rsidR="00F415F9" w:rsidRDefault="00F415F9" w:rsidP="00BC0842">
      <w:pPr>
        <w:spacing w:line="360" w:lineRule="auto"/>
        <w:jc w:val="both"/>
        <w:rPr>
          <w:rFonts w:ascii="Verdana" w:hAnsi="Verdana" w:cs="Arial"/>
          <w:sz w:val="22"/>
          <w:szCs w:val="22"/>
        </w:rPr>
      </w:pPr>
    </w:p>
    <w:p w14:paraId="3C66F604" w14:textId="77777777" w:rsidR="00F263B5" w:rsidRDefault="00F263B5" w:rsidP="00BC0842">
      <w:pPr>
        <w:spacing w:line="360" w:lineRule="auto"/>
        <w:jc w:val="both"/>
        <w:rPr>
          <w:rFonts w:ascii="Verdana" w:hAnsi="Verdana" w:cs="Arial"/>
          <w:sz w:val="22"/>
          <w:szCs w:val="22"/>
        </w:rPr>
      </w:pPr>
    </w:p>
    <w:p w14:paraId="54F8D796" w14:textId="77777777" w:rsidR="00F263B5" w:rsidRDefault="00F263B5" w:rsidP="00BC0842">
      <w:pPr>
        <w:spacing w:line="360" w:lineRule="auto"/>
        <w:jc w:val="both"/>
        <w:rPr>
          <w:rFonts w:ascii="Verdana" w:hAnsi="Verdana" w:cs="Arial"/>
          <w:sz w:val="22"/>
          <w:szCs w:val="22"/>
        </w:rPr>
      </w:pPr>
    </w:p>
    <w:p w14:paraId="6973710D" w14:textId="77777777" w:rsidR="005B707B" w:rsidRDefault="005B707B" w:rsidP="006F3900">
      <w:pPr>
        <w:tabs>
          <w:tab w:val="left" w:pos="0"/>
        </w:tabs>
        <w:rPr>
          <w:rFonts w:ascii="Verdana" w:hAnsi="Verdana" w:cs="Courier New"/>
          <w:sz w:val="22"/>
          <w:szCs w:val="22"/>
        </w:rPr>
      </w:pPr>
    </w:p>
    <w:p w14:paraId="0CC4FE94" w14:textId="77777777" w:rsidR="005B707B" w:rsidRDefault="005B707B" w:rsidP="006F3900">
      <w:pPr>
        <w:tabs>
          <w:tab w:val="left" w:pos="0"/>
        </w:tabs>
        <w:rPr>
          <w:rFonts w:ascii="Verdana" w:hAnsi="Verdana" w:cs="Courier New"/>
          <w:sz w:val="22"/>
          <w:szCs w:val="22"/>
        </w:rPr>
      </w:pPr>
    </w:p>
    <w:p w14:paraId="7C673B18" w14:textId="77777777" w:rsidR="005B707B" w:rsidRDefault="005B707B" w:rsidP="006F3900">
      <w:pPr>
        <w:tabs>
          <w:tab w:val="left" w:pos="0"/>
        </w:tabs>
        <w:rPr>
          <w:rFonts w:ascii="Verdana" w:hAnsi="Verdana" w:cs="Courier New"/>
          <w:sz w:val="22"/>
          <w:szCs w:val="22"/>
        </w:rPr>
      </w:pPr>
    </w:p>
    <w:p w14:paraId="1F5304ED" w14:textId="77777777" w:rsidR="005B707B" w:rsidRDefault="005B707B" w:rsidP="006F3900">
      <w:pPr>
        <w:tabs>
          <w:tab w:val="left" w:pos="0"/>
        </w:tabs>
        <w:rPr>
          <w:rFonts w:ascii="Verdana" w:hAnsi="Verdana" w:cs="Courier New"/>
          <w:sz w:val="22"/>
          <w:szCs w:val="22"/>
        </w:rPr>
      </w:pPr>
    </w:p>
    <w:p w14:paraId="4EF0BFA7" w14:textId="77777777" w:rsidR="005B707B" w:rsidRDefault="005B707B" w:rsidP="006F3900">
      <w:pPr>
        <w:tabs>
          <w:tab w:val="left" w:pos="0"/>
        </w:tabs>
        <w:rPr>
          <w:rFonts w:ascii="Verdana" w:hAnsi="Verdana" w:cs="Courier New"/>
          <w:sz w:val="22"/>
          <w:szCs w:val="22"/>
        </w:rPr>
      </w:pPr>
    </w:p>
    <w:p w14:paraId="04F5556B" w14:textId="77777777" w:rsidR="005B707B" w:rsidRDefault="005B707B" w:rsidP="006F3900">
      <w:pPr>
        <w:tabs>
          <w:tab w:val="left" w:pos="0"/>
        </w:tabs>
        <w:rPr>
          <w:rFonts w:ascii="Verdana" w:hAnsi="Verdana" w:cs="Courier New"/>
          <w:sz w:val="22"/>
          <w:szCs w:val="22"/>
        </w:rPr>
      </w:pPr>
    </w:p>
    <w:p w14:paraId="52DAA4FD" w14:textId="77777777" w:rsidR="00F96B56" w:rsidRDefault="00F96B56" w:rsidP="006F3900">
      <w:pPr>
        <w:tabs>
          <w:tab w:val="left" w:pos="0"/>
        </w:tabs>
        <w:rPr>
          <w:rFonts w:ascii="Verdana" w:hAnsi="Verdana" w:cs="Courier New"/>
          <w:sz w:val="22"/>
          <w:szCs w:val="22"/>
        </w:rPr>
      </w:pPr>
    </w:p>
    <w:p w14:paraId="28F863D0" w14:textId="77777777" w:rsidR="00F96B56" w:rsidRDefault="00F96B56" w:rsidP="006F3900">
      <w:pPr>
        <w:tabs>
          <w:tab w:val="left" w:pos="0"/>
        </w:tabs>
        <w:rPr>
          <w:rFonts w:ascii="Verdana" w:hAnsi="Verdana" w:cs="Courier New"/>
          <w:sz w:val="22"/>
          <w:szCs w:val="22"/>
        </w:rPr>
      </w:pPr>
    </w:p>
    <w:p w14:paraId="5C19FD99" w14:textId="77777777" w:rsidR="00F96B56" w:rsidRDefault="00F96B56" w:rsidP="006F3900">
      <w:pPr>
        <w:tabs>
          <w:tab w:val="left" w:pos="0"/>
        </w:tabs>
        <w:rPr>
          <w:rFonts w:ascii="Verdana" w:hAnsi="Verdana" w:cs="Courier New"/>
          <w:sz w:val="22"/>
          <w:szCs w:val="22"/>
        </w:rPr>
      </w:pPr>
    </w:p>
    <w:p w14:paraId="6C22CB05" w14:textId="77777777" w:rsidR="00F96B56" w:rsidRDefault="00F96B56" w:rsidP="006F3900">
      <w:pPr>
        <w:tabs>
          <w:tab w:val="left" w:pos="0"/>
        </w:tabs>
        <w:rPr>
          <w:rFonts w:ascii="Verdana" w:hAnsi="Verdana" w:cs="Courier New"/>
          <w:sz w:val="22"/>
          <w:szCs w:val="22"/>
        </w:rPr>
      </w:pPr>
    </w:p>
    <w:p w14:paraId="730BF04E" w14:textId="77777777" w:rsidR="006F3900" w:rsidRPr="00210BBF" w:rsidRDefault="006F3900" w:rsidP="006F3900">
      <w:pPr>
        <w:tabs>
          <w:tab w:val="left" w:pos="0"/>
        </w:tabs>
        <w:rPr>
          <w:rFonts w:ascii="Verdana" w:hAnsi="Verdana" w:cs="Courier New"/>
          <w:sz w:val="22"/>
          <w:szCs w:val="22"/>
        </w:rPr>
      </w:pPr>
      <w:r w:rsidRPr="00210BBF">
        <w:rPr>
          <w:rFonts w:ascii="Verdana" w:hAnsi="Verdana" w:cs="Courier New"/>
          <w:sz w:val="22"/>
          <w:szCs w:val="22"/>
        </w:rPr>
        <w:lastRenderedPageBreak/>
        <w:t>Operator economic</w:t>
      </w:r>
    </w:p>
    <w:p w14:paraId="2C0ED11B" w14:textId="77777777" w:rsidR="006F3900" w:rsidRPr="00210BBF" w:rsidRDefault="006F3900" w:rsidP="006F3900">
      <w:pPr>
        <w:tabs>
          <w:tab w:val="left" w:pos="0"/>
        </w:tabs>
        <w:rPr>
          <w:rFonts w:ascii="Verdana" w:hAnsi="Verdana" w:cs="Courier New"/>
          <w:sz w:val="22"/>
          <w:szCs w:val="22"/>
        </w:rPr>
      </w:pPr>
      <w:r w:rsidRPr="00210BBF">
        <w:rPr>
          <w:rFonts w:ascii="Verdana" w:hAnsi="Verdana" w:cs="Courier New"/>
          <w:sz w:val="22"/>
          <w:szCs w:val="22"/>
        </w:rPr>
        <w:t xml:space="preserve">______________ </w:t>
      </w:r>
    </w:p>
    <w:p w14:paraId="4F78BA85" w14:textId="77777777" w:rsidR="006F3900" w:rsidRPr="00210BBF" w:rsidRDefault="006F3900" w:rsidP="006F3900">
      <w:pPr>
        <w:tabs>
          <w:tab w:val="left" w:pos="0"/>
        </w:tabs>
        <w:rPr>
          <w:rFonts w:ascii="Verdana" w:hAnsi="Verdana" w:cs="Courier New"/>
          <w:sz w:val="22"/>
          <w:szCs w:val="22"/>
        </w:rPr>
      </w:pPr>
      <w:r w:rsidRPr="00210BBF">
        <w:rPr>
          <w:rFonts w:ascii="Verdana" w:hAnsi="Verdana" w:cs="Courier New"/>
          <w:sz w:val="22"/>
          <w:szCs w:val="22"/>
        </w:rPr>
        <w:t>(denumire/numele)</w:t>
      </w:r>
    </w:p>
    <w:p w14:paraId="6598659E" w14:textId="77777777" w:rsidR="006F3900" w:rsidRPr="00210BBF" w:rsidRDefault="006F3900" w:rsidP="006F3900">
      <w:pPr>
        <w:autoSpaceDE w:val="0"/>
        <w:autoSpaceDN w:val="0"/>
        <w:adjustRightInd w:val="0"/>
        <w:jc w:val="center"/>
        <w:rPr>
          <w:rFonts w:ascii="Verdana" w:eastAsia="MS Mincho" w:hAnsi="Verdana" w:cs="Arial"/>
          <w:b/>
          <w:sz w:val="22"/>
          <w:szCs w:val="22"/>
          <w:lang w:val="it-IT"/>
        </w:rPr>
      </w:pPr>
    </w:p>
    <w:p w14:paraId="227F4E6B" w14:textId="77777777" w:rsidR="006F3900" w:rsidRPr="00210BBF" w:rsidRDefault="006F3900" w:rsidP="006F3900">
      <w:pPr>
        <w:autoSpaceDE w:val="0"/>
        <w:autoSpaceDN w:val="0"/>
        <w:adjustRightInd w:val="0"/>
        <w:jc w:val="center"/>
        <w:rPr>
          <w:rFonts w:ascii="Verdana" w:eastAsia="MS Mincho" w:hAnsi="Verdana" w:cs="Arial"/>
          <w:b/>
          <w:sz w:val="22"/>
          <w:szCs w:val="22"/>
          <w:lang w:val="it-IT"/>
        </w:rPr>
      </w:pPr>
      <w:r w:rsidRPr="00210BBF">
        <w:rPr>
          <w:rFonts w:ascii="Verdana" w:eastAsia="MS Mincho" w:hAnsi="Verdana" w:cs="Arial"/>
          <w:b/>
          <w:sz w:val="22"/>
          <w:szCs w:val="22"/>
          <w:lang w:val="it-IT"/>
        </w:rPr>
        <w:t>Împuternicire</w:t>
      </w:r>
    </w:p>
    <w:p w14:paraId="08F0278E" w14:textId="77777777" w:rsidR="006F3900" w:rsidRPr="00210BBF" w:rsidRDefault="006F3900" w:rsidP="006F3900">
      <w:pPr>
        <w:autoSpaceDE w:val="0"/>
        <w:autoSpaceDN w:val="0"/>
        <w:adjustRightInd w:val="0"/>
        <w:jc w:val="center"/>
        <w:rPr>
          <w:rFonts w:ascii="Verdana" w:eastAsia="MS Mincho" w:hAnsi="Verdana" w:cs="Arial"/>
          <w:sz w:val="22"/>
          <w:szCs w:val="22"/>
          <w:lang w:val="it-IT"/>
        </w:rPr>
      </w:pPr>
    </w:p>
    <w:p w14:paraId="002A2D69" w14:textId="77777777" w:rsidR="006F3900" w:rsidRDefault="006F3900" w:rsidP="006F3900">
      <w:pPr>
        <w:jc w:val="both"/>
        <w:rPr>
          <w:rFonts w:ascii="Verdana" w:hAnsi="Verdana"/>
          <w:sz w:val="22"/>
          <w:szCs w:val="22"/>
        </w:rPr>
      </w:pPr>
      <w:r w:rsidRPr="00210BBF">
        <w:rPr>
          <w:rFonts w:ascii="Verdana" w:hAnsi="Verdana"/>
          <w:sz w:val="22"/>
          <w:szCs w:val="22"/>
        </w:rPr>
        <w:t xml:space="preserve">Subsemnatul(a) </w:t>
      </w:r>
      <w:r>
        <w:rPr>
          <w:rFonts w:ascii="Verdana" w:hAnsi="Verdana"/>
          <w:sz w:val="22"/>
          <w:szCs w:val="22"/>
        </w:rPr>
        <w:t>___________________________</w:t>
      </w:r>
      <w:r w:rsidRPr="00210BBF">
        <w:rPr>
          <w:rFonts w:ascii="Verdana" w:hAnsi="Verdana"/>
          <w:sz w:val="22"/>
          <w:szCs w:val="22"/>
        </w:rPr>
        <w:t>(</w:t>
      </w:r>
      <w:r w:rsidRPr="00210BBF">
        <w:rPr>
          <w:rFonts w:ascii="Verdana" w:hAnsi="Verdana"/>
          <w:i/>
          <w:sz w:val="22"/>
          <w:szCs w:val="22"/>
        </w:rPr>
        <w:t>nume/prenume</w:t>
      </w:r>
      <w:r w:rsidRPr="00210BBF">
        <w:rPr>
          <w:rFonts w:ascii="Verdana" w:hAnsi="Verdana"/>
          <w:sz w:val="22"/>
          <w:szCs w:val="22"/>
        </w:rPr>
        <w:t>), domiciliat(a) in __</w:t>
      </w:r>
      <w:r>
        <w:rPr>
          <w:rFonts w:ascii="Verdana" w:hAnsi="Verdana"/>
          <w:sz w:val="22"/>
          <w:szCs w:val="22"/>
        </w:rPr>
        <w:t>_________________</w:t>
      </w:r>
      <w:r w:rsidRPr="00210BBF">
        <w:rPr>
          <w:rFonts w:ascii="Verdana" w:hAnsi="Verdana"/>
          <w:sz w:val="22"/>
          <w:szCs w:val="22"/>
        </w:rPr>
        <w:t>_______ (</w:t>
      </w:r>
      <w:r w:rsidRPr="00210BBF">
        <w:rPr>
          <w:rFonts w:ascii="Verdana" w:hAnsi="Verdana"/>
          <w:i/>
          <w:sz w:val="22"/>
          <w:szCs w:val="22"/>
        </w:rPr>
        <w:t>adresa de domiciliu</w:t>
      </w:r>
      <w:r w:rsidRPr="00210BBF">
        <w:rPr>
          <w:rFonts w:ascii="Verdana" w:hAnsi="Verdana"/>
          <w:sz w:val="22"/>
          <w:szCs w:val="22"/>
        </w:rPr>
        <w:t>), identificat(a) cu act de identitate (</w:t>
      </w:r>
      <w:r w:rsidRPr="00210BBF">
        <w:rPr>
          <w:rFonts w:ascii="Verdana" w:hAnsi="Verdana"/>
          <w:i/>
          <w:sz w:val="22"/>
          <w:szCs w:val="22"/>
        </w:rPr>
        <w:t xml:space="preserve">CI/ </w:t>
      </w:r>
      <w:proofErr w:type="spellStart"/>
      <w:r w:rsidRPr="00210BBF">
        <w:rPr>
          <w:rFonts w:ascii="Verdana" w:hAnsi="Verdana"/>
          <w:i/>
          <w:sz w:val="22"/>
          <w:szCs w:val="22"/>
        </w:rPr>
        <w:t>Pasaport</w:t>
      </w:r>
      <w:proofErr w:type="spellEnd"/>
      <w:r w:rsidRPr="00210BBF">
        <w:rPr>
          <w:rFonts w:ascii="Verdana" w:hAnsi="Verdana"/>
          <w:sz w:val="22"/>
          <w:szCs w:val="22"/>
        </w:rPr>
        <w:t>), seria _________, nr. _________</w:t>
      </w:r>
      <w:r>
        <w:rPr>
          <w:rFonts w:ascii="Verdana" w:hAnsi="Verdana"/>
          <w:sz w:val="22"/>
          <w:szCs w:val="22"/>
        </w:rPr>
        <w:t>, eliberat de</w:t>
      </w:r>
      <w:r w:rsidRPr="00210BBF">
        <w:rPr>
          <w:rFonts w:ascii="Verdana" w:hAnsi="Verdana"/>
          <w:sz w:val="22"/>
          <w:szCs w:val="22"/>
        </w:rPr>
        <w:t>_________, la data de _________, CNP _____</w:t>
      </w:r>
      <w:r>
        <w:rPr>
          <w:rFonts w:ascii="Verdana" w:hAnsi="Verdana"/>
          <w:sz w:val="22"/>
          <w:szCs w:val="22"/>
        </w:rPr>
        <w:t>_______________</w:t>
      </w:r>
      <w:r w:rsidRPr="00210BBF">
        <w:rPr>
          <w:rFonts w:ascii="Verdana" w:hAnsi="Verdana"/>
          <w:sz w:val="22"/>
          <w:szCs w:val="22"/>
        </w:rPr>
        <w:t xml:space="preserve">____, in calitate de </w:t>
      </w:r>
      <w:r w:rsidRPr="00210BBF">
        <w:rPr>
          <w:rFonts w:ascii="Verdana" w:hAnsi="Verdana"/>
          <w:i/>
          <w:sz w:val="22"/>
          <w:szCs w:val="22"/>
        </w:rPr>
        <w:t xml:space="preserve">reprezentant legal </w:t>
      </w:r>
      <w:r w:rsidRPr="00210BBF">
        <w:rPr>
          <w:rFonts w:ascii="Verdana" w:hAnsi="Verdana"/>
          <w:sz w:val="22"/>
          <w:szCs w:val="22"/>
        </w:rPr>
        <w:t>al operatorului economic ___</w:t>
      </w:r>
      <w:r>
        <w:rPr>
          <w:rFonts w:ascii="Verdana" w:hAnsi="Verdana"/>
          <w:sz w:val="22"/>
          <w:szCs w:val="22"/>
        </w:rPr>
        <w:t>____________</w:t>
      </w:r>
      <w:r w:rsidRPr="00210BBF">
        <w:rPr>
          <w:rFonts w:ascii="Verdana" w:hAnsi="Verdana"/>
          <w:sz w:val="22"/>
          <w:szCs w:val="22"/>
        </w:rPr>
        <w:t>______ (</w:t>
      </w:r>
      <w:r w:rsidR="00DB7FB8">
        <w:rPr>
          <w:rFonts w:ascii="Verdana" w:hAnsi="Verdana" w:cs="Courier New"/>
          <w:sz w:val="22"/>
          <w:szCs w:val="22"/>
        </w:rPr>
        <w:t>denumire operator economic</w:t>
      </w:r>
      <w:r w:rsidRPr="00210BBF">
        <w:rPr>
          <w:rFonts w:ascii="Verdana" w:hAnsi="Verdana"/>
          <w:sz w:val="22"/>
          <w:szCs w:val="22"/>
        </w:rPr>
        <w:t>), cu sediul in _________ (</w:t>
      </w:r>
      <w:r w:rsidRPr="00210BBF">
        <w:rPr>
          <w:rFonts w:ascii="Verdana" w:hAnsi="Verdana"/>
          <w:i/>
          <w:sz w:val="22"/>
          <w:szCs w:val="22"/>
        </w:rPr>
        <w:t>adresa operatorului economic</w:t>
      </w:r>
      <w:r w:rsidRPr="00210BBF">
        <w:rPr>
          <w:rFonts w:ascii="Verdana" w:hAnsi="Verdana"/>
          <w:sz w:val="22"/>
          <w:szCs w:val="22"/>
        </w:rPr>
        <w:t xml:space="preserve">),  CUI nr. _________, CIF nr. _________, </w:t>
      </w:r>
      <w:proofErr w:type="spellStart"/>
      <w:r w:rsidRPr="00210BBF">
        <w:rPr>
          <w:rFonts w:ascii="Verdana" w:hAnsi="Verdana"/>
          <w:sz w:val="22"/>
          <w:szCs w:val="22"/>
        </w:rPr>
        <w:t>imputernicesc</w:t>
      </w:r>
      <w:proofErr w:type="spellEnd"/>
      <w:r w:rsidRPr="00210BBF">
        <w:rPr>
          <w:rFonts w:ascii="Verdana" w:hAnsi="Verdana"/>
          <w:sz w:val="22"/>
          <w:szCs w:val="22"/>
        </w:rPr>
        <w:t xml:space="preserve"> prin prezenta pe Dl./Dna. _________</w:t>
      </w:r>
      <w:r>
        <w:rPr>
          <w:rFonts w:ascii="Verdana" w:hAnsi="Verdana"/>
          <w:sz w:val="22"/>
          <w:szCs w:val="22"/>
        </w:rPr>
        <w:t>,</w:t>
      </w:r>
      <w:r w:rsidRPr="00210BBF">
        <w:rPr>
          <w:rFonts w:ascii="Verdana" w:hAnsi="Verdana"/>
          <w:sz w:val="22"/>
          <w:szCs w:val="22"/>
        </w:rPr>
        <w:t xml:space="preserve"> domiciliat(a) in _________ (</w:t>
      </w:r>
      <w:r w:rsidRPr="00210BBF">
        <w:rPr>
          <w:rFonts w:ascii="Verdana" w:hAnsi="Verdana"/>
          <w:i/>
          <w:sz w:val="22"/>
          <w:szCs w:val="22"/>
        </w:rPr>
        <w:t>adresa de domiciliu</w:t>
      </w:r>
      <w:r w:rsidRPr="00210BBF">
        <w:rPr>
          <w:rFonts w:ascii="Verdana" w:hAnsi="Verdana"/>
          <w:sz w:val="22"/>
          <w:szCs w:val="22"/>
        </w:rPr>
        <w:t>), identificat(a) cu act de identitate (</w:t>
      </w:r>
      <w:r w:rsidRPr="00210BBF">
        <w:rPr>
          <w:rFonts w:ascii="Verdana" w:hAnsi="Verdana"/>
          <w:i/>
          <w:sz w:val="22"/>
          <w:szCs w:val="22"/>
        </w:rPr>
        <w:t xml:space="preserve">CI/ </w:t>
      </w:r>
      <w:proofErr w:type="spellStart"/>
      <w:r w:rsidRPr="00210BBF">
        <w:rPr>
          <w:rFonts w:ascii="Verdana" w:hAnsi="Verdana"/>
          <w:i/>
          <w:sz w:val="22"/>
          <w:szCs w:val="22"/>
        </w:rPr>
        <w:t>Pasaport</w:t>
      </w:r>
      <w:proofErr w:type="spellEnd"/>
      <w:r w:rsidRPr="00210BBF">
        <w:rPr>
          <w:rFonts w:ascii="Verdana" w:hAnsi="Verdana"/>
          <w:sz w:val="22"/>
          <w:szCs w:val="22"/>
        </w:rPr>
        <w:t xml:space="preserve">), seria _________, nr. _________, eliberat de _________, la data de _________, CNP _________, </w:t>
      </w:r>
      <w:proofErr w:type="spellStart"/>
      <w:r w:rsidRPr="00210BBF">
        <w:rPr>
          <w:rFonts w:ascii="Verdana" w:hAnsi="Verdana"/>
          <w:sz w:val="22"/>
          <w:szCs w:val="22"/>
        </w:rPr>
        <w:t>avand</w:t>
      </w:r>
      <w:proofErr w:type="spellEnd"/>
      <w:r w:rsidRPr="00210BBF">
        <w:rPr>
          <w:rFonts w:ascii="Verdana" w:hAnsi="Verdana"/>
          <w:sz w:val="22"/>
          <w:szCs w:val="22"/>
        </w:rPr>
        <w:t xml:space="preserve"> </w:t>
      </w:r>
      <w:proofErr w:type="spellStart"/>
      <w:r w:rsidRPr="00210BBF">
        <w:rPr>
          <w:rFonts w:ascii="Verdana" w:hAnsi="Verdana"/>
          <w:sz w:val="22"/>
          <w:szCs w:val="22"/>
        </w:rPr>
        <w:t>functia</w:t>
      </w:r>
      <w:proofErr w:type="spellEnd"/>
      <w:r w:rsidRPr="00210BBF">
        <w:rPr>
          <w:rFonts w:ascii="Verdana" w:hAnsi="Verdana"/>
          <w:sz w:val="22"/>
          <w:szCs w:val="22"/>
        </w:rPr>
        <w:t xml:space="preserve"> de _________, să ne reprezinte la procedura de atribuire a </w:t>
      </w:r>
      <w:proofErr w:type="spellStart"/>
      <w:r w:rsidR="009D7E0A">
        <w:rPr>
          <w:rFonts w:ascii="Verdana" w:hAnsi="Verdana" w:cs="Trebuchet MS"/>
          <w:color w:val="000000"/>
          <w:sz w:val="22"/>
          <w:szCs w:val="22"/>
          <w:lang w:val="en-US" w:eastAsia="en-US"/>
        </w:rPr>
        <w:t>contractului</w:t>
      </w:r>
      <w:proofErr w:type="spellEnd"/>
      <w:r w:rsidR="009D7E0A">
        <w:rPr>
          <w:rFonts w:ascii="Verdana" w:hAnsi="Verdana" w:cs="Trebuchet MS"/>
          <w:color w:val="000000"/>
          <w:sz w:val="22"/>
          <w:szCs w:val="22"/>
          <w:lang w:val="en-US" w:eastAsia="en-US"/>
        </w:rPr>
        <w:t xml:space="preserve"> de </w:t>
      </w:r>
      <w:proofErr w:type="spellStart"/>
      <w:r w:rsidR="009D7E0A">
        <w:rPr>
          <w:rFonts w:ascii="Verdana" w:hAnsi="Verdana" w:cs="Trebuchet MS"/>
          <w:color w:val="000000"/>
          <w:sz w:val="22"/>
          <w:szCs w:val="22"/>
          <w:lang w:val="en-US" w:eastAsia="en-US"/>
        </w:rPr>
        <w:t>achizi</w:t>
      </w:r>
      <w:r w:rsidR="004D1F7D">
        <w:rPr>
          <w:rFonts w:ascii="Verdana" w:hAnsi="Verdana" w:cs="Trebuchet MS"/>
          <w:color w:val="000000"/>
          <w:sz w:val="22"/>
          <w:szCs w:val="22"/>
          <w:lang w:val="en-US" w:eastAsia="en-US"/>
        </w:rPr>
        <w:t>ț</w:t>
      </w:r>
      <w:r w:rsidR="009D7E0A">
        <w:rPr>
          <w:rFonts w:ascii="Verdana" w:hAnsi="Verdana" w:cs="Trebuchet MS"/>
          <w:color w:val="000000"/>
          <w:sz w:val="22"/>
          <w:szCs w:val="22"/>
          <w:lang w:val="en-US" w:eastAsia="en-US"/>
        </w:rPr>
        <w:t>ie</w:t>
      </w:r>
      <w:proofErr w:type="spellEnd"/>
      <w:r w:rsidR="009D7E0A">
        <w:rPr>
          <w:rFonts w:ascii="Verdana" w:hAnsi="Verdana" w:cs="Trebuchet MS"/>
          <w:color w:val="000000"/>
          <w:sz w:val="22"/>
          <w:szCs w:val="22"/>
          <w:lang w:val="en-US" w:eastAsia="en-US"/>
        </w:rPr>
        <w:t xml:space="preserve"> </w:t>
      </w:r>
      <w:proofErr w:type="spellStart"/>
      <w:r w:rsidR="009D7E0A">
        <w:rPr>
          <w:rFonts w:ascii="Verdana" w:hAnsi="Verdana" w:cs="Trebuchet MS"/>
          <w:color w:val="000000"/>
          <w:sz w:val="22"/>
          <w:szCs w:val="22"/>
          <w:lang w:val="en-US" w:eastAsia="en-US"/>
        </w:rPr>
        <w:t>publică</w:t>
      </w:r>
      <w:proofErr w:type="spellEnd"/>
      <w:r w:rsidR="009D7E0A" w:rsidRPr="005A6589">
        <w:rPr>
          <w:rFonts w:ascii="Verdana" w:hAnsi="Verdana" w:cs="Trebuchet MS"/>
          <w:color w:val="000000"/>
          <w:sz w:val="22"/>
          <w:szCs w:val="22"/>
          <w:lang w:val="en-US" w:eastAsia="en-US"/>
        </w:rPr>
        <w:t xml:space="preserve"> </w:t>
      </w:r>
      <w:r w:rsidRPr="00210BBF">
        <w:rPr>
          <w:rFonts w:ascii="Verdana" w:hAnsi="Verdana"/>
          <w:sz w:val="22"/>
          <w:szCs w:val="22"/>
        </w:rPr>
        <w:t xml:space="preserve">având ca obiect: </w:t>
      </w:r>
      <w:r w:rsidRPr="00210BBF">
        <w:rPr>
          <w:rFonts w:ascii="Verdana" w:hAnsi="Verdana"/>
          <w:b/>
          <w:sz w:val="22"/>
          <w:szCs w:val="22"/>
        </w:rPr>
        <w:t xml:space="preserve"> </w:t>
      </w:r>
      <w:r w:rsidRPr="00210BBF">
        <w:rPr>
          <w:rFonts w:ascii="Verdana" w:hAnsi="Verdana"/>
          <w:sz w:val="22"/>
          <w:szCs w:val="22"/>
        </w:rPr>
        <w:t>_________</w:t>
      </w:r>
      <w:r w:rsidRPr="00210BBF">
        <w:rPr>
          <w:rFonts w:ascii="Verdana" w:eastAsia="Andale Sans UI" w:hAnsi="Verdana"/>
          <w:b/>
          <w:kern w:val="2"/>
          <w:sz w:val="22"/>
          <w:szCs w:val="22"/>
        </w:rPr>
        <w:t xml:space="preserve"> </w:t>
      </w:r>
      <w:r w:rsidRPr="00210BBF">
        <w:rPr>
          <w:rFonts w:ascii="Verdana" w:hAnsi="Verdana"/>
          <w:b/>
          <w:sz w:val="22"/>
          <w:szCs w:val="22"/>
        </w:rPr>
        <w:t xml:space="preserve"> </w:t>
      </w:r>
      <w:r w:rsidRPr="00210BBF">
        <w:rPr>
          <w:rFonts w:ascii="Verdana" w:hAnsi="Verdana"/>
          <w:sz w:val="22"/>
          <w:szCs w:val="22"/>
        </w:rPr>
        <w:t>cod CPV:</w:t>
      </w:r>
      <w:r w:rsidRPr="00210BBF">
        <w:rPr>
          <w:rFonts w:ascii="Verdana" w:hAnsi="Verdana"/>
          <w:b/>
          <w:sz w:val="22"/>
          <w:szCs w:val="22"/>
        </w:rPr>
        <w:t xml:space="preserve"> </w:t>
      </w:r>
      <w:r w:rsidRPr="00210BBF">
        <w:rPr>
          <w:rFonts w:ascii="Verdana" w:hAnsi="Verdana"/>
          <w:sz w:val="22"/>
          <w:szCs w:val="22"/>
        </w:rPr>
        <w:t>_________</w:t>
      </w:r>
      <w:r w:rsidRPr="00210BBF">
        <w:rPr>
          <w:rFonts w:ascii="Verdana" w:hAnsi="Verdana"/>
          <w:sz w:val="22"/>
          <w:szCs w:val="22"/>
          <w:lang w:eastAsia="ro-RO"/>
        </w:rPr>
        <w:t xml:space="preserve">, </w:t>
      </w:r>
      <w:r w:rsidRPr="00210BBF">
        <w:rPr>
          <w:rFonts w:ascii="Verdana" w:hAnsi="Verdana"/>
          <w:sz w:val="22"/>
          <w:szCs w:val="22"/>
        </w:rPr>
        <w:t>organizată de _________</w:t>
      </w:r>
    </w:p>
    <w:p w14:paraId="6D1CB8CF" w14:textId="77777777" w:rsidR="006F3900" w:rsidRDefault="006F3900" w:rsidP="006F3900">
      <w:pPr>
        <w:spacing w:line="276" w:lineRule="auto"/>
        <w:jc w:val="both"/>
        <w:rPr>
          <w:rFonts w:ascii="Verdana" w:hAnsi="Verdana"/>
          <w:sz w:val="22"/>
          <w:szCs w:val="22"/>
        </w:rPr>
      </w:pPr>
      <w:r>
        <w:rPr>
          <w:rFonts w:ascii="Verdana" w:hAnsi="Verdana"/>
          <w:sz w:val="22"/>
          <w:szCs w:val="22"/>
        </w:rPr>
        <w:t xml:space="preserve">Prin prezenta, împuternicitul nostru este pe deplin autorizat să angajeze răspunderea subscrisei cu privire la toate actele </w:t>
      </w:r>
      <w:r w:rsidR="004D1F7D">
        <w:rPr>
          <w:rFonts w:ascii="Verdana" w:hAnsi="Verdana"/>
          <w:sz w:val="22"/>
          <w:szCs w:val="22"/>
        </w:rPr>
        <w:t>ș</w:t>
      </w:r>
      <w:r>
        <w:rPr>
          <w:rFonts w:ascii="Verdana" w:hAnsi="Verdana"/>
          <w:sz w:val="22"/>
          <w:szCs w:val="22"/>
        </w:rPr>
        <w:t>i faptele ce decurg din participarea la procedură, respectiv:</w:t>
      </w:r>
    </w:p>
    <w:p w14:paraId="01EAC8BA" w14:textId="77777777" w:rsidR="006F3900" w:rsidRPr="003D62E6" w:rsidRDefault="006F3900" w:rsidP="009422F1">
      <w:pPr>
        <w:numPr>
          <w:ilvl w:val="0"/>
          <w:numId w:val="5"/>
        </w:numPr>
        <w:tabs>
          <w:tab w:val="left" w:pos="180"/>
          <w:tab w:val="left" w:pos="270"/>
          <w:tab w:val="left" w:pos="450"/>
        </w:tabs>
        <w:spacing w:line="276" w:lineRule="auto"/>
        <w:ind w:left="0" w:firstLine="0"/>
        <w:jc w:val="both"/>
        <w:rPr>
          <w:rFonts w:ascii="Verdana" w:hAnsi="Verdana"/>
          <w:sz w:val="22"/>
          <w:szCs w:val="22"/>
        </w:rPr>
      </w:pPr>
      <w:r w:rsidRPr="00BB460F">
        <w:rPr>
          <w:rFonts w:ascii="Verdana" w:hAnsi="Verdana"/>
          <w:sz w:val="22"/>
          <w:szCs w:val="22"/>
        </w:rPr>
        <w:t xml:space="preserve">Să elaboreze, să semneze </w:t>
      </w:r>
      <w:r w:rsidR="004D1F7D">
        <w:rPr>
          <w:rFonts w:ascii="Verdana" w:hAnsi="Verdana"/>
          <w:sz w:val="22"/>
          <w:szCs w:val="22"/>
        </w:rPr>
        <w:t>ș</w:t>
      </w:r>
      <w:r w:rsidRPr="00BB460F">
        <w:rPr>
          <w:rFonts w:ascii="Verdana" w:hAnsi="Verdana"/>
          <w:sz w:val="22"/>
          <w:szCs w:val="22"/>
        </w:rPr>
        <w:t xml:space="preserve">i să depună </w:t>
      </w:r>
      <w:proofErr w:type="spellStart"/>
      <w:r w:rsidRPr="00210BBF">
        <w:rPr>
          <w:rFonts w:ascii="Verdana" w:hAnsi="Verdana"/>
          <w:color w:val="000000"/>
          <w:sz w:val="22"/>
          <w:szCs w:val="22"/>
          <w:lang w:val="fr-FR" w:eastAsia="ro-RO"/>
        </w:rPr>
        <w:t>oferta</w:t>
      </w:r>
      <w:proofErr w:type="spellEnd"/>
      <w:r>
        <w:rPr>
          <w:rFonts w:ascii="Verdana" w:hAnsi="Verdana"/>
          <w:color w:val="000000"/>
          <w:sz w:val="22"/>
          <w:szCs w:val="22"/>
          <w:lang w:val="fr-FR" w:eastAsia="ro-RO"/>
        </w:rPr>
        <w:t xml:space="preserve"> </w:t>
      </w:r>
      <w:r w:rsidRPr="00BB460F">
        <w:rPr>
          <w:rFonts w:ascii="Verdana" w:hAnsi="Verdana"/>
          <w:sz w:val="22"/>
          <w:szCs w:val="22"/>
        </w:rPr>
        <w:t>conform documenta</w:t>
      </w:r>
      <w:r w:rsidR="004D1F7D">
        <w:rPr>
          <w:rFonts w:ascii="Verdana" w:hAnsi="Verdana"/>
          <w:sz w:val="22"/>
          <w:szCs w:val="22"/>
        </w:rPr>
        <w:t>ț</w:t>
      </w:r>
      <w:r w:rsidRPr="00BB460F">
        <w:rPr>
          <w:rFonts w:ascii="Verdana" w:hAnsi="Verdana"/>
          <w:sz w:val="22"/>
          <w:szCs w:val="22"/>
        </w:rPr>
        <w:t>iei de atribuire</w:t>
      </w:r>
      <w:r>
        <w:rPr>
          <w:rFonts w:ascii="Verdana" w:hAnsi="Verdana"/>
          <w:sz w:val="22"/>
          <w:szCs w:val="22"/>
        </w:rPr>
        <w:t xml:space="preserve"> </w:t>
      </w:r>
      <w:r w:rsidR="004D1F7D">
        <w:rPr>
          <w:rFonts w:ascii="Verdana" w:hAnsi="Verdana"/>
          <w:sz w:val="22"/>
          <w:szCs w:val="22"/>
        </w:rPr>
        <w:t>ș</w:t>
      </w:r>
      <w:r>
        <w:rPr>
          <w:rFonts w:ascii="Verdana" w:hAnsi="Verdana"/>
          <w:sz w:val="22"/>
          <w:szCs w:val="22"/>
        </w:rPr>
        <w:t xml:space="preserve">i </w:t>
      </w:r>
      <w:proofErr w:type="spellStart"/>
      <w:r>
        <w:rPr>
          <w:rFonts w:ascii="Verdana" w:hAnsi="Verdana"/>
          <w:color w:val="000000"/>
          <w:sz w:val="22"/>
          <w:szCs w:val="22"/>
          <w:lang w:val="fr-FR" w:eastAsia="ro-RO"/>
        </w:rPr>
        <w:t>toate</w:t>
      </w:r>
      <w:proofErr w:type="spellEnd"/>
      <w:r>
        <w:rPr>
          <w:rFonts w:ascii="Verdana" w:hAnsi="Verdana"/>
          <w:color w:val="000000"/>
          <w:sz w:val="22"/>
          <w:szCs w:val="22"/>
          <w:lang w:val="fr-FR" w:eastAsia="ro-RO"/>
        </w:rPr>
        <w:t xml:space="preserve"> </w:t>
      </w:r>
      <w:proofErr w:type="spellStart"/>
      <w:r>
        <w:rPr>
          <w:rFonts w:ascii="Verdana" w:hAnsi="Verdana"/>
          <w:color w:val="000000"/>
          <w:sz w:val="22"/>
          <w:szCs w:val="22"/>
          <w:lang w:val="fr-FR" w:eastAsia="ro-RO"/>
        </w:rPr>
        <w:t>documentele</w:t>
      </w:r>
      <w:proofErr w:type="spellEnd"/>
      <w:r>
        <w:rPr>
          <w:rFonts w:ascii="Verdana" w:hAnsi="Verdana"/>
          <w:color w:val="000000"/>
          <w:sz w:val="22"/>
          <w:szCs w:val="22"/>
          <w:lang w:val="fr-FR" w:eastAsia="ro-RO"/>
        </w:rPr>
        <w:t xml:space="preserve"> </w:t>
      </w:r>
      <w:proofErr w:type="spellStart"/>
      <w:r>
        <w:rPr>
          <w:rFonts w:ascii="Verdana" w:hAnsi="Verdana"/>
          <w:color w:val="000000"/>
          <w:sz w:val="22"/>
          <w:szCs w:val="22"/>
          <w:lang w:val="fr-FR" w:eastAsia="ro-RO"/>
        </w:rPr>
        <w:t>solicitate</w:t>
      </w:r>
      <w:proofErr w:type="spellEnd"/>
      <w:r>
        <w:rPr>
          <w:rFonts w:ascii="Verdana" w:hAnsi="Verdana"/>
          <w:color w:val="000000"/>
          <w:sz w:val="22"/>
          <w:szCs w:val="22"/>
          <w:lang w:val="fr-FR" w:eastAsia="ro-RO"/>
        </w:rPr>
        <w:t xml:space="preserve"> de </w:t>
      </w:r>
      <w:proofErr w:type="spellStart"/>
      <w:r>
        <w:rPr>
          <w:rFonts w:ascii="Verdana" w:hAnsi="Verdana"/>
          <w:color w:val="000000"/>
          <w:sz w:val="22"/>
          <w:szCs w:val="22"/>
          <w:lang w:val="fr-FR" w:eastAsia="ro-RO"/>
        </w:rPr>
        <w:t>autoritatea</w:t>
      </w:r>
      <w:proofErr w:type="spellEnd"/>
      <w:r>
        <w:rPr>
          <w:rFonts w:ascii="Verdana" w:hAnsi="Verdana"/>
          <w:color w:val="000000"/>
          <w:sz w:val="22"/>
          <w:szCs w:val="22"/>
          <w:lang w:val="fr-FR" w:eastAsia="ro-RO"/>
        </w:rPr>
        <w:t xml:space="preserve"> </w:t>
      </w:r>
      <w:proofErr w:type="spellStart"/>
      <w:r>
        <w:rPr>
          <w:rFonts w:ascii="Verdana" w:hAnsi="Verdana"/>
          <w:color w:val="000000"/>
          <w:sz w:val="22"/>
          <w:szCs w:val="22"/>
          <w:lang w:val="fr-FR" w:eastAsia="ro-RO"/>
        </w:rPr>
        <w:t>contractantă</w:t>
      </w:r>
      <w:proofErr w:type="spellEnd"/>
      <w:r>
        <w:rPr>
          <w:rFonts w:ascii="Verdana" w:hAnsi="Verdana"/>
          <w:color w:val="000000"/>
          <w:sz w:val="22"/>
          <w:szCs w:val="22"/>
          <w:lang w:val="fr-FR" w:eastAsia="ro-RO"/>
        </w:rPr>
        <w:t xml:space="preserve"> </w:t>
      </w:r>
      <w:proofErr w:type="spellStart"/>
      <w:r>
        <w:rPr>
          <w:rFonts w:ascii="Verdana" w:hAnsi="Verdana"/>
          <w:color w:val="000000"/>
          <w:sz w:val="22"/>
          <w:szCs w:val="22"/>
          <w:lang w:val="fr-FR" w:eastAsia="ro-RO"/>
        </w:rPr>
        <w:t>pe</w:t>
      </w:r>
      <w:proofErr w:type="spellEnd"/>
      <w:r>
        <w:rPr>
          <w:rFonts w:ascii="Verdana" w:hAnsi="Verdana"/>
          <w:color w:val="000000"/>
          <w:sz w:val="22"/>
          <w:szCs w:val="22"/>
          <w:lang w:val="fr-FR" w:eastAsia="ro-RO"/>
        </w:rPr>
        <w:t xml:space="preserve"> e </w:t>
      </w:r>
      <w:proofErr w:type="spellStart"/>
      <w:r>
        <w:rPr>
          <w:rFonts w:ascii="Verdana" w:hAnsi="Verdana"/>
          <w:color w:val="000000"/>
          <w:sz w:val="22"/>
          <w:szCs w:val="22"/>
          <w:lang w:val="fr-FR" w:eastAsia="ro-RO"/>
        </w:rPr>
        <w:t>parcursul</w:t>
      </w:r>
      <w:proofErr w:type="spellEnd"/>
      <w:r>
        <w:rPr>
          <w:rFonts w:ascii="Verdana" w:hAnsi="Verdana"/>
          <w:color w:val="000000"/>
          <w:sz w:val="22"/>
          <w:szCs w:val="22"/>
          <w:lang w:val="fr-FR" w:eastAsia="ro-RO"/>
        </w:rPr>
        <w:t xml:space="preserve"> </w:t>
      </w:r>
      <w:proofErr w:type="spellStart"/>
      <w:r>
        <w:rPr>
          <w:rFonts w:ascii="Verdana" w:hAnsi="Verdana"/>
          <w:color w:val="000000"/>
          <w:sz w:val="22"/>
          <w:szCs w:val="22"/>
          <w:lang w:val="fr-FR" w:eastAsia="ro-RO"/>
        </w:rPr>
        <w:t>derulării</w:t>
      </w:r>
      <w:proofErr w:type="spellEnd"/>
      <w:r>
        <w:rPr>
          <w:rFonts w:ascii="Verdana" w:hAnsi="Verdana"/>
          <w:color w:val="000000"/>
          <w:sz w:val="22"/>
          <w:szCs w:val="22"/>
          <w:lang w:val="fr-FR" w:eastAsia="ro-RO"/>
        </w:rPr>
        <w:t xml:space="preserve"> </w:t>
      </w:r>
      <w:proofErr w:type="spellStart"/>
      <w:r>
        <w:rPr>
          <w:rFonts w:ascii="Verdana" w:hAnsi="Verdana"/>
          <w:color w:val="000000"/>
          <w:sz w:val="22"/>
          <w:szCs w:val="22"/>
          <w:lang w:val="fr-FR" w:eastAsia="ro-RO"/>
        </w:rPr>
        <w:t>procedurii</w:t>
      </w:r>
      <w:proofErr w:type="spellEnd"/>
      <w:r>
        <w:rPr>
          <w:rFonts w:ascii="Verdana" w:hAnsi="Verdana"/>
          <w:color w:val="000000"/>
          <w:sz w:val="22"/>
          <w:szCs w:val="22"/>
          <w:lang w:val="fr-FR" w:eastAsia="ro-RO"/>
        </w:rPr>
        <w:t xml:space="preserve"> de </w:t>
      </w:r>
      <w:proofErr w:type="spellStart"/>
      <w:r>
        <w:rPr>
          <w:rFonts w:ascii="Verdana" w:hAnsi="Verdana"/>
          <w:color w:val="000000"/>
          <w:sz w:val="22"/>
          <w:szCs w:val="22"/>
          <w:lang w:val="fr-FR" w:eastAsia="ro-RO"/>
        </w:rPr>
        <w:t>atribuire</w:t>
      </w:r>
      <w:proofErr w:type="spellEnd"/>
      <w:r w:rsidR="004D1F7D">
        <w:rPr>
          <w:rFonts w:ascii="Verdana" w:hAnsi="Verdana"/>
          <w:color w:val="000000"/>
          <w:sz w:val="22"/>
          <w:szCs w:val="22"/>
          <w:lang w:val="fr-FR" w:eastAsia="ro-RO"/>
        </w:rPr>
        <w:t>;</w:t>
      </w:r>
      <w:r>
        <w:rPr>
          <w:rFonts w:ascii="Verdana" w:hAnsi="Verdana"/>
          <w:sz w:val="22"/>
          <w:szCs w:val="22"/>
        </w:rPr>
        <w:t xml:space="preserve"> </w:t>
      </w:r>
    </w:p>
    <w:p w14:paraId="27233C3F" w14:textId="77777777" w:rsidR="006F3900" w:rsidRPr="00BB460F" w:rsidRDefault="006F3900" w:rsidP="009422F1">
      <w:pPr>
        <w:numPr>
          <w:ilvl w:val="0"/>
          <w:numId w:val="5"/>
        </w:numPr>
        <w:tabs>
          <w:tab w:val="left" w:pos="180"/>
          <w:tab w:val="left" w:pos="270"/>
          <w:tab w:val="left" w:pos="450"/>
        </w:tabs>
        <w:spacing w:line="276" w:lineRule="auto"/>
        <w:ind w:left="0" w:firstLine="0"/>
        <w:jc w:val="both"/>
        <w:rPr>
          <w:rFonts w:ascii="Verdana" w:hAnsi="Verdana"/>
          <w:sz w:val="22"/>
          <w:szCs w:val="22"/>
        </w:rPr>
      </w:pPr>
      <w:r w:rsidRPr="00BB460F">
        <w:rPr>
          <w:rFonts w:ascii="Verdana" w:hAnsi="Verdana"/>
          <w:sz w:val="22"/>
          <w:szCs w:val="22"/>
        </w:rPr>
        <w:t xml:space="preserve">Să răspundă la solicitările de clarificări ale </w:t>
      </w:r>
      <w:r>
        <w:rPr>
          <w:rFonts w:ascii="Verdana" w:hAnsi="Verdana"/>
          <w:sz w:val="22"/>
          <w:szCs w:val="22"/>
        </w:rPr>
        <w:t>a</w:t>
      </w:r>
      <w:r w:rsidRPr="00BB460F">
        <w:rPr>
          <w:rFonts w:ascii="Verdana" w:hAnsi="Verdana"/>
          <w:sz w:val="22"/>
          <w:szCs w:val="22"/>
        </w:rPr>
        <w:t>utorită</w:t>
      </w:r>
      <w:r w:rsidR="004D1F7D">
        <w:rPr>
          <w:rFonts w:ascii="Verdana" w:hAnsi="Verdana"/>
          <w:sz w:val="22"/>
          <w:szCs w:val="22"/>
        </w:rPr>
        <w:t>ț</w:t>
      </w:r>
      <w:r w:rsidRPr="00BB460F">
        <w:rPr>
          <w:rFonts w:ascii="Verdana" w:hAnsi="Verdana"/>
          <w:sz w:val="22"/>
          <w:szCs w:val="22"/>
        </w:rPr>
        <w:t xml:space="preserve">ii </w:t>
      </w:r>
      <w:r>
        <w:rPr>
          <w:rFonts w:ascii="Verdana" w:hAnsi="Verdana"/>
          <w:sz w:val="22"/>
          <w:szCs w:val="22"/>
        </w:rPr>
        <w:t>c</w:t>
      </w:r>
      <w:r w:rsidRPr="00BB460F">
        <w:rPr>
          <w:rFonts w:ascii="Verdana" w:hAnsi="Verdana"/>
          <w:sz w:val="22"/>
          <w:szCs w:val="22"/>
        </w:rPr>
        <w:t>ontractante, dacă e cazul;</w:t>
      </w:r>
    </w:p>
    <w:p w14:paraId="0DCB0AF8" w14:textId="77777777" w:rsidR="006F3900" w:rsidRPr="00BB460F" w:rsidRDefault="006F3900" w:rsidP="009422F1">
      <w:pPr>
        <w:numPr>
          <w:ilvl w:val="0"/>
          <w:numId w:val="5"/>
        </w:numPr>
        <w:tabs>
          <w:tab w:val="left" w:pos="180"/>
          <w:tab w:val="left" w:pos="270"/>
          <w:tab w:val="left" w:pos="450"/>
        </w:tabs>
        <w:spacing w:line="276" w:lineRule="auto"/>
        <w:ind w:left="0" w:firstLine="0"/>
        <w:jc w:val="both"/>
        <w:rPr>
          <w:rFonts w:ascii="Verdana" w:hAnsi="Verdana"/>
          <w:sz w:val="22"/>
          <w:szCs w:val="22"/>
        </w:rPr>
      </w:pPr>
      <w:r w:rsidRPr="00BB460F">
        <w:rPr>
          <w:rFonts w:ascii="Verdana" w:hAnsi="Verdana"/>
          <w:sz w:val="22"/>
          <w:szCs w:val="22"/>
        </w:rPr>
        <w:t xml:space="preserve">Să semneze </w:t>
      </w:r>
      <w:proofErr w:type="spellStart"/>
      <w:r w:rsidR="009D7E0A">
        <w:rPr>
          <w:rFonts w:ascii="Verdana" w:hAnsi="Verdana" w:cs="Trebuchet MS"/>
          <w:color w:val="000000"/>
          <w:sz w:val="22"/>
          <w:szCs w:val="22"/>
          <w:lang w:val="en-US" w:eastAsia="en-US"/>
        </w:rPr>
        <w:t>contractul</w:t>
      </w:r>
      <w:proofErr w:type="spellEnd"/>
      <w:r w:rsidR="009D7E0A">
        <w:rPr>
          <w:rFonts w:ascii="Verdana" w:hAnsi="Verdana" w:cs="Trebuchet MS"/>
          <w:color w:val="000000"/>
          <w:sz w:val="22"/>
          <w:szCs w:val="22"/>
          <w:lang w:val="en-US" w:eastAsia="en-US"/>
        </w:rPr>
        <w:t xml:space="preserve"> de </w:t>
      </w:r>
      <w:proofErr w:type="spellStart"/>
      <w:r w:rsidR="009D7E0A">
        <w:rPr>
          <w:rFonts w:ascii="Verdana" w:hAnsi="Verdana" w:cs="Trebuchet MS"/>
          <w:color w:val="000000"/>
          <w:sz w:val="22"/>
          <w:szCs w:val="22"/>
          <w:lang w:val="en-US" w:eastAsia="en-US"/>
        </w:rPr>
        <w:t>achizi</w:t>
      </w:r>
      <w:r w:rsidR="004D1F7D">
        <w:rPr>
          <w:rFonts w:ascii="Verdana" w:hAnsi="Verdana" w:cs="Trebuchet MS"/>
          <w:color w:val="000000"/>
          <w:sz w:val="22"/>
          <w:szCs w:val="22"/>
          <w:lang w:val="en-US" w:eastAsia="en-US"/>
        </w:rPr>
        <w:t>ț</w:t>
      </w:r>
      <w:r w:rsidR="009D7E0A">
        <w:rPr>
          <w:rFonts w:ascii="Verdana" w:hAnsi="Verdana" w:cs="Trebuchet MS"/>
          <w:color w:val="000000"/>
          <w:sz w:val="22"/>
          <w:szCs w:val="22"/>
          <w:lang w:val="en-US" w:eastAsia="en-US"/>
        </w:rPr>
        <w:t>ie</w:t>
      </w:r>
      <w:proofErr w:type="spellEnd"/>
      <w:r w:rsidR="009D7E0A">
        <w:rPr>
          <w:rFonts w:ascii="Verdana" w:hAnsi="Verdana" w:cs="Trebuchet MS"/>
          <w:color w:val="000000"/>
          <w:sz w:val="22"/>
          <w:szCs w:val="22"/>
          <w:lang w:val="en-US" w:eastAsia="en-US"/>
        </w:rPr>
        <w:t xml:space="preserve"> </w:t>
      </w:r>
      <w:proofErr w:type="spellStart"/>
      <w:r w:rsidR="009D7E0A">
        <w:rPr>
          <w:rFonts w:ascii="Verdana" w:hAnsi="Verdana" w:cs="Trebuchet MS"/>
          <w:color w:val="000000"/>
          <w:sz w:val="22"/>
          <w:szCs w:val="22"/>
          <w:lang w:val="en-US" w:eastAsia="en-US"/>
        </w:rPr>
        <w:t>publică</w:t>
      </w:r>
      <w:proofErr w:type="spellEnd"/>
      <w:r w:rsidR="009D7E0A" w:rsidRPr="005A6589">
        <w:rPr>
          <w:rFonts w:ascii="Verdana" w:hAnsi="Verdana" w:cs="Trebuchet MS"/>
          <w:color w:val="000000"/>
          <w:sz w:val="22"/>
          <w:szCs w:val="22"/>
          <w:lang w:val="en-US" w:eastAsia="en-US"/>
        </w:rPr>
        <w:t xml:space="preserve"> </w:t>
      </w:r>
      <w:r w:rsidR="004D1F7D">
        <w:rPr>
          <w:rFonts w:ascii="Verdana" w:hAnsi="Verdana"/>
          <w:sz w:val="22"/>
          <w:szCs w:val="22"/>
        </w:rPr>
        <w:t>ș</w:t>
      </w:r>
      <w:r w:rsidRPr="00BB460F">
        <w:rPr>
          <w:rFonts w:ascii="Verdana" w:hAnsi="Verdana"/>
          <w:sz w:val="22"/>
          <w:szCs w:val="22"/>
        </w:rPr>
        <w:t>i orice alte documente în legătură cu prezenta procedură.</w:t>
      </w:r>
    </w:p>
    <w:p w14:paraId="41707A8D" w14:textId="77777777" w:rsidR="006F3900" w:rsidRPr="00BB460F" w:rsidRDefault="006F3900" w:rsidP="009422F1">
      <w:pPr>
        <w:numPr>
          <w:ilvl w:val="0"/>
          <w:numId w:val="5"/>
        </w:numPr>
        <w:tabs>
          <w:tab w:val="left" w:pos="180"/>
          <w:tab w:val="left" w:pos="270"/>
          <w:tab w:val="left" w:pos="450"/>
        </w:tabs>
        <w:spacing w:line="276" w:lineRule="auto"/>
        <w:ind w:left="0" w:firstLine="0"/>
        <w:jc w:val="both"/>
        <w:rPr>
          <w:rFonts w:ascii="Verdana" w:hAnsi="Verdana"/>
          <w:sz w:val="22"/>
          <w:szCs w:val="22"/>
        </w:rPr>
      </w:pPr>
      <w:r w:rsidRPr="00BB460F">
        <w:rPr>
          <w:rFonts w:ascii="Verdana" w:hAnsi="Verdana"/>
          <w:sz w:val="22"/>
          <w:szCs w:val="22"/>
        </w:rPr>
        <w:t>Să poarte orice altă coresponden</w:t>
      </w:r>
      <w:r w:rsidR="004D1F7D">
        <w:rPr>
          <w:rFonts w:ascii="Verdana" w:hAnsi="Verdana"/>
          <w:sz w:val="22"/>
          <w:szCs w:val="22"/>
        </w:rPr>
        <w:t>ț</w:t>
      </w:r>
      <w:r w:rsidRPr="00BB460F">
        <w:rPr>
          <w:rFonts w:ascii="Verdana" w:hAnsi="Verdana"/>
          <w:sz w:val="22"/>
          <w:szCs w:val="22"/>
        </w:rPr>
        <w:t xml:space="preserve">ă cu </w:t>
      </w:r>
      <w:r>
        <w:rPr>
          <w:rFonts w:ascii="Verdana" w:hAnsi="Verdana"/>
          <w:sz w:val="22"/>
          <w:szCs w:val="22"/>
        </w:rPr>
        <w:t>a</w:t>
      </w:r>
      <w:r w:rsidRPr="00BB460F">
        <w:rPr>
          <w:rFonts w:ascii="Verdana" w:hAnsi="Verdana"/>
          <w:sz w:val="22"/>
          <w:szCs w:val="22"/>
        </w:rPr>
        <w:t xml:space="preserve">utoritatea </w:t>
      </w:r>
      <w:r>
        <w:rPr>
          <w:rFonts w:ascii="Verdana" w:hAnsi="Verdana"/>
          <w:sz w:val="22"/>
          <w:szCs w:val="22"/>
        </w:rPr>
        <w:t>c</w:t>
      </w:r>
      <w:r w:rsidRPr="00BB460F">
        <w:rPr>
          <w:rFonts w:ascii="Verdana" w:hAnsi="Verdana"/>
          <w:sz w:val="22"/>
          <w:szCs w:val="22"/>
        </w:rPr>
        <w:t>ontractant</w:t>
      </w:r>
      <w:r>
        <w:rPr>
          <w:rFonts w:ascii="Verdana" w:hAnsi="Verdana"/>
          <w:sz w:val="22"/>
          <w:szCs w:val="22"/>
        </w:rPr>
        <w:t>ă</w:t>
      </w:r>
      <w:r w:rsidRPr="00BB460F">
        <w:rPr>
          <w:rFonts w:ascii="Verdana" w:hAnsi="Verdana"/>
          <w:sz w:val="22"/>
          <w:szCs w:val="22"/>
        </w:rPr>
        <w:t xml:space="preserve"> pe parcursul procedurii de atribuire, dacă e cazul.</w:t>
      </w:r>
    </w:p>
    <w:p w14:paraId="131A3E61" w14:textId="77777777" w:rsidR="006F3900" w:rsidRPr="00210BBF" w:rsidRDefault="006F3900" w:rsidP="006F3900">
      <w:pPr>
        <w:jc w:val="both"/>
        <w:rPr>
          <w:rFonts w:ascii="Verdana" w:hAnsi="Verdana"/>
          <w:sz w:val="22"/>
          <w:szCs w:val="22"/>
        </w:rPr>
      </w:pPr>
    </w:p>
    <w:p w14:paraId="70D7C9D4" w14:textId="77777777" w:rsidR="006F3900" w:rsidRPr="00210BBF" w:rsidRDefault="006F3900" w:rsidP="006F3900">
      <w:pPr>
        <w:jc w:val="both"/>
        <w:rPr>
          <w:rFonts w:ascii="Verdana" w:hAnsi="Verdana"/>
          <w:sz w:val="22"/>
          <w:szCs w:val="22"/>
        </w:rPr>
      </w:pPr>
      <w:proofErr w:type="spellStart"/>
      <w:r w:rsidRPr="00210BBF">
        <w:rPr>
          <w:rFonts w:ascii="Verdana" w:hAnsi="Verdana"/>
          <w:sz w:val="22"/>
          <w:szCs w:val="22"/>
        </w:rPr>
        <w:t>Înteleg</w:t>
      </w:r>
      <w:proofErr w:type="spellEnd"/>
      <w:r w:rsidRPr="00210BBF">
        <w:rPr>
          <w:rFonts w:ascii="Verdana" w:hAnsi="Verdana"/>
          <w:sz w:val="22"/>
          <w:szCs w:val="22"/>
        </w:rPr>
        <w:t xml:space="preserve"> că în cazul în care această declara</w:t>
      </w:r>
      <w:r w:rsidR="004D1F7D">
        <w:rPr>
          <w:rFonts w:ascii="Verdana" w:hAnsi="Verdana"/>
          <w:sz w:val="22"/>
          <w:szCs w:val="22"/>
        </w:rPr>
        <w:t>ț</w:t>
      </w:r>
      <w:r w:rsidRPr="00210BBF">
        <w:rPr>
          <w:rFonts w:ascii="Verdana" w:hAnsi="Verdana"/>
          <w:sz w:val="22"/>
          <w:szCs w:val="22"/>
        </w:rPr>
        <w:t xml:space="preserve">ie nu este conformă cu realitatea sunt pasibil de </w:t>
      </w:r>
      <w:proofErr w:type="spellStart"/>
      <w:r w:rsidRPr="00210BBF">
        <w:rPr>
          <w:rFonts w:ascii="Verdana" w:hAnsi="Verdana"/>
          <w:sz w:val="22"/>
          <w:szCs w:val="22"/>
        </w:rPr>
        <w:t>încalcarea</w:t>
      </w:r>
      <w:proofErr w:type="spellEnd"/>
      <w:r w:rsidRPr="00210BBF">
        <w:rPr>
          <w:rFonts w:ascii="Verdana" w:hAnsi="Verdana"/>
          <w:sz w:val="22"/>
          <w:szCs w:val="22"/>
        </w:rPr>
        <w:t xml:space="preserve"> prevederilor legisla</w:t>
      </w:r>
      <w:r w:rsidR="004D1F7D">
        <w:rPr>
          <w:rFonts w:ascii="Verdana" w:hAnsi="Verdana"/>
          <w:sz w:val="22"/>
          <w:szCs w:val="22"/>
        </w:rPr>
        <w:t>ț</w:t>
      </w:r>
      <w:r w:rsidRPr="00210BBF">
        <w:rPr>
          <w:rFonts w:ascii="Verdana" w:hAnsi="Verdana"/>
          <w:sz w:val="22"/>
          <w:szCs w:val="22"/>
        </w:rPr>
        <w:t>iei penale privind falsul în declara</w:t>
      </w:r>
      <w:r w:rsidR="004D1F7D">
        <w:rPr>
          <w:rFonts w:ascii="Verdana" w:hAnsi="Verdana"/>
          <w:sz w:val="22"/>
          <w:szCs w:val="22"/>
        </w:rPr>
        <w:t>ț</w:t>
      </w:r>
      <w:r w:rsidRPr="00210BBF">
        <w:rPr>
          <w:rFonts w:ascii="Verdana" w:hAnsi="Verdana"/>
          <w:sz w:val="22"/>
          <w:szCs w:val="22"/>
        </w:rPr>
        <w:t xml:space="preserve">ii si sunt de acord cu orice decizie a </w:t>
      </w:r>
      <w:proofErr w:type="spellStart"/>
      <w:r w:rsidRPr="00210BBF">
        <w:rPr>
          <w:rFonts w:ascii="Verdana" w:hAnsi="Verdana"/>
          <w:sz w:val="22"/>
          <w:szCs w:val="22"/>
        </w:rPr>
        <w:t>Autoritatii</w:t>
      </w:r>
      <w:proofErr w:type="spellEnd"/>
      <w:r w:rsidRPr="00210BBF">
        <w:rPr>
          <w:rFonts w:ascii="Verdana" w:hAnsi="Verdana"/>
          <w:sz w:val="22"/>
          <w:szCs w:val="22"/>
        </w:rPr>
        <w:t xml:space="preserve"> Contractante referitoare la excluderea din procedura pentru atribuirea </w:t>
      </w:r>
      <w:proofErr w:type="spellStart"/>
      <w:r w:rsidR="009D7E0A">
        <w:rPr>
          <w:rFonts w:ascii="Verdana" w:hAnsi="Verdana" w:cs="Trebuchet MS"/>
          <w:color w:val="000000"/>
          <w:sz w:val="22"/>
          <w:szCs w:val="22"/>
          <w:lang w:val="en-US" w:eastAsia="en-US"/>
        </w:rPr>
        <w:t>contractului</w:t>
      </w:r>
      <w:proofErr w:type="spellEnd"/>
      <w:r w:rsidR="009D7E0A">
        <w:rPr>
          <w:rFonts w:ascii="Verdana" w:hAnsi="Verdana" w:cs="Trebuchet MS"/>
          <w:color w:val="000000"/>
          <w:sz w:val="22"/>
          <w:szCs w:val="22"/>
          <w:lang w:val="en-US" w:eastAsia="en-US"/>
        </w:rPr>
        <w:t xml:space="preserve"> de </w:t>
      </w:r>
      <w:proofErr w:type="spellStart"/>
      <w:r w:rsidR="009D7E0A">
        <w:rPr>
          <w:rFonts w:ascii="Verdana" w:hAnsi="Verdana" w:cs="Trebuchet MS"/>
          <w:color w:val="000000"/>
          <w:sz w:val="22"/>
          <w:szCs w:val="22"/>
          <w:lang w:val="en-US" w:eastAsia="en-US"/>
        </w:rPr>
        <w:t>achizi</w:t>
      </w:r>
      <w:r w:rsidR="004D1F7D">
        <w:rPr>
          <w:rFonts w:ascii="Verdana" w:hAnsi="Verdana" w:cs="Trebuchet MS"/>
          <w:color w:val="000000"/>
          <w:sz w:val="22"/>
          <w:szCs w:val="22"/>
          <w:lang w:val="en-US" w:eastAsia="en-US"/>
        </w:rPr>
        <w:t>ț</w:t>
      </w:r>
      <w:r w:rsidR="009D7E0A">
        <w:rPr>
          <w:rFonts w:ascii="Verdana" w:hAnsi="Verdana" w:cs="Trebuchet MS"/>
          <w:color w:val="000000"/>
          <w:sz w:val="22"/>
          <w:szCs w:val="22"/>
          <w:lang w:val="en-US" w:eastAsia="en-US"/>
        </w:rPr>
        <w:t>ie</w:t>
      </w:r>
      <w:proofErr w:type="spellEnd"/>
      <w:r w:rsidR="009D7E0A">
        <w:rPr>
          <w:rFonts w:ascii="Verdana" w:hAnsi="Verdana" w:cs="Trebuchet MS"/>
          <w:color w:val="000000"/>
          <w:sz w:val="22"/>
          <w:szCs w:val="22"/>
          <w:lang w:val="en-US" w:eastAsia="en-US"/>
        </w:rPr>
        <w:t xml:space="preserve"> </w:t>
      </w:r>
      <w:proofErr w:type="spellStart"/>
      <w:r w:rsidR="009D7E0A">
        <w:rPr>
          <w:rFonts w:ascii="Verdana" w:hAnsi="Verdana" w:cs="Trebuchet MS"/>
          <w:color w:val="000000"/>
          <w:sz w:val="22"/>
          <w:szCs w:val="22"/>
          <w:lang w:val="en-US" w:eastAsia="en-US"/>
        </w:rPr>
        <w:t>publică</w:t>
      </w:r>
      <w:proofErr w:type="spellEnd"/>
      <w:r w:rsidRPr="00210BBF">
        <w:rPr>
          <w:rFonts w:ascii="Verdana" w:hAnsi="Verdana"/>
          <w:sz w:val="22"/>
          <w:szCs w:val="22"/>
        </w:rPr>
        <w:t>.</w:t>
      </w:r>
    </w:p>
    <w:p w14:paraId="2166CBDE" w14:textId="77777777" w:rsidR="006F3900" w:rsidRDefault="006F3900" w:rsidP="006F3900">
      <w:pPr>
        <w:jc w:val="both"/>
        <w:rPr>
          <w:rFonts w:ascii="Verdana" w:hAnsi="Verdana"/>
          <w:sz w:val="22"/>
          <w:szCs w:val="22"/>
        </w:rPr>
      </w:pPr>
    </w:p>
    <w:p w14:paraId="7FA7D53E" w14:textId="77777777" w:rsidR="006F3900" w:rsidRPr="00210BBF" w:rsidRDefault="006F3900" w:rsidP="006F3900">
      <w:pPr>
        <w:jc w:val="both"/>
        <w:rPr>
          <w:rFonts w:ascii="Verdana" w:hAnsi="Verdana"/>
          <w:sz w:val="22"/>
          <w:szCs w:val="22"/>
        </w:rPr>
      </w:pPr>
      <w:r w:rsidRPr="00210BBF">
        <w:rPr>
          <w:rFonts w:ascii="Verdana" w:hAnsi="Verdana"/>
          <w:sz w:val="22"/>
          <w:szCs w:val="22"/>
        </w:rPr>
        <w:t>Am luat cuno</w:t>
      </w:r>
      <w:r w:rsidR="004D1F7D">
        <w:rPr>
          <w:rFonts w:ascii="Verdana" w:hAnsi="Verdana"/>
          <w:sz w:val="22"/>
          <w:szCs w:val="22"/>
        </w:rPr>
        <w:t>ș</w:t>
      </w:r>
      <w:r w:rsidRPr="00210BBF">
        <w:rPr>
          <w:rFonts w:ascii="Verdana" w:hAnsi="Verdana"/>
          <w:sz w:val="22"/>
          <w:szCs w:val="22"/>
        </w:rPr>
        <w:t>tin</w:t>
      </w:r>
      <w:r w:rsidR="004D1F7D">
        <w:rPr>
          <w:rFonts w:ascii="Verdana" w:hAnsi="Verdana"/>
          <w:sz w:val="22"/>
          <w:szCs w:val="22"/>
        </w:rPr>
        <w:t>ț</w:t>
      </w:r>
      <w:r w:rsidRPr="00210BBF">
        <w:rPr>
          <w:rFonts w:ascii="Verdana" w:hAnsi="Verdana"/>
          <w:sz w:val="22"/>
          <w:szCs w:val="22"/>
        </w:rPr>
        <w:t>ă că informa</w:t>
      </w:r>
      <w:r w:rsidR="004D1F7D">
        <w:rPr>
          <w:rFonts w:ascii="Verdana" w:hAnsi="Verdana"/>
          <w:sz w:val="22"/>
          <w:szCs w:val="22"/>
        </w:rPr>
        <w:t>ț</w:t>
      </w:r>
      <w:r w:rsidRPr="00210BBF">
        <w:rPr>
          <w:rFonts w:ascii="Verdana" w:hAnsi="Verdana"/>
          <w:sz w:val="22"/>
          <w:szCs w:val="22"/>
        </w:rPr>
        <w:t xml:space="preserve">iile din prezenta împuternicire vor fi prelucrate conform </w:t>
      </w:r>
      <w:r w:rsidRPr="00210BBF">
        <w:rPr>
          <w:rFonts w:ascii="Verdana" w:hAnsi="Verdana"/>
          <w:b/>
          <w:sz w:val="22"/>
          <w:szCs w:val="22"/>
        </w:rPr>
        <w:t>Regulamentului European nr. 679/2016 privind protec</w:t>
      </w:r>
      <w:r w:rsidR="004D1F7D">
        <w:rPr>
          <w:rFonts w:ascii="Verdana" w:hAnsi="Verdana"/>
          <w:b/>
          <w:sz w:val="22"/>
          <w:szCs w:val="22"/>
        </w:rPr>
        <w:t>ț</w:t>
      </w:r>
      <w:r w:rsidRPr="00210BBF">
        <w:rPr>
          <w:rFonts w:ascii="Verdana" w:hAnsi="Verdana"/>
          <w:b/>
          <w:sz w:val="22"/>
          <w:szCs w:val="22"/>
        </w:rPr>
        <w:t xml:space="preserve">ia persoanelor fizice </w:t>
      </w:r>
      <w:r w:rsidRPr="00210BBF">
        <w:rPr>
          <w:rFonts w:ascii="Verdana" w:hAnsi="Verdana"/>
          <w:sz w:val="22"/>
          <w:szCs w:val="22"/>
        </w:rPr>
        <w:t>în ceea ce prive</w:t>
      </w:r>
      <w:r w:rsidR="004D1F7D">
        <w:rPr>
          <w:rFonts w:ascii="Verdana" w:hAnsi="Verdana"/>
          <w:sz w:val="22"/>
          <w:szCs w:val="22"/>
        </w:rPr>
        <w:t>ș</w:t>
      </w:r>
      <w:r w:rsidRPr="00210BBF">
        <w:rPr>
          <w:rFonts w:ascii="Verdana" w:hAnsi="Verdana"/>
          <w:sz w:val="22"/>
          <w:szCs w:val="22"/>
        </w:rPr>
        <w:t xml:space="preserve">te prelucrarea datelor cu caracter personal </w:t>
      </w:r>
      <w:r w:rsidR="004D1F7D">
        <w:rPr>
          <w:rFonts w:ascii="Verdana" w:hAnsi="Verdana"/>
          <w:sz w:val="22"/>
          <w:szCs w:val="22"/>
        </w:rPr>
        <w:t>ș</w:t>
      </w:r>
      <w:r w:rsidRPr="00210BBF">
        <w:rPr>
          <w:rFonts w:ascii="Verdana" w:hAnsi="Verdana"/>
          <w:sz w:val="22"/>
          <w:szCs w:val="22"/>
        </w:rPr>
        <w:t>i privind libera circula</w:t>
      </w:r>
      <w:r w:rsidR="004D1F7D">
        <w:rPr>
          <w:rFonts w:ascii="Verdana" w:hAnsi="Verdana"/>
          <w:sz w:val="22"/>
          <w:szCs w:val="22"/>
        </w:rPr>
        <w:t>ț</w:t>
      </w:r>
      <w:r w:rsidRPr="00210BBF">
        <w:rPr>
          <w:rFonts w:ascii="Verdana" w:hAnsi="Verdana"/>
          <w:sz w:val="22"/>
          <w:szCs w:val="22"/>
        </w:rPr>
        <w:t>ie a acestor date.</w:t>
      </w:r>
    </w:p>
    <w:p w14:paraId="64ACA44E" w14:textId="77777777" w:rsidR="006F3900" w:rsidRPr="00210BBF" w:rsidRDefault="006F3900" w:rsidP="006F3900">
      <w:pPr>
        <w:autoSpaceDE w:val="0"/>
        <w:autoSpaceDN w:val="0"/>
        <w:adjustRightInd w:val="0"/>
        <w:jc w:val="both"/>
        <w:rPr>
          <w:rFonts w:ascii="Verdana" w:eastAsia="MS Mincho" w:hAnsi="Verdana" w:cs="Arial"/>
          <w:sz w:val="22"/>
          <w:szCs w:val="22"/>
          <w:lang w:val="pt-BR"/>
        </w:rPr>
      </w:pPr>
    </w:p>
    <w:p w14:paraId="4E283D0B" w14:textId="77777777" w:rsidR="006F3900" w:rsidRPr="00DF5B76" w:rsidRDefault="006F3900" w:rsidP="006F3900">
      <w:pPr>
        <w:autoSpaceDE w:val="0"/>
        <w:autoSpaceDN w:val="0"/>
        <w:adjustRightInd w:val="0"/>
        <w:jc w:val="both"/>
        <w:rPr>
          <w:rFonts w:ascii="Verdana" w:eastAsia="MS Mincho" w:hAnsi="Verdana" w:cs="Arial"/>
          <w:b/>
          <w:i/>
          <w:sz w:val="22"/>
          <w:szCs w:val="22"/>
          <w:u w:val="single"/>
          <w:lang w:val="pt-BR"/>
        </w:rPr>
      </w:pPr>
      <w:r w:rsidRPr="00210BBF">
        <w:rPr>
          <w:rFonts w:ascii="Verdana" w:eastAsia="MS Mincho" w:hAnsi="Verdana" w:cs="Arial"/>
          <w:sz w:val="22"/>
          <w:szCs w:val="22"/>
          <w:lang w:val="pt-BR"/>
        </w:rPr>
        <w:t xml:space="preserve">Notă: </w:t>
      </w:r>
      <w:r w:rsidRPr="00DF5B76">
        <w:rPr>
          <w:rFonts w:ascii="Verdana" w:eastAsia="MS Mincho" w:hAnsi="Verdana" w:cs="Arial"/>
          <w:b/>
          <w:i/>
          <w:sz w:val="22"/>
          <w:szCs w:val="22"/>
          <w:u w:val="single"/>
          <w:lang w:val="pt-BR"/>
        </w:rPr>
        <w:t>Împuternicirea va fi înso</w:t>
      </w:r>
      <w:r w:rsidR="004D1F7D">
        <w:rPr>
          <w:rFonts w:ascii="Verdana" w:eastAsia="MS Mincho" w:hAnsi="Verdana" w:cs="Arial"/>
          <w:b/>
          <w:i/>
          <w:sz w:val="22"/>
          <w:szCs w:val="22"/>
          <w:u w:val="single"/>
          <w:lang w:val="pt-BR"/>
        </w:rPr>
        <w:t>ț</w:t>
      </w:r>
      <w:r w:rsidRPr="00DF5B76">
        <w:rPr>
          <w:rFonts w:ascii="Verdana" w:eastAsia="MS Mincho" w:hAnsi="Verdana" w:cs="Arial"/>
          <w:b/>
          <w:i/>
          <w:sz w:val="22"/>
          <w:szCs w:val="22"/>
          <w:u w:val="single"/>
          <w:lang w:val="pt-BR"/>
        </w:rPr>
        <w:t>ită de o copie după actul de identitate al persoanei împuternicite (buletin de identitate, carte de identitate, pa</w:t>
      </w:r>
      <w:r w:rsidR="004D1F7D">
        <w:rPr>
          <w:rFonts w:ascii="Verdana" w:eastAsia="MS Mincho" w:hAnsi="Verdana" w:cs="Arial"/>
          <w:b/>
          <w:i/>
          <w:sz w:val="22"/>
          <w:szCs w:val="22"/>
          <w:u w:val="single"/>
          <w:lang w:val="pt-BR"/>
        </w:rPr>
        <w:t>ș</w:t>
      </w:r>
      <w:r w:rsidRPr="00DF5B76">
        <w:rPr>
          <w:rFonts w:ascii="Verdana" w:eastAsia="MS Mincho" w:hAnsi="Verdana" w:cs="Arial"/>
          <w:b/>
          <w:i/>
          <w:sz w:val="22"/>
          <w:szCs w:val="22"/>
          <w:u w:val="single"/>
          <w:lang w:val="pt-BR"/>
        </w:rPr>
        <w:t>aport).</w:t>
      </w:r>
    </w:p>
    <w:p w14:paraId="78BAC0BC" w14:textId="77777777" w:rsidR="006F3900" w:rsidRPr="00210BBF" w:rsidRDefault="006F3900" w:rsidP="006F3900">
      <w:pPr>
        <w:autoSpaceDE w:val="0"/>
        <w:autoSpaceDN w:val="0"/>
        <w:adjustRightInd w:val="0"/>
        <w:jc w:val="both"/>
        <w:rPr>
          <w:rFonts w:ascii="Verdana" w:eastAsia="MS Mincho" w:hAnsi="Verdana" w:cs="Arial"/>
          <w:sz w:val="22"/>
          <w:szCs w:val="22"/>
          <w:lang w:val="pt-BR"/>
        </w:rPr>
      </w:pPr>
    </w:p>
    <w:p w14:paraId="2F80E229" w14:textId="77777777" w:rsidR="006F3900" w:rsidRPr="00210BBF" w:rsidRDefault="006F3900" w:rsidP="006F3900">
      <w:pPr>
        <w:autoSpaceDE w:val="0"/>
        <w:autoSpaceDN w:val="0"/>
        <w:adjustRightInd w:val="0"/>
        <w:jc w:val="both"/>
        <w:rPr>
          <w:rFonts w:ascii="Verdana" w:eastAsia="MS Mincho" w:hAnsi="Verdana" w:cs="Arial"/>
          <w:sz w:val="22"/>
          <w:szCs w:val="22"/>
          <w:lang w:val="pt-BR"/>
        </w:rPr>
      </w:pPr>
    </w:p>
    <w:p w14:paraId="7E710E17" w14:textId="77777777" w:rsidR="006F3900" w:rsidRPr="00210BBF" w:rsidRDefault="006F3900" w:rsidP="006F3900">
      <w:pPr>
        <w:autoSpaceDE w:val="0"/>
        <w:autoSpaceDN w:val="0"/>
        <w:adjustRightInd w:val="0"/>
        <w:jc w:val="both"/>
        <w:rPr>
          <w:rFonts w:ascii="Verdana" w:eastAsia="MS Mincho" w:hAnsi="Verdana" w:cs="Arial"/>
          <w:b/>
          <w:sz w:val="22"/>
          <w:szCs w:val="22"/>
          <w:lang w:val="pt-BR"/>
        </w:rPr>
      </w:pPr>
      <w:r w:rsidRPr="00210BBF">
        <w:rPr>
          <w:rFonts w:ascii="Verdana" w:eastAsia="MS Mincho" w:hAnsi="Verdana" w:cs="Arial"/>
          <w:b/>
          <w:sz w:val="22"/>
          <w:szCs w:val="22"/>
          <w:lang w:val="pt-BR"/>
        </w:rPr>
        <w:t>Data</w:t>
      </w:r>
      <w:r w:rsidRPr="00210BBF">
        <w:rPr>
          <w:rFonts w:ascii="Verdana" w:eastAsia="MS Mincho" w:hAnsi="Verdana" w:cs="Arial"/>
          <w:b/>
          <w:sz w:val="22"/>
          <w:szCs w:val="22"/>
          <w:lang w:val="pt-BR"/>
        </w:rPr>
        <w:tab/>
      </w:r>
      <w:r w:rsidRPr="00210BBF">
        <w:rPr>
          <w:rFonts w:ascii="Verdana" w:eastAsia="MS Mincho" w:hAnsi="Verdana" w:cs="Arial"/>
          <w:b/>
          <w:sz w:val="22"/>
          <w:szCs w:val="22"/>
          <w:lang w:val="pt-BR"/>
        </w:rPr>
        <w:tab/>
      </w:r>
      <w:r w:rsidRPr="00210BBF">
        <w:rPr>
          <w:rFonts w:ascii="Verdana" w:eastAsia="MS Mincho" w:hAnsi="Verdana" w:cs="Arial"/>
          <w:b/>
          <w:sz w:val="22"/>
          <w:szCs w:val="22"/>
          <w:lang w:val="pt-BR"/>
        </w:rPr>
        <w:tab/>
      </w:r>
      <w:r w:rsidRPr="00210BBF">
        <w:rPr>
          <w:rFonts w:ascii="Verdana" w:eastAsia="MS Mincho" w:hAnsi="Verdana" w:cs="Arial"/>
          <w:b/>
          <w:sz w:val="22"/>
          <w:szCs w:val="22"/>
          <w:lang w:val="pt-BR"/>
        </w:rPr>
        <w:tab/>
      </w:r>
      <w:r w:rsidRPr="00210BBF">
        <w:rPr>
          <w:rFonts w:ascii="Verdana" w:eastAsia="MS Mincho" w:hAnsi="Verdana" w:cs="Arial"/>
          <w:b/>
          <w:sz w:val="22"/>
          <w:szCs w:val="22"/>
          <w:lang w:val="pt-BR"/>
        </w:rPr>
        <w:tab/>
      </w:r>
      <w:r w:rsidRPr="00210BBF">
        <w:rPr>
          <w:rFonts w:ascii="Verdana" w:eastAsia="MS Mincho" w:hAnsi="Verdana" w:cs="Arial"/>
          <w:b/>
          <w:sz w:val="22"/>
          <w:szCs w:val="22"/>
          <w:lang w:val="pt-BR"/>
        </w:rPr>
        <w:tab/>
      </w:r>
      <w:r w:rsidRPr="00210BBF">
        <w:rPr>
          <w:rFonts w:ascii="Verdana" w:eastAsia="MS Mincho" w:hAnsi="Verdana" w:cs="Arial"/>
          <w:b/>
          <w:sz w:val="22"/>
          <w:szCs w:val="22"/>
          <w:lang w:val="pt-BR"/>
        </w:rPr>
        <w:tab/>
        <w:t>Denumirea mandantului</w:t>
      </w:r>
    </w:p>
    <w:p w14:paraId="52368855" w14:textId="77777777" w:rsidR="006F3900" w:rsidRPr="00210BBF" w:rsidRDefault="006F3900" w:rsidP="006F3900">
      <w:pPr>
        <w:autoSpaceDE w:val="0"/>
        <w:autoSpaceDN w:val="0"/>
        <w:adjustRightInd w:val="0"/>
        <w:jc w:val="both"/>
        <w:rPr>
          <w:rFonts w:ascii="Verdana" w:eastAsia="MS Mincho" w:hAnsi="Verdana"/>
          <w:sz w:val="22"/>
          <w:szCs w:val="22"/>
          <w:lang w:val="pt-BR"/>
        </w:rPr>
      </w:pPr>
      <w:r w:rsidRPr="00210BBF">
        <w:rPr>
          <w:rFonts w:ascii="Verdana" w:eastAsia="MS Mincho" w:hAnsi="Verdana" w:cs="Arial"/>
          <w:sz w:val="22"/>
          <w:szCs w:val="22"/>
          <w:lang w:val="pt-BR"/>
        </w:rPr>
        <w:t>_________</w:t>
      </w:r>
      <w:r w:rsidRPr="00210BBF">
        <w:rPr>
          <w:rFonts w:ascii="Verdana" w:eastAsia="MS Mincho" w:hAnsi="Verdana" w:cs="Arial"/>
          <w:sz w:val="22"/>
          <w:szCs w:val="22"/>
          <w:lang w:val="pt-BR"/>
        </w:rPr>
        <w:tab/>
      </w:r>
      <w:r w:rsidRPr="00210BBF">
        <w:rPr>
          <w:rFonts w:ascii="Verdana" w:eastAsia="MS Mincho" w:hAnsi="Verdana" w:cs="Arial"/>
          <w:sz w:val="22"/>
          <w:szCs w:val="22"/>
          <w:lang w:val="pt-BR"/>
        </w:rPr>
        <w:tab/>
      </w:r>
      <w:r w:rsidRPr="00210BBF">
        <w:rPr>
          <w:rFonts w:ascii="Verdana" w:eastAsia="MS Mincho" w:hAnsi="Verdana" w:cs="Arial"/>
          <w:sz w:val="22"/>
          <w:szCs w:val="22"/>
          <w:lang w:val="pt-BR"/>
        </w:rPr>
        <w:tab/>
      </w:r>
      <w:r w:rsidRPr="00210BBF">
        <w:rPr>
          <w:rFonts w:ascii="Verdana" w:eastAsia="MS Mincho" w:hAnsi="Verdana" w:cs="Arial"/>
          <w:sz w:val="22"/>
          <w:szCs w:val="22"/>
          <w:lang w:val="pt-BR"/>
        </w:rPr>
        <w:tab/>
      </w:r>
      <w:r w:rsidRPr="00210BBF">
        <w:rPr>
          <w:rFonts w:ascii="Verdana" w:eastAsia="MS Mincho" w:hAnsi="Verdana" w:cs="Arial"/>
          <w:sz w:val="22"/>
          <w:szCs w:val="22"/>
          <w:lang w:val="pt-BR"/>
        </w:rPr>
        <w:tab/>
      </w:r>
      <w:r w:rsidRPr="00210BBF">
        <w:rPr>
          <w:rFonts w:ascii="Verdana" w:eastAsia="MS Mincho" w:hAnsi="Verdana" w:cs="Arial"/>
          <w:sz w:val="22"/>
          <w:szCs w:val="22"/>
          <w:lang w:val="pt-BR"/>
        </w:rPr>
        <w:tab/>
        <w:t>_____________________</w:t>
      </w:r>
    </w:p>
    <w:p w14:paraId="11190803" w14:textId="77777777" w:rsidR="006F3900" w:rsidRPr="00210BBF" w:rsidRDefault="006F3900" w:rsidP="006F3900">
      <w:pPr>
        <w:autoSpaceDE w:val="0"/>
        <w:autoSpaceDN w:val="0"/>
        <w:adjustRightInd w:val="0"/>
        <w:ind w:left="5040"/>
        <w:jc w:val="both"/>
        <w:rPr>
          <w:rFonts w:ascii="Verdana" w:hAnsi="Verdana"/>
          <w:b/>
          <w:sz w:val="22"/>
          <w:szCs w:val="22"/>
          <w:lang w:val="pt-BR"/>
        </w:rPr>
      </w:pPr>
      <w:r w:rsidRPr="00210BBF">
        <w:rPr>
          <w:rFonts w:ascii="Verdana" w:eastAsia="MS Mincho" w:hAnsi="Verdana"/>
          <w:sz w:val="22"/>
          <w:szCs w:val="22"/>
          <w:lang w:val="pt-BR"/>
        </w:rPr>
        <w:t>(Semnătura autorizată)</w:t>
      </w:r>
    </w:p>
    <w:p w14:paraId="08551A7C" w14:textId="77777777" w:rsidR="00E777C2" w:rsidRDefault="00E777C2" w:rsidP="00BC0842">
      <w:pPr>
        <w:jc w:val="both"/>
        <w:rPr>
          <w:rFonts w:ascii="Verdana" w:hAnsi="Verdana"/>
          <w:sz w:val="22"/>
          <w:szCs w:val="22"/>
        </w:rPr>
      </w:pPr>
    </w:p>
    <w:p w14:paraId="43E5ADC9" w14:textId="77777777" w:rsidR="00D7339D" w:rsidRDefault="00D7339D" w:rsidP="00BC0842">
      <w:pPr>
        <w:jc w:val="both"/>
        <w:rPr>
          <w:rFonts w:ascii="Verdana" w:hAnsi="Verdana"/>
          <w:sz w:val="22"/>
          <w:szCs w:val="22"/>
        </w:rPr>
      </w:pPr>
    </w:p>
    <w:p w14:paraId="5D48CE56" w14:textId="77777777" w:rsidR="005B707B" w:rsidRDefault="005B707B" w:rsidP="00BC0842">
      <w:pPr>
        <w:jc w:val="both"/>
        <w:rPr>
          <w:rFonts w:ascii="Verdana" w:hAnsi="Verdana"/>
          <w:sz w:val="22"/>
          <w:szCs w:val="22"/>
        </w:rPr>
      </w:pPr>
    </w:p>
    <w:p w14:paraId="4D209CAC" w14:textId="77777777" w:rsidR="005B707B" w:rsidRDefault="005B707B" w:rsidP="00BC0842">
      <w:pPr>
        <w:jc w:val="both"/>
        <w:rPr>
          <w:rFonts w:ascii="Verdana" w:hAnsi="Verdana"/>
          <w:sz w:val="22"/>
          <w:szCs w:val="22"/>
        </w:rPr>
      </w:pPr>
    </w:p>
    <w:p w14:paraId="77274DBE" w14:textId="77777777" w:rsidR="005B707B" w:rsidRDefault="005B707B" w:rsidP="00BC0842">
      <w:pPr>
        <w:jc w:val="both"/>
        <w:rPr>
          <w:rFonts w:ascii="Verdana" w:hAnsi="Verdana"/>
          <w:sz w:val="22"/>
          <w:szCs w:val="22"/>
        </w:rPr>
      </w:pPr>
    </w:p>
    <w:p w14:paraId="39DE7B5E" w14:textId="77777777" w:rsidR="00F96B56" w:rsidRDefault="00F96B56" w:rsidP="00BC0842">
      <w:pPr>
        <w:jc w:val="both"/>
        <w:rPr>
          <w:rFonts w:ascii="Verdana" w:hAnsi="Verdana"/>
          <w:sz w:val="22"/>
          <w:szCs w:val="22"/>
        </w:rPr>
      </w:pPr>
    </w:p>
    <w:p w14:paraId="272F9D0B" w14:textId="77777777" w:rsidR="00F96B56" w:rsidRDefault="00F96B56" w:rsidP="00BC0842">
      <w:pPr>
        <w:jc w:val="both"/>
        <w:rPr>
          <w:rFonts w:ascii="Verdana" w:hAnsi="Verdana"/>
          <w:sz w:val="22"/>
          <w:szCs w:val="22"/>
        </w:rPr>
      </w:pPr>
    </w:p>
    <w:p w14:paraId="68A864F1" w14:textId="77777777" w:rsidR="00F96B56" w:rsidRDefault="00F96B56" w:rsidP="00BC0842">
      <w:pPr>
        <w:jc w:val="both"/>
        <w:rPr>
          <w:rFonts w:ascii="Verdana" w:hAnsi="Verdana"/>
          <w:sz w:val="22"/>
          <w:szCs w:val="22"/>
        </w:rPr>
      </w:pPr>
    </w:p>
    <w:p w14:paraId="1F35695D" w14:textId="77777777" w:rsidR="00F96B56" w:rsidRDefault="00F96B56" w:rsidP="00BC0842">
      <w:pPr>
        <w:jc w:val="both"/>
        <w:rPr>
          <w:rFonts w:ascii="Verdana" w:hAnsi="Verdana"/>
          <w:sz w:val="22"/>
          <w:szCs w:val="22"/>
        </w:rPr>
      </w:pPr>
    </w:p>
    <w:p w14:paraId="5F17D945" w14:textId="77777777" w:rsidR="00F96B56" w:rsidRDefault="00F96B56" w:rsidP="00BC0842">
      <w:pPr>
        <w:jc w:val="both"/>
        <w:rPr>
          <w:rFonts w:ascii="Verdana" w:hAnsi="Verdana"/>
          <w:sz w:val="22"/>
          <w:szCs w:val="22"/>
        </w:rPr>
      </w:pPr>
    </w:p>
    <w:p w14:paraId="30F706A8" w14:textId="77777777" w:rsidR="00F96B56" w:rsidRDefault="00F96B56" w:rsidP="00BC0842">
      <w:pPr>
        <w:jc w:val="both"/>
        <w:rPr>
          <w:rFonts w:ascii="Verdana" w:hAnsi="Verdana"/>
          <w:sz w:val="22"/>
          <w:szCs w:val="22"/>
        </w:rPr>
      </w:pPr>
    </w:p>
    <w:p w14:paraId="0FC725AA" w14:textId="77777777" w:rsidR="00F96B56" w:rsidRDefault="00F96B56" w:rsidP="00BC0842">
      <w:pPr>
        <w:jc w:val="both"/>
        <w:rPr>
          <w:rFonts w:ascii="Verdana" w:hAnsi="Verdana"/>
          <w:sz w:val="22"/>
          <w:szCs w:val="22"/>
        </w:rPr>
      </w:pPr>
    </w:p>
    <w:p w14:paraId="65FC9AEF" w14:textId="77777777" w:rsidR="00F96B56" w:rsidRDefault="00F96B56" w:rsidP="00BC0842">
      <w:pPr>
        <w:jc w:val="both"/>
        <w:rPr>
          <w:rFonts w:ascii="Verdana" w:hAnsi="Verdana"/>
          <w:sz w:val="22"/>
          <w:szCs w:val="22"/>
        </w:rPr>
      </w:pPr>
    </w:p>
    <w:p w14:paraId="26D0BB29" w14:textId="77777777" w:rsidR="00F96B56" w:rsidRDefault="00F96B56" w:rsidP="00BC0842">
      <w:pPr>
        <w:jc w:val="both"/>
        <w:rPr>
          <w:rFonts w:ascii="Verdana" w:hAnsi="Verdana"/>
          <w:sz w:val="22"/>
          <w:szCs w:val="22"/>
        </w:rPr>
      </w:pPr>
    </w:p>
    <w:p w14:paraId="30A8E2CC" w14:textId="77777777" w:rsidR="00F96B56" w:rsidRPr="00017766" w:rsidRDefault="00F96B56" w:rsidP="00BC0842">
      <w:pPr>
        <w:jc w:val="both"/>
        <w:rPr>
          <w:rFonts w:ascii="Verdana" w:hAnsi="Verdana"/>
          <w:sz w:val="22"/>
          <w:szCs w:val="22"/>
        </w:rPr>
      </w:pPr>
    </w:p>
    <w:p w14:paraId="0619D261" w14:textId="77777777" w:rsidR="004337F4" w:rsidRPr="00E47B48" w:rsidRDefault="004337F4" w:rsidP="00D7339D">
      <w:pPr>
        <w:tabs>
          <w:tab w:val="left" w:pos="0"/>
        </w:tabs>
        <w:rPr>
          <w:rFonts w:ascii="Verdana" w:hAnsi="Verdana" w:cs="Courier New"/>
          <w:sz w:val="22"/>
          <w:szCs w:val="22"/>
        </w:rPr>
      </w:pPr>
    </w:p>
    <w:p w14:paraId="5353D3C2" w14:textId="77777777" w:rsidR="004337F4" w:rsidRPr="00E47B48" w:rsidRDefault="004337F4" w:rsidP="004337F4">
      <w:pPr>
        <w:tabs>
          <w:tab w:val="left" w:pos="0"/>
        </w:tabs>
        <w:rPr>
          <w:rFonts w:ascii="Verdana" w:hAnsi="Verdana" w:cs="Courier New"/>
          <w:sz w:val="22"/>
          <w:szCs w:val="22"/>
        </w:rPr>
      </w:pPr>
      <w:r w:rsidRPr="00E47B48">
        <w:rPr>
          <w:rFonts w:ascii="Verdana" w:hAnsi="Verdana" w:cs="Courier New"/>
          <w:sz w:val="22"/>
          <w:szCs w:val="22"/>
        </w:rPr>
        <w:t xml:space="preserve">Operator Economic </w:t>
      </w:r>
    </w:p>
    <w:p w14:paraId="51EFA992" w14:textId="77777777" w:rsidR="004337F4" w:rsidRPr="00E47B48" w:rsidRDefault="004337F4" w:rsidP="004337F4">
      <w:pPr>
        <w:tabs>
          <w:tab w:val="left" w:pos="0"/>
        </w:tabs>
        <w:rPr>
          <w:rFonts w:ascii="Verdana" w:hAnsi="Verdana" w:cs="Courier New"/>
          <w:sz w:val="22"/>
          <w:szCs w:val="22"/>
        </w:rPr>
      </w:pPr>
      <w:r w:rsidRPr="00E47B48">
        <w:rPr>
          <w:rFonts w:ascii="Verdana" w:hAnsi="Verdana" w:cs="Courier New"/>
          <w:sz w:val="22"/>
          <w:szCs w:val="22"/>
        </w:rPr>
        <w:t>________________</w:t>
      </w:r>
    </w:p>
    <w:p w14:paraId="724915AF" w14:textId="77777777" w:rsidR="004337F4" w:rsidRPr="00E47B48" w:rsidRDefault="004337F4" w:rsidP="004337F4">
      <w:pPr>
        <w:tabs>
          <w:tab w:val="left" w:pos="0"/>
        </w:tabs>
        <w:rPr>
          <w:rFonts w:ascii="Verdana" w:hAnsi="Verdana" w:cs="Courier New"/>
          <w:sz w:val="22"/>
          <w:szCs w:val="22"/>
        </w:rPr>
      </w:pPr>
      <w:r w:rsidRPr="00E47B48">
        <w:rPr>
          <w:rFonts w:ascii="Verdana" w:hAnsi="Verdana" w:cs="Courier New"/>
          <w:sz w:val="22"/>
          <w:szCs w:val="22"/>
        </w:rPr>
        <w:t>(denumirea/numele)</w:t>
      </w:r>
    </w:p>
    <w:p w14:paraId="065EF681" w14:textId="77777777" w:rsidR="004337F4" w:rsidRPr="00E47B48" w:rsidRDefault="004337F4" w:rsidP="00D7339D">
      <w:pPr>
        <w:tabs>
          <w:tab w:val="left" w:pos="0"/>
        </w:tabs>
        <w:rPr>
          <w:rFonts w:ascii="Verdana" w:hAnsi="Verdana" w:cs="Courier New"/>
          <w:sz w:val="22"/>
          <w:szCs w:val="22"/>
        </w:rPr>
      </w:pPr>
    </w:p>
    <w:p w14:paraId="6C5BC7F7" w14:textId="77777777" w:rsidR="00140E37" w:rsidRDefault="00140E37" w:rsidP="00E47B48">
      <w:pPr>
        <w:pStyle w:val="Frspaiere"/>
        <w:ind w:right="-6"/>
        <w:jc w:val="center"/>
        <w:rPr>
          <w:rFonts w:ascii="Verdana" w:hAnsi="Verdana" w:cs="Courier New"/>
          <w:b/>
        </w:rPr>
      </w:pPr>
    </w:p>
    <w:p w14:paraId="343021F5" w14:textId="77777777" w:rsidR="00140E37" w:rsidRDefault="00140E37" w:rsidP="00E47B48">
      <w:pPr>
        <w:pStyle w:val="Frspaiere"/>
        <w:ind w:right="-6"/>
        <w:jc w:val="center"/>
        <w:rPr>
          <w:rFonts w:ascii="Verdana" w:hAnsi="Verdana" w:cs="Courier New"/>
          <w:b/>
        </w:rPr>
      </w:pPr>
    </w:p>
    <w:p w14:paraId="6895EB2E" w14:textId="3A4D6405" w:rsidR="004337F4" w:rsidRPr="00E47B48" w:rsidRDefault="004337F4" w:rsidP="00E47B48">
      <w:pPr>
        <w:pStyle w:val="Frspaiere"/>
        <w:ind w:right="-6"/>
        <w:jc w:val="center"/>
        <w:rPr>
          <w:rFonts w:ascii="Verdana" w:hAnsi="Verdana" w:cs="Courier New"/>
          <w:b/>
        </w:rPr>
      </w:pPr>
      <w:proofErr w:type="spellStart"/>
      <w:r w:rsidRPr="00E47B48">
        <w:rPr>
          <w:rFonts w:ascii="Verdana" w:hAnsi="Verdana" w:cs="Courier New"/>
          <w:b/>
        </w:rPr>
        <w:t>Declarație</w:t>
      </w:r>
      <w:proofErr w:type="spellEnd"/>
      <w:r w:rsidRPr="00E47B48">
        <w:rPr>
          <w:rFonts w:ascii="Verdana" w:hAnsi="Verdana" w:cs="Courier New"/>
          <w:b/>
        </w:rPr>
        <w:t xml:space="preserve"> </w:t>
      </w:r>
      <w:proofErr w:type="spellStart"/>
      <w:r w:rsidRPr="00E47B48">
        <w:rPr>
          <w:rFonts w:ascii="Verdana" w:hAnsi="Verdana" w:cs="Courier New"/>
          <w:b/>
        </w:rPr>
        <w:t>privind</w:t>
      </w:r>
      <w:proofErr w:type="spellEnd"/>
      <w:r w:rsidRPr="00E47B48">
        <w:rPr>
          <w:rFonts w:ascii="Verdana" w:hAnsi="Verdana" w:cs="Courier New"/>
          <w:b/>
        </w:rPr>
        <w:t xml:space="preserve"> </w:t>
      </w:r>
      <w:proofErr w:type="spellStart"/>
      <w:r w:rsidRPr="00E47B48">
        <w:rPr>
          <w:rFonts w:ascii="Verdana" w:hAnsi="Verdana" w:cs="Courier New"/>
          <w:b/>
        </w:rPr>
        <w:t>asumarea</w:t>
      </w:r>
      <w:proofErr w:type="spellEnd"/>
      <w:r w:rsidRPr="00E47B48">
        <w:rPr>
          <w:rFonts w:ascii="Verdana" w:hAnsi="Verdana" w:cs="Courier New"/>
          <w:b/>
        </w:rPr>
        <w:t xml:space="preserve"> </w:t>
      </w:r>
      <w:proofErr w:type="spellStart"/>
      <w:r w:rsidRPr="00E47B48">
        <w:rPr>
          <w:rFonts w:ascii="Verdana" w:hAnsi="Verdana" w:cs="Courier New"/>
          <w:b/>
        </w:rPr>
        <w:t>perioadei</w:t>
      </w:r>
      <w:proofErr w:type="spellEnd"/>
      <w:r w:rsidRPr="00E47B48">
        <w:rPr>
          <w:rFonts w:ascii="Verdana" w:hAnsi="Verdana" w:cs="Courier New"/>
          <w:b/>
        </w:rPr>
        <w:t xml:space="preserve"> de </w:t>
      </w:r>
      <w:proofErr w:type="spellStart"/>
      <w:r w:rsidRPr="00E47B48">
        <w:rPr>
          <w:rFonts w:ascii="Verdana" w:hAnsi="Verdana" w:cs="Courier New"/>
          <w:b/>
        </w:rPr>
        <w:t>valabilitate</w:t>
      </w:r>
      <w:proofErr w:type="spellEnd"/>
      <w:r w:rsidRPr="00E47B48">
        <w:rPr>
          <w:rFonts w:ascii="Verdana" w:hAnsi="Verdana" w:cs="Courier New"/>
          <w:b/>
        </w:rPr>
        <w:t xml:space="preserve"> a </w:t>
      </w:r>
      <w:proofErr w:type="spellStart"/>
      <w:r w:rsidRPr="00E47B48">
        <w:rPr>
          <w:rFonts w:ascii="Verdana" w:hAnsi="Verdana" w:cs="Courier New"/>
          <w:b/>
        </w:rPr>
        <w:t>garanției</w:t>
      </w:r>
      <w:proofErr w:type="spellEnd"/>
      <w:r w:rsidRPr="00E47B48">
        <w:rPr>
          <w:rFonts w:ascii="Verdana" w:hAnsi="Verdana" w:cs="Courier New"/>
          <w:b/>
        </w:rPr>
        <w:t xml:space="preserve"> de </w:t>
      </w:r>
      <w:proofErr w:type="spellStart"/>
      <w:r w:rsidRPr="00E47B48">
        <w:rPr>
          <w:rFonts w:ascii="Verdana" w:hAnsi="Verdana" w:cs="Courier New"/>
          <w:b/>
        </w:rPr>
        <w:t>participare</w:t>
      </w:r>
      <w:proofErr w:type="spellEnd"/>
      <w:r w:rsidR="00E47B48">
        <w:rPr>
          <w:rFonts w:ascii="Verdana" w:hAnsi="Verdana" w:cs="Courier New"/>
          <w:b/>
        </w:rPr>
        <w:t xml:space="preserve"> </w:t>
      </w:r>
      <w:proofErr w:type="spellStart"/>
      <w:r w:rsidR="00E47B48">
        <w:rPr>
          <w:rFonts w:ascii="Verdana" w:hAnsi="Verdana" w:cs="Courier New"/>
          <w:b/>
        </w:rPr>
        <w:t>constituită</w:t>
      </w:r>
      <w:proofErr w:type="spellEnd"/>
      <w:r w:rsidR="00E47B48">
        <w:rPr>
          <w:rFonts w:ascii="Verdana" w:hAnsi="Verdana" w:cs="Courier New"/>
          <w:b/>
        </w:rPr>
        <w:t xml:space="preserve"> </w:t>
      </w:r>
      <w:proofErr w:type="spellStart"/>
      <w:r w:rsidR="00E47B48">
        <w:rPr>
          <w:rFonts w:ascii="Verdana" w:hAnsi="Verdana" w:cs="Courier New"/>
          <w:b/>
        </w:rPr>
        <w:t>prin</w:t>
      </w:r>
      <w:proofErr w:type="spellEnd"/>
      <w:r w:rsidR="00E47B48">
        <w:rPr>
          <w:rFonts w:ascii="Verdana" w:hAnsi="Verdana" w:cs="Courier New"/>
          <w:b/>
        </w:rPr>
        <w:t xml:space="preserve"> </w:t>
      </w:r>
      <w:proofErr w:type="spellStart"/>
      <w:r w:rsidR="00E47B48" w:rsidRPr="00E47B48">
        <w:rPr>
          <w:rFonts w:ascii="Verdana" w:hAnsi="Verdana" w:cs="Courier New"/>
          <w:b/>
        </w:rPr>
        <w:t>altă</w:t>
      </w:r>
      <w:proofErr w:type="spellEnd"/>
      <w:r w:rsidR="00E47B48" w:rsidRPr="00E47B48">
        <w:rPr>
          <w:rFonts w:ascii="Verdana" w:hAnsi="Verdana" w:cs="Courier New"/>
          <w:b/>
        </w:rPr>
        <w:t xml:space="preserve"> </w:t>
      </w:r>
      <w:proofErr w:type="spellStart"/>
      <w:r w:rsidR="00E47B48" w:rsidRPr="00E47B48">
        <w:rPr>
          <w:rFonts w:ascii="Verdana" w:hAnsi="Verdana" w:cs="Courier New"/>
          <w:b/>
        </w:rPr>
        <w:t>modalitate</w:t>
      </w:r>
      <w:proofErr w:type="spellEnd"/>
      <w:r w:rsidR="00E47B48" w:rsidRPr="00E47B48">
        <w:rPr>
          <w:rFonts w:ascii="Verdana" w:hAnsi="Verdana" w:cs="Courier New"/>
          <w:b/>
        </w:rPr>
        <w:t xml:space="preserve"> de </w:t>
      </w:r>
      <w:proofErr w:type="spellStart"/>
      <w:r w:rsidR="00E47B48" w:rsidRPr="00E47B48">
        <w:rPr>
          <w:rFonts w:ascii="Verdana" w:hAnsi="Verdana" w:cs="Courier New"/>
          <w:b/>
        </w:rPr>
        <w:t>depunere</w:t>
      </w:r>
      <w:proofErr w:type="spellEnd"/>
      <w:r w:rsidR="00E47B48" w:rsidRPr="00E47B48">
        <w:rPr>
          <w:rFonts w:ascii="Verdana" w:hAnsi="Verdana" w:cs="Courier New"/>
          <w:b/>
        </w:rPr>
        <w:t xml:space="preserve"> a </w:t>
      </w:r>
      <w:proofErr w:type="spellStart"/>
      <w:r w:rsidR="00E47B48" w:rsidRPr="00E47B48">
        <w:rPr>
          <w:rFonts w:ascii="Verdana" w:hAnsi="Verdana" w:cs="Courier New"/>
          <w:b/>
        </w:rPr>
        <w:t>garanției</w:t>
      </w:r>
      <w:proofErr w:type="spellEnd"/>
      <w:r w:rsidR="00E47B48" w:rsidRPr="00E47B48">
        <w:rPr>
          <w:rFonts w:ascii="Verdana" w:hAnsi="Verdana" w:cs="Courier New"/>
          <w:b/>
        </w:rPr>
        <w:t xml:space="preserve"> de </w:t>
      </w:r>
      <w:proofErr w:type="spellStart"/>
      <w:r w:rsidR="00E47B48" w:rsidRPr="00E47B48">
        <w:rPr>
          <w:rFonts w:ascii="Verdana" w:hAnsi="Verdana" w:cs="Courier New"/>
          <w:b/>
        </w:rPr>
        <w:t>participare</w:t>
      </w:r>
      <w:proofErr w:type="spellEnd"/>
      <w:r w:rsidR="00E47B48" w:rsidRPr="00E47B48">
        <w:rPr>
          <w:rFonts w:ascii="Verdana" w:hAnsi="Verdana" w:cs="Courier New"/>
          <w:b/>
        </w:rPr>
        <w:t xml:space="preserve"> </w:t>
      </w:r>
      <w:proofErr w:type="spellStart"/>
      <w:r w:rsidR="00E47B48" w:rsidRPr="00E47B48">
        <w:rPr>
          <w:rFonts w:ascii="Verdana" w:hAnsi="Verdana" w:cs="Courier New"/>
          <w:b/>
        </w:rPr>
        <w:t>decât</w:t>
      </w:r>
      <w:proofErr w:type="spellEnd"/>
      <w:r w:rsidR="00E47B48" w:rsidRPr="00E47B48">
        <w:rPr>
          <w:rFonts w:ascii="Verdana" w:hAnsi="Verdana" w:cs="Courier New"/>
          <w:b/>
        </w:rPr>
        <w:t xml:space="preserve"> </w:t>
      </w:r>
      <w:proofErr w:type="spellStart"/>
      <w:r w:rsidR="00E47B48" w:rsidRPr="00E47B48">
        <w:rPr>
          <w:rFonts w:ascii="Verdana" w:hAnsi="Verdana" w:cs="Courier New"/>
          <w:b/>
        </w:rPr>
        <w:t>printr</w:t>
      </w:r>
      <w:proofErr w:type="spellEnd"/>
      <w:r w:rsidR="00E47B48" w:rsidRPr="00E47B48">
        <w:rPr>
          <w:rFonts w:ascii="Verdana" w:hAnsi="Verdana" w:cs="Courier New"/>
          <w:b/>
        </w:rPr>
        <w:t xml:space="preserve">-un instrument de </w:t>
      </w:r>
      <w:proofErr w:type="spellStart"/>
      <w:r w:rsidR="00E47B48" w:rsidRPr="00E47B48">
        <w:rPr>
          <w:rFonts w:ascii="Verdana" w:hAnsi="Verdana" w:cs="Courier New"/>
          <w:b/>
        </w:rPr>
        <w:t>garantare</w:t>
      </w:r>
      <w:proofErr w:type="spellEnd"/>
      <w:r w:rsidR="00E47B48" w:rsidRPr="00E47B48">
        <w:rPr>
          <w:rFonts w:ascii="Verdana" w:hAnsi="Verdana" w:cs="Courier New"/>
          <w:b/>
        </w:rPr>
        <w:t xml:space="preserve"> </w:t>
      </w:r>
      <w:proofErr w:type="spellStart"/>
      <w:r w:rsidR="00E47B48" w:rsidRPr="00E47B48">
        <w:rPr>
          <w:rFonts w:ascii="Verdana" w:hAnsi="Verdana" w:cs="Courier New"/>
          <w:b/>
        </w:rPr>
        <w:t>emis</w:t>
      </w:r>
      <w:proofErr w:type="spellEnd"/>
      <w:r w:rsidR="00E47B48" w:rsidRPr="00E47B48">
        <w:rPr>
          <w:rFonts w:ascii="Verdana" w:hAnsi="Verdana" w:cs="Courier New"/>
          <w:b/>
        </w:rPr>
        <w:t xml:space="preserve"> </w:t>
      </w:r>
      <w:proofErr w:type="spellStart"/>
      <w:r w:rsidR="00E47B48" w:rsidRPr="00E47B48">
        <w:rPr>
          <w:rFonts w:ascii="Verdana" w:hAnsi="Verdana" w:cs="Courier New"/>
          <w:b/>
        </w:rPr>
        <w:t>în</w:t>
      </w:r>
      <w:proofErr w:type="spellEnd"/>
      <w:r w:rsidR="00E47B48" w:rsidRPr="00E47B48">
        <w:rPr>
          <w:rFonts w:ascii="Verdana" w:hAnsi="Verdana" w:cs="Courier New"/>
          <w:b/>
        </w:rPr>
        <w:t xml:space="preserve"> </w:t>
      </w:r>
      <w:proofErr w:type="spellStart"/>
      <w:r w:rsidR="00E47B48" w:rsidRPr="00E47B48">
        <w:rPr>
          <w:rFonts w:ascii="Verdana" w:hAnsi="Verdana" w:cs="Courier New"/>
          <w:b/>
        </w:rPr>
        <w:t>condițiile</w:t>
      </w:r>
      <w:proofErr w:type="spellEnd"/>
      <w:r w:rsidR="00E47B48" w:rsidRPr="00E47B48">
        <w:rPr>
          <w:rFonts w:ascii="Verdana" w:hAnsi="Verdana" w:cs="Courier New"/>
          <w:b/>
        </w:rPr>
        <w:t xml:space="preserve"> </w:t>
      </w:r>
      <w:proofErr w:type="spellStart"/>
      <w:r w:rsidR="00E47B48" w:rsidRPr="00E47B48">
        <w:rPr>
          <w:rFonts w:ascii="Verdana" w:hAnsi="Verdana" w:cs="Courier New"/>
          <w:b/>
        </w:rPr>
        <w:t>legii</w:t>
      </w:r>
      <w:proofErr w:type="spellEnd"/>
    </w:p>
    <w:p w14:paraId="6FE36D64" w14:textId="77777777" w:rsidR="004337F4" w:rsidRPr="009C0ACA" w:rsidRDefault="004337F4" w:rsidP="004337F4">
      <w:pPr>
        <w:spacing w:after="120" w:line="300" w:lineRule="exact"/>
        <w:rPr>
          <w:rFonts w:ascii="Verdana" w:hAnsi="Verdana"/>
          <w:sz w:val="22"/>
          <w:szCs w:val="22"/>
          <w:lang w:val="en-US"/>
        </w:rPr>
      </w:pPr>
    </w:p>
    <w:p w14:paraId="6C0FE424" w14:textId="45626F38" w:rsidR="00E47B48" w:rsidRDefault="00E47B48" w:rsidP="00E47B48">
      <w:pPr>
        <w:spacing w:after="120" w:line="300" w:lineRule="exact"/>
        <w:jc w:val="both"/>
        <w:rPr>
          <w:rFonts w:ascii="Verdana" w:hAnsi="Verdana"/>
          <w:sz w:val="22"/>
          <w:szCs w:val="22"/>
          <w:lang w:val="en-US"/>
        </w:rPr>
      </w:pPr>
      <w:r w:rsidRPr="00E47B48">
        <w:rPr>
          <w:rFonts w:ascii="Verdana" w:hAnsi="Verdana"/>
          <w:sz w:val="22"/>
          <w:szCs w:val="22"/>
        </w:rPr>
        <w:t>Subsemnatul/a__________________________, reprezentant legal/</w:t>
      </w:r>
      <w:proofErr w:type="spellStart"/>
      <w:r w:rsidRPr="00E47B48">
        <w:rPr>
          <w:rFonts w:ascii="Verdana" w:hAnsi="Verdana"/>
          <w:sz w:val="22"/>
          <w:szCs w:val="22"/>
        </w:rPr>
        <w:t>imputernicit</w:t>
      </w:r>
      <w:proofErr w:type="spellEnd"/>
      <w:r w:rsidRPr="00E47B48">
        <w:rPr>
          <w:rFonts w:ascii="Verdana" w:hAnsi="Verdana"/>
          <w:sz w:val="22"/>
          <w:szCs w:val="22"/>
        </w:rPr>
        <w:t xml:space="preserve"> al__________________(</w:t>
      </w:r>
      <w:r w:rsidRPr="00E47B48">
        <w:rPr>
          <w:rFonts w:ascii="Verdana" w:hAnsi="Verdana"/>
          <w:i/>
          <w:sz w:val="22"/>
          <w:szCs w:val="22"/>
        </w:rPr>
        <w:t>denumire operator economic</w:t>
      </w:r>
      <w:r w:rsidRPr="00E47B48">
        <w:rPr>
          <w:rFonts w:ascii="Verdana" w:hAnsi="Verdana"/>
          <w:sz w:val="22"/>
          <w:szCs w:val="22"/>
        </w:rPr>
        <w:t>) în calitate de _______________</w:t>
      </w:r>
      <w:r w:rsidRPr="00E47B48">
        <w:rPr>
          <w:rFonts w:ascii="Verdana" w:hAnsi="Verdana"/>
          <w:i/>
          <w:sz w:val="22"/>
          <w:szCs w:val="22"/>
        </w:rPr>
        <w:t>(ofertant/candidat/ofertant asociat/subcontractant),</w:t>
      </w:r>
      <w:r w:rsidRPr="00E47B48">
        <w:rPr>
          <w:rFonts w:ascii="Verdana" w:hAnsi="Verdana"/>
          <w:sz w:val="22"/>
          <w:szCs w:val="22"/>
        </w:rPr>
        <w:t xml:space="preserve"> la procedura de ______________ pentru atribuirea </w:t>
      </w:r>
      <w:proofErr w:type="spellStart"/>
      <w:r w:rsidRPr="00E47B48">
        <w:rPr>
          <w:rFonts w:ascii="Verdana" w:hAnsi="Verdana" w:cs="Trebuchet MS"/>
          <w:color w:val="000000"/>
          <w:sz w:val="22"/>
          <w:szCs w:val="22"/>
          <w:lang w:val="en-US" w:eastAsia="en-US"/>
        </w:rPr>
        <w:t>contractului</w:t>
      </w:r>
      <w:proofErr w:type="spellEnd"/>
      <w:r w:rsidRPr="00E47B48">
        <w:rPr>
          <w:rFonts w:ascii="Verdana" w:hAnsi="Verdana" w:cs="Trebuchet MS"/>
          <w:color w:val="000000"/>
          <w:sz w:val="22"/>
          <w:szCs w:val="22"/>
          <w:lang w:val="en-US" w:eastAsia="en-US"/>
        </w:rPr>
        <w:t xml:space="preserve"> de </w:t>
      </w:r>
      <w:proofErr w:type="spellStart"/>
      <w:r w:rsidRPr="00E47B48">
        <w:rPr>
          <w:rFonts w:ascii="Verdana" w:hAnsi="Verdana" w:cs="Trebuchet MS"/>
          <w:color w:val="000000"/>
          <w:sz w:val="22"/>
          <w:szCs w:val="22"/>
          <w:lang w:val="en-US" w:eastAsia="en-US"/>
        </w:rPr>
        <w:t>achiziție</w:t>
      </w:r>
      <w:proofErr w:type="spellEnd"/>
      <w:r w:rsidRPr="00E47B48">
        <w:rPr>
          <w:rFonts w:ascii="Verdana" w:hAnsi="Verdana" w:cs="Trebuchet MS"/>
          <w:color w:val="000000"/>
          <w:sz w:val="22"/>
          <w:szCs w:val="22"/>
          <w:lang w:val="en-US" w:eastAsia="en-US"/>
        </w:rPr>
        <w:t xml:space="preserve"> </w:t>
      </w:r>
      <w:proofErr w:type="spellStart"/>
      <w:r w:rsidRPr="00E47B48">
        <w:rPr>
          <w:rFonts w:ascii="Verdana" w:hAnsi="Verdana" w:cs="Trebuchet MS"/>
          <w:color w:val="000000"/>
          <w:sz w:val="22"/>
          <w:szCs w:val="22"/>
          <w:lang w:val="en-US" w:eastAsia="en-US"/>
        </w:rPr>
        <w:t>publică</w:t>
      </w:r>
      <w:proofErr w:type="spellEnd"/>
      <w:r w:rsidRPr="00E47B48">
        <w:rPr>
          <w:rFonts w:ascii="Verdana" w:hAnsi="Verdana" w:cs="Trebuchet MS"/>
          <w:color w:val="000000"/>
          <w:sz w:val="22"/>
          <w:szCs w:val="22"/>
          <w:lang w:val="en-US" w:eastAsia="en-US"/>
        </w:rPr>
        <w:t xml:space="preserve"> </w:t>
      </w:r>
      <w:proofErr w:type="spellStart"/>
      <w:r w:rsidRPr="00E47B48">
        <w:rPr>
          <w:rFonts w:ascii="Verdana" w:hAnsi="Verdana"/>
          <w:sz w:val="22"/>
          <w:szCs w:val="22"/>
        </w:rPr>
        <w:t>avand</w:t>
      </w:r>
      <w:proofErr w:type="spellEnd"/>
      <w:r w:rsidRPr="00E47B48">
        <w:rPr>
          <w:rFonts w:ascii="Verdana" w:hAnsi="Verdana"/>
          <w:sz w:val="22"/>
          <w:szCs w:val="22"/>
        </w:rPr>
        <w:t xml:space="preserve"> ca obiect ______________________, organizată de _______________________ (denumirea autorității contractante), declar, sub sancțiunea excluderii din procedura de achiziție publică că</w:t>
      </w:r>
      <w:r w:rsidR="009C0ACA">
        <w:rPr>
          <w:rFonts w:ascii="Verdana" w:hAnsi="Verdana"/>
          <w:sz w:val="22"/>
          <w:szCs w:val="22"/>
        </w:rPr>
        <w:t>,</w:t>
      </w:r>
      <w:r w:rsidRPr="00E47B48">
        <w:rPr>
          <w:rFonts w:ascii="Verdana" w:hAnsi="Verdana"/>
          <w:sz w:val="22"/>
          <w:szCs w:val="22"/>
        </w:rPr>
        <w:t xml:space="preserve"> </w:t>
      </w:r>
      <w:proofErr w:type="spellStart"/>
      <w:r w:rsidRPr="00E47B48">
        <w:rPr>
          <w:rFonts w:ascii="Verdana" w:hAnsi="Verdana"/>
          <w:b/>
          <w:bCs/>
          <w:sz w:val="22"/>
          <w:szCs w:val="22"/>
          <w:lang w:val="en-US"/>
        </w:rPr>
        <w:t>garanția</w:t>
      </w:r>
      <w:proofErr w:type="spellEnd"/>
      <w:r w:rsidRPr="00E47B48">
        <w:rPr>
          <w:rFonts w:ascii="Verdana" w:hAnsi="Verdana"/>
          <w:b/>
          <w:bCs/>
          <w:sz w:val="22"/>
          <w:szCs w:val="22"/>
          <w:lang w:val="en-US"/>
        </w:rPr>
        <w:t xml:space="preserve"> de </w:t>
      </w:r>
      <w:proofErr w:type="spellStart"/>
      <w:r w:rsidRPr="00E47B48">
        <w:rPr>
          <w:rFonts w:ascii="Verdana" w:hAnsi="Verdana"/>
          <w:b/>
          <w:bCs/>
          <w:sz w:val="22"/>
          <w:szCs w:val="22"/>
          <w:lang w:val="en-US"/>
        </w:rPr>
        <w:t>participare</w:t>
      </w:r>
      <w:proofErr w:type="spellEnd"/>
      <w:r w:rsidRPr="00E47B48">
        <w:rPr>
          <w:rFonts w:ascii="Verdana" w:hAnsi="Verdana"/>
          <w:sz w:val="22"/>
          <w:szCs w:val="22"/>
          <w:lang w:val="en-US"/>
        </w:rPr>
        <w:t xml:space="preserve"> </w:t>
      </w:r>
      <w:proofErr w:type="spellStart"/>
      <w:r w:rsidR="009C0ACA">
        <w:rPr>
          <w:rFonts w:ascii="Verdana" w:hAnsi="Verdana"/>
          <w:sz w:val="22"/>
          <w:szCs w:val="22"/>
          <w:lang w:val="en-US"/>
        </w:rPr>
        <w:t>constituit</w:t>
      </w:r>
      <w:proofErr w:type="spellEnd"/>
      <w:r w:rsidR="009C0ACA">
        <w:rPr>
          <w:rFonts w:ascii="Verdana" w:hAnsi="Verdana"/>
          <w:sz w:val="22"/>
          <w:szCs w:val="22"/>
        </w:rPr>
        <w:t xml:space="preserve">ă </w:t>
      </w:r>
      <w:proofErr w:type="spellStart"/>
      <w:r w:rsidRPr="00E47B48">
        <w:rPr>
          <w:rFonts w:ascii="Verdana" w:hAnsi="Verdana"/>
          <w:sz w:val="22"/>
          <w:szCs w:val="22"/>
          <w:lang w:val="en-US"/>
        </w:rPr>
        <w:t>prin</w:t>
      </w:r>
      <w:proofErr w:type="spellEnd"/>
      <w:r w:rsidRPr="00E47B48">
        <w:rPr>
          <w:rFonts w:ascii="Verdana" w:hAnsi="Verdana"/>
          <w:sz w:val="22"/>
          <w:szCs w:val="22"/>
          <w:lang w:val="en-US"/>
        </w:rPr>
        <w:t xml:space="preserve"> ________________</w:t>
      </w:r>
      <w:r w:rsidR="0045465F">
        <w:rPr>
          <w:rFonts w:ascii="Verdana" w:hAnsi="Verdana"/>
          <w:sz w:val="22"/>
          <w:szCs w:val="22"/>
          <w:lang w:val="en-US"/>
        </w:rPr>
        <w:t xml:space="preserve">, </w:t>
      </w:r>
      <w:proofErr w:type="spellStart"/>
      <w:r w:rsidRPr="00E47B48">
        <w:rPr>
          <w:rFonts w:ascii="Verdana" w:hAnsi="Verdana"/>
          <w:sz w:val="22"/>
          <w:szCs w:val="22"/>
          <w:lang w:val="en-US"/>
        </w:rPr>
        <w:t>este</w:t>
      </w:r>
      <w:proofErr w:type="spellEnd"/>
      <w:r w:rsidRPr="00E47B48">
        <w:rPr>
          <w:rFonts w:ascii="Verdana" w:hAnsi="Verdana"/>
          <w:sz w:val="22"/>
          <w:szCs w:val="22"/>
          <w:lang w:val="en-US"/>
        </w:rPr>
        <w:t xml:space="preserve"> </w:t>
      </w:r>
      <w:proofErr w:type="spellStart"/>
      <w:r w:rsidRPr="00E47B48">
        <w:rPr>
          <w:rFonts w:ascii="Verdana" w:hAnsi="Verdana"/>
          <w:sz w:val="22"/>
          <w:szCs w:val="22"/>
          <w:lang w:val="en-US"/>
        </w:rPr>
        <w:t>valabilă</w:t>
      </w:r>
      <w:proofErr w:type="spellEnd"/>
      <w:r w:rsidRPr="00E47B48">
        <w:rPr>
          <w:rFonts w:ascii="Verdana" w:hAnsi="Verdana"/>
          <w:sz w:val="22"/>
          <w:szCs w:val="22"/>
          <w:lang w:val="en-US"/>
        </w:rPr>
        <w:t xml:space="preserve"> </w:t>
      </w:r>
      <w:proofErr w:type="spellStart"/>
      <w:r w:rsidRPr="00E47B48">
        <w:rPr>
          <w:rFonts w:ascii="Verdana" w:hAnsi="Verdana"/>
          <w:sz w:val="22"/>
          <w:szCs w:val="22"/>
          <w:lang w:val="en-US"/>
        </w:rPr>
        <w:t>pentru</w:t>
      </w:r>
      <w:proofErr w:type="spellEnd"/>
      <w:r w:rsidRPr="00E47B48">
        <w:rPr>
          <w:rFonts w:ascii="Verdana" w:hAnsi="Verdana"/>
          <w:sz w:val="22"/>
          <w:szCs w:val="22"/>
          <w:lang w:val="en-US"/>
        </w:rPr>
        <w:t xml:space="preserve"> </w:t>
      </w:r>
      <w:proofErr w:type="spellStart"/>
      <w:r w:rsidRPr="00E47B48">
        <w:rPr>
          <w:rFonts w:ascii="Verdana" w:hAnsi="Verdana"/>
          <w:sz w:val="22"/>
          <w:szCs w:val="22"/>
          <w:lang w:val="en-US"/>
        </w:rPr>
        <w:t>întreaga</w:t>
      </w:r>
      <w:proofErr w:type="spellEnd"/>
      <w:r w:rsidRPr="00E47B48">
        <w:rPr>
          <w:rFonts w:ascii="Verdana" w:hAnsi="Verdana"/>
          <w:sz w:val="22"/>
          <w:szCs w:val="22"/>
          <w:lang w:val="en-US"/>
        </w:rPr>
        <w:t xml:space="preserve"> </w:t>
      </w:r>
      <w:proofErr w:type="spellStart"/>
      <w:r w:rsidRPr="00E47B48">
        <w:rPr>
          <w:rFonts w:ascii="Verdana" w:hAnsi="Verdana"/>
          <w:sz w:val="22"/>
          <w:szCs w:val="22"/>
          <w:lang w:val="en-US"/>
        </w:rPr>
        <w:t>perioadă</w:t>
      </w:r>
      <w:proofErr w:type="spellEnd"/>
      <w:r w:rsidRPr="00E47B48">
        <w:rPr>
          <w:rFonts w:ascii="Verdana" w:hAnsi="Verdana"/>
          <w:sz w:val="22"/>
          <w:szCs w:val="22"/>
          <w:lang w:val="en-US"/>
        </w:rPr>
        <w:t xml:space="preserve"> de </w:t>
      </w:r>
      <w:proofErr w:type="spellStart"/>
      <w:r w:rsidRPr="00E47B48">
        <w:rPr>
          <w:rFonts w:ascii="Verdana" w:hAnsi="Verdana"/>
          <w:sz w:val="22"/>
          <w:szCs w:val="22"/>
          <w:lang w:val="en-US"/>
        </w:rPr>
        <w:t>valabilitate</w:t>
      </w:r>
      <w:proofErr w:type="spellEnd"/>
      <w:r w:rsidRPr="00E47B48">
        <w:rPr>
          <w:rFonts w:ascii="Verdana" w:hAnsi="Verdana"/>
          <w:sz w:val="22"/>
          <w:szCs w:val="22"/>
          <w:lang w:val="en-US"/>
        </w:rPr>
        <w:t xml:space="preserve"> a </w:t>
      </w:r>
      <w:proofErr w:type="spellStart"/>
      <w:r w:rsidRPr="00E47B48">
        <w:rPr>
          <w:rFonts w:ascii="Verdana" w:hAnsi="Verdana"/>
          <w:sz w:val="22"/>
          <w:szCs w:val="22"/>
          <w:lang w:val="en-US"/>
        </w:rPr>
        <w:t>ofertei</w:t>
      </w:r>
      <w:proofErr w:type="spellEnd"/>
      <w:r w:rsidRPr="00E47B48">
        <w:rPr>
          <w:rFonts w:ascii="Verdana" w:hAnsi="Verdana"/>
          <w:sz w:val="22"/>
          <w:szCs w:val="22"/>
          <w:lang w:val="en-US"/>
        </w:rPr>
        <w:t xml:space="preserve">, </w:t>
      </w:r>
      <w:proofErr w:type="spellStart"/>
      <w:r w:rsidRPr="00E47B48">
        <w:rPr>
          <w:rFonts w:ascii="Verdana" w:hAnsi="Verdana"/>
          <w:sz w:val="22"/>
          <w:szCs w:val="22"/>
          <w:lang w:val="en-US"/>
        </w:rPr>
        <w:t>respectiv</w:t>
      </w:r>
      <w:proofErr w:type="spellEnd"/>
      <w:r w:rsidRPr="00E47B48">
        <w:rPr>
          <w:rFonts w:ascii="Verdana" w:hAnsi="Verdana"/>
          <w:sz w:val="22"/>
          <w:szCs w:val="22"/>
          <w:lang w:val="en-US"/>
        </w:rPr>
        <w:t xml:space="preserve"> </w:t>
      </w:r>
      <w:proofErr w:type="spellStart"/>
      <w:r w:rsidRPr="00E47B48">
        <w:rPr>
          <w:rFonts w:ascii="Verdana" w:hAnsi="Verdana"/>
          <w:sz w:val="22"/>
          <w:szCs w:val="22"/>
          <w:lang w:val="en-US"/>
        </w:rPr>
        <w:t>pentru</w:t>
      </w:r>
      <w:proofErr w:type="spellEnd"/>
      <w:r w:rsidRPr="00E47B48">
        <w:rPr>
          <w:rFonts w:ascii="Verdana" w:hAnsi="Verdana"/>
          <w:sz w:val="22"/>
          <w:szCs w:val="22"/>
          <w:lang w:val="en-US"/>
        </w:rPr>
        <w:t xml:space="preserve"> o </w:t>
      </w:r>
      <w:proofErr w:type="spellStart"/>
      <w:r w:rsidRPr="00E47B48">
        <w:rPr>
          <w:rFonts w:ascii="Verdana" w:hAnsi="Verdana"/>
          <w:sz w:val="22"/>
          <w:szCs w:val="22"/>
          <w:lang w:val="en-US"/>
        </w:rPr>
        <w:t>perioadă</w:t>
      </w:r>
      <w:proofErr w:type="spellEnd"/>
      <w:r w:rsidRPr="00E47B48">
        <w:rPr>
          <w:rFonts w:ascii="Verdana" w:hAnsi="Verdana"/>
          <w:sz w:val="22"/>
          <w:szCs w:val="22"/>
          <w:lang w:val="en-US"/>
        </w:rPr>
        <w:t xml:space="preserve"> de ___________, </w:t>
      </w:r>
      <w:proofErr w:type="spellStart"/>
      <w:r w:rsidRPr="00E47B48">
        <w:rPr>
          <w:rFonts w:ascii="Verdana" w:hAnsi="Verdana"/>
          <w:sz w:val="22"/>
          <w:szCs w:val="22"/>
          <w:lang w:val="en-US"/>
        </w:rPr>
        <w:t>calculată</w:t>
      </w:r>
      <w:proofErr w:type="spellEnd"/>
      <w:r w:rsidRPr="00E47B48">
        <w:rPr>
          <w:rFonts w:ascii="Verdana" w:hAnsi="Verdana"/>
          <w:sz w:val="22"/>
          <w:szCs w:val="22"/>
          <w:lang w:val="en-US"/>
        </w:rPr>
        <w:t xml:space="preserve"> de la </w:t>
      </w:r>
      <w:r w:rsidR="00CE0478">
        <w:rPr>
          <w:rFonts w:ascii="Verdana" w:hAnsi="Verdana"/>
          <w:sz w:val="22"/>
          <w:szCs w:val="22"/>
          <w:lang w:val="en-US"/>
        </w:rPr>
        <w:t xml:space="preserve">      </w:t>
      </w:r>
      <w:proofErr w:type="spellStart"/>
      <w:r w:rsidRPr="00E47B48">
        <w:rPr>
          <w:rFonts w:ascii="Verdana" w:hAnsi="Verdana"/>
          <w:sz w:val="22"/>
          <w:szCs w:val="22"/>
          <w:lang w:val="en-US"/>
        </w:rPr>
        <w:t>termenul-limită</w:t>
      </w:r>
      <w:proofErr w:type="spellEnd"/>
      <w:r w:rsidRPr="00E47B48">
        <w:rPr>
          <w:rFonts w:ascii="Verdana" w:hAnsi="Verdana"/>
          <w:sz w:val="22"/>
          <w:szCs w:val="22"/>
          <w:lang w:val="en-US"/>
        </w:rPr>
        <w:t xml:space="preserve"> de </w:t>
      </w:r>
      <w:proofErr w:type="spellStart"/>
      <w:r w:rsidRPr="00E47B48">
        <w:rPr>
          <w:rFonts w:ascii="Verdana" w:hAnsi="Verdana"/>
          <w:sz w:val="22"/>
          <w:szCs w:val="22"/>
          <w:lang w:val="en-US"/>
        </w:rPr>
        <w:t>depunere</w:t>
      </w:r>
      <w:proofErr w:type="spellEnd"/>
      <w:r w:rsidRPr="00E47B48">
        <w:rPr>
          <w:rFonts w:ascii="Verdana" w:hAnsi="Verdana"/>
          <w:sz w:val="22"/>
          <w:szCs w:val="22"/>
          <w:lang w:val="en-US"/>
        </w:rPr>
        <w:t xml:space="preserve"> a </w:t>
      </w:r>
      <w:proofErr w:type="spellStart"/>
      <w:r w:rsidRPr="00E47B48">
        <w:rPr>
          <w:rFonts w:ascii="Verdana" w:hAnsi="Verdana"/>
          <w:sz w:val="22"/>
          <w:szCs w:val="22"/>
          <w:lang w:val="en-US"/>
        </w:rPr>
        <w:t>ofertelor</w:t>
      </w:r>
      <w:proofErr w:type="spellEnd"/>
      <w:r w:rsidRPr="00E47B48">
        <w:rPr>
          <w:rFonts w:ascii="Verdana" w:hAnsi="Verdana"/>
          <w:sz w:val="22"/>
          <w:szCs w:val="22"/>
        </w:rPr>
        <w:t xml:space="preserve"> și este irevocabilă</w:t>
      </w:r>
      <w:r w:rsidRPr="00E47B48">
        <w:rPr>
          <w:rFonts w:ascii="Verdana" w:hAnsi="Verdana"/>
          <w:sz w:val="22"/>
          <w:szCs w:val="22"/>
          <w:lang w:val="en-US"/>
        </w:rPr>
        <w:t>.</w:t>
      </w:r>
    </w:p>
    <w:p w14:paraId="04F79889" w14:textId="77777777" w:rsidR="0045465F" w:rsidRPr="00E47B48" w:rsidRDefault="0045465F" w:rsidP="00E47B48">
      <w:pPr>
        <w:spacing w:after="120" w:line="300" w:lineRule="exact"/>
        <w:jc w:val="both"/>
        <w:rPr>
          <w:rFonts w:ascii="Verdana" w:hAnsi="Verdana"/>
          <w:sz w:val="22"/>
          <w:szCs w:val="22"/>
          <w:lang w:val="en-US"/>
        </w:rPr>
      </w:pPr>
    </w:p>
    <w:p w14:paraId="294D7BB5" w14:textId="504FB34A" w:rsidR="00E47B48" w:rsidRPr="00E47B48" w:rsidRDefault="00E47B48" w:rsidP="00E47B48">
      <w:pPr>
        <w:spacing w:after="120" w:line="300" w:lineRule="exact"/>
        <w:jc w:val="both"/>
        <w:rPr>
          <w:rFonts w:ascii="Verdana" w:hAnsi="Verdana"/>
          <w:sz w:val="22"/>
          <w:szCs w:val="22"/>
          <w:lang w:val="en-US"/>
        </w:rPr>
      </w:pPr>
      <w:r w:rsidRPr="00E47B48">
        <w:rPr>
          <w:rFonts w:ascii="Verdana" w:hAnsi="Verdana"/>
          <w:sz w:val="22"/>
          <w:szCs w:val="22"/>
          <w:lang w:val="en-US"/>
        </w:rPr>
        <w:t>De</w:t>
      </w:r>
      <w:r w:rsidR="0045465F">
        <w:rPr>
          <w:rFonts w:ascii="Verdana" w:hAnsi="Verdana"/>
          <w:sz w:val="22"/>
          <w:szCs w:val="22"/>
          <w:lang w:val="en-US"/>
        </w:rPr>
        <w:t xml:space="preserve"> </w:t>
      </w:r>
      <w:proofErr w:type="spellStart"/>
      <w:r w:rsidR="0045465F">
        <w:rPr>
          <w:rFonts w:ascii="Verdana" w:hAnsi="Verdana"/>
          <w:sz w:val="22"/>
          <w:szCs w:val="22"/>
          <w:lang w:val="en-US"/>
        </w:rPr>
        <w:t>asemenea</w:t>
      </w:r>
      <w:proofErr w:type="spellEnd"/>
      <w:r w:rsidR="0045465F">
        <w:rPr>
          <w:rFonts w:ascii="Verdana" w:hAnsi="Verdana"/>
          <w:sz w:val="22"/>
          <w:szCs w:val="22"/>
          <w:lang w:val="en-US"/>
        </w:rPr>
        <w:t xml:space="preserve">, </w:t>
      </w:r>
      <w:proofErr w:type="spellStart"/>
      <w:r w:rsidR="0045465F">
        <w:rPr>
          <w:rFonts w:ascii="Verdana" w:hAnsi="Verdana"/>
          <w:sz w:val="22"/>
          <w:szCs w:val="22"/>
          <w:lang w:val="en-US"/>
        </w:rPr>
        <w:t>declar</w:t>
      </w:r>
      <w:proofErr w:type="spellEnd"/>
      <w:r w:rsidR="0045465F">
        <w:rPr>
          <w:rFonts w:ascii="Verdana" w:hAnsi="Verdana"/>
          <w:sz w:val="22"/>
          <w:szCs w:val="22"/>
          <w:lang w:val="en-US"/>
        </w:rPr>
        <w:t xml:space="preserve"> c</w:t>
      </w:r>
      <w:r w:rsidR="0045465F">
        <w:rPr>
          <w:rFonts w:ascii="Verdana" w:hAnsi="Verdana"/>
          <w:sz w:val="22"/>
          <w:szCs w:val="22"/>
        </w:rPr>
        <w:t xml:space="preserve">ă </w:t>
      </w:r>
      <w:r w:rsidR="00CE0478">
        <w:rPr>
          <w:rFonts w:ascii="Verdana" w:hAnsi="Verdana"/>
          <w:sz w:val="22"/>
          <w:szCs w:val="22"/>
        </w:rPr>
        <w:t>____________</w:t>
      </w:r>
      <w:r w:rsidR="00CE0478">
        <w:rPr>
          <w:rFonts w:ascii="Verdana" w:hAnsi="Verdana"/>
          <w:sz w:val="22"/>
          <w:szCs w:val="22"/>
          <w:lang w:val="en-US"/>
        </w:rPr>
        <w:t>se</w:t>
      </w:r>
      <w:r w:rsidRPr="00E47B48">
        <w:rPr>
          <w:rFonts w:ascii="Verdana" w:hAnsi="Verdana"/>
          <w:sz w:val="22"/>
          <w:szCs w:val="22"/>
          <w:lang w:val="en-US"/>
        </w:rPr>
        <w:t xml:space="preserve"> </w:t>
      </w:r>
      <w:proofErr w:type="spellStart"/>
      <w:r w:rsidRPr="00E47B48">
        <w:rPr>
          <w:rFonts w:ascii="Verdana" w:hAnsi="Verdana"/>
          <w:sz w:val="22"/>
          <w:szCs w:val="22"/>
          <w:lang w:val="en-US"/>
        </w:rPr>
        <w:t>angaj</w:t>
      </w:r>
      <w:r w:rsidR="00CE0478">
        <w:rPr>
          <w:rFonts w:ascii="Verdana" w:hAnsi="Verdana"/>
          <w:sz w:val="22"/>
          <w:szCs w:val="22"/>
          <w:lang w:val="en-US"/>
        </w:rPr>
        <w:t>ează</w:t>
      </w:r>
      <w:proofErr w:type="spellEnd"/>
      <w:r w:rsidRPr="00E47B48">
        <w:rPr>
          <w:rFonts w:ascii="Verdana" w:hAnsi="Verdana"/>
          <w:sz w:val="22"/>
          <w:szCs w:val="22"/>
          <w:lang w:val="en-US"/>
        </w:rPr>
        <w:t xml:space="preserve"> </w:t>
      </w:r>
      <w:proofErr w:type="spellStart"/>
      <w:r w:rsidRPr="00E47B48">
        <w:rPr>
          <w:rFonts w:ascii="Verdana" w:hAnsi="Verdana"/>
          <w:sz w:val="22"/>
          <w:szCs w:val="22"/>
          <w:lang w:val="en-US"/>
        </w:rPr>
        <w:t>să</w:t>
      </w:r>
      <w:proofErr w:type="spellEnd"/>
      <w:r w:rsidRPr="00E47B48">
        <w:rPr>
          <w:rFonts w:ascii="Verdana" w:hAnsi="Verdana"/>
          <w:sz w:val="22"/>
          <w:szCs w:val="22"/>
          <w:lang w:val="en-US"/>
        </w:rPr>
        <w:t xml:space="preserve"> </w:t>
      </w:r>
      <w:proofErr w:type="spellStart"/>
      <w:r w:rsidRPr="00E47B48">
        <w:rPr>
          <w:rFonts w:ascii="Verdana" w:hAnsi="Verdana"/>
          <w:sz w:val="22"/>
          <w:szCs w:val="22"/>
          <w:lang w:val="en-US"/>
        </w:rPr>
        <w:t>mențin</w:t>
      </w:r>
      <w:r w:rsidR="00CE0478">
        <w:rPr>
          <w:rFonts w:ascii="Verdana" w:hAnsi="Verdana"/>
          <w:sz w:val="22"/>
          <w:szCs w:val="22"/>
          <w:lang w:val="en-US"/>
        </w:rPr>
        <w:t>ă</w:t>
      </w:r>
      <w:proofErr w:type="spellEnd"/>
      <w:r w:rsidRPr="00E47B48">
        <w:rPr>
          <w:rFonts w:ascii="Verdana" w:hAnsi="Verdana"/>
          <w:sz w:val="22"/>
          <w:szCs w:val="22"/>
          <w:lang w:val="en-US"/>
        </w:rPr>
        <w:t xml:space="preserve"> </w:t>
      </w:r>
      <w:proofErr w:type="spellStart"/>
      <w:r w:rsidRPr="00E47B48">
        <w:rPr>
          <w:rFonts w:ascii="Verdana" w:hAnsi="Verdana"/>
          <w:sz w:val="22"/>
          <w:szCs w:val="22"/>
          <w:lang w:val="en-US"/>
        </w:rPr>
        <w:t>garanția</w:t>
      </w:r>
      <w:proofErr w:type="spellEnd"/>
      <w:r w:rsidRPr="00E47B48">
        <w:rPr>
          <w:rFonts w:ascii="Verdana" w:hAnsi="Verdana"/>
          <w:sz w:val="22"/>
          <w:szCs w:val="22"/>
          <w:lang w:val="en-US"/>
        </w:rPr>
        <w:t xml:space="preserve"> de </w:t>
      </w:r>
      <w:proofErr w:type="spellStart"/>
      <w:r w:rsidRPr="00E47B48">
        <w:rPr>
          <w:rFonts w:ascii="Verdana" w:hAnsi="Verdana"/>
          <w:sz w:val="22"/>
          <w:szCs w:val="22"/>
          <w:lang w:val="en-US"/>
        </w:rPr>
        <w:t>participare</w:t>
      </w:r>
      <w:proofErr w:type="spellEnd"/>
      <w:r w:rsidRPr="00E47B48">
        <w:rPr>
          <w:rFonts w:ascii="Verdana" w:hAnsi="Verdana"/>
          <w:sz w:val="22"/>
          <w:szCs w:val="22"/>
          <w:lang w:val="en-US"/>
        </w:rPr>
        <w:t xml:space="preserve"> </w:t>
      </w:r>
      <w:proofErr w:type="spellStart"/>
      <w:r w:rsidRPr="00E47B48">
        <w:rPr>
          <w:rFonts w:ascii="Verdana" w:hAnsi="Verdana"/>
          <w:sz w:val="22"/>
          <w:szCs w:val="22"/>
          <w:lang w:val="en-US"/>
        </w:rPr>
        <w:t>valabilă</w:t>
      </w:r>
      <w:proofErr w:type="spellEnd"/>
      <w:r w:rsidRPr="00E47B48">
        <w:rPr>
          <w:rFonts w:ascii="Verdana" w:hAnsi="Verdana"/>
          <w:sz w:val="22"/>
          <w:szCs w:val="22"/>
          <w:lang w:val="en-US"/>
        </w:rPr>
        <w:t xml:space="preserve"> pe </w:t>
      </w:r>
      <w:proofErr w:type="spellStart"/>
      <w:r w:rsidRPr="00E47B48">
        <w:rPr>
          <w:rFonts w:ascii="Verdana" w:hAnsi="Verdana"/>
          <w:sz w:val="22"/>
          <w:szCs w:val="22"/>
          <w:lang w:val="en-US"/>
        </w:rPr>
        <w:t>toată</w:t>
      </w:r>
      <w:proofErr w:type="spellEnd"/>
      <w:r w:rsidRPr="00E47B48">
        <w:rPr>
          <w:rFonts w:ascii="Verdana" w:hAnsi="Verdana"/>
          <w:sz w:val="22"/>
          <w:szCs w:val="22"/>
          <w:lang w:val="en-US"/>
        </w:rPr>
        <w:t xml:space="preserve"> </w:t>
      </w:r>
      <w:proofErr w:type="spellStart"/>
      <w:r w:rsidRPr="00E47B48">
        <w:rPr>
          <w:rFonts w:ascii="Verdana" w:hAnsi="Verdana"/>
          <w:sz w:val="22"/>
          <w:szCs w:val="22"/>
          <w:lang w:val="en-US"/>
        </w:rPr>
        <w:t>durata</w:t>
      </w:r>
      <w:proofErr w:type="spellEnd"/>
      <w:r w:rsidRPr="00E47B48">
        <w:rPr>
          <w:rFonts w:ascii="Verdana" w:hAnsi="Verdana"/>
          <w:sz w:val="22"/>
          <w:szCs w:val="22"/>
          <w:lang w:val="en-US"/>
        </w:rPr>
        <w:t xml:space="preserve"> de </w:t>
      </w:r>
      <w:proofErr w:type="spellStart"/>
      <w:r w:rsidRPr="00E47B48">
        <w:rPr>
          <w:rFonts w:ascii="Verdana" w:hAnsi="Verdana"/>
          <w:sz w:val="22"/>
          <w:szCs w:val="22"/>
          <w:lang w:val="en-US"/>
        </w:rPr>
        <w:t>valabilitate</w:t>
      </w:r>
      <w:proofErr w:type="spellEnd"/>
      <w:r w:rsidRPr="00E47B48">
        <w:rPr>
          <w:rFonts w:ascii="Verdana" w:hAnsi="Verdana"/>
          <w:sz w:val="22"/>
          <w:szCs w:val="22"/>
          <w:lang w:val="en-US"/>
        </w:rPr>
        <w:t xml:space="preserve"> </w:t>
      </w:r>
      <w:proofErr w:type="gramStart"/>
      <w:r w:rsidRPr="00E47B48">
        <w:rPr>
          <w:rFonts w:ascii="Verdana" w:hAnsi="Verdana"/>
          <w:sz w:val="22"/>
          <w:szCs w:val="22"/>
          <w:lang w:val="en-US"/>
        </w:rPr>
        <w:t>a</w:t>
      </w:r>
      <w:proofErr w:type="gramEnd"/>
      <w:r w:rsidRPr="00E47B48">
        <w:rPr>
          <w:rFonts w:ascii="Verdana" w:hAnsi="Verdana"/>
          <w:sz w:val="22"/>
          <w:szCs w:val="22"/>
          <w:lang w:val="en-US"/>
        </w:rPr>
        <w:t xml:space="preserve"> </w:t>
      </w:r>
      <w:proofErr w:type="spellStart"/>
      <w:r w:rsidRPr="00E47B48">
        <w:rPr>
          <w:rFonts w:ascii="Verdana" w:hAnsi="Verdana"/>
          <w:sz w:val="22"/>
          <w:szCs w:val="22"/>
          <w:lang w:val="en-US"/>
        </w:rPr>
        <w:t>ofertei</w:t>
      </w:r>
      <w:proofErr w:type="spellEnd"/>
      <w:r w:rsidRPr="00E47B48">
        <w:rPr>
          <w:rFonts w:ascii="Verdana" w:hAnsi="Verdana"/>
          <w:sz w:val="22"/>
          <w:szCs w:val="22"/>
          <w:lang w:val="en-US"/>
        </w:rPr>
        <w:t xml:space="preserve">, </w:t>
      </w:r>
      <w:proofErr w:type="spellStart"/>
      <w:r w:rsidRPr="00E47B48">
        <w:rPr>
          <w:rFonts w:ascii="Verdana" w:hAnsi="Verdana"/>
          <w:sz w:val="22"/>
          <w:szCs w:val="22"/>
          <w:lang w:val="en-US"/>
        </w:rPr>
        <w:t>inclusiv</w:t>
      </w:r>
      <w:proofErr w:type="spellEnd"/>
      <w:r w:rsidRPr="00E47B48">
        <w:rPr>
          <w:rFonts w:ascii="Verdana" w:hAnsi="Verdana"/>
          <w:sz w:val="22"/>
          <w:szCs w:val="22"/>
          <w:lang w:val="en-US"/>
        </w:rPr>
        <w:t xml:space="preserve"> </w:t>
      </w:r>
      <w:proofErr w:type="spellStart"/>
      <w:r w:rsidRPr="00E47B48">
        <w:rPr>
          <w:rFonts w:ascii="Verdana" w:hAnsi="Verdana"/>
          <w:sz w:val="22"/>
          <w:szCs w:val="22"/>
          <w:lang w:val="en-US"/>
        </w:rPr>
        <w:t>în</w:t>
      </w:r>
      <w:proofErr w:type="spellEnd"/>
      <w:r w:rsidRPr="00E47B48">
        <w:rPr>
          <w:rFonts w:ascii="Verdana" w:hAnsi="Verdana"/>
          <w:sz w:val="22"/>
          <w:szCs w:val="22"/>
          <w:lang w:val="en-US"/>
        </w:rPr>
        <w:t xml:space="preserve"> </w:t>
      </w:r>
      <w:proofErr w:type="spellStart"/>
      <w:r w:rsidRPr="00E47B48">
        <w:rPr>
          <w:rFonts w:ascii="Verdana" w:hAnsi="Verdana"/>
          <w:sz w:val="22"/>
          <w:szCs w:val="22"/>
          <w:lang w:val="en-US"/>
        </w:rPr>
        <w:t>cazul</w:t>
      </w:r>
      <w:proofErr w:type="spellEnd"/>
      <w:r w:rsidRPr="00E47B48">
        <w:rPr>
          <w:rFonts w:ascii="Verdana" w:hAnsi="Verdana"/>
          <w:sz w:val="22"/>
          <w:szCs w:val="22"/>
          <w:lang w:val="en-US"/>
        </w:rPr>
        <w:t xml:space="preserve"> </w:t>
      </w:r>
      <w:proofErr w:type="spellStart"/>
      <w:r w:rsidRPr="00E47B48">
        <w:rPr>
          <w:rFonts w:ascii="Verdana" w:hAnsi="Verdana"/>
          <w:sz w:val="22"/>
          <w:szCs w:val="22"/>
          <w:lang w:val="en-US"/>
        </w:rPr>
        <w:t>în</w:t>
      </w:r>
      <w:proofErr w:type="spellEnd"/>
      <w:r w:rsidRPr="00E47B48">
        <w:rPr>
          <w:rFonts w:ascii="Verdana" w:hAnsi="Verdana"/>
          <w:sz w:val="22"/>
          <w:szCs w:val="22"/>
          <w:lang w:val="en-US"/>
        </w:rPr>
        <w:t xml:space="preserve"> care </w:t>
      </w:r>
      <w:proofErr w:type="spellStart"/>
      <w:r w:rsidRPr="00E47B48">
        <w:rPr>
          <w:rFonts w:ascii="Verdana" w:hAnsi="Verdana"/>
          <w:sz w:val="22"/>
          <w:szCs w:val="22"/>
          <w:lang w:val="en-US"/>
        </w:rPr>
        <w:t>autoritatea</w:t>
      </w:r>
      <w:proofErr w:type="spellEnd"/>
      <w:r w:rsidRPr="00E47B48">
        <w:rPr>
          <w:rFonts w:ascii="Verdana" w:hAnsi="Verdana"/>
          <w:sz w:val="22"/>
          <w:szCs w:val="22"/>
          <w:lang w:val="en-US"/>
        </w:rPr>
        <w:t xml:space="preserve"> </w:t>
      </w:r>
      <w:proofErr w:type="spellStart"/>
      <w:r w:rsidRPr="00E47B48">
        <w:rPr>
          <w:rFonts w:ascii="Verdana" w:hAnsi="Verdana"/>
          <w:sz w:val="22"/>
          <w:szCs w:val="22"/>
          <w:lang w:val="en-US"/>
        </w:rPr>
        <w:t>contractantă</w:t>
      </w:r>
      <w:proofErr w:type="spellEnd"/>
      <w:r w:rsidRPr="00E47B48">
        <w:rPr>
          <w:rFonts w:ascii="Verdana" w:hAnsi="Verdana"/>
          <w:sz w:val="22"/>
          <w:szCs w:val="22"/>
          <w:lang w:val="en-US"/>
        </w:rPr>
        <w:t xml:space="preserve"> </w:t>
      </w:r>
      <w:proofErr w:type="spellStart"/>
      <w:r w:rsidRPr="00E47B48">
        <w:rPr>
          <w:rFonts w:ascii="Verdana" w:hAnsi="Verdana"/>
          <w:sz w:val="22"/>
          <w:szCs w:val="22"/>
          <w:lang w:val="en-US"/>
        </w:rPr>
        <w:t>solicită</w:t>
      </w:r>
      <w:proofErr w:type="spellEnd"/>
      <w:r w:rsidRPr="00E47B48">
        <w:rPr>
          <w:rFonts w:ascii="Verdana" w:hAnsi="Verdana"/>
          <w:sz w:val="22"/>
          <w:szCs w:val="22"/>
          <w:lang w:val="en-US"/>
        </w:rPr>
        <w:t xml:space="preserve"> </w:t>
      </w:r>
      <w:proofErr w:type="spellStart"/>
      <w:r w:rsidRPr="00E47B48">
        <w:rPr>
          <w:rFonts w:ascii="Verdana" w:hAnsi="Verdana"/>
          <w:sz w:val="22"/>
          <w:szCs w:val="22"/>
          <w:lang w:val="en-US"/>
        </w:rPr>
        <w:t>prelungirea</w:t>
      </w:r>
      <w:proofErr w:type="spellEnd"/>
      <w:r w:rsidRPr="00E47B48">
        <w:rPr>
          <w:rFonts w:ascii="Verdana" w:hAnsi="Verdana"/>
          <w:sz w:val="22"/>
          <w:szCs w:val="22"/>
          <w:lang w:val="en-US"/>
        </w:rPr>
        <w:t xml:space="preserve"> </w:t>
      </w:r>
      <w:proofErr w:type="spellStart"/>
      <w:r w:rsidRPr="00E47B48">
        <w:rPr>
          <w:rFonts w:ascii="Verdana" w:hAnsi="Verdana"/>
          <w:sz w:val="22"/>
          <w:szCs w:val="22"/>
          <w:lang w:val="en-US"/>
        </w:rPr>
        <w:t>perioadei</w:t>
      </w:r>
      <w:proofErr w:type="spellEnd"/>
      <w:r w:rsidRPr="00E47B48">
        <w:rPr>
          <w:rFonts w:ascii="Verdana" w:hAnsi="Verdana"/>
          <w:sz w:val="22"/>
          <w:szCs w:val="22"/>
          <w:lang w:val="en-US"/>
        </w:rPr>
        <w:t xml:space="preserve"> de </w:t>
      </w:r>
      <w:proofErr w:type="spellStart"/>
      <w:r w:rsidRPr="00E47B48">
        <w:rPr>
          <w:rFonts w:ascii="Verdana" w:hAnsi="Verdana"/>
          <w:sz w:val="22"/>
          <w:szCs w:val="22"/>
          <w:lang w:val="en-US"/>
        </w:rPr>
        <w:t>valabilitate</w:t>
      </w:r>
      <w:proofErr w:type="spellEnd"/>
      <w:r w:rsidRPr="00E47B48">
        <w:rPr>
          <w:rFonts w:ascii="Verdana" w:hAnsi="Verdana"/>
          <w:sz w:val="22"/>
          <w:szCs w:val="22"/>
          <w:lang w:val="en-US"/>
        </w:rPr>
        <w:t xml:space="preserve"> </w:t>
      </w:r>
      <w:proofErr w:type="gramStart"/>
      <w:r w:rsidRPr="00E47B48">
        <w:rPr>
          <w:rFonts w:ascii="Verdana" w:hAnsi="Verdana"/>
          <w:sz w:val="22"/>
          <w:szCs w:val="22"/>
          <w:lang w:val="en-US"/>
        </w:rPr>
        <w:t>a</w:t>
      </w:r>
      <w:proofErr w:type="gramEnd"/>
      <w:r w:rsidRPr="00E47B48">
        <w:rPr>
          <w:rFonts w:ascii="Verdana" w:hAnsi="Verdana"/>
          <w:sz w:val="22"/>
          <w:szCs w:val="22"/>
          <w:lang w:val="en-US"/>
        </w:rPr>
        <w:t xml:space="preserve"> </w:t>
      </w:r>
      <w:proofErr w:type="spellStart"/>
      <w:r w:rsidR="0045465F">
        <w:rPr>
          <w:rFonts w:ascii="Verdana" w:hAnsi="Verdana"/>
          <w:sz w:val="22"/>
          <w:szCs w:val="22"/>
          <w:lang w:val="en-US"/>
        </w:rPr>
        <w:t>acesteia</w:t>
      </w:r>
      <w:proofErr w:type="spellEnd"/>
      <w:r w:rsidRPr="00E47B48">
        <w:rPr>
          <w:rFonts w:ascii="Verdana" w:hAnsi="Verdana"/>
          <w:sz w:val="22"/>
          <w:szCs w:val="22"/>
          <w:lang w:val="en-US"/>
        </w:rPr>
        <w:t xml:space="preserve">, </w:t>
      </w:r>
      <w:proofErr w:type="spellStart"/>
      <w:r w:rsidRPr="00E47B48">
        <w:rPr>
          <w:rFonts w:ascii="Verdana" w:hAnsi="Verdana"/>
          <w:sz w:val="22"/>
          <w:szCs w:val="22"/>
          <w:lang w:val="en-US"/>
        </w:rPr>
        <w:t>în</w:t>
      </w:r>
      <w:proofErr w:type="spellEnd"/>
      <w:r w:rsidRPr="00E47B48">
        <w:rPr>
          <w:rFonts w:ascii="Verdana" w:hAnsi="Verdana"/>
          <w:sz w:val="22"/>
          <w:szCs w:val="22"/>
          <w:lang w:val="en-US"/>
        </w:rPr>
        <w:t xml:space="preserve"> </w:t>
      </w:r>
      <w:proofErr w:type="spellStart"/>
      <w:r w:rsidRPr="00E47B48">
        <w:rPr>
          <w:rFonts w:ascii="Verdana" w:hAnsi="Verdana"/>
          <w:sz w:val="22"/>
          <w:szCs w:val="22"/>
          <w:lang w:val="en-US"/>
        </w:rPr>
        <w:t>condițiile</w:t>
      </w:r>
      <w:proofErr w:type="spellEnd"/>
      <w:r w:rsidRPr="00E47B48">
        <w:rPr>
          <w:rFonts w:ascii="Verdana" w:hAnsi="Verdana"/>
          <w:sz w:val="22"/>
          <w:szCs w:val="22"/>
          <w:lang w:val="en-US"/>
        </w:rPr>
        <w:t xml:space="preserve"> </w:t>
      </w:r>
      <w:proofErr w:type="spellStart"/>
      <w:r w:rsidRPr="00E47B48">
        <w:rPr>
          <w:rFonts w:ascii="Verdana" w:hAnsi="Verdana"/>
          <w:sz w:val="22"/>
          <w:szCs w:val="22"/>
          <w:lang w:val="en-US"/>
        </w:rPr>
        <w:t>documentației</w:t>
      </w:r>
      <w:proofErr w:type="spellEnd"/>
      <w:r w:rsidRPr="00E47B48">
        <w:rPr>
          <w:rFonts w:ascii="Verdana" w:hAnsi="Verdana"/>
          <w:sz w:val="22"/>
          <w:szCs w:val="22"/>
          <w:lang w:val="en-US"/>
        </w:rPr>
        <w:t xml:space="preserve"> de </w:t>
      </w:r>
      <w:proofErr w:type="spellStart"/>
      <w:r w:rsidRPr="00E47B48">
        <w:rPr>
          <w:rFonts w:ascii="Verdana" w:hAnsi="Verdana"/>
          <w:sz w:val="22"/>
          <w:szCs w:val="22"/>
          <w:lang w:val="en-US"/>
        </w:rPr>
        <w:t>atribuire</w:t>
      </w:r>
      <w:proofErr w:type="spellEnd"/>
      <w:r w:rsidRPr="00E47B48">
        <w:rPr>
          <w:rFonts w:ascii="Verdana" w:hAnsi="Verdana"/>
          <w:sz w:val="22"/>
          <w:szCs w:val="22"/>
          <w:lang w:val="en-US"/>
        </w:rPr>
        <w:t>.</w:t>
      </w:r>
    </w:p>
    <w:p w14:paraId="5AB2C4F4" w14:textId="77777777" w:rsidR="004337F4" w:rsidRPr="00E47B48" w:rsidRDefault="004337F4" w:rsidP="00D7339D">
      <w:pPr>
        <w:tabs>
          <w:tab w:val="left" w:pos="0"/>
        </w:tabs>
        <w:rPr>
          <w:rFonts w:ascii="Verdana" w:hAnsi="Verdana" w:cs="Courier New"/>
          <w:sz w:val="22"/>
          <w:szCs w:val="22"/>
        </w:rPr>
      </w:pPr>
    </w:p>
    <w:p w14:paraId="78007F22" w14:textId="77777777" w:rsidR="00E47B48" w:rsidRDefault="00E47B48" w:rsidP="00D7339D">
      <w:pPr>
        <w:tabs>
          <w:tab w:val="left" w:pos="0"/>
        </w:tabs>
        <w:rPr>
          <w:rFonts w:ascii="Verdana" w:hAnsi="Verdana" w:cs="Courier New"/>
          <w:sz w:val="22"/>
          <w:szCs w:val="22"/>
        </w:rPr>
      </w:pPr>
    </w:p>
    <w:p w14:paraId="664F16E8" w14:textId="77777777" w:rsidR="00E47B48" w:rsidRDefault="00E47B48" w:rsidP="00D7339D">
      <w:pPr>
        <w:tabs>
          <w:tab w:val="left" w:pos="0"/>
        </w:tabs>
        <w:rPr>
          <w:rFonts w:ascii="Verdana" w:hAnsi="Verdana" w:cs="Courier New"/>
          <w:sz w:val="22"/>
          <w:szCs w:val="22"/>
        </w:rPr>
      </w:pPr>
    </w:p>
    <w:p w14:paraId="73DEDE3F" w14:textId="77777777" w:rsidR="00CE0478" w:rsidRDefault="00CE0478" w:rsidP="00D7339D">
      <w:pPr>
        <w:tabs>
          <w:tab w:val="left" w:pos="0"/>
        </w:tabs>
        <w:rPr>
          <w:rFonts w:ascii="Verdana" w:hAnsi="Verdana" w:cs="Courier New"/>
          <w:sz w:val="22"/>
          <w:szCs w:val="22"/>
        </w:rPr>
      </w:pPr>
    </w:p>
    <w:p w14:paraId="6ADD162D" w14:textId="77777777" w:rsidR="00CE0478" w:rsidRDefault="00CE0478" w:rsidP="00D7339D">
      <w:pPr>
        <w:tabs>
          <w:tab w:val="left" w:pos="0"/>
        </w:tabs>
        <w:rPr>
          <w:rFonts w:ascii="Verdana" w:hAnsi="Verdana" w:cs="Courier New"/>
          <w:sz w:val="22"/>
          <w:szCs w:val="22"/>
        </w:rPr>
      </w:pPr>
    </w:p>
    <w:p w14:paraId="65D592E7" w14:textId="77777777" w:rsidR="00CE0478" w:rsidRDefault="00CE0478" w:rsidP="00D7339D">
      <w:pPr>
        <w:tabs>
          <w:tab w:val="left" w:pos="0"/>
        </w:tabs>
        <w:rPr>
          <w:rFonts w:ascii="Verdana" w:hAnsi="Verdana" w:cs="Courier New"/>
          <w:sz w:val="22"/>
          <w:szCs w:val="22"/>
        </w:rPr>
      </w:pPr>
    </w:p>
    <w:p w14:paraId="190144D4" w14:textId="77777777" w:rsidR="00CE0478" w:rsidRDefault="00CE0478" w:rsidP="00D7339D">
      <w:pPr>
        <w:tabs>
          <w:tab w:val="left" w:pos="0"/>
        </w:tabs>
        <w:rPr>
          <w:rFonts w:ascii="Verdana" w:hAnsi="Verdana" w:cs="Courier New"/>
          <w:sz w:val="22"/>
          <w:szCs w:val="22"/>
        </w:rPr>
      </w:pPr>
    </w:p>
    <w:p w14:paraId="63F2F0CB" w14:textId="77777777" w:rsidR="00CE0478" w:rsidRDefault="00CE0478" w:rsidP="00D7339D">
      <w:pPr>
        <w:tabs>
          <w:tab w:val="left" w:pos="0"/>
        </w:tabs>
        <w:rPr>
          <w:rFonts w:ascii="Verdana" w:hAnsi="Verdana" w:cs="Courier New"/>
          <w:sz w:val="22"/>
          <w:szCs w:val="22"/>
        </w:rPr>
      </w:pPr>
    </w:p>
    <w:p w14:paraId="4E12CA1E" w14:textId="77777777" w:rsidR="00CE0478" w:rsidRDefault="00CE0478" w:rsidP="00D7339D">
      <w:pPr>
        <w:tabs>
          <w:tab w:val="left" w:pos="0"/>
        </w:tabs>
        <w:rPr>
          <w:rFonts w:ascii="Verdana" w:hAnsi="Verdana" w:cs="Courier New"/>
          <w:sz w:val="22"/>
          <w:szCs w:val="22"/>
        </w:rPr>
      </w:pPr>
    </w:p>
    <w:p w14:paraId="64B67E59" w14:textId="77777777" w:rsidR="00CE0478" w:rsidRDefault="00CE0478" w:rsidP="00D7339D">
      <w:pPr>
        <w:tabs>
          <w:tab w:val="left" w:pos="0"/>
        </w:tabs>
        <w:rPr>
          <w:rFonts w:ascii="Verdana" w:hAnsi="Verdana" w:cs="Courier New"/>
          <w:sz w:val="22"/>
          <w:szCs w:val="22"/>
        </w:rPr>
      </w:pPr>
    </w:p>
    <w:p w14:paraId="2AC01CB9" w14:textId="77777777" w:rsidR="00CE0478" w:rsidRDefault="00CE0478" w:rsidP="00D7339D">
      <w:pPr>
        <w:tabs>
          <w:tab w:val="left" w:pos="0"/>
        </w:tabs>
        <w:rPr>
          <w:rFonts w:ascii="Verdana" w:hAnsi="Verdana" w:cs="Courier New"/>
          <w:sz w:val="22"/>
          <w:szCs w:val="22"/>
        </w:rPr>
      </w:pPr>
    </w:p>
    <w:p w14:paraId="443D6DC7" w14:textId="77777777" w:rsidR="00CE0478" w:rsidRDefault="00CE0478" w:rsidP="00D7339D">
      <w:pPr>
        <w:tabs>
          <w:tab w:val="left" w:pos="0"/>
        </w:tabs>
        <w:rPr>
          <w:rFonts w:ascii="Verdana" w:hAnsi="Verdana" w:cs="Courier New"/>
          <w:sz w:val="22"/>
          <w:szCs w:val="22"/>
        </w:rPr>
      </w:pPr>
    </w:p>
    <w:p w14:paraId="10B3F0AE" w14:textId="77777777" w:rsidR="00CE0478" w:rsidRDefault="00CE0478" w:rsidP="00D7339D">
      <w:pPr>
        <w:tabs>
          <w:tab w:val="left" w:pos="0"/>
        </w:tabs>
        <w:rPr>
          <w:rFonts w:ascii="Verdana" w:hAnsi="Verdana" w:cs="Courier New"/>
          <w:sz w:val="22"/>
          <w:szCs w:val="22"/>
        </w:rPr>
      </w:pPr>
    </w:p>
    <w:p w14:paraId="415D357C" w14:textId="77777777" w:rsidR="00CE0478" w:rsidRDefault="00CE0478" w:rsidP="00D7339D">
      <w:pPr>
        <w:tabs>
          <w:tab w:val="left" w:pos="0"/>
        </w:tabs>
        <w:rPr>
          <w:rFonts w:ascii="Verdana" w:hAnsi="Verdana" w:cs="Courier New"/>
          <w:sz w:val="22"/>
          <w:szCs w:val="22"/>
        </w:rPr>
      </w:pPr>
    </w:p>
    <w:p w14:paraId="4EE6D5FF" w14:textId="77777777" w:rsidR="00CE0478" w:rsidRDefault="00CE0478" w:rsidP="00D7339D">
      <w:pPr>
        <w:tabs>
          <w:tab w:val="left" w:pos="0"/>
        </w:tabs>
        <w:rPr>
          <w:rFonts w:ascii="Verdana" w:hAnsi="Verdana" w:cs="Courier New"/>
          <w:sz w:val="22"/>
          <w:szCs w:val="22"/>
        </w:rPr>
      </w:pPr>
    </w:p>
    <w:p w14:paraId="5B0E610B" w14:textId="77777777" w:rsidR="00CE0478" w:rsidRDefault="00CE0478" w:rsidP="00D7339D">
      <w:pPr>
        <w:tabs>
          <w:tab w:val="left" w:pos="0"/>
        </w:tabs>
        <w:rPr>
          <w:rFonts w:ascii="Verdana" w:hAnsi="Verdana" w:cs="Courier New"/>
          <w:sz w:val="22"/>
          <w:szCs w:val="22"/>
        </w:rPr>
      </w:pPr>
    </w:p>
    <w:p w14:paraId="11772C50" w14:textId="77777777" w:rsidR="00CE0478" w:rsidRDefault="00CE0478" w:rsidP="00D7339D">
      <w:pPr>
        <w:tabs>
          <w:tab w:val="left" w:pos="0"/>
        </w:tabs>
        <w:rPr>
          <w:rFonts w:ascii="Verdana" w:hAnsi="Verdana" w:cs="Courier New"/>
          <w:sz w:val="22"/>
          <w:szCs w:val="22"/>
        </w:rPr>
      </w:pPr>
    </w:p>
    <w:p w14:paraId="25A2A0A6" w14:textId="77777777" w:rsidR="00CE0478" w:rsidRDefault="00CE0478" w:rsidP="00D7339D">
      <w:pPr>
        <w:tabs>
          <w:tab w:val="left" w:pos="0"/>
        </w:tabs>
        <w:rPr>
          <w:rFonts w:ascii="Verdana" w:hAnsi="Verdana" w:cs="Courier New"/>
          <w:sz w:val="22"/>
          <w:szCs w:val="22"/>
        </w:rPr>
      </w:pPr>
    </w:p>
    <w:p w14:paraId="0AEB34E1" w14:textId="77777777" w:rsidR="00CE0478" w:rsidRDefault="00CE0478" w:rsidP="00D7339D">
      <w:pPr>
        <w:tabs>
          <w:tab w:val="left" w:pos="0"/>
        </w:tabs>
        <w:rPr>
          <w:rFonts w:ascii="Verdana" w:hAnsi="Verdana" w:cs="Courier New"/>
          <w:sz w:val="22"/>
          <w:szCs w:val="22"/>
        </w:rPr>
      </w:pPr>
    </w:p>
    <w:p w14:paraId="64F4AADB" w14:textId="77777777" w:rsidR="00CE0478" w:rsidRDefault="00CE0478" w:rsidP="00D7339D">
      <w:pPr>
        <w:tabs>
          <w:tab w:val="left" w:pos="0"/>
        </w:tabs>
        <w:rPr>
          <w:rFonts w:ascii="Verdana" w:hAnsi="Verdana" w:cs="Courier New"/>
          <w:sz w:val="22"/>
          <w:szCs w:val="22"/>
        </w:rPr>
      </w:pPr>
    </w:p>
    <w:p w14:paraId="7EFE24B9" w14:textId="77777777" w:rsidR="00CE0478" w:rsidRDefault="00CE0478" w:rsidP="00D7339D">
      <w:pPr>
        <w:tabs>
          <w:tab w:val="left" w:pos="0"/>
        </w:tabs>
        <w:rPr>
          <w:rFonts w:ascii="Verdana" w:hAnsi="Verdana" w:cs="Courier New"/>
          <w:sz w:val="22"/>
          <w:szCs w:val="22"/>
        </w:rPr>
      </w:pPr>
    </w:p>
    <w:p w14:paraId="33C46630" w14:textId="77777777" w:rsidR="00CE0478" w:rsidRDefault="00CE0478" w:rsidP="00D7339D">
      <w:pPr>
        <w:tabs>
          <w:tab w:val="left" w:pos="0"/>
        </w:tabs>
        <w:rPr>
          <w:rFonts w:ascii="Verdana" w:hAnsi="Verdana" w:cs="Courier New"/>
          <w:sz w:val="22"/>
          <w:szCs w:val="22"/>
        </w:rPr>
      </w:pPr>
    </w:p>
    <w:p w14:paraId="2A7ABF58" w14:textId="77777777" w:rsidR="00CE0478" w:rsidRPr="00E47B48" w:rsidRDefault="00CE0478" w:rsidP="00D7339D">
      <w:pPr>
        <w:tabs>
          <w:tab w:val="left" w:pos="0"/>
        </w:tabs>
        <w:rPr>
          <w:rFonts w:ascii="Verdana" w:hAnsi="Verdana" w:cs="Courier New"/>
          <w:sz w:val="22"/>
          <w:szCs w:val="22"/>
        </w:rPr>
      </w:pPr>
    </w:p>
    <w:p w14:paraId="5FB58CBB" w14:textId="77777777" w:rsidR="00E47B48" w:rsidRPr="00E47B48" w:rsidRDefault="00E47B48" w:rsidP="00E47B48">
      <w:pPr>
        <w:autoSpaceDE w:val="0"/>
        <w:autoSpaceDN w:val="0"/>
        <w:adjustRightInd w:val="0"/>
        <w:rPr>
          <w:rFonts w:ascii="Verdana" w:hAnsi="Verdana" w:cs="Courier New"/>
          <w:sz w:val="22"/>
          <w:szCs w:val="22"/>
          <w:lang w:val="pt-BR"/>
        </w:rPr>
      </w:pPr>
      <w:r w:rsidRPr="00E47B48">
        <w:rPr>
          <w:rFonts w:ascii="Verdana" w:hAnsi="Verdana" w:cs="Courier New"/>
          <w:b/>
          <w:sz w:val="22"/>
          <w:szCs w:val="22"/>
          <w:lang w:val="pt-BR"/>
        </w:rPr>
        <w:t>Data,</w:t>
      </w:r>
      <w:r w:rsidRPr="00E47B48">
        <w:rPr>
          <w:rFonts w:ascii="Verdana" w:hAnsi="Verdana" w:cs="Courier New"/>
          <w:b/>
          <w:sz w:val="22"/>
          <w:szCs w:val="22"/>
          <w:lang w:val="pt-BR"/>
        </w:rPr>
        <w:tab/>
      </w:r>
      <w:r w:rsidRPr="00E47B48">
        <w:rPr>
          <w:rFonts w:ascii="Verdana" w:hAnsi="Verdana" w:cs="Courier New"/>
          <w:b/>
          <w:sz w:val="22"/>
          <w:szCs w:val="22"/>
          <w:lang w:val="pt-BR"/>
        </w:rPr>
        <w:tab/>
      </w:r>
      <w:r w:rsidRPr="00E47B48">
        <w:rPr>
          <w:rFonts w:ascii="Verdana" w:hAnsi="Verdana" w:cs="Courier New"/>
          <w:b/>
          <w:sz w:val="22"/>
          <w:szCs w:val="22"/>
          <w:lang w:val="pt-BR"/>
        </w:rPr>
        <w:tab/>
      </w:r>
      <w:r w:rsidRPr="00E47B48">
        <w:rPr>
          <w:rFonts w:ascii="Verdana" w:hAnsi="Verdana" w:cs="Courier New"/>
          <w:b/>
          <w:sz w:val="22"/>
          <w:szCs w:val="22"/>
          <w:lang w:val="pt-BR"/>
        </w:rPr>
        <w:tab/>
      </w:r>
      <w:r w:rsidRPr="00E47B48">
        <w:rPr>
          <w:rFonts w:ascii="Verdana" w:hAnsi="Verdana" w:cs="Courier New"/>
          <w:b/>
          <w:sz w:val="22"/>
          <w:szCs w:val="22"/>
          <w:lang w:val="pt-BR"/>
        </w:rPr>
        <w:tab/>
      </w:r>
      <w:r w:rsidRPr="00E47B48">
        <w:rPr>
          <w:rFonts w:ascii="Verdana" w:hAnsi="Verdana" w:cs="Courier New"/>
          <w:b/>
          <w:sz w:val="22"/>
          <w:szCs w:val="22"/>
          <w:lang w:val="pt-BR"/>
        </w:rPr>
        <w:tab/>
      </w:r>
      <w:r w:rsidRPr="00E47B48">
        <w:rPr>
          <w:rFonts w:ascii="Verdana" w:hAnsi="Verdana" w:cs="Courier New"/>
          <w:b/>
          <w:sz w:val="22"/>
          <w:szCs w:val="22"/>
          <w:lang w:val="pt-BR"/>
        </w:rPr>
        <w:tab/>
      </w:r>
      <w:r w:rsidRPr="00E47B48">
        <w:rPr>
          <w:rFonts w:ascii="Verdana" w:hAnsi="Verdana" w:cs="Courier New"/>
          <w:b/>
          <w:sz w:val="22"/>
          <w:szCs w:val="22"/>
          <w:lang w:val="pt-BR"/>
        </w:rPr>
        <w:tab/>
        <w:t xml:space="preserve">Operator economic, </w:t>
      </w:r>
      <w:r w:rsidRPr="00E47B48">
        <w:rPr>
          <w:rFonts w:ascii="Verdana" w:hAnsi="Verdana" w:cs="Courier New"/>
          <w:sz w:val="22"/>
          <w:szCs w:val="22"/>
          <w:lang w:val="pt-BR"/>
        </w:rPr>
        <w:t xml:space="preserve">                           ____________</w:t>
      </w:r>
      <w:r w:rsidRPr="00E47B48">
        <w:rPr>
          <w:rFonts w:ascii="Verdana" w:hAnsi="Verdana" w:cs="Courier New"/>
          <w:sz w:val="22"/>
          <w:szCs w:val="22"/>
          <w:lang w:val="pt-BR"/>
        </w:rPr>
        <w:tab/>
      </w:r>
      <w:r w:rsidRPr="00E47B48">
        <w:rPr>
          <w:rFonts w:ascii="Verdana" w:hAnsi="Verdana" w:cs="Courier New"/>
          <w:sz w:val="22"/>
          <w:szCs w:val="22"/>
          <w:lang w:val="pt-BR"/>
        </w:rPr>
        <w:tab/>
      </w:r>
      <w:r w:rsidRPr="00E47B48">
        <w:rPr>
          <w:rFonts w:ascii="Verdana" w:hAnsi="Verdana" w:cs="Courier New"/>
          <w:sz w:val="22"/>
          <w:szCs w:val="22"/>
          <w:lang w:val="pt-BR"/>
        </w:rPr>
        <w:tab/>
      </w:r>
      <w:r w:rsidRPr="00E47B48">
        <w:rPr>
          <w:rFonts w:ascii="Verdana" w:hAnsi="Verdana" w:cs="Courier New"/>
          <w:sz w:val="22"/>
          <w:szCs w:val="22"/>
          <w:lang w:val="pt-BR"/>
        </w:rPr>
        <w:tab/>
      </w:r>
      <w:r w:rsidRPr="00E47B48">
        <w:rPr>
          <w:rFonts w:ascii="Verdana" w:hAnsi="Verdana" w:cs="Courier New"/>
          <w:sz w:val="22"/>
          <w:szCs w:val="22"/>
          <w:lang w:val="pt-BR"/>
        </w:rPr>
        <w:tab/>
      </w:r>
      <w:r w:rsidRPr="00E47B48">
        <w:rPr>
          <w:rFonts w:ascii="Verdana" w:hAnsi="Verdana" w:cs="Courier New"/>
          <w:sz w:val="22"/>
          <w:szCs w:val="22"/>
          <w:lang w:val="pt-BR"/>
        </w:rPr>
        <w:tab/>
        <w:t>__________________</w:t>
      </w:r>
    </w:p>
    <w:p w14:paraId="73E4F0F0" w14:textId="52E4C703" w:rsidR="00E47B48" w:rsidRPr="00E47B48" w:rsidRDefault="00E47B48" w:rsidP="00E47B48">
      <w:pPr>
        <w:tabs>
          <w:tab w:val="left" w:pos="0"/>
        </w:tabs>
        <w:rPr>
          <w:rFonts w:ascii="Verdana" w:hAnsi="Verdana" w:cs="Courier New"/>
          <w:sz w:val="22"/>
          <w:szCs w:val="22"/>
        </w:rPr>
      </w:pPr>
      <w:r w:rsidRPr="00E47B48">
        <w:rPr>
          <w:rFonts w:ascii="Verdana" w:hAnsi="Verdana" w:cs="Courier New"/>
          <w:sz w:val="22"/>
          <w:szCs w:val="22"/>
          <w:lang w:val="pt-BR"/>
        </w:rPr>
        <w:t xml:space="preserve">                                                </w:t>
      </w:r>
      <w:r w:rsidRPr="00E47B48">
        <w:rPr>
          <w:rFonts w:ascii="Verdana" w:hAnsi="Verdana" w:cs="Courier New"/>
          <w:sz w:val="22"/>
          <w:szCs w:val="22"/>
          <w:lang w:val="pt-BR"/>
        </w:rPr>
        <w:tab/>
      </w:r>
      <w:r w:rsidRPr="00E47B48">
        <w:rPr>
          <w:rFonts w:ascii="Verdana" w:hAnsi="Verdana" w:cs="Courier New"/>
          <w:sz w:val="22"/>
          <w:szCs w:val="22"/>
          <w:lang w:val="pt-BR"/>
        </w:rPr>
        <w:tab/>
      </w:r>
      <w:r w:rsidRPr="00E47B48">
        <w:rPr>
          <w:rFonts w:ascii="Verdana" w:hAnsi="Verdana" w:cs="Courier New"/>
          <w:sz w:val="22"/>
          <w:szCs w:val="22"/>
          <w:lang w:val="pt-BR"/>
        </w:rPr>
        <w:tab/>
        <w:t>(semnătura autorizată)</w:t>
      </w:r>
    </w:p>
    <w:p w14:paraId="53ED5F98" w14:textId="77777777" w:rsidR="00E47B48" w:rsidRDefault="00E47B48" w:rsidP="00D7339D">
      <w:pPr>
        <w:tabs>
          <w:tab w:val="left" w:pos="0"/>
        </w:tabs>
        <w:rPr>
          <w:rFonts w:ascii="Verdana" w:hAnsi="Verdana" w:cs="Courier New"/>
          <w:sz w:val="22"/>
          <w:szCs w:val="22"/>
        </w:rPr>
      </w:pPr>
    </w:p>
    <w:p w14:paraId="49182636" w14:textId="77777777" w:rsidR="00E47B48" w:rsidRDefault="00E47B48" w:rsidP="00D7339D">
      <w:pPr>
        <w:tabs>
          <w:tab w:val="left" w:pos="0"/>
        </w:tabs>
        <w:rPr>
          <w:rFonts w:ascii="Verdana" w:hAnsi="Verdana" w:cs="Courier New"/>
          <w:sz w:val="22"/>
          <w:szCs w:val="22"/>
        </w:rPr>
      </w:pPr>
    </w:p>
    <w:p w14:paraId="2152885B" w14:textId="77777777" w:rsidR="00E47B48" w:rsidRDefault="00E47B48" w:rsidP="00D7339D">
      <w:pPr>
        <w:tabs>
          <w:tab w:val="left" w:pos="0"/>
        </w:tabs>
        <w:rPr>
          <w:rFonts w:ascii="Verdana" w:hAnsi="Verdana" w:cs="Courier New"/>
          <w:sz w:val="22"/>
          <w:szCs w:val="22"/>
        </w:rPr>
      </w:pPr>
    </w:p>
    <w:p w14:paraId="70A7D187" w14:textId="77777777" w:rsidR="00E47B48" w:rsidRDefault="00E47B48" w:rsidP="00D7339D">
      <w:pPr>
        <w:tabs>
          <w:tab w:val="left" w:pos="0"/>
        </w:tabs>
        <w:rPr>
          <w:rFonts w:ascii="Verdana" w:hAnsi="Verdana" w:cs="Courier New"/>
          <w:sz w:val="22"/>
          <w:szCs w:val="22"/>
        </w:rPr>
      </w:pPr>
    </w:p>
    <w:p w14:paraId="2C261435" w14:textId="77777777" w:rsidR="00E47B48" w:rsidRDefault="00E47B48" w:rsidP="00D7339D">
      <w:pPr>
        <w:tabs>
          <w:tab w:val="left" w:pos="0"/>
        </w:tabs>
        <w:rPr>
          <w:rFonts w:ascii="Verdana" w:hAnsi="Verdana" w:cs="Courier New"/>
          <w:sz w:val="22"/>
          <w:szCs w:val="22"/>
        </w:rPr>
      </w:pPr>
    </w:p>
    <w:p w14:paraId="355C5797" w14:textId="77777777" w:rsidR="00E47B48" w:rsidRDefault="00E47B48" w:rsidP="00D7339D">
      <w:pPr>
        <w:tabs>
          <w:tab w:val="left" w:pos="0"/>
        </w:tabs>
        <w:rPr>
          <w:rFonts w:ascii="Verdana" w:hAnsi="Verdana" w:cs="Courier New"/>
          <w:sz w:val="22"/>
          <w:szCs w:val="22"/>
        </w:rPr>
      </w:pPr>
    </w:p>
    <w:p w14:paraId="32054BD3" w14:textId="77777777" w:rsidR="00E47B48" w:rsidRDefault="00E47B48" w:rsidP="00D7339D">
      <w:pPr>
        <w:tabs>
          <w:tab w:val="left" w:pos="0"/>
        </w:tabs>
        <w:rPr>
          <w:rFonts w:ascii="Verdana" w:hAnsi="Verdana" w:cs="Courier New"/>
          <w:sz w:val="22"/>
          <w:szCs w:val="22"/>
        </w:rPr>
      </w:pPr>
    </w:p>
    <w:p w14:paraId="7C51FC11" w14:textId="77777777" w:rsidR="00140E37" w:rsidRDefault="00140E37" w:rsidP="00D7339D">
      <w:pPr>
        <w:tabs>
          <w:tab w:val="left" w:pos="0"/>
        </w:tabs>
        <w:rPr>
          <w:rFonts w:ascii="Verdana" w:hAnsi="Verdana" w:cs="Courier New"/>
          <w:sz w:val="22"/>
          <w:szCs w:val="22"/>
        </w:rPr>
      </w:pPr>
    </w:p>
    <w:p w14:paraId="78D38058" w14:textId="77777777" w:rsidR="0086220C" w:rsidRDefault="0086220C" w:rsidP="00D7339D">
      <w:pPr>
        <w:tabs>
          <w:tab w:val="left" w:pos="0"/>
        </w:tabs>
        <w:rPr>
          <w:rFonts w:ascii="Verdana" w:hAnsi="Verdana" w:cs="Courier New"/>
          <w:sz w:val="22"/>
          <w:szCs w:val="22"/>
        </w:rPr>
      </w:pPr>
    </w:p>
    <w:p w14:paraId="58BF6B51" w14:textId="77777777" w:rsidR="0086220C" w:rsidRDefault="0086220C" w:rsidP="00D7339D">
      <w:pPr>
        <w:tabs>
          <w:tab w:val="left" w:pos="0"/>
        </w:tabs>
        <w:rPr>
          <w:rFonts w:ascii="Verdana" w:hAnsi="Verdana" w:cs="Courier New"/>
          <w:sz w:val="22"/>
          <w:szCs w:val="22"/>
        </w:rPr>
      </w:pPr>
    </w:p>
    <w:p w14:paraId="5A1169D9" w14:textId="63D36A88" w:rsidR="00D7339D" w:rsidRPr="00210BBF" w:rsidRDefault="00D7339D" w:rsidP="00D7339D">
      <w:pPr>
        <w:tabs>
          <w:tab w:val="left" w:pos="0"/>
        </w:tabs>
        <w:rPr>
          <w:rFonts w:ascii="Verdana" w:hAnsi="Verdana" w:cs="Courier New"/>
          <w:sz w:val="22"/>
          <w:szCs w:val="22"/>
        </w:rPr>
      </w:pPr>
      <w:r w:rsidRPr="00210BBF">
        <w:rPr>
          <w:rFonts w:ascii="Verdana" w:hAnsi="Verdana" w:cs="Courier New"/>
          <w:sz w:val="22"/>
          <w:szCs w:val="22"/>
        </w:rPr>
        <w:t xml:space="preserve">Operator Economic </w:t>
      </w:r>
    </w:p>
    <w:p w14:paraId="69169D72" w14:textId="77777777" w:rsidR="00D7339D" w:rsidRPr="00210BBF" w:rsidRDefault="00D7339D" w:rsidP="00D7339D">
      <w:pPr>
        <w:tabs>
          <w:tab w:val="left" w:pos="0"/>
        </w:tabs>
        <w:rPr>
          <w:rFonts w:ascii="Verdana" w:hAnsi="Verdana" w:cs="Courier New"/>
          <w:sz w:val="22"/>
          <w:szCs w:val="22"/>
        </w:rPr>
      </w:pPr>
      <w:r w:rsidRPr="00210BBF">
        <w:rPr>
          <w:rFonts w:ascii="Verdana" w:hAnsi="Verdana" w:cs="Courier New"/>
          <w:sz w:val="22"/>
          <w:szCs w:val="22"/>
        </w:rPr>
        <w:t>________________</w:t>
      </w:r>
    </w:p>
    <w:p w14:paraId="23A302AC" w14:textId="77777777" w:rsidR="00D7339D" w:rsidRPr="00210BBF" w:rsidRDefault="00D7339D" w:rsidP="00D7339D">
      <w:pPr>
        <w:tabs>
          <w:tab w:val="left" w:pos="0"/>
        </w:tabs>
        <w:rPr>
          <w:rFonts w:ascii="Verdana" w:hAnsi="Verdana" w:cs="Courier New"/>
          <w:sz w:val="22"/>
          <w:szCs w:val="22"/>
        </w:rPr>
      </w:pPr>
      <w:r w:rsidRPr="00210BBF">
        <w:rPr>
          <w:rFonts w:ascii="Verdana" w:hAnsi="Verdana" w:cs="Courier New"/>
          <w:sz w:val="22"/>
          <w:szCs w:val="22"/>
        </w:rPr>
        <w:t>(denumirea/numele)</w:t>
      </w:r>
    </w:p>
    <w:p w14:paraId="3FAA354F" w14:textId="77777777" w:rsidR="00D7339D" w:rsidRDefault="00D7339D" w:rsidP="00BC0842">
      <w:pPr>
        <w:tabs>
          <w:tab w:val="left" w:pos="-426"/>
        </w:tabs>
        <w:jc w:val="center"/>
      </w:pPr>
    </w:p>
    <w:p w14:paraId="6BDE3F7E" w14:textId="77777777" w:rsidR="00A34517" w:rsidRDefault="00A34517" w:rsidP="00BC570B">
      <w:pPr>
        <w:tabs>
          <w:tab w:val="left" w:pos="-426"/>
        </w:tabs>
        <w:jc w:val="center"/>
      </w:pPr>
    </w:p>
    <w:p w14:paraId="74192BA4" w14:textId="77777777" w:rsidR="00A34517" w:rsidRDefault="00A34517" w:rsidP="00BC570B">
      <w:pPr>
        <w:tabs>
          <w:tab w:val="left" w:pos="-426"/>
        </w:tabs>
        <w:jc w:val="center"/>
      </w:pPr>
    </w:p>
    <w:p w14:paraId="7FCBF3B5" w14:textId="4836A9B4" w:rsidR="00B36BD4" w:rsidRDefault="00BC0842" w:rsidP="00BC570B">
      <w:pPr>
        <w:tabs>
          <w:tab w:val="left" w:pos="-426"/>
        </w:tabs>
        <w:jc w:val="center"/>
      </w:pPr>
      <w:hyperlink r:id="rId9" w:anchor="p-252440209" w:tgtFrame="_blank" w:history="1">
        <w:proofErr w:type="spellStart"/>
        <w:r w:rsidRPr="0032039B">
          <w:rPr>
            <w:rFonts w:ascii="Verdana" w:hAnsi="Verdana" w:cs="Courier New"/>
            <w:b/>
            <w:sz w:val="22"/>
            <w:szCs w:val="22"/>
            <w:lang w:val="en-US" w:eastAsia="en-US"/>
          </w:rPr>
          <w:t>Declara</w:t>
        </w:r>
        <w:r w:rsidR="004D1F7D">
          <w:rPr>
            <w:rFonts w:ascii="Verdana" w:hAnsi="Verdana" w:cs="Courier New"/>
            <w:b/>
            <w:sz w:val="22"/>
            <w:szCs w:val="22"/>
            <w:lang w:val="en-US" w:eastAsia="en-US"/>
          </w:rPr>
          <w:t>ț</w:t>
        </w:r>
        <w:r w:rsidRPr="0032039B">
          <w:rPr>
            <w:rFonts w:ascii="Verdana" w:hAnsi="Verdana" w:cs="Courier New"/>
            <w:b/>
            <w:sz w:val="22"/>
            <w:szCs w:val="22"/>
            <w:lang w:val="en-US" w:eastAsia="en-US"/>
          </w:rPr>
          <w:t>ie</w:t>
        </w:r>
        <w:proofErr w:type="spellEnd"/>
        <w:r w:rsidRPr="0032039B">
          <w:rPr>
            <w:rFonts w:ascii="Verdana" w:hAnsi="Verdana" w:cs="Courier New"/>
            <w:b/>
            <w:sz w:val="22"/>
            <w:szCs w:val="22"/>
            <w:lang w:val="en-US" w:eastAsia="en-US"/>
          </w:rPr>
          <w:t xml:space="preserve"> </w:t>
        </w:r>
        <w:proofErr w:type="spellStart"/>
        <w:r w:rsidRPr="0032039B">
          <w:rPr>
            <w:rFonts w:ascii="Verdana" w:hAnsi="Verdana" w:cs="Courier New"/>
            <w:b/>
            <w:sz w:val="22"/>
            <w:szCs w:val="22"/>
            <w:lang w:val="en-US" w:eastAsia="en-US"/>
          </w:rPr>
          <w:t>privind</w:t>
        </w:r>
        <w:proofErr w:type="spellEnd"/>
        <w:r w:rsidRPr="0032039B">
          <w:rPr>
            <w:rFonts w:ascii="Verdana" w:hAnsi="Verdana" w:cs="Courier New"/>
            <w:b/>
            <w:sz w:val="22"/>
            <w:szCs w:val="22"/>
            <w:lang w:val="en-US" w:eastAsia="en-US"/>
          </w:rPr>
          <w:t xml:space="preserve"> </w:t>
        </w:r>
        <w:proofErr w:type="spellStart"/>
        <w:r w:rsidRPr="0032039B">
          <w:rPr>
            <w:rFonts w:ascii="Verdana" w:hAnsi="Verdana" w:cs="Courier New"/>
            <w:b/>
            <w:sz w:val="22"/>
            <w:szCs w:val="22"/>
            <w:lang w:val="en-US" w:eastAsia="en-US"/>
          </w:rPr>
          <w:t>evitarea</w:t>
        </w:r>
        <w:proofErr w:type="spellEnd"/>
        <w:r w:rsidRPr="0032039B">
          <w:rPr>
            <w:rFonts w:ascii="Verdana" w:hAnsi="Verdana" w:cs="Courier New"/>
            <w:b/>
            <w:sz w:val="22"/>
            <w:szCs w:val="22"/>
            <w:lang w:val="en-US" w:eastAsia="en-US"/>
          </w:rPr>
          <w:t xml:space="preserve"> </w:t>
        </w:r>
        <w:proofErr w:type="spellStart"/>
        <w:r w:rsidRPr="0032039B">
          <w:rPr>
            <w:rFonts w:ascii="Verdana" w:hAnsi="Verdana" w:cs="Courier New"/>
            <w:b/>
            <w:sz w:val="22"/>
            <w:szCs w:val="22"/>
            <w:lang w:val="en-US" w:eastAsia="en-US"/>
          </w:rPr>
          <w:t>conflictului</w:t>
        </w:r>
        <w:proofErr w:type="spellEnd"/>
        <w:r w:rsidRPr="0032039B">
          <w:rPr>
            <w:rFonts w:ascii="Verdana" w:hAnsi="Verdana" w:cs="Courier New"/>
            <w:b/>
            <w:sz w:val="22"/>
            <w:szCs w:val="22"/>
            <w:lang w:val="en-US" w:eastAsia="en-US"/>
          </w:rPr>
          <w:t xml:space="preserve"> de </w:t>
        </w:r>
        <w:proofErr w:type="spellStart"/>
        <w:r w:rsidRPr="0032039B">
          <w:rPr>
            <w:rFonts w:ascii="Verdana" w:hAnsi="Verdana" w:cs="Courier New"/>
            <w:b/>
            <w:sz w:val="22"/>
            <w:szCs w:val="22"/>
            <w:lang w:val="en-US" w:eastAsia="en-US"/>
          </w:rPr>
          <w:t>interese</w:t>
        </w:r>
        <w:proofErr w:type="spellEnd"/>
        <w:r>
          <w:rPr>
            <w:rFonts w:ascii="Verdana" w:hAnsi="Verdana" w:cs="Courier New"/>
            <w:b/>
            <w:sz w:val="22"/>
            <w:szCs w:val="22"/>
            <w:lang w:val="en-US" w:eastAsia="en-US"/>
          </w:rPr>
          <w:t xml:space="preserve"> (</w:t>
        </w:r>
        <w:proofErr w:type="spellStart"/>
        <w:r w:rsidRPr="00A67EFF">
          <w:rPr>
            <w:rFonts w:ascii="Verdana" w:hAnsi="Verdana" w:cs="Courier New"/>
            <w:b/>
            <w:sz w:val="22"/>
            <w:szCs w:val="22"/>
            <w:lang w:val="en-US" w:eastAsia="en-US"/>
          </w:rPr>
          <w:t>neîncadrarea</w:t>
        </w:r>
        <w:proofErr w:type="spellEnd"/>
        <w:r w:rsidRPr="00A67EFF">
          <w:rPr>
            <w:rFonts w:ascii="Verdana" w:hAnsi="Verdana" w:cs="Courier New"/>
            <w:b/>
            <w:sz w:val="22"/>
            <w:szCs w:val="22"/>
            <w:lang w:val="en-US" w:eastAsia="en-US"/>
          </w:rPr>
          <w:t xml:space="preserve"> </w:t>
        </w:r>
        <w:proofErr w:type="spellStart"/>
        <w:r w:rsidRPr="00A67EFF">
          <w:rPr>
            <w:rFonts w:ascii="Verdana" w:hAnsi="Verdana" w:cs="Courier New"/>
            <w:b/>
            <w:sz w:val="22"/>
            <w:szCs w:val="22"/>
            <w:lang w:val="en-US" w:eastAsia="en-US"/>
          </w:rPr>
          <w:t>în</w:t>
        </w:r>
        <w:proofErr w:type="spellEnd"/>
        <w:r w:rsidRPr="00A67EFF">
          <w:rPr>
            <w:rFonts w:ascii="Verdana" w:hAnsi="Verdana" w:cs="Courier New"/>
            <w:b/>
            <w:sz w:val="22"/>
            <w:szCs w:val="22"/>
            <w:lang w:val="en-US" w:eastAsia="en-US"/>
          </w:rPr>
          <w:t xml:space="preserve"> </w:t>
        </w:r>
        <w:proofErr w:type="spellStart"/>
        <w:r w:rsidRPr="00A67EFF">
          <w:rPr>
            <w:rFonts w:ascii="Verdana" w:hAnsi="Verdana" w:cs="Courier New"/>
            <w:b/>
            <w:sz w:val="22"/>
            <w:szCs w:val="22"/>
            <w:lang w:val="en-US" w:eastAsia="en-US"/>
          </w:rPr>
          <w:t>prevederile</w:t>
        </w:r>
        <w:proofErr w:type="spellEnd"/>
        <w:r w:rsidRPr="00A67EFF">
          <w:rPr>
            <w:rFonts w:ascii="Verdana" w:hAnsi="Verdana" w:cs="Courier New"/>
            <w:b/>
            <w:sz w:val="22"/>
            <w:szCs w:val="22"/>
            <w:lang w:val="en-US" w:eastAsia="en-US"/>
          </w:rPr>
          <w:t xml:space="preserve"> art. 60 din Legea nr. 98/2016 </w:t>
        </w:r>
        <w:proofErr w:type="spellStart"/>
        <w:r w:rsidRPr="00A67EFF">
          <w:rPr>
            <w:rFonts w:ascii="Verdana" w:hAnsi="Verdana" w:cs="Courier New"/>
            <w:b/>
            <w:sz w:val="22"/>
            <w:szCs w:val="22"/>
            <w:lang w:val="en-US" w:eastAsia="en-US"/>
          </w:rPr>
          <w:t>privind</w:t>
        </w:r>
        <w:proofErr w:type="spellEnd"/>
        <w:r w:rsidRPr="00A67EFF">
          <w:rPr>
            <w:rFonts w:ascii="Verdana" w:hAnsi="Verdana" w:cs="Courier New"/>
            <w:b/>
            <w:sz w:val="22"/>
            <w:szCs w:val="22"/>
            <w:lang w:val="en-US" w:eastAsia="en-US"/>
          </w:rPr>
          <w:t xml:space="preserve"> </w:t>
        </w:r>
        <w:proofErr w:type="spellStart"/>
        <w:r w:rsidRPr="00A67EFF">
          <w:rPr>
            <w:rFonts w:ascii="Verdana" w:hAnsi="Verdana" w:cs="Courier New"/>
            <w:b/>
            <w:sz w:val="22"/>
            <w:szCs w:val="22"/>
            <w:lang w:val="en-US" w:eastAsia="en-US"/>
          </w:rPr>
          <w:t>achizi</w:t>
        </w:r>
        <w:r w:rsidR="004D1F7D">
          <w:rPr>
            <w:rFonts w:ascii="Verdana" w:hAnsi="Verdana" w:cs="Courier New"/>
            <w:b/>
            <w:sz w:val="22"/>
            <w:szCs w:val="22"/>
            <w:lang w:val="en-US" w:eastAsia="en-US"/>
          </w:rPr>
          <w:t>ț</w:t>
        </w:r>
        <w:r w:rsidRPr="00A67EFF">
          <w:rPr>
            <w:rFonts w:ascii="Verdana" w:hAnsi="Verdana" w:cs="Courier New"/>
            <w:b/>
            <w:sz w:val="22"/>
            <w:szCs w:val="22"/>
            <w:lang w:val="en-US" w:eastAsia="en-US"/>
          </w:rPr>
          <w:t>iile</w:t>
        </w:r>
        <w:proofErr w:type="spellEnd"/>
        <w:r w:rsidRPr="00A67EFF">
          <w:rPr>
            <w:rFonts w:ascii="Verdana" w:hAnsi="Verdana" w:cs="Courier New"/>
            <w:b/>
            <w:sz w:val="22"/>
            <w:szCs w:val="22"/>
            <w:lang w:val="en-US" w:eastAsia="en-US"/>
          </w:rPr>
          <w:t xml:space="preserve"> </w:t>
        </w:r>
        <w:proofErr w:type="spellStart"/>
        <w:r w:rsidRPr="00A67EFF">
          <w:rPr>
            <w:rFonts w:ascii="Verdana" w:hAnsi="Verdana" w:cs="Courier New"/>
            <w:b/>
            <w:sz w:val="22"/>
            <w:szCs w:val="22"/>
            <w:lang w:val="en-US" w:eastAsia="en-US"/>
          </w:rPr>
          <w:t>publice</w:t>
        </w:r>
        <w:proofErr w:type="spellEnd"/>
        <w:r w:rsidRPr="0032039B">
          <w:rPr>
            <w:rFonts w:ascii="Verdana" w:hAnsi="Verdana" w:cs="Courier New"/>
            <w:b/>
            <w:sz w:val="22"/>
            <w:szCs w:val="22"/>
            <w:lang w:val="en-US" w:eastAsia="en-US"/>
          </w:rPr>
          <w:t>)</w:t>
        </w:r>
      </w:hyperlink>
    </w:p>
    <w:p w14:paraId="4E51690E" w14:textId="77777777" w:rsidR="00BC570B" w:rsidRDefault="00BC570B" w:rsidP="00BC570B">
      <w:pPr>
        <w:tabs>
          <w:tab w:val="left" w:pos="-426"/>
        </w:tabs>
        <w:jc w:val="center"/>
      </w:pPr>
    </w:p>
    <w:p w14:paraId="24381322" w14:textId="77777777" w:rsidR="00BC570B" w:rsidRPr="00BC570B" w:rsidRDefault="00BC570B" w:rsidP="009422F1">
      <w:pPr>
        <w:keepNext/>
        <w:keepLines/>
        <w:numPr>
          <w:ilvl w:val="0"/>
          <w:numId w:val="7"/>
        </w:numPr>
        <w:tabs>
          <w:tab w:val="left" w:pos="284"/>
        </w:tabs>
        <w:ind w:left="0" w:right="-4" w:firstLine="0"/>
        <w:contextualSpacing/>
        <w:jc w:val="both"/>
        <w:rPr>
          <w:rFonts w:ascii="Verdana" w:hAnsi="Verdana"/>
          <w:sz w:val="22"/>
          <w:szCs w:val="22"/>
        </w:rPr>
      </w:pPr>
      <w:r w:rsidRPr="00BC570B">
        <w:rPr>
          <w:rFonts w:ascii="Verdana" w:hAnsi="Verdana"/>
          <w:sz w:val="22"/>
          <w:szCs w:val="22"/>
        </w:rPr>
        <w:t>Subsemnatul/a__________________________, reprezentant legal/</w:t>
      </w:r>
      <w:proofErr w:type="spellStart"/>
      <w:r w:rsidRPr="00BC570B">
        <w:rPr>
          <w:rFonts w:ascii="Verdana" w:hAnsi="Verdana"/>
          <w:sz w:val="22"/>
          <w:szCs w:val="22"/>
        </w:rPr>
        <w:t>imputernicit</w:t>
      </w:r>
      <w:proofErr w:type="spellEnd"/>
      <w:r w:rsidRPr="00BC570B">
        <w:rPr>
          <w:rFonts w:ascii="Verdana" w:hAnsi="Verdana"/>
          <w:sz w:val="22"/>
          <w:szCs w:val="22"/>
        </w:rPr>
        <w:t xml:space="preserve"> al__________________(</w:t>
      </w:r>
      <w:r w:rsidRPr="00BC570B">
        <w:rPr>
          <w:rFonts w:ascii="Verdana" w:hAnsi="Verdana"/>
          <w:i/>
          <w:sz w:val="22"/>
          <w:szCs w:val="22"/>
        </w:rPr>
        <w:t>denumire operator economic</w:t>
      </w:r>
      <w:r w:rsidRPr="00BC570B">
        <w:rPr>
          <w:rFonts w:ascii="Verdana" w:hAnsi="Verdana"/>
          <w:sz w:val="22"/>
          <w:szCs w:val="22"/>
        </w:rPr>
        <w:t xml:space="preserve">) în calitate de </w:t>
      </w:r>
      <w:r w:rsidRPr="009218EC">
        <w:rPr>
          <w:rFonts w:ascii="Verdana" w:hAnsi="Verdana"/>
          <w:sz w:val="22"/>
          <w:szCs w:val="22"/>
        </w:rPr>
        <w:t>_______________</w:t>
      </w:r>
      <w:r w:rsidRPr="00BC570B">
        <w:rPr>
          <w:rFonts w:ascii="Verdana" w:hAnsi="Verdana"/>
          <w:i/>
          <w:sz w:val="22"/>
          <w:szCs w:val="22"/>
        </w:rPr>
        <w:t>(ofertant/candidat/ofertant asociat/subcontractant),</w:t>
      </w:r>
      <w:r w:rsidRPr="00BC570B">
        <w:rPr>
          <w:rFonts w:ascii="Verdana" w:hAnsi="Verdana"/>
          <w:sz w:val="22"/>
          <w:szCs w:val="22"/>
        </w:rPr>
        <w:t xml:space="preserve"> la procedura de ______________ pentru atribuirea </w:t>
      </w:r>
      <w:proofErr w:type="spellStart"/>
      <w:r w:rsidR="009D7E0A">
        <w:rPr>
          <w:rFonts w:ascii="Verdana" w:hAnsi="Verdana" w:cs="Trebuchet MS"/>
          <w:color w:val="000000"/>
          <w:sz w:val="22"/>
          <w:szCs w:val="22"/>
          <w:lang w:val="en-US" w:eastAsia="en-US"/>
        </w:rPr>
        <w:t>contractului</w:t>
      </w:r>
      <w:proofErr w:type="spellEnd"/>
      <w:r w:rsidR="009D7E0A">
        <w:rPr>
          <w:rFonts w:ascii="Verdana" w:hAnsi="Verdana" w:cs="Trebuchet MS"/>
          <w:color w:val="000000"/>
          <w:sz w:val="22"/>
          <w:szCs w:val="22"/>
          <w:lang w:val="en-US" w:eastAsia="en-US"/>
        </w:rPr>
        <w:t xml:space="preserve"> de </w:t>
      </w:r>
      <w:proofErr w:type="spellStart"/>
      <w:r w:rsidR="009D7E0A">
        <w:rPr>
          <w:rFonts w:ascii="Verdana" w:hAnsi="Verdana" w:cs="Trebuchet MS"/>
          <w:color w:val="000000"/>
          <w:sz w:val="22"/>
          <w:szCs w:val="22"/>
          <w:lang w:val="en-US" w:eastAsia="en-US"/>
        </w:rPr>
        <w:t>achizi</w:t>
      </w:r>
      <w:r w:rsidR="004D1F7D">
        <w:rPr>
          <w:rFonts w:ascii="Verdana" w:hAnsi="Verdana" w:cs="Trebuchet MS"/>
          <w:color w:val="000000"/>
          <w:sz w:val="22"/>
          <w:szCs w:val="22"/>
          <w:lang w:val="en-US" w:eastAsia="en-US"/>
        </w:rPr>
        <w:t>ț</w:t>
      </w:r>
      <w:r w:rsidR="009D7E0A">
        <w:rPr>
          <w:rFonts w:ascii="Verdana" w:hAnsi="Verdana" w:cs="Trebuchet MS"/>
          <w:color w:val="000000"/>
          <w:sz w:val="22"/>
          <w:szCs w:val="22"/>
          <w:lang w:val="en-US" w:eastAsia="en-US"/>
        </w:rPr>
        <w:t>ie</w:t>
      </w:r>
      <w:proofErr w:type="spellEnd"/>
      <w:r w:rsidR="009D7E0A">
        <w:rPr>
          <w:rFonts w:ascii="Verdana" w:hAnsi="Verdana" w:cs="Trebuchet MS"/>
          <w:color w:val="000000"/>
          <w:sz w:val="22"/>
          <w:szCs w:val="22"/>
          <w:lang w:val="en-US" w:eastAsia="en-US"/>
        </w:rPr>
        <w:t xml:space="preserve"> </w:t>
      </w:r>
      <w:proofErr w:type="spellStart"/>
      <w:r w:rsidR="009D7E0A">
        <w:rPr>
          <w:rFonts w:ascii="Verdana" w:hAnsi="Verdana" w:cs="Trebuchet MS"/>
          <w:color w:val="000000"/>
          <w:sz w:val="22"/>
          <w:szCs w:val="22"/>
          <w:lang w:val="en-US" w:eastAsia="en-US"/>
        </w:rPr>
        <w:t>publică</w:t>
      </w:r>
      <w:proofErr w:type="spellEnd"/>
      <w:r w:rsidR="009D7E0A" w:rsidRPr="005A6589">
        <w:rPr>
          <w:rFonts w:ascii="Verdana" w:hAnsi="Verdana" w:cs="Trebuchet MS"/>
          <w:color w:val="000000"/>
          <w:sz w:val="22"/>
          <w:szCs w:val="22"/>
          <w:lang w:val="en-US" w:eastAsia="en-US"/>
        </w:rPr>
        <w:t xml:space="preserve"> </w:t>
      </w:r>
      <w:proofErr w:type="spellStart"/>
      <w:r w:rsidRPr="00BC570B">
        <w:rPr>
          <w:rFonts w:ascii="Verdana" w:hAnsi="Verdana"/>
          <w:sz w:val="22"/>
          <w:szCs w:val="22"/>
        </w:rPr>
        <w:t>avand</w:t>
      </w:r>
      <w:proofErr w:type="spellEnd"/>
      <w:r w:rsidRPr="00BC570B">
        <w:rPr>
          <w:rFonts w:ascii="Verdana" w:hAnsi="Verdana"/>
          <w:sz w:val="22"/>
          <w:szCs w:val="22"/>
        </w:rPr>
        <w:t xml:space="preserve"> ca obiect ______________________, organizată de _______________________ (denumirea autorită</w:t>
      </w:r>
      <w:r w:rsidR="004D1F7D">
        <w:rPr>
          <w:rFonts w:ascii="Verdana" w:hAnsi="Verdana"/>
          <w:sz w:val="22"/>
          <w:szCs w:val="22"/>
        </w:rPr>
        <w:t>ț</w:t>
      </w:r>
      <w:r w:rsidRPr="00BC570B">
        <w:rPr>
          <w:rFonts w:ascii="Verdana" w:hAnsi="Verdana"/>
          <w:sz w:val="22"/>
          <w:szCs w:val="22"/>
        </w:rPr>
        <w:t>ii contractante), declar pe proprie răspundere, sub sanc</w:t>
      </w:r>
      <w:r w:rsidR="004D1F7D">
        <w:rPr>
          <w:rFonts w:ascii="Verdana" w:hAnsi="Verdana"/>
          <w:sz w:val="22"/>
          <w:szCs w:val="22"/>
        </w:rPr>
        <w:t>ț</w:t>
      </w:r>
      <w:r w:rsidRPr="00BC570B">
        <w:rPr>
          <w:rFonts w:ascii="Verdana" w:hAnsi="Verdana"/>
          <w:sz w:val="22"/>
          <w:szCs w:val="22"/>
        </w:rPr>
        <w:t>iunea excluderii din procedura de achizi</w:t>
      </w:r>
      <w:r w:rsidR="004D1F7D">
        <w:rPr>
          <w:rFonts w:ascii="Verdana" w:hAnsi="Verdana"/>
          <w:sz w:val="22"/>
          <w:szCs w:val="22"/>
        </w:rPr>
        <w:t>ț</w:t>
      </w:r>
      <w:r w:rsidRPr="00BC570B">
        <w:rPr>
          <w:rFonts w:ascii="Verdana" w:hAnsi="Verdana"/>
          <w:sz w:val="22"/>
          <w:szCs w:val="22"/>
        </w:rPr>
        <w:t>ie publică că _________________(denumirea operatorului economic) nu se află în situa</w:t>
      </w:r>
      <w:r w:rsidR="004D1F7D">
        <w:rPr>
          <w:rFonts w:ascii="Verdana" w:hAnsi="Verdana"/>
          <w:sz w:val="22"/>
          <w:szCs w:val="22"/>
        </w:rPr>
        <w:t>ț</w:t>
      </w:r>
      <w:r w:rsidRPr="00BC570B">
        <w:rPr>
          <w:rFonts w:ascii="Verdana" w:hAnsi="Verdana"/>
          <w:sz w:val="22"/>
          <w:szCs w:val="22"/>
        </w:rPr>
        <w:t>iile prevăzute la art. 60 din Legea nr. 98/2016 privind achizi</w:t>
      </w:r>
      <w:r w:rsidR="004D1F7D">
        <w:rPr>
          <w:rFonts w:ascii="Verdana" w:hAnsi="Verdana"/>
          <w:sz w:val="22"/>
          <w:szCs w:val="22"/>
        </w:rPr>
        <w:t>ț</w:t>
      </w:r>
      <w:r w:rsidRPr="00BC570B">
        <w:rPr>
          <w:rFonts w:ascii="Verdana" w:hAnsi="Verdana"/>
          <w:sz w:val="22"/>
          <w:szCs w:val="22"/>
        </w:rPr>
        <w:t>iile publice.</w:t>
      </w:r>
    </w:p>
    <w:p w14:paraId="1642B90D" w14:textId="77777777" w:rsidR="00BC570B" w:rsidRPr="00BC570B" w:rsidRDefault="00BC570B" w:rsidP="00BC570B">
      <w:pPr>
        <w:keepNext/>
        <w:keepLines/>
        <w:tabs>
          <w:tab w:val="left" w:pos="284"/>
        </w:tabs>
        <w:ind w:right="-4"/>
        <w:jc w:val="both"/>
        <w:rPr>
          <w:rFonts w:ascii="Verdana" w:hAnsi="Verdana"/>
          <w:sz w:val="22"/>
          <w:szCs w:val="22"/>
        </w:rPr>
      </w:pPr>
    </w:p>
    <w:p w14:paraId="18C1D5F5" w14:textId="701C9F6C" w:rsidR="004D1F7D" w:rsidRPr="00301616" w:rsidRDefault="00B335A4" w:rsidP="004D1F7D">
      <w:pPr>
        <w:autoSpaceDE w:val="0"/>
        <w:autoSpaceDN w:val="0"/>
        <w:adjustRightInd w:val="0"/>
        <w:jc w:val="both"/>
        <w:rPr>
          <w:rFonts w:ascii="Verdana" w:hAnsi="Verdana"/>
          <w:sz w:val="22"/>
          <w:szCs w:val="22"/>
          <w:lang w:val="en-US"/>
        </w:rPr>
      </w:pPr>
      <w:r w:rsidRPr="00D57B6F">
        <w:rPr>
          <w:rFonts w:ascii="Verdana" w:hAnsi="Verdana" w:cs="Arial"/>
          <w:sz w:val="22"/>
          <w:szCs w:val="22"/>
        </w:rPr>
        <w:t>Aceste persoane sunt:</w:t>
      </w:r>
      <w:r w:rsidR="009D7E0A">
        <w:rPr>
          <w:rFonts w:ascii="Verdana" w:hAnsi="Verdana" w:cs="Arial"/>
          <w:sz w:val="22"/>
          <w:szCs w:val="22"/>
        </w:rPr>
        <w:t xml:space="preserve"> </w:t>
      </w:r>
      <w:r w:rsidR="004D1F7D" w:rsidRPr="00301616">
        <w:rPr>
          <w:rFonts w:ascii="Verdana" w:hAnsi="Verdana"/>
          <w:sz w:val="22"/>
          <w:szCs w:val="22"/>
          <w:lang w:val="en-US"/>
        </w:rPr>
        <w:t xml:space="preserve">Cristina Aldea – Director </w:t>
      </w:r>
      <w:proofErr w:type="spellStart"/>
      <w:r w:rsidR="004D1F7D" w:rsidRPr="00301616">
        <w:rPr>
          <w:rFonts w:ascii="Verdana" w:hAnsi="Verdana"/>
          <w:sz w:val="22"/>
          <w:szCs w:val="22"/>
          <w:lang w:val="en-US"/>
        </w:rPr>
        <w:t>Executiv</w:t>
      </w:r>
      <w:proofErr w:type="spellEnd"/>
      <w:r w:rsidR="004D1F7D" w:rsidRPr="00301616">
        <w:rPr>
          <w:rFonts w:ascii="Verdana" w:hAnsi="Verdana"/>
          <w:sz w:val="22"/>
          <w:szCs w:val="22"/>
          <w:lang w:val="en-US"/>
        </w:rPr>
        <w:t xml:space="preserve">, </w:t>
      </w:r>
      <w:r w:rsidR="004D1F7D" w:rsidRPr="00B42B9C">
        <w:rPr>
          <w:rFonts w:ascii="Verdana" w:hAnsi="Verdana"/>
          <w:sz w:val="22"/>
          <w:szCs w:val="22"/>
          <w:lang w:eastAsia="ro-RO"/>
        </w:rPr>
        <w:t>semnatar al contractului de achizi</w:t>
      </w:r>
      <w:r w:rsidR="004D1F7D">
        <w:rPr>
          <w:rFonts w:ascii="Verdana" w:hAnsi="Verdana"/>
          <w:sz w:val="22"/>
          <w:szCs w:val="22"/>
          <w:lang w:eastAsia="ro-RO"/>
        </w:rPr>
        <w:t>ț</w:t>
      </w:r>
      <w:r w:rsidR="004D1F7D" w:rsidRPr="00B42B9C">
        <w:rPr>
          <w:rFonts w:ascii="Verdana" w:hAnsi="Verdana"/>
          <w:sz w:val="22"/>
          <w:szCs w:val="22"/>
          <w:lang w:eastAsia="ro-RO"/>
        </w:rPr>
        <w:t xml:space="preserve">ie </w:t>
      </w:r>
      <w:r w:rsidR="004D1F7D">
        <w:rPr>
          <w:rFonts w:ascii="Verdana" w:hAnsi="Verdana"/>
          <w:sz w:val="22"/>
          <w:szCs w:val="22"/>
          <w:lang w:eastAsia="ro-RO"/>
        </w:rPr>
        <w:t>publică</w:t>
      </w:r>
      <w:r w:rsidR="004D1F7D" w:rsidRPr="00301616">
        <w:rPr>
          <w:rFonts w:ascii="Verdana" w:hAnsi="Verdana"/>
          <w:sz w:val="22"/>
          <w:szCs w:val="22"/>
          <w:lang w:val="en-US"/>
        </w:rPr>
        <w:t>, Carmen Aurelia Trentea</w:t>
      </w:r>
      <w:r w:rsidR="004D1F7D">
        <w:rPr>
          <w:rFonts w:ascii="Verdana" w:hAnsi="Verdana"/>
          <w:sz w:val="22"/>
          <w:szCs w:val="22"/>
          <w:lang w:val="en-US"/>
        </w:rPr>
        <w:t xml:space="preserve"> –</w:t>
      </w:r>
      <w:r w:rsidR="004D1F7D" w:rsidRPr="00301616">
        <w:rPr>
          <w:rFonts w:ascii="Verdana" w:hAnsi="Verdana"/>
          <w:sz w:val="22"/>
          <w:szCs w:val="22"/>
          <w:lang w:val="en-US"/>
        </w:rPr>
        <w:t xml:space="preserve"> Director</w:t>
      </w:r>
      <w:r w:rsidR="004D1F7D">
        <w:rPr>
          <w:rFonts w:ascii="Verdana" w:hAnsi="Verdana"/>
          <w:sz w:val="22"/>
          <w:szCs w:val="22"/>
          <w:lang w:val="en-US"/>
        </w:rPr>
        <w:t xml:space="preserve"> </w:t>
      </w:r>
      <w:proofErr w:type="spellStart"/>
      <w:r w:rsidR="004D1F7D" w:rsidRPr="00301616">
        <w:rPr>
          <w:rFonts w:ascii="Verdana" w:hAnsi="Verdana"/>
          <w:sz w:val="22"/>
          <w:szCs w:val="22"/>
          <w:lang w:val="en-US"/>
        </w:rPr>
        <w:t>Executiv</w:t>
      </w:r>
      <w:proofErr w:type="spellEnd"/>
      <w:r w:rsidR="004D1F7D" w:rsidRPr="00301616">
        <w:rPr>
          <w:rFonts w:ascii="Verdana" w:hAnsi="Verdana"/>
          <w:sz w:val="22"/>
          <w:szCs w:val="22"/>
          <w:lang w:val="en-US"/>
        </w:rPr>
        <w:t xml:space="preserve"> Adjunct, </w:t>
      </w:r>
      <w:r w:rsidR="004D1F7D" w:rsidRPr="00B42B9C">
        <w:rPr>
          <w:rFonts w:ascii="Verdana" w:hAnsi="Verdana"/>
          <w:sz w:val="22"/>
          <w:szCs w:val="22"/>
          <w:lang w:eastAsia="ro-RO"/>
        </w:rPr>
        <w:t>semnatar al contractului de achizi</w:t>
      </w:r>
      <w:r w:rsidR="004D1F7D">
        <w:rPr>
          <w:rFonts w:ascii="Verdana" w:hAnsi="Verdana"/>
          <w:sz w:val="22"/>
          <w:szCs w:val="22"/>
          <w:lang w:eastAsia="ro-RO"/>
        </w:rPr>
        <w:t>ț</w:t>
      </w:r>
      <w:r w:rsidR="004D1F7D" w:rsidRPr="00B42B9C">
        <w:rPr>
          <w:rFonts w:ascii="Verdana" w:hAnsi="Verdana"/>
          <w:sz w:val="22"/>
          <w:szCs w:val="22"/>
          <w:lang w:eastAsia="ro-RO"/>
        </w:rPr>
        <w:t xml:space="preserve">ie </w:t>
      </w:r>
      <w:r w:rsidR="004D1F7D">
        <w:rPr>
          <w:rFonts w:ascii="Verdana" w:hAnsi="Verdana"/>
          <w:sz w:val="22"/>
          <w:szCs w:val="22"/>
          <w:lang w:eastAsia="ro-RO"/>
        </w:rPr>
        <w:t>publică</w:t>
      </w:r>
      <w:r w:rsidR="004D1F7D" w:rsidRPr="00301616">
        <w:rPr>
          <w:rFonts w:ascii="Verdana" w:hAnsi="Verdana"/>
          <w:sz w:val="22"/>
          <w:szCs w:val="22"/>
          <w:lang w:val="en-US"/>
        </w:rPr>
        <w:t xml:space="preserve">, Daniela Iovu – </w:t>
      </w:r>
      <w:proofErr w:type="spellStart"/>
      <w:r w:rsidR="004D1F7D">
        <w:rPr>
          <w:rFonts w:ascii="Verdana" w:hAnsi="Verdana"/>
          <w:sz w:val="22"/>
          <w:szCs w:val="22"/>
          <w:lang w:val="en-US"/>
        </w:rPr>
        <w:t>Ș</w:t>
      </w:r>
      <w:r w:rsidR="004D1F7D" w:rsidRPr="00301616">
        <w:rPr>
          <w:rFonts w:ascii="Verdana" w:hAnsi="Verdana"/>
          <w:sz w:val="22"/>
          <w:szCs w:val="22"/>
          <w:lang w:val="en-US"/>
        </w:rPr>
        <w:t>ef</w:t>
      </w:r>
      <w:proofErr w:type="spellEnd"/>
      <w:r w:rsidR="004D1F7D" w:rsidRPr="00301616">
        <w:rPr>
          <w:rFonts w:ascii="Verdana" w:hAnsi="Verdana"/>
          <w:sz w:val="22"/>
          <w:szCs w:val="22"/>
          <w:lang w:val="en-US"/>
        </w:rPr>
        <w:t xml:space="preserve"> </w:t>
      </w:r>
      <w:proofErr w:type="spellStart"/>
      <w:r w:rsidR="004D1F7D" w:rsidRPr="00301616">
        <w:rPr>
          <w:rFonts w:ascii="Verdana" w:hAnsi="Verdana"/>
          <w:sz w:val="22"/>
          <w:szCs w:val="22"/>
          <w:lang w:val="en-US"/>
        </w:rPr>
        <w:t>Serviciu</w:t>
      </w:r>
      <w:proofErr w:type="spellEnd"/>
      <w:r w:rsidR="004D1F7D" w:rsidRPr="00301616">
        <w:rPr>
          <w:rFonts w:ascii="Verdana" w:hAnsi="Verdana"/>
          <w:sz w:val="22"/>
          <w:szCs w:val="22"/>
          <w:lang w:val="en-US"/>
        </w:rPr>
        <w:t xml:space="preserve"> </w:t>
      </w:r>
      <w:proofErr w:type="spellStart"/>
      <w:r w:rsidR="004D1F7D" w:rsidRPr="00301616">
        <w:rPr>
          <w:rFonts w:ascii="Verdana" w:hAnsi="Verdana"/>
          <w:sz w:val="22"/>
          <w:szCs w:val="22"/>
          <w:lang w:val="en-US"/>
        </w:rPr>
        <w:t>Achizi</w:t>
      </w:r>
      <w:r w:rsidR="004D1F7D">
        <w:rPr>
          <w:rFonts w:ascii="Verdana" w:hAnsi="Verdana"/>
          <w:sz w:val="22"/>
          <w:szCs w:val="22"/>
          <w:lang w:val="en-US"/>
        </w:rPr>
        <w:t>ț</w:t>
      </w:r>
      <w:r w:rsidR="004D1F7D" w:rsidRPr="00301616">
        <w:rPr>
          <w:rFonts w:ascii="Verdana" w:hAnsi="Verdana"/>
          <w:sz w:val="22"/>
          <w:szCs w:val="22"/>
          <w:lang w:val="en-US"/>
        </w:rPr>
        <w:t>ii</w:t>
      </w:r>
      <w:proofErr w:type="spellEnd"/>
      <w:r w:rsidR="004D1F7D" w:rsidRPr="00301616">
        <w:rPr>
          <w:rFonts w:ascii="Verdana" w:hAnsi="Verdana"/>
          <w:sz w:val="22"/>
          <w:szCs w:val="22"/>
          <w:lang w:val="en-US"/>
        </w:rPr>
        <w:t xml:space="preserve"> </w:t>
      </w:r>
      <w:proofErr w:type="spellStart"/>
      <w:r w:rsidR="004D1F7D" w:rsidRPr="00301616">
        <w:rPr>
          <w:rFonts w:ascii="Verdana" w:hAnsi="Verdana"/>
          <w:sz w:val="22"/>
          <w:szCs w:val="22"/>
          <w:lang w:val="en-US"/>
        </w:rPr>
        <w:t>Publice</w:t>
      </w:r>
      <w:proofErr w:type="spellEnd"/>
      <w:r w:rsidR="004D1F7D">
        <w:rPr>
          <w:rFonts w:ascii="Verdana" w:hAnsi="Verdana"/>
          <w:sz w:val="22"/>
          <w:szCs w:val="22"/>
          <w:lang w:val="en-US"/>
        </w:rPr>
        <w:t xml:space="preserve"> </w:t>
      </w:r>
      <w:proofErr w:type="spellStart"/>
      <w:r w:rsidR="004D1F7D">
        <w:rPr>
          <w:rFonts w:ascii="Verdana" w:hAnsi="Verdana"/>
          <w:sz w:val="22"/>
          <w:szCs w:val="22"/>
          <w:lang w:val="en-US"/>
        </w:rPr>
        <w:t>și</w:t>
      </w:r>
      <w:proofErr w:type="spellEnd"/>
      <w:r w:rsidR="004D1F7D">
        <w:rPr>
          <w:rFonts w:ascii="Verdana" w:hAnsi="Verdana"/>
          <w:sz w:val="22"/>
          <w:szCs w:val="22"/>
          <w:lang w:val="en-US"/>
        </w:rPr>
        <w:t xml:space="preserve"> </w:t>
      </w:r>
      <w:proofErr w:type="spellStart"/>
      <w:r w:rsidR="004D1F7D">
        <w:rPr>
          <w:rFonts w:ascii="Verdana" w:hAnsi="Verdana"/>
          <w:sz w:val="22"/>
          <w:szCs w:val="22"/>
          <w:lang w:val="en-US"/>
        </w:rPr>
        <w:t>Administrare</w:t>
      </w:r>
      <w:proofErr w:type="spellEnd"/>
      <w:r w:rsidR="004D1F7D">
        <w:rPr>
          <w:rFonts w:ascii="Verdana" w:hAnsi="Verdana"/>
          <w:sz w:val="22"/>
          <w:szCs w:val="22"/>
          <w:lang w:val="en-US"/>
        </w:rPr>
        <w:t xml:space="preserve"> </w:t>
      </w:r>
      <w:proofErr w:type="spellStart"/>
      <w:r w:rsidR="004D1F7D">
        <w:rPr>
          <w:rFonts w:ascii="Verdana" w:hAnsi="Verdana"/>
          <w:sz w:val="22"/>
          <w:szCs w:val="22"/>
          <w:lang w:val="en-US"/>
        </w:rPr>
        <w:t>Protocoale</w:t>
      </w:r>
      <w:proofErr w:type="spellEnd"/>
      <w:r w:rsidR="004D1F7D">
        <w:rPr>
          <w:rFonts w:ascii="Verdana" w:hAnsi="Verdana"/>
          <w:sz w:val="22"/>
          <w:szCs w:val="22"/>
          <w:lang w:val="en-US"/>
        </w:rPr>
        <w:t xml:space="preserve">, </w:t>
      </w:r>
      <w:proofErr w:type="spellStart"/>
      <w:r w:rsidR="004D1F7D">
        <w:rPr>
          <w:rFonts w:ascii="Verdana" w:hAnsi="Verdana"/>
          <w:sz w:val="22"/>
          <w:szCs w:val="22"/>
          <w:lang w:val="en-US"/>
        </w:rPr>
        <w:t>p</w:t>
      </w:r>
      <w:r w:rsidR="004D1F7D" w:rsidRPr="00301616">
        <w:rPr>
          <w:rFonts w:ascii="Verdana" w:hAnsi="Verdana"/>
          <w:sz w:val="22"/>
          <w:szCs w:val="22"/>
          <w:lang w:val="en-US"/>
        </w:rPr>
        <w:t>re</w:t>
      </w:r>
      <w:r w:rsidR="004D1F7D">
        <w:rPr>
          <w:rFonts w:ascii="Verdana" w:hAnsi="Verdana"/>
          <w:sz w:val="22"/>
          <w:szCs w:val="22"/>
          <w:lang w:val="en-US"/>
        </w:rPr>
        <w:t>ș</w:t>
      </w:r>
      <w:r w:rsidR="004D1F7D" w:rsidRPr="00301616">
        <w:rPr>
          <w:rFonts w:ascii="Verdana" w:hAnsi="Verdana"/>
          <w:sz w:val="22"/>
          <w:szCs w:val="22"/>
          <w:lang w:val="en-US"/>
        </w:rPr>
        <w:t>edinte</w:t>
      </w:r>
      <w:proofErr w:type="spellEnd"/>
      <w:r w:rsidR="004D1F7D" w:rsidRPr="00301616">
        <w:rPr>
          <w:rFonts w:ascii="Verdana" w:hAnsi="Verdana"/>
          <w:sz w:val="22"/>
          <w:szCs w:val="22"/>
          <w:lang w:val="en-US"/>
        </w:rPr>
        <w:t xml:space="preserve"> cu </w:t>
      </w:r>
      <w:proofErr w:type="spellStart"/>
      <w:r w:rsidR="004D1F7D" w:rsidRPr="00301616">
        <w:rPr>
          <w:rFonts w:ascii="Verdana" w:hAnsi="Verdana"/>
          <w:sz w:val="22"/>
          <w:szCs w:val="22"/>
          <w:lang w:val="en-US"/>
        </w:rPr>
        <w:t>drept</w:t>
      </w:r>
      <w:proofErr w:type="spellEnd"/>
      <w:r w:rsidR="004D1F7D" w:rsidRPr="00301616">
        <w:rPr>
          <w:rFonts w:ascii="Verdana" w:hAnsi="Verdana"/>
          <w:sz w:val="22"/>
          <w:szCs w:val="22"/>
          <w:lang w:val="en-US"/>
        </w:rPr>
        <w:t xml:space="preserve"> de </w:t>
      </w:r>
      <w:proofErr w:type="spellStart"/>
      <w:r w:rsidR="004D1F7D" w:rsidRPr="00301616">
        <w:rPr>
          <w:rFonts w:ascii="Verdana" w:hAnsi="Verdana"/>
          <w:sz w:val="22"/>
          <w:szCs w:val="22"/>
          <w:lang w:val="en-US"/>
        </w:rPr>
        <w:t>vot</w:t>
      </w:r>
      <w:proofErr w:type="spellEnd"/>
      <w:r w:rsidR="004D1F7D" w:rsidRPr="00301616">
        <w:rPr>
          <w:rFonts w:ascii="Verdana" w:hAnsi="Verdana"/>
          <w:sz w:val="22"/>
          <w:szCs w:val="22"/>
          <w:lang w:val="en-US"/>
        </w:rPr>
        <w:t xml:space="preserve"> al </w:t>
      </w:r>
      <w:proofErr w:type="spellStart"/>
      <w:r w:rsidR="004D1F7D" w:rsidRPr="00301616">
        <w:rPr>
          <w:rFonts w:ascii="Verdana" w:hAnsi="Verdana"/>
          <w:sz w:val="22"/>
          <w:szCs w:val="22"/>
          <w:lang w:val="en-US"/>
        </w:rPr>
        <w:t>comisiei</w:t>
      </w:r>
      <w:proofErr w:type="spellEnd"/>
      <w:r w:rsidR="004D1F7D" w:rsidRPr="00301616">
        <w:rPr>
          <w:rFonts w:ascii="Verdana" w:hAnsi="Verdana"/>
          <w:sz w:val="22"/>
          <w:szCs w:val="22"/>
          <w:lang w:val="en-US"/>
        </w:rPr>
        <w:t xml:space="preserve"> de </w:t>
      </w:r>
      <w:proofErr w:type="spellStart"/>
      <w:r w:rsidR="004D1F7D" w:rsidRPr="00301616">
        <w:rPr>
          <w:rFonts w:ascii="Verdana" w:hAnsi="Verdana"/>
          <w:sz w:val="22"/>
          <w:szCs w:val="22"/>
          <w:lang w:val="en-US"/>
        </w:rPr>
        <w:t>evaluare</w:t>
      </w:r>
      <w:proofErr w:type="spellEnd"/>
      <w:r w:rsidR="004D1F7D" w:rsidRPr="00301616">
        <w:rPr>
          <w:rFonts w:ascii="Verdana" w:hAnsi="Verdana"/>
          <w:sz w:val="22"/>
          <w:szCs w:val="22"/>
          <w:lang w:val="en-US"/>
        </w:rPr>
        <w:t xml:space="preserve"> </w:t>
      </w:r>
      <w:r w:rsidR="004D1F7D">
        <w:rPr>
          <w:rFonts w:ascii="Verdana" w:hAnsi="Verdana"/>
          <w:sz w:val="22"/>
          <w:szCs w:val="22"/>
          <w:lang w:val="en-US"/>
        </w:rPr>
        <w:t xml:space="preserve">a </w:t>
      </w:r>
      <w:proofErr w:type="spellStart"/>
      <w:r w:rsidR="004D1F7D">
        <w:rPr>
          <w:rFonts w:ascii="Verdana" w:hAnsi="Verdana"/>
          <w:sz w:val="22"/>
          <w:szCs w:val="22"/>
          <w:lang w:val="en-US"/>
        </w:rPr>
        <w:t>ofertelor</w:t>
      </w:r>
      <w:proofErr w:type="spellEnd"/>
      <w:r w:rsidR="004D1F7D">
        <w:rPr>
          <w:rFonts w:ascii="Verdana" w:hAnsi="Verdana"/>
          <w:sz w:val="22"/>
          <w:szCs w:val="22"/>
          <w:lang w:val="en-US"/>
        </w:rPr>
        <w:t xml:space="preserve"> </w:t>
      </w:r>
      <w:proofErr w:type="spellStart"/>
      <w:r w:rsidR="004D1F7D">
        <w:rPr>
          <w:rFonts w:ascii="Verdana" w:hAnsi="Verdana"/>
          <w:sz w:val="22"/>
          <w:szCs w:val="22"/>
          <w:lang w:val="en-US"/>
        </w:rPr>
        <w:t>ș</w:t>
      </w:r>
      <w:r w:rsidR="004D1F7D" w:rsidRPr="00301616">
        <w:rPr>
          <w:rFonts w:ascii="Verdana" w:hAnsi="Verdana"/>
          <w:sz w:val="22"/>
          <w:szCs w:val="22"/>
          <w:lang w:val="en-US"/>
        </w:rPr>
        <w:t>i</w:t>
      </w:r>
      <w:proofErr w:type="spellEnd"/>
      <w:r w:rsidR="004D1F7D">
        <w:rPr>
          <w:rFonts w:ascii="Verdana" w:hAnsi="Verdana"/>
          <w:sz w:val="22"/>
          <w:szCs w:val="22"/>
          <w:lang w:val="en-US"/>
        </w:rPr>
        <w:t xml:space="preserve"> </w:t>
      </w:r>
      <w:r w:rsidR="004D1F7D" w:rsidRPr="00B42B9C">
        <w:rPr>
          <w:rFonts w:ascii="Verdana" w:hAnsi="Verdana"/>
          <w:sz w:val="22"/>
          <w:szCs w:val="22"/>
          <w:lang w:eastAsia="ro-RO"/>
        </w:rPr>
        <w:t>semnatar al contractului de achizi</w:t>
      </w:r>
      <w:r w:rsidR="004D1F7D">
        <w:rPr>
          <w:rFonts w:ascii="Verdana" w:hAnsi="Verdana"/>
          <w:sz w:val="22"/>
          <w:szCs w:val="22"/>
          <w:lang w:eastAsia="ro-RO"/>
        </w:rPr>
        <w:t>ț</w:t>
      </w:r>
      <w:r w:rsidR="004D1F7D" w:rsidRPr="00B42B9C">
        <w:rPr>
          <w:rFonts w:ascii="Verdana" w:hAnsi="Verdana"/>
          <w:sz w:val="22"/>
          <w:szCs w:val="22"/>
          <w:lang w:eastAsia="ro-RO"/>
        </w:rPr>
        <w:t xml:space="preserve">ie </w:t>
      </w:r>
      <w:r w:rsidR="004D1F7D">
        <w:rPr>
          <w:rFonts w:ascii="Verdana" w:hAnsi="Verdana"/>
          <w:sz w:val="22"/>
          <w:szCs w:val="22"/>
          <w:lang w:eastAsia="ro-RO"/>
        </w:rPr>
        <w:t>publică</w:t>
      </w:r>
      <w:r w:rsidR="004D1F7D" w:rsidRPr="00301616">
        <w:rPr>
          <w:rFonts w:ascii="Verdana" w:hAnsi="Verdana"/>
          <w:sz w:val="22"/>
          <w:szCs w:val="22"/>
          <w:lang w:val="en-US"/>
        </w:rPr>
        <w:t xml:space="preserve">, Mariana </w:t>
      </w:r>
      <w:proofErr w:type="spellStart"/>
      <w:r w:rsidR="004D1F7D" w:rsidRPr="00301616">
        <w:rPr>
          <w:rFonts w:ascii="Verdana" w:hAnsi="Verdana"/>
          <w:sz w:val="22"/>
          <w:szCs w:val="22"/>
          <w:lang w:val="en-US"/>
        </w:rPr>
        <w:t>Pîrleală</w:t>
      </w:r>
      <w:proofErr w:type="spellEnd"/>
      <w:r w:rsidR="004D1F7D">
        <w:rPr>
          <w:rFonts w:ascii="Verdana" w:hAnsi="Verdana"/>
          <w:sz w:val="22"/>
          <w:szCs w:val="22"/>
          <w:lang w:val="en-US"/>
        </w:rPr>
        <w:t xml:space="preserve"> </w:t>
      </w:r>
      <w:r w:rsidR="004D1F7D" w:rsidRPr="00301616">
        <w:rPr>
          <w:rFonts w:ascii="Verdana" w:hAnsi="Verdana"/>
          <w:sz w:val="22"/>
          <w:szCs w:val="22"/>
          <w:lang w:val="en-US"/>
        </w:rPr>
        <w:t>–</w:t>
      </w:r>
      <w:r w:rsidR="004D1F7D">
        <w:rPr>
          <w:rFonts w:ascii="Verdana" w:hAnsi="Verdana"/>
          <w:sz w:val="22"/>
          <w:szCs w:val="22"/>
          <w:lang w:val="en-US"/>
        </w:rPr>
        <w:t xml:space="preserve"> </w:t>
      </w:r>
      <w:proofErr w:type="spellStart"/>
      <w:r w:rsidR="004D1F7D">
        <w:rPr>
          <w:rFonts w:ascii="Verdana" w:hAnsi="Verdana"/>
          <w:sz w:val="22"/>
          <w:szCs w:val="22"/>
          <w:lang w:val="en-US"/>
        </w:rPr>
        <w:t>Ș</w:t>
      </w:r>
      <w:r w:rsidR="004D1F7D" w:rsidRPr="00301616">
        <w:rPr>
          <w:rFonts w:ascii="Verdana" w:hAnsi="Verdana"/>
          <w:sz w:val="22"/>
          <w:szCs w:val="22"/>
          <w:lang w:val="en-US"/>
        </w:rPr>
        <w:t>ef</w:t>
      </w:r>
      <w:proofErr w:type="spellEnd"/>
      <w:r w:rsidR="004D1F7D" w:rsidRPr="00301616">
        <w:rPr>
          <w:rFonts w:ascii="Verdana" w:hAnsi="Verdana"/>
          <w:sz w:val="22"/>
          <w:szCs w:val="22"/>
          <w:lang w:val="en-US"/>
        </w:rPr>
        <w:t xml:space="preserve"> </w:t>
      </w:r>
      <w:proofErr w:type="spellStart"/>
      <w:r w:rsidR="004D1F7D" w:rsidRPr="00301616">
        <w:rPr>
          <w:rFonts w:ascii="Verdana" w:hAnsi="Verdana"/>
          <w:sz w:val="22"/>
          <w:szCs w:val="22"/>
          <w:lang w:val="en-US"/>
        </w:rPr>
        <w:t>Serviciu</w:t>
      </w:r>
      <w:proofErr w:type="spellEnd"/>
      <w:r w:rsidR="004D1F7D">
        <w:rPr>
          <w:rFonts w:ascii="Verdana" w:hAnsi="Verdana"/>
          <w:sz w:val="22"/>
          <w:szCs w:val="22"/>
          <w:lang w:val="en-US"/>
        </w:rPr>
        <w:t xml:space="preserve"> Financiar, </w:t>
      </w:r>
      <w:proofErr w:type="spellStart"/>
      <w:r w:rsidR="004D1F7D" w:rsidRPr="00301616">
        <w:rPr>
          <w:rFonts w:ascii="Verdana" w:hAnsi="Verdana"/>
          <w:sz w:val="22"/>
          <w:szCs w:val="22"/>
          <w:lang w:val="en-US"/>
        </w:rPr>
        <w:t>Contabilitate</w:t>
      </w:r>
      <w:proofErr w:type="spellEnd"/>
      <w:r w:rsidR="004D1F7D">
        <w:rPr>
          <w:rFonts w:ascii="Verdana" w:hAnsi="Verdana"/>
          <w:sz w:val="22"/>
          <w:szCs w:val="22"/>
          <w:lang w:val="en-US"/>
        </w:rPr>
        <w:t xml:space="preserve">, </w:t>
      </w:r>
      <w:proofErr w:type="spellStart"/>
      <w:r w:rsidR="004D1F7D" w:rsidRPr="00301616">
        <w:rPr>
          <w:rFonts w:ascii="Verdana" w:hAnsi="Verdana"/>
          <w:sz w:val="22"/>
          <w:szCs w:val="22"/>
          <w:lang w:val="en-US"/>
        </w:rPr>
        <w:t>membru</w:t>
      </w:r>
      <w:proofErr w:type="spellEnd"/>
      <w:r w:rsidR="004D1F7D">
        <w:rPr>
          <w:rFonts w:ascii="Verdana" w:hAnsi="Verdana"/>
          <w:sz w:val="22"/>
          <w:szCs w:val="22"/>
          <w:lang w:val="en-US"/>
        </w:rPr>
        <w:t xml:space="preserve"> </w:t>
      </w:r>
      <w:r w:rsidR="004D1F7D" w:rsidRPr="00301616">
        <w:rPr>
          <w:rFonts w:ascii="Verdana" w:hAnsi="Verdana"/>
          <w:sz w:val="22"/>
          <w:szCs w:val="22"/>
          <w:lang w:val="en-US"/>
        </w:rPr>
        <w:t xml:space="preserve">al </w:t>
      </w:r>
      <w:proofErr w:type="spellStart"/>
      <w:r w:rsidR="004D1F7D" w:rsidRPr="00301616">
        <w:rPr>
          <w:rFonts w:ascii="Verdana" w:hAnsi="Verdana"/>
          <w:sz w:val="22"/>
          <w:szCs w:val="22"/>
          <w:lang w:val="en-US"/>
        </w:rPr>
        <w:t>comisiei</w:t>
      </w:r>
      <w:proofErr w:type="spellEnd"/>
      <w:r w:rsidR="004D1F7D" w:rsidRPr="00301616">
        <w:rPr>
          <w:rFonts w:ascii="Verdana" w:hAnsi="Verdana"/>
          <w:sz w:val="22"/>
          <w:szCs w:val="22"/>
          <w:lang w:val="en-US"/>
        </w:rPr>
        <w:t xml:space="preserve"> de </w:t>
      </w:r>
      <w:proofErr w:type="spellStart"/>
      <w:r w:rsidR="004D1F7D" w:rsidRPr="00301616">
        <w:rPr>
          <w:rFonts w:ascii="Verdana" w:hAnsi="Verdana"/>
          <w:sz w:val="22"/>
          <w:szCs w:val="22"/>
          <w:lang w:val="en-US"/>
        </w:rPr>
        <w:t>evaluare</w:t>
      </w:r>
      <w:proofErr w:type="spellEnd"/>
      <w:r w:rsidR="004D1F7D">
        <w:rPr>
          <w:rFonts w:ascii="Verdana" w:hAnsi="Verdana"/>
          <w:sz w:val="22"/>
          <w:szCs w:val="22"/>
          <w:lang w:val="en-US"/>
        </w:rPr>
        <w:t xml:space="preserve"> a </w:t>
      </w:r>
      <w:proofErr w:type="spellStart"/>
      <w:r w:rsidR="004D1F7D">
        <w:rPr>
          <w:rFonts w:ascii="Verdana" w:hAnsi="Verdana"/>
          <w:sz w:val="22"/>
          <w:szCs w:val="22"/>
          <w:lang w:val="en-US"/>
        </w:rPr>
        <w:t>ofertelor</w:t>
      </w:r>
      <w:proofErr w:type="spellEnd"/>
      <w:r w:rsidR="004D1F7D">
        <w:rPr>
          <w:rFonts w:ascii="Verdana" w:hAnsi="Verdana"/>
          <w:sz w:val="22"/>
          <w:szCs w:val="22"/>
          <w:lang w:val="en-US"/>
        </w:rPr>
        <w:t xml:space="preserve"> </w:t>
      </w:r>
      <w:proofErr w:type="spellStart"/>
      <w:r w:rsidR="004D1F7D">
        <w:rPr>
          <w:rFonts w:ascii="Verdana" w:hAnsi="Verdana"/>
          <w:sz w:val="22"/>
          <w:szCs w:val="22"/>
          <w:lang w:val="en-US"/>
        </w:rPr>
        <w:t>și</w:t>
      </w:r>
      <w:proofErr w:type="spellEnd"/>
      <w:r w:rsidR="004D1F7D">
        <w:rPr>
          <w:rFonts w:ascii="Verdana" w:hAnsi="Verdana"/>
          <w:sz w:val="22"/>
          <w:szCs w:val="22"/>
          <w:lang w:val="en-US"/>
        </w:rPr>
        <w:t xml:space="preserve"> </w:t>
      </w:r>
      <w:r w:rsidR="004D1F7D" w:rsidRPr="00B42B9C">
        <w:rPr>
          <w:rFonts w:ascii="Verdana" w:hAnsi="Verdana"/>
          <w:sz w:val="22"/>
          <w:szCs w:val="22"/>
          <w:lang w:eastAsia="ro-RO"/>
        </w:rPr>
        <w:t>semnatar al contractului de achizi</w:t>
      </w:r>
      <w:r w:rsidR="004D1F7D">
        <w:rPr>
          <w:rFonts w:ascii="Verdana" w:hAnsi="Verdana"/>
          <w:sz w:val="22"/>
          <w:szCs w:val="22"/>
          <w:lang w:eastAsia="ro-RO"/>
        </w:rPr>
        <w:t>ț</w:t>
      </w:r>
      <w:r w:rsidR="004D1F7D" w:rsidRPr="00B42B9C">
        <w:rPr>
          <w:rFonts w:ascii="Verdana" w:hAnsi="Verdana"/>
          <w:sz w:val="22"/>
          <w:szCs w:val="22"/>
          <w:lang w:eastAsia="ro-RO"/>
        </w:rPr>
        <w:t xml:space="preserve">ie </w:t>
      </w:r>
      <w:r w:rsidR="004D1F7D">
        <w:rPr>
          <w:rFonts w:ascii="Verdana" w:hAnsi="Verdana"/>
          <w:sz w:val="22"/>
          <w:szCs w:val="22"/>
          <w:lang w:eastAsia="ro-RO"/>
        </w:rPr>
        <w:t>publică</w:t>
      </w:r>
      <w:r w:rsidR="004D1F7D" w:rsidRPr="00301616">
        <w:rPr>
          <w:rFonts w:ascii="Verdana" w:hAnsi="Verdana"/>
          <w:sz w:val="22"/>
          <w:szCs w:val="22"/>
          <w:lang w:val="en-US"/>
        </w:rPr>
        <w:t xml:space="preserve">, </w:t>
      </w:r>
      <w:r w:rsidR="004D1F7D">
        <w:rPr>
          <w:rFonts w:ascii="Verdana" w:hAnsi="Verdana"/>
          <w:sz w:val="22"/>
          <w:szCs w:val="22"/>
          <w:lang w:val="en-US"/>
        </w:rPr>
        <w:t xml:space="preserve">Rareș-George Iordache – </w:t>
      </w:r>
      <w:proofErr w:type="spellStart"/>
      <w:r w:rsidR="004D1F7D">
        <w:rPr>
          <w:rFonts w:ascii="Verdana" w:hAnsi="Verdana"/>
          <w:sz w:val="22"/>
          <w:szCs w:val="22"/>
          <w:lang w:val="en-US"/>
        </w:rPr>
        <w:t>Ș</w:t>
      </w:r>
      <w:r w:rsidR="004D1F7D" w:rsidRPr="00301616">
        <w:rPr>
          <w:rFonts w:ascii="Verdana" w:hAnsi="Verdana"/>
          <w:sz w:val="22"/>
          <w:szCs w:val="22"/>
          <w:lang w:val="en-US"/>
        </w:rPr>
        <w:t>ef</w:t>
      </w:r>
      <w:proofErr w:type="spellEnd"/>
      <w:r w:rsidR="004D1F7D">
        <w:rPr>
          <w:rFonts w:ascii="Verdana" w:hAnsi="Verdana"/>
          <w:sz w:val="22"/>
          <w:szCs w:val="22"/>
          <w:lang w:val="en-US"/>
        </w:rPr>
        <w:t xml:space="preserve"> </w:t>
      </w:r>
      <w:proofErr w:type="spellStart"/>
      <w:r w:rsidR="004D1F7D" w:rsidRPr="00301616">
        <w:rPr>
          <w:rFonts w:ascii="Verdana" w:hAnsi="Verdana"/>
          <w:sz w:val="22"/>
          <w:szCs w:val="22"/>
          <w:lang w:val="en-US"/>
        </w:rPr>
        <w:t>Serviciu</w:t>
      </w:r>
      <w:proofErr w:type="spellEnd"/>
      <w:r w:rsidR="004D1F7D">
        <w:rPr>
          <w:rFonts w:ascii="Verdana" w:hAnsi="Verdana"/>
          <w:sz w:val="22"/>
          <w:szCs w:val="22"/>
          <w:lang w:val="en-US"/>
        </w:rPr>
        <w:t xml:space="preserve"> </w:t>
      </w:r>
      <w:proofErr w:type="spellStart"/>
      <w:r w:rsidR="004D1F7D">
        <w:rPr>
          <w:rFonts w:ascii="Verdana" w:hAnsi="Verdana"/>
          <w:sz w:val="22"/>
          <w:szCs w:val="22"/>
          <w:lang w:val="en-US"/>
        </w:rPr>
        <w:t>Informatizare</w:t>
      </w:r>
      <w:proofErr w:type="spellEnd"/>
      <w:r w:rsidR="004D1F7D">
        <w:rPr>
          <w:rFonts w:ascii="Verdana" w:hAnsi="Verdana"/>
          <w:sz w:val="22"/>
          <w:szCs w:val="22"/>
          <w:lang w:val="en-US"/>
        </w:rPr>
        <w:t xml:space="preserve">, </w:t>
      </w:r>
      <w:proofErr w:type="spellStart"/>
      <w:r w:rsidR="004D1F7D">
        <w:rPr>
          <w:rFonts w:ascii="Verdana" w:hAnsi="Verdana"/>
          <w:sz w:val="22"/>
          <w:szCs w:val="22"/>
          <w:lang w:val="en-US"/>
        </w:rPr>
        <w:t>Calitate</w:t>
      </w:r>
      <w:proofErr w:type="spellEnd"/>
      <w:r w:rsidR="004D1F7D">
        <w:rPr>
          <w:rFonts w:ascii="Verdana" w:hAnsi="Verdana"/>
          <w:sz w:val="22"/>
          <w:szCs w:val="22"/>
          <w:lang w:val="en-US"/>
        </w:rPr>
        <w:t xml:space="preserve"> </w:t>
      </w:r>
      <w:proofErr w:type="spellStart"/>
      <w:r w:rsidR="004D1F7D">
        <w:rPr>
          <w:rFonts w:ascii="Verdana" w:hAnsi="Verdana"/>
          <w:sz w:val="22"/>
          <w:szCs w:val="22"/>
          <w:lang w:val="en-US"/>
        </w:rPr>
        <w:t>și</w:t>
      </w:r>
      <w:proofErr w:type="spellEnd"/>
      <w:r w:rsidR="004D1F7D">
        <w:rPr>
          <w:rFonts w:ascii="Verdana" w:hAnsi="Verdana"/>
          <w:sz w:val="22"/>
          <w:szCs w:val="22"/>
          <w:lang w:val="en-US"/>
        </w:rPr>
        <w:t xml:space="preserve"> </w:t>
      </w:r>
      <w:proofErr w:type="spellStart"/>
      <w:r w:rsidR="004D1F7D">
        <w:rPr>
          <w:rFonts w:ascii="Verdana" w:hAnsi="Verdana"/>
          <w:sz w:val="22"/>
          <w:szCs w:val="22"/>
          <w:lang w:val="en-US"/>
        </w:rPr>
        <w:t>Managementul</w:t>
      </w:r>
      <w:proofErr w:type="spellEnd"/>
      <w:r w:rsidR="004D1F7D">
        <w:rPr>
          <w:rFonts w:ascii="Verdana" w:hAnsi="Verdana"/>
          <w:sz w:val="22"/>
          <w:szCs w:val="22"/>
          <w:lang w:val="en-US"/>
        </w:rPr>
        <w:t xml:space="preserve"> </w:t>
      </w:r>
      <w:proofErr w:type="spellStart"/>
      <w:r w:rsidR="004D1F7D">
        <w:rPr>
          <w:rFonts w:ascii="Verdana" w:hAnsi="Verdana"/>
          <w:sz w:val="22"/>
          <w:szCs w:val="22"/>
          <w:lang w:val="en-US"/>
        </w:rPr>
        <w:t>Informației</w:t>
      </w:r>
      <w:proofErr w:type="spellEnd"/>
      <w:r w:rsidR="004D1F7D">
        <w:rPr>
          <w:rFonts w:ascii="Verdana" w:hAnsi="Verdana"/>
          <w:sz w:val="22"/>
          <w:szCs w:val="22"/>
          <w:lang w:val="en-US"/>
        </w:rPr>
        <w:t xml:space="preserve">, </w:t>
      </w:r>
      <w:proofErr w:type="spellStart"/>
      <w:r w:rsidR="004D1F7D" w:rsidRPr="00301616">
        <w:rPr>
          <w:rFonts w:ascii="Verdana" w:hAnsi="Verdana"/>
          <w:sz w:val="22"/>
          <w:szCs w:val="22"/>
          <w:lang w:val="en-US"/>
        </w:rPr>
        <w:t>membru</w:t>
      </w:r>
      <w:proofErr w:type="spellEnd"/>
      <w:r w:rsidR="004D1F7D" w:rsidRPr="00301616">
        <w:rPr>
          <w:rFonts w:ascii="Verdana" w:hAnsi="Verdana"/>
          <w:sz w:val="22"/>
          <w:szCs w:val="22"/>
          <w:lang w:val="en-US"/>
        </w:rPr>
        <w:t xml:space="preserve"> al </w:t>
      </w:r>
      <w:proofErr w:type="spellStart"/>
      <w:r w:rsidR="004D1F7D" w:rsidRPr="00301616">
        <w:rPr>
          <w:rFonts w:ascii="Verdana" w:hAnsi="Verdana"/>
          <w:sz w:val="22"/>
          <w:szCs w:val="22"/>
          <w:lang w:val="en-US"/>
        </w:rPr>
        <w:t>comisiei</w:t>
      </w:r>
      <w:proofErr w:type="spellEnd"/>
      <w:r w:rsidR="004D1F7D" w:rsidRPr="00301616">
        <w:rPr>
          <w:rFonts w:ascii="Verdana" w:hAnsi="Verdana"/>
          <w:sz w:val="22"/>
          <w:szCs w:val="22"/>
          <w:lang w:val="en-US"/>
        </w:rPr>
        <w:t xml:space="preserve"> de </w:t>
      </w:r>
      <w:proofErr w:type="spellStart"/>
      <w:r w:rsidR="004D1F7D" w:rsidRPr="00301616">
        <w:rPr>
          <w:rFonts w:ascii="Verdana" w:hAnsi="Verdana"/>
          <w:sz w:val="22"/>
          <w:szCs w:val="22"/>
          <w:lang w:val="en-US"/>
        </w:rPr>
        <w:t>evaluare</w:t>
      </w:r>
      <w:proofErr w:type="spellEnd"/>
      <w:r w:rsidR="004D1F7D" w:rsidRPr="00301616">
        <w:rPr>
          <w:rFonts w:ascii="Verdana" w:hAnsi="Verdana"/>
          <w:sz w:val="22"/>
          <w:szCs w:val="22"/>
          <w:lang w:val="en-US"/>
        </w:rPr>
        <w:t xml:space="preserve"> </w:t>
      </w:r>
      <w:r w:rsidR="004D1F7D">
        <w:rPr>
          <w:rFonts w:ascii="Verdana" w:hAnsi="Verdana"/>
          <w:sz w:val="22"/>
          <w:szCs w:val="22"/>
          <w:lang w:val="en-US"/>
        </w:rPr>
        <w:t xml:space="preserve">a </w:t>
      </w:r>
      <w:proofErr w:type="spellStart"/>
      <w:r w:rsidR="004D1F7D">
        <w:rPr>
          <w:rFonts w:ascii="Verdana" w:hAnsi="Verdana"/>
          <w:sz w:val="22"/>
          <w:szCs w:val="22"/>
          <w:lang w:val="en-US"/>
        </w:rPr>
        <w:t>ofertelor</w:t>
      </w:r>
      <w:proofErr w:type="spellEnd"/>
      <w:r w:rsidR="004D1F7D">
        <w:rPr>
          <w:rFonts w:ascii="Verdana" w:hAnsi="Verdana"/>
          <w:sz w:val="22"/>
          <w:szCs w:val="22"/>
          <w:lang w:val="en-US"/>
        </w:rPr>
        <w:t xml:space="preserve"> </w:t>
      </w:r>
      <w:proofErr w:type="spellStart"/>
      <w:r w:rsidR="004D1F7D">
        <w:rPr>
          <w:rFonts w:ascii="Verdana" w:hAnsi="Verdana"/>
          <w:sz w:val="22"/>
          <w:szCs w:val="22"/>
          <w:lang w:val="en-US"/>
        </w:rPr>
        <w:t>ș</w:t>
      </w:r>
      <w:r w:rsidR="004D1F7D" w:rsidRPr="00301616">
        <w:rPr>
          <w:rFonts w:ascii="Verdana" w:hAnsi="Verdana"/>
          <w:sz w:val="22"/>
          <w:szCs w:val="22"/>
          <w:lang w:val="en-US"/>
        </w:rPr>
        <w:t>i</w:t>
      </w:r>
      <w:proofErr w:type="spellEnd"/>
      <w:r w:rsidR="004D1F7D">
        <w:rPr>
          <w:rFonts w:ascii="Verdana" w:hAnsi="Verdana"/>
          <w:sz w:val="22"/>
          <w:szCs w:val="22"/>
          <w:lang w:val="en-US"/>
        </w:rPr>
        <w:t xml:space="preserve"> </w:t>
      </w:r>
      <w:r w:rsidR="004D1F7D" w:rsidRPr="00B42B9C">
        <w:rPr>
          <w:rFonts w:ascii="Verdana" w:hAnsi="Verdana"/>
          <w:sz w:val="22"/>
          <w:szCs w:val="22"/>
          <w:lang w:eastAsia="ro-RO"/>
        </w:rPr>
        <w:t>semnatar al contractului de achizi</w:t>
      </w:r>
      <w:r w:rsidR="004D1F7D">
        <w:rPr>
          <w:rFonts w:ascii="Verdana" w:hAnsi="Verdana"/>
          <w:sz w:val="22"/>
          <w:szCs w:val="22"/>
          <w:lang w:eastAsia="ro-RO"/>
        </w:rPr>
        <w:t>ț</w:t>
      </w:r>
      <w:r w:rsidR="004D1F7D" w:rsidRPr="00B42B9C">
        <w:rPr>
          <w:rFonts w:ascii="Verdana" w:hAnsi="Verdana"/>
          <w:sz w:val="22"/>
          <w:szCs w:val="22"/>
          <w:lang w:eastAsia="ro-RO"/>
        </w:rPr>
        <w:t xml:space="preserve">ie </w:t>
      </w:r>
      <w:r w:rsidR="004D1F7D">
        <w:rPr>
          <w:rFonts w:ascii="Verdana" w:hAnsi="Verdana"/>
          <w:sz w:val="22"/>
          <w:szCs w:val="22"/>
          <w:lang w:eastAsia="ro-RO"/>
        </w:rPr>
        <w:t>publică</w:t>
      </w:r>
      <w:r w:rsidR="004D1F7D" w:rsidRPr="00301616">
        <w:rPr>
          <w:rFonts w:ascii="Verdana" w:hAnsi="Verdana"/>
          <w:sz w:val="22"/>
          <w:szCs w:val="22"/>
          <w:lang w:val="en-US"/>
        </w:rPr>
        <w:t xml:space="preserve">, </w:t>
      </w:r>
      <w:r w:rsidR="00CF03AC">
        <w:rPr>
          <w:rFonts w:ascii="Verdana" w:hAnsi="Verdana"/>
          <w:sz w:val="22"/>
          <w:szCs w:val="22"/>
          <w:lang w:val="en-US"/>
        </w:rPr>
        <w:t>Eveline-Clara Mocanu</w:t>
      </w:r>
      <w:r w:rsidR="00CF03AC" w:rsidRPr="00301616">
        <w:rPr>
          <w:rFonts w:ascii="Verdana" w:hAnsi="Verdana"/>
          <w:sz w:val="22"/>
          <w:szCs w:val="22"/>
          <w:lang w:val="en-US"/>
        </w:rPr>
        <w:t xml:space="preserve"> </w:t>
      </w:r>
      <w:r w:rsidR="004D1F7D" w:rsidRPr="00301616">
        <w:rPr>
          <w:rFonts w:ascii="Verdana" w:hAnsi="Verdana"/>
          <w:sz w:val="22"/>
          <w:szCs w:val="22"/>
          <w:lang w:val="en-US"/>
        </w:rPr>
        <w:t xml:space="preserve">– </w:t>
      </w:r>
      <w:proofErr w:type="spellStart"/>
      <w:r w:rsidR="004D1F7D" w:rsidRPr="00301616">
        <w:rPr>
          <w:rFonts w:ascii="Verdana" w:hAnsi="Verdana"/>
          <w:sz w:val="22"/>
          <w:szCs w:val="22"/>
          <w:lang w:val="en-US"/>
        </w:rPr>
        <w:t>consilier</w:t>
      </w:r>
      <w:proofErr w:type="spellEnd"/>
      <w:r w:rsidR="004D1F7D" w:rsidRPr="00301616">
        <w:rPr>
          <w:rFonts w:ascii="Verdana" w:hAnsi="Verdana"/>
          <w:sz w:val="22"/>
          <w:szCs w:val="22"/>
          <w:lang w:val="en-US"/>
        </w:rPr>
        <w:t xml:space="preserve"> </w:t>
      </w:r>
      <w:proofErr w:type="spellStart"/>
      <w:r w:rsidR="004D1F7D" w:rsidRPr="00301616">
        <w:rPr>
          <w:rFonts w:ascii="Verdana" w:hAnsi="Verdana"/>
          <w:sz w:val="22"/>
          <w:szCs w:val="22"/>
          <w:lang w:val="en-US"/>
        </w:rPr>
        <w:t>achizi</w:t>
      </w:r>
      <w:r w:rsidR="004D1F7D">
        <w:rPr>
          <w:rFonts w:ascii="Verdana" w:hAnsi="Verdana"/>
          <w:sz w:val="22"/>
          <w:szCs w:val="22"/>
          <w:lang w:val="en-US"/>
        </w:rPr>
        <w:t>ț</w:t>
      </w:r>
      <w:r w:rsidR="004D1F7D" w:rsidRPr="00301616">
        <w:rPr>
          <w:rFonts w:ascii="Verdana" w:hAnsi="Verdana"/>
          <w:sz w:val="22"/>
          <w:szCs w:val="22"/>
          <w:lang w:val="en-US"/>
        </w:rPr>
        <w:t>ii</w:t>
      </w:r>
      <w:proofErr w:type="spellEnd"/>
      <w:r w:rsidR="004D1F7D" w:rsidRPr="00301616">
        <w:rPr>
          <w:rFonts w:ascii="Verdana" w:hAnsi="Verdana"/>
          <w:sz w:val="22"/>
          <w:szCs w:val="22"/>
          <w:lang w:val="en-US"/>
        </w:rPr>
        <w:t xml:space="preserve"> </w:t>
      </w:r>
      <w:proofErr w:type="spellStart"/>
      <w:r w:rsidR="004D1F7D" w:rsidRPr="00301616">
        <w:rPr>
          <w:rFonts w:ascii="Verdana" w:hAnsi="Verdana"/>
          <w:sz w:val="22"/>
          <w:szCs w:val="22"/>
          <w:lang w:val="en-US"/>
        </w:rPr>
        <w:t>publice</w:t>
      </w:r>
      <w:proofErr w:type="spellEnd"/>
      <w:r w:rsidR="004D1F7D" w:rsidRPr="00301616">
        <w:rPr>
          <w:rFonts w:ascii="Verdana" w:hAnsi="Verdana"/>
          <w:sz w:val="22"/>
          <w:szCs w:val="22"/>
          <w:lang w:val="en-US"/>
        </w:rPr>
        <w:t xml:space="preserve"> </w:t>
      </w:r>
      <w:proofErr w:type="spellStart"/>
      <w:r w:rsidR="004D1F7D" w:rsidRPr="00301616">
        <w:rPr>
          <w:rFonts w:ascii="Verdana" w:hAnsi="Verdana"/>
          <w:sz w:val="22"/>
          <w:szCs w:val="22"/>
          <w:lang w:val="en-US"/>
        </w:rPr>
        <w:t>Serviciul</w:t>
      </w:r>
      <w:proofErr w:type="spellEnd"/>
      <w:r w:rsidR="004D1F7D" w:rsidRPr="00301616">
        <w:rPr>
          <w:rFonts w:ascii="Verdana" w:hAnsi="Verdana"/>
          <w:sz w:val="22"/>
          <w:szCs w:val="22"/>
          <w:lang w:val="en-US"/>
        </w:rPr>
        <w:t xml:space="preserve"> </w:t>
      </w:r>
      <w:proofErr w:type="spellStart"/>
      <w:r w:rsidR="004D1F7D" w:rsidRPr="00301616">
        <w:rPr>
          <w:rFonts w:ascii="Verdana" w:hAnsi="Verdana"/>
          <w:sz w:val="22"/>
          <w:szCs w:val="22"/>
          <w:lang w:val="en-US"/>
        </w:rPr>
        <w:t>Achizi</w:t>
      </w:r>
      <w:r w:rsidR="004D1F7D">
        <w:rPr>
          <w:rFonts w:ascii="Verdana" w:hAnsi="Verdana"/>
          <w:sz w:val="22"/>
          <w:szCs w:val="22"/>
          <w:lang w:val="en-US"/>
        </w:rPr>
        <w:t>ț</w:t>
      </w:r>
      <w:r w:rsidR="004D1F7D" w:rsidRPr="00301616">
        <w:rPr>
          <w:rFonts w:ascii="Verdana" w:hAnsi="Verdana"/>
          <w:sz w:val="22"/>
          <w:szCs w:val="22"/>
          <w:lang w:val="en-US"/>
        </w:rPr>
        <w:t>ii</w:t>
      </w:r>
      <w:proofErr w:type="spellEnd"/>
      <w:r w:rsidR="004D1F7D" w:rsidRPr="00301616">
        <w:rPr>
          <w:rFonts w:ascii="Verdana" w:hAnsi="Verdana"/>
          <w:sz w:val="22"/>
          <w:szCs w:val="22"/>
          <w:lang w:val="en-US"/>
        </w:rPr>
        <w:t xml:space="preserve"> </w:t>
      </w:r>
      <w:proofErr w:type="spellStart"/>
      <w:r w:rsidR="004D1F7D" w:rsidRPr="00301616">
        <w:rPr>
          <w:rFonts w:ascii="Verdana" w:hAnsi="Verdana"/>
          <w:sz w:val="22"/>
          <w:szCs w:val="22"/>
          <w:lang w:val="en-US"/>
        </w:rPr>
        <w:t>Publice</w:t>
      </w:r>
      <w:proofErr w:type="spellEnd"/>
      <w:r w:rsidR="004D1F7D">
        <w:rPr>
          <w:rFonts w:ascii="Verdana" w:hAnsi="Verdana"/>
          <w:sz w:val="22"/>
          <w:szCs w:val="22"/>
          <w:lang w:val="en-US"/>
        </w:rPr>
        <w:t xml:space="preserve"> </w:t>
      </w:r>
      <w:proofErr w:type="spellStart"/>
      <w:r w:rsidR="004D1F7D">
        <w:rPr>
          <w:rFonts w:ascii="Verdana" w:hAnsi="Verdana"/>
          <w:sz w:val="22"/>
          <w:szCs w:val="22"/>
          <w:lang w:val="en-US"/>
        </w:rPr>
        <w:t>și</w:t>
      </w:r>
      <w:proofErr w:type="spellEnd"/>
      <w:r w:rsidR="004D1F7D">
        <w:rPr>
          <w:rFonts w:ascii="Verdana" w:hAnsi="Verdana"/>
          <w:sz w:val="22"/>
          <w:szCs w:val="22"/>
          <w:lang w:val="en-US"/>
        </w:rPr>
        <w:t xml:space="preserve"> </w:t>
      </w:r>
      <w:proofErr w:type="spellStart"/>
      <w:r w:rsidR="004D1F7D">
        <w:rPr>
          <w:rFonts w:ascii="Verdana" w:hAnsi="Verdana"/>
          <w:sz w:val="22"/>
          <w:szCs w:val="22"/>
          <w:lang w:val="en-US"/>
        </w:rPr>
        <w:t>Administrare</w:t>
      </w:r>
      <w:proofErr w:type="spellEnd"/>
      <w:r w:rsidR="004D1F7D">
        <w:rPr>
          <w:rFonts w:ascii="Verdana" w:hAnsi="Verdana"/>
          <w:sz w:val="22"/>
          <w:szCs w:val="22"/>
          <w:lang w:val="en-US"/>
        </w:rPr>
        <w:t xml:space="preserve"> </w:t>
      </w:r>
      <w:proofErr w:type="spellStart"/>
      <w:r w:rsidR="004D1F7D">
        <w:rPr>
          <w:rFonts w:ascii="Verdana" w:hAnsi="Verdana"/>
          <w:sz w:val="22"/>
          <w:szCs w:val="22"/>
          <w:lang w:val="en-US"/>
        </w:rPr>
        <w:t>Protocoale</w:t>
      </w:r>
      <w:proofErr w:type="spellEnd"/>
      <w:r w:rsidR="004D1F7D" w:rsidRPr="00301616">
        <w:rPr>
          <w:rFonts w:ascii="Verdana" w:hAnsi="Verdana"/>
          <w:sz w:val="22"/>
          <w:szCs w:val="22"/>
          <w:lang w:val="en-US"/>
        </w:rPr>
        <w:t xml:space="preserve">, </w:t>
      </w:r>
      <w:proofErr w:type="spellStart"/>
      <w:r w:rsidR="004D1F7D" w:rsidRPr="00301616">
        <w:rPr>
          <w:rFonts w:ascii="Verdana" w:hAnsi="Verdana"/>
          <w:sz w:val="22"/>
          <w:szCs w:val="22"/>
          <w:lang w:val="en-US"/>
        </w:rPr>
        <w:t>pre</w:t>
      </w:r>
      <w:r w:rsidR="004D1F7D">
        <w:rPr>
          <w:rFonts w:ascii="Verdana" w:hAnsi="Verdana"/>
          <w:sz w:val="22"/>
          <w:szCs w:val="22"/>
          <w:lang w:val="en-US"/>
        </w:rPr>
        <w:t>ș</w:t>
      </w:r>
      <w:r w:rsidR="004D1F7D" w:rsidRPr="00301616">
        <w:rPr>
          <w:rFonts w:ascii="Verdana" w:hAnsi="Verdana"/>
          <w:sz w:val="22"/>
          <w:szCs w:val="22"/>
          <w:lang w:val="en-US"/>
        </w:rPr>
        <w:t>edinte</w:t>
      </w:r>
      <w:proofErr w:type="spellEnd"/>
      <w:r w:rsidR="004D1F7D" w:rsidRPr="00301616">
        <w:rPr>
          <w:rFonts w:ascii="Verdana" w:hAnsi="Verdana"/>
          <w:sz w:val="22"/>
          <w:szCs w:val="22"/>
          <w:lang w:val="en-US"/>
        </w:rPr>
        <w:t xml:space="preserve"> de </w:t>
      </w:r>
      <w:proofErr w:type="spellStart"/>
      <w:r w:rsidR="004D1F7D" w:rsidRPr="00301616">
        <w:rPr>
          <w:rFonts w:ascii="Verdana" w:hAnsi="Verdana"/>
          <w:sz w:val="22"/>
          <w:szCs w:val="22"/>
          <w:lang w:val="en-US"/>
        </w:rPr>
        <w:t>rezervă</w:t>
      </w:r>
      <w:proofErr w:type="spellEnd"/>
      <w:r w:rsidR="004D1F7D" w:rsidRPr="00301616">
        <w:rPr>
          <w:rFonts w:ascii="Verdana" w:hAnsi="Verdana"/>
          <w:sz w:val="22"/>
          <w:szCs w:val="22"/>
          <w:lang w:val="en-US"/>
        </w:rPr>
        <w:t xml:space="preserve"> al </w:t>
      </w:r>
      <w:proofErr w:type="spellStart"/>
      <w:r w:rsidR="004D1F7D">
        <w:rPr>
          <w:rFonts w:ascii="Verdana" w:hAnsi="Verdana"/>
          <w:sz w:val="22"/>
          <w:szCs w:val="22"/>
          <w:lang w:val="en-US"/>
        </w:rPr>
        <w:t>c</w:t>
      </w:r>
      <w:r w:rsidR="004D1F7D" w:rsidRPr="00301616">
        <w:rPr>
          <w:rFonts w:ascii="Verdana" w:hAnsi="Verdana"/>
          <w:sz w:val="22"/>
          <w:szCs w:val="22"/>
          <w:lang w:val="en-US"/>
        </w:rPr>
        <w:t>omisiei</w:t>
      </w:r>
      <w:proofErr w:type="spellEnd"/>
      <w:r w:rsidR="004D1F7D" w:rsidRPr="00301616">
        <w:rPr>
          <w:rFonts w:ascii="Verdana" w:hAnsi="Verdana"/>
          <w:sz w:val="22"/>
          <w:szCs w:val="22"/>
          <w:lang w:val="en-US"/>
        </w:rPr>
        <w:t xml:space="preserve"> de </w:t>
      </w:r>
      <w:proofErr w:type="spellStart"/>
      <w:r w:rsidR="004D1F7D" w:rsidRPr="00301616">
        <w:rPr>
          <w:rFonts w:ascii="Verdana" w:hAnsi="Verdana"/>
          <w:sz w:val="22"/>
          <w:szCs w:val="22"/>
          <w:lang w:val="en-US"/>
        </w:rPr>
        <w:t>evaluare</w:t>
      </w:r>
      <w:proofErr w:type="spellEnd"/>
      <w:r w:rsidR="004D1F7D">
        <w:rPr>
          <w:rFonts w:ascii="Verdana" w:hAnsi="Verdana"/>
          <w:sz w:val="22"/>
          <w:szCs w:val="22"/>
          <w:lang w:val="en-US"/>
        </w:rPr>
        <w:t xml:space="preserve"> a </w:t>
      </w:r>
      <w:proofErr w:type="spellStart"/>
      <w:r w:rsidR="004D1F7D">
        <w:rPr>
          <w:rFonts w:ascii="Verdana" w:hAnsi="Verdana"/>
          <w:sz w:val="22"/>
          <w:szCs w:val="22"/>
          <w:lang w:val="en-US"/>
        </w:rPr>
        <w:t>ofertelor</w:t>
      </w:r>
      <w:proofErr w:type="spellEnd"/>
      <w:r w:rsidR="004D1F7D">
        <w:rPr>
          <w:rFonts w:ascii="Verdana" w:hAnsi="Verdana"/>
          <w:sz w:val="22"/>
          <w:szCs w:val="22"/>
          <w:lang w:val="en-US"/>
        </w:rPr>
        <w:t xml:space="preserve">, Mihaela </w:t>
      </w:r>
      <w:proofErr w:type="spellStart"/>
      <w:r w:rsidR="004D1F7D">
        <w:rPr>
          <w:rFonts w:ascii="Verdana" w:hAnsi="Verdana"/>
          <w:sz w:val="22"/>
          <w:szCs w:val="22"/>
          <w:lang w:val="en-US"/>
        </w:rPr>
        <w:t>Colțatu</w:t>
      </w:r>
      <w:proofErr w:type="spellEnd"/>
      <w:r w:rsidR="004D1F7D">
        <w:rPr>
          <w:rFonts w:ascii="Verdana" w:hAnsi="Verdana"/>
          <w:sz w:val="22"/>
          <w:szCs w:val="22"/>
          <w:lang w:val="en-US"/>
        </w:rPr>
        <w:t xml:space="preserve"> </w:t>
      </w:r>
      <w:r w:rsidR="004D1F7D" w:rsidRPr="00301616">
        <w:rPr>
          <w:rFonts w:ascii="Verdana" w:hAnsi="Verdana"/>
          <w:sz w:val="22"/>
          <w:szCs w:val="22"/>
          <w:lang w:val="en-US"/>
        </w:rPr>
        <w:t xml:space="preserve">– inspector </w:t>
      </w:r>
      <w:proofErr w:type="spellStart"/>
      <w:r w:rsidR="004D1F7D" w:rsidRPr="00301616">
        <w:rPr>
          <w:rFonts w:ascii="Verdana" w:hAnsi="Verdana"/>
          <w:sz w:val="22"/>
          <w:szCs w:val="22"/>
          <w:lang w:val="en-US"/>
        </w:rPr>
        <w:t>Serviciul</w:t>
      </w:r>
      <w:proofErr w:type="spellEnd"/>
      <w:r w:rsidR="004D1F7D">
        <w:rPr>
          <w:rFonts w:ascii="Verdana" w:hAnsi="Verdana"/>
          <w:sz w:val="22"/>
          <w:szCs w:val="22"/>
          <w:lang w:val="en-US"/>
        </w:rPr>
        <w:t xml:space="preserve"> Financiar,</w:t>
      </w:r>
      <w:r w:rsidR="004D1F7D" w:rsidRPr="00301616">
        <w:rPr>
          <w:rFonts w:ascii="Verdana" w:hAnsi="Verdana"/>
          <w:sz w:val="22"/>
          <w:szCs w:val="22"/>
          <w:lang w:val="en-US"/>
        </w:rPr>
        <w:t xml:space="preserve"> </w:t>
      </w:r>
      <w:proofErr w:type="spellStart"/>
      <w:r w:rsidR="004D1F7D" w:rsidRPr="00301616">
        <w:rPr>
          <w:rFonts w:ascii="Verdana" w:hAnsi="Verdana"/>
          <w:sz w:val="22"/>
          <w:szCs w:val="22"/>
          <w:lang w:val="en-US"/>
        </w:rPr>
        <w:t>Contabilitate</w:t>
      </w:r>
      <w:proofErr w:type="spellEnd"/>
      <w:r w:rsidR="004D1F7D">
        <w:rPr>
          <w:rFonts w:ascii="Verdana" w:hAnsi="Verdana"/>
          <w:sz w:val="22"/>
          <w:szCs w:val="22"/>
          <w:lang w:val="en-US"/>
        </w:rPr>
        <w:t xml:space="preserve">, </w:t>
      </w:r>
      <w:proofErr w:type="spellStart"/>
      <w:r w:rsidR="004D1F7D" w:rsidRPr="00301616">
        <w:rPr>
          <w:rFonts w:ascii="Verdana" w:hAnsi="Verdana"/>
          <w:sz w:val="22"/>
          <w:szCs w:val="22"/>
          <w:lang w:val="en-US"/>
        </w:rPr>
        <w:t>membru</w:t>
      </w:r>
      <w:proofErr w:type="spellEnd"/>
      <w:r w:rsidR="004D1F7D">
        <w:rPr>
          <w:rFonts w:ascii="Verdana" w:hAnsi="Verdana"/>
          <w:sz w:val="22"/>
          <w:szCs w:val="22"/>
          <w:lang w:val="en-US"/>
        </w:rPr>
        <w:t xml:space="preserve"> </w:t>
      </w:r>
      <w:r w:rsidR="004D1F7D" w:rsidRPr="00301616">
        <w:rPr>
          <w:rFonts w:ascii="Verdana" w:hAnsi="Verdana"/>
          <w:sz w:val="22"/>
          <w:szCs w:val="22"/>
          <w:lang w:val="en-US"/>
        </w:rPr>
        <w:t xml:space="preserve">de </w:t>
      </w:r>
      <w:proofErr w:type="spellStart"/>
      <w:r w:rsidR="004D1F7D" w:rsidRPr="00301616">
        <w:rPr>
          <w:rFonts w:ascii="Verdana" w:hAnsi="Verdana"/>
          <w:sz w:val="22"/>
          <w:szCs w:val="22"/>
          <w:lang w:val="en-US"/>
        </w:rPr>
        <w:t>rezervă</w:t>
      </w:r>
      <w:proofErr w:type="spellEnd"/>
      <w:r w:rsidR="004D1F7D" w:rsidRPr="00301616">
        <w:rPr>
          <w:rFonts w:ascii="Verdana" w:hAnsi="Verdana"/>
          <w:sz w:val="22"/>
          <w:szCs w:val="22"/>
          <w:lang w:val="en-US"/>
        </w:rPr>
        <w:t xml:space="preserve"> al </w:t>
      </w:r>
      <w:proofErr w:type="spellStart"/>
      <w:r w:rsidR="004D1F7D">
        <w:rPr>
          <w:rFonts w:ascii="Verdana" w:hAnsi="Verdana"/>
          <w:sz w:val="22"/>
          <w:szCs w:val="22"/>
          <w:lang w:val="en-US"/>
        </w:rPr>
        <w:t>c</w:t>
      </w:r>
      <w:r w:rsidR="004D1F7D" w:rsidRPr="00301616">
        <w:rPr>
          <w:rFonts w:ascii="Verdana" w:hAnsi="Verdana"/>
          <w:sz w:val="22"/>
          <w:szCs w:val="22"/>
          <w:lang w:val="en-US"/>
        </w:rPr>
        <w:t>omisiei</w:t>
      </w:r>
      <w:proofErr w:type="spellEnd"/>
      <w:r w:rsidR="004D1F7D" w:rsidRPr="00301616">
        <w:rPr>
          <w:rFonts w:ascii="Verdana" w:hAnsi="Verdana"/>
          <w:sz w:val="22"/>
          <w:szCs w:val="22"/>
          <w:lang w:val="en-US"/>
        </w:rPr>
        <w:t xml:space="preserve"> </w:t>
      </w:r>
      <w:r w:rsidR="004D1F7D">
        <w:rPr>
          <w:rFonts w:ascii="Verdana" w:hAnsi="Verdana"/>
          <w:sz w:val="22"/>
          <w:szCs w:val="22"/>
          <w:lang w:val="en-US"/>
        </w:rPr>
        <w:t xml:space="preserve">a </w:t>
      </w:r>
      <w:proofErr w:type="spellStart"/>
      <w:r w:rsidR="004D1F7D">
        <w:rPr>
          <w:rFonts w:ascii="Verdana" w:hAnsi="Verdana"/>
          <w:sz w:val="22"/>
          <w:szCs w:val="22"/>
          <w:lang w:val="en-US"/>
        </w:rPr>
        <w:t>ofertelor</w:t>
      </w:r>
      <w:proofErr w:type="spellEnd"/>
      <w:r w:rsidR="004D1F7D" w:rsidRPr="00301616">
        <w:rPr>
          <w:rFonts w:ascii="Verdana" w:hAnsi="Verdana"/>
          <w:sz w:val="22"/>
          <w:szCs w:val="22"/>
          <w:lang w:val="en-US"/>
        </w:rPr>
        <w:t xml:space="preserve">, </w:t>
      </w:r>
      <w:r w:rsidR="004D1F7D">
        <w:rPr>
          <w:rFonts w:ascii="Verdana" w:hAnsi="Verdana"/>
          <w:sz w:val="22"/>
          <w:szCs w:val="22"/>
          <w:lang w:val="en-US"/>
        </w:rPr>
        <w:t>Liviu Manda</w:t>
      </w:r>
      <w:r w:rsidR="004D1F7D" w:rsidRPr="00301616">
        <w:rPr>
          <w:rFonts w:ascii="Verdana" w:hAnsi="Verdana"/>
          <w:sz w:val="22"/>
          <w:szCs w:val="22"/>
          <w:lang w:val="en-US"/>
        </w:rPr>
        <w:t xml:space="preserve"> –</w:t>
      </w:r>
      <w:r w:rsidR="004D1F7D">
        <w:rPr>
          <w:rFonts w:ascii="Verdana" w:hAnsi="Verdana"/>
          <w:sz w:val="22"/>
          <w:szCs w:val="22"/>
          <w:lang w:val="en-US"/>
        </w:rPr>
        <w:t xml:space="preserve"> </w:t>
      </w:r>
      <w:r w:rsidR="004D1F7D" w:rsidRPr="00301616">
        <w:rPr>
          <w:rFonts w:ascii="Verdana" w:hAnsi="Verdana"/>
          <w:sz w:val="22"/>
          <w:szCs w:val="22"/>
          <w:lang w:val="en-US"/>
        </w:rPr>
        <w:t xml:space="preserve">inspector </w:t>
      </w:r>
      <w:proofErr w:type="spellStart"/>
      <w:r w:rsidR="004D1F7D" w:rsidRPr="00301616">
        <w:rPr>
          <w:rFonts w:ascii="Verdana" w:hAnsi="Verdana"/>
          <w:sz w:val="22"/>
          <w:szCs w:val="22"/>
          <w:lang w:val="en-US"/>
        </w:rPr>
        <w:t>Serviciul</w:t>
      </w:r>
      <w:proofErr w:type="spellEnd"/>
      <w:r w:rsidR="004D1F7D" w:rsidRPr="00301616">
        <w:rPr>
          <w:rFonts w:ascii="Verdana" w:hAnsi="Verdana"/>
          <w:sz w:val="22"/>
          <w:szCs w:val="22"/>
          <w:lang w:val="en-US"/>
        </w:rPr>
        <w:t xml:space="preserve"> </w:t>
      </w:r>
      <w:proofErr w:type="spellStart"/>
      <w:r w:rsidR="004D1F7D">
        <w:rPr>
          <w:rFonts w:ascii="Verdana" w:hAnsi="Verdana"/>
          <w:sz w:val="22"/>
          <w:szCs w:val="22"/>
          <w:lang w:val="en-US"/>
        </w:rPr>
        <w:t>Informatizare</w:t>
      </w:r>
      <w:proofErr w:type="spellEnd"/>
      <w:r w:rsidR="004D1F7D">
        <w:rPr>
          <w:rFonts w:ascii="Verdana" w:hAnsi="Verdana"/>
          <w:sz w:val="22"/>
          <w:szCs w:val="22"/>
          <w:lang w:val="en-US"/>
        </w:rPr>
        <w:t xml:space="preserve">, </w:t>
      </w:r>
      <w:proofErr w:type="spellStart"/>
      <w:r w:rsidR="004D1F7D">
        <w:rPr>
          <w:rFonts w:ascii="Verdana" w:hAnsi="Verdana"/>
          <w:sz w:val="22"/>
          <w:szCs w:val="22"/>
          <w:lang w:val="en-US"/>
        </w:rPr>
        <w:t>Calitate</w:t>
      </w:r>
      <w:proofErr w:type="spellEnd"/>
      <w:r w:rsidR="004D1F7D">
        <w:rPr>
          <w:rFonts w:ascii="Verdana" w:hAnsi="Verdana"/>
          <w:sz w:val="22"/>
          <w:szCs w:val="22"/>
          <w:lang w:val="en-US"/>
        </w:rPr>
        <w:t xml:space="preserve"> </w:t>
      </w:r>
      <w:proofErr w:type="spellStart"/>
      <w:r w:rsidR="004D1F7D">
        <w:rPr>
          <w:rFonts w:ascii="Verdana" w:hAnsi="Verdana"/>
          <w:sz w:val="22"/>
          <w:szCs w:val="22"/>
          <w:lang w:val="en-US"/>
        </w:rPr>
        <w:t>și</w:t>
      </w:r>
      <w:proofErr w:type="spellEnd"/>
      <w:r w:rsidR="004D1F7D">
        <w:rPr>
          <w:rFonts w:ascii="Verdana" w:hAnsi="Verdana"/>
          <w:sz w:val="22"/>
          <w:szCs w:val="22"/>
          <w:lang w:val="en-US"/>
        </w:rPr>
        <w:t xml:space="preserve"> </w:t>
      </w:r>
      <w:proofErr w:type="spellStart"/>
      <w:r w:rsidR="004D1F7D">
        <w:rPr>
          <w:rFonts w:ascii="Verdana" w:hAnsi="Verdana"/>
          <w:sz w:val="22"/>
          <w:szCs w:val="22"/>
          <w:lang w:val="en-US"/>
        </w:rPr>
        <w:t>Managementul</w:t>
      </w:r>
      <w:proofErr w:type="spellEnd"/>
      <w:r w:rsidR="004D1F7D">
        <w:rPr>
          <w:rFonts w:ascii="Verdana" w:hAnsi="Verdana"/>
          <w:sz w:val="22"/>
          <w:szCs w:val="22"/>
          <w:lang w:val="en-US"/>
        </w:rPr>
        <w:t xml:space="preserve"> </w:t>
      </w:r>
      <w:proofErr w:type="spellStart"/>
      <w:r w:rsidR="004D1F7D">
        <w:rPr>
          <w:rFonts w:ascii="Verdana" w:hAnsi="Verdana"/>
          <w:sz w:val="22"/>
          <w:szCs w:val="22"/>
          <w:lang w:val="en-US"/>
        </w:rPr>
        <w:t>Informației</w:t>
      </w:r>
      <w:proofErr w:type="spellEnd"/>
      <w:r w:rsidR="004D1F7D">
        <w:rPr>
          <w:rFonts w:ascii="Verdana" w:hAnsi="Verdana"/>
          <w:sz w:val="22"/>
          <w:szCs w:val="22"/>
          <w:lang w:val="en-US"/>
        </w:rPr>
        <w:t xml:space="preserve">, </w:t>
      </w:r>
      <w:proofErr w:type="spellStart"/>
      <w:r w:rsidR="004D1F7D" w:rsidRPr="00301616">
        <w:rPr>
          <w:rFonts w:ascii="Verdana" w:hAnsi="Verdana"/>
          <w:sz w:val="22"/>
          <w:szCs w:val="22"/>
          <w:lang w:val="en-US"/>
        </w:rPr>
        <w:t>membru</w:t>
      </w:r>
      <w:proofErr w:type="spellEnd"/>
      <w:r w:rsidR="004D1F7D" w:rsidRPr="00301616">
        <w:rPr>
          <w:rFonts w:ascii="Verdana" w:hAnsi="Verdana"/>
          <w:sz w:val="22"/>
          <w:szCs w:val="22"/>
          <w:lang w:val="en-US"/>
        </w:rPr>
        <w:t xml:space="preserve"> de </w:t>
      </w:r>
      <w:proofErr w:type="spellStart"/>
      <w:r w:rsidR="004D1F7D" w:rsidRPr="00301616">
        <w:rPr>
          <w:rFonts w:ascii="Verdana" w:hAnsi="Verdana"/>
          <w:sz w:val="22"/>
          <w:szCs w:val="22"/>
          <w:lang w:val="en-US"/>
        </w:rPr>
        <w:t>rezervă</w:t>
      </w:r>
      <w:proofErr w:type="spellEnd"/>
      <w:r w:rsidR="004D1F7D" w:rsidRPr="00301616">
        <w:rPr>
          <w:rFonts w:ascii="Verdana" w:hAnsi="Verdana"/>
          <w:sz w:val="22"/>
          <w:szCs w:val="22"/>
          <w:lang w:val="en-US"/>
        </w:rPr>
        <w:t xml:space="preserve"> al</w:t>
      </w:r>
      <w:r w:rsidR="004D1F7D">
        <w:rPr>
          <w:rFonts w:ascii="Verdana" w:hAnsi="Verdana"/>
          <w:sz w:val="22"/>
          <w:szCs w:val="22"/>
          <w:lang w:val="en-US"/>
        </w:rPr>
        <w:t xml:space="preserve"> </w:t>
      </w:r>
      <w:proofErr w:type="spellStart"/>
      <w:r w:rsidR="004D1F7D">
        <w:rPr>
          <w:rFonts w:ascii="Verdana" w:hAnsi="Verdana"/>
          <w:sz w:val="22"/>
          <w:szCs w:val="22"/>
          <w:lang w:val="en-US"/>
        </w:rPr>
        <w:t>c</w:t>
      </w:r>
      <w:r w:rsidR="004D1F7D" w:rsidRPr="00301616">
        <w:rPr>
          <w:rFonts w:ascii="Verdana" w:hAnsi="Verdana"/>
          <w:sz w:val="22"/>
          <w:szCs w:val="22"/>
          <w:lang w:val="en-US"/>
        </w:rPr>
        <w:t>omisiei</w:t>
      </w:r>
      <w:proofErr w:type="spellEnd"/>
      <w:r w:rsidR="004D1F7D" w:rsidRPr="00301616">
        <w:rPr>
          <w:rFonts w:ascii="Verdana" w:hAnsi="Verdana"/>
          <w:sz w:val="22"/>
          <w:szCs w:val="22"/>
          <w:lang w:val="en-US"/>
        </w:rPr>
        <w:t xml:space="preserve"> de </w:t>
      </w:r>
      <w:proofErr w:type="spellStart"/>
      <w:r w:rsidR="004D1F7D" w:rsidRPr="00301616">
        <w:rPr>
          <w:rFonts w:ascii="Verdana" w:hAnsi="Verdana"/>
          <w:sz w:val="22"/>
          <w:szCs w:val="22"/>
          <w:lang w:val="en-US"/>
        </w:rPr>
        <w:t>evaluare</w:t>
      </w:r>
      <w:proofErr w:type="spellEnd"/>
      <w:r w:rsidR="004D1F7D">
        <w:rPr>
          <w:rFonts w:ascii="Verdana" w:hAnsi="Verdana"/>
          <w:sz w:val="22"/>
          <w:szCs w:val="22"/>
          <w:lang w:val="en-US"/>
        </w:rPr>
        <w:t xml:space="preserve"> a </w:t>
      </w:r>
      <w:proofErr w:type="spellStart"/>
      <w:r w:rsidR="004D1F7D">
        <w:rPr>
          <w:rFonts w:ascii="Verdana" w:hAnsi="Verdana"/>
          <w:sz w:val="22"/>
          <w:szCs w:val="22"/>
          <w:lang w:val="en-US"/>
        </w:rPr>
        <w:t>ofertelor</w:t>
      </w:r>
      <w:proofErr w:type="spellEnd"/>
      <w:r w:rsidR="004D1F7D" w:rsidRPr="00301616">
        <w:rPr>
          <w:rFonts w:ascii="Verdana" w:hAnsi="Verdana"/>
          <w:sz w:val="22"/>
          <w:szCs w:val="22"/>
          <w:lang w:val="en-US"/>
        </w:rPr>
        <w:t xml:space="preserve">. </w:t>
      </w:r>
    </w:p>
    <w:p w14:paraId="5F39CE40" w14:textId="77777777" w:rsidR="00BC570B" w:rsidRPr="00BC570B" w:rsidRDefault="00BC570B" w:rsidP="004D1F7D">
      <w:pPr>
        <w:jc w:val="both"/>
        <w:rPr>
          <w:rFonts w:ascii="Verdana" w:hAnsi="Verdana"/>
          <w:sz w:val="22"/>
          <w:szCs w:val="22"/>
        </w:rPr>
      </w:pPr>
    </w:p>
    <w:p w14:paraId="47AA5A92" w14:textId="77777777" w:rsidR="00BC570B" w:rsidRPr="00BC570B" w:rsidRDefault="00BC570B" w:rsidP="00BC570B">
      <w:pPr>
        <w:tabs>
          <w:tab w:val="left" w:pos="0"/>
        </w:tabs>
        <w:ind w:right="-4"/>
        <w:jc w:val="both"/>
        <w:rPr>
          <w:rFonts w:ascii="Verdana" w:hAnsi="Verdana"/>
          <w:sz w:val="22"/>
          <w:szCs w:val="22"/>
        </w:rPr>
      </w:pPr>
      <w:r w:rsidRPr="00BC570B">
        <w:rPr>
          <w:rFonts w:ascii="Verdana" w:hAnsi="Verdana"/>
          <w:sz w:val="22"/>
          <w:szCs w:val="22"/>
        </w:rPr>
        <w:t>2. Subsemnatul/a declar că voi informa imediat autoritatea contractantă dacă vor interveni modificări în prezenta declara</w:t>
      </w:r>
      <w:r w:rsidR="004D1F7D">
        <w:rPr>
          <w:rFonts w:ascii="Verdana" w:hAnsi="Verdana"/>
          <w:sz w:val="22"/>
          <w:szCs w:val="22"/>
        </w:rPr>
        <w:t>ț</w:t>
      </w:r>
      <w:r w:rsidRPr="00BC570B">
        <w:rPr>
          <w:rFonts w:ascii="Verdana" w:hAnsi="Verdana"/>
          <w:sz w:val="22"/>
          <w:szCs w:val="22"/>
        </w:rPr>
        <w:t xml:space="preserve">ie la orice punct pe parcursul derulării procedurii de atribuire a </w:t>
      </w:r>
      <w:r w:rsidR="009D7E0A">
        <w:rPr>
          <w:rFonts w:ascii="Verdana" w:hAnsi="Verdana"/>
          <w:sz w:val="22"/>
          <w:szCs w:val="22"/>
        </w:rPr>
        <w:t xml:space="preserve">contractului </w:t>
      </w:r>
      <w:r w:rsidRPr="00BC570B">
        <w:rPr>
          <w:rFonts w:ascii="Verdana" w:hAnsi="Verdana"/>
          <w:sz w:val="22"/>
          <w:szCs w:val="22"/>
        </w:rPr>
        <w:t>de achizi</w:t>
      </w:r>
      <w:r w:rsidR="004D1F7D">
        <w:rPr>
          <w:rFonts w:ascii="Verdana" w:hAnsi="Verdana"/>
          <w:sz w:val="22"/>
          <w:szCs w:val="22"/>
        </w:rPr>
        <w:t>ț</w:t>
      </w:r>
      <w:r w:rsidRPr="00BC570B">
        <w:rPr>
          <w:rFonts w:ascii="Verdana" w:hAnsi="Verdana"/>
          <w:sz w:val="22"/>
          <w:szCs w:val="22"/>
        </w:rPr>
        <w:t>ie publică sau, în cazul în care vom fi desemna</w:t>
      </w:r>
      <w:r w:rsidR="004D1F7D">
        <w:rPr>
          <w:rFonts w:ascii="Verdana" w:hAnsi="Verdana"/>
          <w:sz w:val="22"/>
          <w:szCs w:val="22"/>
        </w:rPr>
        <w:t>ț</w:t>
      </w:r>
      <w:r w:rsidRPr="00BC570B">
        <w:rPr>
          <w:rFonts w:ascii="Verdana" w:hAnsi="Verdana"/>
          <w:sz w:val="22"/>
          <w:szCs w:val="22"/>
        </w:rPr>
        <w:t>i câ</w:t>
      </w:r>
      <w:r w:rsidR="004D1F7D">
        <w:rPr>
          <w:rFonts w:ascii="Verdana" w:hAnsi="Verdana"/>
          <w:sz w:val="22"/>
          <w:szCs w:val="22"/>
        </w:rPr>
        <w:t>ș</w:t>
      </w:r>
      <w:r w:rsidRPr="00BC570B">
        <w:rPr>
          <w:rFonts w:ascii="Verdana" w:hAnsi="Verdana"/>
          <w:sz w:val="22"/>
          <w:szCs w:val="22"/>
        </w:rPr>
        <w:t xml:space="preserve">tigători, pe parcursul derulării </w:t>
      </w:r>
      <w:r w:rsidR="009D7E0A">
        <w:rPr>
          <w:rFonts w:ascii="Verdana" w:hAnsi="Verdana"/>
          <w:sz w:val="22"/>
          <w:szCs w:val="22"/>
        </w:rPr>
        <w:t>contractului</w:t>
      </w:r>
      <w:r w:rsidRPr="00BC570B">
        <w:rPr>
          <w:rFonts w:ascii="Verdana" w:hAnsi="Verdana"/>
          <w:sz w:val="22"/>
          <w:szCs w:val="22"/>
        </w:rPr>
        <w:t xml:space="preserve"> de achizi</w:t>
      </w:r>
      <w:r w:rsidR="004D1F7D">
        <w:rPr>
          <w:rFonts w:ascii="Verdana" w:hAnsi="Verdana"/>
          <w:sz w:val="22"/>
          <w:szCs w:val="22"/>
        </w:rPr>
        <w:t>ț</w:t>
      </w:r>
      <w:r w:rsidRPr="00BC570B">
        <w:rPr>
          <w:rFonts w:ascii="Verdana" w:hAnsi="Verdana"/>
          <w:sz w:val="22"/>
          <w:szCs w:val="22"/>
        </w:rPr>
        <w:t>ie publică.</w:t>
      </w:r>
    </w:p>
    <w:p w14:paraId="6D616D66" w14:textId="77777777" w:rsidR="00BC570B" w:rsidRPr="00BC570B" w:rsidRDefault="00BC570B" w:rsidP="00BC570B">
      <w:pPr>
        <w:tabs>
          <w:tab w:val="left" w:pos="0"/>
        </w:tabs>
        <w:autoSpaceDE w:val="0"/>
        <w:autoSpaceDN w:val="0"/>
        <w:adjustRightInd w:val="0"/>
        <w:ind w:right="-4"/>
        <w:jc w:val="both"/>
        <w:rPr>
          <w:rFonts w:ascii="Verdana" w:hAnsi="Verdana"/>
          <w:sz w:val="22"/>
          <w:szCs w:val="22"/>
        </w:rPr>
      </w:pPr>
      <w:r w:rsidRPr="00BC570B">
        <w:rPr>
          <w:rFonts w:ascii="Verdana" w:hAnsi="Verdana"/>
          <w:sz w:val="22"/>
          <w:szCs w:val="22"/>
        </w:rPr>
        <w:t>3. De asemenea, declar că informa</w:t>
      </w:r>
      <w:r w:rsidR="004D1F7D">
        <w:rPr>
          <w:rFonts w:ascii="Verdana" w:hAnsi="Verdana"/>
          <w:sz w:val="22"/>
          <w:szCs w:val="22"/>
        </w:rPr>
        <w:t>ț</w:t>
      </w:r>
      <w:r w:rsidRPr="00BC570B">
        <w:rPr>
          <w:rFonts w:ascii="Verdana" w:hAnsi="Verdana"/>
          <w:sz w:val="22"/>
          <w:szCs w:val="22"/>
        </w:rPr>
        <w:t xml:space="preserve">iile furnizate sunt complete </w:t>
      </w:r>
      <w:r w:rsidR="004D1F7D">
        <w:rPr>
          <w:rFonts w:ascii="Verdana" w:hAnsi="Verdana"/>
          <w:sz w:val="22"/>
          <w:szCs w:val="22"/>
        </w:rPr>
        <w:t>ș</w:t>
      </w:r>
      <w:r w:rsidRPr="00BC570B">
        <w:rPr>
          <w:rFonts w:ascii="Verdana" w:hAnsi="Verdana"/>
          <w:sz w:val="22"/>
          <w:szCs w:val="22"/>
        </w:rPr>
        <w:t xml:space="preserve">i corecte în fiecare detaliu </w:t>
      </w:r>
      <w:r w:rsidR="004D1F7D">
        <w:rPr>
          <w:rFonts w:ascii="Verdana" w:hAnsi="Verdana"/>
          <w:sz w:val="22"/>
          <w:szCs w:val="22"/>
        </w:rPr>
        <w:t>ș</w:t>
      </w:r>
      <w:r w:rsidRPr="00BC570B">
        <w:rPr>
          <w:rFonts w:ascii="Verdana" w:hAnsi="Verdana"/>
          <w:sz w:val="22"/>
          <w:szCs w:val="22"/>
        </w:rPr>
        <w:t>i în</w:t>
      </w:r>
      <w:r w:rsidR="004D1F7D">
        <w:rPr>
          <w:rFonts w:ascii="Verdana" w:hAnsi="Verdana"/>
          <w:sz w:val="22"/>
          <w:szCs w:val="22"/>
        </w:rPr>
        <w:t>ț</w:t>
      </w:r>
      <w:r w:rsidRPr="00BC570B">
        <w:rPr>
          <w:rFonts w:ascii="Verdana" w:hAnsi="Verdana"/>
          <w:sz w:val="22"/>
          <w:szCs w:val="22"/>
        </w:rPr>
        <w:t xml:space="preserve">eleg că autoritatea contractantă are dreptul de a solicita, în scopul verificării </w:t>
      </w:r>
      <w:r w:rsidR="004D1F7D">
        <w:rPr>
          <w:rFonts w:ascii="Verdana" w:hAnsi="Verdana"/>
          <w:sz w:val="22"/>
          <w:szCs w:val="22"/>
        </w:rPr>
        <w:t>ș</w:t>
      </w:r>
      <w:r w:rsidRPr="00BC570B">
        <w:rPr>
          <w:rFonts w:ascii="Verdana" w:hAnsi="Verdana"/>
          <w:sz w:val="22"/>
          <w:szCs w:val="22"/>
        </w:rPr>
        <w:t>i confirmării declara</w:t>
      </w:r>
      <w:r w:rsidR="004D1F7D">
        <w:rPr>
          <w:rFonts w:ascii="Verdana" w:hAnsi="Verdana"/>
          <w:sz w:val="22"/>
          <w:szCs w:val="22"/>
        </w:rPr>
        <w:t>ț</w:t>
      </w:r>
      <w:r w:rsidRPr="00BC570B">
        <w:rPr>
          <w:rFonts w:ascii="Verdana" w:hAnsi="Verdana"/>
          <w:sz w:val="22"/>
          <w:szCs w:val="22"/>
        </w:rPr>
        <w:t>iilor, situa</w:t>
      </w:r>
      <w:r w:rsidR="004D1F7D">
        <w:rPr>
          <w:rFonts w:ascii="Verdana" w:hAnsi="Verdana"/>
          <w:sz w:val="22"/>
          <w:szCs w:val="22"/>
        </w:rPr>
        <w:t>ț</w:t>
      </w:r>
      <w:r w:rsidRPr="00BC570B">
        <w:rPr>
          <w:rFonts w:ascii="Verdana" w:hAnsi="Verdana"/>
          <w:sz w:val="22"/>
          <w:szCs w:val="22"/>
        </w:rPr>
        <w:t xml:space="preserve">iilor </w:t>
      </w:r>
      <w:r w:rsidR="004D1F7D">
        <w:rPr>
          <w:rFonts w:ascii="Verdana" w:hAnsi="Verdana"/>
          <w:sz w:val="22"/>
          <w:szCs w:val="22"/>
        </w:rPr>
        <w:t>ș</w:t>
      </w:r>
      <w:r w:rsidRPr="00BC570B">
        <w:rPr>
          <w:rFonts w:ascii="Verdana" w:hAnsi="Verdana"/>
          <w:sz w:val="22"/>
          <w:szCs w:val="22"/>
        </w:rPr>
        <w:t>i documentelor care înso</w:t>
      </w:r>
      <w:r w:rsidR="004D1F7D">
        <w:rPr>
          <w:rFonts w:ascii="Verdana" w:hAnsi="Verdana"/>
          <w:sz w:val="22"/>
          <w:szCs w:val="22"/>
        </w:rPr>
        <w:t>ț</w:t>
      </w:r>
      <w:r w:rsidRPr="00BC570B">
        <w:rPr>
          <w:rFonts w:ascii="Verdana" w:hAnsi="Verdana"/>
          <w:sz w:val="22"/>
          <w:szCs w:val="22"/>
        </w:rPr>
        <w:t>esc oferta, orice informa</w:t>
      </w:r>
      <w:r w:rsidR="004D1F7D">
        <w:rPr>
          <w:rFonts w:ascii="Verdana" w:hAnsi="Verdana"/>
          <w:sz w:val="22"/>
          <w:szCs w:val="22"/>
        </w:rPr>
        <w:t>ț</w:t>
      </w:r>
      <w:r w:rsidRPr="00BC570B">
        <w:rPr>
          <w:rFonts w:ascii="Verdana" w:hAnsi="Verdana"/>
          <w:sz w:val="22"/>
          <w:szCs w:val="22"/>
        </w:rPr>
        <w:t>ii suplimentare.</w:t>
      </w:r>
    </w:p>
    <w:p w14:paraId="4DAEE481" w14:textId="77777777" w:rsidR="00BC570B" w:rsidRPr="00BC570B" w:rsidRDefault="00BC570B" w:rsidP="00BC570B">
      <w:pPr>
        <w:tabs>
          <w:tab w:val="left" w:pos="0"/>
        </w:tabs>
        <w:ind w:right="-4"/>
        <w:jc w:val="both"/>
        <w:rPr>
          <w:rFonts w:ascii="Verdana" w:eastAsia="Calibri" w:hAnsi="Verdana"/>
          <w:sz w:val="22"/>
          <w:szCs w:val="22"/>
          <w:lang w:eastAsia="en-US"/>
        </w:rPr>
      </w:pPr>
      <w:r w:rsidRPr="00BC570B">
        <w:rPr>
          <w:rFonts w:ascii="Verdana" w:eastAsia="Calibri" w:hAnsi="Verdana"/>
          <w:sz w:val="22"/>
          <w:szCs w:val="22"/>
          <w:lang w:val="en-US" w:eastAsia="en-US"/>
        </w:rPr>
        <w:t xml:space="preserve">4. </w:t>
      </w:r>
      <w:proofErr w:type="spellStart"/>
      <w:r w:rsidRPr="00BC570B">
        <w:rPr>
          <w:rFonts w:ascii="Verdana" w:eastAsia="Calibri" w:hAnsi="Verdana"/>
          <w:sz w:val="22"/>
          <w:szCs w:val="22"/>
          <w:lang w:val="en-US" w:eastAsia="en-US"/>
        </w:rPr>
        <w:t>Subsemnatul</w:t>
      </w:r>
      <w:proofErr w:type="spellEnd"/>
      <w:r w:rsidRPr="00BC570B">
        <w:rPr>
          <w:rFonts w:ascii="Verdana" w:eastAsia="Calibri" w:hAnsi="Verdana"/>
          <w:sz w:val="22"/>
          <w:szCs w:val="22"/>
          <w:lang w:val="en-US" w:eastAsia="en-US"/>
        </w:rPr>
        <w:t xml:space="preserve">/a </w:t>
      </w:r>
      <w:proofErr w:type="spellStart"/>
      <w:r w:rsidRPr="00BC570B">
        <w:rPr>
          <w:rFonts w:ascii="Verdana" w:eastAsia="Calibri" w:hAnsi="Verdana"/>
          <w:sz w:val="22"/>
          <w:szCs w:val="22"/>
          <w:lang w:val="en-US" w:eastAsia="en-US"/>
        </w:rPr>
        <w:t>autorizez</w:t>
      </w:r>
      <w:proofErr w:type="spellEnd"/>
      <w:r w:rsidRPr="00BC570B">
        <w:rPr>
          <w:rFonts w:ascii="Verdana" w:eastAsia="Calibri" w:hAnsi="Verdana"/>
          <w:sz w:val="22"/>
          <w:szCs w:val="22"/>
          <w:lang w:val="en-US" w:eastAsia="en-US"/>
        </w:rPr>
        <w:t xml:space="preserve"> </w:t>
      </w:r>
      <w:proofErr w:type="spellStart"/>
      <w:r w:rsidRPr="00BC570B">
        <w:rPr>
          <w:rFonts w:ascii="Verdana" w:eastAsia="Calibri" w:hAnsi="Verdana"/>
          <w:sz w:val="22"/>
          <w:szCs w:val="22"/>
          <w:lang w:val="en-US" w:eastAsia="en-US"/>
        </w:rPr>
        <w:t>prin</w:t>
      </w:r>
      <w:proofErr w:type="spellEnd"/>
      <w:r w:rsidRPr="00BC570B">
        <w:rPr>
          <w:rFonts w:ascii="Verdana" w:eastAsia="Calibri" w:hAnsi="Verdana"/>
          <w:sz w:val="22"/>
          <w:szCs w:val="22"/>
          <w:lang w:val="en-US" w:eastAsia="en-US"/>
        </w:rPr>
        <w:t xml:space="preserve"> </w:t>
      </w:r>
      <w:proofErr w:type="spellStart"/>
      <w:r w:rsidRPr="00BC570B">
        <w:rPr>
          <w:rFonts w:ascii="Verdana" w:eastAsia="Calibri" w:hAnsi="Verdana"/>
          <w:sz w:val="22"/>
          <w:szCs w:val="22"/>
          <w:lang w:val="en-US" w:eastAsia="en-US"/>
        </w:rPr>
        <w:t>prezenta</w:t>
      </w:r>
      <w:proofErr w:type="spellEnd"/>
      <w:r w:rsidRPr="00BC570B">
        <w:rPr>
          <w:rFonts w:ascii="Verdana" w:eastAsia="Calibri" w:hAnsi="Verdana"/>
          <w:sz w:val="22"/>
          <w:szCs w:val="22"/>
          <w:lang w:val="en-US" w:eastAsia="en-US"/>
        </w:rPr>
        <w:t xml:space="preserve"> </w:t>
      </w:r>
      <w:proofErr w:type="spellStart"/>
      <w:r w:rsidRPr="00BC570B">
        <w:rPr>
          <w:rFonts w:ascii="Verdana" w:eastAsia="Calibri" w:hAnsi="Verdana"/>
          <w:sz w:val="22"/>
          <w:szCs w:val="22"/>
          <w:lang w:val="en-US" w:eastAsia="en-US"/>
        </w:rPr>
        <w:t>orice</w:t>
      </w:r>
      <w:proofErr w:type="spellEnd"/>
      <w:r w:rsidRPr="00BC570B">
        <w:rPr>
          <w:rFonts w:ascii="Verdana" w:eastAsia="Calibri" w:hAnsi="Verdana"/>
          <w:sz w:val="22"/>
          <w:szCs w:val="22"/>
          <w:lang w:val="en-US" w:eastAsia="en-US"/>
        </w:rPr>
        <w:t xml:space="preserve"> </w:t>
      </w:r>
      <w:proofErr w:type="spellStart"/>
      <w:r w:rsidRPr="00BC570B">
        <w:rPr>
          <w:rFonts w:ascii="Verdana" w:eastAsia="Calibri" w:hAnsi="Verdana"/>
          <w:sz w:val="22"/>
          <w:szCs w:val="22"/>
          <w:lang w:val="en-US" w:eastAsia="en-US"/>
        </w:rPr>
        <w:t>institu</w:t>
      </w:r>
      <w:r w:rsidR="004D1F7D">
        <w:rPr>
          <w:rFonts w:ascii="Verdana" w:eastAsia="Calibri" w:hAnsi="Verdana"/>
          <w:sz w:val="22"/>
          <w:szCs w:val="22"/>
          <w:lang w:val="en-US" w:eastAsia="en-US"/>
        </w:rPr>
        <w:t>ț</w:t>
      </w:r>
      <w:r w:rsidRPr="00BC570B">
        <w:rPr>
          <w:rFonts w:ascii="Verdana" w:eastAsia="Calibri" w:hAnsi="Verdana"/>
          <w:sz w:val="22"/>
          <w:szCs w:val="22"/>
          <w:lang w:val="en-US" w:eastAsia="en-US"/>
        </w:rPr>
        <w:t>ie</w:t>
      </w:r>
      <w:proofErr w:type="spellEnd"/>
      <w:r w:rsidRPr="00BC570B">
        <w:rPr>
          <w:rFonts w:ascii="Verdana" w:eastAsia="Calibri" w:hAnsi="Verdana"/>
          <w:sz w:val="22"/>
          <w:szCs w:val="22"/>
          <w:lang w:val="en-US" w:eastAsia="en-US"/>
        </w:rPr>
        <w:t xml:space="preserve">, </w:t>
      </w:r>
      <w:proofErr w:type="spellStart"/>
      <w:r w:rsidRPr="00BC570B">
        <w:rPr>
          <w:rFonts w:ascii="Verdana" w:eastAsia="Calibri" w:hAnsi="Verdana"/>
          <w:sz w:val="22"/>
          <w:szCs w:val="22"/>
          <w:lang w:val="en-US" w:eastAsia="en-US"/>
        </w:rPr>
        <w:t>societate</w:t>
      </w:r>
      <w:proofErr w:type="spellEnd"/>
      <w:r w:rsidRPr="00BC570B">
        <w:rPr>
          <w:rFonts w:ascii="Verdana" w:eastAsia="Calibri" w:hAnsi="Verdana"/>
          <w:sz w:val="22"/>
          <w:szCs w:val="22"/>
          <w:lang w:val="en-US" w:eastAsia="en-US"/>
        </w:rPr>
        <w:t xml:space="preserve"> </w:t>
      </w:r>
      <w:proofErr w:type="spellStart"/>
      <w:r w:rsidRPr="00BC570B">
        <w:rPr>
          <w:rFonts w:ascii="Verdana" w:eastAsia="Calibri" w:hAnsi="Verdana"/>
          <w:sz w:val="22"/>
          <w:szCs w:val="22"/>
          <w:lang w:val="en-US" w:eastAsia="en-US"/>
        </w:rPr>
        <w:t>comercială</w:t>
      </w:r>
      <w:proofErr w:type="spellEnd"/>
      <w:r w:rsidRPr="00BC570B">
        <w:rPr>
          <w:rFonts w:ascii="Verdana" w:eastAsia="Calibri" w:hAnsi="Verdana"/>
          <w:sz w:val="22"/>
          <w:szCs w:val="22"/>
          <w:lang w:val="en-US" w:eastAsia="en-US"/>
        </w:rPr>
        <w:t xml:space="preserve">, </w:t>
      </w:r>
      <w:proofErr w:type="spellStart"/>
      <w:r w:rsidRPr="00BC570B">
        <w:rPr>
          <w:rFonts w:ascii="Verdana" w:eastAsia="Calibri" w:hAnsi="Verdana"/>
          <w:sz w:val="22"/>
          <w:szCs w:val="22"/>
          <w:lang w:val="en-US" w:eastAsia="en-US"/>
        </w:rPr>
        <w:t>bancă</w:t>
      </w:r>
      <w:proofErr w:type="spellEnd"/>
      <w:r w:rsidRPr="00BC570B">
        <w:rPr>
          <w:rFonts w:ascii="Verdana" w:eastAsia="Calibri" w:hAnsi="Verdana"/>
          <w:sz w:val="22"/>
          <w:szCs w:val="22"/>
          <w:lang w:val="en-US" w:eastAsia="en-US"/>
        </w:rPr>
        <w:t xml:space="preserve">, </w:t>
      </w:r>
      <w:proofErr w:type="spellStart"/>
      <w:r w:rsidRPr="00BC570B">
        <w:rPr>
          <w:rFonts w:ascii="Verdana" w:eastAsia="Calibri" w:hAnsi="Verdana"/>
          <w:sz w:val="22"/>
          <w:szCs w:val="22"/>
          <w:lang w:val="en-US" w:eastAsia="en-US"/>
        </w:rPr>
        <w:t>alte</w:t>
      </w:r>
      <w:proofErr w:type="spellEnd"/>
      <w:r w:rsidRPr="00BC570B">
        <w:rPr>
          <w:rFonts w:ascii="Verdana" w:eastAsia="Calibri" w:hAnsi="Verdana"/>
          <w:sz w:val="22"/>
          <w:szCs w:val="22"/>
          <w:lang w:val="en-US" w:eastAsia="en-US"/>
        </w:rPr>
        <w:t xml:space="preserve"> </w:t>
      </w:r>
      <w:proofErr w:type="spellStart"/>
      <w:r w:rsidRPr="00BC570B">
        <w:rPr>
          <w:rFonts w:ascii="Verdana" w:eastAsia="Calibri" w:hAnsi="Verdana"/>
          <w:sz w:val="22"/>
          <w:szCs w:val="22"/>
          <w:lang w:val="en-US" w:eastAsia="en-US"/>
        </w:rPr>
        <w:t>persoane</w:t>
      </w:r>
      <w:proofErr w:type="spellEnd"/>
      <w:r w:rsidRPr="00BC570B">
        <w:rPr>
          <w:rFonts w:ascii="Verdana" w:eastAsia="Calibri" w:hAnsi="Verdana"/>
          <w:sz w:val="22"/>
          <w:szCs w:val="22"/>
          <w:lang w:val="en-US" w:eastAsia="en-US"/>
        </w:rPr>
        <w:t xml:space="preserve"> </w:t>
      </w:r>
      <w:proofErr w:type="spellStart"/>
      <w:r w:rsidRPr="00BC570B">
        <w:rPr>
          <w:rFonts w:ascii="Verdana" w:eastAsia="Calibri" w:hAnsi="Verdana"/>
          <w:sz w:val="22"/>
          <w:szCs w:val="22"/>
          <w:lang w:val="en-US" w:eastAsia="en-US"/>
        </w:rPr>
        <w:t>juridice</w:t>
      </w:r>
      <w:proofErr w:type="spellEnd"/>
      <w:r w:rsidRPr="00BC570B">
        <w:rPr>
          <w:rFonts w:ascii="Verdana" w:eastAsia="Calibri" w:hAnsi="Verdana"/>
          <w:sz w:val="22"/>
          <w:szCs w:val="22"/>
          <w:lang w:val="en-US" w:eastAsia="en-US"/>
        </w:rPr>
        <w:t xml:space="preserve"> </w:t>
      </w:r>
      <w:proofErr w:type="spellStart"/>
      <w:r w:rsidRPr="00BC570B">
        <w:rPr>
          <w:rFonts w:ascii="Verdana" w:eastAsia="Calibri" w:hAnsi="Verdana"/>
          <w:sz w:val="22"/>
          <w:szCs w:val="22"/>
          <w:lang w:val="en-US" w:eastAsia="en-US"/>
        </w:rPr>
        <w:t>să</w:t>
      </w:r>
      <w:proofErr w:type="spellEnd"/>
      <w:r w:rsidRPr="00BC570B">
        <w:rPr>
          <w:rFonts w:ascii="Verdana" w:eastAsia="Calibri" w:hAnsi="Verdana"/>
          <w:sz w:val="22"/>
          <w:szCs w:val="22"/>
          <w:lang w:val="en-US" w:eastAsia="en-US"/>
        </w:rPr>
        <w:t xml:space="preserve"> </w:t>
      </w:r>
      <w:proofErr w:type="spellStart"/>
      <w:r w:rsidRPr="00BC570B">
        <w:rPr>
          <w:rFonts w:ascii="Verdana" w:eastAsia="Calibri" w:hAnsi="Verdana"/>
          <w:sz w:val="22"/>
          <w:szCs w:val="22"/>
          <w:lang w:val="en-US" w:eastAsia="en-US"/>
        </w:rPr>
        <w:t>furnizeze</w:t>
      </w:r>
      <w:proofErr w:type="spellEnd"/>
      <w:r w:rsidRPr="00BC570B">
        <w:rPr>
          <w:rFonts w:ascii="Verdana" w:eastAsia="Calibri" w:hAnsi="Verdana"/>
          <w:sz w:val="22"/>
          <w:szCs w:val="22"/>
          <w:lang w:val="en-US" w:eastAsia="en-US"/>
        </w:rPr>
        <w:t xml:space="preserve"> </w:t>
      </w:r>
      <w:proofErr w:type="spellStart"/>
      <w:r w:rsidRPr="00BC570B">
        <w:rPr>
          <w:rFonts w:ascii="Verdana" w:eastAsia="Calibri" w:hAnsi="Verdana"/>
          <w:sz w:val="22"/>
          <w:szCs w:val="22"/>
          <w:lang w:val="en-US" w:eastAsia="en-US"/>
        </w:rPr>
        <w:t>informa</w:t>
      </w:r>
      <w:r w:rsidR="004D1F7D">
        <w:rPr>
          <w:rFonts w:ascii="Verdana" w:eastAsia="Calibri" w:hAnsi="Verdana"/>
          <w:sz w:val="22"/>
          <w:szCs w:val="22"/>
          <w:lang w:val="en-US" w:eastAsia="en-US"/>
        </w:rPr>
        <w:t>ț</w:t>
      </w:r>
      <w:r w:rsidRPr="00BC570B">
        <w:rPr>
          <w:rFonts w:ascii="Verdana" w:eastAsia="Calibri" w:hAnsi="Verdana"/>
          <w:sz w:val="22"/>
          <w:szCs w:val="22"/>
          <w:lang w:val="en-US" w:eastAsia="en-US"/>
        </w:rPr>
        <w:t>ii</w:t>
      </w:r>
      <w:proofErr w:type="spellEnd"/>
      <w:r w:rsidRPr="00BC570B">
        <w:rPr>
          <w:rFonts w:ascii="Verdana" w:eastAsia="Calibri" w:hAnsi="Verdana"/>
          <w:sz w:val="22"/>
          <w:szCs w:val="22"/>
          <w:lang w:val="en-US" w:eastAsia="en-US"/>
        </w:rPr>
        <w:t xml:space="preserve"> </w:t>
      </w:r>
      <w:proofErr w:type="spellStart"/>
      <w:r w:rsidRPr="00BC570B">
        <w:rPr>
          <w:rFonts w:ascii="Verdana" w:eastAsia="Calibri" w:hAnsi="Verdana"/>
          <w:sz w:val="22"/>
          <w:szCs w:val="22"/>
          <w:lang w:val="en-US" w:eastAsia="en-US"/>
        </w:rPr>
        <w:t>reprezentan</w:t>
      </w:r>
      <w:r w:rsidR="004D1F7D">
        <w:rPr>
          <w:rFonts w:ascii="Verdana" w:eastAsia="Calibri" w:hAnsi="Verdana"/>
          <w:sz w:val="22"/>
          <w:szCs w:val="22"/>
          <w:lang w:val="en-US" w:eastAsia="en-US"/>
        </w:rPr>
        <w:t>ț</w:t>
      </w:r>
      <w:r w:rsidRPr="00BC570B">
        <w:rPr>
          <w:rFonts w:ascii="Verdana" w:eastAsia="Calibri" w:hAnsi="Verdana"/>
          <w:sz w:val="22"/>
          <w:szCs w:val="22"/>
          <w:lang w:val="en-US" w:eastAsia="en-US"/>
        </w:rPr>
        <w:t>ilor</w:t>
      </w:r>
      <w:proofErr w:type="spellEnd"/>
      <w:r w:rsidRPr="00BC570B">
        <w:rPr>
          <w:rFonts w:ascii="Verdana" w:eastAsia="Calibri" w:hAnsi="Verdana"/>
          <w:sz w:val="22"/>
          <w:szCs w:val="22"/>
          <w:lang w:val="en-US" w:eastAsia="en-US"/>
        </w:rPr>
        <w:t xml:space="preserve"> </w:t>
      </w:r>
      <w:proofErr w:type="spellStart"/>
      <w:r w:rsidRPr="00BC570B">
        <w:rPr>
          <w:rFonts w:ascii="Verdana" w:eastAsia="Calibri" w:hAnsi="Verdana"/>
          <w:sz w:val="22"/>
          <w:szCs w:val="22"/>
          <w:lang w:val="en-US" w:eastAsia="en-US"/>
        </w:rPr>
        <w:t>autoriza</w:t>
      </w:r>
      <w:r w:rsidR="004D1F7D">
        <w:rPr>
          <w:rFonts w:ascii="Verdana" w:eastAsia="Calibri" w:hAnsi="Verdana"/>
          <w:sz w:val="22"/>
          <w:szCs w:val="22"/>
          <w:lang w:val="en-US" w:eastAsia="en-US"/>
        </w:rPr>
        <w:t>ț</w:t>
      </w:r>
      <w:r w:rsidRPr="00BC570B">
        <w:rPr>
          <w:rFonts w:ascii="Verdana" w:eastAsia="Calibri" w:hAnsi="Verdana"/>
          <w:sz w:val="22"/>
          <w:szCs w:val="22"/>
          <w:lang w:val="en-US" w:eastAsia="en-US"/>
        </w:rPr>
        <w:t>i</w:t>
      </w:r>
      <w:proofErr w:type="spellEnd"/>
      <w:r w:rsidRPr="00BC570B">
        <w:rPr>
          <w:rFonts w:ascii="Verdana" w:eastAsia="Calibri" w:hAnsi="Verdana"/>
          <w:sz w:val="22"/>
          <w:szCs w:val="22"/>
          <w:lang w:val="en-US" w:eastAsia="en-US"/>
        </w:rPr>
        <w:t xml:space="preserve"> ai </w:t>
      </w:r>
      <w:proofErr w:type="spellStart"/>
      <w:r w:rsidRPr="00BC570B">
        <w:rPr>
          <w:rFonts w:ascii="Verdana" w:eastAsia="Calibri" w:hAnsi="Verdana" w:cs="Arial"/>
          <w:sz w:val="22"/>
          <w:szCs w:val="22"/>
          <w:lang w:val="en-US" w:eastAsia="en-US"/>
        </w:rPr>
        <w:t>autorită</w:t>
      </w:r>
      <w:r w:rsidR="004D1F7D">
        <w:rPr>
          <w:rFonts w:ascii="Verdana" w:eastAsia="Calibri" w:hAnsi="Verdana" w:cs="Arial"/>
          <w:sz w:val="22"/>
          <w:szCs w:val="22"/>
          <w:lang w:val="en-US" w:eastAsia="en-US"/>
        </w:rPr>
        <w:t>ț</w:t>
      </w:r>
      <w:r w:rsidRPr="00BC570B">
        <w:rPr>
          <w:rFonts w:ascii="Verdana" w:eastAsia="Calibri" w:hAnsi="Verdana" w:cs="Arial"/>
          <w:sz w:val="22"/>
          <w:szCs w:val="22"/>
          <w:lang w:val="en-US" w:eastAsia="en-US"/>
        </w:rPr>
        <w:t>ii</w:t>
      </w:r>
      <w:proofErr w:type="spellEnd"/>
      <w:r w:rsidRPr="00BC570B">
        <w:rPr>
          <w:rFonts w:ascii="Verdana" w:eastAsia="Calibri" w:hAnsi="Verdana" w:cs="Arial"/>
          <w:sz w:val="22"/>
          <w:szCs w:val="22"/>
          <w:lang w:val="en-US" w:eastAsia="en-US"/>
        </w:rPr>
        <w:t xml:space="preserve"> </w:t>
      </w:r>
      <w:proofErr w:type="spellStart"/>
      <w:r w:rsidRPr="00BC570B">
        <w:rPr>
          <w:rFonts w:ascii="Verdana" w:eastAsia="Calibri" w:hAnsi="Verdana" w:cs="Arial"/>
          <w:sz w:val="22"/>
          <w:szCs w:val="22"/>
          <w:lang w:val="en-US" w:eastAsia="en-US"/>
        </w:rPr>
        <w:t>contractante</w:t>
      </w:r>
      <w:proofErr w:type="spellEnd"/>
      <w:r w:rsidRPr="00BC570B">
        <w:rPr>
          <w:rFonts w:ascii="Verdana" w:eastAsia="Calibri" w:hAnsi="Verdana"/>
          <w:sz w:val="22"/>
          <w:szCs w:val="22"/>
          <w:lang w:val="en-US" w:eastAsia="en-US"/>
        </w:rPr>
        <w:t xml:space="preserve"> cu </w:t>
      </w:r>
      <w:proofErr w:type="spellStart"/>
      <w:r w:rsidRPr="00BC570B">
        <w:rPr>
          <w:rFonts w:ascii="Verdana" w:eastAsia="Calibri" w:hAnsi="Verdana"/>
          <w:sz w:val="22"/>
          <w:szCs w:val="22"/>
          <w:lang w:val="en-US" w:eastAsia="en-US"/>
        </w:rPr>
        <w:t>privire</w:t>
      </w:r>
      <w:proofErr w:type="spellEnd"/>
      <w:r w:rsidRPr="00BC570B">
        <w:rPr>
          <w:rFonts w:ascii="Verdana" w:eastAsia="Calibri" w:hAnsi="Verdana"/>
          <w:sz w:val="22"/>
          <w:szCs w:val="22"/>
          <w:lang w:val="en-US" w:eastAsia="en-US"/>
        </w:rPr>
        <w:t xml:space="preserve"> la </w:t>
      </w:r>
      <w:proofErr w:type="spellStart"/>
      <w:r w:rsidRPr="00BC570B">
        <w:rPr>
          <w:rFonts w:ascii="Verdana" w:eastAsia="Calibri" w:hAnsi="Verdana"/>
          <w:sz w:val="22"/>
          <w:szCs w:val="22"/>
          <w:lang w:val="en-US" w:eastAsia="en-US"/>
        </w:rPr>
        <w:t>orice</w:t>
      </w:r>
      <w:proofErr w:type="spellEnd"/>
      <w:r w:rsidRPr="00BC570B">
        <w:rPr>
          <w:rFonts w:ascii="Verdana" w:eastAsia="Calibri" w:hAnsi="Verdana"/>
          <w:sz w:val="22"/>
          <w:szCs w:val="22"/>
          <w:lang w:val="en-US" w:eastAsia="en-US"/>
        </w:rPr>
        <w:t xml:space="preserve"> aspect </w:t>
      </w:r>
      <w:proofErr w:type="spellStart"/>
      <w:r w:rsidRPr="00BC570B">
        <w:rPr>
          <w:rFonts w:ascii="Verdana" w:eastAsia="Calibri" w:hAnsi="Verdana"/>
          <w:sz w:val="22"/>
          <w:szCs w:val="22"/>
          <w:lang w:val="en-US" w:eastAsia="en-US"/>
        </w:rPr>
        <w:t>tehnic</w:t>
      </w:r>
      <w:proofErr w:type="spellEnd"/>
      <w:r w:rsidRPr="00BC570B">
        <w:rPr>
          <w:rFonts w:ascii="Verdana" w:eastAsia="Calibri" w:hAnsi="Verdana"/>
          <w:sz w:val="22"/>
          <w:szCs w:val="22"/>
          <w:lang w:val="en-US" w:eastAsia="en-US"/>
        </w:rPr>
        <w:t xml:space="preserve"> </w:t>
      </w:r>
      <w:proofErr w:type="spellStart"/>
      <w:r w:rsidR="004D1F7D">
        <w:rPr>
          <w:rFonts w:ascii="Verdana" w:eastAsia="Calibri" w:hAnsi="Verdana"/>
          <w:sz w:val="22"/>
          <w:szCs w:val="22"/>
          <w:lang w:val="en-US" w:eastAsia="en-US"/>
        </w:rPr>
        <w:t>ș</w:t>
      </w:r>
      <w:r w:rsidRPr="00BC570B">
        <w:rPr>
          <w:rFonts w:ascii="Verdana" w:eastAsia="Calibri" w:hAnsi="Verdana"/>
          <w:sz w:val="22"/>
          <w:szCs w:val="22"/>
          <w:lang w:val="en-US" w:eastAsia="en-US"/>
        </w:rPr>
        <w:t>i</w:t>
      </w:r>
      <w:proofErr w:type="spellEnd"/>
      <w:r w:rsidRPr="00BC570B">
        <w:rPr>
          <w:rFonts w:ascii="Verdana" w:eastAsia="Calibri" w:hAnsi="Verdana"/>
          <w:sz w:val="22"/>
          <w:szCs w:val="22"/>
          <w:lang w:val="en-US" w:eastAsia="en-US"/>
        </w:rPr>
        <w:t xml:space="preserve"> </w:t>
      </w:r>
      <w:proofErr w:type="spellStart"/>
      <w:r w:rsidRPr="00BC570B">
        <w:rPr>
          <w:rFonts w:ascii="Verdana" w:eastAsia="Calibri" w:hAnsi="Verdana"/>
          <w:sz w:val="22"/>
          <w:szCs w:val="22"/>
          <w:lang w:val="en-US" w:eastAsia="en-US"/>
        </w:rPr>
        <w:t>financiar</w:t>
      </w:r>
      <w:proofErr w:type="spellEnd"/>
      <w:r w:rsidRPr="00BC570B">
        <w:rPr>
          <w:rFonts w:ascii="Verdana" w:eastAsia="Calibri" w:hAnsi="Verdana"/>
          <w:sz w:val="22"/>
          <w:szCs w:val="22"/>
          <w:lang w:val="en-US" w:eastAsia="en-US"/>
        </w:rPr>
        <w:t xml:space="preserve"> </w:t>
      </w:r>
      <w:proofErr w:type="spellStart"/>
      <w:r w:rsidRPr="00BC570B">
        <w:rPr>
          <w:rFonts w:ascii="Verdana" w:eastAsia="Calibri" w:hAnsi="Verdana"/>
          <w:sz w:val="22"/>
          <w:szCs w:val="22"/>
          <w:lang w:val="en-US" w:eastAsia="en-US"/>
        </w:rPr>
        <w:t>în</w:t>
      </w:r>
      <w:proofErr w:type="spellEnd"/>
      <w:r w:rsidRPr="00BC570B">
        <w:rPr>
          <w:rFonts w:ascii="Verdana" w:eastAsia="Calibri" w:hAnsi="Verdana"/>
          <w:sz w:val="22"/>
          <w:szCs w:val="22"/>
          <w:lang w:val="en-US" w:eastAsia="en-US"/>
        </w:rPr>
        <w:t xml:space="preserve"> </w:t>
      </w:r>
      <w:proofErr w:type="spellStart"/>
      <w:r w:rsidRPr="00BC570B">
        <w:rPr>
          <w:rFonts w:ascii="Verdana" w:eastAsia="Calibri" w:hAnsi="Verdana"/>
          <w:sz w:val="22"/>
          <w:szCs w:val="22"/>
          <w:lang w:val="en-US" w:eastAsia="en-US"/>
        </w:rPr>
        <w:t>legătură</w:t>
      </w:r>
      <w:proofErr w:type="spellEnd"/>
      <w:r w:rsidRPr="00BC570B">
        <w:rPr>
          <w:rFonts w:ascii="Verdana" w:eastAsia="Calibri" w:hAnsi="Verdana"/>
          <w:sz w:val="22"/>
          <w:szCs w:val="22"/>
          <w:lang w:val="en-US" w:eastAsia="en-US"/>
        </w:rPr>
        <w:t xml:space="preserve"> cu </w:t>
      </w:r>
      <w:proofErr w:type="spellStart"/>
      <w:r w:rsidRPr="00BC570B">
        <w:rPr>
          <w:rFonts w:ascii="Verdana" w:eastAsia="Calibri" w:hAnsi="Verdana"/>
          <w:sz w:val="22"/>
          <w:szCs w:val="22"/>
          <w:lang w:val="en-US" w:eastAsia="en-US"/>
        </w:rPr>
        <w:t>activitatea</w:t>
      </w:r>
      <w:proofErr w:type="spellEnd"/>
      <w:r w:rsidRPr="00BC570B">
        <w:rPr>
          <w:rFonts w:ascii="Verdana" w:eastAsia="Calibri" w:hAnsi="Verdana"/>
          <w:sz w:val="22"/>
          <w:szCs w:val="22"/>
          <w:lang w:val="en-US" w:eastAsia="en-US"/>
        </w:rPr>
        <w:t xml:space="preserve"> </w:t>
      </w:r>
      <w:proofErr w:type="spellStart"/>
      <w:r w:rsidRPr="00BC570B">
        <w:rPr>
          <w:rFonts w:ascii="Verdana" w:eastAsia="Calibri" w:hAnsi="Verdana"/>
          <w:sz w:val="22"/>
          <w:szCs w:val="22"/>
          <w:lang w:val="en-US" w:eastAsia="en-US"/>
        </w:rPr>
        <w:t>noastră</w:t>
      </w:r>
      <w:proofErr w:type="spellEnd"/>
      <w:r w:rsidRPr="00BC570B">
        <w:rPr>
          <w:rFonts w:ascii="Verdana" w:eastAsia="Calibri" w:hAnsi="Verdana"/>
          <w:sz w:val="22"/>
          <w:szCs w:val="22"/>
          <w:lang w:val="en-US" w:eastAsia="en-US"/>
        </w:rPr>
        <w:t>.</w:t>
      </w:r>
    </w:p>
    <w:p w14:paraId="49810BD8" w14:textId="77777777" w:rsidR="00BC570B" w:rsidRDefault="00BC570B" w:rsidP="00BC570B">
      <w:pPr>
        <w:tabs>
          <w:tab w:val="left" w:pos="0"/>
        </w:tabs>
        <w:ind w:right="-4"/>
        <w:jc w:val="both"/>
        <w:rPr>
          <w:rFonts w:ascii="Verdana" w:eastAsia="Calibri" w:hAnsi="Verdana"/>
          <w:sz w:val="22"/>
          <w:szCs w:val="22"/>
          <w:lang w:val="en-US" w:eastAsia="en-US"/>
        </w:rPr>
      </w:pPr>
    </w:p>
    <w:p w14:paraId="027DDAC7" w14:textId="77777777" w:rsidR="0086220C" w:rsidRDefault="0086220C" w:rsidP="00BC570B">
      <w:pPr>
        <w:tabs>
          <w:tab w:val="left" w:pos="0"/>
        </w:tabs>
        <w:ind w:right="-4"/>
        <w:jc w:val="both"/>
        <w:rPr>
          <w:rFonts w:ascii="Verdana" w:eastAsia="Calibri" w:hAnsi="Verdana"/>
          <w:sz w:val="22"/>
          <w:szCs w:val="22"/>
          <w:lang w:val="en-US" w:eastAsia="en-US"/>
        </w:rPr>
      </w:pPr>
    </w:p>
    <w:p w14:paraId="4ED7A9D5" w14:textId="77777777" w:rsidR="0086220C" w:rsidRDefault="0086220C" w:rsidP="00BC570B">
      <w:pPr>
        <w:tabs>
          <w:tab w:val="left" w:pos="0"/>
        </w:tabs>
        <w:ind w:right="-4"/>
        <w:jc w:val="both"/>
        <w:rPr>
          <w:rFonts w:ascii="Verdana" w:eastAsia="Calibri" w:hAnsi="Verdana"/>
          <w:sz w:val="22"/>
          <w:szCs w:val="22"/>
          <w:lang w:val="en-US" w:eastAsia="en-US"/>
        </w:rPr>
      </w:pPr>
    </w:p>
    <w:p w14:paraId="592A8FEC" w14:textId="77777777" w:rsidR="0086220C" w:rsidRDefault="0086220C" w:rsidP="00BC570B">
      <w:pPr>
        <w:tabs>
          <w:tab w:val="left" w:pos="0"/>
        </w:tabs>
        <w:ind w:right="-4"/>
        <w:jc w:val="both"/>
        <w:rPr>
          <w:rFonts w:ascii="Verdana" w:eastAsia="Calibri" w:hAnsi="Verdana"/>
          <w:sz w:val="22"/>
          <w:szCs w:val="22"/>
          <w:lang w:val="en-US" w:eastAsia="en-US"/>
        </w:rPr>
      </w:pPr>
    </w:p>
    <w:p w14:paraId="46C1ED8D" w14:textId="77777777" w:rsidR="0086220C" w:rsidRDefault="0086220C" w:rsidP="00BC570B">
      <w:pPr>
        <w:tabs>
          <w:tab w:val="left" w:pos="0"/>
        </w:tabs>
        <w:ind w:right="-4"/>
        <w:jc w:val="both"/>
        <w:rPr>
          <w:rFonts w:ascii="Verdana" w:eastAsia="Calibri" w:hAnsi="Verdana"/>
          <w:sz w:val="22"/>
          <w:szCs w:val="22"/>
          <w:lang w:val="en-US" w:eastAsia="en-US"/>
        </w:rPr>
      </w:pPr>
    </w:p>
    <w:p w14:paraId="0FE82FD9" w14:textId="77777777" w:rsidR="0086220C" w:rsidRDefault="0086220C" w:rsidP="00BC570B">
      <w:pPr>
        <w:tabs>
          <w:tab w:val="left" w:pos="0"/>
        </w:tabs>
        <w:ind w:right="-4"/>
        <w:jc w:val="both"/>
        <w:rPr>
          <w:rFonts w:ascii="Verdana" w:eastAsia="Calibri" w:hAnsi="Verdana"/>
          <w:sz w:val="22"/>
          <w:szCs w:val="22"/>
          <w:lang w:val="en-US" w:eastAsia="en-US"/>
        </w:rPr>
      </w:pPr>
    </w:p>
    <w:p w14:paraId="2BAD522A" w14:textId="77777777" w:rsidR="0086220C" w:rsidRDefault="0086220C" w:rsidP="00BC570B">
      <w:pPr>
        <w:tabs>
          <w:tab w:val="left" w:pos="0"/>
        </w:tabs>
        <w:ind w:right="-4"/>
        <w:jc w:val="both"/>
        <w:rPr>
          <w:rFonts w:ascii="Verdana" w:eastAsia="Calibri" w:hAnsi="Verdana"/>
          <w:sz w:val="22"/>
          <w:szCs w:val="22"/>
          <w:lang w:val="en-US" w:eastAsia="en-US"/>
        </w:rPr>
      </w:pPr>
    </w:p>
    <w:p w14:paraId="3384CD66" w14:textId="77777777" w:rsidR="0086220C" w:rsidRDefault="0086220C" w:rsidP="00BC570B">
      <w:pPr>
        <w:tabs>
          <w:tab w:val="left" w:pos="0"/>
        </w:tabs>
        <w:ind w:right="-4"/>
        <w:jc w:val="both"/>
        <w:rPr>
          <w:rFonts w:ascii="Verdana" w:eastAsia="Calibri" w:hAnsi="Verdana"/>
          <w:sz w:val="22"/>
          <w:szCs w:val="22"/>
          <w:lang w:val="en-US" w:eastAsia="en-US"/>
        </w:rPr>
      </w:pPr>
    </w:p>
    <w:p w14:paraId="10A48DCD" w14:textId="77777777" w:rsidR="0086220C" w:rsidRPr="00BC570B" w:rsidRDefault="0086220C" w:rsidP="00BC570B">
      <w:pPr>
        <w:tabs>
          <w:tab w:val="left" w:pos="0"/>
        </w:tabs>
        <w:ind w:right="-4"/>
        <w:jc w:val="both"/>
        <w:rPr>
          <w:rFonts w:ascii="Verdana" w:eastAsia="Calibri" w:hAnsi="Verdana"/>
          <w:sz w:val="22"/>
          <w:szCs w:val="22"/>
          <w:lang w:val="en-US" w:eastAsia="en-US"/>
        </w:rPr>
      </w:pPr>
    </w:p>
    <w:p w14:paraId="76B03548" w14:textId="77777777" w:rsidR="00BC570B" w:rsidRPr="00BC570B" w:rsidRDefault="00BC570B" w:rsidP="00BC570B">
      <w:pPr>
        <w:autoSpaceDE w:val="0"/>
        <w:autoSpaceDN w:val="0"/>
        <w:adjustRightInd w:val="0"/>
        <w:rPr>
          <w:rFonts w:ascii="Verdana" w:hAnsi="Verdana" w:cs="Courier New"/>
          <w:sz w:val="22"/>
          <w:szCs w:val="22"/>
          <w:lang w:val="pt-BR"/>
        </w:rPr>
      </w:pPr>
      <w:r w:rsidRPr="00BC570B">
        <w:rPr>
          <w:rFonts w:ascii="Verdana" w:hAnsi="Verdana" w:cs="Courier New"/>
          <w:b/>
          <w:sz w:val="22"/>
          <w:szCs w:val="22"/>
          <w:lang w:val="pt-BR"/>
        </w:rPr>
        <w:t>Data,</w:t>
      </w:r>
      <w:r w:rsidRPr="00BC570B">
        <w:rPr>
          <w:rFonts w:ascii="Verdana" w:hAnsi="Verdana" w:cs="Courier New"/>
          <w:b/>
          <w:sz w:val="22"/>
          <w:szCs w:val="22"/>
          <w:lang w:val="pt-BR"/>
        </w:rPr>
        <w:tab/>
      </w:r>
      <w:r w:rsidRPr="00BC570B">
        <w:rPr>
          <w:rFonts w:ascii="Verdana" w:hAnsi="Verdana" w:cs="Courier New"/>
          <w:b/>
          <w:sz w:val="22"/>
          <w:szCs w:val="22"/>
          <w:lang w:val="pt-BR"/>
        </w:rPr>
        <w:tab/>
      </w:r>
      <w:r w:rsidRPr="00BC570B">
        <w:rPr>
          <w:rFonts w:ascii="Verdana" w:hAnsi="Verdana" w:cs="Courier New"/>
          <w:b/>
          <w:sz w:val="22"/>
          <w:szCs w:val="22"/>
          <w:lang w:val="pt-BR"/>
        </w:rPr>
        <w:tab/>
      </w:r>
      <w:r w:rsidRPr="00BC570B">
        <w:rPr>
          <w:rFonts w:ascii="Verdana" w:hAnsi="Verdana" w:cs="Courier New"/>
          <w:b/>
          <w:sz w:val="22"/>
          <w:szCs w:val="22"/>
          <w:lang w:val="pt-BR"/>
        </w:rPr>
        <w:tab/>
      </w:r>
      <w:r w:rsidRPr="00BC570B">
        <w:rPr>
          <w:rFonts w:ascii="Verdana" w:hAnsi="Verdana" w:cs="Courier New"/>
          <w:b/>
          <w:sz w:val="22"/>
          <w:szCs w:val="22"/>
          <w:lang w:val="pt-BR"/>
        </w:rPr>
        <w:tab/>
      </w:r>
      <w:r w:rsidRPr="00BC570B">
        <w:rPr>
          <w:rFonts w:ascii="Verdana" w:hAnsi="Verdana" w:cs="Courier New"/>
          <w:b/>
          <w:sz w:val="22"/>
          <w:szCs w:val="22"/>
          <w:lang w:val="pt-BR"/>
        </w:rPr>
        <w:tab/>
      </w:r>
      <w:r w:rsidRPr="00BC570B">
        <w:rPr>
          <w:rFonts w:ascii="Verdana" w:hAnsi="Verdana" w:cs="Courier New"/>
          <w:b/>
          <w:sz w:val="22"/>
          <w:szCs w:val="22"/>
          <w:lang w:val="pt-BR"/>
        </w:rPr>
        <w:tab/>
      </w:r>
      <w:r w:rsidRPr="00BC570B">
        <w:rPr>
          <w:rFonts w:ascii="Verdana" w:hAnsi="Verdana" w:cs="Courier New"/>
          <w:b/>
          <w:sz w:val="22"/>
          <w:szCs w:val="22"/>
          <w:lang w:val="pt-BR"/>
        </w:rPr>
        <w:tab/>
        <w:t xml:space="preserve">Operator economic, </w:t>
      </w:r>
      <w:r w:rsidRPr="00BC570B">
        <w:rPr>
          <w:rFonts w:ascii="Verdana" w:hAnsi="Verdana" w:cs="Courier New"/>
          <w:sz w:val="22"/>
          <w:szCs w:val="22"/>
          <w:lang w:val="pt-BR"/>
        </w:rPr>
        <w:t xml:space="preserve">                           ____________</w:t>
      </w:r>
      <w:r w:rsidRPr="00BC570B">
        <w:rPr>
          <w:rFonts w:ascii="Verdana" w:hAnsi="Verdana" w:cs="Courier New"/>
          <w:sz w:val="22"/>
          <w:szCs w:val="22"/>
          <w:lang w:val="pt-BR"/>
        </w:rPr>
        <w:tab/>
      </w:r>
      <w:r w:rsidRPr="00BC570B">
        <w:rPr>
          <w:rFonts w:ascii="Verdana" w:hAnsi="Verdana" w:cs="Courier New"/>
          <w:sz w:val="22"/>
          <w:szCs w:val="22"/>
          <w:lang w:val="pt-BR"/>
        </w:rPr>
        <w:tab/>
      </w:r>
      <w:r w:rsidRPr="00BC570B">
        <w:rPr>
          <w:rFonts w:ascii="Verdana" w:hAnsi="Verdana" w:cs="Courier New"/>
          <w:sz w:val="22"/>
          <w:szCs w:val="22"/>
          <w:lang w:val="pt-BR"/>
        </w:rPr>
        <w:tab/>
      </w:r>
      <w:r w:rsidRPr="00BC570B">
        <w:rPr>
          <w:rFonts w:ascii="Verdana" w:hAnsi="Verdana" w:cs="Courier New"/>
          <w:sz w:val="22"/>
          <w:szCs w:val="22"/>
          <w:lang w:val="pt-BR"/>
        </w:rPr>
        <w:tab/>
      </w:r>
      <w:r w:rsidRPr="00BC570B">
        <w:rPr>
          <w:rFonts w:ascii="Verdana" w:hAnsi="Verdana" w:cs="Courier New"/>
          <w:sz w:val="22"/>
          <w:szCs w:val="22"/>
          <w:lang w:val="pt-BR"/>
        </w:rPr>
        <w:tab/>
      </w:r>
      <w:r w:rsidRPr="00BC570B">
        <w:rPr>
          <w:rFonts w:ascii="Verdana" w:hAnsi="Verdana" w:cs="Courier New"/>
          <w:sz w:val="22"/>
          <w:szCs w:val="22"/>
          <w:lang w:val="pt-BR"/>
        </w:rPr>
        <w:tab/>
        <w:t>__________________</w:t>
      </w:r>
    </w:p>
    <w:p w14:paraId="60F906DC" w14:textId="77777777" w:rsidR="00BC570B" w:rsidRPr="00BC570B" w:rsidRDefault="00BC570B" w:rsidP="00BC570B">
      <w:pPr>
        <w:jc w:val="both"/>
        <w:rPr>
          <w:rFonts w:ascii="Verdana" w:hAnsi="Verdana" w:cs="Courier New"/>
          <w:sz w:val="22"/>
          <w:szCs w:val="22"/>
          <w:lang w:val="pt-BR"/>
        </w:rPr>
      </w:pPr>
      <w:r w:rsidRPr="00BC570B">
        <w:rPr>
          <w:rFonts w:ascii="Verdana" w:hAnsi="Verdana" w:cs="Courier New"/>
          <w:sz w:val="22"/>
          <w:szCs w:val="22"/>
          <w:lang w:val="pt-BR"/>
        </w:rPr>
        <w:t xml:space="preserve">                                                </w:t>
      </w:r>
      <w:r w:rsidRPr="00BC570B">
        <w:rPr>
          <w:rFonts w:ascii="Verdana" w:hAnsi="Verdana" w:cs="Courier New"/>
          <w:sz w:val="22"/>
          <w:szCs w:val="22"/>
          <w:lang w:val="pt-BR"/>
        </w:rPr>
        <w:tab/>
      </w:r>
      <w:r w:rsidRPr="00BC570B">
        <w:rPr>
          <w:rFonts w:ascii="Verdana" w:hAnsi="Verdana" w:cs="Courier New"/>
          <w:sz w:val="22"/>
          <w:szCs w:val="22"/>
          <w:lang w:val="pt-BR"/>
        </w:rPr>
        <w:tab/>
      </w:r>
      <w:r w:rsidRPr="00BC570B">
        <w:rPr>
          <w:rFonts w:ascii="Verdana" w:hAnsi="Verdana" w:cs="Courier New"/>
          <w:sz w:val="22"/>
          <w:szCs w:val="22"/>
          <w:lang w:val="pt-BR"/>
        </w:rPr>
        <w:tab/>
        <w:t>(semnătura autorizată)</w:t>
      </w:r>
    </w:p>
    <w:p w14:paraId="4C8921EE" w14:textId="77777777" w:rsidR="00BC570B" w:rsidRDefault="00BC570B" w:rsidP="00BC570B">
      <w:pPr>
        <w:tabs>
          <w:tab w:val="left" w:pos="-426"/>
        </w:tabs>
        <w:jc w:val="center"/>
      </w:pPr>
    </w:p>
    <w:p w14:paraId="43E7728A" w14:textId="77777777" w:rsidR="00BC570B" w:rsidRDefault="00BC570B" w:rsidP="00BC570B">
      <w:pPr>
        <w:tabs>
          <w:tab w:val="left" w:pos="-426"/>
        </w:tabs>
        <w:jc w:val="center"/>
      </w:pPr>
    </w:p>
    <w:p w14:paraId="2121F220" w14:textId="77777777" w:rsidR="00BC570B" w:rsidRDefault="00BC570B" w:rsidP="00BC570B">
      <w:pPr>
        <w:tabs>
          <w:tab w:val="left" w:pos="-426"/>
        </w:tabs>
        <w:jc w:val="center"/>
      </w:pPr>
    </w:p>
    <w:p w14:paraId="2E526EDF" w14:textId="77777777" w:rsidR="00BC570B" w:rsidRDefault="00BC570B" w:rsidP="00BC570B">
      <w:pPr>
        <w:tabs>
          <w:tab w:val="left" w:pos="-426"/>
        </w:tabs>
        <w:jc w:val="center"/>
      </w:pPr>
    </w:p>
    <w:p w14:paraId="2B743229" w14:textId="77777777" w:rsidR="005B707B" w:rsidRDefault="005B707B" w:rsidP="00BC570B">
      <w:pPr>
        <w:tabs>
          <w:tab w:val="left" w:pos="-426"/>
        </w:tabs>
        <w:jc w:val="center"/>
      </w:pPr>
    </w:p>
    <w:p w14:paraId="31C2DE6D" w14:textId="77777777" w:rsidR="00F96B56" w:rsidRDefault="00F96B56" w:rsidP="00BC570B">
      <w:pPr>
        <w:tabs>
          <w:tab w:val="left" w:pos="-426"/>
        </w:tabs>
        <w:jc w:val="center"/>
      </w:pPr>
    </w:p>
    <w:p w14:paraId="1BDBCE8C" w14:textId="77777777" w:rsidR="00F96B56" w:rsidRDefault="00F96B56" w:rsidP="00BC570B">
      <w:pPr>
        <w:tabs>
          <w:tab w:val="left" w:pos="-426"/>
        </w:tabs>
        <w:jc w:val="center"/>
      </w:pPr>
    </w:p>
    <w:p w14:paraId="1C1B1423" w14:textId="77777777" w:rsidR="00D70C19" w:rsidRPr="00210BBF" w:rsidRDefault="00D70C19" w:rsidP="00D70C19">
      <w:pPr>
        <w:tabs>
          <w:tab w:val="left" w:pos="0"/>
        </w:tabs>
        <w:rPr>
          <w:rFonts w:ascii="Verdana" w:hAnsi="Verdana" w:cs="Courier New"/>
          <w:sz w:val="22"/>
          <w:szCs w:val="22"/>
        </w:rPr>
      </w:pPr>
      <w:r w:rsidRPr="00210BBF">
        <w:rPr>
          <w:rFonts w:ascii="Verdana" w:hAnsi="Verdana" w:cs="Courier New"/>
          <w:sz w:val="22"/>
          <w:szCs w:val="22"/>
        </w:rPr>
        <w:t xml:space="preserve">Operator Economic </w:t>
      </w:r>
    </w:p>
    <w:p w14:paraId="55E03930" w14:textId="77777777" w:rsidR="00D70C19" w:rsidRPr="00210BBF" w:rsidRDefault="00D70C19" w:rsidP="00D70C19">
      <w:pPr>
        <w:tabs>
          <w:tab w:val="left" w:pos="0"/>
        </w:tabs>
        <w:rPr>
          <w:rFonts w:ascii="Verdana" w:hAnsi="Verdana" w:cs="Courier New"/>
          <w:sz w:val="22"/>
          <w:szCs w:val="22"/>
        </w:rPr>
      </w:pPr>
      <w:r w:rsidRPr="00210BBF">
        <w:rPr>
          <w:rFonts w:ascii="Verdana" w:hAnsi="Verdana" w:cs="Courier New"/>
          <w:sz w:val="22"/>
          <w:szCs w:val="22"/>
        </w:rPr>
        <w:t>________________</w:t>
      </w:r>
    </w:p>
    <w:p w14:paraId="15FEC24D" w14:textId="77777777" w:rsidR="00D70C19" w:rsidRPr="00210BBF" w:rsidRDefault="00D70C19" w:rsidP="00D70C19">
      <w:pPr>
        <w:tabs>
          <w:tab w:val="left" w:pos="0"/>
        </w:tabs>
        <w:rPr>
          <w:rFonts w:ascii="Verdana" w:hAnsi="Verdana" w:cs="Courier New"/>
          <w:sz w:val="22"/>
          <w:szCs w:val="22"/>
        </w:rPr>
      </w:pPr>
      <w:r w:rsidRPr="00210BBF">
        <w:rPr>
          <w:rFonts w:ascii="Verdana" w:hAnsi="Verdana" w:cs="Courier New"/>
          <w:sz w:val="22"/>
          <w:szCs w:val="22"/>
        </w:rPr>
        <w:t>(denumirea/numele)</w:t>
      </w:r>
    </w:p>
    <w:p w14:paraId="6970D1F9" w14:textId="77777777" w:rsidR="00D70C19" w:rsidRDefault="00D70C19" w:rsidP="00D70C19">
      <w:pPr>
        <w:autoSpaceDE w:val="0"/>
        <w:jc w:val="center"/>
        <w:rPr>
          <w:rFonts w:ascii="Verdana" w:hAnsi="Verdana" w:cs="Courier New"/>
          <w:b/>
          <w:sz w:val="22"/>
          <w:szCs w:val="22"/>
        </w:rPr>
      </w:pPr>
    </w:p>
    <w:p w14:paraId="28341AAB" w14:textId="77777777" w:rsidR="008468ED" w:rsidRPr="00210BBF" w:rsidRDefault="008468ED" w:rsidP="00D70C19">
      <w:pPr>
        <w:autoSpaceDE w:val="0"/>
        <w:jc w:val="center"/>
        <w:rPr>
          <w:rFonts w:ascii="Verdana" w:hAnsi="Verdana" w:cs="Courier New"/>
          <w:b/>
          <w:sz w:val="22"/>
          <w:szCs w:val="22"/>
        </w:rPr>
      </w:pPr>
    </w:p>
    <w:p w14:paraId="71EFEA75" w14:textId="77777777" w:rsidR="00D70C19" w:rsidRPr="00210BBF" w:rsidRDefault="00D70C19" w:rsidP="00D70C19">
      <w:pPr>
        <w:autoSpaceDE w:val="0"/>
        <w:jc w:val="center"/>
        <w:rPr>
          <w:rFonts w:ascii="Verdana" w:hAnsi="Verdana"/>
          <w:b/>
          <w:sz w:val="24"/>
          <w:szCs w:val="24"/>
        </w:rPr>
      </w:pPr>
      <w:r w:rsidRPr="00210BBF">
        <w:rPr>
          <w:rFonts w:ascii="Verdana" w:hAnsi="Verdana" w:cs="Courier New"/>
          <w:b/>
          <w:sz w:val="22"/>
          <w:szCs w:val="22"/>
        </w:rPr>
        <w:t>Declara</w:t>
      </w:r>
      <w:r w:rsidR="004D1F7D">
        <w:rPr>
          <w:rFonts w:ascii="Verdana" w:hAnsi="Verdana" w:cs="Courier New"/>
          <w:b/>
          <w:sz w:val="22"/>
          <w:szCs w:val="22"/>
        </w:rPr>
        <w:t>ț</w:t>
      </w:r>
      <w:r w:rsidRPr="00210BBF">
        <w:rPr>
          <w:rFonts w:ascii="Verdana" w:hAnsi="Verdana" w:cs="Courier New"/>
          <w:b/>
          <w:sz w:val="22"/>
          <w:szCs w:val="22"/>
        </w:rPr>
        <w:t>ie de confirmare a acceptării cerin</w:t>
      </w:r>
      <w:r w:rsidR="004D1F7D">
        <w:rPr>
          <w:rFonts w:ascii="Verdana" w:hAnsi="Verdana" w:cs="Courier New"/>
          <w:b/>
          <w:sz w:val="22"/>
          <w:szCs w:val="22"/>
        </w:rPr>
        <w:t>ț</w:t>
      </w:r>
      <w:r w:rsidRPr="00210BBF">
        <w:rPr>
          <w:rFonts w:ascii="Verdana" w:hAnsi="Verdana" w:cs="Courier New"/>
          <w:b/>
          <w:sz w:val="22"/>
          <w:szCs w:val="22"/>
        </w:rPr>
        <w:t>elor</w:t>
      </w:r>
      <w:r w:rsidR="00EE612A">
        <w:rPr>
          <w:rFonts w:ascii="Verdana" w:hAnsi="Verdana" w:cs="Courier New"/>
          <w:b/>
          <w:sz w:val="22"/>
          <w:szCs w:val="22"/>
        </w:rPr>
        <w:t xml:space="preserve">/clauzelor Caietului de sarcini </w:t>
      </w:r>
      <w:r w:rsidR="004D1F7D">
        <w:rPr>
          <w:rFonts w:ascii="Verdana" w:hAnsi="Verdana" w:cs="Courier New"/>
          <w:b/>
          <w:sz w:val="22"/>
          <w:szCs w:val="22"/>
        </w:rPr>
        <w:t>ș</w:t>
      </w:r>
      <w:r w:rsidR="00EE612A">
        <w:rPr>
          <w:rFonts w:ascii="Verdana" w:hAnsi="Verdana" w:cs="Courier New"/>
          <w:b/>
          <w:sz w:val="22"/>
          <w:szCs w:val="22"/>
        </w:rPr>
        <w:t>i</w:t>
      </w:r>
      <w:r w:rsidRPr="00210BBF">
        <w:rPr>
          <w:rFonts w:ascii="Verdana" w:hAnsi="Verdana" w:cs="Courier New"/>
          <w:b/>
          <w:sz w:val="22"/>
          <w:szCs w:val="22"/>
        </w:rPr>
        <w:t xml:space="preserve"> </w:t>
      </w:r>
      <w:r w:rsidRPr="00210BBF">
        <w:rPr>
          <w:rFonts w:ascii="Verdana" w:hAnsi="Verdana"/>
          <w:b/>
          <w:bCs/>
          <w:sz w:val="22"/>
          <w:szCs w:val="22"/>
        </w:rPr>
        <w:t>ale</w:t>
      </w:r>
      <w:r>
        <w:rPr>
          <w:rFonts w:ascii="Verdana" w:hAnsi="Verdana"/>
          <w:b/>
          <w:bCs/>
          <w:sz w:val="22"/>
          <w:szCs w:val="22"/>
        </w:rPr>
        <w:t xml:space="preserve"> contractului</w:t>
      </w:r>
      <w:r w:rsidR="00EE612A">
        <w:rPr>
          <w:rFonts w:ascii="Verdana" w:hAnsi="Verdana"/>
          <w:b/>
          <w:bCs/>
          <w:sz w:val="22"/>
          <w:szCs w:val="22"/>
        </w:rPr>
        <w:t xml:space="preserve"> de achizi</w:t>
      </w:r>
      <w:r w:rsidR="004D1F7D">
        <w:rPr>
          <w:rFonts w:ascii="Verdana" w:hAnsi="Verdana"/>
          <w:b/>
          <w:bCs/>
          <w:sz w:val="22"/>
          <w:szCs w:val="22"/>
        </w:rPr>
        <w:t>ț</w:t>
      </w:r>
      <w:r w:rsidR="00EE612A">
        <w:rPr>
          <w:rFonts w:ascii="Verdana" w:hAnsi="Verdana"/>
          <w:b/>
          <w:bCs/>
          <w:sz w:val="22"/>
          <w:szCs w:val="22"/>
        </w:rPr>
        <w:t>ie publică</w:t>
      </w:r>
    </w:p>
    <w:p w14:paraId="1C0290A1" w14:textId="77777777" w:rsidR="00D70C19" w:rsidRPr="00210BBF" w:rsidRDefault="00D70C19" w:rsidP="00D70C19">
      <w:pPr>
        <w:autoSpaceDE w:val="0"/>
        <w:jc w:val="both"/>
        <w:rPr>
          <w:rFonts w:ascii="Verdana" w:hAnsi="Verdana"/>
          <w:bCs/>
          <w:sz w:val="22"/>
          <w:szCs w:val="22"/>
          <w:lang w:eastAsia="ro-RO"/>
        </w:rPr>
      </w:pPr>
    </w:p>
    <w:p w14:paraId="2973295C" w14:textId="77777777" w:rsidR="00D70C19" w:rsidRDefault="00D70C19" w:rsidP="00D70C19">
      <w:pPr>
        <w:autoSpaceDE w:val="0"/>
        <w:spacing w:line="360" w:lineRule="auto"/>
        <w:jc w:val="both"/>
        <w:rPr>
          <w:rFonts w:ascii="Verdana" w:hAnsi="Verdana"/>
          <w:bCs/>
          <w:sz w:val="22"/>
          <w:szCs w:val="22"/>
          <w:lang w:eastAsia="ro-RO"/>
        </w:rPr>
      </w:pPr>
    </w:p>
    <w:p w14:paraId="42068317" w14:textId="77777777" w:rsidR="00D70C19" w:rsidRPr="00210BBF" w:rsidRDefault="00D70C19" w:rsidP="00D70C19">
      <w:pPr>
        <w:autoSpaceDE w:val="0"/>
        <w:spacing w:line="360" w:lineRule="auto"/>
        <w:jc w:val="both"/>
        <w:rPr>
          <w:rFonts w:ascii="Verdana" w:hAnsi="Verdana"/>
          <w:sz w:val="22"/>
          <w:szCs w:val="22"/>
        </w:rPr>
      </w:pPr>
      <w:r w:rsidRPr="00210BBF">
        <w:rPr>
          <w:rFonts w:ascii="Verdana" w:hAnsi="Verdana"/>
          <w:bCs/>
          <w:sz w:val="22"/>
          <w:szCs w:val="22"/>
          <w:lang w:eastAsia="ro-RO"/>
        </w:rPr>
        <w:t>Subsemnatul(a) __</w:t>
      </w:r>
      <w:r w:rsidR="00DB7FB8">
        <w:rPr>
          <w:rFonts w:ascii="Verdana" w:hAnsi="Verdana"/>
          <w:bCs/>
          <w:sz w:val="22"/>
          <w:szCs w:val="22"/>
          <w:lang w:eastAsia="ro-RO"/>
        </w:rPr>
        <w:t>___________</w:t>
      </w:r>
      <w:r w:rsidRPr="00210BBF">
        <w:rPr>
          <w:rFonts w:ascii="Verdana" w:hAnsi="Verdana"/>
          <w:bCs/>
          <w:sz w:val="22"/>
          <w:szCs w:val="22"/>
          <w:lang w:eastAsia="ro-RO"/>
        </w:rPr>
        <w:t>______ în calitate de ___________</w:t>
      </w:r>
      <w:r w:rsidRPr="00F94645">
        <w:rPr>
          <w:rFonts w:ascii="Verdana" w:hAnsi="Verdana" w:cs="Courier New"/>
          <w:sz w:val="22"/>
          <w:szCs w:val="22"/>
        </w:rPr>
        <w:t xml:space="preserve"> </w:t>
      </w:r>
      <w:r w:rsidRPr="00210BBF">
        <w:rPr>
          <w:rFonts w:ascii="Verdana" w:hAnsi="Verdana" w:cs="Courier New"/>
          <w:sz w:val="22"/>
          <w:szCs w:val="22"/>
        </w:rPr>
        <w:t>reprezentant legal</w:t>
      </w:r>
      <w:r>
        <w:rPr>
          <w:rFonts w:ascii="Verdana" w:hAnsi="Verdana" w:cs="Courier New"/>
          <w:sz w:val="22"/>
          <w:szCs w:val="22"/>
        </w:rPr>
        <w:t>/</w:t>
      </w:r>
      <w:proofErr w:type="spellStart"/>
      <w:r>
        <w:rPr>
          <w:rFonts w:ascii="Verdana" w:hAnsi="Verdana" w:cs="Courier New"/>
          <w:sz w:val="22"/>
          <w:szCs w:val="22"/>
        </w:rPr>
        <w:t>imputernicit</w:t>
      </w:r>
      <w:proofErr w:type="spellEnd"/>
      <w:r w:rsidRPr="00210BBF">
        <w:rPr>
          <w:rFonts w:ascii="Verdana" w:hAnsi="Verdana"/>
          <w:bCs/>
          <w:sz w:val="22"/>
          <w:szCs w:val="22"/>
          <w:lang w:eastAsia="ro-RO"/>
        </w:rPr>
        <w:t xml:space="preserve"> al ___________</w:t>
      </w:r>
      <w:r w:rsidR="00DB7FB8" w:rsidRPr="00D70C19">
        <w:rPr>
          <w:rFonts w:ascii="Verdana" w:hAnsi="Verdana" w:cs="Courier New"/>
          <w:sz w:val="22"/>
          <w:szCs w:val="22"/>
        </w:rPr>
        <w:t>(denumire operator economic)</w:t>
      </w:r>
      <w:r w:rsidRPr="00210BBF">
        <w:rPr>
          <w:rFonts w:ascii="Verdana" w:hAnsi="Verdana"/>
          <w:bCs/>
          <w:sz w:val="22"/>
          <w:szCs w:val="22"/>
          <w:lang w:eastAsia="ro-RO"/>
        </w:rPr>
        <w:t>, persoană juridică română, cu sediul în _____________, telefon/fax: __________, e-mail: ___________</w:t>
      </w:r>
      <w:hyperlink r:id="rId10" w:history="1"/>
      <w:r w:rsidRPr="00210BBF">
        <w:rPr>
          <w:rFonts w:ascii="Verdana" w:hAnsi="Verdana"/>
          <w:bCs/>
          <w:sz w:val="22"/>
          <w:szCs w:val="22"/>
          <w:lang w:eastAsia="ro-RO"/>
        </w:rPr>
        <w:t>, înregistrată la Oficiul Na</w:t>
      </w:r>
      <w:r w:rsidR="004D1F7D">
        <w:rPr>
          <w:rFonts w:ascii="Verdana" w:hAnsi="Verdana"/>
          <w:bCs/>
          <w:sz w:val="22"/>
          <w:szCs w:val="22"/>
          <w:lang w:eastAsia="ro-RO"/>
        </w:rPr>
        <w:t>ț</w:t>
      </w:r>
      <w:r w:rsidRPr="00210BBF">
        <w:rPr>
          <w:rFonts w:ascii="Verdana" w:hAnsi="Verdana"/>
          <w:bCs/>
          <w:sz w:val="22"/>
          <w:szCs w:val="22"/>
          <w:lang w:eastAsia="ro-RO"/>
        </w:rPr>
        <w:t>ional al Registrului Comer</w:t>
      </w:r>
      <w:r w:rsidR="004D1F7D">
        <w:rPr>
          <w:rFonts w:ascii="Verdana" w:hAnsi="Verdana"/>
          <w:bCs/>
          <w:sz w:val="22"/>
          <w:szCs w:val="22"/>
          <w:lang w:eastAsia="ro-RO"/>
        </w:rPr>
        <w:t>ț</w:t>
      </w:r>
      <w:r w:rsidRPr="00210BBF">
        <w:rPr>
          <w:rFonts w:ascii="Verdana" w:hAnsi="Verdana"/>
          <w:bCs/>
          <w:sz w:val="22"/>
          <w:szCs w:val="22"/>
          <w:lang w:eastAsia="ro-RO"/>
        </w:rPr>
        <w:t>ului sub numărul __________, având cod unic de identificare ___________,</w:t>
      </w:r>
      <w:r w:rsidRPr="00210BBF">
        <w:rPr>
          <w:rFonts w:ascii="Verdana" w:hAnsi="Verdana"/>
          <w:sz w:val="22"/>
          <w:szCs w:val="22"/>
        </w:rPr>
        <w:t xml:space="preserve"> în nume propriu </w:t>
      </w:r>
      <w:r w:rsidR="004D1F7D">
        <w:rPr>
          <w:rFonts w:ascii="Verdana" w:hAnsi="Verdana"/>
          <w:sz w:val="22"/>
          <w:szCs w:val="22"/>
        </w:rPr>
        <w:t>ș</w:t>
      </w:r>
      <w:r w:rsidRPr="00210BBF">
        <w:rPr>
          <w:rFonts w:ascii="Verdana" w:hAnsi="Verdana"/>
          <w:sz w:val="22"/>
          <w:szCs w:val="22"/>
        </w:rPr>
        <w:t>i</w:t>
      </w:r>
      <w:r>
        <w:rPr>
          <w:rFonts w:ascii="Verdana" w:hAnsi="Verdana"/>
          <w:sz w:val="22"/>
          <w:szCs w:val="22"/>
        </w:rPr>
        <w:t xml:space="preserve"> (după caz)</w:t>
      </w:r>
      <w:r w:rsidRPr="00210BBF">
        <w:rPr>
          <w:rFonts w:ascii="Verdana" w:hAnsi="Verdana"/>
          <w:sz w:val="22"/>
          <w:szCs w:val="22"/>
        </w:rPr>
        <w:t xml:space="preserve"> în numele asocierii, declar că sunt de acord cu toate prevederile </w:t>
      </w:r>
      <w:r w:rsidRPr="00210BBF">
        <w:rPr>
          <w:rFonts w:ascii="Verdana" w:hAnsi="Verdana"/>
          <w:bCs/>
          <w:sz w:val="22"/>
          <w:szCs w:val="22"/>
          <w:lang w:eastAsia="ro-RO"/>
        </w:rPr>
        <w:t xml:space="preserve">caietului de sarcini, ale </w:t>
      </w:r>
      <w:r>
        <w:rPr>
          <w:rFonts w:ascii="Verdana" w:hAnsi="Verdana"/>
          <w:bCs/>
          <w:sz w:val="22"/>
          <w:szCs w:val="22"/>
          <w:lang w:eastAsia="ro-RO"/>
        </w:rPr>
        <w:t xml:space="preserve">proiectului de </w:t>
      </w:r>
      <w:r w:rsidR="009D7E0A">
        <w:rPr>
          <w:rFonts w:ascii="Verdana" w:hAnsi="Verdana"/>
          <w:bCs/>
          <w:sz w:val="22"/>
          <w:szCs w:val="22"/>
          <w:lang w:eastAsia="ro-RO"/>
        </w:rPr>
        <w:t>contract</w:t>
      </w:r>
      <w:r>
        <w:rPr>
          <w:rFonts w:ascii="Verdana" w:hAnsi="Verdana"/>
          <w:bCs/>
          <w:sz w:val="22"/>
          <w:szCs w:val="22"/>
          <w:lang w:eastAsia="ro-RO"/>
        </w:rPr>
        <w:t xml:space="preserve"> </w:t>
      </w:r>
      <w:r w:rsidRPr="00210BBF">
        <w:rPr>
          <w:rFonts w:ascii="Verdana" w:hAnsi="Verdana"/>
          <w:bCs/>
          <w:sz w:val="22"/>
          <w:szCs w:val="22"/>
          <w:lang w:eastAsia="ro-RO"/>
        </w:rPr>
        <w:t>aferente prezentei proceduri</w:t>
      </w:r>
      <w:r w:rsidRPr="00210BBF">
        <w:rPr>
          <w:rFonts w:ascii="Verdana" w:hAnsi="Verdana"/>
          <w:sz w:val="22"/>
          <w:szCs w:val="22"/>
        </w:rPr>
        <w:t xml:space="preserve"> de atribuire </w:t>
      </w:r>
      <w:r w:rsidR="004D1F7D">
        <w:rPr>
          <w:rFonts w:ascii="Verdana" w:hAnsi="Verdana"/>
          <w:sz w:val="22"/>
          <w:szCs w:val="22"/>
        </w:rPr>
        <w:t>ș</w:t>
      </w:r>
      <w:r w:rsidRPr="00210BBF">
        <w:rPr>
          <w:rFonts w:ascii="Verdana" w:hAnsi="Verdana"/>
          <w:sz w:val="22"/>
          <w:szCs w:val="22"/>
        </w:rPr>
        <w:t>i ne obligăm să respectăm toate obliga</w:t>
      </w:r>
      <w:r w:rsidR="004D1F7D">
        <w:rPr>
          <w:rFonts w:ascii="Verdana" w:hAnsi="Verdana"/>
          <w:sz w:val="22"/>
          <w:szCs w:val="22"/>
        </w:rPr>
        <w:t>ț</w:t>
      </w:r>
      <w:r w:rsidRPr="00210BBF">
        <w:rPr>
          <w:rFonts w:ascii="Verdana" w:hAnsi="Verdana"/>
          <w:sz w:val="22"/>
          <w:szCs w:val="22"/>
        </w:rPr>
        <w:t>iile men</w:t>
      </w:r>
      <w:r w:rsidR="004D1F7D">
        <w:rPr>
          <w:rFonts w:ascii="Verdana" w:hAnsi="Verdana"/>
          <w:sz w:val="22"/>
          <w:szCs w:val="22"/>
        </w:rPr>
        <w:t>ț</w:t>
      </w:r>
      <w:r w:rsidRPr="00210BBF">
        <w:rPr>
          <w:rFonts w:ascii="Verdana" w:hAnsi="Verdana"/>
          <w:sz w:val="22"/>
          <w:szCs w:val="22"/>
        </w:rPr>
        <w:t>ionate în con</w:t>
      </w:r>
      <w:r w:rsidR="004D1F7D">
        <w:rPr>
          <w:rFonts w:ascii="Verdana" w:hAnsi="Verdana"/>
          <w:sz w:val="22"/>
          <w:szCs w:val="22"/>
        </w:rPr>
        <w:t>ț</w:t>
      </w:r>
      <w:r w:rsidRPr="00210BBF">
        <w:rPr>
          <w:rFonts w:ascii="Verdana" w:hAnsi="Verdana"/>
          <w:sz w:val="22"/>
          <w:szCs w:val="22"/>
        </w:rPr>
        <w:t xml:space="preserve">inutul acestora. </w:t>
      </w:r>
    </w:p>
    <w:p w14:paraId="0EDFECF0" w14:textId="77777777" w:rsidR="00D70C19" w:rsidRPr="00210BBF" w:rsidRDefault="00D70C19" w:rsidP="00D70C19">
      <w:pPr>
        <w:autoSpaceDE w:val="0"/>
        <w:spacing w:line="360" w:lineRule="auto"/>
        <w:jc w:val="both"/>
        <w:rPr>
          <w:rFonts w:ascii="Verdana" w:hAnsi="Verdana"/>
          <w:sz w:val="24"/>
          <w:szCs w:val="24"/>
        </w:rPr>
      </w:pPr>
    </w:p>
    <w:p w14:paraId="3F917606" w14:textId="77777777" w:rsidR="00D70C19" w:rsidRPr="00210BBF" w:rsidRDefault="00D70C19" w:rsidP="00D70C19">
      <w:pPr>
        <w:autoSpaceDE w:val="0"/>
        <w:autoSpaceDN w:val="0"/>
        <w:adjustRightInd w:val="0"/>
        <w:rPr>
          <w:rFonts w:ascii="Verdana" w:hAnsi="Verdana" w:cs="Courier New"/>
          <w:b/>
          <w:sz w:val="22"/>
          <w:szCs w:val="22"/>
          <w:lang w:val="pt-BR"/>
        </w:rPr>
      </w:pPr>
    </w:p>
    <w:p w14:paraId="4A699EEB" w14:textId="77777777" w:rsidR="00352305" w:rsidRDefault="00352305" w:rsidP="00BC570B">
      <w:pPr>
        <w:tabs>
          <w:tab w:val="left" w:pos="-426"/>
        </w:tabs>
        <w:jc w:val="center"/>
      </w:pPr>
    </w:p>
    <w:p w14:paraId="510275F0" w14:textId="77777777" w:rsidR="00352305" w:rsidRDefault="00352305" w:rsidP="00BC570B">
      <w:pPr>
        <w:tabs>
          <w:tab w:val="left" w:pos="-426"/>
        </w:tabs>
        <w:jc w:val="center"/>
      </w:pPr>
    </w:p>
    <w:p w14:paraId="6673467C" w14:textId="77777777" w:rsidR="00352305" w:rsidRDefault="00352305" w:rsidP="00BC570B">
      <w:pPr>
        <w:tabs>
          <w:tab w:val="left" w:pos="-426"/>
        </w:tabs>
        <w:jc w:val="center"/>
      </w:pPr>
    </w:p>
    <w:p w14:paraId="6F63FC21" w14:textId="77777777" w:rsidR="00352305" w:rsidRDefault="00352305" w:rsidP="00BC570B">
      <w:pPr>
        <w:tabs>
          <w:tab w:val="left" w:pos="-426"/>
        </w:tabs>
        <w:jc w:val="center"/>
      </w:pPr>
    </w:p>
    <w:p w14:paraId="69CC6C35" w14:textId="77777777" w:rsidR="00352305" w:rsidRDefault="00352305" w:rsidP="00BC570B">
      <w:pPr>
        <w:tabs>
          <w:tab w:val="left" w:pos="-426"/>
        </w:tabs>
        <w:jc w:val="center"/>
      </w:pPr>
    </w:p>
    <w:p w14:paraId="62600E95" w14:textId="77777777" w:rsidR="00352305" w:rsidRDefault="00352305" w:rsidP="00BC570B">
      <w:pPr>
        <w:tabs>
          <w:tab w:val="left" w:pos="-426"/>
        </w:tabs>
        <w:jc w:val="center"/>
      </w:pPr>
    </w:p>
    <w:p w14:paraId="1A1C6876" w14:textId="77777777" w:rsidR="00352305" w:rsidRDefault="00352305" w:rsidP="00BC570B">
      <w:pPr>
        <w:tabs>
          <w:tab w:val="left" w:pos="-426"/>
        </w:tabs>
        <w:jc w:val="center"/>
      </w:pPr>
    </w:p>
    <w:p w14:paraId="4EE033C9" w14:textId="77777777" w:rsidR="00352305" w:rsidRDefault="00352305" w:rsidP="00BC570B">
      <w:pPr>
        <w:tabs>
          <w:tab w:val="left" w:pos="-426"/>
        </w:tabs>
        <w:jc w:val="center"/>
      </w:pPr>
    </w:p>
    <w:p w14:paraId="0A2F7359" w14:textId="77777777" w:rsidR="00352305" w:rsidRDefault="00352305" w:rsidP="00BC570B">
      <w:pPr>
        <w:tabs>
          <w:tab w:val="left" w:pos="-426"/>
        </w:tabs>
        <w:jc w:val="center"/>
      </w:pPr>
    </w:p>
    <w:p w14:paraId="5968E231" w14:textId="77777777" w:rsidR="00352305" w:rsidRDefault="00352305" w:rsidP="00BC570B">
      <w:pPr>
        <w:tabs>
          <w:tab w:val="left" w:pos="-426"/>
        </w:tabs>
        <w:jc w:val="center"/>
      </w:pPr>
    </w:p>
    <w:p w14:paraId="27BA48DF" w14:textId="77777777" w:rsidR="00352305" w:rsidRDefault="00352305" w:rsidP="00BC570B">
      <w:pPr>
        <w:tabs>
          <w:tab w:val="left" w:pos="-426"/>
        </w:tabs>
        <w:jc w:val="center"/>
      </w:pPr>
    </w:p>
    <w:p w14:paraId="308A4909" w14:textId="77777777" w:rsidR="00352305" w:rsidRDefault="00352305" w:rsidP="00BC570B">
      <w:pPr>
        <w:tabs>
          <w:tab w:val="left" w:pos="-426"/>
        </w:tabs>
        <w:jc w:val="center"/>
      </w:pPr>
    </w:p>
    <w:p w14:paraId="4420B6AF" w14:textId="77777777" w:rsidR="00352305" w:rsidRDefault="00352305" w:rsidP="00BC570B">
      <w:pPr>
        <w:tabs>
          <w:tab w:val="left" w:pos="-426"/>
        </w:tabs>
        <w:jc w:val="center"/>
      </w:pPr>
    </w:p>
    <w:p w14:paraId="360D3E4D" w14:textId="77777777" w:rsidR="00352305" w:rsidRDefault="00352305" w:rsidP="00BC570B">
      <w:pPr>
        <w:tabs>
          <w:tab w:val="left" w:pos="-426"/>
        </w:tabs>
        <w:jc w:val="center"/>
      </w:pPr>
    </w:p>
    <w:p w14:paraId="351BEAF0" w14:textId="77777777" w:rsidR="00352305" w:rsidRDefault="00352305" w:rsidP="00BC570B">
      <w:pPr>
        <w:tabs>
          <w:tab w:val="left" w:pos="-426"/>
        </w:tabs>
        <w:jc w:val="center"/>
      </w:pPr>
    </w:p>
    <w:p w14:paraId="0B10C04C" w14:textId="77777777" w:rsidR="00352305" w:rsidRDefault="00352305" w:rsidP="00BC570B">
      <w:pPr>
        <w:tabs>
          <w:tab w:val="left" w:pos="-426"/>
        </w:tabs>
        <w:jc w:val="center"/>
      </w:pPr>
    </w:p>
    <w:p w14:paraId="1CADE58C" w14:textId="77777777" w:rsidR="00352305" w:rsidRDefault="00352305" w:rsidP="00BC570B">
      <w:pPr>
        <w:tabs>
          <w:tab w:val="left" w:pos="-426"/>
        </w:tabs>
        <w:jc w:val="center"/>
      </w:pPr>
    </w:p>
    <w:p w14:paraId="564BFFB4" w14:textId="77777777" w:rsidR="00352305" w:rsidRDefault="00352305" w:rsidP="00BC570B">
      <w:pPr>
        <w:tabs>
          <w:tab w:val="left" w:pos="-426"/>
        </w:tabs>
        <w:jc w:val="center"/>
      </w:pPr>
    </w:p>
    <w:p w14:paraId="3C9D800C" w14:textId="77777777" w:rsidR="00352305" w:rsidRDefault="00352305" w:rsidP="00BC570B">
      <w:pPr>
        <w:tabs>
          <w:tab w:val="left" w:pos="-426"/>
        </w:tabs>
        <w:jc w:val="center"/>
      </w:pPr>
    </w:p>
    <w:p w14:paraId="0146162B" w14:textId="77777777" w:rsidR="00352305" w:rsidRDefault="00352305" w:rsidP="00BC570B">
      <w:pPr>
        <w:tabs>
          <w:tab w:val="left" w:pos="-426"/>
        </w:tabs>
        <w:jc w:val="center"/>
      </w:pPr>
    </w:p>
    <w:p w14:paraId="78CD1FDF" w14:textId="77777777" w:rsidR="00352305" w:rsidRDefault="00352305" w:rsidP="00BC570B">
      <w:pPr>
        <w:tabs>
          <w:tab w:val="left" w:pos="-426"/>
        </w:tabs>
        <w:jc w:val="center"/>
      </w:pPr>
    </w:p>
    <w:p w14:paraId="704CAD50" w14:textId="77777777" w:rsidR="00352305" w:rsidRDefault="00352305" w:rsidP="00BC570B">
      <w:pPr>
        <w:tabs>
          <w:tab w:val="left" w:pos="-426"/>
        </w:tabs>
        <w:jc w:val="center"/>
      </w:pPr>
    </w:p>
    <w:p w14:paraId="48A1D2D1" w14:textId="77777777" w:rsidR="00352305" w:rsidRDefault="00352305" w:rsidP="00BC570B">
      <w:pPr>
        <w:tabs>
          <w:tab w:val="left" w:pos="-426"/>
        </w:tabs>
        <w:jc w:val="center"/>
      </w:pPr>
    </w:p>
    <w:p w14:paraId="03218667" w14:textId="77777777" w:rsidR="00352305" w:rsidRDefault="00352305" w:rsidP="00BC570B">
      <w:pPr>
        <w:tabs>
          <w:tab w:val="left" w:pos="-426"/>
        </w:tabs>
        <w:jc w:val="center"/>
      </w:pPr>
    </w:p>
    <w:p w14:paraId="382DD52A" w14:textId="77777777" w:rsidR="00352305" w:rsidRDefault="00352305" w:rsidP="00BC570B">
      <w:pPr>
        <w:tabs>
          <w:tab w:val="left" w:pos="-426"/>
        </w:tabs>
        <w:jc w:val="center"/>
      </w:pPr>
    </w:p>
    <w:p w14:paraId="51578B7E" w14:textId="77777777" w:rsidR="00F50217" w:rsidRDefault="00F50217" w:rsidP="00BC570B">
      <w:pPr>
        <w:tabs>
          <w:tab w:val="left" w:pos="-426"/>
        </w:tabs>
        <w:jc w:val="center"/>
      </w:pPr>
    </w:p>
    <w:p w14:paraId="268F4C73" w14:textId="77777777" w:rsidR="00F50217" w:rsidRDefault="00F50217" w:rsidP="00BC570B">
      <w:pPr>
        <w:tabs>
          <w:tab w:val="left" w:pos="-426"/>
        </w:tabs>
        <w:jc w:val="center"/>
      </w:pPr>
    </w:p>
    <w:p w14:paraId="62748BED" w14:textId="77777777" w:rsidR="00F50217" w:rsidRDefault="00F50217" w:rsidP="00BC570B">
      <w:pPr>
        <w:tabs>
          <w:tab w:val="left" w:pos="-426"/>
        </w:tabs>
        <w:jc w:val="center"/>
      </w:pPr>
    </w:p>
    <w:p w14:paraId="2C28ED1F" w14:textId="77777777" w:rsidR="00352305" w:rsidRDefault="00352305" w:rsidP="00BC570B">
      <w:pPr>
        <w:tabs>
          <w:tab w:val="left" w:pos="-426"/>
        </w:tabs>
        <w:jc w:val="center"/>
      </w:pPr>
    </w:p>
    <w:p w14:paraId="391D98ED" w14:textId="77777777" w:rsidR="005B707B" w:rsidRDefault="005B707B" w:rsidP="00D70C19">
      <w:pPr>
        <w:tabs>
          <w:tab w:val="left" w:pos="0"/>
        </w:tabs>
        <w:rPr>
          <w:rFonts w:ascii="Verdana" w:hAnsi="Verdana" w:cs="Courier New"/>
          <w:sz w:val="22"/>
          <w:szCs w:val="22"/>
        </w:rPr>
      </w:pPr>
    </w:p>
    <w:p w14:paraId="3F808DB2" w14:textId="77777777" w:rsidR="005B707B" w:rsidRDefault="005B707B" w:rsidP="00D70C19">
      <w:pPr>
        <w:tabs>
          <w:tab w:val="left" w:pos="0"/>
        </w:tabs>
        <w:rPr>
          <w:rFonts w:ascii="Verdana" w:hAnsi="Verdana" w:cs="Courier New"/>
          <w:sz w:val="22"/>
          <w:szCs w:val="22"/>
        </w:rPr>
      </w:pPr>
    </w:p>
    <w:p w14:paraId="4BA29852" w14:textId="77777777" w:rsidR="0086220C" w:rsidRPr="0086220C" w:rsidRDefault="0086220C" w:rsidP="0086220C">
      <w:pPr>
        <w:tabs>
          <w:tab w:val="left" w:pos="0"/>
        </w:tabs>
        <w:rPr>
          <w:rFonts w:ascii="Verdana" w:hAnsi="Verdana" w:cs="Courier New"/>
          <w:sz w:val="22"/>
          <w:szCs w:val="22"/>
        </w:rPr>
      </w:pPr>
      <w:r w:rsidRPr="0086220C">
        <w:rPr>
          <w:rFonts w:ascii="Verdana" w:hAnsi="Verdana" w:cs="Courier New"/>
          <w:sz w:val="22"/>
          <w:szCs w:val="22"/>
        </w:rPr>
        <w:t>Data,</w:t>
      </w:r>
      <w:r w:rsidRPr="0086220C">
        <w:rPr>
          <w:rFonts w:ascii="Verdana" w:hAnsi="Verdana" w:cs="Courier New"/>
          <w:sz w:val="22"/>
          <w:szCs w:val="22"/>
        </w:rPr>
        <w:tab/>
      </w:r>
      <w:r w:rsidRPr="0086220C">
        <w:rPr>
          <w:rFonts w:ascii="Verdana" w:hAnsi="Verdana" w:cs="Courier New"/>
          <w:sz w:val="22"/>
          <w:szCs w:val="22"/>
        </w:rPr>
        <w:tab/>
      </w:r>
      <w:r w:rsidRPr="0086220C">
        <w:rPr>
          <w:rFonts w:ascii="Verdana" w:hAnsi="Verdana" w:cs="Courier New"/>
          <w:sz w:val="22"/>
          <w:szCs w:val="22"/>
        </w:rPr>
        <w:tab/>
      </w:r>
      <w:r w:rsidRPr="0086220C">
        <w:rPr>
          <w:rFonts w:ascii="Verdana" w:hAnsi="Verdana" w:cs="Courier New"/>
          <w:sz w:val="22"/>
          <w:szCs w:val="22"/>
        </w:rPr>
        <w:tab/>
      </w:r>
      <w:r w:rsidRPr="0086220C">
        <w:rPr>
          <w:rFonts w:ascii="Verdana" w:hAnsi="Verdana" w:cs="Courier New"/>
          <w:sz w:val="22"/>
          <w:szCs w:val="22"/>
        </w:rPr>
        <w:tab/>
      </w:r>
      <w:r w:rsidRPr="0086220C">
        <w:rPr>
          <w:rFonts w:ascii="Verdana" w:hAnsi="Verdana" w:cs="Courier New"/>
          <w:sz w:val="22"/>
          <w:szCs w:val="22"/>
        </w:rPr>
        <w:tab/>
      </w:r>
      <w:r w:rsidRPr="0086220C">
        <w:rPr>
          <w:rFonts w:ascii="Verdana" w:hAnsi="Verdana" w:cs="Courier New"/>
          <w:sz w:val="22"/>
          <w:szCs w:val="22"/>
        </w:rPr>
        <w:tab/>
      </w:r>
      <w:r w:rsidRPr="0086220C">
        <w:rPr>
          <w:rFonts w:ascii="Verdana" w:hAnsi="Verdana" w:cs="Courier New"/>
          <w:sz w:val="22"/>
          <w:szCs w:val="22"/>
        </w:rPr>
        <w:tab/>
        <w:t>Operator economic,                            ____________</w:t>
      </w:r>
      <w:r w:rsidRPr="0086220C">
        <w:rPr>
          <w:rFonts w:ascii="Verdana" w:hAnsi="Verdana" w:cs="Courier New"/>
          <w:sz w:val="22"/>
          <w:szCs w:val="22"/>
        </w:rPr>
        <w:tab/>
      </w:r>
      <w:r w:rsidRPr="0086220C">
        <w:rPr>
          <w:rFonts w:ascii="Verdana" w:hAnsi="Verdana" w:cs="Courier New"/>
          <w:sz w:val="22"/>
          <w:szCs w:val="22"/>
        </w:rPr>
        <w:tab/>
      </w:r>
      <w:r w:rsidRPr="0086220C">
        <w:rPr>
          <w:rFonts w:ascii="Verdana" w:hAnsi="Verdana" w:cs="Courier New"/>
          <w:sz w:val="22"/>
          <w:szCs w:val="22"/>
        </w:rPr>
        <w:tab/>
      </w:r>
      <w:r w:rsidRPr="0086220C">
        <w:rPr>
          <w:rFonts w:ascii="Verdana" w:hAnsi="Verdana" w:cs="Courier New"/>
          <w:sz w:val="22"/>
          <w:szCs w:val="22"/>
        </w:rPr>
        <w:tab/>
      </w:r>
      <w:r w:rsidRPr="0086220C">
        <w:rPr>
          <w:rFonts w:ascii="Verdana" w:hAnsi="Verdana" w:cs="Courier New"/>
          <w:sz w:val="22"/>
          <w:szCs w:val="22"/>
        </w:rPr>
        <w:tab/>
      </w:r>
      <w:r w:rsidRPr="0086220C">
        <w:rPr>
          <w:rFonts w:ascii="Verdana" w:hAnsi="Verdana" w:cs="Courier New"/>
          <w:sz w:val="22"/>
          <w:szCs w:val="22"/>
        </w:rPr>
        <w:tab/>
        <w:t>__________________</w:t>
      </w:r>
    </w:p>
    <w:p w14:paraId="37BA64C5" w14:textId="77777777" w:rsidR="0086220C" w:rsidRPr="0086220C" w:rsidRDefault="0086220C" w:rsidP="0086220C">
      <w:pPr>
        <w:tabs>
          <w:tab w:val="left" w:pos="0"/>
        </w:tabs>
        <w:rPr>
          <w:rFonts w:ascii="Verdana" w:hAnsi="Verdana" w:cs="Courier New"/>
          <w:sz w:val="22"/>
          <w:szCs w:val="22"/>
        </w:rPr>
      </w:pPr>
      <w:r w:rsidRPr="0086220C">
        <w:rPr>
          <w:rFonts w:ascii="Verdana" w:hAnsi="Verdana" w:cs="Courier New"/>
          <w:sz w:val="22"/>
          <w:szCs w:val="22"/>
        </w:rPr>
        <w:t xml:space="preserve">                                                </w:t>
      </w:r>
      <w:r w:rsidRPr="0086220C">
        <w:rPr>
          <w:rFonts w:ascii="Verdana" w:hAnsi="Verdana" w:cs="Courier New"/>
          <w:sz w:val="22"/>
          <w:szCs w:val="22"/>
        </w:rPr>
        <w:tab/>
      </w:r>
      <w:r w:rsidRPr="0086220C">
        <w:rPr>
          <w:rFonts w:ascii="Verdana" w:hAnsi="Verdana" w:cs="Courier New"/>
          <w:sz w:val="22"/>
          <w:szCs w:val="22"/>
        </w:rPr>
        <w:tab/>
      </w:r>
      <w:r w:rsidRPr="0086220C">
        <w:rPr>
          <w:rFonts w:ascii="Verdana" w:hAnsi="Verdana" w:cs="Courier New"/>
          <w:sz w:val="22"/>
          <w:szCs w:val="22"/>
        </w:rPr>
        <w:tab/>
        <w:t>(semnătura autorizată)</w:t>
      </w:r>
    </w:p>
    <w:p w14:paraId="04B8B163" w14:textId="77777777" w:rsidR="0086220C" w:rsidRPr="0086220C" w:rsidRDefault="0086220C" w:rsidP="0086220C">
      <w:pPr>
        <w:tabs>
          <w:tab w:val="left" w:pos="0"/>
        </w:tabs>
        <w:rPr>
          <w:rFonts w:ascii="Verdana" w:hAnsi="Verdana" w:cs="Courier New"/>
          <w:sz w:val="22"/>
          <w:szCs w:val="22"/>
        </w:rPr>
      </w:pPr>
    </w:p>
    <w:p w14:paraId="41C8B816" w14:textId="77777777" w:rsidR="005B707B" w:rsidRDefault="005B707B" w:rsidP="00D70C19">
      <w:pPr>
        <w:tabs>
          <w:tab w:val="left" w:pos="0"/>
        </w:tabs>
        <w:rPr>
          <w:rFonts w:ascii="Verdana" w:hAnsi="Verdana" w:cs="Courier New"/>
          <w:sz w:val="22"/>
          <w:szCs w:val="22"/>
        </w:rPr>
      </w:pPr>
    </w:p>
    <w:p w14:paraId="4C4AF657" w14:textId="77777777" w:rsidR="005B707B" w:rsidRDefault="005B707B" w:rsidP="00D70C19">
      <w:pPr>
        <w:tabs>
          <w:tab w:val="left" w:pos="0"/>
        </w:tabs>
        <w:rPr>
          <w:rFonts w:ascii="Verdana" w:hAnsi="Verdana" w:cs="Courier New"/>
          <w:sz w:val="22"/>
          <w:szCs w:val="22"/>
        </w:rPr>
      </w:pPr>
    </w:p>
    <w:p w14:paraId="72D932FB" w14:textId="77777777" w:rsidR="00F96B56" w:rsidRDefault="00F96B56" w:rsidP="00D70C19">
      <w:pPr>
        <w:tabs>
          <w:tab w:val="left" w:pos="0"/>
        </w:tabs>
        <w:rPr>
          <w:rFonts w:ascii="Verdana" w:hAnsi="Verdana" w:cs="Courier New"/>
          <w:sz w:val="22"/>
          <w:szCs w:val="22"/>
        </w:rPr>
      </w:pPr>
    </w:p>
    <w:p w14:paraId="1185BD0D" w14:textId="77777777" w:rsidR="00F96B56" w:rsidRDefault="00F96B56" w:rsidP="00D70C19">
      <w:pPr>
        <w:tabs>
          <w:tab w:val="left" w:pos="0"/>
        </w:tabs>
        <w:rPr>
          <w:rFonts w:ascii="Verdana" w:hAnsi="Verdana" w:cs="Courier New"/>
          <w:sz w:val="22"/>
          <w:szCs w:val="22"/>
        </w:rPr>
      </w:pPr>
    </w:p>
    <w:p w14:paraId="52B2448F" w14:textId="77777777" w:rsidR="00F96B56" w:rsidRDefault="00F96B56" w:rsidP="00D70C19">
      <w:pPr>
        <w:tabs>
          <w:tab w:val="left" w:pos="0"/>
        </w:tabs>
        <w:rPr>
          <w:rFonts w:ascii="Verdana" w:hAnsi="Verdana" w:cs="Courier New"/>
          <w:sz w:val="22"/>
          <w:szCs w:val="22"/>
        </w:rPr>
      </w:pPr>
    </w:p>
    <w:p w14:paraId="7D899E80" w14:textId="7956E7A3" w:rsidR="00F96B56" w:rsidRDefault="00F96B56" w:rsidP="00D70C19">
      <w:pPr>
        <w:tabs>
          <w:tab w:val="left" w:pos="0"/>
        </w:tabs>
        <w:rPr>
          <w:rFonts w:ascii="Verdana" w:hAnsi="Verdana" w:cs="Courier New"/>
          <w:sz w:val="22"/>
          <w:szCs w:val="22"/>
        </w:rPr>
      </w:pPr>
    </w:p>
    <w:p w14:paraId="23929E4C" w14:textId="77777777" w:rsidR="00D70C19" w:rsidRPr="00D70C19" w:rsidRDefault="00D70C19" w:rsidP="00D70C19">
      <w:pPr>
        <w:tabs>
          <w:tab w:val="left" w:pos="0"/>
        </w:tabs>
        <w:rPr>
          <w:rFonts w:ascii="Verdana" w:hAnsi="Verdana" w:cs="Courier New"/>
          <w:sz w:val="22"/>
          <w:szCs w:val="22"/>
        </w:rPr>
      </w:pPr>
      <w:r w:rsidRPr="00D70C19">
        <w:rPr>
          <w:rFonts w:ascii="Verdana" w:hAnsi="Verdana" w:cs="Courier New"/>
          <w:sz w:val="22"/>
          <w:szCs w:val="22"/>
        </w:rPr>
        <w:t xml:space="preserve">Operator Economic </w:t>
      </w:r>
    </w:p>
    <w:p w14:paraId="4ACF7E95" w14:textId="77777777" w:rsidR="00D70C19" w:rsidRPr="00D70C19" w:rsidRDefault="00D70C19" w:rsidP="00D70C19">
      <w:pPr>
        <w:tabs>
          <w:tab w:val="left" w:pos="0"/>
        </w:tabs>
        <w:rPr>
          <w:rFonts w:ascii="Verdana" w:hAnsi="Verdana" w:cs="Courier New"/>
          <w:sz w:val="22"/>
          <w:szCs w:val="22"/>
        </w:rPr>
      </w:pPr>
      <w:r w:rsidRPr="00D70C19">
        <w:rPr>
          <w:rFonts w:ascii="Verdana" w:hAnsi="Verdana" w:cs="Courier New"/>
          <w:sz w:val="22"/>
          <w:szCs w:val="22"/>
        </w:rPr>
        <w:t>____________________</w:t>
      </w:r>
    </w:p>
    <w:p w14:paraId="15380415" w14:textId="77777777" w:rsidR="00D70C19" w:rsidRPr="00D70C19" w:rsidRDefault="00D70C19" w:rsidP="00D70C19">
      <w:pPr>
        <w:tabs>
          <w:tab w:val="left" w:pos="0"/>
        </w:tabs>
        <w:rPr>
          <w:rFonts w:ascii="Verdana" w:hAnsi="Verdana" w:cs="Courier New"/>
          <w:sz w:val="22"/>
          <w:szCs w:val="22"/>
        </w:rPr>
      </w:pPr>
      <w:r w:rsidRPr="00D70C19">
        <w:rPr>
          <w:rFonts w:ascii="Verdana" w:hAnsi="Verdana" w:cs="Courier New"/>
          <w:sz w:val="22"/>
          <w:szCs w:val="22"/>
        </w:rPr>
        <w:t>(denumirea/numele)</w:t>
      </w:r>
    </w:p>
    <w:p w14:paraId="210146F6" w14:textId="77777777" w:rsidR="00D70C19" w:rsidRPr="00D70C19" w:rsidRDefault="00D70C19" w:rsidP="00D70C19">
      <w:pPr>
        <w:jc w:val="center"/>
        <w:rPr>
          <w:rFonts w:ascii="Verdana" w:eastAsia="Arial" w:hAnsi="Verdana" w:cs="Arial"/>
          <w:b/>
          <w:bCs/>
          <w:sz w:val="22"/>
          <w:szCs w:val="22"/>
        </w:rPr>
      </w:pPr>
    </w:p>
    <w:p w14:paraId="490C2116" w14:textId="77777777" w:rsidR="00D70C19" w:rsidRPr="00D70C19" w:rsidRDefault="00D70C19" w:rsidP="00DB7FB8">
      <w:pPr>
        <w:ind w:left="1080" w:right="1202"/>
        <w:jc w:val="center"/>
        <w:rPr>
          <w:rFonts w:ascii="Verdana" w:hAnsi="Verdana"/>
          <w:b/>
          <w:bCs/>
          <w:sz w:val="22"/>
          <w:szCs w:val="22"/>
        </w:rPr>
      </w:pPr>
      <w:r w:rsidRPr="00D70C19">
        <w:rPr>
          <w:rFonts w:ascii="Verdana" w:hAnsi="Verdana"/>
          <w:b/>
          <w:bCs/>
          <w:sz w:val="22"/>
          <w:szCs w:val="22"/>
        </w:rPr>
        <w:t>Declara</w:t>
      </w:r>
      <w:r w:rsidR="004D1F7D">
        <w:rPr>
          <w:rFonts w:ascii="Verdana" w:hAnsi="Verdana"/>
          <w:b/>
          <w:bCs/>
          <w:sz w:val="22"/>
          <w:szCs w:val="22"/>
        </w:rPr>
        <w:t>ț</w:t>
      </w:r>
      <w:r w:rsidRPr="00D70C19">
        <w:rPr>
          <w:rFonts w:ascii="Verdana" w:hAnsi="Verdana"/>
          <w:b/>
          <w:bCs/>
          <w:sz w:val="22"/>
          <w:szCs w:val="22"/>
        </w:rPr>
        <w:t>ie de confiden</w:t>
      </w:r>
      <w:r w:rsidR="004D1F7D">
        <w:rPr>
          <w:rFonts w:ascii="Verdana" w:hAnsi="Verdana"/>
          <w:b/>
          <w:bCs/>
          <w:sz w:val="22"/>
          <w:szCs w:val="22"/>
        </w:rPr>
        <w:t>ț</w:t>
      </w:r>
      <w:r w:rsidRPr="00D70C19">
        <w:rPr>
          <w:rFonts w:ascii="Verdana" w:hAnsi="Verdana"/>
          <w:b/>
          <w:bCs/>
          <w:sz w:val="22"/>
          <w:szCs w:val="22"/>
        </w:rPr>
        <w:t>ialitate în conformitate cu prevederile Regulamentului 2016/679/UE privind protec</w:t>
      </w:r>
      <w:r w:rsidR="004D1F7D">
        <w:rPr>
          <w:rFonts w:ascii="Verdana" w:hAnsi="Verdana"/>
          <w:b/>
          <w:bCs/>
          <w:sz w:val="22"/>
          <w:szCs w:val="22"/>
        </w:rPr>
        <w:t>ț</w:t>
      </w:r>
      <w:r w:rsidRPr="00D70C19">
        <w:rPr>
          <w:rFonts w:ascii="Verdana" w:hAnsi="Verdana"/>
          <w:b/>
          <w:bCs/>
          <w:sz w:val="22"/>
          <w:szCs w:val="22"/>
        </w:rPr>
        <w:t>ia persoanelor fizice în ceea ce prive</w:t>
      </w:r>
      <w:r w:rsidR="004D1F7D">
        <w:rPr>
          <w:rFonts w:ascii="Verdana" w:hAnsi="Verdana"/>
          <w:b/>
          <w:bCs/>
          <w:sz w:val="22"/>
          <w:szCs w:val="22"/>
        </w:rPr>
        <w:t>ș</w:t>
      </w:r>
      <w:r w:rsidRPr="00D70C19">
        <w:rPr>
          <w:rFonts w:ascii="Verdana" w:hAnsi="Verdana"/>
          <w:b/>
          <w:bCs/>
          <w:sz w:val="22"/>
          <w:szCs w:val="22"/>
        </w:rPr>
        <w:t xml:space="preserve">te prelucrarea datelor cu caracter personal </w:t>
      </w:r>
      <w:r w:rsidR="004D1F7D">
        <w:rPr>
          <w:rFonts w:ascii="Verdana" w:hAnsi="Verdana"/>
          <w:b/>
          <w:bCs/>
          <w:sz w:val="22"/>
          <w:szCs w:val="22"/>
        </w:rPr>
        <w:t>ș</w:t>
      </w:r>
      <w:r w:rsidRPr="00D70C19">
        <w:rPr>
          <w:rFonts w:ascii="Verdana" w:hAnsi="Verdana"/>
          <w:b/>
          <w:bCs/>
          <w:sz w:val="22"/>
          <w:szCs w:val="22"/>
        </w:rPr>
        <w:t>i privind l</w:t>
      </w:r>
      <w:r w:rsidR="00F50217">
        <w:rPr>
          <w:rFonts w:ascii="Verdana" w:hAnsi="Verdana"/>
          <w:b/>
          <w:bCs/>
          <w:sz w:val="22"/>
          <w:szCs w:val="22"/>
        </w:rPr>
        <w:t>ibera circula</w:t>
      </w:r>
      <w:r w:rsidR="004D1F7D">
        <w:rPr>
          <w:rFonts w:ascii="Verdana" w:hAnsi="Verdana"/>
          <w:b/>
          <w:bCs/>
          <w:sz w:val="22"/>
          <w:szCs w:val="22"/>
        </w:rPr>
        <w:t>ț</w:t>
      </w:r>
      <w:r w:rsidR="00F50217">
        <w:rPr>
          <w:rFonts w:ascii="Verdana" w:hAnsi="Verdana"/>
          <w:b/>
          <w:bCs/>
          <w:sz w:val="22"/>
          <w:szCs w:val="22"/>
        </w:rPr>
        <w:t>ie a acestor date</w:t>
      </w:r>
    </w:p>
    <w:p w14:paraId="715E1B09" w14:textId="77777777" w:rsidR="00D70C19" w:rsidRPr="00D70C19" w:rsidRDefault="00D70C19" w:rsidP="00D70C19">
      <w:pPr>
        <w:jc w:val="center"/>
        <w:rPr>
          <w:rFonts w:ascii="Verdana" w:eastAsia="Arial" w:hAnsi="Verdana" w:cs="Arial"/>
          <w:b/>
          <w:bCs/>
          <w:sz w:val="22"/>
          <w:szCs w:val="22"/>
        </w:rPr>
      </w:pPr>
    </w:p>
    <w:p w14:paraId="42402480" w14:textId="77777777" w:rsidR="00D70C19" w:rsidRPr="00D70C19" w:rsidRDefault="00DB7FB8" w:rsidP="00D70C19">
      <w:pPr>
        <w:spacing w:line="276" w:lineRule="auto"/>
        <w:jc w:val="both"/>
        <w:rPr>
          <w:rFonts w:ascii="Verdana" w:hAnsi="Verdana"/>
          <w:sz w:val="22"/>
          <w:szCs w:val="22"/>
          <w:lang w:val="es-MX"/>
        </w:rPr>
      </w:pPr>
      <w:r w:rsidRPr="00D70C19">
        <w:rPr>
          <w:rFonts w:ascii="Verdana" w:hAnsi="Verdana" w:cs="Courier New"/>
          <w:sz w:val="22"/>
          <w:szCs w:val="22"/>
        </w:rPr>
        <w:t>Subsemnatul(a)</w:t>
      </w:r>
      <w:r w:rsidR="00D70C19" w:rsidRPr="00D70C19">
        <w:rPr>
          <w:rFonts w:ascii="Verdana" w:hAnsi="Verdana"/>
          <w:bCs/>
          <w:sz w:val="22"/>
          <w:szCs w:val="22"/>
          <w:lang w:eastAsia="ro-RO"/>
        </w:rPr>
        <w:t xml:space="preserve"> ________ în calitate de ___________ reprezentant legal/împuternicit al ___________</w:t>
      </w:r>
      <w:r w:rsidRPr="00D70C19">
        <w:rPr>
          <w:rFonts w:ascii="Verdana" w:hAnsi="Verdana" w:cs="Courier New"/>
          <w:sz w:val="22"/>
          <w:szCs w:val="22"/>
        </w:rPr>
        <w:t>(denumire operator economic)</w:t>
      </w:r>
      <w:r w:rsidR="00D70C19" w:rsidRPr="00D70C19">
        <w:rPr>
          <w:rFonts w:ascii="Verdana" w:hAnsi="Verdana"/>
          <w:bCs/>
          <w:sz w:val="22"/>
          <w:szCs w:val="22"/>
          <w:lang w:eastAsia="ro-RO"/>
        </w:rPr>
        <w:t>, persoana juridică română, cu sediul în _____________, telefon/fax: __________, email: ___________</w:t>
      </w:r>
      <w:hyperlink r:id="rId11" w:history="1"/>
      <w:r w:rsidR="00D70C19" w:rsidRPr="00D70C19">
        <w:rPr>
          <w:rFonts w:ascii="Verdana" w:hAnsi="Verdana"/>
          <w:bCs/>
          <w:sz w:val="22"/>
          <w:szCs w:val="22"/>
          <w:lang w:eastAsia="ro-RO"/>
        </w:rPr>
        <w:t>, înregistrată la Oficiul Registrul Comer</w:t>
      </w:r>
      <w:r w:rsidR="004D1F7D">
        <w:rPr>
          <w:rFonts w:ascii="Verdana" w:hAnsi="Verdana"/>
          <w:bCs/>
          <w:sz w:val="22"/>
          <w:szCs w:val="22"/>
          <w:lang w:eastAsia="ro-RO"/>
        </w:rPr>
        <w:t>ț</w:t>
      </w:r>
      <w:r w:rsidR="00D70C19" w:rsidRPr="00D70C19">
        <w:rPr>
          <w:rFonts w:ascii="Verdana" w:hAnsi="Verdana"/>
          <w:bCs/>
          <w:sz w:val="22"/>
          <w:szCs w:val="22"/>
          <w:lang w:eastAsia="ro-RO"/>
        </w:rPr>
        <w:t>ului sub numărul __________, având cod unic de identificare ___________, î</w:t>
      </w:r>
      <w:r w:rsidR="00D70C19" w:rsidRPr="00D70C19">
        <w:rPr>
          <w:rFonts w:ascii="Verdana" w:hAnsi="Verdana"/>
          <w:sz w:val="22"/>
          <w:szCs w:val="22"/>
          <w:lang w:val="es-AR"/>
        </w:rPr>
        <w:t xml:space="preserve">n vederea </w:t>
      </w:r>
      <w:r w:rsidR="00D70C19" w:rsidRPr="00D70C19">
        <w:rPr>
          <w:rFonts w:ascii="Verdana" w:hAnsi="Verdana"/>
          <w:sz w:val="22"/>
          <w:szCs w:val="22"/>
        </w:rPr>
        <w:t>îndeplinirii obiectului achizi</w:t>
      </w:r>
      <w:r w:rsidR="004D1F7D">
        <w:rPr>
          <w:rFonts w:ascii="Verdana" w:hAnsi="Verdana"/>
          <w:sz w:val="22"/>
          <w:szCs w:val="22"/>
        </w:rPr>
        <w:t>ț</w:t>
      </w:r>
      <w:r w:rsidR="00D70C19" w:rsidRPr="00D70C19">
        <w:rPr>
          <w:rFonts w:ascii="Verdana" w:hAnsi="Verdana"/>
          <w:sz w:val="22"/>
          <w:szCs w:val="22"/>
        </w:rPr>
        <w:t>iei publice</w:t>
      </w:r>
      <w:r w:rsidR="00D70C19" w:rsidRPr="00D70C19">
        <w:rPr>
          <w:rFonts w:ascii="Verdana" w:hAnsi="Verdana"/>
          <w:b/>
          <w:sz w:val="22"/>
          <w:szCs w:val="22"/>
          <w:lang w:val="it-IT"/>
        </w:rPr>
        <w:t xml:space="preserve"> </w:t>
      </w:r>
      <w:r>
        <w:rPr>
          <w:rFonts w:ascii="Verdana" w:hAnsi="Verdana"/>
          <w:sz w:val="22"/>
          <w:szCs w:val="22"/>
          <w:lang w:val="es-MX"/>
        </w:rPr>
        <w:t>având ca obiect</w:t>
      </w:r>
      <w:r w:rsidR="00D70C19" w:rsidRPr="00D70C19">
        <w:rPr>
          <w:rFonts w:ascii="Verdana" w:hAnsi="Verdana"/>
          <w:sz w:val="22"/>
          <w:szCs w:val="22"/>
          <w:lang w:val="es-MX"/>
        </w:rPr>
        <w:t xml:space="preserve"> _____________, declar următoarele:</w:t>
      </w:r>
    </w:p>
    <w:p w14:paraId="31C522A2" w14:textId="77777777" w:rsidR="00D70C19" w:rsidRPr="00D70C19" w:rsidRDefault="00D70C19" w:rsidP="00D70C19">
      <w:pPr>
        <w:widowControl w:val="0"/>
        <w:autoSpaceDE w:val="0"/>
        <w:autoSpaceDN w:val="0"/>
        <w:adjustRightInd w:val="0"/>
        <w:spacing w:line="276" w:lineRule="auto"/>
        <w:jc w:val="both"/>
        <w:rPr>
          <w:rFonts w:ascii="Verdana" w:hAnsi="Verdana"/>
          <w:sz w:val="10"/>
          <w:szCs w:val="10"/>
          <w:lang w:val="es-MX"/>
        </w:rPr>
      </w:pPr>
    </w:p>
    <w:p w14:paraId="72CE7C69" w14:textId="77777777" w:rsidR="00D70C19" w:rsidRPr="00D70C19" w:rsidRDefault="00D70C19" w:rsidP="00D70C19">
      <w:pPr>
        <w:spacing w:line="276" w:lineRule="auto"/>
        <w:jc w:val="both"/>
        <w:rPr>
          <w:rFonts w:ascii="Verdana" w:eastAsia="Arial" w:hAnsi="Verdana"/>
          <w:sz w:val="22"/>
          <w:szCs w:val="22"/>
        </w:rPr>
      </w:pPr>
      <w:r w:rsidRPr="00D70C19">
        <w:rPr>
          <w:rFonts w:ascii="Verdana" w:eastAsia="Arial" w:hAnsi="Verdana"/>
          <w:sz w:val="22"/>
          <w:szCs w:val="22"/>
        </w:rPr>
        <w:t xml:space="preserve">Mă oblig să nu folosesc în interes propriu </w:t>
      </w:r>
      <w:r w:rsidR="004D1F7D">
        <w:rPr>
          <w:rFonts w:ascii="Verdana" w:eastAsia="Arial" w:hAnsi="Verdana"/>
          <w:sz w:val="22"/>
          <w:szCs w:val="22"/>
        </w:rPr>
        <w:t>ș</w:t>
      </w:r>
      <w:r w:rsidRPr="00D70C19">
        <w:rPr>
          <w:rFonts w:ascii="Verdana" w:eastAsia="Arial" w:hAnsi="Verdana"/>
          <w:sz w:val="22"/>
          <w:szCs w:val="22"/>
        </w:rPr>
        <w:t>i să nu dezvălui ter</w:t>
      </w:r>
      <w:r w:rsidR="004D1F7D">
        <w:rPr>
          <w:rFonts w:ascii="Verdana" w:eastAsia="Arial" w:hAnsi="Verdana"/>
          <w:sz w:val="22"/>
          <w:szCs w:val="22"/>
        </w:rPr>
        <w:t>ț</w:t>
      </w:r>
      <w:r w:rsidRPr="00D70C19">
        <w:rPr>
          <w:rFonts w:ascii="Verdana" w:eastAsia="Arial" w:hAnsi="Verdana"/>
          <w:sz w:val="22"/>
          <w:szCs w:val="22"/>
        </w:rPr>
        <w:t>ilor informa</w:t>
      </w:r>
      <w:r w:rsidR="004D1F7D">
        <w:rPr>
          <w:rFonts w:ascii="Verdana" w:eastAsia="Arial" w:hAnsi="Verdana"/>
          <w:sz w:val="22"/>
          <w:szCs w:val="22"/>
        </w:rPr>
        <w:t>ț</w:t>
      </w:r>
      <w:r w:rsidRPr="00D70C19">
        <w:rPr>
          <w:rFonts w:ascii="Verdana" w:eastAsia="Arial" w:hAnsi="Verdana"/>
          <w:sz w:val="22"/>
          <w:szCs w:val="22"/>
        </w:rPr>
        <w:t>iile ce con</w:t>
      </w:r>
      <w:r w:rsidR="004D1F7D">
        <w:rPr>
          <w:rFonts w:ascii="Verdana" w:eastAsia="Arial" w:hAnsi="Verdana"/>
          <w:sz w:val="22"/>
          <w:szCs w:val="22"/>
        </w:rPr>
        <w:t>ț</w:t>
      </w:r>
      <w:r w:rsidRPr="00D70C19">
        <w:rPr>
          <w:rFonts w:ascii="Verdana" w:eastAsia="Arial" w:hAnsi="Verdana"/>
          <w:sz w:val="22"/>
          <w:szCs w:val="22"/>
        </w:rPr>
        <w:t>in date cu caracter personal despre care am luat la cuno</w:t>
      </w:r>
      <w:r w:rsidR="004D1F7D">
        <w:rPr>
          <w:rFonts w:ascii="Verdana" w:eastAsia="Arial" w:hAnsi="Verdana"/>
          <w:sz w:val="22"/>
          <w:szCs w:val="22"/>
        </w:rPr>
        <w:t>ș</w:t>
      </w:r>
      <w:r w:rsidRPr="00D70C19">
        <w:rPr>
          <w:rFonts w:ascii="Verdana" w:eastAsia="Arial" w:hAnsi="Verdana"/>
          <w:sz w:val="22"/>
          <w:szCs w:val="22"/>
        </w:rPr>
        <w:t>tin</w:t>
      </w:r>
      <w:r w:rsidR="004D1F7D">
        <w:rPr>
          <w:rFonts w:ascii="Verdana" w:eastAsia="Arial" w:hAnsi="Verdana"/>
          <w:sz w:val="22"/>
          <w:szCs w:val="22"/>
        </w:rPr>
        <w:t>ț</w:t>
      </w:r>
      <w:r w:rsidRPr="00D70C19">
        <w:rPr>
          <w:rFonts w:ascii="Verdana" w:eastAsia="Arial" w:hAnsi="Verdana"/>
          <w:sz w:val="22"/>
          <w:szCs w:val="22"/>
        </w:rPr>
        <w:t xml:space="preserve">ă </w:t>
      </w:r>
      <w:r w:rsidR="004D1F7D">
        <w:rPr>
          <w:rFonts w:ascii="Verdana" w:eastAsia="Arial" w:hAnsi="Verdana"/>
          <w:sz w:val="22"/>
          <w:szCs w:val="22"/>
        </w:rPr>
        <w:t>ș</w:t>
      </w:r>
      <w:r w:rsidRPr="00D70C19">
        <w:rPr>
          <w:rFonts w:ascii="Verdana" w:eastAsia="Arial" w:hAnsi="Verdana"/>
          <w:sz w:val="22"/>
          <w:szCs w:val="22"/>
        </w:rPr>
        <w:t>i mă oblig să iau toate măsurile cu privire la protec</w:t>
      </w:r>
      <w:r w:rsidR="004D1F7D">
        <w:rPr>
          <w:rFonts w:ascii="Verdana" w:eastAsia="Arial" w:hAnsi="Verdana"/>
          <w:sz w:val="22"/>
          <w:szCs w:val="22"/>
        </w:rPr>
        <w:t>ț</w:t>
      </w:r>
      <w:r w:rsidRPr="00D70C19">
        <w:rPr>
          <w:rFonts w:ascii="Verdana" w:eastAsia="Arial" w:hAnsi="Verdana"/>
          <w:sz w:val="22"/>
          <w:szCs w:val="22"/>
        </w:rPr>
        <w:t xml:space="preserve">ia </w:t>
      </w:r>
      <w:r w:rsidR="004D1F7D">
        <w:rPr>
          <w:rFonts w:ascii="Verdana" w:eastAsia="Arial" w:hAnsi="Verdana"/>
          <w:sz w:val="22"/>
          <w:szCs w:val="22"/>
        </w:rPr>
        <w:t>ș</w:t>
      </w:r>
      <w:r w:rsidRPr="00D70C19">
        <w:rPr>
          <w:rFonts w:ascii="Verdana" w:eastAsia="Arial" w:hAnsi="Verdana"/>
          <w:sz w:val="22"/>
          <w:szCs w:val="22"/>
        </w:rPr>
        <w:t>i procesarea acestor informa</w:t>
      </w:r>
      <w:r w:rsidR="004D1F7D">
        <w:rPr>
          <w:rFonts w:ascii="Verdana" w:eastAsia="Arial" w:hAnsi="Verdana"/>
          <w:sz w:val="22"/>
          <w:szCs w:val="22"/>
        </w:rPr>
        <w:t>ț</w:t>
      </w:r>
      <w:r w:rsidRPr="00D70C19">
        <w:rPr>
          <w:rFonts w:ascii="Verdana" w:eastAsia="Arial" w:hAnsi="Verdana"/>
          <w:sz w:val="22"/>
          <w:szCs w:val="22"/>
        </w:rPr>
        <w:t>ii.</w:t>
      </w:r>
    </w:p>
    <w:p w14:paraId="7687C6FF" w14:textId="77777777" w:rsidR="00D70C19" w:rsidRPr="00D70C19" w:rsidRDefault="00D70C19" w:rsidP="00D70C19">
      <w:pPr>
        <w:spacing w:line="276" w:lineRule="auto"/>
        <w:jc w:val="both"/>
        <w:rPr>
          <w:rFonts w:ascii="Verdana" w:eastAsia="Arial" w:hAnsi="Verdana"/>
          <w:sz w:val="10"/>
          <w:szCs w:val="10"/>
        </w:rPr>
      </w:pPr>
    </w:p>
    <w:p w14:paraId="51EA1268" w14:textId="77777777" w:rsidR="00D70C19" w:rsidRPr="00D70C19" w:rsidRDefault="00D70C19" w:rsidP="00D70C19">
      <w:pPr>
        <w:spacing w:line="276" w:lineRule="auto"/>
        <w:jc w:val="both"/>
        <w:rPr>
          <w:rFonts w:ascii="Verdana" w:eastAsia="Arial" w:hAnsi="Verdana"/>
          <w:sz w:val="22"/>
          <w:szCs w:val="22"/>
        </w:rPr>
      </w:pPr>
      <w:r w:rsidRPr="00D70C19">
        <w:rPr>
          <w:rFonts w:ascii="Verdana" w:eastAsia="Arial" w:hAnsi="Verdana"/>
          <w:sz w:val="22"/>
          <w:szCs w:val="22"/>
        </w:rPr>
        <w:t>De asemenea, mă oblig să aduc la cuno</w:t>
      </w:r>
      <w:r w:rsidR="004D1F7D">
        <w:rPr>
          <w:rFonts w:ascii="Verdana" w:eastAsia="Arial" w:hAnsi="Verdana"/>
          <w:sz w:val="22"/>
          <w:szCs w:val="22"/>
        </w:rPr>
        <w:t>ș</w:t>
      </w:r>
      <w:r w:rsidRPr="00D70C19">
        <w:rPr>
          <w:rFonts w:ascii="Verdana" w:eastAsia="Arial" w:hAnsi="Verdana"/>
          <w:sz w:val="22"/>
          <w:szCs w:val="22"/>
        </w:rPr>
        <w:t>tin</w:t>
      </w:r>
      <w:r w:rsidR="004D1F7D">
        <w:rPr>
          <w:rFonts w:ascii="Verdana" w:eastAsia="Arial" w:hAnsi="Verdana"/>
          <w:sz w:val="22"/>
          <w:szCs w:val="22"/>
        </w:rPr>
        <w:t>ț</w:t>
      </w:r>
      <w:r w:rsidRPr="00D70C19">
        <w:rPr>
          <w:rFonts w:ascii="Verdana" w:eastAsia="Arial" w:hAnsi="Verdana"/>
          <w:sz w:val="22"/>
          <w:szCs w:val="22"/>
        </w:rPr>
        <w:t>a tuturor angaja</w:t>
      </w:r>
      <w:r w:rsidR="004D1F7D">
        <w:rPr>
          <w:rFonts w:ascii="Verdana" w:eastAsia="Arial" w:hAnsi="Verdana"/>
          <w:sz w:val="22"/>
          <w:szCs w:val="22"/>
        </w:rPr>
        <w:t>ț</w:t>
      </w:r>
      <w:r w:rsidRPr="00D70C19">
        <w:rPr>
          <w:rFonts w:ascii="Verdana" w:eastAsia="Arial" w:hAnsi="Verdana"/>
          <w:sz w:val="22"/>
          <w:szCs w:val="22"/>
        </w:rPr>
        <w:t>ilor mei sau persoanelor care intră în contact cu documentele sau informa</w:t>
      </w:r>
      <w:r w:rsidR="004D1F7D">
        <w:rPr>
          <w:rFonts w:ascii="Verdana" w:eastAsia="Arial" w:hAnsi="Verdana"/>
          <w:sz w:val="22"/>
          <w:szCs w:val="22"/>
        </w:rPr>
        <w:t>ț</w:t>
      </w:r>
      <w:r w:rsidRPr="00D70C19">
        <w:rPr>
          <w:rFonts w:ascii="Verdana" w:eastAsia="Arial" w:hAnsi="Verdana"/>
          <w:sz w:val="22"/>
          <w:szCs w:val="22"/>
        </w:rPr>
        <w:t>iile autorită</w:t>
      </w:r>
      <w:r w:rsidR="004D1F7D">
        <w:rPr>
          <w:rFonts w:ascii="Verdana" w:eastAsia="Arial" w:hAnsi="Verdana"/>
          <w:sz w:val="22"/>
          <w:szCs w:val="22"/>
        </w:rPr>
        <w:t>ț</w:t>
      </w:r>
      <w:r w:rsidRPr="00D70C19">
        <w:rPr>
          <w:rFonts w:ascii="Verdana" w:eastAsia="Arial" w:hAnsi="Verdana"/>
          <w:sz w:val="22"/>
          <w:szCs w:val="22"/>
        </w:rPr>
        <w:t>ii contractante această obliga</w:t>
      </w:r>
      <w:r w:rsidR="004D1F7D">
        <w:rPr>
          <w:rFonts w:ascii="Verdana" w:eastAsia="Arial" w:hAnsi="Verdana"/>
          <w:sz w:val="22"/>
          <w:szCs w:val="22"/>
        </w:rPr>
        <w:t>ț</w:t>
      </w:r>
      <w:r w:rsidRPr="00D70C19">
        <w:rPr>
          <w:rFonts w:ascii="Verdana" w:eastAsia="Arial" w:hAnsi="Verdana"/>
          <w:sz w:val="22"/>
          <w:szCs w:val="22"/>
        </w:rPr>
        <w:t>ie de confiden</w:t>
      </w:r>
      <w:r w:rsidR="004D1F7D">
        <w:rPr>
          <w:rFonts w:ascii="Verdana" w:eastAsia="Arial" w:hAnsi="Verdana"/>
          <w:sz w:val="22"/>
          <w:szCs w:val="22"/>
        </w:rPr>
        <w:t>ț</w:t>
      </w:r>
      <w:r w:rsidRPr="00D70C19">
        <w:rPr>
          <w:rFonts w:ascii="Verdana" w:eastAsia="Arial" w:hAnsi="Verdana"/>
          <w:sz w:val="22"/>
          <w:szCs w:val="22"/>
        </w:rPr>
        <w:t xml:space="preserve">ialitate, luând toate măsurile legale </w:t>
      </w:r>
      <w:r w:rsidR="004D1F7D">
        <w:rPr>
          <w:rFonts w:ascii="Verdana" w:eastAsia="Arial" w:hAnsi="Verdana"/>
          <w:sz w:val="22"/>
          <w:szCs w:val="22"/>
        </w:rPr>
        <w:t>ș</w:t>
      </w:r>
      <w:r w:rsidRPr="00D70C19">
        <w:rPr>
          <w:rFonts w:ascii="Verdana" w:eastAsia="Arial" w:hAnsi="Verdana"/>
          <w:sz w:val="22"/>
          <w:szCs w:val="22"/>
        </w:rPr>
        <w:t>i conven</w:t>
      </w:r>
      <w:r w:rsidR="004D1F7D">
        <w:rPr>
          <w:rFonts w:ascii="Verdana" w:eastAsia="Arial" w:hAnsi="Verdana"/>
          <w:sz w:val="22"/>
          <w:szCs w:val="22"/>
        </w:rPr>
        <w:t>ț</w:t>
      </w:r>
      <w:r w:rsidRPr="00D70C19">
        <w:rPr>
          <w:rFonts w:ascii="Verdana" w:eastAsia="Arial" w:hAnsi="Verdana"/>
          <w:sz w:val="22"/>
          <w:szCs w:val="22"/>
        </w:rPr>
        <w:t>ionale prin care să asigur respectarea confiden</w:t>
      </w:r>
      <w:r w:rsidR="004D1F7D">
        <w:rPr>
          <w:rFonts w:ascii="Verdana" w:eastAsia="Arial" w:hAnsi="Verdana"/>
          <w:sz w:val="22"/>
          <w:szCs w:val="22"/>
        </w:rPr>
        <w:t>ț</w:t>
      </w:r>
      <w:r w:rsidRPr="00D70C19">
        <w:rPr>
          <w:rFonts w:ascii="Verdana" w:eastAsia="Arial" w:hAnsi="Verdana"/>
          <w:sz w:val="22"/>
          <w:szCs w:val="22"/>
        </w:rPr>
        <w:t>ialită</w:t>
      </w:r>
      <w:r w:rsidR="004D1F7D">
        <w:rPr>
          <w:rFonts w:ascii="Verdana" w:eastAsia="Arial" w:hAnsi="Verdana"/>
          <w:sz w:val="22"/>
          <w:szCs w:val="22"/>
        </w:rPr>
        <w:t>ț</w:t>
      </w:r>
      <w:r w:rsidRPr="00D70C19">
        <w:rPr>
          <w:rFonts w:ascii="Verdana" w:eastAsia="Arial" w:hAnsi="Verdana"/>
          <w:sz w:val="22"/>
          <w:szCs w:val="22"/>
        </w:rPr>
        <w:t xml:space="preserve">ii </w:t>
      </w:r>
      <w:r w:rsidR="004D1F7D">
        <w:rPr>
          <w:rFonts w:ascii="Verdana" w:eastAsia="Arial" w:hAnsi="Verdana"/>
          <w:sz w:val="22"/>
          <w:szCs w:val="22"/>
        </w:rPr>
        <w:t>ș</w:t>
      </w:r>
      <w:r w:rsidRPr="00D70C19">
        <w:rPr>
          <w:rFonts w:ascii="Verdana" w:eastAsia="Arial" w:hAnsi="Verdana"/>
          <w:sz w:val="22"/>
          <w:szCs w:val="22"/>
        </w:rPr>
        <w:t>i de către ace</w:t>
      </w:r>
      <w:r w:rsidR="004D1F7D">
        <w:rPr>
          <w:rFonts w:ascii="Verdana" w:eastAsia="Arial" w:hAnsi="Verdana"/>
          <w:sz w:val="22"/>
          <w:szCs w:val="22"/>
        </w:rPr>
        <w:t>ș</w:t>
      </w:r>
      <w:r w:rsidRPr="00D70C19">
        <w:rPr>
          <w:rFonts w:ascii="Verdana" w:eastAsia="Arial" w:hAnsi="Verdana"/>
          <w:sz w:val="22"/>
          <w:szCs w:val="22"/>
        </w:rPr>
        <w:t>tia.</w:t>
      </w:r>
    </w:p>
    <w:p w14:paraId="1BD0FDAB" w14:textId="77777777" w:rsidR="00D70C19" w:rsidRPr="00D70C19" w:rsidRDefault="00D70C19" w:rsidP="00D70C19">
      <w:pPr>
        <w:spacing w:line="276" w:lineRule="auto"/>
        <w:jc w:val="both"/>
        <w:rPr>
          <w:rFonts w:ascii="Verdana" w:eastAsia="Arial" w:hAnsi="Verdana"/>
          <w:sz w:val="10"/>
          <w:szCs w:val="10"/>
        </w:rPr>
      </w:pPr>
    </w:p>
    <w:p w14:paraId="3BA05373" w14:textId="77777777" w:rsidR="00D70C19" w:rsidRPr="00D70C19" w:rsidRDefault="00D70C19" w:rsidP="00D70C19">
      <w:pPr>
        <w:spacing w:line="276" w:lineRule="auto"/>
        <w:jc w:val="both"/>
        <w:rPr>
          <w:rFonts w:ascii="Verdana" w:eastAsia="Arial" w:hAnsi="Verdana"/>
          <w:sz w:val="22"/>
          <w:szCs w:val="22"/>
        </w:rPr>
      </w:pPr>
      <w:r w:rsidRPr="00D70C19">
        <w:rPr>
          <w:rFonts w:ascii="Verdana" w:eastAsia="Arial" w:hAnsi="Verdana"/>
          <w:sz w:val="22"/>
          <w:szCs w:val="22"/>
        </w:rPr>
        <w:t>În cazul încălcării în orice mod a obliga</w:t>
      </w:r>
      <w:r w:rsidR="004D1F7D">
        <w:rPr>
          <w:rFonts w:ascii="Verdana" w:eastAsia="Arial" w:hAnsi="Verdana"/>
          <w:sz w:val="22"/>
          <w:szCs w:val="22"/>
        </w:rPr>
        <w:t>ț</w:t>
      </w:r>
      <w:r w:rsidRPr="00D70C19">
        <w:rPr>
          <w:rFonts w:ascii="Verdana" w:eastAsia="Arial" w:hAnsi="Verdana"/>
          <w:sz w:val="22"/>
          <w:szCs w:val="22"/>
        </w:rPr>
        <w:t>iei de confiden</w:t>
      </w:r>
      <w:r w:rsidR="004D1F7D">
        <w:rPr>
          <w:rFonts w:ascii="Verdana" w:eastAsia="Arial" w:hAnsi="Verdana"/>
          <w:sz w:val="22"/>
          <w:szCs w:val="22"/>
        </w:rPr>
        <w:t>ț</w:t>
      </w:r>
      <w:r w:rsidRPr="00D70C19">
        <w:rPr>
          <w:rFonts w:ascii="Verdana" w:eastAsia="Arial" w:hAnsi="Verdana"/>
          <w:sz w:val="22"/>
          <w:szCs w:val="22"/>
        </w:rPr>
        <w:t>ialitate (dezvăluirea, în mod inten</w:t>
      </w:r>
      <w:r w:rsidR="004D1F7D">
        <w:rPr>
          <w:rFonts w:ascii="Verdana" w:eastAsia="Arial" w:hAnsi="Verdana"/>
          <w:sz w:val="22"/>
          <w:szCs w:val="22"/>
        </w:rPr>
        <w:t>ț</w:t>
      </w:r>
      <w:r w:rsidRPr="00D70C19">
        <w:rPr>
          <w:rFonts w:ascii="Verdana" w:eastAsia="Arial" w:hAnsi="Verdana"/>
          <w:sz w:val="22"/>
          <w:szCs w:val="22"/>
        </w:rPr>
        <w:t>ionat sau neinten</w:t>
      </w:r>
      <w:r w:rsidR="004D1F7D">
        <w:rPr>
          <w:rFonts w:ascii="Verdana" w:eastAsia="Arial" w:hAnsi="Verdana"/>
          <w:sz w:val="22"/>
          <w:szCs w:val="22"/>
        </w:rPr>
        <w:t>ț</w:t>
      </w:r>
      <w:r w:rsidRPr="00D70C19">
        <w:rPr>
          <w:rFonts w:ascii="Verdana" w:eastAsia="Arial" w:hAnsi="Verdana"/>
          <w:sz w:val="22"/>
          <w:szCs w:val="22"/>
        </w:rPr>
        <w:t>ionat, din neglijen</w:t>
      </w:r>
      <w:r w:rsidR="004D1F7D">
        <w:rPr>
          <w:rFonts w:ascii="Verdana" w:eastAsia="Arial" w:hAnsi="Verdana"/>
          <w:sz w:val="22"/>
          <w:szCs w:val="22"/>
        </w:rPr>
        <w:t>ț</w:t>
      </w:r>
      <w:r w:rsidRPr="00D70C19">
        <w:rPr>
          <w:rFonts w:ascii="Verdana" w:eastAsia="Arial" w:hAnsi="Verdana"/>
          <w:sz w:val="22"/>
          <w:szCs w:val="22"/>
        </w:rPr>
        <w:t>ă sau din gre</w:t>
      </w:r>
      <w:r w:rsidR="004D1F7D">
        <w:rPr>
          <w:rFonts w:ascii="Verdana" w:eastAsia="Arial" w:hAnsi="Verdana"/>
          <w:sz w:val="22"/>
          <w:szCs w:val="22"/>
        </w:rPr>
        <w:t>ș</w:t>
      </w:r>
      <w:r w:rsidRPr="00D70C19">
        <w:rPr>
          <w:rFonts w:ascii="Verdana" w:eastAsia="Arial" w:hAnsi="Verdana"/>
          <w:sz w:val="22"/>
          <w:szCs w:val="22"/>
        </w:rPr>
        <w:t>eală, unei ter</w:t>
      </w:r>
      <w:r w:rsidR="004D1F7D">
        <w:rPr>
          <w:rFonts w:ascii="Verdana" w:eastAsia="Arial" w:hAnsi="Verdana"/>
          <w:sz w:val="22"/>
          <w:szCs w:val="22"/>
        </w:rPr>
        <w:t>ț</w:t>
      </w:r>
      <w:r w:rsidRPr="00D70C19">
        <w:rPr>
          <w:rFonts w:ascii="Verdana" w:eastAsia="Arial" w:hAnsi="Verdana"/>
          <w:sz w:val="22"/>
          <w:szCs w:val="22"/>
        </w:rPr>
        <w:t xml:space="preserve">e persoane </w:t>
      </w:r>
      <w:proofErr w:type="spellStart"/>
      <w:r w:rsidRPr="00D70C19">
        <w:rPr>
          <w:rFonts w:ascii="Verdana" w:eastAsia="Arial" w:hAnsi="Verdana"/>
          <w:sz w:val="22"/>
          <w:szCs w:val="22"/>
        </w:rPr>
        <w:t>neutorizate</w:t>
      </w:r>
      <w:proofErr w:type="spellEnd"/>
      <w:r w:rsidRPr="00D70C19">
        <w:rPr>
          <w:rFonts w:ascii="Verdana" w:eastAsia="Arial" w:hAnsi="Verdana"/>
          <w:sz w:val="22"/>
          <w:szCs w:val="22"/>
        </w:rPr>
        <w:t xml:space="preserve"> să primească astfel de informa</w:t>
      </w:r>
      <w:r w:rsidR="004D1F7D">
        <w:rPr>
          <w:rFonts w:ascii="Verdana" w:eastAsia="Arial" w:hAnsi="Verdana"/>
          <w:sz w:val="22"/>
          <w:szCs w:val="22"/>
        </w:rPr>
        <w:t>ț</w:t>
      </w:r>
      <w:r w:rsidRPr="00D70C19">
        <w:rPr>
          <w:rFonts w:ascii="Verdana" w:eastAsia="Arial" w:hAnsi="Verdana"/>
          <w:sz w:val="22"/>
          <w:szCs w:val="22"/>
        </w:rPr>
        <w:t>ii), mă oblig să plătesc către autoritatea contractantă daune-interese în cuantumul prejudiciului cauzat.</w:t>
      </w:r>
    </w:p>
    <w:p w14:paraId="10AE43D0" w14:textId="77777777" w:rsidR="00D70C19" w:rsidRPr="00D70C19" w:rsidRDefault="00D70C19" w:rsidP="00D70C19">
      <w:pPr>
        <w:spacing w:line="276" w:lineRule="auto"/>
        <w:jc w:val="both"/>
        <w:rPr>
          <w:rFonts w:ascii="Verdana" w:eastAsia="Arial" w:hAnsi="Verdana"/>
          <w:sz w:val="10"/>
          <w:szCs w:val="10"/>
        </w:rPr>
      </w:pPr>
    </w:p>
    <w:p w14:paraId="086C3EA9" w14:textId="77777777" w:rsidR="00D70C19" w:rsidRPr="00D70C19" w:rsidRDefault="00D70C19" w:rsidP="00D70C19">
      <w:pPr>
        <w:spacing w:line="276" w:lineRule="auto"/>
        <w:jc w:val="both"/>
        <w:rPr>
          <w:rFonts w:ascii="Verdana" w:hAnsi="Verdana"/>
          <w:sz w:val="22"/>
          <w:szCs w:val="22"/>
        </w:rPr>
      </w:pPr>
      <w:r w:rsidRPr="00D70C19">
        <w:rPr>
          <w:rFonts w:ascii="Verdana" w:eastAsia="Arial" w:hAnsi="Verdana"/>
          <w:sz w:val="22"/>
          <w:szCs w:val="22"/>
        </w:rPr>
        <w:t>Nu voi multiplica, reproduce, dezvălui, informa</w:t>
      </w:r>
      <w:r w:rsidR="004D1F7D">
        <w:rPr>
          <w:rFonts w:ascii="Verdana" w:eastAsia="Arial" w:hAnsi="Verdana"/>
          <w:sz w:val="22"/>
          <w:szCs w:val="22"/>
        </w:rPr>
        <w:t>ț</w:t>
      </w:r>
      <w:r w:rsidRPr="00D70C19">
        <w:rPr>
          <w:rFonts w:ascii="Verdana" w:eastAsia="Arial" w:hAnsi="Verdana"/>
          <w:sz w:val="22"/>
          <w:szCs w:val="22"/>
        </w:rPr>
        <w:t>ii ce con</w:t>
      </w:r>
      <w:r w:rsidR="004D1F7D">
        <w:rPr>
          <w:rFonts w:ascii="Verdana" w:eastAsia="Arial" w:hAnsi="Verdana"/>
          <w:sz w:val="22"/>
          <w:szCs w:val="22"/>
        </w:rPr>
        <w:t>ț</w:t>
      </w:r>
      <w:r w:rsidRPr="00D70C19">
        <w:rPr>
          <w:rFonts w:ascii="Verdana" w:eastAsia="Arial" w:hAnsi="Verdana"/>
          <w:sz w:val="22"/>
          <w:szCs w:val="22"/>
        </w:rPr>
        <w:t>in date cu caracter personal niciunei persoane, nu voi permite niciunui ter</w:t>
      </w:r>
      <w:r w:rsidR="004D1F7D">
        <w:rPr>
          <w:rFonts w:ascii="Verdana" w:eastAsia="Arial" w:hAnsi="Verdana"/>
          <w:sz w:val="22"/>
          <w:szCs w:val="22"/>
        </w:rPr>
        <w:t>ț</w:t>
      </w:r>
      <w:r w:rsidRPr="00D70C19">
        <w:rPr>
          <w:rFonts w:ascii="Verdana" w:eastAsia="Arial" w:hAnsi="Verdana"/>
          <w:sz w:val="22"/>
          <w:szCs w:val="22"/>
        </w:rPr>
        <w:t xml:space="preserve"> accesul la astfel de informa</w:t>
      </w:r>
      <w:r w:rsidR="004D1F7D">
        <w:rPr>
          <w:rFonts w:ascii="Verdana" w:eastAsia="Arial" w:hAnsi="Verdana"/>
          <w:sz w:val="22"/>
          <w:szCs w:val="22"/>
        </w:rPr>
        <w:t>ț</w:t>
      </w:r>
      <w:r w:rsidRPr="00D70C19">
        <w:rPr>
          <w:rFonts w:ascii="Verdana" w:eastAsia="Arial" w:hAnsi="Verdana"/>
          <w:sz w:val="22"/>
          <w:szCs w:val="22"/>
        </w:rPr>
        <w:t xml:space="preserve">ii </w:t>
      </w:r>
      <w:r w:rsidR="004D1F7D">
        <w:rPr>
          <w:rFonts w:ascii="Verdana" w:eastAsia="Arial" w:hAnsi="Verdana"/>
          <w:sz w:val="22"/>
          <w:szCs w:val="22"/>
        </w:rPr>
        <w:t>ș</w:t>
      </w:r>
      <w:r w:rsidRPr="00D70C19">
        <w:rPr>
          <w:rFonts w:ascii="Verdana" w:eastAsia="Arial" w:hAnsi="Verdana"/>
          <w:sz w:val="22"/>
          <w:szCs w:val="22"/>
        </w:rPr>
        <w:t>i nu le voi exploata sau utiliza în alte scopuri.</w:t>
      </w:r>
    </w:p>
    <w:p w14:paraId="3BAC806F" w14:textId="77777777" w:rsidR="00D70C19" w:rsidRPr="00D70C19" w:rsidRDefault="00D70C19" w:rsidP="00D70C19">
      <w:pPr>
        <w:rPr>
          <w:rFonts w:ascii="Verdana" w:hAnsi="Verdana"/>
          <w:sz w:val="22"/>
          <w:szCs w:val="22"/>
        </w:rPr>
      </w:pPr>
    </w:p>
    <w:p w14:paraId="63C7EE26" w14:textId="77777777" w:rsidR="00D70C19" w:rsidRDefault="00D70C19" w:rsidP="00D70C19">
      <w:pPr>
        <w:rPr>
          <w:rFonts w:ascii="Verdana" w:hAnsi="Verdana"/>
          <w:sz w:val="22"/>
          <w:szCs w:val="22"/>
        </w:rPr>
      </w:pPr>
    </w:p>
    <w:p w14:paraId="4D78C94E" w14:textId="77777777" w:rsidR="0086220C" w:rsidRDefault="0086220C" w:rsidP="00D70C19">
      <w:pPr>
        <w:rPr>
          <w:rFonts w:ascii="Verdana" w:hAnsi="Verdana"/>
          <w:sz w:val="22"/>
          <w:szCs w:val="22"/>
        </w:rPr>
      </w:pPr>
    </w:p>
    <w:p w14:paraId="1135862F" w14:textId="77777777" w:rsidR="0086220C" w:rsidRDefault="0086220C" w:rsidP="00D70C19">
      <w:pPr>
        <w:rPr>
          <w:rFonts w:ascii="Verdana" w:hAnsi="Verdana"/>
          <w:sz w:val="22"/>
          <w:szCs w:val="22"/>
        </w:rPr>
      </w:pPr>
    </w:p>
    <w:p w14:paraId="60A70CB2" w14:textId="77777777" w:rsidR="0086220C" w:rsidRDefault="0086220C" w:rsidP="00D70C19">
      <w:pPr>
        <w:rPr>
          <w:rFonts w:ascii="Verdana" w:hAnsi="Verdana"/>
          <w:sz w:val="22"/>
          <w:szCs w:val="22"/>
        </w:rPr>
      </w:pPr>
    </w:p>
    <w:p w14:paraId="0252D5CE" w14:textId="77777777" w:rsidR="0086220C" w:rsidRPr="00D70C19" w:rsidRDefault="0086220C" w:rsidP="00D70C19">
      <w:pPr>
        <w:rPr>
          <w:rFonts w:ascii="Verdana" w:hAnsi="Verdana"/>
          <w:sz w:val="22"/>
          <w:szCs w:val="22"/>
        </w:rPr>
      </w:pPr>
    </w:p>
    <w:p w14:paraId="0808211E" w14:textId="77777777" w:rsidR="00D70C19" w:rsidRPr="00D70C19" w:rsidRDefault="00D70C19" w:rsidP="00D70C19">
      <w:pPr>
        <w:tabs>
          <w:tab w:val="left" w:pos="284"/>
        </w:tabs>
        <w:autoSpaceDE w:val="0"/>
        <w:autoSpaceDN w:val="0"/>
        <w:adjustRightInd w:val="0"/>
        <w:spacing w:before="120" w:after="120"/>
        <w:ind w:right="-4"/>
        <w:contextualSpacing/>
        <w:rPr>
          <w:rFonts w:ascii="Verdana" w:hAnsi="Verdana" w:cs="Courier New"/>
          <w:sz w:val="22"/>
          <w:szCs w:val="22"/>
          <w:lang w:val="pt-BR"/>
        </w:rPr>
      </w:pPr>
      <w:r w:rsidRPr="00D70C19">
        <w:rPr>
          <w:rFonts w:ascii="Verdana" w:hAnsi="Verdana" w:cs="Courier New"/>
          <w:b/>
          <w:sz w:val="22"/>
          <w:szCs w:val="22"/>
          <w:lang w:val="pt-BR"/>
        </w:rPr>
        <w:t>Data,</w:t>
      </w:r>
      <w:r w:rsidRPr="00D70C19">
        <w:rPr>
          <w:rFonts w:ascii="Verdana" w:hAnsi="Verdana" w:cs="Courier New"/>
          <w:b/>
          <w:sz w:val="22"/>
          <w:szCs w:val="22"/>
          <w:lang w:val="pt-BR"/>
        </w:rPr>
        <w:tab/>
      </w:r>
      <w:r w:rsidRPr="00D70C19">
        <w:rPr>
          <w:rFonts w:ascii="Verdana" w:hAnsi="Verdana" w:cs="Courier New"/>
          <w:b/>
          <w:sz w:val="22"/>
          <w:szCs w:val="22"/>
          <w:lang w:val="pt-BR"/>
        </w:rPr>
        <w:tab/>
      </w:r>
      <w:r w:rsidRPr="00D70C19">
        <w:rPr>
          <w:rFonts w:ascii="Verdana" w:hAnsi="Verdana" w:cs="Courier New"/>
          <w:b/>
          <w:sz w:val="22"/>
          <w:szCs w:val="22"/>
          <w:lang w:val="pt-BR"/>
        </w:rPr>
        <w:tab/>
      </w:r>
      <w:r w:rsidRPr="00D70C19">
        <w:rPr>
          <w:rFonts w:ascii="Verdana" w:hAnsi="Verdana" w:cs="Courier New"/>
          <w:b/>
          <w:sz w:val="22"/>
          <w:szCs w:val="22"/>
          <w:lang w:val="pt-BR"/>
        </w:rPr>
        <w:tab/>
      </w:r>
      <w:r w:rsidRPr="00D70C19">
        <w:rPr>
          <w:rFonts w:ascii="Verdana" w:hAnsi="Verdana" w:cs="Courier New"/>
          <w:b/>
          <w:sz w:val="22"/>
          <w:szCs w:val="22"/>
          <w:lang w:val="pt-BR"/>
        </w:rPr>
        <w:tab/>
      </w:r>
      <w:r w:rsidRPr="00D70C19">
        <w:rPr>
          <w:rFonts w:ascii="Verdana" w:hAnsi="Verdana" w:cs="Courier New"/>
          <w:b/>
          <w:sz w:val="22"/>
          <w:szCs w:val="22"/>
          <w:lang w:val="pt-BR"/>
        </w:rPr>
        <w:tab/>
      </w:r>
      <w:r w:rsidRPr="00D70C19">
        <w:rPr>
          <w:rFonts w:ascii="Verdana" w:hAnsi="Verdana" w:cs="Courier New"/>
          <w:b/>
          <w:sz w:val="22"/>
          <w:szCs w:val="22"/>
          <w:lang w:val="pt-BR"/>
        </w:rPr>
        <w:tab/>
      </w:r>
      <w:r w:rsidRPr="00D70C19">
        <w:rPr>
          <w:rFonts w:ascii="Verdana" w:hAnsi="Verdana" w:cs="Courier New"/>
          <w:b/>
          <w:sz w:val="22"/>
          <w:szCs w:val="22"/>
          <w:lang w:val="pt-BR"/>
        </w:rPr>
        <w:tab/>
        <w:t>Operator economic,</w:t>
      </w:r>
      <w:r w:rsidRPr="00D70C19">
        <w:rPr>
          <w:rFonts w:ascii="Verdana" w:hAnsi="Verdana" w:cs="Courier New"/>
          <w:sz w:val="22"/>
          <w:szCs w:val="22"/>
          <w:lang w:val="pt-BR"/>
        </w:rPr>
        <w:t xml:space="preserve">                            ____________</w:t>
      </w:r>
      <w:r w:rsidRPr="00D70C19">
        <w:rPr>
          <w:rFonts w:ascii="Verdana" w:hAnsi="Verdana" w:cs="Courier New"/>
          <w:sz w:val="22"/>
          <w:szCs w:val="22"/>
          <w:lang w:val="pt-BR"/>
        </w:rPr>
        <w:tab/>
      </w:r>
      <w:r w:rsidRPr="00D70C19">
        <w:rPr>
          <w:rFonts w:ascii="Verdana" w:hAnsi="Verdana" w:cs="Courier New"/>
          <w:sz w:val="22"/>
          <w:szCs w:val="22"/>
          <w:lang w:val="pt-BR"/>
        </w:rPr>
        <w:tab/>
      </w:r>
      <w:r w:rsidRPr="00D70C19">
        <w:rPr>
          <w:rFonts w:ascii="Verdana" w:hAnsi="Verdana" w:cs="Courier New"/>
          <w:sz w:val="22"/>
          <w:szCs w:val="22"/>
          <w:lang w:val="pt-BR"/>
        </w:rPr>
        <w:tab/>
      </w:r>
      <w:r w:rsidRPr="00D70C19">
        <w:rPr>
          <w:rFonts w:ascii="Verdana" w:hAnsi="Verdana" w:cs="Courier New"/>
          <w:sz w:val="22"/>
          <w:szCs w:val="22"/>
          <w:lang w:val="pt-BR"/>
        </w:rPr>
        <w:tab/>
      </w:r>
      <w:r w:rsidRPr="00D70C19">
        <w:rPr>
          <w:rFonts w:ascii="Verdana" w:hAnsi="Verdana" w:cs="Courier New"/>
          <w:sz w:val="22"/>
          <w:szCs w:val="22"/>
          <w:lang w:val="pt-BR"/>
        </w:rPr>
        <w:tab/>
      </w:r>
      <w:r w:rsidRPr="00D70C19">
        <w:rPr>
          <w:rFonts w:ascii="Verdana" w:hAnsi="Verdana" w:cs="Courier New"/>
          <w:sz w:val="22"/>
          <w:szCs w:val="22"/>
          <w:lang w:val="pt-BR"/>
        </w:rPr>
        <w:tab/>
        <w:t>_______________</w:t>
      </w:r>
    </w:p>
    <w:p w14:paraId="3AEB324C" w14:textId="77777777" w:rsidR="00D70C19" w:rsidRPr="00D70C19" w:rsidRDefault="00D70C19" w:rsidP="00D70C19">
      <w:pPr>
        <w:ind w:left="360"/>
        <w:contextualSpacing/>
        <w:rPr>
          <w:rFonts w:ascii="Verdana" w:hAnsi="Verdana" w:cs="Courier New"/>
          <w:sz w:val="22"/>
          <w:szCs w:val="22"/>
          <w:lang w:val="pt-BR"/>
        </w:rPr>
      </w:pPr>
      <w:r w:rsidRPr="00D70C19">
        <w:rPr>
          <w:rFonts w:ascii="Verdana" w:hAnsi="Verdana" w:cs="Courier New"/>
          <w:sz w:val="22"/>
          <w:szCs w:val="22"/>
          <w:lang w:val="pt-BR"/>
        </w:rPr>
        <w:t xml:space="preserve">                                                </w:t>
      </w:r>
      <w:r w:rsidRPr="00D70C19">
        <w:rPr>
          <w:rFonts w:ascii="Verdana" w:hAnsi="Verdana" w:cs="Courier New"/>
          <w:sz w:val="22"/>
          <w:szCs w:val="22"/>
          <w:lang w:val="pt-BR"/>
        </w:rPr>
        <w:tab/>
      </w:r>
      <w:r w:rsidRPr="00D70C19">
        <w:rPr>
          <w:rFonts w:ascii="Verdana" w:hAnsi="Verdana" w:cs="Courier New"/>
          <w:sz w:val="22"/>
          <w:szCs w:val="22"/>
          <w:lang w:val="pt-BR"/>
        </w:rPr>
        <w:tab/>
      </w:r>
      <w:r w:rsidRPr="00D70C19">
        <w:rPr>
          <w:rFonts w:ascii="Verdana" w:hAnsi="Verdana" w:cs="Courier New"/>
          <w:sz w:val="22"/>
          <w:szCs w:val="22"/>
          <w:lang w:val="pt-BR"/>
        </w:rPr>
        <w:tab/>
        <w:t>(semnătura autorizată)</w:t>
      </w:r>
    </w:p>
    <w:p w14:paraId="6BF56280" w14:textId="77777777" w:rsidR="00D70C19" w:rsidRPr="00D70C19" w:rsidRDefault="00D70C19" w:rsidP="00D70C19">
      <w:pPr>
        <w:rPr>
          <w:rFonts w:ascii="Verdana" w:hAnsi="Verdana"/>
          <w:sz w:val="22"/>
          <w:szCs w:val="22"/>
        </w:rPr>
      </w:pPr>
    </w:p>
    <w:p w14:paraId="3FD0C0FC" w14:textId="77777777" w:rsidR="00D70C19" w:rsidRPr="00D70C19" w:rsidRDefault="00D70C19" w:rsidP="00D70C19">
      <w:pPr>
        <w:rPr>
          <w:rFonts w:ascii="Verdana" w:hAnsi="Verdana"/>
          <w:sz w:val="22"/>
          <w:szCs w:val="22"/>
        </w:rPr>
      </w:pPr>
    </w:p>
    <w:p w14:paraId="46886062" w14:textId="77777777" w:rsidR="00D70C19" w:rsidRPr="00D70C19" w:rsidRDefault="00D70C19" w:rsidP="00D70C19">
      <w:pPr>
        <w:rPr>
          <w:rFonts w:ascii="Verdana" w:hAnsi="Verdana"/>
          <w:sz w:val="22"/>
          <w:szCs w:val="22"/>
        </w:rPr>
      </w:pPr>
    </w:p>
    <w:p w14:paraId="78E66B76" w14:textId="77777777" w:rsidR="00D70C19" w:rsidRPr="00D70C19" w:rsidRDefault="00D70C19" w:rsidP="00D70C19">
      <w:pPr>
        <w:tabs>
          <w:tab w:val="left" w:pos="0"/>
        </w:tabs>
        <w:rPr>
          <w:rFonts w:ascii="Verdana" w:hAnsi="Verdana" w:cs="Courier New"/>
          <w:sz w:val="22"/>
          <w:szCs w:val="22"/>
        </w:rPr>
      </w:pPr>
    </w:p>
    <w:p w14:paraId="3AB5823B" w14:textId="77777777" w:rsidR="00D70C19" w:rsidRPr="00D70C19" w:rsidRDefault="00D70C19" w:rsidP="00D70C19">
      <w:pPr>
        <w:tabs>
          <w:tab w:val="left" w:pos="0"/>
        </w:tabs>
        <w:rPr>
          <w:rFonts w:ascii="Verdana" w:hAnsi="Verdana" w:cs="Courier New"/>
          <w:sz w:val="22"/>
          <w:szCs w:val="22"/>
        </w:rPr>
      </w:pPr>
    </w:p>
    <w:p w14:paraId="6051EEB8" w14:textId="77777777" w:rsidR="00D70C19" w:rsidRPr="00D70C19" w:rsidRDefault="00D70C19" w:rsidP="00D70C19">
      <w:pPr>
        <w:tabs>
          <w:tab w:val="left" w:pos="0"/>
        </w:tabs>
        <w:rPr>
          <w:rFonts w:ascii="Verdana" w:hAnsi="Verdana" w:cs="Courier New"/>
          <w:sz w:val="22"/>
          <w:szCs w:val="22"/>
        </w:rPr>
      </w:pPr>
    </w:p>
    <w:p w14:paraId="423FE827" w14:textId="77777777" w:rsidR="00D70C19" w:rsidRPr="00D70C19" w:rsidRDefault="00D70C19" w:rsidP="00D70C19">
      <w:pPr>
        <w:tabs>
          <w:tab w:val="left" w:pos="0"/>
        </w:tabs>
        <w:rPr>
          <w:rFonts w:ascii="Verdana" w:hAnsi="Verdana" w:cs="Courier New"/>
          <w:sz w:val="22"/>
          <w:szCs w:val="22"/>
        </w:rPr>
      </w:pPr>
    </w:p>
    <w:p w14:paraId="28B9FBCF" w14:textId="77777777" w:rsidR="00D70C19" w:rsidRPr="00D70C19" w:rsidRDefault="00D70C19" w:rsidP="00D70C19">
      <w:pPr>
        <w:tabs>
          <w:tab w:val="left" w:pos="0"/>
        </w:tabs>
        <w:rPr>
          <w:rFonts w:ascii="Verdana" w:hAnsi="Verdana" w:cs="Courier New"/>
          <w:sz w:val="22"/>
          <w:szCs w:val="22"/>
        </w:rPr>
      </w:pPr>
    </w:p>
    <w:p w14:paraId="01FDED4C" w14:textId="77777777" w:rsidR="00D70C19" w:rsidRPr="00D70C19" w:rsidRDefault="00D70C19" w:rsidP="00D70C19">
      <w:pPr>
        <w:tabs>
          <w:tab w:val="left" w:pos="0"/>
        </w:tabs>
        <w:rPr>
          <w:rFonts w:ascii="Verdana" w:hAnsi="Verdana" w:cs="Courier New"/>
          <w:sz w:val="22"/>
          <w:szCs w:val="22"/>
        </w:rPr>
      </w:pPr>
    </w:p>
    <w:p w14:paraId="05853FD3" w14:textId="77777777" w:rsidR="00CC252B" w:rsidRDefault="00CC252B" w:rsidP="00D70C19">
      <w:pPr>
        <w:tabs>
          <w:tab w:val="left" w:pos="0"/>
        </w:tabs>
        <w:rPr>
          <w:rFonts w:ascii="Verdana" w:hAnsi="Verdana" w:cs="Courier New"/>
          <w:sz w:val="22"/>
          <w:szCs w:val="22"/>
        </w:rPr>
      </w:pPr>
    </w:p>
    <w:p w14:paraId="63EE3282" w14:textId="77777777" w:rsidR="005B707B" w:rsidRDefault="005B707B" w:rsidP="00D70C19">
      <w:pPr>
        <w:tabs>
          <w:tab w:val="left" w:pos="0"/>
        </w:tabs>
        <w:rPr>
          <w:rFonts w:ascii="Verdana" w:hAnsi="Verdana" w:cs="Courier New"/>
          <w:sz w:val="22"/>
          <w:szCs w:val="22"/>
        </w:rPr>
      </w:pPr>
    </w:p>
    <w:p w14:paraId="4414802E" w14:textId="77777777" w:rsidR="005B707B" w:rsidRDefault="005B707B" w:rsidP="00D70C19">
      <w:pPr>
        <w:tabs>
          <w:tab w:val="left" w:pos="0"/>
        </w:tabs>
        <w:rPr>
          <w:rFonts w:ascii="Verdana" w:hAnsi="Verdana" w:cs="Courier New"/>
          <w:sz w:val="22"/>
          <w:szCs w:val="22"/>
        </w:rPr>
      </w:pPr>
    </w:p>
    <w:p w14:paraId="618642E5" w14:textId="77777777" w:rsidR="005B707B" w:rsidRDefault="005B707B" w:rsidP="00D70C19">
      <w:pPr>
        <w:tabs>
          <w:tab w:val="left" w:pos="0"/>
        </w:tabs>
        <w:rPr>
          <w:rFonts w:ascii="Verdana" w:hAnsi="Verdana" w:cs="Courier New"/>
          <w:sz w:val="22"/>
          <w:szCs w:val="22"/>
        </w:rPr>
      </w:pPr>
    </w:p>
    <w:p w14:paraId="76C13164" w14:textId="77777777" w:rsidR="005B707B" w:rsidRDefault="005B707B" w:rsidP="00D70C19">
      <w:pPr>
        <w:tabs>
          <w:tab w:val="left" w:pos="0"/>
        </w:tabs>
        <w:rPr>
          <w:rFonts w:ascii="Verdana" w:hAnsi="Verdana" w:cs="Courier New"/>
          <w:sz w:val="22"/>
          <w:szCs w:val="22"/>
        </w:rPr>
      </w:pPr>
    </w:p>
    <w:p w14:paraId="6C90C03D" w14:textId="77777777" w:rsidR="00F96B56" w:rsidRDefault="00F96B56" w:rsidP="00D70C19">
      <w:pPr>
        <w:tabs>
          <w:tab w:val="left" w:pos="0"/>
        </w:tabs>
        <w:rPr>
          <w:rFonts w:ascii="Verdana" w:hAnsi="Verdana" w:cs="Courier New"/>
          <w:sz w:val="22"/>
          <w:szCs w:val="22"/>
        </w:rPr>
      </w:pPr>
    </w:p>
    <w:p w14:paraId="082BC831" w14:textId="77777777" w:rsidR="00F96B56" w:rsidRDefault="00F96B56" w:rsidP="00D70C19">
      <w:pPr>
        <w:tabs>
          <w:tab w:val="left" w:pos="0"/>
        </w:tabs>
        <w:rPr>
          <w:rFonts w:ascii="Verdana" w:hAnsi="Verdana" w:cs="Courier New"/>
          <w:sz w:val="22"/>
          <w:szCs w:val="22"/>
        </w:rPr>
      </w:pPr>
    </w:p>
    <w:p w14:paraId="12ABC629" w14:textId="77777777" w:rsidR="00F96B56" w:rsidRDefault="00F96B56" w:rsidP="00D70C19">
      <w:pPr>
        <w:tabs>
          <w:tab w:val="left" w:pos="0"/>
        </w:tabs>
        <w:rPr>
          <w:rFonts w:ascii="Verdana" w:hAnsi="Verdana" w:cs="Courier New"/>
          <w:sz w:val="22"/>
          <w:szCs w:val="22"/>
        </w:rPr>
      </w:pPr>
    </w:p>
    <w:p w14:paraId="62DDDBDF" w14:textId="77777777" w:rsidR="00F96B56" w:rsidRDefault="00F96B56" w:rsidP="00D70C19">
      <w:pPr>
        <w:tabs>
          <w:tab w:val="left" w:pos="0"/>
        </w:tabs>
        <w:rPr>
          <w:rFonts w:ascii="Verdana" w:hAnsi="Verdana" w:cs="Courier New"/>
          <w:sz w:val="22"/>
          <w:szCs w:val="22"/>
        </w:rPr>
      </w:pPr>
    </w:p>
    <w:p w14:paraId="7448F710" w14:textId="77777777" w:rsidR="00F96B56" w:rsidRDefault="00F96B56" w:rsidP="00D70C19">
      <w:pPr>
        <w:tabs>
          <w:tab w:val="left" w:pos="0"/>
        </w:tabs>
        <w:rPr>
          <w:rFonts w:ascii="Verdana" w:hAnsi="Verdana" w:cs="Courier New"/>
          <w:sz w:val="22"/>
          <w:szCs w:val="22"/>
        </w:rPr>
      </w:pPr>
    </w:p>
    <w:p w14:paraId="2E3B2716" w14:textId="77777777" w:rsidR="00F96B56" w:rsidRDefault="00F96B56" w:rsidP="00D70C19">
      <w:pPr>
        <w:tabs>
          <w:tab w:val="left" w:pos="0"/>
        </w:tabs>
        <w:rPr>
          <w:rFonts w:ascii="Verdana" w:hAnsi="Verdana" w:cs="Courier New"/>
          <w:sz w:val="22"/>
          <w:szCs w:val="22"/>
        </w:rPr>
      </w:pPr>
    </w:p>
    <w:p w14:paraId="2E573DA7" w14:textId="77777777" w:rsidR="00F96B56" w:rsidRDefault="00F96B56" w:rsidP="00D70C19">
      <w:pPr>
        <w:tabs>
          <w:tab w:val="left" w:pos="0"/>
        </w:tabs>
        <w:rPr>
          <w:rFonts w:ascii="Verdana" w:hAnsi="Verdana" w:cs="Courier New"/>
          <w:sz w:val="22"/>
          <w:szCs w:val="22"/>
        </w:rPr>
      </w:pPr>
    </w:p>
    <w:p w14:paraId="63E4EE28" w14:textId="77777777" w:rsidR="00F96B56" w:rsidRDefault="00F96B56" w:rsidP="00D70C19">
      <w:pPr>
        <w:tabs>
          <w:tab w:val="left" w:pos="0"/>
        </w:tabs>
        <w:rPr>
          <w:rFonts w:ascii="Verdana" w:hAnsi="Verdana" w:cs="Courier New"/>
          <w:sz w:val="22"/>
          <w:szCs w:val="22"/>
        </w:rPr>
      </w:pPr>
    </w:p>
    <w:p w14:paraId="6091611A" w14:textId="77777777" w:rsidR="00D70C19" w:rsidRPr="00D70C19" w:rsidRDefault="00D70C19" w:rsidP="00D70C19">
      <w:pPr>
        <w:tabs>
          <w:tab w:val="left" w:pos="0"/>
        </w:tabs>
        <w:rPr>
          <w:rFonts w:ascii="Verdana" w:hAnsi="Verdana" w:cs="Courier New"/>
          <w:sz w:val="22"/>
          <w:szCs w:val="22"/>
        </w:rPr>
      </w:pPr>
      <w:r w:rsidRPr="00D70C19">
        <w:rPr>
          <w:rFonts w:ascii="Verdana" w:hAnsi="Verdana" w:cs="Courier New"/>
          <w:sz w:val="22"/>
          <w:szCs w:val="22"/>
        </w:rPr>
        <w:t xml:space="preserve">Operator Economic </w:t>
      </w:r>
    </w:p>
    <w:p w14:paraId="444703DA" w14:textId="77777777" w:rsidR="00D70C19" w:rsidRPr="00D70C19" w:rsidRDefault="00D70C19" w:rsidP="00D70C19">
      <w:pPr>
        <w:tabs>
          <w:tab w:val="left" w:pos="0"/>
        </w:tabs>
        <w:rPr>
          <w:rFonts w:ascii="Verdana" w:hAnsi="Verdana" w:cs="Courier New"/>
          <w:sz w:val="22"/>
          <w:szCs w:val="22"/>
        </w:rPr>
      </w:pPr>
      <w:r w:rsidRPr="00D70C19">
        <w:rPr>
          <w:rFonts w:ascii="Verdana" w:hAnsi="Verdana" w:cs="Courier New"/>
          <w:sz w:val="22"/>
          <w:szCs w:val="22"/>
        </w:rPr>
        <w:t>________________</w:t>
      </w:r>
    </w:p>
    <w:p w14:paraId="736BA120" w14:textId="77777777" w:rsidR="00D70C19" w:rsidRPr="00D70C19" w:rsidRDefault="00D70C19" w:rsidP="00D70C19">
      <w:pPr>
        <w:tabs>
          <w:tab w:val="left" w:pos="0"/>
        </w:tabs>
        <w:rPr>
          <w:rFonts w:ascii="Verdana" w:hAnsi="Verdana" w:cs="Courier New"/>
          <w:sz w:val="22"/>
          <w:szCs w:val="22"/>
        </w:rPr>
      </w:pPr>
      <w:r w:rsidRPr="00D70C19">
        <w:rPr>
          <w:rFonts w:ascii="Verdana" w:hAnsi="Verdana" w:cs="Courier New"/>
          <w:sz w:val="22"/>
          <w:szCs w:val="22"/>
        </w:rPr>
        <w:t>(denumirea/numele)</w:t>
      </w:r>
    </w:p>
    <w:p w14:paraId="03114E27" w14:textId="77777777" w:rsidR="00D70C19" w:rsidRPr="00D70C19" w:rsidRDefault="00D70C19" w:rsidP="00D70C19">
      <w:pPr>
        <w:jc w:val="center"/>
        <w:rPr>
          <w:rFonts w:ascii="Verdana" w:hAnsi="Verdana" w:cs="Courier New"/>
          <w:b/>
          <w:sz w:val="22"/>
          <w:szCs w:val="22"/>
        </w:rPr>
      </w:pPr>
    </w:p>
    <w:p w14:paraId="49EFD5A8" w14:textId="77777777" w:rsidR="00D70C19" w:rsidRPr="00D70C19" w:rsidRDefault="00D70C19" w:rsidP="00D70C19">
      <w:pPr>
        <w:jc w:val="center"/>
        <w:rPr>
          <w:rFonts w:ascii="Verdana" w:hAnsi="Verdana" w:cs="Courier New"/>
          <w:sz w:val="22"/>
          <w:szCs w:val="22"/>
        </w:rPr>
      </w:pPr>
      <w:r w:rsidRPr="00D70C19">
        <w:rPr>
          <w:rFonts w:ascii="Verdana" w:hAnsi="Verdana" w:cs="Courier New"/>
          <w:b/>
          <w:sz w:val="22"/>
          <w:szCs w:val="22"/>
        </w:rPr>
        <w:t>Declara</w:t>
      </w:r>
      <w:r w:rsidR="004D1F7D">
        <w:rPr>
          <w:rFonts w:ascii="Verdana" w:hAnsi="Verdana" w:cs="Courier New"/>
          <w:b/>
          <w:sz w:val="22"/>
          <w:szCs w:val="22"/>
        </w:rPr>
        <w:t>ț</w:t>
      </w:r>
      <w:r w:rsidRPr="00D70C19">
        <w:rPr>
          <w:rFonts w:ascii="Verdana" w:hAnsi="Verdana" w:cs="Courier New"/>
          <w:b/>
          <w:sz w:val="22"/>
          <w:szCs w:val="22"/>
        </w:rPr>
        <w:t>ie privind informa</w:t>
      </w:r>
      <w:r w:rsidR="004D1F7D">
        <w:rPr>
          <w:rFonts w:ascii="Verdana" w:hAnsi="Verdana" w:cs="Courier New"/>
          <w:b/>
          <w:sz w:val="22"/>
          <w:szCs w:val="22"/>
        </w:rPr>
        <w:t>ț</w:t>
      </w:r>
      <w:r w:rsidRPr="00D70C19">
        <w:rPr>
          <w:rFonts w:ascii="Verdana" w:hAnsi="Verdana" w:cs="Courier New"/>
          <w:b/>
          <w:sz w:val="22"/>
          <w:szCs w:val="22"/>
        </w:rPr>
        <w:t>iile din ofertă pe care ofertantul le consideră confiden</w:t>
      </w:r>
      <w:r w:rsidR="004D1F7D">
        <w:rPr>
          <w:rFonts w:ascii="Verdana" w:hAnsi="Verdana" w:cs="Courier New"/>
          <w:b/>
          <w:sz w:val="22"/>
          <w:szCs w:val="22"/>
        </w:rPr>
        <w:t>ț</w:t>
      </w:r>
      <w:r w:rsidRPr="00D70C19">
        <w:rPr>
          <w:rFonts w:ascii="Verdana" w:hAnsi="Verdana" w:cs="Courier New"/>
          <w:b/>
          <w:sz w:val="22"/>
          <w:szCs w:val="22"/>
        </w:rPr>
        <w:t>iale*</w:t>
      </w:r>
    </w:p>
    <w:p w14:paraId="10E45D50" w14:textId="77777777" w:rsidR="00D70C19" w:rsidRPr="00D70C19" w:rsidRDefault="00D70C19" w:rsidP="00D70C19">
      <w:pPr>
        <w:rPr>
          <w:rFonts w:ascii="Verdana" w:hAnsi="Verdana" w:cs="Courier New"/>
          <w:sz w:val="22"/>
          <w:szCs w:val="22"/>
        </w:rPr>
      </w:pPr>
      <w:r w:rsidRPr="00D70C19">
        <w:rPr>
          <w:rFonts w:ascii="Verdana" w:hAnsi="Verdana" w:cs="Courier New"/>
          <w:sz w:val="22"/>
          <w:szCs w:val="22"/>
        </w:rPr>
        <w:tab/>
      </w:r>
      <w:r w:rsidRPr="00D70C19">
        <w:rPr>
          <w:rFonts w:ascii="Verdana" w:hAnsi="Verdana" w:cs="Courier New"/>
          <w:sz w:val="22"/>
          <w:szCs w:val="22"/>
        </w:rPr>
        <w:tab/>
      </w:r>
      <w:r w:rsidRPr="00D70C19">
        <w:rPr>
          <w:rFonts w:ascii="Verdana" w:hAnsi="Verdana" w:cs="Courier New"/>
          <w:sz w:val="22"/>
          <w:szCs w:val="22"/>
        </w:rPr>
        <w:tab/>
      </w:r>
      <w:r w:rsidRPr="00D70C19">
        <w:rPr>
          <w:rFonts w:ascii="Verdana" w:hAnsi="Verdana" w:cs="Courier New"/>
          <w:sz w:val="22"/>
          <w:szCs w:val="22"/>
        </w:rPr>
        <w:tab/>
      </w:r>
      <w:r w:rsidRPr="00D70C19">
        <w:rPr>
          <w:rFonts w:ascii="Verdana" w:hAnsi="Verdana" w:cs="Courier New"/>
          <w:sz w:val="22"/>
          <w:szCs w:val="22"/>
        </w:rPr>
        <w:tab/>
      </w:r>
      <w:r w:rsidRPr="00D70C19">
        <w:rPr>
          <w:rFonts w:ascii="Verdana" w:hAnsi="Verdana" w:cs="Courier New"/>
          <w:sz w:val="22"/>
          <w:szCs w:val="22"/>
        </w:rPr>
        <w:tab/>
      </w:r>
    </w:p>
    <w:p w14:paraId="23DC70EC" w14:textId="77777777" w:rsidR="00D70C19" w:rsidRPr="00D70C19" w:rsidRDefault="00D70C19" w:rsidP="00D70C19">
      <w:pPr>
        <w:rPr>
          <w:rFonts w:ascii="Verdana" w:hAnsi="Verdana" w:cs="Courier New"/>
          <w:sz w:val="22"/>
          <w:szCs w:val="22"/>
        </w:rPr>
      </w:pPr>
    </w:p>
    <w:p w14:paraId="5AE4E3AD" w14:textId="77777777" w:rsidR="00D70C19" w:rsidRPr="00D70C19" w:rsidRDefault="00D70C19" w:rsidP="00D70C19">
      <w:pPr>
        <w:jc w:val="both"/>
        <w:rPr>
          <w:rFonts w:ascii="Verdana" w:hAnsi="Verdana" w:cs="Courier New"/>
          <w:sz w:val="22"/>
          <w:szCs w:val="22"/>
        </w:rPr>
      </w:pPr>
      <w:r w:rsidRPr="00D70C19">
        <w:rPr>
          <w:rFonts w:ascii="Verdana" w:hAnsi="Verdana" w:cs="Courier New"/>
          <w:sz w:val="22"/>
          <w:szCs w:val="22"/>
        </w:rPr>
        <w:t>Subsemnatul(a)_______________________, reprezentant legal/</w:t>
      </w:r>
      <w:proofErr w:type="spellStart"/>
      <w:r w:rsidRPr="00D70C19">
        <w:rPr>
          <w:rFonts w:ascii="Verdana" w:hAnsi="Verdana" w:cs="Courier New"/>
          <w:sz w:val="22"/>
          <w:szCs w:val="22"/>
        </w:rPr>
        <w:t>imputernicit</w:t>
      </w:r>
      <w:proofErr w:type="spellEnd"/>
      <w:r w:rsidRPr="00D70C19">
        <w:rPr>
          <w:rFonts w:ascii="Verdana" w:hAnsi="Verdana" w:cs="Courier New"/>
          <w:sz w:val="22"/>
          <w:szCs w:val="22"/>
        </w:rPr>
        <w:t xml:space="preserve"> al __________________________________________(denumire operator economic), declar pe propria răspundere ca pentru achizi</w:t>
      </w:r>
      <w:r w:rsidR="004D1F7D">
        <w:rPr>
          <w:rFonts w:ascii="Verdana" w:hAnsi="Verdana" w:cs="Courier New"/>
          <w:sz w:val="22"/>
          <w:szCs w:val="22"/>
        </w:rPr>
        <w:t>ț</w:t>
      </w:r>
      <w:r w:rsidRPr="00D70C19">
        <w:rPr>
          <w:rFonts w:ascii="Verdana" w:hAnsi="Verdana" w:cs="Courier New"/>
          <w:sz w:val="22"/>
          <w:szCs w:val="22"/>
        </w:rPr>
        <w:t>ia publică având ca obiect _______________________________________</w:t>
      </w:r>
      <w:r w:rsidRPr="00D70C19">
        <w:rPr>
          <w:rFonts w:ascii="Verdana" w:hAnsi="Verdana"/>
          <w:sz w:val="22"/>
          <w:szCs w:val="22"/>
        </w:rPr>
        <w:t>,</w:t>
      </w:r>
    </w:p>
    <w:p w14:paraId="19FF4ACD" w14:textId="77777777" w:rsidR="00D70C19" w:rsidRPr="00D70C19" w:rsidRDefault="00D70C19" w:rsidP="00D70C19">
      <w:pPr>
        <w:jc w:val="both"/>
        <w:rPr>
          <w:rFonts w:ascii="Verdana" w:hAnsi="Verdana" w:cs="Courier New"/>
          <w:sz w:val="22"/>
          <w:szCs w:val="22"/>
        </w:rPr>
      </w:pPr>
    </w:p>
    <w:p w14:paraId="71E563F9" w14:textId="77777777" w:rsidR="00D70C19" w:rsidRPr="00D70C19" w:rsidRDefault="00DB7FB8" w:rsidP="00D70C19">
      <w:pPr>
        <w:jc w:val="both"/>
        <w:rPr>
          <w:rFonts w:ascii="Verdana" w:hAnsi="Verdana" w:cs="Courier New"/>
          <w:sz w:val="22"/>
          <w:szCs w:val="22"/>
        </w:rPr>
      </w:pPr>
      <w:r>
        <w:rPr>
          <w:rFonts w:ascii="Verdana" w:hAnsi="Verdana" w:cs="Courier New"/>
          <w:sz w:val="22"/>
          <w:szCs w:val="22"/>
        </w:rPr>
        <w:t>u</w:t>
      </w:r>
      <w:r w:rsidR="00D70C19" w:rsidRPr="00D70C19">
        <w:rPr>
          <w:rFonts w:ascii="Verdana" w:hAnsi="Verdana" w:cs="Courier New"/>
          <w:sz w:val="22"/>
          <w:szCs w:val="22"/>
        </w:rPr>
        <w:t>rmătoarele informa</w:t>
      </w:r>
      <w:r w:rsidR="004D1F7D">
        <w:rPr>
          <w:rFonts w:ascii="Verdana" w:hAnsi="Verdana" w:cs="Courier New"/>
          <w:sz w:val="22"/>
          <w:szCs w:val="22"/>
        </w:rPr>
        <w:t>ț</w:t>
      </w:r>
      <w:r w:rsidR="00D70C19" w:rsidRPr="00D70C19">
        <w:rPr>
          <w:rFonts w:ascii="Verdana" w:hAnsi="Verdana" w:cs="Courier New"/>
          <w:sz w:val="22"/>
          <w:szCs w:val="22"/>
        </w:rPr>
        <w:t>ii cuprinse în ofertă sunt confiden</w:t>
      </w:r>
      <w:r w:rsidR="004D1F7D">
        <w:rPr>
          <w:rFonts w:ascii="Verdana" w:hAnsi="Verdana" w:cs="Courier New"/>
          <w:sz w:val="22"/>
          <w:szCs w:val="22"/>
        </w:rPr>
        <w:t>ț</w:t>
      </w:r>
      <w:r w:rsidR="00D70C19" w:rsidRPr="00D70C19">
        <w:rPr>
          <w:rFonts w:ascii="Verdana" w:hAnsi="Verdana" w:cs="Courier New"/>
          <w:sz w:val="22"/>
          <w:szCs w:val="22"/>
        </w:rPr>
        <w:t>iale:</w:t>
      </w:r>
    </w:p>
    <w:p w14:paraId="08394EEE" w14:textId="77777777" w:rsidR="00D70C19" w:rsidRPr="00D70C19" w:rsidRDefault="00D70C19" w:rsidP="00D70C19">
      <w:pPr>
        <w:jc w:val="both"/>
        <w:rPr>
          <w:rFonts w:ascii="Verdana" w:hAnsi="Verdana" w:cs="Courier New"/>
          <w:sz w:val="22"/>
          <w:szCs w:val="22"/>
        </w:rPr>
      </w:pPr>
      <w:r w:rsidRPr="00D70C19">
        <w:rPr>
          <w:rFonts w:ascii="Verdana" w:hAnsi="Verdana" w:cs="Courier New"/>
          <w:sz w:val="22"/>
          <w:szCs w:val="22"/>
        </w:rPr>
        <w:t>_________________________________________________________________________________________________________________________________________________________________________________________________________________ .</w:t>
      </w:r>
    </w:p>
    <w:p w14:paraId="1995C386" w14:textId="77777777" w:rsidR="00D70C19" w:rsidRPr="00D70C19" w:rsidRDefault="00D70C19" w:rsidP="00D70C19">
      <w:pPr>
        <w:jc w:val="both"/>
        <w:rPr>
          <w:rFonts w:ascii="Verdana" w:hAnsi="Verdana" w:cs="Courier New"/>
          <w:sz w:val="22"/>
          <w:szCs w:val="22"/>
        </w:rPr>
      </w:pPr>
      <w:r w:rsidRPr="00D70C19">
        <w:rPr>
          <w:rFonts w:ascii="Verdana" w:hAnsi="Verdana" w:cs="Courier New"/>
          <w:sz w:val="22"/>
          <w:szCs w:val="22"/>
        </w:rPr>
        <w:t>Dovezile</w:t>
      </w:r>
      <w:r w:rsidRPr="00D70C19">
        <w:rPr>
          <w:rFonts w:ascii="Calibri" w:hAnsi="Calibri" w:cs="Calibri"/>
          <w:sz w:val="22"/>
          <w:szCs w:val="22"/>
        </w:rPr>
        <w:t>*</w:t>
      </w:r>
      <w:r w:rsidRPr="00D70C19">
        <w:rPr>
          <w:rFonts w:ascii="Verdana" w:hAnsi="Verdana" w:cs="Courier New"/>
          <w:sz w:val="22"/>
          <w:szCs w:val="22"/>
        </w:rPr>
        <w:t xml:space="preserve"> care le conferă caracterul de confiden</w:t>
      </w:r>
      <w:r w:rsidR="004D1F7D">
        <w:rPr>
          <w:rFonts w:ascii="Verdana" w:hAnsi="Verdana" w:cs="Courier New"/>
          <w:sz w:val="22"/>
          <w:szCs w:val="22"/>
        </w:rPr>
        <w:t>ț</w:t>
      </w:r>
      <w:r w:rsidRPr="00D70C19">
        <w:rPr>
          <w:rFonts w:ascii="Verdana" w:hAnsi="Verdana" w:cs="Courier New"/>
          <w:sz w:val="22"/>
          <w:szCs w:val="22"/>
        </w:rPr>
        <w:t>ialitate în conformitate cu prevederile                   art. 57, alin 4. din Legea nr. 98/2016 privind achizi</w:t>
      </w:r>
      <w:r w:rsidR="004D1F7D">
        <w:rPr>
          <w:rFonts w:ascii="Verdana" w:hAnsi="Verdana" w:cs="Courier New"/>
          <w:sz w:val="22"/>
          <w:szCs w:val="22"/>
        </w:rPr>
        <w:t>ț</w:t>
      </w:r>
      <w:r w:rsidRPr="00D70C19">
        <w:rPr>
          <w:rFonts w:ascii="Verdana" w:hAnsi="Verdana" w:cs="Courier New"/>
          <w:sz w:val="22"/>
          <w:szCs w:val="22"/>
        </w:rPr>
        <w:t>iile publice sunt:</w:t>
      </w:r>
    </w:p>
    <w:p w14:paraId="217AB4F6" w14:textId="77777777" w:rsidR="00D70C19" w:rsidRPr="00D70C19" w:rsidRDefault="00D70C19" w:rsidP="00D70C19">
      <w:pPr>
        <w:jc w:val="both"/>
        <w:rPr>
          <w:rFonts w:ascii="Verdana" w:hAnsi="Verdana" w:cs="Courier New"/>
          <w:sz w:val="22"/>
          <w:szCs w:val="22"/>
        </w:rPr>
      </w:pPr>
    </w:p>
    <w:p w14:paraId="7B7D0D91" w14:textId="77777777" w:rsidR="00D70C19" w:rsidRPr="00D70C19" w:rsidRDefault="00D70C19" w:rsidP="009422F1">
      <w:pPr>
        <w:numPr>
          <w:ilvl w:val="0"/>
          <w:numId w:val="9"/>
        </w:numPr>
        <w:contextualSpacing/>
        <w:jc w:val="both"/>
        <w:rPr>
          <w:rFonts w:ascii="Verdana" w:hAnsi="Verdana" w:cs="Courier New"/>
          <w:sz w:val="22"/>
          <w:szCs w:val="22"/>
        </w:rPr>
      </w:pPr>
      <w:r w:rsidRPr="00D70C19">
        <w:rPr>
          <w:rFonts w:ascii="Verdana" w:hAnsi="Verdana" w:cs="Courier New"/>
          <w:sz w:val="22"/>
          <w:szCs w:val="22"/>
        </w:rPr>
        <w:t>________;</w:t>
      </w:r>
    </w:p>
    <w:p w14:paraId="077E6978" w14:textId="77777777" w:rsidR="00D70C19" w:rsidRPr="00D70C19" w:rsidRDefault="00D70C19" w:rsidP="009422F1">
      <w:pPr>
        <w:numPr>
          <w:ilvl w:val="0"/>
          <w:numId w:val="9"/>
        </w:numPr>
        <w:contextualSpacing/>
        <w:jc w:val="both"/>
        <w:rPr>
          <w:rFonts w:ascii="Verdana" w:hAnsi="Verdana" w:cs="Courier New"/>
          <w:sz w:val="22"/>
          <w:szCs w:val="22"/>
        </w:rPr>
      </w:pPr>
      <w:r w:rsidRPr="00D70C19">
        <w:rPr>
          <w:rFonts w:ascii="Verdana" w:hAnsi="Verdana" w:cs="Courier New"/>
          <w:sz w:val="22"/>
          <w:szCs w:val="22"/>
        </w:rPr>
        <w:t>________.</w:t>
      </w:r>
    </w:p>
    <w:p w14:paraId="17A0C264" w14:textId="77777777" w:rsidR="00D70C19" w:rsidRPr="00D70C19" w:rsidRDefault="00D70C19" w:rsidP="00D70C19">
      <w:pPr>
        <w:rPr>
          <w:rFonts w:ascii="Verdana" w:hAnsi="Verdana" w:cs="Courier New"/>
          <w:sz w:val="22"/>
          <w:szCs w:val="22"/>
        </w:rPr>
      </w:pPr>
    </w:p>
    <w:p w14:paraId="0D4E26BC" w14:textId="77777777" w:rsidR="00D70C19" w:rsidRPr="00D70C19" w:rsidRDefault="00D70C19" w:rsidP="00D70C19">
      <w:pPr>
        <w:autoSpaceDE w:val="0"/>
        <w:autoSpaceDN w:val="0"/>
        <w:adjustRightInd w:val="0"/>
        <w:rPr>
          <w:rFonts w:ascii="Verdana" w:hAnsi="Verdana" w:cs="Courier New"/>
          <w:sz w:val="22"/>
          <w:szCs w:val="22"/>
          <w:lang w:val="pt-BR"/>
        </w:rPr>
      </w:pPr>
      <w:r w:rsidRPr="00D70C19">
        <w:rPr>
          <w:rFonts w:ascii="Verdana" w:hAnsi="Verdana" w:cs="Courier New"/>
          <w:b/>
          <w:sz w:val="22"/>
          <w:szCs w:val="22"/>
          <w:lang w:val="pt-BR"/>
        </w:rPr>
        <w:t>Data,</w:t>
      </w:r>
      <w:r w:rsidRPr="00D70C19">
        <w:rPr>
          <w:rFonts w:ascii="Verdana" w:hAnsi="Verdana" w:cs="Courier New"/>
          <w:b/>
          <w:sz w:val="22"/>
          <w:szCs w:val="22"/>
          <w:lang w:val="pt-BR"/>
        </w:rPr>
        <w:tab/>
      </w:r>
      <w:r w:rsidRPr="00D70C19">
        <w:rPr>
          <w:rFonts w:ascii="Verdana" w:hAnsi="Verdana" w:cs="Courier New"/>
          <w:b/>
          <w:sz w:val="22"/>
          <w:szCs w:val="22"/>
          <w:lang w:val="pt-BR"/>
        </w:rPr>
        <w:tab/>
      </w:r>
      <w:r w:rsidRPr="00D70C19">
        <w:rPr>
          <w:rFonts w:ascii="Verdana" w:hAnsi="Verdana" w:cs="Courier New"/>
          <w:b/>
          <w:sz w:val="22"/>
          <w:szCs w:val="22"/>
          <w:lang w:val="pt-BR"/>
        </w:rPr>
        <w:tab/>
      </w:r>
      <w:r w:rsidRPr="00D70C19">
        <w:rPr>
          <w:rFonts w:ascii="Verdana" w:hAnsi="Verdana" w:cs="Courier New"/>
          <w:b/>
          <w:sz w:val="22"/>
          <w:szCs w:val="22"/>
          <w:lang w:val="pt-BR"/>
        </w:rPr>
        <w:tab/>
      </w:r>
      <w:r w:rsidRPr="00D70C19">
        <w:rPr>
          <w:rFonts w:ascii="Verdana" w:hAnsi="Verdana" w:cs="Courier New"/>
          <w:b/>
          <w:sz w:val="22"/>
          <w:szCs w:val="22"/>
          <w:lang w:val="pt-BR"/>
        </w:rPr>
        <w:tab/>
      </w:r>
      <w:r w:rsidRPr="00D70C19">
        <w:rPr>
          <w:rFonts w:ascii="Verdana" w:hAnsi="Verdana" w:cs="Courier New"/>
          <w:b/>
          <w:sz w:val="22"/>
          <w:szCs w:val="22"/>
          <w:lang w:val="pt-BR"/>
        </w:rPr>
        <w:tab/>
      </w:r>
      <w:r w:rsidRPr="00D70C19">
        <w:rPr>
          <w:rFonts w:ascii="Verdana" w:hAnsi="Verdana" w:cs="Courier New"/>
          <w:b/>
          <w:sz w:val="22"/>
          <w:szCs w:val="22"/>
          <w:lang w:val="pt-BR"/>
        </w:rPr>
        <w:tab/>
      </w:r>
      <w:r w:rsidRPr="00D70C19">
        <w:rPr>
          <w:rFonts w:ascii="Verdana" w:hAnsi="Verdana" w:cs="Courier New"/>
          <w:b/>
          <w:sz w:val="22"/>
          <w:szCs w:val="22"/>
          <w:lang w:val="pt-BR"/>
        </w:rPr>
        <w:tab/>
        <w:t xml:space="preserve">Operator economic, </w:t>
      </w:r>
      <w:r w:rsidRPr="00D70C19">
        <w:rPr>
          <w:rFonts w:ascii="Verdana" w:hAnsi="Verdana" w:cs="Courier New"/>
          <w:sz w:val="22"/>
          <w:szCs w:val="22"/>
          <w:lang w:val="pt-BR"/>
        </w:rPr>
        <w:t xml:space="preserve">                           ____________</w:t>
      </w:r>
      <w:r w:rsidRPr="00D70C19">
        <w:rPr>
          <w:rFonts w:ascii="Verdana" w:hAnsi="Verdana" w:cs="Courier New"/>
          <w:sz w:val="22"/>
          <w:szCs w:val="22"/>
          <w:lang w:val="pt-BR"/>
        </w:rPr>
        <w:tab/>
      </w:r>
      <w:r w:rsidRPr="00D70C19">
        <w:rPr>
          <w:rFonts w:ascii="Verdana" w:hAnsi="Verdana" w:cs="Courier New"/>
          <w:sz w:val="22"/>
          <w:szCs w:val="22"/>
          <w:lang w:val="pt-BR"/>
        </w:rPr>
        <w:tab/>
      </w:r>
      <w:r w:rsidRPr="00D70C19">
        <w:rPr>
          <w:rFonts w:ascii="Verdana" w:hAnsi="Verdana" w:cs="Courier New"/>
          <w:sz w:val="22"/>
          <w:szCs w:val="22"/>
          <w:lang w:val="pt-BR"/>
        </w:rPr>
        <w:tab/>
      </w:r>
      <w:r w:rsidRPr="00D70C19">
        <w:rPr>
          <w:rFonts w:ascii="Verdana" w:hAnsi="Verdana" w:cs="Courier New"/>
          <w:sz w:val="22"/>
          <w:szCs w:val="22"/>
          <w:lang w:val="pt-BR"/>
        </w:rPr>
        <w:tab/>
      </w:r>
      <w:r w:rsidRPr="00D70C19">
        <w:rPr>
          <w:rFonts w:ascii="Verdana" w:hAnsi="Verdana" w:cs="Courier New"/>
          <w:sz w:val="22"/>
          <w:szCs w:val="22"/>
          <w:lang w:val="pt-BR"/>
        </w:rPr>
        <w:tab/>
      </w:r>
      <w:r w:rsidRPr="00D70C19">
        <w:rPr>
          <w:rFonts w:ascii="Verdana" w:hAnsi="Verdana" w:cs="Courier New"/>
          <w:sz w:val="22"/>
          <w:szCs w:val="22"/>
          <w:lang w:val="pt-BR"/>
        </w:rPr>
        <w:tab/>
        <w:t>_______________</w:t>
      </w:r>
    </w:p>
    <w:p w14:paraId="0A30BAD0" w14:textId="77777777" w:rsidR="00D70C19" w:rsidRPr="00D70C19" w:rsidRDefault="00D70C19" w:rsidP="00D70C19">
      <w:pPr>
        <w:jc w:val="both"/>
        <w:rPr>
          <w:rFonts w:ascii="Verdana" w:hAnsi="Verdana" w:cs="Courier New"/>
          <w:sz w:val="22"/>
          <w:szCs w:val="22"/>
          <w:lang w:val="pt-BR"/>
        </w:rPr>
      </w:pPr>
      <w:r w:rsidRPr="00D70C19">
        <w:rPr>
          <w:rFonts w:ascii="Verdana" w:hAnsi="Verdana" w:cs="Courier New"/>
          <w:sz w:val="22"/>
          <w:szCs w:val="22"/>
          <w:lang w:val="pt-BR"/>
        </w:rPr>
        <w:t xml:space="preserve">                                                </w:t>
      </w:r>
      <w:r w:rsidRPr="00D70C19">
        <w:rPr>
          <w:rFonts w:ascii="Verdana" w:hAnsi="Verdana" w:cs="Courier New"/>
          <w:sz w:val="22"/>
          <w:szCs w:val="22"/>
          <w:lang w:val="pt-BR"/>
        </w:rPr>
        <w:tab/>
      </w:r>
      <w:r w:rsidRPr="00D70C19">
        <w:rPr>
          <w:rFonts w:ascii="Verdana" w:hAnsi="Verdana" w:cs="Courier New"/>
          <w:sz w:val="22"/>
          <w:szCs w:val="22"/>
          <w:lang w:val="pt-BR"/>
        </w:rPr>
        <w:tab/>
      </w:r>
      <w:r w:rsidRPr="00D70C19">
        <w:rPr>
          <w:rFonts w:ascii="Verdana" w:hAnsi="Verdana" w:cs="Courier New"/>
          <w:sz w:val="22"/>
          <w:szCs w:val="22"/>
          <w:lang w:val="pt-BR"/>
        </w:rPr>
        <w:tab/>
        <w:t>(semnătura autorizată)</w:t>
      </w:r>
    </w:p>
    <w:p w14:paraId="0A7B801A" w14:textId="77777777" w:rsidR="00D70C19" w:rsidRPr="00D70C19" w:rsidRDefault="00D70C19" w:rsidP="00D70C19">
      <w:pPr>
        <w:autoSpaceDE w:val="0"/>
        <w:autoSpaceDN w:val="0"/>
        <w:adjustRightInd w:val="0"/>
        <w:rPr>
          <w:rFonts w:ascii="Verdana" w:hAnsi="Verdana" w:cs="Courier New"/>
          <w:sz w:val="22"/>
          <w:szCs w:val="22"/>
        </w:rPr>
      </w:pPr>
      <w:r w:rsidRPr="00D70C19">
        <w:rPr>
          <w:rFonts w:ascii="Verdana" w:hAnsi="Verdana" w:cs="Courier New"/>
          <w:sz w:val="22"/>
          <w:szCs w:val="22"/>
        </w:rPr>
        <w:t>_______</w:t>
      </w:r>
    </w:p>
    <w:p w14:paraId="3EEE244F" w14:textId="77777777" w:rsidR="00D70C19" w:rsidRPr="00D70C19" w:rsidRDefault="00D70C19" w:rsidP="00D70C19">
      <w:pPr>
        <w:autoSpaceDE w:val="0"/>
        <w:autoSpaceDN w:val="0"/>
        <w:adjustRightInd w:val="0"/>
        <w:spacing w:line="276" w:lineRule="auto"/>
        <w:rPr>
          <w:rFonts w:ascii="Verdana" w:hAnsi="Verdana" w:cs="Courier New"/>
          <w:b/>
          <w:sz w:val="16"/>
          <w:szCs w:val="16"/>
        </w:rPr>
      </w:pPr>
      <w:r w:rsidRPr="00D70C19">
        <w:rPr>
          <w:rFonts w:ascii="Verdana" w:hAnsi="Verdana" w:cs="Courier New"/>
          <w:b/>
          <w:sz w:val="16"/>
          <w:szCs w:val="16"/>
        </w:rPr>
        <w:t>*Note:</w:t>
      </w:r>
    </w:p>
    <w:p w14:paraId="50F3D3BF" w14:textId="77777777" w:rsidR="00D70C19" w:rsidRPr="00D70C19" w:rsidRDefault="00D70C19" w:rsidP="009422F1">
      <w:pPr>
        <w:numPr>
          <w:ilvl w:val="0"/>
          <w:numId w:val="8"/>
        </w:numPr>
        <w:tabs>
          <w:tab w:val="left" w:pos="142"/>
        </w:tabs>
        <w:spacing w:line="276" w:lineRule="auto"/>
        <w:ind w:left="0" w:firstLine="0"/>
        <w:contextualSpacing/>
        <w:jc w:val="both"/>
        <w:rPr>
          <w:rFonts w:ascii="Verdana" w:hAnsi="Verdana" w:cs="Courier New"/>
          <w:sz w:val="16"/>
          <w:szCs w:val="16"/>
        </w:rPr>
      </w:pPr>
      <w:r w:rsidRPr="00D70C19">
        <w:rPr>
          <w:rFonts w:ascii="Verdana" w:hAnsi="Verdana" w:cs="Courier New"/>
          <w:sz w:val="16"/>
          <w:szCs w:val="16"/>
        </w:rPr>
        <w:t>Informa</w:t>
      </w:r>
      <w:r w:rsidR="004D1F7D">
        <w:rPr>
          <w:rFonts w:ascii="Verdana" w:hAnsi="Verdana" w:cs="Courier New"/>
          <w:sz w:val="16"/>
          <w:szCs w:val="16"/>
        </w:rPr>
        <w:t>ț</w:t>
      </w:r>
      <w:r w:rsidRPr="00D70C19">
        <w:rPr>
          <w:rFonts w:ascii="Verdana" w:hAnsi="Verdana" w:cs="Courier New"/>
          <w:sz w:val="16"/>
          <w:szCs w:val="16"/>
        </w:rPr>
        <w:t>iile indicate de operatorul economic ca fiind confiden</w:t>
      </w:r>
      <w:r w:rsidR="004D1F7D">
        <w:rPr>
          <w:rFonts w:ascii="Verdana" w:hAnsi="Verdana" w:cs="Courier New"/>
          <w:sz w:val="16"/>
          <w:szCs w:val="16"/>
        </w:rPr>
        <w:t>ț</w:t>
      </w:r>
      <w:r w:rsidRPr="00D70C19">
        <w:rPr>
          <w:rFonts w:ascii="Verdana" w:hAnsi="Verdana" w:cs="Courier New"/>
          <w:sz w:val="16"/>
          <w:szCs w:val="16"/>
        </w:rPr>
        <w:t xml:space="preserve">iale, inclusiv secrete tehnice sau comerciale </w:t>
      </w:r>
      <w:r w:rsidR="004D1F7D">
        <w:rPr>
          <w:rFonts w:ascii="Verdana" w:hAnsi="Verdana" w:cs="Courier New"/>
          <w:sz w:val="16"/>
          <w:szCs w:val="16"/>
        </w:rPr>
        <w:t>ș</w:t>
      </w:r>
      <w:r w:rsidRPr="00D70C19">
        <w:rPr>
          <w:rFonts w:ascii="Verdana" w:hAnsi="Verdana" w:cs="Courier New"/>
          <w:sz w:val="16"/>
          <w:szCs w:val="16"/>
        </w:rPr>
        <w:t>i elementele confiden</w:t>
      </w:r>
      <w:r w:rsidR="004D1F7D">
        <w:rPr>
          <w:rFonts w:ascii="Verdana" w:hAnsi="Verdana" w:cs="Courier New"/>
          <w:sz w:val="16"/>
          <w:szCs w:val="16"/>
        </w:rPr>
        <w:t>ț</w:t>
      </w:r>
      <w:r w:rsidRPr="00D70C19">
        <w:rPr>
          <w:rFonts w:ascii="Verdana" w:hAnsi="Verdana" w:cs="Courier New"/>
          <w:sz w:val="16"/>
          <w:szCs w:val="16"/>
        </w:rPr>
        <w:t xml:space="preserve">iale ale candidaturii, trebuie să fie </w:t>
      </w:r>
      <w:proofErr w:type="spellStart"/>
      <w:r w:rsidRPr="00D70C19">
        <w:rPr>
          <w:rFonts w:ascii="Verdana" w:hAnsi="Verdana" w:cs="Courier New"/>
          <w:sz w:val="16"/>
          <w:szCs w:val="16"/>
        </w:rPr>
        <w:t>inso</w:t>
      </w:r>
      <w:r w:rsidR="004D1F7D">
        <w:rPr>
          <w:rFonts w:ascii="Verdana" w:hAnsi="Verdana" w:cs="Courier New"/>
          <w:sz w:val="16"/>
          <w:szCs w:val="16"/>
        </w:rPr>
        <w:t>ț</w:t>
      </w:r>
      <w:r w:rsidRPr="00D70C19">
        <w:rPr>
          <w:rFonts w:ascii="Verdana" w:hAnsi="Verdana" w:cs="Courier New"/>
          <w:sz w:val="16"/>
          <w:szCs w:val="16"/>
        </w:rPr>
        <w:t>ite</w:t>
      </w:r>
      <w:proofErr w:type="spellEnd"/>
      <w:r w:rsidRPr="00D70C19">
        <w:rPr>
          <w:rFonts w:ascii="Verdana" w:hAnsi="Verdana" w:cs="Courier New"/>
          <w:sz w:val="16"/>
          <w:szCs w:val="16"/>
        </w:rPr>
        <w:t xml:space="preserve"> de dovada care le conferă caracterul de confiden</w:t>
      </w:r>
      <w:r w:rsidR="004D1F7D">
        <w:rPr>
          <w:rFonts w:ascii="Verdana" w:hAnsi="Verdana" w:cs="Courier New"/>
          <w:sz w:val="16"/>
          <w:szCs w:val="16"/>
        </w:rPr>
        <w:t>ț</w:t>
      </w:r>
      <w:r w:rsidRPr="00D70C19">
        <w:rPr>
          <w:rFonts w:ascii="Verdana" w:hAnsi="Verdana" w:cs="Courier New"/>
          <w:sz w:val="16"/>
          <w:szCs w:val="16"/>
        </w:rPr>
        <w:t xml:space="preserve">ialitate, astfel cum este prevăzut de art. 57 alin.(4) din Legea nr. 98/2016, cu modificările </w:t>
      </w:r>
      <w:r w:rsidR="004D1F7D">
        <w:rPr>
          <w:rFonts w:ascii="Verdana" w:hAnsi="Verdana" w:cs="Courier New"/>
          <w:sz w:val="16"/>
          <w:szCs w:val="16"/>
        </w:rPr>
        <w:t>ș</w:t>
      </w:r>
      <w:r w:rsidRPr="00D70C19">
        <w:rPr>
          <w:rFonts w:ascii="Verdana" w:hAnsi="Verdana" w:cs="Courier New"/>
          <w:sz w:val="16"/>
          <w:szCs w:val="16"/>
        </w:rPr>
        <w:t>i completările ulterioare, în caz contrar nefiind aplicabile prevederile alin. (1) din acela</w:t>
      </w:r>
      <w:r w:rsidR="004D1F7D">
        <w:rPr>
          <w:rFonts w:ascii="Verdana" w:hAnsi="Verdana" w:cs="Courier New"/>
          <w:sz w:val="16"/>
          <w:szCs w:val="16"/>
        </w:rPr>
        <w:t>ș</w:t>
      </w:r>
      <w:r w:rsidRPr="00D70C19">
        <w:rPr>
          <w:rFonts w:ascii="Verdana" w:hAnsi="Verdana" w:cs="Courier New"/>
          <w:sz w:val="16"/>
          <w:szCs w:val="16"/>
        </w:rPr>
        <w:t>i act normativ</w:t>
      </w:r>
    </w:p>
    <w:p w14:paraId="350F398D" w14:textId="77777777" w:rsidR="00D70C19" w:rsidRPr="00D70C19" w:rsidRDefault="00D70C19" w:rsidP="009422F1">
      <w:pPr>
        <w:numPr>
          <w:ilvl w:val="0"/>
          <w:numId w:val="8"/>
        </w:numPr>
        <w:tabs>
          <w:tab w:val="left" w:pos="142"/>
        </w:tabs>
        <w:spacing w:line="276" w:lineRule="auto"/>
        <w:ind w:left="0" w:firstLine="0"/>
        <w:contextualSpacing/>
        <w:jc w:val="both"/>
        <w:rPr>
          <w:rFonts w:ascii="Verdana" w:hAnsi="Verdana" w:cs="Courier New"/>
          <w:sz w:val="16"/>
          <w:szCs w:val="16"/>
        </w:rPr>
      </w:pPr>
      <w:r w:rsidRPr="00D70C19">
        <w:rPr>
          <w:rFonts w:ascii="Verdana" w:hAnsi="Verdana" w:cs="Courier New"/>
          <w:sz w:val="16"/>
          <w:szCs w:val="16"/>
        </w:rPr>
        <w:t>Art. 57 din Legea nr 98/2016 privind achizi</w:t>
      </w:r>
      <w:r w:rsidR="004D1F7D">
        <w:rPr>
          <w:rFonts w:ascii="Verdana" w:hAnsi="Verdana" w:cs="Courier New"/>
          <w:sz w:val="16"/>
          <w:szCs w:val="16"/>
        </w:rPr>
        <w:t>ț</w:t>
      </w:r>
      <w:r w:rsidRPr="00D70C19">
        <w:rPr>
          <w:rFonts w:ascii="Verdana" w:hAnsi="Verdana" w:cs="Courier New"/>
          <w:sz w:val="16"/>
          <w:szCs w:val="16"/>
        </w:rPr>
        <w:t>iile publice”</w:t>
      </w:r>
    </w:p>
    <w:p w14:paraId="241FB708" w14:textId="77777777" w:rsidR="00D70C19" w:rsidRPr="00D70C19" w:rsidRDefault="00D70C19" w:rsidP="00D70C19">
      <w:pPr>
        <w:tabs>
          <w:tab w:val="left" w:pos="142"/>
        </w:tabs>
        <w:spacing w:line="276" w:lineRule="auto"/>
        <w:contextualSpacing/>
        <w:jc w:val="both"/>
        <w:rPr>
          <w:rFonts w:ascii="Verdana" w:hAnsi="Verdana" w:cs="Courier New"/>
          <w:i/>
          <w:sz w:val="16"/>
          <w:szCs w:val="16"/>
        </w:rPr>
      </w:pPr>
      <w:r w:rsidRPr="00D70C19">
        <w:rPr>
          <w:rFonts w:ascii="Verdana" w:hAnsi="Verdana" w:cs="Courier New"/>
          <w:i/>
          <w:sz w:val="16"/>
          <w:szCs w:val="16"/>
        </w:rPr>
        <w:t>„(1)  Fără a aduce atingere celorlalte prevederi ale prezentei legi sau dispozi</w:t>
      </w:r>
      <w:r w:rsidR="004D1F7D">
        <w:rPr>
          <w:rFonts w:ascii="Verdana" w:hAnsi="Verdana" w:cs="Courier New"/>
          <w:i/>
          <w:sz w:val="16"/>
          <w:szCs w:val="16"/>
        </w:rPr>
        <w:t>ț</w:t>
      </w:r>
      <w:r w:rsidRPr="00D70C19">
        <w:rPr>
          <w:rFonts w:ascii="Verdana" w:hAnsi="Verdana" w:cs="Courier New"/>
          <w:i/>
          <w:sz w:val="16"/>
          <w:szCs w:val="16"/>
        </w:rPr>
        <w:t>iilor legale privind liberul acces la informa</w:t>
      </w:r>
      <w:r w:rsidR="004D1F7D">
        <w:rPr>
          <w:rFonts w:ascii="Verdana" w:hAnsi="Verdana" w:cs="Courier New"/>
          <w:i/>
          <w:sz w:val="16"/>
          <w:szCs w:val="16"/>
        </w:rPr>
        <w:t>ț</w:t>
      </w:r>
      <w:r w:rsidRPr="00D70C19">
        <w:rPr>
          <w:rFonts w:ascii="Verdana" w:hAnsi="Verdana" w:cs="Courier New"/>
          <w:i/>
          <w:sz w:val="16"/>
          <w:szCs w:val="16"/>
        </w:rPr>
        <w:t>iile de interes public ori ale altor acte normative care reglementează activitatea autorită</w:t>
      </w:r>
      <w:r w:rsidR="004D1F7D">
        <w:rPr>
          <w:rFonts w:ascii="Verdana" w:hAnsi="Verdana" w:cs="Courier New"/>
          <w:i/>
          <w:sz w:val="16"/>
          <w:szCs w:val="16"/>
        </w:rPr>
        <w:t>ț</w:t>
      </w:r>
      <w:r w:rsidRPr="00D70C19">
        <w:rPr>
          <w:rFonts w:ascii="Verdana" w:hAnsi="Verdana" w:cs="Courier New"/>
          <w:i/>
          <w:sz w:val="16"/>
          <w:szCs w:val="16"/>
        </w:rPr>
        <w:t>ii contractante, autoritatea contractantă are obliga</w:t>
      </w:r>
      <w:r w:rsidR="004D1F7D">
        <w:rPr>
          <w:rFonts w:ascii="Verdana" w:hAnsi="Verdana" w:cs="Courier New"/>
          <w:i/>
          <w:sz w:val="16"/>
          <w:szCs w:val="16"/>
        </w:rPr>
        <w:t>ț</w:t>
      </w:r>
      <w:r w:rsidRPr="00D70C19">
        <w:rPr>
          <w:rFonts w:ascii="Verdana" w:hAnsi="Verdana" w:cs="Courier New"/>
          <w:i/>
          <w:sz w:val="16"/>
          <w:szCs w:val="16"/>
        </w:rPr>
        <w:t>ia de a nu dezvălui informa</w:t>
      </w:r>
      <w:r w:rsidR="004D1F7D">
        <w:rPr>
          <w:rFonts w:ascii="Verdana" w:hAnsi="Verdana" w:cs="Courier New"/>
          <w:i/>
          <w:sz w:val="16"/>
          <w:szCs w:val="16"/>
        </w:rPr>
        <w:t>ț</w:t>
      </w:r>
      <w:r w:rsidRPr="00D70C19">
        <w:rPr>
          <w:rFonts w:ascii="Verdana" w:hAnsi="Verdana" w:cs="Courier New"/>
          <w:i/>
          <w:sz w:val="16"/>
          <w:szCs w:val="16"/>
        </w:rPr>
        <w:t xml:space="preserve">iile din propunerea tehnică, elementele din propunerea financiară </w:t>
      </w:r>
      <w:r w:rsidR="004D1F7D">
        <w:rPr>
          <w:rFonts w:ascii="Verdana" w:hAnsi="Verdana" w:cs="Courier New"/>
          <w:i/>
          <w:sz w:val="16"/>
          <w:szCs w:val="16"/>
        </w:rPr>
        <w:t>ș</w:t>
      </w:r>
      <w:r w:rsidRPr="00D70C19">
        <w:rPr>
          <w:rFonts w:ascii="Verdana" w:hAnsi="Verdana" w:cs="Courier New"/>
          <w:i/>
          <w:sz w:val="16"/>
          <w:szCs w:val="16"/>
        </w:rPr>
        <w:t>i/sau fundamentări/justificări de pre</w:t>
      </w:r>
      <w:r w:rsidR="004D1F7D">
        <w:rPr>
          <w:rFonts w:ascii="Verdana" w:hAnsi="Verdana" w:cs="Courier New"/>
          <w:i/>
          <w:sz w:val="16"/>
          <w:szCs w:val="16"/>
        </w:rPr>
        <w:t>ț</w:t>
      </w:r>
      <w:r w:rsidRPr="00D70C19">
        <w:rPr>
          <w:rFonts w:ascii="Verdana" w:hAnsi="Verdana" w:cs="Courier New"/>
          <w:i/>
          <w:sz w:val="16"/>
          <w:szCs w:val="16"/>
        </w:rPr>
        <w:t xml:space="preserve">/cost transmise de operatorii economici indicate </w:t>
      </w:r>
      <w:r w:rsidR="004D1F7D">
        <w:rPr>
          <w:rFonts w:ascii="Verdana" w:hAnsi="Verdana" w:cs="Courier New"/>
          <w:i/>
          <w:sz w:val="16"/>
          <w:szCs w:val="16"/>
        </w:rPr>
        <w:t>ș</w:t>
      </w:r>
      <w:r w:rsidRPr="00D70C19">
        <w:rPr>
          <w:rFonts w:ascii="Verdana" w:hAnsi="Verdana" w:cs="Courier New"/>
          <w:i/>
          <w:sz w:val="16"/>
          <w:szCs w:val="16"/>
        </w:rPr>
        <w:t>i dovedite de ace</w:t>
      </w:r>
      <w:r w:rsidR="004D1F7D">
        <w:rPr>
          <w:rFonts w:ascii="Verdana" w:hAnsi="Verdana" w:cs="Courier New"/>
          <w:i/>
          <w:sz w:val="16"/>
          <w:szCs w:val="16"/>
        </w:rPr>
        <w:t>ș</w:t>
      </w:r>
      <w:r w:rsidRPr="00D70C19">
        <w:rPr>
          <w:rFonts w:ascii="Verdana" w:hAnsi="Verdana" w:cs="Courier New"/>
          <w:i/>
          <w:sz w:val="16"/>
          <w:szCs w:val="16"/>
        </w:rPr>
        <w:t>tia ca fiind confiden</w:t>
      </w:r>
      <w:r w:rsidR="004D1F7D">
        <w:rPr>
          <w:rFonts w:ascii="Verdana" w:hAnsi="Verdana" w:cs="Courier New"/>
          <w:i/>
          <w:sz w:val="16"/>
          <w:szCs w:val="16"/>
        </w:rPr>
        <w:t>ț</w:t>
      </w:r>
      <w:r w:rsidRPr="00D70C19">
        <w:rPr>
          <w:rFonts w:ascii="Verdana" w:hAnsi="Verdana" w:cs="Courier New"/>
          <w:i/>
          <w:sz w:val="16"/>
          <w:szCs w:val="16"/>
        </w:rPr>
        <w:t>iale întrucât sunt: date cu caracter personal, secrete tehnice sau comerciale sau sunt protejate de un drept de proprietate intelectuală. Caracterul confiden</w:t>
      </w:r>
      <w:r w:rsidR="004D1F7D">
        <w:rPr>
          <w:rFonts w:ascii="Verdana" w:hAnsi="Verdana" w:cs="Courier New"/>
          <w:i/>
          <w:sz w:val="16"/>
          <w:szCs w:val="16"/>
        </w:rPr>
        <w:t>ț</w:t>
      </w:r>
      <w:r w:rsidRPr="00D70C19">
        <w:rPr>
          <w:rFonts w:ascii="Verdana" w:hAnsi="Verdana" w:cs="Courier New"/>
          <w:i/>
          <w:sz w:val="16"/>
          <w:szCs w:val="16"/>
        </w:rPr>
        <w:t>ial se aplică doar asupra datelor/informa</w:t>
      </w:r>
      <w:r w:rsidR="004D1F7D">
        <w:rPr>
          <w:rFonts w:ascii="Verdana" w:hAnsi="Verdana" w:cs="Courier New"/>
          <w:i/>
          <w:sz w:val="16"/>
          <w:szCs w:val="16"/>
        </w:rPr>
        <w:t>ț</w:t>
      </w:r>
      <w:r w:rsidRPr="00D70C19">
        <w:rPr>
          <w:rFonts w:ascii="Verdana" w:hAnsi="Verdana" w:cs="Courier New"/>
          <w:i/>
          <w:sz w:val="16"/>
          <w:szCs w:val="16"/>
        </w:rPr>
        <w:t xml:space="preserve">iilor indicate </w:t>
      </w:r>
      <w:r w:rsidR="004D1F7D">
        <w:rPr>
          <w:rFonts w:ascii="Verdana" w:hAnsi="Verdana" w:cs="Courier New"/>
          <w:i/>
          <w:sz w:val="16"/>
          <w:szCs w:val="16"/>
        </w:rPr>
        <w:t>ș</w:t>
      </w:r>
      <w:r w:rsidRPr="00D70C19">
        <w:rPr>
          <w:rFonts w:ascii="Verdana" w:hAnsi="Verdana" w:cs="Courier New"/>
          <w:i/>
          <w:sz w:val="16"/>
          <w:szCs w:val="16"/>
        </w:rPr>
        <w:t>i dovedite ca fiind date cu caracter personal, secrete tehnice sau comerciale sau sunt protejate de un drept de proprietate intelectuală.</w:t>
      </w:r>
    </w:p>
    <w:p w14:paraId="6FBD7B74" w14:textId="77777777" w:rsidR="00D70C19" w:rsidRPr="00D70C19" w:rsidRDefault="00D70C19" w:rsidP="00D70C19">
      <w:pPr>
        <w:tabs>
          <w:tab w:val="left" w:pos="142"/>
        </w:tabs>
        <w:spacing w:line="276" w:lineRule="auto"/>
        <w:contextualSpacing/>
        <w:jc w:val="both"/>
        <w:rPr>
          <w:rFonts w:ascii="Verdana" w:hAnsi="Verdana" w:cs="Courier New"/>
          <w:i/>
          <w:sz w:val="16"/>
          <w:szCs w:val="16"/>
        </w:rPr>
      </w:pPr>
      <w:r w:rsidRPr="00D70C19">
        <w:rPr>
          <w:rFonts w:ascii="Verdana" w:hAnsi="Verdana" w:cs="Courier New"/>
          <w:i/>
          <w:sz w:val="16"/>
          <w:szCs w:val="16"/>
        </w:rPr>
        <w:t>(2) Dispozi</w:t>
      </w:r>
      <w:r w:rsidR="004D1F7D">
        <w:rPr>
          <w:rFonts w:ascii="Verdana" w:hAnsi="Verdana" w:cs="Courier New"/>
          <w:i/>
          <w:sz w:val="16"/>
          <w:szCs w:val="16"/>
        </w:rPr>
        <w:t>ț</w:t>
      </w:r>
      <w:r w:rsidRPr="00D70C19">
        <w:rPr>
          <w:rFonts w:ascii="Verdana" w:hAnsi="Verdana" w:cs="Courier New"/>
          <w:i/>
          <w:sz w:val="16"/>
          <w:szCs w:val="16"/>
        </w:rPr>
        <w:t>iile alin. (1) nu afectează obliga</w:t>
      </w:r>
      <w:r w:rsidR="004D1F7D">
        <w:rPr>
          <w:rFonts w:ascii="Verdana" w:hAnsi="Verdana" w:cs="Courier New"/>
          <w:i/>
          <w:sz w:val="16"/>
          <w:szCs w:val="16"/>
        </w:rPr>
        <w:t>ț</w:t>
      </w:r>
      <w:r w:rsidRPr="00D70C19">
        <w:rPr>
          <w:rFonts w:ascii="Verdana" w:hAnsi="Verdana" w:cs="Courier New"/>
          <w:i/>
          <w:sz w:val="16"/>
          <w:szCs w:val="16"/>
        </w:rPr>
        <w:t>iile autorită</w:t>
      </w:r>
      <w:r w:rsidR="004D1F7D">
        <w:rPr>
          <w:rFonts w:ascii="Verdana" w:hAnsi="Verdana" w:cs="Courier New"/>
          <w:i/>
          <w:sz w:val="16"/>
          <w:szCs w:val="16"/>
        </w:rPr>
        <w:t>ț</w:t>
      </w:r>
      <w:r w:rsidRPr="00D70C19">
        <w:rPr>
          <w:rFonts w:ascii="Verdana" w:hAnsi="Verdana" w:cs="Courier New"/>
          <w:i/>
          <w:sz w:val="16"/>
          <w:szCs w:val="16"/>
        </w:rPr>
        <w:t xml:space="preserve">ii contractante prevăzute la art. 145 </w:t>
      </w:r>
      <w:r w:rsidR="004D1F7D">
        <w:rPr>
          <w:rFonts w:ascii="Verdana" w:hAnsi="Verdana" w:cs="Courier New"/>
          <w:i/>
          <w:sz w:val="16"/>
          <w:szCs w:val="16"/>
        </w:rPr>
        <w:t>ș</w:t>
      </w:r>
      <w:r w:rsidRPr="00D70C19">
        <w:rPr>
          <w:rFonts w:ascii="Verdana" w:hAnsi="Verdana" w:cs="Courier New"/>
          <w:i/>
          <w:sz w:val="16"/>
          <w:szCs w:val="16"/>
        </w:rPr>
        <w:t>i 215 în legătură cu transmiterea spre publicare a anun</w:t>
      </w:r>
      <w:r w:rsidR="004D1F7D">
        <w:rPr>
          <w:rFonts w:ascii="Verdana" w:hAnsi="Verdana" w:cs="Courier New"/>
          <w:i/>
          <w:sz w:val="16"/>
          <w:szCs w:val="16"/>
        </w:rPr>
        <w:t>ț</w:t>
      </w:r>
      <w:r w:rsidRPr="00D70C19">
        <w:rPr>
          <w:rFonts w:ascii="Verdana" w:hAnsi="Verdana" w:cs="Courier New"/>
          <w:i/>
          <w:sz w:val="16"/>
          <w:szCs w:val="16"/>
        </w:rPr>
        <w:t xml:space="preserve">ului de atribuire </w:t>
      </w:r>
      <w:r w:rsidR="004D1F7D">
        <w:rPr>
          <w:rFonts w:ascii="Verdana" w:hAnsi="Verdana" w:cs="Courier New"/>
          <w:i/>
          <w:sz w:val="16"/>
          <w:szCs w:val="16"/>
        </w:rPr>
        <w:t>ș</w:t>
      </w:r>
      <w:r w:rsidRPr="00D70C19">
        <w:rPr>
          <w:rFonts w:ascii="Verdana" w:hAnsi="Verdana" w:cs="Courier New"/>
          <w:i/>
          <w:sz w:val="16"/>
          <w:szCs w:val="16"/>
        </w:rPr>
        <w:t>i, respectiv, comunicarea rezultatului procedurii de atribuire către candida</w:t>
      </w:r>
      <w:r w:rsidR="004D1F7D">
        <w:rPr>
          <w:rFonts w:ascii="Verdana" w:hAnsi="Verdana" w:cs="Courier New"/>
          <w:i/>
          <w:sz w:val="16"/>
          <w:szCs w:val="16"/>
        </w:rPr>
        <w:t>ț</w:t>
      </w:r>
      <w:r w:rsidRPr="00D70C19">
        <w:rPr>
          <w:rFonts w:ascii="Verdana" w:hAnsi="Verdana" w:cs="Courier New"/>
          <w:i/>
          <w:sz w:val="16"/>
          <w:szCs w:val="16"/>
        </w:rPr>
        <w:t>i/ ofertan</w:t>
      </w:r>
      <w:r w:rsidR="004D1F7D">
        <w:rPr>
          <w:rFonts w:ascii="Verdana" w:hAnsi="Verdana" w:cs="Courier New"/>
          <w:i/>
          <w:sz w:val="16"/>
          <w:szCs w:val="16"/>
        </w:rPr>
        <w:t>ț</w:t>
      </w:r>
      <w:r w:rsidRPr="00D70C19">
        <w:rPr>
          <w:rFonts w:ascii="Verdana" w:hAnsi="Verdana" w:cs="Courier New"/>
          <w:i/>
          <w:sz w:val="16"/>
          <w:szCs w:val="16"/>
        </w:rPr>
        <w:t>i.</w:t>
      </w:r>
    </w:p>
    <w:p w14:paraId="53361144" w14:textId="77777777" w:rsidR="00D70C19" w:rsidRPr="00D70C19" w:rsidRDefault="00D70C19" w:rsidP="00D70C19">
      <w:pPr>
        <w:tabs>
          <w:tab w:val="left" w:pos="142"/>
        </w:tabs>
        <w:spacing w:line="276" w:lineRule="auto"/>
        <w:contextualSpacing/>
        <w:jc w:val="both"/>
        <w:rPr>
          <w:rFonts w:ascii="Verdana" w:hAnsi="Verdana" w:cs="Courier New"/>
          <w:i/>
          <w:sz w:val="16"/>
          <w:szCs w:val="16"/>
        </w:rPr>
      </w:pPr>
      <w:r w:rsidRPr="00D70C19">
        <w:rPr>
          <w:rFonts w:ascii="Verdana" w:hAnsi="Verdana" w:cs="Courier New"/>
          <w:i/>
          <w:sz w:val="16"/>
          <w:szCs w:val="16"/>
        </w:rPr>
        <w:t>(3) Autoritatea contractantă poate impune operatorilor economici anumite cerin</w:t>
      </w:r>
      <w:r w:rsidR="004D1F7D">
        <w:rPr>
          <w:rFonts w:ascii="Verdana" w:hAnsi="Verdana" w:cs="Courier New"/>
          <w:i/>
          <w:sz w:val="16"/>
          <w:szCs w:val="16"/>
        </w:rPr>
        <w:t>ț</w:t>
      </w:r>
      <w:r w:rsidRPr="00D70C19">
        <w:rPr>
          <w:rFonts w:ascii="Verdana" w:hAnsi="Verdana" w:cs="Courier New"/>
          <w:i/>
          <w:sz w:val="16"/>
          <w:szCs w:val="16"/>
        </w:rPr>
        <w:t>e în vederea protejării caracterului confiden</w:t>
      </w:r>
      <w:r w:rsidR="004D1F7D">
        <w:rPr>
          <w:rFonts w:ascii="Verdana" w:hAnsi="Verdana" w:cs="Courier New"/>
          <w:i/>
          <w:sz w:val="16"/>
          <w:szCs w:val="16"/>
        </w:rPr>
        <w:t>ț</w:t>
      </w:r>
      <w:r w:rsidRPr="00D70C19">
        <w:rPr>
          <w:rFonts w:ascii="Verdana" w:hAnsi="Verdana" w:cs="Courier New"/>
          <w:i/>
          <w:sz w:val="16"/>
          <w:szCs w:val="16"/>
        </w:rPr>
        <w:t>ial al informa</w:t>
      </w:r>
      <w:r w:rsidR="004D1F7D">
        <w:rPr>
          <w:rFonts w:ascii="Verdana" w:hAnsi="Verdana" w:cs="Courier New"/>
          <w:i/>
          <w:sz w:val="16"/>
          <w:szCs w:val="16"/>
        </w:rPr>
        <w:t>ț</w:t>
      </w:r>
      <w:r w:rsidRPr="00D70C19">
        <w:rPr>
          <w:rFonts w:ascii="Verdana" w:hAnsi="Verdana" w:cs="Courier New"/>
          <w:i/>
          <w:sz w:val="16"/>
          <w:szCs w:val="16"/>
        </w:rPr>
        <w:t>iilor pe care aceasta le pune la dispozi</w:t>
      </w:r>
      <w:r w:rsidR="004D1F7D">
        <w:rPr>
          <w:rFonts w:ascii="Verdana" w:hAnsi="Verdana" w:cs="Courier New"/>
          <w:i/>
          <w:sz w:val="16"/>
          <w:szCs w:val="16"/>
        </w:rPr>
        <w:t>ț</w:t>
      </w:r>
      <w:r w:rsidRPr="00D70C19">
        <w:rPr>
          <w:rFonts w:ascii="Verdana" w:hAnsi="Verdana" w:cs="Courier New"/>
          <w:i/>
          <w:sz w:val="16"/>
          <w:szCs w:val="16"/>
        </w:rPr>
        <w:t>ie pe durata întregii proceduri de atribuire.</w:t>
      </w:r>
    </w:p>
    <w:p w14:paraId="5C414EEB" w14:textId="77777777" w:rsidR="00D70C19" w:rsidRPr="00D70C19" w:rsidRDefault="00D70C19" w:rsidP="00D70C19">
      <w:pPr>
        <w:tabs>
          <w:tab w:val="left" w:pos="142"/>
        </w:tabs>
        <w:spacing w:line="276" w:lineRule="auto"/>
        <w:contextualSpacing/>
        <w:jc w:val="both"/>
        <w:rPr>
          <w:rFonts w:ascii="Verdana" w:hAnsi="Verdana" w:cs="Courier New"/>
          <w:i/>
          <w:sz w:val="16"/>
          <w:szCs w:val="16"/>
        </w:rPr>
      </w:pPr>
      <w:r w:rsidRPr="00D70C19">
        <w:rPr>
          <w:rFonts w:ascii="Verdana" w:hAnsi="Verdana" w:cs="Courier New"/>
          <w:i/>
          <w:sz w:val="16"/>
          <w:szCs w:val="16"/>
        </w:rPr>
        <w:t xml:space="preserve">(4)  Operatorii economici indică </w:t>
      </w:r>
      <w:r w:rsidR="004D1F7D">
        <w:rPr>
          <w:rFonts w:ascii="Verdana" w:hAnsi="Verdana" w:cs="Courier New"/>
          <w:i/>
          <w:sz w:val="16"/>
          <w:szCs w:val="16"/>
        </w:rPr>
        <w:t>ș</w:t>
      </w:r>
      <w:r w:rsidRPr="00D70C19">
        <w:rPr>
          <w:rFonts w:ascii="Verdana" w:hAnsi="Verdana" w:cs="Courier New"/>
          <w:i/>
          <w:sz w:val="16"/>
          <w:szCs w:val="16"/>
        </w:rPr>
        <w:t>i dovedesc în cuprinsul ofertei care informa</w:t>
      </w:r>
      <w:r w:rsidR="004D1F7D">
        <w:rPr>
          <w:rFonts w:ascii="Verdana" w:hAnsi="Verdana" w:cs="Courier New"/>
          <w:i/>
          <w:sz w:val="16"/>
          <w:szCs w:val="16"/>
        </w:rPr>
        <w:t>ț</w:t>
      </w:r>
      <w:r w:rsidRPr="00D70C19">
        <w:rPr>
          <w:rFonts w:ascii="Verdana" w:hAnsi="Verdana" w:cs="Courier New"/>
          <w:i/>
          <w:sz w:val="16"/>
          <w:szCs w:val="16"/>
        </w:rPr>
        <w:t xml:space="preserve">ii din propunerea tehnică, elemente din propunerea financiară </w:t>
      </w:r>
      <w:r w:rsidR="004D1F7D">
        <w:rPr>
          <w:rFonts w:ascii="Verdana" w:hAnsi="Verdana" w:cs="Courier New"/>
          <w:i/>
          <w:sz w:val="16"/>
          <w:szCs w:val="16"/>
        </w:rPr>
        <w:t>ș</w:t>
      </w:r>
      <w:r w:rsidRPr="00D70C19">
        <w:rPr>
          <w:rFonts w:ascii="Verdana" w:hAnsi="Verdana" w:cs="Courier New"/>
          <w:i/>
          <w:sz w:val="16"/>
          <w:szCs w:val="16"/>
        </w:rPr>
        <w:t>i/sau fundamentări/justificări de pre</w:t>
      </w:r>
      <w:r w:rsidR="004D1F7D">
        <w:rPr>
          <w:rFonts w:ascii="Verdana" w:hAnsi="Verdana" w:cs="Courier New"/>
          <w:i/>
          <w:sz w:val="16"/>
          <w:szCs w:val="16"/>
        </w:rPr>
        <w:t>ț</w:t>
      </w:r>
      <w:r w:rsidRPr="00D70C19">
        <w:rPr>
          <w:rFonts w:ascii="Verdana" w:hAnsi="Verdana" w:cs="Courier New"/>
          <w:i/>
          <w:sz w:val="16"/>
          <w:szCs w:val="16"/>
        </w:rPr>
        <w:t>/cost sunt confiden</w:t>
      </w:r>
      <w:r w:rsidR="004D1F7D">
        <w:rPr>
          <w:rFonts w:ascii="Verdana" w:hAnsi="Verdana" w:cs="Courier New"/>
          <w:i/>
          <w:sz w:val="16"/>
          <w:szCs w:val="16"/>
        </w:rPr>
        <w:t>ț</w:t>
      </w:r>
      <w:r w:rsidRPr="00D70C19">
        <w:rPr>
          <w:rFonts w:ascii="Verdana" w:hAnsi="Verdana" w:cs="Courier New"/>
          <w:i/>
          <w:sz w:val="16"/>
          <w:szCs w:val="16"/>
        </w:rPr>
        <w:t>iale întrucât sunt: date cu caracter personal, secrete tehnice sau comerciale sau sunt protejate de un drept de proprietate intelectuală. Informa</w:t>
      </w:r>
      <w:r w:rsidR="004D1F7D">
        <w:rPr>
          <w:rFonts w:ascii="Verdana" w:hAnsi="Verdana" w:cs="Courier New"/>
          <w:i/>
          <w:sz w:val="16"/>
          <w:szCs w:val="16"/>
        </w:rPr>
        <w:t>ț</w:t>
      </w:r>
      <w:r w:rsidRPr="00D70C19">
        <w:rPr>
          <w:rFonts w:ascii="Verdana" w:hAnsi="Verdana" w:cs="Courier New"/>
          <w:i/>
          <w:sz w:val="16"/>
          <w:szCs w:val="16"/>
        </w:rPr>
        <w:t xml:space="preserve">iile indicate de operatorii economici din propunerea tehnică, elemente din propunerea financiară </w:t>
      </w:r>
      <w:r w:rsidR="004D1F7D">
        <w:rPr>
          <w:rFonts w:ascii="Verdana" w:hAnsi="Verdana" w:cs="Courier New"/>
          <w:i/>
          <w:sz w:val="16"/>
          <w:szCs w:val="16"/>
        </w:rPr>
        <w:t>ș</w:t>
      </w:r>
      <w:r w:rsidRPr="00D70C19">
        <w:rPr>
          <w:rFonts w:ascii="Verdana" w:hAnsi="Verdana" w:cs="Courier New"/>
          <w:i/>
          <w:sz w:val="16"/>
          <w:szCs w:val="16"/>
        </w:rPr>
        <w:t>i/sau fundamentări/justificări de pre</w:t>
      </w:r>
      <w:r w:rsidR="004D1F7D">
        <w:rPr>
          <w:rFonts w:ascii="Verdana" w:hAnsi="Verdana" w:cs="Courier New"/>
          <w:i/>
          <w:sz w:val="16"/>
          <w:szCs w:val="16"/>
        </w:rPr>
        <w:t>ț</w:t>
      </w:r>
      <w:r w:rsidRPr="00D70C19">
        <w:rPr>
          <w:rFonts w:ascii="Verdana" w:hAnsi="Verdana" w:cs="Courier New"/>
          <w:i/>
          <w:sz w:val="16"/>
          <w:szCs w:val="16"/>
        </w:rPr>
        <w:t>/cost ca fiind confiden</w:t>
      </w:r>
      <w:r w:rsidR="004D1F7D">
        <w:rPr>
          <w:rFonts w:ascii="Verdana" w:hAnsi="Verdana" w:cs="Courier New"/>
          <w:i/>
          <w:sz w:val="16"/>
          <w:szCs w:val="16"/>
        </w:rPr>
        <w:t>ț</w:t>
      </w:r>
      <w:r w:rsidRPr="00D70C19">
        <w:rPr>
          <w:rFonts w:ascii="Verdana" w:hAnsi="Verdana" w:cs="Courier New"/>
          <w:i/>
          <w:sz w:val="16"/>
          <w:szCs w:val="16"/>
        </w:rPr>
        <w:t>iale trebuie să fie înso</w:t>
      </w:r>
      <w:r w:rsidR="004D1F7D">
        <w:rPr>
          <w:rFonts w:ascii="Verdana" w:hAnsi="Verdana" w:cs="Courier New"/>
          <w:i/>
          <w:sz w:val="16"/>
          <w:szCs w:val="16"/>
        </w:rPr>
        <w:t>ț</w:t>
      </w:r>
      <w:r w:rsidRPr="00D70C19">
        <w:rPr>
          <w:rFonts w:ascii="Verdana" w:hAnsi="Verdana" w:cs="Courier New"/>
          <w:i/>
          <w:sz w:val="16"/>
          <w:szCs w:val="16"/>
        </w:rPr>
        <w:t>ite de dovada care le conferă caracterul de confiden</w:t>
      </w:r>
      <w:r w:rsidR="004D1F7D">
        <w:rPr>
          <w:rFonts w:ascii="Verdana" w:hAnsi="Verdana" w:cs="Courier New"/>
          <w:i/>
          <w:sz w:val="16"/>
          <w:szCs w:val="16"/>
        </w:rPr>
        <w:t>ț</w:t>
      </w:r>
      <w:r w:rsidRPr="00D70C19">
        <w:rPr>
          <w:rFonts w:ascii="Verdana" w:hAnsi="Verdana" w:cs="Courier New"/>
          <w:i/>
          <w:sz w:val="16"/>
          <w:szCs w:val="16"/>
        </w:rPr>
        <w:t>ialitate, dovadă ce devine anexă la ofertă, în caz contrar nefiind aplicabile prevederile alin. (1)”.</w:t>
      </w:r>
    </w:p>
    <w:p w14:paraId="507D78D1" w14:textId="77777777" w:rsidR="00D70C19" w:rsidRPr="00D70C19" w:rsidRDefault="00D70C19" w:rsidP="00D70C19">
      <w:pPr>
        <w:tabs>
          <w:tab w:val="left" w:pos="0"/>
        </w:tabs>
        <w:spacing w:line="276" w:lineRule="auto"/>
        <w:jc w:val="both"/>
        <w:rPr>
          <w:rFonts w:ascii="Verdana" w:hAnsi="Verdana" w:cs="Courier New"/>
          <w:sz w:val="16"/>
          <w:szCs w:val="16"/>
        </w:rPr>
      </w:pPr>
      <w:r w:rsidRPr="00D70C19">
        <w:rPr>
          <w:rFonts w:ascii="Verdana" w:hAnsi="Verdana" w:cs="Courier New"/>
          <w:sz w:val="16"/>
          <w:szCs w:val="16"/>
        </w:rPr>
        <w:t xml:space="preserve">-În cazul în care operatorul economic nu poate indica </w:t>
      </w:r>
      <w:r w:rsidR="004D1F7D">
        <w:rPr>
          <w:rFonts w:ascii="Verdana" w:hAnsi="Verdana" w:cs="Courier New"/>
          <w:sz w:val="16"/>
          <w:szCs w:val="16"/>
        </w:rPr>
        <w:t>ș</w:t>
      </w:r>
      <w:r w:rsidRPr="00D70C19">
        <w:rPr>
          <w:rFonts w:ascii="Verdana" w:hAnsi="Verdana" w:cs="Courier New"/>
          <w:sz w:val="16"/>
          <w:szCs w:val="16"/>
        </w:rPr>
        <w:t>i dovedi acele informa</w:t>
      </w:r>
      <w:r w:rsidR="004D1F7D">
        <w:rPr>
          <w:rFonts w:ascii="Verdana" w:hAnsi="Verdana" w:cs="Courier New"/>
          <w:sz w:val="16"/>
          <w:szCs w:val="16"/>
        </w:rPr>
        <w:t>ț</w:t>
      </w:r>
      <w:r w:rsidRPr="00D70C19">
        <w:rPr>
          <w:rFonts w:ascii="Verdana" w:hAnsi="Verdana" w:cs="Courier New"/>
          <w:sz w:val="16"/>
          <w:szCs w:val="16"/>
        </w:rPr>
        <w:t xml:space="preserve">ii ale candidaturii sale, respectiv din candidatura tehnică, elemente din candidatura financiară </w:t>
      </w:r>
      <w:r w:rsidR="004D1F7D">
        <w:rPr>
          <w:rFonts w:ascii="Verdana" w:hAnsi="Verdana" w:cs="Courier New"/>
          <w:sz w:val="16"/>
          <w:szCs w:val="16"/>
        </w:rPr>
        <w:t>ș</w:t>
      </w:r>
      <w:r w:rsidRPr="00D70C19">
        <w:rPr>
          <w:rFonts w:ascii="Verdana" w:hAnsi="Verdana" w:cs="Courier New"/>
          <w:sz w:val="16"/>
          <w:szCs w:val="16"/>
        </w:rPr>
        <w:t>i/sau fundamentări/justificări de pre</w:t>
      </w:r>
      <w:r w:rsidR="004D1F7D">
        <w:rPr>
          <w:rFonts w:ascii="Verdana" w:hAnsi="Verdana" w:cs="Courier New"/>
          <w:sz w:val="16"/>
          <w:szCs w:val="16"/>
        </w:rPr>
        <w:t>ț</w:t>
      </w:r>
      <w:r w:rsidRPr="00D70C19">
        <w:rPr>
          <w:rFonts w:ascii="Verdana" w:hAnsi="Verdana" w:cs="Courier New"/>
          <w:sz w:val="16"/>
          <w:szCs w:val="16"/>
        </w:rPr>
        <w:t>/cost ca fiind confiden</w:t>
      </w:r>
      <w:r w:rsidR="004D1F7D">
        <w:rPr>
          <w:rFonts w:ascii="Verdana" w:hAnsi="Verdana" w:cs="Courier New"/>
          <w:sz w:val="16"/>
          <w:szCs w:val="16"/>
        </w:rPr>
        <w:t>ț</w:t>
      </w:r>
      <w:r w:rsidRPr="00D70C19">
        <w:rPr>
          <w:rFonts w:ascii="Verdana" w:hAnsi="Verdana" w:cs="Courier New"/>
          <w:sz w:val="16"/>
          <w:szCs w:val="16"/>
        </w:rPr>
        <w:t>iale, atunci acesta va face precizarea că candidatura sa nu de</w:t>
      </w:r>
      <w:r w:rsidR="004D1F7D">
        <w:rPr>
          <w:rFonts w:ascii="Verdana" w:hAnsi="Verdana" w:cs="Courier New"/>
          <w:sz w:val="16"/>
          <w:szCs w:val="16"/>
        </w:rPr>
        <w:t>ț</w:t>
      </w:r>
      <w:r w:rsidRPr="00D70C19">
        <w:rPr>
          <w:rFonts w:ascii="Verdana" w:hAnsi="Verdana" w:cs="Courier New"/>
          <w:sz w:val="16"/>
          <w:szCs w:val="16"/>
        </w:rPr>
        <w:t>ine informa</w:t>
      </w:r>
      <w:r w:rsidR="004D1F7D">
        <w:rPr>
          <w:rFonts w:ascii="Verdana" w:hAnsi="Verdana" w:cs="Courier New"/>
          <w:sz w:val="16"/>
          <w:szCs w:val="16"/>
        </w:rPr>
        <w:t>ț</w:t>
      </w:r>
      <w:r w:rsidRPr="00D70C19">
        <w:rPr>
          <w:rFonts w:ascii="Verdana" w:hAnsi="Verdana" w:cs="Courier New"/>
          <w:sz w:val="16"/>
          <w:szCs w:val="16"/>
        </w:rPr>
        <w:t>ii confiden</w:t>
      </w:r>
      <w:r w:rsidR="004D1F7D">
        <w:rPr>
          <w:rFonts w:ascii="Verdana" w:hAnsi="Verdana" w:cs="Courier New"/>
          <w:sz w:val="16"/>
          <w:szCs w:val="16"/>
        </w:rPr>
        <w:t>ț</w:t>
      </w:r>
      <w:r w:rsidRPr="00D70C19">
        <w:rPr>
          <w:rFonts w:ascii="Verdana" w:hAnsi="Verdana" w:cs="Courier New"/>
          <w:sz w:val="16"/>
          <w:szCs w:val="16"/>
        </w:rPr>
        <w:t>iale.</w:t>
      </w:r>
    </w:p>
    <w:p w14:paraId="7890D5E5" w14:textId="77777777" w:rsidR="00D70C19" w:rsidRDefault="00D70C19" w:rsidP="00BC570B">
      <w:pPr>
        <w:tabs>
          <w:tab w:val="left" w:pos="-426"/>
        </w:tabs>
        <w:jc w:val="center"/>
      </w:pPr>
    </w:p>
    <w:p w14:paraId="676AA893" w14:textId="77777777" w:rsidR="005B707B" w:rsidRDefault="005B707B" w:rsidP="00DD12F8">
      <w:pPr>
        <w:tabs>
          <w:tab w:val="left" w:pos="0"/>
        </w:tabs>
        <w:rPr>
          <w:rFonts w:ascii="Verdana" w:hAnsi="Verdana" w:cs="Courier New"/>
          <w:sz w:val="22"/>
          <w:szCs w:val="22"/>
        </w:rPr>
      </w:pPr>
    </w:p>
    <w:p w14:paraId="01D20F4F" w14:textId="77777777" w:rsidR="005B707B" w:rsidRDefault="005B707B" w:rsidP="00DD12F8">
      <w:pPr>
        <w:tabs>
          <w:tab w:val="left" w:pos="0"/>
        </w:tabs>
        <w:rPr>
          <w:rFonts w:ascii="Verdana" w:hAnsi="Verdana" w:cs="Courier New"/>
          <w:sz w:val="22"/>
          <w:szCs w:val="22"/>
        </w:rPr>
      </w:pPr>
    </w:p>
    <w:p w14:paraId="72A1FF7F" w14:textId="77777777" w:rsidR="005B707B" w:rsidRDefault="005B707B" w:rsidP="00DD12F8">
      <w:pPr>
        <w:tabs>
          <w:tab w:val="left" w:pos="0"/>
        </w:tabs>
        <w:rPr>
          <w:rFonts w:ascii="Verdana" w:hAnsi="Verdana" w:cs="Courier New"/>
          <w:sz w:val="22"/>
          <w:szCs w:val="22"/>
        </w:rPr>
      </w:pPr>
    </w:p>
    <w:p w14:paraId="4BD39503" w14:textId="77777777" w:rsidR="00F96B56" w:rsidRDefault="00F96B56" w:rsidP="00DD12F8">
      <w:pPr>
        <w:tabs>
          <w:tab w:val="left" w:pos="0"/>
        </w:tabs>
        <w:rPr>
          <w:rFonts w:ascii="Verdana" w:hAnsi="Verdana" w:cs="Courier New"/>
          <w:sz w:val="22"/>
          <w:szCs w:val="22"/>
        </w:rPr>
      </w:pPr>
    </w:p>
    <w:p w14:paraId="0F0877D3" w14:textId="77777777" w:rsidR="00F96B56" w:rsidRDefault="00F96B56" w:rsidP="00DD12F8">
      <w:pPr>
        <w:tabs>
          <w:tab w:val="left" w:pos="0"/>
        </w:tabs>
        <w:rPr>
          <w:rFonts w:ascii="Verdana" w:hAnsi="Verdana" w:cs="Courier New"/>
          <w:sz w:val="22"/>
          <w:szCs w:val="22"/>
        </w:rPr>
      </w:pPr>
    </w:p>
    <w:p w14:paraId="52E98410" w14:textId="77777777" w:rsidR="00F96B56" w:rsidRDefault="00F96B56" w:rsidP="00DD12F8">
      <w:pPr>
        <w:tabs>
          <w:tab w:val="left" w:pos="0"/>
        </w:tabs>
        <w:rPr>
          <w:rFonts w:ascii="Verdana" w:hAnsi="Verdana" w:cs="Courier New"/>
          <w:sz w:val="22"/>
          <w:szCs w:val="22"/>
        </w:rPr>
      </w:pPr>
    </w:p>
    <w:p w14:paraId="637C2C4F" w14:textId="77777777" w:rsidR="00F96B56" w:rsidRDefault="00F96B56" w:rsidP="00DD12F8">
      <w:pPr>
        <w:tabs>
          <w:tab w:val="left" w:pos="0"/>
        </w:tabs>
        <w:rPr>
          <w:rFonts w:ascii="Verdana" w:hAnsi="Verdana" w:cs="Courier New"/>
          <w:sz w:val="22"/>
          <w:szCs w:val="22"/>
        </w:rPr>
      </w:pPr>
    </w:p>
    <w:p w14:paraId="385038E0" w14:textId="77777777" w:rsidR="00F96B56" w:rsidRDefault="00F96B56" w:rsidP="00DD12F8">
      <w:pPr>
        <w:tabs>
          <w:tab w:val="left" w:pos="0"/>
        </w:tabs>
        <w:rPr>
          <w:rFonts w:ascii="Verdana" w:hAnsi="Verdana" w:cs="Courier New"/>
          <w:sz w:val="22"/>
          <w:szCs w:val="22"/>
        </w:rPr>
      </w:pPr>
    </w:p>
    <w:p w14:paraId="78A2CDDA" w14:textId="77777777" w:rsidR="00DD12F8" w:rsidRPr="00D70C19" w:rsidRDefault="00DD12F8" w:rsidP="00DD12F8">
      <w:pPr>
        <w:tabs>
          <w:tab w:val="left" w:pos="0"/>
        </w:tabs>
        <w:rPr>
          <w:rFonts w:ascii="Verdana" w:hAnsi="Verdana" w:cs="Courier New"/>
          <w:sz w:val="22"/>
          <w:szCs w:val="22"/>
        </w:rPr>
      </w:pPr>
      <w:r w:rsidRPr="00D70C19">
        <w:rPr>
          <w:rFonts w:ascii="Verdana" w:hAnsi="Verdana" w:cs="Courier New"/>
          <w:sz w:val="22"/>
          <w:szCs w:val="22"/>
        </w:rPr>
        <w:t xml:space="preserve">Operator Economic </w:t>
      </w:r>
    </w:p>
    <w:p w14:paraId="18C0144A" w14:textId="77777777" w:rsidR="00DD12F8" w:rsidRPr="00D70C19" w:rsidRDefault="00DD12F8" w:rsidP="00DD12F8">
      <w:pPr>
        <w:tabs>
          <w:tab w:val="left" w:pos="0"/>
        </w:tabs>
        <w:rPr>
          <w:rFonts w:ascii="Verdana" w:hAnsi="Verdana" w:cs="Courier New"/>
          <w:sz w:val="22"/>
          <w:szCs w:val="22"/>
        </w:rPr>
      </w:pPr>
      <w:r w:rsidRPr="00D70C19">
        <w:rPr>
          <w:rFonts w:ascii="Verdana" w:hAnsi="Verdana" w:cs="Courier New"/>
          <w:sz w:val="22"/>
          <w:szCs w:val="22"/>
        </w:rPr>
        <w:t>________________</w:t>
      </w:r>
    </w:p>
    <w:p w14:paraId="1BD72A89" w14:textId="77777777" w:rsidR="00DD12F8" w:rsidRPr="00D70C19" w:rsidRDefault="00DD12F8" w:rsidP="00DD12F8">
      <w:pPr>
        <w:tabs>
          <w:tab w:val="left" w:pos="0"/>
        </w:tabs>
        <w:rPr>
          <w:rFonts w:ascii="Verdana" w:hAnsi="Verdana" w:cs="Courier New"/>
          <w:sz w:val="22"/>
          <w:szCs w:val="22"/>
        </w:rPr>
      </w:pPr>
      <w:r w:rsidRPr="00D70C19">
        <w:rPr>
          <w:rFonts w:ascii="Verdana" w:hAnsi="Verdana" w:cs="Courier New"/>
          <w:sz w:val="22"/>
          <w:szCs w:val="22"/>
        </w:rPr>
        <w:t>(denumirea/numele)</w:t>
      </w:r>
    </w:p>
    <w:p w14:paraId="28878078" w14:textId="77777777" w:rsidR="00D70C19" w:rsidRDefault="00D70C19" w:rsidP="00BC570B">
      <w:pPr>
        <w:tabs>
          <w:tab w:val="left" w:pos="-426"/>
        </w:tabs>
        <w:jc w:val="center"/>
      </w:pPr>
    </w:p>
    <w:p w14:paraId="51DB6CFF" w14:textId="77777777" w:rsidR="00630902" w:rsidRDefault="00630902" w:rsidP="00CF78C7">
      <w:pPr>
        <w:jc w:val="center"/>
        <w:rPr>
          <w:rFonts w:ascii="Verdana" w:hAnsi="Verdana"/>
          <w:b/>
          <w:bCs/>
          <w:sz w:val="22"/>
          <w:szCs w:val="22"/>
        </w:rPr>
      </w:pPr>
    </w:p>
    <w:p w14:paraId="6785E7B5" w14:textId="77777777" w:rsidR="00630902" w:rsidRDefault="00630902" w:rsidP="00CF78C7">
      <w:pPr>
        <w:jc w:val="center"/>
        <w:rPr>
          <w:rFonts w:ascii="Verdana" w:hAnsi="Verdana"/>
          <w:b/>
          <w:bCs/>
          <w:sz w:val="22"/>
          <w:szCs w:val="22"/>
        </w:rPr>
      </w:pPr>
    </w:p>
    <w:p w14:paraId="715845FF" w14:textId="69F14235" w:rsidR="00CF78C7" w:rsidRPr="00210BBF" w:rsidRDefault="00CF78C7" w:rsidP="00CF78C7">
      <w:pPr>
        <w:jc w:val="center"/>
        <w:rPr>
          <w:rFonts w:ascii="Verdana" w:hAnsi="Verdana"/>
          <w:sz w:val="22"/>
          <w:szCs w:val="22"/>
        </w:rPr>
      </w:pPr>
      <w:r w:rsidRPr="007360C7">
        <w:rPr>
          <w:rFonts w:ascii="Verdana" w:hAnsi="Verdana"/>
          <w:b/>
          <w:bCs/>
          <w:sz w:val="22"/>
          <w:szCs w:val="22"/>
        </w:rPr>
        <w:t>Declara</w:t>
      </w:r>
      <w:r w:rsidR="004D1F7D">
        <w:rPr>
          <w:rFonts w:ascii="Verdana" w:hAnsi="Verdana"/>
          <w:b/>
          <w:bCs/>
          <w:sz w:val="22"/>
          <w:szCs w:val="22"/>
        </w:rPr>
        <w:t>ț</w:t>
      </w:r>
      <w:r w:rsidRPr="007360C7">
        <w:rPr>
          <w:rFonts w:ascii="Verdana" w:hAnsi="Verdana"/>
          <w:b/>
          <w:bCs/>
          <w:sz w:val="22"/>
          <w:szCs w:val="22"/>
        </w:rPr>
        <w:t>i</w:t>
      </w:r>
      <w:r>
        <w:rPr>
          <w:rFonts w:ascii="Verdana" w:hAnsi="Verdana"/>
          <w:b/>
          <w:bCs/>
          <w:sz w:val="22"/>
          <w:szCs w:val="22"/>
        </w:rPr>
        <w:t>e</w:t>
      </w:r>
      <w:r w:rsidRPr="007360C7">
        <w:rPr>
          <w:rFonts w:ascii="Verdana" w:hAnsi="Verdana"/>
          <w:b/>
          <w:bCs/>
          <w:sz w:val="22"/>
          <w:szCs w:val="22"/>
        </w:rPr>
        <w:t xml:space="preserve"> pe propria răspundere  privind reglementările obligatorii în domeniile mediului, social </w:t>
      </w:r>
      <w:r w:rsidR="004D1F7D">
        <w:rPr>
          <w:rFonts w:ascii="Verdana" w:hAnsi="Verdana"/>
          <w:b/>
          <w:bCs/>
          <w:sz w:val="22"/>
          <w:szCs w:val="22"/>
        </w:rPr>
        <w:t>ș</w:t>
      </w:r>
      <w:r w:rsidRPr="007360C7">
        <w:rPr>
          <w:rFonts w:ascii="Verdana" w:hAnsi="Verdana"/>
          <w:b/>
          <w:bCs/>
          <w:sz w:val="22"/>
          <w:szCs w:val="22"/>
        </w:rPr>
        <w:t>i al rela</w:t>
      </w:r>
      <w:r w:rsidR="004D1F7D">
        <w:rPr>
          <w:rFonts w:ascii="Verdana" w:hAnsi="Verdana"/>
          <w:b/>
          <w:bCs/>
          <w:sz w:val="22"/>
          <w:szCs w:val="22"/>
        </w:rPr>
        <w:t>ț</w:t>
      </w:r>
      <w:r w:rsidRPr="007360C7">
        <w:rPr>
          <w:rFonts w:ascii="Verdana" w:hAnsi="Verdana"/>
          <w:b/>
          <w:bCs/>
          <w:sz w:val="22"/>
          <w:szCs w:val="22"/>
        </w:rPr>
        <w:t>iilor de muncă care sunt în vigoare la nivel na</w:t>
      </w:r>
      <w:r w:rsidR="004D1F7D">
        <w:rPr>
          <w:rFonts w:ascii="Verdana" w:hAnsi="Verdana"/>
          <w:b/>
          <w:bCs/>
          <w:sz w:val="22"/>
          <w:szCs w:val="22"/>
        </w:rPr>
        <w:t>ț</w:t>
      </w:r>
      <w:r w:rsidRPr="007360C7">
        <w:rPr>
          <w:rFonts w:ascii="Verdana" w:hAnsi="Verdana"/>
          <w:b/>
          <w:bCs/>
          <w:sz w:val="22"/>
          <w:szCs w:val="22"/>
        </w:rPr>
        <w:t xml:space="preserve">ional </w:t>
      </w:r>
      <w:r w:rsidR="004D1F7D">
        <w:rPr>
          <w:rFonts w:ascii="Verdana" w:hAnsi="Verdana"/>
          <w:b/>
          <w:bCs/>
          <w:sz w:val="22"/>
          <w:szCs w:val="22"/>
        </w:rPr>
        <w:t>ș</w:t>
      </w:r>
      <w:r w:rsidRPr="007360C7">
        <w:rPr>
          <w:rFonts w:ascii="Verdana" w:hAnsi="Verdana"/>
          <w:b/>
          <w:bCs/>
          <w:sz w:val="22"/>
          <w:szCs w:val="22"/>
        </w:rPr>
        <w:t xml:space="preserve">i care trebuie respectate pe parcursul îndeplinirii </w:t>
      </w:r>
      <w:r w:rsidR="00247BF8">
        <w:rPr>
          <w:rFonts w:ascii="Verdana" w:hAnsi="Verdana"/>
          <w:b/>
          <w:bCs/>
          <w:sz w:val="22"/>
          <w:szCs w:val="22"/>
        </w:rPr>
        <w:t>contractului</w:t>
      </w:r>
      <w:r w:rsidRPr="007360C7">
        <w:rPr>
          <w:rFonts w:ascii="Verdana" w:hAnsi="Verdana"/>
          <w:b/>
          <w:bCs/>
          <w:sz w:val="22"/>
          <w:szCs w:val="22"/>
        </w:rPr>
        <w:t xml:space="preserve"> conform art. 51 alin. (2) din Legea nr. 98/2016</w:t>
      </w:r>
    </w:p>
    <w:p w14:paraId="62822FA3" w14:textId="77777777" w:rsidR="00D70C19" w:rsidRDefault="00D70C19" w:rsidP="00D70C19">
      <w:pPr>
        <w:rPr>
          <w:rFonts w:ascii="Verdana" w:hAnsi="Verdana"/>
          <w:sz w:val="22"/>
          <w:szCs w:val="22"/>
        </w:rPr>
      </w:pPr>
    </w:p>
    <w:p w14:paraId="376A5E8D" w14:textId="77777777" w:rsidR="00D70C19" w:rsidRDefault="00D70C19" w:rsidP="00D70C19">
      <w:pPr>
        <w:rPr>
          <w:rFonts w:ascii="Verdana" w:hAnsi="Verdana"/>
          <w:sz w:val="22"/>
          <w:szCs w:val="22"/>
        </w:rPr>
      </w:pPr>
    </w:p>
    <w:p w14:paraId="06BA1501" w14:textId="77777777" w:rsidR="00D70C19" w:rsidRDefault="00D70C19" w:rsidP="00D70C19">
      <w:pPr>
        <w:spacing w:line="360" w:lineRule="auto"/>
        <w:jc w:val="both"/>
        <w:rPr>
          <w:rFonts w:ascii="Verdana" w:hAnsi="Verdana"/>
          <w:bCs/>
          <w:sz w:val="22"/>
          <w:szCs w:val="22"/>
        </w:rPr>
      </w:pPr>
      <w:r>
        <w:rPr>
          <w:rFonts w:ascii="Verdana" w:hAnsi="Verdana"/>
          <w:sz w:val="22"/>
          <w:szCs w:val="22"/>
        </w:rPr>
        <w:t>Subsemnatul</w:t>
      </w:r>
      <w:r w:rsidR="00DB7FB8">
        <w:rPr>
          <w:rFonts w:ascii="Verdana" w:hAnsi="Verdana"/>
          <w:sz w:val="22"/>
          <w:szCs w:val="22"/>
        </w:rPr>
        <w:t>(a)</w:t>
      </w:r>
      <w:r>
        <w:rPr>
          <w:rFonts w:ascii="Verdana" w:hAnsi="Verdana"/>
          <w:sz w:val="22"/>
          <w:szCs w:val="22"/>
        </w:rPr>
        <w:t xml:space="preserve"> </w:t>
      </w:r>
      <w:r w:rsidR="00DB7FB8">
        <w:rPr>
          <w:rFonts w:ascii="Verdana" w:hAnsi="Verdana"/>
          <w:sz w:val="22"/>
          <w:szCs w:val="22"/>
        </w:rPr>
        <w:t>_____________</w:t>
      </w:r>
      <w:r>
        <w:rPr>
          <w:rFonts w:ascii="Verdana" w:hAnsi="Verdana"/>
          <w:sz w:val="22"/>
          <w:szCs w:val="22"/>
        </w:rPr>
        <w:t xml:space="preserve"> în calitate de </w:t>
      </w:r>
      <w:r w:rsidR="00DB7FB8">
        <w:rPr>
          <w:rFonts w:ascii="Verdana" w:hAnsi="Verdana"/>
          <w:sz w:val="22"/>
          <w:szCs w:val="22"/>
        </w:rPr>
        <w:t>______________</w:t>
      </w:r>
      <w:r>
        <w:rPr>
          <w:rFonts w:ascii="Verdana" w:hAnsi="Verdana"/>
          <w:sz w:val="22"/>
          <w:szCs w:val="22"/>
        </w:rPr>
        <w:t xml:space="preserve">(reprezentant legal/împuternicit) al </w:t>
      </w:r>
      <w:r w:rsidR="00DB7FB8">
        <w:rPr>
          <w:rFonts w:ascii="Verdana" w:hAnsi="Verdana"/>
          <w:sz w:val="22"/>
          <w:szCs w:val="22"/>
        </w:rPr>
        <w:t>_____________</w:t>
      </w:r>
      <w:r>
        <w:rPr>
          <w:rFonts w:ascii="Verdana" w:hAnsi="Verdana"/>
          <w:sz w:val="22"/>
          <w:szCs w:val="22"/>
        </w:rPr>
        <w:t xml:space="preserve">(denumirea operatorului economic) declar pe propria răspundere că mă angajez să respect, pe tot parcursul îndeplinirii contractului, </w:t>
      </w:r>
      <w:r w:rsidRPr="00E55B70">
        <w:rPr>
          <w:rFonts w:ascii="Verdana" w:hAnsi="Verdana"/>
          <w:bCs/>
          <w:sz w:val="22"/>
          <w:szCs w:val="22"/>
        </w:rPr>
        <w:t>regulile obligatorii referitoare la condi</w:t>
      </w:r>
      <w:r w:rsidR="004D1F7D">
        <w:rPr>
          <w:rFonts w:ascii="Verdana" w:hAnsi="Verdana"/>
          <w:bCs/>
          <w:sz w:val="22"/>
          <w:szCs w:val="22"/>
        </w:rPr>
        <w:t>ț</w:t>
      </w:r>
      <w:r w:rsidRPr="00E55B70">
        <w:rPr>
          <w:rFonts w:ascii="Verdana" w:hAnsi="Verdana"/>
          <w:bCs/>
          <w:sz w:val="22"/>
          <w:szCs w:val="22"/>
        </w:rPr>
        <w:t xml:space="preserve">iile de muncă </w:t>
      </w:r>
      <w:r w:rsidR="004D1F7D">
        <w:rPr>
          <w:rFonts w:ascii="Verdana" w:hAnsi="Verdana"/>
          <w:bCs/>
          <w:sz w:val="22"/>
          <w:szCs w:val="22"/>
        </w:rPr>
        <w:t>ș</w:t>
      </w:r>
      <w:r w:rsidRPr="00E55B70">
        <w:rPr>
          <w:rFonts w:ascii="Verdana" w:hAnsi="Verdana"/>
          <w:bCs/>
          <w:sz w:val="22"/>
          <w:szCs w:val="22"/>
        </w:rPr>
        <w:t>i de protec</w:t>
      </w:r>
      <w:r w:rsidR="004D1F7D">
        <w:rPr>
          <w:rFonts w:ascii="Verdana" w:hAnsi="Verdana"/>
          <w:bCs/>
          <w:sz w:val="22"/>
          <w:szCs w:val="22"/>
        </w:rPr>
        <w:t>ț</w:t>
      </w:r>
      <w:r w:rsidRPr="00E55B70">
        <w:rPr>
          <w:rFonts w:ascii="Verdana" w:hAnsi="Verdana"/>
          <w:bCs/>
          <w:sz w:val="22"/>
          <w:szCs w:val="22"/>
        </w:rPr>
        <w:t>ia muncii care sunt în vigoare la nivel na</w:t>
      </w:r>
      <w:r w:rsidR="004D1F7D">
        <w:rPr>
          <w:rFonts w:ascii="Verdana" w:hAnsi="Verdana"/>
          <w:bCs/>
          <w:sz w:val="22"/>
          <w:szCs w:val="22"/>
        </w:rPr>
        <w:t>ț</w:t>
      </w:r>
      <w:r w:rsidRPr="00E55B70">
        <w:rPr>
          <w:rFonts w:ascii="Verdana" w:hAnsi="Verdana"/>
          <w:bCs/>
          <w:sz w:val="22"/>
          <w:szCs w:val="22"/>
        </w:rPr>
        <w:t>ional</w:t>
      </w:r>
      <w:r>
        <w:rPr>
          <w:rFonts w:ascii="Verdana" w:hAnsi="Verdana"/>
          <w:bCs/>
          <w:sz w:val="22"/>
          <w:szCs w:val="22"/>
        </w:rPr>
        <w:t>.</w:t>
      </w:r>
    </w:p>
    <w:p w14:paraId="2BC4694F" w14:textId="77777777" w:rsidR="00D70C19" w:rsidRDefault="00D70C19" w:rsidP="00D70C19">
      <w:pPr>
        <w:spacing w:line="360" w:lineRule="auto"/>
        <w:jc w:val="both"/>
        <w:rPr>
          <w:rFonts w:ascii="Verdana" w:hAnsi="Verdana"/>
          <w:sz w:val="22"/>
          <w:szCs w:val="22"/>
        </w:rPr>
      </w:pPr>
      <w:r>
        <w:rPr>
          <w:rFonts w:ascii="Verdana" w:hAnsi="Verdana"/>
          <w:sz w:val="22"/>
          <w:szCs w:val="22"/>
        </w:rPr>
        <w:t xml:space="preserve">De asemenea, declar pe propria răspundere că la elaborarea ofertei am </w:t>
      </w:r>
      <w:r w:rsidR="004D1F7D">
        <w:rPr>
          <w:rFonts w:ascii="Verdana" w:hAnsi="Verdana"/>
          <w:sz w:val="22"/>
          <w:szCs w:val="22"/>
        </w:rPr>
        <w:t>ț</w:t>
      </w:r>
      <w:r>
        <w:rPr>
          <w:rFonts w:ascii="Verdana" w:hAnsi="Verdana"/>
          <w:sz w:val="22"/>
          <w:szCs w:val="22"/>
        </w:rPr>
        <w:t>inut cont de obliga</w:t>
      </w:r>
      <w:r w:rsidR="004D1F7D">
        <w:rPr>
          <w:rFonts w:ascii="Verdana" w:hAnsi="Verdana"/>
          <w:sz w:val="22"/>
          <w:szCs w:val="22"/>
        </w:rPr>
        <w:t>ț</w:t>
      </w:r>
      <w:r>
        <w:rPr>
          <w:rFonts w:ascii="Verdana" w:hAnsi="Verdana"/>
          <w:sz w:val="22"/>
          <w:szCs w:val="22"/>
        </w:rPr>
        <w:t>iile referitoare la condi</w:t>
      </w:r>
      <w:r w:rsidR="004D1F7D">
        <w:rPr>
          <w:rFonts w:ascii="Verdana" w:hAnsi="Verdana"/>
          <w:sz w:val="22"/>
          <w:szCs w:val="22"/>
        </w:rPr>
        <w:t>ț</w:t>
      </w:r>
      <w:r>
        <w:rPr>
          <w:rFonts w:ascii="Verdana" w:hAnsi="Verdana"/>
          <w:sz w:val="22"/>
          <w:szCs w:val="22"/>
        </w:rPr>
        <w:t xml:space="preserve">iile de muncă </w:t>
      </w:r>
      <w:r w:rsidR="004D1F7D">
        <w:rPr>
          <w:rFonts w:ascii="Verdana" w:hAnsi="Verdana"/>
          <w:sz w:val="22"/>
          <w:szCs w:val="22"/>
        </w:rPr>
        <w:t>ș</w:t>
      </w:r>
      <w:r>
        <w:rPr>
          <w:rFonts w:ascii="Verdana" w:hAnsi="Verdana"/>
          <w:sz w:val="22"/>
          <w:szCs w:val="22"/>
        </w:rPr>
        <w:t>i de protec</w:t>
      </w:r>
      <w:r w:rsidR="004D1F7D">
        <w:rPr>
          <w:rFonts w:ascii="Verdana" w:hAnsi="Verdana"/>
          <w:sz w:val="22"/>
          <w:szCs w:val="22"/>
        </w:rPr>
        <w:t>ț</w:t>
      </w:r>
      <w:r>
        <w:rPr>
          <w:rFonts w:ascii="Verdana" w:hAnsi="Verdana"/>
          <w:sz w:val="22"/>
          <w:szCs w:val="22"/>
        </w:rPr>
        <w:t xml:space="preserve">ie a muncii </w:t>
      </w:r>
      <w:r w:rsidR="004D1F7D">
        <w:rPr>
          <w:rFonts w:ascii="Verdana" w:hAnsi="Verdana"/>
          <w:sz w:val="22"/>
          <w:szCs w:val="22"/>
        </w:rPr>
        <w:t>ș</w:t>
      </w:r>
      <w:r>
        <w:rPr>
          <w:rFonts w:ascii="Verdana" w:hAnsi="Verdana"/>
          <w:sz w:val="22"/>
          <w:szCs w:val="22"/>
        </w:rPr>
        <w:t>i am inclus costul pentru îndeplinirea acestor obliga</w:t>
      </w:r>
      <w:r w:rsidR="004D1F7D">
        <w:rPr>
          <w:rFonts w:ascii="Verdana" w:hAnsi="Verdana"/>
          <w:sz w:val="22"/>
          <w:szCs w:val="22"/>
        </w:rPr>
        <w:t>ț</w:t>
      </w:r>
      <w:r>
        <w:rPr>
          <w:rFonts w:ascii="Verdana" w:hAnsi="Verdana"/>
          <w:sz w:val="22"/>
          <w:szCs w:val="22"/>
        </w:rPr>
        <w:t>ii.</w:t>
      </w:r>
    </w:p>
    <w:p w14:paraId="2908BA0B" w14:textId="77777777" w:rsidR="00D70C19" w:rsidRDefault="00D70C19" w:rsidP="00D70C19">
      <w:pPr>
        <w:rPr>
          <w:rFonts w:ascii="Verdana" w:hAnsi="Verdana"/>
          <w:sz w:val="22"/>
          <w:szCs w:val="22"/>
        </w:rPr>
      </w:pPr>
    </w:p>
    <w:p w14:paraId="4ED5F044" w14:textId="77777777" w:rsidR="00D70C19" w:rsidRDefault="00D70C19" w:rsidP="00D70C19">
      <w:pPr>
        <w:rPr>
          <w:rFonts w:ascii="Verdana" w:hAnsi="Verdana"/>
          <w:sz w:val="22"/>
          <w:szCs w:val="22"/>
        </w:rPr>
      </w:pPr>
    </w:p>
    <w:p w14:paraId="006F4A5B" w14:textId="77777777" w:rsidR="00D70C19" w:rsidRDefault="00D70C19" w:rsidP="00D70C19">
      <w:pPr>
        <w:rPr>
          <w:rFonts w:ascii="Verdana" w:hAnsi="Verdana"/>
          <w:sz w:val="22"/>
          <w:szCs w:val="22"/>
        </w:rPr>
      </w:pPr>
    </w:p>
    <w:p w14:paraId="48843CE1" w14:textId="77777777" w:rsidR="00D70C19" w:rsidRDefault="00D70C19" w:rsidP="00D70C19">
      <w:pPr>
        <w:rPr>
          <w:rFonts w:ascii="Verdana" w:hAnsi="Verdana"/>
          <w:sz w:val="22"/>
          <w:szCs w:val="22"/>
        </w:rPr>
      </w:pPr>
    </w:p>
    <w:p w14:paraId="142069F2" w14:textId="77777777" w:rsidR="00D70C19" w:rsidRDefault="00D70C19" w:rsidP="00D70C19">
      <w:pPr>
        <w:pStyle w:val="Frspaiere"/>
        <w:ind w:right="-4"/>
        <w:jc w:val="both"/>
        <w:rPr>
          <w:rFonts w:ascii="Verdana" w:hAnsi="Verdana" w:cs="Courier New"/>
          <w:b/>
          <w:lang w:val="pt-BR"/>
        </w:rPr>
      </w:pPr>
      <w:r w:rsidRPr="000B7C0F">
        <w:rPr>
          <w:rFonts w:ascii="Verdana" w:hAnsi="Verdana" w:cs="Courier New"/>
          <w:b/>
          <w:lang w:val="pt-BR"/>
        </w:rPr>
        <w:t>Data</w:t>
      </w:r>
      <w:r>
        <w:rPr>
          <w:rFonts w:ascii="Verdana" w:hAnsi="Verdana" w:cs="Courier New"/>
          <w:b/>
          <w:lang w:val="pt-BR"/>
        </w:rPr>
        <w:t>,</w:t>
      </w:r>
      <w:r w:rsidRPr="000B7C0F">
        <w:rPr>
          <w:rFonts w:ascii="Verdana" w:hAnsi="Verdana" w:cs="Courier New"/>
          <w:b/>
          <w:lang w:val="pt-BR"/>
        </w:rPr>
        <w:tab/>
      </w:r>
      <w:r w:rsidRPr="000B7C0F">
        <w:rPr>
          <w:rFonts w:ascii="Verdana" w:hAnsi="Verdana" w:cs="Courier New"/>
          <w:b/>
          <w:lang w:val="pt-BR"/>
        </w:rPr>
        <w:tab/>
      </w:r>
      <w:r w:rsidRPr="000B7C0F">
        <w:rPr>
          <w:rFonts w:ascii="Verdana" w:hAnsi="Verdana" w:cs="Courier New"/>
          <w:b/>
          <w:lang w:val="pt-BR"/>
        </w:rPr>
        <w:tab/>
      </w:r>
      <w:r>
        <w:rPr>
          <w:rFonts w:ascii="Verdana" w:hAnsi="Verdana" w:cs="Courier New"/>
          <w:b/>
          <w:lang w:val="pt-BR"/>
        </w:rPr>
        <w:tab/>
      </w:r>
      <w:r>
        <w:rPr>
          <w:rFonts w:ascii="Verdana" w:hAnsi="Verdana" w:cs="Courier New"/>
          <w:b/>
          <w:lang w:val="pt-BR"/>
        </w:rPr>
        <w:tab/>
      </w:r>
      <w:r>
        <w:rPr>
          <w:rFonts w:ascii="Verdana" w:hAnsi="Verdana" w:cs="Courier New"/>
          <w:b/>
          <w:lang w:val="pt-BR"/>
        </w:rPr>
        <w:tab/>
      </w:r>
      <w:r w:rsidR="003B3446">
        <w:rPr>
          <w:rFonts w:ascii="Verdana" w:hAnsi="Verdana" w:cs="Courier New"/>
          <w:b/>
          <w:lang w:val="pt-BR"/>
        </w:rPr>
        <w:tab/>
      </w:r>
      <w:r w:rsidRPr="000B7C0F">
        <w:rPr>
          <w:rFonts w:ascii="Verdana" w:hAnsi="Verdana" w:cs="Courier New"/>
          <w:b/>
          <w:lang w:val="pt-BR"/>
        </w:rPr>
        <w:t>Operator</w:t>
      </w:r>
      <w:r>
        <w:rPr>
          <w:rFonts w:ascii="Verdana" w:hAnsi="Verdana" w:cs="Courier New"/>
          <w:b/>
          <w:lang w:val="pt-BR"/>
        </w:rPr>
        <w:t xml:space="preserve"> </w:t>
      </w:r>
      <w:r w:rsidRPr="000B7C0F">
        <w:rPr>
          <w:rFonts w:ascii="Verdana" w:hAnsi="Verdana" w:cs="Courier New"/>
          <w:b/>
          <w:lang w:val="pt-BR"/>
        </w:rPr>
        <w:t xml:space="preserve">economic, </w:t>
      </w:r>
    </w:p>
    <w:p w14:paraId="3A8D1E90" w14:textId="77777777" w:rsidR="00D70C19" w:rsidRPr="00870D29" w:rsidRDefault="00D70C19" w:rsidP="00D70C19">
      <w:pPr>
        <w:pStyle w:val="Frspaiere"/>
        <w:ind w:right="-4"/>
        <w:jc w:val="both"/>
        <w:rPr>
          <w:rFonts w:ascii="Verdana" w:hAnsi="Verdana"/>
          <w:i/>
          <w:lang w:val="pt-BR"/>
        </w:rPr>
      </w:pPr>
      <w:r>
        <w:rPr>
          <w:rFonts w:ascii="Verdana" w:hAnsi="Verdana" w:cs="Courier New"/>
          <w:lang w:val="pt-BR"/>
        </w:rPr>
        <w:t>____________</w:t>
      </w:r>
      <w:r w:rsidR="003B3446">
        <w:rPr>
          <w:rFonts w:ascii="Verdana" w:hAnsi="Verdana" w:cs="Courier New"/>
          <w:lang w:val="pt-BR"/>
        </w:rPr>
        <w:tab/>
      </w:r>
      <w:r w:rsidR="003B3446">
        <w:rPr>
          <w:rFonts w:ascii="Verdana" w:hAnsi="Verdana" w:cs="Courier New"/>
          <w:lang w:val="pt-BR"/>
        </w:rPr>
        <w:tab/>
      </w:r>
      <w:r w:rsidR="003B3446">
        <w:rPr>
          <w:rFonts w:ascii="Verdana" w:hAnsi="Verdana" w:cs="Courier New"/>
          <w:lang w:val="pt-BR"/>
        </w:rPr>
        <w:tab/>
      </w:r>
      <w:r w:rsidR="003B3446">
        <w:rPr>
          <w:rFonts w:ascii="Verdana" w:hAnsi="Verdana" w:cs="Courier New"/>
          <w:lang w:val="pt-BR"/>
        </w:rPr>
        <w:tab/>
      </w:r>
      <w:r w:rsidR="003B3446">
        <w:rPr>
          <w:rFonts w:ascii="Verdana" w:hAnsi="Verdana" w:cs="Courier New"/>
          <w:lang w:val="pt-BR"/>
        </w:rPr>
        <w:tab/>
      </w:r>
      <w:r>
        <w:rPr>
          <w:rFonts w:ascii="Verdana" w:hAnsi="Verdana" w:cs="Courier New"/>
          <w:lang w:val="pt-BR"/>
        </w:rPr>
        <w:t>_______________</w:t>
      </w:r>
    </w:p>
    <w:p w14:paraId="52DA5640" w14:textId="77777777" w:rsidR="00D70C19" w:rsidRDefault="00D70C19" w:rsidP="00D70C19">
      <w:pPr>
        <w:jc w:val="both"/>
        <w:rPr>
          <w:rFonts w:ascii="Verdana" w:hAnsi="Verdana" w:cs="Courier New"/>
          <w:sz w:val="22"/>
          <w:szCs w:val="22"/>
          <w:lang w:val="pt-BR"/>
        </w:rPr>
      </w:pPr>
      <w:r w:rsidRPr="00017766">
        <w:rPr>
          <w:rFonts w:ascii="Verdana" w:hAnsi="Verdana" w:cs="Courier New"/>
          <w:sz w:val="22"/>
          <w:szCs w:val="22"/>
          <w:lang w:val="pt-BR"/>
        </w:rPr>
        <w:t xml:space="preserve">                  </w:t>
      </w:r>
      <w:r>
        <w:rPr>
          <w:rFonts w:ascii="Verdana" w:hAnsi="Verdana" w:cs="Courier New"/>
          <w:sz w:val="22"/>
          <w:szCs w:val="22"/>
          <w:lang w:val="pt-BR"/>
        </w:rPr>
        <w:t xml:space="preserve">                              </w:t>
      </w:r>
      <w:r>
        <w:rPr>
          <w:rFonts w:ascii="Verdana" w:hAnsi="Verdana" w:cs="Courier New"/>
          <w:sz w:val="22"/>
          <w:szCs w:val="22"/>
          <w:lang w:val="pt-BR"/>
        </w:rPr>
        <w:tab/>
      </w:r>
      <w:r w:rsidR="003B3446">
        <w:rPr>
          <w:rFonts w:ascii="Verdana" w:hAnsi="Verdana" w:cs="Courier New"/>
          <w:sz w:val="22"/>
          <w:szCs w:val="22"/>
          <w:lang w:val="pt-BR"/>
        </w:rPr>
        <w:tab/>
      </w:r>
      <w:r w:rsidRPr="00017766">
        <w:rPr>
          <w:rFonts w:ascii="Verdana" w:hAnsi="Verdana" w:cs="Courier New"/>
          <w:sz w:val="22"/>
          <w:szCs w:val="22"/>
          <w:lang w:val="pt-BR"/>
        </w:rPr>
        <w:t>(semnătura autorizată)</w:t>
      </w:r>
    </w:p>
    <w:p w14:paraId="1D2BAA39" w14:textId="77777777" w:rsidR="00D70C19" w:rsidRDefault="00D70C19" w:rsidP="00BC570B">
      <w:pPr>
        <w:tabs>
          <w:tab w:val="left" w:pos="-426"/>
        </w:tabs>
        <w:jc w:val="center"/>
      </w:pPr>
    </w:p>
    <w:p w14:paraId="2F2DFF6F" w14:textId="77777777" w:rsidR="00D70C19" w:rsidRDefault="00D70C19" w:rsidP="00BC570B">
      <w:pPr>
        <w:tabs>
          <w:tab w:val="left" w:pos="-426"/>
        </w:tabs>
        <w:jc w:val="center"/>
      </w:pPr>
    </w:p>
    <w:p w14:paraId="12AD1E0B" w14:textId="77777777" w:rsidR="00D70C19" w:rsidRDefault="00D70C19" w:rsidP="00BC570B">
      <w:pPr>
        <w:tabs>
          <w:tab w:val="left" w:pos="-426"/>
        </w:tabs>
        <w:jc w:val="center"/>
      </w:pPr>
    </w:p>
    <w:p w14:paraId="166641DF" w14:textId="77777777" w:rsidR="00D70C19" w:rsidRDefault="00D70C19" w:rsidP="00BC570B">
      <w:pPr>
        <w:tabs>
          <w:tab w:val="left" w:pos="-426"/>
        </w:tabs>
        <w:jc w:val="center"/>
      </w:pPr>
    </w:p>
    <w:p w14:paraId="6BF9D27D" w14:textId="77777777" w:rsidR="00D70C19" w:rsidRDefault="00D70C19" w:rsidP="00BC570B">
      <w:pPr>
        <w:tabs>
          <w:tab w:val="left" w:pos="-426"/>
        </w:tabs>
        <w:jc w:val="center"/>
      </w:pPr>
    </w:p>
    <w:p w14:paraId="6A0CF460" w14:textId="77777777" w:rsidR="00D70C19" w:rsidRDefault="00D70C19" w:rsidP="00BC570B">
      <w:pPr>
        <w:tabs>
          <w:tab w:val="left" w:pos="-426"/>
        </w:tabs>
        <w:jc w:val="center"/>
      </w:pPr>
    </w:p>
    <w:p w14:paraId="0E080788" w14:textId="77777777" w:rsidR="00D70C19" w:rsidRDefault="00D70C19" w:rsidP="00BC570B">
      <w:pPr>
        <w:tabs>
          <w:tab w:val="left" w:pos="-426"/>
        </w:tabs>
        <w:jc w:val="center"/>
      </w:pPr>
    </w:p>
    <w:p w14:paraId="65159B29" w14:textId="77777777" w:rsidR="00D70C19" w:rsidRDefault="00D70C19" w:rsidP="00BC570B">
      <w:pPr>
        <w:tabs>
          <w:tab w:val="left" w:pos="-426"/>
        </w:tabs>
        <w:jc w:val="center"/>
      </w:pPr>
    </w:p>
    <w:p w14:paraId="08EE5AED" w14:textId="77777777" w:rsidR="00D70C19" w:rsidRDefault="00D70C19" w:rsidP="00BC570B">
      <w:pPr>
        <w:tabs>
          <w:tab w:val="left" w:pos="-426"/>
        </w:tabs>
        <w:jc w:val="center"/>
      </w:pPr>
    </w:p>
    <w:p w14:paraId="3B22E035" w14:textId="77777777" w:rsidR="00D70C19" w:rsidRDefault="00D70C19" w:rsidP="00BC570B">
      <w:pPr>
        <w:tabs>
          <w:tab w:val="left" w:pos="-426"/>
        </w:tabs>
        <w:jc w:val="center"/>
      </w:pPr>
    </w:p>
    <w:p w14:paraId="44002E3D" w14:textId="77777777" w:rsidR="00D70C19" w:rsidRDefault="00D70C19" w:rsidP="00BC570B">
      <w:pPr>
        <w:tabs>
          <w:tab w:val="left" w:pos="-426"/>
        </w:tabs>
        <w:jc w:val="center"/>
      </w:pPr>
    </w:p>
    <w:p w14:paraId="55FAC3F5" w14:textId="77777777" w:rsidR="00D70C19" w:rsidRDefault="00D70C19" w:rsidP="00BC570B">
      <w:pPr>
        <w:tabs>
          <w:tab w:val="left" w:pos="-426"/>
        </w:tabs>
        <w:jc w:val="center"/>
      </w:pPr>
    </w:p>
    <w:p w14:paraId="103C7A21" w14:textId="77777777" w:rsidR="00D70C19" w:rsidRDefault="00D70C19" w:rsidP="00BC570B">
      <w:pPr>
        <w:tabs>
          <w:tab w:val="left" w:pos="-426"/>
        </w:tabs>
        <w:jc w:val="center"/>
      </w:pPr>
    </w:p>
    <w:p w14:paraId="7B25FB95" w14:textId="77777777" w:rsidR="00D70C19" w:rsidRDefault="00D70C19" w:rsidP="00BC570B">
      <w:pPr>
        <w:tabs>
          <w:tab w:val="left" w:pos="-426"/>
        </w:tabs>
        <w:jc w:val="center"/>
      </w:pPr>
    </w:p>
    <w:p w14:paraId="7B317AC9" w14:textId="77777777" w:rsidR="00D70C19" w:rsidRDefault="00D70C19" w:rsidP="00BC570B">
      <w:pPr>
        <w:tabs>
          <w:tab w:val="left" w:pos="-426"/>
        </w:tabs>
        <w:jc w:val="center"/>
      </w:pPr>
    </w:p>
    <w:p w14:paraId="3440745F" w14:textId="77777777" w:rsidR="00D70C19" w:rsidRDefault="00D70C19" w:rsidP="00BC570B">
      <w:pPr>
        <w:tabs>
          <w:tab w:val="left" w:pos="-426"/>
        </w:tabs>
        <w:jc w:val="center"/>
      </w:pPr>
    </w:p>
    <w:p w14:paraId="27BD2406" w14:textId="77777777" w:rsidR="00D70C19" w:rsidRDefault="00D70C19" w:rsidP="00BC570B">
      <w:pPr>
        <w:tabs>
          <w:tab w:val="left" w:pos="-426"/>
        </w:tabs>
        <w:jc w:val="center"/>
      </w:pPr>
    </w:p>
    <w:p w14:paraId="1E1BC6E9" w14:textId="77777777" w:rsidR="00352305" w:rsidRDefault="00352305" w:rsidP="00BC570B">
      <w:pPr>
        <w:tabs>
          <w:tab w:val="left" w:pos="-426"/>
        </w:tabs>
        <w:jc w:val="center"/>
      </w:pPr>
    </w:p>
    <w:p w14:paraId="2AAA8C1F" w14:textId="77777777" w:rsidR="00352305" w:rsidRDefault="00352305" w:rsidP="00BC570B">
      <w:pPr>
        <w:tabs>
          <w:tab w:val="left" w:pos="-426"/>
        </w:tabs>
        <w:jc w:val="center"/>
      </w:pPr>
    </w:p>
    <w:p w14:paraId="6BCE52EE" w14:textId="77777777" w:rsidR="00352305" w:rsidRDefault="00352305" w:rsidP="00BC570B">
      <w:pPr>
        <w:tabs>
          <w:tab w:val="left" w:pos="-426"/>
        </w:tabs>
        <w:jc w:val="center"/>
      </w:pPr>
    </w:p>
    <w:p w14:paraId="65507436" w14:textId="77777777" w:rsidR="00352305" w:rsidRDefault="00352305" w:rsidP="00BC570B">
      <w:pPr>
        <w:tabs>
          <w:tab w:val="left" w:pos="-426"/>
        </w:tabs>
        <w:jc w:val="center"/>
      </w:pPr>
    </w:p>
    <w:p w14:paraId="5A873047" w14:textId="77777777" w:rsidR="00352305" w:rsidRDefault="00352305" w:rsidP="00BC570B">
      <w:pPr>
        <w:tabs>
          <w:tab w:val="left" w:pos="-426"/>
        </w:tabs>
        <w:jc w:val="center"/>
      </w:pPr>
    </w:p>
    <w:p w14:paraId="0F540CE1" w14:textId="77777777" w:rsidR="00352305" w:rsidRDefault="00352305" w:rsidP="00BC570B">
      <w:pPr>
        <w:tabs>
          <w:tab w:val="left" w:pos="-426"/>
        </w:tabs>
        <w:jc w:val="center"/>
      </w:pPr>
    </w:p>
    <w:p w14:paraId="267EDB99" w14:textId="77777777" w:rsidR="00967391" w:rsidRDefault="00967391" w:rsidP="00BC0842">
      <w:pPr>
        <w:tabs>
          <w:tab w:val="left" w:pos="0"/>
        </w:tabs>
        <w:rPr>
          <w:rFonts w:ascii="Verdana" w:hAnsi="Verdana" w:cs="Courier New"/>
          <w:sz w:val="22"/>
          <w:szCs w:val="22"/>
        </w:rPr>
      </w:pPr>
    </w:p>
    <w:p w14:paraId="6BBB3779" w14:textId="77777777" w:rsidR="005B707B" w:rsidRDefault="005B707B" w:rsidP="00BC0842">
      <w:pPr>
        <w:tabs>
          <w:tab w:val="left" w:pos="0"/>
        </w:tabs>
        <w:rPr>
          <w:rFonts w:ascii="Verdana" w:hAnsi="Verdana" w:cs="Courier New"/>
          <w:sz w:val="22"/>
          <w:szCs w:val="22"/>
        </w:rPr>
      </w:pPr>
    </w:p>
    <w:p w14:paraId="084C1452" w14:textId="77777777" w:rsidR="005B707B" w:rsidRDefault="005B707B" w:rsidP="00BC0842">
      <w:pPr>
        <w:tabs>
          <w:tab w:val="left" w:pos="0"/>
        </w:tabs>
        <w:rPr>
          <w:rFonts w:ascii="Verdana" w:hAnsi="Verdana" w:cs="Courier New"/>
          <w:sz w:val="22"/>
          <w:szCs w:val="22"/>
        </w:rPr>
      </w:pPr>
    </w:p>
    <w:p w14:paraId="69B44EE6" w14:textId="77777777" w:rsidR="005B707B" w:rsidRDefault="005B707B" w:rsidP="00BC0842">
      <w:pPr>
        <w:tabs>
          <w:tab w:val="left" w:pos="0"/>
        </w:tabs>
        <w:rPr>
          <w:rFonts w:ascii="Verdana" w:hAnsi="Verdana" w:cs="Courier New"/>
          <w:sz w:val="22"/>
          <w:szCs w:val="22"/>
        </w:rPr>
      </w:pPr>
    </w:p>
    <w:p w14:paraId="4543C7D6" w14:textId="77777777" w:rsidR="00F96B56" w:rsidRDefault="00F96B56" w:rsidP="00BC0842">
      <w:pPr>
        <w:tabs>
          <w:tab w:val="left" w:pos="0"/>
        </w:tabs>
        <w:rPr>
          <w:rFonts w:ascii="Verdana" w:hAnsi="Verdana" w:cs="Courier New"/>
          <w:sz w:val="22"/>
          <w:szCs w:val="22"/>
        </w:rPr>
      </w:pPr>
    </w:p>
    <w:p w14:paraId="5456475D" w14:textId="77777777" w:rsidR="00F96B56" w:rsidRDefault="00F96B56" w:rsidP="00BC0842">
      <w:pPr>
        <w:tabs>
          <w:tab w:val="left" w:pos="0"/>
        </w:tabs>
        <w:rPr>
          <w:rFonts w:ascii="Verdana" w:hAnsi="Verdana" w:cs="Courier New"/>
          <w:sz w:val="22"/>
          <w:szCs w:val="22"/>
        </w:rPr>
      </w:pPr>
    </w:p>
    <w:p w14:paraId="0CFCA6D6" w14:textId="77777777" w:rsidR="00F96B56" w:rsidRDefault="00F96B56" w:rsidP="00BC0842">
      <w:pPr>
        <w:tabs>
          <w:tab w:val="left" w:pos="0"/>
        </w:tabs>
        <w:rPr>
          <w:rFonts w:ascii="Verdana" w:hAnsi="Verdana" w:cs="Courier New"/>
          <w:sz w:val="22"/>
          <w:szCs w:val="22"/>
        </w:rPr>
      </w:pPr>
    </w:p>
    <w:p w14:paraId="5399105F" w14:textId="77777777" w:rsidR="00F96B56" w:rsidRDefault="00F96B56" w:rsidP="00BC0842">
      <w:pPr>
        <w:tabs>
          <w:tab w:val="left" w:pos="0"/>
        </w:tabs>
        <w:rPr>
          <w:rFonts w:ascii="Verdana" w:hAnsi="Verdana" w:cs="Courier New"/>
          <w:sz w:val="22"/>
          <w:szCs w:val="22"/>
        </w:rPr>
      </w:pPr>
    </w:p>
    <w:p w14:paraId="3E288F65" w14:textId="77777777" w:rsidR="005B707B" w:rsidRDefault="005B707B" w:rsidP="00BC0842">
      <w:pPr>
        <w:tabs>
          <w:tab w:val="left" w:pos="0"/>
        </w:tabs>
        <w:rPr>
          <w:rFonts w:ascii="Verdana" w:hAnsi="Verdana" w:cs="Courier New"/>
          <w:sz w:val="22"/>
          <w:szCs w:val="22"/>
        </w:rPr>
      </w:pPr>
    </w:p>
    <w:p w14:paraId="3511F168" w14:textId="77777777" w:rsidR="00BC0842" w:rsidRPr="00D21803" w:rsidRDefault="00BC0842" w:rsidP="00BC0842">
      <w:pPr>
        <w:tabs>
          <w:tab w:val="left" w:pos="0"/>
        </w:tabs>
        <w:rPr>
          <w:rFonts w:ascii="Verdana" w:hAnsi="Verdana" w:cs="Courier New"/>
          <w:sz w:val="22"/>
          <w:szCs w:val="22"/>
        </w:rPr>
      </w:pPr>
      <w:r w:rsidRPr="00D21803">
        <w:rPr>
          <w:rFonts w:ascii="Verdana" w:hAnsi="Verdana" w:cs="Courier New"/>
          <w:sz w:val="22"/>
          <w:szCs w:val="22"/>
        </w:rPr>
        <w:t xml:space="preserve">Operator Economic </w:t>
      </w:r>
    </w:p>
    <w:p w14:paraId="0C66E2D9" w14:textId="77777777" w:rsidR="00BC0842" w:rsidRPr="00D21803" w:rsidRDefault="00BC0842" w:rsidP="00BC0842">
      <w:pPr>
        <w:tabs>
          <w:tab w:val="left" w:pos="0"/>
        </w:tabs>
        <w:rPr>
          <w:rFonts w:ascii="Verdana" w:hAnsi="Verdana" w:cs="Courier New"/>
          <w:sz w:val="22"/>
          <w:szCs w:val="22"/>
        </w:rPr>
      </w:pPr>
      <w:r w:rsidRPr="00D21803">
        <w:rPr>
          <w:rFonts w:ascii="Verdana" w:hAnsi="Verdana" w:cs="Courier New"/>
          <w:sz w:val="22"/>
          <w:szCs w:val="22"/>
        </w:rPr>
        <w:t>____________________</w:t>
      </w:r>
    </w:p>
    <w:p w14:paraId="62195DEB" w14:textId="77777777" w:rsidR="00BC0842" w:rsidRPr="00D21803" w:rsidRDefault="00BC0842" w:rsidP="00BC0842">
      <w:pPr>
        <w:tabs>
          <w:tab w:val="left" w:pos="0"/>
        </w:tabs>
        <w:rPr>
          <w:rFonts w:ascii="Verdana" w:hAnsi="Verdana" w:cs="Courier New"/>
          <w:sz w:val="22"/>
          <w:szCs w:val="22"/>
        </w:rPr>
      </w:pPr>
      <w:r w:rsidRPr="00D21803">
        <w:rPr>
          <w:rFonts w:ascii="Verdana" w:hAnsi="Verdana" w:cs="Courier New"/>
          <w:sz w:val="22"/>
          <w:szCs w:val="22"/>
        </w:rPr>
        <w:t>(denumirea/numele)</w:t>
      </w:r>
    </w:p>
    <w:p w14:paraId="0234FE54" w14:textId="77777777" w:rsidR="00BC0842" w:rsidRDefault="00BC0842" w:rsidP="00BC0842">
      <w:pPr>
        <w:jc w:val="center"/>
        <w:rPr>
          <w:rFonts w:ascii="Verdana" w:hAnsi="Verdana"/>
          <w:b/>
          <w:sz w:val="22"/>
          <w:szCs w:val="22"/>
        </w:rPr>
      </w:pPr>
    </w:p>
    <w:p w14:paraId="685A1E34" w14:textId="77777777" w:rsidR="00630902" w:rsidRDefault="00630902" w:rsidP="00BC0842">
      <w:pPr>
        <w:jc w:val="center"/>
        <w:rPr>
          <w:rFonts w:ascii="Verdana" w:hAnsi="Verdana"/>
          <w:b/>
          <w:sz w:val="22"/>
          <w:szCs w:val="22"/>
        </w:rPr>
      </w:pPr>
    </w:p>
    <w:p w14:paraId="5C1B8BC4" w14:textId="77777777" w:rsidR="00630902" w:rsidRDefault="00630902" w:rsidP="00BC0842">
      <w:pPr>
        <w:jc w:val="center"/>
        <w:rPr>
          <w:rFonts w:ascii="Verdana" w:hAnsi="Verdana"/>
          <w:b/>
          <w:sz w:val="22"/>
          <w:szCs w:val="22"/>
        </w:rPr>
      </w:pPr>
    </w:p>
    <w:p w14:paraId="1CF18EF3" w14:textId="77777777" w:rsidR="00630902" w:rsidRDefault="00630902" w:rsidP="00BC0842">
      <w:pPr>
        <w:jc w:val="center"/>
        <w:rPr>
          <w:rFonts w:ascii="Verdana" w:hAnsi="Verdana"/>
          <w:b/>
          <w:sz w:val="22"/>
          <w:szCs w:val="22"/>
        </w:rPr>
      </w:pPr>
    </w:p>
    <w:p w14:paraId="460D9CF4" w14:textId="27CDCB00" w:rsidR="00B36BD4" w:rsidRDefault="00CC252B" w:rsidP="00BC0842">
      <w:pPr>
        <w:jc w:val="center"/>
        <w:rPr>
          <w:rFonts w:ascii="Verdana" w:hAnsi="Verdana"/>
          <w:b/>
          <w:sz w:val="22"/>
          <w:szCs w:val="22"/>
        </w:rPr>
      </w:pPr>
      <w:r>
        <w:rPr>
          <w:rFonts w:ascii="Verdana" w:hAnsi="Verdana"/>
          <w:b/>
          <w:sz w:val="22"/>
          <w:szCs w:val="22"/>
        </w:rPr>
        <w:t>L</w:t>
      </w:r>
      <w:r w:rsidR="003637F1" w:rsidRPr="003637F1">
        <w:rPr>
          <w:rFonts w:ascii="Verdana" w:hAnsi="Verdana"/>
          <w:b/>
          <w:sz w:val="22"/>
          <w:szCs w:val="22"/>
        </w:rPr>
        <w:t>ista principalelor prestări de servicii care acoperă cel mult ultimii 3 ani</w:t>
      </w:r>
    </w:p>
    <w:p w14:paraId="134B1E94" w14:textId="77777777" w:rsidR="004706FC" w:rsidRPr="003637F1" w:rsidRDefault="004706FC" w:rsidP="00BC0842">
      <w:pPr>
        <w:jc w:val="center"/>
        <w:rPr>
          <w:rFonts w:ascii="Verdana" w:hAnsi="Verdana"/>
          <w:b/>
          <w:sz w:val="22"/>
          <w:szCs w:val="22"/>
        </w:rPr>
      </w:pPr>
    </w:p>
    <w:p w14:paraId="43E0C764" w14:textId="77777777" w:rsidR="00B36BD4" w:rsidRPr="00311618" w:rsidRDefault="00B36BD4" w:rsidP="00BC0842">
      <w:pPr>
        <w:jc w:val="both"/>
        <w:rPr>
          <w:rFonts w:ascii="Verdana" w:hAnsi="Verdana"/>
          <w:sz w:val="22"/>
          <w:szCs w:val="22"/>
        </w:rPr>
      </w:pPr>
      <w:r w:rsidRPr="00311618">
        <w:rPr>
          <w:rFonts w:ascii="Verdana" w:hAnsi="Verdana"/>
          <w:sz w:val="22"/>
          <w:szCs w:val="22"/>
        </w:rPr>
        <w:t>Subsemnatul</w:t>
      </w:r>
      <w:r w:rsidR="00DC105C">
        <w:rPr>
          <w:rFonts w:ascii="Verdana" w:hAnsi="Verdana"/>
          <w:sz w:val="22"/>
          <w:szCs w:val="22"/>
        </w:rPr>
        <w:t xml:space="preserve"> </w:t>
      </w:r>
      <w:r w:rsidR="00DB7FB8">
        <w:rPr>
          <w:rFonts w:ascii="Verdana" w:hAnsi="Verdana"/>
          <w:sz w:val="22"/>
          <w:szCs w:val="22"/>
        </w:rPr>
        <w:t>(a)</w:t>
      </w:r>
      <w:r w:rsidRPr="00311618">
        <w:rPr>
          <w:rFonts w:ascii="Verdana" w:hAnsi="Verdana"/>
          <w:sz w:val="22"/>
          <w:szCs w:val="22"/>
        </w:rPr>
        <w:t xml:space="preserve">, reprezentant împuternicit al </w:t>
      </w:r>
      <w:r w:rsidR="00DD12F8">
        <w:rPr>
          <w:rFonts w:ascii="Verdana" w:hAnsi="Verdana"/>
          <w:sz w:val="22"/>
          <w:szCs w:val="22"/>
        </w:rPr>
        <w:t>_______________</w:t>
      </w:r>
      <w:r w:rsidRPr="00311618">
        <w:rPr>
          <w:rFonts w:ascii="Verdana" w:hAnsi="Verdana"/>
          <w:i/>
          <w:sz w:val="22"/>
          <w:szCs w:val="22"/>
        </w:rPr>
        <w:t>(denumirea/</w:t>
      </w:r>
      <w:r w:rsidR="00DB7FB8">
        <w:rPr>
          <w:rFonts w:ascii="Verdana" w:hAnsi="Verdana"/>
          <w:i/>
          <w:sz w:val="22"/>
          <w:szCs w:val="22"/>
        </w:rPr>
        <w:t>operatorului economic</w:t>
      </w:r>
      <w:r w:rsidRPr="00311618">
        <w:rPr>
          <w:rFonts w:ascii="Verdana" w:hAnsi="Verdana"/>
          <w:i/>
          <w:sz w:val="22"/>
          <w:szCs w:val="22"/>
        </w:rPr>
        <w:t xml:space="preserve">), </w:t>
      </w:r>
      <w:r w:rsidRPr="00311618">
        <w:rPr>
          <w:rFonts w:ascii="Verdana" w:hAnsi="Verdana"/>
          <w:sz w:val="22"/>
          <w:szCs w:val="22"/>
        </w:rPr>
        <w:t>declar pe propria răspundere, sub sanc</w:t>
      </w:r>
      <w:r w:rsidR="004D1F7D">
        <w:rPr>
          <w:rFonts w:ascii="Verdana" w:hAnsi="Verdana"/>
          <w:sz w:val="22"/>
          <w:szCs w:val="22"/>
        </w:rPr>
        <w:t>ț</w:t>
      </w:r>
      <w:r w:rsidRPr="00311618">
        <w:rPr>
          <w:rFonts w:ascii="Verdana" w:hAnsi="Verdana"/>
          <w:sz w:val="22"/>
          <w:szCs w:val="22"/>
        </w:rPr>
        <w:t>iunile aplicate faptei de fals în acte publice, că datele prezentate în tabelul anexat sunt reale.</w:t>
      </w:r>
    </w:p>
    <w:p w14:paraId="214E26F0" w14:textId="77777777" w:rsidR="00B36BD4" w:rsidRPr="00311618" w:rsidRDefault="00B36BD4" w:rsidP="00BC0842">
      <w:pPr>
        <w:jc w:val="both"/>
        <w:rPr>
          <w:rFonts w:ascii="Verdana" w:hAnsi="Verdana"/>
          <w:sz w:val="22"/>
          <w:szCs w:val="22"/>
        </w:rPr>
      </w:pPr>
    </w:p>
    <w:p w14:paraId="4E389656" w14:textId="77777777" w:rsidR="00B36BD4" w:rsidRPr="00311618" w:rsidRDefault="00B36BD4" w:rsidP="00BC0842">
      <w:pPr>
        <w:jc w:val="both"/>
        <w:rPr>
          <w:rFonts w:ascii="Verdana" w:hAnsi="Verdana"/>
          <w:sz w:val="22"/>
          <w:szCs w:val="22"/>
        </w:rPr>
      </w:pPr>
      <w:r w:rsidRPr="00311618">
        <w:rPr>
          <w:rFonts w:ascii="Verdana" w:hAnsi="Verdana"/>
          <w:sz w:val="22"/>
          <w:szCs w:val="22"/>
        </w:rPr>
        <w:t>Subsemnatul declar că informa</w:t>
      </w:r>
      <w:r w:rsidR="004D1F7D">
        <w:rPr>
          <w:rFonts w:ascii="Verdana" w:hAnsi="Verdana"/>
          <w:sz w:val="22"/>
          <w:szCs w:val="22"/>
        </w:rPr>
        <w:t>ț</w:t>
      </w:r>
      <w:r w:rsidRPr="00311618">
        <w:rPr>
          <w:rFonts w:ascii="Verdana" w:hAnsi="Verdana"/>
          <w:sz w:val="22"/>
          <w:szCs w:val="22"/>
        </w:rPr>
        <w:t xml:space="preserve">iile furnizate sunt complete </w:t>
      </w:r>
      <w:r w:rsidR="004D1F7D">
        <w:rPr>
          <w:rFonts w:ascii="Verdana" w:hAnsi="Verdana"/>
          <w:sz w:val="22"/>
          <w:szCs w:val="22"/>
        </w:rPr>
        <w:t>ș</w:t>
      </w:r>
      <w:r w:rsidRPr="00311618">
        <w:rPr>
          <w:rFonts w:ascii="Verdana" w:hAnsi="Verdana"/>
          <w:sz w:val="22"/>
          <w:szCs w:val="22"/>
        </w:rPr>
        <w:t xml:space="preserve">i corecte în fiecare detaliu </w:t>
      </w:r>
      <w:r w:rsidR="004D1F7D">
        <w:rPr>
          <w:rFonts w:ascii="Verdana" w:hAnsi="Verdana"/>
          <w:sz w:val="22"/>
          <w:szCs w:val="22"/>
        </w:rPr>
        <w:t>ș</w:t>
      </w:r>
      <w:r w:rsidRPr="00311618">
        <w:rPr>
          <w:rFonts w:ascii="Verdana" w:hAnsi="Verdana"/>
          <w:sz w:val="22"/>
          <w:szCs w:val="22"/>
        </w:rPr>
        <w:t xml:space="preserve">i </w:t>
      </w:r>
      <w:proofErr w:type="spellStart"/>
      <w:r w:rsidRPr="00311618">
        <w:rPr>
          <w:rFonts w:ascii="Verdana" w:hAnsi="Verdana"/>
          <w:sz w:val="22"/>
          <w:szCs w:val="22"/>
        </w:rPr>
        <w:t>înteleg</w:t>
      </w:r>
      <w:proofErr w:type="spellEnd"/>
      <w:r w:rsidRPr="00311618">
        <w:rPr>
          <w:rFonts w:ascii="Verdana" w:hAnsi="Verdana"/>
          <w:sz w:val="22"/>
          <w:szCs w:val="22"/>
        </w:rPr>
        <w:t xml:space="preserve"> că autoritatea contractantă are dreptul de a solicita, în scopul verificării </w:t>
      </w:r>
      <w:r w:rsidR="004D1F7D">
        <w:rPr>
          <w:rFonts w:ascii="Verdana" w:hAnsi="Verdana"/>
          <w:sz w:val="22"/>
          <w:szCs w:val="22"/>
        </w:rPr>
        <w:t>ș</w:t>
      </w:r>
      <w:r w:rsidRPr="00311618">
        <w:rPr>
          <w:rFonts w:ascii="Verdana" w:hAnsi="Verdana"/>
          <w:sz w:val="22"/>
          <w:szCs w:val="22"/>
        </w:rPr>
        <w:t>i confirmării declara</w:t>
      </w:r>
      <w:r w:rsidR="004D1F7D">
        <w:rPr>
          <w:rFonts w:ascii="Verdana" w:hAnsi="Verdana"/>
          <w:sz w:val="22"/>
          <w:szCs w:val="22"/>
        </w:rPr>
        <w:t>ț</w:t>
      </w:r>
      <w:r w:rsidRPr="00311618">
        <w:rPr>
          <w:rFonts w:ascii="Verdana" w:hAnsi="Verdana"/>
          <w:sz w:val="22"/>
          <w:szCs w:val="22"/>
        </w:rPr>
        <w:t>iilor, situa</w:t>
      </w:r>
      <w:r w:rsidR="004D1F7D">
        <w:rPr>
          <w:rFonts w:ascii="Verdana" w:hAnsi="Verdana"/>
          <w:sz w:val="22"/>
          <w:szCs w:val="22"/>
        </w:rPr>
        <w:t>ț</w:t>
      </w:r>
      <w:r w:rsidRPr="00311618">
        <w:rPr>
          <w:rFonts w:ascii="Verdana" w:hAnsi="Verdana"/>
          <w:sz w:val="22"/>
          <w:szCs w:val="22"/>
        </w:rPr>
        <w:t xml:space="preserve">iilor </w:t>
      </w:r>
      <w:r w:rsidR="004D1F7D">
        <w:rPr>
          <w:rFonts w:ascii="Verdana" w:hAnsi="Verdana"/>
          <w:sz w:val="22"/>
          <w:szCs w:val="22"/>
        </w:rPr>
        <w:t>ș</w:t>
      </w:r>
      <w:r w:rsidRPr="00311618">
        <w:rPr>
          <w:rFonts w:ascii="Verdana" w:hAnsi="Verdana"/>
          <w:sz w:val="22"/>
          <w:szCs w:val="22"/>
        </w:rPr>
        <w:t>i documentelor care înso</w:t>
      </w:r>
      <w:r w:rsidR="004D1F7D">
        <w:rPr>
          <w:rFonts w:ascii="Verdana" w:hAnsi="Verdana"/>
          <w:sz w:val="22"/>
          <w:szCs w:val="22"/>
        </w:rPr>
        <w:t>ț</w:t>
      </w:r>
      <w:r w:rsidRPr="00311618">
        <w:rPr>
          <w:rFonts w:ascii="Verdana" w:hAnsi="Verdana"/>
          <w:sz w:val="22"/>
          <w:szCs w:val="22"/>
        </w:rPr>
        <w:t>esc oferta, orice informa</w:t>
      </w:r>
      <w:r w:rsidR="004D1F7D">
        <w:rPr>
          <w:rFonts w:ascii="Verdana" w:hAnsi="Verdana"/>
          <w:sz w:val="22"/>
          <w:szCs w:val="22"/>
        </w:rPr>
        <w:t>ț</w:t>
      </w:r>
      <w:r w:rsidRPr="00311618">
        <w:rPr>
          <w:rFonts w:ascii="Verdana" w:hAnsi="Verdana"/>
          <w:sz w:val="22"/>
          <w:szCs w:val="22"/>
        </w:rPr>
        <w:t>ii suplimentare în scopul verificării datelor din prezenta declara</w:t>
      </w:r>
      <w:r w:rsidR="004D1F7D">
        <w:rPr>
          <w:rFonts w:ascii="Verdana" w:hAnsi="Verdana"/>
          <w:sz w:val="22"/>
          <w:szCs w:val="22"/>
        </w:rPr>
        <w:t>ț</w:t>
      </w:r>
      <w:r w:rsidRPr="00311618">
        <w:rPr>
          <w:rFonts w:ascii="Verdana" w:hAnsi="Verdana"/>
          <w:sz w:val="22"/>
          <w:szCs w:val="22"/>
        </w:rPr>
        <w:t>ie.</w:t>
      </w:r>
    </w:p>
    <w:p w14:paraId="6BEC3037" w14:textId="77777777" w:rsidR="00B36BD4" w:rsidRPr="00311618" w:rsidRDefault="00B36BD4" w:rsidP="00BC0842">
      <w:pPr>
        <w:jc w:val="both"/>
        <w:rPr>
          <w:rFonts w:ascii="Verdana" w:hAnsi="Verdana"/>
          <w:sz w:val="22"/>
          <w:szCs w:val="22"/>
        </w:rPr>
      </w:pPr>
    </w:p>
    <w:p w14:paraId="5F02990D" w14:textId="77777777" w:rsidR="00B36BD4" w:rsidRPr="00311618" w:rsidRDefault="00B36BD4" w:rsidP="00BC0842">
      <w:pPr>
        <w:jc w:val="both"/>
        <w:rPr>
          <w:rFonts w:ascii="Verdana" w:hAnsi="Verdana"/>
          <w:sz w:val="22"/>
          <w:szCs w:val="22"/>
        </w:rPr>
      </w:pPr>
      <w:r w:rsidRPr="00311618">
        <w:rPr>
          <w:rFonts w:ascii="Verdana" w:hAnsi="Verdana"/>
          <w:sz w:val="22"/>
          <w:szCs w:val="22"/>
        </w:rPr>
        <w:t>Subsemnatul autorizez prin prezenta orice institu</w:t>
      </w:r>
      <w:r w:rsidR="004D1F7D">
        <w:rPr>
          <w:rFonts w:ascii="Verdana" w:hAnsi="Verdana"/>
          <w:sz w:val="22"/>
          <w:szCs w:val="22"/>
        </w:rPr>
        <w:t>ț</w:t>
      </w:r>
      <w:r w:rsidRPr="00311618">
        <w:rPr>
          <w:rFonts w:ascii="Verdana" w:hAnsi="Verdana"/>
          <w:sz w:val="22"/>
          <w:szCs w:val="22"/>
        </w:rPr>
        <w:t>ie, societate comercială, bancă, alte persoane juridice să furnizeze informa</w:t>
      </w:r>
      <w:r w:rsidR="004D1F7D">
        <w:rPr>
          <w:rFonts w:ascii="Verdana" w:hAnsi="Verdana"/>
          <w:sz w:val="22"/>
          <w:szCs w:val="22"/>
        </w:rPr>
        <w:t>ț</w:t>
      </w:r>
      <w:r w:rsidRPr="00311618">
        <w:rPr>
          <w:rFonts w:ascii="Verdana" w:hAnsi="Verdana"/>
          <w:sz w:val="22"/>
          <w:szCs w:val="22"/>
        </w:rPr>
        <w:t>ii reprezentan</w:t>
      </w:r>
      <w:r w:rsidR="004D1F7D">
        <w:rPr>
          <w:rFonts w:ascii="Verdana" w:hAnsi="Verdana"/>
          <w:sz w:val="22"/>
          <w:szCs w:val="22"/>
        </w:rPr>
        <w:t>ț</w:t>
      </w:r>
      <w:r w:rsidRPr="00311618">
        <w:rPr>
          <w:rFonts w:ascii="Verdana" w:hAnsi="Verdana"/>
          <w:sz w:val="22"/>
          <w:szCs w:val="22"/>
        </w:rPr>
        <w:t>ilor autoriza</w:t>
      </w:r>
      <w:r w:rsidR="004D1F7D">
        <w:rPr>
          <w:rFonts w:ascii="Verdana" w:hAnsi="Verdana"/>
          <w:sz w:val="22"/>
          <w:szCs w:val="22"/>
        </w:rPr>
        <w:t>ț</w:t>
      </w:r>
      <w:r w:rsidRPr="00311618">
        <w:rPr>
          <w:rFonts w:ascii="Verdana" w:hAnsi="Verdana"/>
          <w:sz w:val="22"/>
          <w:szCs w:val="22"/>
        </w:rPr>
        <w:t xml:space="preserve">i ai </w:t>
      </w:r>
      <w:r w:rsidR="00DD12F8">
        <w:rPr>
          <w:rFonts w:ascii="Verdana" w:hAnsi="Verdana"/>
          <w:sz w:val="22"/>
          <w:szCs w:val="22"/>
        </w:rPr>
        <w:t>__________________</w:t>
      </w:r>
      <w:r w:rsidRPr="00311618">
        <w:rPr>
          <w:rFonts w:ascii="Verdana" w:hAnsi="Verdana"/>
          <w:sz w:val="22"/>
          <w:szCs w:val="22"/>
        </w:rPr>
        <w:t>(</w:t>
      </w:r>
      <w:r w:rsidRPr="00311618">
        <w:rPr>
          <w:rFonts w:ascii="Verdana" w:hAnsi="Verdana"/>
          <w:i/>
          <w:sz w:val="22"/>
          <w:szCs w:val="22"/>
        </w:rPr>
        <w:t xml:space="preserve">denumirea </w:t>
      </w:r>
      <w:r w:rsidR="004D1F7D">
        <w:rPr>
          <w:rFonts w:ascii="Verdana" w:hAnsi="Verdana"/>
          <w:i/>
          <w:sz w:val="22"/>
          <w:szCs w:val="22"/>
        </w:rPr>
        <w:t>ș</w:t>
      </w:r>
      <w:r w:rsidRPr="00311618">
        <w:rPr>
          <w:rFonts w:ascii="Verdana" w:hAnsi="Verdana"/>
          <w:i/>
          <w:sz w:val="22"/>
          <w:szCs w:val="22"/>
        </w:rPr>
        <w:t>i adresa autorită</w:t>
      </w:r>
      <w:r w:rsidR="004D1F7D">
        <w:rPr>
          <w:rFonts w:ascii="Verdana" w:hAnsi="Verdana"/>
          <w:i/>
          <w:sz w:val="22"/>
          <w:szCs w:val="22"/>
        </w:rPr>
        <w:t>ț</w:t>
      </w:r>
      <w:r w:rsidRPr="00311618">
        <w:rPr>
          <w:rFonts w:ascii="Verdana" w:hAnsi="Verdana"/>
          <w:i/>
          <w:sz w:val="22"/>
          <w:szCs w:val="22"/>
        </w:rPr>
        <w:t xml:space="preserve">ii contractante) </w:t>
      </w:r>
      <w:r w:rsidRPr="00311618">
        <w:rPr>
          <w:rFonts w:ascii="Verdana" w:hAnsi="Verdana"/>
          <w:sz w:val="22"/>
          <w:szCs w:val="22"/>
        </w:rPr>
        <w:t xml:space="preserve">cu privire la orice aspect tehnic </w:t>
      </w:r>
      <w:r w:rsidR="004D1F7D">
        <w:rPr>
          <w:rFonts w:ascii="Verdana" w:hAnsi="Verdana"/>
          <w:sz w:val="22"/>
          <w:szCs w:val="22"/>
        </w:rPr>
        <w:t>ș</w:t>
      </w:r>
      <w:r w:rsidRPr="00311618">
        <w:rPr>
          <w:rFonts w:ascii="Verdana" w:hAnsi="Verdana"/>
          <w:sz w:val="22"/>
          <w:szCs w:val="22"/>
        </w:rPr>
        <w:t>i financiar în legătură cu activitatea noastră.</w:t>
      </w:r>
    </w:p>
    <w:p w14:paraId="01B6774C" w14:textId="77777777" w:rsidR="00B36BD4" w:rsidRPr="00311618" w:rsidRDefault="00B36BD4" w:rsidP="00BC0842">
      <w:pPr>
        <w:jc w:val="both"/>
        <w:rPr>
          <w:rFonts w:ascii="Verdana" w:hAnsi="Verdana"/>
          <w:sz w:val="22"/>
          <w:szCs w:val="22"/>
        </w:rPr>
      </w:pPr>
    </w:p>
    <w:tbl>
      <w:tblPr>
        <w:tblpPr w:leftFromText="180" w:rightFromText="180" w:vertAnchor="text" w:horzAnchor="margin" w:tblpX="18" w:tblpY="18"/>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1276"/>
        <w:gridCol w:w="567"/>
        <w:gridCol w:w="1793"/>
        <w:gridCol w:w="1276"/>
        <w:gridCol w:w="1417"/>
        <w:gridCol w:w="1467"/>
        <w:gridCol w:w="1134"/>
        <w:gridCol w:w="1418"/>
      </w:tblGrid>
      <w:tr w:rsidR="00B36BD4" w:rsidRPr="00FF646C" w14:paraId="0C058F9C" w14:textId="77777777" w:rsidTr="00B02EB7">
        <w:tc>
          <w:tcPr>
            <w:tcW w:w="392" w:type="dxa"/>
            <w:tcBorders>
              <w:top w:val="single" w:sz="4" w:space="0" w:color="auto"/>
              <w:left w:val="single" w:sz="4" w:space="0" w:color="auto"/>
              <w:bottom w:val="single" w:sz="4" w:space="0" w:color="auto"/>
              <w:right w:val="single" w:sz="4" w:space="0" w:color="auto"/>
            </w:tcBorders>
          </w:tcPr>
          <w:p w14:paraId="500B3D7B" w14:textId="77777777" w:rsidR="00B36BD4" w:rsidRPr="00F263B5" w:rsidRDefault="00B36BD4" w:rsidP="00B02EB7">
            <w:pPr>
              <w:autoSpaceDE w:val="0"/>
              <w:autoSpaceDN w:val="0"/>
              <w:adjustRightInd w:val="0"/>
              <w:ind w:left="-54" w:right="-132" w:firstLine="27"/>
              <w:jc w:val="center"/>
              <w:rPr>
                <w:rFonts w:ascii="Verdana" w:hAnsi="Verdana" w:cs="Courier New"/>
              </w:rPr>
            </w:pPr>
            <w:r w:rsidRPr="00F263B5">
              <w:rPr>
                <w:rFonts w:ascii="Verdana" w:hAnsi="Verdana" w:cs="Courier New"/>
              </w:rPr>
              <w:t>Nr. crt.</w:t>
            </w:r>
          </w:p>
        </w:tc>
        <w:tc>
          <w:tcPr>
            <w:tcW w:w="1276" w:type="dxa"/>
            <w:tcBorders>
              <w:top w:val="single" w:sz="4" w:space="0" w:color="auto"/>
              <w:left w:val="single" w:sz="4" w:space="0" w:color="auto"/>
              <w:bottom w:val="single" w:sz="4" w:space="0" w:color="auto"/>
              <w:right w:val="single" w:sz="4" w:space="0" w:color="auto"/>
            </w:tcBorders>
          </w:tcPr>
          <w:p w14:paraId="5A426B3B" w14:textId="77777777" w:rsidR="00B36BD4" w:rsidRPr="00F263B5" w:rsidRDefault="00B36BD4" w:rsidP="00B02EB7">
            <w:pPr>
              <w:autoSpaceDE w:val="0"/>
              <w:autoSpaceDN w:val="0"/>
              <w:adjustRightInd w:val="0"/>
              <w:ind w:left="-111" w:right="-114"/>
              <w:jc w:val="center"/>
              <w:rPr>
                <w:rFonts w:ascii="Verdana" w:hAnsi="Verdana" w:cs="Courier New"/>
              </w:rPr>
            </w:pPr>
            <w:r w:rsidRPr="00F263B5">
              <w:rPr>
                <w:rFonts w:ascii="Verdana" w:hAnsi="Verdana" w:cs="Courier New"/>
              </w:rPr>
              <w:t>Obiectul contractului</w:t>
            </w:r>
          </w:p>
        </w:tc>
        <w:tc>
          <w:tcPr>
            <w:tcW w:w="567" w:type="dxa"/>
            <w:tcBorders>
              <w:top w:val="single" w:sz="4" w:space="0" w:color="auto"/>
              <w:left w:val="single" w:sz="4" w:space="0" w:color="auto"/>
              <w:bottom w:val="single" w:sz="4" w:space="0" w:color="auto"/>
              <w:right w:val="single" w:sz="4" w:space="0" w:color="auto"/>
            </w:tcBorders>
          </w:tcPr>
          <w:p w14:paraId="41189538" w14:textId="77777777" w:rsidR="00B36BD4" w:rsidRPr="00F263B5" w:rsidRDefault="00B36BD4" w:rsidP="00B02EB7">
            <w:pPr>
              <w:autoSpaceDE w:val="0"/>
              <w:autoSpaceDN w:val="0"/>
              <w:adjustRightInd w:val="0"/>
              <w:ind w:left="-104" w:right="-196"/>
              <w:rPr>
                <w:rFonts w:ascii="Verdana" w:hAnsi="Verdana" w:cs="Courier New"/>
              </w:rPr>
            </w:pPr>
            <w:r w:rsidRPr="00F263B5">
              <w:rPr>
                <w:rFonts w:ascii="Verdana" w:hAnsi="Verdana" w:cs="Courier New"/>
              </w:rPr>
              <w:t>Codul</w:t>
            </w:r>
          </w:p>
          <w:p w14:paraId="67215690" w14:textId="77777777" w:rsidR="00B36BD4" w:rsidRPr="00F263B5" w:rsidRDefault="00B02EB7" w:rsidP="00B02EB7">
            <w:pPr>
              <w:autoSpaceDE w:val="0"/>
              <w:autoSpaceDN w:val="0"/>
              <w:adjustRightInd w:val="0"/>
              <w:ind w:left="-104" w:right="-196"/>
              <w:rPr>
                <w:rFonts w:ascii="Verdana" w:hAnsi="Verdana" w:cs="Courier New"/>
              </w:rPr>
            </w:pPr>
            <w:r>
              <w:rPr>
                <w:rFonts w:ascii="Verdana" w:hAnsi="Verdana" w:cs="Courier New"/>
              </w:rPr>
              <w:t xml:space="preserve"> </w:t>
            </w:r>
            <w:r w:rsidR="00B36BD4" w:rsidRPr="00F263B5">
              <w:rPr>
                <w:rFonts w:ascii="Verdana" w:hAnsi="Verdana" w:cs="Courier New"/>
              </w:rPr>
              <w:t>CPV</w:t>
            </w:r>
          </w:p>
        </w:tc>
        <w:tc>
          <w:tcPr>
            <w:tcW w:w="1793" w:type="dxa"/>
            <w:tcBorders>
              <w:top w:val="single" w:sz="4" w:space="0" w:color="auto"/>
              <w:left w:val="single" w:sz="4" w:space="0" w:color="auto"/>
              <w:bottom w:val="single" w:sz="4" w:space="0" w:color="auto"/>
              <w:right w:val="single" w:sz="4" w:space="0" w:color="auto"/>
            </w:tcBorders>
          </w:tcPr>
          <w:p w14:paraId="0502CE9F" w14:textId="77777777" w:rsidR="00B36BD4" w:rsidRPr="00F263B5" w:rsidRDefault="00B36BD4" w:rsidP="00B02EB7">
            <w:pPr>
              <w:autoSpaceDE w:val="0"/>
              <w:autoSpaceDN w:val="0"/>
              <w:adjustRightInd w:val="0"/>
              <w:ind w:left="-22" w:right="-78"/>
              <w:jc w:val="center"/>
              <w:rPr>
                <w:rFonts w:ascii="Verdana" w:hAnsi="Verdana" w:cs="Courier New"/>
              </w:rPr>
            </w:pPr>
            <w:r w:rsidRPr="00F263B5">
              <w:rPr>
                <w:rFonts w:ascii="Verdana" w:hAnsi="Verdana" w:cs="Courier New"/>
              </w:rPr>
              <w:t>Denumire/Nume</w:t>
            </w:r>
          </w:p>
          <w:p w14:paraId="57BD6A59" w14:textId="77777777" w:rsidR="00B36BD4" w:rsidRPr="00F263B5" w:rsidRDefault="00B36BD4" w:rsidP="00B02EB7">
            <w:pPr>
              <w:autoSpaceDE w:val="0"/>
              <w:autoSpaceDN w:val="0"/>
              <w:adjustRightInd w:val="0"/>
              <w:ind w:left="-22" w:right="-78"/>
              <w:jc w:val="center"/>
              <w:rPr>
                <w:rFonts w:ascii="Verdana" w:hAnsi="Verdana" w:cs="Courier New"/>
              </w:rPr>
            </w:pPr>
            <w:r w:rsidRPr="00F263B5">
              <w:rPr>
                <w:rFonts w:ascii="Verdana" w:hAnsi="Verdana" w:cs="Courier New"/>
              </w:rPr>
              <w:t>beneficiar/client</w:t>
            </w:r>
          </w:p>
          <w:p w14:paraId="18A5C834" w14:textId="77777777" w:rsidR="00B36BD4" w:rsidRPr="00F263B5" w:rsidRDefault="00B36BD4" w:rsidP="00B02EB7">
            <w:pPr>
              <w:autoSpaceDE w:val="0"/>
              <w:autoSpaceDN w:val="0"/>
              <w:adjustRightInd w:val="0"/>
              <w:ind w:left="-22" w:right="-78"/>
              <w:jc w:val="center"/>
              <w:rPr>
                <w:rFonts w:ascii="Verdana" w:hAnsi="Verdana" w:cs="Courier New"/>
              </w:rPr>
            </w:pPr>
            <w:r w:rsidRPr="00F263B5">
              <w:rPr>
                <w:rFonts w:ascii="Verdana" w:hAnsi="Verdana" w:cs="Courier New"/>
              </w:rPr>
              <w:t>adresa</w:t>
            </w:r>
          </w:p>
        </w:tc>
        <w:tc>
          <w:tcPr>
            <w:tcW w:w="1276" w:type="dxa"/>
            <w:tcBorders>
              <w:top w:val="single" w:sz="4" w:space="0" w:color="auto"/>
              <w:left w:val="single" w:sz="4" w:space="0" w:color="auto"/>
              <w:bottom w:val="single" w:sz="4" w:space="0" w:color="auto"/>
              <w:right w:val="single" w:sz="4" w:space="0" w:color="auto"/>
            </w:tcBorders>
          </w:tcPr>
          <w:p w14:paraId="2AFE2DA3" w14:textId="77777777" w:rsidR="00B36BD4" w:rsidRPr="00F263B5" w:rsidRDefault="00B36BD4" w:rsidP="00B02EB7">
            <w:pPr>
              <w:autoSpaceDE w:val="0"/>
              <w:autoSpaceDN w:val="0"/>
              <w:adjustRightInd w:val="0"/>
              <w:ind w:left="-115" w:right="-110"/>
              <w:jc w:val="center"/>
              <w:rPr>
                <w:rFonts w:ascii="Verdana" w:hAnsi="Verdana" w:cs="Courier New"/>
              </w:rPr>
            </w:pPr>
            <w:r w:rsidRPr="00F263B5">
              <w:rPr>
                <w:rFonts w:ascii="Verdana" w:hAnsi="Verdana" w:cs="Courier New"/>
              </w:rPr>
              <w:t>Calitatea prestatorului*</w:t>
            </w:r>
          </w:p>
        </w:tc>
        <w:tc>
          <w:tcPr>
            <w:tcW w:w="1417" w:type="dxa"/>
            <w:tcBorders>
              <w:top w:val="single" w:sz="4" w:space="0" w:color="auto"/>
              <w:left w:val="single" w:sz="4" w:space="0" w:color="auto"/>
              <w:bottom w:val="single" w:sz="4" w:space="0" w:color="auto"/>
              <w:right w:val="single" w:sz="4" w:space="0" w:color="auto"/>
            </w:tcBorders>
          </w:tcPr>
          <w:p w14:paraId="74298946" w14:textId="77777777" w:rsidR="00B36BD4" w:rsidRPr="00F263B5" w:rsidRDefault="00B36BD4" w:rsidP="00B02EB7">
            <w:pPr>
              <w:autoSpaceDE w:val="0"/>
              <w:autoSpaceDN w:val="0"/>
              <w:adjustRightInd w:val="0"/>
              <w:ind w:left="-108" w:right="-115"/>
              <w:jc w:val="center"/>
              <w:rPr>
                <w:rFonts w:ascii="Verdana" w:hAnsi="Verdana" w:cs="Courier New"/>
              </w:rPr>
            </w:pPr>
            <w:r w:rsidRPr="00F263B5">
              <w:rPr>
                <w:rFonts w:ascii="Verdana" w:hAnsi="Verdana" w:cs="Courier New"/>
              </w:rPr>
              <w:t>Pre</w:t>
            </w:r>
            <w:r w:rsidR="004D1F7D" w:rsidRPr="00F263B5">
              <w:rPr>
                <w:rFonts w:ascii="Verdana" w:hAnsi="Verdana" w:cs="Courier New"/>
              </w:rPr>
              <w:t>ț</w:t>
            </w:r>
            <w:r w:rsidRPr="00F263B5">
              <w:rPr>
                <w:rFonts w:ascii="Verdana" w:hAnsi="Verdana" w:cs="Courier New"/>
              </w:rPr>
              <w:t>ul total al contractului</w:t>
            </w:r>
          </w:p>
        </w:tc>
        <w:tc>
          <w:tcPr>
            <w:tcW w:w="1467" w:type="dxa"/>
            <w:tcBorders>
              <w:top w:val="single" w:sz="4" w:space="0" w:color="auto"/>
              <w:left w:val="single" w:sz="4" w:space="0" w:color="auto"/>
              <w:bottom w:val="single" w:sz="4" w:space="0" w:color="auto"/>
              <w:right w:val="single" w:sz="4" w:space="0" w:color="auto"/>
            </w:tcBorders>
          </w:tcPr>
          <w:p w14:paraId="78843212" w14:textId="77777777" w:rsidR="00B36BD4" w:rsidRPr="00F263B5" w:rsidRDefault="00B36BD4" w:rsidP="00B02EB7">
            <w:pPr>
              <w:autoSpaceDE w:val="0"/>
              <w:autoSpaceDN w:val="0"/>
              <w:adjustRightInd w:val="0"/>
              <w:ind w:left="-103" w:right="-113"/>
              <w:jc w:val="center"/>
              <w:rPr>
                <w:rFonts w:ascii="Verdana" w:hAnsi="Verdana" w:cs="Courier New"/>
              </w:rPr>
            </w:pPr>
            <w:r w:rsidRPr="00F263B5">
              <w:rPr>
                <w:rFonts w:ascii="Verdana" w:hAnsi="Verdana" w:cs="Courier New"/>
              </w:rPr>
              <w:t>Procent îndeplinit de prestator (%)</w:t>
            </w:r>
          </w:p>
        </w:tc>
        <w:tc>
          <w:tcPr>
            <w:tcW w:w="1134" w:type="dxa"/>
            <w:tcBorders>
              <w:top w:val="single" w:sz="4" w:space="0" w:color="auto"/>
              <w:left w:val="single" w:sz="4" w:space="0" w:color="auto"/>
              <w:bottom w:val="single" w:sz="4" w:space="0" w:color="auto"/>
              <w:right w:val="single" w:sz="4" w:space="0" w:color="auto"/>
            </w:tcBorders>
          </w:tcPr>
          <w:p w14:paraId="0281CF42" w14:textId="77777777" w:rsidR="00B36BD4" w:rsidRPr="00F263B5" w:rsidRDefault="00B36BD4" w:rsidP="00B02EB7">
            <w:pPr>
              <w:autoSpaceDE w:val="0"/>
              <w:autoSpaceDN w:val="0"/>
              <w:adjustRightInd w:val="0"/>
              <w:jc w:val="center"/>
              <w:rPr>
                <w:rFonts w:ascii="Verdana" w:hAnsi="Verdana" w:cs="Courier New"/>
              </w:rPr>
            </w:pPr>
            <w:r w:rsidRPr="00F263B5">
              <w:rPr>
                <w:rFonts w:ascii="Verdana" w:hAnsi="Verdana" w:cs="Courier New"/>
              </w:rPr>
              <w:t>Cantitate</w:t>
            </w:r>
          </w:p>
        </w:tc>
        <w:tc>
          <w:tcPr>
            <w:tcW w:w="1418" w:type="dxa"/>
            <w:tcBorders>
              <w:top w:val="single" w:sz="4" w:space="0" w:color="auto"/>
              <w:left w:val="single" w:sz="4" w:space="0" w:color="auto"/>
              <w:bottom w:val="single" w:sz="4" w:space="0" w:color="auto"/>
              <w:right w:val="single" w:sz="4" w:space="0" w:color="auto"/>
            </w:tcBorders>
          </w:tcPr>
          <w:p w14:paraId="48F8CE0C" w14:textId="77777777" w:rsidR="00B36BD4" w:rsidRPr="00F263B5" w:rsidRDefault="00B36BD4" w:rsidP="00B02EB7">
            <w:pPr>
              <w:autoSpaceDE w:val="0"/>
              <w:autoSpaceDN w:val="0"/>
              <w:adjustRightInd w:val="0"/>
              <w:jc w:val="center"/>
              <w:rPr>
                <w:rFonts w:ascii="Verdana" w:hAnsi="Verdana" w:cs="Courier New"/>
                <w:lang w:val="pt-BR"/>
              </w:rPr>
            </w:pPr>
            <w:r w:rsidRPr="00F263B5">
              <w:rPr>
                <w:rFonts w:ascii="Verdana" w:hAnsi="Verdana" w:cs="Courier New"/>
                <w:lang w:val="pt-BR"/>
              </w:rPr>
              <w:t>Perioadă de derulare a contractului**</w:t>
            </w:r>
          </w:p>
        </w:tc>
      </w:tr>
      <w:tr w:rsidR="00B36BD4" w:rsidRPr="00FF646C" w14:paraId="5C98E74B" w14:textId="77777777" w:rsidTr="00B02EB7">
        <w:trPr>
          <w:trHeight w:val="142"/>
        </w:trPr>
        <w:tc>
          <w:tcPr>
            <w:tcW w:w="392" w:type="dxa"/>
            <w:tcBorders>
              <w:top w:val="single" w:sz="4" w:space="0" w:color="auto"/>
              <w:left w:val="single" w:sz="4" w:space="0" w:color="auto"/>
              <w:bottom w:val="single" w:sz="4" w:space="0" w:color="auto"/>
              <w:right w:val="single" w:sz="4" w:space="0" w:color="auto"/>
            </w:tcBorders>
          </w:tcPr>
          <w:p w14:paraId="4C6317B5" w14:textId="77777777" w:rsidR="00B36BD4" w:rsidRPr="00FF646C" w:rsidRDefault="00B36BD4" w:rsidP="00B02EB7">
            <w:pPr>
              <w:autoSpaceDE w:val="0"/>
              <w:autoSpaceDN w:val="0"/>
              <w:adjustRightInd w:val="0"/>
              <w:ind w:left="-54" w:right="-132" w:firstLine="27"/>
              <w:jc w:val="center"/>
              <w:rPr>
                <w:rFonts w:ascii="Verdana" w:hAnsi="Verdana" w:cs="Courier New"/>
                <w:sz w:val="22"/>
                <w:szCs w:val="22"/>
                <w:lang w:val="pt-BR"/>
              </w:rPr>
            </w:pPr>
          </w:p>
        </w:tc>
        <w:tc>
          <w:tcPr>
            <w:tcW w:w="1276" w:type="dxa"/>
            <w:tcBorders>
              <w:top w:val="single" w:sz="4" w:space="0" w:color="auto"/>
              <w:left w:val="single" w:sz="4" w:space="0" w:color="auto"/>
              <w:bottom w:val="single" w:sz="4" w:space="0" w:color="auto"/>
              <w:right w:val="single" w:sz="4" w:space="0" w:color="auto"/>
            </w:tcBorders>
          </w:tcPr>
          <w:p w14:paraId="109151E6" w14:textId="77777777" w:rsidR="00B36BD4" w:rsidRPr="00FF646C" w:rsidRDefault="00B36BD4" w:rsidP="00DD12F8">
            <w:pPr>
              <w:autoSpaceDE w:val="0"/>
              <w:autoSpaceDN w:val="0"/>
              <w:adjustRightInd w:val="0"/>
              <w:jc w:val="center"/>
              <w:rPr>
                <w:rFonts w:ascii="Verdana" w:hAnsi="Verdana" w:cs="Courier New"/>
                <w:sz w:val="22"/>
                <w:szCs w:val="22"/>
              </w:rPr>
            </w:pPr>
            <w:r w:rsidRPr="00FF646C">
              <w:rPr>
                <w:rFonts w:ascii="Verdana" w:hAnsi="Verdana" w:cs="Courier New"/>
                <w:sz w:val="22"/>
                <w:szCs w:val="22"/>
              </w:rPr>
              <w:t>1</w:t>
            </w:r>
          </w:p>
        </w:tc>
        <w:tc>
          <w:tcPr>
            <w:tcW w:w="567" w:type="dxa"/>
            <w:tcBorders>
              <w:top w:val="single" w:sz="4" w:space="0" w:color="auto"/>
              <w:left w:val="single" w:sz="4" w:space="0" w:color="auto"/>
              <w:bottom w:val="single" w:sz="4" w:space="0" w:color="auto"/>
              <w:right w:val="single" w:sz="4" w:space="0" w:color="auto"/>
            </w:tcBorders>
          </w:tcPr>
          <w:p w14:paraId="31FFA18C" w14:textId="77777777" w:rsidR="00B36BD4" w:rsidRPr="00FF646C" w:rsidRDefault="00B36BD4" w:rsidP="00DD12F8">
            <w:pPr>
              <w:autoSpaceDE w:val="0"/>
              <w:autoSpaceDN w:val="0"/>
              <w:adjustRightInd w:val="0"/>
              <w:jc w:val="center"/>
              <w:rPr>
                <w:rFonts w:ascii="Verdana" w:hAnsi="Verdana" w:cs="Courier New"/>
                <w:sz w:val="22"/>
                <w:szCs w:val="22"/>
              </w:rPr>
            </w:pPr>
            <w:r w:rsidRPr="00FF646C">
              <w:rPr>
                <w:rFonts w:ascii="Verdana" w:hAnsi="Verdana" w:cs="Courier New"/>
                <w:sz w:val="22"/>
                <w:szCs w:val="22"/>
              </w:rPr>
              <w:t>2</w:t>
            </w:r>
          </w:p>
        </w:tc>
        <w:tc>
          <w:tcPr>
            <w:tcW w:w="1793" w:type="dxa"/>
            <w:tcBorders>
              <w:top w:val="single" w:sz="4" w:space="0" w:color="auto"/>
              <w:left w:val="single" w:sz="4" w:space="0" w:color="auto"/>
              <w:bottom w:val="single" w:sz="4" w:space="0" w:color="auto"/>
              <w:right w:val="single" w:sz="4" w:space="0" w:color="auto"/>
            </w:tcBorders>
          </w:tcPr>
          <w:p w14:paraId="36E54C28" w14:textId="77777777" w:rsidR="00B36BD4" w:rsidRPr="00FF646C" w:rsidRDefault="00B36BD4" w:rsidP="00DD12F8">
            <w:pPr>
              <w:autoSpaceDE w:val="0"/>
              <w:autoSpaceDN w:val="0"/>
              <w:adjustRightInd w:val="0"/>
              <w:jc w:val="center"/>
              <w:rPr>
                <w:rFonts w:ascii="Verdana" w:hAnsi="Verdana" w:cs="Courier New"/>
                <w:sz w:val="22"/>
                <w:szCs w:val="22"/>
              </w:rPr>
            </w:pPr>
            <w:r w:rsidRPr="00FF646C">
              <w:rPr>
                <w:rFonts w:ascii="Verdana" w:hAnsi="Verdana" w:cs="Courier New"/>
                <w:sz w:val="22"/>
                <w:szCs w:val="22"/>
              </w:rPr>
              <w:t>3</w:t>
            </w:r>
          </w:p>
        </w:tc>
        <w:tc>
          <w:tcPr>
            <w:tcW w:w="1276" w:type="dxa"/>
            <w:tcBorders>
              <w:top w:val="single" w:sz="4" w:space="0" w:color="auto"/>
              <w:left w:val="single" w:sz="4" w:space="0" w:color="auto"/>
              <w:bottom w:val="single" w:sz="4" w:space="0" w:color="auto"/>
              <w:right w:val="single" w:sz="4" w:space="0" w:color="auto"/>
            </w:tcBorders>
          </w:tcPr>
          <w:p w14:paraId="15A75B46" w14:textId="77777777" w:rsidR="00B36BD4" w:rsidRPr="00FF646C" w:rsidRDefault="00B36BD4" w:rsidP="00DD12F8">
            <w:pPr>
              <w:autoSpaceDE w:val="0"/>
              <w:autoSpaceDN w:val="0"/>
              <w:adjustRightInd w:val="0"/>
              <w:jc w:val="center"/>
              <w:rPr>
                <w:rFonts w:ascii="Verdana" w:hAnsi="Verdana" w:cs="Courier New"/>
                <w:sz w:val="22"/>
                <w:szCs w:val="22"/>
              </w:rPr>
            </w:pPr>
            <w:r w:rsidRPr="00FF646C">
              <w:rPr>
                <w:rFonts w:ascii="Verdana" w:hAnsi="Verdana" w:cs="Courier New"/>
                <w:sz w:val="22"/>
                <w:szCs w:val="22"/>
              </w:rPr>
              <w:t>4</w:t>
            </w:r>
          </w:p>
        </w:tc>
        <w:tc>
          <w:tcPr>
            <w:tcW w:w="1417" w:type="dxa"/>
            <w:tcBorders>
              <w:top w:val="single" w:sz="4" w:space="0" w:color="auto"/>
              <w:left w:val="single" w:sz="4" w:space="0" w:color="auto"/>
              <w:bottom w:val="single" w:sz="4" w:space="0" w:color="auto"/>
              <w:right w:val="single" w:sz="4" w:space="0" w:color="auto"/>
            </w:tcBorders>
          </w:tcPr>
          <w:p w14:paraId="50653D82" w14:textId="77777777" w:rsidR="00B36BD4" w:rsidRPr="00FF646C" w:rsidRDefault="00B36BD4" w:rsidP="00DD12F8">
            <w:pPr>
              <w:autoSpaceDE w:val="0"/>
              <w:autoSpaceDN w:val="0"/>
              <w:adjustRightInd w:val="0"/>
              <w:jc w:val="center"/>
              <w:rPr>
                <w:rFonts w:ascii="Verdana" w:hAnsi="Verdana" w:cs="Courier New"/>
                <w:sz w:val="22"/>
                <w:szCs w:val="22"/>
              </w:rPr>
            </w:pPr>
            <w:r w:rsidRPr="00FF646C">
              <w:rPr>
                <w:rFonts w:ascii="Verdana" w:hAnsi="Verdana" w:cs="Courier New"/>
                <w:sz w:val="22"/>
                <w:szCs w:val="22"/>
              </w:rPr>
              <w:t>5</w:t>
            </w:r>
          </w:p>
        </w:tc>
        <w:tc>
          <w:tcPr>
            <w:tcW w:w="1467" w:type="dxa"/>
            <w:tcBorders>
              <w:top w:val="single" w:sz="4" w:space="0" w:color="auto"/>
              <w:left w:val="single" w:sz="4" w:space="0" w:color="auto"/>
              <w:bottom w:val="single" w:sz="4" w:space="0" w:color="auto"/>
              <w:right w:val="single" w:sz="4" w:space="0" w:color="auto"/>
            </w:tcBorders>
          </w:tcPr>
          <w:p w14:paraId="56F57D17" w14:textId="77777777" w:rsidR="00B36BD4" w:rsidRPr="00FF646C" w:rsidRDefault="00B36BD4" w:rsidP="00DD12F8">
            <w:pPr>
              <w:autoSpaceDE w:val="0"/>
              <w:autoSpaceDN w:val="0"/>
              <w:adjustRightInd w:val="0"/>
              <w:jc w:val="center"/>
              <w:rPr>
                <w:rFonts w:ascii="Verdana" w:hAnsi="Verdana" w:cs="Courier New"/>
                <w:sz w:val="22"/>
                <w:szCs w:val="22"/>
              </w:rPr>
            </w:pPr>
            <w:r w:rsidRPr="00FF646C">
              <w:rPr>
                <w:rFonts w:ascii="Verdana" w:hAnsi="Verdana" w:cs="Courier New"/>
                <w:sz w:val="22"/>
                <w:szCs w:val="22"/>
              </w:rPr>
              <w:t>6</w:t>
            </w:r>
          </w:p>
        </w:tc>
        <w:tc>
          <w:tcPr>
            <w:tcW w:w="1134" w:type="dxa"/>
            <w:tcBorders>
              <w:top w:val="single" w:sz="4" w:space="0" w:color="auto"/>
              <w:left w:val="single" w:sz="4" w:space="0" w:color="auto"/>
              <w:bottom w:val="single" w:sz="4" w:space="0" w:color="auto"/>
              <w:right w:val="single" w:sz="4" w:space="0" w:color="auto"/>
            </w:tcBorders>
          </w:tcPr>
          <w:p w14:paraId="22CCC588" w14:textId="77777777" w:rsidR="00B36BD4" w:rsidRPr="00FF646C" w:rsidRDefault="00B36BD4" w:rsidP="00DD12F8">
            <w:pPr>
              <w:autoSpaceDE w:val="0"/>
              <w:autoSpaceDN w:val="0"/>
              <w:adjustRightInd w:val="0"/>
              <w:jc w:val="center"/>
              <w:rPr>
                <w:rFonts w:ascii="Verdana" w:hAnsi="Verdana" w:cs="Courier New"/>
                <w:sz w:val="22"/>
                <w:szCs w:val="22"/>
              </w:rPr>
            </w:pPr>
            <w:r w:rsidRPr="00FF646C">
              <w:rPr>
                <w:rFonts w:ascii="Verdana" w:hAnsi="Verdana" w:cs="Courier New"/>
                <w:sz w:val="22"/>
                <w:szCs w:val="22"/>
              </w:rPr>
              <w:t>7</w:t>
            </w:r>
          </w:p>
        </w:tc>
        <w:tc>
          <w:tcPr>
            <w:tcW w:w="1418" w:type="dxa"/>
            <w:tcBorders>
              <w:top w:val="single" w:sz="4" w:space="0" w:color="auto"/>
              <w:left w:val="single" w:sz="4" w:space="0" w:color="auto"/>
              <w:bottom w:val="single" w:sz="4" w:space="0" w:color="auto"/>
              <w:right w:val="single" w:sz="4" w:space="0" w:color="auto"/>
            </w:tcBorders>
          </w:tcPr>
          <w:p w14:paraId="24C2B4A5" w14:textId="77777777" w:rsidR="00B36BD4" w:rsidRPr="00FF646C" w:rsidRDefault="00B36BD4" w:rsidP="00DD12F8">
            <w:pPr>
              <w:autoSpaceDE w:val="0"/>
              <w:autoSpaceDN w:val="0"/>
              <w:adjustRightInd w:val="0"/>
              <w:jc w:val="center"/>
              <w:rPr>
                <w:rFonts w:ascii="Verdana" w:hAnsi="Verdana" w:cs="Courier New"/>
                <w:sz w:val="22"/>
                <w:szCs w:val="22"/>
              </w:rPr>
            </w:pPr>
            <w:r w:rsidRPr="00FF646C">
              <w:rPr>
                <w:rFonts w:ascii="Verdana" w:hAnsi="Verdana" w:cs="Courier New"/>
                <w:sz w:val="22"/>
                <w:szCs w:val="22"/>
              </w:rPr>
              <w:t>8</w:t>
            </w:r>
          </w:p>
        </w:tc>
      </w:tr>
      <w:tr w:rsidR="00B36BD4" w:rsidRPr="00FF646C" w14:paraId="7FBDF692" w14:textId="77777777" w:rsidTr="00B02EB7">
        <w:tc>
          <w:tcPr>
            <w:tcW w:w="392" w:type="dxa"/>
            <w:tcBorders>
              <w:top w:val="single" w:sz="4" w:space="0" w:color="auto"/>
              <w:left w:val="single" w:sz="4" w:space="0" w:color="auto"/>
              <w:bottom w:val="single" w:sz="4" w:space="0" w:color="auto"/>
              <w:right w:val="single" w:sz="4" w:space="0" w:color="auto"/>
            </w:tcBorders>
          </w:tcPr>
          <w:p w14:paraId="70EE21C7" w14:textId="77777777" w:rsidR="00B36BD4" w:rsidRPr="00FF646C" w:rsidRDefault="00B36BD4" w:rsidP="00B02EB7">
            <w:pPr>
              <w:autoSpaceDE w:val="0"/>
              <w:autoSpaceDN w:val="0"/>
              <w:adjustRightInd w:val="0"/>
              <w:ind w:left="-54" w:right="-132" w:firstLine="27"/>
              <w:jc w:val="center"/>
              <w:rPr>
                <w:rFonts w:ascii="Verdana" w:hAnsi="Verdana" w:cs="Courier New"/>
                <w:sz w:val="22"/>
                <w:szCs w:val="22"/>
              </w:rPr>
            </w:pPr>
            <w:r w:rsidRPr="00FF646C">
              <w:rPr>
                <w:rFonts w:ascii="Verdana" w:hAnsi="Verdana" w:cs="Courier New"/>
                <w:sz w:val="22"/>
                <w:szCs w:val="22"/>
              </w:rPr>
              <w:t>1.</w:t>
            </w:r>
          </w:p>
        </w:tc>
        <w:tc>
          <w:tcPr>
            <w:tcW w:w="1276" w:type="dxa"/>
            <w:tcBorders>
              <w:top w:val="single" w:sz="4" w:space="0" w:color="auto"/>
              <w:left w:val="single" w:sz="4" w:space="0" w:color="auto"/>
              <w:bottom w:val="single" w:sz="4" w:space="0" w:color="auto"/>
              <w:right w:val="single" w:sz="4" w:space="0" w:color="auto"/>
            </w:tcBorders>
          </w:tcPr>
          <w:p w14:paraId="7A92C0F5" w14:textId="77777777" w:rsidR="00B36BD4" w:rsidRPr="00FF646C" w:rsidRDefault="00B36BD4" w:rsidP="00DD12F8">
            <w:pPr>
              <w:autoSpaceDE w:val="0"/>
              <w:autoSpaceDN w:val="0"/>
              <w:adjustRightInd w:val="0"/>
              <w:rPr>
                <w:rFonts w:ascii="Verdana" w:hAnsi="Verdana" w:cs="Courier New"/>
                <w:sz w:val="22"/>
                <w:szCs w:val="22"/>
              </w:rPr>
            </w:pPr>
          </w:p>
        </w:tc>
        <w:tc>
          <w:tcPr>
            <w:tcW w:w="567" w:type="dxa"/>
            <w:tcBorders>
              <w:top w:val="single" w:sz="4" w:space="0" w:color="auto"/>
              <w:left w:val="single" w:sz="4" w:space="0" w:color="auto"/>
              <w:bottom w:val="single" w:sz="4" w:space="0" w:color="auto"/>
              <w:right w:val="single" w:sz="4" w:space="0" w:color="auto"/>
            </w:tcBorders>
          </w:tcPr>
          <w:p w14:paraId="6B0165F8" w14:textId="77777777" w:rsidR="00B36BD4" w:rsidRPr="00FF646C" w:rsidRDefault="00B36BD4" w:rsidP="00DD12F8">
            <w:pPr>
              <w:autoSpaceDE w:val="0"/>
              <w:autoSpaceDN w:val="0"/>
              <w:adjustRightInd w:val="0"/>
              <w:rPr>
                <w:rFonts w:ascii="Verdana" w:hAnsi="Verdana" w:cs="Courier New"/>
                <w:sz w:val="22"/>
                <w:szCs w:val="22"/>
              </w:rPr>
            </w:pPr>
          </w:p>
        </w:tc>
        <w:tc>
          <w:tcPr>
            <w:tcW w:w="1793" w:type="dxa"/>
            <w:tcBorders>
              <w:top w:val="single" w:sz="4" w:space="0" w:color="auto"/>
              <w:left w:val="single" w:sz="4" w:space="0" w:color="auto"/>
              <w:bottom w:val="single" w:sz="4" w:space="0" w:color="auto"/>
              <w:right w:val="single" w:sz="4" w:space="0" w:color="auto"/>
            </w:tcBorders>
          </w:tcPr>
          <w:p w14:paraId="2FB1DBBF" w14:textId="77777777" w:rsidR="00B36BD4" w:rsidRPr="00FF646C" w:rsidRDefault="00B36BD4" w:rsidP="00DD12F8">
            <w:pPr>
              <w:autoSpaceDE w:val="0"/>
              <w:autoSpaceDN w:val="0"/>
              <w:adjustRightInd w:val="0"/>
              <w:rPr>
                <w:rFonts w:ascii="Verdana" w:hAnsi="Verdana" w:cs="Courier New"/>
                <w:sz w:val="22"/>
                <w:szCs w:val="22"/>
              </w:rPr>
            </w:pPr>
          </w:p>
        </w:tc>
        <w:tc>
          <w:tcPr>
            <w:tcW w:w="1276" w:type="dxa"/>
            <w:tcBorders>
              <w:top w:val="single" w:sz="4" w:space="0" w:color="auto"/>
              <w:left w:val="single" w:sz="4" w:space="0" w:color="auto"/>
              <w:bottom w:val="single" w:sz="4" w:space="0" w:color="auto"/>
              <w:right w:val="single" w:sz="4" w:space="0" w:color="auto"/>
            </w:tcBorders>
          </w:tcPr>
          <w:p w14:paraId="55480394" w14:textId="77777777" w:rsidR="00B36BD4" w:rsidRPr="00FF646C" w:rsidRDefault="00B36BD4" w:rsidP="00DD12F8">
            <w:pPr>
              <w:autoSpaceDE w:val="0"/>
              <w:autoSpaceDN w:val="0"/>
              <w:adjustRightInd w:val="0"/>
              <w:rPr>
                <w:rFonts w:ascii="Verdana" w:hAnsi="Verdana" w:cs="Courier New"/>
                <w:sz w:val="22"/>
                <w:szCs w:val="22"/>
              </w:rPr>
            </w:pPr>
          </w:p>
        </w:tc>
        <w:tc>
          <w:tcPr>
            <w:tcW w:w="1417" w:type="dxa"/>
            <w:tcBorders>
              <w:top w:val="single" w:sz="4" w:space="0" w:color="auto"/>
              <w:left w:val="single" w:sz="4" w:space="0" w:color="auto"/>
              <w:bottom w:val="single" w:sz="4" w:space="0" w:color="auto"/>
              <w:right w:val="single" w:sz="4" w:space="0" w:color="auto"/>
            </w:tcBorders>
          </w:tcPr>
          <w:p w14:paraId="46BE32C3" w14:textId="77777777" w:rsidR="00B36BD4" w:rsidRPr="00FF646C" w:rsidRDefault="00B36BD4" w:rsidP="00DD12F8">
            <w:pPr>
              <w:autoSpaceDE w:val="0"/>
              <w:autoSpaceDN w:val="0"/>
              <w:adjustRightInd w:val="0"/>
              <w:rPr>
                <w:rFonts w:ascii="Verdana" w:hAnsi="Verdana" w:cs="Courier New"/>
                <w:sz w:val="22"/>
                <w:szCs w:val="22"/>
              </w:rPr>
            </w:pPr>
          </w:p>
        </w:tc>
        <w:tc>
          <w:tcPr>
            <w:tcW w:w="1467" w:type="dxa"/>
            <w:tcBorders>
              <w:top w:val="single" w:sz="4" w:space="0" w:color="auto"/>
              <w:left w:val="single" w:sz="4" w:space="0" w:color="auto"/>
              <w:bottom w:val="single" w:sz="4" w:space="0" w:color="auto"/>
              <w:right w:val="single" w:sz="4" w:space="0" w:color="auto"/>
            </w:tcBorders>
          </w:tcPr>
          <w:p w14:paraId="09AE2F32" w14:textId="77777777" w:rsidR="00B36BD4" w:rsidRPr="00FF646C" w:rsidRDefault="00B36BD4" w:rsidP="00DD12F8">
            <w:pPr>
              <w:autoSpaceDE w:val="0"/>
              <w:autoSpaceDN w:val="0"/>
              <w:adjustRightInd w:val="0"/>
              <w:rPr>
                <w:rFonts w:ascii="Verdana" w:hAnsi="Verdana" w:cs="Courier New"/>
                <w:sz w:val="22"/>
                <w:szCs w:val="22"/>
              </w:rPr>
            </w:pPr>
          </w:p>
        </w:tc>
        <w:tc>
          <w:tcPr>
            <w:tcW w:w="1134" w:type="dxa"/>
            <w:tcBorders>
              <w:top w:val="single" w:sz="4" w:space="0" w:color="auto"/>
              <w:left w:val="single" w:sz="4" w:space="0" w:color="auto"/>
              <w:bottom w:val="single" w:sz="4" w:space="0" w:color="auto"/>
              <w:right w:val="single" w:sz="4" w:space="0" w:color="auto"/>
            </w:tcBorders>
          </w:tcPr>
          <w:p w14:paraId="7A554828" w14:textId="77777777" w:rsidR="00B36BD4" w:rsidRPr="00FF646C" w:rsidRDefault="00B36BD4" w:rsidP="00DD12F8">
            <w:pPr>
              <w:autoSpaceDE w:val="0"/>
              <w:autoSpaceDN w:val="0"/>
              <w:adjustRightInd w:val="0"/>
              <w:rPr>
                <w:rFonts w:ascii="Verdana" w:hAnsi="Verdana" w:cs="Courier New"/>
                <w:sz w:val="22"/>
                <w:szCs w:val="22"/>
              </w:rPr>
            </w:pPr>
          </w:p>
        </w:tc>
        <w:tc>
          <w:tcPr>
            <w:tcW w:w="1418" w:type="dxa"/>
            <w:tcBorders>
              <w:top w:val="single" w:sz="4" w:space="0" w:color="auto"/>
              <w:left w:val="single" w:sz="4" w:space="0" w:color="auto"/>
              <w:bottom w:val="single" w:sz="4" w:space="0" w:color="auto"/>
              <w:right w:val="single" w:sz="4" w:space="0" w:color="auto"/>
            </w:tcBorders>
          </w:tcPr>
          <w:p w14:paraId="34BE332C" w14:textId="77777777" w:rsidR="00B36BD4" w:rsidRPr="00FF646C" w:rsidRDefault="00B36BD4" w:rsidP="00DD12F8">
            <w:pPr>
              <w:autoSpaceDE w:val="0"/>
              <w:autoSpaceDN w:val="0"/>
              <w:adjustRightInd w:val="0"/>
              <w:rPr>
                <w:rFonts w:ascii="Verdana" w:hAnsi="Verdana" w:cs="Courier New"/>
                <w:sz w:val="22"/>
                <w:szCs w:val="22"/>
              </w:rPr>
            </w:pPr>
          </w:p>
        </w:tc>
      </w:tr>
      <w:tr w:rsidR="00B36BD4" w:rsidRPr="00FF646C" w14:paraId="6B8F07F9" w14:textId="77777777" w:rsidTr="00B02EB7">
        <w:tc>
          <w:tcPr>
            <w:tcW w:w="392" w:type="dxa"/>
            <w:tcBorders>
              <w:top w:val="single" w:sz="4" w:space="0" w:color="auto"/>
              <w:left w:val="single" w:sz="4" w:space="0" w:color="auto"/>
              <w:bottom w:val="single" w:sz="4" w:space="0" w:color="auto"/>
              <w:right w:val="single" w:sz="4" w:space="0" w:color="auto"/>
            </w:tcBorders>
          </w:tcPr>
          <w:p w14:paraId="35A94C34" w14:textId="77777777" w:rsidR="00B36BD4" w:rsidRPr="00FF646C" w:rsidRDefault="00B36BD4" w:rsidP="00B02EB7">
            <w:pPr>
              <w:autoSpaceDE w:val="0"/>
              <w:autoSpaceDN w:val="0"/>
              <w:adjustRightInd w:val="0"/>
              <w:ind w:left="-54" w:right="-132" w:firstLine="27"/>
              <w:jc w:val="center"/>
              <w:rPr>
                <w:rFonts w:ascii="Verdana" w:hAnsi="Verdana" w:cs="Courier New"/>
                <w:sz w:val="22"/>
                <w:szCs w:val="22"/>
              </w:rPr>
            </w:pPr>
            <w:r w:rsidRPr="00FF646C">
              <w:rPr>
                <w:rFonts w:ascii="Verdana" w:hAnsi="Verdana" w:cs="Courier New"/>
                <w:sz w:val="22"/>
                <w:szCs w:val="22"/>
              </w:rPr>
              <w:t>2.</w:t>
            </w:r>
          </w:p>
        </w:tc>
        <w:tc>
          <w:tcPr>
            <w:tcW w:w="1276" w:type="dxa"/>
            <w:tcBorders>
              <w:top w:val="single" w:sz="4" w:space="0" w:color="auto"/>
              <w:left w:val="single" w:sz="4" w:space="0" w:color="auto"/>
              <w:bottom w:val="single" w:sz="4" w:space="0" w:color="auto"/>
              <w:right w:val="single" w:sz="4" w:space="0" w:color="auto"/>
            </w:tcBorders>
          </w:tcPr>
          <w:p w14:paraId="3ADD48D3" w14:textId="77777777" w:rsidR="00B36BD4" w:rsidRPr="00FF646C" w:rsidRDefault="00B36BD4" w:rsidP="00DD12F8">
            <w:pPr>
              <w:autoSpaceDE w:val="0"/>
              <w:autoSpaceDN w:val="0"/>
              <w:adjustRightInd w:val="0"/>
              <w:rPr>
                <w:rFonts w:ascii="Verdana" w:hAnsi="Verdana" w:cs="Courier New"/>
                <w:sz w:val="22"/>
                <w:szCs w:val="22"/>
              </w:rPr>
            </w:pPr>
          </w:p>
        </w:tc>
        <w:tc>
          <w:tcPr>
            <w:tcW w:w="567" w:type="dxa"/>
            <w:tcBorders>
              <w:top w:val="single" w:sz="4" w:space="0" w:color="auto"/>
              <w:left w:val="single" w:sz="4" w:space="0" w:color="auto"/>
              <w:bottom w:val="single" w:sz="4" w:space="0" w:color="auto"/>
              <w:right w:val="single" w:sz="4" w:space="0" w:color="auto"/>
            </w:tcBorders>
          </w:tcPr>
          <w:p w14:paraId="563F89A3" w14:textId="77777777" w:rsidR="00B36BD4" w:rsidRPr="00FF646C" w:rsidRDefault="00B36BD4" w:rsidP="00DD12F8">
            <w:pPr>
              <w:autoSpaceDE w:val="0"/>
              <w:autoSpaceDN w:val="0"/>
              <w:adjustRightInd w:val="0"/>
              <w:rPr>
                <w:rFonts w:ascii="Verdana" w:hAnsi="Verdana" w:cs="Courier New"/>
                <w:sz w:val="22"/>
                <w:szCs w:val="22"/>
              </w:rPr>
            </w:pPr>
          </w:p>
        </w:tc>
        <w:tc>
          <w:tcPr>
            <w:tcW w:w="1793" w:type="dxa"/>
            <w:tcBorders>
              <w:top w:val="single" w:sz="4" w:space="0" w:color="auto"/>
              <w:left w:val="single" w:sz="4" w:space="0" w:color="auto"/>
              <w:bottom w:val="single" w:sz="4" w:space="0" w:color="auto"/>
              <w:right w:val="single" w:sz="4" w:space="0" w:color="auto"/>
            </w:tcBorders>
          </w:tcPr>
          <w:p w14:paraId="5E901AE3" w14:textId="77777777" w:rsidR="00B36BD4" w:rsidRPr="00FF646C" w:rsidRDefault="00B36BD4" w:rsidP="00DD12F8">
            <w:pPr>
              <w:autoSpaceDE w:val="0"/>
              <w:autoSpaceDN w:val="0"/>
              <w:adjustRightInd w:val="0"/>
              <w:rPr>
                <w:rFonts w:ascii="Verdana" w:hAnsi="Verdana" w:cs="Courier New"/>
                <w:sz w:val="22"/>
                <w:szCs w:val="22"/>
              </w:rPr>
            </w:pPr>
          </w:p>
        </w:tc>
        <w:tc>
          <w:tcPr>
            <w:tcW w:w="1276" w:type="dxa"/>
            <w:tcBorders>
              <w:top w:val="single" w:sz="4" w:space="0" w:color="auto"/>
              <w:left w:val="single" w:sz="4" w:space="0" w:color="auto"/>
              <w:bottom w:val="single" w:sz="4" w:space="0" w:color="auto"/>
              <w:right w:val="single" w:sz="4" w:space="0" w:color="auto"/>
            </w:tcBorders>
          </w:tcPr>
          <w:p w14:paraId="59646D26" w14:textId="77777777" w:rsidR="00B36BD4" w:rsidRPr="00FF646C" w:rsidRDefault="00B36BD4" w:rsidP="00DD12F8">
            <w:pPr>
              <w:autoSpaceDE w:val="0"/>
              <w:autoSpaceDN w:val="0"/>
              <w:adjustRightInd w:val="0"/>
              <w:rPr>
                <w:rFonts w:ascii="Verdana" w:hAnsi="Verdana" w:cs="Courier New"/>
                <w:sz w:val="22"/>
                <w:szCs w:val="22"/>
              </w:rPr>
            </w:pPr>
          </w:p>
        </w:tc>
        <w:tc>
          <w:tcPr>
            <w:tcW w:w="1417" w:type="dxa"/>
            <w:tcBorders>
              <w:top w:val="single" w:sz="4" w:space="0" w:color="auto"/>
              <w:left w:val="single" w:sz="4" w:space="0" w:color="auto"/>
              <w:bottom w:val="single" w:sz="4" w:space="0" w:color="auto"/>
              <w:right w:val="single" w:sz="4" w:space="0" w:color="auto"/>
            </w:tcBorders>
          </w:tcPr>
          <w:p w14:paraId="7CBC4037" w14:textId="77777777" w:rsidR="00B36BD4" w:rsidRPr="00FF646C" w:rsidRDefault="00B36BD4" w:rsidP="00DD12F8">
            <w:pPr>
              <w:autoSpaceDE w:val="0"/>
              <w:autoSpaceDN w:val="0"/>
              <w:adjustRightInd w:val="0"/>
              <w:rPr>
                <w:rFonts w:ascii="Verdana" w:hAnsi="Verdana" w:cs="Courier New"/>
                <w:sz w:val="22"/>
                <w:szCs w:val="22"/>
              </w:rPr>
            </w:pPr>
          </w:p>
        </w:tc>
        <w:tc>
          <w:tcPr>
            <w:tcW w:w="1467" w:type="dxa"/>
            <w:tcBorders>
              <w:top w:val="single" w:sz="4" w:space="0" w:color="auto"/>
              <w:left w:val="single" w:sz="4" w:space="0" w:color="auto"/>
              <w:bottom w:val="single" w:sz="4" w:space="0" w:color="auto"/>
              <w:right w:val="single" w:sz="4" w:space="0" w:color="auto"/>
            </w:tcBorders>
          </w:tcPr>
          <w:p w14:paraId="5CF87005" w14:textId="77777777" w:rsidR="00B36BD4" w:rsidRPr="00FF646C" w:rsidRDefault="00B36BD4" w:rsidP="00DD12F8">
            <w:pPr>
              <w:autoSpaceDE w:val="0"/>
              <w:autoSpaceDN w:val="0"/>
              <w:adjustRightInd w:val="0"/>
              <w:rPr>
                <w:rFonts w:ascii="Verdana" w:hAnsi="Verdana" w:cs="Courier New"/>
                <w:sz w:val="22"/>
                <w:szCs w:val="22"/>
              </w:rPr>
            </w:pPr>
          </w:p>
        </w:tc>
        <w:tc>
          <w:tcPr>
            <w:tcW w:w="1134" w:type="dxa"/>
            <w:tcBorders>
              <w:top w:val="single" w:sz="4" w:space="0" w:color="auto"/>
              <w:left w:val="single" w:sz="4" w:space="0" w:color="auto"/>
              <w:bottom w:val="single" w:sz="4" w:space="0" w:color="auto"/>
              <w:right w:val="single" w:sz="4" w:space="0" w:color="auto"/>
            </w:tcBorders>
          </w:tcPr>
          <w:p w14:paraId="41EE5B57" w14:textId="77777777" w:rsidR="00B36BD4" w:rsidRPr="00FF646C" w:rsidRDefault="00B36BD4" w:rsidP="00DD12F8">
            <w:pPr>
              <w:autoSpaceDE w:val="0"/>
              <w:autoSpaceDN w:val="0"/>
              <w:adjustRightInd w:val="0"/>
              <w:rPr>
                <w:rFonts w:ascii="Verdana" w:hAnsi="Verdana" w:cs="Courier New"/>
                <w:sz w:val="22"/>
                <w:szCs w:val="22"/>
              </w:rPr>
            </w:pPr>
          </w:p>
        </w:tc>
        <w:tc>
          <w:tcPr>
            <w:tcW w:w="1418" w:type="dxa"/>
            <w:tcBorders>
              <w:top w:val="single" w:sz="4" w:space="0" w:color="auto"/>
              <w:left w:val="single" w:sz="4" w:space="0" w:color="auto"/>
              <w:bottom w:val="single" w:sz="4" w:space="0" w:color="auto"/>
              <w:right w:val="single" w:sz="4" w:space="0" w:color="auto"/>
            </w:tcBorders>
          </w:tcPr>
          <w:p w14:paraId="7032E52E" w14:textId="77777777" w:rsidR="00B36BD4" w:rsidRPr="00FF646C" w:rsidRDefault="00B36BD4" w:rsidP="00DD12F8">
            <w:pPr>
              <w:autoSpaceDE w:val="0"/>
              <w:autoSpaceDN w:val="0"/>
              <w:adjustRightInd w:val="0"/>
              <w:rPr>
                <w:rFonts w:ascii="Verdana" w:hAnsi="Verdana" w:cs="Courier New"/>
                <w:sz w:val="22"/>
                <w:szCs w:val="22"/>
              </w:rPr>
            </w:pPr>
          </w:p>
        </w:tc>
      </w:tr>
      <w:tr w:rsidR="00B36BD4" w:rsidRPr="00FF646C" w14:paraId="55FD4CD0" w14:textId="77777777" w:rsidTr="00B02EB7">
        <w:tc>
          <w:tcPr>
            <w:tcW w:w="392" w:type="dxa"/>
            <w:tcBorders>
              <w:top w:val="single" w:sz="4" w:space="0" w:color="auto"/>
              <w:left w:val="single" w:sz="4" w:space="0" w:color="auto"/>
              <w:bottom w:val="single" w:sz="4" w:space="0" w:color="auto"/>
              <w:right w:val="single" w:sz="4" w:space="0" w:color="auto"/>
            </w:tcBorders>
          </w:tcPr>
          <w:p w14:paraId="6931DBCF" w14:textId="77777777" w:rsidR="00B36BD4" w:rsidRPr="00FF646C" w:rsidRDefault="00B36BD4" w:rsidP="00B02EB7">
            <w:pPr>
              <w:autoSpaceDE w:val="0"/>
              <w:autoSpaceDN w:val="0"/>
              <w:adjustRightInd w:val="0"/>
              <w:ind w:left="-54" w:right="-132" w:firstLine="27"/>
              <w:jc w:val="center"/>
              <w:rPr>
                <w:rFonts w:ascii="Verdana" w:hAnsi="Verdana" w:cs="Courier New"/>
                <w:sz w:val="22"/>
                <w:szCs w:val="22"/>
              </w:rPr>
            </w:pPr>
            <w:r w:rsidRPr="00FF646C">
              <w:rPr>
                <w:rFonts w:ascii="Verdana" w:hAnsi="Verdana" w:cs="Courier New"/>
                <w:sz w:val="22"/>
                <w:szCs w:val="22"/>
              </w:rPr>
              <w:t>3.</w:t>
            </w:r>
          </w:p>
        </w:tc>
        <w:tc>
          <w:tcPr>
            <w:tcW w:w="1276" w:type="dxa"/>
            <w:tcBorders>
              <w:top w:val="single" w:sz="4" w:space="0" w:color="auto"/>
              <w:left w:val="single" w:sz="4" w:space="0" w:color="auto"/>
              <w:bottom w:val="single" w:sz="4" w:space="0" w:color="auto"/>
              <w:right w:val="single" w:sz="4" w:space="0" w:color="auto"/>
            </w:tcBorders>
          </w:tcPr>
          <w:p w14:paraId="38CA73E2" w14:textId="77777777" w:rsidR="00B36BD4" w:rsidRPr="00FF646C" w:rsidRDefault="00B36BD4" w:rsidP="00DD12F8">
            <w:pPr>
              <w:autoSpaceDE w:val="0"/>
              <w:autoSpaceDN w:val="0"/>
              <w:adjustRightInd w:val="0"/>
              <w:rPr>
                <w:rFonts w:ascii="Verdana" w:hAnsi="Verdana" w:cs="Courier New"/>
                <w:sz w:val="22"/>
                <w:szCs w:val="22"/>
              </w:rPr>
            </w:pPr>
          </w:p>
        </w:tc>
        <w:tc>
          <w:tcPr>
            <w:tcW w:w="567" w:type="dxa"/>
            <w:tcBorders>
              <w:top w:val="single" w:sz="4" w:space="0" w:color="auto"/>
              <w:left w:val="single" w:sz="4" w:space="0" w:color="auto"/>
              <w:bottom w:val="single" w:sz="4" w:space="0" w:color="auto"/>
              <w:right w:val="single" w:sz="4" w:space="0" w:color="auto"/>
            </w:tcBorders>
          </w:tcPr>
          <w:p w14:paraId="49CC7D38" w14:textId="77777777" w:rsidR="00B36BD4" w:rsidRPr="00FF646C" w:rsidRDefault="00B36BD4" w:rsidP="00DD12F8">
            <w:pPr>
              <w:autoSpaceDE w:val="0"/>
              <w:autoSpaceDN w:val="0"/>
              <w:adjustRightInd w:val="0"/>
              <w:rPr>
                <w:rFonts w:ascii="Verdana" w:hAnsi="Verdana" w:cs="Courier New"/>
                <w:sz w:val="22"/>
                <w:szCs w:val="22"/>
              </w:rPr>
            </w:pPr>
          </w:p>
        </w:tc>
        <w:tc>
          <w:tcPr>
            <w:tcW w:w="1793" w:type="dxa"/>
            <w:tcBorders>
              <w:top w:val="single" w:sz="4" w:space="0" w:color="auto"/>
              <w:left w:val="single" w:sz="4" w:space="0" w:color="auto"/>
              <w:bottom w:val="single" w:sz="4" w:space="0" w:color="auto"/>
              <w:right w:val="single" w:sz="4" w:space="0" w:color="auto"/>
            </w:tcBorders>
          </w:tcPr>
          <w:p w14:paraId="44EC9832" w14:textId="77777777" w:rsidR="00B36BD4" w:rsidRPr="00FF646C" w:rsidRDefault="00B36BD4" w:rsidP="00DD12F8">
            <w:pPr>
              <w:autoSpaceDE w:val="0"/>
              <w:autoSpaceDN w:val="0"/>
              <w:adjustRightInd w:val="0"/>
              <w:rPr>
                <w:rFonts w:ascii="Verdana" w:hAnsi="Verdana" w:cs="Courier New"/>
                <w:sz w:val="22"/>
                <w:szCs w:val="22"/>
              </w:rPr>
            </w:pPr>
          </w:p>
        </w:tc>
        <w:tc>
          <w:tcPr>
            <w:tcW w:w="1276" w:type="dxa"/>
            <w:tcBorders>
              <w:top w:val="single" w:sz="4" w:space="0" w:color="auto"/>
              <w:left w:val="single" w:sz="4" w:space="0" w:color="auto"/>
              <w:bottom w:val="single" w:sz="4" w:space="0" w:color="auto"/>
              <w:right w:val="single" w:sz="4" w:space="0" w:color="auto"/>
            </w:tcBorders>
          </w:tcPr>
          <w:p w14:paraId="4397A19D" w14:textId="77777777" w:rsidR="00B36BD4" w:rsidRPr="00FF646C" w:rsidRDefault="00B36BD4" w:rsidP="00DD12F8">
            <w:pPr>
              <w:autoSpaceDE w:val="0"/>
              <w:autoSpaceDN w:val="0"/>
              <w:adjustRightInd w:val="0"/>
              <w:rPr>
                <w:rFonts w:ascii="Verdana" w:hAnsi="Verdana" w:cs="Courier New"/>
                <w:sz w:val="22"/>
                <w:szCs w:val="22"/>
              </w:rPr>
            </w:pPr>
          </w:p>
        </w:tc>
        <w:tc>
          <w:tcPr>
            <w:tcW w:w="1417" w:type="dxa"/>
            <w:tcBorders>
              <w:top w:val="single" w:sz="4" w:space="0" w:color="auto"/>
              <w:left w:val="single" w:sz="4" w:space="0" w:color="auto"/>
              <w:bottom w:val="single" w:sz="4" w:space="0" w:color="auto"/>
              <w:right w:val="single" w:sz="4" w:space="0" w:color="auto"/>
            </w:tcBorders>
          </w:tcPr>
          <w:p w14:paraId="2B1FC9A5" w14:textId="77777777" w:rsidR="00B36BD4" w:rsidRPr="00FF646C" w:rsidRDefault="00B36BD4" w:rsidP="00DD12F8">
            <w:pPr>
              <w:autoSpaceDE w:val="0"/>
              <w:autoSpaceDN w:val="0"/>
              <w:adjustRightInd w:val="0"/>
              <w:rPr>
                <w:rFonts w:ascii="Verdana" w:hAnsi="Verdana" w:cs="Courier New"/>
                <w:sz w:val="22"/>
                <w:szCs w:val="22"/>
              </w:rPr>
            </w:pPr>
          </w:p>
        </w:tc>
        <w:tc>
          <w:tcPr>
            <w:tcW w:w="1467" w:type="dxa"/>
            <w:tcBorders>
              <w:top w:val="single" w:sz="4" w:space="0" w:color="auto"/>
              <w:left w:val="single" w:sz="4" w:space="0" w:color="auto"/>
              <w:bottom w:val="single" w:sz="4" w:space="0" w:color="auto"/>
              <w:right w:val="single" w:sz="4" w:space="0" w:color="auto"/>
            </w:tcBorders>
          </w:tcPr>
          <w:p w14:paraId="7D878EF6" w14:textId="77777777" w:rsidR="00B36BD4" w:rsidRPr="00FF646C" w:rsidRDefault="00B36BD4" w:rsidP="00DD12F8">
            <w:pPr>
              <w:autoSpaceDE w:val="0"/>
              <w:autoSpaceDN w:val="0"/>
              <w:adjustRightInd w:val="0"/>
              <w:rPr>
                <w:rFonts w:ascii="Verdana" w:hAnsi="Verdana" w:cs="Courier New"/>
                <w:sz w:val="22"/>
                <w:szCs w:val="22"/>
              </w:rPr>
            </w:pPr>
          </w:p>
        </w:tc>
        <w:tc>
          <w:tcPr>
            <w:tcW w:w="1134" w:type="dxa"/>
            <w:tcBorders>
              <w:top w:val="single" w:sz="4" w:space="0" w:color="auto"/>
              <w:left w:val="single" w:sz="4" w:space="0" w:color="auto"/>
              <w:bottom w:val="single" w:sz="4" w:space="0" w:color="auto"/>
              <w:right w:val="single" w:sz="4" w:space="0" w:color="auto"/>
            </w:tcBorders>
          </w:tcPr>
          <w:p w14:paraId="54847345" w14:textId="77777777" w:rsidR="00B36BD4" w:rsidRPr="00FF646C" w:rsidRDefault="00B36BD4" w:rsidP="00DD12F8">
            <w:pPr>
              <w:autoSpaceDE w:val="0"/>
              <w:autoSpaceDN w:val="0"/>
              <w:adjustRightInd w:val="0"/>
              <w:rPr>
                <w:rFonts w:ascii="Verdana" w:hAnsi="Verdana" w:cs="Courier New"/>
                <w:sz w:val="22"/>
                <w:szCs w:val="22"/>
              </w:rPr>
            </w:pPr>
          </w:p>
        </w:tc>
        <w:tc>
          <w:tcPr>
            <w:tcW w:w="1418" w:type="dxa"/>
            <w:tcBorders>
              <w:top w:val="single" w:sz="4" w:space="0" w:color="auto"/>
              <w:left w:val="single" w:sz="4" w:space="0" w:color="auto"/>
              <w:bottom w:val="single" w:sz="4" w:space="0" w:color="auto"/>
              <w:right w:val="single" w:sz="4" w:space="0" w:color="auto"/>
            </w:tcBorders>
          </w:tcPr>
          <w:p w14:paraId="7846FA4D" w14:textId="77777777" w:rsidR="00B36BD4" w:rsidRPr="00FF646C" w:rsidRDefault="00B36BD4" w:rsidP="00DD12F8">
            <w:pPr>
              <w:autoSpaceDE w:val="0"/>
              <w:autoSpaceDN w:val="0"/>
              <w:adjustRightInd w:val="0"/>
              <w:rPr>
                <w:rFonts w:ascii="Verdana" w:hAnsi="Verdana" w:cs="Courier New"/>
                <w:sz w:val="22"/>
                <w:szCs w:val="22"/>
              </w:rPr>
            </w:pPr>
          </w:p>
        </w:tc>
      </w:tr>
      <w:tr w:rsidR="00B36BD4" w:rsidRPr="00FF646C" w14:paraId="7F7D7CE7" w14:textId="77777777" w:rsidTr="00B02EB7">
        <w:tc>
          <w:tcPr>
            <w:tcW w:w="392" w:type="dxa"/>
            <w:tcBorders>
              <w:top w:val="single" w:sz="4" w:space="0" w:color="auto"/>
              <w:left w:val="single" w:sz="4" w:space="0" w:color="auto"/>
              <w:bottom w:val="single" w:sz="4" w:space="0" w:color="auto"/>
              <w:right w:val="single" w:sz="4" w:space="0" w:color="auto"/>
            </w:tcBorders>
          </w:tcPr>
          <w:p w14:paraId="7178B6AE" w14:textId="77777777" w:rsidR="00B36BD4" w:rsidRPr="00FF646C" w:rsidRDefault="00B36BD4" w:rsidP="00B02EB7">
            <w:pPr>
              <w:autoSpaceDE w:val="0"/>
              <w:autoSpaceDN w:val="0"/>
              <w:adjustRightInd w:val="0"/>
              <w:ind w:left="-54" w:right="-132" w:firstLine="27"/>
              <w:jc w:val="center"/>
              <w:rPr>
                <w:rFonts w:ascii="Verdana" w:hAnsi="Verdana" w:cs="Courier New"/>
                <w:sz w:val="22"/>
                <w:szCs w:val="22"/>
              </w:rPr>
            </w:pPr>
            <w:r w:rsidRPr="00FF646C">
              <w:rPr>
                <w:rFonts w:ascii="Verdana" w:hAnsi="Verdana" w:cs="Courier New"/>
                <w:sz w:val="22"/>
                <w:szCs w:val="22"/>
              </w:rPr>
              <w:t>…</w:t>
            </w:r>
          </w:p>
        </w:tc>
        <w:tc>
          <w:tcPr>
            <w:tcW w:w="1276" w:type="dxa"/>
            <w:tcBorders>
              <w:top w:val="single" w:sz="4" w:space="0" w:color="auto"/>
              <w:left w:val="single" w:sz="4" w:space="0" w:color="auto"/>
              <w:bottom w:val="single" w:sz="4" w:space="0" w:color="auto"/>
              <w:right w:val="single" w:sz="4" w:space="0" w:color="auto"/>
            </w:tcBorders>
          </w:tcPr>
          <w:p w14:paraId="3F05195D" w14:textId="77777777" w:rsidR="00B36BD4" w:rsidRPr="00FF646C" w:rsidRDefault="00B36BD4" w:rsidP="00DD12F8">
            <w:pPr>
              <w:autoSpaceDE w:val="0"/>
              <w:autoSpaceDN w:val="0"/>
              <w:adjustRightInd w:val="0"/>
              <w:rPr>
                <w:rFonts w:ascii="Verdana" w:hAnsi="Verdana" w:cs="Courier New"/>
                <w:sz w:val="22"/>
                <w:szCs w:val="22"/>
              </w:rPr>
            </w:pPr>
          </w:p>
        </w:tc>
        <w:tc>
          <w:tcPr>
            <w:tcW w:w="567" w:type="dxa"/>
            <w:tcBorders>
              <w:top w:val="single" w:sz="4" w:space="0" w:color="auto"/>
              <w:left w:val="single" w:sz="4" w:space="0" w:color="auto"/>
              <w:bottom w:val="single" w:sz="4" w:space="0" w:color="auto"/>
              <w:right w:val="single" w:sz="4" w:space="0" w:color="auto"/>
            </w:tcBorders>
          </w:tcPr>
          <w:p w14:paraId="41AACAD8" w14:textId="77777777" w:rsidR="00B36BD4" w:rsidRPr="00FF646C" w:rsidRDefault="00B36BD4" w:rsidP="00DD12F8">
            <w:pPr>
              <w:autoSpaceDE w:val="0"/>
              <w:autoSpaceDN w:val="0"/>
              <w:adjustRightInd w:val="0"/>
              <w:rPr>
                <w:rFonts w:ascii="Verdana" w:hAnsi="Verdana" w:cs="Courier New"/>
                <w:sz w:val="22"/>
                <w:szCs w:val="22"/>
              </w:rPr>
            </w:pPr>
          </w:p>
        </w:tc>
        <w:tc>
          <w:tcPr>
            <w:tcW w:w="1793" w:type="dxa"/>
            <w:tcBorders>
              <w:top w:val="single" w:sz="4" w:space="0" w:color="auto"/>
              <w:left w:val="single" w:sz="4" w:space="0" w:color="auto"/>
              <w:bottom w:val="single" w:sz="4" w:space="0" w:color="auto"/>
              <w:right w:val="single" w:sz="4" w:space="0" w:color="auto"/>
            </w:tcBorders>
          </w:tcPr>
          <w:p w14:paraId="503493F0" w14:textId="77777777" w:rsidR="00B36BD4" w:rsidRPr="00FF646C" w:rsidRDefault="00B36BD4" w:rsidP="00DD12F8">
            <w:pPr>
              <w:autoSpaceDE w:val="0"/>
              <w:autoSpaceDN w:val="0"/>
              <w:adjustRightInd w:val="0"/>
              <w:rPr>
                <w:rFonts w:ascii="Verdana" w:hAnsi="Verdana" w:cs="Courier New"/>
                <w:sz w:val="22"/>
                <w:szCs w:val="22"/>
              </w:rPr>
            </w:pPr>
          </w:p>
        </w:tc>
        <w:tc>
          <w:tcPr>
            <w:tcW w:w="1276" w:type="dxa"/>
            <w:tcBorders>
              <w:top w:val="single" w:sz="4" w:space="0" w:color="auto"/>
              <w:left w:val="single" w:sz="4" w:space="0" w:color="auto"/>
              <w:bottom w:val="single" w:sz="4" w:space="0" w:color="auto"/>
              <w:right w:val="single" w:sz="4" w:space="0" w:color="auto"/>
            </w:tcBorders>
          </w:tcPr>
          <w:p w14:paraId="0C1C455E" w14:textId="77777777" w:rsidR="00B36BD4" w:rsidRPr="00FF646C" w:rsidRDefault="00B36BD4" w:rsidP="00DD12F8">
            <w:pPr>
              <w:autoSpaceDE w:val="0"/>
              <w:autoSpaceDN w:val="0"/>
              <w:adjustRightInd w:val="0"/>
              <w:rPr>
                <w:rFonts w:ascii="Verdana" w:hAnsi="Verdana" w:cs="Courier New"/>
                <w:sz w:val="22"/>
                <w:szCs w:val="22"/>
              </w:rPr>
            </w:pPr>
          </w:p>
        </w:tc>
        <w:tc>
          <w:tcPr>
            <w:tcW w:w="1417" w:type="dxa"/>
            <w:tcBorders>
              <w:top w:val="single" w:sz="4" w:space="0" w:color="auto"/>
              <w:left w:val="single" w:sz="4" w:space="0" w:color="auto"/>
              <w:bottom w:val="single" w:sz="4" w:space="0" w:color="auto"/>
              <w:right w:val="single" w:sz="4" w:space="0" w:color="auto"/>
            </w:tcBorders>
          </w:tcPr>
          <w:p w14:paraId="339DDF32" w14:textId="77777777" w:rsidR="00B36BD4" w:rsidRPr="00FF646C" w:rsidRDefault="00B36BD4" w:rsidP="00DD12F8">
            <w:pPr>
              <w:autoSpaceDE w:val="0"/>
              <w:autoSpaceDN w:val="0"/>
              <w:adjustRightInd w:val="0"/>
              <w:rPr>
                <w:rFonts w:ascii="Verdana" w:hAnsi="Verdana" w:cs="Courier New"/>
                <w:sz w:val="22"/>
                <w:szCs w:val="22"/>
              </w:rPr>
            </w:pPr>
          </w:p>
        </w:tc>
        <w:tc>
          <w:tcPr>
            <w:tcW w:w="1467" w:type="dxa"/>
            <w:tcBorders>
              <w:top w:val="single" w:sz="4" w:space="0" w:color="auto"/>
              <w:left w:val="single" w:sz="4" w:space="0" w:color="auto"/>
              <w:bottom w:val="single" w:sz="4" w:space="0" w:color="auto"/>
              <w:right w:val="single" w:sz="4" w:space="0" w:color="auto"/>
            </w:tcBorders>
          </w:tcPr>
          <w:p w14:paraId="4A8855E8" w14:textId="77777777" w:rsidR="00B36BD4" w:rsidRPr="00FF646C" w:rsidRDefault="00B36BD4" w:rsidP="00DD12F8">
            <w:pPr>
              <w:autoSpaceDE w:val="0"/>
              <w:autoSpaceDN w:val="0"/>
              <w:adjustRightInd w:val="0"/>
              <w:rPr>
                <w:rFonts w:ascii="Verdana" w:hAnsi="Verdana" w:cs="Courier New"/>
                <w:sz w:val="22"/>
                <w:szCs w:val="22"/>
              </w:rPr>
            </w:pPr>
          </w:p>
        </w:tc>
        <w:tc>
          <w:tcPr>
            <w:tcW w:w="1134" w:type="dxa"/>
            <w:tcBorders>
              <w:top w:val="single" w:sz="4" w:space="0" w:color="auto"/>
              <w:left w:val="single" w:sz="4" w:space="0" w:color="auto"/>
              <w:bottom w:val="single" w:sz="4" w:space="0" w:color="auto"/>
              <w:right w:val="single" w:sz="4" w:space="0" w:color="auto"/>
            </w:tcBorders>
          </w:tcPr>
          <w:p w14:paraId="6B548FD4" w14:textId="77777777" w:rsidR="00B36BD4" w:rsidRPr="00FF646C" w:rsidRDefault="00B36BD4" w:rsidP="00DD12F8">
            <w:pPr>
              <w:autoSpaceDE w:val="0"/>
              <w:autoSpaceDN w:val="0"/>
              <w:adjustRightInd w:val="0"/>
              <w:rPr>
                <w:rFonts w:ascii="Verdana" w:hAnsi="Verdana" w:cs="Courier New"/>
                <w:sz w:val="22"/>
                <w:szCs w:val="22"/>
              </w:rPr>
            </w:pPr>
          </w:p>
        </w:tc>
        <w:tc>
          <w:tcPr>
            <w:tcW w:w="1418" w:type="dxa"/>
            <w:tcBorders>
              <w:top w:val="single" w:sz="4" w:space="0" w:color="auto"/>
              <w:left w:val="single" w:sz="4" w:space="0" w:color="auto"/>
              <w:bottom w:val="single" w:sz="4" w:space="0" w:color="auto"/>
              <w:right w:val="single" w:sz="4" w:space="0" w:color="auto"/>
            </w:tcBorders>
          </w:tcPr>
          <w:p w14:paraId="261E9D19" w14:textId="77777777" w:rsidR="00B36BD4" w:rsidRPr="00FF646C" w:rsidRDefault="00B36BD4" w:rsidP="00DD12F8">
            <w:pPr>
              <w:autoSpaceDE w:val="0"/>
              <w:autoSpaceDN w:val="0"/>
              <w:adjustRightInd w:val="0"/>
              <w:rPr>
                <w:rFonts w:ascii="Verdana" w:hAnsi="Verdana" w:cs="Courier New"/>
                <w:sz w:val="22"/>
                <w:szCs w:val="22"/>
              </w:rPr>
            </w:pPr>
          </w:p>
        </w:tc>
      </w:tr>
    </w:tbl>
    <w:p w14:paraId="0C2DAC4C" w14:textId="77777777" w:rsidR="00B36BD4" w:rsidRPr="00311618" w:rsidRDefault="00B36BD4" w:rsidP="00BC0842">
      <w:pPr>
        <w:jc w:val="center"/>
        <w:rPr>
          <w:rFonts w:ascii="Verdana" w:hAnsi="Verdana"/>
          <w:iCs/>
          <w:sz w:val="22"/>
          <w:szCs w:val="22"/>
        </w:rPr>
      </w:pPr>
    </w:p>
    <w:p w14:paraId="4F37952F" w14:textId="77777777" w:rsidR="00F96B56" w:rsidRDefault="00F96B56" w:rsidP="00BC0842">
      <w:pPr>
        <w:pStyle w:val="Frspaiere"/>
        <w:ind w:right="-4"/>
        <w:jc w:val="both"/>
        <w:rPr>
          <w:rFonts w:ascii="Verdana" w:hAnsi="Verdana" w:cs="Courier New"/>
          <w:b/>
          <w:lang w:val="pt-BR"/>
        </w:rPr>
      </w:pPr>
    </w:p>
    <w:p w14:paraId="2263010C" w14:textId="77777777" w:rsidR="00F96B56" w:rsidRDefault="00F96B56" w:rsidP="00BC0842">
      <w:pPr>
        <w:pStyle w:val="Frspaiere"/>
        <w:ind w:right="-4"/>
        <w:jc w:val="both"/>
        <w:rPr>
          <w:rFonts w:ascii="Verdana" w:hAnsi="Verdana" w:cs="Courier New"/>
          <w:b/>
          <w:lang w:val="pt-BR"/>
        </w:rPr>
      </w:pPr>
    </w:p>
    <w:p w14:paraId="4B2BDC16" w14:textId="77777777" w:rsidR="00F96B56" w:rsidRDefault="00F96B56" w:rsidP="00BC0842">
      <w:pPr>
        <w:pStyle w:val="Frspaiere"/>
        <w:ind w:right="-4"/>
        <w:jc w:val="both"/>
        <w:rPr>
          <w:rFonts w:ascii="Verdana" w:hAnsi="Verdana" w:cs="Courier New"/>
          <w:b/>
          <w:lang w:val="pt-BR"/>
        </w:rPr>
      </w:pPr>
    </w:p>
    <w:p w14:paraId="6CA710B4" w14:textId="77777777" w:rsidR="00F96B56" w:rsidRDefault="00F96B56" w:rsidP="00BC0842">
      <w:pPr>
        <w:pStyle w:val="Frspaiere"/>
        <w:ind w:right="-4"/>
        <w:jc w:val="both"/>
        <w:rPr>
          <w:rFonts w:ascii="Verdana" w:hAnsi="Verdana" w:cs="Courier New"/>
          <w:b/>
          <w:lang w:val="pt-BR"/>
        </w:rPr>
      </w:pPr>
    </w:p>
    <w:p w14:paraId="6038CBFD" w14:textId="77777777" w:rsidR="00F96B56" w:rsidRDefault="00F96B56" w:rsidP="00BC0842">
      <w:pPr>
        <w:pStyle w:val="Frspaiere"/>
        <w:ind w:right="-4"/>
        <w:jc w:val="both"/>
        <w:rPr>
          <w:rFonts w:ascii="Verdana" w:hAnsi="Verdana" w:cs="Courier New"/>
          <w:b/>
          <w:lang w:val="pt-BR"/>
        </w:rPr>
      </w:pPr>
    </w:p>
    <w:p w14:paraId="7DF699D3" w14:textId="77777777" w:rsidR="00F96B56" w:rsidRDefault="00F96B56" w:rsidP="00BC0842">
      <w:pPr>
        <w:pStyle w:val="Frspaiere"/>
        <w:ind w:right="-4"/>
        <w:jc w:val="both"/>
        <w:rPr>
          <w:rFonts w:ascii="Verdana" w:hAnsi="Verdana" w:cs="Courier New"/>
          <w:b/>
          <w:lang w:val="pt-BR"/>
        </w:rPr>
      </w:pPr>
    </w:p>
    <w:p w14:paraId="78782996" w14:textId="77777777" w:rsidR="00F96B56" w:rsidRDefault="00F96B56" w:rsidP="00BC0842">
      <w:pPr>
        <w:pStyle w:val="Frspaiere"/>
        <w:ind w:right="-4"/>
        <w:jc w:val="both"/>
        <w:rPr>
          <w:rFonts w:ascii="Verdana" w:hAnsi="Verdana" w:cs="Courier New"/>
          <w:b/>
          <w:lang w:val="pt-BR"/>
        </w:rPr>
      </w:pPr>
    </w:p>
    <w:p w14:paraId="34E05C19" w14:textId="77777777" w:rsidR="00F96B56" w:rsidRDefault="00F96B56" w:rsidP="00BC0842">
      <w:pPr>
        <w:pStyle w:val="Frspaiere"/>
        <w:ind w:right="-4"/>
        <w:jc w:val="both"/>
        <w:rPr>
          <w:rFonts w:ascii="Verdana" w:hAnsi="Verdana" w:cs="Courier New"/>
          <w:b/>
          <w:lang w:val="pt-BR"/>
        </w:rPr>
      </w:pPr>
    </w:p>
    <w:p w14:paraId="1E3A079F" w14:textId="77777777" w:rsidR="00F96B56" w:rsidRDefault="00F96B56" w:rsidP="00BC0842">
      <w:pPr>
        <w:pStyle w:val="Frspaiere"/>
        <w:ind w:right="-4"/>
        <w:jc w:val="both"/>
        <w:rPr>
          <w:rFonts w:ascii="Verdana" w:hAnsi="Verdana" w:cs="Courier New"/>
          <w:b/>
          <w:lang w:val="pt-BR"/>
        </w:rPr>
      </w:pPr>
    </w:p>
    <w:p w14:paraId="33431EC0" w14:textId="77777777" w:rsidR="00F96B56" w:rsidRDefault="00F96B56" w:rsidP="00BC0842">
      <w:pPr>
        <w:pStyle w:val="Frspaiere"/>
        <w:ind w:right="-4"/>
        <w:jc w:val="both"/>
        <w:rPr>
          <w:rFonts w:ascii="Verdana" w:hAnsi="Verdana" w:cs="Courier New"/>
          <w:b/>
          <w:lang w:val="pt-BR"/>
        </w:rPr>
      </w:pPr>
    </w:p>
    <w:p w14:paraId="30FF8A3C" w14:textId="77777777" w:rsidR="00F96B56" w:rsidRDefault="00F96B56" w:rsidP="00BC0842">
      <w:pPr>
        <w:pStyle w:val="Frspaiere"/>
        <w:ind w:right="-4"/>
        <w:jc w:val="both"/>
        <w:rPr>
          <w:rFonts w:ascii="Verdana" w:hAnsi="Verdana" w:cs="Courier New"/>
          <w:b/>
          <w:lang w:val="pt-BR"/>
        </w:rPr>
      </w:pPr>
    </w:p>
    <w:p w14:paraId="5666FB82" w14:textId="77777777" w:rsidR="00BC0842" w:rsidRDefault="00BC0842" w:rsidP="00BC0842">
      <w:pPr>
        <w:pStyle w:val="Frspaiere"/>
        <w:ind w:right="-4"/>
        <w:jc w:val="both"/>
        <w:rPr>
          <w:rFonts w:ascii="Verdana" w:hAnsi="Verdana" w:cs="Courier New"/>
          <w:b/>
          <w:lang w:val="pt-BR"/>
        </w:rPr>
      </w:pPr>
      <w:r w:rsidRPr="000B7C0F">
        <w:rPr>
          <w:rFonts w:ascii="Verdana" w:hAnsi="Verdana" w:cs="Courier New"/>
          <w:b/>
          <w:lang w:val="pt-BR"/>
        </w:rPr>
        <w:t>Data</w:t>
      </w:r>
      <w:r>
        <w:rPr>
          <w:rFonts w:ascii="Verdana" w:hAnsi="Verdana" w:cs="Courier New"/>
          <w:b/>
          <w:lang w:val="pt-BR"/>
        </w:rPr>
        <w:t>,</w:t>
      </w:r>
      <w:r w:rsidRPr="000B7C0F">
        <w:rPr>
          <w:rFonts w:ascii="Verdana" w:hAnsi="Verdana" w:cs="Courier New"/>
          <w:b/>
          <w:lang w:val="pt-BR"/>
        </w:rPr>
        <w:tab/>
      </w:r>
      <w:r w:rsidRPr="000B7C0F">
        <w:rPr>
          <w:rFonts w:ascii="Verdana" w:hAnsi="Verdana" w:cs="Courier New"/>
          <w:b/>
          <w:lang w:val="pt-BR"/>
        </w:rPr>
        <w:tab/>
      </w:r>
      <w:r w:rsidRPr="000B7C0F">
        <w:rPr>
          <w:rFonts w:ascii="Verdana" w:hAnsi="Verdana" w:cs="Courier New"/>
          <w:b/>
          <w:lang w:val="pt-BR"/>
        </w:rPr>
        <w:tab/>
      </w:r>
      <w:r>
        <w:rPr>
          <w:rFonts w:ascii="Verdana" w:hAnsi="Verdana" w:cs="Courier New"/>
          <w:b/>
          <w:lang w:val="pt-BR"/>
        </w:rPr>
        <w:tab/>
      </w:r>
      <w:r>
        <w:rPr>
          <w:rFonts w:ascii="Verdana" w:hAnsi="Verdana" w:cs="Courier New"/>
          <w:b/>
          <w:lang w:val="pt-BR"/>
        </w:rPr>
        <w:tab/>
      </w:r>
      <w:r>
        <w:rPr>
          <w:rFonts w:ascii="Verdana" w:hAnsi="Verdana" w:cs="Courier New"/>
          <w:b/>
          <w:lang w:val="pt-BR"/>
        </w:rPr>
        <w:tab/>
      </w:r>
      <w:r w:rsidR="003B4103">
        <w:rPr>
          <w:rFonts w:ascii="Verdana" w:hAnsi="Verdana" w:cs="Courier New"/>
          <w:b/>
          <w:lang w:val="pt-BR"/>
        </w:rPr>
        <w:tab/>
      </w:r>
      <w:r w:rsidRPr="000B7C0F">
        <w:rPr>
          <w:rFonts w:ascii="Verdana" w:hAnsi="Verdana" w:cs="Courier New"/>
          <w:b/>
          <w:lang w:val="pt-BR"/>
        </w:rPr>
        <w:t>Operator</w:t>
      </w:r>
      <w:r>
        <w:rPr>
          <w:rFonts w:ascii="Verdana" w:hAnsi="Verdana" w:cs="Courier New"/>
          <w:b/>
          <w:lang w:val="pt-BR"/>
        </w:rPr>
        <w:t xml:space="preserve"> </w:t>
      </w:r>
      <w:r w:rsidRPr="000B7C0F">
        <w:rPr>
          <w:rFonts w:ascii="Verdana" w:hAnsi="Verdana" w:cs="Courier New"/>
          <w:b/>
          <w:lang w:val="pt-BR"/>
        </w:rPr>
        <w:t xml:space="preserve">economic, </w:t>
      </w:r>
    </w:p>
    <w:p w14:paraId="47CB90A7" w14:textId="77777777" w:rsidR="00BC0842" w:rsidRPr="00870D29" w:rsidRDefault="00BC0842" w:rsidP="00BC0842">
      <w:pPr>
        <w:pStyle w:val="Frspaiere"/>
        <w:ind w:right="-4"/>
        <w:jc w:val="both"/>
        <w:rPr>
          <w:rFonts w:ascii="Verdana" w:hAnsi="Verdana"/>
          <w:i/>
          <w:lang w:val="pt-BR"/>
        </w:rPr>
      </w:pPr>
      <w:r>
        <w:rPr>
          <w:rFonts w:ascii="Verdana" w:hAnsi="Verdana" w:cs="Courier New"/>
          <w:lang w:val="pt-BR"/>
        </w:rPr>
        <w:t>____________</w:t>
      </w:r>
      <w:r w:rsidR="003B4103">
        <w:rPr>
          <w:rFonts w:ascii="Verdana" w:hAnsi="Verdana" w:cs="Courier New"/>
          <w:lang w:val="pt-BR"/>
        </w:rPr>
        <w:tab/>
      </w:r>
      <w:r w:rsidR="003B4103">
        <w:rPr>
          <w:rFonts w:ascii="Verdana" w:hAnsi="Verdana" w:cs="Courier New"/>
          <w:lang w:val="pt-BR"/>
        </w:rPr>
        <w:tab/>
      </w:r>
      <w:r w:rsidR="003B4103">
        <w:rPr>
          <w:rFonts w:ascii="Verdana" w:hAnsi="Verdana" w:cs="Courier New"/>
          <w:lang w:val="pt-BR"/>
        </w:rPr>
        <w:tab/>
      </w:r>
      <w:r w:rsidR="003B4103">
        <w:rPr>
          <w:rFonts w:ascii="Verdana" w:hAnsi="Verdana" w:cs="Courier New"/>
          <w:lang w:val="pt-BR"/>
        </w:rPr>
        <w:tab/>
      </w:r>
      <w:r w:rsidR="003B4103">
        <w:rPr>
          <w:rFonts w:ascii="Verdana" w:hAnsi="Verdana" w:cs="Courier New"/>
          <w:lang w:val="pt-BR"/>
        </w:rPr>
        <w:tab/>
      </w:r>
      <w:r>
        <w:rPr>
          <w:rFonts w:ascii="Verdana" w:hAnsi="Verdana" w:cs="Courier New"/>
          <w:lang w:val="pt-BR"/>
        </w:rPr>
        <w:t>_______________</w:t>
      </w:r>
    </w:p>
    <w:p w14:paraId="67793C1E" w14:textId="77777777" w:rsidR="00BC0842" w:rsidRDefault="00BC0842" w:rsidP="00BC0842">
      <w:pPr>
        <w:jc w:val="both"/>
        <w:rPr>
          <w:rFonts w:ascii="Verdana" w:hAnsi="Verdana" w:cs="Courier New"/>
          <w:sz w:val="22"/>
          <w:szCs w:val="22"/>
          <w:lang w:val="pt-BR"/>
        </w:rPr>
      </w:pPr>
      <w:r w:rsidRPr="00017766">
        <w:rPr>
          <w:rFonts w:ascii="Verdana" w:hAnsi="Verdana" w:cs="Courier New"/>
          <w:sz w:val="22"/>
          <w:szCs w:val="22"/>
          <w:lang w:val="pt-BR"/>
        </w:rPr>
        <w:t xml:space="preserve">                  </w:t>
      </w:r>
      <w:r>
        <w:rPr>
          <w:rFonts w:ascii="Verdana" w:hAnsi="Verdana" w:cs="Courier New"/>
          <w:sz w:val="22"/>
          <w:szCs w:val="22"/>
          <w:lang w:val="pt-BR"/>
        </w:rPr>
        <w:t xml:space="preserve">                              </w:t>
      </w:r>
      <w:r>
        <w:rPr>
          <w:rFonts w:ascii="Verdana" w:hAnsi="Verdana" w:cs="Courier New"/>
          <w:sz w:val="22"/>
          <w:szCs w:val="22"/>
          <w:lang w:val="pt-BR"/>
        </w:rPr>
        <w:tab/>
      </w:r>
      <w:r w:rsidR="003B4103">
        <w:rPr>
          <w:rFonts w:ascii="Verdana" w:hAnsi="Verdana" w:cs="Courier New"/>
          <w:sz w:val="22"/>
          <w:szCs w:val="22"/>
          <w:lang w:val="pt-BR"/>
        </w:rPr>
        <w:tab/>
      </w:r>
      <w:r w:rsidRPr="00017766">
        <w:rPr>
          <w:rFonts w:ascii="Verdana" w:hAnsi="Verdana" w:cs="Courier New"/>
          <w:sz w:val="22"/>
          <w:szCs w:val="22"/>
          <w:lang w:val="pt-BR"/>
        </w:rPr>
        <w:t>(semnătura autorizată)</w:t>
      </w:r>
    </w:p>
    <w:p w14:paraId="310448DB" w14:textId="77777777" w:rsidR="00B36BD4" w:rsidRPr="00311618" w:rsidRDefault="00B36BD4" w:rsidP="00BC0842">
      <w:pPr>
        <w:jc w:val="right"/>
        <w:rPr>
          <w:rFonts w:ascii="Verdana" w:hAnsi="Verdana"/>
          <w:i/>
          <w:iCs/>
          <w:sz w:val="22"/>
          <w:szCs w:val="22"/>
        </w:rPr>
      </w:pPr>
    </w:p>
    <w:p w14:paraId="0C6BBA00" w14:textId="77777777" w:rsidR="00B36BD4" w:rsidRPr="00311618" w:rsidRDefault="00B36BD4" w:rsidP="00BC0842">
      <w:pPr>
        <w:rPr>
          <w:rFonts w:ascii="Verdana" w:hAnsi="Verdana"/>
          <w:sz w:val="22"/>
          <w:szCs w:val="22"/>
          <w:lang w:eastAsia="ro-RO"/>
        </w:rPr>
      </w:pPr>
    </w:p>
    <w:p w14:paraId="1BCB4D92" w14:textId="77777777" w:rsidR="00361E70" w:rsidRDefault="00361E70" w:rsidP="00BC0842">
      <w:pPr>
        <w:jc w:val="center"/>
        <w:rPr>
          <w:rFonts w:ascii="Verdana" w:hAnsi="Verdana"/>
          <w:b/>
          <w:sz w:val="22"/>
          <w:szCs w:val="22"/>
        </w:rPr>
      </w:pPr>
    </w:p>
    <w:p w14:paraId="616B9D06" w14:textId="77777777" w:rsidR="00B36BD4" w:rsidRDefault="00B36BD4" w:rsidP="00BC0842">
      <w:pPr>
        <w:jc w:val="center"/>
        <w:rPr>
          <w:rFonts w:ascii="Verdana" w:hAnsi="Verdana"/>
          <w:b/>
          <w:sz w:val="22"/>
          <w:szCs w:val="22"/>
        </w:rPr>
      </w:pPr>
    </w:p>
    <w:p w14:paraId="7873D7DA" w14:textId="77777777" w:rsidR="00B36BD4" w:rsidRDefault="00B36BD4" w:rsidP="00BC0842">
      <w:pPr>
        <w:jc w:val="center"/>
        <w:rPr>
          <w:rFonts w:ascii="Verdana" w:hAnsi="Verdana"/>
          <w:b/>
          <w:sz w:val="22"/>
          <w:szCs w:val="22"/>
        </w:rPr>
      </w:pPr>
    </w:p>
    <w:p w14:paraId="0F2CBCE3" w14:textId="77777777" w:rsidR="00B36BD4" w:rsidRDefault="00B36BD4" w:rsidP="00BC0842">
      <w:pPr>
        <w:jc w:val="center"/>
        <w:rPr>
          <w:rFonts w:ascii="Verdana" w:hAnsi="Verdana"/>
          <w:b/>
          <w:sz w:val="22"/>
          <w:szCs w:val="22"/>
        </w:rPr>
      </w:pPr>
    </w:p>
    <w:p w14:paraId="4256F927" w14:textId="77777777" w:rsidR="00B36BD4" w:rsidRDefault="00B36BD4" w:rsidP="00BC0842">
      <w:pPr>
        <w:jc w:val="center"/>
        <w:rPr>
          <w:rFonts w:ascii="Verdana" w:hAnsi="Verdana"/>
          <w:b/>
          <w:sz w:val="22"/>
          <w:szCs w:val="22"/>
        </w:rPr>
      </w:pPr>
    </w:p>
    <w:p w14:paraId="1DA118D9" w14:textId="77777777" w:rsidR="00B36BD4" w:rsidRDefault="00B36BD4" w:rsidP="00BC0842">
      <w:pPr>
        <w:jc w:val="center"/>
        <w:rPr>
          <w:rFonts w:ascii="Verdana" w:hAnsi="Verdana"/>
          <w:b/>
          <w:sz w:val="22"/>
          <w:szCs w:val="22"/>
        </w:rPr>
      </w:pPr>
    </w:p>
    <w:p w14:paraId="484301D7" w14:textId="77777777" w:rsidR="00B36BD4" w:rsidRDefault="00B36BD4" w:rsidP="00BC0842">
      <w:pPr>
        <w:jc w:val="center"/>
        <w:rPr>
          <w:rFonts w:ascii="Verdana" w:hAnsi="Verdana"/>
          <w:b/>
          <w:sz w:val="22"/>
          <w:szCs w:val="22"/>
        </w:rPr>
      </w:pPr>
    </w:p>
    <w:p w14:paraId="4DAA7A1C" w14:textId="77777777" w:rsidR="00833ED8" w:rsidRDefault="00833ED8" w:rsidP="00BC0842">
      <w:pPr>
        <w:jc w:val="center"/>
        <w:rPr>
          <w:rFonts w:ascii="Verdana" w:hAnsi="Verdana"/>
          <w:b/>
          <w:sz w:val="22"/>
          <w:szCs w:val="22"/>
        </w:rPr>
      </w:pPr>
    </w:p>
    <w:p w14:paraId="201B5852" w14:textId="77777777" w:rsidR="00833ED8" w:rsidRDefault="00833ED8" w:rsidP="00BC0842">
      <w:pPr>
        <w:jc w:val="center"/>
        <w:rPr>
          <w:rFonts w:ascii="Verdana" w:hAnsi="Verdana"/>
          <w:b/>
          <w:sz w:val="22"/>
          <w:szCs w:val="22"/>
        </w:rPr>
      </w:pPr>
    </w:p>
    <w:p w14:paraId="5417F497" w14:textId="77777777" w:rsidR="00FF7D3C" w:rsidRDefault="00FF7D3C" w:rsidP="00BC0842">
      <w:pPr>
        <w:jc w:val="center"/>
        <w:rPr>
          <w:rFonts w:ascii="Verdana" w:hAnsi="Verdana"/>
          <w:b/>
          <w:sz w:val="22"/>
          <w:szCs w:val="22"/>
        </w:rPr>
      </w:pPr>
    </w:p>
    <w:p w14:paraId="3C4A7ABF" w14:textId="77777777" w:rsidR="005B707B" w:rsidRDefault="005B707B" w:rsidP="00BC0842">
      <w:pPr>
        <w:tabs>
          <w:tab w:val="left" w:pos="0"/>
        </w:tabs>
        <w:rPr>
          <w:rFonts w:ascii="Verdana" w:hAnsi="Verdana" w:cs="Courier New"/>
          <w:sz w:val="22"/>
          <w:szCs w:val="22"/>
        </w:rPr>
      </w:pPr>
    </w:p>
    <w:p w14:paraId="1053C443" w14:textId="77777777" w:rsidR="00BC0842" w:rsidRPr="00D21803" w:rsidRDefault="00BC0842" w:rsidP="00BC0842">
      <w:pPr>
        <w:tabs>
          <w:tab w:val="left" w:pos="0"/>
        </w:tabs>
        <w:rPr>
          <w:rFonts w:ascii="Verdana" w:hAnsi="Verdana" w:cs="Courier New"/>
          <w:sz w:val="22"/>
          <w:szCs w:val="22"/>
        </w:rPr>
      </w:pPr>
      <w:r w:rsidRPr="00D21803">
        <w:rPr>
          <w:rFonts w:ascii="Verdana" w:hAnsi="Verdana" w:cs="Courier New"/>
          <w:sz w:val="22"/>
          <w:szCs w:val="22"/>
        </w:rPr>
        <w:t xml:space="preserve">Operator Economic </w:t>
      </w:r>
    </w:p>
    <w:p w14:paraId="789CEDC4" w14:textId="77777777" w:rsidR="00BC0842" w:rsidRPr="00D21803" w:rsidRDefault="00BC0842" w:rsidP="00BC0842">
      <w:pPr>
        <w:tabs>
          <w:tab w:val="left" w:pos="0"/>
        </w:tabs>
        <w:rPr>
          <w:rFonts w:ascii="Verdana" w:hAnsi="Verdana" w:cs="Courier New"/>
          <w:sz w:val="22"/>
          <w:szCs w:val="22"/>
        </w:rPr>
      </w:pPr>
      <w:r w:rsidRPr="00D21803">
        <w:rPr>
          <w:rFonts w:ascii="Verdana" w:hAnsi="Verdana" w:cs="Courier New"/>
          <w:sz w:val="22"/>
          <w:szCs w:val="22"/>
        </w:rPr>
        <w:t>____________________</w:t>
      </w:r>
    </w:p>
    <w:p w14:paraId="375A7795" w14:textId="77777777" w:rsidR="00BC0842" w:rsidRPr="00D21803" w:rsidRDefault="00BC0842" w:rsidP="00BC0842">
      <w:pPr>
        <w:tabs>
          <w:tab w:val="left" w:pos="0"/>
        </w:tabs>
        <w:rPr>
          <w:rFonts w:ascii="Verdana" w:hAnsi="Verdana" w:cs="Courier New"/>
          <w:sz w:val="22"/>
          <w:szCs w:val="22"/>
        </w:rPr>
      </w:pPr>
      <w:r w:rsidRPr="00D21803">
        <w:rPr>
          <w:rFonts w:ascii="Verdana" w:hAnsi="Verdana" w:cs="Courier New"/>
          <w:sz w:val="22"/>
          <w:szCs w:val="22"/>
        </w:rPr>
        <w:t>(denumirea/numele)</w:t>
      </w:r>
    </w:p>
    <w:p w14:paraId="24AA60E1" w14:textId="77777777" w:rsidR="00DB7FB8" w:rsidRDefault="00DB7FB8" w:rsidP="00DB7FB8">
      <w:pPr>
        <w:autoSpaceDE w:val="0"/>
        <w:autoSpaceDN w:val="0"/>
        <w:adjustRightInd w:val="0"/>
        <w:jc w:val="center"/>
        <w:rPr>
          <w:rFonts w:ascii="Verdana" w:hAnsi="Verdana"/>
          <w:b/>
          <w:sz w:val="22"/>
          <w:szCs w:val="22"/>
          <w:lang w:val="es-ES"/>
        </w:rPr>
      </w:pPr>
    </w:p>
    <w:p w14:paraId="375351BC" w14:textId="77777777" w:rsidR="00DB7FB8" w:rsidRPr="00DB7FB8" w:rsidRDefault="00DB7FB8" w:rsidP="00DB7FB8">
      <w:pPr>
        <w:autoSpaceDE w:val="0"/>
        <w:autoSpaceDN w:val="0"/>
        <w:adjustRightInd w:val="0"/>
        <w:jc w:val="center"/>
        <w:rPr>
          <w:rFonts w:ascii="Verdana" w:hAnsi="Verdana"/>
          <w:b/>
          <w:bCs/>
          <w:color w:val="000000"/>
          <w:sz w:val="22"/>
          <w:szCs w:val="22"/>
          <w:lang w:val="en-US" w:eastAsia="en-US"/>
        </w:rPr>
      </w:pPr>
      <w:r w:rsidRPr="00DB7FB8">
        <w:rPr>
          <w:rFonts w:ascii="Verdana" w:hAnsi="Verdana"/>
          <w:b/>
          <w:sz w:val="22"/>
          <w:szCs w:val="22"/>
          <w:lang w:val="es-ES"/>
        </w:rPr>
        <w:t>Acord de asociere</w:t>
      </w:r>
      <w:r w:rsidRPr="00DB7FB8">
        <w:rPr>
          <w:rFonts w:ascii="Verdana" w:hAnsi="Verdana"/>
          <w:b/>
          <w:spacing w:val="-1"/>
          <w:sz w:val="22"/>
          <w:szCs w:val="22"/>
        </w:rPr>
        <w:t xml:space="preserve"> </w:t>
      </w:r>
      <w:r w:rsidRPr="00DB7FB8">
        <w:rPr>
          <w:rFonts w:ascii="Verdana" w:hAnsi="Verdana"/>
          <w:b/>
          <w:sz w:val="22"/>
          <w:szCs w:val="22"/>
        </w:rPr>
        <w:t>î</w:t>
      </w:r>
      <w:r w:rsidRPr="00DB7FB8">
        <w:rPr>
          <w:rFonts w:ascii="Verdana" w:hAnsi="Verdana"/>
          <w:b/>
          <w:sz w:val="22"/>
          <w:szCs w:val="22"/>
          <w:lang w:val="es-ES"/>
        </w:rPr>
        <w:t>n vederea participării la procedura de atribuire a contractului de achizi</w:t>
      </w:r>
      <w:r w:rsidR="004D1F7D">
        <w:rPr>
          <w:rFonts w:ascii="Verdana" w:hAnsi="Verdana"/>
          <w:b/>
          <w:sz w:val="22"/>
          <w:szCs w:val="22"/>
          <w:lang w:val="es-ES"/>
        </w:rPr>
        <w:t>ț</w:t>
      </w:r>
      <w:r w:rsidRPr="00DB7FB8">
        <w:rPr>
          <w:rFonts w:ascii="Verdana" w:hAnsi="Verdana"/>
          <w:b/>
          <w:sz w:val="22"/>
          <w:szCs w:val="22"/>
          <w:lang w:val="es-ES"/>
        </w:rPr>
        <w:t>ie publică</w:t>
      </w:r>
    </w:p>
    <w:p w14:paraId="12736367" w14:textId="77777777" w:rsidR="00D70C19" w:rsidRDefault="00D70C19" w:rsidP="00D70C19">
      <w:pPr>
        <w:autoSpaceDE w:val="0"/>
        <w:autoSpaceDN w:val="0"/>
        <w:adjustRightInd w:val="0"/>
        <w:ind w:left="2160" w:firstLine="720"/>
        <w:rPr>
          <w:rFonts w:ascii="Verdana" w:hAnsi="Verdana"/>
          <w:b/>
          <w:bCs/>
          <w:color w:val="000000"/>
          <w:sz w:val="22"/>
          <w:szCs w:val="22"/>
          <w:lang w:val="en-US" w:eastAsia="en-US"/>
        </w:rPr>
      </w:pPr>
      <w:r>
        <w:rPr>
          <w:rFonts w:ascii="Verdana" w:hAnsi="Verdana"/>
          <w:b/>
          <w:bCs/>
          <w:color w:val="000000"/>
          <w:sz w:val="22"/>
          <w:szCs w:val="22"/>
          <w:lang w:val="en-US" w:eastAsia="en-US"/>
        </w:rPr>
        <w:t>nr. ________ din ___________</w:t>
      </w:r>
    </w:p>
    <w:p w14:paraId="6FB9328B" w14:textId="77777777" w:rsidR="00D70C19" w:rsidRDefault="00D70C19" w:rsidP="00D70C19">
      <w:pPr>
        <w:autoSpaceDE w:val="0"/>
        <w:autoSpaceDN w:val="0"/>
        <w:adjustRightInd w:val="0"/>
        <w:jc w:val="both"/>
        <w:rPr>
          <w:rFonts w:ascii="Verdana" w:hAnsi="Verdana"/>
          <w:b/>
          <w:bCs/>
          <w:color w:val="000000"/>
          <w:sz w:val="22"/>
          <w:szCs w:val="22"/>
          <w:lang w:val="en-US" w:eastAsia="en-US"/>
        </w:rPr>
      </w:pPr>
    </w:p>
    <w:p w14:paraId="2ED4ED51" w14:textId="77777777" w:rsidR="00D70C19" w:rsidRPr="00BD1F24" w:rsidRDefault="00D70C19" w:rsidP="00D70C19">
      <w:pPr>
        <w:autoSpaceDE w:val="0"/>
        <w:autoSpaceDN w:val="0"/>
        <w:adjustRightInd w:val="0"/>
        <w:jc w:val="both"/>
        <w:rPr>
          <w:rFonts w:ascii="Verdana" w:hAnsi="Verdana"/>
          <w:color w:val="000000"/>
          <w:sz w:val="22"/>
          <w:szCs w:val="22"/>
          <w:lang w:val="en-US" w:eastAsia="en-US"/>
        </w:rPr>
      </w:pPr>
      <w:r w:rsidRPr="00BD1F24">
        <w:rPr>
          <w:rFonts w:ascii="Verdana" w:hAnsi="Verdana"/>
          <w:b/>
          <w:bCs/>
          <w:color w:val="000000"/>
          <w:sz w:val="22"/>
          <w:szCs w:val="22"/>
          <w:lang w:val="en-US" w:eastAsia="en-US"/>
        </w:rPr>
        <w:t xml:space="preserve">CAPITOLUL I -PARTILE ACORDULUI </w:t>
      </w:r>
    </w:p>
    <w:p w14:paraId="39A108C7" w14:textId="77777777" w:rsidR="00D70C19" w:rsidRPr="00BD1F24" w:rsidRDefault="00D70C19" w:rsidP="00D70C19">
      <w:pPr>
        <w:autoSpaceDE w:val="0"/>
        <w:autoSpaceDN w:val="0"/>
        <w:adjustRightInd w:val="0"/>
        <w:jc w:val="both"/>
        <w:rPr>
          <w:rFonts w:ascii="Verdana" w:hAnsi="Verdana"/>
          <w:color w:val="000000"/>
          <w:sz w:val="22"/>
          <w:szCs w:val="22"/>
          <w:lang w:val="en-US" w:eastAsia="en-US"/>
        </w:rPr>
      </w:pPr>
      <w:r w:rsidRPr="00BD1F24">
        <w:rPr>
          <w:rFonts w:ascii="Verdana" w:hAnsi="Verdana"/>
          <w:b/>
          <w:bCs/>
          <w:color w:val="000000"/>
          <w:sz w:val="22"/>
          <w:szCs w:val="22"/>
          <w:lang w:val="en-US" w:eastAsia="en-US"/>
        </w:rPr>
        <w:t xml:space="preserve">Art. 1 </w:t>
      </w:r>
      <w:proofErr w:type="spellStart"/>
      <w:r w:rsidRPr="00BD1F24">
        <w:rPr>
          <w:rFonts w:ascii="Verdana" w:hAnsi="Verdana"/>
          <w:color w:val="000000"/>
          <w:sz w:val="22"/>
          <w:szCs w:val="22"/>
          <w:lang w:val="en-US" w:eastAsia="en-US"/>
        </w:rPr>
        <w:t>Prezentul</w:t>
      </w:r>
      <w:proofErr w:type="spellEnd"/>
      <w:r w:rsidRPr="00BD1F24">
        <w:rPr>
          <w:rFonts w:ascii="Verdana" w:hAnsi="Verdana"/>
          <w:color w:val="000000"/>
          <w:sz w:val="22"/>
          <w:szCs w:val="22"/>
          <w:lang w:val="en-US" w:eastAsia="en-US"/>
        </w:rPr>
        <w:t xml:space="preserve"> </w:t>
      </w:r>
      <w:proofErr w:type="spellStart"/>
      <w:r w:rsidRPr="00BD1F24">
        <w:rPr>
          <w:rFonts w:ascii="Verdana" w:hAnsi="Verdana"/>
          <w:color w:val="000000"/>
          <w:sz w:val="22"/>
          <w:szCs w:val="22"/>
          <w:lang w:val="en-US" w:eastAsia="en-US"/>
        </w:rPr>
        <w:t>acord</w:t>
      </w:r>
      <w:proofErr w:type="spellEnd"/>
      <w:r w:rsidRPr="00BD1F24">
        <w:rPr>
          <w:rFonts w:ascii="Verdana" w:hAnsi="Verdana"/>
          <w:color w:val="000000"/>
          <w:sz w:val="22"/>
          <w:szCs w:val="22"/>
          <w:lang w:val="en-US" w:eastAsia="en-US"/>
        </w:rPr>
        <w:t xml:space="preserve"> se </w:t>
      </w:r>
      <w:proofErr w:type="spellStart"/>
      <w:r w:rsidRPr="00BD1F24">
        <w:rPr>
          <w:rFonts w:ascii="Verdana" w:hAnsi="Verdana"/>
          <w:color w:val="000000"/>
          <w:sz w:val="22"/>
          <w:szCs w:val="22"/>
          <w:lang w:val="en-US" w:eastAsia="en-US"/>
        </w:rPr>
        <w:t>încheie</w:t>
      </w:r>
      <w:proofErr w:type="spellEnd"/>
      <w:r w:rsidRPr="00BD1F24">
        <w:rPr>
          <w:rFonts w:ascii="Verdana" w:hAnsi="Verdana"/>
          <w:color w:val="000000"/>
          <w:sz w:val="22"/>
          <w:szCs w:val="22"/>
          <w:lang w:val="en-US" w:eastAsia="en-US"/>
        </w:rPr>
        <w:t xml:space="preserve"> </w:t>
      </w:r>
      <w:proofErr w:type="spellStart"/>
      <w:proofErr w:type="gramStart"/>
      <w:r w:rsidRPr="00BD1F24">
        <w:rPr>
          <w:rFonts w:ascii="Verdana" w:hAnsi="Verdana"/>
          <w:color w:val="000000"/>
          <w:sz w:val="22"/>
          <w:szCs w:val="22"/>
          <w:lang w:val="en-US" w:eastAsia="en-US"/>
        </w:rPr>
        <w:t>între</w:t>
      </w:r>
      <w:proofErr w:type="spellEnd"/>
      <w:r w:rsidRPr="00BD1F24">
        <w:rPr>
          <w:rFonts w:ascii="Verdana" w:hAnsi="Verdana"/>
          <w:color w:val="000000"/>
          <w:sz w:val="22"/>
          <w:szCs w:val="22"/>
          <w:lang w:val="en-US" w:eastAsia="en-US"/>
        </w:rPr>
        <w:t xml:space="preserve"> :</w:t>
      </w:r>
      <w:proofErr w:type="gramEnd"/>
      <w:r w:rsidRPr="00BD1F24">
        <w:rPr>
          <w:rFonts w:ascii="Verdana" w:hAnsi="Verdana"/>
          <w:color w:val="000000"/>
          <w:sz w:val="22"/>
          <w:szCs w:val="22"/>
          <w:lang w:val="en-US" w:eastAsia="en-US"/>
        </w:rPr>
        <w:t xml:space="preserve"> </w:t>
      </w:r>
    </w:p>
    <w:p w14:paraId="71DA97A7" w14:textId="77777777" w:rsidR="00D70C19" w:rsidRPr="00BD1F24" w:rsidRDefault="00D70C19" w:rsidP="00D70C19">
      <w:pPr>
        <w:autoSpaceDE w:val="0"/>
        <w:autoSpaceDN w:val="0"/>
        <w:adjustRightInd w:val="0"/>
        <w:jc w:val="both"/>
        <w:rPr>
          <w:rFonts w:ascii="Verdana" w:hAnsi="Verdana"/>
          <w:color w:val="000000"/>
          <w:sz w:val="22"/>
          <w:szCs w:val="22"/>
          <w:lang w:val="en-US" w:eastAsia="en-US"/>
        </w:rPr>
      </w:pPr>
      <w:r>
        <w:rPr>
          <w:rFonts w:ascii="Verdana" w:hAnsi="Verdana"/>
          <w:color w:val="000000"/>
          <w:sz w:val="22"/>
          <w:szCs w:val="22"/>
          <w:lang w:val="en-US" w:eastAsia="en-US"/>
        </w:rPr>
        <w:t xml:space="preserve">______________________________ cu </w:t>
      </w:r>
      <w:proofErr w:type="spellStart"/>
      <w:r>
        <w:rPr>
          <w:rFonts w:ascii="Verdana" w:hAnsi="Verdana"/>
          <w:color w:val="000000"/>
          <w:sz w:val="22"/>
          <w:szCs w:val="22"/>
          <w:lang w:val="en-US" w:eastAsia="en-US"/>
        </w:rPr>
        <w:t>sediul</w:t>
      </w:r>
      <w:proofErr w:type="spellEnd"/>
      <w:r>
        <w:rPr>
          <w:rFonts w:ascii="Verdana" w:hAnsi="Verdana"/>
          <w:color w:val="000000"/>
          <w:sz w:val="22"/>
          <w:szCs w:val="22"/>
          <w:lang w:val="en-US" w:eastAsia="en-US"/>
        </w:rPr>
        <w:t xml:space="preserve"> </w:t>
      </w:r>
      <w:proofErr w:type="spellStart"/>
      <w:r>
        <w:rPr>
          <w:rFonts w:ascii="Verdana" w:hAnsi="Verdana"/>
          <w:color w:val="000000"/>
          <w:sz w:val="22"/>
          <w:szCs w:val="22"/>
          <w:lang w:val="en-US" w:eastAsia="en-US"/>
        </w:rPr>
        <w:t>în</w:t>
      </w:r>
      <w:proofErr w:type="spellEnd"/>
      <w:r>
        <w:rPr>
          <w:rFonts w:ascii="Verdana" w:hAnsi="Verdana"/>
          <w:color w:val="000000"/>
          <w:sz w:val="22"/>
          <w:szCs w:val="22"/>
          <w:lang w:val="en-US" w:eastAsia="en-US"/>
        </w:rPr>
        <w:t xml:space="preserve"> _______________</w:t>
      </w:r>
      <w:r w:rsidRPr="00BD1F24">
        <w:rPr>
          <w:rFonts w:ascii="Verdana" w:hAnsi="Verdana"/>
          <w:color w:val="000000"/>
          <w:sz w:val="22"/>
          <w:szCs w:val="22"/>
          <w:lang w:val="en-US" w:eastAsia="en-US"/>
        </w:rPr>
        <w:t xml:space="preserve">, str. </w:t>
      </w:r>
      <w:r>
        <w:rPr>
          <w:rFonts w:ascii="Verdana" w:hAnsi="Verdana"/>
          <w:color w:val="000000"/>
          <w:sz w:val="22"/>
          <w:szCs w:val="22"/>
          <w:lang w:val="en-US" w:eastAsia="en-US"/>
        </w:rPr>
        <w:t>____________________</w:t>
      </w:r>
      <w:r w:rsidRPr="00BD1F24">
        <w:rPr>
          <w:rFonts w:ascii="Verdana" w:hAnsi="Verdana"/>
          <w:color w:val="000000"/>
          <w:sz w:val="22"/>
          <w:szCs w:val="22"/>
          <w:lang w:val="en-US" w:eastAsia="en-US"/>
        </w:rPr>
        <w:t xml:space="preserve"> nr</w:t>
      </w:r>
      <w:r>
        <w:rPr>
          <w:rFonts w:ascii="Verdana" w:hAnsi="Verdana"/>
          <w:color w:val="000000"/>
          <w:sz w:val="22"/>
          <w:szCs w:val="22"/>
          <w:lang w:val="en-US" w:eastAsia="en-US"/>
        </w:rPr>
        <w:t>___________</w:t>
      </w:r>
      <w:r w:rsidRPr="00BD1F24">
        <w:rPr>
          <w:rFonts w:ascii="Verdana" w:hAnsi="Verdana"/>
          <w:color w:val="000000"/>
          <w:sz w:val="22"/>
          <w:szCs w:val="22"/>
          <w:lang w:val="en-US" w:eastAsia="en-US"/>
        </w:rPr>
        <w:t xml:space="preserve">, </w:t>
      </w:r>
      <w:proofErr w:type="spellStart"/>
      <w:r w:rsidRPr="00BD1F24">
        <w:rPr>
          <w:rFonts w:ascii="Verdana" w:hAnsi="Verdana"/>
          <w:color w:val="000000"/>
          <w:sz w:val="22"/>
          <w:szCs w:val="22"/>
          <w:lang w:val="en-US" w:eastAsia="en-US"/>
        </w:rPr>
        <w:t>telefon</w:t>
      </w:r>
      <w:proofErr w:type="spellEnd"/>
      <w:r w:rsidRPr="00BD1F24">
        <w:rPr>
          <w:rFonts w:ascii="Verdana" w:hAnsi="Verdana"/>
          <w:color w:val="000000"/>
          <w:sz w:val="22"/>
          <w:szCs w:val="22"/>
          <w:lang w:val="en-US" w:eastAsia="en-US"/>
        </w:rPr>
        <w:t xml:space="preserve"> </w:t>
      </w:r>
      <w:r>
        <w:rPr>
          <w:rFonts w:ascii="Verdana" w:hAnsi="Verdana"/>
          <w:color w:val="000000"/>
          <w:sz w:val="22"/>
          <w:szCs w:val="22"/>
          <w:lang w:val="en-US" w:eastAsia="en-US"/>
        </w:rPr>
        <w:t>__________</w:t>
      </w:r>
      <w:r w:rsidRPr="00BD1F24">
        <w:rPr>
          <w:rFonts w:ascii="Verdana" w:hAnsi="Verdana"/>
          <w:color w:val="000000"/>
          <w:sz w:val="22"/>
          <w:szCs w:val="22"/>
          <w:lang w:val="en-US" w:eastAsia="en-US"/>
        </w:rPr>
        <w:t xml:space="preserve">, fax </w:t>
      </w:r>
      <w:r>
        <w:rPr>
          <w:rFonts w:ascii="Verdana" w:hAnsi="Verdana"/>
          <w:color w:val="000000"/>
          <w:sz w:val="22"/>
          <w:szCs w:val="22"/>
          <w:lang w:val="en-US" w:eastAsia="en-US"/>
        </w:rPr>
        <w:t>__________</w:t>
      </w:r>
      <w:r w:rsidRPr="00BD1F24">
        <w:rPr>
          <w:rFonts w:ascii="Verdana" w:hAnsi="Verdana"/>
          <w:color w:val="000000"/>
          <w:sz w:val="22"/>
          <w:szCs w:val="22"/>
          <w:lang w:val="en-US" w:eastAsia="en-US"/>
        </w:rPr>
        <w:t xml:space="preserve">, </w:t>
      </w:r>
      <w:proofErr w:type="spellStart"/>
      <w:r w:rsidRPr="00BD1F24">
        <w:rPr>
          <w:rFonts w:ascii="Verdana" w:hAnsi="Verdana"/>
          <w:color w:val="000000"/>
          <w:sz w:val="22"/>
          <w:szCs w:val="22"/>
          <w:lang w:val="en-US" w:eastAsia="en-US"/>
        </w:rPr>
        <w:t>înmatriculată</w:t>
      </w:r>
      <w:proofErr w:type="spellEnd"/>
      <w:r w:rsidRPr="00BD1F24">
        <w:rPr>
          <w:rFonts w:ascii="Verdana" w:hAnsi="Verdana"/>
          <w:color w:val="000000"/>
          <w:sz w:val="22"/>
          <w:szCs w:val="22"/>
          <w:lang w:val="en-US" w:eastAsia="en-US"/>
        </w:rPr>
        <w:t xml:space="preserve"> la </w:t>
      </w:r>
      <w:proofErr w:type="spellStart"/>
      <w:r w:rsidRPr="00BD1F24">
        <w:rPr>
          <w:rFonts w:ascii="Verdana" w:hAnsi="Verdana"/>
          <w:color w:val="000000"/>
          <w:sz w:val="22"/>
          <w:szCs w:val="22"/>
          <w:lang w:val="en-US" w:eastAsia="en-US"/>
        </w:rPr>
        <w:t>Registrul</w:t>
      </w:r>
      <w:proofErr w:type="spellEnd"/>
      <w:r w:rsidRPr="00BD1F24">
        <w:rPr>
          <w:rFonts w:ascii="Verdana" w:hAnsi="Verdana"/>
          <w:color w:val="000000"/>
          <w:sz w:val="22"/>
          <w:szCs w:val="22"/>
          <w:lang w:val="en-US" w:eastAsia="en-US"/>
        </w:rPr>
        <w:t xml:space="preserve"> </w:t>
      </w:r>
      <w:proofErr w:type="spellStart"/>
      <w:r w:rsidRPr="00BD1F24">
        <w:rPr>
          <w:rFonts w:ascii="Verdana" w:hAnsi="Verdana"/>
          <w:color w:val="000000"/>
          <w:sz w:val="22"/>
          <w:szCs w:val="22"/>
          <w:lang w:val="en-US" w:eastAsia="en-US"/>
        </w:rPr>
        <w:t>Comer</w:t>
      </w:r>
      <w:r w:rsidR="004D1F7D">
        <w:rPr>
          <w:rFonts w:ascii="Verdana" w:hAnsi="Verdana"/>
          <w:color w:val="000000"/>
          <w:sz w:val="22"/>
          <w:szCs w:val="22"/>
          <w:lang w:val="en-US" w:eastAsia="en-US"/>
        </w:rPr>
        <w:t>ț</w:t>
      </w:r>
      <w:r w:rsidRPr="00BD1F24">
        <w:rPr>
          <w:rFonts w:ascii="Verdana" w:hAnsi="Verdana"/>
          <w:color w:val="000000"/>
          <w:sz w:val="22"/>
          <w:szCs w:val="22"/>
          <w:lang w:val="en-US" w:eastAsia="en-US"/>
        </w:rPr>
        <w:t>ului</w:t>
      </w:r>
      <w:proofErr w:type="spellEnd"/>
      <w:r w:rsidRPr="00BD1F24">
        <w:rPr>
          <w:rFonts w:ascii="Verdana" w:hAnsi="Verdana"/>
          <w:color w:val="000000"/>
          <w:sz w:val="22"/>
          <w:szCs w:val="22"/>
          <w:lang w:val="en-US" w:eastAsia="en-US"/>
        </w:rPr>
        <w:t xml:space="preserve"> din </w:t>
      </w:r>
      <w:r>
        <w:rPr>
          <w:rFonts w:ascii="Verdana" w:hAnsi="Verdana"/>
          <w:color w:val="000000"/>
          <w:sz w:val="22"/>
          <w:szCs w:val="22"/>
          <w:lang w:val="en-US" w:eastAsia="en-US"/>
        </w:rPr>
        <w:t>__________</w:t>
      </w:r>
      <w:r w:rsidRPr="00BD1F24">
        <w:rPr>
          <w:rFonts w:ascii="Verdana" w:hAnsi="Verdana"/>
          <w:color w:val="000000"/>
          <w:sz w:val="22"/>
          <w:szCs w:val="22"/>
          <w:lang w:val="en-US" w:eastAsia="en-US"/>
        </w:rPr>
        <w:t xml:space="preserve"> sub nr. </w:t>
      </w:r>
      <w:r>
        <w:rPr>
          <w:rFonts w:ascii="Verdana" w:hAnsi="Verdana"/>
          <w:color w:val="000000"/>
          <w:sz w:val="22"/>
          <w:szCs w:val="22"/>
          <w:lang w:val="en-US" w:eastAsia="en-US"/>
        </w:rPr>
        <w:t xml:space="preserve">__________ cod </w:t>
      </w:r>
      <w:proofErr w:type="spellStart"/>
      <w:r>
        <w:rPr>
          <w:rFonts w:ascii="Verdana" w:hAnsi="Verdana"/>
          <w:color w:val="000000"/>
          <w:sz w:val="22"/>
          <w:szCs w:val="22"/>
          <w:lang w:val="en-US" w:eastAsia="en-US"/>
        </w:rPr>
        <w:t>unic</w:t>
      </w:r>
      <w:proofErr w:type="spellEnd"/>
      <w:r>
        <w:rPr>
          <w:rFonts w:ascii="Verdana" w:hAnsi="Verdana"/>
          <w:color w:val="000000"/>
          <w:sz w:val="22"/>
          <w:szCs w:val="22"/>
          <w:lang w:val="en-US" w:eastAsia="en-US"/>
        </w:rPr>
        <w:t xml:space="preserve"> de </w:t>
      </w:r>
      <w:proofErr w:type="spellStart"/>
      <w:r>
        <w:rPr>
          <w:rFonts w:ascii="Verdana" w:hAnsi="Verdana"/>
          <w:color w:val="000000"/>
          <w:sz w:val="22"/>
          <w:szCs w:val="22"/>
          <w:lang w:val="en-US" w:eastAsia="en-US"/>
        </w:rPr>
        <w:t>înregistrare</w:t>
      </w:r>
      <w:proofErr w:type="spellEnd"/>
      <w:r>
        <w:rPr>
          <w:rFonts w:ascii="Verdana" w:hAnsi="Verdana"/>
          <w:color w:val="000000"/>
          <w:sz w:val="22"/>
          <w:szCs w:val="22"/>
          <w:lang w:val="en-US" w:eastAsia="en-US"/>
        </w:rPr>
        <w:t xml:space="preserve"> __________</w:t>
      </w:r>
      <w:r w:rsidRPr="00BD1F24">
        <w:rPr>
          <w:rFonts w:ascii="Verdana" w:hAnsi="Verdana"/>
          <w:color w:val="000000"/>
          <w:sz w:val="22"/>
          <w:szCs w:val="22"/>
          <w:lang w:val="en-US" w:eastAsia="en-US"/>
        </w:rPr>
        <w:t xml:space="preserve">, </w:t>
      </w:r>
      <w:proofErr w:type="spellStart"/>
      <w:r w:rsidRPr="00BD1F24">
        <w:rPr>
          <w:rFonts w:ascii="Verdana" w:hAnsi="Verdana"/>
          <w:color w:val="000000"/>
          <w:sz w:val="22"/>
          <w:szCs w:val="22"/>
          <w:lang w:val="en-US" w:eastAsia="en-US"/>
        </w:rPr>
        <w:t>cont</w:t>
      </w:r>
      <w:proofErr w:type="spellEnd"/>
      <w:r w:rsidRPr="00BD1F24">
        <w:rPr>
          <w:rFonts w:ascii="Verdana" w:hAnsi="Verdana"/>
          <w:color w:val="000000"/>
          <w:sz w:val="22"/>
          <w:szCs w:val="22"/>
          <w:lang w:val="en-US" w:eastAsia="en-US"/>
        </w:rPr>
        <w:t xml:space="preserve"> </w:t>
      </w:r>
      <w:proofErr w:type="spellStart"/>
      <w:r w:rsidRPr="00BD1F24">
        <w:rPr>
          <w:rFonts w:ascii="Verdana" w:hAnsi="Verdana"/>
          <w:color w:val="000000"/>
          <w:sz w:val="22"/>
          <w:szCs w:val="22"/>
          <w:lang w:val="en-US" w:eastAsia="en-US"/>
        </w:rPr>
        <w:t>bancar</w:t>
      </w:r>
      <w:proofErr w:type="spellEnd"/>
      <w:r w:rsidRPr="00BD1F24">
        <w:rPr>
          <w:rFonts w:ascii="Verdana" w:hAnsi="Verdana"/>
          <w:color w:val="000000"/>
          <w:sz w:val="22"/>
          <w:szCs w:val="22"/>
          <w:lang w:val="en-US" w:eastAsia="en-US"/>
        </w:rPr>
        <w:t xml:space="preserve"> </w:t>
      </w:r>
      <w:proofErr w:type="spellStart"/>
      <w:r w:rsidRPr="00BD1F24">
        <w:rPr>
          <w:rFonts w:ascii="Verdana" w:hAnsi="Verdana"/>
          <w:color w:val="000000"/>
          <w:sz w:val="22"/>
          <w:szCs w:val="22"/>
          <w:lang w:val="en-US" w:eastAsia="en-US"/>
        </w:rPr>
        <w:t>în</w:t>
      </w:r>
      <w:proofErr w:type="spellEnd"/>
      <w:r w:rsidRPr="00BD1F24">
        <w:rPr>
          <w:rFonts w:ascii="Verdana" w:hAnsi="Verdana"/>
          <w:color w:val="000000"/>
          <w:sz w:val="22"/>
          <w:szCs w:val="22"/>
          <w:lang w:val="en-US" w:eastAsia="en-US"/>
        </w:rPr>
        <w:t xml:space="preserve"> care se </w:t>
      </w:r>
      <w:proofErr w:type="spellStart"/>
      <w:r w:rsidRPr="00BD1F24">
        <w:rPr>
          <w:rFonts w:ascii="Verdana" w:hAnsi="Verdana"/>
          <w:color w:val="000000"/>
          <w:sz w:val="22"/>
          <w:szCs w:val="22"/>
          <w:lang w:val="en-US" w:eastAsia="en-US"/>
        </w:rPr>
        <w:t>vor</w:t>
      </w:r>
      <w:proofErr w:type="spellEnd"/>
      <w:r w:rsidRPr="00BD1F24">
        <w:rPr>
          <w:rFonts w:ascii="Verdana" w:hAnsi="Verdana"/>
          <w:color w:val="000000"/>
          <w:sz w:val="22"/>
          <w:szCs w:val="22"/>
          <w:lang w:val="en-US" w:eastAsia="en-US"/>
        </w:rPr>
        <w:t xml:space="preserve"> </w:t>
      </w:r>
      <w:proofErr w:type="spellStart"/>
      <w:r w:rsidRPr="00BD1F24">
        <w:rPr>
          <w:rFonts w:ascii="Verdana" w:hAnsi="Verdana"/>
          <w:color w:val="000000"/>
          <w:sz w:val="22"/>
          <w:szCs w:val="22"/>
          <w:lang w:val="en-US" w:eastAsia="en-US"/>
        </w:rPr>
        <w:t>efectua</w:t>
      </w:r>
      <w:proofErr w:type="spellEnd"/>
      <w:r w:rsidRPr="00BD1F24">
        <w:rPr>
          <w:rFonts w:ascii="Verdana" w:hAnsi="Verdana"/>
          <w:color w:val="000000"/>
          <w:sz w:val="22"/>
          <w:szCs w:val="22"/>
          <w:lang w:val="en-US" w:eastAsia="en-US"/>
        </w:rPr>
        <w:t xml:space="preserve"> </w:t>
      </w:r>
      <w:proofErr w:type="spellStart"/>
      <w:r w:rsidRPr="00BD1F24">
        <w:rPr>
          <w:rFonts w:ascii="Verdana" w:hAnsi="Verdana"/>
          <w:color w:val="000000"/>
          <w:sz w:val="22"/>
          <w:szCs w:val="22"/>
          <w:lang w:val="en-US" w:eastAsia="en-US"/>
        </w:rPr>
        <w:t>plă</w:t>
      </w:r>
      <w:r w:rsidR="004D1F7D">
        <w:rPr>
          <w:rFonts w:ascii="Verdana" w:hAnsi="Verdana"/>
          <w:color w:val="000000"/>
          <w:sz w:val="22"/>
          <w:szCs w:val="22"/>
          <w:lang w:val="en-US" w:eastAsia="en-US"/>
        </w:rPr>
        <w:t>ț</w:t>
      </w:r>
      <w:r w:rsidRPr="00BD1F24">
        <w:rPr>
          <w:rFonts w:ascii="Verdana" w:hAnsi="Verdana"/>
          <w:color w:val="000000"/>
          <w:sz w:val="22"/>
          <w:szCs w:val="22"/>
          <w:lang w:val="en-US" w:eastAsia="en-US"/>
        </w:rPr>
        <w:t>ile</w:t>
      </w:r>
      <w:proofErr w:type="spellEnd"/>
      <w:r w:rsidRPr="00BD1F24">
        <w:rPr>
          <w:rFonts w:ascii="Verdana" w:hAnsi="Verdana"/>
          <w:color w:val="000000"/>
          <w:sz w:val="22"/>
          <w:szCs w:val="22"/>
          <w:lang w:val="en-US" w:eastAsia="en-US"/>
        </w:rPr>
        <w:t xml:space="preserve"> de </w:t>
      </w:r>
      <w:proofErr w:type="spellStart"/>
      <w:r w:rsidRPr="00BD1F24">
        <w:rPr>
          <w:rFonts w:ascii="Verdana" w:hAnsi="Verdana"/>
          <w:color w:val="000000"/>
          <w:sz w:val="22"/>
          <w:szCs w:val="22"/>
          <w:lang w:val="en-US" w:eastAsia="en-US"/>
        </w:rPr>
        <w:t>către</w:t>
      </w:r>
      <w:proofErr w:type="spellEnd"/>
      <w:r w:rsidRPr="00BD1F24">
        <w:rPr>
          <w:rFonts w:ascii="Verdana" w:hAnsi="Verdana"/>
          <w:color w:val="000000"/>
          <w:sz w:val="22"/>
          <w:szCs w:val="22"/>
          <w:lang w:val="en-US" w:eastAsia="en-US"/>
        </w:rPr>
        <w:t xml:space="preserve"> </w:t>
      </w:r>
      <w:proofErr w:type="spellStart"/>
      <w:r w:rsidRPr="00BD1F24">
        <w:rPr>
          <w:rFonts w:ascii="Verdana" w:hAnsi="Verdana"/>
          <w:color w:val="000000"/>
          <w:sz w:val="22"/>
          <w:szCs w:val="22"/>
          <w:lang w:val="en-US" w:eastAsia="en-US"/>
        </w:rPr>
        <w:t>Beneficiar</w:t>
      </w:r>
      <w:proofErr w:type="spellEnd"/>
      <w:r w:rsidRPr="00BD1F24">
        <w:rPr>
          <w:rFonts w:ascii="Verdana" w:hAnsi="Verdana"/>
          <w:color w:val="000000"/>
          <w:sz w:val="22"/>
          <w:szCs w:val="22"/>
          <w:lang w:val="en-US" w:eastAsia="en-US"/>
        </w:rPr>
        <w:t xml:space="preserve"> </w:t>
      </w:r>
      <w:r>
        <w:rPr>
          <w:rFonts w:ascii="Verdana" w:hAnsi="Verdana"/>
          <w:color w:val="000000"/>
          <w:sz w:val="22"/>
          <w:szCs w:val="22"/>
          <w:lang w:val="en-US" w:eastAsia="en-US"/>
        </w:rPr>
        <w:t>__________</w:t>
      </w:r>
      <w:r w:rsidRPr="00BD1F24">
        <w:rPr>
          <w:rFonts w:ascii="Verdana" w:hAnsi="Verdana"/>
          <w:color w:val="000000"/>
          <w:sz w:val="22"/>
          <w:szCs w:val="22"/>
          <w:lang w:val="en-US" w:eastAsia="en-US"/>
        </w:rPr>
        <w:t xml:space="preserve">, </w:t>
      </w:r>
      <w:proofErr w:type="spellStart"/>
      <w:r w:rsidRPr="00BD1F24">
        <w:rPr>
          <w:rFonts w:ascii="Verdana" w:hAnsi="Verdana"/>
          <w:color w:val="000000"/>
          <w:sz w:val="22"/>
          <w:szCs w:val="22"/>
          <w:lang w:val="en-US" w:eastAsia="en-US"/>
        </w:rPr>
        <w:t>deschis</w:t>
      </w:r>
      <w:proofErr w:type="spellEnd"/>
      <w:r w:rsidRPr="00BD1F24">
        <w:rPr>
          <w:rFonts w:ascii="Verdana" w:hAnsi="Verdana"/>
          <w:color w:val="000000"/>
          <w:sz w:val="22"/>
          <w:szCs w:val="22"/>
          <w:lang w:val="en-US" w:eastAsia="en-US"/>
        </w:rPr>
        <w:t xml:space="preserve"> </w:t>
      </w:r>
      <w:proofErr w:type="gramStart"/>
      <w:r w:rsidRPr="00BD1F24">
        <w:rPr>
          <w:rFonts w:ascii="Verdana" w:hAnsi="Verdana"/>
          <w:color w:val="000000"/>
          <w:sz w:val="22"/>
          <w:szCs w:val="22"/>
          <w:lang w:val="en-US" w:eastAsia="en-US"/>
        </w:rPr>
        <w:t xml:space="preserve">la </w:t>
      </w:r>
      <w:r w:rsidRPr="004969AC">
        <w:rPr>
          <w:rFonts w:ascii="Verdana" w:hAnsi="Verdana"/>
          <w:color w:val="000000"/>
          <w:sz w:val="22"/>
          <w:szCs w:val="22"/>
          <w:lang w:val="en-US" w:eastAsia="en-US"/>
        </w:rPr>
        <w:t xml:space="preserve"> </w:t>
      </w:r>
      <w:r>
        <w:rPr>
          <w:rFonts w:ascii="Verdana" w:hAnsi="Verdana"/>
          <w:color w:val="000000"/>
          <w:sz w:val="22"/>
          <w:szCs w:val="22"/>
          <w:lang w:val="en-US" w:eastAsia="en-US"/>
        </w:rPr>
        <w:t>_</w:t>
      </w:r>
      <w:proofErr w:type="gramEnd"/>
      <w:r>
        <w:rPr>
          <w:rFonts w:ascii="Verdana" w:hAnsi="Verdana"/>
          <w:color w:val="000000"/>
          <w:sz w:val="22"/>
          <w:szCs w:val="22"/>
          <w:lang w:val="en-US" w:eastAsia="en-US"/>
        </w:rPr>
        <w:t>_________</w:t>
      </w:r>
      <w:r w:rsidRPr="00BD1F24">
        <w:rPr>
          <w:rFonts w:ascii="Verdana" w:hAnsi="Verdana"/>
          <w:color w:val="000000"/>
          <w:sz w:val="22"/>
          <w:szCs w:val="22"/>
          <w:lang w:val="en-US" w:eastAsia="en-US"/>
        </w:rPr>
        <w:t xml:space="preserve">, </w:t>
      </w:r>
      <w:proofErr w:type="spellStart"/>
      <w:r w:rsidRPr="00BD1F24">
        <w:rPr>
          <w:rFonts w:ascii="Verdana" w:hAnsi="Verdana"/>
          <w:color w:val="000000"/>
          <w:sz w:val="22"/>
          <w:szCs w:val="22"/>
          <w:lang w:val="en-US" w:eastAsia="en-US"/>
        </w:rPr>
        <w:t>adresa</w:t>
      </w:r>
      <w:proofErr w:type="spellEnd"/>
      <w:r w:rsidRPr="00BD1F24">
        <w:rPr>
          <w:rFonts w:ascii="Verdana" w:hAnsi="Verdana"/>
          <w:color w:val="000000"/>
          <w:sz w:val="22"/>
          <w:szCs w:val="22"/>
          <w:lang w:val="en-US" w:eastAsia="en-US"/>
        </w:rPr>
        <w:t xml:space="preserve"> banca: </w:t>
      </w:r>
      <w:r>
        <w:rPr>
          <w:rFonts w:ascii="Verdana" w:hAnsi="Verdana"/>
          <w:color w:val="000000"/>
          <w:sz w:val="22"/>
          <w:szCs w:val="22"/>
          <w:lang w:val="en-US" w:eastAsia="en-US"/>
        </w:rPr>
        <w:t>__________</w:t>
      </w:r>
      <w:r w:rsidRPr="00BD1F24">
        <w:rPr>
          <w:rFonts w:ascii="Verdana" w:hAnsi="Verdana"/>
          <w:color w:val="000000"/>
          <w:sz w:val="22"/>
          <w:szCs w:val="22"/>
          <w:lang w:val="en-US" w:eastAsia="en-US"/>
        </w:rPr>
        <w:t xml:space="preserve">, </w:t>
      </w:r>
      <w:proofErr w:type="spellStart"/>
      <w:r w:rsidRPr="00BD1F24">
        <w:rPr>
          <w:rFonts w:ascii="Verdana" w:hAnsi="Verdana"/>
          <w:color w:val="000000"/>
          <w:sz w:val="22"/>
          <w:szCs w:val="22"/>
          <w:lang w:val="en-US" w:eastAsia="en-US"/>
        </w:rPr>
        <w:t>reprezentată</w:t>
      </w:r>
      <w:proofErr w:type="spellEnd"/>
      <w:r w:rsidRPr="00BD1F24">
        <w:rPr>
          <w:rFonts w:ascii="Verdana" w:hAnsi="Verdana"/>
          <w:color w:val="000000"/>
          <w:sz w:val="22"/>
          <w:szCs w:val="22"/>
          <w:lang w:val="en-US" w:eastAsia="en-US"/>
        </w:rPr>
        <w:t xml:space="preserve"> de </w:t>
      </w:r>
      <w:r>
        <w:rPr>
          <w:rFonts w:ascii="Verdana" w:hAnsi="Verdana"/>
          <w:color w:val="000000"/>
          <w:sz w:val="22"/>
          <w:szCs w:val="22"/>
          <w:lang w:val="en-US" w:eastAsia="en-US"/>
        </w:rPr>
        <w:t>__________</w:t>
      </w:r>
      <w:proofErr w:type="spellStart"/>
      <w:r w:rsidRPr="00BD1F24">
        <w:rPr>
          <w:rFonts w:ascii="Verdana" w:hAnsi="Verdana"/>
          <w:color w:val="000000"/>
          <w:sz w:val="22"/>
          <w:szCs w:val="22"/>
          <w:lang w:val="en-US" w:eastAsia="en-US"/>
        </w:rPr>
        <w:t>având</w:t>
      </w:r>
      <w:proofErr w:type="spellEnd"/>
      <w:r w:rsidRPr="00BD1F24">
        <w:rPr>
          <w:rFonts w:ascii="Verdana" w:hAnsi="Verdana"/>
          <w:color w:val="000000"/>
          <w:sz w:val="22"/>
          <w:szCs w:val="22"/>
          <w:lang w:val="en-US" w:eastAsia="en-US"/>
        </w:rPr>
        <w:t xml:space="preserve"> </w:t>
      </w:r>
      <w:proofErr w:type="spellStart"/>
      <w:r w:rsidRPr="00BD1F24">
        <w:rPr>
          <w:rFonts w:ascii="Verdana" w:hAnsi="Verdana"/>
          <w:color w:val="000000"/>
          <w:sz w:val="22"/>
          <w:szCs w:val="22"/>
          <w:lang w:val="en-US" w:eastAsia="en-US"/>
        </w:rPr>
        <w:t>func</w:t>
      </w:r>
      <w:r w:rsidR="004D1F7D">
        <w:rPr>
          <w:rFonts w:ascii="Verdana" w:hAnsi="Verdana"/>
          <w:color w:val="000000"/>
          <w:sz w:val="22"/>
          <w:szCs w:val="22"/>
          <w:lang w:val="en-US" w:eastAsia="en-US"/>
        </w:rPr>
        <w:t>ț</w:t>
      </w:r>
      <w:r w:rsidRPr="00BD1F24">
        <w:rPr>
          <w:rFonts w:ascii="Verdana" w:hAnsi="Verdana"/>
          <w:color w:val="000000"/>
          <w:sz w:val="22"/>
          <w:szCs w:val="22"/>
          <w:lang w:val="en-US" w:eastAsia="en-US"/>
        </w:rPr>
        <w:t>ia</w:t>
      </w:r>
      <w:proofErr w:type="spellEnd"/>
      <w:r w:rsidRPr="00BD1F24">
        <w:rPr>
          <w:rFonts w:ascii="Verdana" w:hAnsi="Verdana"/>
          <w:color w:val="000000"/>
          <w:sz w:val="22"/>
          <w:szCs w:val="22"/>
          <w:lang w:val="en-US" w:eastAsia="en-US"/>
        </w:rPr>
        <w:t xml:space="preserve"> de</w:t>
      </w:r>
      <w:r w:rsidRPr="004969AC">
        <w:rPr>
          <w:rFonts w:ascii="Verdana" w:hAnsi="Verdana"/>
          <w:color w:val="000000"/>
          <w:sz w:val="22"/>
          <w:szCs w:val="22"/>
          <w:lang w:val="en-US" w:eastAsia="en-US"/>
        </w:rPr>
        <w:t xml:space="preserve"> </w:t>
      </w:r>
      <w:r>
        <w:rPr>
          <w:rFonts w:ascii="Verdana" w:hAnsi="Verdana"/>
          <w:color w:val="000000"/>
          <w:sz w:val="22"/>
          <w:szCs w:val="22"/>
          <w:lang w:val="en-US" w:eastAsia="en-US"/>
        </w:rPr>
        <w:t>_________</w:t>
      </w:r>
      <w:proofErr w:type="gramStart"/>
      <w:r>
        <w:rPr>
          <w:rFonts w:ascii="Verdana" w:hAnsi="Verdana"/>
          <w:color w:val="000000"/>
          <w:sz w:val="22"/>
          <w:szCs w:val="22"/>
          <w:lang w:val="en-US" w:eastAsia="en-US"/>
        </w:rPr>
        <w:t>_</w:t>
      </w:r>
      <w:r w:rsidRPr="00BD1F24">
        <w:rPr>
          <w:rFonts w:ascii="Verdana" w:hAnsi="Verdana"/>
          <w:color w:val="000000"/>
          <w:sz w:val="22"/>
          <w:szCs w:val="22"/>
          <w:lang w:val="en-US" w:eastAsia="en-US"/>
        </w:rPr>
        <w:t xml:space="preserve"> ,</w:t>
      </w:r>
      <w:proofErr w:type="gramEnd"/>
      <w:r w:rsidRPr="00BD1F24">
        <w:rPr>
          <w:rFonts w:ascii="Verdana" w:hAnsi="Verdana"/>
          <w:color w:val="000000"/>
          <w:sz w:val="22"/>
          <w:szCs w:val="22"/>
          <w:lang w:val="en-US" w:eastAsia="en-US"/>
        </w:rPr>
        <w:t xml:space="preserve"> </w:t>
      </w:r>
      <w:proofErr w:type="spellStart"/>
      <w:r w:rsidRPr="00BD1F24">
        <w:rPr>
          <w:rFonts w:ascii="Verdana" w:hAnsi="Verdana"/>
          <w:color w:val="000000"/>
          <w:sz w:val="22"/>
          <w:szCs w:val="22"/>
          <w:lang w:val="en-US" w:eastAsia="en-US"/>
        </w:rPr>
        <w:t>în</w:t>
      </w:r>
      <w:proofErr w:type="spellEnd"/>
      <w:r w:rsidRPr="00BD1F24">
        <w:rPr>
          <w:rFonts w:ascii="Verdana" w:hAnsi="Verdana"/>
          <w:color w:val="000000"/>
          <w:sz w:val="22"/>
          <w:szCs w:val="22"/>
          <w:lang w:val="en-US" w:eastAsia="en-US"/>
        </w:rPr>
        <w:t xml:space="preserve"> </w:t>
      </w:r>
      <w:proofErr w:type="spellStart"/>
      <w:r w:rsidRPr="00BD1F24">
        <w:rPr>
          <w:rFonts w:ascii="Verdana" w:hAnsi="Verdana"/>
          <w:color w:val="000000"/>
          <w:sz w:val="22"/>
          <w:szCs w:val="22"/>
          <w:lang w:val="en-US" w:eastAsia="en-US"/>
        </w:rPr>
        <w:t>calitate</w:t>
      </w:r>
      <w:proofErr w:type="spellEnd"/>
      <w:r w:rsidRPr="00BD1F24">
        <w:rPr>
          <w:rFonts w:ascii="Verdana" w:hAnsi="Verdana"/>
          <w:color w:val="000000"/>
          <w:sz w:val="22"/>
          <w:szCs w:val="22"/>
          <w:lang w:val="en-US" w:eastAsia="en-US"/>
        </w:rPr>
        <w:t xml:space="preserve"> de </w:t>
      </w:r>
      <w:proofErr w:type="spellStart"/>
      <w:r w:rsidRPr="00BD1F24">
        <w:rPr>
          <w:rFonts w:ascii="Verdana" w:hAnsi="Verdana"/>
          <w:color w:val="000000"/>
          <w:sz w:val="22"/>
          <w:szCs w:val="22"/>
          <w:lang w:val="en-US" w:eastAsia="en-US"/>
        </w:rPr>
        <w:t>asociat</w:t>
      </w:r>
      <w:proofErr w:type="spellEnd"/>
      <w:r w:rsidRPr="00BD1F24">
        <w:rPr>
          <w:rFonts w:ascii="Verdana" w:hAnsi="Verdana"/>
          <w:color w:val="000000"/>
          <w:sz w:val="22"/>
          <w:szCs w:val="22"/>
          <w:lang w:val="en-US" w:eastAsia="en-US"/>
        </w:rPr>
        <w:t xml:space="preserve"> - </w:t>
      </w:r>
      <w:r w:rsidRPr="00BD1F24">
        <w:rPr>
          <w:rFonts w:ascii="Verdana" w:hAnsi="Verdana"/>
          <w:b/>
          <w:bCs/>
          <w:color w:val="000000"/>
          <w:sz w:val="22"/>
          <w:szCs w:val="22"/>
          <w:lang w:val="en-US" w:eastAsia="en-US"/>
        </w:rPr>
        <w:t xml:space="preserve">LIDER DE ASOCIERE </w:t>
      </w:r>
    </w:p>
    <w:p w14:paraId="69F8C7F1" w14:textId="77777777" w:rsidR="00D70C19" w:rsidRPr="00BD1F24" w:rsidRDefault="00D70C19" w:rsidP="00D70C19">
      <w:pPr>
        <w:autoSpaceDE w:val="0"/>
        <w:autoSpaceDN w:val="0"/>
        <w:adjustRightInd w:val="0"/>
        <w:jc w:val="both"/>
        <w:rPr>
          <w:rFonts w:ascii="Verdana" w:hAnsi="Verdana"/>
          <w:color w:val="000000"/>
          <w:sz w:val="22"/>
          <w:szCs w:val="22"/>
          <w:lang w:val="en-US" w:eastAsia="en-US"/>
        </w:rPr>
      </w:pPr>
      <w:proofErr w:type="spellStart"/>
      <w:r w:rsidRPr="00BD1F24">
        <w:rPr>
          <w:rFonts w:ascii="Verdana" w:hAnsi="Verdana"/>
          <w:color w:val="000000"/>
          <w:sz w:val="22"/>
          <w:szCs w:val="22"/>
          <w:lang w:val="en-US" w:eastAsia="en-US"/>
        </w:rPr>
        <w:t>si</w:t>
      </w:r>
      <w:proofErr w:type="spellEnd"/>
      <w:r w:rsidRPr="00BD1F24">
        <w:rPr>
          <w:rFonts w:ascii="Verdana" w:hAnsi="Verdana"/>
          <w:color w:val="000000"/>
          <w:sz w:val="22"/>
          <w:szCs w:val="22"/>
          <w:lang w:val="en-US" w:eastAsia="en-US"/>
        </w:rPr>
        <w:t xml:space="preserve"> </w:t>
      </w:r>
    </w:p>
    <w:p w14:paraId="081B6682" w14:textId="77777777" w:rsidR="00D70C19" w:rsidRPr="00BD1F24" w:rsidRDefault="00D70C19" w:rsidP="00D70C19">
      <w:pPr>
        <w:autoSpaceDE w:val="0"/>
        <w:autoSpaceDN w:val="0"/>
        <w:adjustRightInd w:val="0"/>
        <w:jc w:val="both"/>
        <w:rPr>
          <w:rFonts w:ascii="Verdana" w:hAnsi="Verdana"/>
          <w:color w:val="000000"/>
          <w:sz w:val="22"/>
          <w:szCs w:val="22"/>
          <w:lang w:val="en-US" w:eastAsia="en-US"/>
        </w:rPr>
      </w:pPr>
      <w:r>
        <w:rPr>
          <w:rFonts w:ascii="Verdana" w:hAnsi="Verdana"/>
          <w:color w:val="000000"/>
          <w:sz w:val="22"/>
          <w:szCs w:val="22"/>
          <w:lang w:val="en-US" w:eastAsia="en-US"/>
        </w:rPr>
        <w:t>__________</w:t>
      </w:r>
      <w:r w:rsidRPr="00BD1F24">
        <w:rPr>
          <w:rFonts w:ascii="Verdana" w:hAnsi="Verdana"/>
          <w:color w:val="000000"/>
          <w:sz w:val="22"/>
          <w:szCs w:val="22"/>
          <w:lang w:val="en-US" w:eastAsia="en-US"/>
        </w:rPr>
        <w:t xml:space="preserve">, cu </w:t>
      </w:r>
      <w:proofErr w:type="spellStart"/>
      <w:r w:rsidRPr="00BD1F24">
        <w:rPr>
          <w:rFonts w:ascii="Verdana" w:hAnsi="Verdana"/>
          <w:color w:val="000000"/>
          <w:sz w:val="22"/>
          <w:szCs w:val="22"/>
          <w:lang w:val="en-US" w:eastAsia="en-US"/>
        </w:rPr>
        <w:t>sediul</w:t>
      </w:r>
      <w:proofErr w:type="spellEnd"/>
      <w:r w:rsidRPr="00BD1F24">
        <w:rPr>
          <w:rFonts w:ascii="Verdana" w:hAnsi="Verdana"/>
          <w:color w:val="000000"/>
          <w:sz w:val="22"/>
          <w:szCs w:val="22"/>
          <w:lang w:val="en-US" w:eastAsia="en-US"/>
        </w:rPr>
        <w:t xml:space="preserve"> </w:t>
      </w:r>
      <w:proofErr w:type="spellStart"/>
      <w:r w:rsidRPr="00BD1F24">
        <w:rPr>
          <w:rFonts w:ascii="Verdana" w:hAnsi="Verdana"/>
          <w:color w:val="000000"/>
          <w:sz w:val="22"/>
          <w:szCs w:val="22"/>
          <w:lang w:val="en-US" w:eastAsia="en-US"/>
        </w:rPr>
        <w:t>în</w:t>
      </w:r>
      <w:proofErr w:type="spellEnd"/>
      <w:r w:rsidRPr="00BD1F24">
        <w:rPr>
          <w:rFonts w:ascii="Verdana" w:hAnsi="Verdana"/>
          <w:color w:val="000000"/>
          <w:sz w:val="22"/>
          <w:szCs w:val="22"/>
          <w:lang w:val="en-US" w:eastAsia="en-US"/>
        </w:rPr>
        <w:t xml:space="preserve"> </w:t>
      </w:r>
      <w:r>
        <w:rPr>
          <w:rFonts w:ascii="Verdana" w:hAnsi="Verdana"/>
          <w:color w:val="000000"/>
          <w:sz w:val="22"/>
          <w:szCs w:val="22"/>
          <w:lang w:val="en-US" w:eastAsia="en-US"/>
        </w:rPr>
        <w:t>__________</w:t>
      </w:r>
      <w:r w:rsidRPr="00BD1F24">
        <w:rPr>
          <w:rFonts w:ascii="Verdana" w:hAnsi="Verdana"/>
          <w:color w:val="000000"/>
          <w:sz w:val="22"/>
          <w:szCs w:val="22"/>
          <w:lang w:val="en-US" w:eastAsia="en-US"/>
        </w:rPr>
        <w:t xml:space="preserve">, str. </w:t>
      </w:r>
      <w:r>
        <w:rPr>
          <w:rFonts w:ascii="Verdana" w:hAnsi="Verdana"/>
          <w:color w:val="000000"/>
          <w:sz w:val="22"/>
          <w:szCs w:val="22"/>
          <w:lang w:val="en-US" w:eastAsia="en-US"/>
        </w:rPr>
        <w:t>__________</w:t>
      </w:r>
      <w:r w:rsidRPr="00BD1F24">
        <w:rPr>
          <w:rFonts w:ascii="Verdana" w:hAnsi="Verdana"/>
          <w:color w:val="000000"/>
          <w:sz w:val="22"/>
          <w:szCs w:val="22"/>
          <w:lang w:val="en-US" w:eastAsia="en-US"/>
        </w:rPr>
        <w:t>, Nr</w:t>
      </w:r>
      <w:r>
        <w:rPr>
          <w:rFonts w:ascii="Verdana" w:hAnsi="Verdana"/>
          <w:color w:val="000000"/>
          <w:sz w:val="22"/>
          <w:szCs w:val="22"/>
          <w:lang w:val="en-US" w:eastAsia="en-US"/>
        </w:rPr>
        <w:t>__________</w:t>
      </w:r>
      <w:r w:rsidRPr="00BD1F24">
        <w:rPr>
          <w:rFonts w:ascii="Verdana" w:hAnsi="Verdana"/>
          <w:color w:val="000000"/>
          <w:sz w:val="22"/>
          <w:szCs w:val="22"/>
          <w:lang w:val="en-US" w:eastAsia="en-US"/>
        </w:rPr>
        <w:t xml:space="preserve">, </w:t>
      </w:r>
      <w:proofErr w:type="spellStart"/>
      <w:r w:rsidRPr="00BD1F24">
        <w:rPr>
          <w:rFonts w:ascii="Verdana" w:hAnsi="Verdana"/>
          <w:color w:val="000000"/>
          <w:sz w:val="22"/>
          <w:szCs w:val="22"/>
          <w:lang w:val="en-US" w:eastAsia="en-US"/>
        </w:rPr>
        <w:t>telefon</w:t>
      </w:r>
      <w:proofErr w:type="spellEnd"/>
      <w:r w:rsidRPr="00BD1F24">
        <w:rPr>
          <w:rFonts w:ascii="Verdana" w:hAnsi="Verdana"/>
          <w:color w:val="000000"/>
          <w:sz w:val="22"/>
          <w:szCs w:val="22"/>
          <w:lang w:val="en-US" w:eastAsia="en-US"/>
        </w:rPr>
        <w:t xml:space="preserve"> </w:t>
      </w:r>
      <w:r>
        <w:rPr>
          <w:rFonts w:ascii="Verdana" w:hAnsi="Verdana"/>
          <w:color w:val="000000"/>
          <w:sz w:val="22"/>
          <w:szCs w:val="22"/>
          <w:lang w:val="en-US" w:eastAsia="en-US"/>
        </w:rPr>
        <w:t>__________, fax __________</w:t>
      </w:r>
      <w:r w:rsidRPr="00BD1F24">
        <w:rPr>
          <w:rFonts w:ascii="Verdana" w:hAnsi="Verdana"/>
          <w:color w:val="000000"/>
          <w:sz w:val="22"/>
          <w:szCs w:val="22"/>
          <w:lang w:val="en-US" w:eastAsia="en-US"/>
        </w:rPr>
        <w:t xml:space="preserve">, </w:t>
      </w:r>
      <w:proofErr w:type="spellStart"/>
      <w:r w:rsidRPr="00BD1F24">
        <w:rPr>
          <w:rFonts w:ascii="Verdana" w:hAnsi="Verdana"/>
          <w:color w:val="000000"/>
          <w:sz w:val="22"/>
          <w:szCs w:val="22"/>
          <w:lang w:val="en-US" w:eastAsia="en-US"/>
        </w:rPr>
        <w:t>înmatriculată</w:t>
      </w:r>
      <w:proofErr w:type="spellEnd"/>
      <w:r w:rsidRPr="00BD1F24">
        <w:rPr>
          <w:rFonts w:ascii="Verdana" w:hAnsi="Verdana"/>
          <w:color w:val="000000"/>
          <w:sz w:val="22"/>
          <w:szCs w:val="22"/>
          <w:lang w:val="en-US" w:eastAsia="en-US"/>
        </w:rPr>
        <w:t xml:space="preserve"> la </w:t>
      </w:r>
      <w:proofErr w:type="spellStart"/>
      <w:r w:rsidRPr="00BD1F24">
        <w:rPr>
          <w:rFonts w:ascii="Verdana" w:hAnsi="Verdana"/>
          <w:color w:val="000000"/>
          <w:sz w:val="22"/>
          <w:szCs w:val="22"/>
          <w:lang w:val="en-US" w:eastAsia="en-US"/>
        </w:rPr>
        <w:t>Registrul</w:t>
      </w:r>
      <w:proofErr w:type="spellEnd"/>
      <w:r w:rsidRPr="00BD1F24">
        <w:rPr>
          <w:rFonts w:ascii="Verdana" w:hAnsi="Verdana"/>
          <w:color w:val="000000"/>
          <w:sz w:val="22"/>
          <w:szCs w:val="22"/>
          <w:lang w:val="en-US" w:eastAsia="en-US"/>
        </w:rPr>
        <w:t xml:space="preserve"> </w:t>
      </w:r>
      <w:proofErr w:type="spellStart"/>
      <w:r w:rsidRPr="00BD1F24">
        <w:rPr>
          <w:rFonts w:ascii="Verdana" w:hAnsi="Verdana"/>
          <w:color w:val="000000"/>
          <w:sz w:val="22"/>
          <w:szCs w:val="22"/>
          <w:lang w:val="en-US" w:eastAsia="en-US"/>
        </w:rPr>
        <w:t>Comer</w:t>
      </w:r>
      <w:r w:rsidR="004D1F7D">
        <w:rPr>
          <w:rFonts w:ascii="Verdana" w:hAnsi="Verdana"/>
          <w:color w:val="000000"/>
          <w:sz w:val="22"/>
          <w:szCs w:val="22"/>
          <w:lang w:val="en-US" w:eastAsia="en-US"/>
        </w:rPr>
        <w:t>ț</w:t>
      </w:r>
      <w:r w:rsidRPr="00BD1F24">
        <w:rPr>
          <w:rFonts w:ascii="Verdana" w:hAnsi="Verdana"/>
          <w:color w:val="000000"/>
          <w:sz w:val="22"/>
          <w:szCs w:val="22"/>
          <w:lang w:val="en-US" w:eastAsia="en-US"/>
        </w:rPr>
        <w:t>ului</w:t>
      </w:r>
      <w:proofErr w:type="spellEnd"/>
      <w:r w:rsidRPr="00BD1F24">
        <w:rPr>
          <w:rFonts w:ascii="Verdana" w:hAnsi="Verdana"/>
          <w:color w:val="000000"/>
          <w:sz w:val="22"/>
          <w:szCs w:val="22"/>
          <w:lang w:val="en-US" w:eastAsia="en-US"/>
        </w:rPr>
        <w:t xml:space="preserve"> din </w:t>
      </w:r>
      <w:r>
        <w:rPr>
          <w:rFonts w:ascii="Verdana" w:hAnsi="Verdana"/>
          <w:color w:val="000000"/>
          <w:sz w:val="22"/>
          <w:szCs w:val="22"/>
          <w:lang w:val="en-US" w:eastAsia="en-US"/>
        </w:rPr>
        <w:t>__________</w:t>
      </w:r>
      <w:r w:rsidRPr="00BD1F24">
        <w:rPr>
          <w:rFonts w:ascii="Verdana" w:hAnsi="Verdana"/>
          <w:color w:val="000000"/>
          <w:sz w:val="22"/>
          <w:szCs w:val="22"/>
          <w:lang w:val="en-US" w:eastAsia="en-US"/>
        </w:rPr>
        <w:t xml:space="preserve">, sub </w:t>
      </w:r>
      <w:proofErr w:type="gramStart"/>
      <w:r w:rsidRPr="00BD1F24">
        <w:rPr>
          <w:rFonts w:ascii="Verdana" w:hAnsi="Verdana"/>
          <w:color w:val="000000"/>
          <w:sz w:val="22"/>
          <w:szCs w:val="22"/>
          <w:lang w:val="en-US" w:eastAsia="en-US"/>
        </w:rPr>
        <w:t>nr.</w:t>
      </w:r>
      <w:r>
        <w:rPr>
          <w:rFonts w:ascii="Verdana" w:hAnsi="Verdana"/>
          <w:color w:val="000000"/>
          <w:sz w:val="22"/>
          <w:szCs w:val="22"/>
          <w:lang w:val="en-US" w:eastAsia="en-US"/>
        </w:rPr>
        <w:t>_</w:t>
      </w:r>
      <w:proofErr w:type="gramEnd"/>
      <w:r>
        <w:rPr>
          <w:rFonts w:ascii="Verdana" w:hAnsi="Verdana"/>
          <w:color w:val="000000"/>
          <w:sz w:val="22"/>
          <w:szCs w:val="22"/>
          <w:lang w:val="en-US" w:eastAsia="en-US"/>
        </w:rPr>
        <w:t>_____</w:t>
      </w:r>
      <w:r w:rsidRPr="00BD1F24">
        <w:rPr>
          <w:rFonts w:ascii="Verdana" w:hAnsi="Verdana"/>
          <w:color w:val="000000"/>
          <w:sz w:val="22"/>
          <w:szCs w:val="22"/>
          <w:lang w:val="en-US" w:eastAsia="en-US"/>
        </w:rPr>
        <w:t xml:space="preserve"> cod </w:t>
      </w:r>
      <w:proofErr w:type="spellStart"/>
      <w:r w:rsidRPr="00BD1F24">
        <w:rPr>
          <w:rFonts w:ascii="Verdana" w:hAnsi="Verdana"/>
          <w:color w:val="000000"/>
          <w:sz w:val="22"/>
          <w:szCs w:val="22"/>
          <w:lang w:val="en-US" w:eastAsia="en-US"/>
        </w:rPr>
        <w:t>unic</w:t>
      </w:r>
      <w:proofErr w:type="spellEnd"/>
      <w:r w:rsidRPr="00BD1F24">
        <w:rPr>
          <w:rFonts w:ascii="Verdana" w:hAnsi="Verdana"/>
          <w:color w:val="000000"/>
          <w:sz w:val="22"/>
          <w:szCs w:val="22"/>
          <w:lang w:val="en-US" w:eastAsia="en-US"/>
        </w:rPr>
        <w:t xml:space="preserve"> de </w:t>
      </w:r>
      <w:proofErr w:type="spellStart"/>
      <w:r w:rsidRPr="00BD1F24">
        <w:rPr>
          <w:rFonts w:ascii="Verdana" w:hAnsi="Verdana"/>
          <w:color w:val="000000"/>
          <w:sz w:val="22"/>
          <w:szCs w:val="22"/>
          <w:lang w:val="en-US" w:eastAsia="en-US"/>
        </w:rPr>
        <w:t>înregistrare</w:t>
      </w:r>
      <w:proofErr w:type="spellEnd"/>
      <w:r w:rsidRPr="00BD1F24">
        <w:rPr>
          <w:rFonts w:ascii="Verdana" w:hAnsi="Verdana"/>
          <w:color w:val="000000"/>
          <w:sz w:val="22"/>
          <w:szCs w:val="22"/>
          <w:lang w:val="en-US" w:eastAsia="en-US"/>
        </w:rPr>
        <w:t xml:space="preserve"> </w:t>
      </w:r>
      <w:r>
        <w:rPr>
          <w:rFonts w:ascii="Verdana" w:hAnsi="Verdana"/>
          <w:color w:val="000000"/>
          <w:sz w:val="22"/>
          <w:szCs w:val="22"/>
          <w:lang w:val="en-US" w:eastAsia="en-US"/>
        </w:rPr>
        <w:t>__________</w:t>
      </w:r>
      <w:r w:rsidRPr="00BD1F24">
        <w:rPr>
          <w:rFonts w:ascii="Verdana" w:hAnsi="Verdana"/>
          <w:color w:val="000000"/>
          <w:sz w:val="22"/>
          <w:szCs w:val="22"/>
          <w:lang w:val="en-US" w:eastAsia="en-US"/>
        </w:rPr>
        <w:t xml:space="preserve">, </w:t>
      </w:r>
      <w:proofErr w:type="spellStart"/>
      <w:r w:rsidRPr="00BD1F24">
        <w:rPr>
          <w:rFonts w:ascii="Verdana" w:hAnsi="Verdana"/>
          <w:color w:val="000000"/>
          <w:sz w:val="22"/>
          <w:szCs w:val="22"/>
          <w:lang w:val="en-US" w:eastAsia="en-US"/>
        </w:rPr>
        <w:t>cont</w:t>
      </w:r>
      <w:proofErr w:type="spellEnd"/>
      <w:r w:rsidRPr="00BD1F24">
        <w:rPr>
          <w:rFonts w:ascii="Verdana" w:hAnsi="Verdana"/>
          <w:color w:val="000000"/>
          <w:sz w:val="22"/>
          <w:szCs w:val="22"/>
          <w:lang w:val="en-US" w:eastAsia="en-US"/>
        </w:rPr>
        <w:t xml:space="preserve"> </w:t>
      </w:r>
      <w:r>
        <w:rPr>
          <w:rFonts w:ascii="Verdana" w:hAnsi="Verdana"/>
          <w:color w:val="000000"/>
          <w:sz w:val="22"/>
          <w:szCs w:val="22"/>
          <w:lang w:val="en-US" w:eastAsia="en-US"/>
        </w:rPr>
        <w:t>__________</w:t>
      </w:r>
      <w:r w:rsidRPr="00BD1F24">
        <w:rPr>
          <w:rFonts w:ascii="Verdana" w:hAnsi="Verdana"/>
          <w:color w:val="000000"/>
          <w:sz w:val="22"/>
          <w:szCs w:val="22"/>
          <w:lang w:val="en-US" w:eastAsia="en-US"/>
        </w:rPr>
        <w:t xml:space="preserve">, </w:t>
      </w:r>
      <w:proofErr w:type="spellStart"/>
      <w:r w:rsidRPr="00BD1F24">
        <w:rPr>
          <w:rFonts w:ascii="Verdana" w:hAnsi="Verdana"/>
          <w:color w:val="000000"/>
          <w:sz w:val="22"/>
          <w:szCs w:val="22"/>
          <w:lang w:val="en-US" w:eastAsia="en-US"/>
        </w:rPr>
        <w:t>deschis</w:t>
      </w:r>
      <w:proofErr w:type="spellEnd"/>
      <w:r w:rsidRPr="00BD1F24">
        <w:rPr>
          <w:rFonts w:ascii="Verdana" w:hAnsi="Verdana"/>
          <w:color w:val="000000"/>
          <w:sz w:val="22"/>
          <w:szCs w:val="22"/>
          <w:lang w:val="en-US" w:eastAsia="en-US"/>
        </w:rPr>
        <w:t xml:space="preserve"> la </w:t>
      </w:r>
      <w:r>
        <w:rPr>
          <w:rFonts w:ascii="Verdana" w:hAnsi="Verdana"/>
          <w:color w:val="000000"/>
          <w:sz w:val="22"/>
          <w:szCs w:val="22"/>
          <w:lang w:val="en-US" w:eastAsia="en-US"/>
        </w:rPr>
        <w:t>__________</w:t>
      </w:r>
      <w:r w:rsidRPr="00BD1F24">
        <w:rPr>
          <w:rFonts w:ascii="Verdana" w:hAnsi="Verdana"/>
          <w:color w:val="000000"/>
          <w:sz w:val="22"/>
          <w:szCs w:val="22"/>
          <w:lang w:val="en-US" w:eastAsia="en-US"/>
        </w:rPr>
        <w:t xml:space="preserve">, </w:t>
      </w:r>
      <w:proofErr w:type="spellStart"/>
      <w:r w:rsidRPr="00BD1F24">
        <w:rPr>
          <w:rFonts w:ascii="Verdana" w:hAnsi="Verdana"/>
          <w:color w:val="000000"/>
          <w:sz w:val="22"/>
          <w:szCs w:val="22"/>
          <w:lang w:val="en-US" w:eastAsia="en-US"/>
        </w:rPr>
        <w:t>reprezentată</w:t>
      </w:r>
      <w:proofErr w:type="spellEnd"/>
      <w:r w:rsidRPr="00BD1F24">
        <w:rPr>
          <w:rFonts w:ascii="Verdana" w:hAnsi="Verdana"/>
          <w:color w:val="000000"/>
          <w:sz w:val="22"/>
          <w:szCs w:val="22"/>
          <w:lang w:val="en-US" w:eastAsia="en-US"/>
        </w:rPr>
        <w:t xml:space="preserve"> de </w:t>
      </w:r>
      <w:r>
        <w:rPr>
          <w:rFonts w:ascii="Verdana" w:hAnsi="Verdana"/>
          <w:color w:val="000000"/>
          <w:sz w:val="22"/>
          <w:szCs w:val="22"/>
          <w:lang w:val="en-US" w:eastAsia="en-US"/>
        </w:rPr>
        <w:t>__________</w:t>
      </w:r>
      <w:r w:rsidRPr="00BD1F24">
        <w:rPr>
          <w:rFonts w:ascii="Verdana" w:hAnsi="Verdana"/>
          <w:color w:val="000000"/>
          <w:sz w:val="22"/>
          <w:szCs w:val="22"/>
          <w:lang w:val="en-US" w:eastAsia="en-US"/>
        </w:rPr>
        <w:t xml:space="preserve">, </w:t>
      </w:r>
      <w:proofErr w:type="spellStart"/>
      <w:r w:rsidRPr="00BD1F24">
        <w:rPr>
          <w:rFonts w:ascii="Verdana" w:hAnsi="Verdana"/>
          <w:color w:val="000000"/>
          <w:sz w:val="22"/>
          <w:szCs w:val="22"/>
          <w:lang w:val="en-US" w:eastAsia="en-US"/>
        </w:rPr>
        <w:t>având</w:t>
      </w:r>
      <w:proofErr w:type="spellEnd"/>
      <w:r w:rsidRPr="00BD1F24">
        <w:rPr>
          <w:rFonts w:ascii="Verdana" w:hAnsi="Verdana"/>
          <w:color w:val="000000"/>
          <w:sz w:val="22"/>
          <w:szCs w:val="22"/>
          <w:lang w:val="en-US" w:eastAsia="en-US"/>
        </w:rPr>
        <w:t xml:space="preserve"> </w:t>
      </w:r>
      <w:proofErr w:type="spellStart"/>
      <w:r w:rsidRPr="00BD1F24">
        <w:rPr>
          <w:rFonts w:ascii="Verdana" w:hAnsi="Verdana"/>
          <w:color w:val="000000"/>
          <w:sz w:val="22"/>
          <w:szCs w:val="22"/>
          <w:lang w:val="en-US" w:eastAsia="en-US"/>
        </w:rPr>
        <w:t>func</w:t>
      </w:r>
      <w:r w:rsidR="004D1F7D">
        <w:rPr>
          <w:rFonts w:ascii="Verdana" w:hAnsi="Verdana"/>
          <w:color w:val="000000"/>
          <w:sz w:val="22"/>
          <w:szCs w:val="22"/>
          <w:lang w:val="en-US" w:eastAsia="en-US"/>
        </w:rPr>
        <w:t>ț</w:t>
      </w:r>
      <w:r w:rsidRPr="00BD1F24">
        <w:rPr>
          <w:rFonts w:ascii="Verdana" w:hAnsi="Verdana"/>
          <w:color w:val="000000"/>
          <w:sz w:val="22"/>
          <w:szCs w:val="22"/>
          <w:lang w:val="en-US" w:eastAsia="en-US"/>
        </w:rPr>
        <w:t>ia</w:t>
      </w:r>
      <w:proofErr w:type="spellEnd"/>
      <w:r w:rsidRPr="00BD1F24">
        <w:rPr>
          <w:rFonts w:ascii="Verdana" w:hAnsi="Verdana"/>
          <w:color w:val="000000"/>
          <w:sz w:val="22"/>
          <w:szCs w:val="22"/>
          <w:lang w:val="en-US" w:eastAsia="en-US"/>
        </w:rPr>
        <w:t xml:space="preserve"> de </w:t>
      </w:r>
      <w:r>
        <w:rPr>
          <w:rFonts w:ascii="Verdana" w:hAnsi="Verdana"/>
          <w:color w:val="000000"/>
          <w:sz w:val="22"/>
          <w:szCs w:val="22"/>
          <w:lang w:val="en-US" w:eastAsia="en-US"/>
        </w:rPr>
        <w:t>__________</w:t>
      </w:r>
      <w:r w:rsidRPr="00BD1F24">
        <w:rPr>
          <w:rFonts w:ascii="Verdana" w:hAnsi="Verdana"/>
          <w:color w:val="000000"/>
          <w:sz w:val="22"/>
          <w:szCs w:val="22"/>
          <w:lang w:val="en-US" w:eastAsia="en-US"/>
        </w:rPr>
        <w:t xml:space="preserve">, </w:t>
      </w:r>
      <w:proofErr w:type="spellStart"/>
      <w:r w:rsidRPr="00BD1F24">
        <w:rPr>
          <w:rFonts w:ascii="Verdana" w:hAnsi="Verdana"/>
          <w:color w:val="000000"/>
          <w:sz w:val="22"/>
          <w:szCs w:val="22"/>
          <w:lang w:val="en-US" w:eastAsia="en-US"/>
        </w:rPr>
        <w:t>în</w:t>
      </w:r>
      <w:proofErr w:type="spellEnd"/>
      <w:r w:rsidRPr="00BD1F24">
        <w:rPr>
          <w:rFonts w:ascii="Verdana" w:hAnsi="Verdana"/>
          <w:color w:val="000000"/>
          <w:sz w:val="22"/>
          <w:szCs w:val="22"/>
          <w:lang w:val="en-US" w:eastAsia="en-US"/>
        </w:rPr>
        <w:t xml:space="preserve"> </w:t>
      </w:r>
      <w:proofErr w:type="spellStart"/>
      <w:r w:rsidRPr="00BD1F24">
        <w:rPr>
          <w:rFonts w:ascii="Verdana" w:hAnsi="Verdana"/>
          <w:color w:val="000000"/>
          <w:sz w:val="22"/>
          <w:szCs w:val="22"/>
          <w:lang w:val="en-US" w:eastAsia="en-US"/>
        </w:rPr>
        <w:t>calitate</w:t>
      </w:r>
      <w:proofErr w:type="spellEnd"/>
      <w:r w:rsidRPr="00BD1F24">
        <w:rPr>
          <w:rFonts w:ascii="Verdana" w:hAnsi="Verdana"/>
          <w:color w:val="000000"/>
          <w:sz w:val="22"/>
          <w:szCs w:val="22"/>
          <w:lang w:val="en-US" w:eastAsia="en-US"/>
        </w:rPr>
        <w:t xml:space="preserve"> de </w:t>
      </w:r>
      <w:r w:rsidRPr="00BD1F24">
        <w:rPr>
          <w:rFonts w:ascii="Verdana" w:hAnsi="Verdana"/>
          <w:b/>
          <w:bCs/>
          <w:color w:val="000000"/>
          <w:sz w:val="22"/>
          <w:szCs w:val="22"/>
          <w:lang w:val="en-US" w:eastAsia="en-US"/>
        </w:rPr>
        <w:t xml:space="preserve">ASOCIAT </w:t>
      </w:r>
    </w:p>
    <w:p w14:paraId="1E3849AB" w14:textId="77777777" w:rsidR="00D70C19" w:rsidRPr="00E72E9B" w:rsidRDefault="00D70C19" w:rsidP="00D70C19">
      <w:pPr>
        <w:autoSpaceDE w:val="0"/>
        <w:autoSpaceDN w:val="0"/>
        <w:adjustRightInd w:val="0"/>
        <w:jc w:val="both"/>
        <w:rPr>
          <w:rFonts w:ascii="Verdana" w:hAnsi="Verdana"/>
          <w:b/>
          <w:bCs/>
          <w:color w:val="000000"/>
          <w:sz w:val="10"/>
          <w:szCs w:val="10"/>
          <w:lang w:val="en-US" w:eastAsia="en-US"/>
        </w:rPr>
      </w:pPr>
    </w:p>
    <w:p w14:paraId="706EE0B0" w14:textId="77777777" w:rsidR="00D70C19" w:rsidRPr="00BD1F24" w:rsidRDefault="00D70C19" w:rsidP="00D70C19">
      <w:pPr>
        <w:autoSpaceDE w:val="0"/>
        <w:autoSpaceDN w:val="0"/>
        <w:adjustRightInd w:val="0"/>
        <w:jc w:val="both"/>
        <w:rPr>
          <w:rFonts w:ascii="Verdana" w:hAnsi="Verdana"/>
          <w:color w:val="000000"/>
          <w:sz w:val="22"/>
          <w:szCs w:val="22"/>
          <w:lang w:val="en-US" w:eastAsia="en-US"/>
        </w:rPr>
      </w:pPr>
      <w:r w:rsidRPr="00BD1F24">
        <w:rPr>
          <w:rFonts w:ascii="Verdana" w:hAnsi="Verdana"/>
          <w:b/>
          <w:bCs/>
          <w:color w:val="000000"/>
          <w:sz w:val="22"/>
          <w:szCs w:val="22"/>
          <w:lang w:val="en-US" w:eastAsia="en-US"/>
        </w:rPr>
        <w:t xml:space="preserve">CAPITOLUL II - OBIECTUL ACORDULUI </w:t>
      </w:r>
    </w:p>
    <w:p w14:paraId="68AEA949" w14:textId="77777777" w:rsidR="00D70C19" w:rsidRPr="00BD1F24" w:rsidRDefault="00D70C19" w:rsidP="00D70C19">
      <w:pPr>
        <w:autoSpaceDE w:val="0"/>
        <w:autoSpaceDN w:val="0"/>
        <w:adjustRightInd w:val="0"/>
        <w:jc w:val="both"/>
        <w:rPr>
          <w:rFonts w:ascii="Verdana" w:hAnsi="Verdana"/>
          <w:color w:val="000000"/>
          <w:sz w:val="22"/>
          <w:szCs w:val="22"/>
          <w:lang w:val="en-US" w:eastAsia="en-US"/>
        </w:rPr>
      </w:pPr>
      <w:r w:rsidRPr="00BD1F24">
        <w:rPr>
          <w:rFonts w:ascii="Verdana" w:hAnsi="Verdana"/>
          <w:b/>
          <w:bCs/>
          <w:color w:val="000000"/>
          <w:sz w:val="22"/>
          <w:szCs w:val="22"/>
          <w:lang w:val="en-US" w:eastAsia="en-US"/>
        </w:rPr>
        <w:t xml:space="preserve">Art. 2.1 </w:t>
      </w:r>
      <w:proofErr w:type="spellStart"/>
      <w:r w:rsidRPr="00BD1F24">
        <w:rPr>
          <w:rFonts w:ascii="Verdana" w:hAnsi="Verdana"/>
          <w:color w:val="000000"/>
          <w:sz w:val="22"/>
          <w:szCs w:val="22"/>
          <w:lang w:val="en-US" w:eastAsia="en-US"/>
        </w:rPr>
        <w:t>Păr</w:t>
      </w:r>
      <w:r w:rsidR="004D1F7D">
        <w:rPr>
          <w:rFonts w:ascii="Verdana" w:hAnsi="Verdana"/>
          <w:color w:val="000000"/>
          <w:sz w:val="22"/>
          <w:szCs w:val="22"/>
          <w:lang w:val="en-US" w:eastAsia="en-US"/>
        </w:rPr>
        <w:t>ț</w:t>
      </w:r>
      <w:r w:rsidRPr="00BD1F24">
        <w:rPr>
          <w:rFonts w:ascii="Verdana" w:hAnsi="Verdana"/>
          <w:color w:val="000000"/>
          <w:sz w:val="22"/>
          <w:szCs w:val="22"/>
          <w:lang w:val="en-US" w:eastAsia="en-US"/>
        </w:rPr>
        <w:t>ile</w:t>
      </w:r>
      <w:proofErr w:type="spellEnd"/>
      <w:r w:rsidRPr="00BD1F24">
        <w:rPr>
          <w:rFonts w:ascii="Verdana" w:hAnsi="Verdana"/>
          <w:color w:val="000000"/>
          <w:sz w:val="22"/>
          <w:szCs w:val="22"/>
          <w:lang w:val="en-US" w:eastAsia="en-US"/>
        </w:rPr>
        <w:t xml:space="preserve"> </w:t>
      </w:r>
      <w:proofErr w:type="spellStart"/>
      <w:r w:rsidRPr="00BD1F24">
        <w:rPr>
          <w:rFonts w:ascii="Verdana" w:hAnsi="Verdana"/>
          <w:color w:val="000000"/>
          <w:sz w:val="22"/>
          <w:szCs w:val="22"/>
          <w:lang w:val="en-US" w:eastAsia="en-US"/>
        </w:rPr>
        <w:t>convin</w:t>
      </w:r>
      <w:proofErr w:type="spellEnd"/>
      <w:r w:rsidRPr="00BD1F24">
        <w:rPr>
          <w:rFonts w:ascii="Verdana" w:hAnsi="Verdana"/>
          <w:color w:val="000000"/>
          <w:sz w:val="22"/>
          <w:szCs w:val="22"/>
          <w:lang w:val="en-US" w:eastAsia="en-US"/>
        </w:rPr>
        <w:t xml:space="preserve"> </w:t>
      </w:r>
      <w:proofErr w:type="spellStart"/>
      <w:r w:rsidRPr="00BD1F24">
        <w:rPr>
          <w:rFonts w:ascii="Verdana" w:hAnsi="Verdana"/>
          <w:color w:val="000000"/>
          <w:sz w:val="22"/>
          <w:szCs w:val="22"/>
          <w:lang w:val="en-US" w:eastAsia="en-US"/>
        </w:rPr>
        <w:t>înfiin</w:t>
      </w:r>
      <w:r w:rsidR="004D1F7D">
        <w:rPr>
          <w:rFonts w:ascii="Verdana" w:hAnsi="Verdana"/>
          <w:color w:val="000000"/>
          <w:sz w:val="22"/>
          <w:szCs w:val="22"/>
          <w:lang w:val="en-US" w:eastAsia="en-US"/>
        </w:rPr>
        <w:t>ț</w:t>
      </w:r>
      <w:r w:rsidRPr="00BD1F24">
        <w:rPr>
          <w:rFonts w:ascii="Verdana" w:hAnsi="Verdana"/>
          <w:color w:val="000000"/>
          <w:sz w:val="22"/>
          <w:szCs w:val="22"/>
          <w:lang w:val="en-US" w:eastAsia="en-US"/>
        </w:rPr>
        <w:t>area</w:t>
      </w:r>
      <w:proofErr w:type="spellEnd"/>
      <w:r w:rsidRPr="00BD1F24">
        <w:rPr>
          <w:rFonts w:ascii="Verdana" w:hAnsi="Verdana"/>
          <w:color w:val="000000"/>
          <w:sz w:val="22"/>
          <w:szCs w:val="22"/>
          <w:lang w:val="en-US" w:eastAsia="en-US"/>
        </w:rPr>
        <w:t xml:space="preserve"> </w:t>
      </w:r>
      <w:proofErr w:type="spellStart"/>
      <w:r w:rsidRPr="00BD1F24">
        <w:rPr>
          <w:rFonts w:ascii="Verdana" w:hAnsi="Verdana"/>
          <w:color w:val="000000"/>
          <w:sz w:val="22"/>
          <w:szCs w:val="22"/>
          <w:lang w:val="en-US" w:eastAsia="en-US"/>
        </w:rPr>
        <w:t>unei</w:t>
      </w:r>
      <w:proofErr w:type="spellEnd"/>
      <w:r w:rsidRPr="00BD1F24">
        <w:rPr>
          <w:rFonts w:ascii="Verdana" w:hAnsi="Verdana"/>
          <w:color w:val="000000"/>
          <w:sz w:val="22"/>
          <w:szCs w:val="22"/>
          <w:lang w:val="en-US" w:eastAsia="en-US"/>
        </w:rPr>
        <w:t xml:space="preserve"> </w:t>
      </w:r>
      <w:proofErr w:type="spellStart"/>
      <w:r w:rsidRPr="00BD1F24">
        <w:rPr>
          <w:rFonts w:ascii="Verdana" w:hAnsi="Verdana"/>
          <w:color w:val="000000"/>
          <w:sz w:val="22"/>
          <w:szCs w:val="22"/>
          <w:lang w:val="en-US" w:eastAsia="en-US"/>
        </w:rPr>
        <w:t>Asocieri</w:t>
      </w:r>
      <w:proofErr w:type="spellEnd"/>
      <w:r w:rsidRPr="00BD1F24">
        <w:rPr>
          <w:rFonts w:ascii="Verdana" w:hAnsi="Verdana"/>
          <w:color w:val="000000"/>
          <w:sz w:val="22"/>
          <w:szCs w:val="22"/>
          <w:lang w:val="en-US" w:eastAsia="en-US"/>
        </w:rPr>
        <w:t xml:space="preserve"> </w:t>
      </w:r>
      <w:proofErr w:type="spellStart"/>
      <w:r w:rsidRPr="00BD1F24">
        <w:rPr>
          <w:rFonts w:ascii="Verdana" w:hAnsi="Verdana"/>
          <w:color w:val="000000"/>
          <w:sz w:val="22"/>
          <w:szCs w:val="22"/>
          <w:lang w:val="en-US" w:eastAsia="en-US"/>
        </w:rPr>
        <w:t>compusă</w:t>
      </w:r>
      <w:proofErr w:type="spellEnd"/>
      <w:r w:rsidRPr="00BD1F24">
        <w:rPr>
          <w:rFonts w:ascii="Verdana" w:hAnsi="Verdana"/>
          <w:color w:val="000000"/>
          <w:sz w:val="22"/>
          <w:szCs w:val="22"/>
          <w:lang w:val="en-US" w:eastAsia="en-US"/>
        </w:rPr>
        <w:t xml:space="preserve"> din: </w:t>
      </w:r>
    </w:p>
    <w:p w14:paraId="0FA13E59" w14:textId="77777777" w:rsidR="00D70C19" w:rsidRPr="00BD1F24" w:rsidRDefault="00D70C19" w:rsidP="00D70C19">
      <w:pPr>
        <w:autoSpaceDE w:val="0"/>
        <w:autoSpaceDN w:val="0"/>
        <w:adjustRightInd w:val="0"/>
        <w:spacing w:after="42"/>
        <w:jc w:val="both"/>
        <w:rPr>
          <w:rFonts w:ascii="Verdana" w:hAnsi="Verdana"/>
          <w:color w:val="000000"/>
          <w:sz w:val="22"/>
          <w:szCs w:val="22"/>
          <w:lang w:val="en-US" w:eastAsia="en-US"/>
        </w:rPr>
      </w:pPr>
      <w:r w:rsidRPr="00BD1F24">
        <w:rPr>
          <w:rFonts w:ascii="Verdana" w:hAnsi="Verdana" w:cs="Wingdings"/>
          <w:color w:val="000000"/>
          <w:sz w:val="22"/>
          <w:szCs w:val="22"/>
          <w:lang w:val="en-US" w:eastAsia="en-US"/>
        </w:rPr>
        <w:t xml:space="preserve"> </w:t>
      </w:r>
      <w:r w:rsidRPr="00BD1F24">
        <w:rPr>
          <w:rFonts w:ascii="Verdana" w:hAnsi="Verdana"/>
          <w:i/>
          <w:iCs/>
          <w:color w:val="000000"/>
          <w:sz w:val="22"/>
          <w:szCs w:val="22"/>
          <w:lang w:val="en-US" w:eastAsia="en-US"/>
        </w:rPr>
        <w:t>(</w:t>
      </w:r>
      <w:proofErr w:type="spellStart"/>
      <w:r w:rsidRPr="00BD1F24">
        <w:rPr>
          <w:rFonts w:ascii="Verdana" w:hAnsi="Verdana"/>
          <w:i/>
          <w:iCs/>
          <w:color w:val="000000"/>
          <w:sz w:val="22"/>
          <w:szCs w:val="22"/>
          <w:lang w:val="en-US" w:eastAsia="en-US"/>
        </w:rPr>
        <w:t>i</w:t>
      </w:r>
      <w:proofErr w:type="spellEnd"/>
      <w:r w:rsidRPr="00BD1F24">
        <w:rPr>
          <w:rFonts w:ascii="Verdana" w:hAnsi="Verdana"/>
          <w:i/>
          <w:iCs/>
          <w:color w:val="000000"/>
          <w:sz w:val="22"/>
          <w:szCs w:val="22"/>
          <w:lang w:val="en-US" w:eastAsia="en-US"/>
        </w:rPr>
        <w:t xml:space="preserve"> -</w:t>
      </w:r>
      <w:proofErr w:type="spellStart"/>
      <w:r w:rsidRPr="00BD1F24">
        <w:rPr>
          <w:rFonts w:ascii="Verdana" w:hAnsi="Verdana"/>
          <w:i/>
          <w:iCs/>
          <w:color w:val="000000"/>
          <w:sz w:val="22"/>
          <w:szCs w:val="22"/>
          <w:lang w:val="en-US" w:eastAsia="en-US"/>
        </w:rPr>
        <w:t>lider</w:t>
      </w:r>
      <w:proofErr w:type="spellEnd"/>
      <w:r w:rsidRPr="00BD1F24">
        <w:rPr>
          <w:rFonts w:ascii="Verdana" w:hAnsi="Verdana"/>
          <w:i/>
          <w:iCs/>
          <w:color w:val="000000"/>
          <w:sz w:val="22"/>
          <w:szCs w:val="22"/>
          <w:lang w:val="en-US" w:eastAsia="en-US"/>
        </w:rPr>
        <w:t xml:space="preserve"> de </w:t>
      </w:r>
      <w:proofErr w:type="spellStart"/>
      <w:r w:rsidRPr="00BD1F24">
        <w:rPr>
          <w:rFonts w:ascii="Verdana" w:hAnsi="Verdana"/>
          <w:i/>
          <w:iCs/>
          <w:color w:val="000000"/>
          <w:sz w:val="22"/>
          <w:szCs w:val="22"/>
          <w:lang w:val="en-US" w:eastAsia="en-US"/>
        </w:rPr>
        <w:t>asociere</w:t>
      </w:r>
      <w:proofErr w:type="spellEnd"/>
      <w:r w:rsidRPr="00BD1F24">
        <w:rPr>
          <w:rFonts w:ascii="Verdana" w:hAnsi="Verdana"/>
          <w:i/>
          <w:iCs/>
          <w:color w:val="000000"/>
          <w:sz w:val="22"/>
          <w:szCs w:val="22"/>
          <w:lang w:val="en-US" w:eastAsia="en-US"/>
        </w:rPr>
        <w:t>)</w:t>
      </w:r>
      <w:r w:rsidRPr="004969AC">
        <w:rPr>
          <w:rFonts w:ascii="Verdana" w:hAnsi="Verdana"/>
          <w:color w:val="000000"/>
          <w:sz w:val="22"/>
          <w:szCs w:val="22"/>
          <w:lang w:val="en-US" w:eastAsia="en-US"/>
        </w:rPr>
        <w:t xml:space="preserve"> </w:t>
      </w:r>
      <w:proofErr w:type="gramStart"/>
      <w:r>
        <w:rPr>
          <w:rFonts w:ascii="Verdana" w:hAnsi="Verdana"/>
          <w:color w:val="000000"/>
          <w:sz w:val="22"/>
          <w:szCs w:val="22"/>
          <w:lang w:val="en-US" w:eastAsia="en-US"/>
        </w:rPr>
        <w:t>__________</w:t>
      </w:r>
      <w:r w:rsidRPr="00BD1F24">
        <w:rPr>
          <w:rFonts w:ascii="Verdana" w:hAnsi="Verdana"/>
          <w:color w:val="000000"/>
          <w:sz w:val="22"/>
          <w:szCs w:val="22"/>
          <w:lang w:val="en-US" w:eastAsia="en-US"/>
        </w:rPr>
        <w:t>;</w:t>
      </w:r>
      <w:proofErr w:type="gramEnd"/>
      <w:r w:rsidRPr="00BD1F24">
        <w:rPr>
          <w:rFonts w:ascii="Verdana" w:hAnsi="Verdana"/>
          <w:color w:val="000000"/>
          <w:sz w:val="22"/>
          <w:szCs w:val="22"/>
          <w:lang w:val="en-US" w:eastAsia="en-US"/>
        </w:rPr>
        <w:t xml:space="preserve"> </w:t>
      </w:r>
    </w:p>
    <w:p w14:paraId="37E1943B" w14:textId="77777777" w:rsidR="00D70C19" w:rsidRPr="00BD1F24" w:rsidRDefault="00D70C19" w:rsidP="00D70C19">
      <w:pPr>
        <w:autoSpaceDE w:val="0"/>
        <w:autoSpaceDN w:val="0"/>
        <w:adjustRightInd w:val="0"/>
        <w:spacing w:after="42"/>
        <w:jc w:val="both"/>
        <w:rPr>
          <w:rFonts w:ascii="Verdana" w:hAnsi="Verdana"/>
          <w:color w:val="000000"/>
          <w:sz w:val="22"/>
          <w:szCs w:val="22"/>
          <w:lang w:val="en-US" w:eastAsia="en-US"/>
        </w:rPr>
      </w:pPr>
      <w:r w:rsidRPr="00BD1F24">
        <w:rPr>
          <w:rFonts w:ascii="Verdana" w:hAnsi="Verdana" w:cs="Wingdings"/>
          <w:color w:val="000000"/>
          <w:sz w:val="22"/>
          <w:szCs w:val="22"/>
          <w:lang w:val="en-US" w:eastAsia="en-US"/>
        </w:rPr>
        <w:t xml:space="preserve"> </w:t>
      </w:r>
      <w:r w:rsidRPr="00BD1F24">
        <w:rPr>
          <w:rFonts w:ascii="Verdana" w:hAnsi="Verdana"/>
          <w:i/>
          <w:iCs/>
          <w:color w:val="000000"/>
          <w:sz w:val="22"/>
          <w:szCs w:val="22"/>
          <w:lang w:val="en-US" w:eastAsia="en-US"/>
        </w:rPr>
        <w:t xml:space="preserve">(ii - </w:t>
      </w:r>
      <w:proofErr w:type="spellStart"/>
      <w:r w:rsidRPr="00BD1F24">
        <w:rPr>
          <w:rFonts w:ascii="Verdana" w:hAnsi="Verdana"/>
          <w:i/>
          <w:iCs/>
          <w:color w:val="000000"/>
          <w:sz w:val="22"/>
          <w:szCs w:val="22"/>
          <w:lang w:val="en-US" w:eastAsia="en-US"/>
        </w:rPr>
        <w:t>Asociat</w:t>
      </w:r>
      <w:proofErr w:type="spellEnd"/>
      <w:r w:rsidRPr="00BD1F24">
        <w:rPr>
          <w:rFonts w:ascii="Verdana" w:hAnsi="Verdana"/>
          <w:i/>
          <w:iCs/>
          <w:color w:val="000000"/>
          <w:sz w:val="22"/>
          <w:szCs w:val="22"/>
          <w:lang w:val="en-US" w:eastAsia="en-US"/>
        </w:rPr>
        <w:t xml:space="preserve"> 1) </w:t>
      </w:r>
      <w:proofErr w:type="gramStart"/>
      <w:r>
        <w:rPr>
          <w:rFonts w:ascii="Verdana" w:hAnsi="Verdana"/>
          <w:color w:val="000000"/>
          <w:sz w:val="22"/>
          <w:szCs w:val="22"/>
          <w:lang w:val="en-US" w:eastAsia="en-US"/>
        </w:rPr>
        <w:t>_______________</w:t>
      </w:r>
      <w:r w:rsidRPr="00BD1F24">
        <w:rPr>
          <w:rFonts w:ascii="Verdana" w:hAnsi="Verdana"/>
          <w:color w:val="000000"/>
          <w:sz w:val="22"/>
          <w:szCs w:val="22"/>
          <w:lang w:val="en-US" w:eastAsia="en-US"/>
        </w:rPr>
        <w:t>;</w:t>
      </w:r>
      <w:proofErr w:type="gramEnd"/>
      <w:r w:rsidRPr="00BD1F24">
        <w:rPr>
          <w:rFonts w:ascii="Verdana" w:hAnsi="Verdana"/>
          <w:color w:val="000000"/>
          <w:sz w:val="22"/>
          <w:szCs w:val="22"/>
          <w:lang w:val="en-US" w:eastAsia="en-US"/>
        </w:rPr>
        <w:t xml:space="preserve"> </w:t>
      </w:r>
    </w:p>
    <w:p w14:paraId="6400623D" w14:textId="77777777" w:rsidR="00D70C19" w:rsidRPr="00BD1F24" w:rsidRDefault="00D70C19" w:rsidP="00D70C19">
      <w:pPr>
        <w:autoSpaceDE w:val="0"/>
        <w:autoSpaceDN w:val="0"/>
        <w:adjustRightInd w:val="0"/>
        <w:jc w:val="both"/>
        <w:rPr>
          <w:rFonts w:ascii="Verdana" w:hAnsi="Verdana"/>
          <w:color w:val="000000"/>
          <w:sz w:val="22"/>
          <w:szCs w:val="22"/>
          <w:lang w:val="en-US" w:eastAsia="en-US"/>
        </w:rPr>
      </w:pPr>
      <w:r w:rsidRPr="00BD1F24">
        <w:rPr>
          <w:rFonts w:ascii="Verdana" w:hAnsi="Verdana" w:cs="Wingdings"/>
          <w:color w:val="000000"/>
          <w:sz w:val="22"/>
          <w:szCs w:val="22"/>
          <w:lang w:val="en-US" w:eastAsia="en-US"/>
        </w:rPr>
        <w:t xml:space="preserve"> </w:t>
      </w:r>
      <w:r w:rsidRPr="00BD1F24">
        <w:rPr>
          <w:rFonts w:ascii="Verdana" w:hAnsi="Verdana"/>
          <w:i/>
          <w:iCs/>
          <w:color w:val="000000"/>
          <w:sz w:val="22"/>
          <w:szCs w:val="22"/>
          <w:lang w:val="en-US" w:eastAsia="en-US"/>
        </w:rPr>
        <w:t xml:space="preserve">(iii - </w:t>
      </w:r>
      <w:proofErr w:type="spellStart"/>
      <w:r w:rsidRPr="00BD1F24">
        <w:rPr>
          <w:rFonts w:ascii="Verdana" w:hAnsi="Verdana"/>
          <w:i/>
          <w:iCs/>
          <w:color w:val="000000"/>
          <w:sz w:val="22"/>
          <w:szCs w:val="22"/>
          <w:lang w:val="en-US" w:eastAsia="en-US"/>
        </w:rPr>
        <w:t>Asociat</w:t>
      </w:r>
      <w:proofErr w:type="spellEnd"/>
      <w:r w:rsidRPr="00BD1F24">
        <w:rPr>
          <w:rFonts w:ascii="Verdana" w:hAnsi="Verdana"/>
          <w:i/>
          <w:iCs/>
          <w:color w:val="000000"/>
          <w:sz w:val="22"/>
          <w:szCs w:val="22"/>
          <w:lang w:val="en-US" w:eastAsia="en-US"/>
        </w:rPr>
        <w:t xml:space="preserve"> n), </w:t>
      </w:r>
    </w:p>
    <w:p w14:paraId="7DC5B0F2" w14:textId="77777777" w:rsidR="00D70C19" w:rsidRPr="00BD1F24" w:rsidRDefault="00D70C19" w:rsidP="00D70C19">
      <w:pPr>
        <w:autoSpaceDE w:val="0"/>
        <w:autoSpaceDN w:val="0"/>
        <w:adjustRightInd w:val="0"/>
        <w:jc w:val="both"/>
        <w:rPr>
          <w:rFonts w:ascii="Verdana" w:hAnsi="Verdana"/>
          <w:color w:val="000000"/>
          <w:sz w:val="22"/>
          <w:szCs w:val="22"/>
          <w:lang w:val="en-US" w:eastAsia="en-US"/>
        </w:rPr>
      </w:pPr>
      <w:proofErr w:type="spellStart"/>
      <w:r w:rsidRPr="00BD1F24">
        <w:rPr>
          <w:rFonts w:ascii="Verdana" w:hAnsi="Verdana"/>
          <w:color w:val="000000"/>
          <w:sz w:val="22"/>
          <w:szCs w:val="22"/>
          <w:lang w:val="en-US" w:eastAsia="en-US"/>
        </w:rPr>
        <w:t>având</w:t>
      </w:r>
      <w:proofErr w:type="spellEnd"/>
      <w:r w:rsidRPr="00BD1F24">
        <w:rPr>
          <w:rFonts w:ascii="Verdana" w:hAnsi="Verdana"/>
          <w:color w:val="000000"/>
          <w:sz w:val="22"/>
          <w:szCs w:val="22"/>
          <w:lang w:val="en-US" w:eastAsia="en-US"/>
        </w:rPr>
        <w:t xml:space="preserve"> ca scop: </w:t>
      </w:r>
    </w:p>
    <w:p w14:paraId="24223E9C" w14:textId="77777777" w:rsidR="00D70C19" w:rsidRPr="00BD1F24" w:rsidRDefault="00D70C19" w:rsidP="00D70C19">
      <w:pPr>
        <w:autoSpaceDE w:val="0"/>
        <w:autoSpaceDN w:val="0"/>
        <w:adjustRightInd w:val="0"/>
        <w:jc w:val="both"/>
        <w:rPr>
          <w:rFonts w:ascii="Verdana" w:hAnsi="Verdana"/>
          <w:color w:val="000000"/>
          <w:sz w:val="22"/>
          <w:szCs w:val="22"/>
          <w:lang w:val="en-US" w:eastAsia="en-US"/>
        </w:rPr>
      </w:pPr>
      <w:r w:rsidRPr="00BD1F24">
        <w:rPr>
          <w:rFonts w:ascii="Verdana" w:hAnsi="Verdana"/>
          <w:color w:val="000000"/>
          <w:sz w:val="22"/>
          <w:szCs w:val="22"/>
          <w:lang w:val="en-US" w:eastAsia="en-US"/>
        </w:rPr>
        <w:t xml:space="preserve">a) </w:t>
      </w:r>
      <w:proofErr w:type="spellStart"/>
      <w:r w:rsidRPr="00BD1F24">
        <w:rPr>
          <w:rFonts w:ascii="Verdana" w:hAnsi="Verdana"/>
          <w:color w:val="000000"/>
          <w:sz w:val="22"/>
          <w:szCs w:val="22"/>
          <w:lang w:val="en-US" w:eastAsia="en-US"/>
        </w:rPr>
        <w:t>participarea</w:t>
      </w:r>
      <w:proofErr w:type="spellEnd"/>
      <w:r w:rsidRPr="00BD1F24">
        <w:rPr>
          <w:rFonts w:ascii="Verdana" w:hAnsi="Verdana"/>
          <w:color w:val="000000"/>
          <w:sz w:val="22"/>
          <w:szCs w:val="22"/>
          <w:lang w:val="en-US" w:eastAsia="en-US"/>
        </w:rPr>
        <w:t xml:space="preserve"> la </w:t>
      </w:r>
      <w:proofErr w:type="spellStart"/>
      <w:r w:rsidRPr="00BD1F24">
        <w:rPr>
          <w:rFonts w:ascii="Verdana" w:hAnsi="Verdana"/>
          <w:color w:val="000000"/>
          <w:sz w:val="22"/>
          <w:szCs w:val="22"/>
          <w:lang w:val="en-US" w:eastAsia="en-US"/>
        </w:rPr>
        <w:t>procedura</w:t>
      </w:r>
      <w:proofErr w:type="spellEnd"/>
      <w:r w:rsidRPr="00BD1F24">
        <w:rPr>
          <w:rFonts w:ascii="Verdana" w:hAnsi="Verdana"/>
          <w:color w:val="000000"/>
          <w:sz w:val="22"/>
          <w:szCs w:val="22"/>
          <w:lang w:val="en-US" w:eastAsia="en-US"/>
        </w:rPr>
        <w:t xml:space="preserve"> de </w:t>
      </w:r>
      <w:proofErr w:type="spellStart"/>
      <w:r w:rsidRPr="00BD1F24">
        <w:rPr>
          <w:rFonts w:ascii="Verdana" w:hAnsi="Verdana"/>
          <w:color w:val="000000"/>
          <w:sz w:val="22"/>
          <w:szCs w:val="22"/>
          <w:lang w:val="en-US" w:eastAsia="en-US"/>
        </w:rPr>
        <w:t>achizi</w:t>
      </w:r>
      <w:r w:rsidR="004D1F7D">
        <w:rPr>
          <w:rFonts w:ascii="Verdana" w:hAnsi="Verdana"/>
          <w:color w:val="000000"/>
          <w:sz w:val="22"/>
          <w:szCs w:val="22"/>
          <w:lang w:val="en-US" w:eastAsia="en-US"/>
        </w:rPr>
        <w:t>ț</w:t>
      </w:r>
      <w:r w:rsidRPr="00BD1F24">
        <w:rPr>
          <w:rFonts w:ascii="Verdana" w:hAnsi="Verdana"/>
          <w:color w:val="000000"/>
          <w:sz w:val="22"/>
          <w:szCs w:val="22"/>
          <w:lang w:val="en-US" w:eastAsia="en-US"/>
        </w:rPr>
        <w:t>ie</w:t>
      </w:r>
      <w:proofErr w:type="spellEnd"/>
      <w:r w:rsidRPr="00BD1F24">
        <w:rPr>
          <w:rFonts w:ascii="Verdana" w:hAnsi="Verdana"/>
          <w:color w:val="000000"/>
          <w:sz w:val="22"/>
          <w:szCs w:val="22"/>
          <w:lang w:val="en-US" w:eastAsia="en-US"/>
        </w:rPr>
        <w:t xml:space="preserve"> </w:t>
      </w:r>
      <w:proofErr w:type="spellStart"/>
      <w:r w:rsidRPr="00BD1F24">
        <w:rPr>
          <w:rFonts w:ascii="Verdana" w:hAnsi="Verdana"/>
          <w:color w:val="000000"/>
          <w:sz w:val="22"/>
          <w:szCs w:val="22"/>
          <w:lang w:val="en-US" w:eastAsia="en-US"/>
        </w:rPr>
        <w:t>publică</w:t>
      </w:r>
      <w:proofErr w:type="spellEnd"/>
      <w:r w:rsidRPr="00BD1F24">
        <w:rPr>
          <w:rFonts w:ascii="Verdana" w:hAnsi="Verdana"/>
          <w:color w:val="000000"/>
          <w:sz w:val="22"/>
          <w:szCs w:val="22"/>
          <w:lang w:val="en-US" w:eastAsia="en-US"/>
        </w:rPr>
        <w:t xml:space="preserve"> </w:t>
      </w:r>
      <w:proofErr w:type="spellStart"/>
      <w:r w:rsidRPr="00BD1F24">
        <w:rPr>
          <w:rFonts w:ascii="Verdana" w:hAnsi="Verdana"/>
          <w:color w:val="000000"/>
          <w:sz w:val="22"/>
          <w:szCs w:val="22"/>
          <w:lang w:val="en-US" w:eastAsia="en-US"/>
        </w:rPr>
        <w:t>organizată</w:t>
      </w:r>
      <w:proofErr w:type="spellEnd"/>
      <w:r w:rsidRPr="00BD1F24">
        <w:rPr>
          <w:rFonts w:ascii="Verdana" w:hAnsi="Verdana"/>
          <w:color w:val="000000"/>
          <w:sz w:val="22"/>
          <w:szCs w:val="22"/>
          <w:lang w:val="en-US" w:eastAsia="en-US"/>
        </w:rPr>
        <w:t xml:space="preserve"> de ________ </w:t>
      </w:r>
      <w:proofErr w:type="spellStart"/>
      <w:r w:rsidRPr="00BD1F24">
        <w:rPr>
          <w:rFonts w:ascii="Verdana" w:hAnsi="Verdana"/>
          <w:color w:val="000000"/>
          <w:sz w:val="22"/>
          <w:szCs w:val="22"/>
          <w:lang w:val="en-US" w:eastAsia="en-US"/>
        </w:rPr>
        <w:t>pentru</w:t>
      </w:r>
      <w:proofErr w:type="spellEnd"/>
      <w:r w:rsidRPr="00BD1F24">
        <w:rPr>
          <w:rFonts w:ascii="Verdana" w:hAnsi="Verdana"/>
          <w:color w:val="000000"/>
          <w:sz w:val="22"/>
          <w:szCs w:val="22"/>
          <w:lang w:val="en-US" w:eastAsia="en-US"/>
        </w:rPr>
        <w:t xml:space="preserve"> </w:t>
      </w:r>
      <w:proofErr w:type="spellStart"/>
      <w:r w:rsidRPr="00BD1F24">
        <w:rPr>
          <w:rFonts w:ascii="Verdana" w:hAnsi="Verdana"/>
          <w:color w:val="000000"/>
          <w:sz w:val="22"/>
          <w:szCs w:val="22"/>
          <w:lang w:val="en-US" w:eastAsia="en-US"/>
        </w:rPr>
        <w:t>atribuirea</w:t>
      </w:r>
      <w:proofErr w:type="spellEnd"/>
      <w:r w:rsidRPr="00BD1F24">
        <w:rPr>
          <w:rFonts w:ascii="Verdana" w:hAnsi="Verdana"/>
          <w:color w:val="000000"/>
          <w:sz w:val="22"/>
          <w:szCs w:val="22"/>
          <w:lang w:val="en-US" w:eastAsia="en-US"/>
        </w:rPr>
        <w:t xml:space="preserve"> </w:t>
      </w:r>
      <w:proofErr w:type="spellStart"/>
      <w:r w:rsidRPr="00BD1F24">
        <w:rPr>
          <w:rFonts w:ascii="Verdana" w:hAnsi="Verdana"/>
          <w:color w:val="000000"/>
          <w:sz w:val="22"/>
          <w:szCs w:val="22"/>
          <w:lang w:val="en-US" w:eastAsia="en-US"/>
        </w:rPr>
        <w:t>contractului</w:t>
      </w:r>
      <w:proofErr w:type="spellEnd"/>
      <w:r w:rsidRPr="00BD1F24">
        <w:rPr>
          <w:rFonts w:ascii="Verdana" w:hAnsi="Verdana"/>
          <w:color w:val="000000"/>
          <w:sz w:val="22"/>
          <w:szCs w:val="22"/>
          <w:lang w:val="en-US" w:eastAsia="en-US"/>
        </w:rPr>
        <w:t xml:space="preserve"> ____________________________________ </w:t>
      </w:r>
    </w:p>
    <w:p w14:paraId="50C8A28A" w14:textId="77777777" w:rsidR="00D70C19" w:rsidRPr="00BD1F24" w:rsidRDefault="00D70C19" w:rsidP="00D70C19">
      <w:pPr>
        <w:autoSpaceDE w:val="0"/>
        <w:autoSpaceDN w:val="0"/>
        <w:adjustRightInd w:val="0"/>
        <w:jc w:val="both"/>
        <w:rPr>
          <w:rFonts w:ascii="Verdana" w:hAnsi="Verdana"/>
          <w:color w:val="000000"/>
          <w:sz w:val="22"/>
          <w:szCs w:val="22"/>
          <w:lang w:val="en-US" w:eastAsia="en-US"/>
        </w:rPr>
      </w:pPr>
      <w:r w:rsidRPr="00BD1F24">
        <w:rPr>
          <w:rFonts w:ascii="Verdana" w:hAnsi="Verdana"/>
          <w:color w:val="000000"/>
          <w:sz w:val="22"/>
          <w:szCs w:val="22"/>
          <w:lang w:val="en-US" w:eastAsia="en-US"/>
        </w:rPr>
        <w:t xml:space="preserve">b) </w:t>
      </w:r>
      <w:proofErr w:type="spellStart"/>
      <w:r w:rsidRPr="00BD1F24">
        <w:rPr>
          <w:rFonts w:ascii="Verdana" w:hAnsi="Verdana"/>
          <w:color w:val="000000"/>
          <w:sz w:val="22"/>
          <w:szCs w:val="22"/>
          <w:lang w:val="en-US" w:eastAsia="en-US"/>
        </w:rPr>
        <w:t>derularea</w:t>
      </w:r>
      <w:proofErr w:type="spellEnd"/>
      <w:r w:rsidRPr="00BD1F24">
        <w:rPr>
          <w:rFonts w:ascii="Verdana" w:hAnsi="Verdana"/>
          <w:color w:val="000000"/>
          <w:sz w:val="22"/>
          <w:szCs w:val="22"/>
          <w:lang w:val="en-US" w:eastAsia="en-US"/>
        </w:rPr>
        <w:t>/</w:t>
      </w:r>
      <w:proofErr w:type="spellStart"/>
      <w:r w:rsidRPr="00BD1F24">
        <w:rPr>
          <w:rFonts w:ascii="Verdana" w:hAnsi="Verdana"/>
          <w:color w:val="000000"/>
          <w:sz w:val="22"/>
          <w:szCs w:val="22"/>
          <w:lang w:val="en-US" w:eastAsia="en-US"/>
        </w:rPr>
        <w:t>implementarea</w:t>
      </w:r>
      <w:proofErr w:type="spellEnd"/>
      <w:r w:rsidRPr="00BD1F24">
        <w:rPr>
          <w:rFonts w:ascii="Verdana" w:hAnsi="Verdana"/>
          <w:color w:val="000000"/>
          <w:sz w:val="22"/>
          <w:szCs w:val="22"/>
          <w:lang w:val="en-US" w:eastAsia="en-US"/>
        </w:rPr>
        <w:t xml:space="preserve"> </w:t>
      </w:r>
      <w:proofErr w:type="spellStart"/>
      <w:r w:rsidRPr="00BD1F24">
        <w:rPr>
          <w:rFonts w:ascii="Verdana" w:hAnsi="Verdana"/>
          <w:color w:val="000000"/>
          <w:sz w:val="22"/>
          <w:szCs w:val="22"/>
          <w:lang w:val="en-US" w:eastAsia="en-US"/>
        </w:rPr>
        <w:t>în</w:t>
      </w:r>
      <w:proofErr w:type="spellEnd"/>
      <w:r w:rsidRPr="00BD1F24">
        <w:rPr>
          <w:rFonts w:ascii="Verdana" w:hAnsi="Verdana"/>
          <w:color w:val="000000"/>
          <w:sz w:val="22"/>
          <w:szCs w:val="22"/>
          <w:lang w:val="en-US" w:eastAsia="en-US"/>
        </w:rPr>
        <w:t xml:space="preserve"> </w:t>
      </w:r>
      <w:proofErr w:type="spellStart"/>
      <w:r w:rsidRPr="00BD1F24">
        <w:rPr>
          <w:rFonts w:ascii="Verdana" w:hAnsi="Verdana"/>
          <w:color w:val="000000"/>
          <w:sz w:val="22"/>
          <w:szCs w:val="22"/>
          <w:lang w:val="en-US" w:eastAsia="en-US"/>
        </w:rPr>
        <w:t>comun</w:t>
      </w:r>
      <w:proofErr w:type="spellEnd"/>
      <w:r w:rsidRPr="00BD1F24">
        <w:rPr>
          <w:rFonts w:ascii="Verdana" w:hAnsi="Verdana"/>
          <w:color w:val="000000"/>
          <w:sz w:val="22"/>
          <w:szCs w:val="22"/>
          <w:lang w:val="en-US" w:eastAsia="en-US"/>
        </w:rPr>
        <w:t xml:space="preserve"> a </w:t>
      </w:r>
      <w:proofErr w:type="spellStart"/>
      <w:r w:rsidRPr="00BD1F24">
        <w:rPr>
          <w:rFonts w:ascii="Verdana" w:hAnsi="Verdana"/>
          <w:color w:val="000000"/>
          <w:sz w:val="22"/>
          <w:szCs w:val="22"/>
          <w:lang w:val="en-US" w:eastAsia="en-US"/>
        </w:rPr>
        <w:t>contractului</w:t>
      </w:r>
      <w:proofErr w:type="spellEnd"/>
      <w:r w:rsidRPr="00BD1F24">
        <w:rPr>
          <w:rFonts w:ascii="Verdana" w:hAnsi="Verdana"/>
          <w:color w:val="000000"/>
          <w:sz w:val="22"/>
          <w:szCs w:val="22"/>
          <w:lang w:val="en-US" w:eastAsia="en-US"/>
        </w:rPr>
        <w:t xml:space="preserve"> de </w:t>
      </w:r>
      <w:proofErr w:type="spellStart"/>
      <w:r w:rsidRPr="00BD1F24">
        <w:rPr>
          <w:rFonts w:ascii="Verdana" w:hAnsi="Verdana"/>
          <w:color w:val="000000"/>
          <w:sz w:val="22"/>
          <w:szCs w:val="22"/>
          <w:lang w:val="en-US" w:eastAsia="en-US"/>
        </w:rPr>
        <w:t>achizi</w:t>
      </w:r>
      <w:r w:rsidR="004D1F7D">
        <w:rPr>
          <w:rFonts w:ascii="Verdana" w:hAnsi="Verdana"/>
          <w:color w:val="000000"/>
          <w:sz w:val="22"/>
          <w:szCs w:val="22"/>
          <w:lang w:val="en-US" w:eastAsia="en-US"/>
        </w:rPr>
        <w:t>ț</w:t>
      </w:r>
      <w:r w:rsidRPr="00BD1F24">
        <w:rPr>
          <w:rFonts w:ascii="Verdana" w:hAnsi="Verdana"/>
          <w:color w:val="000000"/>
          <w:sz w:val="22"/>
          <w:szCs w:val="22"/>
          <w:lang w:val="en-US" w:eastAsia="en-US"/>
        </w:rPr>
        <w:t>ie</w:t>
      </w:r>
      <w:proofErr w:type="spellEnd"/>
      <w:r w:rsidRPr="00BD1F24">
        <w:rPr>
          <w:rFonts w:ascii="Verdana" w:hAnsi="Verdana"/>
          <w:color w:val="000000"/>
          <w:sz w:val="22"/>
          <w:szCs w:val="22"/>
          <w:lang w:val="en-US" w:eastAsia="en-US"/>
        </w:rPr>
        <w:t xml:space="preserve"> </w:t>
      </w:r>
      <w:proofErr w:type="spellStart"/>
      <w:r w:rsidRPr="00BD1F24">
        <w:rPr>
          <w:rFonts w:ascii="Verdana" w:hAnsi="Verdana"/>
          <w:color w:val="000000"/>
          <w:sz w:val="22"/>
          <w:szCs w:val="22"/>
          <w:lang w:val="en-US" w:eastAsia="en-US"/>
        </w:rPr>
        <w:t>publică</w:t>
      </w:r>
      <w:proofErr w:type="spellEnd"/>
      <w:r w:rsidRPr="00BD1F24">
        <w:rPr>
          <w:rFonts w:ascii="Verdana" w:hAnsi="Verdana"/>
          <w:color w:val="000000"/>
          <w:sz w:val="22"/>
          <w:szCs w:val="22"/>
          <w:lang w:val="en-US" w:eastAsia="en-US"/>
        </w:rPr>
        <w:t xml:space="preserve"> </w:t>
      </w:r>
      <w:proofErr w:type="spellStart"/>
      <w:r w:rsidRPr="00DC291C">
        <w:rPr>
          <w:rFonts w:ascii="Verdana" w:hAnsi="Verdana"/>
          <w:iCs/>
          <w:color w:val="000000"/>
          <w:sz w:val="22"/>
          <w:szCs w:val="22"/>
          <w:lang w:val="en-US" w:eastAsia="en-US"/>
        </w:rPr>
        <w:t>în</w:t>
      </w:r>
      <w:proofErr w:type="spellEnd"/>
      <w:r w:rsidRPr="00DC291C">
        <w:rPr>
          <w:rFonts w:ascii="Verdana" w:hAnsi="Verdana"/>
          <w:iCs/>
          <w:color w:val="000000"/>
          <w:sz w:val="22"/>
          <w:szCs w:val="22"/>
          <w:lang w:val="en-US" w:eastAsia="en-US"/>
        </w:rPr>
        <w:t xml:space="preserve"> </w:t>
      </w:r>
      <w:proofErr w:type="spellStart"/>
      <w:r w:rsidRPr="00DC291C">
        <w:rPr>
          <w:rFonts w:ascii="Verdana" w:hAnsi="Verdana"/>
          <w:iCs/>
          <w:color w:val="000000"/>
          <w:sz w:val="22"/>
          <w:szCs w:val="22"/>
          <w:lang w:val="en-US" w:eastAsia="en-US"/>
        </w:rPr>
        <w:t>cazul</w:t>
      </w:r>
      <w:proofErr w:type="spellEnd"/>
      <w:r w:rsidRPr="00DC291C">
        <w:rPr>
          <w:rFonts w:ascii="Verdana" w:hAnsi="Verdana"/>
          <w:iCs/>
          <w:color w:val="000000"/>
          <w:sz w:val="22"/>
          <w:szCs w:val="22"/>
          <w:lang w:val="en-US" w:eastAsia="en-US"/>
        </w:rPr>
        <w:t xml:space="preserve"> </w:t>
      </w:r>
      <w:proofErr w:type="spellStart"/>
      <w:r w:rsidRPr="00DC291C">
        <w:rPr>
          <w:rFonts w:ascii="Verdana" w:hAnsi="Verdana"/>
          <w:iCs/>
          <w:color w:val="000000"/>
          <w:sz w:val="22"/>
          <w:szCs w:val="22"/>
          <w:lang w:val="en-US" w:eastAsia="en-US"/>
        </w:rPr>
        <w:t>desemnării</w:t>
      </w:r>
      <w:proofErr w:type="spellEnd"/>
      <w:r w:rsidRPr="00DC291C">
        <w:rPr>
          <w:rFonts w:ascii="Verdana" w:hAnsi="Verdana"/>
          <w:iCs/>
          <w:color w:val="000000"/>
          <w:sz w:val="22"/>
          <w:szCs w:val="22"/>
          <w:lang w:val="en-US" w:eastAsia="en-US"/>
        </w:rPr>
        <w:t xml:space="preserve"> </w:t>
      </w:r>
      <w:proofErr w:type="spellStart"/>
      <w:r w:rsidRPr="00DC291C">
        <w:rPr>
          <w:rFonts w:ascii="Verdana" w:hAnsi="Verdana"/>
          <w:iCs/>
          <w:color w:val="000000"/>
          <w:sz w:val="22"/>
          <w:szCs w:val="22"/>
          <w:lang w:val="en-US" w:eastAsia="en-US"/>
        </w:rPr>
        <w:t>ofertei</w:t>
      </w:r>
      <w:proofErr w:type="spellEnd"/>
      <w:r w:rsidRPr="00DC291C">
        <w:rPr>
          <w:rFonts w:ascii="Verdana" w:hAnsi="Verdana"/>
          <w:iCs/>
          <w:color w:val="000000"/>
          <w:sz w:val="22"/>
          <w:szCs w:val="22"/>
          <w:lang w:val="en-US" w:eastAsia="en-US"/>
        </w:rPr>
        <w:t xml:space="preserve"> </w:t>
      </w:r>
      <w:proofErr w:type="spellStart"/>
      <w:r w:rsidRPr="00DC291C">
        <w:rPr>
          <w:rFonts w:ascii="Verdana" w:hAnsi="Verdana"/>
          <w:iCs/>
          <w:color w:val="000000"/>
          <w:sz w:val="22"/>
          <w:szCs w:val="22"/>
          <w:lang w:val="en-US" w:eastAsia="en-US"/>
        </w:rPr>
        <w:t>comune</w:t>
      </w:r>
      <w:proofErr w:type="spellEnd"/>
      <w:r w:rsidRPr="00DC291C">
        <w:rPr>
          <w:rFonts w:ascii="Verdana" w:hAnsi="Verdana"/>
          <w:iCs/>
          <w:color w:val="000000"/>
          <w:sz w:val="22"/>
          <w:szCs w:val="22"/>
          <w:lang w:val="en-US" w:eastAsia="en-US"/>
        </w:rPr>
        <w:t xml:space="preserve"> ca </w:t>
      </w:r>
      <w:proofErr w:type="spellStart"/>
      <w:r w:rsidRPr="00DC291C">
        <w:rPr>
          <w:rFonts w:ascii="Verdana" w:hAnsi="Verdana"/>
          <w:iCs/>
          <w:color w:val="000000"/>
          <w:sz w:val="22"/>
          <w:szCs w:val="22"/>
          <w:lang w:val="en-US" w:eastAsia="en-US"/>
        </w:rPr>
        <w:t>fiind</w:t>
      </w:r>
      <w:proofErr w:type="spellEnd"/>
      <w:r w:rsidRPr="00DC291C">
        <w:rPr>
          <w:rFonts w:ascii="Verdana" w:hAnsi="Verdana"/>
          <w:iCs/>
          <w:color w:val="000000"/>
          <w:sz w:val="22"/>
          <w:szCs w:val="22"/>
          <w:lang w:val="en-US" w:eastAsia="en-US"/>
        </w:rPr>
        <w:t xml:space="preserve"> </w:t>
      </w:r>
      <w:proofErr w:type="spellStart"/>
      <w:r w:rsidRPr="00DC291C">
        <w:rPr>
          <w:rFonts w:ascii="Verdana" w:hAnsi="Verdana"/>
          <w:iCs/>
          <w:color w:val="000000"/>
          <w:sz w:val="22"/>
          <w:szCs w:val="22"/>
          <w:lang w:val="en-US" w:eastAsia="en-US"/>
        </w:rPr>
        <w:t>câ</w:t>
      </w:r>
      <w:r w:rsidR="004D1F7D">
        <w:rPr>
          <w:rFonts w:ascii="Verdana" w:hAnsi="Verdana"/>
          <w:iCs/>
          <w:color w:val="000000"/>
          <w:sz w:val="22"/>
          <w:szCs w:val="22"/>
          <w:lang w:val="en-US" w:eastAsia="en-US"/>
        </w:rPr>
        <w:t>ș</w:t>
      </w:r>
      <w:r w:rsidRPr="00DC291C">
        <w:rPr>
          <w:rFonts w:ascii="Verdana" w:hAnsi="Verdana"/>
          <w:iCs/>
          <w:color w:val="000000"/>
          <w:sz w:val="22"/>
          <w:szCs w:val="22"/>
          <w:lang w:val="en-US" w:eastAsia="en-US"/>
        </w:rPr>
        <w:t>tigătoare</w:t>
      </w:r>
      <w:proofErr w:type="spellEnd"/>
      <w:r w:rsidRPr="00DC291C">
        <w:rPr>
          <w:rFonts w:ascii="Verdana" w:hAnsi="Verdana"/>
          <w:iCs/>
          <w:color w:val="000000"/>
          <w:sz w:val="22"/>
          <w:szCs w:val="22"/>
          <w:lang w:val="en-US" w:eastAsia="en-US"/>
        </w:rPr>
        <w:t xml:space="preserve">, </w:t>
      </w:r>
      <w:r w:rsidRPr="00BD1F24">
        <w:rPr>
          <w:rFonts w:ascii="Verdana" w:hAnsi="Verdana"/>
          <w:color w:val="000000"/>
          <w:sz w:val="22"/>
          <w:szCs w:val="22"/>
          <w:lang w:val="en-US" w:eastAsia="en-US"/>
        </w:rPr>
        <w:t xml:space="preserve">cu </w:t>
      </w:r>
      <w:proofErr w:type="spellStart"/>
      <w:r w:rsidRPr="00BD1F24">
        <w:rPr>
          <w:rFonts w:ascii="Verdana" w:hAnsi="Verdana"/>
          <w:color w:val="000000"/>
          <w:sz w:val="22"/>
          <w:szCs w:val="22"/>
          <w:lang w:val="en-US" w:eastAsia="en-US"/>
        </w:rPr>
        <w:t>respectarea</w:t>
      </w:r>
      <w:proofErr w:type="spellEnd"/>
      <w:r w:rsidRPr="00BD1F24">
        <w:rPr>
          <w:rFonts w:ascii="Verdana" w:hAnsi="Verdana"/>
          <w:color w:val="000000"/>
          <w:sz w:val="22"/>
          <w:szCs w:val="22"/>
          <w:lang w:val="en-US" w:eastAsia="en-US"/>
        </w:rPr>
        <w:t xml:space="preserve"> </w:t>
      </w:r>
      <w:proofErr w:type="spellStart"/>
      <w:r w:rsidRPr="00BD1F24">
        <w:rPr>
          <w:rFonts w:ascii="Verdana" w:hAnsi="Verdana"/>
          <w:color w:val="000000"/>
          <w:sz w:val="22"/>
          <w:szCs w:val="22"/>
          <w:lang w:val="en-US" w:eastAsia="en-US"/>
        </w:rPr>
        <w:t>prevederilor</w:t>
      </w:r>
      <w:proofErr w:type="spellEnd"/>
      <w:r w:rsidRPr="00BD1F24">
        <w:rPr>
          <w:rFonts w:ascii="Verdana" w:hAnsi="Verdana"/>
          <w:color w:val="000000"/>
          <w:sz w:val="22"/>
          <w:szCs w:val="22"/>
          <w:lang w:val="en-US" w:eastAsia="en-US"/>
        </w:rPr>
        <w:t xml:space="preserve"> </w:t>
      </w:r>
      <w:proofErr w:type="spellStart"/>
      <w:r w:rsidRPr="00BD1F24">
        <w:rPr>
          <w:rFonts w:ascii="Verdana" w:hAnsi="Verdana"/>
          <w:color w:val="000000"/>
          <w:sz w:val="22"/>
          <w:szCs w:val="22"/>
          <w:lang w:val="en-US" w:eastAsia="en-US"/>
        </w:rPr>
        <w:t>prezentului</w:t>
      </w:r>
      <w:proofErr w:type="spellEnd"/>
      <w:r w:rsidRPr="00BD1F24">
        <w:rPr>
          <w:rFonts w:ascii="Verdana" w:hAnsi="Verdana"/>
          <w:color w:val="000000"/>
          <w:sz w:val="22"/>
          <w:szCs w:val="22"/>
          <w:lang w:val="en-US" w:eastAsia="en-US"/>
        </w:rPr>
        <w:t xml:space="preserve"> Acord de </w:t>
      </w:r>
      <w:proofErr w:type="spellStart"/>
      <w:r w:rsidRPr="00BD1F24">
        <w:rPr>
          <w:rFonts w:ascii="Verdana" w:hAnsi="Verdana"/>
          <w:color w:val="000000"/>
          <w:sz w:val="22"/>
          <w:szCs w:val="22"/>
          <w:lang w:val="en-US" w:eastAsia="en-US"/>
        </w:rPr>
        <w:t>Asociere</w:t>
      </w:r>
      <w:proofErr w:type="spellEnd"/>
      <w:r w:rsidRPr="00BD1F24">
        <w:rPr>
          <w:rFonts w:ascii="Verdana" w:hAnsi="Verdana"/>
          <w:color w:val="000000"/>
          <w:sz w:val="22"/>
          <w:szCs w:val="22"/>
          <w:lang w:val="en-US" w:eastAsia="en-US"/>
        </w:rPr>
        <w:t xml:space="preserve">. </w:t>
      </w:r>
    </w:p>
    <w:p w14:paraId="3C1066FE" w14:textId="77777777" w:rsidR="00D70C19" w:rsidRPr="00BD1F24" w:rsidRDefault="00D70C19" w:rsidP="00D70C19">
      <w:pPr>
        <w:autoSpaceDE w:val="0"/>
        <w:autoSpaceDN w:val="0"/>
        <w:adjustRightInd w:val="0"/>
        <w:jc w:val="both"/>
        <w:rPr>
          <w:rFonts w:ascii="Verdana" w:hAnsi="Verdana"/>
          <w:color w:val="000000"/>
          <w:sz w:val="22"/>
          <w:szCs w:val="22"/>
          <w:lang w:val="en-US" w:eastAsia="en-US"/>
        </w:rPr>
      </w:pPr>
      <w:r w:rsidRPr="00BD1F24">
        <w:rPr>
          <w:rFonts w:ascii="Verdana" w:hAnsi="Verdana"/>
          <w:b/>
          <w:bCs/>
          <w:color w:val="000000"/>
          <w:sz w:val="22"/>
          <w:szCs w:val="22"/>
          <w:lang w:val="en-US" w:eastAsia="en-US"/>
        </w:rPr>
        <w:t xml:space="preserve">Art. 2.2 </w:t>
      </w:r>
      <w:proofErr w:type="spellStart"/>
      <w:r w:rsidRPr="00BD1F24">
        <w:rPr>
          <w:rFonts w:ascii="Verdana" w:hAnsi="Verdana"/>
          <w:color w:val="000000"/>
          <w:sz w:val="22"/>
          <w:szCs w:val="22"/>
          <w:lang w:val="en-US" w:eastAsia="en-US"/>
        </w:rPr>
        <w:t>Asocierea</w:t>
      </w:r>
      <w:proofErr w:type="spellEnd"/>
      <w:r w:rsidRPr="00BD1F24">
        <w:rPr>
          <w:rFonts w:ascii="Verdana" w:hAnsi="Verdana"/>
          <w:color w:val="000000"/>
          <w:sz w:val="22"/>
          <w:szCs w:val="22"/>
          <w:lang w:val="en-US" w:eastAsia="en-US"/>
        </w:rPr>
        <w:t xml:space="preserve"> </w:t>
      </w:r>
      <w:proofErr w:type="spellStart"/>
      <w:r w:rsidRPr="00BD1F24">
        <w:rPr>
          <w:rFonts w:ascii="Verdana" w:hAnsi="Verdana"/>
          <w:color w:val="000000"/>
          <w:sz w:val="22"/>
          <w:szCs w:val="22"/>
          <w:lang w:val="en-US" w:eastAsia="en-US"/>
        </w:rPr>
        <w:t>va</w:t>
      </w:r>
      <w:proofErr w:type="spellEnd"/>
      <w:r w:rsidRPr="00BD1F24">
        <w:rPr>
          <w:rFonts w:ascii="Verdana" w:hAnsi="Verdana"/>
          <w:color w:val="000000"/>
          <w:sz w:val="22"/>
          <w:szCs w:val="22"/>
          <w:lang w:val="en-US" w:eastAsia="en-US"/>
        </w:rPr>
        <w:t xml:space="preserve"> </w:t>
      </w:r>
      <w:proofErr w:type="spellStart"/>
      <w:r w:rsidRPr="00BD1F24">
        <w:rPr>
          <w:rFonts w:ascii="Verdana" w:hAnsi="Verdana"/>
          <w:color w:val="000000"/>
          <w:sz w:val="22"/>
          <w:szCs w:val="22"/>
          <w:lang w:val="en-US" w:eastAsia="en-US"/>
        </w:rPr>
        <w:t>încheia</w:t>
      </w:r>
      <w:proofErr w:type="spellEnd"/>
      <w:r w:rsidRPr="00BD1F24">
        <w:rPr>
          <w:rFonts w:ascii="Verdana" w:hAnsi="Verdana"/>
          <w:color w:val="000000"/>
          <w:sz w:val="22"/>
          <w:szCs w:val="22"/>
          <w:lang w:val="en-US" w:eastAsia="en-US"/>
        </w:rPr>
        <w:t xml:space="preserve"> </w:t>
      </w:r>
      <w:proofErr w:type="spellStart"/>
      <w:r w:rsidRPr="00BD1F24">
        <w:rPr>
          <w:rFonts w:ascii="Verdana" w:hAnsi="Verdana"/>
          <w:color w:val="000000"/>
          <w:sz w:val="22"/>
          <w:szCs w:val="22"/>
          <w:lang w:val="en-US" w:eastAsia="en-US"/>
        </w:rPr>
        <w:t>Contractul</w:t>
      </w:r>
      <w:proofErr w:type="spellEnd"/>
      <w:r w:rsidRPr="00BD1F24">
        <w:rPr>
          <w:rFonts w:ascii="Verdana" w:hAnsi="Verdana"/>
          <w:color w:val="000000"/>
          <w:sz w:val="22"/>
          <w:szCs w:val="22"/>
          <w:lang w:val="en-US" w:eastAsia="en-US"/>
        </w:rPr>
        <w:t xml:space="preserve"> cu </w:t>
      </w:r>
      <w:proofErr w:type="spellStart"/>
      <w:r w:rsidRPr="00BD1F24">
        <w:rPr>
          <w:rFonts w:ascii="Verdana" w:hAnsi="Verdana"/>
          <w:color w:val="000000"/>
          <w:sz w:val="22"/>
          <w:szCs w:val="22"/>
          <w:lang w:val="en-US" w:eastAsia="en-US"/>
        </w:rPr>
        <w:t>Beneficiarul</w:t>
      </w:r>
      <w:proofErr w:type="spellEnd"/>
      <w:r w:rsidRPr="00BD1F24">
        <w:rPr>
          <w:rFonts w:ascii="Verdana" w:hAnsi="Verdana"/>
          <w:color w:val="000000"/>
          <w:sz w:val="22"/>
          <w:szCs w:val="22"/>
          <w:lang w:val="en-US" w:eastAsia="en-US"/>
        </w:rPr>
        <w:t xml:space="preserve">, </w:t>
      </w:r>
      <w:proofErr w:type="spellStart"/>
      <w:r w:rsidRPr="00BD1F24">
        <w:rPr>
          <w:rFonts w:ascii="Verdana" w:hAnsi="Verdana"/>
          <w:color w:val="000000"/>
          <w:sz w:val="22"/>
          <w:szCs w:val="22"/>
          <w:lang w:val="en-US" w:eastAsia="en-US"/>
        </w:rPr>
        <w:t>în</w:t>
      </w:r>
      <w:proofErr w:type="spellEnd"/>
      <w:r w:rsidRPr="00BD1F24">
        <w:rPr>
          <w:rFonts w:ascii="Verdana" w:hAnsi="Verdana"/>
          <w:color w:val="000000"/>
          <w:sz w:val="22"/>
          <w:szCs w:val="22"/>
          <w:lang w:val="en-US" w:eastAsia="en-US"/>
        </w:rPr>
        <w:t xml:space="preserve"> </w:t>
      </w:r>
      <w:proofErr w:type="spellStart"/>
      <w:r w:rsidRPr="00BD1F24">
        <w:rPr>
          <w:rFonts w:ascii="Verdana" w:hAnsi="Verdana"/>
          <w:color w:val="000000"/>
          <w:sz w:val="22"/>
          <w:szCs w:val="22"/>
          <w:lang w:val="en-US" w:eastAsia="en-US"/>
        </w:rPr>
        <w:t>vederea</w:t>
      </w:r>
      <w:proofErr w:type="spellEnd"/>
      <w:r w:rsidRPr="00BD1F24">
        <w:rPr>
          <w:rFonts w:ascii="Verdana" w:hAnsi="Verdana"/>
          <w:color w:val="000000"/>
          <w:sz w:val="22"/>
          <w:szCs w:val="22"/>
          <w:lang w:val="en-US" w:eastAsia="en-US"/>
        </w:rPr>
        <w:t xml:space="preserve"> </w:t>
      </w:r>
      <w:proofErr w:type="spellStart"/>
      <w:r w:rsidRPr="00BD1F24">
        <w:rPr>
          <w:rFonts w:ascii="Verdana" w:hAnsi="Verdana"/>
          <w:color w:val="000000"/>
          <w:sz w:val="22"/>
          <w:szCs w:val="22"/>
          <w:lang w:val="en-US" w:eastAsia="en-US"/>
        </w:rPr>
        <w:t>indeplinirii</w:t>
      </w:r>
      <w:proofErr w:type="spellEnd"/>
      <w:r w:rsidRPr="00BD1F24">
        <w:rPr>
          <w:rFonts w:ascii="Verdana" w:hAnsi="Verdana"/>
          <w:color w:val="000000"/>
          <w:sz w:val="22"/>
          <w:szCs w:val="22"/>
          <w:lang w:val="en-US" w:eastAsia="en-US"/>
        </w:rPr>
        <w:t xml:space="preserve"> </w:t>
      </w:r>
      <w:proofErr w:type="spellStart"/>
      <w:r w:rsidRPr="00BD1F24">
        <w:rPr>
          <w:rFonts w:ascii="Verdana" w:hAnsi="Verdana"/>
          <w:color w:val="000000"/>
          <w:sz w:val="22"/>
          <w:szCs w:val="22"/>
          <w:lang w:val="en-US" w:eastAsia="en-US"/>
        </w:rPr>
        <w:t>obliga</w:t>
      </w:r>
      <w:r w:rsidR="004D1F7D">
        <w:rPr>
          <w:rFonts w:ascii="Verdana" w:hAnsi="Verdana"/>
          <w:color w:val="000000"/>
          <w:sz w:val="22"/>
          <w:szCs w:val="22"/>
          <w:lang w:val="en-US" w:eastAsia="en-US"/>
        </w:rPr>
        <w:t>ț</w:t>
      </w:r>
      <w:r w:rsidRPr="00BD1F24">
        <w:rPr>
          <w:rFonts w:ascii="Verdana" w:hAnsi="Verdana"/>
          <w:color w:val="000000"/>
          <w:sz w:val="22"/>
          <w:szCs w:val="22"/>
          <w:lang w:val="en-US" w:eastAsia="en-US"/>
        </w:rPr>
        <w:t>iilor</w:t>
      </w:r>
      <w:proofErr w:type="spellEnd"/>
      <w:r w:rsidRPr="00BD1F24">
        <w:rPr>
          <w:rFonts w:ascii="Verdana" w:hAnsi="Verdana"/>
          <w:color w:val="000000"/>
          <w:sz w:val="22"/>
          <w:szCs w:val="22"/>
          <w:lang w:val="en-US" w:eastAsia="en-US"/>
        </w:rPr>
        <w:t xml:space="preserve"> </w:t>
      </w:r>
      <w:proofErr w:type="spellStart"/>
      <w:r w:rsidRPr="00BD1F24">
        <w:rPr>
          <w:rFonts w:ascii="Verdana" w:hAnsi="Verdana"/>
          <w:color w:val="000000"/>
          <w:sz w:val="22"/>
          <w:szCs w:val="22"/>
          <w:lang w:val="en-US" w:eastAsia="en-US"/>
        </w:rPr>
        <w:t>contractuale</w:t>
      </w:r>
      <w:proofErr w:type="spellEnd"/>
      <w:r w:rsidRPr="00BD1F24">
        <w:rPr>
          <w:rFonts w:ascii="Verdana" w:hAnsi="Verdana"/>
          <w:color w:val="000000"/>
          <w:sz w:val="22"/>
          <w:szCs w:val="22"/>
          <w:lang w:val="en-US" w:eastAsia="en-US"/>
        </w:rPr>
        <w:t xml:space="preserve"> conform </w:t>
      </w:r>
      <w:proofErr w:type="spellStart"/>
      <w:r w:rsidRPr="00BD1F24">
        <w:rPr>
          <w:rFonts w:ascii="Verdana" w:hAnsi="Verdana"/>
          <w:color w:val="000000"/>
          <w:sz w:val="22"/>
          <w:szCs w:val="22"/>
          <w:lang w:val="en-US" w:eastAsia="en-US"/>
        </w:rPr>
        <w:t>prevederilor</w:t>
      </w:r>
      <w:proofErr w:type="spellEnd"/>
      <w:r w:rsidRPr="00BD1F24">
        <w:rPr>
          <w:rFonts w:ascii="Verdana" w:hAnsi="Verdana"/>
          <w:color w:val="000000"/>
          <w:sz w:val="22"/>
          <w:szCs w:val="22"/>
          <w:lang w:val="en-US" w:eastAsia="en-US"/>
        </w:rPr>
        <w:t xml:space="preserve"> </w:t>
      </w:r>
      <w:proofErr w:type="spellStart"/>
      <w:r w:rsidRPr="00BD1F24">
        <w:rPr>
          <w:rFonts w:ascii="Verdana" w:hAnsi="Verdana"/>
          <w:color w:val="000000"/>
          <w:sz w:val="22"/>
          <w:szCs w:val="22"/>
          <w:lang w:val="en-US" w:eastAsia="en-US"/>
        </w:rPr>
        <w:t>Documenta</w:t>
      </w:r>
      <w:r w:rsidR="004D1F7D">
        <w:rPr>
          <w:rFonts w:ascii="Verdana" w:hAnsi="Verdana"/>
          <w:color w:val="000000"/>
          <w:sz w:val="22"/>
          <w:szCs w:val="22"/>
          <w:lang w:val="en-US" w:eastAsia="en-US"/>
        </w:rPr>
        <w:t>ț</w:t>
      </w:r>
      <w:r w:rsidRPr="00BD1F24">
        <w:rPr>
          <w:rFonts w:ascii="Verdana" w:hAnsi="Verdana"/>
          <w:color w:val="000000"/>
          <w:sz w:val="22"/>
          <w:szCs w:val="22"/>
          <w:lang w:val="en-US" w:eastAsia="en-US"/>
        </w:rPr>
        <w:t>iei</w:t>
      </w:r>
      <w:proofErr w:type="spellEnd"/>
      <w:r w:rsidRPr="00BD1F24">
        <w:rPr>
          <w:rFonts w:ascii="Verdana" w:hAnsi="Verdana"/>
          <w:color w:val="000000"/>
          <w:sz w:val="22"/>
          <w:szCs w:val="22"/>
          <w:lang w:val="en-US" w:eastAsia="en-US"/>
        </w:rPr>
        <w:t xml:space="preserve"> de </w:t>
      </w:r>
      <w:proofErr w:type="spellStart"/>
      <w:r w:rsidRPr="00BD1F24">
        <w:rPr>
          <w:rFonts w:ascii="Verdana" w:hAnsi="Verdana"/>
          <w:color w:val="000000"/>
          <w:sz w:val="22"/>
          <w:szCs w:val="22"/>
          <w:lang w:val="en-US" w:eastAsia="en-US"/>
        </w:rPr>
        <w:t>Atribuire</w:t>
      </w:r>
      <w:proofErr w:type="spellEnd"/>
      <w:r w:rsidRPr="00BD1F24">
        <w:rPr>
          <w:rFonts w:ascii="Verdana" w:hAnsi="Verdana"/>
          <w:color w:val="000000"/>
          <w:sz w:val="22"/>
          <w:szCs w:val="22"/>
          <w:lang w:val="en-US" w:eastAsia="en-US"/>
        </w:rPr>
        <w:t xml:space="preserve">, </w:t>
      </w:r>
      <w:proofErr w:type="spellStart"/>
      <w:r w:rsidRPr="00BD1F24">
        <w:rPr>
          <w:rFonts w:ascii="Verdana" w:hAnsi="Verdana"/>
          <w:color w:val="000000"/>
          <w:sz w:val="22"/>
          <w:szCs w:val="22"/>
          <w:lang w:val="en-US" w:eastAsia="en-US"/>
        </w:rPr>
        <w:t>în</w:t>
      </w:r>
      <w:proofErr w:type="spellEnd"/>
      <w:r w:rsidRPr="00BD1F24">
        <w:rPr>
          <w:rFonts w:ascii="Verdana" w:hAnsi="Verdana"/>
          <w:color w:val="000000"/>
          <w:sz w:val="22"/>
          <w:szCs w:val="22"/>
          <w:lang w:val="en-US" w:eastAsia="en-US"/>
        </w:rPr>
        <w:t xml:space="preserve"> </w:t>
      </w:r>
      <w:proofErr w:type="spellStart"/>
      <w:r w:rsidRPr="00BD1F24">
        <w:rPr>
          <w:rFonts w:ascii="Verdana" w:hAnsi="Verdana"/>
          <w:color w:val="000000"/>
          <w:sz w:val="22"/>
          <w:szCs w:val="22"/>
          <w:lang w:val="en-US" w:eastAsia="en-US"/>
        </w:rPr>
        <w:t>baza</w:t>
      </w:r>
      <w:proofErr w:type="spellEnd"/>
      <w:r w:rsidRPr="00BD1F24">
        <w:rPr>
          <w:rFonts w:ascii="Verdana" w:hAnsi="Verdana"/>
          <w:color w:val="000000"/>
          <w:sz w:val="22"/>
          <w:szCs w:val="22"/>
          <w:lang w:val="en-US" w:eastAsia="en-US"/>
        </w:rPr>
        <w:t xml:space="preserve"> </w:t>
      </w:r>
      <w:proofErr w:type="spellStart"/>
      <w:r w:rsidRPr="00BD1F24">
        <w:rPr>
          <w:rFonts w:ascii="Verdana" w:hAnsi="Verdana"/>
          <w:color w:val="000000"/>
          <w:sz w:val="22"/>
          <w:szCs w:val="22"/>
          <w:lang w:val="en-US" w:eastAsia="en-US"/>
        </w:rPr>
        <w:t>ofertei</w:t>
      </w:r>
      <w:proofErr w:type="spellEnd"/>
      <w:r w:rsidRPr="00BD1F24">
        <w:rPr>
          <w:rFonts w:ascii="Verdana" w:hAnsi="Verdana"/>
          <w:color w:val="000000"/>
          <w:sz w:val="22"/>
          <w:szCs w:val="22"/>
          <w:lang w:val="en-US" w:eastAsia="en-US"/>
        </w:rPr>
        <w:t xml:space="preserve"> </w:t>
      </w:r>
      <w:proofErr w:type="spellStart"/>
      <w:r w:rsidRPr="00BD1F24">
        <w:rPr>
          <w:rFonts w:ascii="Verdana" w:hAnsi="Verdana"/>
          <w:color w:val="000000"/>
          <w:sz w:val="22"/>
          <w:szCs w:val="22"/>
          <w:lang w:val="en-US" w:eastAsia="en-US"/>
        </w:rPr>
        <w:t>depuse</w:t>
      </w:r>
      <w:proofErr w:type="spellEnd"/>
      <w:r w:rsidRPr="00BD1F24">
        <w:rPr>
          <w:rFonts w:ascii="Verdana" w:hAnsi="Verdana"/>
          <w:color w:val="000000"/>
          <w:sz w:val="22"/>
          <w:szCs w:val="22"/>
          <w:lang w:val="en-US" w:eastAsia="en-US"/>
        </w:rPr>
        <w:t xml:space="preserve"> de </w:t>
      </w:r>
      <w:proofErr w:type="spellStart"/>
      <w:r w:rsidRPr="00BD1F24">
        <w:rPr>
          <w:rFonts w:ascii="Verdana" w:hAnsi="Verdana"/>
          <w:color w:val="000000"/>
          <w:sz w:val="22"/>
          <w:szCs w:val="22"/>
          <w:lang w:val="en-US" w:eastAsia="en-US"/>
        </w:rPr>
        <w:t>Asociere</w:t>
      </w:r>
      <w:proofErr w:type="spellEnd"/>
      <w:r w:rsidRPr="00BD1F24">
        <w:rPr>
          <w:rFonts w:ascii="Verdana" w:hAnsi="Verdana"/>
          <w:color w:val="000000"/>
          <w:sz w:val="22"/>
          <w:szCs w:val="22"/>
          <w:lang w:val="en-US" w:eastAsia="en-US"/>
        </w:rPr>
        <w:t xml:space="preserve"> </w:t>
      </w:r>
      <w:proofErr w:type="spellStart"/>
      <w:r w:rsidR="004D1F7D">
        <w:rPr>
          <w:rFonts w:ascii="Verdana" w:hAnsi="Verdana"/>
          <w:color w:val="000000"/>
          <w:sz w:val="22"/>
          <w:szCs w:val="22"/>
          <w:lang w:val="en-US" w:eastAsia="en-US"/>
        </w:rPr>
        <w:t>ș</w:t>
      </w:r>
      <w:r w:rsidRPr="00BD1F24">
        <w:rPr>
          <w:rFonts w:ascii="Verdana" w:hAnsi="Verdana"/>
          <w:color w:val="000000"/>
          <w:sz w:val="22"/>
          <w:szCs w:val="22"/>
          <w:lang w:val="en-US" w:eastAsia="en-US"/>
        </w:rPr>
        <w:t>i</w:t>
      </w:r>
      <w:proofErr w:type="spellEnd"/>
      <w:r w:rsidRPr="00BD1F24">
        <w:rPr>
          <w:rFonts w:ascii="Verdana" w:hAnsi="Verdana"/>
          <w:color w:val="000000"/>
          <w:sz w:val="22"/>
          <w:szCs w:val="22"/>
          <w:lang w:val="en-US" w:eastAsia="en-US"/>
        </w:rPr>
        <w:t xml:space="preserve"> </w:t>
      </w:r>
      <w:proofErr w:type="spellStart"/>
      <w:r w:rsidRPr="00BD1F24">
        <w:rPr>
          <w:rFonts w:ascii="Verdana" w:hAnsi="Verdana"/>
          <w:color w:val="000000"/>
          <w:sz w:val="22"/>
          <w:szCs w:val="22"/>
          <w:lang w:val="en-US" w:eastAsia="en-US"/>
        </w:rPr>
        <w:t>declarate</w:t>
      </w:r>
      <w:proofErr w:type="spellEnd"/>
      <w:r w:rsidRPr="00BD1F24">
        <w:rPr>
          <w:rFonts w:ascii="Verdana" w:hAnsi="Verdana"/>
          <w:color w:val="000000"/>
          <w:sz w:val="22"/>
          <w:szCs w:val="22"/>
          <w:lang w:val="en-US" w:eastAsia="en-US"/>
        </w:rPr>
        <w:t xml:space="preserve"> </w:t>
      </w:r>
      <w:proofErr w:type="spellStart"/>
      <w:r w:rsidRPr="00BD1F24">
        <w:rPr>
          <w:rFonts w:ascii="Verdana" w:hAnsi="Verdana"/>
          <w:color w:val="000000"/>
          <w:sz w:val="22"/>
          <w:szCs w:val="22"/>
          <w:lang w:val="en-US" w:eastAsia="en-US"/>
        </w:rPr>
        <w:t>ca</w:t>
      </w:r>
      <w:r w:rsidR="004D1F7D">
        <w:rPr>
          <w:rFonts w:ascii="Verdana" w:hAnsi="Verdana"/>
          <w:color w:val="000000"/>
          <w:sz w:val="22"/>
          <w:szCs w:val="22"/>
          <w:lang w:val="en-US" w:eastAsia="en-US"/>
        </w:rPr>
        <w:t>ș</w:t>
      </w:r>
      <w:r w:rsidRPr="00BD1F24">
        <w:rPr>
          <w:rFonts w:ascii="Verdana" w:hAnsi="Verdana"/>
          <w:color w:val="000000"/>
          <w:sz w:val="22"/>
          <w:szCs w:val="22"/>
          <w:lang w:val="en-US" w:eastAsia="en-US"/>
        </w:rPr>
        <w:t>tigătoare</w:t>
      </w:r>
      <w:proofErr w:type="spellEnd"/>
      <w:r w:rsidRPr="00BD1F24">
        <w:rPr>
          <w:rFonts w:ascii="Verdana" w:hAnsi="Verdana"/>
          <w:color w:val="000000"/>
          <w:sz w:val="22"/>
          <w:szCs w:val="22"/>
          <w:lang w:val="en-US" w:eastAsia="en-US"/>
        </w:rPr>
        <w:t xml:space="preserve"> </w:t>
      </w:r>
      <w:proofErr w:type="spellStart"/>
      <w:r w:rsidRPr="00BD1F24">
        <w:rPr>
          <w:rFonts w:ascii="Verdana" w:hAnsi="Verdana"/>
          <w:color w:val="000000"/>
          <w:sz w:val="22"/>
          <w:szCs w:val="22"/>
          <w:lang w:val="en-US" w:eastAsia="en-US"/>
        </w:rPr>
        <w:t>urmare</w:t>
      </w:r>
      <w:proofErr w:type="spellEnd"/>
      <w:r w:rsidRPr="00BD1F24">
        <w:rPr>
          <w:rFonts w:ascii="Verdana" w:hAnsi="Verdana"/>
          <w:color w:val="000000"/>
          <w:sz w:val="22"/>
          <w:szCs w:val="22"/>
          <w:lang w:val="en-US" w:eastAsia="en-US"/>
        </w:rPr>
        <w:t xml:space="preserve"> </w:t>
      </w:r>
      <w:proofErr w:type="spellStart"/>
      <w:r w:rsidRPr="00BD1F24">
        <w:rPr>
          <w:rFonts w:ascii="Verdana" w:hAnsi="Verdana"/>
          <w:color w:val="000000"/>
          <w:sz w:val="22"/>
          <w:szCs w:val="22"/>
          <w:lang w:val="en-US" w:eastAsia="en-US"/>
        </w:rPr>
        <w:t>transmiterii</w:t>
      </w:r>
      <w:proofErr w:type="spellEnd"/>
      <w:r w:rsidRPr="00BD1F24">
        <w:rPr>
          <w:rFonts w:ascii="Verdana" w:hAnsi="Verdana"/>
          <w:color w:val="000000"/>
          <w:sz w:val="22"/>
          <w:szCs w:val="22"/>
          <w:lang w:val="en-US" w:eastAsia="en-US"/>
        </w:rPr>
        <w:t xml:space="preserve"> de </w:t>
      </w:r>
      <w:proofErr w:type="spellStart"/>
      <w:r w:rsidRPr="00BD1F24">
        <w:rPr>
          <w:rFonts w:ascii="Verdana" w:hAnsi="Verdana"/>
          <w:color w:val="000000"/>
          <w:sz w:val="22"/>
          <w:szCs w:val="22"/>
          <w:lang w:val="en-US" w:eastAsia="en-US"/>
        </w:rPr>
        <w:t>către</w:t>
      </w:r>
      <w:proofErr w:type="spellEnd"/>
      <w:r w:rsidRPr="00BD1F24">
        <w:rPr>
          <w:rFonts w:ascii="Verdana" w:hAnsi="Verdana"/>
          <w:color w:val="000000"/>
          <w:sz w:val="22"/>
          <w:szCs w:val="22"/>
          <w:lang w:val="en-US" w:eastAsia="en-US"/>
        </w:rPr>
        <w:t xml:space="preserve"> ____________________ a </w:t>
      </w:r>
      <w:proofErr w:type="spellStart"/>
      <w:r w:rsidRPr="00BD1F24">
        <w:rPr>
          <w:rFonts w:ascii="Verdana" w:hAnsi="Verdana"/>
          <w:color w:val="000000"/>
          <w:sz w:val="22"/>
          <w:szCs w:val="22"/>
          <w:lang w:val="en-US" w:eastAsia="en-US"/>
        </w:rPr>
        <w:t>comunicării</w:t>
      </w:r>
      <w:proofErr w:type="spellEnd"/>
      <w:r w:rsidRPr="00BD1F24">
        <w:rPr>
          <w:rFonts w:ascii="Verdana" w:hAnsi="Verdana"/>
          <w:color w:val="000000"/>
          <w:sz w:val="22"/>
          <w:szCs w:val="22"/>
          <w:lang w:val="en-US" w:eastAsia="en-US"/>
        </w:rPr>
        <w:t xml:space="preserve"> </w:t>
      </w:r>
      <w:proofErr w:type="spellStart"/>
      <w:r w:rsidRPr="00BD1F24">
        <w:rPr>
          <w:rFonts w:ascii="Verdana" w:hAnsi="Verdana"/>
          <w:color w:val="000000"/>
          <w:sz w:val="22"/>
          <w:szCs w:val="22"/>
          <w:lang w:val="en-US" w:eastAsia="en-US"/>
        </w:rPr>
        <w:t>rezultatului</w:t>
      </w:r>
      <w:proofErr w:type="spellEnd"/>
      <w:r w:rsidRPr="00BD1F24">
        <w:rPr>
          <w:rFonts w:ascii="Verdana" w:hAnsi="Verdana"/>
          <w:color w:val="000000"/>
          <w:sz w:val="22"/>
          <w:szCs w:val="22"/>
          <w:lang w:val="en-US" w:eastAsia="en-US"/>
        </w:rPr>
        <w:t xml:space="preserve"> </w:t>
      </w:r>
      <w:proofErr w:type="spellStart"/>
      <w:r w:rsidRPr="00BD1F24">
        <w:rPr>
          <w:rFonts w:ascii="Verdana" w:hAnsi="Verdana"/>
          <w:color w:val="000000"/>
          <w:sz w:val="22"/>
          <w:szCs w:val="22"/>
          <w:lang w:val="en-US" w:eastAsia="en-US"/>
        </w:rPr>
        <w:t>procedurii</w:t>
      </w:r>
      <w:proofErr w:type="spellEnd"/>
      <w:r w:rsidRPr="00BD1F24">
        <w:rPr>
          <w:rFonts w:ascii="Verdana" w:hAnsi="Verdana"/>
          <w:color w:val="000000"/>
          <w:sz w:val="22"/>
          <w:szCs w:val="22"/>
          <w:lang w:val="en-US" w:eastAsia="en-US"/>
        </w:rPr>
        <w:t xml:space="preserve">. </w:t>
      </w:r>
    </w:p>
    <w:p w14:paraId="5C4BF676" w14:textId="77777777" w:rsidR="00D70C19" w:rsidRDefault="00D70C19" w:rsidP="00D70C19">
      <w:pPr>
        <w:autoSpaceDE w:val="0"/>
        <w:autoSpaceDN w:val="0"/>
        <w:adjustRightInd w:val="0"/>
        <w:jc w:val="both"/>
        <w:rPr>
          <w:rFonts w:ascii="Verdana" w:hAnsi="Verdana" w:cs="Calibri"/>
          <w:color w:val="000000"/>
          <w:sz w:val="22"/>
          <w:szCs w:val="22"/>
          <w:lang w:val="en-US" w:eastAsia="en-US"/>
        </w:rPr>
      </w:pPr>
      <w:r w:rsidRPr="00BD1F24">
        <w:rPr>
          <w:rFonts w:ascii="Verdana" w:hAnsi="Verdana"/>
          <w:b/>
          <w:bCs/>
          <w:color w:val="000000"/>
          <w:sz w:val="22"/>
          <w:szCs w:val="22"/>
          <w:lang w:val="en-US" w:eastAsia="en-US"/>
        </w:rPr>
        <w:t xml:space="preserve">Art. 2.3. </w:t>
      </w:r>
      <w:proofErr w:type="spellStart"/>
      <w:r w:rsidRPr="00BD1F24">
        <w:rPr>
          <w:rFonts w:ascii="Verdana" w:hAnsi="Verdana"/>
          <w:color w:val="000000"/>
          <w:sz w:val="22"/>
          <w:szCs w:val="22"/>
          <w:lang w:val="en-US" w:eastAsia="en-US"/>
        </w:rPr>
        <w:t>Asocierea</w:t>
      </w:r>
      <w:proofErr w:type="spellEnd"/>
      <w:r w:rsidRPr="00BD1F24">
        <w:rPr>
          <w:rFonts w:ascii="Verdana" w:hAnsi="Verdana"/>
          <w:color w:val="000000"/>
          <w:sz w:val="22"/>
          <w:szCs w:val="22"/>
          <w:lang w:val="en-US" w:eastAsia="en-US"/>
        </w:rPr>
        <w:t xml:space="preserve"> nu are </w:t>
      </w:r>
      <w:proofErr w:type="spellStart"/>
      <w:r w:rsidRPr="00BD1F24">
        <w:rPr>
          <w:rFonts w:ascii="Verdana" w:hAnsi="Verdana"/>
          <w:color w:val="000000"/>
          <w:sz w:val="22"/>
          <w:szCs w:val="22"/>
          <w:lang w:val="en-US" w:eastAsia="en-US"/>
        </w:rPr>
        <w:t>personalitate</w:t>
      </w:r>
      <w:proofErr w:type="spellEnd"/>
      <w:r w:rsidRPr="00BD1F24">
        <w:rPr>
          <w:rFonts w:ascii="Verdana" w:hAnsi="Verdana"/>
          <w:color w:val="000000"/>
          <w:sz w:val="22"/>
          <w:szCs w:val="22"/>
          <w:lang w:val="en-US" w:eastAsia="en-US"/>
        </w:rPr>
        <w:t xml:space="preserve"> </w:t>
      </w:r>
      <w:proofErr w:type="spellStart"/>
      <w:r w:rsidRPr="00BD1F24">
        <w:rPr>
          <w:rFonts w:ascii="Verdana" w:hAnsi="Verdana"/>
          <w:color w:val="000000"/>
          <w:sz w:val="22"/>
          <w:szCs w:val="22"/>
          <w:lang w:val="en-US" w:eastAsia="en-US"/>
        </w:rPr>
        <w:t>juridică</w:t>
      </w:r>
      <w:proofErr w:type="spellEnd"/>
      <w:r w:rsidRPr="00BD1F24">
        <w:rPr>
          <w:rFonts w:ascii="Verdana" w:hAnsi="Verdana"/>
          <w:color w:val="000000"/>
          <w:sz w:val="22"/>
          <w:szCs w:val="22"/>
          <w:lang w:val="en-US" w:eastAsia="en-US"/>
        </w:rPr>
        <w:t xml:space="preserve"> </w:t>
      </w:r>
      <w:proofErr w:type="spellStart"/>
      <w:r w:rsidR="004D1F7D">
        <w:rPr>
          <w:rFonts w:ascii="Verdana" w:hAnsi="Verdana"/>
          <w:color w:val="000000"/>
          <w:sz w:val="22"/>
          <w:szCs w:val="22"/>
          <w:lang w:val="en-US" w:eastAsia="en-US"/>
        </w:rPr>
        <w:t>ș</w:t>
      </w:r>
      <w:r w:rsidRPr="00BD1F24">
        <w:rPr>
          <w:rFonts w:ascii="Verdana" w:hAnsi="Verdana"/>
          <w:color w:val="000000"/>
          <w:sz w:val="22"/>
          <w:szCs w:val="22"/>
          <w:lang w:val="en-US" w:eastAsia="en-US"/>
        </w:rPr>
        <w:t>i</w:t>
      </w:r>
      <w:proofErr w:type="spellEnd"/>
      <w:r w:rsidRPr="00BD1F24">
        <w:rPr>
          <w:rFonts w:ascii="Verdana" w:hAnsi="Verdana"/>
          <w:color w:val="000000"/>
          <w:sz w:val="22"/>
          <w:szCs w:val="22"/>
          <w:lang w:val="en-US" w:eastAsia="en-US"/>
        </w:rPr>
        <w:t xml:space="preserve"> nu </w:t>
      </w:r>
      <w:proofErr w:type="spellStart"/>
      <w:r w:rsidRPr="00BD1F24">
        <w:rPr>
          <w:rFonts w:ascii="Verdana" w:hAnsi="Verdana"/>
          <w:color w:val="000000"/>
          <w:sz w:val="22"/>
          <w:szCs w:val="22"/>
          <w:lang w:val="en-US" w:eastAsia="en-US"/>
        </w:rPr>
        <w:t>va</w:t>
      </w:r>
      <w:proofErr w:type="spellEnd"/>
      <w:r w:rsidRPr="00BD1F24">
        <w:rPr>
          <w:rFonts w:ascii="Verdana" w:hAnsi="Verdana"/>
          <w:color w:val="000000"/>
          <w:sz w:val="22"/>
          <w:szCs w:val="22"/>
          <w:lang w:val="en-US" w:eastAsia="en-US"/>
        </w:rPr>
        <w:t xml:space="preserve"> </w:t>
      </w:r>
      <w:proofErr w:type="spellStart"/>
      <w:r w:rsidRPr="00BD1F24">
        <w:rPr>
          <w:rFonts w:ascii="Verdana" w:hAnsi="Verdana"/>
          <w:color w:val="000000"/>
          <w:sz w:val="22"/>
          <w:szCs w:val="22"/>
          <w:lang w:val="en-US" w:eastAsia="en-US"/>
        </w:rPr>
        <w:t>putea</w:t>
      </w:r>
      <w:proofErr w:type="spellEnd"/>
      <w:r w:rsidRPr="00BD1F24">
        <w:rPr>
          <w:rFonts w:ascii="Verdana" w:hAnsi="Verdana"/>
          <w:color w:val="000000"/>
          <w:sz w:val="22"/>
          <w:szCs w:val="22"/>
          <w:lang w:val="en-US" w:eastAsia="en-US"/>
        </w:rPr>
        <w:t xml:space="preserve"> fi </w:t>
      </w:r>
      <w:proofErr w:type="spellStart"/>
      <w:r w:rsidRPr="00BD1F24">
        <w:rPr>
          <w:rFonts w:ascii="Verdana" w:hAnsi="Verdana"/>
          <w:color w:val="000000"/>
          <w:sz w:val="22"/>
          <w:szCs w:val="22"/>
          <w:lang w:val="en-US" w:eastAsia="en-US"/>
        </w:rPr>
        <w:t>tratată</w:t>
      </w:r>
      <w:proofErr w:type="spellEnd"/>
      <w:r w:rsidRPr="00BD1F24">
        <w:rPr>
          <w:rFonts w:ascii="Verdana" w:hAnsi="Verdana"/>
          <w:color w:val="000000"/>
          <w:sz w:val="22"/>
          <w:szCs w:val="22"/>
          <w:lang w:val="en-US" w:eastAsia="en-US"/>
        </w:rPr>
        <w:t xml:space="preserve"> ca o </w:t>
      </w:r>
      <w:proofErr w:type="spellStart"/>
      <w:r w:rsidRPr="00BD1F24">
        <w:rPr>
          <w:rFonts w:ascii="Verdana" w:hAnsi="Verdana"/>
          <w:color w:val="000000"/>
          <w:sz w:val="22"/>
          <w:szCs w:val="22"/>
          <w:lang w:val="en-US" w:eastAsia="en-US"/>
        </w:rPr>
        <w:t>entitate</w:t>
      </w:r>
      <w:proofErr w:type="spellEnd"/>
      <w:r w:rsidRPr="00BD1F24">
        <w:rPr>
          <w:rFonts w:ascii="Verdana" w:hAnsi="Verdana"/>
          <w:color w:val="000000"/>
          <w:sz w:val="22"/>
          <w:szCs w:val="22"/>
          <w:lang w:val="en-US" w:eastAsia="en-US"/>
        </w:rPr>
        <w:t xml:space="preserve"> de sine </w:t>
      </w:r>
      <w:proofErr w:type="spellStart"/>
      <w:r w:rsidRPr="00BD1F24">
        <w:rPr>
          <w:rFonts w:ascii="Verdana" w:hAnsi="Verdana"/>
          <w:color w:val="000000"/>
          <w:sz w:val="22"/>
          <w:szCs w:val="22"/>
          <w:lang w:val="en-US" w:eastAsia="en-US"/>
        </w:rPr>
        <w:t>stătătoare</w:t>
      </w:r>
      <w:proofErr w:type="spellEnd"/>
      <w:r w:rsidRPr="00BD1F24">
        <w:rPr>
          <w:rFonts w:ascii="Verdana" w:hAnsi="Verdana"/>
          <w:color w:val="000000"/>
          <w:sz w:val="22"/>
          <w:szCs w:val="22"/>
          <w:lang w:val="en-US" w:eastAsia="en-US"/>
        </w:rPr>
        <w:t xml:space="preserve">, </w:t>
      </w:r>
      <w:proofErr w:type="spellStart"/>
      <w:r w:rsidRPr="00BD1F24">
        <w:rPr>
          <w:rFonts w:ascii="Verdana" w:hAnsi="Verdana"/>
          <w:color w:val="000000"/>
          <w:sz w:val="22"/>
          <w:szCs w:val="22"/>
          <w:lang w:val="en-US" w:eastAsia="en-US"/>
        </w:rPr>
        <w:t>neavând</w:t>
      </w:r>
      <w:proofErr w:type="spellEnd"/>
      <w:r w:rsidRPr="00BD1F24">
        <w:rPr>
          <w:rFonts w:ascii="Verdana" w:hAnsi="Verdana"/>
          <w:color w:val="000000"/>
          <w:sz w:val="22"/>
          <w:szCs w:val="22"/>
          <w:lang w:val="en-US" w:eastAsia="en-US"/>
        </w:rPr>
        <w:t xml:space="preserve"> </w:t>
      </w:r>
      <w:proofErr w:type="spellStart"/>
      <w:r w:rsidRPr="00BD1F24">
        <w:rPr>
          <w:rFonts w:ascii="Verdana" w:hAnsi="Verdana"/>
          <w:color w:val="000000"/>
          <w:sz w:val="22"/>
          <w:szCs w:val="22"/>
          <w:lang w:val="en-US" w:eastAsia="en-US"/>
        </w:rPr>
        <w:t>calitate</w:t>
      </w:r>
      <w:proofErr w:type="spellEnd"/>
      <w:r w:rsidRPr="00BD1F24">
        <w:rPr>
          <w:rFonts w:ascii="Verdana" w:hAnsi="Verdana"/>
          <w:color w:val="000000"/>
          <w:sz w:val="22"/>
          <w:szCs w:val="22"/>
          <w:lang w:val="en-US" w:eastAsia="en-US"/>
        </w:rPr>
        <w:t xml:space="preserve"> de </w:t>
      </w:r>
      <w:proofErr w:type="spellStart"/>
      <w:r w:rsidRPr="00BD1F24">
        <w:rPr>
          <w:rFonts w:ascii="Verdana" w:hAnsi="Verdana"/>
          <w:color w:val="000000"/>
          <w:sz w:val="22"/>
          <w:szCs w:val="22"/>
          <w:lang w:val="en-US" w:eastAsia="en-US"/>
        </w:rPr>
        <w:t>subiect</w:t>
      </w:r>
      <w:proofErr w:type="spellEnd"/>
      <w:r w:rsidRPr="00BD1F24">
        <w:rPr>
          <w:rFonts w:ascii="Verdana" w:hAnsi="Verdana"/>
          <w:color w:val="000000"/>
          <w:sz w:val="22"/>
          <w:szCs w:val="22"/>
          <w:lang w:val="en-US" w:eastAsia="en-US"/>
        </w:rPr>
        <w:t xml:space="preserve"> de </w:t>
      </w:r>
      <w:proofErr w:type="spellStart"/>
      <w:r w:rsidRPr="00BD1F24">
        <w:rPr>
          <w:rFonts w:ascii="Verdana" w:hAnsi="Verdana"/>
          <w:color w:val="000000"/>
          <w:sz w:val="22"/>
          <w:szCs w:val="22"/>
          <w:lang w:val="en-US" w:eastAsia="en-US"/>
        </w:rPr>
        <w:t>drept</w:t>
      </w:r>
      <w:proofErr w:type="spellEnd"/>
      <w:r w:rsidRPr="00BD1F24">
        <w:rPr>
          <w:rFonts w:ascii="Verdana" w:hAnsi="Verdana"/>
          <w:color w:val="000000"/>
          <w:sz w:val="22"/>
          <w:szCs w:val="22"/>
          <w:lang w:val="en-US" w:eastAsia="en-US"/>
        </w:rPr>
        <w:t xml:space="preserve"> distinct </w:t>
      </w:r>
      <w:r w:rsidRPr="00BD1F24">
        <w:rPr>
          <w:rFonts w:ascii="Verdana" w:hAnsi="Verdana"/>
          <w:i/>
          <w:iCs/>
          <w:color w:val="000000"/>
          <w:sz w:val="22"/>
          <w:szCs w:val="22"/>
          <w:lang w:val="en-US" w:eastAsia="en-US"/>
        </w:rPr>
        <w:t xml:space="preserve">(Art. 1951 Cod Civil). </w:t>
      </w:r>
    </w:p>
    <w:p w14:paraId="693B050D" w14:textId="77777777" w:rsidR="00D70C19" w:rsidRPr="00BD1F24" w:rsidRDefault="00D70C19" w:rsidP="00D70C19">
      <w:pPr>
        <w:autoSpaceDE w:val="0"/>
        <w:autoSpaceDN w:val="0"/>
        <w:adjustRightInd w:val="0"/>
        <w:jc w:val="both"/>
        <w:rPr>
          <w:rFonts w:ascii="Verdana" w:hAnsi="Verdana"/>
          <w:sz w:val="22"/>
          <w:szCs w:val="22"/>
          <w:lang w:val="en-US" w:eastAsia="en-US"/>
        </w:rPr>
      </w:pPr>
      <w:r w:rsidRPr="00BD1F24">
        <w:rPr>
          <w:rFonts w:ascii="Verdana" w:hAnsi="Verdana"/>
          <w:b/>
          <w:bCs/>
          <w:sz w:val="22"/>
          <w:szCs w:val="22"/>
          <w:lang w:val="en-US" w:eastAsia="en-US"/>
        </w:rPr>
        <w:t xml:space="preserve">Art. 2.4. </w:t>
      </w:r>
      <w:proofErr w:type="spellStart"/>
      <w:r w:rsidRPr="00BD1F24">
        <w:rPr>
          <w:rFonts w:ascii="Verdana" w:hAnsi="Verdana"/>
          <w:sz w:val="22"/>
          <w:szCs w:val="22"/>
          <w:lang w:val="en-US" w:eastAsia="en-US"/>
        </w:rPr>
        <w:t>Activitatea</w:t>
      </w:r>
      <w:proofErr w:type="spellEnd"/>
      <w:r w:rsidRPr="00BD1F24">
        <w:rPr>
          <w:rFonts w:ascii="Verdana" w:hAnsi="Verdana"/>
          <w:sz w:val="22"/>
          <w:szCs w:val="22"/>
          <w:lang w:val="en-US" w:eastAsia="en-US"/>
        </w:rPr>
        <w:t xml:space="preserve"> </w:t>
      </w:r>
      <w:proofErr w:type="spellStart"/>
      <w:r w:rsidRPr="00BD1F24">
        <w:rPr>
          <w:rFonts w:ascii="Verdana" w:hAnsi="Verdana"/>
          <w:sz w:val="22"/>
          <w:szCs w:val="22"/>
          <w:lang w:val="en-US" w:eastAsia="en-US"/>
        </w:rPr>
        <w:t>desfă</w:t>
      </w:r>
      <w:r w:rsidR="004D1F7D">
        <w:rPr>
          <w:rFonts w:ascii="Verdana" w:hAnsi="Verdana"/>
          <w:sz w:val="22"/>
          <w:szCs w:val="22"/>
          <w:lang w:val="en-US" w:eastAsia="en-US"/>
        </w:rPr>
        <w:t>ș</w:t>
      </w:r>
      <w:r w:rsidRPr="00BD1F24">
        <w:rPr>
          <w:rFonts w:ascii="Verdana" w:hAnsi="Verdana"/>
          <w:sz w:val="22"/>
          <w:szCs w:val="22"/>
          <w:lang w:val="en-US" w:eastAsia="en-US"/>
        </w:rPr>
        <w:t>urată</w:t>
      </w:r>
      <w:proofErr w:type="spellEnd"/>
      <w:r w:rsidRPr="00BD1F24">
        <w:rPr>
          <w:rFonts w:ascii="Verdana" w:hAnsi="Verdana"/>
          <w:sz w:val="22"/>
          <w:szCs w:val="22"/>
          <w:lang w:val="en-US" w:eastAsia="en-US"/>
        </w:rPr>
        <w:t xml:space="preserve"> </w:t>
      </w:r>
      <w:proofErr w:type="spellStart"/>
      <w:r w:rsidRPr="00BD1F24">
        <w:rPr>
          <w:rFonts w:ascii="Verdana" w:hAnsi="Verdana"/>
          <w:sz w:val="22"/>
          <w:szCs w:val="22"/>
          <w:lang w:val="en-US" w:eastAsia="en-US"/>
        </w:rPr>
        <w:t>în</w:t>
      </w:r>
      <w:proofErr w:type="spellEnd"/>
      <w:r w:rsidRPr="00BD1F24">
        <w:rPr>
          <w:rFonts w:ascii="Verdana" w:hAnsi="Verdana"/>
          <w:sz w:val="22"/>
          <w:szCs w:val="22"/>
          <w:lang w:val="en-US" w:eastAsia="en-US"/>
        </w:rPr>
        <w:t xml:space="preserve"> </w:t>
      </w:r>
      <w:proofErr w:type="spellStart"/>
      <w:r w:rsidRPr="00BD1F24">
        <w:rPr>
          <w:rFonts w:ascii="Verdana" w:hAnsi="Verdana"/>
          <w:sz w:val="22"/>
          <w:szCs w:val="22"/>
          <w:lang w:val="en-US" w:eastAsia="en-US"/>
        </w:rPr>
        <w:t>cadrul</w:t>
      </w:r>
      <w:proofErr w:type="spellEnd"/>
      <w:r w:rsidRPr="00BD1F24">
        <w:rPr>
          <w:rFonts w:ascii="Verdana" w:hAnsi="Verdana"/>
          <w:sz w:val="22"/>
          <w:szCs w:val="22"/>
          <w:lang w:val="en-US" w:eastAsia="en-US"/>
        </w:rPr>
        <w:t xml:space="preserve"> </w:t>
      </w:r>
      <w:proofErr w:type="spellStart"/>
      <w:r w:rsidRPr="00BD1F24">
        <w:rPr>
          <w:rFonts w:ascii="Verdana" w:hAnsi="Verdana"/>
          <w:sz w:val="22"/>
          <w:szCs w:val="22"/>
          <w:lang w:val="en-US" w:eastAsia="en-US"/>
        </w:rPr>
        <w:t>Asocierii</w:t>
      </w:r>
      <w:proofErr w:type="spellEnd"/>
      <w:r w:rsidRPr="00BD1F24">
        <w:rPr>
          <w:rFonts w:ascii="Verdana" w:hAnsi="Verdana"/>
          <w:sz w:val="22"/>
          <w:szCs w:val="22"/>
          <w:lang w:val="en-US" w:eastAsia="en-US"/>
        </w:rPr>
        <w:t xml:space="preserve"> se </w:t>
      </w:r>
      <w:proofErr w:type="spellStart"/>
      <w:r w:rsidRPr="00BD1F24">
        <w:rPr>
          <w:rFonts w:ascii="Verdana" w:hAnsi="Verdana"/>
          <w:sz w:val="22"/>
          <w:szCs w:val="22"/>
          <w:lang w:val="en-US" w:eastAsia="en-US"/>
        </w:rPr>
        <w:t>realizează</w:t>
      </w:r>
      <w:proofErr w:type="spellEnd"/>
      <w:r w:rsidRPr="00BD1F24">
        <w:rPr>
          <w:rFonts w:ascii="Verdana" w:hAnsi="Verdana"/>
          <w:sz w:val="22"/>
          <w:szCs w:val="22"/>
          <w:lang w:val="en-US" w:eastAsia="en-US"/>
        </w:rPr>
        <w:t xml:space="preserve"> pe </w:t>
      </w:r>
      <w:proofErr w:type="spellStart"/>
      <w:r w:rsidRPr="00BD1F24">
        <w:rPr>
          <w:rFonts w:ascii="Verdana" w:hAnsi="Verdana"/>
          <w:sz w:val="22"/>
          <w:szCs w:val="22"/>
          <w:lang w:val="en-US" w:eastAsia="en-US"/>
        </w:rPr>
        <w:t>baza</w:t>
      </w:r>
      <w:proofErr w:type="spellEnd"/>
      <w:r w:rsidRPr="00BD1F24">
        <w:rPr>
          <w:rFonts w:ascii="Verdana" w:hAnsi="Verdana"/>
          <w:sz w:val="22"/>
          <w:szCs w:val="22"/>
          <w:lang w:val="en-US" w:eastAsia="en-US"/>
        </w:rPr>
        <w:t xml:space="preserve"> </w:t>
      </w:r>
      <w:proofErr w:type="spellStart"/>
      <w:r w:rsidRPr="00BD1F24">
        <w:rPr>
          <w:rFonts w:ascii="Verdana" w:hAnsi="Verdana"/>
          <w:sz w:val="22"/>
          <w:szCs w:val="22"/>
          <w:lang w:val="en-US" w:eastAsia="en-US"/>
        </w:rPr>
        <w:t>principiului</w:t>
      </w:r>
      <w:proofErr w:type="spellEnd"/>
      <w:r w:rsidRPr="00BD1F24">
        <w:rPr>
          <w:rFonts w:ascii="Verdana" w:hAnsi="Verdana"/>
          <w:sz w:val="22"/>
          <w:szCs w:val="22"/>
          <w:lang w:val="en-US" w:eastAsia="en-US"/>
        </w:rPr>
        <w:t xml:space="preserve"> </w:t>
      </w:r>
      <w:proofErr w:type="spellStart"/>
      <w:r w:rsidRPr="00BD1F24">
        <w:rPr>
          <w:rFonts w:ascii="Verdana" w:hAnsi="Verdana"/>
          <w:sz w:val="22"/>
          <w:szCs w:val="22"/>
          <w:lang w:val="en-US" w:eastAsia="en-US"/>
        </w:rPr>
        <w:t>independen</w:t>
      </w:r>
      <w:r w:rsidR="004D1F7D">
        <w:rPr>
          <w:rFonts w:ascii="Verdana" w:hAnsi="Verdana"/>
          <w:sz w:val="22"/>
          <w:szCs w:val="22"/>
          <w:lang w:val="en-US" w:eastAsia="en-US"/>
        </w:rPr>
        <w:t>ț</w:t>
      </w:r>
      <w:r w:rsidRPr="00BD1F24">
        <w:rPr>
          <w:rFonts w:ascii="Verdana" w:hAnsi="Verdana"/>
          <w:sz w:val="22"/>
          <w:szCs w:val="22"/>
          <w:lang w:val="en-US" w:eastAsia="en-US"/>
        </w:rPr>
        <w:t>ei</w:t>
      </w:r>
      <w:proofErr w:type="spellEnd"/>
      <w:r w:rsidRPr="00BD1F24">
        <w:rPr>
          <w:rFonts w:ascii="Verdana" w:hAnsi="Verdana"/>
          <w:sz w:val="22"/>
          <w:szCs w:val="22"/>
          <w:lang w:val="en-US" w:eastAsia="en-US"/>
        </w:rPr>
        <w:t xml:space="preserve"> </w:t>
      </w:r>
      <w:proofErr w:type="spellStart"/>
      <w:r w:rsidRPr="00BD1F24">
        <w:rPr>
          <w:rFonts w:ascii="Verdana" w:hAnsi="Verdana"/>
          <w:sz w:val="22"/>
          <w:szCs w:val="22"/>
          <w:lang w:val="en-US" w:eastAsia="en-US"/>
        </w:rPr>
        <w:t>comerciale</w:t>
      </w:r>
      <w:proofErr w:type="spellEnd"/>
      <w:r w:rsidRPr="00BD1F24">
        <w:rPr>
          <w:rFonts w:ascii="Verdana" w:hAnsi="Verdana"/>
          <w:sz w:val="22"/>
          <w:szCs w:val="22"/>
          <w:lang w:val="en-US" w:eastAsia="en-US"/>
        </w:rPr>
        <w:t xml:space="preserve"> </w:t>
      </w:r>
      <w:proofErr w:type="spellStart"/>
      <w:r w:rsidR="004D1F7D">
        <w:rPr>
          <w:rFonts w:ascii="Verdana" w:hAnsi="Verdana"/>
          <w:sz w:val="22"/>
          <w:szCs w:val="22"/>
          <w:lang w:val="en-US" w:eastAsia="en-US"/>
        </w:rPr>
        <w:t>ș</w:t>
      </w:r>
      <w:r w:rsidRPr="00BD1F24">
        <w:rPr>
          <w:rFonts w:ascii="Verdana" w:hAnsi="Verdana"/>
          <w:sz w:val="22"/>
          <w:szCs w:val="22"/>
          <w:lang w:val="en-US" w:eastAsia="en-US"/>
        </w:rPr>
        <w:t>i</w:t>
      </w:r>
      <w:proofErr w:type="spellEnd"/>
      <w:r w:rsidRPr="00BD1F24">
        <w:rPr>
          <w:rFonts w:ascii="Verdana" w:hAnsi="Verdana"/>
          <w:sz w:val="22"/>
          <w:szCs w:val="22"/>
          <w:lang w:val="en-US" w:eastAsia="en-US"/>
        </w:rPr>
        <w:t xml:space="preserve"> </w:t>
      </w:r>
      <w:proofErr w:type="spellStart"/>
      <w:r w:rsidRPr="00BD1F24">
        <w:rPr>
          <w:rFonts w:ascii="Verdana" w:hAnsi="Verdana"/>
          <w:sz w:val="22"/>
          <w:szCs w:val="22"/>
          <w:lang w:val="en-US" w:eastAsia="en-US"/>
        </w:rPr>
        <w:t>juridice</w:t>
      </w:r>
      <w:proofErr w:type="spellEnd"/>
      <w:r w:rsidRPr="00BD1F24">
        <w:rPr>
          <w:rFonts w:ascii="Verdana" w:hAnsi="Verdana"/>
          <w:sz w:val="22"/>
          <w:szCs w:val="22"/>
          <w:lang w:val="en-US" w:eastAsia="en-US"/>
        </w:rPr>
        <w:t xml:space="preserve"> a </w:t>
      </w:r>
      <w:proofErr w:type="spellStart"/>
      <w:r w:rsidRPr="00BD1F24">
        <w:rPr>
          <w:rFonts w:ascii="Verdana" w:hAnsi="Verdana"/>
          <w:sz w:val="22"/>
          <w:szCs w:val="22"/>
          <w:lang w:val="en-US" w:eastAsia="en-US"/>
        </w:rPr>
        <w:t>fiecărei</w:t>
      </w:r>
      <w:proofErr w:type="spellEnd"/>
      <w:r w:rsidRPr="00BD1F24">
        <w:rPr>
          <w:rFonts w:ascii="Verdana" w:hAnsi="Verdana"/>
          <w:sz w:val="22"/>
          <w:szCs w:val="22"/>
          <w:lang w:val="en-US" w:eastAsia="en-US"/>
        </w:rPr>
        <w:t xml:space="preserve"> </w:t>
      </w:r>
      <w:proofErr w:type="spellStart"/>
      <w:r w:rsidRPr="00BD1F24">
        <w:rPr>
          <w:rFonts w:ascii="Verdana" w:hAnsi="Verdana"/>
          <w:sz w:val="22"/>
          <w:szCs w:val="22"/>
          <w:lang w:val="en-US" w:eastAsia="en-US"/>
        </w:rPr>
        <w:t>Păr</w:t>
      </w:r>
      <w:r w:rsidR="004D1F7D">
        <w:rPr>
          <w:rFonts w:ascii="Verdana" w:hAnsi="Verdana"/>
          <w:sz w:val="22"/>
          <w:szCs w:val="22"/>
          <w:lang w:val="en-US" w:eastAsia="en-US"/>
        </w:rPr>
        <w:t>ț</w:t>
      </w:r>
      <w:r w:rsidRPr="00BD1F24">
        <w:rPr>
          <w:rFonts w:ascii="Verdana" w:hAnsi="Verdana"/>
          <w:sz w:val="22"/>
          <w:szCs w:val="22"/>
          <w:lang w:val="en-US" w:eastAsia="en-US"/>
        </w:rPr>
        <w:t>i</w:t>
      </w:r>
      <w:proofErr w:type="spellEnd"/>
      <w:r w:rsidRPr="00BD1F24">
        <w:rPr>
          <w:rFonts w:ascii="Verdana" w:hAnsi="Verdana"/>
          <w:sz w:val="22"/>
          <w:szCs w:val="22"/>
          <w:lang w:val="en-US" w:eastAsia="en-US"/>
        </w:rPr>
        <w:t xml:space="preserve"> </w:t>
      </w:r>
      <w:proofErr w:type="spellStart"/>
      <w:r w:rsidR="004D1F7D">
        <w:rPr>
          <w:rFonts w:ascii="Verdana" w:hAnsi="Verdana"/>
          <w:sz w:val="22"/>
          <w:szCs w:val="22"/>
          <w:lang w:val="en-US" w:eastAsia="en-US"/>
        </w:rPr>
        <w:t>ș</w:t>
      </w:r>
      <w:r w:rsidRPr="00BD1F24">
        <w:rPr>
          <w:rFonts w:ascii="Verdana" w:hAnsi="Verdana"/>
          <w:sz w:val="22"/>
          <w:szCs w:val="22"/>
          <w:lang w:val="en-US" w:eastAsia="en-US"/>
        </w:rPr>
        <w:t>i</w:t>
      </w:r>
      <w:proofErr w:type="spellEnd"/>
      <w:r w:rsidRPr="00BD1F24">
        <w:rPr>
          <w:rFonts w:ascii="Verdana" w:hAnsi="Verdana"/>
          <w:sz w:val="22"/>
          <w:szCs w:val="22"/>
          <w:lang w:val="en-US" w:eastAsia="en-US"/>
        </w:rPr>
        <w:t xml:space="preserve"> pe cel al </w:t>
      </w:r>
      <w:proofErr w:type="spellStart"/>
      <w:r w:rsidRPr="00BD1F24">
        <w:rPr>
          <w:rFonts w:ascii="Verdana" w:hAnsi="Verdana"/>
          <w:sz w:val="22"/>
          <w:szCs w:val="22"/>
          <w:lang w:val="en-US" w:eastAsia="en-US"/>
        </w:rPr>
        <w:t>sprijinului</w:t>
      </w:r>
      <w:proofErr w:type="spellEnd"/>
      <w:r w:rsidRPr="00BD1F24">
        <w:rPr>
          <w:rFonts w:ascii="Verdana" w:hAnsi="Verdana"/>
          <w:sz w:val="22"/>
          <w:szCs w:val="22"/>
          <w:lang w:val="en-US" w:eastAsia="en-US"/>
        </w:rPr>
        <w:t xml:space="preserve"> </w:t>
      </w:r>
      <w:proofErr w:type="spellStart"/>
      <w:r w:rsidRPr="00BD1F24">
        <w:rPr>
          <w:rFonts w:ascii="Verdana" w:hAnsi="Verdana"/>
          <w:sz w:val="22"/>
          <w:szCs w:val="22"/>
          <w:lang w:val="en-US" w:eastAsia="en-US"/>
        </w:rPr>
        <w:t>reciproc</w:t>
      </w:r>
      <w:proofErr w:type="spellEnd"/>
      <w:r w:rsidRPr="00BD1F24">
        <w:rPr>
          <w:rFonts w:ascii="Verdana" w:hAnsi="Verdana"/>
          <w:sz w:val="22"/>
          <w:szCs w:val="22"/>
          <w:lang w:val="en-US" w:eastAsia="en-US"/>
        </w:rPr>
        <w:t xml:space="preserve"> </w:t>
      </w:r>
      <w:proofErr w:type="spellStart"/>
      <w:r w:rsidRPr="00BD1F24">
        <w:rPr>
          <w:rFonts w:ascii="Verdana" w:hAnsi="Verdana"/>
          <w:sz w:val="22"/>
          <w:szCs w:val="22"/>
          <w:lang w:val="en-US" w:eastAsia="en-US"/>
        </w:rPr>
        <w:t>privind</w:t>
      </w:r>
      <w:proofErr w:type="spellEnd"/>
      <w:r w:rsidRPr="00BD1F24">
        <w:rPr>
          <w:rFonts w:ascii="Verdana" w:hAnsi="Verdana"/>
          <w:sz w:val="22"/>
          <w:szCs w:val="22"/>
          <w:lang w:val="en-US" w:eastAsia="en-US"/>
        </w:rPr>
        <w:t xml:space="preserve"> </w:t>
      </w:r>
      <w:proofErr w:type="spellStart"/>
      <w:r w:rsidRPr="00BD1F24">
        <w:rPr>
          <w:rFonts w:ascii="Verdana" w:hAnsi="Verdana"/>
          <w:sz w:val="22"/>
          <w:szCs w:val="22"/>
          <w:lang w:val="en-US" w:eastAsia="en-US"/>
        </w:rPr>
        <w:t>obliga</w:t>
      </w:r>
      <w:r w:rsidR="004D1F7D">
        <w:rPr>
          <w:rFonts w:ascii="Verdana" w:hAnsi="Verdana"/>
          <w:sz w:val="22"/>
          <w:szCs w:val="22"/>
          <w:lang w:val="en-US" w:eastAsia="en-US"/>
        </w:rPr>
        <w:t>ț</w:t>
      </w:r>
      <w:r w:rsidRPr="00BD1F24">
        <w:rPr>
          <w:rFonts w:ascii="Verdana" w:hAnsi="Verdana"/>
          <w:sz w:val="22"/>
          <w:szCs w:val="22"/>
          <w:lang w:val="en-US" w:eastAsia="en-US"/>
        </w:rPr>
        <w:t>iile</w:t>
      </w:r>
      <w:proofErr w:type="spellEnd"/>
      <w:r w:rsidRPr="00BD1F24">
        <w:rPr>
          <w:rFonts w:ascii="Verdana" w:hAnsi="Verdana"/>
          <w:sz w:val="22"/>
          <w:szCs w:val="22"/>
          <w:lang w:val="en-US" w:eastAsia="en-US"/>
        </w:rPr>
        <w:t xml:space="preserve"> </w:t>
      </w:r>
      <w:proofErr w:type="spellStart"/>
      <w:r w:rsidRPr="00BD1F24">
        <w:rPr>
          <w:rFonts w:ascii="Verdana" w:hAnsi="Verdana"/>
          <w:sz w:val="22"/>
          <w:szCs w:val="22"/>
          <w:lang w:val="en-US" w:eastAsia="en-US"/>
        </w:rPr>
        <w:t>contractuale</w:t>
      </w:r>
      <w:proofErr w:type="spellEnd"/>
      <w:r w:rsidRPr="00BD1F24">
        <w:rPr>
          <w:rFonts w:ascii="Verdana" w:hAnsi="Verdana"/>
          <w:sz w:val="22"/>
          <w:szCs w:val="22"/>
          <w:lang w:val="en-US" w:eastAsia="en-US"/>
        </w:rPr>
        <w:t xml:space="preserve"> </w:t>
      </w:r>
      <w:proofErr w:type="spellStart"/>
      <w:r w:rsidRPr="00BD1F24">
        <w:rPr>
          <w:rFonts w:ascii="Verdana" w:hAnsi="Verdana"/>
          <w:sz w:val="22"/>
          <w:szCs w:val="22"/>
          <w:lang w:val="en-US" w:eastAsia="en-US"/>
        </w:rPr>
        <w:t>asumate</w:t>
      </w:r>
      <w:proofErr w:type="spellEnd"/>
      <w:r w:rsidRPr="00BD1F24">
        <w:rPr>
          <w:rFonts w:ascii="Verdana" w:hAnsi="Verdana"/>
          <w:sz w:val="22"/>
          <w:szCs w:val="22"/>
          <w:lang w:val="en-US" w:eastAsia="en-US"/>
        </w:rPr>
        <w:t xml:space="preserve"> </w:t>
      </w:r>
      <w:proofErr w:type="spellStart"/>
      <w:r w:rsidRPr="00BD1F24">
        <w:rPr>
          <w:rFonts w:ascii="Verdana" w:hAnsi="Verdana"/>
          <w:sz w:val="22"/>
          <w:szCs w:val="22"/>
          <w:lang w:val="en-US" w:eastAsia="en-US"/>
        </w:rPr>
        <w:t>în</w:t>
      </w:r>
      <w:proofErr w:type="spellEnd"/>
      <w:r w:rsidRPr="00BD1F24">
        <w:rPr>
          <w:rFonts w:ascii="Verdana" w:hAnsi="Verdana"/>
          <w:sz w:val="22"/>
          <w:szCs w:val="22"/>
          <w:lang w:val="en-US" w:eastAsia="en-US"/>
        </w:rPr>
        <w:t xml:space="preserve"> </w:t>
      </w:r>
      <w:proofErr w:type="spellStart"/>
      <w:r w:rsidRPr="00BD1F24">
        <w:rPr>
          <w:rFonts w:ascii="Verdana" w:hAnsi="Verdana"/>
          <w:sz w:val="22"/>
          <w:szCs w:val="22"/>
          <w:lang w:val="en-US" w:eastAsia="en-US"/>
        </w:rPr>
        <w:t>vederea</w:t>
      </w:r>
      <w:proofErr w:type="spellEnd"/>
      <w:r w:rsidRPr="00BD1F24">
        <w:rPr>
          <w:rFonts w:ascii="Verdana" w:hAnsi="Verdana"/>
          <w:sz w:val="22"/>
          <w:szCs w:val="22"/>
          <w:lang w:val="en-US" w:eastAsia="en-US"/>
        </w:rPr>
        <w:t xml:space="preserve"> </w:t>
      </w:r>
      <w:proofErr w:type="spellStart"/>
      <w:r w:rsidRPr="00BD1F24">
        <w:rPr>
          <w:rFonts w:ascii="Verdana" w:hAnsi="Verdana"/>
          <w:sz w:val="22"/>
          <w:szCs w:val="22"/>
          <w:lang w:val="en-US" w:eastAsia="en-US"/>
        </w:rPr>
        <w:t>realizării</w:t>
      </w:r>
      <w:proofErr w:type="spellEnd"/>
      <w:r w:rsidRPr="00BD1F24">
        <w:rPr>
          <w:rFonts w:ascii="Verdana" w:hAnsi="Verdana"/>
          <w:sz w:val="22"/>
          <w:szCs w:val="22"/>
          <w:lang w:val="en-US" w:eastAsia="en-US"/>
        </w:rPr>
        <w:t xml:space="preserve"> </w:t>
      </w:r>
      <w:proofErr w:type="spellStart"/>
      <w:r w:rsidRPr="00BD1F24">
        <w:rPr>
          <w:rFonts w:ascii="Verdana" w:hAnsi="Verdana"/>
          <w:sz w:val="22"/>
          <w:szCs w:val="22"/>
          <w:lang w:val="en-US" w:eastAsia="en-US"/>
        </w:rPr>
        <w:t>scopului</w:t>
      </w:r>
      <w:proofErr w:type="spellEnd"/>
      <w:r w:rsidRPr="00BD1F24">
        <w:rPr>
          <w:rFonts w:ascii="Verdana" w:hAnsi="Verdana"/>
          <w:sz w:val="22"/>
          <w:szCs w:val="22"/>
          <w:lang w:val="en-US" w:eastAsia="en-US"/>
        </w:rPr>
        <w:t xml:space="preserve"> </w:t>
      </w:r>
      <w:proofErr w:type="spellStart"/>
      <w:r w:rsidRPr="00BD1F24">
        <w:rPr>
          <w:rFonts w:ascii="Verdana" w:hAnsi="Verdana"/>
          <w:sz w:val="22"/>
          <w:szCs w:val="22"/>
          <w:lang w:val="en-US" w:eastAsia="en-US"/>
        </w:rPr>
        <w:t>Asocierii</w:t>
      </w:r>
      <w:proofErr w:type="spellEnd"/>
      <w:r w:rsidRPr="00BD1F24">
        <w:rPr>
          <w:rFonts w:ascii="Verdana" w:hAnsi="Verdana"/>
          <w:sz w:val="22"/>
          <w:szCs w:val="22"/>
          <w:lang w:val="en-US" w:eastAsia="en-US"/>
        </w:rPr>
        <w:t xml:space="preserve">. </w:t>
      </w:r>
    </w:p>
    <w:p w14:paraId="183DAB0D" w14:textId="77777777" w:rsidR="00D70C19" w:rsidRPr="00E72E9B" w:rsidRDefault="00D70C19" w:rsidP="00D70C19">
      <w:pPr>
        <w:autoSpaceDE w:val="0"/>
        <w:autoSpaceDN w:val="0"/>
        <w:adjustRightInd w:val="0"/>
        <w:jc w:val="both"/>
        <w:rPr>
          <w:rFonts w:ascii="Verdana" w:hAnsi="Verdana"/>
          <w:b/>
          <w:bCs/>
          <w:sz w:val="10"/>
          <w:szCs w:val="10"/>
          <w:lang w:val="en-US" w:eastAsia="en-US"/>
        </w:rPr>
      </w:pPr>
    </w:p>
    <w:p w14:paraId="10D7D7B5" w14:textId="77777777" w:rsidR="00D70C19" w:rsidRPr="00BD1F24" w:rsidRDefault="00D70C19" w:rsidP="00D70C19">
      <w:pPr>
        <w:autoSpaceDE w:val="0"/>
        <w:autoSpaceDN w:val="0"/>
        <w:adjustRightInd w:val="0"/>
        <w:jc w:val="both"/>
        <w:rPr>
          <w:rFonts w:ascii="Verdana" w:hAnsi="Verdana"/>
          <w:sz w:val="22"/>
          <w:szCs w:val="22"/>
          <w:lang w:val="en-US" w:eastAsia="en-US"/>
        </w:rPr>
      </w:pPr>
      <w:r w:rsidRPr="00BD1F24">
        <w:rPr>
          <w:rFonts w:ascii="Verdana" w:hAnsi="Verdana"/>
          <w:b/>
          <w:bCs/>
          <w:sz w:val="22"/>
          <w:szCs w:val="22"/>
          <w:lang w:val="en-US" w:eastAsia="en-US"/>
        </w:rPr>
        <w:t xml:space="preserve">CAPITOLUL III - TERMENUL DE VALABILITATE AL ACORDULUI </w:t>
      </w:r>
    </w:p>
    <w:p w14:paraId="437B0741" w14:textId="77777777" w:rsidR="00D70C19" w:rsidRDefault="00D70C19" w:rsidP="00D70C19">
      <w:pPr>
        <w:autoSpaceDE w:val="0"/>
        <w:autoSpaceDN w:val="0"/>
        <w:adjustRightInd w:val="0"/>
        <w:jc w:val="both"/>
        <w:rPr>
          <w:rFonts w:ascii="Verdana" w:hAnsi="Verdana"/>
          <w:sz w:val="22"/>
          <w:szCs w:val="22"/>
          <w:lang w:val="en-US" w:eastAsia="en-US"/>
        </w:rPr>
      </w:pPr>
      <w:r w:rsidRPr="00BD1F24">
        <w:rPr>
          <w:rFonts w:ascii="Verdana" w:hAnsi="Verdana"/>
          <w:b/>
          <w:bCs/>
          <w:sz w:val="22"/>
          <w:szCs w:val="22"/>
          <w:lang w:val="en-US" w:eastAsia="en-US"/>
        </w:rPr>
        <w:t xml:space="preserve">Art. 3. </w:t>
      </w:r>
      <w:proofErr w:type="spellStart"/>
      <w:r w:rsidRPr="00BD1F24">
        <w:rPr>
          <w:rFonts w:ascii="Verdana" w:hAnsi="Verdana"/>
          <w:sz w:val="22"/>
          <w:szCs w:val="22"/>
          <w:lang w:val="en-US" w:eastAsia="en-US"/>
        </w:rPr>
        <w:t>Prezentul</w:t>
      </w:r>
      <w:proofErr w:type="spellEnd"/>
      <w:r w:rsidRPr="00BD1F24">
        <w:rPr>
          <w:rFonts w:ascii="Verdana" w:hAnsi="Verdana"/>
          <w:sz w:val="22"/>
          <w:szCs w:val="22"/>
          <w:lang w:val="en-US" w:eastAsia="en-US"/>
        </w:rPr>
        <w:t xml:space="preserve"> </w:t>
      </w:r>
      <w:proofErr w:type="spellStart"/>
      <w:r w:rsidRPr="00BD1F24">
        <w:rPr>
          <w:rFonts w:ascii="Verdana" w:hAnsi="Verdana"/>
          <w:sz w:val="22"/>
          <w:szCs w:val="22"/>
          <w:lang w:val="en-US" w:eastAsia="en-US"/>
        </w:rPr>
        <w:t>acord</w:t>
      </w:r>
      <w:proofErr w:type="spellEnd"/>
      <w:r w:rsidRPr="00BD1F24">
        <w:rPr>
          <w:rFonts w:ascii="Verdana" w:hAnsi="Verdana"/>
          <w:sz w:val="22"/>
          <w:szCs w:val="22"/>
          <w:lang w:val="en-US" w:eastAsia="en-US"/>
        </w:rPr>
        <w:t xml:space="preserve"> </w:t>
      </w:r>
      <w:proofErr w:type="spellStart"/>
      <w:r w:rsidRPr="00BD1F24">
        <w:rPr>
          <w:rFonts w:ascii="Verdana" w:hAnsi="Verdana"/>
          <w:sz w:val="22"/>
          <w:szCs w:val="22"/>
          <w:lang w:val="en-US" w:eastAsia="en-US"/>
        </w:rPr>
        <w:t>ramâne</w:t>
      </w:r>
      <w:proofErr w:type="spellEnd"/>
      <w:r w:rsidRPr="00BD1F24">
        <w:rPr>
          <w:rFonts w:ascii="Verdana" w:hAnsi="Verdana"/>
          <w:sz w:val="22"/>
          <w:szCs w:val="22"/>
          <w:lang w:val="en-US" w:eastAsia="en-US"/>
        </w:rPr>
        <w:t xml:space="preserve"> </w:t>
      </w:r>
      <w:proofErr w:type="spellStart"/>
      <w:r w:rsidRPr="00BD1F24">
        <w:rPr>
          <w:rFonts w:ascii="Verdana" w:hAnsi="Verdana"/>
          <w:sz w:val="22"/>
          <w:szCs w:val="22"/>
          <w:lang w:val="en-US" w:eastAsia="en-US"/>
        </w:rPr>
        <w:t>în</w:t>
      </w:r>
      <w:proofErr w:type="spellEnd"/>
      <w:r w:rsidRPr="00BD1F24">
        <w:rPr>
          <w:rFonts w:ascii="Verdana" w:hAnsi="Verdana"/>
          <w:sz w:val="22"/>
          <w:szCs w:val="22"/>
          <w:lang w:val="en-US" w:eastAsia="en-US"/>
        </w:rPr>
        <w:t xml:space="preserve"> </w:t>
      </w:r>
      <w:proofErr w:type="spellStart"/>
      <w:r w:rsidRPr="00BD1F24">
        <w:rPr>
          <w:rFonts w:ascii="Verdana" w:hAnsi="Verdana"/>
          <w:sz w:val="22"/>
          <w:szCs w:val="22"/>
          <w:lang w:val="en-US" w:eastAsia="en-US"/>
        </w:rPr>
        <w:t>vigoare</w:t>
      </w:r>
      <w:proofErr w:type="spellEnd"/>
      <w:r w:rsidRPr="00BD1F24">
        <w:rPr>
          <w:rFonts w:ascii="Verdana" w:hAnsi="Verdana"/>
          <w:sz w:val="22"/>
          <w:szCs w:val="22"/>
          <w:lang w:val="en-US" w:eastAsia="en-US"/>
        </w:rPr>
        <w:t xml:space="preserve"> </w:t>
      </w:r>
      <w:proofErr w:type="spellStart"/>
      <w:r w:rsidRPr="00BD1F24">
        <w:rPr>
          <w:rFonts w:ascii="Verdana" w:hAnsi="Verdana"/>
          <w:sz w:val="22"/>
          <w:szCs w:val="22"/>
          <w:lang w:val="en-US" w:eastAsia="en-US"/>
        </w:rPr>
        <w:t>pâna</w:t>
      </w:r>
      <w:proofErr w:type="spellEnd"/>
      <w:r w:rsidRPr="00BD1F24">
        <w:rPr>
          <w:rFonts w:ascii="Verdana" w:hAnsi="Verdana"/>
          <w:sz w:val="22"/>
          <w:szCs w:val="22"/>
          <w:lang w:val="en-US" w:eastAsia="en-US"/>
        </w:rPr>
        <w:t xml:space="preserve"> la </w:t>
      </w:r>
      <w:proofErr w:type="spellStart"/>
      <w:r w:rsidRPr="00BD1F24">
        <w:rPr>
          <w:rFonts w:ascii="Verdana" w:hAnsi="Verdana"/>
          <w:sz w:val="22"/>
          <w:szCs w:val="22"/>
          <w:lang w:val="en-US" w:eastAsia="en-US"/>
        </w:rPr>
        <w:t>expirarea</w:t>
      </w:r>
      <w:proofErr w:type="spellEnd"/>
      <w:r w:rsidRPr="00BD1F24">
        <w:rPr>
          <w:rFonts w:ascii="Verdana" w:hAnsi="Verdana"/>
          <w:sz w:val="22"/>
          <w:szCs w:val="22"/>
          <w:lang w:val="en-US" w:eastAsia="en-US"/>
        </w:rPr>
        <w:t xml:space="preserve"> </w:t>
      </w:r>
      <w:proofErr w:type="spellStart"/>
      <w:r w:rsidRPr="00BD1F24">
        <w:rPr>
          <w:rFonts w:ascii="Verdana" w:hAnsi="Verdana"/>
          <w:sz w:val="22"/>
          <w:szCs w:val="22"/>
          <w:lang w:val="en-US" w:eastAsia="en-US"/>
        </w:rPr>
        <w:t>duratei</w:t>
      </w:r>
      <w:proofErr w:type="spellEnd"/>
      <w:r w:rsidRPr="00BD1F24">
        <w:rPr>
          <w:rFonts w:ascii="Verdana" w:hAnsi="Verdana"/>
          <w:sz w:val="22"/>
          <w:szCs w:val="22"/>
          <w:lang w:val="en-US" w:eastAsia="en-US"/>
        </w:rPr>
        <w:t xml:space="preserve"> de </w:t>
      </w:r>
      <w:proofErr w:type="spellStart"/>
      <w:r w:rsidRPr="00BD1F24">
        <w:rPr>
          <w:rFonts w:ascii="Verdana" w:hAnsi="Verdana"/>
          <w:sz w:val="22"/>
          <w:szCs w:val="22"/>
          <w:lang w:val="en-US" w:eastAsia="en-US"/>
        </w:rPr>
        <w:t>valabilitate</w:t>
      </w:r>
      <w:proofErr w:type="spellEnd"/>
      <w:r w:rsidRPr="00BD1F24">
        <w:rPr>
          <w:rFonts w:ascii="Verdana" w:hAnsi="Verdana"/>
          <w:sz w:val="22"/>
          <w:szCs w:val="22"/>
          <w:lang w:val="en-US" w:eastAsia="en-US"/>
        </w:rPr>
        <w:t xml:space="preserve"> a </w:t>
      </w:r>
      <w:proofErr w:type="spellStart"/>
      <w:r w:rsidRPr="00BD1F24">
        <w:rPr>
          <w:rFonts w:ascii="Verdana" w:hAnsi="Verdana"/>
          <w:sz w:val="22"/>
          <w:szCs w:val="22"/>
          <w:lang w:val="en-US" w:eastAsia="en-US"/>
        </w:rPr>
        <w:t>contractului</w:t>
      </w:r>
      <w:proofErr w:type="spellEnd"/>
      <w:r w:rsidRPr="00BD1F24">
        <w:rPr>
          <w:rFonts w:ascii="Verdana" w:hAnsi="Verdana"/>
          <w:sz w:val="22"/>
          <w:szCs w:val="22"/>
          <w:lang w:val="en-US" w:eastAsia="en-US"/>
        </w:rPr>
        <w:t xml:space="preserve"> </w:t>
      </w:r>
      <w:proofErr w:type="spellStart"/>
      <w:r w:rsidRPr="00BD1F24">
        <w:rPr>
          <w:rFonts w:ascii="Verdana" w:hAnsi="Verdana"/>
          <w:sz w:val="22"/>
          <w:szCs w:val="22"/>
          <w:lang w:val="en-US" w:eastAsia="en-US"/>
        </w:rPr>
        <w:t>semnat</w:t>
      </w:r>
      <w:proofErr w:type="spellEnd"/>
      <w:r w:rsidRPr="00BD1F24">
        <w:rPr>
          <w:rFonts w:ascii="Verdana" w:hAnsi="Verdana"/>
          <w:sz w:val="22"/>
          <w:szCs w:val="22"/>
          <w:lang w:val="en-US" w:eastAsia="en-US"/>
        </w:rPr>
        <w:t xml:space="preserve"> cu ___________________________, </w:t>
      </w:r>
      <w:proofErr w:type="spellStart"/>
      <w:r w:rsidRPr="00BD1F24">
        <w:rPr>
          <w:rFonts w:ascii="Verdana" w:hAnsi="Verdana"/>
          <w:sz w:val="22"/>
          <w:szCs w:val="22"/>
          <w:lang w:val="en-US" w:eastAsia="en-US"/>
        </w:rPr>
        <w:t>respectiv</w:t>
      </w:r>
      <w:proofErr w:type="spellEnd"/>
      <w:r w:rsidRPr="00BD1F24">
        <w:rPr>
          <w:rFonts w:ascii="Verdana" w:hAnsi="Verdana"/>
          <w:sz w:val="22"/>
          <w:szCs w:val="22"/>
          <w:lang w:val="en-US" w:eastAsia="en-US"/>
        </w:rPr>
        <w:t xml:space="preserve"> </w:t>
      </w:r>
      <w:proofErr w:type="spellStart"/>
      <w:r w:rsidRPr="00BD1F24">
        <w:rPr>
          <w:rFonts w:ascii="Verdana" w:hAnsi="Verdana"/>
          <w:sz w:val="22"/>
          <w:szCs w:val="22"/>
          <w:lang w:val="en-US" w:eastAsia="en-US"/>
        </w:rPr>
        <w:t>până</w:t>
      </w:r>
      <w:proofErr w:type="spellEnd"/>
      <w:r w:rsidRPr="00BD1F24">
        <w:rPr>
          <w:rFonts w:ascii="Verdana" w:hAnsi="Verdana"/>
          <w:sz w:val="22"/>
          <w:szCs w:val="22"/>
          <w:lang w:val="en-US" w:eastAsia="en-US"/>
        </w:rPr>
        <w:t xml:space="preserve"> la </w:t>
      </w:r>
      <w:proofErr w:type="spellStart"/>
      <w:r w:rsidRPr="00BD1F24">
        <w:rPr>
          <w:rFonts w:ascii="Verdana" w:hAnsi="Verdana"/>
          <w:sz w:val="22"/>
          <w:szCs w:val="22"/>
          <w:lang w:val="en-US" w:eastAsia="en-US"/>
        </w:rPr>
        <w:t>stingerea</w:t>
      </w:r>
      <w:proofErr w:type="spellEnd"/>
      <w:r w:rsidRPr="00BD1F24">
        <w:rPr>
          <w:rFonts w:ascii="Verdana" w:hAnsi="Verdana"/>
          <w:sz w:val="22"/>
          <w:szCs w:val="22"/>
          <w:lang w:val="en-US" w:eastAsia="en-US"/>
        </w:rPr>
        <w:t xml:space="preserve"> </w:t>
      </w:r>
      <w:proofErr w:type="spellStart"/>
      <w:r w:rsidRPr="00BD1F24">
        <w:rPr>
          <w:rFonts w:ascii="Verdana" w:hAnsi="Verdana"/>
          <w:sz w:val="22"/>
          <w:szCs w:val="22"/>
          <w:lang w:val="en-US" w:eastAsia="en-US"/>
        </w:rPr>
        <w:t>tuturor</w:t>
      </w:r>
      <w:proofErr w:type="spellEnd"/>
      <w:r w:rsidRPr="00BD1F24">
        <w:rPr>
          <w:rFonts w:ascii="Verdana" w:hAnsi="Verdana"/>
          <w:sz w:val="22"/>
          <w:szCs w:val="22"/>
          <w:lang w:val="en-US" w:eastAsia="en-US"/>
        </w:rPr>
        <w:t xml:space="preserve"> </w:t>
      </w:r>
      <w:proofErr w:type="spellStart"/>
      <w:r w:rsidRPr="00BD1F24">
        <w:rPr>
          <w:rFonts w:ascii="Verdana" w:hAnsi="Verdana"/>
          <w:sz w:val="22"/>
          <w:szCs w:val="22"/>
          <w:lang w:val="en-US" w:eastAsia="en-US"/>
        </w:rPr>
        <w:t>datoriilor</w:t>
      </w:r>
      <w:proofErr w:type="spellEnd"/>
      <w:r w:rsidRPr="00BD1F24">
        <w:rPr>
          <w:rFonts w:ascii="Verdana" w:hAnsi="Verdana"/>
          <w:sz w:val="22"/>
          <w:szCs w:val="22"/>
          <w:lang w:val="en-US" w:eastAsia="en-US"/>
        </w:rPr>
        <w:t xml:space="preserve"> legate de </w:t>
      </w:r>
      <w:proofErr w:type="spellStart"/>
      <w:r w:rsidRPr="00BD1F24">
        <w:rPr>
          <w:rFonts w:ascii="Verdana" w:hAnsi="Verdana"/>
          <w:sz w:val="22"/>
          <w:szCs w:val="22"/>
          <w:lang w:val="en-US" w:eastAsia="en-US"/>
        </w:rPr>
        <w:t>acesta</w:t>
      </w:r>
      <w:proofErr w:type="spellEnd"/>
      <w:r w:rsidRPr="00BD1F24">
        <w:rPr>
          <w:rFonts w:ascii="Verdana" w:hAnsi="Verdana"/>
          <w:sz w:val="22"/>
          <w:szCs w:val="22"/>
          <w:lang w:val="en-US" w:eastAsia="en-US"/>
        </w:rPr>
        <w:t xml:space="preserve"> </w:t>
      </w:r>
      <w:proofErr w:type="spellStart"/>
      <w:r w:rsidR="004D1F7D">
        <w:rPr>
          <w:rFonts w:ascii="Verdana" w:hAnsi="Verdana"/>
          <w:sz w:val="22"/>
          <w:szCs w:val="22"/>
          <w:lang w:val="en-US" w:eastAsia="en-US"/>
        </w:rPr>
        <w:t>ș</w:t>
      </w:r>
      <w:r w:rsidRPr="00BD1F24">
        <w:rPr>
          <w:rFonts w:ascii="Verdana" w:hAnsi="Verdana"/>
          <w:sz w:val="22"/>
          <w:szCs w:val="22"/>
          <w:lang w:val="en-US" w:eastAsia="en-US"/>
        </w:rPr>
        <w:t>i</w:t>
      </w:r>
      <w:proofErr w:type="spellEnd"/>
      <w:r w:rsidRPr="00BD1F24">
        <w:rPr>
          <w:rFonts w:ascii="Verdana" w:hAnsi="Verdana"/>
          <w:sz w:val="22"/>
          <w:szCs w:val="22"/>
          <w:lang w:val="en-US" w:eastAsia="en-US"/>
        </w:rPr>
        <w:t xml:space="preserve"> </w:t>
      </w:r>
      <w:proofErr w:type="spellStart"/>
      <w:r w:rsidRPr="00BD1F24">
        <w:rPr>
          <w:rFonts w:ascii="Verdana" w:hAnsi="Verdana"/>
          <w:sz w:val="22"/>
          <w:szCs w:val="22"/>
          <w:lang w:val="en-US" w:eastAsia="en-US"/>
        </w:rPr>
        <w:t>îndeplinirea</w:t>
      </w:r>
      <w:proofErr w:type="spellEnd"/>
      <w:r w:rsidRPr="00BD1F24">
        <w:rPr>
          <w:rFonts w:ascii="Verdana" w:hAnsi="Verdana"/>
          <w:sz w:val="22"/>
          <w:szCs w:val="22"/>
          <w:lang w:val="en-US" w:eastAsia="en-US"/>
        </w:rPr>
        <w:t xml:space="preserve"> </w:t>
      </w:r>
      <w:proofErr w:type="spellStart"/>
      <w:r w:rsidRPr="00BD1F24">
        <w:rPr>
          <w:rFonts w:ascii="Verdana" w:hAnsi="Verdana"/>
          <w:sz w:val="22"/>
          <w:szCs w:val="22"/>
          <w:lang w:val="en-US" w:eastAsia="en-US"/>
        </w:rPr>
        <w:t>tuturor</w:t>
      </w:r>
      <w:proofErr w:type="spellEnd"/>
      <w:r w:rsidRPr="00BD1F24">
        <w:rPr>
          <w:rFonts w:ascii="Verdana" w:hAnsi="Verdana"/>
          <w:sz w:val="22"/>
          <w:szCs w:val="22"/>
          <w:lang w:val="en-US" w:eastAsia="en-US"/>
        </w:rPr>
        <w:t xml:space="preserve"> </w:t>
      </w:r>
      <w:proofErr w:type="spellStart"/>
      <w:r w:rsidRPr="00BD1F24">
        <w:rPr>
          <w:rFonts w:ascii="Verdana" w:hAnsi="Verdana"/>
          <w:sz w:val="22"/>
          <w:szCs w:val="22"/>
          <w:lang w:val="en-US" w:eastAsia="en-US"/>
        </w:rPr>
        <w:t>obliga</w:t>
      </w:r>
      <w:r w:rsidR="004D1F7D">
        <w:rPr>
          <w:rFonts w:ascii="Verdana" w:hAnsi="Verdana"/>
          <w:sz w:val="22"/>
          <w:szCs w:val="22"/>
          <w:lang w:val="en-US" w:eastAsia="en-US"/>
        </w:rPr>
        <w:t>ț</w:t>
      </w:r>
      <w:r w:rsidRPr="00BD1F24">
        <w:rPr>
          <w:rFonts w:ascii="Verdana" w:hAnsi="Verdana"/>
          <w:sz w:val="22"/>
          <w:szCs w:val="22"/>
          <w:lang w:val="en-US" w:eastAsia="en-US"/>
        </w:rPr>
        <w:t>iilor</w:t>
      </w:r>
      <w:proofErr w:type="spellEnd"/>
      <w:r w:rsidRPr="00BD1F24">
        <w:rPr>
          <w:rFonts w:ascii="Verdana" w:hAnsi="Verdana"/>
          <w:sz w:val="22"/>
          <w:szCs w:val="22"/>
          <w:lang w:val="en-US" w:eastAsia="en-US"/>
        </w:rPr>
        <w:t xml:space="preserve"> </w:t>
      </w:r>
      <w:proofErr w:type="spellStart"/>
      <w:r w:rsidRPr="00BD1F24">
        <w:rPr>
          <w:rFonts w:ascii="Verdana" w:hAnsi="Verdana"/>
          <w:sz w:val="22"/>
          <w:szCs w:val="22"/>
          <w:lang w:val="en-US" w:eastAsia="en-US"/>
        </w:rPr>
        <w:t>asumate</w:t>
      </w:r>
      <w:proofErr w:type="spellEnd"/>
      <w:r w:rsidRPr="00BD1F24">
        <w:rPr>
          <w:rFonts w:ascii="Verdana" w:hAnsi="Verdana"/>
          <w:sz w:val="22"/>
          <w:szCs w:val="22"/>
          <w:lang w:val="en-US" w:eastAsia="en-US"/>
        </w:rPr>
        <w:t xml:space="preserve"> de </w:t>
      </w:r>
      <w:proofErr w:type="spellStart"/>
      <w:r w:rsidRPr="00BD1F24">
        <w:rPr>
          <w:rFonts w:ascii="Verdana" w:hAnsi="Verdana"/>
          <w:sz w:val="22"/>
          <w:szCs w:val="22"/>
          <w:lang w:val="en-US" w:eastAsia="en-US"/>
        </w:rPr>
        <w:t>Asociere</w:t>
      </w:r>
      <w:proofErr w:type="spellEnd"/>
      <w:r w:rsidRPr="00BD1F24">
        <w:rPr>
          <w:rFonts w:ascii="Verdana" w:hAnsi="Verdana"/>
          <w:sz w:val="22"/>
          <w:szCs w:val="22"/>
          <w:lang w:val="en-US" w:eastAsia="en-US"/>
        </w:rPr>
        <w:t xml:space="preserve"> </w:t>
      </w:r>
      <w:proofErr w:type="spellStart"/>
      <w:r w:rsidRPr="00BD1F24">
        <w:rPr>
          <w:rFonts w:ascii="Verdana" w:hAnsi="Verdana"/>
          <w:sz w:val="22"/>
          <w:szCs w:val="22"/>
          <w:lang w:val="en-US" w:eastAsia="en-US"/>
        </w:rPr>
        <w:t>fa</w:t>
      </w:r>
      <w:r w:rsidR="004D1F7D">
        <w:rPr>
          <w:rFonts w:ascii="Verdana" w:hAnsi="Verdana"/>
          <w:sz w:val="22"/>
          <w:szCs w:val="22"/>
          <w:lang w:val="en-US" w:eastAsia="en-US"/>
        </w:rPr>
        <w:t>ț</w:t>
      </w:r>
      <w:r w:rsidRPr="00BD1F24">
        <w:rPr>
          <w:rFonts w:ascii="Verdana" w:hAnsi="Verdana"/>
          <w:sz w:val="22"/>
          <w:szCs w:val="22"/>
          <w:lang w:val="en-US" w:eastAsia="en-US"/>
        </w:rPr>
        <w:t>ă</w:t>
      </w:r>
      <w:proofErr w:type="spellEnd"/>
      <w:r w:rsidRPr="00BD1F24">
        <w:rPr>
          <w:rFonts w:ascii="Verdana" w:hAnsi="Verdana"/>
          <w:sz w:val="22"/>
          <w:szCs w:val="22"/>
          <w:lang w:val="en-US" w:eastAsia="en-US"/>
        </w:rPr>
        <w:t xml:space="preserve"> de </w:t>
      </w:r>
      <w:proofErr w:type="spellStart"/>
      <w:r w:rsidRPr="00BD1F24">
        <w:rPr>
          <w:rFonts w:ascii="Verdana" w:hAnsi="Verdana"/>
          <w:sz w:val="22"/>
          <w:szCs w:val="22"/>
          <w:lang w:val="en-US" w:eastAsia="en-US"/>
        </w:rPr>
        <w:t>Beneficiar</w:t>
      </w:r>
      <w:proofErr w:type="spellEnd"/>
      <w:r w:rsidRPr="00BD1F24">
        <w:rPr>
          <w:rFonts w:ascii="Verdana" w:hAnsi="Verdana"/>
          <w:sz w:val="22"/>
          <w:szCs w:val="22"/>
          <w:lang w:val="en-US" w:eastAsia="en-US"/>
        </w:rPr>
        <w:t xml:space="preserve">. </w:t>
      </w:r>
    </w:p>
    <w:p w14:paraId="61D233E9" w14:textId="77777777" w:rsidR="00D70C19" w:rsidRPr="004969AC" w:rsidRDefault="00D70C19" w:rsidP="00D70C19">
      <w:pPr>
        <w:autoSpaceDE w:val="0"/>
        <w:autoSpaceDN w:val="0"/>
        <w:adjustRightInd w:val="0"/>
        <w:jc w:val="both"/>
        <w:rPr>
          <w:rFonts w:ascii="Verdana" w:hAnsi="Verdana"/>
          <w:b/>
          <w:bCs/>
          <w:sz w:val="10"/>
          <w:szCs w:val="10"/>
          <w:lang w:val="en-US" w:eastAsia="en-US"/>
        </w:rPr>
      </w:pPr>
    </w:p>
    <w:p w14:paraId="581E4FAE" w14:textId="77777777" w:rsidR="00D70C19" w:rsidRPr="00BD1F24" w:rsidRDefault="00D70C19" w:rsidP="00D70C19">
      <w:pPr>
        <w:autoSpaceDE w:val="0"/>
        <w:autoSpaceDN w:val="0"/>
        <w:adjustRightInd w:val="0"/>
        <w:jc w:val="both"/>
        <w:rPr>
          <w:rFonts w:ascii="Verdana" w:hAnsi="Verdana"/>
          <w:sz w:val="22"/>
          <w:szCs w:val="22"/>
          <w:lang w:val="en-US" w:eastAsia="en-US"/>
        </w:rPr>
      </w:pPr>
      <w:r w:rsidRPr="00BD1F24">
        <w:rPr>
          <w:rFonts w:ascii="Verdana" w:hAnsi="Verdana"/>
          <w:b/>
          <w:bCs/>
          <w:sz w:val="22"/>
          <w:szCs w:val="22"/>
          <w:lang w:val="en-US" w:eastAsia="en-US"/>
        </w:rPr>
        <w:t>CAPITOLUL IV - OBLIGA</w:t>
      </w:r>
      <w:r w:rsidR="004D1F7D">
        <w:rPr>
          <w:rFonts w:ascii="Verdana" w:hAnsi="Verdana"/>
          <w:b/>
          <w:bCs/>
          <w:sz w:val="22"/>
          <w:szCs w:val="22"/>
          <w:lang w:val="en-US" w:eastAsia="en-US"/>
        </w:rPr>
        <w:t>Ț</w:t>
      </w:r>
      <w:r w:rsidRPr="00BD1F24">
        <w:rPr>
          <w:rFonts w:ascii="Verdana" w:hAnsi="Verdana"/>
          <w:b/>
          <w:bCs/>
          <w:sz w:val="22"/>
          <w:szCs w:val="22"/>
          <w:lang w:val="en-US" w:eastAsia="en-US"/>
        </w:rPr>
        <w:t>IILE PĂR</w:t>
      </w:r>
      <w:r w:rsidR="004D1F7D">
        <w:rPr>
          <w:rFonts w:ascii="Verdana" w:hAnsi="Verdana"/>
          <w:b/>
          <w:bCs/>
          <w:sz w:val="22"/>
          <w:szCs w:val="22"/>
          <w:lang w:val="en-US" w:eastAsia="en-US"/>
        </w:rPr>
        <w:t>Ț</w:t>
      </w:r>
      <w:r w:rsidRPr="00BD1F24">
        <w:rPr>
          <w:rFonts w:ascii="Verdana" w:hAnsi="Verdana"/>
          <w:b/>
          <w:bCs/>
          <w:sz w:val="22"/>
          <w:szCs w:val="22"/>
          <w:lang w:val="en-US" w:eastAsia="en-US"/>
        </w:rPr>
        <w:t>ILOR</w:t>
      </w:r>
    </w:p>
    <w:p w14:paraId="1DE39E7B" w14:textId="77777777" w:rsidR="00D70C19" w:rsidRPr="00BD1F24" w:rsidRDefault="00D70C19" w:rsidP="00D70C19">
      <w:pPr>
        <w:tabs>
          <w:tab w:val="left" w:pos="90"/>
          <w:tab w:val="left" w:pos="180"/>
          <w:tab w:val="left" w:pos="270"/>
          <w:tab w:val="left" w:pos="360"/>
          <w:tab w:val="left" w:pos="450"/>
          <w:tab w:val="left" w:pos="540"/>
          <w:tab w:val="left" w:pos="630"/>
          <w:tab w:val="left" w:pos="810"/>
          <w:tab w:val="left" w:pos="1080"/>
          <w:tab w:val="left" w:pos="1170"/>
          <w:tab w:val="left" w:pos="1350"/>
          <w:tab w:val="left" w:pos="1440"/>
        </w:tabs>
        <w:autoSpaceDE w:val="0"/>
        <w:autoSpaceDN w:val="0"/>
        <w:adjustRightInd w:val="0"/>
        <w:jc w:val="both"/>
        <w:rPr>
          <w:rFonts w:ascii="Verdana" w:hAnsi="Verdana"/>
          <w:sz w:val="22"/>
          <w:szCs w:val="22"/>
          <w:lang w:val="en-US" w:eastAsia="en-US"/>
        </w:rPr>
      </w:pPr>
      <w:r>
        <w:rPr>
          <w:rFonts w:ascii="Verdana" w:hAnsi="Verdana"/>
          <w:b/>
          <w:bCs/>
          <w:sz w:val="22"/>
          <w:szCs w:val="22"/>
          <w:lang w:val="en-US" w:eastAsia="en-US"/>
        </w:rPr>
        <w:t xml:space="preserve">Art. </w:t>
      </w:r>
      <w:r w:rsidRPr="00BD1F24">
        <w:rPr>
          <w:rFonts w:ascii="Verdana" w:hAnsi="Verdana"/>
          <w:b/>
          <w:bCs/>
          <w:sz w:val="22"/>
          <w:szCs w:val="22"/>
          <w:lang w:val="en-US" w:eastAsia="en-US"/>
        </w:rPr>
        <w:t xml:space="preserve">4.1. </w:t>
      </w:r>
      <w:proofErr w:type="spellStart"/>
      <w:r w:rsidRPr="00BD1F24">
        <w:rPr>
          <w:rFonts w:ascii="Verdana" w:hAnsi="Verdana"/>
          <w:sz w:val="22"/>
          <w:szCs w:val="22"/>
          <w:lang w:val="en-US" w:eastAsia="en-US"/>
        </w:rPr>
        <w:t>Păr</w:t>
      </w:r>
      <w:r w:rsidR="004D1F7D">
        <w:rPr>
          <w:rFonts w:ascii="Verdana" w:hAnsi="Verdana"/>
          <w:sz w:val="22"/>
          <w:szCs w:val="22"/>
          <w:lang w:val="en-US" w:eastAsia="en-US"/>
        </w:rPr>
        <w:t>ț</w:t>
      </w:r>
      <w:r w:rsidRPr="00BD1F24">
        <w:rPr>
          <w:rFonts w:ascii="Verdana" w:hAnsi="Verdana"/>
          <w:sz w:val="22"/>
          <w:szCs w:val="22"/>
          <w:lang w:val="en-US" w:eastAsia="en-US"/>
        </w:rPr>
        <w:t>ile</w:t>
      </w:r>
      <w:proofErr w:type="spellEnd"/>
      <w:r w:rsidRPr="00BD1F24">
        <w:rPr>
          <w:rFonts w:ascii="Verdana" w:hAnsi="Verdana"/>
          <w:sz w:val="22"/>
          <w:szCs w:val="22"/>
          <w:lang w:val="en-US" w:eastAsia="en-US"/>
        </w:rPr>
        <w:t xml:space="preserve"> </w:t>
      </w:r>
      <w:proofErr w:type="spellStart"/>
      <w:r w:rsidRPr="00BD1F24">
        <w:rPr>
          <w:rFonts w:ascii="Verdana" w:hAnsi="Verdana"/>
          <w:sz w:val="22"/>
          <w:szCs w:val="22"/>
          <w:lang w:val="en-US" w:eastAsia="en-US"/>
        </w:rPr>
        <w:t>convin</w:t>
      </w:r>
      <w:proofErr w:type="spellEnd"/>
      <w:r w:rsidRPr="00BD1F24">
        <w:rPr>
          <w:rFonts w:ascii="Verdana" w:hAnsi="Verdana"/>
          <w:sz w:val="22"/>
          <w:szCs w:val="22"/>
          <w:lang w:val="en-US" w:eastAsia="en-US"/>
        </w:rPr>
        <w:t xml:space="preserve"> ca </w:t>
      </w:r>
      <w:proofErr w:type="spellStart"/>
      <w:r w:rsidRPr="00BD1F24">
        <w:rPr>
          <w:rFonts w:ascii="Verdana" w:hAnsi="Verdana"/>
          <w:sz w:val="22"/>
          <w:szCs w:val="22"/>
          <w:lang w:val="en-US" w:eastAsia="en-US"/>
        </w:rPr>
        <w:t>Liderul</w:t>
      </w:r>
      <w:proofErr w:type="spellEnd"/>
      <w:r w:rsidRPr="00BD1F24">
        <w:rPr>
          <w:rFonts w:ascii="Verdana" w:hAnsi="Verdana"/>
          <w:sz w:val="22"/>
          <w:szCs w:val="22"/>
          <w:lang w:val="en-US" w:eastAsia="en-US"/>
        </w:rPr>
        <w:t xml:space="preserve"> de </w:t>
      </w:r>
      <w:proofErr w:type="spellStart"/>
      <w:r w:rsidRPr="00BD1F24">
        <w:rPr>
          <w:rFonts w:ascii="Verdana" w:hAnsi="Verdana"/>
          <w:sz w:val="22"/>
          <w:szCs w:val="22"/>
          <w:lang w:val="en-US" w:eastAsia="en-US"/>
        </w:rPr>
        <w:t>asociere</w:t>
      </w:r>
      <w:proofErr w:type="spellEnd"/>
      <w:r w:rsidRPr="00BD1F24">
        <w:rPr>
          <w:rFonts w:ascii="Verdana" w:hAnsi="Verdana"/>
          <w:sz w:val="22"/>
          <w:szCs w:val="22"/>
          <w:lang w:val="en-US" w:eastAsia="en-US"/>
        </w:rPr>
        <w:t xml:space="preserve"> </w:t>
      </w:r>
      <w:proofErr w:type="spellStart"/>
      <w:r w:rsidRPr="00BD1F24">
        <w:rPr>
          <w:rFonts w:ascii="Verdana" w:hAnsi="Verdana"/>
          <w:sz w:val="22"/>
          <w:szCs w:val="22"/>
          <w:lang w:val="en-US" w:eastAsia="en-US"/>
        </w:rPr>
        <w:t>este</w:t>
      </w:r>
      <w:proofErr w:type="spellEnd"/>
      <w:r w:rsidRPr="00BD1F24">
        <w:rPr>
          <w:rFonts w:ascii="Verdana" w:hAnsi="Verdana"/>
          <w:sz w:val="22"/>
          <w:szCs w:val="22"/>
          <w:lang w:val="en-US" w:eastAsia="en-US"/>
        </w:rPr>
        <w:t xml:space="preserve"> </w:t>
      </w:r>
      <w:r>
        <w:rPr>
          <w:rFonts w:ascii="Verdana" w:hAnsi="Verdana"/>
          <w:sz w:val="22"/>
          <w:szCs w:val="22"/>
          <w:lang w:val="en-US" w:eastAsia="en-US"/>
        </w:rPr>
        <w:t>___________________________</w:t>
      </w:r>
    </w:p>
    <w:p w14:paraId="4043871C" w14:textId="77777777" w:rsidR="00D70C19" w:rsidRPr="00BD1F24" w:rsidRDefault="00D70C19" w:rsidP="00D70C19">
      <w:pPr>
        <w:autoSpaceDE w:val="0"/>
        <w:autoSpaceDN w:val="0"/>
        <w:adjustRightInd w:val="0"/>
        <w:jc w:val="both"/>
        <w:rPr>
          <w:rFonts w:ascii="Verdana" w:hAnsi="Verdana"/>
          <w:sz w:val="22"/>
          <w:szCs w:val="22"/>
          <w:lang w:val="en-US" w:eastAsia="en-US"/>
        </w:rPr>
      </w:pPr>
      <w:proofErr w:type="spellStart"/>
      <w:r w:rsidRPr="00BD1F24">
        <w:rPr>
          <w:rFonts w:ascii="Verdana" w:hAnsi="Verdana"/>
          <w:sz w:val="22"/>
          <w:szCs w:val="22"/>
          <w:lang w:val="en-US" w:eastAsia="en-US"/>
        </w:rPr>
        <w:t>Contractul</w:t>
      </w:r>
      <w:proofErr w:type="spellEnd"/>
      <w:r w:rsidRPr="00BD1F24">
        <w:rPr>
          <w:rFonts w:ascii="Verdana" w:hAnsi="Verdana"/>
          <w:sz w:val="22"/>
          <w:szCs w:val="22"/>
          <w:lang w:val="en-US" w:eastAsia="en-US"/>
        </w:rPr>
        <w:t xml:space="preserve"> </w:t>
      </w:r>
      <w:proofErr w:type="spellStart"/>
      <w:r w:rsidRPr="00BD1F24">
        <w:rPr>
          <w:rFonts w:ascii="Verdana" w:hAnsi="Verdana"/>
          <w:sz w:val="22"/>
          <w:szCs w:val="22"/>
          <w:lang w:val="en-US" w:eastAsia="en-US"/>
        </w:rPr>
        <w:t>atribuit</w:t>
      </w:r>
      <w:proofErr w:type="spellEnd"/>
      <w:r w:rsidRPr="00BD1F24">
        <w:rPr>
          <w:rFonts w:ascii="Verdana" w:hAnsi="Verdana"/>
          <w:sz w:val="22"/>
          <w:szCs w:val="22"/>
          <w:lang w:val="en-US" w:eastAsia="en-US"/>
        </w:rPr>
        <w:t xml:space="preserve"> </w:t>
      </w:r>
      <w:proofErr w:type="spellStart"/>
      <w:r w:rsidRPr="00BD1F24">
        <w:rPr>
          <w:rFonts w:ascii="Verdana" w:hAnsi="Verdana"/>
          <w:sz w:val="22"/>
          <w:szCs w:val="22"/>
          <w:lang w:val="en-US" w:eastAsia="en-US"/>
        </w:rPr>
        <w:t>va</w:t>
      </w:r>
      <w:proofErr w:type="spellEnd"/>
      <w:r w:rsidRPr="00BD1F24">
        <w:rPr>
          <w:rFonts w:ascii="Verdana" w:hAnsi="Verdana"/>
          <w:sz w:val="22"/>
          <w:szCs w:val="22"/>
          <w:lang w:val="en-US" w:eastAsia="en-US"/>
        </w:rPr>
        <w:t xml:space="preserve"> fi </w:t>
      </w:r>
      <w:proofErr w:type="spellStart"/>
      <w:r w:rsidRPr="00BD1F24">
        <w:rPr>
          <w:rFonts w:ascii="Verdana" w:hAnsi="Verdana"/>
          <w:sz w:val="22"/>
          <w:szCs w:val="22"/>
          <w:lang w:val="en-US" w:eastAsia="en-US"/>
        </w:rPr>
        <w:t>semnat</w:t>
      </w:r>
      <w:proofErr w:type="spellEnd"/>
      <w:r w:rsidRPr="00BD1F24">
        <w:rPr>
          <w:rFonts w:ascii="Verdana" w:hAnsi="Verdana"/>
          <w:sz w:val="22"/>
          <w:szCs w:val="22"/>
          <w:lang w:val="en-US" w:eastAsia="en-US"/>
        </w:rPr>
        <w:t xml:space="preserve"> cu </w:t>
      </w:r>
      <w:proofErr w:type="spellStart"/>
      <w:r w:rsidRPr="00BD1F24">
        <w:rPr>
          <w:rFonts w:ascii="Verdana" w:hAnsi="Verdana"/>
          <w:sz w:val="22"/>
          <w:szCs w:val="22"/>
          <w:lang w:val="en-US" w:eastAsia="en-US"/>
        </w:rPr>
        <w:t>Beneficiarul</w:t>
      </w:r>
      <w:proofErr w:type="spellEnd"/>
      <w:r w:rsidRPr="00BD1F24">
        <w:rPr>
          <w:rFonts w:ascii="Verdana" w:hAnsi="Verdana"/>
          <w:sz w:val="22"/>
          <w:szCs w:val="22"/>
          <w:lang w:val="en-US" w:eastAsia="en-US"/>
        </w:rPr>
        <w:t xml:space="preserve"> de </w:t>
      </w:r>
      <w:proofErr w:type="spellStart"/>
      <w:r w:rsidRPr="00BD1F24">
        <w:rPr>
          <w:rFonts w:ascii="Verdana" w:hAnsi="Verdana"/>
          <w:sz w:val="22"/>
          <w:szCs w:val="22"/>
          <w:lang w:val="en-US" w:eastAsia="en-US"/>
        </w:rPr>
        <w:t>catre</w:t>
      </w:r>
      <w:proofErr w:type="spellEnd"/>
      <w:r w:rsidRPr="00BD1F24">
        <w:rPr>
          <w:rFonts w:ascii="Verdana" w:hAnsi="Verdana"/>
          <w:sz w:val="22"/>
          <w:szCs w:val="22"/>
          <w:lang w:val="en-US" w:eastAsia="en-US"/>
        </w:rPr>
        <w:t xml:space="preserve"> </w:t>
      </w:r>
      <w:proofErr w:type="spellStart"/>
      <w:r w:rsidRPr="00BD1F24">
        <w:rPr>
          <w:rFonts w:ascii="Verdana" w:hAnsi="Verdana"/>
          <w:sz w:val="22"/>
          <w:szCs w:val="22"/>
          <w:lang w:val="en-US" w:eastAsia="en-US"/>
        </w:rPr>
        <w:t>Liderul</w:t>
      </w:r>
      <w:proofErr w:type="spellEnd"/>
      <w:r w:rsidRPr="00BD1F24">
        <w:rPr>
          <w:rFonts w:ascii="Verdana" w:hAnsi="Verdana"/>
          <w:sz w:val="22"/>
          <w:szCs w:val="22"/>
          <w:lang w:val="en-US" w:eastAsia="en-US"/>
        </w:rPr>
        <w:t xml:space="preserve"> de </w:t>
      </w:r>
      <w:proofErr w:type="spellStart"/>
      <w:r w:rsidRPr="00BD1F24">
        <w:rPr>
          <w:rFonts w:ascii="Verdana" w:hAnsi="Verdana"/>
          <w:sz w:val="22"/>
          <w:szCs w:val="22"/>
          <w:lang w:val="en-US" w:eastAsia="en-US"/>
        </w:rPr>
        <w:t>Asociere</w:t>
      </w:r>
      <w:proofErr w:type="spellEnd"/>
      <w:r w:rsidRPr="00BD1F24">
        <w:rPr>
          <w:rFonts w:ascii="Verdana" w:hAnsi="Verdana"/>
          <w:sz w:val="22"/>
          <w:szCs w:val="22"/>
          <w:lang w:val="en-US" w:eastAsia="en-US"/>
        </w:rPr>
        <w:t xml:space="preserve">, </w:t>
      </w:r>
      <w:proofErr w:type="spellStart"/>
      <w:r w:rsidRPr="00BD1F24">
        <w:rPr>
          <w:rFonts w:ascii="Verdana" w:hAnsi="Verdana"/>
          <w:sz w:val="22"/>
          <w:szCs w:val="22"/>
          <w:lang w:val="en-US" w:eastAsia="en-US"/>
        </w:rPr>
        <w:t>acesta</w:t>
      </w:r>
      <w:proofErr w:type="spellEnd"/>
      <w:r w:rsidRPr="00BD1F24">
        <w:rPr>
          <w:rFonts w:ascii="Verdana" w:hAnsi="Verdana"/>
          <w:sz w:val="22"/>
          <w:szCs w:val="22"/>
          <w:lang w:val="en-US" w:eastAsia="en-US"/>
        </w:rPr>
        <w:t xml:space="preserve"> </w:t>
      </w:r>
      <w:proofErr w:type="spellStart"/>
      <w:r w:rsidRPr="00BD1F24">
        <w:rPr>
          <w:rFonts w:ascii="Verdana" w:hAnsi="Verdana"/>
          <w:sz w:val="22"/>
          <w:szCs w:val="22"/>
          <w:lang w:val="en-US" w:eastAsia="en-US"/>
        </w:rPr>
        <w:t>fiind</w:t>
      </w:r>
      <w:proofErr w:type="spellEnd"/>
      <w:r w:rsidRPr="00BD1F24">
        <w:rPr>
          <w:rFonts w:ascii="Verdana" w:hAnsi="Verdana"/>
          <w:sz w:val="22"/>
          <w:szCs w:val="22"/>
          <w:lang w:val="en-US" w:eastAsia="en-US"/>
        </w:rPr>
        <w:t xml:space="preserve"> </w:t>
      </w:r>
      <w:proofErr w:type="spellStart"/>
      <w:r w:rsidRPr="00BD1F24">
        <w:rPr>
          <w:rFonts w:ascii="Verdana" w:hAnsi="Verdana"/>
          <w:sz w:val="22"/>
          <w:szCs w:val="22"/>
          <w:lang w:val="en-US" w:eastAsia="en-US"/>
        </w:rPr>
        <w:t>desemnat</w:t>
      </w:r>
      <w:proofErr w:type="spellEnd"/>
      <w:r w:rsidRPr="00BD1F24">
        <w:rPr>
          <w:rFonts w:ascii="Verdana" w:hAnsi="Verdana"/>
          <w:sz w:val="22"/>
          <w:szCs w:val="22"/>
          <w:lang w:val="en-US" w:eastAsia="en-US"/>
        </w:rPr>
        <w:t xml:space="preserve"> ca </w:t>
      </w:r>
      <w:proofErr w:type="spellStart"/>
      <w:r w:rsidRPr="00BD1F24">
        <w:rPr>
          <w:rFonts w:ascii="Verdana" w:hAnsi="Verdana"/>
          <w:sz w:val="22"/>
          <w:szCs w:val="22"/>
          <w:lang w:val="en-US" w:eastAsia="en-US"/>
        </w:rPr>
        <w:t>reprezentant</w:t>
      </w:r>
      <w:proofErr w:type="spellEnd"/>
      <w:r w:rsidRPr="00BD1F24">
        <w:rPr>
          <w:rFonts w:ascii="Verdana" w:hAnsi="Verdana"/>
          <w:sz w:val="22"/>
          <w:szCs w:val="22"/>
          <w:lang w:val="en-US" w:eastAsia="en-US"/>
        </w:rPr>
        <w:t xml:space="preserve"> </w:t>
      </w:r>
      <w:proofErr w:type="spellStart"/>
      <w:r w:rsidRPr="00BD1F24">
        <w:rPr>
          <w:rFonts w:ascii="Verdana" w:hAnsi="Verdana"/>
          <w:sz w:val="22"/>
          <w:szCs w:val="22"/>
          <w:lang w:val="en-US" w:eastAsia="en-US"/>
        </w:rPr>
        <w:t>autorizat</w:t>
      </w:r>
      <w:proofErr w:type="spellEnd"/>
      <w:r w:rsidRPr="00BD1F24">
        <w:rPr>
          <w:rFonts w:ascii="Verdana" w:hAnsi="Verdana"/>
          <w:sz w:val="22"/>
          <w:szCs w:val="22"/>
          <w:lang w:val="en-US" w:eastAsia="en-US"/>
        </w:rPr>
        <w:t xml:space="preserve"> </w:t>
      </w:r>
      <w:proofErr w:type="spellStart"/>
      <w:r w:rsidRPr="00BD1F24">
        <w:rPr>
          <w:rFonts w:ascii="Verdana" w:hAnsi="Verdana"/>
          <w:sz w:val="22"/>
          <w:szCs w:val="22"/>
          <w:lang w:val="en-US" w:eastAsia="en-US"/>
        </w:rPr>
        <w:t>să</w:t>
      </w:r>
      <w:proofErr w:type="spellEnd"/>
      <w:r w:rsidRPr="00BD1F24">
        <w:rPr>
          <w:rFonts w:ascii="Verdana" w:hAnsi="Verdana"/>
          <w:sz w:val="22"/>
          <w:szCs w:val="22"/>
          <w:lang w:val="en-US" w:eastAsia="en-US"/>
        </w:rPr>
        <w:t xml:space="preserve"> </w:t>
      </w:r>
      <w:proofErr w:type="spellStart"/>
      <w:r w:rsidRPr="00BD1F24">
        <w:rPr>
          <w:rFonts w:ascii="Verdana" w:hAnsi="Verdana"/>
          <w:sz w:val="22"/>
          <w:szCs w:val="22"/>
          <w:lang w:val="en-US" w:eastAsia="en-US"/>
        </w:rPr>
        <w:t>primească</w:t>
      </w:r>
      <w:proofErr w:type="spellEnd"/>
      <w:r w:rsidRPr="00BD1F24">
        <w:rPr>
          <w:rFonts w:ascii="Verdana" w:hAnsi="Verdana"/>
          <w:sz w:val="22"/>
          <w:szCs w:val="22"/>
          <w:lang w:val="en-US" w:eastAsia="en-US"/>
        </w:rPr>
        <w:t xml:space="preserve"> </w:t>
      </w:r>
      <w:proofErr w:type="spellStart"/>
      <w:r w:rsidRPr="00BD1F24">
        <w:rPr>
          <w:rFonts w:ascii="Verdana" w:hAnsi="Verdana"/>
          <w:sz w:val="22"/>
          <w:szCs w:val="22"/>
          <w:lang w:val="en-US" w:eastAsia="en-US"/>
        </w:rPr>
        <w:t>instruc</w:t>
      </w:r>
      <w:r w:rsidR="004D1F7D">
        <w:rPr>
          <w:rFonts w:ascii="Verdana" w:hAnsi="Verdana"/>
          <w:sz w:val="22"/>
          <w:szCs w:val="22"/>
          <w:lang w:val="en-US" w:eastAsia="en-US"/>
        </w:rPr>
        <w:t>ț</w:t>
      </w:r>
      <w:r w:rsidRPr="00BD1F24">
        <w:rPr>
          <w:rFonts w:ascii="Verdana" w:hAnsi="Verdana"/>
          <w:sz w:val="22"/>
          <w:szCs w:val="22"/>
          <w:lang w:val="en-US" w:eastAsia="en-US"/>
        </w:rPr>
        <w:t>iunile</w:t>
      </w:r>
      <w:proofErr w:type="spellEnd"/>
      <w:r w:rsidRPr="00BD1F24">
        <w:rPr>
          <w:rFonts w:ascii="Verdana" w:hAnsi="Verdana"/>
          <w:sz w:val="22"/>
          <w:szCs w:val="22"/>
          <w:lang w:val="en-US" w:eastAsia="en-US"/>
        </w:rPr>
        <w:t xml:space="preserve"> </w:t>
      </w:r>
      <w:proofErr w:type="spellStart"/>
      <w:r w:rsidRPr="00BD1F24">
        <w:rPr>
          <w:rFonts w:ascii="Verdana" w:hAnsi="Verdana"/>
          <w:sz w:val="22"/>
          <w:szCs w:val="22"/>
          <w:lang w:val="en-US" w:eastAsia="en-US"/>
        </w:rPr>
        <w:t>contractuale</w:t>
      </w:r>
      <w:proofErr w:type="spellEnd"/>
      <w:r w:rsidRPr="00BD1F24">
        <w:rPr>
          <w:rFonts w:ascii="Verdana" w:hAnsi="Verdana"/>
          <w:sz w:val="22"/>
          <w:szCs w:val="22"/>
          <w:lang w:val="en-US" w:eastAsia="en-US"/>
        </w:rPr>
        <w:t xml:space="preserve"> </w:t>
      </w:r>
      <w:proofErr w:type="spellStart"/>
      <w:r w:rsidRPr="00BD1F24">
        <w:rPr>
          <w:rFonts w:ascii="Verdana" w:hAnsi="Verdana"/>
          <w:sz w:val="22"/>
          <w:szCs w:val="22"/>
          <w:lang w:val="en-US" w:eastAsia="en-US"/>
        </w:rPr>
        <w:t>pentru</w:t>
      </w:r>
      <w:proofErr w:type="spellEnd"/>
      <w:r w:rsidRPr="00BD1F24">
        <w:rPr>
          <w:rFonts w:ascii="Verdana" w:hAnsi="Verdana"/>
          <w:sz w:val="22"/>
          <w:szCs w:val="22"/>
          <w:lang w:val="en-US" w:eastAsia="en-US"/>
        </w:rPr>
        <w:t xml:space="preserve"> </w:t>
      </w:r>
      <w:proofErr w:type="spellStart"/>
      <w:r w:rsidR="004D1F7D">
        <w:rPr>
          <w:rFonts w:ascii="Verdana" w:hAnsi="Verdana"/>
          <w:sz w:val="22"/>
          <w:szCs w:val="22"/>
          <w:lang w:val="en-US" w:eastAsia="en-US"/>
        </w:rPr>
        <w:t>ș</w:t>
      </w:r>
      <w:r w:rsidRPr="00BD1F24">
        <w:rPr>
          <w:rFonts w:ascii="Verdana" w:hAnsi="Verdana"/>
          <w:sz w:val="22"/>
          <w:szCs w:val="22"/>
          <w:lang w:val="en-US" w:eastAsia="en-US"/>
        </w:rPr>
        <w:t>i</w:t>
      </w:r>
      <w:proofErr w:type="spellEnd"/>
      <w:r w:rsidRPr="00BD1F24">
        <w:rPr>
          <w:rFonts w:ascii="Verdana" w:hAnsi="Verdana"/>
          <w:sz w:val="22"/>
          <w:szCs w:val="22"/>
          <w:lang w:val="en-US" w:eastAsia="en-US"/>
        </w:rPr>
        <w:t xml:space="preserve"> </w:t>
      </w:r>
      <w:proofErr w:type="spellStart"/>
      <w:r w:rsidRPr="00BD1F24">
        <w:rPr>
          <w:rFonts w:ascii="Verdana" w:hAnsi="Verdana"/>
          <w:sz w:val="22"/>
          <w:szCs w:val="22"/>
          <w:lang w:val="en-US" w:eastAsia="en-US"/>
        </w:rPr>
        <w:t>în</w:t>
      </w:r>
      <w:proofErr w:type="spellEnd"/>
      <w:r w:rsidRPr="00BD1F24">
        <w:rPr>
          <w:rFonts w:ascii="Verdana" w:hAnsi="Verdana"/>
          <w:sz w:val="22"/>
          <w:szCs w:val="22"/>
          <w:lang w:val="en-US" w:eastAsia="en-US"/>
        </w:rPr>
        <w:t xml:space="preserve"> </w:t>
      </w:r>
      <w:proofErr w:type="spellStart"/>
      <w:r w:rsidRPr="00BD1F24">
        <w:rPr>
          <w:rFonts w:ascii="Verdana" w:hAnsi="Verdana"/>
          <w:sz w:val="22"/>
          <w:szCs w:val="22"/>
          <w:lang w:val="en-US" w:eastAsia="en-US"/>
        </w:rPr>
        <w:t>numele</w:t>
      </w:r>
      <w:proofErr w:type="spellEnd"/>
      <w:r w:rsidRPr="00BD1F24">
        <w:rPr>
          <w:rFonts w:ascii="Verdana" w:hAnsi="Verdana"/>
          <w:sz w:val="22"/>
          <w:szCs w:val="22"/>
          <w:lang w:val="en-US" w:eastAsia="en-US"/>
        </w:rPr>
        <w:t xml:space="preserve"> </w:t>
      </w:r>
      <w:proofErr w:type="spellStart"/>
      <w:r w:rsidRPr="00BD1F24">
        <w:rPr>
          <w:rFonts w:ascii="Verdana" w:hAnsi="Verdana"/>
          <w:sz w:val="22"/>
          <w:szCs w:val="22"/>
          <w:lang w:val="en-US" w:eastAsia="en-US"/>
        </w:rPr>
        <w:t>tuturor</w:t>
      </w:r>
      <w:proofErr w:type="spellEnd"/>
      <w:r w:rsidRPr="00BD1F24">
        <w:rPr>
          <w:rFonts w:ascii="Verdana" w:hAnsi="Verdana"/>
          <w:sz w:val="22"/>
          <w:szCs w:val="22"/>
          <w:lang w:val="en-US" w:eastAsia="en-US"/>
        </w:rPr>
        <w:t xml:space="preserve"> </w:t>
      </w:r>
      <w:proofErr w:type="spellStart"/>
      <w:r w:rsidRPr="00BD1F24">
        <w:rPr>
          <w:rFonts w:ascii="Verdana" w:hAnsi="Verdana"/>
          <w:sz w:val="22"/>
          <w:szCs w:val="22"/>
          <w:lang w:val="en-US" w:eastAsia="en-US"/>
        </w:rPr>
        <w:t>membrilor</w:t>
      </w:r>
      <w:proofErr w:type="spellEnd"/>
      <w:r w:rsidRPr="00BD1F24">
        <w:rPr>
          <w:rFonts w:ascii="Verdana" w:hAnsi="Verdana"/>
          <w:sz w:val="22"/>
          <w:szCs w:val="22"/>
          <w:lang w:val="en-US" w:eastAsia="en-US"/>
        </w:rPr>
        <w:t xml:space="preserve"> Asocierii, de la </w:t>
      </w:r>
      <w:proofErr w:type="spellStart"/>
      <w:r w:rsidRPr="00BD1F24">
        <w:rPr>
          <w:rFonts w:ascii="Verdana" w:hAnsi="Verdana"/>
          <w:sz w:val="22"/>
          <w:szCs w:val="22"/>
          <w:lang w:val="en-US" w:eastAsia="en-US"/>
        </w:rPr>
        <w:t>Beneficiar</w:t>
      </w:r>
      <w:proofErr w:type="spellEnd"/>
      <w:r w:rsidRPr="00BD1F24">
        <w:rPr>
          <w:rFonts w:ascii="Verdana" w:hAnsi="Verdana"/>
          <w:sz w:val="22"/>
          <w:szCs w:val="22"/>
          <w:lang w:val="en-US" w:eastAsia="en-US"/>
        </w:rPr>
        <w:t xml:space="preserve">, </w:t>
      </w:r>
      <w:proofErr w:type="spellStart"/>
      <w:r w:rsidRPr="00BD1F24">
        <w:rPr>
          <w:rFonts w:ascii="Verdana" w:hAnsi="Verdana"/>
          <w:sz w:val="22"/>
          <w:szCs w:val="22"/>
          <w:lang w:val="en-US" w:eastAsia="en-US"/>
        </w:rPr>
        <w:t>să</w:t>
      </w:r>
      <w:proofErr w:type="spellEnd"/>
      <w:r w:rsidRPr="00BD1F24">
        <w:rPr>
          <w:rFonts w:ascii="Verdana" w:hAnsi="Verdana"/>
          <w:sz w:val="22"/>
          <w:szCs w:val="22"/>
          <w:lang w:val="en-US" w:eastAsia="en-US"/>
        </w:rPr>
        <w:t xml:space="preserve"> </w:t>
      </w:r>
      <w:proofErr w:type="spellStart"/>
      <w:r w:rsidRPr="00BD1F24">
        <w:rPr>
          <w:rFonts w:ascii="Verdana" w:hAnsi="Verdana"/>
          <w:sz w:val="22"/>
          <w:szCs w:val="22"/>
          <w:lang w:val="en-US" w:eastAsia="en-US"/>
        </w:rPr>
        <w:t>poarte</w:t>
      </w:r>
      <w:proofErr w:type="spellEnd"/>
      <w:r w:rsidRPr="00BD1F24">
        <w:rPr>
          <w:rFonts w:ascii="Verdana" w:hAnsi="Verdana"/>
          <w:sz w:val="22"/>
          <w:szCs w:val="22"/>
          <w:lang w:val="en-US" w:eastAsia="en-US"/>
        </w:rPr>
        <w:t xml:space="preserve"> </w:t>
      </w:r>
      <w:proofErr w:type="spellStart"/>
      <w:r w:rsidRPr="00BD1F24">
        <w:rPr>
          <w:rFonts w:ascii="Verdana" w:hAnsi="Verdana"/>
          <w:sz w:val="22"/>
          <w:szCs w:val="22"/>
          <w:lang w:val="en-US" w:eastAsia="en-US"/>
        </w:rPr>
        <w:t>întreaga</w:t>
      </w:r>
      <w:proofErr w:type="spellEnd"/>
      <w:r w:rsidRPr="00BD1F24">
        <w:rPr>
          <w:rFonts w:ascii="Verdana" w:hAnsi="Verdana"/>
          <w:sz w:val="22"/>
          <w:szCs w:val="22"/>
          <w:lang w:val="en-US" w:eastAsia="en-US"/>
        </w:rPr>
        <w:t xml:space="preserve"> </w:t>
      </w:r>
      <w:proofErr w:type="spellStart"/>
      <w:r w:rsidRPr="00BD1F24">
        <w:rPr>
          <w:rFonts w:ascii="Verdana" w:hAnsi="Verdana"/>
          <w:sz w:val="22"/>
          <w:szCs w:val="22"/>
          <w:lang w:val="en-US" w:eastAsia="en-US"/>
        </w:rPr>
        <w:t>coresponden</w:t>
      </w:r>
      <w:r w:rsidR="004D1F7D">
        <w:rPr>
          <w:rFonts w:ascii="Verdana" w:hAnsi="Verdana"/>
          <w:sz w:val="22"/>
          <w:szCs w:val="22"/>
          <w:lang w:val="en-US" w:eastAsia="en-US"/>
        </w:rPr>
        <w:t>ț</w:t>
      </w:r>
      <w:r w:rsidRPr="00BD1F24">
        <w:rPr>
          <w:rFonts w:ascii="Verdana" w:hAnsi="Verdana"/>
          <w:sz w:val="22"/>
          <w:szCs w:val="22"/>
          <w:lang w:val="en-US" w:eastAsia="en-US"/>
        </w:rPr>
        <w:t>ă</w:t>
      </w:r>
      <w:proofErr w:type="spellEnd"/>
      <w:r w:rsidRPr="00BD1F24">
        <w:rPr>
          <w:rFonts w:ascii="Verdana" w:hAnsi="Verdana"/>
          <w:sz w:val="22"/>
          <w:szCs w:val="22"/>
          <w:lang w:val="en-US" w:eastAsia="en-US"/>
        </w:rPr>
        <w:t xml:space="preserve"> cu </w:t>
      </w:r>
      <w:proofErr w:type="spellStart"/>
      <w:r w:rsidRPr="00BD1F24">
        <w:rPr>
          <w:rFonts w:ascii="Verdana" w:hAnsi="Verdana"/>
          <w:sz w:val="22"/>
          <w:szCs w:val="22"/>
          <w:lang w:val="en-US" w:eastAsia="en-US"/>
        </w:rPr>
        <w:t>Beneficiarul</w:t>
      </w:r>
      <w:proofErr w:type="spellEnd"/>
      <w:r w:rsidRPr="00BD1F24">
        <w:rPr>
          <w:rFonts w:ascii="Verdana" w:hAnsi="Verdana"/>
          <w:sz w:val="22"/>
          <w:szCs w:val="22"/>
          <w:lang w:val="en-US" w:eastAsia="en-US"/>
        </w:rPr>
        <w:t xml:space="preserve"> </w:t>
      </w:r>
      <w:proofErr w:type="spellStart"/>
      <w:r w:rsidR="004D1F7D">
        <w:rPr>
          <w:rFonts w:ascii="Verdana" w:hAnsi="Verdana"/>
          <w:sz w:val="22"/>
          <w:szCs w:val="22"/>
          <w:lang w:val="en-US" w:eastAsia="en-US"/>
        </w:rPr>
        <w:t>ș</w:t>
      </w:r>
      <w:r w:rsidRPr="00BD1F24">
        <w:rPr>
          <w:rFonts w:ascii="Verdana" w:hAnsi="Verdana"/>
          <w:sz w:val="22"/>
          <w:szCs w:val="22"/>
          <w:lang w:val="en-US" w:eastAsia="en-US"/>
        </w:rPr>
        <w:t>i</w:t>
      </w:r>
      <w:proofErr w:type="spellEnd"/>
      <w:r w:rsidRPr="00BD1F24">
        <w:rPr>
          <w:rFonts w:ascii="Verdana" w:hAnsi="Verdana"/>
          <w:sz w:val="22"/>
          <w:szCs w:val="22"/>
          <w:lang w:val="en-US" w:eastAsia="en-US"/>
        </w:rPr>
        <w:t xml:space="preserve">, </w:t>
      </w:r>
      <w:proofErr w:type="spellStart"/>
      <w:r w:rsidRPr="00BD1F24">
        <w:rPr>
          <w:rFonts w:ascii="Verdana" w:hAnsi="Verdana"/>
          <w:sz w:val="22"/>
          <w:szCs w:val="22"/>
          <w:lang w:val="en-US" w:eastAsia="en-US"/>
        </w:rPr>
        <w:t>totodată</w:t>
      </w:r>
      <w:proofErr w:type="spellEnd"/>
      <w:r w:rsidRPr="00BD1F24">
        <w:rPr>
          <w:rFonts w:ascii="Verdana" w:hAnsi="Verdana"/>
          <w:sz w:val="22"/>
          <w:szCs w:val="22"/>
          <w:lang w:val="en-US" w:eastAsia="en-US"/>
        </w:rPr>
        <w:t xml:space="preserve">, </w:t>
      </w:r>
      <w:proofErr w:type="spellStart"/>
      <w:r w:rsidRPr="00BD1F24">
        <w:rPr>
          <w:rFonts w:ascii="Verdana" w:hAnsi="Verdana"/>
          <w:sz w:val="22"/>
          <w:szCs w:val="22"/>
          <w:lang w:val="en-US" w:eastAsia="en-US"/>
        </w:rPr>
        <w:t>va</w:t>
      </w:r>
      <w:proofErr w:type="spellEnd"/>
      <w:r w:rsidRPr="00BD1F24">
        <w:rPr>
          <w:rFonts w:ascii="Verdana" w:hAnsi="Verdana"/>
          <w:sz w:val="22"/>
          <w:szCs w:val="22"/>
          <w:lang w:val="en-US" w:eastAsia="en-US"/>
        </w:rPr>
        <w:t xml:space="preserve"> </w:t>
      </w:r>
      <w:proofErr w:type="spellStart"/>
      <w:r w:rsidRPr="00BD1F24">
        <w:rPr>
          <w:rFonts w:ascii="Verdana" w:hAnsi="Verdana"/>
          <w:sz w:val="22"/>
          <w:szCs w:val="22"/>
          <w:lang w:val="en-US" w:eastAsia="en-US"/>
        </w:rPr>
        <w:t>de</w:t>
      </w:r>
      <w:r w:rsidR="004D1F7D">
        <w:rPr>
          <w:rFonts w:ascii="Verdana" w:hAnsi="Verdana"/>
          <w:sz w:val="22"/>
          <w:szCs w:val="22"/>
          <w:lang w:val="en-US" w:eastAsia="en-US"/>
        </w:rPr>
        <w:t>ț</w:t>
      </w:r>
      <w:r w:rsidRPr="00BD1F24">
        <w:rPr>
          <w:rFonts w:ascii="Verdana" w:hAnsi="Verdana"/>
          <w:sz w:val="22"/>
          <w:szCs w:val="22"/>
          <w:lang w:val="en-US" w:eastAsia="en-US"/>
        </w:rPr>
        <w:t>ine</w:t>
      </w:r>
      <w:proofErr w:type="spellEnd"/>
      <w:r w:rsidRPr="00BD1F24">
        <w:rPr>
          <w:rFonts w:ascii="Verdana" w:hAnsi="Verdana"/>
          <w:sz w:val="22"/>
          <w:szCs w:val="22"/>
          <w:lang w:val="en-US" w:eastAsia="en-US"/>
        </w:rPr>
        <w:t xml:space="preserve"> </w:t>
      </w:r>
      <w:proofErr w:type="spellStart"/>
      <w:r w:rsidRPr="00BD1F24">
        <w:rPr>
          <w:rFonts w:ascii="Verdana" w:hAnsi="Verdana"/>
          <w:sz w:val="22"/>
          <w:szCs w:val="22"/>
          <w:lang w:val="en-US" w:eastAsia="en-US"/>
        </w:rPr>
        <w:t>puterea</w:t>
      </w:r>
      <w:proofErr w:type="spellEnd"/>
      <w:r w:rsidRPr="00BD1F24">
        <w:rPr>
          <w:rFonts w:ascii="Verdana" w:hAnsi="Verdana"/>
          <w:sz w:val="22"/>
          <w:szCs w:val="22"/>
          <w:lang w:val="en-US" w:eastAsia="en-US"/>
        </w:rPr>
        <w:t xml:space="preserve"> de </w:t>
      </w:r>
      <w:proofErr w:type="spellStart"/>
      <w:r w:rsidRPr="00BD1F24">
        <w:rPr>
          <w:rFonts w:ascii="Verdana" w:hAnsi="Verdana"/>
          <w:sz w:val="22"/>
          <w:szCs w:val="22"/>
          <w:lang w:val="en-US" w:eastAsia="en-US"/>
        </w:rPr>
        <w:t>reprezentare</w:t>
      </w:r>
      <w:proofErr w:type="spellEnd"/>
      <w:r w:rsidRPr="00BD1F24">
        <w:rPr>
          <w:rFonts w:ascii="Verdana" w:hAnsi="Verdana"/>
          <w:sz w:val="22"/>
          <w:szCs w:val="22"/>
          <w:lang w:val="en-US" w:eastAsia="en-US"/>
        </w:rPr>
        <w:t xml:space="preserve"> a </w:t>
      </w:r>
      <w:proofErr w:type="spellStart"/>
      <w:r w:rsidRPr="00BD1F24">
        <w:rPr>
          <w:rFonts w:ascii="Verdana" w:hAnsi="Verdana"/>
          <w:sz w:val="22"/>
          <w:szCs w:val="22"/>
          <w:lang w:val="en-US" w:eastAsia="en-US"/>
        </w:rPr>
        <w:t>Asocierii</w:t>
      </w:r>
      <w:proofErr w:type="spellEnd"/>
      <w:r w:rsidRPr="00BD1F24">
        <w:rPr>
          <w:rFonts w:ascii="Verdana" w:hAnsi="Verdana"/>
          <w:sz w:val="22"/>
          <w:szCs w:val="22"/>
          <w:lang w:val="en-US" w:eastAsia="en-US"/>
        </w:rPr>
        <w:t xml:space="preserve"> </w:t>
      </w:r>
      <w:proofErr w:type="spellStart"/>
      <w:r w:rsidRPr="00BD1F24">
        <w:rPr>
          <w:rFonts w:ascii="Verdana" w:hAnsi="Verdana"/>
          <w:sz w:val="22"/>
          <w:szCs w:val="22"/>
          <w:lang w:val="en-US" w:eastAsia="en-US"/>
        </w:rPr>
        <w:t>în</w:t>
      </w:r>
      <w:proofErr w:type="spellEnd"/>
      <w:r w:rsidRPr="00BD1F24">
        <w:rPr>
          <w:rFonts w:ascii="Verdana" w:hAnsi="Verdana"/>
          <w:sz w:val="22"/>
          <w:szCs w:val="22"/>
          <w:lang w:val="en-US" w:eastAsia="en-US"/>
        </w:rPr>
        <w:t xml:space="preserve"> </w:t>
      </w:r>
      <w:proofErr w:type="spellStart"/>
      <w:r w:rsidRPr="00BD1F24">
        <w:rPr>
          <w:rFonts w:ascii="Verdana" w:hAnsi="Verdana"/>
          <w:sz w:val="22"/>
          <w:szCs w:val="22"/>
          <w:lang w:val="en-US" w:eastAsia="en-US"/>
        </w:rPr>
        <w:t>rela</w:t>
      </w:r>
      <w:r w:rsidR="004D1F7D">
        <w:rPr>
          <w:rFonts w:ascii="Verdana" w:hAnsi="Verdana"/>
          <w:sz w:val="22"/>
          <w:szCs w:val="22"/>
          <w:lang w:val="en-US" w:eastAsia="en-US"/>
        </w:rPr>
        <w:t>ț</w:t>
      </w:r>
      <w:r w:rsidRPr="00BD1F24">
        <w:rPr>
          <w:rFonts w:ascii="Verdana" w:hAnsi="Verdana"/>
          <w:sz w:val="22"/>
          <w:szCs w:val="22"/>
          <w:lang w:val="en-US" w:eastAsia="en-US"/>
        </w:rPr>
        <w:t>ia</w:t>
      </w:r>
      <w:proofErr w:type="spellEnd"/>
      <w:r w:rsidRPr="00BD1F24">
        <w:rPr>
          <w:rFonts w:ascii="Verdana" w:hAnsi="Verdana"/>
          <w:sz w:val="22"/>
          <w:szCs w:val="22"/>
          <w:lang w:val="en-US" w:eastAsia="en-US"/>
        </w:rPr>
        <w:t xml:space="preserve"> cu </w:t>
      </w:r>
      <w:proofErr w:type="spellStart"/>
      <w:r w:rsidRPr="00BD1F24">
        <w:rPr>
          <w:rFonts w:ascii="Verdana" w:hAnsi="Verdana"/>
          <w:sz w:val="22"/>
          <w:szCs w:val="22"/>
          <w:lang w:val="en-US" w:eastAsia="en-US"/>
        </w:rPr>
        <w:t>Beneficiarul</w:t>
      </w:r>
      <w:proofErr w:type="spellEnd"/>
      <w:r w:rsidRPr="00BD1F24">
        <w:rPr>
          <w:rFonts w:ascii="Verdana" w:hAnsi="Verdana"/>
          <w:sz w:val="22"/>
          <w:szCs w:val="22"/>
          <w:lang w:val="en-US" w:eastAsia="en-US"/>
        </w:rPr>
        <w:t xml:space="preserve">. </w:t>
      </w:r>
    </w:p>
    <w:p w14:paraId="79A32060" w14:textId="77777777" w:rsidR="00D70C19" w:rsidRPr="00BD1F24" w:rsidRDefault="00D70C19" w:rsidP="00D70C19">
      <w:pPr>
        <w:autoSpaceDE w:val="0"/>
        <w:autoSpaceDN w:val="0"/>
        <w:adjustRightInd w:val="0"/>
        <w:jc w:val="both"/>
        <w:rPr>
          <w:rFonts w:ascii="Verdana" w:hAnsi="Verdana"/>
          <w:sz w:val="22"/>
          <w:szCs w:val="22"/>
          <w:lang w:val="en-US" w:eastAsia="en-US"/>
        </w:rPr>
      </w:pPr>
      <w:r w:rsidRPr="00BD1F24">
        <w:rPr>
          <w:rFonts w:ascii="Verdana" w:hAnsi="Verdana"/>
          <w:b/>
          <w:bCs/>
          <w:sz w:val="22"/>
          <w:szCs w:val="22"/>
          <w:lang w:val="en-US" w:eastAsia="en-US"/>
        </w:rPr>
        <w:t>Art. 4.2</w:t>
      </w:r>
      <w:r w:rsidRPr="00BD1F24">
        <w:rPr>
          <w:rFonts w:ascii="Verdana" w:hAnsi="Verdana"/>
          <w:sz w:val="22"/>
          <w:szCs w:val="22"/>
          <w:lang w:val="en-US" w:eastAsia="en-US"/>
        </w:rPr>
        <w:t xml:space="preserve">. Se </w:t>
      </w:r>
      <w:proofErr w:type="spellStart"/>
      <w:r w:rsidRPr="00BD1F24">
        <w:rPr>
          <w:rFonts w:ascii="Verdana" w:hAnsi="Verdana"/>
          <w:sz w:val="22"/>
          <w:szCs w:val="22"/>
          <w:lang w:val="en-US" w:eastAsia="en-US"/>
        </w:rPr>
        <w:t>împuternice</w:t>
      </w:r>
      <w:r w:rsidR="004D1F7D">
        <w:rPr>
          <w:rFonts w:ascii="Verdana" w:hAnsi="Verdana"/>
          <w:sz w:val="22"/>
          <w:szCs w:val="22"/>
          <w:lang w:val="en-US" w:eastAsia="en-US"/>
        </w:rPr>
        <w:t>ș</w:t>
      </w:r>
      <w:r w:rsidRPr="00BD1F24">
        <w:rPr>
          <w:rFonts w:ascii="Verdana" w:hAnsi="Verdana"/>
          <w:sz w:val="22"/>
          <w:szCs w:val="22"/>
          <w:lang w:val="en-US" w:eastAsia="en-US"/>
        </w:rPr>
        <w:t>te</w:t>
      </w:r>
      <w:proofErr w:type="spellEnd"/>
      <w:r w:rsidRPr="00BD1F24">
        <w:rPr>
          <w:rFonts w:ascii="Verdana" w:hAnsi="Verdana"/>
          <w:sz w:val="22"/>
          <w:szCs w:val="22"/>
          <w:lang w:val="en-US" w:eastAsia="en-US"/>
        </w:rPr>
        <w:t xml:space="preserve"> </w:t>
      </w:r>
      <w:r>
        <w:rPr>
          <w:rFonts w:ascii="Verdana" w:hAnsi="Verdana"/>
          <w:color w:val="000000"/>
          <w:sz w:val="22"/>
          <w:szCs w:val="22"/>
          <w:lang w:val="en-US" w:eastAsia="en-US"/>
        </w:rPr>
        <w:t>__________</w:t>
      </w:r>
      <w:r w:rsidRPr="00BD1F24">
        <w:rPr>
          <w:rFonts w:ascii="Verdana" w:hAnsi="Verdana"/>
          <w:sz w:val="22"/>
          <w:szCs w:val="22"/>
          <w:lang w:val="en-US" w:eastAsia="en-US"/>
        </w:rPr>
        <w:t xml:space="preserve">, </w:t>
      </w:r>
      <w:proofErr w:type="spellStart"/>
      <w:r w:rsidRPr="00BD1F24">
        <w:rPr>
          <w:rFonts w:ascii="Verdana" w:hAnsi="Verdana"/>
          <w:sz w:val="22"/>
          <w:szCs w:val="22"/>
          <w:lang w:val="en-US" w:eastAsia="en-US"/>
        </w:rPr>
        <w:t>având</w:t>
      </w:r>
      <w:proofErr w:type="spellEnd"/>
      <w:r w:rsidRPr="00BD1F24">
        <w:rPr>
          <w:rFonts w:ascii="Verdana" w:hAnsi="Verdana"/>
          <w:sz w:val="22"/>
          <w:szCs w:val="22"/>
          <w:lang w:val="en-US" w:eastAsia="en-US"/>
        </w:rPr>
        <w:t xml:space="preserve"> </w:t>
      </w:r>
      <w:proofErr w:type="spellStart"/>
      <w:r w:rsidRPr="00BD1F24">
        <w:rPr>
          <w:rFonts w:ascii="Verdana" w:hAnsi="Verdana"/>
          <w:sz w:val="22"/>
          <w:szCs w:val="22"/>
          <w:lang w:val="en-US" w:eastAsia="en-US"/>
        </w:rPr>
        <w:t>calitatea</w:t>
      </w:r>
      <w:proofErr w:type="spellEnd"/>
      <w:r w:rsidRPr="00BD1F24">
        <w:rPr>
          <w:rFonts w:ascii="Verdana" w:hAnsi="Verdana"/>
          <w:sz w:val="22"/>
          <w:szCs w:val="22"/>
          <w:lang w:val="en-US" w:eastAsia="en-US"/>
        </w:rPr>
        <w:t xml:space="preserve"> de Lider al </w:t>
      </w:r>
      <w:proofErr w:type="spellStart"/>
      <w:r w:rsidRPr="00BD1F24">
        <w:rPr>
          <w:rFonts w:ascii="Verdana" w:hAnsi="Verdana"/>
          <w:sz w:val="22"/>
          <w:szCs w:val="22"/>
          <w:lang w:val="en-US" w:eastAsia="en-US"/>
        </w:rPr>
        <w:t>asocierii</w:t>
      </w:r>
      <w:proofErr w:type="spellEnd"/>
      <w:r w:rsidRPr="00BD1F24">
        <w:rPr>
          <w:rFonts w:ascii="Verdana" w:hAnsi="Verdana"/>
          <w:sz w:val="22"/>
          <w:szCs w:val="22"/>
          <w:lang w:val="en-US" w:eastAsia="en-US"/>
        </w:rPr>
        <w:t xml:space="preserve">, </w:t>
      </w:r>
      <w:proofErr w:type="spellStart"/>
      <w:r w:rsidRPr="00BD1F24">
        <w:rPr>
          <w:rFonts w:ascii="Verdana" w:hAnsi="Verdana"/>
          <w:sz w:val="22"/>
          <w:szCs w:val="22"/>
          <w:lang w:val="en-US" w:eastAsia="en-US"/>
        </w:rPr>
        <w:t>pentru</w:t>
      </w:r>
      <w:proofErr w:type="spellEnd"/>
      <w:r w:rsidRPr="00BD1F24">
        <w:rPr>
          <w:rFonts w:ascii="Verdana" w:hAnsi="Verdana"/>
          <w:sz w:val="22"/>
          <w:szCs w:val="22"/>
          <w:lang w:val="en-US" w:eastAsia="en-US"/>
        </w:rPr>
        <w:t xml:space="preserve"> </w:t>
      </w:r>
      <w:proofErr w:type="spellStart"/>
      <w:r w:rsidRPr="00BD1F24">
        <w:rPr>
          <w:rFonts w:ascii="Verdana" w:hAnsi="Verdana"/>
          <w:sz w:val="22"/>
          <w:szCs w:val="22"/>
          <w:lang w:val="en-US" w:eastAsia="en-US"/>
        </w:rPr>
        <w:t>întocmirea</w:t>
      </w:r>
      <w:proofErr w:type="spellEnd"/>
      <w:r w:rsidRPr="00BD1F24">
        <w:rPr>
          <w:rFonts w:ascii="Verdana" w:hAnsi="Verdana"/>
          <w:sz w:val="22"/>
          <w:szCs w:val="22"/>
          <w:lang w:val="en-US" w:eastAsia="en-US"/>
        </w:rPr>
        <w:t xml:space="preserve"> </w:t>
      </w:r>
      <w:proofErr w:type="spellStart"/>
      <w:r w:rsidRPr="00BD1F24">
        <w:rPr>
          <w:rFonts w:ascii="Verdana" w:hAnsi="Verdana"/>
          <w:sz w:val="22"/>
          <w:szCs w:val="22"/>
          <w:lang w:val="en-US" w:eastAsia="en-US"/>
        </w:rPr>
        <w:t>ofertei</w:t>
      </w:r>
      <w:proofErr w:type="spellEnd"/>
      <w:r w:rsidRPr="00BD1F24">
        <w:rPr>
          <w:rFonts w:ascii="Verdana" w:hAnsi="Verdana"/>
          <w:sz w:val="22"/>
          <w:szCs w:val="22"/>
          <w:lang w:val="en-US" w:eastAsia="en-US"/>
        </w:rPr>
        <w:t xml:space="preserve"> </w:t>
      </w:r>
      <w:proofErr w:type="spellStart"/>
      <w:r w:rsidRPr="00BD1F24">
        <w:rPr>
          <w:rFonts w:ascii="Verdana" w:hAnsi="Verdana"/>
          <w:sz w:val="22"/>
          <w:szCs w:val="22"/>
          <w:lang w:val="en-US" w:eastAsia="en-US"/>
        </w:rPr>
        <w:t>comune</w:t>
      </w:r>
      <w:proofErr w:type="spellEnd"/>
      <w:r w:rsidRPr="00BD1F24">
        <w:rPr>
          <w:rFonts w:ascii="Verdana" w:hAnsi="Verdana"/>
          <w:sz w:val="22"/>
          <w:szCs w:val="22"/>
          <w:lang w:val="en-US" w:eastAsia="en-US"/>
        </w:rPr>
        <w:t xml:space="preserve"> </w:t>
      </w:r>
      <w:proofErr w:type="spellStart"/>
      <w:r w:rsidR="004D1F7D">
        <w:rPr>
          <w:rFonts w:ascii="Verdana" w:hAnsi="Verdana"/>
          <w:sz w:val="22"/>
          <w:szCs w:val="22"/>
          <w:lang w:val="en-US" w:eastAsia="en-US"/>
        </w:rPr>
        <w:t>ș</w:t>
      </w:r>
      <w:r w:rsidRPr="00BD1F24">
        <w:rPr>
          <w:rFonts w:ascii="Verdana" w:hAnsi="Verdana"/>
          <w:sz w:val="22"/>
          <w:szCs w:val="22"/>
          <w:lang w:val="en-US" w:eastAsia="en-US"/>
        </w:rPr>
        <w:t>i</w:t>
      </w:r>
      <w:proofErr w:type="spellEnd"/>
      <w:r w:rsidRPr="00BD1F24">
        <w:rPr>
          <w:rFonts w:ascii="Verdana" w:hAnsi="Verdana"/>
          <w:sz w:val="22"/>
          <w:szCs w:val="22"/>
          <w:lang w:val="en-US" w:eastAsia="en-US"/>
        </w:rPr>
        <w:t xml:space="preserve"> </w:t>
      </w:r>
      <w:proofErr w:type="spellStart"/>
      <w:r w:rsidRPr="00BD1F24">
        <w:rPr>
          <w:rFonts w:ascii="Verdana" w:hAnsi="Verdana"/>
          <w:sz w:val="22"/>
          <w:szCs w:val="22"/>
          <w:lang w:val="en-US" w:eastAsia="en-US"/>
        </w:rPr>
        <w:t>depunerea</w:t>
      </w:r>
      <w:proofErr w:type="spellEnd"/>
      <w:r w:rsidRPr="00BD1F24">
        <w:rPr>
          <w:rFonts w:ascii="Verdana" w:hAnsi="Verdana"/>
          <w:sz w:val="22"/>
          <w:szCs w:val="22"/>
          <w:lang w:val="en-US" w:eastAsia="en-US"/>
        </w:rPr>
        <w:t xml:space="preserve"> </w:t>
      </w:r>
      <w:proofErr w:type="spellStart"/>
      <w:r w:rsidRPr="00BD1F24">
        <w:rPr>
          <w:rFonts w:ascii="Verdana" w:hAnsi="Verdana"/>
          <w:sz w:val="22"/>
          <w:szCs w:val="22"/>
          <w:lang w:val="en-US" w:eastAsia="en-US"/>
        </w:rPr>
        <w:t>acesteia</w:t>
      </w:r>
      <w:proofErr w:type="spellEnd"/>
      <w:r w:rsidRPr="00BD1F24">
        <w:rPr>
          <w:rFonts w:ascii="Verdana" w:hAnsi="Verdana"/>
          <w:sz w:val="22"/>
          <w:szCs w:val="22"/>
          <w:lang w:val="en-US" w:eastAsia="en-US"/>
        </w:rPr>
        <w:t xml:space="preserve"> </w:t>
      </w:r>
      <w:proofErr w:type="spellStart"/>
      <w:r w:rsidRPr="00BD1F24">
        <w:rPr>
          <w:rFonts w:ascii="Verdana" w:hAnsi="Verdana"/>
          <w:sz w:val="22"/>
          <w:szCs w:val="22"/>
          <w:lang w:val="en-US" w:eastAsia="en-US"/>
        </w:rPr>
        <w:t>în</w:t>
      </w:r>
      <w:proofErr w:type="spellEnd"/>
      <w:r w:rsidRPr="00BD1F24">
        <w:rPr>
          <w:rFonts w:ascii="Verdana" w:hAnsi="Verdana"/>
          <w:sz w:val="22"/>
          <w:szCs w:val="22"/>
          <w:lang w:val="en-US" w:eastAsia="en-US"/>
        </w:rPr>
        <w:t xml:space="preserve"> </w:t>
      </w:r>
      <w:proofErr w:type="spellStart"/>
      <w:r w:rsidRPr="00BD1F24">
        <w:rPr>
          <w:rFonts w:ascii="Verdana" w:hAnsi="Verdana"/>
          <w:sz w:val="22"/>
          <w:szCs w:val="22"/>
          <w:lang w:val="en-US" w:eastAsia="en-US"/>
        </w:rPr>
        <w:t>numele</w:t>
      </w:r>
      <w:proofErr w:type="spellEnd"/>
      <w:r w:rsidRPr="00BD1F24">
        <w:rPr>
          <w:rFonts w:ascii="Verdana" w:hAnsi="Verdana"/>
          <w:sz w:val="22"/>
          <w:szCs w:val="22"/>
          <w:lang w:val="en-US" w:eastAsia="en-US"/>
        </w:rPr>
        <w:t xml:space="preserve"> </w:t>
      </w:r>
      <w:proofErr w:type="spellStart"/>
      <w:r w:rsidR="004D1F7D">
        <w:rPr>
          <w:rFonts w:ascii="Verdana" w:hAnsi="Verdana"/>
          <w:sz w:val="22"/>
          <w:szCs w:val="22"/>
          <w:lang w:val="en-US" w:eastAsia="en-US"/>
        </w:rPr>
        <w:t>ș</w:t>
      </w:r>
      <w:r w:rsidRPr="00BD1F24">
        <w:rPr>
          <w:rFonts w:ascii="Verdana" w:hAnsi="Verdana"/>
          <w:sz w:val="22"/>
          <w:szCs w:val="22"/>
          <w:lang w:val="en-US" w:eastAsia="en-US"/>
        </w:rPr>
        <w:t>i</w:t>
      </w:r>
      <w:proofErr w:type="spellEnd"/>
      <w:r w:rsidRPr="00BD1F24">
        <w:rPr>
          <w:rFonts w:ascii="Verdana" w:hAnsi="Verdana"/>
          <w:sz w:val="22"/>
          <w:szCs w:val="22"/>
          <w:lang w:val="en-US" w:eastAsia="en-US"/>
        </w:rPr>
        <w:t xml:space="preserve"> </w:t>
      </w:r>
      <w:proofErr w:type="spellStart"/>
      <w:r w:rsidRPr="00BD1F24">
        <w:rPr>
          <w:rFonts w:ascii="Verdana" w:hAnsi="Verdana"/>
          <w:sz w:val="22"/>
          <w:szCs w:val="22"/>
          <w:lang w:val="en-US" w:eastAsia="en-US"/>
        </w:rPr>
        <w:t>pentru</w:t>
      </w:r>
      <w:proofErr w:type="spellEnd"/>
      <w:r w:rsidRPr="00BD1F24">
        <w:rPr>
          <w:rFonts w:ascii="Verdana" w:hAnsi="Verdana"/>
          <w:sz w:val="22"/>
          <w:szCs w:val="22"/>
          <w:lang w:val="en-US" w:eastAsia="en-US"/>
        </w:rPr>
        <w:t xml:space="preserve"> </w:t>
      </w:r>
      <w:proofErr w:type="spellStart"/>
      <w:r w:rsidRPr="00BD1F24">
        <w:rPr>
          <w:rFonts w:ascii="Verdana" w:hAnsi="Verdana"/>
          <w:sz w:val="22"/>
          <w:szCs w:val="22"/>
          <w:lang w:val="en-US" w:eastAsia="en-US"/>
        </w:rPr>
        <w:t>asocierea</w:t>
      </w:r>
      <w:proofErr w:type="spellEnd"/>
      <w:r w:rsidRPr="00BD1F24">
        <w:rPr>
          <w:rFonts w:ascii="Verdana" w:hAnsi="Verdana"/>
          <w:sz w:val="22"/>
          <w:szCs w:val="22"/>
          <w:lang w:val="en-US" w:eastAsia="en-US"/>
        </w:rPr>
        <w:t xml:space="preserve"> </w:t>
      </w:r>
      <w:proofErr w:type="spellStart"/>
      <w:r w:rsidRPr="00BD1F24">
        <w:rPr>
          <w:rFonts w:ascii="Verdana" w:hAnsi="Verdana"/>
          <w:sz w:val="22"/>
          <w:szCs w:val="22"/>
          <w:lang w:val="en-US" w:eastAsia="en-US"/>
        </w:rPr>
        <w:t>constituită</w:t>
      </w:r>
      <w:proofErr w:type="spellEnd"/>
      <w:r w:rsidRPr="00BD1F24">
        <w:rPr>
          <w:rFonts w:ascii="Verdana" w:hAnsi="Verdana"/>
          <w:sz w:val="22"/>
          <w:szCs w:val="22"/>
          <w:lang w:val="en-US" w:eastAsia="en-US"/>
        </w:rPr>
        <w:t xml:space="preserve"> </w:t>
      </w:r>
      <w:proofErr w:type="spellStart"/>
      <w:r w:rsidRPr="00BD1F24">
        <w:rPr>
          <w:rFonts w:ascii="Verdana" w:hAnsi="Verdana"/>
          <w:sz w:val="22"/>
          <w:szCs w:val="22"/>
          <w:lang w:val="en-US" w:eastAsia="en-US"/>
        </w:rPr>
        <w:t>prin</w:t>
      </w:r>
      <w:proofErr w:type="spellEnd"/>
      <w:r w:rsidRPr="00BD1F24">
        <w:rPr>
          <w:rFonts w:ascii="Verdana" w:hAnsi="Verdana"/>
          <w:sz w:val="22"/>
          <w:szCs w:val="22"/>
          <w:lang w:val="en-US" w:eastAsia="en-US"/>
        </w:rPr>
        <w:t xml:space="preserve"> </w:t>
      </w:r>
      <w:proofErr w:type="spellStart"/>
      <w:r w:rsidRPr="00BD1F24">
        <w:rPr>
          <w:rFonts w:ascii="Verdana" w:hAnsi="Verdana"/>
          <w:sz w:val="22"/>
          <w:szCs w:val="22"/>
          <w:lang w:val="en-US" w:eastAsia="en-US"/>
        </w:rPr>
        <w:t>prezentul</w:t>
      </w:r>
      <w:proofErr w:type="spellEnd"/>
      <w:r w:rsidRPr="00BD1F24">
        <w:rPr>
          <w:rFonts w:ascii="Verdana" w:hAnsi="Verdana"/>
          <w:sz w:val="22"/>
          <w:szCs w:val="22"/>
          <w:lang w:val="en-US" w:eastAsia="en-US"/>
        </w:rPr>
        <w:t xml:space="preserve"> </w:t>
      </w:r>
      <w:proofErr w:type="spellStart"/>
      <w:r w:rsidRPr="00BD1F24">
        <w:rPr>
          <w:rFonts w:ascii="Verdana" w:hAnsi="Verdana"/>
          <w:sz w:val="22"/>
          <w:szCs w:val="22"/>
          <w:lang w:val="en-US" w:eastAsia="en-US"/>
        </w:rPr>
        <w:t>acord</w:t>
      </w:r>
      <w:proofErr w:type="spellEnd"/>
      <w:r w:rsidRPr="00BD1F24">
        <w:rPr>
          <w:rFonts w:ascii="Verdana" w:hAnsi="Verdana"/>
          <w:sz w:val="22"/>
          <w:szCs w:val="22"/>
          <w:lang w:val="en-US" w:eastAsia="en-US"/>
        </w:rPr>
        <w:t xml:space="preserve">. </w:t>
      </w:r>
    </w:p>
    <w:p w14:paraId="021DEF9A" w14:textId="77777777" w:rsidR="00D70C19" w:rsidRPr="00BD1F24" w:rsidRDefault="00D70C19" w:rsidP="00D70C19">
      <w:pPr>
        <w:autoSpaceDE w:val="0"/>
        <w:autoSpaceDN w:val="0"/>
        <w:adjustRightInd w:val="0"/>
        <w:jc w:val="both"/>
        <w:rPr>
          <w:rFonts w:ascii="Verdana" w:hAnsi="Verdana"/>
          <w:sz w:val="22"/>
          <w:szCs w:val="22"/>
          <w:lang w:val="en-US" w:eastAsia="en-US"/>
        </w:rPr>
      </w:pPr>
      <w:r w:rsidRPr="00BD1F24">
        <w:rPr>
          <w:rFonts w:ascii="Verdana" w:hAnsi="Verdana"/>
          <w:b/>
          <w:bCs/>
          <w:sz w:val="22"/>
          <w:szCs w:val="22"/>
          <w:lang w:val="en-US" w:eastAsia="en-US"/>
        </w:rPr>
        <w:t xml:space="preserve">Art. 4.3. </w:t>
      </w:r>
      <w:proofErr w:type="spellStart"/>
      <w:r w:rsidRPr="00BD1F24">
        <w:rPr>
          <w:rFonts w:ascii="Verdana" w:hAnsi="Verdana"/>
          <w:sz w:val="22"/>
          <w:szCs w:val="22"/>
          <w:lang w:val="en-US" w:eastAsia="en-US"/>
        </w:rPr>
        <w:t>Păr</w:t>
      </w:r>
      <w:r w:rsidR="004D1F7D">
        <w:rPr>
          <w:rFonts w:ascii="Verdana" w:hAnsi="Verdana"/>
          <w:sz w:val="22"/>
          <w:szCs w:val="22"/>
          <w:lang w:val="en-US" w:eastAsia="en-US"/>
        </w:rPr>
        <w:t>ț</w:t>
      </w:r>
      <w:r w:rsidRPr="00BD1F24">
        <w:rPr>
          <w:rFonts w:ascii="Verdana" w:hAnsi="Verdana"/>
          <w:sz w:val="22"/>
          <w:szCs w:val="22"/>
          <w:lang w:val="en-US" w:eastAsia="en-US"/>
        </w:rPr>
        <w:t>ile</w:t>
      </w:r>
      <w:proofErr w:type="spellEnd"/>
      <w:r w:rsidRPr="00BD1F24">
        <w:rPr>
          <w:rFonts w:ascii="Verdana" w:hAnsi="Verdana"/>
          <w:sz w:val="22"/>
          <w:szCs w:val="22"/>
          <w:lang w:val="en-US" w:eastAsia="en-US"/>
        </w:rPr>
        <w:t xml:space="preserve"> </w:t>
      </w:r>
      <w:proofErr w:type="spellStart"/>
      <w:r w:rsidRPr="00BD1F24">
        <w:rPr>
          <w:rFonts w:ascii="Verdana" w:hAnsi="Verdana"/>
          <w:sz w:val="22"/>
          <w:szCs w:val="22"/>
          <w:lang w:val="en-US" w:eastAsia="en-US"/>
        </w:rPr>
        <w:t>vor</w:t>
      </w:r>
      <w:proofErr w:type="spellEnd"/>
      <w:r w:rsidRPr="00BD1F24">
        <w:rPr>
          <w:rFonts w:ascii="Verdana" w:hAnsi="Verdana"/>
          <w:sz w:val="22"/>
          <w:szCs w:val="22"/>
          <w:lang w:val="en-US" w:eastAsia="en-US"/>
        </w:rPr>
        <w:t xml:space="preserve"> </w:t>
      </w:r>
      <w:proofErr w:type="spellStart"/>
      <w:r w:rsidRPr="00BD1F24">
        <w:rPr>
          <w:rFonts w:ascii="Verdana" w:hAnsi="Verdana"/>
          <w:sz w:val="22"/>
          <w:szCs w:val="22"/>
          <w:lang w:val="en-US" w:eastAsia="en-US"/>
        </w:rPr>
        <w:t>răspunde</w:t>
      </w:r>
      <w:proofErr w:type="spellEnd"/>
      <w:r w:rsidRPr="00BD1F24">
        <w:rPr>
          <w:rFonts w:ascii="Verdana" w:hAnsi="Verdana"/>
          <w:sz w:val="22"/>
          <w:szCs w:val="22"/>
          <w:lang w:val="en-US" w:eastAsia="en-US"/>
        </w:rPr>
        <w:t xml:space="preserve"> individual </w:t>
      </w:r>
      <w:proofErr w:type="spellStart"/>
      <w:r w:rsidR="004D1F7D">
        <w:rPr>
          <w:rFonts w:ascii="Verdana" w:hAnsi="Verdana"/>
          <w:sz w:val="22"/>
          <w:szCs w:val="22"/>
          <w:lang w:val="en-US" w:eastAsia="en-US"/>
        </w:rPr>
        <w:t>ș</w:t>
      </w:r>
      <w:r w:rsidRPr="00BD1F24">
        <w:rPr>
          <w:rFonts w:ascii="Verdana" w:hAnsi="Verdana"/>
          <w:sz w:val="22"/>
          <w:szCs w:val="22"/>
          <w:lang w:val="en-US" w:eastAsia="en-US"/>
        </w:rPr>
        <w:t>i</w:t>
      </w:r>
      <w:proofErr w:type="spellEnd"/>
      <w:r w:rsidRPr="00BD1F24">
        <w:rPr>
          <w:rFonts w:ascii="Verdana" w:hAnsi="Verdana"/>
          <w:sz w:val="22"/>
          <w:szCs w:val="22"/>
          <w:lang w:val="en-US" w:eastAsia="en-US"/>
        </w:rPr>
        <w:t xml:space="preserve"> </w:t>
      </w:r>
      <w:proofErr w:type="spellStart"/>
      <w:r w:rsidRPr="00BD1F24">
        <w:rPr>
          <w:rFonts w:ascii="Verdana" w:hAnsi="Verdana"/>
          <w:sz w:val="22"/>
          <w:szCs w:val="22"/>
          <w:lang w:val="en-US" w:eastAsia="en-US"/>
        </w:rPr>
        <w:t>solidar</w:t>
      </w:r>
      <w:proofErr w:type="spellEnd"/>
      <w:r w:rsidRPr="00BD1F24">
        <w:rPr>
          <w:rFonts w:ascii="Verdana" w:hAnsi="Verdana"/>
          <w:sz w:val="22"/>
          <w:szCs w:val="22"/>
          <w:lang w:val="en-US" w:eastAsia="en-US"/>
        </w:rPr>
        <w:t xml:space="preserve"> </w:t>
      </w:r>
      <w:proofErr w:type="spellStart"/>
      <w:r w:rsidRPr="00BD1F24">
        <w:rPr>
          <w:rFonts w:ascii="Verdana" w:hAnsi="Verdana"/>
          <w:sz w:val="22"/>
          <w:szCs w:val="22"/>
          <w:lang w:val="en-US" w:eastAsia="en-US"/>
        </w:rPr>
        <w:t>în</w:t>
      </w:r>
      <w:proofErr w:type="spellEnd"/>
      <w:r w:rsidRPr="00BD1F24">
        <w:rPr>
          <w:rFonts w:ascii="Verdana" w:hAnsi="Verdana"/>
          <w:sz w:val="22"/>
          <w:szCs w:val="22"/>
          <w:lang w:val="en-US" w:eastAsia="en-US"/>
        </w:rPr>
        <w:t xml:space="preserve"> </w:t>
      </w:r>
      <w:proofErr w:type="spellStart"/>
      <w:r w:rsidRPr="00BD1F24">
        <w:rPr>
          <w:rFonts w:ascii="Verdana" w:hAnsi="Verdana"/>
          <w:sz w:val="22"/>
          <w:szCs w:val="22"/>
          <w:lang w:val="en-US" w:eastAsia="en-US"/>
        </w:rPr>
        <w:t>fa</w:t>
      </w:r>
      <w:r w:rsidR="004D1F7D">
        <w:rPr>
          <w:rFonts w:ascii="Verdana" w:hAnsi="Verdana"/>
          <w:sz w:val="22"/>
          <w:szCs w:val="22"/>
          <w:lang w:val="en-US" w:eastAsia="en-US"/>
        </w:rPr>
        <w:t>ț</w:t>
      </w:r>
      <w:r w:rsidRPr="00BD1F24">
        <w:rPr>
          <w:rFonts w:ascii="Verdana" w:hAnsi="Verdana"/>
          <w:sz w:val="22"/>
          <w:szCs w:val="22"/>
          <w:lang w:val="en-US" w:eastAsia="en-US"/>
        </w:rPr>
        <w:t>a</w:t>
      </w:r>
      <w:proofErr w:type="spellEnd"/>
      <w:r w:rsidRPr="00BD1F24">
        <w:rPr>
          <w:rFonts w:ascii="Verdana" w:hAnsi="Verdana"/>
          <w:sz w:val="22"/>
          <w:szCs w:val="22"/>
          <w:lang w:val="en-US" w:eastAsia="en-US"/>
        </w:rPr>
        <w:t xml:space="preserve"> </w:t>
      </w:r>
      <w:proofErr w:type="spellStart"/>
      <w:r w:rsidRPr="00BD1F24">
        <w:rPr>
          <w:rFonts w:ascii="Verdana" w:hAnsi="Verdana"/>
          <w:sz w:val="22"/>
          <w:szCs w:val="22"/>
          <w:lang w:val="en-US" w:eastAsia="en-US"/>
        </w:rPr>
        <w:t>Beneficiarului</w:t>
      </w:r>
      <w:proofErr w:type="spellEnd"/>
      <w:r w:rsidRPr="00BD1F24">
        <w:rPr>
          <w:rFonts w:ascii="Verdana" w:hAnsi="Verdana"/>
          <w:sz w:val="22"/>
          <w:szCs w:val="22"/>
          <w:lang w:val="en-US" w:eastAsia="en-US"/>
        </w:rPr>
        <w:t xml:space="preserve"> </w:t>
      </w:r>
      <w:proofErr w:type="spellStart"/>
      <w:r w:rsidRPr="00BD1F24">
        <w:rPr>
          <w:rFonts w:ascii="Verdana" w:hAnsi="Verdana"/>
          <w:sz w:val="22"/>
          <w:szCs w:val="22"/>
          <w:lang w:val="en-US" w:eastAsia="en-US"/>
        </w:rPr>
        <w:t>în</w:t>
      </w:r>
      <w:proofErr w:type="spellEnd"/>
      <w:r w:rsidRPr="00BD1F24">
        <w:rPr>
          <w:rFonts w:ascii="Verdana" w:hAnsi="Verdana"/>
          <w:sz w:val="22"/>
          <w:szCs w:val="22"/>
          <w:lang w:val="en-US" w:eastAsia="en-US"/>
        </w:rPr>
        <w:t xml:space="preserve"> </w:t>
      </w:r>
      <w:proofErr w:type="spellStart"/>
      <w:r w:rsidRPr="00BD1F24">
        <w:rPr>
          <w:rFonts w:ascii="Verdana" w:hAnsi="Verdana"/>
          <w:sz w:val="22"/>
          <w:szCs w:val="22"/>
          <w:lang w:val="en-US" w:eastAsia="en-US"/>
        </w:rPr>
        <w:t>ceea</w:t>
      </w:r>
      <w:proofErr w:type="spellEnd"/>
      <w:r w:rsidRPr="00BD1F24">
        <w:rPr>
          <w:rFonts w:ascii="Verdana" w:hAnsi="Verdana"/>
          <w:sz w:val="22"/>
          <w:szCs w:val="22"/>
          <w:lang w:val="en-US" w:eastAsia="en-US"/>
        </w:rPr>
        <w:t xml:space="preserve"> </w:t>
      </w:r>
      <w:proofErr w:type="spellStart"/>
      <w:r w:rsidRPr="00BD1F24">
        <w:rPr>
          <w:rFonts w:ascii="Verdana" w:hAnsi="Verdana"/>
          <w:sz w:val="22"/>
          <w:szCs w:val="22"/>
          <w:lang w:val="en-US" w:eastAsia="en-US"/>
        </w:rPr>
        <w:t>ce</w:t>
      </w:r>
      <w:proofErr w:type="spellEnd"/>
      <w:r w:rsidRPr="00BD1F24">
        <w:rPr>
          <w:rFonts w:ascii="Verdana" w:hAnsi="Verdana"/>
          <w:sz w:val="22"/>
          <w:szCs w:val="22"/>
          <w:lang w:val="en-US" w:eastAsia="en-US"/>
        </w:rPr>
        <w:t xml:space="preserve"> </w:t>
      </w:r>
      <w:proofErr w:type="spellStart"/>
      <w:r w:rsidRPr="00BD1F24">
        <w:rPr>
          <w:rFonts w:ascii="Verdana" w:hAnsi="Verdana"/>
          <w:sz w:val="22"/>
          <w:szCs w:val="22"/>
          <w:lang w:val="en-US" w:eastAsia="en-US"/>
        </w:rPr>
        <w:t>prive</w:t>
      </w:r>
      <w:r w:rsidR="004D1F7D">
        <w:rPr>
          <w:rFonts w:ascii="Verdana" w:hAnsi="Verdana"/>
          <w:sz w:val="22"/>
          <w:szCs w:val="22"/>
          <w:lang w:val="en-US" w:eastAsia="en-US"/>
        </w:rPr>
        <w:t>ș</w:t>
      </w:r>
      <w:r w:rsidRPr="00BD1F24">
        <w:rPr>
          <w:rFonts w:ascii="Verdana" w:hAnsi="Verdana"/>
          <w:sz w:val="22"/>
          <w:szCs w:val="22"/>
          <w:lang w:val="en-US" w:eastAsia="en-US"/>
        </w:rPr>
        <w:t>te</w:t>
      </w:r>
      <w:proofErr w:type="spellEnd"/>
      <w:r w:rsidRPr="00BD1F24">
        <w:rPr>
          <w:rFonts w:ascii="Verdana" w:hAnsi="Verdana"/>
          <w:sz w:val="22"/>
          <w:szCs w:val="22"/>
          <w:lang w:val="en-US" w:eastAsia="en-US"/>
        </w:rPr>
        <w:t xml:space="preserve"> </w:t>
      </w:r>
      <w:proofErr w:type="spellStart"/>
      <w:r w:rsidRPr="00BD1F24">
        <w:rPr>
          <w:rFonts w:ascii="Verdana" w:hAnsi="Verdana"/>
          <w:sz w:val="22"/>
          <w:szCs w:val="22"/>
          <w:lang w:val="en-US" w:eastAsia="en-US"/>
        </w:rPr>
        <w:t>toate</w:t>
      </w:r>
      <w:proofErr w:type="spellEnd"/>
      <w:r w:rsidRPr="00BD1F24">
        <w:rPr>
          <w:rFonts w:ascii="Verdana" w:hAnsi="Verdana"/>
          <w:sz w:val="22"/>
          <w:szCs w:val="22"/>
          <w:lang w:val="en-US" w:eastAsia="en-US"/>
        </w:rPr>
        <w:t xml:space="preserve"> </w:t>
      </w:r>
      <w:proofErr w:type="spellStart"/>
      <w:r w:rsidRPr="00BD1F24">
        <w:rPr>
          <w:rFonts w:ascii="Verdana" w:hAnsi="Verdana"/>
          <w:sz w:val="22"/>
          <w:szCs w:val="22"/>
          <w:lang w:val="en-US" w:eastAsia="en-US"/>
        </w:rPr>
        <w:t>responsabilită</w:t>
      </w:r>
      <w:r w:rsidR="004D1F7D">
        <w:rPr>
          <w:rFonts w:ascii="Verdana" w:hAnsi="Verdana"/>
          <w:sz w:val="22"/>
          <w:szCs w:val="22"/>
          <w:lang w:val="en-US" w:eastAsia="en-US"/>
        </w:rPr>
        <w:t>ț</w:t>
      </w:r>
      <w:r w:rsidRPr="00BD1F24">
        <w:rPr>
          <w:rFonts w:ascii="Verdana" w:hAnsi="Verdana"/>
          <w:sz w:val="22"/>
          <w:szCs w:val="22"/>
          <w:lang w:val="en-US" w:eastAsia="en-US"/>
        </w:rPr>
        <w:t>ile</w:t>
      </w:r>
      <w:proofErr w:type="spellEnd"/>
      <w:r w:rsidRPr="00BD1F24">
        <w:rPr>
          <w:rFonts w:ascii="Verdana" w:hAnsi="Verdana"/>
          <w:sz w:val="22"/>
          <w:szCs w:val="22"/>
          <w:lang w:val="en-US" w:eastAsia="en-US"/>
        </w:rPr>
        <w:t xml:space="preserve"> </w:t>
      </w:r>
      <w:proofErr w:type="spellStart"/>
      <w:r w:rsidR="004D1F7D">
        <w:rPr>
          <w:rFonts w:ascii="Verdana" w:hAnsi="Verdana"/>
          <w:sz w:val="22"/>
          <w:szCs w:val="22"/>
          <w:lang w:val="en-US" w:eastAsia="en-US"/>
        </w:rPr>
        <w:t>ș</w:t>
      </w:r>
      <w:r w:rsidRPr="00BD1F24">
        <w:rPr>
          <w:rFonts w:ascii="Verdana" w:hAnsi="Verdana"/>
          <w:sz w:val="22"/>
          <w:szCs w:val="22"/>
          <w:lang w:val="en-US" w:eastAsia="en-US"/>
        </w:rPr>
        <w:t>i</w:t>
      </w:r>
      <w:proofErr w:type="spellEnd"/>
      <w:r w:rsidRPr="00BD1F24">
        <w:rPr>
          <w:rFonts w:ascii="Verdana" w:hAnsi="Verdana"/>
          <w:sz w:val="22"/>
          <w:szCs w:val="22"/>
          <w:lang w:val="en-US" w:eastAsia="en-US"/>
        </w:rPr>
        <w:t xml:space="preserve"> </w:t>
      </w:r>
      <w:proofErr w:type="spellStart"/>
      <w:r w:rsidRPr="00BD1F24">
        <w:rPr>
          <w:rFonts w:ascii="Verdana" w:hAnsi="Verdana"/>
          <w:sz w:val="22"/>
          <w:szCs w:val="22"/>
          <w:lang w:val="en-US" w:eastAsia="en-US"/>
        </w:rPr>
        <w:t>obliga</w:t>
      </w:r>
      <w:r w:rsidR="004D1F7D">
        <w:rPr>
          <w:rFonts w:ascii="Verdana" w:hAnsi="Verdana"/>
          <w:sz w:val="22"/>
          <w:szCs w:val="22"/>
          <w:lang w:val="en-US" w:eastAsia="en-US"/>
        </w:rPr>
        <w:t>ț</w:t>
      </w:r>
      <w:r w:rsidRPr="00BD1F24">
        <w:rPr>
          <w:rFonts w:ascii="Verdana" w:hAnsi="Verdana"/>
          <w:sz w:val="22"/>
          <w:szCs w:val="22"/>
          <w:lang w:val="en-US" w:eastAsia="en-US"/>
        </w:rPr>
        <w:t>iile</w:t>
      </w:r>
      <w:proofErr w:type="spellEnd"/>
      <w:r w:rsidRPr="00BD1F24">
        <w:rPr>
          <w:rFonts w:ascii="Verdana" w:hAnsi="Verdana"/>
          <w:sz w:val="22"/>
          <w:szCs w:val="22"/>
          <w:lang w:val="en-US" w:eastAsia="en-US"/>
        </w:rPr>
        <w:t xml:space="preserve"> </w:t>
      </w:r>
      <w:proofErr w:type="spellStart"/>
      <w:r w:rsidRPr="00BD1F24">
        <w:rPr>
          <w:rFonts w:ascii="Verdana" w:hAnsi="Verdana"/>
          <w:sz w:val="22"/>
          <w:szCs w:val="22"/>
          <w:lang w:val="en-US" w:eastAsia="en-US"/>
        </w:rPr>
        <w:t>decurgând</w:t>
      </w:r>
      <w:proofErr w:type="spellEnd"/>
      <w:r w:rsidRPr="00BD1F24">
        <w:rPr>
          <w:rFonts w:ascii="Verdana" w:hAnsi="Verdana"/>
          <w:sz w:val="22"/>
          <w:szCs w:val="22"/>
          <w:lang w:val="en-US" w:eastAsia="en-US"/>
        </w:rPr>
        <w:t xml:space="preserve"> din </w:t>
      </w:r>
      <w:proofErr w:type="spellStart"/>
      <w:r w:rsidRPr="00BD1F24">
        <w:rPr>
          <w:rFonts w:ascii="Verdana" w:hAnsi="Verdana"/>
          <w:sz w:val="22"/>
          <w:szCs w:val="22"/>
          <w:lang w:val="en-US" w:eastAsia="en-US"/>
        </w:rPr>
        <w:t>sau</w:t>
      </w:r>
      <w:proofErr w:type="spellEnd"/>
      <w:r w:rsidRPr="00BD1F24">
        <w:rPr>
          <w:rFonts w:ascii="Verdana" w:hAnsi="Verdana"/>
          <w:sz w:val="22"/>
          <w:szCs w:val="22"/>
          <w:lang w:val="en-US" w:eastAsia="en-US"/>
        </w:rPr>
        <w:t xml:space="preserve"> </w:t>
      </w:r>
      <w:proofErr w:type="spellStart"/>
      <w:r w:rsidRPr="00BD1F24">
        <w:rPr>
          <w:rFonts w:ascii="Verdana" w:hAnsi="Verdana"/>
          <w:sz w:val="22"/>
          <w:szCs w:val="22"/>
          <w:lang w:val="en-US" w:eastAsia="en-US"/>
        </w:rPr>
        <w:t>în</w:t>
      </w:r>
      <w:proofErr w:type="spellEnd"/>
      <w:r w:rsidRPr="00BD1F24">
        <w:rPr>
          <w:rFonts w:ascii="Verdana" w:hAnsi="Verdana"/>
          <w:sz w:val="22"/>
          <w:szCs w:val="22"/>
          <w:lang w:val="en-US" w:eastAsia="en-US"/>
        </w:rPr>
        <w:t xml:space="preserve"> </w:t>
      </w:r>
      <w:proofErr w:type="spellStart"/>
      <w:r w:rsidRPr="00BD1F24">
        <w:rPr>
          <w:rFonts w:ascii="Verdana" w:hAnsi="Verdana"/>
          <w:sz w:val="22"/>
          <w:szCs w:val="22"/>
          <w:lang w:val="en-US" w:eastAsia="en-US"/>
        </w:rPr>
        <w:t>legătură</w:t>
      </w:r>
      <w:proofErr w:type="spellEnd"/>
      <w:r w:rsidRPr="00BD1F24">
        <w:rPr>
          <w:rFonts w:ascii="Verdana" w:hAnsi="Verdana"/>
          <w:sz w:val="22"/>
          <w:szCs w:val="22"/>
          <w:lang w:val="en-US" w:eastAsia="en-US"/>
        </w:rPr>
        <w:t xml:space="preserve"> cu </w:t>
      </w:r>
      <w:proofErr w:type="spellStart"/>
      <w:r w:rsidRPr="00BD1F24">
        <w:rPr>
          <w:rFonts w:ascii="Verdana" w:hAnsi="Verdana"/>
          <w:sz w:val="22"/>
          <w:szCs w:val="22"/>
          <w:lang w:val="en-US" w:eastAsia="en-US"/>
        </w:rPr>
        <w:t>Contractul</w:t>
      </w:r>
      <w:proofErr w:type="spellEnd"/>
      <w:r w:rsidRPr="00BD1F24">
        <w:rPr>
          <w:rFonts w:ascii="Verdana" w:hAnsi="Verdana"/>
          <w:sz w:val="22"/>
          <w:szCs w:val="22"/>
          <w:lang w:val="en-US" w:eastAsia="en-US"/>
        </w:rPr>
        <w:t xml:space="preserve">. </w:t>
      </w:r>
    </w:p>
    <w:p w14:paraId="517D89A3" w14:textId="77777777" w:rsidR="00D70C19" w:rsidRPr="00BD1F24" w:rsidRDefault="00D70C19" w:rsidP="00D70C19">
      <w:pPr>
        <w:autoSpaceDE w:val="0"/>
        <w:autoSpaceDN w:val="0"/>
        <w:adjustRightInd w:val="0"/>
        <w:jc w:val="both"/>
        <w:rPr>
          <w:rFonts w:ascii="Verdana" w:hAnsi="Verdana"/>
          <w:sz w:val="22"/>
          <w:szCs w:val="22"/>
          <w:lang w:val="en-US" w:eastAsia="en-US"/>
        </w:rPr>
      </w:pPr>
      <w:r w:rsidRPr="00BD1F24">
        <w:rPr>
          <w:rFonts w:ascii="Verdana" w:hAnsi="Verdana"/>
          <w:b/>
          <w:bCs/>
          <w:sz w:val="22"/>
          <w:szCs w:val="22"/>
          <w:lang w:val="en-US" w:eastAsia="en-US"/>
        </w:rPr>
        <w:lastRenderedPageBreak/>
        <w:t xml:space="preserve">Art. 4.4. </w:t>
      </w:r>
      <w:proofErr w:type="spellStart"/>
      <w:r w:rsidRPr="00BD1F24">
        <w:rPr>
          <w:rFonts w:ascii="Verdana" w:hAnsi="Verdana"/>
          <w:sz w:val="22"/>
          <w:szCs w:val="22"/>
          <w:lang w:val="en-US" w:eastAsia="en-US"/>
        </w:rPr>
        <w:t>Fiecare</w:t>
      </w:r>
      <w:proofErr w:type="spellEnd"/>
      <w:r w:rsidRPr="00BD1F24">
        <w:rPr>
          <w:rFonts w:ascii="Verdana" w:hAnsi="Verdana"/>
          <w:sz w:val="22"/>
          <w:szCs w:val="22"/>
          <w:lang w:val="en-US" w:eastAsia="en-US"/>
        </w:rPr>
        <w:t xml:space="preserve"> </w:t>
      </w:r>
      <w:proofErr w:type="spellStart"/>
      <w:r w:rsidRPr="00BD1F24">
        <w:rPr>
          <w:rFonts w:ascii="Verdana" w:hAnsi="Verdana"/>
          <w:sz w:val="22"/>
          <w:szCs w:val="22"/>
          <w:lang w:val="en-US" w:eastAsia="en-US"/>
        </w:rPr>
        <w:t>Parte</w:t>
      </w:r>
      <w:proofErr w:type="spellEnd"/>
      <w:r w:rsidRPr="00BD1F24">
        <w:rPr>
          <w:rFonts w:ascii="Verdana" w:hAnsi="Verdana"/>
          <w:sz w:val="22"/>
          <w:szCs w:val="22"/>
          <w:lang w:val="en-US" w:eastAsia="en-US"/>
        </w:rPr>
        <w:t xml:space="preserve"> </w:t>
      </w:r>
      <w:proofErr w:type="spellStart"/>
      <w:r w:rsidRPr="00BD1F24">
        <w:rPr>
          <w:rFonts w:ascii="Verdana" w:hAnsi="Verdana"/>
          <w:sz w:val="22"/>
          <w:szCs w:val="22"/>
          <w:lang w:val="en-US" w:eastAsia="en-US"/>
        </w:rPr>
        <w:t>va</w:t>
      </w:r>
      <w:proofErr w:type="spellEnd"/>
      <w:r w:rsidRPr="00BD1F24">
        <w:rPr>
          <w:rFonts w:ascii="Verdana" w:hAnsi="Verdana"/>
          <w:sz w:val="22"/>
          <w:szCs w:val="22"/>
          <w:lang w:val="en-US" w:eastAsia="en-US"/>
        </w:rPr>
        <w:t xml:space="preserve"> </w:t>
      </w:r>
      <w:proofErr w:type="spellStart"/>
      <w:r w:rsidRPr="00BD1F24">
        <w:rPr>
          <w:rFonts w:ascii="Verdana" w:hAnsi="Verdana"/>
          <w:sz w:val="22"/>
          <w:szCs w:val="22"/>
          <w:lang w:val="en-US" w:eastAsia="en-US"/>
        </w:rPr>
        <w:t>garanta</w:t>
      </w:r>
      <w:proofErr w:type="spellEnd"/>
      <w:r w:rsidRPr="00BD1F24">
        <w:rPr>
          <w:rFonts w:ascii="Verdana" w:hAnsi="Verdana"/>
          <w:sz w:val="22"/>
          <w:szCs w:val="22"/>
          <w:lang w:val="en-US" w:eastAsia="en-US"/>
        </w:rPr>
        <w:t xml:space="preserve">, </w:t>
      </w:r>
      <w:proofErr w:type="spellStart"/>
      <w:r w:rsidRPr="00BD1F24">
        <w:rPr>
          <w:rFonts w:ascii="Verdana" w:hAnsi="Verdana"/>
          <w:sz w:val="22"/>
          <w:szCs w:val="22"/>
          <w:lang w:val="en-US" w:eastAsia="en-US"/>
        </w:rPr>
        <w:t>va</w:t>
      </w:r>
      <w:proofErr w:type="spellEnd"/>
      <w:r w:rsidRPr="00BD1F24">
        <w:rPr>
          <w:rFonts w:ascii="Verdana" w:hAnsi="Verdana"/>
          <w:sz w:val="22"/>
          <w:szCs w:val="22"/>
          <w:lang w:val="en-US" w:eastAsia="en-US"/>
        </w:rPr>
        <w:t xml:space="preserve"> </w:t>
      </w:r>
      <w:proofErr w:type="spellStart"/>
      <w:r w:rsidRPr="00BD1F24">
        <w:rPr>
          <w:rFonts w:ascii="Verdana" w:hAnsi="Verdana"/>
          <w:sz w:val="22"/>
          <w:szCs w:val="22"/>
          <w:lang w:val="en-US" w:eastAsia="en-US"/>
        </w:rPr>
        <w:t>apară</w:t>
      </w:r>
      <w:proofErr w:type="spellEnd"/>
      <w:r w:rsidRPr="00BD1F24">
        <w:rPr>
          <w:rFonts w:ascii="Verdana" w:hAnsi="Verdana"/>
          <w:sz w:val="22"/>
          <w:szCs w:val="22"/>
          <w:lang w:val="en-US" w:eastAsia="en-US"/>
        </w:rPr>
        <w:t xml:space="preserve"> </w:t>
      </w:r>
      <w:proofErr w:type="spellStart"/>
      <w:r w:rsidR="004D1F7D">
        <w:rPr>
          <w:rFonts w:ascii="Verdana" w:hAnsi="Verdana"/>
          <w:sz w:val="22"/>
          <w:szCs w:val="22"/>
          <w:lang w:val="en-US" w:eastAsia="en-US"/>
        </w:rPr>
        <w:t>ș</w:t>
      </w:r>
      <w:r w:rsidRPr="00BD1F24">
        <w:rPr>
          <w:rFonts w:ascii="Verdana" w:hAnsi="Verdana"/>
          <w:sz w:val="22"/>
          <w:szCs w:val="22"/>
          <w:lang w:val="en-US" w:eastAsia="en-US"/>
        </w:rPr>
        <w:t>i</w:t>
      </w:r>
      <w:proofErr w:type="spellEnd"/>
      <w:r w:rsidRPr="00BD1F24">
        <w:rPr>
          <w:rFonts w:ascii="Verdana" w:hAnsi="Verdana"/>
          <w:sz w:val="22"/>
          <w:szCs w:val="22"/>
          <w:lang w:val="en-US" w:eastAsia="en-US"/>
        </w:rPr>
        <w:t xml:space="preserve"> </w:t>
      </w:r>
      <w:proofErr w:type="spellStart"/>
      <w:r w:rsidRPr="00BD1F24">
        <w:rPr>
          <w:rFonts w:ascii="Verdana" w:hAnsi="Verdana"/>
          <w:sz w:val="22"/>
          <w:szCs w:val="22"/>
          <w:lang w:val="en-US" w:eastAsia="en-US"/>
        </w:rPr>
        <w:t>va</w:t>
      </w:r>
      <w:proofErr w:type="spellEnd"/>
      <w:r w:rsidRPr="00BD1F24">
        <w:rPr>
          <w:rFonts w:ascii="Verdana" w:hAnsi="Verdana"/>
          <w:sz w:val="22"/>
          <w:szCs w:val="22"/>
          <w:lang w:val="en-US" w:eastAsia="en-US"/>
        </w:rPr>
        <w:t xml:space="preserve"> </w:t>
      </w:r>
      <w:proofErr w:type="spellStart"/>
      <w:r w:rsidRPr="00BD1F24">
        <w:rPr>
          <w:rFonts w:ascii="Verdana" w:hAnsi="Verdana"/>
          <w:sz w:val="22"/>
          <w:szCs w:val="22"/>
          <w:lang w:val="en-US" w:eastAsia="en-US"/>
        </w:rPr>
        <w:t>despăgubi</w:t>
      </w:r>
      <w:proofErr w:type="spellEnd"/>
      <w:r w:rsidRPr="00BD1F24">
        <w:rPr>
          <w:rFonts w:ascii="Verdana" w:hAnsi="Verdana"/>
          <w:sz w:val="22"/>
          <w:szCs w:val="22"/>
          <w:lang w:val="en-US" w:eastAsia="en-US"/>
        </w:rPr>
        <w:t xml:space="preserve"> </w:t>
      </w:r>
      <w:proofErr w:type="spellStart"/>
      <w:r w:rsidRPr="00BD1F24">
        <w:rPr>
          <w:rFonts w:ascii="Verdana" w:hAnsi="Verdana"/>
          <w:sz w:val="22"/>
          <w:szCs w:val="22"/>
          <w:lang w:val="en-US" w:eastAsia="en-US"/>
        </w:rPr>
        <w:t>cealaltă</w:t>
      </w:r>
      <w:proofErr w:type="spellEnd"/>
      <w:r w:rsidRPr="00BD1F24">
        <w:rPr>
          <w:rFonts w:ascii="Verdana" w:hAnsi="Verdana"/>
          <w:sz w:val="22"/>
          <w:szCs w:val="22"/>
          <w:lang w:val="en-US" w:eastAsia="en-US"/>
        </w:rPr>
        <w:t xml:space="preserve"> </w:t>
      </w:r>
      <w:proofErr w:type="spellStart"/>
      <w:r w:rsidRPr="00BD1F24">
        <w:rPr>
          <w:rFonts w:ascii="Verdana" w:hAnsi="Verdana"/>
          <w:sz w:val="22"/>
          <w:szCs w:val="22"/>
          <w:lang w:val="en-US" w:eastAsia="en-US"/>
        </w:rPr>
        <w:t>Parte</w:t>
      </w:r>
      <w:proofErr w:type="spellEnd"/>
      <w:r w:rsidRPr="00BD1F24">
        <w:rPr>
          <w:rFonts w:ascii="Verdana" w:hAnsi="Verdana"/>
          <w:sz w:val="22"/>
          <w:szCs w:val="22"/>
          <w:lang w:val="en-US" w:eastAsia="en-US"/>
        </w:rPr>
        <w:t xml:space="preserve"> </w:t>
      </w:r>
      <w:proofErr w:type="spellStart"/>
      <w:r w:rsidRPr="00BD1F24">
        <w:rPr>
          <w:rFonts w:ascii="Verdana" w:hAnsi="Verdana"/>
          <w:sz w:val="22"/>
          <w:szCs w:val="22"/>
          <w:lang w:val="en-US" w:eastAsia="en-US"/>
        </w:rPr>
        <w:t>pentru</w:t>
      </w:r>
      <w:proofErr w:type="spellEnd"/>
      <w:r w:rsidRPr="00BD1F24">
        <w:rPr>
          <w:rFonts w:ascii="Verdana" w:hAnsi="Verdana"/>
          <w:sz w:val="22"/>
          <w:szCs w:val="22"/>
          <w:lang w:val="en-US" w:eastAsia="en-US"/>
        </w:rPr>
        <w:t xml:space="preserve"> </w:t>
      </w:r>
      <w:proofErr w:type="spellStart"/>
      <w:r w:rsidRPr="00BD1F24">
        <w:rPr>
          <w:rFonts w:ascii="Verdana" w:hAnsi="Verdana"/>
          <w:sz w:val="22"/>
          <w:szCs w:val="22"/>
          <w:lang w:val="en-US" w:eastAsia="en-US"/>
        </w:rPr>
        <w:t>toate</w:t>
      </w:r>
      <w:proofErr w:type="spellEnd"/>
      <w:r w:rsidRPr="00BD1F24">
        <w:rPr>
          <w:rFonts w:ascii="Verdana" w:hAnsi="Verdana"/>
          <w:sz w:val="22"/>
          <w:szCs w:val="22"/>
          <w:lang w:val="en-US" w:eastAsia="en-US"/>
        </w:rPr>
        <w:t xml:space="preserve"> </w:t>
      </w:r>
      <w:proofErr w:type="spellStart"/>
      <w:r w:rsidRPr="00BD1F24">
        <w:rPr>
          <w:rFonts w:ascii="Verdana" w:hAnsi="Verdana"/>
          <w:sz w:val="22"/>
          <w:szCs w:val="22"/>
          <w:lang w:val="en-US" w:eastAsia="en-US"/>
        </w:rPr>
        <w:t>daunele</w:t>
      </w:r>
      <w:proofErr w:type="spellEnd"/>
      <w:r w:rsidRPr="00BD1F24">
        <w:rPr>
          <w:rFonts w:ascii="Verdana" w:hAnsi="Verdana"/>
          <w:sz w:val="22"/>
          <w:szCs w:val="22"/>
          <w:lang w:val="en-US" w:eastAsia="en-US"/>
        </w:rPr>
        <w:t xml:space="preserve"> </w:t>
      </w:r>
      <w:proofErr w:type="spellStart"/>
      <w:r w:rsidRPr="00BD1F24">
        <w:rPr>
          <w:rFonts w:ascii="Verdana" w:hAnsi="Verdana"/>
          <w:sz w:val="22"/>
          <w:szCs w:val="22"/>
          <w:lang w:val="en-US" w:eastAsia="en-US"/>
        </w:rPr>
        <w:t>previzibile</w:t>
      </w:r>
      <w:proofErr w:type="spellEnd"/>
      <w:r w:rsidRPr="00BD1F24">
        <w:rPr>
          <w:rFonts w:ascii="Verdana" w:hAnsi="Verdana"/>
          <w:sz w:val="22"/>
          <w:szCs w:val="22"/>
          <w:lang w:val="en-US" w:eastAsia="en-US"/>
        </w:rPr>
        <w:t xml:space="preserve"> </w:t>
      </w:r>
      <w:proofErr w:type="spellStart"/>
      <w:r w:rsidRPr="00BD1F24">
        <w:rPr>
          <w:rFonts w:ascii="Verdana" w:hAnsi="Verdana"/>
          <w:sz w:val="22"/>
          <w:szCs w:val="22"/>
          <w:lang w:val="en-US" w:eastAsia="en-US"/>
        </w:rPr>
        <w:t>sau</w:t>
      </w:r>
      <w:proofErr w:type="spellEnd"/>
      <w:r w:rsidRPr="00BD1F24">
        <w:rPr>
          <w:rFonts w:ascii="Verdana" w:hAnsi="Verdana"/>
          <w:sz w:val="22"/>
          <w:szCs w:val="22"/>
          <w:lang w:val="en-US" w:eastAsia="en-US"/>
        </w:rPr>
        <w:t xml:space="preserve"> </w:t>
      </w:r>
      <w:proofErr w:type="spellStart"/>
      <w:r w:rsidRPr="00BD1F24">
        <w:rPr>
          <w:rFonts w:ascii="Verdana" w:hAnsi="Verdana"/>
          <w:sz w:val="22"/>
          <w:szCs w:val="22"/>
          <w:lang w:val="en-US" w:eastAsia="en-US"/>
        </w:rPr>
        <w:t>imprevizibile</w:t>
      </w:r>
      <w:proofErr w:type="spellEnd"/>
      <w:r w:rsidRPr="00BD1F24">
        <w:rPr>
          <w:rFonts w:ascii="Verdana" w:hAnsi="Verdana"/>
          <w:sz w:val="22"/>
          <w:szCs w:val="22"/>
          <w:lang w:val="en-US" w:eastAsia="en-US"/>
        </w:rPr>
        <w:t xml:space="preserve">, care </w:t>
      </w:r>
      <w:proofErr w:type="spellStart"/>
      <w:r w:rsidRPr="00BD1F24">
        <w:rPr>
          <w:rFonts w:ascii="Verdana" w:hAnsi="Verdana"/>
          <w:sz w:val="22"/>
          <w:szCs w:val="22"/>
          <w:lang w:val="en-US" w:eastAsia="en-US"/>
        </w:rPr>
        <w:t>ar</w:t>
      </w:r>
      <w:proofErr w:type="spellEnd"/>
      <w:r w:rsidRPr="00BD1F24">
        <w:rPr>
          <w:rFonts w:ascii="Verdana" w:hAnsi="Verdana"/>
          <w:sz w:val="22"/>
          <w:szCs w:val="22"/>
          <w:lang w:val="en-US" w:eastAsia="en-US"/>
        </w:rPr>
        <w:t xml:space="preserve"> </w:t>
      </w:r>
      <w:proofErr w:type="spellStart"/>
      <w:r w:rsidRPr="00BD1F24">
        <w:rPr>
          <w:rFonts w:ascii="Verdana" w:hAnsi="Verdana"/>
          <w:sz w:val="22"/>
          <w:szCs w:val="22"/>
          <w:lang w:val="en-US" w:eastAsia="en-US"/>
        </w:rPr>
        <w:t>putea</w:t>
      </w:r>
      <w:proofErr w:type="spellEnd"/>
      <w:r w:rsidRPr="00BD1F24">
        <w:rPr>
          <w:rFonts w:ascii="Verdana" w:hAnsi="Verdana"/>
          <w:sz w:val="22"/>
          <w:szCs w:val="22"/>
          <w:lang w:val="en-US" w:eastAsia="en-US"/>
        </w:rPr>
        <w:t xml:space="preserve"> </w:t>
      </w:r>
      <w:proofErr w:type="spellStart"/>
      <w:r w:rsidRPr="00BD1F24">
        <w:rPr>
          <w:rFonts w:ascii="Verdana" w:hAnsi="Verdana"/>
          <w:sz w:val="22"/>
          <w:szCs w:val="22"/>
          <w:lang w:val="en-US" w:eastAsia="en-US"/>
        </w:rPr>
        <w:t>rezulta</w:t>
      </w:r>
      <w:proofErr w:type="spellEnd"/>
      <w:r w:rsidRPr="00BD1F24">
        <w:rPr>
          <w:rFonts w:ascii="Verdana" w:hAnsi="Verdana"/>
          <w:sz w:val="22"/>
          <w:szCs w:val="22"/>
          <w:lang w:val="en-US" w:eastAsia="en-US"/>
        </w:rPr>
        <w:t xml:space="preserve"> din </w:t>
      </w:r>
      <w:proofErr w:type="spellStart"/>
      <w:r w:rsidRPr="00BD1F24">
        <w:rPr>
          <w:rFonts w:ascii="Verdana" w:hAnsi="Verdana"/>
          <w:sz w:val="22"/>
          <w:szCs w:val="22"/>
          <w:lang w:val="en-US" w:eastAsia="en-US"/>
        </w:rPr>
        <w:t>sau</w:t>
      </w:r>
      <w:proofErr w:type="spellEnd"/>
      <w:r w:rsidRPr="00BD1F24">
        <w:rPr>
          <w:rFonts w:ascii="Verdana" w:hAnsi="Verdana"/>
          <w:sz w:val="22"/>
          <w:szCs w:val="22"/>
          <w:lang w:val="en-US" w:eastAsia="en-US"/>
        </w:rPr>
        <w:t xml:space="preserve"> </w:t>
      </w:r>
      <w:proofErr w:type="spellStart"/>
      <w:r w:rsidRPr="00BD1F24">
        <w:rPr>
          <w:rFonts w:ascii="Verdana" w:hAnsi="Verdana"/>
          <w:sz w:val="22"/>
          <w:szCs w:val="22"/>
          <w:lang w:val="en-US" w:eastAsia="en-US"/>
        </w:rPr>
        <w:t>în</w:t>
      </w:r>
      <w:proofErr w:type="spellEnd"/>
      <w:r w:rsidRPr="00BD1F24">
        <w:rPr>
          <w:rFonts w:ascii="Verdana" w:hAnsi="Verdana"/>
          <w:sz w:val="22"/>
          <w:szCs w:val="22"/>
          <w:lang w:val="en-US" w:eastAsia="en-US"/>
        </w:rPr>
        <w:t xml:space="preserve"> </w:t>
      </w:r>
      <w:proofErr w:type="spellStart"/>
      <w:r w:rsidRPr="00BD1F24">
        <w:rPr>
          <w:rFonts w:ascii="Verdana" w:hAnsi="Verdana"/>
          <w:sz w:val="22"/>
          <w:szCs w:val="22"/>
          <w:lang w:val="en-US" w:eastAsia="en-US"/>
        </w:rPr>
        <w:t>legatură</w:t>
      </w:r>
      <w:proofErr w:type="spellEnd"/>
      <w:r w:rsidRPr="00BD1F24">
        <w:rPr>
          <w:rFonts w:ascii="Verdana" w:hAnsi="Verdana"/>
          <w:sz w:val="22"/>
          <w:szCs w:val="22"/>
          <w:lang w:val="en-US" w:eastAsia="en-US"/>
        </w:rPr>
        <w:t xml:space="preserve"> cu </w:t>
      </w:r>
      <w:proofErr w:type="spellStart"/>
      <w:r w:rsidRPr="00BD1F24">
        <w:rPr>
          <w:rFonts w:ascii="Verdana" w:hAnsi="Verdana"/>
          <w:sz w:val="22"/>
          <w:szCs w:val="22"/>
          <w:lang w:val="en-US" w:eastAsia="en-US"/>
        </w:rPr>
        <w:t>încălcarea</w:t>
      </w:r>
      <w:proofErr w:type="spellEnd"/>
      <w:r w:rsidRPr="00BD1F24">
        <w:rPr>
          <w:rFonts w:ascii="Verdana" w:hAnsi="Verdana"/>
          <w:sz w:val="22"/>
          <w:szCs w:val="22"/>
          <w:lang w:val="en-US" w:eastAsia="en-US"/>
        </w:rPr>
        <w:t xml:space="preserve"> </w:t>
      </w:r>
      <w:proofErr w:type="spellStart"/>
      <w:r w:rsidRPr="00BD1F24">
        <w:rPr>
          <w:rFonts w:ascii="Verdana" w:hAnsi="Verdana"/>
          <w:sz w:val="22"/>
          <w:szCs w:val="22"/>
          <w:lang w:val="en-US" w:eastAsia="en-US"/>
        </w:rPr>
        <w:t>obliga</w:t>
      </w:r>
      <w:r w:rsidR="004D1F7D">
        <w:rPr>
          <w:rFonts w:ascii="Verdana" w:hAnsi="Verdana"/>
          <w:sz w:val="22"/>
          <w:szCs w:val="22"/>
          <w:lang w:val="en-US" w:eastAsia="en-US"/>
        </w:rPr>
        <w:t>ț</w:t>
      </w:r>
      <w:r w:rsidRPr="00BD1F24">
        <w:rPr>
          <w:rFonts w:ascii="Verdana" w:hAnsi="Verdana"/>
          <w:sz w:val="22"/>
          <w:szCs w:val="22"/>
          <w:lang w:val="en-US" w:eastAsia="en-US"/>
        </w:rPr>
        <w:t>iilor</w:t>
      </w:r>
      <w:proofErr w:type="spellEnd"/>
      <w:r w:rsidRPr="00BD1F24">
        <w:rPr>
          <w:rFonts w:ascii="Verdana" w:hAnsi="Verdana"/>
          <w:sz w:val="22"/>
          <w:szCs w:val="22"/>
          <w:lang w:val="en-US" w:eastAsia="en-US"/>
        </w:rPr>
        <w:t xml:space="preserve"> </w:t>
      </w:r>
      <w:proofErr w:type="spellStart"/>
      <w:r w:rsidRPr="00BD1F24">
        <w:rPr>
          <w:rFonts w:ascii="Verdana" w:hAnsi="Verdana"/>
          <w:sz w:val="22"/>
          <w:szCs w:val="22"/>
          <w:lang w:val="en-US" w:eastAsia="en-US"/>
        </w:rPr>
        <w:t>asumate</w:t>
      </w:r>
      <w:proofErr w:type="spellEnd"/>
      <w:r w:rsidRPr="00BD1F24">
        <w:rPr>
          <w:rFonts w:ascii="Verdana" w:hAnsi="Verdana"/>
          <w:sz w:val="22"/>
          <w:szCs w:val="22"/>
          <w:lang w:val="en-US" w:eastAsia="en-US"/>
        </w:rPr>
        <w:t xml:space="preserve"> </w:t>
      </w:r>
      <w:proofErr w:type="spellStart"/>
      <w:r w:rsidRPr="00BD1F24">
        <w:rPr>
          <w:rFonts w:ascii="Verdana" w:hAnsi="Verdana"/>
          <w:sz w:val="22"/>
          <w:szCs w:val="22"/>
          <w:lang w:val="en-US" w:eastAsia="en-US"/>
        </w:rPr>
        <w:t>prin</w:t>
      </w:r>
      <w:proofErr w:type="spellEnd"/>
      <w:r w:rsidRPr="00BD1F24">
        <w:rPr>
          <w:rFonts w:ascii="Verdana" w:hAnsi="Verdana"/>
          <w:sz w:val="22"/>
          <w:szCs w:val="22"/>
          <w:lang w:val="en-US" w:eastAsia="en-US"/>
        </w:rPr>
        <w:t xml:space="preserve"> Contract, de </w:t>
      </w:r>
      <w:proofErr w:type="spellStart"/>
      <w:r w:rsidRPr="00BD1F24">
        <w:rPr>
          <w:rFonts w:ascii="Verdana" w:hAnsi="Verdana"/>
          <w:sz w:val="22"/>
          <w:szCs w:val="22"/>
          <w:lang w:val="en-US" w:eastAsia="en-US"/>
        </w:rPr>
        <w:t>către</w:t>
      </w:r>
      <w:proofErr w:type="spellEnd"/>
      <w:r w:rsidRPr="00BD1F24">
        <w:rPr>
          <w:rFonts w:ascii="Verdana" w:hAnsi="Verdana"/>
          <w:sz w:val="22"/>
          <w:szCs w:val="22"/>
          <w:lang w:val="en-US" w:eastAsia="en-US"/>
        </w:rPr>
        <w:t xml:space="preserve"> </w:t>
      </w:r>
      <w:proofErr w:type="spellStart"/>
      <w:r w:rsidRPr="00BD1F24">
        <w:rPr>
          <w:rFonts w:ascii="Verdana" w:hAnsi="Verdana"/>
          <w:sz w:val="22"/>
          <w:szCs w:val="22"/>
          <w:lang w:val="en-US" w:eastAsia="en-US"/>
        </w:rPr>
        <w:t>Partea</w:t>
      </w:r>
      <w:proofErr w:type="spellEnd"/>
      <w:r w:rsidRPr="00BD1F24">
        <w:rPr>
          <w:rFonts w:ascii="Verdana" w:hAnsi="Verdana"/>
          <w:sz w:val="22"/>
          <w:szCs w:val="22"/>
          <w:lang w:val="en-US" w:eastAsia="en-US"/>
        </w:rPr>
        <w:t xml:space="preserve"> </w:t>
      </w:r>
      <w:proofErr w:type="spellStart"/>
      <w:r w:rsidRPr="00BD1F24">
        <w:rPr>
          <w:rFonts w:ascii="Verdana" w:hAnsi="Verdana"/>
          <w:sz w:val="22"/>
          <w:szCs w:val="22"/>
          <w:lang w:val="en-US" w:eastAsia="en-US"/>
        </w:rPr>
        <w:t>culpabilă</w:t>
      </w:r>
      <w:proofErr w:type="spellEnd"/>
      <w:r w:rsidRPr="00BD1F24">
        <w:rPr>
          <w:rFonts w:ascii="Verdana" w:hAnsi="Verdana"/>
          <w:sz w:val="22"/>
          <w:szCs w:val="22"/>
          <w:lang w:val="en-US" w:eastAsia="en-US"/>
        </w:rPr>
        <w:t xml:space="preserve">. </w:t>
      </w:r>
    </w:p>
    <w:p w14:paraId="58160FE0" w14:textId="77777777" w:rsidR="00D70C19" w:rsidRPr="00BD1F24" w:rsidRDefault="00D70C19" w:rsidP="00D70C19">
      <w:pPr>
        <w:autoSpaceDE w:val="0"/>
        <w:autoSpaceDN w:val="0"/>
        <w:adjustRightInd w:val="0"/>
        <w:jc w:val="both"/>
        <w:rPr>
          <w:rFonts w:ascii="Verdana" w:hAnsi="Verdana"/>
          <w:sz w:val="22"/>
          <w:szCs w:val="22"/>
          <w:lang w:val="en-US" w:eastAsia="en-US"/>
        </w:rPr>
      </w:pPr>
      <w:r w:rsidRPr="00BD1F24">
        <w:rPr>
          <w:rFonts w:ascii="Verdana" w:hAnsi="Verdana"/>
          <w:b/>
          <w:bCs/>
          <w:sz w:val="22"/>
          <w:szCs w:val="22"/>
          <w:lang w:val="en-US" w:eastAsia="en-US"/>
        </w:rPr>
        <w:t xml:space="preserve">Art. 4.5. </w:t>
      </w:r>
      <w:r w:rsidRPr="00BD1F24">
        <w:rPr>
          <w:rFonts w:ascii="Verdana" w:hAnsi="Verdana"/>
          <w:sz w:val="22"/>
          <w:szCs w:val="22"/>
          <w:lang w:val="en-US" w:eastAsia="en-US"/>
        </w:rPr>
        <w:t xml:space="preserve">In </w:t>
      </w:r>
      <w:proofErr w:type="spellStart"/>
      <w:r w:rsidRPr="00BD1F24">
        <w:rPr>
          <w:rFonts w:ascii="Verdana" w:hAnsi="Verdana"/>
          <w:sz w:val="22"/>
          <w:szCs w:val="22"/>
          <w:lang w:val="en-US" w:eastAsia="en-US"/>
        </w:rPr>
        <w:t>situa</w:t>
      </w:r>
      <w:r w:rsidR="004D1F7D">
        <w:rPr>
          <w:rFonts w:ascii="Verdana" w:hAnsi="Verdana"/>
          <w:sz w:val="22"/>
          <w:szCs w:val="22"/>
          <w:lang w:val="en-US" w:eastAsia="en-US"/>
        </w:rPr>
        <w:t>ț</w:t>
      </w:r>
      <w:r w:rsidRPr="00BD1F24">
        <w:rPr>
          <w:rFonts w:ascii="Verdana" w:hAnsi="Verdana"/>
          <w:sz w:val="22"/>
          <w:szCs w:val="22"/>
          <w:lang w:val="en-US" w:eastAsia="en-US"/>
        </w:rPr>
        <w:t>ia</w:t>
      </w:r>
      <w:proofErr w:type="spellEnd"/>
      <w:r w:rsidRPr="00BD1F24">
        <w:rPr>
          <w:rFonts w:ascii="Verdana" w:hAnsi="Verdana"/>
          <w:sz w:val="22"/>
          <w:szCs w:val="22"/>
          <w:lang w:val="en-US" w:eastAsia="en-US"/>
        </w:rPr>
        <w:t xml:space="preserve"> </w:t>
      </w:r>
      <w:proofErr w:type="spellStart"/>
      <w:r w:rsidRPr="00BD1F24">
        <w:rPr>
          <w:rFonts w:ascii="Verdana" w:hAnsi="Verdana"/>
          <w:sz w:val="22"/>
          <w:szCs w:val="22"/>
          <w:lang w:val="en-US" w:eastAsia="en-US"/>
        </w:rPr>
        <w:t>în</w:t>
      </w:r>
      <w:proofErr w:type="spellEnd"/>
      <w:r w:rsidRPr="00BD1F24">
        <w:rPr>
          <w:rFonts w:ascii="Verdana" w:hAnsi="Verdana"/>
          <w:sz w:val="22"/>
          <w:szCs w:val="22"/>
          <w:lang w:val="en-US" w:eastAsia="en-US"/>
        </w:rPr>
        <w:t xml:space="preserve"> care </w:t>
      </w:r>
      <w:proofErr w:type="spellStart"/>
      <w:r w:rsidRPr="00BD1F24">
        <w:rPr>
          <w:rFonts w:ascii="Verdana" w:hAnsi="Verdana"/>
          <w:sz w:val="22"/>
          <w:szCs w:val="22"/>
          <w:lang w:val="en-US" w:eastAsia="en-US"/>
        </w:rPr>
        <w:t>Beneficiarul</w:t>
      </w:r>
      <w:proofErr w:type="spellEnd"/>
      <w:r w:rsidRPr="00BD1F24">
        <w:rPr>
          <w:rFonts w:ascii="Verdana" w:hAnsi="Verdana"/>
          <w:sz w:val="22"/>
          <w:szCs w:val="22"/>
          <w:lang w:val="en-US" w:eastAsia="en-US"/>
        </w:rPr>
        <w:t xml:space="preserve"> </w:t>
      </w:r>
      <w:proofErr w:type="spellStart"/>
      <w:r w:rsidRPr="00BD1F24">
        <w:rPr>
          <w:rFonts w:ascii="Verdana" w:hAnsi="Verdana"/>
          <w:sz w:val="22"/>
          <w:szCs w:val="22"/>
          <w:lang w:val="en-US" w:eastAsia="en-US"/>
        </w:rPr>
        <w:t>suferă</w:t>
      </w:r>
      <w:proofErr w:type="spellEnd"/>
      <w:r w:rsidRPr="00BD1F24">
        <w:rPr>
          <w:rFonts w:ascii="Verdana" w:hAnsi="Verdana"/>
          <w:sz w:val="22"/>
          <w:szCs w:val="22"/>
          <w:lang w:val="en-US" w:eastAsia="en-US"/>
        </w:rPr>
        <w:t xml:space="preserve"> un </w:t>
      </w:r>
      <w:proofErr w:type="spellStart"/>
      <w:r w:rsidRPr="00BD1F24">
        <w:rPr>
          <w:rFonts w:ascii="Verdana" w:hAnsi="Verdana"/>
          <w:sz w:val="22"/>
          <w:szCs w:val="22"/>
          <w:lang w:val="en-US" w:eastAsia="en-US"/>
        </w:rPr>
        <w:t>prejudiciu</w:t>
      </w:r>
      <w:proofErr w:type="spellEnd"/>
      <w:r w:rsidRPr="00BD1F24">
        <w:rPr>
          <w:rFonts w:ascii="Verdana" w:hAnsi="Verdana"/>
          <w:sz w:val="22"/>
          <w:szCs w:val="22"/>
          <w:lang w:val="en-US" w:eastAsia="en-US"/>
        </w:rPr>
        <w:t xml:space="preserve"> </w:t>
      </w:r>
      <w:proofErr w:type="spellStart"/>
      <w:r w:rsidRPr="00BD1F24">
        <w:rPr>
          <w:rFonts w:ascii="Verdana" w:hAnsi="Verdana"/>
          <w:sz w:val="22"/>
          <w:szCs w:val="22"/>
          <w:lang w:val="en-US" w:eastAsia="en-US"/>
        </w:rPr>
        <w:t>în</w:t>
      </w:r>
      <w:proofErr w:type="spellEnd"/>
      <w:r w:rsidRPr="00BD1F24">
        <w:rPr>
          <w:rFonts w:ascii="Verdana" w:hAnsi="Verdana"/>
          <w:sz w:val="22"/>
          <w:szCs w:val="22"/>
          <w:lang w:val="en-US" w:eastAsia="en-US"/>
        </w:rPr>
        <w:t xml:space="preserve"> </w:t>
      </w:r>
      <w:proofErr w:type="spellStart"/>
      <w:r w:rsidRPr="00BD1F24">
        <w:rPr>
          <w:rFonts w:ascii="Verdana" w:hAnsi="Verdana"/>
          <w:sz w:val="22"/>
          <w:szCs w:val="22"/>
          <w:lang w:val="en-US" w:eastAsia="en-US"/>
        </w:rPr>
        <w:t>implementarea</w:t>
      </w:r>
      <w:proofErr w:type="spellEnd"/>
      <w:r w:rsidRPr="00BD1F24">
        <w:rPr>
          <w:rFonts w:ascii="Verdana" w:hAnsi="Verdana"/>
          <w:sz w:val="22"/>
          <w:szCs w:val="22"/>
          <w:lang w:val="en-US" w:eastAsia="en-US"/>
        </w:rPr>
        <w:t xml:space="preserve"> / </w:t>
      </w:r>
      <w:proofErr w:type="spellStart"/>
      <w:r w:rsidRPr="00BD1F24">
        <w:rPr>
          <w:rFonts w:ascii="Verdana" w:hAnsi="Verdana"/>
          <w:sz w:val="22"/>
          <w:szCs w:val="22"/>
          <w:lang w:val="en-US" w:eastAsia="en-US"/>
        </w:rPr>
        <w:t>derularea</w:t>
      </w:r>
      <w:proofErr w:type="spellEnd"/>
      <w:r w:rsidRPr="00BD1F24">
        <w:rPr>
          <w:rFonts w:ascii="Verdana" w:hAnsi="Verdana"/>
          <w:sz w:val="22"/>
          <w:szCs w:val="22"/>
          <w:lang w:val="en-US" w:eastAsia="en-US"/>
        </w:rPr>
        <w:t xml:space="preserve"> </w:t>
      </w:r>
      <w:proofErr w:type="spellStart"/>
      <w:r w:rsidRPr="00BD1F24">
        <w:rPr>
          <w:rFonts w:ascii="Verdana" w:hAnsi="Verdana"/>
          <w:sz w:val="22"/>
          <w:szCs w:val="22"/>
          <w:lang w:val="en-US" w:eastAsia="en-US"/>
        </w:rPr>
        <w:t>contractului</w:t>
      </w:r>
      <w:proofErr w:type="spellEnd"/>
      <w:r w:rsidRPr="00BD1F24">
        <w:rPr>
          <w:rFonts w:ascii="Verdana" w:hAnsi="Verdana"/>
          <w:sz w:val="22"/>
          <w:szCs w:val="22"/>
          <w:lang w:val="en-US" w:eastAsia="en-US"/>
        </w:rPr>
        <w:t xml:space="preserve"> "</w:t>
      </w:r>
      <w:r>
        <w:rPr>
          <w:rFonts w:ascii="Verdana" w:hAnsi="Verdana"/>
          <w:color w:val="000000"/>
          <w:sz w:val="22"/>
          <w:szCs w:val="22"/>
          <w:lang w:val="en-US" w:eastAsia="en-US"/>
        </w:rPr>
        <w:t>__________</w:t>
      </w:r>
      <w:r w:rsidRPr="00BD1F24">
        <w:rPr>
          <w:rFonts w:ascii="Verdana" w:hAnsi="Verdana"/>
          <w:sz w:val="22"/>
          <w:szCs w:val="22"/>
          <w:lang w:val="en-US" w:eastAsia="en-US"/>
        </w:rPr>
        <w:t xml:space="preserve">" se </w:t>
      </w:r>
      <w:proofErr w:type="spellStart"/>
      <w:r w:rsidRPr="00BD1F24">
        <w:rPr>
          <w:rFonts w:ascii="Verdana" w:hAnsi="Verdana"/>
          <w:sz w:val="22"/>
          <w:szCs w:val="22"/>
          <w:lang w:val="en-US" w:eastAsia="en-US"/>
        </w:rPr>
        <w:t>va</w:t>
      </w:r>
      <w:proofErr w:type="spellEnd"/>
      <w:r w:rsidRPr="00BD1F24">
        <w:rPr>
          <w:rFonts w:ascii="Verdana" w:hAnsi="Verdana"/>
          <w:sz w:val="22"/>
          <w:szCs w:val="22"/>
          <w:lang w:val="en-US" w:eastAsia="en-US"/>
        </w:rPr>
        <w:t xml:space="preserve"> </w:t>
      </w:r>
      <w:proofErr w:type="spellStart"/>
      <w:r w:rsidRPr="00BD1F24">
        <w:rPr>
          <w:rFonts w:ascii="Verdana" w:hAnsi="Verdana"/>
          <w:sz w:val="22"/>
          <w:szCs w:val="22"/>
          <w:lang w:val="en-US" w:eastAsia="en-US"/>
        </w:rPr>
        <w:t>îndrepta</w:t>
      </w:r>
      <w:proofErr w:type="spellEnd"/>
      <w:r w:rsidRPr="00BD1F24">
        <w:rPr>
          <w:rFonts w:ascii="Verdana" w:hAnsi="Verdana"/>
          <w:sz w:val="22"/>
          <w:szCs w:val="22"/>
          <w:lang w:val="en-US" w:eastAsia="en-US"/>
        </w:rPr>
        <w:t xml:space="preserve"> </w:t>
      </w:r>
      <w:proofErr w:type="spellStart"/>
      <w:r w:rsidRPr="00BD1F24">
        <w:rPr>
          <w:rFonts w:ascii="Verdana" w:hAnsi="Verdana"/>
          <w:sz w:val="22"/>
          <w:szCs w:val="22"/>
          <w:lang w:val="en-US" w:eastAsia="en-US"/>
        </w:rPr>
        <w:t>impotriva</w:t>
      </w:r>
      <w:proofErr w:type="spellEnd"/>
      <w:r w:rsidRPr="00BD1F24">
        <w:rPr>
          <w:rFonts w:ascii="Verdana" w:hAnsi="Verdana"/>
          <w:sz w:val="22"/>
          <w:szCs w:val="22"/>
          <w:lang w:val="en-US" w:eastAsia="en-US"/>
        </w:rPr>
        <w:t xml:space="preserve"> </w:t>
      </w:r>
      <w:proofErr w:type="spellStart"/>
      <w:r w:rsidRPr="00BD1F24">
        <w:rPr>
          <w:rFonts w:ascii="Verdana" w:hAnsi="Verdana"/>
          <w:sz w:val="22"/>
          <w:szCs w:val="22"/>
          <w:lang w:val="en-US" w:eastAsia="en-US"/>
        </w:rPr>
        <w:t>oricărui</w:t>
      </w:r>
      <w:proofErr w:type="spellEnd"/>
      <w:r w:rsidRPr="00BD1F24">
        <w:rPr>
          <w:rFonts w:ascii="Verdana" w:hAnsi="Verdana"/>
          <w:sz w:val="22"/>
          <w:szCs w:val="22"/>
          <w:lang w:val="en-US" w:eastAsia="en-US"/>
        </w:rPr>
        <w:t xml:space="preserve"> </w:t>
      </w:r>
      <w:proofErr w:type="spellStart"/>
      <w:r w:rsidRPr="00BD1F24">
        <w:rPr>
          <w:rFonts w:ascii="Verdana" w:hAnsi="Verdana"/>
          <w:sz w:val="22"/>
          <w:szCs w:val="22"/>
          <w:lang w:val="en-US" w:eastAsia="en-US"/>
        </w:rPr>
        <w:t>membru</w:t>
      </w:r>
      <w:proofErr w:type="spellEnd"/>
      <w:r w:rsidRPr="00BD1F24">
        <w:rPr>
          <w:rFonts w:ascii="Verdana" w:hAnsi="Verdana"/>
          <w:sz w:val="22"/>
          <w:szCs w:val="22"/>
          <w:lang w:val="en-US" w:eastAsia="en-US"/>
        </w:rPr>
        <w:t xml:space="preserve"> al </w:t>
      </w:r>
      <w:proofErr w:type="spellStart"/>
      <w:r w:rsidRPr="00BD1F24">
        <w:rPr>
          <w:rFonts w:ascii="Verdana" w:hAnsi="Verdana"/>
          <w:sz w:val="22"/>
          <w:szCs w:val="22"/>
          <w:lang w:val="en-US" w:eastAsia="en-US"/>
        </w:rPr>
        <w:t>prezentei</w:t>
      </w:r>
      <w:proofErr w:type="spellEnd"/>
      <w:r w:rsidRPr="00BD1F24">
        <w:rPr>
          <w:rFonts w:ascii="Verdana" w:hAnsi="Verdana"/>
          <w:sz w:val="22"/>
          <w:szCs w:val="22"/>
          <w:lang w:val="en-US" w:eastAsia="en-US"/>
        </w:rPr>
        <w:t xml:space="preserve"> </w:t>
      </w:r>
      <w:proofErr w:type="spellStart"/>
      <w:r w:rsidRPr="00BD1F24">
        <w:rPr>
          <w:rFonts w:ascii="Verdana" w:hAnsi="Verdana"/>
          <w:sz w:val="22"/>
          <w:szCs w:val="22"/>
          <w:lang w:val="en-US" w:eastAsia="en-US"/>
        </w:rPr>
        <w:t>asocieri</w:t>
      </w:r>
      <w:proofErr w:type="spellEnd"/>
      <w:r w:rsidRPr="00BD1F24">
        <w:rPr>
          <w:rFonts w:ascii="Verdana" w:hAnsi="Verdana"/>
          <w:sz w:val="22"/>
          <w:szCs w:val="22"/>
          <w:lang w:val="en-US" w:eastAsia="en-US"/>
        </w:rPr>
        <w:t xml:space="preserve">, </w:t>
      </w:r>
      <w:proofErr w:type="spellStart"/>
      <w:r w:rsidRPr="00BD1F24">
        <w:rPr>
          <w:rFonts w:ascii="Verdana" w:hAnsi="Verdana"/>
          <w:sz w:val="22"/>
          <w:szCs w:val="22"/>
          <w:lang w:val="en-US" w:eastAsia="en-US"/>
        </w:rPr>
        <w:t>pentru</w:t>
      </w:r>
      <w:proofErr w:type="spellEnd"/>
      <w:r w:rsidRPr="00BD1F24">
        <w:rPr>
          <w:rFonts w:ascii="Verdana" w:hAnsi="Verdana"/>
          <w:sz w:val="22"/>
          <w:szCs w:val="22"/>
          <w:lang w:val="en-US" w:eastAsia="en-US"/>
        </w:rPr>
        <w:t xml:space="preserve"> </w:t>
      </w:r>
      <w:proofErr w:type="gramStart"/>
      <w:r w:rsidRPr="00BD1F24">
        <w:rPr>
          <w:rFonts w:ascii="Verdana" w:hAnsi="Verdana"/>
          <w:sz w:val="22"/>
          <w:szCs w:val="22"/>
          <w:lang w:val="en-US" w:eastAsia="en-US"/>
        </w:rPr>
        <w:t>a</w:t>
      </w:r>
      <w:proofErr w:type="gramEnd"/>
      <w:r w:rsidRPr="00BD1F24">
        <w:rPr>
          <w:rFonts w:ascii="Verdana" w:hAnsi="Verdana"/>
          <w:sz w:val="22"/>
          <w:szCs w:val="22"/>
          <w:lang w:val="en-US" w:eastAsia="en-US"/>
        </w:rPr>
        <w:t xml:space="preserve"> </w:t>
      </w:r>
      <w:proofErr w:type="spellStart"/>
      <w:r w:rsidRPr="00BD1F24">
        <w:rPr>
          <w:rFonts w:ascii="Verdana" w:hAnsi="Verdana"/>
          <w:sz w:val="22"/>
          <w:szCs w:val="22"/>
          <w:lang w:val="en-US" w:eastAsia="en-US"/>
        </w:rPr>
        <w:t>ob</w:t>
      </w:r>
      <w:r w:rsidR="004D1F7D">
        <w:rPr>
          <w:rFonts w:ascii="Verdana" w:hAnsi="Verdana"/>
          <w:sz w:val="22"/>
          <w:szCs w:val="22"/>
          <w:lang w:val="en-US" w:eastAsia="en-US"/>
        </w:rPr>
        <w:t>ț</w:t>
      </w:r>
      <w:r w:rsidRPr="00BD1F24">
        <w:rPr>
          <w:rFonts w:ascii="Verdana" w:hAnsi="Verdana"/>
          <w:sz w:val="22"/>
          <w:szCs w:val="22"/>
          <w:lang w:val="en-US" w:eastAsia="en-US"/>
        </w:rPr>
        <w:t>ine</w:t>
      </w:r>
      <w:proofErr w:type="spellEnd"/>
      <w:r w:rsidRPr="00BD1F24">
        <w:rPr>
          <w:rFonts w:ascii="Verdana" w:hAnsi="Verdana"/>
          <w:sz w:val="22"/>
          <w:szCs w:val="22"/>
          <w:lang w:val="en-US" w:eastAsia="en-US"/>
        </w:rPr>
        <w:t xml:space="preserve"> </w:t>
      </w:r>
      <w:proofErr w:type="spellStart"/>
      <w:r w:rsidRPr="00BD1F24">
        <w:rPr>
          <w:rFonts w:ascii="Verdana" w:hAnsi="Verdana"/>
          <w:sz w:val="22"/>
          <w:szCs w:val="22"/>
          <w:lang w:val="en-US" w:eastAsia="en-US"/>
        </w:rPr>
        <w:t>recuperarea</w:t>
      </w:r>
      <w:proofErr w:type="spellEnd"/>
      <w:r w:rsidRPr="00BD1F24">
        <w:rPr>
          <w:rFonts w:ascii="Verdana" w:hAnsi="Verdana"/>
          <w:sz w:val="22"/>
          <w:szCs w:val="22"/>
          <w:lang w:val="en-US" w:eastAsia="en-US"/>
        </w:rPr>
        <w:t xml:space="preserve"> </w:t>
      </w:r>
      <w:proofErr w:type="spellStart"/>
      <w:r w:rsidRPr="00BD1F24">
        <w:rPr>
          <w:rFonts w:ascii="Verdana" w:hAnsi="Verdana"/>
          <w:sz w:val="22"/>
          <w:szCs w:val="22"/>
          <w:lang w:val="en-US" w:eastAsia="en-US"/>
        </w:rPr>
        <w:t>prejudiciului</w:t>
      </w:r>
      <w:proofErr w:type="spellEnd"/>
      <w:r w:rsidRPr="00BD1F24">
        <w:rPr>
          <w:rFonts w:ascii="Verdana" w:hAnsi="Verdana"/>
          <w:sz w:val="22"/>
          <w:szCs w:val="22"/>
          <w:lang w:val="en-US" w:eastAsia="en-US"/>
        </w:rPr>
        <w:t xml:space="preserve"> </w:t>
      </w:r>
      <w:proofErr w:type="spellStart"/>
      <w:r w:rsidRPr="00BD1F24">
        <w:rPr>
          <w:rFonts w:ascii="Verdana" w:hAnsi="Verdana"/>
          <w:sz w:val="22"/>
          <w:szCs w:val="22"/>
          <w:lang w:val="en-US" w:eastAsia="en-US"/>
        </w:rPr>
        <w:t>suferit</w:t>
      </w:r>
      <w:proofErr w:type="spellEnd"/>
      <w:r w:rsidRPr="00BD1F24">
        <w:rPr>
          <w:rFonts w:ascii="Verdana" w:hAnsi="Verdana"/>
          <w:sz w:val="22"/>
          <w:szCs w:val="22"/>
          <w:lang w:val="en-US" w:eastAsia="en-US"/>
        </w:rPr>
        <w:t xml:space="preserve">, </w:t>
      </w:r>
      <w:proofErr w:type="spellStart"/>
      <w:r w:rsidRPr="00BD1F24">
        <w:rPr>
          <w:rFonts w:ascii="Verdana" w:hAnsi="Verdana"/>
          <w:sz w:val="22"/>
          <w:szCs w:val="22"/>
          <w:lang w:val="en-US" w:eastAsia="en-US"/>
        </w:rPr>
        <w:t>indiferent</w:t>
      </w:r>
      <w:proofErr w:type="spellEnd"/>
      <w:r w:rsidRPr="00BD1F24">
        <w:rPr>
          <w:rFonts w:ascii="Verdana" w:hAnsi="Verdana"/>
          <w:sz w:val="22"/>
          <w:szCs w:val="22"/>
          <w:lang w:val="en-US" w:eastAsia="en-US"/>
        </w:rPr>
        <w:t xml:space="preserve"> </w:t>
      </w:r>
      <w:proofErr w:type="spellStart"/>
      <w:r w:rsidRPr="00BD1F24">
        <w:rPr>
          <w:rFonts w:ascii="Verdana" w:hAnsi="Verdana"/>
          <w:sz w:val="22"/>
          <w:szCs w:val="22"/>
          <w:lang w:val="en-US" w:eastAsia="en-US"/>
        </w:rPr>
        <w:t>dacă</w:t>
      </w:r>
      <w:proofErr w:type="spellEnd"/>
      <w:r w:rsidRPr="00BD1F24">
        <w:rPr>
          <w:rFonts w:ascii="Verdana" w:hAnsi="Verdana"/>
          <w:sz w:val="22"/>
          <w:szCs w:val="22"/>
          <w:lang w:val="en-US" w:eastAsia="en-US"/>
        </w:rPr>
        <w:t xml:space="preserve"> </w:t>
      </w:r>
      <w:proofErr w:type="spellStart"/>
      <w:r w:rsidRPr="00BD1F24">
        <w:rPr>
          <w:rFonts w:ascii="Verdana" w:hAnsi="Verdana"/>
          <w:sz w:val="22"/>
          <w:szCs w:val="22"/>
          <w:lang w:val="en-US" w:eastAsia="en-US"/>
        </w:rPr>
        <w:t>respectivul</w:t>
      </w:r>
      <w:proofErr w:type="spellEnd"/>
      <w:r w:rsidRPr="00BD1F24">
        <w:rPr>
          <w:rFonts w:ascii="Verdana" w:hAnsi="Verdana"/>
          <w:sz w:val="22"/>
          <w:szCs w:val="22"/>
          <w:lang w:val="en-US" w:eastAsia="en-US"/>
        </w:rPr>
        <w:t xml:space="preserve"> </w:t>
      </w:r>
      <w:proofErr w:type="spellStart"/>
      <w:r w:rsidRPr="00BD1F24">
        <w:rPr>
          <w:rFonts w:ascii="Verdana" w:hAnsi="Verdana"/>
          <w:sz w:val="22"/>
          <w:szCs w:val="22"/>
          <w:lang w:val="en-US" w:eastAsia="en-US"/>
        </w:rPr>
        <w:t>prejudiciu</w:t>
      </w:r>
      <w:proofErr w:type="spellEnd"/>
      <w:r w:rsidRPr="00BD1F24">
        <w:rPr>
          <w:rFonts w:ascii="Verdana" w:hAnsi="Verdana"/>
          <w:sz w:val="22"/>
          <w:szCs w:val="22"/>
          <w:lang w:val="en-US" w:eastAsia="en-US"/>
        </w:rPr>
        <w:t xml:space="preserve"> a </w:t>
      </w:r>
      <w:proofErr w:type="spellStart"/>
      <w:r w:rsidRPr="00BD1F24">
        <w:rPr>
          <w:rFonts w:ascii="Verdana" w:hAnsi="Verdana"/>
          <w:sz w:val="22"/>
          <w:szCs w:val="22"/>
          <w:lang w:val="en-US" w:eastAsia="en-US"/>
        </w:rPr>
        <w:t>fost</w:t>
      </w:r>
      <w:proofErr w:type="spellEnd"/>
      <w:r w:rsidRPr="00BD1F24">
        <w:rPr>
          <w:rFonts w:ascii="Verdana" w:hAnsi="Verdana"/>
          <w:sz w:val="22"/>
          <w:szCs w:val="22"/>
          <w:lang w:val="en-US" w:eastAsia="en-US"/>
        </w:rPr>
        <w:t xml:space="preserve"> </w:t>
      </w:r>
      <w:proofErr w:type="spellStart"/>
      <w:r w:rsidRPr="00BD1F24">
        <w:rPr>
          <w:rFonts w:ascii="Verdana" w:hAnsi="Verdana"/>
          <w:sz w:val="22"/>
          <w:szCs w:val="22"/>
          <w:lang w:val="en-US" w:eastAsia="en-US"/>
        </w:rPr>
        <w:t>cauzat</w:t>
      </w:r>
      <w:proofErr w:type="spellEnd"/>
      <w:r w:rsidRPr="00BD1F24">
        <w:rPr>
          <w:rFonts w:ascii="Verdana" w:hAnsi="Verdana"/>
          <w:sz w:val="22"/>
          <w:szCs w:val="22"/>
          <w:lang w:val="en-US" w:eastAsia="en-US"/>
        </w:rPr>
        <w:t xml:space="preserve"> </w:t>
      </w:r>
      <w:proofErr w:type="spellStart"/>
      <w:r w:rsidRPr="00BD1F24">
        <w:rPr>
          <w:rFonts w:ascii="Verdana" w:hAnsi="Verdana"/>
          <w:sz w:val="22"/>
          <w:szCs w:val="22"/>
          <w:lang w:val="en-US" w:eastAsia="en-US"/>
        </w:rPr>
        <w:t>prin</w:t>
      </w:r>
      <w:proofErr w:type="spellEnd"/>
      <w:r w:rsidRPr="00BD1F24">
        <w:rPr>
          <w:rFonts w:ascii="Verdana" w:hAnsi="Verdana"/>
          <w:sz w:val="22"/>
          <w:szCs w:val="22"/>
          <w:lang w:val="en-US" w:eastAsia="en-US"/>
        </w:rPr>
        <w:t xml:space="preserve"> </w:t>
      </w:r>
      <w:proofErr w:type="spellStart"/>
      <w:r w:rsidRPr="00BD1F24">
        <w:rPr>
          <w:rFonts w:ascii="Verdana" w:hAnsi="Verdana"/>
          <w:sz w:val="22"/>
          <w:szCs w:val="22"/>
          <w:lang w:val="en-US" w:eastAsia="en-US"/>
        </w:rPr>
        <w:t>ac</w:t>
      </w:r>
      <w:r w:rsidR="004D1F7D">
        <w:rPr>
          <w:rFonts w:ascii="Verdana" w:hAnsi="Verdana"/>
          <w:sz w:val="22"/>
          <w:szCs w:val="22"/>
          <w:lang w:val="en-US" w:eastAsia="en-US"/>
        </w:rPr>
        <w:t>ț</w:t>
      </w:r>
      <w:r w:rsidRPr="00BD1F24">
        <w:rPr>
          <w:rFonts w:ascii="Verdana" w:hAnsi="Verdana"/>
          <w:sz w:val="22"/>
          <w:szCs w:val="22"/>
          <w:lang w:val="en-US" w:eastAsia="en-US"/>
        </w:rPr>
        <w:t>iunea</w:t>
      </w:r>
      <w:proofErr w:type="spellEnd"/>
      <w:r w:rsidRPr="00BD1F24">
        <w:rPr>
          <w:rFonts w:ascii="Verdana" w:hAnsi="Verdana"/>
          <w:sz w:val="22"/>
          <w:szCs w:val="22"/>
          <w:lang w:val="en-US" w:eastAsia="en-US"/>
        </w:rPr>
        <w:t>/</w:t>
      </w:r>
      <w:proofErr w:type="spellStart"/>
      <w:r w:rsidRPr="00BD1F24">
        <w:rPr>
          <w:rFonts w:ascii="Verdana" w:hAnsi="Verdana"/>
          <w:sz w:val="22"/>
          <w:szCs w:val="22"/>
          <w:lang w:val="en-US" w:eastAsia="en-US"/>
        </w:rPr>
        <w:t>omisiunea</w:t>
      </w:r>
      <w:proofErr w:type="spellEnd"/>
      <w:r w:rsidRPr="00BD1F24">
        <w:rPr>
          <w:rFonts w:ascii="Verdana" w:hAnsi="Verdana"/>
          <w:sz w:val="22"/>
          <w:szCs w:val="22"/>
          <w:lang w:val="en-US" w:eastAsia="en-US"/>
        </w:rPr>
        <w:t xml:space="preserve"> </w:t>
      </w:r>
      <w:proofErr w:type="spellStart"/>
      <w:r w:rsidRPr="00BD1F24">
        <w:rPr>
          <w:rFonts w:ascii="Verdana" w:hAnsi="Verdana"/>
          <w:sz w:val="22"/>
          <w:szCs w:val="22"/>
          <w:lang w:val="en-US" w:eastAsia="en-US"/>
        </w:rPr>
        <w:t>unui</w:t>
      </w:r>
      <w:proofErr w:type="spellEnd"/>
      <w:r w:rsidRPr="00BD1F24">
        <w:rPr>
          <w:rFonts w:ascii="Verdana" w:hAnsi="Verdana"/>
          <w:sz w:val="22"/>
          <w:szCs w:val="22"/>
          <w:lang w:val="en-US" w:eastAsia="en-US"/>
        </w:rPr>
        <w:t xml:space="preserve"> alt </w:t>
      </w:r>
      <w:proofErr w:type="spellStart"/>
      <w:r w:rsidRPr="00BD1F24">
        <w:rPr>
          <w:rFonts w:ascii="Verdana" w:hAnsi="Verdana"/>
          <w:sz w:val="22"/>
          <w:szCs w:val="22"/>
          <w:lang w:val="en-US" w:eastAsia="en-US"/>
        </w:rPr>
        <w:t>membru</w:t>
      </w:r>
      <w:proofErr w:type="spellEnd"/>
      <w:r w:rsidRPr="00BD1F24">
        <w:rPr>
          <w:rFonts w:ascii="Verdana" w:hAnsi="Verdana"/>
          <w:sz w:val="22"/>
          <w:szCs w:val="22"/>
          <w:lang w:val="en-US" w:eastAsia="en-US"/>
        </w:rPr>
        <w:t xml:space="preserve"> al </w:t>
      </w:r>
      <w:proofErr w:type="spellStart"/>
      <w:r w:rsidRPr="00BD1F24">
        <w:rPr>
          <w:rFonts w:ascii="Verdana" w:hAnsi="Verdana"/>
          <w:sz w:val="22"/>
          <w:szCs w:val="22"/>
          <w:lang w:val="en-US" w:eastAsia="en-US"/>
        </w:rPr>
        <w:t>asocierii</w:t>
      </w:r>
      <w:proofErr w:type="spellEnd"/>
      <w:r w:rsidRPr="00BD1F24">
        <w:rPr>
          <w:rFonts w:ascii="Verdana" w:hAnsi="Verdana"/>
          <w:sz w:val="22"/>
          <w:szCs w:val="22"/>
          <w:lang w:val="en-US" w:eastAsia="en-US"/>
        </w:rPr>
        <w:t xml:space="preserve">. </w:t>
      </w:r>
    </w:p>
    <w:p w14:paraId="616BF72A" w14:textId="77777777" w:rsidR="00D70C19" w:rsidRPr="00821C89" w:rsidRDefault="00D70C19" w:rsidP="00D70C19">
      <w:pPr>
        <w:autoSpaceDE w:val="0"/>
        <w:autoSpaceDN w:val="0"/>
        <w:adjustRightInd w:val="0"/>
        <w:jc w:val="both"/>
        <w:rPr>
          <w:rFonts w:ascii="Verdana" w:hAnsi="Verdana"/>
          <w:b/>
          <w:bCs/>
          <w:sz w:val="10"/>
          <w:szCs w:val="10"/>
          <w:lang w:val="en-US" w:eastAsia="en-US"/>
        </w:rPr>
      </w:pPr>
    </w:p>
    <w:p w14:paraId="05F5EA97" w14:textId="77777777" w:rsidR="00D70C19" w:rsidRPr="00BD1F24" w:rsidRDefault="00D70C19" w:rsidP="00D70C19">
      <w:pPr>
        <w:autoSpaceDE w:val="0"/>
        <w:autoSpaceDN w:val="0"/>
        <w:adjustRightInd w:val="0"/>
        <w:jc w:val="both"/>
        <w:rPr>
          <w:rFonts w:ascii="Verdana" w:hAnsi="Verdana"/>
          <w:sz w:val="22"/>
          <w:szCs w:val="22"/>
          <w:lang w:val="en-US" w:eastAsia="en-US"/>
        </w:rPr>
      </w:pPr>
      <w:r w:rsidRPr="00BD1F24">
        <w:rPr>
          <w:rFonts w:ascii="Verdana" w:hAnsi="Verdana"/>
          <w:b/>
          <w:bCs/>
          <w:sz w:val="22"/>
          <w:szCs w:val="22"/>
          <w:lang w:val="en-US" w:eastAsia="en-US"/>
        </w:rPr>
        <w:t xml:space="preserve">CAPITOLUL V - INCETAREA ACORDULUI DE ASOCIERE </w:t>
      </w:r>
    </w:p>
    <w:p w14:paraId="46355EA6" w14:textId="77777777" w:rsidR="00D70C19" w:rsidRPr="00BD1F24" w:rsidRDefault="00D70C19" w:rsidP="00D70C19">
      <w:pPr>
        <w:autoSpaceDE w:val="0"/>
        <w:autoSpaceDN w:val="0"/>
        <w:adjustRightInd w:val="0"/>
        <w:jc w:val="both"/>
        <w:rPr>
          <w:rFonts w:ascii="Verdana" w:hAnsi="Verdana"/>
          <w:sz w:val="22"/>
          <w:szCs w:val="22"/>
          <w:lang w:val="en-US" w:eastAsia="en-US"/>
        </w:rPr>
      </w:pPr>
      <w:r w:rsidRPr="00BD1F24">
        <w:rPr>
          <w:rFonts w:ascii="Verdana" w:hAnsi="Verdana"/>
          <w:b/>
          <w:bCs/>
          <w:sz w:val="22"/>
          <w:szCs w:val="22"/>
          <w:lang w:val="en-US" w:eastAsia="en-US"/>
        </w:rPr>
        <w:t xml:space="preserve">Art. 5. </w:t>
      </w:r>
      <w:proofErr w:type="spellStart"/>
      <w:r w:rsidRPr="00BD1F24">
        <w:rPr>
          <w:rFonts w:ascii="Verdana" w:hAnsi="Verdana"/>
          <w:sz w:val="22"/>
          <w:szCs w:val="22"/>
          <w:lang w:val="en-US" w:eastAsia="en-US"/>
        </w:rPr>
        <w:t>Incetarea</w:t>
      </w:r>
      <w:proofErr w:type="spellEnd"/>
      <w:r w:rsidRPr="00BD1F24">
        <w:rPr>
          <w:rFonts w:ascii="Verdana" w:hAnsi="Verdana"/>
          <w:sz w:val="22"/>
          <w:szCs w:val="22"/>
          <w:lang w:val="en-US" w:eastAsia="en-US"/>
        </w:rPr>
        <w:t xml:space="preserve"> </w:t>
      </w:r>
      <w:proofErr w:type="spellStart"/>
      <w:r w:rsidRPr="00BD1F24">
        <w:rPr>
          <w:rFonts w:ascii="Verdana" w:hAnsi="Verdana"/>
          <w:sz w:val="22"/>
          <w:szCs w:val="22"/>
          <w:lang w:val="en-US" w:eastAsia="en-US"/>
        </w:rPr>
        <w:t>Acordului</w:t>
      </w:r>
      <w:proofErr w:type="spellEnd"/>
      <w:r w:rsidRPr="00BD1F24">
        <w:rPr>
          <w:rFonts w:ascii="Verdana" w:hAnsi="Verdana"/>
          <w:sz w:val="22"/>
          <w:szCs w:val="22"/>
          <w:lang w:val="en-US" w:eastAsia="en-US"/>
        </w:rPr>
        <w:t xml:space="preserve"> de </w:t>
      </w:r>
      <w:proofErr w:type="spellStart"/>
      <w:r w:rsidRPr="00BD1F24">
        <w:rPr>
          <w:rFonts w:ascii="Verdana" w:hAnsi="Verdana"/>
          <w:sz w:val="22"/>
          <w:szCs w:val="22"/>
          <w:lang w:val="en-US" w:eastAsia="en-US"/>
        </w:rPr>
        <w:t>Asociere</w:t>
      </w:r>
      <w:proofErr w:type="spellEnd"/>
      <w:r w:rsidRPr="00BD1F24">
        <w:rPr>
          <w:rFonts w:ascii="Verdana" w:hAnsi="Verdana"/>
          <w:sz w:val="22"/>
          <w:szCs w:val="22"/>
          <w:lang w:val="en-US" w:eastAsia="en-US"/>
        </w:rPr>
        <w:t xml:space="preserve"> </w:t>
      </w:r>
      <w:proofErr w:type="spellStart"/>
      <w:r w:rsidRPr="00BD1F24">
        <w:rPr>
          <w:rFonts w:ascii="Verdana" w:hAnsi="Verdana"/>
          <w:sz w:val="22"/>
          <w:szCs w:val="22"/>
          <w:lang w:val="en-US" w:eastAsia="en-US"/>
        </w:rPr>
        <w:t>poate</w:t>
      </w:r>
      <w:proofErr w:type="spellEnd"/>
      <w:r w:rsidRPr="00BD1F24">
        <w:rPr>
          <w:rFonts w:ascii="Verdana" w:hAnsi="Verdana"/>
          <w:sz w:val="22"/>
          <w:szCs w:val="22"/>
          <w:lang w:val="en-US" w:eastAsia="en-US"/>
        </w:rPr>
        <w:t xml:space="preserve"> </w:t>
      </w:r>
      <w:proofErr w:type="spellStart"/>
      <w:r w:rsidRPr="00BD1F24">
        <w:rPr>
          <w:rFonts w:ascii="Verdana" w:hAnsi="Verdana"/>
          <w:sz w:val="22"/>
          <w:szCs w:val="22"/>
          <w:lang w:val="en-US" w:eastAsia="en-US"/>
        </w:rPr>
        <w:t>avea</w:t>
      </w:r>
      <w:proofErr w:type="spellEnd"/>
      <w:r w:rsidRPr="00BD1F24">
        <w:rPr>
          <w:rFonts w:ascii="Verdana" w:hAnsi="Verdana"/>
          <w:sz w:val="22"/>
          <w:szCs w:val="22"/>
          <w:lang w:val="en-US" w:eastAsia="en-US"/>
        </w:rPr>
        <w:t xml:space="preserve"> loc </w:t>
      </w:r>
      <w:proofErr w:type="spellStart"/>
      <w:r w:rsidRPr="00BD1F24">
        <w:rPr>
          <w:rFonts w:ascii="Verdana" w:hAnsi="Verdana"/>
          <w:sz w:val="22"/>
          <w:szCs w:val="22"/>
          <w:lang w:val="en-US" w:eastAsia="en-US"/>
        </w:rPr>
        <w:t>în</w:t>
      </w:r>
      <w:proofErr w:type="spellEnd"/>
      <w:r w:rsidRPr="00BD1F24">
        <w:rPr>
          <w:rFonts w:ascii="Verdana" w:hAnsi="Verdana"/>
          <w:sz w:val="22"/>
          <w:szCs w:val="22"/>
          <w:lang w:val="en-US" w:eastAsia="en-US"/>
        </w:rPr>
        <w:t xml:space="preserve"> </w:t>
      </w:r>
      <w:proofErr w:type="spellStart"/>
      <w:r w:rsidRPr="00BD1F24">
        <w:rPr>
          <w:rFonts w:ascii="Verdana" w:hAnsi="Verdana"/>
          <w:sz w:val="22"/>
          <w:szCs w:val="22"/>
          <w:lang w:val="en-US" w:eastAsia="en-US"/>
        </w:rPr>
        <w:t>următoarele</w:t>
      </w:r>
      <w:proofErr w:type="spellEnd"/>
      <w:r w:rsidRPr="00BD1F24">
        <w:rPr>
          <w:rFonts w:ascii="Verdana" w:hAnsi="Verdana"/>
          <w:sz w:val="22"/>
          <w:szCs w:val="22"/>
          <w:lang w:val="en-US" w:eastAsia="en-US"/>
        </w:rPr>
        <w:t xml:space="preserve"> </w:t>
      </w:r>
      <w:proofErr w:type="spellStart"/>
      <w:r w:rsidRPr="00BD1F24">
        <w:rPr>
          <w:rFonts w:ascii="Verdana" w:hAnsi="Verdana"/>
          <w:sz w:val="22"/>
          <w:szCs w:val="22"/>
          <w:lang w:val="en-US" w:eastAsia="en-US"/>
        </w:rPr>
        <w:t>cazuri</w:t>
      </w:r>
      <w:proofErr w:type="spellEnd"/>
      <w:r w:rsidRPr="00BD1F24">
        <w:rPr>
          <w:rFonts w:ascii="Verdana" w:hAnsi="Verdana"/>
          <w:sz w:val="22"/>
          <w:szCs w:val="22"/>
          <w:lang w:val="en-US" w:eastAsia="en-US"/>
        </w:rPr>
        <w:t xml:space="preserve">: </w:t>
      </w:r>
    </w:p>
    <w:p w14:paraId="087CDE33" w14:textId="77777777" w:rsidR="00D70C19" w:rsidRPr="00BD1F24" w:rsidRDefault="00D70C19" w:rsidP="00D70C19">
      <w:pPr>
        <w:autoSpaceDE w:val="0"/>
        <w:autoSpaceDN w:val="0"/>
        <w:adjustRightInd w:val="0"/>
        <w:jc w:val="both"/>
        <w:rPr>
          <w:rFonts w:ascii="Verdana" w:hAnsi="Verdana"/>
          <w:sz w:val="22"/>
          <w:szCs w:val="22"/>
          <w:lang w:val="en-US" w:eastAsia="en-US"/>
        </w:rPr>
      </w:pPr>
      <w:r w:rsidRPr="00BD1F24">
        <w:rPr>
          <w:rFonts w:ascii="Verdana" w:hAnsi="Verdana"/>
          <w:b/>
          <w:bCs/>
          <w:sz w:val="22"/>
          <w:szCs w:val="22"/>
          <w:lang w:val="en-US" w:eastAsia="en-US"/>
        </w:rPr>
        <w:t xml:space="preserve">a) </w:t>
      </w:r>
      <w:proofErr w:type="spellStart"/>
      <w:r w:rsidRPr="00BD1F24">
        <w:rPr>
          <w:rFonts w:ascii="Verdana" w:hAnsi="Verdana"/>
          <w:sz w:val="22"/>
          <w:szCs w:val="22"/>
          <w:lang w:val="en-US" w:eastAsia="en-US"/>
        </w:rPr>
        <w:t>neîncheierea</w:t>
      </w:r>
      <w:proofErr w:type="spellEnd"/>
      <w:r w:rsidRPr="00BD1F24">
        <w:rPr>
          <w:rFonts w:ascii="Verdana" w:hAnsi="Verdana"/>
          <w:sz w:val="22"/>
          <w:szCs w:val="22"/>
          <w:lang w:val="en-US" w:eastAsia="en-US"/>
        </w:rPr>
        <w:t xml:space="preserve">, din </w:t>
      </w:r>
      <w:proofErr w:type="spellStart"/>
      <w:r w:rsidRPr="00BD1F24">
        <w:rPr>
          <w:rFonts w:ascii="Verdana" w:hAnsi="Verdana"/>
          <w:sz w:val="22"/>
          <w:szCs w:val="22"/>
          <w:lang w:val="en-US" w:eastAsia="en-US"/>
        </w:rPr>
        <w:t>orice</w:t>
      </w:r>
      <w:proofErr w:type="spellEnd"/>
      <w:r w:rsidRPr="00BD1F24">
        <w:rPr>
          <w:rFonts w:ascii="Verdana" w:hAnsi="Verdana"/>
          <w:sz w:val="22"/>
          <w:szCs w:val="22"/>
          <w:lang w:val="en-US" w:eastAsia="en-US"/>
        </w:rPr>
        <w:t xml:space="preserve"> </w:t>
      </w:r>
      <w:proofErr w:type="spellStart"/>
      <w:r w:rsidRPr="00BD1F24">
        <w:rPr>
          <w:rFonts w:ascii="Verdana" w:hAnsi="Verdana"/>
          <w:sz w:val="22"/>
          <w:szCs w:val="22"/>
          <w:lang w:val="en-US" w:eastAsia="en-US"/>
        </w:rPr>
        <w:t>motiv</w:t>
      </w:r>
      <w:proofErr w:type="spellEnd"/>
      <w:r w:rsidRPr="00BD1F24">
        <w:rPr>
          <w:rFonts w:ascii="Verdana" w:hAnsi="Verdana"/>
          <w:sz w:val="22"/>
          <w:szCs w:val="22"/>
          <w:lang w:val="en-US" w:eastAsia="en-US"/>
        </w:rPr>
        <w:t xml:space="preserve">, a </w:t>
      </w:r>
      <w:proofErr w:type="spellStart"/>
      <w:r w:rsidRPr="00BD1F24">
        <w:rPr>
          <w:rFonts w:ascii="Verdana" w:hAnsi="Verdana"/>
          <w:sz w:val="22"/>
          <w:szCs w:val="22"/>
          <w:lang w:val="en-US" w:eastAsia="en-US"/>
        </w:rPr>
        <w:t>Contractului</w:t>
      </w:r>
      <w:proofErr w:type="spellEnd"/>
      <w:r w:rsidRPr="00BD1F24">
        <w:rPr>
          <w:rFonts w:ascii="Verdana" w:hAnsi="Verdana"/>
          <w:sz w:val="22"/>
          <w:szCs w:val="22"/>
          <w:lang w:val="en-US" w:eastAsia="en-US"/>
        </w:rPr>
        <w:t xml:space="preserve"> </w:t>
      </w:r>
      <w:proofErr w:type="spellStart"/>
      <w:r w:rsidRPr="00BD1F24">
        <w:rPr>
          <w:rFonts w:ascii="Verdana" w:hAnsi="Verdana"/>
          <w:sz w:val="22"/>
          <w:szCs w:val="22"/>
          <w:lang w:val="en-US" w:eastAsia="en-US"/>
        </w:rPr>
        <w:t>între</w:t>
      </w:r>
      <w:proofErr w:type="spellEnd"/>
      <w:r w:rsidRPr="00BD1F24">
        <w:rPr>
          <w:rFonts w:ascii="Verdana" w:hAnsi="Verdana"/>
          <w:sz w:val="22"/>
          <w:szCs w:val="22"/>
          <w:lang w:val="en-US" w:eastAsia="en-US"/>
        </w:rPr>
        <w:t xml:space="preserve"> </w:t>
      </w:r>
      <w:proofErr w:type="spellStart"/>
      <w:r w:rsidRPr="00BD1F24">
        <w:rPr>
          <w:rFonts w:ascii="Verdana" w:hAnsi="Verdana"/>
          <w:sz w:val="22"/>
          <w:szCs w:val="22"/>
          <w:lang w:val="en-US" w:eastAsia="en-US"/>
        </w:rPr>
        <w:t>Asociere</w:t>
      </w:r>
      <w:proofErr w:type="spellEnd"/>
      <w:r w:rsidRPr="00BD1F24">
        <w:rPr>
          <w:rFonts w:ascii="Verdana" w:hAnsi="Verdana"/>
          <w:sz w:val="22"/>
          <w:szCs w:val="22"/>
          <w:lang w:val="en-US" w:eastAsia="en-US"/>
        </w:rPr>
        <w:t xml:space="preserve"> </w:t>
      </w:r>
      <w:proofErr w:type="spellStart"/>
      <w:r w:rsidRPr="00BD1F24">
        <w:rPr>
          <w:rFonts w:ascii="Verdana" w:hAnsi="Verdana"/>
          <w:sz w:val="22"/>
          <w:szCs w:val="22"/>
          <w:lang w:val="en-US" w:eastAsia="en-US"/>
        </w:rPr>
        <w:t>si</w:t>
      </w:r>
      <w:proofErr w:type="spellEnd"/>
      <w:r w:rsidRPr="00BD1F24">
        <w:rPr>
          <w:rFonts w:ascii="Verdana" w:hAnsi="Verdana"/>
          <w:sz w:val="22"/>
          <w:szCs w:val="22"/>
          <w:lang w:val="en-US" w:eastAsia="en-US"/>
        </w:rPr>
        <w:t xml:space="preserve"> </w:t>
      </w:r>
      <w:proofErr w:type="spellStart"/>
      <w:proofErr w:type="gramStart"/>
      <w:r w:rsidRPr="00BD1F24">
        <w:rPr>
          <w:rFonts w:ascii="Verdana" w:hAnsi="Verdana"/>
          <w:sz w:val="22"/>
          <w:szCs w:val="22"/>
          <w:lang w:val="en-US" w:eastAsia="en-US"/>
        </w:rPr>
        <w:t>Beneficiar</w:t>
      </w:r>
      <w:proofErr w:type="spellEnd"/>
      <w:r w:rsidRPr="00BD1F24">
        <w:rPr>
          <w:rFonts w:ascii="Verdana" w:hAnsi="Verdana"/>
          <w:sz w:val="22"/>
          <w:szCs w:val="22"/>
          <w:lang w:val="en-US" w:eastAsia="en-US"/>
        </w:rPr>
        <w:t>;</w:t>
      </w:r>
      <w:proofErr w:type="gramEnd"/>
      <w:r w:rsidRPr="00BD1F24">
        <w:rPr>
          <w:rFonts w:ascii="Verdana" w:hAnsi="Verdana"/>
          <w:sz w:val="22"/>
          <w:szCs w:val="22"/>
          <w:lang w:val="en-US" w:eastAsia="en-US"/>
        </w:rPr>
        <w:t xml:space="preserve"> </w:t>
      </w:r>
    </w:p>
    <w:p w14:paraId="3965007A" w14:textId="77777777" w:rsidR="00D70C19" w:rsidRPr="00BD1F24" w:rsidRDefault="00D70C19" w:rsidP="00D70C19">
      <w:pPr>
        <w:autoSpaceDE w:val="0"/>
        <w:autoSpaceDN w:val="0"/>
        <w:adjustRightInd w:val="0"/>
        <w:jc w:val="both"/>
        <w:rPr>
          <w:rFonts w:ascii="Verdana" w:hAnsi="Verdana"/>
          <w:sz w:val="22"/>
          <w:szCs w:val="22"/>
          <w:lang w:val="en-US" w:eastAsia="en-US"/>
        </w:rPr>
      </w:pPr>
      <w:r w:rsidRPr="00BD1F24">
        <w:rPr>
          <w:rFonts w:ascii="Verdana" w:hAnsi="Verdana"/>
          <w:b/>
          <w:bCs/>
          <w:sz w:val="22"/>
          <w:szCs w:val="22"/>
          <w:lang w:val="en-US" w:eastAsia="en-US"/>
        </w:rPr>
        <w:t xml:space="preserve">b) </w:t>
      </w:r>
      <w:r w:rsidRPr="00BD1F24">
        <w:rPr>
          <w:rFonts w:ascii="Verdana" w:hAnsi="Verdana"/>
          <w:sz w:val="22"/>
          <w:szCs w:val="22"/>
          <w:lang w:val="en-US" w:eastAsia="en-US"/>
        </w:rPr>
        <w:t xml:space="preserve">la </w:t>
      </w:r>
      <w:proofErr w:type="spellStart"/>
      <w:r w:rsidRPr="00BD1F24">
        <w:rPr>
          <w:rFonts w:ascii="Verdana" w:hAnsi="Verdana"/>
          <w:sz w:val="22"/>
          <w:szCs w:val="22"/>
          <w:lang w:val="en-US" w:eastAsia="en-US"/>
        </w:rPr>
        <w:t>îndeplinirea</w:t>
      </w:r>
      <w:proofErr w:type="spellEnd"/>
      <w:r w:rsidRPr="00BD1F24">
        <w:rPr>
          <w:rFonts w:ascii="Verdana" w:hAnsi="Verdana"/>
          <w:sz w:val="22"/>
          <w:szCs w:val="22"/>
          <w:lang w:val="en-US" w:eastAsia="en-US"/>
        </w:rPr>
        <w:t xml:space="preserve"> </w:t>
      </w:r>
      <w:proofErr w:type="spellStart"/>
      <w:r w:rsidRPr="00BD1F24">
        <w:rPr>
          <w:rFonts w:ascii="Verdana" w:hAnsi="Verdana"/>
          <w:sz w:val="22"/>
          <w:szCs w:val="22"/>
          <w:lang w:val="en-US" w:eastAsia="en-US"/>
        </w:rPr>
        <w:t>în</w:t>
      </w:r>
      <w:proofErr w:type="spellEnd"/>
      <w:r w:rsidRPr="00BD1F24">
        <w:rPr>
          <w:rFonts w:ascii="Verdana" w:hAnsi="Verdana"/>
          <w:sz w:val="22"/>
          <w:szCs w:val="22"/>
          <w:lang w:val="en-US" w:eastAsia="en-US"/>
        </w:rPr>
        <w:t xml:space="preserve"> </w:t>
      </w:r>
      <w:proofErr w:type="spellStart"/>
      <w:r w:rsidRPr="00BD1F24">
        <w:rPr>
          <w:rFonts w:ascii="Verdana" w:hAnsi="Verdana"/>
          <w:sz w:val="22"/>
          <w:szCs w:val="22"/>
          <w:lang w:val="en-US" w:eastAsia="en-US"/>
        </w:rPr>
        <w:t>integralitate</w:t>
      </w:r>
      <w:proofErr w:type="spellEnd"/>
      <w:r w:rsidRPr="00BD1F24">
        <w:rPr>
          <w:rFonts w:ascii="Verdana" w:hAnsi="Verdana"/>
          <w:sz w:val="22"/>
          <w:szCs w:val="22"/>
          <w:lang w:val="en-US" w:eastAsia="en-US"/>
        </w:rPr>
        <w:t xml:space="preserve"> </w:t>
      </w:r>
      <w:proofErr w:type="gramStart"/>
      <w:r w:rsidRPr="00BD1F24">
        <w:rPr>
          <w:rFonts w:ascii="Verdana" w:hAnsi="Verdana"/>
          <w:sz w:val="22"/>
          <w:szCs w:val="22"/>
          <w:lang w:val="en-US" w:eastAsia="en-US"/>
        </w:rPr>
        <w:t>a</w:t>
      </w:r>
      <w:proofErr w:type="gramEnd"/>
      <w:r w:rsidRPr="00BD1F24">
        <w:rPr>
          <w:rFonts w:ascii="Verdana" w:hAnsi="Verdana"/>
          <w:sz w:val="22"/>
          <w:szCs w:val="22"/>
          <w:lang w:val="en-US" w:eastAsia="en-US"/>
        </w:rPr>
        <w:t xml:space="preserve"> </w:t>
      </w:r>
      <w:proofErr w:type="spellStart"/>
      <w:r w:rsidRPr="00BD1F24">
        <w:rPr>
          <w:rFonts w:ascii="Verdana" w:hAnsi="Verdana"/>
          <w:sz w:val="22"/>
          <w:szCs w:val="22"/>
          <w:lang w:val="en-US" w:eastAsia="en-US"/>
        </w:rPr>
        <w:t>obiectului</w:t>
      </w:r>
      <w:proofErr w:type="spellEnd"/>
      <w:r w:rsidRPr="00BD1F24">
        <w:rPr>
          <w:rFonts w:ascii="Verdana" w:hAnsi="Verdana"/>
          <w:sz w:val="22"/>
          <w:szCs w:val="22"/>
          <w:lang w:val="en-US" w:eastAsia="en-US"/>
        </w:rPr>
        <w:t xml:space="preserve"> </w:t>
      </w:r>
      <w:proofErr w:type="spellStart"/>
      <w:proofErr w:type="gramStart"/>
      <w:r w:rsidRPr="00BD1F24">
        <w:rPr>
          <w:rFonts w:ascii="Verdana" w:hAnsi="Verdana"/>
          <w:sz w:val="22"/>
          <w:szCs w:val="22"/>
          <w:lang w:val="en-US" w:eastAsia="en-US"/>
        </w:rPr>
        <w:t>contractului</w:t>
      </w:r>
      <w:proofErr w:type="spellEnd"/>
      <w:r w:rsidRPr="00BD1F24">
        <w:rPr>
          <w:rFonts w:ascii="Verdana" w:hAnsi="Verdana"/>
          <w:sz w:val="22"/>
          <w:szCs w:val="22"/>
          <w:lang w:val="en-US" w:eastAsia="en-US"/>
        </w:rPr>
        <w:t>;</w:t>
      </w:r>
      <w:proofErr w:type="gramEnd"/>
      <w:r w:rsidRPr="00BD1F24">
        <w:rPr>
          <w:rFonts w:ascii="Verdana" w:hAnsi="Verdana"/>
          <w:sz w:val="22"/>
          <w:szCs w:val="22"/>
          <w:lang w:val="en-US" w:eastAsia="en-US"/>
        </w:rPr>
        <w:t xml:space="preserve"> </w:t>
      </w:r>
    </w:p>
    <w:p w14:paraId="72D019C4" w14:textId="77777777" w:rsidR="00D70C19" w:rsidRPr="00BD1F24" w:rsidRDefault="00D70C19" w:rsidP="00D70C19">
      <w:pPr>
        <w:autoSpaceDE w:val="0"/>
        <w:autoSpaceDN w:val="0"/>
        <w:adjustRightInd w:val="0"/>
        <w:jc w:val="both"/>
        <w:rPr>
          <w:rFonts w:ascii="Verdana" w:hAnsi="Verdana"/>
          <w:sz w:val="22"/>
          <w:szCs w:val="22"/>
          <w:lang w:val="en-US" w:eastAsia="en-US"/>
        </w:rPr>
      </w:pPr>
      <w:r w:rsidRPr="00BD1F24">
        <w:rPr>
          <w:rFonts w:ascii="Verdana" w:hAnsi="Verdana"/>
          <w:b/>
          <w:bCs/>
          <w:sz w:val="22"/>
          <w:szCs w:val="22"/>
          <w:lang w:val="en-US" w:eastAsia="en-US"/>
        </w:rPr>
        <w:t xml:space="preserve">c) </w:t>
      </w:r>
      <w:r w:rsidRPr="00BD1F24">
        <w:rPr>
          <w:rFonts w:ascii="Verdana" w:hAnsi="Verdana"/>
          <w:sz w:val="22"/>
          <w:szCs w:val="22"/>
          <w:lang w:val="en-US" w:eastAsia="en-US"/>
        </w:rPr>
        <w:t xml:space="preserve">la </w:t>
      </w:r>
      <w:proofErr w:type="spellStart"/>
      <w:r w:rsidRPr="00BD1F24">
        <w:rPr>
          <w:rFonts w:ascii="Verdana" w:hAnsi="Verdana"/>
          <w:sz w:val="22"/>
          <w:szCs w:val="22"/>
          <w:lang w:val="en-US" w:eastAsia="en-US"/>
        </w:rPr>
        <w:t>încetarea</w:t>
      </w:r>
      <w:proofErr w:type="spellEnd"/>
      <w:r w:rsidRPr="00BD1F24">
        <w:rPr>
          <w:rFonts w:ascii="Verdana" w:hAnsi="Verdana"/>
          <w:sz w:val="22"/>
          <w:szCs w:val="22"/>
          <w:lang w:val="en-US" w:eastAsia="en-US"/>
        </w:rPr>
        <w:t xml:space="preserve"> de </w:t>
      </w:r>
      <w:proofErr w:type="spellStart"/>
      <w:r w:rsidRPr="00BD1F24">
        <w:rPr>
          <w:rFonts w:ascii="Verdana" w:hAnsi="Verdana"/>
          <w:sz w:val="22"/>
          <w:szCs w:val="22"/>
          <w:lang w:val="en-US" w:eastAsia="en-US"/>
        </w:rPr>
        <w:t>plin</w:t>
      </w:r>
      <w:proofErr w:type="spellEnd"/>
      <w:r w:rsidRPr="00BD1F24">
        <w:rPr>
          <w:rFonts w:ascii="Verdana" w:hAnsi="Verdana"/>
          <w:sz w:val="22"/>
          <w:szCs w:val="22"/>
          <w:lang w:val="en-US" w:eastAsia="en-US"/>
        </w:rPr>
        <w:t xml:space="preserve"> </w:t>
      </w:r>
      <w:proofErr w:type="spellStart"/>
      <w:r w:rsidRPr="00BD1F24">
        <w:rPr>
          <w:rFonts w:ascii="Verdana" w:hAnsi="Verdana"/>
          <w:sz w:val="22"/>
          <w:szCs w:val="22"/>
          <w:lang w:val="en-US" w:eastAsia="en-US"/>
        </w:rPr>
        <w:t>drept</w:t>
      </w:r>
      <w:proofErr w:type="spellEnd"/>
      <w:r w:rsidRPr="00BD1F24">
        <w:rPr>
          <w:rFonts w:ascii="Verdana" w:hAnsi="Verdana"/>
          <w:sz w:val="22"/>
          <w:szCs w:val="22"/>
          <w:lang w:val="en-US" w:eastAsia="en-US"/>
        </w:rPr>
        <w:t xml:space="preserve"> a </w:t>
      </w:r>
      <w:proofErr w:type="spellStart"/>
      <w:r w:rsidRPr="00BD1F24">
        <w:rPr>
          <w:rFonts w:ascii="Verdana" w:hAnsi="Verdana"/>
          <w:sz w:val="22"/>
          <w:szCs w:val="22"/>
          <w:lang w:val="en-US" w:eastAsia="en-US"/>
        </w:rPr>
        <w:t>Contractului</w:t>
      </w:r>
      <w:proofErr w:type="spellEnd"/>
      <w:r w:rsidRPr="00BD1F24">
        <w:rPr>
          <w:rFonts w:ascii="Verdana" w:hAnsi="Verdana"/>
          <w:sz w:val="22"/>
          <w:szCs w:val="22"/>
          <w:lang w:val="en-US" w:eastAsia="en-US"/>
        </w:rPr>
        <w:t xml:space="preserve"> </w:t>
      </w:r>
      <w:proofErr w:type="spellStart"/>
      <w:r w:rsidRPr="00BD1F24">
        <w:rPr>
          <w:rFonts w:ascii="Verdana" w:hAnsi="Verdana"/>
          <w:sz w:val="22"/>
          <w:szCs w:val="22"/>
          <w:lang w:val="en-US" w:eastAsia="en-US"/>
        </w:rPr>
        <w:t>încheiat</w:t>
      </w:r>
      <w:proofErr w:type="spellEnd"/>
      <w:r w:rsidRPr="00BD1F24">
        <w:rPr>
          <w:rFonts w:ascii="Verdana" w:hAnsi="Verdana"/>
          <w:sz w:val="22"/>
          <w:szCs w:val="22"/>
          <w:lang w:val="en-US" w:eastAsia="en-US"/>
        </w:rPr>
        <w:t xml:space="preserve"> </w:t>
      </w:r>
      <w:proofErr w:type="spellStart"/>
      <w:r w:rsidRPr="00BD1F24">
        <w:rPr>
          <w:rFonts w:ascii="Verdana" w:hAnsi="Verdana"/>
          <w:sz w:val="22"/>
          <w:szCs w:val="22"/>
          <w:lang w:val="en-US" w:eastAsia="en-US"/>
        </w:rPr>
        <w:t>între</w:t>
      </w:r>
      <w:proofErr w:type="spellEnd"/>
      <w:r w:rsidRPr="00BD1F24">
        <w:rPr>
          <w:rFonts w:ascii="Verdana" w:hAnsi="Verdana"/>
          <w:sz w:val="22"/>
          <w:szCs w:val="22"/>
          <w:lang w:val="en-US" w:eastAsia="en-US"/>
        </w:rPr>
        <w:t xml:space="preserve"> </w:t>
      </w:r>
      <w:proofErr w:type="spellStart"/>
      <w:r w:rsidRPr="00BD1F24">
        <w:rPr>
          <w:rFonts w:ascii="Verdana" w:hAnsi="Verdana"/>
          <w:sz w:val="22"/>
          <w:szCs w:val="22"/>
          <w:lang w:val="en-US" w:eastAsia="en-US"/>
        </w:rPr>
        <w:t>Asociere</w:t>
      </w:r>
      <w:proofErr w:type="spellEnd"/>
      <w:r w:rsidRPr="00BD1F24">
        <w:rPr>
          <w:rFonts w:ascii="Verdana" w:hAnsi="Verdana"/>
          <w:sz w:val="22"/>
          <w:szCs w:val="22"/>
          <w:lang w:val="en-US" w:eastAsia="en-US"/>
        </w:rPr>
        <w:t xml:space="preserve"> </w:t>
      </w:r>
      <w:proofErr w:type="spellStart"/>
      <w:r w:rsidR="004D1F7D">
        <w:rPr>
          <w:rFonts w:ascii="Verdana" w:hAnsi="Verdana"/>
          <w:sz w:val="22"/>
          <w:szCs w:val="22"/>
          <w:lang w:val="en-US" w:eastAsia="en-US"/>
        </w:rPr>
        <w:t>ș</w:t>
      </w:r>
      <w:r w:rsidRPr="00BD1F24">
        <w:rPr>
          <w:rFonts w:ascii="Verdana" w:hAnsi="Verdana"/>
          <w:sz w:val="22"/>
          <w:szCs w:val="22"/>
          <w:lang w:val="en-US" w:eastAsia="en-US"/>
        </w:rPr>
        <w:t>i</w:t>
      </w:r>
      <w:proofErr w:type="spellEnd"/>
      <w:r w:rsidRPr="00BD1F24">
        <w:rPr>
          <w:rFonts w:ascii="Verdana" w:hAnsi="Verdana"/>
          <w:sz w:val="22"/>
          <w:szCs w:val="22"/>
          <w:lang w:val="en-US" w:eastAsia="en-US"/>
        </w:rPr>
        <w:t xml:space="preserve"> Beneficiar, </w:t>
      </w:r>
      <w:proofErr w:type="spellStart"/>
      <w:r w:rsidRPr="00BD1F24">
        <w:rPr>
          <w:rFonts w:ascii="Verdana" w:hAnsi="Verdana"/>
          <w:sz w:val="22"/>
          <w:szCs w:val="22"/>
          <w:lang w:val="en-US" w:eastAsia="en-US"/>
        </w:rPr>
        <w:t>în</w:t>
      </w:r>
      <w:proofErr w:type="spellEnd"/>
      <w:r w:rsidRPr="00BD1F24">
        <w:rPr>
          <w:rFonts w:ascii="Verdana" w:hAnsi="Verdana"/>
          <w:sz w:val="22"/>
          <w:szCs w:val="22"/>
          <w:lang w:val="en-US" w:eastAsia="en-US"/>
        </w:rPr>
        <w:t xml:space="preserve"> </w:t>
      </w:r>
      <w:proofErr w:type="spellStart"/>
      <w:r w:rsidRPr="00BD1F24">
        <w:rPr>
          <w:rFonts w:ascii="Verdana" w:hAnsi="Verdana"/>
          <w:sz w:val="22"/>
          <w:szCs w:val="22"/>
          <w:lang w:val="en-US" w:eastAsia="en-US"/>
        </w:rPr>
        <w:t>conformitate</w:t>
      </w:r>
      <w:proofErr w:type="spellEnd"/>
      <w:r w:rsidRPr="00BD1F24">
        <w:rPr>
          <w:rFonts w:ascii="Verdana" w:hAnsi="Verdana"/>
          <w:sz w:val="22"/>
          <w:szCs w:val="22"/>
          <w:lang w:val="en-US" w:eastAsia="en-US"/>
        </w:rPr>
        <w:t xml:space="preserve"> cu </w:t>
      </w:r>
      <w:proofErr w:type="spellStart"/>
      <w:r w:rsidRPr="00BD1F24">
        <w:rPr>
          <w:rFonts w:ascii="Verdana" w:hAnsi="Verdana"/>
          <w:sz w:val="22"/>
          <w:szCs w:val="22"/>
          <w:lang w:val="en-US" w:eastAsia="en-US"/>
        </w:rPr>
        <w:t>prevederile</w:t>
      </w:r>
      <w:proofErr w:type="spellEnd"/>
      <w:r w:rsidRPr="00BD1F24">
        <w:rPr>
          <w:rFonts w:ascii="Verdana" w:hAnsi="Verdana"/>
          <w:sz w:val="22"/>
          <w:szCs w:val="22"/>
          <w:lang w:val="en-US" w:eastAsia="en-US"/>
        </w:rPr>
        <w:t xml:space="preserve"> </w:t>
      </w:r>
      <w:proofErr w:type="spellStart"/>
      <w:r w:rsidRPr="00BD1F24">
        <w:rPr>
          <w:rFonts w:ascii="Verdana" w:hAnsi="Verdana"/>
          <w:sz w:val="22"/>
          <w:szCs w:val="22"/>
          <w:lang w:val="en-US" w:eastAsia="en-US"/>
        </w:rPr>
        <w:t>Contractului</w:t>
      </w:r>
      <w:proofErr w:type="spellEnd"/>
      <w:r w:rsidRPr="00BD1F24">
        <w:rPr>
          <w:rFonts w:ascii="Verdana" w:hAnsi="Verdana"/>
          <w:sz w:val="22"/>
          <w:szCs w:val="22"/>
          <w:lang w:val="en-US" w:eastAsia="en-US"/>
        </w:rPr>
        <w:t xml:space="preserve">. </w:t>
      </w:r>
    </w:p>
    <w:p w14:paraId="34795F0D" w14:textId="77777777" w:rsidR="00D70C19" w:rsidRPr="00821C89" w:rsidRDefault="00D70C19" w:rsidP="00D70C19">
      <w:pPr>
        <w:autoSpaceDE w:val="0"/>
        <w:autoSpaceDN w:val="0"/>
        <w:adjustRightInd w:val="0"/>
        <w:jc w:val="both"/>
        <w:rPr>
          <w:rFonts w:ascii="Verdana" w:hAnsi="Verdana"/>
          <w:b/>
          <w:bCs/>
          <w:sz w:val="10"/>
          <w:szCs w:val="10"/>
          <w:lang w:val="en-US" w:eastAsia="en-US"/>
        </w:rPr>
      </w:pPr>
    </w:p>
    <w:p w14:paraId="2F405076" w14:textId="77777777" w:rsidR="00D70C19" w:rsidRPr="00BD1F24" w:rsidRDefault="00D70C19" w:rsidP="00D70C19">
      <w:pPr>
        <w:autoSpaceDE w:val="0"/>
        <w:autoSpaceDN w:val="0"/>
        <w:adjustRightInd w:val="0"/>
        <w:jc w:val="both"/>
        <w:rPr>
          <w:rFonts w:ascii="Verdana" w:hAnsi="Verdana"/>
          <w:sz w:val="22"/>
          <w:szCs w:val="22"/>
          <w:lang w:val="en-US" w:eastAsia="en-US"/>
        </w:rPr>
      </w:pPr>
      <w:r w:rsidRPr="00BD1F24">
        <w:rPr>
          <w:rFonts w:ascii="Verdana" w:hAnsi="Verdana"/>
          <w:b/>
          <w:bCs/>
          <w:sz w:val="22"/>
          <w:szCs w:val="22"/>
          <w:lang w:val="en-US" w:eastAsia="en-US"/>
        </w:rPr>
        <w:t xml:space="preserve">CAPITOLUL VI - ALTE CLAUZE </w:t>
      </w:r>
    </w:p>
    <w:p w14:paraId="515B976F" w14:textId="77777777" w:rsidR="00D70C19" w:rsidRPr="00BD1F24" w:rsidRDefault="00D70C19" w:rsidP="00D70C19">
      <w:pPr>
        <w:autoSpaceDE w:val="0"/>
        <w:autoSpaceDN w:val="0"/>
        <w:adjustRightInd w:val="0"/>
        <w:jc w:val="both"/>
        <w:rPr>
          <w:rFonts w:ascii="Verdana" w:hAnsi="Verdana"/>
          <w:sz w:val="22"/>
          <w:szCs w:val="22"/>
          <w:lang w:val="en-US" w:eastAsia="en-US"/>
        </w:rPr>
      </w:pPr>
      <w:r w:rsidRPr="00BD1F24">
        <w:rPr>
          <w:rFonts w:ascii="Verdana" w:hAnsi="Verdana"/>
          <w:b/>
          <w:bCs/>
          <w:sz w:val="22"/>
          <w:szCs w:val="22"/>
          <w:lang w:val="en-US" w:eastAsia="en-US"/>
        </w:rPr>
        <w:t xml:space="preserve">Art. 6.1. </w:t>
      </w:r>
      <w:proofErr w:type="spellStart"/>
      <w:r w:rsidRPr="00BD1F24">
        <w:rPr>
          <w:rFonts w:ascii="Verdana" w:hAnsi="Verdana"/>
          <w:sz w:val="22"/>
          <w:szCs w:val="22"/>
          <w:lang w:val="en-US" w:eastAsia="en-US"/>
        </w:rPr>
        <w:t>Membrii</w:t>
      </w:r>
      <w:proofErr w:type="spellEnd"/>
      <w:r w:rsidRPr="00BD1F24">
        <w:rPr>
          <w:rFonts w:ascii="Verdana" w:hAnsi="Verdana"/>
          <w:sz w:val="22"/>
          <w:szCs w:val="22"/>
          <w:lang w:val="en-US" w:eastAsia="en-US"/>
        </w:rPr>
        <w:t xml:space="preserve"> </w:t>
      </w:r>
      <w:proofErr w:type="spellStart"/>
      <w:r w:rsidRPr="00BD1F24">
        <w:rPr>
          <w:rFonts w:ascii="Verdana" w:hAnsi="Verdana"/>
          <w:sz w:val="22"/>
          <w:szCs w:val="22"/>
          <w:lang w:val="en-US" w:eastAsia="en-US"/>
        </w:rPr>
        <w:t>asocierii</w:t>
      </w:r>
      <w:proofErr w:type="spellEnd"/>
      <w:r w:rsidRPr="00BD1F24">
        <w:rPr>
          <w:rFonts w:ascii="Verdana" w:hAnsi="Verdana"/>
          <w:sz w:val="22"/>
          <w:szCs w:val="22"/>
          <w:lang w:val="en-US" w:eastAsia="en-US"/>
        </w:rPr>
        <w:t xml:space="preserve"> </w:t>
      </w:r>
      <w:proofErr w:type="spellStart"/>
      <w:r w:rsidRPr="00BD1F24">
        <w:rPr>
          <w:rFonts w:ascii="Verdana" w:hAnsi="Verdana"/>
          <w:sz w:val="22"/>
          <w:szCs w:val="22"/>
          <w:lang w:val="en-US" w:eastAsia="en-US"/>
        </w:rPr>
        <w:t>convin</w:t>
      </w:r>
      <w:proofErr w:type="spellEnd"/>
      <w:r w:rsidRPr="00BD1F24">
        <w:rPr>
          <w:rFonts w:ascii="Verdana" w:hAnsi="Verdana"/>
          <w:sz w:val="22"/>
          <w:szCs w:val="22"/>
          <w:lang w:val="en-US" w:eastAsia="en-US"/>
        </w:rPr>
        <w:t xml:space="preserve"> ca </w:t>
      </w:r>
      <w:proofErr w:type="spellStart"/>
      <w:r w:rsidRPr="00BD1F24">
        <w:rPr>
          <w:rFonts w:ascii="Verdana" w:hAnsi="Verdana"/>
          <w:sz w:val="22"/>
          <w:szCs w:val="22"/>
          <w:lang w:val="en-US" w:eastAsia="en-US"/>
        </w:rPr>
        <w:t>asociatul</w:t>
      </w:r>
      <w:proofErr w:type="spellEnd"/>
      <w:r w:rsidRPr="00BD1F24">
        <w:rPr>
          <w:rFonts w:ascii="Verdana" w:hAnsi="Verdana"/>
          <w:sz w:val="22"/>
          <w:szCs w:val="22"/>
          <w:lang w:val="en-US" w:eastAsia="en-US"/>
        </w:rPr>
        <w:t xml:space="preserve"> </w:t>
      </w:r>
      <w:r>
        <w:rPr>
          <w:rFonts w:ascii="Verdana" w:hAnsi="Verdana"/>
          <w:color w:val="000000"/>
          <w:sz w:val="22"/>
          <w:szCs w:val="22"/>
          <w:lang w:val="en-US" w:eastAsia="en-US"/>
        </w:rPr>
        <w:t>__________</w:t>
      </w:r>
      <w:r w:rsidRPr="00BD1F24">
        <w:rPr>
          <w:rFonts w:ascii="Verdana" w:hAnsi="Verdana"/>
          <w:sz w:val="22"/>
          <w:szCs w:val="22"/>
          <w:lang w:val="en-US" w:eastAsia="en-US"/>
        </w:rPr>
        <w:t xml:space="preserve"> - </w:t>
      </w:r>
      <w:proofErr w:type="spellStart"/>
      <w:r w:rsidRPr="00BD1F24">
        <w:rPr>
          <w:rFonts w:ascii="Verdana" w:hAnsi="Verdana"/>
          <w:sz w:val="22"/>
          <w:szCs w:val="22"/>
          <w:lang w:val="en-US" w:eastAsia="en-US"/>
        </w:rPr>
        <w:t>în</w:t>
      </w:r>
      <w:proofErr w:type="spellEnd"/>
      <w:r w:rsidRPr="00BD1F24">
        <w:rPr>
          <w:rFonts w:ascii="Verdana" w:hAnsi="Verdana"/>
          <w:sz w:val="22"/>
          <w:szCs w:val="22"/>
          <w:lang w:val="en-US" w:eastAsia="en-US"/>
        </w:rPr>
        <w:t xml:space="preserve"> </w:t>
      </w:r>
      <w:proofErr w:type="spellStart"/>
      <w:r w:rsidRPr="00BD1F24">
        <w:rPr>
          <w:rFonts w:ascii="Verdana" w:hAnsi="Verdana"/>
          <w:sz w:val="22"/>
          <w:szCs w:val="22"/>
          <w:lang w:val="en-US" w:eastAsia="en-US"/>
        </w:rPr>
        <w:t>calitate</w:t>
      </w:r>
      <w:proofErr w:type="spellEnd"/>
      <w:r w:rsidRPr="00BD1F24">
        <w:rPr>
          <w:rFonts w:ascii="Verdana" w:hAnsi="Verdana"/>
          <w:sz w:val="22"/>
          <w:szCs w:val="22"/>
          <w:lang w:val="en-US" w:eastAsia="en-US"/>
        </w:rPr>
        <w:t xml:space="preserve"> de Lider al Asocierii, </w:t>
      </w:r>
      <w:proofErr w:type="spellStart"/>
      <w:r w:rsidRPr="00BD1F24">
        <w:rPr>
          <w:rFonts w:ascii="Verdana" w:hAnsi="Verdana"/>
          <w:sz w:val="22"/>
          <w:szCs w:val="22"/>
          <w:lang w:val="en-US" w:eastAsia="en-US"/>
        </w:rPr>
        <w:t>să</w:t>
      </w:r>
      <w:proofErr w:type="spellEnd"/>
      <w:r w:rsidRPr="00BD1F24">
        <w:rPr>
          <w:rFonts w:ascii="Verdana" w:hAnsi="Verdana"/>
          <w:sz w:val="22"/>
          <w:szCs w:val="22"/>
          <w:lang w:val="en-US" w:eastAsia="en-US"/>
        </w:rPr>
        <w:t xml:space="preserve"> fie </w:t>
      </w:r>
      <w:proofErr w:type="spellStart"/>
      <w:r w:rsidRPr="00BD1F24">
        <w:rPr>
          <w:rFonts w:ascii="Verdana" w:hAnsi="Verdana"/>
          <w:sz w:val="22"/>
          <w:szCs w:val="22"/>
          <w:lang w:val="en-US" w:eastAsia="en-US"/>
        </w:rPr>
        <w:t>desemnat</w:t>
      </w:r>
      <w:proofErr w:type="spellEnd"/>
      <w:r w:rsidRPr="00BD1F24">
        <w:rPr>
          <w:rFonts w:ascii="Verdana" w:hAnsi="Verdana"/>
          <w:sz w:val="22"/>
          <w:szCs w:val="22"/>
          <w:lang w:val="en-US" w:eastAsia="en-US"/>
        </w:rPr>
        <w:t xml:space="preserve"> titular de </w:t>
      </w:r>
      <w:proofErr w:type="spellStart"/>
      <w:r w:rsidRPr="00BD1F24">
        <w:rPr>
          <w:rFonts w:ascii="Verdana" w:hAnsi="Verdana"/>
          <w:sz w:val="22"/>
          <w:szCs w:val="22"/>
          <w:lang w:val="en-US" w:eastAsia="en-US"/>
        </w:rPr>
        <w:t>cont</w:t>
      </w:r>
      <w:proofErr w:type="spellEnd"/>
      <w:r w:rsidRPr="00BD1F24">
        <w:rPr>
          <w:rFonts w:ascii="Verdana" w:hAnsi="Verdana"/>
          <w:sz w:val="22"/>
          <w:szCs w:val="22"/>
          <w:lang w:val="en-US" w:eastAsia="en-US"/>
        </w:rPr>
        <w:t xml:space="preserve">, </w:t>
      </w:r>
      <w:proofErr w:type="spellStart"/>
      <w:r w:rsidRPr="00BD1F24">
        <w:rPr>
          <w:rFonts w:ascii="Verdana" w:hAnsi="Verdana"/>
          <w:sz w:val="22"/>
          <w:szCs w:val="22"/>
          <w:lang w:val="en-US" w:eastAsia="en-US"/>
        </w:rPr>
        <w:t>în</w:t>
      </w:r>
      <w:proofErr w:type="spellEnd"/>
      <w:r w:rsidRPr="00BD1F24">
        <w:rPr>
          <w:rFonts w:ascii="Verdana" w:hAnsi="Verdana"/>
          <w:sz w:val="22"/>
          <w:szCs w:val="22"/>
          <w:lang w:val="en-US" w:eastAsia="en-US"/>
        </w:rPr>
        <w:t xml:space="preserve"> </w:t>
      </w:r>
      <w:proofErr w:type="spellStart"/>
      <w:r w:rsidRPr="00BD1F24">
        <w:rPr>
          <w:rFonts w:ascii="Verdana" w:hAnsi="Verdana"/>
          <w:sz w:val="22"/>
          <w:szCs w:val="22"/>
          <w:lang w:val="en-US" w:eastAsia="en-US"/>
        </w:rPr>
        <w:t>vederea</w:t>
      </w:r>
      <w:proofErr w:type="spellEnd"/>
      <w:r w:rsidRPr="00BD1F24">
        <w:rPr>
          <w:rFonts w:ascii="Verdana" w:hAnsi="Verdana"/>
          <w:sz w:val="22"/>
          <w:szCs w:val="22"/>
          <w:lang w:val="en-US" w:eastAsia="en-US"/>
        </w:rPr>
        <w:t xml:space="preserve"> </w:t>
      </w:r>
      <w:proofErr w:type="spellStart"/>
      <w:r w:rsidRPr="00BD1F24">
        <w:rPr>
          <w:rFonts w:ascii="Verdana" w:hAnsi="Verdana"/>
          <w:sz w:val="22"/>
          <w:szCs w:val="22"/>
          <w:lang w:val="en-US" w:eastAsia="en-US"/>
        </w:rPr>
        <w:t>efectuării</w:t>
      </w:r>
      <w:proofErr w:type="spellEnd"/>
      <w:r w:rsidRPr="00BD1F24">
        <w:rPr>
          <w:rFonts w:ascii="Verdana" w:hAnsi="Verdana"/>
          <w:sz w:val="22"/>
          <w:szCs w:val="22"/>
          <w:lang w:val="en-US" w:eastAsia="en-US"/>
        </w:rPr>
        <w:t xml:space="preserve"> </w:t>
      </w:r>
      <w:proofErr w:type="spellStart"/>
      <w:r w:rsidRPr="00BD1F24">
        <w:rPr>
          <w:rFonts w:ascii="Verdana" w:hAnsi="Verdana"/>
          <w:sz w:val="22"/>
          <w:szCs w:val="22"/>
          <w:lang w:val="en-US" w:eastAsia="en-US"/>
        </w:rPr>
        <w:t>opera</w:t>
      </w:r>
      <w:r w:rsidR="004D1F7D">
        <w:rPr>
          <w:rFonts w:ascii="Verdana" w:hAnsi="Verdana"/>
          <w:sz w:val="22"/>
          <w:szCs w:val="22"/>
          <w:lang w:val="en-US" w:eastAsia="en-US"/>
        </w:rPr>
        <w:t>ț</w:t>
      </w:r>
      <w:r w:rsidRPr="00BD1F24">
        <w:rPr>
          <w:rFonts w:ascii="Verdana" w:hAnsi="Verdana"/>
          <w:sz w:val="22"/>
          <w:szCs w:val="22"/>
          <w:lang w:val="en-US" w:eastAsia="en-US"/>
        </w:rPr>
        <w:t>iunilor</w:t>
      </w:r>
      <w:proofErr w:type="spellEnd"/>
      <w:r w:rsidRPr="00BD1F24">
        <w:rPr>
          <w:rFonts w:ascii="Verdana" w:hAnsi="Verdana"/>
          <w:sz w:val="22"/>
          <w:szCs w:val="22"/>
          <w:lang w:val="en-US" w:eastAsia="en-US"/>
        </w:rPr>
        <w:t xml:space="preserve"> </w:t>
      </w:r>
      <w:proofErr w:type="spellStart"/>
      <w:r w:rsidRPr="00BD1F24">
        <w:rPr>
          <w:rFonts w:ascii="Verdana" w:hAnsi="Verdana"/>
          <w:sz w:val="22"/>
          <w:szCs w:val="22"/>
          <w:lang w:val="en-US" w:eastAsia="en-US"/>
        </w:rPr>
        <w:t>financiar-contabile</w:t>
      </w:r>
      <w:proofErr w:type="spellEnd"/>
      <w:r w:rsidRPr="00BD1F24">
        <w:rPr>
          <w:rFonts w:ascii="Verdana" w:hAnsi="Verdana"/>
          <w:sz w:val="22"/>
          <w:szCs w:val="22"/>
          <w:lang w:val="en-US" w:eastAsia="en-US"/>
        </w:rPr>
        <w:t xml:space="preserve">, </w:t>
      </w:r>
      <w:proofErr w:type="spellStart"/>
      <w:r w:rsidRPr="00BD1F24">
        <w:rPr>
          <w:rFonts w:ascii="Verdana" w:hAnsi="Verdana"/>
          <w:sz w:val="22"/>
          <w:szCs w:val="22"/>
          <w:lang w:val="en-US" w:eastAsia="en-US"/>
        </w:rPr>
        <w:t>respectiv</w:t>
      </w:r>
      <w:proofErr w:type="spellEnd"/>
      <w:r w:rsidRPr="00BD1F24">
        <w:rPr>
          <w:rFonts w:ascii="Verdana" w:hAnsi="Verdana"/>
          <w:sz w:val="22"/>
          <w:szCs w:val="22"/>
          <w:lang w:val="en-US" w:eastAsia="en-US"/>
        </w:rPr>
        <w:t xml:space="preserve"> </w:t>
      </w:r>
      <w:proofErr w:type="spellStart"/>
      <w:r w:rsidRPr="00BD1F24">
        <w:rPr>
          <w:rFonts w:ascii="Verdana" w:hAnsi="Verdana"/>
          <w:sz w:val="22"/>
          <w:szCs w:val="22"/>
          <w:lang w:val="en-US" w:eastAsia="en-US"/>
        </w:rPr>
        <w:t>emiterea</w:t>
      </w:r>
      <w:proofErr w:type="spellEnd"/>
      <w:r w:rsidRPr="00BD1F24">
        <w:rPr>
          <w:rFonts w:ascii="Verdana" w:hAnsi="Verdana"/>
          <w:sz w:val="22"/>
          <w:szCs w:val="22"/>
          <w:lang w:val="en-US" w:eastAsia="en-US"/>
        </w:rPr>
        <w:t xml:space="preserve"> </w:t>
      </w:r>
      <w:proofErr w:type="spellStart"/>
      <w:r w:rsidR="004D1F7D">
        <w:rPr>
          <w:rFonts w:ascii="Verdana" w:hAnsi="Verdana"/>
          <w:sz w:val="22"/>
          <w:szCs w:val="22"/>
          <w:lang w:val="en-US" w:eastAsia="en-US"/>
        </w:rPr>
        <w:t>ș</w:t>
      </w:r>
      <w:r w:rsidRPr="00BD1F24">
        <w:rPr>
          <w:rFonts w:ascii="Verdana" w:hAnsi="Verdana"/>
          <w:sz w:val="22"/>
          <w:szCs w:val="22"/>
          <w:lang w:val="en-US" w:eastAsia="en-US"/>
        </w:rPr>
        <w:t>i</w:t>
      </w:r>
      <w:proofErr w:type="spellEnd"/>
      <w:r w:rsidRPr="00BD1F24">
        <w:rPr>
          <w:rFonts w:ascii="Verdana" w:hAnsi="Verdana"/>
          <w:sz w:val="22"/>
          <w:szCs w:val="22"/>
          <w:lang w:val="en-US" w:eastAsia="en-US"/>
        </w:rPr>
        <w:t xml:space="preserve"> </w:t>
      </w:r>
      <w:proofErr w:type="spellStart"/>
      <w:r w:rsidRPr="00BD1F24">
        <w:rPr>
          <w:rFonts w:ascii="Verdana" w:hAnsi="Verdana"/>
          <w:sz w:val="22"/>
          <w:szCs w:val="22"/>
          <w:lang w:val="en-US" w:eastAsia="en-US"/>
        </w:rPr>
        <w:t>încasarea</w:t>
      </w:r>
      <w:proofErr w:type="spellEnd"/>
      <w:r w:rsidRPr="00BD1F24">
        <w:rPr>
          <w:rFonts w:ascii="Verdana" w:hAnsi="Verdana"/>
          <w:sz w:val="22"/>
          <w:szCs w:val="22"/>
          <w:lang w:val="en-US" w:eastAsia="en-US"/>
        </w:rPr>
        <w:t xml:space="preserve"> </w:t>
      </w:r>
      <w:proofErr w:type="spellStart"/>
      <w:r w:rsidRPr="00BD1F24">
        <w:rPr>
          <w:rFonts w:ascii="Verdana" w:hAnsi="Verdana"/>
          <w:sz w:val="22"/>
          <w:szCs w:val="22"/>
          <w:lang w:val="en-US" w:eastAsia="en-US"/>
        </w:rPr>
        <w:t>facturilor</w:t>
      </w:r>
      <w:proofErr w:type="spellEnd"/>
      <w:r w:rsidRPr="00BD1F24">
        <w:rPr>
          <w:rFonts w:ascii="Verdana" w:hAnsi="Verdana"/>
          <w:sz w:val="22"/>
          <w:szCs w:val="22"/>
          <w:lang w:val="en-US" w:eastAsia="en-US"/>
        </w:rPr>
        <w:t xml:space="preserve"> </w:t>
      </w:r>
      <w:proofErr w:type="spellStart"/>
      <w:r w:rsidRPr="00BD1F24">
        <w:rPr>
          <w:rFonts w:ascii="Verdana" w:hAnsi="Verdana"/>
          <w:sz w:val="22"/>
          <w:szCs w:val="22"/>
          <w:lang w:val="en-US" w:eastAsia="en-US"/>
        </w:rPr>
        <w:t>aferente</w:t>
      </w:r>
      <w:proofErr w:type="spellEnd"/>
      <w:r w:rsidRPr="00BD1F24">
        <w:rPr>
          <w:rFonts w:ascii="Verdana" w:hAnsi="Verdana"/>
          <w:sz w:val="22"/>
          <w:szCs w:val="22"/>
          <w:lang w:val="en-US" w:eastAsia="en-US"/>
        </w:rPr>
        <w:t xml:space="preserve"> </w:t>
      </w:r>
      <w:proofErr w:type="spellStart"/>
      <w:r w:rsidRPr="00BD1F24">
        <w:rPr>
          <w:rFonts w:ascii="Verdana" w:hAnsi="Verdana"/>
          <w:sz w:val="22"/>
          <w:szCs w:val="22"/>
          <w:lang w:val="en-US" w:eastAsia="en-US"/>
        </w:rPr>
        <w:t>Contractului</w:t>
      </w:r>
      <w:proofErr w:type="spellEnd"/>
      <w:r w:rsidRPr="00BD1F24">
        <w:rPr>
          <w:rFonts w:ascii="Verdana" w:hAnsi="Verdana"/>
          <w:sz w:val="22"/>
          <w:szCs w:val="22"/>
          <w:lang w:val="en-US" w:eastAsia="en-US"/>
        </w:rPr>
        <w:t xml:space="preserve"> </w:t>
      </w:r>
      <w:r>
        <w:rPr>
          <w:rFonts w:ascii="Verdana" w:hAnsi="Verdana"/>
          <w:b/>
          <w:bCs/>
          <w:sz w:val="22"/>
          <w:szCs w:val="22"/>
          <w:lang w:val="en-US" w:eastAsia="en-US"/>
        </w:rPr>
        <w:t>„</w:t>
      </w:r>
      <w:r>
        <w:rPr>
          <w:rFonts w:ascii="Verdana" w:hAnsi="Verdana"/>
          <w:color w:val="000000"/>
          <w:sz w:val="22"/>
          <w:szCs w:val="22"/>
          <w:lang w:val="en-US" w:eastAsia="en-US"/>
        </w:rPr>
        <w:t>__________</w:t>
      </w:r>
      <w:r w:rsidRPr="00BD1F24">
        <w:rPr>
          <w:rFonts w:ascii="Verdana" w:hAnsi="Verdana"/>
          <w:b/>
          <w:bCs/>
          <w:sz w:val="22"/>
          <w:szCs w:val="22"/>
          <w:lang w:val="en-US" w:eastAsia="en-US"/>
        </w:rPr>
        <w:t>”</w:t>
      </w:r>
      <w:r w:rsidRPr="00BD1F24">
        <w:rPr>
          <w:rFonts w:ascii="Verdana" w:hAnsi="Verdana"/>
          <w:sz w:val="22"/>
          <w:szCs w:val="22"/>
          <w:lang w:val="en-US" w:eastAsia="en-US"/>
        </w:rPr>
        <w:t xml:space="preserve">. </w:t>
      </w:r>
    </w:p>
    <w:p w14:paraId="41CD4BA0" w14:textId="77777777" w:rsidR="00D70C19" w:rsidRDefault="00D70C19" w:rsidP="00D70C19">
      <w:pPr>
        <w:autoSpaceDE w:val="0"/>
        <w:autoSpaceDN w:val="0"/>
        <w:adjustRightInd w:val="0"/>
        <w:jc w:val="both"/>
        <w:rPr>
          <w:rFonts w:ascii="Verdana" w:hAnsi="Verdana"/>
          <w:sz w:val="22"/>
          <w:szCs w:val="22"/>
          <w:lang w:val="en-US" w:eastAsia="en-US"/>
        </w:rPr>
      </w:pPr>
      <w:proofErr w:type="spellStart"/>
      <w:r w:rsidRPr="00BD1F24">
        <w:rPr>
          <w:rFonts w:ascii="Verdana" w:hAnsi="Verdana"/>
          <w:sz w:val="22"/>
          <w:szCs w:val="22"/>
          <w:lang w:val="en-US" w:eastAsia="en-US"/>
        </w:rPr>
        <w:t>Datele</w:t>
      </w:r>
      <w:proofErr w:type="spellEnd"/>
      <w:r w:rsidRPr="00BD1F24">
        <w:rPr>
          <w:rFonts w:ascii="Verdana" w:hAnsi="Verdana"/>
          <w:sz w:val="22"/>
          <w:szCs w:val="22"/>
          <w:lang w:val="en-US" w:eastAsia="en-US"/>
        </w:rPr>
        <w:t xml:space="preserve"> de</w:t>
      </w:r>
      <w:r>
        <w:rPr>
          <w:rFonts w:ascii="Verdana" w:hAnsi="Verdana"/>
          <w:sz w:val="22"/>
          <w:szCs w:val="22"/>
          <w:lang w:val="en-US" w:eastAsia="en-US"/>
        </w:rPr>
        <w:t xml:space="preserve"> </w:t>
      </w:r>
      <w:proofErr w:type="spellStart"/>
      <w:r>
        <w:rPr>
          <w:rFonts w:ascii="Verdana" w:hAnsi="Verdana"/>
          <w:sz w:val="22"/>
          <w:szCs w:val="22"/>
          <w:lang w:val="en-US" w:eastAsia="en-US"/>
        </w:rPr>
        <w:t>identificare</w:t>
      </w:r>
      <w:proofErr w:type="spellEnd"/>
      <w:r>
        <w:rPr>
          <w:rFonts w:ascii="Verdana" w:hAnsi="Verdana"/>
          <w:sz w:val="22"/>
          <w:szCs w:val="22"/>
          <w:lang w:val="en-US" w:eastAsia="en-US"/>
        </w:rPr>
        <w:t xml:space="preserve"> sunt </w:t>
      </w:r>
      <w:proofErr w:type="spellStart"/>
      <w:r>
        <w:rPr>
          <w:rFonts w:ascii="Verdana" w:hAnsi="Verdana"/>
          <w:sz w:val="22"/>
          <w:szCs w:val="22"/>
          <w:lang w:val="en-US" w:eastAsia="en-US"/>
        </w:rPr>
        <w:t>urmatoarele</w:t>
      </w:r>
      <w:proofErr w:type="spellEnd"/>
      <w:r>
        <w:rPr>
          <w:rFonts w:ascii="Verdana" w:hAnsi="Verdana"/>
          <w:sz w:val="22"/>
          <w:szCs w:val="22"/>
          <w:lang w:val="en-US" w:eastAsia="en-US"/>
        </w:rPr>
        <w:t>:</w:t>
      </w:r>
    </w:p>
    <w:p w14:paraId="7BDB0BD8" w14:textId="77777777" w:rsidR="00D70C19" w:rsidRPr="00BD1F24" w:rsidRDefault="00D70C19" w:rsidP="00D70C19">
      <w:pPr>
        <w:autoSpaceDE w:val="0"/>
        <w:autoSpaceDN w:val="0"/>
        <w:adjustRightInd w:val="0"/>
        <w:jc w:val="both"/>
        <w:rPr>
          <w:rFonts w:ascii="Verdana" w:hAnsi="Verdana"/>
          <w:sz w:val="22"/>
          <w:szCs w:val="22"/>
          <w:lang w:val="en-US" w:eastAsia="en-US"/>
        </w:rPr>
      </w:pPr>
      <w:proofErr w:type="spellStart"/>
      <w:r w:rsidRPr="00BD1F24">
        <w:rPr>
          <w:rFonts w:ascii="Verdana" w:hAnsi="Verdana"/>
          <w:sz w:val="22"/>
          <w:szCs w:val="22"/>
          <w:lang w:val="en-US" w:eastAsia="en-US"/>
        </w:rPr>
        <w:t>Numele</w:t>
      </w:r>
      <w:proofErr w:type="spellEnd"/>
      <w:r w:rsidRPr="00BD1F24">
        <w:rPr>
          <w:rFonts w:ascii="Verdana" w:hAnsi="Verdana"/>
          <w:sz w:val="22"/>
          <w:szCs w:val="22"/>
          <w:lang w:val="en-US" w:eastAsia="en-US"/>
        </w:rPr>
        <w:t xml:space="preserve"> </w:t>
      </w:r>
      <w:proofErr w:type="spellStart"/>
      <w:r w:rsidRPr="00BD1F24">
        <w:rPr>
          <w:rFonts w:ascii="Verdana" w:hAnsi="Verdana"/>
          <w:sz w:val="22"/>
          <w:szCs w:val="22"/>
          <w:lang w:val="en-US" w:eastAsia="en-US"/>
        </w:rPr>
        <w:t>titularului</w:t>
      </w:r>
      <w:proofErr w:type="spellEnd"/>
      <w:r w:rsidRPr="00BD1F24">
        <w:rPr>
          <w:rFonts w:ascii="Verdana" w:hAnsi="Verdana"/>
          <w:sz w:val="22"/>
          <w:szCs w:val="22"/>
          <w:lang w:val="en-US" w:eastAsia="en-US"/>
        </w:rPr>
        <w:t xml:space="preserve"> de </w:t>
      </w:r>
      <w:proofErr w:type="spellStart"/>
      <w:r w:rsidRPr="00BD1F24">
        <w:rPr>
          <w:rFonts w:ascii="Verdana" w:hAnsi="Verdana"/>
          <w:sz w:val="22"/>
          <w:szCs w:val="22"/>
          <w:lang w:val="en-US" w:eastAsia="en-US"/>
        </w:rPr>
        <w:t>cont</w:t>
      </w:r>
      <w:proofErr w:type="spellEnd"/>
      <w:r w:rsidRPr="00BD1F24">
        <w:rPr>
          <w:rFonts w:ascii="Verdana" w:hAnsi="Verdana"/>
          <w:sz w:val="22"/>
          <w:szCs w:val="22"/>
          <w:lang w:val="en-US" w:eastAsia="en-US"/>
        </w:rPr>
        <w:t xml:space="preserve">: </w:t>
      </w:r>
    </w:p>
    <w:p w14:paraId="1D624BB1" w14:textId="77777777" w:rsidR="00D70C19" w:rsidRPr="00BD1F24" w:rsidRDefault="00D70C19" w:rsidP="00D70C19">
      <w:pPr>
        <w:autoSpaceDE w:val="0"/>
        <w:autoSpaceDN w:val="0"/>
        <w:adjustRightInd w:val="0"/>
        <w:jc w:val="both"/>
        <w:rPr>
          <w:rFonts w:ascii="Verdana" w:hAnsi="Verdana"/>
          <w:sz w:val="22"/>
          <w:szCs w:val="22"/>
          <w:lang w:val="en-US" w:eastAsia="en-US"/>
        </w:rPr>
      </w:pPr>
      <w:proofErr w:type="spellStart"/>
      <w:r w:rsidRPr="00BD1F24">
        <w:rPr>
          <w:rFonts w:ascii="Verdana" w:hAnsi="Verdana"/>
          <w:sz w:val="22"/>
          <w:szCs w:val="22"/>
          <w:lang w:val="en-US" w:eastAsia="en-US"/>
        </w:rPr>
        <w:t>Adresa</w:t>
      </w:r>
      <w:proofErr w:type="spellEnd"/>
      <w:r w:rsidRPr="00BD1F24">
        <w:rPr>
          <w:rFonts w:ascii="Verdana" w:hAnsi="Verdana"/>
          <w:sz w:val="22"/>
          <w:szCs w:val="22"/>
          <w:lang w:val="en-US" w:eastAsia="en-US"/>
        </w:rPr>
        <w:t xml:space="preserve">: </w:t>
      </w:r>
    </w:p>
    <w:p w14:paraId="5EFE8045" w14:textId="77777777" w:rsidR="00D70C19" w:rsidRPr="00BD1F24" w:rsidRDefault="00D70C19" w:rsidP="00D70C19">
      <w:pPr>
        <w:autoSpaceDE w:val="0"/>
        <w:autoSpaceDN w:val="0"/>
        <w:adjustRightInd w:val="0"/>
        <w:jc w:val="both"/>
        <w:rPr>
          <w:rFonts w:ascii="Verdana" w:hAnsi="Verdana"/>
          <w:sz w:val="22"/>
          <w:szCs w:val="22"/>
          <w:lang w:val="en-US" w:eastAsia="en-US"/>
        </w:rPr>
      </w:pPr>
      <w:proofErr w:type="spellStart"/>
      <w:r w:rsidRPr="00BD1F24">
        <w:rPr>
          <w:rFonts w:ascii="Verdana" w:hAnsi="Verdana"/>
          <w:sz w:val="22"/>
          <w:szCs w:val="22"/>
          <w:lang w:val="en-US" w:eastAsia="en-US"/>
        </w:rPr>
        <w:t>Numar</w:t>
      </w:r>
      <w:proofErr w:type="spellEnd"/>
      <w:r w:rsidRPr="00BD1F24">
        <w:rPr>
          <w:rFonts w:ascii="Verdana" w:hAnsi="Verdana"/>
          <w:sz w:val="22"/>
          <w:szCs w:val="22"/>
          <w:lang w:val="en-US" w:eastAsia="en-US"/>
        </w:rPr>
        <w:t xml:space="preserve"> TVA: </w:t>
      </w:r>
    </w:p>
    <w:p w14:paraId="648BAF08" w14:textId="77777777" w:rsidR="00D70C19" w:rsidRPr="00BD1F24" w:rsidRDefault="00D70C19" w:rsidP="00D70C19">
      <w:pPr>
        <w:autoSpaceDE w:val="0"/>
        <w:autoSpaceDN w:val="0"/>
        <w:adjustRightInd w:val="0"/>
        <w:jc w:val="both"/>
        <w:rPr>
          <w:rFonts w:ascii="Verdana" w:hAnsi="Verdana"/>
          <w:sz w:val="22"/>
          <w:szCs w:val="22"/>
          <w:lang w:val="en-US" w:eastAsia="en-US"/>
        </w:rPr>
      </w:pPr>
      <w:proofErr w:type="spellStart"/>
      <w:r w:rsidRPr="00BD1F24">
        <w:rPr>
          <w:rFonts w:ascii="Verdana" w:hAnsi="Verdana"/>
          <w:sz w:val="22"/>
          <w:szCs w:val="22"/>
          <w:lang w:val="en-US" w:eastAsia="en-US"/>
        </w:rPr>
        <w:t>Reprezentant</w:t>
      </w:r>
      <w:proofErr w:type="spellEnd"/>
      <w:r w:rsidRPr="00BD1F24">
        <w:rPr>
          <w:rFonts w:ascii="Verdana" w:hAnsi="Verdana"/>
          <w:sz w:val="22"/>
          <w:szCs w:val="22"/>
          <w:lang w:val="en-US" w:eastAsia="en-US"/>
        </w:rPr>
        <w:t xml:space="preserve"> Legal: </w:t>
      </w:r>
    </w:p>
    <w:p w14:paraId="5DC6A92F" w14:textId="77777777" w:rsidR="00D70C19" w:rsidRPr="00BD1F24" w:rsidRDefault="00D70C19" w:rsidP="00D70C19">
      <w:pPr>
        <w:autoSpaceDE w:val="0"/>
        <w:autoSpaceDN w:val="0"/>
        <w:adjustRightInd w:val="0"/>
        <w:jc w:val="both"/>
        <w:rPr>
          <w:rFonts w:ascii="Verdana" w:hAnsi="Verdana"/>
          <w:sz w:val="22"/>
          <w:szCs w:val="22"/>
          <w:lang w:val="en-US" w:eastAsia="en-US"/>
        </w:rPr>
      </w:pPr>
      <w:proofErr w:type="spellStart"/>
      <w:r w:rsidRPr="00BD1F24">
        <w:rPr>
          <w:rFonts w:ascii="Verdana" w:hAnsi="Verdana"/>
          <w:sz w:val="22"/>
          <w:szCs w:val="22"/>
          <w:lang w:val="en-US" w:eastAsia="en-US"/>
        </w:rPr>
        <w:t>Telefon</w:t>
      </w:r>
      <w:proofErr w:type="spellEnd"/>
      <w:r w:rsidRPr="00BD1F24">
        <w:rPr>
          <w:rFonts w:ascii="Verdana" w:hAnsi="Verdana"/>
          <w:sz w:val="22"/>
          <w:szCs w:val="22"/>
          <w:lang w:val="en-US" w:eastAsia="en-US"/>
        </w:rPr>
        <w:t xml:space="preserve">/fax/e-mail: </w:t>
      </w:r>
    </w:p>
    <w:p w14:paraId="295563C4" w14:textId="77777777" w:rsidR="00D70C19" w:rsidRPr="00BD1F24" w:rsidRDefault="00D70C19" w:rsidP="00D70C19">
      <w:pPr>
        <w:autoSpaceDE w:val="0"/>
        <w:autoSpaceDN w:val="0"/>
        <w:adjustRightInd w:val="0"/>
        <w:jc w:val="both"/>
        <w:rPr>
          <w:rFonts w:ascii="Verdana" w:hAnsi="Verdana"/>
          <w:sz w:val="22"/>
          <w:szCs w:val="22"/>
          <w:lang w:val="en-US" w:eastAsia="en-US"/>
        </w:rPr>
      </w:pPr>
      <w:proofErr w:type="spellStart"/>
      <w:r w:rsidRPr="00BD1F24">
        <w:rPr>
          <w:rFonts w:ascii="Verdana" w:hAnsi="Verdana"/>
          <w:sz w:val="22"/>
          <w:szCs w:val="22"/>
          <w:lang w:val="en-US" w:eastAsia="en-US"/>
        </w:rPr>
        <w:t>Denumire</w:t>
      </w:r>
      <w:proofErr w:type="spellEnd"/>
      <w:r w:rsidRPr="00BD1F24">
        <w:rPr>
          <w:rFonts w:ascii="Verdana" w:hAnsi="Verdana"/>
          <w:sz w:val="22"/>
          <w:szCs w:val="22"/>
          <w:lang w:val="en-US" w:eastAsia="en-US"/>
        </w:rPr>
        <w:t xml:space="preserve"> Banca: </w:t>
      </w:r>
    </w:p>
    <w:p w14:paraId="4BE11B10" w14:textId="77777777" w:rsidR="00D70C19" w:rsidRPr="00BD1F24" w:rsidRDefault="00D70C19" w:rsidP="00D70C19">
      <w:pPr>
        <w:autoSpaceDE w:val="0"/>
        <w:autoSpaceDN w:val="0"/>
        <w:adjustRightInd w:val="0"/>
        <w:jc w:val="both"/>
        <w:rPr>
          <w:rFonts w:ascii="Verdana" w:hAnsi="Verdana"/>
          <w:sz w:val="22"/>
          <w:szCs w:val="22"/>
          <w:lang w:val="en-US" w:eastAsia="en-US"/>
        </w:rPr>
      </w:pPr>
      <w:proofErr w:type="spellStart"/>
      <w:r w:rsidRPr="00BD1F24">
        <w:rPr>
          <w:rFonts w:ascii="Verdana" w:hAnsi="Verdana"/>
          <w:sz w:val="22"/>
          <w:szCs w:val="22"/>
          <w:lang w:val="en-US" w:eastAsia="en-US"/>
        </w:rPr>
        <w:t>Adresa</w:t>
      </w:r>
      <w:proofErr w:type="spellEnd"/>
      <w:r w:rsidRPr="00BD1F24">
        <w:rPr>
          <w:rFonts w:ascii="Verdana" w:hAnsi="Verdana"/>
          <w:sz w:val="22"/>
          <w:szCs w:val="22"/>
          <w:lang w:val="en-US" w:eastAsia="en-US"/>
        </w:rPr>
        <w:t xml:space="preserve"> Banca: </w:t>
      </w:r>
    </w:p>
    <w:p w14:paraId="15D80BE2" w14:textId="77777777" w:rsidR="00D70C19" w:rsidRPr="00BD1F24" w:rsidRDefault="00D70C19" w:rsidP="00D70C19">
      <w:pPr>
        <w:autoSpaceDE w:val="0"/>
        <w:autoSpaceDN w:val="0"/>
        <w:adjustRightInd w:val="0"/>
        <w:jc w:val="both"/>
        <w:rPr>
          <w:rFonts w:ascii="Verdana" w:hAnsi="Verdana"/>
          <w:sz w:val="22"/>
          <w:szCs w:val="22"/>
          <w:lang w:val="en-US" w:eastAsia="en-US"/>
        </w:rPr>
      </w:pPr>
      <w:proofErr w:type="spellStart"/>
      <w:r w:rsidRPr="00BD1F24">
        <w:rPr>
          <w:rFonts w:ascii="Verdana" w:hAnsi="Verdana"/>
          <w:sz w:val="22"/>
          <w:szCs w:val="22"/>
          <w:lang w:val="en-US" w:eastAsia="en-US"/>
        </w:rPr>
        <w:t>Numar</w:t>
      </w:r>
      <w:proofErr w:type="spellEnd"/>
      <w:r w:rsidRPr="00BD1F24">
        <w:rPr>
          <w:rFonts w:ascii="Verdana" w:hAnsi="Verdana"/>
          <w:sz w:val="22"/>
          <w:szCs w:val="22"/>
          <w:lang w:val="en-US" w:eastAsia="en-US"/>
        </w:rPr>
        <w:t xml:space="preserve"> </w:t>
      </w:r>
      <w:proofErr w:type="spellStart"/>
      <w:r w:rsidRPr="00BD1F24">
        <w:rPr>
          <w:rFonts w:ascii="Verdana" w:hAnsi="Verdana"/>
          <w:sz w:val="22"/>
          <w:szCs w:val="22"/>
          <w:lang w:val="en-US" w:eastAsia="en-US"/>
        </w:rPr>
        <w:t>cont</w:t>
      </w:r>
      <w:proofErr w:type="spellEnd"/>
      <w:r w:rsidRPr="00BD1F24">
        <w:rPr>
          <w:rFonts w:ascii="Verdana" w:hAnsi="Verdana"/>
          <w:sz w:val="22"/>
          <w:szCs w:val="22"/>
          <w:lang w:val="en-US" w:eastAsia="en-US"/>
        </w:rPr>
        <w:t xml:space="preserve"> </w:t>
      </w:r>
      <w:proofErr w:type="spellStart"/>
      <w:r w:rsidRPr="00BD1F24">
        <w:rPr>
          <w:rFonts w:ascii="Verdana" w:hAnsi="Verdana"/>
          <w:sz w:val="22"/>
          <w:szCs w:val="22"/>
          <w:lang w:val="en-US" w:eastAsia="en-US"/>
        </w:rPr>
        <w:t>bancar</w:t>
      </w:r>
      <w:proofErr w:type="spellEnd"/>
      <w:r w:rsidRPr="00BD1F24">
        <w:rPr>
          <w:rFonts w:ascii="Verdana" w:hAnsi="Verdana"/>
          <w:sz w:val="22"/>
          <w:szCs w:val="22"/>
          <w:lang w:val="en-US" w:eastAsia="en-US"/>
        </w:rPr>
        <w:t xml:space="preserve">: </w:t>
      </w:r>
    </w:p>
    <w:p w14:paraId="1C4C9321" w14:textId="77777777" w:rsidR="00D70C19" w:rsidRPr="00BD1F24" w:rsidRDefault="00D70C19" w:rsidP="00D70C19">
      <w:pPr>
        <w:autoSpaceDE w:val="0"/>
        <w:autoSpaceDN w:val="0"/>
        <w:adjustRightInd w:val="0"/>
        <w:jc w:val="both"/>
        <w:rPr>
          <w:rFonts w:ascii="Verdana" w:hAnsi="Verdana"/>
          <w:sz w:val="22"/>
          <w:szCs w:val="22"/>
          <w:lang w:val="en-US" w:eastAsia="en-US"/>
        </w:rPr>
      </w:pPr>
      <w:r w:rsidRPr="00BD1F24">
        <w:rPr>
          <w:rFonts w:ascii="Verdana" w:hAnsi="Verdana"/>
          <w:sz w:val="22"/>
          <w:szCs w:val="22"/>
          <w:lang w:val="en-US" w:eastAsia="en-US"/>
        </w:rPr>
        <w:t xml:space="preserve">IBAN: </w:t>
      </w:r>
    </w:p>
    <w:p w14:paraId="40B50B0A" w14:textId="77777777" w:rsidR="00D70C19" w:rsidRPr="00BD1F24" w:rsidRDefault="00D70C19" w:rsidP="00D70C19">
      <w:pPr>
        <w:autoSpaceDE w:val="0"/>
        <w:autoSpaceDN w:val="0"/>
        <w:adjustRightInd w:val="0"/>
        <w:jc w:val="both"/>
        <w:rPr>
          <w:rFonts w:ascii="Verdana" w:hAnsi="Verdana"/>
          <w:sz w:val="22"/>
          <w:szCs w:val="22"/>
          <w:lang w:val="en-US" w:eastAsia="en-US"/>
        </w:rPr>
      </w:pPr>
      <w:r w:rsidRPr="00BD1F24">
        <w:rPr>
          <w:rFonts w:ascii="Verdana" w:hAnsi="Verdana"/>
          <w:sz w:val="22"/>
          <w:szCs w:val="22"/>
          <w:lang w:val="en-US" w:eastAsia="en-US"/>
        </w:rPr>
        <w:t>*</w:t>
      </w:r>
      <w:proofErr w:type="spellStart"/>
      <w:r w:rsidRPr="00BD1F24">
        <w:rPr>
          <w:rFonts w:ascii="Verdana" w:hAnsi="Verdana"/>
          <w:sz w:val="22"/>
          <w:szCs w:val="22"/>
          <w:lang w:val="en-US" w:eastAsia="en-US"/>
        </w:rPr>
        <w:t>Asociatul</w:t>
      </w:r>
      <w:proofErr w:type="spellEnd"/>
      <w:r w:rsidRPr="00BD1F24">
        <w:rPr>
          <w:rFonts w:ascii="Verdana" w:hAnsi="Verdana"/>
          <w:sz w:val="22"/>
          <w:szCs w:val="22"/>
          <w:lang w:val="en-US" w:eastAsia="en-US"/>
        </w:rPr>
        <w:t xml:space="preserve"> </w:t>
      </w:r>
      <w:r>
        <w:rPr>
          <w:rFonts w:ascii="Verdana" w:hAnsi="Verdana"/>
          <w:color w:val="000000"/>
          <w:sz w:val="22"/>
          <w:szCs w:val="22"/>
          <w:lang w:val="en-US" w:eastAsia="en-US"/>
        </w:rPr>
        <w:t>__________</w:t>
      </w:r>
      <w:r w:rsidRPr="00BD1F24">
        <w:rPr>
          <w:rFonts w:ascii="Verdana" w:hAnsi="Verdana"/>
          <w:sz w:val="22"/>
          <w:szCs w:val="22"/>
          <w:lang w:val="en-US" w:eastAsia="en-US"/>
        </w:rPr>
        <w:t xml:space="preserve"> - in </w:t>
      </w:r>
      <w:proofErr w:type="spellStart"/>
      <w:r w:rsidRPr="00BD1F24">
        <w:rPr>
          <w:rFonts w:ascii="Verdana" w:hAnsi="Verdana"/>
          <w:sz w:val="22"/>
          <w:szCs w:val="22"/>
          <w:lang w:val="en-US" w:eastAsia="en-US"/>
        </w:rPr>
        <w:t>calitate</w:t>
      </w:r>
      <w:proofErr w:type="spellEnd"/>
      <w:r w:rsidRPr="00BD1F24">
        <w:rPr>
          <w:rFonts w:ascii="Verdana" w:hAnsi="Verdana"/>
          <w:sz w:val="22"/>
          <w:szCs w:val="22"/>
          <w:lang w:val="en-US" w:eastAsia="en-US"/>
        </w:rPr>
        <w:t xml:space="preserve"> de Lider al Asocierii, </w:t>
      </w:r>
      <w:proofErr w:type="spellStart"/>
      <w:r w:rsidRPr="00BD1F24">
        <w:rPr>
          <w:rFonts w:ascii="Verdana" w:hAnsi="Verdana"/>
          <w:sz w:val="22"/>
          <w:szCs w:val="22"/>
          <w:lang w:val="en-US" w:eastAsia="en-US"/>
        </w:rPr>
        <w:t>va</w:t>
      </w:r>
      <w:proofErr w:type="spellEnd"/>
      <w:r w:rsidRPr="00BD1F24">
        <w:rPr>
          <w:rFonts w:ascii="Verdana" w:hAnsi="Verdana"/>
          <w:sz w:val="22"/>
          <w:szCs w:val="22"/>
          <w:lang w:val="en-US" w:eastAsia="en-US"/>
        </w:rPr>
        <w:t xml:space="preserve"> </w:t>
      </w:r>
      <w:proofErr w:type="spellStart"/>
      <w:r w:rsidRPr="00BD1F24">
        <w:rPr>
          <w:rFonts w:ascii="Verdana" w:hAnsi="Verdana"/>
          <w:sz w:val="22"/>
          <w:szCs w:val="22"/>
          <w:lang w:val="en-US" w:eastAsia="en-US"/>
        </w:rPr>
        <w:t>emite</w:t>
      </w:r>
      <w:proofErr w:type="spellEnd"/>
      <w:r w:rsidRPr="00BD1F24">
        <w:rPr>
          <w:rFonts w:ascii="Verdana" w:hAnsi="Verdana"/>
          <w:sz w:val="22"/>
          <w:szCs w:val="22"/>
          <w:lang w:val="en-US" w:eastAsia="en-US"/>
        </w:rPr>
        <w:t xml:space="preserve"> </w:t>
      </w:r>
      <w:proofErr w:type="spellStart"/>
      <w:r w:rsidRPr="00BD1F24">
        <w:rPr>
          <w:rFonts w:ascii="Verdana" w:hAnsi="Verdana"/>
          <w:sz w:val="22"/>
          <w:szCs w:val="22"/>
          <w:lang w:val="en-US" w:eastAsia="en-US"/>
        </w:rPr>
        <w:t>si</w:t>
      </w:r>
      <w:proofErr w:type="spellEnd"/>
      <w:r w:rsidRPr="00BD1F24">
        <w:rPr>
          <w:rFonts w:ascii="Verdana" w:hAnsi="Verdana"/>
          <w:sz w:val="22"/>
          <w:szCs w:val="22"/>
          <w:lang w:val="en-US" w:eastAsia="en-US"/>
        </w:rPr>
        <w:t xml:space="preserve"> </w:t>
      </w:r>
      <w:proofErr w:type="spellStart"/>
      <w:r w:rsidRPr="00BD1F24">
        <w:rPr>
          <w:rFonts w:ascii="Verdana" w:hAnsi="Verdana"/>
          <w:sz w:val="22"/>
          <w:szCs w:val="22"/>
          <w:lang w:val="en-US" w:eastAsia="en-US"/>
        </w:rPr>
        <w:t>incasa</w:t>
      </w:r>
      <w:proofErr w:type="spellEnd"/>
      <w:r w:rsidRPr="00BD1F24">
        <w:rPr>
          <w:rFonts w:ascii="Verdana" w:hAnsi="Verdana"/>
          <w:sz w:val="22"/>
          <w:szCs w:val="22"/>
          <w:lang w:val="en-US" w:eastAsia="en-US"/>
        </w:rPr>
        <w:t xml:space="preserve"> </w:t>
      </w:r>
      <w:proofErr w:type="spellStart"/>
      <w:r w:rsidRPr="00BD1F24">
        <w:rPr>
          <w:rFonts w:ascii="Verdana" w:hAnsi="Verdana"/>
          <w:sz w:val="22"/>
          <w:szCs w:val="22"/>
          <w:lang w:val="en-US" w:eastAsia="en-US"/>
        </w:rPr>
        <w:t>facturile</w:t>
      </w:r>
      <w:proofErr w:type="spellEnd"/>
      <w:r w:rsidRPr="00BD1F24">
        <w:rPr>
          <w:rFonts w:ascii="Verdana" w:hAnsi="Verdana"/>
          <w:sz w:val="22"/>
          <w:szCs w:val="22"/>
          <w:lang w:val="en-US" w:eastAsia="en-US"/>
        </w:rPr>
        <w:t xml:space="preserve"> </w:t>
      </w:r>
      <w:proofErr w:type="spellStart"/>
      <w:r w:rsidRPr="00BD1F24">
        <w:rPr>
          <w:rFonts w:ascii="Verdana" w:hAnsi="Verdana"/>
          <w:sz w:val="22"/>
          <w:szCs w:val="22"/>
          <w:lang w:val="en-US" w:eastAsia="en-US"/>
        </w:rPr>
        <w:t>aferente</w:t>
      </w:r>
      <w:proofErr w:type="spellEnd"/>
      <w:r w:rsidRPr="00BD1F24">
        <w:rPr>
          <w:rFonts w:ascii="Verdana" w:hAnsi="Verdana"/>
          <w:sz w:val="22"/>
          <w:szCs w:val="22"/>
          <w:lang w:val="en-US" w:eastAsia="en-US"/>
        </w:rPr>
        <w:t xml:space="preserve"> </w:t>
      </w:r>
      <w:proofErr w:type="spellStart"/>
      <w:r w:rsidRPr="00BD1F24">
        <w:rPr>
          <w:rFonts w:ascii="Verdana" w:hAnsi="Verdana"/>
          <w:sz w:val="22"/>
          <w:szCs w:val="22"/>
          <w:lang w:val="en-US" w:eastAsia="en-US"/>
        </w:rPr>
        <w:t>Contractului</w:t>
      </w:r>
      <w:proofErr w:type="spellEnd"/>
      <w:r w:rsidRPr="00BD1F24">
        <w:rPr>
          <w:rFonts w:ascii="Verdana" w:hAnsi="Verdana"/>
          <w:sz w:val="22"/>
          <w:szCs w:val="22"/>
          <w:lang w:val="en-US" w:eastAsia="en-US"/>
        </w:rPr>
        <w:t xml:space="preserve"> </w:t>
      </w:r>
      <w:proofErr w:type="spellStart"/>
      <w:r w:rsidRPr="00BD1F24">
        <w:rPr>
          <w:rFonts w:ascii="Verdana" w:hAnsi="Verdana"/>
          <w:sz w:val="22"/>
          <w:szCs w:val="22"/>
          <w:lang w:val="en-US" w:eastAsia="en-US"/>
        </w:rPr>
        <w:t>prin</w:t>
      </w:r>
      <w:proofErr w:type="spellEnd"/>
      <w:r w:rsidRPr="00BD1F24">
        <w:rPr>
          <w:rFonts w:ascii="Verdana" w:hAnsi="Verdana"/>
          <w:sz w:val="22"/>
          <w:szCs w:val="22"/>
          <w:lang w:val="en-US" w:eastAsia="en-US"/>
        </w:rPr>
        <w:t xml:space="preserve"> </w:t>
      </w:r>
      <w:proofErr w:type="spellStart"/>
      <w:r w:rsidRPr="00BD1F24">
        <w:rPr>
          <w:rFonts w:ascii="Verdana" w:hAnsi="Verdana"/>
          <w:sz w:val="22"/>
          <w:szCs w:val="22"/>
          <w:lang w:val="en-US" w:eastAsia="en-US"/>
        </w:rPr>
        <w:t>intermediul</w:t>
      </w:r>
      <w:proofErr w:type="spellEnd"/>
      <w:r w:rsidRPr="00BD1F24">
        <w:rPr>
          <w:rFonts w:ascii="Verdana" w:hAnsi="Verdana"/>
          <w:sz w:val="22"/>
          <w:szCs w:val="22"/>
          <w:lang w:val="en-US" w:eastAsia="en-US"/>
        </w:rPr>
        <w:t xml:space="preserve"> </w:t>
      </w:r>
      <w:proofErr w:type="spellStart"/>
      <w:r w:rsidRPr="00BD1F24">
        <w:rPr>
          <w:rFonts w:ascii="Verdana" w:hAnsi="Verdana"/>
          <w:sz w:val="22"/>
          <w:szCs w:val="22"/>
          <w:lang w:val="en-US" w:eastAsia="en-US"/>
        </w:rPr>
        <w:t>sucursalei</w:t>
      </w:r>
      <w:proofErr w:type="spellEnd"/>
      <w:r w:rsidRPr="00BD1F24">
        <w:rPr>
          <w:rFonts w:ascii="Verdana" w:hAnsi="Verdana"/>
          <w:sz w:val="22"/>
          <w:szCs w:val="22"/>
          <w:lang w:val="en-US" w:eastAsia="en-US"/>
        </w:rPr>
        <w:t xml:space="preserve"> sale din Romania, </w:t>
      </w:r>
      <w:proofErr w:type="spellStart"/>
      <w:r w:rsidRPr="00BD1F24">
        <w:rPr>
          <w:rFonts w:ascii="Verdana" w:hAnsi="Verdana"/>
          <w:sz w:val="22"/>
          <w:szCs w:val="22"/>
          <w:lang w:val="en-US" w:eastAsia="en-US"/>
        </w:rPr>
        <w:t>aceasta</w:t>
      </w:r>
      <w:proofErr w:type="spellEnd"/>
      <w:r w:rsidRPr="00BD1F24">
        <w:rPr>
          <w:rFonts w:ascii="Verdana" w:hAnsi="Verdana"/>
          <w:sz w:val="22"/>
          <w:szCs w:val="22"/>
          <w:lang w:val="en-US" w:eastAsia="en-US"/>
        </w:rPr>
        <w:t xml:space="preserve"> </w:t>
      </w:r>
      <w:proofErr w:type="spellStart"/>
      <w:r w:rsidRPr="00BD1F24">
        <w:rPr>
          <w:rFonts w:ascii="Verdana" w:hAnsi="Verdana"/>
          <w:sz w:val="22"/>
          <w:szCs w:val="22"/>
          <w:lang w:val="en-US" w:eastAsia="en-US"/>
        </w:rPr>
        <w:t>avand</w:t>
      </w:r>
      <w:proofErr w:type="spellEnd"/>
      <w:r w:rsidRPr="00BD1F24">
        <w:rPr>
          <w:rFonts w:ascii="Verdana" w:hAnsi="Verdana"/>
          <w:sz w:val="22"/>
          <w:szCs w:val="22"/>
          <w:lang w:val="en-US" w:eastAsia="en-US"/>
        </w:rPr>
        <w:t xml:space="preserve"> </w:t>
      </w:r>
      <w:proofErr w:type="spellStart"/>
      <w:r w:rsidRPr="00BD1F24">
        <w:rPr>
          <w:rFonts w:ascii="Verdana" w:hAnsi="Verdana"/>
          <w:sz w:val="22"/>
          <w:szCs w:val="22"/>
          <w:lang w:val="en-US" w:eastAsia="en-US"/>
        </w:rPr>
        <w:t>urmatoarele</w:t>
      </w:r>
      <w:proofErr w:type="spellEnd"/>
      <w:r w:rsidRPr="00BD1F24">
        <w:rPr>
          <w:rFonts w:ascii="Verdana" w:hAnsi="Verdana"/>
          <w:sz w:val="22"/>
          <w:szCs w:val="22"/>
          <w:lang w:val="en-US" w:eastAsia="en-US"/>
        </w:rPr>
        <w:t xml:space="preserve"> date de </w:t>
      </w:r>
      <w:proofErr w:type="spellStart"/>
      <w:r w:rsidRPr="00BD1F24">
        <w:rPr>
          <w:rFonts w:ascii="Verdana" w:hAnsi="Verdana"/>
          <w:sz w:val="22"/>
          <w:szCs w:val="22"/>
          <w:lang w:val="en-US" w:eastAsia="en-US"/>
        </w:rPr>
        <w:t>identificare</w:t>
      </w:r>
      <w:proofErr w:type="spellEnd"/>
      <w:r w:rsidRPr="00BD1F24">
        <w:rPr>
          <w:rFonts w:ascii="Verdana" w:hAnsi="Verdana"/>
          <w:sz w:val="22"/>
          <w:szCs w:val="22"/>
          <w:lang w:val="en-US" w:eastAsia="en-US"/>
        </w:rPr>
        <w:t xml:space="preserve">: </w:t>
      </w:r>
    </w:p>
    <w:p w14:paraId="7C75655B" w14:textId="77777777" w:rsidR="00D70C19" w:rsidRPr="00BD1F24" w:rsidRDefault="00D70C19" w:rsidP="00D70C19">
      <w:pPr>
        <w:autoSpaceDE w:val="0"/>
        <w:autoSpaceDN w:val="0"/>
        <w:adjustRightInd w:val="0"/>
        <w:jc w:val="both"/>
        <w:rPr>
          <w:rFonts w:ascii="Verdana" w:hAnsi="Verdana"/>
          <w:sz w:val="22"/>
          <w:szCs w:val="22"/>
          <w:lang w:val="en-US" w:eastAsia="en-US"/>
        </w:rPr>
      </w:pPr>
      <w:proofErr w:type="spellStart"/>
      <w:r w:rsidRPr="00BD1F24">
        <w:rPr>
          <w:rFonts w:ascii="Verdana" w:hAnsi="Verdana"/>
          <w:sz w:val="22"/>
          <w:szCs w:val="22"/>
          <w:lang w:val="en-US" w:eastAsia="en-US"/>
        </w:rPr>
        <w:t>Denumire</w:t>
      </w:r>
      <w:proofErr w:type="spellEnd"/>
      <w:r w:rsidRPr="00BD1F24">
        <w:rPr>
          <w:rFonts w:ascii="Verdana" w:hAnsi="Verdana"/>
          <w:sz w:val="22"/>
          <w:szCs w:val="22"/>
          <w:lang w:val="en-US" w:eastAsia="en-US"/>
        </w:rPr>
        <w:t xml:space="preserve">: </w:t>
      </w:r>
    </w:p>
    <w:p w14:paraId="3EBE5563" w14:textId="77777777" w:rsidR="00D70C19" w:rsidRPr="00BD1F24" w:rsidRDefault="00D70C19" w:rsidP="00D70C19">
      <w:pPr>
        <w:autoSpaceDE w:val="0"/>
        <w:autoSpaceDN w:val="0"/>
        <w:adjustRightInd w:val="0"/>
        <w:jc w:val="both"/>
        <w:rPr>
          <w:rFonts w:ascii="Verdana" w:hAnsi="Verdana"/>
          <w:sz w:val="22"/>
          <w:szCs w:val="22"/>
          <w:lang w:val="en-US" w:eastAsia="en-US"/>
        </w:rPr>
      </w:pPr>
      <w:proofErr w:type="spellStart"/>
      <w:r w:rsidRPr="00BD1F24">
        <w:rPr>
          <w:rFonts w:ascii="Verdana" w:hAnsi="Verdana"/>
          <w:sz w:val="22"/>
          <w:szCs w:val="22"/>
          <w:lang w:val="en-US" w:eastAsia="en-US"/>
        </w:rPr>
        <w:t>Sediul</w:t>
      </w:r>
      <w:proofErr w:type="spellEnd"/>
      <w:r w:rsidRPr="00BD1F24">
        <w:rPr>
          <w:rFonts w:ascii="Verdana" w:hAnsi="Verdana"/>
          <w:sz w:val="22"/>
          <w:szCs w:val="22"/>
          <w:lang w:val="en-US" w:eastAsia="en-US"/>
        </w:rPr>
        <w:t xml:space="preserve"> Social: </w:t>
      </w:r>
    </w:p>
    <w:p w14:paraId="26DE7E39" w14:textId="77777777" w:rsidR="00D70C19" w:rsidRPr="00BD1F24" w:rsidRDefault="00D70C19" w:rsidP="00D70C19">
      <w:pPr>
        <w:autoSpaceDE w:val="0"/>
        <w:autoSpaceDN w:val="0"/>
        <w:adjustRightInd w:val="0"/>
        <w:jc w:val="both"/>
        <w:rPr>
          <w:rFonts w:ascii="Verdana" w:hAnsi="Verdana"/>
          <w:sz w:val="22"/>
          <w:szCs w:val="22"/>
          <w:lang w:val="en-US" w:eastAsia="en-US"/>
        </w:rPr>
      </w:pPr>
      <w:r w:rsidRPr="00BD1F24">
        <w:rPr>
          <w:rFonts w:ascii="Verdana" w:hAnsi="Verdana"/>
          <w:sz w:val="22"/>
          <w:szCs w:val="22"/>
          <w:lang w:val="en-US" w:eastAsia="en-US"/>
        </w:rPr>
        <w:t xml:space="preserve">Cod </w:t>
      </w:r>
      <w:proofErr w:type="spellStart"/>
      <w:r w:rsidRPr="00BD1F24">
        <w:rPr>
          <w:rFonts w:ascii="Verdana" w:hAnsi="Verdana"/>
          <w:sz w:val="22"/>
          <w:szCs w:val="22"/>
          <w:lang w:val="en-US" w:eastAsia="en-US"/>
        </w:rPr>
        <w:t>Unic</w:t>
      </w:r>
      <w:proofErr w:type="spellEnd"/>
      <w:r w:rsidRPr="00BD1F24">
        <w:rPr>
          <w:rFonts w:ascii="Verdana" w:hAnsi="Verdana"/>
          <w:sz w:val="22"/>
          <w:szCs w:val="22"/>
          <w:lang w:val="en-US" w:eastAsia="en-US"/>
        </w:rPr>
        <w:t xml:space="preserve"> de </w:t>
      </w:r>
      <w:proofErr w:type="spellStart"/>
      <w:r w:rsidRPr="00BD1F24">
        <w:rPr>
          <w:rFonts w:ascii="Verdana" w:hAnsi="Verdana"/>
          <w:sz w:val="22"/>
          <w:szCs w:val="22"/>
          <w:lang w:val="en-US" w:eastAsia="en-US"/>
        </w:rPr>
        <w:t>Inregistrare</w:t>
      </w:r>
      <w:proofErr w:type="spellEnd"/>
      <w:r w:rsidRPr="00BD1F24">
        <w:rPr>
          <w:rFonts w:ascii="Verdana" w:hAnsi="Verdana"/>
          <w:sz w:val="22"/>
          <w:szCs w:val="22"/>
          <w:lang w:val="en-US" w:eastAsia="en-US"/>
        </w:rPr>
        <w:t xml:space="preserve">: </w:t>
      </w:r>
    </w:p>
    <w:p w14:paraId="409D2095" w14:textId="77777777" w:rsidR="00D70C19" w:rsidRPr="00BD1F24" w:rsidRDefault="00D70C19" w:rsidP="00D70C19">
      <w:pPr>
        <w:autoSpaceDE w:val="0"/>
        <w:autoSpaceDN w:val="0"/>
        <w:adjustRightInd w:val="0"/>
        <w:jc w:val="both"/>
        <w:rPr>
          <w:rFonts w:ascii="Verdana" w:hAnsi="Verdana"/>
          <w:sz w:val="22"/>
          <w:szCs w:val="22"/>
          <w:lang w:val="en-US" w:eastAsia="en-US"/>
        </w:rPr>
      </w:pPr>
      <w:proofErr w:type="spellStart"/>
      <w:r w:rsidRPr="00BD1F24">
        <w:rPr>
          <w:rFonts w:ascii="Verdana" w:hAnsi="Verdana"/>
          <w:sz w:val="22"/>
          <w:szCs w:val="22"/>
          <w:lang w:val="en-US" w:eastAsia="en-US"/>
        </w:rPr>
        <w:t>Număr</w:t>
      </w:r>
      <w:proofErr w:type="spellEnd"/>
      <w:r w:rsidRPr="00BD1F24">
        <w:rPr>
          <w:rFonts w:ascii="Verdana" w:hAnsi="Verdana"/>
          <w:sz w:val="22"/>
          <w:szCs w:val="22"/>
          <w:lang w:val="en-US" w:eastAsia="en-US"/>
        </w:rPr>
        <w:t xml:space="preserve"> de </w:t>
      </w:r>
      <w:proofErr w:type="spellStart"/>
      <w:r w:rsidRPr="00BD1F24">
        <w:rPr>
          <w:rFonts w:ascii="Verdana" w:hAnsi="Verdana"/>
          <w:sz w:val="22"/>
          <w:szCs w:val="22"/>
          <w:lang w:val="en-US" w:eastAsia="en-US"/>
        </w:rPr>
        <w:t>ordine</w:t>
      </w:r>
      <w:proofErr w:type="spellEnd"/>
      <w:r w:rsidRPr="00BD1F24">
        <w:rPr>
          <w:rFonts w:ascii="Verdana" w:hAnsi="Verdana"/>
          <w:sz w:val="22"/>
          <w:szCs w:val="22"/>
          <w:lang w:val="en-US" w:eastAsia="en-US"/>
        </w:rPr>
        <w:t xml:space="preserve"> </w:t>
      </w:r>
      <w:proofErr w:type="spellStart"/>
      <w:r w:rsidRPr="00BD1F24">
        <w:rPr>
          <w:rFonts w:ascii="Verdana" w:hAnsi="Verdana"/>
          <w:sz w:val="22"/>
          <w:szCs w:val="22"/>
          <w:lang w:val="en-US" w:eastAsia="en-US"/>
        </w:rPr>
        <w:t>în</w:t>
      </w:r>
      <w:proofErr w:type="spellEnd"/>
      <w:r w:rsidRPr="00BD1F24">
        <w:rPr>
          <w:rFonts w:ascii="Verdana" w:hAnsi="Verdana"/>
          <w:sz w:val="22"/>
          <w:szCs w:val="22"/>
          <w:lang w:val="en-US" w:eastAsia="en-US"/>
        </w:rPr>
        <w:t xml:space="preserve"> </w:t>
      </w:r>
      <w:proofErr w:type="spellStart"/>
      <w:r w:rsidRPr="00BD1F24">
        <w:rPr>
          <w:rFonts w:ascii="Verdana" w:hAnsi="Verdana"/>
          <w:sz w:val="22"/>
          <w:szCs w:val="22"/>
          <w:lang w:val="en-US" w:eastAsia="en-US"/>
        </w:rPr>
        <w:t>Registrul</w:t>
      </w:r>
      <w:proofErr w:type="spellEnd"/>
      <w:r w:rsidRPr="00BD1F24">
        <w:rPr>
          <w:rFonts w:ascii="Verdana" w:hAnsi="Verdana"/>
          <w:sz w:val="22"/>
          <w:szCs w:val="22"/>
          <w:lang w:val="en-US" w:eastAsia="en-US"/>
        </w:rPr>
        <w:t xml:space="preserve"> </w:t>
      </w:r>
      <w:proofErr w:type="spellStart"/>
      <w:r w:rsidRPr="00BD1F24">
        <w:rPr>
          <w:rFonts w:ascii="Verdana" w:hAnsi="Verdana"/>
          <w:sz w:val="22"/>
          <w:szCs w:val="22"/>
          <w:lang w:val="en-US" w:eastAsia="en-US"/>
        </w:rPr>
        <w:t>Comertului</w:t>
      </w:r>
      <w:proofErr w:type="spellEnd"/>
      <w:r w:rsidRPr="00BD1F24">
        <w:rPr>
          <w:rFonts w:ascii="Verdana" w:hAnsi="Verdana"/>
          <w:sz w:val="22"/>
          <w:szCs w:val="22"/>
          <w:lang w:val="en-US" w:eastAsia="en-US"/>
        </w:rPr>
        <w:t xml:space="preserve">: </w:t>
      </w:r>
    </w:p>
    <w:p w14:paraId="66F7BFBB" w14:textId="77777777" w:rsidR="00D70C19" w:rsidRPr="00BD1F24" w:rsidRDefault="00D70C19" w:rsidP="00D70C19">
      <w:pPr>
        <w:autoSpaceDE w:val="0"/>
        <w:autoSpaceDN w:val="0"/>
        <w:adjustRightInd w:val="0"/>
        <w:jc w:val="both"/>
        <w:rPr>
          <w:rFonts w:ascii="Verdana" w:hAnsi="Verdana"/>
          <w:sz w:val="22"/>
          <w:szCs w:val="22"/>
          <w:lang w:val="en-US" w:eastAsia="en-US"/>
        </w:rPr>
      </w:pPr>
      <w:proofErr w:type="spellStart"/>
      <w:r w:rsidRPr="00BD1F24">
        <w:rPr>
          <w:rFonts w:ascii="Verdana" w:hAnsi="Verdana"/>
          <w:sz w:val="22"/>
          <w:szCs w:val="22"/>
          <w:lang w:val="en-US" w:eastAsia="en-US"/>
        </w:rPr>
        <w:t>Cont</w:t>
      </w:r>
      <w:proofErr w:type="spellEnd"/>
      <w:r w:rsidRPr="00BD1F24">
        <w:rPr>
          <w:rFonts w:ascii="Verdana" w:hAnsi="Verdana"/>
          <w:sz w:val="22"/>
          <w:szCs w:val="22"/>
          <w:lang w:val="en-US" w:eastAsia="en-US"/>
        </w:rPr>
        <w:t xml:space="preserve"> </w:t>
      </w:r>
      <w:proofErr w:type="spellStart"/>
      <w:r w:rsidRPr="00BD1F24">
        <w:rPr>
          <w:rFonts w:ascii="Verdana" w:hAnsi="Verdana"/>
          <w:sz w:val="22"/>
          <w:szCs w:val="22"/>
          <w:lang w:val="en-US" w:eastAsia="en-US"/>
        </w:rPr>
        <w:t>Bancar</w:t>
      </w:r>
      <w:proofErr w:type="spellEnd"/>
      <w:r w:rsidRPr="00BD1F24">
        <w:rPr>
          <w:rFonts w:ascii="Verdana" w:hAnsi="Verdana"/>
          <w:sz w:val="22"/>
          <w:szCs w:val="22"/>
          <w:lang w:val="en-US" w:eastAsia="en-US"/>
        </w:rPr>
        <w:t xml:space="preserve">: </w:t>
      </w:r>
    </w:p>
    <w:p w14:paraId="49834D56" w14:textId="77777777" w:rsidR="00D70C19" w:rsidRPr="00BD1F24" w:rsidRDefault="00D70C19" w:rsidP="00D70C19">
      <w:pPr>
        <w:autoSpaceDE w:val="0"/>
        <w:autoSpaceDN w:val="0"/>
        <w:adjustRightInd w:val="0"/>
        <w:jc w:val="both"/>
        <w:rPr>
          <w:rFonts w:ascii="Verdana" w:hAnsi="Verdana"/>
          <w:sz w:val="22"/>
          <w:szCs w:val="22"/>
          <w:lang w:val="en-US" w:eastAsia="en-US"/>
        </w:rPr>
      </w:pPr>
      <w:proofErr w:type="spellStart"/>
      <w:r w:rsidRPr="00BD1F24">
        <w:rPr>
          <w:rFonts w:ascii="Verdana" w:hAnsi="Verdana"/>
          <w:sz w:val="22"/>
          <w:szCs w:val="22"/>
          <w:lang w:val="en-US" w:eastAsia="en-US"/>
        </w:rPr>
        <w:t>Denumire</w:t>
      </w:r>
      <w:proofErr w:type="spellEnd"/>
      <w:r w:rsidRPr="00BD1F24">
        <w:rPr>
          <w:rFonts w:ascii="Verdana" w:hAnsi="Verdana"/>
          <w:sz w:val="22"/>
          <w:szCs w:val="22"/>
          <w:lang w:val="en-US" w:eastAsia="en-US"/>
        </w:rPr>
        <w:t xml:space="preserve"> </w:t>
      </w:r>
      <w:proofErr w:type="spellStart"/>
      <w:r w:rsidRPr="00BD1F24">
        <w:rPr>
          <w:rFonts w:ascii="Verdana" w:hAnsi="Verdana"/>
          <w:sz w:val="22"/>
          <w:szCs w:val="22"/>
          <w:lang w:val="en-US" w:eastAsia="en-US"/>
        </w:rPr>
        <w:t>Bancă</w:t>
      </w:r>
      <w:proofErr w:type="spellEnd"/>
      <w:r w:rsidRPr="00BD1F24">
        <w:rPr>
          <w:rFonts w:ascii="Verdana" w:hAnsi="Verdana"/>
          <w:sz w:val="22"/>
          <w:szCs w:val="22"/>
          <w:lang w:val="en-US" w:eastAsia="en-US"/>
        </w:rPr>
        <w:t xml:space="preserve">: </w:t>
      </w:r>
    </w:p>
    <w:p w14:paraId="4D3AC55E" w14:textId="77777777" w:rsidR="00D70C19" w:rsidRPr="00BD1F24" w:rsidRDefault="00D70C19" w:rsidP="00D70C19">
      <w:pPr>
        <w:autoSpaceDE w:val="0"/>
        <w:autoSpaceDN w:val="0"/>
        <w:adjustRightInd w:val="0"/>
        <w:jc w:val="both"/>
        <w:rPr>
          <w:rFonts w:ascii="Verdana" w:hAnsi="Verdana"/>
          <w:sz w:val="22"/>
          <w:szCs w:val="22"/>
          <w:lang w:val="en-US" w:eastAsia="en-US"/>
        </w:rPr>
      </w:pPr>
      <w:proofErr w:type="spellStart"/>
      <w:r w:rsidRPr="00BD1F24">
        <w:rPr>
          <w:rFonts w:ascii="Verdana" w:hAnsi="Verdana"/>
          <w:sz w:val="22"/>
          <w:szCs w:val="22"/>
          <w:lang w:val="en-US" w:eastAsia="en-US"/>
        </w:rPr>
        <w:t>Adresa</w:t>
      </w:r>
      <w:proofErr w:type="spellEnd"/>
      <w:r w:rsidRPr="00BD1F24">
        <w:rPr>
          <w:rFonts w:ascii="Verdana" w:hAnsi="Verdana"/>
          <w:sz w:val="22"/>
          <w:szCs w:val="22"/>
          <w:lang w:val="en-US" w:eastAsia="en-US"/>
        </w:rPr>
        <w:t xml:space="preserve"> </w:t>
      </w:r>
      <w:proofErr w:type="spellStart"/>
      <w:r w:rsidRPr="00BD1F24">
        <w:rPr>
          <w:rFonts w:ascii="Verdana" w:hAnsi="Verdana"/>
          <w:sz w:val="22"/>
          <w:szCs w:val="22"/>
          <w:lang w:val="en-US" w:eastAsia="en-US"/>
        </w:rPr>
        <w:t>Bancă</w:t>
      </w:r>
      <w:proofErr w:type="spellEnd"/>
      <w:r w:rsidRPr="00BD1F24">
        <w:rPr>
          <w:rFonts w:ascii="Verdana" w:hAnsi="Verdana"/>
          <w:sz w:val="22"/>
          <w:szCs w:val="22"/>
          <w:lang w:val="en-US" w:eastAsia="en-US"/>
        </w:rPr>
        <w:t xml:space="preserve">: </w:t>
      </w:r>
    </w:p>
    <w:p w14:paraId="62B27AEB" w14:textId="77777777" w:rsidR="00D70C19" w:rsidRPr="00BD1F24" w:rsidRDefault="00D70C19" w:rsidP="00D70C19">
      <w:pPr>
        <w:autoSpaceDE w:val="0"/>
        <w:autoSpaceDN w:val="0"/>
        <w:adjustRightInd w:val="0"/>
        <w:jc w:val="both"/>
        <w:rPr>
          <w:rFonts w:ascii="Verdana" w:hAnsi="Verdana"/>
          <w:sz w:val="22"/>
          <w:szCs w:val="22"/>
          <w:lang w:val="en-US" w:eastAsia="en-US"/>
        </w:rPr>
      </w:pPr>
      <w:proofErr w:type="spellStart"/>
      <w:r w:rsidRPr="00BD1F24">
        <w:rPr>
          <w:rFonts w:ascii="Verdana" w:hAnsi="Verdana"/>
          <w:sz w:val="22"/>
          <w:szCs w:val="22"/>
          <w:lang w:val="en-US" w:eastAsia="en-US"/>
        </w:rPr>
        <w:t>Reprezentant</w:t>
      </w:r>
      <w:proofErr w:type="spellEnd"/>
      <w:r w:rsidRPr="00BD1F24">
        <w:rPr>
          <w:rFonts w:ascii="Verdana" w:hAnsi="Verdana"/>
          <w:sz w:val="22"/>
          <w:szCs w:val="22"/>
          <w:lang w:val="en-US" w:eastAsia="en-US"/>
        </w:rPr>
        <w:t xml:space="preserve"> Legal: </w:t>
      </w:r>
    </w:p>
    <w:p w14:paraId="7422660E" w14:textId="77777777" w:rsidR="00D70C19" w:rsidRPr="00BD1F24" w:rsidRDefault="00D70C19" w:rsidP="00D70C19">
      <w:pPr>
        <w:autoSpaceDE w:val="0"/>
        <w:autoSpaceDN w:val="0"/>
        <w:adjustRightInd w:val="0"/>
        <w:jc w:val="both"/>
        <w:rPr>
          <w:rFonts w:ascii="Verdana" w:hAnsi="Verdana"/>
          <w:sz w:val="22"/>
          <w:szCs w:val="22"/>
          <w:lang w:val="en-US" w:eastAsia="en-US"/>
        </w:rPr>
      </w:pPr>
      <w:r w:rsidRPr="00BD1F24">
        <w:rPr>
          <w:rFonts w:ascii="Verdana" w:hAnsi="Verdana"/>
          <w:sz w:val="22"/>
          <w:szCs w:val="22"/>
          <w:lang w:val="en-US" w:eastAsia="en-US"/>
        </w:rPr>
        <w:t xml:space="preserve">Nota: * </w:t>
      </w:r>
      <w:r w:rsidRPr="00BD1F24">
        <w:rPr>
          <w:rFonts w:ascii="Verdana" w:hAnsi="Verdana"/>
          <w:i/>
          <w:iCs/>
          <w:sz w:val="22"/>
          <w:szCs w:val="22"/>
          <w:lang w:val="en-US" w:eastAsia="en-US"/>
        </w:rPr>
        <w:t xml:space="preserve">se </w:t>
      </w:r>
      <w:proofErr w:type="spellStart"/>
      <w:r w:rsidRPr="00BD1F24">
        <w:rPr>
          <w:rFonts w:ascii="Verdana" w:hAnsi="Verdana"/>
          <w:i/>
          <w:iCs/>
          <w:sz w:val="22"/>
          <w:szCs w:val="22"/>
          <w:lang w:val="en-US" w:eastAsia="en-US"/>
        </w:rPr>
        <w:t>va</w:t>
      </w:r>
      <w:proofErr w:type="spellEnd"/>
      <w:r w:rsidRPr="00BD1F24">
        <w:rPr>
          <w:rFonts w:ascii="Verdana" w:hAnsi="Verdana"/>
          <w:i/>
          <w:iCs/>
          <w:sz w:val="22"/>
          <w:szCs w:val="22"/>
          <w:lang w:val="en-US" w:eastAsia="en-US"/>
        </w:rPr>
        <w:t xml:space="preserve"> completa in </w:t>
      </w:r>
      <w:proofErr w:type="spellStart"/>
      <w:r w:rsidRPr="00BD1F24">
        <w:rPr>
          <w:rFonts w:ascii="Verdana" w:hAnsi="Verdana"/>
          <w:i/>
          <w:iCs/>
          <w:sz w:val="22"/>
          <w:szCs w:val="22"/>
          <w:lang w:val="en-US" w:eastAsia="en-US"/>
        </w:rPr>
        <w:t>cazul</w:t>
      </w:r>
      <w:proofErr w:type="spellEnd"/>
      <w:r w:rsidRPr="00BD1F24">
        <w:rPr>
          <w:rFonts w:ascii="Verdana" w:hAnsi="Verdana"/>
          <w:i/>
          <w:iCs/>
          <w:sz w:val="22"/>
          <w:szCs w:val="22"/>
          <w:lang w:val="en-US" w:eastAsia="en-US"/>
        </w:rPr>
        <w:t xml:space="preserve"> in care </w:t>
      </w:r>
      <w:proofErr w:type="spellStart"/>
      <w:r w:rsidRPr="00BD1F24">
        <w:rPr>
          <w:rFonts w:ascii="Verdana" w:hAnsi="Verdana"/>
          <w:i/>
          <w:iCs/>
          <w:sz w:val="22"/>
          <w:szCs w:val="22"/>
          <w:lang w:val="en-US" w:eastAsia="en-US"/>
        </w:rPr>
        <w:t>asociatul</w:t>
      </w:r>
      <w:proofErr w:type="spellEnd"/>
      <w:r w:rsidRPr="00BD1F24">
        <w:rPr>
          <w:rFonts w:ascii="Verdana" w:hAnsi="Verdana"/>
          <w:i/>
          <w:iCs/>
          <w:sz w:val="22"/>
          <w:szCs w:val="22"/>
          <w:lang w:val="en-US" w:eastAsia="en-US"/>
        </w:rPr>
        <w:t xml:space="preserve"> </w:t>
      </w:r>
      <w:proofErr w:type="spellStart"/>
      <w:r w:rsidRPr="00BD1F24">
        <w:rPr>
          <w:rFonts w:ascii="Verdana" w:hAnsi="Verdana"/>
          <w:i/>
          <w:iCs/>
          <w:sz w:val="22"/>
          <w:szCs w:val="22"/>
          <w:lang w:val="en-US" w:eastAsia="en-US"/>
        </w:rPr>
        <w:t>desemnat</w:t>
      </w:r>
      <w:proofErr w:type="spellEnd"/>
      <w:r w:rsidRPr="00BD1F24">
        <w:rPr>
          <w:rFonts w:ascii="Verdana" w:hAnsi="Verdana"/>
          <w:i/>
          <w:iCs/>
          <w:sz w:val="22"/>
          <w:szCs w:val="22"/>
          <w:lang w:val="en-US" w:eastAsia="en-US"/>
        </w:rPr>
        <w:t xml:space="preserve"> </w:t>
      </w:r>
      <w:proofErr w:type="spellStart"/>
      <w:r w:rsidRPr="00BD1F24">
        <w:rPr>
          <w:rFonts w:ascii="Verdana" w:hAnsi="Verdana"/>
          <w:i/>
          <w:iCs/>
          <w:sz w:val="22"/>
          <w:szCs w:val="22"/>
          <w:lang w:val="en-US" w:eastAsia="en-US"/>
        </w:rPr>
        <w:t>pentru</w:t>
      </w:r>
      <w:proofErr w:type="spellEnd"/>
      <w:r w:rsidRPr="00BD1F24">
        <w:rPr>
          <w:rFonts w:ascii="Verdana" w:hAnsi="Verdana"/>
          <w:i/>
          <w:iCs/>
          <w:sz w:val="22"/>
          <w:szCs w:val="22"/>
          <w:lang w:val="en-US" w:eastAsia="en-US"/>
        </w:rPr>
        <w:t xml:space="preserve"> </w:t>
      </w:r>
      <w:proofErr w:type="spellStart"/>
      <w:r w:rsidRPr="00BD1F24">
        <w:rPr>
          <w:rFonts w:ascii="Verdana" w:hAnsi="Verdana"/>
          <w:i/>
          <w:iCs/>
          <w:sz w:val="22"/>
          <w:szCs w:val="22"/>
          <w:lang w:val="en-US" w:eastAsia="en-US"/>
        </w:rPr>
        <w:t>emiterea</w:t>
      </w:r>
      <w:proofErr w:type="spellEnd"/>
      <w:r w:rsidRPr="00BD1F24">
        <w:rPr>
          <w:rFonts w:ascii="Verdana" w:hAnsi="Verdana"/>
          <w:i/>
          <w:iCs/>
          <w:sz w:val="22"/>
          <w:szCs w:val="22"/>
          <w:lang w:val="en-US" w:eastAsia="en-US"/>
        </w:rPr>
        <w:t xml:space="preserve"> </w:t>
      </w:r>
      <w:proofErr w:type="spellStart"/>
      <w:r w:rsidRPr="00BD1F24">
        <w:rPr>
          <w:rFonts w:ascii="Verdana" w:hAnsi="Verdana"/>
          <w:i/>
          <w:iCs/>
          <w:sz w:val="22"/>
          <w:szCs w:val="22"/>
          <w:lang w:val="en-US" w:eastAsia="en-US"/>
        </w:rPr>
        <w:t>si</w:t>
      </w:r>
      <w:proofErr w:type="spellEnd"/>
      <w:r w:rsidRPr="00BD1F24">
        <w:rPr>
          <w:rFonts w:ascii="Verdana" w:hAnsi="Verdana"/>
          <w:i/>
          <w:iCs/>
          <w:sz w:val="22"/>
          <w:szCs w:val="22"/>
          <w:lang w:val="en-US" w:eastAsia="en-US"/>
        </w:rPr>
        <w:t xml:space="preserve"> </w:t>
      </w:r>
      <w:proofErr w:type="spellStart"/>
      <w:r w:rsidRPr="00BD1F24">
        <w:rPr>
          <w:rFonts w:ascii="Verdana" w:hAnsi="Verdana"/>
          <w:i/>
          <w:iCs/>
          <w:sz w:val="22"/>
          <w:szCs w:val="22"/>
          <w:lang w:val="en-US" w:eastAsia="en-US"/>
        </w:rPr>
        <w:t>incasarea</w:t>
      </w:r>
      <w:proofErr w:type="spellEnd"/>
      <w:r w:rsidRPr="00BD1F24">
        <w:rPr>
          <w:rFonts w:ascii="Verdana" w:hAnsi="Verdana"/>
          <w:i/>
          <w:iCs/>
          <w:sz w:val="22"/>
          <w:szCs w:val="22"/>
          <w:lang w:val="en-US" w:eastAsia="en-US"/>
        </w:rPr>
        <w:t xml:space="preserve"> </w:t>
      </w:r>
      <w:proofErr w:type="spellStart"/>
      <w:r w:rsidRPr="00BD1F24">
        <w:rPr>
          <w:rFonts w:ascii="Verdana" w:hAnsi="Verdana"/>
          <w:i/>
          <w:iCs/>
          <w:sz w:val="22"/>
          <w:szCs w:val="22"/>
          <w:lang w:val="en-US" w:eastAsia="en-US"/>
        </w:rPr>
        <w:t>facturilor</w:t>
      </w:r>
      <w:proofErr w:type="spellEnd"/>
      <w:r w:rsidRPr="00BD1F24">
        <w:rPr>
          <w:rFonts w:ascii="Verdana" w:hAnsi="Verdana"/>
          <w:i/>
          <w:iCs/>
          <w:sz w:val="22"/>
          <w:szCs w:val="22"/>
          <w:lang w:val="en-US" w:eastAsia="en-US"/>
        </w:rPr>
        <w:t xml:space="preserve"> </w:t>
      </w:r>
      <w:proofErr w:type="spellStart"/>
      <w:r w:rsidRPr="00BD1F24">
        <w:rPr>
          <w:rFonts w:ascii="Verdana" w:hAnsi="Verdana"/>
          <w:i/>
          <w:iCs/>
          <w:sz w:val="22"/>
          <w:szCs w:val="22"/>
          <w:lang w:val="en-US" w:eastAsia="en-US"/>
        </w:rPr>
        <w:t>este</w:t>
      </w:r>
      <w:proofErr w:type="spellEnd"/>
      <w:r w:rsidRPr="00BD1F24">
        <w:rPr>
          <w:rFonts w:ascii="Verdana" w:hAnsi="Verdana"/>
          <w:i/>
          <w:iCs/>
          <w:sz w:val="22"/>
          <w:szCs w:val="22"/>
          <w:lang w:val="en-US" w:eastAsia="en-US"/>
        </w:rPr>
        <w:t xml:space="preserve"> </w:t>
      </w:r>
      <w:proofErr w:type="spellStart"/>
      <w:r w:rsidRPr="00BD1F24">
        <w:rPr>
          <w:rFonts w:ascii="Verdana" w:hAnsi="Verdana"/>
          <w:i/>
          <w:iCs/>
          <w:sz w:val="22"/>
          <w:szCs w:val="22"/>
          <w:lang w:val="en-US" w:eastAsia="en-US"/>
        </w:rPr>
        <w:t>persoana</w:t>
      </w:r>
      <w:proofErr w:type="spellEnd"/>
      <w:r w:rsidRPr="00BD1F24">
        <w:rPr>
          <w:rFonts w:ascii="Verdana" w:hAnsi="Verdana"/>
          <w:i/>
          <w:iCs/>
          <w:sz w:val="22"/>
          <w:szCs w:val="22"/>
          <w:lang w:val="en-US" w:eastAsia="en-US"/>
        </w:rPr>
        <w:t xml:space="preserve"> </w:t>
      </w:r>
      <w:proofErr w:type="spellStart"/>
      <w:r w:rsidRPr="00BD1F24">
        <w:rPr>
          <w:rFonts w:ascii="Verdana" w:hAnsi="Verdana"/>
          <w:i/>
          <w:iCs/>
          <w:sz w:val="22"/>
          <w:szCs w:val="22"/>
          <w:lang w:val="en-US" w:eastAsia="en-US"/>
        </w:rPr>
        <w:t>juridica</w:t>
      </w:r>
      <w:proofErr w:type="spellEnd"/>
      <w:r w:rsidRPr="00BD1F24">
        <w:rPr>
          <w:rFonts w:ascii="Verdana" w:hAnsi="Verdana"/>
          <w:i/>
          <w:iCs/>
          <w:sz w:val="22"/>
          <w:szCs w:val="22"/>
          <w:lang w:val="en-US" w:eastAsia="en-US"/>
        </w:rPr>
        <w:t xml:space="preserve"> </w:t>
      </w:r>
      <w:proofErr w:type="spellStart"/>
      <w:r w:rsidRPr="00BD1F24">
        <w:rPr>
          <w:rFonts w:ascii="Verdana" w:hAnsi="Verdana"/>
          <w:i/>
          <w:iCs/>
          <w:sz w:val="22"/>
          <w:szCs w:val="22"/>
          <w:lang w:val="en-US" w:eastAsia="en-US"/>
        </w:rPr>
        <w:t>nerezidenta</w:t>
      </w:r>
      <w:proofErr w:type="spellEnd"/>
      <w:r w:rsidRPr="00BD1F24">
        <w:rPr>
          <w:rFonts w:ascii="Verdana" w:hAnsi="Verdana"/>
          <w:i/>
          <w:iCs/>
          <w:sz w:val="22"/>
          <w:szCs w:val="22"/>
          <w:lang w:val="en-US" w:eastAsia="en-US"/>
        </w:rPr>
        <w:t xml:space="preserve"> in Romania</w:t>
      </w:r>
      <w:r w:rsidRPr="00BD1F24">
        <w:rPr>
          <w:rFonts w:ascii="Verdana" w:hAnsi="Verdana"/>
          <w:sz w:val="22"/>
          <w:szCs w:val="22"/>
          <w:lang w:val="en-US" w:eastAsia="en-US"/>
        </w:rPr>
        <w:t xml:space="preserve">." </w:t>
      </w:r>
    </w:p>
    <w:p w14:paraId="66B21B5F" w14:textId="77777777" w:rsidR="00D70C19" w:rsidRPr="00BD1F24" w:rsidRDefault="00D70C19" w:rsidP="00D70C19">
      <w:pPr>
        <w:autoSpaceDE w:val="0"/>
        <w:autoSpaceDN w:val="0"/>
        <w:adjustRightInd w:val="0"/>
        <w:jc w:val="both"/>
        <w:rPr>
          <w:rFonts w:ascii="Verdana" w:hAnsi="Verdana"/>
          <w:sz w:val="22"/>
          <w:szCs w:val="22"/>
          <w:lang w:val="en-US" w:eastAsia="en-US"/>
        </w:rPr>
      </w:pPr>
      <w:r w:rsidRPr="00BD1F24">
        <w:rPr>
          <w:rFonts w:ascii="Verdana" w:hAnsi="Verdana"/>
          <w:b/>
          <w:bCs/>
          <w:sz w:val="22"/>
          <w:szCs w:val="22"/>
          <w:lang w:val="en-US" w:eastAsia="en-US"/>
        </w:rPr>
        <w:t xml:space="preserve">Art. 6.2. </w:t>
      </w:r>
      <w:r w:rsidRPr="00BD1F24">
        <w:rPr>
          <w:rFonts w:ascii="Verdana" w:hAnsi="Verdana"/>
          <w:sz w:val="22"/>
          <w:szCs w:val="22"/>
          <w:lang w:val="en-US" w:eastAsia="en-US"/>
        </w:rPr>
        <w:t xml:space="preserve">In </w:t>
      </w:r>
      <w:proofErr w:type="spellStart"/>
      <w:r w:rsidRPr="00BD1F24">
        <w:rPr>
          <w:rFonts w:ascii="Verdana" w:hAnsi="Verdana"/>
          <w:sz w:val="22"/>
          <w:szCs w:val="22"/>
          <w:lang w:val="en-US" w:eastAsia="en-US"/>
        </w:rPr>
        <w:t>caz</w:t>
      </w:r>
      <w:proofErr w:type="spellEnd"/>
      <w:r w:rsidRPr="00BD1F24">
        <w:rPr>
          <w:rFonts w:ascii="Verdana" w:hAnsi="Verdana"/>
          <w:sz w:val="22"/>
          <w:szCs w:val="22"/>
          <w:lang w:val="en-US" w:eastAsia="en-US"/>
        </w:rPr>
        <w:t xml:space="preserve"> de </w:t>
      </w:r>
      <w:proofErr w:type="spellStart"/>
      <w:r w:rsidRPr="00BD1F24">
        <w:rPr>
          <w:rFonts w:ascii="Verdana" w:hAnsi="Verdana"/>
          <w:sz w:val="22"/>
          <w:szCs w:val="22"/>
          <w:lang w:val="en-US" w:eastAsia="en-US"/>
        </w:rPr>
        <w:t>atribuire</w:t>
      </w:r>
      <w:proofErr w:type="spellEnd"/>
      <w:r w:rsidRPr="00BD1F24">
        <w:rPr>
          <w:rFonts w:ascii="Verdana" w:hAnsi="Verdana"/>
          <w:sz w:val="22"/>
          <w:szCs w:val="22"/>
          <w:lang w:val="en-US" w:eastAsia="en-US"/>
        </w:rPr>
        <w:t xml:space="preserve">, </w:t>
      </w:r>
      <w:proofErr w:type="spellStart"/>
      <w:r w:rsidRPr="00BD1F24">
        <w:rPr>
          <w:rFonts w:ascii="Verdana" w:hAnsi="Verdana"/>
          <w:sz w:val="22"/>
          <w:szCs w:val="22"/>
          <w:lang w:val="en-US" w:eastAsia="en-US"/>
        </w:rPr>
        <w:t>asocia</w:t>
      </w:r>
      <w:r w:rsidR="004D1F7D">
        <w:rPr>
          <w:rFonts w:ascii="Verdana" w:hAnsi="Verdana"/>
          <w:sz w:val="22"/>
          <w:szCs w:val="22"/>
          <w:lang w:val="en-US" w:eastAsia="en-US"/>
        </w:rPr>
        <w:t>ț</w:t>
      </w:r>
      <w:r w:rsidRPr="00BD1F24">
        <w:rPr>
          <w:rFonts w:ascii="Verdana" w:hAnsi="Verdana"/>
          <w:sz w:val="22"/>
          <w:szCs w:val="22"/>
          <w:lang w:val="en-US" w:eastAsia="en-US"/>
        </w:rPr>
        <w:t>ii</w:t>
      </w:r>
      <w:proofErr w:type="spellEnd"/>
      <w:r w:rsidRPr="00BD1F24">
        <w:rPr>
          <w:rFonts w:ascii="Verdana" w:hAnsi="Verdana"/>
          <w:sz w:val="22"/>
          <w:szCs w:val="22"/>
          <w:lang w:val="en-US" w:eastAsia="en-US"/>
        </w:rPr>
        <w:t xml:space="preserve"> au </w:t>
      </w:r>
      <w:proofErr w:type="spellStart"/>
      <w:r w:rsidRPr="00BD1F24">
        <w:rPr>
          <w:rFonts w:ascii="Verdana" w:hAnsi="Verdana"/>
          <w:sz w:val="22"/>
          <w:szCs w:val="22"/>
          <w:lang w:val="en-US" w:eastAsia="en-US"/>
        </w:rPr>
        <w:t>convenit</w:t>
      </w:r>
      <w:proofErr w:type="spellEnd"/>
      <w:r w:rsidRPr="00BD1F24">
        <w:rPr>
          <w:rFonts w:ascii="Verdana" w:hAnsi="Verdana"/>
          <w:sz w:val="22"/>
          <w:szCs w:val="22"/>
          <w:lang w:val="en-US" w:eastAsia="en-US"/>
        </w:rPr>
        <w:t xml:space="preserve"> </w:t>
      </w:r>
      <w:proofErr w:type="spellStart"/>
      <w:r w:rsidRPr="00BD1F24">
        <w:rPr>
          <w:rFonts w:ascii="Verdana" w:hAnsi="Verdana"/>
          <w:sz w:val="22"/>
          <w:szCs w:val="22"/>
          <w:lang w:val="en-US" w:eastAsia="en-US"/>
        </w:rPr>
        <w:t>urmatoarele</w:t>
      </w:r>
      <w:proofErr w:type="spellEnd"/>
      <w:r w:rsidRPr="00BD1F24">
        <w:rPr>
          <w:rFonts w:ascii="Verdana" w:hAnsi="Verdana"/>
          <w:sz w:val="22"/>
          <w:szCs w:val="22"/>
          <w:lang w:val="en-US" w:eastAsia="en-US"/>
        </w:rPr>
        <w:t xml:space="preserve"> cote de </w:t>
      </w:r>
      <w:proofErr w:type="spellStart"/>
      <w:r w:rsidRPr="00BD1F24">
        <w:rPr>
          <w:rFonts w:ascii="Verdana" w:hAnsi="Verdana"/>
          <w:sz w:val="22"/>
          <w:szCs w:val="22"/>
          <w:lang w:val="en-US" w:eastAsia="en-US"/>
        </w:rPr>
        <w:t>participare</w:t>
      </w:r>
      <w:proofErr w:type="spellEnd"/>
      <w:r w:rsidRPr="00BD1F24">
        <w:rPr>
          <w:rFonts w:ascii="Verdana" w:hAnsi="Verdana"/>
          <w:sz w:val="22"/>
          <w:szCs w:val="22"/>
          <w:lang w:val="en-US" w:eastAsia="en-US"/>
        </w:rPr>
        <w:t xml:space="preserve"> </w:t>
      </w:r>
      <w:proofErr w:type="spellStart"/>
      <w:r w:rsidRPr="00BD1F24">
        <w:rPr>
          <w:rFonts w:ascii="Verdana" w:hAnsi="Verdana"/>
          <w:sz w:val="22"/>
          <w:szCs w:val="22"/>
          <w:lang w:val="en-US" w:eastAsia="en-US"/>
        </w:rPr>
        <w:t>în</w:t>
      </w:r>
      <w:proofErr w:type="spellEnd"/>
      <w:r w:rsidRPr="00BD1F24">
        <w:rPr>
          <w:rFonts w:ascii="Verdana" w:hAnsi="Verdana"/>
          <w:sz w:val="22"/>
          <w:szCs w:val="22"/>
          <w:lang w:val="en-US" w:eastAsia="en-US"/>
        </w:rPr>
        <w:t xml:space="preserve"> </w:t>
      </w:r>
      <w:proofErr w:type="spellStart"/>
      <w:r w:rsidRPr="00BD1F24">
        <w:rPr>
          <w:rFonts w:ascii="Verdana" w:hAnsi="Verdana"/>
          <w:sz w:val="22"/>
          <w:szCs w:val="22"/>
          <w:lang w:val="en-US" w:eastAsia="en-US"/>
        </w:rPr>
        <w:t>cadrul</w:t>
      </w:r>
      <w:proofErr w:type="spellEnd"/>
      <w:r w:rsidRPr="00BD1F24">
        <w:rPr>
          <w:rFonts w:ascii="Verdana" w:hAnsi="Verdana"/>
          <w:sz w:val="22"/>
          <w:szCs w:val="22"/>
          <w:lang w:val="en-US" w:eastAsia="en-US"/>
        </w:rPr>
        <w:t xml:space="preserve"> </w:t>
      </w:r>
      <w:proofErr w:type="spellStart"/>
      <w:r w:rsidRPr="00BD1F24">
        <w:rPr>
          <w:rFonts w:ascii="Verdana" w:hAnsi="Verdana"/>
          <w:sz w:val="22"/>
          <w:szCs w:val="22"/>
          <w:lang w:val="en-US" w:eastAsia="en-US"/>
        </w:rPr>
        <w:t>asocierii</w:t>
      </w:r>
      <w:proofErr w:type="spellEnd"/>
      <w:r w:rsidRPr="00BD1F24">
        <w:rPr>
          <w:rFonts w:ascii="Verdana" w:hAnsi="Verdana"/>
          <w:sz w:val="22"/>
          <w:szCs w:val="22"/>
          <w:lang w:val="en-US" w:eastAsia="en-US"/>
        </w:rPr>
        <w:t xml:space="preserve">: </w:t>
      </w:r>
    </w:p>
    <w:p w14:paraId="59D1081E" w14:textId="77777777" w:rsidR="00D70C19" w:rsidRPr="00BD1F24" w:rsidRDefault="00D70C19" w:rsidP="00D70C19">
      <w:pPr>
        <w:autoSpaceDE w:val="0"/>
        <w:autoSpaceDN w:val="0"/>
        <w:adjustRightInd w:val="0"/>
        <w:jc w:val="both"/>
        <w:rPr>
          <w:rFonts w:ascii="Verdana" w:hAnsi="Verdana"/>
          <w:sz w:val="22"/>
          <w:szCs w:val="22"/>
          <w:lang w:val="en-US" w:eastAsia="en-US"/>
        </w:rPr>
      </w:pPr>
      <w:r>
        <w:rPr>
          <w:rFonts w:ascii="Verdana" w:hAnsi="Verdana"/>
          <w:color w:val="000000"/>
          <w:sz w:val="22"/>
          <w:szCs w:val="22"/>
          <w:lang w:val="en-US" w:eastAsia="en-US"/>
        </w:rPr>
        <w:t>__________</w:t>
      </w:r>
      <w:r w:rsidRPr="00BD1F24">
        <w:rPr>
          <w:rFonts w:ascii="Verdana" w:hAnsi="Verdana"/>
          <w:sz w:val="22"/>
          <w:szCs w:val="22"/>
          <w:lang w:val="en-US" w:eastAsia="en-US"/>
        </w:rPr>
        <w:t xml:space="preserve"> % (</w:t>
      </w:r>
      <w:r w:rsidRPr="00BD1F24">
        <w:rPr>
          <w:rFonts w:ascii="Verdana" w:hAnsi="Verdana"/>
          <w:i/>
          <w:iCs/>
          <w:sz w:val="22"/>
          <w:szCs w:val="22"/>
          <w:lang w:val="en-US" w:eastAsia="en-US"/>
        </w:rPr>
        <w:t xml:space="preserve">in </w:t>
      </w:r>
      <w:proofErr w:type="spellStart"/>
      <w:r w:rsidRPr="00BD1F24">
        <w:rPr>
          <w:rFonts w:ascii="Verdana" w:hAnsi="Verdana"/>
          <w:i/>
          <w:iCs/>
          <w:sz w:val="22"/>
          <w:szCs w:val="22"/>
          <w:lang w:val="en-US" w:eastAsia="en-US"/>
        </w:rPr>
        <w:t>litere</w:t>
      </w:r>
      <w:proofErr w:type="spellEnd"/>
      <w:r w:rsidRPr="00BD1F24">
        <w:rPr>
          <w:rFonts w:ascii="Verdana" w:hAnsi="Verdana"/>
          <w:sz w:val="22"/>
          <w:szCs w:val="22"/>
          <w:lang w:val="en-US" w:eastAsia="en-US"/>
        </w:rPr>
        <w:t xml:space="preserve">), </w:t>
      </w:r>
    </w:p>
    <w:p w14:paraId="4331435C" w14:textId="77777777" w:rsidR="00D70C19" w:rsidRPr="00BD1F24" w:rsidRDefault="00D70C19" w:rsidP="00D70C19">
      <w:pPr>
        <w:autoSpaceDE w:val="0"/>
        <w:autoSpaceDN w:val="0"/>
        <w:adjustRightInd w:val="0"/>
        <w:jc w:val="both"/>
        <w:rPr>
          <w:rFonts w:ascii="Verdana" w:hAnsi="Verdana"/>
          <w:sz w:val="22"/>
          <w:szCs w:val="22"/>
          <w:lang w:val="en-US" w:eastAsia="en-US"/>
        </w:rPr>
      </w:pPr>
      <w:r>
        <w:rPr>
          <w:rFonts w:ascii="Verdana" w:hAnsi="Verdana"/>
          <w:color w:val="000000"/>
          <w:sz w:val="22"/>
          <w:szCs w:val="22"/>
          <w:lang w:val="en-US" w:eastAsia="en-US"/>
        </w:rPr>
        <w:t>__________</w:t>
      </w:r>
      <w:r w:rsidRPr="00BD1F24">
        <w:rPr>
          <w:rFonts w:ascii="Verdana" w:hAnsi="Verdana"/>
          <w:sz w:val="22"/>
          <w:szCs w:val="22"/>
          <w:lang w:val="en-US" w:eastAsia="en-US"/>
        </w:rPr>
        <w:t>% (</w:t>
      </w:r>
      <w:r w:rsidRPr="00BD1F24">
        <w:rPr>
          <w:rFonts w:ascii="Verdana" w:hAnsi="Verdana"/>
          <w:i/>
          <w:iCs/>
          <w:sz w:val="22"/>
          <w:szCs w:val="22"/>
          <w:lang w:val="en-US" w:eastAsia="en-US"/>
        </w:rPr>
        <w:t xml:space="preserve">in </w:t>
      </w:r>
      <w:proofErr w:type="spellStart"/>
      <w:r w:rsidRPr="00BD1F24">
        <w:rPr>
          <w:rFonts w:ascii="Verdana" w:hAnsi="Verdana"/>
          <w:i/>
          <w:iCs/>
          <w:sz w:val="22"/>
          <w:szCs w:val="22"/>
          <w:lang w:val="en-US" w:eastAsia="en-US"/>
        </w:rPr>
        <w:t>litere</w:t>
      </w:r>
      <w:proofErr w:type="spellEnd"/>
      <w:r w:rsidRPr="00BD1F24">
        <w:rPr>
          <w:rFonts w:ascii="Verdana" w:hAnsi="Verdana"/>
          <w:sz w:val="22"/>
          <w:szCs w:val="22"/>
          <w:lang w:val="en-US" w:eastAsia="en-US"/>
        </w:rPr>
        <w:t xml:space="preserve">) </w:t>
      </w:r>
    </w:p>
    <w:p w14:paraId="53F1FFCE" w14:textId="77777777" w:rsidR="00D70C19" w:rsidRPr="00BD1F24" w:rsidRDefault="00D70C19" w:rsidP="00D70C19">
      <w:pPr>
        <w:autoSpaceDE w:val="0"/>
        <w:autoSpaceDN w:val="0"/>
        <w:adjustRightInd w:val="0"/>
        <w:jc w:val="both"/>
        <w:rPr>
          <w:rFonts w:ascii="Verdana" w:hAnsi="Verdana"/>
          <w:sz w:val="22"/>
          <w:szCs w:val="22"/>
          <w:lang w:val="en-US" w:eastAsia="en-US"/>
        </w:rPr>
      </w:pPr>
      <w:r w:rsidRPr="00BD1F24">
        <w:rPr>
          <w:rFonts w:ascii="Verdana" w:hAnsi="Verdana"/>
          <w:b/>
          <w:bCs/>
          <w:sz w:val="22"/>
          <w:szCs w:val="22"/>
          <w:lang w:val="en-US" w:eastAsia="en-US"/>
        </w:rPr>
        <w:t xml:space="preserve">Art. 6.3. </w:t>
      </w:r>
      <w:proofErr w:type="spellStart"/>
      <w:r w:rsidRPr="00BD1F24">
        <w:rPr>
          <w:rFonts w:ascii="Verdana" w:hAnsi="Verdana"/>
          <w:sz w:val="22"/>
          <w:szCs w:val="22"/>
          <w:lang w:val="en-US" w:eastAsia="en-US"/>
        </w:rPr>
        <w:t>Asocia</w:t>
      </w:r>
      <w:r w:rsidR="004D1F7D">
        <w:rPr>
          <w:rFonts w:ascii="Verdana" w:hAnsi="Verdana"/>
          <w:sz w:val="22"/>
          <w:szCs w:val="22"/>
          <w:lang w:val="en-US" w:eastAsia="en-US"/>
        </w:rPr>
        <w:t>ț</w:t>
      </w:r>
      <w:r w:rsidRPr="00BD1F24">
        <w:rPr>
          <w:rFonts w:ascii="Verdana" w:hAnsi="Verdana"/>
          <w:sz w:val="22"/>
          <w:szCs w:val="22"/>
          <w:lang w:val="en-US" w:eastAsia="en-US"/>
        </w:rPr>
        <w:t>ii</w:t>
      </w:r>
      <w:proofErr w:type="spellEnd"/>
      <w:r w:rsidRPr="00BD1F24">
        <w:rPr>
          <w:rFonts w:ascii="Verdana" w:hAnsi="Verdana"/>
          <w:sz w:val="22"/>
          <w:szCs w:val="22"/>
          <w:lang w:val="en-US" w:eastAsia="en-US"/>
        </w:rPr>
        <w:t xml:space="preserve"> </w:t>
      </w:r>
      <w:proofErr w:type="spellStart"/>
      <w:r w:rsidRPr="00BD1F24">
        <w:rPr>
          <w:rFonts w:ascii="Verdana" w:hAnsi="Verdana"/>
          <w:sz w:val="22"/>
          <w:szCs w:val="22"/>
          <w:lang w:val="en-US" w:eastAsia="en-US"/>
        </w:rPr>
        <w:t>convin</w:t>
      </w:r>
      <w:proofErr w:type="spellEnd"/>
      <w:r w:rsidRPr="00BD1F24">
        <w:rPr>
          <w:rFonts w:ascii="Verdana" w:hAnsi="Verdana"/>
          <w:sz w:val="22"/>
          <w:szCs w:val="22"/>
          <w:lang w:val="en-US" w:eastAsia="en-US"/>
        </w:rPr>
        <w:t xml:space="preserve"> </w:t>
      </w:r>
      <w:proofErr w:type="spellStart"/>
      <w:r w:rsidRPr="00BD1F24">
        <w:rPr>
          <w:rFonts w:ascii="Verdana" w:hAnsi="Verdana"/>
          <w:sz w:val="22"/>
          <w:szCs w:val="22"/>
          <w:lang w:val="en-US" w:eastAsia="en-US"/>
        </w:rPr>
        <w:t>să</w:t>
      </w:r>
      <w:proofErr w:type="spellEnd"/>
      <w:r w:rsidRPr="00BD1F24">
        <w:rPr>
          <w:rFonts w:ascii="Verdana" w:hAnsi="Verdana"/>
          <w:sz w:val="22"/>
          <w:szCs w:val="22"/>
          <w:lang w:val="en-US" w:eastAsia="en-US"/>
        </w:rPr>
        <w:t xml:space="preserve"> se </w:t>
      </w:r>
      <w:proofErr w:type="spellStart"/>
      <w:r w:rsidRPr="00BD1F24">
        <w:rPr>
          <w:rFonts w:ascii="Verdana" w:hAnsi="Verdana"/>
          <w:sz w:val="22"/>
          <w:szCs w:val="22"/>
          <w:lang w:val="en-US" w:eastAsia="en-US"/>
        </w:rPr>
        <w:t>sus</w:t>
      </w:r>
      <w:r w:rsidR="004D1F7D">
        <w:rPr>
          <w:rFonts w:ascii="Verdana" w:hAnsi="Verdana"/>
          <w:sz w:val="22"/>
          <w:szCs w:val="22"/>
          <w:lang w:val="en-US" w:eastAsia="en-US"/>
        </w:rPr>
        <w:t>ț</w:t>
      </w:r>
      <w:r w:rsidRPr="00BD1F24">
        <w:rPr>
          <w:rFonts w:ascii="Verdana" w:hAnsi="Verdana"/>
          <w:sz w:val="22"/>
          <w:szCs w:val="22"/>
          <w:lang w:val="en-US" w:eastAsia="en-US"/>
        </w:rPr>
        <w:t>ină</w:t>
      </w:r>
      <w:proofErr w:type="spellEnd"/>
      <w:r w:rsidRPr="00BD1F24">
        <w:rPr>
          <w:rFonts w:ascii="Verdana" w:hAnsi="Verdana"/>
          <w:sz w:val="22"/>
          <w:szCs w:val="22"/>
          <w:lang w:val="en-US" w:eastAsia="en-US"/>
        </w:rPr>
        <w:t xml:space="preserve"> </w:t>
      </w:r>
      <w:proofErr w:type="spellStart"/>
      <w:r w:rsidRPr="00BD1F24">
        <w:rPr>
          <w:rFonts w:ascii="Verdana" w:hAnsi="Verdana"/>
          <w:sz w:val="22"/>
          <w:szCs w:val="22"/>
          <w:lang w:val="en-US" w:eastAsia="en-US"/>
        </w:rPr>
        <w:t>ori</w:t>
      </w:r>
      <w:proofErr w:type="spellEnd"/>
      <w:r w:rsidRPr="00BD1F24">
        <w:rPr>
          <w:rFonts w:ascii="Verdana" w:hAnsi="Verdana"/>
          <w:sz w:val="22"/>
          <w:szCs w:val="22"/>
          <w:lang w:val="en-US" w:eastAsia="en-US"/>
        </w:rPr>
        <w:t xml:space="preserve"> de </w:t>
      </w:r>
      <w:proofErr w:type="spellStart"/>
      <w:r w:rsidRPr="00BD1F24">
        <w:rPr>
          <w:rFonts w:ascii="Verdana" w:hAnsi="Verdana"/>
          <w:sz w:val="22"/>
          <w:szCs w:val="22"/>
          <w:lang w:val="en-US" w:eastAsia="en-US"/>
        </w:rPr>
        <w:t>câte</w:t>
      </w:r>
      <w:proofErr w:type="spellEnd"/>
      <w:r w:rsidRPr="00BD1F24">
        <w:rPr>
          <w:rFonts w:ascii="Verdana" w:hAnsi="Verdana"/>
          <w:sz w:val="22"/>
          <w:szCs w:val="22"/>
          <w:lang w:val="en-US" w:eastAsia="en-US"/>
        </w:rPr>
        <w:t xml:space="preserve"> </w:t>
      </w:r>
      <w:proofErr w:type="spellStart"/>
      <w:r w:rsidRPr="00BD1F24">
        <w:rPr>
          <w:rFonts w:ascii="Verdana" w:hAnsi="Verdana"/>
          <w:sz w:val="22"/>
          <w:szCs w:val="22"/>
          <w:lang w:val="en-US" w:eastAsia="en-US"/>
        </w:rPr>
        <w:t>ori</w:t>
      </w:r>
      <w:proofErr w:type="spellEnd"/>
      <w:r w:rsidRPr="00BD1F24">
        <w:rPr>
          <w:rFonts w:ascii="Verdana" w:hAnsi="Verdana"/>
          <w:sz w:val="22"/>
          <w:szCs w:val="22"/>
          <w:lang w:val="en-US" w:eastAsia="en-US"/>
        </w:rPr>
        <w:t xml:space="preserve"> </w:t>
      </w:r>
      <w:proofErr w:type="spellStart"/>
      <w:r w:rsidRPr="00BD1F24">
        <w:rPr>
          <w:rFonts w:ascii="Verdana" w:hAnsi="Verdana"/>
          <w:sz w:val="22"/>
          <w:szCs w:val="22"/>
          <w:lang w:val="en-US" w:eastAsia="en-US"/>
        </w:rPr>
        <w:t>va</w:t>
      </w:r>
      <w:proofErr w:type="spellEnd"/>
      <w:r w:rsidRPr="00BD1F24">
        <w:rPr>
          <w:rFonts w:ascii="Verdana" w:hAnsi="Verdana"/>
          <w:sz w:val="22"/>
          <w:szCs w:val="22"/>
          <w:lang w:val="en-US" w:eastAsia="en-US"/>
        </w:rPr>
        <w:t xml:space="preserve"> fi </w:t>
      </w:r>
      <w:proofErr w:type="spellStart"/>
      <w:r w:rsidRPr="00BD1F24">
        <w:rPr>
          <w:rFonts w:ascii="Verdana" w:hAnsi="Verdana"/>
          <w:sz w:val="22"/>
          <w:szCs w:val="22"/>
          <w:lang w:val="en-US" w:eastAsia="en-US"/>
        </w:rPr>
        <w:t>nevoie</w:t>
      </w:r>
      <w:proofErr w:type="spellEnd"/>
      <w:r w:rsidRPr="00BD1F24">
        <w:rPr>
          <w:rFonts w:ascii="Verdana" w:hAnsi="Verdana"/>
          <w:sz w:val="22"/>
          <w:szCs w:val="22"/>
          <w:lang w:val="en-US" w:eastAsia="en-US"/>
        </w:rPr>
        <w:t xml:space="preserve"> pe tot </w:t>
      </w:r>
      <w:proofErr w:type="spellStart"/>
      <w:r w:rsidRPr="00BD1F24">
        <w:rPr>
          <w:rFonts w:ascii="Verdana" w:hAnsi="Verdana"/>
          <w:sz w:val="22"/>
          <w:szCs w:val="22"/>
          <w:lang w:val="en-US" w:eastAsia="en-US"/>
        </w:rPr>
        <w:t>parcursul</w:t>
      </w:r>
      <w:proofErr w:type="spellEnd"/>
      <w:r w:rsidRPr="00BD1F24">
        <w:rPr>
          <w:rFonts w:ascii="Verdana" w:hAnsi="Verdana"/>
          <w:sz w:val="22"/>
          <w:szCs w:val="22"/>
          <w:lang w:val="en-US" w:eastAsia="en-US"/>
        </w:rPr>
        <w:t xml:space="preserve"> </w:t>
      </w:r>
      <w:proofErr w:type="spellStart"/>
      <w:r w:rsidRPr="00BD1F24">
        <w:rPr>
          <w:rFonts w:ascii="Verdana" w:hAnsi="Verdana"/>
          <w:sz w:val="22"/>
          <w:szCs w:val="22"/>
          <w:lang w:val="en-US" w:eastAsia="en-US"/>
        </w:rPr>
        <w:t>realizării</w:t>
      </w:r>
      <w:proofErr w:type="spellEnd"/>
      <w:r w:rsidRPr="00BD1F24">
        <w:rPr>
          <w:rFonts w:ascii="Verdana" w:hAnsi="Verdana"/>
          <w:sz w:val="22"/>
          <w:szCs w:val="22"/>
          <w:lang w:val="en-US" w:eastAsia="en-US"/>
        </w:rPr>
        <w:t xml:space="preserve"> </w:t>
      </w:r>
      <w:proofErr w:type="spellStart"/>
      <w:r w:rsidRPr="00BD1F24">
        <w:rPr>
          <w:rFonts w:ascii="Verdana" w:hAnsi="Verdana"/>
          <w:sz w:val="22"/>
          <w:szCs w:val="22"/>
          <w:lang w:val="en-US" w:eastAsia="en-US"/>
        </w:rPr>
        <w:t>contractului</w:t>
      </w:r>
      <w:proofErr w:type="spellEnd"/>
      <w:r w:rsidRPr="00BD1F24">
        <w:rPr>
          <w:rFonts w:ascii="Verdana" w:hAnsi="Verdana"/>
          <w:sz w:val="22"/>
          <w:szCs w:val="22"/>
          <w:lang w:val="en-US" w:eastAsia="en-US"/>
        </w:rPr>
        <w:t xml:space="preserve">, </w:t>
      </w:r>
      <w:proofErr w:type="spellStart"/>
      <w:r w:rsidRPr="00BD1F24">
        <w:rPr>
          <w:rFonts w:ascii="Verdana" w:hAnsi="Verdana"/>
          <w:sz w:val="22"/>
          <w:szCs w:val="22"/>
          <w:lang w:val="en-US" w:eastAsia="en-US"/>
        </w:rPr>
        <w:t>acordându-</w:t>
      </w:r>
      <w:r w:rsidR="004D1F7D">
        <w:rPr>
          <w:rFonts w:ascii="Verdana" w:hAnsi="Verdana"/>
          <w:sz w:val="22"/>
          <w:szCs w:val="22"/>
          <w:lang w:val="en-US" w:eastAsia="en-US"/>
        </w:rPr>
        <w:t>ș</w:t>
      </w:r>
      <w:r w:rsidRPr="00BD1F24">
        <w:rPr>
          <w:rFonts w:ascii="Verdana" w:hAnsi="Verdana"/>
          <w:sz w:val="22"/>
          <w:szCs w:val="22"/>
          <w:lang w:val="en-US" w:eastAsia="en-US"/>
        </w:rPr>
        <w:t>i</w:t>
      </w:r>
      <w:proofErr w:type="spellEnd"/>
      <w:r w:rsidRPr="00BD1F24">
        <w:rPr>
          <w:rFonts w:ascii="Verdana" w:hAnsi="Verdana"/>
          <w:sz w:val="22"/>
          <w:szCs w:val="22"/>
          <w:lang w:val="en-US" w:eastAsia="en-US"/>
        </w:rPr>
        <w:t xml:space="preserve"> </w:t>
      </w:r>
      <w:proofErr w:type="spellStart"/>
      <w:r w:rsidRPr="00BD1F24">
        <w:rPr>
          <w:rFonts w:ascii="Verdana" w:hAnsi="Verdana"/>
          <w:sz w:val="22"/>
          <w:szCs w:val="22"/>
          <w:lang w:val="en-US" w:eastAsia="en-US"/>
        </w:rPr>
        <w:t>sprijin</w:t>
      </w:r>
      <w:proofErr w:type="spellEnd"/>
      <w:r w:rsidRPr="00BD1F24">
        <w:rPr>
          <w:rFonts w:ascii="Verdana" w:hAnsi="Verdana"/>
          <w:sz w:val="22"/>
          <w:szCs w:val="22"/>
          <w:lang w:val="en-US" w:eastAsia="en-US"/>
        </w:rPr>
        <w:t xml:space="preserve"> de </w:t>
      </w:r>
      <w:proofErr w:type="spellStart"/>
      <w:r w:rsidRPr="00BD1F24">
        <w:rPr>
          <w:rFonts w:ascii="Verdana" w:hAnsi="Verdana"/>
          <w:sz w:val="22"/>
          <w:szCs w:val="22"/>
          <w:lang w:val="en-US" w:eastAsia="en-US"/>
        </w:rPr>
        <w:t>natură</w:t>
      </w:r>
      <w:proofErr w:type="spellEnd"/>
      <w:r w:rsidRPr="00BD1F24">
        <w:rPr>
          <w:rFonts w:ascii="Verdana" w:hAnsi="Verdana"/>
          <w:sz w:val="22"/>
          <w:szCs w:val="22"/>
          <w:lang w:val="en-US" w:eastAsia="en-US"/>
        </w:rPr>
        <w:t xml:space="preserve"> </w:t>
      </w:r>
      <w:proofErr w:type="spellStart"/>
      <w:r w:rsidRPr="00BD1F24">
        <w:rPr>
          <w:rFonts w:ascii="Verdana" w:hAnsi="Verdana"/>
          <w:sz w:val="22"/>
          <w:szCs w:val="22"/>
          <w:lang w:val="en-US" w:eastAsia="en-US"/>
        </w:rPr>
        <w:t>tehnică</w:t>
      </w:r>
      <w:proofErr w:type="spellEnd"/>
      <w:r w:rsidRPr="00BD1F24">
        <w:rPr>
          <w:rFonts w:ascii="Verdana" w:hAnsi="Verdana"/>
          <w:sz w:val="22"/>
          <w:szCs w:val="22"/>
          <w:lang w:val="en-US" w:eastAsia="en-US"/>
        </w:rPr>
        <w:t xml:space="preserve">, </w:t>
      </w:r>
      <w:proofErr w:type="spellStart"/>
      <w:r w:rsidRPr="00BD1F24">
        <w:rPr>
          <w:rFonts w:ascii="Verdana" w:hAnsi="Verdana"/>
          <w:sz w:val="22"/>
          <w:szCs w:val="22"/>
          <w:lang w:val="en-US" w:eastAsia="en-US"/>
        </w:rPr>
        <w:t>managerială</w:t>
      </w:r>
      <w:proofErr w:type="spellEnd"/>
      <w:r w:rsidRPr="00BD1F24">
        <w:rPr>
          <w:rFonts w:ascii="Verdana" w:hAnsi="Verdana"/>
          <w:sz w:val="22"/>
          <w:szCs w:val="22"/>
          <w:lang w:val="en-US" w:eastAsia="en-US"/>
        </w:rPr>
        <w:t xml:space="preserve"> </w:t>
      </w:r>
      <w:proofErr w:type="spellStart"/>
      <w:r w:rsidRPr="00BD1F24">
        <w:rPr>
          <w:rFonts w:ascii="Verdana" w:hAnsi="Verdana"/>
          <w:sz w:val="22"/>
          <w:szCs w:val="22"/>
          <w:lang w:val="en-US" w:eastAsia="en-US"/>
        </w:rPr>
        <w:t>sau</w:t>
      </w:r>
      <w:proofErr w:type="spellEnd"/>
      <w:r w:rsidRPr="00BD1F24">
        <w:rPr>
          <w:rFonts w:ascii="Verdana" w:hAnsi="Verdana"/>
          <w:sz w:val="22"/>
          <w:szCs w:val="22"/>
          <w:lang w:val="en-US" w:eastAsia="en-US"/>
        </w:rPr>
        <w:t>/</w:t>
      </w:r>
      <w:proofErr w:type="spellStart"/>
      <w:r w:rsidR="004D1F7D">
        <w:rPr>
          <w:rFonts w:ascii="Verdana" w:hAnsi="Verdana"/>
          <w:sz w:val="22"/>
          <w:szCs w:val="22"/>
          <w:lang w:val="en-US" w:eastAsia="en-US"/>
        </w:rPr>
        <w:t>ș</w:t>
      </w:r>
      <w:r w:rsidRPr="00BD1F24">
        <w:rPr>
          <w:rFonts w:ascii="Verdana" w:hAnsi="Verdana"/>
          <w:sz w:val="22"/>
          <w:szCs w:val="22"/>
          <w:lang w:val="en-US" w:eastAsia="en-US"/>
        </w:rPr>
        <w:t>i</w:t>
      </w:r>
      <w:proofErr w:type="spellEnd"/>
      <w:r w:rsidRPr="00BD1F24">
        <w:rPr>
          <w:rFonts w:ascii="Verdana" w:hAnsi="Verdana"/>
          <w:sz w:val="22"/>
          <w:szCs w:val="22"/>
          <w:lang w:val="en-US" w:eastAsia="en-US"/>
        </w:rPr>
        <w:t xml:space="preserve"> </w:t>
      </w:r>
      <w:proofErr w:type="spellStart"/>
      <w:r w:rsidRPr="00BD1F24">
        <w:rPr>
          <w:rFonts w:ascii="Verdana" w:hAnsi="Verdana"/>
          <w:sz w:val="22"/>
          <w:szCs w:val="22"/>
          <w:lang w:val="en-US" w:eastAsia="en-US"/>
        </w:rPr>
        <w:t>logistică</w:t>
      </w:r>
      <w:proofErr w:type="spellEnd"/>
      <w:r w:rsidRPr="00BD1F24">
        <w:rPr>
          <w:rFonts w:ascii="Verdana" w:hAnsi="Verdana"/>
          <w:sz w:val="22"/>
          <w:szCs w:val="22"/>
          <w:lang w:val="en-US" w:eastAsia="en-US"/>
        </w:rPr>
        <w:t xml:space="preserve"> </w:t>
      </w:r>
      <w:proofErr w:type="spellStart"/>
      <w:r w:rsidRPr="00BD1F24">
        <w:rPr>
          <w:rFonts w:ascii="Verdana" w:hAnsi="Verdana"/>
          <w:sz w:val="22"/>
          <w:szCs w:val="22"/>
          <w:lang w:val="en-US" w:eastAsia="en-US"/>
        </w:rPr>
        <w:t>ori</w:t>
      </w:r>
      <w:proofErr w:type="spellEnd"/>
      <w:r w:rsidRPr="00BD1F24">
        <w:rPr>
          <w:rFonts w:ascii="Verdana" w:hAnsi="Verdana"/>
          <w:sz w:val="22"/>
          <w:szCs w:val="22"/>
          <w:lang w:val="en-US" w:eastAsia="en-US"/>
        </w:rPr>
        <w:t xml:space="preserve"> de </w:t>
      </w:r>
      <w:proofErr w:type="spellStart"/>
      <w:r w:rsidRPr="00BD1F24">
        <w:rPr>
          <w:rFonts w:ascii="Verdana" w:hAnsi="Verdana"/>
          <w:sz w:val="22"/>
          <w:szCs w:val="22"/>
          <w:lang w:val="en-US" w:eastAsia="en-US"/>
        </w:rPr>
        <w:t>câte</w:t>
      </w:r>
      <w:proofErr w:type="spellEnd"/>
      <w:r w:rsidRPr="00BD1F24">
        <w:rPr>
          <w:rFonts w:ascii="Verdana" w:hAnsi="Verdana"/>
          <w:sz w:val="22"/>
          <w:szCs w:val="22"/>
          <w:lang w:val="en-US" w:eastAsia="en-US"/>
        </w:rPr>
        <w:t xml:space="preserve"> </w:t>
      </w:r>
      <w:proofErr w:type="spellStart"/>
      <w:r w:rsidRPr="00BD1F24">
        <w:rPr>
          <w:rFonts w:ascii="Verdana" w:hAnsi="Verdana"/>
          <w:sz w:val="22"/>
          <w:szCs w:val="22"/>
          <w:lang w:val="en-US" w:eastAsia="en-US"/>
        </w:rPr>
        <w:t>ori</w:t>
      </w:r>
      <w:proofErr w:type="spellEnd"/>
      <w:r w:rsidRPr="00BD1F24">
        <w:rPr>
          <w:rFonts w:ascii="Verdana" w:hAnsi="Verdana"/>
          <w:sz w:val="22"/>
          <w:szCs w:val="22"/>
          <w:lang w:val="en-US" w:eastAsia="en-US"/>
        </w:rPr>
        <w:t xml:space="preserve"> </w:t>
      </w:r>
      <w:proofErr w:type="spellStart"/>
      <w:r w:rsidRPr="00BD1F24">
        <w:rPr>
          <w:rFonts w:ascii="Verdana" w:hAnsi="Verdana"/>
          <w:sz w:val="22"/>
          <w:szCs w:val="22"/>
          <w:lang w:val="en-US" w:eastAsia="en-US"/>
        </w:rPr>
        <w:t>situa</w:t>
      </w:r>
      <w:r w:rsidR="004D1F7D">
        <w:rPr>
          <w:rFonts w:ascii="Verdana" w:hAnsi="Verdana"/>
          <w:sz w:val="22"/>
          <w:szCs w:val="22"/>
          <w:lang w:val="en-US" w:eastAsia="en-US"/>
        </w:rPr>
        <w:t>ț</w:t>
      </w:r>
      <w:r w:rsidRPr="00BD1F24">
        <w:rPr>
          <w:rFonts w:ascii="Verdana" w:hAnsi="Verdana"/>
          <w:sz w:val="22"/>
          <w:szCs w:val="22"/>
          <w:lang w:val="en-US" w:eastAsia="en-US"/>
        </w:rPr>
        <w:t>ia</w:t>
      </w:r>
      <w:proofErr w:type="spellEnd"/>
      <w:r w:rsidRPr="00BD1F24">
        <w:rPr>
          <w:rFonts w:ascii="Verdana" w:hAnsi="Verdana"/>
          <w:sz w:val="22"/>
          <w:szCs w:val="22"/>
          <w:lang w:val="en-US" w:eastAsia="en-US"/>
        </w:rPr>
        <w:t xml:space="preserve"> o cere. </w:t>
      </w:r>
    </w:p>
    <w:p w14:paraId="05EF6472" w14:textId="77777777" w:rsidR="00D70C19" w:rsidRPr="00BD1F24" w:rsidRDefault="00D70C19" w:rsidP="00D70C19">
      <w:pPr>
        <w:autoSpaceDE w:val="0"/>
        <w:autoSpaceDN w:val="0"/>
        <w:adjustRightInd w:val="0"/>
        <w:jc w:val="both"/>
        <w:rPr>
          <w:rFonts w:ascii="Verdana" w:hAnsi="Verdana"/>
          <w:sz w:val="22"/>
          <w:szCs w:val="22"/>
          <w:lang w:val="en-US" w:eastAsia="en-US"/>
        </w:rPr>
      </w:pPr>
      <w:r w:rsidRPr="00BD1F24">
        <w:rPr>
          <w:rFonts w:ascii="Verdana" w:hAnsi="Verdana"/>
          <w:b/>
          <w:bCs/>
          <w:sz w:val="22"/>
          <w:szCs w:val="22"/>
          <w:lang w:val="en-US" w:eastAsia="en-US"/>
        </w:rPr>
        <w:t xml:space="preserve">Art. 6.4. </w:t>
      </w:r>
      <w:r w:rsidRPr="00BD1F24">
        <w:rPr>
          <w:rFonts w:ascii="Verdana" w:hAnsi="Verdana"/>
          <w:sz w:val="22"/>
          <w:szCs w:val="22"/>
          <w:lang w:val="en-US" w:eastAsia="en-US"/>
        </w:rPr>
        <w:t xml:space="preserve">Nici </w:t>
      </w:r>
      <w:proofErr w:type="spellStart"/>
      <w:r w:rsidRPr="00BD1F24">
        <w:rPr>
          <w:rFonts w:ascii="Verdana" w:hAnsi="Verdana"/>
          <w:sz w:val="22"/>
          <w:szCs w:val="22"/>
          <w:lang w:val="en-US" w:eastAsia="en-US"/>
        </w:rPr>
        <w:t>una</w:t>
      </w:r>
      <w:proofErr w:type="spellEnd"/>
      <w:r w:rsidRPr="00BD1F24">
        <w:rPr>
          <w:rFonts w:ascii="Verdana" w:hAnsi="Verdana"/>
          <w:sz w:val="22"/>
          <w:szCs w:val="22"/>
          <w:lang w:val="en-US" w:eastAsia="en-US"/>
        </w:rPr>
        <w:t xml:space="preserve"> </w:t>
      </w:r>
      <w:proofErr w:type="spellStart"/>
      <w:r w:rsidRPr="00BD1F24">
        <w:rPr>
          <w:rFonts w:ascii="Verdana" w:hAnsi="Verdana"/>
          <w:sz w:val="22"/>
          <w:szCs w:val="22"/>
          <w:lang w:val="en-US" w:eastAsia="en-US"/>
        </w:rPr>
        <w:t>dintre</w:t>
      </w:r>
      <w:proofErr w:type="spellEnd"/>
      <w:r w:rsidRPr="00BD1F24">
        <w:rPr>
          <w:rFonts w:ascii="Verdana" w:hAnsi="Verdana"/>
          <w:sz w:val="22"/>
          <w:szCs w:val="22"/>
          <w:lang w:val="en-US" w:eastAsia="en-US"/>
        </w:rPr>
        <w:t xml:space="preserve"> </w:t>
      </w:r>
      <w:proofErr w:type="spellStart"/>
      <w:r w:rsidRPr="00BD1F24">
        <w:rPr>
          <w:rFonts w:ascii="Verdana" w:hAnsi="Verdana"/>
          <w:sz w:val="22"/>
          <w:szCs w:val="22"/>
          <w:lang w:val="en-US" w:eastAsia="en-US"/>
        </w:rPr>
        <w:t>Păr</w:t>
      </w:r>
      <w:r w:rsidR="004D1F7D">
        <w:rPr>
          <w:rFonts w:ascii="Verdana" w:hAnsi="Verdana"/>
          <w:sz w:val="22"/>
          <w:szCs w:val="22"/>
          <w:lang w:val="en-US" w:eastAsia="en-US"/>
        </w:rPr>
        <w:t>ț</w:t>
      </w:r>
      <w:r w:rsidRPr="00BD1F24">
        <w:rPr>
          <w:rFonts w:ascii="Verdana" w:hAnsi="Verdana"/>
          <w:sz w:val="22"/>
          <w:szCs w:val="22"/>
          <w:lang w:val="en-US" w:eastAsia="en-US"/>
        </w:rPr>
        <w:t>i</w:t>
      </w:r>
      <w:proofErr w:type="spellEnd"/>
      <w:r w:rsidRPr="00BD1F24">
        <w:rPr>
          <w:rFonts w:ascii="Verdana" w:hAnsi="Verdana"/>
          <w:sz w:val="22"/>
          <w:szCs w:val="22"/>
          <w:lang w:val="en-US" w:eastAsia="en-US"/>
        </w:rPr>
        <w:t xml:space="preserve"> nu </w:t>
      </w:r>
      <w:proofErr w:type="spellStart"/>
      <w:r w:rsidRPr="00BD1F24">
        <w:rPr>
          <w:rFonts w:ascii="Verdana" w:hAnsi="Verdana"/>
          <w:sz w:val="22"/>
          <w:szCs w:val="22"/>
          <w:lang w:val="en-US" w:eastAsia="en-US"/>
        </w:rPr>
        <w:t>va</w:t>
      </w:r>
      <w:proofErr w:type="spellEnd"/>
      <w:r w:rsidRPr="00BD1F24">
        <w:rPr>
          <w:rFonts w:ascii="Verdana" w:hAnsi="Verdana"/>
          <w:sz w:val="22"/>
          <w:szCs w:val="22"/>
          <w:lang w:val="en-US" w:eastAsia="en-US"/>
        </w:rPr>
        <w:t xml:space="preserve"> fi </w:t>
      </w:r>
      <w:proofErr w:type="spellStart"/>
      <w:r w:rsidRPr="00BD1F24">
        <w:rPr>
          <w:rFonts w:ascii="Verdana" w:hAnsi="Verdana"/>
          <w:sz w:val="22"/>
          <w:szCs w:val="22"/>
          <w:lang w:val="en-US" w:eastAsia="en-US"/>
        </w:rPr>
        <w:t>îndreptă</w:t>
      </w:r>
      <w:r w:rsidR="004D1F7D">
        <w:rPr>
          <w:rFonts w:ascii="Verdana" w:hAnsi="Verdana"/>
          <w:sz w:val="22"/>
          <w:szCs w:val="22"/>
          <w:lang w:val="en-US" w:eastAsia="en-US"/>
        </w:rPr>
        <w:t>ț</w:t>
      </w:r>
      <w:r w:rsidRPr="00BD1F24">
        <w:rPr>
          <w:rFonts w:ascii="Verdana" w:hAnsi="Verdana"/>
          <w:sz w:val="22"/>
          <w:szCs w:val="22"/>
          <w:lang w:val="en-US" w:eastAsia="en-US"/>
        </w:rPr>
        <w:t>ită</w:t>
      </w:r>
      <w:proofErr w:type="spellEnd"/>
      <w:r w:rsidRPr="00BD1F24">
        <w:rPr>
          <w:rFonts w:ascii="Verdana" w:hAnsi="Verdana"/>
          <w:sz w:val="22"/>
          <w:szCs w:val="22"/>
          <w:lang w:val="en-US" w:eastAsia="en-US"/>
        </w:rPr>
        <w:t xml:space="preserve"> </w:t>
      </w:r>
      <w:proofErr w:type="spellStart"/>
      <w:r w:rsidRPr="00BD1F24">
        <w:rPr>
          <w:rFonts w:ascii="Verdana" w:hAnsi="Verdana"/>
          <w:sz w:val="22"/>
          <w:szCs w:val="22"/>
          <w:lang w:val="en-US" w:eastAsia="en-US"/>
        </w:rPr>
        <w:t>să</w:t>
      </w:r>
      <w:proofErr w:type="spellEnd"/>
      <w:r w:rsidRPr="00BD1F24">
        <w:rPr>
          <w:rFonts w:ascii="Verdana" w:hAnsi="Verdana"/>
          <w:sz w:val="22"/>
          <w:szCs w:val="22"/>
          <w:lang w:val="en-US" w:eastAsia="en-US"/>
        </w:rPr>
        <w:t xml:space="preserve"> </w:t>
      </w:r>
      <w:proofErr w:type="spellStart"/>
      <w:r w:rsidRPr="00BD1F24">
        <w:rPr>
          <w:rFonts w:ascii="Verdana" w:hAnsi="Verdana"/>
          <w:sz w:val="22"/>
          <w:szCs w:val="22"/>
          <w:lang w:val="en-US" w:eastAsia="en-US"/>
        </w:rPr>
        <w:t>vândă</w:t>
      </w:r>
      <w:proofErr w:type="spellEnd"/>
      <w:r w:rsidRPr="00BD1F24">
        <w:rPr>
          <w:rFonts w:ascii="Verdana" w:hAnsi="Verdana"/>
          <w:sz w:val="22"/>
          <w:szCs w:val="22"/>
          <w:lang w:val="en-US" w:eastAsia="en-US"/>
        </w:rPr>
        <w:t xml:space="preserve">, </w:t>
      </w:r>
      <w:proofErr w:type="spellStart"/>
      <w:r w:rsidRPr="00BD1F24">
        <w:rPr>
          <w:rFonts w:ascii="Verdana" w:hAnsi="Verdana"/>
          <w:sz w:val="22"/>
          <w:szCs w:val="22"/>
          <w:lang w:val="en-US" w:eastAsia="en-US"/>
        </w:rPr>
        <w:t>cesioneze</w:t>
      </w:r>
      <w:proofErr w:type="spellEnd"/>
      <w:r w:rsidRPr="00BD1F24">
        <w:rPr>
          <w:rFonts w:ascii="Verdana" w:hAnsi="Verdana"/>
          <w:sz w:val="22"/>
          <w:szCs w:val="22"/>
          <w:lang w:val="en-US" w:eastAsia="en-US"/>
        </w:rPr>
        <w:t xml:space="preserve"> </w:t>
      </w:r>
      <w:proofErr w:type="spellStart"/>
      <w:r w:rsidRPr="00BD1F24">
        <w:rPr>
          <w:rFonts w:ascii="Verdana" w:hAnsi="Verdana"/>
          <w:sz w:val="22"/>
          <w:szCs w:val="22"/>
          <w:lang w:val="en-US" w:eastAsia="en-US"/>
        </w:rPr>
        <w:t>sau</w:t>
      </w:r>
      <w:proofErr w:type="spellEnd"/>
      <w:r w:rsidRPr="00BD1F24">
        <w:rPr>
          <w:rFonts w:ascii="Verdana" w:hAnsi="Verdana"/>
          <w:sz w:val="22"/>
          <w:szCs w:val="22"/>
          <w:lang w:val="en-US" w:eastAsia="en-US"/>
        </w:rPr>
        <w:t xml:space="preserve"> </w:t>
      </w:r>
      <w:proofErr w:type="spellStart"/>
      <w:r w:rsidRPr="00BD1F24">
        <w:rPr>
          <w:rFonts w:ascii="Verdana" w:hAnsi="Verdana"/>
          <w:sz w:val="22"/>
          <w:szCs w:val="22"/>
          <w:lang w:val="en-US" w:eastAsia="en-US"/>
        </w:rPr>
        <w:t>în</w:t>
      </w:r>
      <w:proofErr w:type="spellEnd"/>
      <w:r w:rsidRPr="00BD1F24">
        <w:rPr>
          <w:rFonts w:ascii="Verdana" w:hAnsi="Verdana"/>
          <w:sz w:val="22"/>
          <w:szCs w:val="22"/>
          <w:lang w:val="en-US" w:eastAsia="en-US"/>
        </w:rPr>
        <w:t xml:space="preserve"> </w:t>
      </w:r>
      <w:proofErr w:type="spellStart"/>
      <w:r w:rsidRPr="00BD1F24">
        <w:rPr>
          <w:rFonts w:ascii="Verdana" w:hAnsi="Verdana"/>
          <w:sz w:val="22"/>
          <w:szCs w:val="22"/>
          <w:lang w:val="en-US" w:eastAsia="en-US"/>
        </w:rPr>
        <w:t>orice</w:t>
      </w:r>
      <w:proofErr w:type="spellEnd"/>
      <w:r w:rsidRPr="00BD1F24">
        <w:rPr>
          <w:rFonts w:ascii="Verdana" w:hAnsi="Verdana"/>
          <w:sz w:val="22"/>
          <w:szCs w:val="22"/>
          <w:lang w:val="en-US" w:eastAsia="en-US"/>
        </w:rPr>
        <w:t xml:space="preserve"> </w:t>
      </w:r>
      <w:proofErr w:type="spellStart"/>
      <w:r w:rsidRPr="00BD1F24">
        <w:rPr>
          <w:rFonts w:ascii="Verdana" w:hAnsi="Verdana"/>
          <w:sz w:val="22"/>
          <w:szCs w:val="22"/>
          <w:lang w:val="en-US" w:eastAsia="en-US"/>
        </w:rPr>
        <w:t>altă</w:t>
      </w:r>
      <w:proofErr w:type="spellEnd"/>
      <w:r w:rsidRPr="00BD1F24">
        <w:rPr>
          <w:rFonts w:ascii="Verdana" w:hAnsi="Verdana"/>
          <w:sz w:val="22"/>
          <w:szCs w:val="22"/>
          <w:lang w:val="en-US" w:eastAsia="en-US"/>
        </w:rPr>
        <w:t xml:space="preserve"> </w:t>
      </w:r>
      <w:proofErr w:type="spellStart"/>
      <w:r w:rsidRPr="00BD1F24">
        <w:rPr>
          <w:rFonts w:ascii="Verdana" w:hAnsi="Verdana"/>
          <w:sz w:val="22"/>
          <w:szCs w:val="22"/>
          <w:lang w:val="en-US" w:eastAsia="en-US"/>
        </w:rPr>
        <w:t>modalitate</w:t>
      </w:r>
      <w:proofErr w:type="spellEnd"/>
      <w:r w:rsidRPr="00BD1F24">
        <w:rPr>
          <w:rFonts w:ascii="Verdana" w:hAnsi="Verdana"/>
          <w:sz w:val="22"/>
          <w:szCs w:val="22"/>
          <w:lang w:val="en-US" w:eastAsia="en-US"/>
        </w:rPr>
        <w:t xml:space="preserve"> </w:t>
      </w:r>
      <w:proofErr w:type="spellStart"/>
      <w:r w:rsidRPr="00BD1F24">
        <w:rPr>
          <w:rFonts w:ascii="Verdana" w:hAnsi="Verdana"/>
          <w:sz w:val="22"/>
          <w:szCs w:val="22"/>
          <w:lang w:val="en-US" w:eastAsia="en-US"/>
        </w:rPr>
        <w:t>să</w:t>
      </w:r>
      <w:proofErr w:type="spellEnd"/>
      <w:r w:rsidRPr="00BD1F24">
        <w:rPr>
          <w:rFonts w:ascii="Verdana" w:hAnsi="Verdana"/>
          <w:sz w:val="22"/>
          <w:szCs w:val="22"/>
          <w:lang w:val="en-US" w:eastAsia="en-US"/>
        </w:rPr>
        <w:t xml:space="preserve"> </w:t>
      </w:r>
      <w:proofErr w:type="spellStart"/>
      <w:r w:rsidRPr="00BD1F24">
        <w:rPr>
          <w:rFonts w:ascii="Verdana" w:hAnsi="Verdana"/>
          <w:sz w:val="22"/>
          <w:szCs w:val="22"/>
          <w:lang w:val="en-US" w:eastAsia="en-US"/>
        </w:rPr>
        <w:t>greveze</w:t>
      </w:r>
      <w:proofErr w:type="spellEnd"/>
      <w:r w:rsidRPr="00BD1F24">
        <w:rPr>
          <w:rFonts w:ascii="Verdana" w:hAnsi="Verdana"/>
          <w:sz w:val="22"/>
          <w:szCs w:val="22"/>
          <w:lang w:val="en-US" w:eastAsia="en-US"/>
        </w:rPr>
        <w:t xml:space="preserve"> </w:t>
      </w:r>
      <w:proofErr w:type="spellStart"/>
      <w:r w:rsidRPr="00BD1F24">
        <w:rPr>
          <w:rFonts w:ascii="Verdana" w:hAnsi="Verdana"/>
          <w:sz w:val="22"/>
          <w:szCs w:val="22"/>
          <w:lang w:val="en-US" w:eastAsia="en-US"/>
        </w:rPr>
        <w:t>sau</w:t>
      </w:r>
      <w:proofErr w:type="spellEnd"/>
      <w:r w:rsidRPr="00BD1F24">
        <w:rPr>
          <w:rFonts w:ascii="Verdana" w:hAnsi="Verdana"/>
          <w:sz w:val="22"/>
          <w:szCs w:val="22"/>
          <w:lang w:val="en-US" w:eastAsia="en-US"/>
        </w:rPr>
        <w:t xml:space="preserve"> </w:t>
      </w:r>
      <w:proofErr w:type="spellStart"/>
      <w:r w:rsidRPr="00BD1F24">
        <w:rPr>
          <w:rFonts w:ascii="Verdana" w:hAnsi="Verdana"/>
          <w:sz w:val="22"/>
          <w:szCs w:val="22"/>
          <w:lang w:val="en-US" w:eastAsia="en-US"/>
        </w:rPr>
        <w:t>să</w:t>
      </w:r>
      <w:proofErr w:type="spellEnd"/>
      <w:r w:rsidRPr="00BD1F24">
        <w:rPr>
          <w:rFonts w:ascii="Verdana" w:hAnsi="Verdana"/>
          <w:sz w:val="22"/>
          <w:szCs w:val="22"/>
          <w:lang w:val="en-US" w:eastAsia="en-US"/>
        </w:rPr>
        <w:t xml:space="preserve"> </w:t>
      </w:r>
      <w:proofErr w:type="spellStart"/>
      <w:r w:rsidRPr="00BD1F24">
        <w:rPr>
          <w:rFonts w:ascii="Verdana" w:hAnsi="Verdana"/>
          <w:sz w:val="22"/>
          <w:szCs w:val="22"/>
          <w:lang w:val="en-US" w:eastAsia="en-US"/>
        </w:rPr>
        <w:t>transmită</w:t>
      </w:r>
      <w:proofErr w:type="spellEnd"/>
      <w:r w:rsidRPr="00BD1F24">
        <w:rPr>
          <w:rFonts w:ascii="Verdana" w:hAnsi="Verdana"/>
          <w:sz w:val="22"/>
          <w:szCs w:val="22"/>
          <w:lang w:val="en-US" w:eastAsia="en-US"/>
        </w:rPr>
        <w:t xml:space="preserve"> </w:t>
      </w:r>
      <w:proofErr w:type="spellStart"/>
      <w:r w:rsidRPr="00BD1F24">
        <w:rPr>
          <w:rFonts w:ascii="Verdana" w:hAnsi="Verdana"/>
          <w:sz w:val="22"/>
          <w:szCs w:val="22"/>
          <w:lang w:val="en-US" w:eastAsia="en-US"/>
        </w:rPr>
        <w:t>cota</w:t>
      </w:r>
      <w:proofErr w:type="spellEnd"/>
      <w:r w:rsidRPr="00BD1F24">
        <w:rPr>
          <w:rFonts w:ascii="Verdana" w:hAnsi="Verdana"/>
          <w:sz w:val="22"/>
          <w:szCs w:val="22"/>
          <w:lang w:val="en-US" w:eastAsia="en-US"/>
        </w:rPr>
        <w:t xml:space="preserve"> </w:t>
      </w:r>
      <w:proofErr w:type="spellStart"/>
      <w:r w:rsidRPr="00BD1F24">
        <w:rPr>
          <w:rFonts w:ascii="Verdana" w:hAnsi="Verdana"/>
          <w:sz w:val="22"/>
          <w:szCs w:val="22"/>
          <w:lang w:val="en-US" w:eastAsia="en-US"/>
        </w:rPr>
        <w:t>sa</w:t>
      </w:r>
      <w:proofErr w:type="spellEnd"/>
      <w:r w:rsidRPr="00BD1F24">
        <w:rPr>
          <w:rFonts w:ascii="Verdana" w:hAnsi="Verdana"/>
          <w:sz w:val="22"/>
          <w:szCs w:val="22"/>
          <w:lang w:val="en-US" w:eastAsia="en-US"/>
        </w:rPr>
        <w:t xml:space="preserve"> </w:t>
      </w:r>
      <w:proofErr w:type="spellStart"/>
      <w:r w:rsidRPr="00BD1F24">
        <w:rPr>
          <w:rFonts w:ascii="Verdana" w:hAnsi="Verdana"/>
          <w:sz w:val="22"/>
          <w:szCs w:val="22"/>
          <w:lang w:val="en-US" w:eastAsia="en-US"/>
        </w:rPr>
        <w:t>sau</w:t>
      </w:r>
      <w:proofErr w:type="spellEnd"/>
      <w:r w:rsidRPr="00BD1F24">
        <w:rPr>
          <w:rFonts w:ascii="Verdana" w:hAnsi="Verdana"/>
          <w:sz w:val="22"/>
          <w:szCs w:val="22"/>
          <w:lang w:val="en-US" w:eastAsia="en-US"/>
        </w:rPr>
        <w:t xml:space="preserve"> </w:t>
      </w:r>
      <w:proofErr w:type="spellStart"/>
      <w:r w:rsidRPr="00BD1F24">
        <w:rPr>
          <w:rFonts w:ascii="Verdana" w:hAnsi="Verdana"/>
          <w:sz w:val="22"/>
          <w:szCs w:val="22"/>
          <w:lang w:val="en-US" w:eastAsia="en-US"/>
        </w:rPr>
        <w:t>parte</w:t>
      </w:r>
      <w:proofErr w:type="spellEnd"/>
      <w:r w:rsidRPr="00BD1F24">
        <w:rPr>
          <w:rFonts w:ascii="Verdana" w:hAnsi="Verdana"/>
          <w:sz w:val="22"/>
          <w:szCs w:val="22"/>
          <w:lang w:val="en-US" w:eastAsia="en-US"/>
        </w:rPr>
        <w:t xml:space="preserve"> din </w:t>
      </w:r>
      <w:proofErr w:type="spellStart"/>
      <w:r w:rsidRPr="00BD1F24">
        <w:rPr>
          <w:rFonts w:ascii="Verdana" w:hAnsi="Verdana"/>
          <w:sz w:val="22"/>
          <w:szCs w:val="22"/>
          <w:lang w:val="en-US" w:eastAsia="en-US"/>
        </w:rPr>
        <w:t>aceasta</w:t>
      </w:r>
      <w:proofErr w:type="spellEnd"/>
      <w:r w:rsidRPr="00BD1F24">
        <w:rPr>
          <w:rFonts w:ascii="Verdana" w:hAnsi="Verdana"/>
          <w:sz w:val="22"/>
          <w:szCs w:val="22"/>
          <w:lang w:val="en-US" w:eastAsia="en-US"/>
        </w:rPr>
        <w:t xml:space="preserve"> </w:t>
      </w:r>
      <w:proofErr w:type="spellStart"/>
      <w:r w:rsidRPr="00BD1F24">
        <w:rPr>
          <w:rFonts w:ascii="Verdana" w:hAnsi="Verdana"/>
          <w:sz w:val="22"/>
          <w:szCs w:val="22"/>
          <w:lang w:val="en-US" w:eastAsia="en-US"/>
        </w:rPr>
        <w:t>altfel</w:t>
      </w:r>
      <w:proofErr w:type="spellEnd"/>
      <w:r w:rsidRPr="00BD1F24">
        <w:rPr>
          <w:rFonts w:ascii="Verdana" w:hAnsi="Verdana"/>
          <w:sz w:val="22"/>
          <w:szCs w:val="22"/>
          <w:lang w:val="en-US" w:eastAsia="en-US"/>
        </w:rPr>
        <w:t xml:space="preserve"> </w:t>
      </w:r>
      <w:proofErr w:type="spellStart"/>
      <w:r w:rsidRPr="00BD1F24">
        <w:rPr>
          <w:rFonts w:ascii="Verdana" w:hAnsi="Verdana"/>
          <w:sz w:val="22"/>
          <w:szCs w:val="22"/>
          <w:lang w:val="en-US" w:eastAsia="en-US"/>
        </w:rPr>
        <w:t>decât</w:t>
      </w:r>
      <w:proofErr w:type="spellEnd"/>
      <w:r w:rsidRPr="00BD1F24">
        <w:rPr>
          <w:rFonts w:ascii="Verdana" w:hAnsi="Verdana"/>
          <w:sz w:val="22"/>
          <w:szCs w:val="22"/>
          <w:lang w:val="en-US" w:eastAsia="en-US"/>
        </w:rPr>
        <w:t xml:space="preserve"> </w:t>
      </w:r>
      <w:proofErr w:type="spellStart"/>
      <w:r w:rsidRPr="00BD1F24">
        <w:rPr>
          <w:rFonts w:ascii="Verdana" w:hAnsi="Verdana"/>
          <w:sz w:val="22"/>
          <w:szCs w:val="22"/>
          <w:lang w:val="en-US" w:eastAsia="en-US"/>
        </w:rPr>
        <w:t>prin</w:t>
      </w:r>
      <w:proofErr w:type="spellEnd"/>
      <w:r w:rsidRPr="00BD1F24">
        <w:rPr>
          <w:rFonts w:ascii="Verdana" w:hAnsi="Verdana"/>
          <w:sz w:val="22"/>
          <w:szCs w:val="22"/>
          <w:lang w:val="en-US" w:eastAsia="en-US"/>
        </w:rPr>
        <w:t xml:space="preserve"> </w:t>
      </w:r>
      <w:proofErr w:type="spellStart"/>
      <w:r w:rsidRPr="00BD1F24">
        <w:rPr>
          <w:rFonts w:ascii="Verdana" w:hAnsi="Verdana"/>
          <w:sz w:val="22"/>
          <w:szCs w:val="22"/>
          <w:lang w:val="en-US" w:eastAsia="en-US"/>
        </w:rPr>
        <w:t>efectul</w:t>
      </w:r>
      <w:proofErr w:type="spellEnd"/>
      <w:r w:rsidRPr="00BD1F24">
        <w:rPr>
          <w:rFonts w:ascii="Verdana" w:hAnsi="Verdana"/>
          <w:sz w:val="22"/>
          <w:szCs w:val="22"/>
          <w:lang w:val="en-US" w:eastAsia="en-US"/>
        </w:rPr>
        <w:t xml:space="preserve"> </w:t>
      </w:r>
      <w:proofErr w:type="spellStart"/>
      <w:r w:rsidRPr="00BD1F24">
        <w:rPr>
          <w:rFonts w:ascii="Verdana" w:hAnsi="Verdana"/>
          <w:sz w:val="22"/>
          <w:szCs w:val="22"/>
          <w:lang w:val="en-US" w:eastAsia="en-US"/>
        </w:rPr>
        <w:t>legii</w:t>
      </w:r>
      <w:proofErr w:type="spellEnd"/>
      <w:r w:rsidRPr="00BD1F24">
        <w:rPr>
          <w:rFonts w:ascii="Verdana" w:hAnsi="Verdana"/>
          <w:sz w:val="22"/>
          <w:szCs w:val="22"/>
          <w:lang w:val="en-US" w:eastAsia="en-US"/>
        </w:rPr>
        <w:t xml:space="preserve"> </w:t>
      </w:r>
      <w:proofErr w:type="spellStart"/>
      <w:r w:rsidR="004D1F7D">
        <w:rPr>
          <w:rFonts w:ascii="Verdana" w:hAnsi="Verdana"/>
          <w:sz w:val="22"/>
          <w:szCs w:val="22"/>
          <w:lang w:val="en-US" w:eastAsia="en-US"/>
        </w:rPr>
        <w:t>ș</w:t>
      </w:r>
      <w:r w:rsidRPr="00BD1F24">
        <w:rPr>
          <w:rFonts w:ascii="Verdana" w:hAnsi="Verdana"/>
          <w:sz w:val="22"/>
          <w:szCs w:val="22"/>
          <w:lang w:val="en-US" w:eastAsia="en-US"/>
        </w:rPr>
        <w:t>i</w:t>
      </w:r>
      <w:proofErr w:type="spellEnd"/>
      <w:r w:rsidRPr="00BD1F24">
        <w:rPr>
          <w:rFonts w:ascii="Verdana" w:hAnsi="Verdana"/>
          <w:sz w:val="22"/>
          <w:szCs w:val="22"/>
          <w:lang w:val="en-US" w:eastAsia="en-US"/>
        </w:rPr>
        <w:t xml:space="preserve"> </w:t>
      </w:r>
      <w:proofErr w:type="spellStart"/>
      <w:r w:rsidRPr="00BD1F24">
        <w:rPr>
          <w:rFonts w:ascii="Verdana" w:hAnsi="Verdana"/>
          <w:sz w:val="22"/>
          <w:szCs w:val="22"/>
          <w:lang w:val="en-US" w:eastAsia="en-US"/>
        </w:rPr>
        <w:t>prin</w:t>
      </w:r>
      <w:proofErr w:type="spellEnd"/>
      <w:r w:rsidRPr="00BD1F24">
        <w:rPr>
          <w:rFonts w:ascii="Verdana" w:hAnsi="Verdana"/>
          <w:sz w:val="22"/>
          <w:szCs w:val="22"/>
          <w:lang w:val="en-US" w:eastAsia="en-US"/>
        </w:rPr>
        <w:t xml:space="preserve"> </w:t>
      </w:r>
      <w:proofErr w:type="spellStart"/>
      <w:r w:rsidRPr="00BD1F24">
        <w:rPr>
          <w:rFonts w:ascii="Verdana" w:hAnsi="Verdana"/>
          <w:sz w:val="22"/>
          <w:szCs w:val="22"/>
          <w:lang w:val="en-US" w:eastAsia="en-US"/>
        </w:rPr>
        <w:t>ob</w:t>
      </w:r>
      <w:r w:rsidR="004D1F7D">
        <w:rPr>
          <w:rFonts w:ascii="Verdana" w:hAnsi="Verdana"/>
          <w:sz w:val="22"/>
          <w:szCs w:val="22"/>
          <w:lang w:val="en-US" w:eastAsia="en-US"/>
        </w:rPr>
        <w:t>ț</w:t>
      </w:r>
      <w:r w:rsidRPr="00BD1F24">
        <w:rPr>
          <w:rFonts w:ascii="Verdana" w:hAnsi="Verdana"/>
          <w:sz w:val="22"/>
          <w:szCs w:val="22"/>
          <w:lang w:val="en-US" w:eastAsia="en-US"/>
        </w:rPr>
        <w:t>inerea</w:t>
      </w:r>
      <w:proofErr w:type="spellEnd"/>
      <w:r w:rsidRPr="00BD1F24">
        <w:rPr>
          <w:rFonts w:ascii="Verdana" w:hAnsi="Verdana"/>
          <w:sz w:val="22"/>
          <w:szCs w:val="22"/>
          <w:lang w:val="en-US" w:eastAsia="en-US"/>
        </w:rPr>
        <w:t xml:space="preserve"> </w:t>
      </w:r>
      <w:proofErr w:type="spellStart"/>
      <w:r w:rsidRPr="00BD1F24">
        <w:rPr>
          <w:rFonts w:ascii="Verdana" w:hAnsi="Verdana"/>
          <w:sz w:val="22"/>
          <w:szCs w:val="22"/>
          <w:lang w:val="en-US" w:eastAsia="en-US"/>
        </w:rPr>
        <w:t>consim</w:t>
      </w:r>
      <w:r w:rsidR="004D1F7D">
        <w:rPr>
          <w:rFonts w:ascii="Verdana" w:hAnsi="Verdana"/>
          <w:sz w:val="22"/>
          <w:szCs w:val="22"/>
          <w:lang w:val="en-US" w:eastAsia="en-US"/>
        </w:rPr>
        <w:t>ț</w:t>
      </w:r>
      <w:r w:rsidRPr="00BD1F24">
        <w:rPr>
          <w:rFonts w:ascii="Verdana" w:hAnsi="Verdana"/>
          <w:sz w:val="22"/>
          <w:szCs w:val="22"/>
          <w:lang w:val="en-US" w:eastAsia="en-US"/>
        </w:rPr>
        <w:t>ământului</w:t>
      </w:r>
      <w:proofErr w:type="spellEnd"/>
      <w:r w:rsidRPr="00BD1F24">
        <w:rPr>
          <w:rFonts w:ascii="Verdana" w:hAnsi="Verdana"/>
          <w:sz w:val="22"/>
          <w:szCs w:val="22"/>
          <w:lang w:val="en-US" w:eastAsia="en-US"/>
        </w:rPr>
        <w:t xml:space="preserve"> </w:t>
      </w:r>
      <w:proofErr w:type="spellStart"/>
      <w:r w:rsidRPr="00BD1F24">
        <w:rPr>
          <w:rFonts w:ascii="Verdana" w:hAnsi="Verdana"/>
          <w:sz w:val="22"/>
          <w:szCs w:val="22"/>
          <w:lang w:val="en-US" w:eastAsia="en-US"/>
        </w:rPr>
        <w:t>scris</w:t>
      </w:r>
      <w:proofErr w:type="spellEnd"/>
      <w:r w:rsidRPr="00BD1F24">
        <w:rPr>
          <w:rFonts w:ascii="Verdana" w:hAnsi="Verdana"/>
          <w:sz w:val="22"/>
          <w:szCs w:val="22"/>
          <w:lang w:val="en-US" w:eastAsia="en-US"/>
        </w:rPr>
        <w:t xml:space="preserve"> </w:t>
      </w:r>
      <w:proofErr w:type="spellStart"/>
      <w:r w:rsidRPr="00BD1F24">
        <w:rPr>
          <w:rFonts w:ascii="Verdana" w:hAnsi="Verdana"/>
          <w:sz w:val="22"/>
          <w:szCs w:val="22"/>
          <w:lang w:val="en-US" w:eastAsia="en-US"/>
        </w:rPr>
        <w:t>prealabil</w:t>
      </w:r>
      <w:proofErr w:type="spellEnd"/>
      <w:r w:rsidRPr="00BD1F24">
        <w:rPr>
          <w:rFonts w:ascii="Verdana" w:hAnsi="Verdana"/>
          <w:sz w:val="22"/>
          <w:szCs w:val="22"/>
          <w:lang w:val="en-US" w:eastAsia="en-US"/>
        </w:rPr>
        <w:t xml:space="preserve"> </w:t>
      </w:r>
      <w:proofErr w:type="spellStart"/>
      <w:r w:rsidRPr="00BD1F24">
        <w:rPr>
          <w:rFonts w:ascii="Verdana" w:hAnsi="Verdana"/>
          <w:sz w:val="22"/>
          <w:szCs w:val="22"/>
          <w:lang w:val="en-US" w:eastAsia="en-US"/>
        </w:rPr>
        <w:t>atât</w:t>
      </w:r>
      <w:proofErr w:type="spellEnd"/>
      <w:r w:rsidRPr="00BD1F24">
        <w:rPr>
          <w:rFonts w:ascii="Verdana" w:hAnsi="Verdana"/>
          <w:sz w:val="22"/>
          <w:szCs w:val="22"/>
          <w:lang w:val="en-US" w:eastAsia="en-US"/>
        </w:rPr>
        <w:t xml:space="preserve"> al </w:t>
      </w:r>
      <w:proofErr w:type="spellStart"/>
      <w:r w:rsidRPr="00BD1F24">
        <w:rPr>
          <w:rFonts w:ascii="Verdana" w:hAnsi="Verdana"/>
          <w:sz w:val="22"/>
          <w:szCs w:val="22"/>
          <w:lang w:val="en-US" w:eastAsia="en-US"/>
        </w:rPr>
        <w:t>celorlalte</w:t>
      </w:r>
      <w:proofErr w:type="spellEnd"/>
      <w:r w:rsidRPr="00BD1F24">
        <w:rPr>
          <w:rFonts w:ascii="Verdana" w:hAnsi="Verdana"/>
          <w:sz w:val="22"/>
          <w:szCs w:val="22"/>
          <w:lang w:val="en-US" w:eastAsia="en-US"/>
        </w:rPr>
        <w:t xml:space="preserve"> </w:t>
      </w:r>
      <w:proofErr w:type="spellStart"/>
      <w:r w:rsidRPr="00BD1F24">
        <w:rPr>
          <w:rFonts w:ascii="Verdana" w:hAnsi="Verdana"/>
          <w:sz w:val="22"/>
          <w:szCs w:val="22"/>
          <w:lang w:val="en-US" w:eastAsia="en-US"/>
        </w:rPr>
        <w:t>Par</w:t>
      </w:r>
      <w:r w:rsidR="004D1F7D">
        <w:rPr>
          <w:rFonts w:ascii="Verdana" w:hAnsi="Verdana"/>
          <w:sz w:val="22"/>
          <w:szCs w:val="22"/>
          <w:lang w:val="en-US" w:eastAsia="en-US"/>
        </w:rPr>
        <w:t>ț</w:t>
      </w:r>
      <w:r w:rsidRPr="00BD1F24">
        <w:rPr>
          <w:rFonts w:ascii="Verdana" w:hAnsi="Verdana"/>
          <w:sz w:val="22"/>
          <w:szCs w:val="22"/>
          <w:lang w:val="en-US" w:eastAsia="en-US"/>
        </w:rPr>
        <w:t>i</w:t>
      </w:r>
      <w:proofErr w:type="spellEnd"/>
      <w:r w:rsidRPr="00BD1F24">
        <w:rPr>
          <w:rFonts w:ascii="Verdana" w:hAnsi="Verdana"/>
          <w:sz w:val="22"/>
          <w:szCs w:val="22"/>
          <w:lang w:val="en-US" w:eastAsia="en-US"/>
        </w:rPr>
        <w:t xml:space="preserve"> </w:t>
      </w:r>
      <w:proofErr w:type="spellStart"/>
      <w:r w:rsidRPr="00BD1F24">
        <w:rPr>
          <w:rFonts w:ascii="Verdana" w:hAnsi="Verdana"/>
          <w:sz w:val="22"/>
          <w:szCs w:val="22"/>
          <w:lang w:val="en-US" w:eastAsia="en-US"/>
        </w:rPr>
        <w:t>cât</w:t>
      </w:r>
      <w:proofErr w:type="spellEnd"/>
      <w:r w:rsidRPr="00BD1F24">
        <w:rPr>
          <w:rFonts w:ascii="Verdana" w:hAnsi="Verdana"/>
          <w:sz w:val="22"/>
          <w:szCs w:val="22"/>
          <w:lang w:val="en-US" w:eastAsia="en-US"/>
        </w:rPr>
        <w:t xml:space="preserve"> </w:t>
      </w:r>
      <w:proofErr w:type="spellStart"/>
      <w:r w:rsidR="004D1F7D">
        <w:rPr>
          <w:rFonts w:ascii="Verdana" w:hAnsi="Verdana"/>
          <w:sz w:val="22"/>
          <w:szCs w:val="22"/>
          <w:lang w:val="en-US" w:eastAsia="en-US"/>
        </w:rPr>
        <w:t>ș</w:t>
      </w:r>
      <w:r w:rsidRPr="00BD1F24">
        <w:rPr>
          <w:rFonts w:ascii="Verdana" w:hAnsi="Verdana"/>
          <w:sz w:val="22"/>
          <w:szCs w:val="22"/>
          <w:lang w:val="en-US" w:eastAsia="en-US"/>
        </w:rPr>
        <w:t>i</w:t>
      </w:r>
      <w:proofErr w:type="spellEnd"/>
      <w:r w:rsidRPr="00BD1F24">
        <w:rPr>
          <w:rFonts w:ascii="Verdana" w:hAnsi="Verdana"/>
          <w:sz w:val="22"/>
          <w:szCs w:val="22"/>
          <w:lang w:val="en-US" w:eastAsia="en-US"/>
        </w:rPr>
        <w:t xml:space="preserve"> al </w:t>
      </w:r>
      <w:proofErr w:type="spellStart"/>
      <w:r w:rsidRPr="00BD1F24">
        <w:rPr>
          <w:rFonts w:ascii="Verdana" w:hAnsi="Verdana"/>
          <w:sz w:val="22"/>
          <w:szCs w:val="22"/>
          <w:lang w:val="en-US" w:eastAsia="en-US"/>
        </w:rPr>
        <w:t>Beneficiarului</w:t>
      </w:r>
      <w:proofErr w:type="spellEnd"/>
      <w:r w:rsidRPr="00BD1F24">
        <w:rPr>
          <w:rFonts w:ascii="Verdana" w:hAnsi="Verdana"/>
          <w:sz w:val="22"/>
          <w:szCs w:val="22"/>
          <w:lang w:val="en-US" w:eastAsia="en-US"/>
        </w:rPr>
        <w:t xml:space="preserve">. </w:t>
      </w:r>
    </w:p>
    <w:p w14:paraId="4BED1E63" w14:textId="77777777" w:rsidR="00D70C19" w:rsidRPr="00BD1F24" w:rsidRDefault="00D70C19" w:rsidP="00D70C19">
      <w:pPr>
        <w:autoSpaceDE w:val="0"/>
        <w:autoSpaceDN w:val="0"/>
        <w:adjustRightInd w:val="0"/>
        <w:jc w:val="both"/>
        <w:rPr>
          <w:rFonts w:ascii="Verdana" w:hAnsi="Verdana"/>
          <w:sz w:val="22"/>
          <w:szCs w:val="22"/>
          <w:lang w:val="en-US" w:eastAsia="en-US"/>
        </w:rPr>
      </w:pPr>
      <w:r w:rsidRPr="00BD1F24">
        <w:rPr>
          <w:rFonts w:ascii="Verdana" w:hAnsi="Verdana"/>
          <w:b/>
          <w:bCs/>
          <w:sz w:val="22"/>
          <w:szCs w:val="22"/>
          <w:lang w:val="en-US" w:eastAsia="en-US"/>
        </w:rPr>
        <w:t xml:space="preserve">Art. 6.5. </w:t>
      </w:r>
      <w:proofErr w:type="spellStart"/>
      <w:r w:rsidRPr="00BD1F24">
        <w:rPr>
          <w:rFonts w:ascii="Verdana" w:hAnsi="Verdana"/>
          <w:sz w:val="22"/>
          <w:szCs w:val="22"/>
          <w:lang w:val="en-US" w:eastAsia="en-US"/>
        </w:rPr>
        <w:t>Prezentul</w:t>
      </w:r>
      <w:proofErr w:type="spellEnd"/>
      <w:r w:rsidRPr="00BD1F24">
        <w:rPr>
          <w:rFonts w:ascii="Verdana" w:hAnsi="Verdana"/>
          <w:sz w:val="22"/>
          <w:szCs w:val="22"/>
          <w:lang w:val="en-US" w:eastAsia="en-US"/>
        </w:rPr>
        <w:t xml:space="preserve"> </w:t>
      </w:r>
      <w:proofErr w:type="spellStart"/>
      <w:r w:rsidRPr="00BD1F24">
        <w:rPr>
          <w:rFonts w:ascii="Verdana" w:hAnsi="Verdana"/>
          <w:sz w:val="22"/>
          <w:szCs w:val="22"/>
          <w:lang w:val="en-US" w:eastAsia="en-US"/>
        </w:rPr>
        <w:t>acord</w:t>
      </w:r>
      <w:proofErr w:type="spellEnd"/>
      <w:r w:rsidRPr="00BD1F24">
        <w:rPr>
          <w:rFonts w:ascii="Verdana" w:hAnsi="Verdana"/>
          <w:sz w:val="22"/>
          <w:szCs w:val="22"/>
          <w:lang w:val="en-US" w:eastAsia="en-US"/>
        </w:rPr>
        <w:t xml:space="preserve"> se </w:t>
      </w:r>
      <w:proofErr w:type="spellStart"/>
      <w:r w:rsidRPr="00BD1F24">
        <w:rPr>
          <w:rFonts w:ascii="Verdana" w:hAnsi="Verdana"/>
          <w:sz w:val="22"/>
          <w:szCs w:val="22"/>
          <w:lang w:val="en-US" w:eastAsia="en-US"/>
        </w:rPr>
        <w:t>completează</w:t>
      </w:r>
      <w:proofErr w:type="spellEnd"/>
      <w:r w:rsidRPr="00BD1F24">
        <w:rPr>
          <w:rFonts w:ascii="Verdana" w:hAnsi="Verdana"/>
          <w:sz w:val="22"/>
          <w:szCs w:val="22"/>
          <w:lang w:val="en-US" w:eastAsia="en-US"/>
        </w:rPr>
        <w:t xml:space="preserve"> </w:t>
      </w:r>
      <w:proofErr w:type="spellStart"/>
      <w:r w:rsidRPr="00BD1F24">
        <w:rPr>
          <w:rFonts w:ascii="Verdana" w:hAnsi="Verdana"/>
          <w:sz w:val="22"/>
          <w:szCs w:val="22"/>
          <w:lang w:val="en-US" w:eastAsia="en-US"/>
        </w:rPr>
        <w:t>în</w:t>
      </w:r>
      <w:proofErr w:type="spellEnd"/>
      <w:r w:rsidRPr="00BD1F24">
        <w:rPr>
          <w:rFonts w:ascii="Verdana" w:hAnsi="Verdana"/>
          <w:sz w:val="22"/>
          <w:szCs w:val="22"/>
          <w:lang w:val="en-US" w:eastAsia="en-US"/>
        </w:rPr>
        <w:t xml:space="preserve"> </w:t>
      </w:r>
      <w:proofErr w:type="spellStart"/>
      <w:r w:rsidRPr="00BD1F24">
        <w:rPr>
          <w:rFonts w:ascii="Verdana" w:hAnsi="Verdana"/>
          <w:sz w:val="22"/>
          <w:szCs w:val="22"/>
          <w:lang w:val="en-US" w:eastAsia="en-US"/>
        </w:rPr>
        <w:t>ceea</w:t>
      </w:r>
      <w:proofErr w:type="spellEnd"/>
      <w:r w:rsidRPr="00BD1F24">
        <w:rPr>
          <w:rFonts w:ascii="Verdana" w:hAnsi="Verdana"/>
          <w:sz w:val="22"/>
          <w:szCs w:val="22"/>
          <w:lang w:val="en-US" w:eastAsia="en-US"/>
        </w:rPr>
        <w:t xml:space="preserve"> </w:t>
      </w:r>
      <w:proofErr w:type="spellStart"/>
      <w:r w:rsidRPr="00BD1F24">
        <w:rPr>
          <w:rFonts w:ascii="Verdana" w:hAnsi="Verdana"/>
          <w:sz w:val="22"/>
          <w:szCs w:val="22"/>
          <w:lang w:val="en-US" w:eastAsia="en-US"/>
        </w:rPr>
        <w:t>ce</w:t>
      </w:r>
      <w:proofErr w:type="spellEnd"/>
      <w:r w:rsidRPr="00BD1F24">
        <w:rPr>
          <w:rFonts w:ascii="Verdana" w:hAnsi="Verdana"/>
          <w:sz w:val="22"/>
          <w:szCs w:val="22"/>
          <w:lang w:val="en-US" w:eastAsia="en-US"/>
        </w:rPr>
        <w:t xml:space="preserve"> </w:t>
      </w:r>
      <w:proofErr w:type="spellStart"/>
      <w:r w:rsidRPr="00BD1F24">
        <w:rPr>
          <w:rFonts w:ascii="Verdana" w:hAnsi="Verdana"/>
          <w:sz w:val="22"/>
          <w:szCs w:val="22"/>
          <w:lang w:val="en-US" w:eastAsia="en-US"/>
        </w:rPr>
        <w:t>prive</w:t>
      </w:r>
      <w:r w:rsidR="004D1F7D">
        <w:rPr>
          <w:rFonts w:ascii="Verdana" w:hAnsi="Verdana"/>
          <w:sz w:val="22"/>
          <w:szCs w:val="22"/>
          <w:lang w:val="en-US" w:eastAsia="en-US"/>
        </w:rPr>
        <w:t>ș</w:t>
      </w:r>
      <w:r w:rsidRPr="00BD1F24">
        <w:rPr>
          <w:rFonts w:ascii="Verdana" w:hAnsi="Verdana"/>
          <w:sz w:val="22"/>
          <w:szCs w:val="22"/>
          <w:lang w:val="en-US" w:eastAsia="en-US"/>
        </w:rPr>
        <w:t>te</w:t>
      </w:r>
      <w:proofErr w:type="spellEnd"/>
      <w:r w:rsidRPr="00BD1F24">
        <w:rPr>
          <w:rFonts w:ascii="Verdana" w:hAnsi="Verdana"/>
          <w:sz w:val="22"/>
          <w:szCs w:val="22"/>
          <w:lang w:val="en-US" w:eastAsia="en-US"/>
        </w:rPr>
        <w:t xml:space="preserve"> </w:t>
      </w:r>
      <w:proofErr w:type="spellStart"/>
      <w:r w:rsidRPr="00BD1F24">
        <w:rPr>
          <w:rFonts w:ascii="Verdana" w:hAnsi="Verdana"/>
          <w:sz w:val="22"/>
          <w:szCs w:val="22"/>
          <w:lang w:val="en-US" w:eastAsia="en-US"/>
        </w:rPr>
        <w:t>termenele</w:t>
      </w:r>
      <w:proofErr w:type="spellEnd"/>
      <w:r w:rsidRPr="00BD1F24">
        <w:rPr>
          <w:rFonts w:ascii="Verdana" w:hAnsi="Verdana"/>
          <w:sz w:val="22"/>
          <w:szCs w:val="22"/>
          <w:lang w:val="en-US" w:eastAsia="en-US"/>
        </w:rPr>
        <w:t xml:space="preserve"> </w:t>
      </w:r>
      <w:proofErr w:type="spellStart"/>
      <w:r w:rsidR="004D1F7D">
        <w:rPr>
          <w:rFonts w:ascii="Verdana" w:hAnsi="Verdana"/>
          <w:sz w:val="22"/>
          <w:szCs w:val="22"/>
          <w:lang w:val="en-US" w:eastAsia="en-US"/>
        </w:rPr>
        <w:t>ș</w:t>
      </w:r>
      <w:r w:rsidRPr="00BD1F24">
        <w:rPr>
          <w:rFonts w:ascii="Verdana" w:hAnsi="Verdana"/>
          <w:sz w:val="22"/>
          <w:szCs w:val="22"/>
          <w:lang w:val="en-US" w:eastAsia="en-US"/>
        </w:rPr>
        <w:t>i</w:t>
      </w:r>
      <w:proofErr w:type="spellEnd"/>
      <w:r w:rsidRPr="00BD1F24">
        <w:rPr>
          <w:rFonts w:ascii="Verdana" w:hAnsi="Verdana"/>
          <w:sz w:val="22"/>
          <w:szCs w:val="22"/>
          <w:lang w:val="en-US" w:eastAsia="en-US"/>
        </w:rPr>
        <w:t xml:space="preserve"> </w:t>
      </w:r>
      <w:proofErr w:type="spellStart"/>
      <w:r w:rsidRPr="00BD1F24">
        <w:rPr>
          <w:rFonts w:ascii="Verdana" w:hAnsi="Verdana"/>
          <w:sz w:val="22"/>
          <w:szCs w:val="22"/>
          <w:lang w:val="en-US" w:eastAsia="en-US"/>
        </w:rPr>
        <w:t>condi</w:t>
      </w:r>
      <w:r w:rsidR="004D1F7D">
        <w:rPr>
          <w:rFonts w:ascii="Verdana" w:hAnsi="Verdana"/>
          <w:sz w:val="22"/>
          <w:szCs w:val="22"/>
          <w:lang w:val="en-US" w:eastAsia="en-US"/>
        </w:rPr>
        <w:t>ț</w:t>
      </w:r>
      <w:r w:rsidRPr="00BD1F24">
        <w:rPr>
          <w:rFonts w:ascii="Verdana" w:hAnsi="Verdana"/>
          <w:sz w:val="22"/>
          <w:szCs w:val="22"/>
          <w:lang w:val="en-US" w:eastAsia="en-US"/>
        </w:rPr>
        <w:t>iile</w:t>
      </w:r>
      <w:proofErr w:type="spellEnd"/>
      <w:r w:rsidRPr="00BD1F24">
        <w:rPr>
          <w:rFonts w:ascii="Verdana" w:hAnsi="Verdana"/>
          <w:sz w:val="22"/>
          <w:szCs w:val="22"/>
          <w:lang w:val="en-US" w:eastAsia="en-US"/>
        </w:rPr>
        <w:t xml:space="preserve"> de </w:t>
      </w:r>
      <w:proofErr w:type="spellStart"/>
      <w:r>
        <w:rPr>
          <w:rFonts w:ascii="Verdana" w:hAnsi="Verdana"/>
          <w:sz w:val="22"/>
          <w:szCs w:val="22"/>
          <w:lang w:val="en-US" w:eastAsia="en-US"/>
        </w:rPr>
        <w:t>prestare</w:t>
      </w:r>
      <w:proofErr w:type="spellEnd"/>
      <w:r w:rsidRPr="00BD1F24">
        <w:rPr>
          <w:rFonts w:ascii="Verdana" w:hAnsi="Verdana"/>
          <w:sz w:val="22"/>
          <w:szCs w:val="22"/>
          <w:lang w:val="en-US" w:eastAsia="en-US"/>
        </w:rPr>
        <w:t xml:space="preserve"> a </w:t>
      </w:r>
      <w:proofErr w:type="spellStart"/>
      <w:r>
        <w:rPr>
          <w:rFonts w:ascii="Verdana" w:hAnsi="Verdana"/>
          <w:sz w:val="22"/>
          <w:szCs w:val="22"/>
          <w:lang w:val="en-US" w:eastAsia="en-US"/>
        </w:rPr>
        <w:t>serviciilor</w:t>
      </w:r>
      <w:proofErr w:type="spellEnd"/>
      <w:r w:rsidRPr="00BD1F24">
        <w:rPr>
          <w:rFonts w:ascii="Verdana" w:hAnsi="Verdana"/>
          <w:sz w:val="22"/>
          <w:szCs w:val="22"/>
          <w:lang w:val="en-US" w:eastAsia="en-US"/>
        </w:rPr>
        <w:t xml:space="preserve">, cu </w:t>
      </w:r>
      <w:proofErr w:type="spellStart"/>
      <w:r w:rsidRPr="00BD1F24">
        <w:rPr>
          <w:rFonts w:ascii="Verdana" w:hAnsi="Verdana"/>
          <w:sz w:val="22"/>
          <w:szCs w:val="22"/>
          <w:lang w:val="en-US" w:eastAsia="en-US"/>
        </w:rPr>
        <w:t>prevederile</w:t>
      </w:r>
      <w:proofErr w:type="spellEnd"/>
      <w:r w:rsidRPr="00BD1F24">
        <w:rPr>
          <w:rFonts w:ascii="Verdana" w:hAnsi="Verdana"/>
          <w:sz w:val="22"/>
          <w:szCs w:val="22"/>
          <w:lang w:val="en-US" w:eastAsia="en-US"/>
        </w:rPr>
        <w:t xml:space="preserve"> </w:t>
      </w:r>
      <w:proofErr w:type="spellStart"/>
      <w:r w:rsidRPr="00BD1F24">
        <w:rPr>
          <w:rFonts w:ascii="Verdana" w:hAnsi="Verdana"/>
          <w:sz w:val="22"/>
          <w:szCs w:val="22"/>
          <w:lang w:val="en-US" w:eastAsia="en-US"/>
        </w:rPr>
        <w:t>contractului</w:t>
      </w:r>
      <w:proofErr w:type="spellEnd"/>
      <w:r w:rsidRPr="00BD1F24">
        <w:rPr>
          <w:rFonts w:ascii="Verdana" w:hAnsi="Verdana"/>
          <w:sz w:val="22"/>
          <w:szCs w:val="22"/>
          <w:lang w:val="en-US" w:eastAsia="en-US"/>
        </w:rPr>
        <w:t xml:space="preserve"> </w:t>
      </w:r>
      <w:proofErr w:type="spellStart"/>
      <w:r w:rsidRPr="00BD1F24">
        <w:rPr>
          <w:rFonts w:ascii="Verdana" w:hAnsi="Verdana"/>
          <w:sz w:val="22"/>
          <w:szCs w:val="22"/>
          <w:lang w:val="en-US" w:eastAsia="en-US"/>
        </w:rPr>
        <w:t>ce</w:t>
      </w:r>
      <w:proofErr w:type="spellEnd"/>
      <w:r w:rsidRPr="00BD1F24">
        <w:rPr>
          <w:rFonts w:ascii="Verdana" w:hAnsi="Verdana"/>
          <w:sz w:val="22"/>
          <w:szCs w:val="22"/>
          <w:lang w:val="en-US" w:eastAsia="en-US"/>
        </w:rPr>
        <w:t xml:space="preserve"> se </w:t>
      </w:r>
      <w:proofErr w:type="spellStart"/>
      <w:r w:rsidRPr="00BD1F24">
        <w:rPr>
          <w:rFonts w:ascii="Verdana" w:hAnsi="Verdana"/>
          <w:sz w:val="22"/>
          <w:szCs w:val="22"/>
          <w:lang w:val="en-US" w:eastAsia="en-US"/>
        </w:rPr>
        <w:t>va</w:t>
      </w:r>
      <w:proofErr w:type="spellEnd"/>
      <w:r w:rsidRPr="00BD1F24">
        <w:rPr>
          <w:rFonts w:ascii="Verdana" w:hAnsi="Verdana"/>
          <w:sz w:val="22"/>
          <w:szCs w:val="22"/>
          <w:lang w:val="en-US" w:eastAsia="en-US"/>
        </w:rPr>
        <w:t xml:space="preserve"> </w:t>
      </w:r>
      <w:proofErr w:type="spellStart"/>
      <w:r w:rsidRPr="00BD1F24">
        <w:rPr>
          <w:rFonts w:ascii="Verdana" w:hAnsi="Verdana"/>
          <w:sz w:val="22"/>
          <w:szCs w:val="22"/>
          <w:lang w:val="en-US" w:eastAsia="en-US"/>
        </w:rPr>
        <w:t>încheia</w:t>
      </w:r>
      <w:proofErr w:type="spellEnd"/>
      <w:r w:rsidRPr="00BD1F24">
        <w:rPr>
          <w:rFonts w:ascii="Verdana" w:hAnsi="Verdana"/>
          <w:sz w:val="22"/>
          <w:szCs w:val="22"/>
          <w:lang w:val="en-US" w:eastAsia="en-US"/>
        </w:rPr>
        <w:t xml:space="preserve"> </w:t>
      </w:r>
      <w:proofErr w:type="spellStart"/>
      <w:r w:rsidRPr="00BD1F24">
        <w:rPr>
          <w:rFonts w:ascii="Verdana" w:hAnsi="Verdana"/>
          <w:sz w:val="22"/>
          <w:szCs w:val="22"/>
          <w:lang w:val="en-US" w:eastAsia="en-US"/>
        </w:rPr>
        <w:t>între</w:t>
      </w:r>
      <w:proofErr w:type="spellEnd"/>
      <w:r w:rsidRPr="00BD1F24">
        <w:rPr>
          <w:rFonts w:ascii="Verdana" w:hAnsi="Verdana"/>
          <w:sz w:val="22"/>
          <w:szCs w:val="22"/>
          <w:lang w:val="en-US" w:eastAsia="en-US"/>
        </w:rPr>
        <w:t xml:space="preserve"> </w:t>
      </w:r>
      <w:r>
        <w:rPr>
          <w:rFonts w:ascii="Verdana" w:hAnsi="Verdana"/>
          <w:color w:val="000000"/>
          <w:sz w:val="22"/>
          <w:szCs w:val="22"/>
          <w:lang w:val="en-US" w:eastAsia="en-US"/>
        </w:rPr>
        <w:t>__________</w:t>
      </w:r>
      <w:r w:rsidRPr="00BD1F24">
        <w:rPr>
          <w:rFonts w:ascii="Verdana" w:hAnsi="Verdana"/>
          <w:sz w:val="22"/>
          <w:szCs w:val="22"/>
          <w:lang w:val="en-US" w:eastAsia="en-US"/>
        </w:rPr>
        <w:t xml:space="preserve"> (</w:t>
      </w:r>
      <w:proofErr w:type="spellStart"/>
      <w:r w:rsidRPr="00BD1F24">
        <w:rPr>
          <w:rFonts w:ascii="Verdana" w:hAnsi="Verdana"/>
          <w:sz w:val="22"/>
          <w:szCs w:val="22"/>
          <w:lang w:val="en-US" w:eastAsia="en-US"/>
        </w:rPr>
        <w:t>liderul</w:t>
      </w:r>
      <w:proofErr w:type="spellEnd"/>
      <w:r w:rsidRPr="00BD1F24">
        <w:rPr>
          <w:rFonts w:ascii="Verdana" w:hAnsi="Verdana"/>
          <w:sz w:val="22"/>
          <w:szCs w:val="22"/>
          <w:lang w:val="en-US" w:eastAsia="en-US"/>
        </w:rPr>
        <w:t xml:space="preserve"> de </w:t>
      </w:r>
      <w:proofErr w:type="spellStart"/>
      <w:r w:rsidRPr="00BD1F24">
        <w:rPr>
          <w:rFonts w:ascii="Verdana" w:hAnsi="Verdana"/>
          <w:sz w:val="22"/>
          <w:szCs w:val="22"/>
          <w:lang w:val="en-US" w:eastAsia="en-US"/>
        </w:rPr>
        <w:t>asociere</w:t>
      </w:r>
      <w:proofErr w:type="spellEnd"/>
      <w:r w:rsidRPr="00BD1F24">
        <w:rPr>
          <w:rFonts w:ascii="Verdana" w:hAnsi="Verdana"/>
          <w:sz w:val="22"/>
          <w:szCs w:val="22"/>
          <w:lang w:val="en-US" w:eastAsia="en-US"/>
        </w:rPr>
        <w:t xml:space="preserve">) </w:t>
      </w:r>
      <w:proofErr w:type="spellStart"/>
      <w:r w:rsidR="004D1F7D">
        <w:rPr>
          <w:rFonts w:ascii="Verdana" w:hAnsi="Verdana"/>
          <w:sz w:val="22"/>
          <w:szCs w:val="22"/>
          <w:lang w:val="en-US" w:eastAsia="en-US"/>
        </w:rPr>
        <w:t>ș</w:t>
      </w:r>
      <w:r w:rsidRPr="00BD1F24">
        <w:rPr>
          <w:rFonts w:ascii="Verdana" w:hAnsi="Verdana"/>
          <w:sz w:val="22"/>
          <w:szCs w:val="22"/>
          <w:lang w:val="en-US" w:eastAsia="en-US"/>
        </w:rPr>
        <w:t>i</w:t>
      </w:r>
      <w:proofErr w:type="spellEnd"/>
      <w:r w:rsidRPr="00BD1F24">
        <w:rPr>
          <w:rFonts w:ascii="Verdana" w:hAnsi="Verdana"/>
          <w:sz w:val="22"/>
          <w:szCs w:val="22"/>
          <w:lang w:val="en-US" w:eastAsia="en-US"/>
        </w:rPr>
        <w:t xml:space="preserve"> </w:t>
      </w:r>
      <w:proofErr w:type="spellStart"/>
      <w:r w:rsidRPr="00BD1F24">
        <w:rPr>
          <w:rFonts w:ascii="Verdana" w:hAnsi="Verdana"/>
          <w:sz w:val="22"/>
          <w:szCs w:val="22"/>
          <w:lang w:val="en-US" w:eastAsia="en-US"/>
        </w:rPr>
        <w:t>Beneficiar</w:t>
      </w:r>
      <w:proofErr w:type="spellEnd"/>
      <w:r w:rsidRPr="00BD1F24">
        <w:rPr>
          <w:rFonts w:ascii="Verdana" w:hAnsi="Verdana"/>
          <w:sz w:val="22"/>
          <w:szCs w:val="22"/>
          <w:lang w:val="en-US" w:eastAsia="en-US"/>
        </w:rPr>
        <w:t xml:space="preserve">. </w:t>
      </w:r>
    </w:p>
    <w:p w14:paraId="62B3A5E9" w14:textId="77777777" w:rsidR="00D70C19" w:rsidRPr="00BD1F24" w:rsidRDefault="00D70C19" w:rsidP="00D70C19">
      <w:pPr>
        <w:autoSpaceDE w:val="0"/>
        <w:autoSpaceDN w:val="0"/>
        <w:adjustRightInd w:val="0"/>
        <w:jc w:val="both"/>
        <w:rPr>
          <w:rFonts w:ascii="Verdana" w:hAnsi="Verdana"/>
          <w:sz w:val="22"/>
          <w:szCs w:val="22"/>
          <w:lang w:val="en-US" w:eastAsia="en-US"/>
        </w:rPr>
      </w:pPr>
      <w:r w:rsidRPr="00BD1F24">
        <w:rPr>
          <w:rFonts w:ascii="Verdana" w:hAnsi="Verdana"/>
          <w:b/>
          <w:bCs/>
          <w:sz w:val="22"/>
          <w:szCs w:val="22"/>
          <w:lang w:val="en-US" w:eastAsia="en-US"/>
        </w:rPr>
        <w:t>Art. 6.6</w:t>
      </w:r>
      <w:r w:rsidRPr="00BD1F24">
        <w:rPr>
          <w:rFonts w:ascii="Verdana" w:hAnsi="Verdana"/>
          <w:sz w:val="22"/>
          <w:szCs w:val="22"/>
          <w:lang w:val="en-US" w:eastAsia="en-US"/>
        </w:rPr>
        <w:t xml:space="preserve">. (1) </w:t>
      </w:r>
      <w:proofErr w:type="spellStart"/>
      <w:r w:rsidRPr="00BD1F24">
        <w:rPr>
          <w:rFonts w:ascii="Verdana" w:hAnsi="Verdana"/>
          <w:sz w:val="22"/>
          <w:szCs w:val="22"/>
          <w:lang w:val="en-US" w:eastAsia="en-US"/>
        </w:rPr>
        <w:t>Prezentul</w:t>
      </w:r>
      <w:proofErr w:type="spellEnd"/>
      <w:r w:rsidRPr="00BD1F24">
        <w:rPr>
          <w:rFonts w:ascii="Verdana" w:hAnsi="Verdana"/>
          <w:sz w:val="22"/>
          <w:szCs w:val="22"/>
          <w:lang w:val="en-US" w:eastAsia="en-US"/>
        </w:rPr>
        <w:t xml:space="preserve"> Acord de </w:t>
      </w:r>
      <w:proofErr w:type="spellStart"/>
      <w:r w:rsidRPr="00BD1F24">
        <w:rPr>
          <w:rFonts w:ascii="Verdana" w:hAnsi="Verdana"/>
          <w:sz w:val="22"/>
          <w:szCs w:val="22"/>
          <w:lang w:val="en-US" w:eastAsia="en-US"/>
        </w:rPr>
        <w:t>Asociere</w:t>
      </w:r>
      <w:proofErr w:type="spellEnd"/>
      <w:r w:rsidRPr="00BD1F24">
        <w:rPr>
          <w:rFonts w:ascii="Verdana" w:hAnsi="Verdana"/>
          <w:sz w:val="22"/>
          <w:szCs w:val="22"/>
          <w:lang w:val="en-US" w:eastAsia="en-US"/>
        </w:rPr>
        <w:t xml:space="preserve"> </w:t>
      </w:r>
      <w:proofErr w:type="spellStart"/>
      <w:r w:rsidRPr="00BD1F24">
        <w:rPr>
          <w:rFonts w:ascii="Verdana" w:hAnsi="Verdana"/>
          <w:sz w:val="22"/>
          <w:szCs w:val="22"/>
          <w:lang w:val="en-US" w:eastAsia="en-US"/>
        </w:rPr>
        <w:t>împreuna</w:t>
      </w:r>
      <w:proofErr w:type="spellEnd"/>
      <w:r w:rsidRPr="00BD1F24">
        <w:rPr>
          <w:rFonts w:ascii="Verdana" w:hAnsi="Verdana"/>
          <w:sz w:val="22"/>
          <w:szCs w:val="22"/>
          <w:lang w:val="en-US" w:eastAsia="en-US"/>
        </w:rPr>
        <w:t xml:space="preserve"> cu </w:t>
      </w:r>
      <w:proofErr w:type="spellStart"/>
      <w:r w:rsidRPr="00BD1F24">
        <w:rPr>
          <w:rFonts w:ascii="Verdana" w:hAnsi="Verdana"/>
          <w:sz w:val="22"/>
          <w:szCs w:val="22"/>
          <w:lang w:val="en-US" w:eastAsia="en-US"/>
        </w:rPr>
        <w:t>toate</w:t>
      </w:r>
      <w:proofErr w:type="spellEnd"/>
      <w:r w:rsidRPr="00BD1F24">
        <w:rPr>
          <w:rFonts w:ascii="Verdana" w:hAnsi="Verdana"/>
          <w:sz w:val="22"/>
          <w:szCs w:val="22"/>
          <w:lang w:val="en-US" w:eastAsia="en-US"/>
        </w:rPr>
        <w:t xml:space="preserve"> </w:t>
      </w:r>
      <w:proofErr w:type="spellStart"/>
      <w:r w:rsidRPr="00BD1F24">
        <w:rPr>
          <w:rFonts w:ascii="Verdana" w:hAnsi="Verdana"/>
          <w:sz w:val="22"/>
          <w:szCs w:val="22"/>
          <w:lang w:val="en-US" w:eastAsia="en-US"/>
        </w:rPr>
        <w:t>aspectele</w:t>
      </w:r>
      <w:proofErr w:type="spellEnd"/>
      <w:r w:rsidRPr="00BD1F24">
        <w:rPr>
          <w:rFonts w:ascii="Verdana" w:hAnsi="Verdana"/>
          <w:sz w:val="22"/>
          <w:szCs w:val="22"/>
          <w:lang w:val="en-US" w:eastAsia="en-US"/>
        </w:rPr>
        <w:t xml:space="preserve"> </w:t>
      </w:r>
      <w:proofErr w:type="spellStart"/>
      <w:r w:rsidR="004D1F7D">
        <w:rPr>
          <w:rFonts w:ascii="Verdana" w:hAnsi="Verdana"/>
          <w:sz w:val="22"/>
          <w:szCs w:val="22"/>
          <w:lang w:val="en-US" w:eastAsia="en-US"/>
        </w:rPr>
        <w:t>ș</w:t>
      </w:r>
      <w:r w:rsidRPr="00BD1F24">
        <w:rPr>
          <w:rFonts w:ascii="Verdana" w:hAnsi="Verdana"/>
          <w:sz w:val="22"/>
          <w:szCs w:val="22"/>
          <w:lang w:val="en-US" w:eastAsia="en-US"/>
        </w:rPr>
        <w:t>i</w:t>
      </w:r>
      <w:proofErr w:type="spellEnd"/>
      <w:r w:rsidRPr="00BD1F24">
        <w:rPr>
          <w:rFonts w:ascii="Verdana" w:hAnsi="Verdana"/>
          <w:sz w:val="22"/>
          <w:szCs w:val="22"/>
          <w:lang w:val="en-US" w:eastAsia="en-US"/>
        </w:rPr>
        <w:t xml:space="preserve"> </w:t>
      </w:r>
      <w:proofErr w:type="spellStart"/>
      <w:r w:rsidRPr="00BD1F24">
        <w:rPr>
          <w:rFonts w:ascii="Verdana" w:hAnsi="Verdana"/>
          <w:sz w:val="22"/>
          <w:szCs w:val="22"/>
          <w:lang w:val="en-US" w:eastAsia="en-US"/>
        </w:rPr>
        <w:t>toate</w:t>
      </w:r>
      <w:proofErr w:type="spellEnd"/>
      <w:r w:rsidRPr="00BD1F24">
        <w:rPr>
          <w:rFonts w:ascii="Verdana" w:hAnsi="Verdana"/>
          <w:sz w:val="22"/>
          <w:szCs w:val="22"/>
          <w:lang w:val="en-US" w:eastAsia="en-US"/>
        </w:rPr>
        <w:t xml:space="preserve"> </w:t>
      </w:r>
      <w:proofErr w:type="spellStart"/>
      <w:r w:rsidRPr="00BD1F24">
        <w:rPr>
          <w:rFonts w:ascii="Verdana" w:hAnsi="Verdana"/>
          <w:sz w:val="22"/>
          <w:szCs w:val="22"/>
          <w:lang w:val="en-US" w:eastAsia="en-US"/>
        </w:rPr>
        <w:t>efectele</w:t>
      </w:r>
      <w:proofErr w:type="spellEnd"/>
      <w:r w:rsidRPr="00BD1F24">
        <w:rPr>
          <w:rFonts w:ascii="Verdana" w:hAnsi="Verdana"/>
          <w:sz w:val="22"/>
          <w:szCs w:val="22"/>
          <w:lang w:val="en-US" w:eastAsia="en-US"/>
        </w:rPr>
        <w:t xml:space="preserve"> </w:t>
      </w:r>
      <w:proofErr w:type="spellStart"/>
      <w:r w:rsidRPr="00BD1F24">
        <w:rPr>
          <w:rFonts w:ascii="Verdana" w:hAnsi="Verdana"/>
          <w:sz w:val="22"/>
          <w:szCs w:val="22"/>
          <w:lang w:val="en-US" w:eastAsia="en-US"/>
        </w:rPr>
        <w:t>ce</w:t>
      </w:r>
      <w:proofErr w:type="spellEnd"/>
      <w:r w:rsidRPr="00BD1F24">
        <w:rPr>
          <w:rFonts w:ascii="Verdana" w:hAnsi="Verdana"/>
          <w:sz w:val="22"/>
          <w:szCs w:val="22"/>
          <w:lang w:val="en-US" w:eastAsia="en-US"/>
        </w:rPr>
        <w:t xml:space="preserve"> </w:t>
      </w:r>
      <w:proofErr w:type="spellStart"/>
      <w:r w:rsidRPr="00BD1F24">
        <w:rPr>
          <w:rFonts w:ascii="Verdana" w:hAnsi="Verdana"/>
          <w:sz w:val="22"/>
          <w:szCs w:val="22"/>
          <w:lang w:val="en-US" w:eastAsia="en-US"/>
        </w:rPr>
        <w:t>decurg</w:t>
      </w:r>
      <w:proofErr w:type="spellEnd"/>
      <w:r w:rsidRPr="00BD1F24">
        <w:rPr>
          <w:rFonts w:ascii="Verdana" w:hAnsi="Verdana"/>
          <w:sz w:val="22"/>
          <w:szCs w:val="22"/>
          <w:lang w:val="en-US" w:eastAsia="en-US"/>
        </w:rPr>
        <w:t xml:space="preserve"> din, </w:t>
      </w:r>
      <w:proofErr w:type="spellStart"/>
      <w:r w:rsidRPr="00BD1F24">
        <w:rPr>
          <w:rFonts w:ascii="Verdana" w:hAnsi="Verdana"/>
          <w:sz w:val="22"/>
          <w:szCs w:val="22"/>
          <w:lang w:val="en-US" w:eastAsia="en-US"/>
        </w:rPr>
        <w:t>sau</w:t>
      </w:r>
      <w:proofErr w:type="spellEnd"/>
      <w:r w:rsidRPr="00BD1F24">
        <w:rPr>
          <w:rFonts w:ascii="Verdana" w:hAnsi="Verdana"/>
          <w:sz w:val="22"/>
          <w:szCs w:val="22"/>
          <w:lang w:val="en-US" w:eastAsia="en-US"/>
        </w:rPr>
        <w:t xml:space="preserve"> </w:t>
      </w:r>
      <w:proofErr w:type="spellStart"/>
      <w:r w:rsidRPr="00BD1F24">
        <w:rPr>
          <w:rFonts w:ascii="Verdana" w:hAnsi="Verdana"/>
          <w:sz w:val="22"/>
          <w:szCs w:val="22"/>
          <w:lang w:val="en-US" w:eastAsia="en-US"/>
        </w:rPr>
        <w:t>în</w:t>
      </w:r>
      <w:proofErr w:type="spellEnd"/>
      <w:r w:rsidRPr="00BD1F24">
        <w:rPr>
          <w:rFonts w:ascii="Verdana" w:hAnsi="Verdana"/>
          <w:sz w:val="22"/>
          <w:szCs w:val="22"/>
          <w:lang w:val="en-US" w:eastAsia="en-US"/>
        </w:rPr>
        <w:t xml:space="preserve"> </w:t>
      </w:r>
      <w:proofErr w:type="spellStart"/>
      <w:r w:rsidRPr="00BD1F24">
        <w:rPr>
          <w:rFonts w:ascii="Verdana" w:hAnsi="Verdana"/>
          <w:sz w:val="22"/>
          <w:szCs w:val="22"/>
          <w:lang w:val="en-US" w:eastAsia="en-US"/>
        </w:rPr>
        <w:t>legătură</w:t>
      </w:r>
      <w:proofErr w:type="spellEnd"/>
      <w:r w:rsidRPr="00BD1F24">
        <w:rPr>
          <w:rFonts w:ascii="Verdana" w:hAnsi="Verdana"/>
          <w:sz w:val="22"/>
          <w:szCs w:val="22"/>
          <w:lang w:val="en-US" w:eastAsia="en-US"/>
        </w:rPr>
        <w:t xml:space="preserve"> cu </w:t>
      </w:r>
      <w:proofErr w:type="spellStart"/>
      <w:proofErr w:type="gramStart"/>
      <w:r w:rsidRPr="00BD1F24">
        <w:rPr>
          <w:rFonts w:ascii="Verdana" w:hAnsi="Verdana"/>
          <w:sz w:val="22"/>
          <w:szCs w:val="22"/>
          <w:lang w:val="en-US" w:eastAsia="en-US"/>
        </w:rPr>
        <w:t>acestea,vor</w:t>
      </w:r>
      <w:proofErr w:type="spellEnd"/>
      <w:proofErr w:type="gramEnd"/>
      <w:r w:rsidRPr="00BD1F24">
        <w:rPr>
          <w:rFonts w:ascii="Verdana" w:hAnsi="Verdana"/>
          <w:sz w:val="22"/>
          <w:szCs w:val="22"/>
          <w:lang w:val="en-US" w:eastAsia="en-US"/>
        </w:rPr>
        <w:t xml:space="preserve"> fi </w:t>
      </w:r>
      <w:proofErr w:type="spellStart"/>
      <w:r w:rsidRPr="00BD1F24">
        <w:rPr>
          <w:rFonts w:ascii="Verdana" w:hAnsi="Verdana"/>
          <w:sz w:val="22"/>
          <w:szCs w:val="22"/>
          <w:lang w:val="en-US" w:eastAsia="en-US"/>
        </w:rPr>
        <w:t>guvernate</w:t>
      </w:r>
      <w:proofErr w:type="spellEnd"/>
      <w:r w:rsidRPr="00BD1F24">
        <w:rPr>
          <w:rFonts w:ascii="Verdana" w:hAnsi="Verdana"/>
          <w:sz w:val="22"/>
          <w:szCs w:val="22"/>
          <w:lang w:val="en-US" w:eastAsia="en-US"/>
        </w:rPr>
        <w:t xml:space="preserve"> de </w:t>
      </w:r>
      <w:proofErr w:type="spellStart"/>
      <w:r w:rsidRPr="00BD1F24">
        <w:rPr>
          <w:rFonts w:ascii="Verdana" w:hAnsi="Verdana"/>
          <w:sz w:val="22"/>
          <w:szCs w:val="22"/>
          <w:lang w:val="en-US" w:eastAsia="en-US"/>
        </w:rPr>
        <w:t>legea</w:t>
      </w:r>
      <w:proofErr w:type="spellEnd"/>
      <w:r w:rsidRPr="00BD1F24">
        <w:rPr>
          <w:rFonts w:ascii="Verdana" w:hAnsi="Verdana"/>
          <w:sz w:val="22"/>
          <w:szCs w:val="22"/>
          <w:lang w:val="en-US" w:eastAsia="en-US"/>
        </w:rPr>
        <w:t xml:space="preserve"> </w:t>
      </w:r>
      <w:proofErr w:type="spellStart"/>
      <w:r w:rsidRPr="00BD1F24">
        <w:rPr>
          <w:rFonts w:ascii="Verdana" w:hAnsi="Verdana"/>
          <w:sz w:val="22"/>
          <w:szCs w:val="22"/>
          <w:lang w:val="en-US" w:eastAsia="en-US"/>
        </w:rPr>
        <w:t>română</w:t>
      </w:r>
      <w:proofErr w:type="spellEnd"/>
      <w:r w:rsidRPr="00BD1F24">
        <w:rPr>
          <w:rFonts w:ascii="Verdana" w:hAnsi="Verdana"/>
          <w:sz w:val="22"/>
          <w:szCs w:val="22"/>
          <w:lang w:val="en-US" w:eastAsia="en-US"/>
        </w:rPr>
        <w:t xml:space="preserve">. </w:t>
      </w:r>
    </w:p>
    <w:p w14:paraId="20F0D5B4" w14:textId="77777777" w:rsidR="00D70C19" w:rsidRPr="00BD1F24" w:rsidRDefault="00D70C19" w:rsidP="00D70C19">
      <w:pPr>
        <w:autoSpaceDE w:val="0"/>
        <w:autoSpaceDN w:val="0"/>
        <w:adjustRightInd w:val="0"/>
        <w:jc w:val="both"/>
        <w:rPr>
          <w:rFonts w:ascii="Verdana" w:hAnsi="Verdana"/>
          <w:sz w:val="22"/>
          <w:szCs w:val="22"/>
          <w:lang w:val="en-US" w:eastAsia="en-US"/>
        </w:rPr>
      </w:pPr>
      <w:r w:rsidRPr="00BD1F24">
        <w:rPr>
          <w:rFonts w:ascii="Verdana" w:hAnsi="Verdana"/>
          <w:sz w:val="22"/>
          <w:szCs w:val="22"/>
          <w:lang w:val="en-US" w:eastAsia="en-US"/>
        </w:rPr>
        <w:t xml:space="preserve">(2) </w:t>
      </w:r>
      <w:proofErr w:type="spellStart"/>
      <w:r w:rsidRPr="00BD1F24">
        <w:rPr>
          <w:rFonts w:ascii="Verdana" w:hAnsi="Verdana"/>
          <w:sz w:val="22"/>
          <w:szCs w:val="22"/>
          <w:lang w:val="en-US" w:eastAsia="en-US"/>
        </w:rPr>
        <w:t>Litigiile</w:t>
      </w:r>
      <w:proofErr w:type="spellEnd"/>
      <w:r w:rsidRPr="00BD1F24">
        <w:rPr>
          <w:rFonts w:ascii="Verdana" w:hAnsi="Verdana"/>
          <w:sz w:val="22"/>
          <w:szCs w:val="22"/>
          <w:lang w:val="en-US" w:eastAsia="en-US"/>
        </w:rPr>
        <w:t xml:space="preserve"> </w:t>
      </w:r>
      <w:proofErr w:type="spellStart"/>
      <w:r w:rsidRPr="00BD1F24">
        <w:rPr>
          <w:rFonts w:ascii="Verdana" w:hAnsi="Verdana"/>
          <w:sz w:val="22"/>
          <w:szCs w:val="22"/>
          <w:lang w:val="en-US" w:eastAsia="en-US"/>
        </w:rPr>
        <w:t>izvorâte</w:t>
      </w:r>
      <w:proofErr w:type="spellEnd"/>
      <w:r w:rsidRPr="00BD1F24">
        <w:rPr>
          <w:rFonts w:ascii="Verdana" w:hAnsi="Verdana"/>
          <w:sz w:val="22"/>
          <w:szCs w:val="22"/>
          <w:lang w:val="en-US" w:eastAsia="en-US"/>
        </w:rPr>
        <w:t xml:space="preserve"> din </w:t>
      </w:r>
      <w:proofErr w:type="spellStart"/>
      <w:r w:rsidRPr="00BD1F24">
        <w:rPr>
          <w:rFonts w:ascii="Verdana" w:hAnsi="Verdana"/>
          <w:sz w:val="22"/>
          <w:szCs w:val="22"/>
          <w:lang w:val="en-US" w:eastAsia="en-US"/>
        </w:rPr>
        <w:t>sau</w:t>
      </w:r>
      <w:proofErr w:type="spellEnd"/>
      <w:r w:rsidRPr="00BD1F24">
        <w:rPr>
          <w:rFonts w:ascii="Verdana" w:hAnsi="Verdana"/>
          <w:sz w:val="22"/>
          <w:szCs w:val="22"/>
          <w:lang w:val="en-US" w:eastAsia="en-US"/>
        </w:rPr>
        <w:t xml:space="preserve"> </w:t>
      </w:r>
      <w:proofErr w:type="spellStart"/>
      <w:r w:rsidRPr="00BD1F24">
        <w:rPr>
          <w:rFonts w:ascii="Verdana" w:hAnsi="Verdana"/>
          <w:sz w:val="22"/>
          <w:szCs w:val="22"/>
          <w:lang w:val="en-US" w:eastAsia="en-US"/>
        </w:rPr>
        <w:t>în</w:t>
      </w:r>
      <w:proofErr w:type="spellEnd"/>
      <w:r w:rsidRPr="00BD1F24">
        <w:rPr>
          <w:rFonts w:ascii="Verdana" w:hAnsi="Verdana"/>
          <w:sz w:val="22"/>
          <w:szCs w:val="22"/>
          <w:lang w:val="en-US" w:eastAsia="en-US"/>
        </w:rPr>
        <w:t xml:space="preserve"> </w:t>
      </w:r>
      <w:proofErr w:type="spellStart"/>
      <w:r w:rsidRPr="00BD1F24">
        <w:rPr>
          <w:rFonts w:ascii="Verdana" w:hAnsi="Verdana"/>
          <w:sz w:val="22"/>
          <w:szCs w:val="22"/>
          <w:lang w:val="en-US" w:eastAsia="en-US"/>
        </w:rPr>
        <w:t>legatură</w:t>
      </w:r>
      <w:proofErr w:type="spellEnd"/>
      <w:r w:rsidRPr="00BD1F24">
        <w:rPr>
          <w:rFonts w:ascii="Verdana" w:hAnsi="Verdana"/>
          <w:sz w:val="22"/>
          <w:szCs w:val="22"/>
          <w:lang w:val="en-US" w:eastAsia="en-US"/>
        </w:rPr>
        <w:t xml:space="preserve"> cu </w:t>
      </w:r>
      <w:proofErr w:type="spellStart"/>
      <w:r w:rsidRPr="00BD1F24">
        <w:rPr>
          <w:rFonts w:ascii="Verdana" w:hAnsi="Verdana"/>
          <w:sz w:val="22"/>
          <w:szCs w:val="22"/>
          <w:lang w:val="en-US" w:eastAsia="en-US"/>
        </w:rPr>
        <w:t>Acordul</w:t>
      </w:r>
      <w:proofErr w:type="spellEnd"/>
      <w:r w:rsidRPr="00BD1F24">
        <w:rPr>
          <w:rFonts w:ascii="Verdana" w:hAnsi="Verdana"/>
          <w:sz w:val="22"/>
          <w:szCs w:val="22"/>
          <w:lang w:val="en-US" w:eastAsia="en-US"/>
        </w:rPr>
        <w:t xml:space="preserve"> de Asociere, </w:t>
      </w:r>
      <w:proofErr w:type="spellStart"/>
      <w:r w:rsidRPr="00BD1F24">
        <w:rPr>
          <w:rFonts w:ascii="Verdana" w:hAnsi="Verdana"/>
          <w:sz w:val="22"/>
          <w:szCs w:val="22"/>
          <w:lang w:val="en-US" w:eastAsia="en-US"/>
        </w:rPr>
        <w:t>între</w:t>
      </w:r>
      <w:proofErr w:type="spellEnd"/>
      <w:r w:rsidRPr="00BD1F24">
        <w:rPr>
          <w:rFonts w:ascii="Verdana" w:hAnsi="Verdana"/>
          <w:sz w:val="22"/>
          <w:szCs w:val="22"/>
          <w:lang w:val="en-US" w:eastAsia="en-US"/>
        </w:rPr>
        <w:t xml:space="preserve"> </w:t>
      </w:r>
      <w:proofErr w:type="spellStart"/>
      <w:r w:rsidRPr="00BD1F24">
        <w:rPr>
          <w:rFonts w:ascii="Verdana" w:hAnsi="Verdana"/>
          <w:sz w:val="22"/>
          <w:szCs w:val="22"/>
          <w:lang w:val="en-US" w:eastAsia="en-US"/>
        </w:rPr>
        <w:t>membrii</w:t>
      </w:r>
      <w:proofErr w:type="spellEnd"/>
      <w:r w:rsidRPr="00BD1F24">
        <w:rPr>
          <w:rFonts w:ascii="Verdana" w:hAnsi="Verdana"/>
          <w:sz w:val="22"/>
          <w:szCs w:val="22"/>
          <w:lang w:val="en-US" w:eastAsia="en-US"/>
        </w:rPr>
        <w:t xml:space="preserve"> </w:t>
      </w:r>
      <w:proofErr w:type="spellStart"/>
      <w:r w:rsidRPr="00BD1F24">
        <w:rPr>
          <w:rFonts w:ascii="Verdana" w:hAnsi="Verdana"/>
          <w:sz w:val="22"/>
          <w:szCs w:val="22"/>
          <w:lang w:val="en-US" w:eastAsia="en-US"/>
        </w:rPr>
        <w:t>Asocierii</w:t>
      </w:r>
      <w:proofErr w:type="spellEnd"/>
      <w:r w:rsidRPr="00BD1F24">
        <w:rPr>
          <w:rFonts w:ascii="Verdana" w:hAnsi="Verdana"/>
          <w:sz w:val="22"/>
          <w:szCs w:val="22"/>
          <w:lang w:val="en-US" w:eastAsia="en-US"/>
        </w:rPr>
        <w:t xml:space="preserve">, sunt </w:t>
      </w:r>
      <w:proofErr w:type="spellStart"/>
      <w:r w:rsidRPr="00BD1F24">
        <w:rPr>
          <w:rFonts w:ascii="Verdana" w:hAnsi="Verdana"/>
          <w:sz w:val="22"/>
          <w:szCs w:val="22"/>
          <w:lang w:val="en-US" w:eastAsia="en-US"/>
        </w:rPr>
        <w:t>supuse</w:t>
      </w:r>
      <w:proofErr w:type="spellEnd"/>
      <w:r w:rsidRPr="00BD1F24">
        <w:rPr>
          <w:rFonts w:ascii="Verdana" w:hAnsi="Verdana"/>
          <w:sz w:val="22"/>
          <w:szCs w:val="22"/>
          <w:lang w:val="en-US" w:eastAsia="en-US"/>
        </w:rPr>
        <w:t xml:space="preserve"> </w:t>
      </w:r>
      <w:proofErr w:type="spellStart"/>
      <w:r w:rsidRPr="00BD1F24">
        <w:rPr>
          <w:rFonts w:ascii="Verdana" w:hAnsi="Verdana"/>
          <w:sz w:val="22"/>
          <w:szCs w:val="22"/>
          <w:lang w:val="en-US" w:eastAsia="en-US"/>
        </w:rPr>
        <w:t>instan</w:t>
      </w:r>
      <w:r w:rsidR="004D1F7D">
        <w:rPr>
          <w:rFonts w:ascii="Verdana" w:hAnsi="Verdana"/>
          <w:sz w:val="22"/>
          <w:szCs w:val="22"/>
          <w:lang w:val="en-US" w:eastAsia="en-US"/>
        </w:rPr>
        <w:t>ț</w:t>
      </w:r>
      <w:r w:rsidRPr="00BD1F24">
        <w:rPr>
          <w:rFonts w:ascii="Verdana" w:hAnsi="Verdana"/>
          <w:sz w:val="22"/>
          <w:szCs w:val="22"/>
          <w:lang w:val="en-US" w:eastAsia="en-US"/>
        </w:rPr>
        <w:t>elor</w:t>
      </w:r>
      <w:proofErr w:type="spellEnd"/>
      <w:r w:rsidRPr="00BD1F24">
        <w:rPr>
          <w:rFonts w:ascii="Verdana" w:hAnsi="Verdana"/>
          <w:sz w:val="22"/>
          <w:szCs w:val="22"/>
          <w:lang w:val="en-US" w:eastAsia="en-US"/>
        </w:rPr>
        <w:t xml:space="preserve"> de </w:t>
      </w:r>
      <w:proofErr w:type="spellStart"/>
      <w:r w:rsidRPr="00BD1F24">
        <w:rPr>
          <w:rFonts w:ascii="Verdana" w:hAnsi="Verdana"/>
          <w:sz w:val="22"/>
          <w:szCs w:val="22"/>
          <w:lang w:val="en-US" w:eastAsia="en-US"/>
        </w:rPr>
        <w:t>drept</w:t>
      </w:r>
      <w:proofErr w:type="spellEnd"/>
      <w:r w:rsidRPr="00BD1F24">
        <w:rPr>
          <w:rFonts w:ascii="Verdana" w:hAnsi="Verdana"/>
          <w:sz w:val="22"/>
          <w:szCs w:val="22"/>
          <w:lang w:val="en-US" w:eastAsia="en-US"/>
        </w:rPr>
        <w:t xml:space="preserve"> </w:t>
      </w:r>
      <w:proofErr w:type="spellStart"/>
      <w:r w:rsidRPr="00BD1F24">
        <w:rPr>
          <w:rFonts w:ascii="Verdana" w:hAnsi="Verdana"/>
          <w:sz w:val="22"/>
          <w:szCs w:val="22"/>
          <w:lang w:val="en-US" w:eastAsia="en-US"/>
        </w:rPr>
        <w:t>comun</w:t>
      </w:r>
      <w:proofErr w:type="spellEnd"/>
      <w:r w:rsidRPr="00BD1F24">
        <w:rPr>
          <w:rFonts w:ascii="Verdana" w:hAnsi="Verdana"/>
          <w:sz w:val="22"/>
          <w:szCs w:val="22"/>
          <w:lang w:val="en-US" w:eastAsia="en-US"/>
        </w:rPr>
        <w:t xml:space="preserve">. </w:t>
      </w:r>
    </w:p>
    <w:p w14:paraId="5243301C" w14:textId="77777777" w:rsidR="00D70C19" w:rsidRPr="00BD1F24" w:rsidRDefault="00D70C19" w:rsidP="00D70C19">
      <w:pPr>
        <w:autoSpaceDE w:val="0"/>
        <w:autoSpaceDN w:val="0"/>
        <w:adjustRightInd w:val="0"/>
        <w:jc w:val="both"/>
        <w:rPr>
          <w:rFonts w:ascii="Verdana" w:hAnsi="Verdana"/>
          <w:sz w:val="22"/>
          <w:szCs w:val="22"/>
          <w:lang w:val="en-US" w:eastAsia="en-US"/>
        </w:rPr>
      </w:pPr>
      <w:r w:rsidRPr="00BD1F24">
        <w:rPr>
          <w:rFonts w:ascii="Verdana" w:hAnsi="Verdana"/>
          <w:sz w:val="22"/>
          <w:szCs w:val="22"/>
          <w:lang w:val="en-US" w:eastAsia="en-US"/>
        </w:rPr>
        <w:lastRenderedPageBreak/>
        <w:t xml:space="preserve">(3) </w:t>
      </w:r>
      <w:proofErr w:type="spellStart"/>
      <w:r w:rsidRPr="00BD1F24">
        <w:rPr>
          <w:rFonts w:ascii="Verdana" w:hAnsi="Verdana"/>
          <w:sz w:val="22"/>
          <w:szCs w:val="22"/>
          <w:lang w:val="en-US" w:eastAsia="en-US"/>
        </w:rPr>
        <w:t>Solu</w:t>
      </w:r>
      <w:r w:rsidR="004D1F7D">
        <w:rPr>
          <w:rFonts w:ascii="Verdana" w:hAnsi="Verdana"/>
          <w:sz w:val="22"/>
          <w:szCs w:val="22"/>
          <w:lang w:val="en-US" w:eastAsia="en-US"/>
        </w:rPr>
        <w:t>ț</w:t>
      </w:r>
      <w:r w:rsidRPr="00BD1F24">
        <w:rPr>
          <w:rFonts w:ascii="Verdana" w:hAnsi="Verdana"/>
          <w:sz w:val="22"/>
          <w:szCs w:val="22"/>
          <w:lang w:val="en-US" w:eastAsia="en-US"/>
        </w:rPr>
        <w:t>ionarea</w:t>
      </w:r>
      <w:proofErr w:type="spellEnd"/>
      <w:r w:rsidRPr="00BD1F24">
        <w:rPr>
          <w:rFonts w:ascii="Verdana" w:hAnsi="Verdana"/>
          <w:sz w:val="22"/>
          <w:szCs w:val="22"/>
          <w:lang w:val="en-US" w:eastAsia="en-US"/>
        </w:rPr>
        <w:t xml:space="preserve"> </w:t>
      </w:r>
      <w:proofErr w:type="spellStart"/>
      <w:r w:rsidRPr="00BD1F24">
        <w:rPr>
          <w:rFonts w:ascii="Verdana" w:hAnsi="Verdana"/>
          <w:sz w:val="22"/>
          <w:szCs w:val="22"/>
          <w:lang w:val="en-US" w:eastAsia="en-US"/>
        </w:rPr>
        <w:t>litigiilor</w:t>
      </w:r>
      <w:proofErr w:type="spellEnd"/>
      <w:r w:rsidRPr="00BD1F24">
        <w:rPr>
          <w:rFonts w:ascii="Verdana" w:hAnsi="Verdana"/>
          <w:sz w:val="22"/>
          <w:szCs w:val="22"/>
          <w:lang w:val="en-US" w:eastAsia="en-US"/>
        </w:rPr>
        <w:t xml:space="preserve"> </w:t>
      </w:r>
      <w:proofErr w:type="spellStart"/>
      <w:r w:rsidRPr="00BD1F24">
        <w:rPr>
          <w:rFonts w:ascii="Verdana" w:hAnsi="Verdana"/>
          <w:sz w:val="22"/>
          <w:szCs w:val="22"/>
          <w:lang w:val="en-US" w:eastAsia="en-US"/>
        </w:rPr>
        <w:t>izvorâte</w:t>
      </w:r>
      <w:proofErr w:type="spellEnd"/>
      <w:r w:rsidRPr="00BD1F24">
        <w:rPr>
          <w:rFonts w:ascii="Verdana" w:hAnsi="Verdana"/>
          <w:sz w:val="22"/>
          <w:szCs w:val="22"/>
          <w:lang w:val="en-US" w:eastAsia="en-US"/>
        </w:rPr>
        <w:t xml:space="preserve"> din </w:t>
      </w:r>
      <w:proofErr w:type="spellStart"/>
      <w:r w:rsidRPr="00BD1F24">
        <w:rPr>
          <w:rFonts w:ascii="Verdana" w:hAnsi="Verdana"/>
          <w:sz w:val="22"/>
          <w:szCs w:val="22"/>
          <w:lang w:val="en-US" w:eastAsia="en-US"/>
        </w:rPr>
        <w:t>sau</w:t>
      </w:r>
      <w:proofErr w:type="spellEnd"/>
      <w:r w:rsidRPr="00BD1F24">
        <w:rPr>
          <w:rFonts w:ascii="Verdana" w:hAnsi="Verdana"/>
          <w:sz w:val="22"/>
          <w:szCs w:val="22"/>
          <w:lang w:val="en-US" w:eastAsia="en-US"/>
        </w:rPr>
        <w:t xml:space="preserve"> </w:t>
      </w:r>
      <w:proofErr w:type="spellStart"/>
      <w:r w:rsidRPr="00BD1F24">
        <w:rPr>
          <w:rFonts w:ascii="Verdana" w:hAnsi="Verdana"/>
          <w:sz w:val="22"/>
          <w:szCs w:val="22"/>
          <w:lang w:val="en-US" w:eastAsia="en-US"/>
        </w:rPr>
        <w:t>în</w:t>
      </w:r>
      <w:proofErr w:type="spellEnd"/>
      <w:r w:rsidRPr="00BD1F24">
        <w:rPr>
          <w:rFonts w:ascii="Verdana" w:hAnsi="Verdana"/>
          <w:sz w:val="22"/>
          <w:szCs w:val="22"/>
          <w:lang w:val="en-US" w:eastAsia="en-US"/>
        </w:rPr>
        <w:t xml:space="preserve"> </w:t>
      </w:r>
      <w:proofErr w:type="spellStart"/>
      <w:r w:rsidRPr="00BD1F24">
        <w:rPr>
          <w:rFonts w:ascii="Verdana" w:hAnsi="Verdana"/>
          <w:sz w:val="22"/>
          <w:szCs w:val="22"/>
          <w:lang w:val="en-US" w:eastAsia="en-US"/>
        </w:rPr>
        <w:t>legatură</w:t>
      </w:r>
      <w:proofErr w:type="spellEnd"/>
      <w:r w:rsidRPr="00BD1F24">
        <w:rPr>
          <w:rFonts w:ascii="Verdana" w:hAnsi="Verdana"/>
          <w:sz w:val="22"/>
          <w:szCs w:val="22"/>
          <w:lang w:val="en-US" w:eastAsia="en-US"/>
        </w:rPr>
        <w:t xml:space="preserve"> cu </w:t>
      </w:r>
      <w:proofErr w:type="spellStart"/>
      <w:r w:rsidRPr="00BD1F24">
        <w:rPr>
          <w:rFonts w:ascii="Verdana" w:hAnsi="Verdana"/>
          <w:sz w:val="22"/>
          <w:szCs w:val="22"/>
          <w:lang w:val="en-US" w:eastAsia="en-US"/>
        </w:rPr>
        <w:t>Acordul</w:t>
      </w:r>
      <w:proofErr w:type="spellEnd"/>
      <w:r w:rsidRPr="00BD1F24">
        <w:rPr>
          <w:rFonts w:ascii="Verdana" w:hAnsi="Verdana"/>
          <w:sz w:val="22"/>
          <w:szCs w:val="22"/>
          <w:lang w:val="en-US" w:eastAsia="en-US"/>
        </w:rPr>
        <w:t xml:space="preserve"> de Asociere, </w:t>
      </w:r>
      <w:proofErr w:type="spellStart"/>
      <w:r w:rsidRPr="00BD1F24">
        <w:rPr>
          <w:rFonts w:ascii="Verdana" w:hAnsi="Verdana"/>
          <w:sz w:val="22"/>
          <w:szCs w:val="22"/>
          <w:lang w:val="en-US" w:eastAsia="en-US"/>
        </w:rPr>
        <w:t>între</w:t>
      </w:r>
      <w:proofErr w:type="spellEnd"/>
      <w:r w:rsidRPr="00BD1F24">
        <w:rPr>
          <w:rFonts w:ascii="Verdana" w:hAnsi="Verdana"/>
          <w:sz w:val="22"/>
          <w:szCs w:val="22"/>
          <w:lang w:val="en-US" w:eastAsia="en-US"/>
        </w:rPr>
        <w:t xml:space="preserve"> </w:t>
      </w:r>
      <w:proofErr w:type="spellStart"/>
      <w:r w:rsidRPr="00BD1F24">
        <w:rPr>
          <w:rFonts w:ascii="Verdana" w:hAnsi="Verdana"/>
          <w:sz w:val="22"/>
          <w:szCs w:val="22"/>
          <w:lang w:val="en-US" w:eastAsia="en-US"/>
        </w:rPr>
        <w:t>membrii</w:t>
      </w:r>
      <w:proofErr w:type="spellEnd"/>
      <w:r w:rsidRPr="00BD1F24">
        <w:rPr>
          <w:rFonts w:ascii="Verdana" w:hAnsi="Verdana"/>
          <w:sz w:val="22"/>
          <w:szCs w:val="22"/>
          <w:lang w:val="en-US" w:eastAsia="en-US"/>
        </w:rPr>
        <w:t xml:space="preserve"> </w:t>
      </w:r>
      <w:proofErr w:type="spellStart"/>
      <w:r w:rsidRPr="00BD1F24">
        <w:rPr>
          <w:rFonts w:ascii="Verdana" w:hAnsi="Verdana"/>
          <w:sz w:val="22"/>
          <w:szCs w:val="22"/>
          <w:lang w:val="en-US" w:eastAsia="en-US"/>
        </w:rPr>
        <w:t>Asocierii</w:t>
      </w:r>
      <w:proofErr w:type="spellEnd"/>
      <w:r w:rsidRPr="00BD1F24">
        <w:rPr>
          <w:rFonts w:ascii="Verdana" w:hAnsi="Verdana"/>
          <w:sz w:val="22"/>
          <w:szCs w:val="22"/>
          <w:lang w:val="en-US" w:eastAsia="en-US"/>
        </w:rPr>
        <w:t xml:space="preserve"> </w:t>
      </w:r>
      <w:proofErr w:type="spellStart"/>
      <w:r w:rsidR="004D1F7D">
        <w:rPr>
          <w:rFonts w:ascii="Verdana" w:hAnsi="Verdana"/>
          <w:sz w:val="22"/>
          <w:szCs w:val="22"/>
          <w:lang w:val="en-US" w:eastAsia="en-US"/>
        </w:rPr>
        <w:t>ș</w:t>
      </w:r>
      <w:r w:rsidRPr="00BD1F24">
        <w:rPr>
          <w:rFonts w:ascii="Verdana" w:hAnsi="Verdana"/>
          <w:sz w:val="22"/>
          <w:szCs w:val="22"/>
          <w:lang w:val="en-US" w:eastAsia="en-US"/>
        </w:rPr>
        <w:t>i</w:t>
      </w:r>
      <w:proofErr w:type="spellEnd"/>
      <w:r w:rsidRPr="00BD1F24">
        <w:rPr>
          <w:rFonts w:ascii="Verdana" w:hAnsi="Verdana"/>
          <w:sz w:val="22"/>
          <w:szCs w:val="22"/>
          <w:lang w:val="en-US" w:eastAsia="en-US"/>
        </w:rPr>
        <w:t xml:space="preserve"> </w:t>
      </w:r>
      <w:proofErr w:type="spellStart"/>
      <w:r w:rsidRPr="00BD1F24">
        <w:rPr>
          <w:rFonts w:ascii="Verdana" w:hAnsi="Verdana"/>
          <w:sz w:val="22"/>
          <w:szCs w:val="22"/>
          <w:lang w:val="en-US" w:eastAsia="en-US"/>
        </w:rPr>
        <w:t>Beneficiar</w:t>
      </w:r>
      <w:proofErr w:type="spellEnd"/>
      <w:r w:rsidRPr="00BD1F24">
        <w:rPr>
          <w:rFonts w:ascii="Verdana" w:hAnsi="Verdana"/>
          <w:sz w:val="22"/>
          <w:szCs w:val="22"/>
          <w:lang w:val="en-US" w:eastAsia="en-US"/>
        </w:rPr>
        <w:t xml:space="preserve">, se </w:t>
      </w:r>
      <w:proofErr w:type="spellStart"/>
      <w:r w:rsidRPr="00BD1F24">
        <w:rPr>
          <w:rFonts w:ascii="Verdana" w:hAnsi="Verdana"/>
          <w:sz w:val="22"/>
          <w:szCs w:val="22"/>
          <w:lang w:val="en-US" w:eastAsia="en-US"/>
        </w:rPr>
        <w:t>va</w:t>
      </w:r>
      <w:proofErr w:type="spellEnd"/>
      <w:r w:rsidRPr="00BD1F24">
        <w:rPr>
          <w:rFonts w:ascii="Verdana" w:hAnsi="Verdana"/>
          <w:sz w:val="22"/>
          <w:szCs w:val="22"/>
          <w:lang w:val="en-US" w:eastAsia="en-US"/>
        </w:rPr>
        <w:t xml:space="preserve"> </w:t>
      </w:r>
      <w:proofErr w:type="spellStart"/>
      <w:r w:rsidRPr="00BD1F24">
        <w:rPr>
          <w:rFonts w:ascii="Verdana" w:hAnsi="Verdana"/>
          <w:sz w:val="22"/>
          <w:szCs w:val="22"/>
          <w:lang w:val="en-US" w:eastAsia="en-US"/>
        </w:rPr>
        <w:t>realiza</w:t>
      </w:r>
      <w:proofErr w:type="spellEnd"/>
      <w:r w:rsidRPr="00BD1F24">
        <w:rPr>
          <w:rFonts w:ascii="Verdana" w:hAnsi="Verdana"/>
          <w:sz w:val="22"/>
          <w:szCs w:val="22"/>
          <w:lang w:val="en-US" w:eastAsia="en-US"/>
        </w:rPr>
        <w:t xml:space="preserve"> de </w:t>
      </w:r>
      <w:proofErr w:type="spellStart"/>
      <w:r w:rsidRPr="00BD1F24">
        <w:rPr>
          <w:rFonts w:ascii="Verdana" w:hAnsi="Verdana"/>
          <w:sz w:val="22"/>
          <w:szCs w:val="22"/>
          <w:lang w:val="en-US" w:eastAsia="en-US"/>
        </w:rPr>
        <w:t>către</w:t>
      </w:r>
      <w:proofErr w:type="spellEnd"/>
      <w:r w:rsidRPr="00BD1F24">
        <w:rPr>
          <w:rFonts w:ascii="Verdana" w:hAnsi="Verdana"/>
          <w:sz w:val="22"/>
          <w:szCs w:val="22"/>
          <w:lang w:val="en-US" w:eastAsia="en-US"/>
        </w:rPr>
        <w:t xml:space="preserve"> </w:t>
      </w:r>
      <w:proofErr w:type="spellStart"/>
      <w:r w:rsidRPr="00BD1F24">
        <w:rPr>
          <w:rFonts w:ascii="Verdana" w:hAnsi="Verdana"/>
          <w:sz w:val="22"/>
          <w:szCs w:val="22"/>
          <w:lang w:val="en-US" w:eastAsia="en-US"/>
        </w:rPr>
        <w:t>instan</w:t>
      </w:r>
      <w:r w:rsidR="004D1F7D">
        <w:rPr>
          <w:rFonts w:ascii="Verdana" w:hAnsi="Verdana"/>
          <w:sz w:val="22"/>
          <w:szCs w:val="22"/>
          <w:lang w:val="en-US" w:eastAsia="en-US"/>
        </w:rPr>
        <w:t>ț</w:t>
      </w:r>
      <w:r w:rsidRPr="00BD1F24">
        <w:rPr>
          <w:rFonts w:ascii="Verdana" w:hAnsi="Verdana"/>
          <w:sz w:val="22"/>
          <w:szCs w:val="22"/>
          <w:lang w:val="en-US" w:eastAsia="en-US"/>
        </w:rPr>
        <w:t>a</w:t>
      </w:r>
      <w:proofErr w:type="spellEnd"/>
      <w:r w:rsidRPr="00BD1F24">
        <w:rPr>
          <w:rFonts w:ascii="Verdana" w:hAnsi="Verdana"/>
          <w:sz w:val="22"/>
          <w:szCs w:val="22"/>
          <w:lang w:val="en-US" w:eastAsia="en-US"/>
        </w:rPr>
        <w:t xml:space="preserve"> </w:t>
      </w:r>
      <w:proofErr w:type="spellStart"/>
      <w:r w:rsidRPr="00BD1F24">
        <w:rPr>
          <w:rFonts w:ascii="Verdana" w:hAnsi="Verdana"/>
          <w:sz w:val="22"/>
          <w:szCs w:val="22"/>
          <w:lang w:val="en-US" w:eastAsia="en-US"/>
        </w:rPr>
        <w:t>judecătorească</w:t>
      </w:r>
      <w:proofErr w:type="spellEnd"/>
      <w:r w:rsidRPr="00BD1F24">
        <w:rPr>
          <w:rFonts w:ascii="Verdana" w:hAnsi="Verdana"/>
          <w:sz w:val="22"/>
          <w:szCs w:val="22"/>
          <w:lang w:val="en-US" w:eastAsia="en-US"/>
        </w:rPr>
        <w:t xml:space="preserve"> de </w:t>
      </w:r>
      <w:proofErr w:type="spellStart"/>
      <w:r w:rsidRPr="00BD1F24">
        <w:rPr>
          <w:rFonts w:ascii="Verdana" w:hAnsi="Verdana"/>
          <w:sz w:val="22"/>
          <w:szCs w:val="22"/>
          <w:lang w:val="en-US" w:eastAsia="en-US"/>
        </w:rPr>
        <w:t>contencios</w:t>
      </w:r>
      <w:proofErr w:type="spellEnd"/>
      <w:r w:rsidRPr="00BD1F24">
        <w:rPr>
          <w:rFonts w:ascii="Verdana" w:hAnsi="Verdana"/>
          <w:sz w:val="22"/>
          <w:szCs w:val="22"/>
          <w:lang w:val="en-US" w:eastAsia="en-US"/>
        </w:rPr>
        <w:t xml:space="preserve"> </w:t>
      </w:r>
      <w:proofErr w:type="spellStart"/>
      <w:r w:rsidRPr="00BD1F24">
        <w:rPr>
          <w:rFonts w:ascii="Verdana" w:hAnsi="Verdana"/>
          <w:sz w:val="22"/>
          <w:szCs w:val="22"/>
          <w:lang w:val="en-US" w:eastAsia="en-US"/>
        </w:rPr>
        <w:t>administrativ</w:t>
      </w:r>
      <w:proofErr w:type="spellEnd"/>
      <w:r w:rsidRPr="00BD1F24">
        <w:rPr>
          <w:rFonts w:ascii="Verdana" w:hAnsi="Verdana"/>
          <w:sz w:val="22"/>
          <w:szCs w:val="22"/>
          <w:lang w:val="en-US" w:eastAsia="en-US"/>
        </w:rPr>
        <w:t xml:space="preserve"> </w:t>
      </w:r>
      <w:proofErr w:type="spellStart"/>
      <w:r w:rsidR="004D1F7D">
        <w:rPr>
          <w:rFonts w:ascii="Verdana" w:hAnsi="Verdana"/>
          <w:sz w:val="22"/>
          <w:szCs w:val="22"/>
          <w:lang w:val="en-US" w:eastAsia="en-US"/>
        </w:rPr>
        <w:t>ș</w:t>
      </w:r>
      <w:r w:rsidRPr="00BD1F24">
        <w:rPr>
          <w:rFonts w:ascii="Verdana" w:hAnsi="Verdana"/>
          <w:sz w:val="22"/>
          <w:szCs w:val="22"/>
          <w:lang w:val="en-US" w:eastAsia="en-US"/>
        </w:rPr>
        <w:t>i</w:t>
      </w:r>
      <w:proofErr w:type="spellEnd"/>
      <w:r w:rsidRPr="00BD1F24">
        <w:rPr>
          <w:rFonts w:ascii="Verdana" w:hAnsi="Verdana"/>
          <w:sz w:val="22"/>
          <w:szCs w:val="22"/>
          <w:lang w:val="en-US" w:eastAsia="en-US"/>
        </w:rPr>
        <w:t xml:space="preserve"> fiscal </w:t>
      </w:r>
      <w:proofErr w:type="spellStart"/>
      <w:r w:rsidRPr="00BD1F24">
        <w:rPr>
          <w:rFonts w:ascii="Verdana" w:hAnsi="Verdana"/>
          <w:sz w:val="22"/>
          <w:szCs w:val="22"/>
          <w:lang w:val="en-US" w:eastAsia="en-US"/>
        </w:rPr>
        <w:t>română</w:t>
      </w:r>
      <w:proofErr w:type="spellEnd"/>
      <w:r w:rsidRPr="00BD1F24">
        <w:rPr>
          <w:rFonts w:ascii="Verdana" w:hAnsi="Verdana"/>
          <w:sz w:val="22"/>
          <w:szCs w:val="22"/>
          <w:lang w:val="en-US" w:eastAsia="en-US"/>
        </w:rPr>
        <w:t xml:space="preserve">, conform Contract. </w:t>
      </w:r>
    </w:p>
    <w:p w14:paraId="76997437" w14:textId="77777777" w:rsidR="00D70C19" w:rsidRDefault="00D70C19" w:rsidP="00D70C19">
      <w:pPr>
        <w:autoSpaceDE w:val="0"/>
        <w:autoSpaceDN w:val="0"/>
        <w:adjustRightInd w:val="0"/>
        <w:jc w:val="both"/>
        <w:rPr>
          <w:rFonts w:ascii="Verdana" w:hAnsi="Verdana"/>
          <w:sz w:val="22"/>
          <w:szCs w:val="22"/>
          <w:lang w:val="en-US" w:eastAsia="en-US"/>
        </w:rPr>
      </w:pPr>
      <w:r w:rsidRPr="00BD1F24">
        <w:rPr>
          <w:rFonts w:ascii="Verdana" w:hAnsi="Verdana"/>
          <w:b/>
          <w:bCs/>
          <w:sz w:val="22"/>
          <w:szCs w:val="22"/>
          <w:lang w:val="en-US" w:eastAsia="en-US"/>
        </w:rPr>
        <w:t xml:space="preserve">Art. 6.7. </w:t>
      </w:r>
      <w:proofErr w:type="spellStart"/>
      <w:r w:rsidRPr="00BD1F24">
        <w:rPr>
          <w:rFonts w:ascii="Verdana" w:hAnsi="Verdana"/>
          <w:sz w:val="22"/>
          <w:szCs w:val="22"/>
          <w:lang w:val="en-US" w:eastAsia="en-US"/>
        </w:rPr>
        <w:t>Prezentul</w:t>
      </w:r>
      <w:proofErr w:type="spellEnd"/>
      <w:r w:rsidRPr="00BD1F24">
        <w:rPr>
          <w:rFonts w:ascii="Verdana" w:hAnsi="Verdana"/>
          <w:sz w:val="22"/>
          <w:szCs w:val="22"/>
          <w:lang w:val="en-US" w:eastAsia="en-US"/>
        </w:rPr>
        <w:t xml:space="preserve"> Acord de </w:t>
      </w:r>
      <w:proofErr w:type="spellStart"/>
      <w:r w:rsidRPr="00BD1F24">
        <w:rPr>
          <w:rFonts w:ascii="Verdana" w:hAnsi="Verdana"/>
          <w:sz w:val="22"/>
          <w:szCs w:val="22"/>
          <w:lang w:val="en-US" w:eastAsia="en-US"/>
        </w:rPr>
        <w:t>Asociere</w:t>
      </w:r>
      <w:proofErr w:type="spellEnd"/>
      <w:r w:rsidRPr="00BD1F24">
        <w:rPr>
          <w:rFonts w:ascii="Verdana" w:hAnsi="Verdana"/>
          <w:sz w:val="22"/>
          <w:szCs w:val="22"/>
          <w:lang w:val="en-US" w:eastAsia="en-US"/>
        </w:rPr>
        <w:t xml:space="preserve"> </w:t>
      </w:r>
      <w:proofErr w:type="spellStart"/>
      <w:r w:rsidRPr="00BD1F24">
        <w:rPr>
          <w:rFonts w:ascii="Verdana" w:hAnsi="Verdana"/>
          <w:sz w:val="22"/>
          <w:szCs w:val="22"/>
          <w:lang w:val="en-US" w:eastAsia="en-US"/>
        </w:rPr>
        <w:t>va</w:t>
      </w:r>
      <w:proofErr w:type="spellEnd"/>
      <w:r w:rsidRPr="00BD1F24">
        <w:rPr>
          <w:rFonts w:ascii="Verdana" w:hAnsi="Verdana"/>
          <w:sz w:val="22"/>
          <w:szCs w:val="22"/>
          <w:lang w:val="en-US" w:eastAsia="en-US"/>
        </w:rPr>
        <w:t xml:space="preserve"> </w:t>
      </w:r>
      <w:r>
        <w:rPr>
          <w:rFonts w:ascii="Verdana" w:hAnsi="Verdana"/>
          <w:sz w:val="22"/>
          <w:szCs w:val="22"/>
          <w:lang w:val="en-US" w:eastAsia="en-US"/>
        </w:rPr>
        <w:t xml:space="preserve">fi </w:t>
      </w:r>
      <w:proofErr w:type="spellStart"/>
      <w:r>
        <w:rPr>
          <w:rFonts w:ascii="Verdana" w:hAnsi="Verdana"/>
          <w:sz w:val="22"/>
          <w:szCs w:val="22"/>
          <w:lang w:val="en-US" w:eastAsia="en-US"/>
        </w:rPr>
        <w:t>redactat</w:t>
      </w:r>
      <w:proofErr w:type="spellEnd"/>
      <w:r>
        <w:rPr>
          <w:rFonts w:ascii="Verdana" w:hAnsi="Verdana"/>
          <w:sz w:val="22"/>
          <w:szCs w:val="22"/>
          <w:lang w:val="en-US" w:eastAsia="en-US"/>
        </w:rPr>
        <w:t xml:space="preserve"> </w:t>
      </w:r>
      <w:proofErr w:type="spellStart"/>
      <w:r>
        <w:rPr>
          <w:rFonts w:ascii="Verdana" w:hAnsi="Verdana"/>
          <w:sz w:val="22"/>
          <w:szCs w:val="22"/>
          <w:lang w:val="en-US" w:eastAsia="en-US"/>
        </w:rPr>
        <w:t>în</w:t>
      </w:r>
      <w:proofErr w:type="spellEnd"/>
      <w:r>
        <w:rPr>
          <w:rFonts w:ascii="Verdana" w:hAnsi="Verdana"/>
          <w:sz w:val="22"/>
          <w:szCs w:val="22"/>
          <w:lang w:val="en-US" w:eastAsia="en-US"/>
        </w:rPr>
        <w:t xml:space="preserve"> </w:t>
      </w:r>
      <w:proofErr w:type="spellStart"/>
      <w:r>
        <w:rPr>
          <w:rFonts w:ascii="Verdana" w:hAnsi="Verdana"/>
          <w:sz w:val="22"/>
          <w:szCs w:val="22"/>
          <w:lang w:val="en-US" w:eastAsia="en-US"/>
        </w:rPr>
        <w:t>limba</w:t>
      </w:r>
      <w:proofErr w:type="spellEnd"/>
      <w:r>
        <w:rPr>
          <w:rFonts w:ascii="Verdana" w:hAnsi="Verdana"/>
          <w:sz w:val="22"/>
          <w:szCs w:val="22"/>
          <w:lang w:val="en-US" w:eastAsia="en-US"/>
        </w:rPr>
        <w:t xml:space="preserve"> </w:t>
      </w:r>
      <w:proofErr w:type="spellStart"/>
      <w:r>
        <w:rPr>
          <w:rFonts w:ascii="Verdana" w:hAnsi="Verdana"/>
          <w:sz w:val="22"/>
          <w:szCs w:val="22"/>
          <w:lang w:val="en-US" w:eastAsia="en-US"/>
        </w:rPr>
        <w:t>romană</w:t>
      </w:r>
      <w:proofErr w:type="spellEnd"/>
      <w:r>
        <w:rPr>
          <w:rFonts w:ascii="Verdana" w:hAnsi="Verdana"/>
          <w:sz w:val="22"/>
          <w:szCs w:val="22"/>
          <w:lang w:val="en-US" w:eastAsia="en-US"/>
        </w:rPr>
        <w:t>.</w:t>
      </w:r>
    </w:p>
    <w:p w14:paraId="780C5E35" w14:textId="77777777" w:rsidR="00D70C19" w:rsidRPr="0050097E" w:rsidRDefault="00D70C19" w:rsidP="00D70C19">
      <w:pPr>
        <w:autoSpaceDE w:val="0"/>
        <w:autoSpaceDN w:val="0"/>
        <w:adjustRightInd w:val="0"/>
        <w:jc w:val="both"/>
        <w:rPr>
          <w:rFonts w:ascii="Verdana" w:hAnsi="Verdana"/>
          <w:sz w:val="10"/>
          <w:szCs w:val="10"/>
          <w:lang w:val="en-US" w:eastAsia="en-US"/>
        </w:rPr>
      </w:pPr>
    </w:p>
    <w:p w14:paraId="0D871DC1" w14:textId="77777777" w:rsidR="00D70C19" w:rsidRPr="00BD1F24" w:rsidRDefault="00D70C19" w:rsidP="00D70C19">
      <w:pPr>
        <w:autoSpaceDE w:val="0"/>
        <w:autoSpaceDN w:val="0"/>
        <w:adjustRightInd w:val="0"/>
        <w:jc w:val="both"/>
        <w:rPr>
          <w:rFonts w:ascii="Verdana" w:hAnsi="Verdana"/>
          <w:sz w:val="22"/>
          <w:szCs w:val="22"/>
          <w:lang w:val="en-US" w:eastAsia="en-US"/>
        </w:rPr>
      </w:pPr>
      <w:proofErr w:type="spellStart"/>
      <w:r w:rsidRPr="00BD1F24">
        <w:rPr>
          <w:rFonts w:ascii="Verdana" w:hAnsi="Verdana"/>
          <w:sz w:val="22"/>
          <w:szCs w:val="22"/>
          <w:lang w:val="en-US" w:eastAsia="en-US"/>
        </w:rPr>
        <w:t>Prezentul</w:t>
      </w:r>
      <w:proofErr w:type="spellEnd"/>
      <w:r w:rsidRPr="00BD1F24">
        <w:rPr>
          <w:rFonts w:ascii="Verdana" w:hAnsi="Verdana"/>
          <w:sz w:val="22"/>
          <w:szCs w:val="22"/>
          <w:lang w:val="en-US" w:eastAsia="en-US"/>
        </w:rPr>
        <w:t xml:space="preserve"> Acord de </w:t>
      </w:r>
      <w:proofErr w:type="spellStart"/>
      <w:r w:rsidRPr="00BD1F24">
        <w:rPr>
          <w:rFonts w:ascii="Verdana" w:hAnsi="Verdana"/>
          <w:sz w:val="22"/>
          <w:szCs w:val="22"/>
          <w:lang w:val="en-US" w:eastAsia="en-US"/>
        </w:rPr>
        <w:t>Asociere</w:t>
      </w:r>
      <w:proofErr w:type="spellEnd"/>
      <w:r w:rsidRPr="00BD1F24">
        <w:rPr>
          <w:rFonts w:ascii="Verdana" w:hAnsi="Verdana"/>
          <w:sz w:val="22"/>
          <w:szCs w:val="22"/>
          <w:lang w:val="en-US" w:eastAsia="en-US"/>
        </w:rPr>
        <w:t xml:space="preserve"> s-a </w:t>
      </w:r>
      <w:proofErr w:type="spellStart"/>
      <w:r w:rsidRPr="00BD1F24">
        <w:rPr>
          <w:rFonts w:ascii="Verdana" w:hAnsi="Verdana"/>
          <w:sz w:val="22"/>
          <w:szCs w:val="22"/>
          <w:lang w:val="en-US" w:eastAsia="en-US"/>
        </w:rPr>
        <w:t>încheiat</w:t>
      </w:r>
      <w:proofErr w:type="spellEnd"/>
      <w:r w:rsidRPr="00BD1F24">
        <w:rPr>
          <w:rFonts w:ascii="Verdana" w:hAnsi="Verdana"/>
          <w:sz w:val="22"/>
          <w:szCs w:val="22"/>
          <w:lang w:val="en-US" w:eastAsia="en-US"/>
        </w:rPr>
        <w:t xml:space="preserve"> </w:t>
      </w:r>
      <w:proofErr w:type="spellStart"/>
      <w:r w:rsidRPr="00BD1F24">
        <w:rPr>
          <w:rFonts w:ascii="Verdana" w:hAnsi="Verdana"/>
          <w:sz w:val="22"/>
          <w:szCs w:val="22"/>
          <w:lang w:val="en-US" w:eastAsia="en-US"/>
        </w:rPr>
        <w:t>astăzi</w:t>
      </w:r>
      <w:proofErr w:type="spellEnd"/>
      <w:r w:rsidRPr="00BD1F24">
        <w:rPr>
          <w:rFonts w:ascii="Verdana" w:hAnsi="Verdana"/>
          <w:sz w:val="22"/>
          <w:szCs w:val="22"/>
          <w:lang w:val="en-US" w:eastAsia="en-US"/>
        </w:rPr>
        <w:t xml:space="preserve"> </w:t>
      </w:r>
      <w:r>
        <w:rPr>
          <w:rFonts w:ascii="Verdana" w:hAnsi="Verdana"/>
          <w:color w:val="000000"/>
          <w:sz w:val="22"/>
          <w:szCs w:val="22"/>
          <w:lang w:val="en-US" w:eastAsia="en-US"/>
        </w:rPr>
        <w:t>__________</w:t>
      </w:r>
      <w:r w:rsidRPr="00BD1F24">
        <w:rPr>
          <w:rFonts w:ascii="Verdana" w:hAnsi="Verdana"/>
          <w:sz w:val="22"/>
          <w:szCs w:val="22"/>
          <w:lang w:val="en-US" w:eastAsia="en-US"/>
        </w:rPr>
        <w:t xml:space="preserve"> </w:t>
      </w:r>
      <w:proofErr w:type="spellStart"/>
      <w:r w:rsidRPr="00BD1F24">
        <w:rPr>
          <w:rFonts w:ascii="Verdana" w:hAnsi="Verdana"/>
          <w:sz w:val="22"/>
          <w:szCs w:val="22"/>
          <w:lang w:val="en-US" w:eastAsia="en-US"/>
        </w:rPr>
        <w:t>în</w:t>
      </w:r>
      <w:proofErr w:type="spellEnd"/>
      <w:r w:rsidRPr="00BD1F24">
        <w:rPr>
          <w:rFonts w:ascii="Verdana" w:hAnsi="Verdana"/>
          <w:sz w:val="22"/>
          <w:szCs w:val="22"/>
          <w:lang w:val="en-US" w:eastAsia="en-US"/>
        </w:rPr>
        <w:t xml:space="preserve"> </w:t>
      </w:r>
      <w:r>
        <w:rPr>
          <w:rFonts w:ascii="Verdana" w:hAnsi="Verdana"/>
          <w:color w:val="000000"/>
          <w:sz w:val="22"/>
          <w:szCs w:val="22"/>
          <w:lang w:val="en-US" w:eastAsia="en-US"/>
        </w:rPr>
        <w:t>__________</w:t>
      </w:r>
      <w:r w:rsidRPr="00BD1F24">
        <w:rPr>
          <w:rFonts w:ascii="Verdana" w:hAnsi="Verdana"/>
          <w:sz w:val="22"/>
          <w:szCs w:val="22"/>
          <w:lang w:val="en-US" w:eastAsia="en-US"/>
        </w:rPr>
        <w:t xml:space="preserve"> </w:t>
      </w:r>
      <w:proofErr w:type="spellStart"/>
      <w:r w:rsidRPr="00BD1F24">
        <w:rPr>
          <w:rFonts w:ascii="Verdana" w:hAnsi="Verdana"/>
          <w:sz w:val="22"/>
          <w:szCs w:val="22"/>
          <w:lang w:val="en-US" w:eastAsia="en-US"/>
        </w:rPr>
        <w:t>exemplare</w:t>
      </w:r>
      <w:proofErr w:type="spellEnd"/>
      <w:r w:rsidRPr="00BD1F24">
        <w:rPr>
          <w:rFonts w:ascii="Verdana" w:hAnsi="Verdana"/>
          <w:sz w:val="22"/>
          <w:szCs w:val="22"/>
          <w:lang w:val="en-US" w:eastAsia="en-US"/>
        </w:rPr>
        <w:t xml:space="preserve">. </w:t>
      </w:r>
    </w:p>
    <w:p w14:paraId="138D2A64" w14:textId="77777777" w:rsidR="00D70C19" w:rsidRPr="0050097E" w:rsidRDefault="00D70C19" w:rsidP="00D70C19">
      <w:pPr>
        <w:autoSpaceDE w:val="0"/>
        <w:autoSpaceDN w:val="0"/>
        <w:adjustRightInd w:val="0"/>
        <w:jc w:val="both"/>
        <w:rPr>
          <w:rFonts w:ascii="Verdana" w:hAnsi="Verdana"/>
          <w:b/>
          <w:bCs/>
          <w:sz w:val="10"/>
          <w:szCs w:val="10"/>
          <w:lang w:val="en-US" w:eastAsia="en-US"/>
        </w:rPr>
      </w:pPr>
    </w:p>
    <w:p w14:paraId="299FF76D" w14:textId="77777777" w:rsidR="00D70C19" w:rsidRPr="00BD1F24" w:rsidRDefault="00D70C19" w:rsidP="00D70C19">
      <w:pPr>
        <w:autoSpaceDE w:val="0"/>
        <w:autoSpaceDN w:val="0"/>
        <w:adjustRightInd w:val="0"/>
        <w:jc w:val="both"/>
        <w:rPr>
          <w:rFonts w:ascii="Verdana" w:hAnsi="Verdana"/>
          <w:sz w:val="22"/>
          <w:szCs w:val="22"/>
          <w:lang w:val="en-US" w:eastAsia="en-US"/>
        </w:rPr>
      </w:pPr>
      <w:r w:rsidRPr="00BD1F24">
        <w:rPr>
          <w:rFonts w:ascii="Verdana" w:hAnsi="Verdana"/>
          <w:b/>
          <w:bCs/>
          <w:sz w:val="22"/>
          <w:szCs w:val="22"/>
          <w:lang w:val="en-US" w:eastAsia="en-US"/>
        </w:rPr>
        <w:t xml:space="preserve">LIDER ASOCIAT </w:t>
      </w:r>
    </w:p>
    <w:p w14:paraId="78E3D3CE" w14:textId="77777777" w:rsidR="00D70C19" w:rsidRPr="00BD1F24" w:rsidRDefault="00D70C19" w:rsidP="00D70C19">
      <w:pPr>
        <w:autoSpaceDE w:val="0"/>
        <w:autoSpaceDN w:val="0"/>
        <w:adjustRightInd w:val="0"/>
        <w:jc w:val="both"/>
        <w:rPr>
          <w:rFonts w:ascii="Verdana" w:hAnsi="Verdana"/>
          <w:sz w:val="22"/>
          <w:szCs w:val="22"/>
          <w:lang w:val="en-US" w:eastAsia="en-US"/>
        </w:rPr>
      </w:pPr>
      <w:r w:rsidRPr="00BD1F24">
        <w:rPr>
          <w:rFonts w:ascii="Verdana" w:hAnsi="Verdana"/>
          <w:b/>
          <w:bCs/>
          <w:i/>
          <w:iCs/>
          <w:sz w:val="22"/>
          <w:szCs w:val="22"/>
          <w:lang w:val="en-US" w:eastAsia="en-US"/>
        </w:rPr>
        <w:t>(</w:t>
      </w:r>
      <w:proofErr w:type="spellStart"/>
      <w:r w:rsidRPr="00BD1F24">
        <w:rPr>
          <w:rFonts w:ascii="Verdana" w:hAnsi="Verdana"/>
          <w:b/>
          <w:bCs/>
          <w:i/>
          <w:iCs/>
          <w:sz w:val="22"/>
          <w:szCs w:val="22"/>
          <w:lang w:val="en-US" w:eastAsia="en-US"/>
        </w:rPr>
        <w:t>reprezentant</w:t>
      </w:r>
      <w:proofErr w:type="spellEnd"/>
      <w:r w:rsidRPr="00BD1F24">
        <w:rPr>
          <w:rFonts w:ascii="Verdana" w:hAnsi="Verdana"/>
          <w:b/>
          <w:bCs/>
          <w:i/>
          <w:iCs/>
          <w:sz w:val="22"/>
          <w:szCs w:val="22"/>
          <w:lang w:val="en-US" w:eastAsia="en-US"/>
        </w:rPr>
        <w:t xml:space="preserve"> legal/</w:t>
      </w:r>
      <w:proofErr w:type="spellStart"/>
      <w:r w:rsidRPr="00BD1F24">
        <w:rPr>
          <w:rFonts w:ascii="Verdana" w:hAnsi="Verdana"/>
          <w:b/>
          <w:bCs/>
          <w:i/>
          <w:iCs/>
          <w:sz w:val="22"/>
          <w:szCs w:val="22"/>
          <w:lang w:val="en-US" w:eastAsia="en-US"/>
        </w:rPr>
        <w:t>imputernicit</w:t>
      </w:r>
      <w:proofErr w:type="spellEnd"/>
      <w:r w:rsidRPr="00BD1F24">
        <w:rPr>
          <w:rFonts w:ascii="Verdana" w:hAnsi="Verdana"/>
          <w:b/>
          <w:bCs/>
          <w:i/>
          <w:iCs/>
          <w:sz w:val="22"/>
          <w:szCs w:val="22"/>
          <w:lang w:val="en-US" w:eastAsia="en-US"/>
        </w:rPr>
        <w:t xml:space="preserve"> conform </w:t>
      </w:r>
      <w:proofErr w:type="spellStart"/>
      <w:r w:rsidRPr="00BD1F24">
        <w:rPr>
          <w:rFonts w:ascii="Verdana" w:hAnsi="Verdana"/>
          <w:b/>
          <w:bCs/>
          <w:i/>
          <w:iCs/>
          <w:sz w:val="22"/>
          <w:szCs w:val="22"/>
          <w:lang w:val="en-US" w:eastAsia="en-US"/>
        </w:rPr>
        <w:t>actelor</w:t>
      </w:r>
      <w:proofErr w:type="spellEnd"/>
      <w:r w:rsidRPr="00BD1F24">
        <w:rPr>
          <w:rFonts w:ascii="Verdana" w:hAnsi="Verdana"/>
          <w:b/>
          <w:bCs/>
          <w:i/>
          <w:iCs/>
          <w:sz w:val="22"/>
          <w:szCs w:val="22"/>
          <w:lang w:val="en-US" w:eastAsia="en-US"/>
        </w:rPr>
        <w:t xml:space="preserve"> </w:t>
      </w:r>
      <w:proofErr w:type="spellStart"/>
      <w:r w:rsidRPr="00BD1F24">
        <w:rPr>
          <w:rFonts w:ascii="Verdana" w:hAnsi="Verdana"/>
          <w:b/>
          <w:bCs/>
          <w:i/>
          <w:iCs/>
          <w:sz w:val="22"/>
          <w:szCs w:val="22"/>
          <w:lang w:val="en-US" w:eastAsia="en-US"/>
        </w:rPr>
        <w:t>statutare</w:t>
      </w:r>
      <w:proofErr w:type="spellEnd"/>
      <w:r w:rsidRPr="00BD1F24">
        <w:rPr>
          <w:rFonts w:ascii="Verdana" w:hAnsi="Verdana"/>
          <w:b/>
          <w:bCs/>
          <w:i/>
          <w:iCs/>
          <w:sz w:val="22"/>
          <w:szCs w:val="22"/>
          <w:lang w:val="en-US" w:eastAsia="en-US"/>
        </w:rPr>
        <w:t xml:space="preserve">/constitutive ale </w:t>
      </w:r>
      <w:proofErr w:type="spellStart"/>
      <w:r w:rsidRPr="00BD1F24">
        <w:rPr>
          <w:rFonts w:ascii="Verdana" w:hAnsi="Verdana"/>
          <w:b/>
          <w:bCs/>
          <w:i/>
          <w:iCs/>
          <w:sz w:val="22"/>
          <w:szCs w:val="22"/>
          <w:lang w:val="en-US" w:eastAsia="en-US"/>
        </w:rPr>
        <w:t>societatii</w:t>
      </w:r>
      <w:proofErr w:type="spellEnd"/>
      <w:r w:rsidRPr="00BD1F24">
        <w:rPr>
          <w:rFonts w:ascii="Verdana" w:hAnsi="Verdana"/>
          <w:b/>
          <w:bCs/>
          <w:i/>
          <w:iCs/>
          <w:sz w:val="22"/>
          <w:szCs w:val="22"/>
          <w:lang w:val="en-US" w:eastAsia="en-US"/>
        </w:rPr>
        <w:t xml:space="preserve">) </w:t>
      </w:r>
    </w:p>
    <w:p w14:paraId="5741836A" w14:textId="77777777" w:rsidR="00D70C19" w:rsidRPr="00BD1F24" w:rsidRDefault="00D70C19" w:rsidP="00D70C19">
      <w:pPr>
        <w:autoSpaceDE w:val="0"/>
        <w:autoSpaceDN w:val="0"/>
        <w:adjustRightInd w:val="0"/>
        <w:jc w:val="both"/>
        <w:rPr>
          <w:rFonts w:ascii="Verdana" w:hAnsi="Verdana"/>
          <w:sz w:val="22"/>
          <w:szCs w:val="22"/>
          <w:lang w:val="en-US" w:eastAsia="en-US"/>
        </w:rPr>
      </w:pPr>
      <w:proofErr w:type="spellStart"/>
      <w:r w:rsidRPr="00BD1F24">
        <w:rPr>
          <w:rFonts w:ascii="Verdana" w:hAnsi="Verdana"/>
          <w:b/>
          <w:bCs/>
          <w:i/>
          <w:iCs/>
          <w:sz w:val="22"/>
          <w:szCs w:val="22"/>
          <w:lang w:val="en-US" w:eastAsia="en-US"/>
        </w:rPr>
        <w:t>Nume</w:t>
      </w:r>
      <w:proofErr w:type="spellEnd"/>
      <w:r w:rsidRPr="00BD1F24">
        <w:rPr>
          <w:rFonts w:ascii="Verdana" w:hAnsi="Verdana"/>
          <w:b/>
          <w:bCs/>
          <w:i/>
          <w:iCs/>
          <w:sz w:val="22"/>
          <w:szCs w:val="22"/>
          <w:lang w:val="en-US" w:eastAsia="en-US"/>
        </w:rPr>
        <w:t xml:space="preserve"> </w:t>
      </w:r>
      <w:proofErr w:type="spellStart"/>
      <w:r w:rsidRPr="00BD1F24">
        <w:rPr>
          <w:rFonts w:ascii="Verdana" w:hAnsi="Verdana"/>
          <w:b/>
          <w:bCs/>
          <w:i/>
          <w:iCs/>
          <w:sz w:val="22"/>
          <w:szCs w:val="22"/>
          <w:lang w:val="en-US" w:eastAsia="en-US"/>
        </w:rPr>
        <w:t>si</w:t>
      </w:r>
      <w:proofErr w:type="spellEnd"/>
      <w:r w:rsidRPr="00BD1F24">
        <w:rPr>
          <w:rFonts w:ascii="Verdana" w:hAnsi="Verdana"/>
          <w:b/>
          <w:bCs/>
          <w:i/>
          <w:iCs/>
          <w:sz w:val="22"/>
          <w:szCs w:val="22"/>
          <w:lang w:val="en-US" w:eastAsia="en-US"/>
        </w:rPr>
        <w:t xml:space="preserve"> </w:t>
      </w:r>
      <w:proofErr w:type="spellStart"/>
      <w:r w:rsidRPr="00BD1F24">
        <w:rPr>
          <w:rFonts w:ascii="Verdana" w:hAnsi="Verdana"/>
          <w:b/>
          <w:bCs/>
          <w:i/>
          <w:iCs/>
          <w:sz w:val="22"/>
          <w:szCs w:val="22"/>
          <w:lang w:val="en-US" w:eastAsia="en-US"/>
        </w:rPr>
        <w:t>prenume</w:t>
      </w:r>
      <w:proofErr w:type="spellEnd"/>
      <w:r w:rsidRPr="00BD1F24">
        <w:rPr>
          <w:rFonts w:ascii="Verdana" w:hAnsi="Verdana"/>
          <w:b/>
          <w:bCs/>
          <w:i/>
          <w:iCs/>
          <w:sz w:val="22"/>
          <w:szCs w:val="22"/>
          <w:lang w:val="en-US" w:eastAsia="en-US"/>
        </w:rPr>
        <w:t xml:space="preserve"> </w:t>
      </w:r>
    </w:p>
    <w:p w14:paraId="075B63D6" w14:textId="77777777" w:rsidR="00D70C19" w:rsidRPr="00BD1F24" w:rsidRDefault="00D70C19" w:rsidP="00D70C19">
      <w:pPr>
        <w:autoSpaceDE w:val="0"/>
        <w:autoSpaceDN w:val="0"/>
        <w:adjustRightInd w:val="0"/>
        <w:jc w:val="both"/>
        <w:rPr>
          <w:rFonts w:ascii="Verdana" w:hAnsi="Verdana"/>
          <w:sz w:val="22"/>
          <w:szCs w:val="22"/>
          <w:lang w:val="en-US" w:eastAsia="en-US"/>
        </w:rPr>
      </w:pPr>
      <w:r>
        <w:rPr>
          <w:rFonts w:ascii="Verdana" w:hAnsi="Verdana"/>
          <w:color w:val="000000"/>
          <w:sz w:val="22"/>
          <w:szCs w:val="22"/>
          <w:lang w:val="en-US" w:eastAsia="en-US"/>
        </w:rPr>
        <w:t>__________</w:t>
      </w:r>
    </w:p>
    <w:p w14:paraId="5811B28D" w14:textId="77777777" w:rsidR="00D70C19" w:rsidRPr="00BD1F24" w:rsidRDefault="00D70C19" w:rsidP="00D70C19">
      <w:pPr>
        <w:autoSpaceDE w:val="0"/>
        <w:autoSpaceDN w:val="0"/>
        <w:adjustRightInd w:val="0"/>
        <w:jc w:val="both"/>
        <w:rPr>
          <w:rFonts w:ascii="Verdana" w:hAnsi="Verdana"/>
          <w:sz w:val="22"/>
          <w:szCs w:val="22"/>
          <w:lang w:val="en-US" w:eastAsia="en-US"/>
        </w:rPr>
      </w:pPr>
      <w:r w:rsidRPr="00BD1F24">
        <w:rPr>
          <w:rFonts w:ascii="Verdana" w:hAnsi="Verdana"/>
          <w:sz w:val="22"/>
          <w:szCs w:val="22"/>
          <w:lang w:val="en-US" w:eastAsia="en-US"/>
        </w:rPr>
        <w:t>(</w:t>
      </w:r>
      <w:proofErr w:type="spellStart"/>
      <w:r w:rsidRPr="00BD1F24">
        <w:rPr>
          <w:rFonts w:ascii="Verdana" w:hAnsi="Verdana"/>
          <w:sz w:val="22"/>
          <w:szCs w:val="22"/>
          <w:lang w:val="en-US" w:eastAsia="en-US"/>
        </w:rPr>
        <w:t>semnatura</w:t>
      </w:r>
      <w:proofErr w:type="spellEnd"/>
      <w:r w:rsidRPr="00BD1F24">
        <w:rPr>
          <w:rFonts w:ascii="Verdana" w:hAnsi="Verdana"/>
          <w:sz w:val="22"/>
          <w:szCs w:val="22"/>
          <w:lang w:val="en-US" w:eastAsia="en-US"/>
        </w:rPr>
        <w:t xml:space="preserve"> si </w:t>
      </w:r>
      <w:proofErr w:type="spellStart"/>
      <w:r w:rsidRPr="00BD1F24">
        <w:rPr>
          <w:rFonts w:ascii="Verdana" w:hAnsi="Verdana"/>
          <w:sz w:val="22"/>
          <w:szCs w:val="22"/>
          <w:lang w:val="en-US" w:eastAsia="en-US"/>
        </w:rPr>
        <w:t>stampila</w:t>
      </w:r>
      <w:proofErr w:type="spellEnd"/>
      <w:r w:rsidRPr="00BD1F24">
        <w:rPr>
          <w:rFonts w:ascii="Verdana" w:hAnsi="Verdana"/>
          <w:sz w:val="22"/>
          <w:szCs w:val="22"/>
          <w:lang w:val="en-US" w:eastAsia="en-US"/>
        </w:rPr>
        <w:t xml:space="preserve">) </w:t>
      </w:r>
    </w:p>
    <w:p w14:paraId="39FBB2B3" w14:textId="77777777" w:rsidR="00D70C19" w:rsidRPr="00BD1F24" w:rsidRDefault="00D70C19" w:rsidP="00D70C19">
      <w:pPr>
        <w:autoSpaceDE w:val="0"/>
        <w:autoSpaceDN w:val="0"/>
        <w:adjustRightInd w:val="0"/>
        <w:jc w:val="both"/>
        <w:rPr>
          <w:rFonts w:ascii="Verdana" w:hAnsi="Verdana"/>
          <w:sz w:val="22"/>
          <w:szCs w:val="22"/>
          <w:lang w:val="en-US" w:eastAsia="en-US"/>
        </w:rPr>
      </w:pPr>
      <w:r w:rsidRPr="00BD1F24">
        <w:rPr>
          <w:rFonts w:ascii="Verdana" w:hAnsi="Verdana"/>
          <w:b/>
          <w:bCs/>
          <w:sz w:val="22"/>
          <w:szCs w:val="22"/>
          <w:lang w:val="en-US" w:eastAsia="en-US"/>
        </w:rPr>
        <w:t xml:space="preserve">ASOCIAT 1 </w:t>
      </w:r>
    </w:p>
    <w:p w14:paraId="080350F3" w14:textId="77777777" w:rsidR="00D70C19" w:rsidRPr="00BD1F24" w:rsidRDefault="00D70C19" w:rsidP="00D70C19">
      <w:pPr>
        <w:autoSpaceDE w:val="0"/>
        <w:autoSpaceDN w:val="0"/>
        <w:adjustRightInd w:val="0"/>
        <w:jc w:val="both"/>
        <w:rPr>
          <w:rFonts w:ascii="Verdana" w:hAnsi="Verdana"/>
          <w:sz w:val="22"/>
          <w:szCs w:val="22"/>
          <w:lang w:val="en-US" w:eastAsia="en-US"/>
        </w:rPr>
      </w:pPr>
      <w:r w:rsidRPr="00BD1F24">
        <w:rPr>
          <w:rFonts w:ascii="Verdana" w:hAnsi="Verdana"/>
          <w:b/>
          <w:bCs/>
          <w:i/>
          <w:iCs/>
          <w:sz w:val="22"/>
          <w:szCs w:val="22"/>
          <w:lang w:val="en-US" w:eastAsia="en-US"/>
        </w:rPr>
        <w:t>(</w:t>
      </w:r>
      <w:proofErr w:type="spellStart"/>
      <w:r w:rsidRPr="00BD1F24">
        <w:rPr>
          <w:rFonts w:ascii="Verdana" w:hAnsi="Verdana"/>
          <w:b/>
          <w:bCs/>
          <w:i/>
          <w:iCs/>
          <w:sz w:val="22"/>
          <w:szCs w:val="22"/>
          <w:lang w:val="en-US" w:eastAsia="en-US"/>
        </w:rPr>
        <w:t>reprezentant</w:t>
      </w:r>
      <w:proofErr w:type="spellEnd"/>
      <w:r w:rsidRPr="00BD1F24">
        <w:rPr>
          <w:rFonts w:ascii="Verdana" w:hAnsi="Verdana"/>
          <w:b/>
          <w:bCs/>
          <w:i/>
          <w:iCs/>
          <w:sz w:val="22"/>
          <w:szCs w:val="22"/>
          <w:lang w:val="en-US" w:eastAsia="en-US"/>
        </w:rPr>
        <w:t xml:space="preserve"> legal/</w:t>
      </w:r>
      <w:proofErr w:type="spellStart"/>
      <w:r w:rsidRPr="00BD1F24">
        <w:rPr>
          <w:rFonts w:ascii="Verdana" w:hAnsi="Verdana"/>
          <w:b/>
          <w:bCs/>
          <w:i/>
          <w:iCs/>
          <w:sz w:val="22"/>
          <w:szCs w:val="22"/>
          <w:lang w:val="en-US" w:eastAsia="en-US"/>
        </w:rPr>
        <w:t>împuternicit</w:t>
      </w:r>
      <w:proofErr w:type="spellEnd"/>
      <w:r w:rsidRPr="00BD1F24">
        <w:rPr>
          <w:rFonts w:ascii="Verdana" w:hAnsi="Verdana"/>
          <w:b/>
          <w:bCs/>
          <w:i/>
          <w:iCs/>
          <w:sz w:val="22"/>
          <w:szCs w:val="22"/>
          <w:lang w:val="en-US" w:eastAsia="en-US"/>
        </w:rPr>
        <w:t xml:space="preserve"> conform </w:t>
      </w:r>
      <w:proofErr w:type="spellStart"/>
      <w:r w:rsidRPr="00BD1F24">
        <w:rPr>
          <w:rFonts w:ascii="Verdana" w:hAnsi="Verdana"/>
          <w:b/>
          <w:bCs/>
          <w:i/>
          <w:iCs/>
          <w:sz w:val="22"/>
          <w:szCs w:val="22"/>
          <w:lang w:val="en-US" w:eastAsia="en-US"/>
        </w:rPr>
        <w:t>actelor</w:t>
      </w:r>
      <w:proofErr w:type="spellEnd"/>
      <w:r w:rsidRPr="00BD1F24">
        <w:rPr>
          <w:rFonts w:ascii="Verdana" w:hAnsi="Verdana"/>
          <w:b/>
          <w:bCs/>
          <w:i/>
          <w:iCs/>
          <w:sz w:val="22"/>
          <w:szCs w:val="22"/>
          <w:lang w:val="en-US" w:eastAsia="en-US"/>
        </w:rPr>
        <w:t xml:space="preserve"> </w:t>
      </w:r>
      <w:proofErr w:type="spellStart"/>
      <w:r w:rsidRPr="00BD1F24">
        <w:rPr>
          <w:rFonts w:ascii="Verdana" w:hAnsi="Verdana"/>
          <w:b/>
          <w:bCs/>
          <w:i/>
          <w:iCs/>
          <w:sz w:val="22"/>
          <w:szCs w:val="22"/>
          <w:lang w:val="en-US" w:eastAsia="en-US"/>
        </w:rPr>
        <w:t>statutare</w:t>
      </w:r>
      <w:proofErr w:type="spellEnd"/>
      <w:r w:rsidRPr="00BD1F24">
        <w:rPr>
          <w:rFonts w:ascii="Verdana" w:hAnsi="Verdana"/>
          <w:b/>
          <w:bCs/>
          <w:i/>
          <w:iCs/>
          <w:sz w:val="22"/>
          <w:szCs w:val="22"/>
          <w:lang w:val="en-US" w:eastAsia="en-US"/>
        </w:rPr>
        <w:t xml:space="preserve">/constitutive ale </w:t>
      </w:r>
      <w:proofErr w:type="spellStart"/>
      <w:r w:rsidRPr="00BD1F24">
        <w:rPr>
          <w:rFonts w:ascii="Verdana" w:hAnsi="Verdana"/>
          <w:b/>
          <w:bCs/>
          <w:i/>
          <w:iCs/>
          <w:sz w:val="22"/>
          <w:szCs w:val="22"/>
          <w:lang w:val="en-US" w:eastAsia="en-US"/>
        </w:rPr>
        <w:t>societă</w:t>
      </w:r>
      <w:r w:rsidR="004D1F7D">
        <w:rPr>
          <w:rFonts w:ascii="Verdana" w:hAnsi="Verdana"/>
          <w:b/>
          <w:bCs/>
          <w:i/>
          <w:iCs/>
          <w:sz w:val="22"/>
          <w:szCs w:val="22"/>
          <w:lang w:val="en-US" w:eastAsia="en-US"/>
        </w:rPr>
        <w:t>ț</w:t>
      </w:r>
      <w:r w:rsidRPr="00BD1F24">
        <w:rPr>
          <w:rFonts w:ascii="Verdana" w:hAnsi="Verdana"/>
          <w:b/>
          <w:bCs/>
          <w:i/>
          <w:iCs/>
          <w:sz w:val="22"/>
          <w:szCs w:val="22"/>
          <w:lang w:val="en-US" w:eastAsia="en-US"/>
        </w:rPr>
        <w:t>ii</w:t>
      </w:r>
      <w:proofErr w:type="spellEnd"/>
      <w:r w:rsidRPr="00BD1F24">
        <w:rPr>
          <w:rFonts w:ascii="Verdana" w:hAnsi="Verdana"/>
          <w:b/>
          <w:bCs/>
          <w:i/>
          <w:iCs/>
          <w:sz w:val="22"/>
          <w:szCs w:val="22"/>
          <w:lang w:val="en-US" w:eastAsia="en-US"/>
        </w:rPr>
        <w:t xml:space="preserve">) </w:t>
      </w:r>
    </w:p>
    <w:p w14:paraId="02453E8B" w14:textId="77777777" w:rsidR="00D70C19" w:rsidRPr="00BD1F24" w:rsidRDefault="00D70C19" w:rsidP="00D70C19">
      <w:pPr>
        <w:autoSpaceDE w:val="0"/>
        <w:autoSpaceDN w:val="0"/>
        <w:adjustRightInd w:val="0"/>
        <w:jc w:val="both"/>
        <w:rPr>
          <w:rFonts w:ascii="Verdana" w:hAnsi="Verdana"/>
          <w:sz w:val="22"/>
          <w:szCs w:val="22"/>
          <w:lang w:val="en-US" w:eastAsia="en-US"/>
        </w:rPr>
      </w:pPr>
      <w:proofErr w:type="spellStart"/>
      <w:r w:rsidRPr="00BD1F24">
        <w:rPr>
          <w:rFonts w:ascii="Verdana" w:hAnsi="Verdana"/>
          <w:b/>
          <w:bCs/>
          <w:i/>
          <w:iCs/>
          <w:sz w:val="22"/>
          <w:szCs w:val="22"/>
          <w:lang w:val="en-US" w:eastAsia="en-US"/>
        </w:rPr>
        <w:t>Nume</w:t>
      </w:r>
      <w:proofErr w:type="spellEnd"/>
      <w:r w:rsidRPr="00BD1F24">
        <w:rPr>
          <w:rFonts w:ascii="Verdana" w:hAnsi="Verdana"/>
          <w:b/>
          <w:bCs/>
          <w:i/>
          <w:iCs/>
          <w:sz w:val="22"/>
          <w:szCs w:val="22"/>
          <w:lang w:val="en-US" w:eastAsia="en-US"/>
        </w:rPr>
        <w:t xml:space="preserve"> </w:t>
      </w:r>
      <w:proofErr w:type="spellStart"/>
      <w:r w:rsidR="004D1F7D">
        <w:rPr>
          <w:rFonts w:ascii="Verdana" w:hAnsi="Verdana"/>
          <w:b/>
          <w:bCs/>
          <w:i/>
          <w:iCs/>
          <w:sz w:val="22"/>
          <w:szCs w:val="22"/>
          <w:lang w:val="en-US" w:eastAsia="en-US"/>
        </w:rPr>
        <w:t>ș</w:t>
      </w:r>
      <w:r w:rsidRPr="00BD1F24">
        <w:rPr>
          <w:rFonts w:ascii="Verdana" w:hAnsi="Verdana"/>
          <w:b/>
          <w:bCs/>
          <w:i/>
          <w:iCs/>
          <w:sz w:val="22"/>
          <w:szCs w:val="22"/>
          <w:lang w:val="en-US" w:eastAsia="en-US"/>
        </w:rPr>
        <w:t>i</w:t>
      </w:r>
      <w:proofErr w:type="spellEnd"/>
      <w:r w:rsidRPr="00BD1F24">
        <w:rPr>
          <w:rFonts w:ascii="Verdana" w:hAnsi="Verdana"/>
          <w:b/>
          <w:bCs/>
          <w:i/>
          <w:iCs/>
          <w:sz w:val="22"/>
          <w:szCs w:val="22"/>
          <w:lang w:val="en-US" w:eastAsia="en-US"/>
        </w:rPr>
        <w:t xml:space="preserve"> </w:t>
      </w:r>
      <w:proofErr w:type="spellStart"/>
      <w:r w:rsidRPr="00BD1F24">
        <w:rPr>
          <w:rFonts w:ascii="Verdana" w:hAnsi="Verdana"/>
          <w:b/>
          <w:bCs/>
          <w:i/>
          <w:iCs/>
          <w:sz w:val="22"/>
          <w:szCs w:val="22"/>
          <w:lang w:val="en-US" w:eastAsia="en-US"/>
        </w:rPr>
        <w:t>prenume</w:t>
      </w:r>
      <w:proofErr w:type="spellEnd"/>
      <w:r w:rsidRPr="00BD1F24">
        <w:rPr>
          <w:rFonts w:ascii="Verdana" w:hAnsi="Verdana"/>
          <w:b/>
          <w:bCs/>
          <w:i/>
          <w:iCs/>
          <w:sz w:val="22"/>
          <w:szCs w:val="22"/>
          <w:lang w:val="en-US" w:eastAsia="en-US"/>
        </w:rPr>
        <w:t xml:space="preserve"> </w:t>
      </w:r>
    </w:p>
    <w:p w14:paraId="357CF9D1" w14:textId="77777777" w:rsidR="00D70C19" w:rsidRPr="00BD1F24" w:rsidRDefault="00D70C19" w:rsidP="00D70C19">
      <w:pPr>
        <w:autoSpaceDE w:val="0"/>
        <w:autoSpaceDN w:val="0"/>
        <w:adjustRightInd w:val="0"/>
        <w:jc w:val="both"/>
        <w:rPr>
          <w:rFonts w:ascii="Verdana" w:hAnsi="Verdana"/>
          <w:sz w:val="22"/>
          <w:szCs w:val="22"/>
          <w:lang w:val="en-US" w:eastAsia="en-US"/>
        </w:rPr>
      </w:pPr>
      <w:r>
        <w:rPr>
          <w:rFonts w:ascii="Verdana" w:hAnsi="Verdana"/>
          <w:color w:val="000000"/>
          <w:sz w:val="22"/>
          <w:szCs w:val="22"/>
          <w:lang w:val="en-US" w:eastAsia="en-US"/>
        </w:rPr>
        <w:t>__________</w:t>
      </w:r>
      <w:r w:rsidRPr="00BD1F24">
        <w:rPr>
          <w:rFonts w:ascii="Verdana" w:hAnsi="Verdana"/>
          <w:b/>
          <w:bCs/>
          <w:i/>
          <w:iCs/>
          <w:sz w:val="22"/>
          <w:szCs w:val="22"/>
          <w:lang w:val="en-US" w:eastAsia="en-US"/>
        </w:rPr>
        <w:t xml:space="preserve"> </w:t>
      </w:r>
    </w:p>
    <w:p w14:paraId="16889DEC" w14:textId="77777777" w:rsidR="00D70C19" w:rsidRPr="00BD1F24" w:rsidRDefault="00D70C19" w:rsidP="00D70C19">
      <w:pPr>
        <w:autoSpaceDE w:val="0"/>
        <w:autoSpaceDN w:val="0"/>
        <w:adjustRightInd w:val="0"/>
        <w:jc w:val="both"/>
        <w:rPr>
          <w:rFonts w:ascii="Verdana" w:hAnsi="Verdana"/>
          <w:sz w:val="22"/>
          <w:szCs w:val="22"/>
          <w:lang w:val="en-US" w:eastAsia="en-US"/>
        </w:rPr>
      </w:pPr>
      <w:r w:rsidRPr="00BD1F24">
        <w:rPr>
          <w:rFonts w:ascii="Verdana" w:hAnsi="Verdana"/>
          <w:sz w:val="22"/>
          <w:szCs w:val="22"/>
          <w:lang w:val="en-US" w:eastAsia="en-US"/>
        </w:rPr>
        <w:t>(</w:t>
      </w:r>
      <w:proofErr w:type="spellStart"/>
      <w:r w:rsidRPr="00BD1F24">
        <w:rPr>
          <w:rFonts w:ascii="Verdana" w:hAnsi="Verdana"/>
          <w:sz w:val="22"/>
          <w:szCs w:val="22"/>
          <w:lang w:val="en-US" w:eastAsia="en-US"/>
        </w:rPr>
        <w:t>semnatura</w:t>
      </w:r>
      <w:proofErr w:type="spellEnd"/>
      <w:r w:rsidRPr="00BD1F24">
        <w:rPr>
          <w:rFonts w:ascii="Verdana" w:hAnsi="Verdana"/>
          <w:sz w:val="22"/>
          <w:szCs w:val="22"/>
          <w:lang w:val="en-US" w:eastAsia="en-US"/>
        </w:rPr>
        <w:t xml:space="preserve"> si </w:t>
      </w:r>
      <w:proofErr w:type="spellStart"/>
      <w:r w:rsidRPr="00BD1F24">
        <w:rPr>
          <w:rFonts w:ascii="Verdana" w:hAnsi="Verdana"/>
          <w:sz w:val="22"/>
          <w:szCs w:val="22"/>
          <w:lang w:val="en-US" w:eastAsia="en-US"/>
        </w:rPr>
        <w:t>stampila</w:t>
      </w:r>
      <w:proofErr w:type="spellEnd"/>
      <w:r w:rsidRPr="00BD1F24">
        <w:rPr>
          <w:rFonts w:ascii="Verdana" w:hAnsi="Verdana"/>
          <w:sz w:val="22"/>
          <w:szCs w:val="22"/>
          <w:lang w:val="en-US" w:eastAsia="en-US"/>
        </w:rPr>
        <w:t xml:space="preserve">) </w:t>
      </w:r>
    </w:p>
    <w:p w14:paraId="121F2CCC" w14:textId="77777777" w:rsidR="00D70C19" w:rsidRPr="00BD1F24" w:rsidRDefault="00D70C19" w:rsidP="00D70C19">
      <w:pPr>
        <w:autoSpaceDE w:val="0"/>
        <w:autoSpaceDN w:val="0"/>
        <w:adjustRightInd w:val="0"/>
        <w:jc w:val="both"/>
        <w:rPr>
          <w:rFonts w:ascii="Verdana" w:hAnsi="Verdana"/>
          <w:sz w:val="22"/>
          <w:szCs w:val="22"/>
          <w:lang w:val="en-US" w:eastAsia="en-US"/>
        </w:rPr>
      </w:pPr>
      <w:r w:rsidRPr="00BD1F24">
        <w:rPr>
          <w:rFonts w:ascii="Verdana" w:hAnsi="Verdana"/>
          <w:b/>
          <w:bCs/>
          <w:sz w:val="22"/>
          <w:szCs w:val="22"/>
          <w:lang w:val="en-US" w:eastAsia="en-US"/>
        </w:rPr>
        <w:t xml:space="preserve">ASOCIAT n </w:t>
      </w:r>
    </w:p>
    <w:p w14:paraId="51063B37" w14:textId="77777777" w:rsidR="00D70C19" w:rsidRPr="00BD1F24" w:rsidRDefault="00D70C19" w:rsidP="00D70C19">
      <w:pPr>
        <w:autoSpaceDE w:val="0"/>
        <w:autoSpaceDN w:val="0"/>
        <w:adjustRightInd w:val="0"/>
        <w:jc w:val="both"/>
        <w:rPr>
          <w:rFonts w:ascii="Verdana" w:hAnsi="Verdana"/>
          <w:sz w:val="22"/>
          <w:szCs w:val="22"/>
          <w:lang w:val="en-US" w:eastAsia="en-US"/>
        </w:rPr>
      </w:pPr>
      <w:r w:rsidRPr="00BD1F24">
        <w:rPr>
          <w:rFonts w:ascii="Verdana" w:hAnsi="Verdana"/>
          <w:b/>
          <w:bCs/>
          <w:i/>
          <w:iCs/>
          <w:sz w:val="22"/>
          <w:szCs w:val="22"/>
          <w:lang w:val="en-US" w:eastAsia="en-US"/>
        </w:rPr>
        <w:t>(</w:t>
      </w:r>
      <w:proofErr w:type="spellStart"/>
      <w:r w:rsidRPr="00BD1F24">
        <w:rPr>
          <w:rFonts w:ascii="Verdana" w:hAnsi="Verdana"/>
          <w:b/>
          <w:bCs/>
          <w:i/>
          <w:iCs/>
          <w:sz w:val="22"/>
          <w:szCs w:val="22"/>
          <w:lang w:val="en-US" w:eastAsia="en-US"/>
        </w:rPr>
        <w:t>reprezentant</w:t>
      </w:r>
      <w:proofErr w:type="spellEnd"/>
      <w:r w:rsidRPr="00BD1F24">
        <w:rPr>
          <w:rFonts w:ascii="Verdana" w:hAnsi="Verdana"/>
          <w:b/>
          <w:bCs/>
          <w:i/>
          <w:iCs/>
          <w:sz w:val="22"/>
          <w:szCs w:val="22"/>
          <w:lang w:val="en-US" w:eastAsia="en-US"/>
        </w:rPr>
        <w:t xml:space="preserve"> legal/</w:t>
      </w:r>
      <w:proofErr w:type="spellStart"/>
      <w:r w:rsidRPr="00BD1F24">
        <w:rPr>
          <w:rFonts w:ascii="Verdana" w:hAnsi="Verdana"/>
          <w:b/>
          <w:bCs/>
          <w:i/>
          <w:iCs/>
          <w:sz w:val="22"/>
          <w:szCs w:val="22"/>
          <w:lang w:val="en-US" w:eastAsia="en-US"/>
        </w:rPr>
        <w:t>imputernicit</w:t>
      </w:r>
      <w:proofErr w:type="spellEnd"/>
      <w:r w:rsidRPr="00BD1F24">
        <w:rPr>
          <w:rFonts w:ascii="Verdana" w:hAnsi="Verdana"/>
          <w:b/>
          <w:bCs/>
          <w:i/>
          <w:iCs/>
          <w:sz w:val="22"/>
          <w:szCs w:val="22"/>
          <w:lang w:val="en-US" w:eastAsia="en-US"/>
        </w:rPr>
        <w:t xml:space="preserve"> conform </w:t>
      </w:r>
      <w:proofErr w:type="spellStart"/>
      <w:r w:rsidRPr="00BD1F24">
        <w:rPr>
          <w:rFonts w:ascii="Verdana" w:hAnsi="Verdana"/>
          <w:b/>
          <w:bCs/>
          <w:i/>
          <w:iCs/>
          <w:sz w:val="22"/>
          <w:szCs w:val="22"/>
          <w:lang w:val="en-US" w:eastAsia="en-US"/>
        </w:rPr>
        <w:t>actelor</w:t>
      </w:r>
      <w:proofErr w:type="spellEnd"/>
      <w:r w:rsidRPr="00BD1F24">
        <w:rPr>
          <w:rFonts w:ascii="Verdana" w:hAnsi="Verdana"/>
          <w:b/>
          <w:bCs/>
          <w:i/>
          <w:iCs/>
          <w:sz w:val="22"/>
          <w:szCs w:val="22"/>
          <w:lang w:val="en-US" w:eastAsia="en-US"/>
        </w:rPr>
        <w:t xml:space="preserve"> </w:t>
      </w:r>
      <w:proofErr w:type="spellStart"/>
      <w:r w:rsidRPr="00BD1F24">
        <w:rPr>
          <w:rFonts w:ascii="Verdana" w:hAnsi="Verdana"/>
          <w:b/>
          <w:bCs/>
          <w:i/>
          <w:iCs/>
          <w:sz w:val="22"/>
          <w:szCs w:val="22"/>
          <w:lang w:val="en-US" w:eastAsia="en-US"/>
        </w:rPr>
        <w:t>statutare</w:t>
      </w:r>
      <w:proofErr w:type="spellEnd"/>
      <w:r w:rsidRPr="00BD1F24">
        <w:rPr>
          <w:rFonts w:ascii="Verdana" w:hAnsi="Verdana"/>
          <w:b/>
          <w:bCs/>
          <w:i/>
          <w:iCs/>
          <w:sz w:val="22"/>
          <w:szCs w:val="22"/>
          <w:lang w:val="en-US" w:eastAsia="en-US"/>
        </w:rPr>
        <w:t xml:space="preserve">/constitutive ale </w:t>
      </w:r>
      <w:proofErr w:type="spellStart"/>
      <w:r w:rsidRPr="00BD1F24">
        <w:rPr>
          <w:rFonts w:ascii="Verdana" w:hAnsi="Verdana"/>
          <w:b/>
          <w:bCs/>
          <w:i/>
          <w:iCs/>
          <w:sz w:val="22"/>
          <w:szCs w:val="22"/>
          <w:lang w:val="en-US" w:eastAsia="en-US"/>
        </w:rPr>
        <w:t>societă</w:t>
      </w:r>
      <w:r w:rsidR="004D1F7D">
        <w:rPr>
          <w:rFonts w:ascii="Verdana" w:hAnsi="Verdana"/>
          <w:b/>
          <w:bCs/>
          <w:i/>
          <w:iCs/>
          <w:sz w:val="22"/>
          <w:szCs w:val="22"/>
          <w:lang w:val="en-US" w:eastAsia="en-US"/>
        </w:rPr>
        <w:t>ț</w:t>
      </w:r>
      <w:r w:rsidRPr="00BD1F24">
        <w:rPr>
          <w:rFonts w:ascii="Verdana" w:hAnsi="Verdana"/>
          <w:b/>
          <w:bCs/>
          <w:i/>
          <w:iCs/>
          <w:sz w:val="22"/>
          <w:szCs w:val="22"/>
          <w:lang w:val="en-US" w:eastAsia="en-US"/>
        </w:rPr>
        <w:t>ii</w:t>
      </w:r>
      <w:proofErr w:type="spellEnd"/>
      <w:r w:rsidRPr="00BD1F24">
        <w:rPr>
          <w:rFonts w:ascii="Verdana" w:hAnsi="Verdana"/>
          <w:b/>
          <w:bCs/>
          <w:i/>
          <w:iCs/>
          <w:sz w:val="22"/>
          <w:szCs w:val="22"/>
          <w:lang w:val="en-US" w:eastAsia="en-US"/>
        </w:rPr>
        <w:t xml:space="preserve">) </w:t>
      </w:r>
    </w:p>
    <w:p w14:paraId="771A9427" w14:textId="77777777" w:rsidR="00D70C19" w:rsidRPr="00BD1F24" w:rsidRDefault="00D70C19" w:rsidP="00D70C19">
      <w:pPr>
        <w:autoSpaceDE w:val="0"/>
        <w:autoSpaceDN w:val="0"/>
        <w:adjustRightInd w:val="0"/>
        <w:jc w:val="both"/>
        <w:rPr>
          <w:rFonts w:ascii="Verdana" w:hAnsi="Verdana"/>
          <w:sz w:val="22"/>
          <w:szCs w:val="22"/>
          <w:lang w:val="en-US" w:eastAsia="en-US"/>
        </w:rPr>
      </w:pPr>
      <w:proofErr w:type="spellStart"/>
      <w:r w:rsidRPr="00BD1F24">
        <w:rPr>
          <w:rFonts w:ascii="Verdana" w:hAnsi="Verdana"/>
          <w:b/>
          <w:bCs/>
          <w:i/>
          <w:iCs/>
          <w:sz w:val="22"/>
          <w:szCs w:val="22"/>
          <w:lang w:val="en-US" w:eastAsia="en-US"/>
        </w:rPr>
        <w:t>Nume</w:t>
      </w:r>
      <w:proofErr w:type="spellEnd"/>
      <w:r w:rsidRPr="00BD1F24">
        <w:rPr>
          <w:rFonts w:ascii="Verdana" w:hAnsi="Verdana"/>
          <w:b/>
          <w:bCs/>
          <w:i/>
          <w:iCs/>
          <w:sz w:val="22"/>
          <w:szCs w:val="22"/>
          <w:lang w:val="en-US" w:eastAsia="en-US"/>
        </w:rPr>
        <w:t xml:space="preserve"> </w:t>
      </w:r>
      <w:proofErr w:type="spellStart"/>
      <w:r w:rsidR="004D1F7D">
        <w:rPr>
          <w:rFonts w:ascii="Verdana" w:hAnsi="Verdana"/>
          <w:b/>
          <w:bCs/>
          <w:i/>
          <w:iCs/>
          <w:sz w:val="22"/>
          <w:szCs w:val="22"/>
          <w:lang w:val="en-US" w:eastAsia="en-US"/>
        </w:rPr>
        <w:t>ș</w:t>
      </w:r>
      <w:r w:rsidRPr="00BD1F24">
        <w:rPr>
          <w:rFonts w:ascii="Verdana" w:hAnsi="Verdana"/>
          <w:b/>
          <w:bCs/>
          <w:i/>
          <w:iCs/>
          <w:sz w:val="22"/>
          <w:szCs w:val="22"/>
          <w:lang w:val="en-US" w:eastAsia="en-US"/>
        </w:rPr>
        <w:t>i</w:t>
      </w:r>
      <w:proofErr w:type="spellEnd"/>
      <w:r w:rsidRPr="00BD1F24">
        <w:rPr>
          <w:rFonts w:ascii="Verdana" w:hAnsi="Verdana"/>
          <w:b/>
          <w:bCs/>
          <w:i/>
          <w:iCs/>
          <w:sz w:val="22"/>
          <w:szCs w:val="22"/>
          <w:lang w:val="en-US" w:eastAsia="en-US"/>
        </w:rPr>
        <w:t xml:space="preserve"> </w:t>
      </w:r>
      <w:proofErr w:type="spellStart"/>
      <w:r w:rsidRPr="00BD1F24">
        <w:rPr>
          <w:rFonts w:ascii="Verdana" w:hAnsi="Verdana"/>
          <w:b/>
          <w:bCs/>
          <w:i/>
          <w:iCs/>
          <w:sz w:val="22"/>
          <w:szCs w:val="22"/>
          <w:lang w:val="en-US" w:eastAsia="en-US"/>
        </w:rPr>
        <w:t>prenume</w:t>
      </w:r>
      <w:proofErr w:type="spellEnd"/>
      <w:r w:rsidRPr="00BD1F24">
        <w:rPr>
          <w:rFonts w:ascii="Verdana" w:hAnsi="Verdana"/>
          <w:b/>
          <w:bCs/>
          <w:i/>
          <w:iCs/>
          <w:sz w:val="22"/>
          <w:szCs w:val="22"/>
          <w:lang w:val="en-US" w:eastAsia="en-US"/>
        </w:rPr>
        <w:t xml:space="preserve"> </w:t>
      </w:r>
    </w:p>
    <w:p w14:paraId="51B2A0F1" w14:textId="77777777" w:rsidR="00D70C19" w:rsidRDefault="00D70C19" w:rsidP="00D70C19">
      <w:pPr>
        <w:autoSpaceDE w:val="0"/>
        <w:autoSpaceDN w:val="0"/>
        <w:adjustRightInd w:val="0"/>
        <w:jc w:val="both"/>
        <w:rPr>
          <w:rFonts w:ascii="Verdana" w:hAnsi="Verdana"/>
          <w:sz w:val="22"/>
          <w:szCs w:val="22"/>
          <w:lang w:val="en-US" w:eastAsia="en-US"/>
        </w:rPr>
      </w:pPr>
      <w:r>
        <w:rPr>
          <w:rFonts w:ascii="Verdana" w:hAnsi="Verdana"/>
          <w:color w:val="000000"/>
          <w:sz w:val="22"/>
          <w:szCs w:val="22"/>
          <w:lang w:val="en-US" w:eastAsia="en-US"/>
        </w:rPr>
        <w:t>__________</w:t>
      </w:r>
      <w:r w:rsidRPr="00BD1F24">
        <w:rPr>
          <w:rFonts w:ascii="Verdana" w:hAnsi="Verdana"/>
          <w:sz w:val="22"/>
          <w:szCs w:val="22"/>
          <w:lang w:val="en-US" w:eastAsia="en-US"/>
        </w:rPr>
        <w:t xml:space="preserve"> (</w:t>
      </w:r>
      <w:proofErr w:type="spellStart"/>
      <w:r w:rsidRPr="00BD1F24">
        <w:rPr>
          <w:rFonts w:ascii="Verdana" w:hAnsi="Verdana"/>
          <w:sz w:val="22"/>
          <w:szCs w:val="22"/>
          <w:lang w:val="en-US" w:eastAsia="en-US"/>
        </w:rPr>
        <w:t>semnatura</w:t>
      </w:r>
      <w:proofErr w:type="spellEnd"/>
      <w:r w:rsidRPr="00BD1F24">
        <w:rPr>
          <w:rFonts w:ascii="Verdana" w:hAnsi="Verdana"/>
          <w:sz w:val="22"/>
          <w:szCs w:val="22"/>
          <w:lang w:val="en-US" w:eastAsia="en-US"/>
        </w:rPr>
        <w:t xml:space="preserve"> </w:t>
      </w:r>
      <w:proofErr w:type="spellStart"/>
      <w:r w:rsidRPr="00BD1F24">
        <w:rPr>
          <w:rFonts w:ascii="Verdana" w:hAnsi="Verdana"/>
          <w:sz w:val="22"/>
          <w:szCs w:val="22"/>
          <w:lang w:val="en-US" w:eastAsia="en-US"/>
        </w:rPr>
        <w:t>si</w:t>
      </w:r>
      <w:proofErr w:type="spellEnd"/>
      <w:r w:rsidRPr="00BD1F24">
        <w:rPr>
          <w:rFonts w:ascii="Verdana" w:hAnsi="Verdana"/>
          <w:sz w:val="22"/>
          <w:szCs w:val="22"/>
          <w:lang w:val="en-US" w:eastAsia="en-US"/>
        </w:rPr>
        <w:t xml:space="preserve"> </w:t>
      </w:r>
      <w:proofErr w:type="spellStart"/>
      <w:r w:rsidRPr="00BD1F24">
        <w:rPr>
          <w:rFonts w:ascii="Verdana" w:hAnsi="Verdana"/>
          <w:sz w:val="22"/>
          <w:szCs w:val="22"/>
          <w:lang w:val="en-US" w:eastAsia="en-US"/>
        </w:rPr>
        <w:t>stampila</w:t>
      </w:r>
      <w:proofErr w:type="spellEnd"/>
      <w:r w:rsidRPr="00BD1F24">
        <w:rPr>
          <w:rFonts w:ascii="Verdana" w:hAnsi="Verdana"/>
          <w:sz w:val="22"/>
          <w:szCs w:val="22"/>
          <w:lang w:val="en-US" w:eastAsia="en-US"/>
        </w:rPr>
        <w:t xml:space="preserve">) </w:t>
      </w:r>
    </w:p>
    <w:p w14:paraId="4CD5124B" w14:textId="77777777" w:rsidR="00D70C19" w:rsidRPr="00BD1F24" w:rsidRDefault="00D70C19" w:rsidP="00D70C19">
      <w:pPr>
        <w:autoSpaceDE w:val="0"/>
        <w:autoSpaceDN w:val="0"/>
        <w:adjustRightInd w:val="0"/>
        <w:jc w:val="both"/>
        <w:rPr>
          <w:rFonts w:ascii="Verdana" w:hAnsi="Verdana"/>
          <w:sz w:val="16"/>
          <w:szCs w:val="16"/>
          <w:lang w:val="en-US" w:eastAsia="en-US"/>
        </w:rPr>
      </w:pPr>
      <w:r w:rsidRPr="00BD1F24">
        <w:rPr>
          <w:rFonts w:ascii="Verdana" w:hAnsi="Verdana"/>
          <w:sz w:val="16"/>
          <w:szCs w:val="16"/>
          <w:lang w:val="en-US" w:eastAsia="en-US"/>
        </w:rPr>
        <w:t xml:space="preserve">Nota 1: </w:t>
      </w:r>
      <w:proofErr w:type="spellStart"/>
      <w:r w:rsidRPr="00BD1F24">
        <w:rPr>
          <w:rFonts w:ascii="Verdana" w:hAnsi="Verdana"/>
          <w:i/>
          <w:iCs/>
          <w:sz w:val="16"/>
          <w:szCs w:val="16"/>
          <w:lang w:val="en-US" w:eastAsia="en-US"/>
        </w:rPr>
        <w:t>Prezentul</w:t>
      </w:r>
      <w:proofErr w:type="spellEnd"/>
      <w:r w:rsidRPr="00BD1F24">
        <w:rPr>
          <w:rFonts w:ascii="Verdana" w:hAnsi="Verdana"/>
          <w:i/>
          <w:iCs/>
          <w:sz w:val="16"/>
          <w:szCs w:val="16"/>
          <w:lang w:val="en-US" w:eastAsia="en-US"/>
        </w:rPr>
        <w:t xml:space="preserve"> Acord de </w:t>
      </w:r>
      <w:proofErr w:type="spellStart"/>
      <w:r w:rsidRPr="00BD1F24">
        <w:rPr>
          <w:rFonts w:ascii="Verdana" w:hAnsi="Verdana"/>
          <w:i/>
          <w:iCs/>
          <w:sz w:val="16"/>
          <w:szCs w:val="16"/>
          <w:lang w:val="en-US" w:eastAsia="en-US"/>
        </w:rPr>
        <w:t>Asociere</w:t>
      </w:r>
      <w:proofErr w:type="spellEnd"/>
      <w:r w:rsidRPr="00BD1F24">
        <w:rPr>
          <w:rFonts w:ascii="Verdana" w:hAnsi="Verdana"/>
          <w:i/>
          <w:iCs/>
          <w:sz w:val="16"/>
          <w:szCs w:val="16"/>
          <w:lang w:val="en-US" w:eastAsia="en-US"/>
        </w:rPr>
        <w:t xml:space="preserve"> </w:t>
      </w:r>
      <w:proofErr w:type="spellStart"/>
      <w:r w:rsidRPr="00BD1F24">
        <w:rPr>
          <w:rFonts w:ascii="Verdana" w:hAnsi="Verdana"/>
          <w:i/>
          <w:iCs/>
          <w:sz w:val="16"/>
          <w:szCs w:val="16"/>
          <w:lang w:val="en-US" w:eastAsia="en-US"/>
        </w:rPr>
        <w:t>con</w:t>
      </w:r>
      <w:r w:rsidR="004D1F7D">
        <w:rPr>
          <w:rFonts w:ascii="Verdana" w:hAnsi="Verdana"/>
          <w:i/>
          <w:iCs/>
          <w:sz w:val="16"/>
          <w:szCs w:val="16"/>
          <w:lang w:val="en-US" w:eastAsia="en-US"/>
        </w:rPr>
        <w:t>ț</w:t>
      </w:r>
      <w:r w:rsidRPr="00BD1F24">
        <w:rPr>
          <w:rFonts w:ascii="Verdana" w:hAnsi="Verdana"/>
          <w:i/>
          <w:iCs/>
          <w:sz w:val="16"/>
          <w:szCs w:val="16"/>
          <w:lang w:val="en-US" w:eastAsia="en-US"/>
        </w:rPr>
        <w:t>ine</w:t>
      </w:r>
      <w:proofErr w:type="spellEnd"/>
      <w:r w:rsidRPr="00BD1F24">
        <w:rPr>
          <w:rFonts w:ascii="Verdana" w:hAnsi="Verdana"/>
          <w:i/>
          <w:iCs/>
          <w:sz w:val="16"/>
          <w:szCs w:val="16"/>
          <w:lang w:val="en-US" w:eastAsia="en-US"/>
        </w:rPr>
        <w:t xml:space="preserve"> </w:t>
      </w:r>
      <w:proofErr w:type="spellStart"/>
      <w:r w:rsidRPr="00BD1F24">
        <w:rPr>
          <w:rFonts w:ascii="Verdana" w:hAnsi="Verdana"/>
          <w:i/>
          <w:iCs/>
          <w:sz w:val="16"/>
          <w:szCs w:val="16"/>
          <w:lang w:val="en-US" w:eastAsia="en-US"/>
        </w:rPr>
        <w:t>clauzele</w:t>
      </w:r>
      <w:proofErr w:type="spellEnd"/>
      <w:r w:rsidRPr="00BD1F24">
        <w:rPr>
          <w:rFonts w:ascii="Verdana" w:hAnsi="Verdana"/>
          <w:i/>
          <w:iCs/>
          <w:sz w:val="16"/>
          <w:szCs w:val="16"/>
          <w:lang w:val="en-US" w:eastAsia="en-US"/>
        </w:rPr>
        <w:t xml:space="preserve"> </w:t>
      </w:r>
      <w:proofErr w:type="spellStart"/>
      <w:r w:rsidRPr="00BD1F24">
        <w:rPr>
          <w:rFonts w:ascii="Verdana" w:hAnsi="Verdana"/>
          <w:i/>
          <w:iCs/>
          <w:sz w:val="16"/>
          <w:szCs w:val="16"/>
          <w:lang w:val="en-US" w:eastAsia="en-US"/>
        </w:rPr>
        <w:t>obligatorii</w:t>
      </w:r>
      <w:proofErr w:type="spellEnd"/>
      <w:r w:rsidRPr="00BD1F24">
        <w:rPr>
          <w:rFonts w:ascii="Verdana" w:hAnsi="Verdana"/>
          <w:i/>
          <w:iCs/>
          <w:sz w:val="16"/>
          <w:szCs w:val="16"/>
          <w:lang w:val="en-US" w:eastAsia="en-US"/>
        </w:rPr>
        <w:t xml:space="preserve">, </w:t>
      </w:r>
      <w:proofErr w:type="spellStart"/>
      <w:r w:rsidRPr="00BD1F24">
        <w:rPr>
          <w:rFonts w:ascii="Verdana" w:hAnsi="Verdana"/>
          <w:i/>
          <w:iCs/>
          <w:sz w:val="16"/>
          <w:szCs w:val="16"/>
          <w:lang w:val="en-US" w:eastAsia="en-US"/>
        </w:rPr>
        <w:t>partile</w:t>
      </w:r>
      <w:proofErr w:type="spellEnd"/>
      <w:r w:rsidRPr="00BD1F24">
        <w:rPr>
          <w:rFonts w:ascii="Verdana" w:hAnsi="Verdana"/>
          <w:i/>
          <w:iCs/>
          <w:sz w:val="16"/>
          <w:szCs w:val="16"/>
          <w:lang w:val="en-US" w:eastAsia="en-US"/>
        </w:rPr>
        <w:t xml:space="preserve"> </w:t>
      </w:r>
      <w:proofErr w:type="spellStart"/>
      <w:r w:rsidRPr="00BD1F24">
        <w:rPr>
          <w:rFonts w:ascii="Verdana" w:hAnsi="Verdana"/>
          <w:i/>
          <w:iCs/>
          <w:sz w:val="16"/>
          <w:szCs w:val="16"/>
          <w:lang w:val="en-US" w:eastAsia="en-US"/>
        </w:rPr>
        <w:t>putând</w:t>
      </w:r>
      <w:proofErr w:type="spellEnd"/>
      <w:r w:rsidRPr="00BD1F24">
        <w:rPr>
          <w:rFonts w:ascii="Verdana" w:hAnsi="Verdana"/>
          <w:i/>
          <w:iCs/>
          <w:sz w:val="16"/>
          <w:szCs w:val="16"/>
          <w:lang w:val="en-US" w:eastAsia="en-US"/>
        </w:rPr>
        <w:t xml:space="preserve"> </w:t>
      </w:r>
      <w:proofErr w:type="spellStart"/>
      <w:r w:rsidRPr="00BD1F24">
        <w:rPr>
          <w:rFonts w:ascii="Verdana" w:hAnsi="Verdana"/>
          <w:i/>
          <w:iCs/>
          <w:sz w:val="16"/>
          <w:szCs w:val="16"/>
          <w:lang w:val="en-US" w:eastAsia="en-US"/>
        </w:rPr>
        <w:t>adăuga</w:t>
      </w:r>
      <w:proofErr w:type="spellEnd"/>
      <w:r w:rsidRPr="00BD1F24">
        <w:rPr>
          <w:rFonts w:ascii="Verdana" w:hAnsi="Verdana"/>
          <w:i/>
          <w:iCs/>
          <w:sz w:val="16"/>
          <w:szCs w:val="16"/>
          <w:lang w:val="en-US" w:eastAsia="en-US"/>
        </w:rPr>
        <w:t xml:space="preserve"> </w:t>
      </w:r>
      <w:proofErr w:type="spellStart"/>
      <w:r w:rsidR="004D1F7D">
        <w:rPr>
          <w:rFonts w:ascii="Verdana" w:hAnsi="Verdana"/>
          <w:i/>
          <w:iCs/>
          <w:sz w:val="16"/>
          <w:szCs w:val="16"/>
          <w:lang w:val="en-US" w:eastAsia="en-US"/>
        </w:rPr>
        <w:t>ș</w:t>
      </w:r>
      <w:r w:rsidRPr="00BD1F24">
        <w:rPr>
          <w:rFonts w:ascii="Verdana" w:hAnsi="Verdana"/>
          <w:i/>
          <w:iCs/>
          <w:sz w:val="16"/>
          <w:szCs w:val="16"/>
          <w:lang w:val="en-US" w:eastAsia="en-US"/>
        </w:rPr>
        <w:t>i</w:t>
      </w:r>
      <w:proofErr w:type="spellEnd"/>
      <w:r w:rsidRPr="00BD1F24">
        <w:rPr>
          <w:rFonts w:ascii="Verdana" w:hAnsi="Verdana"/>
          <w:i/>
          <w:iCs/>
          <w:sz w:val="16"/>
          <w:szCs w:val="16"/>
          <w:lang w:val="en-US" w:eastAsia="en-US"/>
        </w:rPr>
        <w:t xml:space="preserve"> </w:t>
      </w:r>
      <w:proofErr w:type="spellStart"/>
      <w:r w:rsidRPr="00BD1F24">
        <w:rPr>
          <w:rFonts w:ascii="Verdana" w:hAnsi="Verdana"/>
          <w:i/>
          <w:iCs/>
          <w:sz w:val="16"/>
          <w:szCs w:val="16"/>
          <w:lang w:val="en-US" w:eastAsia="en-US"/>
        </w:rPr>
        <w:t>alte</w:t>
      </w:r>
      <w:proofErr w:type="spellEnd"/>
      <w:r w:rsidRPr="00BD1F24">
        <w:rPr>
          <w:rFonts w:ascii="Verdana" w:hAnsi="Verdana"/>
          <w:i/>
          <w:iCs/>
          <w:sz w:val="16"/>
          <w:szCs w:val="16"/>
          <w:lang w:val="en-US" w:eastAsia="en-US"/>
        </w:rPr>
        <w:t xml:space="preserve"> </w:t>
      </w:r>
      <w:proofErr w:type="spellStart"/>
      <w:r w:rsidRPr="00BD1F24">
        <w:rPr>
          <w:rFonts w:ascii="Verdana" w:hAnsi="Verdana"/>
          <w:i/>
          <w:iCs/>
          <w:sz w:val="16"/>
          <w:szCs w:val="16"/>
          <w:lang w:val="en-US" w:eastAsia="en-US"/>
        </w:rPr>
        <w:t>clauze</w:t>
      </w:r>
      <w:proofErr w:type="spellEnd"/>
      <w:r w:rsidRPr="00BD1F24">
        <w:rPr>
          <w:rFonts w:ascii="Verdana" w:hAnsi="Verdana"/>
          <w:i/>
          <w:iCs/>
          <w:sz w:val="16"/>
          <w:szCs w:val="16"/>
          <w:lang w:val="en-US" w:eastAsia="en-US"/>
        </w:rPr>
        <w:t xml:space="preserve">. </w:t>
      </w:r>
    </w:p>
    <w:p w14:paraId="252BB1CC" w14:textId="77777777" w:rsidR="00D70C19" w:rsidRPr="00126D79" w:rsidRDefault="00D70C19" w:rsidP="00D70C19">
      <w:pPr>
        <w:jc w:val="both"/>
        <w:rPr>
          <w:rFonts w:ascii="Verdana" w:hAnsi="Verdana" w:cs="Courier New"/>
          <w:sz w:val="16"/>
          <w:szCs w:val="16"/>
        </w:rPr>
      </w:pPr>
      <w:r w:rsidRPr="00126D79">
        <w:rPr>
          <w:rFonts w:ascii="Verdana" w:hAnsi="Verdana"/>
          <w:sz w:val="16"/>
          <w:szCs w:val="16"/>
          <w:lang w:val="en-US" w:eastAsia="en-US"/>
        </w:rPr>
        <w:t xml:space="preserve">Nota 2: </w:t>
      </w:r>
      <w:proofErr w:type="spellStart"/>
      <w:r w:rsidRPr="00126D79">
        <w:rPr>
          <w:rFonts w:ascii="Verdana" w:hAnsi="Verdana"/>
          <w:i/>
          <w:iCs/>
          <w:sz w:val="16"/>
          <w:szCs w:val="16"/>
          <w:lang w:val="en-US" w:eastAsia="en-US"/>
        </w:rPr>
        <w:t>Lipsa</w:t>
      </w:r>
      <w:proofErr w:type="spellEnd"/>
      <w:r w:rsidRPr="00126D79">
        <w:rPr>
          <w:rFonts w:ascii="Verdana" w:hAnsi="Verdana"/>
          <w:i/>
          <w:iCs/>
          <w:sz w:val="16"/>
          <w:szCs w:val="16"/>
          <w:lang w:val="en-US" w:eastAsia="en-US"/>
        </w:rPr>
        <w:t xml:space="preserve"> </w:t>
      </w:r>
      <w:proofErr w:type="spellStart"/>
      <w:r w:rsidRPr="00126D79">
        <w:rPr>
          <w:rFonts w:ascii="Verdana" w:hAnsi="Verdana"/>
          <w:i/>
          <w:iCs/>
          <w:sz w:val="16"/>
          <w:szCs w:val="16"/>
          <w:lang w:val="en-US" w:eastAsia="en-US"/>
        </w:rPr>
        <w:t>semnăturii</w:t>
      </w:r>
      <w:proofErr w:type="spellEnd"/>
      <w:r w:rsidRPr="00126D79">
        <w:rPr>
          <w:rFonts w:ascii="Verdana" w:hAnsi="Verdana"/>
          <w:i/>
          <w:iCs/>
          <w:sz w:val="16"/>
          <w:szCs w:val="16"/>
          <w:lang w:val="en-US" w:eastAsia="en-US"/>
        </w:rPr>
        <w:t xml:space="preserve"> </w:t>
      </w:r>
      <w:proofErr w:type="spellStart"/>
      <w:r w:rsidRPr="00126D79">
        <w:rPr>
          <w:rFonts w:ascii="Verdana" w:hAnsi="Verdana"/>
          <w:i/>
          <w:iCs/>
          <w:sz w:val="16"/>
          <w:szCs w:val="16"/>
          <w:lang w:val="en-US" w:eastAsia="en-US"/>
        </w:rPr>
        <w:t>reprezentantului</w:t>
      </w:r>
      <w:proofErr w:type="spellEnd"/>
      <w:r w:rsidRPr="00126D79">
        <w:rPr>
          <w:rFonts w:ascii="Verdana" w:hAnsi="Verdana"/>
          <w:i/>
          <w:iCs/>
          <w:sz w:val="16"/>
          <w:szCs w:val="16"/>
          <w:lang w:val="en-US" w:eastAsia="en-US"/>
        </w:rPr>
        <w:t xml:space="preserve"> legal </w:t>
      </w:r>
      <w:proofErr w:type="spellStart"/>
      <w:r w:rsidRPr="00126D79">
        <w:rPr>
          <w:rFonts w:ascii="Verdana" w:hAnsi="Verdana"/>
          <w:i/>
          <w:iCs/>
          <w:sz w:val="16"/>
          <w:szCs w:val="16"/>
          <w:lang w:val="en-US" w:eastAsia="en-US"/>
        </w:rPr>
        <w:t>sau</w:t>
      </w:r>
      <w:proofErr w:type="spellEnd"/>
      <w:r w:rsidRPr="00126D79">
        <w:rPr>
          <w:rFonts w:ascii="Verdana" w:hAnsi="Verdana"/>
          <w:i/>
          <w:iCs/>
          <w:sz w:val="16"/>
          <w:szCs w:val="16"/>
          <w:lang w:val="en-US" w:eastAsia="en-US"/>
        </w:rPr>
        <w:t xml:space="preserve"> </w:t>
      </w:r>
      <w:proofErr w:type="spellStart"/>
      <w:r w:rsidRPr="00126D79">
        <w:rPr>
          <w:rFonts w:ascii="Verdana" w:hAnsi="Verdana"/>
          <w:i/>
          <w:iCs/>
          <w:sz w:val="16"/>
          <w:szCs w:val="16"/>
          <w:lang w:val="en-US" w:eastAsia="en-US"/>
        </w:rPr>
        <w:t>reprezentantului</w:t>
      </w:r>
      <w:proofErr w:type="spellEnd"/>
      <w:r w:rsidRPr="00126D79">
        <w:rPr>
          <w:rFonts w:ascii="Verdana" w:hAnsi="Verdana"/>
          <w:i/>
          <w:iCs/>
          <w:sz w:val="16"/>
          <w:szCs w:val="16"/>
          <w:lang w:val="en-US" w:eastAsia="en-US"/>
        </w:rPr>
        <w:t xml:space="preserve"> </w:t>
      </w:r>
      <w:proofErr w:type="spellStart"/>
      <w:r w:rsidRPr="00126D79">
        <w:rPr>
          <w:rFonts w:ascii="Verdana" w:hAnsi="Verdana"/>
          <w:i/>
          <w:iCs/>
          <w:sz w:val="16"/>
          <w:szCs w:val="16"/>
          <w:lang w:val="en-US" w:eastAsia="en-US"/>
        </w:rPr>
        <w:t>împuternicit</w:t>
      </w:r>
      <w:proofErr w:type="spellEnd"/>
      <w:r w:rsidRPr="00126D79">
        <w:rPr>
          <w:rFonts w:ascii="Verdana" w:hAnsi="Verdana"/>
          <w:i/>
          <w:iCs/>
          <w:sz w:val="16"/>
          <w:szCs w:val="16"/>
          <w:lang w:val="en-US" w:eastAsia="en-US"/>
        </w:rPr>
        <w:t xml:space="preserve"> conform </w:t>
      </w:r>
      <w:proofErr w:type="spellStart"/>
      <w:r w:rsidRPr="00126D79">
        <w:rPr>
          <w:rFonts w:ascii="Verdana" w:hAnsi="Verdana"/>
          <w:i/>
          <w:iCs/>
          <w:sz w:val="16"/>
          <w:szCs w:val="16"/>
          <w:lang w:val="en-US" w:eastAsia="en-US"/>
        </w:rPr>
        <w:t>actelor</w:t>
      </w:r>
      <w:proofErr w:type="spellEnd"/>
      <w:r w:rsidRPr="00126D79">
        <w:rPr>
          <w:rFonts w:ascii="Verdana" w:hAnsi="Verdana"/>
          <w:i/>
          <w:iCs/>
          <w:sz w:val="16"/>
          <w:szCs w:val="16"/>
          <w:lang w:val="en-US" w:eastAsia="en-US"/>
        </w:rPr>
        <w:t xml:space="preserve"> </w:t>
      </w:r>
      <w:proofErr w:type="spellStart"/>
      <w:r w:rsidRPr="00126D79">
        <w:rPr>
          <w:rFonts w:ascii="Verdana" w:hAnsi="Verdana"/>
          <w:i/>
          <w:iCs/>
          <w:sz w:val="16"/>
          <w:szCs w:val="16"/>
          <w:lang w:val="en-US" w:eastAsia="en-US"/>
        </w:rPr>
        <w:t>statutare</w:t>
      </w:r>
      <w:proofErr w:type="spellEnd"/>
      <w:r w:rsidRPr="00126D79">
        <w:rPr>
          <w:rFonts w:ascii="Verdana" w:hAnsi="Verdana"/>
          <w:i/>
          <w:iCs/>
          <w:sz w:val="16"/>
          <w:szCs w:val="16"/>
          <w:lang w:val="en-US" w:eastAsia="en-US"/>
        </w:rPr>
        <w:t xml:space="preserve">/constitutive ale </w:t>
      </w:r>
      <w:proofErr w:type="spellStart"/>
      <w:r w:rsidRPr="00126D79">
        <w:rPr>
          <w:rFonts w:ascii="Verdana" w:hAnsi="Verdana"/>
          <w:i/>
          <w:iCs/>
          <w:sz w:val="16"/>
          <w:szCs w:val="16"/>
          <w:lang w:val="en-US" w:eastAsia="en-US"/>
        </w:rPr>
        <w:t>societă</w:t>
      </w:r>
      <w:r w:rsidR="004D1F7D">
        <w:rPr>
          <w:rFonts w:ascii="Verdana" w:hAnsi="Verdana"/>
          <w:i/>
          <w:iCs/>
          <w:sz w:val="16"/>
          <w:szCs w:val="16"/>
          <w:lang w:val="en-US" w:eastAsia="en-US"/>
        </w:rPr>
        <w:t>ț</w:t>
      </w:r>
      <w:r w:rsidRPr="00126D79">
        <w:rPr>
          <w:rFonts w:ascii="Verdana" w:hAnsi="Verdana"/>
          <w:i/>
          <w:iCs/>
          <w:sz w:val="16"/>
          <w:szCs w:val="16"/>
          <w:lang w:val="en-US" w:eastAsia="en-US"/>
        </w:rPr>
        <w:t>ii</w:t>
      </w:r>
      <w:proofErr w:type="spellEnd"/>
      <w:r w:rsidRPr="00126D79">
        <w:rPr>
          <w:rFonts w:ascii="Verdana" w:hAnsi="Verdana"/>
          <w:i/>
          <w:iCs/>
          <w:sz w:val="16"/>
          <w:szCs w:val="16"/>
          <w:lang w:val="en-US" w:eastAsia="en-US"/>
        </w:rPr>
        <w:t xml:space="preserve"> conduce automat la </w:t>
      </w:r>
      <w:proofErr w:type="spellStart"/>
      <w:r w:rsidRPr="00126D79">
        <w:rPr>
          <w:rFonts w:ascii="Verdana" w:hAnsi="Verdana"/>
          <w:i/>
          <w:iCs/>
          <w:sz w:val="16"/>
          <w:szCs w:val="16"/>
          <w:lang w:val="en-US" w:eastAsia="en-US"/>
        </w:rPr>
        <w:t>nulitatea</w:t>
      </w:r>
      <w:proofErr w:type="spellEnd"/>
      <w:r w:rsidRPr="00126D79">
        <w:rPr>
          <w:rFonts w:ascii="Verdana" w:hAnsi="Verdana"/>
          <w:i/>
          <w:iCs/>
          <w:sz w:val="16"/>
          <w:szCs w:val="16"/>
          <w:lang w:val="en-US" w:eastAsia="en-US"/>
        </w:rPr>
        <w:t xml:space="preserve"> Acordului de Asociere.</w:t>
      </w:r>
    </w:p>
    <w:p w14:paraId="18509DD4" w14:textId="77777777" w:rsidR="00D70C19" w:rsidRDefault="00D70C19" w:rsidP="00D70C19">
      <w:pPr>
        <w:autoSpaceDE w:val="0"/>
        <w:autoSpaceDN w:val="0"/>
        <w:adjustRightInd w:val="0"/>
        <w:jc w:val="center"/>
        <w:rPr>
          <w:rFonts w:ascii="Verdana" w:hAnsi="Verdana" w:cs="Trebuchet MS"/>
          <w:b/>
          <w:bCs/>
          <w:color w:val="000000"/>
          <w:sz w:val="22"/>
          <w:szCs w:val="22"/>
          <w:lang w:val="en-US" w:eastAsia="en-US"/>
        </w:rPr>
      </w:pPr>
    </w:p>
    <w:p w14:paraId="67C382C3" w14:textId="77777777" w:rsidR="00D70C19" w:rsidRDefault="00D70C19" w:rsidP="00D70C19">
      <w:pPr>
        <w:autoSpaceDE w:val="0"/>
        <w:autoSpaceDN w:val="0"/>
        <w:adjustRightInd w:val="0"/>
        <w:jc w:val="center"/>
        <w:rPr>
          <w:rFonts w:ascii="Verdana" w:hAnsi="Verdana" w:cs="Trebuchet MS"/>
          <w:b/>
          <w:bCs/>
          <w:color w:val="000000"/>
          <w:sz w:val="22"/>
          <w:szCs w:val="22"/>
          <w:lang w:val="en-US" w:eastAsia="en-US"/>
        </w:rPr>
      </w:pPr>
    </w:p>
    <w:p w14:paraId="527C6E3F" w14:textId="77777777" w:rsidR="00833ED8" w:rsidRDefault="00833ED8" w:rsidP="00D70C19">
      <w:pPr>
        <w:autoSpaceDE w:val="0"/>
        <w:autoSpaceDN w:val="0"/>
        <w:adjustRightInd w:val="0"/>
        <w:jc w:val="center"/>
        <w:rPr>
          <w:rFonts w:ascii="Verdana" w:hAnsi="Verdana" w:cs="Trebuchet MS"/>
          <w:b/>
          <w:bCs/>
          <w:color w:val="000000"/>
          <w:sz w:val="22"/>
          <w:szCs w:val="22"/>
          <w:lang w:val="en-US" w:eastAsia="en-US"/>
        </w:rPr>
      </w:pPr>
    </w:p>
    <w:p w14:paraId="0A9E46F3" w14:textId="77777777" w:rsidR="005B707B" w:rsidRDefault="005B707B" w:rsidP="00D70C19">
      <w:pPr>
        <w:autoSpaceDE w:val="0"/>
        <w:autoSpaceDN w:val="0"/>
        <w:adjustRightInd w:val="0"/>
        <w:jc w:val="center"/>
        <w:rPr>
          <w:rFonts w:ascii="Verdana" w:hAnsi="Verdana" w:cs="Trebuchet MS"/>
          <w:b/>
          <w:bCs/>
          <w:color w:val="000000"/>
          <w:sz w:val="22"/>
          <w:szCs w:val="22"/>
          <w:lang w:val="en-US" w:eastAsia="en-US"/>
        </w:rPr>
      </w:pPr>
    </w:p>
    <w:p w14:paraId="75148681" w14:textId="77777777" w:rsidR="005B707B" w:rsidRDefault="005B707B" w:rsidP="00D70C19">
      <w:pPr>
        <w:autoSpaceDE w:val="0"/>
        <w:autoSpaceDN w:val="0"/>
        <w:adjustRightInd w:val="0"/>
        <w:jc w:val="center"/>
        <w:rPr>
          <w:rFonts w:ascii="Verdana" w:hAnsi="Verdana" w:cs="Trebuchet MS"/>
          <w:b/>
          <w:bCs/>
          <w:color w:val="000000"/>
          <w:sz w:val="22"/>
          <w:szCs w:val="22"/>
          <w:lang w:val="en-US" w:eastAsia="en-US"/>
        </w:rPr>
      </w:pPr>
    </w:p>
    <w:p w14:paraId="2F7905D7" w14:textId="77777777" w:rsidR="005B707B" w:rsidRDefault="005B707B" w:rsidP="00D70C19">
      <w:pPr>
        <w:autoSpaceDE w:val="0"/>
        <w:autoSpaceDN w:val="0"/>
        <w:adjustRightInd w:val="0"/>
        <w:jc w:val="center"/>
        <w:rPr>
          <w:rFonts w:ascii="Verdana" w:hAnsi="Verdana" w:cs="Trebuchet MS"/>
          <w:b/>
          <w:bCs/>
          <w:color w:val="000000"/>
          <w:sz w:val="22"/>
          <w:szCs w:val="22"/>
          <w:lang w:val="en-US" w:eastAsia="en-US"/>
        </w:rPr>
      </w:pPr>
    </w:p>
    <w:p w14:paraId="50E1D010" w14:textId="77777777" w:rsidR="005B707B" w:rsidRDefault="005B707B" w:rsidP="00D70C19">
      <w:pPr>
        <w:autoSpaceDE w:val="0"/>
        <w:autoSpaceDN w:val="0"/>
        <w:adjustRightInd w:val="0"/>
        <w:jc w:val="center"/>
        <w:rPr>
          <w:rFonts w:ascii="Verdana" w:hAnsi="Verdana" w:cs="Trebuchet MS"/>
          <w:b/>
          <w:bCs/>
          <w:color w:val="000000"/>
          <w:sz w:val="22"/>
          <w:szCs w:val="22"/>
          <w:lang w:val="en-US" w:eastAsia="en-US"/>
        </w:rPr>
      </w:pPr>
    </w:p>
    <w:p w14:paraId="01F7D02E" w14:textId="77777777" w:rsidR="005B707B" w:rsidRDefault="005B707B" w:rsidP="00D70C19">
      <w:pPr>
        <w:autoSpaceDE w:val="0"/>
        <w:autoSpaceDN w:val="0"/>
        <w:adjustRightInd w:val="0"/>
        <w:jc w:val="center"/>
        <w:rPr>
          <w:rFonts w:ascii="Verdana" w:hAnsi="Verdana" w:cs="Trebuchet MS"/>
          <w:b/>
          <w:bCs/>
          <w:color w:val="000000"/>
          <w:sz w:val="22"/>
          <w:szCs w:val="22"/>
          <w:lang w:val="en-US" w:eastAsia="en-US"/>
        </w:rPr>
      </w:pPr>
    </w:p>
    <w:p w14:paraId="1AFA2A70" w14:textId="77777777" w:rsidR="005B707B" w:rsidRDefault="005B707B" w:rsidP="00D70C19">
      <w:pPr>
        <w:autoSpaceDE w:val="0"/>
        <w:autoSpaceDN w:val="0"/>
        <w:adjustRightInd w:val="0"/>
        <w:jc w:val="center"/>
        <w:rPr>
          <w:rFonts w:ascii="Verdana" w:hAnsi="Verdana" w:cs="Trebuchet MS"/>
          <w:b/>
          <w:bCs/>
          <w:color w:val="000000"/>
          <w:sz w:val="22"/>
          <w:szCs w:val="22"/>
          <w:lang w:val="en-US" w:eastAsia="en-US"/>
        </w:rPr>
      </w:pPr>
    </w:p>
    <w:p w14:paraId="0A3AC73C" w14:textId="77777777" w:rsidR="005B707B" w:rsidRDefault="005B707B" w:rsidP="00D70C19">
      <w:pPr>
        <w:autoSpaceDE w:val="0"/>
        <w:autoSpaceDN w:val="0"/>
        <w:adjustRightInd w:val="0"/>
        <w:jc w:val="center"/>
        <w:rPr>
          <w:rFonts w:ascii="Verdana" w:hAnsi="Verdana" w:cs="Trebuchet MS"/>
          <w:b/>
          <w:bCs/>
          <w:color w:val="000000"/>
          <w:sz w:val="22"/>
          <w:szCs w:val="22"/>
          <w:lang w:val="en-US" w:eastAsia="en-US"/>
        </w:rPr>
      </w:pPr>
    </w:p>
    <w:p w14:paraId="0BFA0A4A" w14:textId="77777777" w:rsidR="005B707B" w:rsidRDefault="005B707B" w:rsidP="00D70C19">
      <w:pPr>
        <w:autoSpaceDE w:val="0"/>
        <w:autoSpaceDN w:val="0"/>
        <w:adjustRightInd w:val="0"/>
        <w:jc w:val="center"/>
        <w:rPr>
          <w:rFonts w:ascii="Verdana" w:hAnsi="Verdana" w:cs="Trebuchet MS"/>
          <w:b/>
          <w:bCs/>
          <w:color w:val="000000"/>
          <w:sz w:val="22"/>
          <w:szCs w:val="22"/>
          <w:lang w:val="en-US" w:eastAsia="en-US"/>
        </w:rPr>
      </w:pPr>
    </w:p>
    <w:p w14:paraId="126962EC" w14:textId="77777777" w:rsidR="005B707B" w:rsidRDefault="005B707B" w:rsidP="00D70C19">
      <w:pPr>
        <w:autoSpaceDE w:val="0"/>
        <w:autoSpaceDN w:val="0"/>
        <w:adjustRightInd w:val="0"/>
        <w:jc w:val="center"/>
        <w:rPr>
          <w:rFonts w:ascii="Verdana" w:hAnsi="Verdana" w:cs="Trebuchet MS"/>
          <w:b/>
          <w:bCs/>
          <w:color w:val="000000"/>
          <w:sz w:val="22"/>
          <w:szCs w:val="22"/>
          <w:lang w:val="en-US" w:eastAsia="en-US"/>
        </w:rPr>
      </w:pPr>
    </w:p>
    <w:p w14:paraId="7004A763" w14:textId="77777777" w:rsidR="00F96B56" w:rsidRDefault="00F96B56" w:rsidP="00D70C19">
      <w:pPr>
        <w:autoSpaceDE w:val="0"/>
        <w:autoSpaceDN w:val="0"/>
        <w:adjustRightInd w:val="0"/>
        <w:jc w:val="center"/>
        <w:rPr>
          <w:rFonts w:ascii="Verdana" w:hAnsi="Verdana" w:cs="Trebuchet MS"/>
          <w:b/>
          <w:bCs/>
          <w:color w:val="000000"/>
          <w:sz w:val="22"/>
          <w:szCs w:val="22"/>
          <w:lang w:val="en-US" w:eastAsia="en-US"/>
        </w:rPr>
      </w:pPr>
    </w:p>
    <w:p w14:paraId="7D966EE2" w14:textId="77777777" w:rsidR="00F96B56" w:rsidRDefault="00F96B56" w:rsidP="00D70C19">
      <w:pPr>
        <w:autoSpaceDE w:val="0"/>
        <w:autoSpaceDN w:val="0"/>
        <w:adjustRightInd w:val="0"/>
        <w:jc w:val="center"/>
        <w:rPr>
          <w:rFonts w:ascii="Verdana" w:hAnsi="Verdana" w:cs="Trebuchet MS"/>
          <w:b/>
          <w:bCs/>
          <w:color w:val="000000"/>
          <w:sz w:val="22"/>
          <w:szCs w:val="22"/>
          <w:lang w:val="en-US" w:eastAsia="en-US"/>
        </w:rPr>
      </w:pPr>
    </w:p>
    <w:p w14:paraId="0F28BFED" w14:textId="77777777" w:rsidR="00F96B56" w:rsidRDefault="00F96B56" w:rsidP="00D70C19">
      <w:pPr>
        <w:autoSpaceDE w:val="0"/>
        <w:autoSpaceDN w:val="0"/>
        <w:adjustRightInd w:val="0"/>
        <w:jc w:val="center"/>
        <w:rPr>
          <w:rFonts w:ascii="Verdana" w:hAnsi="Verdana" w:cs="Trebuchet MS"/>
          <w:b/>
          <w:bCs/>
          <w:color w:val="000000"/>
          <w:sz w:val="22"/>
          <w:szCs w:val="22"/>
          <w:lang w:val="en-US" w:eastAsia="en-US"/>
        </w:rPr>
      </w:pPr>
    </w:p>
    <w:p w14:paraId="2957A943" w14:textId="77777777" w:rsidR="00F96B56" w:rsidRDefault="00F96B56" w:rsidP="00D70C19">
      <w:pPr>
        <w:autoSpaceDE w:val="0"/>
        <w:autoSpaceDN w:val="0"/>
        <w:adjustRightInd w:val="0"/>
        <w:jc w:val="center"/>
        <w:rPr>
          <w:rFonts w:ascii="Verdana" w:hAnsi="Verdana" w:cs="Trebuchet MS"/>
          <w:b/>
          <w:bCs/>
          <w:color w:val="000000"/>
          <w:sz w:val="22"/>
          <w:szCs w:val="22"/>
          <w:lang w:val="en-US" w:eastAsia="en-US"/>
        </w:rPr>
      </w:pPr>
    </w:p>
    <w:p w14:paraId="230531BA" w14:textId="77777777" w:rsidR="00F96B56" w:rsidRDefault="00F96B56" w:rsidP="00D70C19">
      <w:pPr>
        <w:autoSpaceDE w:val="0"/>
        <w:autoSpaceDN w:val="0"/>
        <w:adjustRightInd w:val="0"/>
        <w:jc w:val="center"/>
        <w:rPr>
          <w:rFonts w:ascii="Verdana" w:hAnsi="Verdana" w:cs="Trebuchet MS"/>
          <w:b/>
          <w:bCs/>
          <w:color w:val="000000"/>
          <w:sz w:val="22"/>
          <w:szCs w:val="22"/>
          <w:lang w:val="en-US" w:eastAsia="en-US"/>
        </w:rPr>
      </w:pPr>
    </w:p>
    <w:p w14:paraId="195183DD" w14:textId="77777777" w:rsidR="00F96B56" w:rsidRDefault="00F96B56" w:rsidP="00D70C19">
      <w:pPr>
        <w:autoSpaceDE w:val="0"/>
        <w:autoSpaceDN w:val="0"/>
        <w:adjustRightInd w:val="0"/>
        <w:jc w:val="center"/>
        <w:rPr>
          <w:rFonts w:ascii="Verdana" w:hAnsi="Verdana" w:cs="Trebuchet MS"/>
          <w:b/>
          <w:bCs/>
          <w:color w:val="000000"/>
          <w:sz w:val="22"/>
          <w:szCs w:val="22"/>
          <w:lang w:val="en-US" w:eastAsia="en-US"/>
        </w:rPr>
      </w:pPr>
    </w:p>
    <w:p w14:paraId="673C8036" w14:textId="77777777" w:rsidR="00F96B56" w:rsidRDefault="00F96B56" w:rsidP="00D70C19">
      <w:pPr>
        <w:autoSpaceDE w:val="0"/>
        <w:autoSpaceDN w:val="0"/>
        <w:adjustRightInd w:val="0"/>
        <w:jc w:val="center"/>
        <w:rPr>
          <w:rFonts w:ascii="Verdana" w:hAnsi="Verdana" w:cs="Trebuchet MS"/>
          <w:b/>
          <w:bCs/>
          <w:color w:val="000000"/>
          <w:sz w:val="22"/>
          <w:szCs w:val="22"/>
          <w:lang w:val="en-US" w:eastAsia="en-US"/>
        </w:rPr>
      </w:pPr>
    </w:p>
    <w:p w14:paraId="170F8A09" w14:textId="77777777" w:rsidR="00F96B56" w:rsidRDefault="00F96B56" w:rsidP="00D70C19">
      <w:pPr>
        <w:autoSpaceDE w:val="0"/>
        <w:autoSpaceDN w:val="0"/>
        <w:adjustRightInd w:val="0"/>
        <w:jc w:val="center"/>
        <w:rPr>
          <w:rFonts w:ascii="Verdana" w:hAnsi="Verdana" w:cs="Trebuchet MS"/>
          <w:b/>
          <w:bCs/>
          <w:color w:val="000000"/>
          <w:sz w:val="22"/>
          <w:szCs w:val="22"/>
          <w:lang w:val="en-US" w:eastAsia="en-US"/>
        </w:rPr>
      </w:pPr>
    </w:p>
    <w:p w14:paraId="4A2F3CC2" w14:textId="77777777" w:rsidR="00F96B56" w:rsidRDefault="00F96B56" w:rsidP="00D70C19">
      <w:pPr>
        <w:autoSpaceDE w:val="0"/>
        <w:autoSpaceDN w:val="0"/>
        <w:adjustRightInd w:val="0"/>
        <w:jc w:val="center"/>
        <w:rPr>
          <w:rFonts w:ascii="Verdana" w:hAnsi="Verdana" w:cs="Trebuchet MS"/>
          <w:b/>
          <w:bCs/>
          <w:color w:val="000000"/>
          <w:sz w:val="22"/>
          <w:szCs w:val="22"/>
          <w:lang w:val="en-US" w:eastAsia="en-US"/>
        </w:rPr>
      </w:pPr>
    </w:p>
    <w:p w14:paraId="113AAEE1" w14:textId="77777777" w:rsidR="00F96B56" w:rsidRDefault="00F96B56" w:rsidP="00D70C19">
      <w:pPr>
        <w:autoSpaceDE w:val="0"/>
        <w:autoSpaceDN w:val="0"/>
        <w:adjustRightInd w:val="0"/>
        <w:jc w:val="center"/>
        <w:rPr>
          <w:rFonts w:ascii="Verdana" w:hAnsi="Verdana" w:cs="Trebuchet MS"/>
          <w:b/>
          <w:bCs/>
          <w:color w:val="000000"/>
          <w:sz w:val="22"/>
          <w:szCs w:val="22"/>
          <w:lang w:val="en-US" w:eastAsia="en-US"/>
        </w:rPr>
      </w:pPr>
    </w:p>
    <w:p w14:paraId="13539D65" w14:textId="77777777" w:rsidR="00F96B56" w:rsidRDefault="00F96B56" w:rsidP="00D70C19">
      <w:pPr>
        <w:autoSpaceDE w:val="0"/>
        <w:autoSpaceDN w:val="0"/>
        <w:adjustRightInd w:val="0"/>
        <w:jc w:val="center"/>
        <w:rPr>
          <w:rFonts w:ascii="Verdana" w:hAnsi="Verdana" w:cs="Trebuchet MS"/>
          <w:b/>
          <w:bCs/>
          <w:color w:val="000000"/>
          <w:sz w:val="22"/>
          <w:szCs w:val="22"/>
          <w:lang w:val="en-US" w:eastAsia="en-US"/>
        </w:rPr>
      </w:pPr>
    </w:p>
    <w:p w14:paraId="09C9F340" w14:textId="77777777" w:rsidR="00F96B56" w:rsidRDefault="00F96B56" w:rsidP="00D70C19">
      <w:pPr>
        <w:autoSpaceDE w:val="0"/>
        <w:autoSpaceDN w:val="0"/>
        <w:adjustRightInd w:val="0"/>
        <w:jc w:val="center"/>
        <w:rPr>
          <w:rFonts w:ascii="Verdana" w:hAnsi="Verdana" w:cs="Trebuchet MS"/>
          <w:b/>
          <w:bCs/>
          <w:color w:val="000000"/>
          <w:sz w:val="22"/>
          <w:szCs w:val="22"/>
          <w:lang w:val="en-US" w:eastAsia="en-US"/>
        </w:rPr>
      </w:pPr>
    </w:p>
    <w:p w14:paraId="2385A3A3" w14:textId="77777777" w:rsidR="00F96B56" w:rsidRDefault="00F96B56" w:rsidP="00D70C19">
      <w:pPr>
        <w:autoSpaceDE w:val="0"/>
        <w:autoSpaceDN w:val="0"/>
        <w:adjustRightInd w:val="0"/>
        <w:jc w:val="center"/>
        <w:rPr>
          <w:rFonts w:ascii="Verdana" w:hAnsi="Verdana" w:cs="Trebuchet MS"/>
          <w:b/>
          <w:bCs/>
          <w:color w:val="000000"/>
          <w:sz w:val="22"/>
          <w:szCs w:val="22"/>
          <w:lang w:val="en-US" w:eastAsia="en-US"/>
        </w:rPr>
      </w:pPr>
    </w:p>
    <w:p w14:paraId="58E35F55" w14:textId="77777777" w:rsidR="00F96B56" w:rsidRDefault="00F96B56" w:rsidP="00D70C19">
      <w:pPr>
        <w:autoSpaceDE w:val="0"/>
        <w:autoSpaceDN w:val="0"/>
        <w:adjustRightInd w:val="0"/>
        <w:jc w:val="center"/>
        <w:rPr>
          <w:rFonts w:ascii="Verdana" w:hAnsi="Verdana" w:cs="Trebuchet MS"/>
          <w:b/>
          <w:bCs/>
          <w:color w:val="000000"/>
          <w:sz w:val="22"/>
          <w:szCs w:val="22"/>
          <w:lang w:val="en-US" w:eastAsia="en-US"/>
        </w:rPr>
      </w:pPr>
    </w:p>
    <w:p w14:paraId="25CD25C9" w14:textId="77777777" w:rsidR="00F96B56" w:rsidRDefault="00F96B56" w:rsidP="00D70C19">
      <w:pPr>
        <w:autoSpaceDE w:val="0"/>
        <w:autoSpaceDN w:val="0"/>
        <w:adjustRightInd w:val="0"/>
        <w:jc w:val="center"/>
        <w:rPr>
          <w:rFonts w:ascii="Verdana" w:hAnsi="Verdana" w:cs="Trebuchet MS"/>
          <w:b/>
          <w:bCs/>
          <w:color w:val="000000"/>
          <w:sz w:val="22"/>
          <w:szCs w:val="22"/>
          <w:lang w:val="en-US" w:eastAsia="en-US"/>
        </w:rPr>
      </w:pPr>
    </w:p>
    <w:p w14:paraId="4A2F44B2" w14:textId="77777777" w:rsidR="00F96B56" w:rsidRDefault="00F96B56" w:rsidP="00D70C19">
      <w:pPr>
        <w:autoSpaceDE w:val="0"/>
        <w:autoSpaceDN w:val="0"/>
        <w:adjustRightInd w:val="0"/>
        <w:jc w:val="center"/>
        <w:rPr>
          <w:rFonts w:ascii="Verdana" w:hAnsi="Verdana" w:cs="Trebuchet MS"/>
          <w:b/>
          <w:bCs/>
          <w:color w:val="000000"/>
          <w:sz w:val="22"/>
          <w:szCs w:val="22"/>
          <w:lang w:val="en-US" w:eastAsia="en-US"/>
        </w:rPr>
      </w:pPr>
    </w:p>
    <w:p w14:paraId="126B2EBE" w14:textId="77777777" w:rsidR="00F96B56" w:rsidRDefault="00F96B56" w:rsidP="00D70C19">
      <w:pPr>
        <w:autoSpaceDE w:val="0"/>
        <w:autoSpaceDN w:val="0"/>
        <w:adjustRightInd w:val="0"/>
        <w:jc w:val="center"/>
        <w:rPr>
          <w:rFonts w:ascii="Verdana" w:hAnsi="Verdana" w:cs="Trebuchet MS"/>
          <w:b/>
          <w:bCs/>
          <w:color w:val="000000"/>
          <w:sz w:val="22"/>
          <w:szCs w:val="22"/>
          <w:lang w:val="en-US" w:eastAsia="en-US"/>
        </w:rPr>
      </w:pPr>
    </w:p>
    <w:p w14:paraId="34ECECD7" w14:textId="77777777" w:rsidR="00F96B56" w:rsidRDefault="00F96B56" w:rsidP="00D70C19">
      <w:pPr>
        <w:autoSpaceDE w:val="0"/>
        <w:autoSpaceDN w:val="0"/>
        <w:adjustRightInd w:val="0"/>
        <w:jc w:val="center"/>
        <w:rPr>
          <w:rFonts w:ascii="Verdana" w:hAnsi="Verdana" w:cs="Trebuchet MS"/>
          <w:b/>
          <w:bCs/>
          <w:color w:val="000000"/>
          <w:sz w:val="22"/>
          <w:szCs w:val="22"/>
          <w:lang w:val="en-US" w:eastAsia="en-US"/>
        </w:rPr>
      </w:pPr>
    </w:p>
    <w:p w14:paraId="0046C854" w14:textId="77777777" w:rsidR="00F96B56" w:rsidRDefault="00F96B56" w:rsidP="00D70C19">
      <w:pPr>
        <w:autoSpaceDE w:val="0"/>
        <w:autoSpaceDN w:val="0"/>
        <w:adjustRightInd w:val="0"/>
        <w:jc w:val="center"/>
        <w:rPr>
          <w:rFonts w:ascii="Verdana" w:hAnsi="Verdana" w:cs="Trebuchet MS"/>
          <w:b/>
          <w:bCs/>
          <w:color w:val="000000"/>
          <w:sz w:val="22"/>
          <w:szCs w:val="22"/>
          <w:lang w:val="en-US" w:eastAsia="en-US"/>
        </w:rPr>
      </w:pPr>
    </w:p>
    <w:p w14:paraId="367FF849" w14:textId="77777777" w:rsidR="00F96B56" w:rsidRDefault="00F96B56" w:rsidP="00D70C19">
      <w:pPr>
        <w:autoSpaceDE w:val="0"/>
        <w:autoSpaceDN w:val="0"/>
        <w:adjustRightInd w:val="0"/>
        <w:jc w:val="center"/>
        <w:rPr>
          <w:rFonts w:ascii="Verdana" w:hAnsi="Verdana" w:cs="Trebuchet MS"/>
          <w:b/>
          <w:bCs/>
          <w:color w:val="000000"/>
          <w:sz w:val="22"/>
          <w:szCs w:val="22"/>
          <w:lang w:val="en-US" w:eastAsia="en-US"/>
        </w:rPr>
      </w:pPr>
    </w:p>
    <w:p w14:paraId="6664E415" w14:textId="77777777" w:rsidR="00F96B56" w:rsidRDefault="00F96B56" w:rsidP="00D70C19">
      <w:pPr>
        <w:autoSpaceDE w:val="0"/>
        <w:autoSpaceDN w:val="0"/>
        <w:adjustRightInd w:val="0"/>
        <w:jc w:val="center"/>
        <w:rPr>
          <w:rFonts w:ascii="Verdana" w:hAnsi="Verdana" w:cs="Trebuchet MS"/>
          <w:b/>
          <w:bCs/>
          <w:color w:val="000000"/>
          <w:sz w:val="22"/>
          <w:szCs w:val="22"/>
          <w:lang w:val="en-US" w:eastAsia="en-US"/>
        </w:rPr>
      </w:pPr>
    </w:p>
    <w:p w14:paraId="478EE081" w14:textId="77777777" w:rsidR="00F96B56" w:rsidRDefault="00F96B56" w:rsidP="00D70C19">
      <w:pPr>
        <w:autoSpaceDE w:val="0"/>
        <w:autoSpaceDN w:val="0"/>
        <w:adjustRightInd w:val="0"/>
        <w:jc w:val="center"/>
        <w:rPr>
          <w:rFonts w:ascii="Verdana" w:hAnsi="Verdana" w:cs="Trebuchet MS"/>
          <w:b/>
          <w:bCs/>
          <w:color w:val="000000"/>
          <w:sz w:val="22"/>
          <w:szCs w:val="22"/>
          <w:lang w:val="en-US" w:eastAsia="en-US"/>
        </w:rPr>
      </w:pPr>
    </w:p>
    <w:p w14:paraId="4F479DC3" w14:textId="77777777" w:rsidR="00B26045" w:rsidRDefault="00B26045" w:rsidP="00D70C19">
      <w:pPr>
        <w:autoSpaceDE w:val="0"/>
        <w:autoSpaceDN w:val="0"/>
        <w:adjustRightInd w:val="0"/>
        <w:jc w:val="center"/>
        <w:rPr>
          <w:rFonts w:ascii="Verdana" w:hAnsi="Verdana" w:cs="Trebuchet MS"/>
          <w:b/>
          <w:bCs/>
          <w:color w:val="000000"/>
          <w:sz w:val="22"/>
          <w:szCs w:val="22"/>
          <w:lang w:val="en-US" w:eastAsia="en-US"/>
        </w:rPr>
      </w:pPr>
    </w:p>
    <w:p w14:paraId="097C2712" w14:textId="77777777" w:rsidR="00B26045" w:rsidRDefault="00B26045" w:rsidP="00D70C19">
      <w:pPr>
        <w:autoSpaceDE w:val="0"/>
        <w:autoSpaceDN w:val="0"/>
        <w:adjustRightInd w:val="0"/>
        <w:jc w:val="center"/>
        <w:rPr>
          <w:rFonts w:ascii="Verdana" w:hAnsi="Verdana" w:cs="Trebuchet MS"/>
          <w:b/>
          <w:bCs/>
          <w:color w:val="000000"/>
          <w:sz w:val="22"/>
          <w:szCs w:val="22"/>
          <w:lang w:val="en-US" w:eastAsia="en-US"/>
        </w:rPr>
      </w:pPr>
    </w:p>
    <w:p w14:paraId="6E7C3FDD" w14:textId="77777777" w:rsidR="00A34517" w:rsidRDefault="00A34517" w:rsidP="00A34517">
      <w:pPr>
        <w:tabs>
          <w:tab w:val="left" w:pos="0"/>
        </w:tabs>
        <w:rPr>
          <w:rFonts w:ascii="Verdana" w:hAnsi="Verdana" w:cs="Courier New"/>
          <w:sz w:val="22"/>
          <w:szCs w:val="22"/>
        </w:rPr>
      </w:pPr>
    </w:p>
    <w:p w14:paraId="74E736A2" w14:textId="67A63641" w:rsidR="00A34517" w:rsidRPr="00D70C19" w:rsidRDefault="00A34517" w:rsidP="00A34517">
      <w:pPr>
        <w:tabs>
          <w:tab w:val="left" w:pos="0"/>
        </w:tabs>
        <w:rPr>
          <w:rFonts w:ascii="Verdana" w:hAnsi="Verdana" w:cs="Courier New"/>
          <w:sz w:val="22"/>
          <w:szCs w:val="22"/>
        </w:rPr>
      </w:pPr>
      <w:r w:rsidRPr="00D70C19">
        <w:rPr>
          <w:rFonts w:ascii="Verdana" w:hAnsi="Verdana" w:cs="Courier New"/>
          <w:sz w:val="22"/>
          <w:szCs w:val="22"/>
        </w:rPr>
        <w:t xml:space="preserve">Operator Economic </w:t>
      </w:r>
    </w:p>
    <w:p w14:paraId="6527E92C" w14:textId="77777777" w:rsidR="00A34517" w:rsidRPr="00D70C19" w:rsidRDefault="00A34517" w:rsidP="00A34517">
      <w:pPr>
        <w:tabs>
          <w:tab w:val="left" w:pos="0"/>
        </w:tabs>
        <w:rPr>
          <w:rFonts w:ascii="Verdana" w:hAnsi="Verdana" w:cs="Courier New"/>
          <w:sz w:val="22"/>
          <w:szCs w:val="22"/>
        </w:rPr>
      </w:pPr>
      <w:r w:rsidRPr="00D70C19">
        <w:rPr>
          <w:rFonts w:ascii="Verdana" w:hAnsi="Verdana" w:cs="Courier New"/>
          <w:sz w:val="22"/>
          <w:szCs w:val="22"/>
        </w:rPr>
        <w:t>________________</w:t>
      </w:r>
    </w:p>
    <w:p w14:paraId="472934CB" w14:textId="77777777" w:rsidR="00A34517" w:rsidRPr="00D70C19" w:rsidRDefault="00A34517" w:rsidP="00A34517">
      <w:pPr>
        <w:tabs>
          <w:tab w:val="left" w:pos="0"/>
        </w:tabs>
        <w:rPr>
          <w:rFonts w:ascii="Verdana" w:hAnsi="Verdana" w:cs="Courier New"/>
          <w:sz w:val="22"/>
          <w:szCs w:val="22"/>
        </w:rPr>
      </w:pPr>
      <w:r w:rsidRPr="00D70C19">
        <w:rPr>
          <w:rFonts w:ascii="Verdana" w:hAnsi="Verdana" w:cs="Courier New"/>
          <w:sz w:val="22"/>
          <w:szCs w:val="22"/>
        </w:rPr>
        <w:t>(denumirea/numele)</w:t>
      </w:r>
    </w:p>
    <w:p w14:paraId="79454597" w14:textId="77777777" w:rsidR="00A34517" w:rsidRDefault="00A34517" w:rsidP="00D70C19">
      <w:pPr>
        <w:autoSpaceDE w:val="0"/>
        <w:autoSpaceDN w:val="0"/>
        <w:adjustRightInd w:val="0"/>
        <w:jc w:val="center"/>
        <w:rPr>
          <w:rFonts w:ascii="Verdana" w:hAnsi="Verdana" w:cs="Trebuchet MS"/>
          <w:b/>
          <w:bCs/>
          <w:color w:val="000000"/>
          <w:sz w:val="22"/>
          <w:szCs w:val="22"/>
          <w:lang w:val="en-US" w:eastAsia="en-US"/>
        </w:rPr>
      </w:pPr>
    </w:p>
    <w:p w14:paraId="16888338" w14:textId="77777777" w:rsidR="00A34517" w:rsidRDefault="00A34517" w:rsidP="00D70C19">
      <w:pPr>
        <w:autoSpaceDE w:val="0"/>
        <w:autoSpaceDN w:val="0"/>
        <w:adjustRightInd w:val="0"/>
        <w:jc w:val="center"/>
        <w:rPr>
          <w:rFonts w:ascii="Verdana" w:hAnsi="Verdana" w:cs="Trebuchet MS"/>
          <w:b/>
          <w:bCs/>
          <w:color w:val="000000"/>
          <w:sz w:val="22"/>
          <w:szCs w:val="22"/>
          <w:lang w:val="en-US" w:eastAsia="en-US"/>
        </w:rPr>
      </w:pPr>
    </w:p>
    <w:p w14:paraId="32DA60A2" w14:textId="718BAD69" w:rsidR="00D70C19" w:rsidRPr="005A6589" w:rsidRDefault="00D70C19" w:rsidP="00D70C19">
      <w:pPr>
        <w:autoSpaceDE w:val="0"/>
        <w:autoSpaceDN w:val="0"/>
        <w:adjustRightInd w:val="0"/>
        <w:jc w:val="center"/>
        <w:rPr>
          <w:rFonts w:ascii="Verdana" w:hAnsi="Verdana" w:cs="Trebuchet MS"/>
          <w:color w:val="000000"/>
          <w:sz w:val="22"/>
          <w:szCs w:val="22"/>
          <w:lang w:val="en-US" w:eastAsia="en-US"/>
        </w:rPr>
      </w:pPr>
      <w:proofErr w:type="spellStart"/>
      <w:r>
        <w:rPr>
          <w:rFonts w:ascii="Verdana" w:hAnsi="Verdana" w:cs="Trebuchet MS"/>
          <w:b/>
          <w:bCs/>
          <w:color w:val="000000"/>
          <w:sz w:val="22"/>
          <w:szCs w:val="22"/>
          <w:lang w:val="en-US" w:eastAsia="en-US"/>
        </w:rPr>
        <w:t>Angajament</w:t>
      </w:r>
      <w:proofErr w:type="spellEnd"/>
      <w:r>
        <w:rPr>
          <w:rFonts w:ascii="Verdana" w:hAnsi="Verdana" w:cs="Trebuchet MS"/>
          <w:b/>
          <w:bCs/>
          <w:color w:val="000000"/>
          <w:sz w:val="22"/>
          <w:szCs w:val="22"/>
          <w:lang w:val="en-US" w:eastAsia="en-US"/>
        </w:rPr>
        <w:t xml:space="preserve"> </w:t>
      </w:r>
      <w:proofErr w:type="spellStart"/>
      <w:r>
        <w:rPr>
          <w:rFonts w:ascii="Verdana" w:hAnsi="Verdana" w:cs="Trebuchet MS"/>
          <w:b/>
          <w:bCs/>
          <w:color w:val="000000"/>
          <w:sz w:val="22"/>
          <w:szCs w:val="22"/>
          <w:lang w:val="en-US" w:eastAsia="en-US"/>
        </w:rPr>
        <w:t>ferm</w:t>
      </w:r>
      <w:proofErr w:type="spellEnd"/>
      <w:r w:rsidRPr="005A6589">
        <w:rPr>
          <w:rFonts w:ascii="Verdana" w:hAnsi="Verdana" w:cs="Trebuchet MS"/>
          <w:b/>
          <w:bCs/>
          <w:color w:val="000000"/>
          <w:sz w:val="22"/>
          <w:szCs w:val="22"/>
          <w:lang w:val="en-US" w:eastAsia="en-US"/>
        </w:rPr>
        <w:t xml:space="preserve"> </w:t>
      </w:r>
      <w:proofErr w:type="spellStart"/>
      <w:r w:rsidRPr="005A6589">
        <w:rPr>
          <w:rFonts w:ascii="Verdana" w:hAnsi="Verdana" w:cs="Trebuchet MS"/>
          <w:b/>
          <w:bCs/>
          <w:color w:val="000000"/>
          <w:sz w:val="22"/>
          <w:szCs w:val="22"/>
          <w:lang w:val="en-US" w:eastAsia="en-US"/>
        </w:rPr>
        <w:t>privind</w:t>
      </w:r>
      <w:proofErr w:type="spellEnd"/>
      <w:r w:rsidRPr="005A6589">
        <w:rPr>
          <w:rFonts w:ascii="Verdana" w:hAnsi="Verdana" w:cs="Trebuchet MS"/>
          <w:b/>
          <w:bCs/>
          <w:color w:val="000000"/>
          <w:sz w:val="22"/>
          <w:szCs w:val="22"/>
          <w:lang w:val="en-US" w:eastAsia="en-US"/>
        </w:rPr>
        <w:t xml:space="preserve"> </w:t>
      </w:r>
      <w:proofErr w:type="spellStart"/>
      <w:r w:rsidRPr="005A6589">
        <w:rPr>
          <w:rFonts w:ascii="Verdana" w:hAnsi="Verdana" w:cs="Trebuchet MS"/>
          <w:b/>
          <w:bCs/>
          <w:color w:val="000000"/>
          <w:sz w:val="22"/>
          <w:szCs w:val="22"/>
          <w:lang w:val="en-US" w:eastAsia="en-US"/>
        </w:rPr>
        <w:t>sus</w:t>
      </w:r>
      <w:r w:rsidR="004D1F7D">
        <w:rPr>
          <w:rFonts w:ascii="Verdana" w:hAnsi="Verdana" w:cs="Trebuchet MS"/>
          <w:b/>
          <w:bCs/>
          <w:color w:val="000000"/>
          <w:sz w:val="22"/>
          <w:szCs w:val="22"/>
          <w:lang w:val="en-US" w:eastAsia="en-US"/>
        </w:rPr>
        <w:t>ț</w:t>
      </w:r>
      <w:r w:rsidRPr="005A6589">
        <w:rPr>
          <w:rFonts w:ascii="Verdana" w:hAnsi="Verdana" w:cs="Trebuchet MS"/>
          <w:b/>
          <w:bCs/>
          <w:color w:val="000000"/>
          <w:sz w:val="22"/>
          <w:szCs w:val="22"/>
          <w:lang w:val="en-US" w:eastAsia="en-US"/>
        </w:rPr>
        <w:t>inerea</w:t>
      </w:r>
      <w:proofErr w:type="spellEnd"/>
      <w:r w:rsidRPr="005A6589">
        <w:rPr>
          <w:rFonts w:ascii="Verdana" w:hAnsi="Verdana" w:cs="Trebuchet MS"/>
          <w:b/>
          <w:bCs/>
          <w:color w:val="000000"/>
          <w:sz w:val="22"/>
          <w:szCs w:val="22"/>
          <w:lang w:val="en-US" w:eastAsia="en-US"/>
        </w:rPr>
        <w:t xml:space="preserve"> </w:t>
      </w:r>
      <w:proofErr w:type="spellStart"/>
      <w:r w:rsidRPr="005A6589">
        <w:rPr>
          <w:rFonts w:ascii="Verdana" w:hAnsi="Verdana" w:cs="Trebuchet MS"/>
          <w:b/>
          <w:bCs/>
          <w:color w:val="000000"/>
          <w:sz w:val="22"/>
          <w:szCs w:val="22"/>
          <w:lang w:val="en-US" w:eastAsia="en-US"/>
        </w:rPr>
        <w:t>acordată</w:t>
      </w:r>
      <w:proofErr w:type="spellEnd"/>
      <w:r w:rsidRPr="005A6589">
        <w:rPr>
          <w:rFonts w:ascii="Verdana" w:hAnsi="Verdana" w:cs="Trebuchet MS"/>
          <w:b/>
          <w:bCs/>
          <w:color w:val="000000"/>
          <w:sz w:val="22"/>
          <w:szCs w:val="22"/>
          <w:lang w:val="en-US" w:eastAsia="en-US"/>
        </w:rPr>
        <w:t xml:space="preserve"> </w:t>
      </w:r>
      <w:proofErr w:type="spellStart"/>
      <w:r w:rsidRPr="005A6589">
        <w:rPr>
          <w:rFonts w:ascii="Verdana" w:hAnsi="Verdana" w:cs="Trebuchet MS"/>
          <w:b/>
          <w:bCs/>
          <w:color w:val="000000"/>
          <w:sz w:val="22"/>
          <w:szCs w:val="22"/>
          <w:lang w:val="en-US" w:eastAsia="en-US"/>
        </w:rPr>
        <w:t>ofertantului</w:t>
      </w:r>
      <w:proofErr w:type="spellEnd"/>
      <w:r w:rsidRPr="005A6589">
        <w:rPr>
          <w:rFonts w:ascii="Verdana" w:hAnsi="Verdana" w:cs="Trebuchet MS"/>
          <w:b/>
          <w:bCs/>
          <w:color w:val="000000"/>
          <w:sz w:val="22"/>
          <w:szCs w:val="22"/>
          <w:lang w:val="en-US" w:eastAsia="en-US"/>
        </w:rPr>
        <w:t xml:space="preserve"> </w:t>
      </w:r>
      <w:proofErr w:type="spellStart"/>
      <w:r w:rsidRPr="005A6589">
        <w:rPr>
          <w:rFonts w:ascii="Verdana" w:hAnsi="Verdana" w:cs="Trebuchet MS"/>
          <w:b/>
          <w:bCs/>
          <w:color w:val="000000"/>
          <w:sz w:val="22"/>
          <w:szCs w:val="22"/>
          <w:lang w:val="en-US" w:eastAsia="en-US"/>
        </w:rPr>
        <w:t>pentru</w:t>
      </w:r>
      <w:proofErr w:type="spellEnd"/>
      <w:r w:rsidRPr="005A6589">
        <w:rPr>
          <w:rFonts w:ascii="Verdana" w:hAnsi="Verdana" w:cs="Trebuchet MS"/>
          <w:b/>
          <w:bCs/>
          <w:color w:val="000000"/>
          <w:sz w:val="22"/>
          <w:szCs w:val="22"/>
          <w:lang w:val="en-US" w:eastAsia="en-US"/>
        </w:rPr>
        <w:t xml:space="preserve"> </w:t>
      </w:r>
      <w:proofErr w:type="spellStart"/>
      <w:r w:rsidRPr="005A6589">
        <w:rPr>
          <w:rFonts w:ascii="Verdana" w:hAnsi="Verdana" w:cs="Trebuchet MS"/>
          <w:b/>
          <w:bCs/>
          <w:color w:val="000000"/>
          <w:sz w:val="22"/>
          <w:szCs w:val="22"/>
          <w:lang w:val="en-US" w:eastAsia="en-US"/>
        </w:rPr>
        <w:t>îndeplinirea</w:t>
      </w:r>
      <w:proofErr w:type="spellEnd"/>
      <w:r w:rsidRPr="005A6589">
        <w:rPr>
          <w:rFonts w:ascii="Verdana" w:hAnsi="Verdana" w:cs="Trebuchet MS"/>
          <w:b/>
          <w:bCs/>
          <w:color w:val="000000"/>
          <w:sz w:val="22"/>
          <w:szCs w:val="22"/>
          <w:lang w:val="en-US" w:eastAsia="en-US"/>
        </w:rPr>
        <w:t xml:space="preserve"> </w:t>
      </w:r>
      <w:proofErr w:type="spellStart"/>
      <w:r w:rsidRPr="005A6589">
        <w:rPr>
          <w:rFonts w:ascii="Verdana" w:hAnsi="Verdana" w:cs="Trebuchet MS"/>
          <w:b/>
          <w:bCs/>
          <w:color w:val="000000"/>
          <w:sz w:val="22"/>
          <w:szCs w:val="22"/>
          <w:lang w:val="en-US" w:eastAsia="en-US"/>
        </w:rPr>
        <w:t>criteriului</w:t>
      </w:r>
      <w:proofErr w:type="spellEnd"/>
      <w:r w:rsidRPr="005A6589">
        <w:rPr>
          <w:rFonts w:ascii="Verdana" w:hAnsi="Verdana" w:cs="Trebuchet MS"/>
          <w:b/>
          <w:bCs/>
          <w:color w:val="000000"/>
          <w:sz w:val="22"/>
          <w:szCs w:val="22"/>
          <w:lang w:val="en-US" w:eastAsia="en-US"/>
        </w:rPr>
        <w:t xml:space="preserve"> </w:t>
      </w:r>
      <w:proofErr w:type="spellStart"/>
      <w:r w:rsidRPr="005A6589">
        <w:rPr>
          <w:rFonts w:ascii="Verdana" w:hAnsi="Verdana" w:cs="Trebuchet MS"/>
          <w:b/>
          <w:bCs/>
          <w:color w:val="000000"/>
          <w:sz w:val="22"/>
          <w:szCs w:val="22"/>
          <w:lang w:val="en-US" w:eastAsia="en-US"/>
        </w:rPr>
        <w:t>referitor</w:t>
      </w:r>
      <w:proofErr w:type="spellEnd"/>
      <w:r w:rsidRPr="005A6589">
        <w:rPr>
          <w:rFonts w:ascii="Verdana" w:hAnsi="Verdana" w:cs="Trebuchet MS"/>
          <w:b/>
          <w:bCs/>
          <w:color w:val="000000"/>
          <w:sz w:val="22"/>
          <w:szCs w:val="22"/>
          <w:lang w:val="en-US" w:eastAsia="en-US"/>
        </w:rPr>
        <w:t xml:space="preserve"> la </w:t>
      </w:r>
      <w:proofErr w:type="spellStart"/>
      <w:r w:rsidRPr="005A6589">
        <w:rPr>
          <w:rFonts w:ascii="Verdana" w:hAnsi="Verdana" w:cs="Trebuchet MS"/>
          <w:b/>
          <w:bCs/>
          <w:color w:val="000000"/>
          <w:sz w:val="22"/>
          <w:szCs w:val="22"/>
          <w:lang w:val="en-US" w:eastAsia="en-US"/>
        </w:rPr>
        <w:t>capacitatea</w:t>
      </w:r>
      <w:proofErr w:type="spellEnd"/>
      <w:r w:rsidRPr="005A6589">
        <w:rPr>
          <w:rFonts w:ascii="Verdana" w:hAnsi="Verdana" w:cs="Trebuchet MS"/>
          <w:b/>
          <w:bCs/>
          <w:color w:val="000000"/>
          <w:sz w:val="22"/>
          <w:szCs w:val="22"/>
          <w:lang w:val="en-US" w:eastAsia="en-US"/>
        </w:rPr>
        <w:t xml:space="preserve"> </w:t>
      </w:r>
      <w:proofErr w:type="spellStart"/>
      <w:r w:rsidRPr="005A6589">
        <w:rPr>
          <w:rFonts w:ascii="Verdana" w:hAnsi="Verdana" w:cs="Trebuchet MS"/>
          <w:b/>
          <w:bCs/>
          <w:color w:val="000000"/>
          <w:sz w:val="22"/>
          <w:szCs w:val="22"/>
          <w:lang w:val="en-US" w:eastAsia="en-US"/>
        </w:rPr>
        <w:t>tehnică</w:t>
      </w:r>
      <w:proofErr w:type="spellEnd"/>
      <w:r w:rsidRPr="005A6589">
        <w:rPr>
          <w:rFonts w:ascii="Verdana" w:hAnsi="Verdana" w:cs="Trebuchet MS"/>
          <w:b/>
          <w:bCs/>
          <w:color w:val="000000"/>
          <w:sz w:val="22"/>
          <w:szCs w:val="22"/>
          <w:lang w:val="en-US" w:eastAsia="en-US"/>
        </w:rPr>
        <w:t xml:space="preserve"> </w:t>
      </w:r>
      <w:proofErr w:type="spellStart"/>
      <w:r w:rsidR="004D1F7D">
        <w:rPr>
          <w:rFonts w:ascii="Verdana" w:hAnsi="Verdana" w:cs="Trebuchet MS"/>
          <w:b/>
          <w:bCs/>
          <w:color w:val="000000"/>
          <w:sz w:val="22"/>
          <w:szCs w:val="22"/>
          <w:lang w:val="en-US" w:eastAsia="en-US"/>
        </w:rPr>
        <w:t>ș</w:t>
      </w:r>
      <w:r w:rsidRPr="005A6589">
        <w:rPr>
          <w:rFonts w:ascii="Verdana" w:hAnsi="Verdana" w:cs="Trebuchet MS"/>
          <w:b/>
          <w:bCs/>
          <w:color w:val="000000"/>
          <w:sz w:val="22"/>
          <w:szCs w:val="22"/>
          <w:lang w:val="en-US" w:eastAsia="en-US"/>
        </w:rPr>
        <w:t>i</w:t>
      </w:r>
      <w:proofErr w:type="spellEnd"/>
      <w:r w:rsidRPr="005A6589">
        <w:rPr>
          <w:rFonts w:ascii="Verdana" w:hAnsi="Verdana" w:cs="Trebuchet MS"/>
          <w:b/>
          <w:bCs/>
          <w:color w:val="000000"/>
          <w:sz w:val="22"/>
          <w:szCs w:val="22"/>
          <w:lang w:val="en-US" w:eastAsia="en-US"/>
        </w:rPr>
        <w:t xml:space="preserve"> </w:t>
      </w:r>
      <w:proofErr w:type="spellStart"/>
      <w:r w:rsidRPr="005A6589">
        <w:rPr>
          <w:rFonts w:ascii="Verdana" w:hAnsi="Verdana" w:cs="Trebuchet MS"/>
          <w:b/>
          <w:bCs/>
          <w:color w:val="000000"/>
          <w:sz w:val="22"/>
          <w:szCs w:val="22"/>
          <w:lang w:val="en-US" w:eastAsia="en-US"/>
        </w:rPr>
        <w:t>profesională</w:t>
      </w:r>
      <w:proofErr w:type="spellEnd"/>
      <w:r w:rsidRPr="005A6589">
        <w:rPr>
          <w:rFonts w:ascii="Verdana" w:hAnsi="Verdana" w:cs="Trebuchet MS"/>
          <w:b/>
          <w:bCs/>
          <w:color w:val="000000"/>
          <w:sz w:val="22"/>
          <w:szCs w:val="22"/>
          <w:lang w:val="en-US" w:eastAsia="en-US"/>
        </w:rPr>
        <w:t xml:space="preserve"> </w:t>
      </w:r>
      <w:r>
        <w:rPr>
          <w:rFonts w:ascii="Verdana" w:hAnsi="Verdana" w:cs="Trebuchet MS"/>
          <w:b/>
          <w:bCs/>
          <w:i/>
          <w:iCs/>
          <w:color w:val="000000"/>
          <w:sz w:val="22"/>
          <w:szCs w:val="22"/>
          <w:lang w:val="en-US" w:eastAsia="en-US"/>
        </w:rPr>
        <w:t xml:space="preserve">- </w:t>
      </w:r>
      <w:r w:rsidRPr="005A6589">
        <w:rPr>
          <w:rFonts w:ascii="Verdana" w:hAnsi="Verdana" w:cs="Trebuchet MS"/>
          <w:b/>
          <w:bCs/>
          <w:i/>
          <w:iCs/>
          <w:color w:val="000000"/>
          <w:sz w:val="22"/>
          <w:szCs w:val="22"/>
          <w:lang w:val="en-US" w:eastAsia="en-US"/>
        </w:rPr>
        <w:t xml:space="preserve">art. 179 lit. </w:t>
      </w:r>
      <w:r>
        <w:rPr>
          <w:rFonts w:ascii="Verdana" w:hAnsi="Verdana" w:cs="Trebuchet MS"/>
          <w:b/>
          <w:bCs/>
          <w:i/>
          <w:iCs/>
          <w:color w:val="000000"/>
          <w:sz w:val="22"/>
          <w:szCs w:val="22"/>
          <w:lang w:val="en-US" w:eastAsia="en-US"/>
        </w:rPr>
        <w:t>b) din Legea nr. 98/2016</w:t>
      </w:r>
    </w:p>
    <w:p w14:paraId="7EB9EDCE" w14:textId="77777777" w:rsidR="00D70C19" w:rsidRPr="005A6589" w:rsidRDefault="00D70C19" w:rsidP="00D70C19">
      <w:pPr>
        <w:autoSpaceDE w:val="0"/>
        <w:autoSpaceDN w:val="0"/>
        <w:adjustRightInd w:val="0"/>
        <w:jc w:val="both"/>
        <w:rPr>
          <w:rFonts w:ascii="Verdana" w:hAnsi="Verdana" w:cs="Trebuchet MS"/>
          <w:color w:val="000000"/>
          <w:sz w:val="22"/>
          <w:szCs w:val="22"/>
          <w:lang w:val="en-US" w:eastAsia="en-US"/>
        </w:rPr>
      </w:pPr>
      <w:proofErr w:type="spellStart"/>
      <w:r w:rsidRPr="005A6589">
        <w:rPr>
          <w:rFonts w:ascii="Verdana" w:hAnsi="Verdana" w:cs="Trebuchet MS"/>
          <w:i/>
          <w:iCs/>
          <w:color w:val="000000"/>
          <w:sz w:val="22"/>
          <w:szCs w:val="22"/>
          <w:lang w:val="en-US" w:eastAsia="en-US"/>
        </w:rPr>
        <w:t>Notă</w:t>
      </w:r>
      <w:proofErr w:type="spellEnd"/>
      <w:r w:rsidRPr="005A6589">
        <w:rPr>
          <w:rFonts w:ascii="Verdana" w:hAnsi="Verdana" w:cs="Trebuchet MS"/>
          <w:i/>
          <w:iCs/>
          <w:color w:val="000000"/>
          <w:sz w:val="22"/>
          <w:szCs w:val="22"/>
          <w:lang w:val="en-US" w:eastAsia="en-US"/>
        </w:rPr>
        <w:t xml:space="preserve">: </w:t>
      </w:r>
      <w:proofErr w:type="spellStart"/>
      <w:r w:rsidRPr="005A6589">
        <w:rPr>
          <w:rFonts w:ascii="Verdana" w:hAnsi="Verdana" w:cs="Trebuchet MS"/>
          <w:i/>
          <w:iCs/>
          <w:color w:val="000000"/>
          <w:sz w:val="22"/>
          <w:szCs w:val="22"/>
          <w:lang w:val="en-US" w:eastAsia="en-US"/>
        </w:rPr>
        <w:t>acest</w:t>
      </w:r>
      <w:proofErr w:type="spellEnd"/>
      <w:r w:rsidRPr="005A6589">
        <w:rPr>
          <w:rFonts w:ascii="Verdana" w:hAnsi="Verdana" w:cs="Trebuchet MS"/>
          <w:i/>
          <w:iCs/>
          <w:color w:val="000000"/>
          <w:sz w:val="22"/>
          <w:szCs w:val="22"/>
          <w:lang w:val="en-US" w:eastAsia="en-US"/>
        </w:rPr>
        <w:t xml:space="preserve"> formular </w:t>
      </w:r>
      <w:proofErr w:type="spellStart"/>
      <w:r w:rsidRPr="005A6589">
        <w:rPr>
          <w:rFonts w:ascii="Verdana" w:hAnsi="Verdana" w:cs="Trebuchet MS"/>
          <w:i/>
          <w:iCs/>
          <w:color w:val="000000"/>
          <w:sz w:val="22"/>
          <w:szCs w:val="22"/>
          <w:lang w:val="en-US" w:eastAsia="en-US"/>
        </w:rPr>
        <w:t>va</w:t>
      </w:r>
      <w:proofErr w:type="spellEnd"/>
      <w:r w:rsidRPr="005A6589">
        <w:rPr>
          <w:rFonts w:ascii="Verdana" w:hAnsi="Verdana" w:cs="Trebuchet MS"/>
          <w:i/>
          <w:iCs/>
          <w:color w:val="000000"/>
          <w:sz w:val="22"/>
          <w:szCs w:val="22"/>
          <w:lang w:val="en-US" w:eastAsia="en-US"/>
        </w:rPr>
        <w:t xml:space="preserve"> fi </w:t>
      </w:r>
      <w:proofErr w:type="spellStart"/>
      <w:r w:rsidRPr="005A6589">
        <w:rPr>
          <w:rFonts w:ascii="Verdana" w:hAnsi="Verdana" w:cs="Trebuchet MS"/>
          <w:i/>
          <w:iCs/>
          <w:color w:val="000000"/>
          <w:sz w:val="22"/>
          <w:szCs w:val="22"/>
          <w:lang w:val="en-US" w:eastAsia="en-US"/>
        </w:rPr>
        <w:t>completat</w:t>
      </w:r>
      <w:proofErr w:type="spellEnd"/>
      <w:r w:rsidRPr="005A6589">
        <w:rPr>
          <w:rFonts w:ascii="Verdana" w:hAnsi="Verdana" w:cs="Trebuchet MS"/>
          <w:i/>
          <w:iCs/>
          <w:color w:val="000000"/>
          <w:sz w:val="22"/>
          <w:szCs w:val="22"/>
          <w:lang w:val="en-US" w:eastAsia="en-US"/>
        </w:rPr>
        <w:t xml:space="preserve"> de </w:t>
      </w:r>
      <w:proofErr w:type="spellStart"/>
      <w:r w:rsidRPr="005A6589">
        <w:rPr>
          <w:rFonts w:ascii="Verdana" w:hAnsi="Verdana" w:cs="Trebuchet MS"/>
          <w:i/>
          <w:iCs/>
          <w:color w:val="000000"/>
          <w:sz w:val="22"/>
          <w:szCs w:val="22"/>
          <w:lang w:val="en-US" w:eastAsia="en-US"/>
        </w:rPr>
        <w:t>ter</w:t>
      </w:r>
      <w:r w:rsidR="004D1F7D">
        <w:rPr>
          <w:rFonts w:ascii="Verdana" w:hAnsi="Verdana" w:cs="Trebuchet MS"/>
          <w:i/>
          <w:iCs/>
          <w:color w:val="000000"/>
          <w:sz w:val="22"/>
          <w:szCs w:val="22"/>
          <w:lang w:val="en-US" w:eastAsia="en-US"/>
        </w:rPr>
        <w:t>ț</w:t>
      </w:r>
      <w:r w:rsidRPr="005A6589">
        <w:rPr>
          <w:rFonts w:ascii="Verdana" w:hAnsi="Verdana" w:cs="Trebuchet MS"/>
          <w:i/>
          <w:iCs/>
          <w:color w:val="000000"/>
          <w:sz w:val="22"/>
          <w:szCs w:val="22"/>
          <w:lang w:val="en-US" w:eastAsia="en-US"/>
        </w:rPr>
        <w:t>ul</w:t>
      </w:r>
      <w:proofErr w:type="spellEnd"/>
      <w:r w:rsidRPr="005A6589">
        <w:rPr>
          <w:rFonts w:ascii="Verdana" w:hAnsi="Verdana" w:cs="Trebuchet MS"/>
          <w:i/>
          <w:iCs/>
          <w:color w:val="000000"/>
          <w:sz w:val="22"/>
          <w:szCs w:val="22"/>
          <w:lang w:val="en-US" w:eastAsia="en-US"/>
        </w:rPr>
        <w:t xml:space="preserve"> </w:t>
      </w:r>
      <w:proofErr w:type="spellStart"/>
      <w:r w:rsidRPr="005A6589">
        <w:rPr>
          <w:rFonts w:ascii="Verdana" w:hAnsi="Verdana" w:cs="Trebuchet MS"/>
          <w:i/>
          <w:iCs/>
          <w:color w:val="000000"/>
          <w:sz w:val="22"/>
          <w:szCs w:val="22"/>
          <w:lang w:val="en-US" w:eastAsia="en-US"/>
        </w:rPr>
        <w:t>sus</w:t>
      </w:r>
      <w:r w:rsidR="004D1F7D">
        <w:rPr>
          <w:rFonts w:ascii="Verdana" w:hAnsi="Verdana" w:cs="Trebuchet MS"/>
          <w:i/>
          <w:iCs/>
          <w:color w:val="000000"/>
          <w:sz w:val="22"/>
          <w:szCs w:val="22"/>
          <w:lang w:val="en-US" w:eastAsia="en-US"/>
        </w:rPr>
        <w:t>ț</w:t>
      </w:r>
      <w:r w:rsidRPr="005A6589">
        <w:rPr>
          <w:rFonts w:ascii="Verdana" w:hAnsi="Verdana" w:cs="Trebuchet MS"/>
          <w:i/>
          <w:iCs/>
          <w:color w:val="000000"/>
          <w:sz w:val="22"/>
          <w:szCs w:val="22"/>
          <w:lang w:val="en-US" w:eastAsia="en-US"/>
        </w:rPr>
        <w:t>inător</w:t>
      </w:r>
      <w:proofErr w:type="spellEnd"/>
      <w:r w:rsidRPr="005A6589">
        <w:rPr>
          <w:rFonts w:ascii="Verdana" w:hAnsi="Verdana" w:cs="Trebuchet MS"/>
          <w:i/>
          <w:iCs/>
          <w:color w:val="000000"/>
          <w:sz w:val="22"/>
          <w:szCs w:val="22"/>
          <w:lang w:val="en-US" w:eastAsia="en-US"/>
        </w:rPr>
        <w:t xml:space="preserve"> care nu are </w:t>
      </w:r>
      <w:proofErr w:type="spellStart"/>
      <w:r w:rsidR="004D1F7D">
        <w:rPr>
          <w:rFonts w:ascii="Verdana" w:hAnsi="Verdana" w:cs="Trebuchet MS"/>
          <w:i/>
          <w:iCs/>
          <w:color w:val="000000"/>
          <w:sz w:val="22"/>
          <w:szCs w:val="22"/>
          <w:lang w:val="en-US" w:eastAsia="en-US"/>
        </w:rPr>
        <w:t>ș</w:t>
      </w:r>
      <w:r w:rsidRPr="005A6589">
        <w:rPr>
          <w:rFonts w:ascii="Verdana" w:hAnsi="Verdana" w:cs="Trebuchet MS"/>
          <w:i/>
          <w:iCs/>
          <w:color w:val="000000"/>
          <w:sz w:val="22"/>
          <w:szCs w:val="22"/>
          <w:lang w:val="en-US" w:eastAsia="en-US"/>
        </w:rPr>
        <w:t>i</w:t>
      </w:r>
      <w:proofErr w:type="spellEnd"/>
      <w:r w:rsidRPr="005A6589">
        <w:rPr>
          <w:rFonts w:ascii="Verdana" w:hAnsi="Verdana" w:cs="Trebuchet MS"/>
          <w:i/>
          <w:iCs/>
          <w:color w:val="000000"/>
          <w:sz w:val="22"/>
          <w:szCs w:val="22"/>
          <w:lang w:val="en-US" w:eastAsia="en-US"/>
        </w:rPr>
        <w:t xml:space="preserve"> </w:t>
      </w:r>
      <w:proofErr w:type="spellStart"/>
      <w:r w:rsidRPr="005A6589">
        <w:rPr>
          <w:rFonts w:ascii="Verdana" w:hAnsi="Verdana" w:cs="Trebuchet MS"/>
          <w:i/>
          <w:iCs/>
          <w:color w:val="000000"/>
          <w:sz w:val="22"/>
          <w:szCs w:val="22"/>
          <w:lang w:val="en-US" w:eastAsia="en-US"/>
        </w:rPr>
        <w:t>calitatea</w:t>
      </w:r>
      <w:proofErr w:type="spellEnd"/>
      <w:r w:rsidRPr="005A6589">
        <w:rPr>
          <w:rFonts w:ascii="Verdana" w:hAnsi="Verdana" w:cs="Trebuchet MS"/>
          <w:i/>
          <w:iCs/>
          <w:color w:val="000000"/>
          <w:sz w:val="22"/>
          <w:szCs w:val="22"/>
          <w:lang w:val="en-US" w:eastAsia="en-US"/>
        </w:rPr>
        <w:t xml:space="preserve"> de </w:t>
      </w:r>
      <w:proofErr w:type="spellStart"/>
      <w:r w:rsidRPr="005A6589">
        <w:rPr>
          <w:rFonts w:ascii="Verdana" w:hAnsi="Verdana" w:cs="Trebuchet MS"/>
          <w:i/>
          <w:iCs/>
          <w:color w:val="000000"/>
          <w:sz w:val="22"/>
          <w:szCs w:val="22"/>
          <w:lang w:val="en-US" w:eastAsia="en-US"/>
        </w:rPr>
        <w:t>subcontractant</w:t>
      </w:r>
      <w:proofErr w:type="spellEnd"/>
      <w:r w:rsidRPr="005A6589">
        <w:rPr>
          <w:rFonts w:ascii="Verdana" w:hAnsi="Verdana" w:cs="Trebuchet MS"/>
          <w:i/>
          <w:iCs/>
          <w:color w:val="000000"/>
          <w:sz w:val="22"/>
          <w:szCs w:val="22"/>
          <w:lang w:val="en-US" w:eastAsia="en-US"/>
        </w:rPr>
        <w:t xml:space="preserve">. </w:t>
      </w:r>
    </w:p>
    <w:p w14:paraId="3DE4F890" w14:textId="77777777" w:rsidR="00D70C19" w:rsidRDefault="00D70C19" w:rsidP="00D70C19">
      <w:pPr>
        <w:autoSpaceDE w:val="0"/>
        <w:autoSpaceDN w:val="0"/>
        <w:adjustRightInd w:val="0"/>
        <w:jc w:val="both"/>
        <w:rPr>
          <w:rFonts w:ascii="Verdana" w:hAnsi="Verdana" w:cs="Trebuchet MS"/>
          <w:color w:val="000000"/>
          <w:sz w:val="22"/>
          <w:szCs w:val="22"/>
          <w:lang w:val="en-US" w:eastAsia="en-US"/>
        </w:rPr>
      </w:pPr>
    </w:p>
    <w:p w14:paraId="1420888D" w14:textId="77777777" w:rsidR="00D70C19" w:rsidRPr="005A6589" w:rsidRDefault="00D70C19" w:rsidP="00D70C19">
      <w:pPr>
        <w:autoSpaceDE w:val="0"/>
        <w:autoSpaceDN w:val="0"/>
        <w:adjustRightInd w:val="0"/>
        <w:jc w:val="both"/>
        <w:rPr>
          <w:rFonts w:ascii="Verdana" w:hAnsi="Verdana" w:cs="Trebuchet MS"/>
          <w:color w:val="000000"/>
          <w:sz w:val="22"/>
          <w:szCs w:val="22"/>
          <w:lang w:val="en-US" w:eastAsia="en-US"/>
        </w:rPr>
      </w:pPr>
      <w:r w:rsidRPr="005A6589">
        <w:rPr>
          <w:rFonts w:ascii="Verdana" w:hAnsi="Verdana" w:cs="Trebuchet MS"/>
          <w:color w:val="000000"/>
          <w:sz w:val="22"/>
          <w:szCs w:val="22"/>
          <w:lang w:val="en-US" w:eastAsia="en-US"/>
        </w:rPr>
        <w:t xml:space="preserve">Cu </w:t>
      </w:r>
      <w:proofErr w:type="spellStart"/>
      <w:r w:rsidRPr="005A6589">
        <w:rPr>
          <w:rFonts w:ascii="Verdana" w:hAnsi="Verdana" w:cs="Trebuchet MS"/>
          <w:color w:val="000000"/>
          <w:sz w:val="22"/>
          <w:szCs w:val="22"/>
          <w:lang w:val="en-US" w:eastAsia="en-US"/>
        </w:rPr>
        <w:t>privire</w:t>
      </w:r>
      <w:proofErr w:type="spellEnd"/>
      <w:r w:rsidRPr="005A6589">
        <w:rPr>
          <w:rFonts w:ascii="Verdana" w:hAnsi="Verdana" w:cs="Trebuchet MS"/>
          <w:color w:val="000000"/>
          <w:sz w:val="22"/>
          <w:szCs w:val="22"/>
          <w:lang w:val="en-US" w:eastAsia="en-US"/>
        </w:rPr>
        <w:t xml:space="preserve"> la </w:t>
      </w:r>
      <w:proofErr w:type="spellStart"/>
      <w:r w:rsidRPr="005A6589">
        <w:rPr>
          <w:rFonts w:ascii="Verdana" w:hAnsi="Verdana" w:cs="Trebuchet MS"/>
          <w:color w:val="000000"/>
          <w:sz w:val="22"/>
          <w:szCs w:val="22"/>
          <w:lang w:val="en-US" w:eastAsia="en-US"/>
        </w:rPr>
        <w:t>procedura</w:t>
      </w:r>
      <w:proofErr w:type="spellEnd"/>
      <w:r w:rsidRPr="005A6589">
        <w:rPr>
          <w:rFonts w:ascii="Verdana" w:hAnsi="Verdana" w:cs="Trebuchet MS"/>
          <w:color w:val="000000"/>
          <w:sz w:val="22"/>
          <w:szCs w:val="22"/>
          <w:lang w:val="en-US" w:eastAsia="en-US"/>
        </w:rPr>
        <w:t xml:space="preserve"> de </w:t>
      </w:r>
      <w:proofErr w:type="spellStart"/>
      <w:r w:rsidRPr="005A6589">
        <w:rPr>
          <w:rFonts w:ascii="Verdana" w:hAnsi="Verdana" w:cs="Trebuchet MS"/>
          <w:color w:val="000000"/>
          <w:sz w:val="22"/>
          <w:szCs w:val="22"/>
          <w:lang w:val="en-US" w:eastAsia="en-US"/>
        </w:rPr>
        <w:t>atribuire</w:t>
      </w:r>
      <w:proofErr w:type="spellEnd"/>
      <w:r w:rsidRPr="005A6589">
        <w:rPr>
          <w:rFonts w:ascii="Verdana" w:hAnsi="Verdana" w:cs="Trebuchet MS"/>
          <w:color w:val="000000"/>
          <w:sz w:val="22"/>
          <w:szCs w:val="22"/>
          <w:lang w:val="en-US" w:eastAsia="en-US"/>
        </w:rPr>
        <w:t xml:space="preserve"> </w:t>
      </w:r>
      <w:proofErr w:type="spellStart"/>
      <w:r w:rsidRPr="005A6589">
        <w:rPr>
          <w:rFonts w:ascii="Verdana" w:hAnsi="Verdana" w:cs="Trebuchet MS"/>
          <w:color w:val="000000"/>
          <w:sz w:val="22"/>
          <w:szCs w:val="22"/>
          <w:lang w:val="en-US" w:eastAsia="en-US"/>
        </w:rPr>
        <w:t>organizată</w:t>
      </w:r>
      <w:proofErr w:type="spellEnd"/>
      <w:r w:rsidRPr="005A6589">
        <w:rPr>
          <w:rFonts w:ascii="Verdana" w:hAnsi="Verdana" w:cs="Trebuchet MS"/>
          <w:color w:val="000000"/>
          <w:sz w:val="22"/>
          <w:szCs w:val="22"/>
          <w:lang w:val="en-US" w:eastAsia="en-US"/>
        </w:rPr>
        <w:t xml:space="preserve"> de </w:t>
      </w:r>
      <w:r w:rsidRPr="005A6589">
        <w:rPr>
          <w:rFonts w:ascii="Verdana" w:hAnsi="Verdana" w:cs="Trebuchet MS"/>
          <w:i/>
          <w:iCs/>
          <w:color w:val="000000"/>
          <w:sz w:val="22"/>
          <w:szCs w:val="22"/>
          <w:lang w:val="en-US" w:eastAsia="en-US"/>
        </w:rPr>
        <w:t>[</w:t>
      </w:r>
      <w:proofErr w:type="spellStart"/>
      <w:r w:rsidRPr="005A6589">
        <w:rPr>
          <w:rFonts w:ascii="Verdana" w:hAnsi="Verdana" w:cs="Trebuchet MS"/>
          <w:i/>
          <w:iCs/>
          <w:color w:val="000000"/>
          <w:sz w:val="22"/>
          <w:szCs w:val="22"/>
          <w:lang w:val="en-US" w:eastAsia="en-US"/>
        </w:rPr>
        <w:t>denumirea</w:t>
      </w:r>
      <w:proofErr w:type="spellEnd"/>
      <w:r w:rsidRPr="005A6589">
        <w:rPr>
          <w:rFonts w:ascii="Verdana" w:hAnsi="Verdana" w:cs="Trebuchet MS"/>
          <w:i/>
          <w:iCs/>
          <w:color w:val="000000"/>
          <w:sz w:val="22"/>
          <w:szCs w:val="22"/>
          <w:lang w:val="en-US" w:eastAsia="en-US"/>
        </w:rPr>
        <w:t xml:space="preserve"> </w:t>
      </w:r>
      <w:proofErr w:type="spellStart"/>
      <w:r w:rsidRPr="005A6589">
        <w:rPr>
          <w:rFonts w:ascii="Verdana" w:hAnsi="Verdana" w:cs="Trebuchet MS"/>
          <w:i/>
          <w:iCs/>
          <w:color w:val="000000"/>
          <w:sz w:val="22"/>
          <w:szCs w:val="22"/>
          <w:lang w:val="en-US" w:eastAsia="en-US"/>
        </w:rPr>
        <w:t>autorită</w:t>
      </w:r>
      <w:r w:rsidR="004D1F7D">
        <w:rPr>
          <w:rFonts w:ascii="Verdana" w:hAnsi="Verdana" w:cs="Trebuchet MS"/>
          <w:i/>
          <w:iCs/>
          <w:color w:val="000000"/>
          <w:sz w:val="22"/>
          <w:szCs w:val="22"/>
          <w:lang w:val="en-US" w:eastAsia="en-US"/>
        </w:rPr>
        <w:t>ț</w:t>
      </w:r>
      <w:r w:rsidRPr="005A6589">
        <w:rPr>
          <w:rFonts w:ascii="Verdana" w:hAnsi="Verdana" w:cs="Trebuchet MS"/>
          <w:i/>
          <w:iCs/>
          <w:color w:val="000000"/>
          <w:sz w:val="22"/>
          <w:szCs w:val="22"/>
          <w:lang w:val="en-US" w:eastAsia="en-US"/>
        </w:rPr>
        <w:t>ii</w:t>
      </w:r>
      <w:proofErr w:type="spellEnd"/>
      <w:r w:rsidRPr="005A6589">
        <w:rPr>
          <w:rFonts w:ascii="Verdana" w:hAnsi="Verdana" w:cs="Trebuchet MS"/>
          <w:i/>
          <w:iCs/>
          <w:color w:val="000000"/>
          <w:sz w:val="22"/>
          <w:szCs w:val="22"/>
          <w:lang w:val="en-US" w:eastAsia="en-US"/>
        </w:rPr>
        <w:t>/</w:t>
      </w:r>
      <w:proofErr w:type="spellStart"/>
      <w:r w:rsidRPr="005A6589">
        <w:rPr>
          <w:rFonts w:ascii="Verdana" w:hAnsi="Verdana" w:cs="Trebuchet MS"/>
          <w:i/>
          <w:iCs/>
          <w:color w:val="000000"/>
          <w:sz w:val="22"/>
          <w:szCs w:val="22"/>
          <w:lang w:val="en-US" w:eastAsia="en-US"/>
        </w:rPr>
        <w:t>entită</w:t>
      </w:r>
      <w:r w:rsidR="004D1F7D">
        <w:rPr>
          <w:rFonts w:ascii="Verdana" w:hAnsi="Verdana" w:cs="Trebuchet MS"/>
          <w:i/>
          <w:iCs/>
          <w:color w:val="000000"/>
          <w:sz w:val="22"/>
          <w:szCs w:val="22"/>
          <w:lang w:val="en-US" w:eastAsia="en-US"/>
        </w:rPr>
        <w:t>ț</w:t>
      </w:r>
      <w:r w:rsidRPr="005A6589">
        <w:rPr>
          <w:rFonts w:ascii="Verdana" w:hAnsi="Verdana" w:cs="Trebuchet MS"/>
          <w:i/>
          <w:iCs/>
          <w:color w:val="000000"/>
          <w:sz w:val="22"/>
          <w:szCs w:val="22"/>
          <w:lang w:val="en-US" w:eastAsia="en-US"/>
        </w:rPr>
        <w:t>ii</w:t>
      </w:r>
      <w:proofErr w:type="spellEnd"/>
      <w:r w:rsidRPr="005A6589">
        <w:rPr>
          <w:rFonts w:ascii="Verdana" w:hAnsi="Verdana" w:cs="Trebuchet MS"/>
          <w:i/>
          <w:iCs/>
          <w:color w:val="000000"/>
          <w:sz w:val="22"/>
          <w:szCs w:val="22"/>
          <w:lang w:val="en-US" w:eastAsia="en-US"/>
        </w:rPr>
        <w:t xml:space="preserve"> </w:t>
      </w:r>
      <w:proofErr w:type="spellStart"/>
      <w:r w:rsidRPr="005A6589">
        <w:rPr>
          <w:rFonts w:ascii="Verdana" w:hAnsi="Verdana" w:cs="Trebuchet MS"/>
          <w:i/>
          <w:iCs/>
          <w:color w:val="000000"/>
          <w:sz w:val="22"/>
          <w:szCs w:val="22"/>
          <w:lang w:val="en-US" w:eastAsia="en-US"/>
        </w:rPr>
        <w:t>contractante</w:t>
      </w:r>
      <w:proofErr w:type="spellEnd"/>
      <w:r w:rsidRPr="005A6589">
        <w:rPr>
          <w:rFonts w:ascii="Verdana" w:hAnsi="Verdana" w:cs="Trebuchet MS"/>
          <w:i/>
          <w:iCs/>
          <w:color w:val="000000"/>
          <w:sz w:val="22"/>
          <w:szCs w:val="22"/>
          <w:lang w:val="en-US" w:eastAsia="en-US"/>
        </w:rPr>
        <w:t xml:space="preserve">] </w:t>
      </w:r>
      <w:proofErr w:type="spellStart"/>
      <w:r>
        <w:rPr>
          <w:rFonts w:ascii="Verdana" w:hAnsi="Verdana" w:cs="Trebuchet MS"/>
          <w:color w:val="000000"/>
          <w:sz w:val="22"/>
          <w:szCs w:val="22"/>
          <w:lang w:val="en-US" w:eastAsia="en-US"/>
        </w:rPr>
        <w:t>în</w:t>
      </w:r>
      <w:proofErr w:type="spellEnd"/>
      <w:r>
        <w:rPr>
          <w:rFonts w:ascii="Verdana" w:hAnsi="Verdana" w:cs="Trebuchet MS"/>
          <w:color w:val="000000"/>
          <w:sz w:val="22"/>
          <w:szCs w:val="22"/>
          <w:lang w:val="en-US" w:eastAsia="en-US"/>
        </w:rPr>
        <w:t xml:space="preserve"> </w:t>
      </w:r>
      <w:proofErr w:type="spellStart"/>
      <w:r>
        <w:rPr>
          <w:rFonts w:ascii="Verdana" w:hAnsi="Verdana" w:cs="Trebuchet MS"/>
          <w:color w:val="000000"/>
          <w:sz w:val="22"/>
          <w:szCs w:val="22"/>
          <w:lang w:val="en-US" w:eastAsia="en-US"/>
        </w:rPr>
        <w:t>calitate</w:t>
      </w:r>
      <w:proofErr w:type="spellEnd"/>
      <w:r>
        <w:rPr>
          <w:rFonts w:ascii="Verdana" w:hAnsi="Verdana" w:cs="Trebuchet MS"/>
          <w:color w:val="000000"/>
          <w:sz w:val="22"/>
          <w:szCs w:val="22"/>
          <w:lang w:val="en-US" w:eastAsia="en-US"/>
        </w:rPr>
        <w:t xml:space="preserve"> de </w:t>
      </w:r>
      <w:proofErr w:type="spellStart"/>
      <w:r>
        <w:rPr>
          <w:rFonts w:ascii="Verdana" w:hAnsi="Verdana" w:cs="Trebuchet MS"/>
          <w:color w:val="000000"/>
          <w:sz w:val="22"/>
          <w:szCs w:val="22"/>
          <w:lang w:val="en-US" w:eastAsia="en-US"/>
        </w:rPr>
        <w:t>Autoritate</w:t>
      </w:r>
      <w:proofErr w:type="spellEnd"/>
      <w:r w:rsidRPr="005A6589">
        <w:rPr>
          <w:rFonts w:ascii="Verdana" w:hAnsi="Verdana" w:cs="Trebuchet MS"/>
          <w:color w:val="000000"/>
          <w:sz w:val="22"/>
          <w:szCs w:val="22"/>
          <w:lang w:val="en-US" w:eastAsia="en-US"/>
        </w:rPr>
        <w:t xml:space="preserve"> </w:t>
      </w:r>
      <w:proofErr w:type="spellStart"/>
      <w:r w:rsidRPr="005A6589">
        <w:rPr>
          <w:rFonts w:ascii="Verdana" w:hAnsi="Verdana" w:cs="Trebuchet MS"/>
          <w:color w:val="000000"/>
          <w:sz w:val="22"/>
          <w:szCs w:val="22"/>
          <w:lang w:val="en-US" w:eastAsia="en-US"/>
        </w:rPr>
        <w:t>Contractantă</w:t>
      </w:r>
      <w:proofErr w:type="spellEnd"/>
      <w:r w:rsidRPr="005A6589">
        <w:rPr>
          <w:rFonts w:ascii="Verdana" w:hAnsi="Verdana" w:cs="Trebuchet MS"/>
          <w:color w:val="000000"/>
          <w:sz w:val="22"/>
          <w:szCs w:val="22"/>
          <w:lang w:val="en-US" w:eastAsia="en-US"/>
        </w:rPr>
        <w:t xml:space="preserve"> </w:t>
      </w:r>
      <w:proofErr w:type="spellStart"/>
      <w:r w:rsidRPr="005A6589">
        <w:rPr>
          <w:rFonts w:ascii="Verdana" w:hAnsi="Verdana" w:cs="Trebuchet MS"/>
          <w:color w:val="000000"/>
          <w:sz w:val="22"/>
          <w:szCs w:val="22"/>
          <w:lang w:val="en-US" w:eastAsia="en-US"/>
        </w:rPr>
        <w:t>pentru</w:t>
      </w:r>
      <w:proofErr w:type="spellEnd"/>
      <w:r w:rsidRPr="005A6589">
        <w:rPr>
          <w:rFonts w:ascii="Verdana" w:hAnsi="Verdana" w:cs="Trebuchet MS"/>
          <w:color w:val="000000"/>
          <w:sz w:val="22"/>
          <w:szCs w:val="22"/>
          <w:lang w:val="en-US" w:eastAsia="en-US"/>
        </w:rPr>
        <w:t xml:space="preserve"> </w:t>
      </w:r>
      <w:proofErr w:type="spellStart"/>
      <w:r w:rsidRPr="005A6589">
        <w:rPr>
          <w:rFonts w:ascii="Verdana" w:hAnsi="Verdana" w:cs="Trebuchet MS"/>
          <w:color w:val="000000"/>
          <w:sz w:val="22"/>
          <w:szCs w:val="22"/>
          <w:lang w:val="en-US" w:eastAsia="en-US"/>
        </w:rPr>
        <w:t>atribuirea</w:t>
      </w:r>
      <w:proofErr w:type="spellEnd"/>
      <w:r w:rsidRPr="005A6589">
        <w:rPr>
          <w:rFonts w:ascii="Verdana" w:hAnsi="Verdana" w:cs="Trebuchet MS"/>
          <w:color w:val="000000"/>
          <w:sz w:val="22"/>
          <w:szCs w:val="22"/>
          <w:lang w:val="en-US" w:eastAsia="en-US"/>
        </w:rPr>
        <w:t xml:space="preserve"> </w:t>
      </w:r>
      <w:proofErr w:type="spellStart"/>
      <w:r w:rsidR="009D7E0A">
        <w:rPr>
          <w:rFonts w:ascii="Verdana" w:hAnsi="Verdana" w:cs="Trebuchet MS"/>
          <w:color w:val="000000"/>
          <w:sz w:val="22"/>
          <w:szCs w:val="22"/>
          <w:lang w:val="en-US" w:eastAsia="en-US"/>
        </w:rPr>
        <w:t>contractului</w:t>
      </w:r>
      <w:proofErr w:type="spellEnd"/>
      <w:r w:rsidR="009D7E0A">
        <w:rPr>
          <w:rFonts w:ascii="Verdana" w:hAnsi="Verdana" w:cs="Trebuchet MS"/>
          <w:color w:val="000000"/>
          <w:sz w:val="22"/>
          <w:szCs w:val="22"/>
          <w:lang w:val="en-US" w:eastAsia="en-US"/>
        </w:rPr>
        <w:t xml:space="preserve"> de </w:t>
      </w:r>
      <w:proofErr w:type="spellStart"/>
      <w:r w:rsidR="009D7E0A">
        <w:rPr>
          <w:rFonts w:ascii="Verdana" w:hAnsi="Verdana" w:cs="Trebuchet MS"/>
          <w:color w:val="000000"/>
          <w:sz w:val="22"/>
          <w:szCs w:val="22"/>
          <w:lang w:val="en-US" w:eastAsia="en-US"/>
        </w:rPr>
        <w:t>achizi</w:t>
      </w:r>
      <w:r w:rsidR="004D1F7D">
        <w:rPr>
          <w:rFonts w:ascii="Verdana" w:hAnsi="Verdana" w:cs="Trebuchet MS"/>
          <w:color w:val="000000"/>
          <w:sz w:val="22"/>
          <w:szCs w:val="22"/>
          <w:lang w:val="en-US" w:eastAsia="en-US"/>
        </w:rPr>
        <w:t>ț</w:t>
      </w:r>
      <w:r w:rsidR="009D7E0A">
        <w:rPr>
          <w:rFonts w:ascii="Verdana" w:hAnsi="Verdana" w:cs="Trebuchet MS"/>
          <w:color w:val="000000"/>
          <w:sz w:val="22"/>
          <w:szCs w:val="22"/>
          <w:lang w:val="en-US" w:eastAsia="en-US"/>
        </w:rPr>
        <w:t>ie</w:t>
      </w:r>
      <w:proofErr w:type="spellEnd"/>
      <w:r w:rsidR="009D7E0A">
        <w:rPr>
          <w:rFonts w:ascii="Verdana" w:hAnsi="Verdana" w:cs="Trebuchet MS"/>
          <w:color w:val="000000"/>
          <w:sz w:val="22"/>
          <w:szCs w:val="22"/>
          <w:lang w:val="en-US" w:eastAsia="en-US"/>
        </w:rPr>
        <w:t xml:space="preserve"> </w:t>
      </w:r>
      <w:proofErr w:type="spellStart"/>
      <w:r w:rsidR="009D7E0A">
        <w:rPr>
          <w:rFonts w:ascii="Verdana" w:hAnsi="Verdana" w:cs="Trebuchet MS"/>
          <w:color w:val="000000"/>
          <w:sz w:val="22"/>
          <w:szCs w:val="22"/>
          <w:lang w:val="en-US" w:eastAsia="en-US"/>
        </w:rPr>
        <w:t>publică</w:t>
      </w:r>
      <w:proofErr w:type="spellEnd"/>
      <w:r w:rsidRPr="005A6589">
        <w:rPr>
          <w:rFonts w:ascii="Verdana" w:hAnsi="Verdana" w:cs="Trebuchet MS"/>
          <w:color w:val="000000"/>
          <w:sz w:val="22"/>
          <w:szCs w:val="22"/>
          <w:lang w:val="en-US" w:eastAsia="en-US"/>
        </w:rPr>
        <w:t xml:space="preserve"> </w:t>
      </w:r>
      <w:r>
        <w:rPr>
          <w:rFonts w:ascii="Verdana" w:hAnsi="Verdana" w:cs="Trebuchet MS"/>
          <w:color w:val="000000"/>
          <w:sz w:val="22"/>
          <w:szCs w:val="22"/>
          <w:lang w:val="en-US" w:eastAsia="en-US"/>
        </w:rPr>
        <w:t>_________________</w:t>
      </w:r>
      <w:r w:rsidRPr="005A6589">
        <w:rPr>
          <w:rFonts w:ascii="Verdana" w:hAnsi="Verdana" w:cs="Trebuchet MS"/>
          <w:color w:val="000000"/>
          <w:sz w:val="22"/>
          <w:szCs w:val="22"/>
          <w:lang w:val="en-US" w:eastAsia="en-US"/>
        </w:rPr>
        <w:t xml:space="preserve"> </w:t>
      </w:r>
      <w:r w:rsidRPr="005A6589">
        <w:rPr>
          <w:rFonts w:ascii="Verdana" w:hAnsi="Verdana" w:cs="Trebuchet MS"/>
          <w:i/>
          <w:iCs/>
          <w:color w:val="000000"/>
          <w:sz w:val="22"/>
          <w:szCs w:val="22"/>
          <w:lang w:val="en-US" w:eastAsia="en-US"/>
        </w:rPr>
        <w:t>[</w:t>
      </w:r>
      <w:proofErr w:type="spellStart"/>
      <w:r w:rsidRPr="005A6589">
        <w:rPr>
          <w:rFonts w:ascii="Verdana" w:hAnsi="Verdana" w:cs="Trebuchet MS"/>
          <w:i/>
          <w:iCs/>
          <w:color w:val="000000"/>
          <w:sz w:val="22"/>
          <w:szCs w:val="22"/>
          <w:lang w:val="en-US" w:eastAsia="en-US"/>
        </w:rPr>
        <w:t>denumirea</w:t>
      </w:r>
      <w:proofErr w:type="spellEnd"/>
      <w:r w:rsidRPr="005A6589">
        <w:rPr>
          <w:rFonts w:ascii="Verdana" w:hAnsi="Verdana" w:cs="Trebuchet MS"/>
          <w:i/>
          <w:iCs/>
          <w:color w:val="000000"/>
          <w:sz w:val="22"/>
          <w:szCs w:val="22"/>
          <w:lang w:val="en-US" w:eastAsia="en-US"/>
        </w:rPr>
        <w:t xml:space="preserve"> </w:t>
      </w:r>
      <w:proofErr w:type="spellStart"/>
      <w:r w:rsidR="009D7E0A">
        <w:rPr>
          <w:rFonts w:ascii="Verdana" w:hAnsi="Verdana" w:cs="Trebuchet MS"/>
          <w:i/>
          <w:iCs/>
          <w:color w:val="000000"/>
          <w:sz w:val="22"/>
          <w:szCs w:val="22"/>
          <w:lang w:val="en-US" w:eastAsia="en-US"/>
        </w:rPr>
        <w:t>contractului</w:t>
      </w:r>
      <w:proofErr w:type="spellEnd"/>
      <w:r w:rsidRPr="005A6589">
        <w:rPr>
          <w:rFonts w:ascii="Verdana" w:hAnsi="Verdana" w:cs="Trebuchet MS"/>
          <w:i/>
          <w:iCs/>
          <w:color w:val="000000"/>
          <w:sz w:val="22"/>
          <w:szCs w:val="22"/>
          <w:lang w:val="en-US" w:eastAsia="en-US"/>
        </w:rPr>
        <w:t>]</w:t>
      </w:r>
      <w:r w:rsidRPr="005A6589">
        <w:rPr>
          <w:rFonts w:ascii="Verdana" w:hAnsi="Verdana" w:cs="Trebuchet MS"/>
          <w:color w:val="000000"/>
          <w:sz w:val="22"/>
          <w:szCs w:val="22"/>
          <w:lang w:val="en-US" w:eastAsia="en-US"/>
        </w:rPr>
        <w:t xml:space="preserve">, </w:t>
      </w:r>
      <w:proofErr w:type="spellStart"/>
      <w:r w:rsidRPr="005A6589">
        <w:rPr>
          <w:rFonts w:ascii="Verdana" w:hAnsi="Verdana" w:cs="Trebuchet MS"/>
          <w:color w:val="000000"/>
          <w:sz w:val="22"/>
          <w:szCs w:val="22"/>
          <w:lang w:val="en-US" w:eastAsia="en-US"/>
        </w:rPr>
        <w:t>pentru</w:t>
      </w:r>
      <w:proofErr w:type="spellEnd"/>
      <w:r w:rsidRPr="005A6589">
        <w:rPr>
          <w:rFonts w:ascii="Verdana" w:hAnsi="Verdana" w:cs="Trebuchet MS"/>
          <w:color w:val="000000"/>
          <w:sz w:val="22"/>
          <w:szCs w:val="22"/>
          <w:lang w:val="en-US" w:eastAsia="en-US"/>
        </w:rPr>
        <w:t xml:space="preserve"> care a </w:t>
      </w:r>
      <w:proofErr w:type="spellStart"/>
      <w:r w:rsidRPr="005A6589">
        <w:rPr>
          <w:rFonts w:ascii="Verdana" w:hAnsi="Verdana" w:cs="Trebuchet MS"/>
          <w:color w:val="000000"/>
          <w:sz w:val="22"/>
          <w:szCs w:val="22"/>
          <w:lang w:val="en-US" w:eastAsia="en-US"/>
        </w:rPr>
        <w:t>fost</w:t>
      </w:r>
      <w:proofErr w:type="spellEnd"/>
      <w:r w:rsidRPr="005A6589">
        <w:rPr>
          <w:rFonts w:ascii="Verdana" w:hAnsi="Verdana" w:cs="Trebuchet MS"/>
          <w:color w:val="000000"/>
          <w:sz w:val="22"/>
          <w:szCs w:val="22"/>
          <w:lang w:val="en-US" w:eastAsia="en-US"/>
        </w:rPr>
        <w:t xml:space="preserve"> </w:t>
      </w:r>
      <w:proofErr w:type="spellStart"/>
      <w:r w:rsidRPr="005A6589">
        <w:rPr>
          <w:rFonts w:ascii="Verdana" w:hAnsi="Verdana" w:cs="Trebuchet MS"/>
          <w:color w:val="000000"/>
          <w:sz w:val="22"/>
          <w:szCs w:val="22"/>
          <w:lang w:val="en-US" w:eastAsia="en-US"/>
        </w:rPr>
        <w:t>publicat</w:t>
      </w:r>
      <w:proofErr w:type="spellEnd"/>
      <w:r w:rsidRPr="005A6589">
        <w:rPr>
          <w:rFonts w:ascii="Verdana" w:hAnsi="Verdana" w:cs="Trebuchet MS"/>
          <w:color w:val="000000"/>
          <w:sz w:val="22"/>
          <w:szCs w:val="22"/>
          <w:lang w:val="en-US" w:eastAsia="en-US"/>
        </w:rPr>
        <w:t xml:space="preserve"> </w:t>
      </w:r>
      <w:proofErr w:type="spellStart"/>
      <w:r w:rsidRPr="005A6589">
        <w:rPr>
          <w:rFonts w:ascii="Verdana" w:hAnsi="Verdana" w:cs="Trebuchet MS"/>
          <w:color w:val="000000"/>
          <w:sz w:val="22"/>
          <w:szCs w:val="22"/>
          <w:lang w:val="en-US" w:eastAsia="en-US"/>
        </w:rPr>
        <w:t>Anun</w:t>
      </w:r>
      <w:r w:rsidR="004D1F7D">
        <w:rPr>
          <w:rFonts w:ascii="Verdana" w:hAnsi="Verdana" w:cs="Trebuchet MS"/>
          <w:color w:val="000000"/>
          <w:sz w:val="22"/>
          <w:szCs w:val="22"/>
          <w:lang w:val="en-US" w:eastAsia="en-US"/>
        </w:rPr>
        <w:t>ț</w:t>
      </w:r>
      <w:r w:rsidRPr="005A6589">
        <w:rPr>
          <w:rFonts w:ascii="Verdana" w:hAnsi="Verdana" w:cs="Trebuchet MS"/>
          <w:color w:val="000000"/>
          <w:sz w:val="22"/>
          <w:szCs w:val="22"/>
          <w:lang w:val="en-US" w:eastAsia="en-US"/>
        </w:rPr>
        <w:t>ul</w:t>
      </w:r>
      <w:proofErr w:type="spellEnd"/>
      <w:r w:rsidRPr="005A6589">
        <w:rPr>
          <w:rFonts w:ascii="Verdana" w:hAnsi="Verdana" w:cs="Trebuchet MS"/>
          <w:color w:val="000000"/>
          <w:sz w:val="22"/>
          <w:szCs w:val="22"/>
          <w:lang w:val="en-US" w:eastAsia="en-US"/>
        </w:rPr>
        <w:t xml:space="preserve"> de </w:t>
      </w:r>
      <w:proofErr w:type="spellStart"/>
      <w:r w:rsidRPr="005A6589">
        <w:rPr>
          <w:rFonts w:ascii="Verdana" w:hAnsi="Verdana" w:cs="Trebuchet MS"/>
          <w:color w:val="000000"/>
          <w:sz w:val="22"/>
          <w:szCs w:val="22"/>
          <w:lang w:val="en-US" w:eastAsia="en-US"/>
        </w:rPr>
        <w:t>participare</w:t>
      </w:r>
      <w:proofErr w:type="spellEnd"/>
      <w:r w:rsidRPr="005A6589">
        <w:rPr>
          <w:rFonts w:ascii="Verdana" w:hAnsi="Verdana" w:cs="Trebuchet MS"/>
          <w:color w:val="000000"/>
          <w:sz w:val="22"/>
          <w:szCs w:val="22"/>
          <w:lang w:val="en-US" w:eastAsia="en-US"/>
        </w:rPr>
        <w:t xml:space="preserve"> nr</w:t>
      </w:r>
      <w:r>
        <w:rPr>
          <w:rFonts w:ascii="Verdana" w:hAnsi="Verdana" w:cs="Trebuchet MS"/>
          <w:color w:val="000000"/>
          <w:sz w:val="22"/>
          <w:szCs w:val="22"/>
          <w:lang w:val="en-US" w:eastAsia="en-US"/>
        </w:rPr>
        <w:t>__________________</w:t>
      </w:r>
      <w:r w:rsidRPr="005A6589">
        <w:rPr>
          <w:rFonts w:ascii="Verdana" w:hAnsi="Verdana" w:cs="Trebuchet MS"/>
          <w:color w:val="000000"/>
          <w:sz w:val="22"/>
          <w:szCs w:val="22"/>
          <w:lang w:val="en-US" w:eastAsia="en-US"/>
        </w:rPr>
        <w:t xml:space="preserve"> </w:t>
      </w:r>
      <w:r w:rsidRPr="005A6589">
        <w:rPr>
          <w:rFonts w:ascii="Verdana" w:hAnsi="Verdana" w:cs="Trebuchet MS"/>
          <w:i/>
          <w:iCs/>
          <w:color w:val="000000"/>
          <w:sz w:val="22"/>
          <w:szCs w:val="22"/>
          <w:lang w:val="en-US" w:eastAsia="en-US"/>
        </w:rPr>
        <w:t>[</w:t>
      </w:r>
      <w:proofErr w:type="spellStart"/>
      <w:r w:rsidRPr="005A6589">
        <w:rPr>
          <w:rFonts w:ascii="Verdana" w:hAnsi="Verdana" w:cs="Trebuchet MS"/>
          <w:i/>
          <w:iCs/>
          <w:color w:val="000000"/>
          <w:sz w:val="22"/>
          <w:szCs w:val="22"/>
          <w:lang w:val="en-US" w:eastAsia="en-US"/>
        </w:rPr>
        <w:t>introduce</w:t>
      </w:r>
      <w:r w:rsidR="004D1F7D">
        <w:rPr>
          <w:rFonts w:ascii="Verdana" w:hAnsi="Verdana" w:cs="Trebuchet MS"/>
          <w:i/>
          <w:iCs/>
          <w:color w:val="000000"/>
          <w:sz w:val="22"/>
          <w:szCs w:val="22"/>
          <w:lang w:val="en-US" w:eastAsia="en-US"/>
        </w:rPr>
        <w:t>ț</w:t>
      </w:r>
      <w:r w:rsidRPr="005A6589">
        <w:rPr>
          <w:rFonts w:ascii="Verdana" w:hAnsi="Verdana" w:cs="Trebuchet MS"/>
          <w:i/>
          <w:iCs/>
          <w:color w:val="000000"/>
          <w:sz w:val="22"/>
          <w:szCs w:val="22"/>
          <w:lang w:val="en-US" w:eastAsia="en-US"/>
        </w:rPr>
        <w:t>i</w:t>
      </w:r>
      <w:proofErr w:type="spellEnd"/>
      <w:r w:rsidRPr="005A6589">
        <w:rPr>
          <w:rFonts w:ascii="Verdana" w:hAnsi="Verdana" w:cs="Trebuchet MS"/>
          <w:i/>
          <w:iCs/>
          <w:color w:val="000000"/>
          <w:sz w:val="22"/>
          <w:szCs w:val="22"/>
          <w:lang w:val="en-US" w:eastAsia="en-US"/>
        </w:rPr>
        <w:t xml:space="preserve"> nr. </w:t>
      </w:r>
      <w:proofErr w:type="spellStart"/>
      <w:r w:rsidRPr="005A6589">
        <w:rPr>
          <w:rFonts w:ascii="Verdana" w:hAnsi="Verdana" w:cs="Trebuchet MS"/>
          <w:i/>
          <w:iCs/>
          <w:color w:val="000000"/>
          <w:sz w:val="22"/>
          <w:szCs w:val="22"/>
          <w:lang w:val="en-US" w:eastAsia="en-US"/>
        </w:rPr>
        <w:t>Anun</w:t>
      </w:r>
      <w:r w:rsidR="004D1F7D">
        <w:rPr>
          <w:rFonts w:ascii="Verdana" w:hAnsi="Verdana" w:cs="Trebuchet MS"/>
          <w:i/>
          <w:iCs/>
          <w:color w:val="000000"/>
          <w:sz w:val="22"/>
          <w:szCs w:val="22"/>
          <w:lang w:val="en-US" w:eastAsia="en-US"/>
        </w:rPr>
        <w:t>ț</w:t>
      </w:r>
      <w:r w:rsidRPr="005A6589">
        <w:rPr>
          <w:rFonts w:ascii="Verdana" w:hAnsi="Verdana" w:cs="Trebuchet MS"/>
          <w:i/>
          <w:iCs/>
          <w:color w:val="000000"/>
          <w:sz w:val="22"/>
          <w:szCs w:val="22"/>
          <w:lang w:val="en-US" w:eastAsia="en-US"/>
        </w:rPr>
        <w:t>ului</w:t>
      </w:r>
      <w:proofErr w:type="spellEnd"/>
      <w:r w:rsidRPr="005A6589">
        <w:rPr>
          <w:rFonts w:ascii="Verdana" w:hAnsi="Verdana" w:cs="Trebuchet MS"/>
          <w:i/>
          <w:iCs/>
          <w:color w:val="000000"/>
          <w:sz w:val="22"/>
          <w:szCs w:val="22"/>
          <w:lang w:val="en-US" w:eastAsia="en-US"/>
        </w:rPr>
        <w:t xml:space="preserve"> de </w:t>
      </w:r>
      <w:proofErr w:type="spellStart"/>
      <w:r w:rsidRPr="005A6589">
        <w:rPr>
          <w:rFonts w:ascii="Verdana" w:hAnsi="Verdana" w:cs="Trebuchet MS"/>
          <w:i/>
          <w:iCs/>
          <w:color w:val="000000"/>
          <w:sz w:val="22"/>
          <w:szCs w:val="22"/>
          <w:lang w:val="en-US" w:eastAsia="en-US"/>
        </w:rPr>
        <w:t>participare</w:t>
      </w:r>
      <w:proofErr w:type="spellEnd"/>
      <w:r w:rsidRPr="005A6589">
        <w:rPr>
          <w:rFonts w:ascii="Verdana" w:hAnsi="Verdana" w:cs="Trebuchet MS"/>
          <w:i/>
          <w:iCs/>
          <w:color w:val="000000"/>
          <w:sz w:val="22"/>
          <w:szCs w:val="22"/>
          <w:lang w:val="en-US" w:eastAsia="en-US"/>
        </w:rPr>
        <w:t>]</w:t>
      </w:r>
      <w:r w:rsidRPr="005A6589">
        <w:rPr>
          <w:rFonts w:ascii="Verdana" w:hAnsi="Verdana" w:cs="Trebuchet MS"/>
          <w:color w:val="000000"/>
          <w:sz w:val="22"/>
          <w:szCs w:val="22"/>
          <w:lang w:val="en-US" w:eastAsia="en-US"/>
        </w:rPr>
        <w:t>/</w:t>
      </w:r>
      <w:r>
        <w:rPr>
          <w:rFonts w:ascii="Verdana" w:hAnsi="Verdana" w:cs="Trebuchet MS"/>
          <w:color w:val="000000"/>
          <w:sz w:val="22"/>
          <w:szCs w:val="22"/>
          <w:lang w:val="en-US" w:eastAsia="en-US"/>
        </w:rPr>
        <w:t>______________</w:t>
      </w:r>
      <w:proofErr w:type="gramStart"/>
      <w:r>
        <w:rPr>
          <w:rFonts w:ascii="Verdana" w:hAnsi="Verdana" w:cs="Trebuchet MS"/>
          <w:color w:val="000000"/>
          <w:sz w:val="22"/>
          <w:szCs w:val="22"/>
          <w:lang w:val="en-US" w:eastAsia="en-US"/>
        </w:rPr>
        <w:t>_</w:t>
      </w:r>
      <w:r w:rsidRPr="005A6589">
        <w:rPr>
          <w:rFonts w:ascii="Verdana" w:hAnsi="Verdana" w:cs="Trebuchet MS"/>
          <w:i/>
          <w:iCs/>
          <w:color w:val="000000"/>
          <w:sz w:val="22"/>
          <w:szCs w:val="22"/>
          <w:lang w:val="en-US" w:eastAsia="en-US"/>
        </w:rPr>
        <w:t>[</w:t>
      </w:r>
      <w:proofErr w:type="spellStart"/>
      <w:proofErr w:type="gramEnd"/>
      <w:r w:rsidRPr="005A6589">
        <w:rPr>
          <w:rFonts w:ascii="Verdana" w:hAnsi="Verdana" w:cs="Trebuchet MS"/>
          <w:i/>
          <w:iCs/>
          <w:color w:val="000000"/>
          <w:sz w:val="22"/>
          <w:szCs w:val="22"/>
          <w:lang w:val="en-US" w:eastAsia="en-US"/>
        </w:rPr>
        <w:t>introduce</w:t>
      </w:r>
      <w:r w:rsidR="004D1F7D">
        <w:rPr>
          <w:rFonts w:ascii="Verdana" w:hAnsi="Verdana" w:cs="Trebuchet MS"/>
          <w:i/>
          <w:iCs/>
          <w:color w:val="000000"/>
          <w:sz w:val="22"/>
          <w:szCs w:val="22"/>
          <w:lang w:val="en-US" w:eastAsia="en-US"/>
        </w:rPr>
        <w:t>ț</w:t>
      </w:r>
      <w:r w:rsidRPr="005A6589">
        <w:rPr>
          <w:rFonts w:ascii="Verdana" w:hAnsi="Verdana" w:cs="Trebuchet MS"/>
          <w:i/>
          <w:iCs/>
          <w:color w:val="000000"/>
          <w:sz w:val="22"/>
          <w:szCs w:val="22"/>
          <w:lang w:val="en-US" w:eastAsia="en-US"/>
        </w:rPr>
        <w:t>i</w:t>
      </w:r>
      <w:proofErr w:type="spellEnd"/>
      <w:r w:rsidRPr="005A6589">
        <w:rPr>
          <w:rFonts w:ascii="Verdana" w:hAnsi="Verdana" w:cs="Trebuchet MS"/>
          <w:i/>
          <w:iCs/>
          <w:color w:val="000000"/>
          <w:sz w:val="22"/>
          <w:szCs w:val="22"/>
          <w:lang w:val="en-US" w:eastAsia="en-US"/>
        </w:rPr>
        <w:t xml:space="preserve"> data]</w:t>
      </w:r>
      <w:r w:rsidRPr="005A6589">
        <w:rPr>
          <w:rFonts w:ascii="Verdana" w:hAnsi="Verdana" w:cs="Trebuchet MS"/>
          <w:color w:val="000000"/>
          <w:sz w:val="22"/>
          <w:szCs w:val="22"/>
          <w:lang w:val="en-US" w:eastAsia="en-US"/>
        </w:rPr>
        <w:t xml:space="preserve">. </w:t>
      </w:r>
    </w:p>
    <w:p w14:paraId="3F2353B4" w14:textId="77777777" w:rsidR="00D70C19" w:rsidRPr="005A6589" w:rsidRDefault="00D70C19" w:rsidP="00D70C19">
      <w:pPr>
        <w:autoSpaceDE w:val="0"/>
        <w:autoSpaceDN w:val="0"/>
        <w:adjustRightInd w:val="0"/>
        <w:jc w:val="both"/>
        <w:rPr>
          <w:rFonts w:ascii="Verdana" w:hAnsi="Verdana" w:cs="Trebuchet MS"/>
          <w:color w:val="000000"/>
          <w:sz w:val="22"/>
          <w:szCs w:val="22"/>
          <w:lang w:val="en-US" w:eastAsia="en-US"/>
        </w:rPr>
      </w:pPr>
      <w:r w:rsidRPr="005A6589">
        <w:rPr>
          <w:rFonts w:ascii="Verdana" w:hAnsi="Verdana" w:cs="Trebuchet MS"/>
          <w:color w:val="000000"/>
          <w:sz w:val="22"/>
          <w:szCs w:val="22"/>
          <w:lang w:val="en-US" w:eastAsia="en-US"/>
        </w:rPr>
        <w:t xml:space="preserve">Noi, </w:t>
      </w:r>
      <w:r>
        <w:rPr>
          <w:rFonts w:ascii="Verdana" w:hAnsi="Verdana" w:cs="Trebuchet MS"/>
          <w:color w:val="000000"/>
          <w:sz w:val="22"/>
          <w:szCs w:val="22"/>
          <w:lang w:val="en-US" w:eastAsia="en-US"/>
        </w:rPr>
        <w:t>______________</w:t>
      </w:r>
      <w:r w:rsidRPr="005A6589">
        <w:rPr>
          <w:rFonts w:ascii="Verdana" w:hAnsi="Verdana" w:cs="Trebuchet MS"/>
          <w:color w:val="000000"/>
          <w:sz w:val="22"/>
          <w:szCs w:val="22"/>
          <w:lang w:val="en-US" w:eastAsia="en-US"/>
        </w:rPr>
        <w:t xml:space="preserve"> </w:t>
      </w:r>
      <w:r w:rsidRPr="005A6589">
        <w:rPr>
          <w:rFonts w:ascii="Verdana" w:hAnsi="Verdana" w:cs="Trebuchet MS"/>
          <w:i/>
          <w:iCs/>
          <w:color w:val="000000"/>
          <w:sz w:val="22"/>
          <w:szCs w:val="22"/>
          <w:lang w:val="en-US" w:eastAsia="en-US"/>
        </w:rPr>
        <w:t>[</w:t>
      </w:r>
      <w:proofErr w:type="spellStart"/>
      <w:r w:rsidRPr="005A6589">
        <w:rPr>
          <w:rFonts w:ascii="Verdana" w:hAnsi="Verdana" w:cs="Trebuchet MS"/>
          <w:i/>
          <w:iCs/>
          <w:color w:val="000000"/>
          <w:sz w:val="22"/>
          <w:szCs w:val="22"/>
          <w:lang w:val="en-US" w:eastAsia="en-US"/>
        </w:rPr>
        <w:t>introduce</w:t>
      </w:r>
      <w:r w:rsidR="004D1F7D">
        <w:rPr>
          <w:rFonts w:ascii="Verdana" w:hAnsi="Verdana" w:cs="Trebuchet MS"/>
          <w:i/>
          <w:iCs/>
          <w:color w:val="000000"/>
          <w:sz w:val="22"/>
          <w:szCs w:val="22"/>
          <w:lang w:val="en-US" w:eastAsia="en-US"/>
        </w:rPr>
        <w:t>ț</w:t>
      </w:r>
      <w:r w:rsidRPr="005A6589">
        <w:rPr>
          <w:rFonts w:ascii="Verdana" w:hAnsi="Verdana" w:cs="Trebuchet MS"/>
          <w:i/>
          <w:iCs/>
          <w:color w:val="000000"/>
          <w:sz w:val="22"/>
          <w:szCs w:val="22"/>
          <w:lang w:val="en-US" w:eastAsia="en-US"/>
        </w:rPr>
        <w:t>i</w:t>
      </w:r>
      <w:proofErr w:type="spellEnd"/>
      <w:r w:rsidRPr="005A6589">
        <w:rPr>
          <w:rFonts w:ascii="Verdana" w:hAnsi="Verdana" w:cs="Trebuchet MS"/>
          <w:i/>
          <w:iCs/>
          <w:color w:val="000000"/>
          <w:sz w:val="22"/>
          <w:szCs w:val="22"/>
          <w:lang w:val="en-US" w:eastAsia="en-US"/>
        </w:rPr>
        <w:t xml:space="preserve"> </w:t>
      </w:r>
      <w:proofErr w:type="spellStart"/>
      <w:r w:rsidRPr="005A6589">
        <w:rPr>
          <w:rFonts w:ascii="Verdana" w:hAnsi="Verdana" w:cs="Trebuchet MS"/>
          <w:i/>
          <w:iCs/>
          <w:color w:val="000000"/>
          <w:sz w:val="22"/>
          <w:szCs w:val="22"/>
          <w:lang w:val="en-US" w:eastAsia="en-US"/>
        </w:rPr>
        <w:t>numele</w:t>
      </w:r>
      <w:proofErr w:type="spellEnd"/>
      <w:r w:rsidRPr="005A6589">
        <w:rPr>
          <w:rFonts w:ascii="Verdana" w:hAnsi="Verdana" w:cs="Trebuchet MS"/>
          <w:i/>
          <w:iCs/>
          <w:color w:val="000000"/>
          <w:sz w:val="22"/>
          <w:szCs w:val="22"/>
          <w:lang w:val="en-US" w:eastAsia="en-US"/>
        </w:rPr>
        <w:t>/</w:t>
      </w:r>
      <w:proofErr w:type="spellStart"/>
      <w:r w:rsidRPr="005A6589">
        <w:rPr>
          <w:rFonts w:ascii="Verdana" w:hAnsi="Verdana" w:cs="Trebuchet MS"/>
          <w:i/>
          <w:iCs/>
          <w:color w:val="000000"/>
          <w:sz w:val="22"/>
          <w:szCs w:val="22"/>
          <w:lang w:val="en-US" w:eastAsia="en-US"/>
        </w:rPr>
        <w:t>denumirea</w:t>
      </w:r>
      <w:proofErr w:type="spellEnd"/>
      <w:r w:rsidRPr="005A6589">
        <w:rPr>
          <w:rFonts w:ascii="Verdana" w:hAnsi="Verdana" w:cs="Trebuchet MS"/>
          <w:i/>
          <w:iCs/>
          <w:color w:val="000000"/>
          <w:sz w:val="22"/>
          <w:szCs w:val="22"/>
          <w:lang w:val="en-US" w:eastAsia="en-US"/>
        </w:rPr>
        <w:t xml:space="preserve"> completa a </w:t>
      </w:r>
      <w:proofErr w:type="spellStart"/>
      <w:r w:rsidRPr="005A6589">
        <w:rPr>
          <w:rFonts w:ascii="Verdana" w:hAnsi="Verdana" w:cs="Trebuchet MS"/>
          <w:i/>
          <w:iCs/>
          <w:color w:val="000000"/>
          <w:sz w:val="22"/>
          <w:szCs w:val="22"/>
          <w:lang w:val="en-US" w:eastAsia="en-US"/>
        </w:rPr>
        <w:t>Ter</w:t>
      </w:r>
      <w:r w:rsidR="004D1F7D">
        <w:rPr>
          <w:rFonts w:ascii="Verdana" w:hAnsi="Verdana" w:cs="Trebuchet MS"/>
          <w:i/>
          <w:iCs/>
          <w:color w:val="000000"/>
          <w:sz w:val="22"/>
          <w:szCs w:val="22"/>
          <w:lang w:val="en-US" w:eastAsia="en-US"/>
        </w:rPr>
        <w:t>ț</w:t>
      </w:r>
      <w:r w:rsidRPr="005A6589">
        <w:rPr>
          <w:rFonts w:ascii="Verdana" w:hAnsi="Verdana" w:cs="Trebuchet MS"/>
          <w:i/>
          <w:iCs/>
          <w:color w:val="000000"/>
          <w:sz w:val="22"/>
          <w:szCs w:val="22"/>
          <w:lang w:val="en-US" w:eastAsia="en-US"/>
        </w:rPr>
        <w:t>ului</w:t>
      </w:r>
      <w:proofErr w:type="spellEnd"/>
      <w:r w:rsidRPr="005A6589">
        <w:rPr>
          <w:rFonts w:ascii="Verdana" w:hAnsi="Verdana" w:cs="Trebuchet MS"/>
          <w:i/>
          <w:iCs/>
          <w:color w:val="000000"/>
          <w:sz w:val="22"/>
          <w:szCs w:val="22"/>
          <w:lang w:val="en-US" w:eastAsia="en-US"/>
        </w:rPr>
        <w:t xml:space="preserve"> </w:t>
      </w:r>
      <w:proofErr w:type="spellStart"/>
      <w:r w:rsidRPr="005A6589">
        <w:rPr>
          <w:rFonts w:ascii="Verdana" w:hAnsi="Verdana" w:cs="Trebuchet MS"/>
          <w:i/>
          <w:iCs/>
          <w:color w:val="000000"/>
          <w:sz w:val="22"/>
          <w:szCs w:val="22"/>
          <w:lang w:val="en-US" w:eastAsia="en-US"/>
        </w:rPr>
        <w:t>sus</w:t>
      </w:r>
      <w:r w:rsidR="004D1F7D">
        <w:rPr>
          <w:rFonts w:ascii="Verdana" w:hAnsi="Verdana" w:cs="Trebuchet MS"/>
          <w:i/>
          <w:iCs/>
          <w:color w:val="000000"/>
          <w:sz w:val="22"/>
          <w:szCs w:val="22"/>
          <w:lang w:val="en-US" w:eastAsia="en-US"/>
        </w:rPr>
        <w:t>ț</w:t>
      </w:r>
      <w:r w:rsidRPr="005A6589">
        <w:rPr>
          <w:rFonts w:ascii="Verdana" w:hAnsi="Verdana" w:cs="Trebuchet MS"/>
          <w:i/>
          <w:iCs/>
          <w:color w:val="000000"/>
          <w:sz w:val="22"/>
          <w:szCs w:val="22"/>
          <w:lang w:val="en-US" w:eastAsia="en-US"/>
        </w:rPr>
        <w:t>inător</w:t>
      </w:r>
      <w:proofErr w:type="spellEnd"/>
      <w:r w:rsidRPr="005A6589">
        <w:rPr>
          <w:rFonts w:ascii="Verdana" w:hAnsi="Verdana" w:cs="Trebuchet MS"/>
          <w:i/>
          <w:iCs/>
          <w:color w:val="000000"/>
          <w:sz w:val="22"/>
          <w:szCs w:val="22"/>
          <w:lang w:val="en-US" w:eastAsia="en-US"/>
        </w:rPr>
        <w:t>]</w:t>
      </w:r>
      <w:r w:rsidRPr="005A6589">
        <w:rPr>
          <w:rFonts w:ascii="Verdana" w:hAnsi="Verdana" w:cs="Trebuchet MS"/>
          <w:color w:val="000000"/>
          <w:sz w:val="22"/>
          <w:szCs w:val="22"/>
          <w:lang w:val="en-US" w:eastAsia="en-US"/>
        </w:rPr>
        <w:t xml:space="preserve">, </w:t>
      </w:r>
      <w:proofErr w:type="spellStart"/>
      <w:r w:rsidRPr="005A6589">
        <w:rPr>
          <w:rFonts w:ascii="Verdana" w:hAnsi="Verdana" w:cs="Trebuchet MS"/>
          <w:color w:val="000000"/>
          <w:sz w:val="22"/>
          <w:szCs w:val="22"/>
          <w:lang w:val="en-US" w:eastAsia="en-US"/>
        </w:rPr>
        <w:t>având</w:t>
      </w:r>
      <w:proofErr w:type="spellEnd"/>
      <w:r w:rsidRPr="005A6589">
        <w:rPr>
          <w:rFonts w:ascii="Verdana" w:hAnsi="Verdana" w:cs="Trebuchet MS"/>
          <w:color w:val="000000"/>
          <w:sz w:val="22"/>
          <w:szCs w:val="22"/>
          <w:lang w:val="en-US" w:eastAsia="en-US"/>
        </w:rPr>
        <w:t xml:space="preserve"> </w:t>
      </w:r>
      <w:proofErr w:type="spellStart"/>
      <w:r w:rsidRPr="005A6589">
        <w:rPr>
          <w:rFonts w:ascii="Verdana" w:hAnsi="Verdana" w:cs="Trebuchet MS"/>
          <w:color w:val="000000"/>
          <w:sz w:val="22"/>
          <w:szCs w:val="22"/>
          <w:lang w:val="en-US" w:eastAsia="en-US"/>
        </w:rPr>
        <w:t>sediul</w:t>
      </w:r>
      <w:proofErr w:type="spellEnd"/>
      <w:r w:rsidRPr="005A6589">
        <w:rPr>
          <w:rFonts w:ascii="Verdana" w:hAnsi="Verdana" w:cs="Trebuchet MS"/>
          <w:color w:val="000000"/>
          <w:sz w:val="22"/>
          <w:szCs w:val="22"/>
          <w:lang w:val="en-US" w:eastAsia="en-US"/>
        </w:rPr>
        <w:t xml:space="preserve"> social </w:t>
      </w:r>
      <w:proofErr w:type="spellStart"/>
      <w:r w:rsidRPr="005A6589">
        <w:rPr>
          <w:rFonts w:ascii="Verdana" w:hAnsi="Verdana" w:cs="Trebuchet MS"/>
          <w:color w:val="000000"/>
          <w:sz w:val="22"/>
          <w:szCs w:val="22"/>
          <w:lang w:val="en-US" w:eastAsia="en-US"/>
        </w:rPr>
        <w:t>în</w:t>
      </w:r>
      <w:proofErr w:type="spellEnd"/>
      <w:r w:rsidRPr="005A6589">
        <w:rPr>
          <w:rFonts w:ascii="Verdana" w:hAnsi="Verdana" w:cs="Trebuchet MS"/>
          <w:color w:val="000000"/>
          <w:sz w:val="22"/>
          <w:szCs w:val="22"/>
          <w:lang w:val="en-US" w:eastAsia="en-US"/>
        </w:rPr>
        <w:t xml:space="preserve"> </w:t>
      </w:r>
      <w:r>
        <w:rPr>
          <w:rFonts w:ascii="Verdana" w:hAnsi="Verdana" w:cs="Trebuchet MS"/>
          <w:color w:val="000000"/>
          <w:sz w:val="22"/>
          <w:szCs w:val="22"/>
          <w:lang w:val="en-US" w:eastAsia="en-US"/>
        </w:rPr>
        <w:t>_______________</w:t>
      </w:r>
      <w:r w:rsidRPr="005A6589">
        <w:rPr>
          <w:rFonts w:ascii="Verdana" w:hAnsi="Verdana" w:cs="Trebuchet MS"/>
          <w:color w:val="000000"/>
          <w:sz w:val="22"/>
          <w:szCs w:val="22"/>
          <w:lang w:val="en-US" w:eastAsia="en-US"/>
        </w:rPr>
        <w:t xml:space="preserve"> </w:t>
      </w:r>
      <w:r w:rsidRPr="005A6589">
        <w:rPr>
          <w:rFonts w:ascii="Verdana" w:hAnsi="Verdana" w:cs="Trebuchet MS"/>
          <w:i/>
          <w:iCs/>
          <w:color w:val="000000"/>
          <w:sz w:val="22"/>
          <w:szCs w:val="22"/>
          <w:lang w:val="en-US" w:eastAsia="en-US"/>
        </w:rPr>
        <w:t>[</w:t>
      </w:r>
      <w:proofErr w:type="spellStart"/>
      <w:r w:rsidRPr="005A6589">
        <w:rPr>
          <w:rFonts w:ascii="Verdana" w:hAnsi="Verdana" w:cs="Trebuchet MS"/>
          <w:i/>
          <w:iCs/>
          <w:color w:val="000000"/>
          <w:sz w:val="22"/>
          <w:szCs w:val="22"/>
          <w:lang w:val="en-US" w:eastAsia="en-US"/>
        </w:rPr>
        <w:t>introduce</w:t>
      </w:r>
      <w:r w:rsidR="004D1F7D">
        <w:rPr>
          <w:rFonts w:ascii="Verdana" w:hAnsi="Verdana" w:cs="Trebuchet MS"/>
          <w:i/>
          <w:iCs/>
          <w:color w:val="000000"/>
          <w:sz w:val="22"/>
          <w:szCs w:val="22"/>
          <w:lang w:val="en-US" w:eastAsia="en-US"/>
        </w:rPr>
        <w:t>ț</w:t>
      </w:r>
      <w:r w:rsidRPr="005A6589">
        <w:rPr>
          <w:rFonts w:ascii="Verdana" w:hAnsi="Verdana" w:cs="Trebuchet MS"/>
          <w:i/>
          <w:iCs/>
          <w:color w:val="000000"/>
          <w:sz w:val="22"/>
          <w:szCs w:val="22"/>
          <w:lang w:val="en-US" w:eastAsia="en-US"/>
        </w:rPr>
        <w:t>i</w:t>
      </w:r>
      <w:proofErr w:type="spellEnd"/>
      <w:r w:rsidRPr="005A6589">
        <w:rPr>
          <w:rFonts w:ascii="Verdana" w:hAnsi="Verdana" w:cs="Trebuchet MS"/>
          <w:i/>
          <w:iCs/>
          <w:color w:val="000000"/>
          <w:sz w:val="22"/>
          <w:szCs w:val="22"/>
          <w:lang w:val="en-US" w:eastAsia="en-US"/>
        </w:rPr>
        <w:t xml:space="preserve"> </w:t>
      </w:r>
      <w:proofErr w:type="spellStart"/>
      <w:r w:rsidRPr="005A6589">
        <w:rPr>
          <w:rFonts w:ascii="Verdana" w:hAnsi="Verdana" w:cs="Trebuchet MS"/>
          <w:i/>
          <w:iCs/>
          <w:color w:val="000000"/>
          <w:sz w:val="22"/>
          <w:szCs w:val="22"/>
          <w:lang w:val="en-US" w:eastAsia="en-US"/>
        </w:rPr>
        <w:t>adresa</w:t>
      </w:r>
      <w:proofErr w:type="spellEnd"/>
      <w:r w:rsidRPr="005A6589">
        <w:rPr>
          <w:rFonts w:ascii="Verdana" w:hAnsi="Verdana" w:cs="Trebuchet MS"/>
          <w:i/>
          <w:iCs/>
          <w:color w:val="000000"/>
          <w:sz w:val="22"/>
          <w:szCs w:val="22"/>
          <w:lang w:val="en-US" w:eastAsia="en-US"/>
        </w:rPr>
        <w:t xml:space="preserve"> completa, </w:t>
      </w:r>
      <w:proofErr w:type="spellStart"/>
      <w:r w:rsidRPr="005A6589">
        <w:rPr>
          <w:rFonts w:ascii="Verdana" w:hAnsi="Verdana" w:cs="Trebuchet MS"/>
          <w:i/>
          <w:iCs/>
          <w:color w:val="000000"/>
          <w:sz w:val="22"/>
          <w:szCs w:val="22"/>
          <w:lang w:val="en-US" w:eastAsia="en-US"/>
        </w:rPr>
        <w:t>telefonul</w:t>
      </w:r>
      <w:proofErr w:type="spellEnd"/>
      <w:r w:rsidRPr="005A6589">
        <w:rPr>
          <w:rFonts w:ascii="Verdana" w:hAnsi="Verdana" w:cs="Trebuchet MS"/>
          <w:i/>
          <w:iCs/>
          <w:color w:val="000000"/>
          <w:sz w:val="22"/>
          <w:szCs w:val="22"/>
          <w:lang w:val="en-US" w:eastAsia="en-US"/>
        </w:rPr>
        <w:t xml:space="preserve">, </w:t>
      </w:r>
      <w:proofErr w:type="spellStart"/>
      <w:r w:rsidRPr="005A6589">
        <w:rPr>
          <w:rFonts w:ascii="Verdana" w:hAnsi="Verdana" w:cs="Trebuchet MS"/>
          <w:i/>
          <w:iCs/>
          <w:color w:val="000000"/>
          <w:sz w:val="22"/>
          <w:szCs w:val="22"/>
          <w:lang w:val="en-US" w:eastAsia="en-US"/>
        </w:rPr>
        <w:t>faxul</w:t>
      </w:r>
      <w:proofErr w:type="spellEnd"/>
      <w:r w:rsidRPr="005A6589">
        <w:rPr>
          <w:rFonts w:ascii="Verdana" w:hAnsi="Verdana" w:cs="Trebuchet MS"/>
          <w:i/>
          <w:iCs/>
          <w:color w:val="000000"/>
          <w:sz w:val="22"/>
          <w:szCs w:val="22"/>
          <w:lang w:val="en-US" w:eastAsia="en-US"/>
        </w:rPr>
        <w:t xml:space="preserve">, </w:t>
      </w:r>
      <w:proofErr w:type="spellStart"/>
      <w:r w:rsidRPr="005A6589">
        <w:rPr>
          <w:rFonts w:ascii="Verdana" w:hAnsi="Verdana" w:cs="Trebuchet MS"/>
          <w:i/>
          <w:iCs/>
          <w:color w:val="000000"/>
          <w:sz w:val="22"/>
          <w:szCs w:val="22"/>
          <w:lang w:val="en-US" w:eastAsia="en-US"/>
        </w:rPr>
        <w:t>emailul</w:t>
      </w:r>
      <w:proofErr w:type="spellEnd"/>
      <w:r w:rsidRPr="005A6589">
        <w:rPr>
          <w:rFonts w:ascii="Verdana" w:hAnsi="Verdana" w:cs="Trebuchet MS"/>
          <w:i/>
          <w:iCs/>
          <w:color w:val="000000"/>
          <w:sz w:val="22"/>
          <w:szCs w:val="22"/>
          <w:lang w:val="en-US" w:eastAsia="en-US"/>
        </w:rPr>
        <w:t xml:space="preserve"> </w:t>
      </w:r>
      <w:proofErr w:type="spellStart"/>
      <w:r w:rsidRPr="005A6589">
        <w:rPr>
          <w:rFonts w:ascii="Verdana" w:hAnsi="Verdana" w:cs="Trebuchet MS"/>
          <w:i/>
          <w:iCs/>
          <w:color w:val="000000"/>
          <w:sz w:val="22"/>
          <w:szCs w:val="22"/>
          <w:lang w:val="en-US" w:eastAsia="en-US"/>
        </w:rPr>
        <w:t>Ter</w:t>
      </w:r>
      <w:r w:rsidR="004D1F7D">
        <w:rPr>
          <w:rFonts w:ascii="Verdana" w:hAnsi="Verdana" w:cs="Trebuchet MS"/>
          <w:i/>
          <w:iCs/>
          <w:color w:val="000000"/>
          <w:sz w:val="22"/>
          <w:szCs w:val="22"/>
          <w:lang w:val="en-US" w:eastAsia="en-US"/>
        </w:rPr>
        <w:t>ț</w:t>
      </w:r>
      <w:r w:rsidRPr="005A6589">
        <w:rPr>
          <w:rFonts w:ascii="Verdana" w:hAnsi="Verdana" w:cs="Trebuchet MS"/>
          <w:i/>
          <w:iCs/>
          <w:color w:val="000000"/>
          <w:sz w:val="22"/>
          <w:szCs w:val="22"/>
          <w:lang w:val="en-US" w:eastAsia="en-US"/>
        </w:rPr>
        <w:t>ului</w:t>
      </w:r>
      <w:proofErr w:type="spellEnd"/>
      <w:r w:rsidRPr="005A6589">
        <w:rPr>
          <w:rFonts w:ascii="Verdana" w:hAnsi="Verdana" w:cs="Trebuchet MS"/>
          <w:i/>
          <w:iCs/>
          <w:color w:val="000000"/>
          <w:sz w:val="22"/>
          <w:szCs w:val="22"/>
          <w:lang w:val="en-US" w:eastAsia="en-US"/>
        </w:rPr>
        <w:t xml:space="preserve"> </w:t>
      </w:r>
      <w:proofErr w:type="spellStart"/>
      <w:r w:rsidRPr="005A6589">
        <w:rPr>
          <w:rFonts w:ascii="Verdana" w:hAnsi="Verdana" w:cs="Trebuchet MS"/>
          <w:i/>
          <w:iCs/>
          <w:color w:val="000000"/>
          <w:sz w:val="22"/>
          <w:szCs w:val="22"/>
          <w:lang w:val="en-US" w:eastAsia="en-US"/>
        </w:rPr>
        <w:t>sus</w:t>
      </w:r>
      <w:r w:rsidR="004D1F7D">
        <w:rPr>
          <w:rFonts w:ascii="Verdana" w:hAnsi="Verdana" w:cs="Trebuchet MS"/>
          <w:i/>
          <w:iCs/>
          <w:color w:val="000000"/>
          <w:sz w:val="22"/>
          <w:szCs w:val="22"/>
          <w:lang w:val="en-US" w:eastAsia="en-US"/>
        </w:rPr>
        <w:t>ț</w:t>
      </w:r>
      <w:r w:rsidRPr="005A6589">
        <w:rPr>
          <w:rFonts w:ascii="Verdana" w:hAnsi="Verdana" w:cs="Trebuchet MS"/>
          <w:i/>
          <w:iCs/>
          <w:color w:val="000000"/>
          <w:sz w:val="22"/>
          <w:szCs w:val="22"/>
          <w:lang w:val="en-US" w:eastAsia="en-US"/>
        </w:rPr>
        <w:t>inător</w:t>
      </w:r>
      <w:proofErr w:type="spellEnd"/>
      <w:r w:rsidRPr="005A6589">
        <w:rPr>
          <w:rFonts w:ascii="Verdana" w:hAnsi="Verdana" w:cs="Trebuchet MS"/>
          <w:i/>
          <w:iCs/>
          <w:color w:val="000000"/>
          <w:sz w:val="22"/>
          <w:szCs w:val="22"/>
          <w:lang w:val="en-US" w:eastAsia="en-US"/>
        </w:rPr>
        <w:t>]</w:t>
      </w:r>
      <w:r w:rsidRPr="005A6589">
        <w:rPr>
          <w:rFonts w:ascii="Verdana" w:hAnsi="Verdana" w:cs="Trebuchet MS"/>
          <w:color w:val="000000"/>
          <w:sz w:val="22"/>
          <w:szCs w:val="22"/>
          <w:lang w:val="en-US" w:eastAsia="en-US"/>
        </w:rPr>
        <w:t xml:space="preserve">, Cod </w:t>
      </w:r>
      <w:proofErr w:type="spellStart"/>
      <w:r w:rsidRPr="005A6589">
        <w:rPr>
          <w:rFonts w:ascii="Verdana" w:hAnsi="Verdana" w:cs="Trebuchet MS"/>
          <w:color w:val="000000"/>
          <w:sz w:val="22"/>
          <w:szCs w:val="22"/>
          <w:lang w:val="en-US" w:eastAsia="en-US"/>
        </w:rPr>
        <w:t>Unic</w:t>
      </w:r>
      <w:proofErr w:type="spellEnd"/>
      <w:r w:rsidRPr="005A6589">
        <w:rPr>
          <w:rFonts w:ascii="Verdana" w:hAnsi="Verdana" w:cs="Trebuchet MS"/>
          <w:color w:val="000000"/>
          <w:sz w:val="22"/>
          <w:szCs w:val="22"/>
          <w:lang w:val="en-US" w:eastAsia="en-US"/>
        </w:rPr>
        <w:t xml:space="preserve"> de </w:t>
      </w:r>
      <w:proofErr w:type="spellStart"/>
      <w:r w:rsidRPr="005A6589">
        <w:rPr>
          <w:rFonts w:ascii="Verdana" w:hAnsi="Verdana" w:cs="Trebuchet MS"/>
          <w:color w:val="000000"/>
          <w:sz w:val="22"/>
          <w:szCs w:val="22"/>
          <w:lang w:val="en-US" w:eastAsia="en-US"/>
        </w:rPr>
        <w:t>Înregistrare</w:t>
      </w:r>
      <w:proofErr w:type="spellEnd"/>
      <w:r w:rsidRPr="005A6589">
        <w:rPr>
          <w:rFonts w:ascii="Verdana" w:hAnsi="Verdana" w:cs="Trebuchet MS"/>
          <w:color w:val="000000"/>
          <w:sz w:val="22"/>
          <w:szCs w:val="22"/>
          <w:lang w:val="en-US" w:eastAsia="en-US"/>
        </w:rPr>
        <w:t xml:space="preserve"> (cod fiscal): </w:t>
      </w:r>
      <w:r>
        <w:rPr>
          <w:rFonts w:ascii="Verdana" w:hAnsi="Verdana" w:cs="Trebuchet MS"/>
          <w:color w:val="000000"/>
          <w:sz w:val="22"/>
          <w:szCs w:val="22"/>
          <w:lang w:val="en-US" w:eastAsia="en-US"/>
        </w:rPr>
        <w:t>________________</w:t>
      </w:r>
      <w:r w:rsidRPr="005A6589">
        <w:rPr>
          <w:rFonts w:ascii="Verdana" w:hAnsi="Verdana" w:cs="Trebuchet MS"/>
          <w:color w:val="000000"/>
          <w:sz w:val="22"/>
          <w:szCs w:val="22"/>
          <w:lang w:val="en-US" w:eastAsia="en-US"/>
        </w:rPr>
        <w:t xml:space="preserve"> </w:t>
      </w:r>
      <w:r w:rsidRPr="005A6589">
        <w:rPr>
          <w:rFonts w:ascii="Verdana" w:hAnsi="Verdana" w:cs="Trebuchet MS"/>
          <w:i/>
          <w:iCs/>
          <w:color w:val="000000"/>
          <w:sz w:val="22"/>
          <w:szCs w:val="22"/>
          <w:lang w:val="en-US" w:eastAsia="en-US"/>
        </w:rPr>
        <w:t>[</w:t>
      </w:r>
      <w:proofErr w:type="spellStart"/>
      <w:r w:rsidRPr="005A6589">
        <w:rPr>
          <w:rFonts w:ascii="Verdana" w:hAnsi="Verdana" w:cs="Trebuchet MS"/>
          <w:i/>
          <w:iCs/>
          <w:color w:val="000000"/>
          <w:sz w:val="22"/>
          <w:szCs w:val="22"/>
          <w:lang w:val="en-US" w:eastAsia="en-US"/>
        </w:rPr>
        <w:t>introduce</w:t>
      </w:r>
      <w:r w:rsidR="004D1F7D">
        <w:rPr>
          <w:rFonts w:ascii="Verdana" w:hAnsi="Verdana" w:cs="Trebuchet MS"/>
          <w:i/>
          <w:iCs/>
          <w:color w:val="000000"/>
          <w:sz w:val="22"/>
          <w:szCs w:val="22"/>
          <w:lang w:val="en-US" w:eastAsia="en-US"/>
        </w:rPr>
        <w:t>ț</w:t>
      </w:r>
      <w:r w:rsidRPr="005A6589">
        <w:rPr>
          <w:rFonts w:ascii="Verdana" w:hAnsi="Verdana" w:cs="Trebuchet MS"/>
          <w:i/>
          <w:iCs/>
          <w:color w:val="000000"/>
          <w:sz w:val="22"/>
          <w:szCs w:val="22"/>
          <w:lang w:val="en-US" w:eastAsia="en-US"/>
        </w:rPr>
        <w:t>i</w:t>
      </w:r>
      <w:proofErr w:type="spellEnd"/>
      <w:r w:rsidRPr="005A6589">
        <w:rPr>
          <w:rFonts w:ascii="Verdana" w:hAnsi="Verdana" w:cs="Trebuchet MS"/>
          <w:i/>
          <w:iCs/>
          <w:color w:val="000000"/>
          <w:sz w:val="22"/>
          <w:szCs w:val="22"/>
          <w:lang w:val="en-US" w:eastAsia="en-US"/>
        </w:rPr>
        <w:t xml:space="preserve"> </w:t>
      </w:r>
      <w:proofErr w:type="spellStart"/>
      <w:r w:rsidRPr="005A6589">
        <w:rPr>
          <w:rFonts w:ascii="Verdana" w:hAnsi="Verdana" w:cs="Trebuchet MS"/>
          <w:i/>
          <w:iCs/>
          <w:color w:val="000000"/>
          <w:sz w:val="22"/>
          <w:szCs w:val="22"/>
          <w:lang w:val="en-US" w:eastAsia="en-US"/>
        </w:rPr>
        <w:t>datele</w:t>
      </w:r>
      <w:proofErr w:type="spellEnd"/>
      <w:r w:rsidRPr="005A6589">
        <w:rPr>
          <w:rFonts w:ascii="Verdana" w:hAnsi="Verdana" w:cs="Trebuchet MS"/>
          <w:i/>
          <w:iCs/>
          <w:color w:val="000000"/>
          <w:sz w:val="22"/>
          <w:szCs w:val="22"/>
          <w:lang w:val="en-US" w:eastAsia="en-US"/>
        </w:rPr>
        <w:t>]</w:t>
      </w:r>
      <w:r w:rsidRPr="005A6589">
        <w:rPr>
          <w:rFonts w:ascii="Verdana" w:hAnsi="Verdana" w:cs="Trebuchet MS"/>
          <w:color w:val="000000"/>
          <w:sz w:val="22"/>
          <w:szCs w:val="22"/>
          <w:lang w:val="en-US" w:eastAsia="en-US"/>
        </w:rPr>
        <w:t xml:space="preserve">, </w:t>
      </w:r>
      <w:proofErr w:type="spellStart"/>
      <w:r w:rsidRPr="005A6589">
        <w:rPr>
          <w:rFonts w:ascii="Verdana" w:hAnsi="Verdana" w:cs="Trebuchet MS"/>
          <w:color w:val="000000"/>
          <w:sz w:val="22"/>
          <w:szCs w:val="22"/>
          <w:lang w:val="en-US" w:eastAsia="en-US"/>
        </w:rPr>
        <w:t>numărul</w:t>
      </w:r>
      <w:proofErr w:type="spellEnd"/>
      <w:r w:rsidRPr="005A6589">
        <w:rPr>
          <w:rFonts w:ascii="Verdana" w:hAnsi="Verdana" w:cs="Trebuchet MS"/>
          <w:color w:val="000000"/>
          <w:sz w:val="22"/>
          <w:szCs w:val="22"/>
          <w:lang w:val="en-US" w:eastAsia="en-US"/>
        </w:rPr>
        <w:t xml:space="preserve"> de </w:t>
      </w:r>
      <w:proofErr w:type="spellStart"/>
      <w:r w:rsidRPr="005A6589">
        <w:rPr>
          <w:rFonts w:ascii="Verdana" w:hAnsi="Verdana" w:cs="Trebuchet MS"/>
          <w:color w:val="000000"/>
          <w:sz w:val="22"/>
          <w:szCs w:val="22"/>
          <w:lang w:val="en-US" w:eastAsia="en-US"/>
        </w:rPr>
        <w:t>înregistrare</w:t>
      </w:r>
      <w:proofErr w:type="spellEnd"/>
      <w:r w:rsidRPr="005A6589">
        <w:rPr>
          <w:rFonts w:ascii="Verdana" w:hAnsi="Verdana" w:cs="Trebuchet MS"/>
          <w:color w:val="000000"/>
          <w:sz w:val="22"/>
          <w:szCs w:val="22"/>
          <w:lang w:val="en-US" w:eastAsia="en-US"/>
        </w:rPr>
        <w:t xml:space="preserve"> la </w:t>
      </w:r>
      <w:proofErr w:type="spellStart"/>
      <w:r w:rsidRPr="005A6589">
        <w:rPr>
          <w:rFonts w:ascii="Verdana" w:hAnsi="Verdana" w:cs="Trebuchet MS"/>
          <w:color w:val="000000"/>
          <w:sz w:val="22"/>
          <w:szCs w:val="22"/>
          <w:lang w:val="en-US" w:eastAsia="en-US"/>
        </w:rPr>
        <w:t>Registrul</w:t>
      </w:r>
      <w:proofErr w:type="spellEnd"/>
      <w:r w:rsidRPr="005A6589">
        <w:rPr>
          <w:rFonts w:ascii="Verdana" w:hAnsi="Verdana" w:cs="Trebuchet MS"/>
          <w:color w:val="000000"/>
          <w:sz w:val="22"/>
          <w:szCs w:val="22"/>
          <w:lang w:val="en-US" w:eastAsia="en-US"/>
        </w:rPr>
        <w:t xml:space="preserve"> </w:t>
      </w:r>
      <w:proofErr w:type="spellStart"/>
      <w:r w:rsidRPr="005A6589">
        <w:rPr>
          <w:rFonts w:ascii="Verdana" w:hAnsi="Verdana" w:cs="Trebuchet MS"/>
          <w:color w:val="000000"/>
          <w:sz w:val="22"/>
          <w:szCs w:val="22"/>
          <w:lang w:val="en-US" w:eastAsia="en-US"/>
        </w:rPr>
        <w:t>Comer</w:t>
      </w:r>
      <w:r w:rsidR="004D1F7D">
        <w:rPr>
          <w:rFonts w:ascii="Verdana" w:hAnsi="Verdana" w:cs="Trebuchet MS"/>
          <w:color w:val="000000"/>
          <w:sz w:val="22"/>
          <w:szCs w:val="22"/>
          <w:lang w:val="en-US" w:eastAsia="en-US"/>
        </w:rPr>
        <w:t>ț</w:t>
      </w:r>
      <w:r w:rsidRPr="005A6589">
        <w:rPr>
          <w:rFonts w:ascii="Verdana" w:hAnsi="Verdana" w:cs="Trebuchet MS"/>
          <w:color w:val="000000"/>
          <w:sz w:val="22"/>
          <w:szCs w:val="22"/>
          <w:lang w:val="en-US" w:eastAsia="en-US"/>
        </w:rPr>
        <w:t>ului</w:t>
      </w:r>
      <w:proofErr w:type="spellEnd"/>
      <w:r w:rsidRPr="005A6589">
        <w:rPr>
          <w:rFonts w:ascii="Verdana" w:hAnsi="Verdana" w:cs="Trebuchet MS"/>
          <w:color w:val="000000"/>
          <w:sz w:val="22"/>
          <w:szCs w:val="22"/>
          <w:lang w:val="en-US" w:eastAsia="en-US"/>
        </w:rPr>
        <w:t xml:space="preserve"> </w:t>
      </w:r>
      <w:proofErr w:type="spellStart"/>
      <w:r w:rsidRPr="005A6589">
        <w:rPr>
          <w:rFonts w:ascii="Verdana" w:hAnsi="Verdana" w:cs="Trebuchet MS"/>
          <w:color w:val="000000"/>
          <w:sz w:val="22"/>
          <w:szCs w:val="22"/>
          <w:lang w:val="en-US" w:eastAsia="en-US"/>
        </w:rPr>
        <w:t>sau</w:t>
      </w:r>
      <w:proofErr w:type="spellEnd"/>
      <w:r w:rsidRPr="005A6589">
        <w:rPr>
          <w:rFonts w:ascii="Verdana" w:hAnsi="Verdana" w:cs="Trebuchet MS"/>
          <w:color w:val="000000"/>
          <w:sz w:val="22"/>
          <w:szCs w:val="22"/>
          <w:lang w:val="en-US" w:eastAsia="en-US"/>
        </w:rPr>
        <w:t xml:space="preserve"> </w:t>
      </w:r>
      <w:proofErr w:type="spellStart"/>
      <w:r w:rsidRPr="005A6589">
        <w:rPr>
          <w:rFonts w:ascii="Verdana" w:hAnsi="Verdana" w:cs="Trebuchet MS"/>
          <w:color w:val="000000"/>
          <w:sz w:val="22"/>
          <w:szCs w:val="22"/>
          <w:lang w:val="en-US" w:eastAsia="en-US"/>
        </w:rPr>
        <w:t>echivalent</w:t>
      </w:r>
      <w:proofErr w:type="spellEnd"/>
      <w:r w:rsidRPr="005A6589">
        <w:rPr>
          <w:rFonts w:ascii="Verdana" w:hAnsi="Verdana" w:cs="Trebuchet MS"/>
          <w:color w:val="000000"/>
          <w:sz w:val="22"/>
          <w:szCs w:val="22"/>
          <w:lang w:val="en-US" w:eastAsia="en-US"/>
        </w:rPr>
        <w:t xml:space="preserve">: </w:t>
      </w:r>
      <w:r>
        <w:rPr>
          <w:rFonts w:ascii="Verdana" w:hAnsi="Verdana" w:cs="Trebuchet MS"/>
          <w:color w:val="000000"/>
          <w:sz w:val="22"/>
          <w:szCs w:val="22"/>
          <w:lang w:val="en-US" w:eastAsia="en-US"/>
        </w:rPr>
        <w:t>_________________</w:t>
      </w:r>
      <w:r w:rsidRPr="005A6589">
        <w:rPr>
          <w:rFonts w:ascii="Verdana" w:hAnsi="Verdana" w:cs="Trebuchet MS"/>
          <w:color w:val="000000"/>
          <w:sz w:val="22"/>
          <w:szCs w:val="22"/>
          <w:lang w:val="en-US" w:eastAsia="en-US"/>
        </w:rPr>
        <w:t xml:space="preserve"> </w:t>
      </w:r>
      <w:r w:rsidRPr="005A6589">
        <w:rPr>
          <w:rFonts w:ascii="Verdana" w:hAnsi="Verdana" w:cs="Trebuchet MS"/>
          <w:i/>
          <w:iCs/>
          <w:color w:val="000000"/>
          <w:sz w:val="22"/>
          <w:szCs w:val="22"/>
          <w:lang w:val="en-US" w:eastAsia="en-US"/>
        </w:rPr>
        <w:t>[</w:t>
      </w:r>
      <w:proofErr w:type="spellStart"/>
      <w:r w:rsidRPr="005A6589">
        <w:rPr>
          <w:rFonts w:ascii="Verdana" w:hAnsi="Verdana" w:cs="Trebuchet MS"/>
          <w:i/>
          <w:iCs/>
          <w:color w:val="000000"/>
          <w:sz w:val="22"/>
          <w:szCs w:val="22"/>
          <w:lang w:val="en-US" w:eastAsia="en-US"/>
        </w:rPr>
        <w:t>introduce</w:t>
      </w:r>
      <w:r w:rsidR="004D1F7D">
        <w:rPr>
          <w:rFonts w:ascii="Verdana" w:hAnsi="Verdana" w:cs="Trebuchet MS"/>
          <w:i/>
          <w:iCs/>
          <w:color w:val="000000"/>
          <w:sz w:val="22"/>
          <w:szCs w:val="22"/>
          <w:lang w:val="en-US" w:eastAsia="en-US"/>
        </w:rPr>
        <w:t>ț</w:t>
      </w:r>
      <w:r w:rsidRPr="005A6589">
        <w:rPr>
          <w:rFonts w:ascii="Verdana" w:hAnsi="Verdana" w:cs="Trebuchet MS"/>
          <w:i/>
          <w:iCs/>
          <w:color w:val="000000"/>
          <w:sz w:val="22"/>
          <w:szCs w:val="22"/>
          <w:lang w:val="en-US" w:eastAsia="en-US"/>
        </w:rPr>
        <w:t>i</w:t>
      </w:r>
      <w:proofErr w:type="spellEnd"/>
      <w:r w:rsidRPr="005A6589">
        <w:rPr>
          <w:rFonts w:ascii="Verdana" w:hAnsi="Verdana" w:cs="Trebuchet MS"/>
          <w:i/>
          <w:iCs/>
          <w:color w:val="000000"/>
          <w:sz w:val="22"/>
          <w:szCs w:val="22"/>
          <w:lang w:val="en-US" w:eastAsia="en-US"/>
        </w:rPr>
        <w:t xml:space="preserve"> </w:t>
      </w:r>
      <w:proofErr w:type="spellStart"/>
      <w:r w:rsidRPr="005A6589">
        <w:rPr>
          <w:rFonts w:ascii="Verdana" w:hAnsi="Verdana" w:cs="Trebuchet MS"/>
          <w:i/>
          <w:iCs/>
          <w:color w:val="000000"/>
          <w:sz w:val="22"/>
          <w:szCs w:val="22"/>
          <w:lang w:val="en-US" w:eastAsia="en-US"/>
        </w:rPr>
        <w:t>datele</w:t>
      </w:r>
      <w:proofErr w:type="spellEnd"/>
      <w:r w:rsidRPr="005A6589">
        <w:rPr>
          <w:rFonts w:ascii="Verdana" w:hAnsi="Verdana" w:cs="Trebuchet MS"/>
          <w:i/>
          <w:iCs/>
          <w:color w:val="000000"/>
          <w:sz w:val="22"/>
          <w:szCs w:val="22"/>
          <w:lang w:val="en-US" w:eastAsia="en-US"/>
        </w:rPr>
        <w:t xml:space="preserve">] </w:t>
      </w:r>
      <w:proofErr w:type="spellStart"/>
      <w:r w:rsidR="004D1F7D">
        <w:rPr>
          <w:rFonts w:ascii="Verdana" w:hAnsi="Verdana" w:cs="Trebuchet MS"/>
          <w:color w:val="000000"/>
          <w:sz w:val="22"/>
          <w:szCs w:val="22"/>
          <w:lang w:val="en-US" w:eastAsia="en-US"/>
        </w:rPr>
        <w:t>ș</w:t>
      </w:r>
      <w:r w:rsidRPr="005A6589">
        <w:rPr>
          <w:rFonts w:ascii="Verdana" w:hAnsi="Verdana" w:cs="Trebuchet MS"/>
          <w:color w:val="000000"/>
          <w:sz w:val="22"/>
          <w:szCs w:val="22"/>
          <w:lang w:val="en-US" w:eastAsia="en-US"/>
        </w:rPr>
        <w:t>i</w:t>
      </w:r>
      <w:proofErr w:type="spellEnd"/>
      <w:r w:rsidRPr="005A6589">
        <w:rPr>
          <w:rFonts w:ascii="Verdana" w:hAnsi="Verdana" w:cs="Trebuchet MS"/>
          <w:color w:val="000000"/>
          <w:sz w:val="22"/>
          <w:szCs w:val="22"/>
          <w:lang w:val="en-US" w:eastAsia="en-US"/>
        </w:rPr>
        <w:t xml:space="preserve"> </w:t>
      </w:r>
      <w:proofErr w:type="spellStart"/>
      <w:r w:rsidRPr="005A6589">
        <w:rPr>
          <w:rFonts w:ascii="Verdana" w:hAnsi="Verdana" w:cs="Trebuchet MS"/>
          <w:color w:val="000000"/>
          <w:sz w:val="22"/>
          <w:szCs w:val="22"/>
          <w:lang w:val="en-US" w:eastAsia="en-US"/>
        </w:rPr>
        <w:t>reprezentat</w:t>
      </w:r>
      <w:proofErr w:type="spellEnd"/>
      <w:r w:rsidRPr="005A6589">
        <w:rPr>
          <w:rFonts w:ascii="Verdana" w:hAnsi="Verdana" w:cs="Trebuchet MS"/>
          <w:color w:val="000000"/>
          <w:sz w:val="22"/>
          <w:szCs w:val="22"/>
          <w:lang w:val="en-US" w:eastAsia="en-US"/>
        </w:rPr>
        <w:t xml:space="preserve"> </w:t>
      </w:r>
      <w:proofErr w:type="spellStart"/>
      <w:r w:rsidRPr="005A6589">
        <w:rPr>
          <w:rFonts w:ascii="Verdana" w:hAnsi="Verdana" w:cs="Trebuchet MS"/>
          <w:color w:val="000000"/>
          <w:sz w:val="22"/>
          <w:szCs w:val="22"/>
          <w:lang w:val="en-US" w:eastAsia="en-US"/>
        </w:rPr>
        <w:t>prin</w:t>
      </w:r>
      <w:proofErr w:type="spellEnd"/>
      <w:r w:rsidRPr="005A6589">
        <w:rPr>
          <w:rFonts w:ascii="Verdana" w:hAnsi="Verdana" w:cs="Trebuchet MS"/>
          <w:color w:val="000000"/>
          <w:sz w:val="22"/>
          <w:szCs w:val="22"/>
          <w:lang w:val="en-US" w:eastAsia="en-US"/>
        </w:rPr>
        <w:t xml:space="preserve"> </w:t>
      </w:r>
      <w:r>
        <w:rPr>
          <w:rFonts w:ascii="Verdana" w:hAnsi="Verdana" w:cs="Trebuchet MS"/>
          <w:color w:val="000000"/>
          <w:sz w:val="22"/>
          <w:szCs w:val="22"/>
          <w:lang w:val="en-US" w:eastAsia="en-US"/>
        </w:rPr>
        <w:t>_________________</w:t>
      </w:r>
      <w:r w:rsidRPr="005A6589">
        <w:rPr>
          <w:rFonts w:ascii="Verdana" w:hAnsi="Verdana" w:cs="Trebuchet MS"/>
          <w:color w:val="000000"/>
          <w:sz w:val="22"/>
          <w:szCs w:val="22"/>
          <w:lang w:val="en-US" w:eastAsia="en-US"/>
        </w:rPr>
        <w:t xml:space="preserve"> </w:t>
      </w:r>
      <w:r w:rsidRPr="005A6589">
        <w:rPr>
          <w:rFonts w:ascii="Verdana" w:hAnsi="Verdana" w:cs="Trebuchet MS"/>
          <w:i/>
          <w:iCs/>
          <w:color w:val="000000"/>
          <w:sz w:val="22"/>
          <w:szCs w:val="22"/>
          <w:lang w:val="en-US" w:eastAsia="en-US"/>
        </w:rPr>
        <w:t>[</w:t>
      </w:r>
      <w:proofErr w:type="spellStart"/>
      <w:r w:rsidRPr="005A6589">
        <w:rPr>
          <w:rFonts w:ascii="Verdana" w:hAnsi="Verdana" w:cs="Trebuchet MS"/>
          <w:i/>
          <w:iCs/>
          <w:color w:val="000000"/>
          <w:sz w:val="22"/>
          <w:szCs w:val="22"/>
          <w:lang w:val="en-US" w:eastAsia="en-US"/>
        </w:rPr>
        <w:t>introduce</w:t>
      </w:r>
      <w:r w:rsidR="004D1F7D">
        <w:rPr>
          <w:rFonts w:ascii="Verdana" w:hAnsi="Verdana" w:cs="Trebuchet MS"/>
          <w:i/>
          <w:iCs/>
          <w:color w:val="000000"/>
          <w:sz w:val="22"/>
          <w:szCs w:val="22"/>
          <w:lang w:val="en-US" w:eastAsia="en-US"/>
        </w:rPr>
        <w:t>ț</w:t>
      </w:r>
      <w:r w:rsidRPr="005A6589">
        <w:rPr>
          <w:rFonts w:ascii="Verdana" w:hAnsi="Verdana" w:cs="Trebuchet MS"/>
          <w:i/>
          <w:iCs/>
          <w:color w:val="000000"/>
          <w:sz w:val="22"/>
          <w:szCs w:val="22"/>
          <w:lang w:val="en-US" w:eastAsia="en-US"/>
        </w:rPr>
        <w:t>i</w:t>
      </w:r>
      <w:proofErr w:type="spellEnd"/>
      <w:r w:rsidRPr="005A6589">
        <w:rPr>
          <w:rFonts w:ascii="Verdana" w:hAnsi="Verdana" w:cs="Trebuchet MS"/>
          <w:i/>
          <w:iCs/>
          <w:color w:val="000000"/>
          <w:sz w:val="22"/>
          <w:szCs w:val="22"/>
          <w:lang w:val="en-US" w:eastAsia="en-US"/>
        </w:rPr>
        <w:t xml:space="preserve"> </w:t>
      </w:r>
      <w:proofErr w:type="spellStart"/>
      <w:r w:rsidRPr="005A6589">
        <w:rPr>
          <w:rFonts w:ascii="Verdana" w:hAnsi="Verdana" w:cs="Trebuchet MS"/>
          <w:i/>
          <w:iCs/>
          <w:color w:val="000000"/>
          <w:sz w:val="22"/>
          <w:szCs w:val="22"/>
          <w:lang w:val="en-US" w:eastAsia="en-US"/>
        </w:rPr>
        <w:t>numele</w:t>
      </w:r>
      <w:proofErr w:type="spellEnd"/>
      <w:r w:rsidRPr="005A6589">
        <w:rPr>
          <w:rFonts w:ascii="Verdana" w:hAnsi="Verdana" w:cs="Trebuchet MS"/>
          <w:i/>
          <w:iCs/>
          <w:color w:val="000000"/>
          <w:sz w:val="22"/>
          <w:szCs w:val="22"/>
          <w:lang w:val="en-US" w:eastAsia="en-US"/>
        </w:rPr>
        <w:t xml:space="preserve"> </w:t>
      </w:r>
      <w:proofErr w:type="spellStart"/>
      <w:r w:rsidRPr="005A6589">
        <w:rPr>
          <w:rFonts w:ascii="Verdana" w:hAnsi="Verdana" w:cs="Trebuchet MS"/>
          <w:i/>
          <w:iCs/>
          <w:color w:val="000000"/>
          <w:sz w:val="22"/>
          <w:szCs w:val="22"/>
          <w:lang w:val="en-US" w:eastAsia="en-US"/>
        </w:rPr>
        <w:t>persoanei</w:t>
      </w:r>
      <w:proofErr w:type="spellEnd"/>
      <w:r w:rsidRPr="005A6589">
        <w:rPr>
          <w:rFonts w:ascii="Verdana" w:hAnsi="Verdana" w:cs="Trebuchet MS"/>
          <w:i/>
          <w:iCs/>
          <w:color w:val="000000"/>
          <w:sz w:val="22"/>
          <w:szCs w:val="22"/>
          <w:lang w:val="en-US" w:eastAsia="en-US"/>
        </w:rPr>
        <w:t xml:space="preserve"> </w:t>
      </w:r>
      <w:proofErr w:type="spellStart"/>
      <w:r w:rsidRPr="005A6589">
        <w:rPr>
          <w:rFonts w:ascii="Verdana" w:hAnsi="Verdana" w:cs="Trebuchet MS"/>
          <w:i/>
          <w:iCs/>
          <w:color w:val="000000"/>
          <w:sz w:val="22"/>
          <w:szCs w:val="22"/>
          <w:lang w:val="en-US" w:eastAsia="en-US"/>
        </w:rPr>
        <w:t>sau</w:t>
      </w:r>
      <w:proofErr w:type="spellEnd"/>
      <w:r w:rsidRPr="005A6589">
        <w:rPr>
          <w:rFonts w:ascii="Verdana" w:hAnsi="Verdana" w:cs="Trebuchet MS"/>
          <w:i/>
          <w:iCs/>
          <w:color w:val="000000"/>
          <w:sz w:val="22"/>
          <w:szCs w:val="22"/>
          <w:lang w:val="en-US" w:eastAsia="en-US"/>
        </w:rPr>
        <w:t xml:space="preserve"> </w:t>
      </w:r>
      <w:proofErr w:type="spellStart"/>
      <w:r w:rsidRPr="005A6589">
        <w:rPr>
          <w:rFonts w:ascii="Verdana" w:hAnsi="Verdana" w:cs="Trebuchet MS"/>
          <w:i/>
          <w:iCs/>
          <w:color w:val="000000"/>
          <w:sz w:val="22"/>
          <w:szCs w:val="22"/>
          <w:lang w:val="en-US" w:eastAsia="en-US"/>
        </w:rPr>
        <w:t>persoanelor</w:t>
      </w:r>
      <w:proofErr w:type="spellEnd"/>
      <w:r w:rsidRPr="005A6589">
        <w:rPr>
          <w:rFonts w:ascii="Verdana" w:hAnsi="Verdana" w:cs="Trebuchet MS"/>
          <w:i/>
          <w:iCs/>
          <w:color w:val="000000"/>
          <w:sz w:val="22"/>
          <w:szCs w:val="22"/>
          <w:lang w:val="en-US" w:eastAsia="en-US"/>
        </w:rPr>
        <w:t xml:space="preserve"> </w:t>
      </w:r>
      <w:proofErr w:type="spellStart"/>
      <w:r w:rsidRPr="005A6589">
        <w:rPr>
          <w:rFonts w:ascii="Verdana" w:hAnsi="Verdana" w:cs="Trebuchet MS"/>
          <w:i/>
          <w:iCs/>
          <w:color w:val="000000"/>
          <w:sz w:val="22"/>
          <w:szCs w:val="22"/>
          <w:lang w:val="en-US" w:eastAsia="en-US"/>
        </w:rPr>
        <w:t>autorizate</w:t>
      </w:r>
      <w:proofErr w:type="spellEnd"/>
      <w:r w:rsidRPr="005A6589">
        <w:rPr>
          <w:rFonts w:ascii="Verdana" w:hAnsi="Verdana" w:cs="Trebuchet MS"/>
          <w:i/>
          <w:iCs/>
          <w:color w:val="000000"/>
          <w:sz w:val="22"/>
          <w:szCs w:val="22"/>
          <w:lang w:val="en-US" w:eastAsia="en-US"/>
        </w:rPr>
        <w:t xml:space="preserve"> </w:t>
      </w:r>
      <w:proofErr w:type="spellStart"/>
      <w:r w:rsidRPr="005A6589">
        <w:rPr>
          <w:rFonts w:ascii="Verdana" w:hAnsi="Verdana" w:cs="Trebuchet MS"/>
          <w:i/>
          <w:iCs/>
          <w:color w:val="000000"/>
          <w:sz w:val="22"/>
          <w:szCs w:val="22"/>
          <w:lang w:val="en-US" w:eastAsia="en-US"/>
        </w:rPr>
        <w:t>să</w:t>
      </w:r>
      <w:proofErr w:type="spellEnd"/>
      <w:r w:rsidRPr="005A6589">
        <w:rPr>
          <w:rFonts w:ascii="Verdana" w:hAnsi="Verdana" w:cs="Trebuchet MS"/>
          <w:i/>
          <w:iCs/>
          <w:color w:val="000000"/>
          <w:sz w:val="22"/>
          <w:szCs w:val="22"/>
          <w:lang w:val="en-US" w:eastAsia="en-US"/>
        </w:rPr>
        <w:t xml:space="preserve"> </w:t>
      </w:r>
      <w:proofErr w:type="spellStart"/>
      <w:r w:rsidRPr="005A6589">
        <w:rPr>
          <w:rFonts w:ascii="Verdana" w:hAnsi="Verdana" w:cs="Trebuchet MS"/>
          <w:i/>
          <w:iCs/>
          <w:color w:val="000000"/>
          <w:sz w:val="22"/>
          <w:szCs w:val="22"/>
          <w:lang w:val="en-US" w:eastAsia="en-US"/>
        </w:rPr>
        <w:t>semneze</w:t>
      </w:r>
      <w:proofErr w:type="spellEnd"/>
      <w:r w:rsidRPr="005A6589">
        <w:rPr>
          <w:rFonts w:ascii="Verdana" w:hAnsi="Verdana" w:cs="Trebuchet MS"/>
          <w:i/>
          <w:iCs/>
          <w:color w:val="000000"/>
          <w:sz w:val="22"/>
          <w:szCs w:val="22"/>
          <w:lang w:val="en-US" w:eastAsia="en-US"/>
        </w:rPr>
        <w:t xml:space="preserve"> </w:t>
      </w:r>
      <w:proofErr w:type="spellStart"/>
      <w:r w:rsidRPr="005A6589">
        <w:rPr>
          <w:rFonts w:ascii="Verdana" w:hAnsi="Verdana" w:cs="Trebuchet MS"/>
          <w:i/>
          <w:iCs/>
          <w:color w:val="000000"/>
          <w:sz w:val="22"/>
          <w:szCs w:val="22"/>
          <w:lang w:val="en-US" w:eastAsia="en-US"/>
        </w:rPr>
        <w:t>în</w:t>
      </w:r>
      <w:proofErr w:type="spellEnd"/>
      <w:r w:rsidRPr="005A6589">
        <w:rPr>
          <w:rFonts w:ascii="Verdana" w:hAnsi="Verdana" w:cs="Trebuchet MS"/>
          <w:i/>
          <w:iCs/>
          <w:color w:val="000000"/>
          <w:sz w:val="22"/>
          <w:szCs w:val="22"/>
          <w:lang w:val="en-US" w:eastAsia="en-US"/>
        </w:rPr>
        <w:t xml:space="preserve"> </w:t>
      </w:r>
      <w:proofErr w:type="spellStart"/>
      <w:r w:rsidRPr="005A6589">
        <w:rPr>
          <w:rFonts w:ascii="Verdana" w:hAnsi="Verdana" w:cs="Trebuchet MS"/>
          <w:i/>
          <w:iCs/>
          <w:color w:val="000000"/>
          <w:sz w:val="22"/>
          <w:szCs w:val="22"/>
          <w:lang w:val="en-US" w:eastAsia="en-US"/>
        </w:rPr>
        <w:t>numele</w:t>
      </w:r>
      <w:proofErr w:type="spellEnd"/>
      <w:r w:rsidRPr="005A6589">
        <w:rPr>
          <w:rFonts w:ascii="Verdana" w:hAnsi="Verdana" w:cs="Trebuchet MS"/>
          <w:i/>
          <w:iCs/>
          <w:color w:val="000000"/>
          <w:sz w:val="22"/>
          <w:szCs w:val="22"/>
          <w:lang w:val="en-US" w:eastAsia="en-US"/>
        </w:rPr>
        <w:t xml:space="preserve"> </w:t>
      </w:r>
      <w:proofErr w:type="spellStart"/>
      <w:r w:rsidRPr="005A6589">
        <w:rPr>
          <w:rFonts w:ascii="Verdana" w:hAnsi="Verdana" w:cs="Trebuchet MS"/>
          <w:i/>
          <w:iCs/>
          <w:color w:val="000000"/>
          <w:sz w:val="22"/>
          <w:szCs w:val="22"/>
          <w:lang w:val="en-US" w:eastAsia="en-US"/>
        </w:rPr>
        <w:t>Ter</w:t>
      </w:r>
      <w:r w:rsidR="004D1F7D">
        <w:rPr>
          <w:rFonts w:ascii="Verdana" w:hAnsi="Verdana" w:cs="Trebuchet MS"/>
          <w:i/>
          <w:iCs/>
          <w:color w:val="000000"/>
          <w:sz w:val="22"/>
          <w:szCs w:val="22"/>
          <w:lang w:val="en-US" w:eastAsia="en-US"/>
        </w:rPr>
        <w:t>ț</w:t>
      </w:r>
      <w:r w:rsidRPr="005A6589">
        <w:rPr>
          <w:rFonts w:ascii="Verdana" w:hAnsi="Verdana" w:cs="Trebuchet MS"/>
          <w:i/>
          <w:iCs/>
          <w:color w:val="000000"/>
          <w:sz w:val="22"/>
          <w:szCs w:val="22"/>
          <w:lang w:val="en-US" w:eastAsia="en-US"/>
        </w:rPr>
        <w:t>ului</w:t>
      </w:r>
      <w:proofErr w:type="spellEnd"/>
      <w:r w:rsidRPr="005A6589">
        <w:rPr>
          <w:rFonts w:ascii="Verdana" w:hAnsi="Verdana" w:cs="Trebuchet MS"/>
          <w:i/>
          <w:iCs/>
          <w:color w:val="000000"/>
          <w:sz w:val="22"/>
          <w:szCs w:val="22"/>
          <w:lang w:val="en-US" w:eastAsia="en-US"/>
        </w:rPr>
        <w:t xml:space="preserve"> </w:t>
      </w:r>
      <w:proofErr w:type="spellStart"/>
      <w:r w:rsidRPr="005A6589">
        <w:rPr>
          <w:rFonts w:ascii="Verdana" w:hAnsi="Verdana" w:cs="Trebuchet MS"/>
          <w:i/>
          <w:iCs/>
          <w:color w:val="000000"/>
          <w:sz w:val="22"/>
          <w:szCs w:val="22"/>
          <w:lang w:val="en-US" w:eastAsia="en-US"/>
        </w:rPr>
        <w:t>Sus</w:t>
      </w:r>
      <w:r w:rsidR="004D1F7D">
        <w:rPr>
          <w:rFonts w:ascii="Verdana" w:hAnsi="Verdana" w:cs="Trebuchet MS"/>
          <w:i/>
          <w:iCs/>
          <w:color w:val="000000"/>
          <w:sz w:val="22"/>
          <w:szCs w:val="22"/>
          <w:lang w:val="en-US" w:eastAsia="en-US"/>
        </w:rPr>
        <w:t>ț</w:t>
      </w:r>
      <w:r w:rsidRPr="005A6589">
        <w:rPr>
          <w:rFonts w:ascii="Verdana" w:hAnsi="Verdana" w:cs="Trebuchet MS"/>
          <w:i/>
          <w:iCs/>
          <w:color w:val="000000"/>
          <w:sz w:val="22"/>
          <w:szCs w:val="22"/>
          <w:lang w:val="en-US" w:eastAsia="en-US"/>
        </w:rPr>
        <w:t>inător</w:t>
      </w:r>
      <w:proofErr w:type="spellEnd"/>
      <w:r w:rsidRPr="005A6589">
        <w:rPr>
          <w:rFonts w:ascii="Verdana" w:hAnsi="Verdana" w:cs="Trebuchet MS"/>
          <w:i/>
          <w:iCs/>
          <w:color w:val="000000"/>
          <w:sz w:val="22"/>
          <w:szCs w:val="22"/>
          <w:lang w:val="en-US" w:eastAsia="en-US"/>
        </w:rPr>
        <w:t>]</w:t>
      </w:r>
      <w:r w:rsidRPr="005A6589">
        <w:rPr>
          <w:rFonts w:ascii="Verdana" w:hAnsi="Verdana" w:cs="Trebuchet MS"/>
          <w:color w:val="000000"/>
          <w:sz w:val="22"/>
          <w:szCs w:val="22"/>
          <w:lang w:val="en-US" w:eastAsia="en-US"/>
        </w:rPr>
        <w:t xml:space="preserve">, ne </w:t>
      </w:r>
      <w:proofErr w:type="spellStart"/>
      <w:r w:rsidRPr="005A6589">
        <w:rPr>
          <w:rFonts w:ascii="Verdana" w:hAnsi="Verdana" w:cs="Trebuchet MS"/>
          <w:color w:val="000000"/>
          <w:sz w:val="22"/>
          <w:szCs w:val="22"/>
          <w:lang w:val="en-US" w:eastAsia="en-US"/>
        </w:rPr>
        <w:t>obligăm</w:t>
      </w:r>
      <w:proofErr w:type="spellEnd"/>
      <w:r w:rsidRPr="005A6589">
        <w:rPr>
          <w:rFonts w:ascii="Verdana" w:hAnsi="Verdana" w:cs="Trebuchet MS"/>
          <w:color w:val="000000"/>
          <w:sz w:val="22"/>
          <w:szCs w:val="22"/>
          <w:lang w:val="en-US" w:eastAsia="en-US"/>
        </w:rPr>
        <w:t xml:space="preserve">, </w:t>
      </w:r>
      <w:proofErr w:type="spellStart"/>
      <w:r w:rsidRPr="005A6589">
        <w:rPr>
          <w:rFonts w:ascii="Verdana" w:hAnsi="Verdana" w:cs="Trebuchet MS"/>
          <w:color w:val="000000"/>
          <w:sz w:val="22"/>
          <w:szCs w:val="22"/>
          <w:lang w:val="en-US" w:eastAsia="en-US"/>
        </w:rPr>
        <w:t>în</w:t>
      </w:r>
      <w:proofErr w:type="spellEnd"/>
      <w:r w:rsidRPr="005A6589">
        <w:rPr>
          <w:rFonts w:ascii="Verdana" w:hAnsi="Verdana" w:cs="Trebuchet MS"/>
          <w:color w:val="000000"/>
          <w:sz w:val="22"/>
          <w:szCs w:val="22"/>
          <w:lang w:val="en-US" w:eastAsia="en-US"/>
        </w:rPr>
        <w:t xml:space="preserve"> mod </w:t>
      </w:r>
      <w:proofErr w:type="spellStart"/>
      <w:r w:rsidRPr="005A6589">
        <w:rPr>
          <w:rFonts w:ascii="Verdana" w:hAnsi="Verdana" w:cs="Trebuchet MS"/>
          <w:color w:val="000000"/>
          <w:sz w:val="22"/>
          <w:szCs w:val="22"/>
          <w:lang w:val="en-US" w:eastAsia="en-US"/>
        </w:rPr>
        <w:t>ferm</w:t>
      </w:r>
      <w:proofErr w:type="spellEnd"/>
      <w:r w:rsidRPr="005A6589">
        <w:rPr>
          <w:rFonts w:ascii="Verdana" w:hAnsi="Verdana" w:cs="Trebuchet MS"/>
          <w:color w:val="000000"/>
          <w:sz w:val="22"/>
          <w:szCs w:val="22"/>
          <w:lang w:val="en-US" w:eastAsia="en-US"/>
        </w:rPr>
        <w:t xml:space="preserve">, </w:t>
      </w:r>
      <w:proofErr w:type="spellStart"/>
      <w:r w:rsidRPr="005A6589">
        <w:rPr>
          <w:rFonts w:ascii="Verdana" w:hAnsi="Verdana" w:cs="Trebuchet MS"/>
          <w:color w:val="000000"/>
          <w:sz w:val="22"/>
          <w:szCs w:val="22"/>
          <w:lang w:val="en-US" w:eastAsia="en-US"/>
        </w:rPr>
        <w:t>necondi</w:t>
      </w:r>
      <w:r w:rsidR="004D1F7D">
        <w:rPr>
          <w:rFonts w:ascii="Verdana" w:hAnsi="Verdana" w:cs="Trebuchet MS"/>
          <w:color w:val="000000"/>
          <w:sz w:val="22"/>
          <w:szCs w:val="22"/>
          <w:lang w:val="en-US" w:eastAsia="en-US"/>
        </w:rPr>
        <w:t>ț</w:t>
      </w:r>
      <w:r w:rsidRPr="005A6589">
        <w:rPr>
          <w:rFonts w:ascii="Verdana" w:hAnsi="Verdana" w:cs="Trebuchet MS"/>
          <w:color w:val="000000"/>
          <w:sz w:val="22"/>
          <w:szCs w:val="22"/>
          <w:lang w:val="en-US" w:eastAsia="en-US"/>
        </w:rPr>
        <w:t>ionat</w:t>
      </w:r>
      <w:proofErr w:type="spellEnd"/>
      <w:r w:rsidRPr="005A6589">
        <w:rPr>
          <w:rFonts w:ascii="Verdana" w:hAnsi="Verdana" w:cs="Trebuchet MS"/>
          <w:color w:val="000000"/>
          <w:sz w:val="22"/>
          <w:szCs w:val="22"/>
          <w:lang w:val="en-US" w:eastAsia="en-US"/>
        </w:rPr>
        <w:t xml:space="preserve"> </w:t>
      </w:r>
      <w:proofErr w:type="spellStart"/>
      <w:r w:rsidR="004D1F7D">
        <w:rPr>
          <w:rFonts w:ascii="Verdana" w:hAnsi="Verdana" w:cs="Trebuchet MS"/>
          <w:color w:val="000000"/>
          <w:sz w:val="22"/>
          <w:szCs w:val="22"/>
          <w:lang w:val="en-US" w:eastAsia="en-US"/>
        </w:rPr>
        <w:t>ș</w:t>
      </w:r>
      <w:r w:rsidRPr="005A6589">
        <w:rPr>
          <w:rFonts w:ascii="Verdana" w:hAnsi="Verdana" w:cs="Trebuchet MS"/>
          <w:color w:val="000000"/>
          <w:sz w:val="22"/>
          <w:szCs w:val="22"/>
          <w:lang w:val="en-US" w:eastAsia="en-US"/>
        </w:rPr>
        <w:t>i</w:t>
      </w:r>
      <w:proofErr w:type="spellEnd"/>
      <w:r w:rsidRPr="005A6589">
        <w:rPr>
          <w:rFonts w:ascii="Verdana" w:hAnsi="Verdana" w:cs="Trebuchet MS"/>
          <w:color w:val="000000"/>
          <w:sz w:val="22"/>
          <w:szCs w:val="22"/>
          <w:lang w:val="en-US" w:eastAsia="en-US"/>
        </w:rPr>
        <w:t xml:space="preserve"> </w:t>
      </w:r>
      <w:proofErr w:type="spellStart"/>
      <w:r w:rsidRPr="005A6589">
        <w:rPr>
          <w:rFonts w:ascii="Verdana" w:hAnsi="Verdana" w:cs="Trebuchet MS"/>
          <w:color w:val="000000"/>
          <w:sz w:val="22"/>
          <w:szCs w:val="22"/>
          <w:lang w:val="en-US" w:eastAsia="en-US"/>
        </w:rPr>
        <w:t>irevocabil</w:t>
      </w:r>
      <w:proofErr w:type="spellEnd"/>
      <w:r w:rsidRPr="005A6589">
        <w:rPr>
          <w:rFonts w:ascii="Verdana" w:hAnsi="Verdana" w:cs="Trebuchet MS"/>
          <w:color w:val="000000"/>
          <w:sz w:val="22"/>
          <w:szCs w:val="22"/>
          <w:lang w:val="en-US" w:eastAsia="en-US"/>
        </w:rPr>
        <w:t xml:space="preserve"> </w:t>
      </w:r>
      <w:proofErr w:type="spellStart"/>
      <w:r w:rsidRPr="005A6589">
        <w:rPr>
          <w:rFonts w:ascii="Verdana" w:hAnsi="Verdana" w:cs="Trebuchet MS"/>
          <w:color w:val="000000"/>
          <w:sz w:val="22"/>
          <w:szCs w:val="22"/>
          <w:lang w:val="en-US" w:eastAsia="en-US"/>
        </w:rPr>
        <w:t>să</w:t>
      </w:r>
      <w:proofErr w:type="spellEnd"/>
      <w:r w:rsidRPr="005A6589">
        <w:rPr>
          <w:rFonts w:ascii="Verdana" w:hAnsi="Verdana" w:cs="Trebuchet MS"/>
          <w:color w:val="000000"/>
          <w:sz w:val="22"/>
          <w:szCs w:val="22"/>
          <w:lang w:val="en-US" w:eastAsia="en-US"/>
        </w:rPr>
        <w:t xml:space="preserve"> </w:t>
      </w:r>
      <w:proofErr w:type="spellStart"/>
      <w:r w:rsidRPr="005A6589">
        <w:rPr>
          <w:rFonts w:ascii="Verdana" w:hAnsi="Verdana" w:cs="Trebuchet MS"/>
          <w:color w:val="000000"/>
          <w:sz w:val="22"/>
          <w:szCs w:val="22"/>
          <w:lang w:val="en-US" w:eastAsia="en-US"/>
        </w:rPr>
        <w:t>punem</w:t>
      </w:r>
      <w:proofErr w:type="spellEnd"/>
      <w:r w:rsidRPr="005A6589">
        <w:rPr>
          <w:rFonts w:ascii="Verdana" w:hAnsi="Verdana" w:cs="Trebuchet MS"/>
          <w:color w:val="000000"/>
          <w:sz w:val="22"/>
          <w:szCs w:val="22"/>
          <w:lang w:val="en-US" w:eastAsia="en-US"/>
        </w:rPr>
        <w:t xml:space="preserve"> la </w:t>
      </w:r>
      <w:proofErr w:type="spellStart"/>
      <w:r w:rsidRPr="005A6589">
        <w:rPr>
          <w:rFonts w:ascii="Verdana" w:hAnsi="Verdana" w:cs="Trebuchet MS"/>
          <w:color w:val="000000"/>
          <w:sz w:val="22"/>
          <w:szCs w:val="22"/>
          <w:lang w:val="en-US" w:eastAsia="en-US"/>
        </w:rPr>
        <w:t>dispozi</w:t>
      </w:r>
      <w:r w:rsidR="004D1F7D">
        <w:rPr>
          <w:rFonts w:ascii="Verdana" w:hAnsi="Verdana" w:cs="Trebuchet MS"/>
          <w:color w:val="000000"/>
          <w:sz w:val="22"/>
          <w:szCs w:val="22"/>
          <w:lang w:val="en-US" w:eastAsia="en-US"/>
        </w:rPr>
        <w:t>ț</w:t>
      </w:r>
      <w:r w:rsidRPr="005A6589">
        <w:rPr>
          <w:rFonts w:ascii="Verdana" w:hAnsi="Verdana" w:cs="Trebuchet MS"/>
          <w:color w:val="000000"/>
          <w:sz w:val="22"/>
          <w:szCs w:val="22"/>
          <w:lang w:val="en-US" w:eastAsia="en-US"/>
        </w:rPr>
        <w:t>ia</w:t>
      </w:r>
      <w:proofErr w:type="spellEnd"/>
      <w:r w:rsidRPr="005A6589">
        <w:rPr>
          <w:rFonts w:ascii="Verdana" w:hAnsi="Verdana" w:cs="Trebuchet MS"/>
          <w:color w:val="000000"/>
          <w:sz w:val="22"/>
          <w:szCs w:val="22"/>
          <w:lang w:val="en-US" w:eastAsia="en-US"/>
        </w:rPr>
        <w:t xml:space="preserve"> </w:t>
      </w:r>
      <w:r>
        <w:rPr>
          <w:rFonts w:ascii="Verdana" w:hAnsi="Verdana" w:cs="Trebuchet MS"/>
          <w:color w:val="000000"/>
          <w:sz w:val="22"/>
          <w:szCs w:val="22"/>
          <w:lang w:val="en-US" w:eastAsia="en-US"/>
        </w:rPr>
        <w:t>_____________</w:t>
      </w:r>
      <w:r w:rsidRPr="005A6589">
        <w:rPr>
          <w:rFonts w:ascii="Verdana" w:hAnsi="Verdana" w:cs="Trebuchet MS"/>
          <w:i/>
          <w:iCs/>
          <w:color w:val="000000"/>
          <w:sz w:val="22"/>
          <w:szCs w:val="22"/>
          <w:lang w:val="en-US" w:eastAsia="en-US"/>
        </w:rPr>
        <w:t>[</w:t>
      </w:r>
      <w:proofErr w:type="spellStart"/>
      <w:r w:rsidRPr="005A6589">
        <w:rPr>
          <w:rFonts w:ascii="Verdana" w:hAnsi="Verdana" w:cs="Trebuchet MS"/>
          <w:i/>
          <w:iCs/>
          <w:color w:val="000000"/>
          <w:sz w:val="22"/>
          <w:szCs w:val="22"/>
          <w:lang w:val="en-US" w:eastAsia="en-US"/>
        </w:rPr>
        <w:t>introduce</w:t>
      </w:r>
      <w:r w:rsidR="004D1F7D">
        <w:rPr>
          <w:rFonts w:ascii="Verdana" w:hAnsi="Verdana" w:cs="Trebuchet MS"/>
          <w:i/>
          <w:iCs/>
          <w:color w:val="000000"/>
          <w:sz w:val="22"/>
          <w:szCs w:val="22"/>
          <w:lang w:val="en-US" w:eastAsia="en-US"/>
        </w:rPr>
        <w:t>ț</w:t>
      </w:r>
      <w:r w:rsidRPr="005A6589">
        <w:rPr>
          <w:rFonts w:ascii="Verdana" w:hAnsi="Verdana" w:cs="Trebuchet MS"/>
          <w:i/>
          <w:iCs/>
          <w:color w:val="000000"/>
          <w:sz w:val="22"/>
          <w:szCs w:val="22"/>
          <w:lang w:val="en-US" w:eastAsia="en-US"/>
        </w:rPr>
        <w:t>i</w:t>
      </w:r>
      <w:proofErr w:type="spellEnd"/>
      <w:r w:rsidRPr="005A6589">
        <w:rPr>
          <w:rFonts w:ascii="Verdana" w:hAnsi="Verdana" w:cs="Trebuchet MS"/>
          <w:i/>
          <w:iCs/>
          <w:color w:val="000000"/>
          <w:sz w:val="22"/>
          <w:szCs w:val="22"/>
          <w:lang w:val="en-US" w:eastAsia="en-US"/>
        </w:rPr>
        <w:t xml:space="preserve"> </w:t>
      </w:r>
      <w:proofErr w:type="spellStart"/>
      <w:r w:rsidRPr="005A6589">
        <w:rPr>
          <w:rFonts w:ascii="Verdana" w:hAnsi="Verdana" w:cs="Trebuchet MS"/>
          <w:i/>
          <w:iCs/>
          <w:color w:val="000000"/>
          <w:sz w:val="22"/>
          <w:szCs w:val="22"/>
          <w:lang w:val="en-US" w:eastAsia="en-US"/>
        </w:rPr>
        <w:t>numele</w:t>
      </w:r>
      <w:proofErr w:type="spellEnd"/>
      <w:r w:rsidRPr="005A6589">
        <w:rPr>
          <w:rFonts w:ascii="Verdana" w:hAnsi="Verdana" w:cs="Trebuchet MS"/>
          <w:i/>
          <w:iCs/>
          <w:color w:val="000000"/>
          <w:sz w:val="22"/>
          <w:szCs w:val="22"/>
          <w:lang w:val="en-US" w:eastAsia="en-US"/>
        </w:rPr>
        <w:t>/</w:t>
      </w:r>
      <w:proofErr w:type="spellStart"/>
      <w:r w:rsidRPr="005A6589">
        <w:rPr>
          <w:rFonts w:ascii="Verdana" w:hAnsi="Verdana" w:cs="Trebuchet MS"/>
          <w:i/>
          <w:iCs/>
          <w:color w:val="000000"/>
          <w:sz w:val="22"/>
          <w:szCs w:val="22"/>
          <w:lang w:val="en-US" w:eastAsia="en-US"/>
        </w:rPr>
        <w:t>denumirea</w:t>
      </w:r>
      <w:proofErr w:type="spellEnd"/>
      <w:r w:rsidRPr="005A6589">
        <w:rPr>
          <w:rFonts w:ascii="Verdana" w:hAnsi="Verdana" w:cs="Trebuchet MS"/>
          <w:i/>
          <w:iCs/>
          <w:color w:val="000000"/>
          <w:sz w:val="22"/>
          <w:szCs w:val="22"/>
          <w:lang w:val="en-US" w:eastAsia="en-US"/>
        </w:rPr>
        <w:t xml:space="preserve"> completa a </w:t>
      </w:r>
      <w:proofErr w:type="spellStart"/>
      <w:r w:rsidRPr="005A6589">
        <w:rPr>
          <w:rFonts w:ascii="Verdana" w:hAnsi="Verdana" w:cs="Trebuchet MS"/>
          <w:i/>
          <w:iCs/>
          <w:color w:val="000000"/>
          <w:sz w:val="22"/>
          <w:szCs w:val="22"/>
          <w:lang w:val="en-US" w:eastAsia="en-US"/>
        </w:rPr>
        <w:t>Ofertantului</w:t>
      </w:r>
      <w:proofErr w:type="spellEnd"/>
      <w:r w:rsidRPr="005A6589">
        <w:rPr>
          <w:rFonts w:ascii="Verdana" w:hAnsi="Verdana" w:cs="Trebuchet MS"/>
          <w:i/>
          <w:iCs/>
          <w:color w:val="000000"/>
          <w:sz w:val="22"/>
          <w:szCs w:val="22"/>
          <w:lang w:val="en-US" w:eastAsia="en-US"/>
        </w:rPr>
        <w:t xml:space="preserve"> </w:t>
      </w:r>
      <w:proofErr w:type="spellStart"/>
      <w:r w:rsidRPr="005A6589">
        <w:rPr>
          <w:rFonts w:ascii="Verdana" w:hAnsi="Verdana" w:cs="Trebuchet MS"/>
          <w:i/>
          <w:iCs/>
          <w:color w:val="000000"/>
          <w:sz w:val="22"/>
          <w:szCs w:val="22"/>
          <w:lang w:val="en-US" w:eastAsia="en-US"/>
        </w:rPr>
        <w:t>căruia</w:t>
      </w:r>
      <w:proofErr w:type="spellEnd"/>
      <w:r w:rsidRPr="005A6589">
        <w:rPr>
          <w:rFonts w:ascii="Verdana" w:hAnsi="Verdana" w:cs="Trebuchet MS"/>
          <w:i/>
          <w:iCs/>
          <w:color w:val="000000"/>
          <w:sz w:val="22"/>
          <w:szCs w:val="22"/>
          <w:lang w:val="en-US" w:eastAsia="en-US"/>
        </w:rPr>
        <w:t xml:space="preserve"> </w:t>
      </w:r>
      <w:proofErr w:type="spellStart"/>
      <w:r w:rsidRPr="005A6589">
        <w:rPr>
          <w:rFonts w:ascii="Verdana" w:hAnsi="Verdana" w:cs="Trebuchet MS"/>
          <w:i/>
          <w:iCs/>
          <w:color w:val="000000"/>
          <w:sz w:val="22"/>
          <w:szCs w:val="22"/>
          <w:lang w:val="en-US" w:eastAsia="en-US"/>
        </w:rPr>
        <w:t>îi</w:t>
      </w:r>
      <w:proofErr w:type="spellEnd"/>
      <w:r w:rsidRPr="005A6589">
        <w:rPr>
          <w:rFonts w:ascii="Verdana" w:hAnsi="Verdana" w:cs="Trebuchet MS"/>
          <w:i/>
          <w:iCs/>
          <w:color w:val="000000"/>
          <w:sz w:val="22"/>
          <w:szCs w:val="22"/>
          <w:lang w:val="en-US" w:eastAsia="en-US"/>
        </w:rPr>
        <w:t xml:space="preserve"> </w:t>
      </w:r>
      <w:proofErr w:type="spellStart"/>
      <w:r w:rsidRPr="005A6589">
        <w:rPr>
          <w:rFonts w:ascii="Verdana" w:hAnsi="Verdana" w:cs="Trebuchet MS"/>
          <w:i/>
          <w:iCs/>
          <w:color w:val="000000"/>
          <w:sz w:val="22"/>
          <w:szCs w:val="22"/>
          <w:lang w:val="en-US" w:eastAsia="en-US"/>
        </w:rPr>
        <w:t>este</w:t>
      </w:r>
      <w:proofErr w:type="spellEnd"/>
      <w:r w:rsidRPr="005A6589">
        <w:rPr>
          <w:rFonts w:ascii="Verdana" w:hAnsi="Verdana" w:cs="Trebuchet MS"/>
          <w:i/>
          <w:iCs/>
          <w:color w:val="000000"/>
          <w:sz w:val="22"/>
          <w:szCs w:val="22"/>
          <w:lang w:val="en-US" w:eastAsia="en-US"/>
        </w:rPr>
        <w:t xml:space="preserve"> </w:t>
      </w:r>
      <w:proofErr w:type="spellStart"/>
      <w:r w:rsidRPr="005A6589">
        <w:rPr>
          <w:rFonts w:ascii="Verdana" w:hAnsi="Verdana" w:cs="Trebuchet MS"/>
          <w:i/>
          <w:iCs/>
          <w:color w:val="000000"/>
          <w:sz w:val="22"/>
          <w:szCs w:val="22"/>
          <w:lang w:val="en-US" w:eastAsia="en-US"/>
        </w:rPr>
        <w:t>acordat</w:t>
      </w:r>
      <w:proofErr w:type="spellEnd"/>
      <w:r w:rsidRPr="005A6589">
        <w:rPr>
          <w:rFonts w:ascii="Verdana" w:hAnsi="Verdana" w:cs="Trebuchet MS"/>
          <w:i/>
          <w:iCs/>
          <w:color w:val="000000"/>
          <w:sz w:val="22"/>
          <w:szCs w:val="22"/>
          <w:lang w:val="en-US" w:eastAsia="en-US"/>
        </w:rPr>
        <w:t xml:space="preserve"> </w:t>
      </w:r>
      <w:proofErr w:type="spellStart"/>
      <w:r w:rsidRPr="005A6589">
        <w:rPr>
          <w:rFonts w:ascii="Verdana" w:hAnsi="Verdana" w:cs="Trebuchet MS"/>
          <w:i/>
          <w:iCs/>
          <w:color w:val="000000"/>
          <w:sz w:val="22"/>
          <w:szCs w:val="22"/>
          <w:lang w:val="en-US" w:eastAsia="en-US"/>
        </w:rPr>
        <w:t>suportul</w:t>
      </w:r>
      <w:proofErr w:type="spellEnd"/>
      <w:r w:rsidRPr="005A6589">
        <w:rPr>
          <w:rFonts w:ascii="Verdana" w:hAnsi="Verdana" w:cs="Trebuchet MS"/>
          <w:i/>
          <w:iCs/>
          <w:color w:val="000000"/>
          <w:sz w:val="22"/>
          <w:szCs w:val="22"/>
          <w:lang w:val="en-US" w:eastAsia="en-US"/>
        </w:rPr>
        <w:t xml:space="preserve">] </w:t>
      </w:r>
      <w:r w:rsidRPr="005A6589">
        <w:rPr>
          <w:rFonts w:ascii="Verdana" w:hAnsi="Verdana" w:cs="Trebuchet MS"/>
          <w:color w:val="000000"/>
          <w:sz w:val="22"/>
          <w:szCs w:val="22"/>
          <w:lang w:val="en-US" w:eastAsia="en-US"/>
        </w:rPr>
        <w:t>(</w:t>
      </w:r>
      <w:proofErr w:type="spellStart"/>
      <w:r w:rsidRPr="005A6589">
        <w:rPr>
          <w:rFonts w:ascii="Verdana" w:hAnsi="Verdana" w:cs="Trebuchet MS"/>
          <w:color w:val="000000"/>
          <w:sz w:val="22"/>
          <w:szCs w:val="22"/>
          <w:lang w:val="en-US" w:eastAsia="en-US"/>
        </w:rPr>
        <w:t>denumit</w:t>
      </w:r>
      <w:proofErr w:type="spellEnd"/>
      <w:r w:rsidRPr="005A6589">
        <w:rPr>
          <w:rFonts w:ascii="Verdana" w:hAnsi="Verdana" w:cs="Trebuchet MS"/>
          <w:color w:val="000000"/>
          <w:sz w:val="22"/>
          <w:szCs w:val="22"/>
          <w:lang w:val="en-US" w:eastAsia="en-US"/>
        </w:rPr>
        <w:t xml:space="preserve"> in </w:t>
      </w:r>
      <w:proofErr w:type="spellStart"/>
      <w:r w:rsidRPr="005A6589">
        <w:rPr>
          <w:rFonts w:ascii="Verdana" w:hAnsi="Verdana" w:cs="Trebuchet MS"/>
          <w:color w:val="000000"/>
          <w:sz w:val="22"/>
          <w:szCs w:val="22"/>
          <w:lang w:val="en-US" w:eastAsia="en-US"/>
        </w:rPr>
        <w:t>continuare</w:t>
      </w:r>
      <w:proofErr w:type="spellEnd"/>
      <w:r w:rsidRPr="005A6589">
        <w:rPr>
          <w:rFonts w:ascii="Verdana" w:hAnsi="Verdana" w:cs="Trebuchet MS"/>
          <w:color w:val="000000"/>
          <w:sz w:val="22"/>
          <w:szCs w:val="22"/>
          <w:lang w:val="en-US" w:eastAsia="en-US"/>
        </w:rPr>
        <w:t xml:space="preserve"> </w:t>
      </w:r>
      <w:proofErr w:type="spellStart"/>
      <w:r w:rsidRPr="005A6589">
        <w:rPr>
          <w:rFonts w:ascii="Verdana" w:hAnsi="Verdana" w:cs="Trebuchet MS"/>
          <w:color w:val="000000"/>
          <w:sz w:val="22"/>
          <w:szCs w:val="22"/>
          <w:lang w:val="en-US" w:eastAsia="en-US"/>
        </w:rPr>
        <w:t>Ofertant</w:t>
      </w:r>
      <w:proofErr w:type="spellEnd"/>
      <w:r w:rsidRPr="005A6589">
        <w:rPr>
          <w:rFonts w:ascii="Verdana" w:hAnsi="Verdana" w:cs="Trebuchet MS"/>
          <w:color w:val="000000"/>
          <w:sz w:val="22"/>
          <w:szCs w:val="22"/>
          <w:lang w:val="en-US" w:eastAsia="en-US"/>
        </w:rPr>
        <w:t xml:space="preserve">) </w:t>
      </w:r>
      <w:proofErr w:type="spellStart"/>
      <w:r w:rsidRPr="005A6589">
        <w:rPr>
          <w:rFonts w:ascii="Verdana" w:hAnsi="Verdana" w:cs="Trebuchet MS"/>
          <w:color w:val="000000"/>
          <w:sz w:val="22"/>
          <w:szCs w:val="22"/>
          <w:lang w:val="en-US" w:eastAsia="en-US"/>
        </w:rPr>
        <w:t>resursele</w:t>
      </w:r>
      <w:proofErr w:type="spellEnd"/>
      <w:r w:rsidRPr="005A6589">
        <w:rPr>
          <w:rFonts w:ascii="Verdana" w:hAnsi="Verdana" w:cs="Trebuchet MS"/>
          <w:color w:val="000000"/>
          <w:sz w:val="22"/>
          <w:szCs w:val="22"/>
          <w:lang w:val="en-US" w:eastAsia="en-US"/>
        </w:rPr>
        <w:t xml:space="preserve"> </w:t>
      </w:r>
      <w:proofErr w:type="spellStart"/>
      <w:r w:rsidRPr="005A6589">
        <w:rPr>
          <w:rFonts w:ascii="Verdana" w:hAnsi="Verdana" w:cs="Trebuchet MS"/>
          <w:color w:val="000000"/>
          <w:sz w:val="22"/>
          <w:szCs w:val="22"/>
          <w:lang w:val="en-US" w:eastAsia="en-US"/>
        </w:rPr>
        <w:t>tehnice</w:t>
      </w:r>
      <w:proofErr w:type="spellEnd"/>
      <w:r w:rsidRPr="005A6589">
        <w:rPr>
          <w:rFonts w:ascii="Verdana" w:hAnsi="Verdana" w:cs="Trebuchet MS"/>
          <w:color w:val="000000"/>
          <w:sz w:val="22"/>
          <w:szCs w:val="22"/>
          <w:lang w:val="en-US" w:eastAsia="en-US"/>
        </w:rPr>
        <w:t xml:space="preserve">, </w:t>
      </w:r>
      <w:proofErr w:type="spellStart"/>
      <w:r w:rsidRPr="005A6589">
        <w:rPr>
          <w:rFonts w:ascii="Verdana" w:hAnsi="Verdana" w:cs="Trebuchet MS"/>
          <w:color w:val="000000"/>
          <w:sz w:val="22"/>
          <w:szCs w:val="22"/>
          <w:lang w:val="en-US" w:eastAsia="en-US"/>
        </w:rPr>
        <w:t>profesionale</w:t>
      </w:r>
      <w:proofErr w:type="spellEnd"/>
      <w:r w:rsidRPr="005A6589">
        <w:rPr>
          <w:rFonts w:ascii="Verdana" w:hAnsi="Verdana" w:cs="Trebuchet MS"/>
          <w:color w:val="000000"/>
          <w:sz w:val="22"/>
          <w:szCs w:val="22"/>
          <w:lang w:val="en-US" w:eastAsia="en-US"/>
        </w:rPr>
        <w:t xml:space="preserve"> </w:t>
      </w:r>
      <w:proofErr w:type="spellStart"/>
      <w:r w:rsidR="004D1F7D">
        <w:rPr>
          <w:rFonts w:ascii="Verdana" w:hAnsi="Verdana" w:cs="Trebuchet MS"/>
          <w:color w:val="000000"/>
          <w:sz w:val="22"/>
          <w:szCs w:val="22"/>
          <w:lang w:val="en-US" w:eastAsia="en-US"/>
        </w:rPr>
        <w:t>ș</w:t>
      </w:r>
      <w:r w:rsidRPr="005A6589">
        <w:rPr>
          <w:rFonts w:ascii="Verdana" w:hAnsi="Verdana" w:cs="Trebuchet MS"/>
          <w:color w:val="000000"/>
          <w:sz w:val="22"/>
          <w:szCs w:val="22"/>
          <w:lang w:val="en-US" w:eastAsia="en-US"/>
        </w:rPr>
        <w:t>i</w:t>
      </w:r>
      <w:proofErr w:type="spellEnd"/>
      <w:r w:rsidRPr="005A6589">
        <w:rPr>
          <w:rFonts w:ascii="Verdana" w:hAnsi="Verdana" w:cs="Trebuchet MS"/>
          <w:color w:val="000000"/>
          <w:sz w:val="22"/>
          <w:szCs w:val="22"/>
          <w:lang w:val="en-US" w:eastAsia="en-US"/>
        </w:rPr>
        <w:t xml:space="preserve"> </w:t>
      </w:r>
      <w:proofErr w:type="spellStart"/>
      <w:r w:rsidRPr="005A6589">
        <w:rPr>
          <w:rFonts w:ascii="Verdana" w:hAnsi="Verdana" w:cs="Trebuchet MS"/>
          <w:color w:val="000000"/>
          <w:sz w:val="22"/>
          <w:szCs w:val="22"/>
          <w:lang w:val="en-US" w:eastAsia="en-US"/>
        </w:rPr>
        <w:t>umane</w:t>
      </w:r>
      <w:proofErr w:type="spellEnd"/>
      <w:r w:rsidRPr="005A6589">
        <w:rPr>
          <w:rFonts w:ascii="Verdana" w:hAnsi="Verdana" w:cs="Trebuchet MS"/>
          <w:color w:val="000000"/>
          <w:sz w:val="22"/>
          <w:szCs w:val="22"/>
          <w:lang w:val="en-US" w:eastAsia="en-US"/>
        </w:rPr>
        <w:t xml:space="preserve"> </w:t>
      </w:r>
      <w:proofErr w:type="spellStart"/>
      <w:r w:rsidRPr="005A6589">
        <w:rPr>
          <w:rFonts w:ascii="Verdana" w:hAnsi="Verdana" w:cs="Trebuchet MS"/>
          <w:color w:val="000000"/>
          <w:sz w:val="22"/>
          <w:szCs w:val="22"/>
          <w:lang w:val="en-US" w:eastAsia="en-US"/>
        </w:rPr>
        <w:t>men</w:t>
      </w:r>
      <w:r w:rsidR="004D1F7D">
        <w:rPr>
          <w:rFonts w:ascii="Verdana" w:hAnsi="Verdana" w:cs="Trebuchet MS"/>
          <w:color w:val="000000"/>
          <w:sz w:val="22"/>
          <w:szCs w:val="22"/>
          <w:lang w:val="en-US" w:eastAsia="en-US"/>
        </w:rPr>
        <w:t>ț</w:t>
      </w:r>
      <w:r w:rsidRPr="005A6589">
        <w:rPr>
          <w:rFonts w:ascii="Verdana" w:hAnsi="Verdana" w:cs="Trebuchet MS"/>
          <w:color w:val="000000"/>
          <w:sz w:val="22"/>
          <w:szCs w:val="22"/>
          <w:lang w:val="en-US" w:eastAsia="en-US"/>
        </w:rPr>
        <w:t>ionate</w:t>
      </w:r>
      <w:proofErr w:type="spellEnd"/>
      <w:r w:rsidRPr="005A6589">
        <w:rPr>
          <w:rFonts w:ascii="Verdana" w:hAnsi="Verdana" w:cs="Trebuchet MS"/>
          <w:color w:val="000000"/>
          <w:sz w:val="22"/>
          <w:szCs w:val="22"/>
          <w:lang w:val="en-US" w:eastAsia="en-US"/>
        </w:rPr>
        <w:t xml:space="preserve"> </w:t>
      </w:r>
      <w:proofErr w:type="spellStart"/>
      <w:r w:rsidRPr="005A6589">
        <w:rPr>
          <w:rFonts w:ascii="Verdana" w:hAnsi="Verdana" w:cs="Trebuchet MS"/>
          <w:color w:val="000000"/>
          <w:sz w:val="22"/>
          <w:szCs w:val="22"/>
          <w:lang w:val="en-US" w:eastAsia="en-US"/>
        </w:rPr>
        <w:t>mai</w:t>
      </w:r>
      <w:proofErr w:type="spellEnd"/>
      <w:r w:rsidRPr="005A6589">
        <w:rPr>
          <w:rFonts w:ascii="Verdana" w:hAnsi="Verdana" w:cs="Trebuchet MS"/>
          <w:color w:val="000000"/>
          <w:sz w:val="22"/>
          <w:szCs w:val="22"/>
          <w:lang w:val="en-US" w:eastAsia="en-US"/>
        </w:rPr>
        <w:t xml:space="preserve"> </w:t>
      </w:r>
      <w:proofErr w:type="spellStart"/>
      <w:r w:rsidRPr="005A6589">
        <w:rPr>
          <w:rFonts w:ascii="Verdana" w:hAnsi="Verdana" w:cs="Trebuchet MS"/>
          <w:color w:val="000000"/>
          <w:sz w:val="22"/>
          <w:szCs w:val="22"/>
          <w:lang w:val="en-US" w:eastAsia="en-US"/>
        </w:rPr>
        <w:t>jos</w:t>
      </w:r>
      <w:proofErr w:type="spellEnd"/>
      <w:r w:rsidRPr="005A6589">
        <w:rPr>
          <w:rFonts w:ascii="Verdana" w:hAnsi="Verdana" w:cs="Trebuchet MS"/>
          <w:color w:val="000000"/>
          <w:sz w:val="22"/>
          <w:szCs w:val="22"/>
          <w:lang w:val="en-US" w:eastAsia="en-US"/>
        </w:rPr>
        <w:t xml:space="preserve">, pe care le </w:t>
      </w:r>
      <w:proofErr w:type="spellStart"/>
      <w:r w:rsidRPr="005A6589">
        <w:rPr>
          <w:rFonts w:ascii="Verdana" w:hAnsi="Verdana" w:cs="Trebuchet MS"/>
          <w:color w:val="000000"/>
          <w:sz w:val="22"/>
          <w:szCs w:val="22"/>
          <w:lang w:val="en-US" w:eastAsia="en-US"/>
        </w:rPr>
        <w:t>de</w:t>
      </w:r>
      <w:r w:rsidR="004D1F7D">
        <w:rPr>
          <w:rFonts w:ascii="Verdana" w:hAnsi="Verdana" w:cs="Trebuchet MS"/>
          <w:color w:val="000000"/>
          <w:sz w:val="22"/>
          <w:szCs w:val="22"/>
          <w:lang w:val="en-US" w:eastAsia="en-US"/>
        </w:rPr>
        <w:t>ț</w:t>
      </w:r>
      <w:r w:rsidRPr="005A6589">
        <w:rPr>
          <w:rFonts w:ascii="Verdana" w:hAnsi="Verdana" w:cs="Trebuchet MS"/>
          <w:color w:val="000000"/>
          <w:sz w:val="22"/>
          <w:szCs w:val="22"/>
          <w:lang w:val="en-US" w:eastAsia="en-US"/>
        </w:rPr>
        <w:t>inem</w:t>
      </w:r>
      <w:proofErr w:type="spellEnd"/>
      <w:r w:rsidRPr="005A6589">
        <w:rPr>
          <w:rFonts w:ascii="Verdana" w:hAnsi="Verdana" w:cs="Trebuchet MS"/>
          <w:color w:val="000000"/>
          <w:sz w:val="22"/>
          <w:szCs w:val="22"/>
          <w:lang w:val="en-US" w:eastAsia="en-US"/>
        </w:rPr>
        <w:t xml:space="preserve">, </w:t>
      </w:r>
      <w:proofErr w:type="spellStart"/>
      <w:r w:rsidRPr="005A6589">
        <w:rPr>
          <w:rFonts w:ascii="Verdana" w:hAnsi="Verdana" w:cs="Trebuchet MS"/>
          <w:color w:val="000000"/>
          <w:sz w:val="22"/>
          <w:szCs w:val="22"/>
          <w:lang w:val="en-US" w:eastAsia="en-US"/>
        </w:rPr>
        <w:t>pentru</w:t>
      </w:r>
      <w:proofErr w:type="spellEnd"/>
      <w:r w:rsidRPr="005A6589">
        <w:rPr>
          <w:rFonts w:ascii="Verdana" w:hAnsi="Verdana" w:cs="Trebuchet MS"/>
          <w:color w:val="000000"/>
          <w:sz w:val="22"/>
          <w:szCs w:val="22"/>
          <w:lang w:val="en-US" w:eastAsia="en-US"/>
        </w:rPr>
        <w:t xml:space="preserve"> a </w:t>
      </w:r>
      <w:proofErr w:type="spellStart"/>
      <w:r w:rsidRPr="005A6589">
        <w:rPr>
          <w:rFonts w:ascii="Verdana" w:hAnsi="Verdana" w:cs="Trebuchet MS"/>
          <w:color w:val="000000"/>
          <w:sz w:val="22"/>
          <w:szCs w:val="22"/>
          <w:lang w:val="en-US" w:eastAsia="en-US"/>
        </w:rPr>
        <w:t>asigura</w:t>
      </w:r>
      <w:proofErr w:type="spellEnd"/>
      <w:r w:rsidRPr="005A6589">
        <w:rPr>
          <w:rFonts w:ascii="Verdana" w:hAnsi="Verdana" w:cs="Trebuchet MS"/>
          <w:color w:val="000000"/>
          <w:sz w:val="22"/>
          <w:szCs w:val="22"/>
          <w:lang w:val="en-US" w:eastAsia="en-US"/>
        </w:rPr>
        <w:t xml:space="preserve"> </w:t>
      </w:r>
      <w:proofErr w:type="spellStart"/>
      <w:r w:rsidRPr="005A6589">
        <w:rPr>
          <w:rFonts w:ascii="Verdana" w:hAnsi="Verdana" w:cs="Trebuchet MS"/>
          <w:color w:val="000000"/>
          <w:sz w:val="22"/>
          <w:szCs w:val="22"/>
          <w:lang w:val="en-US" w:eastAsia="en-US"/>
        </w:rPr>
        <w:t>îndeplinirea</w:t>
      </w:r>
      <w:proofErr w:type="spellEnd"/>
      <w:r w:rsidRPr="005A6589">
        <w:rPr>
          <w:rFonts w:ascii="Verdana" w:hAnsi="Verdana" w:cs="Trebuchet MS"/>
          <w:color w:val="000000"/>
          <w:sz w:val="22"/>
          <w:szCs w:val="22"/>
          <w:lang w:val="en-US" w:eastAsia="en-US"/>
        </w:rPr>
        <w:t xml:space="preserve"> </w:t>
      </w:r>
      <w:proofErr w:type="spellStart"/>
      <w:r w:rsidRPr="005A6589">
        <w:rPr>
          <w:rFonts w:ascii="Verdana" w:hAnsi="Verdana" w:cs="Trebuchet MS"/>
          <w:color w:val="000000"/>
          <w:sz w:val="22"/>
          <w:szCs w:val="22"/>
          <w:lang w:val="en-US" w:eastAsia="en-US"/>
        </w:rPr>
        <w:t>completă</w:t>
      </w:r>
      <w:proofErr w:type="spellEnd"/>
      <w:r w:rsidRPr="005A6589">
        <w:rPr>
          <w:rFonts w:ascii="Verdana" w:hAnsi="Verdana" w:cs="Trebuchet MS"/>
          <w:color w:val="000000"/>
          <w:sz w:val="22"/>
          <w:szCs w:val="22"/>
          <w:lang w:val="en-US" w:eastAsia="en-US"/>
        </w:rPr>
        <w:t xml:space="preserve">, la </w:t>
      </w:r>
      <w:proofErr w:type="spellStart"/>
      <w:r w:rsidRPr="005A6589">
        <w:rPr>
          <w:rFonts w:ascii="Verdana" w:hAnsi="Verdana" w:cs="Trebuchet MS"/>
          <w:color w:val="000000"/>
          <w:sz w:val="22"/>
          <w:szCs w:val="22"/>
          <w:lang w:val="en-US" w:eastAsia="en-US"/>
        </w:rPr>
        <w:t>timp</w:t>
      </w:r>
      <w:proofErr w:type="spellEnd"/>
      <w:r w:rsidRPr="005A6589">
        <w:rPr>
          <w:rFonts w:ascii="Verdana" w:hAnsi="Verdana" w:cs="Trebuchet MS"/>
          <w:color w:val="000000"/>
          <w:sz w:val="22"/>
          <w:szCs w:val="22"/>
          <w:lang w:val="en-US" w:eastAsia="en-US"/>
        </w:rPr>
        <w:t xml:space="preserve"> </w:t>
      </w:r>
      <w:proofErr w:type="spellStart"/>
      <w:r w:rsidR="004D1F7D">
        <w:rPr>
          <w:rFonts w:ascii="Verdana" w:hAnsi="Verdana" w:cs="Trebuchet MS"/>
          <w:color w:val="000000"/>
          <w:sz w:val="22"/>
          <w:szCs w:val="22"/>
          <w:lang w:val="en-US" w:eastAsia="en-US"/>
        </w:rPr>
        <w:t>ș</w:t>
      </w:r>
      <w:r w:rsidRPr="005A6589">
        <w:rPr>
          <w:rFonts w:ascii="Verdana" w:hAnsi="Verdana" w:cs="Trebuchet MS"/>
          <w:color w:val="000000"/>
          <w:sz w:val="22"/>
          <w:szCs w:val="22"/>
          <w:lang w:val="en-US" w:eastAsia="en-US"/>
        </w:rPr>
        <w:t>i</w:t>
      </w:r>
      <w:proofErr w:type="spellEnd"/>
      <w:r w:rsidRPr="005A6589">
        <w:rPr>
          <w:rFonts w:ascii="Verdana" w:hAnsi="Verdana" w:cs="Trebuchet MS"/>
          <w:color w:val="000000"/>
          <w:sz w:val="22"/>
          <w:szCs w:val="22"/>
          <w:lang w:val="en-US" w:eastAsia="en-US"/>
        </w:rPr>
        <w:t xml:space="preserve"> </w:t>
      </w:r>
      <w:proofErr w:type="spellStart"/>
      <w:r w:rsidRPr="005A6589">
        <w:rPr>
          <w:rFonts w:ascii="Verdana" w:hAnsi="Verdana" w:cs="Trebuchet MS"/>
          <w:color w:val="000000"/>
          <w:sz w:val="22"/>
          <w:szCs w:val="22"/>
          <w:lang w:val="en-US" w:eastAsia="en-US"/>
        </w:rPr>
        <w:t>corectă</w:t>
      </w:r>
      <w:proofErr w:type="spellEnd"/>
      <w:r w:rsidRPr="005A6589">
        <w:rPr>
          <w:rFonts w:ascii="Verdana" w:hAnsi="Verdana" w:cs="Trebuchet MS"/>
          <w:color w:val="000000"/>
          <w:sz w:val="22"/>
          <w:szCs w:val="22"/>
          <w:lang w:val="en-US" w:eastAsia="en-US"/>
        </w:rPr>
        <w:t xml:space="preserve"> a </w:t>
      </w:r>
      <w:proofErr w:type="spellStart"/>
      <w:r w:rsidRPr="005A6589">
        <w:rPr>
          <w:rFonts w:ascii="Verdana" w:hAnsi="Verdana" w:cs="Trebuchet MS"/>
          <w:color w:val="000000"/>
          <w:sz w:val="22"/>
          <w:szCs w:val="22"/>
          <w:lang w:val="en-US" w:eastAsia="en-US"/>
        </w:rPr>
        <w:t>tuturor</w:t>
      </w:r>
      <w:proofErr w:type="spellEnd"/>
      <w:r w:rsidRPr="005A6589">
        <w:rPr>
          <w:rFonts w:ascii="Verdana" w:hAnsi="Verdana" w:cs="Trebuchet MS"/>
          <w:color w:val="000000"/>
          <w:sz w:val="22"/>
          <w:szCs w:val="22"/>
          <w:lang w:val="en-US" w:eastAsia="en-US"/>
        </w:rPr>
        <w:t xml:space="preserve"> </w:t>
      </w:r>
      <w:proofErr w:type="spellStart"/>
      <w:r w:rsidRPr="005A6589">
        <w:rPr>
          <w:rFonts w:ascii="Verdana" w:hAnsi="Verdana" w:cs="Trebuchet MS"/>
          <w:color w:val="000000"/>
          <w:sz w:val="22"/>
          <w:szCs w:val="22"/>
          <w:lang w:val="en-US" w:eastAsia="en-US"/>
        </w:rPr>
        <w:t>obliga</w:t>
      </w:r>
      <w:r w:rsidR="004D1F7D">
        <w:rPr>
          <w:rFonts w:ascii="Verdana" w:hAnsi="Verdana" w:cs="Trebuchet MS"/>
          <w:color w:val="000000"/>
          <w:sz w:val="22"/>
          <w:szCs w:val="22"/>
          <w:lang w:val="en-US" w:eastAsia="en-US"/>
        </w:rPr>
        <w:t>ț</w:t>
      </w:r>
      <w:r w:rsidRPr="005A6589">
        <w:rPr>
          <w:rFonts w:ascii="Verdana" w:hAnsi="Verdana" w:cs="Trebuchet MS"/>
          <w:color w:val="000000"/>
          <w:sz w:val="22"/>
          <w:szCs w:val="22"/>
          <w:lang w:val="en-US" w:eastAsia="en-US"/>
        </w:rPr>
        <w:t>iilor</w:t>
      </w:r>
      <w:proofErr w:type="spellEnd"/>
      <w:r w:rsidRPr="005A6589">
        <w:rPr>
          <w:rFonts w:ascii="Verdana" w:hAnsi="Verdana" w:cs="Trebuchet MS"/>
          <w:color w:val="000000"/>
          <w:sz w:val="22"/>
          <w:szCs w:val="22"/>
          <w:lang w:val="en-US" w:eastAsia="en-US"/>
        </w:rPr>
        <w:t xml:space="preserve"> </w:t>
      </w:r>
      <w:proofErr w:type="spellStart"/>
      <w:r w:rsidRPr="005A6589">
        <w:rPr>
          <w:rFonts w:ascii="Verdana" w:hAnsi="Verdana" w:cs="Trebuchet MS"/>
          <w:color w:val="000000"/>
          <w:sz w:val="22"/>
          <w:szCs w:val="22"/>
          <w:lang w:val="en-US" w:eastAsia="en-US"/>
        </w:rPr>
        <w:t>contractuale</w:t>
      </w:r>
      <w:proofErr w:type="spellEnd"/>
      <w:r w:rsidRPr="005A6589">
        <w:rPr>
          <w:rFonts w:ascii="Verdana" w:hAnsi="Verdana" w:cs="Trebuchet MS"/>
          <w:color w:val="000000"/>
          <w:sz w:val="22"/>
          <w:szCs w:val="22"/>
          <w:lang w:val="en-US" w:eastAsia="en-US"/>
        </w:rPr>
        <w:t xml:space="preserve"> </w:t>
      </w:r>
      <w:proofErr w:type="spellStart"/>
      <w:r w:rsidRPr="005A6589">
        <w:rPr>
          <w:rFonts w:ascii="Verdana" w:hAnsi="Verdana" w:cs="Trebuchet MS"/>
          <w:color w:val="000000"/>
          <w:sz w:val="22"/>
          <w:szCs w:val="22"/>
          <w:lang w:val="en-US" w:eastAsia="en-US"/>
        </w:rPr>
        <w:t>asumate</w:t>
      </w:r>
      <w:proofErr w:type="spellEnd"/>
      <w:r w:rsidRPr="005A6589">
        <w:rPr>
          <w:rFonts w:ascii="Verdana" w:hAnsi="Verdana" w:cs="Trebuchet MS"/>
          <w:color w:val="000000"/>
          <w:sz w:val="22"/>
          <w:szCs w:val="22"/>
          <w:lang w:val="en-US" w:eastAsia="en-US"/>
        </w:rPr>
        <w:t xml:space="preserve"> de </w:t>
      </w:r>
      <w:proofErr w:type="spellStart"/>
      <w:r w:rsidRPr="005A6589">
        <w:rPr>
          <w:rFonts w:ascii="Verdana" w:hAnsi="Verdana" w:cs="Trebuchet MS"/>
          <w:color w:val="000000"/>
          <w:sz w:val="22"/>
          <w:szCs w:val="22"/>
          <w:lang w:val="en-US" w:eastAsia="en-US"/>
        </w:rPr>
        <w:t>Ofertant</w:t>
      </w:r>
      <w:proofErr w:type="spellEnd"/>
      <w:r w:rsidRPr="005A6589">
        <w:rPr>
          <w:rFonts w:ascii="Verdana" w:hAnsi="Verdana" w:cs="Trebuchet MS"/>
          <w:color w:val="000000"/>
          <w:sz w:val="22"/>
          <w:szCs w:val="22"/>
          <w:lang w:val="en-US" w:eastAsia="en-US"/>
        </w:rPr>
        <w:t xml:space="preserve"> </w:t>
      </w:r>
      <w:proofErr w:type="spellStart"/>
      <w:r w:rsidRPr="005A6589">
        <w:rPr>
          <w:rFonts w:ascii="Verdana" w:hAnsi="Verdana" w:cs="Trebuchet MS"/>
          <w:color w:val="000000"/>
          <w:sz w:val="22"/>
          <w:szCs w:val="22"/>
          <w:lang w:val="en-US" w:eastAsia="en-US"/>
        </w:rPr>
        <w:t>în</w:t>
      </w:r>
      <w:proofErr w:type="spellEnd"/>
      <w:r w:rsidRPr="005A6589">
        <w:rPr>
          <w:rFonts w:ascii="Verdana" w:hAnsi="Verdana" w:cs="Trebuchet MS"/>
          <w:color w:val="000000"/>
          <w:sz w:val="22"/>
          <w:szCs w:val="22"/>
          <w:lang w:val="en-US" w:eastAsia="en-US"/>
        </w:rPr>
        <w:t xml:space="preserve"> </w:t>
      </w:r>
      <w:proofErr w:type="spellStart"/>
      <w:r w:rsidRPr="005A6589">
        <w:rPr>
          <w:rFonts w:ascii="Verdana" w:hAnsi="Verdana" w:cs="Trebuchet MS"/>
          <w:color w:val="000000"/>
          <w:sz w:val="22"/>
          <w:szCs w:val="22"/>
          <w:lang w:val="en-US" w:eastAsia="en-US"/>
        </w:rPr>
        <w:t>conformitate</w:t>
      </w:r>
      <w:proofErr w:type="spellEnd"/>
      <w:r w:rsidRPr="005A6589">
        <w:rPr>
          <w:rFonts w:ascii="Verdana" w:hAnsi="Verdana" w:cs="Trebuchet MS"/>
          <w:color w:val="000000"/>
          <w:sz w:val="22"/>
          <w:szCs w:val="22"/>
          <w:lang w:val="en-US" w:eastAsia="en-US"/>
        </w:rPr>
        <w:t xml:space="preserve"> cu </w:t>
      </w:r>
      <w:proofErr w:type="spellStart"/>
      <w:r w:rsidRPr="005A6589">
        <w:rPr>
          <w:rFonts w:ascii="Verdana" w:hAnsi="Verdana" w:cs="Trebuchet MS"/>
          <w:color w:val="000000"/>
          <w:sz w:val="22"/>
          <w:szCs w:val="22"/>
          <w:lang w:val="en-US" w:eastAsia="en-US"/>
        </w:rPr>
        <w:t>Oferta</w:t>
      </w:r>
      <w:proofErr w:type="spellEnd"/>
      <w:r w:rsidRPr="005A6589">
        <w:rPr>
          <w:rFonts w:ascii="Verdana" w:hAnsi="Verdana" w:cs="Trebuchet MS"/>
          <w:color w:val="000000"/>
          <w:sz w:val="22"/>
          <w:szCs w:val="22"/>
          <w:lang w:val="en-US" w:eastAsia="en-US"/>
        </w:rPr>
        <w:t xml:space="preserve"> </w:t>
      </w:r>
      <w:proofErr w:type="spellStart"/>
      <w:r w:rsidRPr="005A6589">
        <w:rPr>
          <w:rFonts w:ascii="Verdana" w:hAnsi="Verdana" w:cs="Trebuchet MS"/>
          <w:color w:val="000000"/>
          <w:sz w:val="22"/>
          <w:szCs w:val="22"/>
          <w:lang w:val="en-US" w:eastAsia="en-US"/>
        </w:rPr>
        <w:t>depusă</w:t>
      </w:r>
      <w:proofErr w:type="spellEnd"/>
      <w:r w:rsidRPr="005A6589">
        <w:rPr>
          <w:rFonts w:ascii="Verdana" w:hAnsi="Verdana" w:cs="Trebuchet MS"/>
          <w:color w:val="000000"/>
          <w:sz w:val="22"/>
          <w:szCs w:val="22"/>
          <w:lang w:val="en-US" w:eastAsia="en-US"/>
        </w:rPr>
        <w:t xml:space="preserve"> </w:t>
      </w:r>
      <w:proofErr w:type="spellStart"/>
      <w:r w:rsidR="004D1F7D">
        <w:rPr>
          <w:rFonts w:ascii="Verdana" w:hAnsi="Verdana" w:cs="Trebuchet MS"/>
          <w:color w:val="000000"/>
          <w:sz w:val="22"/>
          <w:szCs w:val="22"/>
          <w:lang w:val="en-US" w:eastAsia="en-US"/>
        </w:rPr>
        <w:t>ș</w:t>
      </w:r>
      <w:r w:rsidRPr="005A6589">
        <w:rPr>
          <w:rFonts w:ascii="Verdana" w:hAnsi="Verdana" w:cs="Trebuchet MS"/>
          <w:color w:val="000000"/>
          <w:sz w:val="22"/>
          <w:szCs w:val="22"/>
          <w:lang w:val="en-US" w:eastAsia="en-US"/>
        </w:rPr>
        <w:t>i</w:t>
      </w:r>
      <w:proofErr w:type="spellEnd"/>
      <w:r w:rsidRPr="005A6589">
        <w:rPr>
          <w:rFonts w:ascii="Verdana" w:hAnsi="Verdana" w:cs="Trebuchet MS"/>
          <w:color w:val="000000"/>
          <w:sz w:val="22"/>
          <w:szCs w:val="22"/>
          <w:lang w:val="en-US" w:eastAsia="en-US"/>
        </w:rPr>
        <w:t xml:space="preserve"> </w:t>
      </w:r>
      <w:proofErr w:type="spellStart"/>
      <w:r w:rsidR="009D7E0A">
        <w:rPr>
          <w:rFonts w:ascii="Verdana" w:hAnsi="Verdana" w:cs="Trebuchet MS"/>
          <w:color w:val="000000"/>
          <w:sz w:val="22"/>
          <w:szCs w:val="22"/>
          <w:lang w:val="en-US" w:eastAsia="en-US"/>
        </w:rPr>
        <w:t>contractul</w:t>
      </w:r>
      <w:proofErr w:type="spellEnd"/>
      <w:r w:rsidR="009D7E0A">
        <w:rPr>
          <w:rFonts w:ascii="Verdana" w:hAnsi="Verdana" w:cs="Trebuchet MS"/>
          <w:color w:val="000000"/>
          <w:sz w:val="22"/>
          <w:szCs w:val="22"/>
          <w:lang w:val="en-US" w:eastAsia="en-US"/>
        </w:rPr>
        <w:t xml:space="preserve"> de </w:t>
      </w:r>
      <w:proofErr w:type="spellStart"/>
      <w:r w:rsidR="009D7E0A">
        <w:rPr>
          <w:rFonts w:ascii="Verdana" w:hAnsi="Verdana" w:cs="Trebuchet MS"/>
          <w:color w:val="000000"/>
          <w:sz w:val="22"/>
          <w:szCs w:val="22"/>
          <w:lang w:val="en-US" w:eastAsia="en-US"/>
        </w:rPr>
        <w:t>achizi</w:t>
      </w:r>
      <w:r w:rsidR="004D1F7D">
        <w:rPr>
          <w:rFonts w:ascii="Verdana" w:hAnsi="Verdana" w:cs="Trebuchet MS"/>
          <w:color w:val="000000"/>
          <w:sz w:val="22"/>
          <w:szCs w:val="22"/>
          <w:lang w:val="en-US" w:eastAsia="en-US"/>
        </w:rPr>
        <w:t>ț</w:t>
      </w:r>
      <w:r w:rsidR="009D7E0A">
        <w:rPr>
          <w:rFonts w:ascii="Verdana" w:hAnsi="Verdana" w:cs="Trebuchet MS"/>
          <w:color w:val="000000"/>
          <w:sz w:val="22"/>
          <w:szCs w:val="22"/>
          <w:lang w:val="en-US" w:eastAsia="en-US"/>
        </w:rPr>
        <w:t>ie</w:t>
      </w:r>
      <w:proofErr w:type="spellEnd"/>
      <w:r w:rsidR="009D7E0A">
        <w:rPr>
          <w:rFonts w:ascii="Verdana" w:hAnsi="Verdana" w:cs="Trebuchet MS"/>
          <w:color w:val="000000"/>
          <w:sz w:val="22"/>
          <w:szCs w:val="22"/>
          <w:lang w:val="en-US" w:eastAsia="en-US"/>
        </w:rPr>
        <w:t xml:space="preserve"> </w:t>
      </w:r>
      <w:proofErr w:type="spellStart"/>
      <w:r w:rsidR="009D7E0A">
        <w:rPr>
          <w:rFonts w:ascii="Verdana" w:hAnsi="Verdana" w:cs="Trebuchet MS"/>
          <w:color w:val="000000"/>
          <w:sz w:val="22"/>
          <w:szCs w:val="22"/>
          <w:lang w:val="en-US" w:eastAsia="en-US"/>
        </w:rPr>
        <w:t>publică</w:t>
      </w:r>
      <w:proofErr w:type="spellEnd"/>
      <w:r w:rsidRPr="005A6589">
        <w:rPr>
          <w:rFonts w:ascii="Verdana" w:hAnsi="Verdana" w:cs="Trebuchet MS"/>
          <w:color w:val="000000"/>
          <w:sz w:val="22"/>
          <w:szCs w:val="22"/>
          <w:lang w:val="en-US" w:eastAsia="en-US"/>
        </w:rPr>
        <w:t xml:space="preserve"> </w:t>
      </w:r>
      <w:proofErr w:type="spellStart"/>
      <w:r w:rsidRPr="005A6589">
        <w:rPr>
          <w:rFonts w:ascii="Verdana" w:hAnsi="Verdana" w:cs="Trebuchet MS"/>
          <w:color w:val="000000"/>
          <w:sz w:val="22"/>
          <w:szCs w:val="22"/>
          <w:lang w:val="en-US" w:eastAsia="en-US"/>
        </w:rPr>
        <w:t>ce</w:t>
      </w:r>
      <w:proofErr w:type="spellEnd"/>
      <w:r w:rsidRPr="005A6589">
        <w:rPr>
          <w:rFonts w:ascii="Verdana" w:hAnsi="Verdana" w:cs="Trebuchet MS"/>
          <w:color w:val="000000"/>
          <w:sz w:val="22"/>
          <w:szCs w:val="22"/>
          <w:lang w:val="en-US" w:eastAsia="en-US"/>
        </w:rPr>
        <w:t xml:space="preserve"> </w:t>
      </w:r>
      <w:proofErr w:type="spellStart"/>
      <w:r w:rsidRPr="005A6589">
        <w:rPr>
          <w:rFonts w:ascii="Verdana" w:hAnsi="Verdana" w:cs="Trebuchet MS"/>
          <w:color w:val="000000"/>
          <w:sz w:val="22"/>
          <w:szCs w:val="22"/>
          <w:lang w:val="en-US" w:eastAsia="en-US"/>
        </w:rPr>
        <w:t>urmează</w:t>
      </w:r>
      <w:proofErr w:type="spellEnd"/>
      <w:r w:rsidRPr="005A6589">
        <w:rPr>
          <w:rFonts w:ascii="Verdana" w:hAnsi="Verdana" w:cs="Trebuchet MS"/>
          <w:color w:val="000000"/>
          <w:sz w:val="22"/>
          <w:szCs w:val="22"/>
          <w:lang w:val="en-US" w:eastAsia="en-US"/>
        </w:rPr>
        <w:t xml:space="preserve"> </w:t>
      </w:r>
      <w:proofErr w:type="spellStart"/>
      <w:r w:rsidRPr="005A6589">
        <w:rPr>
          <w:rFonts w:ascii="Verdana" w:hAnsi="Verdana" w:cs="Trebuchet MS"/>
          <w:color w:val="000000"/>
          <w:sz w:val="22"/>
          <w:szCs w:val="22"/>
          <w:lang w:val="en-US" w:eastAsia="en-US"/>
        </w:rPr>
        <w:t>să</w:t>
      </w:r>
      <w:proofErr w:type="spellEnd"/>
      <w:r w:rsidRPr="005A6589">
        <w:rPr>
          <w:rFonts w:ascii="Verdana" w:hAnsi="Verdana" w:cs="Trebuchet MS"/>
          <w:color w:val="000000"/>
          <w:sz w:val="22"/>
          <w:szCs w:val="22"/>
          <w:lang w:val="en-US" w:eastAsia="en-US"/>
        </w:rPr>
        <w:t xml:space="preserve"> fie </w:t>
      </w:r>
      <w:proofErr w:type="spellStart"/>
      <w:r w:rsidRPr="005A6589">
        <w:rPr>
          <w:rFonts w:ascii="Verdana" w:hAnsi="Verdana" w:cs="Trebuchet MS"/>
          <w:color w:val="000000"/>
          <w:sz w:val="22"/>
          <w:szCs w:val="22"/>
          <w:lang w:val="en-US" w:eastAsia="en-US"/>
        </w:rPr>
        <w:t>încheiat</w:t>
      </w:r>
      <w:proofErr w:type="spellEnd"/>
      <w:r w:rsidRPr="005A6589">
        <w:rPr>
          <w:rFonts w:ascii="Verdana" w:hAnsi="Verdana" w:cs="Trebuchet MS"/>
          <w:color w:val="000000"/>
          <w:sz w:val="22"/>
          <w:szCs w:val="22"/>
          <w:lang w:val="en-US" w:eastAsia="en-US"/>
        </w:rPr>
        <w:t xml:space="preserve"> </w:t>
      </w:r>
      <w:proofErr w:type="spellStart"/>
      <w:r w:rsidRPr="005A6589">
        <w:rPr>
          <w:rFonts w:ascii="Verdana" w:hAnsi="Verdana" w:cs="Trebuchet MS"/>
          <w:color w:val="000000"/>
          <w:sz w:val="22"/>
          <w:szCs w:val="22"/>
          <w:lang w:val="en-US" w:eastAsia="en-US"/>
        </w:rPr>
        <w:t>între</w:t>
      </w:r>
      <w:proofErr w:type="spellEnd"/>
      <w:r w:rsidRPr="005A6589">
        <w:rPr>
          <w:rFonts w:ascii="Verdana" w:hAnsi="Verdana" w:cs="Trebuchet MS"/>
          <w:color w:val="000000"/>
          <w:sz w:val="22"/>
          <w:szCs w:val="22"/>
          <w:lang w:val="en-US" w:eastAsia="en-US"/>
        </w:rPr>
        <w:t xml:space="preserve"> </w:t>
      </w:r>
      <w:proofErr w:type="spellStart"/>
      <w:r w:rsidRPr="005A6589">
        <w:rPr>
          <w:rFonts w:ascii="Verdana" w:hAnsi="Verdana" w:cs="Trebuchet MS"/>
          <w:color w:val="000000"/>
          <w:sz w:val="22"/>
          <w:szCs w:val="22"/>
          <w:lang w:val="en-US" w:eastAsia="en-US"/>
        </w:rPr>
        <w:t>Ofertant</w:t>
      </w:r>
      <w:proofErr w:type="spellEnd"/>
      <w:r w:rsidRPr="005A6589">
        <w:rPr>
          <w:rFonts w:ascii="Verdana" w:hAnsi="Verdana" w:cs="Trebuchet MS"/>
          <w:color w:val="000000"/>
          <w:sz w:val="22"/>
          <w:szCs w:val="22"/>
          <w:lang w:val="en-US" w:eastAsia="en-US"/>
        </w:rPr>
        <w:t xml:space="preserve"> </w:t>
      </w:r>
      <w:proofErr w:type="spellStart"/>
      <w:r w:rsidR="004D1F7D">
        <w:rPr>
          <w:rFonts w:ascii="Verdana" w:hAnsi="Verdana" w:cs="Trebuchet MS"/>
          <w:color w:val="000000"/>
          <w:sz w:val="22"/>
          <w:szCs w:val="22"/>
          <w:lang w:val="en-US" w:eastAsia="en-US"/>
        </w:rPr>
        <w:t>ș</w:t>
      </w:r>
      <w:r w:rsidRPr="005A6589">
        <w:rPr>
          <w:rFonts w:ascii="Verdana" w:hAnsi="Verdana" w:cs="Trebuchet MS"/>
          <w:color w:val="000000"/>
          <w:sz w:val="22"/>
          <w:szCs w:val="22"/>
          <w:lang w:val="en-US" w:eastAsia="en-US"/>
        </w:rPr>
        <w:t>i</w:t>
      </w:r>
      <w:proofErr w:type="spellEnd"/>
      <w:r w:rsidRPr="005A6589">
        <w:rPr>
          <w:rFonts w:ascii="Verdana" w:hAnsi="Verdana" w:cs="Trebuchet MS"/>
          <w:color w:val="000000"/>
          <w:sz w:val="22"/>
          <w:szCs w:val="22"/>
          <w:lang w:val="en-US" w:eastAsia="en-US"/>
        </w:rPr>
        <w:t xml:space="preserve"> </w:t>
      </w:r>
      <w:proofErr w:type="spellStart"/>
      <w:r w:rsidRPr="005A6589">
        <w:rPr>
          <w:rFonts w:ascii="Verdana" w:hAnsi="Verdana" w:cs="Trebuchet MS"/>
          <w:color w:val="000000"/>
          <w:sz w:val="22"/>
          <w:szCs w:val="22"/>
          <w:lang w:val="en-US" w:eastAsia="en-US"/>
        </w:rPr>
        <w:t>Autoritatea</w:t>
      </w:r>
      <w:proofErr w:type="spellEnd"/>
      <w:r w:rsidRPr="005A6589">
        <w:rPr>
          <w:rFonts w:ascii="Verdana" w:hAnsi="Verdana" w:cs="Trebuchet MS"/>
          <w:color w:val="000000"/>
          <w:sz w:val="22"/>
          <w:szCs w:val="22"/>
          <w:lang w:val="en-US" w:eastAsia="en-US"/>
        </w:rPr>
        <w:t xml:space="preserve"> </w:t>
      </w:r>
      <w:proofErr w:type="spellStart"/>
      <w:r w:rsidRPr="005A6589">
        <w:rPr>
          <w:rFonts w:ascii="Verdana" w:hAnsi="Verdana" w:cs="Trebuchet MS"/>
          <w:color w:val="000000"/>
          <w:sz w:val="22"/>
          <w:szCs w:val="22"/>
          <w:lang w:val="en-US" w:eastAsia="en-US"/>
        </w:rPr>
        <w:t>Contractantă</w:t>
      </w:r>
      <w:proofErr w:type="spellEnd"/>
      <w:r w:rsidRPr="005A6589">
        <w:rPr>
          <w:rFonts w:ascii="Verdana" w:hAnsi="Verdana" w:cs="Trebuchet MS"/>
          <w:color w:val="000000"/>
          <w:sz w:val="22"/>
          <w:szCs w:val="22"/>
          <w:lang w:val="en-US" w:eastAsia="en-US"/>
        </w:rPr>
        <w:t xml:space="preserve">. </w:t>
      </w:r>
      <w:proofErr w:type="spellStart"/>
      <w:r w:rsidRPr="005A6589">
        <w:rPr>
          <w:rFonts w:ascii="Verdana" w:hAnsi="Verdana" w:cs="Trebuchet MS"/>
          <w:color w:val="000000"/>
          <w:sz w:val="22"/>
          <w:szCs w:val="22"/>
          <w:lang w:val="en-US" w:eastAsia="en-US"/>
        </w:rPr>
        <w:t>Punerea</w:t>
      </w:r>
      <w:proofErr w:type="spellEnd"/>
      <w:r w:rsidRPr="005A6589">
        <w:rPr>
          <w:rFonts w:ascii="Verdana" w:hAnsi="Verdana" w:cs="Trebuchet MS"/>
          <w:color w:val="000000"/>
          <w:sz w:val="22"/>
          <w:szCs w:val="22"/>
          <w:lang w:val="en-US" w:eastAsia="en-US"/>
        </w:rPr>
        <w:t xml:space="preserve"> la </w:t>
      </w:r>
      <w:proofErr w:type="spellStart"/>
      <w:r w:rsidRPr="005A6589">
        <w:rPr>
          <w:rFonts w:ascii="Verdana" w:hAnsi="Verdana" w:cs="Trebuchet MS"/>
          <w:color w:val="000000"/>
          <w:sz w:val="22"/>
          <w:szCs w:val="22"/>
          <w:lang w:val="en-US" w:eastAsia="en-US"/>
        </w:rPr>
        <w:t>dispozi</w:t>
      </w:r>
      <w:r w:rsidR="004D1F7D">
        <w:rPr>
          <w:rFonts w:ascii="Verdana" w:hAnsi="Verdana" w:cs="Trebuchet MS"/>
          <w:color w:val="000000"/>
          <w:sz w:val="22"/>
          <w:szCs w:val="22"/>
          <w:lang w:val="en-US" w:eastAsia="en-US"/>
        </w:rPr>
        <w:t>ț</w:t>
      </w:r>
      <w:r w:rsidRPr="005A6589">
        <w:rPr>
          <w:rFonts w:ascii="Verdana" w:hAnsi="Verdana" w:cs="Trebuchet MS"/>
          <w:color w:val="000000"/>
          <w:sz w:val="22"/>
          <w:szCs w:val="22"/>
          <w:lang w:val="en-US" w:eastAsia="en-US"/>
        </w:rPr>
        <w:t>ie</w:t>
      </w:r>
      <w:proofErr w:type="spellEnd"/>
      <w:r w:rsidRPr="005A6589">
        <w:rPr>
          <w:rFonts w:ascii="Verdana" w:hAnsi="Verdana" w:cs="Trebuchet MS"/>
          <w:color w:val="000000"/>
          <w:sz w:val="22"/>
          <w:szCs w:val="22"/>
          <w:lang w:val="en-US" w:eastAsia="en-US"/>
        </w:rPr>
        <w:t xml:space="preserve"> a </w:t>
      </w:r>
      <w:proofErr w:type="spellStart"/>
      <w:r w:rsidRPr="005A6589">
        <w:rPr>
          <w:rFonts w:ascii="Verdana" w:hAnsi="Verdana" w:cs="Trebuchet MS"/>
          <w:color w:val="000000"/>
          <w:sz w:val="22"/>
          <w:szCs w:val="22"/>
          <w:lang w:val="en-US" w:eastAsia="en-US"/>
        </w:rPr>
        <w:t>resurselor</w:t>
      </w:r>
      <w:proofErr w:type="spellEnd"/>
      <w:r w:rsidRPr="005A6589">
        <w:rPr>
          <w:rFonts w:ascii="Verdana" w:hAnsi="Verdana" w:cs="Trebuchet MS"/>
          <w:color w:val="000000"/>
          <w:sz w:val="22"/>
          <w:szCs w:val="22"/>
          <w:lang w:val="en-US" w:eastAsia="en-US"/>
        </w:rPr>
        <w:t xml:space="preserve"> se </w:t>
      </w:r>
      <w:proofErr w:type="spellStart"/>
      <w:r w:rsidRPr="005A6589">
        <w:rPr>
          <w:rFonts w:ascii="Verdana" w:hAnsi="Verdana" w:cs="Trebuchet MS"/>
          <w:color w:val="000000"/>
          <w:sz w:val="22"/>
          <w:szCs w:val="22"/>
          <w:lang w:val="en-US" w:eastAsia="en-US"/>
        </w:rPr>
        <w:t>va</w:t>
      </w:r>
      <w:proofErr w:type="spellEnd"/>
      <w:r w:rsidRPr="005A6589">
        <w:rPr>
          <w:rFonts w:ascii="Verdana" w:hAnsi="Verdana" w:cs="Trebuchet MS"/>
          <w:color w:val="000000"/>
          <w:sz w:val="22"/>
          <w:szCs w:val="22"/>
          <w:lang w:val="en-US" w:eastAsia="en-US"/>
        </w:rPr>
        <w:t xml:space="preserve"> face </w:t>
      </w:r>
      <w:proofErr w:type="spellStart"/>
      <w:r w:rsidRPr="005A6589">
        <w:rPr>
          <w:rFonts w:ascii="Verdana" w:hAnsi="Verdana" w:cs="Trebuchet MS"/>
          <w:color w:val="000000"/>
          <w:sz w:val="22"/>
          <w:szCs w:val="22"/>
          <w:lang w:val="en-US" w:eastAsia="en-US"/>
        </w:rPr>
        <w:t>în</w:t>
      </w:r>
      <w:proofErr w:type="spellEnd"/>
      <w:r w:rsidRPr="005A6589">
        <w:rPr>
          <w:rFonts w:ascii="Verdana" w:hAnsi="Verdana" w:cs="Trebuchet MS"/>
          <w:color w:val="000000"/>
          <w:sz w:val="22"/>
          <w:szCs w:val="22"/>
          <w:lang w:val="en-US" w:eastAsia="en-US"/>
        </w:rPr>
        <w:t xml:space="preserve"> mod </w:t>
      </w:r>
      <w:proofErr w:type="spellStart"/>
      <w:r w:rsidRPr="005A6589">
        <w:rPr>
          <w:rFonts w:ascii="Verdana" w:hAnsi="Verdana" w:cs="Trebuchet MS"/>
          <w:color w:val="000000"/>
          <w:sz w:val="22"/>
          <w:szCs w:val="22"/>
          <w:lang w:val="en-US" w:eastAsia="en-US"/>
        </w:rPr>
        <w:t>necondi</w:t>
      </w:r>
      <w:r w:rsidR="004D1F7D">
        <w:rPr>
          <w:rFonts w:ascii="Verdana" w:hAnsi="Verdana" w:cs="Trebuchet MS"/>
          <w:color w:val="000000"/>
          <w:sz w:val="22"/>
          <w:szCs w:val="22"/>
          <w:lang w:val="en-US" w:eastAsia="en-US"/>
        </w:rPr>
        <w:t>ț</w:t>
      </w:r>
      <w:r w:rsidRPr="005A6589">
        <w:rPr>
          <w:rFonts w:ascii="Verdana" w:hAnsi="Verdana" w:cs="Trebuchet MS"/>
          <w:color w:val="000000"/>
          <w:sz w:val="22"/>
          <w:szCs w:val="22"/>
          <w:lang w:val="en-US" w:eastAsia="en-US"/>
        </w:rPr>
        <w:t>ionat</w:t>
      </w:r>
      <w:proofErr w:type="spellEnd"/>
      <w:r w:rsidRPr="005A6589">
        <w:rPr>
          <w:rFonts w:ascii="Verdana" w:hAnsi="Verdana" w:cs="Trebuchet MS"/>
          <w:color w:val="000000"/>
          <w:sz w:val="22"/>
          <w:szCs w:val="22"/>
          <w:lang w:val="en-US" w:eastAsia="en-US"/>
        </w:rPr>
        <w:t xml:space="preserve">, </w:t>
      </w:r>
      <w:proofErr w:type="spellStart"/>
      <w:r w:rsidRPr="005A6589">
        <w:rPr>
          <w:rFonts w:ascii="Verdana" w:hAnsi="Verdana" w:cs="Trebuchet MS"/>
          <w:color w:val="000000"/>
          <w:sz w:val="22"/>
          <w:szCs w:val="22"/>
          <w:lang w:val="en-US" w:eastAsia="en-US"/>
        </w:rPr>
        <w:t>în</w:t>
      </w:r>
      <w:proofErr w:type="spellEnd"/>
      <w:r w:rsidRPr="005A6589">
        <w:rPr>
          <w:rFonts w:ascii="Verdana" w:hAnsi="Verdana" w:cs="Trebuchet MS"/>
          <w:color w:val="000000"/>
          <w:sz w:val="22"/>
          <w:szCs w:val="22"/>
          <w:lang w:val="en-US" w:eastAsia="en-US"/>
        </w:rPr>
        <w:t xml:space="preserve"> </w:t>
      </w:r>
      <w:proofErr w:type="spellStart"/>
      <w:r w:rsidRPr="005A6589">
        <w:rPr>
          <w:rFonts w:ascii="Verdana" w:hAnsi="Verdana" w:cs="Trebuchet MS"/>
          <w:color w:val="000000"/>
          <w:sz w:val="22"/>
          <w:szCs w:val="22"/>
          <w:lang w:val="en-US" w:eastAsia="en-US"/>
        </w:rPr>
        <w:t>func</w:t>
      </w:r>
      <w:r w:rsidR="004D1F7D">
        <w:rPr>
          <w:rFonts w:ascii="Verdana" w:hAnsi="Verdana" w:cs="Trebuchet MS"/>
          <w:color w:val="000000"/>
          <w:sz w:val="22"/>
          <w:szCs w:val="22"/>
          <w:lang w:val="en-US" w:eastAsia="en-US"/>
        </w:rPr>
        <w:t>ț</w:t>
      </w:r>
      <w:r w:rsidRPr="005A6589">
        <w:rPr>
          <w:rFonts w:ascii="Verdana" w:hAnsi="Verdana" w:cs="Trebuchet MS"/>
          <w:color w:val="000000"/>
          <w:sz w:val="22"/>
          <w:szCs w:val="22"/>
          <w:lang w:val="en-US" w:eastAsia="en-US"/>
        </w:rPr>
        <w:t>ie</w:t>
      </w:r>
      <w:proofErr w:type="spellEnd"/>
      <w:r w:rsidRPr="005A6589">
        <w:rPr>
          <w:rFonts w:ascii="Verdana" w:hAnsi="Verdana" w:cs="Trebuchet MS"/>
          <w:color w:val="000000"/>
          <w:sz w:val="22"/>
          <w:szCs w:val="22"/>
          <w:lang w:val="en-US" w:eastAsia="en-US"/>
        </w:rPr>
        <w:t xml:space="preserve"> de </w:t>
      </w:r>
      <w:proofErr w:type="spellStart"/>
      <w:r w:rsidRPr="005A6589">
        <w:rPr>
          <w:rFonts w:ascii="Verdana" w:hAnsi="Verdana" w:cs="Trebuchet MS"/>
          <w:color w:val="000000"/>
          <w:sz w:val="22"/>
          <w:szCs w:val="22"/>
          <w:lang w:val="en-US" w:eastAsia="en-US"/>
        </w:rPr>
        <w:t>necesită</w:t>
      </w:r>
      <w:r w:rsidR="004D1F7D">
        <w:rPr>
          <w:rFonts w:ascii="Verdana" w:hAnsi="Verdana" w:cs="Trebuchet MS"/>
          <w:color w:val="000000"/>
          <w:sz w:val="22"/>
          <w:szCs w:val="22"/>
          <w:lang w:val="en-US" w:eastAsia="en-US"/>
        </w:rPr>
        <w:t>ț</w:t>
      </w:r>
      <w:r w:rsidRPr="005A6589">
        <w:rPr>
          <w:rFonts w:ascii="Verdana" w:hAnsi="Verdana" w:cs="Trebuchet MS"/>
          <w:color w:val="000000"/>
          <w:sz w:val="22"/>
          <w:szCs w:val="22"/>
          <w:lang w:val="en-US" w:eastAsia="en-US"/>
        </w:rPr>
        <w:t>ile</w:t>
      </w:r>
      <w:proofErr w:type="spellEnd"/>
      <w:r w:rsidRPr="005A6589">
        <w:rPr>
          <w:rFonts w:ascii="Verdana" w:hAnsi="Verdana" w:cs="Trebuchet MS"/>
          <w:color w:val="000000"/>
          <w:sz w:val="22"/>
          <w:szCs w:val="22"/>
          <w:lang w:val="en-US" w:eastAsia="en-US"/>
        </w:rPr>
        <w:t xml:space="preserve"> care apar </w:t>
      </w:r>
      <w:proofErr w:type="spellStart"/>
      <w:r w:rsidRPr="005A6589">
        <w:rPr>
          <w:rFonts w:ascii="Verdana" w:hAnsi="Verdana" w:cs="Trebuchet MS"/>
          <w:color w:val="000000"/>
          <w:sz w:val="22"/>
          <w:szCs w:val="22"/>
          <w:lang w:val="en-US" w:eastAsia="en-US"/>
        </w:rPr>
        <w:t>în</w:t>
      </w:r>
      <w:proofErr w:type="spellEnd"/>
      <w:r w:rsidRPr="005A6589">
        <w:rPr>
          <w:rFonts w:ascii="Verdana" w:hAnsi="Verdana" w:cs="Trebuchet MS"/>
          <w:color w:val="000000"/>
          <w:sz w:val="22"/>
          <w:szCs w:val="22"/>
          <w:lang w:val="en-US" w:eastAsia="en-US"/>
        </w:rPr>
        <w:t xml:space="preserve"> </w:t>
      </w:r>
      <w:proofErr w:type="spellStart"/>
      <w:r w:rsidRPr="005A6589">
        <w:rPr>
          <w:rFonts w:ascii="Verdana" w:hAnsi="Verdana" w:cs="Trebuchet MS"/>
          <w:color w:val="000000"/>
          <w:sz w:val="22"/>
          <w:szCs w:val="22"/>
          <w:lang w:val="en-US" w:eastAsia="en-US"/>
        </w:rPr>
        <w:t>timpul</w:t>
      </w:r>
      <w:proofErr w:type="spellEnd"/>
      <w:r w:rsidRPr="005A6589">
        <w:rPr>
          <w:rFonts w:ascii="Verdana" w:hAnsi="Verdana" w:cs="Trebuchet MS"/>
          <w:color w:val="000000"/>
          <w:sz w:val="22"/>
          <w:szCs w:val="22"/>
          <w:lang w:val="en-US" w:eastAsia="en-US"/>
        </w:rPr>
        <w:t xml:space="preserve"> </w:t>
      </w:r>
      <w:proofErr w:type="spellStart"/>
      <w:r w:rsidRPr="005A6589">
        <w:rPr>
          <w:rFonts w:ascii="Verdana" w:hAnsi="Verdana" w:cs="Trebuchet MS"/>
          <w:color w:val="000000"/>
          <w:sz w:val="22"/>
          <w:szCs w:val="22"/>
          <w:lang w:val="en-US" w:eastAsia="en-US"/>
        </w:rPr>
        <w:t>executării</w:t>
      </w:r>
      <w:proofErr w:type="spellEnd"/>
      <w:r w:rsidRPr="005A6589">
        <w:rPr>
          <w:rFonts w:ascii="Verdana" w:hAnsi="Verdana" w:cs="Trebuchet MS"/>
          <w:color w:val="000000"/>
          <w:sz w:val="22"/>
          <w:szCs w:val="22"/>
          <w:lang w:val="en-US" w:eastAsia="en-US"/>
        </w:rPr>
        <w:t xml:space="preserve"> </w:t>
      </w:r>
      <w:proofErr w:type="spellStart"/>
      <w:r w:rsidR="009D7E0A">
        <w:rPr>
          <w:rFonts w:ascii="Verdana" w:hAnsi="Verdana" w:cs="Trebuchet MS"/>
          <w:color w:val="000000"/>
          <w:sz w:val="22"/>
          <w:szCs w:val="22"/>
          <w:lang w:val="en-US" w:eastAsia="en-US"/>
        </w:rPr>
        <w:t>contractului</w:t>
      </w:r>
      <w:proofErr w:type="spellEnd"/>
      <w:r w:rsidR="009D7E0A">
        <w:rPr>
          <w:rFonts w:ascii="Verdana" w:hAnsi="Verdana" w:cs="Trebuchet MS"/>
          <w:color w:val="000000"/>
          <w:sz w:val="22"/>
          <w:szCs w:val="22"/>
          <w:lang w:val="en-US" w:eastAsia="en-US"/>
        </w:rPr>
        <w:t xml:space="preserve"> de </w:t>
      </w:r>
      <w:proofErr w:type="spellStart"/>
      <w:r w:rsidR="009D7E0A">
        <w:rPr>
          <w:rFonts w:ascii="Verdana" w:hAnsi="Verdana" w:cs="Trebuchet MS"/>
          <w:color w:val="000000"/>
          <w:sz w:val="22"/>
          <w:szCs w:val="22"/>
          <w:lang w:val="en-US" w:eastAsia="en-US"/>
        </w:rPr>
        <w:t>achizi</w:t>
      </w:r>
      <w:r w:rsidR="004D1F7D">
        <w:rPr>
          <w:rFonts w:ascii="Verdana" w:hAnsi="Verdana" w:cs="Trebuchet MS"/>
          <w:color w:val="000000"/>
          <w:sz w:val="22"/>
          <w:szCs w:val="22"/>
          <w:lang w:val="en-US" w:eastAsia="en-US"/>
        </w:rPr>
        <w:t>ț</w:t>
      </w:r>
      <w:r w:rsidR="009D7E0A">
        <w:rPr>
          <w:rFonts w:ascii="Verdana" w:hAnsi="Verdana" w:cs="Trebuchet MS"/>
          <w:color w:val="000000"/>
          <w:sz w:val="22"/>
          <w:szCs w:val="22"/>
          <w:lang w:val="en-US" w:eastAsia="en-US"/>
        </w:rPr>
        <w:t>ie</w:t>
      </w:r>
      <w:proofErr w:type="spellEnd"/>
      <w:r w:rsidR="009D7E0A">
        <w:rPr>
          <w:rFonts w:ascii="Verdana" w:hAnsi="Verdana" w:cs="Trebuchet MS"/>
          <w:color w:val="000000"/>
          <w:sz w:val="22"/>
          <w:szCs w:val="22"/>
          <w:lang w:val="en-US" w:eastAsia="en-US"/>
        </w:rPr>
        <w:t xml:space="preserve"> </w:t>
      </w:r>
      <w:proofErr w:type="spellStart"/>
      <w:r w:rsidR="009D7E0A">
        <w:rPr>
          <w:rFonts w:ascii="Verdana" w:hAnsi="Verdana" w:cs="Trebuchet MS"/>
          <w:color w:val="000000"/>
          <w:sz w:val="22"/>
          <w:szCs w:val="22"/>
          <w:lang w:val="en-US" w:eastAsia="en-US"/>
        </w:rPr>
        <w:t>publică</w:t>
      </w:r>
      <w:proofErr w:type="spellEnd"/>
      <w:r w:rsidRPr="005A6589">
        <w:rPr>
          <w:rFonts w:ascii="Verdana" w:hAnsi="Verdana" w:cs="Trebuchet MS"/>
          <w:color w:val="000000"/>
          <w:sz w:val="22"/>
          <w:szCs w:val="22"/>
          <w:lang w:val="en-US" w:eastAsia="en-US"/>
        </w:rPr>
        <w:t xml:space="preserve">. </w:t>
      </w:r>
    </w:p>
    <w:p w14:paraId="494EE8FF" w14:textId="77777777" w:rsidR="00D70C19" w:rsidRPr="005A6589" w:rsidRDefault="00D70C19" w:rsidP="00D70C19">
      <w:pPr>
        <w:autoSpaceDE w:val="0"/>
        <w:autoSpaceDN w:val="0"/>
        <w:adjustRightInd w:val="0"/>
        <w:jc w:val="both"/>
        <w:rPr>
          <w:rFonts w:ascii="Verdana" w:hAnsi="Verdana" w:cs="Trebuchet MS"/>
          <w:color w:val="000000"/>
          <w:sz w:val="22"/>
          <w:szCs w:val="22"/>
          <w:lang w:val="en-US" w:eastAsia="en-US"/>
        </w:rPr>
      </w:pPr>
      <w:r w:rsidRPr="005A6589">
        <w:rPr>
          <w:rFonts w:ascii="Verdana" w:hAnsi="Verdana" w:cs="Trebuchet MS"/>
          <w:color w:val="000000"/>
          <w:sz w:val="22"/>
          <w:szCs w:val="22"/>
          <w:lang w:val="en-US" w:eastAsia="en-US"/>
        </w:rPr>
        <w:t xml:space="preserve">Noi, </w:t>
      </w:r>
      <w:r>
        <w:rPr>
          <w:rFonts w:ascii="Verdana" w:hAnsi="Verdana" w:cs="Trebuchet MS"/>
          <w:color w:val="000000"/>
          <w:sz w:val="22"/>
          <w:szCs w:val="22"/>
          <w:lang w:val="en-US" w:eastAsia="en-US"/>
        </w:rPr>
        <w:t>____________</w:t>
      </w:r>
      <w:proofErr w:type="gramStart"/>
      <w:r>
        <w:rPr>
          <w:rFonts w:ascii="Verdana" w:hAnsi="Verdana" w:cs="Trebuchet MS"/>
          <w:color w:val="000000"/>
          <w:sz w:val="22"/>
          <w:szCs w:val="22"/>
          <w:lang w:val="en-US" w:eastAsia="en-US"/>
        </w:rPr>
        <w:t>_</w:t>
      </w:r>
      <w:r w:rsidRPr="005A6589">
        <w:rPr>
          <w:rFonts w:ascii="Verdana" w:hAnsi="Verdana" w:cs="Trebuchet MS"/>
          <w:i/>
          <w:iCs/>
          <w:color w:val="000000"/>
          <w:sz w:val="22"/>
          <w:szCs w:val="22"/>
          <w:lang w:val="en-US" w:eastAsia="en-US"/>
        </w:rPr>
        <w:t>[</w:t>
      </w:r>
      <w:proofErr w:type="spellStart"/>
      <w:proofErr w:type="gramEnd"/>
      <w:r w:rsidRPr="005A6589">
        <w:rPr>
          <w:rFonts w:ascii="Verdana" w:hAnsi="Verdana" w:cs="Trebuchet MS"/>
          <w:i/>
          <w:iCs/>
          <w:color w:val="000000"/>
          <w:sz w:val="22"/>
          <w:szCs w:val="22"/>
          <w:lang w:val="en-US" w:eastAsia="en-US"/>
        </w:rPr>
        <w:t>denumirea</w:t>
      </w:r>
      <w:proofErr w:type="spellEnd"/>
      <w:r w:rsidRPr="005A6589">
        <w:rPr>
          <w:rFonts w:ascii="Verdana" w:hAnsi="Verdana" w:cs="Trebuchet MS"/>
          <w:i/>
          <w:iCs/>
          <w:color w:val="000000"/>
          <w:sz w:val="22"/>
          <w:szCs w:val="22"/>
          <w:lang w:val="en-US" w:eastAsia="en-US"/>
        </w:rPr>
        <w:t xml:space="preserve"> </w:t>
      </w:r>
      <w:proofErr w:type="spellStart"/>
      <w:r w:rsidRPr="005A6589">
        <w:rPr>
          <w:rFonts w:ascii="Verdana" w:hAnsi="Verdana" w:cs="Trebuchet MS"/>
          <w:i/>
          <w:iCs/>
          <w:color w:val="000000"/>
          <w:sz w:val="22"/>
          <w:szCs w:val="22"/>
          <w:lang w:val="en-US" w:eastAsia="en-US"/>
        </w:rPr>
        <w:t>ter</w:t>
      </w:r>
      <w:r w:rsidR="004D1F7D">
        <w:rPr>
          <w:rFonts w:ascii="Verdana" w:hAnsi="Verdana" w:cs="Trebuchet MS"/>
          <w:i/>
          <w:iCs/>
          <w:color w:val="000000"/>
          <w:sz w:val="22"/>
          <w:szCs w:val="22"/>
          <w:lang w:val="en-US" w:eastAsia="en-US"/>
        </w:rPr>
        <w:t>ț</w:t>
      </w:r>
      <w:r w:rsidRPr="005A6589">
        <w:rPr>
          <w:rFonts w:ascii="Verdana" w:hAnsi="Verdana" w:cs="Trebuchet MS"/>
          <w:i/>
          <w:iCs/>
          <w:color w:val="000000"/>
          <w:sz w:val="22"/>
          <w:szCs w:val="22"/>
          <w:lang w:val="en-US" w:eastAsia="en-US"/>
        </w:rPr>
        <w:t>ului</w:t>
      </w:r>
      <w:proofErr w:type="spellEnd"/>
      <w:r w:rsidRPr="005A6589">
        <w:rPr>
          <w:rFonts w:ascii="Verdana" w:hAnsi="Verdana" w:cs="Trebuchet MS"/>
          <w:i/>
          <w:iCs/>
          <w:color w:val="000000"/>
          <w:sz w:val="22"/>
          <w:szCs w:val="22"/>
          <w:lang w:val="en-US" w:eastAsia="en-US"/>
        </w:rPr>
        <w:t xml:space="preserve"> </w:t>
      </w:r>
      <w:proofErr w:type="spellStart"/>
      <w:r w:rsidRPr="005A6589">
        <w:rPr>
          <w:rFonts w:ascii="Verdana" w:hAnsi="Verdana" w:cs="Trebuchet MS"/>
          <w:i/>
          <w:iCs/>
          <w:color w:val="000000"/>
          <w:sz w:val="22"/>
          <w:szCs w:val="22"/>
          <w:lang w:val="en-US" w:eastAsia="en-US"/>
        </w:rPr>
        <w:t>sus</w:t>
      </w:r>
      <w:r w:rsidR="004D1F7D">
        <w:rPr>
          <w:rFonts w:ascii="Verdana" w:hAnsi="Verdana" w:cs="Trebuchet MS"/>
          <w:i/>
          <w:iCs/>
          <w:color w:val="000000"/>
          <w:sz w:val="22"/>
          <w:szCs w:val="22"/>
          <w:lang w:val="en-US" w:eastAsia="en-US"/>
        </w:rPr>
        <w:t>ț</w:t>
      </w:r>
      <w:r w:rsidRPr="005A6589">
        <w:rPr>
          <w:rFonts w:ascii="Verdana" w:hAnsi="Verdana" w:cs="Trebuchet MS"/>
          <w:i/>
          <w:iCs/>
          <w:color w:val="000000"/>
          <w:sz w:val="22"/>
          <w:szCs w:val="22"/>
          <w:lang w:val="en-US" w:eastAsia="en-US"/>
        </w:rPr>
        <w:t>inător</w:t>
      </w:r>
      <w:proofErr w:type="spellEnd"/>
      <w:r w:rsidRPr="005A6589">
        <w:rPr>
          <w:rFonts w:ascii="Verdana" w:hAnsi="Verdana" w:cs="Trebuchet MS"/>
          <w:i/>
          <w:iCs/>
          <w:color w:val="000000"/>
          <w:sz w:val="22"/>
          <w:szCs w:val="22"/>
          <w:lang w:val="en-US" w:eastAsia="en-US"/>
        </w:rPr>
        <w:t>]</w:t>
      </w:r>
      <w:r w:rsidRPr="005A6589">
        <w:rPr>
          <w:rFonts w:ascii="Verdana" w:hAnsi="Verdana" w:cs="Trebuchet MS"/>
          <w:color w:val="000000"/>
          <w:sz w:val="22"/>
          <w:szCs w:val="22"/>
          <w:lang w:val="en-US" w:eastAsia="en-US"/>
        </w:rPr>
        <w:t xml:space="preserve">, ne </w:t>
      </w:r>
      <w:proofErr w:type="spellStart"/>
      <w:r w:rsidRPr="005A6589">
        <w:rPr>
          <w:rFonts w:ascii="Verdana" w:hAnsi="Verdana" w:cs="Trebuchet MS"/>
          <w:color w:val="000000"/>
          <w:sz w:val="22"/>
          <w:szCs w:val="22"/>
          <w:lang w:val="en-US" w:eastAsia="en-US"/>
        </w:rPr>
        <w:t>obligăm</w:t>
      </w:r>
      <w:proofErr w:type="spellEnd"/>
      <w:r w:rsidRPr="005A6589">
        <w:rPr>
          <w:rFonts w:ascii="Verdana" w:hAnsi="Verdana" w:cs="Trebuchet MS"/>
          <w:color w:val="000000"/>
          <w:sz w:val="22"/>
          <w:szCs w:val="22"/>
          <w:lang w:val="en-US" w:eastAsia="en-US"/>
        </w:rPr>
        <w:t xml:space="preserve"> </w:t>
      </w:r>
      <w:proofErr w:type="spellStart"/>
      <w:r w:rsidRPr="005A6589">
        <w:rPr>
          <w:rFonts w:ascii="Verdana" w:hAnsi="Verdana" w:cs="Trebuchet MS"/>
          <w:color w:val="000000"/>
          <w:sz w:val="22"/>
          <w:szCs w:val="22"/>
          <w:lang w:val="en-US" w:eastAsia="en-US"/>
        </w:rPr>
        <w:t>în</w:t>
      </w:r>
      <w:proofErr w:type="spellEnd"/>
      <w:r w:rsidRPr="005A6589">
        <w:rPr>
          <w:rFonts w:ascii="Verdana" w:hAnsi="Verdana" w:cs="Trebuchet MS"/>
          <w:color w:val="000000"/>
          <w:sz w:val="22"/>
          <w:szCs w:val="22"/>
          <w:lang w:val="en-US" w:eastAsia="en-US"/>
        </w:rPr>
        <w:t xml:space="preserve"> mod </w:t>
      </w:r>
      <w:proofErr w:type="spellStart"/>
      <w:r w:rsidRPr="005A6589">
        <w:rPr>
          <w:rFonts w:ascii="Verdana" w:hAnsi="Verdana" w:cs="Trebuchet MS"/>
          <w:color w:val="000000"/>
          <w:sz w:val="22"/>
          <w:szCs w:val="22"/>
          <w:lang w:val="en-US" w:eastAsia="en-US"/>
        </w:rPr>
        <w:t>ferm</w:t>
      </w:r>
      <w:proofErr w:type="spellEnd"/>
      <w:r w:rsidRPr="005A6589">
        <w:rPr>
          <w:rFonts w:ascii="Verdana" w:hAnsi="Verdana" w:cs="Trebuchet MS"/>
          <w:color w:val="000000"/>
          <w:sz w:val="22"/>
          <w:szCs w:val="22"/>
          <w:lang w:val="en-US" w:eastAsia="en-US"/>
        </w:rPr>
        <w:t xml:space="preserve">, </w:t>
      </w:r>
      <w:proofErr w:type="spellStart"/>
      <w:r w:rsidRPr="005A6589">
        <w:rPr>
          <w:rFonts w:ascii="Verdana" w:hAnsi="Verdana" w:cs="Trebuchet MS"/>
          <w:color w:val="000000"/>
          <w:sz w:val="22"/>
          <w:szCs w:val="22"/>
          <w:lang w:val="en-US" w:eastAsia="en-US"/>
        </w:rPr>
        <w:t>necondi</w:t>
      </w:r>
      <w:r w:rsidR="004D1F7D">
        <w:rPr>
          <w:rFonts w:ascii="Verdana" w:hAnsi="Verdana" w:cs="Trebuchet MS"/>
          <w:color w:val="000000"/>
          <w:sz w:val="22"/>
          <w:szCs w:val="22"/>
          <w:lang w:val="en-US" w:eastAsia="en-US"/>
        </w:rPr>
        <w:t>ț</w:t>
      </w:r>
      <w:r w:rsidRPr="005A6589">
        <w:rPr>
          <w:rFonts w:ascii="Verdana" w:hAnsi="Verdana" w:cs="Trebuchet MS"/>
          <w:color w:val="000000"/>
          <w:sz w:val="22"/>
          <w:szCs w:val="22"/>
          <w:lang w:val="en-US" w:eastAsia="en-US"/>
        </w:rPr>
        <w:t>ionat</w:t>
      </w:r>
      <w:proofErr w:type="spellEnd"/>
      <w:r w:rsidRPr="005A6589">
        <w:rPr>
          <w:rFonts w:ascii="Verdana" w:hAnsi="Verdana" w:cs="Trebuchet MS"/>
          <w:color w:val="000000"/>
          <w:sz w:val="22"/>
          <w:szCs w:val="22"/>
          <w:lang w:val="en-US" w:eastAsia="en-US"/>
        </w:rPr>
        <w:t xml:space="preserve"> </w:t>
      </w:r>
      <w:proofErr w:type="spellStart"/>
      <w:r w:rsidR="004D1F7D">
        <w:rPr>
          <w:rFonts w:ascii="Verdana" w:hAnsi="Verdana" w:cs="Trebuchet MS"/>
          <w:color w:val="000000"/>
          <w:sz w:val="22"/>
          <w:szCs w:val="22"/>
          <w:lang w:val="en-US" w:eastAsia="en-US"/>
        </w:rPr>
        <w:t>ș</w:t>
      </w:r>
      <w:r w:rsidRPr="005A6589">
        <w:rPr>
          <w:rFonts w:ascii="Verdana" w:hAnsi="Verdana" w:cs="Trebuchet MS"/>
          <w:color w:val="000000"/>
          <w:sz w:val="22"/>
          <w:szCs w:val="22"/>
          <w:lang w:val="en-US" w:eastAsia="en-US"/>
        </w:rPr>
        <w:t>i</w:t>
      </w:r>
      <w:proofErr w:type="spellEnd"/>
      <w:r w:rsidRPr="005A6589">
        <w:rPr>
          <w:rFonts w:ascii="Verdana" w:hAnsi="Verdana" w:cs="Trebuchet MS"/>
          <w:color w:val="000000"/>
          <w:sz w:val="22"/>
          <w:szCs w:val="22"/>
          <w:lang w:val="en-US" w:eastAsia="en-US"/>
        </w:rPr>
        <w:t xml:space="preserve"> </w:t>
      </w:r>
      <w:proofErr w:type="spellStart"/>
      <w:r w:rsidRPr="005A6589">
        <w:rPr>
          <w:rFonts w:ascii="Verdana" w:hAnsi="Verdana" w:cs="Trebuchet MS"/>
          <w:color w:val="000000"/>
          <w:sz w:val="22"/>
          <w:szCs w:val="22"/>
          <w:lang w:val="en-US" w:eastAsia="en-US"/>
        </w:rPr>
        <w:t>irevocabil</w:t>
      </w:r>
      <w:proofErr w:type="spellEnd"/>
      <w:r w:rsidRPr="005A6589">
        <w:rPr>
          <w:rFonts w:ascii="Verdana" w:hAnsi="Verdana" w:cs="Trebuchet MS"/>
          <w:color w:val="000000"/>
          <w:sz w:val="22"/>
          <w:szCs w:val="22"/>
          <w:lang w:val="en-US" w:eastAsia="en-US"/>
        </w:rPr>
        <w:t xml:space="preserve"> </w:t>
      </w:r>
      <w:proofErr w:type="spellStart"/>
      <w:r w:rsidRPr="005A6589">
        <w:rPr>
          <w:rFonts w:ascii="Verdana" w:hAnsi="Verdana" w:cs="Trebuchet MS"/>
          <w:color w:val="000000"/>
          <w:sz w:val="22"/>
          <w:szCs w:val="22"/>
          <w:lang w:val="en-US" w:eastAsia="en-US"/>
        </w:rPr>
        <w:t>să</w:t>
      </w:r>
      <w:proofErr w:type="spellEnd"/>
      <w:r w:rsidRPr="005A6589">
        <w:rPr>
          <w:rFonts w:ascii="Verdana" w:hAnsi="Verdana" w:cs="Trebuchet MS"/>
          <w:color w:val="000000"/>
          <w:sz w:val="22"/>
          <w:szCs w:val="22"/>
          <w:lang w:val="en-US" w:eastAsia="en-US"/>
        </w:rPr>
        <w:t xml:space="preserve"> </w:t>
      </w:r>
      <w:proofErr w:type="spellStart"/>
      <w:r w:rsidRPr="005A6589">
        <w:rPr>
          <w:rFonts w:ascii="Verdana" w:hAnsi="Verdana" w:cs="Trebuchet MS"/>
          <w:color w:val="000000"/>
          <w:sz w:val="22"/>
          <w:szCs w:val="22"/>
          <w:lang w:val="en-US" w:eastAsia="en-US"/>
        </w:rPr>
        <w:t>ducem</w:t>
      </w:r>
      <w:proofErr w:type="spellEnd"/>
      <w:r w:rsidRPr="005A6589">
        <w:rPr>
          <w:rFonts w:ascii="Verdana" w:hAnsi="Verdana" w:cs="Trebuchet MS"/>
          <w:color w:val="000000"/>
          <w:sz w:val="22"/>
          <w:szCs w:val="22"/>
          <w:lang w:val="en-US" w:eastAsia="en-US"/>
        </w:rPr>
        <w:t xml:space="preserve"> la </w:t>
      </w:r>
      <w:proofErr w:type="spellStart"/>
      <w:r w:rsidRPr="005A6589">
        <w:rPr>
          <w:rFonts w:ascii="Verdana" w:hAnsi="Verdana" w:cs="Trebuchet MS"/>
          <w:color w:val="000000"/>
          <w:sz w:val="22"/>
          <w:szCs w:val="22"/>
          <w:lang w:val="en-US" w:eastAsia="en-US"/>
        </w:rPr>
        <w:t>îndeplinire</w:t>
      </w:r>
      <w:proofErr w:type="spellEnd"/>
      <w:r w:rsidRPr="005A6589">
        <w:rPr>
          <w:rFonts w:ascii="Verdana" w:hAnsi="Verdana" w:cs="Trebuchet MS"/>
          <w:color w:val="000000"/>
          <w:sz w:val="22"/>
          <w:szCs w:val="22"/>
          <w:lang w:val="en-US" w:eastAsia="en-US"/>
        </w:rPr>
        <w:t xml:space="preserve"> </w:t>
      </w:r>
      <w:proofErr w:type="spellStart"/>
      <w:r w:rsidRPr="005A6589">
        <w:rPr>
          <w:rFonts w:ascii="Verdana" w:hAnsi="Verdana" w:cs="Trebuchet MS"/>
          <w:color w:val="000000"/>
          <w:sz w:val="22"/>
          <w:szCs w:val="22"/>
          <w:lang w:val="en-US" w:eastAsia="en-US"/>
        </w:rPr>
        <w:t>integrală</w:t>
      </w:r>
      <w:proofErr w:type="spellEnd"/>
      <w:r w:rsidRPr="005A6589">
        <w:rPr>
          <w:rFonts w:ascii="Verdana" w:hAnsi="Verdana" w:cs="Trebuchet MS"/>
          <w:color w:val="000000"/>
          <w:sz w:val="22"/>
          <w:szCs w:val="22"/>
          <w:lang w:val="en-US" w:eastAsia="en-US"/>
        </w:rPr>
        <w:t xml:space="preserve">, </w:t>
      </w:r>
      <w:proofErr w:type="spellStart"/>
      <w:r w:rsidRPr="005A6589">
        <w:rPr>
          <w:rFonts w:ascii="Verdana" w:hAnsi="Verdana" w:cs="Trebuchet MS"/>
          <w:color w:val="000000"/>
          <w:sz w:val="22"/>
          <w:szCs w:val="22"/>
          <w:lang w:val="en-US" w:eastAsia="en-US"/>
        </w:rPr>
        <w:t>reglementară</w:t>
      </w:r>
      <w:proofErr w:type="spellEnd"/>
      <w:r w:rsidRPr="005A6589">
        <w:rPr>
          <w:rFonts w:ascii="Verdana" w:hAnsi="Verdana" w:cs="Trebuchet MS"/>
          <w:color w:val="000000"/>
          <w:sz w:val="22"/>
          <w:szCs w:val="22"/>
          <w:lang w:val="en-US" w:eastAsia="en-US"/>
        </w:rPr>
        <w:t xml:space="preserve"> </w:t>
      </w:r>
      <w:proofErr w:type="spellStart"/>
      <w:r w:rsidR="004D1F7D">
        <w:rPr>
          <w:rFonts w:ascii="Verdana" w:hAnsi="Verdana" w:cs="Trebuchet MS"/>
          <w:color w:val="000000"/>
          <w:sz w:val="22"/>
          <w:szCs w:val="22"/>
          <w:lang w:val="en-US" w:eastAsia="en-US"/>
        </w:rPr>
        <w:t>ș</w:t>
      </w:r>
      <w:r w:rsidRPr="005A6589">
        <w:rPr>
          <w:rFonts w:ascii="Verdana" w:hAnsi="Verdana" w:cs="Trebuchet MS"/>
          <w:color w:val="000000"/>
          <w:sz w:val="22"/>
          <w:szCs w:val="22"/>
          <w:lang w:val="en-US" w:eastAsia="en-US"/>
        </w:rPr>
        <w:t>i</w:t>
      </w:r>
      <w:proofErr w:type="spellEnd"/>
      <w:r w:rsidRPr="005A6589">
        <w:rPr>
          <w:rFonts w:ascii="Verdana" w:hAnsi="Verdana" w:cs="Trebuchet MS"/>
          <w:color w:val="000000"/>
          <w:sz w:val="22"/>
          <w:szCs w:val="22"/>
          <w:lang w:val="en-US" w:eastAsia="en-US"/>
        </w:rPr>
        <w:t xml:space="preserve"> la termen </w:t>
      </w:r>
      <w:proofErr w:type="spellStart"/>
      <w:r w:rsidRPr="005A6589">
        <w:rPr>
          <w:rFonts w:ascii="Verdana" w:hAnsi="Verdana" w:cs="Trebuchet MS"/>
          <w:color w:val="000000"/>
          <w:sz w:val="22"/>
          <w:szCs w:val="22"/>
          <w:lang w:val="en-US" w:eastAsia="en-US"/>
        </w:rPr>
        <w:t>obliga</w:t>
      </w:r>
      <w:r w:rsidR="004D1F7D">
        <w:rPr>
          <w:rFonts w:ascii="Verdana" w:hAnsi="Verdana" w:cs="Trebuchet MS"/>
          <w:color w:val="000000"/>
          <w:sz w:val="22"/>
          <w:szCs w:val="22"/>
          <w:lang w:val="en-US" w:eastAsia="en-US"/>
        </w:rPr>
        <w:t>ț</w:t>
      </w:r>
      <w:r w:rsidRPr="005A6589">
        <w:rPr>
          <w:rFonts w:ascii="Verdana" w:hAnsi="Verdana" w:cs="Trebuchet MS"/>
          <w:color w:val="000000"/>
          <w:sz w:val="22"/>
          <w:szCs w:val="22"/>
          <w:lang w:val="en-US" w:eastAsia="en-US"/>
        </w:rPr>
        <w:t>iile</w:t>
      </w:r>
      <w:proofErr w:type="spellEnd"/>
      <w:r w:rsidRPr="005A6589">
        <w:rPr>
          <w:rFonts w:ascii="Verdana" w:hAnsi="Verdana" w:cs="Trebuchet MS"/>
          <w:color w:val="000000"/>
          <w:sz w:val="22"/>
          <w:szCs w:val="22"/>
          <w:lang w:val="en-US" w:eastAsia="en-US"/>
        </w:rPr>
        <w:t xml:space="preserve"> </w:t>
      </w:r>
      <w:proofErr w:type="spellStart"/>
      <w:r w:rsidRPr="005A6589">
        <w:rPr>
          <w:rFonts w:ascii="Verdana" w:hAnsi="Verdana" w:cs="Trebuchet MS"/>
          <w:color w:val="000000"/>
          <w:sz w:val="22"/>
          <w:szCs w:val="22"/>
          <w:lang w:val="en-US" w:eastAsia="en-US"/>
        </w:rPr>
        <w:t>asumate</w:t>
      </w:r>
      <w:proofErr w:type="spellEnd"/>
      <w:r w:rsidRPr="005A6589">
        <w:rPr>
          <w:rFonts w:ascii="Verdana" w:hAnsi="Verdana" w:cs="Trebuchet MS"/>
          <w:color w:val="000000"/>
          <w:sz w:val="22"/>
          <w:szCs w:val="22"/>
          <w:lang w:val="en-US" w:eastAsia="en-US"/>
        </w:rPr>
        <w:t xml:space="preserve"> de ____________________ </w:t>
      </w:r>
      <w:r w:rsidRPr="005A6589">
        <w:rPr>
          <w:rFonts w:ascii="Verdana" w:hAnsi="Verdana" w:cs="Trebuchet MS"/>
          <w:i/>
          <w:iCs/>
          <w:color w:val="000000"/>
          <w:sz w:val="22"/>
          <w:szCs w:val="22"/>
          <w:lang w:val="en-US" w:eastAsia="en-US"/>
        </w:rPr>
        <w:t>[</w:t>
      </w:r>
      <w:proofErr w:type="spellStart"/>
      <w:r w:rsidRPr="005A6589">
        <w:rPr>
          <w:rFonts w:ascii="Verdana" w:hAnsi="Verdana" w:cs="Trebuchet MS"/>
          <w:i/>
          <w:iCs/>
          <w:color w:val="000000"/>
          <w:sz w:val="22"/>
          <w:szCs w:val="22"/>
          <w:lang w:val="en-US" w:eastAsia="en-US"/>
        </w:rPr>
        <w:t>denumirea</w:t>
      </w:r>
      <w:proofErr w:type="spellEnd"/>
      <w:r w:rsidRPr="005A6589">
        <w:rPr>
          <w:rFonts w:ascii="Verdana" w:hAnsi="Verdana" w:cs="Trebuchet MS"/>
          <w:i/>
          <w:iCs/>
          <w:color w:val="000000"/>
          <w:sz w:val="22"/>
          <w:szCs w:val="22"/>
          <w:lang w:val="en-US" w:eastAsia="en-US"/>
        </w:rPr>
        <w:t xml:space="preserve"> </w:t>
      </w:r>
      <w:proofErr w:type="spellStart"/>
      <w:r w:rsidRPr="005A6589">
        <w:rPr>
          <w:rFonts w:ascii="Verdana" w:hAnsi="Verdana" w:cs="Trebuchet MS"/>
          <w:i/>
          <w:iCs/>
          <w:color w:val="000000"/>
          <w:sz w:val="22"/>
          <w:szCs w:val="22"/>
          <w:lang w:val="en-US" w:eastAsia="en-US"/>
        </w:rPr>
        <w:t>ofertantului</w:t>
      </w:r>
      <w:proofErr w:type="spellEnd"/>
      <w:r w:rsidRPr="005A6589">
        <w:rPr>
          <w:rFonts w:ascii="Verdana" w:hAnsi="Verdana" w:cs="Trebuchet MS"/>
          <w:i/>
          <w:iCs/>
          <w:color w:val="000000"/>
          <w:sz w:val="22"/>
          <w:szCs w:val="22"/>
          <w:lang w:val="en-US" w:eastAsia="en-US"/>
        </w:rPr>
        <w:t xml:space="preserve">] </w:t>
      </w:r>
      <w:proofErr w:type="spellStart"/>
      <w:r w:rsidRPr="005A6589">
        <w:rPr>
          <w:rFonts w:ascii="Verdana" w:hAnsi="Verdana" w:cs="Trebuchet MS"/>
          <w:color w:val="000000"/>
          <w:sz w:val="22"/>
          <w:szCs w:val="22"/>
          <w:lang w:val="en-US" w:eastAsia="en-US"/>
        </w:rPr>
        <w:t>prin</w:t>
      </w:r>
      <w:proofErr w:type="spellEnd"/>
      <w:r w:rsidRPr="005A6589">
        <w:rPr>
          <w:rFonts w:ascii="Verdana" w:hAnsi="Verdana" w:cs="Trebuchet MS"/>
          <w:color w:val="000000"/>
          <w:sz w:val="22"/>
          <w:szCs w:val="22"/>
          <w:lang w:val="en-US" w:eastAsia="en-US"/>
        </w:rPr>
        <w:t xml:space="preserve"> </w:t>
      </w:r>
      <w:proofErr w:type="spellStart"/>
      <w:r w:rsidRPr="005A6589">
        <w:rPr>
          <w:rFonts w:ascii="Verdana" w:hAnsi="Verdana" w:cs="Trebuchet MS"/>
          <w:color w:val="000000"/>
          <w:sz w:val="22"/>
          <w:szCs w:val="22"/>
          <w:lang w:val="en-US" w:eastAsia="en-US"/>
        </w:rPr>
        <w:t>contractul</w:t>
      </w:r>
      <w:proofErr w:type="spellEnd"/>
      <w:r w:rsidRPr="005A6589">
        <w:rPr>
          <w:rFonts w:ascii="Verdana" w:hAnsi="Verdana" w:cs="Trebuchet MS"/>
          <w:color w:val="000000"/>
          <w:sz w:val="22"/>
          <w:szCs w:val="22"/>
          <w:lang w:val="en-US" w:eastAsia="en-US"/>
        </w:rPr>
        <w:t xml:space="preserve"> </w:t>
      </w:r>
      <w:proofErr w:type="spellStart"/>
      <w:r w:rsidRPr="005A6589">
        <w:rPr>
          <w:rFonts w:ascii="Verdana" w:hAnsi="Verdana" w:cs="Trebuchet MS"/>
          <w:color w:val="000000"/>
          <w:sz w:val="22"/>
          <w:szCs w:val="22"/>
          <w:lang w:val="en-US" w:eastAsia="en-US"/>
        </w:rPr>
        <w:t>ce</w:t>
      </w:r>
      <w:proofErr w:type="spellEnd"/>
      <w:r w:rsidRPr="005A6589">
        <w:rPr>
          <w:rFonts w:ascii="Verdana" w:hAnsi="Verdana" w:cs="Trebuchet MS"/>
          <w:color w:val="000000"/>
          <w:sz w:val="22"/>
          <w:szCs w:val="22"/>
          <w:lang w:val="en-US" w:eastAsia="en-US"/>
        </w:rPr>
        <w:t xml:space="preserve"> </w:t>
      </w:r>
      <w:proofErr w:type="spellStart"/>
      <w:r w:rsidRPr="005A6589">
        <w:rPr>
          <w:rFonts w:ascii="Verdana" w:hAnsi="Verdana" w:cs="Trebuchet MS"/>
          <w:color w:val="000000"/>
          <w:sz w:val="22"/>
          <w:szCs w:val="22"/>
          <w:lang w:val="en-US" w:eastAsia="en-US"/>
        </w:rPr>
        <w:t>urmează</w:t>
      </w:r>
      <w:proofErr w:type="spellEnd"/>
      <w:r w:rsidRPr="005A6589">
        <w:rPr>
          <w:rFonts w:ascii="Verdana" w:hAnsi="Verdana" w:cs="Arial"/>
          <w:color w:val="000000"/>
          <w:sz w:val="22"/>
          <w:szCs w:val="22"/>
          <w:lang w:val="en-US" w:eastAsia="en-US"/>
        </w:rPr>
        <w:t xml:space="preserve"> </w:t>
      </w:r>
      <w:r w:rsidRPr="005A6589">
        <w:rPr>
          <w:rFonts w:ascii="Verdana" w:hAnsi="Verdana" w:cs="Trebuchet MS"/>
          <w:color w:val="000000"/>
          <w:sz w:val="22"/>
          <w:szCs w:val="22"/>
          <w:lang w:val="en-US" w:eastAsia="en-US"/>
        </w:rPr>
        <w:t xml:space="preserve">a fi </w:t>
      </w:r>
      <w:proofErr w:type="spellStart"/>
      <w:r w:rsidRPr="005A6589">
        <w:rPr>
          <w:rFonts w:ascii="Verdana" w:hAnsi="Verdana" w:cs="Trebuchet MS"/>
          <w:color w:val="000000"/>
          <w:sz w:val="22"/>
          <w:szCs w:val="22"/>
          <w:lang w:val="en-US" w:eastAsia="en-US"/>
        </w:rPr>
        <w:t>încheiat</w:t>
      </w:r>
      <w:proofErr w:type="spellEnd"/>
      <w:r w:rsidRPr="005A6589">
        <w:rPr>
          <w:rFonts w:ascii="Verdana" w:hAnsi="Verdana" w:cs="Trebuchet MS"/>
          <w:color w:val="000000"/>
          <w:sz w:val="22"/>
          <w:szCs w:val="22"/>
          <w:lang w:val="en-US" w:eastAsia="en-US"/>
        </w:rPr>
        <w:t xml:space="preserve"> </w:t>
      </w:r>
      <w:proofErr w:type="spellStart"/>
      <w:r w:rsidRPr="005A6589">
        <w:rPr>
          <w:rFonts w:ascii="Verdana" w:hAnsi="Verdana" w:cs="Trebuchet MS"/>
          <w:color w:val="000000"/>
          <w:sz w:val="22"/>
          <w:szCs w:val="22"/>
          <w:lang w:val="en-US" w:eastAsia="en-US"/>
        </w:rPr>
        <w:t>intre</w:t>
      </w:r>
      <w:proofErr w:type="spellEnd"/>
      <w:r w:rsidRPr="005A6589">
        <w:rPr>
          <w:rFonts w:ascii="Verdana" w:hAnsi="Verdana" w:cs="Trebuchet MS"/>
          <w:color w:val="000000"/>
          <w:sz w:val="22"/>
          <w:szCs w:val="22"/>
          <w:lang w:val="en-US" w:eastAsia="en-US"/>
        </w:rPr>
        <w:t xml:space="preserve"> </w:t>
      </w:r>
      <w:proofErr w:type="spellStart"/>
      <w:r w:rsidRPr="005A6589">
        <w:rPr>
          <w:rFonts w:ascii="Verdana" w:hAnsi="Verdana" w:cs="Trebuchet MS"/>
          <w:color w:val="000000"/>
          <w:sz w:val="22"/>
          <w:szCs w:val="22"/>
          <w:lang w:val="en-US" w:eastAsia="en-US"/>
        </w:rPr>
        <w:t>Ofertant</w:t>
      </w:r>
      <w:proofErr w:type="spellEnd"/>
      <w:r w:rsidRPr="005A6589">
        <w:rPr>
          <w:rFonts w:ascii="Verdana" w:hAnsi="Verdana" w:cs="Trebuchet MS"/>
          <w:color w:val="000000"/>
          <w:sz w:val="22"/>
          <w:szCs w:val="22"/>
          <w:lang w:val="en-US" w:eastAsia="en-US"/>
        </w:rPr>
        <w:t xml:space="preserve"> </w:t>
      </w:r>
      <w:proofErr w:type="spellStart"/>
      <w:r w:rsidR="004D1F7D">
        <w:rPr>
          <w:rFonts w:ascii="Verdana" w:hAnsi="Verdana" w:cs="Trebuchet MS"/>
          <w:color w:val="000000"/>
          <w:sz w:val="22"/>
          <w:szCs w:val="22"/>
          <w:lang w:val="en-US" w:eastAsia="en-US"/>
        </w:rPr>
        <w:t>ș</w:t>
      </w:r>
      <w:r w:rsidRPr="005A6589">
        <w:rPr>
          <w:rFonts w:ascii="Verdana" w:hAnsi="Verdana" w:cs="Trebuchet MS"/>
          <w:color w:val="000000"/>
          <w:sz w:val="22"/>
          <w:szCs w:val="22"/>
          <w:lang w:val="en-US" w:eastAsia="en-US"/>
        </w:rPr>
        <w:t>i</w:t>
      </w:r>
      <w:proofErr w:type="spellEnd"/>
      <w:r w:rsidRPr="005A6589">
        <w:rPr>
          <w:rFonts w:ascii="Verdana" w:hAnsi="Verdana" w:cs="Trebuchet MS"/>
          <w:color w:val="000000"/>
          <w:sz w:val="22"/>
          <w:szCs w:val="22"/>
          <w:lang w:val="en-US" w:eastAsia="en-US"/>
        </w:rPr>
        <w:t xml:space="preserve"> </w:t>
      </w:r>
      <w:proofErr w:type="spellStart"/>
      <w:r w:rsidRPr="005A6589">
        <w:rPr>
          <w:rFonts w:ascii="Verdana" w:hAnsi="Verdana" w:cs="Trebuchet MS"/>
          <w:color w:val="000000"/>
          <w:sz w:val="22"/>
          <w:szCs w:val="22"/>
          <w:lang w:val="en-US" w:eastAsia="en-US"/>
        </w:rPr>
        <w:t>Autoritatea</w:t>
      </w:r>
      <w:proofErr w:type="spellEnd"/>
      <w:r w:rsidRPr="005A6589">
        <w:rPr>
          <w:rFonts w:ascii="Verdana" w:hAnsi="Verdana" w:cs="Trebuchet MS"/>
          <w:color w:val="000000"/>
          <w:sz w:val="22"/>
          <w:szCs w:val="22"/>
          <w:lang w:val="en-US" w:eastAsia="en-US"/>
        </w:rPr>
        <w:t xml:space="preserve"> </w:t>
      </w:r>
      <w:proofErr w:type="spellStart"/>
      <w:r w:rsidRPr="005A6589">
        <w:rPr>
          <w:rFonts w:ascii="Verdana" w:hAnsi="Verdana" w:cs="Trebuchet MS"/>
          <w:color w:val="000000"/>
          <w:sz w:val="22"/>
          <w:szCs w:val="22"/>
          <w:lang w:val="en-US" w:eastAsia="en-US"/>
        </w:rPr>
        <w:t>contractanta</w:t>
      </w:r>
      <w:proofErr w:type="spellEnd"/>
      <w:r w:rsidRPr="005A6589">
        <w:rPr>
          <w:rFonts w:ascii="Verdana" w:hAnsi="Verdana" w:cs="Arial"/>
          <w:color w:val="000000"/>
          <w:sz w:val="22"/>
          <w:szCs w:val="22"/>
          <w:lang w:val="en-US" w:eastAsia="en-US"/>
        </w:rPr>
        <w:t>̆</w:t>
      </w:r>
      <w:r w:rsidRPr="005A6589">
        <w:rPr>
          <w:rFonts w:ascii="Verdana" w:hAnsi="Verdana" w:cs="Trebuchet MS"/>
          <w:color w:val="000000"/>
          <w:sz w:val="22"/>
          <w:szCs w:val="22"/>
          <w:lang w:val="en-US" w:eastAsia="en-US"/>
        </w:rPr>
        <w:t xml:space="preserve">, </w:t>
      </w:r>
      <w:proofErr w:type="spellStart"/>
      <w:r w:rsidRPr="005A6589">
        <w:rPr>
          <w:rFonts w:ascii="Verdana" w:hAnsi="Verdana" w:cs="Trebuchet MS"/>
          <w:color w:val="000000"/>
          <w:sz w:val="22"/>
          <w:szCs w:val="22"/>
          <w:lang w:val="en-US" w:eastAsia="en-US"/>
        </w:rPr>
        <w:t>pentru</w:t>
      </w:r>
      <w:proofErr w:type="spellEnd"/>
      <w:r w:rsidRPr="005A6589">
        <w:rPr>
          <w:rFonts w:ascii="Verdana" w:hAnsi="Verdana" w:cs="Trebuchet MS"/>
          <w:color w:val="000000"/>
          <w:sz w:val="22"/>
          <w:szCs w:val="22"/>
          <w:lang w:val="en-US" w:eastAsia="en-US"/>
        </w:rPr>
        <w:t xml:space="preserve"> </w:t>
      </w:r>
      <w:proofErr w:type="spellStart"/>
      <w:r w:rsidRPr="005A6589">
        <w:rPr>
          <w:rFonts w:ascii="Verdana" w:hAnsi="Verdana" w:cs="Trebuchet MS"/>
          <w:color w:val="000000"/>
          <w:sz w:val="22"/>
          <w:szCs w:val="22"/>
          <w:lang w:val="en-US" w:eastAsia="en-US"/>
        </w:rPr>
        <w:t>partea</w:t>
      </w:r>
      <w:proofErr w:type="spellEnd"/>
      <w:r w:rsidRPr="005A6589">
        <w:rPr>
          <w:rFonts w:ascii="Verdana" w:hAnsi="Verdana" w:cs="Trebuchet MS"/>
          <w:color w:val="000000"/>
          <w:sz w:val="22"/>
          <w:szCs w:val="22"/>
          <w:lang w:val="en-US" w:eastAsia="en-US"/>
        </w:rPr>
        <w:t xml:space="preserve"> </w:t>
      </w:r>
      <w:proofErr w:type="spellStart"/>
      <w:r w:rsidRPr="005A6589">
        <w:rPr>
          <w:rFonts w:ascii="Verdana" w:hAnsi="Verdana" w:cs="Trebuchet MS"/>
          <w:color w:val="000000"/>
          <w:sz w:val="22"/>
          <w:szCs w:val="22"/>
          <w:lang w:val="en-US" w:eastAsia="en-US"/>
        </w:rPr>
        <w:t>asumată</w:t>
      </w:r>
      <w:proofErr w:type="spellEnd"/>
      <w:r w:rsidRPr="005A6589">
        <w:rPr>
          <w:rFonts w:ascii="Verdana" w:hAnsi="Verdana" w:cs="Trebuchet MS"/>
          <w:color w:val="000000"/>
          <w:sz w:val="22"/>
          <w:szCs w:val="22"/>
          <w:lang w:val="en-US" w:eastAsia="en-US"/>
        </w:rPr>
        <w:t xml:space="preserve"> </w:t>
      </w:r>
      <w:proofErr w:type="spellStart"/>
      <w:r w:rsidRPr="005A6589">
        <w:rPr>
          <w:rFonts w:ascii="Verdana" w:hAnsi="Verdana" w:cs="Trebuchet MS"/>
          <w:color w:val="000000"/>
          <w:sz w:val="22"/>
          <w:szCs w:val="22"/>
          <w:lang w:val="en-US" w:eastAsia="en-US"/>
        </w:rPr>
        <w:t>prin</w:t>
      </w:r>
      <w:proofErr w:type="spellEnd"/>
      <w:r w:rsidRPr="005A6589">
        <w:rPr>
          <w:rFonts w:ascii="Verdana" w:hAnsi="Verdana" w:cs="Trebuchet MS"/>
          <w:color w:val="000000"/>
          <w:sz w:val="22"/>
          <w:szCs w:val="22"/>
          <w:lang w:val="en-US" w:eastAsia="en-US"/>
        </w:rPr>
        <w:t xml:space="preserve"> </w:t>
      </w:r>
      <w:proofErr w:type="spellStart"/>
      <w:r w:rsidRPr="005A6589">
        <w:rPr>
          <w:rFonts w:ascii="Verdana" w:hAnsi="Verdana" w:cs="Trebuchet MS"/>
          <w:color w:val="000000"/>
          <w:sz w:val="22"/>
          <w:szCs w:val="22"/>
          <w:lang w:val="en-US" w:eastAsia="en-US"/>
        </w:rPr>
        <w:t>prezentul</w:t>
      </w:r>
      <w:proofErr w:type="spellEnd"/>
      <w:r w:rsidRPr="005A6589">
        <w:rPr>
          <w:rFonts w:ascii="Verdana" w:hAnsi="Verdana" w:cs="Trebuchet MS"/>
          <w:color w:val="000000"/>
          <w:sz w:val="22"/>
          <w:szCs w:val="22"/>
          <w:lang w:val="en-US" w:eastAsia="en-US"/>
        </w:rPr>
        <w:t xml:space="preserve"> </w:t>
      </w:r>
      <w:proofErr w:type="spellStart"/>
      <w:r w:rsidRPr="005A6589">
        <w:rPr>
          <w:rFonts w:ascii="Verdana" w:hAnsi="Verdana" w:cs="Trebuchet MS"/>
          <w:color w:val="000000"/>
          <w:sz w:val="22"/>
          <w:szCs w:val="22"/>
          <w:lang w:val="en-US" w:eastAsia="en-US"/>
        </w:rPr>
        <w:t>angajament</w:t>
      </w:r>
      <w:proofErr w:type="spellEnd"/>
      <w:r w:rsidRPr="005A6589">
        <w:rPr>
          <w:rFonts w:ascii="Verdana" w:hAnsi="Verdana" w:cs="Trebuchet MS"/>
          <w:color w:val="000000"/>
          <w:sz w:val="22"/>
          <w:szCs w:val="22"/>
          <w:lang w:val="en-US" w:eastAsia="en-US"/>
        </w:rPr>
        <w:t xml:space="preserve">. </w:t>
      </w:r>
    </w:p>
    <w:p w14:paraId="734D58D9" w14:textId="77777777" w:rsidR="00D70C19" w:rsidRPr="005A6589" w:rsidRDefault="00D70C19" w:rsidP="00D70C19">
      <w:pPr>
        <w:autoSpaceDE w:val="0"/>
        <w:autoSpaceDN w:val="0"/>
        <w:adjustRightInd w:val="0"/>
        <w:jc w:val="both"/>
        <w:rPr>
          <w:rFonts w:ascii="Verdana" w:hAnsi="Verdana" w:cs="Trebuchet MS"/>
          <w:color w:val="000000"/>
          <w:sz w:val="22"/>
          <w:szCs w:val="22"/>
          <w:lang w:val="en-US" w:eastAsia="en-US"/>
        </w:rPr>
      </w:pPr>
      <w:proofErr w:type="spellStart"/>
      <w:r w:rsidRPr="005A6589">
        <w:rPr>
          <w:rFonts w:ascii="Verdana" w:hAnsi="Verdana" w:cs="Trebuchet MS"/>
          <w:color w:val="000000"/>
          <w:sz w:val="22"/>
          <w:szCs w:val="22"/>
          <w:lang w:val="en-US" w:eastAsia="en-US"/>
        </w:rPr>
        <w:t>În</w:t>
      </w:r>
      <w:proofErr w:type="spellEnd"/>
      <w:r w:rsidRPr="005A6589">
        <w:rPr>
          <w:rFonts w:ascii="Verdana" w:hAnsi="Verdana" w:cs="Trebuchet MS"/>
          <w:color w:val="000000"/>
          <w:sz w:val="22"/>
          <w:szCs w:val="22"/>
          <w:lang w:val="en-US" w:eastAsia="en-US"/>
        </w:rPr>
        <w:t xml:space="preserve"> </w:t>
      </w:r>
      <w:proofErr w:type="spellStart"/>
      <w:r w:rsidRPr="005A6589">
        <w:rPr>
          <w:rFonts w:ascii="Verdana" w:hAnsi="Verdana" w:cs="Trebuchet MS"/>
          <w:color w:val="000000"/>
          <w:sz w:val="22"/>
          <w:szCs w:val="22"/>
          <w:lang w:val="en-US" w:eastAsia="en-US"/>
        </w:rPr>
        <w:t>acest</w:t>
      </w:r>
      <w:proofErr w:type="spellEnd"/>
      <w:r w:rsidRPr="005A6589">
        <w:rPr>
          <w:rFonts w:ascii="Verdana" w:hAnsi="Verdana" w:cs="Trebuchet MS"/>
          <w:color w:val="000000"/>
          <w:sz w:val="22"/>
          <w:szCs w:val="22"/>
          <w:lang w:val="en-US" w:eastAsia="en-US"/>
        </w:rPr>
        <w:t xml:space="preserve"> </w:t>
      </w:r>
      <w:proofErr w:type="spellStart"/>
      <w:r w:rsidRPr="005A6589">
        <w:rPr>
          <w:rFonts w:ascii="Verdana" w:hAnsi="Verdana" w:cs="Trebuchet MS"/>
          <w:color w:val="000000"/>
          <w:sz w:val="22"/>
          <w:szCs w:val="22"/>
          <w:lang w:val="en-US" w:eastAsia="en-US"/>
        </w:rPr>
        <w:t>sens</w:t>
      </w:r>
      <w:proofErr w:type="spellEnd"/>
      <w:r w:rsidRPr="005A6589">
        <w:rPr>
          <w:rFonts w:ascii="Verdana" w:hAnsi="Verdana" w:cs="Trebuchet MS"/>
          <w:color w:val="000000"/>
          <w:sz w:val="22"/>
          <w:szCs w:val="22"/>
          <w:lang w:val="en-US" w:eastAsia="en-US"/>
        </w:rPr>
        <w:t xml:space="preserve">: </w:t>
      </w:r>
    </w:p>
    <w:p w14:paraId="79567158" w14:textId="77777777" w:rsidR="00D70C19" w:rsidRPr="005A6589" w:rsidRDefault="00D70C19" w:rsidP="00D70C19">
      <w:pPr>
        <w:autoSpaceDE w:val="0"/>
        <w:autoSpaceDN w:val="0"/>
        <w:adjustRightInd w:val="0"/>
        <w:spacing w:after="138"/>
        <w:jc w:val="both"/>
        <w:rPr>
          <w:rFonts w:ascii="Verdana" w:hAnsi="Verdana" w:cs="Trebuchet MS"/>
          <w:color w:val="000000"/>
          <w:sz w:val="22"/>
          <w:szCs w:val="22"/>
          <w:lang w:val="en-US" w:eastAsia="en-US"/>
        </w:rPr>
      </w:pPr>
      <w:proofErr w:type="spellStart"/>
      <w:r w:rsidRPr="005A6589">
        <w:rPr>
          <w:rFonts w:ascii="Verdana" w:hAnsi="Verdana" w:cs="Trebuchet MS"/>
          <w:color w:val="000000"/>
          <w:sz w:val="22"/>
          <w:szCs w:val="22"/>
          <w:lang w:val="en-US" w:eastAsia="en-US"/>
        </w:rPr>
        <w:t>i</w:t>
      </w:r>
      <w:proofErr w:type="spellEnd"/>
      <w:r w:rsidRPr="005A6589">
        <w:rPr>
          <w:rFonts w:ascii="Verdana" w:hAnsi="Verdana" w:cs="Trebuchet MS"/>
          <w:color w:val="000000"/>
          <w:sz w:val="22"/>
          <w:szCs w:val="22"/>
          <w:lang w:val="en-US" w:eastAsia="en-US"/>
        </w:rPr>
        <w:t xml:space="preserve">. Ne </w:t>
      </w:r>
      <w:proofErr w:type="spellStart"/>
      <w:r w:rsidRPr="005A6589">
        <w:rPr>
          <w:rFonts w:ascii="Verdana" w:hAnsi="Verdana" w:cs="Trebuchet MS"/>
          <w:color w:val="000000"/>
          <w:sz w:val="22"/>
          <w:szCs w:val="22"/>
          <w:lang w:val="en-US" w:eastAsia="en-US"/>
        </w:rPr>
        <w:t>obligăm</w:t>
      </w:r>
      <w:proofErr w:type="spellEnd"/>
      <w:r w:rsidRPr="005A6589">
        <w:rPr>
          <w:rFonts w:ascii="Verdana" w:hAnsi="Verdana" w:cs="Trebuchet MS"/>
          <w:color w:val="000000"/>
          <w:sz w:val="22"/>
          <w:szCs w:val="22"/>
          <w:lang w:val="en-US" w:eastAsia="en-US"/>
        </w:rPr>
        <w:t xml:space="preserve"> </w:t>
      </w:r>
      <w:proofErr w:type="spellStart"/>
      <w:r w:rsidRPr="005A6589">
        <w:rPr>
          <w:rFonts w:ascii="Verdana" w:hAnsi="Verdana" w:cs="Trebuchet MS"/>
          <w:color w:val="000000"/>
          <w:sz w:val="22"/>
          <w:szCs w:val="22"/>
          <w:lang w:val="en-US" w:eastAsia="en-US"/>
        </w:rPr>
        <w:t>în</w:t>
      </w:r>
      <w:proofErr w:type="spellEnd"/>
      <w:r w:rsidRPr="005A6589">
        <w:rPr>
          <w:rFonts w:ascii="Verdana" w:hAnsi="Verdana" w:cs="Trebuchet MS"/>
          <w:color w:val="000000"/>
          <w:sz w:val="22"/>
          <w:szCs w:val="22"/>
          <w:lang w:val="en-US" w:eastAsia="en-US"/>
        </w:rPr>
        <w:t xml:space="preserve"> mod </w:t>
      </w:r>
      <w:proofErr w:type="spellStart"/>
      <w:r w:rsidRPr="005A6589">
        <w:rPr>
          <w:rFonts w:ascii="Verdana" w:hAnsi="Verdana" w:cs="Trebuchet MS"/>
          <w:color w:val="000000"/>
          <w:sz w:val="22"/>
          <w:szCs w:val="22"/>
          <w:lang w:val="en-US" w:eastAsia="en-US"/>
        </w:rPr>
        <w:t>ferm</w:t>
      </w:r>
      <w:proofErr w:type="spellEnd"/>
      <w:r w:rsidRPr="005A6589">
        <w:rPr>
          <w:rFonts w:ascii="Verdana" w:hAnsi="Verdana" w:cs="Trebuchet MS"/>
          <w:color w:val="000000"/>
          <w:sz w:val="22"/>
          <w:szCs w:val="22"/>
          <w:lang w:val="en-US" w:eastAsia="en-US"/>
        </w:rPr>
        <w:t xml:space="preserve">, </w:t>
      </w:r>
      <w:proofErr w:type="spellStart"/>
      <w:r w:rsidRPr="005A6589">
        <w:rPr>
          <w:rFonts w:ascii="Verdana" w:hAnsi="Verdana" w:cs="Trebuchet MS"/>
          <w:color w:val="000000"/>
          <w:sz w:val="22"/>
          <w:szCs w:val="22"/>
          <w:lang w:val="en-US" w:eastAsia="en-US"/>
        </w:rPr>
        <w:t>necondi</w:t>
      </w:r>
      <w:r w:rsidR="004D1F7D">
        <w:rPr>
          <w:rFonts w:ascii="Verdana" w:hAnsi="Verdana" w:cs="Trebuchet MS"/>
          <w:color w:val="000000"/>
          <w:sz w:val="22"/>
          <w:szCs w:val="22"/>
          <w:lang w:val="en-US" w:eastAsia="en-US"/>
        </w:rPr>
        <w:t>ț</w:t>
      </w:r>
      <w:r w:rsidRPr="005A6589">
        <w:rPr>
          <w:rFonts w:ascii="Verdana" w:hAnsi="Verdana" w:cs="Trebuchet MS"/>
          <w:color w:val="000000"/>
          <w:sz w:val="22"/>
          <w:szCs w:val="22"/>
          <w:lang w:val="en-US" w:eastAsia="en-US"/>
        </w:rPr>
        <w:t>ionat</w:t>
      </w:r>
      <w:proofErr w:type="spellEnd"/>
      <w:r w:rsidRPr="005A6589">
        <w:rPr>
          <w:rFonts w:ascii="Verdana" w:hAnsi="Verdana" w:cs="Trebuchet MS"/>
          <w:color w:val="000000"/>
          <w:sz w:val="22"/>
          <w:szCs w:val="22"/>
          <w:lang w:val="en-US" w:eastAsia="en-US"/>
        </w:rPr>
        <w:t xml:space="preserve"> </w:t>
      </w:r>
      <w:proofErr w:type="spellStart"/>
      <w:r w:rsidR="004D1F7D">
        <w:rPr>
          <w:rFonts w:ascii="Verdana" w:hAnsi="Verdana" w:cs="Trebuchet MS"/>
          <w:color w:val="000000"/>
          <w:sz w:val="22"/>
          <w:szCs w:val="22"/>
          <w:lang w:val="en-US" w:eastAsia="en-US"/>
        </w:rPr>
        <w:t>ș</w:t>
      </w:r>
      <w:r w:rsidRPr="005A6589">
        <w:rPr>
          <w:rFonts w:ascii="Verdana" w:hAnsi="Verdana" w:cs="Trebuchet MS"/>
          <w:color w:val="000000"/>
          <w:sz w:val="22"/>
          <w:szCs w:val="22"/>
          <w:lang w:val="en-US" w:eastAsia="en-US"/>
        </w:rPr>
        <w:t>i</w:t>
      </w:r>
      <w:proofErr w:type="spellEnd"/>
      <w:r w:rsidRPr="005A6589">
        <w:rPr>
          <w:rFonts w:ascii="Verdana" w:hAnsi="Verdana" w:cs="Trebuchet MS"/>
          <w:color w:val="000000"/>
          <w:sz w:val="22"/>
          <w:szCs w:val="22"/>
          <w:lang w:val="en-US" w:eastAsia="en-US"/>
        </w:rPr>
        <w:t xml:space="preserve"> </w:t>
      </w:r>
      <w:proofErr w:type="spellStart"/>
      <w:r w:rsidRPr="005A6589">
        <w:rPr>
          <w:rFonts w:ascii="Verdana" w:hAnsi="Verdana" w:cs="Trebuchet MS"/>
          <w:color w:val="000000"/>
          <w:sz w:val="22"/>
          <w:szCs w:val="22"/>
          <w:lang w:val="en-US" w:eastAsia="en-US"/>
        </w:rPr>
        <w:t>irevocabil</w:t>
      </w:r>
      <w:proofErr w:type="spellEnd"/>
      <w:r w:rsidRPr="005A6589">
        <w:rPr>
          <w:rFonts w:ascii="Verdana" w:hAnsi="Verdana" w:cs="Trebuchet MS"/>
          <w:color w:val="000000"/>
          <w:sz w:val="22"/>
          <w:szCs w:val="22"/>
          <w:lang w:val="en-US" w:eastAsia="en-US"/>
        </w:rPr>
        <w:t xml:space="preserve"> </w:t>
      </w:r>
      <w:proofErr w:type="spellStart"/>
      <w:r w:rsidRPr="005A6589">
        <w:rPr>
          <w:rFonts w:ascii="Verdana" w:hAnsi="Verdana" w:cs="Trebuchet MS"/>
          <w:color w:val="000000"/>
          <w:sz w:val="22"/>
          <w:szCs w:val="22"/>
          <w:lang w:val="en-US" w:eastAsia="en-US"/>
        </w:rPr>
        <w:t>să</w:t>
      </w:r>
      <w:proofErr w:type="spellEnd"/>
      <w:r w:rsidRPr="005A6589">
        <w:rPr>
          <w:rFonts w:ascii="Verdana" w:hAnsi="Verdana" w:cs="Trebuchet MS"/>
          <w:color w:val="000000"/>
          <w:sz w:val="22"/>
          <w:szCs w:val="22"/>
          <w:lang w:val="en-US" w:eastAsia="en-US"/>
        </w:rPr>
        <w:t xml:space="preserve"> </w:t>
      </w:r>
      <w:proofErr w:type="spellStart"/>
      <w:r w:rsidRPr="005A6589">
        <w:rPr>
          <w:rFonts w:ascii="Verdana" w:hAnsi="Verdana" w:cs="Trebuchet MS"/>
          <w:color w:val="000000"/>
          <w:sz w:val="22"/>
          <w:szCs w:val="22"/>
          <w:lang w:val="en-US" w:eastAsia="en-US"/>
        </w:rPr>
        <w:t>punem</w:t>
      </w:r>
      <w:proofErr w:type="spellEnd"/>
      <w:r w:rsidRPr="005A6589">
        <w:rPr>
          <w:rFonts w:ascii="Verdana" w:hAnsi="Verdana" w:cs="Trebuchet MS"/>
          <w:color w:val="000000"/>
          <w:sz w:val="22"/>
          <w:szCs w:val="22"/>
          <w:lang w:val="en-US" w:eastAsia="en-US"/>
        </w:rPr>
        <w:t xml:space="preserve"> la </w:t>
      </w:r>
      <w:proofErr w:type="spellStart"/>
      <w:r w:rsidRPr="005A6589">
        <w:rPr>
          <w:rFonts w:ascii="Verdana" w:hAnsi="Verdana" w:cs="Trebuchet MS"/>
          <w:color w:val="000000"/>
          <w:sz w:val="22"/>
          <w:szCs w:val="22"/>
          <w:lang w:val="en-US" w:eastAsia="en-US"/>
        </w:rPr>
        <w:t>dispozi</w:t>
      </w:r>
      <w:r w:rsidR="004D1F7D">
        <w:rPr>
          <w:rFonts w:ascii="Verdana" w:hAnsi="Verdana" w:cs="Trebuchet MS"/>
          <w:color w:val="000000"/>
          <w:sz w:val="22"/>
          <w:szCs w:val="22"/>
          <w:lang w:val="en-US" w:eastAsia="en-US"/>
        </w:rPr>
        <w:t>ț</w:t>
      </w:r>
      <w:r w:rsidRPr="005A6589">
        <w:rPr>
          <w:rFonts w:ascii="Verdana" w:hAnsi="Verdana" w:cs="Trebuchet MS"/>
          <w:color w:val="000000"/>
          <w:sz w:val="22"/>
          <w:szCs w:val="22"/>
          <w:lang w:val="en-US" w:eastAsia="en-US"/>
        </w:rPr>
        <w:t>ia</w:t>
      </w:r>
      <w:proofErr w:type="spellEnd"/>
      <w:r w:rsidRPr="005A6589">
        <w:rPr>
          <w:rFonts w:ascii="Verdana" w:hAnsi="Verdana" w:cs="Trebuchet MS"/>
          <w:color w:val="000000"/>
          <w:sz w:val="22"/>
          <w:szCs w:val="22"/>
          <w:lang w:val="en-US" w:eastAsia="en-US"/>
        </w:rPr>
        <w:t xml:space="preserve"> </w:t>
      </w:r>
      <w:proofErr w:type="spellStart"/>
      <w:r w:rsidRPr="005A6589">
        <w:rPr>
          <w:rFonts w:ascii="Verdana" w:hAnsi="Verdana" w:cs="Trebuchet MS"/>
          <w:color w:val="000000"/>
          <w:sz w:val="22"/>
          <w:szCs w:val="22"/>
          <w:lang w:val="en-US" w:eastAsia="en-US"/>
        </w:rPr>
        <w:t>Ofertantului</w:t>
      </w:r>
      <w:proofErr w:type="spellEnd"/>
      <w:r w:rsidRPr="005A6589">
        <w:rPr>
          <w:rFonts w:ascii="Verdana" w:hAnsi="Verdana" w:cs="Trebuchet MS"/>
          <w:color w:val="000000"/>
          <w:sz w:val="22"/>
          <w:szCs w:val="22"/>
          <w:lang w:val="en-US" w:eastAsia="en-US"/>
        </w:rPr>
        <w:t xml:space="preserve"> </w:t>
      </w:r>
      <w:proofErr w:type="spellStart"/>
      <w:r w:rsidRPr="005A6589">
        <w:rPr>
          <w:rFonts w:ascii="Verdana" w:hAnsi="Verdana" w:cs="Trebuchet MS"/>
          <w:color w:val="000000"/>
          <w:sz w:val="22"/>
          <w:szCs w:val="22"/>
          <w:lang w:val="en-US" w:eastAsia="en-US"/>
        </w:rPr>
        <w:t>devenit</w:t>
      </w:r>
      <w:proofErr w:type="spellEnd"/>
      <w:r w:rsidRPr="005A6589">
        <w:rPr>
          <w:rFonts w:ascii="Verdana" w:hAnsi="Verdana" w:cs="Trebuchet MS"/>
          <w:color w:val="000000"/>
          <w:sz w:val="22"/>
          <w:szCs w:val="22"/>
          <w:lang w:val="en-US" w:eastAsia="en-US"/>
        </w:rPr>
        <w:t xml:space="preserve"> </w:t>
      </w:r>
      <w:proofErr w:type="spellStart"/>
      <w:r w:rsidRPr="005A6589">
        <w:rPr>
          <w:rFonts w:ascii="Verdana" w:hAnsi="Verdana" w:cs="Trebuchet MS"/>
          <w:color w:val="000000"/>
          <w:sz w:val="22"/>
          <w:szCs w:val="22"/>
          <w:lang w:val="en-US" w:eastAsia="en-US"/>
        </w:rPr>
        <w:t>Contractant</w:t>
      </w:r>
      <w:proofErr w:type="spellEnd"/>
      <w:r w:rsidRPr="005A6589">
        <w:rPr>
          <w:rFonts w:ascii="Verdana" w:hAnsi="Verdana" w:cs="Trebuchet MS"/>
          <w:color w:val="000000"/>
          <w:sz w:val="22"/>
          <w:szCs w:val="22"/>
          <w:lang w:val="en-US" w:eastAsia="en-US"/>
        </w:rPr>
        <w:t xml:space="preserve"> </w:t>
      </w:r>
      <w:proofErr w:type="spellStart"/>
      <w:r w:rsidRPr="005A6589">
        <w:rPr>
          <w:rFonts w:ascii="Verdana" w:hAnsi="Verdana" w:cs="Trebuchet MS"/>
          <w:color w:val="000000"/>
          <w:sz w:val="22"/>
          <w:szCs w:val="22"/>
          <w:lang w:val="en-US" w:eastAsia="en-US"/>
        </w:rPr>
        <w:t>resursele</w:t>
      </w:r>
      <w:proofErr w:type="spellEnd"/>
      <w:r w:rsidRPr="005A6589">
        <w:rPr>
          <w:rFonts w:ascii="Verdana" w:hAnsi="Verdana" w:cs="Trebuchet MS"/>
          <w:color w:val="000000"/>
          <w:sz w:val="22"/>
          <w:szCs w:val="22"/>
          <w:lang w:val="en-US" w:eastAsia="en-US"/>
        </w:rPr>
        <w:t xml:space="preserve"> </w:t>
      </w:r>
      <w:proofErr w:type="spellStart"/>
      <w:r w:rsidRPr="005A6589">
        <w:rPr>
          <w:rFonts w:ascii="Verdana" w:hAnsi="Verdana" w:cs="Trebuchet MS"/>
          <w:color w:val="000000"/>
          <w:sz w:val="22"/>
          <w:szCs w:val="22"/>
          <w:lang w:val="en-US" w:eastAsia="en-US"/>
        </w:rPr>
        <w:t>tehnice</w:t>
      </w:r>
      <w:proofErr w:type="spellEnd"/>
      <w:r w:rsidRPr="005A6589">
        <w:rPr>
          <w:rFonts w:ascii="Verdana" w:hAnsi="Verdana" w:cs="Trebuchet MS"/>
          <w:color w:val="000000"/>
          <w:sz w:val="22"/>
          <w:szCs w:val="22"/>
          <w:lang w:val="en-US" w:eastAsia="en-US"/>
        </w:rPr>
        <w:t xml:space="preserve">, </w:t>
      </w:r>
      <w:proofErr w:type="spellStart"/>
      <w:r w:rsidRPr="005A6589">
        <w:rPr>
          <w:rFonts w:ascii="Verdana" w:hAnsi="Verdana" w:cs="Trebuchet MS"/>
          <w:color w:val="000000"/>
          <w:sz w:val="22"/>
          <w:szCs w:val="22"/>
          <w:lang w:val="en-US" w:eastAsia="en-US"/>
        </w:rPr>
        <w:t>profesionale</w:t>
      </w:r>
      <w:proofErr w:type="spellEnd"/>
      <w:r w:rsidRPr="005A6589">
        <w:rPr>
          <w:rFonts w:ascii="Verdana" w:hAnsi="Verdana" w:cs="Trebuchet MS"/>
          <w:color w:val="000000"/>
          <w:sz w:val="22"/>
          <w:szCs w:val="22"/>
          <w:lang w:val="en-US" w:eastAsia="en-US"/>
        </w:rPr>
        <w:t xml:space="preserve"> </w:t>
      </w:r>
      <w:proofErr w:type="spellStart"/>
      <w:r w:rsidR="004D1F7D">
        <w:rPr>
          <w:rFonts w:ascii="Verdana" w:hAnsi="Verdana" w:cs="Trebuchet MS"/>
          <w:color w:val="000000"/>
          <w:sz w:val="22"/>
          <w:szCs w:val="22"/>
          <w:lang w:val="en-US" w:eastAsia="en-US"/>
        </w:rPr>
        <w:t>ș</w:t>
      </w:r>
      <w:r w:rsidRPr="005A6589">
        <w:rPr>
          <w:rFonts w:ascii="Verdana" w:hAnsi="Verdana" w:cs="Trebuchet MS"/>
          <w:color w:val="000000"/>
          <w:sz w:val="22"/>
          <w:szCs w:val="22"/>
          <w:lang w:val="en-US" w:eastAsia="en-US"/>
        </w:rPr>
        <w:t>i</w:t>
      </w:r>
      <w:proofErr w:type="spellEnd"/>
      <w:r w:rsidRPr="005A6589">
        <w:rPr>
          <w:rFonts w:ascii="Verdana" w:hAnsi="Verdana" w:cs="Trebuchet MS"/>
          <w:color w:val="000000"/>
          <w:sz w:val="22"/>
          <w:szCs w:val="22"/>
          <w:lang w:val="en-US" w:eastAsia="en-US"/>
        </w:rPr>
        <w:t xml:space="preserve"> </w:t>
      </w:r>
      <w:proofErr w:type="spellStart"/>
      <w:r w:rsidRPr="005A6589">
        <w:rPr>
          <w:rFonts w:ascii="Verdana" w:hAnsi="Verdana" w:cs="Trebuchet MS"/>
          <w:color w:val="000000"/>
          <w:sz w:val="22"/>
          <w:szCs w:val="22"/>
          <w:lang w:val="en-US" w:eastAsia="en-US"/>
        </w:rPr>
        <w:t>umane</w:t>
      </w:r>
      <w:proofErr w:type="spellEnd"/>
      <w:r w:rsidRPr="005A6589">
        <w:rPr>
          <w:rFonts w:ascii="Verdana" w:hAnsi="Verdana" w:cs="Trebuchet MS"/>
          <w:color w:val="000000"/>
          <w:sz w:val="22"/>
          <w:szCs w:val="22"/>
          <w:lang w:val="en-US" w:eastAsia="en-US"/>
        </w:rPr>
        <w:t xml:space="preserve"> pe care le </w:t>
      </w:r>
      <w:proofErr w:type="spellStart"/>
      <w:r w:rsidRPr="005A6589">
        <w:rPr>
          <w:rFonts w:ascii="Verdana" w:hAnsi="Verdana" w:cs="Trebuchet MS"/>
          <w:color w:val="000000"/>
          <w:sz w:val="22"/>
          <w:szCs w:val="22"/>
          <w:lang w:val="en-US" w:eastAsia="en-US"/>
        </w:rPr>
        <w:t>de</w:t>
      </w:r>
      <w:r w:rsidR="004D1F7D">
        <w:rPr>
          <w:rFonts w:ascii="Verdana" w:hAnsi="Verdana" w:cs="Trebuchet MS"/>
          <w:color w:val="000000"/>
          <w:sz w:val="22"/>
          <w:szCs w:val="22"/>
          <w:lang w:val="en-US" w:eastAsia="en-US"/>
        </w:rPr>
        <w:t>ț</w:t>
      </w:r>
      <w:r w:rsidRPr="005A6589">
        <w:rPr>
          <w:rFonts w:ascii="Verdana" w:hAnsi="Verdana" w:cs="Trebuchet MS"/>
          <w:color w:val="000000"/>
          <w:sz w:val="22"/>
          <w:szCs w:val="22"/>
          <w:lang w:val="en-US" w:eastAsia="en-US"/>
        </w:rPr>
        <w:t>inem</w:t>
      </w:r>
      <w:proofErr w:type="spellEnd"/>
      <w:r w:rsidRPr="005A6589">
        <w:rPr>
          <w:rFonts w:ascii="Verdana" w:hAnsi="Verdana" w:cs="Trebuchet MS"/>
          <w:color w:val="000000"/>
          <w:sz w:val="22"/>
          <w:szCs w:val="22"/>
          <w:lang w:val="en-US" w:eastAsia="en-US"/>
        </w:rPr>
        <w:t xml:space="preserve"> </w:t>
      </w:r>
      <w:proofErr w:type="spellStart"/>
      <w:r w:rsidR="004D1F7D">
        <w:rPr>
          <w:rFonts w:ascii="Verdana" w:hAnsi="Verdana" w:cs="Trebuchet MS"/>
          <w:color w:val="000000"/>
          <w:sz w:val="22"/>
          <w:szCs w:val="22"/>
          <w:lang w:val="en-US" w:eastAsia="en-US"/>
        </w:rPr>
        <w:t>ș</w:t>
      </w:r>
      <w:r w:rsidRPr="005A6589">
        <w:rPr>
          <w:rFonts w:ascii="Verdana" w:hAnsi="Verdana" w:cs="Trebuchet MS"/>
          <w:color w:val="000000"/>
          <w:sz w:val="22"/>
          <w:szCs w:val="22"/>
          <w:lang w:val="en-US" w:eastAsia="en-US"/>
        </w:rPr>
        <w:t>i</w:t>
      </w:r>
      <w:proofErr w:type="spellEnd"/>
      <w:r w:rsidRPr="005A6589">
        <w:rPr>
          <w:rFonts w:ascii="Verdana" w:hAnsi="Verdana" w:cs="Trebuchet MS"/>
          <w:color w:val="000000"/>
          <w:sz w:val="22"/>
          <w:szCs w:val="22"/>
          <w:lang w:val="en-US" w:eastAsia="en-US"/>
        </w:rPr>
        <w:t xml:space="preserve"> care sunt </w:t>
      </w:r>
      <w:proofErr w:type="spellStart"/>
      <w:r w:rsidRPr="005A6589">
        <w:rPr>
          <w:rFonts w:ascii="Verdana" w:hAnsi="Verdana" w:cs="Trebuchet MS"/>
          <w:color w:val="000000"/>
          <w:sz w:val="22"/>
          <w:szCs w:val="22"/>
          <w:lang w:val="en-US" w:eastAsia="en-US"/>
        </w:rPr>
        <w:t>necesare</w:t>
      </w:r>
      <w:proofErr w:type="spellEnd"/>
      <w:r w:rsidRPr="005A6589">
        <w:rPr>
          <w:rFonts w:ascii="Verdana" w:hAnsi="Verdana" w:cs="Trebuchet MS"/>
          <w:color w:val="000000"/>
          <w:sz w:val="22"/>
          <w:szCs w:val="22"/>
          <w:lang w:val="en-US" w:eastAsia="en-US"/>
        </w:rPr>
        <w:t xml:space="preserve"> </w:t>
      </w:r>
      <w:proofErr w:type="spellStart"/>
      <w:r w:rsidRPr="005A6589">
        <w:rPr>
          <w:rFonts w:ascii="Verdana" w:hAnsi="Verdana" w:cs="Trebuchet MS"/>
          <w:color w:val="000000"/>
          <w:sz w:val="22"/>
          <w:szCs w:val="22"/>
          <w:lang w:val="en-US" w:eastAsia="en-US"/>
        </w:rPr>
        <w:t>pentru</w:t>
      </w:r>
      <w:proofErr w:type="spellEnd"/>
      <w:r w:rsidRPr="005A6589">
        <w:rPr>
          <w:rFonts w:ascii="Verdana" w:hAnsi="Verdana" w:cs="Trebuchet MS"/>
          <w:color w:val="000000"/>
          <w:sz w:val="22"/>
          <w:szCs w:val="22"/>
          <w:lang w:val="en-US" w:eastAsia="en-US"/>
        </w:rPr>
        <w:t xml:space="preserve"> </w:t>
      </w:r>
      <w:proofErr w:type="spellStart"/>
      <w:r w:rsidRPr="005A6589">
        <w:rPr>
          <w:rFonts w:ascii="Verdana" w:hAnsi="Verdana" w:cs="Trebuchet MS"/>
          <w:color w:val="000000"/>
          <w:sz w:val="22"/>
          <w:szCs w:val="22"/>
          <w:lang w:val="en-US" w:eastAsia="en-US"/>
        </w:rPr>
        <w:t>finalizarea</w:t>
      </w:r>
      <w:proofErr w:type="spellEnd"/>
      <w:r w:rsidRPr="005A6589">
        <w:rPr>
          <w:rFonts w:ascii="Verdana" w:hAnsi="Verdana" w:cs="Trebuchet MS"/>
          <w:color w:val="000000"/>
          <w:sz w:val="22"/>
          <w:szCs w:val="22"/>
          <w:lang w:val="en-US" w:eastAsia="en-US"/>
        </w:rPr>
        <w:t xml:space="preserve"> </w:t>
      </w:r>
      <w:proofErr w:type="spellStart"/>
      <w:r w:rsidRPr="005A6589">
        <w:rPr>
          <w:rFonts w:ascii="Verdana" w:hAnsi="Verdana" w:cs="Trebuchet MS"/>
          <w:color w:val="000000"/>
          <w:sz w:val="22"/>
          <w:szCs w:val="22"/>
          <w:lang w:val="en-US" w:eastAsia="en-US"/>
        </w:rPr>
        <w:t>completă</w:t>
      </w:r>
      <w:proofErr w:type="spellEnd"/>
      <w:r w:rsidRPr="005A6589">
        <w:rPr>
          <w:rFonts w:ascii="Verdana" w:hAnsi="Verdana" w:cs="Trebuchet MS"/>
          <w:color w:val="000000"/>
          <w:sz w:val="22"/>
          <w:szCs w:val="22"/>
          <w:lang w:val="en-US" w:eastAsia="en-US"/>
        </w:rPr>
        <w:t xml:space="preserve">, la </w:t>
      </w:r>
      <w:proofErr w:type="spellStart"/>
      <w:r w:rsidRPr="005A6589">
        <w:rPr>
          <w:rFonts w:ascii="Verdana" w:hAnsi="Verdana" w:cs="Trebuchet MS"/>
          <w:color w:val="000000"/>
          <w:sz w:val="22"/>
          <w:szCs w:val="22"/>
          <w:lang w:val="en-US" w:eastAsia="en-US"/>
        </w:rPr>
        <w:t>timp</w:t>
      </w:r>
      <w:proofErr w:type="spellEnd"/>
      <w:r w:rsidRPr="005A6589">
        <w:rPr>
          <w:rFonts w:ascii="Verdana" w:hAnsi="Verdana" w:cs="Trebuchet MS"/>
          <w:color w:val="000000"/>
          <w:sz w:val="22"/>
          <w:szCs w:val="22"/>
          <w:lang w:val="en-US" w:eastAsia="en-US"/>
        </w:rPr>
        <w:t xml:space="preserve">, </w:t>
      </w:r>
      <w:proofErr w:type="spellStart"/>
      <w:r w:rsidRPr="005A6589">
        <w:rPr>
          <w:rFonts w:ascii="Verdana" w:hAnsi="Verdana" w:cs="Trebuchet MS"/>
          <w:color w:val="000000"/>
          <w:sz w:val="22"/>
          <w:szCs w:val="22"/>
          <w:lang w:val="en-US" w:eastAsia="en-US"/>
        </w:rPr>
        <w:t>regulamentară</w:t>
      </w:r>
      <w:proofErr w:type="spellEnd"/>
      <w:r w:rsidRPr="005A6589">
        <w:rPr>
          <w:rFonts w:ascii="Verdana" w:hAnsi="Verdana" w:cs="Trebuchet MS"/>
          <w:color w:val="000000"/>
          <w:sz w:val="22"/>
          <w:szCs w:val="22"/>
          <w:lang w:val="en-US" w:eastAsia="en-US"/>
        </w:rPr>
        <w:t xml:space="preserve"> </w:t>
      </w:r>
      <w:proofErr w:type="spellStart"/>
      <w:r w:rsidR="004D1F7D">
        <w:rPr>
          <w:rFonts w:ascii="Verdana" w:hAnsi="Verdana" w:cs="Trebuchet MS"/>
          <w:color w:val="000000"/>
          <w:sz w:val="22"/>
          <w:szCs w:val="22"/>
          <w:lang w:val="en-US" w:eastAsia="en-US"/>
        </w:rPr>
        <w:t>ș</w:t>
      </w:r>
      <w:r w:rsidRPr="005A6589">
        <w:rPr>
          <w:rFonts w:ascii="Verdana" w:hAnsi="Verdana" w:cs="Trebuchet MS"/>
          <w:color w:val="000000"/>
          <w:sz w:val="22"/>
          <w:szCs w:val="22"/>
          <w:lang w:val="en-US" w:eastAsia="en-US"/>
        </w:rPr>
        <w:t>i</w:t>
      </w:r>
      <w:proofErr w:type="spellEnd"/>
      <w:r w:rsidRPr="005A6589">
        <w:rPr>
          <w:rFonts w:ascii="Verdana" w:hAnsi="Verdana" w:cs="Trebuchet MS"/>
          <w:color w:val="000000"/>
          <w:sz w:val="22"/>
          <w:szCs w:val="22"/>
          <w:lang w:val="en-US" w:eastAsia="en-US"/>
        </w:rPr>
        <w:t xml:space="preserve"> </w:t>
      </w:r>
      <w:proofErr w:type="spellStart"/>
      <w:r w:rsidRPr="005A6589">
        <w:rPr>
          <w:rFonts w:ascii="Verdana" w:hAnsi="Verdana" w:cs="Trebuchet MS"/>
          <w:color w:val="000000"/>
          <w:sz w:val="22"/>
          <w:szCs w:val="22"/>
          <w:lang w:val="en-US" w:eastAsia="en-US"/>
        </w:rPr>
        <w:t>corectă</w:t>
      </w:r>
      <w:proofErr w:type="spellEnd"/>
      <w:r w:rsidRPr="005A6589">
        <w:rPr>
          <w:rFonts w:ascii="Verdana" w:hAnsi="Verdana" w:cs="Trebuchet MS"/>
          <w:color w:val="000000"/>
          <w:sz w:val="22"/>
          <w:szCs w:val="22"/>
          <w:lang w:val="en-US" w:eastAsia="en-US"/>
        </w:rPr>
        <w:t xml:space="preserve"> a </w:t>
      </w:r>
      <w:proofErr w:type="spellStart"/>
      <w:r w:rsidRPr="005A6589">
        <w:rPr>
          <w:rFonts w:ascii="Verdana" w:hAnsi="Verdana" w:cs="Trebuchet MS"/>
          <w:color w:val="000000"/>
          <w:sz w:val="22"/>
          <w:szCs w:val="22"/>
          <w:lang w:val="en-US" w:eastAsia="en-US"/>
        </w:rPr>
        <w:t>contractului</w:t>
      </w:r>
      <w:proofErr w:type="spellEnd"/>
      <w:r w:rsidRPr="005A6589">
        <w:rPr>
          <w:rFonts w:ascii="Verdana" w:hAnsi="Verdana" w:cs="Trebuchet MS"/>
          <w:color w:val="000000"/>
          <w:sz w:val="22"/>
          <w:szCs w:val="22"/>
          <w:lang w:val="en-US" w:eastAsia="en-US"/>
        </w:rPr>
        <w:t xml:space="preserve"> care </w:t>
      </w:r>
      <w:proofErr w:type="spellStart"/>
      <w:r w:rsidRPr="005A6589">
        <w:rPr>
          <w:rFonts w:ascii="Verdana" w:hAnsi="Verdana" w:cs="Trebuchet MS"/>
          <w:color w:val="000000"/>
          <w:sz w:val="22"/>
          <w:szCs w:val="22"/>
          <w:lang w:val="en-US" w:eastAsia="en-US"/>
        </w:rPr>
        <w:t>urmează</w:t>
      </w:r>
      <w:proofErr w:type="spellEnd"/>
      <w:r w:rsidRPr="005A6589">
        <w:rPr>
          <w:rFonts w:ascii="Verdana" w:hAnsi="Verdana" w:cs="Trebuchet MS"/>
          <w:color w:val="000000"/>
          <w:sz w:val="22"/>
          <w:szCs w:val="22"/>
          <w:lang w:val="en-US" w:eastAsia="en-US"/>
        </w:rPr>
        <w:t xml:space="preserve"> a fi </w:t>
      </w:r>
      <w:proofErr w:type="spellStart"/>
      <w:r w:rsidRPr="005A6589">
        <w:rPr>
          <w:rFonts w:ascii="Verdana" w:hAnsi="Verdana" w:cs="Trebuchet MS"/>
          <w:color w:val="000000"/>
          <w:sz w:val="22"/>
          <w:szCs w:val="22"/>
          <w:lang w:val="en-US" w:eastAsia="en-US"/>
        </w:rPr>
        <w:t>încheiat</w:t>
      </w:r>
      <w:proofErr w:type="spellEnd"/>
      <w:r w:rsidRPr="005A6589">
        <w:rPr>
          <w:rFonts w:ascii="Verdana" w:hAnsi="Verdana" w:cs="Trebuchet MS"/>
          <w:color w:val="000000"/>
          <w:sz w:val="22"/>
          <w:szCs w:val="22"/>
          <w:lang w:val="en-US" w:eastAsia="en-US"/>
        </w:rPr>
        <w:t xml:space="preserve"> </w:t>
      </w:r>
      <w:proofErr w:type="spellStart"/>
      <w:r w:rsidRPr="005A6589">
        <w:rPr>
          <w:rFonts w:ascii="Verdana" w:hAnsi="Verdana" w:cs="Trebuchet MS"/>
          <w:color w:val="000000"/>
          <w:sz w:val="22"/>
          <w:szCs w:val="22"/>
          <w:lang w:val="en-US" w:eastAsia="en-US"/>
        </w:rPr>
        <w:t>în</w:t>
      </w:r>
      <w:proofErr w:type="spellEnd"/>
      <w:r w:rsidRPr="005A6589">
        <w:rPr>
          <w:rFonts w:ascii="Verdana" w:hAnsi="Verdana" w:cs="Trebuchet MS"/>
          <w:color w:val="000000"/>
          <w:sz w:val="22"/>
          <w:szCs w:val="22"/>
          <w:lang w:val="en-US" w:eastAsia="en-US"/>
        </w:rPr>
        <w:t xml:space="preserve"> </w:t>
      </w:r>
      <w:proofErr w:type="spellStart"/>
      <w:r w:rsidRPr="005A6589">
        <w:rPr>
          <w:rFonts w:ascii="Verdana" w:hAnsi="Verdana" w:cs="Trebuchet MS"/>
          <w:color w:val="000000"/>
          <w:sz w:val="22"/>
          <w:szCs w:val="22"/>
          <w:lang w:val="en-US" w:eastAsia="en-US"/>
        </w:rPr>
        <w:t>conformitate</w:t>
      </w:r>
      <w:proofErr w:type="spellEnd"/>
      <w:r w:rsidRPr="005A6589">
        <w:rPr>
          <w:rFonts w:ascii="Verdana" w:hAnsi="Verdana" w:cs="Trebuchet MS"/>
          <w:color w:val="000000"/>
          <w:sz w:val="22"/>
          <w:szCs w:val="22"/>
          <w:lang w:val="en-US" w:eastAsia="en-US"/>
        </w:rPr>
        <w:t xml:space="preserve"> cu </w:t>
      </w:r>
      <w:proofErr w:type="spellStart"/>
      <w:r w:rsidRPr="005A6589">
        <w:rPr>
          <w:rFonts w:ascii="Verdana" w:hAnsi="Verdana" w:cs="Trebuchet MS"/>
          <w:color w:val="000000"/>
          <w:sz w:val="22"/>
          <w:szCs w:val="22"/>
          <w:lang w:val="en-US" w:eastAsia="en-US"/>
        </w:rPr>
        <w:t>prevederile</w:t>
      </w:r>
      <w:proofErr w:type="spellEnd"/>
      <w:r w:rsidRPr="005A6589">
        <w:rPr>
          <w:rFonts w:ascii="Verdana" w:hAnsi="Verdana" w:cs="Trebuchet MS"/>
          <w:color w:val="000000"/>
          <w:sz w:val="22"/>
          <w:szCs w:val="22"/>
          <w:lang w:val="en-US" w:eastAsia="en-US"/>
        </w:rPr>
        <w:t xml:space="preserve"> </w:t>
      </w:r>
      <w:proofErr w:type="spellStart"/>
      <w:r w:rsidRPr="005A6589">
        <w:rPr>
          <w:rFonts w:ascii="Verdana" w:hAnsi="Verdana" w:cs="Trebuchet MS"/>
          <w:color w:val="000000"/>
          <w:sz w:val="22"/>
          <w:szCs w:val="22"/>
          <w:lang w:val="en-US" w:eastAsia="en-US"/>
        </w:rPr>
        <w:t>acestuia</w:t>
      </w:r>
      <w:proofErr w:type="spellEnd"/>
      <w:r w:rsidRPr="005A6589">
        <w:rPr>
          <w:rFonts w:ascii="Verdana" w:hAnsi="Verdana" w:cs="Trebuchet MS"/>
          <w:color w:val="000000"/>
          <w:sz w:val="22"/>
          <w:szCs w:val="22"/>
          <w:lang w:val="en-US" w:eastAsia="en-US"/>
        </w:rPr>
        <w:t xml:space="preserve">, </w:t>
      </w:r>
      <w:proofErr w:type="spellStart"/>
      <w:r w:rsidR="004D1F7D">
        <w:rPr>
          <w:rFonts w:ascii="Verdana" w:hAnsi="Verdana" w:cs="Trebuchet MS"/>
          <w:color w:val="000000"/>
          <w:sz w:val="22"/>
          <w:szCs w:val="22"/>
          <w:lang w:val="en-US" w:eastAsia="en-US"/>
        </w:rPr>
        <w:t>ș</w:t>
      </w:r>
      <w:r w:rsidRPr="005A6589">
        <w:rPr>
          <w:rFonts w:ascii="Verdana" w:hAnsi="Verdana" w:cs="Trebuchet MS"/>
          <w:color w:val="000000"/>
          <w:sz w:val="22"/>
          <w:szCs w:val="22"/>
          <w:lang w:val="en-US" w:eastAsia="en-US"/>
        </w:rPr>
        <w:t>i</w:t>
      </w:r>
      <w:proofErr w:type="spellEnd"/>
      <w:r w:rsidRPr="005A6589">
        <w:rPr>
          <w:rFonts w:ascii="Verdana" w:hAnsi="Verdana" w:cs="Trebuchet MS"/>
          <w:color w:val="000000"/>
          <w:sz w:val="22"/>
          <w:szCs w:val="22"/>
          <w:lang w:val="en-US" w:eastAsia="en-US"/>
        </w:rPr>
        <w:t xml:space="preserve"> </w:t>
      </w:r>
      <w:proofErr w:type="spellStart"/>
      <w:r w:rsidRPr="005A6589">
        <w:rPr>
          <w:rFonts w:ascii="Verdana" w:hAnsi="Verdana" w:cs="Trebuchet MS"/>
          <w:color w:val="000000"/>
          <w:sz w:val="22"/>
          <w:szCs w:val="22"/>
          <w:lang w:val="en-US" w:eastAsia="en-US"/>
        </w:rPr>
        <w:t>anume</w:t>
      </w:r>
      <w:proofErr w:type="spellEnd"/>
      <w:r w:rsidRPr="005A6589">
        <w:rPr>
          <w:rFonts w:ascii="Verdana" w:hAnsi="Verdana" w:cs="Trebuchet MS"/>
          <w:color w:val="000000"/>
          <w:sz w:val="22"/>
          <w:szCs w:val="22"/>
          <w:lang w:val="en-US" w:eastAsia="en-US"/>
        </w:rPr>
        <w:t xml:space="preserve">: </w:t>
      </w:r>
      <w:r>
        <w:rPr>
          <w:rFonts w:ascii="Verdana" w:hAnsi="Verdana" w:cs="Trebuchet MS"/>
          <w:color w:val="000000"/>
          <w:sz w:val="22"/>
          <w:szCs w:val="22"/>
          <w:lang w:val="en-US" w:eastAsia="en-US"/>
        </w:rPr>
        <w:t>_______________</w:t>
      </w:r>
      <w:r w:rsidRPr="005A6589">
        <w:rPr>
          <w:rFonts w:ascii="Verdana" w:hAnsi="Verdana" w:cs="Trebuchet MS"/>
          <w:color w:val="000000"/>
          <w:sz w:val="22"/>
          <w:szCs w:val="22"/>
          <w:lang w:val="en-US" w:eastAsia="en-US"/>
        </w:rPr>
        <w:t xml:space="preserve"> </w:t>
      </w:r>
      <w:r w:rsidRPr="005A6589">
        <w:rPr>
          <w:rFonts w:ascii="Verdana" w:hAnsi="Verdana" w:cs="Trebuchet MS"/>
          <w:i/>
          <w:iCs/>
          <w:color w:val="000000"/>
          <w:sz w:val="22"/>
          <w:szCs w:val="22"/>
          <w:lang w:val="en-US" w:eastAsia="en-US"/>
        </w:rPr>
        <w:t>[</w:t>
      </w:r>
      <w:proofErr w:type="spellStart"/>
      <w:r w:rsidRPr="005A6589">
        <w:rPr>
          <w:rFonts w:ascii="Verdana" w:hAnsi="Verdana" w:cs="Trebuchet MS"/>
          <w:i/>
          <w:iCs/>
          <w:color w:val="000000"/>
          <w:sz w:val="22"/>
          <w:szCs w:val="22"/>
          <w:lang w:val="en-US" w:eastAsia="en-US"/>
        </w:rPr>
        <w:t>ter</w:t>
      </w:r>
      <w:r w:rsidR="004D1F7D">
        <w:rPr>
          <w:rFonts w:ascii="Verdana" w:hAnsi="Verdana" w:cs="Trebuchet MS"/>
          <w:i/>
          <w:iCs/>
          <w:color w:val="000000"/>
          <w:sz w:val="22"/>
          <w:szCs w:val="22"/>
          <w:lang w:val="en-US" w:eastAsia="en-US"/>
        </w:rPr>
        <w:t>ț</w:t>
      </w:r>
      <w:r w:rsidRPr="005A6589">
        <w:rPr>
          <w:rFonts w:ascii="Verdana" w:hAnsi="Verdana" w:cs="Trebuchet MS"/>
          <w:i/>
          <w:iCs/>
          <w:color w:val="000000"/>
          <w:sz w:val="22"/>
          <w:szCs w:val="22"/>
          <w:lang w:val="en-US" w:eastAsia="en-US"/>
        </w:rPr>
        <w:t>ul</w:t>
      </w:r>
      <w:proofErr w:type="spellEnd"/>
      <w:r w:rsidRPr="005A6589">
        <w:rPr>
          <w:rFonts w:ascii="Verdana" w:hAnsi="Verdana" w:cs="Trebuchet MS"/>
          <w:i/>
          <w:iCs/>
          <w:color w:val="000000"/>
          <w:sz w:val="22"/>
          <w:szCs w:val="22"/>
          <w:lang w:val="en-US" w:eastAsia="en-US"/>
        </w:rPr>
        <w:t xml:space="preserve"> </w:t>
      </w:r>
      <w:proofErr w:type="spellStart"/>
      <w:r w:rsidRPr="005A6589">
        <w:rPr>
          <w:rFonts w:ascii="Verdana" w:hAnsi="Verdana" w:cs="Trebuchet MS"/>
          <w:i/>
          <w:iCs/>
          <w:color w:val="000000"/>
          <w:sz w:val="22"/>
          <w:szCs w:val="22"/>
          <w:lang w:val="en-US" w:eastAsia="en-US"/>
        </w:rPr>
        <w:t>sus</w:t>
      </w:r>
      <w:r w:rsidR="004D1F7D">
        <w:rPr>
          <w:rFonts w:ascii="Verdana" w:hAnsi="Verdana" w:cs="Trebuchet MS"/>
          <w:i/>
          <w:iCs/>
          <w:color w:val="000000"/>
          <w:sz w:val="22"/>
          <w:szCs w:val="22"/>
          <w:lang w:val="en-US" w:eastAsia="en-US"/>
        </w:rPr>
        <w:t>ț</w:t>
      </w:r>
      <w:r w:rsidRPr="005A6589">
        <w:rPr>
          <w:rFonts w:ascii="Verdana" w:hAnsi="Verdana" w:cs="Trebuchet MS"/>
          <w:i/>
          <w:iCs/>
          <w:color w:val="000000"/>
          <w:sz w:val="22"/>
          <w:szCs w:val="22"/>
          <w:lang w:val="en-US" w:eastAsia="en-US"/>
        </w:rPr>
        <w:t>inător</w:t>
      </w:r>
      <w:proofErr w:type="spellEnd"/>
      <w:r w:rsidRPr="005A6589">
        <w:rPr>
          <w:rFonts w:ascii="Verdana" w:hAnsi="Verdana" w:cs="Trebuchet MS"/>
          <w:i/>
          <w:iCs/>
          <w:color w:val="000000"/>
          <w:sz w:val="22"/>
          <w:szCs w:val="22"/>
          <w:lang w:val="en-US" w:eastAsia="en-US"/>
        </w:rPr>
        <w:t xml:space="preserve"> </w:t>
      </w:r>
      <w:proofErr w:type="spellStart"/>
      <w:r w:rsidRPr="005A6589">
        <w:rPr>
          <w:rFonts w:ascii="Verdana" w:hAnsi="Verdana" w:cs="Trebuchet MS"/>
          <w:i/>
          <w:iCs/>
          <w:color w:val="000000"/>
          <w:sz w:val="22"/>
          <w:szCs w:val="22"/>
          <w:lang w:val="en-US" w:eastAsia="en-US"/>
        </w:rPr>
        <w:t>va</w:t>
      </w:r>
      <w:proofErr w:type="spellEnd"/>
      <w:r w:rsidRPr="005A6589">
        <w:rPr>
          <w:rFonts w:ascii="Verdana" w:hAnsi="Verdana" w:cs="Trebuchet MS"/>
          <w:i/>
          <w:iCs/>
          <w:color w:val="000000"/>
          <w:sz w:val="22"/>
          <w:szCs w:val="22"/>
          <w:lang w:val="en-US" w:eastAsia="en-US"/>
        </w:rPr>
        <w:t xml:space="preserve"> </w:t>
      </w:r>
      <w:proofErr w:type="spellStart"/>
      <w:r w:rsidRPr="005A6589">
        <w:rPr>
          <w:rFonts w:ascii="Verdana" w:hAnsi="Verdana" w:cs="Trebuchet MS"/>
          <w:i/>
          <w:iCs/>
          <w:color w:val="000000"/>
          <w:sz w:val="22"/>
          <w:szCs w:val="22"/>
          <w:lang w:val="en-US" w:eastAsia="en-US"/>
        </w:rPr>
        <w:t>men</w:t>
      </w:r>
      <w:r w:rsidR="004D1F7D">
        <w:rPr>
          <w:rFonts w:ascii="Verdana" w:hAnsi="Verdana" w:cs="Trebuchet MS"/>
          <w:i/>
          <w:iCs/>
          <w:color w:val="000000"/>
          <w:sz w:val="22"/>
          <w:szCs w:val="22"/>
          <w:lang w:val="en-US" w:eastAsia="en-US"/>
        </w:rPr>
        <w:t>ț</w:t>
      </w:r>
      <w:r w:rsidRPr="005A6589">
        <w:rPr>
          <w:rFonts w:ascii="Verdana" w:hAnsi="Verdana" w:cs="Trebuchet MS"/>
          <w:i/>
          <w:iCs/>
          <w:color w:val="000000"/>
          <w:sz w:val="22"/>
          <w:szCs w:val="22"/>
          <w:lang w:val="en-US" w:eastAsia="en-US"/>
        </w:rPr>
        <w:t>iona</w:t>
      </w:r>
      <w:proofErr w:type="spellEnd"/>
      <w:r w:rsidRPr="005A6589">
        <w:rPr>
          <w:rFonts w:ascii="Verdana" w:hAnsi="Verdana" w:cs="Trebuchet MS"/>
          <w:i/>
          <w:iCs/>
          <w:color w:val="000000"/>
          <w:sz w:val="22"/>
          <w:szCs w:val="22"/>
          <w:lang w:val="en-US" w:eastAsia="en-US"/>
        </w:rPr>
        <w:t xml:space="preserve"> </w:t>
      </w:r>
      <w:proofErr w:type="spellStart"/>
      <w:r w:rsidRPr="005A6589">
        <w:rPr>
          <w:rFonts w:ascii="Verdana" w:hAnsi="Verdana" w:cs="Trebuchet MS"/>
          <w:i/>
          <w:iCs/>
          <w:color w:val="000000"/>
          <w:sz w:val="22"/>
          <w:szCs w:val="22"/>
          <w:lang w:val="en-US" w:eastAsia="en-US"/>
        </w:rPr>
        <w:t>resursele</w:t>
      </w:r>
      <w:proofErr w:type="spellEnd"/>
      <w:r w:rsidRPr="005A6589">
        <w:rPr>
          <w:rFonts w:ascii="Verdana" w:hAnsi="Verdana" w:cs="Trebuchet MS"/>
          <w:i/>
          <w:iCs/>
          <w:color w:val="000000"/>
          <w:sz w:val="22"/>
          <w:szCs w:val="22"/>
          <w:lang w:val="en-US" w:eastAsia="en-US"/>
        </w:rPr>
        <w:t xml:space="preserve"> </w:t>
      </w:r>
      <w:proofErr w:type="spellStart"/>
      <w:r w:rsidRPr="005A6589">
        <w:rPr>
          <w:rFonts w:ascii="Verdana" w:hAnsi="Verdana" w:cs="Trebuchet MS"/>
          <w:i/>
          <w:iCs/>
          <w:color w:val="000000"/>
          <w:sz w:val="22"/>
          <w:szCs w:val="22"/>
          <w:lang w:val="en-US" w:eastAsia="en-US"/>
        </w:rPr>
        <w:t>tehnice</w:t>
      </w:r>
      <w:proofErr w:type="spellEnd"/>
      <w:r w:rsidRPr="005A6589">
        <w:rPr>
          <w:rFonts w:ascii="Verdana" w:hAnsi="Verdana" w:cs="Trebuchet MS"/>
          <w:i/>
          <w:iCs/>
          <w:color w:val="000000"/>
          <w:sz w:val="22"/>
          <w:szCs w:val="22"/>
          <w:lang w:val="en-US" w:eastAsia="en-US"/>
        </w:rPr>
        <w:t xml:space="preserve">, </w:t>
      </w:r>
      <w:proofErr w:type="spellStart"/>
      <w:r w:rsidRPr="005A6589">
        <w:rPr>
          <w:rFonts w:ascii="Verdana" w:hAnsi="Verdana" w:cs="Trebuchet MS"/>
          <w:i/>
          <w:iCs/>
          <w:color w:val="000000"/>
          <w:sz w:val="22"/>
          <w:szCs w:val="22"/>
          <w:lang w:val="en-US" w:eastAsia="en-US"/>
        </w:rPr>
        <w:t>profesionale</w:t>
      </w:r>
      <w:proofErr w:type="spellEnd"/>
      <w:r w:rsidRPr="005A6589">
        <w:rPr>
          <w:rFonts w:ascii="Verdana" w:hAnsi="Verdana" w:cs="Trebuchet MS"/>
          <w:i/>
          <w:iCs/>
          <w:color w:val="000000"/>
          <w:sz w:val="22"/>
          <w:szCs w:val="22"/>
          <w:lang w:val="en-US" w:eastAsia="en-US"/>
        </w:rPr>
        <w:t xml:space="preserve"> </w:t>
      </w:r>
      <w:proofErr w:type="spellStart"/>
      <w:r w:rsidR="004D1F7D">
        <w:rPr>
          <w:rFonts w:ascii="Verdana" w:hAnsi="Verdana" w:cs="Trebuchet MS"/>
          <w:i/>
          <w:iCs/>
          <w:color w:val="000000"/>
          <w:sz w:val="22"/>
          <w:szCs w:val="22"/>
          <w:lang w:val="en-US" w:eastAsia="en-US"/>
        </w:rPr>
        <w:t>ș</w:t>
      </w:r>
      <w:r w:rsidRPr="005A6589">
        <w:rPr>
          <w:rFonts w:ascii="Verdana" w:hAnsi="Verdana" w:cs="Trebuchet MS"/>
          <w:i/>
          <w:iCs/>
          <w:color w:val="000000"/>
          <w:sz w:val="22"/>
          <w:szCs w:val="22"/>
          <w:lang w:val="en-US" w:eastAsia="en-US"/>
        </w:rPr>
        <w:t>i</w:t>
      </w:r>
      <w:proofErr w:type="spellEnd"/>
      <w:r w:rsidRPr="005A6589">
        <w:rPr>
          <w:rFonts w:ascii="Verdana" w:hAnsi="Verdana" w:cs="Trebuchet MS"/>
          <w:i/>
          <w:iCs/>
          <w:color w:val="000000"/>
          <w:sz w:val="22"/>
          <w:szCs w:val="22"/>
          <w:lang w:val="en-US" w:eastAsia="en-US"/>
        </w:rPr>
        <w:t xml:space="preserve"> </w:t>
      </w:r>
      <w:proofErr w:type="spellStart"/>
      <w:r w:rsidRPr="005A6589">
        <w:rPr>
          <w:rFonts w:ascii="Verdana" w:hAnsi="Verdana" w:cs="Trebuchet MS"/>
          <w:i/>
          <w:iCs/>
          <w:color w:val="000000"/>
          <w:sz w:val="22"/>
          <w:szCs w:val="22"/>
          <w:lang w:val="en-US" w:eastAsia="en-US"/>
        </w:rPr>
        <w:t>umane</w:t>
      </w:r>
      <w:proofErr w:type="spellEnd"/>
      <w:r w:rsidRPr="005A6589">
        <w:rPr>
          <w:rFonts w:ascii="Verdana" w:hAnsi="Verdana" w:cs="Trebuchet MS"/>
          <w:i/>
          <w:iCs/>
          <w:color w:val="000000"/>
          <w:sz w:val="22"/>
          <w:szCs w:val="22"/>
          <w:lang w:val="en-US" w:eastAsia="en-US"/>
        </w:rPr>
        <w:t xml:space="preserve"> pe care </w:t>
      </w:r>
      <w:proofErr w:type="spellStart"/>
      <w:r w:rsidRPr="005A6589">
        <w:rPr>
          <w:rFonts w:ascii="Verdana" w:hAnsi="Verdana" w:cs="Trebuchet MS"/>
          <w:i/>
          <w:iCs/>
          <w:color w:val="000000"/>
          <w:sz w:val="22"/>
          <w:szCs w:val="22"/>
          <w:lang w:val="en-US" w:eastAsia="en-US"/>
        </w:rPr>
        <w:t>ter</w:t>
      </w:r>
      <w:r w:rsidR="004D1F7D">
        <w:rPr>
          <w:rFonts w:ascii="Verdana" w:hAnsi="Verdana" w:cs="Trebuchet MS"/>
          <w:i/>
          <w:iCs/>
          <w:color w:val="000000"/>
          <w:sz w:val="22"/>
          <w:szCs w:val="22"/>
          <w:lang w:val="en-US" w:eastAsia="en-US"/>
        </w:rPr>
        <w:t>ț</w:t>
      </w:r>
      <w:r w:rsidRPr="005A6589">
        <w:rPr>
          <w:rFonts w:ascii="Verdana" w:hAnsi="Verdana" w:cs="Trebuchet MS"/>
          <w:i/>
          <w:iCs/>
          <w:color w:val="000000"/>
          <w:sz w:val="22"/>
          <w:szCs w:val="22"/>
          <w:lang w:val="en-US" w:eastAsia="en-US"/>
        </w:rPr>
        <w:t>ul</w:t>
      </w:r>
      <w:proofErr w:type="spellEnd"/>
      <w:r w:rsidRPr="005A6589">
        <w:rPr>
          <w:rFonts w:ascii="Verdana" w:hAnsi="Verdana" w:cs="Trebuchet MS"/>
          <w:i/>
          <w:iCs/>
          <w:color w:val="000000"/>
          <w:sz w:val="22"/>
          <w:szCs w:val="22"/>
          <w:lang w:val="en-US" w:eastAsia="en-US"/>
        </w:rPr>
        <w:t xml:space="preserve"> le </w:t>
      </w:r>
      <w:proofErr w:type="spellStart"/>
      <w:r w:rsidRPr="005A6589">
        <w:rPr>
          <w:rFonts w:ascii="Verdana" w:hAnsi="Verdana" w:cs="Trebuchet MS"/>
          <w:i/>
          <w:iCs/>
          <w:color w:val="000000"/>
          <w:sz w:val="22"/>
          <w:szCs w:val="22"/>
          <w:lang w:val="en-US" w:eastAsia="en-US"/>
        </w:rPr>
        <w:t>de</w:t>
      </w:r>
      <w:r w:rsidR="004D1F7D">
        <w:rPr>
          <w:rFonts w:ascii="Verdana" w:hAnsi="Verdana" w:cs="Trebuchet MS"/>
          <w:i/>
          <w:iCs/>
          <w:color w:val="000000"/>
          <w:sz w:val="22"/>
          <w:szCs w:val="22"/>
          <w:lang w:val="en-US" w:eastAsia="en-US"/>
        </w:rPr>
        <w:t>ț</w:t>
      </w:r>
      <w:r w:rsidRPr="005A6589">
        <w:rPr>
          <w:rFonts w:ascii="Verdana" w:hAnsi="Verdana" w:cs="Trebuchet MS"/>
          <w:i/>
          <w:iCs/>
          <w:color w:val="000000"/>
          <w:sz w:val="22"/>
          <w:szCs w:val="22"/>
          <w:lang w:val="en-US" w:eastAsia="en-US"/>
        </w:rPr>
        <w:t>ine</w:t>
      </w:r>
      <w:proofErr w:type="spellEnd"/>
      <w:r w:rsidRPr="005A6589">
        <w:rPr>
          <w:rFonts w:ascii="Verdana" w:hAnsi="Verdana" w:cs="Trebuchet MS"/>
          <w:i/>
          <w:iCs/>
          <w:color w:val="000000"/>
          <w:sz w:val="22"/>
          <w:szCs w:val="22"/>
          <w:lang w:val="en-US" w:eastAsia="en-US"/>
        </w:rPr>
        <w:t xml:space="preserve"> </w:t>
      </w:r>
      <w:proofErr w:type="spellStart"/>
      <w:r w:rsidR="004D1F7D">
        <w:rPr>
          <w:rFonts w:ascii="Verdana" w:hAnsi="Verdana" w:cs="Trebuchet MS"/>
          <w:i/>
          <w:iCs/>
          <w:color w:val="000000"/>
          <w:sz w:val="22"/>
          <w:szCs w:val="22"/>
          <w:lang w:val="en-US" w:eastAsia="en-US"/>
        </w:rPr>
        <w:t>ș</w:t>
      </w:r>
      <w:r w:rsidRPr="005A6589">
        <w:rPr>
          <w:rFonts w:ascii="Verdana" w:hAnsi="Verdana" w:cs="Trebuchet MS"/>
          <w:i/>
          <w:iCs/>
          <w:color w:val="000000"/>
          <w:sz w:val="22"/>
          <w:szCs w:val="22"/>
          <w:lang w:val="en-US" w:eastAsia="en-US"/>
        </w:rPr>
        <w:t>i</w:t>
      </w:r>
      <w:proofErr w:type="spellEnd"/>
      <w:r w:rsidRPr="005A6589">
        <w:rPr>
          <w:rFonts w:ascii="Verdana" w:hAnsi="Verdana" w:cs="Trebuchet MS"/>
          <w:i/>
          <w:iCs/>
          <w:color w:val="000000"/>
          <w:sz w:val="22"/>
          <w:szCs w:val="22"/>
          <w:lang w:val="en-US" w:eastAsia="en-US"/>
        </w:rPr>
        <w:t xml:space="preserve"> pe care </w:t>
      </w:r>
      <w:proofErr w:type="spellStart"/>
      <w:r w:rsidRPr="005A6589">
        <w:rPr>
          <w:rFonts w:ascii="Verdana" w:hAnsi="Verdana" w:cs="Trebuchet MS"/>
          <w:i/>
          <w:iCs/>
          <w:color w:val="000000"/>
          <w:sz w:val="22"/>
          <w:szCs w:val="22"/>
          <w:lang w:val="en-US" w:eastAsia="en-US"/>
        </w:rPr>
        <w:t>ter</w:t>
      </w:r>
      <w:r w:rsidR="004D1F7D">
        <w:rPr>
          <w:rFonts w:ascii="Verdana" w:hAnsi="Verdana" w:cs="Trebuchet MS"/>
          <w:i/>
          <w:iCs/>
          <w:color w:val="000000"/>
          <w:sz w:val="22"/>
          <w:szCs w:val="22"/>
          <w:lang w:val="en-US" w:eastAsia="en-US"/>
        </w:rPr>
        <w:t>ț</w:t>
      </w:r>
      <w:r w:rsidRPr="005A6589">
        <w:rPr>
          <w:rFonts w:ascii="Verdana" w:hAnsi="Verdana" w:cs="Trebuchet MS"/>
          <w:i/>
          <w:iCs/>
          <w:color w:val="000000"/>
          <w:sz w:val="22"/>
          <w:szCs w:val="22"/>
          <w:lang w:val="en-US" w:eastAsia="en-US"/>
        </w:rPr>
        <w:t>ul</w:t>
      </w:r>
      <w:proofErr w:type="spellEnd"/>
      <w:r w:rsidRPr="005A6589">
        <w:rPr>
          <w:rFonts w:ascii="Verdana" w:hAnsi="Verdana" w:cs="Trebuchet MS"/>
          <w:i/>
          <w:iCs/>
          <w:color w:val="000000"/>
          <w:sz w:val="22"/>
          <w:szCs w:val="22"/>
          <w:lang w:val="en-US" w:eastAsia="en-US"/>
        </w:rPr>
        <w:t xml:space="preserve"> le </w:t>
      </w:r>
      <w:proofErr w:type="spellStart"/>
      <w:r w:rsidRPr="005A6589">
        <w:rPr>
          <w:rFonts w:ascii="Verdana" w:hAnsi="Verdana" w:cs="Trebuchet MS"/>
          <w:i/>
          <w:iCs/>
          <w:color w:val="000000"/>
          <w:sz w:val="22"/>
          <w:szCs w:val="22"/>
          <w:lang w:val="en-US" w:eastAsia="en-US"/>
        </w:rPr>
        <w:t>va</w:t>
      </w:r>
      <w:proofErr w:type="spellEnd"/>
      <w:r w:rsidRPr="005A6589">
        <w:rPr>
          <w:rFonts w:ascii="Verdana" w:hAnsi="Verdana" w:cs="Trebuchet MS"/>
          <w:i/>
          <w:iCs/>
          <w:color w:val="000000"/>
          <w:sz w:val="22"/>
          <w:szCs w:val="22"/>
          <w:lang w:val="en-US" w:eastAsia="en-US"/>
        </w:rPr>
        <w:t xml:space="preserve"> </w:t>
      </w:r>
      <w:proofErr w:type="spellStart"/>
      <w:r w:rsidRPr="005A6589">
        <w:rPr>
          <w:rFonts w:ascii="Verdana" w:hAnsi="Verdana" w:cs="Trebuchet MS"/>
          <w:i/>
          <w:iCs/>
          <w:color w:val="000000"/>
          <w:sz w:val="22"/>
          <w:szCs w:val="22"/>
          <w:lang w:val="en-US" w:eastAsia="en-US"/>
        </w:rPr>
        <w:t>pune</w:t>
      </w:r>
      <w:proofErr w:type="spellEnd"/>
      <w:r w:rsidRPr="005A6589">
        <w:rPr>
          <w:rFonts w:ascii="Verdana" w:hAnsi="Verdana" w:cs="Trebuchet MS"/>
          <w:i/>
          <w:iCs/>
          <w:color w:val="000000"/>
          <w:sz w:val="22"/>
          <w:szCs w:val="22"/>
          <w:lang w:val="en-US" w:eastAsia="en-US"/>
        </w:rPr>
        <w:t xml:space="preserve"> la </w:t>
      </w:r>
      <w:proofErr w:type="spellStart"/>
      <w:r w:rsidRPr="005A6589">
        <w:rPr>
          <w:rFonts w:ascii="Verdana" w:hAnsi="Verdana" w:cs="Trebuchet MS"/>
          <w:i/>
          <w:iCs/>
          <w:color w:val="000000"/>
          <w:sz w:val="22"/>
          <w:szCs w:val="22"/>
          <w:lang w:val="en-US" w:eastAsia="en-US"/>
        </w:rPr>
        <w:t>dispozi</w:t>
      </w:r>
      <w:r w:rsidR="004D1F7D">
        <w:rPr>
          <w:rFonts w:ascii="Verdana" w:hAnsi="Verdana" w:cs="Trebuchet MS"/>
          <w:i/>
          <w:iCs/>
          <w:color w:val="000000"/>
          <w:sz w:val="22"/>
          <w:szCs w:val="22"/>
          <w:lang w:val="en-US" w:eastAsia="en-US"/>
        </w:rPr>
        <w:t>ț</w:t>
      </w:r>
      <w:r w:rsidRPr="005A6589">
        <w:rPr>
          <w:rFonts w:ascii="Verdana" w:hAnsi="Verdana" w:cs="Trebuchet MS"/>
          <w:i/>
          <w:iCs/>
          <w:color w:val="000000"/>
          <w:sz w:val="22"/>
          <w:szCs w:val="22"/>
          <w:lang w:val="en-US" w:eastAsia="en-US"/>
        </w:rPr>
        <w:t>ia</w:t>
      </w:r>
      <w:proofErr w:type="spellEnd"/>
      <w:r w:rsidRPr="005A6589">
        <w:rPr>
          <w:rFonts w:ascii="Verdana" w:hAnsi="Verdana" w:cs="Trebuchet MS"/>
          <w:i/>
          <w:iCs/>
          <w:color w:val="000000"/>
          <w:sz w:val="22"/>
          <w:szCs w:val="22"/>
          <w:lang w:val="en-US" w:eastAsia="en-US"/>
        </w:rPr>
        <w:t xml:space="preserve"> </w:t>
      </w:r>
      <w:proofErr w:type="spellStart"/>
      <w:r w:rsidRPr="005A6589">
        <w:rPr>
          <w:rFonts w:ascii="Verdana" w:hAnsi="Verdana" w:cs="Trebuchet MS"/>
          <w:i/>
          <w:iCs/>
          <w:color w:val="000000"/>
          <w:sz w:val="22"/>
          <w:szCs w:val="22"/>
          <w:lang w:val="en-US" w:eastAsia="en-US"/>
        </w:rPr>
        <w:t>ofertantului</w:t>
      </w:r>
      <w:proofErr w:type="spellEnd"/>
      <w:r w:rsidRPr="005A6589">
        <w:rPr>
          <w:rFonts w:ascii="Verdana" w:hAnsi="Verdana" w:cs="Trebuchet MS"/>
          <w:i/>
          <w:iCs/>
          <w:color w:val="000000"/>
          <w:sz w:val="22"/>
          <w:szCs w:val="22"/>
          <w:lang w:val="en-US" w:eastAsia="en-US"/>
        </w:rPr>
        <w:t xml:space="preserve">] </w:t>
      </w:r>
    </w:p>
    <w:p w14:paraId="04472832" w14:textId="77777777" w:rsidR="00D70C19" w:rsidRPr="005A6589" w:rsidRDefault="00D70C19" w:rsidP="00D70C19">
      <w:pPr>
        <w:autoSpaceDE w:val="0"/>
        <w:autoSpaceDN w:val="0"/>
        <w:adjustRightInd w:val="0"/>
        <w:jc w:val="both"/>
        <w:rPr>
          <w:rFonts w:ascii="Verdana" w:hAnsi="Verdana" w:cs="Trebuchet MS"/>
          <w:color w:val="000000"/>
          <w:sz w:val="22"/>
          <w:szCs w:val="22"/>
          <w:lang w:val="en-US" w:eastAsia="en-US"/>
        </w:rPr>
      </w:pPr>
      <w:r w:rsidRPr="005A6589">
        <w:rPr>
          <w:rFonts w:ascii="Verdana" w:hAnsi="Verdana" w:cs="Trebuchet MS"/>
          <w:color w:val="000000"/>
          <w:sz w:val="22"/>
          <w:szCs w:val="22"/>
          <w:lang w:val="en-US" w:eastAsia="en-US"/>
        </w:rPr>
        <w:t xml:space="preserve">ii. </w:t>
      </w:r>
      <w:proofErr w:type="spellStart"/>
      <w:r w:rsidRPr="005A6589">
        <w:rPr>
          <w:rFonts w:ascii="Verdana" w:hAnsi="Verdana" w:cs="Trebuchet MS"/>
          <w:color w:val="000000"/>
          <w:sz w:val="22"/>
          <w:szCs w:val="22"/>
          <w:lang w:val="en-US" w:eastAsia="en-US"/>
        </w:rPr>
        <w:t>Modalitatea</w:t>
      </w:r>
      <w:proofErr w:type="spellEnd"/>
      <w:r w:rsidRPr="005A6589">
        <w:rPr>
          <w:rFonts w:ascii="Verdana" w:hAnsi="Verdana" w:cs="Trebuchet MS"/>
          <w:color w:val="000000"/>
          <w:sz w:val="22"/>
          <w:szCs w:val="22"/>
          <w:lang w:val="en-US" w:eastAsia="en-US"/>
        </w:rPr>
        <w:t xml:space="preserve"> </w:t>
      </w:r>
      <w:proofErr w:type="spellStart"/>
      <w:r w:rsidRPr="005A6589">
        <w:rPr>
          <w:rFonts w:ascii="Verdana" w:hAnsi="Verdana" w:cs="Trebuchet MS"/>
          <w:color w:val="000000"/>
          <w:sz w:val="22"/>
          <w:szCs w:val="22"/>
          <w:lang w:val="en-US" w:eastAsia="en-US"/>
        </w:rPr>
        <w:t>în</w:t>
      </w:r>
      <w:proofErr w:type="spellEnd"/>
      <w:r w:rsidRPr="005A6589">
        <w:rPr>
          <w:rFonts w:ascii="Verdana" w:hAnsi="Verdana" w:cs="Trebuchet MS"/>
          <w:color w:val="000000"/>
          <w:sz w:val="22"/>
          <w:szCs w:val="22"/>
          <w:lang w:val="en-US" w:eastAsia="en-US"/>
        </w:rPr>
        <w:t xml:space="preserve"> care </w:t>
      </w:r>
      <w:proofErr w:type="spellStart"/>
      <w:r w:rsidRPr="005A6589">
        <w:rPr>
          <w:rFonts w:ascii="Verdana" w:hAnsi="Verdana" w:cs="Trebuchet MS"/>
          <w:color w:val="000000"/>
          <w:sz w:val="22"/>
          <w:szCs w:val="22"/>
          <w:lang w:val="en-US" w:eastAsia="en-US"/>
        </w:rPr>
        <w:t>vor</w:t>
      </w:r>
      <w:proofErr w:type="spellEnd"/>
      <w:r w:rsidRPr="005A6589">
        <w:rPr>
          <w:rFonts w:ascii="Verdana" w:hAnsi="Verdana" w:cs="Trebuchet MS"/>
          <w:color w:val="000000"/>
          <w:sz w:val="22"/>
          <w:szCs w:val="22"/>
          <w:lang w:val="en-US" w:eastAsia="en-US"/>
        </w:rPr>
        <w:t xml:space="preserve"> fi implicate </w:t>
      </w:r>
      <w:proofErr w:type="spellStart"/>
      <w:r w:rsidRPr="005A6589">
        <w:rPr>
          <w:rFonts w:ascii="Verdana" w:hAnsi="Verdana" w:cs="Trebuchet MS"/>
          <w:color w:val="000000"/>
          <w:sz w:val="22"/>
          <w:szCs w:val="22"/>
          <w:lang w:val="en-US" w:eastAsia="en-US"/>
        </w:rPr>
        <w:t>efectiv</w:t>
      </w:r>
      <w:proofErr w:type="spellEnd"/>
      <w:r w:rsidRPr="005A6589">
        <w:rPr>
          <w:rFonts w:ascii="Verdana" w:hAnsi="Verdana" w:cs="Trebuchet MS"/>
          <w:color w:val="000000"/>
          <w:sz w:val="22"/>
          <w:szCs w:val="22"/>
          <w:lang w:val="en-US" w:eastAsia="en-US"/>
        </w:rPr>
        <w:t xml:space="preserve"> </w:t>
      </w:r>
      <w:proofErr w:type="spellStart"/>
      <w:r w:rsidRPr="005A6589">
        <w:rPr>
          <w:rFonts w:ascii="Verdana" w:hAnsi="Verdana" w:cs="Trebuchet MS"/>
          <w:color w:val="000000"/>
          <w:sz w:val="22"/>
          <w:szCs w:val="22"/>
          <w:lang w:val="en-US" w:eastAsia="en-US"/>
        </w:rPr>
        <w:t>în</w:t>
      </w:r>
      <w:proofErr w:type="spellEnd"/>
      <w:r w:rsidRPr="005A6589">
        <w:rPr>
          <w:rFonts w:ascii="Verdana" w:hAnsi="Verdana" w:cs="Trebuchet MS"/>
          <w:color w:val="000000"/>
          <w:sz w:val="22"/>
          <w:szCs w:val="22"/>
          <w:lang w:val="en-US" w:eastAsia="en-US"/>
        </w:rPr>
        <w:t xml:space="preserve"> </w:t>
      </w:r>
      <w:proofErr w:type="spellStart"/>
      <w:r w:rsidRPr="005A6589">
        <w:rPr>
          <w:rFonts w:ascii="Verdana" w:hAnsi="Verdana" w:cs="Trebuchet MS"/>
          <w:color w:val="000000"/>
          <w:sz w:val="22"/>
          <w:szCs w:val="22"/>
          <w:lang w:val="en-US" w:eastAsia="en-US"/>
        </w:rPr>
        <w:t>derularea</w:t>
      </w:r>
      <w:proofErr w:type="spellEnd"/>
      <w:r w:rsidRPr="005A6589">
        <w:rPr>
          <w:rFonts w:ascii="Verdana" w:hAnsi="Verdana" w:cs="Trebuchet MS"/>
          <w:color w:val="000000"/>
          <w:sz w:val="22"/>
          <w:szCs w:val="22"/>
          <w:lang w:val="en-US" w:eastAsia="en-US"/>
        </w:rPr>
        <w:t xml:space="preserve"> </w:t>
      </w:r>
      <w:proofErr w:type="spellStart"/>
      <w:r w:rsidR="009D7E0A">
        <w:rPr>
          <w:rFonts w:ascii="Verdana" w:hAnsi="Verdana" w:cs="Trebuchet MS"/>
          <w:color w:val="000000"/>
          <w:sz w:val="22"/>
          <w:szCs w:val="22"/>
          <w:lang w:val="en-US" w:eastAsia="en-US"/>
        </w:rPr>
        <w:t>contractului</w:t>
      </w:r>
      <w:proofErr w:type="spellEnd"/>
      <w:r w:rsidR="009D7E0A">
        <w:rPr>
          <w:rFonts w:ascii="Verdana" w:hAnsi="Verdana" w:cs="Trebuchet MS"/>
          <w:color w:val="000000"/>
          <w:sz w:val="22"/>
          <w:szCs w:val="22"/>
          <w:lang w:val="en-US" w:eastAsia="en-US"/>
        </w:rPr>
        <w:t xml:space="preserve"> de </w:t>
      </w:r>
      <w:proofErr w:type="spellStart"/>
      <w:r w:rsidR="009D7E0A">
        <w:rPr>
          <w:rFonts w:ascii="Verdana" w:hAnsi="Verdana" w:cs="Trebuchet MS"/>
          <w:color w:val="000000"/>
          <w:sz w:val="22"/>
          <w:szCs w:val="22"/>
          <w:lang w:val="en-US" w:eastAsia="en-US"/>
        </w:rPr>
        <w:t>achizi</w:t>
      </w:r>
      <w:r w:rsidR="004D1F7D">
        <w:rPr>
          <w:rFonts w:ascii="Verdana" w:hAnsi="Verdana" w:cs="Trebuchet MS"/>
          <w:color w:val="000000"/>
          <w:sz w:val="22"/>
          <w:szCs w:val="22"/>
          <w:lang w:val="en-US" w:eastAsia="en-US"/>
        </w:rPr>
        <w:t>ț</w:t>
      </w:r>
      <w:r w:rsidR="009D7E0A">
        <w:rPr>
          <w:rFonts w:ascii="Verdana" w:hAnsi="Verdana" w:cs="Trebuchet MS"/>
          <w:color w:val="000000"/>
          <w:sz w:val="22"/>
          <w:szCs w:val="22"/>
          <w:lang w:val="en-US" w:eastAsia="en-US"/>
        </w:rPr>
        <w:t>ie</w:t>
      </w:r>
      <w:proofErr w:type="spellEnd"/>
      <w:r w:rsidR="009D7E0A">
        <w:rPr>
          <w:rFonts w:ascii="Verdana" w:hAnsi="Verdana" w:cs="Trebuchet MS"/>
          <w:color w:val="000000"/>
          <w:sz w:val="22"/>
          <w:szCs w:val="22"/>
          <w:lang w:val="en-US" w:eastAsia="en-US"/>
        </w:rPr>
        <w:t xml:space="preserve"> </w:t>
      </w:r>
      <w:proofErr w:type="spellStart"/>
      <w:r w:rsidR="009D7E0A">
        <w:rPr>
          <w:rFonts w:ascii="Verdana" w:hAnsi="Verdana" w:cs="Trebuchet MS"/>
          <w:color w:val="000000"/>
          <w:sz w:val="22"/>
          <w:szCs w:val="22"/>
          <w:lang w:val="en-US" w:eastAsia="en-US"/>
        </w:rPr>
        <w:t>publică</w:t>
      </w:r>
      <w:proofErr w:type="spellEnd"/>
      <w:r w:rsidRPr="005A6589">
        <w:rPr>
          <w:rFonts w:ascii="Verdana" w:hAnsi="Verdana" w:cs="Trebuchet MS"/>
          <w:color w:val="000000"/>
          <w:sz w:val="22"/>
          <w:szCs w:val="22"/>
          <w:lang w:val="en-US" w:eastAsia="en-US"/>
        </w:rPr>
        <w:t xml:space="preserve"> </w:t>
      </w:r>
      <w:proofErr w:type="spellStart"/>
      <w:r w:rsidRPr="005A6589">
        <w:rPr>
          <w:rFonts w:ascii="Verdana" w:hAnsi="Verdana" w:cs="Trebuchet MS"/>
          <w:color w:val="000000"/>
          <w:sz w:val="22"/>
          <w:szCs w:val="22"/>
          <w:lang w:val="en-US" w:eastAsia="en-US"/>
        </w:rPr>
        <w:t>resursele</w:t>
      </w:r>
      <w:proofErr w:type="spellEnd"/>
      <w:r w:rsidRPr="005A6589">
        <w:rPr>
          <w:rFonts w:ascii="Verdana" w:hAnsi="Verdana" w:cs="Trebuchet MS"/>
          <w:color w:val="000000"/>
          <w:sz w:val="22"/>
          <w:szCs w:val="22"/>
          <w:lang w:val="en-US" w:eastAsia="en-US"/>
        </w:rPr>
        <w:t xml:space="preserve"> </w:t>
      </w:r>
      <w:proofErr w:type="spellStart"/>
      <w:r w:rsidRPr="005A6589">
        <w:rPr>
          <w:rFonts w:ascii="Verdana" w:hAnsi="Verdana" w:cs="Trebuchet MS"/>
          <w:color w:val="000000"/>
          <w:sz w:val="22"/>
          <w:szCs w:val="22"/>
          <w:lang w:val="en-US" w:eastAsia="en-US"/>
        </w:rPr>
        <w:t>tehnice</w:t>
      </w:r>
      <w:proofErr w:type="spellEnd"/>
      <w:r w:rsidRPr="005A6589">
        <w:rPr>
          <w:rFonts w:ascii="Verdana" w:hAnsi="Verdana" w:cs="Trebuchet MS"/>
          <w:color w:val="000000"/>
          <w:sz w:val="22"/>
          <w:szCs w:val="22"/>
          <w:lang w:val="en-US" w:eastAsia="en-US"/>
        </w:rPr>
        <w:t xml:space="preserve">, </w:t>
      </w:r>
      <w:proofErr w:type="spellStart"/>
      <w:r w:rsidRPr="005A6589">
        <w:rPr>
          <w:rFonts w:ascii="Verdana" w:hAnsi="Verdana" w:cs="Trebuchet MS"/>
          <w:color w:val="000000"/>
          <w:sz w:val="22"/>
          <w:szCs w:val="22"/>
          <w:lang w:val="en-US" w:eastAsia="en-US"/>
        </w:rPr>
        <w:t>profesionale</w:t>
      </w:r>
      <w:proofErr w:type="spellEnd"/>
      <w:r w:rsidRPr="005A6589">
        <w:rPr>
          <w:rFonts w:ascii="Verdana" w:hAnsi="Verdana" w:cs="Trebuchet MS"/>
          <w:color w:val="000000"/>
          <w:sz w:val="22"/>
          <w:szCs w:val="22"/>
          <w:lang w:val="en-US" w:eastAsia="en-US"/>
        </w:rPr>
        <w:t xml:space="preserve"> </w:t>
      </w:r>
      <w:proofErr w:type="spellStart"/>
      <w:r w:rsidR="004D1F7D">
        <w:rPr>
          <w:rFonts w:ascii="Verdana" w:hAnsi="Verdana" w:cs="Trebuchet MS"/>
          <w:color w:val="000000"/>
          <w:sz w:val="22"/>
          <w:szCs w:val="22"/>
          <w:lang w:val="en-US" w:eastAsia="en-US"/>
        </w:rPr>
        <w:t>ș</w:t>
      </w:r>
      <w:r w:rsidRPr="005A6589">
        <w:rPr>
          <w:rFonts w:ascii="Verdana" w:hAnsi="Verdana" w:cs="Trebuchet MS"/>
          <w:color w:val="000000"/>
          <w:sz w:val="22"/>
          <w:szCs w:val="22"/>
          <w:lang w:val="en-US" w:eastAsia="en-US"/>
        </w:rPr>
        <w:t>i</w:t>
      </w:r>
      <w:proofErr w:type="spellEnd"/>
      <w:r w:rsidRPr="005A6589">
        <w:rPr>
          <w:rFonts w:ascii="Verdana" w:hAnsi="Verdana" w:cs="Trebuchet MS"/>
          <w:color w:val="000000"/>
          <w:sz w:val="22"/>
          <w:szCs w:val="22"/>
          <w:lang w:val="en-US" w:eastAsia="en-US"/>
        </w:rPr>
        <w:t xml:space="preserve"> </w:t>
      </w:r>
      <w:proofErr w:type="spellStart"/>
      <w:r w:rsidRPr="005A6589">
        <w:rPr>
          <w:rFonts w:ascii="Verdana" w:hAnsi="Verdana" w:cs="Trebuchet MS"/>
          <w:color w:val="000000"/>
          <w:sz w:val="22"/>
          <w:szCs w:val="22"/>
          <w:lang w:val="en-US" w:eastAsia="en-US"/>
        </w:rPr>
        <w:t>umane</w:t>
      </w:r>
      <w:proofErr w:type="spellEnd"/>
      <w:r w:rsidRPr="005A6589">
        <w:rPr>
          <w:rFonts w:ascii="Verdana" w:hAnsi="Verdana" w:cs="Trebuchet MS"/>
          <w:color w:val="000000"/>
          <w:sz w:val="22"/>
          <w:szCs w:val="22"/>
          <w:lang w:val="en-US" w:eastAsia="en-US"/>
        </w:rPr>
        <w:t xml:space="preserve"> </w:t>
      </w:r>
      <w:proofErr w:type="spellStart"/>
      <w:r w:rsidRPr="005A6589">
        <w:rPr>
          <w:rFonts w:ascii="Verdana" w:hAnsi="Verdana" w:cs="Trebuchet MS"/>
          <w:color w:val="000000"/>
          <w:sz w:val="22"/>
          <w:szCs w:val="22"/>
          <w:lang w:val="en-US" w:eastAsia="en-US"/>
        </w:rPr>
        <w:t>men</w:t>
      </w:r>
      <w:r w:rsidR="004D1F7D">
        <w:rPr>
          <w:rFonts w:ascii="Verdana" w:hAnsi="Verdana" w:cs="Trebuchet MS"/>
          <w:color w:val="000000"/>
          <w:sz w:val="22"/>
          <w:szCs w:val="22"/>
          <w:lang w:val="en-US" w:eastAsia="en-US"/>
        </w:rPr>
        <w:t>ț</w:t>
      </w:r>
      <w:r w:rsidRPr="005A6589">
        <w:rPr>
          <w:rFonts w:ascii="Verdana" w:hAnsi="Verdana" w:cs="Trebuchet MS"/>
          <w:color w:val="000000"/>
          <w:sz w:val="22"/>
          <w:szCs w:val="22"/>
          <w:lang w:val="en-US" w:eastAsia="en-US"/>
        </w:rPr>
        <w:t>ionate</w:t>
      </w:r>
      <w:proofErr w:type="spellEnd"/>
      <w:r w:rsidRPr="005A6589">
        <w:rPr>
          <w:rFonts w:ascii="Verdana" w:hAnsi="Verdana" w:cs="Trebuchet MS"/>
          <w:color w:val="000000"/>
          <w:sz w:val="22"/>
          <w:szCs w:val="22"/>
          <w:lang w:val="en-US" w:eastAsia="en-US"/>
        </w:rPr>
        <w:t xml:space="preserve"> </w:t>
      </w:r>
      <w:proofErr w:type="spellStart"/>
      <w:r w:rsidRPr="005A6589">
        <w:rPr>
          <w:rFonts w:ascii="Verdana" w:hAnsi="Verdana" w:cs="Trebuchet MS"/>
          <w:color w:val="000000"/>
          <w:sz w:val="22"/>
          <w:szCs w:val="22"/>
          <w:lang w:val="en-US" w:eastAsia="en-US"/>
        </w:rPr>
        <w:t>mai</w:t>
      </w:r>
      <w:proofErr w:type="spellEnd"/>
      <w:r w:rsidRPr="005A6589">
        <w:rPr>
          <w:rFonts w:ascii="Verdana" w:hAnsi="Verdana" w:cs="Trebuchet MS"/>
          <w:color w:val="000000"/>
          <w:sz w:val="22"/>
          <w:szCs w:val="22"/>
          <w:lang w:val="en-US" w:eastAsia="en-US"/>
        </w:rPr>
        <w:t xml:space="preserve"> sus </w:t>
      </w:r>
      <w:proofErr w:type="spellStart"/>
      <w:r w:rsidRPr="005A6589">
        <w:rPr>
          <w:rFonts w:ascii="Verdana" w:hAnsi="Verdana" w:cs="Trebuchet MS"/>
          <w:color w:val="000000"/>
          <w:sz w:val="22"/>
          <w:szCs w:val="22"/>
          <w:lang w:val="en-US" w:eastAsia="en-US"/>
        </w:rPr>
        <w:t>este</w:t>
      </w:r>
      <w:proofErr w:type="spellEnd"/>
      <w:r w:rsidRPr="005A6589">
        <w:rPr>
          <w:rFonts w:ascii="Verdana" w:hAnsi="Verdana" w:cs="Trebuchet MS"/>
          <w:color w:val="000000"/>
          <w:sz w:val="22"/>
          <w:szCs w:val="22"/>
          <w:lang w:val="en-US" w:eastAsia="en-US"/>
        </w:rPr>
        <w:t xml:space="preserve"> </w:t>
      </w:r>
      <w:r>
        <w:rPr>
          <w:rFonts w:ascii="Verdana" w:hAnsi="Verdana" w:cs="Trebuchet MS"/>
          <w:i/>
          <w:iCs/>
          <w:color w:val="000000"/>
          <w:sz w:val="22"/>
          <w:szCs w:val="22"/>
          <w:lang w:val="en-US" w:eastAsia="en-US"/>
        </w:rPr>
        <w:t>______________</w:t>
      </w:r>
      <w:r w:rsidRPr="005A6589">
        <w:rPr>
          <w:rFonts w:ascii="Verdana" w:hAnsi="Verdana" w:cs="Trebuchet MS"/>
          <w:i/>
          <w:iCs/>
          <w:color w:val="000000"/>
          <w:sz w:val="22"/>
          <w:szCs w:val="22"/>
          <w:lang w:val="en-US" w:eastAsia="en-US"/>
        </w:rPr>
        <w:t xml:space="preserve"> [</w:t>
      </w:r>
      <w:proofErr w:type="spellStart"/>
      <w:r w:rsidRPr="005A6589">
        <w:rPr>
          <w:rFonts w:ascii="Verdana" w:hAnsi="Verdana" w:cs="Trebuchet MS"/>
          <w:i/>
          <w:iCs/>
          <w:color w:val="000000"/>
          <w:sz w:val="22"/>
          <w:szCs w:val="22"/>
          <w:lang w:val="en-US" w:eastAsia="en-US"/>
        </w:rPr>
        <w:t>ter</w:t>
      </w:r>
      <w:r w:rsidR="004D1F7D">
        <w:rPr>
          <w:rFonts w:ascii="Verdana" w:hAnsi="Verdana" w:cs="Trebuchet MS"/>
          <w:i/>
          <w:iCs/>
          <w:color w:val="000000"/>
          <w:sz w:val="22"/>
          <w:szCs w:val="22"/>
          <w:lang w:val="en-US" w:eastAsia="en-US"/>
        </w:rPr>
        <w:t>ț</w:t>
      </w:r>
      <w:r w:rsidRPr="005A6589">
        <w:rPr>
          <w:rFonts w:ascii="Verdana" w:hAnsi="Verdana" w:cs="Trebuchet MS"/>
          <w:i/>
          <w:iCs/>
          <w:color w:val="000000"/>
          <w:sz w:val="22"/>
          <w:szCs w:val="22"/>
          <w:lang w:val="en-US" w:eastAsia="en-US"/>
        </w:rPr>
        <w:t>ul</w:t>
      </w:r>
      <w:proofErr w:type="spellEnd"/>
      <w:r w:rsidRPr="005A6589">
        <w:rPr>
          <w:rFonts w:ascii="Verdana" w:hAnsi="Verdana" w:cs="Trebuchet MS"/>
          <w:i/>
          <w:iCs/>
          <w:color w:val="000000"/>
          <w:sz w:val="22"/>
          <w:szCs w:val="22"/>
          <w:lang w:val="en-US" w:eastAsia="en-US"/>
        </w:rPr>
        <w:t xml:space="preserve"> </w:t>
      </w:r>
      <w:proofErr w:type="spellStart"/>
      <w:r w:rsidRPr="005A6589">
        <w:rPr>
          <w:rFonts w:ascii="Verdana" w:hAnsi="Verdana" w:cs="Trebuchet MS"/>
          <w:i/>
          <w:iCs/>
          <w:color w:val="000000"/>
          <w:sz w:val="22"/>
          <w:szCs w:val="22"/>
          <w:lang w:val="en-US" w:eastAsia="en-US"/>
        </w:rPr>
        <w:t>sus</w:t>
      </w:r>
      <w:r w:rsidR="004D1F7D">
        <w:rPr>
          <w:rFonts w:ascii="Verdana" w:hAnsi="Verdana" w:cs="Trebuchet MS"/>
          <w:i/>
          <w:iCs/>
          <w:color w:val="000000"/>
          <w:sz w:val="22"/>
          <w:szCs w:val="22"/>
          <w:lang w:val="en-US" w:eastAsia="en-US"/>
        </w:rPr>
        <w:t>ț</w:t>
      </w:r>
      <w:r w:rsidRPr="005A6589">
        <w:rPr>
          <w:rFonts w:ascii="Verdana" w:hAnsi="Verdana" w:cs="Trebuchet MS"/>
          <w:i/>
          <w:iCs/>
          <w:color w:val="000000"/>
          <w:sz w:val="22"/>
          <w:szCs w:val="22"/>
          <w:lang w:val="en-US" w:eastAsia="en-US"/>
        </w:rPr>
        <w:t>inător</w:t>
      </w:r>
      <w:proofErr w:type="spellEnd"/>
      <w:r w:rsidRPr="005A6589">
        <w:rPr>
          <w:rFonts w:ascii="Verdana" w:hAnsi="Verdana" w:cs="Trebuchet MS"/>
          <w:i/>
          <w:iCs/>
          <w:color w:val="000000"/>
          <w:sz w:val="22"/>
          <w:szCs w:val="22"/>
          <w:lang w:val="en-US" w:eastAsia="en-US"/>
        </w:rPr>
        <w:t xml:space="preserve"> </w:t>
      </w:r>
      <w:proofErr w:type="spellStart"/>
      <w:r w:rsidRPr="005A6589">
        <w:rPr>
          <w:rFonts w:ascii="Verdana" w:hAnsi="Verdana" w:cs="Trebuchet MS"/>
          <w:i/>
          <w:iCs/>
          <w:color w:val="000000"/>
          <w:sz w:val="22"/>
          <w:szCs w:val="22"/>
          <w:lang w:val="en-US" w:eastAsia="en-US"/>
        </w:rPr>
        <w:t>va</w:t>
      </w:r>
      <w:proofErr w:type="spellEnd"/>
      <w:r w:rsidRPr="005A6589">
        <w:rPr>
          <w:rFonts w:ascii="Verdana" w:hAnsi="Verdana" w:cs="Trebuchet MS"/>
          <w:i/>
          <w:iCs/>
          <w:color w:val="000000"/>
          <w:sz w:val="22"/>
          <w:szCs w:val="22"/>
          <w:lang w:val="en-US" w:eastAsia="en-US"/>
        </w:rPr>
        <w:t xml:space="preserve"> </w:t>
      </w:r>
      <w:proofErr w:type="spellStart"/>
      <w:r w:rsidRPr="005A6589">
        <w:rPr>
          <w:rFonts w:ascii="Verdana" w:hAnsi="Verdana" w:cs="Trebuchet MS"/>
          <w:i/>
          <w:iCs/>
          <w:color w:val="000000"/>
          <w:sz w:val="22"/>
          <w:szCs w:val="22"/>
          <w:lang w:val="en-US" w:eastAsia="en-US"/>
        </w:rPr>
        <w:t>men</w:t>
      </w:r>
      <w:r w:rsidR="004D1F7D">
        <w:rPr>
          <w:rFonts w:ascii="Verdana" w:hAnsi="Verdana" w:cs="Trebuchet MS"/>
          <w:i/>
          <w:iCs/>
          <w:color w:val="000000"/>
          <w:sz w:val="22"/>
          <w:szCs w:val="22"/>
          <w:lang w:val="en-US" w:eastAsia="en-US"/>
        </w:rPr>
        <w:t>ț</w:t>
      </w:r>
      <w:r w:rsidRPr="005A6589">
        <w:rPr>
          <w:rFonts w:ascii="Verdana" w:hAnsi="Verdana" w:cs="Trebuchet MS"/>
          <w:i/>
          <w:iCs/>
          <w:color w:val="000000"/>
          <w:sz w:val="22"/>
          <w:szCs w:val="22"/>
          <w:lang w:val="en-US" w:eastAsia="en-US"/>
        </w:rPr>
        <w:t>iona</w:t>
      </w:r>
      <w:proofErr w:type="spellEnd"/>
      <w:r w:rsidRPr="005A6589">
        <w:rPr>
          <w:rFonts w:ascii="Verdana" w:hAnsi="Verdana" w:cs="Trebuchet MS"/>
          <w:i/>
          <w:iCs/>
          <w:color w:val="000000"/>
          <w:sz w:val="22"/>
          <w:szCs w:val="22"/>
          <w:lang w:val="en-US" w:eastAsia="en-US"/>
        </w:rPr>
        <w:t xml:space="preserve"> </w:t>
      </w:r>
      <w:proofErr w:type="spellStart"/>
      <w:r w:rsidRPr="005A6589">
        <w:rPr>
          <w:rFonts w:ascii="Verdana" w:hAnsi="Verdana" w:cs="Trebuchet MS"/>
          <w:i/>
          <w:iCs/>
          <w:color w:val="000000"/>
          <w:sz w:val="22"/>
          <w:szCs w:val="22"/>
          <w:lang w:val="en-US" w:eastAsia="en-US"/>
        </w:rPr>
        <w:t>modalitatea</w:t>
      </w:r>
      <w:proofErr w:type="spellEnd"/>
      <w:r w:rsidRPr="005A6589">
        <w:rPr>
          <w:rFonts w:ascii="Verdana" w:hAnsi="Verdana" w:cs="Trebuchet MS"/>
          <w:i/>
          <w:iCs/>
          <w:color w:val="000000"/>
          <w:sz w:val="22"/>
          <w:szCs w:val="22"/>
          <w:lang w:val="en-US" w:eastAsia="en-US"/>
        </w:rPr>
        <w:t xml:space="preserve"> </w:t>
      </w:r>
      <w:proofErr w:type="spellStart"/>
      <w:r w:rsidRPr="005A6589">
        <w:rPr>
          <w:rFonts w:ascii="Verdana" w:hAnsi="Verdana" w:cs="Trebuchet MS"/>
          <w:i/>
          <w:iCs/>
          <w:color w:val="000000"/>
          <w:sz w:val="22"/>
          <w:szCs w:val="22"/>
          <w:lang w:val="en-US" w:eastAsia="en-US"/>
        </w:rPr>
        <w:t>în</w:t>
      </w:r>
      <w:proofErr w:type="spellEnd"/>
      <w:r w:rsidRPr="005A6589">
        <w:rPr>
          <w:rFonts w:ascii="Verdana" w:hAnsi="Verdana" w:cs="Trebuchet MS"/>
          <w:i/>
          <w:iCs/>
          <w:color w:val="000000"/>
          <w:sz w:val="22"/>
          <w:szCs w:val="22"/>
          <w:lang w:val="en-US" w:eastAsia="en-US"/>
        </w:rPr>
        <w:t xml:space="preserve"> care </w:t>
      </w:r>
      <w:proofErr w:type="spellStart"/>
      <w:r w:rsidRPr="005A6589">
        <w:rPr>
          <w:rFonts w:ascii="Verdana" w:hAnsi="Verdana" w:cs="Trebuchet MS"/>
          <w:i/>
          <w:iCs/>
          <w:color w:val="000000"/>
          <w:sz w:val="22"/>
          <w:szCs w:val="22"/>
          <w:lang w:val="en-US" w:eastAsia="en-US"/>
        </w:rPr>
        <w:t>vor</w:t>
      </w:r>
      <w:proofErr w:type="spellEnd"/>
      <w:r w:rsidRPr="005A6589">
        <w:rPr>
          <w:rFonts w:ascii="Verdana" w:hAnsi="Verdana" w:cs="Trebuchet MS"/>
          <w:i/>
          <w:iCs/>
          <w:color w:val="000000"/>
          <w:sz w:val="22"/>
          <w:szCs w:val="22"/>
          <w:lang w:val="en-US" w:eastAsia="en-US"/>
        </w:rPr>
        <w:t xml:space="preserve"> fi implicate </w:t>
      </w:r>
      <w:proofErr w:type="spellStart"/>
      <w:r w:rsidRPr="005A6589">
        <w:rPr>
          <w:rFonts w:ascii="Verdana" w:hAnsi="Verdana" w:cs="Trebuchet MS"/>
          <w:i/>
          <w:iCs/>
          <w:color w:val="000000"/>
          <w:sz w:val="22"/>
          <w:szCs w:val="22"/>
          <w:lang w:val="en-US" w:eastAsia="en-US"/>
        </w:rPr>
        <w:t>efectiv</w:t>
      </w:r>
      <w:proofErr w:type="spellEnd"/>
      <w:r w:rsidRPr="005A6589">
        <w:rPr>
          <w:rFonts w:ascii="Verdana" w:hAnsi="Verdana" w:cs="Trebuchet MS"/>
          <w:i/>
          <w:iCs/>
          <w:color w:val="000000"/>
          <w:sz w:val="22"/>
          <w:szCs w:val="22"/>
          <w:lang w:val="en-US" w:eastAsia="en-US"/>
        </w:rPr>
        <w:t xml:space="preserve"> </w:t>
      </w:r>
      <w:proofErr w:type="spellStart"/>
      <w:r w:rsidRPr="005A6589">
        <w:rPr>
          <w:rFonts w:ascii="Verdana" w:hAnsi="Verdana" w:cs="Trebuchet MS"/>
          <w:i/>
          <w:iCs/>
          <w:color w:val="000000"/>
          <w:sz w:val="22"/>
          <w:szCs w:val="22"/>
          <w:lang w:val="en-US" w:eastAsia="en-US"/>
        </w:rPr>
        <w:t>resursele</w:t>
      </w:r>
      <w:proofErr w:type="spellEnd"/>
      <w:r w:rsidRPr="005A6589">
        <w:rPr>
          <w:rFonts w:ascii="Verdana" w:hAnsi="Verdana" w:cs="Trebuchet MS"/>
          <w:i/>
          <w:iCs/>
          <w:color w:val="000000"/>
          <w:sz w:val="22"/>
          <w:szCs w:val="22"/>
          <w:lang w:val="en-US" w:eastAsia="en-US"/>
        </w:rPr>
        <w:t xml:space="preserve"> </w:t>
      </w:r>
      <w:proofErr w:type="spellStart"/>
      <w:r w:rsidRPr="005A6589">
        <w:rPr>
          <w:rFonts w:ascii="Verdana" w:hAnsi="Verdana" w:cs="Trebuchet MS"/>
          <w:i/>
          <w:iCs/>
          <w:color w:val="000000"/>
          <w:sz w:val="22"/>
          <w:szCs w:val="22"/>
          <w:lang w:val="en-US" w:eastAsia="en-US"/>
        </w:rPr>
        <w:t>în</w:t>
      </w:r>
      <w:proofErr w:type="spellEnd"/>
      <w:r w:rsidRPr="005A6589">
        <w:rPr>
          <w:rFonts w:ascii="Verdana" w:hAnsi="Verdana" w:cs="Trebuchet MS"/>
          <w:i/>
          <w:iCs/>
          <w:color w:val="000000"/>
          <w:sz w:val="22"/>
          <w:szCs w:val="22"/>
          <w:lang w:val="en-US" w:eastAsia="en-US"/>
        </w:rPr>
        <w:t xml:space="preserve"> </w:t>
      </w:r>
      <w:proofErr w:type="spellStart"/>
      <w:r w:rsidRPr="005A6589">
        <w:rPr>
          <w:rFonts w:ascii="Verdana" w:hAnsi="Verdana" w:cs="Trebuchet MS"/>
          <w:i/>
          <w:iCs/>
          <w:color w:val="000000"/>
          <w:sz w:val="22"/>
          <w:szCs w:val="22"/>
          <w:lang w:val="en-US" w:eastAsia="en-US"/>
        </w:rPr>
        <w:t>prestarea</w:t>
      </w:r>
      <w:proofErr w:type="spellEnd"/>
      <w:r w:rsidRPr="005A6589">
        <w:rPr>
          <w:rFonts w:ascii="Verdana" w:hAnsi="Verdana" w:cs="Trebuchet MS"/>
          <w:i/>
          <w:iCs/>
          <w:color w:val="000000"/>
          <w:sz w:val="22"/>
          <w:szCs w:val="22"/>
          <w:lang w:val="en-US" w:eastAsia="en-US"/>
        </w:rPr>
        <w:t xml:space="preserve"> </w:t>
      </w:r>
      <w:proofErr w:type="spellStart"/>
      <w:r w:rsidRPr="005A6589">
        <w:rPr>
          <w:rFonts w:ascii="Verdana" w:hAnsi="Verdana" w:cs="Trebuchet MS"/>
          <w:i/>
          <w:iCs/>
          <w:color w:val="000000"/>
          <w:sz w:val="22"/>
          <w:szCs w:val="22"/>
          <w:lang w:val="en-US" w:eastAsia="en-US"/>
        </w:rPr>
        <w:t>serviciilor</w:t>
      </w:r>
      <w:proofErr w:type="spellEnd"/>
      <w:r w:rsidRPr="005A6589">
        <w:rPr>
          <w:rFonts w:ascii="Verdana" w:hAnsi="Verdana" w:cs="Trebuchet MS"/>
          <w:i/>
          <w:iCs/>
          <w:color w:val="000000"/>
          <w:sz w:val="22"/>
          <w:szCs w:val="22"/>
          <w:lang w:val="en-US" w:eastAsia="en-US"/>
        </w:rPr>
        <w:t xml:space="preserve"> </w:t>
      </w:r>
      <w:proofErr w:type="spellStart"/>
      <w:r w:rsidRPr="005A6589">
        <w:rPr>
          <w:rFonts w:ascii="Verdana" w:hAnsi="Verdana" w:cs="Trebuchet MS"/>
          <w:i/>
          <w:iCs/>
          <w:color w:val="000000"/>
          <w:sz w:val="22"/>
          <w:szCs w:val="22"/>
          <w:lang w:val="en-US" w:eastAsia="en-US"/>
        </w:rPr>
        <w:t>pentru</w:t>
      </w:r>
      <w:proofErr w:type="spellEnd"/>
      <w:r w:rsidRPr="005A6589">
        <w:rPr>
          <w:rFonts w:ascii="Verdana" w:hAnsi="Verdana" w:cs="Trebuchet MS"/>
          <w:i/>
          <w:iCs/>
          <w:color w:val="000000"/>
          <w:sz w:val="22"/>
          <w:szCs w:val="22"/>
          <w:lang w:val="en-US" w:eastAsia="en-US"/>
        </w:rPr>
        <w:t xml:space="preserve"> care </w:t>
      </w:r>
      <w:proofErr w:type="spellStart"/>
      <w:r w:rsidRPr="005A6589">
        <w:rPr>
          <w:rFonts w:ascii="Verdana" w:hAnsi="Verdana" w:cs="Trebuchet MS"/>
          <w:i/>
          <w:iCs/>
          <w:color w:val="000000"/>
          <w:sz w:val="22"/>
          <w:szCs w:val="22"/>
          <w:lang w:val="en-US" w:eastAsia="en-US"/>
        </w:rPr>
        <w:t>acordă</w:t>
      </w:r>
      <w:proofErr w:type="spellEnd"/>
      <w:r w:rsidRPr="005A6589">
        <w:rPr>
          <w:rFonts w:ascii="Verdana" w:hAnsi="Verdana" w:cs="Trebuchet MS"/>
          <w:i/>
          <w:iCs/>
          <w:color w:val="000000"/>
          <w:sz w:val="22"/>
          <w:szCs w:val="22"/>
          <w:lang w:val="en-US" w:eastAsia="en-US"/>
        </w:rPr>
        <w:t xml:space="preserve"> </w:t>
      </w:r>
      <w:proofErr w:type="spellStart"/>
      <w:r w:rsidRPr="005A6589">
        <w:rPr>
          <w:rFonts w:ascii="Verdana" w:hAnsi="Verdana" w:cs="Trebuchet MS"/>
          <w:i/>
          <w:iCs/>
          <w:color w:val="000000"/>
          <w:sz w:val="22"/>
          <w:szCs w:val="22"/>
          <w:lang w:val="en-US" w:eastAsia="en-US"/>
        </w:rPr>
        <w:t>sus</w:t>
      </w:r>
      <w:r w:rsidR="004D1F7D">
        <w:rPr>
          <w:rFonts w:ascii="Verdana" w:hAnsi="Verdana" w:cs="Trebuchet MS"/>
          <w:i/>
          <w:iCs/>
          <w:color w:val="000000"/>
          <w:sz w:val="22"/>
          <w:szCs w:val="22"/>
          <w:lang w:val="en-US" w:eastAsia="en-US"/>
        </w:rPr>
        <w:t>ț</w:t>
      </w:r>
      <w:r w:rsidRPr="005A6589">
        <w:rPr>
          <w:rFonts w:ascii="Verdana" w:hAnsi="Verdana" w:cs="Trebuchet MS"/>
          <w:i/>
          <w:iCs/>
          <w:color w:val="000000"/>
          <w:sz w:val="22"/>
          <w:szCs w:val="22"/>
          <w:lang w:val="en-US" w:eastAsia="en-US"/>
        </w:rPr>
        <w:t>inerea</w:t>
      </w:r>
      <w:proofErr w:type="spellEnd"/>
      <w:r w:rsidRPr="005A6589">
        <w:rPr>
          <w:rFonts w:ascii="Verdana" w:hAnsi="Verdana" w:cs="Trebuchet MS"/>
          <w:i/>
          <w:iCs/>
          <w:color w:val="000000"/>
          <w:sz w:val="22"/>
          <w:szCs w:val="22"/>
          <w:lang w:val="en-US" w:eastAsia="en-US"/>
        </w:rPr>
        <w:t xml:space="preserve">] </w:t>
      </w:r>
    </w:p>
    <w:p w14:paraId="38DDB6F1" w14:textId="77777777" w:rsidR="00D70C19" w:rsidRPr="005A6589" w:rsidRDefault="00D70C19" w:rsidP="00D70C19">
      <w:pPr>
        <w:autoSpaceDE w:val="0"/>
        <w:autoSpaceDN w:val="0"/>
        <w:adjustRightInd w:val="0"/>
        <w:jc w:val="both"/>
        <w:rPr>
          <w:rFonts w:ascii="Verdana" w:hAnsi="Verdana" w:cs="Trebuchet MS"/>
          <w:color w:val="000000"/>
          <w:sz w:val="22"/>
          <w:szCs w:val="22"/>
          <w:lang w:val="en-US" w:eastAsia="en-US"/>
        </w:rPr>
      </w:pPr>
      <w:r w:rsidRPr="005A6589">
        <w:rPr>
          <w:rFonts w:ascii="Verdana" w:hAnsi="Verdana" w:cs="Trebuchet MS"/>
          <w:color w:val="000000"/>
          <w:sz w:val="22"/>
          <w:szCs w:val="22"/>
          <w:lang w:val="en-US" w:eastAsia="en-US"/>
        </w:rPr>
        <w:t xml:space="preserve">Noi, </w:t>
      </w:r>
      <w:r>
        <w:rPr>
          <w:rFonts w:ascii="Verdana" w:hAnsi="Verdana" w:cs="Trebuchet MS"/>
          <w:color w:val="000000"/>
          <w:sz w:val="22"/>
          <w:szCs w:val="22"/>
          <w:lang w:val="en-US" w:eastAsia="en-US"/>
        </w:rPr>
        <w:t>______________</w:t>
      </w:r>
      <w:r w:rsidRPr="005A6589">
        <w:rPr>
          <w:rFonts w:ascii="Verdana" w:hAnsi="Verdana" w:cs="Trebuchet MS"/>
          <w:color w:val="000000"/>
          <w:sz w:val="22"/>
          <w:szCs w:val="22"/>
          <w:lang w:val="en-US" w:eastAsia="en-US"/>
        </w:rPr>
        <w:t xml:space="preserve"> </w:t>
      </w:r>
      <w:r w:rsidRPr="005A6589">
        <w:rPr>
          <w:rFonts w:ascii="Verdana" w:hAnsi="Verdana" w:cs="Trebuchet MS"/>
          <w:i/>
          <w:iCs/>
          <w:color w:val="000000"/>
          <w:sz w:val="22"/>
          <w:szCs w:val="22"/>
          <w:lang w:val="en-US" w:eastAsia="en-US"/>
        </w:rPr>
        <w:t>[</w:t>
      </w:r>
      <w:proofErr w:type="spellStart"/>
      <w:r w:rsidRPr="005A6589">
        <w:rPr>
          <w:rFonts w:ascii="Verdana" w:hAnsi="Verdana" w:cs="Trebuchet MS"/>
          <w:i/>
          <w:iCs/>
          <w:color w:val="000000"/>
          <w:sz w:val="22"/>
          <w:szCs w:val="22"/>
          <w:lang w:val="en-US" w:eastAsia="en-US"/>
        </w:rPr>
        <w:t>denumirea</w:t>
      </w:r>
      <w:proofErr w:type="spellEnd"/>
      <w:r w:rsidRPr="005A6589">
        <w:rPr>
          <w:rFonts w:ascii="Verdana" w:hAnsi="Verdana" w:cs="Trebuchet MS"/>
          <w:i/>
          <w:iCs/>
          <w:color w:val="000000"/>
          <w:sz w:val="22"/>
          <w:szCs w:val="22"/>
          <w:lang w:val="en-US" w:eastAsia="en-US"/>
        </w:rPr>
        <w:t xml:space="preserve"> </w:t>
      </w:r>
      <w:proofErr w:type="spellStart"/>
      <w:r w:rsidRPr="005A6589">
        <w:rPr>
          <w:rFonts w:ascii="Verdana" w:hAnsi="Verdana" w:cs="Trebuchet MS"/>
          <w:i/>
          <w:iCs/>
          <w:color w:val="000000"/>
          <w:sz w:val="22"/>
          <w:szCs w:val="22"/>
          <w:lang w:val="en-US" w:eastAsia="en-US"/>
        </w:rPr>
        <w:t>ter</w:t>
      </w:r>
      <w:r w:rsidR="004D1F7D">
        <w:rPr>
          <w:rFonts w:ascii="Verdana" w:hAnsi="Verdana" w:cs="Trebuchet MS"/>
          <w:i/>
          <w:iCs/>
          <w:color w:val="000000"/>
          <w:sz w:val="22"/>
          <w:szCs w:val="22"/>
          <w:lang w:val="en-US" w:eastAsia="en-US"/>
        </w:rPr>
        <w:t>ț</w:t>
      </w:r>
      <w:r w:rsidRPr="005A6589">
        <w:rPr>
          <w:rFonts w:ascii="Verdana" w:hAnsi="Verdana" w:cs="Trebuchet MS"/>
          <w:i/>
          <w:iCs/>
          <w:color w:val="000000"/>
          <w:sz w:val="22"/>
          <w:szCs w:val="22"/>
          <w:lang w:val="en-US" w:eastAsia="en-US"/>
        </w:rPr>
        <w:t>ului</w:t>
      </w:r>
      <w:proofErr w:type="spellEnd"/>
      <w:r w:rsidRPr="005A6589">
        <w:rPr>
          <w:rFonts w:ascii="Verdana" w:hAnsi="Verdana" w:cs="Trebuchet MS"/>
          <w:i/>
          <w:iCs/>
          <w:color w:val="000000"/>
          <w:sz w:val="22"/>
          <w:szCs w:val="22"/>
          <w:lang w:val="en-US" w:eastAsia="en-US"/>
        </w:rPr>
        <w:t xml:space="preserve"> </w:t>
      </w:r>
      <w:proofErr w:type="spellStart"/>
      <w:r w:rsidRPr="005A6589">
        <w:rPr>
          <w:rFonts w:ascii="Verdana" w:hAnsi="Verdana" w:cs="Trebuchet MS"/>
          <w:i/>
          <w:iCs/>
          <w:color w:val="000000"/>
          <w:sz w:val="22"/>
          <w:szCs w:val="22"/>
          <w:lang w:val="en-US" w:eastAsia="en-US"/>
        </w:rPr>
        <w:t>sus</w:t>
      </w:r>
      <w:r w:rsidR="004D1F7D">
        <w:rPr>
          <w:rFonts w:ascii="Verdana" w:hAnsi="Verdana" w:cs="Trebuchet MS"/>
          <w:i/>
          <w:iCs/>
          <w:color w:val="000000"/>
          <w:sz w:val="22"/>
          <w:szCs w:val="22"/>
          <w:lang w:val="en-US" w:eastAsia="en-US"/>
        </w:rPr>
        <w:t>ț</w:t>
      </w:r>
      <w:r w:rsidRPr="005A6589">
        <w:rPr>
          <w:rFonts w:ascii="Verdana" w:hAnsi="Verdana" w:cs="Trebuchet MS"/>
          <w:i/>
          <w:iCs/>
          <w:color w:val="000000"/>
          <w:sz w:val="22"/>
          <w:szCs w:val="22"/>
          <w:lang w:val="en-US" w:eastAsia="en-US"/>
        </w:rPr>
        <w:t>inător</w:t>
      </w:r>
      <w:proofErr w:type="spellEnd"/>
      <w:r w:rsidRPr="005A6589">
        <w:rPr>
          <w:rFonts w:ascii="Verdana" w:hAnsi="Verdana" w:cs="Trebuchet MS"/>
          <w:i/>
          <w:iCs/>
          <w:color w:val="000000"/>
          <w:sz w:val="22"/>
          <w:szCs w:val="22"/>
          <w:lang w:val="en-US" w:eastAsia="en-US"/>
        </w:rPr>
        <w:t>]</w:t>
      </w:r>
      <w:r w:rsidRPr="005A6589">
        <w:rPr>
          <w:rFonts w:ascii="Verdana" w:hAnsi="Verdana" w:cs="Trebuchet MS"/>
          <w:color w:val="000000"/>
          <w:sz w:val="22"/>
          <w:szCs w:val="22"/>
          <w:lang w:val="en-US" w:eastAsia="en-US"/>
        </w:rPr>
        <w:t xml:space="preserve">, ne </w:t>
      </w:r>
      <w:proofErr w:type="spellStart"/>
      <w:r w:rsidRPr="005A6589">
        <w:rPr>
          <w:rFonts w:ascii="Verdana" w:hAnsi="Verdana" w:cs="Trebuchet MS"/>
          <w:color w:val="000000"/>
          <w:sz w:val="22"/>
          <w:szCs w:val="22"/>
          <w:lang w:val="en-US" w:eastAsia="en-US"/>
        </w:rPr>
        <w:t>angajăm</w:t>
      </w:r>
      <w:proofErr w:type="spellEnd"/>
      <w:r w:rsidRPr="005A6589">
        <w:rPr>
          <w:rFonts w:ascii="Verdana" w:hAnsi="Verdana" w:cs="Trebuchet MS"/>
          <w:color w:val="000000"/>
          <w:sz w:val="22"/>
          <w:szCs w:val="22"/>
          <w:lang w:val="en-US" w:eastAsia="en-US"/>
        </w:rPr>
        <w:t xml:space="preserve"> </w:t>
      </w:r>
      <w:proofErr w:type="spellStart"/>
      <w:r w:rsidRPr="005A6589">
        <w:rPr>
          <w:rFonts w:ascii="Verdana" w:hAnsi="Verdana" w:cs="Trebuchet MS"/>
          <w:color w:val="000000"/>
          <w:sz w:val="22"/>
          <w:szCs w:val="22"/>
          <w:lang w:val="en-US" w:eastAsia="en-US"/>
        </w:rPr>
        <w:t>să</w:t>
      </w:r>
      <w:proofErr w:type="spellEnd"/>
      <w:r w:rsidRPr="005A6589">
        <w:rPr>
          <w:rFonts w:ascii="Verdana" w:hAnsi="Verdana" w:cs="Trebuchet MS"/>
          <w:color w:val="000000"/>
          <w:sz w:val="22"/>
          <w:szCs w:val="22"/>
          <w:lang w:val="en-US" w:eastAsia="en-US"/>
        </w:rPr>
        <w:t xml:space="preserve"> </w:t>
      </w:r>
      <w:proofErr w:type="spellStart"/>
      <w:r w:rsidRPr="005A6589">
        <w:rPr>
          <w:rFonts w:ascii="Verdana" w:hAnsi="Verdana" w:cs="Trebuchet MS"/>
          <w:color w:val="000000"/>
          <w:sz w:val="22"/>
          <w:szCs w:val="22"/>
          <w:lang w:val="en-US" w:eastAsia="en-US"/>
        </w:rPr>
        <w:t>implicăm</w:t>
      </w:r>
      <w:proofErr w:type="spellEnd"/>
      <w:r w:rsidRPr="005A6589">
        <w:rPr>
          <w:rFonts w:ascii="Verdana" w:hAnsi="Verdana" w:cs="Trebuchet MS"/>
          <w:color w:val="000000"/>
          <w:sz w:val="22"/>
          <w:szCs w:val="22"/>
          <w:lang w:val="en-US" w:eastAsia="en-US"/>
        </w:rPr>
        <w:t xml:space="preserve"> </w:t>
      </w:r>
      <w:proofErr w:type="spellStart"/>
      <w:r w:rsidRPr="005A6589">
        <w:rPr>
          <w:rFonts w:ascii="Verdana" w:hAnsi="Verdana" w:cs="Trebuchet MS"/>
          <w:color w:val="000000"/>
          <w:sz w:val="22"/>
          <w:szCs w:val="22"/>
          <w:lang w:val="en-US" w:eastAsia="en-US"/>
        </w:rPr>
        <w:t>efectiv</w:t>
      </w:r>
      <w:proofErr w:type="spellEnd"/>
      <w:r w:rsidRPr="005A6589">
        <w:rPr>
          <w:rFonts w:ascii="Verdana" w:hAnsi="Verdana" w:cs="Trebuchet MS"/>
          <w:color w:val="000000"/>
          <w:sz w:val="22"/>
          <w:szCs w:val="22"/>
          <w:lang w:val="en-US" w:eastAsia="en-US"/>
        </w:rPr>
        <w:t xml:space="preserve"> </w:t>
      </w:r>
      <w:proofErr w:type="spellStart"/>
      <w:r w:rsidRPr="005A6589">
        <w:rPr>
          <w:rFonts w:ascii="Verdana" w:hAnsi="Verdana" w:cs="Trebuchet MS"/>
          <w:color w:val="000000"/>
          <w:sz w:val="22"/>
          <w:szCs w:val="22"/>
          <w:lang w:val="en-US" w:eastAsia="en-US"/>
        </w:rPr>
        <w:t>în</w:t>
      </w:r>
      <w:proofErr w:type="spellEnd"/>
      <w:r w:rsidRPr="005A6589">
        <w:rPr>
          <w:rFonts w:ascii="Verdana" w:hAnsi="Verdana" w:cs="Trebuchet MS"/>
          <w:color w:val="000000"/>
          <w:sz w:val="22"/>
          <w:szCs w:val="22"/>
          <w:lang w:val="en-US" w:eastAsia="en-US"/>
        </w:rPr>
        <w:t xml:space="preserve"> </w:t>
      </w:r>
      <w:proofErr w:type="spellStart"/>
      <w:r w:rsidRPr="005A6589">
        <w:rPr>
          <w:rFonts w:ascii="Verdana" w:hAnsi="Verdana" w:cs="Trebuchet MS"/>
          <w:color w:val="000000"/>
          <w:sz w:val="22"/>
          <w:szCs w:val="22"/>
          <w:lang w:val="en-US" w:eastAsia="en-US"/>
        </w:rPr>
        <w:t>derularea</w:t>
      </w:r>
      <w:proofErr w:type="spellEnd"/>
      <w:r w:rsidRPr="005A6589">
        <w:rPr>
          <w:rFonts w:ascii="Verdana" w:hAnsi="Verdana" w:cs="Trebuchet MS"/>
          <w:color w:val="000000"/>
          <w:sz w:val="22"/>
          <w:szCs w:val="22"/>
          <w:lang w:val="en-US" w:eastAsia="en-US"/>
        </w:rPr>
        <w:t xml:space="preserve"> </w:t>
      </w:r>
      <w:proofErr w:type="spellStart"/>
      <w:r w:rsidR="009D7E0A">
        <w:rPr>
          <w:rFonts w:ascii="Verdana" w:hAnsi="Verdana" w:cs="Trebuchet MS"/>
          <w:color w:val="000000"/>
          <w:sz w:val="22"/>
          <w:szCs w:val="22"/>
          <w:lang w:val="en-US" w:eastAsia="en-US"/>
        </w:rPr>
        <w:t>contractului</w:t>
      </w:r>
      <w:proofErr w:type="spellEnd"/>
      <w:r w:rsidR="009D7E0A">
        <w:rPr>
          <w:rFonts w:ascii="Verdana" w:hAnsi="Verdana" w:cs="Trebuchet MS"/>
          <w:color w:val="000000"/>
          <w:sz w:val="22"/>
          <w:szCs w:val="22"/>
          <w:lang w:val="en-US" w:eastAsia="en-US"/>
        </w:rPr>
        <w:t xml:space="preserve"> de </w:t>
      </w:r>
      <w:proofErr w:type="spellStart"/>
      <w:r w:rsidR="009D7E0A">
        <w:rPr>
          <w:rFonts w:ascii="Verdana" w:hAnsi="Verdana" w:cs="Trebuchet MS"/>
          <w:color w:val="000000"/>
          <w:sz w:val="22"/>
          <w:szCs w:val="22"/>
          <w:lang w:val="en-US" w:eastAsia="en-US"/>
        </w:rPr>
        <w:t>achizi</w:t>
      </w:r>
      <w:r w:rsidR="004D1F7D">
        <w:rPr>
          <w:rFonts w:ascii="Verdana" w:hAnsi="Verdana" w:cs="Trebuchet MS"/>
          <w:color w:val="000000"/>
          <w:sz w:val="22"/>
          <w:szCs w:val="22"/>
          <w:lang w:val="en-US" w:eastAsia="en-US"/>
        </w:rPr>
        <w:t>ț</w:t>
      </w:r>
      <w:r w:rsidR="009D7E0A">
        <w:rPr>
          <w:rFonts w:ascii="Verdana" w:hAnsi="Verdana" w:cs="Trebuchet MS"/>
          <w:color w:val="000000"/>
          <w:sz w:val="22"/>
          <w:szCs w:val="22"/>
          <w:lang w:val="en-US" w:eastAsia="en-US"/>
        </w:rPr>
        <w:t>ie</w:t>
      </w:r>
      <w:proofErr w:type="spellEnd"/>
      <w:r w:rsidR="009D7E0A">
        <w:rPr>
          <w:rFonts w:ascii="Verdana" w:hAnsi="Verdana" w:cs="Trebuchet MS"/>
          <w:color w:val="000000"/>
          <w:sz w:val="22"/>
          <w:szCs w:val="22"/>
          <w:lang w:val="en-US" w:eastAsia="en-US"/>
        </w:rPr>
        <w:t xml:space="preserve"> </w:t>
      </w:r>
      <w:proofErr w:type="spellStart"/>
      <w:r w:rsidR="009D7E0A">
        <w:rPr>
          <w:rFonts w:ascii="Verdana" w:hAnsi="Verdana" w:cs="Trebuchet MS"/>
          <w:color w:val="000000"/>
          <w:sz w:val="22"/>
          <w:szCs w:val="22"/>
          <w:lang w:val="en-US" w:eastAsia="en-US"/>
        </w:rPr>
        <w:t>publică</w:t>
      </w:r>
      <w:proofErr w:type="spellEnd"/>
      <w:r w:rsidR="009D7E0A" w:rsidRPr="005A6589">
        <w:rPr>
          <w:rFonts w:ascii="Verdana" w:hAnsi="Verdana" w:cs="Trebuchet MS"/>
          <w:color w:val="000000"/>
          <w:sz w:val="22"/>
          <w:szCs w:val="22"/>
          <w:lang w:val="en-US" w:eastAsia="en-US"/>
        </w:rPr>
        <w:t xml:space="preserve"> </w:t>
      </w:r>
      <w:proofErr w:type="spellStart"/>
      <w:r w:rsidRPr="005A6589">
        <w:rPr>
          <w:rFonts w:ascii="Verdana" w:hAnsi="Verdana" w:cs="Trebuchet MS"/>
          <w:color w:val="000000"/>
          <w:sz w:val="22"/>
          <w:szCs w:val="22"/>
          <w:lang w:val="en-US" w:eastAsia="en-US"/>
        </w:rPr>
        <w:t>resursele</w:t>
      </w:r>
      <w:proofErr w:type="spellEnd"/>
      <w:r w:rsidRPr="005A6589">
        <w:rPr>
          <w:rFonts w:ascii="Verdana" w:hAnsi="Verdana" w:cs="Trebuchet MS"/>
          <w:color w:val="000000"/>
          <w:sz w:val="22"/>
          <w:szCs w:val="22"/>
          <w:lang w:val="en-US" w:eastAsia="en-US"/>
        </w:rPr>
        <w:t xml:space="preserve"> </w:t>
      </w:r>
      <w:proofErr w:type="spellStart"/>
      <w:r w:rsidRPr="005A6589">
        <w:rPr>
          <w:rFonts w:ascii="Verdana" w:hAnsi="Verdana" w:cs="Trebuchet MS"/>
          <w:color w:val="000000"/>
          <w:sz w:val="22"/>
          <w:szCs w:val="22"/>
          <w:lang w:val="en-US" w:eastAsia="en-US"/>
        </w:rPr>
        <w:t>mai</w:t>
      </w:r>
      <w:proofErr w:type="spellEnd"/>
      <w:r w:rsidRPr="005A6589">
        <w:rPr>
          <w:rFonts w:ascii="Verdana" w:hAnsi="Verdana" w:cs="Trebuchet MS"/>
          <w:color w:val="000000"/>
          <w:sz w:val="22"/>
          <w:szCs w:val="22"/>
          <w:lang w:val="en-US" w:eastAsia="en-US"/>
        </w:rPr>
        <w:t xml:space="preserve"> sus </w:t>
      </w:r>
      <w:proofErr w:type="spellStart"/>
      <w:r w:rsidRPr="005A6589">
        <w:rPr>
          <w:rFonts w:ascii="Verdana" w:hAnsi="Verdana" w:cs="Trebuchet MS"/>
          <w:color w:val="000000"/>
          <w:sz w:val="22"/>
          <w:szCs w:val="22"/>
          <w:lang w:val="en-US" w:eastAsia="en-US"/>
        </w:rPr>
        <w:t>men</w:t>
      </w:r>
      <w:r w:rsidR="004D1F7D">
        <w:rPr>
          <w:rFonts w:ascii="Verdana" w:hAnsi="Verdana" w:cs="Trebuchet MS"/>
          <w:color w:val="000000"/>
          <w:sz w:val="22"/>
          <w:szCs w:val="22"/>
          <w:lang w:val="en-US" w:eastAsia="en-US"/>
        </w:rPr>
        <w:t>ț</w:t>
      </w:r>
      <w:r w:rsidRPr="005A6589">
        <w:rPr>
          <w:rFonts w:ascii="Verdana" w:hAnsi="Verdana" w:cs="Trebuchet MS"/>
          <w:color w:val="000000"/>
          <w:sz w:val="22"/>
          <w:szCs w:val="22"/>
          <w:lang w:val="en-US" w:eastAsia="en-US"/>
        </w:rPr>
        <w:t>ionate</w:t>
      </w:r>
      <w:proofErr w:type="spellEnd"/>
      <w:r w:rsidRPr="005A6589">
        <w:rPr>
          <w:rFonts w:ascii="Verdana" w:hAnsi="Verdana" w:cs="Trebuchet MS"/>
          <w:color w:val="000000"/>
          <w:sz w:val="22"/>
          <w:szCs w:val="22"/>
          <w:lang w:val="en-US" w:eastAsia="en-US"/>
        </w:rPr>
        <w:t xml:space="preserve">, </w:t>
      </w:r>
      <w:proofErr w:type="spellStart"/>
      <w:r w:rsidRPr="005A6589">
        <w:rPr>
          <w:rFonts w:ascii="Verdana" w:hAnsi="Verdana" w:cs="Trebuchet MS"/>
          <w:color w:val="000000"/>
          <w:sz w:val="22"/>
          <w:szCs w:val="22"/>
          <w:lang w:val="en-US" w:eastAsia="en-US"/>
        </w:rPr>
        <w:t>într</w:t>
      </w:r>
      <w:proofErr w:type="spellEnd"/>
      <w:r w:rsidRPr="005A6589">
        <w:rPr>
          <w:rFonts w:ascii="Verdana" w:hAnsi="Verdana" w:cs="Trebuchet MS"/>
          <w:color w:val="000000"/>
          <w:sz w:val="22"/>
          <w:szCs w:val="22"/>
          <w:lang w:val="en-US" w:eastAsia="en-US"/>
        </w:rPr>
        <w:t xml:space="preserve">-un termen de </w:t>
      </w:r>
      <w:r>
        <w:rPr>
          <w:rFonts w:ascii="Verdana" w:hAnsi="Verdana" w:cs="Trebuchet MS"/>
          <w:color w:val="000000"/>
          <w:sz w:val="22"/>
          <w:szCs w:val="22"/>
          <w:lang w:val="en-US" w:eastAsia="en-US"/>
        </w:rPr>
        <w:t>_______________</w:t>
      </w:r>
      <w:proofErr w:type="gramStart"/>
      <w:r>
        <w:rPr>
          <w:rFonts w:ascii="Verdana" w:hAnsi="Verdana" w:cs="Trebuchet MS"/>
          <w:color w:val="000000"/>
          <w:sz w:val="22"/>
          <w:szCs w:val="22"/>
          <w:lang w:val="en-US" w:eastAsia="en-US"/>
        </w:rPr>
        <w:t>_</w:t>
      </w:r>
      <w:r w:rsidRPr="005A6589">
        <w:rPr>
          <w:rFonts w:ascii="Verdana" w:hAnsi="Verdana" w:cs="Trebuchet MS"/>
          <w:i/>
          <w:iCs/>
          <w:color w:val="000000"/>
          <w:sz w:val="22"/>
          <w:szCs w:val="22"/>
          <w:lang w:val="en-US" w:eastAsia="en-US"/>
        </w:rPr>
        <w:t>[</w:t>
      </w:r>
      <w:proofErr w:type="spellStart"/>
      <w:proofErr w:type="gramEnd"/>
      <w:r w:rsidRPr="005A6589">
        <w:rPr>
          <w:rFonts w:ascii="Verdana" w:hAnsi="Verdana" w:cs="Trebuchet MS"/>
          <w:i/>
          <w:iCs/>
          <w:color w:val="000000"/>
          <w:sz w:val="22"/>
          <w:szCs w:val="22"/>
          <w:lang w:val="en-US" w:eastAsia="en-US"/>
        </w:rPr>
        <w:t>introduce</w:t>
      </w:r>
      <w:r w:rsidR="004D1F7D">
        <w:rPr>
          <w:rFonts w:ascii="Verdana" w:hAnsi="Verdana" w:cs="Trebuchet MS"/>
          <w:i/>
          <w:iCs/>
          <w:color w:val="000000"/>
          <w:sz w:val="22"/>
          <w:szCs w:val="22"/>
          <w:lang w:val="en-US" w:eastAsia="en-US"/>
        </w:rPr>
        <w:t>ț</w:t>
      </w:r>
      <w:r w:rsidRPr="005A6589">
        <w:rPr>
          <w:rFonts w:ascii="Verdana" w:hAnsi="Verdana" w:cs="Trebuchet MS"/>
          <w:i/>
          <w:iCs/>
          <w:color w:val="000000"/>
          <w:sz w:val="22"/>
          <w:szCs w:val="22"/>
          <w:lang w:val="en-US" w:eastAsia="en-US"/>
        </w:rPr>
        <w:t>i</w:t>
      </w:r>
      <w:proofErr w:type="spellEnd"/>
      <w:r w:rsidRPr="005A6589">
        <w:rPr>
          <w:rFonts w:ascii="Verdana" w:hAnsi="Verdana" w:cs="Trebuchet MS"/>
          <w:i/>
          <w:iCs/>
          <w:color w:val="000000"/>
          <w:sz w:val="22"/>
          <w:szCs w:val="22"/>
          <w:lang w:val="en-US" w:eastAsia="en-US"/>
        </w:rPr>
        <w:t xml:space="preserve"> </w:t>
      </w:r>
      <w:proofErr w:type="spellStart"/>
      <w:r w:rsidRPr="005A6589">
        <w:rPr>
          <w:rFonts w:ascii="Verdana" w:hAnsi="Verdana" w:cs="Trebuchet MS"/>
          <w:i/>
          <w:iCs/>
          <w:color w:val="000000"/>
          <w:sz w:val="22"/>
          <w:szCs w:val="22"/>
          <w:lang w:val="en-US" w:eastAsia="en-US"/>
        </w:rPr>
        <w:t>termenul</w:t>
      </w:r>
      <w:proofErr w:type="spellEnd"/>
      <w:r w:rsidRPr="005A6589">
        <w:rPr>
          <w:rFonts w:ascii="Verdana" w:hAnsi="Verdana" w:cs="Trebuchet MS"/>
          <w:i/>
          <w:iCs/>
          <w:color w:val="000000"/>
          <w:sz w:val="22"/>
          <w:szCs w:val="22"/>
          <w:lang w:val="en-US" w:eastAsia="en-US"/>
        </w:rPr>
        <w:t xml:space="preserve">] </w:t>
      </w:r>
      <w:proofErr w:type="spellStart"/>
      <w:r w:rsidRPr="005A6589">
        <w:rPr>
          <w:rFonts w:ascii="Verdana" w:hAnsi="Verdana" w:cs="Trebuchet MS"/>
          <w:color w:val="000000"/>
          <w:sz w:val="22"/>
          <w:szCs w:val="22"/>
          <w:lang w:val="en-US" w:eastAsia="en-US"/>
        </w:rPr>
        <w:t>zile</w:t>
      </w:r>
      <w:proofErr w:type="spellEnd"/>
      <w:r w:rsidRPr="005A6589">
        <w:rPr>
          <w:rFonts w:ascii="Verdana" w:hAnsi="Verdana" w:cs="Trebuchet MS"/>
          <w:color w:val="000000"/>
          <w:sz w:val="22"/>
          <w:szCs w:val="22"/>
          <w:lang w:val="en-US" w:eastAsia="en-US"/>
        </w:rPr>
        <w:t xml:space="preserve"> de la </w:t>
      </w:r>
      <w:proofErr w:type="spellStart"/>
      <w:r w:rsidRPr="005A6589">
        <w:rPr>
          <w:rFonts w:ascii="Verdana" w:hAnsi="Verdana" w:cs="Trebuchet MS"/>
          <w:color w:val="000000"/>
          <w:sz w:val="22"/>
          <w:szCs w:val="22"/>
          <w:lang w:val="en-US" w:eastAsia="en-US"/>
        </w:rPr>
        <w:t>solicitarea</w:t>
      </w:r>
      <w:proofErr w:type="spellEnd"/>
      <w:r w:rsidRPr="005A6589">
        <w:rPr>
          <w:rFonts w:ascii="Verdana" w:hAnsi="Verdana" w:cs="Trebuchet MS"/>
          <w:color w:val="000000"/>
          <w:sz w:val="22"/>
          <w:szCs w:val="22"/>
          <w:lang w:val="en-US" w:eastAsia="en-US"/>
        </w:rPr>
        <w:t xml:space="preserve"> </w:t>
      </w:r>
      <w:proofErr w:type="spellStart"/>
      <w:r w:rsidRPr="005A6589">
        <w:rPr>
          <w:rFonts w:ascii="Verdana" w:hAnsi="Verdana" w:cs="Trebuchet MS"/>
          <w:color w:val="000000"/>
          <w:sz w:val="22"/>
          <w:szCs w:val="22"/>
          <w:lang w:val="en-US" w:eastAsia="en-US"/>
        </w:rPr>
        <w:t>Contractantului</w:t>
      </w:r>
      <w:proofErr w:type="spellEnd"/>
      <w:r w:rsidRPr="005A6589">
        <w:rPr>
          <w:rFonts w:ascii="Verdana" w:hAnsi="Verdana" w:cs="Trebuchet MS"/>
          <w:color w:val="000000"/>
          <w:sz w:val="22"/>
          <w:szCs w:val="22"/>
          <w:lang w:val="en-US" w:eastAsia="en-US"/>
        </w:rPr>
        <w:t xml:space="preserve">. </w:t>
      </w:r>
    </w:p>
    <w:p w14:paraId="2CC01EE8" w14:textId="77777777" w:rsidR="00D70C19" w:rsidRPr="005A6589" w:rsidRDefault="00D70C19" w:rsidP="00D70C19">
      <w:pPr>
        <w:autoSpaceDE w:val="0"/>
        <w:autoSpaceDN w:val="0"/>
        <w:adjustRightInd w:val="0"/>
        <w:jc w:val="both"/>
        <w:rPr>
          <w:rFonts w:ascii="Verdana" w:hAnsi="Verdana" w:cs="Trebuchet MS"/>
          <w:color w:val="000000"/>
          <w:sz w:val="22"/>
          <w:szCs w:val="22"/>
          <w:lang w:val="en-US" w:eastAsia="en-US"/>
        </w:rPr>
      </w:pPr>
      <w:r w:rsidRPr="005A6589">
        <w:rPr>
          <w:rFonts w:ascii="Verdana" w:hAnsi="Verdana" w:cs="Trebuchet MS"/>
          <w:color w:val="000000"/>
          <w:sz w:val="22"/>
          <w:szCs w:val="22"/>
          <w:lang w:val="en-US" w:eastAsia="en-US"/>
        </w:rPr>
        <w:t xml:space="preserve">Noi, </w:t>
      </w:r>
      <w:r>
        <w:rPr>
          <w:rFonts w:ascii="Verdana" w:hAnsi="Verdana" w:cs="Trebuchet MS"/>
          <w:color w:val="000000"/>
          <w:sz w:val="22"/>
          <w:szCs w:val="22"/>
          <w:lang w:val="en-US" w:eastAsia="en-US"/>
        </w:rPr>
        <w:t>_____________</w:t>
      </w:r>
      <w:r w:rsidRPr="005A6589">
        <w:rPr>
          <w:rFonts w:ascii="Verdana" w:hAnsi="Verdana" w:cs="Trebuchet MS"/>
          <w:color w:val="000000"/>
          <w:sz w:val="22"/>
          <w:szCs w:val="22"/>
          <w:lang w:val="en-US" w:eastAsia="en-US"/>
        </w:rPr>
        <w:t xml:space="preserve"> </w:t>
      </w:r>
      <w:r w:rsidRPr="005A6589">
        <w:rPr>
          <w:rFonts w:ascii="Verdana" w:hAnsi="Verdana" w:cs="Trebuchet MS"/>
          <w:i/>
          <w:iCs/>
          <w:color w:val="000000"/>
          <w:sz w:val="22"/>
          <w:szCs w:val="22"/>
          <w:lang w:val="en-US" w:eastAsia="en-US"/>
        </w:rPr>
        <w:t>[</w:t>
      </w:r>
      <w:proofErr w:type="spellStart"/>
      <w:r w:rsidRPr="005A6589">
        <w:rPr>
          <w:rFonts w:ascii="Verdana" w:hAnsi="Verdana" w:cs="Trebuchet MS"/>
          <w:i/>
          <w:iCs/>
          <w:color w:val="000000"/>
          <w:sz w:val="22"/>
          <w:szCs w:val="22"/>
          <w:lang w:val="en-US" w:eastAsia="en-US"/>
        </w:rPr>
        <w:t>denumirea</w:t>
      </w:r>
      <w:proofErr w:type="spellEnd"/>
      <w:r w:rsidRPr="005A6589">
        <w:rPr>
          <w:rFonts w:ascii="Verdana" w:hAnsi="Verdana" w:cs="Trebuchet MS"/>
          <w:i/>
          <w:iCs/>
          <w:color w:val="000000"/>
          <w:sz w:val="22"/>
          <w:szCs w:val="22"/>
          <w:lang w:val="en-US" w:eastAsia="en-US"/>
        </w:rPr>
        <w:t xml:space="preserve"> </w:t>
      </w:r>
      <w:proofErr w:type="spellStart"/>
      <w:r w:rsidRPr="005A6589">
        <w:rPr>
          <w:rFonts w:ascii="Verdana" w:hAnsi="Verdana" w:cs="Trebuchet MS"/>
          <w:i/>
          <w:iCs/>
          <w:color w:val="000000"/>
          <w:sz w:val="22"/>
          <w:szCs w:val="22"/>
          <w:lang w:val="en-US" w:eastAsia="en-US"/>
        </w:rPr>
        <w:t>ter</w:t>
      </w:r>
      <w:r w:rsidR="004D1F7D">
        <w:rPr>
          <w:rFonts w:ascii="Verdana" w:hAnsi="Verdana" w:cs="Trebuchet MS"/>
          <w:i/>
          <w:iCs/>
          <w:color w:val="000000"/>
          <w:sz w:val="22"/>
          <w:szCs w:val="22"/>
          <w:lang w:val="en-US" w:eastAsia="en-US"/>
        </w:rPr>
        <w:t>ț</w:t>
      </w:r>
      <w:r w:rsidRPr="005A6589">
        <w:rPr>
          <w:rFonts w:ascii="Verdana" w:hAnsi="Verdana" w:cs="Trebuchet MS"/>
          <w:i/>
          <w:iCs/>
          <w:color w:val="000000"/>
          <w:sz w:val="22"/>
          <w:szCs w:val="22"/>
          <w:lang w:val="en-US" w:eastAsia="en-US"/>
        </w:rPr>
        <w:t>ului</w:t>
      </w:r>
      <w:proofErr w:type="spellEnd"/>
      <w:r w:rsidRPr="005A6589">
        <w:rPr>
          <w:rFonts w:ascii="Verdana" w:hAnsi="Verdana" w:cs="Trebuchet MS"/>
          <w:i/>
          <w:iCs/>
          <w:color w:val="000000"/>
          <w:sz w:val="22"/>
          <w:szCs w:val="22"/>
          <w:lang w:val="en-US" w:eastAsia="en-US"/>
        </w:rPr>
        <w:t xml:space="preserve"> </w:t>
      </w:r>
      <w:proofErr w:type="spellStart"/>
      <w:r w:rsidRPr="005A6589">
        <w:rPr>
          <w:rFonts w:ascii="Verdana" w:hAnsi="Verdana" w:cs="Trebuchet MS"/>
          <w:i/>
          <w:iCs/>
          <w:color w:val="000000"/>
          <w:sz w:val="22"/>
          <w:szCs w:val="22"/>
          <w:lang w:val="en-US" w:eastAsia="en-US"/>
        </w:rPr>
        <w:t>sus</w:t>
      </w:r>
      <w:r w:rsidR="004D1F7D">
        <w:rPr>
          <w:rFonts w:ascii="Verdana" w:hAnsi="Verdana" w:cs="Trebuchet MS"/>
          <w:i/>
          <w:iCs/>
          <w:color w:val="000000"/>
          <w:sz w:val="22"/>
          <w:szCs w:val="22"/>
          <w:lang w:val="en-US" w:eastAsia="en-US"/>
        </w:rPr>
        <w:t>ț</w:t>
      </w:r>
      <w:r w:rsidRPr="005A6589">
        <w:rPr>
          <w:rFonts w:ascii="Verdana" w:hAnsi="Verdana" w:cs="Trebuchet MS"/>
          <w:i/>
          <w:iCs/>
          <w:color w:val="000000"/>
          <w:sz w:val="22"/>
          <w:szCs w:val="22"/>
          <w:lang w:val="en-US" w:eastAsia="en-US"/>
        </w:rPr>
        <w:t>inător</w:t>
      </w:r>
      <w:proofErr w:type="spellEnd"/>
      <w:r w:rsidRPr="005A6589">
        <w:rPr>
          <w:rFonts w:ascii="Verdana" w:hAnsi="Verdana" w:cs="Trebuchet MS"/>
          <w:i/>
          <w:iCs/>
          <w:color w:val="000000"/>
          <w:sz w:val="22"/>
          <w:szCs w:val="22"/>
          <w:lang w:val="en-US" w:eastAsia="en-US"/>
        </w:rPr>
        <w:t>]</w:t>
      </w:r>
      <w:r w:rsidRPr="005A6589">
        <w:rPr>
          <w:rFonts w:ascii="Verdana" w:hAnsi="Verdana" w:cs="Trebuchet MS"/>
          <w:color w:val="000000"/>
          <w:sz w:val="22"/>
          <w:szCs w:val="22"/>
          <w:lang w:val="en-US" w:eastAsia="en-US"/>
        </w:rPr>
        <w:t xml:space="preserve">: </w:t>
      </w:r>
    </w:p>
    <w:p w14:paraId="616E7E93" w14:textId="77777777" w:rsidR="00D70C19" w:rsidRPr="005A6589" w:rsidRDefault="00D70C19" w:rsidP="00D70C19">
      <w:pPr>
        <w:autoSpaceDE w:val="0"/>
        <w:autoSpaceDN w:val="0"/>
        <w:adjustRightInd w:val="0"/>
        <w:jc w:val="both"/>
        <w:rPr>
          <w:rFonts w:ascii="Verdana" w:hAnsi="Verdana" w:cs="Trebuchet MS"/>
          <w:sz w:val="22"/>
          <w:szCs w:val="22"/>
          <w:lang w:val="en-US" w:eastAsia="en-US"/>
        </w:rPr>
      </w:pPr>
      <w:r w:rsidRPr="005A6589">
        <w:rPr>
          <w:rFonts w:ascii="Verdana" w:hAnsi="Verdana" w:cs="Trebuchet MS"/>
          <w:color w:val="000000"/>
          <w:sz w:val="22"/>
          <w:szCs w:val="22"/>
          <w:lang w:val="en-US" w:eastAsia="en-US"/>
        </w:rPr>
        <w:t xml:space="preserve">a) </w:t>
      </w:r>
      <w:proofErr w:type="spellStart"/>
      <w:r w:rsidRPr="005A6589">
        <w:rPr>
          <w:rFonts w:ascii="Verdana" w:hAnsi="Verdana" w:cs="Trebuchet MS"/>
          <w:color w:val="000000"/>
          <w:sz w:val="22"/>
          <w:szCs w:val="22"/>
          <w:lang w:val="en-US" w:eastAsia="en-US"/>
        </w:rPr>
        <w:t>În</w:t>
      </w:r>
      <w:r w:rsidR="004D1F7D">
        <w:rPr>
          <w:rFonts w:ascii="Verdana" w:hAnsi="Verdana" w:cs="Trebuchet MS"/>
          <w:color w:val="000000"/>
          <w:sz w:val="22"/>
          <w:szCs w:val="22"/>
          <w:lang w:val="en-US" w:eastAsia="en-US"/>
        </w:rPr>
        <w:t>ț</w:t>
      </w:r>
      <w:r w:rsidRPr="005A6589">
        <w:rPr>
          <w:rFonts w:ascii="Verdana" w:hAnsi="Verdana" w:cs="Trebuchet MS"/>
          <w:color w:val="000000"/>
          <w:sz w:val="22"/>
          <w:szCs w:val="22"/>
          <w:lang w:val="en-US" w:eastAsia="en-US"/>
        </w:rPr>
        <w:t>elegem</w:t>
      </w:r>
      <w:proofErr w:type="spellEnd"/>
      <w:r w:rsidRPr="005A6589">
        <w:rPr>
          <w:rFonts w:ascii="Verdana" w:hAnsi="Verdana" w:cs="Trebuchet MS"/>
          <w:color w:val="000000"/>
          <w:sz w:val="22"/>
          <w:szCs w:val="22"/>
          <w:lang w:val="en-US" w:eastAsia="en-US"/>
        </w:rPr>
        <w:t xml:space="preserve"> </w:t>
      </w:r>
      <w:proofErr w:type="spellStart"/>
      <w:r w:rsidR="004D1F7D">
        <w:rPr>
          <w:rFonts w:ascii="Verdana" w:hAnsi="Verdana" w:cs="Trebuchet MS"/>
          <w:color w:val="000000"/>
          <w:sz w:val="22"/>
          <w:szCs w:val="22"/>
          <w:lang w:val="en-US" w:eastAsia="en-US"/>
        </w:rPr>
        <w:t>ș</w:t>
      </w:r>
      <w:r w:rsidRPr="005A6589">
        <w:rPr>
          <w:rFonts w:ascii="Verdana" w:hAnsi="Verdana" w:cs="Trebuchet MS"/>
          <w:color w:val="000000"/>
          <w:sz w:val="22"/>
          <w:szCs w:val="22"/>
          <w:lang w:val="en-US" w:eastAsia="en-US"/>
        </w:rPr>
        <w:t>i</w:t>
      </w:r>
      <w:proofErr w:type="spellEnd"/>
      <w:r w:rsidRPr="005A6589">
        <w:rPr>
          <w:rFonts w:ascii="Verdana" w:hAnsi="Verdana" w:cs="Trebuchet MS"/>
          <w:color w:val="000000"/>
          <w:sz w:val="22"/>
          <w:szCs w:val="22"/>
          <w:lang w:val="en-US" w:eastAsia="en-US"/>
        </w:rPr>
        <w:t xml:space="preserve"> </w:t>
      </w:r>
      <w:proofErr w:type="spellStart"/>
      <w:r w:rsidRPr="005A6589">
        <w:rPr>
          <w:rFonts w:ascii="Verdana" w:hAnsi="Verdana" w:cs="Trebuchet MS"/>
          <w:color w:val="000000"/>
          <w:sz w:val="22"/>
          <w:szCs w:val="22"/>
          <w:lang w:val="en-US" w:eastAsia="en-US"/>
        </w:rPr>
        <w:t>suntem</w:t>
      </w:r>
      <w:proofErr w:type="spellEnd"/>
      <w:r w:rsidRPr="005A6589">
        <w:rPr>
          <w:rFonts w:ascii="Verdana" w:hAnsi="Verdana" w:cs="Trebuchet MS"/>
          <w:color w:val="000000"/>
          <w:sz w:val="22"/>
          <w:szCs w:val="22"/>
          <w:lang w:val="en-US" w:eastAsia="en-US"/>
        </w:rPr>
        <w:t xml:space="preserve"> de </w:t>
      </w:r>
      <w:proofErr w:type="spellStart"/>
      <w:r w:rsidRPr="005A6589">
        <w:rPr>
          <w:rFonts w:ascii="Verdana" w:hAnsi="Verdana" w:cs="Trebuchet MS"/>
          <w:color w:val="000000"/>
          <w:sz w:val="22"/>
          <w:szCs w:val="22"/>
          <w:lang w:val="en-US" w:eastAsia="en-US"/>
        </w:rPr>
        <w:t>acord</w:t>
      </w:r>
      <w:proofErr w:type="spellEnd"/>
      <w:r w:rsidRPr="005A6589">
        <w:rPr>
          <w:rFonts w:ascii="Verdana" w:hAnsi="Verdana" w:cs="Trebuchet MS"/>
          <w:color w:val="000000"/>
          <w:sz w:val="22"/>
          <w:szCs w:val="22"/>
          <w:lang w:val="en-US" w:eastAsia="en-US"/>
        </w:rPr>
        <w:t xml:space="preserve"> </w:t>
      </w:r>
      <w:proofErr w:type="spellStart"/>
      <w:r w:rsidRPr="005A6589">
        <w:rPr>
          <w:rFonts w:ascii="Verdana" w:hAnsi="Verdana" w:cs="Trebuchet MS"/>
          <w:color w:val="000000"/>
          <w:sz w:val="22"/>
          <w:szCs w:val="22"/>
          <w:lang w:val="en-US" w:eastAsia="en-US"/>
        </w:rPr>
        <w:t>că</w:t>
      </w:r>
      <w:proofErr w:type="spellEnd"/>
      <w:r w:rsidRPr="005A6589">
        <w:rPr>
          <w:rFonts w:ascii="Verdana" w:hAnsi="Verdana" w:cs="Trebuchet MS"/>
          <w:color w:val="000000"/>
          <w:sz w:val="22"/>
          <w:szCs w:val="22"/>
          <w:lang w:val="en-US" w:eastAsia="en-US"/>
        </w:rPr>
        <w:t xml:space="preserve"> </w:t>
      </w:r>
      <w:proofErr w:type="spellStart"/>
      <w:r w:rsidRPr="005A6589">
        <w:rPr>
          <w:rFonts w:ascii="Verdana" w:hAnsi="Verdana" w:cs="Trebuchet MS"/>
          <w:color w:val="000000"/>
          <w:sz w:val="22"/>
          <w:szCs w:val="22"/>
          <w:lang w:val="en-US" w:eastAsia="en-US"/>
        </w:rPr>
        <w:t>suntem</w:t>
      </w:r>
      <w:proofErr w:type="spellEnd"/>
      <w:r w:rsidRPr="005A6589">
        <w:rPr>
          <w:rFonts w:ascii="Verdana" w:hAnsi="Verdana" w:cs="Trebuchet MS"/>
          <w:color w:val="000000"/>
          <w:sz w:val="22"/>
          <w:szCs w:val="22"/>
          <w:lang w:val="en-US" w:eastAsia="en-US"/>
        </w:rPr>
        <w:t xml:space="preserve"> </w:t>
      </w:r>
      <w:proofErr w:type="spellStart"/>
      <w:r w:rsidR="004D1F7D">
        <w:rPr>
          <w:rFonts w:ascii="Verdana" w:hAnsi="Verdana" w:cs="Trebuchet MS"/>
          <w:color w:val="000000"/>
          <w:sz w:val="22"/>
          <w:szCs w:val="22"/>
          <w:lang w:val="en-US" w:eastAsia="en-US"/>
        </w:rPr>
        <w:t>ț</w:t>
      </w:r>
      <w:r w:rsidRPr="005A6589">
        <w:rPr>
          <w:rFonts w:ascii="Verdana" w:hAnsi="Verdana" w:cs="Trebuchet MS"/>
          <w:color w:val="000000"/>
          <w:sz w:val="22"/>
          <w:szCs w:val="22"/>
          <w:lang w:val="en-US" w:eastAsia="en-US"/>
        </w:rPr>
        <w:t>inuti</w:t>
      </w:r>
      <w:proofErr w:type="spellEnd"/>
      <w:r w:rsidRPr="005A6589">
        <w:rPr>
          <w:rFonts w:ascii="Verdana" w:hAnsi="Verdana" w:cs="Trebuchet MS"/>
          <w:color w:val="000000"/>
          <w:sz w:val="22"/>
          <w:szCs w:val="22"/>
          <w:lang w:val="en-US" w:eastAsia="en-US"/>
        </w:rPr>
        <w:t xml:space="preserve"> </w:t>
      </w:r>
      <w:proofErr w:type="spellStart"/>
      <w:r w:rsidRPr="005A6589">
        <w:rPr>
          <w:rFonts w:ascii="Verdana" w:hAnsi="Verdana" w:cs="Trebuchet MS"/>
          <w:color w:val="000000"/>
          <w:sz w:val="22"/>
          <w:szCs w:val="22"/>
          <w:lang w:val="en-US" w:eastAsia="en-US"/>
        </w:rPr>
        <w:t>răspunzători</w:t>
      </w:r>
      <w:proofErr w:type="spellEnd"/>
      <w:r w:rsidRPr="005A6589">
        <w:rPr>
          <w:rFonts w:ascii="Verdana" w:hAnsi="Verdana" w:cs="Trebuchet MS"/>
          <w:color w:val="000000"/>
          <w:sz w:val="22"/>
          <w:szCs w:val="22"/>
          <w:lang w:val="en-US" w:eastAsia="en-US"/>
        </w:rPr>
        <w:t xml:space="preserve"> </w:t>
      </w:r>
      <w:proofErr w:type="spellStart"/>
      <w:r w:rsidRPr="005A6589">
        <w:rPr>
          <w:rFonts w:ascii="Verdana" w:hAnsi="Verdana" w:cs="Trebuchet MS"/>
          <w:color w:val="000000"/>
          <w:sz w:val="22"/>
          <w:szCs w:val="22"/>
          <w:lang w:val="en-US" w:eastAsia="en-US"/>
        </w:rPr>
        <w:t>fa</w:t>
      </w:r>
      <w:r w:rsidR="004D1F7D">
        <w:rPr>
          <w:rFonts w:ascii="Verdana" w:hAnsi="Verdana" w:cs="Trebuchet MS"/>
          <w:color w:val="000000"/>
          <w:sz w:val="22"/>
          <w:szCs w:val="22"/>
          <w:lang w:val="en-US" w:eastAsia="en-US"/>
        </w:rPr>
        <w:t>ț</w:t>
      </w:r>
      <w:r w:rsidRPr="005A6589">
        <w:rPr>
          <w:rFonts w:ascii="Verdana" w:hAnsi="Verdana" w:cs="Trebuchet MS"/>
          <w:color w:val="000000"/>
          <w:sz w:val="22"/>
          <w:szCs w:val="22"/>
          <w:lang w:val="en-US" w:eastAsia="en-US"/>
        </w:rPr>
        <w:t>ă</w:t>
      </w:r>
      <w:proofErr w:type="spellEnd"/>
      <w:r w:rsidRPr="005A6589">
        <w:rPr>
          <w:rFonts w:ascii="Verdana" w:hAnsi="Verdana" w:cs="Trebuchet MS"/>
          <w:color w:val="000000"/>
          <w:sz w:val="22"/>
          <w:szCs w:val="22"/>
          <w:lang w:val="en-US" w:eastAsia="en-US"/>
        </w:rPr>
        <w:t xml:space="preserve"> de </w:t>
      </w:r>
      <w:proofErr w:type="spellStart"/>
      <w:r w:rsidRPr="005A6589">
        <w:rPr>
          <w:rFonts w:ascii="Verdana" w:hAnsi="Verdana" w:cs="Trebuchet MS"/>
          <w:color w:val="000000"/>
          <w:sz w:val="22"/>
          <w:szCs w:val="22"/>
          <w:lang w:val="en-US" w:eastAsia="en-US"/>
        </w:rPr>
        <w:t>Autoritat</w:t>
      </w:r>
      <w:r>
        <w:rPr>
          <w:rFonts w:ascii="Verdana" w:hAnsi="Verdana" w:cs="Trebuchet MS"/>
          <w:color w:val="000000"/>
          <w:sz w:val="22"/>
          <w:szCs w:val="22"/>
          <w:lang w:val="en-US" w:eastAsia="en-US"/>
        </w:rPr>
        <w:t>ea</w:t>
      </w:r>
      <w:proofErr w:type="spellEnd"/>
      <w:r>
        <w:rPr>
          <w:rFonts w:ascii="Verdana" w:hAnsi="Verdana" w:cs="Trebuchet MS"/>
          <w:color w:val="000000"/>
          <w:sz w:val="22"/>
          <w:szCs w:val="22"/>
          <w:lang w:val="en-US" w:eastAsia="en-US"/>
        </w:rPr>
        <w:t xml:space="preserve"> </w:t>
      </w:r>
      <w:proofErr w:type="spellStart"/>
      <w:r w:rsidRPr="005A6589">
        <w:rPr>
          <w:rFonts w:ascii="Verdana" w:hAnsi="Verdana" w:cs="Trebuchet MS"/>
          <w:color w:val="000000"/>
          <w:sz w:val="22"/>
          <w:szCs w:val="22"/>
          <w:lang w:val="en-US" w:eastAsia="en-US"/>
        </w:rPr>
        <w:t>Contractantă</w:t>
      </w:r>
      <w:proofErr w:type="spellEnd"/>
      <w:r w:rsidRPr="005A6589">
        <w:rPr>
          <w:rFonts w:ascii="Verdana" w:hAnsi="Verdana" w:cs="Trebuchet MS"/>
          <w:color w:val="000000"/>
          <w:sz w:val="22"/>
          <w:szCs w:val="22"/>
          <w:lang w:val="en-US" w:eastAsia="en-US"/>
        </w:rPr>
        <w:t xml:space="preserve"> </w:t>
      </w:r>
      <w:proofErr w:type="spellStart"/>
      <w:r w:rsidRPr="005A6589">
        <w:rPr>
          <w:rFonts w:ascii="Verdana" w:hAnsi="Verdana" w:cs="Trebuchet MS"/>
          <w:color w:val="000000"/>
          <w:sz w:val="22"/>
          <w:szCs w:val="22"/>
          <w:lang w:val="en-US" w:eastAsia="en-US"/>
        </w:rPr>
        <w:t>pentru</w:t>
      </w:r>
      <w:proofErr w:type="spellEnd"/>
      <w:r w:rsidRPr="005A6589">
        <w:rPr>
          <w:rFonts w:ascii="Verdana" w:hAnsi="Verdana" w:cs="Trebuchet MS"/>
          <w:color w:val="000000"/>
          <w:sz w:val="22"/>
          <w:szCs w:val="22"/>
          <w:lang w:val="en-US" w:eastAsia="en-US"/>
        </w:rPr>
        <w:t xml:space="preserve"> </w:t>
      </w:r>
      <w:proofErr w:type="spellStart"/>
      <w:r w:rsidRPr="005A6589">
        <w:rPr>
          <w:rFonts w:ascii="Verdana" w:hAnsi="Verdana" w:cs="Trebuchet MS"/>
          <w:color w:val="000000"/>
          <w:sz w:val="22"/>
          <w:szCs w:val="22"/>
          <w:lang w:val="en-US" w:eastAsia="en-US"/>
        </w:rPr>
        <w:t>neexecutarea</w:t>
      </w:r>
      <w:proofErr w:type="spellEnd"/>
      <w:r w:rsidRPr="005A6589">
        <w:rPr>
          <w:rFonts w:ascii="Verdana" w:hAnsi="Verdana" w:cs="Trebuchet MS"/>
          <w:color w:val="000000"/>
          <w:sz w:val="22"/>
          <w:szCs w:val="22"/>
          <w:lang w:val="en-US" w:eastAsia="en-US"/>
        </w:rPr>
        <w:t xml:space="preserve"> de </w:t>
      </w:r>
      <w:proofErr w:type="spellStart"/>
      <w:r w:rsidRPr="005A6589">
        <w:rPr>
          <w:rFonts w:ascii="Verdana" w:hAnsi="Verdana" w:cs="Trebuchet MS"/>
          <w:color w:val="000000"/>
          <w:sz w:val="22"/>
          <w:szCs w:val="22"/>
          <w:lang w:val="en-US" w:eastAsia="en-US"/>
        </w:rPr>
        <w:t>către</w:t>
      </w:r>
      <w:proofErr w:type="spellEnd"/>
      <w:r w:rsidRPr="005A6589">
        <w:rPr>
          <w:rFonts w:ascii="Verdana" w:hAnsi="Verdana" w:cs="Trebuchet MS"/>
          <w:color w:val="000000"/>
          <w:sz w:val="22"/>
          <w:szCs w:val="22"/>
          <w:lang w:val="en-US" w:eastAsia="en-US"/>
        </w:rPr>
        <w:t xml:space="preserve"> </w:t>
      </w:r>
      <w:proofErr w:type="spellStart"/>
      <w:r w:rsidRPr="005A6589">
        <w:rPr>
          <w:rFonts w:ascii="Verdana" w:hAnsi="Verdana" w:cs="Trebuchet MS"/>
          <w:sz w:val="22"/>
          <w:szCs w:val="22"/>
          <w:lang w:val="en-US" w:eastAsia="en-US"/>
        </w:rPr>
        <w:t>Ofertant</w:t>
      </w:r>
      <w:proofErr w:type="spellEnd"/>
      <w:r w:rsidRPr="005A6589">
        <w:rPr>
          <w:rFonts w:ascii="Verdana" w:hAnsi="Verdana" w:cs="Trebuchet MS"/>
          <w:sz w:val="22"/>
          <w:szCs w:val="22"/>
          <w:lang w:val="en-US" w:eastAsia="en-US"/>
        </w:rPr>
        <w:t xml:space="preserve"> </w:t>
      </w:r>
      <w:proofErr w:type="spellStart"/>
      <w:r w:rsidRPr="005A6589">
        <w:rPr>
          <w:rFonts w:ascii="Verdana" w:hAnsi="Verdana" w:cs="Trebuchet MS"/>
          <w:sz w:val="22"/>
          <w:szCs w:val="22"/>
          <w:lang w:val="en-US" w:eastAsia="en-US"/>
        </w:rPr>
        <w:t>devenit</w:t>
      </w:r>
      <w:proofErr w:type="spellEnd"/>
      <w:r w:rsidRPr="005A6589">
        <w:rPr>
          <w:rFonts w:ascii="Verdana" w:hAnsi="Verdana" w:cs="Trebuchet MS"/>
          <w:sz w:val="22"/>
          <w:szCs w:val="22"/>
          <w:lang w:val="en-US" w:eastAsia="en-US"/>
        </w:rPr>
        <w:t xml:space="preserve"> </w:t>
      </w:r>
      <w:proofErr w:type="spellStart"/>
      <w:r w:rsidRPr="005A6589">
        <w:rPr>
          <w:rFonts w:ascii="Verdana" w:hAnsi="Verdana" w:cs="Trebuchet MS"/>
          <w:sz w:val="22"/>
          <w:szCs w:val="22"/>
          <w:lang w:val="en-US" w:eastAsia="en-US"/>
        </w:rPr>
        <w:t>Contractant</w:t>
      </w:r>
      <w:proofErr w:type="spellEnd"/>
      <w:r w:rsidRPr="005A6589">
        <w:rPr>
          <w:rFonts w:ascii="Verdana" w:hAnsi="Verdana" w:cs="Trebuchet MS"/>
          <w:sz w:val="22"/>
          <w:szCs w:val="22"/>
          <w:lang w:val="en-US" w:eastAsia="en-US"/>
        </w:rPr>
        <w:t xml:space="preserve"> a </w:t>
      </w:r>
      <w:proofErr w:type="spellStart"/>
      <w:r w:rsidRPr="005A6589">
        <w:rPr>
          <w:rFonts w:ascii="Verdana" w:hAnsi="Verdana" w:cs="Trebuchet MS"/>
          <w:sz w:val="22"/>
          <w:szCs w:val="22"/>
          <w:lang w:val="en-US" w:eastAsia="en-US"/>
        </w:rPr>
        <w:t>oricăror</w:t>
      </w:r>
      <w:proofErr w:type="spellEnd"/>
      <w:r w:rsidRPr="005A6589">
        <w:rPr>
          <w:rFonts w:ascii="Verdana" w:hAnsi="Verdana" w:cs="Trebuchet MS"/>
          <w:sz w:val="22"/>
          <w:szCs w:val="22"/>
          <w:lang w:val="en-US" w:eastAsia="en-US"/>
        </w:rPr>
        <w:t xml:space="preserve"> </w:t>
      </w:r>
      <w:proofErr w:type="spellStart"/>
      <w:r w:rsidRPr="005A6589">
        <w:rPr>
          <w:rFonts w:ascii="Verdana" w:hAnsi="Verdana" w:cs="Trebuchet MS"/>
          <w:sz w:val="22"/>
          <w:szCs w:val="22"/>
          <w:lang w:val="en-US" w:eastAsia="en-US"/>
        </w:rPr>
        <w:t>obliga</w:t>
      </w:r>
      <w:r w:rsidR="004D1F7D">
        <w:rPr>
          <w:rFonts w:ascii="Verdana" w:hAnsi="Verdana" w:cs="Trebuchet MS"/>
          <w:sz w:val="22"/>
          <w:szCs w:val="22"/>
          <w:lang w:val="en-US" w:eastAsia="en-US"/>
        </w:rPr>
        <w:t>ț</w:t>
      </w:r>
      <w:r w:rsidRPr="005A6589">
        <w:rPr>
          <w:rFonts w:ascii="Verdana" w:hAnsi="Verdana" w:cs="Trebuchet MS"/>
          <w:sz w:val="22"/>
          <w:szCs w:val="22"/>
          <w:lang w:val="en-US" w:eastAsia="en-US"/>
        </w:rPr>
        <w:t>ii</w:t>
      </w:r>
      <w:proofErr w:type="spellEnd"/>
      <w:r w:rsidRPr="005A6589">
        <w:rPr>
          <w:rFonts w:ascii="Verdana" w:hAnsi="Verdana" w:cs="Trebuchet MS"/>
          <w:sz w:val="22"/>
          <w:szCs w:val="22"/>
          <w:lang w:val="en-US" w:eastAsia="en-US"/>
        </w:rPr>
        <w:t xml:space="preserve"> </w:t>
      </w:r>
      <w:proofErr w:type="spellStart"/>
      <w:r w:rsidRPr="005A6589">
        <w:rPr>
          <w:rFonts w:ascii="Verdana" w:hAnsi="Verdana" w:cs="Trebuchet MS"/>
          <w:sz w:val="22"/>
          <w:szCs w:val="22"/>
          <w:lang w:val="en-US" w:eastAsia="en-US"/>
        </w:rPr>
        <w:t>contractuale</w:t>
      </w:r>
      <w:proofErr w:type="spellEnd"/>
      <w:r w:rsidRPr="005A6589">
        <w:rPr>
          <w:rFonts w:ascii="Verdana" w:hAnsi="Verdana" w:cs="Trebuchet MS"/>
          <w:sz w:val="22"/>
          <w:szCs w:val="22"/>
          <w:lang w:val="en-US" w:eastAsia="en-US"/>
        </w:rPr>
        <w:t xml:space="preserve">, </w:t>
      </w:r>
      <w:proofErr w:type="spellStart"/>
      <w:r w:rsidRPr="005A6589">
        <w:rPr>
          <w:rFonts w:ascii="Verdana" w:hAnsi="Verdana" w:cs="Trebuchet MS"/>
          <w:sz w:val="22"/>
          <w:szCs w:val="22"/>
          <w:lang w:val="en-US" w:eastAsia="en-US"/>
        </w:rPr>
        <w:t>pentru</w:t>
      </w:r>
      <w:proofErr w:type="spellEnd"/>
      <w:r w:rsidRPr="005A6589">
        <w:rPr>
          <w:rFonts w:ascii="Verdana" w:hAnsi="Verdana" w:cs="Trebuchet MS"/>
          <w:sz w:val="22"/>
          <w:szCs w:val="22"/>
          <w:lang w:val="en-US" w:eastAsia="en-US"/>
        </w:rPr>
        <w:t xml:space="preserve"> </w:t>
      </w:r>
      <w:proofErr w:type="spellStart"/>
      <w:r w:rsidRPr="005A6589">
        <w:rPr>
          <w:rFonts w:ascii="Verdana" w:hAnsi="Verdana" w:cs="Trebuchet MS"/>
          <w:sz w:val="22"/>
          <w:szCs w:val="22"/>
          <w:lang w:val="en-US" w:eastAsia="en-US"/>
        </w:rPr>
        <w:t>toate</w:t>
      </w:r>
      <w:proofErr w:type="spellEnd"/>
      <w:r w:rsidRPr="005A6589">
        <w:rPr>
          <w:rFonts w:ascii="Verdana" w:hAnsi="Verdana" w:cs="Trebuchet MS"/>
          <w:sz w:val="22"/>
          <w:szCs w:val="22"/>
          <w:lang w:val="en-US" w:eastAsia="en-US"/>
        </w:rPr>
        <w:t xml:space="preserve"> </w:t>
      </w:r>
      <w:proofErr w:type="spellStart"/>
      <w:r w:rsidRPr="005A6589">
        <w:rPr>
          <w:rFonts w:ascii="Verdana" w:hAnsi="Verdana" w:cs="Trebuchet MS"/>
          <w:sz w:val="22"/>
          <w:szCs w:val="22"/>
          <w:lang w:val="en-US" w:eastAsia="en-US"/>
        </w:rPr>
        <w:t>daunele</w:t>
      </w:r>
      <w:proofErr w:type="spellEnd"/>
      <w:r w:rsidRPr="005A6589">
        <w:rPr>
          <w:rFonts w:ascii="Verdana" w:hAnsi="Verdana" w:cs="Trebuchet MS"/>
          <w:sz w:val="22"/>
          <w:szCs w:val="22"/>
          <w:lang w:val="en-US" w:eastAsia="en-US"/>
        </w:rPr>
        <w:t xml:space="preserve"> </w:t>
      </w:r>
      <w:proofErr w:type="spellStart"/>
      <w:r w:rsidRPr="005A6589">
        <w:rPr>
          <w:rFonts w:ascii="Verdana" w:hAnsi="Verdana" w:cs="Trebuchet MS"/>
          <w:sz w:val="22"/>
          <w:szCs w:val="22"/>
          <w:lang w:val="en-US" w:eastAsia="en-US"/>
        </w:rPr>
        <w:t>aduse</w:t>
      </w:r>
      <w:proofErr w:type="spellEnd"/>
      <w:r w:rsidRPr="005A6589">
        <w:rPr>
          <w:rFonts w:ascii="Verdana" w:hAnsi="Verdana" w:cs="Trebuchet MS"/>
          <w:sz w:val="22"/>
          <w:szCs w:val="22"/>
          <w:lang w:val="en-US" w:eastAsia="en-US"/>
        </w:rPr>
        <w:t xml:space="preserve"> </w:t>
      </w:r>
      <w:proofErr w:type="spellStart"/>
      <w:r w:rsidRPr="005A6589">
        <w:rPr>
          <w:rFonts w:ascii="Verdana" w:hAnsi="Verdana" w:cs="Trebuchet MS"/>
          <w:sz w:val="22"/>
          <w:szCs w:val="22"/>
          <w:lang w:val="en-US" w:eastAsia="en-US"/>
        </w:rPr>
        <w:t>Autorită</w:t>
      </w:r>
      <w:r w:rsidR="004D1F7D">
        <w:rPr>
          <w:rFonts w:ascii="Verdana" w:hAnsi="Verdana" w:cs="Trebuchet MS"/>
          <w:sz w:val="22"/>
          <w:szCs w:val="22"/>
          <w:lang w:val="en-US" w:eastAsia="en-US"/>
        </w:rPr>
        <w:t>ț</w:t>
      </w:r>
      <w:r w:rsidRPr="005A6589">
        <w:rPr>
          <w:rFonts w:ascii="Verdana" w:hAnsi="Verdana" w:cs="Trebuchet MS"/>
          <w:sz w:val="22"/>
          <w:szCs w:val="22"/>
          <w:lang w:val="en-US" w:eastAsia="en-US"/>
        </w:rPr>
        <w:t>ii</w:t>
      </w:r>
      <w:proofErr w:type="spellEnd"/>
      <w:r w:rsidRPr="005A6589">
        <w:rPr>
          <w:rFonts w:ascii="Verdana" w:hAnsi="Verdana" w:cs="Trebuchet MS"/>
          <w:sz w:val="22"/>
          <w:szCs w:val="22"/>
          <w:lang w:val="en-US" w:eastAsia="en-US"/>
        </w:rPr>
        <w:t xml:space="preserve"> </w:t>
      </w:r>
      <w:proofErr w:type="spellStart"/>
      <w:r w:rsidRPr="005A6589">
        <w:rPr>
          <w:rFonts w:ascii="Verdana" w:hAnsi="Verdana" w:cs="Trebuchet MS"/>
          <w:sz w:val="22"/>
          <w:szCs w:val="22"/>
          <w:lang w:val="en-US" w:eastAsia="en-US"/>
        </w:rPr>
        <w:t>Contractante</w:t>
      </w:r>
      <w:proofErr w:type="spellEnd"/>
      <w:r w:rsidRPr="005A6589">
        <w:rPr>
          <w:rFonts w:ascii="Verdana" w:hAnsi="Verdana" w:cs="Trebuchet MS"/>
          <w:sz w:val="22"/>
          <w:szCs w:val="22"/>
          <w:lang w:val="en-US" w:eastAsia="en-US"/>
        </w:rPr>
        <w:t xml:space="preserve"> de </w:t>
      </w:r>
      <w:proofErr w:type="spellStart"/>
      <w:r w:rsidRPr="005A6589">
        <w:rPr>
          <w:rFonts w:ascii="Verdana" w:hAnsi="Verdana" w:cs="Trebuchet MS"/>
          <w:sz w:val="22"/>
          <w:szCs w:val="22"/>
          <w:lang w:val="en-US" w:eastAsia="en-US"/>
        </w:rPr>
        <w:t>către</w:t>
      </w:r>
      <w:proofErr w:type="spellEnd"/>
      <w:r w:rsidRPr="005A6589">
        <w:rPr>
          <w:rFonts w:ascii="Verdana" w:hAnsi="Verdana" w:cs="Trebuchet MS"/>
          <w:sz w:val="22"/>
          <w:szCs w:val="22"/>
          <w:lang w:val="en-US" w:eastAsia="en-US"/>
        </w:rPr>
        <w:t xml:space="preserve"> </w:t>
      </w:r>
      <w:proofErr w:type="spellStart"/>
      <w:r w:rsidRPr="005A6589">
        <w:rPr>
          <w:rFonts w:ascii="Verdana" w:hAnsi="Verdana" w:cs="Trebuchet MS"/>
          <w:sz w:val="22"/>
          <w:szCs w:val="22"/>
          <w:lang w:val="en-US" w:eastAsia="en-US"/>
        </w:rPr>
        <w:t>contractant</w:t>
      </w:r>
      <w:proofErr w:type="spellEnd"/>
      <w:r w:rsidRPr="005A6589">
        <w:rPr>
          <w:rFonts w:ascii="Verdana" w:hAnsi="Verdana" w:cs="Trebuchet MS"/>
          <w:sz w:val="22"/>
          <w:szCs w:val="22"/>
          <w:lang w:val="en-US" w:eastAsia="en-US"/>
        </w:rPr>
        <w:t xml:space="preserve"> ca </w:t>
      </w:r>
      <w:proofErr w:type="spellStart"/>
      <w:r w:rsidRPr="005A6589">
        <w:rPr>
          <w:rFonts w:ascii="Verdana" w:hAnsi="Verdana" w:cs="Trebuchet MS"/>
          <w:sz w:val="22"/>
          <w:szCs w:val="22"/>
          <w:lang w:val="en-US" w:eastAsia="en-US"/>
        </w:rPr>
        <w:t>urmare</w:t>
      </w:r>
      <w:proofErr w:type="spellEnd"/>
      <w:r w:rsidRPr="005A6589">
        <w:rPr>
          <w:rFonts w:ascii="Verdana" w:hAnsi="Verdana" w:cs="Trebuchet MS"/>
          <w:sz w:val="22"/>
          <w:szCs w:val="22"/>
          <w:lang w:val="en-US" w:eastAsia="en-US"/>
        </w:rPr>
        <w:t xml:space="preserve"> a </w:t>
      </w:r>
      <w:proofErr w:type="spellStart"/>
      <w:r w:rsidRPr="005A6589">
        <w:rPr>
          <w:rFonts w:ascii="Verdana" w:hAnsi="Verdana" w:cs="Trebuchet MS"/>
          <w:sz w:val="22"/>
          <w:szCs w:val="22"/>
          <w:lang w:val="en-US" w:eastAsia="en-US"/>
        </w:rPr>
        <w:t>neîndeplinirii</w:t>
      </w:r>
      <w:proofErr w:type="spellEnd"/>
      <w:r w:rsidRPr="005A6589">
        <w:rPr>
          <w:rFonts w:ascii="Verdana" w:hAnsi="Verdana" w:cs="Trebuchet MS"/>
          <w:sz w:val="22"/>
          <w:szCs w:val="22"/>
          <w:lang w:val="en-US" w:eastAsia="en-US"/>
        </w:rPr>
        <w:t xml:space="preserve"> </w:t>
      </w:r>
      <w:proofErr w:type="spellStart"/>
      <w:r w:rsidRPr="005A6589">
        <w:rPr>
          <w:rFonts w:ascii="Verdana" w:hAnsi="Verdana" w:cs="Trebuchet MS"/>
          <w:sz w:val="22"/>
          <w:szCs w:val="22"/>
          <w:lang w:val="en-US" w:eastAsia="en-US"/>
        </w:rPr>
        <w:t>obliga</w:t>
      </w:r>
      <w:r w:rsidR="004D1F7D">
        <w:rPr>
          <w:rFonts w:ascii="Verdana" w:hAnsi="Verdana" w:cs="Trebuchet MS"/>
          <w:sz w:val="22"/>
          <w:szCs w:val="22"/>
          <w:lang w:val="en-US" w:eastAsia="en-US"/>
        </w:rPr>
        <w:t>ț</w:t>
      </w:r>
      <w:r w:rsidRPr="005A6589">
        <w:rPr>
          <w:rFonts w:ascii="Verdana" w:hAnsi="Verdana" w:cs="Trebuchet MS"/>
          <w:sz w:val="22"/>
          <w:szCs w:val="22"/>
          <w:lang w:val="en-US" w:eastAsia="en-US"/>
        </w:rPr>
        <w:t>iilor</w:t>
      </w:r>
      <w:proofErr w:type="spellEnd"/>
      <w:r w:rsidRPr="005A6589">
        <w:rPr>
          <w:rFonts w:ascii="Verdana" w:hAnsi="Verdana" w:cs="Trebuchet MS"/>
          <w:sz w:val="22"/>
          <w:szCs w:val="22"/>
          <w:lang w:val="en-US" w:eastAsia="en-US"/>
        </w:rPr>
        <w:t xml:space="preserve"> sale </w:t>
      </w:r>
      <w:proofErr w:type="spellStart"/>
      <w:r w:rsidR="004D1F7D">
        <w:rPr>
          <w:rFonts w:ascii="Verdana" w:hAnsi="Verdana" w:cs="Trebuchet MS"/>
          <w:sz w:val="22"/>
          <w:szCs w:val="22"/>
          <w:lang w:val="en-US" w:eastAsia="en-US"/>
        </w:rPr>
        <w:t>ș</w:t>
      </w:r>
      <w:r w:rsidRPr="005A6589">
        <w:rPr>
          <w:rFonts w:ascii="Verdana" w:hAnsi="Verdana" w:cs="Trebuchet MS"/>
          <w:sz w:val="22"/>
          <w:szCs w:val="22"/>
          <w:lang w:val="en-US" w:eastAsia="en-US"/>
        </w:rPr>
        <w:t>i</w:t>
      </w:r>
      <w:proofErr w:type="spellEnd"/>
      <w:r w:rsidRPr="005A6589">
        <w:rPr>
          <w:rFonts w:ascii="Verdana" w:hAnsi="Verdana" w:cs="Trebuchet MS"/>
          <w:sz w:val="22"/>
          <w:szCs w:val="22"/>
          <w:lang w:val="en-US" w:eastAsia="en-US"/>
        </w:rPr>
        <w:t xml:space="preserve"> </w:t>
      </w:r>
      <w:proofErr w:type="spellStart"/>
      <w:r w:rsidRPr="005A6589">
        <w:rPr>
          <w:rFonts w:ascii="Verdana" w:hAnsi="Verdana" w:cs="Trebuchet MS"/>
          <w:sz w:val="22"/>
          <w:szCs w:val="22"/>
          <w:lang w:val="en-US" w:eastAsia="en-US"/>
        </w:rPr>
        <w:t>pentru</w:t>
      </w:r>
      <w:proofErr w:type="spellEnd"/>
      <w:r w:rsidRPr="005A6589">
        <w:rPr>
          <w:rFonts w:ascii="Verdana" w:hAnsi="Verdana" w:cs="Trebuchet MS"/>
          <w:sz w:val="22"/>
          <w:szCs w:val="22"/>
          <w:lang w:val="en-US" w:eastAsia="en-US"/>
        </w:rPr>
        <w:t xml:space="preserve"> </w:t>
      </w:r>
      <w:proofErr w:type="spellStart"/>
      <w:r w:rsidRPr="005A6589">
        <w:rPr>
          <w:rFonts w:ascii="Verdana" w:hAnsi="Verdana" w:cs="Trebuchet MS"/>
          <w:sz w:val="22"/>
          <w:szCs w:val="22"/>
          <w:lang w:val="en-US" w:eastAsia="en-US"/>
        </w:rPr>
        <w:t>nerespectarea</w:t>
      </w:r>
      <w:proofErr w:type="spellEnd"/>
      <w:r w:rsidRPr="005A6589">
        <w:rPr>
          <w:rFonts w:ascii="Verdana" w:hAnsi="Verdana" w:cs="Trebuchet MS"/>
          <w:sz w:val="22"/>
          <w:szCs w:val="22"/>
          <w:lang w:val="en-US" w:eastAsia="en-US"/>
        </w:rPr>
        <w:t xml:space="preserve"> de </w:t>
      </w:r>
      <w:proofErr w:type="spellStart"/>
      <w:r w:rsidRPr="005A6589">
        <w:rPr>
          <w:rFonts w:ascii="Verdana" w:hAnsi="Verdana" w:cs="Trebuchet MS"/>
          <w:sz w:val="22"/>
          <w:szCs w:val="22"/>
          <w:lang w:val="en-US" w:eastAsia="en-US"/>
        </w:rPr>
        <w:t>către</w:t>
      </w:r>
      <w:proofErr w:type="spellEnd"/>
      <w:r w:rsidRPr="005A6589">
        <w:rPr>
          <w:rFonts w:ascii="Verdana" w:hAnsi="Verdana" w:cs="Trebuchet MS"/>
          <w:sz w:val="22"/>
          <w:szCs w:val="22"/>
          <w:lang w:val="en-US" w:eastAsia="en-US"/>
        </w:rPr>
        <w:t xml:space="preserve"> </w:t>
      </w:r>
      <w:proofErr w:type="spellStart"/>
      <w:r w:rsidRPr="005A6589">
        <w:rPr>
          <w:rFonts w:ascii="Verdana" w:hAnsi="Verdana" w:cs="Trebuchet MS"/>
          <w:sz w:val="22"/>
          <w:szCs w:val="22"/>
          <w:lang w:val="en-US" w:eastAsia="en-US"/>
        </w:rPr>
        <w:t>noi</w:t>
      </w:r>
      <w:proofErr w:type="spellEnd"/>
      <w:r w:rsidRPr="005A6589">
        <w:rPr>
          <w:rFonts w:ascii="Verdana" w:hAnsi="Verdana" w:cs="Trebuchet MS"/>
          <w:sz w:val="22"/>
          <w:szCs w:val="22"/>
          <w:lang w:val="en-US" w:eastAsia="en-US"/>
        </w:rPr>
        <w:t xml:space="preserve"> a </w:t>
      </w:r>
      <w:proofErr w:type="spellStart"/>
      <w:proofErr w:type="gramStart"/>
      <w:r w:rsidRPr="005A6589">
        <w:rPr>
          <w:rFonts w:ascii="Verdana" w:hAnsi="Verdana" w:cs="Trebuchet MS"/>
          <w:sz w:val="22"/>
          <w:szCs w:val="22"/>
          <w:lang w:val="en-US" w:eastAsia="en-US"/>
        </w:rPr>
        <w:t>obliga</w:t>
      </w:r>
      <w:r w:rsidR="004D1F7D">
        <w:rPr>
          <w:rFonts w:ascii="Verdana" w:hAnsi="Verdana" w:cs="Trebuchet MS"/>
          <w:sz w:val="22"/>
          <w:szCs w:val="22"/>
          <w:lang w:val="en-US" w:eastAsia="en-US"/>
        </w:rPr>
        <w:t>ț</w:t>
      </w:r>
      <w:r w:rsidRPr="005A6589">
        <w:rPr>
          <w:rFonts w:ascii="Verdana" w:hAnsi="Verdana" w:cs="Trebuchet MS"/>
          <w:sz w:val="22"/>
          <w:szCs w:val="22"/>
          <w:lang w:val="en-US" w:eastAsia="en-US"/>
        </w:rPr>
        <w:t>iilor</w:t>
      </w:r>
      <w:proofErr w:type="spellEnd"/>
      <w:r w:rsidRPr="005A6589">
        <w:rPr>
          <w:rFonts w:ascii="Verdana" w:hAnsi="Verdana" w:cs="Trebuchet MS"/>
          <w:sz w:val="22"/>
          <w:szCs w:val="22"/>
          <w:lang w:val="en-US" w:eastAsia="en-US"/>
        </w:rPr>
        <w:t>;</w:t>
      </w:r>
      <w:proofErr w:type="gramEnd"/>
      <w:r w:rsidRPr="005A6589">
        <w:rPr>
          <w:rFonts w:ascii="Verdana" w:hAnsi="Verdana" w:cs="Trebuchet MS"/>
          <w:sz w:val="22"/>
          <w:szCs w:val="22"/>
          <w:lang w:val="en-US" w:eastAsia="en-US"/>
        </w:rPr>
        <w:t xml:space="preserve"> </w:t>
      </w:r>
    </w:p>
    <w:p w14:paraId="66FAB480" w14:textId="77777777" w:rsidR="00D70C19" w:rsidRPr="005A6589" w:rsidRDefault="00D70C19" w:rsidP="00D70C19">
      <w:pPr>
        <w:autoSpaceDE w:val="0"/>
        <w:autoSpaceDN w:val="0"/>
        <w:adjustRightInd w:val="0"/>
        <w:jc w:val="both"/>
        <w:rPr>
          <w:rFonts w:ascii="Verdana" w:hAnsi="Verdana" w:cs="Trebuchet MS"/>
          <w:sz w:val="22"/>
          <w:szCs w:val="22"/>
          <w:lang w:val="en-US" w:eastAsia="en-US"/>
        </w:rPr>
      </w:pPr>
      <w:r w:rsidRPr="005A6589">
        <w:rPr>
          <w:rFonts w:ascii="Verdana" w:hAnsi="Verdana" w:cs="Trebuchet MS"/>
          <w:sz w:val="22"/>
          <w:szCs w:val="22"/>
          <w:lang w:val="en-US" w:eastAsia="en-US"/>
        </w:rPr>
        <w:t xml:space="preserve">b) Ne </w:t>
      </w:r>
      <w:proofErr w:type="spellStart"/>
      <w:r w:rsidRPr="005A6589">
        <w:rPr>
          <w:rFonts w:ascii="Verdana" w:hAnsi="Verdana" w:cs="Trebuchet MS"/>
          <w:sz w:val="22"/>
          <w:szCs w:val="22"/>
          <w:lang w:val="en-US" w:eastAsia="en-US"/>
        </w:rPr>
        <w:t>obligăm</w:t>
      </w:r>
      <w:proofErr w:type="spellEnd"/>
      <w:r w:rsidRPr="005A6589">
        <w:rPr>
          <w:rFonts w:ascii="Verdana" w:hAnsi="Verdana" w:cs="Trebuchet MS"/>
          <w:sz w:val="22"/>
          <w:szCs w:val="22"/>
          <w:lang w:val="en-US" w:eastAsia="en-US"/>
        </w:rPr>
        <w:t xml:space="preserve"> </w:t>
      </w:r>
      <w:proofErr w:type="spellStart"/>
      <w:r w:rsidRPr="005A6589">
        <w:rPr>
          <w:rFonts w:ascii="Verdana" w:hAnsi="Verdana" w:cs="Trebuchet MS"/>
          <w:sz w:val="22"/>
          <w:szCs w:val="22"/>
          <w:lang w:val="en-US" w:eastAsia="en-US"/>
        </w:rPr>
        <w:t>să</w:t>
      </w:r>
      <w:proofErr w:type="spellEnd"/>
      <w:r w:rsidRPr="005A6589">
        <w:rPr>
          <w:rFonts w:ascii="Verdana" w:hAnsi="Verdana" w:cs="Trebuchet MS"/>
          <w:sz w:val="22"/>
          <w:szCs w:val="22"/>
          <w:lang w:val="en-US" w:eastAsia="en-US"/>
        </w:rPr>
        <w:t xml:space="preserve"> </w:t>
      </w:r>
      <w:proofErr w:type="spellStart"/>
      <w:r w:rsidRPr="005A6589">
        <w:rPr>
          <w:rFonts w:ascii="Verdana" w:hAnsi="Verdana" w:cs="Trebuchet MS"/>
          <w:sz w:val="22"/>
          <w:szCs w:val="22"/>
          <w:lang w:val="en-US" w:eastAsia="en-US"/>
        </w:rPr>
        <w:t>despăgubim</w:t>
      </w:r>
      <w:proofErr w:type="spellEnd"/>
      <w:r w:rsidRPr="005A6589">
        <w:rPr>
          <w:rFonts w:ascii="Verdana" w:hAnsi="Verdana" w:cs="Trebuchet MS"/>
          <w:sz w:val="22"/>
          <w:szCs w:val="22"/>
          <w:lang w:val="en-US" w:eastAsia="en-US"/>
        </w:rPr>
        <w:t xml:space="preserve"> direct </w:t>
      </w:r>
      <w:proofErr w:type="spellStart"/>
      <w:r w:rsidRPr="005A6589">
        <w:rPr>
          <w:rFonts w:ascii="Verdana" w:hAnsi="Verdana" w:cs="Trebuchet MS"/>
          <w:sz w:val="22"/>
          <w:szCs w:val="22"/>
          <w:lang w:val="en-US" w:eastAsia="en-US"/>
        </w:rPr>
        <w:t>Autoritatea</w:t>
      </w:r>
      <w:proofErr w:type="spellEnd"/>
      <w:r>
        <w:rPr>
          <w:rFonts w:ascii="Verdana" w:hAnsi="Verdana" w:cs="Trebuchet MS"/>
          <w:sz w:val="22"/>
          <w:szCs w:val="22"/>
          <w:lang w:val="en-US" w:eastAsia="en-US"/>
        </w:rPr>
        <w:t xml:space="preserve"> </w:t>
      </w:r>
      <w:proofErr w:type="spellStart"/>
      <w:r w:rsidRPr="005A6589">
        <w:rPr>
          <w:rFonts w:ascii="Verdana" w:hAnsi="Verdana" w:cs="Trebuchet MS"/>
          <w:sz w:val="22"/>
          <w:szCs w:val="22"/>
          <w:lang w:val="en-US" w:eastAsia="en-US"/>
        </w:rPr>
        <w:t>Contractantă</w:t>
      </w:r>
      <w:proofErr w:type="spellEnd"/>
      <w:r w:rsidRPr="005A6589">
        <w:rPr>
          <w:rFonts w:ascii="Verdana" w:hAnsi="Verdana" w:cs="Trebuchet MS"/>
          <w:sz w:val="22"/>
          <w:szCs w:val="22"/>
          <w:lang w:val="en-US" w:eastAsia="en-US"/>
        </w:rPr>
        <w:t xml:space="preserve"> </w:t>
      </w:r>
      <w:proofErr w:type="spellStart"/>
      <w:r w:rsidRPr="005A6589">
        <w:rPr>
          <w:rFonts w:ascii="Verdana" w:hAnsi="Verdana" w:cs="Trebuchet MS"/>
          <w:sz w:val="22"/>
          <w:szCs w:val="22"/>
          <w:lang w:val="en-US" w:eastAsia="en-US"/>
        </w:rPr>
        <w:t>pentru</w:t>
      </w:r>
      <w:proofErr w:type="spellEnd"/>
      <w:r w:rsidRPr="005A6589">
        <w:rPr>
          <w:rFonts w:ascii="Verdana" w:hAnsi="Verdana" w:cs="Trebuchet MS"/>
          <w:sz w:val="22"/>
          <w:szCs w:val="22"/>
          <w:lang w:val="en-US" w:eastAsia="en-US"/>
        </w:rPr>
        <w:t xml:space="preserve"> </w:t>
      </w:r>
      <w:proofErr w:type="spellStart"/>
      <w:r w:rsidRPr="005A6589">
        <w:rPr>
          <w:rFonts w:ascii="Verdana" w:hAnsi="Verdana" w:cs="Trebuchet MS"/>
          <w:sz w:val="22"/>
          <w:szCs w:val="22"/>
          <w:lang w:val="en-US" w:eastAsia="en-US"/>
        </w:rPr>
        <w:t>orice</w:t>
      </w:r>
      <w:proofErr w:type="spellEnd"/>
      <w:r w:rsidRPr="005A6589">
        <w:rPr>
          <w:rFonts w:ascii="Verdana" w:hAnsi="Verdana" w:cs="Trebuchet MS"/>
          <w:sz w:val="22"/>
          <w:szCs w:val="22"/>
          <w:lang w:val="en-US" w:eastAsia="en-US"/>
        </w:rPr>
        <w:t xml:space="preserve"> </w:t>
      </w:r>
      <w:proofErr w:type="spellStart"/>
      <w:r w:rsidRPr="005A6589">
        <w:rPr>
          <w:rFonts w:ascii="Verdana" w:hAnsi="Verdana" w:cs="Trebuchet MS"/>
          <w:sz w:val="22"/>
          <w:szCs w:val="22"/>
          <w:lang w:val="en-US" w:eastAsia="en-US"/>
        </w:rPr>
        <w:t>prejudiciu</w:t>
      </w:r>
      <w:proofErr w:type="spellEnd"/>
      <w:r w:rsidRPr="005A6589">
        <w:rPr>
          <w:rFonts w:ascii="Verdana" w:hAnsi="Verdana" w:cs="Trebuchet MS"/>
          <w:sz w:val="22"/>
          <w:szCs w:val="22"/>
          <w:lang w:val="en-US" w:eastAsia="en-US"/>
        </w:rPr>
        <w:t xml:space="preserve"> </w:t>
      </w:r>
      <w:proofErr w:type="spellStart"/>
      <w:r w:rsidRPr="005A6589">
        <w:rPr>
          <w:rFonts w:ascii="Verdana" w:hAnsi="Verdana" w:cs="Trebuchet MS"/>
          <w:sz w:val="22"/>
          <w:szCs w:val="22"/>
          <w:lang w:val="en-US" w:eastAsia="en-US"/>
        </w:rPr>
        <w:t>cauzat</w:t>
      </w:r>
      <w:proofErr w:type="spellEnd"/>
      <w:r w:rsidRPr="005A6589">
        <w:rPr>
          <w:rFonts w:ascii="Verdana" w:hAnsi="Verdana" w:cs="Trebuchet MS"/>
          <w:sz w:val="22"/>
          <w:szCs w:val="22"/>
          <w:lang w:val="en-US" w:eastAsia="en-US"/>
        </w:rPr>
        <w:t xml:space="preserve"> ca </w:t>
      </w:r>
      <w:proofErr w:type="spellStart"/>
      <w:r w:rsidRPr="005A6589">
        <w:rPr>
          <w:rFonts w:ascii="Verdana" w:hAnsi="Verdana" w:cs="Trebuchet MS"/>
          <w:sz w:val="22"/>
          <w:szCs w:val="22"/>
          <w:lang w:val="en-US" w:eastAsia="en-US"/>
        </w:rPr>
        <w:t>urmare</w:t>
      </w:r>
      <w:proofErr w:type="spellEnd"/>
      <w:r w:rsidRPr="005A6589">
        <w:rPr>
          <w:rFonts w:ascii="Verdana" w:hAnsi="Verdana" w:cs="Trebuchet MS"/>
          <w:sz w:val="22"/>
          <w:szCs w:val="22"/>
          <w:lang w:val="en-US" w:eastAsia="en-US"/>
        </w:rPr>
        <w:t xml:space="preserve"> a </w:t>
      </w:r>
      <w:proofErr w:type="spellStart"/>
      <w:r w:rsidRPr="005A6589">
        <w:rPr>
          <w:rFonts w:ascii="Verdana" w:hAnsi="Verdana" w:cs="Trebuchet MS"/>
          <w:sz w:val="22"/>
          <w:szCs w:val="22"/>
          <w:lang w:val="en-US" w:eastAsia="en-US"/>
        </w:rPr>
        <w:t>neîndeplinirii</w:t>
      </w:r>
      <w:proofErr w:type="spellEnd"/>
      <w:r w:rsidRPr="005A6589">
        <w:rPr>
          <w:rFonts w:ascii="Verdana" w:hAnsi="Verdana" w:cs="Trebuchet MS"/>
          <w:sz w:val="22"/>
          <w:szCs w:val="22"/>
          <w:lang w:val="en-US" w:eastAsia="en-US"/>
        </w:rPr>
        <w:t xml:space="preserve"> </w:t>
      </w:r>
      <w:proofErr w:type="spellStart"/>
      <w:r w:rsidRPr="005A6589">
        <w:rPr>
          <w:rFonts w:ascii="Verdana" w:hAnsi="Verdana" w:cs="Trebuchet MS"/>
          <w:sz w:val="22"/>
          <w:szCs w:val="22"/>
          <w:lang w:val="en-US" w:eastAsia="en-US"/>
        </w:rPr>
        <w:t>obliga</w:t>
      </w:r>
      <w:r w:rsidR="004D1F7D">
        <w:rPr>
          <w:rFonts w:ascii="Verdana" w:hAnsi="Verdana" w:cs="Trebuchet MS"/>
          <w:sz w:val="22"/>
          <w:szCs w:val="22"/>
          <w:lang w:val="en-US" w:eastAsia="en-US"/>
        </w:rPr>
        <w:t>ț</w:t>
      </w:r>
      <w:r w:rsidRPr="005A6589">
        <w:rPr>
          <w:rFonts w:ascii="Verdana" w:hAnsi="Verdana" w:cs="Trebuchet MS"/>
          <w:sz w:val="22"/>
          <w:szCs w:val="22"/>
          <w:lang w:val="en-US" w:eastAsia="en-US"/>
        </w:rPr>
        <w:t>iilor</w:t>
      </w:r>
      <w:proofErr w:type="spellEnd"/>
      <w:r w:rsidRPr="005A6589">
        <w:rPr>
          <w:rFonts w:ascii="Verdana" w:hAnsi="Verdana" w:cs="Trebuchet MS"/>
          <w:sz w:val="22"/>
          <w:szCs w:val="22"/>
          <w:lang w:val="en-US" w:eastAsia="en-US"/>
        </w:rPr>
        <w:t xml:space="preserve"> </w:t>
      </w:r>
      <w:proofErr w:type="spellStart"/>
      <w:r w:rsidRPr="005A6589">
        <w:rPr>
          <w:rFonts w:ascii="Verdana" w:hAnsi="Verdana" w:cs="Trebuchet MS"/>
          <w:sz w:val="22"/>
          <w:szCs w:val="22"/>
          <w:lang w:val="en-US" w:eastAsia="en-US"/>
        </w:rPr>
        <w:t>prevăzute</w:t>
      </w:r>
      <w:proofErr w:type="spellEnd"/>
      <w:r w:rsidRPr="005A6589">
        <w:rPr>
          <w:rFonts w:ascii="Verdana" w:hAnsi="Verdana" w:cs="Trebuchet MS"/>
          <w:sz w:val="22"/>
          <w:szCs w:val="22"/>
          <w:lang w:val="en-US" w:eastAsia="en-US"/>
        </w:rPr>
        <w:t xml:space="preserve"> </w:t>
      </w:r>
      <w:proofErr w:type="spellStart"/>
      <w:r w:rsidRPr="005A6589">
        <w:rPr>
          <w:rFonts w:ascii="Verdana" w:hAnsi="Verdana" w:cs="Trebuchet MS"/>
          <w:sz w:val="22"/>
          <w:szCs w:val="22"/>
          <w:lang w:val="en-US" w:eastAsia="en-US"/>
        </w:rPr>
        <w:t>în</w:t>
      </w:r>
      <w:proofErr w:type="spellEnd"/>
      <w:r w:rsidRPr="005A6589">
        <w:rPr>
          <w:rFonts w:ascii="Verdana" w:hAnsi="Verdana" w:cs="Trebuchet MS"/>
          <w:sz w:val="22"/>
          <w:szCs w:val="22"/>
          <w:lang w:val="en-US" w:eastAsia="en-US"/>
        </w:rPr>
        <w:t xml:space="preserve"> </w:t>
      </w:r>
      <w:proofErr w:type="spellStart"/>
      <w:r w:rsidRPr="005A6589">
        <w:rPr>
          <w:rFonts w:ascii="Verdana" w:hAnsi="Verdana" w:cs="Trebuchet MS"/>
          <w:sz w:val="22"/>
          <w:szCs w:val="22"/>
          <w:lang w:val="en-US" w:eastAsia="en-US"/>
        </w:rPr>
        <w:t>angajamentul</w:t>
      </w:r>
      <w:proofErr w:type="spellEnd"/>
      <w:r w:rsidRPr="005A6589">
        <w:rPr>
          <w:rFonts w:ascii="Verdana" w:hAnsi="Verdana" w:cs="Trebuchet MS"/>
          <w:sz w:val="22"/>
          <w:szCs w:val="22"/>
          <w:lang w:val="en-US" w:eastAsia="en-US"/>
        </w:rPr>
        <w:t xml:space="preserve"> </w:t>
      </w:r>
      <w:proofErr w:type="spellStart"/>
      <w:r w:rsidRPr="005A6589">
        <w:rPr>
          <w:rFonts w:ascii="Verdana" w:hAnsi="Verdana" w:cs="Trebuchet MS"/>
          <w:sz w:val="22"/>
          <w:szCs w:val="22"/>
          <w:lang w:val="en-US" w:eastAsia="en-US"/>
        </w:rPr>
        <w:t>ferm</w:t>
      </w:r>
      <w:proofErr w:type="spellEnd"/>
      <w:r w:rsidRPr="005A6589">
        <w:rPr>
          <w:rFonts w:ascii="Verdana" w:hAnsi="Verdana" w:cs="Trebuchet MS"/>
          <w:sz w:val="22"/>
          <w:szCs w:val="22"/>
          <w:lang w:val="en-US" w:eastAsia="en-US"/>
        </w:rPr>
        <w:t xml:space="preserve"> de </w:t>
      </w:r>
      <w:proofErr w:type="spellStart"/>
      <w:proofErr w:type="gramStart"/>
      <w:r w:rsidRPr="005A6589">
        <w:rPr>
          <w:rFonts w:ascii="Verdana" w:hAnsi="Verdana" w:cs="Trebuchet MS"/>
          <w:sz w:val="22"/>
          <w:szCs w:val="22"/>
          <w:lang w:val="en-US" w:eastAsia="en-US"/>
        </w:rPr>
        <w:t>sus</w:t>
      </w:r>
      <w:r w:rsidR="004D1F7D">
        <w:rPr>
          <w:rFonts w:ascii="Verdana" w:hAnsi="Verdana" w:cs="Trebuchet MS"/>
          <w:sz w:val="22"/>
          <w:szCs w:val="22"/>
          <w:lang w:val="en-US" w:eastAsia="en-US"/>
        </w:rPr>
        <w:t>ț</w:t>
      </w:r>
      <w:r w:rsidRPr="005A6589">
        <w:rPr>
          <w:rFonts w:ascii="Verdana" w:hAnsi="Verdana" w:cs="Trebuchet MS"/>
          <w:sz w:val="22"/>
          <w:szCs w:val="22"/>
          <w:lang w:val="en-US" w:eastAsia="en-US"/>
        </w:rPr>
        <w:t>inere</w:t>
      </w:r>
      <w:proofErr w:type="spellEnd"/>
      <w:r w:rsidRPr="005A6589">
        <w:rPr>
          <w:rFonts w:ascii="Verdana" w:hAnsi="Verdana" w:cs="Trebuchet MS"/>
          <w:sz w:val="22"/>
          <w:szCs w:val="22"/>
          <w:lang w:val="en-US" w:eastAsia="en-US"/>
        </w:rPr>
        <w:t>;</w:t>
      </w:r>
      <w:proofErr w:type="gramEnd"/>
      <w:r w:rsidRPr="005A6589">
        <w:rPr>
          <w:rFonts w:ascii="Verdana" w:hAnsi="Verdana" w:cs="Trebuchet MS"/>
          <w:sz w:val="22"/>
          <w:szCs w:val="22"/>
          <w:lang w:val="en-US" w:eastAsia="en-US"/>
        </w:rPr>
        <w:t xml:space="preserve"> </w:t>
      </w:r>
    </w:p>
    <w:p w14:paraId="3AEB904E" w14:textId="77777777" w:rsidR="00D70C19" w:rsidRPr="005A6589" w:rsidRDefault="00D70C19" w:rsidP="00D70C19">
      <w:pPr>
        <w:autoSpaceDE w:val="0"/>
        <w:autoSpaceDN w:val="0"/>
        <w:adjustRightInd w:val="0"/>
        <w:jc w:val="both"/>
        <w:rPr>
          <w:rFonts w:ascii="Verdana" w:hAnsi="Verdana" w:cs="Trebuchet MS"/>
          <w:sz w:val="22"/>
          <w:szCs w:val="22"/>
          <w:lang w:val="en-US" w:eastAsia="en-US"/>
        </w:rPr>
      </w:pPr>
      <w:r w:rsidRPr="005A6589">
        <w:rPr>
          <w:rFonts w:ascii="Verdana" w:hAnsi="Verdana" w:cs="Trebuchet MS"/>
          <w:sz w:val="22"/>
          <w:szCs w:val="22"/>
          <w:lang w:val="en-US" w:eastAsia="en-US"/>
        </w:rPr>
        <w:t xml:space="preserve">c) </w:t>
      </w:r>
      <w:proofErr w:type="spellStart"/>
      <w:r w:rsidRPr="005A6589">
        <w:rPr>
          <w:rFonts w:ascii="Verdana" w:hAnsi="Verdana" w:cs="Trebuchet MS"/>
          <w:sz w:val="22"/>
          <w:szCs w:val="22"/>
          <w:lang w:val="en-US" w:eastAsia="en-US"/>
        </w:rPr>
        <w:t>Avem</w:t>
      </w:r>
      <w:proofErr w:type="spellEnd"/>
      <w:r w:rsidRPr="005A6589">
        <w:rPr>
          <w:rFonts w:ascii="Verdana" w:hAnsi="Verdana" w:cs="Trebuchet MS"/>
          <w:sz w:val="22"/>
          <w:szCs w:val="22"/>
          <w:lang w:val="en-US" w:eastAsia="en-US"/>
        </w:rPr>
        <w:t xml:space="preserve"> </w:t>
      </w:r>
      <w:proofErr w:type="spellStart"/>
      <w:r w:rsidRPr="005A6589">
        <w:rPr>
          <w:rFonts w:ascii="Verdana" w:hAnsi="Verdana" w:cs="Trebuchet MS"/>
          <w:sz w:val="22"/>
          <w:szCs w:val="22"/>
          <w:lang w:val="en-US" w:eastAsia="en-US"/>
        </w:rPr>
        <w:t>cuno</w:t>
      </w:r>
      <w:r w:rsidR="004D1F7D">
        <w:rPr>
          <w:rFonts w:ascii="Verdana" w:hAnsi="Verdana" w:cs="Trebuchet MS"/>
          <w:sz w:val="22"/>
          <w:szCs w:val="22"/>
          <w:lang w:val="en-US" w:eastAsia="en-US"/>
        </w:rPr>
        <w:t>ș</w:t>
      </w:r>
      <w:r w:rsidRPr="005A6589">
        <w:rPr>
          <w:rFonts w:ascii="Verdana" w:hAnsi="Verdana" w:cs="Trebuchet MS"/>
          <w:sz w:val="22"/>
          <w:szCs w:val="22"/>
          <w:lang w:val="en-US" w:eastAsia="en-US"/>
        </w:rPr>
        <w:t>tin</w:t>
      </w:r>
      <w:r w:rsidR="004D1F7D">
        <w:rPr>
          <w:rFonts w:ascii="Verdana" w:hAnsi="Verdana" w:cs="Trebuchet MS"/>
          <w:sz w:val="22"/>
          <w:szCs w:val="22"/>
          <w:lang w:val="en-US" w:eastAsia="en-US"/>
        </w:rPr>
        <w:t>ț</w:t>
      </w:r>
      <w:r w:rsidRPr="005A6589">
        <w:rPr>
          <w:rFonts w:ascii="Verdana" w:hAnsi="Verdana" w:cs="Trebuchet MS"/>
          <w:sz w:val="22"/>
          <w:szCs w:val="22"/>
          <w:lang w:val="en-US" w:eastAsia="en-US"/>
        </w:rPr>
        <w:t>ă</w:t>
      </w:r>
      <w:proofErr w:type="spellEnd"/>
      <w:r w:rsidRPr="005A6589">
        <w:rPr>
          <w:rFonts w:ascii="Verdana" w:hAnsi="Verdana" w:cs="Trebuchet MS"/>
          <w:sz w:val="22"/>
          <w:szCs w:val="22"/>
          <w:lang w:val="en-US" w:eastAsia="en-US"/>
        </w:rPr>
        <w:t xml:space="preserve"> </w:t>
      </w:r>
      <w:proofErr w:type="spellStart"/>
      <w:r w:rsidR="004D1F7D">
        <w:rPr>
          <w:rFonts w:ascii="Verdana" w:hAnsi="Verdana" w:cs="Trebuchet MS"/>
          <w:sz w:val="22"/>
          <w:szCs w:val="22"/>
          <w:lang w:val="en-US" w:eastAsia="en-US"/>
        </w:rPr>
        <w:t>ș</w:t>
      </w:r>
      <w:r w:rsidRPr="005A6589">
        <w:rPr>
          <w:rFonts w:ascii="Verdana" w:hAnsi="Verdana" w:cs="Trebuchet MS"/>
          <w:sz w:val="22"/>
          <w:szCs w:val="22"/>
          <w:lang w:val="en-US" w:eastAsia="en-US"/>
        </w:rPr>
        <w:t>i</w:t>
      </w:r>
      <w:proofErr w:type="spellEnd"/>
      <w:r w:rsidRPr="005A6589">
        <w:rPr>
          <w:rFonts w:ascii="Verdana" w:hAnsi="Verdana" w:cs="Trebuchet MS"/>
          <w:sz w:val="22"/>
          <w:szCs w:val="22"/>
          <w:lang w:val="en-US" w:eastAsia="en-US"/>
        </w:rPr>
        <w:t xml:space="preserve"> </w:t>
      </w:r>
      <w:proofErr w:type="spellStart"/>
      <w:r w:rsidRPr="005A6589">
        <w:rPr>
          <w:rFonts w:ascii="Verdana" w:hAnsi="Verdana" w:cs="Trebuchet MS"/>
          <w:sz w:val="22"/>
          <w:szCs w:val="22"/>
          <w:lang w:val="en-US" w:eastAsia="en-US"/>
        </w:rPr>
        <w:t>suntem</w:t>
      </w:r>
      <w:proofErr w:type="spellEnd"/>
      <w:r w:rsidRPr="005A6589">
        <w:rPr>
          <w:rFonts w:ascii="Verdana" w:hAnsi="Verdana" w:cs="Trebuchet MS"/>
          <w:sz w:val="22"/>
          <w:szCs w:val="22"/>
          <w:lang w:val="en-US" w:eastAsia="en-US"/>
        </w:rPr>
        <w:t xml:space="preserve"> de </w:t>
      </w:r>
      <w:proofErr w:type="spellStart"/>
      <w:r w:rsidRPr="005A6589">
        <w:rPr>
          <w:rFonts w:ascii="Verdana" w:hAnsi="Verdana" w:cs="Trebuchet MS"/>
          <w:sz w:val="22"/>
          <w:szCs w:val="22"/>
          <w:lang w:val="en-US" w:eastAsia="en-US"/>
        </w:rPr>
        <w:t>acord</w:t>
      </w:r>
      <w:proofErr w:type="spellEnd"/>
      <w:r w:rsidRPr="005A6589">
        <w:rPr>
          <w:rFonts w:ascii="Verdana" w:hAnsi="Verdana" w:cs="Trebuchet MS"/>
          <w:sz w:val="22"/>
          <w:szCs w:val="22"/>
          <w:lang w:val="en-US" w:eastAsia="en-US"/>
        </w:rPr>
        <w:t xml:space="preserve"> cu </w:t>
      </w:r>
      <w:proofErr w:type="spellStart"/>
      <w:r w:rsidRPr="005A6589">
        <w:rPr>
          <w:rFonts w:ascii="Verdana" w:hAnsi="Verdana" w:cs="Trebuchet MS"/>
          <w:sz w:val="22"/>
          <w:szCs w:val="22"/>
          <w:lang w:val="en-US" w:eastAsia="en-US"/>
        </w:rPr>
        <w:t>cesionarea</w:t>
      </w:r>
      <w:proofErr w:type="spellEnd"/>
      <w:r w:rsidRPr="005A6589">
        <w:rPr>
          <w:rFonts w:ascii="Verdana" w:hAnsi="Verdana" w:cs="Trebuchet MS"/>
          <w:sz w:val="22"/>
          <w:szCs w:val="22"/>
          <w:lang w:val="en-US" w:eastAsia="en-US"/>
        </w:rPr>
        <w:t xml:space="preserve"> de </w:t>
      </w:r>
      <w:proofErr w:type="spellStart"/>
      <w:r w:rsidRPr="005A6589">
        <w:rPr>
          <w:rFonts w:ascii="Verdana" w:hAnsi="Verdana" w:cs="Trebuchet MS"/>
          <w:sz w:val="22"/>
          <w:szCs w:val="22"/>
          <w:lang w:val="en-US" w:eastAsia="en-US"/>
        </w:rPr>
        <w:t>către</w:t>
      </w:r>
      <w:proofErr w:type="spellEnd"/>
      <w:r w:rsidRPr="005A6589">
        <w:rPr>
          <w:rFonts w:ascii="Verdana" w:hAnsi="Verdana" w:cs="Trebuchet MS"/>
          <w:sz w:val="22"/>
          <w:szCs w:val="22"/>
          <w:lang w:val="en-US" w:eastAsia="en-US"/>
        </w:rPr>
        <w:t xml:space="preserve"> </w:t>
      </w:r>
      <w:proofErr w:type="spellStart"/>
      <w:r w:rsidRPr="005A6589">
        <w:rPr>
          <w:rFonts w:ascii="Verdana" w:hAnsi="Verdana" w:cs="Trebuchet MS"/>
          <w:sz w:val="22"/>
          <w:szCs w:val="22"/>
          <w:lang w:val="en-US" w:eastAsia="en-US"/>
        </w:rPr>
        <w:t>Contractant</w:t>
      </w:r>
      <w:proofErr w:type="spellEnd"/>
      <w:r w:rsidRPr="005A6589">
        <w:rPr>
          <w:rFonts w:ascii="Verdana" w:hAnsi="Verdana" w:cs="Trebuchet MS"/>
          <w:sz w:val="22"/>
          <w:szCs w:val="22"/>
          <w:lang w:val="en-US" w:eastAsia="en-US"/>
        </w:rPr>
        <w:t xml:space="preserve"> </w:t>
      </w:r>
      <w:proofErr w:type="spellStart"/>
      <w:r w:rsidRPr="005A6589">
        <w:rPr>
          <w:rFonts w:ascii="Verdana" w:hAnsi="Verdana" w:cs="Trebuchet MS"/>
          <w:sz w:val="22"/>
          <w:szCs w:val="22"/>
          <w:lang w:val="en-US" w:eastAsia="en-US"/>
        </w:rPr>
        <w:t>către</w:t>
      </w:r>
      <w:proofErr w:type="spellEnd"/>
      <w:r w:rsidRPr="005A6589">
        <w:rPr>
          <w:rFonts w:ascii="Verdana" w:hAnsi="Verdana" w:cs="Trebuchet MS"/>
          <w:sz w:val="22"/>
          <w:szCs w:val="22"/>
          <w:lang w:val="en-US" w:eastAsia="en-US"/>
        </w:rPr>
        <w:t xml:space="preserve"> </w:t>
      </w:r>
      <w:proofErr w:type="spellStart"/>
      <w:r w:rsidRPr="005A6589">
        <w:rPr>
          <w:rFonts w:ascii="Verdana" w:hAnsi="Verdana" w:cs="Trebuchet MS"/>
          <w:sz w:val="22"/>
          <w:szCs w:val="22"/>
          <w:lang w:val="en-US" w:eastAsia="en-US"/>
        </w:rPr>
        <w:t>Autoritatea</w:t>
      </w:r>
      <w:proofErr w:type="spellEnd"/>
      <w:r w:rsidRPr="005A6589">
        <w:rPr>
          <w:rFonts w:ascii="Verdana" w:hAnsi="Verdana" w:cs="Trebuchet MS"/>
          <w:sz w:val="22"/>
          <w:szCs w:val="22"/>
          <w:lang w:val="en-US" w:eastAsia="en-US"/>
        </w:rPr>
        <w:t xml:space="preserve"> </w:t>
      </w:r>
      <w:proofErr w:type="spellStart"/>
      <w:r w:rsidRPr="005A6589">
        <w:rPr>
          <w:rFonts w:ascii="Verdana" w:hAnsi="Verdana" w:cs="Trebuchet MS"/>
          <w:sz w:val="22"/>
          <w:szCs w:val="22"/>
          <w:lang w:val="en-US" w:eastAsia="en-US"/>
        </w:rPr>
        <w:t>Contractantă</w:t>
      </w:r>
      <w:proofErr w:type="spellEnd"/>
      <w:r w:rsidRPr="005A6589">
        <w:rPr>
          <w:rFonts w:ascii="Verdana" w:hAnsi="Verdana" w:cs="Trebuchet MS"/>
          <w:sz w:val="22"/>
          <w:szCs w:val="22"/>
          <w:lang w:val="en-US" w:eastAsia="en-US"/>
        </w:rPr>
        <w:t xml:space="preserve"> </w:t>
      </w:r>
      <w:proofErr w:type="gramStart"/>
      <w:r w:rsidRPr="005A6589">
        <w:rPr>
          <w:rFonts w:ascii="Verdana" w:hAnsi="Verdana" w:cs="Trebuchet MS"/>
          <w:sz w:val="22"/>
          <w:szCs w:val="22"/>
          <w:lang w:val="en-US" w:eastAsia="en-US"/>
        </w:rPr>
        <w:t>a</w:t>
      </w:r>
      <w:proofErr w:type="gramEnd"/>
      <w:r w:rsidRPr="005A6589">
        <w:rPr>
          <w:rFonts w:ascii="Verdana" w:hAnsi="Verdana" w:cs="Trebuchet MS"/>
          <w:sz w:val="22"/>
          <w:szCs w:val="22"/>
          <w:lang w:val="en-US" w:eastAsia="en-US"/>
        </w:rPr>
        <w:t xml:space="preserve"> </w:t>
      </w:r>
      <w:proofErr w:type="spellStart"/>
      <w:r w:rsidRPr="005A6589">
        <w:rPr>
          <w:rFonts w:ascii="Verdana" w:hAnsi="Verdana" w:cs="Trebuchet MS"/>
          <w:sz w:val="22"/>
          <w:szCs w:val="22"/>
          <w:lang w:val="en-US" w:eastAsia="en-US"/>
        </w:rPr>
        <w:t>oricărei</w:t>
      </w:r>
      <w:proofErr w:type="spellEnd"/>
      <w:r w:rsidRPr="005A6589">
        <w:rPr>
          <w:rFonts w:ascii="Verdana" w:hAnsi="Verdana" w:cs="Trebuchet MS"/>
          <w:sz w:val="22"/>
          <w:szCs w:val="22"/>
          <w:lang w:val="en-US" w:eastAsia="en-US"/>
        </w:rPr>
        <w:t xml:space="preserve"> </w:t>
      </w:r>
      <w:proofErr w:type="spellStart"/>
      <w:r w:rsidRPr="005A6589">
        <w:rPr>
          <w:rFonts w:ascii="Verdana" w:hAnsi="Verdana" w:cs="Trebuchet MS"/>
          <w:sz w:val="22"/>
          <w:szCs w:val="22"/>
          <w:lang w:val="en-US" w:eastAsia="en-US"/>
        </w:rPr>
        <w:t>crean</w:t>
      </w:r>
      <w:r w:rsidR="004D1F7D">
        <w:rPr>
          <w:rFonts w:ascii="Verdana" w:hAnsi="Verdana" w:cs="Trebuchet MS"/>
          <w:sz w:val="22"/>
          <w:szCs w:val="22"/>
          <w:lang w:val="en-US" w:eastAsia="en-US"/>
        </w:rPr>
        <w:t>ț</w:t>
      </w:r>
      <w:r w:rsidRPr="005A6589">
        <w:rPr>
          <w:rFonts w:ascii="Verdana" w:hAnsi="Verdana" w:cs="Trebuchet MS"/>
          <w:sz w:val="22"/>
          <w:szCs w:val="22"/>
          <w:lang w:val="en-US" w:eastAsia="en-US"/>
        </w:rPr>
        <w:t>e</w:t>
      </w:r>
      <w:proofErr w:type="spellEnd"/>
      <w:r w:rsidRPr="005A6589">
        <w:rPr>
          <w:rFonts w:ascii="Verdana" w:hAnsi="Verdana" w:cs="Trebuchet MS"/>
          <w:sz w:val="22"/>
          <w:szCs w:val="22"/>
          <w:lang w:val="en-US" w:eastAsia="en-US"/>
        </w:rPr>
        <w:t xml:space="preserve"> cu </w:t>
      </w:r>
      <w:proofErr w:type="spellStart"/>
      <w:r w:rsidRPr="005A6589">
        <w:rPr>
          <w:rFonts w:ascii="Verdana" w:hAnsi="Verdana" w:cs="Trebuchet MS"/>
          <w:sz w:val="22"/>
          <w:szCs w:val="22"/>
          <w:lang w:val="en-US" w:eastAsia="en-US"/>
        </w:rPr>
        <w:t>privire</w:t>
      </w:r>
      <w:proofErr w:type="spellEnd"/>
      <w:r w:rsidRPr="005A6589">
        <w:rPr>
          <w:rFonts w:ascii="Verdana" w:hAnsi="Verdana" w:cs="Trebuchet MS"/>
          <w:sz w:val="22"/>
          <w:szCs w:val="22"/>
          <w:lang w:val="en-US" w:eastAsia="en-US"/>
        </w:rPr>
        <w:t xml:space="preserve"> la </w:t>
      </w:r>
      <w:proofErr w:type="spellStart"/>
      <w:r w:rsidRPr="005A6589">
        <w:rPr>
          <w:rFonts w:ascii="Verdana" w:hAnsi="Verdana" w:cs="Trebuchet MS"/>
          <w:sz w:val="22"/>
          <w:szCs w:val="22"/>
          <w:lang w:val="en-US" w:eastAsia="en-US"/>
        </w:rPr>
        <w:t>daune</w:t>
      </w:r>
      <w:proofErr w:type="spellEnd"/>
      <w:r w:rsidRPr="005A6589">
        <w:rPr>
          <w:rFonts w:ascii="Verdana" w:hAnsi="Verdana" w:cs="Trebuchet MS"/>
          <w:sz w:val="22"/>
          <w:szCs w:val="22"/>
          <w:lang w:val="en-US" w:eastAsia="en-US"/>
        </w:rPr>
        <w:t xml:space="preserve"> pe care </w:t>
      </w:r>
      <w:proofErr w:type="spellStart"/>
      <w:r w:rsidRPr="005A6589">
        <w:rPr>
          <w:rFonts w:ascii="Verdana" w:hAnsi="Verdana" w:cs="Trebuchet MS"/>
          <w:sz w:val="22"/>
          <w:szCs w:val="22"/>
          <w:lang w:val="en-US" w:eastAsia="en-US"/>
        </w:rPr>
        <w:t>Contractantul</w:t>
      </w:r>
      <w:proofErr w:type="spellEnd"/>
      <w:r w:rsidRPr="005A6589">
        <w:rPr>
          <w:rFonts w:ascii="Verdana" w:hAnsi="Verdana" w:cs="Trebuchet MS"/>
          <w:sz w:val="22"/>
          <w:szCs w:val="22"/>
          <w:lang w:val="en-US" w:eastAsia="en-US"/>
        </w:rPr>
        <w:t xml:space="preserve"> </w:t>
      </w:r>
      <w:proofErr w:type="spellStart"/>
      <w:r w:rsidRPr="005A6589">
        <w:rPr>
          <w:rFonts w:ascii="Verdana" w:hAnsi="Verdana" w:cs="Trebuchet MS"/>
          <w:sz w:val="22"/>
          <w:szCs w:val="22"/>
          <w:lang w:val="en-US" w:eastAsia="en-US"/>
        </w:rPr>
        <w:t>ar</w:t>
      </w:r>
      <w:proofErr w:type="spellEnd"/>
      <w:r w:rsidRPr="005A6589">
        <w:rPr>
          <w:rFonts w:ascii="Verdana" w:hAnsi="Verdana" w:cs="Trebuchet MS"/>
          <w:sz w:val="22"/>
          <w:szCs w:val="22"/>
          <w:lang w:val="en-US" w:eastAsia="en-US"/>
        </w:rPr>
        <w:t xml:space="preserve"> </w:t>
      </w:r>
      <w:proofErr w:type="spellStart"/>
      <w:r w:rsidRPr="005A6589">
        <w:rPr>
          <w:rFonts w:ascii="Verdana" w:hAnsi="Verdana" w:cs="Trebuchet MS"/>
          <w:sz w:val="22"/>
          <w:szCs w:val="22"/>
          <w:lang w:val="en-US" w:eastAsia="en-US"/>
        </w:rPr>
        <w:t>putea</w:t>
      </w:r>
      <w:proofErr w:type="spellEnd"/>
      <w:r w:rsidRPr="005A6589">
        <w:rPr>
          <w:rFonts w:ascii="Verdana" w:hAnsi="Verdana" w:cs="Trebuchet MS"/>
          <w:sz w:val="22"/>
          <w:szCs w:val="22"/>
          <w:lang w:val="en-US" w:eastAsia="en-US"/>
        </w:rPr>
        <w:t xml:space="preserve"> </w:t>
      </w:r>
      <w:proofErr w:type="spellStart"/>
      <w:r w:rsidRPr="005A6589">
        <w:rPr>
          <w:rFonts w:ascii="Verdana" w:hAnsi="Verdana" w:cs="Trebuchet MS"/>
          <w:sz w:val="22"/>
          <w:szCs w:val="22"/>
          <w:lang w:val="en-US" w:eastAsia="en-US"/>
        </w:rPr>
        <w:t>să</w:t>
      </w:r>
      <w:proofErr w:type="spellEnd"/>
      <w:r w:rsidRPr="005A6589">
        <w:rPr>
          <w:rFonts w:ascii="Verdana" w:hAnsi="Verdana" w:cs="Trebuchet MS"/>
          <w:sz w:val="22"/>
          <w:szCs w:val="22"/>
          <w:lang w:val="en-US" w:eastAsia="en-US"/>
        </w:rPr>
        <w:t xml:space="preserve"> o </w:t>
      </w:r>
      <w:proofErr w:type="spellStart"/>
      <w:r w:rsidRPr="005A6589">
        <w:rPr>
          <w:rFonts w:ascii="Verdana" w:hAnsi="Verdana" w:cs="Trebuchet MS"/>
          <w:sz w:val="22"/>
          <w:szCs w:val="22"/>
          <w:lang w:val="en-US" w:eastAsia="en-US"/>
        </w:rPr>
        <w:t>aibă</w:t>
      </w:r>
      <w:proofErr w:type="spellEnd"/>
      <w:r w:rsidRPr="005A6589">
        <w:rPr>
          <w:rFonts w:ascii="Verdana" w:hAnsi="Verdana" w:cs="Trebuchet MS"/>
          <w:sz w:val="22"/>
          <w:szCs w:val="22"/>
          <w:lang w:val="en-US" w:eastAsia="en-US"/>
        </w:rPr>
        <w:t xml:space="preserve"> </w:t>
      </w:r>
      <w:proofErr w:type="spellStart"/>
      <w:r w:rsidRPr="005A6589">
        <w:rPr>
          <w:rFonts w:ascii="Verdana" w:hAnsi="Verdana" w:cs="Trebuchet MS"/>
          <w:sz w:val="22"/>
          <w:szCs w:val="22"/>
          <w:lang w:val="en-US" w:eastAsia="en-US"/>
        </w:rPr>
        <w:t>împotriva</w:t>
      </w:r>
      <w:proofErr w:type="spellEnd"/>
      <w:r w:rsidRPr="005A6589">
        <w:rPr>
          <w:rFonts w:ascii="Verdana" w:hAnsi="Verdana" w:cs="Trebuchet MS"/>
          <w:sz w:val="22"/>
          <w:szCs w:val="22"/>
          <w:lang w:val="en-US" w:eastAsia="en-US"/>
        </w:rPr>
        <w:t xml:space="preserve"> </w:t>
      </w:r>
      <w:proofErr w:type="spellStart"/>
      <w:r w:rsidRPr="005A6589">
        <w:rPr>
          <w:rFonts w:ascii="Verdana" w:hAnsi="Verdana" w:cs="Trebuchet MS"/>
          <w:sz w:val="22"/>
          <w:szCs w:val="22"/>
          <w:lang w:val="en-US" w:eastAsia="en-US"/>
        </w:rPr>
        <w:t>noastră</w:t>
      </w:r>
      <w:proofErr w:type="spellEnd"/>
      <w:r w:rsidRPr="005A6589">
        <w:rPr>
          <w:rFonts w:ascii="Verdana" w:hAnsi="Verdana" w:cs="Trebuchet MS"/>
          <w:sz w:val="22"/>
          <w:szCs w:val="22"/>
          <w:lang w:val="en-US" w:eastAsia="en-US"/>
        </w:rPr>
        <w:t xml:space="preserve"> </w:t>
      </w:r>
      <w:proofErr w:type="spellStart"/>
      <w:r w:rsidRPr="005A6589">
        <w:rPr>
          <w:rFonts w:ascii="Verdana" w:hAnsi="Verdana" w:cs="Trebuchet MS"/>
          <w:sz w:val="22"/>
          <w:szCs w:val="22"/>
          <w:lang w:val="en-US" w:eastAsia="en-US"/>
        </w:rPr>
        <w:t>pentru</w:t>
      </w:r>
      <w:proofErr w:type="spellEnd"/>
      <w:r w:rsidRPr="005A6589">
        <w:rPr>
          <w:rFonts w:ascii="Verdana" w:hAnsi="Verdana" w:cs="Trebuchet MS"/>
          <w:sz w:val="22"/>
          <w:szCs w:val="22"/>
          <w:lang w:val="en-US" w:eastAsia="en-US"/>
        </w:rPr>
        <w:t xml:space="preserve"> </w:t>
      </w:r>
      <w:proofErr w:type="spellStart"/>
      <w:r w:rsidRPr="005A6589">
        <w:rPr>
          <w:rFonts w:ascii="Verdana" w:hAnsi="Verdana" w:cs="Trebuchet MS"/>
          <w:sz w:val="22"/>
          <w:szCs w:val="22"/>
          <w:lang w:val="en-US" w:eastAsia="en-US"/>
        </w:rPr>
        <w:t>nerespectarea</w:t>
      </w:r>
      <w:proofErr w:type="spellEnd"/>
      <w:r w:rsidRPr="005A6589">
        <w:rPr>
          <w:rFonts w:ascii="Verdana" w:hAnsi="Verdana" w:cs="Trebuchet MS"/>
          <w:sz w:val="22"/>
          <w:szCs w:val="22"/>
          <w:lang w:val="en-US" w:eastAsia="en-US"/>
        </w:rPr>
        <w:t xml:space="preserve"> </w:t>
      </w:r>
      <w:proofErr w:type="spellStart"/>
      <w:r w:rsidRPr="005A6589">
        <w:rPr>
          <w:rFonts w:ascii="Verdana" w:hAnsi="Verdana" w:cs="Trebuchet MS"/>
          <w:sz w:val="22"/>
          <w:szCs w:val="22"/>
          <w:lang w:val="en-US" w:eastAsia="en-US"/>
        </w:rPr>
        <w:t>obliga</w:t>
      </w:r>
      <w:r w:rsidR="004D1F7D">
        <w:rPr>
          <w:rFonts w:ascii="Verdana" w:hAnsi="Verdana" w:cs="Trebuchet MS"/>
          <w:sz w:val="22"/>
          <w:szCs w:val="22"/>
          <w:lang w:val="en-US" w:eastAsia="en-US"/>
        </w:rPr>
        <w:t>ț</w:t>
      </w:r>
      <w:r w:rsidRPr="005A6589">
        <w:rPr>
          <w:rFonts w:ascii="Verdana" w:hAnsi="Verdana" w:cs="Trebuchet MS"/>
          <w:sz w:val="22"/>
          <w:szCs w:val="22"/>
          <w:lang w:val="en-US" w:eastAsia="en-US"/>
        </w:rPr>
        <w:t>iilor</w:t>
      </w:r>
      <w:proofErr w:type="spellEnd"/>
      <w:r w:rsidRPr="005A6589">
        <w:rPr>
          <w:rFonts w:ascii="Verdana" w:hAnsi="Verdana" w:cs="Trebuchet MS"/>
          <w:sz w:val="22"/>
          <w:szCs w:val="22"/>
          <w:lang w:val="en-US" w:eastAsia="en-US"/>
        </w:rPr>
        <w:t xml:space="preserve"> </w:t>
      </w:r>
      <w:proofErr w:type="spellStart"/>
      <w:r w:rsidRPr="005A6589">
        <w:rPr>
          <w:rFonts w:ascii="Verdana" w:hAnsi="Verdana" w:cs="Trebuchet MS"/>
          <w:sz w:val="22"/>
          <w:szCs w:val="22"/>
          <w:lang w:val="en-US" w:eastAsia="en-US"/>
        </w:rPr>
        <w:t>asumate</w:t>
      </w:r>
      <w:proofErr w:type="spellEnd"/>
      <w:r w:rsidRPr="005A6589">
        <w:rPr>
          <w:rFonts w:ascii="Verdana" w:hAnsi="Verdana" w:cs="Trebuchet MS"/>
          <w:sz w:val="22"/>
          <w:szCs w:val="22"/>
          <w:lang w:val="en-US" w:eastAsia="en-US"/>
        </w:rPr>
        <w:t xml:space="preserve"> </w:t>
      </w:r>
      <w:proofErr w:type="spellStart"/>
      <w:r w:rsidRPr="005A6589">
        <w:rPr>
          <w:rFonts w:ascii="Verdana" w:hAnsi="Verdana" w:cs="Trebuchet MS"/>
          <w:sz w:val="22"/>
          <w:szCs w:val="22"/>
          <w:lang w:val="en-US" w:eastAsia="en-US"/>
        </w:rPr>
        <w:t>prin</w:t>
      </w:r>
      <w:proofErr w:type="spellEnd"/>
      <w:r w:rsidRPr="005A6589">
        <w:rPr>
          <w:rFonts w:ascii="Verdana" w:hAnsi="Verdana" w:cs="Trebuchet MS"/>
          <w:sz w:val="22"/>
          <w:szCs w:val="22"/>
          <w:lang w:val="en-US" w:eastAsia="en-US"/>
        </w:rPr>
        <w:t xml:space="preserve"> </w:t>
      </w:r>
      <w:proofErr w:type="spellStart"/>
      <w:r w:rsidRPr="005A6589">
        <w:rPr>
          <w:rFonts w:ascii="Verdana" w:hAnsi="Verdana" w:cs="Trebuchet MS"/>
          <w:sz w:val="22"/>
          <w:szCs w:val="22"/>
          <w:lang w:val="en-US" w:eastAsia="en-US"/>
        </w:rPr>
        <w:t>angajamentul</w:t>
      </w:r>
      <w:proofErr w:type="spellEnd"/>
      <w:r w:rsidRPr="005A6589">
        <w:rPr>
          <w:rFonts w:ascii="Verdana" w:hAnsi="Verdana" w:cs="Trebuchet MS"/>
          <w:sz w:val="22"/>
          <w:szCs w:val="22"/>
          <w:lang w:val="en-US" w:eastAsia="en-US"/>
        </w:rPr>
        <w:t xml:space="preserve"> </w:t>
      </w:r>
      <w:proofErr w:type="spellStart"/>
      <w:r w:rsidRPr="005A6589">
        <w:rPr>
          <w:rFonts w:ascii="Verdana" w:hAnsi="Verdana" w:cs="Trebuchet MS"/>
          <w:sz w:val="22"/>
          <w:szCs w:val="22"/>
          <w:lang w:val="en-US" w:eastAsia="en-US"/>
        </w:rPr>
        <w:t>ferm</w:t>
      </w:r>
      <w:proofErr w:type="spellEnd"/>
      <w:r w:rsidRPr="005A6589">
        <w:rPr>
          <w:rFonts w:ascii="Verdana" w:hAnsi="Verdana" w:cs="Trebuchet MS"/>
          <w:sz w:val="22"/>
          <w:szCs w:val="22"/>
          <w:lang w:val="en-US" w:eastAsia="en-US"/>
        </w:rPr>
        <w:t xml:space="preserve"> de </w:t>
      </w:r>
      <w:proofErr w:type="spellStart"/>
      <w:proofErr w:type="gramStart"/>
      <w:r w:rsidRPr="005A6589">
        <w:rPr>
          <w:rFonts w:ascii="Verdana" w:hAnsi="Verdana" w:cs="Trebuchet MS"/>
          <w:sz w:val="22"/>
          <w:szCs w:val="22"/>
          <w:lang w:val="en-US" w:eastAsia="en-US"/>
        </w:rPr>
        <w:t>sus</w:t>
      </w:r>
      <w:r w:rsidR="004D1F7D">
        <w:rPr>
          <w:rFonts w:ascii="Verdana" w:hAnsi="Verdana" w:cs="Trebuchet MS"/>
          <w:sz w:val="22"/>
          <w:szCs w:val="22"/>
          <w:lang w:val="en-US" w:eastAsia="en-US"/>
        </w:rPr>
        <w:t>ț</w:t>
      </w:r>
      <w:r w:rsidRPr="005A6589">
        <w:rPr>
          <w:rFonts w:ascii="Verdana" w:hAnsi="Verdana" w:cs="Trebuchet MS"/>
          <w:sz w:val="22"/>
          <w:szCs w:val="22"/>
          <w:lang w:val="en-US" w:eastAsia="en-US"/>
        </w:rPr>
        <w:t>inere</w:t>
      </w:r>
      <w:proofErr w:type="spellEnd"/>
      <w:r w:rsidRPr="005A6589">
        <w:rPr>
          <w:rFonts w:ascii="Verdana" w:hAnsi="Verdana" w:cs="Trebuchet MS"/>
          <w:sz w:val="22"/>
          <w:szCs w:val="22"/>
          <w:lang w:val="en-US" w:eastAsia="en-US"/>
        </w:rPr>
        <w:t>;</w:t>
      </w:r>
      <w:proofErr w:type="gramEnd"/>
      <w:r w:rsidRPr="005A6589">
        <w:rPr>
          <w:rFonts w:ascii="Verdana" w:hAnsi="Verdana" w:cs="Trebuchet MS"/>
          <w:sz w:val="22"/>
          <w:szCs w:val="22"/>
          <w:lang w:val="en-US" w:eastAsia="en-US"/>
        </w:rPr>
        <w:t xml:space="preserve"> </w:t>
      </w:r>
    </w:p>
    <w:p w14:paraId="7A0BD933" w14:textId="77777777" w:rsidR="00D70C19" w:rsidRPr="005A6589" w:rsidRDefault="00D70C19" w:rsidP="00D70C19">
      <w:pPr>
        <w:autoSpaceDE w:val="0"/>
        <w:autoSpaceDN w:val="0"/>
        <w:adjustRightInd w:val="0"/>
        <w:jc w:val="both"/>
        <w:rPr>
          <w:rFonts w:ascii="Verdana" w:hAnsi="Verdana" w:cs="Trebuchet MS"/>
          <w:sz w:val="22"/>
          <w:szCs w:val="22"/>
          <w:lang w:val="en-US" w:eastAsia="en-US"/>
        </w:rPr>
      </w:pPr>
      <w:r w:rsidRPr="005A6589">
        <w:rPr>
          <w:rFonts w:ascii="Verdana" w:hAnsi="Verdana" w:cs="Trebuchet MS"/>
          <w:sz w:val="22"/>
          <w:szCs w:val="22"/>
          <w:lang w:val="en-US" w:eastAsia="en-US"/>
        </w:rPr>
        <w:lastRenderedPageBreak/>
        <w:t xml:space="preserve">d) </w:t>
      </w:r>
      <w:proofErr w:type="spellStart"/>
      <w:r w:rsidRPr="005A6589">
        <w:rPr>
          <w:rFonts w:ascii="Verdana" w:hAnsi="Verdana" w:cs="Trebuchet MS"/>
          <w:sz w:val="22"/>
          <w:szCs w:val="22"/>
          <w:lang w:val="en-US" w:eastAsia="en-US"/>
        </w:rPr>
        <w:t>În</w:t>
      </w:r>
      <w:r w:rsidR="004D1F7D">
        <w:rPr>
          <w:rFonts w:ascii="Verdana" w:hAnsi="Verdana" w:cs="Trebuchet MS"/>
          <w:sz w:val="22"/>
          <w:szCs w:val="22"/>
          <w:lang w:val="en-US" w:eastAsia="en-US"/>
        </w:rPr>
        <w:t>ț</w:t>
      </w:r>
      <w:r w:rsidRPr="005A6589">
        <w:rPr>
          <w:rFonts w:ascii="Verdana" w:hAnsi="Verdana" w:cs="Trebuchet MS"/>
          <w:sz w:val="22"/>
          <w:szCs w:val="22"/>
          <w:lang w:val="en-US" w:eastAsia="en-US"/>
        </w:rPr>
        <w:t>elegem</w:t>
      </w:r>
      <w:proofErr w:type="spellEnd"/>
      <w:r w:rsidRPr="005A6589">
        <w:rPr>
          <w:rFonts w:ascii="Verdana" w:hAnsi="Verdana" w:cs="Trebuchet MS"/>
          <w:sz w:val="22"/>
          <w:szCs w:val="22"/>
          <w:lang w:val="en-US" w:eastAsia="en-US"/>
        </w:rPr>
        <w:t xml:space="preserve"> </w:t>
      </w:r>
      <w:proofErr w:type="spellStart"/>
      <w:r w:rsidR="004D1F7D">
        <w:rPr>
          <w:rFonts w:ascii="Verdana" w:hAnsi="Verdana" w:cs="Trebuchet MS"/>
          <w:sz w:val="22"/>
          <w:szCs w:val="22"/>
          <w:lang w:val="en-US" w:eastAsia="en-US"/>
        </w:rPr>
        <w:t>ș</w:t>
      </w:r>
      <w:r w:rsidRPr="005A6589">
        <w:rPr>
          <w:rFonts w:ascii="Verdana" w:hAnsi="Verdana" w:cs="Trebuchet MS"/>
          <w:sz w:val="22"/>
          <w:szCs w:val="22"/>
          <w:lang w:val="en-US" w:eastAsia="en-US"/>
        </w:rPr>
        <w:t>i</w:t>
      </w:r>
      <w:proofErr w:type="spellEnd"/>
      <w:r w:rsidRPr="005A6589">
        <w:rPr>
          <w:rFonts w:ascii="Verdana" w:hAnsi="Verdana" w:cs="Trebuchet MS"/>
          <w:sz w:val="22"/>
          <w:szCs w:val="22"/>
          <w:lang w:val="en-US" w:eastAsia="en-US"/>
        </w:rPr>
        <w:t xml:space="preserve"> </w:t>
      </w:r>
      <w:proofErr w:type="spellStart"/>
      <w:r w:rsidRPr="005A6589">
        <w:rPr>
          <w:rFonts w:ascii="Verdana" w:hAnsi="Verdana" w:cs="Trebuchet MS"/>
          <w:sz w:val="22"/>
          <w:szCs w:val="22"/>
          <w:lang w:val="en-US" w:eastAsia="en-US"/>
        </w:rPr>
        <w:t>suntem</w:t>
      </w:r>
      <w:proofErr w:type="spellEnd"/>
      <w:r w:rsidRPr="005A6589">
        <w:rPr>
          <w:rFonts w:ascii="Verdana" w:hAnsi="Verdana" w:cs="Trebuchet MS"/>
          <w:sz w:val="22"/>
          <w:szCs w:val="22"/>
          <w:lang w:val="en-US" w:eastAsia="en-US"/>
        </w:rPr>
        <w:t xml:space="preserve"> de </w:t>
      </w:r>
      <w:proofErr w:type="spellStart"/>
      <w:r w:rsidRPr="005A6589">
        <w:rPr>
          <w:rFonts w:ascii="Verdana" w:hAnsi="Verdana" w:cs="Trebuchet MS"/>
          <w:sz w:val="22"/>
          <w:szCs w:val="22"/>
          <w:lang w:val="en-US" w:eastAsia="en-US"/>
        </w:rPr>
        <w:t>acord</w:t>
      </w:r>
      <w:proofErr w:type="spellEnd"/>
      <w:r w:rsidRPr="005A6589">
        <w:rPr>
          <w:rFonts w:ascii="Verdana" w:hAnsi="Verdana" w:cs="Trebuchet MS"/>
          <w:sz w:val="22"/>
          <w:szCs w:val="22"/>
          <w:lang w:val="en-US" w:eastAsia="en-US"/>
        </w:rPr>
        <w:t xml:space="preserve"> </w:t>
      </w:r>
      <w:proofErr w:type="spellStart"/>
      <w:r w:rsidRPr="005A6589">
        <w:rPr>
          <w:rFonts w:ascii="Verdana" w:hAnsi="Verdana" w:cs="Trebuchet MS"/>
          <w:sz w:val="22"/>
          <w:szCs w:val="22"/>
          <w:lang w:val="en-US" w:eastAsia="en-US"/>
        </w:rPr>
        <w:t>că</w:t>
      </w:r>
      <w:proofErr w:type="spellEnd"/>
      <w:r w:rsidRPr="005A6589">
        <w:rPr>
          <w:rFonts w:ascii="Verdana" w:hAnsi="Verdana" w:cs="Trebuchet MS"/>
          <w:sz w:val="22"/>
          <w:szCs w:val="22"/>
          <w:lang w:val="en-US" w:eastAsia="en-US"/>
        </w:rPr>
        <w:t xml:space="preserve"> </w:t>
      </w:r>
      <w:proofErr w:type="spellStart"/>
      <w:r w:rsidRPr="005A6589">
        <w:rPr>
          <w:rFonts w:ascii="Verdana" w:hAnsi="Verdana" w:cs="Trebuchet MS"/>
          <w:sz w:val="22"/>
          <w:szCs w:val="22"/>
          <w:lang w:val="en-US" w:eastAsia="en-US"/>
        </w:rPr>
        <w:t>obliga</w:t>
      </w:r>
      <w:r w:rsidR="004D1F7D">
        <w:rPr>
          <w:rFonts w:ascii="Verdana" w:hAnsi="Verdana" w:cs="Trebuchet MS"/>
          <w:sz w:val="22"/>
          <w:szCs w:val="22"/>
          <w:lang w:val="en-US" w:eastAsia="en-US"/>
        </w:rPr>
        <w:t>ț</w:t>
      </w:r>
      <w:r w:rsidRPr="005A6589">
        <w:rPr>
          <w:rFonts w:ascii="Verdana" w:hAnsi="Verdana" w:cs="Trebuchet MS"/>
          <w:sz w:val="22"/>
          <w:szCs w:val="22"/>
          <w:lang w:val="en-US" w:eastAsia="en-US"/>
        </w:rPr>
        <w:t>iile</w:t>
      </w:r>
      <w:proofErr w:type="spellEnd"/>
      <w:r w:rsidRPr="005A6589">
        <w:rPr>
          <w:rFonts w:ascii="Verdana" w:hAnsi="Verdana" w:cs="Trebuchet MS"/>
          <w:sz w:val="22"/>
          <w:szCs w:val="22"/>
          <w:lang w:val="en-US" w:eastAsia="en-US"/>
        </w:rPr>
        <w:t xml:space="preserve"> </w:t>
      </w:r>
      <w:proofErr w:type="spellStart"/>
      <w:r w:rsidRPr="005A6589">
        <w:rPr>
          <w:rFonts w:ascii="Verdana" w:hAnsi="Verdana" w:cs="Trebuchet MS"/>
          <w:sz w:val="22"/>
          <w:szCs w:val="22"/>
          <w:lang w:val="en-US" w:eastAsia="en-US"/>
        </w:rPr>
        <w:t>asumate</w:t>
      </w:r>
      <w:proofErr w:type="spellEnd"/>
      <w:r w:rsidRPr="005A6589">
        <w:rPr>
          <w:rFonts w:ascii="Verdana" w:hAnsi="Verdana" w:cs="Trebuchet MS"/>
          <w:sz w:val="22"/>
          <w:szCs w:val="22"/>
          <w:lang w:val="en-US" w:eastAsia="en-US"/>
        </w:rPr>
        <w:t xml:space="preserve"> de </w:t>
      </w:r>
      <w:proofErr w:type="spellStart"/>
      <w:r w:rsidRPr="005A6589">
        <w:rPr>
          <w:rFonts w:ascii="Verdana" w:hAnsi="Verdana" w:cs="Trebuchet MS"/>
          <w:sz w:val="22"/>
          <w:szCs w:val="22"/>
          <w:lang w:val="en-US" w:eastAsia="en-US"/>
        </w:rPr>
        <w:t>noi</w:t>
      </w:r>
      <w:proofErr w:type="spellEnd"/>
      <w:r w:rsidRPr="005A6589">
        <w:rPr>
          <w:rFonts w:ascii="Verdana" w:hAnsi="Verdana" w:cs="Trebuchet MS"/>
          <w:sz w:val="22"/>
          <w:szCs w:val="22"/>
          <w:lang w:val="en-US" w:eastAsia="en-US"/>
        </w:rPr>
        <w:t xml:space="preserve"> sunt </w:t>
      </w:r>
      <w:proofErr w:type="spellStart"/>
      <w:r w:rsidRPr="005A6589">
        <w:rPr>
          <w:rFonts w:ascii="Verdana" w:hAnsi="Verdana" w:cs="Trebuchet MS"/>
          <w:sz w:val="22"/>
          <w:szCs w:val="22"/>
          <w:lang w:val="en-US" w:eastAsia="en-US"/>
        </w:rPr>
        <w:t>valabile</w:t>
      </w:r>
      <w:proofErr w:type="spellEnd"/>
      <w:r w:rsidRPr="005A6589">
        <w:rPr>
          <w:rFonts w:ascii="Verdana" w:hAnsi="Verdana" w:cs="Trebuchet MS"/>
          <w:sz w:val="22"/>
          <w:szCs w:val="22"/>
          <w:lang w:val="en-US" w:eastAsia="en-US"/>
        </w:rPr>
        <w:t xml:space="preserve"> </w:t>
      </w:r>
      <w:proofErr w:type="spellStart"/>
      <w:r w:rsidR="004D1F7D">
        <w:rPr>
          <w:rFonts w:ascii="Verdana" w:hAnsi="Verdana" w:cs="Trebuchet MS"/>
          <w:sz w:val="22"/>
          <w:szCs w:val="22"/>
          <w:lang w:val="en-US" w:eastAsia="en-US"/>
        </w:rPr>
        <w:t>ș</w:t>
      </w:r>
      <w:r w:rsidRPr="005A6589">
        <w:rPr>
          <w:rFonts w:ascii="Verdana" w:hAnsi="Verdana" w:cs="Trebuchet MS"/>
          <w:sz w:val="22"/>
          <w:szCs w:val="22"/>
          <w:lang w:val="en-US" w:eastAsia="en-US"/>
        </w:rPr>
        <w:t>i</w:t>
      </w:r>
      <w:proofErr w:type="spellEnd"/>
      <w:r w:rsidRPr="005A6589">
        <w:rPr>
          <w:rFonts w:ascii="Verdana" w:hAnsi="Verdana" w:cs="Trebuchet MS"/>
          <w:sz w:val="22"/>
          <w:szCs w:val="22"/>
          <w:lang w:val="en-US" w:eastAsia="en-US"/>
        </w:rPr>
        <w:t xml:space="preserve"> </w:t>
      </w:r>
      <w:proofErr w:type="spellStart"/>
      <w:r w:rsidRPr="005A6589">
        <w:rPr>
          <w:rFonts w:ascii="Verdana" w:hAnsi="Verdana" w:cs="Trebuchet MS"/>
          <w:sz w:val="22"/>
          <w:szCs w:val="22"/>
          <w:lang w:val="en-US" w:eastAsia="en-US"/>
        </w:rPr>
        <w:t>rămân</w:t>
      </w:r>
      <w:proofErr w:type="spellEnd"/>
      <w:r w:rsidRPr="005A6589">
        <w:rPr>
          <w:rFonts w:ascii="Verdana" w:hAnsi="Verdana" w:cs="Trebuchet MS"/>
          <w:sz w:val="22"/>
          <w:szCs w:val="22"/>
          <w:lang w:val="en-US" w:eastAsia="en-US"/>
        </w:rPr>
        <w:t xml:space="preserve"> </w:t>
      </w:r>
      <w:proofErr w:type="spellStart"/>
      <w:r w:rsidRPr="005A6589">
        <w:rPr>
          <w:rFonts w:ascii="Verdana" w:hAnsi="Verdana" w:cs="Trebuchet MS"/>
          <w:sz w:val="22"/>
          <w:szCs w:val="22"/>
          <w:lang w:val="en-US" w:eastAsia="en-US"/>
        </w:rPr>
        <w:t>în</w:t>
      </w:r>
      <w:proofErr w:type="spellEnd"/>
      <w:r w:rsidRPr="005A6589">
        <w:rPr>
          <w:rFonts w:ascii="Verdana" w:hAnsi="Verdana" w:cs="Trebuchet MS"/>
          <w:sz w:val="22"/>
          <w:szCs w:val="22"/>
          <w:lang w:val="en-US" w:eastAsia="en-US"/>
        </w:rPr>
        <w:t xml:space="preserve"> </w:t>
      </w:r>
      <w:proofErr w:type="spellStart"/>
      <w:r w:rsidRPr="005A6589">
        <w:rPr>
          <w:rFonts w:ascii="Verdana" w:hAnsi="Verdana" w:cs="Trebuchet MS"/>
          <w:sz w:val="22"/>
          <w:szCs w:val="22"/>
          <w:lang w:val="en-US" w:eastAsia="en-US"/>
        </w:rPr>
        <w:t>vigoare</w:t>
      </w:r>
      <w:proofErr w:type="spellEnd"/>
      <w:r w:rsidRPr="005A6589">
        <w:rPr>
          <w:rFonts w:ascii="Verdana" w:hAnsi="Verdana" w:cs="Trebuchet MS"/>
          <w:sz w:val="22"/>
          <w:szCs w:val="22"/>
          <w:lang w:val="en-US" w:eastAsia="en-US"/>
        </w:rPr>
        <w:t xml:space="preserve"> </w:t>
      </w:r>
      <w:proofErr w:type="spellStart"/>
      <w:r w:rsidRPr="005A6589">
        <w:rPr>
          <w:rFonts w:ascii="Verdana" w:hAnsi="Verdana" w:cs="Trebuchet MS"/>
          <w:sz w:val="22"/>
          <w:szCs w:val="22"/>
          <w:lang w:val="en-US" w:eastAsia="en-US"/>
        </w:rPr>
        <w:t>până</w:t>
      </w:r>
      <w:proofErr w:type="spellEnd"/>
      <w:r w:rsidRPr="005A6589">
        <w:rPr>
          <w:rFonts w:ascii="Verdana" w:hAnsi="Verdana" w:cs="Trebuchet MS"/>
          <w:sz w:val="22"/>
          <w:szCs w:val="22"/>
          <w:lang w:val="en-US" w:eastAsia="en-US"/>
        </w:rPr>
        <w:t xml:space="preserve"> la </w:t>
      </w:r>
      <w:proofErr w:type="spellStart"/>
      <w:r w:rsidRPr="005A6589">
        <w:rPr>
          <w:rFonts w:ascii="Verdana" w:hAnsi="Verdana" w:cs="Trebuchet MS"/>
          <w:sz w:val="22"/>
          <w:szCs w:val="22"/>
          <w:lang w:val="en-US" w:eastAsia="en-US"/>
        </w:rPr>
        <w:t>îndeplinirea</w:t>
      </w:r>
      <w:proofErr w:type="spellEnd"/>
      <w:r w:rsidRPr="005A6589">
        <w:rPr>
          <w:rFonts w:ascii="Verdana" w:hAnsi="Verdana" w:cs="Trebuchet MS"/>
          <w:sz w:val="22"/>
          <w:szCs w:val="22"/>
          <w:lang w:val="en-US" w:eastAsia="en-US"/>
        </w:rPr>
        <w:t xml:space="preserve"> </w:t>
      </w:r>
      <w:proofErr w:type="spellStart"/>
      <w:r w:rsidRPr="005A6589">
        <w:rPr>
          <w:rFonts w:ascii="Verdana" w:hAnsi="Verdana" w:cs="Trebuchet MS"/>
          <w:sz w:val="22"/>
          <w:szCs w:val="22"/>
          <w:lang w:val="en-US" w:eastAsia="en-US"/>
        </w:rPr>
        <w:t>integrală</w:t>
      </w:r>
      <w:proofErr w:type="spellEnd"/>
      <w:r w:rsidRPr="005A6589">
        <w:rPr>
          <w:rFonts w:ascii="Verdana" w:hAnsi="Verdana" w:cs="Trebuchet MS"/>
          <w:sz w:val="22"/>
          <w:szCs w:val="22"/>
          <w:lang w:val="en-US" w:eastAsia="en-US"/>
        </w:rPr>
        <w:t xml:space="preserve"> </w:t>
      </w:r>
      <w:proofErr w:type="spellStart"/>
      <w:r w:rsidR="004D1F7D">
        <w:rPr>
          <w:rFonts w:ascii="Verdana" w:hAnsi="Verdana" w:cs="Trebuchet MS"/>
          <w:sz w:val="22"/>
          <w:szCs w:val="22"/>
          <w:lang w:val="en-US" w:eastAsia="en-US"/>
        </w:rPr>
        <w:t>ș</w:t>
      </w:r>
      <w:r w:rsidRPr="005A6589">
        <w:rPr>
          <w:rFonts w:ascii="Verdana" w:hAnsi="Verdana" w:cs="Trebuchet MS"/>
          <w:sz w:val="22"/>
          <w:szCs w:val="22"/>
          <w:lang w:val="en-US" w:eastAsia="en-US"/>
        </w:rPr>
        <w:t>i</w:t>
      </w:r>
      <w:proofErr w:type="spellEnd"/>
      <w:r w:rsidRPr="005A6589">
        <w:rPr>
          <w:rFonts w:ascii="Verdana" w:hAnsi="Verdana" w:cs="Trebuchet MS"/>
          <w:sz w:val="22"/>
          <w:szCs w:val="22"/>
          <w:lang w:val="en-US" w:eastAsia="en-US"/>
        </w:rPr>
        <w:t xml:space="preserve"> </w:t>
      </w:r>
      <w:proofErr w:type="spellStart"/>
      <w:r w:rsidRPr="005A6589">
        <w:rPr>
          <w:rFonts w:ascii="Verdana" w:hAnsi="Verdana" w:cs="Trebuchet MS"/>
          <w:sz w:val="22"/>
          <w:szCs w:val="22"/>
          <w:lang w:val="en-US" w:eastAsia="en-US"/>
        </w:rPr>
        <w:t>corespunzătoare</w:t>
      </w:r>
      <w:proofErr w:type="spellEnd"/>
      <w:r w:rsidRPr="005A6589">
        <w:rPr>
          <w:rFonts w:ascii="Verdana" w:hAnsi="Verdana" w:cs="Trebuchet MS"/>
          <w:sz w:val="22"/>
          <w:szCs w:val="22"/>
          <w:lang w:val="en-US" w:eastAsia="en-US"/>
        </w:rPr>
        <w:t xml:space="preserve"> a </w:t>
      </w:r>
      <w:proofErr w:type="spellStart"/>
      <w:r w:rsidRPr="005A6589">
        <w:rPr>
          <w:rFonts w:ascii="Verdana" w:hAnsi="Verdana" w:cs="Trebuchet MS"/>
          <w:sz w:val="22"/>
          <w:szCs w:val="22"/>
          <w:lang w:val="en-US" w:eastAsia="en-US"/>
        </w:rPr>
        <w:t>tuturor</w:t>
      </w:r>
      <w:proofErr w:type="spellEnd"/>
      <w:r w:rsidRPr="005A6589">
        <w:rPr>
          <w:rFonts w:ascii="Verdana" w:hAnsi="Verdana" w:cs="Trebuchet MS"/>
          <w:sz w:val="22"/>
          <w:szCs w:val="22"/>
          <w:lang w:val="en-US" w:eastAsia="en-US"/>
        </w:rPr>
        <w:t xml:space="preserve"> </w:t>
      </w:r>
      <w:proofErr w:type="spellStart"/>
      <w:r w:rsidRPr="005A6589">
        <w:rPr>
          <w:rFonts w:ascii="Verdana" w:hAnsi="Verdana" w:cs="Trebuchet MS"/>
          <w:sz w:val="22"/>
          <w:szCs w:val="22"/>
          <w:lang w:val="en-US" w:eastAsia="en-US"/>
        </w:rPr>
        <w:t>obliga</w:t>
      </w:r>
      <w:r w:rsidR="004D1F7D">
        <w:rPr>
          <w:rFonts w:ascii="Verdana" w:hAnsi="Verdana" w:cs="Trebuchet MS"/>
          <w:sz w:val="22"/>
          <w:szCs w:val="22"/>
          <w:lang w:val="en-US" w:eastAsia="en-US"/>
        </w:rPr>
        <w:t>ț</w:t>
      </w:r>
      <w:r w:rsidRPr="005A6589">
        <w:rPr>
          <w:rFonts w:ascii="Verdana" w:hAnsi="Verdana" w:cs="Trebuchet MS"/>
          <w:sz w:val="22"/>
          <w:szCs w:val="22"/>
          <w:lang w:val="en-US" w:eastAsia="en-US"/>
        </w:rPr>
        <w:t>iilor</w:t>
      </w:r>
      <w:proofErr w:type="spellEnd"/>
      <w:r w:rsidRPr="005A6589">
        <w:rPr>
          <w:rFonts w:ascii="Verdana" w:hAnsi="Verdana" w:cs="Trebuchet MS"/>
          <w:sz w:val="22"/>
          <w:szCs w:val="22"/>
          <w:lang w:val="en-US" w:eastAsia="en-US"/>
        </w:rPr>
        <w:t xml:space="preserve"> </w:t>
      </w:r>
      <w:proofErr w:type="spellStart"/>
      <w:r w:rsidRPr="005A6589">
        <w:rPr>
          <w:rFonts w:ascii="Verdana" w:hAnsi="Verdana" w:cs="Trebuchet MS"/>
          <w:sz w:val="22"/>
          <w:szCs w:val="22"/>
          <w:lang w:val="en-US" w:eastAsia="en-US"/>
        </w:rPr>
        <w:t>asumate</w:t>
      </w:r>
      <w:proofErr w:type="spellEnd"/>
      <w:r w:rsidRPr="005A6589">
        <w:rPr>
          <w:rFonts w:ascii="Verdana" w:hAnsi="Verdana" w:cs="Trebuchet MS"/>
          <w:sz w:val="22"/>
          <w:szCs w:val="22"/>
          <w:lang w:val="en-US" w:eastAsia="en-US"/>
        </w:rPr>
        <w:t xml:space="preserve"> de </w:t>
      </w:r>
      <w:proofErr w:type="spellStart"/>
      <w:r w:rsidRPr="005A6589">
        <w:rPr>
          <w:rFonts w:ascii="Verdana" w:hAnsi="Verdana" w:cs="Trebuchet MS"/>
          <w:sz w:val="22"/>
          <w:szCs w:val="22"/>
          <w:lang w:val="en-US" w:eastAsia="en-US"/>
        </w:rPr>
        <w:t>către</w:t>
      </w:r>
      <w:proofErr w:type="spellEnd"/>
      <w:r w:rsidRPr="005A6589">
        <w:rPr>
          <w:rFonts w:ascii="Verdana" w:hAnsi="Verdana" w:cs="Trebuchet MS"/>
          <w:sz w:val="22"/>
          <w:szCs w:val="22"/>
          <w:lang w:val="en-US" w:eastAsia="en-US"/>
        </w:rPr>
        <w:t xml:space="preserve"> </w:t>
      </w:r>
      <w:proofErr w:type="spellStart"/>
      <w:r w:rsidRPr="005A6589">
        <w:rPr>
          <w:rFonts w:ascii="Verdana" w:hAnsi="Verdana" w:cs="Trebuchet MS"/>
          <w:sz w:val="22"/>
          <w:szCs w:val="22"/>
          <w:lang w:val="en-US" w:eastAsia="en-US"/>
        </w:rPr>
        <w:t>contractant</w:t>
      </w:r>
      <w:proofErr w:type="spellEnd"/>
      <w:r w:rsidRPr="005A6589">
        <w:rPr>
          <w:rFonts w:ascii="Verdana" w:hAnsi="Verdana" w:cs="Trebuchet MS"/>
          <w:sz w:val="22"/>
          <w:szCs w:val="22"/>
          <w:lang w:val="en-US" w:eastAsia="en-US"/>
        </w:rPr>
        <w:t xml:space="preserve"> </w:t>
      </w:r>
      <w:proofErr w:type="spellStart"/>
      <w:r w:rsidRPr="005A6589">
        <w:rPr>
          <w:rFonts w:ascii="Verdana" w:hAnsi="Verdana" w:cs="Trebuchet MS"/>
          <w:sz w:val="22"/>
          <w:szCs w:val="22"/>
          <w:lang w:val="en-US" w:eastAsia="en-US"/>
        </w:rPr>
        <w:t>prin</w:t>
      </w:r>
      <w:proofErr w:type="spellEnd"/>
      <w:r w:rsidRPr="005A6589">
        <w:rPr>
          <w:rFonts w:ascii="Verdana" w:hAnsi="Verdana" w:cs="Trebuchet MS"/>
          <w:sz w:val="22"/>
          <w:szCs w:val="22"/>
          <w:lang w:val="en-US" w:eastAsia="en-US"/>
        </w:rPr>
        <w:t xml:space="preserve"> </w:t>
      </w:r>
      <w:proofErr w:type="spellStart"/>
      <w:r w:rsidR="009D7E0A">
        <w:rPr>
          <w:rFonts w:ascii="Verdana" w:hAnsi="Verdana" w:cs="Trebuchet MS"/>
          <w:color w:val="000000"/>
          <w:sz w:val="22"/>
          <w:szCs w:val="22"/>
          <w:lang w:val="en-US" w:eastAsia="en-US"/>
        </w:rPr>
        <w:t>contractul</w:t>
      </w:r>
      <w:proofErr w:type="spellEnd"/>
      <w:r w:rsidR="009D7E0A">
        <w:rPr>
          <w:rFonts w:ascii="Verdana" w:hAnsi="Verdana" w:cs="Trebuchet MS"/>
          <w:color w:val="000000"/>
          <w:sz w:val="22"/>
          <w:szCs w:val="22"/>
          <w:lang w:val="en-US" w:eastAsia="en-US"/>
        </w:rPr>
        <w:t xml:space="preserve"> de </w:t>
      </w:r>
      <w:proofErr w:type="spellStart"/>
      <w:r w:rsidR="009D7E0A">
        <w:rPr>
          <w:rFonts w:ascii="Verdana" w:hAnsi="Verdana" w:cs="Trebuchet MS"/>
          <w:color w:val="000000"/>
          <w:sz w:val="22"/>
          <w:szCs w:val="22"/>
          <w:lang w:val="en-US" w:eastAsia="en-US"/>
        </w:rPr>
        <w:t>achizi</w:t>
      </w:r>
      <w:r w:rsidR="004D1F7D">
        <w:rPr>
          <w:rFonts w:ascii="Verdana" w:hAnsi="Verdana" w:cs="Trebuchet MS"/>
          <w:color w:val="000000"/>
          <w:sz w:val="22"/>
          <w:szCs w:val="22"/>
          <w:lang w:val="en-US" w:eastAsia="en-US"/>
        </w:rPr>
        <w:t>ț</w:t>
      </w:r>
      <w:r w:rsidR="009D7E0A">
        <w:rPr>
          <w:rFonts w:ascii="Verdana" w:hAnsi="Verdana" w:cs="Trebuchet MS"/>
          <w:color w:val="000000"/>
          <w:sz w:val="22"/>
          <w:szCs w:val="22"/>
          <w:lang w:val="en-US" w:eastAsia="en-US"/>
        </w:rPr>
        <w:t>ie</w:t>
      </w:r>
      <w:proofErr w:type="spellEnd"/>
      <w:r w:rsidR="009D7E0A">
        <w:rPr>
          <w:rFonts w:ascii="Verdana" w:hAnsi="Verdana" w:cs="Trebuchet MS"/>
          <w:color w:val="000000"/>
          <w:sz w:val="22"/>
          <w:szCs w:val="22"/>
          <w:lang w:val="en-US" w:eastAsia="en-US"/>
        </w:rPr>
        <w:t xml:space="preserve"> </w:t>
      </w:r>
      <w:proofErr w:type="spellStart"/>
      <w:r w:rsidR="009D7E0A">
        <w:rPr>
          <w:rFonts w:ascii="Verdana" w:hAnsi="Verdana" w:cs="Trebuchet MS"/>
          <w:color w:val="000000"/>
          <w:sz w:val="22"/>
          <w:szCs w:val="22"/>
          <w:lang w:val="en-US" w:eastAsia="en-US"/>
        </w:rPr>
        <w:t>publică</w:t>
      </w:r>
      <w:proofErr w:type="spellEnd"/>
      <w:r w:rsidR="009D7E0A" w:rsidRPr="005A6589">
        <w:rPr>
          <w:rFonts w:ascii="Verdana" w:hAnsi="Verdana" w:cs="Trebuchet MS"/>
          <w:color w:val="000000"/>
          <w:sz w:val="22"/>
          <w:szCs w:val="22"/>
          <w:lang w:val="en-US" w:eastAsia="en-US"/>
        </w:rPr>
        <w:t xml:space="preserve"> </w:t>
      </w:r>
      <w:proofErr w:type="spellStart"/>
      <w:r w:rsidRPr="005A6589">
        <w:rPr>
          <w:rFonts w:ascii="Verdana" w:hAnsi="Verdana" w:cs="Trebuchet MS"/>
          <w:sz w:val="22"/>
          <w:szCs w:val="22"/>
          <w:lang w:val="en-US" w:eastAsia="en-US"/>
        </w:rPr>
        <w:t>încheiat</w:t>
      </w:r>
      <w:proofErr w:type="spellEnd"/>
      <w:r w:rsidRPr="005A6589">
        <w:rPr>
          <w:rFonts w:ascii="Verdana" w:hAnsi="Verdana" w:cs="Trebuchet MS"/>
          <w:sz w:val="22"/>
          <w:szCs w:val="22"/>
          <w:lang w:val="en-US" w:eastAsia="en-US"/>
        </w:rPr>
        <w:t xml:space="preserve"> cu </w:t>
      </w:r>
      <w:proofErr w:type="spellStart"/>
      <w:r w:rsidRPr="005A6589">
        <w:rPr>
          <w:rFonts w:ascii="Verdana" w:hAnsi="Verdana" w:cs="Trebuchet MS"/>
          <w:sz w:val="22"/>
          <w:szCs w:val="22"/>
          <w:lang w:val="en-US" w:eastAsia="en-US"/>
        </w:rPr>
        <w:t>autoritatea</w:t>
      </w:r>
      <w:proofErr w:type="spellEnd"/>
      <w:r>
        <w:rPr>
          <w:rFonts w:ascii="Verdana" w:hAnsi="Verdana" w:cs="Trebuchet MS"/>
          <w:sz w:val="22"/>
          <w:szCs w:val="22"/>
          <w:lang w:val="en-US" w:eastAsia="en-US"/>
        </w:rPr>
        <w:t xml:space="preserve"> </w:t>
      </w:r>
      <w:proofErr w:type="spellStart"/>
      <w:proofErr w:type="gramStart"/>
      <w:r w:rsidRPr="005A6589">
        <w:rPr>
          <w:rFonts w:ascii="Verdana" w:hAnsi="Verdana" w:cs="Trebuchet MS"/>
          <w:sz w:val="22"/>
          <w:szCs w:val="22"/>
          <w:lang w:val="en-US" w:eastAsia="en-US"/>
        </w:rPr>
        <w:t>contractantă</w:t>
      </w:r>
      <w:proofErr w:type="spellEnd"/>
      <w:r w:rsidRPr="005A6589">
        <w:rPr>
          <w:rFonts w:ascii="Verdana" w:hAnsi="Verdana" w:cs="Trebuchet MS"/>
          <w:sz w:val="22"/>
          <w:szCs w:val="22"/>
          <w:lang w:val="en-US" w:eastAsia="en-US"/>
        </w:rPr>
        <w:t>;</w:t>
      </w:r>
      <w:proofErr w:type="gramEnd"/>
      <w:r w:rsidRPr="005A6589">
        <w:rPr>
          <w:rFonts w:ascii="Verdana" w:hAnsi="Verdana" w:cs="Trebuchet MS"/>
          <w:sz w:val="22"/>
          <w:szCs w:val="22"/>
          <w:lang w:val="en-US" w:eastAsia="en-US"/>
        </w:rPr>
        <w:t xml:space="preserve"> </w:t>
      </w:r>
    </w:p>
    <w:p w14:paraId="339863B4" w14:textId="77777777" w:rsidR="00D70C19" w:rsidRPr="005A6589" w:rsidRDefault="00D70C19" w:rsidP="00D70C19">
      <w:pPr>
        <w:autoSpaceDE w:val="0"/>
        <w:autoSpaceDN w:val="0"/>
        <w:adjustRightInd w:val="0"/>
        <w:jc w:val="both"/>
        <w:rPr>
          <w:rFonts w:ascii="Verdana" w:hAnsi="Verdana" w:cs="Trebuchet MS"/>
          <w:sz w:val="22"/>
          <w:szCs w:val="22"/>
          <w:lang w:val="en-US" w:eastAsia="en-US"/>
        </w:rPr>
      </w:pPr>
      <w:r w:rsidRPr="005A6589">
        <w:rPr>
          <w:rFonts w:ascii="Verdana" w:hAnsi="Verdana" w:cs="Trebuchet MS"/>
          <w:sz w:val="22"/>
          <w:szCs w:val="22"/>
          <w:lang w:val="en-US" w:eastAsia="en-US"/>
        </w:rPr>
        <w:t xml:space="preserve">e) </w:t>
      </w:r>
      <w:proofErr w:type="spellStart"/>
      <w:r w:rsidRPr="005A6589">
        <w:rPr>
          <w:rFonts w:ascii="Verdana" w:hAnsi="Verdana" w:cs="Trebuchet MS"/>
          <w:sz w:val="22"/>
          <w:szCs w:val="22"/>
          <w:lang w:val="en-US" w:eastAsia="en-US"/>
        </w:rPr>
        <w:t>Cuantumul</w:t>
      </w:r>
      <w:proofErr w:type="spellEnd"/>
      <w:r w:rsidRPr="005A6589">
        <w:rPr>
          <w:rFonts w:ascii="Verdana" w:hAnsi="Verdana" w:cs="Trebuchet MS"/>
          <w:sz w:val="22"/>
          <w:szCs w:val="22"/>
          <w:lang w:val="en-US" w:eastAsia="en-US"/>
        </w:rPr>
        <w:t xml:space="preserve"> </w:t>
      </w:r>
      <w:proofErr w:type="spellStart"/>
      <w:r w:rsidRPr="005A6589">
        <w:rPr>
          <w:rFonts w:ascii="Verdana" w:hAnsi="Verdana" w:cs="Trebuchet MS"/>
          <w:sz w:val="22"/>
          <w:szCs w:val="22"/>
          <w:lang w:val="en-US" w:eastAsia="en-US"/>
        </w:rPr>
        <w:t>daunelor-interese</w:t>
      </w:r>
      <w:proofErr w:type="spellEnd"/>
      <w:r w:rsidRPr="005A6589">
        <w:rPr>
          <w:rFonts w:ascii="Verdana" w:hAnsi="Verdana" w:cs="Trebuchet MS"/>
          <w:sz w:val="22"/>
          <w:szCs w:val="22"/>
          <w:lang w:val="en-US" w:eastAsia="en-US"/>
        </w:rPr>
        <w:t xml:space="preserve"> pe care le </w:t>
      </w:r>
      <w:proofErr w:type="spellStart"/>
      <w:r w:rsidRPr="005A6589">
        <w:rPr>
          <w:rFonts w:ascii="Verdana" w:hAnsi="Verdana" w:cs="Trebuchet MS"/>
          <w:sz w:val="22"/>
          <w:szCs w:val="22"/>
          <w:lang w:val="en-US" w:eastAsia="en-US"/>
        </w:rPr>
        <w:t>vom</w:t>
      </w:r>
      <w:proofErr w:type="spellEnd"/>
      <w:r w:rsidRPr="005A6589">
        <w:rPr>
          <w:rFonts w:ascii="Verdana" w:hAnsi="Verdana" w:cs="Trebuchet MS"/>
          <w:sz w:val="22"/>
          <w:szCs w:val="22"/>
          <w:lang w:val="en-US" w:eastAsia="en-US"/>
        </w:rPr>
        <w:t xml:space="preserve"> </w:t>
      </w:r>
      <w:proofErr w:type="spellStart"/>
      <w:r w:rsidRPr="005A6589">
        <w:rPr>
          <w:rFonts w:ascii="Verdana" w:hAnsi="Verdana" w:cs="Trebuchet MS"/>
          <w:sz w:val="22"/>
          <w:szCs w:val="22"/>
          <w:lang w:val="en-US" w:eastAsia="en-US"/>
        </w:rPr>
        <w:t>datora</w:t>
      </w:r>
      <w:proofErr w:type="spellEnd"/>
      <w:r w:rsidRPr="005A6589">
        <w:rPr>
          <w:rFonts w:ascii="Verdana" w:hAnsi="Verdana" w:cs="Trebuchet MS"/>
          <w:sz w:val="22"/>
          <w:szCs w:val="22"/>
          <w:lang w:val="en-US" w:eastAsia="en-US"/>
        </w:rPr>
        <w:t xml:space="preserve"> </w:t>
      </w:r>
      <w:proofErr w:type="spellStart"/>
      <w:r w:rsidRPr="005A6589">
        <w:rPr>
          <w:rFonts w:ascii="Verdana" w:hAnsi="Verdana" w:cs="Trebuchet MS"/>
          <w:sz w:val="22"/>
          <w:szCs w:val="22"/>
          <w:lang w:val="en-US" w:eastAsia="en-US"/>
        </w:rPr>
        <w:t>contractantului</w:t>
      </w:r>
      <w:proofErr w:type="spellEnd"/>
      <w:r w:rsidRPr="005A6589">
        <w:rPr>
          <w:rFonts w:ascii="Verdana" w:hAnsi="Verdana" w:cs="Trebuchet MS"/>
          <w:sz w:val="22"/>
          <w:szCs w:val="22"/>
          <w:lang w:val="en-US" w:eastAsia="en-US"/>
        </w:rPr>
        <w:t xml:space="preserve"> </w:t>
      </w:r>
      <w:proofErr w:type="spellStart"/>
      <w:r w:rsidRPr="005A6589">
        <w:rPr>
          <w:rFonts w:ascii="Verdana" w:hAnsi="Verdana" w:cs="Trebuchet MS"/>
          <w:sz w:val="22"/>
          <w:szCs w:val="22"/>
          <w:lang w:val="en-US" w:eastAsia="en-US"/>
        </w:rPr>
        <w:t>în</w:t>
      </w:r>
      <w:proofErr w:type="spellEnd"/>
      <w:r w:rsidRPr="005A6589">
        <w:rPr>
          <w:rFonts w:ascii="Verdana" w:hAnsi="Verdana" w:cs="Trebuchet MS"/>
          <w:sz w:val="22"/>
          <w:szCs w:val="22"/>
          <w:lang w:val="en-US" w:eastAsia="en-US"/>
        </w:rPr>
        <w:t xml:space="preserve"> </w:t>
      </w:r>
      <w:proofErr w:type="spellStart"/>
      <w:r w:rsidRPr="005A6589">
        <w:rPr>
          <w:rFonts w:ascii="Verdana" w:hAnsi="Verdana" w:cs="Trebuchet MS"/>
          <w:sz w:val="22"/>
          <w:szCs w:val="22"/>
          <w:lang w:val="en-US" w:eastAsia="en-US"/>
        </w:rPr>
        <w:t>cazul</w:t>
      </w:r>
      <w:proofErr w:type="spellEnd"/>
      <w:r w:rsidRPr="005A6589">
        <w:rPr>
          <w:rFonts w:ascii="Verdana" w:hAnsi="Verdana" w:cs="Trebuchet MS"/>
          <w:sz w:val="22"/>
          <w:szCs w:val="22"/>
          <w:lang w:val="en-US" w:eastAsia="en-US"/>
        </w:rPr>
        <w:t xml:space="preserve"> </w:t>
      </w:r>
      <w:proofErr w:type="spellStart"/>
      <w:r w:rsidRPr="005A6589">
        <w:rPr>
          <w:rFonts w:ascii="Verdana" w:hAnsi="Verdana" w:cs="Trebuchet MS"/>
          <w:sz w:val="22"/>
          <w:szCs w:val="22"/>
          <w:lang w:val="en-US" w:eastAsia="en-US"/>
        </w:rPr>
        <w:t>în</w:t>
      </w:r>
      <w:proofErr w:type="spellEnd"/>
      <w:r w:rsidRPr="005A6589">
        <w:rPr>
          <w:rFonts w:ascii="Verdana" w:hAnsi="Verdana" w:cs="Trebuchet MS"/>
          <w:sz w:val="22"/>
          <w:szCs w:val="22"/>
          <w:lang w:val="en-US" w:eastAsia="en-US"/>
        </w:rPr>
        <w:t xml:space="preserve"> care nu ne </w:t>
      </w:r>
      <w:proofErr w:type="spellStart"/>
      <w:r w:rsidRPr="005A6589">
        <w:rPr>
          <w:rFonts w:ascii="Verdana" w:hAnsi="Verdana" w:cs="Trebuchet MS"/>
          <w:sz w:val="22"/>
          <w:szCs w:val="22"/>
          <w:lang w:val="en-US" w:eastAsia="en-US"/>
        </w:rPr>
        <w:t>vom</w:t>
      </w:r>
      <w:proofErr w:type="spellEnd"/>
      <w:r w:rsidRPr="005A6589">
        <w:rPr>
          <w:rFonts w:ascii="Verdana" w:hAnsi="Verdana" w:cs="Trebuchet MS"/>
          <w:sz w:val="22"/>
          <w:szCs w:val="22"/>
          <w:lang w:val="en-US" w:eastAsia="en-US"/>
        </w:rPr>
        <w:t xml:space="preserve"> </w:t>
      </w:r>
      <w:proofErr w:type="spellStart"/>
      <w:r w:rsidRPr="005A6589">
        <w:rPr>
          <w:rFonts w:ascii="Verdana" w:hAnsi="Verdana" w:cs="Trebuchet MS"/>
          <w:sz w:val="22"/>
          <w:szCs w:val="22"/>
          <w:lang w:val="en-US" w:eastAsia="en-US"/>
        </w:rPr>
        <w:t>îndeplini</w:t>
      </w:r>
      <w:proofErr w:type="spellEnd"/>
      <w:r w:rsidRPr="005A6589">
        <w:rPr>
          <w:rFonts w:ascii="Verdana" w:hAnsi="Verdana" w:cs="Trebuchet MS"/>
          <w:sz w:val="22"/>
          <w:szCs w:val="22"/>
          <w:lang w:val="en-US" w:eastAsia="en-US"/>
        </w:rPr>
        <w:t xml:space="preserve"> </w:t>
      </w:r>
      <w:proofErr w:type="spellStart"/>
      <w:r w:rsidRPr="005A6589">
        <w:rPr>
          <w:rFonts w:ascii="Verdana" w:hAnsi="Verdana" w:cs="Trebuchet MS"/>
          <w:sz w:val="22"/>
          <w:szCs w:val="22"/>
          <w:lang w:val="en-US" w:eastAsia="en-US"/>
        </w:rPr>
        <w:t>obliga</w:t>
      </w:r>
      <w:r w:rsidR="004D1F7D">
        <w:rPr>
          <w:rFonts w:ascii="Verdana" w:hAnsi="Verdana" w:cs="Trebuchet MS"/>
          <w:sz w:val="22"/>
          <w:szCs w:val="22"/>
          <w:lang w:val="en-US" w:eastAsia="en-US"/>
        </w:rPr>
        <w:t>ț</w:t>
      </w:r>
      <w:r w:rsidRPr="005A6589">
        <w:rPr>
          <w:rFonts w:ascii="Verdana" w:hAnsi="Verdana" w:cs="Trebuchet MS"/>
          <w:sz w:val="22"/>
          <w:szCs w:val="22"/>
          <w:lang w:val="en-US" w:eastAsia="en-US"/>
        </w:rPr>
        <w:t>iile</w:t>
      </w:r>
      <w:proofErr w:type="spellEnd"/>
      <w:r w:rsidRPr="005A6589">
        <w:rPr>
          <w:rFonts w:ascii="Verdana" w:hAnsi="Verdana" w:cs="Trebuchet MS"/>
          <w:sz w:val="22"/>
          <w:szCs w:val="22"/>
          <w:lang w:val="en-US" w:eastAsia="en-US"/>
        </w:rPr>
        <w:t xml:space="preserve"> </w:t>
      </w:r>
      <w:proofErr w:type="spellStart"/>
      <w:r w:rsidRPr="005A6589">
        <w:rPr>
          <w:rFonts w:ascii="Verdana" w:hAnsi="Verdana" w:cs="Trebuchet MS"/>
          <w:sz w:val="22"/>
          <w:szCs w:val="22"/>
          <w:lang w:val="en-US" w:eastAsia="en-US"/>
        </w:rPr>
        <w:t>prevăzute</w:t>
      </w:r>
      <w:proofErr w:type="spellEnd"/>
      <w:r w:rsidRPr="005A6589">
        <w:rPr>
          <w:rFonts w:ascii="Verdana" w:hAnsi="Verdana" w:cs="Trebuchet MS"/>
          <w:sz w:val="22"/>
          <w:szCs w:val="22"/>
          <w:lang w:val="en-US" w:eastAsia="en-US"/>
        </w:rPr>
        <w:t xml:space="preserve"> </w:t>
      </w:r>
      <w:proofErr w:type="spellStart"/>
      <w:r w:rsidRPr="005A6589">
        <w:rPr>
          <w:rFonts w:ascii="Verdana" w:hAnsi="Verdana" w:cs="Trebuchet MS"/>
          <w:sz w:val="22"/>
          <w:szCs w:val="22"/>
          <w:lang w:val="en-US" w:eastAsia="en-US"/>
        </w:rPr>
        <w:t>în</w:t>
      </w:r>
      <w:proofErr w:type="spellEnd"/>
      <w:r w:rsidRPr="005A6589">
        <w:rPr>
          <w:rFonts w:ascii="Verdana" w:hAnsi="Verdana" w:cs="Trebuchet MS"/>
          <w:sz w:val="22"/>
          <w:szCs w:val="22"/>
          <w:lang w:val="en-US" w:eastAsia="en-US"/>
        </w:rPr>
        <w:t xml:space="preserve"> </w:t>
      </w:r>
      <w:proofErr w:type="spellStart"/>
      <w:r w:rsidRPr="005A6589">
        <w:rPr>
          <w:rFonts w:ascii="Verdana" w:hAnsi="Verdana" w:cs="Trebuchet MS"/>
          <w:sz w:val="22"/>
          <w:szCs w:val="22"/>
          <w:lang w:val="en-US" w:eastAsia="en-US"/>
        </w:rPr>
        <w:t>angajamentul</w:t>
      </w:r>
      <w:proofErr w:type="spellEnd"/>
      <w:r w:rsidRPr="005A6589">
        <w:rPr>
          <w:rFonts w:ascii="Verdana" w:hAnsi="Verdana" w:cs="Trebuchet MS"/>
          <w:sz w:val="22"/>
          <w:szCs w:val="22"/>
          <w:lang w:val="en-US" w:eastAsia="en-US"/>
        </w:rPr>
        <w:t xml:space="preserve"> </w:t>
      </w:r>
      <w:proofErr w:type="spellStart"/>
      <w:r w:rsidRPr="005A6589">
        <w:rPr>
          <w:rFonts w:ascii="Verdana" w:hAnsi="Verdana" w:cs="Trebuchet MS"/>
          <w:sz w:val="22"/>
          <w:szCs w:val="22"/>
          <w:lang w:val="en-US" w:eastAsia="en-US"/>
        </w:rPr>
        <w:t>ferm</w:t>
      </w:r>
      <w:proofErr w:type="spellEnd"/>
      <w:r w:rsidRPr="005A6589">
        <w:rPr>
          <w:rFonts w:ascii="Verdana" w:hAnsi="Verdana" w:cs="Trebuchet MS"/>
          <w:sz w:val="22"/>
          <w:szCs w:val="22"/>
          <w:lang w:val="en-US" w:eastAsia="en-US"/>
        </w:rPr>
        <w:t xml:space="preserve"> de </w:t>
      </w:r>
      <w:proofErr w:type="spellStart"/>
      <w:r w:rsidRPr="005A6589">
        <w:rPr>
          <w:rFonts w:ascii="Verdana" w:hAnsi="Verdana" w:cs="Trebuchet MS"/>
          <w:sz w:val="22"/>
          <w:szCs w:val="22"/>
          <w:lang w:val="en-US" w:eastAsia="en-US"/>
        </w:rPr>
        <w:t>sus</w:t>
      </w:r>
      <w:r w:rsidR="004D1F7D">
        <w:rPr>
          <w:rFonts w:ascii="Verdana" w:hAnsi="Verdana" w:cs="Trebuchet MS"/>
          <w:sz w:val="22"/>
          <w:szCs w:val="22"/>
          <w:lang w:val="en-US" w:eastAsia="en-US"/>
        </w:rPr>
        <w:t>ț</w:t>
      </w:r>
      <w:r>
        <w:rPr>
          <w:rFonts w:ascii="Verdana" w:hAnsi="Verdana" w:cs="Trebuchet MS"/>
          <w:sz w:val="22"/>
          <w:szCs w:val="22"/>
          <w:lang w:val="en-US" w:eastAsia="en-US"/>
        </w:rPr>
        <w:t>inere</w:t>
      </w:r>
      <w:proofErr w:type="spellEnd"/>
      <w:r>
        <w:rPr>
          <w:rFonts w:ascii="Verdana" w:hAnsi="Verdana" w:cs="Trebuchet MS"/>
          <w:sz w:val="22"/>
          <w:szCs w:val="22"/>
          <w:lang w:val="en-US" w:eastAsia="en-US"/>
        </w:rPr>
        <w:t xml:space="preserve"> </w:t>
      </w:r>
      <w:proofErr w:type="spellStart"/>
      <w:r>
        <w:rPr>
          <w:rFonts w:ascii="Verdana" w:hAnsi="Verdana" w:cs="Trebuchet MS"/>
          <w:sz w:val="22"/>
          <w:szCs w:val="22"/>
          <w:lang w:val="en-US" w:eastAsia="en-US"/>
        </w:rPr>
        <w:t>este</w:t>
      </w:r>
      <w:proofErr w:type="spellEnd"/>
      <w:r>
        <w:rPr>
          <w:rFonts w:ascii="Verdana" w:hAnsi="Verdana" w:cs="Trebuchet MS"/>
          <w:sz w:val="22"/>
          <w:szCs w:val="22"/>
          <w:lang w:val="en-US" w:eastAsia="en-US"/>
        </w:rPr>
        <w:t xml:space="preserve"> de _____________</w:t>
      </w:r>
      <w:r w:rsidRPr="005A6589">
        <w:rPr>
          <w:rFonts w:ascii="Verdana" w:hAnsi="Verdana" w:cs="Trebuchet MS"/>
          <w:sz w:val="22"/>
          <w:szCs w:val="22"/>
          <w:lang w:val="en-US" w:eastAsia="en-US"/>
        </w:rPr>
        <w:t xml:space="preserve"> </w:t>
      </w:r>
      <w:r w:rsidRPr="005A6589">
        <w:rPr>
          <w:rFonts w:ascii="Verdana" w:hAnsi="Verdana" w:cs="Trebuchet MS"/>
          <w:i/>
          <w:iCs/>
          <w:sz w:val="22"/>
          <w:szCs w:val="22"/>
          <w:lang w:val="en-US" w:eastAsia="en-US"/>
        </w:rPr>
        <w:t>[</w:t>
      </w:r>
      <w:proofErr w:type="spellStart"/>
      <w:r w:rsidRPr="005A6589">
        <w:rPr>
          <w:rFonts w:ascii="Verdana" w:hAnsi="Verdana" w:cs="Trebuchet MS"/>
          <w:i/>
          <w:iCs/>
          <w:sz w:val="22"/>
          <w:szCs w:val="22"/>
          <w:lang w:val="en-US" w:eastAsia="en-US"/>
        </w:rPr>
        <w:t>introduce</w:t>
      </w:r>
      <w:r w:rsidR="004D1F7D">
        <w:rPr>
          <w:rFonts w:ascii="Verdana" w:hAnsi="Verdana" w:cs="Trebuchet MS"/>
          <w:i/>
          <w:iCs/>
          <w:sz w:val="22"/>
          <w:szCs w:val="22"/>
          <w:lang w:val="en-US" w:eastAsia="en-US"/>
        </w:rPr>
        <w:t>ț</w:t>
      </w:r>
      <w:r w:rsidRPr="005A6589">
        <w:rPr>
          <w:rFonts w:ascii="Verdana" w:hAnsi="Verdana" w:cs="Trebuchet MS"/>
          <w:i/>
          <w:iCs/>
          <w:sz w:val="22"/>
          <w:szCs w:val="22"/>
          <w:lang w:val="en-US" w:eastAsia="en-US"/>
        </w:rPr>
        <w:t>i</w:t>
      </w:r>
      <w:proofErr w:type="spellEnd"/>
      <w:r w:rsidRPr="005A6589">
        <w:rPr>
          <w:rFonts w:ascii="Verdana" w:hAnsi="Verdana" w:cs="Trebuchet MS"/>
          <w:i/>
          <w:iCs/>
          <w:sz w:val="22"/>
          <w:szCs w:val="22"/>
          <w:lang w:val="en-US" w:eastAsia="en-US"/>
        </w:rPr>
        <w:t xml:space="preserve"> </w:t>
      </w:r>
      <w:proofErr w:type="spellStart"/>
      <w:r w:rsidRPr="005A6589">
        <w:rPr>
          <w:rFonts w:ascii="Verdana" w:hAnsi="Verdana" w:cs="Trebuchet MS"/>
          <w:i/>
          <w:iCs/>
          <w:sz w:val="22"/>
          <w:szCs w:val="22"/>
          <w:lang w:val="en-US" w:eastAsia="en-US"/>
        </w:rPr>
        <w:t>suma</w:t>
      </w:r>
      <w:proofErr w:type="spellEnd"/>
      <w:r w:rsidRPr="005A6589">
        <w:rPr>
          <w:rFonts w:ascii="Verdana" w:hAnsi="Verdana" w:cs="Trebuchet MS"/>
          <w:i/>
          <w:iCs/>
          <w:sz w:val="22"/>
          <w:szCs w:val="22"/>
          <w:lang w:val="en-US" w:eastAsia="en-US"/>
        </w:rPr>
        <w:t xml:space="preserve">] </w:t>
      </w:r>
      <w:r w:rsidRPr="005A6589">
        <w:rPr>
          <w:rFonts w:ascii="Verdana" w:hAnsi="Verdana" w:cs="Trebuchet MS"/>
          <w:sz w:val="22"/>
          <w:szCs w:val="22"/>
          <w:lang w:val="en-US" w:eastAsia="en-US"/>
        </w:rPr>
        <w:t xml:space="preserve">lei </w:t>
      </w:r>
    </w:p>
    <w:p w14:paraId="7835B2B3" w14:textId="77777777" w:rsidR="00D70C19" w:rsidRPr="005A6589" w:rsidRDefault="00D70C19" w:rsidP="00D70C19">
      <w:pPr>
        <w:autoSpaceDE w:val="0"/>
        <w:autoSpaceDN w:val="0"/>
        <w:adjustRightInd w:val="0"/>
        <w:jc w:val="both"/>
        <w:rPr>
          <w:rFonts w:ascii="Verdana" w:hAnsi="Verdana" w:cs="Trebuchet MS"/>
          <w:sz w:val="22"/>
          <w:szCs w:val="22"/>
          <w:lang w:val="en-US" w:eastAsia="en-US"/>
        </w:rPr>
      </w:pPr>
      <w:r w:rsidRPr="005A6589">
        <w:rPr>
          <w:rFonts w:ascii="Verdana" w:hAnsi="Verdana" w:cs="Trebuchet MS"/>
          <w:sz w:val="22"/>
          <w:szCs w:val="22"/>
          <w:lang w:val="en-US" w:eastAsia="en-US"/>
        </w:rPr>
        <w:t xml:space="preserve">f) </w:t>
      </w:r>
      <w:proofErr w:type="spellStart"/>
      <w:r w:rsidRPr="005A6589">
        <w:rPr>
          <w:rFonts w:ascii="Verdana" w:hAnsi="Verdana" w:cs="Trebuchet MS"/>
          <w:sz w:val="22"/>
          <w:szCs w:val="22"/>
          <w:lang w:val="en-US" w:eastAsia="en-US"/>
        </w:rPr>
        <w:t>Renun</w:t>
      </w:r>
      <w:r w:rsidR="004D1F7D">
        <w:rPr>
          <w:rFonts w:ascii="Verdana" w:hAnsi="Verdana" w:cs="Trebuchet MS"/>
          <w:sz w:val="22"/>
          <w:szCs w:val="22"/>
          <w:lang w:val="en-US" w:eastAsia="en-US"/>
        </w:rPr>
        <w:t>ț</w:t>
      </w:r>
      <w:r w:rsidRPr="005A6589">
        <w:rPr>
          <w:rFonts w:ascii="Verdana" w:hAnsi="Verdana" w:cs="Trebuchet MS"/>
          <w:sz w:val="22"/>
          <w:szCs w:val="22"/>
          <w:lang w:val="en-US" w:eastAsia="en-US"/>
        </w:rPr>
        <w:t>ăm</w:t>
      </w:r>
      <w:proofErr w:type="spellEnd"/>
      <w:r w:rsidRPr="005A6589">
        <w:rPr>
          <w:rFonts w:ascii="Verdana" w:hAnsi="Verdana" w:cs="Trebuchet MS"/>
          <w:sz w:val="22"/>
          <w:szCs w:val="22"/>
          <w:lang w:val="en-US" w:eastAsia="en-US"/>
        </w:rPr>
        <w:t xml:space="preserve"> </w:t>
      </w:r>
      <w:proofErr w:type="spellStart"/>
      <w:r w:rsidRPr="005A6589">
        <w:rPr>
          <w:rFonts w:ascii="Verdana" w:hAnsi="Verdana" w:cs="Trebuchet MS"/>
          <w:sz w:val="22"/>
          <w:szCs w:val="22"/>
          <w:lang w:val="en-US" w:eastAsia="en-US"/>
        </w:rPr>
        <w:t>irevocabil</w:t>
      </w:r>
      <w:proofErr w:type="spellEnd"/>
      <w:r w:rsidRPr="005A6589">
        <w:rPr>
          <w:rFonts w:ascii="Verdana" w:hAnsi="Verdana" w:cs="Trebuchet MS"/>
          <w:sz w:val="22"/>
          <w:szCs w:val="22"/>
          <w:lang w:val="en-US" w:eastAsia="en-US"/>
        </w:rPr>
        <w:t xml:space="preserve"> la </w:t>
      </w:r>
      <w:proofErr w:type="spellStart"/>
      <w:r w:rsidRPr="005A6589">
        <w:rPr>
          <w:rFonts w:ascii="Verdana" w:hAnsi="Verdana" w:cs="Trebuchet MS"/>
          <w:sz w:val="22"/>
          <w:szCs w:val="22"/>
          <w:lang w:val="en-US" w:eastAsia="en-US"/>
        </w:rPr>
        <w:t>orice</w:t>
      </w:r>
      <w:proofErr w:type="spellEnd"/>
      <w:r w:rsidRPr="005A6589">
        <w:rPr>
          <w:rFonts w:ascii="Verdana" w:hAnsi="Verdana" w:cs="Trebuchet MS"/>
          <w:sz w:val="22"/>
          <w:szCs w:val="22"/>
          <w:lang w:val="en-US" w:eastAsia="en-US"/>
        </w:rPr>
        <w:t xml:space="preserve"> </w:t>
      </w:r>
      <w:proofErr w:type="spellStart"/>
      <w:r w:rsidRPr="005A6589">
        <w:rPr>
          <w:rFonts w:ascii="Verdana" w:hAnsi="Verdana" w:cs="Trebuchet MS"/>
          <w:sz w:val="22"/>
          <w:szCs w:val="22"/>
          <w:lang w:val="en-US" w:eastAsia="en-US"/>
        </w:rPr>
        <w:t>beneficiu</w:t>
      </w:r>
      <w:proofErr w:type="spellEnd"/>
      <w:r w:rsidRPr="005A6589">
        <w:rPr>
          <w:rFonts w:ascii="Verdana" w:hAnsi="Verdana" w:cs="Trebuchet MS"/>
          <w:sz w:val="22"/>
          <w:szCs w:val="22"/>
          <w:lang w:val="en-US" w:eastAsia="en-US"/>
        </w:rPr>
        <w:t xml:space="preserve"> de </w:t>
      </w:r>
      <w:proofErr w:type="spellStart"/>
      <w:r w:rsidRPr="005A6589">
        <w:rPr>
          <w:rFonts w:ascii="Verdana" w:hAnsi="Verdana" w:cs="Trebuchet MS"/>
          <w:sz w:val="22"/>
          <w:szCs w:val="22"/>
          <w:lang w:val="en-US" w:eastAsia="en-US"/>
        </w:rPr>
        <w:t>diviziune</w:t>
      </w:r>
      <w:proofErr w:type="spellEnd"/>
      <w:r w:rsidRPr="005A6589">
        <w:rPr>
          <w:rFonts w:ascii="Verdana" w:hAnsi="Verdana" w:cs="Trebuchet MS"/>
          <w:sz w:val="22"/>
          <w:szCs w:val="22"/>
          <w:lang w:val="en-US" w:eastAsia="en-US"/>
        </w:rPr>
        <w:t xml:space="preserve"> </w:t>
      </w:r>
      <w:proofErr w:type="spellStart"/>
      <w:r w:rsidR="004D1F7D">
        <w:rPr>
          <w:rFonts w:ascii="Verdana" w:hAnsi="Verdana" w:cs="Trebuchet MS"/>
          <w:sz w:val="22"/>
          <w:szCs w:val="22"/>
          <w:lang w:val="en-US" w:eastAsia="en-US"/>
        </w:rPr>
        <w:t>ș</w:t>
      </w:r>
      <w:r w:rsidRPr="005A6589">
        <w:rPr>
          <w:rFonts w:ascii="Verdana" w:hAnsi="Verdana" w:cs="Trebuchet MS"/>
          <w:sz w:val="22"/>
          <w:szCs w:val="22"/>
          <w:lang w:val="en-US" w:eastAsia="en-US"/>
        </w:rPr>
        <w:t>i</w:t>
      </w:r>
      <w:proofErr w:type="spellEnd"/>
      <w:r w:rsidRPr="005A6589">
        <w:rPr>
          <w:rFonts w:ascii="Verdana" w:hAnsi="Verdana" w:cs="Trebuchet MS"/>
          <w:sz w:val="22"/>
          <w:szCs w:val="22"/>
          <w:lang w:val="en-US" w:eastAsia="en-US"/>
        </w:rPr>
        <w:t xml:space="preserve"> </w:t>
      </w:r>
      <w:proofErr w:type="spellStart"/>
      <w:r w:rsidRPr="005A6589">
        <w:rPr>
          <w:rFonts w:ascii="Verdana" w:hAnsi="Verdana" w:cs="Trebuchet MS"/>
          <w:sz w:val="22"/>
          <w:szCs w:val="22"/>
          <w:lang w:val="en-US" w:eastAsia="en-US"/>
        </w:rPr>
        <w:t>discu</w:t>
      </w:r>
      <w:r w:rsidR="004D1F7D">
        <w:rPr>
          <w:rFonts w:ascii="Verdana" w:hAnsi="Verdana" w:cs="Trebuchet MS"/>
          <w:sz w:val="22"/>
          <w:szCs w:val="22"/>
          <w:lang w:val="en-US" w:eastAsia="en-US"/>
        </w:rPr>
        <w:t>ț</w:t>
      </w:r>
      <w:r w:rsidRPr="005A6589">
        <w:rPr>
          <w:rFonts w:ascii="Verdana" w:hAnsi="Verdana" w:cs="Trebuchet MS"/>
          <w:sz w:val="22"/>
          <w:szCs w:val="22"/>
          <w:lang w:val="en-US" w:eastAsia="en-US"/>
        </w:rPr>
        <w:t>iune</w:t>
      </w:r>
      <w:proofErr w:type="spellEnd"/>
      <w:r w:rsidRPr="005A6589">
        <w:rPr>
          <w:rFonts w:ascii="Verdana" w:hAnsi="Verdana" w:cs="Trebuchet MS"/>
          <w:sz w:val="22"/>
          <w:szCs w:val="22"/>
          <w:lang w:val="en-US" w:eastAsia="en-US"/>
        </w:rPr>
        <w:t xml:space="preserve">, precum </w:t>
      </w:r>
      <w:proofErr w:type="spellStart"/>
      <w:r w:rsidR="004D1F7D">
        <w:rPr>
          <w:rFonts w:ascii="Verdana" w:hAnsi="Verdana" w:cs="Trebuchet MS"/>
          <w:sz w:val="22"/>
          <w:szCs w:val="22"/>
          <w:lang w:val="en-US" w:eastAsia="en-US"/>
        </w:rPr>
        <w:t>ș</w:t>
      </w:r>
      <w:r w:rsidRPr="005A6589">
        <w:rPr>
          <w:rFonts w:ascii="Verdana" w:hAnsi="Verdana" w:cs="Trebuchet MS"/>
          <w:sz w:val="22"/>
          <w:szCs w:val="22"/>
          <w:lang w:val="en-US" w:eastAsia="en-US"/>
        </w:rPr>
        <w:t>i</w:t>
      </w:r>
      <w:proofErr w:type="spellEnd"/>
      <w:r w:rsidRPr="005A6589">
        <w:rPr>
          <w:rFonts w:ascii="Verdana" w:hAnsi="Verdana" w:cs="Trebuchet MS"/>
          <w:sz w:val="22"/>
          <w:szCs w:val="22"/>
          <w:lang w:val="en-US" w:eastAsia="en-US"/>
        </w:rPr>
        <w:t xml:space="preserve"> la </w:t>
      </w:r>
      <w:proofErr w:type="spellStart"/>
      <w:r w:rsidRPr="005A6589">
        <w:rPr>
          <w:rFonts w:ascii="Verdana" w:hAnsi="Verdana" w:cs="Trebuchet MS"/>
          <w:sz w:val="22"/>
          <w:szCs w:val="22"/>
          <w:lang w:val="en-US" w:eastAsia="en-US"/>
        </w:rPr>
        <w:t>invocarea</w:t>
      </w:r>
      <w:proofErr w:type="spellEnd"/>
      <w:r w:rsidRPr="005A6589">
        <w:rPr>
          <w:rFonts w:ascii="Verdana" w:hAnsi="Verdana" w:cs="Trebuchet MS"/>
          <w:sz w:val="22"/>
          <w:szCs w:val="22"/>
          <w:lang w:val="en-US" w:eastAsia="en-US"/>
        </w:rPr>
        <w:t xml:space="preserve"> </w:t>
      </w:r>
      <w:proofErr w:type="spellStart"/>
      <w:r w:rsidRPr="005A6589">
        <w:rPr>
          <w:rFonts w:ascii="Verdana" w:hAnsi="Verdana" w:cs="Trebuchet MS"/>
          <w:sz w:val="22"/>
          <w:szCs w:val="22"/>
          <w:lang w:val="en-US" w:eastAsia="en-US"/>
        </w:rPr>
        <w:t>oricărei</w:t>
      </w:r>
      <w:proofErr w:type="spellEnd"/>
      <w:r w:rsidRPr="005A6589">
        <w:rPr>
          <w:rFonts w:ascii="Verdana" w:hAnsi="Verdana" w:cs="Trebuchet MS"/>
          <w:sz w:val="22"/>
          <w:szCs w:val="22"/>
          <w:lang w:val="en-US" w:eastAsia="en-US"/>
        </w:rPr>
        <w:t xml:space="preserve"> </w:t>
      </w:r>
      <w:proofErr w:type="spellStart"/>
      <w:r w:rsidRPr="005A6589">
        <w:rPr>
          <w:rFonts w:ascii="Verdana" w:hAnsi="Verdana" w:cs="Trebuchet MS"/>
          <w:sz w:val="22"/>
          <w:szCs w:val="22"/>
          <w:lang w:val="en-US" w:eastAsia="en-US"/>
        </w:rPr>
        <w:t>excep</w:t>
      </w:r>
      <w:r w:rsidR="004D1F7D">
        <w:rPr>
          <w:rFonts w:ascii="Verdana" w:hAnsi="Verdana" w:cs="Trebuchet MS"/>
          <w:sz w:val="22"/>
          <w:szCs w:val="22"/>
          <w:lang w:val="en-US" w:eastAsia="en-US"/>
        </w:rPr>
        <w:t>ț</w:t>
      </w:r>
      <w:r w:rsidRPr="005A6589">
        <w:rPr>
          <w:rFonts w:ascii="Verdana" w:hAnsi="Verdana" w:cs="Trebuchet MS"/>
          <w:sz w:val="22"/>
          <w:szCs w:val="22"/>
          <w:lang w:val="en-US" w:eastAsia="en-US"/>
        </w:rPr>
        <w:t>ii</w:t>
      </w:r>
      <w:proofErr w:type="spellEnd"/>
      <w:r w:rsidRPr="005A6589">
        <w:rPr>
          <w:rFonts w:ascii="Verdana" w:hAnsi="Verdana" w:cs="Trebuchet MS"/>
          <w:sz w:val="22"/>
          <w:szCs w:val="22"/>
          <w:lang w:val="en-US" w:eastAsia="en-US"/>
        </w:rPr>
        <w:t xml:space="preserve"> de </w:t>
      </w:r>
      <w:proofErr w:type="spellStart"/>
      <w:r w:rsidRPr="005A6589">
        <w:rPr>
          <w:rFonts w:ascii="Verdana" w:hAnsi="Verdana" w:cs="Trebuchet MS"/>
          <w:sz w:val="22"/>
          <w:szCs w:val="22"/>
          <w:lang w:val="en-US" w:eastAsia="en-US"/>
        </w:rPr>
        <w:t>neexecutare</w:t>
      </w:r>
      <w:proofErr w:type="spellEnd"/>
      <w:r w:rsidRPr="005A6589">
        <w:rPr>
          <w:rFonts w:ascii="Verdana" w:hAnsi="Verdana" w:cs="Trebuchet MS"/>
          <w:sz w:val="22"/>
          <w:szCs w:val="22"/>
          <w:lang w:val="en-US" w:eastAsia="en-US"/>
        </w:rPr>
        <w:t xml:space="preserve">, </w:t>
      </w:r>
      <w:proofErr w:type="spellStart"/>
      <w:r w:rsidRPr="005A6589">
        <w:rPr>
          <w:rFonts w:ascii="Verdana" w:hAnsi="Verdana" w:cs="Trebuchet MS"/>
          <w:sz w:val="22"/>
          <w:szCs w:val="22"/>
          <w:lang w:val="en-US" w:eastAsia="en-US"/>
        </w:rPr>
        <w:t>atât</w:t>
      </w:r>
      <w:proofErr w:type="spellEnd"/>
      <w:r w:rsidRPr="005A6589">
        <w:rPr>
          <w:rFonts w:ascii="Verdana" w:hAnsi="Verdana" w:cs="Trebuchet MS"/>
          <w:sz w:val="22"/>
          <w:szCs w:val="22"/>
          <w:lang w:val="en-US" w:eastAsia="en-US"/>
        </w:rPr>
        <w:t xml:space="preserve"> </w:t>
      </w:r>
      <w:proofErr w:type="spellStart"/>
      <w:r w:rsidRPr="005A6589">
        <w:rPr>
          <w:rFonts w:ascii="Verdana" w:hAnsi="Verdana" w:cs="Trebuchet MS"/>
          <w:sz w:val="22"/>
          <w:szCs w:val="22"/>
          <w:lang w:val="en-US" w:eastAsia="en-US"/>
        </w:rPr>
        <w:t>în</w:t>
      </w:r>
      <w:proofErr w:type="spellEnd"/>
      <w:r w:rsidRPr="005A6589">
        <w:rPr>
          <w:rFonts w:ascii="Verdana" w:hAnsi="Verdana" w:cs="Trebuchet MS"/>
          <w:sz w:val="22"/>
          <w:szCs w:val="22"/>
          <w:lang w:val="en-US" w:eastAsia="en-US"/>
        </w:rPr>
        <w:t xml:space="preserve"> </w:t>
      </w:r>
      <w:proofErr w:type="spellStart"/>
      <w:r w:rsidRPr="005A6589">
        <w:rPr>
          <w:rFonts w:ascii="Verdana" w:hAnsi="Verdana" w:cs="Trebuchet MS"/>
          <w:sz w:val="22"/>
          <w:szCs w:val="22"/>
          <w:lang w:val="en-US" w:eastAsia="en-US"/>
        </w:rPr>
        <w:t>raport</w:t>
      </w:r>
      <w:proofErr w:type="spellEnd"/>
      <w:r w:rsidRPr="005A6589">
        <w:rPr>
          <w:rFonts w:ascii="Verdana" w:hAnsi="Verdana" w:cs="Trebuchet MS"/>
          <w:sz w:val="22"/>
          <w:szCs w:val="22"/>
          <w:lang w:val="en-US" w:eastAsia="en-US"/>
        </w:rPr>
        <w:t xml:space="preserve"> cu </w:t>
      </w:r>
      <w:proofErr w:type="spellStart"/>
      <w:r w:rsidRPr="005A6589">
        <w:rPr>
          <w:rFonts w:ascii="Verdana" w:hAnsi="Verdana" w:cs="Trebuchet MS"/>
          <w:sz w:val="22"/>
          <w:szCs w:val="22"/>
          <w:lang w:val="en-US" w:eastAsia="en-US"/>
        </w:rPr>
        <w:t>Ofertantul</w:t>
      </w:r>
      <w:proofErr w:type="spellEnd"/>
      <w:r w:rsidRPr="005A6589">
        <w:rPr>
          <w:rFonts w:ascii="Verdana" w:hAnsi="Verdana" w:cs="Trebuchet MS"/>
          <w:sz w:val="22"/>
          <w:szCs w:val="22"/>
          <w:lang w:val="en-US" w:eastAsia="en-US"/>
        </w:rPr>
        <w:t xml:space="preserve"> </w:t>
      </w:r>
      <w:proofErr w:type="spellStart"/>
      <w:r w:rsidRPr="005A6589">
        <w:rPr>
          <w:rFonts w:ascii="Verdana" w:hAnsi="Verdana" w:cs="Trebuchet MS"/>
          <w:sz w:val="22"/>
          <w:szCs w:val="22"/>
          <w:lang w:val="en-US" w:eastAsia="en-US"/>
        </w:rPr>
        <w:t>devenit</w:t>
      </w:r>
      <w:proofErr w:type="spellEnd"/>
      <w:r w:rsidRPr="005A6589">
        <w:rPr>
          <w:rFonts w:ascii="Verdana" w:hAnsi="Verdana" w:cs="Trebuchet MS"/>
          <w:sz w:val="22"/>
          <w:szCs w:val="22"/>
          <w:lang w:val="en-US" w:eastAsia="en-US"/>
        </w:rPr>
        <w:t xml:space="preserve"> </w:t>
      </w:r>
      <w:proofErr w:type="spellStart"/>
      <w:r w:rsidRPr="005A6589">
        <w:rPr>
          <w:rFonts w:ascii="Verdana" w:hAnsi="Verdana" w:cs="Trebuchet MS"/>
          <w:sz w:val="22"/>
          <w:szCs w:val="22"/>
          <w:lang w:val="en-US" w:eastAsia="en-US"/>
        </w:rPr>
        <w:t>Contractant</w:t>
      </w:r>
      <w:proofErr w:type="spellEnd"/>
      <w:r w:rsidRPr="005A6589">
        <w:rPr>
          <w:rFonts w:ascii="Verdana" w:hAnsi="Verdana" w:cs="Trebuchet MS"/>
          <w:sz w:val="22"/>
          <w:szCs w:val="22"/>
          <w:lang w:val="en-US" w:eastAsia="en-US"/>
        </w:rPr>
        <w:t xml:space="preserve">, </w:t>
      </w:r>
      <w:proofErr w:type="spellStart"/>
      <w:r w:rsidRPr="005A6589">
        <w:rPr>
          <w:rFonts w:ascii="Verdana" w:hAnsi="Verdana" w:cs="Trebuchet MS"/>
          <w:sz w:val="22"/>
          <w:szCs w:val="22"/>
          <w:lang w:val="en-US" w:eastAsia="en-US"/>
        </w:rPr>
        <w:t>cât</w:t>
      </w:r>
      <w:proofErr w:type="spellEnd"/>
      <w:r w:rsidRPr="005A6589">
        <w:rPr>
          <w:rFonts w:ascii="Verdana" w:hAnsi="Verdana" w:cs="Trebuchet MS"/>
          <w:sz w:val="22"/>
          <w:szCs w:val="22"/>
          <w:lang w:val="en-US" w:eastAsia="en-US"/>
        </w:rPr>
        <w:t xml:space="preserve"> </w:t>
      </w:r>
      <w:proofErr w:type="spellStart"/>
      <w:r w:rsidR="004D1F7D">
        <w:rPr>
          <w:rFonts w:ascii="Verdana" w:hAnsi="Verdana" w:cs="Trebuchet MS"/>
          <w:sz w:val="22"/>
          <w:szCs w:val="22"/>
          <w:lang w:val="en-US" w:eastAsia="en-US"/>
        </w:rPr>
        <w:t>ș</w:t>
      </w:r>
      <w:r w:rsidRPr="005A6589">
        <w:rPr>
          <w:rFonts w:ascii="Verdana" w:hAnsi="Verdana" w:cs="Trebuchet MS"/>
          <w:sz w:val="22"/>
          <w:szCs w:val="22"/>
          <w:lang w:val="en-US" w:eastAsia="en-US"/>
        </w:rPr>
        <w:t>i</w:t>
      </w:r>
      <w:proofErr w:type="spellEnd"/>
      <w:r w:rsidRPr="005A6589">
        <w:rPr>
          <w:rFonts w:ascii="Verdana" w:hAnsi="Verdana" w:cs="Trebuchet MS"/>
          <w:sz w:val="22"/>
          <w:szCs w:val="22"/>
          <w:lang w:val="en-US" w:eastAsia="en-US"/>
        </w:rPr>
        <w:t xml:space="preserve"> cu </w:t>
      </w:r>
      <w:proofErr w:type="spellStart"/>
      <w:r w:rsidRPr="005A6589">
        <w:rPr>
          <w:rFonts w:ascii="Verdana" w:hAnsi="Verdana" w:cs="Trebuchet MS"/>
          <w:sz w:val="22"/>
          <w:szCs w:val="22"/>
          <w:lang w:val="en-US" w:eastAsia="en-US"/>
        </w:rPr>
        <w:t>Autoritatea</w:t>
      </w:r>
      <w:proofErr w:type="spellEnd"/>
      <w:r w:rsidRPr="005A6589">
        <w:rPr>
          <w:rFonts w:ascii="Verdana" w:hAnsi="Verdana" w:cs="Trebuchet MS"/>
          <w:sz w:val="22"/>
          <w:szCs w:val="22"/>
          <w:lang w:val="en-US" w:eastAsia="en-US"/>
        </w:rPr>
        <w:t xml:space="preserve"> </w:t>
      </w:r>
      <w:proofErr w:type="spellStart"/>
      <w:r w:rsidRPr="005A6589">
        <w:rPr>
          <w:rFonts w:ascii="Verdana" w:hAnsi="Verdana" w:cs="Trebuchet MS"/>
          <w:sz w:val="22"/>
          <w:szCs w:val="22"/>
          <w:lang w:val="en-US" w:eastAsia="en-US"/>
        </w:rPr>
        <w:t>Contractantă</w:t>
      </w:r>
      <w:proofErr w:type="spellEnd"/>
      <w:r w:rsidRPr="005A6589">
        <w:rPr>
          <w:rFonts w:ascii="Verdana" w:hAnsi="Verdana" w:cs="Trebuchet MS"/>
          <w:sz w:val="22"/>
          <w:szCs w:val="22"/>
          <w:lang w:val="en-US" w:eastAsia="en-US"/>
        </w:rPr>
        <w:t xml:space="preserve">. </w:t>
      </w:r>
      <w:proofErr w:type="spellStart"/>
      <w:r w:rsidRPr="005A6589">
        <w:rPr>
          <w:rFonts w:ascii="Verdana" w:hAnsi="Verdana" w:cs="Trebuchet MS"/>
          <w:sz w:val="22"/>
          <w:szCs w:val="22"/>
          <w:lang w:val="en-US" w:eastAsia="en-US"/>
        </w:rPr>
        <w:t>În</w:t>
      </w:r>
      <w:proofErr w:type="spellEnd"/>
      <w:r w:rsidRPr="005A6589">
        <w:rPr>
          <w:rFonts w:ascii="Verdana" w:hAnsi="Verdana" w:cs="Trebuchet MS"/>
          <w:sz w:val="22"/>
          <w:szCs w:val="22"/>
          <w:lang w:val="en-US" w:eastAsia="en-US"/>
        </w:rPr>
        <w:t xml:space="preserve"> </w:t>
      </w:r>
      <w:proofErr w:type="spellStart"/>
      <w:r w:rsidRPr="005A6589">
        <w:rPr>
          <w:rFonts w:ascii="Verdana" w:hAnsi="Verdana" w:cs="Trebuchet MS"/>
          <w:sz w:val="22"/>
          <w:szCs w:val="22"/>
          <w:lang w:val="en-US" w:eastAsia="en-US"/>
        </w:rPr>
        <w:t>situa</w:t>
      </w:r>
      <w:r w:rsidR="004D1F7D">
        <w:rPr>
          <w:rFonts w:ascii="Verdana" w:hAnsi="Verdana" w:cs="Trebuchet MS"/>
          <w:sz w:val="22"/>
          <w:szCs w:val="22"/>
          <w:lang w:val="en-US" w:eastAsia="en-US"/>
        </w:rPr>
        <w:t>ț</w:t>
      </w:r>
      <w:r w:rsidRPr="005A6589">
        <w:rPr>
          <w:rFonts w:ascii="Verdana" w:hAnsi="Verdana" w:cs="Trebuchet MS"/>
          <w:sz w:val="22"/>
          <w:szCs w:val="22"/>
          <w:lang w:val="en-US" w:eastAsia="en-US"/>
        </w:rPr>
        <w:t>ia</w:t>
      </w:r>
      <w:proofErr w:type="spellEnd"/>
      <w:r w:rsidRPr="005A6589">
        <w:rPr>
          <w:rFonts w:ascii="Verdana" w:hAnsi="Verdana" w:cs="Trebuchet MS"/>
          <w:sz w:val="22"/>
          <w:szCs w:val="22"/>
          <w:lang w:val="en-US" w:eastAsia="en-US"/>
        </w:rPr>
        <w:t xml:space="preserve"> </w:t>
      </w:r>
      <w:proofErr w:type="spellStart"/>
      <w:r w:rsidRPr="005A6589">
        <w:rPr>
          <w:rFonts w:ascii="Verdana" w:hAnsi="Verdana" w:cs="Trebuchet MS"/>
          <w:sz w:val="22"/>
          <w:szCs w:val="22"/>
          <w:lang w:val="en-US" w:eastAsia="en-US"/>
        </w:rPr>
        <w:t>în</w:t>
      </w:r>
      <w:proofErr w:type="spellEnd"/>
      <w:r w:rsidRPr="005A6589">
        <w:rPr>
          <w:rFonts w:ascii="Verdana" w:hAnsi="Verdana" w:cs="Trebuchet MS"/>
          <w:sz w:val="22"/>
          <w:szCs w:val="22"/>
          <w:lang w:val="en-US" w:eastAsia="en-US"/>
        </w:rPr>
        <w:t xml:space="preserve"> care </w:t>
      </w:r>
      <w:r>
        <w:rPr>
          <w:rFonts w:ascii="Verdana" w:hAnsi="Verdana" w:cs="Trebuchet MS"/>
          <w:sz w:val="22"/>
          <w:szCs w:val="22"/>
          <w:lang w:val="en-US" w:eastAsia="en-US"/>
        </w:rPr>
        <w:t>______________</w:t>
      </w:r>
      <w:proofErr w:type="gramStart"/>
      <w:r>
        <w:rPr>
          <w:rFonts w:ascii="Verdana" w:hAnsi="Verdana" w:cs="Trebuchet MS"/>
          <w:sz w:val="22"/>
          <w:szCs w:val="22"/>
          <w:lang w:val="en-US" w:eastAsia="en-US"/>
        </w:rPr>
        <w:t>_</w:t>
      </w:r>
      <w:r w:rsidRPr="005A6589">
        <w:rPr>
          <w:rFonts w:ascii="Verdana" w:hAnsi="Verdana" w:cs="Trebuchet MS"/>
          <w:sz w:val="22"/>
          <w:szCs w:val="22"/>
          <w:lang w:val="en-US" w:eastAsia="en-US"/>
        </w:rPr>
        <w:t>[</w:t>
      </w:r>
      <w:proofErr w:type="spellStart"/>
      <w:proofErr w:type="gramEnd"/>
      <w:r w:rsidRPr="005A6589">
        <w:rPr>
          <w:rFonts w:ascii="Verdana" w:hAnsi="Verdana" w:cs="Trebuchet MS"/>
          <w:i/>
          <w:iCs/>
          <w:sz w:val="22"/>
          <w:szCs w:val="22"/>
          <w:lang w:val="en-US" w:eastAsia="en-US"/>
        </w:rPr>
        <w:t>denumirea</w:t>
      </w:r>
      <w:proofErr w:type="spellEnd"/>
      <w:r w:rsidRPr="005A6589">
        <w:rPr>
          <w:rFonts w:ascii="Verdana" w:hAnsi="Verdana" w:cs="Trebuchet MS"/>
          <w:i/>
          <w:iCs/>
          <w:sz w:val="22"/>
          <w:szCs w:val="22"/>
          <w:lang w:val="en-US" w:eastAsia="en-US"/>
        </w:rPr>
        <w:t xml:space="preserve"> </w:t>
      </w:r>
      <w:proofErr w:type="spellStart"/>
      <w:r w:rsidRPr="005A6589">
        <w:rPr>
          <w:rFonts w:ascii="Verdana" w:hAnsi="Verdana" w:cs="Trebuchet MS"/>
          <w:i/>
          <w:iCs/>
          <w:sz w:val="22"/>
          <w:szCs w:val="22"/>
          <w:lang w:val="en-US" w:eastAsia="en-US"/>
        </w:rPr>
        <w:t>ofertantului</w:t>
      </w:r>
      <w:proofErr w:type="spellEnd"/>
      <w:r w:rsidRPr="005A6589">
        <w:rPr>
          <w:rFonts w:ascii="Verdana" w:hAnsi="Verdana" w:cs="Trebuchet MS"/>
          <w:sz w:val="22"/>
          <w:szCs w:val="22"/>
          <w:lang w:val="en-US" w:eastAsia="en-US"/>
        </w:rPr>
        <w:t xml:space="preserve">] </w:t>
      </w:r>
      <w:proofErr w:type="spellStart"/>
      <w:r w:rsidRPr="005A6589">
        <w:rPr>
          <w:rFonts w:ascii="Verdana" w:hAnsi="Verdana" w:cs="Trebuchet MS"/>
          <w:sz w:val="22"/>
          <w:szCs w:val="22"/>
          <w:lang w:val="en-US" w:eastAsia="en-US"/>
        </w:rPr>
        <w:t>invocă</w:t>
      </w:r>
      <w:proofErr w:type="spellEnd"/>
      <w:r w:rsidRPr="005A6589">
        <w:rPr>
          <w:rFonts w:ascii="Verdana" w:hAnsi="Verdana" w:cs="Trebuchet MS"/>
          <w:sz w:val="22"/>
          <w:szCs w:val="22"/>
          <w:lang w:val="en-US" w:eastAsia="en-US"/>
        </w:rPr>
        <w:t xml:space="preserve"> </w:t>
      </w:r>
      <w:proofErr w:type="spellStart"/>
      <w:r w:rsidR="004D1F7D">
        <w:rPr>
          <w:rFonts w:ascii="Verdana" w:hAnsi="Verdana" w:cs="Trebuchet MS"/>
          <w:sz w:val="22"/>
          <w:szCs w:val="22"/>
          <w:lang w:val="en-US" w:eastAsia="en-US"/>
        </w:rPr>
        <w:t>ș</w:t>
      </w:r>
      <w:r w:rsidRPr="005A6589">
        <w:rPr>
          <w:rFonts w:ascii="Verdana" w:hAnsi="Verdana" w:cs="Trebuchet MS"/>
          <w:sz w:val="22"/>
          <w:szCs w:val="22"/>
          <w:lang w:val="en-US" w:eastAsia="en-US"/>
        </w:rPr>
        <w:t>i</w:t>
      </w:r>
      <w:proofErr w:type="spellEnd"/>
      <w:r w:rsidRPr="005A6589">
        <w:rPr>
          <w:rFonts w:ascii="Verdana" w:hAnsi="Verdana" w:cs="Trebuchet MS"/>
          <w:sz w:val="22"/>
          <w:szCs w:val="22"/>
          <w:lang w:val="en-US" w:eastAsia="en-US"/>
        </w:rPr>
        <w:t xml:space="preserve"> </w:t>
      </w:r>
      <w:proofErr w:type="spellStart"/>
      <w:r w:rsidRPr="005A6589">
        <w:rPr>
          <w:rFonts w:ascii="Verdana" w:hAnsi="Verdana" w:cs="Trebuchet MS"/>
          <w:sz w:val="22"/>
          <w:szCs w:val="22"/>
          <w:lang w:val="en-US" w:eastAsia="en-US"/>
        </w:rPr>
        <w:t>sus</w:t>
      </w:r>
      <w:r w:rsidR="004D1F7D">
        <w:rPr>
          <w:rFonts w:ascii="Verdana" w:hAnsi="Verdana" w:cs="Trebuchet MS"/>
          <w:sz w:val="22"/>
          <w:szCs w:val="22"/>
          <w:lang w:val="en-US" w:eastAsia="en-US"/>
        </w:rPr>
        <w:t>ț</w:t>
      </w:r>
      <w:r w:rsidRPr="005A6589">
        <w:rPr>
          <w:rFonts w:ascii="Verdana" w:hAnsi="Verdana" w:cs="Trebuchet MS"/>
          <w:sz w:val="22"/>
          <w:szCs w:val="22"/>
          <w:lang w:val="en-US" w:eastAsia="en-US"/>
        </w:rPr>
        <w:t>inerea</w:t>
      </w:r>
      <w:proofErr w:type="spellEnd"/>
      <w:r w:rsidRPr="005A6589">
        <w:rPr>
          <w:rFonts w:ascii="Verdana" w:hAnsi="Verdana" w:cs="Trebuchet MS"/>
          <w:sz w:val="22"/>
          <w:szCs w:val="22"/>
          <w:lang w:val="en-US" w:eastAsia="en-US"/>
        </w:rPr>
        <w:t xml:space="preserve"> </w:t>
      </w:r>
      <w:proofErr w:type="spellStart"/>
      <w:r w:rsidRPr="005A6589">
        <w:rPr>
          <w:rFonts w:ascii="Verdana" w:hAnsi="Verdana" w:cs="Trebuchet MS"/>
          <w:sz w:val="22"/>
          <w:szCs w:val="22"/>
          <w:lang w:val="en-US" w:eastAsia="en-US"/>
        </w:rPr>
        <w:t>altui</w:t>
      </w:r>
      <w:proofErr w:type="spellEnd"/>
      <w:r w:rsidRPr="005A6589">
        <w:rPr>
          <w:rFonts w:ascii="Verdana" w:hAnsi="Verdana" w:cs="Trebuchet MS"/>
          <w:sz w:val="22"/>
          <w:szCs w:val="22"/>
          <w:lang w:val="en-US" w:eastAsia="en-US"/>
        </w:rPr>
        <w:t xml:space="preserve"> </w:t>
      </w:r>
      <w:proofErr w:type="spellStart"/>
      <w:r w:rsidRPr="005A6589">
        <w:rPr>
          <w:rFonts w:ascii="Verdana" w:hAnsi="Verdana" w:cs="Trebuchet MS"/>
          <w:sz w:val="22"/>
          <w:szCs w:val="22"/>
          <w:lang w:val="en-US" w:eastAsia="en-US"/>
        </w:rPr>
        <w:t>ter</w:t>
      </w:r>
      <w:r w:rsidR="004D1F7D">
        <w:rPr>
          <w:rFonts w:ascii="Verdana" w:hAnsi="Verdana" w:cs="Trebuchet MS"/>
          <w:sz w:val="22"/>
          <w:szCs w:val="22"/>
          <w:lang w:val="en-US" w:eastAsia="en-US"/>
        </w:rPr>
        <w:t>ț</w:t>
      </w:r>
      <w:proofErr w:type="spellEnd"/>
      <w:r w:rsidRPr="005A6589">
        <w:rPr>
          <w:rFonts w:ascii="Verdana" w:hAnsi="Verdana" w:cs="Trebuchet MS"/>
          <w:sz w:val="22"/>
          <w:szCs w:val="22"/>
          <w:lang w:val="en-US" w:eastAsia="en-US"/>
        </w:rPr>
        <w:t xml:space="preserve"> </w:t>
      </w:r>
      <w:proofErr w:type="spellStart"/>
      <w:r w:rsidRPr="005A6589">
        <w:rPr>
          <w:rFonts w:ascii="Verdana" w:hAnsi="Verdana" w:cs="Trebuchet MS"/>
          <w:sz w:val="22"/>
          <w:szCs w:val="22"/>
          <w:lang w:val="en-US" w:eastAsia="en-US"/>
        </w:rPr>
        <w:t>sus</w:t>
      </w:r>
      <w:r w:rsidR="004D1F7D">
        <w:rPr>
          <w:rFonts w:ascii="Verdana" w:hAnsi="Verdana" w:cs="Trebuchet MS"/>
          <w:sz w:val="22"/>
          <w:szCs w:val="22"/>
          <w:lang w:val="en-US" w:eastAsia="en-US"/>
        </w:rPr>
        <w:t>ț</w:t>
      </w:r>
      <w:r w:rsidRPr="005A6589">
        <w:rPr>
          <w:rFonts w:ascii="Verdana" w:hAnsi="Verdana" w:cs="Trebuchet MS"/>
          <w:sz w:val="22"/>
          <w:szCs w:val="22"/>
          <w:lang w:val="en-US" w:eastAsia="en-US"/>
        </w:rPr>
        <w:t>inător</w:t>
      </w:r>
      <w:proofErr w:type="spellEnd"/>
      <w:r w:rsidRPr="005A6589">
        <w:rPr>
          <w:rFonts w:ascii="Verdana" w:hAnsi="Verdana" w:cs="Trebuchet MS"/>
          <w:sz w:val="22"/>
          <w:szCs w:val="22"/>
          <w:lang w:val="en-US" w:eastAsia="en-US"/>
        </w:rPr>
        <w:t>/</w:t>
      </w:r>
      <w:proofErr w:type="spellStart"/>
      <w:r w:rsidRPr="005A6589">
        <w:rPr>
          <w:rFonts w:ascii="Verdana" w:hAnsi="Verdana" w:cs="Trebuchet MS"/>
          <w:sz w:val="22"/>
          <w:szCs w:val="22"/>
          <w:lang w:val="en-US" w:eastAsia="en-US"/>
        </w:rPr>
        <w:t>ter</w:t>
      </w:r>
      <w:r w:rsidR="004D1F7D">
        <w:rPr>
          <w:rFonts w:ascii="Verdana" w:hAnsi="Verdana" w:cs="Trebuchet MS"/>
          <w:sz w:val="22"/>
          <w:szCs w:val="22"/>
          <w:lang w:val="en-US" w:eastAsia="en-US"/>
        </w:rPr>
        <w:t>ț</w:t>
      </w:r>
      <w:r w:rsidRPr="005A6589">
        <w:rPr>
          <w:rFonts w:ascii="Verdana" w:hAnsi="Verdana" w:cs="Trebuchet MS"/>
          <w:sz w:val="22"/>
          <w:szCs w:val="22"/>
          <w:lang w:val="en-US" w:eastAsia="en-US"/>
        </w:rPr>
        <w:t>i</w:t>
      </w:r>
      <w:proofErr w:type="spellEnd"/>
      <w:r w:rsidRPr="005A6589">
        <w:rPr>
          <w:rFonts w:ascii="Verdana" w:hAnsi="Verdana" w:cs="Trebuchet MS"/>
          <w:sz w:val="22"/>
          <w:szCs w:val="22"/>
          <w:lang w:val="en-US" w:eastAsia="en-US"/>
        </w:rPr>
        <w:t xml:space="preserve"> </w:t>
      </w:r>
      <w:proofErr w:type="spellStart"/>
      <w:r w:rsidRPr="005A6589">
        <w:rPr>
          <w:rFonts w:ascii="Verdana" w:hAnsi="Verdana" w:cs="Trebuchet MS"/>
          <w:sz w:val="22"/>
          <w:szCs w:val="22"/>
          <w:lang w:val="en-US" w:eastAsia="en-US"/>
        </w:rPr>
        <w:t>sus</w:t>
      </w:r>
      <w:r w:rsidR="004D1F7D">
        <w:rPr>
          <w:rFonts w:ascii="Verdana" w:hAnsi="Verdana" w:cs="Trebuchet MS"/>
          <w:sz w:val="22"/>
          <w:szCs w:val="22"/>
          <w:lang w:val="en-US" w:eastAsia="en-US"/>
        </w:rPr>
        <w:t>ț</w:t>
      </w:r>
      <w:r w:rsidRPr="005A6589">
        <w:rPr>
          <w:rFonts w:ascii="Verdana" w:hAnsi="Verdana" w:cs="Trebuchet MS"/>
          <w:sz w:val="22"/>
          <w:szCs w:val="22"/>
          <w:lang w:val="en-US" w:eastAsia="en-US"/>
        </w:rPr>
        <w:t>inători</w:t>
      </w:r>
      <w:proofErr w:type="spellEnd"/>
      <w:r w:rsidRPr="005A6589">
        <w:rPr>
          <w:rFonts w:ascii="Verdana" w:hAnsi="Verdana" w:cs="Trebuchet MS"/>
          <w:sz w:val="22"/>
          <w:szCs w:val="22"/>
          <w:lang w:val="en-US" w:eastAsia="en-US"/>
        </w:rPr>
        <w:t xml:space="preserve"> </w:t>
      </w:r>
      <w:proofErr w:type="spellStart"/>
      <w:r w:rsidRPr="005A6589">
        <w:rPr>
          <w:rFonts w:ascii="Verdana" w:hAnsi="Verdana" w:cs="Trebuchet MS"/>
          <w:sz w:val="22"/>
          <w:szCs w:val="22"/>
          <w:lang w:val="en-US" w:eastAsia="en-US"/>
        </w:rPr>
        <w:t>pentru</w:t>
      </w:r>
      <w:proofErr w:type="spellEnd"/>
      <w:r w:rsidRPr="005A6589">
        <w:rPr>
          <w:rFonts w:ascii="Verdana" w:hAnsi="Verdana" w:cs="Trebuchet MS"/>
          <w:sz w:val="22"/>
          <w:szCs w:val="22"/>
          <w:lang w:val="en-US" w:eastAsia="en-US"/>
        </w:rPr>
        <w:t xml:space="preserve"> </w:t>
      </w:r>
      <w:proofErr w:type="spellStart"/>
      <w:r w:rsidRPr="005A6589">
        <w:rPr>
          <w:rFonts w:ascii="Verdana" w:hAnsi="Verdana" w:cs="Trebuchet MS"/>
          <w:sz w:val="22"/>
          <w:szCs w:val="22"/>
          <w:lang w:val="en-US" w:eastAsia="en-US"/>
        </w:rPr>
        <w:t>îndeplinirea</w:t>
      </w:r>
      <w:proofErr w:type="spellEnd"/>
      <w:r w:rsidRPr="005A6589">
        <w:rPr>
          <w:rFonts w:ascii="Verdana" w:hAnsi="Verdana" w:cs="Trebuchet MS"/>
          <w:sz w:val="22"/>
          <w:szCs w:val="22"/>
          <w:lang w:val="en-US" w:eastAsia="en-US"/>
        </w:rPr>
        <w:t xml:space="preserve"> </w:t>
      </w:r>
      <w:proofErr w:type="spellStart"/>
      <w:r w:rsidRPr="005A6589">
        <w:rPr>
          <w:rFonts w:ascii="Verdana" w:hAnsi="Verdana" w:cs="Trebuchet MS"/>
          <w:sz w:val="22"/>
          <w:szCs w:val="22"/>
          <w:lang w:val="en-US" w:eastAsia="en-US"/>
        </w:rPr>
        <w:t>criteriului</w:t>
      </w:r>
      <w:proofErr w:type="spellEnd"/>
      <w:r w:rsidRPr="005A6589">
        <w:rPr>
          <w:rFonts w:ascii="Verdana" w:hAnsi="Verdana" w:cs="Trebuchet MS"/>
          <w:sz w:val="22"/>
          <w:szCs w:val="22"/>
          <w:lang w:val="en-US" w:eastAsia="en-US"/>
        </w:rPr>
        <w:t xml:space="preserve"> de </w:t>
      </w:r>
      <w:proofErr w:type="spellStart"/>
      <w:r w:rsidRPr="005A6589">
        <w:rPr>
          <w:rFonts w:ascii="Verdana" w:hAnsi="Verdana" w:cs="Trebuchet MS"/>
          <w:sz w:val="22"/>
          <w:szCs w:val="22"/>
          <w:lang w:val="en-US" w:eastAsia="en-US"/>
        </w:rPr>
        <w:t>calificare</w:t>
      </w:r>
      <w:proofErr w:type="spellEnd"/>
      <w:r w:rsidRPr="005A6589">
        <w:rPr>
          <w:rFonts w:ascii="Verdana" w:hAnsi="Verdana" w:cs="Trebuchet MS"/>
          <w:sz w:val="22"/>
          <w:szCs w:val="22"/>
          <w:lang w:val="en-US" w:eastAsia="en-US"/>
        </w:rPr>
        <w:t xml:space="preserve"> </w:t>
      </w:r>
      <w:proofErr w:type="spellStart"/>
      <w:r w:rsidRPr="005A6589">
        <w:rPr>
          <w:rFonts w:ascii="Verdana" w:hAnsi="Verdana" w:cs="Trebuchet MS"/>
          <w:sz w:val="22"/>
          <w:szCs w:val="22"/>
          <w:lang w:val="en-US" w:eastAsia="en-US"/>
        </w:rPr>
        <w:t>pentru</w:t>
      </w:r>
      <w:proofErr w:type="spellEnd"/>
      <w:r w:rsidRPr="005A6589">
        <w:rPr>
          <w:rFonts w:ascii="Verdana" w:hAnsi="Verdana" w:cs="Trebuchet MS"/>
          <w:sz w:val="22"/>
          <w:szCs w:val="22"/>
          <w:lang w:val="en-US" w:eastAsia="en-US"/>
        </w:rPr>
        <w:t xml:space="preserve"> care </w:t>
      </w:r>
      <w:proofErr w:type="spellStart"/>
      <w:r w:rsidRPr="005A6589">
        <w:rPr>
          <w:rFonts w:ascii="Verdana" w:hAnsi="Verdana" w:cs="Trebuchet MS"/>
          <w:sz w:val="22"/>
          <w:szCs w:val="22"/>
          <w:lang w:val="en-US" w:eastAsia="en-US"/>
        </w:rPr>
        <w:t>noi</w:t>
      </w:r>
      <w:proofErr w:type="spellEnd"/>
      <w:r w:rsidRPr="005A6589">
        <w:rPr>
          <w:rFonts w:ascii="Verdana" w:hAnsi="Verdana" w:cs="Trebuchet MS"/>
          <w:sz w:val="22"/>
          <w:szCs w:val="22"/>
          <w:lang w:val="en-US" w:eastAsia="en-US"/>
        </w:rPr>
        <w:t xml:space="preserve"> </w:t>
      </w:r>
      <w:proofErr w:type="spellStart"/>
      <w:r w:rsidRPr="005A6589">
        <w:rPr>
          <w:rFonts w:ascii="Verdana" w:hAnsi="Verdana" w:cs="Trebuchet MS"/>
          <w:sz w:val="22"/>
          <w:szCs w:val="22"/>
          <w:lang w:val="en-US" w:eastAsia="en-US"/>
        </w:rPr>
        <w:t>acordăm</w:t>
      </w:r>
      <w:proofErr w:type="spellEnd"/>
      <w:r w:rsidRPr="005A6589">
        <w:rPr>
          <w:rFonts w:ascii="Verdana" w:hAnsi="Verdana" w:cs="Trebuchet MS"/>
          <w:sz w:val="22"/>
          <w:szCs w:val="22"/>
          <w:lang w:val="en-US" w:eastAsia="en-US"/>
        </w:rPr>
        <w:t xml:space="preserve"> </w:t>
      </w:r>
      <w:proofErr w:type="spellStart"/>
      <w:r w:rsidRPr="005A6589">
        <w:rPr>
          <w:rFonts w:ascii="Verdana" w:hAnsi="Verdana" w:cs="Trebuchet MS"/>
          <w:sz w:val="22"/>
          <w:szCs w:val="22"/>
          <w:lang w:val="en-US" w:eastAsia="en-US"/>
        </w:rPr>
        <w:t>sus</w:t>
      </w:r>
      <w:r w:rsidR="004D1F7D">
        <w:rPr>
          <w:rFonts w:ascii="Verdana" w:hAnsi="Verdana" w:cs="Trebuchet MS"/>
          <w:sz w:val="22"/>
          <w:szCs w:val="22"/>
          <w:lang w:val="en-US" w:eastAsia="en-US"/>
        </w:rPr>
        <w:t>ț</w:t>
      </w:r>
      <w:r w:rsidRPr="005A6589">
        <w:rPr>
          <w:rFonts w:ascii="Verdana" w:hAnsi="Verdana" w:cs="Trebuchet MS"/>
          <w:sz w:val="22"/>
          <w:szCs w:val="22"/>
          <w:lang w:val="en-US" w:eastAsia="en-US"/>
        </w:rPr>
        <w:t>inere</w:t>
      </w:r>
      <w:proofErr w:type="spellEnd"/>
      <w:r w:rsidRPr="005A6589">
        <w:rPr>
          <w:rFonts w:ascii="Verdana" w:hAnsi="Verdana" w:cs="Trebuchet MS"/>
          <w:sz w:val="22"/>
          <w:szCs w:val="22"/>
          <w:lang w:val="en-US" w:eastAsia="en-US"/>
        </w:rPr>
        <w:t xml:space="preserve">, </w:t>
      </w:r>
      <w:proofErr w:type="spellStart"/>
      <w:r w:rsidRPr="005A6589">
        <w:rPr>
          <w:rFonts w:ascii="Verdana" w:hAnsi="Verdana" w:cs="Trebuchet MS"/>
          <w:sz w:val="22"/>
          <w:szCs w:val="22"/>
          <w:lang w:val="en-US" w:eastAsia="en-US"/>
        </w:rPr>
        <w:t>renun</w:t>
      </w:r>
      <w:r w:rsidR="004D1F7D">
        <w:rPr>
          <w:rFonts w:ascii="Verdana" w:hAnsi="Verdana" w:cs="Trebuchet MS"/>
          <w:sz w:val="22"/>
          <w:szCs w:val="22"/>
          <w:lang w:val="en-US" w:eastAsia="en-US"/>
        </w:rPr>
        <w:t>ț</w:t>
      </w:r>
      <w:r w:rsidRPr="005A6589">
        <w:rPr>
          <w:rFonts w:ascii="Verdana" w:hAnsi="Verdana" w:cs="Trebuchet MS"/>
          <w:sz w:val="22"/>
          <w:szCs w:val="22"/>
          <w:lang w:val="en-US" w:eastAsia="en-US"/>
        </w:rPr>
        <w:t>ăm</w:t>
      </w:r>
      <w:proofErr w:type="spellEnd"/>
      <w:r w:rsidRPr="005A6589">
        <w:rPr>
          <w:rFonts w:ascii="Verdana" w:hAnsi="Verdana" w:cs="Trebuchet MS"/>
          <w:sz w:val="22"/>
          <w:szCs w:val="22"/>
          <w:lang w:val="en-US" w:eastAsia="en-US"/>
        </w:rPr>
        <w:t xml:space="preserve"> </w:t>
      </w:r>
      <w:proofErr w:type="spellStart"/>
      <w:r w:rsidRPr="005A6589">
        <w:rPr>
          <w:rFonts w:ascii="Verdana" w:hAnsi="Verdana" w:cs="Trebuchet MS"/>
          <w:sz w:val="22"/>
          <w:szCs w:val="22"/>
          <w:lang w:val="en-US" w:eastAsia="en-US"/>
        </w:rPr>
        <w:t>irevocabil</w:t>
      </w:r>
      <w:proofErr w:type="spellEnd"/>
      <w:r w:rsidRPr="005A6589">
        <w:rPr>
          <w:rFonts w:ascii="Verdana" w:hAnsi="Verdana" w:cs="Trebuchet MS"/>
          <w:sz w:val="22"/>
          <w:szCs w:val="22"/>
          <w:lang w:val="en-US" w:eastAsia="en-US"/>
        </w:rPr>
        <w:t xml:space="preserve"> la </w:t>
      </w:r>
      <w:proofErr w:type="spellStart"/>
      <w:r w:rsidRPr="005A6589">
        <w:rPr>
          <w:rFonts w:ascii="Verdana" w:hAnsi="Verdana" w:cs="Trebuchet MS"/>
          <w:sz w:val="22"/>
          <w:szCs w:val="22"/>
          <w:lang w:val="en-US" w:eastAsia="en-US"/>
        </w:rPr>
        <w:t>orice</w:t>
      </w:r>
      <w:proofErr w:type="spellEnd"/>
      <w:r w:rsidRPr="005A6589">
        <w:rPr>
          <w:rFonts w:ascii="Verdana" w:hAnsi="Verdana" w:cs="Trebuchet MS"/>
          <w:sz w:val="22"/>
          <w:szCs w:val="22"/>
          <w:lang w:val="en-US" w:eastAsia="en-US"/>
        </w:rPr>
        <w:t xml:space="preserve"> </w:t>
      </w:r>
      <w:proofErr w:type="spellStart"/>
      <w:r w:rsidRPr="005A6589">
        <w:rPr>
          <w:rFonts w:ascii="Verdana" w:hAnsi="Verdana" w:cs="Trebuchet MS"/>
          <w:sz w:val="22"/>
          <w:szCs w:val="22"/>
          <w:lang w:val="en-US" w:eastAsia="en-US"/>
        </w:rPr>
        <w:t>beneficiu</w:t>
      </w:r>
      <w:proofErr w:type="spellEnd"/>
      <w:r w:rsidRPr="005A6589">
        <w:rPr>
          <w:rFonts w:ascii="Verdana" w:hAnsi="Verdana" w:cs="Trebuchet MS"/>
          <w:sz w:val="22"/>
          <w:szCs w:val="22"/>
          <w:lang w:val="en-US" w:eastAsia="en-US"/>
        </w:rPr>
        <w:t xml:space="preserve"> de </w:t>
      </w:r>
      <w:proofErr w:type="spellStart"/>
      <w:r w:rsidRPr="005A6589">
        <w:rPr>
          <w:rFonts w:ascii="Verdana" w:hAnsi="Verdana" w:cs="Trebuchet MS"/>
          <w:sz w:val="22"/>
          <w:szCs w:val="22"/>
          <w:lang w:val="en-US" w:eastAsia="en-US"/>
        </w:rPr>
        <w:t>diviziune</w:t>
      </w:r>
      <w:proofErr w:type="spellEnd"/>
      <w:r w:rsidRPr="005A6589">
        <w:rPr>
          <w:rFonts w:ascii="Verdana" w:hAnsi="Verdana" w:cs="Trebuchet MS"/>
          <w:sz w:val="22"/>
          <w:szCs w:val="22"/>
          <w:lang w:val="en-US" w:eastAsia="en-US"/>
        </w:rPr>
        <w:t xml:space="preserve"> </w:t>
      </w:r>
      <w:proofErr w:type="spellStart"/>
      <w:r w:rsidR="004D1F7D">
        <w:rPr>
          <w:rFonts w:ascii="Verdana" w:hAnsi="Verdana" w:cs="Trebuchet MS"/>
          <w:sz w:val="22"/>
          <w:szCs w:val="22"/>
          <w:lang w:val="en-US" w:eastAsia="en-US"/>
        </w:rPr>
        <w:t>ș</w:t>
      </w:r>
      <w:r w:rsidRPr="005A6589">
        <w:rPr>
          <w:rFonts w:ascii="Verdana" w:hAnsi="Verdana" w:cs="Trebuchet MS"/>
          <w:sz w:val="22"/>
          <w:szCs w:val="22"/>
          <w:lang w:val="en-US" w:eastAsia="en-US"/>
        </w:rPr>
        <w:t>i</w:t>
      </w:r>
      <w:proofErr w:type="spellEnd"/>
      <w:r w:rsidRPr="005A6589">
        <w:rPr>
          <w:rFonts w:ascii="Verdana" w:hAnsi="Verdana" w:cs="Trebuchet MS"/>
          <w:sz w:val="22"/>
          <w:szCs w:val="22"/>
          <w:lang w:val="en-US" w:eastAsia="en-US"/>
        </w:rPr>
        <w:t xml:space="preserve"> </w:t>
      </w:r>
      <w:proofErr w:type="spellStart"/>
      <w:r w:rsidRPr="005A6589">
        <w:rPr>
          <w:rFonts w:ascii="Verdana" w:hAnsi="Verdana" w:cs="Trebuchet MS"/>
          <w:sz w:val="22"/>
          <w:szCs w:val="22"/>
          <w:lang w:val="en-US" w:eastAsia="en-US"/>
        </w:rPr>
        <w:t>discu</w:t>
      </w:r>
      <w:r w:rsidR="004D1F7D">
        <w:rPr>
          <w:rFonts w:ascii="Verdana" w:hAnsi="Verdana" w:cs="Trebuchet MS"/>
          <w:sz w:val="22"/>
          <w:szCs w:val="22"/>
          <w:lang w:val="en-US" w:eastAsia="en-US"/>
        </w:rPr>
        <w:t>ț</w:t>
      </w:r>
      <w:r w:rsidRPr="005A6589">
        <w:rPr>
          <w:rFonts w:ascii="Verdana" w:hAnsi="Verdana" w:cs="Trebuchet MS"/>
          <w:sz w:val="22"/>
          <w:szCs w:val="22"/>
          <w:lang w:val="en-US" w:eastAsia="en-US"/>
        </w:rPr>
        <w:t>iune</w:t>
      </w:r>
      <w:proofErr w:type="spellEnd"/>
      <w:r w:rsidRPr="005A6589">
        <w:rPr>
          <w:rFonts w:ascii="Verdana" w:hAnsi="Verdana" w:cs="Trebuchet MS"/>
          <w:sz w:val="22"/>
          <w:szCs w:val="22"/>
          <w:lang w:val="en-US" w:eastAsia="en-US"/>
        </w:rPr>
        <w:t xml:space="preserve"> </w:t>
      </w:r>
      <w:proofErr w:type="spellStart"/>
      <w:r w:rsidRPr="005A6589">
        <w:rPr>
          <w:rFonts w:ascii="Verdana" w:hAnsi="Verdana" w:cs="Trebuchet MS"/>
          <w:sz w:val="22"/>
          <w:szCs w:val="22"/>
          <w:lang w:val="en-US" w:eastAsia="en-US"/>
        </w:rPr>
        <w:t>în</w:t>
      </w:r>
      <w:proofErr w:type="spellEnd"/>
      <w:r w:rsidRPr="005A6589">
        <w:rPr>
          <w:rFonts w:ascii="Verdana" w:hAnsi="Verdana" w:cs="Trebuchet MS"/>
          <w:sz w:val="22"/>
          <w:szCs w:val="22"/>
          <w:lang w:val="en-US" w:eastAsia="en-US"/>
        </w:rPr>
        <w:t xml:space="preserve"> </w:t>
      </w:r>
      <w:proofErr w:type="spellStart"/>
      <w:r w:rsidRPr="005A6589">
        <w:rPr>
          <w:rFonts w:ascii="Verdana" w:hAnsi="Verdana" w:cs="Trebuchet MS"/>
          <w:sz w:val="22"/>
          <w:szCs w:val="22"/>
          <w:lang w:val="en-US" w:eastAsia="en-US"/>
        </w:rPr>
        <w:t>raport</w:t>
      </w:r>
      <w:proofErr w:type="spellEnd"/>
      <w:r w:rsidRPr="005A6589">
        <w:rPr>
          <w:rFonts w:ascii="Verdana" w:hAnsi="Verdana" w:cs="Trebuchet MS"/>
          <w:sz w:val="22"/>
          <w:szCs w:val="22"/>
          <w:lang w:val="en-US" w:eastAsia="en-US"/>
        </w:rPr>
        <w:t xml:space="preserve"> cu </w:t>
      </w:r>
      <w:proofErr w:type="spellStart"/>
      <w:r w:rsidRPr="005A6589">
        <w:rPr>
          <w:rFonts w:ascii="Verdana" w:hAnsi="Verdana" w:cs="Trebuchet MS"/>
          <w:sz w:val="22"/>
          <w:szCs w:val="22"/>
          <w:lang w:val="en-US" w:eastAsia="en-US"/>
        </w:rPr>
        <w:t>acesta</w:t>
      </w:r>
      <w:proofErr w:type="spellEnd"/>
      <w:r w:rsidRPr="005A6589">
        <w:rPr>
          <w:rFonts w:ascii="Verdana" w:hAnsi="Verdana" w:cs="Trebuchet MS"/>
          <w:sz w:val="22"/>
          <w:szCs w:val="22"/>
          <w:lang w:val="en-US" w:eastAsia="en-US"/>
        </w:rPr>
        <w:t>/</w:t>
      </w:r>
      <w:proofErr w:type="spellStart"/>
      <w:r w:rsidRPr="005A6589">
        <w:rPr>
          <w:rFonts w:ascii="Verdana" w:hAnsi="Verdana" w:cs="Trebuchet MS"/>
          <w:sz w:val="22"/>
          <w:szCs w:val="22"/>
          <w:lang w:val="en-US" w:eastAsia="en-US"/>
        </w:rPr>
        <w:t>ace</w:t>
      </w:r>
      <w:r w:rsidR="004D1F7D">
        <w:rPr>
          <w:rFonts w:ascii="Verdana" w:hAnsi="Verdana" w:cs="Trebuchet MS"/>
          <w:sz w:val="22"/>
          <w:szCs w:val="22"/>
          <w:lang w:val="en-US" w:eastAsia="en-US"/>
        </w:rPr>
        <w:t>ș</w:t>
      </w:r>
      <w:r w:rsidRPr="005A6589">
        <w:rPr>
          <w:rFonts w:ascii="Verdana" w:hAnsi="Verdana" w:cs="Trebuchet MS"/>
          <w:sz w:val="22"/>
          <w:szCs w:val="22"/>
          <w:lang w:val="en-US" w:eastAsia="en-US"/>
        </w:rPr>
        <w:t>tia</w:t>
      </w:r>
      <w:proofErr w:type="spellEnd"/>
      <w:r w:rsidRPr="005A6589">
        <w:rPr>
          <w:rFonts w:ascii="Verdana" w:hAnsi="Verdana" w:cs="Trebuchet MS"/>
          <w:sz w:val="22"/>
          <w:szCs w:val="22"/>
          <w:lang w:val="en-US" w:eastAsia="en-US"/>
        </w:rPr>
        <w:t xml:space="preserve">. </w:t>
      </w:r>
    </w:p>
    <w:p w14:paraId="3F1573B7" w14:textId="77777777" w:rsidR="00D70C19" w:rsidRPr="005A6589" w:rsidRDefault="00D70C19" w:rsidP="00D70C19">
      <w:pPr>
        <w:autoSpaceDE w:val="0"/>
        <w:autoSpaceDN w:val="0"/>
        <w:adjustRightInd w:val="0"/>
        <w:jc w:val="both"/>
        <w:rPr>
          <w:rFonts w:ascii="Verdana" w:hAnsi="Verdana" w:cs="Trebuchet MS"/>
          <w:sz w:val="22"/>
          <w:szCs w:val="22"/>
          <w:lang w:val="en-US" w:eastAsia="en-US"/>
        </w:rPr>
      </w:pPr>
    </w:p>
    <w:p w14:paraId="35050288" w14:textId="77777777" w:rsidR="00D70C19" w:rsidRPr="005A6589" w:rsidRDefault="00D70C19" w:rsidP="00D70C19">
      <w:pPr>
        <w:autoSpaceDE w:val="0"/>
        <w:autoSpaceDN w:val="0"/>
        <w:adjustRightInd w:val="0"/>
        <w:jc w:val="both"/>
        <w:rPr>
          <w:rFonts w:ascii="Verdana" w:hAnsi="Verdana" w:cs="Trebuchet MS"/>
          <w:sz w:val="22"/>
          <w:szCs w:val="22"/>
          <w:lang w:val="en-US" w:eastAsia="en-US"/>
        </w:rPr>
      </w:pPr>
      <w:r w:rsidRPr="005A6589">
        <w:rPr>
          <w:rFonts w:ascii="Verdana" w:hAnsi="Verdana" w:cs="Trebuchet MS"/>
          <w:sz w:val="22"/>
          <w:szCs w:val="22"/>
          <w:lang w:val="en-US" w:eastAsia="en-US"/>
        </w:rPr>
        <w:t xml:space="preserve">Noi, </w:t>
      </w:r>
      <w:r>
        <w:rPr>
          <w:rFonts w:ascii="Verdana" w:hAnsi="Verdana" w:cs="Trebuchet MS"/>
          <w:sz w:val="22"/>
          <w:szCs w:val="22"/>
          <w:lang w:val="en-US" w:eastAsia="en-US"/>
        </w:rPr>
        <w:t>________________</w:t>
      </w:r>
      <w:r w:rsidRPr="005A6589">
        <w:rPr>
          <w:rFonts w:ascii="Verdana" w:hAnsi="Verdana" w:cs="Trebuchet MS"/>
          <w:sz w:val="22"/>
          <w:szCs w:val="22"/>
          <w:lang w:val="en-US" w:eastAsia="en-US"/>
        </w:rPr>
        <w:t xml:space="preserve"> </w:t>
      </w:r>
      <w:r w:rsidRPr="005A6589">
        <w:rPr>
          <w:rFonts w:ascii="Verdana" w:hAnsi="Verdana" w:cs="Trebuchet MS"/>
          <w:i/>
          <w:iCs/>
          <w:sz w:val="22"/>
          <w:szCs w:val="22"/>
          <w:lang w:val="en-US" w:eastAsia="en-US"/>
        </w:rPr>
        <w:t>[</w:t>
      </w:r>
      <w:proofErr w:type="spellStart"/>
      <w:r w:rsidRPr="005A6589">
        <w:rPr>
          <w:rFonts w:ascii="Verdana" w:hAnsi="Verdana" w:cs="Trebuchet MS"/>
          <w:i/>
          <w:iCs/>
          <w:sz w:val="22"/>
          <w:szCs w:val="22"/>
          <w:lang w:val="en-US" w:eastAsia="en-US"/>
        </w:rPr>
        <w:t>denumirea</w:t>
      </w:r>
      <w:proofErr w:type="spellEnd"/>
      <w:r w:rsidRPr="005A6589">
        <w:rPr>
          <w:rFonts w:ascii="Verdana" w:hAnsi="Verdana" w:cs="Trebuchet MS"/>
          <w:i/>
          <w:iCs/>
          <w:sz w:val="22"/>
          <w:szCs w:val="22"/>
          <w:lang w:val="en-US" w:eastAsia="en-US"/>
        </w:rPr>
        <w:t xml:space="preserve"> </w:t>
      </w:r>
      <w:proofErr w:type="spellStart"/>
      <w:r w:rsidRPr="005A6589">
        <w:rPr>
          <w:rFonts w:ascii="Verdana" w:hAnsi="Verdana" w:cs="Trebuchet MS"/>
          <w:i/>
          <w:iCs/>
          <w:sz w:val="22"/>
          <w:szCs w:val="22"/>
          <w:lang w:val="en-US" w:eastAsia="en-US"/>
        </w:rPr>
        <w:t>ter</w:t>
      </w:r>
      <w:r w:rsidR="004D1F7D">
        <w:rPr>
          <w:rFonts w:ascii="Verdana" w:hAnsi="Verdana" w:cs="Trebuchet MS"/>
          <w:i/>
          <w:iCs/>
          <w:sz w:val="22"/>
          <w:szCs w:val="22"/>
          <w:lang w:val="en-US" w:eastAsia="en-US"/>
        </w:rPr>
        <w:t>ț</w:t>
      </w:r>
      <w:r w:rsidRPr="005A6589">
        <w:rPr>
          <w:rFonts w:ascii="Verdana" w:hAnsi="Verdana" w:cs="Trebuchet MS"/>
          <w:i/>
          <w:iCs/>
          <w:sz w:val="22"/>
          <w:szCs w:val="22"/>
          <w:lang w:val="en-US" w:eastAsia="en-US"/>
        </w:rPr>
        <w:t>ului</w:t>
      </w:r>
      <w:proofErr w:type="spellEnd"/>
      <w:r w:rsidRPr="005A6589">
        <w:rPr>
          <w:rFonts w:ascii="Verdana" w:hAnsi="Verdana" w:cs="Trebuchet MS"/>
          <w:i/>
          <w:iCs/>
          <w:sz w:val="22"/>
          <w:szCs w:val="22"/>
          <w:lang w:val="en-US" w:eastAsia="en-US"/>
        </w:rPr>
        <w:t xml:space="preserve"> </w:t>
      </w:r>
      <w:proofErr w:type="spellStart"/>
      <w:r w:rsidRPr="005A6589">
        <w:rPr>
          <w:rFonts w:ascii="Verdana" w:hAnsi="Verdana" w:cs="Trebuchet MS"/>
          <w:i/>
          <w:iCs/>
          <w:sz w:val="22"/>
          <w:szCs w:val="22"/>
          <w:lang w:val="en-US" w:eastAsia="en-US"/>
        </w:rPr>
        <w:t>sus</w:t>
      </w:r>
      <w:r w:rsidR="004D1F7D">
        <w:rPr>
          <w:rFonts w:ascii="Verdana" w:hAnsi="Verdana" w:cs="Trebuchet MS"/>
          <w:i/>
          <w:iCs/>
          <w:sz w:val="22"/>
          <w:szCs w:val="22"/>
          <w:lang w:val="en-US" w:eastAsia="en-US"/>
        </w:rPr>
        <w:t>ț</w:t>
      </w:r>
      <w:r w:rsidRPr="005A6589">
        <w:rPr>
          <w:rFonts w:ascii="Verdana" w:hAnsi="Verdana" w:cs="Trebuchet MS"/>
          <w:i/>
          <w:iCs/>
          <w:sz w:val="22"/>
          <w:szCs w:val="22"/>
          <w:lang w:val="en-US" w:eastAsia="en-US"/>
        </w:rPr>
        <w:t>inător</w:t>
      </w:r>
      <w:proofErr w:type="spellEnd"/>
      <w:r w:rsidRPr="005A6589">
        <w:rPr>
          <w:rFonts w:ascii="Verdana" w:hAnsi="Verdana" w:cs="Trebuchet MS"/>
          <w:i/>
          <w:iCs/>
          <w:sz w:val="22"/>
          <w:szCs w:val="22"/>
          <w:lang w:val="en-US" w:eastAsia="en-US"/>
        </w:rPr>
        <w:t xml:space="preserve">] </w:t>
      </w:r>
      <w:r w:rsidRPr="005A6589">
        <w:rPr>
          <w:rFonts w:ascii="Verdana" w:hAnsi="Verdana" w:cs="Trebuchet MS"/>
          <w:sz w:val="22"/>
          <w:szCs w:val="22"/>
          <w:lang w:val="en-US" w:eastAsia="en-US"/>
        </w:rPr>
        <w:t xml:space="preserve">ne </w:t>
      </w:r>
      <w:proofErr w:type="spellStart"/>
      <w:r w:rsidRPr="005A6589">
        <w:rPr>
          <w:rFonts w:ascii="Verdana" w:hAnsi="Verdana" w:cs="Trebuchet MS"/>
          <w:sz w:val="22"/>
          <w:szCs w:val="22"/>
          <w:lang w:val="en-US" w:eastAsia="en-US"/>
        </w:rPr>
        <w:t>obligăm</w:t>
      </w:r>
      <w:proofErr w:type="spellEnd"/>
      <w:r w:rsidRPr="005A6589">
        <w:rPr>
          <w:rFonts w:ascii="Verdana" w:hAnsi="Verdana" w:cs="Trebuchet MS"/>
          <w:sz w:val="22"/>
          <w:szCs w:val="22"/>
          <w:lang w:val="en-US" w:eastAsia="en-US"/>
        </w:rPr>
        <w:t xml:space="preserve"> ca, la </w:t>
      </w:r>
      <w:proofErr w:type="spellStart"/>
      <w:r w:rsidRPr="005A6589">
        <w:rPr>
          <w:rFonts w:ascii="Verdana" w:hAnsi="Verdana" w:cs="Trebuchet MS"/>
          <w:sz w:val="22"/>
          <w:szCs w:val="22"/>
          <w:lang w:val="en-US" w:eastAsia="en-US"/>
        </w:rPr>
        <w:t>semnarea</w:t>
      </w:r>
      <w:proofErr w:type="spellEnd"/>
      <w:r w:rsidRPr="005A6589">
        <w:rPr>
          <w:rFonts w:ascii="Verdana" w:hAnsi="Verdana" w:cs="Trebuchet MS"/>
          <w:sz w:val="22"/>
          <w:szCs w:val="22"/>
          <w:lang w:val="en-US" w:eastAsia="en-US"/>
        </w:rPr>
        <w:t xml:space="preserve"> </w:t>
      </w:r>
      <w:proofErr w:type="spellStart"/>
      <w:r w:rsidR="009D7E0A">
        <w:rPr>
          <w:rFonts w:ascii="Verdana" w:hAnsi="Verdana" w:cs="Trebuchet MS"/>
          <w:color w:val="000000"/>
          <w:sz w:val="22"/>
          <w:szCs w:val="22"/>
          <w:lang w:val="en-US" w:eastAsia="en-US"/>
        </w:rPr>
        <w:t>contractului</w:t>
      </w:r>
      <w:proofErr w:type="spellEnd"/>
      <w:r w:rsidR="009D7E0A">
        <w:rPr>
          <w:rFonts w:ascii="Verdana" w:hAnsi="Verdana" w:cs="Trebuchet MS"/>
          <w:color w:val="000000"/>
          <w:sz w:val="22"/>
          <w:szCs w:val="22"/>
          <w:lang w:val="en-US" w:eastAsia="en-US"/>
        </w:rPr>
        <w:t xml:space="preserve"> de </w:t>
      </w:r>
      <w:proofErr w:type="spellStart"/>
      <w:r w:rsidR="009D7E0A">
        <w:rPr>
          <w:rFonts w:ascii="Verdana" w:hAnsi="Verdana" w:cs="Trebuchet MS"/>
          <w:color w:val="000000"/>
          <w:sz w:val="22"/>
          <w:szCs w:val="22"/>
          <w:lang w:val="en-US" w:eastAsia="en-US"/>
        </w:rPr>
        <w:t>achizi</w:t>
      </w:r>
      <w:r w:rsidR="004D1F7D">
        <w:rPr>
          <w:rFonts w:ascii="Verdana" w:hAnsi="Verdana" w:cs="Trebuchet MS"/>
          <w:color w:val="000000"/>
          <w:sz w:val="22"/>
          <w:szCs w:val="22"/>
          <w:lang w:val="en-US" w:eastAsia="en-US"/>
        </w:rPr>
        <w:t>ț</w:t>
      </w:r>
      <w:r w:rsidR="009D7E0A">
        <w:rPr>
          <w:rFonts w:ascii="Verdana" w:hAnsi="Verdana" w:cs="Trebuchet MS"/>
          <w:color w:val="000000"/>
          <w:sz w:val="22"/>
          <w:szCs w:val="22"/>
          <w:lang w:val="en-US" w:eastAsia="en-US"/>
        </w:rPr>
        <w:t>ie</w:t>
      </w:r>
      <w:proofErr w:type="spellEnd"/>
      <w:r w:rsidR="009D7E0A">
        <w:rPr>
          <w:rFonts w:ascii="Verdana" w:hAnsi="Verdana" w:cs="Trebuchet MS"/>
          <w:color w:val="000000"/>
          <w:sz w:val="22"/>
          <w:szCs w:val="22"/>
          <w:lang w:val="en-US" w:eastAsia="en-US"/>
        </w:rPr>
        <w:t xml:space="preserve"> </w:t>
      </w:r>
      <w:proofErr w:type="spellStart"/>
      <w:r w:rsidR="009D7E0A">
        <w:rPr>
          <w:rFonts w:ascii="Verdana" w:hAnsi="Verdana" w:cs="Trebuchet MS"/>
          <w:color w:val="000000"/>
          <w:sz w:val="22"/>
          <w:szCs w:val="22"/>
          <w:lang w:val="en-US" w:eastAsia="en-US"/>
        </w:rPr>
        <w:t>publică</w:t>
      </w:r>
      <w:proofErr w:type="spellEnd"/>
      <w:r w:rsidRPr="005A6589">
        <w:rPr>
          <w:rFonts w:ascii="Verdana" w:hAnsi="Verdana" w:cs="Trebuchet MS"/>
          <w:sz w:val="22"/>
          <w:szCs w:val="22"/>
          <w:lang w:val="en-US" w:eastAsia="en-US"/>
        </w:rPr>
        <w:t xml:space="preserve">, </w:t>
      </w:r>
      <w:proofErr w:type="spellStart"/>
      <w:r w:rsidRPr="005A6589">
        <w:rPr>
          <w:rFonts w:ascii="Verdana" w:hAnsi="Verdana" w:cs="Trebuchet MS"/>
          <w:sz w:val="22"/>
          <w:szCs w:val="22"/>
          <w:lang w:val="en-US" w:eastAsia="en-US"/>
        </w:rPr>
        <w:t>să</w:t>
      </w:r>
      <w:proofErr w:type="spellEnd"/>
      <w:r w:rsidRPr="005A6589">
        <w:rPr>
          <w:rFonts w:ascii="Verdana" w:hAnsi="Verdana" w:cs="Trebuchet MS"/>
          <w:sz w:val="22"/>
          <w:szCs w:val="22"/>
          <w:lang w:val="en-US" w:eastAsia="en-US"/>
        </w:rPr>
        <w:t xml:space="preserve"> </w:t>
      </w:r>
      <w:proofErr w:type="spellStart"/>
      <w:r w:rsidRPr="005A6589">
        <w:rPr>
          <w:rFonts w:ascii="Verdana" w:hAnsi="Verdana" w:cs="Trebuchet MS"/>
          <w:sz w:val="22"/>
          <w:szCs w:val="22"/>
          <w:lang w:val="en-US" w:eastAsia="en-US"/>
        </w:rPr>
        <w:t>încheiem</w:t>
      </w:r>
      <w:proofErr w:type="spellEnd"/>
      <w:r w:rsidRPr="005A6589">
        <w:rPr>
          <w:rFonts w:ascii="Verdana" w:hAnsi="Verdana" w:cs="Trebuchet MS"/>
          <w:sz w:val="22"/>
          <w:szCs w:val="22"/>
          <w:lang w:val="en-US" w:eastAsia="en-US"/>
        </w:rPr>
        <w:t xml:space="preserve"> un act juridic cu </w:t>
      </w:r>
      <w:proofErr w:type="spellStart"/>
      <w:r w:rsidRPr="005A6589">
        <w:rPr>
          <w:rFonts w:ascii="Verdana" w:hAnsi="Verdana" w:cs="Trebuchet MS"/>
          <w:sz w:val="22"/>
          <w:szCs w:val="22"/>
          <w:lang w:val="en-US" w:eastAsia="en-US"/>
        </w:rPr>
        <w:t>Ofertantul</w:t>
      </w:r>
      <w:proofErr w:type="spellEnd"/>
      <w:r w:rsidRPr="005A6589">
        <w:rPr>
          <w:rFonts w:ascii="Verdana" w:hAnsi="Verdana" w:cs="Trebuchet MS"/>
          <w:sz w:val="22"/>
          <w:szCs w:val="22"/>
          <w:lang w:val="en-US" w:eastAsia="en-US"/>
        </w:rPr>
        <w:t xml:space="preserve">, care </w:t>
      </w:r>
      <w:proofErr w:type="spellStart"/>
      <w:r w:rsidRPr="005A6589">
        <w:rPr>
          <w:rFonts w:ascii="Verdana" w:hAnsi="Verdana" w:cs="Trebuchet MS"/>
          <w:sz w:val="22"/>
          <w:szCs w:val="22"/>
          <w:lang w:val="en-US" w:eastAsia="en-US"/>
        </w:rPr>
        <w:t>să</w:t>
      </w:r>
      <w:proofErr w:type="spellEnd"/>
      <w:r w:rsidRPr="005A6589">
        <w:rPr>
          <w:rFonts w:ascii="Verdana" w:hAnsi="Verdana" w:cs="Trebuchet MS"/>
          <w:sz w:val="22"/>
          <w:szCs w:val="22"/>
          <w:lang w:val="en-US" w:eastAsia="en-US"/>
        </w:rPr>
        <w:t xml:space="preserve"> </w:t>
      </w:r>
      <w:proofErr w:type="spellStart"/>
      <w:r w:rsidRPr="005A6589">
        <w:rPr>
          <w:rFonts w:ascii="Verdana" w:hAnsi="Verdana" w:cs="Trebuchet MS"/>
          <w:sz w:val="22"/>
          <w:szCs w:val="22"/>
          <w:lang w:val="en-US" w:eastAsia="en-US"/>
        </w:rPr>
        <w:t>con</w:t>
      </w:r>
      <w:r w:rsidR="004D1F7D">
        <w:rPr>
          <w:rFonts w:ascii="Verdana" w:hAnsi="Verdana" w:cs="Trebuchet MS"/>
          <w:sz w:val="22"/>
          <w:szCs w:val="22"/>
          <w:lang w:val="en-US" w:eastAsia="en-US"/>
        </w:rPr>
        <w:t>ț</w:t>
      </w:r>
      <w:r w:rsidRPr="005A6589">
        <w:rPr>
          <w:rFonts w:ascii="Verdana" w:hAnsi="Verdana" w:cs="Trebuchet MS"/>
          <w:sz w:val="22"/>
          <w:szCs w:val="22"/>
          <w:lang w:val="en-US" w:eastAsia="en-US"/>
        </w:rPr>
        <w:t>ină</w:t>
      </w:r>
      <w:proofErr w:type="spellEnd"/>
      <w:r w:rsidRPr="005A6589">
        <w:rPr>
          <w:rFonts w:ascii="Verdana" w:hAnsi="Verdana" w:cs="Trebuchet MS"/>
          <w:sz w:val="22"/>
          <w:szCs w:val="22"/>
          <w:lang w:val="en-US" w:eastAsia="en-US"/>
        </w:rPr>
        <w:t xml:space="preserve"> cel </w:t>
      </w:r>
      <w:proofErr w:type="spellStart"/>
      <w:r w:rsidRPr="005A6589">
        <w:rPr>
          <w:rFonts w:ascii="Verdana" w:hAnsi="Verdana" w:cs="Trebuchet MS"/>
          <w:sz w:val="22"/>
          <w:szCs w:val="22"/>
          <w:lang w:val="en-US" w:eastAsia="en-US"/>
        </w:rPr>
        <w:t>pu</w:t>
      </w:r>
      <w:r w:rsidR="004D1F7D">
        <w:rPr>
          <w:rFonts w:ascii="Verdana" w:hAnsi="Verdana" w:cs="Trebuchet MS"/>
          <w:sz w:val="22"/>
          <w:szCs w:val="22"/>
          <w:lang w:val="en-US" w:eastAsia="en-US"/>
        </w:rPr>
        <w:t>ț</w:t>
      </w:r>
      <w:r w:rsidRPr="005A6589">
        <w:rPr>
          <w:rFonts w:ascii="Verdana" w:hAnsi="Verdana" w:cs="Trebuchet MS"/>
          <w:sz w:val="22"/>
          <w:szCs w:val="22"/>
          <w:lang w:val="en-US" w:eastAsia="en-US"/>
        </w:rPr>
        <w:t>in</w:t>
      </w:r>
      <w:proofErr w:type="spellEnd"/>
      <w:r w:rsidRPr="005A6589">
        <w:rPr>
          <w:rFonts w:ascii="Verdana" w:hAnsi="Verdana" w:cs="Trebuchet MS"/>
          <w:sz w:val="22"/>
          <w:szCs w:val="22"/>
          <w:lang w:val="en-US" w:eastAsia="en-US"/>
        </w:rPr>
        <w:t xml:space="preserve"> </w:t>
      </w:r>
      <w:proofErr w:type="spellStart"/>
      <w:r w:rsidRPr="005A6589">
        <w:rPr>
          <w:rFonts w:ascii="Verdana" w:hAnsi="Verdana" w:cs="Trebuchet MS"/>
          <w:sz w:val="22"/>
          <w:szCs w:val="22"/>
          <w:lang w:val="en-US" w:eastAsia="en-US"/>
        </w:rPr>
        <w:t>clauze</w:t>
      </w:r>
      <w:proofErr w:type="spellEnd"/>
      <w:r w:rsidRPr="005A6589">
        <w:rPr>
          <w:rFonts w:ascii="Verdana" w:hAnsi="Verdana" w:cs="Trebuchet MS"/>
          <w:sz w:val="22"/>
          <w:szCs w:val="22"/>
          <w:lang w:val="en-US" w:eastAsia="en-US"/>
        </w:rPr>
        <w:t xml:space="preserve"> </w:t>
      </w:r>
      <w:proofErr w:type="spellStart"/>
      <w:r w:rsidRPr="005A6589">
        <w:rPr>
          <w:rFonts w:ascii="Verdana" w:hAnsi="Verdana" w:cs="Trebuchet MS"/>
          <w:sz w:val="22"/>
          <w:szCs w:val="22"/>
          <w:lang w:val="en-US" w:eastAsia="en-US"/>
        </w:rPr>
        <w:t>privind</w:t>
      </w:r>
      <w:proofErr w:type="spellEnd"/>
      <w:r w:rsidRPr="005A6589">
        <w:rPr>
          <w:rFonts w:ascii="Verdana" w:hAnsi="Verdana" w:cs="Trebuchet MS"/>
          <w:sz w:val="22"/>
          <w:szCs w:val="22"/>
          <w:lang w:val="en-US" w:eastAsia="en-US"/>
        </w:rPr>
        <w:t xml:space="preserve"> </w:t>
      </w:r>
      <w:proofErr w:type="spellStart"/>
      <w:r w:rsidRPr="005A6589">
        <w:rPr>
          <w:rFonts w:ascii="Verdana" w:hAnsi="Verdana" w:cs="Trebuchet MS"/>
          <w:sz w:val="22"/>
          <w:szCs w:val="22"/>
          <w:lang w:val="en-US" w:eastAsia="en-US"/>
        </w:rPr>
        <w:t>resursele</w:t>
      </w:r>
      <w:proofErr w:type="spellEnd"/>
      <w:r w:rsidRPr="005A6589">
        <w:rPr>
          <w:rFonts w:ascii="Verdana" w:hAnsi="Verdana" w:cs="Trebuchet MS"/>
          <w:sz w:val="22"/>
          <w:szCs w:val="22"/>
          <w:lang w:val="en-US" w:eastAsia="en-US"/>
        </w:rPr>
        <w:t xml:space="preserve"> </w:t>
      </w:r>
      <w:proofErr w:type="spellStart"/>
      <w:r w:rsidRPr="005A6589">
        <w:rPr>
          <w:rFonts w:ascii="Verdana" w:hAnsi="Verdana" w:cs="Trebuchet MS"/>
          <w:sz w:val="22"/>
          <w:szCs w:val="22"/>
          <w:lang w:val="en-US" w:eastAsia="en-US"/>
        </w:rPr>
        <w:t>tehnice</w:t>
      </w:r>
      <w:proofErr w:type="spellEnd"/>
      <w:r w:rsidRPr="005A6589">
        <w:rPr>
          <w:rFonts w:ascii="Verdana" w:hAnsi="Verdana" w:cs="Trebuchet MS"/>
          <w:sz w:val="22"/>
          <w:szCs w:val="22"/>
          <w:lang w:val="en-US" w:eastAsia="en-US"/>
        </w:rPr>
        <w:t xml:space="preserve">, </w:t>
      </w:r>
      <w:proofErr w:type="spellStart"/>
      <w:r w:rsidRPr="005A6589">
        <w:rPr>
          <w:rFonts w:ascii="Verdana" w:hAnsi="Verdana" w:cs="Trebuchet MS"/>
          <w:sz w:val="22"/>
          <w:szCs w:val="22"/>
          <w:lang w:val="en-US" w:eastAsia="en-US"/>
        </w:rPr>
        <w:t>profesionale</w:t>
      </w:r>
      <w:proofErr w:type="spellEnd"/>
      <w:r w:rsidRPr="005A6589">
        <w:rPr>
          <w:rFonts w:ascii="Verdana" w:hAnsi="Verdana" w:cs="Trebuchet MS"/>
          <w:sz w:val="22"/>
          <w:szCs w:val="22"/>
          <w:lang w:val="en-US" w:eastAsia="en-US"/>
        </w:rPr>
        <w:t xml:space="preserve"> </w:t>
      </w:r>
      <w:proofErr w:type="spellStart"/>
      <w:r w:rsidR="004D1F7D">
        <w:rPr>
          <w:rFonts w:ascii="Verdana" w:hAnsi="Verdana" w:cs="Trebuchet MS"/>
          <w:sz w:val="22"/>
          <w:szCs w:val="22"/>
          <w:lang w:val="en-US" w:eastAsia="en-US"/>
        </w:rPr>
        <w:t>ș</w:t>
      </w:r>
      <w:r w:rsidRPr="005A6589">
        <w:rPr>
          <w:rFonts w:ascii="Verdana" w:hAnsi="Verdana" w:cs="Trebuchet MS"/>
          <w:sz w:val="22"/>
          <w:szCs w:val="22"/>
          <w:lang w:val="en-US" w:eastAsia="en-US"/>
        </w:rPr>
        <w:t>i</w:t>
      </w:r>
      <w:proofErr w:type="spellEnd"/>
      <w:r w:rsidRPr="005A6589">
        <w:rPr>
          <w:rFonts w:ascii="Verdana" w:hAnsi="Verdana" w:cs="Trebuchet MS"/>
          <w:sz w:val="22"/>
          <w:szCs w:val="22"/>
          <w:lang w:val="en-US" w:eastAsia="en-US"/>
        </w:rPr>
        <w:t xml:space="preserve"> </w:t>
      </w:r>
      <w:proofErr w:type="spellStart"/>
      <w:r w:rsidRPr="005A6589">
        <w:rPr>
          <w:rFonts w:ascii="Verdana" w:hAnsi="Verdana" w:cs="Trebuchet MS"/>
          <w:sz w:val="22"/>
          <w:szCs w:val="22"/>
          <w:lang w:val="en-US" w:eastAsia="en-US"/>
        </w:rPr>
        <w:t>umane</w:t>
      </w:r>
      <w:proofErr w:type="spellEnd"/>
      <w:r w:rsidRPr="005A6589">
        <w:rPr>
          <w:rFonts w:ascii="Verdana" w:hAnsi="Verdana" w:cs="Trebuchet MS"/>
          <w:sz w:val="22"/>
          <w:szCs w:val="22"/>
          <w:lang w:val="en-US" w:eastAsia="en-US"/>
        </w:rPr>
        <w:t xml:space="preserve"> pe care ne </w:t>
      </w:r>
      <w:proofErr w:type="spellStart"/>
      <w:r w:rsidRPr="005A6589">
        <w:rPr>
          <w:rFonts w:ascii="Verdana" w:hAnsi="Verdana" w:cs="Trebuchet MS"/>
          <w:sz w:val="22"/>
          <w:szCs w:val="22"/>
          <w:lang w:val="en-US" w:eastAsia="en-US"/>
        </w:rPr>
        <w:t>angajăm</w:t>
      </w:r>
      <w:proofErr w:type="spellEnd"/>
      <w:r w:rsidRPr="005A6589">
        <w:rPr>
          <w:rFonts w:ascii="Verdana" w:hAnsi="Verdana" w:cs="Trebuchet MS"/>
          <w:sz w:val="22"/>
          <w:szCs w:val="22"/>
          <w:lang w:val="en-US" w:eastAsia="en-US"/>
        </w:rPr>
        <w:t xml:space="preserve"> </w:t>
      </w:r>
      <w:proofErr w:type="spellStart"/>
      <w:r w:rsidRPr="005A6589">
        <w:rPr>
          <w:rFonts w:ascii="Verdana" w:hAnsi="Verdana" w:cs="Trebuchet MS"/>
          <w:sz w:val="22"/>
          <w:szCs w:val="22"/>
          <w:lang w:val="en-US" w:eastAsia="en-US"/>
        </w:rPr>
        <w:t>să</w:t>
      </w:r>
      <w:proofErr w:type="spellEnd"/>
      <w:r w:rsidRPr="005A6589">
        <w:rPr>
          <w:rFonts w:ascii="Verdana" w:hAnsi="Verdana" w:cs="Trebuchet MS"/>
          <w:sz w:val="22"/>
          <w:szCs w:val="22"/>
          <w:lang w:val="en-US" w:eastAsia="en-US"/>
        </w:rPr>
        <w:t xml:space="preserve"> le </w:t>
      </w:r>
      <w:proofErr w:type="spellStart"/>
      <w:r w:rsidRPr="005A6589">
        <w:rPr>
          <w:rFonts w:ascii="Verdana" w:hAnsi="Verdana" w:cs="Trebuchet MS"/>
          <w:sz w:val="22"/>
          <w:szCs w:val="22"/>
          <w:lang w:val="en-US" w:eastAsia="en-US"/>
        </w:rPr>
        <w:t>punem</w:t>
      </w:r>
      <w:proofErr w:type="spellEnd"/>
      <w:r w:rsidRPr="005A6589">
        <w:rPr>
          <w:rFonts w:ascii="Verdana" w:hAnsi="Verdana" w:cs="Trebuchet MS"/>
          <w:sz w:val="22"/>
          <w:szCs w:val="22"/>
          <w:lang w:val="en-US" w:eastAsia="en-US"/>
        </w:rPr>
        <w:t xml:space="preserve"> la </w:t>
      </w:r>
      <w:proofErr w:type="spellStart"/>
      <w:r w:rsidRPr="005A6589">
        <w:rPr>
          <w:rFonts w:ascii="Verdana" w:hAnsi="Verdana" w:cs="Trebuchet MS"/>
          <w:sz w:val="22"/>
          <w:szCs w:val="22"/>
          <w:lang w:val="en-US" w:eastAsia="en-US"/>
        </w:rPr>
        <w:t>dispozi</w:t>
      </w:r>
      <w:r w:rsidR="004D1F7D">
        <w:rPr>
          <w:rFonts w:ascii="Verdana" w:hAnsi="Verdana" w:cs="Trebuchet MS"/>
          <w:sz w:val="22"/>
          <w:szCs w:val="22"/>
          <w:lang w:val="en-US" w:eastAsia="en-US"/>
        </w:rPr>
        <w:t>ț</w:t>
      </w:r>
      <w:r w:rsidRPr="005A6589">
        <w:rPr>
          <w:rFonts w:ascii="Verdana" w:hAnsi="Verdana" w:cs="Trebuchet MS"/>
          <w:sz w:val="22"/>
          <w:szCs w:val="22"/>
          <w:lang w:val="en-US" w:eastAsia="en-US"/>
        </w:rPr>
        <w:t>ia</w:t>
      </w:r>
      <w:proofErr w:type="spellEnd"/>
      <w:r w:rsidRPr="005A6589">
        <w:rPr>
          <w:rFonts w:ascii="Verdana" w:hAnsi="Verdana" w:cs="Trebuchet MS"/>
          <w:sz w:val="22"/>
          <w:szCs w:val="22"/>
          <w:lang w:val="en-US" w:eastAsia="en-US"/>
        </w:rPr>
        <w:t xml:space="preserve"> </w:t>
      </w:r>
      <w:proofErr w:type="spellStart"/>
      <w:r w:rsidRPr="005A6589">
        <w:rPr>
          <w:rFonts w:ascii="Verdana" w:hAnsi="Verdana" w:cs="Trebuchet MS"/>
          <w:sz w:val="22"/>
          <w:szCs w:val="22"/>
          <w:lang w:val="en-US" w:eastAsia="en-US"/>
        </w:rPr>
        <w:t>Ofertantului</w:t>
      </w:r>
      <w:proofErr w:type="spellEnd"/>
      <w:r w:rsidRPr="005A6589">
        <w:rPr>
          <w:rFonts w:ascii="Verdana" w:hAnsi="Verdana" w:cs="Trebuchet MS"/>
          <w:sz w:val="22"/>
          <w:szCs w:val="22"/>
          <w:lang w:val="en-US" w:eastAsia="en-US"/>
        </w:rPr>
        <w:t xml:space="preserve"> </w:t>
      </w:r>
      <w:proofErr w:type="spellStart"/>
      <w:r w:rsidRPr="005A6589">
        <w:rPr>
          <w:rFonts w:ascii="Verdana" w:hAnsi="Verdana" w:cs="Trebuchet MS"/>
          <w:sz w:val="22"/>
          <w:szCs w:val="22"/>
          <w:lang w:val="en-US" w:eastAsia="en-US"/>
        </w:rPr>
        <w:t>devenit</w:t>
      </w:r>
      <w:proofErr w:type="spellEnd"/>
      <w:r w:rsidRPr="005A6589">
        <w:rPr>
          <w:rFonts w:ascii="Verdana" w:hAnsi="Verdana" w:cs="Trebuchet MS"/>
          <w:sz w:val="22"/>
          <w:szCs w:val="22"/>
          <w:lang w:val="en-US" w:eastAsia="en-US"/>
        </w:rPr>
        <w:t xml:space="preserve"> </w:t>
      </w:r>
      <w:proofErr w:type="spellStart"/>
      <w:r w:rsidRPr="005A6589">
        <w:rPr>
          <w:rFonts w:ascii="Verdana" w:hAnsi="Verdana" w:cs="Trebuchet MS"/>
          <w:sz w:val="22"/>
          <w:szCs w:val="22"/>
          <w:lang w:val="en-US" w:eastAsia="en-US"/>
        </w:rPr>
        <w:t>Contractant</w:t>
      </w:r>
      <w:proofErr w:type="spellEnd"/>
      <w:r w:rsidRPr="005A6589">
        <w:rPr>
          <w:rFonts w:ascii="Verdana" w:hAnsi="Verdana" w:cs="Trebuchet MS"/>
          <w:sz w:val="22"/>
          <w:szCs w:val="22"/>
          <w:lang w:val="en-US" w:eastAsia="en-US"/>
        </w:rPr>
        <w:t xml:space="preserve">, </w:t>
      </w:r>
      <w:proofErr w:type="spellStart"/>
      <w:r w:rsidRPr="005A6589">
        <w:rPr>
          <w:rFonts w:ascii="Verdana" w:hAnsi="Verdana" w:cs="Trebuchet MS"/>
          <w:sz w:val="22"/>
          <w:szCs w:val="22"/>
          <w:lang w:val="en-US" w:eastAsia="en-US"/>
        </w:rPr>
        <w:t>termenele</w:t>
      </w:r>
      <w:proofErr w:type="spellEnd"/>
      <w:r w:rsidRPr="005A6589">
        <w:rPr>
          <w:rFonts w:ascii="Verdana" w:hAnsi="Verdana" w:cs="Trebuchet MS"/>
          <w:sz w:val="22"/>
          <w:szCs w:val="22"/>
          <w:lang w:val="en-US" w:eastAsia="en-US"/>
        </w:rPr>
        <w:t xml:space="preserve"> </w:t>
      </w:r>
      <w:proofErr w:type="spellStart"/>
      <w:r w:rsidR="004D1F7D">
        <w:rPr>
          <w:rFonts w:ascii="Verdana" w:hAnsi="Verdana" w:cs="Trebuchet MS"/>
          <w:sz w:val="22"/>
          <w:szCs w:val="22"/>
          <w:lang w:val="en-US" w:eastAsia="en-US"/>
        </w:rPr>
        <w:t>ș</w:t>
      </w:r>
      <w:r w:rsidRPr="005A6589">
        <w:rPr>
          <w:rFonts w:ascii="Verdana" w:hAnsi="Verdana" w:cs="Trebuchet MS"/>
          <w:sz w:val="22"/>
          <w:szCs w:val="22"/>
          <w:lang w:val="en-US" w:eastAsia="en-US"/>
        </w:rPr>
        <w:t>i</w:t>
      </w:r>
      <w:proofErr w:type="spellEnd"/>
      <w:r w:rsidRPr="005A6589">
        <w:rPr>
          <w:rFonts w:ascii="Verdana" w:hAnsi="Verdana" w:cs="Trebuchet MS"/>
          <w:sz w:val="22"/>
          <w:szCs w:val="22"/>
          <w:lang w:val="en-US" w:eastAsia="en-US"/>
        </w:rPr>
        <w:t xml:space="preserve"> </w:t>
      </w:r>
      <w:proofErr w:type="spellStart"/>
      <w:r w:rsidRPr="005A6589">
        <w:rPr>
          <w:rFonts w:ascii="Verdana" w:hAnsi="Verdana" w:cs="Trebuchet MS"/>
          <w:sz w:val="22"/>
          <w:szCs w:val="22"/>
          <w:lang w:val="en-US" w:eastAsia="en-US"/>
        </w:rPr>
        <w:t>modalitatea</w:t>
      </w:r>
      <w:proofErr w:type="spellEnd"/>
      <w:r w:rsidRPr="005A6589">
        <w:rPr>
          <w:rFonts w:ascii="Verdana" w:hAnsi="Verdana" w:cs="Trebuchet MS"/>
          <w:sz w:val="22"/>
          <w:szCs w:val="22"/>
          <w:lang w:val="en-US" w:eastAsia="en-US"/>
        </w:rPr>
        <w:t xml:space="preserve"> de </w:t>
      </w:r>
      <w:proofErr w:type="spellStart"/>
      <w:r w:rsidRPr="005A6589">
        <w:rPr>
          <w:rFonts w:ascii="Verdana" w:hAnsi="Verdana" w:cs="Trebuchet MS"/>
          <w:sz w:val="22"/>
          <w:szCs w:val="22"/>
          <w:lang w:val="en-US" w:eastAsia="en-US"/>
        </w:rPr>
        <w:t>transferare</w:t>
      </w:r>
      <w:proofErr w:type="spellEnd"/>
      <w:r w:rsidRPr="005A6589">
        <w:rPr>
          <w:rFonts w:ascii="Verdana" w:hAnsi="Verdana" w:cs="Trebuchet MS"/>
          <w:sz w:val="22"/>
          <w:szCs w:val="22"/>
          <w:lang w:val="en-US" w:eastAsia="en-US"/>
        </w:rPr>
        <w:t xml:space="preserve"> a </w:t>
      </w:r>
      <w:proofErr w:type="spellStart"/>
      <w:r w:rsidRPr="005A6589">
        <w:rPr>
          <w:rFonts w:ascii="Verdana" w:hAnsi="Verdana" w:cs="Trebuchet MS"/>
          <w:sz w:val="22"/>
          <w:szCs w:val="22"/>
          <w:lang w:val="en-US" w:eastAsia="en-US"/>
        </w:rPr>
        <w:t>acestor</w:t>
      </w:r>
      <w:proofErr w:type="spellEnd"/>
      <w:r w:rsidRPr="005A6589">
        <w:rPr>
          <w:rFonts w:ascii="Verdana" w:hAnsi="Verdana" w:cs="Trebuchet MS"/>
          <w:sz w:val="22"/>
          <w:szCs w:val="22"/>
          <w:lang w:val="en-US" w:eastAsia="en-US"/>
        </w:rPr>
        <w:t xml:space="preserve"> </w:t>
      </w:r>
      <w:proofErr w:type="spellStart"/>
      <w:r w:rsidRPr="005A6589">
        <w:rPr>
          <w:rFonts w:ascii="Verdana" w:hAnsi="Verdana" w:cs="Trebuchet MS"/>
          <w:sz w:val="22"/>
          <w:szCs w:val="22"/>
          <w:lang w:val="en-US" w:eastAsia="en-US"/>
        </w:rPr>
        <w:t>resurse</w:t>
      </w:r>
      <w:proofErr w:type="spellEnd"/>
      <w:r w:rsidRPr="005A6589">
        <w:rPr>
          <w:rFonts w:ascii="Verdana" w:hAnsi="Verdana" w:cs="Trebuchet MS"/>
          <w:sz w:val="22"/>
          <w:szCs w:val="22"/>
          <w:lang w:val="en-US" w:eastAsia="en-US"/>
        </w:rPr>
        <w:t xml:space="preserve">, </w:t>
      </w:r>
      <w:proofErr w:type="spellStart"/>
      <w:r w:rsidRPr="005A6589">
        <w:rPr>
          <w:rFonts w:ascii="Verdana" w:hAnsi="Verdana" w:cs="Trebuchet MS"/>
          <w:sz w:val="22"/>
          <w:szCs w:val="22"/>
          <w:lang w:val="en-US" w:eastAsia="en-US"/>
        </w:rPr>
        <w:t>serviciile</w:t>
      </w:r>
      <w:proofErr w:type="spellEnd"/>
      <w:r w:rsidRPr="005A6589">
        <w:rPr>
          <w:rFonts w:ascii="Verdana" w:hAnsi="Verdana" w:cs="Trebuchet MS"/>
          <w:sz w:val="22"/>
          <w:szCs w:val="22"/>
          <w:lang w:val="en-US" w:eastAsia="en-US"/>
        </w:rPr>
        <w:t xml:space="preserve"> din </w:t>
      </w:r>
      <w:proofErr w:type="spellStart"/>
      <w:r w:rsidR="009D7E0A">
        <w:rPr>
          <w:rFonts w:ascii="Verdana" w:hAnsi="Verdana" w:cs="Trebuchet MS"/>
          <w:color w:val="000000"/>
          <w:sz w:val="22"/>
          <w:szCs w:val="22"/>
          <w:lang w:val="en-US" w:eastAsia="en-US"/>
        </w:rPr>
        <w:t>contractul</w:t>
      </w:r>
      <w:proofErr w:type="spellEnd"/>
      <w:r w:rsidR="009D7E0A">
        <w:rPr>
          <w:rFonts w:ascii="Verdana" w:hAnsi="Verdana" w:cs="Trebuchet MS"/>
          <w:color w:val="000000"/>
          <w:sz w:val="22"/>
          <w:szCs w:val="22"/>
          <w:lang w:val="en-US" w:eastAsia="en-US"/>
        </w:rPr>
        <w:t xml:space="preserve"> de </w:t>
      </w:r>
      <w:proofErr w:type="spellStart"/>
      <w:r w:rsidR="009D7E0A">
        <w:rPr>
          <w:rFonts w:ascii="Verdana" w:hAnsi="Verdana" w:cs="Trebuchet MS"/>
          <w:color w:val="000000"/>
          <w:sz w:val="22"/>
          <w:szCs w:val="22"/>
          <w:lang w:val="en-US" w:eastAsia="en-US"/>
        </w:rPr>
        <w:t>achizi</w:t>
      </w:r>
      <w:r w:rsidR="004D1F7D">
        <w:rPr>
          <w:rFonts w:ascii="Verdana" w:hAnsi="Verdana" w:cs="Trebuchet MS"/>
          <w:color w:val="000000"/>
          <w:sz w:val="22"/>
          <w:szCs w:val="22"/>
          <w:lang w:val="en-US" w:eastAsia="en-US"/>
        </w:rPr>
        <w:t>ț</w:t>
      </w:r>
      <w:r w:rsidR="009D7E0A">
        <w:rPr>
          <w:rFonts w:ascii="Verdana" w:hAnsi="Verdana" w:cs="Trebuchet MS"/>
          <w:color w:val="000000"/>
          <w:sz w:val="22"/>
          <w:szCs w:val="22"/>
          <w:lang w:val="en-US" w:eastAsia="en-US"/>
        </w:rPr>
        <w:t>ie</w:t>
      </w:r>
      <w:proofErr w:type="spellEnd"/>
      <w:r w:rsidR="009D7E0A">
        <w:rPr>
          <w:rFonts w:ascii="Verdana" w:hAnsi="Verdana" w:cs="Trebuchet MS"/>
          <w:color w:val="000000"/>
          <w:sz w:val="22"/>
          <w:szCs w:val="22"/>
          <w:lang w:val="en-US" w:eastAsia="en-US"/>
        </w:rPr>
        <w:t xml:space="preserve"> </w:t>
      </w:r>
      <w:proofErr w:type="spellStart"/>
      <w:r w:rsidR="009D7E0A">
        <w:rPr>
          <w:rFonts w:ascii="Verdana" w:hAnsi="Verdana" w:cs="Trebuchet MS"/>
          <w:color w:val="000000"/>
          <w:sz w:val="22"/>
          <w:szCs w:val="22"/>
          <w:lang w:val="en-US" w:eastAsia="en-US"/>
        </w:rPr>
        <w:t>publică</w:t>
      </w:r>
      <w:proofErr w:type="spellEnd"/>
      <w:r w:rsidR="009D7E0A" w:rsidRPr="005A6589">
        <w:rPr>
          <w:rFonts w:ascii="Verdana" w:hAnsi="Verdana" w:cs="Trebuchet MS"/>
          <w:color w:val="000000"/>
          <w:sz w:val="22"/>
          <w:szCs w:val="22"/>
          <w:lang w:val="en-US" w:eastAsia="en-US"/>
        </w:rPr>
        <w:t xml:space="preserve"> </w:t>
      </w:r>
      <w:r w:rsidRPr="005A6589">
        <w:rPr>
          <w:rFonts w:ascii="Verdana" w:hAnsi="Verdana" w:cs="Trebuchet MS"/>
          <w:sz w:val="22"/>
          <w:szCs w:val="22"/>
          <w:lang w:val="en-US" w:eastAsia="en-US"/>
        </w:rPr>
        <w:t xml:space="preserve">care </w:t>
      </w:r>
      <w:proofErr w:type="spellStart"/>
      <w:r w:rsidRPr="005A6589">
        <w:rPr>
          <w:rFonts w:ascii="Verdana" w:hAnsi="Verdana" w:cs="Trebuchet MS"/>
          <w:sz w:val="22"/>
          <w:szCs w:val="22"/>
          <w:lang w:val="en-US" w:eastAsia="en-US"/>
        </w:rPr>
        <w:t>vor</w:t>
      </w:r>
      <w:proofErr w:type="spellEnd"/>
      <w:r w:rsidRPr="005A6589">
        <w:rPr>
          <w:rFonts w:ascii="Verdana" w:hAnsi="Verdana" w:cs="Trebuchet MS"/>
          <w:sz w:val="22"/>
          <w:szCs w:val="22"/>
          <w:lang w:val="en-US" w:eastAsia="en-US"/>
        </w:rPr>
        <w:t xml:space="preserve"> fi </w:t>
      </w:r>
      <w:proofErr w:type="spellStart"/>
      <w:r w:rsidRPr="005A6589">
        <w:rPr>
          <w:rFonts w:ascii="Verdana" w:hAnsi="Verdana" w:cs="Trebuchet MS"/>
          <w:sz w:val="22"/>
          <w:szCs w:val="22"/>
          <w:lang w:val="en-US" w:eastAsia="en-US"/>
        </w:rPr>
        <w:t>prestate</w:t>
      </w:r>
      <w:proofErr w:type="spellEnd"/>
      <w:r w:rsidRPr="005A6589">
        <w:rPr>
          <w:rFonts w:ascii="Verdana" w:hAnsi="Verdana" w:cs="Trebuchet MS"/>
          <w:sz w:val="22"/>
          <w:szCs w:val="22"/>
          <w:lang w:val="en-US" w:eastAsia="en-US"/>
        </w:rPr>
        <w:t xml:space="preserve"> cu </w:t>
      </w:r>
      <w:proofErr w:type="spellStart"/>
      <w:r w:rsidRPr="005A6589">
        <w:rPr>
          <w:rFonts w:ascii="Verdana" w:hAnsi="Verdana" w:cs="Trebuchet MS"/>
          <w:sz w:val="22"/>
          <w:szCs w:val="22"/>
          <w:lang w:val="en-US" w:eastAsia="en-US"/>
        </w:rPr>
        <w:t>ajutorul</w:t>
      </w:r>
      <w:proofErr w:type="spellEnd"/>
      <w:r w:rsidRPr="005A6589">
        <w:rPr>
          <w:rFonts w:ascii="Verdana" w:hAnsi="Verdana" w:cs="Trebuchet MS"/>
          <w:sz w:val="22"/>
          <w:szCs w:val="22"/>
          <w:lang w:val="en-US" w:eastAsia="en-US"/>
        </w:rPr>
        <w:t xml:space="preserve"> </w:t>
      </w:r>
      <w:proofErr w:type="spellStart"/>
      <w:r w:rsidRPr="005A6589">
        <w:rPr>
          <w:rFonts w:ascii="Verdana" w:hAnsi="Verdana" w:cs="Trebuchet MS"/>
          <w:sz w:val="22"/>
          <w:szCs w:val="22"/>
          <w:lang w:val="en-US" w:eastAsia="en-US"/>
        </w:rPr>
        <w:t>resurselor</w:t>
      </w:r>
      <w:proofErr w:type="spellEnd"/>
      <w:r w:rsidRPr="005A6589">
        <w:rPr>
          <w:rFonts w:ascii="Verdana" w:hAnsi="Verdana" w:cs="Trebuchet MS"/>
          <w:sz w:val="22"/>
          <w:szCs w:val="22"/>
          <w:lang w:val="en-US" w:eastAsia="en-US"/>
        </w:rPr>
        <w:t xml:space="preserve"> </w:t>
      </w:r>
      <w:proofErr w:type="spellStart"/>
      <w:r w:rsidRPr="005A6589">
        <w:rPr>
          <w:rFonts w:ascii="Verdana" w:hAnsi="Verdana" w:cs="Trebuchet MS"/>
          <w:sz w:val="22"/>
          <w:szCs w:val="22"/>
          <w:lang w:val="en-US" w:eastAsia="en-US"/>
        </w:rPr>
        <w:t>puse</w:t>
      </w:r>
      <w:proofErr w:type="spellEnd"/>
      <w:r w:rsidRPr="005A6589">
        <w:rPr>
          <w:rFonts w:ascii="Verdana" w:hAnsi="Verdana" w:cs="Trebuchet MS"/>
          <w:sz w:val="22"/>
          <w:szCs w:val="22"/>
          <w:lang w:val="en-US" w:eastAsia="en-US"/>
        </w:rPr>
        <w:t xml:space="preserve"> la </w:t>
      </w:r>
      <w:proofErr w:type="spellStart"/>
      <w:r w:rsidRPr="005A6589">
        <w:rPr>
          <w:rFonts w:ascii="Verdana" w:hAnsi="Verdana" w:cs="Trebuchet MS"/>
          <w:sz w:val="22"/>
          <w:szCs w:val="22"/>
          <w:lang w:val="en-US" w:eastAsia="en-US"/>
        </w:rPr>
        <w:t>dispozi</w:t>
      </w:r>
      <w:r w:rsidR="004D1F7D">
        <w:rPr>
          <w:rFonts w:ascii="Verdana" w:hAnsi="Verdana" w:cs="Trebuchet MS"/>
          <w:sz w:val="22"/>
          <w:szCs w:val="22"/>
          <w:lang w:val="en-US" w:eastAsia="en-US"/>
        </w:rPr>
        <w:t>ț</w:t>
      </w:r>
      <w:r w:rsidRPr="005A6589">
        <w:rPr>
          <w:rFonts w:ascii="Verdana" w:hAnsi="Verdana" w:cs="Trebuchet MS"/>
          <w:sz w:val="22"/>
          <w:szCs w:val="22"/>
          <w:lang w:val="en-US" w:eastAsia="en-US"/>
        </w:rPr>
        <w:t>ie</w:t>
      </w:r>
      <w:proofErr w:type="spellEnd"/>
      <w:r w:rsidRPr="005A6589">
        <w:rPr>
          <w:rFonts w:ascii="Verdana" w:hAnsi="Verdana" w:cs="Trebuchet MS"/>
          <w:sz w:val="22"/>
          <w:szCs w:val="22"/>
          <w:lang w:val="en-US" w:eastAsia="en-US"/>
        </w:rPr>
        <w:t xml:space="preserve"> de </w:t>
      </w:r>
      <w:proofErr w:type="spellStart"/>
      <w:r w:rsidRPr="005A6589">
        <w:rPr>
          <w:rFonts w:ascii="Verdana" w:hAnsi="Verdana" w:cs="Trebuchet MS"/>
          <w:sz w:val="22"/>
          <w:szCs w:val="22"/>
          <w:lang w:val="en-US" w:eastAsia="en-US"/>
        </w:rPr>
        <w:t>către</w:t>
      </w:r>
      <w:proofErr w:type="spellEnd"/>
      <w:r w:rsidRPr="005A6589">
        <w:rPr>
          <w:rFonts w:ascii="Verdana" w:hAnsi="Verdana" w:cs="Trebuchet MS"/>
          <w:sz w:val="22"/>
          <w:szCs w:val="22"/>
          <w:lang w:val="en-US" w:eastAsia="en-US"/>
        </w:rPr>
        <w:t xml:space="preserve"> </w:t>
      </w:r>
      <w:proofErr w:type="spellStart"/>
      <w:r w:rsidRPr="005A6589">
        <w:rPr>
          <w:rFonts w:ascii="Verdana" w:hAnsi="Verdana" w:cs="Trebuchet MS"/>
          <w:sz w:val="22"/>
          <w:szCs w:val="22"/>
          <w:lang w:val="en-US" w:eastAsia="en-US"/>
        </w:rPr>
        <w:t>ter</w:t>
      </w:r>
      <w:r w:rsidR="004D1F7D">
        <w:rPr>
          <w:rFonts w:ascii="Verdana" w:hAnsi="Verdana" w:cs="Trebuchet MS"/>
          <w:sz w:val="22"/>
          <w:szCs w:val="22"/>
          <w:lang w:val="en-US" w:eastAsia="en-US"/>
        </w:rPr>
        <w:t>ț</w:t>
      </w:r>
      <w:proofErr w:type="spellEnd"/>
      <w:r w:rsidRPr="005A6589">
        <w:rPr>
          <w:rFonts w:ascii="Verdana" w:hAnsi="Verdana" w:cs="Trebuchet MS"/>
          <w:sz w:val="22"/>
          <w:szCs w:val="22"/>
          <w:lang w:val="en-US" w:eastAsia="en-US"/>
        </w:rPr>
        <w:t xml:space="preserve">, precum </w:t>
      </w:r>
      <w:proofErr w:type="spellStart"/>
      <w:r w:rsidR="004D1F7D">
        <w:rPr>
          <w:rFonts w:ascii="Verdana" w:hAnsi="Verdana" w:cs="Trebuchet MS"/>
          <w:sz w:val="22"/>
          <w:szCs w:val="22"/>
          <w:lang w:val="en-US" w:eastAsia="en-US"/>
        </w:rPr>
        <w:t>ș</w:t>
      </w:r>
      <w:r w:rsidRPr="005A6589">
        <w:rPr>
          <w:rFonts w:ascii="Verdana" w:hAnsi="Verdana" w:cs="Trebuchet MS"/>
          <w:sz w:val="22"/>
          <w:szCs w:val="22"/>
          <w:lang w:val="en-US" w:eastAsia="en-US"/>
        </w:rPr>
        <w:t>i</w:t>
      </w:r>
      <w:proofErr w:type="spellEnd"/>
      <w:r w:rsidRPr="005A6589">
        <w:rPr>
          <w:rFonts w:ascii="Verdana" w:hAnsi="Verdana" w:cs="Trebuchet MS"/>
          <w:sz w:val="22"/>
          <w:szCs w:val="22"/>
          <w:lang w:val="en-US" w:eastAsia="en-US"/>
        </w:rPr>
        <w:t xml:space="preserve"> </w:t>
      </w:r>
      <w:proofErr w:type="spellStart"/>
      <w:r w:rsidRPr="005A6589">
        <w:rPr>
          <w:rFonts w:ascii="Verdana" w:hAnsi="Verdana" w:cs="Trebuchet MS"/>
          <w:sz w:val="22"/>
          <w:szCs w:val="22"/>
          <w:lang w:val="en-US" w:eastAsia="en-US"/>
        </w:rPr>
        <w:t>clauzele</w:t>
      </w:r>
      <w:proofErr w:type="spellEnd"/>
      <w:r w:rsidRPr="005A6589">
        <w:rPr>
          <w:rFonts w:ascii="Verdana" w:hAnsi="Verdana" w:cs="Trebuchet MS"/>
          <w:sz w:val="22"/>
          <w:szCs w:val="22"/>
          <w:lang w:val="en-US" w:eastAsia="en-US"/>
        </w:rPr>
        <w:t xml:space="preserve"> </w:t>
      </w:r>
      <w:proofErr w:type="spellStart"/>
      <w:r w:rsidRPr="005A6589">
        <w:rPr>
          <w:rFonts w:ascii="Verdana" w:hAnsi="Verdana" w:cs="Trebuchet MS"/>
          <w:sz w:val="22"/>
          <w:szCs w:val="22"/>
          <w:lang w:val="en-US" w:eastAsia="en-US"/>
        </w:rPr>
        <w:t>prevăzute</w:t>
      </w:r>
      <w:proofErr w:type="spellEnd"/>
      <w:r w:rsidRPr="005A6589">
        <w:rPr>
          <w:rFonts w:ascii="Verdana" w:hAnsi="Verdana" w:cs="Trebuchet MS"/>
          <w:sz w:val="22"/>
          <w:szCs w:val="22"/>
          <w:lang w:val="en-US" w:eastAsia="en-US"/>
        </w:rPr>
        <w:t xml:space="preserve"> la pct. a)-f) de </w:t>
      </w:r>
      <w:proofErr w:type="spellStart"/>
      <w:r w:rsidRPr="005A6589">
        <w:rPr>
          <w:rFonts w:ascii="Verdana" w:hAnsi="Verdana" w:cs="Trebuchet MS"/>
          <w:sz w:val="22"/>
          <w:szCs w:val="22"/>
          <w:lang w:val="en-US" w:eastAsia="en-US"/>
        </w:rPr>
        <w:t>mai</w:t>
      </w:r>
      <w:proofErr w:type="spellEnd"/>
      <w:r w:rsidRPr="005A6589">
        <w:rPr>
          <w:rFonts w:ascii="Verdana" w:hAnsi="Verdana" w:cs="Trebuchet MS"/>
          <w:sz w:val="22"/>
          <w:szCs w:val="22"/>
          <w:lang w:val="en-US" w:eastAsia="en-US"/>
        </w:rPr>
        <w:t xml:space="preserve"> sus.. </w:t>
      </w:r>
    </w:p>
    <w:p w14:paraId="1C3EE716" w14:textId="77777777" w:rsidR="00D70C19" w:rsidRPr="005A6589" w:rsidRDefault="00D70C19" w:rsidP="00D70C19">
      <w:pPr>
        <w:autoSpaceDE w:val="0"/>
        <w:autoSpaceDN w:val="0"/>
        <w:adjustRightInd w:val="0"/>
        <w:jc w:val="both"/>
        <w:rPr>
          <w:rFonts w:ascii="Verdana" w:hAnsi="Verdana" w:cs="Trebuchet MS"/>
          <w:sz w:val="22"/>
          <w:szCs w:val="22"/>
          <w:lang w:val="en-US" w:eastAsia="en-US"/>
        </w:rPr>
      </w:pPr>
      <w:r w:rsidRPr="005A6589">
        <w:rPr>
          <w:rFonts w:ascii="Verdana" w:hAnsi="Verdana" w:cs="Trebuchet MS"/>
          <w:sz w:val="22"/>
          <w:szCs w:val="22"/>
          <w:lang w:val="en-US" w:eastAsia="en-US"/>
        </w:rPr>
        <w:t xml:space="preserve">Noi, </w:t>
      </w:r>
      <w:r>
        <w:rPr>
          <w:rFonts w:ascii="Verdana" w:hAnsi="Verdana" w:cs="Trebuchet MS"/>
          <w:sz w:val="22"/>
          <w:szCs w:val="22"/>
          <w:lang w:val="en-US" w:eastAsia="en-US"/>
        </w:rPr>
        <w:t>__________________</w:t>
      </w:r>
      <w:r w:rsidRPr="005A6589">
        <w:rPr>
          <w:rFonts w:ascii="Verdana" w:hAnsi="Verdana" w:cs="Trebuchet MS"/>
          <w:sz w:val="22"/>
          <w:szCs w:val="22"/>
          <w:lang w:val="en-US" w:eastAsia="en-US"/>
        </w:rPr>
        <w:t xml:space="preserve"> </w:t>
      </w:r>
      <w:r w:rsidRPr="005A6589">
        <w:rPr>
          <w:rFonts w:ascii="Verdana" w:hAnsi="Verdana" w:cs="Trebuchet MS"/>
          <w:i/>
          <w:iCs/>
          <w:sz w:val="22"/>
          <w:szCs w:val="22"/>
          <w:lang w:val="en-US" w:eastAsia="en-US"/>
        </w:rPr>
        <w:t>[</w:t>
      </w:r>
      <w:proofErr w:type="spellStart"/>
      <w:r w:rsidRPr="005A6589">
        <w:rPr>
          <w:rFonts w:ascii="Verdana" w:hAnsi="Verdana" w:cs="Trebuchet MS"/>
          <w:i/>
          <w:iCs/>
          <w:sz w:val="22"/>
          <w:szCs w:val="22"/>
          <w:lang w:val="en-US" w:eastAsia="en-US"/>
        </w:rPr>
        <w:t>denumirea</w:t>
      </w:r>
      <w:proofErr w:type="spellEnd"/>
      <w:r w:rsidRPr="005A6589">
        <w:rPr>
          <w:rFonts w:ascii="Verdana" w:hAnsi="Verdana" w:cs="Trebuchet MS"/>
          <w:i/>
          <w:iCs/>
          <w:sz w:val="22"/>
          <w:szCs w:val="22"/>
          <w:lang w:val="en-US" w:eastAsia="en-US"/>
        </w:rPr>
        <w:t xml:space="preserve"> </w:t>
      </w:r>
      <w:proofErr w:type="spellStart"/>
      <w:r w:rsidRPr="005A6589">
        <w:rPr>
          <w:rFonts w:ascii="Verdana" w:hAnsi="Verdana" w:cs="Trebuchet MS"/>
          <w:i/>
          <w:iCs/>
          <w:sz w:val="22"/>
          <w:szCs w:val="22"/>
          <w:lang w:val="en-US" w:eastAsia="en-US"/>
        </w:rPr>
        <w:t>ofertantului</w:t>
      </w:r>
      <w:proofErr w:type="spellEnd"/>
      <w:r w:rsidRPr="005A6589">
        <w:rPr>
          <w:rFonts w:ascii="Verdana" w:hAnsi="Verdana" w:cs="Trebuchet MS"/>
          <w:i/>
          <w:iCs/>
          <w:sz w:val="22"/>
          <w:szCs w:val="22"/>
          <w:lang w:val="en-US" w:eastAsia="en-US"/>
        </w:rPr>
        <w:t>]</w:t>
      </w:r>
      <w:r w:rsidRPr="005A6589">
        <w:rPr>
          <w:rFonts w:ascii="Verdana" w:hAnsi="Verdana" w:cs="Trebuchet MS"/>
          <w:sz w:val="22"/>
          <w:szCs w:val="22"/>
          <w:lang w:val="en-US" w:eastAsia="en-US"/>
        </w:rPr>
        <w:t xml:space="preserve">, </w:t>
      </w:r>
      <w:proofErr w:type="spellStart"/>
      <w:r w:rsidRPr="005A6589">
        <w:rPr>
          <w:rFonts w:ascii="Verdana" w:hAnsi="Verdana" w:cs="Trebuchet MS"/>
          <w:sz w:val="22"/>
          <w:szCs w:val="22"/>
          <w:lang w:val="en-US" w:eastAsia="en-US"/>
        </w:rPr>
        <w:t>declarăm</w:t>
      </w:r>
      <w:proofErr w:type="spellEnd"/>
      <w:r w:rsidRPr="005A6589">
        <w:rPr>
          <w:rFonts w:ascii="Verdana" w:hAnsi="Verdana" w:cs="Trebuchet MS"/>
          <w:sz w:val="22"/>
          <w:szCs w:val="22"/>
          <w:lang w:val="en-US" w:eastAsia="en-US"/>
        </w:rPr>
        <w:t xml:space="preserve"> </w:t>
      </w:r>
      <w:proofErr w:type="spellStart"/>
      <w:r w:rsidRPr="005A6589">
        <w:rPr>
          <w:rFonts w:ascii="Verdana" w:hAnsi="Verdana" w:cs="Trebuchet MS"/>
          <w:sz w:val="22"/>
          <w:szCs w:val="22"/>
          <w:lang w:val="en-US" w:eastAsia="en-US"/>
        </w:rPr>
        <w:t>că</w:t>
      </w:r>
      <w:proofErr w:type="spellEnd"/>
      <w:r w:rsidRPr="005A6589">
        <w:rPr>
          <w:rFonts w:ascii="Verdana" w:hAnsi="Verdana" w:cs="Trebuchet MS"/>
          <w:sz w:val="22"/>
          <w:szCs w:val="22"/>
          <w:lang w:val="en-US" w:eastAsia="en-US"/>
        </w:rPr>
        <w:t xml:space="preserve"> </w:t>
      </w:r>
      <w:proofErr w:type="spellStart"/>
      <w:r w:rsidRPr="005A6589">
        <w:rPr>
          <w:rFonts w:ascii="Verdana" w:hAnsi="Verdana" w:cs="Trebuchet MS"/>
          <w:sz w:val="22"/>
          <w:szCs w:val="22"/>
          <w:lang w:val="en-US" w:eastAsia="en-US"/>
        </w:rPr>
        <w:t>vom</w:t>
      </w:r>
      <w:proofErr w:type="spellEnd"/>
      <w:r w:rsidRPr="005A6589">
        <w:rPr>
          <w:rFonts w:ascii="Verdana" w:hAnsi="Verdana" w:cs="Trebuchet MS"/>
          <w:sz w:val="22"/>
          <w:szCs w:val="22"/>
          <w:lang w:val="en-US" w:eastAsia="en-US"/>
        </w:rPr>
        <w:t xml:space="preserve"> </w:t>
      </w:r>
      <w:proofErr w:type="spellStart"/>
      <w:r w:rsidRPr="005A6589">
        <w:rPr>
          <w:rFonts w:ascii="Verdana" w:hAnsi="Verdana" w:cs="Trebuchet MS"/>
          <w:sz w:val="22"/>
          <w:szCs w:val="22"/>
          <w:lang w:val="en-US" w:eastAsia="en-US"/>
        </w:rPr>
        <w:t>invoca</w:t>
      </w:r>
      <w:proofErr w:type="spellEnd"/>
      <w:r w:rsidRPr="005A6589">
        <w:rPr>
          <w:rFonts w:ascii="Verdana" w:hAnsi="Verdana" w:cs="Trebuchet MS"/>
          <w:sz w:val="22"/>
          <w:szCs w:val="22"/>
          <w:lang w:val="en-US" w:eastAsia="en-US"/>
        </w:rPr>
        <w:t xml:space="preserve"> </w:t>
      </w:r>
      <w:proofErr w:type="spellStart"/>
      <w:r w:rsidRPr="005A6589">
        <w:rPr>
          <w:rFonts w:ascii="Verdana" w:hAnsi="Verdana" w:cs="Trebuchet MS"/>
          <w:sz w:val="22"/>
          <w:szCs w:val="22"/>
          <w:lang w:val="en-US" w:eastAsia="en-US"/>
        </w:rPr>
        <w:t>sus</w:t>
      </w:r>
      <w:r w:rsidR="004D1F7D">
        <w:rPr>
          <w:rFonts w:ascii="Verdana" w:hAnsi="Verdana" w:cs="Trebuchet MS"/>
          <w:sz w:val="22"/>
          <w:szCs w:val="22"/>
          <w:lang w:val="en-US" w:eastAsia="en-US"/>
        </w:rPr>
        <w:t>ț</w:t>
      </w:r>
      <w:r w:rsidRPr="005A6589">
        <w:rPr>
          <w:rFonts w:ascii="Verdana" w:hAnsi="Verdana" w:cs="Trebuchet MS"/>
          <w:sz w:val="22"/>
          <w:szCs w:val="22"/>
          <w:lang w:val="en-US" w:eastAsia="en-US"/>
        </w:rPr>
        <w:t>inerea</w:t>
      </w:r>
      <w:proofErr w:type="spellEnd"/>
      <w:r w:rsidRPr="005A6589">
        <w:rPr>
          <w:rFonts w:ascii="Verdana" w:hAnsi="Verdana" w:cs="Trebuchet MS"/>
          <w:sz w:val="22"/>
          <w:szCs w:val="22"/>
          <w:lang w:val="en-US" w:eastAsia="en-US"/>
        </w:rPr>
        <w:t xml:space="preserve"> </w:t>
      </w:r>
      <w:proofErr w:type="spellStart"/>
      <w:r w:rsidRPr="005A6589">
        <w:rPr>
          <w:rFonts w:ascii="Verdana" w:hAnsi="Verdana" w:cs="Trebuchet MS"/>
          <w:sz w:val="22"/>
          <w:szCs w:val="22"/>
          <w:lang w:val="en-US" w:eastAsia="en-US"/>
        </w:rPr>
        <w:t>acordata</w:t>
      </w:r>
      <w:proofErr w:type="spellEnd"/>
      <w:r w:rsidRPr="005A6589">
        <w:rPr>
          <w:rFonts w:ascii="Verdana" w:hAnsi="Verdana" w:cs="Trebuchet MS"/>
          <w:sz w:val="22"/>
          <w:szCs w:val="22"/>
          <w:lang w:val="en-US" w:eastAsia="en-US"/>
        </w:rPr>
        <w:t xml:space="preserve"> de _____________</w:t>
      </w:r>
      <w:proofErr w:type="gramStart"/>
      <w:r w:rsidRPr="005A6589">
        <w:rPr>
          <w:rFonts w:ascii="Verdana" w:hAnsi="Verdana" w:cs="Trebuchet MS"/>
          <w:sz w:val="22"/>
          <w:szCs w:val="22"/>
          <w:lang w:val="en-US" w:eastAsia="en-US"/>
        </w:rPr>
        <w:t>_</w:t>
      </w:r>
      <w:r w:rsidRPr="005A6589">
        <w:rPr>
          <w:rFonts w:ascii="Verdana" w:hAnsi="Verdana" w:cs="Trebuchet MS"/>
          <w:i/>
          <w:iCs/>
          <w:sz w:val="22"/>
          <w:szCs w:val="22"/>
          <w:lang w:val="en-US" w:eastAsia="en-US"/>
        </w:rPr>
        <w:t>[</w:t>
      </w:r>
      <w:proofErr w:type="spellStart"/>
      <w:proofErr w:type="gramEnd"/>
      <w:r w:rsidRPr="005A6589">
        <w:rPr>
          <w:rFonts w:ascii="Verdana" w:hAnsi="Verdana" w:cs="Trebuchet MS"/>
          <w:i/>
          <w:iCs/>
          <w:sz w:val="22"/>
          <w:szCs w:val="22"/>
          <w:lang w:val="en-US" w:eastAsia="en-US"/>
        </w:rPr>
        <w:t>denumirea</w:t>
      </w:r>
      <w:proofErr w:type="spellEnd"/>
      <w:r w:rsidRPr="005A6589">
        <w:rPr>
          <w:rFonts w:ascii="Verdana" w:hAnsi="Verdana" w:cs="Trebuchet MS"/>
          <w:i/>
          <w:iCs/>
          <w:sz w:val="22"/>
          <w:szCs w:val="22"/>
          <w:lang w:val="en-US" w:eastAsia="en-US"/>
        </w:rPr>
        <w:t xml:space="preserve"> </w:t>
      </w:r>
      <w:proofErr w:type="spellStart"/>
      <w:r w:rsidRPr="005A6589">
        <w:rPr>
          <w:rFonts w:ascii="Verdana" w:hAnsi="Verdana" w:cs="Trebuchet MS"/>
          <w:i/>
          <w:iCs/>
          <w:sz w:val="22"/>
          <w:szCs w:val="22"/>
          <w:lang w:val="en-US" w:eastAsia="en-US"/>
        </w:rPr>
        <w:t>ter</w:t>
      </w:r>
      <w:r w:rsidR="004D1F7D">
        <w:rPr>
          <w:rFonts w:ascii="Verdana" w:hAnsi="Verdana" w:cs="Trebuchet MS"/>
          <w:i/>
          <w:iCs/>
          <w:sz w:val="22"/>
          <w:szCs w:val="22"/>
          <w:lang w:val="en-US" w:eastAsia="en-US"/>
        </w:rPr>
        <w:t>ț</w:t>
      </w:r>
      <w:r w:rsidRPr="005A6589">
        <w:rPr>
          <w:rFonts w:ascii="Verdana" w:hAnsi="Verdana" w:cs="Trebuchet MS"/>
          <w:i/>
          <w:iCs/>
          <w:sz w:val="22"/>
          <w:szCs w:val="22"/>
          <w:lang w:val="en-US" w:eastAsia="en-US"/>
        </w:rPr>
        <w:t>ului</w:t>
      </w:r>
      <w:proofErr w:type="spellEnd"/>
      <w:r w:rsidRPr="005A6589">
        <w:rPr>
          <w:rFonts w:ascii="Verdana" w:hAnsi="Verdana" w:cs="Trebuchet MS"/>
          <w:i/>
          <w:iCs/>
          <w:sz w:val="22"/>
          <w:szCs w:val="22"/>
          <w:lang w:val="en-US" w:eastAsia="en-US"/>
        </w:rPr>
        <w:t xml:space="preserve"> </w:t>
      </w:r>
      <w:proofErr w:type="spellStart"/>
      <w:r w:rsidRPr="005A6589">
        <w:rPr>
          <w:rFonts w:ascii="Verdana" w:hAnsi="Verdana" w:cs="Trebuchet MS"/>
          <w:i/>
          <w:iCs/>
          <w:sz w:val="22"/>
          <w:szCs w:val="22"/>
          <w:lang w:val="en-US" w:eastAsia="en-US"/>
        </w:rPr>
        <w:t>sus</w:t>
      </w:r>
      <w:r w:rsidR="004D1F7D">
        <w:rPr>
          <w:rFonts w:ascii="Verdana" w:hAnsi="Verdana" w:cs="Trebuchet MS"/>
          <w:i/>
          <w:iCs/>
          <w:sz w:val="22"/>
          <w:szCs w:val="22"/>
          <w:lang w:val="en-US" w:eastAsia="en-US"/>
        </w:rPr>
        <w:t>ț</w:t>
      </w:r>
      <w:r w:rsidRPr="005A6589">
        <w:rPr>
          <w:rFonts w:ascii="Verdana" w:hAnsi="Verdana" w:cs="Trebuchet MS"/>
          <w:i/>
          <w:iCs/>
          <w:sz w:val="22"/>
          <w:szCs w:val="22"/>
          <w:lang w:val="en-US" w:eastAsia="en-US"/>
        </w:rPr>
        <w:t>inător</w:t>
      </w:r>
      <w:proofErr w:type="spellEnd"/>
      <w:r w:rsidRPr="005A6589">
        <w:rPr>
          <w:rFonts w:ascii="Verdana" w:hAnsi="Verdana" w:cs="Trebuchet MS"/>
          <w:i/>
          <w:iCs/>
          <w:sz w:val="22"/>
          <w:szCs w:val="22"/>
          <w:lang w:val="en-US" w:eastAsia="en-US"/>
        </w:rPr>
        <w:t xml:space="preserve">] </w:t>
      </w:r>
      <w:proofErr w:type="spellStart"/>
      <w:r w:rsidRPr="005A6589">
        <w:rPr>
          <w:rFonts w:ascii="Verdana" w:hAnsi="Verdana" w:cs="Trebuchet MS"/>
          <w:sz w:val="22"/>
          <w:szCs w:val="22"/>
          <w:lang w:val="en-US" w:eastAsia="en-US"/>
        </w:rPr>
        <w:t>pentru</w:t>
      </w:r>
      <w:proofErr w:type="spellEnd"/>
      <w:r w:rsidRPr="005A6589">
        <w:rPr>
          <w:rFonts w:ascii="Verdana" w:hAnsi="Verdana" w:cs="Trebuchet MS"/>
          <w:sz w:val="22"/>
          <w:szCs w:val="22"/>
          <w:lang w:val="en-US" w:eastAsia="en-US"/>
        </w:rPr>
        <w:t xml:space="preserve"> </w:t>
      </w:r>
      <w:proofErr w:type="spellStart"/>
      <w:r w:rsidRPr="005A6589">
        <w:rPr>
          <w:rFonts w:ascii="Verdana" w:hAnsi="Verdana" w:cs="Trebuchet MS"/>
          <w:sz w:val="22"/>
          <w:szCs w:val="22"/>
          <w:lang w:val="en-US" w:eastAsia="en-US"/>
        </w:rPr>
        <w:t>îndeplinirea</w:t>
      </w:r>
      <w:proofErr w:type="spellEnd"/>
      <w:r w:rsidRPr="005A6589">
        <w:rPr>
          <w:rFonts w:ascii="Verdana" w:hAnsi="Verdana" w:cs="Trebuchet MS"/>
          <w:sz w:val="22"/>
          <w:szCs w:val="22"/>
          <w:lang w:val="en-US" w:eastAsia="en-US"/>
        </w:rPr>
        <w:t xml:space="preserve"> </w:t>
      </w:r>
      <w:proofErr w:type="spellStart"/>
      <w:r w:rsidR="009D7E0A">
        <w:rPr>
          <w:rFonts w:ascii="Verdana" w:hAnsi="Verdana" w:cs="Trebuchet MS"/>
          <w:color w:val="000000"/>
          <w:sz w:val="22"/>
          <w:szCs w:val="22"/>
          <w:lang w:val="en-US" w:eastAsia="en-US"/>
        </w:rPr>
        <w:t>contractului</w:t>
      </w:r>
      <w:proofErr w:type="spellEnd"/>
      <w:r w:rsidR="009D7E0A">
        <w:rPr>
          <w:rFonts w:ascii="Verdana" w:hAnsi="Verdana" w:cs="Trebuchet MS"/>
          <w:color w:val="000000"/>
          <w:sz w:val="22"/>
          <w:szCs w:val="22"/>
          <w:lang w:val="en-US" w:eastAsia="en-US"/>
        </w:rPr>
        <w:t xml:space="preserve"> de </w:t>
      </w:r>
      <w:proofErr w:type="spellStart"/>
      <w:r w:rsidR="009D7E0A">
        <w:rPr>
          <w:rFonts w:ascii="Verdana" w:hAnsi="Verdana" w:cs="Trebuchet MS"/>
          <w:color w:val="000000"/>
          <w:sz w:val="22"/>
          <w:szCs w:val="22"/>
          <w:lang w:val="en-US" w:eastAsia="en-US"/>
        </w:rPr>
        <w:t>achizi</w:t>
      </w:r>
      <w:r w:rsidR="004D1F7D">
        <w:rPr>
          <w:rFonts w:ascii="Verdana" w:hAnsi="Verdana" w:cs="Trebuchet MS"/>
          <w:color w:val="000000"/>
          <w:sz w:val="22"/>
          <w:szCs w:val="22"/>
          <w:lang w:val="en-US" w:eastAsia="en-US"/>
        </w:rPr>
        <w:t>ț</w:t>
      </w:r>
      <w:r w:rsidR="009D7E0A">
        <w:rPr>
          <w:rFonts w:ascii="Verdana" w:hAnsi="Verdana" w:cs="Trebuchet MS"/>
          <w:color w:val="000000"/>
          <w:sz w:val="22"/>
          <w:szCs w:val="22"/>
          <w:lang w:val="en-US" w:eastAsia="en-US"/>
        </w:rPr>
        <w:t>ie</w:t>
      </w:r>
      <w:proofErr w:type="spellEnd"/>
      <w:r w:rsidR="009D7E0A">
        <w:rPr>
          <w:rFonts w:ascii="Verdana" w:hAnsi="Verdana" w:cs="Trebuchet MS"/>
          <w:color w:val="000000"/>
          <w:sz w:val="22"/>
          <w:szCs w:val="22"/>
          <w:lang w:val="en-US" w:eastAsia="en-US"/>
        </w:rPr>
        <w:t xml:space="preserve"> </w:t>
      </w:r>
      <w:proofErr w:type="spellStart"/>
      <w:r w:rsidR="009D7E0A">
        <w:rPr>
          <w:rFonts w:ascii="Verdana" w:hAnsi="Verdana" w:cs="Trebuchet MS"/>
          <w:color w:val="000000"/>
          <w:sz w:val="22"/>
          <w:szCs w:val="22"/>
          <w:lang w:val="en-US" w:eastAsia="en-US"/>
        </w:rPr>
        <w:t>publică</w:t>
      </w:r>
      <w:proofErr w:type="spellEnd"/>
      <w:r w:rsidR="009D7E0A" w:rsidRPr="005A6589">
        <w:rPr>
          <w:rFonts w:ascii="Verdana" w:hAnsi="Verdana" w:cs="Trebuchet MS"/>
          <w:color w:val="000000"/>
          <w:sz w:val="22"/>
          <w:szCs w:val="22"/>
          <w:lang w:val="en-US" w:eastAsia="en-US"/>
        </w:rPr>
        <w:t xml:space="preserve"> </w:t>
      </w:r>
      <w:proofErr w:type="spellStart"/>
      <w:r w:rsidRPr="005A6589">
        <w:rPr>
          <w:rFonts w:ascii="Verdana" w:hAnsi="Verdana" w:cs="Trebuchet MS"/>
          <w:sz w:val="22"/>
          <w:szCs w:val="22"/>
          <w:lang w:val="en-US" w:eastAsia="en-US"/>
        </w:rPr>
        <w:t>men</w:t>
      </w:r>
      <w:r w:rsidR="004D1F7D">
        <w:rPr>
          <w:rFonts w:ascii="Verdana" w:hAnsi="Verdana" w:cs="Trebuchet MS"/>
          <w:sz w:val="22"/>
          <w:szCs w:val="22"/>
          <w:lang w:val="en-US" w:eastAsia="en-US"/>
        </w:rPr>
        <w:t>ț</w:t>
      </w:r>
      <w:r w:rsidRPr="005A6589">
        <w:rPr>
          <w:rFonts w:ascii="Verdana" w:hAnsi="Verdana" w:cs="Trebuchet MS"/>
          <w:sz w:val="22"/>
          <w:szCs w:val="22"/>
          <w:lang w:val="en-US" w:eastAsia="en-US"/>
        </w:rPr>
        <w:t>ionat</w:t>
      </w:r>
      <w:proofErr w:type="spellEnd"/>
      <w:r w:rsidRPr="005A6589">
        <w:rPr>
          <w:rFonts w:ascii="Verdana" w:hAnsi="Verdana" w:cs="Trebuchet MS"/>
          <w:sz w:val="22"/>
          <w:szCs w:val="22"/>
          <w:lang w:val="en-US" w:eastAsia="en-US"/>
        </w:rPr>
        <w:t xml:space="preserve"> </w:t>
      </w:r>
      <w:proofErr w:type="spellStart"/>
      <w:r w:rsidRPr="005A6589">
        <w:rPr>
          <w:rFonts w:ascii="Verdana" w:hAnsi="Verdana" w:cs="Trebuchet MS"/>
          <w:sz w:val="22"/>
          <w:szCs w:val="22"/>
          <w:lang w:val="en-US" w:eastAsia="en-US"/>
        </w:rPr>
        <w:t>mai</w:t>
      </w:r>
      <w:proofErr w:type="spellEnd"/>
      <w:r w:rsidRPr="005A6589">
        <w:rPr>
          <w:rFonts w:ascii="Verdana" w:hAnsi="Verdana" w:cs="Trebuchet MS"/>
          <w:sz w:val="22"/>
          <w:szCs w:val="22"/>
          <w:lang w:val="en-US" w:eastAsia="en-US"/>
        </w:rPr>
        <w:t xml:space="preserve"> sus, </w:t>
      </w:r>
      <w:proofErr w:type="spellStart"/>
      <w:r w:rsidRPr="005A6589">
        <w:rPr>
          <w:rFonts w:ascii="Verdana" w:hAnsi="Verdana" w:cs="Trebuchet MS"/>
          <w:sz w:val="22"/>
          <w:szCs w:val="22"/>
          <w:lang w:val="en-US" w:eastAsia="en-US"/>
        </w:rPr>
        <w:t>a</w:t>
      </w:r>
      <w:r w:rsidR="004D1F7D">
        <w:rPr>
          <w:rFonts w:ascii="Verdana" w:hAnsi="Verdana" w:cs="Trebuchet MS"/>
          <w:sz w:val="22"/>
          <w:szCs w:val="22"/>
          <w:lang w:val="en-US" w:eastAsia="en-US"/>
        </w:rPr>
        <w:t>ș</w:t>
      </w:r>
      <w:r w:rsidRPr="005A6589">
        <w:rPr>
          <w:rFonts w:ascii="Verdana" w:hAnsi="Verdana" w:cs="Trebuchet MS"/>
          <w:sz w:val="22"/>
          <w:szCs w:val="22"/>
          <w:lang w:val="en-US" w:eastAsia="en-US"/>
        </w:rPr>
        <w:t>a</w:t>
      </w:r>
      <w:proofErr w:type="spellEnd"/>
      <w:r w:rsidRPr="005A6589">
        <w:rPr>
          <w:rFonts w:ascii="Verdana" w:hAnsi="Verdana" w:cs="Trebuchet MS"/>
          <w:sz w:val="22"/>
          <w:szCs w:val="22"/>
          <w:lang w:val="en-US" w:eastAsia="en-US"/>
        </w:rPr>
        <w:t xml:space="preserve"> cum </w:t>
      </w:r>
      <w:proofErr w:type="spellStart"/>
      <w:r w:rsidRPr="005A6589">
        <w:rPr>
          <w:rFonts w:ascii="Verdana" w:hAnsi="Verdana" w:cs="Trebuchet MS"/>
          <w:sz w:val="22"/>
          <w:szCs w:val="22"/>
          <w:lang w:val="en-US" w:eastAsia="en-US"/>
        </w:rPr>
        <w:t>rezulta</w:t>
      </w:r>
      <w:proofErr w:type="spellEnd"/>
      <w:r w:rsidRPr="005A6589">
        <w:rPr>
          <w:rFonts w:ascii="Verdana" w:hAnsi="Verdana" w:cs="Arial"/>
          <w:sz w:val="22"/>
          <w:szCs w:val="22"/>
          <w:lang w:val="en-US" w:eastAsia="en-US"/>
        </w:rPr>
        <w:t xml:space="preserve">̆ </w:t>
      </w:r>
      <w:r w:rsidRPr="005A6589">
        <w:rPr>
          <w:rFonts w:ascii="Verdana" w:hAnsi="Verdana" w:cs="Trebuchet MS"/>
          <w:sz w:val="22"/>
          <w:szCs w:val="22"/>
          <w:lang w:val="en-US" w:eastAsia="en-US"/>
        </w:rPr>
        <w:t xml:space="preserve">din </w:t>
      </w:r>
      <w:proofErr w:type="spellStart"/>
      <w:r w:rsidRPr="005A6589">
        <w:rPr>
          <w:rFonts w:ascii="Verdana" w:hAnsi="Verdana" w:cs="Trebuchet MS"/>
          <w:sz w:val="22"/>
          <w:szCs w:val="22"/>
          <w:lang w:val="en-US" w:eastAsia="en-US"/>
        </w:rPr>
        <w:t>prezentul</w:t>
      </w:r>
      <w:proofErr w:type="spellEnd"/>
      <w:r w:rsidRPr="005A6589">
        <w:rPr>
          <w:rFonts w:ascii="Verdana" w:hAnsi="Verdana" w:cs="Trebuchet MS"/>
          <w:sz w:val="22"/>
          <w:szCs w:val="22"/>
          <w:lang w:val="en-US" w:eastAsia="en-US"/>
        </w:rPr>
        <w:t xml:space="preserve"> </w:t>
      </w:r>
      <w:proofErr w:type="spellStart"/>
      <w:r w:rsidRPr="005A6589">
        <w:rPr>
          <w:rFonts w:ascii="Verdana" w:hAnsi="Verdana" w:cs="Trebuchet MS"/>
          <w:sz w:val="22"/>
          <w:szCs w:val="22"/>
          <w:lang w:val="en-US" w:eastAsia="en-US"/>
        </w:rPr>
        <w:t>Angajament</w:t>
      </w:r>
      <w:proofErr w:type="spellEnd"/>
      <w:r w:rsidRPr="005A6589">
        <w:rPr>
          <w:rFonts w:ascii="Verdana" w:hAnsi="Verdana" w:cs="Trebuchet MS"/>
          <w:sz w:val="22"/>
          <w:szCs w:val="22"/>
          <w:lang w:val="en-US" w:eastAsia="en-US"/>
        </w:rPr>
        <w:t xml:space="preserve">. </w:t>
      </w:r>
    </w:p>
    <w:p w14:paraId="3433FC01" w14:textId="77777777" w:rsidR="00D70C19" w:rsidRDefault="00D70C19" w:rsidP="00D70C19">
      <w:pPr>
        <w:autoSpaceDE w:val="0"/>
        <w:autoSpaceDN w:val="0"/>
        <w:adjustRightInd w:val="0"/>
        <w:jc w:val="both"/>
        <w:rPr>
          <w:rFonts w:ascii="Verdana" w:hAnsi="Verdana" w:cs="Trebuchet MS"/>
          <w:sz w:val="22"/>
          <w:szCs w:val="22"/>
          <w:lang w:val="en-US" w:eastAsia="en-US"/>
        </w:rPr>
      </w:pPr>
    </w:p>
    <w:p w14:paraId="49577101" w14:textId="77777777" w:rsidR="00D70C19" w:rsidRPr="005A6589" w:rsidRDefault="00D70C19" w:rsidP="00D70C19">
      <w:pPr>
        <w:autoSpaceDE w:val="0"/>
        <w:autoSpaceDN w:val="0"/>
        <w:adjustRightInd w:val="0"/>
        <w:jc w:val="both"/>
        <w:rPr>
          <w:rFonts w:ascii="Verdana" w:hAnsi="Verdana" w:cs="Trebuchet MS"/>
          <w:sz w:val="22"/>
          <w:szCs w:val="22"/>
          <w:lang w:val="en-US" w:eastAsia="en-US"/>
        </w:rPr>
      </w:pPr>
      <w:r w:rsidRPr="005A6589">
        <w:rPr>
          <w:rFonts w:ascii="Verdana" w:hAnsi="Verdana" w:cs="Trebuchet MS"/>
          <w:sz w:val="22"/>
          <w:szCs w:val="22"/>
          <w:lang w:val="en-US" w:eastAsia="en-US"/>
        </w:rPr>
        <w:t xml:space="preserve">Noi, </w:t>
      </w:r>
      <w:r>
        <w:rPr>
          <w:rFonts w:ascii="Verdana" w:hAnsi="Verdana" w:cs="Trebuchet MS"/>
          <w:sz w:val="22"/>
          <w:szCs w:val="22"/>
          <w:lang w:val="en-US" w:eastAsia="en-US"/>
        </w:rPr>
        <w:t>________________</w:t>
      </w:r>
      <w:r w:rsidRPr="005A6589">
        <w:rPr>
          <w:rFonts w:ascii="Verdana" w:hAnsi="Verdana" w:cs="Trebuchet MS"/>
          <w:sz w:val="22"/>
          <w:szCs w:val="22"/>
          <w:lang w:val="en-US" w:eastAsia="en-US"/>
        </w:rPr>
        <w:t xml:space="preserve"> </w:t>
      </w:r>
      <w:r w:rsidRPr="005A6589">
        <w:rPr>
          <w:rFonts w:ascii="Verdana" w:hAnsi="Verdana" w:cs="Trebuchet MS"/>
          <w:i/>
          <w:iCs/>
          <w:sz w:val="22"/>
          <w:szCs w:val="22"/>
          <w:lang w:val="en-US" w:eastAsia="en-US"/>
        </w:rPr>
        <w:t>[</w:t>
      </w:r>
      <w:proofErr w:type="spellStart"/>
      <w:r w:rsidRPr="005A6589">
        <w:rPr>
          <w:rFonts w:ascii="Verdana" w:hAnsi="Verdana" w:cs="Trebuchet MS"/>
          <w:i/>
          <w:iCs/>
          <w:sz w:val="22"/>
          <w:szCs w:val="22"/>
          <w:lang w:val="en-US" w:eastAsia="en-US"/>
        </w:rPr>
        <w:t>denumirea</w:t>
      </w:r>
      <w:proofErr w:type="spellEnd"/>
      <w:r w:rsidRPr="005A6589">
        <w:rPr>
          <w:rFonts w:ascii="Verdana" w:hAnsi="Verdana" w:cs="Trebuchet MS"/>
          <w:i/>
          <w:iCs/>
          <w:sz w:val="22"/>
          <w:szCs w:val="22"/>
          <w:lang w:val="en-US" w:eastAsia="en-US"/>
        </w:rPr>
        <w:t xml:space="preserve"> </w:t>
      </w:r>
      <w:proofErr w:type="spellStart"/>
      <w:r w:rsidRPr="005A6589">
        <w:rPr>
          <w:rFonts w:ascii="Verdana" w:hAnsi="Verdana" w:cs="Trebuchet MS"/>
          <w:i/>
          <w:iCs/>
          <w:sz w:val="22"/>
          <w:szCs w:val="22"/>
          <w:lang w:val="en-US" w:eastAsia="en-US"/>
        </w:rPr>
        <w:t>ofertantului</w:t>
      </w:r>
      <w:proofErr w:type="spellEnd"/>
      <w:r w:rsidRPr="005A6589">
        <w:rPr>
          <w:rFonts w:ascii="Verdana" w:hAnsi="Verdana" w:cs="Trebuchet MS"/>
          <w:i/>
          <w:iCs/>
          <w:sz w:val="22"/>
          <w:szCs w:val="22"/>
          <w:lang w:val="en-US" w:eastAsia="en-US"/>
        </w:rPr>
        <w:t>]</w:t>
      </w:r>
      <w:r w:rsidRPr="005A6589">
        <w:rPr>
          <w:rFonts w:ascii="Verdana" w:hAnsi="Verdana" w:cs="Trebuchet MS"/>
          <w:sz w:val="22"/>
          <w:szCs w:val="22"/>
          <w:lang w:val="en-US" w:eastAsia="en-US"/>
        </w:rPr>
        <w:t xml:space="preserve">, </w:t>
      </w:r>
      <w:proofErr w:type="spellStart"/>
      <w:r w:rsidRPr="005A6589">
        <w:rPr>
          <w:rFonts w:ascii="Verdana" w:hAnsi="Verdana" w:cs="Trebuchet MS"/>
          <w:sz w:val="22"/>
          <w:szCs w:val="22"/>
          <w:lang w:val="en-US" w:eastAsia="en-US"/>
        </w:rPr>
        <w:t>în</w:t>
      </w:r>
      <w:r w:rsidR="004D1F7D">
        <w:rPr>
          <w:rFonts w:ascii="Verdana" w:hAnsi="Verdana" w:cs="Trebuchet MS"/>
          <w:sz w:val="22"/>
          <w:szCs w:val="22"/>
          <w:lang w:val="en-US" w:eastAsia="en-US"/>
        </w:rPr>
        <w:t>ț</w:t>
      </w:r>
      <w:r w:rsidRPr="005A6589">
        <w:rPr>
          <w:rFonts w:ascii="Verdana" w:hAnsi="Verdana" w:cs="Trebuchet MS"/>
          <w:sz w:val="22"/>
          <w:szCs w:val="22"/>
          <w:lang w:val="en-US" w:eastAsia="en-US"/>
        </w:rPr>
        <w:t>elegem</w:t>
      </w:r>
      <w:proofErr w:type="spellEnd"/>
      <w:r w:rsidRPr="005A6589">
        <w:rPr>
          <w:rFonts w:ascii="Verdana" w:hAnsi="Verdana" w:cs="Trebuchet MS"/>
          <w:sz w:val="22"/>
          <w:szCs w:val="22"/>
          <w:lang w:val="en-US" w:eastAsia="en-US"/>
        </w:rPr>
        <w:t xml:space="preserve"> </w:t>
      </w:r>
      <w:proofErr w:type="spellStart"/>
      <w:r w:rsidRPr="005A6589">
        <w:rPr>
          <w:rFonts w:ascii="Verdana" w:hAnsi="Verdana" w:cs="Trebuchet MS"/>
          <w:sz w:val="22"/>
          <w:szCs w:val="22"/>
          <w:lang w:val="en-US" w:eastAsia="en-US"/>
        </w:rPr>
        <w:t>că</w:t>
      </w:r>
      <w:proofErr w:type="spellEnd"/>
      <w:r w:rsidRPr="005A6589">
        <w:rPr>
          <w:rFonts w:ascii="Verdana" w:hAnsi="Verdana" w:cs="Trebuchet MS"/>
          <w:sz w:val="22"/>
          <w:szCs w:val="22"/>
          <w:lang w:val="en-US" w:eastAsia="en-US"/>
        </w:rPr>
        <w:t xml:space="preserve"> </w:t>
      </w:r>
      <w:proofErr w:type="spellStart"/>
      <w:r w:rsidRPr="005A6589">
        <w:rPr>
          <w:rFonts w:ascii="Verdana" w:hAnsi="Verdana" w:cs="Trebuchet MS"/>
          <w:sz w:val="22"/>
          <w:szCs w:val="22"/>
          <w:lang w:val="en-US" w:eastAsia="en-US"/>
        </w:rPr>
        <w:t>Autoritatea</w:t>
      </w:r>
      <w:proofErr w:type="spellEnd"/>
      <w:r w:rsidRPr="005A6589">
        <w:rPr>
          <w:rFonts w:ascii="Verdana" w:hAnsi="Verdana" w:cs="Trebuchet MS"/>
          <w:sz w:val="22"/>
          <w:szCs w:val="22"/>
          <w:lang w:val="en-US" w:eastAsia="en-US"/>
        </w:rPr>
        <w:t xml:space="preserve"> </w:t>
      </w:r>
      <w:proofErr w:type="spellStart"/>
      <w:r w:rsidRPr="005A6589">
        <w:rPr>
          <w:rFonts w:ascii="Verdana" w:hAnsi="Verdana" w:cs="Trebuchet MS"/>
          <w:sz w:val="22"/>
          <w:szCs w:val="22"/>
          <w:lang w:val="en-US" w:eastAsia="en-US"/>
        </w:rPr>
        <w:t>Contractantă</w:t>
      </w:r>
      <w:proofErr w:type="spellEnd"/>
      <w:r w:rsidRPr="005A6589">
        <w:rPr>
          <w:rFonts w:ascii="Verdana" w:hAnsi="Verdana" w:cs="Trebuchet MS"/>
          <w:sz w:val="22"/>
          <w:szCs w:val="22"/>
          <w:lang w:val="en-US" w:eastAsia="en-US"/>
        </w:rPr>
        <w:t xml:space="preserve"> </w:t>
      </w:r>
      <w:proofErr w:type="spellStart"/>
      <w:r w:rsidRPr="005A6589">
        <w:rPr>
          <w:rFonts w:ascii="Verdana" w:hAnsi="Verdana" w:cs="Trebuchet MS"/>
          <w:sz w:val="22"/>
          <w:szCs w:val="22"/>
          <w:lang w:val="en-US" w:eastAsia="en-US"/>
        </w:rPr>
        <w:t>va</w:t>
      </w:r>
      <w:proofErr w:type="spellEnd"/>
      <w:r w:rsidRPr="005A6589">
        <w:rPr>
          <w:rFonts w:ascii="Verdana" w:hAnsi="Verdana" w:cs="Trebuchet MS"/>
          <w:sz w:val="22"/>
          <w:szCs w:val="22"/>
          <w:lang w:val="en-US" w:eastAsia="en-US"/>
        </w:rPr>
        <w:t xml:space="preserve"> </w:t>
      </w:r>
      <w:proofErr w:type="spellStart"/>
      <w:r w:rsidRPr="005A6589">
        <w:rPr>
          <w:rFonts w:ascii="Verdana" w:hAnsi="Verdana" w:cs="Trebuchet MS"/>
          <w:sz w:val="22"/>
          <w:szCs w:val="22"/>
          <w:lang w:val="en-US" w:eastAsia="en-US"/>
        </w:rPr>
        <w:t>urmări</w:t>
      </w:r>
      <w:proofErr w:type="spellEnd"/>
      <w:r w:rsidRPr="005A6589">
        <w:rPr>
          <w:rFonts w:ascii="Verdana" w:hAnsi="Verdana" w:cs="Trebuchet MS"/>
          <w:sz w:val="22"/>
          <w:szCs w:val="22"/>
          <w:lang w:val="en-US" w:eastAsia="en-US"/>
        </w:rPr>
        <w:t xml:space="preserve"> </w:t>
      </w:r>
      <w:proofErr w:type="spellStart"/>
      <w:r w:rsidRPr="005A6589">
        <w:rPr>
          <w:rFonts w:ascii="Verdana" w:hAnsi="Verdana" w:cs="Trebuchet MS"/>
          <w:sz w:val="22"/>
          <w:szCs w:val="22"/>
          <w:lang w:val="en-US" w:eastAsia="en-US"/>
        </w:rPr>
        <w:t>orice</w:t>
      </w:r>
      <w:proofErr w:type="spellEnd"/>
      <w:r w:rsidRPr="005A6589">
        <w:rPr>
          <w:rFonts w:ascii="Verdana" w:hAnsi="Verdana" w:cs="Trebuchet MS"/>
          <w:sz w:val="22"/>
          <w:szCs w:val="22"/>
          <w:lang w:val="en-US" w:eastAsia="en-US"/>
        </w:rPr>
        <w:t xml:space="preserve"> </w:t>
      </w:r>
      <w:proofErr w:type="spellStart"/>
      <w:r w:rsidRPr="005A6589">
        <w:rPr>
          <w:rFonts w:ascii="Verdana" w:hAnsi="Verdana" w:cs="Trebuchet MS"/>
          <w:sz w:val="22"/>
          <w:szCs w:val="22"/>
          <w:lang w:val="en-US" w:eastAsia="en-US"/>
        </w:rPr>
        <w:t>preten</w:t>
      </w:r>
      <w:r w:rsidR="004D1F7D">
        <w:rPr>
          <w:rFonts w:ascii="Verdana" w:hAnsi="Verdana" w:cs="Trebuchet MS"/>
          <w:sz w:val="22"/>
          <w:szCs w:val="22"/>
          <w:lang w:val="en-US" w:eastAsia="en-US"/>
        </w:rPr>
        <w:t>ț</w:t>
      </w:r>
      <w:r w:rsidRPr="005A6589">
        <w:rPr>
          <w:rFonts w:ascii="Verdana" w:hAnsi="Verdana" w:cs="Trebuchet MS"/>
          <w:sz w:val="22"/>
          <w:szCs w:val="22"/>
          <w:lang w:val="en-US" w:eastAsia="en-US"/>
        </w:rPr>
        <w:t>ie</w:t>
      </w:r>
      <w:proofErr w:type="spellEnd"/>
      <w:r w:rsidRPr="005A6589">
        <w:rPr>
          <w:rFonts w:ascii="Verdana" w:hAnsi="Verdana" w:cs="Trebuchet MS"/>
          <w:sz w:val="22"/>
          <w:szCs w:val="22"/>
          <w:lang w:val="en-US" w:eastAsia="en-US"/>
        </w:rPr>
        <w:t xml:space="preserve"> la </w:t>
      </w:r>
      <w:proofErr w:type="spellStart"/>
      <w:r w:rsidRPr="005A6589">
        <w:rPr>
          <w:rFonts w:ascii="Verdana" w:hAnsi="Verdana" w:cs="Trebuchet MS"/>
          <w:sz w:val="22"/>
          <w:szCs w:val="22"/>
          <w:lang w:val="en-US" w:eastAsia="en-US"/>
        </w:rPr>
        <w:t>daune</w:t>
      </w:r>
      <w:proofErr w:type="spellEnd"/>
      <w:r w:rsidRPr="005A6589">
        <w:rPr>
          <w:rFonts w:ascii="Verdana" w:hAnsi="Verdana" w:cs="Trebuchet MS"/>
          <w:sz w:val="22"/>
          <w:szCs w:val="22"/>
          <w:lang w:val="en-US" w:eastAsia="en-US"/>
        </w:rPr>
        <w:t xml:space="preserve"> pe care </w:t>
      </w:r>
      <w:proofErr w:type="spellStart"/>
      <w:r w:rsidRPr="005A6589">
        <w:rPr>
          <w:rFonts w:ascii="Verdana" w:hAnsi="Verdana" w:cs="Trebuchet MS"/>
          <w:sz w:val="22"/>
          <w:szCs w:val="22"/>
          <w:lang w:val="en-US" w:eastAsia="en-US"/>
        </w:rPr>
        <w:t>noi</w:t>
      </w:r>
      <w:proofErr w:type="spellEnd"/>
      <w:r w:rsidRPr="005A6589">
        <w:rPr>
          <w:rFonts w:ascii="Verdana" w:hAnsi="Verdana" w:cs="Trebuchet MS"/>
          <w:sz w:val="22"/>
          <w:szCs w:val="22"/>
          <w:lang w:val="en-US" w:eastAsia="en-US"/>
        </w:rPr>
        <w:t xml:space="preserve"> am </w:t>
      </w:r>
      <w:proofErr w:type="spellStart"/>
      <w:r w:rsidRPr="005A6589">
        <w:rPr>
          <w:rFonts w:ascii="Verdana" w:hAnsi="Verdana" w:cs="Trebuchet MS"/>
          <w:sz w:val="22"/>
          <w:szCs w:val="22"/>
          <w:lang w:val="en-US" w:eastAsia="en-US"/>
        </w:rPr>
        <w:t>putea</w:t>
      </w:r>
      <w:proofErr w:type="spellEnd"/>
      <w:r w:rsidRPr="005A6589">
        <w:rPr>
          <w:rFonts w:ascii="Verdana" w:hAnsi="Verdana" w:cs="Trebuchet MS"/>
          <w:sz w:val="22"/>
          <w:szCs w:val="22"/>
          <w:lang w:val="en-US" w:eastAsia="en-US"/>
        </w:rPr>
        <w:t xml:space="preserve"> </w:t>
      </w:r>
      <w:proofErr w:type="spellStart"/>
      <w:r w:rsidRPr="005A6589">
        <w:rPr>
          <w:rFonts w:ascii="Verdana" w:hAnsi="Verdana" w:cs="Trebuchet MS"/>
          <w:sz w:val="22"/>
          <w:szCs w:val="22"/>
          <w:lang w:val="en-US" w:eastAsia="en-US"/>
        </w:rPr>
        <w:t>să</w:t>
      </w:r>
      <w:proofErr w:type="spellEnd"/>
      <w:r w:rsidRPr="005A6589">
        <w:rPr>
          <w:rFonts w:ascii="Verdana" w:hAnsi="Verdana" w:cs="Trebuchet MS"/>
          <w:sz w:val="22"/>
          <w:szCs w:val="22"/>
          <w:lang w:val="en-US" w:eastAsia="en-US"/>
        </w:rPr>
        <w:t xml:space="preserve"> o </w:t>
      </w:r>
      <w:proofErr w:type="spellStart"/>
      <w:r w:rsidRPr="005A6589">
        <w:rPr>
          <w:rFonts w:ascii="Verdana" w:hAnsi="Verdana" w:cs="Trebuchet MS"/>
          <w:sz w:val="22"/>
          <w:szCs w:val="22"/>
          <w:lang w:val="en-US" w:eastAsia="en-US"/>
        </w:rPr>
        <w:t>avem</w:t>
      </w:r>
      <w:proofErr w:type="spellEnd"/>
      <w:r w:rsidRPr="005A6589">
        <w:rPr>
          <w:rFonts w:ascii="Verdana" w:hAnsi="Verdana" w:cs="Trebuchet MS"/>
          <w:sz w:val="22"/>
          <w:szCs w:val="22"/>
          <w:lang w:val="en-US" w:eastAsia="en-US"/>
        </w:rPr>
        <w:t xml:space="preserve"> </w:t>
      </w:r>
      <w:proofErr w:type="spellStart"/>
      <w:r w:rsidRPr="005A6589">
        <w:rPr>
          <w:rFonts w:ascii="Verdana" w:hAnsi="Verdana" w:cs="Trebuchet MS"/>
          <w:sz w:val="22"/>
          <w:szCs w:val="22"/>
          <w:lang w:val="en-US" w:eastAsia="en-US"/>
        </w:rPr>
        <w:t>împotriva</w:t>
      </w:r>
      <w:proofErr w:type="spellEnd"/>
      <w:r w:rsidRPr="005A6589">
        <w:rPr>
          <w:rFonts w:ascii="Verdana" w:hAnsi="Verdana" w:cs="Trebuchet MS"/>
          <w:sz w:val="22"/>
          <w:szCs w:val="22"/>
          <w:lang w:val="en-US" w:eastAsia="en-US"/>
        </w:rPr>
        <w:t xml:space="preserve"> _____________</w:t>
      </w:r>
      <w:proofErr w:type="gramStart"/>
      <w:r w:rsidRPr="005A6589">
        <w:rPr>
          <w:rFonts w:ascii="Verdana" w:hAnsi="Verdana" w:cs="Trebuchet MS"/>
          <w:sz w:val="22"/>
          <w:szCs w:val="22"/>
          <w:lang w:val="en-US" w:eastAsia="en-US"/>
        </w:rPr>
        <w:t>_</w:t>
      </w:r>
      <w:r w:rsidRPr="005A6589">
        <w:rPr>
          <w:rFonts w:ascii="Verdana" w:hAnsi="Verdana" w:cs="Trebuchet MS"/>
          <w:i/>
          <w:iCs/>
          <w:sz w:val="22"/>
          <w:szCs w:val="22"/>
          <w:lang w:val="en-US" w:eastAsia="en-US"/>
        </w:rPr>
        <w:t>[</w:t>
      </w:r>
      <w:proofErr w:type="spellStart"/>
      <w:proofErr w:type="gramEnd"/>
      <w:r w:rsidRPr="005A6589">
        <w:rPr>
          <w:rFonts w:ascii="Verdana" w:hAnsi="Verdana" w:cs="Trebuchet MS"/>
          <w:i/>
          <w:iCs/>
          <w:sz w:val="22"/>
          <w:szCs w:val="22"/>
          <w:lang w:val="en-US" w:eastAsia="en-US"/>
        </w:rPr>
        <w:t>denumirea</w:t>
      </w:r>
      <w:proofErr w:type="spellEnd"/>
      <w:r w:rsidRPr="005A6589">
        <w:rPr>
          <w:rFonts w:ascii="Verdana" w:hAnsi="Verdana" w:cs="Trebuchet MS"/>
          <w:i/>
          <w:iCs/>
          <w:sz w:val="22"/>
          <w:szCs w:val="22"/>
          <w:lang w:val="en-US" w:eastAsia="en-US"/>
        </w:rPr>
        <w:t xml:space="preserve"> </w:t>
      </w:r>
      <w:proofErr w:type="spellStart"/>
      <w:r w:rsidRPr="005A6589">
        <w:rPr>
          <w:rFonts w:ascii="Verdana" w:hAnsi="Verdana" w:cs="Trebuchet MS"/>
          <w:i/>
          <w:iCs/>
          <w:sz w:val="22"/>
          <w:szCs w:val="22"/>
          <w:lang w:val="en-US" w:eastAsia="en-US"/>
        </w:rPr>
        <w:t>ter</w:t>
      </w:r>
      <w:r w:rsidR="004D1F7D">
        <w:rPr>
          <w:rFonts w:ascii="Verdana" w:hAnsi="Verdana" w:cs="Trebuchet MS"/>
          <w:i/>
          <w:iCs/>
          <w:sz w:val="22"/>
          <w:szCs w:val="22"/>
          <w:lang w:val="en-US" w:eastAsia="en-US"/>
        </w:rPr>
        <w:t>ț</w:t>
      </w:r>
      <w:r w:rsidRPr="005A6589">
        <w:rPr>
          <w:rFonts w:ascii="Verdana" w:hAnsi="Verdana" w:cs="Trebuchet MS"/>
          <w:i/>
          <w:iCs/>
          <w:sz w:val="22"/>
          <w:szCs w:val="22"/>
          <w:lang w:val="en-US" w:eastAsia="en-US"/>
        </w:rPr>
        <w:t>ului</w:t>
      </w:r>
      <w:proofErr w:type="spellEnd"/>
      <w:r w:rsidRPr="005A6589">
        <w:rPr>
          <w:rFonts w:ascii="Verdana" w:hAnsi="Verdana" w:cs="Trebuchet MS"/>
          <w:i/>
          <w:iCs/>
          <w:sz w:val="22"/>
          <w:szCs w:val="22"/>
          <w:lang w:val="en-US" w:eastAsia="en-US"/>
        </w:rPr>
        <w:t xml:space="preserve"> </w:t>
      </w:r>
      <w:proofErr w:type="spellStart"/>
      <w:r w:rsidRPr="005A6589">
        <w:rPr>
          <w:rFonts w:ascii="Verdana" w:hAnsi="Verdana" w:cs="Trebuchet MS"/>
          <w:i/>
          <w:iCs/>
          <w:sz w:val="22"/>
          <w:szCs w:val="22"/>
          <w:lang w:val="en-US" w:eastAsia="en-US"/>
        </w:rPr>
        <w:t>sus</w:t>
      </w:r>
      <w:r w:rsidR="004D1F7D">
        <w:rPr>
          <w:rFonts w:ascii="Verdana" w:hAnsi="Verdana" w:cs="Trebuchet MS"/>
          <w:i/>
          <w:iCs/>
          <w:sz w:val="22"/>
          <w:szCs w:val="22"/>
          <w:lang w:val="en-US" w:eastAsia="en-US"/>
        </w:rPr>
        <w:t>ț</w:t>
      </w:r>
      <w:r w:rsidRPr="005A6589">
        <w:rPr>
          <w:rFonts w:ascii="Verdana" w:hAnsi="Verdana" w:cs="Trebuchet MS"/>
          <w:i/>
          <w:iCs/>
          <w:sz w:val="22"/>
          <w:szCs w:val="22"/>
          <w:lang w:val="en-US" w:eastAsia="en-US"/>
        </w:rPr>
        <w:t>inător</w:t>
      </w:r>
      <w:proofErr w:type="spellEnd"/>
      <w:r w:rsidRPr="005A6589">
        <w:rPr>
          <w:rFonts w:ascii="Verdana" w:hAnsi="Verdana" w:cs="Trebuchet MS"/>
          <w:i/>
          <w:iCs/>
          <w:sz w:val="22"/>
          <w:szCs w:val="22"/>
          <w:lang w:val="en-US" w:eastAsia="en-US"/>
        </w:rPr>
        <w:t xml:space="preserve">] </w:t>
      </w:r>
      <w:proofErr w:type="spellStart"/>
      <w:r w:rsidRPr="005A6589">
        <w:rPr>
          <w:rFonts w:ascii="Verdana" w:hAnsi="Verdana" w:cs="Trebuchet MS"/>
          <w:sz w:val="22"/>
          <w:szCs w:val="22"/>
          <w:lang w:val="en-US" w:eastAsia="en-US"/>
        </w:rPr>
        <w:t>pentru</w:t>
      </w:r>
      <w:proofErr w:type="spellEnd"/>
      <w:r w:rsidRPr="005A6589">
        <w:rPr>
          <w:rFonts w:ascii="Verdana" w:hAnsi="Verdana" w:cs="Trebuchet MS"/>
          <w:sz w:val="22"/>
          <w:szCs w:val="22"/>
          <w:lang w:val="en-US" w:eastAsia="en-US"/>
        </w:rPr>
        <w:t xml:space="preserve"> </w:t>
      </w:r>
      <w:proofErr w:type="spellStart"/>
      <w:r w:rsidRPr="005A6589">
        <w:rPr>
          <w:rFonts w:ascii="Verdana" w:hAnsi="Verdana" w:cs="Trebuchet MS"/>
          <w:sz w:val="22"/>
          <w:szCs w:val="22"/>
          <w:lang w:val="en-US" w:eastAsia="en-US"/>
        </w:rPr>
        <w:t>nerespectarea</w:t>
      </w:r>
      <w:proofErr w:type="spellEnd"/>
      <w:r w:rsidRPr="005A6589">
        <w:rPr>
          <w:rFonts w:ascii="Verdana" w:hAnsi="Verdana" w:cs="Trebuchet MS"/>
          <w:sz w:val="22"/>
          <w:szCs w:val="22"/>
          <w:lang w:val="en-US" w:eastAsia="en-US"/>
        </w:rPr>
        <w:t xml:space="preserve"> de </w:t>
      </w:r>
      <w:proofErr w:type="spellStart"/>
      <w:r w:rsidRPr="005A6589">
        <w:rPr>
          <w:rFonts w:ascii="Verdana" w:hAnsi="Verdana" w:cs="Trebuchet MS"/>
          <w:sz w:val="22"/>
          <w:szCs w:val="22"/>
          <w:lang w:val="en-US" w:eastAsia="en-US"/>
        </w:rPr>
        <w:t>către</w:t>
      </w:r>
      <w:proofErr w:type="spellEnd"/>
      <w:r w:rsidRPr="005A6589">
        <w:rPr>
          <w:rFonts w:ascii="Verdana" w:hAnsi="Verdana" w:cs="Trebuchet MS"/>
          <w:sz w:val="22"/>
          <w:szCs w:val="22"/>
          <w:lang w:val="en-US" w:eastAsia="en-US"/>
        </w:rPr>
        <w:t xml:space="preserve"> </w:t>
      </w:r>
      <w:proofErr w:type="spellStart"/>
      <w:r w:rsidRPr="005A6589">
        <w:rPr>
          <w:rFonts w:ascii="Verdana" w:hAnsi="Verdana" w:cs="Trebuchet MS"/>
          <w:sz w:val="22"/>
          <w:szCs w:val="22"/>
          <w:lang w:val="en-US" w:eastAsia="en-US"/>
        </w:rPr>
        <w:t>acesta</w:t>
      </w:r>
      <w:proofErr w:type="spellEnd"/>
      <w:r w:rsidRPr="005A6589">
        <w:rPr>
          <w:rFonts w:ascii="Verdana" w:hAnsi="Verdana" w:cs="Trebuchet MS"/>
          <w:sz w:val="22"/>
          <w:szCs w:val="22"/>
          <w:lang w:val="en-US" w:eastAsia="en-US"/>
        </w:rPr>
        <w:t xml:space="preserve"> </w:t>
      </w:r>
      <w:proofErr w:type="gramStart"/>
      <w:r w:rsidRPr="005A6589">
        <w:rPr>
          <w:rFonts w:ascii="Verdana" w:hAnsi="Verdana" w:cs="Trebuchet MS"/>
          <w:sz w:val="22"/>
          <w:szCs w:val="22"/>
          <w:lang w:val="en-US" w:eastAsia="en-US"/>
        </w:rPr>
        <w:t>a</w:t>
      </w:r>
      <w:proofErr w:type="gramEnd"/>
      <w:r w:rsidRPr="005A6589">
        <w:rPr>
          <w:rFonts w:ascii="Verdana" w:hAnsi="Verdana" w:cs="Trebuchet MS"/>
          <w:sz w:val="22"/>
          <w:szCs w:val="22"/>
          <w:lang w:val="en-US" w:eastAsia="en-US"/>
        </w:rPr>
        <w:t xml:space="preserve"> </w:t>
      </w:r>
      <w:proofErr w:type="spellStart"/>
      <w:r w:rsidRPr="005A6589">
        <w:rPr>
          <w:rFonts w:ascii="Verdana" w:hAnsi="Verdana" w:cs="Trebuchet MS"/>
          <w:sz w:val="22"/>
          <w:szCs w:val="22"/>
          <w:lang w:val="en-US" w:eastAsia="en-US"/>
        </w:rPr>
        <w:t>obliga</w:t>
      </w:r>
      <w:r w:rsidR="004D1F7D">
        <w:rPr>
          <w:rFonts w:ascii="Verdana" w:hAnsi="Verdana" w:cs="Trebuchet MS"/>
          <w:sz w:val="22"/>
          <w:szCs w:val="22"/>
          <w:lang w:val="en-US" w:eastAsia="en-US"/>
        </w:rPr>
        <w:t>ț</w:t>
      </w:r>
      <w:r w:rsidRPr="005A6589">
        <w:rPr>
          <w:rFonts w:ascii="Verdana" w:hAnsi="Verdana" w:cs="Trebuchet MS"/>
          <w:sz w:val="22"/>
          <w:szCs w:val="22"/>
          <w:lang w:val="en-US" w:eastAsia="en-US"/>
        </w:rPr>
        <w:t>iilor</w:t>
      </w:r>
      <w:proofErr w:type="spellEnd"/>
      <w:r w:rsidRPr="005A6589">
        <w:rPr>
          <w:rFonts w:ascii="Verdana" w:hAnsi="Verdana" w:cs="Trebuchet MS"/>
          <w:sz w:val="22"/>
          <w:szCs w:val="22"/>
          <w:lang w:val="en-US" w:eastAsia="en-US"/>
        </w:rPr>
        <w:t xml:space="preserve"> </w:t>
      </w:r>
      <w:proofErr w:type="spellStart"/>
      <w:r w:rsidRPr="005A6589">
        <w:rPr>
          <w:rFonts w:ascii="Verdana" w:hAnsi="Verdana" w:cs="Trebuchet MS"/>
          <w:sz w:val="22"/>
          <w:szCs w:val="22"/>
          <w:lang w:val="en-US" w:eastAsia="en-US"/>
        </w:rPr>
        <w:t>asumate</w:t>
      </w:r>
      <w:proofErr w:type="spellEnd"/>
      <w:r w:rsidRPr="005A6589">
        <w:rPr>
          <w:rFonts w:ascii="Verdana" w:hAnsi="Verdana" w:cs="Trebuchet MS"/>
          <w:sz w:val="22"/>
          <w:szCs w:val="22"/>
          <w:lang w:val="en-US" w:eastAsia="en-US"/>
        </w:rPr>
        <w:t xml:space="preserve"> </w:t>
      </w:r>
      <w:proofErr w:type="spellStart"/>
      <w:r w:rsidRPr="005A6589">
        <w:rPr>
          <w:rFonts w:ascii="Verdana" w:hAnsi="Verdana" w:cs="Trebuchet MS"/>
          <w:sz w:val="22"/>
          <w:szCs w:val="22"/>
          <w:lang w:val="en-US" w:eastAsia="en-US"/>
        </w:rPr>
        <w:t>prin</w:t>
      </w:r>
      <w:proofErr w:type="spellEnd"/>
      <w:r w:rsidRPr="005A6589">
        <w:rPr>
          <w:rFonts w:ascii="Verdana" w:hAnsi="Verdana" w:cs="Trebuchet MS"/>
          <w:sz w:val="22"/>
          <w:szCs w:val="22"/>
          <w:lang w:val="en-US" w:eastAsia="en-US"/>
        </w:rPr>
        <w:t xml:space="preserve"> </w:t>
      </w:r>
      <w:proofErr w:type="spellStart"/>
      <w:r w:rsidRPr="005A6589">
        <w:rPr>
          <w:rFonts w:ascii="Verdana" w:hAnsi="Verdana" w:cs="Trebuchet MS"/>
          <w:sz w:val="22"/>
          <w:szCs w:val="22"/>
          <w:lang w:val="en-US" w:eastAsia="en-US"/>
        </w:rPr>
        <w:t>prezentul</w:t>
      </w:r>
      <w:proofErr w:type="spellEnd"/>
      <w:r w:rsidRPr="005A6589">
        <w:rPr>
          <w:rFonts w:ascii="Verdana" w:hAnsi="Verdana" w:cs="Trebuchet MS"/>
          <w:sz w:val="22"/>
          <w:szCs w:val="22"/>
          <w:lang w:val="en-US" w:eastAsia="en-US"/>
        </w:rPr>
        <w:t xml:space="preserve"> </w:t>
      </w:r>
      <w:proofErr w:type="spellStart"/>
      <w:r w:rsidRPr="005A6589">
        <w:rPr>
          <w:rFonts w:ascii="Verdana" w:hAnsi="Verdana" w:cs="Trebuchet MS"/>
          <w:sz w:val="22"/>
          <w:szCs w:val="22"/>
          <w:lang w:val="en-US" w:eastAsia="en-US"/>
        </w:rPr>
        <w:t>angajament</w:t>
      </w:r>
      <w:proofErr w:type="spellEnd"/>
      <w:r w:rsidRPr="005A6589">
        <w:rPr>
          <w:rFonts w:ascii="Verdana" w:hAnsi="Verdana" w:cs="Trebuchet MS"/>
          <w:sz w:val="22"/>
          <w:szCs w:val="22"/>
          <w:lang w:val="en-US" w:eastAsia="en-US"/>
        </w:rPr>
        <w:t xml:space="preserve"> </w:t>
      </w:r>
      <w:proofErr w:type="spellStart"/>
      <w:r w:rsidRPr="005A6589">
        <w:rPr>
          <w:rFonts w:ascii="Verdana" w:hAnsi="Verdana" w:cs="Trebuchet MS"/>
          <w:sz w:val="22"/>
          <w:szCs w:val="22"/>
          <w:lang w:val="en-US" w:eastAsia="en-US"/>
        </w:rPr>
        <w:t>ferm</w:t>
      </w:r>
      <w:proofErr w:type="spellEnd"/>
      <w:r w:rsidRPr="005A6589">
        <w:rPr>
          <w:rFonts w:ascii="Verdana" w:hAnsi="Verdana" w:cs="Trebuchet MS"/>
          <w:sz w:val="22"/>
          <w:szCs w:val="22"/>
          <w:lang w:val="en-US" w:eastAsia="en-US"/>
        </w:rPr>
        <w:t xml:space="preserve">. </w:t>
      </w:r>
    </w:p>
    <w:p w14:paraId="3A970782" w14:textId="77777777" w:rsidR="00D70C19" w:rsidRPr="005A6589" w:rsidRDefault="00D70C19" w:rsidP="00D70C19">
      <w:pPr>
        <w:autoSpaceDE w:val="0"/>
        <w:autoSpaceDN w:val="0"/>
        <w:adjustRightInd w:val="0"/>
        <w:jc w:val="both"/>
        <w:rPr>
          <w:rFonts w:ascii="Verdana" w:hAnsi="Verdana" w:cs="Trebuchet MS"/>
          <w:sz w:val="22"/>
          <w:szCs w:val="22"/>
          <w:lang w:val="en-US" w:eastAsia="en-US"/>
        </w:rPr>
      </w:pPr>
      <w:proofErr w:type="spellStart"/>
      <w:r w:rsidRPr="005A6589">
        <w:rPr>
          <w:rFonts w:ascii="Verdana" w:hAnsi="Verdana" w:cs="Trebuchet MS"/>
          <w:sz w:val="22"/>
          <w:szCs w:val="22"/>
          <w:lang w:val="en-US" w:eastAsia="en-US"/>
        </w:rPr>
        <w:t>Acordarea</w:t>
      </w:r>
      <w:proofErr w:type="spellEnd"/>
      <w:r w:rsidRPr="005A6589">
        <w:rPr>
          <w:rFonts w:ascii="Verdana" w:hAnsi="Verdana" w:cs="Trebuchet MS"/>
          <w:sz w:val="22"/>
          <w:szCs w:val="22"/>
          <w:lang w:val="en-US" w:eastAsia="en-US"/>
        </w:rPr>
        <w:t xml:space="preserve"> </w:t>
      </w:r>
      <w:proofErr w:type="spellStart"/>
      <w:r w:rsidRPr="005A6589">
        <w:rPr>
          <w:rFonts w:ascii="Verdana" w:hAnsi="Verdana" w:cs="Trebuchet MS"/>
          <w:sz w:val="22"/>
          <w:szCs w:val="22"/>
          <w:lang w:val="en-US" w:eastAsia="en-US"/>
        </w:rPr>
        <w:t>sus</w:t>
      </w:r>
      <w:r w:rsidR="004D1F7D">
        <w:rPr>
          <w:rFonts w:ascii="Verdana" w:hAnsi="Verdana" w:cs="Trebuchet MS"/>
          <w:sz w:val="22"/>
          <w:szCs w:val="22"/>
          <w:lang w:val="en-US" w:eastAsia="en-US"/>
        </w:rPr>
        <w:t>ț</w:t>
      </w:r>
      <w:r w:rsidRPr="005A6589">
        <w:rPr>
          <w:rFonts w:ascii="Verdana" w:hAnsi="Verdana" w:cs="Trebuchet MS"/>
          <w:sz w:val="22"/>
          <w:szCs w:val="22"/>
          <w:lang w:val="en-US" w:eastAsia="en-US"/>
        </w:rPr>
        <w:t>inerii</w:t>
      </w:r>
      <w:proofErr w:type="spellEnd"/>
      <w:r w:rsidRPr="005A6589">
        <w:rPr>
          <w:rFonts w:ascii="Verdana" w:hAnsi="Verdana" w:cs="Trebuchet MS"/>
          <w:sz w:val="22"/>
          <w:szCs w:val="22"/>
          <w:lang w:val="en-US" w:eastAsia="en-US"/>
        </w:rPr>
        <w:t xml:space="preserve"> </w:t>
      </w:r>
      <w:proofErr w:type="spellStart"/>
      <w:r w:rsidRPr="005A6589">
        <w:rPr>
          <w:rFonts w:ascii="Verdana" w:hAnsi="Verdana" w:cs="Trebuchet MS"/>
          <w:sz w:val="22"/>
          <w:szCs w:val="22"/>
          <w:lang w:val="en-US" w:eastAsia="en-US"/>
        </w:rPr>
        <w:t>privind</w:t>
      </w:r>
      <w:proofErr w:type="spellEnd"/>
      <w:r w:rsidRPr="005A6589">
        <w:rPr>
          <w:rFonts w:ascii="Verdana" w:hAnsi="Verdana" w:cs="Trebuchet MS"/>
          <w:sz w:val="22"/>
          <w:szCs w:val="22"/>
          <w:lang w:val="en-US" w:eastAsia="en-US"/>
        </w:rPr>
        <w:t xml:space="preserve"> </w:t>
      </w:r>
      <w:proofErr w:type="spellStart"/>
      <w:r w:rsidRPr="005A6589">
        <w:rPr>
          <w:rFonts w:ascii="Verdana" w:hAnsi="Verdana" w:cs="Trebuchet MS"/>
          <w:sz w:val="22"/>
          <w:szCs w:val="22"/>
          <w:lang w:val="en-US" w:eastAsia="en-US"/>
        </w:rPr>
        <w:t>îndeplinirea</w:t>
      </w:r>
      <w:proofErr w:type="spellEnd"/>
      <w:r w:rsidRPr="005A6589">
        <w:rPr>
          <w:rFonts w:ascii="Verdana" w:hAnsi="Verdana" w:cs="Trebuchet MS"/>
          <w:sz w:val="22"/>
          <w:szCs w:val="22"/>
          <w:lang w:val="en-US" w:eastAsia="en-US"/>
        </w:rPr>
        <w:t xml:space="preserve"> </w:t>
      </w:r>
      <w:proofErr w:type="spellStart"/>
      <w:r w:rsidRPr="005A6589">
        <w:rPr>
          <w:rFonts w:ascii="Verdana" w:hAnsi="Verdana" w:cs="Trebuchet MS"/>
          <w:sz w:val="22"/>
          <w:szCs w:val="22"/>
          <w:lang w:val="en-US" w:eastAsia="en-US"/>
        </w:rPr>
        <w:t>criteriului</w:t>
      </w:r>
      <w:proofErr w:type="spellEnd"/>
      <w:r w:rsidRPr="005A6589">
        <w:rPr>
          <w:rFonts w:ascii="Verdana" w:hAnsi="Verdana" w:cs="Trebuchet MS"/>
          <w:sz w:val="22"/>
          <w:szCs w:val="22"/>
          <w:lang w:val="en-US" w:eastAsia="en-US"/>
        </w:rPr>
        <w:t xml:space="preserve"> </w:t>
      </w:r>
      <w:proofErr w:type="spellStart"/>
      <w:r w:rsidRPr="005A6589">
        <w:rPr>
          <w:rFonts w:ascii="Verdana" w:hAnsi="Verdana" w:cs="Trebuchet MS"/>
          <w:sz w:val="22"/>
          <w:szCs w:val="22"/>
          <w:lang w:val="en-US" w:eastAsia="en-US"/>
        </w:rPr>
        <w:t>referitor</w:t>
      </w:r>
      <w:proofErr w:type="spellEnd"/>
      <w:r w:rsidRPr="005A6589">
        <w:rPr>
          <w:rFonts w:ascii="Verdana" w:hAnsi="Verdana" w:cs="Trebuchet MS"/>
          <w:sz w:val="22"/>
          <w:szCs w:val="22"/>
          <w:lang w:val="en-US" w:eastAsia="en-US"/>
        </w:rPr>
        <w:t xml:space="preserve"> la </w:t>
      </w:r>
      <w:proofErr w:type="spellStart"/>
      <w:r w:rsidRPr="005A6589">
        <w:rPr>
          <w:rFonts w:ascii="Verdana" w:hAnsi="Verdana" w:cs="Trebuchet MS"/>
          <w:sz w:val="22"/>
          <w:szCs w:val="22"/>
          <w:lang w:val="en-US" w:eastAsia="en-US"/>
        </w:rPr>
        <w:t>capacitatea</w:t>
      </w:r>
      <w:proofErr w:type="spellEnd"/>
      <w:r w:rsidRPr="005A6589">
        <w:rPr>
          <w:rFonts w:ascii="Verdana" w:hAnsi="Verdana" w:cs="Trebuchet MS"/>
          <w:sz w:val="22"/>
          <w:szCs w:val="22"/>
          <w:lang w:val="en-US" w:eastAsia="en-US"/>
        </w:rPr>
        <w:t xml:space="preserve"> </w:t>
      </w:r>
      <w:proofErr w:type="spellStart"/>
      <w:r w:rsidRPr="005A6589">
        <w:rPr>
          <w:rFonts w:ascii="Verdana" w:hAnsi="Verdana" w:cs="Trebuchet MS"/>
          <w:sz w:val="22"/>
          <w:szCs w:val="22"/>
          <w:lang w:val="en-US" w:eastAsia="en-US"/>
        </w:rPr>
        <w:t>tehnică</w:t>
      </w:r>
      <w:proofErr w:type="spellEnd"/>
      <w:r w:rsidRPr="005A6589">
        <w:rPr>
          <w:rFonts w:ascii="Verdana" w:hAnsi="Verdana" w:cs="Trebuchet MS"/>
          <w:sz w:val="22"/>
          <w:szCs w:val="22"/>
          <w:lang w:val="en-US" w:eastAsia="en-US"/>
        </w:rPr>
        <w:t xml:space="preserve"> </w:t>
      </w:r>
      <w:proofErr w:type="spellStart"/>
      <w:r w:rsidR="004D1F7D">
        <w:rPr>
          <w:rFonts w:ascii="Verdana" w:hAnsi="Verdana" w:cs="Trebuchet MS"/>
          <w:sz w:val="22"/>
          <w:szCs w:val="22"/>
          <w:lang w:val="en-US" w:eastAsia="en-US"/>
        </w:rPr>
        <w:t>ș</w:t>
      </w:r>
      <w:r w:rsidRPr="005A6589">
        <w:rPr>
          <w:rFonts w:ascii="Verdana" w:hAnsi="Verdana" w:cs="Trebuchet MS"/>
          <w:sz w:val="22"/>
          <w:szCs w:val="22"/>
          <w:lang w:val="en-US" w:eastAsia="en-US"/>
        </w:rPr>
        <w:t>i</w:t>
      </w:r>
      <w:proofErr w:type="spellEnd"/>
      <w:r w:rsidRPr="005A6589">
        <w:rPr>
          <w:rFonts w:ascii="Verdana" w:hAnsi="Verdana" w:cs="Trebuchet MS"/>
          <w:sz w:val="22"/>
          <w:szCs w:val="22"/>
          <w:lang w:val="en-US" w:eastAsia="en-US"/>
        </w:rPr>
        <w:t xml:space="preserve"> </w:t>
      </w:r>
      <w:proofErr w:type="spellStart"/>
      <w:r w:rsidRPr="005A6589">
        <w:rPr>
          <w:rFonts w:ascii="Verdana" w:hAnsi="Verdana" w:cs="Trebuchet MS"/>
          <w:sz w:val="22"/>
          <w:szCs w:val="22"/>
          <w:lang w:val="en-US" w:eastAsia="en-US"/>
        </w:rPr>
        <w:t>profesională</w:t>
      </w:r>
      <w:proofErr w:type="spellEnd"/>
      <w:r w:rsidRPr="005A6589">
        <w:rPr>
          <w:rFonts w:ascii="Verdana" w:hAnsi="Verdana" w:cs="Trebuchet MS"/>
          <w:sz w:val="22"/>
          <w:szCs w:val="22"/>
          <w:lang w:val="en-US" w:eastAsia="en-US"/>
        </w:rPr>
        <w:t xml:space="preserve"> (art. 179 lit. b) din Legea nr. 98/2016) nu </w:t>
      </w:r>
      <w:proofErr w:type="spellStart"/>
      <w:r w:rsidRPr="005A6589">
        <w:rPr>
          <w:rFonts w:ascii="Verdana" w:hAnsi="Verdana" w:cs="Trebuchet MS"/>
          <w:sz w:val="22"/>
          <w:szCs w:val="22"/>
          <w:lang w:val="en-US" w:eastAsia="en-US"/>
        </w:rPr>
        <w:t>implica</w:t>
      </w:r>
      <w:proofErr w:type="spellEnd"/>
      <w:r w:rsidRPr="005A6589">
        <w:rPr>
          <w:rFonts w:ascii="Verdana" w:hAnsi="Verdana" w:cs="Arial"/>
          <w:sz w:val="22"/>
          <w:szCs w:val="22"/>
          <w:lang w:val="en-US" w:eastAsia="en-US"/>
        </w:rPr>
        <w:t xml:space="preserve">̆ </w:t>
      </w:r>
      <w:proofErr w:type="spellStart"/>
      <w:r w:rsidRPr="005A6589">
        <w:rPr>
          <w:rFonts w:ascii="Verdana" w:hAnsi="Verdana" w:cs="Trebuchet MS"/>
          <w:sz w:val="22"/>
          <w:szCs w:val="22"/>
          <w:lang w:val="en-US" w:eastAsia="en-US"/>
        </w:rPr>
        <w:t>alte</w:t>
      </w:r>
      <w:proofErr w:type="spellEnd"/>
      <w:r w:rsidRPr="005A6589">
        <w:rPr>
          <w:rFonts w:ascii="Verdana" w:hAnsi="Verdana" w:cs="Trebuchet MS"/>
          <w:sz w:val="22"/>
          <w:szCs w:val="22"/>
          <w:lang w:val="en-US" w:eastAsia="en-US"/>
        </w:rPr>
        <w:t xml:space="preserve"> </w:t>
      </w:r>
      <w:proofErr w:type="spellStart"/>
      <w:r w:rsidRPr="005A6589">
        <w:rPr>
          <w:rFonts w:ascii="Verdana" w:hAnsi="Verdana" w:cs="Trebuchet MS"/>
          <w:sz w:val="22"/>
          <w:szCs w:val="22"/>
          <w:lang w:val="en-US" w:eastAsia="en-US"/>
        </w:rPr>
        <w:t>costuri</w:t>
      </w:r>
      <w:proofErr w:type="spellEnd"/>
      <w:r w:rsidRPr="005A6589">
        <w:rPr>
          <w:rFonts w:ascii="Verdana" w:hAnsi="Verdana" w:cs="Trebuchet MS"/>
          <w:sz w:val="22"/>
          <w:szCs w:val="22"/>
          <w:lang w:val="en-US" w:eastAsia="en-US"/>
        </w:rPr>
        <w:t xml:space="preserve"> </w:t>
      </w:r>
      <w:proofErr w:type="spellStart"/>
      <w:r w:rsidRPr="005A6589">
        <w:rPr>
          <w:rFonts w:ascii="Verdana" w:hAnsi="Verdana" w:cs="Trebuchet MS"/>
          <w:sz w:val="22"/>
          <w:szCs w:val="22"/>
          <w:lang w:val="en-US" w:eastAsia="en-US"/>
        </w:rPr>
        <w:t>pentru</w:t>
      </w:r>
      <w:proofErr w:type="spellEnd"/>
      <w:r w:rsidRPr="005A6589">
        <w:rPr>
          <w:rFonts w:ascii="Verdana" w:hAnsi="Verdana" w:cs="Trebuchet MS"/>
          <w:sz w:val="22"/>
          <w:szCs w:val="22"/>
          <w:lang w:val="en-US" w:eastAsia="en-US"/>
        </w:rPr>
        <w:t xml:space="preserve"> </w:t>
      </w:r>
      <w:proofErr w:type="spellStart"/>
      <w:r w:rsidRPr="005A6589">
        <w:rPr>
          <w:rFonts w:ascii="Verdana" w:hAnsi="Verdana" w:cs="Trebuchet MS"/>
          <w:sz w:val="22"/>
          <w:szCs w:val="22"/>
          <w:lang w:val="en-US" w:eastAsia="en-US"/>
        </w:rPr>
        <w:t>achizitor</w:t>
      </w:r>
      <w:proofErr w:type="spellEnd"/>
      <w:r w:rsidRPr="005A6589">
        <w:rPr>
          <w:rFonts w:ascii="Verdana" w:hAnsi="Verdana" w:cs="Trebuchet MS"/>
          <w:sz w:val="22"/>
          <w:szCs w:val="22"/>
          <w:lang w:val="en-US" w:eastAsia="en-US"/>
        </w:rPr>
        <w:t xml:space="preserve">, cu </w:t>
      </w:r>
      <w:proofErr w:type="spellStart"/>
      <w:r w:rsidRPr="005A6589">
        <w:rPr>
          <w:rFonts w:ascii="Verdana" w:hAnsi="Verdana" w:cs="Trebuchet MS"/>
          <w:sz w:val="22"/>
          <w:szCs w:val="22"/>
          <w:lang w:val="en-US" w:eastAsia="en-US"/>
        </w:rPr>
        <w:t>excep</w:t>
      </w:r>
      <w:r w:rsidR="004D1F7D">
        <w:rPr>
          <w:rFonts w:ascii="Verdana" w:hAnsi="Verdana" w:cs="Trebuchet MS"/>
          <w:sz w:val="22"/>
          <w:szCs w:val="22"/>
          <w:lang w:val="en-US" w:eastAsia="en-US"/>
        </w:rPr>
        <w:t>ț</w:t>
      </w:r>
      <w:r w:rsidRPr="005A6589">
        <w:rPr>
          <w:rFonts w:ascii="Verdana" w:hAnsi="Verdana" w:cs="Trebuchet MS"/>
          <w:sz w:val="22"/>
          <w:szCs w:val="22"/>
          <w:lang w:val="en-US" w:eastAsia="en-US"/>
        </w:rPr>
        <w:t>ia</w:t>
      </w:r>
      <w:proofErr w:type="spellEnd"/>
      <w:r w:rsidRPr="005A6589">
        <w:rPr>
          <w:rFonts w:ascii="Verdana" w:hAnsi="Verdana" w:cs="Trebuchet MS"/>
          <w:sz w:val="22"/>
          <w:szCs w:val="22"/>
          <w:lang w:val="en-US" w:eastAsia="en-US"/>
        </w:rPr>
        <w:t xml:space="preserve"> </w:t>
      </w:r>
      <w:proofErr w:type="spellStart"/>
      <w:r w:rsidRPr="005A6589">
        <w:rPr>
          <w:rFonts w:ascii="Verdana" w:hAnsi="Verdana" w:cs="Trebuchet MS"/>
          <w:sz w:val="22"/>
          <w:szCs w:val="22"/>
          <w:lang w:val="en-US" w:eastAsia="en-US"/>
        </w:rPr>
        <w:t>celor</w:t>
      </w:r>
      <w:proofErr w:type="spellEnd"/>
      <w:r w:rsidRPr="005A6589">
        <w:rPr>
          <w:rFonts w:ascii="Verdana" w:hAnsi="Verdana" w:cs="Trebuchet MS"/>
          <w:sz w:val="22"/>
          <w:szCs w:val="22"/>
          <w:lang w:val="en-US" w:eastAsia="en-US"/>
        </w:rPr>
        <w:t xml:space="preserve"> care au </w:t>
      </w:r>
      <w:proofErr w:type="spellStart"/>
      <w:r w:rsidRPr="005A6589">
        <w:rPr>
          <w:rFonts w:ascii="Verdana" w:hAnsi="Verdana" w:cs="Trebuchet MS"/>
          <w:sz w:val="22"/>
          <w:szCs w:val="22"/>
          <w:lang w:val="en-US" w:eastAsia="en-US"/>
        </w:rPr>
        <w:t>fost</w:t>
      </w:r>
      <w:proofErr w:type="spellEnd"/>
      <w:r w:rsidRPr="005A6589">
        <w:rPr>
          <w:rFonts w:ascii="Verdana" w:hAnsi="Verdana" w:cs="Trebuchet MS"/>
          <w:sz w:val="22"/>
          <w:szCs w:val="22"/>
          <w:lang w:val="en-US" w:eastAsia="en-US"/>
        </w:rPr>
        <w:t xml:space="preserve"> </w:t>
      </w:r>
      <w:proofErr w:type="spellStart"/>
      <w:r w:rsidRPr="005A6589">
        <w:rPr>
          <w:rFonts w:ascii="Verdana" w:hAnsi="Verdana" w:cs="Trebuchet MS"/>
          <w:sz w:val="22"/>
          <w:szCs w:val="22"/>
          <w:lang w:val="en-US" w:eastAsia="en-US"/>
        </w:rPr>
        <w:t>incluse</w:t>
      </w:r>
      <w:proofErr w:type="spellEnd"/>
      <w:r w:rsidRPr="005A6589">
        <w:rPr>
          <w:rFonts w:ascii="Verdana" w:hAnsi="Verdana" w:cs="Trebuchet MS"/>
          <w:sz w:val="22"/>
          <w:szCs w:val="22"/>
          <w:lang w:val="en-US" w:eastAsia="en-US"/>
        </w:rPr>
        <w:t xml:space="preserve"> </w:t>
      </w:r>
      <w:proofErr w:type="spellStart"/>
      <w:r w:rsidRPr="005A6589">
        <w:rPr>
          <w:rFonts w:ascii="Verdana" w:hAnsi="Verdana" w:cs="Trebuchet MS"/>
          <w:sz w:val="22"/>
          <w:szCs w:val="22"/>
          <w:lang w:val="en-US" w:eastAsia="en-US"/>
        </w:rPr>
        <w:t>i</w:t>
      </w:r>
      <w:r w:rsidRPr="005A6589">
        <w:rPr>
          <w:rFonts w:ascii="Verdana" w:hAnsi="Verdana" w:cs="Arial"/>
          <w:sz w:val="22"/>
          <w:szCs w:val="22"/>
          <w:lang w:val="en-US" w:eastAsia="en-US"/>
        </w:rPr>
        <w:t>̂</w:t>
      </w:r>
      <w:r w:rsidRPr="005A6589">
        <w:rPr>
          <w:rFonts w:ascii="Verdana" w:hAnsi="Verdana" w:cs="Trebuchet MS"/>
          <w:sz w:val="22"/>
          <w:szCs w:val="22"/>
          <w:lang w:val="en-US" w:eastAsia="en-US"/>
        </w:rPr>
        <w:t>n</w:t>
      </w:r>
      <w:proofErr w:type="spellEnd"/>
      <w:r w:rsidRPr="005A6589">
        <w:rPr>
          <w:rFonts w:ascii="Verdana" w:hAnsi="Verdana" w:cs="Trebuchet MS"/>
          <w:sz w:val="22"/>
          <w:szCs w:val="22"/>
          <w:lang w:val="en-US" w:eastAsia="en-US"/>
        </w:rPr>
        <w:t xml:space="preserve"> </w:t>
      </w:r>
      <w:proofErr w:type="spellStart"/>
      <w:r w:rsidRPr="005A6589">
        <w:rPr>
          <w:rFonts w:ascii="Verdana" w:hAnsi="Verdana" w:cs="Trebuchet MS"/>
          <w:sz w:val="22"/>
          <w:szCs w:val="22"/>
          <w:lang w:val="en-US" w:eastAsia="en-US"/>
        </w:rPr>
        <w:t>propunerea</w:t>
      </w:r>
      <w:proofErr w:type="spellEnd"/>
      <w:r w:rsidRPr="005A6589">
        <w:rPr>
          <w:rFonts w:ascii="Verdana" w:hAnsi="Verdana" w:cs="Trebuchet MS"/>
          <w:sz w:val="22"/>
          <w:szCs w:val="22"/>
          <w:lang w:val="en-US" w:eastAsia="en-US"/>
        </w:rPr>
        <w:t xml:space="preserve"> </w:t>
      </w:r>
      <w:proofErr w:type="spellStart"/>
      <w:r w:rsidRPr="005A6589">
        <w:rPr>
          <w:rFonts w:ascii="Verdana" w:hAnsi="Verdana" w:cs="Trebuchet MS"/>
          <w:sz w:val="22"/>
          <w:szCs w:val="22"/>
          <w:lang w:val="en-US" w:eastAsia="en-US"/>
        </w:rPr>
        <w:t>financiară</w:t>
      </w:r>
      <w:proofErr w:type="spellEnd"/>
      <w:r w:rsidRPr="005A6589">
        <w:rPr>
          <w:rFonts w:ascii="Verdana" w:hAnsi="Verdana" w:cs="Trebuchet MS"/>
          <w:sz w:val="22"/>
          <w:szCs w:val="22"/>
          <w:lang w:val="en-US" w:eastAsia="en-US"/>
        </w:rPr>
        <w:t xml:space="preserve">. </w:t>
      </w:r>
    </w:p>
    <w:p w14:paraId="4F07DF64" w14:textId="77777777" w:rsidR="00D70C19" w:rsidRPr="005A6589" w:rsidRDefault="00D70C19" w:rsidP="00D70C19">
      <w:pPr>
        <w:autoSpaceDE w:val="0"/>
        <w:autoSpaceDN w:val="0"/>
        <w:adjustRightInd w:val="0"/>
        <w:jc w:val="both"/>
        <w:rPr>
          <w:rFonts w:ascii="Verdana" w:hAnsi="Verdana" w:cs="Trebuchet MS"/>
          <w:sz w:val="22"/>
          <w:szCs w:val="22"/>
          <w:lang w:val="en-US" w:eastAsia="en-US"/>
        </w:rPr>
      </w:pPr>
      <w:proofErr w:type="spellStart"/>
      <w:r w:rsidRPr="005A6589">
        <w:rPr>
          <w:rFonts w:ascii="Verdana" w:hAnsi="Verdana" w:cs="Trebuchet MS"/>
          <w:sz w:val="22"/>
          <w:szCs w:val="22"/>
          <w:lang w:val="en-US" w:eastAsia="en-US"/>
        </w:rPr>
        <w:t>Prezentul</w:t>
      </w:r>
      <w:proofErr w:type="spellEnd"/>
      <w:r w:rsidRPr="005A6589">
        <w:rPr>
          <w:rFonts w:ascii="Verdana" w:hAnsi="Verdana" w:cs="Trebuchet MS"/>
          <w:sz w:val="22"/>
          <w:szCs w:val="22"/>
          <w:lang w:val="en-US" w:eastAsia="en-US"/>
        </w:rPr>
        <w:t xml:space="preserve"> document </w:t>
      </w:r>
      <w:proofErr w:type="spellStart"/>
      <w:r w:rsidRPr="005A6589">
        <w:rPr>
          <w:rFonts w:ascii="Verdana" w:hAnsi="Verdana" w:cs="Trebuchet MS"/>
          <w:sz w:val="22"/>
          <w:szCs w:val="22"/>
          <w:lang w:val="en-US" w:eastAsia="en-US"/>
        </w:rPr>
        <w:t>reprezintă</w:t>
      </w:r>
      <w:proofErr w:type="spellEnd"/>
      <w:r>
        <w:rPr>
          <w:rFonts w:ascii="Verdana" w:hAnsi="Verdana" w:cs="Trebuchet MS"/>
          <w:sz w:val="22"/>
          <w:szCs w:val="22"/>
          <w:lang w:val="en-US" w:eastAsia="en-US"/>
        </w:rPr>
        <w:t xml:space="preserve"> </w:t>
      </w:r>
      <w:proofErr w:type="spellStart"/>
      <w:r w:rsidRPr="005A6589">
        <w:rPr>
          <w:rFonts w:ascii="Verdana" w:hAnsi="Verdana" w:cs="Trebuchet MS"/>
          <w:sz w:val="22"/>
          <w:szCs w:val="22"/>
          <w:lang w:val="en-US" w:eastAsia="en-US"/>
        </w:rPr>
        <w:t>angajamentul</w:t>
      </w:r>
      <w:proofErr w:type="spellEnd"/>
      <w:r w:rsidRPr="005A6589">
        <w:rPr>
          <w:rFonts w:ascii="Verdana" w:hAnsi="Verdana" w:cs="Trebuchet MS"/>
          <w:sz w:val="22"/>
          <w:szCs w:val="22"/>
          <w:lang w:val="en-US" w:eastAsia="en-US"/>
        </w:rPr>
        <w:t xml:space="preserve"> </w:t>
      </w:r>
      <w:proofErr w:type="spellStart"/>
      <w:r w:rsidRPr="005A6589">
        <w:rPr>
          <w:rFonts w:ascii="Verdana" w:hAnsi="Verdana" w:cs="Trebuchet MS"/>
          <w:sz w:val="22"/>
          <w:szCs w:val="22"/>
          <w:lang w:val="en-US" w:eastAsia="en-US"/>
        </w:rPr>
        <w:t>nostru</w:t>
      </w:r>
      <w:proofErr w:type="spellEnd"/>
      <w:r w:rsidRPr="005A6589">
        <w:rPr>
          <w:rFonts w:ascii="Verdana" w:hAnsi="Verdana" w:cs="Trebuchet MS"/>
          <w:sz w:val="22"/>
          <w:szCs w:val="22"/>
          <w:lang w:val="en-US" w:eastAsia="en-US"/>
        </w:rPr>
        <w:t xml:space="preserve"> </w:t>
      </w:r>
      <w:proofErr w:type="spellStart"/>
      <w:r w:rsidRPr="005A6589">
        <w:rPr>
          <w:rFonts w:ascii="Verdana" w:hAnsi="Verdana" w:cs="Trebuchet MS"/>
          <w:sz w:val="22"/>
          <w:szCs w:val="22"/>
          <w:lang w:val="en-US" w:eastAsia="en-US"/>
        </w:rPr>
        <w:t>ferm</w:t>
      </w:r>
      <w:proofErr w:type="spellEnd"/>
      <w:r w:rsidRPr="005A6589">
        <w:rPr>
          <w:rFonts w:ascii="Verdana" w:hAnsi="Verdana" w:cs="Trebuchet MS"/>
          <w:sz w:val="22"/>
          <w:szCs w:val="22"/>
          <w:lang w:val="en-US" w:eastAsia="en-US"/>
        </w:rPr>
        <w:t xml:space="preserve"> </w:t>
      </w:r>
      <w:proofErr w:type="spellStart"/>
      <w:r w:rsidRPr="005A6589">
        <w:rPr>
          <w:rFonts w:ascii="Verdana" w:hAnsi="Verdana" w:cs="Trebuchet MS"/>
          <w:sz w:val="22"/>
          <w:szCs w:val="22"/>
          <w:lang w:val="en-US" w:eastAsia="en-US"/>
        </w:rPr>
        <w:t>încheiat</w:t>
      </w:r>
      <w:proofErr w:type="spellEnd"/>
      <w:r w:rsidRPr="005A6589">
        <w:rPr>
          <w:rFonts w:ascii="Verdana" w:hAnsi="Verdana" w:cs="Trebuchet MS"/>
          <w:sz w:val="22"/>
          <w:szCs w:val="22"/>
          <w:lang w:val="en-US" w:eastAsia="en-US"/>
        </w:rPr>
        <w:t xml:space="preserve"> </w:t>
      </w:r>
      <w:proofErr w:type="spellStart"/>
      <w:r w:rsidRPr="005A6589">
        <w:rPr>
          <w:rFonts w:ascii="Verdana" w:hAnsi="Verdana" w:cs="Trebuchet MS"/>
          <w:sz w:val="22"/>
          <w:szCs w:val="22"/>
          <w:lang w:val="en-US" w:eastAsia="en-US"/>
        </w:rPr>
        <w:t>i</w:t>
      </w:r>
      <w:r w:rsidRPr="005A6589">
        <w:rPr>
          <w:rFonts w:ascii="Verdana" w:hAnsi="Verdana" w:cs="Arial"/>
          <w:sz w:val="22"/>
          <w:szCs w:val="22"/>
          <w:lang w:val="en-US" w:eastAsia="en-US"/>
        </w:rPr>
        <w:t>̂</w:t>
      </w:r>
      <w:r w:rsidRPr="005A6589">
        <w:rPr>
          <w:rFonts w:ascii="Verdana" w:hAnsi="Verdana" w:cs="Trebuchet MS"/>
          <w:sz w:val="22"/>
          <w:szCs w:val="22"/>
          <w:lang w:val="en-US" w:eastAsia="en-US"/>
        </w:rPr>
        <w:t>n</w:t>
      </w:r>
      <w:proofErr w:type="spellEnd"/>
      <w:r w:rsidRPr="005A6589">
        <w:rPr>
          <w:rFonts w:ascii="Verdana" w:hAnsi="Verdana" w:cs="Trebuchet MS"/>
          <w:sz w:val="22"/>
          <w:szCs w:val="22"/>
          <w:lang w:val="en-US" w:eastAsia="en-US"/>
        </w:rPr>
        <w:t xml:space="preserve"> </w:t>
      </w:r>
      <w:proofErr w:type="spellStart"/>
      <w:r w:rsidRPr="005A6589">
        <w:rPr>
          <w:rFonts w:ascii="Verdana" w:hAnsi="Verdana" w:cs="Trebuchet MS"/>
          <w:sz w:val="22"/>
          <w:szCs w:val="22"/>
          <w:lang w:val="en-US" w:eastAsia="en-US"/>
        </w:rPr>
        <w:t>conformitate</w:t>
      </w:r>
      <w:proofErr w:type="spellEnd"/>
      <w:r w:rsidRPr="005A6589">
        <w:rPr>
          <w:rFonts w:ascii="Verdana" w:hAnsi="Verdana" w:cs="Trebuchet MS"/>
          <w:sz w:val="22"/>
          <w:szCs w:val="22"/>
          <w:lang w:val="en-US" w:eastAsia="en-US"/>
        </w:rPr>
        <w:t xml:space="preserve"> cu </w:t>
      </w:r>
      <w:proofErr w:type="spellStart"/>
      <w:r w:rsidRPr="005A6589">
        <w:rPr>
          <w:rFonts w:ascii="Verdana" w:hAnsi="Verdana" w:cs="Trebuchet MS"/>
          <w:sz w:val="22"/>
          <w:szCs w:val="22"/>
          <w:lang w:val="en-US" w:eastAsia="en-US"/>
        </w:rPr>
        <w:t>prevederile</w:t>
      </w:r>
      <w:proofErr w:type="spellEnd"/>
      <w:r w:rsidRPr="005A6589">
        <w:rPr>
          <w:rFonts w:ascii="Verdana" w:hAnsi="Verdana" w:cs="Trebuchet MS"/>
          <w:sz w:val="22"/>
          <w:szCs w:val="22"/>
          <w:lang w:val="en-US" w:eastAsia="en-US"/>
        </w:rPr>
        <w:t xml:space="preserve"> </w:t>
      </w:r>
      <w:proofErr w:type="spellStart"/>
      <w:r w:rsidRPr="005A6589">
        <w:rPr>
          <w:rFonts w:ascii="Verdana" w:hAnsi="Verdana" w:cs="Trebuchet MS"/>
          <w:sz w:val="22"/>
          <w:szCs w:val="22"/>
          <w:lang w:val="en-US" w:eastAsia="en-US"/>
        </w:rPr>
        <w:t>Legii</w:t>
      </w:r>
      <w:proofErr w:type="spellEnd"/>
      <w:r w:rsidRPr="005A6589">
        <w:rPr>
          <w:rFonts w:ascii="Verdana" w:hAnsi="Verdana" w:cs="Trebuchet MS"/>
          <w:sz w:val="22"/>
          <w:szCs w:val="22"/>
          <w:lang w:val="en-US" w:eastAsia="en-US"/>
        </w:rPr>
        <w:t xml:space="preserve"> nr. 98/2016, care da</w:t>
      </w:r>
      <w:r w:rsidRPr="005A6589">
        <w:rPr>
          <w:rFonts w:ascii="Verdana" w:hAnsi="Verdana" w:cs="Arial"/>
          <w:sz w:val="22"/>
          <w:szCs w:val="22"/>
          <w:lang w:val="en-US" w:eastAsia="en-US"/>
        </w:rPr>
        <w:t xml:space="preserve">̆ </w:t>
      </w:r>
      <w:proofErr w:type="spellStart"/>
      <w:r w:rsidRPr="005A6589">
        <w:rPr>
          <w:rFonts w:ascii="Verdana" w:hAnsi="Verdana" w:cs="Trebuchet MS"/>
          <w:sz w:val="22"/>
          <w:szCs w:val="22"/>
          <w:lang w:val="en-US" w:eastAsia="en-US"/>
        </w:rPr>
        <w:t>dreptul</w:t>
      </w:r>
      <w:proofErr w:type="spellEnd"/>
      <w:r w:rsidRPr="005A6589">
        <w:rPr>
          <w:rFonts w:ascii="Verdana" w:hAnsi="Verdana" w:cs="Trebuchet MS"/>
          <w:sz w:val="22"/>
          <w:szCs w:val="22"/>
          <w:lang w:val="en-US" w:eastAsia="en-US"/>
        </w:rPr>
        <w:t xml:space="preserve"> </w:t>
      </w:r>
      <w:proofErr w:type="spellStart"/>
      <w:r w:rsidRPr="005A6589">
        <w:rPr>
          <w:rFonts w:ascii="Verdana" w:hAnsi="Verdana" w:cs="Trebuchet MS"/>
          <w:sz w:val="22"/>
          <w:szCs w:val="22"/>
          <w:lang w:val="en-US" w:eastAsia="en-US"/>
        </w:rPr>
        <w:t>Autorită</w:t>
      </w:r>
      <w:r w:rsidR="004D1F7D">
        <w:rPr>
          <w:rFonts w:ascii="Verdana" w:hAnsi="Verdana" w:cs="Trebuchet MS"/>
          <w:sz w:val="22"/>
          <w:szCs w:val="22"/>
          <w:lang w:val="en-US" w:eastAsia="en-US"/>
        </w:rPr>
        <w:t>ț</w:t>
      </w:r>
      <w:r w:rsidRPr="005A6589">
        <w:rPr>
          <w:rFonts w:ascii="Verdana" w:hAnsi="Verdana" w:cs="Trebuchet MS"/>
          <w:sz w:val="22"/>
          <w:szCs w:val="22"/>
          <w:lang w:val="en-US" w:eastAsia="en-US"/>
        </w:rPr>
        <w:t>ii</w:t>
      </w:r>
      <w:proofErr w:type="spellEnd"/>
      <w:r w:rsidRPr="005A6589">
        <w:rPr>
          <w:rFonts w:ascii="Verdana" w:hAnsi="Verdana" w:cs="Trebuchet MS"/>
          <w:sz w:val="22"/>
          <w:szCs w:val="22"/>
          <w:lang w:val="en-US" w:eastAsia="en-US"/>
        </w:rPr>
        <w:t xml:space="preserve"> </w:t>
      </w:r>
      <w:proofErr w:type="spellStart"/>
      <w:r w:rsidRPr="005A6589">
        <w:rPr>
          <w:rFonts w:ascii="Verdana" w:hAnsi="Verdana" w:cs="Trebuchet MS"/>
          <w:sz w:val="22"/>
          <w:szCs w:val="22"/>
          <w:lang w:val="en-US" w:eastAsia="en-US"/>
        </w:rPr>
        <w:t>Contractante</w:t>
      </w:r>
      <w:proofErr w:type="spellEnd"/>
      <w:r w:rsidRPr="005A6589">
        <w:rPr>
          <w:rFonts w:ascii="Verdana" w:hAnsi="Verdana" w:cs="Trebuchet MS"/>
          <w:sz w:val="22"/>
          <w:szCs w:val="22"/>
          <w:lang w:val="en-US" w:eastAsia="en-US"/>
        </w:rPr>
        <w:t xml:space="preserve"> de a </w:t>
      </w:r>
      <w:proofErr w:type="spellStart"/>
      <w:r w:rsidRPr="005A6589">
        <w:rPr>
          <w:rFonts w:ascii="Verdana" w:hAnsi="Verdana" w:cs="Trebuchet MS"/>
          <w:sz w:val="22"/>
          <w:szCs w:val="22"/>
          <w:lang w:val="en-US" w:eastAsia="en-US"/>
        </w:rPr>
        <w:t>solicita</w:t>
      </w:r>
      <w:proofErr w:type="spellEnd"/>
      <w:r w:rsidRPr="005A6589">
        <w:rPr>
          <w:rFonts w:ascii="Verdana" w:hAnsi="Verdana" w:cs="Trebuchet MS"/>
          <w:sz w:val="22"/>
          <w:szCs w:val="22"/>
          <w:lang w:val="en-US" w:eastAsia="en-US"/>
        </w:rPr>
        <w:t xml:space="preserve">, </w:t>
      </w:r>
      <w:proofErr w:type="spellStart"/>
      <w:r w:rsidRPr="005A6589">
        <w:rPr>
          <w:rFonts w:ascii="Verdana" w:hAnsi="Verdana" w:cs="Trebuchet MS"/>
          <w:sz w:val="22"/>
          <w:szCs w:val="22"/>
          <w:lang w:val="en-US" w:eastAsia="en-US"/>
        </w:rPr>
        <w:t>i</w:t>
      </w:r>
      <w:r w:rsidRPr="005A6589">
        <w:rPr>
          <w:rFonts w:ascii="Verdana" w:hAnsi="Verdana" w:cs="Arial"/>
          <w:sz w:val="22"/>
          <w:szCs w:val="22"/>
          <w:lang w:val="en-US" w:eastAsia="en-US"/>
        </w:rPr>
        <w:t>̂</w:t>
      </w:r>
      <w:r w:rsidRPr="005A6589">
        <w:rPr>
          <w:rFonts w:ascii="Verdana" w:hAnsi="Verdana" w:cs="Trebuchet MS"/>
          <w:sz w:val="22"/>
          <w:szCs w:val="22"/>
          <w:lang w:val="en-US" w:eastAsia="en-US"/>
        </w:rPr>
        <w:t>n</w:t>
      </w:r>
      <w:proofErr w:type="spellEnd"/>
      <w:r w:rsidRPr="005A6589">
        <w:rPr>
          <w:rFonts w:ascii="Verdana" w:hAnsi="Verdana" w:cs="Trebuchet MS"/>
          <w:sz w:val="22"/>
          <w:szCs w:val="22"/>
          <w:lang w:val="en-US" w:eastAsia="en-US"/>
        </w:rPr>
        <w:t xml:space="preserve"> mod legitim, </w:t>
      </w:r>
      <w:proofErr w:type="spellStart"/>
      <w:r w:rsidRPr="005A6589">
        <w:rPr>
          <w:rFonts w:ascii="Verdana" w:hAnsi="Verdana" w:cs="Trebuchet MS"/>
          <w:sz w:val="22"/>
          <w:szCs w:val="22"/>
          <w:lang w:val="en-US" w:eastAsia="en-US"/>
        </w:rPr>
        <w:t>îndeplinirea</w:t>
      </w:r>
      <w:proofErr w:type="spellEnd"/>
      <w:r w:rsidRPr="005A6589">
        <w:rPr>
          <w:rFonts w:ascii="Verdana" w:hAnsi="Verdana" w:cs="Trebuchet MS"/>
          <w:sz w:val="22"/>
          <w:szCs w:val="22"/>
          <w:lang w:val="en-US" w:eastAsia="en-US"/>
        </w:rPr>
        <w:t xml:space="preserve"> de </w:t>
      </w:r>
      <w:proofErr w:type="spellStart"/>
      <w:r w:rsidRPr="005A6589">
        <w:rPr>
          <w:rFonts w:ascii="Verdana" w:hAnsi="Verdana" w:cs="Trebuchet MS"/>
          <w:sz w:val="22"/>
          <w:szCs w:val="22"/>
          <w:lang w:val="en-US" w:eastAsia="en-US"/>
        </w:rPr>
        <w:t>către</w:t>
      </w:r>
      <w:proofErr w:type="spellEnd"/>
      <w:r w:rsidRPr="005A6589">
        <w:rPr>
          <w:rFonts w:ascii="Verdana" w:hAnsi="Verdana" w:cs="Trebuchet MS"/>
          <w:sz w:val="22"/>
          <w:szCs w:val="22"/>
          <w:lang w:val="en-US" w:eastAsia="en-US"/>
        </w:rPr>
        <w:t xml:space="preserve"> </w:t>
      </w:r>
      <w:proofErr w:type="spellStart"/>
      <w:r w:rsidRPr="005A6589">
        <w:rPr>
          <w:rFonts w:ascii="Verdana" w:hAnsi="Verdana" w:cs="Trebuchet MS"/>
          <w:sz w:val="22"/>
          <w:szCs w:val="22"/>
          <w:lang w:val="en-US" w:eastAsia="en-US"/>
        </w:rPr>
        <w:t>noi</w:t>
      </w:r>
      <w:proofErr w:type="spellEnd"/>
      <w:r w:rsidRPr="005A6589">
        <w:rPr>
          <w:rFonts w:ascii="Verdana" w:hAnsi="Verdana" w:cs="Trebuchet MS"/>
          <w:sz w:val="22"/>
          <w:szCs w:val="22"/>
          <w:lang w:val="en-US" w:eastAsia="en-US"/>
        </w:rPr>
        <w:t xml:space="preserve"> </w:t>
      </w:r>
      <w:proofErr w:type="gramStart"/>
      <w:r w:rsidRPr="005A6589">
        <w:rPr>
          <w:rFonts w:ascii="Verdana" w:hAnsi="Verdana" w:cs="Trebuchet MS"/>
          <w:sz w:val="22"/>
          <w:szCs w:val="22"/>
          <w:lang w:val="en-US" w:eastAsia="en-US"/>
        </w:rPr>
        <w:t>a</w:t>
      </w:r>
      <w:proofErr w:type="gramEnd"/>
      <w:r w:rsidRPr="005A6589">
        <w:rPr>
          <w:rFonts w:ascii="Verdana" w:hAnsi="Verdana" w:cs="Trebuchet MS"/>
          <w:sz w:val="22"/>
          <w:szCs w:val="22"/>
          <w:lang w:val="en-US" w:eastAsia="en-US"/>
        </w:rPr>
        <w:t xml:space="preserve"> </w:t>
      </w:r>
      <w:proofErr w:type="spellStart"/>
      <w:r w:rsidRPr="005A6589">
        <w:rPr>
          <w:rFonts w:ascii="Verdana" w:hAnsi="Verdana" w:cs="Trebuchet MS"/>
          <w:sz w:val="22"/>
          <w:szCs w:val="22"/>
          <w:lang w:val="en-US" w:eastAsia="en-US"/>
        </w:rPr>
        <w:t>obliga</w:t>
      </w:r>
      <w:r w:rsidR="004D1F7D">
        <w:rPr>
          <w:rFonts w:ascii="Verdana" w:hAnsi="Verdana" w:cs="Trebuchet MS"/>
          <w:sz w:val="22"/>
          <w:szCs w:val="22"/>
          <w:lang w:val="en-US" w:eastAsia="en-US"/>
        </w:rPr>
        <w:t>ț</w:t>
      </w:r>
      <w:r w:rsidRPr="005A6589">
        <w:rPr>
          <w:rFonts w:ascii="Verdana" w:hAnsi="Verdana" w:cs="Trebuchet MS"/>
          <w:sz w:val="22"/>
          <w:szCs w:val="22"/>
          <w:lang w:val="en-US" w:eastAsia="en-US"/>
        </w:rPr>
        <w:t>iilor</w:t>
      </w:r>
      <w:proofErr w:type="spellEnd"/>
      <w:r w:rsidRPr="005A6589">
        <w:rPr>
          <w:rFonts w:ascii="Verdana" w:hAnsi="Verdana" w:cs="Trebuchet MS"/>
          <w:sz w:val="22"/>
          <w:szCs w:val="22"/>
          <w:lang w:val="en-US" w:eastAsia="en-US"/>
        </w:rPr>
        <w:t xml:space="preserve"> </w:t>
      </w:r>
      <w:proofErr w:type="spellStart"/>
      <w:r w:rsidRPr="005A6589">
        <w:rPr>
          <w:rFonts w:ascii="Verdana" w:hAnsi="Verdana" w:cs="Trebuchet MS"/>
          <w:sz w:val="22"/>
          <w:szCs w:val="22"/>
          <w:lang w:val="en-US" w:eastAsia="en-US"/>
        </w:rPr>
        <w:t>asumate</w:t>
      </w:r>
      <w:proofErr w:type="spellEnd"/>
      <w:r w:rsidRPr="005A6589">
        <w:rPr>
          <w:rFonts w:ascii="Verdana" w:hAnsi="Verdana" w:cs="Trebuchet MS"/>
          <w:sz w:val="22"/>
          <w:szCs w:val="22"/>
          <w:lang w:val="en-US" w:eastAsia="en-US"/>
        </w:rPr>
        <w:t xml:space="preserve"> </w:t>
      </w:r>
      <w:proofErr w:type="spellStart"/>
      <w:r w:rsidRPr="005A6589">
        <w:rPr>
          <w:rFonts w:ascii="Verdana" w:hAnsi="Verdana" w:cs="Trebuchet MS"/>
          <w:sz w:val="22"/>
          <w:szCs w:val="22"/>
          <w:lang w:val="en-US" w:eastAsia="en-US"/>
        </w:rPr>
        <w:t>prin</w:t>
      </w:r>
      <w:proofErr w:type="spellEnd"/>
      <w:r w:rsidRPr="005A6589">
        <w:rPr>
          <w:rFonts w:ascii="Verdana" w:hAnsi="Verdana" w:cs="Trebuchet MS"/>
          <w:sz w:val="22"/>
          <w:szCs w:val="22"/>
          <w:lang w:val="en-US" w:eastAsia="en-US"/>
        </w:rPr>
        <w:t xml:space="preserve"> </w:t>
      </w:r>
      <w:proofErr w:type="spellStart"/>
      <w:r w:rsidRPr="005A6589">
        <w:rPr>
          <w:rFonts w:ascii="Verdana" w:hAnsi="Verdana" w:cs="Trebuchet MS"/>
          <w:sz w:val="22"/>
          <w:szCs w:val="22"/>
          <w:lang w:val="en-US" w:eastAsia="en-US"/>
        </w:rPr>
        <w:t>angajamentul</w:t>
      </w:r>
      <w:proofErr w:type="spellEnd"/>
      <w:r w:rsidRPr="005A6589">
        <w:rPr>
          <w:rFonts w:ascii="Verdana" w:hAnsi="Verdana" w:cs="Trebuchet MS"/>
          <w:sz w:val="22"/>
          <w:szCs w:val="22"/>
          <w:lang w:val="en-US" w:eastAsia="en-US"/>
        </w:rPr>
        <w:t xml:space="preserve"> de </w:t>
      </w:r>
      <w:proofErr w:type="spellStart"/>
      <w:r w:rsidRPr="005A6589">
        <w:rPr>
          <w:rFonts w:ascii="Verdana" w:hAnsi="Verdana" w:cs="Trebuchet MS"/>
          <w:sz w:val="22"/>
          <w:szCs w:val="22"/>
          <w:lang w:val="en-US" w:eastAsia="en-US"/>
        </w:rPr>
        <w:t>sust</w:t>
      </w:r>
      <w:r w:rsidRPr="005A6589">
        <w:rPr>
          <w:rFonts w:ascii="Verdana" w:hAnsi="Verdana" w:cs="Arial"/>
          <w:sz w:val="22"/>
          <w:szCs w:val="22"/>
          <w:lang w:val="en-US" w:eastAsia="en-US"/>
        </w:rPr>
        <w:t>̦</w:t>
      </w:r>
      <w:r>
        <w:rPr>
          <w:rFonts w:ascii="Verdana" w:hAnsi="Verdana" w:cs="Trebuchet MS"/>
          <w:sz w:val="22"/>
          <w:szCs w:val="22"/>
          <w:lang w:val="en-US" w:eastAsia="en-US"/>
        </w:rPr>
        <w:t>inere</w:t>
      </w:r>
      <w:proofErr w:type="spellEnd"/>
      <w:r>
        <w:rPr>
          <w:rFonts w:ascii="Verdana" w:hAnsi="Verdana" w:cs="Trebuchet MS"/>
          <w:sz w:val="22"/>
          <w:szCs w:val="22"/>
          <w:lang w:val="en-US" w:eastAsia="en-US"/>
        </w:rPr>
        <w:t>_________________</w:t>
      </w:r>
      <w:r w:rsidRPr="005A6589">
        <w:rPr>
          <w:rFonts w:ascii="Verdana" w:hAnsi="Verdana" w:cs="Trebuchet MS"/>
          <w:sz w:val="22"/>
          <w:szCs w:val="22"/>
          <w:lang w:val="en-US" w:eastAsia="en-US"/>
        </w:rPr>
        <w:t xml:space="preserve"> </w:t>
      </w:r>
      <w:r>
        <w:rPr>
          <w:rFonts w:ascii="Verdana" w:hAnsi="Verdana" w:cs="Trebuchet MS"/>
          <w:i/>
          <w:iCs/>
          <w:sz w:val="22"/>
          <w:szCs w:val="22"/>
          <w:lang w:val="en-US" w:eastAsia="en-US"/>
        </w:rPr>
        <w:t>[</w:t>
      </w:r>
      <w:proofErr w:type="spellStart"/>
      <w:r>
        <w:rPr>
          <w:rFonts w:ascii="Verdana" w:hAnsi="Verdana" w:cs="Trebuchet MS"/>
          <w:i/>
          <w:iCs/>
          <w:sz w:val="22"/>
          <w:szCs w:val="22"/>
          <w:lang w:val="en-US" w:eastAsia="en-US"/>
        </w:rPr>
        <w:t>denumirea</w:t>
      </w:r>
      <w:proofErr w:type="spellEnd"/>
      <w:r>
        <w:rPr>
          <w:rFonts w:ascii="Verdana" w:hAnsi="Verdana" w:cs="Trebuchet MS"/>
          <w:i/>
          <w:iCs/>
          <w:sz w:val="22"/>
          <w:szCs w:val="22"/>
          <w:lang w:val="en-US" w:eastAsia="en-US"/>
        </w:rPr>
        <w:t xml:space="preserve"> </w:t>
      </w:r>
      <w:proofErr w:type="spellStart"/>
      <w:r w:rsidRPr="005A6589">
        <w:rPr>
          <w:rFonts w:ascii="Verdana" w:hAnsi="Verdana" w:cs="Trebuchet MS"/>
          <w:i/>
          <w:iCs/>
          <w:sz w:val="22"/>
          <w:szCs w:val="22"/>
          <w:lang w:val="en-US" w:eastAsia="en-US"/>
        </w:rPr>
        <w:t>ofertantului</w:t>
      </w:r>
      <w:proofErr w:type="spellEnd"/>
      <w:r w:rsidRPr="005A6589">
        <w:rPr>
          <w:rFonts w:ascii="Verdana" w:hAnsi="Verdana" w:cs="Trebuchet MS"/>
          <w:i/>
          <w:iCs/>
          <w:sz w:val="22"/>
          <w:szCs w:val="22"/>
          <w:lang w:val="en-US" w:eastAsia="en-US"/>
        </w:rPr>
        <w:t>]</w:t>
      </w:r>
      <w:r w:rsidRPr="005A6589">
        <w:rPr>
          <w:rFonts w:ascii="Verdana" w:hAnsi="Verdana" w:cs="Trebuchet MS"/>
          <w:sz w:val="22"/>
          <w:szCs w:val="22"/>
          <w:lang w:val="en-US" w:eastAsia="en-US"/>
        </w:rPr>
        <w:t xml:space="preserve">. </w:t>
      </w:r>
    </w:p>
    <w:p w14:paraId="7C11DF02" w14:textId="77777777" w:rsidR="00EC6EBB" w:rsidRDefault="00EC6EBB" w:rsidP="00D70C19">
      <w:pPr>
        <w:autoSpaceDE w:val="0"/>
        <w:autoSpaceDN w:val="0"/>
        <w:adjustRightInd w:val="0"/>
        <w:jc w:val="both"/>
        <w:rPr>
          <w:rFonts w:ascii="Verdana" w:hAnsi="Verdana" w:cs="Trebuchet MS"/>
          <w:sz w:val="22"/>
          <w:szCs w:val="22"/>
          <w:lang w:val="en-US" w:eastAsia="en-US"/>
        </w:rPr>
      </w:pPr>
    </w:p>
    <w:p w14:paraId="54A54E34" w14:textId="77777777" w:rsidR="00D70C19" w:rsidRPr="005A6589" w:rsidRDefault="00D70C19" w:rsidP="00D70C19">
      <w:pPr>
        <w:autoSpaceDE w:val="0"/>
        <w:autoSpaceDN w:val="0"/>
        <w:adjustRightInd w:val="0"/>
        <w:jc w:val="both"/>
        <w:rPr>
          <w:rFonts w:ascii="Verdana" w:hAnsi="Verdana" w:cs="Trebuchet MS"/>
          <w:sz w:val="22"/>
          <w:szCs w:val="22"/>
          <w:lang w:val="en-US" w:eastAsia="en-US"/>
        </w:rPr>
      </w:pPr>
      <w:r w:rsidRPr="005A6589">
        <w:rPr>
          <w:rFonts w:ascii="Verdana" w:hAnsi="Verdana" w:cs="Trebuchet MS"/>
          <w:sz w:val="22"/>
          <w:szCs w:val="22"/>
          <w:lang w:val="en-US" w:eastAsia="en-US"/>
        </w:rPr>
        <w:t xml:space="preserve">Data </w:t>
      </w:r>
      <w:proofErr w:type="spellStart"/>
      <w:r w:rsidRPr="005A6589">
        <w:rPr>
          <w:rFonts w:ascii="Verdana" w:hAnsi="Verdana" w:cs="Trebuchet MS"/>
          <w:sz w:val="22"/>
          <w:szCs w:val="22"/>
          <w:lang w:val="en-US" w:eastAsia="en-US"/>
        </w:rPr>
        <w:t>completării</w:t>
      </w:r>
      <w:proofErr w:type="spellEnd"/>
      <w:r w:rsidRPr="005A6589">
        <w:rPr>
          <w:rFonts w:ascii="Verdana" w:hAnsi="Verdana" w:cs="Trebuchet MS"/>
          <w:sz w:val="22"/>
          <w:szCs w:val="22"/>
          <w:lang w:val="en-US" w:eastAsia="en-US"/>
        </w:rPr>
        <w:t xml:space="preserve">, </w:t>
      </w:r>
      <w:r>
        <w:rPr>
          <w:rFonts w:ascii="Verdana" w:hAnsi="Verdana" w:cs="Trebuchet MS"/>
          <w:sz w:val="22"/>
          <w:szCs w:val="22"/>
          <w:lang w:val="en-US" w:eastAsia="en-US"/>
        </w:rPr>
        <w:t>________________</w:t>
      </w:r>
    </w:p>
    <w:p w14:paraId="64B6121B" w14:textId="77777777" w:rsidR="00D70C19" w:rsidRDefault="00D70C19" w:rsidP="00D70C19">
      <w:pPr>
        <w:autoSpaceDE w:val="0"/>
        <w:autoSpaceDN w:val="0"/>
        <w:adjustRightInd w:val="0"/>
        <w:jc w:val="both"/>
        <w:rPr>
          <w:rFonts w:ascii="Verdana" w:hAnsi="Verdana" w:cs="Trebuchet MS"/>
          <w:sz w:val="22"/>
          <w:szCs w:val="22"/>
          <w:lang w:val="en-US" w:eastAsia="en-US"/>
        </w:rPr>
      </w:pPr>
    </w:p>
    <w:p w14:paraId="37E18142" w14:textId="77777777" w:rsidR="00D70C19" w:rsidRPr="005A6589" w:rsidRDefault="00D70C19" w:rsidP="00D70C19">
      <w:pPr>
        <w:autoSpaceDE w:val="0"/>
        <w:autoSpaceDN w:val="0"/>
        <w:adjustRightInd w:val="0"/>
        <w:jc w:val="both"/>
        <w:rPr>
          <w:rFonts w:ascii="Verdana" w:hAnsi="Verdana" w:cs="Trebuchet MS"/>
          <w:sz w:val="22"/>
          <w:szCs w:val="22"/>
          <w:lang w:val="en-US" w:eastAsia="en-US"/>
        </w:rPr>
      </w:pPr>
      <w:proofErr w:type="spellStart"/>
      <w:r w:rsidRPr="005A6589">
        <w:rPr>
          <w:rFonts w:ascii="Verdana" w:hAnsi="Verdana" w:cs="Trebuchet MS"/>
          <w:sz w:val="22"/>
          <w:szCs w:val="22"/>
          <w:lang w:val="en-US" w:eastAsia="en-US"/>
        </w:rPr>
        <w:t>Ter</w:t>
      </w:r>
      <w:r w:rsidR="004D1F7D">
        <w:rPr>
          <w:rFonts w:ascii="Verdana" w:hAnsi="Verdana" w:cs="Trebuchet MS"/>
          <w:sz w:val="22"/>
          <w:szCs w:val="22"/>
          <w:lang w:val="en-US" w:eastAsia="en-US"/>
        </w:rPr>
        <w:t>ț</w:t>
      </w:r>
      <w:proofErr w:type="spellEnd"/>
      <w:r w:rsidRPr="005A6589">
        <w:rPr>
          <w:rFonts w:ascii="Verdana" w:hAnsi="Verdana" w:cs="Arial"/>
          <w:sz w:val="22"/>
          <w:szCs w:val="22"/>
          <w:lang w:val="en-US" w:eastAsia="en-US"/>
        </w:rPr>
        <w:t xml:space="preserve"> </w:t>
      </w:r>
      <w:proofErr w:type="spellStart"/>
      <w:r w:rsidRPr="005A6589">
        <w:rPr>
          <w:rFonts w:ascii="Verdana" w:hAnsi="Verdana" w:cs="Trebuchet MS"/>
          <w:sz w:val="22"/>
          <w:szCs w:val="22"/>
          <w:lang w:val="en-US" w:eastAsia="en-US"/>
        </w:rPr>
        <w:t>sus</w:t>
      </w:r>
      <w:r w:rsidR="004D1F7D">
        <w:rPr>
          <w:rFonts w:ascii="Verdana" w:hAnsi="Verdana" w:cs="Trebuchet MS"/>
          <w:sz w:val="22"/>
          <w:szCs w:val="22"/>
          <w:lang w:val="en-US" w:eastAsia="en-US"/>
        </w:rPr>
        <w:t>ț</w:t>
      </w:r>
      <w:r w:rsidRPr="005A6589">
        <w:rPr>
          <w:rFonts w:ascii="Verdana" w:hAnsi="Verdana" w:cs="Trebuchet MS"/>
          <w:sz w:val="22"/>
          <w:szCs w:val="22"/>
          <w:lang w:val="en-US" w:eastAsia="en-US"/>
        </w:rPr>
        <w:t>inător</w:t>
      </w:r>
      <w:proofErr w:type="spellEnd"/>
      <w:r w:rsidRPr="005A6589">
        <w:rPr>
          <w:rFonts w:ascii="Verdana" w:hAnsi="Verdana" w:cs="Trebuchet MS"/>
          <w:sz w:val="22"/>
          <w:szCs w:val="22"/>
          <w:lang w:val="en-US" w:eastAsia="en-US"/>
        </w:rPr>
        <w:t xml:space="preserve"> </w:t>
      </w:r>
    </w:p>
    <w:p w14:paraId="61288695" w14:textId="77777777" w:rsidR="00D70C19" w:rsidRPr="005A6589" w:rsidRDefault="00D70C19" w:rsidP="00D70C19">
      <w:pPr>
        <w:autoSpaceDE w:val="0"/>
        <w:autoSpaceDN w:val="0"/>
        <w:adjustRightInd w:val="0"/>
        <w:jc w:val="both"/>
        <w:rPr>
          <w:rFonts w:ascii="Verdana" w:hAnsi="Verdana" w:cs="Trebuchet MS"/>
          <w:sz w:val="22"/>
          <w:szCs w:val="22"/>
          <w:lang w:val="en-US" w:eastAsia="en-US"/>
        </w:rPr>
      </w:pPr>
      <w:r>
        <w:rPr>
          <w:rFonts w:ascii="Verdana" w:hAnsi="Verdana" w:cs="Trebuchet MS"/>
          <w:sz w:val="22"/>
          <w:szCs w:val="22"/>
          <w:lang w:val="en-US" w:eastAsia="en-US"/>
        </w:rPr>
        <w:t>____________________</w:t>
      </w:r>
      <w:r w:rsidRPr="005A6589">
        <w:rPr>
          <w:rFonts w:ascii="Verdana" w:hAnsi="Verdana" w:cs="Trebuchet MS"/>
          <w:sz w:val="22"/>
          <w:szCs w:val="22"/>
          <w:lang w:val="en-US" w:eastAsia="en-US"/>
        </w:rPr>
        <w:t xml:space="preserve"> (</w:t>
      </w:r>
      <w:proofErr w:type="spellStart"/>
      <w:r w:rsidRPr="005A6589">
        <w:rPr>
          <w:rFonts w:ascii="Verdana" w:hAnsi="Verdana" w:cs="Trebuchet MS"/>
          <w:sz w:val="22"/>
          <w:szCs w:val="22"/>
          <w:lang w:val="en-US" w:eastAsia="en-US"/>
        </w:rPr>
        <w:t>semnătură</w:t>
      </w:r>
      <w:proofErr w:type="spellEnd"/>
      <w:r w:rsidRPr="005A6589">
        <w:rPr>
          <w:rFonts w:ascii="Verdana" w:hAnsi="Verdana" w:cs="Trebuchet MS"/>
          <w:sz w:val="22"/>
          <w:szCs w:val="22"/>
          <w:lang w:val="en-US" w:eastAsia="en-US"/>
        </w:rPr>
        <w:t xml:space="preserve"> </w:t>
      </w:r>
      <w:proofErr w:type="spellStart"/>
      <w:r w:rsidRPr="005A6589">
        <w:rPr>
          <w:rFonts w:ascii="Verdana" w:hAnsi="Verdana" w:cs="Trebuchet MS"/>
          <w:sz w:val="22"/>
          <w:szCs w:val="22"/>
          <w:lang w:val="en-US" w:eastAsia="en-US"/>
        </w:rPr>
        <w:t>autorizată</w:t>
      </w:r>
      <w:proofErr w:type="spellEnd"/>
      <w:r w:rsidRPr="005A6589">
        <w:rPr>
          <w:rFonts w:ascii="Verdana" w:hAnsi="Verdana" w:cs="Trebuchet MS"/>
          <w:sz w:val="22"/>
          <w:szCs w:val="22"/>
          <w:lang w:val="en-US" w:eastAsia="en-US"/>
        </w:rPr>
        <w:t xml:space="preserve">) </w:t>
      </w:r>
    </w:p>
    <w:p w14:paraId="6ABFF883" w14:textId="77777777" w:rsidR="00D70C19" w:rsidRPr="005A6589" w:rsidRDefault="00D70C19" w:rsidP="00D70C19">
      <w:pPr>
        <w:autoSpaceDE w:val="0"/>
        <w:autoSpaceDN w:val="0"/>
        <w:adjustRightInd w:val="0"/>
        <w:jc w:val="both"/>
        <w:rPr>
          <w:rFonts w:ascii="Verdana" w:hAnsi="Verdana" w:cs="Trebuchet MS"/>
          <w:sz w:val="22"/>
          <w:szCs w:val="22"/>
          <w:lang w:val="en-US" w:eastAsia="en-US"/>
        </w:rPr>
      </w:pPr>
      <w:proofErr w:type="spellStart"/>
      <w:r w:rsidRPr="005A6589">
        <w:rPr>
          <w:rFonts w:ascii="Verdana" w:hAnsi="Verdana" w:cs="Trebuchet MS"/>
          <w:sz w:val="22"/>
          <w:szCs w:val="22"/>
          <w:lang w:val="en-US" w:eastAsia="en-US"/>
        </w:rPr>
        <w:t>Ofertant</w:t>
      </w:r>
      <w:proofErr w:type="spellEnd"/>
      <w:r w:rsidRPr="005A6589">
        <w:rPr>
          <w:rFonts w:ascii="Verdana" w:hAnsi="Verdana" w:cs="Trebuchet MS"/>
          <w:sz w:val="22"/>
          <w:szCs w:val="22"/>
          <w:lang w:val="en-US" w:eastAsia="en-US"/>
        </w:rPr>
        <w:t xml:space="preserve"> </w:t>
      </w:r>
    </w:p>
    <w:p w14:paraId="61ADB97E" w14:textId="77777777" w:rsidR="00D70C19" w:rsidRPr="005A6589" w:rsidRDefault="00D70C19" w:rsidP="00D70C19">
      <w:pPr>
        <w:autoSpaceDE w:val="0"/>
        <w:autoSpaceDN w:val="0"/>
        <w:adjustRightInd w:val="0"/>
        <w:jc w:val="both"/>
        <w:rPr>
          <w:rFonts w:ascii="Verdana" w:hAnsi="Verdana" w:cs="Trebuchet MS"/>
          <w:sz w:val="22"/>
          <w:szCs w:val="22"/>
          <w:lang w:val="en-US" w:eastAsia="en-US"/>
        </w:rPr>
      </w:pPr>
      <w:r>
        <w:rPr>
          <w:rFonts w:ascii="Verdana" w:hAnsi="Verdana" w:cs="Trebuchet MS"/>
          <w:sz w:val="22"/>
          <w:szCs w:val="22"/>
          <w:lang w:val="en-US" w:eastAsia="en-US"/>
        </w:rPr>
        <w:t>____________________</w:t>
      </w:r>
      <w:r w:rsidRPr="005A6589">
        <w:rPr>
          <w:rFonts w:ascii="Verdana" w:hAnsi="Verdana" w:cs="Trebuchet MS"/>
          <w:sz w:val="22"/>
          <w:szCs w:val="22"/>
          <w:lang w:val="en-US" w:eastAsia="en-US"/>
        </w:rPr>
        <w:t xml:space="preserve"> (</w:t>
      </w:r>
      <w:proofErr w:type="spellStart"/>
      <w:r w:rsidRPr="005A6589">
        <w:rPr>
          <w:rFonts w:ascii="Verdana" w:hAnsi="Verdana" w:cs="Trebuchet MS"/>
          <w:sz w:val="22"/>
          <w:szCs w:val="22"/>
          <w:lang w:val="en-US" w:eastAsia="en-US"/>
        </w:rPr>
        <w:t>semnătură</w:t>
      </w:r>
      <w:proofErr w:type="spellEnd"/>
      <w:r w:rsidRPr="005A6589">
        <w:rPr>
          <w:rFonts w:ascii="Verdana" w:hAnsi="Verdana" w:cs="Trebuchet MS"/>
          <w:sz w:val="22"/>
          <w:szCs w:val="22"/>
          <w:lang w:val="en-US" w:eastAsia="en-US"/>
        </w:rPr>
        <w:t xml:space="preserve"> </w:t>
      </w:r>
      <w:proofErr w:type="spellStart"/>
      <w:r w:rsidRPr="005A6589">
        <w:rPr>
          <w:rFonts w:ascii="Verdana" w:hAnsi="Verdana" w:cs="Trebuchet MS"/>
          <w:sz w:val="22"/>
          <w:szCs w:val="22"/>
          <w:lang w:val="en-US" w:eastAsia="en-US"/>
        </w:rPr>
        <w:t>autorizată</w:t>
      </w:r>
      <w:proofErr w:type="spellEnd"/>
      <w:r w:rsidRPr="005A6589">
        <w:rPr>
          <w:rFonts w:ascii="Verdana" w:hAnsi="Verdana" w:cs="Trebuchet MS"/>
          <w:sz w:val="22"/>
          <w:szCs w:val="22"/>
          <w:lang w:val="en-US" w:eastAsia="en-US"/>
        </w:rPr>
        <w:t xml:space="preserve">) </w:t>
      </w:r>
    </w:p>
    <w:p w14:paraId="60B1F2EF" w14:textId="77777777" w:rsidR="00D70C19" w:rsidRDefault="00D70C19" w:rsidP="00D70C19">
      <w:pPr>
        <w:autoSpaceDE w:val="0"/>
        <w:autoSpaceDN w:val="0"/>
        <w:adjustRightInd w:val="0"/>
        <w:jc w:val="both"/>
        <w:rPr>
          <w:rFonts w:ascii="Verdana" w:hAnsi="Verdana" w:cs="Trebuchet MS"/>
          <w:i/>
          <w:iCs/>
          <w:sz w:val="22"/>
          <w:szCs w:val="22"/>
          <w:lang w:val="en-US" w:eastAsia="en-US"/>
        </w:rPr>
      </w:pPr>
    </w:p>
    <w:p w14:paraId="25C1A4B3" w14:textId="77777777" w:rsidR="00D70C19" w:rsidRPr="00A34517" w:rsidRDefault="00D70C19" w:rsidP="00D70C19">
      <w:pPr>
        <w:autoSpaceDE w:val="0"/>
        <w:autoSpaceDN w:val="0"/>
        <w:adjustRightInd w:val="0"/>
        <w:jc w:val="both"/>
        <w:rPr>
          <w:rFonts w:ascii="Verdana" w:hAnsi="Verdana" w:cs="Trebuchet MS"/>
          <w:sz w:val="18"/>
          <w:szCs w:val="18"/>
          <w:lang w:val="en-US" w:eastAsia="en-US"/>
        </w:rPr>
      </w:pPr>
      <w:r w:rsidRPr="00A34517">
        <w:rPr>
          <w:rFonts w:ascii="Verdana" w:hAnsi="Verdana" w:cs="Trebuchet MS"/>
          <w:i/>
          <w:iCs/>
          <w:sz w:val="18"/>
          <w:szCs w:val="18"/>
          <w:lang w:val="en-US" w:eastAsia="en-US"/>
        </w:rPr>
        <w:t>Nota 1</w:t>
      </w:r>
      <w:r w:rsidRPr="00A34517">
        <w:rPr>
          <w:rFonts w:ascii="Verdana" w:hAnsi="Verdana" w:cs="Trebuchet MS"/>
          <w:sz w:val="18"/>
          <w:szCs w:val="18"/>
          <w:lang w:val="en-US" w:eastAsia="en-US"/>
        </w:rPr>
        <w:t xml:space="preserve">: </w:t>
      </w:r>
      <w:proofErr w:type="spellStart"/>
      <w:r w:rsidRPr="00A34517">
        <w:rPr>
          <w:rFonts w:ascii="Verdana" w:hAnsi="Verdana" w:cs="Trebuchet MS"/>
          <w:sz w:val="18"/>
          <w:szCs w:val="18"/>
          <w:lang w:val="en-US" w:eastAsia="en-US"/>
        </w:rPr>
        <w:t>Împreună</w:t>
      </w:r>
      <w:proofErr w:type="spellEnd"/>
      <w:r w:rsidRPr="00A34517">
        <w:rPr>
          <w:rFonts w:ascii="Verdana" w:hAnsi="Verdana" w:cs="Trebuchet MS"/>
          <w:sz w:val="18"/>
          <w:szCs w:val="18"/>
          <w:lang w:val="en-US" w:eastAsia="en-US"/>
        </w:rPr>
        <w:t xml:space="preserve"> cu </w:t>
      </w:r>
      <w:proofErr w:type="spellStart"/>
      <w:r w:rsidRPr="00A34517">
        <w:rPr>
          <w:rFonts w:ascii="Verdana" w:hAnsi="Verdana" w:cs="Trebuchet MS"/>
          <w:sz w:val="18"/>
          <w:szCs w:val="18"/>
          <w:lang w:val="en-US" w:eastAsia="en-US"/>
        </w:rPr>
        <w:t>Angajamentul</w:t>
      </w:r>
      <w:proofErr w:type="spellEnd"/>
      <w:r w:rsidRPr="00A34517">
        <w:rPr>
          <w:rFonts w:ascii="Verdana" w:hAnsi="Verdana" w:cs="Trebuchet MS"/>
          <w:sz w:val="18"/>
          <w:szCs w:val="18"/>
          <w:lang w:val="en-US" w:eastAsia="en-US"/>
        </w:rPr>
        <w:t xml:space="preserve"> </w:t>
      </w:r>
      <w:proofErr w:type="spellStart"/>
      <w:r w:rsidRPr="00A34517">
        <w:rPr>
          <w:rFonts w:ascii="Verdana" w:hAnsi="Verdana" w:cs="Trebuchet MS"/>
          <w:sz w:val="18"/>
          <w:szCs w:val="18"/>
          <w:lang w:val="en-US" w:eastAsia="en-US"/>
        </w:rPr>
        <w:t>ferm</w:t>
      </w:r>
      <w:proofErr w:type="spellEnd"/>
      <w:r w:rsidRPr="00A34517">
        <w:rPr>
          <w:rFonts w:ascii="Verdana" w:hAnsi="Verdana" w:cs="Trebuchet MS"/>
          <w:sz w:val="18"/>
          <w:szCs w:val="18"/>
          <w:lang w:val="en-US" w:eastAsia="en-US"/>
        </w:rPr>
        <w:t xml:space="preserve"> </w:t>
      </w:r>
      <w:proofErr w:type="spellStart"/>
      <w:r w:rsidRPr="00A34517">
        <w:rPr>
          <w:rFonts w:ascii="Verdana" w:hAnsi="Verdana" w:cs="Trebuchet MS"/>
          <w:sz w:val="18"/>
          <w:szCs w:val="18"/>
          <w:lang w:val="en-US" w:eastAsia="en-US"/>
        </w:rPr>
        <w:t>vor</w:t>
      </w:r>
      <w:proofErr w:type="spellEnd"/>
      <w:r w:rsidRPr="00A34517">
        <w:rPr>
          <w:rFonts w:ascii="Verdana" w:hAnsi="Verdana" w:cs="Trebuchet MS"/>
          <w:sz w:val="18"/>
          <w:szCs w:val="18"/>
          <w:lang w:val="en-US" w:eastAsia="en-US"/>
        </w:rPr>
        <w:t xml:space="preserve"> fi </w:t>
      </w:r>
      <w:proofErr w:type="spellStart"/>
      <w:r w:rsidRPr="00A34517">
        <w:rPr>
          <w:rFonts w:ascii="Verdana" w:hAnsi="Verdana" w:cs="Trebuchet MS"/>
          <w:sz w:val="18"/>
          <w:szCs w:val="18"/>
          <w:lang w:val="en-US" w:eastAsia="en-US"/>
        </w:rPr>
        <w:t>anexate</w:t>
      </w:r>
      <w:proofErr w:type="spellEnd"/>
      <w:r w:rsidRPr="00A34517">
        <w:rPr>
          <w:rFonts w:ascii="Verdana" w:hAnsi="Verdana" w:cs="Trebuchet MS"/>
          <w:sz w:val="18"/>
          <w:szCs w:val="18"/>
          <w:lang w:val="en-US" w:eastAsia="en-US"/>
        </w:rPr>
        <w:t xml:space="preserve"> </w:t>
      </w:r>
      <w:proofErr w:type="spellStart"/>
      <w:r w:rsidRPr="00A34517">
        <w:rPr>
          <w:rFonts w:ascii="Verdana" w:hAnsi="Verdana" w:cs="Trebuchet MS"/>
          <w:sz w:val="18"/>
          <w:szCs w:val="18"/>
          <w:lang w:val="en-US" w:eastAsia="en-US"/>
        </w:rPr>
        <w:t>documentele</w:t>
      </w:r>
      <w:proofErr w:type="spellEnd"/>
      <w:r w:rsidRPr="00A34517">
        <w:rPr>
          <w:rFonts w:ascii="Verdana" w:hAnsi="Verdana" w:cs="Trebuchet MS"/>
          <w:sz w:val="18"/>
          <w:szCs w:val="18"/>
          <w:lang w:val="en-US" w:eastAsia="en-US"/>
        </w:rPr>
        <w:t xml:space="preserve"> </w:t>
      </w:r>
      <w:proofErr w:type="spellStart"/>
      <w:r w:rsidRPr="00A34517">
        <w:rPr>
          <w:rFonts w:ascii="Verdana" w:hAnsi="Verdana" w:cs="Trebuchet MS"/>
          <w:sz w:val="18"/>
          <w:szCs w:val="18"/>
          <w:lang w:val="en-US" w:eastAsia="en-US"/>
        </w:rPr>
        <w:t>transmise</w:t>
      </w:r>
      <w:proofErr w:type="spellEnd"/>
      <w:r w:rsidRPr="00A34517">
        <w:rPr>
          <w:rFonts w:ascii="Verdana" w:hAnsi="Verdana" w:cs="Trebuchet MS"/>
          <w:sz w:val="18"/>
          <w:szCs w:val="18"/>
          <w:lang w:val="en-US" w:eastAsia="en-US"/>
        </w:rPr>
        <w:t xml:space="preserve"> </w:t>
      </w:r>
      <w:proofErr w:type="spellStart"/>
      <w:r w:rsidRPr="00A34517">
        <w:rPr>
          <w:rFonts w:ascii="Verdana" w:hAnsi="Verdana" w:cs="Trebuchet MS"/>
          <w:sz w:val="18"/>
          <w:szCs w:val="18"/>
          <w:lang w:val="en-US" w:eastAsia="en-US"/>
        </w:rPr>
        <w:t>ofertantului</w:t>
      </w:r>
      <w:proofErr w:type="spellEnd"/>
      <w:r w:rsidRPr="00A34517">
        <w:rPr>
          <w:rFonts w:ascii="Verdana" w:hAnsi="Verdana" w:cs="Trebuchet MS"/>
          <w:sz w:val="18"/>
          <w:szCs w:val="18"/>
          <w:lang w:val="en-US" w:eastAsia="en-US"/>
        </w:rPr>
        <w:t xml:space="preserve"> de </w:t>
      </w:r>
      <w:proofErr w:type="spellStart"/>
      <w:r w:rsidRPr="00A34517">
        <w:rPr>
          <w:rFonts w:ascii="Verdana" w:hAnsi="Verdana" w:cs="Trebuchet MS"/>
          <w:sz w:val="18"/>
          <w:szCs w:val="18"/>
          <w:lang w:val="en-US" w:eastAsia="en-US"/>
        </w:rPr>
        <w:t>către</w:t>
      </w:r>
      <w:proofErr w:type="spellEnd"/>
      <w:r w:rsidRPr="00A34517">
        <w:rPr>
          <w:rFonts w:ascii="Verdana" w:hAnsi="Verdana" w:cs="Trebuchet MS"/>
          <w:sz w:val="18"/>
          <w:szCs w:val="18"/>
          <w:lang w:val="en-US" w:eastAsia="en-US"/>
        </w:rPr>
        <w:t xml:space="preserve"> </w:t>
      </w:r>
      <w:proofErr w:type="spellStart"/>
      <w:r w:rsidRPr="00A34517">
        <w:rPr>
          <w:rFonts w:ascii="Verdana" w:hAnsi="Verdana" w:cs="Trebuchet MS"/>
          <w:sz w:val="18"/>
          <w:szCs w:val="18"/>
          <w:lang w:val="en-US" w:eastAsia="en-US"/>
        </w:rPr>
        <w:t>ter</w:t>
      </w:r>
      <w:r w:rsidR="004D1F7D" w:rsidRPr="00A34517">
        <w:rPr>
          <w:rFonts w:ascii="Verdana" w:hAnsi="Verdana" w:cs="Trebuchet MS"/>
          <w:sz w:val="18"/>
          <w:szCs w:val="18"/>
          <w:lang w:val="en-US" w:eastAsia="en-US"/>
        </w:rPr>
        <w:t>ț</w:t>
      </w:r>
      <w:r w:rsidRPr="00A34517">
        <w:rPr>
          <w:rFonts w:ascii="Verdana" w:hAnsi="Verdana" w:cs="Trebuchet MS"/>
          <w:sz w:val="18"/>
          <w:szCs w:val="18"/>
          <w:lang w:val="en-US" w:eastAsia="en-US"/>
        </w:rPr>
        <w:t>ul</w:t>
      </w:r>
      <w:proofErr w:type="spellEnd"/>
      <w:r w:rsidRPr="00A34517">
        <w:rPr>
          <w:rFonts w:ascii="Verdana" w:hAnsi="Verdana" w:cs="Trebuchet MS"/>
          <w:sz w:val="18"/>
          <w:szCs w:val="18"/>
          <w:lang w:val="en-US" w:eastAsia="en-US"/>
        </w:rPr>
        <w:t xml:space="preserve"> </w:t>
      </w:r>
      <w:proofErr w:type="spellStart"/>
      <w:r w:rsidRPr="00A34517">
        <w:rPr>
          <w:rFonts w:ascii="Verdana" w:hAnsi="Verdana" w:cs="Trebuchet MS"/>
          <w:sz w:val="18"/>
          <w:szCs w:val="18"/>
          <w:lang w:val="en-US" w:eastAsia="en-US"/>
        </w:rPr>
        <w:t>sus</w:t>
      </w:r>
      <w:r w:rsidR="004D1F7D" w:rsidRPr="00A34517">
        <w:rPr>
          <w:rFonts w:ascii="Verdana" w:hAnsi="Verdana" w:cs="Trebuchet MS"/>
          <w:sz w:val="18"/>
          <w:szCs w:val="18"/>
          <w:lang w:val="en-US" w:eastAsia="en-US"/>
        </w:rPr>
        <w:t>ț</w:t>
      </w:r>
      <w:r w:rsidRPr="00A34517">
        <w:rPr>
          <w:rFonts w:ascii="Verdana" w:hAnsi="Verdana" w:cs="Trebuchet MS"/>
          <w:sz w:val="18"/>
          <w:szCs w:val="18"/>
          <w:lang w:val="en-US" w:eastAsia="en-US"/>
        </w:rPr>
        <w:t>inător</w:t>
      </w:r>
      <w:proofErr w:type="spellEnd"/>
      <w:r w:rsidRPr="00A34517">
        <w:rPr>
          <w:rFonts w:ascii="Verdana" w:hAnsi="Verdana" w:cs="Trebuchet MS"/>
          <w:sz w:val="18"/>
          <w:szCs w:val="18"/>
          <w:lang w:val="en-US" w:eastAsia="en-US"/>
        </w:rPr>
        <w:t xml:space="preserve"> din care </w:t>
      </w:r>
      <w:proofErr w:type="spellStart"/>
      <w:r w:rsidRPr="00A34517">
        <w:rPr>
          <w:rFonts w:ascii="Verdana" w:hAnsi="Verdana" w:cs="Trebuchet MS"/>
          <w:sz w:val="18"/>
          <w:szCs w:val="18"/>
          <w:lang w:val="en-US" w:eastAsia="en-US"/>
        </w:rPr>
        <w:t>rezultă</w:t>
      </w:r>
      <w:proofErr w:type="spellEnd"/>
      <w:r w:rsidRPr="00A34517">
        <w:rPr>
          <w:rFonts w:ascii="Verdana" w:hAnsi="Verdana" w:cs="Trebuchet MS"/>
          <w:sz w:val="18"/>
          <w:szCs w:val="18"/>
          <w:lang w:val="en-US" w:eastAsia="en-US"/>
        </w:rPr>
        <w:t xml:space="preserve">: </w:t>
      </w:r>
    </w:p>
    <w:p w14:paraId="10D833C2" w14:textId="77777777" w:rsidR="00D70C19" w:rsidRPr="00A34517" w:rsidRDefault="00D70C19" w:rsidP="00D70C19">
      <w:pPr>
        <w:autoSpaceDE w:val="0"/>
        <w:autoSpaceDN w:val="0"/>
        <w:adjustRightInd w:val="0"/>
        <w:spacing w:after="136"/>
        <w:jc w:val="both"/>
        <w:rPr>
          <w:rFonts w:ascii="Verdana" w:hAnsi="Verdana" w:cs="Trebuchet MS"/>
          <w:sz w:val="18"/>
          <w:szCs w:val="18"/>
          <w:lang w:val="en-US" w:eastAsia="en-US"/>
        </w:rPr>
      </w:pPr>
      <w:r w:rsidRPr="00A34517">
        <w:rPr>
          <w:rFonts w:ascii="Verdana" w:hAnsi="Verdana"/>
          <w:sz w:val="18"/>
          <w:szCs w:val="18"/>
          <w:lang w:val="en-US" w:eastAsia="en-US"/>
        </w:rPr>
        <w:t xml:space="preserve">- </w:t>
      </w:r>
      <w:proofErr w:type="spellStart"/>
      <w:r w:rsidRPr="00A34517">
        <w:rPr>
          <w:rFonts w:ascii="Verdana" w:hAnsi="Verdana" w:cs="Trebuchet MS"/>
          <w:sz w:val="18"/>
          <w:szCs w:val="18"/>
          <w:lang w:val="en-US" w:eastAsia="en-US"/>
        </w:rPr>
        <w:t>Faptul</w:t>
      </w:r>
      <w:proofErr w:type="spellEnd"/>
      <w:r w:rsidRPr="00A34517">
        <w:rPr>
          <w:rFonts w:ascii="Verdana" w:hAnsi="Verdana" w:cs="Trebuchet MS"/>
          <w:sz w:val="18"/>
          <w:szCs w:val="18"/>
          <w:lang w:val="en-US" w:eastAsia="en-US"/>
        </w:rPr>
        <w:t xml:space="preserve"> </w:t>
      </w:r>
      <w:proofErr w:type="spellStart"/>
      <w:r w:rsidRPr="00A34517">
        <w:rPr>
          <w:rFonts w:ascii="Verdana" w:hAnsi="Verdana" w:cs="Trebuchet MS"/>
          <w:sz w:val="18"/>
          <w:szCs w:val="18"/>
          <w:lang w:val="en-US" w:eastAsia="en-US"/>
        </w:rPr>
        <w:t>că</w:t>
      </w:r>
      <w:proofErr w:type="spellEnd"/>
      <w:r w:rsidRPr="00A34517">
        <w:rPr>
          <w:rFonts w:ascii="Verdana" w:hAnsi="Verdana" w:cs="Trebuchet MS"/>
          <w:sz w:val="18"/>
          <w:szCs w:val="18"/>
          <w:lang w:val="en-US" w:eastAsia="en-US"/>
        </w:rPr>
        <w:t xml:space="preserve"> </w:t>
      </w:r>
      <w:proofErr w:type="spellStart"/>
      <w:r w:rsidRPr="00A34517">
        <w:rPr>
          <w:rFonts w:ascii="Verdana" w:hAnsi="Verdana" w:cs="Trebuchet MS"/>
          <w:sz w:val="18"/>
          <w:szCs w:val="18"/>
          <w:lang w:val="en-US" w:eastAsia="en-US"/>
        </w:rPr>
        <w:t>ter</w:t>
      </w:r>
      <w:r w:rsidR="004D1F7D" w:rsidRPr="00A34517">
        <w:rPr>
          <w:rFonts w:ascii="Verdana" w:hAnsi="Verdana" w:cs="Trebuchet MS"/>
          <w:sz w:val="18"/>
          <w:szCs w:val="18"/>
          <w:lang w:val="en-US" w:eastAsia="en-US"/>
        </w:rPr>
        <w:t>ț</w:t>
      </w:r>
      <w:r w:rsidRPr="00A34517">
        <w:rPr>
          <w:rFonts w:ascii="Verdana" w:hAnsi="Verdana" w:cs="Trebuchet MS"/>
          <w:sz w:val="18"/>
          <w:szCs w:val="18"/>
          <w:lang w:val="en-US" w:eastAsia="en-US"/>
        </w:rPr>
        <w:t>ul</w:t>
      </w:r>
      <w:proofErr w:type="spellEnd"/>
      <w:r w:rsidRPr="00A34517">
        <w:rPr>
          <w:rFonts w:ascii="Verdana" w:hAnsi="Verdana" w:cs="Trebuchet MS"/>
          <w:sz w:val="18"/>
          <w:szCs w:val="18"/>
          <w:lang w:val="en-US" w:eastAsia="en-US"/>
        </w:rPr>
        <w:t xml:space="preserve"> </w:t>
      </w:r>
      <w:proofErr w:type="spellStart"/>
      <w:r w:rsidRPr="00A34517">
        <w:rPr>
          <w:rFonts w:ascii="Verdana" w:hAnsi="Verdana" w:cs="Trebuchet MS"/>
          <w:sz w:val="18"/>
          <w:szCs w:val="18"/>
          <w:lang w:val="en-US" w:eastAsia="en-US"/>
        </w:rPr>
        <w:t>dispune</w:t>
      </w:r>
      <w:proofErr w:type="spellEnd"/>
      <w:r w:rsidRPr="00A34517">
        <w:rPr>
          <w:rFonts w:ascii="Verdana" w:hAnsi="Verdana" w:cs="Trebuchet MS"/>
          <w:sz w:val="18"/>
          <w:szCs w:val="18"/>
          <w:lang w:val="en-US" w:eastAsia="en-US"/>
        </w:rPr>
        <w:t xml:space="preserve"> de </w:t>
      </w:r>
      <w:proofErr w:type="spellStart"/>
      <w:r w:rsidRPr="00A34517">
        <w:rPr>
          <w:rFonts w:ascii="Verdana" w:hAnsi="Verdana" w:cs="Trebuchet MS"/>
          <w:sz w:val="18"/>
          <w:szCs w:val="18"/>
          <w:lang w:val="en-US" w:eastAsia="en-US"/>
        </w:rPr>
        <w:t>resursele</w:t>
      </w:r>
      <w:proofErr w:type="spellEnd"/>
      <w:r w:rsidRPr="00A34517">
        <w:rPr>
          <w:rFonts w:ascii="Verdana" w:hAnsi="Verdana" w:cs="Trebuchet MS"/>
          <w:sz w:val="18"/>
          <w:szCs w:val="18"/>
          <w:lang w:val="en-US" w:eastAsia="en-US"/>
        </w:rPr>
        <w:t xml:space="preserve"> </w:t>
      </w:r>
      <w:proofErr w:type="spellStart"/>
      <w:r w:rsidRPr="00A34517">
        <w:rPr>
          <w:rFonts w:ascii="Verdana" w:hAnsi="Verdana" w:cs="Trebuchet MS"/>
          <w:sz w:val="18"/>
          <w:szCs w:val="18"/>
          <w:lang w:val="en-US" w:eastAsia="en-US"/>
        </w:rPr>
        <w:t>tehnice</w:t>
      </w:r>
      <w:proofErr w:type="spellEnd"/>
      <w:r w:rsidRPr="00A34517">
        <w:rPr>
          <w:rFonts w:ascii="Verdana" w:hAnsi="Verdana" w:cs="Trebuchet MS"/>
          <w:sz w:val="18"/>
          <w:szCs w:val="18"/>
          <w:lang w:val="en-US" w:eastAsia="en-US"/>
        </w:rPr>
        <w:t xml:space="preserve">, </w:t>
      </w:r>
      <w:proofErr w:type="spellStart"/>
      <w:r w:rsidRPr="00A34517">
        <w:rPr>
          <w:rFonts w:ascii="Verdana" w:hAnsi="Verdana" w:cs="Trebuchet MS"/>
          <w:sz w:val="18"/>
          <w:szCs w:val="18"/>
          <w:lang w:val="en-US" w:eastAsia="en-US"/>
        </w:rPr>
        <w:t>profesionale</w:t>
      </w:r>
      <w:proofErr w:type="spellEnd"/>
      <w:r w:rsidRPr="00A34517">
        <w:rPr>
          <w:rFonts w:ascii="Verdana" w:hAnsi="Verdana" w:cs="Trebuchet MS"/>
          <w:sz w:val="18"/>
          <w:szCs w:val="18"/>
          <w:lang w:val="en-US" w:eastAsia="en-US"/>
        </w:rPr>
        <w:t xml:space="preserve"> </w:t>
      </w:r>
      <w:proofErr w:type="spellStart"/>
      <w:r w:rsidR="004D1F7D" w:rsidRPr="00A34517">
        <w:rPr>
          <w:rFonts w:ascii="Verdana" w:hAnsi="Verdana" w:cs="Trebuchet MS"/>
          <w:sz w:val="18"/>
          <w:szCs w:val="18"/>
          <w:lang w:val="en-US" w:eastAsia="en-US"/>
        </w:rPr>
        <w:t>ș</w:t>
      </w:r>
      <w:r w:rsidRPr="00A34517">
        <w:rPr>
          <w:rFonts w:ascii="Verdana" w:hAnsi="Verdana" w:cs="Trebuchet MS"/>
          <w:sz w:val="18"/>
          <w:szCs w:val="18"/>
          <w:lang w:val="en-US" w:eastAsia="en-US"/>
        </w:rPr>
        <w:t>i</w:t>
      </w:r>
      <w:proofErr w:type="spellEnd"/>
      <w:r w:rsidRPr="00A34517">
        <w:rPr>
          <w:rFonts w:ascii="Verdana" w:hAnsi="Verdana" w:cs="Trebuchet MS"/>
          <w:sz w:val="18"/>
          <w:szCs w:val="18"/>
          <w:lang w:val="en-US" w:eastAsia="en-US"/>
        </w:rPr>
        <w:t xml:space="preserve"> </w:t>
      </w:r>
      <w:proofErr w:type="spellStart"/>
      <w:r w:rsidRPr="00A34517">
        <w:rPr>
          <w:rFonts w:ascii="Verdana" w:hAnsi="Verdana" w:cs="Trebuchet MS"/>
          <w:sz w:val="18"/>
          <w:szCs w:val="18"/>
          <w:lang w:val="en-US" w:eastAsia="en-US"/>
        </w:rPr>
        <w:t>umane</w:t>
      </w:r>
      <w:proofErr w:type="spellEnd"/>
      <w:r w:rsidRPr="00A34517">
        <w:rPr>
          <w:rFonts w:ascii="Verdana" w:hAnsi="Verdana" w:cs="Trebuchet MS"/>
          <w:sz w:val="18"/>
          <w:szCs w:val="18"/>
          <w:lang w:val="en-US" w:eastAsia="en-US"/>
        </w:rPr>
        <w:t xml:space="preserve"> pe care </w:t>
      </w:r>
      <w:proofErr w:type="spellStart"/>
      <w:r w:rsidRPr="00A34517">
        <w:rPr>
          <w:rFonts w:ascii="Verdana" w:hAnsi="Verdana" w:cs="Trebuchet MS"/>
          <w:sz w:val="18"/>
          <w:szCs w:val="18"/>
          <w:lang w:val="en-US" w:eastAsia="en-US"/>
        </w:rPr>
        <w:t>î</w:t>
      </w:r>
      <w:r w:rsidR="004D1F7D" w:rsidRPr="00A34517">
        <w:rPr>
          <w:rFonts w:ascii="Verdana" w:hAnsi="Verdana" w:cs="Trebuchet MS"/>
          <w:sz w:val="18"/>
          <w:szCs w:val="18"/>
          <w:lang w:val="en-US" w:eastAsia="en-US"/>
        </w:rPr>
        <w:t>ș</w:t>
      </w:r>
      <w:r w:rsidRPr="00A34517">
        <w:rPr>
          <w:rFonts w:ascii="Verdana" w:hAnsi="Verdana" w:cs="Trebuchet MS"/>
          <w:sz w:val="18"/>
          <w:szCs w:val="18"/>
          <w:lang w:val="en-US" w:eastAsia="en-US"/>
        </w:rPr>
        <w:t>i</w:t>
      </w:r>
      <w:proofErr w:type="spellEnd"/>
      <w:r w:rsidRPr="00A34517">
        <w:rPr>
          <w:rFonts w:ascii="Verdana" w:hAnsi="Verdana" w:cs="Trebuchet MS"/>
          <w:sz w:val="18"/>
          <w:szCs w:val="18"/>
          <w:lang w:val="en-US" w:eastAsia="en-US"/>
        </w:rPr>
        <w:t xml:space="preserve"> </w:t>
      </w:r>
      <w:proofErr w:type="spellStart"/>
      <w:r w:rsidRPr="00A34517">
        <w:rPr>
          <w:rFonts w:ascii="Verdana" w:hAnsi="Verdana" w:cs="Trebuchet MS"/>
          <w:sz w:val="18"/>
          <w:szCs w:val="18"/>
          <w:lang w:val="en-US" w:eastAsia="en-US"/>
        </w:rPr>
        <w:t>asumă</w:t>
      </w:r>
      <w:proofErr w:type="spellEnd"/>
      <w:r w:rsidRPr="00A34517">
        <w:rPr>
          <w:rFonts w:ascii="Verdana" w:hAnsi="Verdana" w:cs="Trebuchet MS"/>
          <w:sz w:val="18"/>
          <w:szCs w:val="18"/>
          <w:lang w:val="en-US" w:eastAsia="en-US"/>
        </w:rPr>
        <w:t xml:space="preserve"> </w:t>
      </w:r>
      <w:proofErr w:type="spellStart"/>
      <w:r w:rsidRPr="00A34517">
        <w:rPr>
          <w:rFonts w:ascii="Verdana" w:hAnsi="Verdana" w:cs="Trebuchet MS"/>
          <w:sz w:val="18"/>
          <w:szCs w:val="18"/>
          <w:lang w:val="en-US" w:eastAsia="en-US"/>
        </w:rPr>
        <w:t>prin</w:t>
      </w:r>
      <w:proofErr w:type="spellEnd"/>
      <w:r w:rsidRPr="00A34517">
        <w:rPr>
          <w:rFonts w:ascii="Verdana" w:hAnsi="Verdana" w:cs="Trebuchet MS"/>
          <w:sz w:val="18"/>
          <w:szCs w:val="18"/>
          <w:lang w:val="en-US" w:eastAsia="en-US"/>
        </w:rPr>
        <w:t xml:space="preserve"> </w:t>
      </w:r>
      <w:proofErr w:type="spellStart"/>
      <w:r w:rsidRPr="00A34517">
        <w:rPr>
          <w:rFonts w:ascii="Verdana" w:hAnsi="Verdana" w:cs="Trebuchet MS"/>
          <w:sz w:val="18"/>
          <w:szCs w:val="18"/>
          <w:lang w:val="en-US" w:eastAsia="en-US"/>
        </w:rPr>
        <w:t>angajament</w:t>
      </w:r>
      <w:proofErr w:type="spellEnd"/>
      <w:r w:rsidRPr="00A34517">
        <w:rPr>
          <w:rFonts w:ascii="Verdana" w:hAnsi="Verdana" w:cs="Trebuchet MS"/>
          <w:sz w:val="18"/>
          <w:szCs w:val="18"/>
          <w:lang w:val="en-US" w:eastAsia="en-US"/>
        </w:rPr>
        <w:t xml:space="preserve"> </w:t>
      </w:r>
      <w:proofErr w:type="spellStart"/>
      <w:r w:rsidRPr="00A34517">
        <w:rPr>
          <w:rFonts w:ascii="Verdana" w:hAnsi="Verdana" w:cs="Trebuchet MS"/>
          <w:sz w:val="18"/>
          <w:szCs w:val="18"/>
          <w:lang w:val="en-US" w:eastAsia="en-US"/>
        </w:rPr>
        <w:t>că</w:t>
      </w:r>
      <w:proofErr w:type="spellEnd"/>
      <w:r w:rsidRPr="00A34517">
        <w:rPr>
          <w:rFonts w:ascii="Verdana" w:hAnsi="Verdana" w:cs="Trebuchet MS"/>
          <w:sz w:val="18"/>
          <w:szCs w:val="18"/>
          <w:lang w:val="en-US" w:eastAsia="en-US"/>
        </w:rPr>
        <w:t xml:space="preserve"> le </w:t>
      </w:r>
      <w:proofErr w:type="spellStart"/>
      <w:r w:rsidRPr="00A34517">
        <w:rPr>
          <w:rFonts w:ascii="Verdana" w:hAnsi="Verdana" w:cs="Trebuchet MS"/>
          <w:sz w:val="18"/>
          <w:szCs w:val="18"/>
          <w:lang w:val="en-US" w:eastAsia="en-US"/>
        </w:rPr>
        <w:t>va</w:t>
      </w:r>
      <w:proofErr w:type="spellEnd"/>
      <w:r w:rsidRPr="00A34517">
        <w:rPr>
          <w:rFonts w:ascii="Verdana" w:hAnsi="Verdana" w:cs="Trebuchet MS"/>
          <w:sz w:val="18"/>
          <w:szCs w:val="18"/>
          <w:lang w:val="en-US" w:eastAsia="en-US"/>
        </w:rPr>
        <w:t xml:space="preserve"> </w:t>
      </w:r>
      <w:proofErr w:type="spellStart"/>
      <w:proofErr w:type="gramStart"/>
      <w:r w:rsidRPr="00A34517">
        <w:rPr>
          <w:rFonts w:ascii="Verdana" w:hAnsi="Verdana" w:cs="Trebuchet MS"/>
          <w:sz w:val="18"/>
          <w:szCs w:val="18"/>
          <w:lang w:val="en-US" w:eastAsia="en-US"/>
        </w:rPr>
        <w:t>mobiliza</w:t>
      </w:r>
      <w:proofErr w:type="spellEnd"/>
      <w:r w:rsidRPr="00A34517">
        <w:rPr>
          <w:rFonts w:ascii="Verdana" w:hAnsi="Verdana" w:cs="Trebuchet MS"/>
          <w:sz w:val="18"/>
          <w:szCs w:val="18"/>
          <w:lang w:val="en-US" w:eastAsia="en-US"/>
        </w:rPr>
        <w:t>;</w:t>
      </w:r>
      <w:proofErr w:type="gramEnd"/>
      <w:r w:rsidRPr="00A34517">
        <w:rPr>
          <w:rFonts w:ascii="Verdana" w:hAnsi="Verdana" w:cs="Trebuchet MS"/>
          <w:sz w:val="18"/>
          <w:szCs w:val="18"/>
          <w:lang w:val="en-US" w:eastAsia="en-US"/>
        </w:rPr>
        <w:t xml:space="preserve"> </w:t>
      </w:r>
    </w:p>
    <w:p w14:paraId="51464CF4" w14:textId="77777777" w:rsidR="00D70C19" w:rsidRPr="00A34517" w:rsidRDefault="00D70C19" w:rsidP="00D70C19">
      <w:pPr>
        <w:autoSpaceDE w:val="0"/>
        <w:autoSpaceDN w:val="0"/>
        <w:adjustRightInd w:val="0"/>
        <w:jc w:val="both"/>
        <w:rPr>
          <w:rFonts w:ascii="Verdana" w:hAnsi="Verdana" w:cs="Trebuchet MS"/>
          <w:sz w:val="18"/>
          <w:szCs w:val="18"/>
          <w:lang w:val="en-US" w:eastAsia="en-US"/>
        </w:rPr>
      </w:pPr>
      <w:r w:rsidRPr="00A34517">
        <w:rPr>
          <w:rFonts w:ascii="Verdana" w:hAnsi="Verdana"/>
          <w:sz w:val="18"/>
          <w:szCs w:val="18"/>
          <w:lang w:val="en-US" w:eastAsia="en-US"/>
        </w:rPr>
        <w:t xml:space="preserve">- </w:t>
      </w:r>
      <w:r w:rsidRPr="00A34517">
        <w:rPr>
          <w:rFonts w:ascii="Verdana" w:hAnsi="Verdana" w:cs="Trebuchet MS"/>
          <w:sz w:val="18"/>
          <w:szCs w:val="18"/>
          <w:lang w:val="en-US" w:eastAsia="en-US"/>
        </w:rPr>
        <w:t xml:space="preserve">Modul </w:t>
      </w:r>
      <w:proofErr w:type="spellStart"/>
      <w:r w:rsidRPr="00A34517">
        <w:rPr>
          <w:rFonts w:ascii="Verdana" w:hAnsi="Verdana" w:cs="Trebuchet MS"/>
          <w:sz w:val="18"/>
          <w:szCs w:val="18"/>
          <w:lang w:val="en-US" w:eastAsia="en-US"/>
        </w:rPr>
        <w:t>efectiv</w:t>
      </w:r>
      <w:proofErr w:type="spellEnd"/>
      <w:r w:rsidRPr="00A34517">
        <w:rPr>
          <w:rFonts w:ascii="Verdana" w:hAnsi="Verdana" w:cs="Trebuchet MS"/>
          <w:sz w:val="18"/>
          <w:szCs w:val="18"/>
          <w:lang w:val="en-US" w:eastAsia="en-US"/>
        </w:rPr>
        <w:t xml:space="preserve"> </w:t>
      </w:r>
      <w:proofErr w:type="spellStart"/>
      <w:r w:rsidRPr="00A34517">
        <w:rPr>
          <w:rFonts w:ascii="Verdana" w:hAnsi="Verdana" w:cs="Trebuchet MS"/>
          <w:sz w:val="18"/>
          <w:szCs w:val="18"/>
          <w:lang w:val="en-US" w:eastAsia="en-US"/>
        </w:rPr>
        <w:t>prin</w:t>
      </w:r>
      <w:proofErr w:type="spellEnd"/>
      <w:r w:rsidRPr="00A34517">
        <w:rPr>
          <w:rFonts w:ascii="Verdana" w:hAnsi="Verdana" w:cs="Trebuchet MS"/>
          <w:sz w:val="18"/>
          <w:szCs w:val="18"/>
          <w:lang w:val="en-US" w:eastAsia="en-US"/>
        </w:rPr>
        <w:t xml:space="preserve"> care </w:t>
      </w:r>
      <w:proofErr w:type="spellStart"/>
      <w:r w:rsidRPr="00A34517">
        <w:rPr>
          <w:rFonts w:ascii="Verdana" w:hAnsi="Verdana" w:cs="Trebuchet MS"/>
          <w:sz w:val="18"/>
          <w:szCs w:val="18"/>
          <w:lang w:val="en-US" w:eastAsia="en-US"/>
        </w:rPr>
        <w:t>ter</w:t>
      </w:r>
      <w:r w:rsidR="004D1F7D" w:rsidRPr="00A34517">
        <w:rPr>
          <w:rFonts w:ascii="Verdana" w:hAnsi="Verdana" w:cs="Trebuchet MS"/>
          <w:sz w:val="18"/>
          <w:szCs w:val="18"/>
          <w:lang w:val="en-US" w:eastAsia="en-US"/>
        </w:rPr>
        <w:t>ț</w:t>
      </w:r>
      <w:r w:rsidRPr="00A34517">
        <w:rPr>
          <w:rFonts w:ascii="Verdana" w:hAnsi="Verdana" w:cs="Trebuchet MS"/>
          <w:sz w:val="18"/>
          <w:szCs w:val="18"/>
          <w:lang w:val="en-US" w:eastAsia="en-US"/>
        </w:rPr>
        <w:t>ul</w:t>
      </w:r>
      <w:proofErr w:type="spellEnd"/>
      <w:r w:rsidRPr="00A34517">
        <w:rPr>
          <w:rFonts w:ascii="Verdana" w:hAnsi="Verdana" w:cs="Trebuchet MS"/>
          <w:sz w:val="18"/>
          <w:szCs w:val="18"/>
          <w:lang w:val="en-US" w:eastAsia="en-US"/>
        </w:rPr>
        <w:t xml:space="preserve"> </w:t>
      </w:r>
      <w:proofErr w:type="spellStart"/>
      <w:r w:rsidRPr="00A34517">
        <w:rPr>
          <w:rFonts w:ascii="Verdana" w:hAnsi="Verdana" w:cs="Trebuchet MS"/>
          <w:sz w:val="18"/>
          <w:szCs w:val="18"/>
          <w:lang w:val="en-US" w:eastAsia="en-US"/>
        </w:rPr>
        <w:t>sus</w:t>
      </w:r>
      <w:r w:rsidR="004D1F7D" w:rsidRPr="00A34517">
        <w:rPr>
          <w:rFonts w:ascii="Verdana" w:hAnsi="Verdana" w:cs="Trebuchet MS"/>
          <w:sz w:val="18"/>
          <w:szCs w:val="18"/>
          <w:lang w:val="en-US" w:eastAsia="en-US"/>
        </w:rPr>
        <w:t>ț</w:t>
      </w:r>
      <w:r w:rsidRPr="00A34517">
        <w:rPr>
          <w:rFonts w:ascii="Verdana" w:hAnsi="Verdana" w:cs="Trebuchet MS"/>
          <w:sz w:val="18"/>
          <w:szCs w:val="18"/>
          <w:lang w:val="en-US" w:eastAsia="en-US"/>
        </w:rPr>
        <w:t>inător</w:t>
      </w:r>
      <w:proofErr w:type="spellEnd"/>
      <w:r w:rsidRPr="00A34517">
        <w:rPr>
          <w:rFonts w:ascii="Verdana" w:hAnsi="Verdana" w:cs="Trebuchet MS"/>
          <w:sz w:val="18"/>
          <w:szCs w:val="18"/>
          <w:lang w:val="en-US" w:eastAsia="en-US"/>
        </w:rPr>
        <w:t xml:space="preserve"> </w:t>
      </w:r>
      <w:proofErr w:type="spellStart"/>
      <w:r w:rsidRPr="00A34517">
        <w:rPr>
          <w:rFonts w:ascii="Verdana" w:hAnsi="Verdana" w:cs="Trebuchet MS"/>
          <w:sz w:val="18"/>
          <w:szCs w:val="18"/>
          <w:lang w:val="en-US" w:eastAsia="en-US"/>
        </w:rPr>
        <w:t>va</w:t>
      </w:r>
      <w:proofErr w:type="spellEnd"/>
      <w:r w:rsidRPr="00A34517">
        <w:rPr>
          <w:rFonts w:ascii="Verdana" w:hAnsi="Verdana" w:cs="Trebuchet MS"/>
          <w:sz w:val="18"/>
          <w:szCs w:val="18"/>
          <w:lang w:val="en-US" w:eastAsia="en-US"/>
        </w:rPr>
        <w:t xml:space="preserve"> </w:t>
      </w:r>
      <w:proofErr w:type="spellStart"/>
      <w:r w:rsidRPr="00A34517">
        <w:rPr>
          <w:rFonts w:ascii="Verdana" w:hAnsi="Verdana" w:cs="Trebuchet MS"/>
          <w:sz w:val="18"/>
          <w:szCs w:val="18"/>
          <w:lang w:val="en-US" w:eastAsia="en-US"/>
        </w:rPr>
        <w:t>asigura</w:t>
      </w:r>
      <w:proofErr w:type="spellEnd"/>
      <w:r w:rsidRPr="00A34517">
        <w:rPr>
          <w:rFonts w:ascii="Verdana" w:hAnsi="Verdana" w:cs="Trebuchet MS"/>
          <w:sz w:val="18"/>
          <w:szCs w:val="18"/>
          <w:lang w:val="en-US" w:eastAsia="en-US"/>
        </w:rPr>
        <w:t xml:space="preserve"> </w:t>
      </w:r>
      <w:proofErr w:type="spellStart"/>
      <w:r w:rsidRPr="00A34517">
        <w:rPr>
          <w:rFonts w:ascii="Verdana" w:hAnsi="Verdana" w:cs="Trebuchet MS"/>
          <w:sz w:val="18"/>
          <w:szCs w:val="18"/>
          <w:lang w:val="en-US" w:eastAsia="en-US"/>
        </w:rPr>
        <w:t>îndeplinirea</w:t>
      </w:r>
      <w:proofErr w:type="spellEnd"/>
      <w:r w:rsidRPr="00A34517">
        <w:rPr>
          <w:rFonts w:ascii="Verdana" w:hAnsi="Verdana" w:cs="Trebuchet MS"/>
          <w:sz w:val="18"/>
          <w:szCs w:val="18"/>
          <w:lang w:val="en-US" w:eastAsia="en-US"/>
        </w:rPr>
        <w:t xml:space="preserve"> </w:t>
      </w:r>
      <w:proofErr w:type="spellStart"/>
      <w:r w:rsidRPr="00A34517">
        <w:rPr>
          <w:rFonts w:ascii="Verdana" w:hAnsi="Verdana" w:cs="Trebuchet MS"/>
          <w:sz w:val="18"/>
          <w:szCs w:val="18"/>
          <w:lang w:val="en-US" w:eastAsia="en-US"/>
        </w:rPr>
        <w:t>propriului</w:t>
      </w:r>
      <w:proofErr w:type="spellEnd"/>
      <w:r w:rsidRPr="00A34517">
        <w:rPr>
          <w:rFonts w:ascii="Verdana" w:hAnsi="Verdana" w:cs="Trebuchet MS"/>
          <w:sz w:val="18"/>
          <w:szCs w:val="18"/>
          <w:lang w:val="en-US" w:eastAsia="en-US"/>
        </w:rPr>
        <w:t xml:space="preserve"> </w:t>
      </w:r>
      <w:proofErr w:type="spellStart"/>
      <w:r w:rsidRPr="00A34517">
        <w:rPr>
          <w:rFonts w:ascii="Verdana" w:hAnsi="Verdana" w:cs="Trebuchet MS"/>
          <w:sz w:val="18"/>
          <w:szCs w:val="18"/>
          <w:lang w:val="en-US" w:eastAsia="en-US"/>
        </w:rPr>
        <w:t>angajament</w:t>
      </w:r>
      <w:proofErr w:type="spellEnd"/>
      <w:r w:rsidRPr="00A34517">
        <w:rPr>
          <w:rFonts w:ascii="Verdana" w:hAnsi="Verdana" w:cs="Trebuchet MS"/>
          <w:sz w:val="18"/>
          <w:szCs w:val="18"/>
          <w:lang w:val="en-US" w:eastAsia="en-US"/>
        </w:rPr>
        <w:t xml:space="preserve"> de </w:t>
      </w:r>
      <w:proofErr w:type="spellStart"/>
      <w:r w:rsidRPr="00A34517">
        <w:rPr>
          <w:rFonts w:ascii="Verdana" w:hAnsi="Verdana" w:cs="Trebuchet MS"/>
          <w:sz w:val="18"/>
          <w:szCs w:val="18"/>
          <w:lang w:val="en-US" w:eastAsia="en-US"/>
        </w:rPr>
        <w:t>sus</w:t>
      </w:r>
      <w:r w:rsidR="004D1F7D" w:rsidRPr="00A34517">
        <w:rPr>
          <w:rFonts w:ascii="Verdana" w:hAnsi="Verdana" w:cs="Trebuchet MS"/>
          <w:sz w:val="18"/>
          <w:szCs w:val="18"/>
          <w:lang w:val="en-US" w:eastAsia="en-US"/>
        </w:rPr>
        <w:t>ț</w:t>
      </w:r>
      <w:r w:rsidRPr="00A34517">
        <w:rPr>
          <w:rFonts w:ascii="Verdana" w:hAnsi="Verdana" w:cs="Trebuchet MS"/>
          <w:sz w:val="18"/>
          <w:szCs w:val="18"/>
          <w:lang w:val="en-US" w:eastAsia="en-US"/>
        </w:rPr>
        <w:t>inere</w:t>
      </w:r>
      <w:proofErr w:type="spellEnd"/>
      <w:r w:rsidRPr="00A34517">
        <w:rPr>
          <w:rFonts w:ascii="Verdana" w:hAnsi="Verdana" w:cs="Trebuchet MS"/>
          <w:sz w:val="18"/>
          <w:szCs w:val="18"/>
          <w:lang w:val="en-US" w:eastAsia="en-US"/>
        </w:rPr>
        <w:t xml:space="preserve">, </w:t>
      </w:r>
      <w:proofErr w:type="spellStart"/>
      <w:r w:rsidRPr="00A34517">
        <w:rPr>
          <w:rFonts w:ascii="Verdana" w:hAnsi="Verdana" w:cs="Trebuchet MS"/>
          <w:sz w:val="18"/>
          <w:szCs w:val="18"/>
          <w:lang w:val="en-US" w:eastAsia="en-US"/>
        </w:rPr>
        <w:t>respectiv</w:t>
      </w:r>
      <w:proofErr w:type="spellEnd"/>
      <w:r w:rsidRPr="00A34517">
        <w:rPr>
          <w:rFonts w:ascii="Verdana" w:hAnsi="Verdana" w:cs="Trebuchet MS"/>
          <w:sz w:val="18"/>
          <w:szCs w:val="18"/>
          <w:lang w:val="en-US" w:eastAsia="en-US"/>
        </w:rPr>
        <w:t xml:space="preserve"> cum </w:t>
      </w:r>
      <w:proofErr w:type="spellStart"/>
      <w:r w:rsidRPr="00A34517">
        <w:rPr>
          <w:rFonts w:ascii="Verdana" w:hAnsi="Verdana" w:cs="Trebuchet MS"/>
          <w:sz w:val="18"/>
          <w:szCs w:val="18"/>
          <w:lang w:val="en-US" w:eastAsia="en-US"/>
        </w:rPr>
        <w:t>vor</w:t>
      </w:r>
      <w:proofErr w:type="spellEnd"/>
      <w:r w:rsidRPr="00A34517">
        <w:rPr>
          <w:rFonts w:ascii="Verdana" w:hAnsi="Verdana" w:cs="Trebuchet MS"/>
          <w:sz w:val="18"/>
          <w:szCs w:val="18"/>
          <w:lang w:val="en-US" w:eastAsia="en-US"/>
        </w:rPr>
        <w:t xml:space="preserve"> fi implicate </w:t>
      </w:r>
      <w:proofErr w:type="spellStart"/>
      <w:r w:rsidRPr="00A34517">
        <w:rPr>
          <w:rFonts w:ascii="Verdana" w:hAnsi="Verdana" w:cs="Trebuchet MS"/>
          <w:sz w:val="18"/>
          <w:szCs w:val="18"/>
          <w:lang w:val="en-US" w:eastAsia="en-US"/>
        </w:rPr>
        <w:t>efectiv</w:t>
      </w:r>
      <w:proofErr w:type="spellEnd"/>
      <w:r w:rsidRPr="00A34517">
        <w:rPr>
          <w:rFonts w:ascii="Verdana" w:hAnsi="Verdana" w:cs="Trebuchet MS"/>
          <w:sz w:val="18"/>
          <w:szCs w:val="18"/>
          <w:lang w:val="en-US" w:eastAsia="en-US"/>
        </w:rPr>
        <w:t xml:space="preserve"> </w:t>
      </w:r>
      <w:proofErr w:type="spellStart"/>
      <w:r w:rsidRPr="00A34517">
        <w:rPr>
          <w:rFonts w:ascii="Verdana" w:hAnsi="Verdana" w:cs="Trebuchet MS"/>
          <w:sz w:val="18"/>
          <w:szCs w:val="18"/>
          <w:lang w:val="en-US" w:eastAsia="en-US"/>
        </w:rPr>
        <w:t>resursele</w:t>
      </w:r>
      <w:proofErr w:type="spellEnd"/>
      <w:r w:rsidRPr="00A34517">
        <w:rPr>
          <w:rFonts w:ascii="Verdana" w:hAnsi="Verdana" w:cs="Trebuchet MS"/>
          <w:sz w:val="18"/>
          <w:szCs w:val="18"/>
          <w:lang w:val="en-US" w:eastAsia="en-US"/>
        </w:rPr>
        <w:t xml:space="preserve"> </w:t>
      </w:r>
      <w:proofErr w:type="spellStart"/>
      <w:r w:rsidRPr="00A34517">
        <w:rPr>
          <w:rFonts w:ascii="Verdana" w:hAnsi="Verdana" w:cs="Trebuchet MS"/>
          <w:sz w:val="18"/>
          <w:szCs w:val="18"/>
          <w:lang w:val="en-US" w:eastAsia="en-US"/>
        </w:rPr>
        <w:t>ter</w:t>
      </w:r>
      <w:r w:rsidR="004D1F7D" w:rsidRPr="00A34517">
        <w:rPr>
          <w:rFonts w:ascii="Verdana" w:hAnsi="Verdana" w:cs="Trebuchet MS"/>
          <w:sz w:val="18"/>
          <w:szCs w:val="18"/>
          <w:lang w:val="en-US" w:eastAsia="en-US"/>
        </w:rPr>
        <w:t>ț</w:t>
      </w:r>
      <w:r w:rsidRPr="00A34517">
        <w:rPr>
          <w:rFonts w:ascii="Verdana" w:hAnsi="Verdana" w:cs="Trebuchet MS"/>
          <w:sz w:val="18"/>
          <w:szCs w:val="18"/>
          <w:lang w:val="en-US" w:eastAsia="en-US"/>
        </w:rPr>
        <w:t>ului</w:t>
      </w:r>
      <w:proofErr w:type="spellEnd"/>
      <w:r w:rsidRPr="00A34517">
        <w:rPr>
          <w:rFonts w:ascii="Verdana" w:hAnsi="Verdana" w:cs="Trebuchet MS"/>
          <w:sz w:val="18"/>
          <w:szCs w:val="18"/>
          <w:lang w:val="en-US" w:eastAsia="en-US"/>
        </w:rPr>
        <w:t xml:space="preserve"> </w:t>
      </w:r>
      <w:proofErr w:type="spellStart"/>
      <w:r w:rsidRPr="00A34517">
        <w:rPr>
          <w:rFonts w:ascii="Verdana" w:hAnsi="Verdana" w:cs="Trebuchet MS"/>
          <w:sz w:val="18"/>
          <w:szCs w:val="18"/>
          <w:lang w:val="en-US" w:eastAsia="en-US"/>
        </w:rPr>
        <w:t>sus</w:t>
      </w:r>
      <w:r w:rsidR="004D1F7D" w:rsidRPr="00A34517">
        <w:rPr>
          <w:rFonts w:ascii="Verdana" w:hAnsi="Verdana" w:cs="Trebuchet MS"/>
          <w:sz w:val="18"/>
          <w:szCs w:val="18"/>
          <w:lang w:val="en-US" w:eastAsia="en-US"/>
        </w:rPr>
        <w:t>ț</w:t>
      </w:r>
      <w:r w:rsidRPr="00A34517">
        <w:rPr>
          <w:rFonts w:ascii="Verdana" w:hAnsi="Verdana" w:cs="Trebuchet MS"/>
          <w:sz w:val="18"/>
          <w:szCs w:val="18"/>
          <w:lang w:val="en-US" w:eastAsia="en-US"/>
        </w:rPr>
        <w:t>inător</w:t>
      </w:r>
      <w:proofErr w:type="spellEnd"/>
      <w:r w:rsidRPr="00A34517">
        <w:rPr>
          <w:rFonts w:ascii="Verdana" w:hAnsi="Verdana" w:cs="Trebuchet MS"/>
          <w:sz w:val="18"/>
          <w:szCs w:val="18"/>
          <w:lang w:val="en-US" w:eastAsia="en-US"/>
        </w:rPr>
        <w:t xml:space="preserve"> </w:t>
      </w:r>
      <w:proofErr w:type="spellStart"/>
      <w:r w:rsidRPr="00A34517">
        <w:rPr>
          <w:rFonts w:ascii="Verdana" w:hAnsi="Verdana" w:cs="Trebuchet MS"/>
          <w:sz w:val="18"/>
          <w:szCs w:val="18"/>
          <w:lang w:val="en-US" w:eastAsia="en-US"/>
        </w:rPr>
        <w:t>în</w:t>
      </w:r>
      <w:proofErr w:type="spellEnd"/>
      <w:r w:rsidRPr="00A34517">
        <w:rPr>
          <w:rFonts w:ascii="Verdana" w:hAnsi="Verdana" w:cs="Trebuchet MS"/>
          <w:sz w:val="18"/>
          <w:szCs w:val="18"/>
          <w:lang w:val="en-US" w:eastAsia="en-US"/>
        </w:rPr>
        <w:t xml:space="preserve"> </w:t>
      </w:r>
      <w:proofErr w:type="spellStart"/>
      <w:r w:rsidRPr="00A34517">
        <w:rPr>
          <w:rFonts w:ascii="Verdana" w:hAnsi="Verdana" w:cs="Trebuchet MS"/>
          <w:sz w:val="18"/>
          <w:szCs w:val="18"/>
          <w:lang w:val="en-US" w:eastAsia="en-US"/>
        </w:rPr>
        <w:t>desfă</w:t>
      </w:r>
      <w:r w:rsidR="004D1F7D" w:rsidRPr="00A34517">
        <w:rPr>
          <w:rFonts w:ascii="Verdana" w:hAnsi="Verdana" w:cs="Trebuchet MS"/>
          <w:sz w:val="18"/>
          <w:szCs w:val="18"/>
          <w:lang w:val="en-US" w:eastAsia="en-US"/>
        </w:rPr>
        <w:t>ș</w:t>
      </w:r>
      <w:r w:rsidRPr="00A34517">
        <w:rPr>
          <w:rFonts w:ascii="Verdana" w:hAnsi="Verdana" w:cs="Trebuchet MS"/>
          <w:sz w:val="18"/>
          <w:szCs w:val="18"/>
          <w:lang w:val="en-US" w:eastAsia="en-US"/>
        </w:rPr>
        <w:t>urarea</w:t>
      </w:r>
      <w:proofErr w:type="spellEnd"/>
      <w:r w:rsidRPr="00A34517">
        <w:rPr>
          <w:rFonts w:ascii="Verdana" w:hAnsi="Verdana" w:cs="Trebuchet MS"/>
          <w:sz w:val="18"/>
          <w:szCs w:val="18"/>
          <w:lang w:val="en-US" w:eastAsia="en-US"/>
        </w:rPr>
        <w:t xml:space="preserve"> </w:t>
      </w:r>
      <w:proofErr w:type="spellStart"/>
      <w:r w:rsidRPr="00A34517">
        <w:rPr>
          <w:rFonts w:ascii="Verdana" w:hAnsi="Verdana" w:cs="Trebuchet MS"/>
          <w:sz w:val="18"/>
          <w:szCs w:val="18"/>
          <w:lang w:val="en-US" w:eastAsia="en-US"/>
        </w:rPr>
        <w:t>lucrărilor</w:t>
      </w:r>
      <w:proofErr w:type="spellEnd"/>
      <w:r w:rsidRPr="00A34517">
        <w:rPr>
          <w:rFonts w:ascii="Verdana" w:hAnsi="Verdana" w:cs="Trebuchet MS"/>
          <w:sz w:val="18"/>
          <w:szCs w:val="18"/>
          <w:lang w:val="en-US" w:eastAsia="en-US"/>
        </w:rPr>
        <w:t xml:space="preserve"> </w:t>
      </w:r>
      <w:proofErr w:type="spellStart"/>
      <w:r w:rsidRPr="00A34517">
        <w:rPr>
          <w:rFonts w:ascii="Verdana" w:hAnsi="Verdana" w:cs="Trebuchet MS"/>
          <w:sz w:val="18"/>
          <w:szCs w:val="18"/>
          <w:lang w:val="en-US" w:eastAsia="en-US"/>
        </w:rPr>
        <w:t>sau</w:t>
      </w:r>
      <w:proofErr w:type="spellEnd"/>
      <w:r w:rsidRPr="00A34517">
        <w:rPr>
          <w:rFonts w:ascii="Verdana" w:hAnsi="Verdana" w:cs="Trebuchet MS"/>
          <w:sz w:val="18"/>
          <w:szCs w:val="18"/>
          <w:lang w:val="en-US" w:eastAsia="en-US"/>
        </w:rPr>
        <w:t xml:space="preserve"> </w:t>
      </w:r>
      <w:proofErr w:type="spellStart"/>
      <w:r w:rsidRPr="00A34517">
        <w:rPr>
          <w:rFonts w:ascii="Verdana" w:hAnsi="Verdana" w:cs="Trebuchet MS"/>
          <w:sz w:val="18"/>
          <w:szCs w:val="18"/>
          <w:lang w:val="en-US" w:eastAsia="en-US"/>
        </w:rPr>
        <w:t>serviciilor</w:t>
      </w:r>
      <w:proofErr w:type="spellEnd"/>
      <w:r w:rsidRPr="00A34517">
        <w:rPr>
          <w:rFonts w:ascii="Verdana" w:hAnsi="Verdana" w:cs="Trebuchet MS"/>
          <w:sz w:val="18"/>
          <w:szCs w:val="18"/>
          <w:lang w:val="en-US" w:eastAsia="en-US"/>
        </w:rPr>
        <w:t xml:space="preserve"> </w:t>
      </w:r>
      <w:proofErr w:type="spellStart"/>
      <w:r w:rsidRPr="00A34517">
        <w:rPr>
          <w:rFonts w:ascii="Verdana" w:hAnsi="Verdana" w:cs="Trebuchet MS"/>
          <w:sz w:val="18"/>
          <w:szCs w:val="18"/>
          <w:lang w:val="en-US" w:eastAsia="en-US"/>
        </w:rPr>
        <w:t>în</w:t>
      </w:r>
      <w:proofErr w:type="spellEnd"/>
      <w:r w:rsidRPr="00A34517">
        <w:rPr>
          <w:rFonts w:ascii="Verdana" w:hAnsi="Verdana" w:cs="Trebuchet MS"/>
          <w:sz w:val="18"/>
          <w:szCs w:val="18"/>
          <w:lang w:val="en-US" w:eastAsia="en-US"/>
        </w:rPr>
        <w:t xml:space="preserve"> </w:t>
      </w:r>
      <w:proofErr w:type="spellStart"/>
      <w:r w:rsidRPr="00A34517">
        <w:rPr>
          <w:rFonts w:ascii="Verdana" w:hAnsi="Verdana" w:cs="Trebuchet MS"/>
          <w:sz w:val="18"/>
          <w:szCs w:val="18"/>
          <w:lang w:val="en-US" w:eastAsia="en-US"/>
        </w:rPr>
        <w:t>legătură</w:t>
      </w:r>
      <w:proofErr w:type="spellEnd"/>
      <w:r w:rsidRPr="00A34517">
        <w:rPr>
          <w:rFonts w:ascii="Verdana" w:hAnsi="Verdana" w:cs="Trebuchet MS"/>
          <w:sz w:val="18"/>
          <w:szCs w:val="18"/>
          <w:lang w:val="en-US" w:eastAsia="en-US"/>
        </w:rPr>
        <w:t xml:space="preserve"> cu care </w:t>
      </w:r>
      <w:proofErr w:type="spellStart"/>
      <w:r w:rsidRPr="00A34517">
        <w:rPr>
          <w:rFonts w:ascii="Verdana" w:hAnsi="Verdana" w:cs="Trebuchet MS"/>
          <w:sz w:val="18"/>
          <w:szCs w:val="18"/>
          <w:lang w:val="en-US" w:eastAsia="en-US"/>
        </w:rPr>
        <w:t>acordă</w:t>
      </w:r>
      <w:proofErr w:type="spellEnd"/>
      <w:r w:rsidRPr="00A34517">
        <w:rPr>
          <w:rFonts w:ascii="Verdana" w:hAnsi="Verdana" w:cs="Trebuchet MS"/>
          <w:sz w:val="18"/>
          <w:szCs w:val="18"/>
          <w:lang w:val="en-US" w:eastAsia="en-US"/>
        </w:rPr>
        <w:t xml:space="preserve"> </w:t>
      </w:r>
      <w:proofErr w:type="spellStart"/>
      <w:r w:rsidRPr="00A34517">
        <w:rPr>
          <w:rFonts w:ascii="Verdana" w:hAnsi="Verdana" w:cs="Trebuchet MS"/>
          <w:sz w:val="18"/>
          <w:szCs w:val="18"/>
          <w:lang w:val="en-US" w:eastAsia="en-US"/>
        </w:rPr>
        <w:t>sus</w:t>
      </w:r>
      <w:r w:rsidR="004D1F7D" w:rsidRPr="00A34517">
        <w:rPr>
          <w:rFonts w:ascii="Verdana" w:hAnsi="Verdana" w:cs="Trebuchet MS"/>
          <w:sz w:val="18"/>
          <w:szCs w:val="18"/>
          <w:lang w:val="en-US" w:eastAsia="en-US"/>
        </w:rPr>
        <w:t>ț</w:t>
      </w:r>
      <w:r w:rsidRPr="00A34517">
        <w:rPr>
          <w:rFonts w:ascii="Verdana" w:hAnsi="Verdana" w:cs="Trebuchet MS"/>
          <w:sz w:val="18"/>
          <w:szCs w:val="18"/>
          <w:lang w:val="en-US" w:eastAsia="en-US"/>
        </w:rPr>
        <w:t>inerea</w:t>
      </w:r>
      <w:proofErr w:type="spellEnd"/>
      <w:r w:rsidRPr="00A34517">
        <w:rPr>
          <w:rFonts w:ascii="Verdana" w:hAnsi="Verdana" w:cs="Trebuchet MS"/>
          <w:sz w:val="18"/>
          <w:szCs w:val="18"/>
          <w:lang w:val="en-US" w:eastAsia="en-US"/>
        </w:rPr>
        <w:t xml:space="preserve">. </w:t>
      </w:r>
    </w:p>
    <w:p w14:paraId="1102FE51" w14:textId="77777777" w:rsidR="00D70C19" w:rsidRPr="00A34517" w:rsidRDefault="00D70C19" w:rsidP="00D70C19">
      <w:pPr>
        <w:autoSpaceDE w:val="0"/>
        <w:autoSpaceDN w:val="0"/>
        <w:adjustRightInd w:val="0"/>
        <w:jc w:val="both"/>
        <w:rPr>
          <w:rFonts w:ascii="Verdana" w:hAnsi="Verdana" w:cs="Trebuchet MS"/>
          <w:sz w:val="18"/>
          <w:szCs w:val="18"/>
          <w:lang w:val="en-US" w:eastAsia="en-US"/>
        </w:rPr>
      </w:pPr>
    </w:p>
    <w:p w14:paraId="3AE31C74" w14:textId="77777777" w:rsidR="00D70C19" w:rsidRPr="00A34517" w:rsidRDefault="00D70C19" w:rsidP="00D70C19">
      <w:pPr>
        <w:autoSpaceDE w:val="0"/>
        <w:autoSpaceDN w:val="0"/>
        <w:adjustRightInd w:val="0"/>
        <w:jc w:val="both"/>
        <w:rPr>
          <w:rFonts w:ascii="Verdana" w:hAnsi="Verdana" w:cs="Trebuchet MS"/>
          <w:sz w:val="18"/>
          <w:szCs w:val="18"/>
          <w:lang w:val="en-US" w:eastAsia="en-US"/>
        </w:rPr>
      </w:pPr>
      <w:r w:rsidRPr="00A34517">
        <w:rPr>
          <w:rFonts w:ascii="Verdana" w:hAnsi="Verdana" w:cs="Trebuchet MS"/>
          <w:sz w:val="18"/>
          <w:szCs w:val="18"/>
          <w:lang w:val="en-US" w:eastAsia="en-US"/>
        </w:rPr>
        <w:t xml:space="preserve">Din </w:t>
      </w:r>
      <w:proofErr w:type="spellStart"/>
      <w:r w:rsidRPr="00A34517">
        <w:rPr>
          <w:rFonts w:ascii="Verdana" w:hAnsi="Verdana" w:cs="Trebuchet MS"/>
          <w:sz w:val="18"/>
          <w:szCs w:val="18"/>
          <w:lang w:val="en-US" w:eastAsia="en-US"/>
        </w:rPr>
        <w:t>documentele</w:t>
      </w:r>
      <w:proofErr w:type="spellEnd"/>
      <w:r w:rsidRPr="00A34517">
        <w:rPr>
          <w:rFonts w:ascii="Verdana" w:hAnsi="Verdana" w:cs="Trebuchet MS"/>
          <w:sz w:val="18"/>
          <w:szCs w:val="18"/>
          <w:lang w:val="en-US" w:eastAsia="en-US"/>
        </w:rPr>
        <w:t xml:space="preserve"> </w:t>
      </w:r>
      <w:proofErr w:type="spellStart"/>
      <w:r w:rsidRPr="00A34517">
        <w:rPr>
          <w:rFonts w:ascii="Verdana" w:hAnsi="Verdana" w:cs="Trebuchet MS"/>
          <w:sz w:val="18"/>
          <w:szCs w:val="18"/>
          <w:lang w:val="en-US" w:eastAsia="en-US"/>
        </w:rPr>
        <w:t>prezentate</w:t>
      </w:r>
      <w:proofErr w:type="spellEnd"/>
      <w:r w:rsidRPr="00A34517">
        <w:rPr>
          <w:rFonts w:ascii="Verdana" w:hAnsi="Verdana" w:cs="Trebuchet MS"/>
          <w:sz w:val="18"/>
          <w:szCs w:val="18"/>
          <w:lang w:val="en-US" w:eastAsia="en-US"/>
        </w:rPr>
        <w:t xml:space="preserve"> de </w:t>
      </w:r>
      <w:proofErr w:type="spellStart"/>
      <w:r w:rsidRPr="00A34517">
        <w:rPr>
          <w:rFonts w:ascii="Verdana" w:hAnsi="Verdana" w:cs="Trebuchet MS"/>
          <w:sz w:val="18"/>
          <w:szCs w:val="18"/>
          <w:lang w:val="en-US" w:eastAsia="en-US"/>
        </w:rPr>
        <w:t>ter</w:t>
      </w:r>
      <w:r w:rsidR="004D1F7D" w:rsidRPr="00A34517">
        <w:rPr>
          <w:rFonts w:ascii="Verdana" w:hAnsi="Verdana" w:cs="Trebuchet MS"/>
          <w:sz w:val="18"/>
          <w:szCs w:val="18"/>
          <w:lang w:val="en-US" w:eastAsia="en-US"/>
        </w:rPr>
        <w:t>ț</w:t>
      </w:r>
      <w:proofErr w:type="spellEnd"/>
      <w:r w:rsidRPr="00A34517">
        <w:rPr>
          <w:rFonts w:ascii="Verdana" w:hAnsi="Verdana" w:cs="Trebuchet MS"/>
          <w:sz w:val="18"/>
          <w:szCs w:val="18"/>
          <w:lang w:val="en-US" w:eastAsia="en-US"/>
        </w:rPr>
        <w:t xml:space="preserve"> </w:t>
      </w:r>
      <w:proofErr w:type="spellStart"/>
      <w:r w:rsidRPr="00A34517">
        <w:rPr>
          <w:rFonts w:ascii="Verdana" w:hAnsi="Verdana" w:cs="Trebuchet MS"/>
          <w:sz w:val="18"/>
          <w:szCs w:val="18"/>
          <w:lang w:val="en-US" w:eastAsia="en-US"/>
        </w:rPr>
        <w:t>trebuie</w:t>
      </w:r>
      <w:proofErr w:type="spellEnd"/>
      <w:r w:rsidRPr="00A34517">
        <w:rPr>
          <w:rFonts w:ascii="Verdana" w:hAnsi="Verdana" w:cs="Trebuchet MS"/>
          <w:sz w:val="18"/>
          <w:szCs w:val="18"/>
          <w:lang w:val="en-US" w:eastAsia="en-US"/>
        </w:rPr>
        <w:t xml:space="preserve"> </w:t>
      </w:r>
      <w:proofErr w:type="spellStart"/>
      <w:r w:rsidRPr="00A34517">
        <w:rPr>
          <w:rFonts w:ascii="Verdana" w:hAnsi="Verdana" w:cs="Trebuchet MS"/>
          <w:sz w:val="18"/>
          <w:szCs w:val="18"/>
          <w:lang w:val="en-US" w:eastAsia="en-US"/>
        </w:rPr>
        <w:t>să</w:t>
      </w:r>
      <w:proofErr w:type="spellEnd"/>
      <w:r w:rsidRPr="00A34517">
        <w:rPr>
          <w:rFonts w:ascii="Verdana" w:hAnsi="Verdana" w:cs="Trebuchet MS"/>
          <w:sz w:val="18"/>
          <w:szCs w:val="18"/>
          <w:lang w:val="en-US" w:eastAsia="en-US"/>
        </w:rPr>
        <w:t xml:space="preserve"> </w:t>
      </w:r>
      <w:proofErr w:type="spellStart"/>
      <w:r w:rsidRPr="00A34517">
        <w:rPr>
          <w:rFonts w:ascii="Verdana" w:hAnsi="Verdana" w:cs="Trebuchet MS"/>
          <w:sz w:val="18"/>
          <w:szCs w:val="18"/>
          <w:lang w:val="en-US" w:eastAsia="en-US"/>
        </w:rPr>
        <w:t>reiasă</w:t>
      </w:r>
      <w:proofErr w:type="spellEnd"/>
      <w:r w:rsidRPr="00A34517">
        <w:rPr>
          <w:rFonts w:ascii="Verdana" w:hAnsi="Verdana" w:cs="Trebuchet MS"/>
          <w:sz w:val="18"/>
          <w:szCs w:val="18"/>
          <w:lang w:val="en-US" w:eastAsia="en-US"/>
        </w:rPr>
        <w:t xml:space="preserve"> cum se </w:t>
      </w:r>
      <w:proofErr w:type="spellStart"/>
      <w:r w:rsidRPr="00A34517">
        <w:rPr>
          <w:rFonts w:ascii="Verdana" w:hAnsi="Verdana" w:cs="Trebuchet MS"/>
          <w:sz w:val="18"/>
          <w:szCs w:val="18"/>
          <w:lang w:val="en-US" w:eastAsia="en-US"/>
        </w:rPr>
        <w:t>va</w:t>
      </w:r>
      <w:proofErr w:type="spellEnd"/>
      <w:r w:rsidRPr="00A34517">
        <w:rPr>
          <w:rFonts w:ascii="Verdana" w:hAnsi="Verdana" w:cs="Trebuchet MS"/>
          <w:sz w:val="18"/>
          <w:szCs w:val="18"/>
          <w:lang w:val="en-US" w:eastAsia="en-US"/>
        </w:rPr>
        <w:t xml:space="preserve"> face </w:t>
      </w:r>
      <w:proofErr w:type="spellStart"/>
      <w:r w:rsidRPr="00A34517">
        <w:rPr>
          <w:rFonts w:ascii="Verdana" w:hAnsi="Verdana" w:cs="Trebuchet MS"/>
          <w:sz w:val="18"/>
          <w:szCs w:val="18"/>
          <w:lang w:val="en-US" w:eastAsia="en-US"/>
        </w:rPr>
        <w:t>transferul</w:t>
      </w:r>
      <w:proofErr w:type="spellEnd"/>
      <w:r w:rsidRPr="00A34517">
        <w:rPr>
          <w:rFonts w:ascii="Verdana" w:hAnsi="Verdana" w:cs="Trebuchet MS"/>
          <w:sz w:val="18"/>
          <w:szCs w:val="18"/>
          <w:lang w:val="en-US" w:eastAsia="en-US"/>
        </w:rPr>
        <w:t xml:space="preserve"> </w:t>
      </w:r>
      <w:proofErr w:type="spellStart"/>
      <w:r w:rsidRPr="00A34517">
        <w:rPr>
          <w:rFonts w:ascii="Verdana" w:hAnsi="Verdana" w:cs="Trebuchet MS"/>
          <w:sz w:val="18"/>
          <w:szCs w:val="18"/>
          <w:lang w:val="en-US" w:eastAsia="en-US"/>
        </w:rPr>
        <w:t>acestor</w:t>
      </w:r>
      <w:proofErr w:type="spellEnd"/>
      <w:r w:rsidRPr="00A34517">
        <w:rPr>
          <w:rFonts w:ascii="Verdana" w:hAnsi="Verdana" w:cs="Trebuchet MS"/>
          <w:sz w:val="18"/>
          <w:szCs w:val="18"/>
          <w:lang w:val="en-US" w:eastAsia="en-US"/>
        </w:rPr>
        <w:t xml:space="preserve"> </w:t>
      </w:r>
      <w:proofErr w:type="spellStart"/>
      <w:r w:rsidRPr="00A34517">
        <w:rPr>
          <w:rFonts w:ascii="Verdana" w:hAnsi="Verdana" w:cs="Trebuchet MS"/>
          <w:sz w:val="18"/>
          <w:szCs w:val="18"/>
          <w:lang w:val="en-US" w:eastAsia="en-US"/>
        </w:rPr>
        <w:t>resurse</w:t>
      </w:r>
      <w:proofErr w:type="spellEnd"/>
      <w:r w:rsidRPr="00A34517">
        <w:rPr>
          <w:rFonts w:ascii="Verdana" w:hAnsi="Verdana" w:cs="Trebuchet MS"/>
          <w:sz w:val="18"/>
          <w:szCs w:val="18"/>
          <w:lang w:val="en-US" w:eastAsia="en-US"/>
        </w:rPr>
        <w:t xml:space="preserve"> </w:t>
      </w:r>
      <w:proofErr w:type="spellStart"/>
      <w:r w:rsidRPr="00A34517">
        <w:rPr>
          <w:rFonts w:ascii="Verdana" w:hAnsi="Verdana" w:cs="Trebuchet MS"/>
          <w:sz w:val="18"/>
          <w:szCs w:val="18"/>
          <w:lang w:val="en-US" w:eastAsia="en-US"/>
        </w:rPr>
        <w:t>către</w:t>
      </w:r>
      <w:proofErr w:type="spellEnd"/>
      <w:r w:rsidRPr="00A34517">
        <w:rPr>
          <w:rFonts w:ascii="Verdana" w:hAnsi="Verdana" w:cs="Trebuchet MS"/>
          <w:sz w:val="18"/>
          <w:szCs w:val="18"/>
          <w:lang w:val="en-US" w:eastAsia="en-US"/>
        </w:rPr>
        <w:t xml:space="preserve"> </w:t>
      </w:r>
      <w:proofErr w:type="spellStart"/>
      <w:r w:rsidRPr="00A34517">
        <w:rPr>
          <w:rFonts w:ascii="Verdana" w:hAnsi="Verdana" w:cs="Trebuchet MS"/>
          <w:sz w:val="18"/>
          <w:szCs w:val="18"/>
          <w:lang w:val="en-US" w:eastAsia="en-US"/>
        </w:rPr>
        <w:t>contractant</w:t>
      </w:r>
      <w:proofErr w:type="spellEnd"/>
      <w:r w:rsidRPr="00A34517">
        <w:rPr>
          <w:rFonts w:ascii="Verdana" w:hAnsi="Verdana" w:cs="Trebuchet MS"/>
          <w:sz w:val="18"/>
          <w:szCs w:val="18"/>
          <w:lang w:val="en-US" w:eastAsia="en-US"/>
        </w:rPr>
        <w:t xml:space="preserve"> (</w:t>
      </w:r>
      <w:proofErr w:type="spellStart"/>
      <w:r w:rsidRPr="00A34517">
        <w:rPr>
          <w:rFonts w:ascii="Verdana" w:hAnsi="Verdana" w:cs="Trebuchet MS"/>
          <w:sz w:val="18"/>
          <w:szCs w:val="18"/>
          <w:lang w:val="en-US" w:eastAsia="en-US"/>
        </w:rPr>
        <w:t>inclusiv</w:t>
      </w:r>
      <w:proofErr w:type="spellEnd"/>
      <w:r w:rsidRPr="00A34517">
        <w:rPr>
          <w:rFonts w:ascii="Verdana" w:hAnsi="Verdana" w:cs="Trebuchet MS"/>
          <w:sz w:val="18"/>
          <w:szCs w:val="18"/>
          <w:lang w:val="en-US" w:eastAsia="en-US"/>
        </w:rPr>
        <w:t xml:space="preserve"> </w:t>
      </w:r>
      <w:proofErr w:type="spellStart"/>
      <w:r w:rsidRPr="00A34517">
        <w:rPr>
          <w:rFonts w:ascii="Verdana" w:hAnsi="Verdana" w:cs="Trebuchet MS"/>
          <w:sz w:val="18"/>
          <w:szCs w:val="18"/>
          <w:lang w:val="en-US" w:eastAsia="en-US"/>
        </w:rPr>
        <w:t>termenele</w:t>
      </w:r>
      <w:proofErr w:type="spellEnd"/>
      <w:r w:rsidRPr="00A34517">
        <w:rPr>
          <w:rFonts w:ascii="Verdana" w:hAnsi="Verdana" w:cs="Trebuchet MS"/>
          <w:sz w:val="18"/>
          <w:szCs w:val="18"/>
          <w:lang w:val="en-US" w:eastAsia="en-US"/>
        </w:rPr>
        <w:t xml:space="preserve"> </w:t>
      </w:r>
      <w:proofErr w:type="spellStart"/>
      <w:r w:rsidRPr="00A34517">
        <w:rPr>
          <w:rFonts w:ascii="Verdana" w:hAnsi="Verdana" w:cs="Trebuchet MS"/>
          <w:sz w:val="18"/>
          <w:szCs w:val="18"/>
          <w:lang w:val="en-US" w:eastAsia="en-US"/>
        </w:rPr>
        <w:t>în</w:t>
      </w:r>
      <w:proofErr w:type="spellEnd"/>
      <w:r w:rsidRPr="00A34517">
        <w:rPr>
          <w:rFonts w:ascii="Verdana" w:hAnsi="Verdana" w:cs="Trebuchet MS"/>
          <w:sz w:val="18"/>
          <w:szCs w:val="18"/>
          <w:lang w:val="en-US" w:eastAsia="en-US"/>
        </w:rPr>
        <w:t xml:space="preserve"> care </w:t>
      </w:r>
      <w:proofErr w:type="spellStart"/>
      <w:r w:rsidRPr="00A34517">
        <w:rPr>
          <w:rFonts w:ascii="Verdana" w:hAnsi="Verdana" w:cs="Trebuchet MS"/>
          <w:sz w:val="18"/>
          <w:szCs w:val="18"/>
          <w:lang w:val="en-US" w:eastAsia="en-US"/>
        </w:rPr>
        <w:t>resursele</w:t>
      </w:r>
      <w:proofErr w:type="spellEnd"/>
      <w:r w:rsidRPr="00A34517">
        <w:rPr>
          <w:rFonts w:ascii="Verdana" w:hAnsi="Verdana" w:cs="Trebuchet MS"/>
          <w:sz w:val="18"/>
          <w:szCs w:val="18"/>
          <w:lang w:val="en-US" w:eastAsia="en-US"/>
        </w:rPr>
        <w:t xml:space="preserve"> </w:t>
      </w:r>
      <w:proofErr w:type="spellStart"/>
      <w:r w:rsidRPr="00A34517">
        <w:rPr>
          <w:rFonts w:ascii="Verdana" w:hAnsi="Verdana" w:cs="Trebuchet MS"/>
          <w:sz w:val="18"/>
          <w:szCs w:val="18"/>
          <w:lang w:val="en-US" w:eastAsia="en-US"/>
        </w:rPr>
        <w:t>vor</w:t>
      </w:r>
      <w:proofErr w:type="spellEnd"/>
      <w:r w:rsidRPr="00A34517">
        <w:rPr>
          <w:rFonts w:ascii="Verdana" w:hAnsi="Verdana" w:cs="Trebuchet MS"/>
          <w:sz w:val="18"/>
          <w:szCs w:val="18"/>
          <w:lang w:val="en-US" w:eastAsia="en-US"/>
        </w:rPr>
        <w:t xml:space="preserve"> fi </w:t>
      </w:r>
      <w:proofErr w:type="spellStart"/>
      <w:r w:rsidRPr="00A34517">
        <w:rPr>
          <w:rFonts w:ascii="Verdana" w:hAnsi="Verdana" w:cs="Trebuchet MS"/>
          <w:sz w:val="18"/>
          <w:szCs w:val="18"/>
          <w:lang w:val="en-US" w:eastAsia="en-US"/>
        </w:rPr>
        <w:t>puse</w:t>
      </w:r>
      <w:proofErr w:type="spellEnd"/>
      <w:r w:rsidRPr="00A34517">
        <w:rPr>
          <w:rFonts w:ascii="Verdana" w:hAnsi="Verdana" w:cs="Trebuchet MS"/>
          <w:sz w:val="18"/>
          <w:szCs w:val="18"/>
          <w:lang w:val="en-US" w:eastAsia="en-US"/>
        </w:rPr>
        <w:t xml:space="preserve"> la </w:t>
      </w:r>
      <w:proofErr w:type="spellStart"/>
      <w:r w:rsidRPr="00A34517">
        <w:rPr>
          <w:rFonts w:ascii="Verdana" w:hAnsi="Verdana" w:cs="Trebuchet MS"/>
          <w:sz w:val="18"/>
          <w:szCs w:val="18"/>
          <w:lang w:val="en-US" w:eastAsia="en-US"/>
        </w:rPr>
        <w:t>dispozi</w:t>
      </w:r>
      <w:r w:rsidR="004D1F7D" w:rsidRPr="00A34517">
        <w:rPr>
          <w:rFonts w:ascii="Verdana" w:hAnsi="Verdana" w:cs="Trebuchet MS"/>
          <w:sz w:val="18"/>
          <w:szCs w:val="18"/>
          <w:lang w:val="en-US" w:eastAsia="en-US"/>
        </w:rPr>
        <w:t>ț</w:t>
      </w:r>
      <w:r w:rsidRPr="00A34517">
        <w:rPr>
          <w:rFonts w:ascii="Verdana" w:hAnsi="Verdana" w:cs="Trebuchet MS"/>
          <w:sz w:val="18"/>
          <w:szCs w:val="18"/>
          <w:lang w:val="en-US" w:eastAsia="en-US"/>
        </w:rPr>
        <w:t>ia</w:t>
      </w:r>
      <w:proofErr w:type="spellEnd"/>
      <w:r w:rsidRPr="00A34517">
        <w:rPr>
          <w:rFonts w:ascii="Verdana" w:hAnsi="Verdana" w:cs="Trebuchet MS"/>
          <w:sz w:val="18"/>
          <w:szCs w:val="18"/>
          <w:lang w:val="en-US" w:eastAsia="en-US"/>
        </w:rPr>
        <w:t xml:space="preserve"> </w:t>
      </w:r>
      <w:proofErr w:type="spellStart"/>
      <w:r w:rsidRPr="00A34517">
        <w:rPr>
          <w:rFonts w:ascii="Verdana" w:hAnsi="Verdana" w:cs="Trebuchet MS"/>
          <w:sz w:val="18"/>
          <w:szCs w:val="18"/>
          <w:lang w:val="en-US" w:eastAsia="en-US"/>
        </w:rPr>
        <w:t>contractantului</w:t>
      </w:r>
      <w:proofErr w:type="spellEnd"/>
      <w:r w:rsidRPr="00A34517">
        <w:rPr>
          <w:rFonts w:ascii="Verdana" w:hAnsi="Verdana" w:cs="Trebuchet MS"/>
          <w:sz w:val="18"/>
          <w:szCs w:val="18"/>
          <w:lang w:val="en-US" w:eastAsia="en-US"/>
        </w:rPr>
        <w:t xml:space="preserve">), </w:t>
      </w:r>
      <w:proofErr w:type="spellStart"/>
      <w:r w:rsidRPr="00A34517">
        <w:rPr>
          <w:rFonts w:ascii="Verdana" w:hAnsi="Verdana" w:cs="Trebuchet MS"/>
          <w:sz w:val="18"/>
          <w:szCs w:val="18"/>
          <w:lang w:val="en-US" w:eastAsia="en-US"/>
        </w:rPr>
        <w:t>astfel</w:t>
      </w:r>
      <w:proofErr w:type="spellEnd"/>
      <w:r w:rsidRPr="00A34517">
        <w:rPr>
          <w:rFonts w:ascii="Verdana" w:hAnsi="Verdana" w:cs="Trebuchet MS"/>
          <w:sz w:val="18"/>
          <w:szCs w:val="18"/>
          <w:lang w:val="en-US" w:eastAsia="en-US"/>
        </w:rPr>
        <w:t xml:space="preserve"> </w:t>
      </w:r>
      <w:proofErr w:type="spellStart"/>
      <w:r w:rsidRPr="00A34517">
        <w:rPr>
          <w:rFonts w:ascii="Verdana" w:hAnsi="Verdana" w:cs="Trebuchet MS"/>
          <w:sz w:val="18"/>
          <w:szCs w:val="18"/>
          <w:lang w:val="en-US" w:eastAsia="en-US"/>
        </w:rPr>
        <w:t>încât</w:t>
      </w:r>
      <w:proofErr w:type="spellEnd"/>
      <w:r w:rsidRPr="00A34517">
        <w:rPr>
          <w:rFonts w:ascii="Verdana" w:hAnsi="Verdana" w:cs="Trebuchet MS"/>
          <w:sz w:val="18"/>
          <w:szCs w:val="18"/>
          <w:lang w:val="en-US" w:eastAsia="en-US"/>
        </w:rPr>
        <w:t xml:space="preserve"> </w:t>
      </w:r>
      <w:proofErr w:type="spellStart"/>
      <w:r w:rsidRPr="00A34517">
        <w:rPr>
          <w:rFonts w:ascii="Verdana" w:hAnsi="Verdana" w:cs="Trebuchet MS"/>
          <w:sz w:val="18"/>
          <w:szCs w:val="18"/>
          <w:lang w:val="en-US" w:eastAsia="en-US"/>
        </w:rPr>
        <w:t>acestea</w:t>
      </w:r>
      <w:proofErr w:type="spellEnd"/>
      <w:r w:rsidRPr="00A34517">
        <w:rPr>
          <w:rFonts w:ascii="Verdana" w:hAnsi="Verdana" w:cs="Trebuchet MS"/>
          <w:sz w:val="18"/>
          <w:szCs w:val="18"/>
          <w:lang w:val="en-US" w:eastAsia="en-US"/>
        </w:rPr>
        <w:t xml:space="preserve"> </w:t>
      </w:r>
      <w:proofErr w:type="spellStart"/>
      <w:r w:rsidRPr="00A34517">
        <w:rPr>
          <w:rFonts w:ascii="Verdana" w:hAnsi="Verdana" w:cs="Trebuchet MS"/>
          <w:sz w:val="18"/>
          <w:szCs w:val="18"/>
          <w:lang w:val="en-US" w:eastAsia="en-US"/>
        </w:rPr>
        <w:t>să</w:t>
      </w:r>
      <w:proofErr w:type="spellEnd"/>
      <w:r w:rsidRPr="00A34517">
        <w:rPr>
          <w:rFonts w:ascii="Verdana" w:hAnsi="Verdana" w:cs="Trebuchet MS"/>
          <w:sz w:val="18"/>
          <w:szCs w:val="18"/>
          <w:lang w:val="en-US" w:eastAsia="en-US"/>
        </w:rPr>
        <w:t xml:space="preserve"> fie </w:t>
      </w:r>
      <w:proofErr w:type="spellStart"/>
      <w:r w:rsidRPr="00A34517">
        <w:rPr>
          <w:rFonts w:ascii="Verdana" w:hAnsi="Verdana" w:cs="Trebuchet MS"/>
          <w:sz w:val="18"/>
          <w:szCs w:val="18"/>
          <w:lang w:val="en-US" w:eastAsia="en-US"/>
        </w:rPr>
        <w:t>disponibile</w:t>
      </w:r>
      <w:proofErr w:type="spellEnd"/>
      <w:r w:rsidRPr="00A34517">
        <w:rPr>
          <w:rFonts w:ascii="Verdana" w:hAnsi="Verdana" w:cs="Trebuchet MS"/>
          <w:sz w:val="18"/>
          <w:szCs w:val="18"/>
          <w:lang w:val="en-US" w:eastAsia="en-US"/>
        </w:rPr>
        <w:t xml:space="preserve"> </w:t>
      </w:r>
      <w:proofErr w:type="spellStart"/>
      <w:r w:rsidRPr="00A34517">
        <w:rPr>
          <w:rFonts w:ascii="Verdana" w:hAnsi="Verdana" w:cs="Trebuchet MS"/>
          <w:sz w:val="18"/>
          <w:szCs w:val="18"/>
          <w:lang w:val="en-US" w:eastAsia="en-US"/>
        </w:rPr>
        <w:t>contractantului</w:t>
      </w:r>
      <w:proofErr w:type="spellEnd"/>
      <w:r w:rsidRPr="00A34517">
        <w:rPr>
          <w:rFonts w:ascii="Verdana" w:hAnsi="Verdana" w:cs="Trebuchet MS"/>
          <w:sz w:val="18"/>
          <w:szCs w:val="18"/>
          <w:lang w:val="en-US" w:eastAsia="en-US"/>
        </w:rPr>
        <w:t xml:space="preserve"> la </w:t>
      </w:r>
      <w:proofErr w:type="spellStart"/>
      <w:r w:rsidRPr="00A34517">
        <w:rPr>
          <w:rFonts w:ascii="Verdana" w:hAnsi="Verdana" w:cs="Trebuchet MS"/>
          <w:sz w:val="18"/>
          <w:szCs w:val="18"/>
          <w:lang w:val="en-US" w:eastAsia="en-US"/>
        </w:rPr>
        <w:t>momentul</w:t>
      </w:r>
      <w:proofErr w:type="spellEnd"/>
      <w:r w:rsidRPr="00A34517">
        <w:rPr>
          <w:rFonts w:ascii="Verdana" w:hAnsi="Verdana" w:cs="Trebuchet MS"/>
          <w:sz w:val="18"/>
          <w:szCs w:val="18"/>
          <w:lang w:val="en-US" w:eastAsia="en-US"/>
        </w:rPr>
        <w:t xml:space="preserve"> </w:t>
      </w:r>
      <w:proofErr w:type="spellStart"/>
      <w:r w:rsidRPr="00A34517">
        <w:rPr>
          <w:rFonts w:ascii="Verdana" w:hAnsi="Verdana" w:cs="Trebuchet MS"/>
          <w:sz w:val="18"/>
          <w:szCs w:val="18"/>
          <w:lang w:val="en-US" w:eastAsia="en-US"/>
        </w:rPr>
        <w:t>în</w:t>
      </w:r>
      <w:proofErr w:type="spellEnd"/>
      <w:r w:rsidRPr="00A34517">
        <w:rPr>
          <w:rFonts w:ascii="Verdana" w:hAnsi="Verdana" w:cs="Trebuchet MS"/>
          <w:sz w:val="18"/>
          <w:szCs w:val="18"/>
          <w:lang w:val="en-US" w:eastAsia="en-US"/>
        </w:rPr>
        <w:t xml:space="preserve"> care </w:t>
      </w:r>
      <w:proofErr w:type="spellStart"/>
      <w:r w:rsidRPr="00A34517">
        <w:rPr>
          <w:rFonts w:ascii="Verdana" w:hAnsi="Verdana" w:cs="Trebuchet MS"/>
          <w:sz w:val="18"/>
          <w:szCs w:val="18"/>
          <w:lang w:val="en-US" w:eastAsia="en-US"/>
        </w:rPr>
        <w:t>trebuie</w:t>
      </w:r>
      <w:proofErr w:type="spellEnd"/>
      <w:r w:rsidRPr="00A34517">
        <w:rPr>
          <w:rFonts w:ascii="Verdana" w:hAnsi="Verdana" w:cs="Trebuchet MS"/>
          <w:sz w:val="18"/>
          <w:szCs w:val="18"/>
          <w:lang w:val="en-US" w:eastAsia="en-US"/>
        </w:rPr>
        <w:t xml:space="preserve"> </w:t>
      </w:r>
      <w:proofErr w:type="spellStart"/>
      <w:r w:rsidRPr="00A34517">
        <w:rPr>
          <w:rFonts w:ascii="Verdana" w:hAnsi="Verdana" w:cs="Trebuchet MS"/>
          <w:sz w:val="18"/>
          <w:szCs w:val="18"/>
          <w:lang w:val="en-US" w:eastAsia="en-US"/>
        </w:rPr>
        <w:t>să</w:t>
      </w:r>
      <w:proofErr w:type="spellEnd"/>
      <w:r w:rsidRPr="00A34517">
        <w:rPr>
          <w:rFonts w:ascii="Verdana" w:hAnsi="Verdana" w:cs="Trebuchet MS"/>
          <w:sz w:val="18"/>
          <w:szCs w:val="18"/>
          <w:lang w:val="en-US" w:eastAsia="en-US"/>
        </w:rPr>
        <w:t xml:space="preserve"> fie implicate </w:t>
      </w:r>
      <w:proofErr w:type="spellStart"/>
      <w:r w:rsidRPr="00A34517">
        <w:rPr>
          <w:rFonts w:ascii="Verdana" w:hAnsi="Verdana" w:cs="Trebuchet MS"/>
          <w:sz w:val="18"/>
          <w:szCs w:val="18"/>
          <w:lang w:val="en-US" w:eastAsia="en-US"/>
        </w:rPr>
        <w:t>în</w:t>
      </w:r>
      <w:proofErr w:type="spellEnd"/>
      <w:r w:rsidRPr="00A34517">
        <w:rPr>
          <w:rFonts w:ascii="Verdana" w:hAnsi="Verdana" w:cs="Trebuchet MS"/>
          <w:sz w:val="18"/>
          <w:szCs w:val="18"/>
          <w:lang w:val="en-US" w:eastAsia="en-US"/>
        </w:rPr>
        <w:t xml:space="preserve"> </w:t>
      </w:r>
      <w:proofErr w:type="spellStart"/>
      <w:r w:rsidRPr="00A34517">
        <w:rPr>
          <w:rFonts w:ascii="Verdana" w:hAnsi="Verdana" w:cs="Trebuchet MS"/>
          <w:sz w:val="18"/>
          <w:szCs w:val="18"/>
          <w:lang w:val="en-US" w:eastAsia="en-US"/>
        </w:rPr>
        <w:t>derularea</w:t>
      </w:r>
      <w:proofErr w:type="spellEnd"/>
      <w:r w:rsidRPr="00A34517">
        <w:rPr>
          <w:rFonts w:ascii="Verdana" w:hAnsi="Verdana" w:cs="Trebuchet MS"/>
          <w:sz w:val="18"/>
          <w:szCs w:val="18"/>
          <w:lang w:val="en-US" w:eastAsia="en-US"/>
        </w:rPr>
        <w:t xml:space="preserve"> </w:t>
      </w:r>
      <w:proofErr w:type="spellStart"/>
      <w:r w:rsidR="009D7E0A" w:rsidRPr="00A34517">
        <w:rPr>
          <w:rFonts w:ascii="Verdana" w:hAnsi="Verdana" w:cs="Trebuchet MS"/>
          <w:color w:val="000000"/>
          <w:sz w:val="18"/>
          <w:szCs w:val="18"/>
          <w:lang w:val="en-US" w:eastAsia="en-US"/>
        </w:rPr>
        <w:t>contractului</w:t>
      </w:r>
      <w:proofErr w:type="spellEnd"/>
      <w:r w:rsidR="009D7E0A" w:rsidRPr="00A34517">
        <w:rPr>
          <w:rFonts w:ascii="Verdana" w:hAnsi="Verdana" w:cs="Trebuchet MS"/>
          <w:color w:val="000000"/>
          <w:sz w:val="18"/>
          <w:szCs w:val="18"/>
          <w:lang w:val="en-US" w:eastAsia="en-US"/>
        </w:rPr>
        <w:t xml:space="preserve"> de </w:t>
      </w:r>
      <w:proofErr w:type="spellStart"/>
      <w:r w:rsidR="009D7E0A" w:rsidRPr="00A34517">
        <w:rPr>
          <w:rFonts w:ascii="Verdana" w:hAnsi="Verdana" w:cs="Trebuchet MS"/>
          <w:color w:val="000000"/>
          <w:sz w:val="18"/>
          <w:szCs w:val="18"/>
          <w:lang w:val="en-US" w:eastAsia="en-US"/>
        </w:rPr>
        <w:t>achizi</w:t>
      </w:r>
      <w:r w:rsidR="004D1F7D" w:rsidRPr="00A34517">
        <w:rPr>
          <w:rFonts w:ascii="Verdana" w:hAnsi="Verdana" w:cs="Trebuchet MS"/>
          <w:color w:val="000000"/>
          <w:sz w:val="18"/>
          <w:szCs w:val="18"/>
          <w:lang w:val="en-US" w:eastAsia="en-US"/>
        </w:rPr>
        <w:t>ț</w:t>
      </w:r>
      <w:r w:rsidR="009D7E0A" w:rsidRPr="00A34517">
        <w:rPr>
          <w:rFonts w:ascii="Verdana" w:hAnsi="Verdana" w:cs="Trebuchet MS"/>
          <w:color w:val="000000"/>
          <w:sz w:val="18"/>
          <w:szCs w:val="18"/>
          <w:lang w:val="en-US" w:eastAsia="en-US"/>
        </w:rPr>
        <w:t>ie</w:t>
      </w:r>
      <w:proofErr w:type="spellEnd"/>
      <w:r w:rsidR="009D7E0A" w:rsidRPr="00A34517">
        <w:rPr>
          <w:rFonts w:ascii="Verdana" w:hAnsi="Verdana" w:cs="Trebuchet MS"/>
          <w:color w:val="000000"/>
          <w:sz w:val="18"/>
          <w:szCs w:val="18"/>
          <w:lang w:val="en-US" w:eastAsia="en-US"/>
        </w:rPr>
        <w:t xml:space="preserve"> </w:t>
      </w:r>
      <w:proofErr w:type="spellStart"/>
      <w:r w:rsidR="009D7E0A" w:rsidRPr="00A34517">
        <w:rPr>
          <w:rFonts w:ascii="Verdana" w:hAnsi="Verdana" w:cs="Trebuchet MS"/>
          <w:color w:val="000000"/>
          <w:sz w:val="18"/>
          <w:szCs w:val="18"/>
          <w:lang w:val="en-US" w:eastAsia="en-US"/>
        </w:rPr>
        <w:t>publică</w:t>
      </w:r>
      <w:proofErr w:type="spellEnd"/>
      <w:r w:rsidRPr="00A34517">
        <w:rPr>
          <w:rFonts w:ascii="Verdana" w:hAnsi="Verdana" w:cs="Trebuchet MS"/>
          <w:sz w:val="18"/>
          <w:szCs w:val="18"/>
          <w:lang w:val="en-US" w:eastAsia="en-US"/>
        </w:rPr>
        <w:t xml:space="preserve">. </w:t>
      </w:r>
      <w:proofErr w:type="spellStart"/>
      <w:r w:rsidRPr="00A34517">
        <w:rPr>
          <w:rFonts w:ascii="Verdana" w:hAnsi="Verdana" w:cs="Trebuchet MS"/>
          <w:sz w:val="18"/>
          <w:szCs w:val="18"/>
          <w:lang w:val="en-US" w:eastAsia="en-US"/>
        </w:rPr>
        <w:t>Transferul</w:t>
      </w:r>
      <w:proofErr w:type="spellEnd"/>
      <w:r w:rsidRPr="00A34517">
        <w:rPr>
          <w:rFonts w:ascii="Verdana" w:hAnsi="Verdana" w:cs="Trebuchet MS"/>
          <w:sz w:val="18"/>
          <w:szCs w:val="18"/>
          <w:lang w:val="en-US" w:eastAsia="en-US"/>
        </w:rPr>
        <w:t xml:space="preserve"> </w:t>
      </w:r>
      <w:proofErr w:type="spellStart"/>
      <w:r w:rsidRPr="00A34517">
        <w:rPr>
          <w:rFonts w:ascii="Verdana" w:hAnsi="Verdana" w:cs="Trebuchet MS"/>
          <w:sz w:val="18"/>
          <w:szCs w:val="18"/>
          <w:lang w:val="en-US" w:eastAsia="en-US"/>
        </w:rPr>
        <w:t>resurselor</w:t>
      </w:r>
      <w:proofErr w:type="spellEnd"/>
      <w:r w:rsidRPr="00A34517">
        <w:rPr>
          <w:rFonts w:ascii="Verdana" w:hAnsi="Verdana" w:cs="Trebuchet MS"/>
          <w:sz w:val="18"/>
          <w:szCs w:val="18"/>
          <w:lang w:val="en-US" w:eastAsia="en-US"/>
        </w:rPr>
        <w:t xml:space="preserve"> invocate </w:t>
      </w:r>
      <w:proofErr w:type="spellStart"/>
      <w:r w:rsidRPr="00A34517">
        <w:rPr>
          <w:rFonts w:ascii="Verdana" w:hAnsi="Verdana" w:cs="Trebuchet MS"/>
          <w:sz w:val="18"/>
          <w:szCs w:val="18"/>
          <w:lang w:val="en-US" w:eastAsia="en-US"/>
        </w:rPr>
        <w:t>trebuie</w:t>
      </w:r>
      <w:proofErr w:type="spellEnd"/>
      <w:r w:rsidRPr="00A34517">
        <w:rPr>
          <w:rFonts w:ascii="Verdana" w:hAnsi="Verdana" w:cs="Trebuchet MS"/>
          <w:sz w:val="18"/>
          <w:szCs w:val="18"/>
          <w:lang w:val="en-US" w:eastAsia="en-US"/>
        </w:rPr>
        <w:t xml:space="preserve"> </w:t>
      </w:r>
      <w:proofErr w:type="spellStart"/>
      <w:r w:rsidRPr="00A34517">
        <w:rPr>
          <w:rFonts w:ascii="Verdana" w:hAnsi="Verdana" w:cs="Trebuchet MS"/>
          <w:sz w:val="18"/>
          <w:szCs w:val="18"/>
          <w:lang w:val="en-US" w:eastAsia="en-US"/>
        </w:rPr>
        <w:t>să</w:t>
      </w:r>
      <w:proofErr w:type="spellEnd"/>
      <w:r w:rsidRPr="00A34517">
        <w:rPr>
          <w:rFonts w:ascii="Verdana" w:hAnsi="Verdana" w:cs="Trebuchet MS"/>
          <w:sz w:val="18"/>
          <w:szCs w:val="18"/>
          <w:lang w:val="en-US" w:eastAsia="en-US"/>
        </w:rPr>
        <w:t xml:space="preserve"> fie </w:t>
      </w:r>
      <w:proofErr w:type="spellStart"/>
      <w:r w:rsidRPr="00A34517">
        <w:rPr>
          <w:rFonts w:ascii="Verdana" w:hAnsi="Verdana" w:cs="Trebuchet MS"/>
          <w:sz w:val="18"/>
          <w:szCs w:val="18"/>
          <w:lang w:val="en-US" w:eastAsia="en-US"/>
        </w:rPr>
        <w:t>posibil</w:t>
      </w:r>
      <w:proofErr w:type="spellEnd"/>
      <w:r w:rsidRPr="00A34517">
        <w:rPr>
          <w:rFonts w:ascii="Verdana" w:hAnsi="Verdana" w:cs="Trebuchet MS"/>
          <w:sz w:val="18"/>
          <w:szCs w:val="18"/>
          <w:lang w:val="en-US" w:eastAsia="en-US"/>
        </w:rPr>
        <w:t xml:space="preserve"> </w:t>
      </w:r>
      <w:proofErr w:type="spellStart"/>
      <w:r w:rsidRPr="00A34517">
        <w:rPr>
          <w:rFonts w:ascii="Verdana" w:hAnsi="Verdana" w:cs="Trebuchet MS"/>
          <w:sz w:val="18"/>
          <w:szCs w:val="18"/>
          <w:lang w:val="en-US" w:eastAsia="en-US"/>
        </w:rPr>
        <w:t>în</w:t>
      </w:r>
      <w:proofErr w:type="spellEnd"/>
      <w:r w:rsidRPr="00A34517">
        <w:rPr>
          <w:rFonts w:ascii="Verdana" w:hAnsi="Verdana" w:cs="Trebuchet MS"/>
          <w:sz w:val="18"/>
          <w:szCs w:val="18"/>
          <w:lang w:val="en-US" w:eastAsia="en-US"/>
        </w:rPr>
        <w:t xml:space="preserve"> </w:t>
      </w:r>
      <w:proofErr w:type="spellStart"/>
      <w:r w:rsidRPr="00A34517">
        <w:rPr>
          <w:rFonts w:ascii="Verdana" w:hAnsi="Verdana" w:cs="Trebuchet MS"/>
          <w:sz w:val="18"/>
          <w:szCs w:val="18"/>
          <w:lang w:val="en-US" w:eastAsia="en-US"/>
        </w:rPr>
        <w:t>orice</w:t>
      </w:r>
      <w:proofErr w:type="spellEnd"/>
      <w:r w:rsidRPr="00A34517">
        <w:rPr>
          <w:rFonts w:ascii="Verdana" w:hAnsi="Verdana" w:cs="Trebuchet MS"/>
          <w:sz w:val="18"/>
          <w:szCs w:val="18"/>
          <w:lang w:val="en-US" w:eastAsia="en-US"/>
        </w:rPr>
        <w:t xml:space="preserve"> moment </w:t>
      </w:r>
      <w:proofErr w:type="spellStart"/>
      <w:r w:rsidRPr="00A34517">
        <w:rPr>
          <w:rFonts w:ascii="Verdana" w:hAnsi="Verdana" w:cs="Trebuchet MS"/>
          <w:sz w:val="18"/>
          <w:szCs w:val="18"/>
          <w:lang w:val="en-US" w:eastAsia="en-US"/>
        </w:rPr>
        <w:t>începând</w:t>
      </w:r>
      <w:proofErr w:type="spellEnd"/>
      <w:r w:rsidRPr="00A34517">
        <w:rPr>
          <w:rFonts w:ascii="Verdana" w:hAnsi="Verdana" w:cs="Trebuchet MS"/>
          <w:sz w:val="18"/>
          <w:szCs w:val="18"/>
          <w:lang w:val="en-US" w:eastAsia="en-US"/>
        </w:rPr>
        <w:t xml:space="preserve"> cu data </w:t>
      </w:r>
      <w:proofErr w:type="spellStart"/>
      <w:r w:rsidRPr="00A34517">
        <w:rPr>
          <w:rFonts w:ascii="Verdana" w:hAnsi="Verdana" w:cs="Trebuchet MS"/>
          <w:sz w:val="18"/>
          <w:szCs w:val="18"/>
          <w:lang w:val="en-US" w:eastAsia="en-US"/>
        </w:rPr>
        <w:t>semnării</w:t>
      </w:r>
      <w:proofErr w:type="spellEnd"/>
      <w:r w:rsidRPr="00A34517">
        <w:rPr>
          <w:rFonts w:ascii="Verdana" w:hAnsi="Verdana" w:cs="Trebuchet MS"/>
          <w:sz w:val="18"/>
          <w:szCs w:val="18"/>
          <w:lang w:val="en-US" w:eastAsia="en-US"/>
        </w:rPr>
        <w:t xml:space="preserve"> </w:t>
      </w:r>
      <w:proofErr w:type="spellStart"/>
      <w:r w:rsidR="009D7E0A" w:rsidRPr="00A34517">
        <w:rPr>
          <w:rFonts w:ascii="Verdana" w:hAnsi="Verdana" w:cs="Trebuchet MS"/>
          <w:color w:val="000000"/>
          <w:sz w:val="18"/>
          <w:szCs w:val="18"/>
          <w:lang w:val="en-US" w:eastAsia="en-US"/>
        </w:rPr>
        <w:t>contractului</w:t>
      </w:r>
      <w:proofErr w:type="spellEnd"/>
      <w:r w:rsidR="009D7E0A" w:rsidRPr="00A34517">
        <w:rPr>
          <w:rFonts w:ascii="Verdana" w:hAnsi="Verdana" w:cs="Trebuchet MS"/>
          <w:color w:val="000000"/>
          <w:sz w:val="18"/>
          <w:szCs w:val="18"/>
          <w:lang w:val="en-US" w:eastAsia="en-US"/>
        </w:rPr>
        <w:t xml:space="preserve"> de </w:t>
      </w:r>
      <w:proofErr w:type="spellStart"/>
      <w:r w:rsidR="009D7E0A" w:rsidRPr="00A34517">
        <w:rPr>
          <w:rFonts w:ascii="Verdana" w:hAnsi="Verdana" w:cs="Trebuchet MS"/>
          <w:color w:val="000000"/>
          <w:sz w:val="18"/>
          <w:szCs w:val="18"/>
          <w:lang w:val="en-US" w:eastAsia="en-US"/>
        </w:rPr>
        <w:t>achizi</w:t>
      </w:r>
      <w:r w:rsidR="004D1F7D" w:rsidRPr="00A34517">
        <w:rPr>
          <w:rFonts w:ascii="Verdana" w:hAnsi="Verdana" w:cs="Trebuchet MS"/>
          <w:color w:val="000000"/>
          <w:sz w:val="18"/>
          <w:szCs w:val="18"/>
          <w:lang w:val="en-US" w:eastAsia="en-US"/>
        </w:rPr>
        <w:t>ț</w:t>
      </w:r>
      <w:r w:rsidR="009D7E0A" w:rsidRPr="00A34517">
        <w:rPr>
          <w:rFonts w:ascii="Verdana" w:hAnsi="Verdana" w:cs="Trebuchet MS"/>
          <w:color w:val="000000"/>
          <w:sz w:val="18"/>
          <w:szCs w:val="18"/>
          <w:lang w:val="en-US" w:eastAsia="en-US"/>
        </w:rPr>
        <w:t>ie</w:t>
      </w:r>
      <w:proofErr w:type="spellEnd"/>
      <w:r w:rsidR="009D7E0A" w:rsidRPr="00A34517">
        <w:rPr>
          <w:rFonts w:ascii="Verdana" w:hAnsi="Verdana" w:cs="Trebuchet MS"/>
          <w:color w:val="000000"/>
          <w:sz w:val="18"/>
          <w:szCs w:val="18"/>
          <w:lang w:val="en-US" w:eastAsia="en-US"/>
        </w:rPr>
        <w:t xml:space="preserve"> </w:t>
      </w:r>
      <w:proofErr w:type="spellStart"/>
      <w:r w:rsidR="009D7E0A" w:rsidRPr="00A34517">
        <w:rPr>
          <w:rFonts w:ascii="Verdana" w:hAnsi="Verdana" w:cs="Trebuchet MS"/>
          <w:color w:val="000000"/>
          <w:sz w:val="18"/>
          <w:szCs w:val="18"/>
          <w:lang w:val="en-US" w:eastAsia="en-US"/>
        </w:rPr>
        <w:t>publică</w:t>
      </w:r>
      <w:proofErr w:type="spellEnd"/>
      <w:r w:rsidRPr="00A34517">
        <w:rPr>
          <w:rFonts w:ascii="Verdana" w:hAnsi="Verdana" w:cs="Trebuchet MS"/>
          <w:sz w:val="18"/>
          <w:szCs w:val="18"/>
          <w:lang w:val="en-US" w:eastAsia="en-US"/>
        </w:rPr>
        <w:t xml:space="preserve">. </w:t>
      </w:r>
    </w:p>
    <w:p w14:paraId="35C75C5E" w14:textId="77777777" w:rsidR="00D70C19" w:rsidRPr="00A34517" w:rsidRDefault="00D70C19" w:rsidP="00D70C19">
      <w:pPr>
        <w:autoSpaceDE w:val="0"/>
        <w:autoSpaceDN w:val="0"/>
        <w:adjustRightInd w:val="0"/>
        <w:jc w:val="both"/>
        <w:rPr>
          <w:rFonts w:ascii="Verdana" w:hAnsi="Verdana" w:cs="Trebuchet MS"/>
          <w:sz w:val="18"/>
          <w:szCs w:val="18"/>
          <w:lang w:val="en-US" w:eastAsia="en-US"/>
        </w:rPr>
      </w:pPr>
      <w:proofErr w:type="spellStart"/>
      <w:r w:rsidRPr="00A34517">
        <w:rPr>
          <w:rFonts w:ascii="Verdana" w:hAnsi="Verdana" w:cs="Trebuchet MS"/>
          <w:sz w:val="18"/>
          <w:szCs w:val="18"/>
          <w:lang w:val="en-US" w:eastAsia="en-US"/>
        </w:rPr>
        <w:t>Acestea</w:t>
      </w:r>
      <w:proofErr w:type="spellEnd"/>
      <w:r w:rsidRPr="00A34517">
        <w:rPr>
          <w:rFonts w:ascii="Verdana" w:hAnsi="Verdana" w:cs="Trebuchet MS"/>
          <w:sz w:val="18"/>
          <w:szCs w:val="18"/>
          <w:lang w:val="en-US" w:eastAsia="en-US"/>
        </w:rPr>
        <w:t xml:space="preserve"> se </w:t>
      </w:r>
      <w:proofErr w:type="spellStart"/>
      <w:r w:rsidRPr="00A34517">
        <w:rPr>
          <w:rFonts w:ascii="Verdana" w:hAnsi="Verdana" w:cs="Trebuchet MS"/>
          <w:sz w:val="18"/>
          <w:szCs w:val="18"/>
          <w:lang w:val="en-US" w:eastAsia="en-US"/>
        </w:rPr>
        <w:t>vor</w:t>
      </w:r>
      <w:proofErr w:type="spellEnd"/>
      <w:r w:rsidRPr="00A34517">
        <w:rPr>
          <w:rFonts w:ascii="Verdana" w:hAnsi="Verdana" w:cs="Trebuchet MS"/>
          <w:sz w:val="18"/>
          <w:szCs w:val="18"/>
          <w:lang w:val="en-US" w:eastAsia="en-US"/>
        </w:rPr>
        <w:t xml:space="preserve"> </w:t>
      </w:r>
      <w:proofErr w:type="spellStart"/>
      <w:r w:rsidRPr="00A34517">
        <w:rPr>
          <w:rFonts w:ascii="Verdana" w:hAnsi="Verdana" w:cs="Trebuchet MS"/>
          <w:sz w:val="18"/>
          <w:szCs w:val="18"/>
          <w:lang w:val="en-US" w:eastAsia="en-US"/>
        </w:rPr>
        <w:t>constitui</w:t>
      </w:r>
      <w:proofErr w:type="spellEnd"/>
      <w:r w:rsidRPr="00A34517">
        <w:rPr>
          <w:rFonts w:ascii="Verdana" w:hAnsi="Verdana" w:cs="Trebuchet MS"/>
          <w:sz w:val="18"/>
          <w:szCs w:val="18"/>
          <w:lang w:val="en-US" w:eastAsia="en-US"/>
        </w:rPr>
        <w:t xml:space="preserve"> in </w:t>
      </w:r>
      <w:proofErr w:type="spellStart"/>
      <w:r w:rsidRPr="00A34517">
        <w:rPr>
          <w:rFonts w:ascii="Verdana" w:hAnsi="Verdana" w:cs="Trebuchet MS"/>
          <w:sz w:val="18"/>
          <w:szCs w:val="18"/>
          <w:lang w:val="en-US" w:eastAsia="en-US"/>
        </w:rPr>
        <w:t>anexe</w:t>
      </w:r>
      <w:proofErr w:type="spellEnd"/>
      <w:r w:rsidRPr="00A34517">
        <w:rPr>
          <w:rFonts w:ascii="Verdana" w:hAnsi="Verdana" w:cs="Trebuchet MS"/>
          <w:sz w:val="18"/>
          <w:szCs w:val="18"/>
          <w:lang w:val="en-US" w:eastAsia="en-US"/>
        </w:rPr>
        <w:t xml:space="preserve"> la </w:t>
      </w:r>
      <w:proofErr w:type="spellStart"/>
      <w:r w:rsidRPr="00A34517">
        <w:rPr>
          <w:rFonts w:ascii="Verdana" w:hAnsi="Verdana" w:cs="Trebuchet MS"/>
          <w:sz w:val="18"/>
          <w:szCs w:val="18"/>
          <w:lang w:val="en-US" w:eastAsia="en-US"/>
        </w:rPr>
        <w:t>prezentul</w:t>
      </w:r>
      <w:proofErr w:type="spellEnd"/>
      <w:r w:rsidRPr="00A34517">
        <w:rPr>
          <w:rFonts w:ascii="Verdana" w:hAnsi="Verdana" w:cs="Trebuchet MS"/>
          <w:sz w:val="18"/>
          <w:szCs w:val="18"/>
          <w:lang w:val="en-US" w:eastAsia="en-US"/>
        </w:rPr>
        <w:t xml:space="preserve"> </w:t>
      </w:r>
      <w:proofErr w:type="spellStart"/>
      <w:r w:rsidRPr="00A34517">
        <w:rPr>
          <w:rFonts w:ascii="Verdana" w:hAnsi="Verdana" w:cs="Trebuchet MS"/>
          <w:sz w:val="18"/>
          <w:szCs w:val="18"/>
          <w:lang w:val="en-US" w:eastAsia="en-US"/>
        </w:rPr>
        <w:t>angajament</w:t>
      </w:r>
      <w:proofErr w:type="spellEnd"/>
      <w:r w:rsidRPr="00A34517">
        <w:rPr>
          <w:rFonts w:ascii="Verdana" w:hAnsi="Verdana" w:cs="Trebuchet MS"/>
          <w:sz w:val="18"/>
          <w:szCs w:val="18"/>
          <w:lang w:val="en-US" w:eastAsia="en-US"/>
        </w:rPr>
        <w:t xml:space="preserve"> </w:t>
      </w:r>
      <w:proofErr w:type="spellStart"/>
      <w:r w:rsidRPr="00A34517">
        <w:rPr>
          <w:rFonts w:ascii="Verdana" w:hAnsi="Verdana" w:cs="Trebuchet MS"/>
          <w:sz w:val="18"/>
          <w:szCs w:val="18"/>
          <w:lang w:val="en-US" w:eastAsia="en-US"/>
        </w:rPr>
        <w:t>ferm</w:t>
      </w:r>
      <w:proofErr w:type="spellEnd"/>
      <w:r w:rsidRPr="00A34517">
        <w:rPr>
          <w:rFonts w:ascii="Verdana" w:hAnsi="Verdana" w:cs="Trebuchet MS"/>
          <w:sz w:val="18"/>
          <w:szCs w:val="18"/>
          <w:lang w:val="en-US" w:eastAsia="en-US"/>
        </w:rPr>
        <w:t xml:space="preserve">. </w:t>
      </w:r>
    </w:p>
    <w:p w14:paraId="3C2F4DE7" w14:textId="77777777" w:rsidR="00D70C19" w:rsidRPr="00A34517" w:rsidRDefault="00D70C19" w:rsidP="00D70C19">
      <w:pPr>
        <w:autoSpaceDE w:val="0"/>
        <w:autoSpaceDN w:val="0"/>
        <w:adjustRightInd w:val="0"/>
        <w:jc w:val="both"/>
        <w:rPr>
          <w:rFonts w:ascii="Verdana" w:hAnsi="Verdana" w:cs="Trebuchet MS"/>
          <w:i/>
          <w:iCs/>
          <w:sz w:val="18"/>
          <w:szCs w:val="18"/>
          <w:lang w:val="en-US" w:eastAsia="en-US"/>
        </w:rPr>
      </w:pPr>
    </w:p>
    <w:p w14:paraId="7DCC62E4" w14:textId="77777777" w:rsidR="00D70C19" w:rsidRPr="00A34517" w:rsidRDefault="00D70C19" w:rsidP="00D70C19">
      <w:pPr>
        <w:autoSpaceDE w:val="0"/>
        <w:autoSpaceDN w:val="0"/>
        <w:adjustRightInd w:val="0"/>
        <w:jc w:val="both"/>
        <w:rPr>
          <w:rFonts w:ascii="Verdana" w:hAnsi="Verdana" w:cs="Trebuchet MS"/>
          <w:sz w:val="18"/>
          <w:szCs w:val="18"/>
          <w:lang w:val="en-US" w:eastAsia="en-US"/>
        </w:rPr>
      </w:pPr>
      <w:r w:rsidRPr="00A34517">
        <w:rPr>
          <w:rFonts w:ascii="Verdana" w:hAnsi="Verdana" w:cs="Trebuchet MS"/>
          <w:i/>
          <w:iCs/>
          <w:sz w:val="18"/>
          <w:szCs w:val="18"/>
          <w:lang w:val="en-US" w:eastAsia="en-US"/>
        </w:rPr>
        <w:t xml:space="preserve">Nota 2: </w:t>
      </w:r>
      <w:proofErr w:type="spellStart"/>
      <w:r w:rsidRPr="00A34517">
        <w:rPr>
          <w:rFonts w:ascii="Verdana" w:hAnsi="Verdana" w:cs="Trebuchet MS"/>
          <w:sz w:val="18"/>
          <w:szCs w:val="18"/>
          <w:lang w:val="en-US" w:eastAsia="en-US"/>
        </w:rPr>
        <w:t>Prevederile</w:t>
      </w:r>
      <w:proofErr w:type="spellEnd"/>
      <w:r w:rsidRPr="00A34517">
        <w:rPr>
          <w:rFonts w:ascii="Verdana" w:hAnsi="Verdana" w:cs="Trebuchet MS"/>
          <w:sz w:val="18"/>
          <w:szCs w:val="18"/>
          <w:lang w:val="en-US" w:eastAsia="en-US"/>
        </w:rPr>
        <w:t xml:space="preserve"> </w:t>
      </w:r>
      <w:proofErr w:type="spellStart"/>
      <w:r w:rsidRPr="00A34517">
        <w:rPr>
          <w:rFonts w:ascii="Verdana" w:hAnsi="Verdana" w:cs="Trebuchet MS"/>
          <w:sz w:val="18"/>
          <w:szCs w:val="18"/>
          <w:lang w:val="en-US" w:eastAsia="en-US"/>
        </w:rPr>
        <w:t>prezentului</w:t>
      </w:r>
      <w:proofErr w:type="spellEnd"/>
      <w:r w:rsidRPr="00A34517">
        <w:rPr>
          <w:rFonts w:ascii="Verdana" w:hAnsi="Verdana" w:cs="Trebuchet MS"/>
          <w:sz w:val="18"/>
          <w:szCs w:val="18"/>
          <w:lang w:val="en-US" w:eastAsia="en-US"/>
        </w:rPr>
        <w:t xml:space="preserve"> formular </w:t>
      </w:r>
      <w:proofErr w:type="spellStart"/>
      <w:r w:rsidRPr="00A34517">
        <w:rPr>
          <w:rFonts w:ascii="Verdana" w:hAnsi="Verdana" w:cs="Trebuchet MS"/>
          <w:sz w:val="18"/>
          <w:szCs w:val="18"/>
          <w:lang w:val="en-US" w:eastAsia="en-US"/>
        </w:rPr>
        <w:t>reprezintă</w:t>
      </w:r>
      <w:proofErr w:type="spellEnd"/>
      <w:r w:rsidRPr="00A34517">
        <w:rPr>
          <w:rFonts w:ascii="Verdana" w:hAnsi="Verdana" w:cs="Trebuchet MS"/>
          <w:sz w:val="18"/>
          <w:szCs w:val="18"/>
          <w:lang w:val="en-US" w:eastAsia="en-US"/>
        </w:rPr>
        <w:t xml:space="preserve"> </w:t>
      </w:r>
      <w:proofErr w:type="spellStart"/>
      <w:r w:rsidRPr="00A34517">
        <w:rPr>
          <w:rFonts w:ascii="Verdana" w:hAnsi="Verdana" w:cs="Trebuchet MS"/>
          <w:sz w:val="18"/>
          <w:szCs w:val="18"/>
          <w:lang w:val="en-US" w:eastAsia="en-US"/>
        </w:rPr>
        <w:t>con</w:t>
      </w:r>
      <w:r w:rsidR="004D1F7D" w:rsidRPr="00A34517">
        <w:rPr>
          <w:rFonts w:ascii="Verdana" w:hAnsi="Verdana" w:cs="Trebuchet MS"/>
          <w:sz w:val="18"/>
          <w:szCs w:val="18"/>
          <w:lang w:val="en-US" w:eastAsia="en-US"/>
        </w:rPr>
        <w:t>ț</w:t>
      </w:r>
      <w:r w:rsidRPr="00A34517">
        <w:rPr>
          <w:rFonts w:ascii="Verdana" w:hAnsi="Verdana" w:cs="Trebuchet MS"/>
          <w:sz w:val="18"/>
          <w:szCs w:val="18"/>
          <w:lang w:val="en-US" w:eastAsia="en-US"/>
        </w:rPr>
        <w:t>inutul</w:t>
      </w:r>
      <w:proofErr w:type="spellEnd"/>
      <w:r w:rsidRPr="00A34517">
        <w:rPr>
          <w:rFonts w:ascii="Verdana" w:hAnsi="Verdana" w:cs="Trebuchet MS"/>
          <w:sz w:val="18"/>
          <w:szCs w:val="18"/>
          <w:lang w:val="en-US" w:eastAsia="en-US"/>
        </w:rPr>
        <w:t xml:space="preserve"> minim al </w:t>
      </w:r>
      <w:proofErr w:type="spellStart"/>
      <w:r w:rsidRPr="00A34517">
        <w:rPr>
          <w:rFonts w:ascii="Verdana" w:hAnsi="Verdana" w:cs="Trebuchet MS"/>
          <w:sz w:val="18"/>
          <w:szCs w:val="18"/>
          <w:lang w:val="en-US" w:eastAsia="en-US"/>
        </w:rPr>
        <w:t>în</w:t>
      </w:r>
      <w:r w:rsidR="004D1F7D" w:rsidRPr="00A34517">
        <w:rPr>
          <w:rFonts w:ascii="Verdana" w:hAnsi="Verdana" w:cs="Trebuchet MS"/>
          <w:sz w:val="18"/>
          <w:szCs w:val="18"/>
          <w:lang w:val="en-US" w:eastAsia="en-US"/>
        </w:rPr>
        <w:t>ț</w:t>
      </w:r>
      <w:r w:rsidRPr="00A34517">
        <w:rPr>
          <w:rFonts w:ascii="Verdana" w:hAnsi="Verdana" w:cs="Trebuchet MS"/>
          <w:sz w:val="18"/>
          <w:szCs w:val="18"/>
          <w:lang w:val="en-US" w:eastAsia="en-US"/>
        </w:rPr>
        <w:t>elegerii</w:t>
      </w:r>
      <w:proofErr w:type="spellEnd"/>
      <w:r w:rsidRPr="00A34517">
        <w:rPr>
          <w:rFonts w:ascii="Verdana" w:hAnsi="Verdana" w:cs="Trebuchet MS"/>
          <w:sz w:val="18"/>
          <w:szCs w:val="18"/>
          <w:lang w:val="en-US" w:eastAsia="en-US"/>
        </w:rPr>
        <w:t xml:space="preserve"> </w:t>
      </w:r>
      <w:proofErr w:type="spellStart"/>
      <w:r w:rsidRPr="00A34517">
        <w:rPr>
          <w:rFonts w:ascii="Verdana" w:hAnsi="Verdana" w:cs="Trebuchet MS"/>
          <w:sz w:val="18"/>
          <w:szCs w:val="18"/>
          <w:lang w:val="en-US" w:eastAsia="en-US"/>
        </w:rPr>
        <w:t>dintre</w:t>
      </w:r>
      <w:proofErr w:type="spellEnd"/>
      <w:r w:rsidRPr="00A34517">
        <w:rPr>
          <w:rFonts w:ascii="Verdana" w:hAnsi="Verdana" w:cs="Trebuchet MS"/>
          <w:sz w:val="18"/>
          <w:szCs w:val="18"/>
          <w:lang w:val="en-US" w:eastAsia="en-US"/>
        </w:rPr>
        <w:t xml:space="preserve"> </w:t>
      </w:r>
      <w:proofErr w:type="spellStart"/>
      <w:r w:rsidRPr="00A34517">
        <w:rPr>
          <w:rFonts w:ascii="Verdana" w:hAnsi="Verdana" w:cs="Trebuchet MS"/>
          <w:sz w:val="18"/>
          <w:szCs w:val="18"/>
          <w:lang w:val="en-US" w:eastAsia="en-US"/>
        </w:rPr>
        <w:t>ofertant</w:t>
      </w:r>
      <w:proofErr w:type="spellEnd"/>
      <w:r w:rsidRPr="00A34517">
        <w:rPr>
          <w:rFonts w:ascii="Verdana" w:hAnsi="Verdana" w:cs="Trebuchet MS"/>
          <w:sz w:val="18"/>
          <w:szCs w:val="18"/>
          <w:lang w:val="en-US" w:eastAsia="en-US"/>
        </w:rPr>
        <w:t xml:space="preserve"> </w:t>
      </w:r>
      <w:proofErr w:type="spellStart"/>
      <w:r w:rsidR="004D1F7D" w:rsidRPr="00A34517">
        <w:rPr>
          <w:rFonts w:ascii="Verdana" w:hAnsi="Verdana" w:cs="Trebuchet MS"/>
          <w:sz w:val="18"/>
          <w:szCs w:val="18"/>
          <w:lang w:val="en-US" w:eastAsia="en-US"/>
        </w:rPr>
        <w:t>ș</w:t>
      </w:r>
      <w:r w:rsidRPr="00A34517">
        <w:rPr>
          <w:rFonts w:ascii="Verdana" w:hAnsi="Verdana" w:cs="Trebuchet MS"/>
          <w:sz w:val="18"/>
          <w:szCs w:val="18"/>
          <w:lang w:val="en-US" w:eastAsia="en-US"/>
        </w:rPr>
        <w:t>i</w:t>
      </w:r>
      <w:proofErr w:type="spellEnd"/>
      <w:r w:rsidRPr="00A34517">
        <w:rPr>
          <w:rFonts w:ascii="Verdana" w:hAnsi="Verdana" w:cs="Trebuchet MS"/>
          <w:sz w:val="18"/>
          <w:szCs w:val="18"/>
          <w:lang w:val="en-US" w:eastAsia="en-US"/>
        </w:rPr>
        <w:t xml:space="preserve"> </w:t>
      </w:r>
      <w:proofErr w:type="spellStart"/>
      <w:r w:rsidRPr="00A34517">
        <w:rPr>
          <w:rFonts w:ascii="Verdana" w:hAnsi="Verdana" w:cs="Trebuchet MS"/>
          <w:sz w:val="18"/>
          <w:szCs w:val="18"/>
          <w:lang w:val="en-US" w:eastAsia="en-US"/>
        </w:rPr>
        <w:t>ter</w:t>
      </w:r>
      <w:r w:rsidR="004D1F7D" w:rsidRPr="00A34517">
        <w:rPr>
          <w:rFonts w:ascii="Verdana" w:hAnsi="Verdana" w:cs="Trebuchet MS"/>
          <w:sz w:val="18"/>
          <w:szCs w:val="18"/>
          <w:lang w:val="en-US" w:eastAsia="en-US"/>
        </w:rPr>
        <w:t>ț</w:t>
      </w:r>
      <w:proofErr w:type="spellEnd"/>
      <w:r w:rsidRPr="00A34517">
        <w:rPr>
          <w:rFonts w:ascii="Verdana" w:hAnsi="Verdana" w:cs="Trebuchet MS"/>
          <w:sz w:val="18"/>
          <w:szCs w:val="18"/>
          <w:lang w:val="en-US" w:eastAsia="en-US"/>
        </w:rPr>
        <w:t xml:space="preserve"> cu </w:t>
      </w:r>
      <w:proofErr w:type="spellStart"/>
      <w:r w:rsidRPr="00A34517">
        <w:rPr>
          <w:rFonts w:ascii="Verdana" w:hAnsi="Verdana" w:cs="Trebuchet MS"/>
          <w:sz w:val="18"/>
          <w:szCs w:val="18"/>
          <w:lang w:val="en-US" w:eastAsia="en-US"/>
        </w:rPr>
        <w:t>privire</w:t>
      </w:r>
      <w:proofErr w:type="spellEnd"/>
      <w:r w:rsidRPr="00A34517">
        <w:rPr>
          <w:rFonts w:ascii="Verdana" w:hAnsi="Verdana" w:cs="Trebuchet MS"/>
          <w:sz w:val="18"/>
          <w:szCs w:val="18"/>
          <w:lang w:val="en-US" w:eastAsia="en-US"/>
        </w:rPr>
        <w:t xml:space="preserve"> la </w:t>
      </w:r>
      <w:proofErr w:type="spellStart"/>
      <w:r w:rsidRPr="00A34517">
        <w:rPr>
          <w:rFonts w:ascii="Verdana" w:hAnsi="Verdana" w:cs="Trebuchet MS"/>
          <w:sz w:val="18"/>
          <w:szCs w:val="18"/>
          <w:lang w:val="en-US" w:eastAsia="en-US"/>
        </w:rPr>
        <w:t>acordarea</w:t>
      </w:r>
      <w:proofErr w:type="spellEnd"/>
      <w:r w:rsidRPr="00A34517">
        <w:rPr>
          <w:rFonts w:ascii="Verdana" w:hAnsi="Verdana" w:cs="Trebuchet MS"/>
          <w:sz w:val="18"/>
          <w:szCs w:val="18"/>
          <w:lang w:val="en-US" w:eastAsia="en-US"/>
        </w:rPr>
        <w:t xml:space="preserve"> </w:t>
      </w:r>
      <w:proofErr w:type="spellStart"/>
      <w:r w:rsidRPr="00A34517">
        <w:rPr>
          <w:rFonts w:ascii="Verdana" w:hAnsi="Verdana" w:cs="Trebuchet MS"/>
          <w:sz w:val="18"/>
          <w:szCs w:val="18"/>
          <w:lang w:val="en-US" w:eastAsia="en-US"/>
        </w:rPr>
        <w:t>sus</w:t>
      </w:r>
      <w:r w:rsidR="004D1F7D" w:rsidRPr="00A34517">
        <w:rPr>
          <w:rFonts w:ascii="Verdana" w:hAnsi="Verdana" w:cs="Trebuchet MS"/>
          <w:sz w:val="18"/>
          <w:szCs w:val="18"/>
          <w:lang w:val="en-US" w:eastAsia="en-US"/>
        </w:rPr>
        <w:t>ț</w:t>
      </w:r>
      <w:r w:rsidRPr="00A34517">
        <w:rPr>
          <w:rFonts w:ascii="Verdana" w:hAnsi="Verdana" w:cs="Trebuchet MS"/>
          <w:sz w:val="18"/>
          <w:szCs w:val="18"/>
          <w:lang w:val="en-US" w:eastAsia="en-US"/>
        </w:rPr>
        <w:t>inerii</w:t>
      </w:r>
      <w:proofErr w:type="spellEnd"/>
      <w:r w:rsidRPr="00A34517">
        <w:rPr>
          <w:rFonts w:ascii="Verdana" w:hAnsi="Verdana" w:cs="Trebuchet MS"/>
          <w:sz w:val="18"/>
          <w:szCs w:val="18"/>
          <w:lang w:val="en-US" w:eastAsia="en-US"/>
        </w:rPr>
        <w:t xml:space="preserve">. </w:t>
      </w:r>
      <w:proofErr w:type="spellStart"/>
      <w:r w:rsidRPr="00A34517">
        <w:rPr>
          <w:rFonts w:ascii="Verdana" w:hAnsi="Verdana" w:cs="Trebuchet MS"/>
          <w:sz w:val="18"/>
          <w:szCs w:val="18"/>
          <w:lang w:val="en-US" w:eastAsia="en-US"/>
        </w:rPr>
        <w:t>În</w:t>
      </w:r>
      <w:proofErr w:type="spellEnd"/>
      <w:r w:rsidRPr="00A34517">
        <w:rPr>
          <w:rFonts w:ascii="Verdana" w:hAnsi="Verdana" w:cs="Trebuchet MS"/>
          <w:sz w:val="18"/>
          <w:szCs w:val="18"/>
          <w:lang w:val="en-US" w:eastAsia="en-US"/>
        </w:rPr>
        <w:t xml:space="preserve"> </w:t>
      </w:r>
      <w:proofErr w:type="spellStart"/>
      <w:r w:rsidRPr="00A34517">
        <w:rPr>
          <w:rFonts w:ascii="Verdana" w:hAnsi="Verdana" w:cs="Trebuchet MS"/>
          <w:sz w:val="18"/>
          <w:szCs w:val="18"/>
          <w:lang w:val="en-US" w:eastAsia="en-US"/>
        </w:rPr>
        <w:t>cazul</w:t>
      </w:r>
      <w:proofErr w:type="spellEnd"/>
      <w:r w:rsidRPr="00A34517">
        <w:rPr>
          <w:rFonts w:ascii="Verdana" w:hAnsi="Verdana" w:cs="Trebuchet MS"/>
          <w:sz w:val="18"/>
          <w:szCs w:val="18"/>
          <w:lang w:val="en-US" w:eastAsia="en-US"/>
        </w:rPr>
        <w:t xml:space="preserve"> </w:t>
      </w:r>
      <w:proofErr w:type="spellStart"/>
      <w:r w:rsidRPr="00A34517">
        <w:rPr>
          <w:rFonts w:ascii="Verdana" w:hAnsi="Verdana" w:cs="Trebuchet MS"/>
          <w:sz w:val="18"/>
          <w:szCs w:val="18"/>
          <w:lang w:val="en-US" w:eastAsia="en-US"/>
        </w:rPr>
        <w:t>în</w:t>
      </w:r>
      <w:proofErr w:type="spellEnd"/>
      <w:r w:rsidRPr="00A34517">
        <w:rPr>
          <w:rFonts w:ascii="Verdana" w:hAnsi="Verdana" w:cs="Trebuchet MS"/>
          <w:sz w:val="18"/>
          <w:szCs w:val="18"/>
          <w:lang w:val="en-US" w:eastAsia="en-US"/>
        </w:rPr>
        <w:t xml:space="preserve"> care </w:t>
      </w:r>
      <w:proofErr w:type="spellStart"/>
      <w:r w:rsidRPr="00A34517">
        <w:rPr>
          <w:rFonts w:ascii="Verdana" w:hAnsi="Verdana" w:cs="Trebuchet MS"/>
          <w:sz w:val="18"/>
          <w:szCs w:val="18"/>
          <w:lang w:val="en-US" w:eastAsia="en-US"/>
        </w:rPr>
        <w:t>păr</w:t>
      </w:r>
      <w:r w:rsidR="004D1F7D" w:rsidRPr="00A34517">
        <w:rPr>
          <w:rFonts w:ascii="Verdana" w:hAnsi="Verdana" w:cs="Trebuchet MS"/>
          <w:sz w:val="18"/>
          <w:szCs w:val="18"/>
          <w:lang w:val="en-US" w:eastAsia="en-US"/>
        </w:rPr>
        <w:t>ț</w:t>
      </w:r>
      <w:r w:rsidRPr="00A34517">
        <w:rPr>
          <w:rFonts w:ascii="Verdana" w:hAnsi="Verdana" w:cs="Trebuchet MS"/>
          <w:sz w:val="18"/>
          <w:szCs w:val="18"/>
          <w:lang w:val="en-US" w:eastAsia="en-US"/>
        </w:rPr>
        <w:t>ile</w:t>
      </w:r>
      <w:proofErr w:type="spellEnd"/>
      <w:r w:rsidRPr="00A34517">
        <w:rPr>
          <w:rFonts w:ascii="Verdana" w:hAnsi="Verdana" w:cs="Trebuchet MS"/>
          <w:sz w:val="18"/>
          <w:szCs w:val="18"/>
          <w:lang w:val="en-US" w:eastAsia="en-US"/>
        </w:rPr>
        <w:t xml:space="preserve"> </w:t>
      </w:r>
      <w:proofErr w:type="spellStart"/>
      <w:r w:rsidRPr="00A34517">
        <w:rPr>
          <w:rFonts w:ascii="Verdana" w:hAnsi="Verdana" w:cs="Trebuchet MS"/>
          <w:sz w:val="18"/>
          <w:szCs w:val="18"/>
          <w:lang w:val="en-US" w:eastAsia="en-US"/>
        </w:rPr>
        <w:t>doresc</w:t>
      </w:r>
      <w:proofErr w:type="spellEnd"/>
      <w:r w:rsidRPr="00A34517">
        <w:rPr>
          <w:rFonts w:ascii="Verdana" w:hAnsi="Verdana" w:cs="Trebuchet MS"/>
          <w:sz w:val="18"/>
          <w:szCs w:val="18"/>
          <w:lang w:val="en-US" w:eastAsia="en-US"/>
        </w:rPr>
        <w:t xml:space="preserve"> </w:t>
      </w:r>
      <w:proofErr w:type="spellStart"/>
      <w:r w:rsidRPr="00A34517">
        <w:rPr>
          <w:rFonts w:ascii="Verdana" w:hAnsi="Verdana" w:cs="Trebuchet MS"/>
          <w:sz w:val="18"/>
          <w:szCs w:val="18"/>
          <w:lang w:val="en-US" w:eastAsia="en-US"/>
        </w:rPr>
        <w:t>să</w:t>
      </w:r>
      <w:proofErr w:type="spellEnd"/>
      <w:r w:rsidRPr="00A34517">
        <w:rPr>
          <w:rFonts w:ascii="Verdana" w:hAnsi="Verdana" w:cs="Trebuchet MS"/>
          <w:sz w:val="18"/>
          <w:szCs w:val="18"/>
          <w:lang w:val="en-US" w:eastAsia="en-US"/>
        </w:rPr>
        <w:t xml:space="preserve"> </w:t>
      </w:r>
      <w:proofErr w:type="spellStart"/>
      <w:r w:rsidRPr="00A34517">
        <w:rPr>
          <w:rFonts w:ascii="Verdana" w:hAnsi="Verdana" w:cs="Trebuchet MS"/>
          <w:sz w:val="18"/>
          <w:szCs w:val="18"/>
          <w:lang w:val="en-US" w:eastAsia="en-US"/>
        </w:rPr>
        <w:t>stabilească</w:t>
      </w:r>
      <w:proofErr w:type="spellEnd"/>
      <w:r w:rsidRPr="00A34517">
        <w:rPr>
          <w:rFonts w:ascii="Verdana" w:hAnsi="Verdana" w:cs="Trebuchet MS"/>
          <w:sz w:val="18"/>
          <w:szCs w:val="18"/>
          <w:lang w:val="en-US" w:eastAsia="en-US"/>
        </w:rPr>
        <w:t xml:space="preserve"> </w:t>
      </w:r>
      <w:proofErr w:type="spellStart"/>
      <w:r w:rsidR="004D1F7D" w:rsidRPr="00A34517">
        <w:rPr>
          <w:rFonts w:ascii="Verdana" w:hAnsi="Verdana" w:cs="Trebuchet MS"/>
          <w:sz w:val="18"/>
          <w:szCs w:val="18"/>
          <w:lang w:val="en-US" w:eastAsia="en-US"/>
        </w:rPr>
        <w:t>ș</w:t>
      </w:r>
      <w:r w:rsidRPr="00A34517">
        <w:rPr>
          <w:rFonts w:ascii="Verdana" w:hAnsi="Verdana" w:cs="Trebuchet MS"/>
          <w:sz w:val="18"/>
          <w:szCs w:val="18"/>
          <w:lang w:val="en-US" w:eastAsia="en-US"/>
        </w:rPr>
        <w:t>i</w:t>
      </w:r>
      <w:proofErr w:type="spellEnd"/>
      <w:r w:rsidRPr="00A34517">
        <w:rPr>
          <w:rFonts w:ascii="Verdana" w:hAnsi="Verdana" w:cs="Trebuchet MS"/>
          <w:sz w:val="18"/>
          <w:szCs w:val="18"/>
          <w:lang w:val="en-US" w:eastAsia="en-US"/>
        </w:rPr>
        <w:t xml:space="preserve"> </w:t>
      </w:r>
      <w:proofErr w:type="spellStart"/>
      <w:r w:rsidRPr="00A34517">
        <w:rPr>
          <w:rFonts w:ascii="Verdana" w:hAnsi="Verdana" w:cs="Trebuchet MS"/>
          <w:sz w:val="18"/>
          <w:szCs w:val="18"/>
          <w:lang w:val="en-US" w:eastAsia="en-US"/>
        </w:rPr>
        <w:t>alte</w:t>
      </w:r>
      <w:proofErr w:type="spellEnd"/>
      <w:r w:rsidRPr="00A34517">
        <w:rPr>
          <w:rFonts w:ascii="Verdana" w:hAnsi="Verdana" w:cs="Trebuchet MS"/>
          <w:sz w:val="18"/>
          <w:szCs w:val="18"/>
          <w:lang w:val="en-US" w:eastAsia="en-US"/>
        </w:rPr>
        <w:t xml:space="preserve"> </w:t>
      </w:r>
      <w:proofErr w:type="spellStart"/>
      <w:r w:rsidRPr="00A34517">
        <w:rPr>
          <w:rFonts w:ascii="Verdana" w:hAnsi="Verdana" w:cs="Trebuchet MS"/>
          <w:sz w:val="18"/>
          <w:szCs w:val="18"/>
          <w:lang w:val="en-US" w:eastAsia="en-US"/>
        </w:rPr>
        <w:t>prevederi</w:t>
      </w:r>
      <w:proofErr w:type="spellEnd"/>
      <w:r w:rsidRPr="00A34517">
        <w:rPr>
          <w:rFonts w:ascii="Verdana" w:hAnsi="Verdana" w:cs="Trebuchet MS"/>
          <w:sz w:val="18"/>
          <w:szCs w:val="18"/>
          <w:lang w:val="en-US" w:eastAsia="en-US"/>
        </w:rPr>
        <w:t>/</w:t>
      </w:r>
      <w:proofErr w:type="spellStart"/>
      <w:r w:rsidRPr="00A34517">
        <w:rPr>
          <w:rFonts w:ascii="Verdana" w:hAnsi="Verdana" w:cs="Trebuchet MS"/>
          <w:sz w:val="18"/>
          <w:szCs w:val="18"/>
          <w:lang w:val="en-US" w:eastAsia="en-US"/>
        </w:rPr>
        <w:t>drepturi</w:t>
      </w:r>
      <w:proofErr w:type="spellEnd"/>
      <w:r w:rsidRPr="00A34517">
        <w:rPr>
          <w:rFonts w:ascii="Verdana" w:hAnsi="Verdana" w:cs="Trebuchet MS"/>
          <w:sz w:val="18"/>
          <w:szCs w:val="18"/>
          <w:lang w:val="en-US" w:eastAsia="en-US"/>
        </w:rPr>
        <w:t>/</w:t>
      </w:r>
      <w:proofErr w:type="spellStart"/>
      <w:r w:rsidRPr="00A34517">
        <w:rPr>
          <w:rFonts w:ascii="Verdana" w:hAnsi="Verdana" w:cs="Trebuchet MS"/>
          <w:sz w:val="18"/>
          <w:szCs w:val="18"/>
          <w:lang w:val="en-US" w:eastAsia="en-US"/>
        </w:rPr>
        <w:t>obliga</w:t>
      </w:r>
      <w:r w:rsidR="004D1F7D" w:rsidRPr="00A34517">
        <w:rPr>
          <w:rFonts w:ascii="Verdana" w:hAnsi="Verdana" w:cs="Trebuchet MS"/>
          <w:sz w:val="18"/>
          <w:szCs w:val="18"/>
          <w:lang w:val="en-US" w:eastAsia="en-US"/>
        </w:rPr>
        <w:t>ț</w:t>
      </w:r>
      <w:r w:rsidRPr="00A34517">
        <w:rPr>
          <w:rFonts w:ascii="Verdana" w:hAnsi="Verdana" w:cs="Trebuchet MS"/>
          <w:sz w:val="18"/>
          <w:szCs w:val="18"/>
          <w:lang w:val="en-US" w:eastAsia="en-US"/>
        </w:rPr>
        <w:t>ii</w:t>
      </w:r>
      <w:proofErr w:type="spellEnd"/>
      <w:r w:rsidRPr="00A34517">
        <w:rPr>
          <w:rFonts w:ascii="Verdana" w:hAnsi="Verdana" w:cs="Trebuchet MS"/>
          <w:sz w:val="18"/>
          <w:szCs w:val="18"/>
          <w:lang w:val="en-US" w:eastAsia="en-US"/>
        </w:rPr>
        <w:t xml:space="preserve">, </w:t>
      </w:r>
      <w:proofErr w:type="spellStart"/>
      <w:r w:rsidRPr="00A34517">
        <w:rPr>
          <w:rFonts w:ascii="Verdana" w:hAnsi="Verdana" w:cs="Trebuchet MS"/>
          <w:sz w:val="18"/>
          <w:szCs w:val="18"/>
          <w:lang w:val="en-US" w:eastAsia="en-US"/>
        </w:rPr>
        <w:t>vor</w:t>
      </w:r>
      <w:proofErr w:type="spellEnd"/>
      <w:r w:rsidRPr="00A34517">
        <w:rPr>
          <w:rFonts w:ascii="Verdana" w:hAnsi="Verdana" w:cs="Trebuchet MS"/>
          <w:sz w:val="18"/>
          <w:szCs w:val="18"/>
          <w:lang w:val="en-US" w:eastAsia="en-US"/>
        </w:rPr>
        <w:t xml:space="preserve"> </w:t>
      </w:r>
      <w:proofErr w:type="spellStart"/>
      <w:r w:rsidRPr="00A34517">
        <w:rPr>
          <w:rFonts w:ascii="Verdana" w:hAnsi="Verdana" w:cs="Trebuchet MS"/>
          <w:sz w:val="18"/>
          <w:szCs w:val="18"/>
          <w:lang w:val="en-US" w:eastAsia="en-US"/>
        </w:rPr>
        <w:t>redacta</w:t>
      </w:r>
      <w:proofErr w:type="spellEnd"/>
      <w:r w:rsidRPr="00A34517">
        <w:rPr>
          <w:rFonts w:ascii="Verdana" w:hAnsi="Verdana" w:cs="Trebuchet MS"/>
          <w:sz w:val="18"/>
          <w:szCs w:val="18"/>
          <w:lang w:val="en-US" w:eastAsia="en-US"/>
        </w:rPr>
        <w:t xml:space="preserve"> o </w:t>
      </w:r>
      <w:proofErr w:type="spellStart"/>
      <w:r w:rsidRPr="00A34517">
        <w:rPr>
          <w:rFonts w:ascii="Verdana" w:hAnsi="Verdana" w:cs="Trebuchet MS"/>
          <w:sz w:val="18"/>
          <w:szCs w:val="18"/>
          <w:lang w:val="en-US" w:eastAsia="en-US"/>
        </w:rPr>
        <w:t>în</w:t>
      </w:r>
      <w:r w:rsidR="004D1F7D" w:rsidRPr="00A34517">
        <w:rPr>
          <w:rFonts w:ascii="Verdana" w:hAnsi="Verdana" w:cs="Trebuchet MS"/>
          <w:sz w:val="18"/>
          <w:szCs w:val="18"/>
          <w:lang w:val="en-US" w:eastAsia="en-US"/>
        </w:rPr>
        <w:t>ț</w:t>
      </w:r>
      <w:r w:rsidRPr="00A34517">
        <w:rPr>
          <w:rFonts w:ascii="Verdana" w:hAnsi="Verdana" w:cs="Trebuchet MS"/>
          <w:sz w:val="18"/>
          <w:szCs w:val="18"/>
          <w:lang w:val="en-US" w:eastAsia="en-US"/>
        </w:rPr>
        <w:t>elegere</w:t>
      </w:r>
      <w:proofErr w:type="spellEnd"/>
      <w:r w:rsidRPr="00A34517">
        <w:rPr>
          <w:rFonts w:ascii="Verdana" w:hAnsi="Verdana" w:cs="Trebuchet MS"/>
          <w:sz w:val="18"/>
          <w:szCs w:val="18"/>
          <w:lang w:val="en-US" w:eastAsia="en-US"/>
        </w:rPr>
        <w:t xml:space="preserve"> </w:t>
      </w:r>
      <w:proofErr w:type="spellStart"/>
      <w:r w:rsidRPr="00A34517">
        <w:rPr>
          <w:rFonts w:ascii="Verdana" w:hAnsi="Verdana" w:cs="Trebuchet MS"/>
          <w:sz w:val="18"/>
          <w:szCs w:val="18"/>
          <w:lang w:val="en-US" w:eastAsia="en-US"/>
        </w:rPr>
        <w:t>scrisă</w:t>
      </w:r>
      <w:proofErr w:type="spellEnd"/>
      <w:r w:rsidRPr="00A34517">
        <w:rPr>
          <w:rFonts w:ascii="Verdana" w:hAnsi="Verdana" w:cs="Trebuchet MS"/>
          <w:sz w:val="18"/>
          <w:szCs w:val="18"/>
          <w:lang w:val="en-US" w:eastAsia="en-US"/>
        </w:rPr>
        <w:t xml:space="preserve"> </w:t>
      </w:r>
      <w:proofErr w:type="spellStart"/>
      <w:r w:rsidRPr="00A34517">
        <w:rPr>
          <w:rFonts w:ascii="Verdana" w:hAnsi="Verdana" w:cs="Trebuchet MS"/>
          <w:sz w:val="18"/>
          <w:szCs w:val="18"/>
          <w:lang w:val="en-US" w:eastAsia="en-US"/>
        </w:rPr>
        <w:t>separată</w:t>
      </w:r>
      <w:proofErr w:type="spellEnd"/>
      <w:r w:rsidRPr="00A34517">
        <w:rPr>
          <w:rFonts w:ascii="Verdana" w:hAnsi="Verdana" w:cs="Trebuchet MS"/>
          <w:sz w:val="18"/>
          <w:szCs w:val="18"/>
          <w:lang w:val="en-US" w:eastAsia="en-US"/>
        </w:rPr>
        <w:t xml:space="preserve"> pe care o </w:t>
      </w:r>
      <w:proofErr w:type="spellStart"/>
      <w:r w:rsidRPr="00A34517">
        <w:rPr>
          <w:rFonts w:ascii="Verdana" w:hAnsi="Verdana" w:cs="Trebuchet MS"/>
          <w:sz w:val="18"/>
          <w:szCs w:val="18"/>
          <w:lang w:val="en-US" w:eastAsia="en-US"/>
        </w:rPr>
        <w:t>vor</w:t>
      </w:r>
      <w:proofErr w:type="spellEnd"/>
      <w:r w:rsidRPr="00A34517">
        <w:rPr>
          <w:rFonts w:ascii="Verdana" w:hAnsi="Verdana" w:cs="Trebuchet MS"/>
          <w:sz w:val="18"/>
          <w:szCs w:val="18"/>
          <w:lang w:val="en-US" w:eastAsia="en-US"/>
        </w:rPr>
        <w:t xml:space="preserve"> </w:t>
      </w:r>
      <w:proofErr w:type="spellStart"/>
      <w:r w:rsidRPr="00A34517">
        <w:rPr>
          <w:rFonts w:ascii="Verdana" w:hAnsi="Verdana" w:cs="Trebuchet MS"/>
          <w:sz w:val="18"/>
          <w:szCs w:val="18"/>
          <w:lang w:val="en-US" w:eastAsia="en-US"/>
        </w:rPr>
        <w:t>anexa</w:t>
      </w:r>
      <w:proofErr w:type="spellEnd"/>
      <w:r w:rsidRPr="00A34517">
        <w:rPr>
          <w:rFonts w:ascii="Verdana" w:hAnsi="Verdana" w:cs="Trebuchet MS"/>
          <w:sz w:val="18"/>
          <w:szCs w:val="18"/>
          <w:lang w:val="en-US" w:eastAsia="en-US"/>
        </w:rPr>
        <w:t xml:space="preserve"> </w:t>
      </w:r>
      <w:proofErr w:type="spellStart"/>
      <w:r w:rsidRPr="00A34517">
        <w:rPr>
          <w:rFonts w:ascii="Verdana" w:hAnsi="Verdana" w:cs="Trebuchet MS"/>
          <w:sz w:val="18"/>
          <w:szCs w:val="18"/>
          <w:lang w:val="en-US" w:eastAsia="en-US"/>
        </w:rPr>
        <w:t>angajamentului</w:t>
      </w:r>
      <w:proofErr w:type="spellEnd"/>
      <w:r w:rsidRPr="00A34517">
        <w:rPr>
          <w:rFonts w:ascii="Verdana" w:hAnsi="Verdana" w:cs="Trebuchet MS"/>
          <w:sz w:val="18"/>
          <w:szCs w:val="18"/>
          <w:lang w:val="en-US" w:eastAsia="en-US"/>
        </w:rPr>
        <w:t xml:space="preserve"> </w:t>
      </w:r>
      <w:proofErr w:type="spellStart"/>
      <w:r w:rsidRPr="00A34517">
        <w:rPr>
          <w:rFonts w:ascii="Verdana" w:hAnsi="Verdana" w:cs="Trebuchet MS"/>
          <w:sz w:val="18"/>
          <w:szCs w:val="18"/>
          <w:lang w:val="en-US" w:eastAsia="en-US"/>
        </w:rPr>
        <w:t>ferm</w:t>
      </w:r>
      <w:proofErr w:type="spellEnd"/>
      <w:r w:rsidRPr="00A34517">
        <w:rPr>
          <w:rFonts w:ascii="Verdana" w:hAnsi="Verdana" w:cs="Trebuchet MS"/>
          <w:sz w:val="18"/>
          <w:szCs w:val="18"/>
          <w:lang w:val="en-US" w:eastAsia="en-US"/>
        </w:rPr>
        <w:t xml:space="preserve">, cu </w:t>
      </w:r>
      <w:proofErr w:type="spellStart"/>
      <w:r w:rsidRPr="00A34517">
        <w:rPr>
          <w:rFonts w:ascii="Verdana" w:hAnsi="Verdana" w:cs="Trebuchet MS"/>
          <w:sz w:val="18"/>
          <w:szCs w:val="18"/>
          <w:lang w:val="en-US" w:eastAsia="en-US"/>
        </w:rPr>
        <w:t>condi</w:t>
      </w:r>
      <w:r w:rsidR="004D1F7D" w:rsidRPr="00A34517">
        <w:rPr>
          <w:rFonts w:ascii="Verdana" w:hAnsi="Verdana" w:cs="Trebuchet MS"/>
          <w:sz w:val="18"/>
          <w:szCs w:val="18"/>
          <w:lang w:val="en-US" w:eastAsia="en-US"/>
        </w:rPr>
        <w:t>ț</w:t>
      </w:r>
      <w:r w:rsidRPr="00A34517">
        <w:rPr>
          <w:rFonts w:ascii="Verdana" w:hAnsi="Verdana" w:cs="Trebuchet MS"/>
          <w:sz w:val="18"/>
          <w:szCs w:val="18"/>
          <w:lang w:val="en-US" w:eastAsia="en-US"/>
        </w:rPr>
        <w:t>ia</w:t>
      </w:r>
      <w:proofErr w:type="spellEnd"/>
      <w:r w:rsidRPr="00A34517">
        <w:rPr>
          <w:rFonts w:ascii="Verdana" w:hAnsi="Verdana" w:cs="Trebuchet MS"/>
          <w:sz w:val="18"/>
          <w:szCs w:val="18"/>
          <w:lang w:val="en-US" w:eastAsia="en-US"/>
        </w:rPr>
        <w:t xml:space="preserve"> ca </w:t>
      </w:r>
      <w:proofErr w:type="spellStart"/>
      <w:r w:rsidRPr="00A34517">
        <w:rPr>
          <w:rFonts w:ascii="Verdana" w:hAnsi="Verdana" w:cs="Trebuchet MS"/>
          <w:sz w:val="18"/>
          <w:szCs w:val="18"/>
          <w:lang w:val="en-US" w:eastAsia="en-US"/>
        </w:rPr>
        <w:t>aceasta</w:t>
      </w:r>
      <w:proofErr w:type="spellEnd"/>
      <w:r w:rsidRPr="00A34517">
        <w:rPr>
          <w:rFonts w:ascii="Verdana" w:hAnsi="Verdana" w:cs="Trebuchet MS"/>
          <w:sz w:val="18"/>
          <w:szCs w:val="18"/>
          <w:lang w:val="en-US" w:eastAsia="en-US"/>
        </w:rPr>
        <w:t xml:space="preserve"> </w:t>
      </w:r>
      <w:proofErr w:type="spellStart"/>
      <w:r w:rsidRPr="00A34517">
        <w:rPr>
          <w:rFonts w:ascii="Verdana" w:hAnsi="Verdana" w:cs="Trebuchet MS"/>
          <w:sz w:val="18"/>
          <w:szCs w:val="18"/>
          <w:lang w:val="en-US" w:eastAsia="en-US"/>
        </w:rPr>
        <w:t>să</w:t>
      </w:r>
      <w:proofErr w:type="spellEnd"/>
      <w:r w:rsidRPr="00A34517">
        <w:rPr>
          <w:rFonts w:ascii="Verdana" w:hAnsi="Verdana" w:cs="Trebuchet MS"/>
          <w:sz w:val="18"/>
          <w:szCs w:val="18"/>
          <w:lang w:val="en-US" w:eastAsia="en-US"/>
        </w:rPr>
        <w:t xml:space="preserve"> nu </w:t>
      </w:r>
      <w:proofErr w:type="spellStart"/>
      <w:r w:rsidRPr="00A34517">
        <w:rPr>
          <w:rFonts w:ascii="Verdana" w:hAnsi="Verdana" w:cs="Trebuchet MS"/>
          <w:sz w:val="18"/>
          <w:szCs w:val="18"/>
          <w:lang w:val="en-US" w:eastAsia="en-US"/>
        </w:rPr>
        <w:t>contravină</w:t>
      </w:r>
      <w:proofErr w:type="spellEnd"/>
      <w:r w:rsidRPr="00A34517">
        <w:rPr>
          <w:rFonts w:ascii="Verdana" w:hAnsi="Verdana" w:cs="Trebuchet MS"/>
          <w:sz w:val="18"/>
          <w:szCs w:val="18"/>
          <w:lang w:val="en-US" w:eastAsia="en-US"/>
        </w:rPr>
        <w:t xml:space="preserve"> </w:t>
      </w:r>
      <w:proofErr w:type="spellStart"/>
      <w:r w:rsidRPr="00A34517">
        <w:rPr>
          <w:rFonts w:ascii="Verdana" w:hAnsi="Verdana" w:cs="Trebuchet MS"/>
          <w:sz w:val="18"/>
          <w:szCs w:val="18"/>
          <w:lang w:val="en-US" w:eastAsia="en-US"/>
        </w:rPr>
        <w:t>prevederilor</w:t>
      </w:r>
      <w:proofErr w:type="spellEnd"/>
      <w:r w:rsidRPr="00A34517">
        <w:rPr>
          <w:rFonts w:ascii="Verdana" w:hAnsi="Verdana" w:cs="Trebuchet MS"/>
          <w:sz w:val="18"/>
          <w:szCs w:val="18"/>
          <w:lang w:val="en-US" w:eastAsia="en-US"/>
        </w:rPr>
        <w:t xml:space="preserve"> </w:t>
      </w:r>
      <w:proofErr w:type="spellStart"/>
      <w:r w:rsidRPr="00A34517">
        <w:rPr>
          <w:rFonts w:ascii="Verdana" w:hAnsi="Verdana" w:cs="Trebuchet MS"/>
          <w:sz w:val="18"/>
          <w:szCs w:val="18"/>
          <w:lang w:val="en-US" w:eastAsia="en-US"/>
        </w:rPr>
        <w:t>prezentului</w:t>
      </w:r>
      <w:proofErr w:type="spellEnd"/>
      <w:r w:rsidRPr="00A34517">
        <w:rPr>
          <w:rFonts w:ascii="Verdana" w:hAnsi="Verdana" w:cs="Trebuchet MS"/>
          <w:sz w:val="18"/>
          <w:szCs w:val="18"/>
          <w:lang w:val="en-US" w:eastAsia="en-US"/>
        </w:rPr>
        <w:t xml:space="preserve"> </w:t>
      </w:r>
      <w:proofErr w:type="spellStart"/>
      <w:r w:rsidRPr="00A34517">
        <w:rPr>
          <w:rFonts w:ascii="Verdana" w:hAnsi="Verdana" w:cs="Trebuchet MS"/>
          <w:sz w:val="18"/>
          <w:szCs w:val="18"/>
          <w:lang w:val="en-US" w:eastAsia="en-US"/>
        </w:rPr>
        <w:t>angajament</w:t>
      </w:r>
      <w:proofErr w:type="spellEnd"/>
      <w:r w:rsidRPr="00A34517">
        <w:rPr>
          <w:rFonts w:ascii="Verdana" w:hAnsi="Verdana" w:cs="Trebuchet MS"/>
          <w:sz w:val="18"/>
          <w:szCs w:val="18"/>
          <w:lang w:val="en-US" w:eastAsia="en-US"/>
        </w:rPr>
        <w:t xml:space="preserve">. </w:t>
      </w:r>
    </w:p>
    <w:p w14:paraId="24FACC13" w14:textId="77777777" w:rsidR="00D70C19" w:rsidRPr="00A34517" w:rsidRDefault="00D70C19" w:rsidP="00D70C19">
      <w:pPr>
        <w:tabs>
          <w:tab w:val="left" w:pos="0"/>
        </w:tabs>
        <w:jc w:val="both"/>
        <w:rPr>
          <w:rFonts w:ascii="Verdana" w:hAnsi="Verdana" w:cs="Trebuchet MS"/>
          <w:i/>
          <w:iCs/>
          <w:sz w:val="18"/>
          <w:szCs w:val="18"/>
          <w:lang w:val="en-US" w:eastAsia="en-US"/>
        </w:rPr>
      </w:pPr>
    </w:p>
    <w:p w14:paraId="4473C97F" w14:textId="77777777" w:rsidR="00D70C19" w:rsidRPr="00A34517" w:rsidRDefault="00D70C19" w:rsidP="00D70C19">
      <w:pPr>
        <w:tabs>
          <w:tab w:val="left" w:pos="0"/>
        </w:tabs>
        <w:jc w:val="both"/>
        <w:rPr>
          <w:rFonts w:ascii="Verdana" w:hAnsi="Verdana" w:cs="Trebuchet MS"/>
          <w:sz w:val="18"/>
          <w:szCs w:val="18"/>
          <w:lang w:val="en-US" w:eastAsia="en-US"/>
        </w:rPr>
      </w:pPr>
      <w:r w:rsidRPr="00A34517">
        <w:rPr>
          <w:rFonts w:ascii="Verdana" w:hAnsi="Verdana" w:cs="Trebuchet MS"/>
          <w:i/>
          <w:iCs/>
          <w:sz w:val="18"/>
          <w:szCs w:val="18"/>
          <w:lang w:val="en-US" w:eastAsia="en-US"/>
        </w:rPr>
        <w:t>Nota 3</w:t>
      </w:r>
      <w:r w:rsidRPr="00A34517">
        <w:rPr>
          <w:rFonts w:ascii="Verdana" w:hAnsi="Verdana" w:cs="Trebuchet MS"/>
          <w:sz w:val="18"/>
          <w:szCs w:val="18"/>
          <w:lang w:val="en-US" w:eastAsia="en-US"/>
        </w:rPr>
        <w:t xml:space="preserve">: </w:t>
      </w:r>
      <w:proofErr w:type="spellStart"/>
      <w:r w:rsidRPr="00A34517">
        <w:rPr>
          <w:rFonts w:ascii="Verdana" w:hAnsi="Verdana" w:cs="Trebuchet MS"/>
          <w:sz w:val="18"/>
          <w:szCs w:val="18"/>
          <w:lang w:val="en-US" w:eastAsia="en-US"/>
        </w:rPr>
        <w:t>În</w:t>
      </w:r>
      <w:proofErr w:type="spellEnd"/>
      <w:r w:rsidRPr="00A34517">
        <w:rPr>
          <w:rFonts w:ascii="Verdana" w:hAnsi="Verdana" w:cs="Trebuchet MS"/>
          <w:sz w:val="18"/>
          <w:szCs w:val="18"/>
          <w:lang w:val="en-US" w:eastAsia="en-US"/>
        </w:rPr>
        <w:t xml:space="preserve"> </w:t>
      </w:r>
      <w:proofErr w:type="spellStart"/>
      <w:r w:rsidRPr="00A34517">
        <w:rPr>
          <w:rFonts w:ascii="Verdana" w:hAnsi="Verdana" w:cs="Trebuchet MS"/>
          <w:sz w:val="18"/>
          <w:szCs w:val="18"/>
          <w:lang w:val="en-US" w:eastAsia="en-US"/>
        </w:rPr>
        <w:t>situa</w:t>
      </w:r>
      <w:r w:rsidR="004D1F7D" w:rsidRPr="00A34517">
        <w:rPr>
          <w:rFonts w:ascii="Verdana" w:hAnsi="Verdana" w:cs="Trebuchet MS"/>
          <w:sz w:val="18"/>
          <w:szCs w:val="18"/>
          <w:lang w:val="en-US" w:eastAsia="en-US"/>
        </w:rPr>
        <w:t>ț</w:t>
      </w:r>
      <w:r w:rsidRPr="00A34517">
        <w:rPr>
          <w:rFonts w:ascii="Verdana" w:hAnsi="Verdana" w:cs="Trebuchet MS"/>
          <w:sz w:val="18"/>
          <w:szCs w:val="18"/>
          <w:lang w:val="en-US" w:eastAsia="en-US"/>
        </w:rPr>
        <w:t>ia</w:t>
      </w:r>
      <w:proofErr w:type="spellEnd"/>
      <w:r w:rsidRPr="00A34517">
        <w:rPr>
          <w:rFonts w:ascii="Verdana" w:hAnsi="Verdana" w:cs="Trebuchet MS"/>
          <w:sz w:val="18"/>
          <w:szCs w:val="18"/>
          <w:lang w:val="en-US" w:eastAsia="en-US"/>
        </w:rPr>
        <w:t xml:space="preserve"> </w:t>
      </w:r>
      <w:proofErr w:type="spellStart"/>
      <w:r w:rsidRPr="00A34517">
        <w:rPr>
          <w:rFonts w:ascii="Verdana" w:hAnsi="Verdana" w:cs="Trebuchet MS"/>
          <w:sz w:val="18"/>
          <w:szCs w:val="18"/>
          <w:lang w:val="en-US" w:eastAsia="en-US"/>
        </w:rPr>
        <w:t>în</w:t>
      </w:r>
      <w:proofErr w:type="spellEnd"/>
      <w:r w:rsidRPr="00A34517">
        <w:rPr>
          <w:rFonts w:ascii="Verdana" w:hAnsi="Verdana" w:cs="Trebuchet MS"/>
          <w:sz w:val="18"/>
          <w:szCs w:val="18"/>
          <w:lang w:val="en-US" w:eastAsia="en-US"/>
        </w:rPr>
        <w:t xml:space="preserve"> care </w:t>
      </w:r>
      <w:proofErr w:type="spellStart"/>
      <w:r w:rsidRPr="00A34517">
        <w:rPr>
          <w:rFonts w:ascii="Verdana" w:hAnsi="Verdana" w:cs="Trebuchet MS"/>
          <w:sz w:val="18"/>
          <w:szCs w:val="18"/>
          <w:lang w:val="en-US" w:eastAsia="en-US"/>
        </w:rPr>
        <w:t>ofertantul</w:t>
      </w:r>
      <w:proofErr w:type="spellEnd"/>
      <w:r w:rsidRPr="00A34517">
        <w:rPr>
          <w:rFonts w:ascii="Verdana" w:hAnsi="Verdana" w:cs="Trebuchet MS"/>
          <w:sz w:val="18"/>
          <w:szCs w:val="18"/>
          <w:lang w:val="en-US" w:eastAsia="en-US"/>
        </w:rPr>
        <w:t xml:space="preserve"> </w:t>
      </w:r>
      <w:proofErr w:type="spellStart"/>
      <w:r w:rsidRPr="00A34517">
        <w:rPr>
          <w:rFonts w:ascii="Verdana" w:hAnsi="Verdana" w:cs="Trebuchet MS"/>
          <w:sz w:val="18"/>
          <w:szCs w:val="18"/>
          <w:lang w:val="en-US" w:eastAsia="en-US"/>
        </w:rPr>
        <w:t>este</w:t>
      </w:r>
      <w:proofErr w:type="spellEnd"/>
      <w:r w:rsidRPr="00A34517">
        <w:rPr>
          <w:rFonts w:ascii="Verdana" w:hAnsi="Verdana" w:cs="Trebuchet MS"/>
          <w:sz w:val="18"/>
          <w:szCs w:val="18"/>
          <w:lang w:val="en-US" w:eastAsia="en-US"/>
        </w:rPr>
        <w:t xml:space="preserve"> o </w:t>
      </w:r>
      <w:proofErr w:type="spellStart"/>
      <w:r w:rsidRPr="00A34517">
        <w:rPr>
          <w:rFonts w:ascii="Verdana" w:hAnsi="Verdana" w:cs="Trebuchet MS"/>
          <w:sz w:val="18"/>
          <w:szCs w:val="18"/>
          <w:lang w:val="en-US" w:eastAsia="en-US"/>
        </w:rPr>
        <w:t>Asociere</w:t>
      </w:r>
      <w:proofErr w:type="spellEnd"/>
      <w:r w:rsidRPr="00A34517">
        <w:rPr>
          <w:rFonts w:ascii="Verdana" w:hAnsi="Verdana" w:cs="Trebuchet MS"/>
          <w:sz w:val="18"/>
          <w:szCs w:val="18"/>
          <w:lang w:val="en-US" w:eastAsia="en-US"/>
        </w:rPr>
        <w:t xml:space="preserve">, </w:t>
      </w:r>
      <w:proofErr w:type="spellStart"/>
      <w:r w:rsidRPr="00A34517">
        <w:rPr>
          <w:rFonts w:ascii="Verdana" w:hAnsi="Verdana" w:cs="Trebuchet MS"/>
          <w:sz w:val="18"/>
          <w:szCs w:val="18"/>
          <w:lang w:val="en-US" w:eastAsia="en-US"/>
        </w:rPr>
        <w:t>Angajamentul</w:t>
      </w:r>
      <w:proofErr w:type="spellEnd"/>
      <w:r w:rsidRPr="00A34517">
        <w:rPr>
          <w:rFonts w:ascii="Verdana" w:hAnsi="Verdana" w:cs="Trebuchet MS"/>
          <w:sz w:val="18"/>
          <w:szCs w:val="18"/>
          <w:lang w:val="en-US" w:eastAsia="en-US"/>
        </w:rPr>
        <w:t xml:space="preserve"> </w:t>
      </w:r>
      <w:proofErr w:type="spellStart"/>
      <w:r w:rsidRPr="00A34517">
        <w:rPr>
          <w:rFonts w:ascii="Verdana" w:hAnsi="Verdana" w:cs="Trebuchet MS"/>
          <w:sz w:val="18"/>
          <w:szCs w:val="18"/>
          <w:lang w:val="en-US" w:eastAsia="en-US"/>
        </w:rPr>
        <w:t>ferm</w:t>
      </w:r>
      <w:proofErr w:type="spellEnd"/>
      <w:r w:rsidRPr="00A34517">
        <w:rPr>
          <w:rFonts w:ascii="Verdana" w:hAnsi="Verdana" w:cs="Trebuchet MS"/>
          <w:sz w:val="18"/>
          <w:szCs w:val="18"/>
          <w:lang w:val="en-US" w:eastAsia="en-US"/>
        </w:rPr>
        <w:t xml:space="preserve"> </w:t>
      </w:r>
      <w:proofErr w:type="spellStart"/>
      <w:r w:rsidRPr="00A34517">
        <w:rPr>
          <w:rFonts w:ascii="Verdana" w:hAnsi="Verdana" w:cs="Trebuchet MS"/>
          <w:sz w:val="18"/>
          <w:szCs w:val="18"/>
          <w:lang w:val="en-US" w:eastAsia="en-US"/>
        </w:rPr>
        <w:t>va</w:t>
      </w:r>
      <w:proofErr w:type="spellEnd"/>
      <w:r w:rsidRPr="00A34517">
        <w:rPr>
          <w:rFonts w:ascii="Verdana" w:hAnsi="Verdana" w:cs="Trebuchet MS"/>
          <w:sz w:val="18"/>
          <w:szCs w:val="18"/>
          <w:lang w:val="en-US" w:eastAsia="en-US"/>
        </w:rPr>
        <w:t xml:space="preserve"> fi </w:t>
      </w:r>
      <w:proofErr w:type="spellStart"/>
      <w:r w:rsidRPr="00A34517">
        <w:rPr>
          <w:rFonts w:ascii="Verdana" w:hAnsi="Verdana" w:cs="Trebuchet MS"/>
          <w:sz w:val="18"/>
          <w:szCs w:val="18"/>
          <w:lang w:val="en-US" w:eastAsia="en-US"/>
        </w:rPr>
        <w:t>semnat</w:t>
      </w:r>
      <w:proofErr w:type="spellEnd"/>
      <w:r w:rsidRPr="00A34517">
        <w:rPr>
          <w:rFonts w:ascii="Verdana" w:hAnsi="Verdana" w:cs="Trebuchet MS"/>
          <w:sz w:val="18"/>
          <w:szCs w:val="18"/>
          <w:lang w:val="en-US" w:eastAsia="en-US"/>
        </w:rPr>
        <w:t xml:space="preserve"> de </w:t>
      </w:r>
      <w:proofErr w:type="spellStart"/>
      <w:r w:rsidRPr="00A34517">
        <w:rPr>
          <w:rFonts w:ascii="Verdana" w:hAnsi="Verdana" w:cs="Trebuchet MS"/>
          <w:sz w:val="18"/>
          <w:szCs w:val="18"/>
          <w:lang w:val="en-US" w:eastAsia="en-US"/>
        </w:rPr>
        <w:t>reprezentan</w:t>
      </w:r>
      <w:r w:rsidR="004D1F7D" w:rsidRPr="00A34517">
        <w:rPr>
          <w:rFonts w:ascii="Verdana" w:hAnsi="Verdana" w:cs="Trebuchet MS"/>
          <w:sz w:val="18"/>
          <w:szCs w:val="18"/>
          <w:lang w:val="en-US" w:eastAsia="en-US"/>
        </w:rPr>
        <w:t>ț</w:t>
      </w:r>
      <w:r w:rsidRPr="00A34517">
        <w:rPr>
          <w:rFonts w:ascii="Verdana" w:hAnsi="Verdana" w:cs="Trebuchet MS"/>
          <w:sz w:val="18"/>
          <w:szCs w:val="18"/>
          <w:lang w:val="en-US" w:eastAsia="en-US"/>
        </w:rPr>
        <w:t>ii</w:t>
      </w:r>
      <w:proofErr w:type="spellEnd"/>
      <w:r w:rsidRPr="00A34517">
        <w:rPr>
          <w:rFonts w:ascii="Verdana" w:hAnsi="Verdana" w:cs="Trebuchet MS"/>
          <w:sz w:val="18"/>
          <w:szCs w:val="18"/>
          <w:lang w:val="en-US" w:eastAsia="en-US"/>
        </w:rPr>
        <w:t xml:space="preserve"> </w:t>
      </w:r>
      <w:proofErr w:type="spellStart"/>
      <w:r w:rsidRPr="00A34517">
        <w:rPr>
          <w:rFonts w:ascii="Verdana" w:hAnsi="Verdana" w:cs="Trebuchet MS"/>
          <w:sz w:val="18"/>
          <w:szCs w:val="18"/>
          <w:lang w:val="en-US" w:eastAsia="en-US"/>
        </w:rPr>
        <w:t>legali</w:t>
      </w:r>
      <w:proofErr w:type="spellEnd"/>
      <w:r w:rsidRPr="00A34517">
        <w:rPr>
          <w:rFonts w:ascii="Verdana" w:hAnsi="Verdana" w:cs="Trebuchet MS"/>
          <w:sz w:val="18"/>
          <w:szCs w:val="18"/>
          <w:lang w:val="en-US" w:eastAsia="en-US"/>
        </w:rPr>
        <w:t xml:space="preserve"> ai </w:t>
      </w:r>
      <w:proofErr w:type="spellStart"/>
      <w:r w:rsidRPr="00A34517">
        <w:rPr>
          <w:rFonts w:ascii="Verdana" w:hAnsi="Verdana" w:cs="Trebuchet MS"/>
          <w:sz w:val="18"/>
          <w:szCs w:val="18"/>
          <w:lang w:val="en-US" w:eastAsia="en-US"/>
        </w:rPr>
        <w:t>tuturor</w:t>
      </w:r>
      <w:proofErr w:type="spellEnd"/>
      <w:r w:rsidRPr="00A34517">
        <w:rPr>
          <w:rFonts w:ascii="Verdana" w:hAnsi="Verdana" w:cs="Trebuchet MS"/>
          <w:sz w:val="18"/>
          <w:szCs w:val="18"/>
          <w:lang w:val="en-US" w:eastAsia="en-US"/>
        </w:rPr>
        <w:t xml:space="preserve"> </w:t>
      </w:r>
      <w:proofErr w:type="spellStart"/>
      <w:r w:rsidRPr="00A34517">
        <w:rPr>
          <w:rFonts w:ascii="Verdana" w:hAnsi="Verdana" w:cs="Trebuchet MS"/>
          <w:sz w:val="18"/>
          <w:szCs w:val="18"/>
          <w:lang w:val="en-US" w:eastAsia="en-US"/>
        </w:rPr>
        <w:t>membrilor</w:t>
      </w:r>
      <w:proofErr w:type="spellEnd"/>
      <w:r w:rsidRPr="00A34517">
        <w:rPr>
          <w:rFonts w:ascii="Verdana" w:hAnsi="Verdana" w:cs="Trebuchet MS"/>
          <w:sz w:val="18"/>
          <w:szCs w:val="18"/>
          <w:lang w:val="en-US" w:eastAsia="en-US"/>
        </w:rPr>
        <w:t xml:space="preserve"> Asocierii.</w:t>
      </w:r>
    </w:p>
    <w:p w14:paraId="107757B0" w14:textId="77777777" w:rsidR="00B93816" w:rsidRDefault="00B93816" w:rsidP="00D70C19">
      <w:pPr>
        <w:tabs>
          <w:tab w:val="left" w:pos="0"/>
        </w:tabs>
        <w:jc w:val="both"/>
        <w:rPr>
          <w:rFonts w:ascii="Verdana" w:hAnsi="Verdana" w:cs="Trebuchet MS"/>
          <w:sz w:val="22"/>
          <w:szCs w:val="22"/>
          <w:lang w:val="en-US" w:eastAsia="en-US"/>
        </w:rPr>
      </w:pPr>
    </w:p>
    <w:p w14:paraId="464442D6" w14:textId="77777777" w:rsidR="00A34517" w:rsidRPr="00555EFE" w:rsidRDefault="00A34517" w:rsidP="00A34517">
      <w:pPr>
        <w:rPr>
          <w:rFonts w:ascii="Verdana" w:hAnsi="Verdana" w:cs="Courier New"/>
          <w:sz w:val="22"/>
          <w:szCs w:val="22"/>
        </w:rPr>
      </w:pPr>
      <w:r w:rsidRPr="00555EFE">
        <w:rPr>
          <w:rFonts w:ascii="Verdana" w:hAnsi="Verdana" w:cs="Courier New"/>
          <w:sz w:val="22"/>
          <w:szCs w:val="22"/>
        </w:rPr>
        <w:lastRenderedPageBreak/>
        <w:t xml:space="preserve">Operator economic </w:t>
      </w:r>
      <w:r w:rsidRPr="00555EFE">
        <w:rPr>
          <w:rFonts w:ascii="Verdana" w:hAnsi="Verdana" w:cs="Courier New"/>
          <w:sz w:val="22"/>
          <w:szCs w:val="22"/>
        </w:rPr>
        <w:tab/>
        <w:t xml:space="preserve">                   </w:t>
      </w:r>
      <w:r w:rsidRPr="00555EFE">
        <w:rPr>
          <w:rFonts w:ascii="Verdana" w:hAnsi="Verdana" w:cs="Courier New"/>
          <w:sz w:val="22"/>
          <w:szCs w:val="22"/>
        </w:rPr>
        <w:tab/>
      </w:r>
      <w:r w:rsidRPr="00555EFE">
        <w:rPr>
          <w:rFonts w:ascii="Verdana" w:hAnsi="Verdana" w:cs="Courier New"/>
          <w:sz w:val="22"/>
          <w:szCs w:val="22"/>
        </w:rPr>
        <w:tab/>
      </w:r>
    </w:p>
    <w:p w14:paraId="43C4EE6C" w14:textId="77777777" w:rsidR="00A34517" w:rsidRPr="00555EFE" w:rsidRDefault="00A34517" w:rsidP="00A34517">
      <w:pPr>
        <w:rPr>
          <w:rFonts w:ascii="Verdana" w:hAnsi="Verdana" w:cs="Courier New"/>
          <w:sz w:val="22"/>
          <w:szCs w:val="22"/>
        </w:rPr>
      </w:pPr>
      <w:r w:rsidRPr="00555EFE">
        <w:rPr>
          <w:rFonts w:ascii="Verdana" w:hAnsi="Verdana" w:cs="Courier New"/>
          <w:sz w:val="22"/>
          <w:szCs w:val="22"/>
        </w:rPr>
        <w:t>__________________</w:t>
      </w:r>
    </w:p>
    <w:p w14:paraId="74FB878A" w14:textId="77777777" w:rsidR="00A34517" w:rsidRPr="00555EFE" w:rsidRDefault="00A34517" w:rsidP="00A34517">
      <w:pPr>
        <w:autoSpaceDE w:val="0"/>
        <w:autoSpaceDN w:val="0"/>
        <w:adjustRightInd w:val="0"/>
        <w:rPr>
          <w:rFonts w:ascii="Verdana" w:eastAsia="MS Mincho" w:hAnsi="Verdana" w:cs="Arial"/>
          <w:sz w:val="22"/>
          <w:szCs w:val="22"/>
          <w:lang w:val="pt-BR"/>
        </w:rPr>
      </w:pPr>
      <w:r w:rsidRPr="00555EFE">
        <w:rPr>
          <w:rFonts w:ascii="Verdana" w:hAnsi="Verdana" w:cs="Courier New"/>
          <w:sz w:val="22"/>
          <w:szCs w:val="22"/>
        </w:rPr>
        <w:t>(denumirea/numele)</w:t>
      </w:r>
    </w:p>
    <w:p w14:paraId="0560866E" w14:textId="77777777" w:rsidR="00A34517" w:rsidRDefault="00A34517" w:rsidP="00B93816">
      <w:pPr>
        <w:autoSpaceDE w:val="0"/>
        <w:autoSpaceDN w:val="0"/>
        <w:adjustRightInd w:val="0"/>
        <w:jc w:val="center"/>
        <w:rPr>
          <w:rFonts w:ascii="Verdana" w:hAnsi="Verdana" w:cs="Trebuchet MS"/>
          <w:b/>
          <w:bCs/>
          <w:color w:val="000000"/>
          <w:sz w:val="22"/>
          <w:szCs w:val="22"/>
          <w:lang w:val="en-US" w:eastAsia="en-US"/>
        </w:rPr>
      </w:pPr>
    </w:p>
    <w:p w14:paraId="3C0B0365" w14:textId="77777777" w:rsidR="00A34517" w:rsidRDefault="00A34517" w:rsidP="00B93816">
      <w:pPr>
        <w:autoSpaceDE w:val="0"/>
        <w:autoSpaceDN w:val="0"/>
        <w:adjustRightInd w:val="0"/>
        <w:jc w:val="center"/>
        <w:rPr>
          <w:rFonts w:ascii="Verdana" w:hAnsi="Verdana" w:cs="Trebuchet MS"/>
          <w:b/>
          <w:bCs/>
          <w:color w:val="000000"/>
          <w:sz w:val="22"/>
          <w:szCs w:val="22"/>
          <w:lang w:val="en-US" w:eastAsia="en-US"/>
        </w:rPr>
      </w:pPr>
    </w:p>
    <w:p w14:paraId="54B671E5" w14:textId="070A9537" w:rsidR="00B93816" w:rsidRPr="00555EFE" w:rsidRDefault="00B93816" w:rsidP="00B93816">
      <w:pPr>
        <w:autoSpaceDE w:val="0"/>
        <w:autoSpaceDN w:val="0"/>
        <w:adjustRightInd w:val="0"/>
        <w:jc w:val="center"/>
        <w:rPr>
          <w:rFonts w:ascii="Verdana" w:hAnsi="Verdana" w:cs="Trebuchet MS"/>
          <w:b/>
          <w:bCs/>
          <w:i/>
          <w:iCs/>
          <w:color w:val="000000"/>
          <w:sz w:val="22"/>
          <w:szCs w:val="22"/>
          <w:lang w:val="en-US" w:eastAsia="en-US"/>
        </w:rPr>
      </w:pPr>
      <w:proofErr w:type="spellStart"/>
      <w:r w:rsidRPr="00555EFE">
        <w:rPr>
          <w:rFonts w:ascii="Verdana" w:hAnsi="Verdana" w:cs="Trebuchet MS"/>
          <w:b/>
          <w:bCs/>
          <w:color w:val="000000"/>
          <w:sz w:val="22"/>
          <w:szCs w:val="22"/>
          <w:lang w:val="en-US" w:eastAsia="en-US"/>
        </w:rPr>
        <w:t>Angajament</w:t>
      </w:r>
      <w:proofErr w:type="spellEnd"/>
      <w:r w:rsidRPr="00555EFE">
        <w:rPr>
          <w:rFonts w:ascii="Verdana" w:hAnsi="Verdana" w:cs="Trebuchet MS"/>
          <w:b/>
          <w:bCs/>
          <w:color w:val="000000"/>
          <w:sz w:val="22"/>
          <w:szCs w:val="22"/>
          <w:lang w:val="en-US" w:eastAsia="en-US"/>
        </w:rPr>
        <w:t xml:space="preserve"> </w:t>
      </w:r>
      <w:proofErr w:type="spellStart"/>
      <w:r w:rsidRPr="00555EFE">
        <w:rPr>
          <w:rFonts w:ascii="Verdana" w:hAnsi="Verdana" w:cs="Trebuchet MS"/>
          <w:b/>
          <w:bCs/>
          <w:color w:val="000000"/>
          <w:sz w:val="22"/>
          <w:szCs w:val="22"/>
          <w:lang w:val="en-US" w:eastAsia="en-US"/>
        </w:rPr>
        <w:t>ferm</w:t>
      </w:r>
      <w:proofErr w:type="spellEnd"/>
      <w:r w:rsidRPr="00555EFE">
        <w:rPr>
          <w:rFonts w:ascii="Verdana" w:hAnsi="Verdana" w:cs="Trebuchet MS"/>
          <w:b/>
          <w:bCs/>
          <w:color w:val="000000"/>
          <w:sz w:val="22"/>
          <w:szCs w:val="22"/>
          <w:lang w:val="en-US" w:eastAsia="en-US"/>
        </w:rPr>
        <w:t xml:space="preserve"> </w:t>
      </w:r>
      <w:proofErr w:type="spellStart"/>
      <w:r w:rsidRPr="00555EFE">
        <w:rPr>
          <w:rFonts w:ascii="Verdana" w:hAnsi="Verdana" w:cs="Trebuchet MS"/>
          <w:b/>
          <w:bCs/>
          <w:color w:val="000000"/>
          <w:sz w:val="22"/>
          <w:szCs w:val="22"/>
          <w:lang w:val="en-US" w:eastAsia="en-US"/>
        </w:rPr>
        <w:t>privind</w:t>
      </w:r>
      <w:proofErr w:type="spellEnd"/>
      <w:r w:rsidRPr="00555EFE">
        <w:rPr>
          <w:rFonts w:ascii="Verdana" w:hAnsi="Verdana" w:cs="Trebuchet MS"/>
          <w:b/>
          <w:bCs/>
          <w:color w:val="000000"/>
          <w:sz w:val="22"/>
          <w:szCs w:val="22"/>
          <w:lang w:val="en-US" w:eastAsia="en-US"/>
        </w:rPr>
        <w:t xml:space="preserve"> </w:t>
      </w:r>
      <w:proofErr w:type="spellStart"/>
      <w:r w:rsidRPr="00555EFE">
        <w:rPr>
          <w:rFonts w:ascii="Verdana" w:hAnsi="Verdana" w:cs="Trebuchet MS"/>
          <w:b/>
          <w:bCs/>
          <w:color w:val="000000"/>
          <w:sz w:val="22"/>
          <w:szCs w:val="22"/>
          <w:lang w:val="en-US" w:eastAsia="en-US"/>
        </w:rPr>
        <w:t>susținerea</w:t>
      </w:r>
      <w:proofErr w:type="spellEnd"/>
      <w:r w:rsidRPr="00555EFE">
        <w:rPr>
          <w:rFonts w:ascii="Verdana" w:hAnsi="Verdana" w:cs="Trebuchet MS"/>
          <w:b/>
          <w:bCs/>
          <w:color w:val="000000"/>
          <w:sz w:val="22"/>
          <w:szCs w:val="22"/>
          <w:lang w:val="en-US" w:eastAsia="en-US"/>
        </w:rPr>
        <w:t xml:space="preserve"> </w:t>
      </w:r>
      <w:proofErr w:type="spellStart"/>
      <w:r w:rsidRPr="00555EFE">
        <w:rPr>
          <w:rFonts w:ascii="Verdana" w:hAnsi="Verdana" w:cs="Trebuchet MS"/>
          <w:b/>
          <w:bCs/>
          <w:color w:val="000000"/>
          <w:sz w:val="22"/>
          <w:szCs w:val="22"/>
          <w:lang w:val="en-US" w:eastAsia="en-US"/>
        </w:rPr>
        <w:t>acordată</w:t>
      </w:r>
      <w:proofErr w:type="spellEnd"/>
      <w:r w:rsidRPr="00555EFE">
        <w:rPr>
          <w:rFonts w:ascii="Verdana" w:hAnsi="Verdana" w:cs="Trebuchet MS"/>
          <w:b/>
          <w:bCs/>
          <w:color w:val="000000"/>
          <w:sz w:val="22"/>
          <w:szCs w:val="22"/>
          <w:lang w:val="en-US" w:eastAsia="en-US"/>
        </w:rPr>
        <w:t xml:space="preserve"> </w:t>
      </w:r>
      <w:proofErr w:type="spellStart"/>
      <w:r w:rsidRPr="00555EFE">
        <w:rPr>
          <w:rFonts w:ascii="Verdana" w:hAnsi="Verdana" w:cs="Trebuchet MS"/>
          <w:b/>
          <w:bCs/>
          <w:color w:val="000000"/>
          <w:sz w:val="22"/>
          <w:szCs w:val="22"/>
          <w:lang w:val="en-US" w:eastAsia="en-US"/>
        </w:rPr>
        <w:t>ofertantului</w:t>
      </w:r>
      <w:proofErr w:type="spellEnd"/>
      <w:r w:rsidRPr="00555EFE">
        <w:rPr>
          <w:rFonts w:ascii="Verdana" w:hAnsi="Verdana" w:cs="Trebuchet MS"/>
          <w:b/>
          <w:bCs/>
          <w:color w:val="000000"/>
          <w:sz w:val="22"/>
          <w:szCs w:val="22"/>
          <w:lang w:val="en-US" w:eastAsia="en-US"/>
        </w:rPr>
        <w:t xml:space="preserve"> </w:t>
      </w:r>
      <w:proofErr w:type="spellStart"/>
      <w:r w:rsidRPr="00555EFE">
        <w:rPr>
          <w:rFonts w:ascii="Verdana" w:hAnsi="Verdana" w:cs="Trebuchet MS"/>
          <w:b/>
          <w:bCs/>
          <w:color w:val="000000"/>
          <w:sz w:val="22"/>
          <w:szCs w:val="22"/>
          <w:lang w:val="en-US" w:eastAsia="en-US"/>
        </w:rPr>
        <w:t>pentru</w:t>
      </w:r>
      <w:proofErr w:type="spellEnd"/>
      <w:r w:rsidRPr="00555EFE">
        <w:rPr>
          <w:rFonts w:ascii="Verdana" w:hAnsi="Verdana" w:cs="Trebuchet MS"/>
          <w:b/>
          <w:bCs/>
          <w:color w:val="000000"/>
          <w:sz w:val="22"/>
          <w:szCs w:val="22"/>
          <w:lang w:val="en-US" w:eastAsia="en-US"/>
        </w:rPr>
        <w:t xml:space="preserve"> </w:t>
      </w:r>
      <w:proofErr w:type="spellStart"/>
      <w:r w:rsidRPr="00555EFE">
        <w:rPr>
          <w:rFonts w:ascii="Verdana" w:hAnsi="Verdana" w:cs="Trebuchet MS"/>
          <w:b/>
          <w:bCs/>
          <w:color w:val="000000"/>
          <w:sz w:val="22"/>
          <w:szCs w:val="22"/>
          <w:lang w:val="en-US" w:eastAsia="en-US"/>
        </w:rPr>
        <w:t>îndeplinirea</w:t>
      </w:r>
      <w:proofErr w:type="spellEnd"/>
      <w:r w:rsidRPr="00555EFE">
        <w:rPr>
          <w:rFonts w:ascii="Verdana" w:hAnsi="Verdana" w:cs="Trebuchet MS"/>
          <w:b/>
          <w:bCs/>
          <w:color w:val="000000"/>
          <w:sz w:val="22"/>
          <w:szCs w:val="22"/>
          <w:lang w:val="en-US" w:eastAsia="en-US"/>
        </w:rPr>
        <w:t xml:space="preserve"> </w:t>
      </w:r>
      <w:proofErr w:type="spellStart"/>
      <w:r w:rsidRPr="00555EFE">
        <w:rPr>
          <w:rFonts w:ascii="Verdana" w:hAnsi="Verdana" w:cs="Trebuchet MS"/>
          <w:b/>
          <w:bCs/>
          <w:color w:val="000000"/>
          <w:sz w:val="22"/>
          <w:szCs w:val="22"/>
          <w:lang w:val="en-US" w:eastAsia="en-US"/>
        </w:rPr>
        <w:t>criteriului</w:t>
      </w:r>
      <w:proofErr w:type="spellEnd"/>
      <w:r w:rsidRPr="00555EFE">
        <w:rPr>
          <w:rFonts w:ascii="Verdana" w:hAnsi="Verdana" w:cs="Trebuchet MS"/>
          <w:b/>
          <w:bCs/>
          <w:color w:val="000000"/>
          <w:sz w:val="22"/>
          <w:szCs w:val="22"/>
          <w:lang w:val="en-US" w:eastAsia="en-US"/>
        </w:rPr>
        <w:t xml:space="preserve"> </w:t>
      </w:r>
      <w:proofErr w:type="spellStart"/>
      <w:r w:rsidRPr="00555EFE">
        <w:rPr>
          <w:rFonts w:ascii="Verdana" w:hAnsi="Verdana" w:cs="Trebuchet MS"/>
          <w:b/>
          <w:bCs/>
          <w:color w:val="000000"/>
          <w:sz w:val="22"/>
          <w:szCs w:val="22"/>
          <w:lang w:val="en-US" w:eastAsia="en-US"/>
        </w:rPr>
        <w:t>referitor</w:t>
      </w:r>
      <w:proofErr w:type="spellEnd"/>
      <w:r w:rsidRPr="00555EFE">
        <w:rPr>
          <w:rFonts w:ascii="Verdana" w:hAnsi="Verdana" w:cs="Trebuchet MS"/>
          <w:b/>
          <w:bCs/>
          <w:color w:val="000000"/>
          <w:sz w:val="22"/>
          <w:szCs w:val="22"/>
          <w:lang w:val="en-US" w:eastAsia="en-US"/>
        </w:rPr>
        <w:t xml:space="preserve"> la </w:t>
      </w:r>
      <w:proofErr w:type="spellStart"/>
      <w:r w:rsidRPr="00555EFE">
        <w:rPr>
          <w:rFonts w:ascii="Verdana" w:hAnsi="Verdana" w:cs="Trebuchet MS"/>
          <w:b/>
          <w:bCs/>
          <w:color w:val="000000"/>
          <w:sz w:val="22"/>
          <w:szCs w:val="22"/>
          <w:lang w:val="en-US" w:eastAsia="en-US"/>
        </w:rPr>
        <w:t>capacitatea</w:t>
      </w:r>
      <w:proofErr w:type="spellEnd"/>
      <w:r w:rsidRPr="00555EFE">
        <w:rPr>
          <w:rFonts w:ascii="Verdana" w:hAnsi="Verdana" w:cs="Trebuchet MS"/>
          <w:b/>
          <w:bCs/>
          <w:color w:val="000000"/>
          <w:sz w:val="22"/>
          <w:szCs w:val="22"/>
          <w:lang w:val="en-US" w:eastAsia="en-US"/>
        </w:rPr>
        <w:t xml:space="preserve"> </w:t>
      </w:r>
      <w:proofErr w:type="spellStart"/>
      <w:r w:rsidRPr="00555EFE">
        <w:rPr>
          <w:rFonts w:ascii="Verdana" w:hAnsi="Verdana" w:cs="Trebuchet MS"/>
          <w:b/>
          <w:bCs/>
          <w:color w:val="000000"/>
          <w:sz w:val="22"/>
          <w:szCs w:val="22"/>
          <w:lang w:val="en-US" w:eastAsia="en-US"/>
        </w:rPr>
        <w:t>tehnică</w:t>
      </w:r>
      <w:proofErr w:type="spellEnd"/>
      <w:r w:rsidRPr="00555EFE">
        <w:rPr>
          <w:rFonts w:ascii="Verdana" w:hAnsi="Verdana" w:cs="Trebuchet MS"/>
          <w:b/>
          <w:bCs/>
          <w:color w:val="000000"/>
          <w:sz w:val="22"/>
          <w:szCs w:val="22"/>
          <w:lang w:val="en-US" w:eastAsia="en-US"/>
        </w:rPr>
        <w:t xml:space="preserve"> </w:t>
      </w:r>
      <w:proofErr w:type="spellStart"/>
      <w:r w:rsidRPr="00555EFE">
        <w:rPr>
          <w:rFonts w:ascii="Verdana" w:hAnsi="Verdana" w:cs="Trebuchet MS"/>
          <w:b/>
          <w:bCs/>
          <w:color w:val="000000"/>
          <w:sz w:val="22"/>
          <w:szCs w:val="22"/>
          <w:lang w:val="en-US" w:eastAsia="en-US"/>
        </w:rPr>
        <w:t>și</w:t>
      </w:r>
      <w:proofErr w:type="spellEnd"/>
      <w:r w:rsidRPr="00555EFE">
        <w:rPr>
          <w:rFonts w:ascii="Verdana" w:hAnsi="Verdana" w:cs="Trebuchet MS"/>
          <w:b/>
          <w:bCs/>
          <w:color w:val="000000"/>
          <w:sz w:val="22"/>
          <w:szCs w:val="22"/>
          <w:lang w:val="en-US" w:eastAsia="en-US"/>
        </w:rPr>
        <w:t xml:space="preserve"> </w:t>
      </w:r>
      <w:proofErr w:type="spellStart"/>
      <w:r w:rsidRPr="00555EFE">
        <w:rPr>
          <w:rFonts w:ascii="Verdana" w:hAnsi="Verdana" w:cs="Trebuchet MS"/>
          <w:b/>
          <w:bCs/>
          <w:color w:val="000000"/>
          <w:sz w:val="22"/>
          <w:szCs w:val="22"/>
          <w:lang w:val="en-US" w:eastAsia="en-US"/>
        </w:rPr>
        <w:t>profesională</w:t>
      </w:r>
      <w:proofErr w:type="spellEnd"/>
      <w:r w:rsidRPr="00555EFE">
        <w:rPr>
          <w:rFonts w:ascii="Verdana" w:hAnsi="Verdana" w:cs="Trebuchet MS"/>
          <w:b/>
          <w:bCs/>
          <w:color w:val="000000"/>
          <w:sz w:val="22"/>
          <w:szCs w:val="22"/>
          <w:lang w:val="en-US" w:eastAsia="en-US"/>
        </w:rPr>
        <w:t xml:space="preserve"> – </w:t>
      </w:r>
      <w:r w:rsidRPr="00555EFE">
        <w:rPr>
          <w:rFonts w:ascii="Verdana" w:hAnsi="Verdana" w:cs="Trebuchet MS"/>
          <w:b/>
          <w:bCs/>
          <w:i/>
          <w:iCs/>
          <w:color w:val="000000"/>
          <w:sz w:val="22"/>
          <w:szCs w:val="22"/>
          <w:lang w:val="en-US" w:eastAsia="en-US"/>
        </w:rPr>
        <w:t xml:space="preserve">art. 179 lit. </w:t>
      </w:r>
      <w:proofErr w:type="spellStart"/>
      <w:r w:rsidRPr="00555EFE">
        <w:rPr>
          <w:rFonts w:ascii="Verdana" w:hAnsi="Verdana" w:cs="Trebuchet MS"/>
          <w:b/>
          <w:bCs/>
          <w:i/>
          <w:iCs/>
          <w:color w:val="000000"/>
          <w:sz w:val="22"/>
          <w:szCs w:val="22"/>
          <w:lang w:val="en-US" w:eastAsia="en-US"/>
        </w:rPr>
        <w:t>i</w:t>
      </w:r>
      <w:proofErr w:type="spellEnd"/>
      <w:r w:rsidRPr="00555EFE">
        <w:rPr>
          <w:rFonts w:ascii="Verdana" w:hAnsi="Verdana" w:cs="Trebuchet MS"/>
          <w:b/>
          <w:bCs/>
          <w:i/>
          <w:iCs/>
          <w:color w:val="000000"/>
          <w:sz w:val="22"/>
          <w:szCs w:val="22"/>
          <w:lang w:val="en-US" w:eastAsia="en-US"/>
        </w:rPr>
        <w:t>) din Legea nr. 98/2016</w:t>
      </w:r>
    </w:p>
    <w:p w14:paraId="763C3388" w14:textId="77777777" w:rsidR="00B93816" w:rsidRPr="00555EFE" w:rsidRDefault="00B93816" w:rsidP="00B93816">
      <w:pPr>
        <w:autoSpaceDE w:val="0"/>
        <w:autoSpaceDN w:val="0"/>
        <w:adjustRightInd w:val="0"/>
        <w:jc w:val="center"/>
        <w:rPr>
          <w:rFonts w:ascii="Verdana" w:hAnsi="Verdana" w:cs="Trebuchet MS"/>
          <w:color w:val="000000"/>
          <w:sz w:val="22"/>
          <w:szCs w:val="22"/>
          <w:lang w:val="en-US" w:eastAsia="en-US"/>
        </w:rPr>
      </w:pPr>
    </w:p>
    <w:p w14:paraId="7E91EFCC" w14:textId="77777777" w:rsidR="00B93816" w:rsidRPr="00555EFE" w:rsidRDefault="00B93816" w:rsidP="00B93816">
      <w:pPr>
        <w:autoSpaceDE w:val="0"/>
        <w:autoSpaceDN w:val="0"/>
        <w:adjustRightInd w:val="0"/>
        <w:jc w:val="both"/>
        <w:rPr>
          <w:rFonts w:ascii="Verdana" w:hAnsi="Verdana" w:cs="Trebuchet MS"/>
          <w:color w:val="000000"/>
          <w:sz w:val="22"/>
          <w:szCs w:val="22"/>
          <w:lang w:val="en-US" w:eastAsia="en-US"/>
        </w:rPr>
      </w:pPr>
      <w:r w:rsidRPr="00555EFE">
        <w:rPr>
          <w:rFonts w:ascii="Verdana" w:hAnsi="Verdana" w:cs="Trebuchet MS"/>
          <w:color w:val="000000"/>
          <w:sz w:val="22"/>
          <w:szCs w:val="22"/>
          <w:lang w:val="en-US" w:eastAsia="en-US"/>
        </w:rPr>
        <w:t xml:space="preserve">Cu </w:t>
      </w:r>
      <w:proofErr w:type="spellStart"/>
      <w:r w:rsidRPr="00555EFE">
        <w:rPr>
          <w:rFonts w:ascii="Verdana" w:hAnsi="Verdana" w:cs="Trebuchet MS"/>
          <w:color w:val="000000"/>
          <w:sz w:val="22"/>
          <w:szCs w:val="22"/>
          <w:lang w:val="en-US" w:eastAsia="en-US"/>
        </w:rPr>
        <w:t>privire</w:t>
      </w:r>
      <w:proofErr w:type="spellEnd"/>
      <w:r w:rsidRPr="00555EFE">
        <w:rPr>
          <w:rFonts w:ascii="Verdana" w:hAnsi="Verdana" w:cs="Trebuchet MS"/>
          <w:color w:val="000000"/>
          <w:sz w:val="22"/>
          <w:szCs w:val="22"/>
          <w:lang w:val="en-US" w:eastAsia="en-US"/>
        </w:rPr>
        <w:t xml:space="preserve"> la </w:t>
      </w:r>
      <w:proofErr w:type="spellStart"/>
      <w:r w:rsidRPr="00555EFE">
        <w:rPr>
          <w:rFonts w:ascii="Verdana" w:hAnsi="Verdana" w:cs="Trebuchet MS"/>
          <w:color w:val="000000"/>
          <w:sz w:val="22"/>
          <w:szCs w:val="22"/>
          <w:lang w:val="en-US" w:eastAsia="en-US"/>
        </w:rPr>
        <w:t>procedura</w:t>
      </w:r>
      <w:proofErr w:type="spellEnd"/>
      <w:r w:rsidRPr="00555EFE">
        <w:rPr>
          <w:rFonts w:ascii="Verdana" w:hAnsi="Verdana" w:cs="Trebuchet MS"/>
          <w:color w:val="000000"/>
          <w:sz w:val="22"/>
          <w:szCs w:val="22"/>
          <w:lang w:val="en-US" w:eastAsia="en-US"/>
        </w:rPr>
        <w:t xml:space="preserve"> de </w:t>
      </w:r>
      <w:proofErr w:type="spellStart"/>
      <w:r w:rsidRPr="00555EFE">
        <w:rPr>
          <w:rFonts w:ascii="Verdana" w:hAnsi="Verdana" w:cs="Trebuchet MS"/>
          <w:color w:val="000000"/>
          <w:sz w:val="22"/>
          <w:szCs w:val="22"/>
          <w:lang w:val="en-US" w:eastAsia="en-US"/>
        </w:rPr>
        <w:t>atribuire</w:t>
      </w:r>
      <w:proofErr w:type="spellEnd"/>
      <w:r w:rsidRPr="00555EFE">
        <w:rPr>
          <w:rFonts w:ascii="Verdana" w:hAnsi="Verdana" w:cs="Trebuchet MS"/>
          <w:color w:val="000000"/>
          <w:sz w:val="22"/>
          <w:szCs w:val="22"/>
          <w:lang w:val="en-US" w:eastAsia="en-US"/>
        </w:rPr>
        <w:t xml:space="preserve"> </w:t>
      </w:r>
      <w:proofErr w:type="spellStart"/>
      <w:r w:rsidRPr="00555EFE">
        <w:rPr>
          <w:rFonts w:ascii="Verdana" w:hAnsi="Verdana" w:cs="Trebuchet MS"/>
          <w:color w:val="000000"/>
          <w:sz w:val="22"/>
          <w:szCs w:val="22"/>
          <w:lang w:val="en-US" w:eastAsia="en-US"/>
        </w:rPr>
        <w:t>organizată</w:t>
      </w:r>
      <w:proofErr w:type="spellEnd"/>
      <w:r w:rsidRPr="00555EFE">
        <w:rPr>
          <w:rFonts w:ascii="Verdana" w:hAnsi="Verdana" w:cs="Trebuchet MS"/>
          <w:color w:val="000000"/>
          <w:sz w:val="22"/>
          <w:szCs w:val="22"/>
          <w:lang w:val="en-US" w:eastAsia="en-US"/>
        </w:rPr>
        <w:t xml:space="preserve"> de </w:t>
      </w:r>
      <w:r w:rsidRPr="00555EFE">
        <w:rPr>
          <w:rFonts w:ascii="Verdana" w:hAnsi="Verdana" w:cs="Trebuchet MS"/>
          <w:i/>
          <w:iCs/>
          <w:color w:val="000000"/>
          <w:sz w:val="22"/>
          <w:szCs w:val="22"/>
          <w:lang w:val="en-US" w:eastAsia="en-US"/>
        </w:rPr>
        <w:t>[</w:t>
      </w:r>
      <w:proofErr w:type="spellStart"/>
      <w:r w:rsidRPr="00555EFE">
        <w:rPr>
          <w:rFonts w:ascii="Verdana" w:hAnsi="Verdana" w:cs="Trebuchet MS"/>
          <w:i/>
          <w:iCs/>
          <w:color w:val="000000"/>
          <w:sz w:val="22"/>
          <w:szCs w:val="22"/>
          <w:lang w:val="en-US" w:eastAsia="en-US"/>
        </w:rPr>
        <w:t>denumirea</w:t>
      </w:r>
      <w:proofErr w:type="spellEnd"/>
      <w:r w:rsidRPr="00555EFE">
        <w:rPr>
          <w:rFonts w:ascii="Verdana" w:hAnsi="Verdana" w:cs="Trebuchet MS"/>
          <w:i/>
          <w:iCs/>
          <w:color w:val="000000"/>
          <w:sz w:val="22"/>
          <w:szCs w:val="22"/>
          <w:lang w:val="en-US" w:eastAsia="en-US"/>
        </w:rPr>
        <w:t xml:space="preserve"> </w:t>
      </w:r>
      <w:proofErr w:type="spellStart"/>
      <w:r w:rsidRPr="00555EFE">
        <w:rPr>
          <w:rFonts w:ascii="Verdana" w:hAnsi="Verdana" w:cs="Trebuchet MS"/>
          <w:i/>
          <w:iCs/>
          <w:color w:val="000000"/>
          <w:sz w:val="22"/>
          <w:szCs w:val="22"/>
          <w:lang w:val="en-US" w:eastAsia="en-US"/>
        </w:rPr>
        <w:t>autorității</w:t>
      </w:r>
      <w:proofErr w:type="spellEnd"/>
      <w:r w:rsidRPr="00555EFE">
        <w:rPr>
          <w:rFonts w:ascii="Verdana" w:hAnsi="Verdana" w:cs="Trebuchet MS"/>
          <w:i/>
          <w:iCs/>
          <w:color w:val="000000"/>
          <w:sz w:val="22"/>
          <w:szCs w:val="22"/>
          <w:lang w:val="en-US" w:eastAsia="en-US"/>
        </w:rPr>
        <w:t xml:space="preserve"> </w:t>
      </w:r>
      <w:proofErr w:type="spellStart"/>
      <w:r w:rsidRPr="00555EFE">
        <w:rPr>
          <w:rFonts w:ascii="Verdana" w:hAnsi="Verdana" w:cs="Trebuchet MS"/>
          <w:i/>
          <w:iCs/>
          <w:color w:val="000000"/>
          <w:sz w:val="22"/>
          <w:szCs w:val="22"/>
          <w:lang w:val="en-US" w:eastAsia="en-US"/>
        </w:rPr>
        <w:t>contractante</w:t>
      </w:r>
      <w:proofErr w:type="spellEnd"/>
      <w:r w:rsidRPr="00555EFE">
        <w:rPr>
          <w:rFonts w:ascii="Verdana" w:hAnsi="Verdana" w:cs="Trebuchet MS"/>
          <w:i/>
          <w:iCs/>
          <w:color w:val="000000"/>
          <w:sz w:val="22"/>
          <w:szCs w:val="22"/>
          <w:lang w:val="en-US" w:eastAsia="en-US"/>
        </w:rPr>
        <w:t xml:space="preserve">] </w:t>
      </w:r>
      <w:proofErr w:type="spellStart"/>
      <w:r w:rsidRPr="00555EFE">
        <w:rPr>
          <w:rFonts w:ascii="Verdana" w:hAnsi="Verdana" w:cs="Trebuchet MS"/>
          <w:color w:val="000000"/>
          <w:sz w:val="22"/>
          <w:szCs w:val="22"/>
          <w:lang w:val="en-US" w:eastAsia="en-US"/>
        </w:rPr>
        <w:t>în</w:t>
      </w:r>
      <w:proofErr w:type="spellEnd"/>
      <w:r w:rsidRPr="00555EFE">
        <w:rPr>
          <w:rFonts w:ascii="Verdana" w:hAnsi="Verdana" w:cs="Trebuchet MS"/>
          <w:color w:val="000000"/>
          <w:sz w:val="22"/>
          <w:szCs w:val="22"/>
          <w:lang w:val="en-US" w:eastAsia="en-US"/>
        </w:rPr>
        <w:t xml:space="preserve"> </w:t>
      </w:r>
      <w:proofErr w:type="spellStart"/>
      <w:r w:rsidRPr="00555EFE">
        <w:rPr>
          <w:rFonts w:ascii="Verdana" w:hAnsi="Verdana" w:cs="Trebuchet MS"/>
          <w:color w:val="000000"/>
          <w:sz w:val="22"/>
          <w:szCs w:val="22"/>
          <w:lang w:val="en-US" w:eastAsia="en-US"/>
        </w:rPr>
        <w:t>calitate</w:t>
      </w:r>
      <w:proofErr w:type="spellEnd"/>
      <w:r w:rsidRPr="00555EFE">
        <w:rPr>
          <w:rFonts w:ascii="Verdana" w:hAnsi="Verdana" w:cs="Trebuchet MS"/>
          <w:color w:val="000000"/>
          <w:sz w:val="22"/>
          <w:szCs w:val="22"/>
          <w:lang w:val="en-US" w:eastAsia="en-US"/>
        </w:rPr>
        <w:t xml:space="preserve"> de </w:t>
      </w:r>
      <w:proofErr w:type="spellStart"/>
      <w:r w:rsidRPr="00555EFE">
        <w:rPr>
          <w:rFonts w:ascii="Verdana" w:hAnsi="Verdana" w:cs="Trebuchet MS"/>
          <w:color w:val="000000"/>
          <w:sz w:val="22"/>
          <w:szCs w:val="22"/>
          <w:lang w:val="en-US" w:eastAsia="en-US"/>
        </w:rPr>
        <w:t>Autoritate</w:t>
      </w:r>
      <w:proofErr w:type="spellEnd"/>
      <w:r w:rsidRPr="00555EFE">
        <w:rPr>
          <w:rFonts w:ascii="Verdana" w:hAnsi="Verdana" w:cs="Trebuchet MS"/>
          <w:color w:val="000000"/>
          <w:sz w:val="22"/>
          <w:szCs w:val="22"/>
          <w:lang w:val="en-US" w:eastAsia="en-US"/>
        </w:rPr>
        <w:t xml:space="preserve"> </w:t>
      </w:r>
      <w:proofErr w:type="spellStart"/>
      <w:r w:rsidRPr="00555EFE">
        <w:rPr>
          <w:rFonts w:ascii="Verdana" w:hAnsi="Verdana" w:cs="Trebuchet MS"/>
          <w:color w:val="000000"/>
          <w:sz w:val="22"/>
          <w:szCs w:val="22"/>
          <w:lang w:val="en-US" w:eastAsia="en-US"/>
        </w:rPr>
        <w:t>Contractantă</w:t>
      </w:r>
      <w:proofErr w:type="spellEnd"/>
      <w:r w:rsidRPr="00555EFE">
        <w:rPr>
          <w:rFonts w:ascii="Verdana" w:hAnsi="Verdana" w:cs="Trebuchet MS"/>
          <w:color w:val="000000"/>
          <w:sz w:val="22"/>
          <w:szCs w:val="22"/>
          <w:lang w:val="en-US" w:eastAsia="en-US"/>
        </w:rPr>
        <w:t xml:space="preserve"> </w:t>
      </w:r>
      <w:proofErr w:type="spellStart"/>
      <w:r w:rsidRPr="00555EFE">
        <w:rPr>
          <w:rFonts w:ascii="Verdana" w:hAnsi="Verdana" w:cs="Trebuchet MS"/>
          <w:color w:val="000000"/>
          <w:sz w:val="22"/>
          <w:szCs w:val="22"/>
          <w:lang w:val="en-US" w:eastAsia="en-US"/>
        </w:rPr>
        <w:t>pentru</w:t>
      </w:r>
      <w:proofErr w:type="spellEnd"/>
      <w:r w:rsidRPr="00555EFE">
        <w:rPr>
          <w:rFonts w:ascii="Verdana" w:hAnsi="Verdana" w:cs="Trebuchet MS"/>
          <w:color w:val="000000"/>
          <w:sz w:val="22"/>
          <w:szCs w:val="22"/>
          <w:lang w:val="en-US" w:eastAsia="en-US"/>
        </w:rPr>
        <w:t xml:space="preserve"> </w:t>
      </w:r>
      <w:proofErr w:type="spellStart"/>
      <w:r w:rsidRPr="00555EFE">
        <w:rPr>
          <w:rFonts w:ascii="Verdana" w:hAnsi="Verdana" w:cs="Trebuchet MS"/>
          <w:color w:val="000000"/>
          <w:sz w:val="22"/>
          <w:szCs w:val="22"/>
          <w:lang w:val="en-US" w:eastAsia="en-US"/>
        </w:rPr>
        <w:t>atribuirea</w:t>
      </w:r>
      <w:proofErr w:type="spellEnd"/>
      <w:r w:rsidRPr="00555EFE">
        <w:rPr>
          <w:rFonts w:ascii="Verdana" w:hAnsi="Verdana" w:cs="Trebuchet MS"/>
          <w:color w:val="000000"/>
          <w:sz w:val="22"/>
          <w:szCs w:val="22"/>
          <w:lang w:val="en-US" w:eastAsia="en-US"/>
        </w:rPr>
        <w:t xml:space="preserve"> </w:t>
      </w:r>
      <w:proofErr w:type="spellStart"/>
      <w:r w:rsidRPr="00555EFE">
        <w:rPr>
          <w:rFonts w:ascii="Verdana" w:hAnsi="Verdana" w:cs="Trebuchet MS"/>
          <w:color w:val="000000"/>
          <w:sz w:val="22"/>
          <w:szCs w:val="22"/>
          <w:lang w:val="en-US" w:eastAsia="en-US"/>
        </w:rPr>
        <w:t>acordului-cadru</w:t>
      </w:r>
      <w:proofErr w:type="spellEnd"/>
      <w:r w:rsidRPr="00555EFE">
        <w:rPr>
          <w:rFonts w:ascii="Verdana" w:hAnsi="Verdana" w:cs="Trebuchet MS"/>
          <w:color w:val="000000"/>
          <w:sz w:val="22"/>
          <w:szCs w:val="22"/>
          <w:lang w:val="en-US" w:eastAsia="en-US"/>
        </w:rPr>
        <w:t xml:space="preserve"> ________________</w:t>
      </w:r>
      <w:proofErr w:type="gramStart"/>
      <w:r w:rsidRPr="00555EFE">
        <w:rPr>
          <w:rFonts w:ascii="Verdana" w:hAnsi="Verdana" w:cs="Trebuchet MS"/>
          <w:color w:val="000000"/>
          <w:sz w:val="22"/>
          <w:szCs w:val="22"/>
          <w:lang w:val="en-US" w:eastAsia="en-US"/>
        </w:rPr>
        <w:t>_</w:t>
      </w:r>
      <w:r w:rsidRPr="00555EFE">
        <w:rPr>
          <w:rFonts w:ascii="Verdana" w:hAnsi="Verdana" w:cs="Trebuchet MS"/>
          <w:i/>
          <w:iCs/>
          <w:color w:val="000000"/>
          <w:sz w:val="22"/>
          <w:szCs w:val="22"/>
          <w:lang w:val="en-US" w:eastAsia="en-US"/>
        </w:rPr>
        <w:t>[</w:t>
      </w:r>
      <w:proofErr w:type="spellStart"/>
      <w:proofErr w:type="gramEnd"/>
      <w:r w:rsidRPr="00555EFE">
        <w:rPr>
          <w:rFonts w:ascii="Verdana" w:hAnsi="Verdana" w:cs="Trebuchet MS"/>
          <w:i/>
          <w:iCs/>
          <w:color w:val="000000"/>
          <w:sz w:val="22"/>
          <w:szCs w:val="22"/>
          <w:lang w:val="en-US" w:eastAsia="en-US"/>
        </w:rPr>
        <w:t>denumirea</w:t>
      </w:r>
      <w:proofErr w:type="spellEnd"/>
      <w:r w:rsidRPr="00555EFE">
        <w:rPr>
          <w:rFonts w:ascii="Verdana" w:hAnsi="Verdana" w:cs="Trebuchet MS"/>
          <w:i/>
          <w:iCs/>
          <w:color w:val="000000"/>
          <w:sz w:val="22"/>
          <w:szCs w:val="22"/>
          <w:lang w:val="en-US" w:eastAsia="en-US"/>
        </w:rPr>
        <w:t xml:space="preserve"> </w:t>
      </w:r>
      <w:proofErr w:type="spellStart"/>
      <w:r w:rsidRPr="00555EFE">
        <w:rPr>
          <w:rFonts w:ascii="Verdana" w:hAnsi="Verdana" w:cs="Trebuchet MS"/>
          <w:i/>
          <w:iCs/>
          <w:color w:val="000000"/>
          <w:sz w:val="22"/>
          <w:szCs w:val="22"/>
          <w:lang w:val="en-US" w:eastAsia="en-US"/>
        </w:rPr>
        <w:t>acordului-cadru</w:t>
      </w:r>
      <w:proofErr w:type="spellEnd"/>
      <w:r w:rsidRPr="00555EFE">
        <w:rPr>
          <w:rFonts w:ascii="Verdana" w:hAnsi="Verdana" w:cs="Trebuchet MS"/>
          <w:i/>
          <w:iCs/>
          <w:color w:val="000000"/>
          <w:sz w:val="22"/>
          <w:szCs w:val="22"/>
          <w:lang w:val="en-US" w:eastAsia="en-US"/>
        </w:rPr>
        <w:t>]</w:t>
      </w:r>
      <w:r w:rsidRPr="00555EFE">
        <w:rPr>
          <w:rFonts w:ascii="Verdana" w:hAnsi="Verdana" w:cs="Trebuchet MS"/>
          <w:color w:val="000000"/>
          <w:sz w:val="22"/>
          <w:szCs w:val="22"/>
          <w:lang w:val="en-US" w:eastAsia="en-US"/>
        </w:rPr>
        <w:t xml:space="preserve">, </w:t>
      </w:r>
      <w:proofErr w:type="spellStart"/>
      <w:r w:rsidRPr="00555EFE">
        <w:rPr>
          <w:rFonts w:ascii="Verdana" w:hAnsi="Verdana" w:cs="Trebuchet MS"/>
          <w:color w:val="000000"/>
          <w:sz w:val="22"/>
          <w:szCs w:val="22"/>
          <w:lang w:val="en-US" w:eastAsia="en-US"/>
        </w:rPr>
        <w:t>pentru</w:t>
      </w:r>
      <w:proofErr w:type="spellEnd"/>
      <w:r w:rsidRPr="00555EFE">
        <w:rPr>
          <w:rFonts w:ascii="Verdana" w:hAnsi="Verdana" w:cs="Trebuchet MS"/>
          <w:color w:val="000000"/>
          <w:sz w:val="22"/>
          <w:szCs w:val="22"/>
          <w:lang w:val="en-US" w:eastAsia="en-US"/>
        </w:rPr>
        <w:t xml:space="preserve"> care a </w:t>
      </w:r>
      <w:proofErr w:type="spellStart"/>
      <w:r w:rsidRPr="00555EFE">
        <w:rPr>
          <w:rFonts w:ascii="Verdana" w:hAnsi="Verdana" w:cs="Trebuchet MS"/>
          <w:color w:val="000000"/>
          <w:sz w:val="22"/>
          <w:szCs w:val="22"/>
          <w:lang w:val="en-US" w:eastAsia="en-US"/>
        </w:rPr>
        <w:t>fost</w:t>
      </w:r>
      <w:proofErr w:type="spellEnd"/>
      <w:r w:rsidRPr="00555EFE">
        <w:rPr>
          <w:rFonts w:ascii="Verdana" w:hAnsi="Verdana" w:cs="Trebuchet MS"/>
          <w:color w:val="000000"/>
          <w:sz w:val="22"/>
          <w:szCs w:val="22"/>
          <w:lang w:val="en-US" w:eastAsia="en-US"/>
        </w:rPr>
        <w:t xml:space="preserve"> </w:t>
      </w:r>
      <w:proofErr w:type="spellStart"/>
      <w:r w:rsidRPr="00555EFE">
        <w:rPr>
          <w:rFonts w:ascii="Verdana" w:hAnsi="Verdana" w:cs="Trebuchet MS"/>
          <w:color w:val="000000"/>
          <w:sz w:val="22"/>
          <w:szCs w:val="22"/>
          <w:lang w:val="en-US" w:eastAsia="en-US"/>
        </w:rPr>
        <w:t>publicat</w:t>
      </w:r>
      <w:proofErr w:type="spellEnd"/>
      <w:r w:rsidRPr="00555EFE">
        <w:rPr>
          <w:rFonts w:ascii="Verdana" w:hAnsi="Verdana" w:cs="Trebuchet MS"/>
          <w:color w:val="000000"/>
          <w:sz w:val="22"/>
          <w:szCs w:val="22"/>
          <w:lang w:val="en-US" w:eastAsia="en-US"/>
        </w:rPr>
        <w:t xml:space="preserve"> </w:t>
      </w:r>
      <w:proofErr w:type="spellStart"/>
      <w:r w:rsidRPr="00555EFE">
        <w:rPr>
          <w:rFonts w:ascii="Verdana" w:hAnsi="Verdana" w:cs="Trebuchet MS"/>
          <w:color w:val="000000"/>
          <w:sz w:val="22"/>
          <w:szCs w:val="22"/>
          <w:lang w:val="en-US" w:eastAsia="en-US"/>
        </w:rPr>
        <w:t>Anunțul</w:t>
      </w:r>
      <w:proofErr w:type="spellEnd"/>
      <w:r w:rsidRPr="00555EFE">
        <w:rPr>
          <w:rFonts w:ascii="Verdana" w:hAnsi="Verdana" w:cs="Trebuchet MS"/>
          <w:color w:val="000000"/>
          <w:sz w:val="22"/>
          <w:szCs w:val="22"/>
          <w:lang w:val="en-US" w:eastAsia="en-US"/>
        </w:rPr>
        <w:t xml:space="preserve"> de </w:t>
      </w:r>
      <w:proofErr w:type="spellStart"/>
      <w:r w:rsidRPr="00555EFE">
        <w:rPr>
          <w:rFonts w:ascii="Verdana" w:hAnsi="Verdana" w:cs="Trebuchet MS"/>
          <w:color w:val="000000"/>
          <w:sz w:val="22"/>
          <w:szCs w:val="22"/>
          <w:lang w:val="en-US" w:eastAsia="en-US"/>
        </w:rPr>
        <w:t>participare</w:t>
      </w:r>
      <w:proofErr w:type="spellEnd"/>
      <w:r w:rsidRPr="00555EFE">
        <w:rPr>
          <w:rFonts w:ascii="Verdana" w:hAnsi="Verdana" w:cs="Trebuchet MS"/>
          <w:color w:val="000000"/>
          <w:sz w:val="22"/>
          <w:szCs w:val="22"/>
          <w:lang w:val="en-US" w:eastAsia="en-US"/>
        </w:rPr>
        <w:t xml:space="preserve"> nr_____________ </w:t>
      </w:r>
      <w:r w:rsidRPr="00555EFE">
        <w:rPr>
          <w:rFonts w:ascii="Verdana" w:hAnsi="Verdana" w:cs="Trebuchet MS"/>
          <w:i/>
          <w:iCs/>
          <w:color w:val="000000"/>
          <w:sz w:val="22"/>
          <w:szCs w:val="22"/>
          <w:lang w:val="en-US" w:eastAsia="en-US"/>
        </w:rPr>
        <w:t>[</w:t>
      </w:r>
      <w:proofErr w:type="spellStart"/>
      <w:r w:rsidRPr="00555EFE">
        <w:rPr>
          <w:rFonts w:ascii="Verdana" w:hAnsi="Verdana" w:cs="Trebuchet MS"/>
          <w:i/>
          <w:iCs/>
          <w:color w:val="000000"/>
          <w:sz w:val="22"/>
          <w:szCs w:val="22"/>
          <w:lang w:val="en-US" w:eastAsia="en-US"/>
        </w:rPr>
        <w:t>introduceți</w:t>
      </w:r>
      <w:proofErr w:type="spellEnd"/>
      <w:r w:rsidRPr="00555EFE">
        <w:rPr>
          <w:rFonts w:ascii="Verdana" w:hAnsi="Verdana" w:cs="Trebuchet MS"/>
          <w:i/>
          <w:iCs/>
          <w:color w:val="000000"/>
          <w:sz w:val="22"/>
          <w:szCs w:val="22"/>
          <w:lang w:val="en-US" w:eastAsia="en-US"/>
        </w:rPr>
        <w:t xml:space="preserve"> nr. </w:t>
      </w:r>
      <w:proofErr w:type="spellStart"/>
      <w:r w:rsidRPr="00555EFE">
        <w:rPr>
          <w:rFonts w:ascii="Verdana" w:hAnsi="Verdana" w:cs="Trebuchet MS"/>
          <w:i/>
          <w:iCs/>
          <w:color w:val="000000"/>
          <w:sz w:val="22"/>
          <w:szCs w:val="22"/>
          <w:lang w:val="en-US" w:eastAsia="en-US"/>
        </w:rPr>
        <w:t>Anunțului</w:t>
      </w:r>
      <w:proofErr w:type="spellEnd"/>
      <w:r w:rsidRPr="00555EFE">
        <w:rPr>
          <w:rFonts w:ascii="Verdana" w:hAnsi="Verdana" w:cs="Trebuchet MS"/>
          <w:i/>
          <w:iCs/>
          <w:color w:val="000000"/>
          <w:sz w:val="22"/>
          <w:szCs w:val="22"/>
          <w:lang w:val="en-US" w:eastAsia="en-US"/>
        </w:rPr>
        <w:t xml:space="preserve"> de </w:t>
      </w:r>
      <w:proofErr w:type="spellStart"/>
      <w:r w:rsidRPr="00555EFE">
        <w:rPr>
          <w:rFonts w:ascii="Verdana" w:hAnsi="Verdana" w:cs="Trebuchet MS"/>
          <w:i/>
          <w:iCs/>
          <w:color w:val="000000"/>
          <w:sz w:val="22"/>
          <w:szCs w:val="22"/>
          <w:lang w:val="en-US" w:eastAsia="en-US"/>
        </w:rPr>
        <w:t>participare</w:t>
      </w:r>
      <w:proofErr w:type="spellEnd"/>
      <w:r w:rsidRPr="00555EFE">
        <w:rPr>
          <w:rFonts w:ascii="Verdana" w:hAnsi="Verdana" w:cs="Trebuchet MS"/>
          <w:i/>
          <w:iCs/>
          <w:color w:val="000000"/>
          <w:sz w:val="22"/>
          <w:szCs w:val="22"/>
          <w:lang w:val="en-US" w:eastAsia="en-US"/>
        </w:rPr>
        <w:t>]</w:t>
      </w:r>
      <w:r w:rsidRPr="00555EFE">
        <w:rPr>
          <w:rFonts w:ascii="Verdana" w:hAnsi="Verdana" w:cs="Trebuchet MS"/>
          <w:color w:val="000000"/>
          <w:sz w:val="22"/>
          <w:szCs w:val="22"/>
          <w:lang w:val="en-US" w:eastAsia="en-US"/>
        </w:rPr>
        <w:t xml:space="preserve">/_______________ </w:t>
      </w:r>
      <w:r w:rsidRPr="00555EFE">
        <w:rPr>
          <w:rFonts w:ascii="Verdana" w:hAnsi="Verdana" w:cs="Trebuchet MS"/>
          <w:i/>
          <w:iCs/>
          <w:color w:val="000000"/>
          <w:sz w:val="22"/>
          <w:szCs w:val="22"/>
          <w:lang w:val="en-US" w:eastAsia="en-US"/>
        </w:rPr>
        <w:t>[</w:t>
      </w:r>
      <w:proofErr w:type="spellStart"/>
      <w:r w:rsidRPr="00555EFE">
        <w:rPr>
          <w:rFonts w:ascii="Verdana" w:hAnsi="Verdana" w:cs="Trebuchet MS"/>
          <w:i/>
          <w:iCs/>
          <w:color w:val="000000"/>
          <w:sz w:val="22"/>
          <w:szCs w:val="22"/>
          <w:lang w:val="en-US" w:eastAsia="en-US"/>
        </w:rPr>
        <w:t>introduceți</w:t>
      </w:r>
      <w:proofErr w:type="spellEnd"/>
      <w:r w:rsidRPr="00555EFE">
        <w:rPr>
          <w:rFonts w:ascii="Verdana" w:hAnsi="Verdana" w:cs="Trebuchet MS"/>
          <w:i/>
          <w:iCs/>
          <w:color w:val="000000"/>
          <w:sz w:val="22"/>
          <w:szCs w:val="22"/>
          <w:lang w:val="en-US" w:eastAsia="en-US"/>
        </w:rPr>
        <w:t xml:space="preserve"> data]</w:t>
      </w:r>
      <w:r w:rsidRPr="00555EFE">
        <w:rPr>
          <w:rFonts w:ascii="Verdana" w:hAnsi="Verdana" w:cs="Trebuchet MS"/>
          <w:color w:val="000000"/>
          <w:sz w:val="22"/>
          <w:szCs w:val="22"/>
          <w:lang w:val="en-US" w:eastAsia="en-US"/>
        </w:rPr>
        <w:t xml:space="preserve">. </w:t>
      </w:r>
    </w:p>
    <w:p w14:paraId="3FA96E01" w14:textId="77777777" w:rsidR="00B93816" w:rsidRPr="00555EFE" w:rsidRDefault="00B93816" w:rsidP="00B93816">
      <w:pPr>
        <w:autoSpaceDE w:val="0"/>
        <w:autoSpaceDN w:val="0"/>
        <w:adjustRightInd w:val="0"/>
        <w:jc w:val="both"/>
        <w:rPr>
          <w:rFonts w:ascii="Verdana" w:hAnsi="Verdana" w:cs="Trebuchet MS"/>
          <w:color w:val="000000"/>
          <w:sz w:val="22"/>
          <w:szCs w:val="22"/>
          <w:lang w:val="en-US" w:eastAsia="en-US"/>
        </w:rPr>
      </w:pPr>
      <w:r w:rsidRPr="00555EFE">
        <w:rPr>
          <w:rFonts w:ascii="Verdana" w:hAnsi="Verdana" w:cs="Trebuchet MS"/>
          <w:color w:val="000000"/>
          <w:sz w:val="22"/>
          <w:szCs w:val="22"/>
          <w:lang w:val="en-US" w:eastAsia="en-US"/>
        </w:rPr>
        <w:t>Noi, _________________</w:t>
      </w:r>
      <w:r w:rsidRPr="00555EFE">
        <w:rPr>
          <w:rFonts w:ascii="Verdana" w:hAnsi="Verdana" w:cs="Trebuchet MS"/>
          <w:i/>
          <w:iCs/>
          <w:color w:val="000000"/>
          <w:sz w:val="22"/>
          <w:szCs w:val="22"/>
          <w:lang w:val="en-US" w:eastAsia="en-US"/>
        </w:rPr>
        <w:t>[</w:t>
      </w:r>
      <w:proofErr w:type="spellStart"/>
      <w:r w:rsidRPr="00555EFE">
        <w:rPr>
          <w:rFonts w:ascii="Verdana" w:hAnsi="Verdana" w:cs="Trebuchet MS"/>
          <w:i/>
          <w:iCs/>
          <w:color w:val="000000"/>
          <w:sz w:val="22"/>
          <w:szCs w:val="22"/>
          <w:lang w:val="en-US" w:eastAsia="en-US"/>
        </w:rPr>
        <w:t>introduceți</w:t>
      </w:r>
      <w:proofErr w:type="spellEnd"/>
      <w:r w:rsidRPr="00555EFE">
        <w:rPr>
          <w:rFonts w:ascii="Verdana" w:hAnsi="Verdana" w:cs="Trebuchet MS"/>
          <w:i/>
          <w:iCs/>
          <w:color w:val="000000"/>
          <w:sz w:val="22"/>
          <w:szCs w:val="22"/>
          <w:lang w:val="en-US" w:eastAsia="en-US"/>
        </w:rPr>
        <w:t xml:space="preserve"> </w:t>
      </w:r>
      <w:proofErr w:type="spellStart"/>
      <w:r w:rsidRPr="00555EFE">
        <w:rPr>
          <w:rFonts w:ascii="Verdana" w:hAnsi="Verdana" w:cs="Trebuchet MS"/>
          <w:i/>
          <w:iCs/>
          <w:color w:val="000000"/>
          <w:sz w:val="22"/>
          <w:szCs w:val="22"/>
          <w:lang w:val="en-US" w:eastAsia="en-US"/>
        </w:rPr>
        <w:t>numele</w:t>
      </w:r>
      <w:proofErr w:type="spellEnd"/>
      <w:r w:rsidRPr="00555EFE">
        <w:rPr>
          <w:rFonts w:ascii="Verdana" w:hAnsi="Verdana" w:cs="Trebuchet MS"/>
          <w:i/>
          <w:iCs/>
          <w:color w:val="000000"/>
          <w:sz w:val="22"/>
          <w:szCs w:val="22"/>
          <w:lang w:val="en-US" w:eastAsia="en-US"/>
        </w:rPr>
        <w:t>/</w:t>
      </w:r>
      <w:proofErr w:type="spellStart"/>
      <w:r w:rsidRPr="00555EFE">
        <w:rPr>
          <w:rFonts w:ascii="Verdana" w:hAnsi="Verdana" w:cs="Trebuchet MS"/>
          <w:i/>
          <w:iCs/>
          <w:color w:val="000000"/>
          <w:sz w:val="22"/>
          <w:szCs w:val="22"/>
          <w:lang w:val="en-US" w:eastAsia="en-US"/>
        </w:rPr>
        <w:t>denumirea</w:t>
      </w:r>
      <w:proofErr w:type="spellEnd"/>
      <w:r w:rsidRPr="00555EFE">
        <w:rPr>
          <w:rFonts w:ascii="Verdana" w:hAnsi="Verdana" w:cs="Trebuchet MS"/>
          <w:i/>
          <w:iCs/>
          <w:color w:val="000000"/>
          <w:sz w:val="22"/>
          <w:szCs w:val="22"/>
          <w:lang w:val="en-US" w:eastAsia="en-US"/>
        </w:rPr>
        <w:t xml:space="preserve"> completa a </w:t>
      </w:r>
      <w:proofErr w:type="spellStart"/>
      <w:r w:rsidRPr="00555EFE">
        <w:rPr>
          <w:rFonts w:ascii="Verdana" w:hAnsi="Verdana" w:cs="Trebuchet MS"/>
          <w:i/>
          <w:iCs/>
          <w:color w:val="000000"/>
          <w:sz w:val="22"/>
          <w:szCs w:val="22"/>
          <w:lang w:val="en-US" w:eastAsia="en-US"/>
        </w:rPr>
        <w:t>Terțului</w:t>
      </w:r>
      <w:proofErr w:type="spellEnd"/>
      <w:r w:rsidRPr="00555EFE">
        <w:rPr>
          <w:rFonts w:ascii="Verdana" w:hAnsi="Verdana" w:cs="Trebuchet MS"/>
          <w:i/>
          <w:iCs/>
          <w:color w:val="000000"/>
          <w:sz w:val="22"/>
          <w:szCs w:val="22"/>
          <w:lang w:val="en-US" w:eastAsia="en-US"/>
        </w:rPr>
        <w:t xml:space="preserve"> </w:t>
      </w:r>
      <w:proofErr w:type="spellStart"/>
      <w:r w:rsidRPr="00555EFE">
        <w:rPr>
          <w:rFonts w:ascii="Verdana" w:hAnsi="Verdana" w:cs="Trebuchet MS"/>
          <w:i/>
          <w:iCs/>
          <w:color w:val="000000"/>
          <w:sz w:val="22"/>
          <w:szCs w:val="22"/>
          <w:lang w:val="en-US" w:eastAsia="en-US"/>
        </w:rPr>
        <w:t>susținător</w:t>
      </w:r>
      <w:proofErr w:type="spellEnd"/>
      <w:r w:rsidRPr="00555EFE">
        <w:rPr>
          <w:rFonts w:ascii="Verdana" w:hAnsi="Verdana" w:cs="Trebuchet MS"/>
          <w:i/>
          <w:iCs/>
          <w:color w:val="000000"/>
          <w:sz w:val="22"/>
          <w:szCs w:val="22"/>
          <w:lang w:val="en-US" w:eastAsia="en-US"/>
        </w:rPr>
        <w:t>]</w:t>
      </w:r>
      <w:r w:rsidRPr="00555EFE">
        <w:rPr>
          <w:rFonts w:ascii="Verdana" w:hAnsi="Verdana" w:cs="Trebuchet MS"/>
          <w:color w:val="000000"/>
          <w:sz w:val="22"/>
          <w:szCs w:val="22"/>
          <w:lang w:val="en-US" w:eastAsia="en-US"/>
        </w:rPr>
        <w:t xml:space="preserve">, </w:t>
      </w:r>
      <w:proofErr w:type="spellStart"/>
      <w:r w:rsidRPr="00555EFE">
        <w:rPr>
          <w:rFonts w:ascii="Verdana" w:hAnsi="Verdana" w:cs="Trebuchet MS"/>
          <w:color w:val="000000"/>
          <w:sz w:val="22"/>
          <w:szCs w:val="22"/>
          <w:lang w:val="en-US" w:eastAsia="en-US"/>
        </w:rPr>
        <w:t>având</w:t>
      </w:r>
      <w:proofErr w:type="spellEnd"/>
      <w:r w:rsidRPr="00555EFE">
        <w:rPr>
          <w:rFonts w:ascii="Verdana" w:hAnsi="Verdana" w:cs="Trebuchet MS"/>
          <w:color w:val="000000"/>
          <w:sz w:val="22"/>
          <w:szCs w:val="22"/>
          <w:lang w:val="en-US" w:eastAsia="en-US"/>
        </w:rPr>
        <w:t xml:space="preserve"> </w:t>
      </w:r>
      <w:proofErr w:type="spellStart"/>
      <w:r w:rsidRPr="00555EFE">
        <w:rPr>
          <w:rFonts w:ascii="Verdana" w:hAnsi="Verdana" w:cs="Trebuchet MS"/>
          <w:color w:val="000000"/>
          <w:sz w:val="22"/>
          <w:szCs w:val="22"/>
          <w:lang w:val="en-US" w:eastAsia="en-US"/>
        </w:rPr>
        <w:t>sediul</w:t>
      </w:r>
      <w:proofErr w:type="spellEnd"/>
      <w:r w:rsidRPr="00555EFE">
        <w:rPr>
          <w:rFonts w:ascii="Verdana" w:hAnsi="Verdana" w:cs="Trebuchet MS"/>
          <w:color w:val="000000"/>
          <w:sz w:val="22"/>
          <w:szCs w:val="22"/>
          <w:lang w:val="en-US" w:eastAsia="en-US"/>
        </w:rPr>
        <w:t xml:space="preserve"> social </w:t>
      </w:r>
      <w:proofErr w:type="spellStart"/>
      <w:r w:rsidRPr="00555EFE">
        <w:rPr>
          <w:rFonts w:ascii="Verdana" w:hAnsi="Verdana" w:cs="Trebuchet MS"/>
          <w:color w:val="000000"/>
          <w:sz w:val="22"/>
          <w:szCs w:val="22"/>
          <w:lang w:val="en-US" w:eastAsia="en-US"/>
        </w:rPr>
        <w:t>în</w:t>
      </w:r>
      <w:proofErr w:type="spellEnd"/>
      <w:r w:rsidRPr="00555EFE">
        <w:rPr>
          <w:rFonts w:ascii="Verdana" w:hAnsi="Verdana" w:cs="Trebuchet MS"/>
          <w:color w:val="000000"/>
          <w:sz w:val="22"/>
          <w:szCs w:val="22"/>
          <w:lang w:val="en-US" w:eastAsia="en-US"/>
        </w:rPr>
        <w:t xml:space="preserve"> ____________________ </w:t>
      </w:r>
      <w:r w:rsidRPr="00555EFE">
        <w:rPr>
          <w:rFonts w:ascii="Verdana" w:hAnsi="Verdana" w:cs="Trebuchet MS"/>
          <w:i/>
          <w:iCs/>
          <w:color w:val="000000"/>
          <w:sz w:val="22"/>
          <w:szCs w:val="22"/>
          <w:lang w:val="en-US" w:eastAsia="en-US"/>
        </w:rPr>
        <w:t>[</w:t>
      </w:r>
      <w:proofErr w:type="spellStart"/>
      <w:r w:rsidRPr="00555EFE">
        <w:rPr>
          <w:rFonts w:ascii="Verdana" w:hAnsi="Verdana" w:cs="Trebuchet MS"/>
          <w:i/>
          <w:iCs/>
          <w:color w:val="000000"/>
          <w:sz w:val="22"/>
          <w:szCs w:val="22"/>
          <w:lang w:val="en-US" w:eastAsia="en-US"/>
        </w:rPr>
        <w:t>introduceți</w:t>
      </w:r>
      <w:proofErr w:type="spellEnd"/>
      <w:r w:rsidRPr="00555EFE">
        <w:rPr>
          <w:rFonts w:ascii="Verdana" w:hAnsi="Verdana" w:cs="Trebuchet MS"/>
          <w:i/>
          <w:iCs/>
          <w:color w:val="000000"/>
          <w:sz w:val="22"/>
          <w:szCs w:val="22"/>
          <w:lang w:val="en-US" w:eastAsia="en-US"/>
        </w:rPr>
        <w:t xml:space="preserve"> </w:t>
      </w:r>
      <w:proofErr w:type="spellStart"/>
      <w:r w:rsidRPr="00555EFE">
        <w:rPr>
          <w:rFonts w:ascii="Verdana" w:hAnsi="Verdana" w:cs="Trebuchet MS"/>
          <w:i/>
          <w:iCs/>
          <w:color w:val="000000"/>
          <w:sz w:val="22"/>
          <w:szCs w:val="22"/>
          <w:lang w:val="en-US" w:eastAsia="en-US"/>
        </w:rPr>
        <w:t>adresa</w:t>
      </w:r>
      <w:proofErr w:type="spellEnd"/>
      <w:r w:rsidRPr="00555EFE">
        <w:rPr>
          <w:rFonts w:ascii="Verdana" w:hAnsi="Verdana" w:cs="Trebuchet MS"/>
          <w:i/>
          <w:iCs/>
          <w:color w:val="000000"/>
          <w:sz w:val="22"/>
          <w:szCs w:val="22"/>
          <w:lang w:val="en-US" w:eastAsia="en-US"/>
        </w:rPr>
        <w:t xml:space="preserve"> completa, </w:t>
      </w:r>
      <w:proofErr w:type="spellStart"/>
      <w:r w:rsidRPr="00555EFE">
        <w:rPr>
          <w:rFonts w:ascii="Verdana" w:hAnsi="Verdana" w:cs="Trebuchet MS"/>
          <w:i/>
          <w:iCs/>
          <w:color w:val="000000"/>
          <w:sz w:val="22"/>
          <w:szCs w:val="22"/>
          <w:lang w:val="en-US" w:eastAsia="en-US"/>
        </w:rPr>
        <w:t>telefonul</w:t>
      </w:r>
      <w:proofErr w:type="spellEnd"/>
      <w:r w:rsidRPr="00555EFE">
        <w:rPr>
          <w:rFonts w:ascii="Verdana" w:hAnsi="Verdana" w:cs="Trebuchet MS"/>
          <w:i/>
          <w:iCs/>
          <w:color w:val="000000"/>
          <w:sz w:val="22"/>
          <w:szCs w:val="22"/>
          <w:lang w:val="en-US" w:eastAsia="en-US"/>
        </w:rPr>
        <w:t xml:space="preserve">, </w:t>
      </w:r>
      <w:proofErr w:type="spellStart"/>
      <w:r w:rsidRPr="00555EFE">
        <w:rPr>
          <w:rFonts w:ascii="Verdana" w:hAnsi="Verdana" w:cs="Trebuchet MS"/>
          <w:i/>
          <w:iCs/>
          <w:color w:val="000000"/>
          <w:sz w:val="22"/>
          <w:szCs w:val="22"/>
          <w:lang w:val="en-US" w:eastAsia="en-US"/>
        </w:rPr>
        <w:t>faxul</w:t>
      </w:r>
      <w:proofErr w:type="spellEnd"/>
      <w:r w:rsidRPr="00555EFE">
        <w:rPr>
          <w:rFonts w:ascii="Verdana" w:hAnsi="Verdana" w:cs="Trebuchet MS"/>
          <w:i/>
          <w:iCs/>
          <w:color w:val="000000"/>
          <w:sz w:val="22"/>
          <w:szCs w:val="22"/>
          <w:lang w:val="en-US" w:eastAsia="en-US"/>
        </w:rPr>
        <w:t xml:space="preserve">, </w:t>
      </w:r>
      <w:proofErr w:type="spellStart"/>
      <w:r w:rsidRPr="00555EFE">
        <w:rPr>
          <w:rFonts w:ascii="Verdana" w:hAnsi="Verdana" w:cs="Trebuchet MS"/>
          <w:i/>
          <w:iCs/>
          <w:color w:val="000000"/>
          <w:sz w:val="22"/>
          <w:szCs w:val="22"/>
          <w:lang w:val="en-US" w:eastAsia="en-US"/>
        </w:rPr>
        <w:t>emailul</w:t>
      </w:r>
      <w:proofErr w:type="spellEnd"/>
      <w:r w:rsidRPr="00555EFE">
        <w:rPr>
          <w:rFonts w:ascii="Verdana" w:hAnsi="Verdana" w:cs="Trebuchet MS"/>
          <w:i/>
          <w:iCs/>
          <w:color w:val="000000"/>
          <w:sz w:val="22"/>
          <w:szCs w:val="22"/>
          <w:lang w:val="en-US" w:eastAsia="en-US"/>
        </w:rPr>
        <w:t xml:space="preserve"> </w:t>
      </w:r>
      <w:proofErr w:type="spellStart"/>
      <w:r w:rsidRPr="00555EFE">
        <w:rPr>
          <w:rFonts w:ascii="Verdana" w:hAnsi="Verdana" w:cs="Trebuchet MS"/>
          <w:i/>
          <w:iCs/>
          <w:color w:val="000000"/>
          <w:sz w:val="22"/>
          <w:szCs w:val="22"/>
          <w:lang w:val="en-US" w:eastAsia="en-US"/>
        </w:rPr>
        <w:t>Terțului</w:t>
      </w:r>
      <w:proofErr w:type="spellEnd"/>
      <w:r w:rsidRPr="00555EFE">
        <w:rPr>
          <w:rFonts w:ascii="Verdana" w:hAnsi="Verdana" w:cs="Trebuchet MS"/>
          <w:i/>
          <w:iCs/>
          <w:color w:val="000000"/>
          <w:sz w:val="22"/>
          <w:szCs w:val="22"/>
          <w:lang w:val="en-US" w:eastAsia="en-US"/>
        </w:rPr>
        <w:t xml:space="preserve"> </w:t>
      </w:r>
      <w:proofErr w:type="spellStart"/>
      <w:r w:rsidRPr="00555EFE">
        <w:rPr>
          <w:rFonts w:ascii="Verdana" w:hAnsi="Verdana" w:cs="Trebuchet MS"/>
          <w:i/>
          <w:iCs/>
          <w:color w:val="000000"/>
          <w:sz w:val="22"/>
          <w:szCs w:val="22"/>
          <w:lang w:val="en-US" w:eastAsia="en-US"/>
        </w:rPr>
        <w:t>susținător</w:t>
      </w:r>
      <w:proofErr w:type="spellEnd"/>
      <w:r w:rsidRPr="00555EFE">
        <w:rPr>
          <w:rFonts w:ascii="Verdana" w:hAnsi="Verdana" w:cs="Trebuchet MS"/>
          <w:i/>
          <w:iCs/>
          <w:color w:val="000000"/>
          <w:sz w:val="22"/>
          <w:szCs w:val="22"/>
          <w:lang w:val="en-US" w:eastAsia="en-US"/>
        </w:rPr>
        <w:t>]</w:t>
      </w:r>
      <w:r w:rsidRPr="00555EFE">
        <w:rPr>
          <w:rFonts w:ascii="Verdana" w:hAnsi="Verdana" w:cs="Trebuchet MS"/>
          <w:color w:val="000000"/>
          <w:sz w:val="22"/>
          <w:szCs w:val="22"/>
          <w:lang w:val="en-US" w:eastAsia="en-US"/>
        </w:rPr>
        <w:t xml:space="preserve">, Cod </w:t>
      </w:r>
      <w:proofErr w:type="spellStart"/>
      <w:r w:rsidRPr="00555EFE">
        <w:rPr>
          <w:rFonts w:ascii="Verdana" w:hAnsi="Verdana" w:cs="Trebuchet MS"/>
          <w:color w:val="000000"/>
          <w:sz w:val="22"/>
          <w:szCs w:val="22"/>
          <w:lang w:val="en-US" w:eastAsia="en-US"/>
        </w:rPr>
        <w:t>Unic</w:t>
      </w:r>
      <w:proofErr w:type="spellEnd"/>
      <w:r w:rsidRPr="00555EFE">
        <w:rPr>
          <w:rFonts w:ascii="Verdana" w:hAnsi="Verdana" w:cs="Trebuchet MS"/>
          <w:color w:val="000000"/>
          <w:sz w:val="22"/>
          <w:szCs w:val="22"/>
          <w:lang w:val="en-US" w:eastAsia="en-US"/>
        </w:rPr>
        <w:t xml:space="preserve"> de </w:t>
      </w:r>
      <w:proofErr w:type="spellStart"/>
      <w:r w:rsidRPr="00555EFE">
        <w:rPr>
          <w:rFonts w:ascii="Verdana" w:hAnsi="Verdana" w:cs="Trebuchet MS"/>
          <w:color w:val="000000"/>
          <w:sz w:val="22"/>
          <w:szCs w:val="22"/>
          <w:lang w:val="en-US" w:eastAsia="en-US"/>
        </w:rPr>
        <w:t>Înregistrare</w:t>
      </w:r>
      <w:proofErr w:type="spellEnd"/>
      <w:r w:rsidRPr="00555EFE">
        <w:rPr>
          <w:rFonts w:ascii="Verdana" w:hAnsi="Verdana" w:cs="Trebuchet MS"/>
          <w:color w:val="000000"/>
          <w:sz w:val="22"/>
          <w:szCs w:val="22"/>
          <w:lang w:val="en-US" w:eastAsia="en-US"/>
        </w:rPr>
        <w:t xml:space="preserve"> (cod fiscal): ___________________</w:t>
      </w:r>
      <w:r w:rsidRPr="00555EFE">
        <w:rPr>
          <w:rFonts w:ascii="Verdana" w:hAnsi="Verdana" w:cs="Trebuchet MS"/>
          <w:i/>
          <w:iCs/>
          <w:color w:val="000000"/>
          <w:sz w:val="22"/>
          <w:szCs w:val="22"/>
          <w:lang w:val="en-US" w:eastAsia="en-US"/>
        </w:rPr>
        <w:t>[</w:t>
      </w:r>
      <w:proofErr w:type="spellStart"/>
      <w:r w:rsidRPr="00555EFE">
        <w:rPr>
          <w:rFonts w:ascii="Verdana" w:hAnsi="Verdana" w:cs="Trebuchet MS"/>
          <w:i/>
          <w:iCs/>
          <w:color w:val="000000"/>
          <w:sz w:val="22"/>
          <w:szCs w:val="22"/>
          <w:lang w:val="en-US" w:eastAsia="en-US"/>
        </w:rPr>
        <w:t>introduceți</w:t>
      </w:r>
      <w:proofErr w:type="spellEnd"/>
      <w:r w:rsidRPr="00555EFE">
        <w:rPr>
          <w:rFonts w:ascii="Verdana" w:hAnsi="Verdana" w:cs="Trebuchet MS"/>
          <w:i/>
          <w:iCs/>
          <w:color w:val="000000"/>
          <w:sz w:val="22"/>
          <w:szCs w:val="22"/>
          <w:lang w:val="en-US" w:eastAsia="en-US"/>
        </w:rPr>
        <w:t xml:space="preserve"> </w:t>
      </w:r>
      <w:proofErr w:type="spellStart"/>
      <w:r w:rsidRPr="00555EFE">
        <w:rPr>
          <w:rFonts w:ascii="Verdana" w:hAnsi="Verdana" w:cs="Trebuchet MS"/>
          <w:i/>
          <w:iCs/>
          <w:color w:val="000000"/>
          <w:sz w:val="22"/>
          <w:szCs w:val="22"/>
          <w:lang w:val="en-US" w:eastAsia="en-US"/>
        </w:rPr>
        <w:t>datele</w:t>
      </w:r>
      <w:proofErr w:type="spellEnd"/>
      <w:r w:rsidRPr="00555EFE">
        <w:rPr>
          <w:rFonts w:ascii="Verdana" w:hAnsi="Verdana" w:cs="Trebuchet MS"/>
          <w:i/>
          <w:iCs/>
          <w:color w:val="000000"/>
          <w:sz w:val="22"/>
          <w:szCs w:val="22"/>
          <w:lang w:val="en-US" w:eastAsia="en-US"/>
        </w:rPr>
        <w:t>]</w:t>
      </w:r>
      <w:r w:rsidRPr="00555EFE">
        <w:rPr>
          <w:rFonts w:ascii="Verdana" w:hAnsi="Verdana" w:cs="Trebuchet MS"/>
          <w:color w:val="000000"/>
          <w:sz w:val="22"/>
          <w:szCs w:val="22"/>
          <w:lang w:val="en-US" w:eastAsia="en-US"/>
        </w:rPr>
        <w:t xml:space="preserve">, </w:t>
      </w:r>
      <w:proofErr w:type="spellStart"/>
      <w:r w:rsidRPr="00555EFE">
        <w:rPr>
          <w:rFonts w:ascii="Verdana" w:hAnsi="Verdana" w:cs="Trebuchet MS"/>
          <w:color w:val="000000"/>
          <w:sz w:val="22"/>
          <w:szCs w:val="22"/>
          <w:lang w:val="en-US" w:eastAsia="en-US"/>
        </w:rPr>
        <w:t>numărul</w:t>
      </w:r>
      <w:proofErr w:type="spellEnd"/>
      <w:r w:rsidRPr="00555EFE">
        <w:rPr>
          <w:rFonts w:ascii="Verdana" w:hAnsi="Verdana" w:cs="Trebuchet MS"/>
          <w:color w:val="000000"/>
          <w:sz w:val="22"/>
          <w:szCs w:val="22"/>
          <w:lang w:val="en-US" w:eastAsia="en-US"/>
        </w:rPr>
        <w:t xml:space="preserve"> de </w:t>
      </w:r>
      <w:proofErr w:type="spellStart"/>
      <w:r w:rsidRPr="00555EFE">
        <w:rPr>
          <w:rFonts w:ascii="Verdana" w:hAnsi="Verdana" w:cs="Trebuchet MS"/>
          <w:color w:val="000000"/>
          <w:sz w:val="22"/>
          <w:szCs w:val="22"/>
          <w:lang w:val="en-US" w:eastAsia="en-US"/>
        </w:rPr>
        <w:t>înregistrare</w:t>
      </w:r>
      <w:proofErr w:type="spellEnd"/>
      <w:r w:rsidRPr="00555EFE">
        <w:rPr>
          <w:rFonts w:ascii="Verdana" w:hAnsi="Verdana" w:cs="Trebuchet MS"/>
          <w:color w:val="000000"/>
          <w:sz w:val="22"/>
          <w:szCs w:val="22"/>
          <w:lang w:val="en-US" w:eastAsia="en-US"/>
        </w:rPr>
        <w:t xml:space="preserve"> la </w:t>
      </w:r>
      <w:proofErr w:type="spellStart"/>
      <w:r w:rsidRPr="00555EFE">
        <w:rPr>
          <w:rFonts w:ascii="Verdana" w:hAnsi="Verdana" w:cs="Trebuchet MS"/>
          <w:color w:val="000000"/>
          <w:sz w:val="22"/>
          <w:szCs w:val="22"/>
          <w:lang w:val="en-US" w:eastAsia="en-US"/>
        </w:rPr>
        <w:t>Registrul</w:t>
      </w:r>
      <w:proofErr w:type="spellEnd"/>
      <w:r w:rsidRPr="00555EFE">
        <w:rPr>
          <w:rFonts w:ascii="Verdana" w:hAnsi="Verdana" w:cs="Trebuchet MS"/>
          <w:color w:val="000000"/>
          <w:sz w:val="22"/>
          <w:szCs w:val="22"/>
          <w:lang w:val="en-US" w:eastAsia="en-US"/>
        </w:rPr>
        <w:t xml:space="preserve"> </w:t>
      </w:r>
      <w:proofErr w:type="spellStart"/>
      <w:r w:rsidRPr="00555EFE">
        <w:rPr>
          <w:rFonts w:ascii="Verdana" w:hAnsi="Verdana" w:cs="Trebuchet MS"/>
          <w:color w:val="000000"/>
          <w:sz w:val="22"/>
          <w:szCs w:val="22"/>
          <w:lang w:val="en-US" w:eastAsia="en-US"/>
        </w:rPr>
        <w:t>Comerțului</w:t>
      </w:r>
      <w:proofErr w:type="spellEnd"/>
      <w:r w:rsidRPr="00555EFE">
        <w:rPr>
          <w:rFonts w:ascii="Verdana" w:hAnsi="Verdana" w:cs="Trebuchet MS"/>
          <w:color w:val="000000"/>
          <w:sz w:val="22"/>
          <w:szCs w:val="22"/>
          <w:lang w:val="en-US" w:eastAsia="en-US"/>
        </w:rPr>
        <w:t xml:space="preserve"> </w:t>
      </w:r>
      <w:proofErr w:type="spellStart"/>
      <w:r w:rsidRPr="00555EFE">
        <w:rPr>
          <w:rFonts w:ascii="Verdana" w:hAnsi="Verdana" w:cs="Trebuchet MS"/>
          <w:color w:val="000000"/>
          <w:sz w:val="22"/>
          <w:szCs w:val="22"/>
          <w:lang w:val="en-US" w:eastAsia="en-US"/>
        </w:rPr>
        <w:t>sau</w:t>
      </w:r>
      <w:proofErr w:type="spellEnd"/>
      <w:r w:rsidRPr="00555EFE">
        <w:rPr>
          <w:rFonts w:ascii="Verdana" w:hAnsi="Verdana" w:cs="Trebuchet MS"/>
          <w:color w:val="000000"/>
          <w:sz w:val="22"/>
          <w:szCs w:val="22"/>
          <w:lang w:val="en-US" w:eastAsia="en-US"/>
        </w:rPr>
        <w:t xml:space="preserve"> </w:t>
      </w:r>
      <w:proofErr w:type="spellStart"/>
      <w:r w:rsidRPr="00555EFE">
        <w:rPr>
          <w:rFonts w:ascii="Verdana" w:hAnsi="Verdana" w:cs="Trebuchet MS"/>
          <w:color w:val="000000"/>
          <w:sz w:val="22"/>
          <w:szCs w:val="22"/>
          <w:lang w:val="en-US" w:eastAsia="en-US"/>
        </w:rPr>
        <w:t>echivalent</w:t>
      </w:r>
      <w:proofErr w:type="spellEnd"/>
      <w:r w:rsidRPr="00555EFE">
        <w:rPr>
          <w:rFonts w:ascii="Verdana" w:hAnsi="Verdana" w:cs="Trebuchet MS"/>
          <w:color w:val="000000"/>
          <w:sz w:val="22"/>
          <w:szCs w:val="22"/>
          <w:lang w:val="en-US" w:eastAsia="en-US"/>
        </w:rPr>
        <w:t>: __________________</w:t>
      </w:r>
      <w:r w:rsidRPr="00555EFE">
        <w:rPr>
          <w:rFonts w:ascii="Verdana" w:hAnsi="Verdana" w:cs="Trebuchet MS"/>
          <w:i/>
          <w:iCs/>
          <w:color w:val="000000"/>
          <w:sz w:val="22"/>
          <w:szCs w:val="22"/>
          <w:lang w:val="en-US" w:eastAsia="en-US"/>
        </w:rPr>
        <w:t>[</w:t>
      </w:r>
      <w:proofErr w:type="spellStart"/>
      <w:r w:rsidRPr="00555EFE">
        <w:rPr>
          <w:rFonts w:ascii="Verdana" w:hAnsi="Verdana" w:cs="Trebuchet MS"/>
          <w:i/>
          <w:iCs/>
          <w:color w:val="000000"/>
          <w:sz w:val="22"/>
          <w:szCs w:val="22"/>
          <w:lang w:val="en-US" w:eastAsia="en-US"/>
        </w:rPr>
        <w:t>introduceți</w:t>
      </w:r>
      <w:proofErr w:type="spellEnd"/>
      <w:r w:rsidRPr="00555EFE">
        <w:rPr>
          <w:rFonts w:ascii="Verdana" w:hAnsi="Verdana" w:cs="Trebuchet MS"/>
          <w:i/>
          <w:iCs/>
          <w:color w:val="000000"/>
          <w:sz w:val="22"/>
          <w:szCs w:val="22"/>
          <w:lang w:val="en-US" w:eastAsia="en-US"/>
        </w:rPr>
        <w:t xml:space="preserve"> </w:t>
      </w:r>
      <w:proofErr w:type="spellStart"/>
      <w:r w:rsidRPr="00555EFE">
        <w:rPr>
          <w:rFonts w:ascii="Verdana" w:hAnsi="Verdana" w:cs="Trebuchet MS"/>
          <w:i/>
          <w:iCs/>
          <w:color w:val="000000"/>
          <w:sz w:val="22"/>
          <w:szCs w:val="22"/>
          <w:lang w:val="en-US" w:eastAsia="en-US"/>
        </w:rPr>
        <w:t>datele</w:t>
      </w:r>
      <w:proofErr w:type="spellEnd"/>
      <w:r w:rsidRPr="00555EFE">
        <w:rPr>
          <w:rFonts w:ascii="Verdana" w:hAnsi="Verdana" w:cs="Trebuchet MS"/>
          <w:i/>
          <w:iCs/>
          <w:color w:val="000000"/>
          <w:sz w:val="22"/>
          <w:szCs w:val="22"/>
          <w:lang w:val="en-US" w:eastAsia="en-US"/>
        </w:rPr>
        <w:t xml:space="preserve">] </w:t>
      </w:r>
      <w:proofErr w:type="spellStart"/>
      <w:r w:rsidRPr="00555EFE">
        <w:rPr>
          <w:rFonts w:ascii="Verdana" w:hAnsi="Verdana" w:cs="Trebuchet MS"/>
          <w:color w:val="000000"/>
          <w:sz w:val="22"/>
          <w:szCs w:val="22"/>
          <w:lang w:val="en-US" w:eastAsia="en-US"/>
        </w:rPr>
        <w:t>și</w:t>
      </w:r>
      <w:proofErr w:type="spellEnd"/>
      <w:r w:rsidRPr="00555EFE">
        <w:rPr>
          <w:rFonts w:ascii="Verdana" w:hAnsi="Verdana" w:cs="Trebuchet MS"/>
          <w:color w:val="000000"/>
          <w:sz w:val="22"/>
          <w:szCs w:val="22"/>
          <w:lang w:val="en-US" w:eastAsia="en-US"/>
        </w:rPr>
        <w:t xml:space="preserve"> </w:t>
      </w:r>
      <w:proofErr w:type="spellStart"/>
      <w:r w:rsidRPr="00555EFE">
        <w:rPr>
          <w:rFonts w:ascii="Verdana" w:hAnsi="Verdana" w:cs="Trebuchet MS"/>
          <w:color w:val="000000"/>
          <w:sz w:val="22"/>
          <w:szCs w:val="22"/>
          <w:lang w:val="en-US" w:eastAsia="en-US"/>
        </w:rPr>
        <w:t>reprezentat</w:t>
      </w:r>
      <w:proofErr w:type="spellEnd"/>
      <w:r w:rsidRPr="00555EFE">
        <w:rPr>
          <w:rFonts w:ascii="Verdana" w:hAnsi="Verdana" w:cs="Trebuchet MS"/>
          <w:color w:val="000000"/>
          <w:sz w:val="22"/>
          <w:szCs w:val="22"/>
          <w:lang w:val="en-US" w:eastAsia="en-US"/>
        </w:rPr>
        <w:t xml:space="preserve"> </w:t>
      </w:r>
      <w:proofErr w:type="spellStart"/>
      <w:r w:rsidRPr="00555EFE">
        <w:rPr>
          <w:rFonts w:ascii="Verdana" w:hAnsi="Verdana" w:cs="Trebuchet MS"/>
          <w:color w:val="000000"/>
          <w:sz w:val="22"/>
          <w:szCs w:val="22"/>
          <w:lang w:val="en-US" w:eastAsia="en-US"/>
        </w:rPr>
        <w:t>prin</w:t>
      </w:r>
      <w:proofErr w:type="spellEnd"/>
      <w:r w:rsidRPr="00555EFE">
        <w:rPr>
          <w:rFonts w:ascii="Verdana" w:hAnsi="Verdana" w:cs="Trebuchet MS"/>
          <w:color w:val="000000"/>
          <w:sz w:val="22"/>
          <w:szCs w:val="22"/>
          <w:lang w:val="en-US" w:eastAsia="en-US"/>
        </w:rPr>
        <w:t xml:space="preserve"> _________________</w:t>
      </w:r>
      <w:r w:rsidRPr="00555EFE">
        <w:rPr>
          <w:rFonts w:ascii="Verdana" w:hAnsi="Verdana" w:cs="Trebuchet MS"/>
          <w:i/>
          <w:iCs/>
          <w:color w:val="000000"/>
          <w:sz w:val="22"/>
          <w:szCs w:val="22"/>
          <w:lang w:val="en-US" w:eastAsia="en-US"/>
        </w:rPr>
        <w:t>[</w:t>
      </w:r>
      <w:proofErr w:type="spellStart"/>
      <w:r w:rsidRPr="00555EFE">
        <w:rPr>
          <w:rFonts w:ascii="Verdana" w:hAnsi="Verdana" w:cs="Trebuchet MS"/>
          <w:i/>
          <w:iCs/>
          <w:color w:val="000000"/>
          <w:sz w:val="22"/>
          <w:szCs w:val="22"/>
          <w:lang w:val="en-US" w:eastAsia="en-US"/>
        </w:rPr>
        <w:t>introduceți</w:t>
      </w:r>
      <w:proofErr w:type="spellEnd"/>
      <w:r w:rsidRPr="00555EFE">
        <w:rPr>
          <w:rFonts w:ascii="Verdana" w:hAnsi="Verdana" w:cs="Trebuchet MS"/>
          <w:i/>
          <w:iCs/>
          <w:color w:val="000000"/>
          <w:sz w:val="22"/>
          <w:szCs w:val="22"/>
          <w:lang w:val="en-US" w:eastAsia="en-US"/>
        </w:rPr>
        <w:t xml:space="preserve"> </w:t>
      </w:r>
      <w:proofErr w:type="spellStart"/>
      <w:r w:rsidRPr="00555EFE">
        <w:rPr>
          <w:rFonts w:ascii="Verdana" w:hAnsi="Verdana" w:cs="Trebuchet MS"/>
          <w:i/>
          <w:iCs/>
          <w:color w:val="000000"/>
          <w:sz w:val="22"/>
          <w:szCs w:val="22"/>
          <w:lang w:val="en-US" w:eastAsia="en-US"/>
        </w:rPr>
        <w:t>numele</w:t>
      </w:r>
      <w:proofErr w:type="spellEnd"/>
      <w:r w:rsidRPr="00555EFE">
        <w:rPr>
          <w:rFonts w:ascii="Verdana" w:hAnsi="Verdana" w:cs="Trebuchet MS"/>
          <w:i/>
          <w:iCs/>
          <w:color w:val="000000"/>
          <w:sz w:val="22"/>
          <w:szCs w:val="22"/>
          <w:lang w:val="en-US" w:eastAsia="en-US"/>
        </w:rPr>
        <w:t xml:space="preserve"> </w:t>
      </w:r>
      <w:proofErr w:type="spellStart"/>
      <w:r w:rsidRPr="00555EFE">
        <w:rPr>
          <w:rFonts w:ascii="Verdana" w:hAnsi="Verdana" w:cs="Trebuchet MS"/>
          <w:i/>
          <w:iCs/>
          <w:color w:val="000000"/>
          <w:sz w:val="22"/>
          <w:szCs w:val="22"/>
          <w:lang w:val="en-US" w:eastAsia="en-US"/>
        </w:rPr>
        <w:t>persoanei</w:t>
      </w:r>
      <w:proofErr w:type="spellEnd"/>
      <w:r w:rsidRPr="00555EFE">
        <w:rPr>
          <w:rFonts w:ascii="Verdana" w:hAnsi="Verdana" w:cs="Trebuchet MS"/>
          <w:i/>
          <w:iCs/>
          <w:color w:val="000000"/>
          <w:sz w:val="22"/>
          <w:szCs w:val="22"/>
          <w:lang w:val="en-US" w:eastAsia="en-US"/>
        </w:rPr>
        <w:t xml:space="preserve"> </w:t>
      </w:r>
      <w:proofErr w:type="spellStart"/>
      <w:r w:rsidRPr="00555EFE">
        <w:rPr>
          <w:rFonts w:ascii="Verdana" w:hAnsi="Verdana" w:cs="Trebuchet MS"/>
          <w:i/>
          <w:iCs/>
          <w:color w:val="000000"/>
          <w:sz w:val="22"/>
          <w:szCs w:val="22"/>
          <w:lang w:val="en-US" w:eastAsia="en-US"/>
        </w:rPr>
        <w:t>sau</w:t>
      </w:r>
      <w:proofErr w:type="spellEnd"/>
      <w:r w:rsidRPr="00555EFE">
        <w:rPr>
          <w:rFonts w:ascii="Verdana" w:hAnsi="Verdana" w:cs="Trebuchet MS"/>
          <w:i/>
          <w:iCs/>
          <w:color w:val="000000"/>
          <w:sz w:val="22"/>
          <w:szCs w:val="22"/>
          <w:lang w:val="en-US" w:eastAsia="en-US"/>
        </w:rPr>
        <w:t xml:space="preserve"> </w:t>
      </w:r>
      <w:proofErr w:type="spellStart"/>
      <w:r w:rsidRPr="00555EFE">
        <w:rPr>
          <w:rFonts w:ascii="Verdana" w:hAnsi="Verdana" w:cs="Trebuchet MS"/>
          <w:i/>
          <w:iCs/>
          <w:color w:val="000000"/>
          <w:sz w:val="22"/>
          <w:szCs w:val="22"/>
          <w:lang w:val="en-US" w:eastAsia="en-US"/>
        </w:rPr>
        <w:t>persoanelor</w:t>
      </w:r>
      <w:proofErr w:type="spellEnd"/>
      <w:r w:rsidRPr="00555EFE">
        <w:rPr>
          <w:rFonts w:ascii="Verdana" w:hAnsi="Verdana" w:cs="Trebuchet MS"/>
          <w:i/>
          <w:iCs/>
          <w:color w:val="000000"/>
          <w:sz w:val="22"/>
          <w:szCs w:val="22"/>
          <w:lang w:val="en-US" w:eastAsia="en-US"/>
        </w:rPr>
        <w:t xml:space="preserve"> </w:t>
      </w:r>
      <w:proofErr w:type="spellStart"/>
      <w:r w:rsidRPr="00555EFE">
        <w:rPr>
          <w:rFonts w:ascii="Verdana" w:hAnsi="Verdana" w:cs="Trebuchet MS"/>
          <w:i/>
          <w:iCs/>
          <w:color w:val="000000"/>
          <w:sz w:val="22"/>
          <w:szCs w:val="22"/>
          <w:lang w:val="en-US" w:eastAsia="en-US"/>
        </w:rPr>
        <w:t>autorizate</w:t>
      </w:r>
      <w:proofErr w:type="spellEnd"/>
      <w:r w:rsidRPr="00555EFE">
        <w:rPr>
          <w:rFonts w:ascii="Verdana" w:hAnsi="Verdana" w:cs="Trebuchet MS"/>
          <w:i/>
          <w:iCs/>
          <w:color w:val="000000"/>
          <w:sz w:val="22"/>
          <w:szCs w:val="22"/>
          <w:lang w:val="en-US" w:eastAsia="en-US"/>
        </w:rPr>
        <w:t xml:space="preserve"> </w:t>
      </w:r>
      <w:proofErr w:type="spellStart"/>
      <w:r w:rsidRPr="00555EFE">
        <w:rPr>
          <w:rFonts w:ascii="Verdana" w:hAnsi="Verdana" w:cs="Trebuchet MS"/>
          <w:i/>
          <w:iCs/>
          <w:color w:val="000000"/>
          <w:sz w:val="22"/>
          <w:szCs w:val="22"/>
          <w:lang w:val="en-US" w:eastAsia="en-US"/>
        </w:rPr>
        <w:t>să</w:t>
      </w:r>
      <w:proofErr w:type="spellEnd"/>
      <w:r w:rsidRPr="00555EFE">
        <w:rPr>
          <w:rFonts w:ascii="Verdana" w:hAnsi="Verdana" w:cs="Trebuchet MS"/>
          <w:i/>
          <w:iCs/>
          <w:color w:val="000000"/>
          <w:sz w:val="22"/>
          <w:szCs w:val="22"/>
          <w:lang w:val="en-US" w:eastAsia="en-US"/>
        </w:rPr>
        <w:t xml:space="preserve"> </w:t>
      </w:r>
      <w:proofErr w:type="spellStart"/>
      <w:r w:rsidRPr="00555EFE">
        <w:rPr>
          <w:rFonts w:ascii="Verdana" w:hAnsi="Verdana" w:cs="Trebuchet MS"/>
          <w:i/>
          <w:iCs/>
          <w:color w:val="000000"/>
          <w:sz w:val="22"/>
          <w:szCs w:val="22"/>
          <w:lang w:val="en-US" w:eastAsia="en-US"/>
        </w:rPr>
        <w:t>semneze</w:t>
      </w:r>
      <w:proofErr w:type="spellEnd"/>
      <w:r w:rsidRPr="00555EFE">
        <w:rPr>
          <w:rFonts w:ascii="Verdana" w:hAnsi="Verdana" w:cs="Trebuchet MS"/>
          <w:i/>
          <w:iCs/>
          <w:color w:val="000000"/>
          <w:sz w:val="22"/>
          <w:szCs w:val="22"/>
          <w:lang w:val="en-US" w:eastAsia="en-US"/>
        </w:rPr>
        <w:t xml:space="preserve"> </w:t>
      </w:r>
      <w:proofErr w:type="spellStart"/>
      <w:r w:rsidRPr="00555EFE">
        <w:rPr>
          <w:rFonts w:ascii="Verdana" w:hAnsi="Verdana" w:cs="Trebuchet MS"/>
          <w:i/>
          <w:iCs/>
          <w:color w:val="000000"/>
          <w:sz w:val="22"/>
          <w:szCs w:val="22"/>
          <w:lang w:val="en-US" w:eastAsia="en-US"/>
        </w:rPr>
        <w:t>în</w:t>
      </w:r>
      <w:proofErr w:type="spellEnd"/>
      <w:r w:rsidRPr="00555EFE">
        <w:rPr>
          <w:rFonts w:ascii="Verdana" w:hAnsi="Verdana" w:cs="Trebuchet MS"/>
          <w:i/>
          <w:iCs/>
          <w:color w:val="000000"/>
          <w:sz w:val="22"/>
          <w:szCs w:val="22"/>
          <w:lang w:val="en-US" w:eastAsia="en-US"/>
        </w:rPr>
        <w:t xml:space="preserve"> </w:t>
      </w:r>
      <w:proofErr w:type="spellStart"/>
      <w:r w:rsidRPr="00555EFE">
        <w:rPr>
          <w:rFonts w:ascii="Verdana" w:hAnsi="Verdana" w:cs="Trebuchet MS"/>
          <w:i/>
          <w:iCs/>
          <w:color w:val="000000"/>
          <w:sz w:val="22"/>
          <w:szCs w:val="22"/>
          <w:lang w:val="en-US" w:eastAsia="en-US"/>
        </w:rPr>
        <w:t>numele</w:t>
      </w:r>
      <w:proofErr w:type="spellEnd"/>
      <w:r w:rsidRPr="00555EFE">
        <w:rPr>
          <w:rFonts w:ascii="Verdana" w:hAnsi="Verdana" w:cs="Trebuchet MS"/>
          <w:i/>
          <w:iCs/>
          <w:color w:val="000000"/>
          <w:sz w:val="22"/>
          <w:szCs w:val="22"/>
          <w:lang w:val="en-US" w:eastAsia="en-US"/>
        </w:rPr>
        <w:t xml:space="preserve"> </w:t>
      </w:r>
      <w:proofErr w:type="spellStart"/>
      <w:r w:rsidRPr="00555EFE">
        <w:rPr>
          <w:rFonts w:ascii="Verdana" w:hAnsi="Verdana" w:cs="Trebuchet MS"/>
          <w:i/>
          <w:iCs/>
          <w:color w:val="000000"/>
          <w:sz w:val="22"/>
          <w:szCs w:val="22"/>
          <w:lang w:val="en-US" w:eastAsia="en-US"/>
        </w:rPr>
        <w:t>Terțului</w:t>
      </w:r>
      <w:proofErr w:type="spellEnd"/>
      <w:r w:rsidRPr="00555EFE">
        <w:rPr>
          <w:rFonts w:ascii="Verdana" w:hAnsi="Verdana" w:cs="Trebuchet MS"/>
          <w:i/>
          <w:iCs/>
          <w:color w:val="000000"/>
          <w:sz w:val="22"/>
          <w:szCs w:val="22"/>
          <w:lang w:val="en-US" w:eastAsia="en-US"/>
        </w:rPr>
        <w:t xml:space="preserve"> </w:t>
      </w:r>
      <w:proofErr w:type="spellStart"/>
      <w:r w:rsidRPr="00555EFE">
        <w:rPr>
          <w:rFonts w:ascii="Verdana" w:hAnsi="Verdana" w:cs="Trebuchet MS"/>
          <w:i/>
          <w:iCs/>
          <w:color w:val="000000"/>
          <w:sz w:val="22"/>
          <w:szCs w:val="22"/>
          <w:lang w:val="en-US" w:eastAsia="en-US"/>
        </w:rPr>
        <w:t>Susținător</w:t>
      </w:r>
      <w:proofErr w:type="spellEnd"/>
      <w:r w:rsidRPr="00555EFE">
        <w:rPr>
          <w:rFonts w:ascii="Verdana" w:hAnsi="Verdana" w:cs="Trebuchet MS"/>
          <w:i/>
          <w:iCs/>
          <w:color w:val="000000"/>
          <w:sz w:val="22"/>
          <w:szCs w:val="22"/>
          <w:lang w:val="en-US" w:eastAsia="en-US"/>
        </w:rPr>
        <w:t>]</w:t>
      </w:r>
      <w:r w:rsidRPr="00555EFE">
        <w:rPr>
          <w:rFonts w:ascii="Verdana" w:hAnsi="Verdana" w:cs="Trebuchet MS"/>
          <w:color w:val="000000"/>
          <w:sz w:val="22"/>
          <w:szCs w:val="22"/>
          <w:lang w:val="en-US" w:eastAsia="en-US"/>
        </w:rPr>
        <w:t xml:space="preserve">, ne </w:t>
      </w:r>
      <w:proofErr w:type="spellStart"/>
      <w:r w:rsidRPr="00555EFE">
        <w:rPr>
          <w:rFonts w:ascii="Verdana" w:hAnsi="Verdana" w:cs="Trebuchet MS"/>
          <w:color w:val="000000"/>
          <w:sz w:val="22"/>
          <w:szCs w:val="22"/>
          <w:lang w:val="en-US" w:eastAsia="en-US"/>
        </w:rPr>
        <w:t>obligăm</w:t>
      </w:r>
      <w:proofErr w:type="spellEnd"/>
      <w:r w:rsidRPr="00555EFE">
        <w:rPr>
          <w:rFonts w:ascii="Verdana" w:hAnsi="Verdana" w:cs="Trebuchet MS"/>
          <w:color w:val="000000"/>
          <w:sz w:val="22"/>
          <w:szCs w:val="22"/>
          <w:lang w:val="en-US" w:eastAsia="en-US"/>
        </w:rPr>
        <w:t xml:space="preserve">, </w:t>
      </w:r>
      <w:proofErr w:type="spellStart"/>
      <w:r w:rsidRPr="00555EFE">
        <w:rPr>
          <w:rFonts w:ascii="Verdana" w:hAnsi="Verdana" w:cs="Trebuchet MS"/>
          <w:color w:val="000000"/>
          <w:sz w:val="22"/>
          <w:szCs w:val="22"/>
          <w:lang w:val="en-US" w:eastAsia="en-US"/>
        </w:rPr>
        <w:t>în</w:t>
      </w:r>
      <w:proofErr w:type="spellEnd"/>
      <w:r w:rsidRPr="00555EFE">
        <w:rPr>
          <w:rFonts w:ascii="Verdana" w:hAnsi="Verdana" w:cs="Trebuchet MS"/>
          <w:color w:val="000000"/>
          <w:sz w:val="22"/>
          <w:szCs w:val="22"/>
          <w:lang w:val="en-US" w:eastAsia="en-US"/>
        </w:rPr>
        <w:t xml:space="preserve"> mod </w:t>
      </w:r>
      <w:proofErr w:type="spellStart"/>
      <w:r w:rsidRPr="00555EFE">
        <w:rPr>
          <w:rFonts w:ascii="Verdana" w:hAnsi="Verdana" w:cs="Trebuchet MS"/>
          <w:color w:val="000000"/>
          <w:sz w:val="22"/>
          <w:szCs w:val="22"/>
          <w:lang w:val="en-US" w:eastAsia="en-US"/>
        </w:rPr>
        <w:t>ferm</w:t>
      </w:r>
      <w:proofErr w:type="spellEnd"/>
      <w:r w:rsidRPr="00555EFE">
        <w:rPr>
          <w:rFonts w:ascii="Verdana" w:hAnsi="Verdana" w:cs="Trebuchet MS"/>
          <w:color w:val="000000"/>
          <w:sz w:val="22"/>
          <w:szCs w:val="22"/>
          <w:lang w:val="en-US" w:eastAsia="en-US"/>
        </w:rPr>
        <w:t xml:space="preserve">, </w:t>
      </w:r>
      <w:proofErr w:type="spellStart"/>
      <w:r w:rsidRPr="00555EFE">
        <w:rPr>
          <w:rFonts w:ascii="Verdana" w:hAnsi="Verdana" w:cs="Trebuchet MS"/>
          <w:color w:val="000000"/>
          <w:sz w:val="22"/>
          <w:szCs w:val="22"/>
          <w:lang w:val="en-US" w:eastAsia="en-US"/>
        </w:rPr>
        <w:t>necondiționat</w:t>
      </w:r>
      <w:proofErr w:type="spellEnd"/>
      <w:r w:rsidRPr="00555EFE">
        <w:rPr>
          <w:rFonts w:ascii="Verdana" w:hAnsi="Verdana" w:cs="Trebuchet MS"/>
          <w:color w:val="000000"/>
          <w:sz w:val="22"/>
          <w:szCs w:val="22"/>
          <w:lang w:val="en-US" w:eastAsia="en-US"/>
        </w:rPr>
        <w:t xml:space="preserve"> </w:t>
      </w:r>
      <w:proofErr w:type="spellStart"/>
      <w:r w:rsidRPr="00555EFE">
        <w:rPr>
          <w:rFonts w:ascii="Verdana" w:hAnsi="Verdana" w:cs="Trebuchet MS"/>
          <w:color w:val="000000"/>
          <w:sz w:val="22"/>
          <w:szCs w:val="22"/>
          <w:lang w:val="en-US" w:eastAsia="en-US"/>
        </w:rPr>
        <w:t>și</w:t>
      </w:r>
      <w:proofErr w:type="spellEnd"/>
      <w:r w:rsidRPr="00555EFE">
        <w:rPr>
          <w:rFonts w:ascii="Verdana" w:hAnsi="Verdana" w:cs="Trebuchet MS"/>
          <w:color w:val="000000"/>
          <w:sz w:val="22"/>
          <w:szCs w:val="22"/>
          <w:lang w:val="en-US" w:eastAsia="en-US"/>
        </w:rPr>
        <w:t xml:space="preserve"> </w:t>
      </w:r>
      <w:proofErr w:type="spellStart"/>
      <w:r w:rsidRPr="00555EFE">
        <w:rPr>
          <w:rFonts w:ascii="Verdana" w:hAnsi="Verdana" w:cs="Trebuchet MS"/>
          <w:color w:val="000000"/>
          <w:sz w:val="22"/>
          <w:szCs w:val="22"/>
          <w:lang w:val="en-US" w:eastAsia="en-US"/>
        </w:rPr>
        <w:t>irevocabil</w:t>
      </w:r>
      <w:proofErr w:type="spellEnd"/>
      <w:r w:rsidRPr="00555EFE">
        <w:rPr>
          <w:rFonts w:ascii="Verdana" w:hAnsi="Verdana" w:cs="Trebuchet MS"/>
          <w:color w:val="000000"/>
          <w:sz w:val="22"/>
          <w:szCs w:val="22"/>
          <w:lang w:val="en-US" w:eastAsia="en-US"/>
        </w:rPr>
        <w:t xml:space="preserve"> </w:t>
      </w:r>
      <w:proofErr w:type="spellStart"/>
      <w:r w:rsidRPr="00555EFE">
        <w:rPr>
          <w:rFonts w:ascii="Verdana" w:hAnsi="Verdana" w:cs="Trebuchet MS"/>
          <w:color w:val="000000"/>
          <w:sz w:val="22"/>
          <w:szCs w:val="22"/>
          <w:lang w:val="en-US" w:eastAsia="en-US"/>
        </w:rPr>
        <w:t>să</w:t>
      </w:r>
      <w:proofErr w:type="spellEnd"/>
      <w:r w:rsidRPr="00555EFE">
        <w:rPr>
          <w:rFonts w:ascii="Verdana" w:hAnsi="Verdana" w:cs="Trebuchet MS"/>
          <w:color w:val="000000"/>
          <w:sz w:val="22"/>
          <w:szCs w:val="22"/>
          <w:lang w:val="en-US" w:eastAsia="en-US"/>
        </w:rPr>
        <w:t xml:space="preserve"> </w:t>
      </w:r>
      <w:proofErr w:type="spellStart"/>
      <w:r w:rsidRPr="00555EFE">
        <w:rPr>
          <w:rFonts w:ascii="Verdana" w:hAnsi="Verdana" w:cs="Trebuchet MS"/>
          <w:color w:val="000000"/>
          <w:sz w:val="22"/>
          <w:szCs w:val="22"/>
          <w:lang w:val="en-US" w:eastAsia="en-US"/>
        </w:rPr>
        <w:t>punem</w:t>
      </w:r>
      <w:proofErr w:type="spellEnd"/>
      <w:r w:rsidRPr="00555EFE">
        <w:rPr>
          <w:rFonts w:ascii="Verdana" w:hAnsi="Verdana" w:cs="Trebuchet MS"/>
          <w:color w:val="000000"/>
          <w:sz w:val="22"/>
          <w:szCs w:val="22"/>
          <w:lang w:val="en-US" w:eastAsia="en-US"/>
        </w:rPr>
        <w:t xml:space="preserve"> la </w:t>
      </w:r>
      <w:proofErr w:type="spellStart"/>
      <w:r w:rsidRPr="00555EFE">
        <w:rPr>
          <w:rFonts w:ascii="Verdana" w:hAnsi="Verdana" w:cs="Trebuchet MS"/>
          <w:color w:val="000000"/>
          <w:sz w:val="22"/>
          <w:szCs w:val="22"/>
          <w:lang w:val="en-US" w:eastAsia="en-US"/>
        </w:rPr>
        <w:t>dispoziția</w:t>
      </w:r>
      <w:proofErr w:type="spellEnd"/>
      <w:r w:rsidRPr="00555EFE">
        <w:rPr>
          <w:rFonts w:ascii="Verdana" w:hAnsi="Verdana" w:cs="Trebuchet MS"/>
          <w:color w:val="000000"/>
          <w:sz w:val="22"/>
          <w:szCs w:val="22"/>
          <w:lang w:val="en-US" w:eastAsia="en-US"/>
        </w:rPr>
        <w:t xml:space="preserve"> ________________ </w:t>
      </w:r>
      <w:r w:rsidRPr="00555EFE">
        <w:rPr>
          <w:rFonts w:ascii="Verdana" w:hAnsi="Verdana" w:cs="Trebuchet MS"/>
          <w:i/>
          <w:iCs/>
          <w:color w:val="000000"/>
          <w:sz w:val="22"/>
          <w:szCs w:val="22"/>
          <w:lang w:val="en-US" w:eastAsia="en-US"/>
        </w:rPr>
        <w:t>[</w:t>
      </w:r>
      <w:proofErr w:type="spellStart"/>
      <w:r w:rsidRPr="00555EFE">
        <w:rPr>
          <w:rFonts w:ascii="Verdana" w:hAnsi="Verdana" w:cs="Trebuchet MS"/>
          <w:i/>
          <w:iCs/>
          <w:color w:val="000000"/>
          <w:sz w:val="22"/>
          <w:szCs w:val="22"/>
          <w:lang w:val="en-US" w:eastAsia="en-US"/>
        </w:rPr>
        <w:t>introduceți</w:t>
      </w:r>
      <w:proofErr w:type="spellEnd"/>
      <w:r w:rsidRPr="00555EFE">
        <w:rPr>
          <w:rFonts w:ascii="Verdana" w:hAnsi="Verdana" w:cs="Trebuchet MS"/>
          <w:i/>
          <w:iCs/>
          <w:color w:val="000000"/>
          <w:sz w:val="22"/>
          <w:szCs w:val="22"/>
          <w:lang w:val="en-US" w:eastAsia="en-US"/>
        </w:rPr>
        <w:t xml:space="preserve"> </w:t>
      </w:r>
      <w:proofErr w:type="spellStart"/>
      <w:r w:rsidRPr="00555EFE">
        <w:rPr>
          <w:rFonts w:ascii="Verdana" w:hAnsi="Verdana" w:cs="Trebuchet MS"/>
          <w:i/>
          <w:iCs/>
          <w:color w:val="000000"/>
          <w:sz w:val="22"/>
          <w:szCs w:val="22"/>
          <w:lang w:val="en-US" w:eastAsia="en-US"/>
        </w:rPr>
        <w:t>numele</w:t>
      </w:r>
      <w:proofErr w:type="spellEnd"/>
      <w:r w:rsidRPr="00555EFE">
        <w:rPr>
          <w:rFonts w:ascii="Verdana" w:hAnsi="Verdana" w:cs="Trebuchet MS"/>
          <w:i/>
          <w:iCs/>
          <w:color w:val="000000"/>
          <w:sz w:val="22"/>
          <w:szCs w:val="22"/>
          <w:lang w:val="en-US" w:eastAsia="en-US"/>
        </w:rPr>
        <w:t>/</w:t>
      </w:r>
      <w:proofErr w:type="spellStart"/>
      <w:r w:rsidRPr="00555EFE">
        <w:rPr>
          <w:rFonts w:ascii="Verdana" w:hAnsi="Verdana" w:cs="Trebuchet MS"/>
          <w:i/>
          <w:iCs/>
          <w:color w:val="000000"/>
          <w:sz w:val="22"/>
          <w:szCs w:val="22"/>
          <w:lang w:val="en-US" w:eastAsia="en-US"/>
        </w:rPr>
        <w:t>denumirea</w:t>
      </w:r>
      <w:proofErr w:type="spellEnd"/>
      <w:r w:rsidRPr="00555EFE">
        <w:rPr>
          <w:rFonts w:ascii="Verdana" w:hAnsi="Verdana" w:cs="Trebuchet MS"/>
          <w:i/>
          <w:iCs/>
          <w:color w:val="000000"/>
          <w:sz w:val="22"/>
          <w:szCs w:val="22"/>
          <w:lang w:val="en-US" w:eastAsia="en-US"/>
        </w:rPr>
        <w:t xml:space="preserve"> </w:t>
      </w:r>
      <w:proofErr w:type="spellStart"/>
      <w:r w:rsidRPr="00555EFE">
        <w:rPr>
          <w:rFonts w:ascii="Verdana" w:hAnsi="Verdana" w:cs="Trebuchet MS"/>
          <w:i/>
          <w:iCs/>
          <w:color w:val="000000"/>
          <w:sz w:val="22"/>
          <w:szCs w:val="22"/>
          <w:lang w:val="en-US" w:eastAsia="en-US"/>
        </w:rPr>
        <w:t>completă</w:t>
      </w:r>
      <w:proofErr w:type="spellEnd"/>
      <w:r w:rsidRPr="00555EFE">
        <w:rPr>
          <w:rFonts w:ascii="Verdana" w:hAnsi="Verdana" w:cs="Trebuchet MS"/>
          <w:i/>
          <w:iCs/>
          <w:color w:val="000000"/>
          <w:sz w:val="22"/>
          <w:szCs w:val="22"/>
          <w:lang w:val="en-US" w:eastAsia="en-US"/>
        </w:rPr>
        <w:t xml:space="preserve"> a </w:t>
      </w:r>
      <w:proofErr w:type="spellStart"/>
      <w:r w:rsidRPr="00555EFE">
        <w:rPr>
          <w:rFonts w:ascii="Verdana" w:hAnsi="Verdana" w:cs="Trebuchet MS"/>
          <w:i/>
          <w:iCs/>
          <w:color w:val="000000"/>
          <w:sz w:val="22"/>
          <w:szCs w:val="22"/>
          <w:lang w:val="en-US" w:eastAsia="en-US"/>
        </w:rPr>
        <w:t>Ofertantului</w:t>
      </w:r>
      <w:proofErr w:type="spellEnd"/>
      <w:r w:rsidRPr="00555EFE">
        <w:rPr>
          <w:rFonts w:ascii="Verdana" w:hAnsi="Verdana" w:cs="Trebuchet MS"/>
          <w:i/>
          <w:iCs/>
          <w:color w:val="000000"/>
          <w:sz w:val="22"/>
          <w:szCs w:val="22"/>
          <w:lang w:val="en-US" w:eastAsia="en-US"/>
        </w:rPr>
        <w:t xml:space="preserve"> </w:t>
      </w:r>
      <w:proofErr w:type="spellStart"/>
      <w:r w:rsidRPr="00555EFE">
        <w:rPr>
          <w:rFonts w:ascii="Verdana" w:hAnsi="Verdana" w:cs="Trebuchet MS"/>
          <w:i/>
          <w:iCs/>
          <w:color w:val="000000"/>
          <w:sz w:val="22"/>
          <w:szCs w:val="22"/>
          <w:lang w:val="en-US" w:eastAsia="en-US"/>
        </w:rPr>
        <w:t>căruia</w:t>
      </w:r>
      <w:proofErr w:type="spellEnd"/>
      <w:r w:rsidRPr="00555EFE">
        <w:rPr>
          <w:rFonts w:ascii="Verdana" w:hAnsi="Verdana" w:cs="Trebuchet MS"/>
          <w:i/>
          <w:iCs/>
          <w:color w:val="000000"/>
          <w:sz w:val="22"/>
          <w:szCs w:val="22"/>
          <w:lang w:val="en-US" w:eastAsia="en-US"/>
        </w:rPr>
        <w:t xml:space="preserve"> </w:t>
      </w:r>
      <w:proofErr w:type="spellStart"/>
      <w:r w:rsidRPr="00555EFE">
        <w:rPr>
          <w:rFonts w:ascii="Verdana" w:hAnsi="Verdana" w:cs="Trebuchet MS"/>
          <w:i/>
          <w:iCs/>
          <w:color w:val="000000"/>
          <w:sz w:val="22"/>
          <w:szCs w:val="22"/>
          <w:lang w:val="en-US" w:eastAsia="en-US"/>
        </w:rPr>
        <w:t>îi</w:t>
      </w:r>
      <w:proofErr w:type="spellEnd"/>
      <w:r w:rsidRPr="00555EFE">
        <w:rPr>
          <w:rFonts w:ascii="Verdana" w:hAnsi="Verdana" w:cs="Trebuchet MS"/>
          <w:i/>
          <w:iCs/>
          <w:color w:val="000000"/>
          <w:sz w:val="22"/>
          <w:szCs w:val="22"/>
          <w:lang w:val="en-US" w:eastAsia="en-US"/>
        </w:rPr>
        <w:t xml:space="preserve"> </w:t>
      </w:r>
      <w:proofErr w:type="spellStart"/>
      <w:r w:rsidRPr="00555EFE">
        <w:rPr>
          <w:rFonts w:ascii="Verdana" w:hAnsi="Verdana" w:cs="Trebuchet MS"/>
          <w:i/>
          <w:iCs/>
          <w:color w:val="000000"/>
          <w:sz w:val="22"/>
          <w:szCs w:val="22"/>
          <w:lang w:val="en-US" w:eastAsia="en-US"/>
        </w:rPr>
        <w:t>este</w:t>
      </w:r>
      <w:proofErr w:type="spellEnd"/>
      <w:r w:rsidRPr="00555EFE">
        <w:rPr>
          <w:rFonts w:ascii="Verdana" w:hAnsi="Verdana" w:cs="Trebuchet MS"/>
          <w:i/>
          <w:iCs/>
          <w:color w:val="000000"/>
          <w:sz w:val="22"/>
          <w:szCs w:val="22"/>
          <w:lang w:val="en-US" w:eastAsia="en-US"/>
        </w:rPr>
        <w:t xml:space="preserve"> </w:t>
      </w:r>
      <w:proofErr w:type="spellStart"/>
      <w:r w:rsidRPr="00555EFE">
        <w:rPr>
          <w:rFonts w:ascii="Verdana" w:hAnsi="Verdana" w:cs="Trebuchet MS"/>
          <w:i/>
          <w:iCs/>
          <w:color w:val="000000"/>
          <w:sz w:val="22"/>
          <w:szCs w:val="22"/>
          <w:lang w:val="en-US" w:eastAsia="en-US"/>
        </w:rPr>
        <w:t>acordat</w:t>
      </w:r>
      <w:proofErr w:type="spellEnd"/>
      <w:r w:rsidRPr="00555EFE">
        <w:rPr>
          <w:rFonts w:ascii="Verdana" w:hAnsi="Verdana" w:cs="Trebuchet MS"/>
          <w:i/>
          <w:iCs/>
          <w:color w:val="000000"/>
          <w:sz w:val="22"/>
          <w:szCs w:val="22"/>
          <w:lang w:val="en-US" w:eastAsia="en-US"/>
        </w:rPr>
        <w:t xml:space="preserve"> </w:t>
      </w:r>
      <w:proofErr w:type="spellStart"/>
      <w:r w:rsidRPr="00555EFE">
        <w:rPr>
          <w:rFonts w:ascii="Verdana" w:hAnsi="Verdana" w:cs="Trebuchet MS"/>
          <w:i/>
          <w:iCs/>
          <w:color w:val="000000"/>
          <w:sz w:val="22"/>
          <w:szCs w:val="22"/>
          <w:lang w:val="en-US" w:eastAsia="en-US"/>
        </w:rPr>
        <w:t>suportul</w:t>
      </w:r>
      <w:proofErr w:type="spellEnd"/>
      <w:r w:rsidRPr="00555EFE">
        <w:rPr>
          <w:rFonts w:ascii="Verdana" w:hAnsi="Verdana" w:cs="Trebuchet MS"/>
          <w:i/>
          <w:iCs/>
          <w:color w:val="000000"/>
          <w:sz w:val="22"/>
          <w:szCs w:val="22"/>
          <w:lang w:val="en-US" w:eastAsia="en-US"/>
        </w:rPr>
        <w:t xml:space="preserve">] </w:t>
      </w:r>
      <w:r w:rsidRPr="00555EFE">
        <w:rPr>
          <w:rFonts w:ascii="Verdana" w:hAnsi="Verdana" w:cs="Trebuchet MS"/>
          <w:color w:val="000000"/>
          <w:sz w:val="22"/>
          <w:szCs w:val="22"/>
          <w:lang w:val="en-US" w:eastAsia="en-US"/>
        </w:rPr>
        <w:t>(</w:t>
      </w:r>
      <w:proofErr w:type="spellStart"/>
      <w:r w:rsidRPr="00555EFE">
        <w:rPr>
          <w:rFonts w:ascii="Verdana" w:hAnsi="Verdana" w:cs="Trebuchet MS"/>
          <w:color w:val="000000"/>
          <w:sz w:val="22"/>
          <w:szCs w:val="22"/>
          <w:lang w:val="en-US" w:eastAsia="en-US"/>
        </w:rPr>
        <w:t>denumit</w:t>
      </w:r>
      <w:proofErr w:type="spellEnd"/>
      <w:r w:rsidRPr="00555EFE">
        <w:rPr>
          <w:rFonts w:ascii="Verdana" w:hAnsi="Verdana" w:cs="Trebuchet MS"/>
          <w:color w:val="000000"/>
          <w:sz w:val="22"/>
          <w:szCs w:val="22"/>
          <w:lang w:val="en-US" w:eastAsia="en-US"/>
        </w:rPr>
        <w:t xml:space="preserve"> </w:t>
      </w:r>
      <w:proofErr w:type="spellStart"/>
      <w:r w:rsidRPr="00555EFE">
        <w:rPr>
          <w:rFonts w:ascii="Verdana" w:hAnsi="Verdana" w:cs="Trebuchet MS"/>
          <w:color w:val="000000"/>
          <w:sz w:val="22"/>
          <w:szCs w:val="22"/>
          <w:lang w:val="en-US" w:eastAsia="en-US"/>
        </w:rPr>
        <w:t>în</w:t>
      </w:r>
      <w:proofErr w:type="spellEnd"/>
      <w:r w:rsidRPr="00555EFE">
        <w:rPr>
          <w:rFonts w:ascii="Verdana" w:hAnsi="Verdana" w:cs="Trebuchet MS"/>
          <w:color w:val="000000"/>
          <w:sz w:val="22"/>
          <w:szCs w:val="22"/>
          <w:lang w:val="en-US" w:eastAsia="en-US"/>
        </w:rPr>
        <w:t xml:space="preserve"> </w:t>
      </w:r>
      <w:proofErr w:type="spellStart"/>
      <w:r w:rsidRPr="00555EFE">
        <w:rPr>
          <w:rFonts w:ascii="Verdana" w:hAnsi="Verdana" w:cs="Trebuchet MS"/>
          <w:color w:val="000000"/>
          <w:sz w:val="22"/>
          <w:szCs w:val="22"/>
          <w:lang w:val="en-US" w:eastAsia="en-US"/>
        </w:rPr>
        <w:t>continuare</w:t>
      </w:r>
      <w:proofErr w:type="spellEnd"/>
      <w:r w:rsidRPr="00555EFE">
        <w:rPr>
          <w:rFonts w:ascii="Verdana" w:hAnsi="Verdana" w:cs="Trebuchet MS"/>
          <w:color w:val="000000"/>
          <w:sz w:val="22"/>
          <w:szCs w:val="22"/>
          <w:lang w:val="en-US" w:eastAsia="en-US"/>
        </w:rPr>
        <w:t xml:space="preserve"> </w:t>
      </w:r>
      <w:proofErr w:type="spellStart"/>
      <w:r w:rsidRPr="00555EFE">
        <w:rPr>
          <w:rFonts w:ascii="Verdana" w:hAnsi="Verdana" w:cs="Trebuchet MS"/>
          <w:color w:val="000000"/>
          <w:sz w:val="22"/>
          <w:szCs w:val="22"/>
          <w:lang w:val="en-US" w:eastAsia="en-US"/>
        </w:rPr>
        <w:t>Ofertant</w:t>
      </w:r>
      <w:proofErr w:type="spellEnd"/>
      <w:r w:rsidRPr="00555EFE">
        <w:rPr>
          <w:rFonts w:ascii="Verdana" w:hAnsi="Verdana" w:cs="Trebuchet MS"/>
          <w:color w:val="000000"/>
          <w:sz w:val="22"/>
          <w:szCs w:val="22"/>
          <w:lang w:val="en-US" w:eastAsia="en-US"/>
        </w:rPr>
        <w:t xml:space="preserve">) </w:t>
      </w:r>
      <w:proofErr w:type="spellStart"/>
      <w:r w:rsidRPr="00555EFE">
        <w:rPr>
          <w:rFonts w:ascii="Verdana" w:hAnsi="Verdana" w:cs="Trebuchet MS"/>
          <w:color w:val="000000"/>
          <w:sz w:val="22"/>
          <w:szCs w:val="22"/>
          <w:lang w:val="en-US" w:eastAsia="en-US"/>
        </w:rPr>
        <w:t>resursele</w:t>
      </w:r>
      <w:proofErr w:type="spellEnd"/>
      <w:r w:rsidRPr="00555EFE">
        <w:rPr>
          <w:rFonts w:ascii="Verdana" w:hAnsi="Verdana" w:cs="Trebuchet MS"/>
          <w:color w:val="000000"/>
          <w:sz w:val="22"/>
          <w:szCs w:val="22"/>
          <w:lang w:val="en-US" w:eastAsia="en-US"/>
        </w:rPr>
        <w:t xml:space="preserve"> </w:t>
      </w:r>
      <w:proofErr w:type="spellStart"/>
      <w:r w:rsidRPr="00555EFE">
        <w:rPr>
          <w:rFonts w:ascii="Verdana" w:hAnsi="Verdana" w:cs="Trebuchet MS"/>
          <w:color w:val="000000"/>
          <w:sz w:val="22"/>
          <w:szCs w:val="22"/>
          <w:lang w:val="en-US" w:eastAsia="en-US"/>
        </w:rPr>
        <w:t>menționate</w:t>
      </w:r>
      <w:proofErr w:type="spellEnd"/>
      <w:r w:rsidRPr="00555EFE">
        <w:rPr>
          <w:rFonts w:ascii="Verdana" w:hAnsi="Verdana" w:cs="Trebuchet MS"/>
          <w:color w:val="000000"/>
          <w:sz w:val="22"/>
          <w:szCs w:val="22"/>
          <w:lang w:val="en-US" w:eastAsia="en-US"/>
        </w:rPr>
        <w:t xml:space="preserve"> </w:t>
      </w:r>
      <w:proofErr w:type="spellStart"/>
      <w:r w:rsidRPr="00555EFE">
        <w:rPr>
          <w:rFonts w:ascii="Verdana" w:hAnsi="Verdana" w:cs="Trebuchet MS"/>
          <w:color w:val="000000"/>
          <w:sz w:val="22"/>
          <w:szCs w:val="22"/>
          <w:lang w:val="en-US" w:eastAsia="en-US"/>
        </w:rPr>
        <w:t>mai</w:t>
      </w:r>
      <w:proofErr w:type="spellEnd"/>
      <w:r w:rsidRPr="00555EFE">
        <w:rPr>
          <w:rFonts w:ascii="Verdana" w:hAnsi="Verdana" w:cs="Trebuchet MS"/>
          <w:color w:val="000000"/>
          <w:sz w:val="22"/>
          <w:szCs w:val="22"/>
          <w:lang w:val="en-US" w:eastAsia="en-US"/>
        </w:rPr>
        <w:t xml:space="preserve"> </w:t>
      </w:r>
      <w:proofErr w:type="spellStart"/>
      <w:r w:rsidRPr="00555EFE">
        <w:rPr>
          <w:rFonts w:ascii="Verdana" w:hAnsi="Verdana" w:cs="Trebuchet MS"/>
          <w:color w:val="000000"/>
          <w:sz w:val="22"/>
          <w:szCs w:val="22"/>
          <w:lang w:val="en-US" w:eastAsia="en-US"/>
        </w:rPr>
        <w:t>jos</w:t>
      </w:r>
      <w:proofErr w:type="spellEnd"/>
      <w:r w:rsidRPr="00555EFE">
        <w:rPr>
          <w:rFonts w:ascii="Verdana" w:hAnsi="Verdana" w:cs="Trebuchet MS"/>
          <w:color w:val="000000"/>
          <w:sz w:val="22"/>
          <w:szCs w:val="22"/>
          <w:lang w:val="en-US" w:eastAsia="en-US"/>
        </w:rPr>
        <w:t xml:space="preserve">, pe care le </w:t>
      </w:r>
      <w:proofErr w:type="spellStart"/>
      <w:r w:rsidRPr="00555EFE">
        <w:rPr>
          <w:rFonts w:ascii="Verdana" w:hAnsi="Verdana" w:cs="Trebuchet MS"/>
          <w:color w:val="000000"/>
          <w:sz w:val="22"/>
          <w:szCs w:val="22"/>
          <w:lang w:val="en-US" w:eastAsia="en-US"/>
        </w:rPr>
        <w:t>deținem</w:t>
      </w:r>
      <w:proofErr w:type="spellEnd"/>
      <w:r w:rsidRPr="00555EFE">
        <w:rPr>
          <w:rFonts w:ascii="Verdana" w:hAnsi="Verdana" w:cs="Trebuchet MS"/>
          <w:color w:val="000000"/>
          <w:sz w:val="22"/>
          <w:szCs w:val="22"/>
          <w:lang w:val="en-US" w:eastAsia="en-US"/>
        </w:rPr>
        <w:t xml:space="preserve">, </w:t>
      </w:r>
      <w:proofErr w:type="spellStart"/>
      <w:r w:rsidRPr="00555EFE">
        <w:rPr>
          <w:rFonts w:ascii="Verdana" w:hAnsi="Verdana" w:cs="Trebuchet MS"/>
          <w:color w:val="000000"/>
          <w:sz w:val="22"/>
          <w:szCs w:val="22"/>
          <w:lang w:val="en-US" w:eastAsia="en-US"/>
        </w:rPr>
        <w:t>pentru</w:t>
      </w:r>
      <w:proofErr w:type="spellEnd"/>
      <w:r w:rsidRPr="00555EFE">
        <w:rPr>
          <w:rFonts w:ascii="Verdana" w:hAnsi="Verdana" w:cs="Trebuchet MS"/>
          <w:color w:val="000000"/>
          <w:sz w:val="22"/>
          <w:szCs w:val="22"/>
          <w:lang w:val="en-US" w:eastAsia="en-US"/>
        </w:rPr>
        <w:t xml:space="preserve"> a </w:t>
      </w:r>
      <w:proofErr w:type="spellStart"/>
      <w:r w:rsidRPr="00555EFE">
        <w:rPr>
          <w:rFonts w:ascii="Verdana" w:hAnsi="Verdana" w:cs="Trebuchet MS"/>
          <w:color w:val="000000"/>
          <w:sz w:val="22"/>
          <w:szCs w:val="22"/>
          <w:lang w:val="en-US" w:eastAsia="en-US"/>
        </w:rPr>
        <w:t>asigura</w:t>
      </w:r>
      <w:proofErr w:type="spellEnd"/>
      <w:r w:rsidRPr="00555EFE">
        <w:rPr>
          <w:rFonts w:ascii="Verdana" w:hAnsi="Verdana" w:cs="Trebuchet MS"/>
          <w:color w:val="000000"/>
          <w:sz w:val="22"/>
          <w:szCs w:val="22"/>
          <w:lang w:val="en-US" w:eastAsia="en-US"/>
        </w:rPr>
        <w:t xml:space="preserve"> </w:t>
      </w:r>
      <w:proofErr w:type="spellStart"/>
      <w:r w:rsidRPr="00555EFE">
        <w:rPr>
          <w:rFonts w:ascii="Verdana" w:hAnsi="Verdana" w:cs="Trebuchet MS"/>
          <w:color w:val="000000"/>
          <w:sz w:val="22"/>
          <w:szCs w:val="22"/>
          <w:lang w:val="en-US" w:eastAsia="en-US"/>
        </w:rPr>
        <w:t>îndeplinirea</w:t>
      </w:r>
      <w:proofErr w:type="spellEnd"/>
      <w:r w:rsidRPr="00555EFE">
        <w:rPr>
          <w:rFonts w:ascii="Verdana" w:hAnsi="Verdana" w:cs="Trebuchet MS"/>
          <w:color w:val="000000"/>
          <w:sz w:val="22"/>
          <w:szCs w:val="22"/>
          <w:lang w:val="en-US" w:eastAsia="en-US"/>
        </w:rPr>
        <w:t xml:space="preserve"> </w:t>
      </w:r>
      <w:proofErr w:type="spellStart"/>
      <w:r w:rsidRPr="00555EFE">
        <w:rPr>
          <w:rFonts w:ascii="Verdana" w:hAnsi="Verdana" w:cs="Trebuchet MS"/>
          <w:color w:val="000000"/>
          <w:sz w:val="22"/>
          <w:szCs w:val="22"/>
          <w:lang w:val="en-US" w:eastAsia="en-US"/>
        </w:rPr>
        <w:t>completă</w:t>
      </w:r>
      <w:proofErr w:type="spellEnd"/>
      <w:r w:rsidRPr="00555EFE">
        <w:rPr>
          <w:rFonts w:ascii="Verdana" w:hAnsi="Verdana" w:cs="Trebuchet MS"/>
          <w:color w:val="000000"/>
          <w:sz w:val="22"/>
          <w:szCs w:val="22"/>
          <w:lang w:val="en-US" w:eastAsia="en-US"/>
        </w:rPr>
        <w:t xml:space="preserve">, la </w:t>
      </w:r>
      <w:proofErr w:type="spellStart"/>
      <w:r w:rsidRPr="00555EFE">
        <w:rPr>
          <w:rFonts w:ascii="Verdana" w:hAnsi="Verdana" w:cs="Trebuchet MS"/>
          <w:color w:val="000000"/>
          <w:sz w:val="22"/>
          <w:szCs w:val="22"/>
          <w:lang w:val="en-US" w:eastAsia="en-US"/>
        </w:rPr>
        <w:t>timp</w:t>
      </w:r>
      <w:proofErr w:type="spellEnd"/>
      <w:r w:rsidRPr="00555EFE">
        <w:rPr>
          <w:rFonts w:ascii="Verdana" w:hAnsi="Verdana" w:cs="Trebuchet MS"/>
          <w:color w:val="000000"/>
          <w:sz w:val="22"/>
          <w:szCs w:val="22"/>
          <w:lang w:val="en-US" w:eastAsia="en-US"/>
        </w:rPr>
        <w:t xml:space="preserve"> </w:t>
      </w:r>
      <w:proofErr w:type="spellStart"/>
      <w:r w:rsidRPr="00555EFE">
        <w:rPr>
          <w:rFonts w:ascii="Verdana" w:hAnsi="Verdana" w:cs="Trebuchet MS"/>
          <w:color w:val="000000"/>
          <w:sz w:val="22"/>
          <w:szCs w:val="22"/>
          <w:lang w:val="en-US" w:eastAsia="en-US"/>
        </w:rPr>
        <w:t>și</w:t>
      </w:r>
      <w:proofErr w:type="spellEnd"/>
      <w:r w:rsidRPr="00555EFE">
        <w:rPr>
          <w:rFonts w:ascii="Verdana" w:hAnsi="Verdana" w:cs="Trebuchet MS"/>
          <w:color w:val="000000"/>
          <w:sz w:val="22"/>
          <w:szCs w:val="22"/>
          <w:lang w:val="en-US" w:eastAsia="en-US"/>
        </w:rPr>
        <w:t xml:space="preserve"> </w:t>
      </w:r>
      <w:proofErr w:type="spellStart"/>
      <w:r w:rsidRPr="00555EFE">
        <w:rPr>
          <w:rFonts w:ascii="Verdana" w:hAnsi="Verdana" w:cs="Trebuchet MS"/>
          <w:color w:val="000000"/>
          <w:sz w:val="22"/>
          <w:szCs w:val="22"/>
          <w:lang w:val="en-US" w:eastAsia="en-US"/>
        </w:rPr>
        <w:t>corectă</w:t>
      </w:r>
      <w:proofErr w:type="spellEnd"/>
      <w:r w:rsidRPr="00555EFE">
        <w:rPr>
          <w:rFonts w:ascii="Verdana" w:hAnsi="Verdana" w:cs="Trebuchet MS"/>
          <w:color w:val="000000"/>
          <w:sz w:val="22"/>
          <w:szCs w:val="22"/>
          <w:lang w:val="en-US" w:eastAsia="en-US"/>
        </w:rPr>
        <w:t xml:space="preserve"> a </w:t>
      </w:r>
      <w:proofErr w:type="spellStart"/>
      <w:r w:rsidRPr="00555EFE">
        <w:rPr>
          <w:rFonts w:ascii="Verdana" w:hAnsi="Verdana" w:cs="Trebuchet MS"/>
          <w:color w:val="000000"/>
          <w:sz w:val="22"/>
          <w:szCs w:val="22"/>
          <w:lang w:val="en-US" w:eastAsia="en-US"/>
        </w:rPr>
        <w:t>tuturor</w:t>
      </w:r>
      <w:proofErr w:type="spellEnd"/>
      <w:r w:rsidRPr="00555EFE">
        <w:rPr>
          <w:rFonts w:ascii="Verdana" w:hAnsi="Verdana" w:cs="Trebuchet MS"/>
          <w:color w:val="000000"/>
          <w:sz w:val="22"/>
          <w:szCs w:val="22"/>
          <w:lang w:val="en-US" w:eastAsia="en-US"/>
        </w:rPr>
        <w:t xml:space="preserve"> </w:t>
      </w:r>
      <w:proofErr w:type="spellStart"/>
      <w:r w:rsidRPr="00555EFE">
        <w:rPr>
          <w:rFonts w:ascii="Verdana" w:hAnsi="Verdana" w:cs="Trebuchet MS"/>
          <w:color w:val="000000"/>
          <w:sz w:val="22"/>
          <w:szCs w:val="22"/>
          <w:lang w:val="en-US" w:eastAsia="en-US"/>
        </w:rPr>
        <w:t>obligațiilor</w:t>
      </w:r>
      <w:proofErr w:type="spellEnd"/>
      <w:r w:rsidRPr="00555EFE">
        <w:rPr>
          <w:rFonts w:ascii="Verdana" w:hAnsi="Verdana" w:cs="Trebuchet MS"/>
          <w:color w:val="000000"/>
          <w:sz w:val="22"/>
          <w:szCs w:val="22"/>
          <w:lang w:val="en-US" w:eastAsia="en-US"/>
        </w:rPr>
        <w:t xml:space="preserve"> </w:t>
      </w:r>
      <w:proofErr w:type="spellStart"/>
      <w:r w:rsidRPr="00555EFE">
        <w:rPr>
          <w:rFonts w:ascii="Verdana" w:hAnsi="Verdana" w:cs="Trebuchet MS"/>
          <w:color w:val="000000"/>
          <w:sz w:val="22"/>
          <w:szCs w:val="22"/>
          <w:lang w:val="en-US" w:eastAsia="en-US"/>
        </w:rPr>
        <w:t>contractuale</w:t>
      </w:r>
      <w:proofErr w:type="spellEnd"/>
      <w:r w:rsidRPr="00555EFE">
        <w:rPr>
          <w:rFonts w:ascii="Verdana" w:hAnsi="Verdana" w:cs="Trebuchet MS"/>
          <w:color w:val="000000"/>
          <w:sz w:val="22"/>
          <w:szCs w:val="22"/>
          <w:lang w:val="en-US" w:eastAsia="en-US"/>
        </w:rPr>
        <w:t xml:space="preserve"> </w:t>
      </w:r>
      <w:proofErr w:type="spellStart"/>
      <w:r w:rsidRPr="00555EFE">
        <w:rPr>
          <w:rFonts w:ascii="Verdana" w:hAnsi="Verdana" w:cs="Trebuchet MS"/>
          <w:color w:val="000000"/>
          <w:sz w:val="22"/>
          <w:szCs w:val="22"/>
          <w:lang w:val="en-US" w:eastAsia="en-US"/>
        </w:rPr>
        <w:t>asumate</w:t>
      </w:r>
      <w:proofErr w:type="spellEnd"/>
      <w:r w:rsidRPr="00555EFE">
        <w:rPr>
          <w:rFonts w:ascii="Verdana" w:hAnsi="Verdana" w:cs="Trebuchet MS"/>
          <w:color w:val="000000"/>
          <w:sz w:val="22"/>
          <w:szCs w:val="22"/>
          <w:lang w:val="en-US" w:eastAsia="en-US"/>
        </w:rPr>
        <w:t xml:space="preserve"> de </w:t>
      </w:r>
      <w:proofErr w:type="spellStart"/>
      <w:r w:rsidRPr="00555EFE">
        <w:rPr>
          <w:rFonts w:ascii="Verdana" w:hAnsi="Verdana" w:cs="Trebuchet MS"/>
          <w:color w:val="000000"/>
          <w:sz w:val="22"/>
          <w:szCs w:val="22"/>
          <w:lang w:val="en-US" w:eastAsia="en-US"/>
        </w:rPr>
        <w:t>Ofertant</w:t>
      </w:r>
      <w:proofErr w:type="spellEnd"/>
      <w:r w:rsidRPr="00555EFE">
        <w:rPr>
          <w:rFonts w:ascii="Verdana" w:hAnsi="Verdana" w:cs="Trebuchet MS"/>
          <w:color w:val="000000"/>
          <w:sz w:val="22"/>
          <w:szCs w:val="22"/>
          <w:lang w:val="en-US" w:eastAsia="en-US"/>
        </w:rPr>
        <w:t xml:space="preserve"> </w:t>
      </w:r>
      <w:proofErr w:type="spellStart"/>
      <w:r w:rsidRPr="00555EFE">
        <w:rPr>
          <w:rFonts w:ascii="Verdana" w:hAnsi="Verdana" w:cs="Trebuchet MS"/>
          <w:color w:val="000000"/>
          <w:sz w:val="22"/>
          <w:szCs w:val="22"/>
          <w:lang w:val="en-US" w:eastAsia="en-US"/>
        </w:rPr>
        <w:t>în</w:t>
      </w:r>
      <w:proofErr w:type="spellEnd"/>
      <w:r w:rsidRPr="00555EFE">
        <w:rPr>
          <w:rFonts w:ascii="Verdana" w:hAnsi="Verdana" w:cs="Trebuchet MS"/>
          <w:color w:val="000000"/>
          <w:sz w:val="22"/>
          <w:szCs w:val="22"/>
          <w:lang w:val="en-US" w:eastAsia="en-US"/>
        </w:rPr>
        <w:t xml:space="preserve"> </w:t>
      </w:r>
      <w:proofErr w:type="spellStart"/>
      <w:r w:rsidRPr="00555EFE">
        <w:rPr>
          <w:rFonts w:ascii="Verdana" w:hAnsi="Verdana" w:cs="Trebuchet MS"/>
          <w:color w:val="000000"/>
          <w:sz w:val="22"/>
          <w:szCs w:val="22"/>
          <w:lang w:val="en-US" w:eastAsia="en-US"/>
        </w:rPr>
        <w:t>conformitate</w:t>
      </w:r>
      <w:proofErr w:type="spellEnd"/>
      <w:r w:rsidRPr="00555EFE">
        <w:rPr>
          <w:rFonts w:ascii="Verdana" w:hAnsi="Verdana" w:cs="Trebuchet MS"/>
          <w:color w:val="000000"/>
          <w:sz w:val="22"/>
          <w:szCs w:val="22"/>
          <w:lang w:val="en-US" w:eastAsia="en-US"/>
        </w:rPr>
        <w:t xml:space="preserve"> cu </w:t>
      </w:r>
      <w:proofErr w:type="spellStart"/>
      <w:r w:rsidRPr="00555EFE">
        <w:rPr>
          <w:rFonts w:ascii="Verdana" w:hAnsi="Verdana" w:cs="Trebuchet MS"/>
          <w:color w:val="000000"/>
          <w:sz w:val="22"/>
          <w:szCs w:val="22"/>
          <w:lang w:val="en-US" w:eastAsia="en-US"/>
        </w:rPr>
        <w:t>Oferta</w:t>
      </w:r>
      <w:proofErr w:type="spellEnd"/>
      <w:r w:rsidRPr="00555EFE">
        <w:rPr>
          <w:rFonts w:ascii="Verdana" w:hAnsi="Verdana" w:cs="Trebuchet MS"/>
          <w:color w:val="000000"/>
          <w:sz w:val="22"/>
          <w:szCs w:val="22"/>
          <w:lang w:val="en-US" w:eastAsia="en-US"/>
        </w:rPr>
        <w:t xml:space="preserve"> </w:t>
      </w:r>
      <w:proofErr w:type="spellStart"/>
      <w:r w:rsidRPr="00555EFE">
        <w:rPr>
          <w:rFonts w:ascii="Verdana" w:hAnsi="Verdana" w:cs="Trebuchet MS"/>
          <w:color w:val="000000"/>
          <w:sz w:val="22"/>
          <w:szCs w:val="22"/>
          <w:lang w:val="en-US" w:eastAsia="en-US"/>
        </w:rPr>
        <w:t>depusă</w:t>
      </w:r>
      <w:proofErr w:type="spellEnd"/>
      <w:r w:rsidRPr="00555EFE">
        <w:rPr>
          <w:rFonts w:ascii="Verdana" w:hAnsi="Verdana" w:cs="Trebuchet MS"/>
          <w:color w:val="000000"/>
          <w:sz w:val="22"/>
          <w:szCs w:val="22"/>
          <w:lang w:val="en-US" w:eastAsia="en-US"/>
        </w:rPr>
        <w:t xml:space="preserve"> </w:t>
      </w:r>
      <w:proofErr w:type="spellStart"/>
      <w:r w:rsidRPr="00555EFE">
        <w:rPr>
          <w:rFonts w:ascii="Verdana" w:hAnsi="Verdana" w:cs="Trebuchet MS"/>
          <w:color w:val="000000"/>
          <w:sz w:val="22"/>
          <w:szCs w:val="22"/>
          <w:lang w:val="en-US" w:eastAsia="en-US"/>
        </w:rPr>
        <w:t>și</w:t>
      </w:r>
      <w:proofErr w:type="spellEnd"/>
      <w:r w:rsidRPr="00555EFE">
        <w:rPr>
          <w:rFonts w:ascii="Verdana" w:hAnsi="Verdana" w:cs="Trebuchet MS"/>
          <w:color w:val="000000"/>
          <w:sz w:val="22"/>
          <w:szCs w:val="22"/>
          <w:lang w:val="en-US" w:eastAsia="en-US"/>
        </w:rPr>
        <w:t xml:space="preserve"> </w:t>
      </w:r>
      <w:proofErr w:type="spellStart"/>
      <w:r w:rsidRPr="00555EFE">
        <w:rPr>
          <w:rFonts w:ascii="Verdana" w:hAnsi="Verdana" w:cs="Trebuchet MS"/>
          <w:color w:val="000000"/>
          <w:sz w:val="22"/>
          <w:szCs w:val="22"/>
          <w:lang w:val="en-US" w:eastAsia="en-US"/>
        </w:rPr>
        <w:t>acordul-cadru</w:t>
      </w:r>
      <w:proofErr w:type="spellEnd"/>
      <w:r w:rsidRPr="00555EFE">
        <w:rPr>
          <w:rFonts w:ascii="Verdana" w:hAnsi="Verdana" w:cs="Trebuchet MS"/>
          <w:color w:val="000000"/>
          <w:sz w:val="22"/>
          <w:szCs w:val="22"/>
          <w:lang w:val="en-US" w:eastAsia="en-US"/>
        </w:rPr>
        <w:t xml:space="preserve"> </w:t>
      </w:r>
      <w:proofErr w:type="spellStart"/>
      <w:r w:rsidRPr="00555EFE">
        <w:rPr>
          <w:rFonts w:ascii="Verdana" w:hAnsi="Verdana" w:cs="Trebuchet MS"/>
          <w:color w:val="000000"/>
          <w:sz w:val="22"/>
          <w:szCs w:val="22"/>
          <w:lang w:val="en-US" w:eastAsia="en-US"/>
        </w:rPr>
        <w:t>ce</w:t>
      </w:r>
      <w:proofErr w:type="spellEnd"/>
      <w:r w:rsidRPr="00555EFE">
        <w:rPr>
          <w:rFonts w:ascii="Verdana" w:hAnsi="Verdana" w:cs="Trebuchet MS"/>
          <w:color w:val="000000"/>
          <w:sz w:val="22"/>
          <w:szCs w:val="22"/>
          <w:lang w:val="en-US" w:eastAsia="en-US"/>
        </w:rPr>
        <w:t xml:space="preserve"> </w:t>
      </w:r>
      <w:proofErr w:type="spellStart"/>
      <w:r w:rsidRPr="00555EFE">
        <w:rPr>
          <w:rFonts w:ascii="Verdana" w:hAnsi="Verdana" w:cs="Trebuchet MS"/>
          <w:color w:val="000000"/>
          <w:sz w:val="22"/>
          <w:szCs w:val="22"/>
          <w:lang w:val="en-US" w:eastAsia="en-US"/>
        </w:rPr>
        <w:t>urmează</w:t>
      </w:r>
      <w:proofErr w:type="spellEnd"/>
      <w:r w:rsidRPr="00555EFE">
        <w:rPr>
          <w:rFonts w:ascii="Verdana" w:hAnsi="Verdana" w:cs="Trebuchet MS"/>
          <w:color w:val="000000"/>
          <w:sz w:val="22"/>
          <w:szCs w:val="22"/>
          <w:lang w:val="en-US" w:eastAsia="en-US"/>
        </w:rPr>
        <w:t xml:space="preserve"> </w:t>
      </w:r>
      <w:proofErr w:type="spellStart"/>
      <w:r w:rsidRPr="00555EFE">
        <w:rPr>
          <w:rFonts w:ascii="Verdana" w:hAnsi="Verdana" w:cs="Trebuchet MS"/>
          <w:color w:val="000000"/>
          <w:sz w:val="22"/>
          <w:szCs w:val="22"/>
          <w:lang w:val="en-US" w:eastAsia="en-US"/>
        </w:rPr>
        <w:t>să</w:t>
      </w:r>
      <w:proofErr w:type="spellEnd"/>
      <w:r w:rsidRPr="00555EFE">
        <w:rPr>
          <w:rFonts w:ascii="Verdana" w:hAnsi="Verdana" w:cs="Trebuchet MS"/>
          <w:color w:val="000000"/>
          <w:sz w:val="22"/>
          <w:szCs w:val="22"/>
          <w:lang w:val="en-US" w:eastAsia="en-US"/>
        </w:rPr>
        <w:t xml:space="preserve"> fie </w:t>
      </w:r>
      <w:proofErr w:type="spellStart"/>
      <w:r w:rsidRPr="00555EFE">
        <w:rPr>
          <w:rFonts w:ascii="Verdana" w:hAnsi="Verdana" w:cs="Trebuchet MS"/>
          <w:color w:val="000000"/>
          <w:sz w:val="22"/>
          <w:szCs w:val="22"/>
          <w:lang w:val="en-US" w:eastAsia="en-US"/>
        </w:rPr>
        <w:t>încheiat</w:t>
      </w:r>
      <w:proofErr w:type="spellEnd"/>
      <w:r w:rsidRPr="00555EFE">
        <w:rPr>
          <w:rFonts w:ascii="Verdana" w:hAnsi="Verdana" w:cs="Trebuchet MS"/>
          <w:color w:val="000000"/>
          <w:sz w:val="22"/>
          <w:szCs w:val="22"/>
          <w:lang w:val="en-US" w:eastAsia="en-US"/>
        </w:rPr>
        <w:t xml:space="preserve"> </w:t>
      </w:r>
      <w:proofErr w:type="spellStart"/>
      <w:r w:rsidRPr="00555EFE">
        <w:rPr>
          <w:rFonts w:ascii="Verdana" w:hAnsi="Verdana" w:cs="Trebuchet MS"/>
          <w:color w:val="000000"/>
          <w:sz w:val="22"/>
          <w:szCs w:val="22"/>
          <w:lang w:val="en-US" w:eastAsia="en-US"/>
        </w:rPr>
        <w:t>între</w:t>
      </w:r>
      <w:proofErr w:type="spellEnd"/>
      <w:r w:rsidRPr="00555EFE">
        <w:rPr>
          <w:rFonts w:ascii="Verdana" w:hAnsi="Verdana" w:cs="Trebuchet MS"/>
          <w:color w:val="000000"/>
          <w:sz w:val="22"/>
          <w:szCs w:val="22"/>
          <w:lang w:val="en-US" w:eastAsia="en-US"/>
        </w:rPr>
        <w:t xml:space="preserve"> </w:t>
      </w:r>
      <w:proofErr w:type="spellStart"/>
      <w:r w:rsidRPr="00555EFE">
        <w:rPr>
          <w:rFonts w:ascii="Verdana" w:hAnsi="Verdana" w:cs="Trebuchet MS"/>
          <w:color w:val="000000"/>
          <w:sz w:val="22"/>
          <w:szCs w:val="22"/>
          <w:lang w:val="en-US" w:eastAsia="en-US"/>
        </w:rPr>
        <w:t>Ofertant</w:t>
      </w:r>
      <w:proofErr w:type="spellEnd"/>
      <w:r w:rsidRPr="00555EFE">
        <w:rPr>
          <w:rFonts w:ascii="Verdana" w:hAnsi="Verdana" w:cs="Trebuchet MS"/>
          <w:color w:val="000000"/>
          <w:sz w:val="22"/>
          <w:szCs w:val="22"/>
          <w:lang w:val="en-US" w:eastAsia="en-US"/>
        </w:rPr>
        <w:t xml:space="preserve"> </w:t>
      </w:r>
      <w:proofErr w:type="spellStart"/>
      <w:r w:rsidRPr="00555EFE">
        <w:rPr>
          <w:rFonts w:ascii="Verdana" w:hAnsi="Verdana" w:cs="Trebuchet MS"/>
          <w:color w:val="000000"/>
          <w:sz w:val="22"/>
          <w:szCs w:val="22"/>
          <w:lang w:val="en-US" w:eastAsia="en-US"/>
        </w:rPr>
        <w:t>și</w:t>
      </w:r>
      <w:proofErr w:type="spellEnd"/>
      <w:r w:rsidRPr="00555EFE">
        <w:rPr>
          <w:rFonts w:ascii="Verdana" w:hAnsi="Verdana" w:cs="Trebuchet MS"/>
          <w:color w:val="000000"/>
          <w:sz w:val="22"/>
          <w:szCs w:val="22"/>
          <w:lang w:val="en-US" w:eastAsia="en-US"/>
        </w:rPr>
        <w:t xml:space="preserve"> </w:t>
      </w:r>
      <w:proofErr w:type="spellStart"/>
      <w:r w:rsidRPr="00555EFE">
        <w:rPr>
          <w:rFonts w:ascii="Verdana" w:hAnsi="Verdana" w:cs="Trebuchet MS"/>
          <w:color w:val="000000"/>
          <w:sz w:val="22"/>
          <w:szCs w:val="22"/>
          <w:lang w:val="en-US" w:eastAsia="en-US"/>
        </w:rPr>
        <w:t>Autoritatea</w:t>
      </w:r>
      <w:proofErr w:type="spellEnd"/>
      <w:r w:rsidRPr="00555EFE">
        <w:rPr>
          <w:rFonts w:ascii="Verdana" w:hAnsi="Verdana" w:cs="Trebuchet MS"/>
          <w:color w:val="000000"/>
          <w:sz w:val="22"/>
          <w:szCs w:val="22"/>
          <w:lang w:val="en-US" w:eastAsia="en-US"/>
        </w:rPr>
        <w:t xml:space="preserve"> </w:t>
      </w:r>
      <w:proofErr w:type="spellStart"/>
      <w:r w:rsidRPr="00555EFE">
        <w:rPr>
          <w:rFonts w:ascii="Verdana" w:hAnsi="Verdana" w:cs="Trebuchet MS"/>
          <w:color w:val="000000"/>
          <w:sz w:val="22"/>
          <w:szCs w:val="22"/>
          <w:lang w:val="en-US" w:eastAsia="en-US"/>
        </w:rPr>
        <w:t>Contractantă</w:t>
      </w:r>
      <w:proofErr w:type="spellEnd"/>
      <w:r w:rsidRPr="00555EFE">
        <w:rPr>
          <w:rFonts w:ascii="Verdana" w:hAnsi="Verdana" w:cs="Trebuchet MS"/>
          <w:color w:val="000000"/>
          <w:sz w:val="22"/>
          <w:szCs w:val="22"/>
          <w:lang w:val="en-US" w:eastAsia="en-US"/>
        </w:rPr>
        <w:t xml:space="preserve">. </w:t>
      </w:r>
      <w:proofErr w:type="spellStart"/>
      <w:r w:rsidRPr="00555EFE">
        <w:rPr>
          <w:rFonts w:ascii="Verdana" w:hAnsi="Verdana" w:cs="Trebuchet MS"/>
          <w:color w:val="000000"/>
          <w:sz w:val="22"/>
          <w:szCs w:val="22"/>
          <w:lang w:val="en-US" w:eastAsia="en-US"/>
        </w:rPr>
        <w:t>Punerea</w:t>
      </w:r>
      <w:proofErr w:type="spellEnd"/>
      <w:r w:rsidRPr="00555EFE">
        <w:rPr>
          <w:rFonts w:ascii="Verdana" w:hAnsi="Verdana" w:cs="Trebuchet MS"/>
          <w:color w:val="000000"/>
          <w:sz w:val="22"/>
          <w:szCs w:val="22"/>
          <w:lang w:val="en-US" w:eastAsia="en-US"/>
        </w:rPr>
        <w:t xml:space="preserve"> la </w:t>
      </w:r>
      <w:proofErr w:type="spellStart"/>
      <w:r w:rsidRPr="00555EFE">
        <w:rPr>
          <w:rFonts w:ascii="Verdana" w:hAnsi="Verdana" w:cs="Trebuchet MS"/>
          <w:color w:val="000000"/>
          <w:sz w:val="22"/>
          <w:szCs w:val="22"/>
          <w:lang w:val="en-US" w:eastAsia="en-US"/>
        </w:rPr>
        <w:t>dispoziție</w:t>
      </w:r>
      <w:proofErr w:type="spellEnd"/>
      <w:r w:rsidRPr="00555EFE">
        <w:rPr>
          <w:rFonts w:ascii="Verdana" w:hAnsi="Verdana" w:cs="Trebuchet MS"/>
          <w:color w:val="000000"/>
          <w:sz w:val="22"/>
          <w:szCs w:val="22"/>
          <w:lang w:val="en-US" w:eastAsia="en-US"/>
        </w:rPr>
        <w:t xml:space="preserve"> a </w:t>
      </w:r>
      <w:proofErr w:type="spellStart"/>
      <w:r w:rsidRPr="00555EFE">
        <w:rPr>
          <w:rFonts w:ascii="Verdana" w:hAnsi="Verdana" w:cs="Trebuchet MS"/>
          <w:color w:val="000000"/>
          <w:sz w:val="22"/>
          <w:szCs w:val="22"/>
          <w:lang w:val="en-US" w:eastAsia="en-US"/>
        </w:rPr>
        <w:t>resurselor</w:t>
      </w:r>
      <w:proofErr w:type="spellEnd"/>
      <w:r w:rsidRPr="00555EFE">
        <w:rPr>
          <w:rFonts w:ascii="Verdana" w:hAnsi="Verdana" w:cs="Trebuchet MS"/>
          <w:color w:val="000000"/>
          <w:sz w:val="22"/>
          <w:szCs w:val="22"/>
          <w:lang w:val="en-US" w:eastAsia="en-US"/>
        </w:rPr>
        <w:t xml:space="preserve"> se </w:t>
      </w:r>
      <w:proofErr w:type="spellStart"/>
      <w:r w:rsidRPr="00555EFE">
        <w:rPr>
          <w:rFonts w:ascii="Verdana" w:hAnsi="Verdana" w:cs="Trebuchet MS"/>
          <w:color w:val="000000"/>
          <w:sz w:val="22"/>
          <w:szCs w:val="22"/>
          <w:lang w:val="en-US" w:eastAsia="en-US"/>
        </w:rPr>
        <w:t>va</w:t>
      </w:r>
      <w:proofErr w:type="spellEnd"/>
      <w:r w:rsidRPr="00555EFE">
        <w:rPr>
          <w:rFonts w:ascii="Verdana" w:hAnsi="Verdana" w:cs="Trebuchet MS"/>
          <w:color w:val="000000"/>
          <w:sz w:val="22"/>
          <w:szCs w:val="22"/>
          <w:lang w:val="en-US" w:eastAsia="en-US"/>
        </w:rPr>
        <w:t xml:space="preserve"> face </w:t>
      </w:r>
      <w:proofErr w:type="spellStart"/>
      <w:r w:rsidRPr="00555EFE">
        <w:rPr>
          <w:rFonts w:ascii="Verdana" w:hAnsi="Verdana" w:cs="Trebuchet MS"/>
          <w:color w:val="000000"/>
          <w:sz w:val="22"/>
          <w:szCs w:val="22"/>
          <w:lang w:val="en-US" w:eastAsia="en-US"/>
        </w:rPr>
        <w:t>în</w:t>
      </w:r>
      <w:proofErr w:type="spellEnd"/>
      <w:r w:rsidRPr="00555EFE">
        <w:rPr>
          <w:rFonts w:ascii="Verdana" w:hAnsi="Verdana" w:cs="Trebuchet MS"/>
          <w:color w:val="000000"/>
          <w:sz w:val="22"/>
          <w:szCs w:val="22"/>
          <w:lang w:val="en-US" w:eastAsia="en-US"/>
        </w:rPr>
        <w:t xml:space="preserve"> mod </w:t>
      </w:r>
      <w:proofErr w:type="spellStart"/>
      <w:r w:rsidRPr="00555EFE">
        <w:rPr>
          <w:rFonts w:ascii="Verdana" w:hAnsi="Verdana" w:cs="Trebuchet MS"/>
          <w:color w:val="000000"/>
          <w:sz w:val="22"/>
          <w:szCs w:val="22"/>
          <w:lang w:val="en-US" w:eastAsia="en-US"/>
        </w:rPr>
        <w:t>necondiționat</w:t>
      </w:r>
      <w:proofErr w:type="spellEnd"/>
      <w:r w:rsidRPr="00555EFE">
        <w:rPr>
          <w:rFonts w:ascii="Verdana" w:hAnsi="Verdana" w:cs="Trebuchet MS"/>
          <w:color w:val="000000"/>
          <w:sz w:val="22"/>
          <w:szCs w:val="22"/>
          <w:lang w:val="en-US" w:eastAsia="en-US"/>
        </w:rPr>
        <w:t xml:space="preserve">, </w:t>
      </w:r>
      <w:proofErr w:type="spellStart"/>
      <w:r w:rsidRPr="00555EFE">
        <w:rPr>
          <w:rFonts w:ascii="Verdana" w:hAnsi="Verdana" w:cs="Trebuchet MS"/>
          <w:color w:val="000000"/>
          <w:sz w:val="22"/>
          <w:szCs w:val="22"/>
          <w:lang w:val="en-US" w:eastAsia="en-US"/>
        </w:rPr>
        <w:t>în</w:t>
      </w:r>
      <w:proofErr w:type="spellEnd"/>
      <w:r w:rsidRPr="00555EFE">
        <w:rPr>
          <w:rFonts w:ascii="Verdana" w:hAnsi="Verdana" w:cs="Trebuchet MS"/>
          <w:color w:val="000000"/>
          <w:sz w:val="22"/>
          <w:szCs w:val="22"/>
          <w:lang w:val="en-US" w:eastAsia="en-US"/>
        </w:rPr>
        <w:t xml:space="preserve"> </w:t>
      </w:r>
      <w:proofErr w:type="spellStart"/>
      <w:r w:rsidRPr="00555EFE">
        <w:rPr>
          <w:rFonts w:ascii="Verdana" w:hAnsi="Verdana" w:cs="Trebuchet MS"/>
          <w:color w:val="000000"/>
          <w:sz w:val="22"/>
          <w:szCs w:val="22"/>
          <w:lang w:val="en-US" w:eastAsia="en-US"/>
        </w:rPr>
        <w:t>funcție</w:t>
      </w:r>
      <w:proofErr w:type="spellEnd"/>
      <w:r w:rsidRPr="00555EFE">
        <w:rPr>
          <w:rFonts w:ascii="Verdana" w:hAnsi="Verdana" w:cs="Trebuchet MS"/>
          <w:color w:val="000000"/>
          <w:sz w:val="22"/>
          <w:szCs w:val="22"/>
          <w:lang w:val="en-US" w:eastAsia="en-US"/>
        </w:rPr>
        <w:t xml:space="preserve"> de </w:t>
      </w:r>
      <w:proofErr w:type="spellStart"/>
      <w:r w:rsidRPr="00555EFE">
        <w:rPr>
          <w:rFonts w:ascii="Verdana" w:hAnsi="Verdana" w:cs="Trebuchet MS"/>
          <w:color w:val="000000"/>
          <w:sz w:val="22"/>
          <w:szCs w:val="22"/>
          <w:lang w:val="en-US" w:eastAsia="en-US"/>
        </w:rPr>
        <w:t>necesitățile</w:t>
      </w:r>
      <w:proofErr w:type="spellEnd"/>
      <w:r w:rsidRPr="00555EFE">
        <w:rPr>
          <w:rFonts w:ascii="Verdana" w:hAnsi="Verdana" w:cs="Trebuchet MS"/>
          <w:color w:val="000000"/>
          <w:sz w:val="22"/>
          <w:szCs w:val="22"/>
          <w:lang w:val="en-US" w:eastAsia="en-US"/>
        </w:rPr>
        <w:t xml:space="preserve"> care apar </w:t>
      </w:r>
      <w:proofErr w:type="spellStart"/>
      <w:r w:rsidRPr="00555EFE">
        <w:rPr>
          <w:rFonts w:ascii="Verdana" w:hAnsi="Verdana" w:cs="Trebuchet MS"/>
          <w:color w:val="000000"/>
          <w:sz w:val="22"/>
          <w:szCs w:val="22"/>
          <w:lang w:val="en-US" w:eastAsia="en-US"/>
        </w:rPr>
        <w:t>în</w:t>
      </w:r>
      <w:proofErr w:type="spellEnd"/>
      <w:r w:rsidRPr="00555EFE">
        <w:rPr>
          <w:rFonts w:ascii="Verdana" w:hAnsi="Verdana" w:cs="Trebuchet MS"/>
          <w:color w:val="000000"/>
          <w:sz w:val="22"/>
          <w:szCs w:val="22"/>
          <w:lang w:val="en-US" w:eastAsia="en-US"/>
        </w:rPr>
        <w:t xml:space="preserve"> </w:t>
      </w:r>
      <w:proofErr w:type="spellStart"/>
      <w:r w:rsidRPr="00555EFE">
        <w:rPr>
          <w:rFonts w:ascii="Verdana" w:hAnsi="Verdana" w:cs="Trebuchet MS"/>
          <w:color w:val="000000"/>
          <w:sz w:val="22"/>
          <w:szCs w:val="22"/>
          <w:lang w:val="en-US" w:eastAsia="en-US"/>
        </w:rPr>
        <w:t>timpul</w:t>
      </w:r>
      <w:proofErr w:type="spellEnd"/>
      <w:r w:rsidRPr="00555EFE">
        <w:rPr>
          <w:rFonts w:ascii="Verdana" w:hAnsi="Verdana" w:cs="Trebuchet MS"/>
          <w:color w:val="000000"/>
          <w:sz w:val="22"/>
          <w:szCs w:val="22"/>
          <w:lang w:val="en-US" w:eastAsia="en-US"/>
        </w:rPr>
        <w:t xml:space="preserve"> </w:t>
      </w:r>
      <w:proofErr w:type="spellStart"/>
      <w:r w:rsidRPr="00555EFE">
        <w:rPr>
          <w:rFonts w:ascii="Verdana" w:hAnsi="Verdana" w:cs="Trebuchet MS"/>
          <w:color w:val="000000"/>
          <w:sz w:val="22"/>
          <w:szCs w:val="22"/>
          <w:lang w:val="en-US" w:eastAsia="en-US"/>
        </w:rPr>
        <w:t>executării</w:t>
      </w:r>
      <w:proofErr w:type="spellEnd"/>
      <w:r w:rsidRPr="00555EFE">
        <w:rPr>
          <w:rFonts w:ascii="Verdana" w:hAnsi="Verdana" w:cs="Trebuchet MS"/>
          <w:color w:val="000000"/>
          <w:sz w:val="22"/>
          <w:szCs w:val="22"/>
          <w:lang w:val="en-US" w:eastAsia="en-US"/>
        </w:rPr>
        <w:t xml:space="preserve"> </w:t>
      </w:r>
      <w:proofErr w:type="spellStart"/>
      <w:r w:rsidRPr="00555EFE">
        <w:rPr>
          <w:rFonts w:ascii="Verdana" w:hAnsi="Verdana" w:cs="Trebuchet MS"/>
          <w:color w:val="000000"/>
          <w:sz w:val="22"/>
          <w:szCs w:val="22"/>
          <w:lang w:val="en-US" w:eastAsia="en-US"/>
        </w:rPr>
        <w:t>acordului-cadru</w:t>
      </w:r>
      <w:proofErr w:type="spellEnd"/>
      <w:r w:rsidRPr="00555EFE">
        <w:rPr>
          <w:rFonts w:ascii="Verdana" w:hAnsi="Verdana" w:cs="Trebuchet MS"/>
          <w:color w:val="000000"/>
          <w:sz w:val="22"/>
          <w:szCs w:val="22"/>
          <w:lang w:val="en-US" w:eastAsia="en-US"/>
        </w:rPr>
        <w:t xml:space="preserve">. </w:t>
      </w:r>
    </w:p>
    <w:p w14:paraId="61EDF0CE" w14:textId="77777777" w:rsidR="00B93816" w:rsidRPr="00555EFE" w:rsidRDefault="00B93816" w:rsidP="00B93816">
      <w:pPr>
        <w:autoSpaceDE w:val="0"/>
        <w:autoSpaceDN w:val="0"/>
        <w:adjustRightInd w:val="0"/>
        <w:jc w:val="both"/>
        <w:rPr>
          <w:rFonts w:ascii="Verdana" w:hAnsi="Verdana" w:cs="Trebuchet MS"/>
          <w:color w:val="000000"/>
          <w:sz w:val="22"/>
          <w:szCs w:val="22"/>
          <w:lang w:val="en-US" w:eastAsia="en-US"/>
        </w:rPr>
      </w:pPr>
      <w:r w:rsidRPr="00555EFE">
        <w:rPr>
          <w:rFonts w:ascii="Verdana" w:hAnsi="Verdana" w:cs="Trebuchet MS"/>
          <w:color w:val="000000"/>
          <w:sz w:val="22"/>
          <w:szCs w:val="22"/>
          <w:lang w:val="en-US" w:eastAsia="en-US"/>
        </w:rPr>
        <w:t xml:space="preserve">Noi, __________________ </w:t>
      </w:r>
      <w:r w:rsidRPr="00555EFE">
        <w:rPr>
          <w:rFonts w:ascii="Verdana" w:hAnsi="Verdana" w:cs="Trebuchet MS"/>
          <w:i/>
          <w:iCs/>
          <w:color w:val="000000"/>
          <w:sz w:val="22"/>
          <w:szCs w:val="22"/>
          <w:lang w:val="en-US" w:eastAsia="en-US"/>
        </w:rPr>
        <w:t>[</w:t>
      </w:r>
      <w:proofErr w:type="spellStart"/>
      <w:r w:rsidRPr="00555EFE">
        <w:rPr>
          <w:rFonts w:ascii="Verdana" w:hAnsi="Verdana" w:cs="Trebuchet MS"/>
          <w:i/>
          <w:iCs/>
          <w:color w:val="000000"/>
          <w:sz w:val="22"/>
          <w:szCs w:val="22"/>
          <w:lang w:val="en-US" w:eastAsia="en-US"/>
        </w:rPr>
        <w:t>denumirea</w:t>
      </w:r>
      <w:proofErr w:type="spellEnd"/>
      <w:r w:rsidRPr="00555EFE">
        <w:rPr>
          <w:rFonts w:ascii="Verdana" w:hAnsi="Verdana" w:cs="Trebuchet MS"/>
          <w:i/>
          <w:iCs/>
          <w:color w:val="000000"/>
          <w:sz w:val="22"/>
          <w:szCs w:val="22"/>
          <w:lang w:val="en-US" w:eastAsia="en-US"/>
        </w:rPr>
        <w:t xml:space="preserve"> </w:t>
      </w:r>
      <w:proofErr w:type="spellStart"/>
      <w:r w:rsidRPr="00555EFE">
        <w:rPr>
          <w:rFonts w:ascii="Verdana" w:hAnsi="Verdana" w:cs="Trebuchet MS"/>
          <w:i/>
          <w:iCs/>
          <w:color w:val="000000"/>
          <w:sz w:val="22"/>
          <w:szCs w:val="22"/>
          <w:lang w:val="en-US" w:eastAsia="en-US"/>
        </w:rPr>
        <w:t>terțului</w:t>
      </w:r>
      <w:proofErr w:type="spellEnd"/>
      <w:r w:rsidRPr="00555EFE">
        <w:rPr>
          <w:rFonts w:ascii="Verdana" w:hAnsi="Verdana" w:cs="Trebuchet MS"/>
          <w:i/>
          <w:iCs/>
          <w:color w:val="000000"/>
          <w:sz w:val="22"/>
          <w:szCs w:val="22"/>
          <w:lang w:val="en-US" w:eastAsia="en-US"/>
        </w:rPr>
        <w:t xml:space="preserve"> </w:t>
      </w:r>
      <w:proofErr w:type="spellStart"/>
      <w:r w:rsidRPr="00555EFE">
        <w:rPr>
          <w:rFonts w:ascii="Verdana" w:hAnsi="Verdana" w:cs="Trebuchet MS"/>
          <w:i/>
          <w:iCs/>
          <w:color w:val="000000"/>
          <w:sz w:val="22"/>
          <w:szCs w:val="22"/>
          <w:lang w:val="en-US" w:eastAsia="en-US"/>
        </w:rPr>
        <w:t>susținător</w:t>
      </w:r>
      <w:proofErr w:type="spellEnd"/>
      <w:r w:rsidRPr="00555EFE">
        <w:rPr>
          <w:rFonts w:ascii="Verdana" w:hAnsi="Verdana" w:cs="Trebuchet MS"/>
          <w:i/>
          <w:iCs/>
          <w:color w:val="000000"/>
          <w:sz w:val="22"/>
          <w:szCs w:val="22"/>
          <w:lang w:val="en-US" w:eastAsia="en-US"/>
        </w:rPr>
        <w:t>]</w:t>
      </w:r>
      <w:r w:rsidRPr="00555EFE">
        <w:rPr>
          <w:rFonts w:ascii="Verdana" w:hAnsi="Verdana" w:cs="Trebuchet MS"/>
          <w:color w:val="000000"/>
          <w:sz w:val="22"/>
          <w:szCs w:val="22"/>
          <w:lang w:val="en-US" w:eastAsia="en-US"/>
        </w:rPr>
        <w:t xml:space="preserve">, ne </w:t>
      </w:r>
      <w:proofErr w:type="spellStart"/>
      <w:r w:rsidRPr="00555EFE">
        <w:rPr>
          <w:rFonts w:ascii="Verdana" w:hAnsi="Verdana" w:cs="Trebuchet MS"/>
          <w:color w:val="000000"/>
          <w:sz w:val="22"/>
          <w:szCs w:val="22"/>
          <w:lang w:val="en-US" w:eastAsia="en-US"/>
        </w:rPr>
        <w:t>obligăm</w:t>
      </w:r>
      <w:proofErr w:type="spellEnd"/>
      <w:r w:rsidRPr="00555EFE">
        <w:rPr>
          <w:rFonts w:ascii="Verdana" w:hAnsi="Verdana" w:cs="Trebuchet MS"/>
          <w:color w:val="000000"/>
          <w:sz w:val="22"/>
          <w:szCs w:val="22"/>
          <w:lang w:val="en-US" w:eastAsia="en-US"/>
        </w:rPr>
        <w:t xml:space="preserve"> </w:t>
      </w:r>
      <w:proofErr w:type="spellStart"/>
      <w:r w:rsidRPr="00555EFE">
        <w:rPr>
          <w:rFonts w:ascii="Verdana" w:hAnsi="Verdana" w:cs="Trebuchet MS"/>
          <w:color w:val="000000"/>
          <w:sz w:val="22"/>
          <w:szCs w:val="22"/>
          <w:lang w:val="en-US" w:eastAsia="en-US"/>
        </w:rPr>
        <w:t>în</w:t>
      </w:r>
      <w:proofErr w:type="spellEnd"/>
      <w:r w:rsidRPr="00555EFE">
        <w:rPr>
          <w:rFonts w:ascii="Verdana" w:hAnsi="Verdana" w:cs="Trebuchet MS"/>
          <w:color w:val="000000"/>
          <w:sz w:val="22"/>
          <w:szCs w:val="22"/>
          <w:lang w:val="en-US" w:eastAsia="en-US"/>
        </w:rPr>
        <w:t xml:space="preserve"> mod </w:t>
      </w:r>
      <w:proofErr w:type="spellStart"/>
      <w:r w:rsidRPr="00555EFE">
        <w:rPr>
          <w:rFonts w:ascii="Verdana" w:hAnsi="Verdana" w:cs="Trebuchet MS"/>
          <w:color w:val="000000"/>
          <w:sz w:val="22"/>
          <w:szCs w:val="22"/>
          <w:lang w:val="en-US" w:eastAsia="en-US"/>
        </w:rPr>
        <w:t>ferm</w:t>
      </w:r>
      <w:proofErr w:type="spellEnd"/>
      <w:r w:rsidRPr="00555EFE">
        <w:rPr>
          <w:rFonts w:ascii="Verdana" w:hAnsi="Verdana" w:cs="Trebuchet MS"/>
          <w:color w:val="000000"/>
          <w:sz w:val="22"/>
          <w:szCs w:val="22"/>
          <w:lang w:val="en-US" w:eastAsia="en-US"/>
        </w:rPr>
        <w:t xml:space="preserve">, </w:t>
      </w:r>
      <w:proofErr w:type="spellStart"/>
      <w:r w:rsidRPr="00555EFE">
        <w:rPr>
          <w:rFonts w:ascii="Verdana" w:hAnsi="Verdana" w:cs="Trebuchet MS"/>
          <w:color w:val="000000"/>
          <w:sz w:val="22"/>
          <w:szCs w:val="22"/>
          <w:lang w:val="en-US" w:eastAsia="en-US"/>
        </w:rPr>
        <w:t>necondiționat</w:t>
      </w:r>
      <w:proofErr w:type="spellEnd"/>
      <w:r w:rsidRPr="00555EFE">
        <w:rPr>
          <w:rFonts w:ascii="Verdana" w:hAnsi="Verdana" w:cs="Trebuchet MS"/>
          <w:color w:val="000000"/>
          <w:sz w:val="22"/>
          <w:szCs w:val="22"/>
          <w:lang w:val="en-US" w:eastAsia="en-US"/>
        </w:rPr>
        <w:t xml:space="preserve"> </w:t>
      </w:r>
      <w:proofErr w:type="spellStart"/>
      <w:r w:rsidRPr="00555EFE">
        <w:rPr>
          <w:rFonts w:ascii="Verdana" w:hAnsi="Verdana" w:cs="Trebuchet MS"/>
          <w:color w:val="000000"/>
          <w:sz w:val="22"/>
          <w:szCs w:val="22"/>
          <w:lang w:val="en-US" w:eastAsia="en-US"/>
        </w:rPr>
        <w:t>și</w:t>
      </w:r>
      <w:proofErr w:type="spellEnd"/>
      <w:r w:rsidRPr="00555EFE">
        <w:rPr>
          <w:rFonts w:ascii="Verdana" w:hAnsi="Verdana" w:cs="Trebuchet MS"/>
          <w:color w:val="000000"/>
          <w:sz w:val="22"/>
          <w:szCs w:val="22"/>
          <w:lang w:val="en-US" w:eastAsia="en-US"/>
        </w:rPr>
        <w:t xml:space="preserve"> </w:t>
      </w:r>
      <w:proofErr w:type="spellStart"/>
      <w:r w:rsidRPr="00555EFE">
        <w:rPr>
          <w:rFonts w:ascii="Verdana" w:hAnsi="Verdana" w:cs="Trebuchet MS"/>
          <w:color w:val="000000"/>
          <w:sz w:val="22"/>
          <w:szCs w:val="22"/>
          <w:lang w:val="en-US" w:eastAsia="en-US"/>
        </w:rPr>
        <w:t>irevocabil</w:t>
      </w:r>
      <w:proofErr w:type="spellEnd"/>
      <w:r w:rsidRPr="00555EFE">
        <w:rPr>
          <w:rFonts w:ascii="Verdana" w:hAnsi="Verdana" w:cs="Trebuchet MS"/>
          <w:color w:val="000000"/>
          <w:sz w:val="22"/>
          <w:szCs w:val="22"/>
          <w:lang w:val="en-US" w:eastAsia="en-US"/>
        </w:rPr>
        <w:t xml:space="preserve"> </w:t>
      </w:r>
      <w:proofErr w:type="spellStart"/>
      <w:r w:rsidRPr="00555EFE">
        <w:rPr>
          <w:rFonts w:ascii="Verdana" w:hAnsi="Verdana" w:cs="Trebuchet MS"/>
          <w:color w:val="000000"/>
          <w:sz w:val="22"/>
          <w:szCs w:val="22"/>
          <w:lang w:val="en-US" w:eastAsia="en-US"/>
        </w:rPr>
        <w:t>să</w:t>
      </w:r>
      <w:proofErr w:type="spellEnd"/>
      <w:r w:rsidRPr="00555EFE">
        <w:rPr>
          <w:rFonts w:ascii="Verdana" w:hAnsi="Verdana" w:cs="Trebuchet MS"/>
          <w:color w:val="000000"/>
          <w:sz w:val="22"/>
          <w:szCs w:val="22"/>
          <w:lang w:val="en-US" w:eastAsia="en-US"/>
        </w:rPr>
        <w:t xml:space="preserve"> </w:t>
      </w:r>
      <w:proofErr w:type="spellStart"/>
      <w:r w:rsidRPr="00555EFE">
        <w:rPr>
          <w:rFonts w:ascii="Verdana" w:hAnsi="Verdana" w:cs="Trebuchet MS"/>
          <w:color w:val="000000"/>
          <w:sz w:val="22"/>
          <w:szCs w:val="22"/>
          <w:lang w:val="en-US" w:eastAsia="en-US"/>
        </w:rPr>
        <w:t>ducem</w:t>
      </w:r>
      <w:proofErr w:type="spellEnd"/>
      <w:r w:rsidRPr="00555EFE">
        <w:rPr>
          <w:rFonts w:ascii="Verdana" w:hAnsi="Verdana" w:cs="Trebuchet MS"/>
          <w:color w:val="000000"/>
          <w:sz w:val="22"/>
          <w:szCs w:val="22"/>
          <w:lang w:val="en-US" w:eastAsia="en-US"/>
        </w:rPr>
        <w:t xml:space="preserve"> la </w:t>
      </w:r>
      <w:proofErr w:type="spellStart"/>
      <w:r w:rsidRPr="00555EFE">
        <w:rPr>
          <w:rFonts w:ascii="Verdana" w:hAnsi="Verdana" w:cs="Trebuchet MS"/>
          <w:color w:val="000000"/>
          <w:sz w:val="22"/>
          <w:szCs w:val="22"/>
          <w:lang w:val="en-US" w:eastAsia="en-US"/>
        </w:rPr>
        <w:t>îndeplinire</w:t>
      </w:r>
      <w:proofErr w:type="spellEnd"/>
      <w:r w:rsidRPr="00555EFE">
        <w:rPr>
          <w:rFonts w:ascii="Verdana" w:hAnsi="Verdana" w:cs="Trebuchet MS"/>
          <w:color w:val="000000"/>
          <w:sz w:val="22"/>
          <w:szCs w:val="22"/>
          <w:lang w:val="en-US" w:eastAsia="en-US"/>
        </w:rPr>
        <w:t xml:space="preserve"> </w:t>
      </w:r>
      <w:proofErr w:type="spellStart"/>
      <w:r w:rsidRPr="00555EFE">
        <w:rPr>
          <w:rFonts w:ascii="Verdana" w:hAnsi="Verdana" w:cs="Trebuchet MS"/>
          <w:color w:val="000000"/>
          <w:sz w:val="22"/>
          <w:szCs w:val="22"/>
          <w:lang w:val="en-US" w:eastAsia="en-US"/>
        </w:rPr>
        <w:t>integrală</w:t>
      </w:r>
      <w:proofErr w:type="spellEnd"/>
      <w:r w:rsidRPr="00555EFE">
        <w:rPr>
          <w:rFonts w:ascii="Verdana" w:hAnsi="Verdana" w:cs="Trebuchet MS"/>
          <w:color w:val="000000"/>
          <w:sz w:val="22"/>
          <w:szCs w:val="22"/>
          <w:lang w:val="en-US" w:eastAsia="en-US"/>
        </w:rPr>
        <w:t xml:space="preserve">, </w:t>
      </w:r>
      <w:proofErr w:type="spellStart"/>
      <w:r w:rsidRPr="00555EFE">
        <w:rPr>
          <w:rFonts w:ascii="Verdana" w:hAnsi="Verdana" w:cs="Trebuchet MS"/>
          <w:color w:val="000000"/>
          <w:sz w:val="22"/>
          <w:szCs w:val="22"/>
          <w:lang w:val="en-US" w:eastAsia="en-US"/>
        </w:rPr>
        <w:t>reglementară</w:t>
      </w:r>
      <w:proofErr w:type="spellEnd"/>
      <w:r w:rsidRPr="00555EFE">
        <w:rPr>
          <w:rFonts w:ascii="Verdana" w:hAnsi="Verdana" w:cs="Trebuchet MS"/>
          <w:color w:val="000000"/>
          <w:sz w:val="22"/>
          <w:szCs w:val="22"/>
          <w:lang w:val="en-US" w:eastAsia="en-US"/>
        </w:rPr>
        <w:t xml:space="preserve"> </w:t>
      </w:r>
      <w:proofErr w:type="spellStart"/>
      <w:r w:rsidRPr="00555EFE">
        <w:rPr>
          <w:rFonts w:ascii="Verdana" w:hAnsi="Verdana" w:cs="Trebuchet MS"/>
          <w:color w:val="000000"/>
          <w:sz w:val="22"/>
          <w:szCs w:val="22"/>
          <w:lang w:val="en-US" w:eastAsia="en-US"/>
        </w:rPr>
        <w:t>și</w:t>
      </w:r>
      <w:proofErr w:type="spellEnd"/>
      <w:r w:rsidRPr="00555EFE">
        <w:rPr>
          <w:rFonts w:ascii="Verdana" w:hAnsi="Verdana" w:cs="Trebuchet MS"/>
          <w:color w:val="000000"/>
          <w:sz w:val="22"/>
          <w:szCs w:val="22"/>
          <w:lang w:val="en-US" w:eastAsia="en-US"/>
        </w:rPr>
        <w:t xml:space="preserve"> la termen </w:t>
      </w:r>
      <w:proofErr w:type="spellStart"/>
      <w:r w:rsidRPr="00555EFE">
        <w:rPr>
          <w:rFonts w:ascii="Verdana" w:hAnsi="Verdana" w:cs="Trebuchet MS"/>
          <w:color w:val="000000"/>
          <w:sz w:val="22"/>
          <w:szCs w:val="22"/>
          <w:lang w:val="en-US" w:eastAsia="en-US"/>
        </w:rPr>
        <w:t>obligațiile</w:t>
      </w:r>
      <w:proofErr w:type="spellEnd"/>
      <w:r w:rsidRPr="00555EFE">
        <w:rPr>
          <w:rFonts w:ascii="Verdana" w:hAnsi="Verdana" w:cs="Trebuchet MS"/>
          <w:color w:val="000000"/>
          <w:sz w:val="22"/>
          <w:szCs w:val="22"/>
          <w:lang w:val="en-US" w:eastAsia="en-US"/>
        </w:rPr>
        <w:t xml:space="preserve"> </w:t>
      </w:r>
      <w:proofErr w:type="spellStart"/>
      <w:r w:rsidRPr="00555EFE">
        <w:rPr>
          <w:rFonts w:ascii="Verdana" w:hAnsi="Verdana" w:cs="Trebuchet MS"/>
          <w:color w:val="000000"/>
          <w:sz w:val="22"/>
          <w:szCs w:val="22"/>
          <w:lang w:val="en-US" w:eastAsia="en-US"/>
        </w:rPr>
        <w:t>asumate</w:t>
      </w:r>
      <w:proofErr w:type="spellEnd"/>
      <w:r w:rsidRPr="00555EFE">
        <w:rPr>
          <w:rFonts w:ascii="Verdana" w:hAnsi="Verdana" w:cs="Trebuchet MS"/>
          <w:color w:val="000000"/>
          <w:sz w:val="22"/>
          <w:szCs w:val="22"/>
          <w:lang w:val="en-US" w:eastAsia="en-US"/>
        </w:rPr>
        <w:t xml:space="preserve"> de ____________________ </w:t>
      </w:r>
      <w:r w:rsidRPr="00555EFE">
        <w:rPr>
          <w:rFonts w:ascii="Verdana" w:hAnsi="Verdana" w:cs="Trebuchet MS"/>
          <w:i/>
          <w:iCs/>
          <w:color w:val="000000"/>
          <w:sz w:val="22"/>
          <w:szCs w:val="22"/>
          <w:lang w:val="en-US" w:eastAsia="en-US"/>
        </w:rPr>
        <w:t>[</w:t>
      </w:r>
      <w:proofErr w:type="spellStart"/>
      <w:r w:rsidRPr="00555EFE">
        <w:rPr>
          <w:rFonts w:ascii="Verdana" w:hAnsi="Verdana" w:cs="Trebuchet MS"/>
          <w:i/>
          <w:iCs/>
          <w:color w:val="000000"/>
          <w:sz w:val="22"/>
          <w:szCs w:val="22"/>
          <w:lang w:val="en-US" w:eastAsia="en-US"/>
        </w:rPr>
        <w:t>denumirea</w:t>
      </w:r>
      <w:proofErr w:type="spellEnd"/>
      <w:r w:rsidRPr="00555EFE">
        <w:rPr>
          <w:rFonts w:ascii="Verdana" w:hAnsi="Verdana" w:cs="Trebuchet MS"/>
          <w:i/>
          <w:iCs/>
          <w:color w:val="000000"/>
          <w:sz w:val="22"/>
          <w:szCs w:val="22"/>
          <w:lang w:val="en-US" w:eastAsia="en-US"/>
        </w:rPr>
        <w:t xml:space="preserve"> </w:t>
      </w:r>
      <w:proofErr w:type="spellStart"/>
      <w:r w:rsidRPr="00555EFE">
        <w:rPr>
          <w:rFonts w:ascii="Verdana" w:hAnsi="Verdana" w:cs="Trebuchet MS"/>
          <w:i/>
          <w:iCs/>
          <w:color w:val="000000"/>
          <w:sz w:val="22"/>
          <w:szCs w:val="22"/>
          <w:lang w:val="en-US" w:eastAsia="en-US"/>
        </w:rPr>
        <w:t>ofertantului</w:t>
      </w:r>
      <w:proofErr w:type="spellEnd"/>
      <w:r w:rsidRPr="00555EFE">
        <w:rPr>
          <w:rFonts w:ascii="Verdana" w:hAnsi="Verdana" w:cs="Trebuchet MS"/>
          <w:i/>
          <w:iCs/>
          <w:color w:val="000000"/>
          <w:sz w:val="22"/>
          <w:szCs w:val="22"/>
          <w:lang w:val="en-US" w:eastAsia="en-US"/>
        </w:rPr>
        <w:t xml:space="preserve">] </w:t>
      </w:r>
      <w:proofErr w:type="spellStart"/>
      <w:r w:rsidRPr="00555EFE">
        <w:rPr>
          <w:rFonts w:ascii="Verdana" w:hAnsi="Verdana" w:cs="Trebuchet MS"/>
          <w:color w:val="000000"/>
          <w:sz w:val="22"/>
          <w:szCs w:val="22"/>
          <w:lang w:val="en-US" w:eastAsia="en-US"/>
        </w:rPr>
        <w:t>prin</w:t>
      </w:r>
      <w:proofErr w:type="spellEnd"/>
      <w:r w:rsidRPr="00555EFE">
        <w:rPr>
          <w:rFonts w:ascii="Verdana" w:hAnsi="Verdana" w:cs="Trebuchet MS"/>
          <w:color w:val="000000"/>
          <w:sz w:val="22"/>
          <w:szCs w:val="22"/>
          <w:lang w:val="en-US" w:eastAsia="en-US"/>
        </w:rPr>
        <w:t xml:space="preserve"> </w:t>
      </w:r>
      <w:proofErr w:type="spellStart"/>
      <w:r w:rsidRPr="00555EFE">
        <w:rPr>
          <w:rFonts w:ascii="Verdana" w:hAnsi="Verdana" w:cs="Trebuchet MS"/>
          <w:color w:val="000000"/>
          <w:sz w:val="22"/>
          <w:szCs w:val="22"/>
          <w:lang w:val="en-US" w:eastAsia="en-US"/>
        </w:rPr>
        <w:t>acordul-cadru</w:t>
      </w:r>
      <w:proofErr w:type="spellEnd"/>
      <w:r w:rsidRPr="00555EFE">
        <w:rPr>
          <w:rFonts w:ascii="Verdana" w:hAnsi="Verdana" w:cs="Trebuchet MS"/>
          <w:color w:val="000000"/>
          <w:sz w:val="22"/>
          <w:szCs w:val="22"/>
          <w:lang w:val="en-US" w:eastAsia="en-US"/>
        </w:rPr>
        <w:t xml:space="preserve"> </w:t>
      </w:r>
      <w:proofErr w:type="spellStart"/>
      <w:r w:rsidRPr="00555EFE">
        <w:rPr>
          <w:rFonts w:ascii="Verdana" w:hAnsi="Verdana" w:cs="Trebuchet MS"/>
          <w:color w:val="000000"/>
          <w:sz w:val="22"/>
          <w:szCs w:val="22"/>
          <w:lang w:val="en-US" w:eastAsia="en-US"/>
        </w:rPr>
        <w:t>ce</w:t>
      </w:r>
      <w:proofErr w:type="spellEnd"/>
      <w:r w:rsidRPr="00555EFE">
        <w:rPr>
          <w:rFonts w:ascii="Verdana" w:hAnsi="Verdana" w:cs="Trebuchet MS"/>
          <w:color w:val="000000"/>
          <w:sz w:val="22"/>
          <w:szCs w:val="22"/>
          <w:lang w:val="en-US" w:eastAsia="en-US"/>
        </w:rPr>
        <w:t xml:space="preserve"> </w:t>
      </w:r>
      <w:proofErr w:type="spellStart"/>
      <w:r w:rsidRPr="00555EFE">
        <w:rPr>
          <w:rFonts w:ascii="Verdana" w:hAnsi="Verdana" w:cs="Trebuchet MS"/>
          <w:color w:val="000000"/>
          <w:sz w:val="22"/>
          <w:szCs w:val="22"/>
          <w:lang w:val="en-US" w:eastAsia="en-US"/>
        </w:rPr>
        <w:t>urmează</w:t>
      </w:r>
      <w:proofErr w:type="spellEnd"/>
      <w:r w:rsidRPr="00555EFE">
        <w:rPr>
          <w:rFonts w:ascii="Verdana" w:hAnsi="Verdana" w:cs="Trebuchet MS"/>
          <w:color w:val="000000"/>
          <w:sz w:val="22"/>
          <w:szCs w:val="22"/>
          <w:lang w:val="en-US" w:eastAsia="en-US"/>
        </w:rPr>
        <w:t xml:space="preserve"> a fi </w:t>
      </w:r>
      <w:proofErr w:type="spellStart"/>
      <w:r w:rsidRPr="00555EFE">
        <w:rPr>
          <w:rFonts w:ascii="Verdana" w:hAnsi="Verdana" w:cs="Trebuchet MS"/>
          <w:color w:val="000000"/>
          <w:sz w:val="22"/>
          <w:szCs w:val="22"/>
          <w:lang w:val="en-US" w:eastAsia="en-US"/>
        </w:rPr>
        <w:t>încheiat</w:t>
      </w:r>
      <w:proofErr w:type="spellEnd"/>
      <w:r w:rsidRPr="00555EFE">
        <w:rPr>
          <w:rFonts w:ascii="Verdana" w:hAnsi="Verdana" w:cs="Trebuchet MS"/>
          <w:color w:val="000000"/>
          <w:sz w:val="22"/>
          <w:szCs w:val="22"/>
          <w:lang w:val="en-US" w:eastAsia="en-US"/>
        </w:rPr>
        <w:t xml:space="preserve"> </w:t>
      </w:r>
      <w:proofErr w:type="spellStart"/>
      <w:r w:rsidRPr="00555EFE">
        <w:rPr>
          <w:rFonts w:ascii="Verdana" w:hAnsi="Verdana" w:cs="Trebuchet MS"/>
          <w:color w:val="000000"/>
          <w:sz w:val="22"/>
          <w:szCs w:val="22"/>
          <w:lang w:val="en-US" w:eastAsia="en-US"/>
        </w:rPr>
        <w:t>între</w:t>
      </w:r>
      <w:proofErr w:type="spellEnd"/>
      <w:r w:rsidRPr="00555EFE">
        <w:rPr>
          <w:rFonts w:ascii="Verdana" w:hAnsi="Verdana" w:cs="Trebuchet MS"/>
          <w:color w:val="000000"/>
          <w:sz w:val="22"/>
          <w:szCs w:val="22"/>
          <w:lang w:val="en-US" w:eastAsia="en-US"/>
        </w:rPr>
        <w:t xml:space="preserve"> </w:t>
      </w:r>
      <w:proofErr w:type="spellStart"/>
      <w:r w:rsidRPr="00555EFE">
        <w:rPr>
          <w:rFonts w:ascii="Verdana" w:hAnsi="Verdana" w:cs="Trebuchet MS"/>
          <w:color w:val="000000"/>
          <w:sz w:val="22"/>
          <w:szCs w:val="22"/>
          <w:lang w:val="en-US" w:eastAsia="en-US"/>
        </w:rPr>
        <w:t>Ofertant</w:t>
      </w:r>
      <w:proofErr w:type="spellEnd"/>
      <w:r w:rsidRPr="00555EFE">
        <w:rPr>
          <w:rFonts w:ascii="Verdana" w:hAnsi="Verdana" w:cs="Trebuchet MS"/>
          <w:color w:val="000000"/>
          <w:sz w:val="22"/>
          <w:szCs w:val="22"/>
          <w:lang w:val="en-US" w:eastAsia="en-US"/>
        </w:rPr>
        <w:t xml:space="preserve"> </w:t>
      </w:r>
      <w:proofErr w:type="spellStart"/>
      <w:r w:rsidRPr="00555EFE">
        <w:rPr>
          <w:rFonts w:ascii="Verdana" w:hAnsi="Verdana" w:cs="Trebuchet MS"/>
          <w:color w:val="000000"/>
          <w:sz w:val="22"/>
          <w:szCs w:val="22"/>
          <w:lang w:val="en-US" w:eastAsia="en-US"/>
        </w:rPr>
        <w:t>și</w:t>
      </w:r>
      <w:proofErr w:type="spellEnd"/>
      <w:r w:rsidRPr="00555EFE">
        <w:rPr>
          <w:rFonts w:ascii="Verdana" w:hAnsi="Verdana" w:cs="Trebuchet MS"/>
          <w:color w:val="000000"/>
          <w:sz w:val="22"/>
          <w:szCs w:val="22"/>
          <w:lang w:val="en-US" w:eastAsia="en-US"/>
        </w:rPr>
        <w:t xml:space="preserve"> </w:t>
      </w:r>
      <w:proofErr w:type="spellStart"/>
      <w:r w:rsidRPr="00555EFE">
        <w:rPr>
          <w:rFonts w:ascii="Verdana" w:hAnsi="Verdana" w:cs="Trebuchet MS"/>
          <w:color w:val="000000"/>
          <w:sz w:val="22"/>
          <w:szCs w:val="22"/>
          <w:lang w:val="en-US" w:eastAsia="en-US"/>
        </w:rPr>
        <w:t>Autoritatea</w:t>
      </w:r>
      <w:proofErr w:type="spellEnd"/>
      <w:r w:rsidRPr="00555EFE">
        <w:rPr>
          <w:rFonts w:ascii="Verdana" w:hAnsi="Verdana" w:cs="Trebuchet MS"/>
          <w:color w:val="000000"/>
          <w:sz w:val="22"/>
          <w:szCs w:val="22"/>
          <w:lang w:val="en-US" w:eastAsia="en-US"/>
        </w:rPr>
        <w:t xml:space="preserve"> </w:t>
      </w:r>
      <w:proofErr w:type="spellStart"/>
      <w:r w:rsidRPr="00555EFE">
        <w:rPr>
          <w:rFonts w:ascii="Verdana" w:hAnsi="Verdana" w:cs="Trebuchet MS"/>
          <w:color w:val="000000"/>
          <w:sz w:val="22"/>
          <w:szCs w:val="22"/>
          <w:lang w:val="en-US" w:eastAsia="en-US"/>
        </w:rPr>
        <w:t>contractanta</w:t>
      </w:r>
      <w:proofErr w:type="spellEnd"/>
      <w:r w:rsidRPr="00555EFE">
        <w:rPr>
          <w:rFonts w:ascii="Verdana" w:hAnsi="Verdana" w:cs="Arial"/>
          <w:color w:val="000000"/>
          <w:sz w:val="22"/>
          <w:szCs w:val="22"/>
          <w:lang w:val="en-US" w:eastAsia="en-US"/>
        </w:rPr>
        <w:t>̆</w:t>
      </w:r>
      <w:r w:rsidRPr="00555EFE">
        <w:rPr>
          <w:rFonts w:ascii="Verdana" w:hAnsi="Verdana" w:cs="Trebuchet MS"/>
          <w:color w:val="000000"/>
          <w:sz w:val="22"/>
          <w:szCs w:val="22"/>
          <w:lang w:val="en-US" w:eastAsia="en-US"/>
        </w:rPr>
        <w:t xml:space="preserve">, </w:t>
      </w:r>
      <w:proofErr w:type="spellStart"/>
      <w:r w:rsidRPr="00555EFE">
        <w:rPr>
          <w:rFonts w:ascii="Verdana" w:hAnsi="Verdana" w:cs="Trebuchet MS"/>
          <w:color w:val="000000"/>
          <w:sz w:val="22"/>
          <w:szCs w:val="22"/>
          <w:lang w:val="en-US" w:eastAsia="en-US"/>
        </w:rPr>
        <w:t>pentru</w:t>
      </w:r>
      <w:proofErr w:type="spellEnd"/>
      <w:r w:rsidRPr="00555EFE">
        <w:rPr>
          <w:rFonts w:ascii="Verdana" w:hAnsi="Verdana" w:cs="Trebuchet MS"/>
          <w:color w:val="000000"/>
          <w:sz w:val="22"/>
          <w:szCs w:val="22"/>
          <w:lang w:val="en-US" w:eastAsia="en-US"/>
        </w:rPr>
        <w:t xml:space="preserve"> </w:t>
      </w:r>
      <w:proofErr w:type="spellStart"/>
      <w:r w:rsidRPr="00555EFE">
        <w:rPr>
          <w:rFonts w:ascii="Verdana" w:hAnsi="Verdana" w:cs="Trebuchet MS"/>
          <w:color w:val="000000"/>
          <w:sz w:val="22"/>
          <w:szCs w:val="22"/>
          <w:lang w:val="en-US" w:eastAsia="en-US"/>
        </w:rPr>
        <w:t>partea</w:t>
      </w:r>
      <w:proofErr w:type="spellEnd"/>
      <w:r w:rsidRPr="00555EFE">
        <w:rPr>
          <w:rFonts w:ascii="Verdana" w:hAnsi="Verdana" w:cs="Trebuchet MS"/>
          <w:color w:val="000000"/>
          <w:sz w:val="22"/>
          <w:szCs w:val="22"/>
          <w:lang w:val="en-US" w:eastAsia="en-US"/>
        </w:rPr>
        <w:t xml:space="preserve"> </w:t>
      </w:r>
      <w:proofErr w:type="spellStart"/>
      <w:r w:rsidRPr="00555EFE">
        <w:rPr>
          <w:rFonts w:ascii="Verdana" w:hAnsi="Verdana" w:cs="Trebuchet MS"/>
          <w:color w:val="000000"/>
          <w:sz w:val="22"/>
          <w:szCs w:val="22"/>
          <w:lang w:val="en-US" w:eastAsia="en-US"/>
        </w:rPr>
        <w:t>asumată</w:t>
      </w:r>
      <w:proofErr w:type="spellEnd"/>
      <w:r w:rsidRPr="00555EFE">
        <w:rPr>
          <w:rFonts w:ascii="Verdana" w:hAnsi="Verdana" w:cs="Trebuchet MS"/>
          <w:color w:val="000000"/>
          <w:sz w:val="22"/>
          <w:szCs w:val="22"/>
          <w:lang w:val="en-US" w:eastAsia="en-US"/>
        </w:rPr>
        <w:t xml:space="preserve"> </w:t>
      </w:r>
      <w:proofErr w:type="spellStart"/>
      <w:r w:rsidRPr="00555EFE">
        <w:rPr>
          <w:rFonts w:ascii="Verdana" w:hAnsi="Verdana" w:cs="Trebuchet MS"/>
          <w:color w:val="000000"/>
          <w:sz w:val="22"/>
          <w:szCs w:val="22"/>
          <w:lang w:val="en-US" w:eastAsia="en-US"/>
        </w:rPr>
        <w:t>prin</w:t>
      </w:r>
      <w:proofErr w:type="spellEnd"/>
      <w:r w:rsidRPr="00555EFE">
        <w:rPr>
          <w:rFonts w:ascii="Verdana" w:hAnsi="Verdana" w:cs="Trebuchet MS"/>
          <w:color w:val="000000"/>
          <w:sz w:val="22"/>
          <w:szCs w:val="22"/>
          <w:lang w:val="en-US" w:eastAsia="en-US"/>
        </w:rPr>
        <w:t xml:space="preserve"> </w:t>
      </w:r>
      <w:proofErr w:type="spellStart"/>
      <w:r w:rsidRPr="00555EFE">
        <w:rPr>
          <w:rFonts w:ascii="Verdana" w:hAnsi="Verdana" w:cs="Trebuchet MS"/>
          <w:color w:val="000000"/>
          <w:sz w:val="22"/>
          <w:szCs w:val="22"/>
          <w:lang w:val="en-US" w:eastAsia="en-US"/>
        </w:rPr>
        <w:t>prezentul</w:t>
      </w:r>
      <w:proofErr w:type="spellEnd"/>
      <w:r w:rsidRPr="00555EFE">
        <w:rPr>
          <w:rFonts w:ascii="Verdana" w:hAnsi="Verdana" w:cs="Trebuchet MS"/>
          <w:color w:val="000000"/>
          <w:sz w:val="22"/>
          <w:szCs w:val="22"/>
          <w:lang w:val="en-US" w:eastAsia="en-US"/>
        </w:rPr>
        <w:t xml:space="preserve"> </w:t>
      </w:r>
      <w:proofErr w:type="spellStart"/>
      <w:r w:rsidRPr="00555EFE">
        <w:rPr>
          <w:rFonts w:ascii="Verdana" w:hAnsi="Verdana" w:cs="Trebuchet MS"/>
          <w:color w:val="000000"/>
          <w:sz w:val="22"/>
          <w:szCs w:val="22"/>
          <w:lang w:val="en-US" w:eastAsia="en-US"/>
        </w:rPr>
        <w:t>angajament</w:t>
      </w:r>
      <w:proofErr w:type="spellEnd"/>
      <w:r w:rsidRPr="00555EFE">
        <w:rPr>
          <w:rFonts w:ascii="Verdana" w:hAnsi="Verdana" w:cs="Trebuchet MS"/>
          <w:color w:val="000000"/>
          <w:sz w:val="22"/>
          <w:szCs w:val="22"/>
          <w:lang w:val="en-US" w:eastAsia="en-US"/>
        </w:rPr>
        <w:t xml:space="preserve">. </w:t>
      </w:r>
    </w:p>
    <w:p w14:paraId="003C03E1" w14:textId="77777777" w:rsidR="00B93816" w:rsidRPr="00555EFE" w:rsidRDefault="00B93816" w:rsidP="00B93816">
      <w:pPr>
        <w:autoSpaceDE w:val="0"/>
        <w:autoSpaceDN w:val="0"/>
        <w:adjustRightInd w:val="0"/>
        <w:jc w:val="both"/>
        <w:rPr>
          <w:rFonts w:ascii="Verdana" w:hAnsi="Verdana" w:cs="Trebuchet MS"/>
          <w:color w:val="000000"/>
          <w:sz w:val="22"/>
          <w:szCs w:val="22"/>
          <w:lang w:val="en-US" w:eastAsia="en-US"/>
        </w:rPr>
      </w:pPr>
      <w:proofErr w:type="spellStart"/>
      <w:r w:rsidRPr="00555EFE">
        <w:rPr>
          <w:rFonts w:ascii="Verdana" w:hAnsi="Verdana" w:cs="Trebuchet MS"/>
          <w:color w:val="000000"/>
          <w:sz w:val="22"/>
          <w:szCs w:val="22"/>
          <w:lang w:val="en-US" w:eastAsia="en-US"/>
        </w:rPr>
        <w:t>În</w:t>
      </w:r>
      <w:proofErr w:type="spellEnd"/>
      <w:r w:rsidRPr="00555EFE">
        <w:rPr>
          <w:rFonts w:ascii="Verdana" w:hAnsi="Verdana" w:cs="Trebuchet MS"/>
          <w:color w:val="000000"/>
          <w:sz w:val="22"/>
          <w:szCs w:val="22"/>
          <w:lang w:val="en-US" w:eastAsia="en-US"/>
        </w:rPr>
        <w:t xml:space="preserve"> </w:t>
      </w:r>
      <w:proofErr w:type="spellStart"/>
      <w:r w:rsidRPr="00555EFE">
        <w:rPr>
          <w:rFonts w:ascii="Verdana" w:hAnsi="Verdana" w:cs="Trebuchet MS"/>
          <w:color w:val="000000"/>
          <w:sz w:val="22"/>
          <w:szCs w:val="22"/>
          <w:lang w:val="en-US" w:eastAsia="en-US"/>
        </w:rPr>
        <w:t>acest</w:t>
      </w:r>
      <w:proofErr w:type="spellEnd"/>
      <w:r w:rsidRPr="00555EFE">
        <w:rPr>
          <w:rFonts w:ascii="Verdana" w:hAnsi="Verdana" w:cs="Trebuchet MS"/>
          <w:color w:val="000000"/>
          <w:sz w:val="22"/>
          <w:szCs w:val="22"/>
          <w:lang w:val="en-US" w:eastAsia="en-US"/>
        </w:rPr>
        <w:t xml:space="preserve"> </w:t>
      </w:r>
      <w:proofErr w:type="spellStart"/>
      <w:r w:rsidRPr="00555EFE">
        <w:rPr>
          <w:rFonts w:ascii="Verdana" w:hAnsi="Verdana" w:cs="Trebuchet MS"/>
          <w:color w:val="000000"/>
          <w:sz w:val="22"/>
          <w:szCs w:val="22"/>
          <w:lang w:val="en-US" w:eastAsia="en-US"/>
        </w:rPr>
        <w:t>sens</w:t>
      </w:r>
      <w:proofErr w:type="spellEnd"/>
      <w:r w:rsidRPr="00555EFE">
        <w:rPr>
          <w:rFonts w:ascii="Verdana" w:hAnsi="Verdana" w:cs="Trebuchet MS"/>
          <w:color w:val="000000"/>
          <w:sz w:val="22"/>
          <w:szCs w:val="22"/>
          <w:lang w:val="en-US" w:eastAsia="en-US"/>
        </w:rPr>
        <w:t xml:space="preserve">: </w:t>
      </w:r>
    </w:p>
    <w:p w14:paraId="196D7794" w14:textId="77777777" w:rsidR="00B93816" w:rsidRPr="00555EFE" w:rsidRDefault="00B93816" w:rsidP="00B93816">
      <w:pPr>
        <w:autoSpaceDE w:val="0"/>
        <w:autoSpaceDN w:val="0"/>
        <w:adjustRightInd w:val="0"/>
        <w:jc w:val="both"/>
        <w:rPr>
          <w:rFonts w:ascii="Verdana" w:hAnsi="Verdana" w:cs="Trebuchet MS"/>
          <w:color w:val="000000"/>
          <w:sz w:val="22"/>
          <w:szCs w:val="22"/>
          <w:lang w:val="en-US" w:eastAsia="en-US"/>
        </w:rPr>
      </w:pPr>
      <w:proofErr w:type="spellStart"/>
      <w:r w:rsidRPr="00555EFE">
        <w:rPr>
          <w:rFonts w:ascii="Verdana" w:hAnsi="Verdana" w:cs="Trebuchet MS"/>
          <w:color w:val="000000"/>
          <w:sz w:val="22"/>
          <w:szCs w:val="22"/>
          <w:lang w:val="en-US" w:eastAsia="en-US"/>
        </w:rPr>
        <w:t>i</w:t>
      </w:r>
      <w:proofErr w:type="spellEnd"/>
      <w:r w:rsidRPr="00555EFE">
        <w:rPr>
          <w:rFonts w:ascii="Verdana" w:hAnsi="Verdana" w:cs="Trebuchet MS"/>
          <w:color w:val="000000"/>
          <w:sz w:val="22"/>
          <w:szCs w:val="22"/>
          <w:lang w:val="en-US" w:eastAsia="en-US"/>
        </w:rPr>
        <w:t xml:space="preserve">. Ne </w:t>
      </w:r>
      <w:proofErr w:type="spellStart"/>
      <w:r w:rsidRPr="00555EFE">
        <w:rPr>
          <w:rFonts w:ascii="Verdana" w:hAnsi="Verdana" w:cs="Trebuchet MS"/>
          <w:color w:val="000000"/>
          <w:sz w:val="22"/>
          <w:szCs w:val="22"/>
          <w:lang w:val="en-US" w:eastAsia="en-US"/>
        </w:rPr>
        <w:t>obligăm</w:t>
      </w:r>
      <w:proofErr w:type="spellEnd"/>
      <w:r w:rsidRPr="00555EFE">
        <w:rPr>
          <w:rFonts w:ascii="Verdana" w:hAnsi="Verdana" w:cs="Trebuchet MS"/>
          <w:color w:val="000000"/>
          <w:sz w:val="22"/>
          <w:szCs w:val="22"/>
          <w:lang w:val="en-US" w:eastAsia="en-US"/>
        </w:rPr>
        <w:t xml:space="preserve"> </w:t>
      </w:r>
      <w:proofErr w:type="spellStart"/>
      <w:r w:rsidRPr="00555EFE">
        <w:rPr>
          <w:rFonts w:ascii="Verdana" w:hAnsi="Verdana" w:cs="Trebuchet MS"/>
          <w:color w:val="000000"/>
          <w:sz w:val="22"/>
          <w:szCs w:val="22"/>
          <w:lang w:val="en-US" w:eastAsia="en-US"/>
        </w:rPr>
        <w:t>în</w:t>
      </w:r>
      <w:proofErr w:type="spellEnd"/>
      <w:r w:rsidRPr="00555EFE">
        <w:rPr>
          <w:rFonts w:ascii="Verdana" w:hAnsi="Verdana" w:cs="Trebuchet MS"/>
          <w:color w:val="000000"/>
          <w:sz w:val="22"/>
          <w:szCs w:val="22"/>
          <w:lang w:val="en-US" w:eastAsia="en-US"/>
        </w:rPr>
        <w:t xml:space="preserve"> mod </w:t>
      </w:r>
      <w:proofErr w:type="spellStart"/>
      <w:r w:rsidRPr="00555EFE">
        <w:rPr>
          <w:rFonts w:ascii="Verdana" w:hAnsi="Verdana" w:cs="Trebuchet MS"/>
          <w:color w:val="000000"/>
          <w:sz w:val="22"/>
          <w:szCs w:val="22"/>
          <w:lang w:val="en-US" w:eastAsia="en-US"/>
        </w:rPr>
        <w:t>ferm</w:t>
      </w:r>
      <w:proofErr w:type="spellEnd"/>
      <w:r w:rsidRPr="00555EFE">
        <w:rPr>
          <w:rFonts w:ascii="Verdana" w:hAnsi="Verdana" w:cs="Trebuchet MS"/>
          <w:color w:val="000000"/>
          <w:sz w:val="22"/>
          <w:szCs w:val="22"/>
          <w:lang w:val="en-US" w:eastAsia="en-US"/>
        </w:rPr>
        <w:t xml:space="preserve">, </w:t>
      </w:r>
      <w:proofErr w:type="spellStart"/>
      <w:r w:rsidRPr="00555EFE">
        <w:rPr>
          <w:rFonts w:ascii="Verdana" w:hAnsi="Verdana" w:cs="Trebuchet MS"/>
          <w:color w:val="000000"/>
          <w:sz w:val="22"/>
          <w:szCs w:val="22"/>
          <w:lang w:val="en-US" w:eastAsia="en-US"/>
        </w:rPr>
        <w:t>necondiționat</w:t>
      </w:r>
      <w:proofErr w:type="spellEnd"/>
      <w:r w:rsidRPr="00555EFE">
        <w:rPr>
          <w:rFonts w:ascii="Verdana" w:hAnsi="Verdana" w:cs="Trebuchet MS"/>
          <w:color w:val="000000"/>
          <w:sz w:val="22"/>
          <w:szCs w:val="22"/>
          <w:lang w:val="en-US" w:eastAsia="en-US"/>
        </w:rPr>
        <w:t xml:space="preserve"> </w:t>
      </w:r>
      <w:proofErr w:type="spellStart"/>
      <w:r w:rsidRPr="00555EFE">
        <w:rPr>
          <w:rFonts w:ascii="Verdana" w:hAnsi="Verdana" w:cs="Trebuchet MS"/>
          <w:color w:val="000000"/>
          <w:sz w:val="22"/>
          <w:szCs w:val="22"/>
          <w:lang w:val="en-US" w:eastAsia="en-US"/>
        </w:rPr>
        <w:t>și</w:t>
      </w:r>
      <w:proofErr w:type="spellEnd"/>
      <w:r w:rsidRPr="00555EFE">
        <w:rPr>
          <w:rFonts w:ascii="Verdana" w:hAnsi="Verdana" w:cs="Trebuchet MS"/>
          <w:color w:val="000000"/>
          <w:sz w:val="22"/>
          <w:szCs w:val="22"/>
          <w:lang w:val="en-US" w:eastAsia="en-US"/>
        </w:rPr>
        <w:t xml:space="preserve"> </w:t>
      </w:r>
      <w:proofErr w:type="spellStart"/>
      <w:r w:rsidRPr="00555EFE">
        <w:rPr>
          <w:rFonts w:ascii="Verdana" w:hAnsi="Verdana" w:cs="Trebuchet MS"/>
          <w:color w:val="000000"/>
          <w:sz w:val="22"/>
          <w:szCs w:val="22"/>
          <w:lang w:val="en-US" w:eastAsia="en-US"/>
        </w:rPr>
        <w:t>irevocabil</w:t>
      </w:r>
      <w:proofErr w:type="spellEnd"/>
      <w:r w:rsidRPr="00555EFE">
        <w:rPr>
          <w:rFonts w:ascii="Verdana" w:hAnsi="Verdana" w:cs="Trebuchet MS"/>
          <w:color w:val="000000"/>
          <w:sz w:val="22"/>
          <w:szCs w:val="22"/>
          <w:lang w:val="en-US" w:eastAsia="en-US"/>
        </w:rPr>
        <w:t xml:space="preserve"> </w:t>
      </w:r>
      <w:proofErr w:type="spellStart"/>
      <w:r w:rsidRPr="00555EFE">
        <w:rPr>
          <w:rFonts w:ascii="Verdana" w:hAnsi="Verdana" w:cs="Trebuchet MS"/>
          <w:color w:val="000000"/>
          <w:sz w:val="22"/>
          <w:szCs w:val="22"/>
          <w:lang w:val="en-US" w:eastAsia="en-US"/>
        </w:rPr>
        <w:t>să</w:t>
      </w:r>
      <w:proofErr w:type="spellEnd"/>
      <w:r w:rsidRPr="00555EFE">
        <w:rPr>
          <w:rFonts w:ascii="Verdana" w:hAnsi="Verdana" w:cs="Trebuchet MS"/>
          <w:color w:val="000000"/>
          <w:sz w:val="22"/>
          <w:szCs w:val="22"/>
          <w:lang w:val="en-US" w:eastAsia="en-US"/>
        </w:rPr>
        <w:t xml:space="preserve"> </w:t>
      </w:r>
      <w:proofErr w:type="spellStart"/>
      <w:r w:rsidRPr="00555EFE">
        <w:rPr>
          <w:rFonts w:ascii="Verdana" w:hAnsi="Verdana" w:cs="Trebuchet MS"/>
          <w:color w:val="000000"/>
          <w:sz w:val="22"/>
          <w:szCs w:val="22"/>
          <w:lang w:val="en-US" w:eastAsia="en-US"/>
        </w:rPr>
        <w:t>punem</w:t>
      </w:r>
      <w:proofErr w:type="spellEnd"/>
      <w:r w:rsidRPr="00555EFE">
        <w:rPr>
          <w:rFonts w:ascii="Verdana" w:hAnsi="Verdana" w:cs="Trebuchet MS"/>
          <w:color w:val="000000"/>
          <w:sz w:val="22"/>
          <w:szCs w:val="22"/>
          <w:lang w:val="en-US" w:eastAsia="en-US"/>
        </w:rPr>
        <w:t xml:space="preserve"> la </w:t>
      </w:r>
      <w:proofErr w:type="spellStart"/>
      <w:r w:rsidRPr="00555EFE">
        <w:rPr>
          <w:rFonts w:ascii="Verdana" w:hAnsi="Verdana" w:cs="Trebuchet MS"/>
          <w:color w:val="000000"/>
          <w:sz w:val="22"/>
          <w:szCs w:val="22"/>
          <w:lang w:val="en-US" w:eastAsia="en-US"/>
        </w:rPr>
        <w:t>dispoziția</w:t>
      </w:r>
      <w:proofErr w:type="spellEnd"/>
      <w:r w:rsidRPr="00555EFE">
        <w:rPr>
          <w:rFonts w:ascii="Verdana" w:hAnsi="Verdana" w:cs="Trebuchet MS"/>
          <w:color w:val="000000"/>
          <w:sz w:val="22"/>
          <w:szCs w:val="22"/>
          <w:lang w:val="en-US" w:eastAsia="en-US"/>
        </w:rPr>
        <w:t xml:space="preserve"> </w:t>
      </w:r>
      <w:proofErr w:type="spellStart"/>
      <w:r w:rsidRPr="00555EFE">
        <w:rPr>
          <w:rFonts w:ascii="Verdana" w:hAnsi="Verdana" w:cs="Trebuchet MS"/>
          <w:color w:val="000000"/>
          <w:sz w:val="22"/>
          <w:szCs w:val="22"/>
          <w:lang w:val="en-US" w:eastAsia="en-US"/>
        </w:rPr>
        <w:t>Ofertantului</w:t>
      </w:r>
      <w:proofErr w:type="spellEnd"/>
      <w:r w:rsidRPr="00555EFE">
        <w:rPr>
          <w:rFonts w:ascii="Verdana" w:hAnsi="Verdana" w:cs="Trebuchet MS"/>
          <w:color w:val="000000"/>
          <w:sz w:val="22"/>
          <w:szCs w:val="22"/>
          <w:lang w:val="en-US" w:eastAsia="en-US"/>
        </w:rPr>
        <w:t xml:space="preserve"> </w:t>
      </w:r>
      <w:proofErr w:type="spellStart"/>
      <w:r w:rsidRPr="00555EFE">
        <w:rPr>
          <w:rFonts w:ascii="Verdana" w:hAnsi="Verdana" w:cs="Trebuchet MS"/>
          <w:color w:val="000000"/>
          <w:sz w:val="22"/>
          <w:szCs w:val="22"/>
          <w:lang w:val="en-US" w:eastAsia="en-US"/>
        </w:rPr>
        <w:t>devenit</w:t>
      </w:r>
      <w:proofErr w:type="spellEnd"/>
      <w:r w:rsidRPr="00555EFE">
        <w:rPr>
          <w:rFonts w:ascii="Verdana" w:hAnsi="Verdana" w:cs="Trebuchet MS"/>
          <w:color w:val="000000"/>
          <w:sz w:val="22"/>
          <w:szCs w:val="22"/>
          <w:lang w:val="en-US" w:eastAsia="en-US"/>
        </w:rPr>
        <w:t xml:space="preserve"> </w:t>
      </w:r>
      <w:proofErr w:type="spellStart"/>
      <w:r w:rsidRPr="00555EFE">
        <w:rPr>
          <w:rFonts w:ascii="Verdana" w:hAnsi="Verdana" w:cs="Trebuchet MS"/>
          <w:color w:val="000000"/>
          <w:sz w:val="22"/>
          <w:szCs w:val="22"/>
          <w:lang w:val="en-US" w:eastAsia="en-US"/>
        </w:rPr>
        <w:t>Contractant</w:t>
      </w:r>
      <w:proofErr w:type="spellEnd"/>
      <w:r w:rsidRPr="00555EFE">
        <w:rPr>
          <w:rFonts w:ascii="Verdana" w:hAnsi="Verdana" w:cs="Trebuchet MS"/>
          <w:color w:val="000000"/>
          <w:sz w:val="22"/>
          <w:szCs w:val="22"/>
          <w:lang w:val="en-US" w:eastAsia="en-US"/>
        </w:rPr>
        <w:t xml:space="preserve"> </w:t>
      </w:r>
      <w:proofErr w:type="spellStart"/>
      <w:r w:rsidRPr="00555EFE">
        <w:rPr>
          <w:rFonts w:ascii="Verdana" w:hAnsi="Verdana" w:cs="Trebuchet MS"/>
          <w:color w:val="000000"/>
          <w:sz w:val="22"/>
          <w:szCs w:val="22"/>
          <w:lang w:val="en-US" w:eastAsia="en-US"/>
        </w:rPr>
        <w:t>resursele</w:t>
      </w:r>
      <w:proofErr w:type="spellEnd"/>
      <w:r w:rsidRPr="00555EFE">
        <w:rPr>
          <w:rFonts w:ascii="Verdana" w:hAnsi="Verdana" w:cs="Trebuchet MS"/>
          <w:color w:val="000000"/>
          <w:sz w:val="22"/>
          <w:szCs w:val="22"/>
          <w:lang w:val="en-US" w:eastAsia="en-US"/>
        </w:rPr>
        <w:t xml:space="preserve"> pe care le </w:t>
      </w:r>
      <w:proofErr w:type="spellStart"/>
      <w:r w:rsidRPr="00555EFE">
        <w:rPr>
          <w:rFonts w:ascii="Verdana" w:hAnsi="Verdana" w:cs="Trebuchet MS"/>
          <w:color w:val="000000"/>
          <w:sz w:val="22"/>
          <w:szCs w:val="22"/>
          <w:lang w:val="en-US" w:eastAsia="en-US"/>
        </w:rPr>
        <w:t>deținem</w:t>
      </w:r>
      <w:proofErr w:type="spellEnd"/>
      <w:r w:rsidRPr="00555EFE">
        <w:rPr>
          <w:rFonts w:ascii="Verdana" w:hAnsi="Verdana" w:cs="Trebuchet MS"/>
          <w:color w:val="000000"/>
          <w:sz w:val="22"/>
          <w:szCs w:val="22"/>
          <w:lang w:val="en-US" w:eastAsia="en-US"/>
        </w:rPr>
        <w:t xml:space="preserve"> </w:t>
      </w:r>
      <w:proofErr w:type="spellStart"/>
      <w:r w:rsidRPr="00555EFE">
        <w:rPr>
          <w:rFonts w:ascii="Verdana" w:hAnsi="Verdana" w:cs="Trebuchet MS"/>
          <w:color w:val="000000"/>
          <w:sz w:val="22"/>
          <w:szCs w:val="22"/>
          <w:lang w:val="en-US" w:eastAsia="en-US"/>
        </w:rPr>
        <w:t>și</w:t>
      </w:r>
      <w:proofErr w:type="spellEnd"/>
      <w:r w:rsidRPr="00555EFE">
        <w:rPr>
          <w:rFonts w:ascii="Verdana" w:hAnsi="Verdana" w:cs="Trebuchet MS"/>
          <w:color w:val="000000"/>
          <w:sz w:val="22"/>
          <w:szCs w:val="22"/>
          <w:lang w:val="en-US" w:eastAsia="en-US"/>
        </w:rPr>
        <w:t xml:space="preserve"> care sunt </w:t>
      </w:r>
      <w:proofErr w:type="spellStart"/>
      <w:r w:rsidRPr="00555EFE">
        <w:rPr>
          <w:rFonts w:ascii="Verdana" w:hAnsi="Verdana" w:cs="Trebuchet MS"/>
          <w:color w:val="000000"/>
          <w:sz w:val="22"/>
          <w:szCs w:val="22"/>
          <w:lang w:val="en-US" w:eastAsia="en-US"/>
        </w:rPr>
        <w:t>necesare</w:t>
      </w:r>
      <w:proofErr w:type="spellEnd"/>
      <w:r w:rsidRPr="00555EFE">
        <w:rPr>
          <w:rFonts w:ascii="Verdana" w:hAnsi="Verdana" w:cs="Trebuchet MS"/>
          <w:color w:val="000000"/>
          <w:sz w:val="22"/>
          <w:szCs w:val="22"/>
          <w:lang w:val="en-US" w:eastAsia="en-US"/>
        </w:rPr>
        <w:t xml:space="preserve"> </w:t>
      </w:r>
      <w:proofErr w:type="spellStart"/>
      <w:r w:rsidRPr="00555EFE">
        <w:rPr>
          <w:rFonts w:ascii="Verdana" w:hAnsi="Verdana" w:cs="Trebuchet MS"/>
          <w:color w:val="000000"/>
          <w:sz w:val="22"/>
          <w:szCs w:val="22"/>
          <w:lang w:val="en-US" w:eastAsia="en-US"/>
        </w:rPr>
        <w:t>pentru</w:t>
      </w:r>
      <w:proofErr w:type="spellEnd"/>
      <w:r w:rsidRPr="00555EFE">
        <w:rPr>
          <w:rFonts w:ascii="Verdana" w:hAnsi="Verdana" w:cs="Trebuchet MS"/>
          <w:color w:val="000000"/>
          <w:sz w:val="22"/>
          <w:szCs w:val="22"/>
          <w:lang w:val="en-US" w:eastAsia="en-US"/>
        </w:rPr>
        <w:t xml:space="preserve"> </w:t>
      </w:r>
      <w:proofErr w:type="spellStart"/>
      <w:r w:rsidRPr="00555EFE">
        <w:rPr>
          <w:rFonts w:ascii="Verdana" w:hAnsi="Verdana" w:cs="Trebuchet MS"/>
          <w:color w:val="000000"/>
          <w:sz w:val="22"/>
          <w:szCs w:val="22"/>
          <w:lang w:val="en-US" w:eastAsia="en-US"/>
        </w:rPr>
        <w:t>finalizarea</w:t>
      </w:r>
      <w:proofErr w:type="spellEnd"/>
      <w:r w:rsidRPr="00555EFE">
        <w:rPr>
          <w:rFonts w:ascii="Verdana" w:hAnsi="Verdana" w:cs="Trebuchet MS"/>
          <w:color w:val="000000"/>
          <w:sz w:val="22"/>
          <w:szCs w:val="22"/>
          <w:lang w:val="en-US" w:eastAsia="en-US"/>
        </w:rPr>
        <w:t xml:space="preserve"> </w:t>
      </w:r>
      <w:proofErr w:type="spellStart"/>
      <w:r w:rsidRPr="00555EFE">
        <w:rPr>
          <w:rFonts w:ascii="Verdana" w:hAnsi="Verdana" w:cs="Trebuchet MS"/>
          <w:color w:val="000000"/>
          <w:sz w:val="22"/>
          <w:szCs w:val="22"/>
          <w:lang w:val="en-US" w:eastAsia="en-US"/>
        </w:rPr>
        <w:t>completă</w:t>
      </w:r>
      <w:proofErr w:type="spellEnd"/>
      <w:r w:rsidRPr="00555EFE">
        <w:rPr>
          <w:rFonts w:ascii="Verdana" w:hAnsi="Verdana" w:cs="Trebuchet MS"/>
          <w:color w:val="000000"/>
          <w:sz w:val="22"/>
          <w:szCs w:val="22"/>
          <w:lang w:val="en-US" w:eastAsia="en-US"/>
        </w:rPr>
        <w:t xml:space="preserve">, la </w:t>
      </w:r>
      <w:proofErr w:type="spellStart"/>
      <w:r w:rsidRPr="00555EFE">
        <w:rPr>
          <w:rFonts w:ascii="Verdana" w:hAnsi="Verdana" w:cs="Trebuchet MS"/>
          <w:color w:val="000000"/>
          <w:sz w:val="22"/>
          <w:szCs w:val="22"/>
          <w:lang w:val="en-US" w:eastAsia="en-US"/>
        </w:rPr>
        <w:t>timp</w:t>
      </w:r>
      <w:proofErr w:type="spellEnd"/>
      <w:r w:rsidRPr="00555EFE">
        <w:rPr>
          <w:rFonts w:ascii="Verdana" w:hAnsi="Verdana" w:cs="Trebuchet MS"/>
          <w:color w:val="000000"/>
          <w:sz w:val="22"/>
          <w:szCs w:val="22"/>
          <w:lang w:val="en-US" w:eastAsia="en-US"/>
        </w:rPr>
        <w:t xml:space="preserve">, </w:t>
      </w:r>
      <w:proofErr w:type="spellStart"/>
      <w:r w:rsidRPr="00555EFE">
        <w:rPr>
          <w:rFonts w:ascii="Verdana" w:hAnsi="Verdana" w:cs="Trebuchet MS"/>
          <w:color w:val="000000"/>
          <w:sz w:val="22"/>
          <w:szCs w:val="22"/>
          <w:lang w:val="en-US" w:eastAsia="en-US"/>
        </w:rPr>
        <w:t>regulamentară</w:t>
      </w:r>
      <w:proofErr w:type="spellEnd"/>
      <w:r w:rsidRPr="00555EFE">
        <w:rPr>
          <w:rFonts w:ascii="Verdana" w:hAnsi="Verdana" w:cs="Trebuchet MS"/>
          <w:color w:val="000000"/>
          <w:sz w:val="22"/>
          <w:szCs w:val="22"/>
          <w:lang w:val="en-US" w:eastAsia="en-US"/>
        </w:rPr>
        <w:t xml:space="preserve"> </w:t>
      </w:r>
      <w:proofErr w:type="spellStart"/>
      <w:r w:rsidRPr="00555EFE">
        <w:rPr>
          <w:rFonts w:ascii="Verdana" w:hAnsi="Verdana" w:cs="Trebuchet MS"/>
          <w:color w:val="000000"/>
          <w:sz w:val="22"/>
          <w:szCs w:val="22"/>
          <w:lang w:val="en-US" w:eastAsia="en-US"/>
        </w:rPr>
        <w:t>și</w:t>
      </w:r>
      <w:proofErr w:type="spellEnd"/>
      <w:r w:rsidRPr="00555EFE">
        <w:rPr>
          <w:rFonts w:ascii="Verdana" w:hAnsi="Verdana" w:cs="Trebuchet MS"/>
          <w:color w:val="000000"/>
          <w:sz w:val="22"/>
          <w:szCs w:val="22"/>
          <w:lang w:val="en-US" w:eastAsia="en-US"/>
        </w:rPr>
        <w:t xml:space="preserve"> </w:t>
      </w:r>
      <w:proofErr w:type="spellStart"/>
      <w:r w:rsidRPr="00555EFE">
        <w:rPr>
          <w:rFonts w:ascii="Verdana" w:hAnsi="Verdana" w:cs="Trebuchet MS"/>
          <w:color w:val="000000"/>
          <w:sz w:val="22"/>
          <w:szCs w:val="22"/>
          <w:lang w:val="en-US" w:eastAsia="en-US"/>
        </w:rPr>
        <w:t>corectă</w:t>
      </w:r>
      <w:proofErr w:type="spellEnd"/>
      <w:r w:rsidRPr="00555EFE">
        <w:rPr>
          <w:rFonts w:ascii="Verdana" w:hAnsi="Verdana" w:cs="Trebuchet MS"/>
          <w:color w:val="000000"/>
          <w:sz w:val="22"/>
          <w:szCs w:val="22"/>
          <w:lang w:val="en-US" w:eastAsia="en-US"/>
        </w:rPr>
        <w:t xml:space="preserve"> a </w:t>
      </w:r>
      <w:proofErr w:type="spellStart"/>
      <w:r w:rsidRPr="00555EFE">
        <w:rPr>
          <w:rFonts w:ascii="Verdana" w:hAnsi="Verdana" w:cs="Trebuchet MS"/>
          <w:color w:val="000000"/>
          <w:sz w:val="22"/>
          <w:szCs w:val="22"/>
          <w:lang w:val="en-US" w:eastAsia="en-US"/>
        </w:rPr>
        <w:t>contractului</w:t>
      </w:r>
      <w:proofErr w:type="spellEnd"/>
      <w:r w:rsidRPr="00555EFE">
        <w:rPr>
          <w:rFonts w:ascii="Verdana" w:hAnsi="Verdana" w:cs="Trebuchet MS"/>
          <w:color w:val="000000"/>
          <w:sz w:val="22"/>
          <w:szCs w:val="22"/>
          <w:lang w:val="en-US" w:eastAsia="en-US"/>
        </w:rPr>
        <w:t xml:space="preserve"> care </w:t>
      </w:r>
      <w:proofErr w:type="spellStart"/>
      <w:r w:rsidRPr="00555EFE">
        <w:rPr>
          <w:rFonts w:ascii="Verdana" w:hAnsi="Verdana" w:cs="Trebuchet MS"/>
          <w:color w:val="000000"/>
          <w:sz w:val="22"/>
          <w:szCs w:val="22"/>
          <w:lang w:val="en-US" w:eastAsia="en-US"/>
        </w:rPr>
        <w:t>urmează</w:t>
      </w:r>
      <w:proofErr w:type="spellEnd"/>
      <w:r w:rsidRPr="00555EFE">
        <w:rPr>
          <w:rFonts w:ascii="Verdana" w:hAnsi="Verdana" w:cs="Trebuchet MS"/>
          <w:color w:val="000000"/>
          <w:sz w:val="22"/>
          <w:szCs w:val="22"/>
          <w:lang w:val="en-US" w:eastAsia="en-US"/>
        </w:rPr>
        <w:t xml:space="preserve"> a fi </w:t>
      </w:r>
      <w:proofErr w:type="spellStart"/>
      <w:r w:rsidRPr="00555EFE">
        <w:rPr>
          <w:rFonts w:ascii="Verdana" w:hAnsi="Verdana" w:cs="Trebuchet MS"/>
          <w:color w:val="000000"/>
          <w:sz w:val="22"/>
          <w:szCs w:val="22"/>
          <w:lang w:val="en-US" w:eastAsia="en-US"/>
        </w:rPr>
        <w:t>încheiat</w:t>
      </w:r>
      <w:proofErr w:type="spellEnd"/>
      <w:r w:rsidRPr="00555EFE">
        <w:rPr>
          <w:rFonts w:ascii="Verdana" w:hAnsi="Verdana" w:cs="Trebuchet MS"/>
          <w:color w:val="000000"/>
          <w:sz w:val="22"/>
          <w:szCs w:val="22"/>
          <w:lang w:val="en-US" w:eastAsia="en-US"/>
        </w:rPr>
        <w:t xml:space="preserve"> </w:t>
      </w:r>
      <w:proofErr w:type="spellStart"/>
      <w:r w:rsidRPr="00555EFE">
        <w:rPr>
          <w:rFonts w:ascii="Verdana" w:hAnsi="Verdana" w:cs="Trebuchet MS"/>
          <w:color w:val="000000"/>
          <w:sz w:val="22"/>
          <w:szCs w:val="22"/>
          <w:lang w:val="en-US" w:eastAsia="en-US"/>
        </w:rPr>
        <w:t>în</w:t>
      </w:r>
      <w:proofErr w:type="spellEnd"/>
      <w:r w:rsidRPr="00555EFE">
        <w:rPr>
          <w:rFonts w:ascii="Verdana" w:hAnsi="Verdana" w:cs="Trebuchet MS"/>
          <w:color w:val="000000"/>
          <w:sz w:val="22"/>
          <w:szCs w:val="22"/>
          <w:lang w:val="en-US" w:eastAsia="en-US"/>
        </w:rPr>
        <w:t xml:space="preserve"> </w:t>
      </w:r>
      <w:proofErr w:type="spellStart"/>
      <w:r w:rsidRPr="00555EFE">
        <w:rPr>
          <w:rFonts w:ascii="Verdana" w:hAnsi="Verdana" w:cs="Trebuchet MS"/>
          <w:color w:val="000000"/>
          <w:sz w:val="22"/>
          <w:szCs w:val="22"/>
          <w:lang w:val="en-US" w:eastAsia="en-US"/>
        </w:rPr>
        <w:t>conformitate</w:t>
      </w:r>
      <w:proofErr w:type="spellEnd"/>
      <w:r w:rsidRPr="00555EFE">
        <w:rPr>
          <w:rFonts w:ascii="Verdana" w:hAnsi="Verdana" w:cs="Trebuchet MS"/>
          <w:color w:val="000000"/>
          <w:sz w:val="22"/>
          <w:szCs w:val="22"/>
          <w:lang w:val="en-US" w:eastAsia="en-US"/>
        </w:rPr>
        <w:t xml:space="preserve"> cu </w:t>
      </w:r>
      <w:proofErr w:type="spellStart"/>
      <w:r w:rsidRPr="00555EFE">
        <w:rPr>
          <w:rFonts w:ascii="Verdana" w:hAnsi="Verdana" w:cs="Trebuchet MS"/>
          <w:color w:val="000000"/>
          <w:sz w:val="22"/>
          <w:szCs w:val="22"/>
          <w:lang w:val="en-US" w:eastAsia="en-US"/>
        </w:rPr>
        <w:t>prevederile</w:t>
      </w:r>
      <w:proofErr w:type="spellEnd"/>
      <w:r w:rsidRPr="00555EFE">
        <w:rPr>
          <w:rFonts w:ascii="Verdana" w:hAnsi="Verdana" w:cs="Trebuchet MS"/>
          <w:color w:val="000000"/>
          <w:sz w:val="22"/>
          <w:szCs w:val="22"/>
          <w:lang w:val="en-US" w:eastAsia="en-US"/>
        </w:rPr>
        <w:t xml:space="preserve"> </w:t>
      </w:r>
      <w:proofErr w:type="spellStart"/>
      <w:r w:rsidRPr="00555EFE">
        <w:rPr>
          <w:rFonts w:ascii="Verdana" w:hAnsi="Verdana" w:cs="Trebuchet MS"/>
          <w:color w:val="000000"/>
          <w:sz w:val="22"/>
          <w:szCs w:val="22"/>
          <w:lang w:val="en-US" w:eastAsia="en-US"/>
        </w:rPr>
        <w:t>acestuia</w:t>
      </w:r>
      <w:proofErr w:type="spellEnd"/>
      <w:r w:rsidRPr="00555EFE">
        <w:rPr>
          <w:rFonts w:ascii="Verdana" w:hAnsi="Verdana" w:cs="Trebuchet MS"/>
          <w:color w:val="000000"/>
          <w:sz w:val="22"/>
          <w:szCs w:val="22"/>
          <w:lang w:val="en-US" w:eastAsia="en-US"/>
        </w:rPr>
        <w:t xml:space="preserve">, </w:t>
      </w:r>
      <w:proofErr w:type="spellStart"/>
      <w:r w:rsidRPr="00555EFE">
        <w:rPr>
          <w:rFonts w:ascii="Verdana" w:hAnsi="Verdana" w:cs="Trebuchet MS"/>
          <w:color w:val="000000"/>
          <w:sz w:val="22"/>
          <w:szCs w:val="22"/>
          <w:lang w:val="en-US" w:eastAsia="en-US"/>
        </w:rPr>
        <w:t>și</w:t>
      </w:r>
      <w:proofErr w:type="spellEnd"/>
      <w:r w:rsidRPr="00555EFE">
        <w:rPr>
          <w:rFonts w:ascii="Verdana" w:hAnsi="Verdana" w:cs="Trebuchet MS"/>
          <w:color w:val="000000"/>
          <w:sz w:val="22"/>
          <w:szCs w:val="22"/>
          <w:lang w:val="en-US" w:eastAsia="en-US"/>
        </w:rPr>
        <w:t xml:space="preserve"> </w:t>
      </w:r>
      <w:proofErr w:type="spellStart"/>
      <w:r w:rsidRPr="00555EFE">
        <w:rPr>
          <w:rFonts w:ascii="Verdana" w:hAnsi="Verdana" w:cs="Trebuchet MS"/>
          <w:color w:val="000000"/>
          <w:sz w:val="22"/>
          <w:szCs w:val="22"/>
          <w:lang w:val="en-US" w:eastAsia="en-US"/>
        </w:rPr>
        <w:t>anume</w:t>
      </w:r>
      <w:proofErr w:type="spellEnd"/>
      <w:r w:rsidRPr="00555EFE">
        <w:rPr>
          <w:rFonts w:ascii="Verdana" w:hAnsi="Verdana" w:cs="Trebuchet MS"/>
          <w:color w:val="000000"/>
          <w:sz w:val="22"/>
          <w:szCs w:val="22"/>
          <w:lang w:val="en-US" w:eastAsia="en-US"/>
        </w:rPr>
        <w:t xml:space="preserve">: __________________ </w:t>
      </w:r>
      <w:r w:rsidRPr="00555EFE">
        <w:rPr>
          <w:rFonts w:ascii="Verdana" w:hAnsi="Verdana" w:cs="Trebuchet MS"/>
          <w:i/>
          <w:iCs/>
          <w:color w:val="000000"/>
          <w:sz w:val="22"/>
          <w:szCs w:val="22"/>
          <w:lang w:val="en-US" w:eastAsia="en-US"/>
        </w:rPr>
        <w:t>[</w:t>
      </w:r>
      <w:proofErr w:type="spellStart"/>
      <w:r w:rsidRPr="00555EFE">
        <w:rPr>
          <w:rFonts w:ascii="Verdana" w:hAnsi="Verdana" w:cs="Trebuchet MS"/>
          <w:i/>
          <w:iCs/>
          <w:color w:val="000000"/>
          <w:sz w:val="22"/>
          <w:szCs w:val="22"/>
          <w:lang w:val="en-US" w:eastAsia="en-US"/>
        </w:rPr>
        <w:t>terțul</w:t>
      </w:r>
      <w:proofErr w:type="spellEnd"/>
      <w:r w:rsidRPr="00555EFE">
        <w:rPr>
          <w:rFonts w:ascii="Verdana" w:hAnsi="Verdana" w:cs="Trebuchet MS"/>
          <w:i/>
          <w:iCs/>
          <w:color w:val="000000"/>
          <w:sz w:val="22"/>
          <w:szCs w:val="22"/>
          <w:lang w:val="en-US" w:eastAsia="en-US"/>
        </w:rPr>
        <w:t xml:space="preserve"> </w:t>
      </w:r>
      <w:proofErr w:type="spellStart"/>
      <w:r w:rsidRPr="00555EFE">
        <w:rPr>
          <w:rFonts w:ascii="Verdana" w:hAnsi="Verdana" w:cs="Trebuchet MS"/>
          <w:i/>
          <w:iCs/>
          <w:color w:val="000000"/>
          <w:sz w:val="22"/>
          <w:szCs w:val="22"/>
          <w:lang w:val="en-US" w:eastAsia="en-US"/>
        </w:rPr>
        <w:t>susținător</w:t>
      </w:r>
      <w:proofErr w:type="spellEnd"/>
      <w:r w:rsidRPr="00555EFE">
        <w:rPr>
          <w:rFonts w:ascii="Verdana" w:hAnsi="Verdana" w:cs="Trebuchet MS"/>
          <w:i/>
          <w:iCs/>
          <w:color w:val="000000"/>
          <w:sz w:val="22"/>
          <w:szCs w:val="22"/>
          <w:lang w:val="en-US" w:eastAsia="en-US"/>
        </w:rPr>
        <w:t xml:space="preserve"> </w:t>
      </w:r>
      <w:proofErr w:type="spellStart"/>
      <w:r w:rsidRPr="00555EFE">
        <w:rPr>
          <w:rFonts w:ascii="Verdana" w:hAnsi="Verdana" w:cs="Trebuchet MS"/>
          <w:i/>
          <w:iCs/>
          <w:color w:val="000000"/>
          <w:sz w:val="22"/>
          <w:szCs w:val="22"/>
          <w:lang w:val="en-US" w:eastAsia="en-US"/>
        </w:rPr>
        <w:t>va</w:t>
      </w:r>
      <w:proofErr w:type="spellEnd"/>
      <w:r w:rsidRPr="00555EFE">
        <w:rPr>
          <w:rFonts w:ascii="Verdana" w:hAnsi="Verdana" w:cs="Trebuchet MS"/>
          <w:i/>
          <w:iCs/>
          <w:color w:val="000000"/>
          <w:sz w:val="22"/>
          <w:szCs w:val="22"/>
          <w:lang w:val="en-US" w:eastAsia="en-US"/>
        </w:rPr>
        <w:t xml:space="preserve"> </w:t>
      </w:r>
      <w:proofErr w:type="spellStart"/>
      <w:r w:rsidRPr="00555EFE">
        <w:rPr>
          <w:rFonts w:ascii="Verdana" w:hAnsi="Verdana" w:cs="Trebuchet MS"/>
          <w:i/>
          <w:iCs/>
          <w:color w:val="000000"/>
          <w:sz w:val="22"/>
          <w:szCs w:val="22"/>
          <w:lang w:val="en-US" w:eastAsia="en-US"/>
        </w:rPr>
        <w:t>menționa</w:t>
      </w:r>
      <w:proofErr w:type="spellEnd"/>
      <w:r w:rsidRPr="00555EFE">
        <w:rPr>
          <w:rFonts w:ascii="Verdana" w:hAnsi="Verdana" w:cs="Trebuchet MS"/>
          <w:i/>
          <w:iCs/>
          <w:color w:val="000000"/>
          <w:sz w:val="22"/>
          <w:szCs w:val="22"/>
          <w:lang w:val="en-US" w:eastAsia="en-US"/>
        </w:rPr>
        <w:t xml:space="preserve"> </w:t>
      </w:r>
      <w:proofErr w:type="spellStart"/>
      <w:r w:rsidRPr="00555EFE">
        <w:rPr>
          <w:rFonts w:ascii="Verdana" w:hAnsi="Verdana" w:cs="Trebuchet MS"/>
          <w:i/>
          <w:iCs/>
          <w:color w:val="000000"/>
          <w:sz w:val="22"/>
          <w:szCs w:val="22"/>
          <w:lang w:val="en-US" w:eastAsia="en-US"/>
        </w:rPr>
        <w:t>resursele</w:t>
      </w:r>
      <w:proofErr w:type="spellEnd"/>
      <w:r w:rsidRPr="00555EFE">
        <w:rPr>
          <w:rFonts w:ascii="Verdana" w:hAnsi="Verdana" w:cs="Trebuchet MS"/>
          <w:i/>
          <w:iCs/>
          <w:color w:val="000000"/>
          <w:sz w:val="22"/>
          <w:szCs w:val="22"/>
          <w:lang w:val="en-US" w:eastAsia="en-US"/>
        </w:rPr>
        <w:t xml:space="preserve"> </w:t>
      </w:r>
      <w:proofErr w:type="spellStart"/>
      <w:r w:rsidRPr="00555EFE">
        <w:rPr>
          <w:rFonts w:ascii="Verdana" w:hAnsi="Verdana" w:cs="Trebuchet MS"/>
          <w:i/>
          <w:iCs/>
          <w:color w:val="000000"/>
          <w:sz w:val="22"/>
          <w:szCs w:val="22"/>
          <w:lang w:val="en-US" w:eastAsia="en-US"/>
        </w:rPr>
        <w:t>tehnice</w:t>
      </w:r>
      <w:proofErr w:type="spellEnd"/>
      <w:r w:rsidRPr="00555EFE">
        <w:rPr>
          <w:rFonts w:ascii="Verdana" w:hAnsi="Verdana" w:cs="Trebuchet MS"/>
          <w:i/>
          <w:iCs/>
          <w:color w:val="000000"/>
          <w:sz w:val="22"/>
          <w:szCs w:val="22"/>
          <w:lang w:val="en-US" w:eastAsia="en-US"/>
        </w:rPr>
        <w:t xml:space="preserve"> </w:t>
      </w:r>
      <w:proofErr w:type="spellStart"/>
      <w:r w:rsidRPr="00555EFE">
        <w:rPr>
          <w:rFonts w:ascii="Verdana" w:hAnsi="Verdana" w:cs="Trebuchet MS"/>
          <w:i/>
          <w:iCs/>
          <w:color w:val="000000"/>
          <w:sz w:val="22"/>
          <w:szCs w:val="22"/>
          <w:lang w:val="en-US" w:eastAsia="en-US"/>
        </w:rPr>
        <w:t>și</w:t>
      </w:r>
      <w:proofErr w:type="spellEnd"/>
      <w:r w:rsidRPr="00555EFE">
        <w:rPr>
          <w:rFonts w:ascii="Verdana" w:hAnsi="Verdana" w:cs="Trebuchet MS"/>
          <w:i/>
          <w:iCs/>
          <w:color w:val="000000"/>
          <w:sz w:val="22"/>
          <w:szCs w:val="22"/>
          <w:lang w:val="en-US" w:eastAsia="en-US"/>
        </w:rPr>
        <w:t xml:space="preserve"> </w:t>
      </w:r>
      <w:proofErr w:type="spellStart"/>
      <w:r w:rsidRPr="00555EFE">
        <w:rPr>
          <w:rFonts w:ascii="Verdana" w:hAnsi="Verdana" w:cs="Trebuchet MS"/>
          <w:i/>
          <w:iCs/>
          <w:color w:val="000000"/>
          <w:sz w:val="22"/>
          <w:szCs w:val="22"/>
          <w:lang w:val="en-US" w:eastAsia="en-US"/>
        </w:rPr>
        <w:t>profesionale</w:t>
      </w:r>
      <w:proofErr w:type="spellEnd"/>
      <w:r w:rsidRPr="00555EFE">
        <w:rPr>
          <w:rFonts w:ascii="Verdana" w:hAnsi="Verdana" w:cs="Trebuchet MS"/>
          <w:i/>
          <w:iCs/>
          <w:color w:val="000000"/>
          <w:sz w:val="22"/>
          <w:szCs w:val="22"/>
          <w:lang w:val="en-US" w:eastAsia="en-US"/>
        </w:rPr>
        <w:t xml:space="preserve"> pe care </w:t>
      </w:r>
      <w:proofErr w:type="spellStart"/>
      <w:r w:rsidRPr="00555EFE">
        <w:rPr>
          <w:rFonts w:ascii="Verdana" w:hAnsi="Verdana" w:cs="Trebuchet MS"/>
          <w:i/>
          <w:iCs/>
          <w:color w:val="000000"/>
          <w:sz w:val="22"/>
          <w:szCs w:val="22"/>
          <w:lang w:val="en-US" w:eastAsia="en-US"/>
        </w:rPr>
        <w:t>terțul</w:t>
      </w:r>
      <w:proofErr w:type="spellEnd"/>
      <w:r w:rsidRPr="00555EFE">
        <w:rPr>
          <w:rFonts w:ascii="Verdana" w:hAnsi="Verdana" w:cs="Trebuchet MS"/>
          <w:i/>
          <w:iCs/>
          <w:color w:val="000000"/>
          <w:sz w:val="22"/>
          <w:szCs w:val="22"/>
          <w:lang w:val="en-US" w:eastAsia="en-US"/>
        </w:rPr>
        <w:t xml:space="preserve"> le </w:t>
      </w:r>
      <w:proofErr w:type="spellStart"/>
      <w:r w:rsidRPr="00555EFE">
        <w:rPr>
          <w:rFonts w:ascii="Verdana" w:hAnsi="Verdana" w:cs="Trebuchet MS"/>
          <w:i/>
          <w:iCs/>
          <w:color w:val="000000"/>
          <w:sz w:val="22"/>
          <w:szCs w:val="22"/>
          <w:lang w:val="en-US" w:eastAsia="en-US"/>
        </w:rPr>
        <w:t>deține</w:t>
      </w:r>
      <w:proofErr w:type="spellEnd"/>
      <w:r w:rsidRPr="00555EFE">
        <w:rPr>
          <w:rFonts w:ascii="Verdana" w:hAnsi="Verdana" w:cs="Trebuchet MS"/>
          <w:i/>
          <w:iCs/>
          <w:color w:val="000000"/>
          <w:sz w:val="22"/>
          <w:szCs w:val="22"/>
          <w:lang w:val="en-US" w:eastAsia="en-US"/>
        </w:rPr>
        <w:t xml:space="preserve">, </w:t>
      </w:r>
      <w:proofErr w:type="spellStart"/>
      <w:r w:rsidRPr="00555EFE">
        <w:rPr>
          <w:rFonts w:ascii="Verdana" w:hAnsi="Verdana" w:cs="Trebuchet MS"/>
          <w:i/>
          <w:iCs/>
          <w:color w:val="000000"/>
          <w:sz w:val="22"/>
          <w:szCs w:val="22"/>
          <w:lang w:val="en-US" w:eastAsia="en-US"/>
        </w:rPr>
        <w:t>necesare</w:t>
      </w:r>
      <w:proofErr w:type="spellEnd"/>
      <w:r w:rsidRPr="00555EFE">
        <w:rPr>
          <w:rFonts w:ascii="Verdana" w:hAnsi="Verdana" w:cs="Trebuchet MS"/>
          <w:i/>
          <w:iCs/>
          <w:color w:val="000000"/>
          <w:sz w:val="22"/>
          <w:szCs w:val="22"/>
          <w:lang w:val="en-US" w:eastAsia="en-US"/>
        </w:rPr>
        <w:t xml:space="preserve"> </w:t>
      </w:r>
      <w:proofErr w:type="spellStart"/>
      <w:r w:rsidRPr="00555EFE">
        <w:rPr>
          <w:rFonts w:ascii="Verdana" w:hAnsi="Verdana" w:cs="Trebuchet MS"/>
          <w:i/>
          <w:iCs/>
          <w:color w:val="000000"/>
          <w:sz w:val="22"/>
          <w:szCs w:val="22"/>
          <w:lang w:val="en-US" w:eastAsia="en-US"/>
        </w:rPr>
        <w:t>verificării</w:t>
      </w:r>
      <w:proofErr w:type="spellEnd"/>
      <w:r w:rsidRPr="00555EFE">
        <w:rPr>
          <w:rFonts w:ascii="Verdana" w:hAnsi="Verdana" w:cs="Trebuchet MS"/>
          <w:i/>
          <w:iCs/>
          <w:color w:val="000000"/>
          <w:sz w:val="22"/>
          <w:szCs w:val="22"/>
          <w:lang w:val="en-US" w:eastAsia="en-US"/>
        </w:rPr>
        <w:t xml:space="preserve"> </w:t>
      </w:r>
      <w:proofErr w:type="spellStart"/>
      <w:r w:rsidRPr="00555EFE">
        <w:rPr>
          <w:rFonts w:ascii="Verdana" w:hAnsi="Verdana" w:cs="Trebuchet MS"/>
          <w:i/>
          <w:iCs/>
          <w:color w:val="000000"/>
          <w:sz w:val="22"/>
          <w:szCs w:val="22"/>
          <w:lang w:val="en-US" w:eastAsia="en-US"/>
        </w:rPr>
        <w:t>îndeplinirii</w:t>
      </w:r>
      <w:proofErr w:type="spellEnd"/>
      <w:r w:rsidRPr="00555EFE">
        <w:rPr>
          <w:rFonts w:ascii="Verdana" w:hAnsi="Verdana" w:cs="Trebuchet MS"/>
          <w:i/>
          <w:iCs/>
          <w:color w:val="000000"/>
          <w:sz w:val="22"/>
          <w:szCs w:val="22"/>
          <w:lang w:val="en-US" w:eastAsia="en-US"/>
        </w:rPr>
        <w:t xml:space="preserve"> </w:t>
      </w:r>
      <w:proofErr w:type="spellStart"/>
      <w:r w:rsidRPr="00555EFE">
        <w:rPr>
          <w:rFonts w:ascii="Verdana" w:hAnsi="Verdana" w:cs="Trebuchet MS"/>
          <w:i/>
          <w:iCs/>
          <w:color w:val="000000"/>
          <w:sz w:val="22"/>
          <w:szCs w:val="22"/>
          <w:lang w:val="en-US" w:eastAsia="en-US"/>
        </w:rPr>
        <w:t>criteriului</w:t>
      </w:r>
      <w:proofErr w:type="spellEnd"/>
      <w:r w:rsidRPr="00555EFE">
        <w:rPr>
          <w:rFonts w:ascii="Verdana" w:hAnsi="Verdana" w:cs="Trebuchet MS"/>
          <w:i/>
          <w:iCs/>
          <w:color w:val="000000"/>
          <w:sz w:val="22"/>
          <w:szCs w:val="22"/>
          <w:lang w:val="en-US" w:eastAsia="en-US"/>
        </w:rPr>
        <w:t xml:space="preserve"> de </w:t>
      </w:r>
      <w:proofErr w:type="spellStart"/>
      <w:r w:rsidRPr="00555EFE">
        <w:rPr>
          <w:rFonts w:ascii="Verdana" w:hAnsi="Verdana" w:cs="Trebuchet MS"/>
          <w:i/>
          <w:iCs/>
          <w:color w:val="000000"/>
          <w:sz w:val="22"/>
          <w:szCs w:val="22"/>
          <w:lang w:val="en-US" w:eastAsia="en-US"/>
        </w:rPr>
        <w:t>calificare</w:t>
      </w:r>
      <w:proofErr w:type="spellEnd"/>
      <w:r w:rsidRPr="00555EFE">
        <w:rPr>
          <w:rFonts w:ascii="Verdana" w:hAnsi="Verdana" w:cs="Trebuchet MS"/>
          <w:i/>
          <w:iCs/>
          <w:color w:val="000000"/>
          <w:sz w:val="22"/>
          <w:szCs w:val="22"/>
          <w:lang w:val="en-US" w:eastAsia="en-US"/>
        </w:rPr>
        <w:t xml:space="preserve"> </w:t>
      </w:r>
      <w:proofErr w:type="spellStart"/>
      <w:r w:rsidRPr="00555EFE">
        <w:rPr>
          <w:rFonts w:ascii="Verdana" w:hAnsi="Verdana" w:cs="Trebuchet MS"/>
          <w:i/>
          <w:iCs/>
          <w:color w:val="000000"/>
          <w:sz w:val="22"/>
          <w:szCs w:val="22"/>
          <w:lang w:val="en-US" w:eastAsia="en-US"/>
        </w:rPr>
        <w:t>și</w:t>
      </w:r>
      <w:proofErr w:type="spellEnd"/>
      <w:r w:rsidRPr="00555EFE">
        <w:rPr>
          <w:rFonts w:ascii="Verdana" w:hAnsi="Verdana" w:cs="Trebuchet MS"/>
          <w:i/>
          <w:iCs/>
          <w:color w:val="000000"/>
          <w:sz w:val="22"/>
          <w:szCs w:val="22"/>
          <w:lang w:val="en-US" w:eastAsia="en-US"/>
        </w:rPr>
        <w:t xml:space="preserve"> pe care </w:t>
      </w:r>
      <w:proofErr w:type="spellStart"/>
      <w:r w:rsidRPr="00555EFE">
        <w:rPr>
          <w:rFonts w:ascii="Verdana" w:hAnsi="Verdana" w:cs="Trebuchet MS"/>
          <w:i/>
          <w:iCs/>
          <w:color w:val="000000"/>
          <w:sz w:val="22"/>
          <w:szCs w:val="22"/>
          <w:lang w:val="en-US" w:eastAsia="en-US"/>
        </w:rPr>
        <w:t>terțul</w:t>
      </w:r>
      <w:proofErr w:type="spellEnd"/>
      <w:r w:rsidRPr="00555EFE">
        <w:rPr>
          <w:rFonts w:ascii="Verdana" w:hAnsi="Verdana" w:cs="Trebuchet MS"/>
          <w:i/>
          <w:iCs/>
          <w:color w:val="000000"/>
          <w:sz w:val="22"/>
          <w:szCs w:val="22"/>
          <w:lang w:val="en-US" w:eastAsia="en-US"/>
        </w:rPr>
        <w:t xml:space="preserve"> le </w:t>
      </w:r>
      <w:proofErr w:type="spellStart"/>
      <w:r w:rsidRPr="00555EFE">
        <w:rPr>
          <w:rFonts w:ascii="Verdana" w:hAnsi="Verdana" w:cs="Trebuchet MS"/>
          <w:i/>
          <w:iCs/>
          <w:color w:val="000000"/>
          <w:sz w:val="22"/>
          <w:szCs w:val="22"/>
          <w:lang w:val="en-US" w:eastAsia="en-US"/>
        </w:rPr>
        <w:t>va</w:t>
      </w:r>
      <w:proofErr w:type="spellEnd"/>
      <w:r w:rsidRPr="00555EFE">
        <w:rPr>
          <w:rFonts w:ascii="Verdana" w:hAnsi="Verdana" w:cs="Trebuchet MS"/>
          <w:i/>
          <w:iCs/>
          <w:color w:val="000000"/>
          <w:sz w:val="22"/>
          <w:szCs w:val="22"/>
          <w:lang w:val="en-US" w:eastAsia="en-US"/>
        </w:rPr>
        <w:t xml:space="preserve"> </w:t>
      </w:r>
      <w:proofErr w:type="spellStart"/>
      <w:r w:rsidRPr="00555EFE">
        <w:rPr>
          <w:rFonts w:ascii="Verdana" w:hAnsi="Verdana" w:cs="Trebuchet MS"/>
          <w:i/>
          <w:iCs/>
          <w:color w:val="000000"/>
          <w:sz w:val="22"/>
          <w:szCs w:val="22"/>
          <w:lang w:val="en-US" w:eastAsia="en-US"/>
        </w:rPr>
        <w:t>pune</w:t>
      </w:r>
      <w:proofErr w:type="spellEnd"/>
      <w:r w:rsidRPr="00555EFE">
        <w:rPr>
          <w:rFonts w:ascii="Verdana" w:hAnsi="Verdana" w:cs="Trebuchet MS"/>
          <w:i/>
          <w:iCs/>
          <w:color w:val="000000"/>
          <w:sz w:val="22"/>
          <w:szCs w:val="22"/>
          <w:lang w:val="en-US" w:eastAsia="en-US"/>
        </w:rPr>
        <w:t xml:space="preserve"> la </w:t>
      </w:r>
      <w:proofErr w:type="spellStart"/>
      <w:r w:rsidRPr="00555EFE">
        <w:rPr>
          <w:rFonts w:ascii="Verdana" w:hAnsi="Verdana" w:cs="Trebuchet MS"/>
          <w:i/>
          <w:iCs/>
          <w:color w:val="000000"/>
          <w:sz w:val="22"/>
          <w:szCs w:val="22"/>
          <w:lang w:val="en-US" w:eastAsia="en-US"/>
        </w:rPr>
        <w:t>dispoziția</w:t>
      </w:r>
      <w:proofErr w:type="spellEnd"/>
      <w:r w:rsidRPr="00555EFE">
        <w:rPr>
          <w:rFonts w:ascii="Verdana" w:hAnsi="Verdana" w:cs="Trebuchet MS"/>
          <w:i/>
          <w:iCs/>
          <w:color w:val="000000"/>
          <w:sz w:val="22"/>
          <w:szCs w:val="22"/>
          <w:lang w:val="en-US" w:eastAsia="en-US"/>
        </w:rPr>
        <w:t xml:space="preserve"> </w:t>
      </w:r>
      <w:proofErr w:type="spellStart"/>
      <w:r w:rsidRPr="00555EFE">
        <w:rPr>
          <w:rFonts w:ascii="Verdana" w:hAnsi="Verdana" w:cs="Trebuchet MS"/>
          <w:i/>
          <w:iCs/>
          <w:color w:val="000000"/>
          <w:sz w:val="22"/>
          <w:szCs w:val="22"/>
          <w:lang w:val="en-US" w:eastAsia="en-US"/>
        </w:rPr>
        <w:t>ofertantului</w:t>
      </w:r>
      <w:proofErr w:type="spellEnd"/>
      <w:r w:rsidRPr="00555EFE">
        <w:rPr>
          <w:rFonts w:ascii="Verdana" w:hAnsi="Verdana" w:cs="Trebuchet MS"/>
          <w:i/>
          <w:iCs/>
          <w:color w:val="000000"/>
          <w:sz w:val="22"/>
          <w:szCs w:val="22"/>
          <w:lang w:val="en-US" w:eastAsia="en-US"/>
        </w:rPr>
        <w:t xml:space="preserve">] </w:t>
      </w:r>
    </w:p>
    <w:p w14:paraId="17911C05" w14:textId="77777777" w:rsidR="00B93816" w:rsidRPr="00555EFE" w:rsidRDefault="00B93816" w:rsidP="00B93816">
      <w:pPr>
        <w:autoSpaceDE w:val="0"/>
        <w:autoSpaceDN w:val="0"/>
        <w:adjustRightInd w:val="0"/>
        <w:jc w:val="both"/>
        <w:rPr>
          <w:rFonts w:ascii="Verdana" w:hAnsi="Verdana" w:cs="Trebuchet MS"/>
          <w:color w:val="000000"/>
          <w:sz w:val="22"/>
          <w:szCs w:val="22"/>
          <w:lang w:val="en-US" w:eastAsia="en-US"/>
        </w:rPr>
      </w:pPr>
      <w:r w:rsidRPr="00555EFE">
        <w:rPr>
          <w:rFonts w:ascii="Verdana" w:hAnsi="Verdana" w:cs="Trebuchet MS"/>
          <w:color w:val="000000"/>
          <w:sz w:val="22"/>
          <w:szCs w:val="22"/>
          <w:lang w:val="en-US" w:eastAsia="en-US"/>
        </w:rPr>
        <w:t xml:space="preserve">ii. </w:t>
      </w:r>
      <w:proofErr w:type="spellStart"/>
      <w:r w:rsidRPr="00555EFE">
        <w:rPr>
          <w:rFonts w:ascii="Verdana" w:hAnsi="Verdana" w:cs="Trebuchet MS"/>
          <w:color w:val="000000"/>
          <w:sz w:val="22"/>
          <w:szCs w:val="22"/>
          <w:lang w:val="en-US" w:eastAsia="en-US"/>
        </w:rPr>
        <w:t>Modalitatea</w:t>
      </w:r>
      <w:proofErr w:type="spellEnd"/>
      <w:r w:rsidRPr="00555EFE">
        <w:rPr>
          <w:rFonts w:ascii="Verdana" w:hAnsi="Verdana" w:cs="Trebuchet MS"/>
          <w:color w:val="000000"/>
          <w:sz w:val="22"/>
          <w:szCs w:val="22"/>
          <w:lang w:val="en-US" w:eastAsia="en-US"/>
        </w:rPr>
        <w:t xml:space="preserve"> </w:t>
      </w:r>
      <w:proofErr w:type="spellStart"/>
      <w:r w:rsidRPr="00555EFE">
        <w:rPr>
          <w:rFonts w:ascii="Verdana" w:hAnsi="Verdana" w:cs="Trebuchet MS"/>
          <w:color w:val="000000"/>
          <w:sz w:val="22"/>
          <w:szCs w:val="22"/>
          <w:lang w:val="en-US" w:eastAsia="en-US"/>
        </w:rPr>
        <w:t>în</w:t>
      </w:r>
      <w:proofErr w:type="spellEnd"/>
      <w:r w:rsidRPr="00555EFE">
        <w:rPr>
          <w:rFonts w:ascii="Verdana" w:hAnsi="Verdana" w:cs="Trebuchet MS"/>
          <w:color w:val="000000"/>
          <w:sz w:val="22"/>
          <w:szCs w:val="22"/>
          <w:lang w:val="en-US" w:eastAsia="en-US"/>
        </w:rPr>
        <w:t xml:space="preserve"> care </w:t>
      </w:r>
      <w:proofErr w:type="spellStart"/>
      <w:r w:rsidRPr="00555EFE">
        <w:rPr>
          <w:rFonts w:ascii="Verdana" w:hAnsi="Verdana" w:cs="Trebuchet MS"/>
          <w:color w:val="000000"/>
          <w:sz w:val="22"/>
          <w:szCs w:val="22"/>
          <w:lang w:val="en-US" w:eastAsia="en-US"/>
        </w:rPr>
        <w:t>resursele</w:t>
      </w:r>
      <w:proofErr w:type="spellEnd"/>
      <w:r w:rsidRPr="00555EFE">
        <w:rPr>
          <w:rFonts w:ascii="Verdana" w:hAnsi="Verdana" w:cs="Trebuchet MS"/>
          <w:color w:val="000000"/>
          <w:sz w:val="22"/>
          <w:szCs w:val="22"/>
          <w:lang w:val="en-US" w:eastAsia="en-US"/>
        </w:rPr>
        <w:t xml:space="preserve"> </w:t>
      </w:r>
      <w:proofErr w:type="spellStart"/>
      <w:r w:rsidRPr="00555EFE">
        <w:rPr>
          <w:rFonts w:ascii="Verdana" w:hAnsi="Verdana" w:cs="Trebuchet MS"/>
          <w:color w:val="000000"/>
          <w:sz w:val="22"/>
          <w:szCs w:val="22"/>
          <w:lang w:val="en-US" w:eastAsia="en-US"/>
        </w:rPr>
        <w:t>menționate</w:t>
      </w:r>
      <w:proofErr w:type="spellEnd"/>
      <w:r w:rsidRPr="00555EFE">
        <w:rPr>
          <w:rFonts w:ascii="Verdana" w:hAnsi="Verdana" w:cs="Trebuchet MS"/>
          <w:color w:val="000000"/>
          <w:sz w:val="22"/>
          <w:szCs w:val="22"/>
          <w:lang w:val="en-US" w:eastAsia="en-US"/>
        </w:rPr>
        <w:t xml:space="preserve"> </w:t>
      </w:r>
      <w:proofErr w:type="spellStart"/>
      <w:r w:rsidRPr="00555EFE">
        <w:rPr>
          <w:rFonts w:ascii="Verdana" w:hAnsi="Verdana" w:cs="Trebuchet MS"/>
          <w:color w:val="000000"/>
          <w:sz w:val="22"/>
          <w:szCs w:val="22"/>
          <w:lang w:val="en-US" w:eastAsia="en-US"/>
        </w:rPr>
        <w:t>mai</w:t>
      </w:r>
      <w:proofErr w:type="spellEnd"/>
      <w:r w:rsidRPr="00555EFE">
        <w:rPr>
          <w:rFonts w:ascii="Verdana" w:hAnsi="Verdana" w:cs="Trebuchet MS"/>
          <w:color w:val="000000"/>
          <w:sz w:val="22"/>
          <w:szCs w:val="22"/>
          <w:lang w:val="en-US" w:eastAsia="en-US"/>
        </w:rPr>
        <w:t xml:space="preserve"> sus </w:t>
      </w:r>
      <w:proofErr w:type="spellStart"/>
      <w:r w:rsidRPr="00555EFE">
        <w:rPr>
          <w:rFonts w:ascii="Verdana" w:hAnsi="Verdana" w:cs="Trebuchet MS"/>
          <w:color w:val="000000"/>
          <w:sz w:val="22"/>
          <w:szCs w:val="22"/>
          <w:lang w:val="en-US" w:eastAsia="en-US"/>
        </w:rPr>
        <w:t>vor</w:t>
      </w:r>
      <w:proofErr w:type="spellEnd"/>
      <w:r w:rsidRPr="00555EFE">
        <w:rPr>
          <w:rFonts w:ascii="Verdana" w:hAnsi="Verdana" w:cs="Trebuchet MS"/>
          <w:color w:val="000000"/>
          <w:sz w:val="22"/>
          <w:szCs w:val="22"/>
          <w:lang w:val="en-US" w:eastAsia="en-US"/>
        </w:rPr>
        <w:t xml:space="preserve"> fi </w:t>
      </w:r>
      <w:proofErr w:type="spellStart"/>
      <w:r w:rsidRPr="00555EFE">
        <w:rPr>
          <w:rFonts w:ascii="Verdana" w:hAnsi="Verdana" w:cs="Trebuchet MS"/>
          <w:color w:val="000000"/>
          <w:sz w:val="22"/>
          <w:szCs w:val="22"/>
          <w:lang w:val="en-US" w:eastAsia="en-US"/>
        </w:rPr>
        <w:t>puse</w:t>
      </w:r>
      <w:proofErr w:type="spellEnd"/>
      <w:r w:rsidRPr="00555EFE">
        <w:rPr>
          <w:rFonts w:ascii="Verdana" w:hAnsi="Verdana" w:cs="Trebuchet MS"/>
          <w:color w:val="000000"/>
          <w:sz w:val="22"/>
          <w:szCs w:val="22"/>
          <w:lang w:val="en-US" w:eastAsia="en-US"/>
        </w:rPr>
        <w:t xml:space="preserve"> la </w:t>
      </w:r>
      <w:proofErr w:type="spellStart"/>
      <w:r w:rsidRPr="00555EFE">
        <w:rPr>
          <w:rFonts w:ascii="Verdana" w:hAnsi="Verdana" w:cs="Trebuchet MS"/>
          <w:color w:val="000000"/>
          <w:sz w:val="22"/>
          <w:szCs w:val="22"/>
          <w:lang w:val="en-US" w:eastAsia="en-US"/>
        </w:rPr>
        <w:t>dispoziția</w:t>
      </w:r>
      <w:proofErr w:type="spellEnd"/>
      <w:r w:rsidRPr="00555EFE">
        <w:rPr>
          <w:rFonts w:ascii="Verdana" w:hAnsi="Verdana" w:cs="Trebuchet MS"/>
          <w:color w:val="000000"/>
          <w:sz w:val="22"/>
          <w:szCs w:val="22"/>
          <w:lang w:val="en-US" w:eastAsia="en-US"/>
        </w:rPr>
        <w:t xml:space="preserve"> </w:t>
      </w:r>
      <w:proofErr w:type="spellStart"/>
      <w:r w:rsidRPr="00555EFE">
        <w:rPr>
          <w:rFonts w:ascii="Verdana" w:hAnsi="Verdana" w:cs="Trebuchet MS"/>
          <w:color w:val="000000"/>
          <w:sz w:val="22"/>
          <w:szCs w:val="22"/>
          <w:lang w:val="en-US" w:eastAsia="en-US"/>
        </w:rPr>
        <w:t>contractantului</w:t>
      </w:r>
      <w:proofErr w:type="spellEnd"/>
      <w:r w:rsidRPr="00555EFE">
        <w:rPr>
          <w:rFonts w:ascii="Verdana" w:hAnsi="Verdana" w:cs="Trebuchet MS"/>
          <w:color w:val="000000"/>
          <w:sz w:val="22"/>
          <w:szCs w:val="22"/>
          <w:lang w:val="en-US" w:eastAsia="en-US"/>
        </w:rPr>
        <w:t xml:space="preserve"> </w:t>
      </w:r>
      <w:proofErr w:type="spellStart"/>
      <w:r w:rsidRPr="00555EFE">
        <w:rPr>
          <w:rFonts w:ascii="Verdana" w:hAnsi="Verdana" w:cs="Trebuchet MS"/>
          <w:color w:val="000000"/>
          <w:sz w:val="22"/>
          <w:szCs w:val="22"/>
          <w:lang w:val="en-US" w:eastAsia="en-US"/>
        </w:rPr>
        <w:t>este</w:t>
      </w:r>
      <w:proofErr w:type="spellEnd"/>
      <w:r w:rsidRPr="00555EFE">
        <w:rPr>
          <w:rFonts w:ascii="Verdana" w:hAnsi="Verdana" w:cs="Trebuchet MS"/>
          <w:color w:val="000000"/>
          <w:sz w:val="22"/>
          <w:szCs w:val="22"/>
          <w:lang w:val="en-US" w:eastAsia="en-US"/>
        </w:rPr>
        <w:t xml:space="preserve"> </w:t>
      </w:r>
      <w:r w:rsidRPr="00555EFE">
        <w:rPr>
          <w:rFonts w:ascii="Verdana" w:hAnsi="Verdana" w:cs="Trebuchet MS"/>
          <w:i/>
          <w:iCs/>
          <w:color w:val="000000"/>
          <w:sz w:val="22"/>
          <w:szCs w:val="22"/>
          <w:lang w:val="en-US" w:eastAsia="en-US"/>
        </w:rPr>
        <w:t>__________________ [</w:t>
      </w:r>
      <w:proofErr w:type="spellStart"/>
      <w:r w:rsidRPr="00555EFE">
        <w:rPr>
          <w:rFonts w:ascii="Verdana" w:hAnsi="Verdana" w:cs="Trebuchet MS"/>
          <w:i/>
          <w:iCs/>
          <w:color w:val="000000"/>
          <w:sz w:val="22"/>
          <w:szCs w:val="22"/>
          <w:lang w:val="en-US" w:eastAsia="en-US"/>
        </w:rPr>
        <w:t>terțul</w:t>
      </w:r>
      <w:proofErr w:type="spellEnd"/>
      <w:r w:rsidRPr="00555EFE">
        <w:rPr>
          <w:rFonts w:ascii="Verdana" w:hAnsi="Verdana" w:cs="Trebuchet MS"/>
          <w:i/>
          <w:iCs/>
          <w:color w:val="000000"/>
          <w:sz w:val="22"/>
          <w:szCs w:val="22"/>
          <w:lang w:val="en-US" w:eastAsia="en-US"/>
        </w:rPr>
        <w:t xml:space="preserve"> </w:t>
      </w:r>
      <w:proofErr w:type="spellStart"/>
      <w:r w:rsidRPr="00555EFE">
        <w:rPr>
          <w:rFonts w:ascii="Verdana" w:hAnsi="Verdana" w:cs="Trebuchet MS"/>
          <w:i/>
          <w:iCs/>
          <w:color w:val="000000"/>
          <w:sz w:val="22"/>
          <w:szCs w:val="22"/>
          <w:lang w:val="en-US" w:eastAsia="en-US"/>
        </w:rPr>
        <w:t>susținător</w:t>
      </w:r>
      <w:proofErr w:type="spellEnd"/>
      <w:r w:rsidRPr="00555EFE">
        <w:rPr>
          <w:rFonts w:ascii="Verdana" w:hAnsi="Verdana" w:cs="Trebuchet MS"/>
          <w:i/>
          <w:iCs/>
          <w:color w:val="000000"/>
          <w:sz w:val="22"/>
          <w:szCs w:val="22"/>
          <w:lang w:val="en-US" w:eastAsia="en-US"/>
        </w:rPr>
        <w:t xml:space="preserve"> </w:t>
      </w:r>
      <w:proofErr w:type="spellStart"/>
      <w:r w:rsidRPr="00555EFE">
        <w:rPr>
          <w:rFonts w:ascii="Verdana" w:hAnsi="Verdana" w:cs="Trebuchet MS"/>
          <w:i/>
          <w:iCs/>
          <w:color w:val="000000"/>
          <w:sz w:val="22"/>
          <w:szCs w:val="22"/>
          <w:lang w:val="en-US" w:eastAsia="en-US"/>
        </w:rPr>
        <w:t>va</w:t>
      </w:r>
      <w:proofErr w:type="spellEnd"/>
      <w:r w:rsidRPr="00555EFE">
        <w:rPr>
          <w:rFonts w:ascii="Verdana" w:hAnsi="Verdana" w:cs="Trebuchet MS"/>
          <w:i/>
          <w:iCs/>
          <w:color w:val="000000"/>
          <w:sz w:val="22"/>
          <w:szCs w:val="22"/>
          <w:lang w:val="en-US" w:eastAsia="en-US"/>
        </w:rPr>
        <w:t xml:space="preserve"> </w:t>
      </w:r>
      <w:proofErr w:type="spellStart"/>
      <w:r w:rsidRPr="00555EFE">
        <w:rPr>
          <w:rFonts w:ascii="Verdana" w:hAnsi="Verdana" w:cs="Trebuchet MS"/>
          <w:i/>
          <w:iCs/>
          <w:color w:val="000000"/>
          <w:sz w:val="22"/>
          <w:szCs w:val="22"/>
          <w:lang w:val="en-US" w:eastAsia="en-US"/>
        </w:rPr>
        <w:t>menționa</w:t>
      </w:r>
      <w:proofErr w:type="spellEnd"/>
      <w:r w:rsidRPr="00555EFE">
        <w:rPr>
          <w:rFonts w:ascii="Verdana" w:hAnsi="Verdana" w:cs="Trebuchet MS"/>
          <w:i/>
          <w:iCs/>
          <w:color w:val="000000"/>
          <w:sz w:val="22"/>
          <w:szCs w:val="22"/>
          <w:lang w:val="en-US" w:eastAsia="en-US"/>
        </w:rPr>
        <w:t xml:space="preserve"> </w:t>
      </w:r>
      <w:proofErr w:type="spellStart"/>
      <w:r w:rsidRPr="00555EFE">
        <w:rPr>
          <w:rFonts w:ascii="Verdana" w:hAnsi="Verdana" w:cs="Trebuchet MS"/>
          <w:i/>
          <w:iCs/>
          <w:color w:val="000000"/>
          <w:sz w:val="22"/>
          <w:szCs w:val="22"/>
          <w:lang w:val="en-US" w:eastAsia="en-US"/>
        </w:rPr>
        <w:t>modalitatea</w:t>
      </w:r>
      <w:proofErr w:type="spellEnd"/>
      <w:r w:rsidRPr="00555EFE">
        <w:rPr>
          <w:rFonts w:ascii="Verdana" w:hAnsi="Verdana" w:cs="Trebuchet MS"/>
          <w:i/>
          <w:iCs/>
          <w:color w:val="000000"/>
          <w:sz w:val="22"/>
          <w:szCs w:val="22"/>
          <w:lang w:val="en-US" w:eastAsia="en-US"/>
        </w:rPr>
        <w:t xml:space="preserve"> </w:t>
      </w:r>
      <w:proofErr w:type="spellStart"/>
      <w:r w:rsidRPr="00555EFE">
        <w:rPr>
          <w:rFonts w:ascii="Verdana" w:hAnsi="Verdana" w:cs="Trebuchet MS"/>
          <w:i/>
          <w:iCs/>
          <w:color w:val="000000"/>
          <w:sz w:val="22"/>
          <w:szCs w:val="22"/>
          <w:lang w:val="en-US" w:eastAsia="en-US"/>
        </w:rPr>
        <w:t>în</w:t>
      </w:r>
      <w:proofErr w:type="spellEnd"/>
      <w:r w:rsidRPr="00555EFE">
        <w:rPr>
          <w:rFonts w:ascii="Verdana" w:hAnsi="Verdana" w:cs="Trebuchet MS"/>
          <w:i/>
          <w:iCs/>
          <w:color w:val="000000"/>
          <w:sz w:val="22"/>
          <w:szCs w:val="22"/>
          <w:lang w:val="en-US" w:eastAsia="en-US"/>
        </w:rPr>
        <w:t xml:space="preserve"> care </w:t>
      </w:r>
      <w:proofErr w:type="spellStart"/>
      <w:r w:rsidRPr="00555EFE">
        <w:rPr>
          <w:rFonts w:ascii="Verdana" w:hAnsi="Verdana" w:cs="Trebuchet MS"/>
          <w:i/>
          <w:iCs/>
          <w:color w:val="000000"/>
          <w:sz w:val="22"/>
          <w:szCs w:val="22"/>
          <w:lang w:val="en-US" w:eastAsia="en-US"/>
        </w:rPr>
        <w:t>va</w:t>
      </w:r>
      <w:proofErr w:type="spellEnd"/>
      <w:r w:rsidRPr="00555EFE">
        <w:rPr>
          <w:rFonts w:ascii="Verdana" w:hAnsi="Verdana" w:cs="Trebuchet MS"/>
          <w:i/>
          <w:iCs/>
          <w:color w:val="000000"/>
          <w:sz w:val="22"/>
          <w:szCs w:val="22"/>
          <w:lang w:val="en-US" w:eastAsia="en-US"/>
        </w:rPr>
        <w:t xml:space="preserve"> </w:t>
      </w:r>
      <w:proofErr w:type="spellStart"/>
      <w:r w:rsidRPr="00555EFE">
        <w:rPr>
          <w:rFonts w:ascii="Verdana" w:hAnsi="Verdana" w:cs="Trebuchet MS"/>
          <w:i/>
          <w:iCs/>
          <w:color w:val="000000"/>
          <w:sz w:val="22"/>
          <w:szCs w:val="22"/>
          <w:lang w:val="en-US" w:eastAsia="en-US"/>
        </w:rPr>
        <w:t>transfera</w:t>
      </w:r>
      <w:proofErr w:type="spellEnd"/>
      <w:r w:rsidRPr="00555EFE">
        <w:rPr>
          <w:rFonts w:ascii="Verdana" w:hAnsi="Verdana" w:cs="Trebuchet MS"/>
          <w:i/>
          <w:iCs/>
          <w:color w:val="000000"/>
          <w:sz w:val="22"/>
          <w:szCs w:val="22"/>
          <w:lang w:val="en-US" w:eastAsia="en-US"/>
        </w:rPr>
        <w:t xml:space="preserve"> </w:t>
      </w:r>
      <w:proofErr w:type="spellStart"/>
      <w:r w:rsidRPr="00555EFE">
        <w:rPr>
          <w:rFonts w:ascii="Verdana" w:hAnsi="Verdana" w:cs="Trebuchet MS"/>
          <w:i/>
          <w:iCs/>
          <w:color w:val="000000"/>
          <w:sz w:val="22"/>
          <w:szCs w:val="22"/>
          <w:lang w:val="en-US" w:eastAsia="en-US"/>
        </w:rPr>
        <w:t>resursele</w:t>
      </w:r>
      <w:proofErr w:type="spellEnd"/>
      <w:r w:rsidRPr="00555EFE">
        <w:rPr>
          <w:rFonts w:ascii="Verdana" w:hAnsi="Verdana" w:cs="Trebuchet MS"/>
          <w:i/>
          <w:iCs/>
          <w:color w:val="000000"/>
          <w:sz w:val="22"/>
          <w:szCs w:val="22"/>
          <w:lang w:val="en-US" w:eastAsia="en-US"/>
        </w:rPr>
        <w:t xml:space="preserve"> </w:t>
      </w:r>
      <w:proofErr w:type="spellStart"/>
      <w:r w:rsidRPr="00555EFE">
        <w:rPr>
          <w:rFonts w:ascii="Verdana" w:hAnsi="Verdana" w:cs="Trebuchet MS"/>
          <w:i/>
          <w:iCs/>
          <w:color w:val="000000"/>
          <w:sz w:val="22"/>
          <w:szCs w:val="22"/>
          <w:lang w:val="en-US" w:eastAsia="en-US"/>
        </w:rPr>
        <w:t>către</w:t>
      </w:r>
      <w:proofErr w:type="spellEnd"/>
      <w:r w:rsidRPr="00555EFE">
        <w:rPr>
          <w:rFonts w:ascii="Verdana" w:hAnsi="Verdana" w:cs="Trebuchet MS"/>
          <w:i/>
          <w:iCs/>
          <w:color w:val="000000"/>
          <w:sz w:val="22"/>
          <w:szCs w:val="22"/>
          <w:lang w:val="en-US" w:eastAsia="en-US"/>
        </w:rPr>
        <w:t xml:space="preserve"> </w:t>
      </w:r>
      <w:proofErr w:type="spellStart"/>
      <w:r w:rsidRPr="00555EFE">
        <w:rPr>
          <w:rFonts w:ascii="Verdana" w:hAnsi="Verdana" w:cs="Trebuchet MS"/>
          <w:i/>
          <w:iCs/>
          <w:color w:val="000000"/>
          <w:sz w:val="22"/>
          <w:szCs w:val="22"/>
          <w:lang w:val="en-US" w:eastAsia="en-US"/>
        </w:rPr>
        <w:t>Contractant</w:t>
      </w:r>
      <w:proofErr w:type="spellEnd"/>
      <w:r w:rsidRPr="00555EFE">
        <w:rPr>
          <w:rFonts w:ascii="Verdana" w:hAnsi="Verdana" w:cs="Trebuchet MS"/>
          <w:i/>
          <w:iCs/>
          <w:color w:val="000000"/>
          <w:sz w:val="22"/>
          <w:szCs w:val="22"/>
          <w:lang w:val="en-US" w:eastAsia="en-US"/>
        </w:rPr>
        <w:t xml:space="preserve">] </w:t>
      </w:r>
    </w:p>
    <w:p w14:paraId="34ECB6F4" w14:textId="77777777" w:rsidR="00B93816" w:rsidRPr="00555EFE" w:rsidRDefault="00B93816" w:rsidP="00B93816">
      <w:pPr>
        <w:autoSpaceDE w:val="0"/>
        <w:autoSpaceDN w:val="0"/>
        <w:adjustRightInd w:val="0"/>
        <w:jc w:val="both"/>
        <w:rPr>
          <w:rFonts w:ascii="Verdana" w:hAnsi="Verdana" w:cs="Trebuchet MS"/>
          <w:color w:val="000000"/>
          <w:sz w:val="22"/>
          <w:szCs w:val="22"/>
          <w:lang w:val="en-US" w:eastAsia="en-US"/>
        </w:rPr>
      </w:pPr>
      <w:r w:rsidRPr="00555EFE">
        <w:rPr>
          <w:rFonts w:ascii="Verdana" w:hAnsi="Verdana" w:cs="Trebuchet MS"/>
          <w:color w:val="000000"/>
          <w:sz w:val="22"/>
          <w:szCs w:val="22"/>
          <w:lang w:val="en-US" w:eastAsia="en-US"/>
        </w:rPr>
        <w:t xml:space="preserve">Noi, ________________ </w:t>
      </w:r>
      <w:r w:rsidRPr="00555EFE">
        <w:rPr>
          <w:rFonts w:ascii="Verdana" w:hAnsi="Verdana" w:cs="Trebuchet MS"/>
          <w:i/>
          <w:iCs/>
          <w:color w:val="000000"/>
          <w:sz w:val="22"/>
          <w:szCs w:val="22"/>
          <w:lang w:val="en-US" w:eastAsia="en-US"/>
        </w:rPr>
        <w:t>[</w:t>
      </w:r>
      <w:proofErr w:type="spellStart"/>
      <w:r w:rsidRPr="00555EFE">
        <w:rPr>
          <w:rFonts w:ascii="Verdana" w:hAnsi="Verdana" w:cs="Trebuchet MS"/>
          <w:i/>
          <w:iCs/>
          <w:color w:val="000000"/>
          <w:sz w:val="22"/>
          <w:szCs w:val="22"/>
          <w:lang w:val="en-US" w:eastAsia="en-US"/>
        </w:rPr>
        <w:t>denumirea</w:t>
      </w:r>
      <w:proofErr w:type="spellEnd"/>
      <w:r w:rsidRPr="00555EFE">
        <w:rPr>
          <w:rFonts w:ascii="Verdana" w:hAnsi="Verdana" w:cs="Trebuchet MS"/>
          <w:i/>
          <w:iCs/>
          <w:color w:val="000000"/>
          <w:sz w:val="22"/>
          <w:szCs w:val="22"/>
          <w:lang w:val="en-US" w:eastAsia="en-US"/>
        </w:rPr>
        <w:t xml:space="preserve"> </w:t>
      </w:r>
      <w:proofErr w:type="spellStart"/>
      <w:r w:rsidRPr="00555EFE">
        <w:rPr>
          <w:rFonts w:ascii="Verdana" w:hAnsi="Verdana" w:cs="Trebuchet MS"/>
          <w:i/>
          <w:iCs/>
          <w:color w:val="000000"/>
          <w:sz w:val="22"/>
          <w:szCs w:val="22"/>
          <w:lang w:val="en-US" w:eastAsia="en-US"/>
        </w:rPr>
        <w:t>terțului</w:t>
      </w:r>
      <w:proofErr w:type="spellEnd"/>
      <w:r w:rsidRPr="00555EFE">
        <w:rPr>
          <w:rFonts w:ascii="Verdana" w:hAnsi="Verdana" w:cs="Trebuchet MS"/>
          <w:i/>
          <w:iCs/>
          <w:color w:val="000000"/>
          <w:sz w:val="22"/>
          <w:szCs w:val="22"/>
          <w:lang w:val="en-US" w:eastAsia="en-US"/>
        </w:rPr>
        <w:t xml:space="preserve"> </w:t>
      </w:r>
      <w:proofErr w:type="spellStart"/>
      <w:r w:rsidRPr="00555EFE">
        <w:rPr>
          <w:rFonts w:ascii="Verdana" w:hAnsi="Verdana" w:cs="Trebuchet MS"/>
          <w:i/>
          <w:iCs/>
          <w:color w:val="000000"/>
          <w:sz w:val="22"/>
          <w:szCs w:val="22"/>
          <w:lang w:val="en-US" w:eastAsia="en-US"/>
        </w:rPr>
        <w:t>susținător</w:t>
      </w:r>
      <w:proofErr w:type="spellEnd"/>
      <w:r w:rsidRPr="00555EFE">
        <w:rPr>
          <w:rFonts w:ascii="Verdana" w:hAnsi="Verdana" w:cs="Trebuchet MS"/>
          <w:i/>
          <w:iCs/>
          <w:color w:val="000000"/>
          <w:sz w:val="22"/>
          <w:szCs w:val="22"/>
          <w:lang w:val="en-US" w:eastAsia="en-US"/>
        </w:rPr>
        <w:t>]</w:t>
      </w:r>
      <w:r w:rsidRPr="00555EFE">
        <w:rPr>
          <w:rFonts w:ascii="Verdana" w:hAnsi="Verdana" w:cs="Trebuchet MS"/>
          <w:color w:val="000000"/>
          <w:sz w:val="22"/>
          <w:szCs w:val="22"/>
          <w:lang w:val="en-US" w:eastAsia="en-US"/>
        </w:rPr>
        <w:t xml:space="preserve">, ne </w:t>
      </w:r>
      <w:proofErr w:type="spellStart"/>
      <w:r w:rsidRPr="00555EFE">
        <w:rPr>
          <w:rFonts w:ascii="Verdana" w:hAnsi="Verdana" w:cs="Trebuchet MS"/>
          <w:color w:val="000000"/>
          <w:sz w:val="22"/>
          <w:szCs w:val="22"/>
          <w:lang w:val="en-US" w:eastAsia="en-US"/>
        </w:rPr>
        <w:t>angajăm</w:t>
      </w:r>
      <w:proofErr w:type="spellEnd"/>
      <w:r w:rsidRPr="00555EFE">
        <w:rPr>
          <w:rFonts w:ascii="Verdana" w:hAnsi="Verdana" w:cs="Trebuchet MS"/>
          <w:color w:val="000000"/>
          <w:sz w:val="22"/>
          <w:szCs w:val="22"/>
          <w:lang w:val="en-US" w:eastAsia="en-US"/>
        </w:rPr>
        <w:t xml:space="preserve"> </w:t>
      </w:r>
      <w:proofErr w:type="spellStart"/>
      <w:r w:rsidRPr="00555EFE">
        <w:rPr>
          <w:rFonts w:ascii="Verdana" w:hAnsi="Verdana" w:cs="Trebuchet MS"/>
          <w:color w:val="000000"/>
          <w:sz w:val="22"/>
          <w:szCs w:val="22"/>
          <w:lang w:val="en-US" w:eastAsia="en-US"/>
        </w:rPr>
        <w:t>să</w:t>
      </w:r>
      <w:proofErr w:type="spellEnd"/>
      <w:r w:rsidRPr="00555EFE">
        <w:rPr>
          <w:rFonts w:ascii="Verdana" w:hAnsi="Verdana" w:cs="Trebuchet MS"/>
          <w:color w:val="000000"/>
          <w:sz w:val="22"/>
          <w:szCs w:val="22"/>
          <w:lang w:val="en-US" w:eastAsia="en-US"/>
        </w:rPr>
        <w:t xml:space="preserve"> </w:t>
      </w:r>
      <w:proofErr w:type="spellStart"/>
      <w:r w:rsidRPr="00555EFE">
        <w:rPr>
          <w:rFonts w:ascii="Verdana" w:hAnsi="Verdana" w:cs="Trebuchet MS"/>
          <w:color w:val="000000"/>
          <w:sz w:val="22"/>
          <w:szCs w:val="22"/>
          <w:lang w:val="en-US" w:eastAsia="en-US"/>
        </w:rPr>
        <w:t>punem</w:t>
      </w:r>
      <w:proofErr w:type="spellEnd"/>
      <w:r w:rsidRPr="00555EFE">
        <w:rPr>
          <w:rFonts w:ascii="Verdana" w:hAnsi="Verdana" w:cs="Trebuchet MS"/>
          <w:color w:val="000000"/>
          <w:sz w:val="22"/>
          <w:szCs w:val="22"/>
          <w:lang w:val="en-US" w:eastAsia="en-US"/>
        </w:rPr>
        <w:t xml:space="preserve"> la </w:t>
      </w:r>
      <w:proofErr w:type="spellStart"/>
      <w:r w:rsidRPr="00555EFE">
        <w:rPr>
          <w:rFonts w:ascii="Verdana" w:hAnsi="Verdana" w:cs="Trebuchet MS"/>
          <w:color w:val="000000"/>
          <w:sz w:val="22"/>
          <w:szCs w:val="22"/>
          <w:lang w:val="en-US" w:eastAsia="en-US"/>
        </w:rPr>
        <w:t>dispoziția</w:t>
      </w:r>
      <w:proofErr w:type="spellEnd"/>
      <w:r w:rsidRPr="00555EFE">
        <w:rPr>
          <w:rFonts w:ascii="Verdana" w:hAnsi="Verdana" w:cs="Trebuchet MS"/>
          <w:color w:val="000000"/>
          <w:sz w:val="22"/>
          <w:szCs w:val="22"/>
          <w:lang w:val="en-US" w:eastAsia="en-US"/>
        </w:rPr>
        <w:t xml:space="preserve"> </w:t>
      </w:r>
      <w:proofErr w:type="spellStart"/>
      <w:r w:rsidRPr="00555EFE">
        <w:rPr>
          <w:rFonts w:ascii="Verdana" w:hAnsi="Verdana" w:cs="Trebuchet MS"/>
          <w:color w:val="000000"/>
          <w:sz w:val="22"/>
          <w:szCs w:val="22"/>
          <w:lang w:val="en-US" w:eastAsia="en-US"/>
        </w:rPr>
        <w:t>Ofertantului</w:t>
      </w:r>
      <w:proofErr w:type="spellEnd"/>
      <w:r w:rsidRPr="00555EFE">
        <w:rPr>
          <w:rFonts w:ascii="Verdana" w:hAnsi="Verdana" w:cs="Trebuchet MS"/>
          <w:color w:val="000000"/>
          <w:sz w:val="22"/>
          <w:szCs w:val="22"/>
          <w:lang w:val="en-US" w:eastAsia="en-US"/>
        </w:rPr>
        <w:t xml:space="preserve"> </w:t>
      </w:r>
      <w:proofErr w:type="spellStart"/>
      <w:r w:rsidRPr="00555EFE">
        <w:rPr>
          <w:rFonts w:ascii="Verdana" w:hAnsi="Verdana" w:cs="Trebuchet MS"/>
          <w:color w:val="000000"/>
          <w:sz w:val="22"/>
          <w:szCs w:val="22"/>
          <w:lang w:val="en-US" w:eastAsia="en-US"/>
        </w:rPr>
        <w:t>devenit</w:t>
      </w:r>
      <w:proofErr w:type="spellEnd"/>
      <w:r w:rsidRPr="00555EFE">
        <w:rPr>
          <w:rFonts w:ascii="Verdana" w:hAnsi="Verdana" w:cs="Trebuchet MS"/>
          <w:color w:val="000000"/>
          <w:sz w:val="22"/>
          <w:szCs w:val="22"/>
          <w:lang w:val="en-US" w:eastAsia="en-US"/>
        </w:rPr>
        <w:t xml:space="preserve"> </w:t>
      </w:r>
      <w:proofErr w:type="spellStart"/>
      <w:r w:rsidRPr="00555EFE">
        <w:rPr>
          <w:rFonts w:ascii="Verdana" w:hAnsi="Verdana" w:cs="Trebuchet MS"/>
          <w:color w:val="000000"/>
          <w:sz w:val="22"/>
          <w:szCs w:val="22"/>
          <w:lang w:val="en-US" w:eastAsia="en-US"/>
        </w:rPr>
        <w:t>Contractant</w:t>
      </w:r>
      <w:proofErr w:type="spellEnd"/>
      <w:r w:rsidRPr="00555EFE">
        <w:rPr>
          <w:rFonts w:ascii="Verdana" w:hAnsi="Verdana" w:cs="Trebuchet MS"/>
          <w:color w:val="000000"/>
          <w:sz w:val="22"/>
          <w:szCs w:val="22"/>
          <w:lang w:val="en-US" w:eastAsia="en-US"/>
        </w:rPr>
        <w:t xml:space="preserve"> </w:t>
      </w:r>
      <w:proofErr w:type="spellStart"/>
      <w:r w:rsidRPr="00555EFE">
        <w:rPr>
          <w:rFonts w:ascii="Verdana" w:hAnsi="Verdana" w:cs="Trebuchet MS"/>
          <w:color w:val="000000"/>
          <w:sz w:val="22"/>
          <w:szCs w:val="22"/>
          <w:lang w:val="en-US" w:eastAsia="en-US"/>
        </w:rPr>
        <w:t>resursele</w:t>
      </w:r>
      <w:proofErr w:type="spellEnd"/>
      <w:r w:rsidRPr="00555EFE">
        <w:rPr>
          <w:rFonts w:ascii="Verdana" w:hAnsi="Verdana" w:cs="Trebuchet MS"/>
          <w:color w:val="000000"/>
          <w:sz w:val="22"/>
          <w:szCs w:val="22"/>
          <w:lang w:val="en-US" w:eastAsia="en-US"/>
        </w:rPr>
        <w:t xml:space="preserve"> </w:t>
      </w:r>
      <w:proofErr w:type="spellStart"/>
      <w:r w:rsidRPr="00555EFE">
        <w:rPr>
          <w:rFonts w:ascii="Verdana" w:hAnsi="Verdana" w:cs="Trebuchet MS"/>
          <w:color w:val="000000"/>
          <w:sz w:val="22"/>
          <w:szCs w:val="22"/>
          <w:lang w:val="en-US" w:eastAsia="en-US"/>
        </w:rPr>
        <w:t>mai</w:t>
      </w:r>
      <w:proofErr w:type="spellEnd"/>
      <w:r w:rsidRPr="00555EFE">
        <w:rPr>
          <w:rFonts w:ascii="Verdana" w:hAnsi="Verdana" w:cs="Trebuchet MS"/>
          <w:color w:val="000000"/>
          <w:sz w:val="22"/>
          <w:szCs w:val="22"/>
          <w:lang w:val="en-US" w:eastAsia="en-US"/>
        </w:rPr>
        <w:t xml:space="preserve"> sus </w:t>
      </w:r>
      <w:proofErr w:type="spellStart"/>
      <w:r w:rsidRPr="00555EFE">
        <w:rPr>
          <w:rFonts w:ascii="Verdana" w:hAnsi="Verdana" w:cs="Trebuchet MS"/>
          <w:color w:val="000000"/>
          <w:sz w:val="22"/>
          <w:szCs w:val="22"/>
          <w:lang w:val="en-US" w:eastAsia="en-US"/>
        </w:rPr>
        <w:t>menționate</w:t>
      </w:r>
      <w:proofErr w:type="spellEnd"/>
      <w:r w:rsidRPr="00555EFE">
        <w:rPr>
          <w:rFonts w:ascii="Verdana" w:hAnsi="Verdana" w:cs="Trebuchet MS"/>
          <w:color w:val="000000"/>
          <w:sz w:val="22"/>
          <w:szCs w:val="22"/>
          <w:lang w:val="en-US" w:eastAsia="en-US"/>
        </w:rPr>
        <w:t xml:space="preserve">, </w:t>
      </w:r>
      <w:proofErr w:type="spellStart"/>
      <w:r w:rsidRPr="00555EFE">
        <w:rPr>
          <w:rFonts w:ascii="Verdana" w:hAnsi="Verdana" w:cs="Trebuchet MS"/>
          <w:color w:val="000000"/>
          <w:sz w:val="22"/>
          <w:szCs w:val="22"/>
          <w:lang w:val="en-US" w:eastAsia="en-US"/>
        </w:rPr>
        <w:t>într</w:t>
      </w:r>
      <w:proofErr w:type="spellEnd"/>
      <w:r w:rsidRPr="00555EFE">
        <w:rPr>
          <w:rFonts w:ascii="Verdana" w:hAnsi="Verdana" w:cs="Trebuchet MS"/>
          <w:color w:val="000000"/>
          <w:sz w:val="22"/>
          <w:szCs w:val="22"/>
          <w:lang w:val="en-US" w:eastAsia="en-US"/>
        </w:rPr>
        <w:t xml:space="preserve">-un termen de _____________ </w:t>
      </w:r>
      <w:r w:rsidRPr="00555EFE">
        <w:rPr>
          <w:rFonts w:ascii="Verdana" w:hAnsi="Verdana" w:cs="Trebuchet MS"/>
          <w:i/>
          <w:iCs/>
          <w:color w:val="000000"/>
          <w:sz w:val="22"/>
          <w:szCs w:val="22"/>
          <w:lang w:val="en-US" w:eastAsia="en-US"/>
        </w:rPr>
        <w:t>[</w:t>
      </w:r>
      <w:proofErr w:type="spellStart"/>
      <w:r w:rsidRPr="00555EFE">
        <w:rPr>
          <w:rFonts w:ascii="Verdana" w:hAnsi="Verdana" w:cs="Trebuchet MS"/>
          <w:i/>
          <w:iCs/>
          <w:color w:val="000000"/>
          <w:sz w:val="22"/>
          <w:szCs w:val="22"/>
          <w:lang w:val="en-US" w:eastAsia="en-US"/>
        </w:rPr>
        <w:t>introduceți</w:t>
      </w:r>
      <w:proofErr w:type="spellEnd"/>
      <w:r w:rsidRPr="00555EFE">
        <w:rPr>
          <w:rFonts w:ascii="Verdana" w:hAnsi="Verdana" w:cs="Trebuchet MS"/>
          <w:i/>
          <w:iCs/>
          <w:color w:val="000000"/>
          <w:sz w:val="22"/>
          <w:szCs w:val="22"/>
          <w:lang w:val="en-US" w:eastAsia="en-US"/>
        </w:rPr>
        <w:t xml:space="preserve"> </w:t>
      </w:r>
      <w:proofErr w:type="spellStart"/>
      <w:r w:rsidRPr="00555EFE">
        <w:rPr>
          <w:rFonts w:ascii="Verdana" w:hAnsi="Verdana" w:cs="Trebuchet MS"/>
          <w:i/>
          <w:iCs/>
          <w:color w:val="000000"/>
          <w:sz w:val="22"/>
          <w:szCs w:val="22"/>
          <w:lang w:val="en-US" w:eastAsia="en-US"/>
        </w:rPr>
        <w:t>termenul</w:t>
      </w:r>
      <w:proofErr w:type="spellEnd"/>
      <w:r w:rsidRPr="00555EFE">
        <w:rPr>
          <w:rFonts w:ascii="Verdana" w:hAnsi="Verdana" w:cs="Trebuchet MS"/>
          <w:i/>
          <w:iCs/>
          <w:color w:val="000000"/>
          <w:sz w:val="22"/>
          <w:szCs w:val="22"/>
          <w:lang w:val="en-US" w:eastAsia="en-US"/>
        </w:rPr>
        <w:t xml:space="preserve">] </w:t>
      </w:r>
      <w:proofErr w:type="spellStart"/>
      <w:r w:rsidRPr="00555EFE">
        <w:rPr>
          <w:rFonts w:ascii="Verdana" w:hAnsi="Verdana" w:cs="Trebuchet MS"/>
          <w:color w:val="000000"/>
          <w:sz w:val="22"/>
          <w:szCs w:val="22"/>
          <w:lang w:val="en-US" w:eastAsia="en-US"/>
        </w:rPr>
        <w:t>zile</w:t>
      </w:r>
      <w:proofErr w:type="spellEnd"/>
      <w:r w:rsidRPr="00555EFE">
        <w:rPr>
          <w:rFonts w:ascii="Verdana" w:hAnsi="Verdana" w:cs="Trebuchet MS"/>
          <w:color w:val="000000"/>
          <w:sz w:val="22"/>
          <w:szCs w:val="22"/>
          <w:lang w:val="en-US" w:eastAsia="en-US"/>
        </w:rPr>
        <w:t xml:space="preserve"> de la </w:t>
      </w:r>
      <w:proofErr w:type="spellStart"/>
      <w:r w:rsidRPr="00555EFE">
        <w:rPr>
          <w:rFonts w:ascii="Verdana" w:hAnsi="Verdana" w:cs="Trebuchet MS"/>
          <w:color w:val="000000"/>
          <w:sz w:val="22"/>
          <w:szCs w:val="22"/>
          <w:lang w:val="en-US" w:eastAsia="en-US"/>
        </w:rPr>
        <w:t>solicitarea</w:t>
      </w:r>
      <w:proofErr w:type="spellEnd"/>
      <w:r w:rsidRPr="00555EFE">
        <w:rPr>
          <w:rFonts w:ascii="Verdana" w:hAnsi="Verdana" w:cs="Trebuchet MS"/>
          <w:color w:val="000000"/>
          <w:sz w:val="22"/>
          <w:szCs w:val="22"/>
          <w:lang w:val="en-US" w:eastAsia="en-US"/>
        </w:rPr>
        <w:t xml:space="preserve"> </w:t>
      </w:r>
      <w:proofErr w:type="spellStart"/>
      <w:r w:rsidRPr="00555EFE">
        <w:rPr>
          <w:rFonts w:ascii="Verdana" w:hAnsi="Verdana" w:cs="Trebuchet MS"/>
          <w:color w:val="000000"/>
          <w:sz w:val="22"/>
          <w:szCs w:val="22"/>
          <w:lang w:val="en-US" w:eastAsia="en-US"/>
        </w:rPr>
        <w:t>Contractantului</w:t>
      </w:r>
      <w:proofErr w:type="spellEnd"/>
      <w:r w:rsidRPr="00555EFE">
        <w:rPr>
          <w:rFonts w:ascii="Verdana" w:hAnsi="Verdana" w:cs="Trebuchet MS"/>
          <w:color w:val="000000"/>
          <w:sz w:val="22"/>
          <w:szCs w:val="22"/>
          <w:lang w:val="en-US" w:eastAsia="en-US"/>
        </w:rPr>
        <w:t xml:space="preserve">. </w:t>
      </w:r>
    </w:p>
    <w:p w14:paraId="78337115" w14:textId="77777777" w:rsidR="00B93816" w:rsidRPr="00555EFE" w:rsidRDefault="00B93816" w:rsidP="00B93816">
      <w:pPr>
        <w:autoSpaceDE w:val="0"/>
        <w:autoSpaceDN w:val="0"/>
        <w:adjustRightInd w:val="0"/>
        <w:jc w:val="both"/>
        <w:rPr>
          <w:rFonts w:ascii="Verdana" w:hAnsi="Verdana" w:cs="Trebuchet MS"/>
          <w:color w:val="000000"/>
          <w:sz w:val="22"/>
          <w:szCs w:val="22"/>
          <w:lang w:val="en-US" w:eastAsia="en-US"/>
        </w:rPr>
      </w:pPr>
      <w:r w:rsidRPr="00555EFE">
        <w:rPr>
          <w:rFonts w:ascii="Verdana" w:hAnsi="Verdana" w:cs="Trebuchet MS"/>
          <w:color w:val="000000"/>
          <w:sz w:val="22"/>
          <w:szCs w:val="22"/>
          <w:lang w:val="en-US" w:eastAsia="en-US"/>
        </w:rPr>
        <w:t xml:space="preserve">Noi, ______________________ </w:t>
      </w:r>
      <w:r w:rsidRPr="00555EFE">
        <w:rPr>
          <w:rFonts w:ascii="Verdana" w:hAnsi="Verdana" w:cs="Trebuchet MS"/>
          <w:i/>
          <w:iCs/>
          <w:color w:val="000000"/>
          <w:sz w:val="22"/>
          <w:szCs w:val="22"/>
          <w:lang w:val="en-US" w:eastAsia="en-US"/>
        </w:rPr>
        <w:t>[</w:t>
      </w:r>
      <w:proofErr w:type="spellStart"/>
      <w:r w:rsidRPr="00555EFE">
        <w:rPr>
          <w:rFonts w:ascii="Verdana" w:hAnsi="Verdana" w:cs="Trebuchet MS"/>
          <w:i/>
          <w:iCs/>
          <w:color w:val="000000"/>
          <w:sz w:val="22"/>
          <w:szCs w:val="22"/>
          <w:lang w:val="en-US" w:eastAsia="en-US"/>
        </w:rPr>
        <w:t>denumirea</w:t>
      </w:r>
      <w:proofErr w:type="spellEnd"/>
      <w:r w:rsidRPr="00555EFE">
        <w:rPr>
          <w:rFonts w:ascii="Verdana" w:hAnsi="Verdana" w:cs="Trebuchet MS"/>
          <w:i/>
          <w:iCs/>
          <w:color w:val="000000"/>
          <w:sz w:val="22"/>
          <w:szCs w:val="22"/>
          <w:lang w:val="en-US" w:eastAsia="en-US"/>
        </w:rPr>
        <w:t xml:space="preserve"> </w:t>
      </w:r>
      <w:proofErr w:type="spellStart"/>
      <w:r w:rsidRPr="00555EFE">
        <w:rPr>
          <w:rFonts w:ascii="Verdana" w:hAnsi="Verdana" w:cs="Trebuchet MS"/>
          <w:i/>
          <w:iCs/>
          <w:color w:val="000000"/>
          <w:sz w:val="22"/>
          <w:szCs w:val="22"/>
          <w:lang w:val="en-US" w:eastAsia="en-US"/>
        </w:rPr>
        <w:t>terțului</w:t>
      </w:r>
      <w:proofErr w:type="spellEnd"/>
      <w:r w:rsidRPr="00555EFE">
        <w:rPr>
          <w:rFonts w:ascii="Verdana" w:hAnsi="Verdana" w:cs="Trebuchet MS"/>
          <w:i/>
          <w:iCs/>
          <w:color w:val="000000"/>
          <w:sz w:val="22"/>
          <w:szCs w:val="22"/>
          <w:lang w:val="en-US" w:eastAsia="en-US"/>
        </w:rPr>
        <w:t xml:space="preserve"> </w:t>
      </w:r>
      <w:proofErr w:type="spellStart"/>
      <w:r w:rsidRPr="00555EFE">
        <w:rPr>
          <w:rFonts w:ascii="Verdana" w:hAnsi="Verdana" w:cs="Trebuchet MS"/>
          <w:i/>
          <w:iCs/>
          <w:color w:val="000000"/>
          <w:sz w:val="22"/>
          <w:szCs w:val="22"/>
          <w:lang w:val="en-US" w:eastAsia="en-US"/>
        </w:rPr>
        <w:t>susținător</w:t>
      </w:r>
      <w:proofErr w:type="spellEnd"/>
      <w:r w:rsidRPr="00555EFE">
        <w:rPr>
          <w:rFonts w:ascii="Verdana" w:hAnsi="Verdana" w:cs="Trebuchet MS"/>
          <w:i/>
          <w:iCs/>
          <w:color w:val="000000"/>
          <w:sz w:val="22"/>
          <w:szCs w:val="22"/>
          <w:lang w:val="en-US" w:eastAsia="en-US"/>
        </w:rPr>
        <w:t>]</w:t>
      </w:r>
      <w:r w:rsidRPr="00555EFE">
        <w:rPr>
          <w:rFonts w:ascii="Verdana" w:hAnsi="Verdana" w:cs="Trebuchet MS"/>
          <w:color w:val="000000"/>
          <w:sz w:val="22"/>
          <w:szCs w:val="22"/>
          <w:lang w:val="en-US" w:eastAsia="en-US"/>
        </w:rPr>
        <w:t xml:space="preserve">: </w:t>
      </w:r>
    </w:p>
    <w:p w14:paraId="688618C1" w14:textId="77777777" w:rsidR="00B93816" w:rsidRPr="00555EFE" w:rsidRDefault="00B93816" w:rsidP="00B93816">
      <w:pPr>
        <w:autoSpaceDE w:val="0"/>
        <w:autoSpaceDN w:val="0"/>
        <w:adjustRightInd w:val="0"/>
        <w:jc w:val="both"/>
        <w:rPr>
          <w:rFonts w:ascii="Verdana" w:hAnsi="Verdana" w:cs="Trebuchet MS"/>
          <w:sz w:val="22"/>
          <w:szCs w:val="22"/>
          <w:lang w:val="en-US" w:eastAsia="en-US"/>
        </w:rPr>
      </w:pPr>
      <w:r w:rsidRPr="00555EFE">
        <w:rPr>
          <w:rFonts w:ascii="Verdana" w:hAnsi="Verdana" w:cs="Trebuchet MS"/>
          <w:color w:val="000000"/>
          <w:sz w:val="22"/>
          <w:szCs w:val="22"/>
          <w:lang w:val="en-US" w:eastAsia="en-US"/>
        </w:rPr>
        <w:t xml:space="preserve">a) </w:t>
      </w:r>
      <w:proofErr w:type="spellStart"/>
      <w:r w:rsidRPr="00555EFE">
        <w:rPr>
          <w:rFonts w:ascii="Verdana" w:hAnsi="Verdana" w:cs="Trebuchet MS"/>
          <w:color w:val="000000"/>
          <w:sz w:val="22"/>
          <w:szCs w:val="22"/>
          <w:lang w:val="en-US" w:eastAsia="en-US"/>
        </w:rPr>
        <w:t>Înțelegem</w:t>
      </w:r>
      <w:proofErr w:type="spellEnd"/>
      <w:r w:rsidRPr="00555EFE">
        <w:rPr>
          <w:rFonts w:ascii="Verdana" w:hAnsi="Verdana" w:cs="Trebuchet MS"/>
          <w:color w:val="000000"/>
          <w:sz w:val="22"/>
          <w:szCs w:val="22"/>
          <w:lang w:val="en-US" w:eastAsia="en-US"/>
        </w:rPr>
        <w:t xml:space="preserve"> </w:t>
      </w:r>
      <w:proofErr w:type="spellStart"/>
      <w:r w:rsidRPr="00555EFE">
        <w:rPr>
          <w:rFonts w:ascii="Verdana" w:hAnsi="Verdana" w:cs="Trebuchet MS"/>
          <w:color w:val="000000"/>
          <w:sz w:val="22"/>
          <w:szCs w:val="22"/>
          <w:lang w:val="en-US" w:eastAsia="en-US"/>
        </w:rPr>
        <w:t>și</w:t>
      </w:r>
      <w:proofErr w:type="spellEnd"/>
      <w:r w:rsidRPr="00555EFE">
        <w:rPr>
          <w:rFonts w:ascii="Verdana" w:hAnsi="Verdana" w:cs="Trebuchet MS"/>
          <w:color w:val="000000"/>
          <w:sz w:val="22"/>
          <w:szCs w:val="22"/>
          <w:lang w:val="en-US" w:eastAsia="en-US"/>
        </w:rPr>
        <w:t xml:space="preserve"> </w:t>
      </w:r>
      <w:proofErr w:type="spellStart"/>
      <w:r w:rsidRPr="00555EFE">
        <w:rPr>
          <w:rFonts w:ascii="Verdana" w:hAnsi="Verdana" w:cs="Trebuchet MS"/>
          <w:color w:val="000000"/>
          <w:sz w:val="22"/>
          <w:szCs w:val="22"/>
          <w:lang w:val="en-US" w:eastAsia="en-US"/>
        </w:rPr>
        <w:t>suntem</w:t>
      </w:r>
      <w:proofErr w:type="spellEnd"/>
      <w:r w:rsidRPr="00555EFE">
        <w:rPr>
          <w:rFonts w:ascii="Verdana" w:hAnsi="Verdana" w:cs="Trebuchet MS"/>
          <w:color w:val="000000"/>
          <w:sz w:val="22"/>
          <w:szCs w:val="22"/>
          <w:lang w:val="en-US" w:eastAsia="en-US"/>
        </w:rPr>
        <w:t xml:space="preserve"> de </w:t>
      </w:r>
      <w:proofErr w:type="spellStart"/>
      <w:r w:rsidRPr="00555EFE">
        <w:rPr>
          <w:rFonts w:ascii="Verdana" w:hAnsi="Verdana" w:cs="Trebuchet MS"/>
          <w:color w:val="000000"/>
          <w:sz w:val="22"/>
          <w:szCs w:val="22"/>
          <w:lang w:val="en-US" w:eastAsia="en-US"/>
        </w:rPr>
        <w:t>acord</w:t>
      </w:r>
      <w:proofErr w:type="spellEnd"/>
      <w:r w:rsidRPr="00555EFE">
        <w:rPr>
          <w:rFonts w:ascii="Verdana" w:hAnsi="Verdana" w:cs="Trebuchet MS"/>
          <w:color w:val="000000"/>
          <w:sz w:val="22"/>
          <w:szCs w:val="22"/>
          <w:lang w:val="en-US" w:eastAsia="en-US"/>
        </w:rPr>
        <w:t xml:space="preserve"> </w:t>
      </w:r>
      <w:proofErr w:type="spellStart"/>
      <w:r w:rsidRPr="00555EFE">
        <w:rPr>
          <w:rFonts w:ascii="Verdana" w:hAnsi="Verdana" w:cs="Trebuchet MS"/>
          <w:color w:val="000000"/>
          <w:sz w:val="22"/>
          <w:szCs w:val="22"/>
          <w:lang w:val="en-US" w:eastAsia="en-US"/>
        </w:rPr>
        <w:t>că</w:t>
      </w:r>
      <w:proofErr w:type="spellEnd"/>
      <w:r w:rsidRPr="00555EFE">
        <w:rPr>
          <w:rFonts w:ascii="Verdana" w:hAnsi="Verdana" w:cs="Trebuchet MS"/>
          <w:color w:val="000000"/>
          <w:sz w:val="22"/>
          <w:szCs w:val="22"/>
          <w:lang w:val="en-US" w:eastAsia="en-US"/>
        </w:rPr>
        <w:t xml:space="preserve"> </w:t>
      </w:r>
      <w:proofErr w:type="spellStart"/>
      <w:r w:rsidRPr="00555EFE">
        <w:rPr>
          <w:rFonts w:ascii="Verdana" w:hAnsi="Verdana" w:cs="Trebuchet MS"/>
          <w:color w:val="000000"/>
          <w:sz w:val="22"/>
          <w:szCs w:val="22"/>
          <w:lang w:val="en-US" w:eastAsia="en-US"/>
        </w:rPr>
        <w:t>suntem</w:t>
      </w:r>
      <w:proofErr w:type="spellEnd"/>
      <w:r w:rsidRPr="00555EFE">
        <w:rPr>
          <w:rFonts w:ascii="Verdana" w:hAnsi="Verdana" w:cs="Trebuchet MS"/>
          <w:color w:val="000000"/>
          <w:sz w:val="22"/>
          <w:szCs w:val="22"/>
          <w:lang w:val="en-US" w:eastAsia="en-US"/>
        </w:rPr>
        <w:t xml:space="preserve"> </w:t>
      </w:r>
      <w:proofErr w:type="spellStart"/>
      <w:r w:rsidRPr="00555EFE">
        <w:rPr>
          <w:rFonts w:ascii="Verdana" w:hAnsi="Verdana" w:cs="Trebuchet MS"/>
          <w:color w:val="000000"/>
          <w:sz w:val="22"/>
          <w:szCs w:val="22"/>
          <w:lang w:val="en-US" w:eastAsia="en-US"/>
        </w:rPr>
        <w:t>ținut</w:t>
      </w:r>
      <w:proofErr w:type="spellEnd"/>
      <w:r w:rsidRPr="00555EFE">
        <w:rPr>
          <w:rFonts w:ascii="Verdana" w:hAnsi="Verdana" w:cs="Trebuchet MS"/>
          <w:color w:val="000000"/>
          <w:sz w:val="22"/>
          <w:szCs w:val="22"/>
          <w:lang w:val="en-US" w:eastAsia="en-US"/>
        </w:rPr>
        <w:t xml:space="preserve"> </w:t>
      </w:r>
      <w:proofErr w:type="spellStart"/>
      <w:r w:rsidRPr="00555EFE">
        <w:rPr>
          <w:rFonts w:ascii="Verdana" w:hAnsi="Verdana" w:cs="Trebuchet MS"/>
          <w:color w:val="000000"/>
          <w:sz w:val="22"/>
          <w:szCs w:val="22"/>
          <w:lang w:val="en-US" w:eastAsia="en-US"/>
        </w:rPr>
        <w:t>răspunzător</w:t>
      </w:r>
      <w:proofErr w:type="spellEnd"/>
      <w:r w:rsidRPr="00555EFE">
        <w:rPr>
          <w:rFonts w:ascii="Verdana" w:hAnsi="Verdana" w:cs="Trebuchet MS"/>
          <w:color w:val="000000"/>
          <w:sz w:val="22"/>
          <w:szCs w:val="22"/>
          <w:lang w:val="en-US" w:eastAsia="en-US"/>
        </w:rPr>
        <w:t xml:space="preserve"> </w:t>
      </w:r>
      <w:proofErr w:type="spellStart"/>
      <w:r w:rsidRPr="00555EFE">
        <w:rPr>
          <w:rFonts w:ascii="Verdana" w:hAnsi="Verdana" w:cs="Trebuchet MS"/>
          <w:color w:val="000000"/>
          <w:sz w:val="22"/>
          <w:szCs w:val="22"/>
          <w:lang w:val="en-US" w:eastAsia="en-US"/>
        </w:rPr>
        <w:t>față</w:t>
      </w:r>
      <w:proofErr w:type="spellEnd"/>
      <w:r w:rsidRPr="00555EFE">
        <w:rPr>
          <w:rFonts w:ascii="Verdana" w:hAnsi="Verdana" w:cs="Trebuchet MS"/>
          <w:color w:val="000000"/>
          <w:sz w:val="22"/>
          <w:szCs w:val="22"/>
          <w:lang w:val="en-US" w:eastAsia="en-US"/>
        </w:rPr>
        <w:t xml:space="preserve"> de </w:t>
      </w:r>
      <w:proofErr w:type="spellStart"/>
      <w:r w:rsidRPr="00555EFE">
        <w:rPr>
          <w:rFonts w:ascii="Verdana" w:hAnsi="Verdana" w:cs="Trebuchet MS"/>
          <w:color w:val="000000"/>
          <w:sz w:val="22"/>
          <w:szCs w:val="22"/>
          <w:lang w:val="en-US" w:eastAsia="en-US"/>
        </w:rPr>
        <w:t>Autoritatea</w:t>
      </w:r>
      <w:proofErr w:type="spellEnd"/>
      <w:r w:rsidRPr="00555EFE">
        <w:rPr>
          <w:rFonts w:ascii="Verdana" w:hAnsi="Verdana" w:cs="Trebuchet MS"/>
          <w:color w:val="000000"/>
          <w:sz w:val="22"/>
          <w:szCs w:val="22"/>
          <w:lang w:val="en-US" w:eastAsia="en-US"/>
        </w:rPr>
        <w:t xml:space="preserve"> </w:t>
      </w:r>
      <w:proofErr w:type="spellStart"/>
      <w:r w:rsidRPr="00555EFE">
        <w:rPr>
          <w:rFonts w:ascii="Verdana" w:hAnsi="Verdana" w:cs="Trebuchet MS"/>
          <w:color w:val="000000"/>
          <w:sz w:val="22"/>
          <w:szCs w:val="22"/>
          <w:lang w:val="en-US" w:eastAsia="en-US"/>
        </w:rPr>
        <w:t>Contractantă</w:t>
      </w:r>
      <w:proofErr w:type="spellEnd"/>
      <w:r w:rsidRPr="00555EFE">
        <w:rPr>
          <w:rFonts w:ascii="Verdana" w:hAnsi="Verdana" w:cs="Trebuchet MS"/>
          <w:color w:val="000000"/>
          <w:sz w:val="22"/>
          <w:szCs w:val="22"/>
          <w:lang w:val="en-US" w:eastAsia="en-US"/>
        </w:rPr>
        <w:t xml:space="preserve"> </w:t>
      </w:r>
      <w:proofErr w:type="spellStart"/>
      <w:r w:rsidRPr="00555EFE">
        <w:rPr>
          <w:rFonts w:ascii="Verdana" w:hAnsi="Verdana" w:cs="Trebuchet MS"/>
          <w:color w:val="000000"/>
          <w:sz w:val="22"/>
          <w:szCs w:val="22"/>
          <w:lang w:val="en-US" w:eastAsia="en-US"/>
        </w:rPr>
        <w:t>pentru</w:t>
      </w:r>
      <w:proofErr w:type="spellEnd"/>
      <w:r w:rsidRPr="00555EFE">
        <w:rPr>
          <w:rFonts w:ascii="Verdana" w:hAnsi="Verdana" w:cs="Trebuchet MS"/>
          <w:color w:val="000000"/>
          <w:sz w:val="22"/>
          <w:szCs w:val="22"/>
          <w:lang w:val="en-US" w:eastAsia="en-US"/>
        </w:rPr>
        <w:t xml:space="preserve"> </w:t>
      </w:r>
      <w:proofErr w:type="spellStart"/>
      <w:r w:rsidRPr="00555EFE">
        <w:rPr>
          <w:rFonts w:ascii="Verdana" w:hAnsi="Verdana" w:cs="Trebuchet MS"/>
          <w:color w:val="000000"/>
          <w:sz w:val="22"/>
          <w:szCs w:val="22"/>
          <w:lang w:val="en-US" w:eastAsia="en-US"/>
        </w:rPr>
        <w:t>neexecutarea</w:t>
      </w:r>
      <w:proofErr w:type="spellEnd"/>
      <w:r w:rsidRPr="00555EFE">
        <w:rPr>
          <w:rFonts w:ascii="Verdana" w:hAnsi="Verdana" w:cs="Trebuchet MS"/>
          <w:color w:val="000000"/>
          <w:sz w:val="22"/>
          <w:szCs w:val="22"/>
          <w:lang w:val="en-US" w:eastAsia="en-US"/>
        </w:rPr>
        <w:t xml:space="preserve"> de </w:t>
      </w:r>
      <w:proofErr w:type="spellStart"/>
      <w:r w:rsidRPr="00555EFE">
        <w:rPr>
          <w:rFonts w:ascii="Verdana" w:hAnsi="Verdana" w:cs="Trebuchet MS"/>
          <w:color w:val="000000"/>
          <w:sz w:val="22"/>
          <w:szCs w:val="22"/>
          <w:lang w:val="en-US" w:eastAsia="en-US"/>
        </w:rPr>
        <w:t>către</w:t>
      </w:r>
      <w:proofErr w:type="spellEnd"/>
      <w:r w:rsidRPr="00555EFE">
        <w:rPr>
          <w:rFonts w:ascii="Verdana" w:hAnsi="Verdana" w:cs="Trebuchet MS"/>
          <w:color w:val="000000"/>
          <w:sz w:val="22"/>
          <w:szCs w:val="22"/>
          <w:lang w:val="en-US" w:eastAsia="en-US"/>
        </w:rPr>
        <w:t xml:space="preserve"> </w:t>
      </w:r>
      <w:proofErr w:type="spellStart"/>
      <w:r w:rsidRPr="00555EFE">
        <w:rPr>
          <w:rFonts w:ascii="Verdana" w:hAnsi="Verdana" w:cs="Trebuchet MS"/>
          <w:color w:val="000000"/>
          <w:sz w:val="22"/>
          <w:szCs w:val="22"/>
          <w:lang w:val="en-US" w:eastAsia="en-US"/>
        </w:rPr>
        <w:t>Ofertant</w:t>
      </w:r>
      <w:proofErr w:type="spellEnd"/>
      <w:r w:rsidRPr="00555EFE">
        <w:rPr>
          <w:rFonts w:ascii="Verdana" w:hAnsi="Verdana" w:cs="Trebuchet MS"/>
          <w:color w:val="000000"/>
          <w:sz w:val="22"/>
          <w:szCs w:val="22"/>
          <w:lang w:val="en-US" w:eastAsia="en-US"/>
        </w:rPr>
        <w:t xml:space="preserve"> </w:t>
      </w:r>
      <w:proofErr w:type="spellStart"/>
      <w:r w:rsidRPr="00555EFE">
        <w:rPr>
          <w:rFonts w:ascii="Verdana" w:hAnsi="Verdana" w:cs="Trebuchet MS"/>
          <w:color w:val="000000"/>
          <w:sz w:val="22"/>
          <w:szCs w:val="22"/>
          <w:lang w:val="en-US" w:eastAsia="en-US"/>
        </w:rPr>
        <w:t>devenit</w:t>
      </w:r>
      <w:proofErr w:type="spellEnd"/>
      <w:r w:rsidRPr="00555EFE">
        <w:rPr>
          <w:rFonts w:ascii="Verdana" w:hAnsi="Verdana" w:cs="Trebuchet MS"/>
          <w:color w:val="000000"/>
          <w:sz w:val="22"/>
          <w:szCs w:val="22"/>
          <w:lang w:val="en-US" w:eastAsia="en-US"/>
        </w:rPr>
        <w:t xml:space="preserve"> </w:t>
      </w:r>
      <w:proofErr w:type="spellStart"/>
      <w:r w:rsidRPr="00555EFE">
        <w:rPr>
          <w:rFonts w:ascii="Verdana" w:hAnsi="Verdana" w:cs="Trebuchet MS"/>
          <w:color w:val="000000"/>
          <w:sz w:val="22"/>
          <w:szCs w:val="22"/>
          <w:lang w:val="en-US" w:eastAsia="en-US"/>
        </w:rPr>
        <w:t>Contractant</w:t>
      </w:r>
      <w:proofErr w:type="spellEnd"/>
      <w:r w:rsidRPr="00555EFE">
        <w:rPr>
          <w:rFonts w:ascii="Verdana" w:hAnsi="Verdana" w:cs="Trebuchet MS"/>
          <w:color w:val="000000"/>
          <w:sz w:val="22"/>
          <w:szCs w:val="22"/>
          <w:lang w:val="en-US" w:eastAsia="en-US"/>
        </w:rPr>
        <w:t xml:space="preserve"> a </w:t>
      </w:r>
      <w:proofErr w:type="spellStart"/>
      <w:r w:rsidRPr="00555EFE">
        <w:rPr>
          <w:rFonts w:ascii="Verdana" w:hAnsi="Verdana" w:cs="Trebuchet MS"/>
          <w:color w:val="000000"/>
          <w:sz w:val="22"/>
          <w:szCs w:val="22"/>
          <w:lang w:val="en-US" w:eastAsia="en-US"/>
        </w:rPr>
        <w:t>oricăror</w:t>
      </w:r>
      <w:proofErr w:type="spellEnd"/>
      <w:r w:rsidRPr="00555EFE">
        <w:rPr>
          <w:rFonts w:ascii="Verdana" w:hAnsi="Verdana" w:cs="Trebuchet MS"/>
          <w:color w:val="000000"/>
          <w:sz w:val="22"/>
          <w:szCs w:val="22"/>
          <w:lang w:val="en-US" w:eastAsia="en-US"/>
        </w:rPr>
        <w:t xml:space="preserve"> </w:t>
      </w:r>
      <w:proofErr w:type="spellStart"/>
      <w:r w:rsidRPr="00555EFE">
        <w:rPr>
          <w:rFonts w:ascii="Verdana" w:hAnsi="Verdana" w:cs="Trebuchet MS"/>
          <w:color w:val="000000"/>
          <w:sz w:val="22"/>
          <w:szCs w:val="22"/>
          <w:lang w:val="en-US" w:eastAsia="en-US"/>
        </w:rPr>
        <w:t>obligații</w:t>
      </w:r>
      <w:proofErr w:type="spellEnd"/>
      <w:r w:rsidRPr="00555EFE">
        <w:rPr>
          <w:rFonts w:ascii="Verdana" w:hAnsi="Verdana" w:cs="Trebuchet MS"/>
          <w:color w:val="000000"/>
          <w:sz w:val="22"/>
          <w:szCs w:val="22"/>
          <w:lang w:val="en-US" w:eastAsia="en-US"/>
        </w:rPr>
        <w:t xml:space="preserve"> </w:t>
      </w:r>
      <w:proofErr w:type="spellStart"/>
      <w:r w:rsidRPr="00555EFE">
        <w:rPr>
          <w:rFonts w:ascii="Verdana" w:hAnsi="Verdana" w:cs="Trebuchet MS"/>
          <w:color w:val="000000"/>
          <w:sz w:val="22"/>
          <w:szCs w:val="22"/>
          <w:lang w:val="en-US" w:eastAsia="en-US"/>
        </w:rPr>
        <w:t>contractuale</w:t>
      </w:r>
      <w:proofErr w:type="spellEnd"/>
      <w:r w:rsidRPr="00555EFE">
        <w:rPr>
          <w:rFonts w:ascii="Verdana" w:hAnsi="Verdana" w:cs="Trebuchet MS"/>
          <w:color w:val="000000"/>
          <w:sz w:val="22"/>
          <w:szCs w:val="22"/>
          <w:lang w:val="en-US" w:eastAsia="en-US"/>
        </w:rPr>
        <w:t xml:space="preserve">, </w:t>
      </w:r>
      <w:proofErr w:type="spellStart"/>
      <w:r w:rsidRPr="00555EFE">
        <w:rPr>
          <w:rFonts w:ascii="Verdana" w:hAnsi="Verdana" w:cs="Trebuchet MS"/>
          <w:color w:val="000000"/>
          <w:sz w:val="22"/>
          <w:szCs w:val="22"/>
          <w:lang w:val="en-US" w:eastAsia="en-US"/>
        </w:rPr>
        <w:t>pentru</w:t>
      </w:r>
      <w:proofErr w:type="spellEnd"/>
      <w:r w:rsidRPr="00555EFE">
        <w:rPr>
          <w:rFonts w:ascii="Verdana" w:hAnsi="Verdana" w:cs="Trebuchet MS"/>
          <w:color w:val="000000"/>
          <w:sz w:val="22"/>
          <w:szCs w:val="22"/>
          <w:lang w:val="en-US" w:eastAsia="en-US"/>
        </w:rPr>
        <w:t xml:space="preserve"> </w:t>
      </w:r>
      <w:proofErr w:type="spellStart"/>
      <w:r w:rsidRPr="00555EFE">
        <w:rPr>
          <w:rFonts w:ascii="Verdana" w:hAnsi="Verdana" w:cs="Trebuchet MS"/>
          <w:color w:val="000000"/>
          <w:sz w:val="22"/>
          <w:szCs w:val="22"/>
          <w:lang w:val="en-US" w:eastAsia="en-US"/>
        </w:rPr>
        <w:t>toate</w:t>
      </w:r>
      <w:proofErr w:type="spellEnd"/>
      <w:r w:rsidRPr="00555EFE">
        <w:rPr>
          <w:rFonts w:ascii="Verdana" w:hAnsi="Verdana" w:cs="Trebuchet MS"/>
          <w:color w:val="000000"/>
          <w:sz w:val="22"/>
          <w:szCs w:val="22"/>
          <w:lang w:val="en-US" w:eastAsia="en-US"/>
        </w:rPr>
        <w:t xml:space="preserve"> </w:t>
      </w:r>
      <w:proofErr w:type="spellStart"/>
      <w:r w:rsidRPr="00555EFE">
        <w:rPr>
          <w:rFonts w:ascii="Verdana" w:hAnsi="Verdana" w:cs="Trebuchet MS"/>
          <w:color w:val="000000"/>
          <w:sz w:val="22"/>
          <w:szCs w:val="22"/>
          <w:lang w:val="en-US" w:eastAsia="en-US"/>
        </w:rPr>
        <w:t>daunele</w:t>
      </w:r>
      <w:proofErr w:type="spellEnd"/>
      <w:r w:rsidRPr="00555EFE">
        <w:rPr>
          <w:rFonts w:ascii="Verdana" w:hAnsi="Verdana" w:cs="Trebuchet MS"/>
          <w:color w:val="000000"/>
          <w:sz w:val="22"/>
          <w:szCs w:val="22"/>
          <w:lang w:val="en-US" w:eastAsia="en-US"/>
        </w:rPr>
        <w:t xml:space="preserve"> </w:t>
      </w:r>
      <w:proofErr w:type="spellStart"/>
      <w:r w:rsidRPr="00555EFE">
        <w:rPr>
          <w:rFonts w:ascii="Verdana" w:hAnsi="Verdana" w:cs="Trebuchet MS"/>
          <w:color w:val="000000"/>
          <w:sz w:val="22"/>
          <w:szCs w:val="22"/>
          <w:lang w:val="en-US" w:eastAsia="en-US"/>
        </w:rPr>
        <w:t>aduse</w:t>
      </w:r>
      <w:proofErr w:type="spellEnd"/>
      <w:r w:rsidRPr="00555EFE">
        <w:rPr>
          <w:rFonts w:ascii="Verdana" w:hAnsi="Verdana" w:cs="Trebuchet MS"/>
          <w:color w:val="000000"/>
          <w:sz w:val="22"/>
          <w:szCs w:val="22"/>
          <w:lang w:val="en-US" w:eastAsia="en-US"/>
        </w:rPr>
        <w:t xml:space="preserve"> </w:t>
      </w:r>
      <w:proofErr w:type="spellStart"/>
      <w:r w:rsidRPr="00555EFE">
        <w:rPr>
          <w:rFonts w:ascii="Verdana" w:hAnsi="Verdana" w:cs="Trebuchet MS"/>
          <w:color w:val="000000"/>
          <w:sz w:val="22"/>
          <w:szCs w:val="22"/>
          <w:lang w:val="en-US" w:eastAsia="en-US"/>
        </w:rPr>
        <w:t>Autorității</w:t>
      </w:r>
      <w:proofErr w:type="spellEnd"/>
      <w:r w:rsidRPr="00555EFE">
        <w:rPr>
          <w:rFonts w:ascii="Verdana" w:hAnsi="Verdana" w:cs="Trebuchet MS"/>
          <w:color w:val="000000"/>
          <w:sz w:val="22"/>
          <w:szCs w:val="22"/>
          <w:lang w:val="en-US" w:eastAsia="en-US"/>
        </w:rPr>
        <w:t xml:space="preserve"> </w:t>
      </w:r>
      <w:proofErr w:type="spellStart"/>
      <w:r w:rsidRPr="00555EFE">
        <w:rPr>
          <w:rFonts w:ascii="Verdana" w:hAnsi="Verdana" w:cs="Trebuchet MS"/>
          <w:color w:val="000000"/>
          <w:sz w:val="22"/>
          <w:szCs w:val="22"/>
          <w:lang w:val="en-US" w:eastAsia="en-US"/>
        </w:rPr>
        <w:t>Contractante</w:t>
      </w:r>
      <w:proofErr w:type="spellEnd"/>
      <w:r w:rsidRPr="00555EFE">
        <w:rPr>
          <w:rFonts w:ascii="Verdana" w:hAnsi="Verdana" w:cs="Trebuchet MS"/>
          <w:color w:val="000000"/>
          <w:sz w:val="22"/>
          <w:szCs w:val="22"/>
          <w:lang w:val="en-US" w:eastAsia="en-US"/>
        </w:rPr>
        <w:t xml:space="preserve"> de </w:t>
      </w:r>
      <w:proofErr w:type="spellStart"/>
      <w:r w:rsidRPr="00555EFE">
        <w:rPr>
          <w:rFonts w:ascii="Verdana" w:hAnsi="Verdana" w:cs="Trebuchet MS"/>
          <w:color w:val="000000"/>
          <w:sz w:val="22"/>
          <w:szCs w:val="22"/>
          <w:lang w:val="en-US" w:eastAsia="en-US"/>
        </w:rPr>
        <w:t>către</w:t>
      </w:r>
      <w:proofErr w:type="spellEnd"/>
      <w:r w:rsidRPr="00555EFE">
        <w:rPr>
          <w:rFonts w:ascii="Verdana" w:hAnsi="Verdana" w:cs="Trebuchet MS"/>
          <w:color w:val="000000"/>
          <w:sz w:val="22"/>
          <w:szCs w:val="22"/>
          <w:lang w:val="en-US" w:eastAsia="en-US"/>
        </w:rPr>
        <w:t xml:space="preserve"> </w:t>
      </w:r>
      <w:proofErr w:type="spellStart"/>
      <w:r w:rsidRPr="00555EFE">
        <w:rPr>
          <w:rFonts w:ascii="Verdana" w:hAnsi="Verdana" w:cs="Trebuchet MS"/>
          <w:color w:val="000000"/>
          <w:sz w:val="22"/>
          <w:szCs w:val="22"/>
          <w:lang w:val="en-US" w:eastAsia="en-US"/>
        </w:rPr>
        <w:t>contractant</w:t>
      </w:r>
      <w:proofErr w:type="spellEnd"/>
      <w:r w:rsidRPr="00555EFE">
        <w:rPr>
          <w:rFonts w:ascii="Verdana" w:hAnsi="Verdana" w:cs="Trebuchet MS"/>
          <w:color w:val="000000"/>
          <w:sz w:val="22"/>
          <w:szCs w:val="22"/>
          <w:lang w:val="en-US" w:eastAsia="en-US"/>
        </w:rPr>
        <w:t xml:space="preserve"> ca </w:t>
      </w:r>
      <w:proofErr w:type="spellStart"/>
      <w:r w:rsidRPr="00555EFE">
        <w:rPr>
          <w:rFonts w:ascii="Verdana" w:hAnsi="Verdana" w:cs="Trebuchet MS"/>
          <w:sz w:val="22"/>
          <w:szCs w:val="22"/>
          <w:lang w:val="en-US" w:eastAsia="en-US"/>
        </w:rPr>
        <w:t>urmare</w:t>
      </w:r>
      <w:proofErr w:type="spellEnd"/>
      <w:r w:rsidRPr="00555EFE">
        <w:rPr>
          <w:rFonts w:ascii="Verdana" w:hAnsi="Verdana" w:cs="Trebuchet MS"/>
          <w:sz w:val="22"/>
          <w:szCs w:val="22"/>
          <w:lang w:val="en-US" w:eastAsia="en-US"/>
        </w:rPr>
        <w:t xml:space="preserve"> a </w:t>
      </w:r>
      <w:proofErr w:type="spellStart"/>
      <w:r w:rsidRPr="00555EFE">
        <w:rPr>
          <w:rFonts w:ascii="Verdana" w:hAnsi="Verdana" w:cs="Trebuchet MS"/>
          <w:sz w:val="22"/>
          <w:szCs w:val="22"/>
          <w:lang w:val="en-US" w:eastAsia="en-US"/>
        </w:rPr>
        <w:t>neîndeplinirii</w:t>
      </w:r>
      <w:proofErr w:type="spellEnd"/>
      <w:r w:rsidRPr="00555EFE">
        <w:rPr>
          <w:rFonts w:ascii="Verdana" w:hAnsi="Verdana" w:cs="Trebuchet MS"/>
          <w:sz w:val="22"/>
          <w:szCs w:val="22"/>
          <w:lang w:val="en-US" w:eastAsia="en-US"/>
        </w:rPr>
        <w:t xml:space="preserve"> </w:t>
      </w:r>
      <w:proofErr w:type="spellStart"/>
      <w:r w:rsidRPr="00555EFE">
        <w:rPr>
          <w:rFonts w:ascii="Verdana" w:hAnsi="Verdana" w:cs="Trebuchet MS"/>
          <w:sz w:val="22"/>
          <w:szCs w:val="22"/>
          <w:lang w:val="en-US" w:eastAsia="en-US"/>
        </w:rPr>
        <w:t>obligațiilor</w:t>
      </w:r>
      <w:proofErr w:type="spellEnd"/>
      <w:r w:rsidRPr="00555EFE">
        <w:rPr>
          <w:rFonts w:ascii="Verdana" w:hAnsi="Verdana" w:cs="Trebuchet MS"/>
          <w:sz w:val="22"/>
          <w:szCs w:val="22"/>
          <w:lang w:val="en-US" w:eastAsia="en-US"/>
        </w:rPr>
        <w:t xml:space="preserve"> sale </w:t>
      </w:r>
      <w:proofErr w:type="spellStart"/>
      <w:r w:rsidRPr="00555EFE">
        <w:rPr>
          <w:rFonts w:ascii="Verdana" w:hAnsi="Verdana" w:cs="Trebuchet MS"/>
          <w:sz w:val="22"/>
          <w:szCs w:val="22"/>
          <w:lang w:val="en-US" w:eastAsia="en-US"/>
        </w:rPr>
        <w:t>și</w:t>
      </w:r>
      <w:proofErr w:type="spellEnd"/>
      <w:r w:rsidRPr="00555EFE">
        <w:rPr>
          <w:rFonts w:ascii="Verdana" w:hAnsi="Verdana" w:cs="Trebuchet MS"/>
          <w:sz w:val="22"/>
          <w:szCs w:val="22"/>
          <w:lang w:val="en-US" w:eastAsia="en-US"/>
        </w:rPr>
        <w:t xml:space="preserve"> </w:t>
      </w:r>
      <w:proofErr w:type="spellStart"/>
      <w:r w:rsidRPr="00555EFE">
        <w:rPr>
          <w:rFonts w:ascii="Verdana" w:hAnsi="Verdana" w:cs="Trebuchet MS"/>
          <w:sz w:val="22"/>
          <w:szCs w:val="22"/>
          <w:lang w:val="en-US" w:eastAsia="en-US"/>
        </w:rPr>
        <w:t>pentru</w:t>
      </w:r>
      <w:proofErr w:type="spellEnd"/>
      <w:r w:rsidRPr="00555EFE">
        <w:rPr>
          <w:rFonts w:ascii="Verdana" w:hAnsi="Verdana" w:cs="Trebuchet MS"/>
          <w:sz w:val="22"/>
          <w:szCs w:val="22"/>
          <w:lang w:val="en-US" w:eastAsia="en-US"/>
        </w:rPr>
        <w:t xml:space="preserve"> </w:t>
      </w:r>
      <w:proofErr w:type="spellStart"/>
      <w:r w:rsidRPr="00555EFE">
        <w:rPr>
          <w:rFonts w:ascii="Verdana" w:hAnsi="Verdana" w:cs="Trebuchet MS"/>
          <w:sz w:val="22"/>
          <w:szCs w:val="22"/>
          <w:lang w:val="en-US" w:eastAsia="en-US"/>
        </w:rPr>
        <w:t>nerespectarea</w:t>
      </w:r>
      <w:proofErr w:type="spellEnd"/>
      <w:r w:rsidRPr="00555EFE">
        <w:rPr>
          <w:rFonts w:ascii="Verdana" w:hAnsi="Verdana" w:cs="Trebuchet MS"/>
          <w:sz w:val="22"/>
          <w:szCs w:val="22"/>
          <w:lang w:val="en-US" w:eastAsia="en-US"/>
        </w:rPr>
        <w:t xml:space="preserve"> de </w:t>
      </w:r>
      <w:proofErr w:type="spellStart"/>
      <w:r w:rsidRPr="00555EFE">
        <w:rPr>
          <w:rFonts w:ascii="Verdana" w:hAnsi="Verdana" w:cs="Trebuchet MS"/>
          <w:sz w:val="22"/>
          <w:szCs w:val="22"/>
          <w:lang w:val="en-US" w:eastAsia="en-US"/>
        </w:rPr>
        <w:t>către</w:t>
      </w:r>
      <w:proofErr w:type="spellEnd"/>
      <w:r w:rsidRPr="00555EFE">
        <w:rPr>
          <w:rFonts w:ascii="Verdana" w:hAnsi="Verdana" w:cs="Trebuchet MS"/>
          <w:sz w:val="22"/>
          <w:szCs w:val="22"/>
          <w:lang w:val="en-US" w:eastAsia="en-US"/>
        </w:rPr>
        <w:t xml:space="preserve"> </w:t>
      </w:r>
      <w:proofErr w:type="spellStart"/>
      <w:r w:rsidRPr="00555EFE">
        <w:rPr>
          <w:rFonts w:ascii="Verdana" w:hAnsi="Verdana" w:cs="Trebuchet MS"/>
          <w:sz w:val="22"/>
          <w:szCs w:val="22"/>
          <w:lang w:val="en-US" w:eastAsia="en-US"/>
        </w:rPr>
        <w:t>noi</w:t>
      </w:r>
      <w:proofErr w:type="spellEnd"/>
      <w:r w:rsidRPr="00555EFE">
        <w:rPr>
          <w:rFonts w:ascii="Verdana" w:hAnsi="Verdana" w:cs="Trebuchet MS"/>
          <w:sz w:val="22"/>
          <w:szCs w:val="22"/>
          <w:lang w:val="en-US" w:eastAsia="en-US"/>
        </w:rPr>
        <w:t xml:space="preserve"> a </w:t>
      </w:r>
      <w:proofErr w:type="spellStart"/>
      <w:proofErr w:type="gramStart"/>
      <w:r w:rsidRPr="00555EFE">
        <w:rPr>
          <w:rFonts w:ascii="Verdana" w:hAnsi="Verdana" w:cs="Trebuchet MS"/>
          <w:sz w:val="22"/>
          <w:szCs w:val="22"/>
          <w:lang w:val="en-US" w:eastAsia="en-US"/>
        </w:rPr>
        <w:t>obligațiilor</w:t>
      </w:r>
      <w:proofErr w:type="spellEnd"/>
      <w:r w:rsidRPr="00555EFE">
        <w:rPr>
          <w:rFonts w:ascii="Verdana" w:hAnsi="Verdana" w:cs="Trebuchet MS"/>
          <w:sz w:val="22"/>
          <w:szCs w:val="22"/>
          <w:lang w:val="en-US" w:eastAsia="en-US"/>
        </w:rPr>
        <w:t>;</w:t>
      </w:r>
      <w:proofErr w:type="gramEnd"/>
      <w:r w:rsidRPr="00555EFE">
        <w:rPr>
          <w:rFonts w:ascii="Verdana" w:hAnsi="Verdana" w:cs="Trebuchet MS"/>
          <w:sz w:val="22"/>
          <w:szCs w:val="22"/>
          <w:lang w:val="en-US" w:eastAsia="en-US"/>
        </w:rPr>
        <w:t xml:space="preserve"> </w:t>
      </w:r>
    </w:p>
    <w:p w14:paraId="7B709421" w14:textId="77777777" w:rsidR="00B93816" w:rsidRPr="00555EFE" w:rsidRDefault="00B93816" w:rsidP="00B93816">
      <w:pPr>
        <w:autoSpaceDE w:val="0"/>
        <w:autoSpaceDN w:val="0"/>
        <w:adjustRightInd w:val="0"/>
        <w:jc w:val="both"/>
        <w:rPr>
          <w:rFonts w:ascii="Verdana" w:hAnsi="Verdana" w:cs="Trebuchet MS"/>
          <w:sz w:val="22"/>
          <w:szCs w:val="22"/>
          <w:lang w:val="en-US" w:eastAsia="en-US"/>
        </w:rPr>
      </w:pPr>
      <w:r w:rsidRPr="00555EFE">
        <w:rPr>
          <w:rFonts w:ascii="Verdana" w:hAnsi="Verdana" w:cs="Trebuchet MS"/>
          <w:sz w:val="22"/>
          <w:szCs w:val="22"/>
          <w:lang w:val="en-US" w:eastAsia="en-US"/>
        </w:rPr>
        <w:t xml:space="preserve">b) Ne </w:t>
      </w:r>
      <w:proofErr w:type="spellStart"/>
      <w:r w:rsidRPr="00555EFE">
        <w:rPr>
          <w:rFonts w:ascii="Verdana" w:hAnsi="Verdana" w:cs="Trebuchet MS"/>
          <w:sz w:val="22"/>
          <w:szCs w:val="22"/>
          <w:lang w:val="en-US" w:eastAsia="en-US"/>
        </w:rPr>
        <w:t>obligăm</w:t>
      </w:r>
      <w:proofErr w:type="spellEnd"/>
      <w:r w:rsidRPr="00555EFE">
        <w:rPr>
          <w:rFonts w:ascii="Verdana" w:hAnsi="Verdana" w:cs="Trebuchet MS"/>
          <w:sz w:val="22"/>
          <w:szCs w:val="22"/>
          <w:lang w:val="en-US" w:eastAsia="en-US"/>
        </w:rPr>
        <w:t xml:space="preserve"> </w:t>
      </w:r>
      <w:proofErr w:type="spellStart"/>
      <w:r w:rsidRPr="00555EFE">
        <w:rPr>
          <w:rFonts w:ascii="Verdana" w:hAnsi="Verdana" w:cs="Trebuchet MS"/>
          <w:sz w:val="22"/>
          <w:szCs w:val="22"/>
          <w:lang w:val="en-US" w:eastAsia="en-US"/>
        </w:rPr>
        <w:t>să</w:t>
      </w:r>
      <w:proofErr w:type="spellEnd"/>
      <w:r w:rsidRPr="00555EFE">
        <w:rPr>
          <w:rFonts w:ascii="Verdana" w:hAnsi="Verdana" w:cs="Trebuchet MS"/>
          <w:sz w:val="22"/>
          <w:szCs w:val="22"/>
          <w:lang w:val="en-US" w:eastAsia="en-US"/>
        </w:rPr>
        <w:t xml:space="preserve"> </w:t>
      </w:r>
      <w:proofErr w:type="spellStart"/>
      <w:r w:rsidRPr="00555EFE">
        <w:rPr>
          <w:rFonts w:ascii="Verdana" w:hAnsi="Verdana" w:cs="Trebuchet MS"/>
          <w:sz w:val="22"/>
          <w:szCs w:val="22"/>
          <w:lang w:val="en-US" w:eastAsia="en-US"/>
        </w:rPr>
        <w:t>despăgubim</w:t>
      </w:r>
      <w:proofErr w:type="spellEnd"/>
      <w:r w:rsidRPr="00555EFE">
        <w:rPr>
          <w:rFonts w:ascii="Verdana" w:hAnsi="Verdana" w:cs="Trebuchet MS"/>
          <w:sz w:val="22"/>
          <w:szCs w:val="22"/>
          <w:lang w:val="en-US" w:eastAsia="en-US"/>
        </w:rPr>
        <w:t xml:space="preserve"> direct </w:t>
      </w:r>
      <w:proofErr w:type="spellStart"/>
      <w:r w:rsidRPr="00555EFE">
        <w:rPr>
          <w:rFonts w:ascii="Verdana" w:hAnsi="Verdana" w:cs="Trebuchet MS"/>
          <w:sz w:val="22"/>
          <w:szCs w:val="22"/>
          <w:lang w:val="en-US" w:eastAsia="en-US"/>
        </w:rPr>
        <w:t>Autoritatea</w:t>
      </w:r>
      <w:proofErr w:type="spellEnd"/>
      <w:r w:rsidRPr="00555EFE">
        <w:rPr>
          <w:rFonts w:ascii="Verdana" w:hAnsi="Verdana" w:cs="Trebuchet MS"/>
          <w:sz w:val="22"/>
          <w:szCs w:val="22"/>
          <w:lang w:val="en-US" w:eastAsia="en-US"/>
        </w:rPr>
        <w:t xml:space="preserve"> </w:t>
      </w:r>
      <w:proofErr w:type="spellStart"/>
      <w:r w:rsidRPr="00555EFE">
        <w:rPr>
          <w:rFonts w:ascii="Verdana" w:hAnsi="Verdana" w:cs="Trebuchet MS"/>
          <w:sz w:val="22"/>
          <w:szCs w:val="22"/>
          <w:lang w:val="en-US" w:eastAsia="en-US"/>
        </w:rPr>
        <w:t>Contractantă</w:t>
      </w:r>
      <w:proofErr w:type="spellEnd"/>
      <w:r w:rsidRPr="00555EFE">
        <w:rPr>
          <w:rFonts w:ascii="Verdana" w:hAnsi="Verdana" w:cs="Trebuchet MS"/>
          <w:sz w:val="22"/>
          <w:szCs w:val="22"/>
          <w:lang w:val="en-US" w:eastAsia="en-US"/>
        </w:rPr>
        <w:t xml:space="preserve"> </w:t>
      </w:r>
      <w:proofErr w:type="spellStart"/>
      <w:r w:rsidRPr="00555EFE">
        <w:rPr>
          <w:rFonts w:ascii="Verdana" w:hAnsi="Verdana" w:cs="Trebuchet MS"/>
          <w:sz w:val="22"/>
          <w:szCs w:val="22"/>
          <w:lang w:val="en-US" w:eastAsia="en-US"/>
        </w:rPr>
        <w:t>pentru</w:t>
      </w:r>
      <w:proofErr w:type="spellEnd"/>
      <w:r w:rsidRPr="00555EFE">
        <w:rPr>
          <w:rFonts w:ascii="Verdana" w:hAnsi="Verdana" w:cs="Trebuchet MS"/>
          <w:sz w:val="22"/>
          <w:szCs w:val="22"/>
          <w:lang w:val="en-US" w:eastAsia="en-US"/>
        </w:rPr>
        <w:t xml:space="preserve"> </w:t>
      </w:r>
      <w:proofErr w:type="spellStart"/>
      <w:r w:rsidRPr="00555EFE">
        <w:rPr>
          <w:rFonts w:ascii="Verdana" w:hAnsi="Verdana" w:cs="Trebuchet MS"/>
          <w:sz w:val="22"/>
          <w:szCs w:val="22"/>
          <w:lang w:val="en-US" w:eastAsia="en-US"/>
        </w:rPr>
        <w:t>orice</w:t>
      </w:r>
      <w:proofErr w:type="spellEnd"/>
      <w:r w:rsidRPr="00555EFE">
        <w:rPr>
          <w:rFonts w:ascii="Verdana" w:hAnsi="Verdana" w:cs="Trebuchet MS"/>
          <w:sz w:val="22"/>
          <w:szCs w:val="22"/>
          <w:lang w:val="en-US" w:eastAsia="en-US"/>
        </w:rPr>
        <w:t xml:space="preserve"> </w:t>
      </w:r>
      <w:proofErr w:type="spellStart"/>
      <w:r w:rsidRPr="00555EFE">
        <w:rPr>
          <w:rFonts w:ascii="Verdana" w:hAnsi="Verdana" w:cs="Trebuchet MS"/>
          <w:sz w:val="22"/>
          <w:szCs w:val="22"/>
          <w:lang w:val="en-US" w:eastAsia="en-US"/>
        </w:rPr>
        <w:t>prejudiciu</w:t>
      </w:r>
      <w:proofErr w:type="spellEnd"/>
      <w:r w:rsidRPr="00555EFE">
        <w:rPr>
          <w:rFonts w:ascii="Verdana" w:hAnsi="Verdana" w:cs="Trebuchet MS"/>
          <w:sz w:val="22"/>
          <w:szCs w:val="22"/>
          <w:lang w:val="en-US" w:eastAsia="en-US"/>
        </w:rPr>
        <w:t xml:space="preserve"> </w:t>
      </w:r>
      <w:proofErr w:type="spellStart"/>
      <w:r w:rsidRPr="00555EFE">
        <w:rPr>
          <w:rFonts w:ascii="Verdana" w:hAnsi="Verdana" w:cs="Trebuchet MS"/>
          <w:sz w:val="22"/>
          <w:szCs w:val="22"/>
          <w:lang w:val="en-US" w:eastAsia="en-US"/>
        </w:rPr>
        <w:t>cauzat</w:t>
      </w:r>
      <w:proofErr w:type="spellEnd"/>
      <w:r w:rsidRPr="00555EFE">
        <w:rPr>
          <w:rFonts w:ascii="Verdana" w:hAnsi="Verdana" w:cs="Trebuchet MS"/>
          <w:sz w:val="22"/>
          <w:szCs w:val="22"/>
          <w:lang w:val="en-US" w:eastAsia="en-US"/>
        </w:rPr>
        <w:t xml:space="preserve"> ca </w:t>
      </w:r>
      <w:proofErr w:type="spellStart"/>
      <w:r w:rsidRPr="00555EFE">
        <w:rPr>
          <w:rFonts w:ascii="Verdana" w:hAnsi="Verdana" w:cs="Trebuchet MS"/>
          <w:sz w:val="22"/>
          <w:szCs w:val="22"/>
          <w:lang w:val="en-US" w:eastAsia="en-US"/>
        </w:rPr>
        <w:t>urmare</w:t>
      </w:r>
      <w:proofErr w:type="spellEnd"/>
      <w:r w:rsidRPr="00555EFE">
        <w:rPr>
          <w:rFonts w:ascii="Verdana" w:hAnsi="Verdana" w:cs="Trebuchet MS"/>
          <w:sz w:val="22"/>
          <w:szCs w:val="22"/>
          <w:lang w:val="en-US" w:eastAsia="en-US"/>
        </w:rPr>
        <w:t xml:space="preserve"> a </w:t>
      </w:r>
      <w:proofErr w:type="spellStart"/>
      <w:r w:rsidRPr="00555EFE">
        <w:rPr>
          <w:rFonts w:ascii="Verdana" w:hAnsi="Verdana" w:cs="Trebuchet MS"/>
          <w:sz w:val="22"/>
          <w:szCs w:val="22"/>
          <w:lang w:val="en-US" w:eastAsia="en-US"/>
        </w:rPr>
        <w:t>neîndeplinirii</w:t>
      </w:r>
      <w:proofErr w:type="spellEnd"/>
      <w:r w:rsidRPr="00555EFE">
        <w:rPr>
          <w:rFonts w:ascii="Verdana" w:hAnsi="Verdana" w:cs="Trebuchet MS"/>
          <w:sz w:val="22"/>
          <w:szCs w:val="22"/>
          <w:lang w:val="en-US" w:eastAsia="en-US"/>
        </w:rPr>
        <w:t xml:space="preserve"> </w:t>
      </w:r>
      <w:proofErr w:type="spellStart"/>
      <w:r w:rsidRPr="00555EFE">
        <w:rPr>
          <w:rFonts w:ascii="Verdana" w:hAnsi="Verdana" w:cs="Trebuchet MS"/>
          <w:sz w:val="22"/>
          <w:szCs w:val="22"/>
          <w:lang w:val="en-US" w:eastAsia="en-US"/>
        </w:rPr>
        <w:t>obligațiilor</w:t>
      </w:r>
      <w:proofErr w:type="spellEnd"/>
      <w:r w:rsidRPr="00555EFE">
        <w:rPr>
          <w:rFonts w:ascii="Verdana" w:hAnsi="Verdana" w:cs="Trebuchet MS"/>
          <w:sz w:val="22"/>
          <w:szCs w:val="22"/>
          <w:lang w:val="en-US" w:eastAsia="en-US"/>
        </w:rPr>
        <w:t xml:space="preserve"> </w:t>
      </w:r>
      <w:proofErr w:type="spellStart"/>
      <w:r w:rsidRPr="00555EFE">
        <w:rPr>
          <w:rFonts w:ascii="Verdana" w:hAnsi="Verdana" w:cs="Trebuchet MS"/>
          <w:sz w:val="22"/>
          <w:szCs w:val="22"/>
          <w:lang w:val="en-US" w:eastAsia="en-US"/>
        </w:rPr>
        <w:t>prevăzute</w:t>
      </w:r>
      <w:proofErr w:type="spellEnd"/>
      <w:r w:rsidRPr="00555EFE">
        <w:rPr>
          <w:rFonts w:ascii="Verdana" w:hAnsi="Verdana" w:cs="Trebuchet MS"/>
          <w:sz w:val="22"/>
          <w:szCs w:val="22"/>
          <w:lang w:val="en-US" w:eastAsia="en-US"/>
        </w:rPr>
        <w:t xml:space="preserve"> </w:t>
      </w:r>
      <w:proofErr w:type="spellStart"/>
      <w:r w:rsidRPr="00555EFE">
        <w:rPr>
          <w:rFonts w:ascii="Verdana" w:hAnsi="Verdana" w:cs="Trebuchet MS"/>
          <w:sz w:val="22"/>
          <w:szCs w:val="22"/>
          <w:lang w:val="en-US" w:eastAsia="en-US"/>
        </w:rPr>
        <w:t>în</w:t>
      </w:r>
      <w:proofErr w:type="spellEnd"/>
      <w:r w:rsidRPr="00555EFE">
        <w:rPr>
          <w:rFonts w:ascii="Verdana" w:hAnsi="Verdana" w:cs="Trebuchet MS"/>
          <w:sz w:val="22"/>
          <w:szCs w:val="22"/>
          <w:lang w:val="en-US" w:eastAsia="en-US"/>
        </w:rPr>
        <w:t xml:space="preserve"> </w:t>
      </w:r>
      <w:proofErr w:type="spellStart"/>
      <w:r w:rsidRPr="00555EFE">
        <w:rPr>
          <w:rFonts w:ascii="Verdana" w:hAnsi="Verdana" w:cs="Trebuchet MS"/>
          <w:sz w:val="22"/>
          <w:szCs w:val="22"/>
          <w:lang w:val="en-US" w:eastAsia="en-US"/>
        </w:rPr>
        <w:t>angajamentul</w:t>
      </w:r>
      <w:proofErr w:type="spellEnd"/>
      <w:r w:rsidRPr="00555EFE">
        <w:rPr>
          <w:rFonts w:ascii="Verdana" w:hAnsi="Verdana" w:cs="Trebuchet MS"/>
          <w:sz w:val="22"/>
          <w:szCs w:val="22"/>
          <w:lang w:val="en-US" w:eastAsia="en-US"/>
        </w:rPr>
        <w:t xml:space="preserve"> </w:t>
      </w:r>
      <w:proofErr w:type="spellStart"/>
      <w:r w:rsidRPr="00555EFE">
        <w:rPr>
          <w:rFonts w:ascii="Verdana" w:hAnsi="Verdana" w:cs="Trebuchet MS"/>
          <w:sz w:val="22"/>
          <w:szCs w:val="22"/>
          <w:lang w:val="en-US" w:eastAsia="en-US"/>
        </w:rPr>
        <w:t>ferm</w:t>
      </w:r>
      <w:proofErr w:type="spellEnd"/>
      <w:r w:rsidRPr="00555EFE">
        <w:rPr>
          <w:rFonts w:ascii="Verdana" w:hAnsi="Verdana" w:cs="Trebuchet MS"/>
          <w:sz w:val="22"/>
          <w:szCs w:val="22"/>
          <w:lang w:val="en-US" w:eastAsia="en-US"/>
        </w:rPr>
        <w:t xml:space="preserve"> de </w:t>
      </w:r>
      <w:proofErr w:type="spellStart"/>
      <w:proofErr w:type="gramStart"/>
      <w:r w:rsidRPr="00555EFE">
        <w:rPr>
          <w:rFonts w:ascii="Verdana" w:hAnsi="Verdana" w:cs="Trebuchet MS"/>
          <w:sz w:val="22"/>
          <w:szCs w:val="22"/>
          <w:lang w:val="en-US" w:eastAsia="en-US"/>
        </w:rPr>
        <w:t>susținere</w:t>
      </w:r>
      <w:proofErr w:type="spellEnd"/>
      <w:r w:rsidRPr="00555EFE">
        <w:rPr>
          <w:rFonts w:ascii="Verdana" w:hAnsi="Verdana" w:cs="Trebuchet MS"/>
          <w:sz w:val="22"/>
          <w:szCs w:val="22"/>
          <w:lang w:val="en-US" w:eastAsia="en-US"/>
        </w:rPr>
        <w:t>;</w:t>
      </w:r>
      <w:proofErr w:type="gramEnd"/>
      <w:r w:rsidRPr="00555EFE">
        <w:rPr>
          <w:rFonts w:ascii="Verdana" w:hAnsi="Verdana" w:cs="Trebuchet MS"/>
          <w:sz w:val="22"/>
          <w:szCs w:val="22"/>
          <w:lang w:val="en-US" w:eastAsia="en-US"/>
        </w:rPr>
        <w:t xml:space="preserve"> </w:t>
      </w:r>
    </w:p>
    <w:p w14:paraId="28EFA509" w14:textId="77777777" w:rsidR="00B93816" w:rsidRPr="00555EFE" w:rsidRDefault="00B93816" w:rsidP="00B93816">
      <w:pPr>
        <w:autoSpaceDE w:val="0"/>
        <w:autoSpaceDN w:val="0"/>
        <w:adjustRightInd w:val="0"/>
        <w:jc w:val="both"/>
        <w:rPr>
          <w:rFonts w:ascii="Verdana" w:hAnsi="Verdana" w:cs="Trebuchet MS"/>
          <w:sz w:val="22"/>
          <w:szCs w:val="22"/>
          <w:lang w:val="en-US" w:eastAsia="en-US"/>
        </w:rPr>
      </w:pPr>
      <w:r w:rsidRPr="00555EFE">
        <w:rPr>
          <w:rFonts w:ascii="Verdana" w:hAnsi="Verdana" w:cs="Trebuchet MS"/>
          <w:sz w:val="22"/>
          <w:szCs w:val="22"/>
          <w:lang w:val="en-US" w:eastAsia="en-US"/>
        </w:rPr>
        <w:t xml:space="preserve">c) </w:t>
      </w:r>
      <w:proofErr w:type="spellStart"/>
      <w:r w:rsidRPr="00555EFE">
        <w:rPr>
          <w:rFonts w:ascii="Verdana" w:hAnsi="Verdana" w:cs="Trebuchet MS"/>
          <w:sz w:val="22"/>
          <w:szCs w:val="22"/>
          <w:lang w:val="en-US" w:eastAsia="en-US"/>
        </w:rPr>
        <w:t>Avem</w:t>
      </w:r>
      <w:proofErr w:type="spellEnd"/>
      <w:r w:rsidRPr="00555EFE">
        <w:rPr>
          <w:rFonts w:ascii="Verdana" w:hAnsi="Verdana" w:cs="Trebuchet MS"/>
          <w:sz w:val="22"/>
          <w:szCs w:val="22"/>
          <w:lang w:val="en-US" w:eastAsia="en-US"/>
        </w:rPr>
        <w:t xml:space="preserve"> </w:t>
      </w:r>
      <w:proofErr w:type="spellStart"/>
      <w:r w:rsidRPr="00555EFE">
        <w:rPr>
          <w:rFonts w:ascii="Verdana" w:hAnsi="Verdana" w:cs="Trebuchet MS"/>
          <w:sz w:val="22"/>
          <w:szCs w:val="22"/>
          <w:lang w:val="en-US" w:eastAsia="en-US"/>
        </w:rPr>
        <w:t>cunoștință</w:t>
      </w:r>
      <w:proofErr w:type="spellEnd"/>
      <w:r w:rsidRPr="00555EFE">
        <w:rPr>
          <w:rFonts w:ascii="Verdana" w:hAnsi="Verdana" w:cs="Trebuchet MS"/>
          <w:sz w:val="22"/>
          <w:szCs w:val="22"/>
          <w:lang w:val="en-US" w:eastAsia="en-US"/>
        </w:rPr>
        <w:t xml:space="preserve"> </w:t>
      </w:r>
      <w:proofErr w:type="spellStart"/>
      <w:r w:rsidRPr="00555EFE">
        <w:rPr>
          <w:rFonts w:ascii="Verdana" w:hAnsi="Verdana" w:cs="Trebuchet MS"/>
          <w:sz w:val="22"/>
          <w:szCs w:val="22"/>
          <w:lang w:val="en-US" w:eastAsia="en-US"/>
        </w:rPr>
        <w:t>și</w:t>
      </w:r>
      <w:proofErr w:type="spellEnd"/>
      <w:r w:rsidRPr="00555EFE">
        <w:rPr>
          <w:rFonts w:ascii="Verdana" w:hAnsi="Verdana" w:cs="Trebuchet MS"/>
          <w:sz w:val="22"/>
          <w:szCs w:val="22"/>
          <w:lang w:val="en-US" w:eastAsia="en-US"/>
        </w:rPr>
        <w:t xml:space="preserve"> </w:t>
      </w:r>
      <w:proofErr w:type="spellStart"/>
      <w:r w:rsidRPr="00555EFE">
        <w:rPr>
          <w:rFonts w:ascii="Verdana" w:hAnsi="Verdana" w:cs="Trebuchet MS"/>
          <w:sz w:val="22"/>
          <w:szCs w:val="22"/>
          <w:lang w:val="en-US" w:eastAsia="en-US"/>
        </w:rPr>
        <w:t>suntem</w:t>
      </w:r>
      <w:proofErr w:type="spellEnd"/>
      <w:r w:rsidRPr="00555EFE">
        <w:rPr>
          <w:rFonts w:ascii="Verdana" w:hAnsi="Verdana" w:cs="Trebuchet MS"/>
          <w:sz w:val="22"/>
          <w:szCs w:val="22"/>
          <w:lang w:val="en-US" w:eastAsia="en-US"/>
        </w:rPr>
        <w:t xml:space="preserve"> de </w:t>
      </w:r>
      <w:proofErr w:type="spellStart"/>
      <w:r w:rsidRPr="00555EFE">
        <w:rPr>
          <w:rFonts w:ascii="Verdana" w:hAnsi="Verdana" w:cs="Trebuchet MS"/>
          <w:sz w:val="22"/>
          <w:szCs w:val="22"/>
          <w:lang w:val="en-US" w:eastAsia="en-US"/>
        </w:rPr>
        <w:t>acord</w:t>
      </w:r>
      <w:proofErr w:type="spellEnd"/>
      <w:r w:rsidRPr="00555EFE">
        <w:rPr>
          <w:rFonts w:ascii="Verdana" w:hAnsi="Verdana" w:cs="Trebuchet MS"/>
          <w:sz w:val="22"/>
          <w:szCs w:val="22"/>
          <w:lang w:val="en-US" w:eastAsia="en-US"/>
        </w:rPr>
        <w:t xml:space="preserve"> cu </w:t>
      </w:r>
      <w:proofErr w:type="spellStart"/>
      <w:r w:rsidRPr="00555EFE">
        <w:rPr>
          <w:rFonts w:ascii="Verdana" w:hAnsi="Verdana" w:cs="Trebuchet MS"/>
          <w:sz w:val="22"/>
          <w:szCs w:val="22"/>
          <w:lang w:val="en-US" w:eastAsia="en-US"/>
        </w:rPr>
        <w:t>cesionarea</w:t>
      </w:r>
      <w:proofErr w:type="spellEnd"/>
      <w:r w:rsidRPr="00555EFE">
        <w:rPr>
          <w:rFonts w:ascii="Verdana" w:hAnsi="Verdana" w:cs="Trebuchet MS"/>
          <w:sz w:val="22"/>
          <w:szCs w:val="22"/>
          <w:lang w:val="en-US" w:eastAsia="en-US"/>
        </w:rPr>
        <w:t xml:space="preserve"> de </w:t>
      </w:r>
      <w:proofErr w:type="spellStart"/>
      <w:r w:rsidRPr="00555EFE">
        <w:rPr>
          <w:rFonts w:ascii="Verdana" w:hAnsi="Verdana" w:cs="Trebuchet MS"/>
          <w:sz w:val="22"/>
          <w:szCs w:val="22"/>
          <w:lang w:val="en-US" w:eastAsia="en-US"/>
        </w:rPr>
        <w:t>către</w:t>
      </w:r>
      <w:proofErr w:type="spellEnd"/>
      <w:r w:rsidRPr="00555EFE">
        <w:rPr>
          <w:rFonts w:ascii="Verdana" w:hAnsi="Verdana" w:cs="Trebuchet MS"/>
          <w:sz w:val="22"/>
          <w:szCs w:val="22"/>
          <w:lang w:val="en-US" w:eastAsia="en-US"/>
        </w:rPr>
        <w:t xml:space="preserve"> </w:t>
      </w:r>
      <w:proofErr w:type="spellStart"/>
      <w:r w:rsidRPr="00555EFE">
        <w:rPr>
          <w:rFonts w:ascii="Verdana" w:hAnsi="Verdana" w:cs="Trebuchet MS"/>
          <w:sz w:val="22"/>
          <w:szCs w:val="22"/>
          <w:lang w:val="en-US" w:eastAsia="en-US"/>
        </w:rPr>
        <w:t>Contractant</w:t>
      </w:r>
      <w:proofErr w:type="spellEnd"/>
      <w:r w:rsidRPr="00555EFE">
        <w:rPr>
          <w:rFonts w:ascii="Verdana" w:hAnsi="Verdana" w:cs="Trebuchet MS"/>
          <w:sz w:val="22"/>
          <w:szCs w:val="22"/>
          <w:lang w:val="en-US" w:eastAsia="en-US"/>
        </w:rPr>
        <w:t xml:space="preserve"> </w:t>
      </w:r>
      <w:proofErr w:type="spellStart"/>
      <w:r w:rsidRPr="00555EFE">
        <w:rPr>
          <w:rFonts w:ascii="Verdana" w:hAnsi="Verdana" w:cs="Trebuchet MS"/>
          <w:sz w:val="22"/>
          <w:szCs w:val="22"/>
          <w:lang w:val="en-US" w:eastAsia="en-US"/>
        </w:rPr>
        <w:t>către</w:t>
      </w:r>
      <w:proofErr w:type="spellEnd"/>
      <w:r w:rsidRPr="00555EFE">
        <w:rPr>
          <w:rFonts w:ascii="Verdana" w:hAnsi="Verdana" w:cs="Trebuchet MS"/>
          <w:sz w:val="22"/>
          <w:szCs w:val="22"/>
          <w:lang w:val="en-US" w:eastAsia="en-US"/>
        </w:rPr>
        <w:t xml:space="preserve"> </w:t>
      </w:r>
      <w:proofErr w:type="spellStart"/>
      <w:r w:rsidRPr="00555EFE">
        <w:rPr>
          <w:rFonts w:ascii="Verdana" w:hAnsi="Verdana" w:cs="Trebuchet MS"/>
          <w:sz w:val="22"/>
          <w:szCs w:val="22"/>
          <w:lang w:val="en-US" w:eastAsia="en-US"/>
        </w:rPr>
        <w:t>Autoritatea</w:t>
      </w:r>
      <w:proofErr w:type="spellEnd"/>
      <w:r w:rsidRPr="00555EFE">
        <w:rPr>
          <w:rFonts w:ascii="Verdana" w:hAnsi="Verdana" w:cs="Trebuchet MS"/>
          <w:sz w:val="22"/>
          <w:szCs w:val="22"/>
          <w:lang w:val="en-US" w:eastAsia="en-US"/>
        </w:rPr>
        <w:t xml:space="preserve"> </w:t>
      </w:r>
      <w:proofErr w:type="spellStart"/>
      <w:r w:rsidRPr="00555EFE">
        <w:rPr>
          <w:rFonts w:ascii="Verdana" w:hAnsi="Verdana" w:cs="Trebuchet MS"/>
          <w:sz w:val="22"/>
          <w:szCs w:val="22"/>
          <w:lang w:val="en-US" w:eastAsia="en-US"/>
        </w:rPr>
        <w:t>Contractantă</w:t>
      </w:r>
      <w:proofErr w:type="spellEnd"/>
      <w:r w:rsidRPr="00555EFE">
        <w:rPr>
          <w:rFonts w:ascii="Verdana" w:hAnsi="Verdana" w:cs="Trebuchet MS"/>
          <w:sz w:val="22"/>
          <w:szCs w:val="22"/>
          <w:lang w:val="en-US" w:eastAsia="en-US"/>
        </w:rPr>
        <w:t xml:space="preserve"> </w:t>
      </w:r>
      <w:proofErr w:type="gramStart"/>
      <w:r w:rsidRPr="00555EFE">
        <w:rPr>
          <w:rFonts w:ascii="Verdana" w:hAnsi="Verdana" w:cs="Trebuchet MS"/>
          <w:sz w:val="22"/>
          <w:szCs w:val="22"/>
          <w:lang w:val="en-US" w:eastAsia="en-US"/>
        </w:rPr>
        <w:t>a</w:t>
      </w:r>
      <w:proofErr w:type="gramEnd"/>
      <w:r w:rsidRPr="00555EFE">
        <w:rPr>
          <w:rFonts w:ascii="Verdana" w:hAnsi="Verdana" w:cs="Trebuchet MS"/>
          <w:sz w:val="22"/>
          <w:szCs w:val="22"/>
          <w:lang w:val="en-US" w:eastAsia="en-US"/>
        </w:rPr>
        <w:t xml:space="preserve"> </w:t>
      </w:r>
      <w:proofErr w:type="spellStart"/>
      <w:r w:rsidRPr="00555EFE">
        <w:rPr>
          <w:rFonts w:ascii="Verdana" w:hAnsi="Verdana" w:cs="Trebuchet MS"/>
          <w:sz w:val="22"/>
          <w:szCs w:val="22"/>
          <w:lang w:val="en-US" w:eastAsia="en-US"/>
        </w:rPr>
        <w:t>oricărei</w:t>
      </w:r>
      <w:proofErr w:type="spellEnd"/>
      <w:r w:rsidRPr="00555EFE">
        <w:rPr>
          <w:rFonts w:ascii="Verdana" w:hAnsi="Verdana" w:cs="Trebuchet MS"/>
          <w:sz w:val="22"/>
          <w:szCs w:val="22"/>
          <w:lang w:val="en-US" w:eastAsia="en-US"/>
        </w:rPr>
        <w:t xml:space="preserve"> </w:t>
      </w:r>
      <w:proofErr w:type="spellStart"/>
      <w:r w:rsidRPr="00555EFE">
        <w:rPr>
          <w:rFonts w:ascii="Verdana" w:hAnsi="Verdana" w:cs="Trebuchet MS"/>
          <w:sz w:val="22"/>
          <w:szCs w:val="22"/>
          <w:lang w:val="en-US" w:eastAsia="en-US"/>
        </w:rPr>
        <w:t>creanțe</w:t>
      </w:r>
      <w:proofErr w:type="spellEnd"/>
      <w:r w:rsidRPr="00555EFE">
        <w:rPr>
          <w:rFonts w:ascii="Verdana" w:hAnsi="Verdana" w:cs="Trebuchet MS"/>
          <w:sz w:val="22"/>
          <w:szCs w:val="22"/>
          <w:lang w:val="en-US" w:eastAsia="en-US"/>
        </w:rPr>
        <w:t xml:space="preserve"> cu </w:t>
      </w:r>
      <w:proofErr w:type="spellStart"/>
      <w:r w:rsidRPr="00555EFE">
        <w:rPr>
          <w:rFonts w:ascii="Verdana" w:hAnsi="Verdana" w:cs="Trebuchet MS"/>
          <w:sz w:val="22"/>
          <w:szCs w:val="22"/>
          <w:lang w:val="en-US" w:eastAsia="en-US"/>
        </w:rPr>
        <w:t>privire</w:t>
      </w:r>
      <w:proofErr w:type="spellEnd"/>
      <w:r w:rsidRPr="00555EFE">
        <w:rPr>
          <w:rFonts w:ascii="Verdana" w:hAnsi="Verdana" w:cs="Trebuchet MS"/>
          <w:sz w:val="22"/>
          <w:szCs w:val="22"/>
          <w:lang w:val="en-US" w:eastAsia="en-US"/>
        </w:rPr>
        <w:t xml:space="preserve"> la </w:t>
      </w:r>
      <w:proofErr w:type="spellStart"/>
      <w:r w:rsidRPr="00555EFE">
        <w:rPr>
          <w:rFonts w:ascii="Verdana" w:hAnsi="Verdana" w:cs="Trebuchet MS"/>
          <w:sz w:val="22"/>
          <w:szCs w:val="22"/>
          <w:lang w:val="en-US" w:eastAsia="en-US"/>
        </w:rPr>
        <w:t>daune</w:t>
      </w:r>
      <w:proofErr w:type="spellEnd"/>
      <w:r w:rsidRPr="00555EFE">
        <w:rPr>
          <w:rFonts w:ascii="Verdana" w:hAnsi="Verdana" w:cs="Trebuchet MS"/>
          <w:sz w:val="22"/>
          <w:szCs w:val="22"/>
          <w:lang w:val="en-US" w:eastAsia="en-US"/>
        </w:rPr>
        <w:t xml:space="preserve"> pe care </w:t>
      </w:r>
      <w:proofErr w:type="spellStart"/>
      <w:r w:rsidRPr="00555EFE">
        <w:rPr>
          <w:rFonts w:ascii="Verdana" w:hAnsi="Verdana" w:cs="Trebuchet MS"/>
          <w:sz w:val="22"/>
          <w:szCs w:val="22"/>
          <w:lang w:val="en-US" w:eastAsia="en-US"/>
        </w:rPr>
        <w:t>Contractantul</w:t>
      </w:r>
      <w:proofErr w:type="spellEnd"/>
      <w:r w:rsidRPr="00555EFE">
        <w:rPr>
          <w:rFonts w:ascii="Verdana" w:hAnsi="Verdana" w:cs="Trebuchet MS"/>
          <w:sz w:val="22"/>
          <w:szCs w:val="22"/>
          <w:lang w:val="en-US" w:eastAsia="en-US"/>
        </w:rPr>
        <w:t xml:space="preserve"> </w:t>
      </w:r>
      <w:proofErr w:type="spellStart"/>
      <w:r w:rsidRPr="00555EFE">
        <w:rPr>
          <w:rFonts w:ascii="Verdana" w:hAnsi="Verdana" w:cs="Trebuchet MS"/>
          <w:sz w:val="22"/>
          <w:szCs w:val="22"/>
          <w:lang w:val="en-US" w:eastAsia="en-US"/>
        </w:rPr>
        <w:t>ar</w:t>
      </w:r>
      <w:proofErr w:type="spellEnd"/>
      <w:r w:rsidRPr="00555EFE">
        <w:rPr>
          <w:rFonts w:ascii="Verdana" w:hAnsi="Verdana" w:cs="Trebuchet MS"/>
          <w:sz w:val="22"/>
          <w:szCs w:val="22"/>
          <w:lang w:val="en-US" w:eastAsia="en-US"/>
        </w:rPr>
        <w:t xml:space="preserve"> </w:t>
      </w:r>
      <w:proofErr w:type="spellStart"/>
      <w:r w:rsidRPr="00555EFE">
        <w:rPr>
          <w:rFonts w:ascii="Verdana" w:hAnsi="Verdana" w:cs="Trebuchet MS"/>
          <w:sz w:val="22"/>
          <w:szCs w:val="22"/>
          <w:lang w:val="en-US" w:eastAsia="en-US"/>
        </w:rPr>
        <w:t>putea</w:t>
      </w:r>
      <w:proofErr w:type="spellEnd"/>
      <w:r w:rsidRPr="00555EFE">
        <w:rPr>
          <w:rFonts w:ascii="Verdana" w:hAnsi="Verdana" w:cs="Trebuchet MS"/>
          <w:sz w:val="22"/>
          <w:szCs w:val="22"/>
          <w:lang w:val="en-US" w:eastAsia="en-US"/>
        </w:rPr>
        <w:t xml:space="preserve"> </w:t>
      </w:r>
      <w:proofErr w:type="spellStart"/>
      <w:r w:rsidRPr="00555EFE">
        <w:rPr>
          <w:rFonts w:ascii="Verdana" w:hAnsi="Verdana" w:cs="Trebuchet MS"/>
          <w:sz w:val="22"/>
          <w:szCs w:val="22"/>
          <w:lang w:val="en-US" w:eastAsia="en-US"/>
        </w:rPr>
        <w:t>să</w:t>
      </w:r>
      <w:proofErr w:type="spellEnd"/>
      <w:r w:rsidRPr="00555EFE">
        <w:rPr>
          <w:rFonts w:ascii="Verdana" w:hAnsi="Verdana" w:cs="Trebuchet MS"/>
          <w:sz w:val="22"/>
          <w:szCs w:val="22"/>
          <w:lang w:val="en-US" w:eastAsia="en-US"/>
        </w:rPr>
        <w:t xml:space="preserve"> o </w:t>
      </w:r>
      <w:proofErr w:type="spellStart"/>
      <w:r w:rsidRPr="00555EFE">
        <w:rPr>
          <w:rFonts w:ascii="Verdana" w:hAnsi="Verdana" w:cs="Trebuchet MS"/>
          <w:sz w:val="22"/>
          <w:szCs w:val="22"/>
          <w:lang w:val="en-US" w:eastAsia="en-US"/>
        </w:rPr>
        <w:t>aibă</w:t>
      </w:r>
      <w:proofErr w:type="spellEnd"/>
      <w:r w:rsidRPr="00555EFE">
        <w:rPr>
          <w:rFonts w:ascii="Verdana" w:hAnsi="Verdana" w:cs="Trebuchet MS"/>
          <w:sz w:val="22"/>
          <w:szCs w:val="22"/>
          <w:lang w:val="en-US" w:eastAsia="en-US"/>
        </w:rPr>
        <w:t xml:space="preserve"> </w:t>
      </w:r>
      <w:proofErr w:type="spellStart"/>
      <w:r w:rsidRPr="00555EFE">
        <w:rPr>
          <w:rFonts w:ascii="Verdana" w:hAnsi="Verdana" w:cs="Trebuchet MS"/>
          <w:sz w:val="22"/>
          <w:szCs w:val="22"/>
          <w:lang w:val="en-US" w:eastAsia="en-US"/>
        </w:rPr>
        <w:t>împotriva</w:t>
      </w:r>
      <w:proofErr w:type="spellEnd"/>
      <w:r w:rsidRPr="00555EFE">
        <w:rPr>
          <w:rFonts w:ascii="Verdana" w:hAnsi="Verdana" w:cs="Trebuchet MS"/>
          <w:sz w:val="22"/>
          <w:szCs w:val="22"/>
          <w:lang w:val="en-US" w:eastAsia="en-US"/>
        </w:rPr>
        <w:t xml:space="preserve"> </w:t>
      </w:r>
      <w:proofErr w:type="spellStart"/>
      <w:r w:rsidRPr="00555EFE">
        <w:rPr>
          <w:rFonts w:ascii="Verdana" w:hAnsi="Verdana" w:cs="Trebuchet MS"/>
          <w:sz w:val="22"/>
          <w:szCs w:val="22"/>
          <w:lang w:val="en-US" w:eastAsia="en-US"/>
        </w:rPr>
        <w:t>noastră</w:t>
      </w:r>
      <w:proofErr w:type="spellEnd"/>
      <w:r w:rsidRPr="00555EFE">
        <w:rPr>
          <w:rFonts w:ascii="Verdana" w:hAnsi="Verdana" w:cs="Trebuchet MS"/>
          <w:sz w:val="22"/>
          <w:szCs w:val="22"/>
          <w:lang w:val="en-US" w:eastAsia="en-US"/>
        </w:rPr>
        <w:t xml:space="preserve"> </w:t>
      </w:r>
      <w:proofErr w:type="spellStart"/>
      <w:r w:rsidRPr="00555EFE">
        <w:rPr>
          <w:rFonts w:ascii="Verdana" w:hAnsi="Verdana" w:cs="Trebuchet MS"/>
          <w:sz w:val="22"/>
          <w:szCs w:val="22"/>
          <w:lang w:val="en-US" w:eastAsia="en-US"/>
        </w:rPr>
        <w:t>pentru</w:t>
      </w:r>
      <w:proofErr w:type="spellEnd"/>
      <w:r w:rsidRPr="00555EFE">
        <w:rPr>
          <w:rFonts w:ascii="Verdana" w:hAnsi="Verdana" w:cs="Trebuchet MS"/>
          <w:sz w:val="22"/>
          <w:szCs w:val="22"/>
          <w:lang w:val="en-US" w:eastAsia="en-US"/>
        </w:rPr>
        <w:t xml:space="preserve"> </w:t>
      </w:r>
      <w:proofErr w:type="spellStart"/>
      <w:r w:rsidRPr="00555EFE">
        <w:rPr>
          <w:rFonts w:ascii="Verdana" w:hAnsi="Verdana" w:cs="Trebuchet MS"/>
          <w:sz w:val="22"/>
          <w:szCs w:val="22"/>
          <w:lang w:val="en-US" w:eastAsia="en-US"/>
        </w:rPr>
        <w:t>nerespectarea</w:t>
      </w:r>
      <w:proofErr w:type="spellEnd"/>
      <w:r w:rsidRPr="00555EFE">
        <w:rPr>
          <w:rFonts w:ascii="Verdana" w:hAnsi="Verdana" w:cs="Trebuchet MS"/>
          <w:sz w:val="22"/>
          <w:szCs w:val="22"/>
          <w:lang w:val="en-US" w:eastAsia="en-US"/>
        </w:rPr>
        <w:t xml:space="preserve"> </w:t>
      </w:r>
      <w:proofErr w:type="spellStart"/>
      <w:r w:rsidRPr="00555EFE">
        <w:rPr>
          <w:rFonts w:ascii="Verdana" w:hAnsi="Verdana" w:cs="Trebuchet MS"/>
          <w:sz w:val="22"/>
          <w:szCs w:val="22"/>
          <w:lang w:val="en-US" w:eastAsia="en-US"/>
        </w:rPr>
        <w:t>obligațiilor</w:t>
      </w:r>
      <w:proofErr w:type="spellEnd"/>
      <w:r w:rsidRPr="00555EFE">
        <w:rPr>
          <w:rFonts w:ascii="Verdana" w:hAnsi="Verdana" w:cs="Trebuchet MS"/>
          <w:sz w:val="22"/>
          <w:szCs w:val="22"/>
          <w:lang w:val="en-US" w:eastAsia="en-US"/>
        </w:rPr>
        <w:t xml:space="preserve"> </w:t>
      </w:r>
      <w:proofErr w:type="spellStart"/>
      <w:r w:rsidRPr="00555EFE">
        <w:rPr>
          <w:rFonts w:ascii="Verdana" w:hAnsi="Verdana" w:cs="Trebuchet MS"/>
          <w:sz w:val="22"/>
          <w:szCs w:val="22"/>
          <w:lang w:val="en-US" w:eastAsia="en-US"/>
        </w:rPr>
        <w:t>asumate</w:t>
      </w:r>
      <w:proofErr w:type="spellEnd"/>
      <w:r w:rsidRPr="00555EFE">
        <w:rPr>
          <w:rFonts w:ascii="Verdana" w:hAnsi="Verdana" w:cs="Trebuchet MS"/>
          <w:sz w:val="22"/>
          <w:szCs w:val="22"/>
          <w:lang w:val="en-US" w:eastAsia="en-US"/>
        </w:rPr>
        <w:t xml:space="preserve"> </w:t>
      </w:r>
      <w:proofErr w:type="spellStart"/>
      <w:r w:rsidRPr="00555EFE">
        <w:rPr>
          <w:rFonts w:ascii="Verdana" w:hAnsi="Verdana" w:cs="Trebuchet MS"/>
          <w:sz w:val="22"/>
          <w:szCs w:val="22"/>
          <w:lang w:val="en-US" w:eastAsia="en-US"/>
        </w:rPr>
        <w:t>prin</w:t>
      </w:r>
      <w:proofErr w:type="spellEnd"/>
      <w:r w:rsidRPr="00555EFE">
        <w:rPr>
          <w:rFonts w:ascii="Verdana" w:hAnsi="Verdana" w:cs="Trebuchet MS"/>
          <w:sz w:val="22"/>
          <w:szCs w:val="22"/>
          <w:lang w:val="en-US" w:eastAsia="en-US"/>
        </w:rPr>
        <w:t xml:space="preserve"> </w:t>
      </w:r>
      <w:proofErr w:type="spellStart"/>
      <w:r w:rsidRPr="00555EFE">
        <w:rPr>
          <w:rFonts w:ascii="Verdana" w:hAnsi="Verdana" w:cs="Trebuchet MS"/>
          <w:sz w:val="22"/>
          <w:szCs w:val="22"/>
          <w:lang w:val="en-US" w:eastAsia="en-US"/>
        </w:rPr>
        <w:t>angajamentul</w:t>
      </w:r>
      <w:proofErr w:type="spellEnd"/>
      <w:r w:rsidRPr="00555EFE">
        <w:rPr>
          <w:rFonts w:ascii="Verdana" w:hAnsi="Verdana" w:cs="Trebuchet MS"/>
          <w:sz w:val="22"/>
          <w:szCs w:val="22"/>
          <w:lang w:val="en-US" w:eastAsia="en-US"/>
        </w:rPr>
        <w:t xml:space="preserve"> </w:t>
      </w:r>
      <w:proofErr w:type="spellStart"/>
      <w:r w:rsidRPr="00555EFE">
        <w:rPr>
          <w:rFonts w:ascii="Verdana" w:hAnsi="Verdana" w:cs="Trebuchet MS"/>
          <w:sz w:val="22"/>
          <w:szCs w:val="22"/>
          <w:lang w:val="en-US" w:eastAsia="en-US"/>
        </w:rPr>
        <w:t>ferm</w:t>
      </w:r>
      <w:proofErr w:type="spellEnd"/>
      <w:r w:rsidRPr="00555EFE">
        <w:rPr>
          <w:rFonts w:ascii="Verdana" w:hAnsi="Verdana" w:cs="Trebuchet MS"/>
          <w:sz w:val="22"/>
          <w:szCs w:val="22"/>
          <w:lang w:val="en-US" w:eastAsia="en-US"/>
        </w:rPr>
        <w:t xml:space="preserve"> de </w:t>
      </w:r>
      <w:proofErr w:type="spellStart"/>
      <w:proofErr w:type="gramStart"/>
      <w:r w:rsidRPr="00555EFE">
        <w:rPr>
          <w:rFonts w:ascii="Verdana" w:hAnsi="Verdana" w:cs="Trebuchet MS"/>
          <w:sz w:val="22"/>
          <w:szCs w:val="22"/>
          <w:lang w:val="en-US" w:eastAsia="en-US"/>
        </w:rPr>
        <w:t>susținere</w:t>
      </w:r>
      <w:proofErr w:type="spellEnd"/>
      <w:r w:rsidRPr="00555EFE">
        <w:rPr>
          <w:rFonts w:ascii="Verdana" w:hAnsi="Verdana" w:cs="Trebuchet MS"/>
          <w:sz w:val="22"/>
          <w:szCs w:val="22"/>
          <w:lang w:val="en-US" w:eastAsia="en-US"/>
        </w:rPr>
        <w:t>;</w:t>
      </w:r>
      <w:proofErr w:type="gramEnd"/>
      <w:r w:rsidRPr="00555EFE">
        <w:rPr>
          <w:rFonts w:ascii="Verdana" w:hAnsi="Verdana" w:cs="Trebuchet MS"/>
          <w:sz w:val="22"/>
          <w:szCs w:val="22"/>
          <w:lang w:val="en-US" w:eastAsia="en-US"/>
        </w:rPr>
        <w:t xml:space="preserve"> </w:t>
      </w:r>
    </w:p>
    <w:p w14:paraId="0C9B053E" w14:textId="77777777" w:rsidR="00B93816" w:rsidRPr="00555EFE" w:rsidRDefault="00B93816" w:rsidP="00B93816">
      <w:pPr>
        <w:autoSpaceDE w:val="0"/>
        <w:autoSpaceDN w:val="0"/>
        <w:adjustRightInd w:val="0"/>
        <w:jc w:val="both"/>
        <w:rPr>
          <w:rFonts w:ascii="Verdana" w:hAnsi="Verdana" w:cs="Trebuchet MS"/>
          <w:sz w:val="22"/>
          <w:szCs w:val="22"/>
          <w:lang w:val="en-US" w:eastAsia="en-US"/>
        </w:rPr>
      </w:pPr>
      <w:r w:rsidRPr="00555EFE">
        <w:rPr>
          <w:rFonts w:ascii="Verdana" w:hAnsi="Verdana" w:cs="Trebuchet MS"/>
          <w:sz w:val="22"/>
          <w:szCs w:val="22"/>
          <w:lang w:val="en-US" w:eastAsia="en-US"/>
        </w:rPr>
        <w:t xml:space="preserve">d) </w:t>
      </w:r>
      <w:proofErr w:type="spellStart"/>
      <w:r w:rsidRPr="00555EFE">
        <w:rPr>
          <w:rFonts w:ascii="Verdana" w:hAnsi="Verdana" w:cs="Trebuchet MS"/>
          <w:sz w:val="22"/>
          <w:szCs w:val="22"/>
          <w:lang w:val="en-US" w:eastAsia="en-US"/>
        </w:rPr>
        <w:t>Înțelegem</w:t>
      </w:r>
      <w:proofErr w:type="spellEnd"/>
      <w:r w:rsidRPr="00555EFE">
        <w:rPr>
          <w:rFonts w:ascii="Verdana" w:hAnsi="Verdana" w:cs="Trebuchet MS"/>
          <w:sz w:val="22"/>
          <w:szCs w:val="22"/>
          <w:lang w:val="en-US" w:eastAsia="en-US"/>
        </w:rPr>
        <w:t xml:space="preserve"> </w:t>
      </w:r>
      <w:proofErr w:type="spellStart"/>
      <w:r w:rsidRPr="00555EFE">
        <w:rPr>
          <w:rFonts w:ascii="Verdana" w:hAnsi="Verdana" w:cs="Trebuchet MS"/>
          <w:sz w:val="22"/>
          <w:szCs w:val="22"/>
          <w:lang w:val="en-US" w:eastAsia="en-US"/>
        </w:rPr>
        <w:t>și</w:t>
      </w:r>
      <w:proofErr w:type="spellEnd"/>
      <w:r w:rsidRPr="00555EFE">
        <w:rPr>
          <w:rFonts w:ascii="Verdana" w:hAnsi="Verdana" w:cs="Trebuchet MS"/>
          <w:sz w:val="22"/>
          <w:szCs w:val="22"/>
          <w:lang w:val="en-US" w:eastAsia="en-US"/>
        </w:rPr>
        <w:t xml:space="preserve"> </w:t>
      </w:r>
      <w:proofErr w:type="spellStart"/>
      <w:r w:rsidRPr="00555EFE">
        <w:rPr>
          <w:rFonts w:ascii="Verdana" w:hAnsi="Verdana" w:cs="Trebuchet MS"/>
          <w:sz w:val="22"/>
          <w:szCs w:val="22"/>
          <w:lang w:val="en-US" w:eastAsia="en-US"/>
        </w:rPr>
        <w:t>suntem</w:t>
      </w:r>
      <w:proofErr w:type="spellEnd"/>
      <w:r w:rsidRPr="00555EFE">
        <w:rPr>
          <w:rFonts w:ascii="Verdana" w:hAnsi="Verdana" w:cs="Trebuchet MS"/>
          <w:sz w:val="22"/>
          <w:szCs w:val="22"/>
          <w:lang w:val="en-US" w:eastAsia="en-US"/>
        </w:rPr>
        <w:t xml:space="preserve"> de </w:t>
      </w:r>
      <w:proofErr w:type="spellStart"/>
      <w:r w:rsidRPr="00555EFE">
        <w:rPr>
          <w:rFonts w:ascii="Verdana" w:hAnsi="Verdana" w:cs="Trebuchet MS"/>
          <w:sz w:val="22"/>
          <w:szCs w:val="22"/>
          <w:lang w:val="en-US" w:eastAsia="en-US"/>
        </w:rPr>
        <w:t>acord</w:t>
      </w:r>
      <w:proofErr w:type="spellEnd"/>
      <w:r w:rsidRPr="00555EFE">
        <w:rPr>
          <w:rFonts w:ascii="Verdana" w:hAnsi="Verdana" w:cs="Trebuchet MS"/>
          <w:sz w:val="22"/>
          <w:szCs w:val="22"/>
          <w:lang w:val="en-US" w:eastAsia="en-US"/>
        </w:rPr>
        <w:t xml:space="preserve"> </w:t>
      </w:r>
      <w:proofErr w:type="spellStart"/>
      <w:r w:rsidRPr="00555EFE">
        <w:rPr>
          <w:rFonts w:ascii="Verdana" w:hAnsi="Verdana" w:cs="Trebuchet MS"/>
          <w:sz w:val="22"/>
          <w:szCs w:val="22"/>
          <w:lang w:val="en-US" w:eastAsia="en-US"/>
        </w:rPr>
        <w:t>că</w:t>
      </w:r>
      <w:proofErr w:type="spellEnd"/>
      <w:r w:rsidRPr="00555EFE">
        <w:rPr>
          <w:rFonts w:ascii="Verdana" w:hAnsi="Verdana" w:cs="Trebuchet MS"/>
          <w:sz w:val="22"/>
          <w:szCs w:val="22"/>
          <w:lang w:val="en-US" w:eastAsia="en-US"/>
        </w:rPr>
        <w:t xml:space="preserve"> </w:t>
      </w:r>
      <w:proofErr w:type="spellStart"/>
      <w:r w:rsidRPr="00555EFE">
        <w:rPr>
          <w:rFonts w:ascii="Verdana" w:hAnsi="Verdana" w:cs="Trebuchet MS"/>
          <w:sz w:val="22"/>
          <w:szCs w:val="22"/>
          <w:lang w:val="en-US" w:eastAsia="en-US"/>
        </w:rPr>
        <w:t>obligațiile</w:t>
      </w:r>
      <w:proofErr w:type="spellEnd"/>
      <w:r w:rsidRPr="00555EFE">
        <w:rPr>
          <w:rFonts w:ascii="Verdana" w:hAnsi="Verdana" w:cs="Trebuchet MS"/>
          <w:sz w:val="22"/>
          <w:szCs w:val="22"/>
          <w:lang w:val="en-US" w:eastAsia="en-US"/>
        </w:rPr>
        <w:t xml:space="preserve"> </w:t>
      </w:r>
      <w:proofErr w:type="spellStart"/>
      <w:r w:rsidRPr="00555EFE">
        <w:rPr>
          <w:rFonts w:ascii="Verdana" w:hAnsi="Verdana" w:cs="Trebuchet MS"/>
          <w:sz w:val="22"/>
          <w:szCs w:val="22"/>
          <w:lang w:val="en-US" w:eastAsia="en-US"/>
        </w:rPr>
        <w:t>asumate</w:t>
      </w:r>
      <w:proofErr w:type="spellEnd"/>
      <w:r w:rsidRPr="00555EFE">
        <w:rPr>
          <w:rFonts w:ascii="Verdana" w:hAnsi="Verdana" w:cs="Trebuchet MS"/>
          <w:sz w:val="22"/>
          <w:szCs w:val="22"/>
          <w:lang w:val="en-US" w:eastAsia="en-US"/>
        </w:rPr>
        <w:t xml:space="preserve"> de </w:t>
      </w:r>
      <w:proofErr w:type="spellStart"/>
      <w:r w:rsidRPr="00555EFE">
        <w:rPr>
          <w:rFonts w:ascii="Verdana" w:hAnsi="Verdana" w:cs="Trebuchet MS"/>
          <w:sz w:val="22"/>
          <w:szCs w:val="22"/>
          <w:lang w:val="en-US" w:eastAsia="en-US"/>
        </w:rPr>
        <w:t>noi</w:t>
      </w:r>
      <w:proofErr w:type="spellEnd"/>
      <w:r w:rsidRPr="00555EFE">
        <w:rPr>
          <w:rFonts w:ascii="Verdana" w:hAnsi="Verdana" w:cs="Trebuchet MS"/>
          <w:sz w:val="22"/>
          <w:szCs w:val="22"/>
          <w:lang w:val="en-US" w:eastAsia="en-US"/>
        </w:rPr>
        <w:t xml:space="preserve"> sunt </w:t>
      </w:r>
      <w:proofErr w:type="spellStart"/>
      <w:r w:rsidRPr="00555EFE">
        <w:rPr>
          <w:rFonts w:ascii="Verdana" w:hAnsi="Verdana" w:cs="Trebuchet MS"/>
          <w:sz w:val="22"/>
          <w:szCs w:val="22"/>
          <w:lang w:val="en-US" w:eastAsia="en-US"/>
        </w:rPr>
        <w:t>valabile</w:t>
      </w:r>
      <w:proofErr w:type="spellEnd"/>
      <w:r w:rsidRPr="00555EFE">
        <w:rPr>
          <w:rFonts w:ascii="Verdana" w:hAnsi="Verdana" w:cs="Trebuchet MS"/>
          <w:sz w:val="22"/>
          <w:szCs w:val="22"/>
          <w:lang w:val="en-US" w:eastAsia="en-US"/>
        </w:rPr>
        <w:t xml:space="preserve"> </w:t>
      </w:r>
      <w:proofErr w:type="spellStart"/>
      <w:r w:rsidRPr="00555EFE">
        <w:rPr>
          <w:rFonts w:ascii="Verdana" w:hAnsi="Verdana" w:cs="Trebuchet MS"/>
          <w:sz w:val="22"/>
          <w:szCs w:val="22"/>
          <w:lang w:val="en-US" w:eastAsia="en-US"/>
        </w:rPr>
        <w:t>și</w:t>
      </w:r>
      <w:proofErr w:type="spellEnd"/>
      <w:r w:rsidRPr="00555EFE">
        <w:rPr>
          <w:rFonts w:ascii="Verdana" w:hAnsi="Verdana" w:cs="Trebuchet MS"/>
          <w:sz w:val="22"/>
          <w:szCs w:val="22"/>
          <w:lang w:val="en-US" w:eastAsia="en-US"/>
        </w:rPr>
        <w:t xml:space="preserve"> </w:t>
      </w:r>
      <w:proofErr w:type="spellStart"/>
      <w:r w:rsidRPr="00555EFE">
        <w:rPr>
          <w:rFonts w:ascii="Verdana" w:hAnsi="Verdana" w:cs="Trebuchet MS"/>
          <w:sz w:val="22"/>
          <w:szCs w:val="22"/>
          <w:lang w:val="en-US" w:eastAsia="en-US"/>
        </w:rPr>
        <w:t>rămân</w:t>
      </w:r>
      <w:proofErr w:type="spellEnd"/>
      <w:r w:rsidRPr="00555EFE">
        <w:rPr>
          <w:rFonts w:ascii="Verdana" w:hAnsi="Verdana" w:cs="Trebuchet MS"/>
          <w:sz w:val="22"/>
          <w:szCs w:val="22"/>
          <w:lang w:val="en-US" w:eastAsia="en-US"/>
        </w:rPr>
        <w:t xml:space="preserve"> </w:t>
      </w:r>
      <w:proofErr w:type="spellStart"/>
      <w:r w:rsidRPr="00555EFE">
        <w:rPr>
          <w:rFonts w:ascii="Verdana" w:hAnsi="Verdana" w:cs="Trebuchet MS"/>
          <w:sz w:val="22"/>
          <w:szCs w:val="22"/>
          <w:lang w:val="en-US" w:eastAsia="en-US"/>
        </w:rPr>
        <w:t>în</w:t>
      </w:r>
      <w:proofErr w:type="spellEnd"/>
      <w:r w:rsidRPr="00555EFE">
        <w:rPr>
          <w:rFonts w:ascii="Verdana" w:hAnsi="Verdana" w:cs="Trebuchet MS"/>
          <w:sz w:val="22"/>
          <w:szCs w:val="22"/>
          <w:lang w:val="en-US" w:eastAsia="en-US"/>
        </w:rPr>
        <w:t xml:space="preserve"> </w:t>
      </w:r>
      <w:proofErr w:type="spellStart"/>
      <w:r w:rsidRPr="00555EFE">
        <w:rPr>
          <w:rFonts w:ascii="Verdana" w:hAnsi="Verdana" w:cs="Trebuchet MS"/>
          <w:sz w:val="22"/>
          <w:szCs w:val="22"/>
          <w:lang w:val="en-US" w:eastAsia="en-US"/>
        </w:rPr>
        <w:t>vigoare</w:t>
      </w:r>
      <w:proofErr w:type="spellEnd"/>
      <w:r w:rsidRPr="00555EFE">
        <w:rPr>
          <w:rFonts w:ascii="Verdana" w:hAnsi="Verdana" w:cs="Trebuchet MS"/>
          <w:sz w:val="22"/>
          <w:szCs w:val="22"/>
          <w:lang w:val="en-US" w:eastAsia="en-US"/>
        </w:rPr>
        <w:t xml:space="preserve"> </w:t>
      </w:r>
      <w:proofErr w:type="spellStart"/>
      <w:r w:rsidRPr="00555EFE">
        <w:rPr>
          <w:rFonts w:ascii="Verdana" w:hAnsi="Verdana" w:cs="Trebuchet MS"/>
          <w:sz w:val="22"/>
          <w:szCs w:val="22"/>
          <w:lang w:val="en-US" w:eastAsia="en-US"/>
        </w:rPr>
        <w:t>până</w:t>
      </w:r>
      <w:proofErr w:type="spellEnd"/>
      <w:r w:rsidRPr="00555EFE">
        <w:rPr>
          <w:rFonts w:ascii="Verdana" w:hAnsi="Verdana" w:cs="Trebuchet MS"/>
          <w:sz w:val="22"/>
          <w:szCs w:val="22"/>
          <w:lang w:val="en-US" w:eastAsia="en-US"/>
        </w:rPr>
        <w:t xml:space="preserve"> la </w:t>
      </w:r>
      <w:proofErr w:type="spellStart"/>
      <w:r w:rsidRPr="00555EFE">
        <w:rPr>
          <w:rFonts w:ascii="Verdana" w:hAnsi="Verdana" w:cs="Trebuchet MS"/>
          <w:sz w:val="22"/>
          <w:szCs w:val="22"/>
          <w:lang w:val="en-US" w:eastAsia="en-US"/>
        </w:rPr>
        <w:t>îndeplinirea</w:t>
      </w:r>
      <w:proofErr w:type="spellEnd"/>
      <w:r w:rsidRPr="00555EFE">
        <w:rPr>
          <w:rFonts w:ascii="Verdana" w:hAnsi="Verdana" w:cs="Trebuchet MS"/>
          <w:sz w:val="22"/>
          <w:szCs w:val="22"/>
          <w:lang w:val="en-US" w:eastAsia="en-US"/>
        </w:rPr>
        <w:t xml:space="preserve"> </w:t>
      </w:r>
      <w:proofErr w:type="spellStart"/>
      <w:r w:rsidRPr="00555EFE">
        <w:rPr>
          <w:rFonts w:ascii="Verdana" w:hAnsi="Verdana" w:cs="Trebuchet MS"/>
          <w:sz w:val="22"/>
          <w:szCs w:val="22"/>
          <w:lang w:val="en-US" w:eastAsia="en-US"/>
        </w:rPr>
        <w:t>integrală</w:t>
      </w:r>
      <w:proofErr w:type="spellEnd"/>
      <w:r w:rsidRPr="00555EFE">
        <w:rPr>
          <w:rFonts w:ascii="Verdana" w:hAnsi="Verdana" w:cs="Trebuchet MS"/>
          <w:sz w:val="22"/>
          <w:szCs w:val="22"/>
          <w:lang w:val="en-US" w:eastAsia="en-US"/>
        </w:rPr>
        <w:t xml:space="preserve"> </w:t>
      </w:r>
      <w:proofErr w:type="spellStart"/>
      <w:r w:rsidRPr="00555EFE">
        <w:rPr>
          <w:rFonts w:ascii="Verdana" w:hAnsi="Verdana" w:cs="Trebuchet MS"/>
          <w:sz w:val="22"/>
          <w:szCs w:val="22"/>
          <w:lang w:val="en-US" w:eastAsia="en-US"/>
        </w:rPr>
        <w:t>și</w:t>
      </w:r>
      <w:proofErr w:type="spellEnd"/>
      <w:r w:rsidRPr="00555EFE">
        <w:rPr>
          <w:rFonts w:ascii="Verdana" w:hAnsi="Verdana" w:cs="Trebuchet MS"/>
          <w:sz w:val="22"/>
          <w:szCs w:val="22"/>
          <w:lang w:val="en-US" w:eastAsia="en-US"/>
        </w:rPr>
        <w:t xml:space="preserve"> </w:t>
      </w:r>
      <w:proofErr w:type="spellStart"/>
      <w:r w:rsidRPr="00555EFE">
        <w:rPr>
          <w:rFonts w:ascii="Verdana" w:hAnsi="Verdana" w:cs="Trebuchet MS"/>
          <w:sz w:val="22"/>
          <w:szCs w:val="22"/>
          <w:lang w:val="en-US" w:eastAsia="en-US"/>
        </w:rPr>
        <w:t>corespunzătoare</w:t>
      </w:r>
      <w:proofErr w:type="spellEnd"/>
      <w:r w:rsidRPr="00555EFE">
        <w:rPr>
          <w:rFonts w:ascii="Verdana" w:hAnsi="Verdana" w:cs="Trebuchet MS"/>
          <w:sz w:val="22"/>
          <w:szCs w:val="22"/>
          <w:lang w:val="en-US" w:eastAsia="en-US"/>
        </w:rPr>
        <w:t xml:space="preserve"> a </w:t>
      </w:r>
      <w:proofErr w:type="spellStart"/>
      <w:r w:rsidRPr="00555EFE">
        <w:rPr>
          <w:rFonts w:ascii="Verdana" w:hAnsi="Verdana" w:cs="Trebuchet MS"/>
          <w:sz w:val="22"/>
          <w:szCs w:val="22"/>
          <w:lang w:val="en-US" w:eastAsia="en-US"/>
        </w:rPr>
        <w:t>tuturor</w:t>
      </w:r>
      <w:proofErr w:type="spellEnd"/>
      <w:r w:rsidRPr="00555EFE">
        <w:rPr>
          <w:rFonts w:ascii="Verdana" w:hAnsi="Verdana" w:cs="Trebuchet MS"/>
          <w:sz w:val="22"/>
          <w:szCs w:val="22"/>
          <w:lang w:val="en-US" w:eastAsia="en-US"/>
        </w:rPr>
        <w:t xml:space="preserve"> </w:t>
      </w:r>
      <w:proofErr w:type="spellStart"/>
      <w:r w:rsidRPr="00555EFE">
        <w:rPr>
          <w:rFonts w:ascii="Verdana" w:hAnsi="Verdana" w:cs="Trebuchet MS"/>
          <w:sz w:val="22"/>
          <w:szCs w:val="22"/>
          <w:lang w:val="en-US" w:eastAsia="en-US"/>
        </w:rPr>
        <w:t>obligațiilor</w:t>
      </w:r>
      <w:proofErr w:type="spellEnd"/>
      <w:r w:rsidRPr="00555EFE">
        <w:rPr>
          <w:rFonts w:ascii="Verdana" w:hAnsi="Verdana" w:cs="Trebuchet MS"/>
          <w:sz w:val="22"/>
          <w:szCs w:val="22"/>
          <w:lang w:val="en-US" w:eastAsia="en-US"/>
        </w:rPr>
        <w:t xml:space="preserve"> </w:t>
      </w:r>
      <w:proofErr w:type="spellStart"/>
      <w:r w:rsidRPr="00555EFE">
        <w:rPr>
          <w:rFonts w:ascii="Verdana" w:hAnsi="Verdana" w:cs="Trebuchet MS"/>
          <w:sz w:val="22"/>
          <w:szCs w:val="22"/>
          <w:lang w:val="en-US" w:eastAsia="en-US"/>
        </w:rPr>
        <w:t>asumate</w:t>
      </w:r>
      <w:proofErr w:type="spellEnd"/>
      <w:r w:rsidRPr="00555EFE">
        <w:rPr>
          <w:rFonts w:ascii="Verdana" w:hAnsi="Verdana" w:cs="Trebuchet MS"/>
          <w:sz w:val="22"/>
          <w:szCs w:val="22"/>
          <w:lang w:val="en-US" w:eastAsia="en-US"/>
        </w:rPr>
        <w:t xml:space="preserve"> de </w:t>
      </w:r>
      <w:proofErr w:type="spellStart"/>
      <w:r w:rsidRPr="00555EFE">
        <w:rPr>
          <w:rFonts w:ascii="Verdana" w:hAnsi="Verdana" w:cs="Trebuchet MS"/>
          <w:sz w:val="22"/>
          <w:szCs w:val="22"/>
          <w:lang w:val="en-US" w:eastAsia="en-US"/>
        </w:rPr>
        <w:t>către</w:t>
      </w:r>
      <w:proofErr w:type="spellEnd"/>
      <w:r w:rsidRPr="00555EFE">
        <w:rPr>
          <w:rFonts w:ascii="Verdana" w:hAnsi="Verdana" w:cs="Trebuchet MS"/>
          <w:sz w:val="22"/>
          <w:szCs w:val="22"/>
          <w:lang w:val="en-US" w:eastAsia="en-US"/>
        </w:rPr>
        <w:t xml:space="preserve"> </w:t>
      </w:r>
      <w:proofErr w:type="spellStart"/>
      <w:r w:rsidRPr="00555EFE">
        <w:rPr>
          <w:rFonts w:ascii="Verdana" w:hAnsi="Verdana" w:cs="Trebuchet MS"/>
          <w:sz w:val="22"/>
          <w:szCs w:val="22"/>
          <w:lang w:val="en-US" w:eastAsia="en-US"/>
        </w:rPr>
        <w:t>contractant</w:t>
      </w:r>
      <w:proofErr w:type="spellEnd"/>
      <w:r w:rsidRPr="00555EFE">
        <w:rPr>
          <w:rFonts w:ascii="Verdana" w:hAnsi="Verdana" w:cs="Trebuchet MS"/>
          <w:sz w:val="22"/>
          <w:szCs w:val="22"/>
          <w:lang w:val="en-US" w:eastAsia="en-US"/>
        </w:rPr>
        <w:t xml:space="preserve"> </w:t>
      </w:r>
      <w:proofErr w:type="spellStart"/>
      <w:r w:rsidRPr="00555EFE">
        <w:rPr>
          <w:rFonts w:ascii="Verdana" w:hAnsi="Verdana" w:cs="Trebuchet MS"/>
          <w:sz w:val="22"/>
          <w:szCs w:val="22"/>
          <w:lang w:val="en-US" w:eastAsia="en-US"/>
        </w:rPr>
        <w:t>prin</w:t>
      </w:r>
      <w:proofErr w:type="spellEnd"/>
      <w:r w:rsidRPr="00555EFE">
        <w:rPr>
          <w:rFonts w:ascii="Verdana" w:hAnsi="Verdana" w:cs="Trebuchet MS"/>
          <w:sz w:val="22"/>
          <w:szCs w:val="22"/>
          <w:lang w:val="en-US" w:eastAsia="en-US"/>
        </w:rPr>
        <w:t xml:space="preserve"> </w:t>
      </w:r>
      <w:proofErr w:type="spellStart"/>
      <w:r w:rsidRPr="00555EFE">
        <w:rPr>
          <w:rFonts w:ascii="Verdana" w:hAnsi="Verdana" w:cs="Trebuchet MS"/>
          <w:sz w:val="22"/>
          <w:szCs w:val="22"/>
          <w:lang w:val="en-US" w:eastAsia="en-US"/>
        </w:rPr>
        <w:t>acordul-cadru</w:t>
      </w:r>
      <w:proofErr w:type="spellEnd"/>
      <w:r w:rsidRPr="00555EFE">
        <w:rPr>
          <w:rFonts w:ascii="Verdana" w:hAnsi="Verdana" w:cs="Trebuchet MS"/>
          <w:sz w:val="22"/>
          <w:szCs w:val="22"/>
          <w:lang w:val="en-US" w:eastAsia="en-US"/>
        </w:rPr>
        <w:t xml:space="preserve"> de </w:t>
      </w:r>
      <w:proofErr w:type="spellStart"/>
      <w:r w:rsidRPr="00555EFE">
        <w:rPr>
          <w:rFonts w:ascii="Verdana" w:hAnsi="Verdana" w:cs="Trebuchet MS"/>
          <w:sz w:val="22"/>
          <w:szCs w:val="22"/>
          <w:lang w:val="en-US" w:eastAsia="en-US"/>
        </w:rPr>
        <w:t>achiziție</w:t>
      </w:r>
      <w:proofErr w:type="spellEnd"/>
      <w:r w:rsidRPr="00555EFE">
        <w:rPr>
          <w:rFonts w:ascii="Verdana" w:hAnsi="Verdana" w:cs="Trebuchet MS"/>
          <w:sz w:val="22"/>
          <w:szCs w:val="22"/>
          <w:lang w:val="en-US" w:eastAsia="en-US"/>
        </w:rPr>
        <w:t xml:space="preserve"> </w:t>
      </w:r>
      <w:proofErr w:type="spellStart"/>
      <w:r w:rsidRPr="00555EFE">
        <w:rPr>
          <w:rFonts w:ascii="Verdana" w:hAnsi="Verdana" w:cs="Trebuchet MS"/>
          <w:sz w:val="22"/>
          <w:szCs w:val="22"/>
          <w:lang w:val="en-US" w:eastAsia="en-US"/>
        </w:rPr>
        <w:t>publică</w:t>
      </w:r>
      <w:proofErr w:type="spellEnd"/>
      <w:r w:rsidRPr="00555EFE">
        <w:rPr>
          <w:rFonts w:ascii="Verdana" w:hAnsi="Verdana" w:cs="Trebuchet MS"/>
          <w:sz w:val="22"/>
          <w:szCs w:val="22"/>
          <w:lang w:val="en-US" w:eastAsia="en-US"/>
        </w:rPr>
        <w:t xml:space="preserve"> </w:t>
      </w:r>
      <w:proofErr w:type="spellStart"/>
      <w:r w:rsidRPr="00555EFE">
        <w:rPr>
          <w:rFonts w:ascii="Verdana" w:hAnsi="Verdana" w:cs="Trebuchet MS"/>
          <w:sz w:val="22"/>
          <w:szCs w:val="22"/>
          <w:lang w:val="en-US" w:eastAsia="en-US"/>
        </w:rPr>
        <w:t>încheiat</w:t>
      </w:r>
      <w:proofErr w:type="spellEnd"/>
      <w:r w:rsidRPr="00555EFE">
        <w:rPr>
          <w:rFonts w:ascii="Verdana" w:hAnsi="Verdana" w:cs="Trebuchet MS"/>
          <w:sz w:val="22"/>
          <w:szCs w:val="22"/>
          <w:lang w:val="en-US" w:eastAsia="en-US"/>
        </w:rPr>
        <w:t xml:space="preserve"> cu </w:t>
      </w:r>
      <w:proofErr w:type="spellStart"/>
      <w:r w:rsidRPr="00555EFE">
        <w:rPr>
          <w:rFonts w:ascii="Verdana" w:hAnsi="Verdana" w:cs="Trebuchet MS"/>
          <w:sz w:val="22"/>
          <w:szCs w:val="22"/>
          <w:lang w:val="en-US" w:eastAsia="en-US"/>
        </w:rPr>
        <w:t>autoritatea</w:t>
      </w:r>
      <w:proofErr w:type="spellEnd"/>
      <w:r w:rsidRPr="00555EFE">
        <w:rPr>
          <w:rFonts w:ascii="Verdana" w:hAnsi="Verdana" w:cs="Trebuchet MS"/>
          <w:sz w:val="22"/>
          <w:szCs w:val="22"/>
          <w:lang w:val="en-US" w:eastAsia="en-US"/>
        </w:rPr>
        <w:t xml:space="preserve"> </w:t>
      </w:r>
      <w:proofErr w:type="spellStart"/>
      <w:proofErr w:type="gramStart"/>
      <w:r w:rsidRPr="00555EFE">
        <w:rPr>
          <w:rFonts w:ascii="Verdana" w:hAnsi="Verdana" w:cs="Trebuchet MS"/>
          <w:sz w:val="22"/>
          <w:szCs w:val="22"/>
          <w:lang w:val="en-US" w:eastAsia="en-US"/>
        </w:rPr>
        <w:t>contractantă</w:t>
      </w:r>
      <w:proofErr w:type="spellEnd"/>
      <w:r w:rsidRPr="00555EFE">
        <w:rPr>
          <w:rFonts w:ascii="Verdana" w:hAnsi="Verdana" w:cs="Trebuchet MS"/>
          <w:sz w:val="22"/>
          <w:szCs w:val="22"/>
          <w:lang w:val="en-US" w:eastAsia="en-US"/>
        </w:rPr>
        <w:t>;</w:t>
      </w:r>
      <w:proofErr w:type="gramEnd"/>
      <w:r w:rsidRPr="00555EFE">
        <w:rPr>
          <w:rFonts w:ascii="Verdana" w:hAnsi="Verdana" w:cs="Trebuchet MS"/>
          <w:sz w:val="22"/>
          <w:szCs w:val="22"/>
          <w:lang w:val="en-US" w:eastAsia="en-US"/>
        </w:rPr>
        <w:t xml:space="preserve"> </w:t>
      </w:r>
    </w:p>
    <w:p w14:paraId="3224CD21" w14:textId="77777777" w:rsidR="00B93816" w:rsidRPr="00555EFE" w:rsidRDefault="00B93816" w:rsidP="00B93816">
      <w:pPr>
        <w:autoSpaceDE w:val="0"/>
        <w:autoSpaceDN w:val="0"/>
        <w:adjustRightInd w:val="0"/>
        <w:jc w:val="both"/>
        <w:rPr>
          <w:rFonts w:ascii="Verdana" w:hAnsi="Verdana" w:cs="Trebuchet MS"/>
          <w:sz w:val="22"/>
          <w:szCs w:val="22"/>
          <w:lang w:val="en-US" w:eastAsia="en-US"/>
        </w:rPr>
      </w:pPr>
      <w:r w:rsidRPr="00555EFE">
        <w:rPr>
          <w:rFonts w:ascii="Verdana" w:hAnsi="Verdana" w:cs="Trebuchet MS"/>
          <w:sz w:val="22"/>
          <w:szCs w:val="22"/>
          <w:lang w:val="en-US" w:eastAsia="en-US"/>
        </w:rPr>
        <w:lastRenderedPageBreak/>
        <w:t xml:space="preserve">e) </w:t>
      </w:r>
      <w:proofErr w:type="spellStart"/>
      <w:r w:rsidRPr="00555EFE">
        <w:rPr>
          <w:rFonts w:ascii="Verdana" w:hAnsi="Verdana" w:cs="Trebuchet MS"/>
          <w:sz w:val="22"/>
          <w:szCs w:val="22"/>
          <w:lang w:val="en-US" w:eastAsia="en-US"/>
        </w:rPr>
        <w:t>Cuantumul</w:t>
      </w:r>
      <w:proofErr w:type="spellEnd"/>
      <w:r w:rsidRPr="00555EFE">
        <w:rPr>
          <w:rFonts w:ascii="Verdana" w:hAnsi="Verdana" w:cs="Trebuchet MS"/>
          <w:sz w:val="22"/>
          <w:szCs w:val="22"/>
          <w:lang w:val="en-US" w:eastAsia="en-US"/>
        </w:rPr>
        <w:t xml:space="preserve"> </w:t>
      </w:r>
      <w:proofErr w:type="spellStart"/>
      <w:r w:rsidRPr="00555EFE">
        <w:rPr>
          <w:rFonts w:ascii="Verdana" w:hAnsi="Verdana" w:cs="Trebuchet MS"/>
          <w:sz w:val="22"/>
          <w:szCs w:val="22"/>
          <w:lang w:val="en-US" w:eastAsia="en-US"/>
        </w:rPr>
        <w:t>daunelor-interese</w:t>
      </w:r>
      <w:proofErr w:type="spellEnd"/>
      <w:r w:rsidRPr="00555EFE">
        <w:rPr>
          <w:rFonts w:ascii="Verdana" w:hAnsi="Verdana" w:cs="Trebuchet MS"/>
          <w:sz w:val="22"/>
          <w:szCs w:val="22"/>
          <w:lang w:val="en-US" w:eastAsia="en-US"/>
        </w:rPr>
        <w:t xml:space="preserve"> pe care le </w:t>
      </w:r>
      <w:proofErr w:type="spellStart"/>
      <w:r w:rsidRPr="00555EFE">
        <w:rPr>
          <w:rFonts w:ascii="Verdana" w:hAnsi="Verdana" w:cs="Trebuchet MS"/>
          <w:sz w:val="22"/>
          <w:szCs w:val="22"/>
          <w:lang w:val="en-US" w:eastAsia="en-US"/>
        </w:rPr>
        <w:t>vom</w:t>
      </w:r>
      <w:proofErr w:type="spellEnd"/>
      <w:r w:rsidRPr="00555EFE">
        <w:rPr>
          <w:rFonts w:ascii="Verdana" w:hAnsi="Verdana" w:cs="Trebuchet MS"/>
          <w:sz w:val="22"/>
          <w:szCs w:val="22"/>
          <w:lang w:val="en-US" w:eastAsia="en-US"/>
        </w:rPr>
        <w:t xml:space="preserve"> </w:t>
      </w:r>
      <w:proofErr w:type="spellStart"/>
      <w:r w:rsidRPr="00555EFE">
        <w:rPr>
          <w:rFonts w:ascii="Verdana" w:hAnsi="Verdana" w:cs="Trebuchet MS"/>
          <w:sz w:val="22"/>
          <w:szCs w:val="22"/>
          <w:lang w:val="en-US" w:eastAsia="en-US"/>
        </w:rPr>
        <w:t>datora</w:t>
      </w:r>
      <w:proofErr w:type="spellEnd"/>
      <w:r w:rsidRPr="00555EFE">
        <w:rPr>
          <w:rFonts w:ascii="Verdana" w:hAnsi="Verdana" w:cs="Trebuchet MS"/>
          <w:sz w:val="22"/>
          <w:szCs w:val="22"/>
          <w:lang w:val="en-US" w:eastAsia="en-US"/>
        </w:rPr>
        <w:t xml:space="preserve"> </w:t>
      </w:r>
      <w:proofErr w:type="spellStart"/>
      <w:r w:rsidRPr="00555EFE">
        <w:rPr>
          <w:rFonts w:ascii="Verdana" w:hAnsi="Verdana" w:cs="Trebuchet MS"/>
          <w:sz w:val="22"/>
          <w:szCs w:val="22"/>
          <w:lang w:val="en-US" w:eastAsia="en-US"/>
        </w:rPr>
        <w:t>contractantului</w:t>
      </w:r>
      <w:proofErr w:type="spellEnd"/>
      <w:r w:rsidRPr="00555EFE">
        <w:rPr>
          <w:rFonts w:ascii="Verdana" w:hAnsi="Verdana" w:cs="Trebuchet MS"/>
          <w:sz w:val="22"/>
          <w:szCs w:val="22"/>
          <w:lang w:val="en-US" w:eastAsia="en-US"/>
        </w:rPr>
        <w:t xml:space="preserve"> </w:t>
      </w:r>
      <w:proofErr w:type="spellStart"/>
      <w:r w:rsidRPr="00555EFE">
        <w:rPr>
          <w:rFonts w:ascii="Verdana" w:hAnsi="Verdana" w:cs="Trebuchet MS"/>
          <w:sz w:val="22"/>
          <w:szCs w:val="22"/>
          <w:lang w:val="en-US" w:eastAsia="en-US"/>
        </w:rPr>
        <w:t>în</w:t>
      </w:r>
      <w:proofErr w:type="spellEnd"/>
      <w:r w:rsidRPr="00555EFE">
        <w:rPr>
          <w:rFonts w:ascii="Verdana" w:hAnsi="Verdana" w:cs="Trebuchet MS"/>
          <w:sz w:val="22"/>
          <w:szCs w:val="22"/>
          <w:lang w:val="en-US" w:eastAsia="en-US"/>
        </w:rPr>
        <w:t xml:space="preserve"> </w:t>
      </w:r>
      <w:proofErr w:type="spellStart"/>
      <w:r w:rsidRPr="00555EFE">
        <w:rPr>
          <w:rFonts w:ascii="Verdana" w:hAnsi="Verdana" w:cs="Trebuchet MS"/>
          <w:sz w:val="22"/>
          <w:szCs w:val="22"/>
          <w:lang w:val="en-US" w:eastAsia="en-US"/>
        </w:rPr>
        <w:t>cazul</w:t>
      </w:r>
      <w:proofErr w:type="spellEnd"/>
      <w:r w:rsidRPr="00555EFE">
        <w:rPr>
          <w:rFonts w:ascii="Verdana" w:hAnsi="Verdana" w:cs="Trebuchet MS"/>
          <w:sz w:val="22"/>
          <w:szCs w:val="22"/>
          <w:lang w:val="en-US" w:eastAsia="en-US"/>
        </w:rPr>
        <w:t xml:space="preserve"> </w:t>
      </w:r>
      <w:proofErr w:type="spellStart"/>
      <w:r w:rsidRPr="00555EFE">
        <w:rPr>
          <w:rFonts w:ascii="Verdana" w:hAnsi="Verdana" w:cs="Trebuchet MS"/>
          <w:sz w:val="22"/>
          <w:szCs w:val="22"/>
          <w:lang w:val="en-US" w:eastAsia="en-US"/>
        </w:rPr>
        <w:t>în</w:t>
      </w:r>
      <w:proofErr w:type="spellEnd"/>
      <w:r w:rsidRPr="00555EFE">
        <w:rPr>
          <w:rFonts w:ascii="Verdana" w:hAnsi="Verdana" w:cs="Trebuchet MS"/>
          <w:sz w:val="22"/>
          <w:szCs w:val="22"/>
          <w:lang w:val="en-US" w:eastAsia="en-US"/>
        </w:rPr>
        <w:t xml:space="preserve"> care nu ne </w:t>
      </w:r>
      <w:proofErr w:type="spellStart"/>
      <w:r w:rsidRPr="00555EFE">
        <w:rPr>
          <w:rFonts w:ascii="Verdana" w:hAnsi="Verdana" w:cs="Trebuchet MS"/>
          <w:sz w:val="22"/>
          <w:szCs w:val="22"/>
          <w:lang w:val="en-US" w:eastAsia="en-US"/>
        </w:rPr>
        <w:t>vom</w:t>
      </w:r>
      <w:proofErr w:type="spellEnd"/>
      <w:r w:rsidRPr="00555EFE">
        <w:rPr>
          <w:rFonts w:ascii="Verdana" w:hAnsi="Verdana" w:cs="Trebuchet MS"/>
          <w:sz w:val="22"/>
          <w:szCs w:val="22"/>
          <w:lang w:val="en-US" w:eastAsia="en-US"/>
        </w:rPr>
        <w:t xml:space="preserve"> </w:t>
      </w:r>
      <w:proofErr w:type="spellStart"/>
      <w:r w:rsidRPr="00555EFE">
        <w:rPr>
          <w:rFonts w:ascii="Verdana" w:hAnsi="Verdana" w:cs="Trebuchet MS"/>
          <w:sz w:val="22"/>
          <w:szCs w:val="22"/>
          <w:lang w:val="en-US" w:eastAsia="en-US"/>
        </w:rPr>
        <w:t>îndeplini</w:t>
      </w:r>
      <w:proofErr w:type="spellEnd"/>
      <w:r w:rsidRPr="00555EFE">
        <w:rPr>
          <w:rFonts w:ascii="Verdana" w:hAnsi="Verdana" w:cs="Trebuchet MS"/>
          <w:sz w:val="22"/>
          <w:szCs w:val="22"/>
          <w:lang w:val="en-US" w:eastAsia="en-US"/>
        </w:rPr>
        <w:t xml:space="preserve"> </w:t>
      </w:r>
      <w:proofErr w:type="spellStart"/>
      <w:r w:rsidRPr="00555EFE">
        <w:rPr>
          <w:rFonts w:ascii="Verdana" w:hAnsi="Verdana" w:cs="Trebuchet MS"/>
          <w:sz w:val="22"/>
          <w:szCs w:val="22"/>
          <w:lang w:val="en-US" w:eastAsia="en-US"/>
        </w:rPr>
        <w:t>obligațiile</w:t>
      </w:r>
      <w:proofErr w:type="spellEnd"/>
      <w:r w:rsidRPr="00555EFE">
        <w:rPr>
          <w:rFonts w:ascii="Verdana" w:hAnsi="Verdana" w:cs="Trebuchet MS"/>
          <w:sz w:val="22"/>
          <w:szCs w:val="22"/>
          <w:lang w:val="en-US" w:eastAsia="en-US"/>
        </w:rPr>
        <w:t xml:space="preserve"> </w:t>
      </w:r>
      <w:proofErr w:type="spellStart"/>
      <w:r w:rsidRPr="00555EFE">
        <w:rPr>
          <w:rFonts w:ascii="Verdana" w:hAnsi="Verdana" w:cs="Trebuchet MS"/>
          <w:sz w:val="22"/>
          <w:szCs w:val="22"/>
          <w:lang w:val="en-US" w:eastAsia="en-US"/>
        </w:rPr>
        <w:t>prevăzute</w:t>
      </w:r>
      <w:proofErr w:type="spellEnd"/>
      <w:r w:rsidRPr="00555EFE">
        <w:rPr>
          <w:rFonts w:ascii="Verdana" w:hAnsi="Verdana" w:cs="Trebuchet MS"/>
          <w:sz w:val="22"/>
          <w:szCs w:val="22"/>
          <w:lang w:val="en-US" w:eastAsia="en-US"/>
        </w:rPr>
        <w:t xml:space="preserve"> </w:t>
      </w:r>
      <w:proofErr w:type="spellStart"/>
      <w:r w:rsidRPr="00555EFE">
        <w:rPr>
          <w:rFonts w:ascii="Verdana" w:hAnsi="Verdana" w:cs="Trebuchet MS"/>
          <w:sz w:val="22"/>
          <w:szCs w:val="22"/>
          <w:lang w:val="en-US" w:eastAsia="en-US"/>
        </w:rPr>
        <w:t>în</w:t>
      </w:r>
      <w:proofErr w:type="spellEnd"/>
      <w:r w:rsidRPr="00555EFE">
        <w:rPr>
          <w:rFonts w:ascii="Verdana" w:hAnsi="Verdana" w:cs="Trebuchet MS"/>
          <w:sz w:val="22"/>
          <w:szCs w:val="22"/>
          <w:lang w:val="en-US" w:eastAsia="en-US"/>
        </w:rPr>
        <w:t xml:space="preserve"> </w:t>
      </w:r>
      <w:proofErr w:type="spellStart"/>
      <w:r w:rsidRPr="00555EFE">
        <w:rPr>
          <w:rFonts w:ascii="Verdana" w:hAnsi="Verdana" w:cs="Trebuchet MS"/>
          <w:sz w:val="22"/>
          <w:szCs w:val="22"/>
          <w:lang w:val="en-US" w:eastAsia="en-US"/>
        </w:rPr>
        <w:t>angajamentul</w:t>
      </w:r>
      <w:proofErr w:type="spellEnd"/>
      <w:r w:rsidRPr="00555EFE">
        <w:rPr>
          <w:rFonts w:ascii="Verdana" w:hAnsi="Verdana" w:cs="Trebuchet MS"/>
          <w:sz w:val="22"/>
          <w:szCs w:val="22"/>
          <w:lang w:val="en-US" w:eastAsia="en-US"/>
        </w:rPr>
        <w:t xml:space="preserve"> </w:t>
      </w:r>
      <w:proofErr w:type="spellStart"/>
      <w:r w:rsidRPr="00555EFE">
        <w:rPr>
          <w:rFonts w:ascii="Verdana" w:hAnsi="Verdana" w:cs="Trebuchet MS"/>
          <w:sz w:val="22"/>
          <w:szCs w:val="22"/>
          <w:lang w:val="en-US" w:eastAsia="en-US"/>
        </w:rPr>
        <w:t>ferm</w:t>
      </w:r>
      <w:proofErr w:type="spellEnd"/>
      <w:r w:rsidRPr="00555EFE">
        <w:rPr>
          <w:rFonts w:ascii="Verdana" w:hAnsi="Verdana" w:cs="Trebuchet MS"/>
          <w:sz w:val="22"/>
          <w:szCs w:val="22"/>
          <w:lang w:val="en-US" w:eastAsia="en-US"/>
        </w:rPr>
        <w:t xml:space="preserve"> de </w:t>
      </w:r>
      <w:proofErr w:type="spellStart"/>
      <w:r w:rsidRPr="00555EFE">
        <w:rPr>
          <w:rFonts w:ascii="Verdana" w:hAnsi="Verdana" w:cs="Trebuchet MS"/>
          <w:sz w:val="22"/>
          <w:szCs w:val="22"/>
          <w:lang w:val="en-US" w:eastAsia="en-US"/>
        </w:rPr>
        <w:t>susținere</w:t>
      </w:r>
      <w:proofErr w:type="spellEnd"/>
      <w:r w:rsidRPr="00555EFE">
        <w:rPr>
          <w:rFonts w:ascii="Verdana" w:hAnsi="Verdana" w:cs="Trebuchet MS"/>
          <w:sz w:val="22"/>
          <w:szCs w:val="22"/>
          <w:lang w:val="en-US" w:eastAsia="en-US"/>
        </w:rPr>
        <w:t xml:space="preserve"> </w:t>
      </w:r>
      <w:proofErr w:type="spellStart"/>
      <w:r w:rsidRPr="00555EFE">
        <w:rPr>
          <w:rFonts w:ascii="Verdana" w:hAnsi="Verdana" w:cs="Trebuchet MS"/>
          <w:sz w:val="22"/>
          <w:szCs w:val="22"/>
          <w:lang w:val="en-US" w:eastAsia="en-US"/>
        </w:rPr>
        <w:t>este</w:t>
      </w:r>
      <w:proofErr w:type="spellEnd"/>
      <w:r w:rsidRPr="00555EFE">
        <w:rPr>
          <w:rFonts w:ascii="Verdana" w:hAnsi="Verdana" w:cs="Trebuchet MS"/>
          <w:sz w:val="22"/>
          <w:szCs w:val="22"/>
          <w:lang w:val="en-US" w:eastAsia="en-US"/>
        </w:rPr>
        <w:t xml:space="preserve"> de ______________</w:t>
      </w:r>
      <w:proofErr w:type="gramStart"/>
      <w:r w:rsidRPr="00555EFE">
        <w:rPr>
          <w:rFonts w:ascii="Verdana" w:hAnsi="Verdana" w:cs="Trebuchet MS"/>
          <w:sz w:val="22"/>
          <w:szCs w:val="22"/>
          <w:lang w:val="en-US" w:eastAsia="en-US"/>
        </w:rPr>
        <w:t>_</w:t>
      </w:r>
      <w:r w:rsidRPr="00555EFE">
        <w:rPr>
          <w:rFonts w:ascii="Verdana" w:hAnsi="Verdana" w:cs="Trebuchet MS"/>
          <w:i/>
          <w:iCs/>
          <w:sz w:val="22"/>
          <w:szCs w:val="22"/>
          <w:lang w:val="en-US" w:eastAsia="en-US"/>
        </w:rPr>
        <w:t>[</w:t>
      </w:r>
      <w:proofErr w:type="spellStart"/>
      <w:proofErr w:type="gramEnd"/>
      <w:r w:rsidRPr="00555EFE">
        <w:rPr>
          <w:rFonts w:ascii="Verdana" w:hAnsi="Verdana" w:cs="Trebuchet MS"/>
          <w:i/>
          <w:iCs/>
          <w:sz w:val="22"/>
          <w:szCs w:val="22"/>
          <w:lang w:val="en-US" w:eastAsia="en-US"/>
        </w:rPr>
        <w:t>introduceți</w:t>
      </w:r>
      <w:proofErr w:type="spellEnd"/>
      <w:r w:rsidRPr="00555EFE">
        <w:rPr>
          <w:rFonts w:ascii="Verdana" w:hAnsi="Verdana" w:cs="Trebuchet MS"/>
          <w:i/>
          <w:iCs/>
          <w:sz w:val="22"/>
          <w:szCs w:val="22"/>
          <w:lang w:val="en-US" w:eastAsia="en-US"/>
        </w:rPr>
        <w:t xml:space="preserve"> </w:t>
      </w:r>
      <w:proofErr w:type="spellStart"/>
      <w:r w:rsidRPr="00555EFE">
        <w:rPr>
          <w:rFonts w:ascii="Verdana" w:hAnsi="Verdana" w:cs="Trebuchet MS"/>
          <w:i/>
          <w:iCs/>
          <w:sz w:val="22"/>
          <w:szCs w:val="22"/>
          <w:lang w:val="en-US" w:eastAsia="en-US"/>
        </w:rPr>
        <w:t>suma</w:t>
      </w:r>
      <w:proofErr w:type="spellEnd"/>
      <w:r w:rsidRPr="00555EFE">
        <w:rPr>
          <w:rFonts w:ascii="Verdana" w:hAnsi="Verdana" w:cs="Trebuchet MS"/>
          <w:i/>
          <w:iCs/>
          <w:sz w:val="22"/>
          <w:szCs w:val="22"/>
          <w:lang w:val="en-US" w:eastAsia="en-US"/>
        </w:rPr>
        <w:t xml:space="preserve">] </w:t>
      </w:r>
      <w:proofErr w:type="gramStart"/>
      <w:r w:rsidRPr="00555EFE">
        <w:rPr>
          <w:rFonts w:ascii="Verdana" w:hAnsi="Verdana" w:cs="Trebuchet MS"/>
          <w:sz w:val="22"/>
          <w:szCs w:val="22"/>
          <w:lang w:val="en-US" w:eastAsia="en-US"/>
        </w:rPr>
        <w:t>lei;</w:t>
      </w:r>
      <w:proofErr w:type="gramEnd"/>
      <w:r w:rsidRPr="00555EFE">
        <w:rPr>
          <w:rFonts w:ascii="Verdana" w:hAnsi="Verdana" w:cs="Trebuchet MS"/>
          <w:sz w:val="22"/>
          <w:szCs w:val="22"/>
          <w:lang w:val="en-US" w:eastAsia="en-US"/>
        </w:rPr>
        <w:t xml:space="preserve"> </w:t>
      </w:r>
    </w:p>
    <w:p w14:paraId="48DE27E8" w14:textId="77777777" w:rsidR="00B93816" w:rsidRPr="00555EFE" w:rsidRDefault="00B93816" w:rsidP="00B93816">
      <w:pPr>
        <w:autoSpaceDE w:val="0"/>
        <w:autoSpaceDN w:val="0"/>
        <w:adjustRightInd w:val="0"/>
        <w:jc w:val="both"/>
        <w:rPr>
          <w:rFonts w:ascii="Verdana" w:hAnsi="Verdana" w:cs="Trebuchet MS"/>
          <w:sz w:val="22"/>
          <w:szCs w:val="22"/>
          <w:lang w:val="en-US" w:eastAsia="en-US"/>
        </w:rPr>
      </w:pPr>
      <w:r w:rsidRPr="00555EFE">
        <w:rPr>
          <w:rFonts w:ascii="Verdana" w:hAnsi="Verdana" w:cs="Trebuchet MS"/>
          <w:sz w:val="22"/>
          <w:szCs w:val="22"/>
          <w:lang w:val="en-US" w:eastAsia="en-US"/>
        </w:rPr>
        <w:t xml:space="preserve">f) </w:t>
      </w:r>
      <w:proofErr w:type="spellStart"/>
      <w:r w:rsidRPr="00555EFE">
        <w:rPr>
          <w:rFonts w:ascii="Verdana" w:hAnsi="Verdana" w:cs="Trebuchet MS"/>
          <w:sz w:val="22"/>
          <w:szCs w:val="22"/>
          <w:lang w:val="en-US" w:eastAsia="en-US"/>
        </w:rPr>
        <w:t>Renunțăm</w:t>
      </w:r>
      <w:proofErr w:type="spellEnd"/>
      <w:r w:rsidRPr="00555EFE">
        <w:rPr>
          <w:rFonts w:ascii="Verdana" w:hAnsi="Verdana" w:cs="Trebuchet MS"/>
          <w:sz w:val="22"/>
          <w:szCs w:val="22"/>
          <w:lang w:val="en-US" w:eastAsia="en-US"/>
        </w:rPr>
        <w:t xml:space="preserve"> </w:t>
      </w:r>
      <w:proofErr w:type="spellStart"/>
      <w:r w:rsidRPr="00555EFE">
        <w:rPr>
          <w:rFonts w:ascii="Verdana" w:hAnsi="Verdana" w:cs="Trebuchet MS"/>
          <w:sz w:val="22"/>
          <w:szCs w:val="22"/>
          <w:lang w:val="en-US" w:eastAsia="en-US"/>
        </w:rPr>
        <w:t>irevocabil</w:t>
      </w:r>
      <w:proofErr w:type="spellEnd"/>
      <w:r w:rsidRPr="00555EFE">
        <w:rPr>
          <w:rFonts w:ascii="Verdana" w:hAnsi="Verdana" w:cs="Trebuchet MS"/>
          <w:sz w:val="22"/>
          <w:szCs w:val="22"/>
          <w:lang w:val="en-US" w:eastAsia="en-US"/>
        </w:rPr>
        <w:t xml:space="preserve"> la </w:t>
      </w:r>
      <w:proofErr w:type="spellStart"/>
      <w:r w:rsidRPr="00555EFE">
        <w:rPr>
          <w:rFonts w:ascii="Verdana" w:hAnsi="Verdana" w:cs="Trebuchet MS"/>
          <w:sz w:val="22"/>
          <w:szCs w:val="22"/>
          <w:lang w:val="en-US" w:eastAsia="en-US"/>
        </w:rPr>
        <w:t>orice</w:t>
      </w:r>
      <w:proofErr w:type="spellEnd"/>
      <w:r w:rsidRPr="00555EFE">
        <w:rPr>
          <w:rFonts w:ascii="Verdana" w:hAnsi="Verdana" w:cs="Trebuchet MS"/>
          <w:sz w:val="22"/>
          <w:szCs w:val="22"/>
          <w:lang w:val="en-US" w:eastAsia="en-US"/>
        </w:rPr>
        <w:t xml:space="preserve"> </w:t>
      </w:r>
      <w:proofErr w:type="spellStart"/>
      <w:r w:rsidRPr="00555EFE">
        <w:rPr>
          <w:rFonts w:ascii="Verdana" w:hAnsi="Verdana" w:cs="Trebuchet MS"/>
          <w:sz w:val="22"/>
          <w:szCs w:val="22"/>
          <w:lang w:val="en-US" w:eastAsia="en-US"/>
        </w:rPr>
        <w:t>beneficiu</w:t>
      </w:r>
      <w:proofErr w:type="spellEnd"/>
      <w:r w:rsidRPr="00555EFE">
        <w:rPr>
          <w:rFonts w:ascii="Verdana" w:hAnsi="Verdana" w:cs="Trebuchet MS"/>
          <w:sz w:val="22"/>
          <w:szCs w:val="22"/>
          <w:lang w:val="en-US" w:eastAsia="en-US"/>
        </w:rPr>
        <w:t xml:space="preserve"> de </w:t>
      </w:r>
      <w:proofErr w:type="spellStart"/>
      <w:r w:rsidRPr="00555EFE">
        <w:rPr>
          <w:rFonts w:ascii="Verdana" w:hAnsi="Verdana" w:cs="Trebuchet MS"/>
          <w:sz w:val="22"/>
          <w:szCs w:val="22"/>
          <w:lang w:val="en-US" w:eastAsia="en-US"/>
        </w:rPr>
        <w:t>diviziune</w:t>
      </w:r>
      <w:proofErr w:type="spellEnd"/>
      <w:r w:rsidRPr="00555EFE">
        <w:rPr>
          <w:rFonts w:ascii="Verdana" w:hAnsi="Verdana" w:cs="Trebuchet MS"/>
          <w:sz w:val="22"/>
          <w:szCs w:val="22"/>
          <w:lang w:val="en-US" w:eastAsia="en-US"/>
        </w:rPr>
        <w:t xml:space="preserve"> </w:t>
      </w:r>
      <w:proofErr w:type="spellStart"/>
      <w:r w:rsidRPr="00555EFE">
        <w:rPr>
          <w:rFonts w:ascii="Verdana" w:hAnsi="Verdana" w:cs="Trebuchet MS"/>
          <w:sz w:val="22"/>
          <w:szCs w:val="22"/>
          <w:lang w:val="en-US" w:eastAsia="en-US"/>
        </w:rPr>
        <w:t>și</w:t>
      </w:r>
      <w:proofErr w:type="spellEnd"/>
      <w:r w:rsidRPr="00555EFE">
        <w:rPr>
          <w:rFonts w:ascii="Verdana" w:hAnsi="Verdana" w:cs="Trebuchet MS"/>
          <w:sz w:val="22"/>
          <w:szCs w:val="22"/>
          <w:lang w:val="en-US" w:eastAsia="en-US"/>
        </w:rPr>
        <w:t xml:space="preserve"> </w:t>
      </w:r>
      <w:proofErr w:type="spellStart"/>
      <w:r w:rsidRPr="00555EFE">
        <w:rPr>
          <w:rFonts w:ascii="Verdana" w:hAnsi="Verdana" w:cs="Trebuchet MS"/>
          <w:sz w:val="22"/>
          <w:szCs w:val="22"/>
          <w:lang w:val="en-US" w:eastAsia="en-US"/>
        </w:rPr>
        <w:t>discuțiune</w:t>
      </w:r>
      <w:proofErr w:type="spellEnd"/>
      <w:r w:rsidRPr="00555EFE">
        <w:rPr>
          <w:rFonts w:ascii="Verdana" w:hAnsi="Verdana" w:cs="Trebuchet MS"/>
          <w:sz w:val="22"/>
          <w:szCs w:val="22"/>
          <w:lang w:val="en-US" w:eastAsia="en-US"/>
        </w:rPr>
        <w:t xml:space="preserve">, precum </w:t>
      </w:r>
      <w:proofErr w:type="spellStart"/>
      <w:r w:rsidRPr="00555EFE">
        <w:rPr>
          <w:rFonts w:ascii="Verdana" w:hAnsi="Verdana" w:cs="Trebuchet MS"/>
          <w:sz w:val="22"/>
          <w:szCs w:val="22"/>
          <w:lang w:val="en-US" w:eastAsia="en-US"/>
        </w:rPr>
        <w:t>și</w:t>
      </w:r>
      <w:proofErr w:type="spellEnd"/>
      <w:r w:rsidRPr="00555EFE">
        <w:rPr>
          <w:rFonts w:ascii="Verdana" w:hAnsi="Verdana" w:cs="Trebuchet MS"/>
          <w:sz w:val="22"/>
          <w:szCs w:val="22"/>
          <w:lang w:val="en-US" w:eastAsia="en-US"/>
        </w:rPr>
        <w:t xml:space="preserve"> la </w:t>
      </w:r>
      <w:proofErr w:type="spellStart"/>
      <w:r w:rsidRPr="00555EFE">
        <w:rPr>
          <w:rFonts w:ascii="Verdana" w:hAnsi="Verdana" w:cs="Trebuchet MS"/>
          <w:sz w:val="22"/>
          <w:szCs w:val="22"/>
          <w:lang w:val="en-US" w:eastAsia="en-US"/>
        </w:rPr>
        <w:t>invocarea</w:t>
      </w:r>
      <w:proofErr w:type="spellEnd"/>
      <w:r w:rsidRPr="00555EFE">
        <w:rPr>
          <w:rFonts w:ascii="Verdana" w:hAnsi="Verdana" w:cs="Trebuchet MS"/>
          <w:sz w:val="22"/>
          <w:szCs w:val="22"/>
          <w:lang w:val="en-US" w:eastAsia="en-US"/>
        </w:rPr>
        <w:t xml:space="preserve"> </w:t>
      </w:r>
      <w:proofErr w:type="spellStart"/>
      <w:r w:rsidRPr="00555EFE">
        <w:rPr>
          <w:rFonts w:ascii="Verdana" w:hAnsi="Verdana" w:cs="Trebuchet MS"/>
          <w:sz w:val="22"/>
          <w:szCs w:val="22"/>
          <w:lang w:val="en-US" w:eastAsia="en-US"/>
        </w:rPr>
        <w:t>oricărei</w:t>
      </w:r>
      <w:proofErr w:type="spellEnd"/>
      <w:r w:rsidRPr="00555EFE">
        <w:rPr>
          <w:rFonts w:ascii="Verdana" w:hAnsi="Verdana" w:cs="Trebuchet MS"/>
          <w:sz w:val="22"/>
          <w:szCs w:val="22"/>
          <w:lang w:val="en-US" w:eastAsia="en-US"/>
        </w:rPr>
        <w:t xml:space="preserve"> </w:t>
      </w:r>
      <w:proofErr w:type="spellStart"/>
      <w:r w:rsidRPr="00555EFE">
        <w:rPr>
          <w:rFonts w:ascii="Verdana" w:hAnsi="Verdana" w:cs="Trebuchet MS"/>
          <w:sz w:val="22"/>
          <w:szCs w:val="22"/>
          <w:lang w:val="en-US" w:eastAsia="en-US"/>
        </w:rPr>
        <w:t>excepții</w:t>
      </w:r>
      <w:proofErr w:type="spellEnd"/>
      <w:r w:rsidRPr="00555EFE">
        <w:rPr>
          <w:rFonts w:ascii="Verdana" w:hAnsi="Verdana" w:cs="Trebuchet MS"/>
          <w:sz w:val="22"/>
          <w:szCs w:val="22"/>
          <w:lang w:val="en-US" w:eastAsia="en-US"/>
        </w:rPr>
        <w:t xml:space="preserve"> de </w:t>
      </w:r>
      <w:proofErr w:type="spellStart"/>
      <w:r w:rsidRPr="00555EFE">
        <w:rPr>
          <w:rFonts w:ascii="Verdana" w:hAnsi="Verdana" w:cs="Trebuchet MS"/>
          <w:sz w:val="22"/>
          <w:szCs w:val="22"/>
          <w:lang w:val="en-US" w:eastAsia="en-US"/>
        </w:rPr>
        <w:t>neexecutare</w:t>
      </w:r>
      <w:proofErr w:type="spellEnd"/>
      <w:r w:rsidRPr="00555EFE">
        <w:rPr>
          <w:rFonts w:ascii="Verdana" w:hAnsi="Verdana" w:cs="Trebuchet MS"/>
          <w:sz w:val="22"/>
          <w:szCs w:val="22"/>
          <w:lang w:val="en-US" w:eastAsia="en-US"/>
        </w:rPr>
        <w:t xml:space="preserve">, </w:t>
      </w:r>
      <w:proofErr w:type="spellStart"/>
      <w:r w:rsidRPr="00555EFE">
        <w:rPr>
          <w:rFonts w:ascii="Verdana" w:hAnsi="Verdana" w:cs="Trebuchet MS"/>
          <w:sz w:val="22"/>
          <w:szCs w:val="22"/>
          <w:lang w:val="en-US" w:eastAsia="en-US"/>
        </w:rPr>
        <w:t>atât</w:t>
      </w:r>
      <w:proofErr w:type="spellEnd"/>
      <w:r w:rsidRPr="00555EFE">
        <w:rPr>
          <w:rFonts w:ascii="Verdana" w:hAnsi="Verdana" w:cs="Trebuchet MS"/>
          <w:sz w:val="22"/>
          <w:szCs w:val="22"/>
          <w:lang w:val="en-US" w:eastAsia="en-US"/>
        </w:rPr>
        <w:t xml:space="preserve"> </w:t>
      </w:r>
      <w:proofErr w:type="spellStart"/>
      <w:r w:rsidRPr="00555EFE">
        <w:rPr>
          <w:rFonts w:ascii="Verdana" w:hAnsi="Verdana" w:cs="Trebuchet MS"/>
          <w:sz w:val="22"/>
          <w:szCs w:val="22"/>
          <w:lang w:val="en-US" w:eastAsia="en-US"/>
        </w:rPr>
        <w:t>în</w:t>
      </w:r>
      <w:proofErr w:type="spellEnd"/>
      <w:r w:rsidRPr="00555EFE">
        <w:rPr>
          <w:rFonts w:ascii="Verdana" w:hAnsi="Verdana" w:cs="Trebuchet MS"/>
          <w:sz w:val="22"/>
          <w:szCs w:val="22"/>
          <w:lang w:val="en-US" w:eastAsia="en-US"/>
        </w:rPr>
        <w:t xml:space="preserve"> </w:t>
      </w:r>
      <w:proofErr w:type="spellStart"/>
      <w:r w:rsidRPr="00555EFE">
        <w:rPr>
          <w:rFonts w:ascii="Verdana" w:hAnsi="Verdana" w:cs="Trebuchet MS"/>
          <w:sz w:val="22"/>
          <w:szCs w:val="22"/>
          <w:lang w:val="en-US" w:eastAsia="en-US"/>
        </w:rPr>
        <w:t>raport</w:t>
      </w:r>
      <w:proofErr w:type="spellEnd"/>
      <w:r w:rsidRPr="00555EFE">
        <w:rPr>
          <w:rFonts w:ascii="Verdana" w:hAnsi="Verdana" w:cs="Trebuchet MS"/>
          <w:sz w:val="22"/>
          <w:szCs w:val="22"/>
          <w:lang w:val="en-US" w:eastAsia="en-US"/>
        </w:rPr>
        <w:t xml:space="preserve"> cu </w:t>
      </w:r>
      <w:proofErr w:type="spellStart"/>
      <w:r w:rsidRPr="00555EFE">
        <w:rPr>
          <w:rFonts w:ascii="Verdana" w:hAnsi="Verdana" w:cs="Trebuchet MS"/>
          <w:sz w:val="22"/>
          <w:szCs w:val="22"/>
          <w:lang w:val="en-US" w:eastAsia="en-US"/>
        </w:rPr>
        <w:t>Ofertantul</w:t>
      </w:r>
      <w:proofErr w:type="spellEnd"/>
      <w:r w:rsidRPr="00555EFE">
        <w:rPr>
          <w:rFonts w:ascii="Verdana" w:hAnsi="Verdana" w:cs="Trebuchet MS"/>
          <w:sz w:val="22"/>
          <w:szCs w:val="22"/>
          <w:lang w:val="en-US" w:eastAsia="en-US"/>
        </w:rPr>
        <w:t xml:space="preserve"> </w:t>
      </w:r>
      <w:proofErr w:type="spellStart"/>
      <w:r w:rsidRPr="00555EFE">
        <w:rPr>
          <w:rFonts w:ascii="Verdana" w:hAnsi="Verdana" w:cs="Trebuchet MS"/>
          <w:sz w:val="22"/>
          <w:szCs w:val="22"/>
          <w:lang w:val="en-US" w:eastAsia="en-US"/>
        </w:rPr>
        <w:t>devenit</w:t>
      </w:r>
      <w:proofErr w:type="spellEnd"/>
      <w:r w:rsidRPr="00555EFE">
        <w:rPr>
          <w:rFonts w:ascii="Verdana" w:hAnsi="Verdana" w:cs="Trebuchet MS"/>
          <w:sz w:val="22"/>
          <w:szCs w:val="22"/>
          <w:lang w:val="en-US" w:eastAsia="en-US"/>
        </w:rPr>
        <w:t xml:space="preserve"> </w:t>
      </w:r>
      <w:proofErr w:type="spellStart"/>
      <w:r w:rsidRPr="00555EFE">
        <w:rPr>
          <w:rFonts w:ascii="Verdana" w:hAnsi="Verdana" w:cs="Trebuchet MS"/>
          <w:sz w:val="22"/>
          <w:szCs w:val="22"/>
          <w:lang w:val="en-US" w:eastAsia="en-US"/>
        </w:rPr>
        <w:t>Contractant</w:t>
      </w:r>
      <w:proofErr w:type="spellEnd"/>
      <w:r w:rsidRPr="00555EFE">
        <w:rPr>
          <w:rFonts w:ascii="Verdana" w:hAnsi="Verdana" w:cs="Trebuchet MS"/>
          <w:sz w:val="22"/>
          <w:szCs w:val="22"/>
          <w:lang w:val="en-US" w:eastAsia="en-US"/>
        </w:rPr>
        <w:t xml:space="preserve">, </w:t>
      </w:r>
      <w:proofErr w:type="spellStart"/>
      <w:r w:rsidRPr="00555EFE">
        <w:rPr>
          <w:rFonts w:ascii="Verdana" w:hAnsi="Verdana" w:cs="Trebuchet MS"/>
          <w:sz w:val="22"/>
          <w:szCs w:val="22"/>
          <w:lang w:val="en-US" w:eastAsia="en-US"/>
        </w:rPr>
        <w:t>cât</w:t>
      </w:r>
      <w:proofErr w:type="spellEnd"/>
      <w:r w:rsidRPr="00555EFE">
        <w:rPr>
          <w:rFonts w:ascii="Verdana" w:hAnsi="Verdana" w:cs="Trebuchet MS"/>
          <w:sz w:val="22"/>
          <w:szCs w:val="22"/>
          <w:lang w:val="en-US" w:eastAsia="en-US"/>
        </w:rPr>
        <w:t xml:space="preserve"> </w:t>
      </w:r>
      <w:proofErr w:type="spellStart"/>
      <w:r w:rsidRPr="00555EFE">
        <w:rPr>
          <w:rFonts w:ascii="Verdana" w:hAnsi="Verdana" w:cs="Trebuchet MS"/>
          <w:sz w:val="22"/>
          <w:szCs w:val="22"/>
          <w:lang w:val="en-US" w:eastAsia="en-US"/>
        </w:rPr>
        <w:t>și</w:t>
      </w:r>
      <w:proofErr w:type="spellEnd"/>
      <w:r w:rsidRPr="00555EFE">
        <w:rPr>
          <w:rFonts w:ascii="Verdana" w:hAnsi="Verdana" w:cs="Trebuchet MS"/>
          <w:sz w:val="22"/>
          <w:szCs w:val="22"/>
          <w:lang w:val="en-US" w:eastAsia="en-US"/>
        </w:rPr>
        <w:t xml:space="preserve"> cu </w:t>
      </w:r>
      <w:proofErr w:type="spellStart"/>
      <w:r w:rsidRPr="00555EFE">
        <w:rPr>
          <w:rFonts w:ascii="Verdana" w:hAnsi="Verdana" w:cs="Trebuchet MS"/>
          <w:sz w:val="22"/>
          <w:szCs w:val="22"/>
          <w:lang w:val="en-US" w:eastAsia="en-US"/>
        </w:rPr>
        <w:t>Autoritatea</w:t>
      </w:r>
      <w:proofErr w:type="spellEnd"/>
      <w:r w:rsidRPr="00555EFE">
        <w:rPr>
          <w:rFonts w:ascii="Verdana" w:hAnsi="Verdana" w:cs="Trebuchet MS"/>
          <w:sz w:val="22"/>
          <w:szCs w:val="22"/>
          <w:lang w:val="en-US" w:eastAsia="en-US"/>
        </w:rPr>
        <w:t xml:space="preserve"> </w:t>
      </w:r>
      <w:proofErr w:type="spellStart"/>
      <w:r w:rsidRPr="00555EFE">
        <w:rPr>
          <w:rFonts w:ascii="Verdana" w:hAnsi="Verdana" w:cs="Trebuchet MS"/>
          <w:sz w:val="22"/>
          <w:szCs w:val="22"/>
          <w:lang w:val="en-US" w:eastAsia="en-US"/>
        </w:rPr>
        <w:t>Contractantă</w:t>
      </w:r>
      <w:proofErr w:type="spellEnd"/>
      <w:r w:rsidRPr="00555EFE">
        <w:rPr>
          <w:rFonts w:ascii="Verdana" w:hAnsi="Verdana" w:cs="Trebuchet MS"/>
          <w:sz w:val="22"/>
          <w:szCs w:val="22"/>
          <w:lang w:val="en-US" w:eastAsia="en-US"/>
        </w:rPr>
        <w:t xml:space="preserve">. </w:t>
      </w:r>
      <w:proofErr w:type="spellStart"/>
      <w:r w:rsidRPr="00555EFE">
        <w:rPr>
          <w:rFonts w:ascii="Verdana" w:hAnsi="Verdana" w:cs="Trebuchet MS"/>
          <w:sz w:val="22"/>
          <w:szCs w:val="22"/>
          <w:lang w:val="en-US" w:eastAsia="en-US"/>
        </w:rPr>
        <w:t>În</w:t>
      </w:r>
      <w:proofErr w:type="spellEnd"/>
      <w:r w:rsidRPr="00555EFE">
        <w:rPr>
          <w:rFonts w:ascii="Verdana" w:hAnsi="Verdana" w:cs="Trebuchet MS"/>
          <w:sz w:val="22"/>
          <w:szCs w:val="22"/>
          <w:lang w:val="en-US" w:eastAsia="en-US"/>
        </w:rPr>
        <w:t xml:space="preserve"> </w:t>
      </w:r>
      <w:proofErr w:type="spellStart"/>
      <w:r w:rsidRPr="00555EFE">
        <w:rPr>
          <w:rFonts w:ascii="Verdana" w:hAnsi="Verdana" w:cs="Trebuchet MS"/>
          <w:sz w:val="22"/>
          <w:szCs w:val="22"/>
          <w:lang w:val="en-US" w:eastAsia="en-US"/>
        </w:rPr>
        <w:t>situația</w:t>
      </w:r>
      <w:proofErr w:type="spellEnd"/>
      <w:r w:rsidRPr="00555EFE">
        <w:rPr>
          <w:rFonts w:ascii="Verdana" w:hAnsi="Verdana" w:cs="Trebuchet MS"/>
          <w:sz w:val="22"/>
          <w:szCs w:val="22"/>
          <w:lang w:val="en-US" w:eastAsia="en-US"/>
        </w:rPr>
        <w:t xml:space="preserve"> </w:t>
      </w:r>
      <w:proofErr w:type="spellStart"/>
      <w:r w:rsidRPr="00555EFE">
        <w:rPr>
          <w:rFonts w:ascii="Verdana" w:hAnsi="Verdana" w:cs="Trebuchet MS"/>
          <w:sz w:val="22"/>
          <w:szCs w:val="22"/>
          <w:lang w:val="en-US" w:eastAsia="en-US"/>
        </w:rPr>
        <w:t>în</w:t>
      </w:r>
      <w:proofErr w:type="spellEnd"/>
      <w:r w:rsidRPr="00555EFE">
        <w:rPr>
          <w:rFonts w:ascii="Verdana" w:hAnsi="Verdana" w:cs="Trebuchet MS"/>
          <w:sz w:val="22"/>
          <w:szCs w:val="22"/>
          <w:lang w:val="en-US" w:eastAsia="en-US"/>
        </w:rPr>
        <w:t xml:space="preserve"> care __________________</w:t>
      </w:r>
      <w:proofErr w:type="gramStart"/>
      <w:r w:rsidRPr="00555EFE">
        <w:rPr>
          <w:rFonts w:ascii="Verdana" w:hAnsi="Verdana" w:cs="Trebuchet MS"/>
          <w:sz w:val="22"/>
          <w:szCs w:val="22"/>
          <w:lang w:val="en-US" w:eastAsia="en-US"/>
        </w:rPr>
        <w:t>_[</w:t>
      </w:r>
      <w:proofErr w:type="spellStart"/>
      <w:proofErr w:type="gramEnd"/>
      <w:r w:rsidRPr="00555EFE">
        <w:rPr>
          <w:rFonts w:ascii="Verdana" w:hAnsi="Verdana" w:cs="Trebuchet MS"/>
          <w:i/>
          <w:iCs/>
          <w:sz w:val="22"/>
          <w:szCs w:val="22"/>
          <w:lang w:val="en-US" w:eastAsia="en-US"/>
        </w:rPr>
        <w:t>denumirea</w:t>
      </w:r>
      <w:proofErr w:type="spellEnd"/>
      <w:r w:rsidRPr="00555EFE">
        <w:rPr>
          <w:rFonts w:ascii="Verdana" w:hAnsi="Verdana" w:cs="Trebuchet MS"/>
          <w:i/>
          <w:iCs/>
          <w:sz w:val="22"/>
          <w:szCs w:val="22"/>
          <w:lang w:val="en-US" w:eastAsia="en-US"/>
        </w:rPr>
        <w:t xml:space="preserve"> </w:t>
      </w:r>
      <w:proofErr w:type="spellStart"/>
      <w:r w:rsidRPr="00555EFE">
        <w:rPr>
          <w:rFonts w:ascii="Verdana" w:hAnsi="Verdana" w:cs="Trebuchet MS"/>
          <w:i/>
          <w:iCs/>
          <w:sz w:val="22"/>
          <w:szCs w:val="22"/>
          <w:lang w:val="en-US" w:eastAsia="en-US"/>
        </w:rPr>
        <w:t>ofertantului</w:t>
      </w:r>
      <w:proofErr w:type="spellEnd"/>
      <w:r w:rsidRPr="00555EFE">
        <w:rPr>
          <w:rFonts w:ascii="Verdana" w:hAnsi="Verdana" w:cs="Trebuchet MS"/>
          <w:sz w:val="22"/>
          <w:szCs w:val="22"/>
          <w:lang w:val="en-US" w:eastAsia="en-US"/>
        </w:rPr>
        <w:t xml:space="preserve">] </w:t>
      </w:r>
      <w:proofErr w:type="spellStart"/>
      <w:r w:rsidRPr="00555EFE">
        <w:rPr>
          <w:rFonts w:ascii="Verdana" w:hAnsi="Verdana" w:cs="Trebuchet MS"/>
          <w:sz w:val="22"/>
          <w:szCs w:val="22"/>
          <w:lang w:val="en-US" w:eastAsia="en-US"/>
        </w:rPr>
        <w:t>invocă</w:t>
      </w:r>
      <w:proofErr w:type="spellEnd"/>
      <w:r w:rsidRPr="00555EFE">
        <w:rPr>
          <w:rFonts w:ascii="Verdana" w:hAnsi="Verdana" w:cs="Trebuchet MS"/>
          <w:sz w:val="22"/>
          <w:szCs w:val="22"/>
          <w:lang w:val="en-US" w:eastAsia="en-US"/>
        </w:rPr>
        <w:t xml:space="preserve"> </w:t>
      </w:r>
      <w:proofErr w:type="spellStart"/>
      <w:r w:rsidRPr="00555EFE">
        <w:rPr>
          <w:rFonts w:ascii="Verdana" w:hAnsi="Verdana" w:cs="Trebuchet MS"/>
          <w:sz w:val="22"/>
          <w:szCs w:val="22"/>
          <w:lang w:val="en-US" w:eastAsia="en-US"/>
        </w:rPr>
        <w:t>și</w:t>
      </w:r>
      <w:proofErr w:type="spellEnd"/>
      <w:r w:rsidRPr="00555EFE">
        <w:rPr>
          <w:rFonts w:ascii="Verdana" w:hAnsi="Verdana" w:cs="Trebuchet MS"/>
          <w:sz w:val="22"/>
          <w:szCs w:val="22"/>
          <w:lang w:val="en-US" w:eastAsia="en-US"/>
        </w:rPr>
        <w:t xml:space="preserve"> </w:t>
      </w:r>
      <w:proofErr w:type="spellStart"/>
      <w:r w:rsidRPr="00555EFE">
        <w:rPr>
          <w:rFonts w:ascii="Verdana" w:hAnsi="Verdana" w:cs="Trebuchet MS"/>
          <w:sz w:val="22"/>
          <w:szCs w:val="22"/>
          <w:lang w:val="en-US" w:eastAsia="en-US"/>
        </w:rPr>
        <w:t>susținerea</w:t>
      </w:r>
      <w:proofErr w:type="spellEnd"/>
      <w:r w:rsidRPr="00555EFE">
        <w:rPr>
          <w:rFonts w:ascii="Verdana" w:hAnsi="Verdana" w:cs="Trebuchet MS"/>
          <w:sz w:val="22"/>
          <w:szCs w:val="22"/>
          <w:lang w:val="en-US" w:eastAsia="en-US"/>
        </w:rPr>
        <w:t xml:space="preserve"> </w:t>
      </w:r>
      <w:proofErr w:type="spellStart"/>
      <w:r w:rsidRPr="00555EFE">
        <w:rPr>
          <w:rFonts w:ascii="Verdana" w:hAnsi="Verdana" w:cs="Trebuchet MS"/>
          <w:sz w:val="22"/>
          <w:szCs w:val="22"/>
          <w:lang w:val="en-US" w:eastAsia="en-US"/>
        </w:rPr>
        <w:t>altui</w:t>
      </w:r>
      <w:proofErr w:type="spellEnd"/>
      <w:r w:rsidRPr="00555EFE">
        <w:rPr>
          <w:rFonts w:ascii="Verdana" w:hAnsi="Verdana" w:cs="Trebuchet MS"/>
          <w:sz w:val="22"/>
          <w:szCs w:val="22"/>
          <w:lang w:val="en-US" w:eastAsia="en-US"/>
        </w:rPr>
        <w:t xml:space="preserve"> </w:t>
      </w:r>
      <w:proofErr w:type="spellStart"/>
      <w:r w:rsidRPr="00555EFE">
        <w:rPr>
          <w:rFonts w:ascii="Verdana" w:hAnsi="Verdana" w:cs="Trebuchet MS"/>
          <w:sz w:val="22"/>
          <w:szCs w:val="22"/>
          <w:lang w:val="en-US" w:eastAsia="en-US"/>
        </w:rPr>
        <w:t>terț</w:t>
      </w:r>
      <w:proofErr w:type="spellEnd"/>
      <w:r w:rsidRPr="00555EFE">
        <w:rPr>
          <w:rFonts w:ascii="Verdana" w:hAnsi="Verdana" w:cs="Trebuchet MS"/>
          <w:sz w:val="22"/>
          <w:szCs w:val="22"/>
          <w:lang w:val="en-US" w:eastAsia="en-US"/>
        </w:rPr>
        <w:t xml:space="preserve"> </w:t>
      </w:r>
      <w:proofErr w:type="spellStart"/>
      <w:r w:rsidRPr="00555EFE">
        <w:rPr>
          <w:rFonts w:ascii="Verdana" w:hAnsi="Verdana" w:cs="Trebuchet MS"/>
          <w:sz w:val="22"/>
          <w:szCs w:val="22"/>
          <w:lang w:val="en-US" w:eastAsia="en-US"/>
        </w:rPr>
        <w:t>susținător</w:t>
      </w:r>
      <w:proofErr w:type="spellEnd"/>
      <w:r w:rsidRPr="00555EFE">
        <w:rPr>
          <w:rFonts w:ascii="Verdana" w:hAnsi="Verdana" w:cs="Trebuchet MS"/>
          <w:sz w:val="22"/>
          <w:szCs w:val="22"/>
          <w:lang w:val="en-US" w:eastAsia="en-US"/>
        </w:rPr>
        <w:t>/</w:t>
      </w:r>
      <w:proofErr w:type="spellStart"/>
      <w:r w:rsidRPr="00555EFE">
        <w:rPr>
          <w:rFonts w:ascii="Verdana" w:hAnsi="Verdana" w:cs="Trebuchet MS"/>
          <w:sz w:val="22"/>
          <w:szCs w:val="22"/>
          <w:lang w:val="en-US" w:eastAsia="en-US"/>
        </w:rPr>
        <w:t>terți</w:t>
      </w:r>
      <w:proofErr w:type="spellEnd"/>
      <w:r w:rsidRPr="00555EFE">
        <w:rPr>
          <w:rFonts w:ascii="Verdana" w:hAnsi="Verdana" w:cs="Trebuchet MS"/>
          <w:sz w:val="22"/>
          <w:szCs w:val="22"/>
          <w:lang w:val="en-US" w:eastAsia="en-US"/>
        </w:rPr>
        <w:t xml:space="preserve"> </w:t>
      </w:r>
      <w:proofErr w:type="spellStart"/>
      <w:r w:rsidRPr="00555EFE">
        <w:rPr>
          <w:rFonts w:ascii="Verdana" w:hAnsi="Verdana" w:cs="Trebuchet MS"/>
          <w:sz w:val="22"/>
          <w:szCs w:val="22"/>
          <w:lang w:val="en-US" w:eastAsia="en-US"/>
        </w:rPr>
        <w:t>susținători</w:t>
      </w:r>
      <w:proofErr w:type="spellEnd"/>
      <w:r w:rsidRPr="00555EFE">
        <w:rPr>
          <w:rFonts w:ascii="Verdana" w:hAnsi="Verdana" w:cs="Trebuchet MS"/>
          <w:sz w:val="22"/>
          <w:szCs w:val="22"/>
          <w:lang w:val="en-US" w:eastAsia="en-US"/>
        </w:rPr>
        <w:t xml:space="preserve"> </w:t>
      </w:r>
      <w:proofErr w:type="spellStart"/>
      <w:r w:rsidRPr="00555EFE">
        <w:rPr>
          <w:rFonts w:ascii="Verdana" w:hAnsi="Verdana" w:cs="Trebuchet MS"/>
          <w:sz w:val="22"/>
          <w:szCs w:val="22"/>
          <w:lang w:val="en-US" w:eastAsia="en-US"/>
        </w:rPr>
        <w:t>pentru</w:t>
      </w:r>
      <w:proofErr w:type="spellEnd"/>
      <w:r w:rsidRPr="00555EFE">
        <w:rPr>
          <w:rFonts w:ascii="Verdana" w:hAnsi="Verdana" w:cs="Trebuchet MS"/>
          <w:sz w:val="22"/>
          <w:szCs w:val="22"/>
          <w:lang w:val="en-US" w:eastAsia="en-US"/>
        </w:rPr>
        <w:t xml:space="preserve"> </w:t>
      </w:r>
      <w:proofErr w:type="spellStart"/>
      <w:r w:rsidRPr="00555EFE">
        <w:rPr>
          <w:rFonts w:ascii="Verdana" w:hAnsi="Verdana" w:cs="Trebuchet MS"/>
          <w:sz w:val="22"/>
          <w:szCs w:val="22"/>
          <w:lang w:val="en-US" w:eastAsia="en-US"/>
        </w:rPr>
        <w:t>îndeplinirea</w:t>
      </w:r>
      <w:proofErr w:type="spellEnd"/>
      <w:r w:rsidRPr="00555EFE">
        <w:rPr>
          <w:rFonts w:ascii="Verdana" w:hAnsi="Verdana" w:cs="Trebuchet MS"/>
          <w:sz w:val="22"/>
          <w:szCs w:val="22"/>
          <w:lang w:val="en-US" w:eastAsia="en-US"/>
        </w:rPr>
        <w:t xml:space="preserve"> </w:t>
      </w:r>
      <w:proofErr w:type="spellStart"/>
      <w:r w:rsidRPr="00555EFE">
        <w:rPr>
          <w:rFonts w:ascii="Verdana" w:hAnsi="Verdana" w:cs="Trebuchet MS"/>
          <w:sz w:val="22"/>
          <w:szCs w:val="22"/>
          <w:lang w:val="en-US" w:eastAsia="en-US"/>
        </w:rPr>
        <w:t>criteriului</w:t>
      </w:r>
      <w:proofErr w:type="spellEnd"/>
      <w:r w:rsidRPr="00555EFE">
        <w:rPr>
          <w:rFonts w:ascii="Verdana" w:hAnsi="Verdana" w:cs="Trebuchet MS"/>
          <w:sz w:val="22"/>
          <w:szCs w:val="22"/>
          <w:lang w:val="en-US" w:eastAsia="en-US"/>
        </w:rPr>
        <w:t xml:space="preserve"> de </w:t>
      </w:r>
      <w:proofErr w:type="spellStart"/>
      <w:r w:rsidRPr="00555EFE">
        <w:rPr>
          <w:rFonts w:ascii="Verdana" w:hAnsi="Verdana" w:cs="Trebuchet MS"/>
          <w:sz w:val="22"/>
          <w:szCs w:val="22"/>
          <w:lang w:val="en-US" w:eastAsia="en-US"/>
        </w:rPr>
        <w:t>calificare</w:t>
      </w:r>
      <w:proofErr w:type="spellEnd"/>
      <w:r w:rsidRPr="00555EFE">
        <w:rPr>
          <w:rFonts w:ascii="Verdana" w:hAnsi="Verdana" w:cs="Trebuchet MS"/>
          <w:sz w:val="22"/>
          <w:szCs w:val="22"/>
          <w:lang w:val="en-US" w:eastAsia="en-US"/>
        </w:rPr>
        <w:t xml:space="preserve"> </w:t>
      </w:r>
      <w:proofErr w:type="spellStart"/>
      <w:r w:rsidRPr="00555EFE">
        <w:rPr>
          <w:rFonts w:ascii="Verdana" w:hAnsi="Verdana" w:cs="Trebuchet MS"/>
          <w:sz w:val="22"/>
          <w:szCs w:val="22"/>
          <w:lang w:val="en-US" w:eastAsia="en-US"/>
        </w:rPr>
        <w:t>pentru</w:t>
      </w:r>
      <w:proofErr w:type="spellEnd"/>
      <w:r w:rsidRPr="00555EFE">
        <w:rPr>
          <w:rFonts w:ascii="Verdana" w:hAnsi="Verdana" w:cs="Trebuchet MS"/>
          <w:sz w:val="22"/>
          <w:szCs w:val="22"/>
          <w:lang w:val="en-US" w:eastAsia="en-US"/>
        </w:rPr>
        <w:t xml:space="preserve"> care </w:t>
      </w:r>
      <w:proofErr w:type="spellStart"/>
      <w:r w:rsidRPr="00555EFE">
        <w:rPr>
          <w:rFonts w:ascii="Verdana" w:hAnsi="Verdana" w:cs="Trebuchet MS"/>
          <w:sz w:val="22"/>
          <w:szCs w:val="22"/>
          <w:lang w:val="en-US" w:eastAsia="en-US"/>
        </w:rPr>
        <w:t>noi</w:t>
      </w:r>
      <w:proofErr w:type="spellEnd"/>
      <w:r w:rsidRPr="00555EFE">
        <w:rPr>
          <w:rFonts w:ascii="Verdana" w:hAnsi="Verdana" w:cs="Trebuchet MS"/>
          <w:sz w:val="22"/>
          <w:szCs w:val="22"/>
          <w:lang w:val="en-US" w:eastAsia="en-US"/>
        </w:rPr>
        <w:t xml:space="preserve"> </w:t>
      </w:r>
      <w:proofErr w:type="spellStart"/>
      <w:r w:rsidRPr="00555EFE">
        <w:rPr>
          <w:rFonts w:ascii="Verdana" w:hAnsi="Verdana" w:cs="Trebuchet MS"/>
          <w:sz w:val="22"/>
          <w:szCs w:val="22"/>
          <w:lang w:val="en-US" w:eastAsia="en-US"/>
        </w:rPr>
        <w:t>acordăm</w:t>
      </w:r>
      <w:proofErr w:type="spellEnd"/>
      <w:r w:rsidRPr="00555EFE">
        <w:rPr>
          <w:rFonts w:ascii="Verdana" w:hAnsi="Verdana" w:cs="Trebuchet MS"/>
          <w:sz w:val="22"/>
          <w:szCs w:val="22"/>
          <w:lang w:val="en-US" w:eastAsia="en-US"/>
        </w:rPr>
        <w:t xml:space="preserve"> </w:t>
      </w:r>
      <w:proofErr w:type="spellStart"/>
      <w:r w:rsidRPr="00555EFE">
        <w:rPr>
          <w:rFonts w:ascii="Verdana" w:hAnsi="Verdana" w:cs="Trebuchet MS"/>
          <w:sz w:val="22"/>
          <w:szCs w:val="22"/>
          <w:lang w:val="en-US" w:eastAsia="en-US"/>
        </w:rPr>
        <w:t>susținere</w:t>
      </w:r>
      <w:proofErr w:type="spellEnd"/>
      <w:r w:rsidRPr="00555EFE">
        <w:rPr>
          <w:rFonts w:ascii="Verdana" w:hAnsi="Verdana" w:cs="Trebuchet MS"/>
          <w:sz w:val="22"/>
          <w:szCs w:val="22"/>
          <w:lang w:val="en-US" w:eastAsia="en-US"/>
        </w:rPr>
        <w:t xml:space="preserve">, </w:t>
      </w:r>
      <w:proofErr w:type="spellStart"/>
      <w:r w:rsidRPr="00555EFE">
        <w:rPr>
          <w:rFonts w:ascii="Verdana" w:hAnsi="Verdana" w:cs="Trebuchet MS"/>
          <w:sz w:val="22"/>
          <w:szCs w:val="22"/>
          <w:lang w:val="en-US" w:eastAsia="en-US"/>
        </w:rPr>
        <w:t>renunțăm</w:t>
      </w:r>
      <w:proofErr w:type="spellEnd"/>
      <w:r w:rsidRPr="00555EFE">
        <w:rPr>
          <w:rFonts w:ascii="Verdana" w:hAnsi="Verdana" w:cs="Trebuchet MS"/>
          <w:sz w:val="22"/>
          <w:szCs w:val="22"/>
          <w:lang w:val="en-US" w:eastAsia="en-US"/>
        </w:rPr>
        <w:t xml:space="preserve"> </w:t>
      </w:r>
      <w:proofErr w:type="spellStart"/>
      <w:r w:rsidRPr="00555EFE">
        <w:rPr>
          <w:rFonts w:ascii="Verdana" w:hAnsi="Verdana" w:cs="Trebuchet MS"/>
          <w:sz w:val="22"/>
          <w:szCs w:val="22"/>
          <w:lang w:val="en-US" w:eastAsia="en-US"/>
        </w:rPr>
        <w:t>irevocabil</w:t>
      </w:r>
      <w:proofErr w:type="spellEnd"/>
      <w:r w:rsidRPr="00555EFE">
        <w:rPr>
          <w:rFonts w:ascii="Verdana" w:hAnsi="Verdana" w:cs="Trebuchet MS"/>
          <w:sz w:val="22"/>
          <w:szCs w:val="22"/>
          <w:lang w:val="en-US" w:eastAsia="en-US"/>
        </w:rPr>
        <w:t xml:space="preserve"> la </w:t>
      </w:r>
      <w:proofErr w:type="spellStart"/>
      <w:r w:rsidRPr="00555EFE">
        <w:rPr>
          <w:rFonts w:ascii="Verdana" w:hAnsi="Verdana" w:cs="Trebuchet MS"/>
          <w:sz w:val="22"/>
          <w:szCs w:val="22"/>
          <w:lang w:val="en-US" w:eastAsia="en-US"/>
        </w:rPr>
        <w:t>orice</w:t>
      </w:r>
      <w:proofErr w:type="spellEnd"/>
      <w:r w:rsidRPr="00555EFE">
        <w:rPr>
          <w:rFonts w:ascii="Verdana" w:hAnsi="Verdana" w:cs="Trebuchet MS"/>
          <w:sz w:val="22"/>
          <w:szCs w:val="22"/>
          <w:lang w:val="en-US" w:eastAsia="en-US"/>
        </w:rPr>
        <w:t xml:space="preserve"> </w:t>
      </w:r>
      <w:proofErr w:type="spellStart"/>
      <w:r w:rsidRPr="00555EFE">
        <w:rPr>
          <w:rFonts w:ascii="Verdana" w:hAnsi="Verdana" w:cs="Trebuchet MS"/>
          <w:sz w:val="22"/>
          <w:szCs w:val="22"/>
          <w:lang w:val="en-US" w:eastAsia="en-US"/>
        </w:rPr>
        <w:t>beneficiu</w:t>
      </w:r>
      <w:proofErr w:type="spellEnd"/>
      <w:r w:rsidRPr="00555EFE">
        <w:rPr>
          <w:rFonts w:ascii="Verdana" w:hAnsi="Verdana" w:cs="Trebuchet MS"/>
          <w:sz w:val="22"/>
          <w:szCs w:val="22"/>
          <w:lang w:val="en-US" w:eastAsia="en-US"/>
        </w:rPr>
        <w:t xml:space="preserve"> de </w:t>
      </w:r>
      <w:proofErr w:type="spellStart"/>
      <w:r w:rsidRPr="00555EFE">
        <w:rPr>
          <w:rFonts w:ascii="Verdana" w:hAnsi="Verdana" w:cs="Trebuchet MS"/>
          <w:sz w:val="22"/>
          <w:szCs w:val="22"/>
          <w:lang w:val="en-US" w:eastAsia="en-US"/>
        </w:rPr>
        <w:t>diviziune</w:t>
      </w:r>
      <w:proofErr w:type="spellEnd"/>
      <w:r w:rsidRPr="00555EFE">
        <w:rPr>
          <w:rFonts w:ascii="Verdana" w:hAnsi="Verdana" w:cs="Trebuchet MS"/>
          <w:sz w:val="22"/>
          <w:szCs w:val="22"/>
          <w:lang w:val="en-US" w:eastAsia="en-US"/>
        </w:rPr>
        <w:t xml:space="preserve"> </w:t>
      </w:r>
      <w:proofErr w:type="spellStart"/>
      <w:r w:rsidRPr="00555EFE">
        <w:rPr>
          <w:rFonts w:ascii="Verdana" w:hAnsi="Verdana" w:cs="Trebuchet MS"/>
          <w:sz w:val="22"/>
          <w:szCs w:val="22"/>
          <w:lang w:val="en-US" w:eastAsia="en-US"/>
        </w:rPr>
        <w:t>și</w:t>
      </w:r>
      <w:proofErr w:type="spellEnd"/>
      <w:r w:rsidRPr="00555EFE">
        <w:rPr>
          <w:rFonts w:ascii="Verdana" w:hAnsi="Verdana" w:cs="Trebuchet MS"/>
          <w:sz w:val="22"/>
          <w:szCs w:val="22"/>
          <w:lang w:val="en-US" w:eastAsia="en-US"/>
        </w:rPr>
        <w:t xml:space="preserve"> </w:t>
      </w:r>
      <w:proofErr w:type="spellStart"/>
      <w:r w:rsidRPr="00555EFE">
        <w:rPr>
          <w:rFonts w:ascii="Verdana" w:hAnsi="Verdana" w:cs="Trebuchet MS"/>
          <w:sz w:val="22"/>
          <w:szCs w:val="22"/>
          <w:lang w:val="en-US" w:eastAsia="en-US"/>
        </w:rPr>
        <w:t>discuțiune</w:t>
      </w:r>
      <w:proofErr w:type="spellEnd"/>
      <w:r w:rsidRPr="00555EFE">
        <w:rPr>
          <w:rFonts w:ascii="Verdana" w:hAnsi="Verdana" w:cs="Trebuchet MS"/>
          <w:sz w:val="22"/>
          <w:szCs w:val="22"/>
          <w:lang w:val="en-US" w:eastAsia="en-US"/>
        </w:rPr>
        <w:t xml:space="preserve"> </w:t>
      </w:r>
      <w:proofErr w:type="spellStart"/>
      <w:r w:rsidRPr="00555EFE">
        <w:rPr>
          <w:rFonts w:ascii="Verdana" w:hAnsi="Verdana" w:cs="Trebuchet MS"/>
          <w:sz w:val="22"/>
          <w:szCs w:val="22"/>
          <w:lang w:val="en-US" w:eastAsia="en-US"/>
        </w:rPr>
        <w:t>în</w:t>
      </w:r>
      <w:proofErr w:type="spellEnd"/>
      <w:r w:rsidRPr="00555EFE">
        <w:rPr>
          <w:rFonts w:ascii="Verdana" w:hAnsi="Verdana" w:cs="Trebuchet MS"/>
          <w:sz w:val="22"/>
          <w:szCs w:val="22"/>
          <w:lang w:val="en-US" w:eastAsia="en-US"/>
        </w:rPr>
        <w:t xml:space="preserve"> </w:t>
      </w:r>
      <w:proofErr w:type="spellStart"/>
      <w:r w:rsidRPr="00555EFE">
        <w:rPr>
          <w:rFonts w:ascii="Verdana" w:hAnsi="Verdana" w:cs="Trebuchet MS"/>
          <w:sz w:val="22"/>
          <w:szCs w:val="22"/>
          <w:lang w:val="en-US" w:eastAsia="en-US"/>
        </w:rPr>
        <w:t>raport</w:t>
      </w:r>
      <w:proofErr w:type="spellEnd"/>
      <w:r w:rsidRPr="00555EFE">
        <w:rPr>
          <w:rFonts w:ascii="Verdana" w:hAnsi="Verdana" w:cs="Trebuchet MS"/>
          <w:sz w:val="22"/>
          <w:szCs w:val="22"/>
          <w:lang w:val="en-US" w:eastAsia="en-US"/>
        </w:rPr>
        <w:t xml:space="preserve"> cu </w:t>
      </w:r>
      <w:proofErr w:type="spellStart"/>
      <w:r w:rsidRPr="00555EFE">
        <w:rPr>
          <w:rFonts w:ascii="Verdana" w:hAnsi="Verdana" w:cs="Trebuchet MS"/>
          <w:sz w:val="22"/>
          <w:szCs w:val="22"/>
          <w:lang w:val="en-US" w:eastAsia="en-US"/>
        </w:rPr>
        <w:t>acesta</w:t>
      </w:r>
      <w:proofErr w:type="spellEnd"/>
      <w:r w:rsidRPr="00555EFE">
        <w:rPr>
          <w:rFonts w:ascii="Verdana" w:hAnsi="Verdana" w:cs="Trebuchet MS"/>
          <w:sz w:val="22"/>
          <w:szCs w:val="22"/>
          <w:lang w:val="en-US" w:eastAsia="en-US"/>
        </w:rPr>
        <w:t>/</w:t>
      </w:r>
      <w:proofErr w:type="spellStart"/>
      <w:r w:rsidRPr="00555EFE">
        <w:rPr>
          <w:rFonts w:ascii="Verdana" w:hAnsi="Verdana" w:cs="Trebuchet MS"/>
          <w:sz w:val="22"/>
          <w:szCs w:val="22"/>
          <w:lang w:val="en-US" w:eastAsia="en-US"/>
        </w:rPr>
        <w:t>aceștia</w:t>
      </w:r>
      <w:proofErr w:type="spellEnd"/>
      <w:r w:rsidRPr="00555EFE">
        <w:rPr>
          <w:rFonts w:ascii="Verdana" w:hAnsi="Verdana" w:cs="Trebuchet MS"/>
          <w:sz w:val="22"/>
          <w:szCs w:val="22"/>
          <w:lang w:val="en-US" w:eastAsia="en-US"/>
        </w:rPr>
        <w:t xml:space="preserve">. </w:t>
      </w:r>
    </w:p>
    <w:p w14:paraId="0DADBC9C" w14:textId="77777777" w:rsidR="00B93816" w:rsidRPr="00555EFE" w:rsidRDefault="00B93816" w:rsidP="00B93816">
      <w:pPr>
        <w:autoSpaceDE w:val="0"/>
        <w:autoSpaceDN w:val="0"/>
        <w:adjustRightInd w:val="0"/>
        <w:jc w:val="both"/>
        <w:rPr>
          <w:rFonts w:ascii="Verdana" w:hAnsi="Verdana" w:cs="Trebuchet MS"/>
          <w:sz w:val="22"/>
          <w:szCs w:val="22"/>
          <w:lang w:val="en-US" w:eastAsia="en-US"/>
        </w:rPr>
      </w:pPr>
    </w:p>
    <w:p w14:paraId="5D297188" w14:textId="77777777" w:rsidR="00B93816" w:rsidRPr="00555EFE" w:rsidRDefault="00B93816" w:rsidP="00B93816">
      <w:pPr>
        <w:autoSpaceDE w:val="0"/>
        <w:autoSpaceDN w:val="0"/>
        <w:adjustRightInd w:val="0"/>
        <w:jc w:val="both"/>
        <w:rPr>
          <w:rFonts w:ascii="Verdana" w:hAnsi="Verdana" w:cs="Trebuchet MS"/>
          <w:sz w:val="22"/>
          <w:szCs w:val="22"/>
          <w:lang w:val="en-US" w:eastAsia="en-US"/>
        </w:rPr>
      </w:pPr>
      <w:r w:rsidRPr="00555EFE">
        <w:rPr>
          <w:rFonts w:ascii="Verdana" w:hAnsi="Verdana" w:cs="Trebuchet MS"/>
          <w:sz w:val="22"/>
          <w:szCs w:val="22"/>
          <w:lang w:val="en-US" w:eastAsia="en-US"/>
        </w:rPr>
        <w:t>Noi, __________________</w:t>
      </w:r>
      <w:proofErr w:type="gramStart"/>
      <w:r w:rsidRPr="00555EFE">
        <w:rPr>
          <w:rFonts w:ascii="Verdana" w:hAnsi="Verdana" w:cs="Trebuchet MS"/>
          <w:sz w:val="22"/>
          <w:szCs w:val="22"/>
          <w:lang w:val="en-US" w:eastAsia="en-US"/>
        </w:rPr>
        <w:t>_</w:t>
      </w:r>
      <w:r w:rsidRPr="00555EFE">
        <w:rPr>
          <w:rFonts w:ascii="Verdana" w:hAnsi="Verdana" w:cs="Trebuchet MS"/>
          <w:i/>
          <w:iCs/>
          <w:sz w:val="22"/>
          <w:szCs w:val="22"/>
          <w:lang w:val="en-US" w:eastAsia="en-US"/>
        </w:rPr>
        <w:t>[</w:t>
      </w:r>
      <w:proofErr w:type="spellStart"/>
      <w:proofErr w:type="gramEnd"/>
      <w:r w:rsidRPr="00555EFE">
        <w:rPr>
          <w:rFonts w:ascii="Verdana" w:hAnsi="Verdana" w:cs="Trebuchet MS"/>
          <w:i/>
          <w:iCs/>
          <w:sz w:val="22"/>
          <w:szCs w:val="22"/>
          <w:lang w:val="en-US" w:eastAsia="en-US"/>
        </w:rPr>
        <w:t>denumirea</w:t>
      </w:r>
      <w:proofErr w:type="spellEnd"/>
      <w:r w:rsidRPr="00555EFE">
        <w:rPr>
          <w:rFonts w:ascii="Verdana" w:hAnsi="Verdana" w:cs="Trebuchet MS"/>
          <w:i/>
          <w:iCs/>
          <w:sz w:val="22"/>
          <w:szCs w:val="22"/>
          <w:lang w:val="en-US" w:eastAsia="en-US"/>
        </w:rPr>
        <w:t xml:space="preserve"> </w:t>
      </w:r>
      <w:proofErr w:type="spellStart"/>
      <w:r w:rsidRPr="00555EFE">
        <w:rPr>
          <w:rFonts w:ascii="Verdana" w:hAnsi="Verdana" w:cs="Trebuchet MS"/>
          <w:i/>
          <w:iCs/>
          <w:sz w:val="22"/>
          <w:szCs w:val="22"/>
          <w:lang w:val="en-US" w:eastAsia="en-US"/>
        </w:rPr>
        <w:t>terțului</w:t>
      </w:r>
      <w:proofErr w:type="spellEnd"/>
      <w:r w:rsidRPr="00555EFE">
        <w:rPr>
          <w:rFonts w:ascii="Verdana" w:hAnsi="Verdana" w:cs="Trebuchet MS"/>
          <w:i/>
          <w:iCs/>
          <w:sz w:val="22"/>
          <w:szCs w:val="22"/>
          <w:lang w:val="en-US" w:eastAsia="en-US"/>
        </w:rPr>
        <w:t xml:space="preserve"> </w:t>
      </w:r>
      <w:proofErr w:type="spellStart"/>
      <w:r w:rsidRPr="00555EFE">
        <w:rPr>
          <w:rFonts w:ascii="Verdana" w:hAnsi="Verdana" w:cs="Trebuchet MS"/>
          <w:i/>
          <w:iCs/>
          <w:sz w:val="22"/>
          <w:szCs w:val="22"/>
          <w:lang w:val="en-US" w:eastAsia="en-US"/>
        </w:rPr>
        <w:t>susținător</w:t>
      </w:r>
      <w:proofErr w:type="spellEnd"/>
      <w:r w:rsidRPr="00555EFE">
        <w:rPr>
          <w:rFonts w:ascii="Verdana" w:hAnsi="Verdana" w:cs="Trebuchet MS"/>
          <w:i/>
          <w:iCs/>
          <w:sz w:val="22"/>
          <w:szCs w:val="22"/>
          <w:lang w:val="en-US" w:eastAsia="en-US"/>
        </w:rPr>
        <w:t xml:space="preserve">] </w:t>
      </w:r>
      <w:r w:rsidRPr="00555EFE">
        <w:rPr>
          <w:rFonts w:ascii="Verdana" w:hAnsi="Verdana" w:cs="Trebuchet MS"/>
          <w:sz w:val="22"/>
          <w:szCs w:val="22"/>
          <w:lang w:val="en-US" w:eastAsia="en-US"/>
        </w:rPr>
        <w:t xml:space="preserve">ne </w:t>
      </w:r>
      <w:proofErr w:type="spellStart"/>
      <w:r w:rsidRPr="00555EFE">
        <w:rPr>
          <w:rFonts w:ascii="Verdana" w:hAnsi="Verdana" w:cs="Trebuchet MS"/>
          <w:sz w:val="22"/>
          <w:szCs w:val="22"/>
          <w:lang w:val="en-US" w:eastAsia="en-US"/>
        </w:rPr>
        <w:t>obligăm</w:t>
      </w:r>
      <w:proofErr w:type="spellEnd"/>
      <w:r w:rsidRPr="00555EFE">
        <w:rPr>
          <w:rFonts w:ascii="Verdana" w:hAnsi="Verdana" w:cs="Trebuchet MS"/>
          <w:sz w:val="22"/>
          <w:szCs w:val="22"/>
          <w:lang w:val="en-US" w:eastAsia="en-US"/>
        </w:rPr>
        <w:t xml:space="preserve"> ca, la </w:t>
      </w:r>
      <w:proofErr w:type="spellStart"/>
      <w:r w:rsidRPr="00555EFE">
        <w:rPr>
          <w:rFonts w:ascii="Verdana" w:hAnsi="Verdana" w:cs="Trebuchet MS"/>
          <w:sz w:val="22"/>
          <w:szCs w:val="22"/>
          <w:lang w:val="en-US" w:eastAsia="en-US"/>
        </w:rPr>
        <w:t>semnarea</w:t>
      </w:r>
      <w:proofErr w:type="spellEnd"/>
      <w:r w:rsidRPr="00555EFE">
        <w:rPr>
          <w:rFonts w:ascii="Verdana" w:hAnsi="Verdana" w:cs="Trebuchet MS"/>
          <w:sz w:val="22"/>
          <w:szCs w:val="22"/>
          <w:lang w:val="en-US" w:eastAsia="en-US"/>
        </w:rPr>
        <w:t xml:space="preserve"> </w:t>
      </w:r>
      <w:proofErr w:type="spellStart"/>
      <w:r w:rsidRPr="00555EFE">
        <w:rPr>
          <w:rFonts w:ascii="Verdana" w:hAnsi="Verdana" w:cs="Trebuchet MS"/>
          <w:sz w:val="22"/>
          <w:szCs w:val="22"/>
          <w:lang w:val="en-US" w:eastAsia="en-US"/>
        </w:rPr>
        <w:t>acordului-cadru</w:t>
      </w:r>
      <w:proofErr w:type="spellEnd"/>
      <w:r w:rsidRPr="00555EFE">
        <w:rPr>
          <w:rFonts w:ascii="Verdana" w:hAnsi="Verdana" w:cs="Trebuchet MS"/>
          <w:sz w:val="22"/>
          <w:szCs w:val="22"/>
          <w:lang w:val="en-US" w:eastAsia="en-US"/>
        </w:rPr>
        <w:t xml:space="preserve"> de </w:t>
      </w:r>
      <w:proofErr w:type="spellStart"/>
      <w:r w:rsidRPr="00555EFE">
        <w:rPr>
          <w:rFonts w:ascii="Verdana" w:hAnsi="Verdana" w:cs="Trebuchet MS"/>
          <w:sz w:val="22"/>
          <w:szCs w:val="22"/>
          <w:lang w:val="en-US" w:eastAsia="en-US"/>
        </w:rPr>
        <w:t>achiziție</w:t>
      </w:r>
      <w:proofErr w:type="spellEnd"/>
      <w:r w:rsidRPr="00555EFE">
        <w:rPr>
          <w:rFonts w:ascii="Verdana" w:hAnsi="Verdana" w:cs="Trebuchet MS"/>
          <w:sz w:val="22"/>
          <w:szCs w:val="22"/>
          <w:lang w:val="en-US" w:eastAsia="en-US"/>
        </w:rPr>
        <w:t xml:space="preserve"> </w:t>
      </w:r>
      <w:proofErr w:type="spellStart"/>
      <w:r w:rsidRPr="00555EFE">
        <w:rPr>
          <w:rFonts w:ascii="Verdana" w:hAnsi="Verdana" w:cs="Trebuchet MS"/>
          <w:sz w:val="22"/>
          <w:szCs w:val="22"/>
          <w:lang w:val="en-US" w:eastAsia="en-US"/>
        </w:rPr>
        <w:t>publică</w:t>
      </w:r>
      <w:proofErr w:type="spellEnd"/>
      <w:r w:rsidRPr="00555EFE">
        <w:rPr>
          <w:rFonts w:ascii="Verdana" w:hAnsi="Verdana" w:cs="Trebuchet MS"/>
          <w:sz w:val="22"/>
          <w:szCs w:val="22"/>
          <w:lang w:val="en-US" w:eastAsia="en-US"/>
        </w:rPr>
        <w:t xml:space="preserve"> </w:t>
      </w:r>
      <w:proofErr w:type="spellStart"/>
      <w:r w:rsidRPr="00555EFE">
        <w:rPr>
          <w:rFonts w:ascii="Verdana" w:hAnsi="Verdana" w:cs="Trebuchet MS"/>
          <w:sz w:val="22"/>
          <w:szCs w:val="22"/>
          <w:lang w:val="en-US" w:eastAsia="en-US"/>
        </w:rPr>
        <w:t>să</w:t>
      </w:r>
      <w:proofErr w:type="spellEnd"/>
      <w:r w:rsidRPr="00555EFE">
        <w:rPr>
          <w:rFonts w:ascii="Verdana" w:hAnsi="Verdana" w:cs="Trebuchet MS"/>
          <w:sz w:val="22"/>
          <w:szCs w:val="22"/>
          <w:lang w:val="en-US" w:eastAsia="en-US"/>
        </w:rPr>
        <w:t xml:space="preserve"> </w:t>
      </w:r>
      <w:proofErr w:type="spellStart"/>
      <w:r w:rsidRPr="00555EFE">
        <w:rPr>
          <w:rFonts w:ascii="Verdana" w:hAnsi="Verdana" w:cs="Trebuchet MS"/>
          <w:sz w:val="22"/>
          <w:szCs w:val="22"/>
          <w:lang w:val="en-US" w:eastAsia="en-US"/>
        </w:rPr>
        <w:t>încheiem</w:t>
      </w:r>
      <w:proofErr w:type="spellEnd"/>
      <w:r w:rsidRPr="00555EFE">
        <w:rPr>
          <w:rFonts w:ascii="Verdana" w:hAnsi="Verdana" w:cs="Trebuchet MS"/>
          <w:sz w:val="22"/>
          <w:szCs w:val="22"/>
          <w:lang w:val="en-US" w:eastAsia="en-US"/>
        </w:rPr>
        <w:t xml:space="preserve"> un act juridic cu </w:t>
      </w:r>
      <w:proofErr w:type="spellStart"/>
      <w:r w:rsidRPr="00555EFE">
        <w:rPr>
          <w:rFonts w:ascii="Verdana" w:hAnsi="Verdana" w:cs="Trebuchet MS"/>
          <w:sz w:val="22"/>
          <w:szCs w:val="22"/>
          <w:lang w:val="en-US" w:eastAsia="en-US"/>
        </w:rPr>
        <w:t>Ofertantul</w:t>
      </w:r>
      <w:proofErr w:type="spellEnd"/>
      <w:r w:rsidRPr="00555EFE">
        <w:rPr>
          <w:rFonts w:ascii="Verdana" w:hAnsi="Verdana" w:cs="Trebuchet MS"/>
          <w:sz w:val="22"/>
          <w:szCs w:val="22"/>
          <w:lang w:val="en-US" w:eastAsia="en-US"/>
        </w:rPr>
        <w:t xml:space="preserve">, care </w:t>
      </w:r>
      <w:proofErr w:type="spellStart"/>
      <w:r w:rsidRPr="00555EFE">
        <w:rPr>
          <w:rFonts w:ascii="Verdana" w:hAnsi="Verdana" w:cs="Trebuchet MS"/>
          <w:sz w:val="22"/>
          <w:szCs w:val="22"/>
          <w:lang w:val="en-US" w:eastAsia="en-US"/>
        </w:rPr>
        <w:t>va</w:t>
      </w:r>
      <w:proofErr w:type="spellEnd"/>
      <w:r w:rsidRPr="00555EFE">
        <w:rPr>
          <w:rFonts w:ascii="Verdana" w:hAnsi="Verdana" w:cs="Trebuchet MS"/>
          <w:sz w:val="22"/>
          <w:szCs w:val="22"/>
          <w:lang w:val="en-US" w:eastAsia="en-US"/>
        </w:rPr>
        <w:t xml:space="preserve"> </w:t>
      </w:r>
      <w:proofErr w:type="spellStart"/>
      <w:r w:rsidRPr="00555EFE">
        <w:rPr>
          <w:rFonts w:ascii="Verdana" w:hAnsi="Verdana" w:cs="Trebuchet MS"/>
          <w:sz w:val="22"/>
          <w:szCs w:val="22"/>
          <w:lang w:val="en-US" w:eastAsia="en-US"/>
        </w:rPr>
        <w:t>conține</w:t>
      </w:r>
      <w:proofErr w:type="spellEnd"/>
      <w:r w:rsidRPr="00555EFE">
        <w:rPr>
          <w:rFonts w:ascii="Verdana" w:hAnsi="Verdana" w:cs="Trebuchet MS"/>
          <w:sz w:val="22"/>
          <w:szCs w:val="22"/>
          <w:lang w:val="en-US" w:eastAsia="en-US"/>
        </w:rPr>
        <w:t xml:space="preserve"> cel </w:t>
      </w:r>
      <w:proofErr w:type="spellStart"/>
      <w:r w:rsidRPr="00555EFE">
        <w:rPr>
          <w:rFonts w:ascii="Verdana" w:hAnsi="Verdana" w:cs="Trebuchet MS"/>
          <w:sz w:val="22"/>
          <w:szCs w:val="22"/>
          <w:lang w:val="en-US" w:eastAsia="en-US"/>
        </w:rPr>
        <w:t>puțin</w:t>
      </w:r>
      <w:proofErr w:type="spellEnd"/>
      <w:r w:rsidRPr="00555EFE">
        <w:rPr>
          <w:rFonts w:ascii="Verdana" w:hAnsi="Verdana" w:cs="Trebuchet MS"/>
          <w:sz w:val="22"/>
          <w:szCs w:val="22"/>
          <w:lang w:val="en-US" w:eastAsia="en-US"/>
        </w:rPr>
        <w:t xml:space="preserve"> </w:t>
      </w:r>
      <w:proofErr w:type="spellStart"/>
      <w:r w:rsidRPr="00555EFE">
        <w:rPr>
          <w:rFonts w:ascii="Verdana" w:hAnsi="Verdana" w:cs="Trebuchet MS"/>
          <w:sz w:val="22"/>
          <w:szCs w:val="22"/>
          <w:lang w:val="en-US" w:eastAsia="en-US"/>
        </w:rPr>
        <w:t>clauze</w:t>
      </w:r>
      <w:proofErr w:type="spellEnd"/>
      <w:r w:rsidRPr="00555EFE">
        <w:rPr>
          <w:rFonts w:ascii="Verdana" w:hAnsi="Verdana" w:cs="Trebuchet MS"/>
          <w:sz w:val="22"/>
          <w:szCs w:val="22"/>
          <w:lang w:val="en-US" w:eastAsia="en-US"/>
        </w:rPr>
        <w:t xml:space="preserve"> </w:t>
      </w:r>
      <w:proofErr w:type="spellStart"/>
      <w:r w:rsidRPr="00555EFE">
        <w:rPr>
          <w:rFonts w:ascii="Verdana" w:hAnsi="Verdana" w:cs="Trebuchet MS"/>
          <w:sz w:val="22"/>
          <w:szCs w:val="22"/>
          <w:lang w:val="en-US" w:eastAsia="en-US"/>
        </w:rPr>
        <w:t>privind</w:t>
      </w:r>
      <w:proofErr w:type="spellEnd"/>
      <w:r w:rsidRPr="00555EFE">
        <w:rPr>
          <w:rFonts w:ascii="Verdana" w:hAnsi="Verdana" w:cs="Trebuchet MS"/>
          <w:sz w:val="22"/>
          <w:szCs w:val="22"/>
          <w:lang w:val="en-US" w:eastAsia="en-US"/>
        </w:rPr>
        <w:t xml:space="preserve"> </w:t>
      </w:r>
      <w:proofErr w:type="spellStart"/>
      <w:r w:rsidRPr="00555EFE">
        <w:rPr>
          <w:rFonts w:ascii="Verdana" w:hAnsi="Verdana" w:cs="Trebuchet MS"/>
          <w:sz w:val="22"/>
          <w:szCs w:val="22"/>
          <w:lang w:val="en-US" w:eastAsia="en-US"/>
        </w:rPr>
        <w:t>resursele</w:t>
      </w:r>
      <w:proofErr w:type="spellEnd"/>
      <w:r w:rsidRPr="00555EFE">
        <w:rPr>
          <w:rFonts w:ascii="Verdana" w:hAnsi="Verdana" w:cs="Trebuchet MS"/>
          <w:sz w:val="22"/>
          <w:szCs w:val="22"/>
          <w:lang w:val="en-US" w:eastAsia="en-US"/>
        </w:rPr>
        <w:t xml:space="preserve"> pe care ne </w:t>
      </w:r>
      <w:proofErr w:type="spellStart"/>
      <w:r w:rsidRPr="00555EFE">
        <w:rPr>
          <w:rFonts w:ascii="Verdana" w:hAnsi="Verdana" w:cs="Trebuchet MS"/>
          <w:sz w:val="22"/>
          <w:szCs w:val="22"/>
          <w:lang w:val="en-US" w:eastAsia="en-US"/>
        </w:rPr>
        <w:t>angajăm</w:t>
      </w:r>
      <w:proofErr w:type="spellEnd"/>
      <w:r w:rsidRPr="00555EFE">
        <w:rPr>
          <w:rFonts w:ascii="Verdana" w:hAnsi="Verdana" w:cs="Trebuchet MS"/>
          <w:sz w:val="22"/>
          <w:szCs w:val="22"/>
          <w:lang w:val="en-US" w:eastAsia="en-US"/>
        </w:rPr>
        <w:t xml:space="preserve"> </w:t>
      </w:r>
      <w:proofErr w:type="spellStart"/>
      <w:r w:rsidRPr="00555EFE">
        <w:rPr>
          <w:rFonts w:ascii="Verdana" w:hAnsi="Verdana" w:cs="Trebuchet MS"/>
          <w:sz w:val="22"/>
          <w:szCs w:val="22"/>
          <w:lang w:val="en-US" w:eastAsia="en-US"/>
        </w:rPr>
        <w:t>să</w:t>
      </w:r>
      <w:proofErr w:type="spellEnd"/>
      <w:r w:rsidRPr="00555EFE">
        <w:rPr>
          <w:rFonts w:ascii="Verdana" w:hAnsi="Verdana" w:cs="Trebuchet MS"/>
          <w:sz w:val="22"/>
          <w:szCs w:val="22"/>
          <w:lang w:val="en-US" w:eastAsia="en-US"/>
        </w:rPr>
        <w:t xml:space="preserve"> le </w:t>
      </w:r>
      <w:proofErr w:type="spellStart"/>
      <w:r w:rsidRPr="00555EFE">
        <w:rPr>
          <w:rFonts w:ascii="Verdana" w:hAnsi="Verdana" w:cs="Trebuchet MS"/>
          <w:sz w:val="22"/>
          <w:szCs w:val="22"/>
          <w:lang w:val="en-US" w:eastAsia="en-US"/>
        </w:rPr>
        <w:t>punem</w:t>
      </w:r>
      <w:proofErr w:type="spellEnd"/>
      <w:r w:rsidRPr="00555EFE">
        <w:rPr>
          <w:rFonts w:ascii="Verdana" w:hAnsi="Verdana" w:cs="Trebuchet MS"/>
          <w:sz w:val="22"/>
          <w:szCs w:val="22"/>
          <w:lang w:val="en-US" w:eastAsia="en-US"/>
        </w:rPr>
        <w:t xml:space="preserve"> la </w:t>
      </w:r>
      <w:proofErr w:type="spellStart"/>
      <w:r w:rsidRPr="00555EFE">
        <w:rPr>
          <w:rFonts w:ascii="Verdana" w:hAnsi="Verdana" w:cs="Trebuchet MS"/>
          <w:sz w:val="22"/>
          <w:szCs w:val="22"/>
          <w:lang w:val="en-US" w:eastAsia="en-US"/>
        </w:rPr>
        <w:t>dispoziția</w:t>
      </w:r>
      <w:proofErr w:type="spellEnd"/>
      <w:r w:rsidRPr="00555EFE">
        <w:rPr>
          <w:rFonts w:ascii="Verdana" w:hAnsi="Verdana" w:cs="Trebuchet MS"/>
          <w:sz w:val="22"/>
          <w:szCs w:val="22"/>
          <w:lang w:val="en-US" w:eastAsia="en-US"/>
        </w:rPr>
        <w:t xml:space="preserve"> </w:t>
      </w:r>
      <w:proofErr w:type="spellStart"/>
      <w:r w:rsidRPr="00555EFE">
        <w:rPr>
          <w:rFonts w:ascii="Verdana" w:hAnsi="Verdana" w:cs="Trebuchet MS"/>
          <w:sz w:val="22"/>
          <w:szCs w:val="22"/>
          <w:lang w:val="en-US" w:eastAsia="en-US"/>
        </w:rPr>
        <w:t>Ofertantului</w:t>
      </w:r>
      <w:proofErr w:type="spellEnd"/>
      <w:r w:rsidRPr="00555EFE">
        <w:rPr>
          <w:rFonts w:ascii="Verdana" w:hAnsi="Verdana" w:cs="Trebuchet MS"/>
          <w:sz w:val="22"/>
          <w:szCs w:val="22"/>
          <w:lang w:val="en-US" w:eastAsia="en-US"/>
        </w:rPr>
        <w:t xml:space="preserve"> </w:t>
      </w:r>
      <w:proofErr w:type="spellStart"/>
      <w:r w:rsidRPr="00555EFE">
        <w:rPr>
          <w:rFonts w:ascii="Verdana" w:hAnsi="Verdana" w:cs="Trebuchet MS"/>
          <w:sz w:val="22"/>
          <w:szCs w:val="22"/>
          <w:lang w:val="en-US" w:eastAsia="en-US"/>
        </w:rPr>
        <w:t>devenit</w:t>
      </w:r>
      <w:proofErr w:type="spellEnd"/>
      <w:r w:rsidRPr="00555EFE">
        <w:rPr>
          <w:rFonts w:ascii="Verdana" w:hAnsi="Verdana" w:cs="Trebuchet MS"/>
          <w:sz w:val="22"/>
          <w:szCs w:val="22"/>
          <w:lang w:val="en-US" w:eastAsia="en-US"/>
        </w:rPr>
        <w:t xml:space="preserve"> </w:t>
      </w:r>
      <w:proofErr w:type="spellStart"/>
      <w:r w:rsidRPr="00555EFE">
        <w:rPr>
          <w:rFonts w:ascii="Verdana" w:hAnsi="Verdana" w:cs="Trebuchet MS"/>
          <w:sz w:val="22"/>
          <w:szCs w:val="22"/>
          <w:lang w:val="en-US" w:eastAsia="en-US"/>
        </w:rPr>
        <w:t>Contractant</w:t>
      </w:r>
      <w:proofErr w:type="spellEnd"/>
      <w:r w:rsidRPr="00555EFE">
        <w:rPr>
          <w:rFonts w:ascii="Verdana" w:hAnsi="Verdana" w:cs="Trebuchet MS"/>
          <w:sz w:val="22"/>
          <w:szCs w:val="22"/>
          <w:lang w:val="en-US" w:eastAsia="en-US"/>
        </w:rPr>
        <w:t xml:space="preserve">, </w:t>
      </w:r>
      <w:proofErr w:type="spellStart"/>
      <w:r w:rsidRPr="00555EFE">
        <w:rPr>
          <w:rFonts w:ascii="Verdana" w:hAnsi="Verdana" w:cs="Trebuchet MS"/>
          <w:sz w:val="22"/>
          <w:szCs w:val="22"/>
          <w:lang w:val="en-US" w:eastAsia="en-US"/>
        </w:rPr>
        <w:t>termenele</w:t>
      </w:r>
      <w:proofErr w:type="spellEnd"/>
      <w:r w:rsidRPr="00555EFE">
        <w:rPr>
          <w:rFonts w:ascii="Verdana" w:hAnsi="Verdana" w:cs="Trebuchet MS"/>
          <w:sz w:val="22"/>
          <w:szCs w:val="22"/>
          <w:lang w:val="en-US" w:eastAsia="en-US"/>
        </w:rPr>
        <w:t xml:space="preserve"> </w:t>
      </w:r>
      <w:proofErr w:type="spellStart"/>
      <w:r w:rsidRPr="00555EFE">
        <w:rPr>
          <w:rFonts w:ascii="Verdana" w:hAnsi="Verdana" w:cs="Trebuchet MS"/>
          <w:sz w:val="22"/>
          <w:szCs w:val="22"/>
          <w:lang w:val="en-US" w:eastAsia="en-US"/>
        </w:rPr>
        <w:t>și</w:t>
      </w:r>
      <w:proofErr w:type="spellEnd"/>
      <w:r w:rsidRPr="00555EFE">
        <w:rPr>
          <w:rFonts w:ascii="Verdana" w:hAnsi="Verdana" w:cs="Trebuchet MS"/>
          <w:sz w:val="22"/>
          <w:szCs w:val="22"/>
          <w:lang w:val="en-US" w:eastAsia="en-US"/>
        </w:rPr>
        <w:t xml:space="preserve"> </w:t>
      </w:r>
      <w:proofErr w:type="spellStart"/>
      <w:r w:rsidRPr="00555EFE">
        <w:rPr>
          <w:rFonts w:ascii="Verdana" w:hAnsi="Verdana" w:cs="Trebuchet MS"/>
          <w:sz w:val="22"/>
          <w:szCs w:val="22"/>
          <w:lang w:val="en-US" w:eastAsia="en-US"/>
        </w:rPr>
        <w:t>modalitatea</w:t>
      </w:r>
      <w:proofErr w:type="spellEnd"/>
      <w:r w:rsidRPr="00555EFE">
        <w:rPr>
          <w:rFonts w:ascii="Verdana" w:hAnsi="Verdana" w:cs="Trebuchet MS"/>
          <w:sz w:val="22"/>
          <w:szCs w:val="22"/>
          <w:lang w:val="en-US" w:eastAsia="en-US"/>
        </w:rPr>
        <w:t xml:space="preserve"> de </w:t>
      </w:r>
      <w:proofErr w:type="spellStart"/>
      <w:r w:rsidRPr="00555EFE">
        <w:rPr>
          <w:rFonts w:ascii="Verdana" w:hAnsi="Verdana" w:cs="Trebuchet MS"/>
          <w:sz w:val="22"/>
          <w:szCs w:val="22"/>
          <w:lang w:val="en-US" w:eastAsia="en-US"/>
        </w:rPr>
        <w:t>transferare</w:t>
      </w:r>
      <w:proofErr w:type="spellEnd"/>
      <w:r w:rsidRPr="00555EFE">
        <w:rPr>
          <w:rFonts w:ascii="Verdana" w:hAnsi="Verdana" w:cs="Trebuchet MS"/>
          <w:sz w:val="22"/>
          <w:szCs w:val="22"/>
          <w:lang w:val="en-US" w:eastAsia="en-US"/>
        </w:rPr>
        <w:t xml:space="preserve"> </w:t>
      </w:r>
      <w:proofErr w:type="gramStart"/>
      <w:r w:rsidRPr="00555EFE">
        <w:rPr>
          <w:rFonts w:ascii="Verdana" w:hAnsi="Verdana" w:cs="Trebuchet MS"/>
          <w:sz w:val="22"/>
          <w:szCs w:val="22"/>
          <w:lang w:val="en-US" w:eastAsia="en-US"/>
        </w:rPr>
        <w:t>a</w:t>
      </w:r>
      <w:proofErr w:type="gramEnd"/>
      <w:r w:rsidRPr="00555EFE">
        <w:rPr>
          <w:rFonts w:ascii="Verdana" w:hAnsi="Verdana" w:cs="Trebuchet MS"/>
          <w:sz w:val="22"/>
          <w:szCs w:val="22"/>
          <w:lang w:val="en-US" w:eastAsia="en-US"/>
        </w:rPr>
        <w:t xml:space="preserve"> </w:t>
      </w:r>
      <w:proofErr w:type="spellStart"/>
      <w:r w:rsidRPr="00555EFE">
        <w:rPr>
          <w:rFonts w:ascii="Verdana" w:hAnsi="Verdana" w:cs="Trebuchet MS"/>
          <w:sz w:val="22"/>
          <w:szCs w:val="22"/>
          <w:lang w:val="en-US" w:eastAsia="en-US"/>
        </w:rPr>
        <w:t>acestor</w:t>
      </w:r>
      <w:proofErr w:type="spellEnd"/>
      <w:r w:rsidRPr="00555EFE">
        <w:rPr>
          <w:rFonts w:ascii="Verdana" w:hAnsi="Verdana" w:cs="Trebuchet MS"/>
          <w:sz w:val="22"/>
          <w:szCs w:val="22"/>
          <w:lang w:val="en-US" w:eastAsia="en-US"/>
        </w:rPr>
        <w:t xml:space="preserve"> </w:t>
      </w:r>
      <w:proofErr w:type="spellStart"/>
      <w:r w:rsidRPr="00555EFE">
        <w:rPr>
          <w:rFonts w:ascii="Verdana" w:hAnsi="Verdana" w:cs="Trebuchet MS"/>
          <w:sz w:val="22"/>
          <w:szCs w:val="22"/>
          <w:lang w:val="en-US" w:eastAsia="en-US"/>
        </w:rPr>
        <w:t>resurse</w:t>
      </w:r>
      <w:proofErr w:type="spellEnd"/>
      <w:r w:rsidRPr="00555EFE">
        <w:rPr>
          <w:rFonts w:ascii="Verdana" w:hAnsi="Verdana" w:cs="Trebuchet MS"/>
          <w:sz w:val="22"/>
          <w:szCs w:val="22"/>
          <w:lang w:val="en-US" w:eastAsia="en-US"/>
        </w:rPr>
        <w:t xml:space="preserve">, precum </w:t>
      </w:r>
      <w:proofErr w:type="spellStart"/>
      <w:r w:rsidRPr="00555EFE">
        <w:rPr>
          <w:rFonts w:ascii="Verdana" w:hAnsi="Verdana" w:cs="Trebuchet MS"/>
          <w:sz w:val="22"/>
          <w:szCs w:val="22"/>
          <w:lang w:val="en-US" w:eastAsia="en-US"/>
        </w:rPr>
        <w:t>și</w:t>
      </w:r>
      <w:proofErr w:type="spellEnd"/>
      <w:r w:rsidRPr="00555EFE">
        <w:rPr>
          <w:rFonts w:ascii="Verdana" w:hAnsi="Verdana" w:cs="Trebuchet MS"/>
          <w:sz w:val="22"/>
          <w:szCs w:val="22"/>
          <w:lang w:val="en-US" w:eastAsia="en-US"/>
        </w:rPr>
        <w:t xml:space="preserve"> </w:t>
      </w:r>
      <w:proofErr w:type="spellStart"/>
      <w:r w:rsidRPr="00555EFE">
        <w:rPr>
          <w:rFonts w:ascii="Verdana" w:hAnsi="Verdana" w:cs="Trebuchet MS"/>
          <w:sz w:val="22"/>
          <w:szCs w:val="22"/>
          <w:lang w:val="en-US" w:eastAsia="en-US"/>
        </w:rPr>
        <w:t>clauzele</w:t>
      </w:r>
      <w:proofErr w:type="spellEnd"/>
      <w:r w:rsidRPr="00555EFE">
        <w:rPr>
          <w:rFonts w:ascii="Verdana" w:hAnsi="Verdana" w:cs="Trebuchet MS"/>
          <w:sz w:val="22"/>
          <w:szCs w:val="22"/>
          <w:lang w:val="en-US" w:eastAsia="en-US"/>
        </w:rPr>
        <w:t xml:space="preserve"> </w:t>
      </w:r>
      <w:proofErr w:type="spellStart"/>
      <w:r w:rsidRPr="00555EFE">
        <w:rPr>
          <w:rFonts w:ascii="Verdana" w:hAnsi="Verdana" w:cs="Trebuchet MS"/>
          <w:sz w:val="22"/>
          <w:szCs w:val="22"/>
          <w:lang w:val="en-US" w:eastAsia="en-US"/>
        </w:rPr>
        <w:t>menționate</w:t>
      </w:r>
      <w:proofErr w:type="spellEnd"/>
      <w:r w:rsidRPr="00555EFE">
        <w:rPr>
          <w:rFonts w:ascii="Verdana" w:hAnsi="Verdana" w:cs="Trebuchet MS"/>
          <w:sz w:val="22"/>
          <w:szCs w:val="22"/>
          <w:lang w:val="en-US" w:eastAsia="en-US"/>
        </w:rPr>
        <w:t xml:space="preserve"> la pct. a)-f) de </w:t>
      </w:r>
      <w:proofErr w:type="spellStart"/>
      <w:r w:rsidRPr="00555EFE">
        <w:rPr>
          <w:rFonts w:ascii="Verdana" w:hAnsi="Verdana" w:cs="Trebuchet MS"/>
          <w:sz w:val="22"/>
          <w:szCs w:val="22"/>
          <w:lang w:val="en-US" w:eastAsia="en-US"/>
        </w:rPr>
        <w:t>mai</w:t>
      </w:r>
      <w:proofErr w:type="spellEnd"/>
      <w:r w:rsidRPr="00555EFE">
        <w:rPr>
          <w:rFonts w:ascii="Verdana" w:hAnsi="Verdana" w:cs="Trebuchet MS"/>
          <w:sz w:val="22"/>
          <w:szCs w:val="22"/>
          <w:lang w:val="en-US" w:eastAsia="en-US"/>
        </w:rPr>
        <w:t xml:space="preserve"> sus. </w:t>
      </w:r>
    </w:p>
    <w:p w14:paraId="19F5457A" w14:textId="77777777" w:rsidR="00B93816" w:rsidRPr="00555EFE" w:rsidRDefault="00B93816" w:rsidP="00B93816">
      <w:pPr>
        <w:autoSpaceDE w:val="0"/>
        <w:autoSpaceDN w:val="0"/>
        <w:adjustRightInd w:val="0"/>
        <w:jc w:val="both"/>
        <w:rPr>
          <w:rFonts w:ascii="Verdana" w:hAnsi="Verdana" w:cs="Trebuchet MS"/>
          <w:sz w:val="22"/>
          <w:szCs w:val="22"/>
          <w:lang w:val="en-US" w:eastAsia="en-US"/>
        </w:rPr>
      </w:pPr>
      <w:r w:rsidRPr="00555EFE">
        <w:rPr>
          <w:rFonts w:ascii="Verdana" w:hAnsi="Verdana" w:cs="Trebuchet MS"/>
          <w:sz w:val="22"/>
          <w:szCs w:val="22"/>
          <w:lang w:val="en-US" w:eastAsia="en-US"/>
        </w:rPr>
        <w:t>Noi, __________________</w:t>
      </w:r>
      <w:proofErr w:type="gramStart"/>
      <w:r w:rsidRPr="00555EFE">
        <w:rPr>
          <w:rFonts w:ascii="Verdana" w:hAnsi="Verdana" w:cs="Trebuchet MS"/>
          <w:sz w:val="22"/>
          <w:szCs w:val="22"/>
          <w:lang w:val="en-US" w:eastAsia="en-US"/>
        </w:rPr>
        <w:t>_</w:t>
      </w:r>
      <w:r w:rsidRPr="00555EFE">
        <w:rPr>
          <w:rFonts w:ascii="Verdana" w:hAnsi="Verdana" w:cs="Trebuchet MS"/>
          <w:i/>
          <w:iCs/>
          <w:sz w:val="22"/>
          <w:szCs w:val="22"/>
          <w:lang w:val="en-US" w:eastAsia="en-US"/>
        </w:rPr>
        <w:t>[</w:t>
      </w:r>
      <w:proofErr w:type="spellStart"/>
      <w:proofErr w:type="gramEnd"/>
      <w:r w:rsidRPr="00555EFE">
        <w:rPr>
          <w:rFonts w:ascii="Verdana" w:hAnsi="Verdana" w:cs="Trebuchet MS"/>
          <w:i/>
          <w:iCs/>
          <w:sz w:val="22"/>
          <w:szCs w:val="22"/>
          <w:lang w:val="en-US" w:eastAsia="en-US"/>
        </w:rPr>
        <w:t>denumirea</w:t>
      </w:r>
      <w:proofErr w:type="spellEnd"/>
      <w:r w:rsidRPr="00555EFE">
        <w:rPr>
          <w:rFonts w:ascii="Verdana" w:hAnsi="Verdana" w:cs="Trebuchet MS"/>
          <w:i/>
          <w:iCs/>
          <w:sz w:val="22"/>
          <w:szCs w:val="22"/>
          <w:lang w:val="en-US" w:eastAsia="en-US"/>
        </w:rPr>
        <w:t xml:space="preserve"> </w:t>
      </w:r>
      <w:proofErr w:type="spellStart"/>
      <w:r w:rsidRPr="00555EFE">
        <w:rPr>
          <w:rFonts w:ascii="Verdana" w:hAnsi="Verdana" w:cs="Trebuchet MS"/>
          <w:i/>
          <w:iCs/>
          <w:sz w:val="22"/>
          <w:szCs w:val="22"/>
          <w:lang w:val="en-US" w:eastAsia="en-US"/>
        </w:rPr>
        <w:t>ofertantului</w:t>
      </w:r>
      <w:proofErr w:type="spellEnd"/>
      <w:r w:rsidRPr="00555EFE">
        <w:rPr>
          <w:rFonts w:ascii="Verdana" w:hAnsi="Verdana" w:cs="Trebuchet MS"/>
          <w:i/>
          <w:iCs/>
          <w:sz w:val="22"/>
          <w:szCs w:val="22"/>
          <w:lang w:val="en-US" w:eastAsia="en-US"/>
        </w:rPr>
        <w:t>]</w:t>
      </w:r>
      <w:r w:rsidRPr="00555EFE">
        <w:rPr>
          <w:rFonts w:ascii="Verdana" w:hAnsi="Verdana" w:cs="Trebuchet MS"/>
          <w:sz w:val="22"/>
          <w:szCs w:val="22"/>
          <w:lang w:val="en-US" w:eastAsia="en-US"/>
        </w:rPr>
        <w:t xml:space="preserve">, </w:t>
      </w:r>
      <w:proofErr w:type="spellStart"/>
      <w:r w:rsidRPr="00555EFE">
        <w:rPr>
          <w:rFonts w:ascii="Verdana" w:hAnsi="Verdana" w:cs="Trebuchet MS"/>
          <w:sz w:val="22"/>
          <w:szCs w:val="22"/>
          <w:lang w:val="en-US" w:eastAsia="en-US"/>
        </w:rPr>
        <w:t>înțelegem</w:t>
      </w:r>
      <w:proofErr w:type="spellEnd"/>
      <w:r w:rsidRPr="00555EFE">
        <w:rPr>
          <w:rFonts w:ascii="Verdana" w:hAnsi="Verdana" w:cs="Trebuchet MS"/>
          <w:sz w:val="22"/>
          <w:szCs w:val="22"/>
          <w:lang w:val="en-US" w:eastAsia="en-US"/>
        </w:rPr>
        <w:t xml:space="preserve"> </w:t>
      </w:r>
      <w:proofErr w:type="spellStart"/>
      <w:r w:rsidRPr="00555EFE">
        <w:rPr>
          <w:rFonts w:ascii="Verdana" w:hAnsi="Verdana" w:cs="Trebuchet MS"/>
          <w:sz w:val="22"/>
          <w:szCs w:val="22"/>
          <w:lang w:val="en-US" w:eastAsia="en-US"/>
        </w:rPr>
        <w:t>că</w:t>
      </w:r>
      <w:proofErr w:type="spellEnd"/>
      <w:r w:rsidRPr="00555EFE">
        <w:rPr>
          <w:rFonts w:ascii="Verdana" w:hAnsi="Verdana" w:cs="Trebuchet MS"/>
          <w:sz w:val="22"/>
          <w:szCs w:val="22"/>
          <w:lang w:val="en-US" w:eastAsia="en-US"/>
        </w:rPr>
        <w:t xml:space="preserve"> </w:t>
      </w:r>
      <w:proofErr w:type="spellStart"/>
      <w:r w:rsidRPr="00555EFE">
        <w:rPr>
          <w:rFonts w:ascii="Verdana" w:hAnsi="Verdana" w:cs="Trebuchet MS"/>
          <w:sz w:val="22"/>
          <w:szCs w:val="22"/>
          <w:lang w:val="en-US" w:eastAsia="en-US"/>
        </w:rPr>
        <w:t>Autoritatea</w:t>
      </w:r>
      <w:proofErr w:type="spellEnd"/>
      <w:r w:rsidRPr="00555EFE">
        <w:rPr>
          <w:rFonts w:ascii="Verdana" w:hAnsi="Verdana" w:cs="Trebuchet MS"/>
          <w:sz w:val="22"/>
          <w:szCs w:val="22"/>
          <w:lang w:val="en-US" w:eastAsia="en-US"/>
        </w:rPr>
        <w:t xml:space="preserve"> </w:t>
      </w:r>
      <w:proofErr w:type="spellStart"/>
      <w:r w:rsidRPr="00555EFE">
        <w:rPr>
          <w:rFonts w:ascii="Verdana" w:hAnsi="Verdana" w:cs="Trebuchet MS"/>
          <w:sz w:val="22"/>
          <w:szCs w:val="22"/>
          <w:lang w:val="en-US" w:eastAsia="en-US"/>
        </w:rPr>
        <w:t>Contractanta</w:t>
      </w:r>
      <w:proofErr w:type="spellEnd"/>
      <w:r w:rsidRPr="00555EFE">
        <w:rPr>
          <w:rFonts w:ascii="Verdana" w:hAnsi="Verdana" w:cs="Trebuchet MS"/>
          <w:sz w:val="22"/>
          <w:szCs w:val="22"/>
          <w:lang w:val="en-US" w:eastAsia="en-US"/>
        </w:rPr>
        <w:t xml:space="preserve"> </w:t>
      </w:r>
      <w:proofErr w:type="spellStart"/>
      <w:r w:rsidRPr="00555EFE">
        <w:rPr>
          <w:rFonts w:ascii="Verdana" w:hAnsi="Verdana" w:cs="Trebuchet MS"/>
          <w:sz w:val="22"/>
          <w:szCs w:val="22"/>
          <w:lang w:val="en-US" w:eastAsia="en-US"/>
        </w:rPr>
        <w:t>va</w:t>
      </w:r>
      <w:proofErr w:type="spellEnd"/>
      <w:r w:rsidRPr="00555EFE">
        <w:rPr>
          <w:rFonts w:ascii="Verdana" w:hAnsi="Verdana" w:cs="Trebuchet MS"/>
          <w:sz w:val="22"/>
          <w:szCs w:val="22"/>
          <w:lang w:val="en-US" w:eastAsia="en-US"/>
        </w:rPr>
        <w:t xml:space="preserve"> </w:t>
      </w:r>
      <w:proofErr w:type="spellStart"/>
      <w:r w:rsidRPr="00555EFE">
        <w:rPr>
          <w:rFonts w:ascii="Verdana" w:hAnsi="Verdana" w:cs="Trebuchet MS"/>
          <w:sz w:val="22"/>
          <w:szCs w:val="22"/>
          <w:lang w:val="en-US" w:eastAsia="en-US"/>
        </w:rPr>
        <w:t>urmări</w:t>
      </w:r>
      <w:proofErr w:type="spellEnd"/>
      <w:r w:rsidRPr="00555EFE">
        <w:rPr>
          <w:rFonts w:ascii="Verdana" w:hAnsi="Verdana" w:cs="Trebuchet MS"/>
          <w:sz w:val="22"/>
          <w:szCs w:val="22"/>
          <w:lang w:val="en-US" w:eastAsia="en-US"/>
        </w:rPr>
        <w:t xml:space="preserve"> </w:t>
      </w:r>
      <w:proofErr w:type="spellStart"/>
      <w:r w:rsidRPr="00555EFE">
        <w:rPr>
          <w:rFonts w:ascii="Verdana" w:hAnsi="Verdana" w:cs="Trebuchet MS"/>
          <w:sz w:val="22"/>
          <w:szCs w:val="22"/>
          <w:lang w:val="en-US" w:eastAsia="en-US"/>
        </w:rPr>
        <w:t>orice</w:t>
      </w:r>
      <w:proofErr w:type="spellEnd"/>
      <w:r w:rsidRPr="00555EFE">
        <w:rPr>
          <w:rFonts w:ascii="Verdana" w:hAnsi="Verdana" w:cs="Trebuchet MS"/>
          <w:sz w:val="22"/>
          <w:szCs w:val="22"/>
          <w:lang w:val="en-US" w:eastAsia="en-US"/>
        </w:rPr>
        <w:t xml:space="preserve"> </w:t>
      </w:r>
      <w:proofErr w:type="spellStart"/>
      <w:r w:rsidRPr="00555EFE">
        <w:rPr>
          <w:rFonts w:ascii="Verdana" w:hAnsi="Verdana" w:cs="Trebuchet MS"/>
          <w:sz w:val="22"/>
          <w:szCs w:val="22"/>
          <w:lang w:val="en-US" w:eastAsia="en-US"/>
        </w:rPr>
        <w:t>pretenție</w:t>
      </w:r>
      <w:proofErr w:type="spellEnd"/>
      <w:r w:rsidRPr="00555EFE">
        <w:rPr>
          <w:rFonts w:ascii="Verdana" w:hAnsi="Verdana" w:cs="Trebuchet MS"/>
          <w:sz w:val="22"/>
          <w:szCs w:val="22"/>
          <w:lang w:val="en-US" w:eastAsia="en-US"/>
        </w:rPr>
        <w:t xml:space="preserve"> la </w:t>
      </w:r>
      <w:proofErr w:type="spellStart"/>
      <w:r w:rsidRPr="00555EFE">
        <w:rPr>
          <w:rFonts w:ascii="Verdana" w:hAnsi="Verdana" w:cs="Trebuchet MS"/>
          <w:sz w:val="22"/>
          <w:szCs w:val="22"/>
          <w:lang w:val="en-US" w:eastAsia="en-US"/>
        </w:rPr>
        <w:t>daune</w:t>
      </w:r>
      <w:proofErr w:type="spellEnd"/>
      <w:r w:rsidRPr="00555EFE">
        <w:rPr>
          <w:rFonts w:ascii="Verdana" w:hAnsi="Verdana" w:cs="Trebuchet MS"/>
          <w:sz w:val="22"/>
          <w:szCs w:val="22"/>
          <w:lang w:val="en-US" w:eastAsia="en-US"/>
        </w:rPr>
        <w:t xml:space="preserve"> pe care </w:t>
      </w:r>
      <w:proofErr w:type="spellStart"/>
      <w:r w:rsidRPr="00555EFE">
        <w:rPr>
          <w:rFonts w:ascii="Verdana" w:hAnsi="Verdana" w:cs="Trebuchet MS"/>
          <w:sz w:val="22"/>
          <w:szCs w:val="22"/>
          <w:lang w:val="en-US" w:eastAsia="en-US"/>
        </w:rPr>
        <w:t>noi</w:t>
      </w:r>
      <w:proofErr w:type="spellEnd"/>
      <w:r w:rsidRPr="00555EFE">
        <w:rPr>
          <w:rFonts w:ascii="Verdana" w:hAnsi="Verdana" w:cs="Trebuchet MS"/>
          <w:sz w:val="22"/>
          <w:szCs w:val="22"/>
          <w:lang w:val="en-US" w:eastAsia="en-US"/>
        </w:rPr>
        <w:t xml:space="preserve"> am </w:t>
      </w:r>
      <w:proofErr w:type="spellStart"/>
      <w:r w:rsidRPr="00555EFE">
        <w:rPr>
          <w:rFonts w:ascii="Verdana" w:hAnsi="Verdana" w:cs="Trebuchet MS"/>
          <w:sz w:val="22"/>
          <w:szCs w:val="22"/>
          <w:lang w:val="en-US" w:eastAsia="en-US"/>
        </w:rPr>
        <w:t>putea</w:t>
      </w:r>
      <w:proofErr w:type="spellEnd"/>
      <w:r w:rsidRPr="00555EFE">
        <w:rPr>
          <w:rFonts w:ascii="Verdana" w:hAnsi="Verdana" w:cs="Trebuchet MS"/>
          <w:sz w:val="22"/>
          <w:szCs w:val="22"/>
          <w:lang w:val="en-US" w:eastAsia="en-US"/>
        </w:rPr>
        <w:t xml:space="preserve"> </w:t>
      </w:r>
      <w:proofErr w:type="spellStart"/>
      <w:r w:rsidRPr="00555EFE">
        <w:rPr>
          <w:rFonts w:ascii="Verdana" w:hAnsi="Verdana" w:cs="Trebuchet MS"/>
          <w:sz w:val="22"/>
          <w:szCs w:val="22"/>
          <w:lang w:val="en-US" w:eastAsia="en-US"/>
        </w:rPr>
        <w:t>să</w:t>
      </w:r>
      <w:proofErr w:type="spellEnd"/>
      <w:r w:rsidRPr="00555EFE">
        <w:rPr>
          <w:rFonts w:ascii="Verdana" w:hAnsi="Verdana" w:cs="Trebuchet MS"/>
          <w:sz w:val="22"/>
          <w:szCs w:val="22"/>
          <w:lang w:val="en-US" w:eastAsia="en-US"/>
        </w:rPr>
        <w:t xml:space="preserve"> o </w:t>
      </w:r>
      <w:proofErr w:type="spellStart"/>
      <w:r w:rsidRPr="00555EFE">
        <w:rPr>
          <w:rFonts w:ascii="Verdana" w:hAnsi="Verdana" w:cs="Trebuchet MS"/>
          <w:sz w:val="22"/>
          <w:szCs w:val="22"/>
          <w:lang w:val="en-US" w:eastAsia="en-US"/>
        </w:rPr>
        <w:t>avem</w:t>
      </w:r>
      <w:proofErr w:type="spellEnd"/>
      <w:r w:rsidRPr="00555EFE">
        <w:rPr>
          <w:rFonts w:ascii="Verdana" w:hAnsi="Verdana" w:cs="Trebuchet MS"/>
          <w:sz w:val="22"/>
          <w:szCs w:val="22"/>
          <w:lang w:val="en-US" w:eastAsia="en-US"/>
        </w:rPr>
        <w:t xml:space="preserve"> </w:t>
      </w:r>
      <w:proofErr w:type="spellStart"/>
      <w:r w:rsidRPr="00555EFE">
        <w:rPr>
          <w:rFonts w:ascii="Verdana" w:hAnsi="Verdana" w:cs="Trebuchet MS"/>
          <w:sz w:val="22"/>
          <w:szCs w:val="22"/>
          <w:lang w:val="en-US" w:eastAsia="en-US"/>
        </w:rPr>
        <w:t>împotriva</w:t>
      </w:r>
      <w:proofErr w:type="spellEnd"/>
      <w:r w:rsidRPr="00555EFE">
        <w:rPr>
          <w:rFonts w:ascii="Verdana" w:hAnsi="Verdana" w:cs="Trebuchet MS"/>
          <w:sz w:val="22"/>
          <w:szCs w:val="22"/>
          <w:lang w:val="en-US" w:eastAsia="en-US"/>
        </w:rPr>
        <w:t xml:space="preserve"> _____________</w:t>
      </w:r>
      <w:proofErr w:type="gramStart"/>
      <w:r w:rsidRPr="00555EFE">
        <w:rPr>
          <w:rFonts w:ascii="Verdana" w:hAnsi="Verdana" w:cs="Trebuchet MS"/>
          <w:sz w:val="22"/>
          <w:szCs w:val="22"/>
          <w:lang w:val="en-US" w:eastAsia="en-US"/>
        </w:rPr>
        <w:t>_</w:t>
      </w:r>
      <w:r w:rsidRPr="00555EFE">
        <w:rPr>
          <w:rFonts w:ascii="Verdana" w:hAnsi="Verdana" w:cs="Trebuchet MS"/>
          <w:i/>
          <w:iCs/>
          <w:sz w:val="22"/>
          <w:szCs w:val="22"/>
          <w:lang w:val="en-US" w:eastAsia="en-US"/>
        </w:rPr>
        <w:t>[</w:t>
      </w:r>
      <w:proofErr w:type="spellStart"/>
      <w:proofErr w:type="gramEnd"/>
      <w:r w:rsidRPr="00555EFE">
        <w:rPr>
          <w:rFonts w:ascii="Verdana" w:hAnsi="Verdana" w:cs="Trebuchet MS"/>
          <w:i/>
          <w:iCs/>
          <w:sz w:val="22"/>
          <w:szCs w:val="22"/>
          <w:lang w:val="en-US" w:eastAsia="en-US"/>
        </w:rPr>
        <w:t>denumirea</w:t>
      </w:r>
      <w:proofErr w:type="spellEnd"/>
      <w:r w:rsidRPr="00555EFE">
        <w:rPr>
          <w:rFonts w:ascii="Verdana" w:hAnsi="Verdana" w:cs="Trebuchet MS"/>
          <w:i/>
          <w:iCs/>
          <w:sz w:val="22"/>
          <w:szCs w:val="22"/>
          <w:lang w:val="en-US" w:eastAsia="en-US"/>
        </w:rPr>
        <w:t xml:space="preserve"> </w:t>
      </w:r>
      <w:proofErr w:type="spellStart"/>
      <w:r w:rsidRPr="00555EFE">
        <w:rPr>
          <w:rFonts w:ascii="Verdana" w:hAnsi="Verdana" w:cs="Trebuchet MS"/>
          <w:i/>
          <w:iCs/>
          <w:sz w:val="22"/>
          <w:szCs w:val="22"/>
          <w:lang w:val="en-US" w:eastAsia="en-US"/>
        </w:rPr>
        <w:t>terțului</w:t>
      </w:r>
      <w:proofErr w:type="spellEnd"/>
      <w:r w:rsidRPr="00555EFE">
        <w:rPr>
          <w:rFonts w:ascii="Verdana" w:hAnsi="Verdana" w:cs="Trebuchet MS"/>
          <w:i/>
          <w:iCs/>
          <w:sz w:val="22"/>
          <w:szCs w:val="22"/>
          <w:lang w:val="en-US" w:eastAsia="en-US"/>
        </w:rPr>
        <w:t xml:space="preserve"> </w:t>
      </w:r>
      <w:proofErr w:type="spellStart"/>
      <w:r w:rsidRPr="00555EFE">
        <w:rPr>
          <w:rFonts w:ascii="Verdana" w:hAnsi="Verdana" w:cs="Trebuchet MS"/>
          <w:i/>
          <w:iCs/>
          <w:sz w:val="22"/>
          <w:szCs w:val="22"/>
          <w:lang w:val="en-US" w:eastAsia="en-US"/>
        </w:rPr>
        <w:t>susținător</w:t>
      </w:r>
      <w:proofErr w:type="spellEnd"/>
      <w:r w:rsidRPr="00555EFE">
        <w:rPr>
          <w:rFonts w:ascii="Verdana" w:hAnsi="Verdana" w:cs="Trebuchet MS"/>
          <w:i/>
          <w:iCs/>
          <w:sz w:val="22"/>
          <w:szCs w:val="22"/>
          <w:lang w:val="en-US" w:eastAsia="en-US"/>
        </w:rPr>
        <w:t xml:space="preserve">] </w:t>
      </w:r>
      <w:proofErr w:type="spellStart"/>
      <w:r w:rsidRPr="00555EFE">
        <w:rPr>
          <w:rFonts w:ascii="Verdana" w:hAnsi="Verdana" w:cs="Trebuchet MS"/>
          <w:sz w:val="22"/>
          <w:szCs w:val="22"/>
          <w:lang w:val="en-US" w:eastAsia="en-US"/>
        </w:rPr>
        <w:t>pentru</w:t>
      </w:r>
      <w:proofErr w:type="spellEnd"/>
      <w:r w:rsidRPr="00555EFE">
        <w:rPr>
          <w:rFonts w:ascii="Verdana" w:hAnsi="Verdana" w:cs="Trebuchet MS"/>
          <w:sz w:val="22"/>
          <w:szCs w:val="22"/>
          <w:lang w:val="en-US" w:eastAsia="en-US"/>
        </w:rPr>
        <w:t xml:space="preserve"> </w:t>
      </w:r>
      <w:proofErr w:type="spellStart"/>
      <w:r w:rsidRPr="00555EFE">
        <w:rPr>
          <w:rFonts w:ascii="Verdana" w:hAnsi="Verdana" w:cs="Trebuchet MS"/>
          <w:sz w:val="22"/>
          <w:szCs w:val="22"/>
          <w:lang w:val="en-US" w:eastAsia="en-US"/>
        </w:rPr>
        <w:t>nerespectarea</w:t>
      </w:r>
      <w:proofErr w:type="spellEnd"/>
      <w:r w:rsidRPr="00555EFE">
        <w:rPr>
          <w:rFonts w:ascii="Verdana" w:hAnsi="Verdana" w:cs="Trebuchet MS"/>
          <w:sz w:val="22"/>
          <w:szCs w:val="22"/>
          <w:lang w:val="en-US" w:eastAsia="en-US"/>
        </w:rPr>
        <w:t xml:space="preserve"> de </w:t>
      </w:r>
      <w:proofErr w:type="spellStart"/>
      <w:r w:rsidRPr="00555EFE">
        <w:rPr>
          <w:rFonts w:ascii="Verdana" w:hAnsi="Verdana" w:cs="Trebuchet MS"/>
          <w:sz w:val="22"/>
          <w:szCs w:val="22"/>
          <w:lang w:val="en-US" w:eastAsia="en-US"/>
        </w:rPr>
        <w:t>către</w:t>
      </w:r>
      <w:proofErr w:type="spellEnd"/>
      <w:r w:rsidRPr="00555EFE">
        <w:rPr>
          <w:rFonts w:ascii="Verdana" w:hAnsi="Verdana" w:cs="Trebuchet MS"/>
          <w:sz w:val="22"/>
          <w:szCs w:val="22"/>
          <w:lang w:val="en-US" w:eastAsia="en-US"/>
        </w:rPr>
        <w:t xml:space="preserve"> </w:t>
      </w:r>
      <w:proofErr w:type="spellStart"/>
      <w:r w:rsidRPr="00555EFE">
        <w:rPr>
          <w:rFonts w:ascii="Verdana" w:hAnsi="Verdana" w:cs="Trebuchet MS"/>
          <w:sz w:val="22"/>
          <w:szCs w:val="22"/>
          <w:lang w:val="en-US" w:eastAsia="en-US"/>
        </w:rPr>
        <w:t>acesta</w:t>
      </w:r>
      <w:proofErr w:type="spellEnd"/>
      <w:r w:rsidRPr="00555EFE">
        <w:rPr>
          <w:rFonts w:ascii="Verdana" w:hAnsi="Verdana" w:cs="Trebuchet MS"/>
          <w:sz w:val="22"/>
          <w:szCs w:val="22"/>
          <w:lang w:val="en-US" w:eastAsia="en-US"/>
        </w:rPr>
        <w:t xml:space="preserve"> </w:t>
      </w:r>
      <w:proofErr w:type="gramStart"/>
      <w:r w:rsidRPr="00555EFE">
        <w:rPr>
          <w:rFonts w:ascii="Verdana" w:hAnsi="Verdana" w:cs="Trebuchet MS"/>
          <w:sz w:val="22"/>
          <w:szCs w:val="22"/>
          <w:lang w:val="en-US" w:eastAsia="en-US"/>
        </w:rPr>
        <w:t>a</w:t>
      </w:r>
      <w:proofErr w:type="gramEnd"/>
      <w:r w:rsidRPr="00555EFE">
        <w:rPr>
          <w:rFonts w:ascii="Verdana" w:hAnsi="Verdana" w:cs="Trebuchet MS"/>
          <w:sz w:val="22"/>
          <w:szCs w:val="22"/>
          <w:lang w:val="en-US" w:eastAsia="en-US"/>
        </w:rPr>
        <w:t xml:space="preserve"> </w:t>
      </w:r>
      <w:proofErr w:type="spellStart"/>
      <w:r w:rsidRPr="00555EFE">
        <w:rPr>
          <w:rFonts w:ascii="Verdana" w:hAnsi="Verdana" w:cs="Trebuchet MS"/>
          <w:sz w:val="22"/>
          <w:szCs w:val="22"/>
          <w:lang w:val="en-US" w:eastAsia="en-US"/>
        </w:rPr>
        <w:t>obligațiilor</w:t>
      </w:r>
      <w:proofErr w:type="spellEnd"/>
      <w:r w:rsidRPr="00555EFE">
        <w:rPr>
          <w:rFonts w:ascii="Verdana" w:hAnsi="Verdana" w:cs="Trebuchet MS"/>
          <w:sz w:val="22"/>
          <w:szCs w:val="22"/>
          <w:lang w:val="en-US" w:eastAsia="en-US"/>
        </w:rPr>
        <w:t xml:space="preserve"> </w:t>
      </w:r>
      <w:proofErr w:type="spellStart"/>
      <w:r w:rsidRPr="00555EFE">
        <w:rPr>
          <w:rFonts w:ascii="Verdana" w:hAnsi="Verdana" w:cs="Trebuchet MS"/>
          <w:sz w:val="22"/>
          <w:szCs w:val="22"/>
          <w:lang w:val="en-US" w:eastAsia="en-US"/>
        </w:rPr>
        <w:t>asumate</w:t>
      </w:r>
      <w:proofErr w:type="spellEnd"/>
      <w:r w:rsidRPr="00555EFE">
        <w:rPr>
          <w:rFonts w:ascii="Verdana" w:hAnsi="Verdana" w:cs="Trebuchet MS"/>
          <w:sz w:val="22"/>
          <w:szCs w:val="22"/>
          <w:lang w:val="en-US" w:eastAsia="en-US"/>
        </w:rPr>
        <w:t xml:space="preserve"> </w:t>
      </w:r>
      <w:proofErr w:type="spellStart"/>
      <w:r w:rsidRPr="00555EFE">
        <w:rPr>
          <w:rFonts w:ascii="Verdana" w:hAnsi="Verdana" w:cs="Trebuchet MS"/>
          <w:sz w:val="22"/>
          <w:szCs w:val="22"/>
          <w:lang w:val="en-US" w:eastAsia="en-US"/>
        </w:rPr>
        <w:t>prin</w:t>
      </w:r>
      <w:proofErr w:type="spellEnd"/>
      <w:r w:rsidRPr="00555EFE">
        <w:rPr>
          <w:rFonts w:ascii="Verdana" w:hAnsi="Verdana" w:cs="Trebuchet MS"/>
          <w:sz w:val="22"/>
          <w:szCs w:val="22"/>
          <w:lang w:val="en-US" w:eastAsia="en-US"/>
        </w:rPr>
        <w:t xml:space="preserve"> </w:t>
      </w:r>
      <w:proofErr w:type="spellStart"/>
      <w:r w:rsidRPr="00555EFE">
        <w:rPr>
          <w:rFonts w:ascii="Verdana" w:hAnsi="Verdana" w:cs="Trebuchet MS"/>
          <w:sz w:val="22"/>
          <w:szCs w:val="22"/>
          <w:lang w:val="en-US" w:eastAsia="en-US"/>
        </w:rPr>
        <w:t>prezentul</w:t>
      </w:r>
      <w:proofErr w:type="spellEnd"/>
      <w:r w:rsidRPr="00555EFE">
        <w:rPr>
          <w:rFonts w:ascii="Verdana" w:hAnsi="Verdana" w:cs="Trebuchet MS"/>
          <w:sz w:val="22"/>
          <w:szCs w:val="22"/>
          <w:lang w:val="en-US" w:eastAsia="en-US"/>
        </w:rPr>
        <w:t xml:space="preserve"> </w:t>
      </w:r>
      <w:proofErr w:type="spellStart"/>
      <w:r w:rsidRPr="00555EFE">
        <w:rPr>
          <w:rFonts w:ascii="Verdana" w:hAnsi="Verdana" w:cs="Trebuchet MS"/>
          <w:sz w:val="22"/>
          <w:szCs w:val="22"/>
          <w:lang w:val="en-US" w:eastAsia="en-US"/>
        </w:rPr>
        <w:t>angajament</w:t>
      </w:r>
      <w:proofErr w:type="spellEnd"/>
      <w:r w:rsidRPr="00555EFE">
        <w:rPr>
          <w:rFonts w:ascii="Verdana" w:hAnsi="Verdana" w:cs="Trebuchet MS"/>
          <w:sz w:val="22"/>
          <w:szCs w:val="22"/>
          <w:lang w:val="en-US" w:eastAsia="en-US"/>
        </w:rPr>
        <w:t xml:space="preserve"> </w:t>
      </w:r>
      <w:proofErr w:type="spellStart"/>
      <w:r w:rsidRPr="00555EFE">
        <w:rPr>
          <w:rFonts w:ascii="Verdana" w:hAnsi="Verdana" w:cs="Trebuchet MS"/>
          <w:sz w:val="22"/>
          <w:szCs w:val="22"/>
          <w:lang w:val="en-US" w:eastAsia="en-US"/>
        </w:rPr>
        <w:t>ferm</w:t>
      </w:r>
      <w:proofErr w:type="spellEnd"/>
      <w:r w:rsidRPr="00555EFE">
        <w:rPr>
          <w:rFonts w:ascii="Verdana" w:hAnsi="Verdana" w:cs="Trebuchet MS"/>
          <w:sz w:val="22"/>
          <w:szCs w:val="22"/>
          <w:lang w:val="en-US" w:eastAsia="en-US"/>
        </w:rPr>
        <w:t xml:space="preserve">. </w:t>
      </w:r>
    </w:p>
    <w:p w14:paraId="71770F57" w14:textId="77777777" w:rsidR="00B93816" w:rsidRPr="00555EFE" w:rsidRDefault="00B93816" w:rsidP="00B93816">
      <w:pPr>
        <w:autoSpaceDE w:val="0"/>
        <w:autoSpaceDN w:val="0"/>
        <w:adjustRightInd w:val="0"/>
        <w:jc w:val="both"/>
        <w:rPr>
          <w:rFonts w:ascii="Verdana" w:hAnsi="Verdana" w:cs="Trebuchet MS"/>
          <w:sz w:val="22"/>
          <w:szCs w:val="22"/>
          <w:lang w:val="en-US" w:eastAsia="en-US"/>
        </w:rPr>
      </w:pPr>
      <w:proofErr w:type="spellStart"/>
      <w:r w:rsidRPr="00555EFE">
        <w:rPr>
          <w:rFonts w:ascii="Verdana" w:hAnsi="Verdana" w:cs="Trebuchet MS"/>
          <w:sz w:val="22"/>
          <w:szCs w:val="22"/>
          <w:lang w:val="en-US" w:eastAsia="en-US"/>
        </w:rPr>
        <w:t>Acordarea</w:t>
      </w:r>
      <w:proofErr w:type="spellEnd"/>
      <w:r w:rsidRPr="00555EFE">
        <w:rPr>
          <w:rFonts w:ascii="Verdana" w:hAnsi="Verdana" w:cs="Trebuchet MS"/>
          <w:sz w:val="22"/>
          <w:szCs w:val="22"/>
          <w:lang w:val="en-US" w:eastAsia="en-US"/>
        </w:rPr>
        <w:t xml:space="preserve"> </w:t>
      </w:r>
      <w:proofErr w:type="spellStart"/>
      <w:r w:rsidRPr="00555EFE">
        <w:rPr>
          <w:rFonts w:ascii="Verdana" w:hAnsi="Verdana" w:cs="Trebuchet MS"/>
          <w:sz w:val="22"/>
          <w:szCs w:val="22"/>
          <w:lang w:val="en-US" w:eastAsia="en-US"/>
        </w:rPr>
        <w:t>susținerii</w:t>
      </w:r>
      <w:proofErr w:type="spellEnd"/>
      <w:r w:rsidRPr="00555EFE">
        <w:rPr>
          <w:rFonts w:ascii="Verdana" w:hAnsi="Verdana" w:cs="Trebuchet MS"/>
          <w:sz w:val="22"/>
          <w:szCs w:val="22"/>
          <w:lang w:val="en-US" w:eastAsia="en-US"/>
        </w:rPr>
        <w:t xml:space="preserve"> </w:t>
      </w:r>
      <w:proofErr w:type="spellStart"/>
      <w:r w:rsidRPr="00555EFE">
        <w:rPr>
          <w:rFonts w:ascii="Verdana" w:hAnsi="Verdana" w:cs="Trebuchet MS"/>
          <w:sz w:val="22"/>
          <w:szCs w:val="22"/>
          <w:lang w:val="en-US" w:eastAsia="en-US"/>
        </w:rPr>
        <w:t>privind</w:t>
      </w:r>
      <w:proofErr w:type="spellEnd"/>
      <w:r w:rsidRPr="00555EFE">
        <w:rPr>
          <w:rFonts w:ascii="Verdana" w:hAnsi="Verdana" w:cs="Trebuchet MS"/>
          <w:sz w:val="22"/>
          <w:szCs w:val="22"/>
          <w:lang w:val="en-US" w:eastAsia="en-US"/>
        </w:rPr>
        <w:t xml:space="preserve"> </w:t>
      </w:r>
      <w:proofErr w:type="spellStart"/>
      <w:r w:rsidRPr="00555EFE">
        <w:rPr>
          <w:rFonts w:ascii="Verdana" w:hAnsi="Verdana" w:cs="Trebuchet MS"/>
          <w:sz w:val="22"/>
          <w:szCs w:val="22"/>
          <w:lang w:val="en-US" w:eastAsia="en-US"/>
        </w:rPr>
        <w:t>îndeplinirea</w:t>
      </w:r>
      <w:proofErr w:type="spellEnd"/>
      <w:r w:rsidRPr="00555EFE">
        <w:rPr>
          <w:rFonts w:ascii="Verdana" w:hAnsi="Verdana" w:cs="Trebuchet MS"/>
          <w:sz w:val="22"/>
          <w:szCs w:val="22"/>
          <w:lang w:val="en-US" w:eastAsia="en-US"/>
        </w:rPr>
        <w:t xml:space="preserve"> </w:t>
      </w:r>
      <w:proofErr w:type="spellStart"/>
      <w:r w:rsidRPr="00555EFE">
        <w:rPr>
          <w:rFonts w:ascii="Verdana" w:hAnsi="Verdana" w:cs="Trebuchet MS"/>
          <w:sz w:val="22"/>
          <w:szCs w:val="22"/>
          <w:lang w:val="en-US" w:eastAsia="en-US"/>
        </w:rPr>
        <w:t>criteriului</w:t>
      </w:r>
      <w:proofErr w:type="spellEnd"/>
      <w:r w:rsidRPr="00555EFE">
        <w:rPr>
          <w:rFonts w:ascii="Verdana" w:hAnsi="Verdana" w:cs="Trebuchet MS"/>
          <w:sz w:val="22"/>
          <w:szCs w:val="22"/>
          <w:lang w:val="en-US" w:eastAsia="en-US"/>
        </w:rPr>
        <w:t xml:space="preserve"> </w:t>
      </w:r>
      <w:proofErr w:type="spellStart"/>
      <w:r w:rsidRPr="00555EFE">
        <w:rPr>
          <w:rFonts w:ascii="Verdana" w:hAnsi="Verdana" w:cs="Trebuchet MS"/>
          <w:sz w:val="22"/>
          <w:szCs w:val="22"/>
          <w:lang w:val="en-US" w:eastAsia="en-US"/>
        </w:rPr>
        <w:t>referitor</w:t>
      </w:r>
      <w:proofErr w:type="spellEnd"/>
      <w:r w:rsidRPr="00555EFE">
        <w:rPr>
          <w:rFonts w:ascii="Verdana" w:hAnsi="Verdana" w:cs="Trebuchet MS"/>
          <w:sz w:val="22"/>
          <w:szCs w:val="22"/>
          <w:lang w:val="en-US" w:eastAsia="en-US"/>
        </w:rPr>
        <w:t xml:space="preserve"> la </w:t>
      </w:r>
      <w:proofErr w:type="spellStart"/>
      <w:r w:rsidRPr="00555EFE">
        <w:rPr>
          <w:rFonts w:ascii="Verdana" w:hAnsi="Verdana" w:cs="Trebuchet MS"/>
          <w:sz w:val="22"/>
          <w:szCs w:val="22"/>
          <w:lang w:val="en-US" w:eastAsia="en-US"/>
        </w:rPr>
        <w:t>capacitatea</w:t>
      </w:r>
      <w:proofErr w:type="spellEnd"/>
      <w:r w:rsidRPr="00555EFE">
        <w:rPr>
          <w:rFonts w:ascii="Verdana" w:hAnsi="Verdana" w:cs="Trebuchet MS"/>
          <w:sz w:val="22"/>
          <w:szCs w:val="22"/>
          <w:lang w:val="en-US" w:eastAsia="en-US"/>
        </w:rPr>
        <w:t xml:space="preserve"> </w:t>
      </w:r>
      <w:proofErr w:type="spellStart"/>
      <w:r w:rsidRPr="00555EFE">
        <w:rPr>
          <w:rFonts w:ascii="Verdana" w:hAnsi="Verdana" w:cs="Trebuchet MS"/>
          <w:sz w:val="22"/>
          <w:szCs w:val="22"/>
          <w:lang w:val="en-US" w:eastAsia="en-US"/>
        </w:rPr>
        <w:t>tehnică</w:t>
      </w:r>
      <w:proofErr w:type="spellEnd"/>
      <w:r w:rsidRPr="00555EFE">
        <w:rPr>
          <w:rFonts w:ascii="Verdana" w:hAnsi="Verdana" w:cs="Trebuchet MS"/>
          <w:sz w:val="22"/>
          <w:szCs w:val="22"/>
          <w:lang w:val="en-US" w:eastAsia="en-US"/>
        </w:rPr>
        <w:t xml:space="preserve"> </w:t>
      </w:r>
      <w:proofErr w:type="spellStart"/>
      <w:r w:rsidRPr="00555EFE">
        <w:rPr>
          <w:rFonts w:ascii="Verdana" w:hAnsi="Verdana" w:cs="Trebuchet MS"/>
          <w:sz w:val="22"/>
          <w:szCs w:val="22"/>
          <w:lang w:val="en-US" w:eastAsia="en-US"/>
        </w:rPr>
        <w:t>și</w:t>
      </w:r>
      <w:proofErr w:type="spellEnd"/>
      <w:r w:rsidRPr="00555EFE">
        <w:rPr>
          <w:rFonts w:ascii="Verdana" w:hAnsi="Verdana" w:cs="Trebuchet MS"/>
          <w:sz w:val="22"/>
          <w:szCs w:val="22"/>
          <w:lang w:val="en-US" w:eastAsia="en-US"/>
        </w:rPr>
        <w:t xml:space="preserve"> </w:t>
      </w:r>
      <w:proofErr w:type="spellStart"/>
      <w:r w:rsidRPr="00555EFE">
        <w:rPr>
          <w:rFonts w:ascii="Verdana" w:hAnsi="Verdana" w:cs="Trebuchet MS"/>
          <w:sz w:val="22"/>
          <w:szCs w:val="22"/>
          <w:lang w:val="en-US" w:eastAsia="en-US"/>
        </w:rPr>
        <w:t>profesională</w:t>
      </w:r>
      <w:proofErr w:type="spellEnd"/>
      <w:r w:rsidRPr="00555EFE">
        <w:rPr>
          <w:rFonts w:ascii="Verdana" w:hAnsi="Verdana" w:cs="Trebuchet MS"/>
          <w:sz w:val="22"/>
          <w:szCs w:val="22"/>
          <w:lang w:val="en-US" w:eastAsia="en-US"/>
        </w:rPr>
        <w:t xml:space="preserve"> (art. 179 lit. </w:t>
      </w:r>
      <w:proofErr w:type="spellStart"/>
      <w:r w:rsidRPr="00555EFE">
        <w:rPr>
          <w:rFonts w:ascii="Verdana" w:hAnsi="Verdana" w:cs="Trebuchet MS"/>
          <w:sz w:val="22"/>
          <w:szCs w:val="22"/>
          <w:lang w:val="en-US" w:eastAsia="en-US"/>
        </w:rPr>
        <w:t>i</w:t>
      </w:r>
      <w:proofErr w:type="spellEnd"/>
      <w:r w:rsidRPr="00555EFE">
        <w:rPr>
          <w:rFonts w:ascii="Verdana" w:hAnsi="Verdana" w:cs="Trebuchet MS"/>
          <w:sz w:val="22"/>
          <w:szCs w:val="22"/>
          <w:lang w:val="en-US" w:eastAsia="en-US"/>
        </w:rPr>
        <w:t xml:space="preserve">) din Legea nr. 98/2016) nu </w:t>
      </w:r>
      <w:proofErr w:type="spellStart"/>
      <w:r w:rsidRPr="00555EFE">
        <w:rPr>
          <w:rFonts w:ascii="Verdana" w:hAnsi="Verdana" w:cs="Trebuchet MS"/>
          <w:sz w:val="22"/>
          <w:szCs w:val="22"/>
          <w:lang w:val="en-US" w:eastAsia="en-US"/>
        </w:rPr>
        <w:t>implica</w:t>
      </w:r>
      <w:proofErr w:type="spellEnd"/>
      <w:r w:rsidRPr="00555EFE">
        <w:rPr>
          <w:rFonts w:ascii="Verdana" w:hAnsi="Verdana" w:cs="Arial"/>
          <w:sz w:val="22"/>
          <w:szCs w:val="22"/>
          <w:lang w:val="en-US" w:eastAsia="en-US"/>
        </w:rPr>
        <w:t xml:space="preserve">̆ </w:t>
      </w:r>
      <w:proofErr w:type="spellStart"/>
      <w:r w:rsidRPr="00555EFE">
        <w:rPr>
          <w:rFonts w:ascii="Verdana" w:hAnsi="Verdana" w:cs="Trebuchet MS"/>
          <w:sz w:val="22"/>
          <w:szCs w:val="22"/>
          <w:lang w:val="en-US" w:eastAsia="en-US"/>
        </w:rPr>
        <w:t>alte</w:t>
      </w:r>
      <w:proofErr w:type="spellEnd"/>
      <w:r w:rsidRPr="00555EFE">
        <w:rPr>
          <w:rFonts w:ascii="Verdana" w:hAnsi="Verdana" w:cs="Trebuchet MS"/>
          <w:sz w:val="22"/>
          <w:szCs w:val="22"/>
          <w:lang w:val="en-US" w:eastAsia="en-US"/>
        </w:rPr>
        <w:t xml:space="preserve"> </w:t>
      </w:r>
      <w:proofErr w:type="spellStart"/>
      <w:r w:rsidRPr="00555EFE">
        <w:rPr>
          <w:rFonts w:ascii="Verdana" w:hAnsi="Verdana" w:cs="Trebuchet MS"/>
          <w:sz w:val="22"/>
          <w:szCs w:val="22"/>
          <w:lang w:val="en-US" w:eastAsia="en-US"/>
        </w:rPr>
        <w:t>costuri</w:t>
      </w:r>
      <w:proofErr w:type="spellEnd"/>
      <w:r w:rsidRPr="00555EFE">
        <w:rPr>
          <w:rFonts w:ascii="Verdana" w:hAnsi="Verdana" w:cs="Trebuchet MS"/>
          <w:sz w:val="22"/>
          <w:szCs w:val="22"/>
          <w:lang w:val="en-US" w:eastAsia="en-US"/>
        </w:rPr>
        <w:t xml:space="preserve"> </w:t>
      </w:r>
      <w:proofErr w:type="spellStart"/>
      <w:r w:rsidRPr="00555EFE">
        <w:rPr>
          <w:rFonts w:ascii="Verdana" w:hAnsi="Verdana" w:cs="Trebuchet MS"/>
          <w:sz w:val="22"/>
          <w:szCs w:val="22"/>
          <w:lang w:val="en-US" w:eastAsia="en-US"/>
        </w:rPr>
        <w:t>pentru</w:t>
      </w:r>
      <w:proofErr w:type="spellEnd"/>
      <w:r w:rsidRPr="00555EFE">
        <w:rPr>
          <w:rFonts w:ascii="Verdana" w:hAnsi="Verdana" w:cs="Trebuchet MS"/>
          <w:sz w:val="22"/>
          <w:szCs w:val="22"/>
          <w:lang w:val="en-US" w:eastAsia="en-US"/>
        </w:rPr>
        <w:t xml:space="preserve"> </w:t>
      </w:r>
      <w:proofErr w:type="spellStart"/>
      <w:r w:rsidRPr="00555EFE">
        <w:rPr>
          <w:rFonts w:ascii="Verdana" w:hAnsi="Verdana" w:cs="Trebuchet MS"/>
          <w:sz w:val="22"/>
          <w:szCs w:val="22"/>
          <w:lang w:val="en-US" w:eastAsia="en-US"/>
        </w:rPr>
        <w:t>achizitor</w:t>
      </w:r>
      <w:proofErr w:type="spellEnd"/>
      <w:r w:rsidRPr="00555EFE">
        <w:rPr>
          <w:rFonts w:ascii="Verdana" w:hAnsi="Verdana" w:cs="Trebuchet MS"/>
          <w:sz w:val="22"/>
          <w:szCs w:val="22"/>
          <w:lang w:val="en-US" w:eastAsia="en-US"/>
        </w:rPr>
        <w:t xml:space="preserve">, cu </w:t>
      </w:r>
      <w:proofErr w:type="spellStart"/>
      <w:r w:rsidRPr="00555EFE">
        <w:rPr>
          <w:rFonts w:ascii="Verdana" w:hAnsi="Verdana" w:cs="Trebuchet MS"/>
          <w:sz w:val="22"/>
          <w:szCs w:val="22"/>
          <w:lang w:val="en-US" w:eastAsia="en-US"/>
        </w:rPr>
        <w:t>excepția</w:t>
      </w:r>
      <w:proofErr w:type="spellEnd"/>
      <w:r w:rsidRPr="00555EFE">
        <w:rPr>
          <w:rFonts w:ascii="Verdana" w:hAnsi="Verdana" w:cs="Trebuchet MS"/>
          <w:sz w:val="22"/>
          <w:szCs w:val="22"/>
          <w:lang w:val="en-US" w:eastAsia="en-US"/>
        </w:rPr>
        <w:t xml:space="preserve"> </w:t>
      </w:r>
      <w:proofErr w:type="spellStart"/>
      <w:r w:rsidRPr="00555EFE">
        <w:rPr>
          <w:rFonts w:ascii="Verdana" w:hAnsi="Verdana" w:cs="Trebuchet MS"/>
          <w:sz w:val="22"/>
          <w:szCs w:val="22"/>
          <w:lang w:val="en-US" w:eastAsia="en-US"/>
        </w:rPr>
        <w:t>celor</w:t>
      </w:r>
      <w:proofErr w:type="spellEnd"/>
      <w:r w:rsidRPr="00555EFE">
        <w:rPr>
          <w:rFonts w:ascii="Verdana" w:hAnsi="Verdana" w:cs="Trebuchet MS"/>
          <w:sz w:val="22"/>
          <w:szCs w:val="22"/>
          <w:lang w:val="en-US" w:eastAsia="en-US"/>
        </w:rPr>
        <w:t xml:space="preserve"> care au </w:t>
      </w:r>
      <w:proofErr w:type="spellStart"/>
      <w:r w:rsidRPr="00555EFE">
        <w:rPr>
          <w:rFonts w:ascii="Verdana" w:hAnsi="Verdana" w:cs="Trebuchet MS"/>
          <w:sz w:val="22"/>
          <w:szCs w:val="22"/>
          <w:lang w:val="en-US" w:eastAsia="en-US"/>
        </w:rPr>
        <w:t>fost</w:t>
      </w:r>
      <w:proofErr w:type="spellEnd"/>
      <w:r w:rsidRPr="00555EFE">
        <w:rPr>
          <w:rFonts w:ascii="Verdana" w:hAnsi="Verdana" w:cs="Trebuchet MS"/>
          <w:sz w:val="22"/>
          <w:szCs w:val="22"/>
          <w:lang w:val="en-US" w:eastAsia="en-US"/>
        </w:rPr>
        <w:t xml:space="preserve"> </w:t>
      </w:r>
      <w:proofErr w:type="spellStart"/>
      <w:r w:rsidRPr="00555EFE">
        <w:rPr>
          <w:rFonts w:ascii="Verdana" w:hAnsi="Verdana" w:cs="Trebuchet MS"/>
          <w:sz w:val="22"/>
          <w:szCs w:val="22"/>
          <w:lang w:val="en-US" w:eastAsia="en-US"/>
        </w:rPr>
        <w:t>incluse</w:t>
      </w:r>
      <w:proofErr w:type="spellEnd"/>
      <w:r w:rsidRPr="00555EFE">
        <w:rPr>
          <w:rFonts w:ascii="Verdana" w:hAnsi="Verdana" w:cs="Trebuchet MS"/>
          <w:sz w:val="22"/>
          <w:szCs w:val="22"/>
          <w:lang w:val="en-US" w:eastAsia="en-US"/>
        </w:rPr>
        <w:t xml:space="preserve"> </w:t>
      </w:r>
      <w:proofErr w:type="spellStart"/>
      <w:r w:rsidRPr="00555EFE">
        <w:rPr>
          <w:rFonts w:ascii="Verdana" w:hAnsi="Verdana" w:cs="Trebuchet MS"/>
          <w:sz w:val="22"/>
          <w:szCs w:val="22"/>
          <w:lang w:val="en-US" w:eastAsia="en-US"/>
        </w:rPr>
        <w:t>i</w:t>
      </w:r>
      <w:r w:rsidRPr="00555EFE">
        <w:rPr>
          <w:rFonts w:ascii="Verdana" w:hAnsi="Verdana" w:cs="Arial"/>
          <w:sz w:val="22"/>
          <w:szCs w:val="22"/>
          <w:lang w:val="en-US" w:eastAsia="en-US"/>
        </w:rPr>
        <w:t>̂</w:t>
      </w:r>
      <w:r w:rsidRPr="00555EFE">
        <w:rPr>
          <w:rFonts w:ascii="Verdana" w:hAnsi="Verdana" w:cs="Trebuchet MS"/>
          <w:sz w:val="22"/>
          <w:szCs w:val="22"/>
          <w:lang w:val="en-US" w:eastAsia="en-US"/>
        </w:rPr>
        <w:t>n</w:t>
      </w:r>
      <w:proofErr w:type="spellEnd"/>
      <w:r w:rsidRPr="00555EFE">
        <w:rPr>
          <w:rFonts w:ascii="Verdana" w:hAnsi="Verdana" w:cs="Trebuchet MS"/>
          <w:sz w:val="22"/>
          <w:szCs w:val="22"/>
          <w:lang w:val="en-US" w:eastAsia="en-US"/>
        </w:rPr>
        <w:t xml:space="preserve"> </w:t>
      </w:r>
      <w:proofErr w:type="spellStart"/>
      <w:r w:rsidRPr="00555EFE">
        <w:rPr>
          <w:rFonts w:ascii="Verdana" w:hAnsi="Verdana" w:cs="Trebuchet MS"/>
          <w:sz w:val="22"/>
          <w:szCs w:val="22"/>
          <w:lang w:val="en-US" w:eastAsia="en-US"/>
        </w:rPr>
        <w:t>propunerea</w:t>
      </w:r>
      <w:proofErr w:type="spellEnd"/>
      <w:r w:rsidRPr="00555EFE">
        <w:rPr>
          <w:rFonts w:ascii="Verdana" w:hAnsi="Verdana" w:cs="Trebuchet MS"/>
          <w:sz w:val="22"/>
          <w:szCs w:val="22"/>
          <w:lang w:val="en-US" w:eastAsia="en-US"/>
        </w:rPr>
        <w:t xml:space="preserve"> </w:t>
      </w:r>
      <w:proofErr w:type="spellStart"/>
      <w:r w:rsidRPr="00555EFE">
        <w:rPr>
          <w:rFonts w:ascii="Verdana" w:hAnsi="Verdana" w:cs="Trebuchet MS"/>
          <w:sz w:val="22"/>
          <w:szCs w:val="22"/>
          <w:lang w:val="en-US" w:eastAsia="en-US"/>
        </w:rPr>
        <w:t>financiară</w:t>
      </w:r>
      <w:proofErr w:type="spellEnd"/>
      <w:r w:rsidRPr="00555EFE">
        <w:rPr>
          <w:rFonts w:ascii="Verdana" w:hAnsi="Verdana" w:cs="Trebuchet MS"/>
          <w:sz w:val="22"/>
          <w:szCs w:val="22"/>
          <w:lang w:val="en-US" w:eastAsia="en-US"/>
        </w:rPr>
        <w:t xml:space="preserve">. </w:t>
      </w:r>
    </w:p>
    <w:p w14:paraId="7F947B61" w14:textId="77777777" w:rsidR="00B93816" w:rsidRPr="00555EFE" w:rsidRDefault="00B93816" w:rsidP="00B93816">
      <w:pPr>
        <w:autoSpaceDE w:val="0"/>
        <w:autoSpaceDN w:val="0"/>
        <w:adjustRightInd w:val="0"/>
        <w:jc w:val="both"/>
        <w:rPr>
          <w:rFonts w:ascii="Verdana" w:hAnsi="Verdana" w:cs="Trebuchet MS"/>
          <w:sz w:val="22"/>
          <w:szCs w:val="22"/>
          <w:lang w:val="en-US" w:eastAsia="en-US"/>
        </w:rPr>
      </w:pPr>
      <w:proofErr w:type="spellStart"/>
      <w:r w:rsidRPr="00555EFE">
        <w:rPr>
          <w:rFonts w:ascii="Verdana" w:hAnsi="Verdana" w:cs="Trebuchet MS"/>
          <w:sz w:val="22"/>
          <w:szCs w:val="22"/>
          <w:lang w:val="en-US" w:eastAsia="en-US"/>
        </w:rPr>
        <w:t>Prezentul</w:t>
      </w:r>
      <w:proofErr w:type="spellEnd"/>
      <w:r w:rsidRPr="00555EFE">
        <w:rPr>
          <w:rFonts w:ascii="Verdana" w:hAnsi="Verdana" w:cs="Trebuchet MS"/>
          <w:sz w:val="22"/>
          <w:szCs w:val="22"/>
          <w:lang w:val="en-US" w:eastAsia="en-US"/>
        </w:rPr>
        <w:t xml:space="preserve"> document </w:t>
      </w:r>
      <w:proofErr w:type="spellStart"/>
      <w:r w:rsidRPr="00555EFE">
        <w:rPr>
          <w:rFonts w:ascii="Verdana" w:hAnsi="Verdana" w:cs="Trebuchet MS"/>
          <w:sz w:val="22"/>
          <w:szCs w:val="22"/>
          <w:lang w:val="en-US" w:eastAsia="en-US"/>
        </w:rPr>
        <w:t>reprezinta</w:t>
      </w:r>
      <w:proofErr w:type="spellEnd"/>
      <w:r w:rsidRPr="00555EFE">
        <w:rPr>
          <w:rFonts w:ascii="Verdana" w:hAnsi="Verdana" w:cs="Arial"/>
          <w:sz w:val="22"/>
          <w:szCs w:val="22"/>
          <w:lang w:val="en-US" w:eastAsia="en-US"/>
        </w:rPr>
        <w:t xml:space="preserve">̆ </w:t>
      </w:r>
      <w:proofErr w:type="spellStart"/>
      <w:r w:rsidRPr="00555EFE">
        <w:rPr>
          <w:rFonts w:ascii="Verdana" w:hAnsi="Verdana" w:cs="Trebuchet MS"/>
          <w:sz w:val="22"/>
          <w:szCs w:val="22"/>
          <w:lang w:val="en-US" w:eastAsia="en-US"/>
        </w:rPr>
        <w:t>angajamentul</w:t>
      </w:r>
      <w:proofErr w:type="spellEnd"/>
      <w:r w:rsidRPr="00555EFE">
        <w:rPr>
          <w:rFonts w:ascii="Verdana" w:hAnsi="Verdana" w:cs="Trebuchet MS"/>
          <w:sz w:val="22"/>
          <w:szCs w:val="22"/>
          <w:lang w:val="en-US" w:eastAsia="en-US"/>
        </w:rPr>
        <w:t xml:space="preserve"> </w:t>
      </w:r>
      <w:proofErr w:type="spellStart"/>
      <w:r w:rsidRPr="00555EFE">
        <w:rPr>
          <w:rFonts w:ascii="Verdana" w:hAnsi="Verdana" w:cs="Trebuchet MS"/>
          <w:sz w:val="22"/>
          <w:szCs w:val="22"/>
          <w:lang w:val="en-US" w:eastAsia="en-US"/>
        </w:rPr>
        <w:t>nostru</w:t>
      </w:r>
      <w:proofErr w:type="spellEnd"/>
      <w:r w:rsidRPr="00555EFE">
        <w:rPr>
          <w:rFonts w:ascii="Verdana" w:hAnsi="Verdana" w:cs="Trebuchet MS"/>
          <w:sz w:val="22"/>
          <w:szCs w:val="22"/>
          <w:lang w:val="en-US" w:eastAsia="en-US"/>
        </w:rPr>
        <w:t xml:space="preserve"> </w:t>
      </w:r>
      <w:proofErr w:type="spellStart"/>
      <w:r w:rsidRPr="00555EFE">
        <w:rPr>
          <w:rFonts w:ascii="Verdana" w:hAnsi="Verdana" w:cs="Trebuchet MS"/>
          <w:sz w:val="22"/>
          <w:szCs w:val="22"/>
          <w:lang w:val="en-US" w:eastAsia="en-US"/>
        </w:rPr>
        <w:t>ferm</w:t>
      </w:r>
      <w:proofErr w:type="spellEnd"/>
      <w:r w:rsidRPr="00555EFE">
        <w:rPr>
          <w:rFonts w:ascii="Verdana" w:hAnsi="Verdana" w:cs="Trebuchet MS"/>
          <w:sz w:val="22"/>
          <w:szCs w:val="22"/>
          <w:lang w:val="en-US" w:eastAsia="en-US"/>
        </w:rPr>
        <w:t xml:space="preserve"> </w:t>
      </w:r>
      <w:proofErr w:type="spellStart"/>
      <w:r w:rsidRPr="00555EFE">
        <w:rPr>
          <w:rFonts w:ascii="Verdana" w:hAnsi="Verdana" w:cs="Trebuchet MS"/>
          <w:sz w:val="22"/>
          <w:szCs w:val="22"/>
          <w:lang w:val="en-US" w:eastAsia="en-US"/>
        </w:rPr>
        <w:t>încheiat</w:t>
      </w:r>
      <w:proofErr w:type="spellEnd"/>
      <w:r w:rsidRPr="00555EFE">
        <w:rPr>
          <w:rFonts w:ascii="Verdana" w:hAnsi="Verdana" w:cs="Trebuchet MS"/>
          <w:sz w:val="22"/>
          <w:szCs w:val="22"/>
          <w:lang w:val="en-US" w:eastAsia="en-US"/>
        </w:rPr>
        <w:t xml:space="preserve"> </w:t>
      </w:r>
      <w:proofErr w:type="spellStart"/>
      <w:r w:rsidRPr="00555EFE">
        <w:rPr>
          <w:rFonts w:ascii="Verdana" w:hAnsi="Verdana" w:cs="Trebuchet MS"/>
          <w:sz w:val="22"/>
          <w:szCs w:val="22"/>
          <w:lang w:val="en-US" w:eastAsia="en-US"/>
        </w:rPr>
        <w:t>i</w:t>
      </w:r>
      <w:r w:rsidRPr="00555EFE">
        <w:rPr>
          <w:rFonts w:ascii="Verdana" w:hAnsi="Verdana" w:cs="Arial"/>
          <w:sz w:val="22"/>
          <w:szCs w:val="22"/>
          <w:lang w:val="en-US" w:eastAsia="en-US"/>
        </w:rPr>
        <w:t>̂</w:t>
      </w:r>
      <w:r w:rsidRPr="00555EFE">
        <w:rPr>
          <w:rFonts w:ascii="Verdana" w:hAnsi="Verdana" w:cs="Trebuchet MS"/>
          <w:sz w:val="22"/>
          <w:szCs w:val="22"/>
          <w:lang w:val="en-US" w:eastAsia="en-US"/>
        </w:rPr>
        <w:t>n</w:t>
      </w:r>
      <w:proofErr w:type="spellEnd"/>
      <w:r w:rsidRPr="00555EFE">
        <w:rPr>
          <w:rFonts w:ascii="Verdana" w:hAnsi="Verdana" w:cs="Trebuchet MS"/>
          <w:sz w:val="22"/>
          <w:szCs w:val="22"/>
          <w:lang w:val="en-US" w:eastAsia="en-US"/>
        </w:rPr>
        <w:t xml:space="preserve"> </w:t>
      </w:r>
      <w:proofErr w:type="spellStart"/>
      <w:r w:rsidRPr="00555EFE">
        <w:rPr>
          <w:rFonts w:ascii="Verdana" w:hAnsi="Verdana" w:cs="Trebuchet MS"/>
          <w:sz w:val="22"/>
          <w:szCs w:val="22"/>
          <w:lang w:val="en-US" w:eastAsia="en-US"/>
        </w:rPr>
        <w:t>conformitate</w:t>
      </w:r>
      <w:proofErr w:type="spellEnd"/>
      <w:r w:rsidRPr="00555EFE">
        <w:rPr>
          <w:rFonts w:ascii="Verdana" w:hAnsi="Verdana" w:cs="Trebuchet MS"/>
          <w:sz w:val="22"/>
          <w:szCs w:val="22"/>
          <w:lang w:val="en-US" w:eastAsia="en-US"/>
        </w:rPr>
        <w:t xml:space="preserve"> cu </w:t>
      </w:r>
      <w:proofErr w:type="spellStart"/>
      <w:r w:rsidRPr="00555EFE">
        <w:rPr>
          <w:rFonts w:ascii="Verdana" w:hAnsi="Verdana" w:cs="Trebuchet MS"/>
          <w:sz w:val="22"/>
          <w:szCs w:val="22"/>
          <w:lang w:val="en-US" w:eastAsia="en-US"/>
        </w:rPr>
        <w:t>prevederile</w:t>
      </w:r>
      <w:proofErr w:type="spellEnd"/>
      <w:r w:rsidRPr="00555EFE">
        <w:rPr>
          <w:rFonts w:ascii="Verdana" w:hAnsi="Verdana" w:cs="Trebuchet MS"/>
          <w:sz w:val="22"/>
          <w:szCs w:val="22"/>
          <w:lang w:val="en-US" w:eastAsia="en-US"/>
        </w:rPr>
        <w:t xml:space="preserve"> </w:t>
      </w:r>
      <w:proofErr w:type="spellStart"/>
      <w:r w:rsidRPr="00555EFE">
        <w:rPr>
          <w:rFonts w:ascii="Verdana" w:hAnsi="Verdana" w:cs="Trebuchet MS"/>
          <w:sz w:val="22"/>
          <w:szCs w:val="22"/>
          <w:lang w:val="en-US" w:eastAsia="en-US"/>
        </w:rPr>
        <w:t>Legii</w:t>
      </w:r>
      <w:proofErr w:type="spellEnd"/>
      <w:r w:rsidRPr="00555EFE">
        <w:rPr>
          <w:rFonts w:ascii="Verdana" w:hAnsi="Verdana" w:cs="Trebuchet MS"/>
          <w:sz w:val="22"/>
          <w:szCs w:val="22"/>
          <w:lang w:val="en-US" w:eastAsia="en-US"/>
        </w:rPr>
        <w:t xml:space="preserve"> nr. 98/2016, care da</w:t>
      </w:r>
      <w:r w:rsidRPr="00555EFE">
        <w:rPr>
          <w:rFonts w:ascii="Verdana" w:hAnsi="Verdana" w:cs="Arial"/>
          <w:sz w:val="22"/>
          <w:szCs w:val="22"/>
          <w:lang w:val="en-US" w:eastAsia="en-US"/>
        </w:rPr>
        <w:t xml:space="preserve">̆ </w:t>
      </w:r>
      <w:proofErr w:type="spellStart"/>
      <w:r w:rsidRPr="00555EFE">
        <w:rPr>
          <w:rFonts w:ascii="Verdana" w:hAnsi="Verdana" w:cs="Trebuchet MS"/>
          <w:sz w:val="22"/>
          <w:szCs w:val="22"/>
          <w:lang w:val="en-US" w:eastAsia="en-US"/>
        </w:rPr>
        <w:t>dreptul</w:t>
      </w:r>
      <w:proofErr w:type="spellEnd"/>
      <w:r w:rsidRPr="00555EFE">
        <w:rPr>
          <w:rFonts w:ascii="Verdana" w:hAnsi="Verdana" w:cs="Trebuchet MS"/>
          <w:sz w:val="22"/>
          <w:szCs w:val="22"/>
          <w:lang w:val="en-US" w:eastAsia="en-US"/>
        </w:rPr>
        <w:t xml:space="preserve"> </w:t>
      </w:r>
      <w:proofErr w:type="spellStart"/>
      <w:r w:rsidRPr="00555EFE">
        <w:rPr>
          <w:rFonts w:ascii="Verdana" w:hAnsi="Verdana" w:cs="Trebuchet MS"/>
          <w:sz w:val="22"/>
          <w:szCs w:val="22"/>
          <w:lang w:val="en-US" w:eastAsia="en-US"/>
        </w:rPr>
        <w:t>Autorității</w:t>
      </w:r>
      <w:proofErr w:type="spellEnd"/>
      <w:r w:rsidRPr="00555EFE">
        <w:rPr>
          <w:rFonts w:ascii="Verdana" w:hAnsi="Verdana" w:cs="Trebuchet MS"/>
          <w:sz w:val="22"/>
          <w:szCs w:val="22"/>
          <w:lang w:val="en-US" w:eastAsia="en-US"/>
        </w:rPr>
        <w:t xml:space="preserve"> </w:t>
      </w:r>
      <w:proofErr w:type="spellStart"/>
      <w:r w:rsidRPr="00555EFE">
        <w:rPr>
          <w:rFonts w:ascii="Verdana" w:hAnsi="Verdana" w:cs="Trebuchet MS"/>
          <w:sz w:val="22"/>
          <w:szCs w:val="22"/>
          <w:lang w:val="en-US" w:eastAsia="en-US"/>
        </w:rPr>
        <w:t>Contractante</w:t>
      </w:r>
      <w:proofErr w:type="spellEnd"/>
      <w:r w:rsidRPr="00555EFE">
        <w:rPr>
          <w:rFonts w:ascii="Verdana" w:hAnsi="Verdana" w:cs="Trebuchet MS"/>
          <w:sz w:val="22"/>
          <w:szCs w:val="22"/>
          <w:lang w:val="en-US" w:eastAsia="en-US"/>
        </w:rPr>
        <w:t xml:space="preserve"> de a </w:t>
      </w:r>
      <w:proofErr w:type="spellStart"/>
      <w:r w:rsidRPr="00555EFE">
        <w:rPr>
          <w:rFonts w:ascii="Verdana" w:hAnsi="Verdana" w:cs="Trebuchet MS"/>
          <w:sz w:val="22"/>
          <w:szCs w:val="22"/>
          <w:lang w:val="en-US" w:eastAsia="en-US"/>
        </w:rPr>
        <w:t>solicita</w:t>
      </w:r>
      <w:proofErr w:type="spellEnd"/>
      <w:r w:rsidRPr="00555EFE">
        <w:rPr>
          <w:rFonts w:ascii="Verdana" w:hAnsi="Verdana" w:cs="Trebuchet MS"/>
          <w:sz w:val="22"/>
          <w:szCs w:val="22"/>
          <w:lang w:val="en-US" w:eastAsia="en-US"/>
        </w:rPr>
        <w:t xml:space="preserve">, </w:t>
      </w:r>
      <w:proofErr w:type="spellStart"/>
      <w:r w:rsidRPr="00555EFE">
        <w:rPr>
          <w:rFonts w:ascii="Verdana" w:hAnsi="Verdana" w:cs="Trebuchet MS"/>
          <w:sz w:val="22"/>
          <w:szCs w:val="22"/>
          <w:lang w:val="en-US" w:eastAsia="en-US"/>
        </w:rPr>
        <w:t>i</w:t>
      </w:r>
      <w:r w:rsidRPr="00555EFE">
        <w:rPr>
          <w:rFonts w:ascii="Verdana" w:hAnsi="Verdana" w:cs="Arial"/>
          <w:sz w:val="22"/>
          <w:szCs w:val="22"/>
          <w:lang w:val="en-US" w:eastAsia="en-US"/>
        </w:rPr>
        <w:t>̂</w:t>
      </w:r>
      <w:r w:rsidRPr="00555EFE">
        <w:rPr>
          <w:rFonts w:ascii="Verdana" w:hAnsi="Verdana" w:cs="Trebuchet MS"/>
          <w:sz w:val="22"/>
          <w:szCs w:val="22"/>
          <w:lang w:val="en-US" w:eastAsia="en-US"/>
        </w:rPr>
        <w:t>n</w:t>
      </w:r>
      <w:proofErr w:type="spellEnd"/>
      <w:r w:rsidRPr="00555EFE">
        <w:rPr>
          <w:rFonts w:ascii="Verdana" w:hAnsi="Verdana" w:cs="Trebuchet MS"/>
          <w:sz w:val="22"/>
          <w:szCs w:val="22"/>
          <w:lang w:val="en-US" w:eastAsia="en-US"/>
        </w:rPr>
        <w:t xml:space="preserve"> mod legitim, </w:t>
      </w:r>
      <w:proofErr w:type="spellStart"/>
      <w:r w:rsidRPr="00555EFE">
        <w:rPr>
          <w:rFonts w:ascii="Verdana" w:hAnsi="Verdana" w:cs="Trebuchet MS"/>
          <w:sz w:val="22"/>
          <w:szCs w:val="22"/>
          <w:lang w:val="en-US" w:eastAsia="en-US"/>
        </w:rPr>
        <w:t>îndeplinirea</w:t>
      </w:r>
      <w:proofErr w:type="spellEnd"/>
      <w:r w:rsidRPr="00555EFE">
        <w:rPr>
          <w:rFonts w:ascii="Verdana" w:hAnsi="Verdana" w:cs="Trebuchet MS"/>
          <w:sz w:val="22"/>
          <w:szCs w:val="22"/>
          <w:lang w:val="en-US" w:eastAsia="en-US"/>
        </w:rPr>
        <w:t xml:space="preserve"> de </w:t>
      </w:r>
      <w:proofErr w:type="spellStart"/>
      <w:r w:rsidRPr="00555EFE">
        <w:rPr>
          <w:rFonts w:ascii="Verdana" w:hAnsi="Verdana" w:cs="Trebuchet MS"/>
          <w:sz w:val="22"/>
          <w:szCs w:val="22"/>
          <w:lang w:val="en-US" w:eastAsia="en-US"/>
        </w:rPr>
        <w:t>către</w:t>
      </w:r>
      <w:proofErr w:type="spellEnd"/>
      <w:r w:rsidRPr="00555EFE">
        <w:rPr>
          <w:rFonts w:ascii="Verdana" w:hAnsi="Verdana" w:cs="Trebuchet MS"/>
          <w:sz w:val="22"/>
          <w:szCs w:val="22"/>
          <w:lang w:val="en-US" w:eastAsia="en-US"/>
        </w:rPr>
        <w:t xml:space="preserve"> </w:t>
      </w:r>
      <w:proofErr w:type="spellStart"/>
      <w:r w:rsidRPr="00555EFE">
        <w:rPr>
          <w:rFonts w:ascii="Verdana" w:hAnsi="Verdana" w:cs="Trebuchet MS"/>
          <w:sz w:val="22"/>
          <w:szCs w:val="22"/>
          <w:lang w:val="en-US" w:eastAsia="en-US"/>
        </w:rPr>
        <w:t>noi</w:t>
      </w:r>
      <w:proofErr w:type="spellEnd"/>
      <w:r w:rsidRPr="00555EFE">
        <w:rPr>
          <w:rFonts w:ascii="Verdana" w:hAnsi="Verdana" w:cs="Trebuchet MS"/>
          <w:sz w:val="22"/>
          <w:szCs w:val="22"/>
          <w:lang w:val="en-US" w:eastAsia="en-US"/>
        </w:rPr>
        <w:t xml:space="preserve"> </w:t>
      </w:r>
      <w:proofErr w:type="gramStart"/>
      <w:r w:rsidRPr="00555EFE">
        <w:rPr>
          <w:rFonts w:ascii="Verdana" w:hAnsi="Verdana" w:cs="Trebuchet MS"/>
          <w:sz w:val="22"/>
          <w:szCs w:val="22"/>
          <w:lang w:val="en-US" w:eastAsia="en-US"/>
        </w:rPr>
        <w:t>a</w:t>
      </w:r>
      <w:proofErr w:type="gramEnd"/>
      <w:r w:rsidRPr="00555EFE">
        <w:rPr>
          <w:rFonts w:ascii="Verdana" w:hAnsi="Verdana" w:cs="Trebuchet MS"/>
          <w:sz w:val="22"/>
          <w:szCs w:val="22"/>
          <w:lang w:val="en-US" w:eastAsia="en-US"/>
        </w:rPr>
        <w:t xml:space="preserve"> </w:t>
      </w:r>
      <w:proofErr w:type="spellStart"/>
      <w:r w:rsidRPr="00555EFE">
        <w:rPr>
          <w:rFonts w:ascii="Verdana" w:hAnsi="Verdana" w:cs="Trebuchet MS"/>
          <w:sz w:val="22"/>
          <w:szCs w:val="22"/>
          <w:lang w:val="en-US" w:eastAsia="en-US"/>
        </w:rPr>
        <w:t>obligațiilor</w:t>
      </w:r>
      <w:proofErr w:type="spellEnd"/>
      <w:r w:rsidRPr="00555EFE">
        <w:rPr>
          <w:rFonts w:ascii="Verdana" w:hAnsi="Verdana" w:cs="Trebuchet MS"/>
          <w:sz w:val="22"/>
          <w:szCs w:val="22"/>
          <w:lang w:val="en-US" w:eastAsia="en-US"/>
        </w:rPr>
        <w:t xml:space="preserve"> </w:t>
      </w:r>
      <w:proofErr w:type="spellStart"/>
      <w:r w:rsidRPr="00555EFE">
        <w:rPr>
          <w:rFonts w:ascii="Verdana" w:hAnsi="Verdana" w:cs="Trebuchet MS"/>
          <w:sz w:val="22"/>
          <w:szCs w:val="22"/>
          <w:lang w:val="en-US" w:eastAsia="en-US"/>
        </w:rPr>
        <w:t>asumate</w:t>
      </w:r>
      <w:proofErr w:type="spellEnd"/>
      <w:r w:rsidRPr="00555EFE">
        <w:rPr>
          <w:rFonts w:ascii="Verdana" w:hAnsi="Verdana" w:cs="Trebuchet MS"/>
          <w:sz w:val="22"/>
          <w:szCs w:val="22"/>
          <w:lang w:val="en-US" w:eastAsia="en-US"/>
        </w:rPr>
        <w:t xml:space="preserve"> </w:t>
      </w:r>
      <w:proofErr w:type="spellStart"/>
      <w:r w:rsidRPr="00555EFE">
        <w:rPr>
          <w:rFonts w:ascii="Verdana" w:hAnsi="Verdana" w:cs="Trebuchet MS"/>
          <w:sz w:val="22"/>
          <w:szCs w:val="22"/>
          <w:lang w:val="en-US" w:eastAsia="en-US"/>
        </w:rPr>
        <w:t>prin</w:t>
      </w:r>
      <w:proofErr w:type="spellEnd"/>
      <w:r w:rsidRPr="00555EFE">
        <w:rPr>
          <w:rFonts w:ascii="Verdana" w:hAnsi="Verdana" w:cs="Trebuchet MS"/>
          <w:sz w:val="22"/>
          <w:szCs w:val="22"/>
          <w:lang w:val="en-US" w:eastAsia="en-US"/>
        </w:rPr>
        <w:t xml:space="preserve"> </w:t>
      </w:r>
      <w:proofErr w:type="spellStart"/>
      <w:r w:rsidRPr="00555EFE">
        <w:rPr>
          <w:rFonts w:ascii="Verdana" w:hAnsi="Verdana" w:cs="Trebuchet MS"/>
          <w:sz w:val="22"/>
          <w:szCs w:val="22"/>
          <w:lang w:val="en-US" w:eastAsia="en-US"/>
        </w:rPr>
        <w:t>angajamentul</w:t>
      </w:r>
      <w:proofErr w:type="spellEnd"/>
      <w:r w:rsidRPr="00555EFE">
        <w:rPr>
          <w:rFonts w:ascii="Verdana" w:hAnsi="Verdana" w:cs="Trebuchet MS"/>
          <w:sz w:val="22"/>
          <w:szCs w:val="22"/>
          <w:lang w:val="en-US" w:eastAsia="en-US"/>
        </w:rPr>
        <w:t xml:space="preserve"> de </w:t>
      </w:r>
      <w:proofErr w:type="spellStart"/>
      <w:r w:rsidRPr="00555EFE">
        <w:rPr>
          <w:rFonts w:ascii="Verdana" w:hAnsi="Verdana" w:cs="Trebuchet MS"/>
          <w:sz w:val="22"/>
          <w:szCs w:val="22"/>
          <w:lang w:val="en-US" w:eastAsia="en-US"/>
        </w:rPr>
        <w:t>sust</w:t>
      </w:r>
      <w:r w:rsidRPr="00555EFE">
        <w:rPr>
          <w:rFonts w:ascii="Verdana" w:hAnsi="Verdana" w:cs="Arial"/>
          <w:sz w:val="22"/>
          <w:szCs w:val="22"/>
          <w:lang w:val="en-US" w:eastAsia="en-US"/>
        </w:rPr>
        <w:t>̦</w:t>
      </w:r>
      <w:r w:rsidRPr="00555EFE">
        <w:rPr>
          <w:rFonts w:ascii="Verdana" w:hAnsi="Verdana" w:cs="Trebuchet MS"/>
          <w:sz w:val="22"/>
          <w:szCs w:val="22"/>
          <w:lang w:val="en-US" w:eastAsia="en-US"/>
        </w:rPr>
        <w:t>inere</w:t>
      </w:r>
      <w:proofErr w:type="spellEnd"/>
      <w:r w:rsidRPr="00555EFE">
        <w:rPr>
          <w:rFonts w:ascii="Verdana" w:hAnsi="Verdana" w:cs="Trebuchet MS"/>
          <w:sz w:val="22"/>
          <w:szCs w:val="22"/>
          <w:lang w:val="en-US" w:eastAsia="en-US"/>
        </w:rPr>
        <w:t xml:space="preserve">____________________ </w:t>
      </w:r>
      <w:r w:rsidRPr="00555EFE">
        <w:rPr>
          <w:rFonts w:ascii="Verdana" w:hAnsi="Verdana" w:cs="Trebuchet MS"/>
          <w:i/>
          <w:iCs/>
          <w:sz w:val="22"/>
          <w:szCs w:val="22"/>
          <w:lang w:val="en-US" w:eastAsia="en-US"/>
        </w:rPr>
        <w:t>[</w:t>
      </w:r>
      <w:proofErr w:type="spellStart"/>
      <w:r w:rsidRPr="00555EFE">
        <w:rPr>
          <w:rFonts w:ascii="Verdana" w:hAnsi="Verdana" w:cs="Trebuchet MS"/>
          <w:i/>
          <w:iCs/>
          <w:sz w:val="22"/>
          <w:szCs w:val="22"/>
          <w:lang w:val="en-US" w:eastAsia="en-US"/>
        </w:rPr>
        <w:t>denumirea</w:t>
      </w:r>
      <w:proofErr w:type="spellEnd"/>
      <w:r w:rsidRPr="00555EFE">
        <w:rPr>
          <w:rFonts w:ascii="Verdana" w:hAnsi="Verdana" w:cs="Trebuchet MS"/>
          <w:i/>
          <w:iCs/>
          <w:sz w:val="22"/>
          <w:szCs w:val="22"/>
          <w:lang w:val="en-US" w:eastAsia="en-US"/>
        </w:rPr>
        <w:t xml:space="preserve"> </w:t>
      </w:r>
      <w:proofErr w:type="spellStart"/>
      <w:r w:rsidRPr="00555EFE">
        <w:rPr>
          <w:rFonts w:ascii="Verdana" w:hAnsi="Verdana" w:cs="Trebuchet MS"/>
          <w:i/>
          <w:iCs/>
          <w:sz w:val="22"/>
          <w:szCs w:val="22"/>
          <w:lang w:val="en-US" w:eastAsia="en-US"/>
        </w:rPr>
        <w:t>ofertantului</w:t>
      </w:r>
      <w:proofErr w:type="spellEnd"/>
      <w:r w:rsidRPr="00555EFE">
        <w:rPr>
          <w:rFonts w:ascii="Verdana" w:hAnsi="Verdana" w:cs="Trebuchet MS"/>
          <w:i/>
          <w:iCs/>
          <w:sz w:val="22"/>
          <w:szCs w:val="22"/>
          <w:lang w:val="en-US" w:eastAsia="en-US"/>
        </w:rPr>
        <w:t>]</w:t>
      </w:r>
      <w:r w:rsidRPr="00555EFE">
        <w:rPr>
          <w:rFonts w:ascii="Verdana" w:hAnsi="Verdana" w:cs="Trebuchet MS"/>
          <w:sz w:val="22"/>
          <w:szCs w:val="22"/>
          <w:lang w:val="en-US" w:eastAsia="en-US"/>
        </w:rPr>
        <w:t xml:space="preserve">. </w:t>
      </w:r>
    </w:p>
    <w:p w14:paraId="7E4E4553" w14:textId="77777777" w:rsidR="00B93816" w:rsidRPr="00555EFE" w:rsidRDefault="00B93816" w:rsidP="00B93816">
      <w:pPr>
        <w:autoSpaceDE w:val="0"/>
        <w:autoSpaceDN w:val="0"/>
        <w:adjustRightInd w:val="0"/>
        <w:jc w:val="both"/>
        <w:rPr>
          <w:rFonts w:ascii="Verdana" w:hAnsi="Verdana" w:cs="Trebuchet MS"/>
          <w:sz w:val="22"/>
          <w:szCs w:val="22"/>
          <w:lang w:val="en-US" w:eastAsia="en-US"/>
        </w:rPr>
      </w:pPr>
    </w:p>
    <w:p w14:paraId="1BC6828E" w14:textId="77777777" w:rsidR="00B93816" w:rsidRPr="00555EFE" w:rsidRDefault="00B93816" w:rsidP="00B93816">
      <w:pPr>
        <w:autoSpaceDE w:val="0"/>
        <w:autoSpaceDN w:val="0"/>
        <w:adjustRightInd w:val="0"/>
        <w:jc w:val="both"/>
        <w:rPr>
          <w:rFonts w:ascii="Verdana" w:hAnsi="Verdana" w:cs="Trebuchet MS"/>
          <w:sz w:val="22"/>
          <w:szCs w:val="22"/>
          <w:lang w:val="en-US" w:eastAsia="en-US"/>
        </w:rPr>
      </w:pPr>
      <w:r w:rsidRPr="00555EFE">
        <w:rPr>
          <w:rFonts w:ascii="Verdana" w:hAnsi="Verdana" w:cs="Trebuchet MS"/>
          <w:sz w:val="22"/>
          <w:szCs w:val="22"/>
          <w:lang w:val="en-US" w:eastAsia="en-US"/>
        </w:rPr>
        <w:t xml:space="preserve">Data </w:t>
      </w:r>
      <w:proofErr w:type="spellStart"/>
      <w:r w:rsidRPr="00555EFE">
        <w:rPr>
          <w:rFonts w:ascii="Verdana" w:hAnsi="Verdana" w:cs="Trebuchet MS"/>
          <w:sz w:val="22"/>
          <w:szCs w:val="22"/>
          <w:lang w:val="en-US" w:eastAsia="en-US"/>
        </w:rPr>
        <w:t>completării</w:t>
      </w:r>
      <w:proofErr w:type="spellEnd"/>
      <w:r w:rsidRPr="00555EFE">
        <w:rPr>
          <w:rFonts w:ascii="Verdana" w:hAnsi="Verdana" w:cs="Trebuchet MS"/>
          <w:sz w:val="22"/>
          <w:szCs w:val="22"/>
          <w:lang w:val="en-US" w:eastAsia="en-US"/>
        </w:rPr>
        <w:t>, _________________</w:t>
      </w:r>
    </w:p>
    <w:p w14:paraId="298B4FBD" w14:textId="77777777" w:rsidR="00B93816" w:rsidRPr="00555EFE" w:rsidRDefault="00B93816" w:rsidP="00B93816">
      <w:pPr>
        <w:autoSpaceDE w:val="0"/>
        <w:autoSpaceDN w:val="0"/>
        <w:adjustRightInd w:val="0"/>
        <w:jc w:val="both"/>
        <w:rPr>
          <w:rFonts w:ascii="Verdana" w:hAnsi="Verdana" w:cs="Trebuchet MS"/>
          <w:sz w:val="22"/>
          <w:szCs w:val="22"/>
          <w:lang w:val="en-US" w:eastAsia="en-US"/>
        </w:rPr>
      </w:pPr>
    </w:p>
    <w:p w14:paraId="607ECA71" w14:textId="77777777" w:rsidR="00B93816" w:rsidRPr="00555EFE" w:rsidRDefault="00B93816" w:rsidP="00B93816">
      <w:pPr>
        <w:autoSpaceDE w:val="0"/>
        <w:autoSpaceDN w:val="0"/>
        <w:adjustRightInd w:val="0"/>
        <w:jc w:val="both"/>
        <w:rPr>
          <w:rFonts w:ascii="Verdana" w:hAnsi="Verdana" w:cs="Trebuchet MS"/>
          <w:sz w:val="22"/>
          <w:szCs w:val="22"/>
          <w:lang w:val="en-US" w:eastAsia="en-US"/>
        </w:rPr>
      </w:pPr>
      <w:proofErr w:type="spellStart"/>
      <w:r w:rsidRPr="00555EFE">
        <w:rPr>
          <w:rFonts w:ascii="Verdana" w:hAnsi="Verdana" w:cs="Trebuchet MS"/>
          <w:sz w:val="22"/>
          <w:szCs w:val="22"/>
          <w:lang w:val="en-US" w:eastAsia="en-US"/>
        </w:rPr>
        <w:t>Terț</w:t>
      </w:r>
      <w:proofErr w:type="spellEnd"/>
      <w:r w:rsidRPr="00555EFE">
        <w:rPr>
          <w:rFonts w:ascii="Verdana" w:hAnsi="Verdana" w:cs="Arial"/>
          <w:sz w:val="22"/>
          <w:szCs w:val="22"/>
          <w:lang w:val="en-US" w:eastAsia="en-US"/>
        </w:rPr>
        <w:t xml:space="preserve"> </w:t>
      </w:r>
      <w:proofErr w:type="spellStart"/>
      <w:r w:rsidRPr="00555EFE">
        <w:rPr>
          <w:rFonts w:ascii="Verdana" w:hAnsi="Verdana" w:cs="Trebuchet MS"/>
          <w:sz w:val="22"/>
          <w:szCs w:val="22"/>
          <w:lang w:val="en-US" w:eastAsia="en-US"/>
        </w:rPr>
        <w:t>susținător</w:t>
      </w:r>
      <w:proofErr w:type="spellEnd"/>
      <w:r w:rsidRPr="00555EFE">
        <w:rPr>
          <w:rFonts w:ascii="Verdana" w:hAnsi="Verdana" w:cs="Trebuchet MS"/>
          <w:sz w:val="22"/>
          <w:szCs w:val="22"/>
          <w:lang w:val="en-US" w:eastAsia="en-US"/>
        </w:rPr>
        <w:t xml:space="preserve"> </w:t>
      </w:r>
    </w:p>
    <w:p w14:paraId="7B294782" w14:textId="77777777" w:rsidR="00B93816" w:rsidRPr="00555EFE" w:rsidRDefault="00B93816" w:rsidP="00B93816">
      <w:pPr>
        <w:autoSpaceDE w:val="0"/>
        <w:autoSpaceDN w:val="0"/>
        <w:adjustRightInd w:val="0"/>
        <w:jc w:val="both"/>
        <w:rPr>
          <w:rFonts w:ascii="Verdana" w:hAnsi="Verdana" w:cs="Trebuchet MS"/>
          <w:sz w:val="22"/>
          <w:szCs w:val="22"/>
          <w:lang w:val="en-US" w:eastAsia="en-US"/>
        </w:rPr>
      </w:pPr>
      <w:r w:rsidRPr="00555EFE">
        <w:rPr>
          <w:rFonts w:ascii="Verdana" w:hAnsi="Verdana" w:cs="Trebuchet MS"/>
          <w:sz w:val="22"/>
          <w:szCs w:val="22"/>
          <w:lang w:val="en-US" w:eastAsia="en-US"/>
        </w:rPr>
        <w:t>_____________________ (</w:t>
      </w:r>
      <w:proofErr w:type="spellStart"/>
      <w:r w:rsidRPr="00555EFE">
        <w:rPr>
          <w:rFonts w:ascii="Verdana" w:hAnsi="Verdana" w:cs="Trebuchet MS"/>
          <w:sz w:val="22"/>
          <w:szCs w:val="22"/>
          <w:lang w:val="en-US" w:eastAsia="en-US"/>
        </w:rPr>
        <w:t>semnătură</w:t>
      </w:r>
      <w:proofErr w:type="spellEnd"/>
      <w:r w:rsidRPr="00555EFE">
        <w:rPr>
          <w:rFonts w:ascii="Verdana" w:hAnsi="Verdana" w:cs="Trebuchet MS"/>
          <w:sz w:val="22"/>
          <w:szCs w:val="22"/>
          <w:lang w:val="en-US" w:eastAsia="en-US"/>
        </w:rPr>
        <w:t xml:space="preserve"> </w:t>
      </w:r>
      <w:proofErr w:type="spellStart"/>
      <w:r w:rsidRPr="00555EFE">
        <w:rPr>
          <w:rFonts w:ascii="Verdana" w:hAnsi="Verdana" w:cs="Trebuchet MS"/>
          <w:sz w:val="22"/>
          <w:szCs w:val="22"/>
          <w:lang w:val="en-US" w:eastAsia="en-US"/>
        </w:rPr>
        <w:t>autorizată</w:t>
      </w:r>
      <w:proofErr w:type="spellEnd"/>
      <w:r w:rsidRPr="00555EFE">
        <w:rPr>
          <w:rFonts w:ascii="Verdana" w:hAnsi="Verdana" w:cs="Trebuchet MS"/>
          <w:sz w:val="22"/>
          <w:szCs w:val="22"/>
          <w:lang w:val="en-US" w:eastAsia="en-US"/>
        </w:rPr>
        <w:t xml:space="preserve">) </w:t>
      </w:r>
    </w:p>
    <w:p w14:paraId="79A94D18" w14:textId="77777777" w:rsidR="00B93816" w:rsidRPr="00555EFE" w:rsidRDefault="00B93816" w:rsidP="00B93816">
      <w:pPr>
        <w:autoSpaceDE w:val="0"/>
        <w:autoSpaceDN w:val="0"/>
        <w:adjustRightInd w:val="0"/>
        <w:jc w:val="both"/>
        <w:rPr>
          <w:rFonts w:ascii="Verdana" w:hAnsi="Verdana" w:cs="Trebuchet MS"/>
          <w:sz w:val="22"/>
          <w:szCs w:val="22"/>
          <w:lang w:val="en-US" w:eastAsia="en-US"/>
        </w:rPr>
      </w:pPr>
      <w:proofErr w:type="spellStart"/>
      <w:r w:rsidRPr="00555EFE">
        <w:rPr>
          <w:rFonts w:ascii="Verdana" w:hAnsi="Verdana" w:cs="Trebuchet MS"/>
          <w:sz w:val="22"/>
          <w:szCs w:val="22"/>
          <w:lang w:val="en-US" w:eastAsia="en-US"/>
        </w:rPr>
        <w:t>Ofertant</w:t>
      </w:r>
      <w:proofErr w:type="spellEnd"/>
      <w:r w:rsidRPr="00555EFE">
        <w:rPr>
          <w:rFonts w:ascii="Verdana" w:hAnsi="Verdana" w:cs="Trebuchet MS"/>
          <w:sz w:val="22"/>
          <w:szCs w:val="22"/>
          <w:lang w:val="en-US" w:eastAsia="en-US"/>
        </w:rPr>
        <w:t xml:space="preserve"> </w:t>
      </w:r>
    </w:p>
    <w:p w14:paraId="6EFF901F" w14:textId="77777777" w:rsidR="00B93816" w:rsidRPr="00555EFE" w:rsidRDefault="00B93816" w:rsidP="00B93816">
      <w:pPr>
        <w:autoSpaceDE w:val="0"/>
        <w:autoSpaceDN w:val="0"/>
        <w:adjustRightInd w:val="0"/>
        <w:jc w:val="both"/>
        <w:rPr>
          <w:rFonts w:ascii="Verdana" w:hAnsi="Verdana" w:cs="Trebuchet MS"/>
          <w:sz w:val="22"/>
          <w:szCs w:val="22"/>
          <w:lang w:val="en-US" w:eastAsia="en-US"/>
        </w:rPr>
      </w:pPr>
      <w:r w:rsidRPr="00555EFE">
        <w:rPr>
          <w:rFonts w:ascii="Verdana" w:hAnsi="Verdana" w:cs="Trebuchet MS"/>
          <w:sz w:val="22"/>
          <w:szCs w:val="22"/>
          <w:lang w:val="en-US" w:eastAsia="en-US"/>
        </w:rPr>
        <w:t>________________________</w:t>
      </w:r>
    </w:p>
    <w:p w14:paraId="5D48DF95" w14:textId="77777777" w:rsidR="00B93816" w:rsidRPr="00555EFE" w:rsidRDefault="00B93816" w:rsidP="00B93816">
      <w:pPr>
        <w:autoSpaceDE w:val="0"/>
        <w:autoSpaceDN w:val="0"/>
        <w:adjustRightInd w:val="0"/>
        <w:jc w:val="both"/>
        <w:rPr>
          <w:rFonts w:ascii="Verdana" w:hAnsi="Verdana" w:cs="Trebuchet MS"/>
          <w:sz w:val="22"/>
          <w:szCs w:val="22"/>
          <w:lang w:val="en-US" w:eastAsia="en-US"/>
        </w:rPr>
      </w:pPr>
      <w:r w:rsidRPr="00555EFE">
        <w:rPr>
          <w:rFonts w:ascii="Verdana" w:hAnsi="Verdana" w:cs="Trebuchet MS"/>
          <w:sz w:val="22"/>
          <w:szCs w:val="22"/>
          <w:lang w:val="en-US" w:eastAsia="en-US"/>
        </w:rPr>
        <w:t>(</w:t>
      </w:r>
      <w:proofErr w:type="spellStart"/>
      <w:r w:rsidRPr="00555EFE">
        <w:rPr>
          <w:rFonts w:ascii="Verdana" w:hAnsi="Verdana" w:cs="Trebuchet MS"/>
          <w:sz w:val="22"/>
          <w:szCs w:val="22"/>
          <w:lang w:val="en-US" w:eastAsia="en-US"/>
        </w:rPr>
        <w:t>semnătură</w:t>
      </w:r>
      <w:proofErr w:type="spellEnd"/>
      <w:r w:rsidRPr="00555EFE">
        <w:rPr>
          <w:rFonts w:ascii="Verdana" w:hAnsi="Verdana" w:cs="Trebuchet MS"/>
          <w:sz w:val="22"/>
          <w:szCs w:val="22"/>
          <w:lang w:val="en-US" w:eastAsia="en-US"/>
        </w:rPr>
        <w:t xml:space="preserve"> </w:t>
      </w:r>
      <w:proofErr w:type="spellStart"/>
      <w:r w:rsidRPr="00555EFE">
        <w:rPr>
          <w:rFonts w:ascii="Verdana" w:hAnsi="Verdana" w:cs="Trebuchet MS"/>
          <w:sz w:val="22"/>
          <w:szCs w:val="22"/>
          <w:lang w:val="en-US" w:eastAsia="en-US"/>
        </w:rPr>
        <w:t>autorizată</w:t>
      </w:r>
      <w:proofErr w:type="spellEnd"/>
      <w:r w:rsidRPr="00555EFE">
        <w:rPr>
          <w:rFonts w:ascii="Verdana" w:hAnsi="Verdana" w:cs="Trebuchet MS"/>
          <w:sz w:val="22"/>
          <w:szCs w:val="22"/>
          <w:lang w:val="en-US" w:eastAsia="en-US"/>
        </w:rPr>
        <w:t>)</w:t>
      </w:r>
    </w:p>
    <w:p w14:paraId="4FB64DBD" w14:textId="77777777" w:rsidR="00B93816" w:rsidRPr="00555EFE" w:rsidRDefault="00B93816" w:rsidP="00B93816">
      <w:pPr>
        <w:autoSpaceDE w:val="0"/>
        <w:autoSpaceDN w:val="0"/>
        <w:adjustRightInd w:val="0"/>
        <w:jc w:val="both"/>
        <w:rPr>
          <w:rFonts w:ascii="Verdana" w:hAnsi="Verdana" w:cs="Trebuchet MS"/>
          <w:i/>
          <w:iCs/>
          <w:sz w:val="22"/>
          <w:szCs w:val="22"/>
          <w:lang w:val="en-US" w:eastAsia="en-US"/>
        </w:rPr>
      </w:pPr>
    </w:p>
    <w:p w14:paraId="1FD13A1B" w14:textId="77777777" w:rsidR="00B93816" w:rsidRPr="00555EFE" w:rsidRDefault="00B93816" w:rsidP="00B93816">
      <w:pPr>
        <w:autoSpaceDE w:val="0"/>
        <w:autoSpaceDN w:val="0"/>
        <w:adjustRightInd w:val="0"/>
        <w:jc w:val="both"/>
        <w:rPr>
          <w:rFonts w:ascii="Verdana" w:hAnsi="Verdana" w:cs="Trebuchet MS"/>
          <w:i/>
          <w:iCs/>
          <w:sz w:val="22"/>
          <w:szCs w:val="22"/>
          <w:lang w:val="en-US" w:eastAsia="en-US"/>
        </w:rPr>
      </w:pPr>
    </w:p>
    <w:p w14:paraId="5FCFEA72" w14:textId="77777777" w:rsidR="00A34517" w:rsidRDefault="00A34517" w:rsidP="00B93816">
      <w:pPr>
        <w:autoSpaceDE w:val="0"/>
        <w:autoSpaceDN w:val="0"/>
        <w:adjustRightInd w:val="0"/>
        <w:jc w:val="both"/>
        <w:rPr>
          <w:rFonts w:ascii="Verdana" w:hAnsi="Verdana" w:cs="Trebuchet MS"/>
          <w:i/>
          <w:iCs/>
          <w:sz w:val="18"/>
          <w:szCs w:val="18"/>
          <w:lang w:val="en-US" w:eastAsia="en-US"/>
        </w:rPr>
      </w:pPr>
    </w:p>
    <w:p w14:paraId="3953DB0D" w14:textId="77777777" w:rsidR="00A34517" w:rsidRDefault="00A34517" w:rsidP="00B93816">
      <w:pPr>
        <w:autoSpaceDE w:val="0"/>
        <w:autoSpaceDN w:val="0"/>
        <w:adjustRightInd w:val="0"/>
        <w:jc w:val="both"/>
        <w:rPr>
          <w:rFonts w:ascii="Verdana" w:hAnsi="Verdana" w:cs="Trebuchet MS"/>
          <w:i/>
          <w:iCs/>
          <w:sz w:val="18"/>
          <w:szCs w:val="18"/>
          <w:lang w:val="en-US" w:eastAsia="en-US"/>
        </w:rPr>
      </w:pPr>
    </w:p>
    <w:p w14:paraId="6EC13DFA" w14:textId="77777777" w:rsidR="00A34517" w:rsidRDefault="00A34517" w:rsidP="00B93816">
      <w:pPr>
        <w:autoSpaceDE w:val="0"/>
        <w:autoSpaceDN w:val="0"/>
        <w:adjustRightInd w:val="0"/>
        <w:jc w:val="both"/>
        <w:rPr>
          <w:rFonts w:ascii="Verdana" w:hAnsi="Verdana" w:cs="Trebuchet MS"/>
          <w:i/>
          <w:iCs/>
          <w:sz w:val="18"/>
          <w:szCs w:val="18"/>
          <w:lang w:val="en-US" w:eastAsia="en-US"/>
        </w:rPr>
      </w:pPr>
    </w:p>
    <w:p w14:paraId="1D0B3523" w14:textId="77777777" w:rsidR="00A34517" w:rsidRDefault="00A34517" w:rsidP="00B93816">
      <w:pPr>
        <w:autoSpaceDE w:val="0"/>
        <w:autoSpaceDN w:val="0"/>
        <w:adjustRightInd w:val="0"/>
        <w:jc w:val="both"/>
        <w:rPr>
          <w:rFonts w:ascii="Verdana" w:hAnsi="Verdana" w:cs="Trebuchet MS"/>
          <w:i/>
          <w:iCs/>
          <w:sz w:val="18"/>
          <w:szCs w:val="18"/>
          <w:lang w:val="en-US" w:eastAsia="en-US"/>
        </w:rPr>
      </w:pPr>
    </w:p>
    <w:p w14:paraId="3DA89FFA" w14:textId="77777777" w:rsidR="00A34517" w:rsidRDefault="00A34517" w:rsidP="00B93816">
      <w:pPr>
        <w:autoSpaceDE w:val="0"/>
        <w:autoSpaceDN w:val="0"/>
        <w:adjustRightInd w:val="0"/>
        <w:jc w:val="both"/>
        <w:rPr>
          <w:rFonts w:ascii="Verdana" w:hAnsi="Verdana" w:cs="Trebuchet MS"/>
          <w:i/>
          <w:iCs/>
          <w:sz w:val="18"/>
          <w:szCs w:val="18"/>
          <w:lang w:val="en-US" w:eastAsia="en-US"/>
        </w:rPr>
      </w:pPr>
    </w:p>
    <w:p w14:paraId="7A62FF97" w14:textId="77777777" w:rsidR="00A34517" w:rsidRDefault="00A34517" w:rsidP="00B93816">
      <w:pPr>
        <w:autoSpaceDE w:val="0"/>
        <w:autoSpaceDN w:val="0"/>
        <w:adjustRightInd w:val="0"/>
        <w:jc w:val="both"/>
        <w:rPr>
          <w:rFonts w:ascii="Verdana" w:hAnsi="Verdana" w:cs="Trebuchet MS"/>
          <w:i/>
          <w:iCs/>
          <w:sz w:val="18"/>
          <w:szCs w:val="18"/>
          <w:lang w:val="en-US" w:eastAsia="en-US"/>
        </w:rPr>
      </w:pPr>
    </w:p>
    <w:p w14:paraId="38AEED9C" w14:textId="090E0859" w:rsidR="00B93816" w:rsidRPr="00A34517" w:rsidRDefault="00B93816" w:rsidP="00B93816">
      <w:pPr>
        <w:autoSpaceDE w:val="0"/>
        <w:autoSpaceDN w:val="0"/>
        <w:adjustRightInd w:val="0"/>
        <w:jc w:val="both"/>
        <w:rPr>
          <w:rFonts w:ascii="Verdana" w:hAnsi="Verdana" w:cs="Trebuchet MS"/>
          <w:sz w:val="18"/>
          <w:szCs w:val="18"/>
          <w:lang w:val="en-US" w:eastAsia="en-US"/>
        </w:rPr>
      </w:pPr>
      <w:r w:rsidRPr="00A34517">
        <w:rPr>
          <w:rFonts w:ascii="Verdana" w:hAnsi="Verdana" w:cs="Trebuchet MS"/>
          <w:i/>
          <w:iCs/>
          <w:sz w:val="18"/>
          <w:szCs w:val="18"/>
          <w:lang w:val="en-US" w:eastAsia="en-US"/>
        </w:rPr>
        <w:t>Nota 1</w:t>
      </w:r>
      <w:r w:rsidRPr="00A34517">
        <w:rPr>
          <w:rFonts w:ascii="Verdana" w:hAnsi="Verdana" w:cs="Trebuchet MS"/>
          <w:sz w:val="18"/>
          <w:szCs w:val="18"/>
          <w:lang w:val="en-US" w:eastAsia="en-US"/>
        </w:rPr>
        <w:t xml:space="preserve">: </w:t>
      </w:r>
      <w:proofErr w:type="spellStart"/>
      <w:r w:rsidRPr="00A34517">
        <w:rPr>
          <w:rFonts w:ascii="Verdana" w:hAnsi="Verdana" w:cs="Trebuchet MS"/>
          <w:sz w:val="18"/>
          <w:szCs w:val="18"/>
          <w:lang w:val="en-US" w:eastAsia="en-US"/>
        </w:rPr>
        <w:t>Împreună</w:t>
      </w:r>
      <w:proofErr w:type="spellEnd"/>
      <w:r w:rsidRPr="00A34517">
        <w:rPr>
          <w:rFonts w:ascii="Verdana" w:hAnsi="Verdana" w:cs="Trebuchet MS"/>
          <w:sz w:val="18"/>
          <w:szCs w:val="18"/>
          <w:lang w:val="en-US" w:eastAsia="en-US"/>
        </w:rPr>
        <w:t xml:space="preserve"> cu </w:t>
      </w:r>
      <w:proofErr w:type="spellStart"/>
      <w:r w:rsidRPr="00A34517">
        <w:rPr>
          <w:rFonts w:ascii="Verdana" w:hAnsi="Verdana" w:cs="Trebuchet MS"/>
          <w:sz w:val="18"/>
          <w:szCs w:val="18"/>
          <w:lang w:val="en-US" w:eastAsia="en-US"/>
        </w:rPr>
        <w:t>Angajamentul</w:t>
      </w:r>
      <w:proofErr w:type="spellEnd"/>
      <w:r w:rsidRPr="00A34517">
        <w:rPr>
          <w:rFonts w:ascii="Verdana" w:hAnsi="Verdana" w:cs="Trebuchet MS"/>
          <w:sz w:val="18"/>
          <w:szCs w:val="18"/>
          <w:lang w:val="en-US" w:eastAsia="en-US"/>
        </w:rPr>
        <w:t xml:space="preserve"> </w:t>
      </w:r>
      <w:proofErr w:type="spellStart"/>
      <w:r w:rsidRPr="00A34517">
        <w:rPr>
          <w:rFonts w:ascii="Verdana" w:hAnsi="Verdana" w:cs="Trebuchet MS"/>
          <w:sz w:val="18"/>
          <w:szCs w:val="18"/>
          <w:lang w:val="en-US" w:eastAsia="en-US"/>
        </w:rPr>
        <w:t>ferm</w:t>
      </w:r>
      <w:proofErr w:type="spellEnd"/>
      <w:r w:rsidRPr="00A34517">
        <w:rPr>
          <w:rFonts w:ascii="Verdana" w:hAnsi="Verdana" w:cs="Trebuchet MS"/>
          <w:sz w:val="18"/>
          <w:szCs w:val="18"/>
          <w:lang w:val="en-US" w:eastAsia="en-US"/>
        </w:rPr>
        <w:t xml:space="preserve"> </w:t>
      </w:r>
      <w:proofErr w:type="spellStart"/>
      <w:r w:rsidRPr="00A34517">
        <w:rPr>
          <w:rFonts w:ascii="Verdana" w:hAnsi="Verdana" w:cs="Trebuchet MS"/>
          <w:sz w:val="18"/>
          <w:szCs w:val="18"/>
          <w:lang w:val="en-US" w:eastAsia="en-US"/>
        </w:rPr>
        <w:t>vor</w:t>
      </w:r>
      <w:proofErr w:type="spellEnd"/>
      <w:r w:rsidRPr="00A34517">
        <w:rPr>
          <w:rFonts w:ascii="Verdana" w:hAnsi="Verdana" w:cs="Trebuchet MS"/>
          <w:sz w:val="18"/>
          <w:szCs w:val="18"/>
          <w:lang w:val="en-US" w:eastAsia="en-US"/>
        </w:rPr>
        <w:t xml:space="preserve"> fi </w:t>
      </w:r>
      <w:proofErr w:type="spellStart"/>
      <w:r w:rsidRPr="00A34517">
        <w:rPr>
          <w:rFonts w:ascii="Verdana" w:hAnsi="Verdana" w:cs="Trebuchet MS"/>
          <w:sz w:val="18"/>
          <w:szCs w:val="18"/>
          <w:lang w:val="en-US" w:eastAsia="en-US"/>
        </w:rPr>
        <w:t>anexate</w:t>
      </w:r>
      <w:proofErr w:type="spellEnd"/>
      <w:r w:rsidRPr="00A34517">
        <w:rPr>
          <w:rFonts w:ascii="Verdana" w:hAnsi="Verdana" w:cs="Trebuchet MS"/>
          <w:sz w:val="18"/>
          <w:szCs w:val="18"/>
          <w:lang w:val="en-US" w:eastAsia="en-US"/>
        </w:rPr>
        <w:t xml:space="preserve"> </w:t>
      </w:r>
      <w:proofErr w:type="spellStart"/>
      <w:r w:rsidRPr="00A34517">
        <w:rPr>
          <w:rFonts w:ascii="Verdana" w:hAnsi="Verdana" w:cs="Trebuchet MS"/>
          <w:sz w:val="18"/>
          <w:szCs w:val="18"/>
          <w:lang w:val="en-US" w:eastAsia="en-US"/>
        </w:rPr>
        <w:t>documentele</w:t>
      </w:r>
      <w:proofErr w:type="spellEnd"/>
      <w:r w:rsidRPr="00A34517">
        <w:rPr>
          <w:rFonts w:ascii="Verdana" w:hAnsi="Verdana" w:cs="Trebuchet MS"/>
          <w:sz w:val="18"/>
          <w:szCs w:val="18"/>
          <w:lang w:val="en-US" w:eastAsia="en-US"/>
        </w:rPr>
        <w:t xml:space="preserve"> </w:t>
      </w:r>
      <w:proofErr w:type="spellStart"/>
      <w:r w:rsidRPr="00A34517">
        <w:rPr>
          <w:rFonts w:ascii="Verdana" w:hAnsi="Verdana" w:cs="Trebuchet MS"/>
          <w:sz w:val="18"/>
          <w:szCs w:val="18"/>
          <w:lang w:val="en-US" w:eastAsia="en-US"/>
        </w:rPr>
        <w:t>transmise</w:t>
      </w:r>
      <w:proofErr w:type="spellEnd"/>
      <w:r w:rsidRPr="00A34517">
        <w:rPr>
          <w:rFonts w:ascii="Verdana" w:hAnsi="Verdana" w:cs="Trebuchet MS"/>
          <w:sz w:val="18"/>
          <w:szCs w:val="18"/>
          <w:lang w:val="en-US" w:eastAsia="en-US"/>
        </w:rPr>
        <w:t xml:space="preserve"> </w:t>
      </w:r>
      <w:proofErr w:type="spellStart"/>
      <w:r w:rsidRPr="00A34517">
        <w:rPr>
          <w:rFonts w:ascii="Verdana" w:hAnsi="Verdana" w:cs="Trebuchet MS"/>
          <w:sz w:val="18"/>
          <w:szCs w:val="18"/>
          <w:lang w:val="en-US" w:eastAsia="en-US"/>
        </w:rPr>
        <w:t>ofertantului</w:t>
      </w:r>
      <w:proofErr w:type="spellEnd"/>
      <w:r w:rsidRPr="00A34517">
        <w:rPr>
          <w:rFonts w:ascii="Verdana" w:hAnsi="Verdana" w:cs="Trebuchet MS"/>
          <w:sz w:val="18"/>
          <w:szCs w:val="18"/>
          <w:lang w:val="en-US" w:eastAsia="en-US"/>
        </w:rPr>
        <w:t xml:space="preserve"> de </w:t>
      </w:r>
      <w:proofErr w:type="spellStart"/>
      <w:r w:rsidRPr="00A34517">
        <w:rPr>
          <w:rFonts w:ascii="Verdana" w:hAnsi="Verdana" w:cs="Trebuchet MS"/>
          <w:sz w:val="18"/>
          <w:szCs w:val="18"/>
          <w:lang w:val="en-US" w:eastAsia="en-US"/>
        </w:rPr>
        <w:t>către</w:t>
      </w:r>
      <w:proofErr w:type="spellEnd"/>
      <w:r w:rsidRPr="00A34517">
        <w:rPr>
          <w:rFonts w:ascii="Verdana" w:hAnsi="Verdana" w:cs="Trebuchet MS"/>
          <w:sz w:val="18"/>
          <w:szCs w:val="18"/>
          <w:lang w:val="en-US" w:eastAsia="en-US"/>
        </w:rPr>
        <w:t xml:space="preserve"> </w:t>
      </w:r>
      <w:proofErr w:type="spellStart"/>
      <w:r w:rsidRPr="00A34517">
        <w:rPr>
          <w:rFonts w:ascii="Verdana" w:hAnsi="Verdana" w:cs="Trebuchet MS"/>
          <w:sz w:val="18"/>
          <w:szCs w:val="18"/>
          <w:lang w:val="en-US" w:eastAsia="en-US"/>
        </w:rPr>
        <w:t>terțul</w:t>
      </w:r>
      <w:proofErr w:type="spellEnd"/>
      <w:r w:rsidRPr="00A34517">
        <w:rPr>
          <w:rFonts w:ascii="Verdana" w:hAnsi="Verdana" w:cs="Trebuchet MS"/>
          <w:sz w:val="18"/>
          <w:szCs w:val="18"/>
          <w:lang w:val="en-US" w:eastAsia="en-US"/>
        </w:rPr>
        <w:t xml:space="preserve"> </w:t>
      </w:r>
      <w:proofErr w:type="spellStart"/>
      <w:r w:rsidRPr="00A34517">
        <w:rPr>
          <w:rFonts w:ascii="Verdana" w:hAnsi="Verdana" w:cs="Trebuchet MS"/>
          <w:sz w:val="18"/>
          <w:szCs w:val="18"/>
          <w:lang w:val="en-US" w:eastAsia="en-US"/>
        </w:rPr>
        <w:t>susținător</w:t>
      </w:r>
      <w:proofErr w:type="spellEnd"/>
      <w:r w:rsidRPr="00A34517">
        <w:rPr>
          <w:rFonts w:ascii="Verdana" w:hAnsi="Verdana" w:cs="Trebuchet MS"/>
          <w:sz w:val="18"/>
          <w:szCs w:val="18"/>
          <w:lang w:val="en-US" w:eastAsia="en-US"/>
        </w:rPr>
        <w:t xml:space="preserve"> din care </w:t>
      </w:r>
      <w:proofErr w:type="spellStart"/>
      <w:r w:rsidRPr="00A34517">
        <w:rPr>
          <w:rFonts w:ascii="Verdana" w:hAnsi="Verdana" w:cs="Trebuchet MS"/>
          <w:sz w:val="18"/>
          <w:szCs w:val="18"/>
          <w:lang w:val="en-US" w:eastAsia="en-US"/>
        </w:rPr>
        <w:t>rezultă</w:t>
      </w:r>
      <w:proofErr w:type="spellEnd"/>
      <w:r w:rsidRPr="00A34517">
        <w:rPr>
          <w:rFonts w:ascii="Verdana" w:hAnsi="Verdana" w:cs="Trebuchet MS"/>
          <w:sz w:val="18"/>
          <w:szCs w:val="18"/>
          <w:lang w:val="en-US" w:eastAsia="en-US"/>
        </w:rPr>
        <w:t xml:space="preserve">: </w:t>
      </w:r>
    </w:p>
    <w:p w14:paraId="29DE3E4F" w14:textId="77777777" w:rsidR="00B93816" w:rsidRPr="00A34517" w:rsidRDefault="00B93816" w:rsidP="00B93816">
      <w:pPr>
        <w:autoSpaceDE w:val="0"/>
        <w:autoSpaceDN w:val="0"/>
        <w:adjustRightInd w:val="0"/>
        <w:spacing w:after="138"/>
        <w:jc w:val="both"/>
        <w:rPr>
          <w:rFonts w:ascii="Verdana" w:hAnsi="Verdana" w:cs="Trebuchet MS"/>
          <w:sz w:val="18"/>
          <w:szCs w:val="18"/>
          <w:lang w:val="en-US" w:eastAsia="en-US"/>
        </w:rPr>
      </w:pPr>
      <w:r w:rsidRPr="00A34517">
        <w:rPr>
          <w:rFonts w:ascii="Verdana" w:hAnsi="Verdana"/>
          <w:sz w:val="18"/>
          <w:szCs w:val="18"/>
          <w:lang w:val="en-US" w:eastAsia="en-US"/>
        </w:rPr>
        <w:t xml:space="preserve">- </w:t>
      </w:r>
      <w:proofErr w:type="spellStart"/>
      <w:r w:rsidRPr="00A34517">
        <w:rPr>
          <w:rFonts w:ascii="Verdana" w:hAnsi="Verdana" w:cs="Trebuchet MS"/>
          <w:sz w:val="18"/>
          <w:szCs w:val="18"/>
          <w:lang w:val="en-US" w:eastAsia="en-US"/>
        </w:rPr>
        <w:t>Faptul</w:t>
      </w:r>
      <w:proofErr w:type="spellEnd"/>
      <w:r w:rsidRPr="00A34517">
        <w:rPr>
          <w:rFonts w:ascii="Verdana" w:hAnsi="Verdana" w:cs="Trebuchet MS"/>
          <w:sz w:val="18"/>
          <w:szCs w:val="18"/>
          <w:lang w:val="en-US" w:eastAsia="en-US"/>
        </w:rPr>
        <w:t xml:space="preserve"> </w:t>
      </w:r>
      <w:proofErr w:type="spellStart"/>
      <w:r w:rsidRPr="00A34517">
        <w:rPr>
          <w:rFonts w:ascii="Verdana" w:hAnsi="Verdana" w:cs="Trebuchet MS"/>
          <w:sz w:val="18"/>
          <w:szCs w:val="18"/>
          <w:lang w:val="en-US" w:eastAsia="en-US"/>
        </w:rPr>
        <w:t>că</w:t>
      </w:r>
      <w:proofErr w:type="spellEnd"/>
      <w:r w:rsidRPr="00A34517">
        <w:rPr>
          <w:rFonts w:ascii="Verdana" w:hAnsi="Verdana" w:cs="Trebuchet MS"/>
          <w:sz w:val="18"/>
          <w:szCs w:val="18"/>
          <w:lang w:val="en-US" w:eastAsia="en-US"/>
        </w:rPr>
        <w:t xml:space="preserve"> </w:t>
      </w:r>
      <w:proofErr w:type="spellStart"/>
      <w:r w:rsidRPr="00A34517">
        <w:rPr>
          <w:rFonts w:ascii="Verdana" w:hAnsi="Verdana" w:cs="Trebuchet MS"/>
          <w:sz w:val="18"/>
          <w:szCs w:val="18"/>
          <w:lang w:val="en-US" w:eastAsia="en-US"/>
        </w:rPr>
        <w:t>terțul</w:t>
      </w:r>
      <w:proofErr w:type="spellEnd"/>
      <w:r w:rsidRPr="00A34517">
        <w:rPr>
          <w:rFonts w:ascii="Verdana" w:hAnsi="Verdana" w:cs="Trebuchet MS"/>
          <w:sz w:val="18"/>
          <w:szCs w:val="18"/>
          <w:lang w:val="en-US" w:eastAsia="en-US"/>
        </w:rPr>
        <w:t xml:space="preserve"> </w:t>
      </w:r>
      <w:proofErr w:type="spellStart"/>
      <w:r w:rsidRPr="00A34517">
        <w:rPr>
          <w:rFonts w:ascii="Verdana" w:hAnsi="Verdana" w:cs="Trebuchet MS"/>
          <w:sz w:val="18"/>
          <w:szCs w:val="18"/>
          <w:lang w:val="en-US" w:eastAsia="en-US"/>
        </w:rPr>
        <w:t>dispune</w:t>
      </w:r>
      <w:proofErr w:type="spellEnd"/>
      <w:r w:rsidRPr="00A34517">
        <w:rPr>
          <w:rFonts w:ascii="Verdana" w:hAnsi="Verdana" w:cs="Trebuchet MS"/>
          <w:sz w:val="18"/>
          <w:szCs w:val="18"/>
          <w:lang w:val="en-US" w:eastAsia="en-US"/>
        </w:rPr>
        <w:t xml:space="preserve"> de </w:t>
      </w:r>
      <w:proofErr w:type="spellStart"/>
      <w:r w:rsidRPr="00A34517">
        <w:rPr>
          <w:rFonts w:ascii="Verdana" w:hAnsi="Verdana" w:cs="Trebuchet MS"/>
          <w:sz w:val="18"/>
          <w:szCs w:val="18"/>
          <w:lang w:val="en-US" w:eastAsia="en-US"/>
        </w:rPr>
        <w:t>resursele</w:t>
      </w:r>
      <w:proofErr w:type="spellEnd"/>
      <w:r w:rsidRPr="00A34517">
        <w:rPr>
          <w:rFonts w:ascii="Verdana" w:hAnsi="Verdana" w:cs="Trebuchet MS"/>
          <w:sz w:val="18"/>
          <w:szCs w:val="18"/>
          <w:lang w:val="en-US" w:eastAsia="en-US"/>
        </w:rPr>
        <w:t xml:space="preserve"> </w:t>
      </w:r>
      <w:proofErr w:type="spellStart"/>
      <w:r w:rsidRPr="00A34517">
        <w:rPr>
          <w:rFonts w:ascii="Verdana" w:hAnsi="Verdana" w:cs="Trebuchet MS"/>
          <w:sz w:val="18"/>
          <w:szCs w:val="18"/>
          <w:lang w:val="en-US" w:eastAsia="en-US"/>
        </w:rPr>
        <w:t>tehnice</w:t>
      </w:r>
      <w:proofErr w:type="spellEnd"/>
      <w:r w:rsidRPr="00A34517">
        <w:rPr>
          <w:rFonts w:ascii="Verdana" w:hAnsi="Verdana" w:cs="Trebuchet MS"/>
          <w:sz w:val="18"/>
          <w:szCs w:val="18"/>
          <w:lang w:val="en-US" w:eastAsia="en-US"/>
        </w:rPr>
        <w:t xml:space="preserve"> </w:t>
      </w:r>
      <w:proofErr w:type="spellStart"/>
      <w:r w:rsidRPr="00A34517">
        <w:rPr>
          <w:rFonts w:ascii="Verdana" w:hAnsi="Verdana" w:cs="Trebuchet MS"/>
          <w:sz w:val="18"/>
          <w:szCs w:val="18"/>
          <w:lang w:val="en-US" w:eastAsia="en-US"/>
        </w:rPr>
        <w:t>și</w:t>
      </w:r>
      <w:proofErr w:type="spellEnd"/>
      <w:r w:rsidRPr="00A34517">
        <w:rPr>
          <w:rFonts w:ascii="Verdana" w:hAnsi="Verdana" w:cs="Trebuchet MS"/>
          <w:sz w:val="18"/>
          <w:szCs w:val="18"/>
          <w:lang w:val="en-US" w:eastAsia="en-US"/>
        </w:rPr>
        <w:t xml:space="preserve"> </w:t>
      </w:r>
      <w:proofErr w:type="spellStart"/>
      <w:r w:rsidRPr="00A34517">
        <w:rPr>
          <w:rFonts w:ascii="Verdana" w:hAnsi="Verdana" w:cs="Trebuchet MS"/>
          <w:sz w:val="18"/>
          <w:szCs w:val="18"/>
          <w:lang w:val="en-US" w:eastAsia="en-US"/>
        </w:rPr>
        <w:t>profesionale</w:t>
      </w:r>
      <w:proofErr w:type="spellEnd"/>
      <w:r w:rsidRPr="00A34517">
        <w:rPr>
          <w:rFonts w:ascii="Verdana" w:hAnsi="Verdana" w:cs="Trebuchet MS"/>
          <w:sz w:val="18"/>
          <w:szCs w:val="18"/>
          <w:lang w:val="en-US" w:eastAsia="en-US"/>
        </w:rPr>
        <w:t xml:space="preserve"> pe care </w:t>
      </w:r>
      <w:proofErr w:type="spellStart"/>
      <w:r w:rsidRPr="00A34517">
        <w:rPr>
          <w:rFonts w:ascii="Verdana" w:hAnsi="Verdana" w:cs="Trebuchet MS"/>
          <w:sz w:val="18"/>
          <w:szCs w:val="18"/>
          <w:lang w:val="en-US" w:eastAsia="en-US"/>
        </w:rPr>
        <w:t>își</w:t>
      </w:r>
      <w:proofErr w:type="spellEnd"/>
      <w:r w:rsidRPr="00A34517">
        <w:rPr>
          <w:rFonts w:ascii="Verdana" w:hAnsi="Verdana" w:cs="Trebuchet MS"/>
          <w:sz w:val="18"/>
          <w:szCs w:val="18"/>
          <w:lang w:val="en-US" w:eastAsia="en-US"/>
        </w:rPr>
        <w:t xml:space="preserve"> </w:t>
      </w:r>
      <w:proofErr w:type="spellStart"/>
      <w:r w:rsidRPr="00A34517">
        <w:rPr>
          <w:rFonts w:ascii="Verdana" w:hAnsi="Verdana" w:cs="Trebuchet MS"/>
          <w:sz w:val="18"/>
          <w:szCs w:val="18"/>
          <w:lang w:val="en-US" w:eastAsia="en-US"/>
        </w:rPr>
        <w:t>asumă</w:t>
      </w:r>
      <w:proofErr w:type="spellEnd"/>
      <w:r w:rsidRPr="00A34517">
        <w:rPr>
          <w:rFonts w:ascii="Verdana" w:hAnsi="Verdana" w:cs="Trebuchet MS"/>
          <w:sz w:val="18"/>
          <w:szCs w:val="18"/>
          <w:lang w:val="en-US" w:eastAsia="en-US"/>
        </w:rPr>
        <w:t xml:space="preserve"> </w:t>
      </w:r>
      <w:proofErr w:type="spellStart"/>
      <w:r w:rsidRPr="00A34517">
        <w:rPr>
          <w:rFonts w:ascii="Verdana" w:hAnsi="Verdana" w:cs="Trebuchet MS"/>
          <w:sz w:val="18"/>
          <w:szCs w:val="18"/>
          <w:lang w:val="en-US" w:eastAsia="en-US"/>
        </w:rPr>
        <w:t>prin</w:t>
      </w:r>
      <w:proofErr w:type="spellEnd"/>
      <w:r w:rsidRPr="00A34517">
        <w:rPr>
          <w:rFonts w:ascii="Verdana" w:hAnsi="Verdana" w:cs="Trebuchet MS"/>
          <w:sz w:val="18"/>
          <w:szCs w:val="18"/>
          <w:lang w:val="en-US" w:eastAsia="en-US"/>
        </w:rPr>
        <w:t xml:space="preserve"> </w:t>
      </w:r>
      <w:proofErr w:type="spellStart"/>
      <w:r w:rsidRPr="00A34517">
        <w:rPr>
          <w:rFonts w:ascii="Verdana" w:hAnsi="Verdana" w:cs="Trebuchet MS"/>
          <w:sz w:val="18"/>
          <w:szCs w:val="18"/>
          <w:lang w:val="en-US" w:eastAsia="en-US"/>
        </w:rPr>
        <w:t>angajament</w:t>
      </w:r>
      <w:proofErr w:type="spellEnd"/>
      <w:r w:rsidRPr="00A34517">
        <w:rPr>
          <w:rFonts w:ascii="Verdana" w:hAnsi="Verdana" w:cs="Trebuchet MS"/>
          <w:sz w:val="18"/>
          <w:szCs w:val="18"/>
          <w:lang w:val="en-US" w:eastAsia="en-US"/>
        </w:rPr>
        <w:t xml:space="preserve"> </w:t>
      </w:r>
      <w:proofErr w:type="spellStart"/>
      <w:r w:rsidRPr="00A34517">
        <w:rPr>
          <w:rFonts w:ascii="Verdana" w:hAnsi="Verdana" w:cs="Trebuchet MS"/>
          <w:sz w:val="18"/>
          <w:szCs w:val="18"/>
          <w:lang w:val="en-US" w:eastAsia="en-US"/>
        </w:rPr>
        <w:t>că</w:t>
      </w:r>
      <w:proofErr w:type="spellEnd"/>
      <w:r w:rsidRPr="00A34517">
        <w:rPr>
          <w:rFonts w:ascii="Verdana" w:hAnsi="Verdana" w:cs="Trebuchet MS"/>
          <w:sz w:val="18"/>
          <w:szCs w:val="18"/>
          <w:lang w:val="en-US" w:eastAsia="en-US"/>
        </w:rPr>
        <w:t xml:space="preserve"> le </w:t>
      </w:r>
      <w:proofErr w:type="spellStart"/>
      <w:r w:rsidRPr="00A34517">
        <w:rPr>
          <w:rFonts w:ascii="Verdana" w:hAnsi="Verdana" w:cs="Trebuchet MS"/>
          <w:sz w:val="18"/>
          <w:szCs w:val="18"/>
          <w:lang w:val="en-US" w:eastAsia="en-US"/>
        </w:rPr>
        <w:t>va</w:t>
      </w:r>
      <w:proofErr w:type="spellEnd"/>
      <w:r w:rsidRPr="00A34517">
        <w:rPr>
          <w:rFonts w:ascii="Verdana" w:hAnsi="Verdana" w:cs="Trebuchet MS"/>
          <w:sz w:val="18"/>
          <w:szCs w:val="18"/>
          <w:lang w:val="en-US" w:eastAsia="en-US"/>
        </w:rPr>
        <w:t xml:space="preserve"> </w:t>
      </w:r>
      <w:proofErr w:type="spellStart"/>
      <w:proofErr w:type="gramStart"/>
      <w:r w:rsidRPr="00A34517">
        <w:rPr>
          <w:rFonts w:ascii="Verdana" w:hAnsi="Verdana" w:cs="Trebuchet MS"/>
          <w:sz w:val="18"/>
          <w:szCs w:val="18"/>
          <w:lang w:val="en-US" w:eastAsia="en-US"/>
        </w:rPr>
        <w:t>mobiliza</w:t>
      </w:r>
      <w:proofErr w:type="spellEnd"/>
      <w:r w:rsidRPr="00A34517">
        <w:rPr>
          <w:rFonts w:ascii="Verdana" w:hAnsi="Verdana" w:cs="Trebuchet MS"/>
          <w:sz w:val="18"/>
          <w:szCs w:val="18"/>
          <w:lang w:val="en-US" w:eastAsia="en-US"/>
        </w:rPr>
        <w:t>;</w:t>
      </w:r>
      <w:proofErr w:type="gramEnd"/>
      <w:r w:rsidRPr="00A34517">
        <w:rPr>
          <w:rFonts w:ascii="Verdana" w:hAnsi="Verdana" w:cs="Trebuchet MS"/>
          <w:sz w:val="18"/>
          <w:szCs w:val="18"/>
          <w:lang w:val="en-US" w:eastAsia="en-US"/>
        </w:rPr>
        <w:t xml:space="preserve"> </w:t>
      </w:r>
    </w:p>
    <w:p w14:paraId="4E091EDC" w14:textId="77777777" w:rsidR="00B93816" w:rsidRPr="00A34517" w:rsidRDefault="00B93816" w:rsidP="00B93816">
      <w:pPr>
        <w:autoSpaceDE w:val="0"/>
        <w:autoSpaceDN w:val="0"/>
        <w:adjustRightInd w:val="0"/>
        <w:jc w:val="both"/>
        <w:rPr>
          <w:rFonts w:ascii="Verdana" w:hAnsi="Verdana" w:cs="Trebuchet MS"/>
          <w:sz w:val="18"/>
          <w:szCs w:val="18"/>
          <w:lang w:val="en-US" w:eastAsia="en-US"/>
        </w:rPr>
      </w:pPr>
      <w:r w:rsidRPr="00A34517">
        <w:rPr>
          <w:rFonts w:ascii="Verdana" w:hAnsi="Verdana"/>
          <w:sz w:val="18"/>
          <w:szCs w:val="18"/>
          <w:lang w:val="en-US" w:eastAsia="en-US"/>
        </w:rPr>
        <w:t xml:space="preserve">- </w:t>
      </w:r>
      <w:r w:rsidRPr="00A34517">
        <w:rPr>
          <w:rFonts w:ascii="Verdana" w:hAnsi="Verdana" w:cs="Trebuchet MS"/>
          <w:sz w:val="18"/>
          <w:szCs w:val="18"/>
          <w:lang w:val="en-US" w:eastAsia="en-US"/>
        </w:rPr>
        <w:t xml:space="preserve">Modul </w:t>
      </w:r>
      <w:proofErr w:type="spellStart"/>
      <w:r w:rsidRPr="00A34517">
        <w:rPr>
          <w:rFonts w:ascii="Verdana" w:hAnsi="Verdana" w:cs="Trebuchet MS"/>
          <w:sz w:val="18"/>
          <w:szCs w:val="18"/>
          <w:lang w:val="en-US" w:eastAsia="en-US"/>
        </w:rPr>
        <w:t>efectiv</w:t>
      </w:r>
      <w:proofErr w:type="spellEnd"/>
      <w:r w:rsidRPr="00A34517">
        <w:rPr>
          <w:rFonts w:ascii="Verdana" w:hAnsi="Verdana" w:cs="Trebuchet MS"/>
          <w:sz w:val="18"/>
          <w:szCs w:val="18"/>
          <w:lang w:val="en-US" w:eastAsia="en-US"/>
        </w:rPr>
        <w:t xml:space="preserve"> </w:t>
      </w:r>
      <w:proofErr w:type="spellStart"/>
      <w:r w:rsidRPr="00A34517">
        <w:rPr>
          <w:rFonts w:ascii="Verdana" w:hAnsi="Verdana" w:cs="Trebuchet MS"/>
          <w:sz w:val="18"/>
          <w:szCs w:val="18"/>
          <w:lang w:val="en-US" w:eastAsia="en-US"/>
        </w:rPr>
        <w:t>prin</w:t>
      </w:r>
      <w:proofErr w:type="spellEnd"/>
      <w:r w:rsidRPr="00A34517">
        <w:rPr>
          <w:rFonts w:ascii="Verdana" w:hAnsi="Verdana" w:cs="Trebuchet MS"/>
          <w:sz w:val="18"/>
          <w:szCs w:val="18"/>
          <w:lang w:val="en-US" w:eastAsia="en-US"/>
        </w:rPr>
        <w:t xml:space="preserve"> care </w:t>
      </w:r>
      <w:proofErr w:type="spellStart"/>
      <w:r w:rsidRPr="00A34517">
        <w:rPr>
          <w:rFonts w:ascii="Verdana" w:hAnsi="Verdana" w:cs="Trebuchet MS"/>
          <w:sz w:val="18"/>
          <w:szCs w:val="18"/>
          <w:lang w:val="en-US" w:eastAsia="en-US"/>
        </w:rPr>
        <w:t>terțul</w:t>
      </w:r>
      <w:proofErr w:type="spellEnd"/>
      <w:r w:rsidRPr="00A34517">
        <w:rPr>
          <w:rFonts w:ascii="Verdana" w:hAnsi="Verdana" w:cs="Trebuchet MS"/>
          <w:sz w:val="18"/>
          <w:szCs w:val="18"/>
          <w:lang w:val="en-US" w:eastAsia="en-US"/>
        </w:rPr>
        <w:t xml:space="preserve"> </w:t>
      </w:r>
      <w:proofErr w:type="spellStart"/>
      <w:r w:rsidRPr="00A34517">
        <w:rPr>
          <w:rFonts w:ascii="Verdana" w:hAnsi="Verdana" w:cs="Trebuchet MS"/>
          <w:sz w:val="18"/>
          <w:szCs w:val="18"/>
          <w:lang w:val="en-US" w:eastAsia="en-US"/>
        </w:rPr>
        <w:t>susținător</w:t>
      </w:r>
      <w:proofErr w:type="spellEnd"/>
      <w:r w:rsidRPr="00A34517">
        <w:rPr>
          <w:rFonts w:ascii="Verdana" w:hAnsi="Verdana" w:cs="Trebuchet MS"/>
          <w:sz w:val="18"/>
          <w:szCs w:val="18"/>
          <w:lang w:val="en-US" w:eastAsia="en-US"/>
        </w:rPr>
        <w:t xml:space="preserve"> </w:t>
      </w:r>
      <w:proofErr w:type="spellStart"/>
      <w:r w:rsidRPr="00A34517">
        <w:rPr>
          <w:rFonts w:ascii="Verdana" w:hAnsi="Verdana" w:cs="Trebuchet MS"/>
          <w:sz w:val="18"/>
          <w:szCs w:val="18"/>
          <w:lang w:val="en-US" w:eastAsia="en-US"/>
        </w:rPr>
        <w:t>va</w:t>
      </w:r>
      <w:proofErr w:type="spellEnd"/>
      <w:r w:rsidRPr="00A34517">
        <w:rPr>
          <w:rFonts w:ascii="Verdana" w:hAnsi="Verdana" w:cs="Trebuchet MS"/>
          <w:sz w:val="18"/>
          <w:szCs w:val="18"/>
          <w:lang w:val="en-US" w:eastAsia="en-US"/>
        </w:rPr>
        <w:t xml:space="preserve"> </w:t>
      </w:r>
      <w:proofErr w:type="spellStart"/>
      <w:r w:rsidRPr="00A34517">
        <w:rPr>
          <w:rFonts w:ascii="Verdana" w:hAnsi="Verdana" w:cs="Trebuchet MS"/>
          <w:sz w:val="18"/>
          <w:szCs w:val="18"/>
          <w:lang w:val="en-US" w:eastAsia="en-US"/>
        </w:rPr>
        <w:t>asigura</w:t>
      </w:r>
      <w:proofErr w:type="spellEnd"/>
      <w:r w:rsidRPr="00A34517">
        <w:rPr>
          <w:rFonts w:ascii="Verdana" w:hAnsi="Verdana" w:cs="Trebuchet MS"/>
          <w:sz w:val="18"/>
          <w:szCs w:val="18"/>
          <w:lang w:val="en-US" w:eastAsia="en-US"/>
        </w:rPr>
        <w:t xml:space="preserve"> </w:t>
      </w:r>
      <w:proofErr w:type="spellStart"/>
      <w:r w:rsidRPr="00A34517">
        <w:rPr>
          <w:rFonts w:ascii="Verdana" w:hAnsi="Verdana" w:cs="Trebuchet MS"/>
          <w:sz w:val="18"/>
          <w:szCs w:val="18"/>
          <w:lang w:val="en-US" w:eastAsia="en-US"/>
        </w:rPr>
        <w:t>îndeplinirea</w:t>
      </w:r>
      <w:proofErr w:type="spellEnd"/>
      <w:r w:rsidRPr="00A34517">
        <w:rPr>
          <w:rFonts w:ascii="Verdana" w:hAnsi="Verdana" w:cs="Trebuchet MS"/>
          <w:sz w:val="18"/>
          <w:szCs w:val="18"/>
          <w:lang w:val="en-US" w:eastAsia="en-US"/>
        </w:rPr>
        <w:t xml:space="preserve"> </w:t>
      </w:r>
      <w:proofErr w:type="spellStart"/>
      <w:r w:rsidRPr="00A34517">
        <w:rPr>
          <w:rFonts w:ascii="Verdana" w:hAnsi="Verdana" w:cs="Trebuchet MS"/>
          <w:sz w:val="18"/>
          <w:szCs w:val="18"/>
          <w:lang w:val="en-US" w:eastAsia="en-US"/>
        </w:rPr>
        <w:t>propriului</w:t>
      </w:r>
      <w:proofErr w:type="spellEnd"/>
      <w:r w:rsidRPr="00A34517">
        <w:rPr>
          <w:rFonts w:ascii="Verdana" w:hAnsi="Verdana" w:cs="Trebuchet MS"/>
          <w:sz w:val="18"/>
          <w:szCs w:val="18"/>
          <w:lang w:val="en-US" w:eastAsia="en-US"/>
        </w:rPr>
        <w:t xml:space="preserve"> </w:t>
      </w:r>
      <w:proofErr w:type="spellStart"/>
      <w:r w:rsidRPr="00A34517">
        <w:rPr>
          <w:rFonts w:ascii="Verdana" w:hAnsi="Verdana" w:cs="Trebuchet MS"/>
          <w:sz w:val="18"/>
          <w:szCs w:val="18"/>
          <w:lang w:val="en-US" w:eastAsia="en-US"/>
        </w:rPr>
        <w:t>angajament</w:t>
      </w:r>
      <w:proofErr w:type="spellEnd"/>
      <w:r w:rsidRPr="00A34517">
        <w:rPr>
          <w:rFonts w:ascii="Verdana" w:hAnsi="Verdana" w:cs="Trebuchet MS"/>
          <w:sz w:val="18"/>
          <w:szCs w:val="18"/>
          <w:lang w:val="en-US" w:eastAsia="en-US"/>
        </w:rPr>
        <w:t xml:space="preserve"> de </w:t>
      </w:r>
      <w:proofErr w:type="spellStart"/>
      <w:r w:rsidRPr="00A34517">
        <w:rPr>
          <w:rFonts w:ascii="Verdana" w:hAnsi="Verdana" w:cs="Trebuchet MS"/>
          <w:sz w:val="18"/>
          <w:szCs w:val="18"/>
          <w:lang w:val="en-US" w:eastAsia="en-US"/>
        </w:rPr>
        <w:t>susținere</w:t>
      </w:r>
      <w:proofErr w:type="spellEnd"/>
      <w:r w:rsidRPr="00A34517">
        <w:rPr>
          <w:rFonts w:ascii="Verdana" w:hAnsi="Verdana" w:cs="Trebuchet MS"/>
          <w:sz w:val="18"/>
          <w:szCs w:val="18"/>
          <w:lang w:val="en-US" w:eastAsia="en-US"/>
        </w:rPr>
        <w:t xml:space="preserve">, </w:t>
      </w:r>
      <w:proofErr w:type="spellStart"/>
      <w:r w:rsidRPr="00A34517">
        <w:rPr>
          <w:rFonts w:ascii="Verdana" w:hAnsi="Verdana" w:cs="Trebuchet MS"/>
          <w:sz w:val="18"/>
          <w:szCs w:val="18"/>
          <w:lang w:val="en-US" w:eastAsia="en-US"/>
        </w:rPr>
        <w:t>respectiv</w:t>
      </w:r>
      <w:proofErr w:type="spellEnd"/>
      <w:r w:rsidRPr="00A34517">
        <w:rPr>
          <w:rFonts w:ascii="Verdana" w:hAnsi="Verdana" w:cs="Trebuchet MS"/>
          <w:sz w:val="18"/>
          <w:szCs w:val="18"/>
          <w:lang w:val="en-US" w:eastAsia="en-US"/>
        </w:rPr>
        <w:t xml:space="preserve"> cum se </w:t>
      </w:r>
      <w:proofErr w:type="spellStart"/>
      <w:r w:rsidRPr="00A34517">
        <w:rPr>
          <w:rFonts w:ascii="Verdana" w:hAnsi="Verdana" w:cs="Trebuchet MS"/>
          <w:sz w:val="18"/>
          <w:szCs w:val="18"/>
          <w:lang w:val="en-US" w:eastAsia="en-US"/>
        </w:rPr>
        <w:t>va</w:t>
      </w:r>
      <w:proofErr w:type="spellEnd"/>
      <w:r w:rsidRPr="00A34517">
        <w:rPr>
          <w:rFonts w:ascii="Verdana" w:hAnsi="Verdana" w:cs="Trebuchet MS"/>
          <w:sz w:val="18"/>
          <w:szCs w:val="18"/>
          <w:lang w:val="en-US" w:eastAsia="en-US"/>
        </w:rPr>
        <w:t xml:space="preserve"> face </w:t>
      </w:r>
      <w:proofErr w:type="spellStart"/>
      <w:r w:rsidRPr="00A34517">
        <w:rPr>
          <w:rFonts w:ascii="Verdana" w:hAnsi="Verdana" w:cs="Trebuchet MS"/>
          <w:sz w:val="18"/>
          <w:szCs w:val="18"/>
          <w:lang w:val="en-US" w:eastAsia="en-US"/>
        </w:rPr>
        <w:t>transferul</w:t>
      </w:r>
      <w:proofErr w:type="spellEnd"/>
      <w:r w:rsidRPr="00A34517">
        <w:rPr>
          <w:rFonts w:ascii="Verdana" w:hAnsi="Verdana" w:cs="Trebuchet MS"/>
          <w:sz w:val="18"/>
          <w:szCs w:val="18"/>
          <w:lang w:val="en-US" w:eastAsia="en-US"/>
        </w:rPr>
        <w:t xml:space="preserve"> </w:t>
      </w:r>
      <w:proofErr w:type="spellStart"/>
      <w:r w:rsidRPr="00A34517">
        <w:rPr>
          <w:rFonts w:ascii="Verdana" w:hAnsi="Verdana" w:cs="Trebuchet MS"/>
          <w:sz w:val="18"/>
          <w:szCs w:val="18"/>
          <w:lang w:val="en-US" w:eastAsia="en-US"/>
        </w:rPr>
        <w:t>acestor</w:t>
      </w:r>
      <w:proofErr w:type="spellEnd"/>
      <w:r w:rsidRPr="00A34517">
        <w:rPr>
          <w:rFonts w:ascii="Verdana" w:hAnsi="Verdana" w:cs="Trebuchet MS"/>
          <w:sz w:val="18"/>
          <w:szCs w:val="18"/>
          <w:lang w:val="en-US" w:eastAsia="en-US"/>
        </w:rPr>
        <w:t xml:space="preserve"> </w:t>
      </w:r>
      <w:proofErr w:type="spellStart"/>
      <w:r w:rsidRPr="00A34517">
        <w:rPr>
          <w:rFonts w:ascii="Verdana" w:hAnsi="Verdana" w:cs="Trebuchet MS"/>
          <w:sz w:val="18"/>
          <w:szCs w:val="18"/>
          <w:lang w:val="en-US" w:eastAsia="en-US"/>
        </w:rPr>
        <w:t>resurse</w:t>
      </w:r>
      <w:proofErr w:type="spellEnd"/>
      <w:r w:rsidRPr="00A34517">
        <w:rPr>
          <w:rFonts w:ascii="Verdana" w:hAnsi="Verdana" w:cs="Trebuchet MS"/>
          <w:sz w:val="18"/>
          <w:szCs w:val="18"/>
          <w:lang w:val="en-US" w:eastAsia="en-US"/>
        </w:rPr>
        <w:t xml:space="preserve"> </w:t>
      </w:r>
      <w:proofErr w:type="spellStart"/>
      <w:r w:rsidRPr="00A34517">
        <w:rPr>
          <w:rFonts w:ascii="Verdana" w:hAnsi="Verdana" w:cs="Trebuchet MS"/>
          <w:sz w:val="18"/>
          <w:szCs w:val="18"/>
          <w:lang w:val="en-US" w:eastAsia="en-US"/>
        </w:rPr>
        <w:t>către</w:t>
      </w:r>
      <w:proofErr w:type="spellEnd"/>
      <w:r w:rsidRPr="00A34517">
        <w:rPr>
          <w:rFonts w:ascii="Verdana" w:hAnsi="Verdana" w:cs="Trebuchet MS"/>
          <w:sz w:val="18"/>
          <w:szCs w:val="18"/>
          <w:lang w:val="en-US" w:eastAsia="en-US"/>
        </w:rPr>
        <w:t xml:space="preserve"> </w:t>
      </w:r>
      <w:proofErr w:type="spellStart"/>
      <w:r w:rsidRPr="00A34517">
        <w:rPr>
          <w:rFonts w:ascii="Verdana" w:hAnsi="Verdana" w:cs="Trebuchet MS"/>
          <w:sz w:val="18"/>
          <w:szCs w:val="18"/>
          <w:lang w:val="en-US" w:eastAsia="en-US"/>
        </w:rPr>
        <w:t>contractant</w:t>
      </w:r>
      <w:proofErr w:type="spellEnd"/>
      <w:r w:rsidRPr="00A34517">
        <w:rPr>
          <w:rFonts w:ascii="Verdana" w:hAnsi="Verdana" w:cs="Trebuchet MS"/>
          <w:sz w:val="18"/>
          <w:szCs w:val="18"/>
          <w:lang w:val="en-US" w:eastAsia="en-US"/>
        </w:rPr>
        <w:t xml:space="preserve">. </w:t>
      </w:r>
    </w:p>
    <w:p w14:paraId="4EF1C6AC" w14:textId="77777777" w:rsidR="00B93816" w:rsidRPr="00A34517" w:rsidRDefault="00B93816" w:rsidP="00B93816">
      <w:pPr>
        <w:autoSpaceDE w:val="0"/>
        <w:autoSpaceDN w:val="0"/>
        <w:adjustRightInd w:val="0"/>
        <w:jc w:val="both"/>
        <w:rPr>
          <w:rFonts w:ascii="Verdana" w:hAnsi="Verdana" w:cs="Trebuchet MS"/>
          <w:sz w:val="18"/>
          <w:szCs w:val="18"/>
          <w:lang w:val="en-US" w:eastAsia="en-US"/>
        </w:rPr>
      </w:pPr>
    </w:p>
    <w:p w14:paraId="2C5F8BC7" w14:textId="77777777" w:rsidR="00B93816" w:rsidRPr="00A34517" w:rsidRDefault="00B93816" w:rsidP="00B93816">
      <w:pPr>
        <w:autoSpaceDE w:val="0"/>
        <w:autoSpaceDN w:val="0"/>
        <w:adjustRightInd w:val="0"/>
        <w:jc w:val="both"/>
        <w:rPr>
          <w:rFonts w:ascii="Verdana" w:hAnsi="Verdana" w:cs="Trebuchet MS"/>
          <w:sz w:val="18"/>
          <w:szCs w:val="18"/>
          <w:lang w:val="en-US" w:eastAsia="en-US"/>
        </w:rPr>
      </w:pPr>
      <w:r w:rsidRPr="00A34517">
        <w:rPr>
          <w:rFonts w:ascii="Verdana" w:hAnsi="Verdana" w:cs="Trebuchet MS"/>
          <w:sz w:val="18"/>
          <w:szCs w:val="18"/>
          <w:lang w:val="en-US" w:eastAsia="en-US"/>
        </w:rPr>
        <w:t xml:space="preserve">Din </w:t>
      </w:r>
      <w:proofErr w:type="spellStart"/>
      <w:r w:rsidRPr="00A34517">
        <w:rPr>
          <w:rFonts w:ascii="Verdana" w:hAnsi="Verdana" w:cs="Trebuchet MS"/>
          <w:sz w:val="18"/>
          <w:szCs w:val="18"/>
          <w:lang w:val="en-US" w:eastAsia="en-US"/>
        </w:rPr>
        <w:t>documentele</w:t>
      </w:r>
      <w:proofErr w:type="spellEnd"/>
      <w:r w:rsidRPr="00A34517">
        <w:rPr>
          <w:rFonts w:ascii="Verdana" w:hAnsi="Verdana" w:cs="Trebuchet MS"/>
          <w:sz w:val="18"/>
          <w:szCs w:val="18"/>
          <w:lang w:val="en-US" w:eastAsia="en-US"/>
        </w:rPr>
        <w:t xml:space="preserve"> </w:t>
      </w:r>
      <w:proofErr w:type="spellStart"/>
      <w:r w:rsidRPr="00A34517">
        <w:rPr>
          <w:rFonts w:ascii="Verdana" w:hAnsi="Verdana" w:cs="Trebuchet MS"/>
          <w:sz w:val="18"/>
          <w:szCs w:val="18"/>
          <w:lang w:val="en-US" w:eastAsia="en-US"/>
        </w:rPr>
        <w:t>prezentate</w:t>
      </w:r>
      <w:proofErr w:type="spellEnd"/>
      <w:r w:rsidRPr="00A34517">
        <w:rPr>
          <w:rFonts w:ascii="Verdana" w:hAnsi="Verdana" w:cs="Trebuchet MS"/>
          <w:sz w:val="18"/>
          <w:szCs w:val="18"/>
          <w:lang w:val="en-US" w:eastAsia="en-US"/>
        </w:rPr>
        <w:t xml:space="preserve"> de </w:t>
      </w:r>
      <w:proofErr w:type="spellStart"/>
      <w:r w:rsidRPr="00A34517">
        <w:rPr>
          <w:rFonts w:ascii="Verdana" w:hAnsi="Verdana" w:cs="Trebuchet MS"/>
          <w:sz w:val="18"/>
          <w:szCs w:val="18"/>
          <w:lang w:val="en-US" w:eastAsia="en-US"/>
        </w:rPr>
        <w:t>terț</w:t>
      </w:r>
      <w:proofErr w:type="spellEnd"/>
      <w:r w:rsidRPr="00A34517">
        <w:rPr>
          <w:rFonts w:ascii="Verdana" w:hAnsi="Verdana" w:cs="Trebuchet MS"/>
          <w:sz w:val="18"/>
          <w:szCs w:val="18"/>
          <w:lang w:val="en-US" w:eastAsia="en-US"/>
        </w:rPr>
        <w:t xml:space="preserve"> </w:t>
      </w:r>
      <w:proofErr w:type="spellStart"/>
      <w:r w:rsidRPr="00A34517">
        <w:rPr>
          <w:rFonts w:ascii="Verdana" w:hAnsi="Verdana" w:cs="Trebuchet MS"/>
          <w:sz w:val="18"/>
          <w:szCs w:val="18"/>
          <w:lang w:val="en-US" w:eastAsia="en-US"/>
        </w:rPr>
        <w:t>trebuie</w:t>
      </w:r>
      <w:proofErr w:type="spellEnd"/>
      <w:r w:rsidRPr="00A34517">
        <w:rPr>
          <w:rFonts w:ascii="Verdana" w:hAnsi="Verdana" w:cs="Trebuchet MS"/>
          <w:sz w:val="18"/>
          <w:szCs w:val="18"/>
          <w:lang w:val="en-US" w:eastAsia="en-US"/>
        </w:rPr>
        <w:t xml:space="preserve"> </w:t>
      </w:r>
      <w:proofErr w:type="spellStart"/>
      <w:r w:rsidRPr="00A34517">
        <w:rPr>
          <w:rFonts w:ascii="Verdana" w:hAnsi="Verdana" w:cs="Trebuchet MS"/>
          <w:sz w:val="18"/>
          <w:szCs w:val="18"/>
          <w:lang w:val="en-US" w:eastAsia="en-US"/>
        </w:rPr>
        <w:t>să</w:t>
      </w:r>
      <w:proofErr w:type="spellEnd"/>
      <w:r w:rsidRPr="00A34517">
        <w:rPr>
          <w:rFonts w:ascii="Verdana" w:hAnsi="Verdana" w:cs="Trebuchet MS"/>
          <w:sz w:val="18"/>
          <w:szCs w:val="18"/>
          <w:lang w:val="en-US" w:eastAsia="en-US"/>
        </w:rPr>
        <w:t xml:space="preserve"> </w:t>
      </w:r>
      <w:proofErr w:type="spellStart"/>
      <w:r w:rsidRPr="00A34517">
        <w:rPr>
          <w:rFonts w:ascii="Verdana" w:hAnsi="Verdana" w:cs="Trebuchet MS"/>
          <w:sz w:val="18"/>
          <w:szCs w:val="18"/>
          <w:lang w:val="en-US" w:eastAsia="en-US"/>
        </w:rPr>
        <w:t>reiasă</w:t>
      </w:r>
      <w:proofErr w:type="spellEnd"/>
      <w:r w:rsidRPr="00A34517">
        <w:rPr>
          <w:rFonts w:ascii="Verdana" w:hAnsi="Verdana" w:cs="Trebuchet MS"/>
          <w:sz w:val="18"/>
          <w:szCs w:val="18"/>
          <w:lang w:val="en-US" w:eastAsia="en-US"/>
        </w:rPr>
        <w:t xml:space="preserve"> cum se </w:t>
      </w:r>
      <w:proofErr w:type="spellStart"/>
      <w:r w:rsidRPr="00A34517">
        <w:rPr>
          <w:rFonts w:ascii="Verdana" w:hAnsi="Verdana" w:cs="Trebuchet MS"/>
          <w:sz w:val="18"/>
          <w:szCs w:val="18"/>
          <w:lang w:val="en-US" w:eastAsia="en-US"/>
        </w:rPr>
        <w:t>va</w:t>
      </w:r>
      <w:proofErr w:type="spellEnd"/>
      <w:r w:rsidRPr="00A34517">
        <w:rPr>
          <w:rFonts w:ascii="Verdana" w:hAnsi="Verdana" w:cs="Trebuchet MS"/>
          <w:sz w:val="18"/>
          <w:szCs w:val="18"/>
          <w:lang w:val="en-US" w:eastAsia="en-US"/>
        </w:rPr>
        <w:t xml:space="preserve"> face </w:t>
      </w:r>
      <w:proofErr w:type="spellStart"/>
      <w:r w:rsidRPr="00A34517">
        <w:rPr>
          <w:rFonts w:ascii="Verdana" w:hAnsi="Verdana" w:cs="Trebuchet MS"/>
          <w:sz w:val="18"/>
          <w:szCs w:val="18"/>
          <w:lang w:val="en-US" w:eastAsia="en-US"/>
        </w:rPr>
        <w:t>transferul</w:t>
      </w:r>
      <w:proofErr w:type="spellEnd"/>
      <w:r w:rsidRPr="00A34517">
        <w:rPr>
          <w:rFonts w:ascii="Verdana" w:hAnsi="Verdana" w:cs="Trebuchet MS"/>
          <w:sz w:val="18"/>
          <w:szCs w:val="18"/>
          <w:lang w:val="en-US" w:eastAsia="en-US"/>
        </w:rPr>
        <w:t xml:space="preserve"> </w:t>
      </w:r>
      <w:proofErr w:type="spellStart"/>
      <w:r w:rsidRPr="00A34517">
        <w:rPr>
          <w:rFonts w:ascii="Verdana" w:hAnsi="Verdana" w:cs="Trebuchet MS"/>
          <w:sz w:val="18"/>
          <w:szCs w:val="18"/>
          <w:lang w:val="en-US" w:eastAsia="en-US"/>
        </w:rPr>
        <w:t>acestor</w:t>
      </w:r>
      <w:proofErr w:type="spellEnd"/>
      <w:r w:rsidRPr="00A34517">
        <w:rPr>
          <w:rFonts w:ascii="Verdana" w:hAnsi="Verdana" w:cs="Trebuchet MS"/>
          <w:sz w:val="18"/>
          <w:szCs w:val="18"/>
          <w:lang w:val="en-US" w:eastAsia="en-US"/>
        </w:rPr>
        <w:t xml:space="preserve"> </w:t>
      </w:r>
      <w:proofErr w:type="spellStart"/>
      <w:r w:rsidRPr="00A34517">
        <w:rPr>
          <w:rFonts w:ascii="Verdana" w:hAnsi="Verdana" w:cs="Trebuchet MS"/>
          <w:sz w:val="18"/>
          <w:szCs w:val="18"/>
          <w:lang w:val="en-US" w:eastAsia="en-US"/>
        </w:rPr>
        <w:t>resurse</w:t>
      </w:r>
      <w:proofErr w:type="spellEnd"/>
      <w:r w:rsidRPr="00A34517">
        <w:rPr>
          <w:rFonts w:ascii="Verdana" w:hAnsi="Verdana" w:cs="Trebuchet MS"/>
          <w:sz w:val="18"/>
          <w:szCs w:val="18"/>
          <w:lang w:val="en-US" w:eastAsia="en-US"/>
        </w:rPr>
        <w:t xml:space="preserve"> </w:t>
      </w:r>
      <w:proofErr w:type="spellStart"/>
      <w:r w:rsidRPr="00A34517">
        <w:rPr>
          <w:rFonts w:ascii="Verdana" w:hAnsi="Verdana" w:cs="Trebuchet MS"/>
          <w:sz w:val="18"/>
          <w:szCs w:val="18"/>
          <w:lang w:val="en-US" w:eastAsia="en-US"/>
        </w:rPr>
        <w:t>către</w:t>
      </w:r>
      <w:proofErr w:type="spellEnd"/>
      <w:r w:rsidRPr="00A34517">
        <w:rPr>
          <w:rFonts w:ascii="Verdana" w:hAnsi="Verdana" w:cs="Trebuchet MS"/>
          <w:sz w:val="18"/>
          <w:szCs w:val="18"/>
          <w:lang w:val="en-US" w:eastAsia="en-US"/>
        </w:rPr>
        <w:t xml:space="preserve"> </w:t>
      </w:r>
      <w:proofErr w:type="spellStart"/>
      <w:r w:rsidRPr="00A34517">
        <w:rPr>
          <w:rFonts w:ascii="Verdana" w:hAnsi="Verdana" w:cs="Trebuchet MS"/>
          <w:sz w:val="18"/>
          <w:szCs w:val="18"/>
          <w:lang w:val="en-US" w:eastAsia="en-US"/>
        </w:rPr>
        <w:t>contractant</w:t>
      </w:r>
      <w:proofErr w:type="spellEnd"/>
      <w:r w:rsidRPr="00A34517">
        <w:rPr>
          <w:rFonts w:ascii="Verdana" w:hAnsi="Verdana" w:cs="Trebuchet MS"/>
          <w:sz w:val="18"/>
          <w:szCs w:val="18"/>
          <w:lang w:val="en-US" w:eastAsia="en-US"/>
        </w:rPr>
        <w:t xml:space="preserve"> (</w:t>
      </w:r>
      <w:proofErr w:type="spellStart"/>
      <w:r w:rsidRPr="00A34517">
        <w:rPr>
          <w:rFonts w:ascii="Verdana" w:hAnsi="Verdana" w:cs="Trebuchet MS"/>
          <w:sz w:val="18"/>
          <w:szCs w:val="18"/>
          <w:lang w:val="en-US" w:eastAsia="en-US"/>
        </w:rPr>
        <w:t>inclusiv</w:t>
      </w:r>
      <w:proofErr w:type="spellEnd"/>
      <w:r w:rsidRPr="00A34517">
        <w:rPr>
          <w:rFonts w:ascii="Verdana" w:hAnsi="Verdana" w:cs="Trebuchet MS"/>
          <w:sz w:val="18"/>
          <w:szCs w:val="18"/>
          <w:lang w:val="en-US" w:eastAsia="en-US"/>
        </w:rPr>
        <w:t xml:space="preserve"> </w:t>
      </w:r>
      <w:proofErr w:type="spellStart"/>
      <w:r w:rsidRPr="00A34517">
        <w:rPr>
          <w:rFonts w:ascii="Verdana" w:hAnsi="Verdana" w:cs="Trebuchet MS"/>
          <w:sz w:val="18"/>
          <w:szCs w:val="18"/>
          <w:lang w:val="en-US" w:eastAsia="en-US"/>
        </w:rPr>
        <w:t>termenele</w:t>
      </w:r>
      <w:proofErr w:type="spellEnd"/>
      <w:r w:rsidRPr="00A34517">
        <w:rPr>
          <w:rFonts w:ascii="Verdana" w:hAnsi="Verdana" w:cs="Trebuchet MS"/>
          <w:sz w:val="18"/>
          <w:szCs w:val="18"/>
          <w:lang w:val="en-US" w:eastAsia="en-US"/>
        </w:rPr>
        <w:t xml:space="preserve"> </w:t>
      </w:r>
      <w:proofErr w:type="spellStart"/>
      <w:r w:rsidRPr="00A34517">
        <w:rPr>
          <w:rFonts w:ascii="Verdana" w:hAnsi="Verdana" w:cs="Trebuchet MS"/>
          <w:sz w:val="18"/>
          <w:szCs w:val="18"/>
          <w:lang w:val="en-US" w:eastAsia="en-US"/>
        </w:rPr>
        <w:t>în</w:t>
      </w:r>
      <w:proofErr w:type="spellEnd"/>
      <w:r w:rsidRPr="00A34517">
        <w:rPr>
          <w:rFonts w:ascii="Verdana" w:hAnsi="Verdana" w:cs="Trebuchet MS"/>
          <w:sz w:val="18"/>
          <w:szCs w:val="18"/>
          <w:lang w:val="en-US" w:eastAsia="en-US"/>
        </w:rPr>
        <w:t xml:space="preserve"> care </w:t>
      </w:r>
      <w:proofErr w:type="spellStart"/>
      <w:r w:rsidRPr="00A34517">
        <w:rPr>
          <w:rFonts w:ascii="Verdana" w:hAnsi="Verdana" w:cs="Trebuchet MS"/>
          <w:sz w:val="18"/>
          <w:szCs w:val="18"/>
          <w:lang w:val="en-US" w:eastAsia="en-US"/>
        </w:rPr>
        <w:t>resursele</w:t>
      </w:r>
      <w:proofErr w:type="spellEnd"/>
      <w:r w:rsidRPr="00A34517">
        <w:rPr>
          <w:rFonts w:ascii="Verdana" w:hAnsi="Verdana" w:cs="Trebuchet MS"/>
          <w:sz w:val="18"/>
          <w:szCs w:val="18"/>
          <w:lang w:val="en-US" w:eastAsia="en-US"/>
        </w:rPr>
        <w:t xml:space="preserve"> </w:t>
      </w:r>
      <w:proofErr w:type="spellStart"/>
      <w:r w:rsidRPr="00A34517">
        <w:rPr>
          <w:rFonts w:ascii="Verdana" w:hAnsi="Verdana" w:cs="Trebuchet MS"/>
          <w:sz w:val="18"/>
          <w:szCs w:val="18"/>
          <w:lang w:val="en-US" w:eastAsia="en-US"/>
        </w:rPr>
        <w:t>vor</w:t>
      </w:r>
      <w:proofErr w:type="spellEnd"/>
      <w:r w:rsidRPr="00A34517">
        <w:rPr>
          <w:rFonts w:ascii="Verdana" w:hAnsi="Verdana" w:cs="Trebuchet MS"/>
          <w:sz w:val="18"/>
          <w:szCs w:val="18"/>
          <w:lang w:val="en-US" w:eastAsia="en-US"/>
        </w:rPr>
        <w:t xml:space="preserve"> fi </w:t>
      </w:r>
      <w:proofErr w:type="spellStart"/>
      <w:r w:rsidRPr="00A34517">
        <w:rPr>
          <w:rFonts w:ascii="Verdana" w:hAnsi="Verdana" w:cs="Trebuchet MS"/>
          <w:sz w:val="18"/>
          <w:szCs w:val="18"/>
          <w:lang w:val="en-US" w:eastAsia="en-US"/>
        </w:rPr>
        <w:t>puse</w:t>
      </w:r>
      <w:proofErr w:type="spellEnd"/>
      <w:r w:rsidRPr="00A34517">
        <w:rPr>
          <w:rFonts w:ascii="Verdana" w:hAnsi="Verdana" w:cs="Trebuchet MS"/>
          <w:sz w:val="18"/>
          <w:szCs w:val="18"/>
          <w:lang w:val="en-US" w:eastAsia="en-US"/>
        </w:rPr>
        <w:t xml:space="preserve"> la </w:t>
      </w:r>
      <w:proofErr w:type="spellStart"/>
      <w:r w:rsidRPr="00A34517">
        <w:rPr>
          <w:rFonts w:ascii="Verdana" w:hAnsi="Verdana" w:cs="Trebuchet MS"/>
          <w:sz w:val="18"/>
          <w:szCs w:val="18"/>
          <w:lang w:val="en-US" w:eastAsia="en-US"/>
        </w:rPr>
        <w:t>dispoziția</w:t>
      </w:r>
      <w:proofErr w:type="spellEnd"/>
      <w:r w:rsidRPr="00A34517">
        <w:rPr>
          <w:rFonts w:ascii="Verdana" w:hAnsi="Verdana" w:cs="Trebuchet MS"/>
          <w:sz w:val="18"/>
          <w:szCs w:val="18"/>
          <w:lang w:val="en-US" w:eastAsia="en-US"/>
        </w:rPr>
        <w:t xml:space="preserve"> </w:t>
      </w:r>
      <w:proofErr w:type="spellStart"/>
      <w:r w:rsidRPr="00A34517">
        <w:rPr>
          <w:rFonts w:ascii="Verdana" w:hAnsi="Verdana" w:cs="Trebuchet MS"/>
          <w:sz w:val="18"/>
          <w:szCs w:val="18"/>
          <w:lang w:val="en-US" w:eastAsia="en-US"/>
        </w:rPr>
        <w:t>contractantului</w:t>
      </w:r>
      <w:proofErr w:type="spellEnd"/>
      <w:r w:rsidRPr="00A34517">
        <w:rPr>
          <w:rFonts w:ascii="Verdana" w:hAnsi="Verdana" w:cs="Trebuchet MS"/>
          <w:sz w:val="18"/>
          <w:szCs w:val="18"/>
          <w:lang w:val="en-US" w:eastAsia="en-US"/>
        </w:rPr>
        <w:t xml:space="preserve">), </w:t>
      </w:r>
      <w:proofErr w:type="spellStart"/>
      <w:r w:rsidRPr="00A34517">
        <w:rPr>
          <w:rFonts w:ascii="Verdana" w:hAnsi="Verdana" w:cs="Trebuchet MS"/>
          <w:sz w:val="18"/>
          <w:szCs w:val="18"/>
          <w:lang w:val="en-US" w:eastAsia="en-US"/>
        </w:rPr>
        <w:t>astfel</w:t>
      </w:r>
      <w:proofErr w:type="spellEnd"/>
      <w:r w:rsidRPr="00A34517">
        <w:rPr>
          <w:rFonts w:ascii="Verdana" w:hAnsi="Verdana" w:cs="Trebuchet MS"/>
          <w:sz w:val="18"/>
          <w:szCs w:val="18"/>
          <w:lang w:val="en-US" w:eastAsia="en-US"/>
        </w:rPr>
        <w:t xml:space="preserve"> </w:t>
      </w:r>
      <w:proofErr w:type="spellStart"/>
      <w:r w:rsidRPr="00A34517">
        <w:rPr>
          <w:rFonts w:ascii="Verdana" w:hAnsi="Verdana" w:cs="Trebuchet MS"/>
          <w:sz w:val="18"/>
          <w:szCs w:val="18"/>
          <w:lang w:val="en-US" w:eastAsia="en-US"/>
        </w:rPr>
        <w:t>încât</w:t>
      </w:r>
      <w:proofErr w:type="spellEnd"/>
      <w:r w:rsidRPr="00A34517">
        <w:rPr>
          <w:rFonts w:ascii="Verdana" w:hAnsi="Verdana" w:cs="Trebuchet MS"/>
          <w:sz w:val="18"/>
          <w:szCs w:val="18"/>
          <w:lang w:val="en-US" w:eastAsia="en-US"/>
        </w:rPr>
        <w:t xml:space="preserve"> </w:t>
      </w:r>
      <w:proofErr w:type="spellStart"/>
      <w:r w:rsidRPr="00A34517">
        <w:rPr>
          <w:rFonts w:ascii="Verdana" w:hAnsi="Verdana" w:cs="Trebuchet MS"/>
          <w:sz w:val="18"/>
          <w:szCs w:val="18"/>
          <w:lang w:val="en-US" w:eastAsia="en-US"/>
        </w:rPr>
        <w:t>acestea</w:t>
      </w:r>
      <w:proofErr w:type="spellEnd"/>
      <w:r w:rsidRPr="00A34517">
        <w:rPr>
          <w:rFonts w:ascii="Verdana" w:hAnsi="Verdana" w:cs="Trebuchet MS"/>
          <w:sz w:val="18"/>
          <w:szCs w:val="18"/>
          <w:lang w:val="en-US" w:eastAsia="en-US"/>
        </w:rPr>
        <w:t xml:space="preserve"> </w:t>
      </w:r>
      <w:proofErr w:type="spellStart"/>
      <w:r w:rsidRPr="00A34517">
        <w:rPr>
          <w:rFonts w:ascii="Verdana" w:hAnsi="Verdana" w:cs="Trebuchet MS"/>
          <w:sz w:val="18"/>
          <w:szCs w:val="18"/>
          <w:lang w:val="en-US" w:eastAsia="en-US"/>
        </w:rPr>
        <w:t>să</w:t>
      </w:r>
      <w:proofErr w:type="spellEnd"/>
      <w:r w:rsidRPr="00A34517">
        <w:rPr>
          <w:rFonts w:ascii="Verdana" w:hAnsi="Verdana" w:cs="Trebuchet MS"/>
          <w:sz w:val="18"/>
          <w:szCs w:val="18"/>
          <w:lang w:val="en-US" w:eastAsia="en-US"/>
        </w:rPr>
        <w:t xml:space="preserve"> fie </w:t>
      </w:r>
      <w:proofErr w:type="spellStart"/>
      <w:r w:rsidRPr="00A34517">
        <w:rPr>
          <w:rFonts w:ascii="Verdana" w:hAnsi="Verdana" w:cs="Trebuchet MS"/>
          <w:sz w:val="18"/>
          <w:szCs w:val="18"/>
          <w:lang w:val="en-US" w:eastAsia="en-US"/>
        </w:rPr>
        <w:t>disponibile</w:t>
      </w:r>
      <w:proofErr w:type="spellEnd"/>
      <w:r w:rsidRPr="00A34517">
        <w:rPr>
          <w:rFonts w:ascii="Verdana" w:hAnsi="Verdana" w:cs="Trebuchet MS"/>
          <w:sz w:val="18"/>
          <w:szCs w:val="18"/>
          <w:lang w:val="en-US" w:eastAsia="en-US"/>
        </w:rPr>
        <w:t xml:space="preserve"> </w:t>
      </w:r>
      <w:proofErr w:type="spellStart"/>
      <w:r w:rsidRPr="00A34517">
        <w:rPr>
          <w:rFonts w:ascii="Verdana" w:hAnsi="Verdana" w:cs="Trebuchet MS"/>
          <w:sz w:val="18"/>
          <w:szCs w:val="18"/>
          <w:lang w:val="en-US" w:eastAsia="en-US"/>
        </w:rPr>
        <w:t>contractantului</w:t>
      </w:r>
      <w:proofErr w:type="spellEnd"/>
      <w:r w:rsidRPr="00A34517">
        <w:rPr>
          <w:rFonts w:ascii="Verdana" w:hAnsi="Verdana" w:cs="Trebuchet MS"/>
          <w:sz w:val="18"/>
          <w:szCs w:val="18"/>
          <w:lang w:val="en-US" w:eastAsia="en-US"/>
        </w:rPr>
        <w:t xml:space="preserve"> la </w:t>
      </w:r>
      <w:proofErr w:type="spellStart"/>
      <w:r w:rsidRPr="00A34517">
        <w:rPr>
          <w:rFonts w:ascii="Verdana" w:hAnsi="Verdana" w:cs="Trebuchet MS"/>
          <w:sz w:val="18"/>
          <w:szCs w:val="18"/>
          <w:lang w:val="en-US" w:eastAsia="en-US"/>
        </w:rPr>
        <w:t>momentul</w:t>
      </w:r>
      <w:proofErr w:type="spellEnd"/>
      <w:r w:rsidRPr="00A34517">
        <w:rPr>
          <w:rFonts w:ascii="Verdana" w:hAnsi="Verdana" w:cs="Trebuchet MS"/>
          <w:sz w:val="18"/>
          <w:szCs w:val="18"/>
          <w:lang w:val="en-US" w:eastAsia="en-US"/>
        </w:rPr>
        <w:t xml:space="preserve"> </w:t>
      </w:r>
      <w:proofErr w:type="spellStart"/>
      <w:r w:rsidRPr="00A34517">
        <w:rPr>
          <w:rFonts w:ascii="Verdana" w:hAnsi="Verdana" w:cs="Trebuchet MS"/>
          <w:sz w:val="18"/>
          <w:szCs w:val="18"/>
          <w:lang w:val="en-US" w:eastAsia="en-US"/>
        </w:rPr>
        <w:t>în</w:t>
      </w:r>
      <w:proofErr w:type="spellEnd"/>
      <w:r w:rsidRPr="00A34517">
        <w:rPr>
          <w:rFonts w:ascii="Verdana" w:hAnsi="Verdana" w:cs="Trebuchet MS"/>
          <w:sz w:val="18"/>
          <w:szCs w:val="18"/>
          <w:lang w:val="en-US" w:eastAsia="en-US"/>
        </w:rPr>
        <w:t xml:space="preserve"> care </w:t>
      </w:r>
      <w:proofErr w:type="spellStart"/>
      <w:r w:rsidRPr="00A34517">
        <w:rPr>
          <w:rFonts w:ascii="Verdana" w:hAnsi="Verdana" w:cs="Trebuchet MS"/>
          <w:sz w:val="18"/>
          <w:szCs w:val="18"/>
          <w:lang w:val="en-US" w:eastAsia="en-US"/>
        </w:rPr>
        <w:t>trebuie</w:t>
      </w:r>
      <w:proofErr w:type="spellEnd"/>
      <w:r w:rsidRPr="00A34517">
        <w:rPr>
          <w:rFonts w:ascii="Verdana" w:hAnsi="Verdana" w:cs="Trebuchet MS"/>
          <w:sz w:val="18"/>
          <w:szCs w:val="18"/>
          <w:lang w:val="en-US" w:eastAsia="en-US"/>
        </w:rPr>
        <w:t xml:space="preserve"> </w:t>
      </w:r>
      <w:proofErr w:type="spellStart"/>
      <w:r w:rsidRPr="00A34517">
        <w:rPr>
          <w:rFonts w:ascii="Verdana" w:hAnsi="Verdana" w:cs="Trebuchet MS"/>
          <w:sz w:val="18"/>
          <w:szCs w:val="18"/>
          <w:lang w:val="en-US" w:eastAsia="en-US"/>
        </w:rPr>
        <w:t>să</w:t>
      </w:r>
      <w:proofErr w:type="spellEnd"/>
      <w:r w:rsidRPr="00A34517">
        <w:rPr>
          <w:rFonts w:ascii="Verdana" w:hAnsi="Verdana" w:cs="Trebuchet MS"/>
          <w:sz w:val="18"/>
          <w:szCs w:val="18"/>
          <w:lang w:val="en-US" w:eastAsia="en-US"/>
        </w:rPr>
        <w:t xml:space="preserve"> fie implicate </w:t>
      </w:r>
      <w:proofErr w:type="spellStart"/>
      <w:r w:rsidRPr="00A34517">
        <w:rPr>
          <w:rFonts w:ascii="Verdana" w:hAnsi="Verdana" w:cs="Trebuchet MS"/>
          <w:sz w:val="18"/>
          <w:szCs w:val="18"/>
          <w:lang w:val="en-US" w:eastAsia="en-US"/>
        </w:rPr>
        <w:t>în</w:t>
      </w:r>
      <w:proofErr w:type="spellEnd"/>
      <w:r w:rsidRPr="00A34517">
        <w:rPr>
          <w:rFonts w:ascii="Verdana" w:hAnsi="Verdana" w:cs="Trebuchet MS"/>
          <w:sz w:val="18"/>
          <w:szCs w:val="18"/>
          <w:lang w:val="en-US" w:eastAsia="en-US"/>
        </w:rPr>
        <w:t xml:space="preserve"> </w:t>
      </w:r>
      <w:proofErr w:type="spellStart"/>
      <w:r w:rsidRPr="00A34517">
        <w:rPr>
          <w:rFonts w:ascii="Verdana" w:hAnsi="Verdana" w:cs="Trebuchet MS"/>
          <w:sz w:val="18"/>
          <w:szCs w:val="18"/>
          <w:lang w:val="en-US" w:eastAsia="en-US"/>
        </w:rPr>
        <w:t>derularea</w:t>
      </w:r>
      <w:proofErr w:type="spellEnd"/>
      <w:r w:rsidRPr="00A34517">
        <w:rPr>
          <w:rFonts w:ascii="Verdana" w:hAnsi="Verdana" w:cs="Trebuchet MS"/>
          <w:sz w:val="18"/>
          <w:szCs w:val="18"/>
          <w:lang w:val="en-US" w:eastAsia="en-US"/>
        </w:rPr>
        <w:t xml:space="preserve"> </w:t>
      </w:r>
      <w:proofErr w:type="spellStart"/>
      <w:r w:rsidRPr="00A34517">
        <w:rPr>
          <w:rFonts w:ascii="Verdana" w:hAnsi="Verdana" w:cs="Trebuchet MS"/>
          <w:sz w:val="18"/>
          <w:szCs w:val="18"/>
          <w:lang w:val="en-US" w:eastAsia="en-US"/>
        </w:rPr>
        <w:t>acordului-cadru</w:t>
      </w:r>
      <w:proofErr w:type="spellEnd"/>
      <w:r w:rsidRPr="00A34517">
        <w:rPr>
          <w:rFonts w:ascii="Verdana" w:hAnsi="Verdana" w:cs="Trebuchet MS"/>
          <w:sz w:val="18"/>
          <w:szCs w:val="18"/>
          <w:lang w:val="en-US" w:eastAsia="en-US"/>
        </w:rPr>
        <w:t xml:space="preserve"> de </w:t>
      </w:r>
      <w:proofErr w:type="spellStart"/>
      <w:r w:rsidRPr="00A34517">
        <w:rPr>
          <w:rFonts w:ascii="Verdana" w:hAnsi="Verdana" w:cs="Trebuchet MS"/>
          <w:sz w:val="18"/>
          <w:szCs w:val="18"/>
          <w:lang w:val="en-US" w:eastAsia="en-US"/>
        </w:rPr>
        <w:t>achiziție</w:t>
      </w:r>
      <w:proofErr w:type="spellEnd"/>
      <w:r w:rsidRPr="00A34517">
        <w:rPr>
          <w:rFonts w:ascii="Verdana" w:hAnsi="Verdana" w:cs="Trebuchet MS"/>
          <w:sz w:val="18"/>
          <w:szCs w:val="18"/>
          <w:lang w:val="en-US" w:eastAsia="en-US"/>
        </w:rPr>
        <w:t xml:space="preserve"> </w:t>
      </w:r>
      <w:proofErr w:type="spellStart"/>
      <w:r w:rsidRPr="00A34517">
        <w:rPr>
          <w:rFonts w:ascii="Verdana" w:hAnsi="Verdana" w:cs="Trebuchet MS"/>
          <w:sz w:val="18"/>
          <w:szCs w:val="18"/>
          <w:lang w:val="en-US" w:eastAsia="en-US"/>
        </w:rPr>
        <w:t>publică</w:t>
      </w:r>
      <w:proofErr w:type="spellEnd"/>
      <w:r w:rsidRPr="00A34517">
        <w:rPr>
          <w:rFonts w:ascii="Verdana" w:hAnsi="Verdana" w:cs="Trebuchet MS"/>
          <w:sz w:val="18"/>
          <w:szCs w:val="18"/>
          <w:lang w:val="en-US" w:eastAsia="en-US"/>
        </w:rPr>
        <w:t xml:space="preserve">. </w:t>
      </w:r>
      <w:proofErr w:type="spellStart"/>
      <w:r w:rsidRPr="00A34517">
        <w:rPr>
          <w:rFonts w:ascii="Verdana" w:hAnsi="Verdana" w:cs="Trebuchet MS"/>
          <w:sz w:val="18"/>
          <w:szCs w:val="18"/>
          <w:lang w:val="en-US" w:eastAsia="en-US"/>
        </w:rPr>
        <w:t>Transferul</w:t>
      </w:r>
      <w:proofErr w:type="spellEnd"/>
      <w:r w:rsidRPr="00A34517">
        <w:rPr>
          <w:rFonts w:ascii="Verdana" w:hAnsi="Verdana" w:cs="Trebuchet MS"/>
          <w:sz w:val="18"/>
          <w:szCs w:val="18"/>
          <w:lang w:val="en-US" w:eastAsia="en-US"/>
        </w:rPr>
        <w:t xml:space="preserve"> </w:t>
      </w:r>
      <w:proofErr w:type="spellStart"/>
      <w:r w:rsidRPr="00A34517">
        <w:rPr>
          <w:rFonts w:ascii="Verdana" w:hAnsi="Verdana" w:cs="Trebuchet MS"/>
          <w:sz w:val="18"/>
          <w:szCs w:val="18"/>
          <w:lang w:val="en-US" w:eastAsia="en-US"/>
        </w:rPr>
        <w:t>resurselor</w:t>
      </w:r>
      <w:proofErr w:type="spellEnd"/>
      <w:r w:rsidRPr="00A34517">
        <w:rPr>
          <w:rFonts w:ascii="Verdana" w:hAnsi="Verdana" w:cs="Trebuchet MS"/>
          <w:sz w:val="18"/>
          <w:szCs w:val="18"/>
          <w:lang w:val="en-US" w:eastAsia="en-US"/>
        </w:rPr>
        <w:t xml:space="preserve"> invocate </w:t>
      </w:r>
      <w:proofErr w:type="spellStart"/>
      <w:r w:rsidRPr="00A34517">
        <w:rPr>
          <w:rFonts w:ascii="Verdana" w:hAnsi="Verdana" w:cs="Trebuchet MS"/>
          <w:sz w:val="18"/>
          <w:szCs w:val="18"/>
          <w:lang w:val="en-US" w:eastAsia="en-US"/>
        </w:rPr>
        <w:t>trebuie</w:t>
      </w:r>
      <w:proofErr w:type="spellEnd"/>
      <w:r w:rsidRPr="00A34517">
        <w:rPr>
          <w:rFonts w:ascii="Verdana" w:hAnsi="Verdana" w:cs="Trebuchet MS"/>
          <w:sz w:val="18"/>
          <w:szCs w:val="18"/>
          <w:lang w:val="en-US" w:eastAsia="en-US"/>
        </w:rPr>
        <w:t xml:space="preserve"> </w:t>
      </w:r>
      <w:proofErr w:type="spellStart"/>
      <w:r w:rsidRPr="00A34517">
        <w:rPr>
          <w:rFonts w:ascii="Verdana" w:hAnsi="Verdana" w:cs="Trebuchet MS"/>
          <w:sz w:val="18"/>
          <w:szCs w:val="18"/>
          <w:lang w:val="en-US" w:eastAsia="en-US"/>
        </w:rPr>
        <w:t>să</w:t>
      </w:r>
      <w:proofErr w:type="spellEnd"/>
      <w:r w:rsidRPr="00A34517">
        <w:rPr>
          <w:rFonts w:ascii="Verdana" w:hAnsi="Verdana" w:cs="Trebuchet MS"/>
          <w:sz w:val="18"/>
          <w:szCs w:val="18"/>
          <w:lang w:val="en-US" w:eastAsia="en-US"/>
        </w:rPr>
        <w:t xml:space="preserve"> fie </w:t>
      </w:r>
      <w:proofErr w:type="spellStart"/>
      <w:r w:rsidRPr="00A34517">
        <w:rPr>
          <w:rFonts w:ascii="Verdana" w:hAnsi="Verdana" w:cs="Trebuchet MS"/>
          <w:sz w:val="18"/>
          <w:szCs w:val="18"/>
          <w:lang w:val="en-US" w:eastAsia="en-US"/>
        </w:rPr>
        <w:t>posibil</w:t>
      </w:r>
      <w:proofErr w:type="spellEnd"/>
      <w:r w:rsidRPr="00A34517">
        <w:rPr>
          <w:rFonts w:ascii="Verdana" w:hAnsi="Verdana" w:cs="Trebuchet MS"/>
          <w:sz w:val="18"/>
          <w:szCs w:val="18"/>
          <w:lang w:val="en-US" w:eastAsia="en-US"/>
        </w:rPr>
        <w:t xml:space="preserve"> </w:t>
      </w:r>
      <w:proofErr w:type="spellStart"/>
      <w:r w:rsidRPr="00A34517">
        <w:rPr>
          <w:rFonts w:ascii="Verdana" w:hAnsi="Verdana" w:cs="Trebuchet MS"/>
          <w:sz w:val="18"/>
          <w:szCs w:val="18"/>
          <w:lang w:val="en-US" w:eastAsia="en-US"/>
        </w:rPr>
        <w:t>în</w:t>
      </w:r>
      <w:proofErr w:type="spellEnd"/>
      <w:r w:rsidRPr="00A34517">
        <w:rPr>
          <w:rFonts w:ascii="Verdana" w:hAnsi="Verdana" w:cs="Trebuchet MS"/>
          <w:sz w:val="18"/>
          <w:szCs w:val="18"/>
          <w:lang w:val="en-US" w:eastAsia="en-US"/>
        </w:rPr>
        <w:t xml:space="preserve"> </w:t>
      </w:r>
      <w:proofErr w:type="spellStart"/>
      <w:r w:rsidRPr="00A34517">
        <w:rPr>
          <w:rFonts w:ascii="Verdana" w:hAnsi="Verdana" w:cs="Trebuchet MS"/>
          <w:sz w:val="18"/>
          <w:szCs w:val="18"/>
          <w:lang w:val="en-US" w:eastAsia="en-US"/>
        </w:rPr>
        <w:t>orice</w:t>
      </w:r>
      <w:proofErr w:type="spellEnd"/>
      <w:r w:rsidRPr="00A34517">
        <w:rPr>
          <w:rFonts w:ascii="Verdana" w:hAnsi="Verdana" w:cs="Trebuchet MS"/>
          <w:sz w:val="18"/>
          <w:szCs w:val="18"/>
          <w:lang w:val="en-US" w:eastAsia="en-US"/>
        </w:rPr>
        <w:t xml:space="preserve"> moment </w:t>
      </w:r>
      <w:proofErr w:type="spellStart"/>
      <w:r w:rsidRPr="00A34517">
        <w:rPr>
          <w:rFonts w:ascii="Verdana" w:hAnsi="Verdana" w:cs="Trebuchet MS"/>
          <w:sz w:val="18"/>
          <w:szCs w:val="18"/>
          <w:lang w:val="en-US" w:eastAsia="en-US"/>
        </w:rPr>
        <w:t>începând</w:t>
      </w:r>
      <w:proofErr w:type="spellEnd"/>
      <w:r w:rsidRPr="00A34517">
        <w:rPr>
          <w:rFonts w:ascii="Verdana" w:hAnsi="Verdana" w:cs="Trebuchet MS"/>
          <w:sz w:val="18"/>
          <w:szCs w:val="18"/>
          <w:lang w:val="en-US" w:eastAsia="en-US"/>
        </w:rPr>
        <w:t xml:space="preserve"> cu data </w:t>
      </w:r>
      <w:proofErr w:type="spellStart"/>
      <w:r w:rsidRPr="00A34517">
        <w:rPr>
          <w:rFonts w:ascii="Verdana" w:hAnsi="Verdana" w:cs="Trebuchet MS"/>
          <w:sz w:val="18"/>
          <w:szCs w:val="18"/>
          <w:lang w:val="en-US" w:eastAsia="en-US"/>
        </w:rPr>
        <w:t>semnării</w:t>
      </w:r>
      <w:proofErr w:type="spellEnd"/>
      <w:r w:rsidRPr="00A34517">
        <w:rPr>
          <w:rFonts w:ascii="Verdana" w:hAnsi="Verdana" w:cs="Trebuchet MS"/>
          <w:sz w:val="18"/>
          <w:szCs w:val="18"/>
          <w:lang w:val="en-US" w:eastAsia="en-US"/>
        </w:rPr>
        <w:t xml:space="preserve"> </w:t>
      </w:r>
      <w:proofErr w:type="spellStart"/>
      <w:r w:rsidRPr="00A34517">
        <w:rPr>
          <w:rFonts w:ascii="Verdana" w:hAnsi="Verdana" w:cs="Trebuchet MS"/>
          <w:sz w:val="18"/>
          <w:szCs w:val="18"/>
          <w:lang w:val="en-US" w:eastAsia="en-US"/>
        </w:rPr>
        <w:t>acordului-cadru</w:t>
      </w:r>
      <w:proofErr w:type="spellEnd"/>
      <w:r w:rsidRPr="00A34517">
        <w:rPr>
          <w:rFonts w:ascii="Verdana" w:hAnsi="Verdana" w:cs="Trebuchet MS"/>
          <w:sz w:val="18"/>
          <w:szCs w:val="18"/>
          <w:lang w:val="en-US" w:eastAsia="en-US"/>
        </w:rPr>
        <w:t xml:space="preserve"> de </w:t>
      </w:r>
      <w:proofErr w:type="spellStart"/>
      <w:r w:rsidRPr="00A34517">
        <w:rPr>
          <w:rFonts w:ascii="Verdana" w:hAnsi="Verdana" w:cs="Trebuchet MS"/>
          <w:sz w:val="18"/>
          <w:szCs w:val="18"/>
          <w:lang w:val="en-US" w:eastAsia="en-US"/>
        </w:rPr>
        <w:t>achiziție</w:t>
      </w:r>
      <w:proofErr w:type="spellEnd"/>
      <w:r w:rsidRPr="00A34517">
        <w:rPr>
          <w:rFonts w:ascii="Verdana" w:hAnsi="Verdana" w:cs="Trebuchet MS"/>
          <w:sz w:val="18"/>
          <w:szCs w:val="18"/>
          <w:lang w:val="en-US" w:eastAsia="en-US"/>
        </w:rPr>
        <w:t xml:space="preserve"> </w:t>
      </w:r>
      <w:proofErr w:type="spellStart"/>
      <w:r w:rsidRPr="00A34517">
        <w:rPr>
          <w:rFonts w:ascii="Verdana" w:hAnsi="Verdana" w:cs="Trebuchet MS"/>
          <w:sz w:val="18"/>
          <w:szCs w:val="18"/>
          <w:lang w:val="en-US" w:eastAsia="en-US"/>
        </w:rPr>
        <w:t>publică</w:t>
      </w:r>
      <w:proofErr w:type="spellEnd"/>
      <w:r w:rsidRPr="00A34517">
        <w:rPr>
          <w:rFonts w:ascii="Verdana" w:hAnsi="Verdana" w:cs="Trebuchet MS"/>
          <w:sz w:val="18"/>
          <w:szCs w:val="18"/>
          <w:lang w:val="en-US" w:eastAsia="en-US"/>
        </w:rPr>
        <w:t xml:space="preserve">. </w:t>
      </w:r>
    </w:p>
    <w:p w14:paraId="68821C38" w14:textId="77777777" w:rsidR="00B93816" w:rsidRPr="00A34517" w:rsidRDefault="00B93816" w:rsidP="00B93816">
      <w:pPr>
        <w:autoSpaceDE w:val="0"/>
        <w:autoSpaceDN w:val="0"/>
        <w:adjustRightInd w:val="0"/>
        <w:jc w:val="both"/>
        <w:rPr>
          <w:rFonts w:ascii="Verdana" w:hAnsi="Verdana" w:cs="Trebuchet MS"/>
          <w:sz w:val="18"/>
          <w:szCs w:val="18"/>
          <w:lang w:val="en-US" w:eastAsia="en-US"/>
        </w:rPr>
      </w:pPr>
      <w:proofErr w:type="spellStart"/>
      <w:r w:rsidRPr="00A34517">
        <w:rPr>
          <w:rFonts w:ascii="Verdana" w:hAnsi="Verdana" w:cs="Trebuchet MS"/>
          <w:sz w:val="18"/>
          <w:szCs w:val="18"/>
          <w:lang w:val="en-US" w:eastAsia="en-US"/>
        </w:rPr>
        <w:t>Acestea</w:t>
      </w:r>
      <w:proofErr w:type="spellEnd"/>
      <w:r w:rsidRPr="00A34517">
        <w:rPr>
          <w:rFonts w:ascii="Verdana" w:hAnsi="Verdana" w:cs="Trebuchet MS"/>
          <w:sz w:val="18"/>
          <w:szCs w:val="18"/>
          <w:lang w:val="en-US" w:eastAsia="en-US"/>
        </w:rPr>
        <w:t xml:space="preserve"> se </w:t>
      </w:r>
      <w:proofErr w:type="spellStart"/>
      <w:r w:rsidRPr="00A34517">
        <w:rPr>
          <w:rFonts w:ascii="Verdana" w:hAnsi="Verdana" w:cs="Trebuchet MS"/>
          <w:sz w:val="18"/>
          <w:szCs w:val="18"/>
          <w:lang w:val="en-US" w:eastAsia="en-US"/>
        </w:rPr>
        <w:t>vor</w:t>
      </w:r>
      <w:proofErr w:type="spellEnd"/>
      <w:r w:rsidRPr="00A34517">
        <w:rPr>
          <w:rFonts w:ascii="Verdana" w:hAnsi="Verdana" w:cs="Trebuchet MS"/>
          <w:sz w:val="18"/>
          <w:szCs w:val="18"/>
          <w:lang w:val="en-US" w:eastAsia="en-US"/>
        </w:rPr>
        <w:t xml:space="preserve"> </w:t>
      </w:r>
      <w:proofErr w:type="spellStart"/>
      <w:r w:rsidRPr="00A34517">
        <w:rPr>
          <w:rFonts w:ascii="Verdana" w:hAnsi="Verdana" w:cs="Trebuchet MS"/>
          <w:sz w:val="18"/>
          <w:szCs w:val="18"/>
          <w:lang w:val="en-US" w:eastAsia="en-US"/>
        </w:rPr>
        <w:t>constitui</w:t>
      </w:r>
      <w:proofErr w:type="spellEnd"/>
      <w:r w:rsidRPr="00A34517">
        <w:rPr>
          <w:rFonts w:ascii="Verdana" w:hAnsi="Verdana" w:cs="Trebuchet MS"/>
          <w:sz w:val="18"/>
          <w:szCs w:val="18"/>
          <w:lang w:val="en-US" w:eastAsia="en-US"/>
        </w:rPr>
        <w:t xml:space="preserve"> </w:t>
      </w:r>
      <w:proofErr w:type="spellStart"/>
      <w:r w:rsidRPr="00A34517">
        <w:rPr>
          <w:rFonts w:ascii="Verdana" w:hAnsi="Verdana" w:cs="Trebuchet MS"/>
          <w:sz w:val="18"/>
          <w:szCs w:val="18"/>
          <w:lang w:val="en-US" w:eastAsia="en-US"/>
        </w:rPr>
        <w:t>în</w:t>
      </w:r>
      <w:proofErr w:type="spellEnd"/>
      <w:r w:rsidRPr="00A34517">
        <w:rPr>
          <w:rFonts w:ascii="Verdana" w:hAnsi="Verdana" w:cs="Trebuchet MS"/>
          <w:sz w:val="18"/>
          <w:szCs w:val="18"/>
          <w:lang w:val="en-US" w:eastAsia="en-US"/>
        </w:rPr>
        <w:t xml:space="preserve"> </w:t>
      </w:r>
      <w:proofErr w:type="spellStart"/>
      <w:r w:rsidRPr="00A34517">
        <w:rPr>
          <w:rFonts w:ascii="Verdana" w:hAnsi="Verdana" w:cs="Trebuchet MS"/>
          <w:sz w:val="18"/>
          <w:szCs w:val="18"/>
          <w:lang w:val="en-US" w:eastAsia="en-US"/>
        </w:rPr>
        <w:t>anexe</w:t>
      </w:r>
      <w:proofErr w:type="spellEnd"/>
      <w:r w:rsidRPr="00A34517">
        <w:rPr>
          <w:rFonts w:ascii="Verdana" w:hAnsi="Verdana" w:cs="Trebuchet MS"/>
          <w:sz w:val="18"/>
          <w:szCs w:val="18"/>
          <w:lang w:val="en-US" w:eastAsia="en-US"/>
        </w:rPr>
        <w:t xml:space="preserve"> la </w:t>
      </w:r>
      <w:proofErr w:type="spellStart"/>
      <w:r w:rsidRPr="00A34517">
        <w:rPr>
          <w:rFonts w:ascii="Verdana" w:hAnsi="Verdana" w:cs="Trebuchet MS"/>
          <w:sz w:val="18"/>
          <w:szCs w:val="18"/>
          <w:lang w:val="en-US" w:eastAsia="en-US"/>
        </w:rPr>
        <w:t>prezentul</w:t>
      </w:r>
      <w:proofErr w:type="spellEnd"/>
      <w:r w:rsidRPr="00A34517">
        <w:rPr>
          <w:rFonts w:ascii="Verdana" w:hAnsi="Verdana" w:cs="Trebuchet MS"/>
          <w:sz w:val="18"/>
          <w:szCs w:val="18"/>
          <w:lang w:val="en-US" w:eastAsia="en-US"/>
        </w:rPr>
        <w:t xml:space="preserve"> </w:t>
      </w:r>
      <w:proofErr w:type="spellStart"/>
      <w:r w:rsidRPr="00A34517">
        <w:rPr>
          <w:rFonts w:ascii="Verdana" w:hAnsi="Verdana" w:cs="Trebuchet MS"/>
          <w:sz w:val="18"/>
          <w:szCs w:val="18"/>
          <w:lang w:val="en-US" w:eastAsia="en-US"/>
        </w:rPr>
        <w:t>angajament</w:t>
      </w:r>
      <w:proofErr w:type="spellEnd"/>
      <w:r w:rsidRPr="00A34517">
        <w:rPr>
          <w:rFonts w:ascii="Verdana" w:hAnsi="Verdana" w:cs="Trebuchet MS"/>
          <w:sz w:val="18"/>
          <w:szCs w:val="18"/>
          <w:lang w:val="en-US" w:eastAsia="en-US"/>
        </w:rPr>
        <w:t xml:space="preserve"> </w:t>
      </w:r>
      <w:proofErr w:type="spellStart"/>
      <w:r w:rsidRPr="00A34517">
        <w:rPr>
          <w:rFonts w:ascii="Verdana" w:hAnsi="Verdana" w:cs="Trebuchet MS"/>
          <w:sz w:val="18"/>
          <w:szCs w:val="18"/>
          <w:lang w:val="en-US" w:eastAsia="en-US"/>
        </w:rPr>
        <w:t>ferm</w:t>
      </w:r>
      <w:proofErr w:type="spellEnd"/>
      <w:r w:rsidRPr="00A34517">
        <w:rPr>
          <w:rFonts w:ascii="Verdana" w:hAnsi="Verdana" w:cs="Trebuchet MS"/>
          <w:sz w:val="18"/>
          <w:szCs w:val="18"/>
          <w:lang w:val="en-US" w:eastAsia="en-US"/>
        </w:rPr>
        <w:t xml:space="preserve">. </w:t>
      </w:r>
    </w:p>
    <w:p w14:paraId="628182C2" w14:textId="77777777" w:rsidR="00B93816" w:rsidRPr="00A34517" w:rsidRDefault="00B93816" w:rsidP="00B93816">
      <w:pPr>
        <w:autoSpaceDE w:val="0"/>
        <w:autoSpaceDN w:val="0"/>
        <w:adjustRightInd w:val="0"/>
        <w:jc w:val="both"/>
        <w:rPr>
          <w:rFonts w:ascii="Verdana" w:hAnsi="Verdana" w:cs="Trebuchet MS"/>
          <w:i/>
          <w:iCs/>
          <w:sz w:val="18"/>
          <w:szCs w:val="18"/>
          <w:lang w:val="en-US" w:eastAsia="en-US"/>
        </w:rPr>
      </w:pPr>
    </w:p>
    <w:p w14:paraId="1D823454" w14:textId="77777777" w:rsidR="00B93816" w:rsidRPr="00A34517" w:rsidRDefault="00B93816" w:rsidP="00B93816">
      <w:pPr>
        <w:autoSpaceDE w:val="0"/>
        <w:autoSpaceDN w:val="0"/>
        <w:adjustRightInd w:val="0"/>
        <w:jc w:val="both"/>
        <w:rPr>
          <w:rFonts w:ascii="Verdana" w:hAnsi="Verdana" w:cs="Trebuchet MS"/>
          <w:sz w:val="18"/>
          <w:szCs w:val="18"/>
          <w:lang w:val="en-US" w:eastAsia="en-US"/>
        </w:rPr>
      </w:pPr>
      <w:r w:rsidRPr="00A34517">
        <w:rPr>
          <w:rFonts w:ascii="Verdana" w:hAnsi="Verdana" w:cs="Trebuchet MS"/>
          <w:i/>
          <w:iCs/>
          <w:sz w:val="18"/>
          <w:szCs w:val="18"/>
          <w:lang w:val="en-US" w:eastAsia="en-US"/>
        </w:rPr>
        <w:t>Nota 2</w:t>
      </w:r>
      <w:r w:rsidRPr="00A34517">
        <w:rPr>
          <w:rFonts w:ascii="Verdana" w:hAnsi="Verdana" w:cs="Trebuchet MS"/>
          <w:sz w:val="18"/>
          <w:szCs w:val="18"/>
          <w:lang w:val="en-US" w:eastAsia="en-US"/>
        </w:rPr>
        <w:t xml:space="preserve">: </w:t>
      </w:r>
      <w:proofErr w:type="spellStart"/>
      <w:r w:rsidRPr="00A34517">
        <w:rPr>
          <w:rFonts w:ascii="Verdana" w:hAnsi="Verdana" w:cs="Trebuchet MS"/>
          <w:sz w:val="18"/>
          <w:szCs w:val="18"/>
          <w:lang w:val="en-US" w:eastAsia="en-US"/>
        </w:rPr>
        <w:t>Prevederile</w:t>
      </w:r>
      <w:proofErr w:type="spellEnd"/>
      <w:r w:rsidRPr="00A34517">
        <w:rPr>
          <w:rFonts w:ascii="Verdana" w:hAnsi="Verdana" w:cs="Trebuchet MS"/>
          <w:sz w:val="18"/>
          <w:szCs w:val="18"/>
          <w:lang w:val="en-US" w:eastAsia="en-US"/>
        </w:rPr>
        <w:t xml:space="preserve"> </w:t>
      </w:r>
      <w:proofErr w:type="spellStart"/>
      <w:r w:rsidRPr="00A34517">
        <w:rPr>
          <w:rFonts w:ascii="Verdana" w:hAnsi="Verdana" w:cs="Trebuchet MS"/>
          <w:sz w:val="18"/>
          <w:szCs w:val="18"/>
          <w:lang w:val="en-US" w:eastAsia="en-US"/>
        </w:rPr>
        <w:t>prezentului</w:t>
      </w:r>
      <w:proofErr w:type="spellEnd"/>
      <w:r w:rsidRPr="00A34517">
        <w:rPr>
          <w:rFonts w:ascii="Verdana" w:hAnsi="Verdana" w:cs="Trebuchet MS"/>
          <w:sz w:val="18"/>
          <w:szCs w:val="18"/>
          <w:lang w:val="en-US" w:eastAsia="en-US"/>
        </w:rPr>
        <w:t xml:space="preserve"> formular </w:t>
      </w:r>
      <w:proofErr w:type="spellStart"/>
      <w:r w:rsidRPr="00A34517">
        <w:rPr>
          <w:rFonts w:ascii="Verdana" w:hAnsi="Verdana" w:cs="Trebuchet MS"/>
          <w:sz w:val="18"/>
          <w:szCs w:val="18"/>
          <w:lang w:val="en-US" w:eastAsia="en-US"/>
        </w:rPr>
        <w:t>reprezintă</w:t>
      </w:r>
      <w:proofErr w:type="spellEnd"/>
      <w:r w:rsidRPr="00A34517">
        <w:rPr>
          <w:rFonts w:ascii="Verdana" w:hAnsi="Verdana" w:cs="Trebuchet MS"/>
          <w:sz w:val="18"/>
          <w:szCs w:val="18"/>
          <w:lang w:val="en-US" w:eastAsia="en-US"/>
        </w:rPr>
        <w:t xml:space="preserve"> </w:t>
      </w:r>
      <w:proofErr w:type="spellStart"/>
      <w:r w:rsidRPr="00A34517">
        <w:rPr>
          <w:rFonts w:ascii="Verdana" w:hAnsi="Verdana" w:cs="Trebuchet MS"/>
          <w:sz w:val="18"/>
          <w:szCs w:val="18"/>
          <w:lang w:val="en-US" w:eastAsia="en-US"/>
        </w:rPr>
        <w:t>conținutul</w:t>
      </w:r>
      <w:proofErr w:type="spellEnd"/>
      <w:r w:rsidRPr="00A34517">
        <w:rPr>
          <w:rFonts w:ascii="Verdana" w:hAnsi="Verdana" w:cs="Trebuchet MS"/>
          <w:sz w:val="18"/>
          <w:szCs w:val="18"/>
          <w:lang w:val="en-US" w:eastAsia="en-US"/>
        </w:rPr>
        <w:t xml:space="preserve"> minim al </w:t>
      </w:r>
      <w:proofErr w:type="spellStart"/>
      <w:r w:rsidRPr="00A34517">
        <w:rPr>
          <w:rFonts w:ascii="Verdana" w:hAnsi="Verdana" w:cs="Trebuchet MS"/>
          <w:sz w:val="18"/>
          <w:szCs w:val="18"/>
          <w:lang w:val="en-US" w:eastAsia="en-US"/>
        </w:rPr>
        <w:t>înțelegerii</w:t>
      </w:r>
      <w:proofErr w:type="spellEnd"/>
      <w:r w:rsidRPr="00A34517">
        <w:rPr>
          <w:rFonts w:ascii="Verdana" w:hAnsi="Verdana" w:cs="Trebuchet MS"/>
          <w:sz w:val="18"/>
          <w:szCs w:val="18"/>
          <w:lang w:val="en-US" w:eastAsia="en-US"/>
        </w:rPr>
        <w:t xml:space="preserve"> </w:t>
      </w:r>
      <w:proofErr w:type="spellStart"/>
      <w:r w:rsidRPr="00A34517">
        <w:rPr>
          <w:rFonts w:ascii="Verdana" w:hAnsi="Verdana" w:cs="Trebuchet MS"/>
          <w:sz w:val="18"/>
          <w:szCs w:val="18"/>
          <w:lang w:val="en-US" w:eastAsia="en-US"/>
        </w:rPr>
        <w:t>dintre</w:t>
      </w:r>
      <w:proofErr w:type="spellEnd"/>
      <w:r w:rsidRPr="00A34517">
        <w:rPr>
          <w:rFonts w:ascii="Verdana" w:hAnsi="Verdana" w:cs="Trebuchet MS"/>
          <w:sz w:val="18"/>
          <w:szCs w:val="18"/>
          <w:lang w:val="en-US" w:eastAsia="en-US"/>
        </w:rPr>
        <w:t xml:space="preserve"> </w:t>
      </w:r>
      <w:proofErr w:type="spellStart"/>
      <w:r w:rsidRPr="00A34517">
        <w:rPr>
          <w:rFonts w:ascii="Verdana" w:hAnsi="Verdana" w:cs="Trebuchet MS"/>
          <w:sz w:val="18"/>
          <w:szCs w:val="18"/>
          <w:lang w:val="en-US" w:eastAsia="en-US"/>
        </w:rPr>
        <w:t>ofertant</w:t>
      </w:r>
      <w:proofErr w:type="spellEnd"/>
      <w:r w:rsidRPr="00A34517">
        <w:rPr>
          <w:rFonts w:ascii="Verdana" w:hAnsi="Verdana" w:cs="Trebuchet MS"/>
          <w:sz w:val="18"/>
          <w:szCs w:val="18"/>
          <w:lang w:val="en-US" w:eastAsia="en-US"/>
        </w:rPr>
        <w:t xml:space="preserve"> </w:t>
      </w:r>
      <w:proofErr w:type="spellStart"/>
      <w:r w:rsidRPr="00A34517">
        <w:rPr>
          <w:rFonts w:ascii="Verdana" w:hAnsi="Verdana" w:cs="Trebuchet MS"/>
          <w:sz w:val="18"/>
          <w:szCs w:val="18"/>
          <w:lang w:val="en-US" w:eastAsia="en-US"/>
        </w:rPr>
        <w:t>și</w:t>
      </w:r>
      <w:proofErr w:type="spellEnd"/>
      <w:r w:rsidRPr="00A34517">
        <w:rPr>
          <w:rFonts w:ascii="Verdana" w:hAnsi="Verdana" w:cs="Trebuchet MS"/>
          <w:sz w:val="18"/>
          <w:szCs w:val="18"/>
          <w:lang w:val="en-US" w:eastAsia="en-US"/>
        </w:rPr>
        <w:t xml:space="preserve"> </w:t>
      </w:r>
      <w:proofErr w:type="spellStart"/>
      <w:r w:rsidRPr="00A34517">
        <w:rPr>
          <w:rFonts w:ascii="Verdana" w:hAnsi="Verdana" w:cs="Trebuchet MS"/>
          <w:sz w:val="18"/>
          <w:szCs w:val="18"/>
          <w:lang w:val="en-US" w:eastAsia="en-US"/>
        </w:rPr>
        <w:t>terț</w:t>
      </w:r>
      <w:proofErr w:type="spellEnd"/>
      <w:r w:rsidRPr="00A34517">
        <w:rPr>
          <w:rFonts w:ascii="Verdana" w:hAnsi="Verdana" w:cs="Trebuchet MS"/>
          <w:sz w:val="18"/>
          <w:szCs w:val="18"/>
          <w:lang w:val="en-US" w:eastAsia="en-US"/>
        </w:rPr>
        <w:t xml:space="preserve"> cu </w:t>
      </w:r>
      <w:proofErr w:type="spellStart"/>
      <w:r w:rsidRPr="00A34517">
        <w:rPr>
          <w:rFonts w:ascii="Verdana" w:hAnsi="Verdana" w:cs="Trebuchet MS"/>
          <w:sz w:val="18"/>
          <w:szCs w:val="18"/>
          <w:lang w:val="en-US" w:eastAsia="en-US"/>
        </w:rPr>
        <w:t>privire</w:t>
      </w:r>
      <w:proofErr w:type="spellEnd"/>
      <w:r w:rsidRPr="00A34517">
        <w:rPr>
          <w:rFonts w:ascii="Verdana" w:hAnsi="Verdana" w:cs="Trebuchet MS"/>
          <w:sz w:val="18"/>
          <w:szCs w:val="18"/>
          <w:lang w:val="en-US" w:eastAsia="en-US"/>
        </w:rPr>
        <w:t xml:space="preserve"> la </w:t>
      </w:r>
      <w:proofErr w:type="spellStart"/>
      <w:r w:rsidRPr="00A34517">
        <w:rPr>
          <w:rFonts w:ascii="Verdana" w:hAnsi="Verdana" w:cs="Trebuchet MS"/>
          <w:sz w:val="18"/>
          <w:szCs w:val="18"/>
          <w:lang w:val="en-US" w:eastAsia="en-US"/>
        </w:rPr>
        <w:t>acordarea</w:t>
      </w:r>
      <w:proofErr w:type="spellEnd"/>
      <w:r w:rsidRPr="00A34517">
        <w:rPr>
          <w:rFonts w:ascii="Verdana" w:hAnsi="Verdana" w:cs="Trebuchet MS"/>
          <w:sz w:val="18"/>
          <w:szCs w:val="18"/>
          <w:lang w:val="en-US" w:eastAsia="en-US"/>
        </w:rPr>
        <w:t xml:space="preserve"> </w:t>
      </w:r>
      <w:proofErr w:type="spellStart"/>
      <w:r w:rsidRPr="00A34517">
        <w:rPr>
          <w:rFonts w:ascii="Verdana" w:hAnsi="Verdana" w:cs="Trebuchet MS"/>
          <w:sz w:val="18"/>
          <w:szCs w:val="18"/>
          <w:lang w:val="en-US" w:eastAsia="en-US"/>
        </w:rPr>
        <w:t>susținerii</w:t>
      </w:r>
      <w:proofErr w:type="spellEnd"/>
      <w:r w:rsidRPr="00A34517">
        <w:rPr>
          <w:rFonts w:ascii="Verdana" w:hAnsi="Verdana" w:cs="Trebuchet MS"/>
          <w:sz w:val="18"/>
          <w:szCs w:val="18"/>
          <w:lang w:val="en-US" w:eastAsia="en-US"/>
        </w:rPr>
        <w:t xml:space="preserve">. </w:t>
      </w:r>
      <w:proofErr w:type="spellStart"/>
      <w:r w:rsidRPr="00A34517">
        <w:rPr>
          <w:rFonts w:ascii="Verdana" w:hAnsi="Verdana" w:cs="Trebuchet MS"/>
          <w:sz w:val="18"/>
          <w:szCs w:val="18"/>
          <w:lang w:val="en-US" w:eastAsia="en-US"/>
        </w:rPr>
        <w:t>În</w:t>
      </w:r>
      <w:proofErr w:type="spellEnd"/>
      <w:r w:rsidRPr="00A34517">
        <w:rPr>
          <w:rFonts w:ascii="Verdana" w:hAnsi="Verdana" w:cs="Trebuchet MS"/>
          <w:sz w:val="18"/>
          <w:szCs w:val="18"/>
          <w:lang w:val="en-US" w:eastAsia="en-US"/>
        </w:rPr>
        <w:t xml:space="preserve"> </w:t>
      </w:r>
      <w:proofErr w:type="spellStart"/>
      <w:r w:rsidRPr="00A34517">
        <w:rPr>
          <w:rFonts w:ascii="Verdana" w:hAnsi="Verdana" w:cs="Trebuchet MS"/>
          <w:sz w:val="18"/>
          <w:szCs w:val="18"/>
          <w:lang w:val="en-US" w:eastAsia="en-US"/>
        </w:rPr>
        <w:t>cazul</w:t>
      </w:r>
      <w:proofErr w:type="spellEnd"/>
      <w:r w:rsidRPr="00A34517">
        <w:rPr>
          <w:rFonts w:ascii="Verdana" w:hAnsi="Verdana" w:cs="Trebuchet MS"/>
          <w:sz w:val="18"/>
          <w:szCs w:val="18"/>
          <w:lang w:val="en-US" w:eastAsia="en-US"/>
        </w:rPr>
        <w:t xml:space="preserve"> </w:t>
      </w:r>
      <w:proofErr w:type="spellStart"/>
      <w:r w:rsidRPr="00A34517">
        <w:rPr>
          <w:rFonts w:ascii="Verdana" w:hAnsi="Verdana" w:cs="Trebuchet MS"/>
          <w:sz w:val="18"/>
          <w:szCs w:val="18"/>
          <w:lang w:val="en-US" w:eastAsia="en-US"/>
        </w:rPr>
        <w:t>în</w:t>
      </w:r>
      <w:proofErr w:type="spellEnd"/>
      <w:r w:rsidRPr="00A34517">
        <w:rPr>
          <w:rFonts w:ascii="Verdana" w:hAnsi="Verdana" w:cs="Trebuchet MS"/>
          <w:sz w:val="18"/>
          <w:szCs w:val="18"/>
          <w:lang w:val="en-US" w:eastAsia="en-US"/>
        </w:rPr>
        <w:t xml:space="preserve"> care </w:t>
      </w:r>
      <w:proofErr w:type="spellStart"/>
      <w:r w:rsidRPr="00A34517">
        <w:rPr>
          <w:rFonts w:ascii="Verdana" w:hAnsi="Verdana" w:cs="Trebuchet MS"/>
          <w:sz w:val="18"/>
          <w:szCs w:val="18"/>
          <w:lang w:val="en-US" w:eastAsia="en-US"/>
        </w:rPr>
        <w:t>părțile</w:t>
      </w:r>
      <w:proofErr w:type="spellEnd"/>
      <w:r w:rsidRPr="00A34517">
        <w:rPr>
          <w:rFonts w:ascii="Verdana" w:hAnsi="Verdana" w:cs="Trebuchet MS"/>
          <w:sz w:val="18"/>
          <w:szCs w:val="18"/>
          <w:lang w:val="en-US" w:eastAsia="en-US"/>
        </w:rPr>
        <w:t xml:space="preserve"> </w:t>
      </w:r>
      <w:proofErr w:type="spellStart"/>
      <w:r w:rsidRPr="00A34517">
        <w:rPr>
          <w:rFonts w:ascii="Verdana" w:hAnsi="Verdana" w:cs="Trebuchet MS"/>
          <w:sz w:val="18"/>
          <w:szCs w:val="18"/>
          <w:lang w:val="en-US" w:eastAsia="en-US"/>
        </w:rPr>
        <w:t>doresc</w:t>
      </w:r>
      <w:proofErr w:type="spellEnd"/>
      <w:r w:rsidRPr="00A34517">
        <w:rPr>
          <w:rFonts w:ascii="Verdana" w:hAnsi="Verdana" w:cs="Trebuchet MS"/>
          <w:sz w:val="18"/>
          <w:szCs w:val="18"/>
          <w:lang w:val="en-US" w:eastAsia="en-US"/>
        </w:rPr>
        <w:t xml:space="preserve"> </w:t>
      </w:r>
      <w:proofErr w:type="spellStart"/>
      <w:r w:rsidRPr="00A34517">
        <w:rPr>
          <w:rFonts w:ascii="Verdana" w:hAnsi="Verdana" w:cs="Trebuchet MS"/>
          <w:sz w:val="18"/>
          <w:szCs w:val="18"/>
          <w:lang w:val="en-US" w:eastAsia="en-US"/>
        </w:rPr>
        <w:t>să</w:t>
      </w:r>
      <w:proofErr w:type="spellEnd"/>
      <w:r w:rsidRPr="00A34517">
        <w:rPr>
          <w:rFonts w:ascii="Verdana" w:hAnsi="Verdana" w:cs="Trebuchet MS"/>
          <w:sz w:val="18"/>
          <w:szCs w:val="18"/>
          <w:lang w:val="en-US" w:eastAsia="en-US"/>
        </w:rPr>
        <w:t xml:space="preserve"> </w:t>
      </w:r>
      <w:proofErr w:type="spellStart"/>
      <w:r w:rsidRPr="00A34517">
        <w:rPr>
          <w:rFonts w:ascii="Verdana" w:hAnsi="Verdana" w:cs="Trebuchet MS"/>
          <w:sz w:val="18"/>
          <w:szCs w:val="18"/>
          <w:lang w:val="en-US" w:eastAsia="en-US"/>
        </w:rPr>
        <w:t>stabilească</w:t>
      </w:r>
      <w:proofErr w:type="spellEnd"/>
      <w:r w:rsidRPr="00A34517">
        <w:rPr>
          <w:rFonts w:ascii="Verdana" w:hAnsi="Verdana" w:cs="Trebuchet MS"/>
          <w:sz w:val="18"/>
          <w:szCs w:val="18"/>
          <w:lang w:val="en-US" w:eastAsia="en-US"/>
        </w:rPr>
        <w:t xml:space="preserve"> </w:t>
      </w:r>
      <w:proofErr w:type="spellStart"/>
      <w:r w:rsidRPr="00A34517">
        <w:rPr>
          <w:rFonts w:ascii="Verdana" w:hAnsi="Verdana" w:cs="Trebuchet MS"/>
          <w:sz w:val="18"/>
          <w:szCs w:val="18"/>
          <w:lang w:val="en-US" w:eastAsia="en-US"/>
        </w:rPr>
        <w:t>și</w:t>
      </w:r>
      <w:proofErr w:type="spellEnd"/>
      <w:r w:rsidRPr="00A34517">
        <w:rPr>
          <w:rFonts w:ascii="Verdana" w:hAnsi="Verdana" w:cs="Trebuchet MS"/>
          <w:sz w:val="18"/>
          <w:szCs w:val="18"/>
          <w:lang w:val="en-US" w:eastAsia="en-US"/>
        </w:rPr>
        <w:t xml:space="preserve"> </w:t>
      </w:r>
      <w:proofErr w:type="spellStart"/>
      <w:r w:rsidRPr="00A34517">
        <w:rPr>
          <w:rFonts w:ascii="Verdana" w:hAnsi="Verdana" w:cs="Trebuchet MS"/>
          <w:sz w:val="18"/>
          <w:szCs w:val="18"/>
          <w:lang w:val="en-US" w:eastAsia="en-US"/>
        </w:rPr>
        <w:t>alte</w:t>
      </w:r>
      <w:proofErr w:type="spellEnd"/>
      <w:r w:rsidRPr="00A34517">
        <w:rPr>
          <w:rFonts w:ascii="Verdana" w:hAnsi="Verdana" w:cs="Trebuchet MS"/>
          <w:sz w:val="18"/>
          <w:szCs w:val="18"/>
          <w:lang w:val="en-US" w:eastAsia="en-US"/>
        </w:rPr>
        <w:t xml:space="preserve"> </w:t>
      </w:r>
      <w:proofErr w:type="spellStart"/>
      <w:r w:rsidRPr="00A34517">
        <w:rPr>
          <w:rFonts w:ascii="Verdana" w:hAnsi="Verdana" w:cs="Trebuchet MS"/>
          <w:sz w:val="18"/>
          <w:szCs w:val="18"/>
          <w:lang w:val="en-US" w:eastAsia="en-US"/>
        </w:rPr>
        <w:t>prevederi</w:t>
      </w:r>
      <w:proofErr w:type="spellEnd"/>
      <w:r w:rsidRPr="00A34517">
        <w:rPr>
          <w:rFonts w:ascii="Verdana" w:hAnsi="Verdana" w:cs="Trebuchet MS"/>
          <w:sz w:val="18"/>
          <w:szCs w:val="18"/>
          <w:lang w:val="en-US" w:eastAsia="en-US"/>
        </w:rPr>
        <w:t>/</w:t>
      </w:r>
      <w:proofErr w:type="spellStart"/>
      <w:r w:rsidRPr="00A34517">
        <w:rPr>
          <w:rFonts w:ascii="Verdana" w:hAnsi="Verdana" w:cs="Trebuchet MS"/>
          <w:sz w:val="18"/>
          <w:szCs w:val="18"/>
          <w:lang w:val="en-US" w:eastAsia="en-US"/>
        </w:rPr>
        <w:t>drepturi</w:t>
      </w:r>
      <w:proofErr w:type="spellEnd"/>
      <w:r w:rsidRPr="00A34517">
        <w:rPr>
          <w:rFonts w:ascii="Verdana" w:hAnsi="Verdana" w:cs="Trebuchet MS"/>
          <w:sz w:val="18"/>
          <w:szCs w:val="18"/>
          <w:lang w:val="en-US" w:eastAsia="en-US"/>
        </w:rPr>
        <w:t xml:space="preserve">/ </w:t>
      </w:r>
      <w:proofErr w:type="spellStart"/>
      <w:r w:rsidRPr="00A34517">
        <w:rPr>
          <w:rFonts w:ascii="Verdana" w:hAnsi="Verdana" w:cs="Trebuchet MS"/>
          <w:sz w:val="18"/>
          <w:szCs w:val="18"/>
          <w:lang w:val="en-US" w:eastAsia="en-US"/>
        </w:rPr>
        <w:t>obligații</w:t>
      </w:r>
      <w:proofErr w:type="spellEnd"/>
      <w:r w:rsidRPr="00A34517">
        <w:rPr>
          <w:rFonts w:ascii="Verdana" w:hAnsi="Verdana" w:cs="Trebuchet MS"/>
          <w:sz w:val="18"/>
          <w:szCs w:val="18"/>
          <w:lang w:val="en-US" w:eastAsia="en-US"/>
        </w:rPr>
        <w:t xml:space="preserve">, </w:t>
      </w:r>
      <w:proofErr w:type="spellStart"/>
      <w:r w:rsidRPr="00A34517">
        <w:rPr>
          <w:rFonts w:ascii="Verdana" w:hAnsi="Verdana" w:cs="Trebuchet MS"/>
          <w:sz w:val="18"/>
          <w:szCs w:val="18"/>
          <w:lang w:val="en-US" w:eastAsia="en-US"/>
        </w:rPr>
        <w:t>vor</w:t>
      </w:r>
      <w:proofErr w:type="spellEnd"/>
      <w:r w:rsidRPr="00A34517">
        <w:rPr>
          <w:rFonts w:ascii="Verdana" w:hAnsi="Verdana" w:cs="Trebuchet MS"/>
          <w:sz w:val="18"/>
          <w:szCs w:val="18"/>
          <w:lang w:val="en-US" w:eastAsia="en-US"/>
        </w:rPr>
        <w:t xml:space="preserve"> </w:t>
      </w:r>
      <w:proofErr w:type="spellStart"/>
      <w:r w:rsidRPr="00A34517">
        <w:rPr>
          <w:rFonts w:ascii="Verdana" w:hAnsi="Verdana" w:cs="Trebuchet MS"/>
          <w:sz w:val="18"/>
          <w:szCs w:val="18"/>
          <w:lang w:val="en-US" w:eastAsia="en-US"/>
        </w:rPr>
        <w:t>redacta</w:t>
      </w:r>
      <w:proofErr w:type="spellEnd"/>
      <w:r w:rsidRPr="00A34517">
        <w:rPr>
          <w:rFonts w:ascii="Verdana" w:hAnsi="Verdana" w:cs="Trebuchet MS"/>
          <w:sz w:val="18"/>
          <w:szCs w:val="18"/>
          <w:lang w:val="en-US" w:eastAsia="en-US"/>
        </w:rPr>
        <w:t xml:space="preserve"> o </w:t>
      </w:r>
      <w:proofErr w:type="spellStart"/>
      <w:r w:rsidRPr="00A34517">
        <w:rPr>
          <w:rFonts w:ascii="Verdana" w:hAnsi="Verdana" w:cs="Trebuchet MS"/>
          <w:sz w:val="18"/>
          <w:szCs w:val="18"/>
          <w:lang w:val="en-US" w:eastAsia="en-US"/>
        </w:rPr>
        <w:t>înțelegere</w:t>
      </w:r>
      <w:proofErr w:type="spellEnd"/>
      <w:r w:rsidRPr="00A34517">
        <w:rPr>
          <w:rFonts w:ascii="Verdana" w:hAnsi="Verdana" w:cs="Trebuchet MS"/>
          <w:sz w:val="18"/>
          <w:szCs w:val="18"/>
          <w:lang w:val="en-US" w:eastAsia="en-US"/>
        </w:rPr>
        <w:t xml:space="preserve"> </w:t>
      </w:r>
      <w:proofErr w:type="spellStart"/>
      <w:r w:rsidRPr="00A34517">
        <w:rPr>
          <w:rFonts w:ascii="Verdana" w:hAnsi="Verdana" w:cs="Trebuchet MS"/>
          <w:sz w:val="18"/>
          <w:szCs w:val="18"/>
          <w:lang w:val="en-US" w:eastAsia="en-US"/>
        </w:rPr>
        <w:t>scrisă</w:t>
      </w:r>
      <w:proofErr w:type="spellEnd"/>
      <w:r w:rsidRPr="00A34517">
        <w:rPr>
          <w:rFonts w:ascii="Verdana" w:hAnsi="Verdana" w:cs="Trebuchet MS"/>
          <w:sz w:val="18"/>
          <w:szCs w:val="18"/>
          <w:lang w:val="en-US" w:eastAsia="en-US"/>
        </w:rPr>
        <w:t xml:space="preserve"> </w:t>
      </w:r>
      <w:proofErr w:type="spellStart"/>
      <w:r w:rsidRPr="00A34517">
        <w:rPr>
          <w:rFonts w:ascii="Verdana" w:hAnsi="Verdana" w:cs="Trebuchet MS"/>
          <w:sz w:val="18"/>
          <w:szCs w:val="18"/>
          <w:lang w:val="en-US" w:eastAsia="en-US"/>
        </w:rPr>
        <w:t>separată</w:t>
      </w:r>
      <w:proofErr w:type="spellEnd"/>
      <w:r w:rsidRPr="00A34517">
        <w:rPr>
          <w:rFonts w:ascii="Verdana" w:hAnsi="Verdana" w:cs="Trebuchet MS"/>
          <w:sz w:val="18"/>
          <w:szCs w:val="18"/>
          <w:lang w:val="en-US" w:eastAsia="en-US"/>
        </w:rPr>
        <w:t xml:space="preserve"> pe care o </w:t>
      </w:r>
      <w:proofErr w:type="spellStart"/>
      <w:r w:rsidRPr="00A34517">
        <w:rPr>
          <w:rFonts w:ascii="Verdana" w:hAnsi="Verdana" w:cs="Trebuchet MS"/>
          <w:sz w:val="18"/>
          <w:szCs w:val="18"/>
          <w:lang w:val="en-US" w:eastAsia="en-US"/>
        </w:rPr>
        <w:t>vor</w:t>
      </w:r>
      <w:proofErr w:type="spellEnd"/>
      <w:r w:rsidRPr="00A34517">
        <w:rPr>
          <w:rFonts w:ascii="Verdana" w:hAnsi="Verdana" w:cs="Trebuchet MS"/>
          <w:sz w:val="18"/>
          <w:szCs w:val="18"/>
          <w:lang w:val="en-US" w:eastAsia="en-US"/>
        </w:rPr>
        <w:t xml:space="preserve"> </w:t>
      </w:r>
      <w:proofErr w:type="spellStart"/>
      <w:r w:rsidRPr="00A34517">
        <w:rPr>
          <w:rFonts w:ascii="Verdana" w:hAnsi="Verdana" w:cs="Trebuchet MS"/>
          <w:sz w:val="18"/>
          <w:szCs w:val="18"/>
          <w:lang w:val="en-US" w:eastAsia="en-US"/>
        </w:rPr>
        <w:t>anexa</w:t>
      </w:r>
      <w:proofErr w:type="spellEnd"/>
      <w:r w:rsidRPr="00A34517">
        <w:rPr>
          <w:rFonts w:ascii="Verdana" w:hAnsi="Verdana" w:cs="Trebuchet MS"/>
          <w:sz w:val="18"/>
          <w:szCs w:val="18"/>
          <w:lang w:val="en-US" w:eastAsia="en-US"/>
        </w:rPr>
        <w:t xml:space="preserve"> </w:t>
      </w:r>
      <w:proofErr w:type="spellStart"/>
      <w:r w:rsidRPr="00A34517">
        <w:rPr>
          <w:rFonts w:ascii="Verdana" w:hAnsi="Verdana" w:cs="Trebuchet MS"/>
          <w:sz w:val="18"/>
          <w:szCs w:val="18"/>
          <w:lang w:val="en-US" w:eastAsia="en-US"/>
        </w:rPr>
        <w:t>angajamentului</w:t>
      </w:r>
      <w:proofErr w:type="spellEnd"/>
      <w:r w:rsidRPr="00A34517">
        <w:rPr>
          <w:rFonts w:ascii="Verdana" w:hAnsi="Verdana" w:cs="Trebuchet MS"/>
          <w:sz w:val="18"/>
          <w:szCs w:val="18"/>
          <w:lang w:val="en-US" w:eastAsia="en-US"/>
        </w:rPr>
        <w:t xml:space="preserve"> </w:t>
      </w:r>
      <w:proofErr w:type="spellStart"/>
      <w:r w:rsidRPr="00A34517">
        <w:rPr>
          <w:rFonts w:ascii="Verdana" w:hAnsi="Verdana" w:cs="Trebuchet MS"/>
          <w:sz w:val="18"/>
          <w:szCs w:val="18"/>
          <w:lang w:val="en-US" w:eastAsia="en-US"/>
        </w:rPr>
        <w:t>ferm</w:t>
      </w:r>
      <w:proofErr w:type="spellEnd"/>
      <w:r w:rsidRPr="00A34517">
        <w:rPr>
          <w:rFonts w:ascii="Verdana" w:hAnsi="Verdana" w:cs="Trebuchet MS"/>
          <w:sz w:val="18"/>
          <w:szCs w:val="18"/>
          <w:lang w:val="en-US" w:eastAsia="en-US"/>
        </w:rPr>
        <w:t xml:space="preserve">, cu </w:t>
      </w:r>
      <w:proofErr w:type="spellStart"/>
      <w:r w:rsidRPr="00A34517">
        <w:rPr>
          <w:rFonts w:ascii="Verdana" w:hAnsi="Verdana" w:cs="Trebuchet MS"/>
          <w:sz w:val="18"/>
          <w:szCs w:val="18"/>
          <w:lang w:val="en-US" w:eastAsia="en-US"/>
        </w:rPr>
        <w:t>condiția</w:t>
      </w:r>
      <w:proofErr w:type="spellEnd"/>
      <w:r w:rsidRPr="00A34517">
        <w:rPr>
          <w:rFonts w:ascii="Verdana" w:hAnsi="Verdana" w:cs="Trebuchet MS"/>
          <w:sz w:val="18"/>
          <w:szCs w:val="18"/>
          <w:lang w:val="en-US" w:eastAsia="en-US"/>
        </w:rPr>
        <w:t xml:space="preserve"> ca </w:t>
      </w:r>
      <w:proofErr w:type="spellStart"/>
      <w:r w:rsidRPr="00A34517">
        <w:rPr>
          <w:rFonts w:ascii="Verdana" w:hAnsi="Verdana" w:cs="Trebuchet MS"/>
          <w:sz w:val="18"/>
          <w:szCs w:val="18"/>
          <w:lang w:val="en-US" w:eastAsia="en-US"/>
        </w:rPr>
        <w:t>aceasta</w:t>
      </w:r>
      <w:proofErr w:type="spellEnd"/>
      <w:r w:rsidRPr="00A34517">
        <w:rPr>
          <w:rFonts w:ascii="Verdana" w:hAnsi="Verdana" w:cs="Trebuchet MS"/>
          <w:sz w:val="18"/>
          <w:szCs w:val="18"/>
          <w:lang w:val="en-US" w:eastAsia="en-US"/>
        </w:rPr>
        <w:t xml:space="preserve"> </w:t>
      </w:r>
      <w:proofErr w:type="spellStart"/>
      <w:r w:rsidRPr="00A34517">
        <w:rPr>
          <w:rFonts w:ascii="Verdana" w:hAnsi="Verdana" w:cs="Trebuchet MS"/>
          <w:sz w:val="18"/>
          <w:szCs w:val="18"/>
          <w:lang w:val="en-US" w:eastAsia="en-US"/>
        </w:rPr>
        <w:t>să</w:t>
      </w:r>
      <w:proofErr w:type="spellEnd"/>
      <w:r w:rsidRPr="00A34517">
        <w:rPr>
          <w:rFonts w:ascii="Verdana" w:hAnsi="Verdana" w:cs="Trebuchet MS"/>
          <w:sz w:val="18"/>
          <w:szCs w:val="18"/>
          <w:lang w:val="en-US" w:eastAsia="en-US"/>
        </w:rPr>
        <w:t xml:space="preserve"> nu </w:t>
      </w:r>
      <w:proofErr w:type="spellStart"/>
      <w:r w:rsidRPr="00A34517">
        <w:rPr>
          <w:rFonts w:ascii="Verdana" w:hAnsi="Verdana" w:cs="Trebuchet MS"/>
          <w:sz w:val="18"/>
          <w:szCs w:val="18"/>
          <w:lang w:val="en-US" w:eastAsia="en-US"/>
        </w:rPr>
        <w:t>contravină</w:t>
      </w:r>
      <w:proofErr w:type="spellEnd"/>
      <w:r w:rsidRPr="00A34517">
        <w:rPr>
          <w:rFonts w:ascii="Verdana" w:hAnsi="Verdana" w:cs="Trebuchet MS"/>
          <w:sz w:val="18"/>
          <w:szCs w:val="18"/>
          <w:lang w:val="en-US" w:eastAsia="en-US"/>
        </w:rPr>
        <w:t xml:space="preserve"> </w:t>
      </w:r>
      <w:proofErr w:type="spellStart"/>
      <w:r w:rsidRPr="00A34517">
        <w:rPr>
          <w:rFonts w:ascii="Verdana" w:hAnsi="Verdana" w:cs="Trebuchet MS"/>
          <w:sz w:val="18"/>
          <w:szCs w:val="18"/>
          <w:lang w:val="en-US" w:eastAsia="en-US"/>
        </w:rPr>
        <w:t>prevederilor</w:t>
      </w:r>
      <w:proofErr w:type="spellEnd"/>
      <w:r w:rsidRPr="00A34517">
        <w:rPr>
          <w:rFonts w:ascii="Verdana" w:hAnsi="Verdana" w:cs="Trebuchet MS"/>
          <w:sz w:val="18"/>
          <w:szCs w:val="18"/>
          <w:lang w:val="en-US" w:eastAsia="en-US"/>
        </w:rPr>
        <w:t xml:space="preserve"> </w:t>
      </w:r>
      <w:proofErr w:type="spellStart"/>
      <w:r w:rsidRPr="00A34517">
        <w:rPr>
          <w:rFonts w:ascii="Verdana" w:hAnsi="Verdana" w:cs="Trebuchet MS"/>
          <w:sz w:val="18"/>
          <w:szCs w:val="18"/>
          <w:lang w:val="en-US" w:eastAsia="en-US"/>
        </w:rPr>
        <w:t>prezentului</w:t>
      </w:r>
      <w:proofErr w:type="spellEnd"/>
      <w:r w:rsidRPr="00A34517">
        <w:rPr>
          <w:rFonts w:ascii="Verdana" w:hAnsi="Verdana" w:cs="Trebuchet MS"/>
          <w:sz w:val="18"/>
          <w:szCs w:val="18"/>
          <w:lang w:val="en-US" w:eastAsia="en-US"/>
        </w:rPr>
        <w:t xml:space="preserve"> </w:t>
      </w:r>
      <w:proofErr w:type="spellStart"/>
      <w:r w:rsidRPr="00A34517">
        <w:rPr>
          <w:rFonts w:ascii="Verdana" w:hAnsi="Verdana" w:cs="Trebuchet MS"/>
          <w:sz w:val="18"/>
          <w:szCs w:val="18"/>
          <w:lang w:val="en-US" w:eastAsia="en-US"/>
        </w:rPr>
        <w:t>angajament</w:t>
      </w:r>
      <w:proofErr w:type="spellEnd"/>
      <w:r w:rsidRPr="00A34517">
        <w:rPr>
          <w:rFonts w:ascii="Verdana" w:hAnsi="Verdana" w:cs="Trebuchet MS"/>
          <w:sz w:val="18"/>
          <w:szCs w:val="18"/>
          <w:lang w:val="en-US" w:eastAsia="en-US"/>
        </w:rPr>
        <w:t xml:space="preserve">. </w:t>
      </w:r>
    </w:p>
    <w:p w14:paraId="271E4AEA" w14:textId="77777777" w:rsidR="00B93816" w:rsidRPr="00A34517" w:rsidRDefault="00B93816" w:rsidP="00B93816">
      <w:pPr>
        <w:autoSpaceDE w:val="0"/>
        <w:autoSpaceDN w:val="0"/>
        <w:adjustRightInd w:val="0"/>
        <w:jc w:val="both"/>
        <w:rPr>
          <w:rFonts w:ascii="Verdana" w:hAnsi="Verdana" w:cs="Trebuchet MS"/>
          <w:i/>
          <w:iCs/>
          <w:sz w:val="18"/>
          <w:szCs w:val="18"/>
          <w:lang w:val="en-US" w:eastAsia="en-US"/>
        </w:rPr>
      </w:pPr>
    </w:p>
    <w:p w14:paraId="502CC906" w14:textId="77777777" w:rsidR="00B93816" w:rsidRPr="00A34517" w:rsidRDefault="00B93816" w:rsidP="00B93816">
      <w:pPr>
        <w:autoSpaceDE w:val="0"/>
        <w:autoSpaceDN w:val="0"/>
        <w:adjustRightInd w:val="0"/>
        <w:jc w:val="both"/>
        <w:rPr>
          <w:rFonts w:ascii="Verdana" w:hAnsi="Verdana"/>
          <w:bCs/>
          <w:color w:val="000000"/>
          <w:sz w:val="18"/>
          <w:szCs w:val="18"/>
          <w:lang w:val="en-US" w:eastAsia="en-US"/>
        </w:rPr>
      </w:pPr>
      <w:r w:rsidRPr="00A34517">
        <w:rPr>
          <w:rFonts w:ascii="Verdana" w:hAnsi="Verdana" w:cs="Trebuchet MS"/>
          <w:i/>
          <w:iCs/>
          <w:sz w:val="18"/>
          <w:szCs w:val="18"/>
          <w:lang w:val="en-US" w:eastAsia="en-US"/>
        </w:rPr>
        <w:t>Nota 3</w:t>
      </w:r>
      <w:r w:rsidRPr="00A34517">
        <w:rPr>
          <w:rFonts w:ascii="Verdana" w:hAnsi="Verdana" w:cs="Trebuchet MS"/>
          <w:sz w:val="18"/>
          <w:szCs w:val="18"/>
          <w:lang w:val="en-US" w:eastAsia="en-US"/>
        </w:rPr>
        <w:t xml:space="preserve">: </w:t>
      </w:r>
      <w:proofErr w:type="spellStart"/>
      <w:r w:rsidRPr="00A34517">
        <w:rPr>
          <w:rFonts w:ascii="Verdana" w:hAnsi="Verdana" w:cs="Trebuchet MS"/>
          <w:sz w:val="18"/>
          <w:szCs w:val="18"/>
          <w:lang w:val="en-US" w:eastAsia="en-US"/>
        </w:rPr>
        <w:t>În</w:t>
      </w:r>
      <w:proofErr w:type="spellEnd"/>
      <w:r w:rsidRPr="00A34517">
        <w:rPr>
          <w:rFonts w:ascii="Verdana" w:hAnsi="Verdana" w:cs="Trebuchet MS"/>
          <w:sz w:val="18"/>
          <w:szCs w:val="18"/>
          <w:lang w:val="en-US" w:eastAsia="en-US"/>
        </w:rPr>
        <w:t xml:space="preserve"> </w:t>
      </w:r>
      <w:proofErr w:type="spellStart"/>
      <w:r w:rsidRPr="00A34517">
        <w:rPr>
          <w:rFonts w:ascii="Verdana" w:hAnsi="Verdana" w:cs="Trebuchet MS"/>
          <w:sz w:val="18"/>
          <w:szCs w:val="18"/>
          <w:lang w:val="en-US" w:eastAsia="en-US"/>
        </w:rPr>
        <w:t>situația</w:t>
      </w:r>
      <w:proofErr w:type="spellEnd"/>
      <w:r w:rsidRPr="00A34517">
        <w:rPr>
          <w:rFonts w:ascii="Verdana" w:hAnsi="Verdana" w:cs="Trebuchet MS"/>
          <w:sz w:val="18"/>
          <w:szCs w:val="18"/>
          <w:lang w:val="en-US" w:eastAsia="en-US"/>
        </w:rPr>
        <w:t xml:space="preserve"> </w:t>
      </w:r>
      <w:proofErr w:type="spellStart"/>
      <w:r w:rsidRPr="00A34517">
        <w:rPr>
          <w:rFonts w:ascii="Verdana" w:hAnsi="Verdana" w:cs="Trebuchet MS"/>
          <w:sz w:val="18"/>
          <w:szCs w:val="18"/>
          <w:lang w:val="en-US" w:eastAsia="en-US"/>
        </w:rPr>
        <w:t>în</w:t>
      </w:r>
      <w:proofErr w:type="spellEnd"/>
      <w:r w:rsidRPr="00A34517">
        <w:rPr>
          <w:rFonts w:ascii="Verdana" w:hAnsi="Verdana" w:cs="Trebuchet MS"/>
          <w:sz w:val="18"/>
          <w:szCs w:val="18"/>
          <w:lang w:val="en-US" w:eastAsia="en-US"/>
        </w:rPr>
        <w:t xml:space="preserve"> care </w:t>
      </w:r>
      <w:proofErr w:type="spellStart"/>
      <w:r w:rsidRPr="00A34517">
        <w:rPr>
          <w:rFonts w:ascii="Verdana" w:hAnsi="Verdana" w:cs="Trebuchet MS"/>
          <w:sz w:val="18"/>
          <w:szCs w:val="18"/>
          <w:lang w:val="en-US" w:eastAsia="en-US"/>
        </w:rPr>
        <w:t>ofertantul</w:t>
      </w:r>
      <w:proofErr w:type="spellEnd"/>
      <w:r w:rsidRPr="00A34517">
        <w:rPr>
          <w:rFonts w:ascii="Verdana" w:hAnsi="Verdana" w:cs="Trebuchet MS"/>
          <w:sz w:val="18"/>
          <w:szCs w:val="18"/>
          <w:lang w:val="en-US" w:eastAsia="en-US"/>
        </w:rPr>
        <w:t xml:space="preserve"> </w:t>
      </w:r>
      <w:proofErr w:type="spellStart"/>
      <w:r w:rsidRPr="00A34517">
        <w:rPr>
          <w:rFonts w:ascii="Verdana" w:hAnsi="Verdana" w:cs="Trebuchet MS"/>
          <w:sz w:val="18"/>
          <w:szCs w:val="18"/>
          <w:lang w:val="en-US" w:eastAsia="en-US"/>
        </w:rPr>
        <w:t>este</w:t>
      </w:r>
      <w:proofErr w:type="spellEnd"/>
      <w:r w:rsidRPr="00A34517">
        <w:rPr>
          <w:rFonts w:ascii="Verdana" w:hAnsi="Verdana" w:cs="Trebuchet MS"/>
          <w:sz w:val="18"/>
          <w:szCs w:val="18"/>
          <w:lang w:val="en-US" w:eastAsia="en-US"/>
        </w:rPr>
        <w:t xml:space="preserve"> o </w:t>
      </w:r>
      <w:proofErr w:type="spellStart"/>
      <w:r w:rsidRPr="00A34517">
        <w:rPr>
          <w:rFonts w:ascii="Verdana" w:hAnsi="Verdana" w:cs="Trebuchet MS"/>
          <w:sz w:val="18"/>
          <w:szCs w:val="18"/>
          <w:lang w:val="en-US" w:eastAsia="en-US"/>
        </w:rPr>
        <w:t>Asociere</w:t>
      </w:r>
      <w:proofErr w:type="spellEnd"/>
      <w:r w:rsidRPr="00A34517">
        <w:rPr>
          <w:rFonts w:ascii="Verdana" w:hAnsi="Verdana" w:cs="Trebuchet MS"/>
          <w:sz w:val="18"/>
          <w:szCs w:val="18"/>
          <w:lang w:val="en-US" w:eastAsia="en-US"/>
        </w:rPr>
        <w:t xml:space="preserve">, </w:t>
      </w:r>
      <w:proofErr w:type="spellStart"/>
      <w:r w:rsidRPr="00A34517">
        <w:rPr>
          <w:rFonts w:ascii="Verdana" w:hAnsi="Verdana" w:cs="Trebuchet MS"/>
          <w:sz w:val="18"/>
          <w:szCs w:val="18"/>
          <w:lang w:val="en-US" w:eastAsia="en-US"/>
        </w:rPr>
        <w:t>Angajamentul</w:t>
      </w:r>
      <w:proofErr w:type="spellEnd"/>
      <w:r w:rsidRPr="00A34517">
        <w:rPr>
          <w:rFonts w:ascii="Verdana" w:hAnsi="Verdana" w:cs="Trebuchet MS"/>
          <w:sz w:val="18"/>
          <w:szCs w:val="18"/>
          <w:lang w:val="en-US" w:eastAsia="en-US"/>
        </w:rPr>
        <w:t xml:space="preserve"> </w:t>
      </w:r>
      <w:proofErr w:type="spellStart"/>
      <w:r w:rsidRPr="00A34517">
        <w:rPr>
          <w:rFonts w:ascii="Verdana" w:hAnsi="Verdana" w:cs="Trebuchet MS"/>
          <w:sz w:val="18"/>
          <w:szCs w:val="18"/>
          <w:lang w:val="en-US" w:eastAsia="en-US"/>
        </w:rPr>
        <w:t>ferm</w:t>
      </w:r>
      <w:proofErr w:type="spellEnd"/>
      <w:r w:rsidRPr="00A34517">
        <w:rPr>
          <w:rFonts w:ascii="Verdana" w:hAnsi="Verdana" w:cs="Trebuchet MS"/>
          <w:sz w:val="18"/>
          <w:szCs w:val="18"/>
          <w:lang w:val="en-US" w:eastAsia="en-US"/>
        </w:rPr>
        <w:t xml:space="preserve"> </w:t>
      </w:r>
      <w:proofErr w:type="spellStart"/>
      <w:r w:rsidRPr="00A34517">
        <w:rPr>
          <w:rFonts w:ascii="Verdana" w:hAnsi="Verdana" w:cs="Trebuchet MS"/>
          <w:sz w:val="18"/>
          <w:szCs w:val="18"/>
          <w:lang w:val="en-US" w:eastAsia="en-US"/>
        </w:rPr>
        <w:t>va</w:t>
      </w:r>
      <w:proofErr w:type="spellEnd"/>
      <w:r w:rsidRPr="00A34517">
        <w:rPr>
          <w:rFonts w:ascii="Verdana" w:hAnsi="Verdana" w:cs="Trebuchet MS"/>
          <w:sz w:val="18"/>
          <w:szCs w:val="18"/>
          <w:lang w:val="en-US" w:eastAsia="en-US"/>
        </w:rPr>
        <w:t xml:space="preserve"> fi </w:t>
      </w:r>
      <w:proofErr w:type="spellStart"/>
      <w:r w:rsidRPr="00A34517">
        <w:rPr>
          <w:rFonts w:ascii="Verdana" w:hAnsi="Verdana" w:cs="Trebuchet MS"/>
          <w:sz w:val="18"/>
          <w:szCs w:val="18"/>
          <w:lang w:val="en-US" w:eastAsia="en-US"/>
        </w:rPr>
        <w:t>semnat</w:t>
      </w:r>
      <w:proofErr w:type="spellEnd"/>
      <w:r w:rsidRPr="00A34517">
        <w:rPr>
          <w:rFonts w:ascii="Verdana" w:hAnsi="Verdana" w:cs="Trebuchet MS"/>
          <w:sz w:val="18"/>
          <w:szCs w:val="18"/>
          <w:lang w:val="en-US" w:eastAsia="en-US"/>
        </w:rPr>
        <w:t xml:space="preserve"> de </w:t>
      </w:r>
      <w:proofErr w:type="spellStart"/>
      <w:r w:rsidRPr="00A34517">
        <w:rPr>
          <w:rFonts w:ascii="Verdana" w:hAnsi="Verdana" w:cs="Trebuchet MS"/>
          <w:sz w:val="18"/>
          <w:szCs w:val="18"/>
          <w:lang w:val="en-US" w:eastAsia="en-US"/>
        </w:rPr>
        <w:t>reprezentanții</w:t>
      </w:r>
      <w:proofErr w:type="spellEnd"/>
      <w:r w:rsidRPr="00A34517">
        <w:rPr>
          <w:rFonts w:ascii="Verdana" w:hAnsi="Verdana" w:cs="Trebuchet MS"/>
          <w:sz w:val="18"/>
          <w:szCs w:val="18"/>
          <w:lang w:val="en-US" w:eastAsia="en-US"/>
        </w:rPr>
        <w:t xml:space="preserve"> </w:t>
      </w:r>
      <w:proofErr w:type="spellStart"/>
      <w:r w:rsidRPr="00A34517">
        <w:rPr>
          <w:rFonts w:ascii="Verdana" w:hAnsi="Verdana" w:cs="Trebuchet MS"/>
          <w:sz w:val="18"/>
          <w:szCs w:val="18"/>
          <w:lang w:val="en-US" w:eastAsia="en-US"/>
        </w:rPr>
        <w:t>legali</w:t>
      </w:r>
      <w:proofErr w:type="spellEnd"/>
      <w:r w:rsidRPr="00A34517">
        <w:rPr>
          <w:rFonts w:ascii="Verdana" w:hAnsi="Verdana" w:cs="Trebuchet MS"/>
          <w:sz w:val="18"/>
          <w:szCs w:val="18"/>
          <w:lang w:val="en-US" w:eastAsia="en-US"/>
        </w:rPr>
        <w:t xml:space="preserve"> ai </w:t>
      </w:r>
      <w:proofErr w:type="spellStart"/>
      <w:r w:rsidRPr="00A34517">
        <w:rPr>
          <w:rFonts w:ascii="Verdana" w:hAnsi="Verdana" w:cs="Trebuchet MS"/>
          <w:sz w:val="18"/>
          <w:szCs w:val="18"/>
          <w:lang w:val="en-US" w:eastAsia="en-US"/>
        </w:rPr>
        <w:t>tuturor</w:t>
      </w:r>
      <w:proofErr w:type="spellEnd"/>
      <w:r w:rsidRPr="00A34517">
        <w:rPr>
          <w:rFonts w:ascii="Verdana" w:hAnsi="Verdana" w:cs="Trebuchet MS"/>
          <w:sz w:val="18"/>
          <w:szCs w:val="18"/>
          <w:lang w:val="en-US" w:eastAsia="en-US"/>
        </w:rPr>
        <w:t xml:space="preserve"> </w:t>
      </w:r>
      <w:proofErr w:type="spellStart"/>
      <w:r w:rsidRPr="00A34517">
        <w:rPr>
          <w:rFonts w:ascii="Verdana" w:hAnsi="Verdana" w:cs="Trebuchet MS"/>
          <w:sz w:val="18"/>
          <w:szCs w:val="18"/>
          <w:lang w:val="en-US" w:eastAsia="en-US"/>
        </w:rPr>
        <w:t>membrilor</w:t>
      </w:r>
      <w:proofErr w:type="spellEnd"/>
      <w:r w:rsidRPr="00A34517">
        <w:rPr>
          <w:rFonts w:ascii="Verdana" w:hAnsi="Verdana" w:cs="Trebuchet MS"/>
          <w:sz w:val="18"/>
          <w:szCs w:val="18"/>
          <w:lang w:val="en-US" w:eastAsia="en-US"/>
        </w:rPr>
        <w:t xml:space="preserve"> Asocierii.</w:t>
      </w:r>
    </w:p>
    <w:p w14:paraId="3995AD15" w14:textId="77777777" w:rsidR="00B93816" w:rsidRDefault="00B93816" w:rsidP="00D70C19">
      <w:pPr>
        <w:tabs>
          <w:tab w:val="left" w:pos="0"/>
        </w:tabs>
        <w:jc w:val="both"/>
        <w:rPr>
          <w:rFonts w:ascii="Verdana" w:hAnsi="Verdana" w:cs="Trebuchet MS"/>
          <w:sz w:val="22"/>
          <w:szCs w:val="22"/>
          <w:lang w:val="en-US" w:eastAsia="en-US"/>
        </w:rPr>
      </w:pPr>
    </w:p>
    <w:p w14:paraId="5C676FA8" w14:textId="77777777" w:rsidR="00B93816" w:rsidRPr="00555EFE" w:rsidRDefault="00B93816" w:rsidP="00B93816">
      <w:pPr>
        <w:autoSpaceDE w:val="0"/>
        <w:autoSpaceDN w:val="0"/>
        <w:adjustRightInd w:val="0"/>
        <w:ind w:left="2880" w:firstLine="720"/>
        <w:rPr>
          <w:rFonts w:ascii="Verdana" w:hAnsi="Verdana"/>
          <w:b/>
          <w:bCs/>
          <w:color w:val="000000"/>
          <w:sz w:val="22"/>
          <w:szCs w:val="22"/>
          <w:lang w:val="en-US" w:eastAsia="en-US"/>
        </w:rPr>
      </w:pPr>
    </w:p>
    <w:p w14:paraId="202847B7" w14:textId="77777777" w:rsidR="00A34517" w:rsidRDefault="00A34517" w:rsidP="00B93816">
      <w:pPr>
        <w:rPr>
          <w:rFonts w:ascii="Verdana" w:hAnsi="Verdana" w:cs="Courier New"/>
          <w:sz w:val="22"/>
          <w:szCs w:val="22"/>
        </w:rPr>
      </w:pPr>
    </w:p>
    <w:p w14:paraId="376506A0" w14:textId="77777777" w:rsidR="00A34517" w:rsidRDefault="00A34517" w:rsidP="00B93816">
      <w:pPr>
        <w:rPr>
          <w:rFonts w:ascii="Verdana" w:hAnsi="Verdana" w:cs="Courier New"/>
          <w:sz w:val="22"/>
          <w:szCs w:val="22"/>
        </w:rPr>
      </w:pPr>
    </w:p>
    <w:p w14:paraId="0733577A" w14:textId="7D656F1F" w:rsidR="00B93816" w:rsidRPr="00555EFE" w:rsidRDefault="00B93816" w:rsidP="00B93816">
      <w:pPr>
        <w:rPr>
          <w:rFonts w:ascii="Verdana" w:hAnsi="Verdana" w:cs="Courier New"/>
          <w:sz w:val="22"/>
          <w:szCs w:val="22"/>
        </w:rPr>
      </w:pPr>
      <w:r w:rsidRPr="00555EFE">
        <w:rPr>
          <w:rFonts w:ascii="Verdana" w:hAnsi="Verdana" w:cs="Courier New"/>
          <w:sz w:val="22"/>
          <w:szCs w:val="22"/>
        </w:rPr>
        <w:t xml:space="preserve">Operator economic </w:t>
      </w:r>
      <w:r w:rsidRPr="00555EFE">
        <w:rPr>
          <w:rFonts w:ascii="Verdana" w:hAnsi="Verdana" w:cs="Courier New"/>
          <w:sz w:val="22"/>
          <w:szCs w:val="22"/>
        </w:rPr>
        <w:tab/>
        <w:t xml:space="preserve">                   </w:t>
      </w:r>
      <w:r w:rsidRPr="00555EFE">
        <w:rPr>
          <w:rFonts w:ascii="Verdana" w:hAnsi="Verdana" w:cs="Courier New"/>
          <w:sz w:val="22"/>
          <w:szCs w:val="22"/>
        </w:rPr>
        <w:tab/>
      </w:r>
      <w:r w:rsidRPr="00555EFE">
        <w:rPr>
          <w:rFonts w:ascii="Verdana" w:hAnsi="Verdana" w:cs="Courier New"/>
          <w:sz w:val="22"/>
          <w:szCs w:val="22"/>
        </w:rPr>
        <w:tab/>
      </w:r>
    </w:p>
    <w:p w14:paraId="57AF95D2" w14:textId="77777777" w:rsidR="00B93816" w:rsidRPr="00555EFE" w:rsidRDefault="00B93816" w:rsidP="00B93816">
      <w:pPr>
        <w:rPr>
          <w:rFonts w:ascii="Verdana" w:hAnsi="Verdana" w:cs="Courier New"/>
          <w:sz w:val="22"/>
          <w:szCs w:val="22"/>
        </w:rPr>
      </w:pPr>
      <w:r w:rsidRPr="00555EFE">
        <w:rPr>
          <w:rFonts w:ascii="Verdana" w:hAnsi="Verdana" w:cs="Courier New"/>
          <w:sz w:val="22"/>
          <w:szCs w:val="22"/>
        </w:rPr>
        <w:t>__________________</w:t>
      </w:r>
    </w:p>
    <w:p w14:paraId="06138377" w14:textId="77777777" w:rsidR="00B93816" w:rsidRPr="00555EFE" w:rsidRDefault="00B93816" w:rsidP="00B93816">
      <w:pPr>
        <w:autoSpaceDE w:val="0"/>
        <w:autoSpaceDN w:val="0"/>
        <w:adjustRightInd w:val="0"/>
        <w:rPr>
          <w:rFonts w:ascii="Verdana" w:eastAsia="MS Mincho" w:hAnsi="Verdana" w:cs="Arial"/>
          <w:sz w:val="22"/>
          <w:szCs w:val="22"/>
          <w:lang w:val="pt-BR"/>
        </w:rPr>
      </w:pPr>
      <w:r w:rsidRPr="00555EFE">
        <w:rPr>
          <w:rFonts w:ascii="Verdana" w:hAnsi="Verdana" w:cs="Courier New"/>
          <w:sz w:val="22"/>
          <w:szCs w:val="22"/>
        </w:rPr>
        <w:t>(denumirea/numele)</w:t>
      </w:r>
    </w:p>
    <w:p w14:paraId="35A72E78" w14:textId="77777777" w:rsidR="00B93816" w:rsidRPr="00555EFE" w:rsidRDefault="00B93816" w:rsidP="00B93816">
      <w:pPr>
        <w:jc w:val="right"/>
        <w:rPr>
          <w:rFonts w:ascii="Verdana" w:hAnsi="Verdana" w:cs="Courier New"/>
          <w:sz w:val="22"/>
          <w:szCs w:val="22"/>
        </w:rPr>
      </w:pPr>
    </w:p>
    <w:p w14:paraId="69AE7AF2" w14:textId="77777777" w:rsidR="00B93816" w:rsidRPr="00555EFE" w:rsidRDefault="00B93816" w:rsidP="00B93816">
      <w:pPr>
        <w:jc w:val="center"/>
        <w:rPr>
          <w:rFonts w:ascii="Verdana" w:hAnsi="Verdana"/>
          <w:b/>
          <w:sz w:val="22"/>
          <w:szCs w:val="22"/>
        </w:rPr>
      </w:pPr>
    </w:p>
    <w:p w14:paraId="65AF8F72" w14:textId="77777777" w:rsidR="00B93816" w:rsidRPr="00555EFE" w:rsidRDefault="00B93816" w:rsidP="00B93816">
      <w:pPr>
        <w:jc w:val="center"/>
        <w:rPr>
          <w:rFonts w:ascii="Verdana" w:hAnsi="Verdana"/>
          <w:b/>
          <w:sz w:val="22"/>
          <w:szCs w:val="22"/>
        </w:rPr>
      </w:pPr>
    </w:p>
    <w:p w14:paraId="1B1EFA15" w14:textId="77777777" w:rsidR="00B93816" w:rsidRPr="00555EFE" w:rsidRDefault="00B93816" w:rsidP="00B93816">
      <w:pPr>
        <w:jc w:val="center"/>
        <w:rPr>
          <w:rFonts w:ascii="Verdana" w:hAnsi="Verdana"/>
          <w:b/>
          <w:sz w:val="22"/>
          <w:szCs w:val="22"/>
        </w:rPr>
      </w:pPr>
      <w:r w:rsidRPr="00555EFE">
        <w:rPr>
          <w:rFonts w:ascii="Verdana" w:hAnsi="Verdana"/>
          <w:b/>
          <w:sz w:val="22"/>
          <w:szCs w:val="22"/>
        </w:rPr>
        <w:t xml:space="preserve">Listă </w:t>
      </w:r>
    </w:p>
    <w:p w14:paraId="0E6CC02A" w14:textId="77777777" w:rsidR="00B93816" w:rsidRPr="00555EFE" w:rsidRDefault="00B93816" w:rsidP="00B93816">
      <w:pPr>
        <w:jc w:val="center"/>
        <w:rPr>
          <w:rFonts w:ascii="Verdana" w:hAnsi="Verdana"/>
          <w:b/>
          <w:sz w:val="22"/>
          <w:szCs w:val="22"/>
        </w:rPr>
      </w:pPr>
      <w:r w:rsidRPr="00555EFE">
        <w:rPr>
          <w:rFonts w:ascii="Verdana" w:hAnsi="Verdana"/>
          <w:b/>
          <w:sz w:val="22"/>
          <w:szCs w:val="22"/>
        </w:rPr>
        <w:t xml:space="preserve">cu </w:t>
      </w:r>
      <w:proofErr w:type="spellStart"/>
      <w:r w:rsidRPr="00555EFE">
        <w:rPr>
          <w:rFonts w:ascii="Verdana" w:hAnsi="Verdana"/>
          <w:b/>
          <w:sz w:val="22"/>
          <w:szCs w:val="22"/>
        </w:rPr>
        <w:t>subcontractanţii</w:t>
      </w:r>
      <w:proofErr w:type="spellEnd"/>
      <w:r w:rsidRPr="00555EFE">
        <w:rPr>
          <w:rFonts w:ascii="Verdana" w:hAnsi="Verdana"/>
          <w:b/>
          <w:sz w:val="22"/>
          <w:szCs w:val="22"/>
        </w:rPr>
        <w:t xml:space="preserve"> </w:t>
      </w:r>
    </w:p>
    <w:p w14:paraId="7D14B823" w14:textId="77777777" w:rsidR="00B93816" w:rsidRPr="00555EFE" w:rsidRDefault="00B93816" w:rsidP="00B93816">
      <w:pPr>
        <w:jc w:val="center"/>
        <w:rPr>
          <w:rFonts w:ascii="Verdana" w:hAnsi="Verdana"/>
          <w:b/>
          <w:sz w:val="22"/>
          <w:szCs w:val="22"/>
        </w:rPr>
      </w:pPr>
      <w:proofErr w:type="spellStart"/>
      <w:r w:rsidRPr="00555EFE">
        <w:rPr>
          <w:rFonts w:ascii="Verdana" w:hAnsi="Verdana"/>
          <w:b/>
          <w:sz w:val="22"/>
          <w:szCs w:val="22"/>
        </w:rPr>
        <w:t>şi</w:t>
      </w:r>
      <w:proofErr w:type="spellEnd"/>
      <w:r w:rsidRPr="00555EFE">
        <w:rPr>
          <w:rFonts w:ascii="Verdana" w:hAnsi="Verdana"/>
          <w:b/>
          <w:sz w:val="22"/>
          <w:szCs w:val="22"/>
        </w:rPr>
        <w:t xml:space="preserve"> specializarea acestora</w:t>
      </w:r>
    </w:p>
    <w:p w14:paraId="1EE90F5A" w14:textId="77777777" w:rsidR="00B93816" w:rsidRPr="00555EFE" w:rsidRDefault="00B93816" w:rsidP="00B93816">
      <w:pPr>
        <w:jc w:val="both"/>
        <w:rPr>
          <w:rFonts w:ascii="Verdana" w:hAnsi="Verdana"/>
          <w:b/>
          <w:sz w:val="22"/>
          <w:szCs w:val="22"/>
        </w:rPr>
      </w:pPr>
    </w:p>
    <w:p w14:paraId="6DFEB441" w14:textId="77777777" w:rsidR="00B93816" w:rsidRPr="00555EFE" w:rsidRDefault="00B93816" w:rsidP="00B93816">
      <w:pPr>
        <w:jc w:val="both"/>
        <w:rPr>
          <w:rFonts w:ascii="Verdana" w:hAnsi="Verdana"/>
          <w:b/>
          <w:sz w:val="22"/>
          <w:szCs w:val="22"/>
        </w:rPr>
      </w:pPr>
    </w:p>
    <w:p w14:paraId="5F56032B" w14:textId="77777777" w:rsidR="00B93816" w:rsidRPr="00555EFE" w:rsidRDefault="00B93816" w:rsidP="00B93816">
      <w:pPr>
        <w:jc w:val="both"/>
        <w:rPr>
          <w:rFonts w:ascii="Verdana" w:hAnsi="Verdana"/>
          <w:b/>
          <w:sz w:val="22"/>
          <w:szCs w:val="22"/>
        </w:rPr>
      </w:pPr>
    </w:p>
    <w:p w14:paraId="01C475A5" w14:textId="77777777" w:rsidR="00B93816" w:rsidRPr="00555EFE" w:rsidRDefault="00B93816" w:rsidP="00B93816">
      <w:pPr>
        <w:jc w:val="both"/>
        <w:rPr>
          <w:rFonts w:ascii="Verdana" w:hAnsi="Verdana"/>
          <w:sz w:val="22"/>
          <w:szCs w:val="22"/>
        </w:rPr>
      </w:pPr>
      <w:r w:rsidRPr="00555EFE">
        <w:rPr>
          <w:rFonts w:ascii="Verdana" w:hAnsi="Verdana"/>
          <w:sz w:val="22"/>
          <w:szCs w:val="22"/>
        </w:rPr>
        <w:t xml:space="preserve">Subsemnatul .............................................................. ofertant reprezentant împuternicit al ................................. </w:t>
      </w:r>
      <w:r w:rsidRPr="00555EFE">
        <w:rPr>
          <w:rFonts w:ascii="Verdana" w:hAnsi="Verdana"/>
          <w:i/>
          <w:sz w:val="22"/>
          <w:szCs w:val="22"/>
        </w:rPr>
        <w:t xml:space="preserve">(denumirea/numele </w:t>
      </w:r>
      <w:proofErr w:type="spellStart"/>
      <w:r w:rsidRPr="00555EFE">
        <w:rPr>
          <w:rFonts w:ascii="Verdana" w:hAnsi="Verdana"/>
          <w:i/>
          <w:sz w:val="22"/>
          <w:szCs w:val="22"/>
        </w:rPr>
        <w:t>şi</w:t>
      </w:r>
      <w:proofErr w:type="spellEnd"/>
      <w:r w:rsidRPr="00555EFE">
        <w:rPr>
          <w:rFonts w:ascii="Verdana" w:hAnsi="Verdana"/>
          <w:i/>
          <w:sz w:val="22"/>
          <w:szCs w:val="22"/>
        </w:rPr>
        <w:t xml:space="preserve"> sediul/adresa ofertantului), </w:t>
      </w:r>
      <w:r w:rsidRPr="00555EFE">
        <w:rPr>
          <w:rFonts w:ascii="Verdana" w:hAnsi="Verdana"/>
          <w:sz w:val="22"/>
          <w:szCs w:val="22"/>
        </w:rPr>
        <w:t xml:space="preserve">declar pe propria răspundere, sub </w:t>
      </w:r>
      <w:proofErr w:type="spellStart"/>
      <w:r w:rsidRPr="00555EFE">
        <w:rPr>
          <w:rFonts w:ascii="Verdana" w:hAnsi="Verdana"/>
          <w:sz w:val="22"/>
          <w:szCs w:val="22"/>
        </w:rPr>
        <w:t>sancţiunile</w:t>
      </w:r>
      <w:proofErr w:type="spellEnd"/>
      <w:r w:rsidRPr="00555EFE">
        <w:rPr>
          <w:rFonts w:ascii="Verdana" w:hAnsi="Verdana"/>
          <w:sz w:val="22"/>
          <w:szCs w:val="22"/>
        </w:rPr>
        <w:t xml:space="preserve"> aplicabile faptei de fals în acte publice, că datele prezentate în tabelul de mai jos sunt reale.</w:t>
      </w:r>
    </w:p>
    <w:p w14:paraId="68E1F96E" w14:textId="77777777" w:rsidR="00B93816" w:rsidRPr="00555EFE" w:rsidRDefault="00B93816" w:rsidP="00B93816">
      <w:pPr>
        <w:rPr>
          <w:rFonts w:ascii="Verdana" w:hAnsi="Verdana"/>
          <w:sz w:val="22"/>
          <w:szCs w:val="22"/>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1980"/>
        <w:gridCol w:w="2880"/>
        <w:gridCol w:w="1620"/>
        <w:gridCol w:w="2865"/>
      </w:tblGrid>
      <w:tr w:rsidR="00B93816" w:rsidRPr="00555EFE" w14:paraId="06DB1047" w14:textId="77777777" w:rsidTr="00B25ACF">
        <w:tc>
          <w:tcPr>
            <w:tcW w:w="720" w:type="dxa"/>
          </w:tcPr>
          <w:p w14:paraId="402ADD89" w14:textId="77777777" w:rsidR="00B93816" w:rsidRPr="00555EFE" w:rsidRDefault="00B93816" w:rsidP="00B25ACF">
            <w:pPr>
              <w:rPr>
                <w:rFonts w:ascii="Verdana" w:hAnsi="Verdana"/>
                <w:sz w:val="22"/>
                <w:szCs w:val="22"/>
              </w:rPr>
            </w:pPr>
            <w:r w:rsidRPr="00555EFE">
              <w:rPr>
                <w:rFonts w:ascii="Verdana" w:hAnsi="Verdana"/>
                <w:sz w:val="22"/>
                <w:szCs w:val="22"/>
              </w:rPr>
              <w:t>Nr</w:t>
            </w:r>
          </w:p>
          <w:p w14:paraId="4781A2D1" w14:textId="77777777" w:rsidR="00B93816" w:rsidRPr="00555EFE" w:rsidRDefault="00B93816" w:rsidP="00B25ACF">
            <w:pPr>
              <w:rPr>
                <w:rFonts w:ascii="Verdana" w:hAnsi="Verdana"/>
                <w:sz w:val="22"/>
                <w:szCs w:val="22"/>
              </w:rPr>
            </w:pPr>
            <w:r w:rsidRPr="00555EFE">
              <w:rPr>
                <w:rFonts w:ascii="Verdana" w:hAnsi="Verdana"/>
                <w:sz w:val="22"/>
                <w:szCs w:val="22"/>
              </w:rPr>
              <w:t>crt.</w:t>
            </w:r>
          </w:p>
        </w:tc>
        <w:tc>
          <w:tcPr>
            <w:tcW w:w="1980" w:type="dxa"/>
          </w:tcPr>
          <w:p w14:paraId="535001CB" w14:textId="77777777" w:rsidR="00B93816" w:rsidRPr="00555EFE" w:rsidRDefault="00B93816" w:rsidP="00B25ACF">
            <w:pPr>
              <w:jc w:val="center"/>
              <w:rPr>
                <w:rFonts w:ascii="Verdana" w:hAnsi="Verdana"/>
                <w:sz w:val="22"/>
                <w:szCs w:val="22"/>
              </w:rPr>
            </w:pPr>
            <w:r w:rsidRPr="00555EFE">
              <w:rPr>
                <w:rFonts w:ascii="Verdana" w:hAnsi="Verdana"/>
                <w:sz w:val="22"/>
                <w:szCs w:val="22"/>
              </w:rPr>
              <w:t>Denumire /nume subcontractant</w:t>
            </w:r>
          </w:p>
          <w:p w14:paraId="3F61A8BB" w14:textId="77777777" w:rsidR="00B93816" w:rsidRPr="00555EFE" w:rsidRDefault="00B93816" w:rsidP="00B25ACF">
            <w:pPr>
              <w:ind w:left="360"/>
              <w:jc w:val="center"/>
              <w:rPr>
                <w:rFonts w:ascii="Verdana" w:hAnsi="Verdana"/>
                <w:sz w:val="22"/>
                <w:szCs w:val="22"/>
              </w:rPr>
            </w:pPr>
          </w:p>
        </w:tc>
        <w:tc>
          <w:tcPr>
            <w:tcW w:w="2880" w:type="dxa"/>
          </w:tcPr>
          <w:p w14:paraId="2092DB90" w14:textId="77777777" w:rsidR="00B93816" w:rsidRPr="00555EFE" w:rsidRDefault="00B93816" w:rsidP="00B25ACF">
            <w:pPr>
              <w:jc w:val="center"/>
              <w:rPr>
                <w:rFonts w:ascii="Verdana" w:hAnsi="Verdana"/>
                <w:sz w:val="22"/>
                <w:szCs w:val="22"/>
              </w:rPr>
            </w:pPr>
            <w:r w:rsidRPr="00555EFE">
              <w:rPr>
                <w:rFonts w:ascii="Verdana" w:hAnsi="Verdana"/>
                <w:sz w:val="22"/>
                <w:szCs w:val="22"/>
              </w:rPr>
              <w:t xml:space="preserve">Datele de </w:t>
            </w:r>
            <w:proofErr w:type="spellStart"/>
            <w:r w:rsidRPr="00555EFE">
              <w:rPr>
                <w:rFonts w:ascii="Verdana" w:hAnsi="Verdana"/>
                <w:sz w:val="22"/>
                <w:szCs w:val="22"/>
              </w:rPr>
              <w:t>recunoaştere</w:t>
            </w:r>
            <w:proofErr w:type="spellEnd"/>
            <w:r w:rsidRPr="00555EFE">
              <w:rPr>
                <w:rFonts w:ascii="Verdana" w:hAnsi="Verdana"/>
                <w:sz w:val="22"/>
                <w:szCs w:val="22"/>
              </w:rPr>
              <w:t xml:space="preserve"> ale </w:t>
            </w:r>
            <w:proofErr w:type="spellStart"/>
            <w:r w:rsidRPr="00555EFE">
              <w:rPr>
                <w:rFonts w:ascii="Verdana" w:hAnsi="Verdana"/>
                <w:sz w:val="22"/>
                <w:szCs w:val="22"/>
              </w:rPr>
              <w:t>subcontractanţilor</w:t>
            </w:r>
            <w:proofErr w:type="spellEnd"/>
          </w:p>
          <w:p w14:paraId="3CFDDDAF" w14:textId="77777777" w:rsidR="00B93816" w:rsidRPr="00555EFE" w:rsidRDefault="00B93816" w:rsidP="00B25ACF">
            <w:pPr>
              <w:ind w:left="360"/>
              <w:jc w:val="center"/>
              <w:rPr>
                <w:rFonts w:ascii="Verdana" w:hAnsi="Verdana"/>
                <w:sz w:val="22"/>
                <w:szCs w:val="22"/>
              </w:rPr>
            </w:pPr>
          </w:p>
        </w:tc>
        <w:tc>
          <w:tcPr>
            <w:tcW w:w="1620" w:type="dxa"/>
          </w:tcPr>
          <w:p w14:paraId="722E4927" w14:textId="77777777" w:rsidR="00B93816" w:rsidRPr="00555EFE" w:rsidRDefault="00B93816" w:rsidP="00B25ACF">
            <w:pPr>
              <w:jc w:val="center"/>
              <w:rPr>
                <w:rFonts w:ascii="Verdana" w:hAnsi="Verdana"/>
                <w:sz w:val="22"/>
                <w:szCs w:val="22"/>
              </w:rPr>
            </w:pPr>
            <w:r w:rsidRPr="00555EFE">
              <w:rPr>
                <w:rFonts w:ascii="Verdana" w:hAnsi="Verdana"/>
                <w:sz w:val="22"/>
                <w:szCs w:val="22"/>
              </w:rPr>
              <w:t xml:space="preserve">Specializare </w:t>
            </w:r>
          </w:p>
        </w:tc>
        <w:tc>
          <w:tcPr>
            <w:tcW w:w="2865" w:type="dxa"/>
          </w:tcPr>
          <w:p w14:paraId="74B9616A" w14:textId="77777777" w:rsidR="00B93816" w:rsidRPr="00555EFE" w:rsidRDefault="00B93816" w:rsidP="00B25ACF">
            <w:pPr>
              <w:jc w:val="center"/>
              <w:rPr>
                <w:rFonts w:ascii="Verdana" w:hAnsi="Verdana"/>
                <w:sz w:val="22"/>
                <w:szCs w:val="22"/>
              </w:rPr>
            </w:pPr>
            <w:r w:rsidRPr="00555EFE">
              <w:rPr>
                <w:rFonts w:ascii="Verdana" w:hAnsi="Verdana"/>
                <w:sz w:val="22"/>
                <w:szCs w:val="22"/>
              </w:rPr>
              <w:t>Partea/</w:t>
            </w:r>
            <w:proofErr w:type="spellStart"/>
            <w:r w:rsidRPr="00555EFE">
              <w:rPr>
                <w:rFonts w:ascii="Verdana" w:hAnsi="Verdana"/>
                <w:sz w:val="22"/>
                <w:szCs w:val="22"/>
              </w:rPr>
              <w:t>părţile</w:t>
            </w:r>
            <w:proofErr w:type="spellEnd"/>
            <w:r w:rsidRPr="00555EFE">
              <w:rPr>
                <w:rFonts w:ascii="Verdana" w:hAnsi="Verdana"/>
                <w:sz w:val="22"/>
                <w:szCs w:val="22"/>
              </w:rPr>
              <w:t xml:space="preserve"> din contract ce urmează a fi subcontractate</w:t>
            </w:r>
          </w:p>
        </w:tc>
      </w:tr>
      <w:tr w:rsidR="00B93816" w:rsidRPr="00555EFE" w14:paraId="0E850E27" w14:textId="77777777" w:rsidTr="00B25ACF">
        <w:tc>
          <w:tcPr>
            <w:tcW w:w="720" w:type="dxa"/>
          </w:tcPr>
          <w:p w14:paraId="1D0C3582" w14:textId="77777777" w:rsidR="00B93816" w:rsidRPr="00555EFE" w:rsidRDefault="00B93816" w:rsidP="00B25ACF">
            <w:pPr>
              <w:jc w:val="center"/>
              <w:rPr>
                <w:rFonts w:ascii="Verdana" w:hAnsi="Verdana"/>
                <w:sz w:val="22"/>
                <w:szCs w:val="22"/>
              </w:rPr>
            </w:pPr>
          </w:p>
        </w:tc>
        <w:tc>
          <w:tcPr>
            <w:tcW w:w="1980" w:type="dxa"/>
          </w:tcPr>
          <w:p w14:paraId="786D7B2A" w14:textId="77777777" w:rsidR="00B93816" w:rsidRPr="00555EFE" w:rsidRDefault="00B93816" w:rsidP="00B25ACF">
            <w:pPr>
              <w:jc w:val="center"/>
              <w:rPr>
                <w:rFonts w:ascii="Verdana" w:hAnsi="Verdana"/>
                <w:sz w:val="22"/>
                <w:szCs w:val="22"/>
              </w:rPr>
            </w:pPr>
          </w:p>
        </w:tc>
        <w:tc>
          <w:tcPr>
            <w:tcW w:w="2880" w:type="dxa"/>
          </w:tcPr>
          <w:p w14:paraId="1B1AEA47" w14:textId="77777777" w:rsidR="00B93816" w:rsidRPr="00555EFE" w:rsidRDefault="00B93816" w:rsidP="00B25ACF">
            <w:pPr>
              <w:ind w:left="360"/>
              <w:rPr>
                <w:rFonts w:ascii="Verdana" w:hAnsi="Verdana"/>
                <w:sz w:val="22"/>
                <w:szCs w:val="22"/>
              </w:rPr>
            </w:pPr>
          </w:p>
        </w:tc>
        <w:tc>
          <w:tcPr>
            <w:tcW w:w="1620" w:type="dxa"/>
          </w:tcPr>
          <w:p w14:paraId="729A6E8C" w14:textId="77777777" w:rsidR="00B93816" w:rsidRPr="00555EFE" w:rsidRDefault="00B93816" w:rsidP="00B25ACF">
            <w:pPr>
              <w:ind w:left="360"/>
              <w:rPr>
                <w:rFonts w:ascii="Verdana" w:hAnsi="Verdana"/>
                <w:sz w:val="22"/>
                <w:szCs w:val="22"/>
              </w:rPr>
            </w:pPr>
          </w:p>
        </w:tc>
        <w:tc>
          <w:tcPr>
            <w:tcW w:w="2865" w:type="dxa"/>
          </w:tcPr>
          <w:p w14:paraId="298FD903" w14:textId="77777777" w:rsidR="00B93816" w:rsidRPr="00555EFE" w:rsidRDefault="00B93816" w:rsidP="00B25ACF">
            <w:pPr>
              <w:jc w:val="center"/>
              <w:rPr>
                <w:rFonts w:ascii="Verdana" w:hAnsi="Verdana"/>
                <w:sz w:val="22"/>
                <w:szCs w:val="22"/>
              </w:rPr>
            </w:pPr>
          </w:p>
        </w:tc>
      </w:tr>
      <w:tr w:rsidR="00B93816" w:rsidRPr="00555EFE" w14:paraId="1DA48FB7" w14:textId="77777777" w:rsidTr="00B25ACF">
        <w:tc>
          <w:tcPr>
            <w:tcW w:w="720" w:type="dxa"/>
          </w:tcPr>
          <w:p w14:paraId="217C9B47" w14:textId="77777777" w:rsidR="00B93816" w:rsidRPr="00555EFE" w:rsidRDefault="00B93816" w:rsidP="00B25ACF">
            <w:pPr>
              <w:rPr>
                <w:rFonts w:ascii="Verdana" w:hAnsi="Verdana"/>
                <w:sz w:val="22"/>
                <w:szCs w:val="22"/>
              </w:rPr>
            </w:pPr>
          </w:p>
        </w:tc>
        <w:tc>
          <w:tcPr>
            <w:tcW w:w="1980" w:type="dxa"/>
          </w:tcPr>
          <w:p w14:paraId="445DB39B" w14:textId="77777777" w:rsidR="00B93816" w:rsidRPr="00555EFE" w:rsidRDefault="00B93816" w:rsidP="00B25ACF">
            <w:pPr>
              <w:rPr>
                <w:rFonts w:ascii="Verdana" w:hAnsi="Verdana"/>
                <w:sz w:val="22"/>
                <w:szCs w:val="22"/>
              </w:rPr>
            </w:pPr>
          </w:p>
        </w:tc>
        <w:tc>
          <w:tcPr>
            <w:tcW w:w="2880" w:type="dxa"/>
          </w:tcPr>
          <w:p w14:paraId="59C01FB8" w14:textId="77777777" w:rsidR="00B93816" w:rsidRPr="00555EFE" w:rsidRDefault="00B93816" w:rsidP="00B25ACF">
            <w:pPr>
              <w:rPr>
                <w:rFonts w:ascii="Verdana" w:hAnsi="Verdana"/>
                <w:sz w:val="22"/>
                <w:szCs w:val="22"/>
              </w:rPr>
            </w:pPr>
          </w:p>
        </w:tc>
        <w:tc>
          <w:tcPr>
            <w:tcW w:w="1620" w:type="dxa"/>
          </w:tcPr>
          <w:p w14:paraId="3A8DAA97" w14:textId="77777777" w:rsidR="00B93816" w:rsidRPr="00555EFE" w:rsidRDefault="00B93816" w:rsidP="00B25ACF">
            <w:pPr>
              <w:rPr>
                <w:rFonts w:ascii="Verdana" w:hAnsi="Verdana"/>
                <w:sz w:val="22"/>
                <w:szCs w:val="22"/>
              </w:rPr>
            </w:pPr>
          </w:p>
        </w:tc>
        <w:tc>
          <w:tcPr>
            <w:tcW w:w="2865" w:type="dxa"/>
          </w:tcPr>
          <w:p w14:paraId="67D6270A" w14:textId="77777777" w:rsidR="00B93816" w:rsidRPr="00555EFE" w:rsidRDefault="00B93816" w:rsidP="00B25ACF">
            <w:pPr>
              <w:rPr>
                <w:rFonts w:ascii="Verdana" w:hAnsi="Verdana"/>
                <w:sz w:val="22"/>
                <w:szCs w:val="22"/>
              </w:rPr>
            </w:pPr>
          </w:p>
        </w:tc>
      </w:tr>
      <w:tr w:rsidR="00B93816" w:rsidRPr="00555EFE" w14:paraId="198BDF3C" w14:textId="77777777" w:rsidTr="00B25ACF">
        <w:tc>
          <w:tcPr>
            <w:tcW w:w="720" w:type="dxa"/>
          </w:tcPr>
          <w:p w14:paraId="4D2A143B" w14:textId="77777777" w:rsidR="00B93816" w:rsidRPr="00555EFE" w:rsidRDefault="00B93816" w:rsidP="00B25ACF">
            <w:pPr>
              <w:rPr>
                <w:rFonts w:ascii="Verdana" w:hAnsi="Verdana"/>
                <w:sz w:val="22"/>
                <w:szCs w:val="22"/>
              </w:rPr>
            </w:pPr>
          </w:p>
        </w:tc>
        <w:tc>
          <w:tcPr>
            <w:tcW w:w="1980" w:type="dxa"/>
          </w:tcPr>
          <w:p w14:paraId="6256F07A" w14:textId="77777777" w:rsidR="00B93816" w:rsidRPr="00555EFE" w:rsidRDefault="00B93816" w:rsidP="00B25ACF">
            <w:pPr>
              <w:rPr>
                <w:rFonts w:ascii="Verdana" w:hAnsi="Verdana"/>
                <w:sz w:val="22"/>
                <w:szCs w:val="22"/>
              </w:rPr>
            </w:pPr>
          </w:p>
        </w:tc>
        <w:tc>
          <w:tcPr>
            <w:tcW w:w="2880" w:type="dxa"/>
          </w:tcPr>
          <w:p w14:paraId="3C545861" w14:textId="77777777" w:rsidR="00B93816" w:rsidRPr="00555EFE" w:rsidRDefault="00B93816" w:rsidP="00B25ACF">
            <w:pPr>
              <w:rPr>
                <w:rFonts w:ascii="Verdana" w:hAnsi="Verdana"/>
                <w:sz w:val="22"/>
                <w:szCs w:val="22"/>
              </w:rPr>
            </w:pPr>
          </w:p>
        </w:tc>
        <w:tc>
          <w:tcPr>
            <w:tcW w:w="1620" w:type="dxa"/>
          </w:tcPr>
          <w:p w14:paraId="0ACF55D6" w14:textId="77777777" w:rsidR="00B93816" w:rsidRPr="00555EFE" w:rsidRDefault="00B93816" w:rsidP="00B25ACF">
            <w:pPr>
              <w:rPr>
                <w:rFonts w:ascii="Verdana" w:hAnsi="Verdana"/>
                <w:sz w:val="22"/>
                <w:szCs w:val="22"/>
              </w:rPr>
            </w:pPr>
          </w:p>
        </w:tc>
        <w:tc>
          <w:tcPr>
            <w:tcW w:w="2865" w:type="dxa"/>
          </w:tcPr>
          <w:p w14:paraId="4F1CA8FD" w14:textId="77777777" w:rsidR="00B93816" w:rsidRPr="00555EFE" w:rsidRDefault="00B93816" w:rsidP="00B25ACF">
            <w:pPr>
              <w:rPr>
                <w:rFonts w:ascii="Verdana" w:hAnsi="Verdana"/>
                <w:sz w:val="22"/>
                <w:szCs w:val="22"/>
              </w:rPr>
            </w:pPr>
          </w:p>
        </w:tc>
      </w:tr>
      <w:tr w:rsidR="00B93816" w:rsidRPr="00555EFE" w14:paraId="1BD91628" w14:textId="77777777" w:rsidTr="00B25ACF">
        <w:tc>
          <w:tcPr>
            <w:tcW w:w="720" w:type="dxa"/>
          </w:tcPr>
          <w:p w14:paraId="25FFB4CD" w14:textId="77777777" w:rsidR="00B93816" w:rsidRPr="00555EFE" w:rsidRDefault="00B93816" w:rsidP="00B25ACF">
            <w:pPr>
              <w:rPr>
                <w:rFonts w:ascii="Verdana" w:hAnsi="Verdana"/>
                <w:sz w:val="22"/>
                <w:szCs w:val="22"/>
              </w:rPr>
            </w:pPr>
          </w:p>
        </w:tc>
        <w:tc>
          <w:tcPr>
            <w:tcW w:w="1980" w:type="dxa"/>
          </w:tcPr>
          <w:p w14:paraId="5DC7D232" w14:textId="77777777" w:rsidR="00B93816" w:rsidRPr="00555EFE" w:rsidRDefault="00B93816" w:rsidP="00B25ACF">
            <w:pPr>
              <w:rPr>
                <w:rFonts w:ascii="Verdana" w:hAnsi="Verdana"/>
                <w:sz w:val="22"/>
                <w:szCs w:val="22"/>
              </w:rPr>
            </w:pPr>
          </w:p>
        </w:tc>
        <w:tc>
          <w:tcPr>
            <w:tcW w:w="2880" w:type="dxa"/>
          </w:tcPr>
          <w:p w14:paraId="55D7AB12" w14:textId="77777777" w:rsidR="00B93816" w:rsidRPr="00555EFE" w:rsidRDefault="00B93816" w:rsidP="00B25ACF">
            <w:pPr>
              <w:rPr>
                <w:rFonts w:ascii="Verdana" w:hAnsi="Verdana"/>
                <w:sz w:val="22"/>
                <w:szCs w:val="22"/>
              </w:rPr>
            </w:pPr>
          </w:p>
        </w:tc>
        <w:tc>
          <w:tcPr>
            <w:tcW w:w="1620" w:type="dxa"/>
          </w:tcPr>
          <w:p w14:paraId="4DCAA263" w14:textId="77777777" w:rsidR="00B93816" w:rsidRPr="00555EFE" w:rsidRDefault="00B93816" w:rsidP="00B25ACF">
            <w:pPr>
              <w:rPr>
                <w:rFonts w:ascii="Verdana" w:hAnsi="Verdana"/>
                <w:sz w:val="22"/>
                <w:szCs w:val="22"/>
              </w:rPr>
            </w:pPr>
          </w:p>
        </w:tc>
        <w:tc>
          <w:tcPr>
            <w:tcW w:w="2865" w:type="dxa"/>
          </w:tcPr>
          <w:p w14:paraId="71C4896D" w14:textId="77777777" w:rsidR="00B93816" w:rsidRPr="00555EFE" w:rsidRDefault="00B93816" w:rsidP="00B25ACF">
            <w:pPr>
              <w:rPr>
                <w:rFonts w:ascii="Verdana" w:hAnsi="Verdana"/>
                <w:sz w:val="22"/>
                <w:szCs w:val="22"/>
              </w:rPr>
            </w:pPr>
          </w:p>
        </w:tc>
      </w:tr>
      <w:tr w:rsidR="00B93816" w:rsidRPr="00555EFE" w14:paraId="0BADEF99" w14:textId="77777777" w:rsidTr="00B25ACF">
        <w:tc>
          <w:tcPr>
            <w:tcW w:w="720" w:type="dxa"/>
          </w:tcPr>
          <w:p w14:paraId="7233C43C" w14:textId="77777777" w:rsidR="00B93816" w:rsidRPr="00555EFE" w:rsidRDefault="00B93816" w:rsidP="00B25ACF">
            <w:pPr>
              <w:rPr>
                <w:rFonts w:ascii="Verdana" w:hAnsi="Verdana"/>
                <w:sz w:val="22"/>
                <w:szCs w:val="22"/>
              </w:rPr>
            </w:pPr>
          </w:p>
        </w:tc>
        <w:tc>
          <w:tcPr>
            <w:tcW w:w="1980" w:type="dxa"/>
          </w:tcPr>
          <w:p w14:paraId="46FC2B7B" w14:textId="77777777" w:rsidR="00B93816" w:rsidRPr="00555EFE" w:rsidRDefault="00B93816" w:rsidP="00B25ACF">
            <w:pPr>
              <w:rPr>
                <w:rFonts w:ascii="Verdana" w:hAnsi="Verdana"/>
                <w:sz w:val="22"/>
                <w:szCs w:val="22"/>
              </w:rPr>
            </w:pPr>
          </w:p>
        </w:tc>
        <w:tc>
          <w:tcPr>
            <w:tcW w:w="2880" w:type="dxa"/>
          </w:tcPr>
          <w:p w14:paraId="531CE6EC" w14:textId="77777777" w:rsidR="00B93816" w:rsidRPr="00555EFE" w:rsidRDefault="00B93816" w:rsidP="00B25ACF">
            <w:pPr>
              <w:rPr>
                <w:rFonts w:ascii="Verdana" w:hAnsi="Verdana"/>
                <w:sz w:val="22"/>
                <w:szCs w:val="22"/>
              </w:rPr>
            </w:pPr>
          </w:p>
        </w:tc>
        <w:tc>
          <w:tcPr>
            <w:tcW w:w="1620" w:type="dxa"/>
          </w:tcPr>
          <w:p w14:paraId="16D3D264" w14:textId="77777777" w:rsidR="00B93816" w:rsidRPr="00555EFE" w:rsidRDefault="00B93816" w:rsidP="00B25ACF">
            <w:pPr>
              <w:rPr>
                <w:rFonts w:ascii="Verdana" w:hAnsi="Verdana"/>
                <w:sz w:val="22"/>
                <w:szCs w:val="22"/>
              </w:rPr>
            </w:pPr>
          </w:p>
        </w:tc>
        <w:tc>
          <w:tcPr>
            <w:tcW w:w="2865" w:type="dxa"/>
          </w:tcPr>
          <w:p w14:paraId="573AF3F5" w14:textId="77777777" w:rsidR="00B93816" w:rsidRPr="00555EFE" w:rsidRDefault="00B93816" w:rsidP="00B25ACF">
            <w:pPr>
              <w:rPr>
                <w:rFonts w:ascii="Verdana" w:hAnsi="Verdana"/>
                <w:sz w:val="22"/>
                <w:szCs w:val="22"/>
              </w:rPr>
            </w:pPr>
          </w:p>
        </w:tc>
      </w:tr>
    </w:tbl>
    <w:p w14:paraId="2ACD8225" w14:textId="77777777" w:rsidR="00B93816" w:rsidRPr="00555EFE" w:rsidRDefault="00B93816" w:rsidP="00B93816">
      <w:pPr>
        <w:jc w:val="right"/>
        <w:rPr>
          <w:rFonts w:ascii="Verdana" w:hAnsi="Verdana"/>
          <w:sz w:val="22"/>
          <w:szCs w:val="22"/>
        </w:rPr>
      </w:pPr>
    </w:p>
    <w:p w14:paraId="29069CCF" w14:textId="77777777" w:rsidR="00B93816" w:rsidRPr="00555EFE" w:rsidRDefault="00B93816" w:rsidP="00B93816">
      <w:pPr>
        <w:tabs>
          <w:tab w:val="left" w:pos="6300"/>
        </w:tabs>
        <w:jc w:val="center"/>
        <w:rPr>
          <w:rFonts w:ascii="Verdana" w:hAnsi="Verdana"/>
          <w:sz w:val="22"/>
          <w:szCs w:val="22"/>
        </w:rPr>
      </w:pPr>
    </w:p>
    <w:p w14:paraId="7DBA8318" w14:textId="77777777" w:rsidR="00B93816" w:rsidRPr="00555EFE" w:rsidRDefault="00B93816" w:rsidP="00B93816">
      <w:pPr>
        <w:tabs>
          <w:tab w:val="left" w:pos="6300"/>
        </w:tabs>
        <w:jc w:val="center"/>
        <w:rPr>
          <w:rFonts w:ascii="Verdana" w:hAnsi="Verdana"/>
          <w:sz w:val="22"/>
          <w:szCs w:val="22"/>
        </w:rPr>
      </w:pPr>
    </w:p>
    <w:p w14:paraId="77441E03" w14:textId="77777777" w:rsidR="00B93816" w:rsidRPr="00555EFE" w:rsidRDefault="00B93816" w:rsidP="00B93816">
      <w:pPr>
        <w:tabs>
          <w:tab w:val="left" w:pos="6300"/>
        </w:tabs>
        <w:jc w:val="center"/>
        <w:rPr>
          <w:rFonts w:ascii="Verdana" w:hAnsi="Verdana"/>
          <w:sz w:val="22"/>
          <w:szCs w:val="22"/>
        </w:rPr>
      </w:pPr>
    </w:p>
    <w:p w14:paraId="0B404152" w14:textId="77777777" w:rsidR="00B93816" w:rsidRPr="00555EFE" w:rsidRDefault="00B93816" w:rsidP="00B93816">
      <w:pPr>
        <w:autoSpaceDE w:val="0"/>
        <w:autoSpaceDN w:val="0"/>
        <w:adjustRightInd w:val="0"/>
        <w:jc w:val="center"/>
        <w:rPr>
          <w:rFonts w:ascii="Verdana" w:hAnsi="Verdana" w:cs="Courier New"/>
          <w:sz w:val="22"/>
          <w:szCs w:val="22"/>
        </w:rPr>
      </w:pPr>
      <w:r w:rsidRPr="00555EFE">
        <w:rPr>
          <w:rFonts w:ascii="Verdana" w:hAnsi="Verdana" w:cs="Courier New"/>
          <w:sz w:val="22"/>
          <w:szCs w:val="22"/>
        </w:rPr>
        <w:t>Operator economic,</w:t>
      </w:r>
    </w:p>
    <w:p w14:paraId="3B168D61" w14:textId="77777777" w:rsidR="00B93816" w:rsidRPr="00555EFE" w:rsidRDefault="00B93816" w:rsidP="00B93816">
      <w:pPr>
        <w:autoSpaceDE w:val="0"/>
        <w:autoSpaceDN w:val="0"/>
        <w:adjustRightInd w:val="0"/>
        <w:jc w:val="center"/>
        <w:rPr>
          <w:rFonts w:ascii="Verdana" w:hAnsi="Verdana" w:cs="Courier New"/>
          <w:sz w:val="22"/>
          <w:szCs w:val="22"/>
        </w:rPr>
      </w:pPr>
      <w:r w:rsidRPr="00555EFE">
        <w:rPr>
          <w:rFonts w:ascii="Verdana" w:hAnsi="Verdana" w:cs="Courier New"/>
          <w:sz w:val="22"/>
          <w:szCs w:val="22"/>
        </w:rPr>
        <w:t>________________________</w:t>
      </w:r>
    </w:p>
    <w:p w14:paraId="6B3A8A9E" w14:textId="77777777" w:rsidR="00B93816" w:rsidRPr="00555EFE" w:rsidRDefault="00B93816" w:rsidP="00B93816">
      <w:pPr>
        <w:jc w:val="center"/>
        <w:rPr>
          <w:rFonts w:ascii="Verdana" w:hAnsi="Verdana"/>
          <w:sz w:val="22"/>
          <w:szCs w:val="22"/>
        </w:rPr>
      </w:pPr>
      <w:r w:rsidRPr="00555EFE">
        <w:rPr>
          <w:rFonts w:ascii="Verdana" w:hAnsi="Verdana" w:cs="Courier New"/>
          <w:sz w:val="22"/>
          <w:szCs w:val="22"/>
        </w:rPr>
        <w:t>(semnătura autorizată)</w:t>
      </w:r>
    </w:p>
    <w:p w14:paraId="3FE4BB12" w14:textId="77777777" w:rsidR="00B93816" w:rsidRPr="00555EFE" w:rsidRDefault="00B93816" w:rsidP="00B93816">
      <w:pPr>
        <w:autoSpaceDE w:val="0"/>
        <w:autoSpaceDN w:val="0"/>
        <w:adjustRightInd w:val="0"/>
        <w:rPr>
          <w:rFonts w:ascii="Verdana" w:hAnsi="Verdana" w:cs="Courier New"/>
          <w:sz w:val="22"/>
          <w:szCs w:val="22"/>
          <w:lang w:val="en-US"/>
        </w:rPr>
      </w:pPr>
    </w:p>
    <w:p w14:paraId="18FAF14C" w14:textId="77777777" w:rsidR="00B93816" w:rsidRDefault="00B93816" w:rsidP="00D70C19">
      <w:pPr>
        <w:tabs>
          <w:tab w:val="left" w:pos="0"/>
        </w:tabs>
        <w:jc w:val="both"/>
        <w:rPr>
          <w:rFonts w:ascii="Verdana" w:hAnsi="Verdana" w:cs="Trebuchet MS"/>
          <w:sz w:val="22"/>
          <w:szCs w:val="22"/>
          <w:lang w:val="en-US" w:eastAsia="en-US"/>
        </w:rPr>
      </w:pPr>
    </w:p>
    <w:p w14:paraId="360F1316" w14:textId="77777777" w:rsidR="00B93816" w:rsidRDefault="00B93816" w:rsidP="00D70C19">
      <w:pPr>
        <w:tabs>
          <w:tab w:val="left" w:pos="0"/>
        </w:tabs>
        <w:jc w:val="both"/>
        <w:rPr>
          <w:rFonts w:ascii="Verdana" w:hAnsi="Verdana" w:cs="Trebuchet MS"/>
          <w:sz w:val="22"/>
          <w:szCs w:val="22"/>
          <w:lang w:val="en-US" w:eastAsia="en-US"/>
        </w:rPr>
      </w:pPr>
    </w:p>
    <w:p w14:paraId="16620DAC" w14:textId="77777777" w:rsidR="00B93816" w:rsidRPr="005A6589" w:rsidRDefault="00B93816" w:rsidP="00D70C19">
      <w:pPr>
        <w:tabs>
          <w:tab w:val="left" w:pos="0"/>
        </w:tabs>
        <w:jc w:val="both"/>
        <w:rPr>
          <w:rFonts w:ascii="Verdana" w:hAnsi="Verdana" w:cs="Courier New"/>
          <w:sz w:val="22"/>
          <w:szCs w:val="22"/>
        </w:rPr>
      </w:pPr>
    </w:p>
    <w:p w14:paraId="2905E9C0" w14:textId="77777777" w:rsidR="00D70C19" w:rsidRPr="005A6589" w:rsidRDefault="00D70C19" w:rsidP="00D70C19">
      <w:pPr>
        <w:tabs>
          <w:tab w:val="left" w:pos="0"/>
        </w:tabs>
        <w:jc w:val="both"/>
        <w:rPr>
          <w:rFonts w:ascii="Verdana" w:hAnsi="Verdana" w:cs="Courier New"/>
          <w:sz w:val="22"/>
          <w:szCs w:val="22"/>
        </w:rPr>
      </w:pPr>
    </w:p>
    <w:p w14:paraId="7B8A6A3F" w14:textId="77777777" w:rsidR="00A34517" w:rsidRDefault="00A34517" w:rsidP="0076510D">
      <w:pPr>
        <w:tabs>
          <w:tab w:val="left" w:pos="0"/>
        </w:tabs>
        <w:rPr>
          <w:rFonts w:ascii="Verdana" w:hAnsi="Verdana" w:cs="Courier New"/>
          <w:sz w:val="22"/>
          <w:szCs w:val="22"/>
        </w:rPr>
      </w:pPr>
    </w:p>
    <w:p w14:paraId="0BC7584C" w14:textId="77777777" w:rsidR="00A34517" w:rsidRDefault="00A34517" w:rsidP="0076510D">
      <w:pPr>
        <w:tabs>
          <w:tab w:val="left" w:pos="0"/>
        </w:tabs>
        <w:rPr>
          <w:rFonts w:ascii="Verdana" w:hAnsi="Verdana" w:cs="Courier New"/>
          <w:sz w:val="22"/>
          <w:szCs w:val="22"/>
        </w:rPr>
      </w:pPr>
    </w:p>
    <w:p w14:paraId="1A716843" w14:textId="77777777" w:rsidR="00A34517" w:rsidRDefault="00A34517" w:rsidP="0076510D">
      <w:pPr>
        <w:tabs>
          <w:tab w:val="left" w:pos="0"/>
        </w:tabs>
        <w:rPr>
          <w:rFonts w:ascii="Verdana" w:hAnsi="Verdana" w:cs="Courier New"/>
          <w:sz w:val="22"/>
          <w:szCs w:val="22"/>
        </w:rPr>
      </w:pPr>
    </w:p>
    <w:p w14:paraId="675AF414" w14:textId="77777777" w:rsidR="00A34517" w:rsidRDefault="00A34517" w:rsidP="0076510D">
      <w:pPr>
        <w:tabs>
          <w:tab w:val="left" w:pos="0"/>
        </w:tabs>
        <w:rPr>
          <w:rFonts w:ascii="Verdana" w:hAnsi="Verdana" w:cs="Courier New"/>
          <w:sz w:val="22"/>
          <w:szCs w:val="22"/>
        </w:rPr>
      </w:pPr>
    </w:p>
    <w:p w14:paraId="25CC617F" w14:textId="77777777" w:rsidR="00A34517" w:rsidRDefault="00A34517" w:rsidP="0076510D">
      <w:pPr>
        <w:tabs>
          <w:tab w:val="left" w:pos="0"/>
        </w:tabs>
        <w:rPr>
          <w:rFonts w:ascii="Verdana" w:hAnsi="Verdana" w:cs="Courier New"/>
          <w:sz w:val="22"/>
          <w:szCs w:val="22"/>
        </w:rPr>
      </w:pPr>
    </w:p>
    <w:p w14:paraId="1D095F1F" w14:textId="77777777" w:rsidR="00A34517" w:rsidRDefault="00A34517" w:rsidP="0076510D">
      <w:pPr>
        <w:tabs>
          <w:tab w:val="left" w:pos="0"/>
        </w:tabs>
        <w:rPr>
          <w:rFonts w:ascii="Verdana" w:hAnsi="Verdana" w:cs="Courier New"/>
          <w:sz w:val="22"/>
          <w:szCs w:val="22"/>
        </w:rPr>
      </w:pPr>
    </w:p>
    <w:p w14:paraId="1E325A3F" w14:textId="77777777" w:rsidR="00A34517" w:rsidRDefault="00A34517" w:rsidP="0076510D">
      <w:pPr>
        <w:tabs>
          <w:tab w:val="left" w:pos="0"/>
        </w:tabs>
        <w:rPr>
          <w:rFonts w:ascii="Verdana" w:hAnsi="Verdana" w:cs="Courier New"/>
          <w:sz w:val="22"/>
          <w:szCs w:val="22"/>
        </w:rPr>
      </w:pPr>
    </w:p>
    <w:p w14:paraId="4452F5A1" w14:textId="77777777" w:rsidR="00A34517" w:rsidRDefault="00A34517" w:rsidP="0076510D">
      <w:pPr>
        <w:tabs>
          <w:tab w:val="left" w:pos="0"/>
        </w:tabs>
        <w:rPr>
          <w:rFonts w:ascii="Verdana" w:hAnsi="Verdana" w:cs="Courier New"/>
          <w:sz w:val="22"/>
          <w:szCs w:val="22"/>
        </w:rPr>
      </w:pPr>
    </w:p>
    <w:p w14:paraId="22A4E2D4" w14:textId="77777777" w:rsidR="00A34517" w:rsidRDefault="00A34517" w:rsidP="0076510D">
      <w:pPr>
        <w:tabs>
          <w:tab w:val="left" w:pos="0"/>
        </w:tabs>
        <w:rPr>
          <w:rFonts w:ascii="Verdana" w:hAnsi="Verdana" w:cs="Courier New"/>
          <w:sz w:val="22"/>
          <w:szCs w:val="22"/>
        </w:rPr>
      </w:pPr>
    </w:p>
    <w:p w14:paraId="242C91FE" w14:textId="77777777" w:rsidR="00A34517" w:rsidRDefault="00A34517" w:rsidP="0076510D">
      <w:pPr>
        <w:tabs>
          <w:tab w:val="left" w:pos="0"/>
        </w:tabs>
        <w:rPr>
          <w:rFonts w:ascii="Verdana" w:hAnsi="Verdana" w:cs="Courier New"/>
          <w:sz w:val="22"/>
          <w:szCs w:val="22"/>
        </w:rPr>
      </w:pPr>
    </w:p>
    <w:p w14:paraId="07BBCC32" w14:textId="77777777" w:rsidR="00A34517" w:rsidRDefault="00A34517" w:rsidP="0076510D">
      <w:pPr>
        <w:tabs>
          <w:tab w:val="left" w:pos="0"/>
        </w:tabs>
        <w:rPr>
          <w:rFonts w:ascii="Verdana" w:hAnsi="Verdana" w:cs="Courier New"/>
          <w:sz w:val="22"/>
          <w:szCs w:val="22"/>
        </w:rPr>
      </w:pPr>
    </w:p>
    <w:p w14:paraId="5B99EC37" w14:textId="77777777" w:rsidR="00A34517" w:rsidRDefault="00A34517" w:rsidP="0076510D">
      <w:pPr>
        <w:tabs>
          <w:tab w:val="left" w:pos="0"/>
        </w:tabs>
        <w:rPr>
          <w:rFonts w:ascii="Verdana" w:hAnsi="Verdana" w:cs="Courier New"/>
          <w:sz w:val="22"/>
          <w:szCs w:val="22"/>
        </w:rPr>
      </w:pPr>
    </w:p>
    <w:p w14:paraId="39BA09E8" w14:textId="77777777" w:rsidR="00A34517" w:rsidRDefault="00A34517" w:rsidP="0076510D">
      <w:pPr>
        <w:tabs>
          <w:tab w:val="left" w:pos="0"/>
        </w:tabs>
        <w:rPr>
          <w:rFonts w:ascii="Verdana" w:hAnsi="Verdana" w:cs="Courier New"/>
          <w:sz w:val="22"/>
          <w:szCs w:val="22"/>
        </w:rPr>
      </w:pPr>
    </w:p>
    <w:p w14:paraId="6CED0BEF" w14:textId="77777777" w:rsidR="00A34517" w:rsidRDefault="00A34517" w:rsidP="0076510D">
      <w:pPr>
        <w:tabs>
          <w:tab w:val="left" w:pos="0"/>
        </w:tabs>
        <w:rPr>
          <w:rFonts w:ascii="Verdana" w:hAnsi="Verdana" w:cs="Courier New"/>
          <w:sz w:val="22"/>
          <w:szCs w:val="22"/>
        </w:rPr>
      </w:pPr>
    </w:p>
    <w:p w14:paraId="7688343C" w14:textId="77777777" w:rsidR="00A34517" w:rsidRDefault="00A34517" w:rsidP="0076510D">
      <w:pPr>
        <w:tabs>
          <w:tab w:val="left" w:pos="0"/>
        </w:tabs>
        <w:rPr>
          <w:rFonts w:ascii="Verdana" w:hAnsi="Verdana" w:cs="Courier New"/>
          <w:sz w:val="22"/>
          <w:szCs w:val="22"/>
        </w:rPr>
      </w:pPr>
    </w:p>
    <w:p w14:paraId="21B6C44D" w14:textId="77777777" w:rsidR="00A34517" w:rsidRDefault="00A34517" w:rsidP="0076510D">
      <w:pPr>
        <w:tabs>
          <w:tab w:val="left" w:pos="0"/>
        </w:tabs>
        <w:rPr>
          <w:rFonts w:ascii="Verdana" w:hAnsi="Verdana" w:cs="Courier New"/>
          <w:sz w:val="22"/>
          <w:szCs w:val="22"/>
        </w:rPr>
      </w:pPr>
    </w:p>
    <w:p w14:paraId="34278129" w14:textId="77777777" w:rsidR="00A34517" w:rsidRDefault="00A34517" w:rsidP="0076510D">
      <w:pPr>
        <w:tabs>
          <w:tab w:val="left" w:pos="0"/>
        </w:tabs>
        <w:rPr>
          <w:rFonts w:ascii="Verdana" w:hAnsi="Verdana" w:cs="Courier New"/>
          <w:sz w:val="22"/>
          <w:szCs w:val="22"/>
        </w:rPr>
      </w:pPr>
    </w:p>
    <w:p w14:paraId="1B94F48C" w14:textId="77777777" w:rsidR="00A34517" w:rsidRDefault="00A34517" w:rsidP="0076510D">
      <w:pPr>
        <w:tabs>
          <w:tab w:val="left" w:pos="0"/>
        </w:tabs>
        <w:rPr>
          <w:rFonts w:ascii="Verdana" w:hAnsi="Verdana" w:cs="Courier New"/>
          <w:sz w:val="22"/>
          <w:szCs w:val="22"/>
        </w:rPr>
      </w:pPr>
    </w:p>
    <w:p w14:paraId="2172883A" w14:textId="77777777" w:rsidR="00A34517" w:rsidRDefault="00A34517" w:rsidP="0076510D">
      <w:pPr>
        <w:tabs>
          <w:tab w:val="left" w:pos="0"/>
        </w:tabs>
        <w:rPr>
          <w:rFonts w:ascii="Verdana" w:hAnsi="Verdana" w:cs="Courier New"/>
          <w:sz w:val="22"/>
          <w:szCs w:val="22"/>
        </w:rPr>
      </w:pPr>
    </w:p>
    <w:p w14:paraId="6C3B78AE" w14:textId="77777777" w:rsidR="00A34517" w:rsidRDefault="00A34517" w:rsidP="0076510D">
      <w:pPr>
        <w:tabs>
          <w:tab w:val="left" w:pos="0"/>
        </w:tabs>
        <w:rPr>
          <w:rFonts w:ascii="Verdana" w:hAnsi="Verdana" w:cs="Courier New"/>
          <w:sz w:val="22"/>
          <w:szCs w:val="22"/>
        </w:rPr>
      </w:pPr>
    </w:p>
    <w:p w14:paraId="2B0E856F" w14:textId="77777777" w:rsidR="00A34517" w:rsidRDefault="00A34517" w:rsidP="0076510D">
      <w:pPr>
        <w:tabs>
          <w:tab w:val="left" w:pos="0"/>
        </w:tabs>
        <w:rPr>
          <w:rFonts w:ascii="Verdana" w:hAnsi="Verdana" w:cs="Courier New"/>
          <w:sz w:val="22"/>
          <w:szCs w:val="22"/>
        </w:rPr>
      </w:pPr>
    </w:p>
    <w:p w14:paraId="4C76AF1D" w14:textId="77777777" w:rsidR="00630902" w:rsidRDefault="00630902" w:rsidP="0076510D">
      <w:pPr>
        <w:tabs>
          <w:tab w:val="left" w:pos="0"/>
        </w:tabs>
        <w:rPr>
          <w:rFonts w:ascii="Verdana" w:hAnsi="Verdana" w:cs="Courier New"/>
          <w:sz w:val="22"/>
          <w:szCs w:val="22"/>
        </w:rPr>
      </w:pPr>
    </w:p>
    <w:p w14:paraId="39846A64" w14:textId="77777777" w:rsidR="00630902" w:rsidRDefault="00630902" w:rsidP="0076510D">
      <w:pPr>
        <w:tabs>
          <w:tab w:val="left" w:pos="0"/>
        </w:tabs>
        <w:rPr>
          <w:rFonts w:ascii="Verdana" w:hAnsi="Verdana" w:cs="Courier New"/>
          <w:sz w:val="22"/>
          <w:szCs w:val="22"/>
        </w:rPr>
      </w:pPr>
    </w:p>
    <w:p w14:paraId="13E5EF72" w14:textId="77777777" w:rsidR="00630902" w:rsidRDefault="00630902" w:rsidP="0076510D">
      <w:pPr>
        <w:tabs>
          <w:tab w:val="left" w:pos="0"/>
        </w:tabs>
        <w:rPr>
          <w:rFonts w:ascii="Verdana" w:hAnsi="Verdana" w:cs="Courier New"/>
          <w:sz w:val="22"/>
          <w:szCs w:val="22"/>
        </w:rPr>
      </w:pPr>
    </w:p>
    <w:p w14:paraId="62E531B5" w14:textId="27F2424B" w:rsidR="00BC0842" w:rsidRPr="00D21803" w:rsidRDefault="00BC0842" w:rsidP="0076510D">
      <w:pPr>
        <w:tabs>
          <w:tab w:val="left" w:pos="0"/>
        </w:tabs>
        <w:rPr>
          <w:rFonts w:ascii="Verdana" w:hAnsi="Verdana" w:cs="Courier New"/>
          <w:sz w:val="22"/>
          <w:szCs w:val="22"/>
        </w:rPr>
      </w:pPr>
      <w:r w:rsidRPr="00D21803">
        <w:rPr>
          <w:rFonts w:ascii="Verdana" w:hAnsi="Verdana" w:cs="Courier New"/>
          <w:sz w:val="22"/>
          <w:szCs w:val="22"/>
        </w:rPr>
        <w:t xml:space="preserve">Operator Economic </w:t>
      </w:r>
    </w:p>
    <w:p w14:paraId="0DB0C71F" w14:textId="77777777" w:rsidR="00BC0842" w:rsidRPr="00D21803" w:rsidRDefault="00BC0842" w:rsidP="0076510D">
      <w:pPr>
        <w:tabs>
          <w:tab w:val="left" w:pos="0"/>
        </w:tabs>
        <w:rPr>
          <w:rFonts w:ascii="Verdana" w:hAnsi="Verdana" w:cs="Courier New"/>
          <w:sz w:val="22"/>
          <w:szCs w:val="22"/>
        </w:rPr>
      </w:pPr>
      <w:r w:rsidRPr="00D21803">
        <w:rPr>
          <w:rFonts w:ascii="Verdana" w:hAnsi="Verdana" w:cs="Courier New"/>
          <w:sz w:val="22"/>
          <w:szCs w:val="22"/>
        </w:rPr>
        <w:t>____________________</w:t>
      </w:r>
    </w:p>
    <w:p w14:paraId="51D3A5FC" w14:textId="77777777" w:rsidR="00BC0842" w:rsidRPr="00D21803" w:rsidRDefault="00BC0842" w:rsidP="0076510D">
      <w:pPr>
        <w:tabs>
          <w:tab w:val="left" w:pos="0"/>
        </w:tabs>
        <w:rPr>
          <w:rFonts w:ascii="Verdana" w:hAnsi="Verdana" w:cs="Courier New"/>
          <w:sz w:val="22"/>
          <w:szCs w:val="22"/>
        </w:rPr>
      </w:pPr>
      <w:r w:rsidRPr="00D21803">
        <w:rPr>
          <w:rFonts w:ascii="Verdana" w:hAnsi="Verdana" w:cs="Courier New"/>
          <w:sz w:val="22"/>
          <w:szCs w:val="22"/>
        </w:rPr>
        <w:t>(denumirea/numele)</w:t>
      </w:r>
    </w:p>
    <w:p w14:paraId="3F939774" w14:textId="77777777" w:rsidR="00B36BD4" w:rsidRPr="00017766" w:rsidRDefault="00421E2B" w:rsidP="00BC0842">
      <w:pPr>
        <w:jc w:val="center"/>
        <w:rPr>
          <w:rFonts w:ascii="Verdana" w:hAnsi="Verdana"/>
          <w:b/>
          <w:sz w:val="22"/>
          <w:szCs w:val="22"/>
          <w:lang w:val="pt-BR"/>
        </w:rPr>
      </w:pPr>
      <w:r w:rsidRPr="008656FD">
        <w:rPr>
          <w:rFonts w:ascii="Verdana" w:hAnsi="Verdana"/>
          <w:b/>
          <w:sz w:val="22"/>
          <w:szCs w:val="22"/>
          <w:lang w:val="pt-BR"/>
        </w:rPr>
        <w:t>Formular propunere tehnică</w:t>
      </w:r>
    </w:p>
    <w:p w14:paraId="1C260DFE" w14:textId="77777777" w:rsidR="00B36BD4" w:rsidRPr="00017766" w:rsidRDefault="00B36BD4" w:rsidP="00BC0842">
      <w:pPr>
        <w:autoSpaceDE w:val="0"/>
        <w:autoSpaceDN w:val="0"/>
        <w:adjustRightInd w:val="0"/>
        <w:jc w:val="center"/>
        <w:rPr>
          <w:rFonts w:ascii="Verdana" w:hAnsi="Verdana" w:cs="Courier New"/>
          <w:sz w:val="22"/>
          <w:szCs w:val="22"/>
          <w:lang w:val="pt-BR"/>
        </w:rPr>
      </w:pPr>
      <w:r w:rsidRPr="00017766">
        <w:rPr>
          <w:rFonts w:ascii="Verdana" w:hAnsi="Verdana"/>
          <w:sz w:val="22"/>
          <w:szCs w:val="22"/>
          <w:lang w:val="pt-BR"/>
        </w:rPr>
        <w:t xml:space="preserve">Către </w:t>
      </w:r>
      <w:r w:rsidRPr="00017766">
        <w:rPr>
          <w:rFonts w:ascii="Verdana" w:hAnsi="Verdana" w:cs="Arial"/>
          <w:sz w:val="22"/>
          <w:szCs w:val="22"/>
          <w:lang w:val="pt-BR"/>
        </w:rPr>
        <w:t xml:space="preserve">Serviciul Public de Impozite, Taxe </w:t>
      </w:r>
      <w:r w:rsidR="004D1F7D">
        <w:rPr>
          <w:rFonts w:ascii="Verdana" w:hAnsi="Verdana" w:cs="Arial"/>
          <w:sz w:val="22"/>
          <w:szCs w:val="22"/>
          <w:lang w:val="pt-BR"/>
        </w:rPr>
        <w:t>ș</w:t>
      </w:r>
      <w:r w:rsidRPr="00017766">
        <w:rPr>
          <w:rFonts w:ascii="Verdana" w:hAnsi="Verdana" w:cs="Arial"/>
          <w:sz w:val="22"/>
          <w:szCs w:val="22"/>
          <w:lang w:val="pt-BR"/>
        </w:rPr>
        <w:t>i Alte Venituri ale Bugetului Local</w:t>
      </w:r>
      <w:r w:rsidR="00BC0842">
        <w:rPr>
          <w:rFonts w:ascii="Verdana" w:hAnsi="Verdana" w:cs="Arial"/>
          <w:sz w:val="22"/>
          <w:szCs w:val="22"/>
          <w:lang w:val="pt-BR"/>
        </w:rPr>
        <w:t xml:space="preserve"> Constan</w:t>
      </w:r>
      <w:r w:rsidR="004D1F7D">
        <w:rPr>
          <w:rFonts w:ascii="Verdana" w:hAnsi="Verdana" w:cs="Arial"/>
          <w:sz w:val="22"/>
          <w:szCs w:val="22"/>
          <w:lang w:val="pt-BR"/>
        </w:rPr>
        <w:t>ț</w:t>
      </w:r>
      <w:r w:rsidR="00BC0842">
        <w:rPr>
          <w:rFonts w:ascii="Verdana" w:hAnsi="Verdana" w:cs="Arial"/>
          <w:sz w:val="22"/>
          <w:szCs w:val="22"/>
          <w:lang w:val="pt-BR"/>
        </w:rPr>
        <w:t>a</w:t>
      </w:r>
    </w:p>
    <w:p w14:paraId="7AF37C5F" w14:textId="77777777" w:rsidR="00B36BD4" w:rsidRDefault="00B36BD4" w:rsidP="00BC0842"/>
    <w:p w14:paraId="69F74411" w14:textId="77777777" w:rsidR="00B36BD4" w:rsidRDefault="00B36BD4" w:rsidP="0076510D">
      <w:pPr>
        <w:autoSpaceDE w:val="0"/>
        <w:autoSpaceDN w:val="0"/>
        <w:adjustRightInd w:val="0"/>
        <w:ind w:left="-426" w:right="-288"/>
        <w:jc w:val="both"/>
        <w:rPr>
          <w:rFonts w:ascii="Verdana" w:hAnsi="Verdana" w:cs="Arial"/>
          <w:sz w:val="22"/>
          <w:szCs w:val="22"/>
          <w:lang w:val="pt-BR"/>
        </w:rPr>
      </w:pPr>
      <w:r w:rsidRPr="009C20DE">
        <w:rPr>
          <w:rFonts w:ascii="Verdana" w:hAnsi="Verdana" w:cs="Arial"/>
          <w:sz w:val="22"/>
          <w:szCs w:val="22"/>
          <w:lang w:val="pt-BR"/>
        </w:rPr>
        <w:t>Examinand documenta</w:t>
      </w:r>
      <w:r w:rsidR="004D1F7D">
        <w:rPr>
          <w:rFonts w:ascii="Verdana" w:hAnsi="Verdana" w:cs="Arial"/>
          <w:sz w:val="22"/>
          <w:szCs w:val="22"/>
          <w:lang w:val="pt-BR"/>
        </w:rPr>
        <w:t>ț</w:t>
      </w:r>
      <w:r w:rsidRPr="009C20DE">
        <w:rPr>
          <w:rFonts w:ascii="Verdana" w:hAnsi="Verdana" w:cs="Arial"/>
          <w:sz w:val="22"/>
          <w:szCs w:val="22"/>
          <w:lang w:val="pt-BR"/>
        </w:rPr>
        <w:t>ia de atribuire, subsemnatul</w:t>
      </w:r>
      <w:r w:rsidR="005036D8">
        <w:rPr>
          <w:rFonts w:ascii="Verdana" w:hAnsi="Verdana" w:cs="Arial"/>
          <w:sz w:val="22"/>
          <w:szCs w:val="22"/>
          <w:lang w:val="pt-BR"/>
        </w:rPr>
        <w:t xml:space="preserve"> (a)</w:t>
      </w:r>
      <w:r w:rsidRPr="009C20DE">
        <w:rPr>
          <w:rFonts w:ascii="Verdana" w:hAnsi="Verdana" w:cs="Arial"/>
          <w:sz w:val="22"/>
          <w:szCs w:val="22"/>
          <w:lang w:val="pt-BR"/>
        </w:rPr>
        <w:t xml:space="preserve"> ______________________, reprezentant</w:t>
      </w:r>
      <w:r w:rsidR="005036D8">
        <w:rPr>
          <w:rFonts w:ascii="Verdana" w:hAnsi="Verdana" w:cs="Arial"/>
          <w:sz w:val="22"/>
          <w:szCs w:val="22"/>
          <w:lang w:val="pt-BR"/>
        </w:rPr>
        <w:t>/împuternicit</w:t>
      </w:r>
      <w:r w:rsidRPr="009C20DE">
        <w:rPr>
          <w:rFonts w:ascii="Verdana" w:hAnsi="Verdana" w:cs="Arial"/>
          <w:sz w:val="22"/>
          <w:szCs w:val="22"/>
          <w:lang w:val="pt-BR"/>
        </w:rPr>
        <w:t xml:space="preserve"> al ofertantului ____________________________________ (</w:t>
      </w:r>
      <w:r w:rsidR="005036D8" w:rsidRPr="00311618">
        <w:rPr>
          <w:rFonts w:ascii="Verdana" w:hAnsi="Verdana"/>
          <w:i/>
          <w:sz w:val="22"/>
          <w:szCs w:val="22"/>
        </w:rPr>
        <w:t>denumirea/</w:t>
      </w:r>
      <w:r w:rsidR="005036D8">
        <w:rPr>
          <w:rFonts w:ascii="Verdana" w:hAnsi="Verdana"/>
          <w:i/>
          <w:sz w:val="22"/>
          <w:szCs w:val="22"/>
        </w:rPr>
        <w:t>operatorului economic</w:t>
      </w:r>
      <w:r w:rsidRPr="009C20DE">
        <w:rPr>
          <w:rFonts w:ascii="Verdana" w:hAnsi="Verdana" w:cs="Arial"/>
          <w:sz w:val="22"/>
          <w:szCs w:val="22"/>
          <w:lang w:val="pt-BR"/>
        </w:rPr>
        <w:t xml:space="preserve">), ne oferim să </w:t>
      </w:r>
      <w:r w:rsidR="00DC7423">
        <w:rPr>
          <w:rFonts w:ascii="Verdana" w:hAnsi="Verdana" w:cs="Arial"/>
          <w:sz w:val="22"/>
          <w:szCs w:val="22"/>
          <w:lang w:val="pt-BR"/>
        </w:rPr>
        <w:t>prestăm</w:t>
      </w:r>
      <w:r>
        <w:rPr>
          <w:rFonts w:ascii="Verdana" w:hAnsi="Verdana" w:cs="Arial"/>
          <w:sz w:val="22"/>
          <w:szCs w:val="22"/>
          <w:lang w:val="pt-BR"/>
        </w:rPr>
        <w:t xml:space="preserve"> ______________(denumirea obiectului procedurii de achizi</w:t>
      </w:r>
      <w:r w:rsidR="004D1F7D">
        <w:rPr>
          <w:rFonts w:ascii="Verdana" w:hAnsi="Verdana" w:cs="Arial"/>
          <w:sz w:val="22"/>
          <w:szCs w:val="22"/>
          <w:lang w:val="pt-BR"/>
        </w:rPr>
        <w:t>ț</w:t>
      </w:r>
      <w:r>
        <w:rPr>
          <w:rFonts w:ascii="Verdana" w:hAnsi="Verdana" w:cs="Arial"/>
          <w:sz w:val="22"/>
          <w:szCs w:val="22"/>
          <w:lang w:val="pt-BR"/>
        </w:rPr>
        <w:t>ie publică)</w:t>
      </w:r>
      <w:r w:rsidRPr="009C20DE">
        <w:rPr>
          <w:rFonts w:ascii="Verdana" w:hAnsi="Verdana" w:cs="Arial"/>
          <w:sz w:val="22"/>
          <w:szCs w:val="22"/>
          <w:lang w:val="pt-BR"/>
        </w:rPr>
        <w:t xml:space="preserve"> în conformitate cu prevederile </w:t>
      </w:r>
      <w:r w:rsidR="004D1F7D">
        <w:rPr>
          <w:rFonts w:ascii="Verdana" w:hAnsi="Verdana" w:cs="Arial"/>
          <w:sz w:val="22"/>
          <w:szCs w:val="22"/>
          <w:lang w:val="pt-BR"/>
        </w:rPr>
        <w:t>ș</w:t>
      </w:r>
      <w:r w:rsidRPr="009C20DE">
        <w:rPr>
          <w:rFonts w:ascii="Verdana" w:hAnsi="Verdana" w:cs="Arial"/>
          <w:sz w:val="22"/>
          <w:szCs w:val="22"/>
          <w:lang w:val="pt-BR"/>
        </w:rPr>
        <w:t>i cerin</w:t>
      </w:r>
      <w:r w:rsidR="004D1F7D">
        <w:rPr>
          <w:rFonts w:ascii="Verdana" w:hAnsi="Verdana" w:cs="Arial"/>
          <w:sz w:val="22"/>
          <w:szCs w:val="22"/>
          <w:lang w:val="pt-BR"/>
        </w:rPr>
        <w:t>ț</w:t>
      </w:r>
      <w:r w:rsidRPr="009C20DE">
        <w:rPr>
          <w:rFonts w:ascii="Verdana" w:hAnsi="Verdana" w:cs="Arial"/>
          <w:sz w:val="22"/>
          <w:szCs w:val="22"/>
          <w:lang w:val="pt-BR"/>
        </w:rPr>
        <w:t>ele cuprinse în documenta</w:t>
      </w:r>
      <w:r w:rsidR="004D1F7D">
        <w:rPr>
          <w:rFonts w:ascii="Verdana" w:hAnsi="Verdana" w:cs="Arial"/>
          <w:sz w:val="22"/>
          <w:szCs w:val="22"/>
          <w:lang w:val="pt-BR"/>
        </w:rPr>
        <w:t>ț</w:t>
      </w:r>
      <w:r w:rsidRPr="009C20DE">
        <w:rPr>
          <w:rFonts w:ascii="Verdana" w:hAnsi="Verdana" w:cs="Arial"/>
          <w:sz w:val="22"/>
          <w:szCs w:val="22"/>
          <w:lang w:val="pt-BR"/>
        </w:rPr>
        <w:t xml:space="preserve">ia </w:t>
      </w:r>
      <w:r>
        <w:rPr>
          <w:rFonts w:ascii="Verdana" w:hAnsi="Verdana" w:cs="Arial"/>
          <w:sz w:val="22"/>
          <w:szCs w:val="22"/>
          <w:lang w:val="pt-BR"/>
        </w:rPr>
        <w:t>de atribuire.</w:t>
      </w:r>
    </w:p>
    <w:p w14:paraId="4DFB2E3F" w14:textId="77777777" w:rsidR="00B36BD4" w:rsidRPr="00D449EA" w:rsidRDefault="00B36BD4" w:rsidP="00994373">
      <w:pPr>
        <w:autoSpaceDE w:val="0"/>
        <w:autoSpaceDN w:val="0"/>
        <w:adjustRightInd w:val="0"/>
        <w:jc w:val="both"/>
        <w:rPr>
          <w:rFonts w:ascii="Verdana" w:hAnsi="Verdana" w:cs="Arial"/>
          <w:b/>
          <w:sz w:val="22"/>
          <w:szCs w:val="22"/>
          <w:lang w:val="pt-BR"/>
        </w:rPr>
      </w:pPr>
      <w:r w:rsidRPr="009C20DE">
        <w:rPr>
          <w:rFonts w:ascii="Verdana" w:hAnsi="Verdana" w:cs="Arial"/>
          <w:sz w:val="22"/>
          <w:szCs w:val="22"/>
          <w:lang w:val="pt-BR"/>
        </w:rPr>
        <w:t xml:space="preserve"> </w:t>
      </w:r>
      <w:r w:rsidRPr="00D449EA">
        <w:rPr>
          <w:rFonts w:ascii="Verdana" w:hAnsi="Verdana" w:cs="Arial"/>
          <w:b/>
          <w:sz w:val="22"/>
          <w:szCs w:val="22"/>
          <w:lang w:val="pt-BR"/>
        </w:rPr>
        <w:t>Modul de prezentare a propunerii tehnice</w:t>
      </w:r>
    </w:p>
    <w:tbl>
      <w:tblPr>
        <w:tblW w:w="1148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6521"/>
        <w:gridCol w:w="4536"/>
      </w:tblGrid>
      <w:tr w:rsidR="00272C67" w:rsidRPr="00A34517" w14:paraId="04808B73" w14:textId="77777777" w:rsidTr="00994373">
        <w:trPr>
          <w:trHeight w:val="45"/>
        </w:trPr>
        <w:tc>
          <w:tcPr>
            <w:tcW w:w="426" w:type="dxa"/>
            <w:vMerge w:val="restart"/>
          </w:tcPr>
          <w:p w14:paraId="3829FA35" w14:textId="77777777" w:rsidR="000A74E9" w:rsidRPr="00630902" w:rsidRDefault="000A74E9" w:rsidP="000A74E9">
            <w:pPr>
              <w:spacing w:line="276" w:lineRule="auto"/>
              <w:ind w:left="-181" w:right="-429"/>
              <w:rPr>
                <w:rFonts w:ascii="Verdana" w:hAnsi="Verdana"/>
                <w:b/>
                <w:bCs/>
                <w:sz w:val="16"/>
                <w:szCs w:val="16"/>
                <w:lang w:eastAsia="ro-RO"/>
              </w:rPr>
            </w:pPr>
            <w:r w:rsidRPr="00A34517">
              <w:rPr>
                <w:rFonts w:ascii="Verdana" w:hAnsi="Verdana"/>
                <w:b/>
                <w:bCs/>
                <w:color w:val="EE0000"/>
                <w:sz w:val="16"/>
                <w:szCs w:val="16"/>
                <w:lang w:eastAsia="ro-RO"/>
              </w:rPr>
              <w:t xml:space="preserve"> </w:t>
            </w:r>
            <w:r w:rsidRPr="00630902">
              <w:rPr>
                <w:rFonts w:ascii="Verdana" w:hAnsi="Verdana"/>
                <w:b/>
                <w:bCs/>
                <w:sz w:val="16"/>
                <w:szCs w:val="16"/>
                <w:lang w:eastAsia="ro-RO"/>
              </w:rPr>
              <w:t>Nr.</w:t>
            </w:r>
          </w:p>
          <w:p w14:paraId="3D709C7E" w14:textId="77777777" w:rsidR="000A74E9" w:rsidRPr="00A34517" w:rsidRDefault="000A74E9" w:rsidP="000A74E9">
            <w:pPr>
              <w:spacing w:line="276" w:lineRule="auto"/>
              <w:ind w:left="-181" w:right="-429"/>
              <w:rPr>
                <w:rFonts w:ascii="Verdana" w:hAnsi="Verdana"/>
                <w:b/>
                <w:bCs/>
                <w:color w:val="EE0000"/>
                <w:sz w:val="16"/>
                <w:szCs w:val="16"/>
                <w:lang w:eastAsia="ro-RO"/>
              </w:rPr>
            </w:pPr>
            <w:r w:rsidRPr="00630902">
              <w:rPr>
                <w:rFonts w:ascii="Verdana" w:hAnsi="Verdana"/>
                <w:b/>
                <w:bCs/>
                <w:sz w:val="16"/>
                <w:szCs w:val="16"/>
                <w:lang w:eastAsia="ro-RO"/>
              </w:rPr>
              <w:t xml:space="preserve"> crt.</w:t>
            </w:r>
          </w:p>
        </w:tc>
        <w:tc>
          <w:tcPr>
            <w:tcW w:w="6521" w:type="dxa"/>
            <w:shd w:val="clear" w:color="auto" w:fill="F2F2F2" w:themeFill="background1" w:themeFillShade="F2"/>
          </w:tcPr>
          <w:p w14:paraId="2430746D" w14:textId="77777777" w:rsidR="000A74E9" w:rsidRPr="00630902" w:rsidRDefault="000A74E9" w:rsidP="00630902">
            <w:pPr>
              <w:tabs>
                <w:tab w:val="left" w:pos="175"/>
              </w:tabs>
              <w:ind w:left="-104" w:right="-105"/>
              <w:jc w:val="center"/>
              <w:rPr>
                <w:rFonts w:ascii="Verdana" w:hAnsi="Verdana"/>
                <w:b/>
                <w:bCs/>
                <w:sz w:val="16"/>
                <w:szCs w:val="16"/>
                <w:lang w:eastAsia="ro-RO"/>
              </w:rPr>
            </w:pPr>
            <w:r w:rsidRPr="00630902">
              <w:rPr>
                <w:rFonts w:ascii="Verdana" w:hAnsi="Verdana"/>
                <w:b/>
                <w:bCs/>
                <w:sz w:val="16"/>
                <w:szCs w:val="16"/>
                <w:lang w:eastAsia="ro-RO"/>
              </w:rPr>
              <w:t>Autoritatea Contractantă</w:t>
            </w:r>
          </w:p>
        </w:tc>
        <w:tc>
          <w:tcPr>
            <w:tcW w:w="4536" w:type="dxa"/>
            <w:shd w:val="clear" w:color="auto" w:fill="F2F2F2" w:themeFill="background1" w:themeFillShade="F2"/>
          </w:tcPr>
          <w:p w14:paraId="71EF4D97" w14:textId="77777777" w:rsidR="000A74E9" w:rsidRPr="00630902" w:rsidRDefault="000A74E9" w:rsidP="0058606A">
            <w:pPr>
              <w:spacing w:line="276" w:lineRule="auto"/>
              <w:ind w:left="-284" w:right="-429"/>
              <w:jc w:val="center"/>
              <w:rPr>
                <w:rFonts w:ascii="Verdana" w:hAnsi="Verdana"/>
                <w:b/>
                <w:bCs/>
                <w:sz w:val="16"/>
                <w:szCs w:val="16"/>
                <w:lang w:eastAsia="ro-RO"/>
              </w:rPr>
            </w:pPr>
            <w:r w:rsidRPr="00630902">
              <w:rPr>
                <w:rFonts w:ascii="Verdana" w:hAnsi="Verdana"/>
                <w:b/>
                <w:bCs/>
                <w:sz w:val="16"/>
                <w:szCs w:val="16"/>
                <w:lang w:eastAsia="ro-RO"/>
              </w:rPr>
              <w:t>__________SRL</w:t>
            </w:r>
          </w:p>
        </w:tc>
      </w:tr>
      <w:tr w:rsidR="00272C67" w:rsidRPr="00A34517" w14:paraId="302A10FE" w14:textId="77777777" w:rsidTr="00994373">
        <w:trPr>
          <w:trHeight w:val="432"/>
        </w:trPr>
        <w:tc>
          <w:tcPr>
            <w:tcW w:w="426" w:type="dxa"/>
            <w:vMerge/>
          </w:tcPr>
          <w:p w14:paraId="52727C57" w14:textId="77777777" w:rsidR="000A74E9" w:rsidRPr="00A34517" w:rsidRDefault="000A74E9" w:rsidP="0058606A">
            <w:pPr>
              <w:spacing w:line="276" w:lineRule="auto"/>
              <w:ind w:left="-284" w:right="-429"/>
              <w:jc w:val="center"/>
              <w:rPr>
                <w:rFonts w:ascii="Verdana" w:hAnsi="Verdana"/>
                <w:b/>
                <w:bCs/>
                <w:color w:val="EE0000"/>
                <w:sz w:val="16"/>
                <w:szCs w:val="16"/>
                <w:lang w:eastAsia="ro-RO"/>
              </w:rPr>
            </w:pPr>
          </w:p>
        </w:tc>
        <w:tc>
          <w:tcPr>
            <w:tcW w:w="6521" w:type="dxa"/>
          </w:tcPr>
          <w:p w14:paraId="0D18ECFA" w14:textId="77777777" w:rsidR="000A74E9" w:rsidRPr="00630902" w:rsidRDefault="000A74E9" w:rsidP="00630902">
            <w:pPr>
              <w:tabs>
                <w:tab w:val="left" w:pos="175"/>
              </w:tabs>
              <w:ind w:left="-104" w:right="-105"/>
              <w:jc w:val="center"/>
              <w:rPr>
                <w:rFonts w:ascii="Verdana" w:hAnsi="Verdana"/>
                <w:sz w:val="16"/>
                <w:szCs w:val="16"/>
              </w:rPr>
            </w:pPr>
            <w:r w:rsidRPr="00630902">
              <w:rPr>
                <w:rFonts w:ascii="Verdana" w:hAnsi="Verdana"/>
                <w:b/>
                <w:bCs/>
                <w:sz w:val="16"/>
                <w:szCs w:val="16"/>
                <w:lang w:eastAsia="ro-RO"/>
              </w:rPr>
              <w:t xml:space="preserve">Cerința minimă din Caietul de sarcini </w:t>
            </w:r>
          </w:p>
        </w:tc>
        <w:tc>
          <w:tcPr>
            <w:tcW w:w="4536" w:type="dxa"/>
          </w:tcPr>
          <w:p w14:paraId="1047DE5B" w14:textId="77777777" w:rsidR="000A74E9" w:rsidRPr="00630902" w:rsidRDefault="000A74E9" w:rsidP="00957F77">
            <w:pPr>
              <w:ind w:left="-113" w:right="-104"/>
              <w:rPr>
                <w:rFonts w:ascii="Verdana" w:hAnsi="Verdana"/>
                <w:b/>
                <w:bCs/>
                <w:sz w:val="16"/>
                <w:szCs w:val="16"/>
                <w:lang w:eastAsia="ro-RO"/>
              </w:rPr>
            </w:pPr>
            <w:r w:rsidRPr="00630902">
              <w:rPr>
                <w:rFonts w:ascii="Verdana" w:hAnsi="Verdana"/>
                <w:b/>
                <w:bCs/>
                <w:sz w:val="16"/>
                <w:szCs w:val="16"/>
                <w:lang w:eastAsia="ro-RO"/>
              </w:rPr>
              <w:t>Informații prezentate în propunerea tehnică pentru demonstrarea îndeplinirii cerinței minime</w:t>
            </w:r>
          </w:p>
        </w:tc>
      </w:tr>
      <w:tr w:rsidR="00272C67" w:rsidRPr="00A34517" w14:paraId="364DAB95" w14:textId="77777777" w:rsidTr="00994373">
        <w:trPr>
          <w:trHeight w:val="45"/>
        </w:trPr>
        <w:tc>
          <w:tcPr>
            <w:tcW w:w="426" w:type="dxa"/>
          </w:tcPr>
          <w:p w14:paraId="58DAA222" w14:textId="77777777" w:rsidR="000A74E9" w:rsidRPr="00A34517" w:rsidRDefault="000A74E9" w:rsidP="0058606A">
            <w:pPr>
              <w:spacing w:line="276" w:lineRule="auto"/>
              <w:ind w:left="-284" w:right="-429"/>
              <w:jc w:val="center"/>
              <w:rPr>
                <w:rFonts w:ascii="Verdana" w:hAnsi="Verdana"/>
                <w:b/>
                <w:bCs/>
                <w:color w:val="EE0000"/>
                <w:sz w:val="16"/>
                <w:szCs w:val="16"/>
                <w:lang w:eastAsia="ro-RO"/>
              </w:rPr>
            </w:pPr>
          </w:p>
        </w:tc>
        <w:tc>
          <w:tcPr>
            <w:tcW w:w="6521" w:type="dxa"/>
          </w:tcPr>
          <w:p w14:paraId="540CDD59" w14:textId="77777777" w:rsidR="00272C67" w:rsidRPr="00A34517" w:rsidRDefault="00272C67" w:rsidP="00630902">
            <w:pPr>
              <w:autoSpaceDE w:val="0"/>
              <w:autoSpaceDN w:val="0"/>
              <w:adjustRightInd w:val="0"/>
              <w:ind w:left="-104" w:right="-105"/>
              <w:jc w:val="both"/>
              <w:rPr>
                <w:rFonts w:ascii="Verdana" w:hAnsi="Verdana"/>
                <w:b/>
                <w:sz w:val="16"/>
                <w:szCs w:val="16"/>
                <w:u w:val="single"/>
              </w:rPr>
            </w:pPr>
            <w:r w:rsidRPr="00A34517">
              <w:rPr>
                <w:rFonts w:ascii="Verdana" w:hAnsi="Verdana"/>
                <w:b/>
                <w:sz w:val="16"/>
                <w:szCs w:val="16"/>
                <w:u w:val="single"/>
              </w:rPr>
              <w:t>III: OBIECTUL ACHIZIȚIEI</w:t>
            </w:r>
          </w:p>
          <w:p w14:paraId="0C94720E" w14:textId="77777777" w:rsidR="00272C67" w:rsidRPr="00A34517" w:rsidRDefault="00272C67" w:rsidP="00630902">
            <w:pPr>
              <w:pStyle w:val="Listparagraf"/>
              <w:numPr>
                <w:ilvl w:val="0"/>
                <w:numId w:val="21"/>
              </w:numPr>
              <w:tabs>
                <w:tab w:val="left" w:pos="180"/>
              </w:tabs>
              <w:autoSpaceDE w:val="0"/>
              <w:autoSpaceDN w:val="0"/>
              <w:adjustRightInd w:val="0"/>
              <w:ind w:left="-104" w:right="-105" w:firstLine="0"/>
              <w:contextualSpacing w:val="0"/>
              <w:jc w:val="both"/>
              <w:rPr>
                <w:rFonts w:ascii="Verdana" w:hAnsi="Verdana"/>
                <w:b/>
                <w:sz w:val="16"/>
                <w:szCs w:val="16"/>
              </w:rPr>
            </w:pPr>
            <w:r w:rsidRPr="00A34517">
              <w:rPr>
                <w:rFonts w:ascii="Verdana" w:hAnsi="Verdana"/>
                <w:b/>
                <w:sz w:val="16"/>
                <w:szCs w:val="16"/>
              </w:rPr>
              <w:t xml:space="preserve">DESCRIEREA </w:t>
            </w:r>
            <w:proofErr w:type="gramStart"/>
            <w:r w:rsidRPr="00A34517">
              <w:rPr>
                <w:rFonts w:ascii="Verdana" w:hAnsi="Verdana"/>
                <w:b/>
                <w:sz w:val="16"/>
                <w:szCs w:val="16"/>
              </w:rPr>
              <w:t>SERVICIILOR  SOLICITATE</w:t>
            </w:r>
            <w:proofErr w:type="gramEnd"/>
          </w:p>
          <w:p w14:paraId="35E84AF1" w14:textId="77777777" w:rsidR="00272C67" w:rsidRPr="00A34517" w:rsidRDefault="00272C67" w:rsidP="00630902">
            <w:pPr>
              <w:autoSpaceDE w:val="0"/>
              <w:autoSpaceDN w:val="0"/>
              <w:adjustRightInd w:val="0"/>
              <w:ind w:left="-104" w:right="-105"/>
              <w:jc w:val="both"/>
              <w:rPr>
                <w:rFonts w:ascii="Verdana" w:hAnsi="Verdana"/>
                <w:color w:val="000000" w:themeColor="text1"/>
                <w:sz w:val="16"/>
                <w:szCs w:val="16"/>
              </w:rPr>
            </w:pPr>
            <w:r w:rsidRPr="00A34517">
              <w:rPr>
                <w:rFonts w:ascii="Verdana" w:hAnsi="Verdana"/>
                <w:color w:val="000000" w:themeColor="text1"/>
                <w:sz w:val="16"/>
                <w:szCs w:val="16"/>
              </w:rPr>
              <w:t>Obiectul achiziției constă în:</w:t>
            </w:r>
          </w:p>
          <w:p w14:paraId="2B8FE0CF" w14:textId="77777777" w:rsidR="00272C67" w:rsidRPr="00A34517" w:rsidRDefault="00272C67" w:rsidP="00630902">
            <w:pPr>
              <w:pStyle w:val="Listparagraf"/>
              <w:autoSpaceDE w:val="0"/>
              <w:autoSpaceDN w:val="0"/>
              <w:adjustRightInd w:val="0"/>
              <w:ind w:left="-104" w:right="-105"/>
              <w:jc w:val="both"/>
              <w:rPr>
                <w:rFonts w:ascii="Verdana" w:hAnsi="Verdana"/>
                <w:b/>
                <w:color w:val="000000" w:themeColor="text1"/>
                <w:sz w:val="16"/>
                <w:szCs w:val="16"/>
              </w:rPr>
            </w:pPr>
            <w:r w:rsidRPr="00A34517">
              <w:rPr>
                <w:rFonts w:ascii="Verdana" w:hAnsi="Verdana"/>
                <w:color w:val="000000" w:themeColor="text1"/>
                <w:sz w:val="16"/>
                <w:szCs w:val="16"/>
              </w:rPr>
              <w:t>-</w:t>
            </w:r>
            <w:proofErr w:type="spellStart"/>
            <w:r w:rsidRPr="00A34517">
              <w:rPr>
                <w:rFonts w:ascii="Verdana" w:hAnsi="Verdana"/>
                <w:color w:val="000000" w:themeColor="text1"/>
                <w:sz w:val="16"/>
                <w:szCs w:val="16"/>
              </w:rPr>
              <w:t>asigurarea</w:t>
            </w:r>
            <w:proofErr w:type="spellEnd"/>
            <w:r w:rsidRPr="00A34517">
              <w:rPr>
                <w:rFonts w:ascii="Verdana" w:hAnsi="Verdana"/>
                <w:color w:val="000000" w:themeColor="text1"/>
                <w:sz w:val="16"/>
                <w:szCs w:val="16"/>
              </w:rPr>
              <w:t xml:space="preserve"> </w:t>
            </w:r>
            <w:proofErr w:type="spellStart"/>
            <w:r w:rsidRPr="00A34517">
              <w:rPr>
                <w:rFonts w:ascii="Verdana" w:hAnsi="Verdana"/>
                <w:color w:val="000000" w:themeColor="text1"/>
                <w:sz w:val="16"/>
                <w:szCs w:val="16"/>
              </w:rPr>
              <w:t>unor</w:t>
            </w:r>
            <w:proofErr w:type="spellEnd"/>
            <w:r w:rsidRPr="00A34517">
              <w:rPr>
                <w:rFonts w:ascii="Verdana" w:hAnsi="Verdana"/>
                <w:color w:val="000000" w:themeColor="text1"/>
                <w:sz w:val="16"/>
                <w:szCs w:val="16"/>
              </w:rPr>
              <w:t xml:space="preserve"> </w:t>
            </w:r>
            <w:proofErr w:type="spellStart"/>
            <w:r w:rsidRPr="00A34517">
              <w:rPr>
                <w:rFonts w:ascii="Verdana" w:hAnsi="Verdana"/>
                <w:color w:val="000000" w:themeColor="text1"/>
                <w:sz w:val="16"/>
                <w:szCs w:val="16"/>
              </w:rPr>
              <w:t>servicii</w:t>
            </w:r>
            <w:proofErr w:type="spellEnd"/>
            <w:r w:rsidRPr="00A34517">
              <w:rPr>
                <w:rFonts w:ascii="Verdana" w:hAnsi="Verdana"/>
                <w:color w:val="000000" w:themeColor="text1"/>
                <w:sz w:val="16"/>
                <w:szCs w:val="16"/>
              </w:rPr>
              <w:t xml:space="preserve"> de </w:t>
            </w:r>
            <w:proofErr w:type="spellStart"/>
            <w:r w:rsidRPr="00A34517">
              <w:rPr>
                <w:rFonts w:ascii="Verdana" w:hAnsi="Verdana"/>
                <w:color w:val="000000" w:themeColor="text1"/>
                <w:sz w:val="16"/>
                <w:szCs w:val="16"/>
              </w:rPr>
              <w:t>mentenanţă</w:t>
            </w:r>
            <w:proofErr w:type="spellEnd"/>
            <w:r w:rsidRPr="00A34517">
              <w:rPr>
                <w:rFonts w:ascii="Verdana" w:hAnsi="Verdana"/>
                <w:color w:val="000000" w:themeColor="text1"/>
                <w:sz w:val="16"/>
                <w:szCs w:val="16"/>
              </w:rPr>
              <w:t xml:space="preserve"> </w:t>
            </w:r>
            <w:proofErr w:type="spellStart"/>
            <w:r w:rsidRPr="00A34517">
              <w:rPr>
                <w:rFonts w:ascii="Verdana" w:hAnsi="Verdana"/>
                <w:color w:val="000000" w:themeColor="text1"/>
                <w:sz w:val="16"/>
                <w:szCs w:val="16"/>
              </w:rPr>
              <w:t>periodică</w:t>
            </w:r>
            <w:proofErr w:type="spellEnd"/>
            <w:r w:rsidRPr="00A34517">
              <w:rPr>
                <w:rFonts w:ascii="Verdana" w:hAnsi="Verdana"/>
                <w:color w:val="000000" w:themeColor="text1"/>
                <w:sz w:val="16"/>
                <w:szCs w:val="16"/>
              </w:rPr>
              <w:t xml:space="preserve">, </w:t>
            </w:r>
            <w:proofErr w:type="spellStart"/>
            <w:r w:rsidRPr="00A34517">
              <w:rPr>
                <w:rFonts w:ascii="Verdana" w:hAnsi="Verdana"/>
                <w:color w:val="000000" w:themeColor="text1"/>
                <w:sz w:val="16"/>
                <w:szCs w:val="16"/>
              </w:rPr>
              <w:t>constând</w:t>
            </w:r>
            <w:proofErr w:type="spellEnd"/>
            <w:r w:rsidRPr="00A34517">
              <w:rPr>
                <w:rFonts w:ascii="Verdana" w:hAnsi="Verdana"/>
                <w:color w:val="000000" w:themeColor="text1"/>
                <w:sz w:val="16"/>
                <w:szCs w:val="16"/>
              </w:rPr>
              <w:t xml:space="preserve"> </w:t>
            </w:r>
            <w:proofErr w:type="spellStart"/>
            <w:r w:rsidRPr="00A34517">
              <w:rPr>
                <w:rFonts w:ascii="Verdana" w:hAnsi="Verdana"/>
                <w:color w:val="000000" w:themeColor="text1"/>
                <w:sz w:val="16"/>
                <w:szCs w:val="16"/>
              </w:rPr>
              <w:t>în</w:t>
            </w:r>
            <w:proofErr w:type="spellEnd"/>
            <w:r w:rsidRPr="00A34517">
              <w:rPr>
                <w:rFonts w:ascii="Verdana" w:hAnsi="Verdana"/>
                <w:color w:val="000000" w:themeColor="text1"/>
                <w:sz w:val="16"/>
                <w:szCs w:val="16"/>
              </w:rPr>
              <w:t xml:space="preserve"> </w:t>
            </w:r>
            <w:proofErr w:type="spellStart"/>
            <w:r w:rsidRPr="00A34517">
              <w:rPr>
                <w:rFonts w:ascii="Verdana" w:hAnsi="Verdana"/>
                <w:color w:val="000000" w:themeColor="text1"/>
                <w:sz w:val="16"/>
                <w:szCs w:val="16"/>
              </w:rPr>
              <w:t>verificarea</w:t>
            </w:r>
            <w:proofErr w:type="spellEnd"/>
            <w:r w:rsidRPr="00A34517">
              <w:rPr>
                <w:rFonts w:ascii="Verdana" w:hAnsi="Verdana"/>
                <w:color w:val="000000" w:themeColor="text1"/>
                <w:sz w:val="16"/>
                <w:szCs w:val="16"/>
              </w:rPr>
              <w:t xml:space="preserve"> </w:t>
            </w:r>
            <w:proofErr w:type="spellStart"/>
            <w:r w:rsidRPr="00A34517">
              <w:rPr>
                <w:rFonts w:ascii="Verdana" w:hAnsi="Verdana"/>
                <w:color w:val="000000" w:themeColor="text1"/>
                <w:sz w:val="16"/>
                <w:szCs w:val="16"/>
              </w:rPr>
              <w:t>unor</w:t>
            </w:r>
            <w:proofErr w:type="spellEnd"/>
            <w:r w:rsidRPr="00A34517">
              <w:rPr>
                <w:rFonts w:ascii="Verdana" w:hAnsi="Verdana"/>
                <w:color w:val="000000" w:themeColor="text1"/>
                <w:sz w:val="16"/>
                <w:szCs w:val="16"/>
              </w:rPr>
              <w:t xml:space="preserve"> </w:t>
            </w:r>
            <w:proofErr w:type="spellStart"/>
            <w:r w:rsidRPr="00A34517">
              <w:rPr>
                <w:rFonts w:ascii="Verdana" w:hAnsi="Verdana"/>
                <w:color w:val="000000" w:themeColor="text1"/>
                <w:sz w:val="16"/>
                <w:szCs w:val="16"/>
              </w:rPr>
              <w:t>categorii</w:t>
            </w:r>
            <w:proofErr w:type="spellEnd"/>
            <w:r w:rsidRPr="00A34517">
              <w:rPr>
                <w:rFonts w:ascii="Verdana" w:hAnsi="Verdana"/>
                <w:color w:val="000000" w:themeColor="text1"/>
                <w:sz w:val="16"/>
                <w:szCs w:val="16"/>
              </w:rPr>
              <w:t xml:space="preserve"> de </w:t>
            </w:r>
            <w:proofErr w:type="spellStart"/>
            <w:r w:rsidRPr="00A34517">
              <w:rPr>
                <w:rFonts w:ascii="Verdana" w:hAnsi="Verdana"/>
                <w:color w:val="000000" w:themeColor="text1"/>
                <w:sz w:val="16"/>
                <w:szCs w:val="16"/>
              </w:rPr>
              <w:t>echipamente</w:t>
            </w:r>
            <w:proofErr w:type="spellEnd"/>
            <w:r w:rsidRPr="00A34517">
              <w:rPr>
                <w:rFonts w:ascii="Verdana" w:hAnsi="Verdana"/>
                <w:color w:val="000000" w:themeColor="text1"/>
                <w:sz w:val="16"/>
                <w:szCs w:val="16"/>
              </w:rPr>
              <w:t xml:space="preserve"> </w:t>
            </w:r>
            <w:proofErr w:type="spellStart"/>
            <w:r w:rsidRPr="00A34517">
              <w:rPr>
                <w:rFonts w:ascii="Verdana" w:hAnsi="Verdana"/>
                <w:color w:val="000000" w:themeColor="text1"/>
                <w:sz w:val="16"/>
                <w:szCs w:val="16"/>
              </w:rPr>
              <w:t>informatice</w:t>
            </w:r>
            <w:proofErr w:type="spellEnd"/>
            <w:r w:rsidRPr="00A34517">
              <w:rPr>
                <w:rFonts w:ascii="Verdana" w:hAnsi="Verdana"/>
                <w:color w:val="000000" w:themeColor="text1"/>
                <w:sz w:val="16"/>
                <w:szCs w:val="16"/>
              </w:rPr>
              <w:t xml:space="preserve">, </w:t>
            </w:r>
            <w:proofErr w:type="spellStart"/>
            <w:r w:rsidRPr="00A34517">
              <w:rPr>
                <w:rFonts w:ascii="Verdana" w:hAnsi="Verdana"/>
                <w:color w:val="000000" w:themeColor="text1"/>
                <w:sz w:val="16"/>
                <w:szCs w:val="16"/>
              </w:rPr>
              <w:t>aflate</w:t>
            </w:r>
            <w:proofErr w:type="spellEnd"/>
            <w:r w:rsidRPr="00A34517">
              <w:rPr>
                <w:rFonts w:ascii="Verdana" w:hAnsi="Verdana"/>
                <w:color w:val="000000" w:themeColor="text1"/>
                <w:sz w:val="16"/>
                <w:szCs w:val="16"/>
              </w:rPr>
              <w:t xml:space="preserve"> </w:t>
            </w:r>
            <w:proofErr w:type="spellStart"/>
            <w:r w:rsidRPr="00A34517">
              <w:rPr>
                <w:rFonts w:ascii="Verdana" w:hAnsi="Verdana"/>
                <w:color w:val="000000" w:themeColor="text1"/>
                <w:sz w:val="16"/>
                <w:szCs w:val="16"/>
              </w:rPr>
              <w:t>în</w:t>
            </w:r>
            <w:proofErr w:type="spellEnd"/>
            <w:r w:rsidRPr="00A34517">
              <w:rPr>
                <w:rFonts w:ascii="Verdana" w:hAnsi="Verdana"/>
                <w:color w:val="000000" w:themeColor="text1"/>
                <w:sz w:val="16"/>
                <w:szCs w:val="16"/>
              </w:rPr>
              <w:t xml:space="preserve"> </w:t>
            </w:r>
            <w:proofErr w:type="spellStart"/>
            <w:r w:rsidRPr="00A34517">
              <w:rPr>
                <w:rFonts w:ascii="Verdana" w:hAnsi="Verdana"/>
                <w:color w:val="000000" w:themeColor="text1"/>
                <w:sz w:val="16"/>
                <w:szCs w:val="16"/>
              </w:rPr>
              <w:t>termenele</w:t>
            </w:r>
            <w:proofErr w:type="spellEnd"/>
            <w:r w:rsidRPr="00A34517">
              <w:rPr>
                <w:rFonts w:ascii="Verdana" w:hAnsi="Verdana"/>
                <w:color w:val="000000" w:themeColor="text1"/>
                <w:sz w:val="16"/>
                <w:szCs w:val="16"/>
              </w:rPr>
              <w:t xml:space="preserve"> de </w:t>
            </w:r>
            <w:proofErr w:type="spellStart"/>
            <w:r w:rsidRPr="00A34517">
              <w:rPr>
                <w:rFonts w:ascii="Verdana" w:hAnsi="Verdana"/>
                <w:color w:val="000000" w:themeColor="text1"/>
                <w:sz w:val="16"/>
                <w:szCs w:val="16"/>
              </w:rPr>
              <w:t>garanție</w:t>
            </w:r>
            <w:proofErr w:type="spellEnd"/>
            <w:r w:rsidRPr="00A34517">
              <w:rPr>
                <w:rFonts w:ascii="Verdana" w:hAnsi="Verdana"/>
                <w:color w:val="000000" w:themeColor="text1"/>
                <w:sz w:val="16"/>
                <w:szCs w:val="16"/>
              </w:rPr>
              <w:t xml:space="preserve">, </w:t>
            </w:r>
            <w:proofErr w:type="spellStart"/>
            <w:r w:rsidRPr="00A34517">
              <w:rPr>
                <w:rFonts w:ascii="Verdana" w:hAnsi="Verdana"/>
                <w:color w:val="000000" w:themeColor="text1"/>
                <w:sz w:val="16"/>
                <w:szCs w:val="16"/>
              </w:rPr>
              <w:t>având</w:t>
            </w:r>
            <w:proofErr w:type="spellEnd"/>
            <w:r w:rsidRPr="00A34517">
              <w:rPr>
                <w:rFonts w:ascii="Verdana" w:hAnsi="Verdana"/>
                <w:color w:val="000000" w:themeColor="text1"/>
                <w:sz w:val="16"/>
                <w:szCs w:val="16"/>
              </w:rPr>
              <w:t xml:space="preserve"> </w:t>
            </w:r>
            <w:proofErr w:type="spellStart"/>
            <w:r w:rsidRPr="00A34517">
              <w:rPr>
                <w:rFonts w:ascii="Verdana" w:hAnsi="Verdana"/>
                <w:color w:val="000000" w:themeColor="text1"/>
                <w:sz w:val="16"/>
                <w:szCs w:val="16"/>
              </w:rPr>
              <w:t>drept</w:t>
            </w:r>
            <w:proofErr w:type="spellEnd"/>
            <w:r w:rsidRPr="00A34517">
              <w:rPr>
                <w:rFonts w:ascii="Verdana" w:hAnsi="Verdana"/>
                <w:color w:val="000000" w:themeColor="text1"/>
                <w:sz w:val="16"/>
                <w:szCs w:val="16"/>
              </w:rPr>
              <w:t xml:space="preserve"> scop </w:t>
            </w:r>
            <w:proofErr w:type="spellStart"/>
            <w:r w:rsidRPr="00A34517">
              <w:rPr>
                <w:rFonts w:ascii="Verdana" w:hAnsi="Verdana"/>
                <w:color w:val="000000" w:themeColor="text1"/>
                <w:sz w:val="16"/>
                <w:szCs w:val="16"/>
              </w:rPr>
              <w:t>p</w:t>
            </w:r>
            <w:r w:rsidRPr="00A34517">
              <w:rPr>
                <w:rFonts w:ascii="Verdana" w:hAnsi="Verdana" w:cs="TimesNewRoman"/>
                <w:color w:val="000000" w:themeColor="text1"/>
                <w:sz w:val="16"/>
                <w:szCs w:val="16"/>
              </w:rPr>
              <w:t>ă</w:t>
            </w:r>
            <w:r w:rsidRPr="00A34517">
              <w:rPr>
                <w:rFonts w:ascii="Verdana" w:hAnsi="Verdana"/>
                <w:color w:val="000000" w:themeColor="text1"/>
                <w:sz w:val="16"/>
                <w:szCs w:val="16"/>
              </w:rPr>
              <w:t>strarea</w:t>
            </w:r>
            <w:proofErr w:type="spellEnd"/>
            <w:r w:rsidRPr="00A34517">
              <w:rPr>
                <w:rFonts w:ascii="Verdana" w:hAnsi="Verdana" w:cs="TimesNewRoman"/>
                <w:color w:val="000000" w:themeColor="text1"/>
                <w:sz w:val="16"/>
                <w:szCs w:val="16"/>
              </w:rPr>
              <w:t xml:space="preserve"> </w:t>
            </w:r>
            <w:proofErr w:type="spellStart"/>
            <w:r w:rsidRPr="00A34517">
              <w:rPr>
                <w:rFonts w:ascii="Verdana" w:hAnsi="Verdana"/>
                <w:color w:val="000000" w:themeColor="text1"/>
                <w:sz w:val="16"/>
                <w:szCs w:val="16"/>
              </w:rPr>
              <w:t>caracteristicilor</w:t>
            </w:r>
            <w:proofErr w:type="spellEnd"/>
            <w:r w:rsidRPr="00A34517">
              <w:rPr>
                <w:rFonts w:ascii="Verdana" w:hAnsi="Verdana"/>
                <w:color w:val="000000" w:themeColor="text1"/>
                <w:sz w:val="16"/>
                <w:szCs w:val="16"/>
              </w:rPr>
              <w:t xml:space="preserve"> </w:t>
            </w:r>
            <w:proofErr w:type="spellStart"/>
            <w:r w:rsidRPr="00A34517">
              <w:rPr>
                <w:rFonts w:ascii="Verdana" w:hAnsi="Verdana"/>
                <w:color w:val="000000" w:themeColor="text1"/>
                <w:sz w:val="16"/>
                <w:szCs w:val="16"/>
              </w:rPr>
              <w:t>ini</w:t>
            </w:r>
            <w:r w:rsidRPr="00A34517">
              <w:rPr>
                <w:rFonts w:ascii="Verdana" w:hAnsi="Verdana" w:cs="TimesNewRoman"/>
                <w:color w:val="000000" w:themeColor="text1"/>
                <w:sz w:val="16"/>
                <w:szCs w:val="16"/>
              </w:rPr>
              <w:t>ț</w:t>
            </w:r>
            <w:r w:rsidRPr="00A34517">
              <w:rPr>
                <w:rFonts w:ascii="Verdana" w:hAnsi="Verdana"/>
                <w:color w:val="000000" w:themeColor="text1"/>
                <w:sz w:val="16"/>
                <w:szCs w:val="16"/>
              </w:rPr>
              <w:t>iale</w:t>
            </w:r>
            <w:proofErr w:type="spellEnd"/>
            <w:r w:rsidRPr="00A34517">
              <w:rPr>
                <w:rFonts w:ascii="Verdana" w:hAnsi="Verdana"/>
                <w:color w:val="000000" w:themeColor="text1"/>
                <w:sz w:val="16"/>
                <w:szCs w:val="16"/>
              </w:rPr>
              <w:t xml:space="preserve"> </w:t>
            </w:r>
            <w:proofErr w:type="spellStart"/>
            <w:r w:rsidRPr="00A34517">
              <w:rPr>
                <w:rFonts w:ascii="Verdana" w:hAnsi="Verdana"/>
                <w:color w:val="000000" w:themeColor="text1"/>
                <w:sz w:val="16"/>
                <w:szCs w:val="16"/>
              </w:rPr>
              <w:t>şi</w:t>
            </w:r>
            <w:proofErr w:type="spellEnd"/>
            <w:r w:rsidRPr="00A34517">
              <w:rPr>
                <w:rFonts w:ascii="Verdana" w:hAnsi="Verdana"/>
                <w:color w:val="000000" w:themeColor="text1"/>
                <w:sz w:val="16"/>
                <w:szCs w:val="16"/>
              </w:rPr>
              <w:t xml:space="preserve"> </w:t>
            </w:r>
            <w:proofErr w:type="spellStart"/>
            <w:r w:rsidRPr="00A34517">
              <w:rPr>
                <w:rFonts w:ascii="Verdana" w:hAnsi="Verdana"/>
                <w:color w:val="000000" w:themeColor="text1"/>
                <w:sz w:val="16"/>
                <w:szCs w:val="16"/>
              </w:rPr>
              <w:t>funcţionarea</w:t>
            </w:r>
            <w:proofErr w:type="spellEnd"/>
            <w:r w:rsidRPr="00A34517">
              <w:rPr>
                <w:rFonts w:ascii="Verdana" w:hAnsi="Verdana"/>
                <w:color w:val="000000" w:themeColor="text1"/>
                <w:sz w:val="16"/>
                <w:szCs w:val="16"/>
              </w:rPr>
              <w:t xml:space="preserve"> </w:t>
            </w:r>
            <w:proofErr w:type="spellStart"/>
            <w:r w:rsidRPr="00A34517">
              <w:rPr>
                <w:rFonts w:ascii="Verdana" w:hAnsi="Verdana" w:cs="TimesNewRoman"/>
                <w:color w:val="000000" w:themeColor="text1"/>
                <w:sz w:val="16"/>
                <w:szCs w:val="16"/>
              </w:rPr>
              <w:t>acestora</w:t>
            </w:r>
            <w:proofErr w:type="spellEnd"/>
            <w:r w:rsidRPr="00A34517">
              <w:rPr>
                <w:rFonts w:ascii="Verdana" w:hAnsi="Verdana"/>
                <w:color w:val="000000" w:themeColor="text1"/>
                <w:sz w:val="16"/>
                <w:szCs w:val="16"/>
              </w:rPr>
              <w:t xml:space="preserve"> </w:t>
            </w:r>
            <w:proofErr w:type="spellStart"/>
            <w:r w:rsidRPr="00A34517">
              <w:rPr>
                <w:rFonts w:ascii="Verdana" w:hAnsi="Verdana"/>
                <w:color w:val="000000" w:themeColor="text1"/>
                <w:sz w:val="16"/>
                <w:szCs w:val="16"/>
              </w:rPr>
              <w:t>în</w:t>
            </w:r>
            <w:proofErr w:type="spellEnd"/>
            <w:r w:rsidRPr="00A34517">
              <w:rPr>
                <w:rFonts w:ascii="Verdana" w:hAnsi="Verdana"/>
                <w:color w:val="000000" w:themeColor="text1"/>
                <w:sz w:val="16"/>
                <w:szCs w:val="16"/>
              </w:rPr>
              <w:t xml:space="preserve"> </w:t>
            </w:r>
            <w:proofErr w:type="spellStart"/>
            <w:r w:rsidRPr="00A34517">
              <w:rPr>
                <w:rFonts w:ascii="Verdana" w:hAnsi="Verdana"/>
                <w:color w:val="000000" w:themeColor="text1"/>
                <w:sz w:val="16"/>
                <w:szCs w:val="16"/>
              </w:rPr>
              <w:t>parametri</w:t>
            </w:r>
            <w:proofErr w:type="spellEnd"/>
            <w:r w:rsidRPr="00A34517">
              <w:rPr>
                <w:rFonts w:ascii="Verdana" w:hAnsi="Verdana"/>
                <w:color w:val="000000" w:themeColor="text1"/>
                <w:sz w:val="16"/>
                <w:szCs w:val="16"/>
              </w:rPr>
              <w:t xml:space="preserve"> </w:t>
            </w:r>
            <w:proofErr w:type="spellStart"/>
            <w:r w:rsidRPr="00A34517">
              <w:rPr>
                <w:rFonts w:ascii="Verdana" w:hAnsi="Verdana"/>
                <w:color w:val="000000" w:themeColor="text1"/>
                <w:sz w:val="16"/>
                <w:szCs w:val="16"/>
              </w:rPr>
              <w:t>stabili</w:t>
            </w:r>
            <w:r w:rsidRPr="00A34517">
              <w:rPr>
                <w:rFonts w:ascii="Verdana" w:hAnsi="Verdana" w:cs="TimesNewRoman"/>
                <w:color w:val="000000" w:themeColor="text1"/>
                <w:sz w:val="16"/>
                <w:szCs w:val="16"/>
              </w:rPr>
              <w:t>ț</w:t>
            </w:r>
            <w:r w:rsidRPr="00A34517">
              <w:rPr>
                <w:rFonts w:ascii="Verdana" w:hAnsi="Verdana"/>
                <w:color w:val="000000" w:themeColor="text1"/>
                <w:sz w:val="16"/>
                <w:szCs w:val="16"/>
              </w:rPr>
              <w:t>i</w:t>
            </w:r>
            <w:proofErr w:type="spellEnd"/>
            <w:r w:rsidRPr="00A34517">
              <w:rPr>
                <w:rFonts w:ascii="Verdana" w:hAnsi="Verdana"/>
                <w:color w:val="000000" w:themeColor="text1"/>
                <w:sz w:val="16"/>
                <w:szCs w:val="16"/>
              </w:rPr>
              <w:t xml:space="preserve"> de fabricant </w:t>
            </w:r>
            <w:proofErr w:type="spellStart"/>
            <w:r w:rsidRPr="00A34517">
              <w:rPr>
                <w:rFonts w:ascii="Verdana" w:hAnsi="Verdana"/>
                <w:color w:val="000000" w:themeColor="text1"/>
                <w:sz w:val="16"/>
                <w:szCs w:val="16"/>
              </w:rPr>
              <w:t>sau</w:t>
            </w:r>
            <w:proofErr w:type="spellEnd"/>
            <w:r w:rsidRPr="00A34517">
              <w:rPr>
                <w:rFonts w:ascii="Verdana" w:hAnsi="Verdana"/>
                <w:color w:val="000000" w:themeColor="text1"/>
                <w:sz w:val="16"/>
                <w:szCs w:val="16"/>
              </w:rPr>
              <w:t xml:space="preserve"> </w:t>
            </w:r>
            <w:proofErr w:type="spellStart"/>
            <w:r w:rsidRPr="00A34517">
              <w:rPr>
                <w:rFonts w:ascii="Verdana" w:hAnsi="Verdana"/>
                <w:color w:val="000000" w:themeColor="text1"/>
                <w:sz w:val="16"/>
                <w:szCs w:val="16"/>
              </w:rPr>
              <w:t>după</w:t>
            </w:r>
            <w:proofErr w:type="spellEnd"/>
            <w:r w:rsidRPr="00A34517">
              <w:rPr>
                <w:rFonts w:ascii="Verdana" w:hAnsi="Verdana"/>
                <w:color w:val="000000" w:themeColor="text1"/>
                <w:sz w:val="16"/>
                <w:szCs w:val="16"/>
              </w:rPr>
              <w:t xml:space="preserve"> </w:t>
            </w:r>
            <w:proofErr w:type="spellStart"/>
            <w:r w:rsidRPr="00A34517">
              <w:rPr>
                <w:rFonts w:ascii="Verdana" w:hAnsi="Verdana"/>
                <w:color w:val="000000" w:themeColor="text1"/>
                <w:sz w:val="16"/>
                <w:szCs w:val="16"/>
              </w:rPr>
              <w:t>caz</w:t>
            </w:r>
            <w:proofErr w:type="spellEnd"/>
            <w:r w:rsidRPr="00A34517">
              <w:rPr>
                <w:rFonts w:ascii="Verdana" w:hAnsi="Verdana"/>
                <w:color w:val="000000" w:themeColor="text1"/>
                <w:sz w:val="16"/>
                <w:szCs w:val="16"/>
              </w:rPr>
              <w:t xml:space="preserve">, </w:t>
            </w:r>
            <w:r w:rsidRPr="00A34517">
              <w:rPr>
                <w:rFonts w:ascii="Verdana" w:hAnsi="Verdana" w:cs="TimesNewRoman"/>
                <w:color w:val="000000" w:themeColor="text1"/>
                <w:sz w:val="16"/>
                <w:szCs w:val="16"/>
              </w:rPr>
              <w:t xml:space="preserve">care nu se </w:t>
            </w:r>
            <w:proofErr w:type="spellStart"/>
            <w:r w:rsidRPr="00A34517">
              <w:rPr>
                <w:rFonts w:ascii="Verdana" w:hAnsi="Verdana" w:cs="TimesNewRoman"/>
                <w:color w:val="000000" w:themeColor="text1"/>
                <w:sz w:val="16"/>
                <w:szCs w:val="16"/>
              </w:rPr>
              <w:t>mai</w:t>
            </w:r>
            <w:proofErr w:type="spellEnd"/>
            <w:r w:rsidRPr="00A34517">
              <w:rPr>
                <w:rFonts w:ascii="Verdana" w:hAnsi="Verdana" w:cs="TimesNewRoman"/>
                <w:color w:val="000000" w:themeColor="text1"/>
                <w:sz w:val="16"/>
                <w:szCs w:val="16"/>
              </w:rPr>
              <w:t xml:space="preserve"> </w:t>
            </w:r>
            <w:proofErr w:type="spellStart"/>
            <w:r w:rsidRPr="00A34517">
              <w:rPr>
                <w:rFonts w:ascii="Verdana" w:hAnsi="Verdana" w:cs="TimesNewRoman"/>
                <w:color w:val="000000" w:themeColor="text1"/>
                <w:sz w:val="16"/>
                <w:szCs w:val="16"/>
              </w:rPr>
              <w:t>află</w:t>
            </w:r>
            <w:proofErr w:type="spellEnd"/>
            <w:r w:rsidRPr="00A34517">
              <w:rPr>
                <w:rFonts w:ascii="Verdana" w:hAnsi="Verdana" w:cs="TimesNewRoman"/>
                <w:color w:val="000000" w:themeColor="text1"/>
                <w:sz w:val="16"/>
                <w:szCs w:val="16"/>
              </w:rPr>
              <w:t xml:space="preserve"> </w:t>
            </w:r>
            <w:proofErr w:type="spellStart"/>
            <w:r w:rsidRPr="00A34517">
              <w:rPr>
                <w:rFonts w:ascii="Verdana" w:hAnsi="Verdana" w:cs="TimesNewRoman"/>
                <w:color w:val="000000" w:themeColor="text1"/>
                <w:sz w:val="16"/>
                <w:szCs w:val="16"/>
              </w:rPr>
              <w:t>în</w:t>
            </w:r>
            <w:proofErr w:type="spellEnd"/>
            <w:r w:rsidRPr="00A34517">
              <w:rPr>
                <w:rFonts w:ascii="Verdana" w:hAnsi="Verdana" w:cs="TimesNewRoman"/>
                <w:color w:val="000000" w:themeColor="text1"/>
                <w:sz w:val="16"/>
                <w:szCs w:val="16"/>
              </w:rPr>
              <w:t xml:space="preserve"> </w:t>
            </w:r>
            <w:proofErr w:type="spellStart"/>
            <w:r w:rsidRPr="00A34517">
              <w:rPr>
                <w:rFonts w:ascii="Verdana" w:hAnsi="Verdana" w:cs="TimesNewRoman"/>
                <w:color w:val="000000" w:themeColor="text1"/>
                <w:sz w:val="16"/>
                <w:szCs w:val="16"/>
              </w:rPr>
              <w:t>termenele</w:t>
            </w:r>
            <w:proofErr w:type="spellEnd"/>
            <w:r w:rsidRPr="00A34517">
              <w:rPr>
                <w:rFonts w:ascii="Verdana" w:hAnsi="Verdana" w:cs="TimesNewRoman"/>
                <w:color w:val="000000" w:themeColor="text1"/>
                <w:sz w:val="16"/>
                <w:szCs w:val="16"/>
              </w:rPr>
              <w:t xml:space="preserve"> de </w:t>
            </w:r>
            <w:proofErr w:type="spellStart"/>
            <w:r w:rsidRPr="00A34517">
              <w:rPr>
                <w:rFonts w:ascii="Verdana" w:hAnsi="Verdana" w:cs="TimesNewRoman"/>
                <w:color w:val="000000" w:themeColor="text1"/>
                <w:sz w:val="16"/>
                <w:szCs w:val="16"/>
              </w:rPr>
              <w:t>garanție</w:t>
            </w:r>
            <w:proofErr w:type="spellEnd"/>
            <w:r w:rsidRPr="00A34517">
              <w:rPr>
                <w:rFonts w:ascii="Verdana" w:hAnsi="Verdana" w:cs="TimesNewRoman"/>
                <w:color w:val="000000" w:themeColor="text1"/>
                <w:sz w:val="16"/>
                <w:szCs w:val="16"/>
              </w:rPr>
              <w:t>,</w:t>
            </w:r>
            <w:r w:rsidRPr="00A34517">
              <w:rPr>
                <w:rFonts w:ascii="Verdana" w:hAnsi="Verdana"/>
                <w:color w:val="000000" w:themeColor="text1"/>
                <w:sz w:val="16"/>
                <w:szCs w:val="16"/>
              </w:rPr>
              <w:t xml:space="preserve"> </w:t>
            </w:r>
            <w:proofErr w:type="spellStart"/>
            <w:r w:rsidRPr="00A34517">
              <w:rPr>
                <w:rFonts w:ascii="Verdana" w:hAnsi="Verdana"/>
                <w:color w:val="000000" w:themeColor="text1"/>
                <w:sz w:val="16"/>
                <w:szCs w:val="16"/>
              </w:rPr>
              <w:t>în</w:t>
            </w:r>
            <w:proofErr w:type="spellEnd"/>
            <w:r w:rsidRPr="00A34517">
              <w:rPr>
                <w:rFonts w:ascii="Verdana" w:hAnsi="Verdana"/>
                <w:color w:val="000000" w:themeColor="text1"/>
                <w:sz w:val="16"/>
                <w:szCs w:val="16"/>
              </w:rPr>
              <w:t xml:space="preserve"> </w:t>
            </w:r>
            <w:proofErr w:type="spellStart"/>
            <w:r w:rsidRPr="00A34517">
              <w:rPr>
                <w:rFonts w:ascii="Verdana" w:hAnsi="Verdana"/>
                <w:color w:val="000000" w:themeColor="text1"/>
                <w:sz w:val="16"/>
                <w:szCs w:val="16"/>
              </w:rPr>
              <w:t>vederea</w:t>
            </w:r>
            <w:proofErr w:type="spellEnd"/>
            <w:r w:rsidRPr="00A34517">
              <w:rPr>
                <w:rFonts w:ascii="Verdana" w:hAnsi="Verdana"/>
                <w:color w:val="000000" w:themeColor="text1"/>
                <w:sz w:val="16"/>
                <w:szCs w:val="16"/>
              </w:rPr>
              <w:t xml:space="preserve"> </w:t>
            </w:r>
            <w:proofErr w:type="spellStart"/>
            <w:r w:rsidRPr="00A34517">
              <w:rPr>
                <w:rFonts w:ascii="Verdana" w:hAnsi="Verdana" w:cs="TimesNewRoman"/>
                <w:color w:val="000000" w:themeColor="text1"/>
                <w:sz w:val="16"/>
                <w:szCs w:val="16"/>
              </w:rPr>
              <w:t>funcţionării</w:t>
            </w:r>
            <w:proofErr w:type="spellEnd"/>
            <w:r w:rsidRPr="00A34517">
              <w:rPr>
                <w:rFonts w:ascii="Verdana" w:hAnsi="Verdana" w:cs="TimesNewRoman"/>
                <w:color w:val="000000" w:themeColor="text1"/>
                <w:sz w:val="16"/>
                <w:szCs w:val="16"/>
              </w:rPr>
              <w:t xml:space="preserve"> </w:t>
            </w:r>
            <w:proofErr w:type="spellStart"/>
            <w:r w:rsidRPr="00A34517">
              <w:rPr>
                <w:rFonts w:ascii="Verdana" w:hAnsi="Verdana" w:cs="TimesNewRoman"/>
                <w:color w:val="000000" w:themeColor="text1"/>
                <w:sz w:val="16"/>
                <w:szCs w:val="16"/>
              </w:rPr>
              <w:t>normale</w:t>
            </w:r>
            <w:proofErr w:type="spellEnd"/>
            <w:r w:rsidRPr="00A34517">
              <w:rPr>
                <w:rFonts w:ascii="Verdana" w:hAnsi="Verdana" w:cs="TimesNewRoman"/>
                <w:color w:val="000000" w:themeColor="text1"/>
                <w:sz w:val="16"/>
                <w:szCs w:val="16"/>
              </w:rPr>
              <w:t xml:space="preserve"> </w:t>
            </w:r>
            <w:proofErr w:type="spellStart"/>
            <w:r w:rsidRPr="00A34517">
              <w:rPr>
                <w:rFonts w:ascii="Verdana" w:hAnsi="Verdana" w:cs="TimesNewRoman"/>
                <w:color w:val="000000" w:themeColor="text1"/>
                <w:sz w:val="16"/>
                <w:szCs w:val="16"/>
              </w:rPr>
              <w:t>în</w:t>
            </w:r>
            <w:proofErr w:type="spellEnd"/>
            <w:r w:rsidRPr="00A34517">
              <w:rPr>
                <w:rFonts w:ascii="Verdana" w:hAnsi="Verdana" w:cs="TimesNewRoman"/>
                <w:color w:val="000000" w:themeColor="text1"/>
                <w:sz w:val="16"/>
                <w:szCs w:val="16"/>
              </w:rPr>
              <w:t xml:space="preserve"> </w:t>
            </w:r>
            <w:proofErr w:type="spellStart"/>
            <w:r w:rsidRPr="00A34517">
              <w:rPr>
                <w:rFonts w:ascii="Verdana" w:hAnsi="Verdana" w:cs="TimesNewRoman"/>
                <w:color w:val="000000" w:themeColor="text1"/>
                <w:sz w:val="16"/>
                <w:szCs w:val="16"/>
              </w:rPr>
              <w:t>continuare</w:t>
            </w:r>
            <w:proofErr w:type="spellEnd"/>
            <w:r w:rsidRPr="00A34517">
              <w:rPr>
                <w:rFonts w:ascii="Verdana" w:hAnsi="Verdana" w:cs="TimesNewRoman"/>
                <w:color w:val="000000" w:themeColor="text1"/>
                <w:sz w:val="16"/>
                <w:szCs w:val="16"/>
              </w:rPr>
              <w:t xml:space="preserve"> a </w:t>
            </w:r>
            <w:proofErr w:type="spellStart"/>
            <w:proofErr w:type="gramStart"/>
            <w:r w:rsidRPr="00A34517">
              <w:rPr>
                <w:rFonts w:ascii="Verdana" w:hAnsi="Verdana" w:cs="TimesNewRoman"/>
                <w:color w:val="000000" w:themeColor="text1"/>
                <w:sz w:val="16"/>
                <w:szCs w:val="16"/>
              </w:rPr>
              <w:t>acestora</w:t>
            </w:r>
            <w:proofErr w:type="spellEnd"/>
            <w:r w:rsidRPr="00A34517">
              <w:rPr>
                <w:rFonts w:ascii="Verdana" w:hAnsi="Verdana"/>
                <w:color w:val="000000" w:themeColor="text1"/>
                <w:sz w:val="16"/>
                <w:szCs w:val="16"/>
              </w:rPr>
              <w:t>;</w:t>
            </w:r>
            <w:proofErr w:type="gramEnd"/>
          </w:p>
          <w:p w14:paraId="49B03632" w14:textId="77777777" w:rsidR="00272C67" w:rsidRPr="00A34517" w:rsidRDefault="00272C67" w:rsidP="00630902">
            <w:pPr>
              <w:pStyle w:val="Listparagraf"/>
              <w:autoSpaceDE w:val="0"/>
              <w:autoSpaceDN w:val="0"/>
              <w:adjustRightInd w:val="0"/>
              <w:ind w:left="-104" w:right="-105"/>
              <w:jc w:val="both"/>
              <w:rPr>
                <w:rFonts w:ascii="Verdana" w:hAnsi="Verdana"/>
                <w:b/>
                <w:color w:val="000000" w:themeColor="text1"/>
                <w:sz w:val="16"/>
                <w:szCs w:val="16"/>
              </w:rPr>
            </w:pPr>
            <w:r w:rsidRPr="00A34517">
              <w:rPr>
                <w:rFonts w:ascii="Verdana" w:hAnsi="Verdana"/>
                <w:color w:val="000000" w:themeColor="text1"/>
                <w:sz w:val="16"/>
                <w:szCs w:val="16"/>
              </w:rPr>
              <w:t>-</w:t>
            </w:r>
            <w:proofErr w:type="spellStart"/>
            <w:r w:rsidRPr="00A34517">
              <w:rPr>
                <w:rFonts w:ascii="Verdana" w:hAnsi="Verdana"/>
                <w:color w:val="000000" w:themeColor="text1"/>
                <w:sz w:val="16"/>
                <w:szCs w:val="16"/>
              </w:rPr>
              <w:t>intervenirea</w:t>
            </w:r>
            <w:proofErr w:type="spellEnd"/>
            <w:r w:rsidRPr="00A34517">
              <w:rPr>
                <w:rFonts w:ascii="Verdana" w:hAnsi="Verdana"/>
                <w:color w:val="000000" w:themeColor="text1"/>
                <w:sz w:val="16"/>
                <w:szCs w:val="16"/>
              </w:rPr>
              <w:t xml:space="preserve"> </w:t>
            </w:r>
            <w:proofErr w:type="spellStart"/>
            <w:r w:rsidRPr="00A34517">
              <w:rPr>
                <w:rFonts w:ascii="Verdana" w:hAnsi="Verdana"/>
                <w:color w:val="000000" w:themeColor="text1"/>
                <w:sz w:val="16"/>
                <w:szCs w:val="16"/>
              </w:rPr>
              <w:t>în</w:t>
            </w:r>
            <w:proofErr w:type="spellEnd"/>
            <w:r w:rsidRPr="00A34517">
              <w:rPr>
                <w:rFonts w:ascii="Verdana" w:hAnsi="Verdana"/>
                <w:color w:val="000000" w:themeColor="text1"/>
                <w:sz w:val="16"/>
                <w:szCs w:val="16"/>
              </w:rPr>
              <w:t xml:space="preserve"> </w:t>
            </w:r>
            <w:proofErr w:type="spellStart"/>
            <w:r w:rsidRPr="00A34517">
              <w:rPr>
                <w:rFonts w:ascii="Verdana" w:hAnsi="Verdana"/>
                <w:color w:val="000000" w:themeColor="text1"/>
                <w:sz w:val="16"/>
                <w:szCs w:val="16"/>
              </w:rPr>
              <w:t>vederea</w:t>
            </w:r>
            <w:proofErr w:type="spellEnd"/>
            <w:r w:rsidRPr="00A34517">
              <w:rPr>
                <w:rFonts w:ascii="Verdana" w:hAnsi="Verdana"/>
                <w:color w:val="000000" w:themeColor="text1"/>
                <w:sz w:val="16"/>
                <w:szCs w:val="16"/>
              </w:rPr>
              <w:t xml:space="preserve"> </w:t>
            </w:r>
            <w:proofErr w:type="spellStart"/>
            <w:r w:rsidRPr="00A34517">
              <w:rPr>
                <w:rFonts w:ascii="Verdana" w:hAnsi="Verdana"/>
                <w:color w:val="000000" w:themeColor="text1"/>
                <w:sz w:val="16"/>
                <w:szCs w:val="16"/>
              </w:rPr>
              <w:t>remedierii</w:t>
            </w:r>
            <w:proofErr w:type="spellEnd"/>
            <w:r w:rsidRPr="00A34517">
              <w:rPr>
                <w:rFonts w:ascii="Verdana" w:hAnsi="Verdana"/>
                <w:color w:val="000000" w:themeColor="text1"/>
                <w:sz w:val="16"/>
                <w:szCs w:val="16"/>
              </w:rPr>
              <w:t xml:space="preserve"> </w:t>
            </w:r>
            <w:proofErr w:type="spellStart"/>
            <w:r w:rsidRPr="00A34517">
              <w:rPr>
                <w:rFonts w:ascii="Verdana" w:hAnsi="Verdana"/>
                <w:color w:val="000000" w:themeColor="text1"/>
                <w:sz w:val="16"/>
                <w:szCs w:val="16"/>
              </w:rPr>
              <w:t>unor</w:t>
            </w:r>
            <w:proofErr w:type="spellEnd"/>
            <w:r w:rsidRPr="00A34517">
              <w:rPr>
                <w:rFonts w:ascii="Verdana" w:hAnsi="Verdana"/>
                <w:color w:val="000000" w:themeColor="text1"/>
                <w:sz w:val="16"/>
                <w:szCs w:val="16"/>
              </w:rPr>
              <w:t xml:space="preserve"> </w:t>
            </w:r>
            <w:proofErr w:type="spellStart"/>
            <w:r w:rsidRPr="00A34517">
              <w:rPr>
                <w:rFonts w:ascii="Verdana" w:hAnsi="Verdana"/>
                <w:color w:val="000000" w:themeColor="text1"/>
                <w:sz w:val="16"/>
                <w:szCs w:val="16"/>
              </w:rPr>
              <w:t>defecțiuni</w:t>
            </w:r>
            <w:proofErr w:type="spellEnd"/>
            <w:r w:rsidRPr="00A34517">
              <w:rPr>
                <w:rFonts w:ascii="Verdana" w:hAnsi="Verdana"/>
                <w:color w:val="000000" w:themeColor="text1"/>
                <w:sz w:val="16"/>
                <w:szCs w:val="16"/>
              </w:rPr>
              <w:t xml:space="preserve"> </w:t>
            </w:r>
            <w:proofErr w:type="spellStart"/>
            <w:r w:rsidRPr="00A34517">
              <w:rPr>
                <w:rFonts w:ascii="Verdana" w:hAnsi="Verdana"/>
                <w:color w:val="000000" w:themeColor="text1"/>
                <w:sz w:val="16"/>
                <w:szCs w:val="16"/>
              </w:rPr>
              <w:t>atât</w:t>
            </w:r>
            <w:proofErr w:type="spellEnd"/>
            <w:r w:rsidRPr="00A34517">
              <w:rPr>
                <w:rFonts w:ascii="Verdana" w:hAnsi="Verdana"/>
                <w:color w:val="000000" w:themeColor="text1"/>
                <w:sz w:val="16"/>
                <w:szCs w:val="16"/>
              </w:rPr>
              <w:t xml:space="preserve"> la </w:t>
            </w:r>
            <w:proofErr w:type="spellStart"/>
            <w:r w:rsidRPr="00A34517">
              <w:rPr>
                <w:rFonts w:ascii="Verdana" w:hAnsi="Verdana"/>
                <w:color w:val="000000" w:themeColor="text1"/>
                <w:sz w:val="16"/>
                <w:szCs w:val="16"/>
              </w:rPr>
              <w:t>categoria</w:t>
            </w:r>
            <w:proofErr w:type="spellEnd"/>
            <w:r w:rsidRPr="00A34517">
              <w:rPr>
                <w:rFonts w:ascii="Verdana" w:hAnsi="Verdana"/>
                <w:color w:val="000000" w:themeColor="text1"/>
                <w:sz w:val="16"/>
                <w:szCs w:val="16"/>
              </w:rPr>
              <w:t xml:space="preserve"> de </w:t>
            </w:r>
            <w:proofErr w:type="spellStart"/>
            <w:r w:rsidRPr="00A34517">
              <w:rPr>
                <w:rFonts w:ascii="Verdana" w:hAnsi="Verdana"/>
                <w:color w:val="000000" w:themeColor="text1"/>
                <w:sz w:val="16"/>
                <w:szCs w:val="16"/>
              </w:rPr>
              <w:t>echipamente</w:t>
            </w:r>
            <w:proofErr w:type="spellEnd"/>
            <w:r w:rsidRPr="00A34517">
              <w:rPr>
                <w:rFonts w:ascii="Verdana" w:hAnsi="Verdana"/>
                <w:color w:val="000000" w:themeColor="text1"/>
                <w:sz w:val="16"/>
                <w:szCs w:val="16"/>
              </w:rPr>
              <w:t xml:space="preserve"> </w:t>
            </w:r>
            <w:proofErr w:type="spellStart"/>
            <w:r w:rsidRPr="00A34517">
              <w:rPr>
                <w:rFonts w:ascii="Verdana" w:hAnsi="Verdana"/>
                <w:color w:val="000000" w:themeColor="text1"/>
                <w:sz w:val="16"/>
                <w:szCs w:val="16"/>
              </w:rPr>
              <w:t>informatice</w:t>
            </w:r>
            <w:proofErr w:type="spellEnd"/>
            <w:r w:rsidRPr="00A34517">
              <w:rPr>
                <w:rFonts w:ascii="Verdana" w:hAnsi="Verdana"/>
                <w:color w:val="000000" w:themeColor="text1"/>
                <w:sz w:val="16"/>
                <w:szCs w:val="16"/>
              </w:rPr>
              <w:t xml:space="preserve"> la care se </w:t>
            </w:r>
            <w:proofErr w:type="spellStart"/>
            <w:r w:rsidRPr="00A34517">
              <w:rPr>
                <w:rFonts w:ascii="Verdana" w:hAnsi="Verdana"/>
                <w:color w:val="000000" w:themeColor="text1"/>
                <w:sz w:val="16"/>
                <w:szCs w:val="16"/>
              </w:rPr>
              <w:t>vor</w:t>
            </w:r>
            <w:proofErr w:type="spellEnd"/>
            <w:r w:rsidRPr="00A34517">
              <w:rPr>
                <w:rFonts w:ascii="Verdana" w:hAnsi="Verdana"/>
                <w:color w:val="000000" w:themeColor="text1"/>
                <w:sz w:val="16"/>
                <w:szCs w:val="16"/>
              </w:rPr>
              <w:t xml:space="preserve"> </w:t>
            </w:r>
            <w:proofErr w:type="spellStart"/>
            <w:r w:rsidRPr="00A34517">
              <w:rPr>
                <w:rFonts w:ascii="Verdana" w:hAnsi="Verdana"/>
                <w:color w:val="000000" w:themeColor="text1"/>
                <w:sz w:val="16"/>
                <w:szCs w:val="16"/>
              </w:rPr>
              <w:t>presta</w:t>
            </w:r>
            <w:proofErr w:type="spellEnd"/>
            <w:r w:rsidRPr="00A34517">
              <w:rPr>
                <w:rFonts w:ascii="Verdana" w:hAnsi="Verdana"/>
                <w:color w:val="000000" w:themeColor="text1"/>
                <w:sz w:val="16"/>
                <w:szCs w:val="16"/>
              </w:rPr>
              <w:t xml:space="preserve"> </w:t>
            </w:r>
            <w:proofErr w:type="spellStart"/>
            <w:r w:rsidRPr="00A34517">
              <w:rPr>
                <w:rFonts w:ascii="Verdana" w:hAnsi="Verdana"/>
                <w:color w:val="000000" w:themeColor="text1"/>
                <w:sz w:val="16"/>
                <w:szCs w:val="16"/>
              </w:rPr>
              <w:t>servicii</w:t>
            </w:r>
            <w:proofErr w:type="spellEnd"/>
            <w:r w:rsidRPr="00A34517">
              <w:rPr>
                <w:rFonts w:ascii="Verdana" w:hAnsi="Verdana"/>
                <w:color w:val="000000" w:themeColor="text1"/>
                <w:sz w:val="16"/>
                <w:szCs w:val="16"/>
              </w:rPr>
              <w:t xml:space="preserve"> de </w:t>
            </w:r>
            <w:proofErr w:type="spellStart"/>
            <w:r w:rsidRPr="00A34517">
              <w:rPr>
                <w:rFonts w:ascii="Verdana" w:hAnsi="Verdana"/>
                <w:color w:val="000000" w:themeColor="text1"/>
                <w:sz w:val="16"/>
                <w:szCs w:val="16"/>
              </w:rPr>
              <w:t>mentenanță</w:t>
            </w:r>
            <w:proofErr w:type="spellEnd"/>
            <w:r w:rsidRPr="00A34517">
              <w:rPr>
                <w:rFonts w:ascii="Verdana" w:hAnsi="Verdana"/>
                <w:color w:val="000000" w:themeColor="text1"/>
                <w:sz w:val="16"/>
                <w:szCs w:val="16"/>
              </w:rPr>
              <w:t xml:space="preserve"> </w:t>
            </w:r>
            <w:proofErr w:type="spellStart"/>
            <w:r w:rsidRPr="00A34517">
              <w:rPr>
                <w:rFonts w:ascii="Verdana" w:hAnsi="Verdana"/>
                <w:color w:val="000000" w:themeColor="text1"/>
                <w:sz w:val="16"/>
                <w:szCs w:val="16"/>
              </w:rPr>
              <w:t>cât</w:t>
            </w:r>
            <w:proofErr w:type="spellEnd"/>
            <w:r w:rsidRPr="00A34517">
              <w:rPr>
                <w:rFonts w:ascii="Verdana" w:hAnsi="Verdana"/>
                <w:color w:val="000000" w:themeColor="text1"/>
                <w:sz w:val="16"/>
                <w:szCs w:val="16"/>
              </w:rPr>
              <w:t xml:space="preserve"> </w:t>
            </w:r>
            <w:proofErr w:type="spellStart"/>
            <w:r w:rsidRPr="00A34517">
              <w:rPr>
                <w:rFonts w:ascii="Verdana" w:hAnsi="Verdana"/>
                <w:color w:val="000000" w:themeColor="text1"/>
                <w:sz w:val="16"/>
                <w:szCs w:val="16"/>
              </w:rPr>
              <w:t>și</w:t>
            </w:r>
            <w:proofErr w:type="spellEnd"/>
            <w:r w:rsidRPr="00A34517">
              <w:rPr>
                <w:rFonts w:ascii="Verdana" w:hAnsi="Verdana"/>
                <w:color w:val="000000" w:themeColor="text1"/>
                <w:sz w:val="16"/>
                <w:szCs w:val="16"/>
              </w:rPr>
              <w:t xml:space="preserve"> la </w:t>
            </w:r>
            <w:proofErr w:type="spellStart"/>
            <w:r w:rsidRPr="00A34517">
              <w:rPr>
                <w:rFonts w:ascii="Verdana" w:hAnsi="Verdana"/>
                <w:color w:val="000000" w:themeColor="text1"/>
                <w:sz w:val="16"/>
                <w:szCs w:val="16"/>
              </w:rPr>
              <w:t>toate</w:t>
            </w:r>
            <w:proofErr w:type="spellEnd"/>
            <w:r w:rsidRPr="00A34517">
              <w:rPr>
                <w:rFonts w:ascii="Verdana" w:hAnsi="Verdana"/>
                <w:color w:val="000000" w:themeColor="text1"/>
                <w:sz w:val="16"/>
                <w:szCs w:val="16"/>
              </w:rPr>
              <w:t xml:space="preserve"> </w:t>
            </w:r>
            <w:proofErr w:type="spellStart"/>
            <w:r w:rsidRPr="00A34517">
              <w:rPr>
                <w:rFonts w:ascii="Verdana" w:hAnsi="Verdana"/>
                <w:color w:val="000000" w:themeColor="text1"/>
                <w:sz w:val="16"/>
                <w:szCs w:val="16"/>
              </w:rPr>
              <w:t>celelalte</w:t>
            </w:r>
            <w:proofErr w:type="spellEnd"/>
            <w:r w:rsidRPr="00A34517">
              <w:rPr>
                <w:rFonts w:ascii="Verdana" w:hAnsi="Verdana"/>
                <w:color w:val="000000" w:themeColor="text1"/>
                <w:sz w:val="16"/>
                <w:szCs w:val="16"/>
              </w:rPr>
              <w:t xml:space="preserve"> </w:t>
            </w:r>
            <w:proofErr w:type="spellStart"/>
            <w:r w:rsidRPr="00A34517">
              <w:rPr>
                <w:rFonts w:ascii="Verdana" w:hAnsi="Verdana"/>
                <w:color w:val="000000" w:themeColor="text1"/>
                <w:sz w:val="16"/>
                <w:szCs w:val="16"/>
              </w:rPr>
              <w:t>echipamente</w:t>
            </w:r>
            <w:proofErr w:type="spellEnd"/>
            <w:r w:rsidRPr="00A34517">
              <w:rPr>
                <w:rFonts w:ascii="Verdana" w:hAnsi="Verdana"/>
                <w:color w:val="000000" w:themeColor="text1"/>
                <w:sz w:val="16"/>
                <w:szCs w:val="16"/>
              </w:rPr>
              <w:t xml:space="preserve"> </w:t>
            </w:r>
            <w:proofErr w:type="spellStart"/>
            <w:r w:rsidRPr="00A34517">
              <w:rPr>
                <w:rFonts w:ascii="Verdana" w:hAnsi="Verdana"/>
                <w:color w:val="000000" w:themeColor="text1"/>
                <w:sz w:val="16"/>
                <w:szCs w:val="16"/>
              </w:rPr>
              <w:t>informatice</w:t>
            </w:r>
            <w:proofErr w:type="spellEnd"/>
            <w:r w:rsidRPr="00A34517">
              <w:rPr>
                <w:rFonts w:ascii="Verdana" w:hAnsi="Verdana"/>
                <w:color w:val="000000" w:themeColor="text1"/>
                <w:sz w:val="16"/>
                <w:szCs w:val="16"/>
              </w:rPr>
              <w:t xml:space="preserve"> din </w:t>
            </w:r>
            <w:proofErr w:type="spellStart"/>
            <w:r w:rsidRPr="00A34517">
              <w:rPr>
                <w:rFonts w:ascii="Verdana" w:hAnsi="Verdana"/>
                <w:color w:val="000000" w:themeColor="text1"/>
                <w:sz w:val="16"/>
                <w:szCs w:val="16"/>
              </w:rPr>
              <w:t>dotarea</w:t>
            </w:r>
            <w:proofErr w:type="spellEnd"/>
            <w:r w:rsidRPr="00A34517">
              <w:rPr>
                <w:rFonts w:ascii="Verdana" w:hAnsi="Verdana"/>
                <w:color w:val="000000" w:themeColor="text1"/>
                <w:sz w:val="16"/>
                <w:szCs w:val="16"/>
              </w:rPr>
              <w:t xml:space="preserve"> </w:t>
            </w:r>
            <w:proofErr w:type="spellStart"/>
            <w:r w:rsidRPr="00A34517">
              <w:rPr>
                <w:rFonts w:ascii="Verdana" w:hAnsi="Verdana"/>
                <w:color w:val="000000" w:themeColor="text1"/>
                <w:sz w:val="16"/>
                <w:szCs w:val="16"/>
              </w:rPr>
              <w:t>autorității</w:t>
            </w:r>
            <w:proofErr w:type="spellEnd"/>
            <w:r w:rsidRPr="00A34517">
              <w:rPr>
                <w:rFonts w:ascii="Verdana" w:hAnsi="Verdana"/>
                <w:color w:val="000000" w:themeColor="text1"/>
                <w:sz w:val="16"/>
                <w:szCs w:val="16"/>
              </w:rPr>
              <w:t xml:space="preserve"> </w:t>
            </w:r>
            <w:proofErr w:type="spellStart"/>
            <w:r w:rsidRPr="00A34517">
              <w:rPr>
                <w:rFonts w:ascii="Verdana" w:hAnsi="Verdana"/>
                <w:color w:val="000000" w:themeColor="text1"/>
                <w:sz w:val="16"/>
                <w:szCs w:val="16"/>
              </w:rPr>
              <w:t>contractante</w:t>
            </w:r>
            <w:proofErr w:type="spellEnd"/>
            <w:r w:rsidRPr="00A34517">
              <w:rPr>
                <w:rFonts w:ascii="Verdana" w:hAnsi="Verdana"/>
                <w:color w:val="000000" w:themeColor="text1"/>
                <w:sz w:val="16"/>
                <w:szCs w:val="16"/>
              </w:rPr>
              <w:t xml:space="preserve">, care nu </w:t>
            </w:r>
            <w:proofErr w:type="spellStart"/>
            <w:r w:rsidRPr="00A34517">
              <w:rPr>
                <w:rFonts w:ascii="Verdana" w:hAnsi="Verdana"/>
                <w:color w:val="000000" w:themeColor="text1"/>
                <w:sz w:val="16"/>
                <w:szCs w:val="16"/>
              </w:rPr>
              <w:t>vor</w:t>
            </w:r>
            <w:proofErr w:type="spellEnd"/>
            <w:r w:rsidRPr="00A34517">
              <w:rPr>
                <w:rFonts w:ascii="Verdana" w:hAnsi="Verdana"/>
                <w:color w:val="000000" w:themeColor="text1"/>
                <w:sz w:val="16"/>
                <w:szCs w:val="16"/>
              </w:rPr>
              <w:t xml:space="preserve"> face </w:t>
            </w:r>
            <w:proofErr w:type="spellStart"/>
            <w:r w:rsidRPr="00A34517">
              <w:rPr>
                <w:rFonts w:ascii="Verdana" w:hAnsi="Verdana"/>
                <w:color w:val="000000" w:themeColor="text1"/>
                <w:sz w:val="16"/>
                <w:szCs w:val="16"/>
              </w:rPr>
              <w:t>obiectul</w:t>
            </w:r>
            <w:proofErr w:type="spellEnd"/>
            <w:r w:rsidRPr="00A34517">
              <w:rPr>
                <w:rFonts w:ascii="Verdana" w:hAnsi="Verdana"/>
                <w:color w:val="000000" w:themeColor="text1"/>
                <w:sz w:val="16"/>
                <w:szCs w:val="16"/>
              </w:rPr>
              <w:t xml:space="preserve"> </w:t>
            </w:r>
            <w:proofErr w:type="spellStart"/>
            <w:r w:rsidRPr="00A34517">
              <w:rPr>
                <w:rFonts w:ascii="Verdana" w:hAnsi="Verdana"/>
                <w:color w:val="000000" w:themeColor="text1"/>
                <w:sz w:val="16"/>
                <w:szCs w:val="16"/>
              </w:rPr>
              <w:t>serviciilor</w:t>
            </w:r>
            <w:proofErr w:type="spellEnd"/>
            <w:r w:rsidRPr="00A34517">
              <w:rPr>
                <w:rFonts w:ascii="Verdana" w:hAnsi="Verdana"/>
                <w:color w:val="000000" w:themeColor="text1"/>
                <w:sz w:val="16"/>
                <w:szCs w:val="16"/>
              </w:rPr>
              <w:t xml:space="preserve"> de </w:t>
            </w:r>
            <w:proofErr w:type="spellStart"/>
            <w:proofErr w:type="gramStart"/>
            <w:r w:rsidRPr="00A34517">
              <w:rPr>
                <w:rFonts w:ascii="Verdana" w:hAnsi="Verdana"/>
                <w:color w:val="000000" w:themeColor="text1"/>
                <w:sz w:val="16"/>
                <w:szCs w:val="16"/>
              </w:rPr>
              <w:t>mentenanță</w:t>
            </w:r>
            <w:proofErr w:type="spellEnd"/>
            <w:r w:rsidRPr="00A34517">
              <w:rPr>
                <w:rFonts w:ascii="Verdana" w:hAnsi="Verdana"/>
                <w:color w:val="000000" w:themeColor="text1"/>
                <w:sz w:val="16"/>
                <w:szCs w:val="16"/>
              </w:rPr>
              <w:t>;</w:t>
            </w:r>
            <w:proofErr w:type="gramEnd"/>
          </w:p>
          <w:p w14:paraId="081C0392" w14:textId="77777777" w:rsidR="00272C67" w:rsidRPr="00A34517" w:rsidRDefault="00272C67" w:rsidP="00630902">
            <w:pPr>
              <w:pStyle w:val="Listparagraf"/>
              <w:tabs>
                <w:tab w:val="left" w:pos="0"/>
              </w:tabs>
              <w:autoSpaceDE w:val="0"/>
              <w:autoSpaceDN w:val="0"/>
              <w:adjustRightInd w:val="0"/>
              <w:ind w:left="-104" w:right="-105"/>
              <w:jc w:val="both"/>
              <w:rPr>
                <w:rFonts w:ascii="Verdana" w:hAnsi="Verdana"/>
                <w:color w:val="000000" w:themeColor="text1"/>
                <w:sz w:val="16"/>
                <w:szCs w:val="16"/>
              </w:rPr>
            </w:pPr>
            <w:r w:rsidRPr="00A34517">
              <w:rPr>
                <w:rFonts w:ascii="Verdana" w:hAnsi="Verdana" w:cs="TimesNewRoman"/>
                <w:color w:val="000000" w:themeColor="text1"/>
                <w:sz w:val="16"/>
                <w:szCs w:val="16"/>
              </w:rPr>
              <w:t>-</w:t>
            </w:r>
            <w:proofErr w:type="spellStart"/>
            <w:r w:rsidRPr="00A34517">
              <w:rPr>
                <w:rFonts w:ascii="Verdana" w:hAnsi="Verdana" w:cs="TimesNewRoman"/>
                <w:color w:val="000000" w:themeColor="text1"/>
                <w:sz w:val="16"/>
                <w:szCs w:val="16"/>
              </w:rPr>
              <w:t>asigurarea</w:t>
            </w:r>
            <w:proofErr w:type="spellEnd"/>
            <w:r w:rsidRPr="00A34517">
              <w:rPr>
                <w:rFonts w:ascii="Verdana" w:hAnsi="Verdana" w:cs="TimesNewRoman"/>
                <w:color w:val="000000" w:themeColor="text1"/>
                <w:sz w:val="16"/>
                <w:szCs w:val="16"/>
              </w:rPr>
              <w:t xml:space="preserve">, </w:t>
            </w:r>
            <w:proofErr w:type="spellStart"/>
            <w:r w:rsidRPr="00A34517">
              <w:rPr>
                <w:rFonts w:ascii="Verdana" w:hAnsi="Verdana" w:cs="TimesNewRoman"/>
                <w:color w:val="000000" w:themeColor="text1"/>
                <w:sz w:val="16"/>
                <w:szCs w:val="16"/>
              </w:rPr>
              <w:t>respectiv</w:t>
            </w:r>
            <w:proofErr w:type="spellEnd"/>
            <w:r w:rsidRPr="00A34517">
              <w:rPr>
                <w:rFonts w:ascii="Verdana" w:hAnsi="Verdana" w:cs="TimesNewRoman"/>
                <w:color w:val="000000" w:themeColor="text1"/>
                <w:sz w:val="16"/>
                <w:szCs w:val="16"/>
              </w:rPr>
              <w:t xml:space="preserve"> </w:t>
            </w:r>
            <w:proofErr w:type="spellStart"/>
            <w:r w:rsidRPr="00A34517">
              <w:rPr>
                <w:rFonts w:ascii="Verdana" w:hAnsi="Verdana" w:cs="TimesNewRoman"/>
                <w:color w:val="000000" w:themeColor="text1"/>
                <w:sz w:val="16"/>
                <w:szCs w:val="16"/>
              </w:rPr>
              <w:t>instalarea</w:t>
            </w:r>
            <w:proofErr w:type="spellEnd"/>
            <w:r w:rsidRPr="00A34517">
              <w:rPr>
                <w:rFonts w:ascii="Verdana" w:hAnsi="Verdana" w:cs="TimesNewRoman"/>
                <w:color w:val="000000" w:themeColor="text1"/>
                <w:sz w:val="16"/>
                <w:szCs w:val="16"/>
              </w:rPr>
              <w:t xml:space="preserve"> </w:t>
            </w:r>
            <w:proofErr w:type="spellStart"/>
            <w:r w:rsidRPr="00A34517">
              <w:rPr>
                <w:rFonts w:ascii="Verdana" w:hAnsi="Verdana" w:cs="TimesNewRoman"/>
                <w:color w:val="000000" w:themeColor="text1"/>
                <w:sz w:val="16"/>
                <w:szCs w:val="16"/>
              </w:rPr>
              <w:t>pieselor</w:t>
            </w:r>
            <w:proofErr w:type="spellEnd"/>
            <w:r w:rsidRPr="00A34517">
              <w:rPr>
                <w:rFonts w:ascii="Verdana" w:hAnsi="Verdana" w:cs="TimesNewRoman"/>
                <w:color w:val="000000" w:themeColor="text1"/>
                <w:sz w:val="16"/>
                <w:szCs w:val="16"/>
              </w:rPr>
              <w:t xml:space="preserve"> </w:t>
            </w:r>
            <w:proofErr w:type="spellStart"/>
            <w:r w:rsidRPr="00A34517">
              <w:rPr>
                <w:rFonts w:ascii="Verdana" w:hAnsi="Verdana" w:cs="TimesNewRoman"/>
                <w:color w:val="000000" w:themeColor="text1"/>
                <w:sz w:val="16"/>
                <w:szCs w:val="16"/>
              </w:rPr>
              <w:t>constatate</w:t>
            </w:r>
            <w:proofErr w:type="spellEnd"/>
            <w:r w:rsidRPr="00A34517">
              <w:rPr>
                <w:rFonts w:ascii="Verdana" w:hAnsi="Verdana" w:cs="TimesNewRoman"/>
                <w:color w:val="000000" w:themeColor="text1"/>
                <w:sz w:val="16"/>
                <w:szCs w:val="16"/>
              </w:rPr>
              <w:t xml:space="preserve"> ca </w:t>
            </w:r>
            <w:proofErr w:type="spellStart"/>
            <w:r w:rsidRPr="00A34517">
              <w:rPr>
                <w:rFonts w:ascii="Verdana" w:hAnsi="Verdana" w:cs="TimesNewRoman"/>
                <w:color w:val="000000" w:themeColor="text1"/>
                <w:sz w:val="16"/>
                <w:szCs w:val="16"/>
              </w:rPr>
              <w:t>fiind</w:t>
            </w:r>
            <w:proofErr w:type="spellEnd"/>
            <w:r w:rsidRPr="00A34517">
              <w:rPr>
                <w:rFonts w:ascii="Verdana" w:hAnsi="Verdana" w:cs="TimesNewRoman"/>
                <w:color w:val="000000" w:themeColor="text1"/>
                <w:sz w:val="16"/>
                <w:szCs w:val="16"/>
              </w:rPr>
              <w:t xml:space="preserve"> </w:t>
            </w:r>
            <w:proofErr w:type="spellStart"/>
            <w:r w:rsidRPr="00A34517">
              <w:rPr>
                <w:rFonts w:ascii="Verdana" w:hAnsi="Verdana" w:cs="TimesNewRoman"/>
                <w:color w:val="000000" w:themeColor="text1"/>
                <w:sz w:val="16"/>
                <w:szCs w:val="16"/>
              </w:rPr>
              <w:t>defecte</w:t>
            </w:r>
            <w:proofErr w:type="spellEnd"/>
            <w:r w:rsidRPr="00A34517">
              <w:rPr>
                <w:rFonts w:ascii="Verdana" w:hAnsi="Verdana" w:cs="TimesNewRoman"/>
                <w:color w:val="000000" w:themeColor="text1"/>
                <w:sz w:val="16"/>
                <w:szCs w:val="16"/>
              </w:rPr>
              <w:t xml:space="preserve"> ca </w:t>
            </w:r>
            <w:proofErr w:type="spellStart"/>
            <w:r w:rsidRPr="00A34517">
              <w:rPr>
                <w:rFonts w:ascii="Verdana" w:hAnsi="Verdana" w:cs="TimesNewRoman"/>
                <w:color w:val="000000" w:themeColor="text1"/>
                <w:sz w:val="16"/>
                <w:szCs w:val="16"/>
              </w:rPr>
              <w:t>urmare</w:t>
            </w:r>
            <w:proofErr w:type="spellEnd"/>
            <w:r w:rsidRPr="00A34517">
              <w:rPr>
                <w:rFonts w:ascii="Verdana" w:hAnsi="Verdana" w:cs="TimesNewRoman"/>
                <w:color w:val="000000" w:themeColor="text1"/>
                <w:sz w:val="16"/>
                <w:szCs w:val="16"/>
              </w:rPr>
              <w:t xml:space="preserve"> a </w:t>
            </w:r>
            <w:proofErr w:type="spellStart"/>
            <w:r w:rsidRPr="00A34517">
              <w:rPr>
                <w:rFonts w:ascii="Verdana" w:hAnsi="Verdana" w:cs="TimesNewRoman"/>
                <w:color w:val="000000" w:themeColor="text1"/>
                <w:sz w:val="16"/>
                <w:szCs w:val="16"/>
              </w:rPr>
              <w:t>prestării</w:t>
            </w:r>
            <w:proofErr w:type="spellEnd"/>
            <w:r w:rsidRPr="00A34517">
              <w:rPr>
                <w:rFonts w:ascii="Verdana" w:hAnsi="Verdana" w:cs="TimesNewRoman"/>
                <w:color w:val="000000" w:themeColor="text1"/>
                <w:sz w:val="16"/>
                <w:szCs w:val="16"/>
              </w:rPr>
              <w:t xml:space="preserve"> </w:t>
            </w:r>
            <w:proofErr w:type="spellStart"/>
            <w:r w:rsidRPr="00A34517">
              <w:rPr>
                <w:rFonts w:ascii="Verdana" w:hAnsi="Verdana"/>
                <w:color w:val="000000" w:themeColor="text1"/>
                <w:sz w:val="16"/>
                <w:szCs w:val="16"/>
              </w:rPr>
              <w:t>serviciilor</w:t>
            </w:r>
            <w:proofErr w:type="spellEnd"/>
            <w:r w:rsidRPr="00A34517">
              <w:rPr>
                <w:rFonts w:ascii="Verdana" w:hAnsi="Verdana"/>
                <w:color w:val="000000" w:themeColor="text1"/>
                <w:sz w:val="16"/>
                <w:szCs w:val="16"/>
              </w:rPr>
              <w:t xml:space="preserve"> de </w:t>
            </w:r>
            <w:proofErr w:type="spellStart"/>
            <w:r w:rsidRPr="00A34517">
              <w:rPr>
                <w:rFonts w:ascii="Verdana" w:hAnsi="Verdana"/>
                <w:color w:val="000000" w:themeColor="text1"/>
                <w:sz w:val="16"/>
                <w:szCs w:val="16"/>
              </w:rPr>
              <w:t>mentenanţă</w:t>
            </w:r>
            <w:proofErr w:type="spellEnd"/>
            <w:r w:rsidRPr="00A34517">
              <w:rPr>
                <w:rFonts w:ascii="Verdana" w:hAnsi="Verdana"/>
                <w:color w:val="000000" w:themeColor="text1"/>
                <w:sz w:val="16"/>
                <w:szCs w:val="16"/>
              </w:rPr>
              <w:t xml:space="preserve"> </w:t>
            </w:r>
            <w:proofErr w:type="spellStart"/>
            <w:r w:rsidRPr="00A34517">
              <w:rPr>
                <w:rFonts w:ascii="Verdana" w:hAnsi="Verdana"/>
                <w:color w:val="000000" w:themeColor="text1"/>
                <w:sz w:val="16"/>
                <w:szCs w:val="16"/>
              </w:rPr>
              <w:t>sau</w:t>
            </w:r>
            <w:proofErr w:type="spellEnd"/>
            <w:r w:rsidRPr="00A34517">
              <w:rPr>
                <w:rFonts w:ascii="Verdana" w:hAnsi="Verdana"/>
                <w:color w:val="000000" w:themeColor="text1"/>
                <w:sz w:val="16"/>
                <w:szCs w:val="16"/>
              </w:rPr>
              <w:t xml:space="preserve"> </w:t>
            </w:r>
            <w:proofErr w:type="spellStart"/>
            <w:r w:rsidRPr="00A34517">
              <w:rPr>
                <w:rFonts w:ascii="Verdana" w:hAnsi="Verdana"/>
                <w:color w:val="000000" w:themeColor="text1"/>
                <w:sz w:val="16"/>
                <w:szCs w:val="16"/>
              </w:rPr>
              <w:t>după</w:t>
            </w:r>
            <w:proofErr w:type="spellEnd"/>
            <w:r w:rsidRPr="00A34517">
              <w:rPr>
                <w:rFonts w:ascii="Verdana" w:hAnsi="Verdana"/>
                <w:color w:val="000000" w:themeColor="text1"/>
                <w:sz w:val="16"/>
                <w:szCs w:val="16"/>
              </w:rPr>
              <w:t xml:space="preserve"> </w:t>
            </w:r>
            <w:proofErr w:type="spellStart"/>
            <w:r w:rsidRPr="00A34517">
              <w:rPr>
                <w:rFonts w:ascii="Verdana" w:hAnsi="Verdana"/>
                <w:color w:val="000000" w:themeColor="text1"/>
                <w:sz w:val="16"/>
                <w:szCs w:val="16"/>
              </w:rPr>
              <w:t>caz</w:t>
            </w:r>
            <w:proofErr w:type="spellEnd"/>
            <w:r w:rsidRPr="00A34517">
              <w:rPr>
                <w:rFonts w:ascii="Verdana" w:hAnsi="Verdana"/>
                <w:color w:val="000000" w:themeColor="text1"/>
                <w:sz w:val="16"/>
                <w:szCs w:val="16"/>
              </w:rPr>
              <w:t xml:space="preserve"> </w:t>
            </w:r>
            <w:proofErr w:type="gramStart"/>
            <w:r w:rsidRPr="00A34517">
              <w:rPr>
                <w:rFonts w:ascii="Verdana" w:hAnsi="Verdana"/>
                <w:color w:val="000000" w:themeColor="text1"/>
                <w:sz w:val="16"/>
                <w:szCs w:val="16"/>
              </w:rPr>
              <w:t>a</w:t>
            </w:r>
            <w:proofErr w:type="gramEnd"/>
            <w:r w:rsidRPr="00A34517">
              <w:rPr>
                <w:rFonts w:ascii="Verdana" w:hAnsi="Verdana"/>
                <w:color w:val="000000" w:themeColor="text1"/>
                <w:sz w:val="16"/>
                <w:szCs w:val="16"/>
              </w:rPr>
              <w:t xml:space="preserve"> </w:t>
            </w:r>
            <w:proofErr w:type="spellStart"/>
            <w:r w:rsidRPr="00A34517">
              <w:rPr>
                <w:rFonts w:ascii="Verdana" w:hAnsi="Verdana"/>
                <w:color w:val="000000" w:themeColor="text1"/>
                <w:sz w:val="16"/>
                <w:szCs w:val="16"/>
              </w:rPr>
              <w:t>intervențiilor</w:t>
            </w:r>
            <w:proofErr w:type="spellEnd"/>
            <w:r w:rsidRPr="00A34517">
              <w:rPr>
                <w:rFonts w:ascii="Verdana" w:hAnsi="Verdana"/>
                <w:color w:val="000000" w:themeColor="text1"/>
                <w:sz w:val="16"/>
                <w:szCs w:val="16"/>
              </w:rPr>
              <w:t xml:space="preserve"> </w:t>
            </w:r>
            <w:proofErr w:type="spellStart"/>
            <w:r w:rsidRPr="00A34517">
              <w:rPr>
                <w:rFonts w:ascii="Verdana" w:hAnsi="Verdana"/>
                <w:color w:val="000000" w:themeColor="text1"/>
                <w:sz w:val="16"/>
                <w:szCs w:val="16"/>
              </w:rPr>
              <w:t>în</w:t>
            </w:r>
            <w:proofErr w:type="spellEnd"/>
            <w:r w:rsidRPr="00A34517">
              <w:rPr>
                <w:rFonts w:ascii="Verdana" w:hAnsi="Verdana"/>
                <w:color w:val="000000" w:themeColor="text1"/>
                <w:sz w:val="16"/>
                <w:szCs w:val="16"/>
              </w:rPr>
              <w:t xml:space="preserve"> </w:t>
            </w:r>
            <w:proofErr w:type="spellStart"/>
            <w:r w:rsidRPr="00A34517">
              <w:rPr>
                <w:rFonts w:ascii="Verdana" w:hAnsi="Verdana"/>
                <w:color w:val="000000" w:themeColor="text1"/>
                <w:sz w:val="16"/>
                <w:szCs w:val="16"/>
              </w:rPr>
              <w:t>vederea</w:t>
            </w:r>
            <w:proofErr w:type="spellEnd"/>
            <w:r w:rsidRPr="00A34517">
              <w:rPr>
                <w:rFonts w:ascii="Verdana" w:hAnsi="Verdana"/>
                <w:color w:val="000000" w:themeColor="text1"/>
                <w:sz w:val="16"/>
                <w:szCs w:val="16"/>
              </w:rPr>
              <w:t xml:space="preserve"> </w:t>
            </w:r>
            <w:proofErr w:type="spellStart"/>
            <w:r w:rsidRPr="00A34517">
              <w:rPr>
                <w:rFonts w:ascii="Verdana" w:hAnsi="Verdana"/>
                <w:color w:val="000000" w:themeColor="text1"/>
                <w:sz w:val="16"/>
                <w:szCs w:val="16"/>
              </w:rPr>
              <w:t>remedierii</w:t>
            </w:r>
            <w:proofErr w:type="spellEnd"/>
            <w:r w:rsidRPr="00A34517">
              <w:rPr>
                <w:rFonts w:ascii="Verdana" w:hAnsi="Verdana"/>
                <w:color w:val="000000" w:themeColor="text1"/>
                <w:sz w:val="16"/>
                <w:szCs w:val="16"/>
              </w:rPr>
              <w:t xml:space="preserve"> </w:t>
            </w:r>
            <w:proofErr w:type="spellStart"/>
            <w:proofErr w:type="gramStart"/>
            <w:r w:rsidRPr="00A34517">
              <w:rPr>
                <w:rFonts w:ascii="Verdana" w:hAnsi="Verdana"/>
                <w:color w:val="000000" w:themeColor="text1"/>
                <w:sz w:val="16"/>
                <w:szCs w:val="16"/>
              </w:rPr>
              <w:t>defecțiunilor</w:t>
            </w:r>
            <w:proofErr w:type="spellEnd"/>
            <w:r w:rsidRPr="00A34517">
              <w:rPr>
                <w:rFonts w:ascii="Verdana" w:hAnsi="Verdana"/>
                <w:color w:val="000000" w:themeColor="text1"/>
                <w:sz w:val="16"/>
                <w:szCs w:val="16"/>
              </w:rPr>
              <w:t>;</w:t>
            </w:r>
            <w:proofErr w:type="gramEnd"/>
          </w:p>
          <w:p w14:paraId="033DFD23" w14:textId="3797C27C" w:rsidR="000A74E9" w:rsidRPr="00A34517" w:rsidRDefault="000A74E9" w:rsidP="00630902">
            <w:pPr>
              <w:pStyle w:val="Listparagraf"/>
              <w:tabs>
                <w:tab w:val="left" w:pos="0"/>
              </w:tabs>
              <w:autoSpaceDE w:val="0"/>
              <w:autoSpaceDN w:val="0"/>
              <w:adjustRightInd w:val="0"/>
              <w:ind w:left="-104" w:right="-105"/>
              <w:jc w:val="both"/>
              <w:rPr>
                <w:rFonts w:ascii="Verdana" w:hAnsi="Verdana"/>
                <w:color w:val="EE0000"/>
                <w:sz w:val="16"/>
                <w:szCs w:val="16"/>
              </w:rPr>
            </w:pPr>
          </w:p>
        </w:tc>
        <w:tc>
          <w:tcPr>
            <w:tcW w:w="4536" w:type="dxa"/>
          </w:tcPr>
          <w:p w14:paraId="7C24DD23" w14:textId="77777777" w:rsidR="003E51E5" w:rsidRPr="00630902" w:rsidRDefault="003E51E5" w:rsidP="00D34622">
            <w:pPr>
              <w:tabs>
                <w:tab w:val="left" w:pos="360"/>
              </w:tabs>
              <w:autoSpaceDE w:val="0"/>
              <w:autoSpaceDN w:val="0"/>
              <w:adjustRightInd w:val="0"/>
              <w:rPr>
                <w:rFonts w:ascii="Verdana" w:hAnsi="Verdana"/>
                <w:b/>
                <w:sz w:val="16"/>
                <w:szCs w:val="16"/>
                <w:u w:val="single"/>
              </w:rPr>
            </w:pPr>
            <w:r w:rsidRPr="00630902">
              <w:rPr>
                <w:rFonts w:ascii="Verdana" w:hAnsi="Verdana"/>
                <w:b/>
                <w:sz w:val="16"/>
                <w:szCs w:val="16"/>
                <w:u w:val="single"/>
              </w:rPr>
              <w:t>Cap III: OBIECTUL ACHIZIȚIEI; 1. DESCRIEREA SERVICIILOR SOLICITATE, pag 2</w:t>
            </w:r>
          </w:p>
          <w:p w14:paraId="2D44751D" w14:textId="77777777" w:rsidR="000A74E9" w:rsidRPr="00630902" w:rsidRDefault="000A74E9" w:rsidP="00D34622">
            <w:pPr>
              <w:tabs>
                <w:tab w:val="left" w:pos="360"/>
              </w:tabs>
              <w:spacing w:line="276" w:lineRule="auto"/>
              <w:ind w:left="-284" w:right="-429"/>
              <w:rPr>
                <w:rFonts w:ascii="Verdana" w:hAnsi="Verdana"/>
                <w:b/>
                <w:sz w:val="16"/>
                <w:szCs w:val="16"/>
                <w:u w:val="single"/>
              </w:rPr>
            </w:pPr>
          </w:p>
        </w:tc>
      </w:tr>
      <w:tr w:rsidR="00272C67" w:rsidRPr="00A34517" w14:paraId="220E3139" w14:textId="77777777" w:rsidTr="00994373">
        <w:trPr>
          <w:trHeight w:val="45"/>
        </w:trPr>
        <w:tc>
          <w:tcPr>
            <w:tcW w:w="426" w:type="dxa"/>
          </w:tcPr>
          <w:p w14:paraId="5CBC48FF" w14:textId="77777777" w:rsidR="000A74E9" w:rsidRPr="00A34517" w:rsidRDefault="000A74E9" w:rsidP="0058606A">
            <w:pPr>
              <w:spacing w:line="276" w:lineRule="auto"/>
              <w:ind w:left="-284" w:right="-429"/>
              <w:jc w:val="center"/>
              <w:rPr>
                <w:rFonts w:ascii="Verdana" w:hAnsi="Verdana"/>
                <w:b/>
                <w:bCs/>
                <w:color w:val="EE0000"/>
                <w:sz w:val="16"/>
                <w:szCs w:val="16"/>
                <w:lang w:eastAsia="ro-RO"/>
              </w:rPr>
            </w:pPr>
          </w:p>
        </w:tc>
        <w:tc>
          <w:tcPr>
            <w:tcW w:w="6521" w:type="dxa"/>
          </w:tcPr>
          <w:p w14:paraId="1E75DCDD" w14:textId="77777777" w:rsidR="00272C67" w:rsidRPr="00A34517" w:rsidRDefault="00272C67" w:rsidP="00630902">
            <w:pPr>
              <w:pStyle w:val="Listparagraf"/>
              <w:numPr>
                <w:ilvl w:val="0"/>
                <w:numId w:val="21"/>
              </w:numPr>
              <w:tabs>
                <w:tab w:val="left" w:pos="180"/>
              </w:tabs>
              <w:ind w:left="-104" w:right="-105" w:firstLine="0"/>
              <w:contextualSpacing w:val="0"/>
              <w:jc w:val="both"/>
              <w:rPr>
                <w:rFonts w:ascii="Verdana" w:hAnsi="Verdana"/>
                <w:b/>
                <w:color w:val="000000" w:themeColor="text1"/>
                <w:sz w:val="16"/>
                <w:szCs w:val="16"/>
              </w:rPr>
            </w:pPr>
            <w:r w:rsidRPr="00A34517">
              <w:rPr>
                <w:rFonts w:ascii="Verdana" w:hAnsi="Verdana"/>
                <w:b/>
                <w:color w:val="000000" w:themeColor="text1"/>
                <w:sz w:val="16"/>
                <w:szCs w:val="16"/>
              </w:rPr>
              <w:t xml:space="preserve">LOCUL DE PRESTARE A SERVICIILOR ŞI </w:t>
            </w:r>
            <w:proofErr w:type="gramStart"/>
            <w:r w:rsidRPr="00A34517">
              <w:rPr>
                <w:rFonts w:ascii="Verdana" w:hAnsi="Verdana"/>
                <w:b/>
                <w:color w:val="000000" w:themeColor="text1"/>
                <w:sz w:val="16"/>
                <w:szCs w:val="16"/>
              </w:rPr>
              <w:t>DE  LIVRARE</w:t>
            </w:r>
            <w:proofErr w:type="gramEnd"/>
            <w:r w:rsidRPr="00A34517">
              <w:rPr>
                <w:rFonts w:ascii="Verdana" w:hAnsi="Verdana"/>
                <w:b/>
                <w:color w:val="000000" w:themeColor="text1"/>
                <w:sz w:val="16"/>
                <w:szCs w:val="16"/>
              </w:rPr>
              <w:t xml:space="preserve"> A PIESELOR.</w:t>
            </w:r>
          </w:p>
          <w:p w14:paraId="5DB5E660" w14:textId="77777777" w:rsidR="00272C67" w:rsidRPr="00A34517" w:rsidRDefault="00272C67" w:rsidP="00630902">
            <w:pPr>
              <w:ind w:left="-104" w:right="-105"/>
              <w:jc w:val="both"/>
              <w:rPr>
                <w:rFonts w:ascii="Verdana" w:hAnsi="Verdana"/>
                <w:color w:val="000000" w:themeColor="text1"/>
                <w:sz w:val="16"/>
                <w:szCs w:val="16"/>
              </w:rPr>
            </w:pPr>
            <w:r w:rsidRPr="00A34517">
              <w:rPr>
                <w:rFonts w:ascii="Verdana" w:hAnsi="Verdana"/>
                <w:color w:val="000000" w:themeColor="text1"/>
                <w:sz w:val="16"/>
                <w:szCs w:val="16"/>
              </w:rPr>
              <w:t xml:space="preserve">Serviciile de </w:t>
            </w:r>
            <w:proofErr w:type="spellStart"/>
            <w:r w:rsidRPr="00A34517">
              <w:rPr>
                <w:rFonts w:ascii="Verdana" w:hAnsi="Verdana"/>
                <w:color w:val="000000" w:themeColor="text1"/>
                <w:sz w:val="16"/>
                <w:szCs w:val="16"/>
              </w:rPr>
              <w:t>mentenanţă</w:t>
            </w:r>
            <w:proofErr w:type="spellEnd"/>
            <w:r w:rsidRPr="00A34517">
              <w:rPr>
                <w:rFonts w:ascii="Verdana" w:hAnsi="Verdana"/>
                <w:color w:val="000000" w:themeColor="text1"/>
                <w:sz w:val="16"/>
                <w:szCs w:val="16"/>
              </w:rPr>
              <w:t xml:space="preserve"> sau după caz intervențiile în vederea remedierii unor defecțiuni vor fi prestate în </w:t>
            </w:r>
            <w:proofErr w:type="spellStart"/>
            <w:r w:rsidRPr="00A34517">
              <w:rPr>
                <w:rFonts w:ascii="Verdana" w:hAnsi="Verdana"/>
                <w:color w:val="000000" w:themeColor="text1"/>
                <w:sz w:val="16"/>
                <w:szCs w:val="16"/>
              </w:rPr>
              <w:t>locaţiile</w:t>
            </w:r>
            <w:proofErr w:type="spellEnd"/>
            <w:r w:rsidRPr="00A34517">
              <w:rPr>
                <w:rFonts w:ascii="Verdana" w:hAnsi="Verdana"/>
                <w:color w:val="000000" w:themeColor="text1"/>
                <w:sz w:val="16"/>
                <w:szCs w:val="16"/>
              </w:rPr>
              <w:t xml:space="preserve"> în care sunt amplasate echipamentele informatice, respectiv:</w:t>
            </w:r>
          </w:p>
          <w:p w14:paraId="7A719F2C" w14:textId="77777777" w:rsidR="00272C67" w:rsidRPr="00A34517" w:rsidRDefault="00272C67" w:rsidP="00630902">
            <w:pPr>
              <w:ind w:left="-104" w:right="-105"/>
              <w:jc w:val="both"/>
              <w:rPr>
                <w:rFonts w:ascii="Verdana" w:hAnsi="Verdana"/>
                <w:color w:val="000000" w:themeColor="text1"/>
                <w:sz w:val="16"/>
                <w:szCs w:val="16"/>
                <w:lang w:val="en-US"/>
              </w:rPr>
            </w:pPr>
            <w:r w:rsidRPr="00A34517">
              <w:rPr>
                <w:rFonts w:ascii="Verdana" w:hAnsi="Verdana"/>
                <w:color w:val="000000" w:themeColor="text1"/>
                <w:sz w:val="16"/>
                <w:szCs w:val="16"/>
              </w:rPr>
              <w:t>1. b-dul Tomis nr. 112</w:t>
            </w:r>
            <w:r w:rsidRPr="00A34517">
              <w:rPr>
                <w:rFonts w:ascii="Verdana" w:hAnsi="Verdana"/>
                <w:color w:val="000000" w:themeColor="text1"/>
                <w:sz w:val="16"/>
                <w:szCs w:val="16"/>
                <w:lang w:val="en-US"/>
              </w:rPr>
              <w:t>;</w:t>
            </w:r>
          </w:p>
          <w:p w14:paraId="73F44BAC" w14:textId="77777777" w:rsidR="00272C67" w:rsidRPr="00A34517" w:rsidRDefault="00272C67" w:rsidP="00630902">
            <w:pPr>
              <w:autoSpaceDE w:val="0"/>
              <w:autoSpaceDN w:val="0"/>
              <w:adjustRightInd w:val="0"/>
              <w:ind w:left="-104" w:right="-105"/>
              <w:jc w:val="both"/>
              <w:rPr>
                <w:rFonts w:ascii="Verdana" w:hAnsi="Verdana"/>
                <w:sz w:val="16"/>
                <w:szCs w:val="16"/>
              </w:rPr>
            </w:pPr>
            <w:r w:rsidRPr="00A34517">
              <w:rPr>
                <w:rFonts w:ascii="Verdana" w:hAnsi="Verdana"/>
                <w:sz w:val="16"/>
                <w:szCs w:val="16"/>
              </w:rPr>
              <w:t xml:space="preserve">2. str. Ștefan cel Mare nr. 36-40; </w:t>
            </w:r>
          </w:p>
          <w:p w14:paraId="7E080CE0" w14:textId="77777777" w:rsidR="00272C67" w:rsidRPr="00A34517" w:rsidRDefault="00272C67" w:rsidP="00630902">
            <w:pPr>
              <w:autoSpaceDE w:val="0"/>
              <w:autoSpaceDN w:val="0"/>
              <w:adjustRightInd w:val="0"/>
              <w:ind w:left="-104" w:right="-105"/>
              <w:jc w:val="both"/>
              <w:rPr>
                <w:rFonts w:ascii="Verdana" w:hAnsi="Verdana"/>
                <w:sz w:val="16"/>
                <w:szCs w:val="16"/>
              </w:rPr>
            </w:pPr>
            <w:r w:rsidRPr="00A34517">
              <w:rPr>
                <w:rFonts w:ascii="Verdana" w:hAnsi="Verdana"/>
                <w:sz w:val="16"/>
                <w:szCs w:val="16"/>
              </w:rPr>
              <w:t xml:space="preserve">3. str. Soveja nr. 104; </w:t>
            </w:r>
          </w:p>
          <w:p w14:paraId="15E2F646" w14:textId="77777777" w:rsidR="00272C67" w:rsidRPr="00A34517" w:rsidRDefault="00272C67" w:rsidP="00630902">
            <w:pPr>
              <w:autoSpaceDE w:val="0"/>
              <w:autoSpaceDN w:val="0"/>
              <w:adjustRightInd w:val="0"/>
              <w:ind w:left="-104" w:right="-105"/>
              <w:jc w:val="both"/>
              <w:rPr>
                <w:rFonts w:ascii="Verdana" w:hAnsi="Verdana"/>
                <w:sz w:val="16"/>
                <w:szCs w:val="16"/>
              </w:rPr>
            </w:pPr>
            <w:r w:rsidRPr="00A34517">
              <w:rPr>
                <w:rFonts w:ascii="Verdana" w:hAnsi="Verdana"/>
                <w:sz w:val="16"/>
                <w:szCs w:val="16"/>
              </w:rPr>
              <w:t xml:space="preserve">4. str. Nicolae Grindeanu nr. 66; </w:t>
            </w:r>
          </w:p>
          <w:p w14:paraId="3F0E8983" w14:textId="77777777" w:rsidR="00272C67" w:rsidRPr="00A34517" w:rsidRDefault="00272C67" w:rsidP="00630902">
            <w:pPr>
              <w:autoSpaceDE w:val="0"/>
              <w:autoSpaceDN w:val="0"/>
              <w:adjustRightInd w:val="0"/>
              <w:ind w:left="-104" w:right="-105"/>
              <w:jc w:val="both"/>
              <w:rPr>
                <w:rFonts w:ascii="Verdana" w:hAnsi="Verdana"/>
                <w:sz w:val="16"/>
                <w:szCs w:val="16"/>
              </w:rPr>
            </w:pPr>
            <w:r w:rsidRPr="00A34517">
              <w:rPr>
                <w:rFonts w:ascii="Verdana" w:hAnsi="Verdana"/>
                <w:sz w:val="16"/>
                <w:szCs w:val="16"/>
              </w:rPr>
              <w:t>5. b-dul Alexandru Lăpușneanu nr. 116C, City Park Mall;</w:t>
            </w:r>
          </w:p>
          <w:p w14:paraId="2BBE3544" w14:textId="77777777" w:rsidR="00272C67" w:rsidRPr="00A34517" w:rsidRDefault="00272C67" w:rsidP="00630902">
            <w:pPr>
              <w:ind w:left="-104" w:right="-105"/>
              <w:jc w:val="both"/>
              <w:rPr>
                <w:rFonts w:ascii="Verdana" w:hAnsi="Verdana"/>
                <w:sz w:val="16"/>
                <w:szCs w:val="16"/>
                <w:lang w:val="en-US"/>
              </w:rPr>
            </w:pPr>
            <w:r w:rsidRPr="00A34517">
              <w:rPr>
                <w:rFonts w:ascii="Verdana" w:hAnsi="Verdana"/>
                <w:sz w:val="16"/>
                <w:szCs w:val="16"/>
              </w:rPr>
              <w:t>6. b-dul Tomis nr. 391</w:t>
            </w:r>
            <w:r w:rsidRPr="00A34517">
              <w:rPr>
                <w:rFonts w:ascii="Verdana" w:hAnsi="Verdana"/>
                <w:sz w:val="16"/>
                <w:szCs w:val="16"/>
                <w:lang w:val="en-US"/>
              </w:rPr>
              <w:t>;</w:t>
            </w:r>
          </w:p>
          <w:p w14:paraId="3B0E40E7" w14:textId="77777777" w:rsidR="00272C67" w:rsidRPr="00A34517" w:rsidRDefault="00272C67" w:rsidP="00630902">
            <w:pPr>
              <w:ind w:left="-104" w:right="-105"/>
              <w:jc w:val="both"/>
              <w:rPr>
                <w:rFonts w:ascii="Verdana" w:hAnsi="Verdana"/>
                <w:sz w:val="16"/>
                <w:szCs w:val="16"/>
                <w:lang w:val="en-US"/>
              </w:rPr>
            </w:pPr>
            <w:r w:rsidRPr="00A34517">
              <w:rPr>
                <w:rFonts w:ascii="Verdana" w:hAnsi="Verdana"/>
                <w:sz w:val="16"/>
                <w:szCs w:val="16"/>
              </w:rPr>
              <w:t>7. str. Traian nr. 24B;</w:t>
            </w:r>
          </w:p>
          <w:p w14:paraId="2CDCB789" w14:textId="77777777" w:rsidR="00272C67" w:rsidRPr="00A34517" w:rsidRDefault="00272C67" w:rsidP="00630902">
            <w:pPr>
              <w:ind w:left="-104" w:right="-105"/>
              <w:jc w:val="both"/>
              <w:rPr>
                <w:rFonts w:ascii="Verdana" w:hAnsi="Verdana"/>
                <w:sz w:val="16"/>
                <w:szCs w:val="16"/>
                <w:lang w:val="en-US"/>
              </w:rPr>
            </w:pPr>
            <w:r w:rsidRPr="00A34517">
              <w:rPr>
                <w:rFonts w:ascii="Verdana" w:hAnsi="Verdana"/>
                <w:color w:val="000000" w:themeColor="text1"/>
                <w:sz w:val="16"/>
                <w:szCs w:val="16"/>
              </w:rPr>
              <w:t>8.</w:t>
            </w:r>
            <w:r w:rsidRPr="00A34517">
              <w:rPr>
                <w:rFonts w:ascii="Verdana" w:hAnsi="Verdana"/>
                <w:sz w:val="16"/>
                <w:szCs w:val="16"/>
                <w:lang w:val="en-US"/>
              </w:rPr>
              <w:t xml:space="preserve"> str. </w:t>
            </w:r>
            <w:proofErr w:type="spellStart"/>
            <w:r w:rsidRPr="00A34517">
              <w:rPr>
                <w:rFonts w:ascii="Verdana" w:hAnsi="Verdana"/>
                <w:sz w:val="16"/>
                <w:szCs w:val="16"/>
                <w:lang w:val="en-US"/>
              </w:rPr>
              <w:t>Interioara</w:t>
            </w:r>
            <w:proofErr w:type="spellEnd"/>
            <w:r w:rsidRPr="00A34517">
              <w:rPr>
                <w:rFonts w:ascii="Verdana" w:hAnsi="Verdana"/>
                <w:sz w:val="16"/>
                <w:szCs w:val="16"/>
                <w:lang w:val="en-US"/>
              </w:rPr>
              <w:t xml:space="preserve"> nr.2.</w:t>
            </w:r>
          </w:p>
          <w:p w14:paraId="5D619B5B" w14:textId="3FE5EE84" w:rsidR="000A74E9" w:rsidRPr="00A34517" w:rsidRDefault="00272C67" w:rsidP="00630902">
            <w:pPr>
              <w:ind w:left="-104" w:right="-105"/>
              <w:jc w:val="both"/>
              <w:rPr>
                <w:rFonts w:ascii="Verdana" w:hAnsi="Verdana"/>
                <w:sz w:val="16"/>
                <w:szCs w:val="16"/>
              </w:rPr>
            </w:pPr>
            <w:r w:rsidRPr="00A34517">
              <w:rPr>
                <w:rFonts w:ascii="Verdana" w:hAnsi="Verdana"/>
                <w:sz w:val="16"/>
                <w:szCs w:val="16"/>
              </w:rPr>
              <w:t xml:space="preserve">Asigurarea și instalarea pieselor de schimb la echipamentele informatice se vor realiza în </w:t>
            </w:r>
            <w:proofErr w:type="spellStart"/>
            <w:r w:rsidRPr="00A34517">
              <w:rPr>
                <w:rFonts w:ascii="Verdana" w:hAnsi="Verdana"/>
                <w:sz w:val="16"/>
                <w:szCs w:val="16"/>
              </w:rPr>
              <w:t>locaţiile</w:t>
            </w:r>
            <w:proofErr w:type="spellEnd"/>
            <w:r w:rsidRPr="00A34517">
              <w:rPr>
                <w:rFonts w:ascii="Verdana" w:hAnsi="Verdana"/>
                <w:sz w:val="16"/>
                <w:szCs w:val="16"/>
              </w:rPr>
              <w:t xml:space="preserve"> </w:t>
            </w:r>
            <w:proofErr w:type="spellStart"/>
            <w:r w:rsidRPr="00A34517">
              <w:rPr>
                <w:rFonts w:ascii="Verdana" w:hAnsi="Verdana"/>
                <w:sz w:val="16"/>
                <w:szCs w:val="16"/>
              </w:rPr>
              <w:t>autorităţii</w:t>
            </w:r>
            <w:proofErr w:type="spellEnd"/>
            <w:r w:rsidRPr="00A34517">
              <w:rPr>
                <w:rFonts w:ascii="Verdana" w:hAnsi="Verdana"/>
                <w:sz w:val="16"/>
                <w:szCs w:val="16"/>
              </w:rPr>
              <w:t xml:space="preserve"> contractante, la echipamentele informatice la care au fost constatate defecțiuni.</w:t>
            </w:r>
          </w:p>
        </w:tc>
        <w:tc>
          <w:tcPr>
            <w:tcW w:w="4536" w:type="dxa"/>
          </w:tcPr>
          <w:p w14:paraId="0491E2AE" w14:textId="77777777" w:rsidR="003E51E5" w:rsidRPr="00630902" w:rsidRDefault="003E51E5" w:rsidP="00D34622">
            <w:pPr>
              <w:tabs>
                <w:tab w:val="left" w:pos="360"/>
              </w:tabs>
              <w:autoSpaceDE w:val="0"/>
              <w:autoSpaceDN w:val="0"/>
              <w:adjustRightInd w:val="0"/>
              <w:rPr>
                <w:rFonts w:ascii="Verdana" w:hAnsi="Verdana"/>
                <w:b/>
                <w:sz w:val="16"/>
                <w:szCs w:val="16"/>
                <w:u w:val="single"/>
              </w:rPr>
            </w:pPr>
            <w:r w:rsidRPr="00630902">
              <w:rPr>
                <w:rFonts w:ascii="Verdana" w:hAnsi="Verdana"/>
                <w:b/>
                <w:sz w:val="16"/>
                <w:szCs w:val="16"/>
                <w:u w:val="single"/>
              </w:rPr>
              <w:t>Cap III: OBIECTUL ACHIZIȚIEI; 2. LOCUL DE PRESTARE A SERVICIILOR ŞI DE  LIVRARE A PIESELOR/ACCESORIILOR/CONSUMABILELOR, pag 3</w:t>
            </w:r>
          </w:p>
          <w:p w14:paraId="6BB1E0E9" w14:textId="77777777" w:rsidR="000A74E9" w:rsidRPr="00630902" w:rsidRDefault="000A74E9" w:rsidP="00D34622">
            <w:pPr>
              <w:tabs>
                <w:tab w:val="left" w:pos="360"/>
              </w:tabs>
              <w:autoSpaceDE w:val="0"/>
              <w:autoSpaceDN w:val="0"/>
              <w:adjustRightInd w:val="0"/>
              <w:spacing w:line="276" w:lineRule="auto"/>
              <w:ind w:left="-284" w:right="-429"/>
              <w:rPr>
                <w:rFonts w:ascii="Verdana" w:hAnsi="Verdana"/>
                <w:b/>
                <w:sz w:val="16"/>
                <w:szCs w:val="16"/>
                <w:u w:val="single"/>
              </w:rPr>
            </w:pPr>
          </w:p>
        </w:tc>
      </w:tr>
      <w:tr w:rsidR="00272C67" w:rsidRPr="00A34517" w14:paraId="0D4A9EFE" w14:textId="77777777" w:rsidTr="00994373">
        <w:trPr>
          <w:trHeight w:val="45"/>
        </w:trPr>
        <w:tc>
          <w:tcPr>
            <w:tcW w:w="426" w:type="dxa"/>
          </w:tcPr>
          <w:p w14:paraId="158324D0" w14:textId="77777777" w:rsidR="007315B2" w:rsidRPr="00A34517" w:rsidRDefault="007315B2" w:rsidP="0058606A">
            <w:pPr>
              <w:spacing w:line="276" w:lineRule="auto"/>
              <w:ind w:left="-284" w:right="-429"/>
              <w:jc w:val="center"/>
              <w:rPr>
                <w:rFonts w:ascii="Verdana" w:hAnsi="Verdana"/>
                <w:b/>
                <w:bCs/>
                <w:color w:val="EE0000"/>
                <w:sz w:val="16"/>
                <w:szCs w:val="16"/>
                <w:lang w:eastAsia="ro-RO"/>
              </w:rPr>
            </w:pPr>
          </w:p>
        </w:tc>
        <w:tc>
          <w:tcPr>
            <w:tcW w:w="6521" w:type="dxa"/>
          </w:tcPr>
          <w:p w14:paraId="04A98D5F" w14:textId="77777777" w:rsidR="00272C67" w:rsidRPr="00A34517" w:rsidRDefault="00272C67" w:rsidP="00630902">
            <w:pPr>
              <w:pStyle w:val="Titlu2"/>
              <w:numPr>
                <w:ilvl w:val="0"/>
                <w:numId w:val="10"/>
              </w:numPr>
              <w:tabs>
                <w:tab w:val="left" w:pos="180"/>
                <w:tab w:val="left" w:pos="270"/>
                <w:tab w:val="left" w:pos="360"/>
                <w:tab w:val="left" w:pos="450"/>
                <w:tab w:val="left" w:pos="540"/>
                <w:tab w:val="left" w:pos="630"/>
              </w:tabs>
              <w:ind w:left="-104" w:right="-105" w:firstLine="0"/>
              <w:jc w:val="both"/>
              <w:rPr>
                <w:rFonts w:ascii="Verdana" w:hAnsi="Verdana"/>
                <w:sz w:val="16"/>
                <w:szCs w:val="16"/>
                <w:u w:val="single"/>
              </w:rPr>
            </w:pPr>
            <w:r w:rsidRPr="00A34517">
              <w:rPr>
                <w:rFonts w:ascii="Verdana" w:hAnsi="Verdana"/>
                <w:sz w:val="16"/>
                <w:szCs w:val="16"/>
                <w:u w:val="single"/>
              </w:rPr>
              <w:t xml:space="preserve">DETALIEREA SERVICIILOR </w:t>
            </w:r>
          </w:p>
          <w:p w14:paraId="7BC84DED" w14:textId="77777777" w:rsidR="00272C67" w:rsidRPr="00A34517" w:rsidRDefault="00272C67" w:rsidP="00630902">
            <w:pPr>
              <w:pStyle w:val="Titlu2"/>
              <w:numPr>
                <w:ilvl w:val="0"/>
                <w:numId w:val="25"/>
              </w:numPr>
              <w:tabs>
                <w:tab w:val="left" w:pos="180"/>
                <w:tab w:val="left" w:pos="270"/>
                <w:tab w:val="left" w:pos="360"/>
                <w:tab w:val="left" w:pos="450"/>
                <w:tab w:val="left" w:pos="540"/>
                <w:tab w:val="left" w:pos="630"/>
              </w:tabs>
              <w:ind w:left="-104" w:right="-105" w:firstLine="0"/>
              <w:jc w:val="both"/>
              <w:rPr>
                <w:rFonts w:ascii="Verdana" w:hAnsi="Verdana"/>
                <w:sz w:val="16"/>
                <w:szCs w:val="16"/>
                <w:u w:val="single"/>
              </w:rPr>
            </w:pPr>
            <w:r w:rsidRPr="00A34517">
              <w:rPr>
                <w:rFonts w:ascii="Verdana" w:hAnsi="Verdana"/>
                <w:sz w:val="16"/>
                <w:szCs w:val="16"/>
                <w:u w:val="single"/>
              </w:rPr>
              <w:t>SERVICII DE MENTENANŢĂ LA ECHIPAMENTELE INFORMATICE</w:t>
            </w:r>
          </w:p>
          <w:p w14:paraId="4E626D6A" w14:textId="77777777" w:rsidR="00272C67" w:rsidRPr="00A34517" w:rsidRDefault="00272C67" w:rsidP="00630902">
            <w:pPr>
              <w:ind w:left="-104" w:right="-105"/>
              <w:jc w:val="both"/>
              <w:rPr>
                <w:rFonts w:ascii="Verdana" w:hAnsi="Verdana"/>
                <w:color w:val="000000" w:themeColor="text1"/>
                <w:sz w:val="16"/>
                <w:szCs w:val="16"/>
              </w:rPr>
            </w:pPr>
            <w:r w:rsidRPr="00A34517">
              <w:rPr>
                <w:rFonts w:ascii="Verdana" w:hAnsi="Verdana"/>
                <w:color w:val="000000" w:themeColor="text1"/>
                <w:sz w:val="16"/>
                <w:szCs w:val="16"/>
              </w:rPr>
              <w:t xml:space="preserve">Serviciile care vor fi achiziționate constau în </w:t>
            </w:r>
            <w:r w:rsidRPr="00A34517">
              <w:rPr>
                <w:rFonts w:ascii="Verdana" w:hAnsi="Verdana"/>
                <w:sz w:val="16"/>
                <w:szCs w:val="16"/>
              </w:rPr>
              <w:t>6 (</w:t>
            </w:r>
            <w:proofErr w:type="spellStart"/>
            <w:r w:rsidRPr="00A34517">
              <w:rPr>
                <w:rFonts w:ascii="Verdana" w:hAnsi="Verdana"/>
                <w:sz w:val="16"/>
                <w:szCs w:val="16"/>
              </w:rPr>
              <w:t>sase</w:t>
            </w:r>
            <w:proofErr w:type="spellEnd"/>
            <w:r w:rsidRPr="00A34517">
              <w:rPr>
                <w:rFonts w:ascii="Verdana" w:hAnsi="Verdana"/>
                <w:sz w:val="16"/>
                <w:szCs w:val="16"/>
              </w:rPr>
              <w:t xml:space="preserve">) </w:t>
            </w:r>
            <w:r w:rsidRPr="00A34517">
              <w:rPr>
                <w:rFonts w:ascii="Verdana" w:hAnsi="Verdana"/>
                <w:color w:val="000000" w:themeColor="text1"/>
                <w:sz w:val="16"/>
                <w:szCs w:val="16"/>
              </w:rPr>
              <w:t>operațiuni de mentenanță, în luni diferite, pe tot parcursul perioadei de derulare a contractului, începând cu data încheierii acestuia până la data de 31.12.2026.</w:t>
            </w:r>
          </w:p>
          <w:p w14:paraId="310C6023" w14:textId="77777777" w:rsidR="00272C67" w:rsidRPr="00A34517" w:rsidRDefault="00272C67" w:rsidP="00630902">
            <w:pPr>
              <w:autoSpaceDE w:val="0"/>
              <w:autoSpaceDN w:val="0"/>
              <w:adjustRightInd w:val="0"/>
              <w:ind w:left="-104" w:right="-105"/>
              <w:jc w:val="both"/>
              <w:rPr>
                <w:rFonts w:ascii="Verdana" w:hAnsi="Verdana"/>
                <w:sz w:val="16"/>
                <w:szCs w:val="16"/>
              </w:rPr>
            </w:pPr>
            <w:r w:rsidRPr="00A34517">
              <w:rPr>
                <w:rFonts w:ascii="Verdana" w:hAnsi="Verdana"/>
                <w:sz w:val="16"/>
                <w:szCs w:val="16"/>
              </w:rPr>
              <w:t xml:space="preserve">Mentenanța constă în </w:t>
            </w:r>
            <w:r w:rsidRPr="00A34517">
              <w:rPr>
                <w:rFonts w:ascii="Verdana" w:hAnsi="Verdana"/>
                <w:sz w:val="16"/>
                <w:szCs w:val="16"/>
                <w:lang w:eastAsia="en-US"/>
              </w:rPr>
              <w:t>verificarea modului în care</w:t>
            </w:r>
            <w:r w:rsidRPr="00A34517">
              <w:rPr>
                <w:rFonts w:ascii="Verdana" w:hAnsi="Verdana" w:cs="TimesNewRoman"/>
                <w:sz w:val="16"/>
                <w:szCs w:val="16"/>
                <w:lang w:eastAsia="en-US"/>
              </w:rPr>
              <w:t xml:space="preserve"> </w:t>
            </w:r>
            <w:r w:rsidRPr="00A34517">
              <w:rPr>
                <w:rFonts w:ascii="Verdana" w:hAnsi="Verdana"/>
                <w:sz w:val="16"/>
                <w:szCs w:val="16"/>
                <w:lang w:eastAsia="en-US"/>
              </w:rPr>
              <w:t xml:space="preserve">echipamentele informatice </w:t>
            </w:r>
            <w:proofErr w:type="spellStart"/>
            <w:r w:rsidRPr="00A34517">
              <w:rPr>
                <w:rFonts w:ascii="Verdana" w:hAnsi="Verdana"/>
                <w:sz w:val="16"/>
                <w:szCs w:val="16"/>
                <w:lang w:eastAsia="en-US"/>
              </w:rPr>
              <w:t>î</w:t>
            </w:r>
            <w:r w:rsidRPr="00A34517">
              <w:rPr>
                <w:rFonts w:ascii="Verdana" w:hAnsi="Verdana" w:cs="TimesNewRoman"/>
                <w:sz w:val="16"/>
                <w:szCs w:val="16"/>
                <w:lang w:eastAsia="en-US"/>
              </w:rPr>
              <w:t>ş</w:t>
            </w:r>
            <w:r w:rsidRPr="00A34517">
              <w:rPr>
                <w:rFonts w:ascii="Verdana" w:hAnsi="Verdana"/>
                <w:sz w:val="16"/>
                <w:szCs w:val="16"/>
                <w:lang w:eastAsia="en-US"/>
              </w:rPr>
              <w:t>i</w:t>
            </w:r>
            <w:proofErr w:type="spellEnd"/>
            <w:r w:rsidRPr="00A34517">
              <w:rPr>
                <w:rFonts w:ascii="Verdana" w:hAnsi="Verdana"/>
                <w:sz w:val="16"/>
                <w:szCs w:val="16"/>
                <w:lang w:eastAsia="en-US"/>
              </w:rPr>
              <w:t xml:space="preserve"> p</w:t>
            </w:r>
            <w:r w:rsidRPr="00A34517">
              <w:rPr>
                <w:rFonts w:ascii="Verdana" w:hAnsi="Verdana" w:cs="TimesNewRoman"/>
                <w:sz w:val="16"/>
                <w:szCs w:val="16"/>
                <w:lang w:eastAsia="en-US"/>
              </w:rPr>
              <w:t>ă</w:t>
            </w:r>
            <w:r w:rsidRPr="00A34517">
              <w:rPr>
                <w:rFonts w:ascii="Verdana" w:hAnsi="Verdana"/>
                <w:sz w:val="16"/>
                <w:szCs w:val="16"/>
                <w:lang w:eastAsia="en-US"/>
              </w:rPr>
              <w:t>streaz</w:t>
            </w:r>
            <w:r w:rsidRPr="00A34517">
              <w:rPr>
                <w:rFonts w:ascii="Verdana" w:hAnsi="Verdana" w:cs="TimesNewRoman"/>
                <w:sz w:val="16"/>
                <w:szCs w:val="16"/>
                <w:lang w:eastAsia="en-US"/>
              </w:rPr>
              <w:t xml:space="preserve">ă </w:t>
            </w:r>
            <w:r w:rsidRPr="00A34517">
              <w:rPr>
                <w:rFonts w:ascii="Verdana" w:hAnsi="Verdana"/>
                <w:sz w:val="16"/>
                <w:szCs w:val="16"/>
                <w:lang w:eastAsia="en-US"/>
              </w:rPr>
              <w:t xml:space="preserve">caracteristicile </w:t>
            </w:r>
            <w:proofErr w:type="spellStart"/>
            <w:r w:rsidRPr="00A34517">
              <w:rPr>
                <w:rFonts w:ascii="Verdana" w:hAnsi="Verdana"/>
                <w:sz w:val="16"/>
                <w:szCs w:val="16"/>
                <w:lang w:eastAsia="en-US"/>
              </w:rPr>
              <w:t>ini</w:t>
            </w:r>
            <w:r w:rsidRPr="00A34517">
              <w:rPr>
                <w:rFonts w:ascii="Verdana" w:hAnsi="Verdana" w:cs="TimesNewRoman"/>
                <w:sz w:val="16"/>
                <w:szCs w:val="16"/>
                <w:lang w:eastAsia="en-US"/>
              </w:rPr>
              <w:t>ţ</w:t>
            </w:r>
            <w:r w:rsidRPr="00A34517">
              <w:rPr>
                <w:rFonts w:ascii="Verdana" w:hAnsi="Verdana"/>
                <w:sz w:val="16"/>
                <w:szCs w:val="16"/>
                <w:lang w:eastAsia="en-US"/>
              </w:rPr>
              <w:t>iale</w:t>
            </w:r>
            <w:proofErr w:type="spellEnd"/>
            <w:r w:rsidRPr="00A34517">
              <w:rPr>
                <w:rFonts w:ascii="Verdana" w:hAnsi="Verdana"/>
                <w:sz w:val="16"/>
                <w:szCs w:val="16"/>
                <w:lang w:eastAsia="en-US"/>
              </w:rPr>
              <w:t xml:space="preserve"> și sunt în continuare în parametri de </w:t>
            </w:r>
            <w:proofErr w:type="spellStart"/>
            <w:r w:rsidRPr="00A34517">
              <w:rPr>
                <w:rFonts w:ascii="Verdana" w:hAnsi="Verdana"/>
                <w:sz w:val="16"/>
                <w:szCs w:val="16"/>
                <w:lang w:eastAsia="en-US"/>
              </w:rPr>
              <w:t>func</w:t>
            </w:r>
            <w:r w:rsidRPr="00A34517">
              <w:rPr>
                <w:rFonts w:ascii="Verdana" w:hAnsi="Verdana" w:cs="TimesNewRoman"/>
                <w:sz w:val="16"/>
                <w:szCs w:val="16"/>
                <w:lang w:eastAsia="en-US"/>
              </w:rPr>
              <w:t>ţ</w:t>
            </w:r>
            <w:r w:rsidRPr="00A34517">
              <w:rPr>
                <w:rFonts w:ascii="Verdana" w:hAnsi="Verdana"/>
                <w:sz w:val="16"/>
                <w:szCs w:val="16"/>
                <w:lang w:eastAsia="en-US"/>
              </w:rPr>
              <w:t>ionare</w:t>
            </w:r>
            <w:proofErr w:type="spellEnd"/>
            <w:r w:rsidRPr="00A34517">
              <w:rPr>
                <w:rFonts w:ascii="Verdana" w:hAnsi="Verdana"/>
                <w:sz w:val="16"/>
                <w:szCs w:val="16"/>
                <w:lang w:eastAsia="en-US"/>
              </w:rPr>
              <w:t xml:space="preserve"> </w:t>
            </w:r>
            <w:proofErr w:type="spellStart"/>
            <w:r w:rsidRPr="00A34517">
              <w:rPr>
                <w:rFonts w:ascii="Verdana" w:hAnsi="Verdana"/>
                <w:sz w:val="16"/>
                <w:szCs w:val="16"/>
                <w:lang w:eastAsia="en-US"/>
              </w:rPr>
              <w:t>stabili</w:t>
            </w:r>
            <w:r w:rsidRPr="00A34517">
              <w:rPr>
                <w:rFonts w:ascii="Verdana" w:hAnsi="Verdana" w:cs="TimesNewRoman"/>
                <w:sz w:val="16"/>
                <w:szCs w:val="16"/>
                <w:lang w:eastAsia="en-US"/>
              </w:rPr>
              <w:t>ţ</w:t>
            </w:r>
            <w:r w:rsidRPr="00A34517">
              <w:rPr>
                <w:rFonts w:ascii="Verdana" w:hAnsi="Verdana"/>
                <w:sz w:val="16"/>
                <w:szCs w:val="16"/>
                <w:lang w:eastAsia="en-US"/>
              </w:rPr>
              <w:t>i</w:t>
            </w:r>
            <w:proofErr w:type="spellEnd"/>
            <w:r w:rsidRPr="00A34517">
              <w:rPr>
                <w:rFonts w:ascii="Verdana" w:hAnsi="Verdana"/>
                <w:sz w:val="16"/>
                <w:szCs w:val="16"/>
                <w:lang w:eastAsia="en-US"/>
              </w:rPr>
              <w:t xml:space="preserve"> de fabricant, asigurându-se astfel întreținerea preventivă a acestora, precum și reparațiile curente ce constau în constatarea/diagnosticarea defecțiunilor și remedierea acestora prin înlocuirea diverselor piese constatate ca fiind defecte.</w:t>
            </w:r>
          </w:p>
          <w:p w14:paraId="42D0F662" w14:textId="77777777" w:rsidR="00272C67" w:rsidRPr="00A34517" w:rsidRDefault="00272C67" w:rsidP="00630902">
            <w:pPr>
              <w:autoSpaceDE w:val="0"/>
              <w:autoSpaceDN w:val="0"/>
              <w:adjustRightInd w:val="0"/>
              <w:ind w:left="-104" w:right="-105"/>
              <w:jc w:val="both"/>
              <w:rPr>
                <w:rFonts w:ascii="Verdana" w:hAnsi="Verdana" w:cs="Arial"/>
                <w:sz w:val="16"/>
                <w:szCs w:val="16"/>
              </w:rPr>
            </w:pPr>
            <w:r w:rsidRPr="00A34517">
              <w:rPr>
                <w:rFonts w:ascii="Verdana" w:hAnsi="Verdana" w:cs="Courier New"/>
                <w:sz w:val="16"/>
                <w:szCs w:val="16"/>
              </w:rPr>
              <w:t xml:space="preserve">Serviciile de </w:t>
            </w:r>
            <w:proofErr w:type="spellStart"/>
            <w:r w:rsidRPr="00A34517">
              <w:rPr>
                <w:rFonts w:ascii="Verdana" w:hAnsi="Verdana" w:cs="Courier New"/>
                <w:sz w:val="16"/>
                <w:szCs w:val="16"/>
              </w:rPr>
              <w:t>mentenanţă</w:t>
            </w:r>
            <w:proofErr w:type="spellEnd"/>
            <w:r w:rsidRPr="00A34517">
              <w:rPr>
                <w:rFonts w:ascii="Verdana" w:hAnsi="Verdana"/>
                <w:sz w:val="16"/>
                <w:szCs w:val="16"/>
              </w:rPr>
              <w:t xml:space="preserve"> se vor efectua numai cu personal tehnic autorizat </w:t>
            </w:r>
            <w:proofErr w:type="spellStart"/>
            <w:r w:rsidRPr="00A34517">
              <w:rPr>
                <w:rFonts w:ascii="Verdana" w:hAnsi="Verdana"/>
                <w:sz w:val="16"/>
                <w:szCs w:val="16"/>
              </w:rPr>
              <w:t>şi</w:t>
            </w:r>
            <w:proofErr w:type="spellEnd"/>
            <w:r w:rsidRPr="00A34517">
              <w:rPr>
                <w:rFonts w:ascii="Verdana" w:hAnsi="Verdana"/>
                <w:sz w:val="16"/>
                <w:szCs w:val="16"/>
              </w:rPr>
              <w:t xml:space="preserve"> </w:t>
            </w:r>
            <w:r w:rsidRPr="00A34517">
              <w:rPr>
                <w:rFonts w:ascii="Verdana" w:hAnsi="Verdana" w:cs="Arial"/>
                <w:sz w:val="16"/>
                <w:szCs w:val="16"/>
              </w:rPr>
              <w:t xml:space="preserve">în deplină </w:t>
            </w:r>
            <w:proofErr w:type="spellStart"/>
            <w:r w:rsidRPr="00A34517">
              <w:rPr>
                <w:rFonts w:ascii="Verdana" w:hAnsi="Verdana" w:cs="Arial"/>
                <w:sz w:val="16"/>
                <w:szCs w:val="16"/>
              </w:rPr>
              <w:t>concordanţă</w:t>
            </w:r>
            <w:proofErr w:type="spellEnd"/>
            <w:r w:rsidRPr="00A34517">
              <w:rPr>
                <w:rFonts w:ascii="Verdana" w:hAnsi="Verdana" w:cs="Arial"/>
                <w:sz w:val="16"/>
                <w:szCs w:val="16"/>
              </w:rPr>
              <w:t xml:space="preserve"> cu manualele tehnice ale acestora, elaborate de producătorul lor. </w:t>
            </w:r>
          </w:p>
          <w:p w14:paraId="6588D502" w14:textId="77777777" w:rsidR="00272C67" w:rsidRPr="00A34517" w:rsidRDefault="00272C67" w:rsidP="00630902">
            <w:pPr>
              <w:ind w:left="-104" w:right="-105"/>
              <w:jc w:val="both"/>
              <w:rPr>
                <w:rFonts w:ascii="Verdana" w:hAnsi="Verdana" w:cs="Arial"/>
                <w:sz w:val="16"/>
                <w:szCs w:val="16"/>
              </w:rPr>
            </w:pPr>
            <w:r w:rsidRPr="00A34517">
              <w:rPr>
                <w:rFonts w:ascii="Verdana" w:hAnsi="Verdana" w:cs="Arial"/>
                <w:sz w:val="16"/>
                <w:szCs w:val="16"/>
              </w:rPr>
              <w:t xml:space="preserve">Ca </w:t>
            </w:r>
            <w:proofErr w:type="spellStart"/>
            <w:r w:rsidRPr="00A34517">
              <w:rPr>
                <w:rFonts w:ascii="Verdana" w:hAnsi="Verdana" w:cs="Arial"/>
                <w:sz w:val="16"/>
                <w:szCs w:val="16"/>
              </w:rPr>
              <w:t>şi</w:t>
            </w:r>
            <w:proofErr w:type="spellEnd"/>
            <w:r w:rsidRPr="00A34517">
              <w:rPr>
                <w:rFonts w:ascii="Verdana" w:hAnsi="Verdana" w:cs="Arial"/>
                <w:sz w:val="16"/>
                <w:szCs w:val="16"/>
              </w:rPr>
              <w:t xml:space="preserve"> listă orientativă a </w:t>
            </w:r>
            <w:proofErr w:type="spellStart"/>
            <w:r w:rsidRPr="00A34517">
              <w:rPr>
                <w:rFonts w:ascii="Verdana" w:hAnsi="Verdana" w:cs="Arial"/>
                <w:sz w:val="16"/>
                <w:szCs w:val="16"/>
              </w:rPr>
              <w:t>operaţiunilor</w:t>
            </w:r>
            <w:proofErr w:type="spellEnd"/>
            <w:r w:rsidRPr="00A34517">
              <w:rPr>
                <w:rFonts w:ascii="Verdana" w:hAnsi="Verdana" w:cs="Arial"/>
                <w:sz w:val="16"/>
                <w:szCs w:val="16"/>
              </w:rPr>
              <w:t xml:space="preserve"> de </w:t>
            </w:r>
            <w:proofErr w:type="spellStart"/>
            <w:r w:rsidRPr="00A34517">
              <w:rPr>
                <w:rFonts w:ascii="Verdana" w:hAnsi="Verdana" w:cs="Arial"/>
                <w:sz w:val="16"/>
                <w:szCs w:val="16"/>
              </w:rPr>
              <w:t>mentenanţă</w:t>
            </w:r>
            <w:proofErr w:type="spellEnd"/>
            <w:r w:rsidRPr="00A34517">
              <w:rPr>
                <w:rFonts w:ascii="Verdana" w:hAnsi="Verdana" w:cs="Arial"/>
                <w:sz w:val="16"/>
                <w:szCs w:val="16"/>
              </w:rPr>
              <w:t xml:space="preserve"> la echipamentele informatice, ce urmează a fi efectuate, pot fi enumerate:</w:t>
            </w:r>
          </w:p>
          <w:p w14:paraId="4D608B89" w14:textId="77777777" w:rsidR="00272C67" w:rsidRPr="00A34517" w:rsidRDefault="00272C67" w:rsidP="00630902">
            <w:pPr>
              <w:numPr>
                <w:ilvl w:val="0"/>
                <w:numId w:val="24"/>
              </w:numPr>
              <w:tabs>
                <w:tab w:val="clear" w:pos="720"/>
                <w:tab w:val="num" w:pos="180"/>
              </w:tabs>
              <w:ind w:left="-104" w:right="-105" w:firstLine="0"/>
              <w:jc w:val="both"/>
              <w:rPr>
                <w:rFonts w:ascii="Verdana" w:hAnsi="Verdana" w:cs="Arial"/>
                <w:sz w:val="16"/>
                <w:szCs w:val="16"/>
              </w:rPr>
            </w:pPr>
            <w:proofErr w:type="spellStart"/>
            <w:r w:rsidRPr="00A34517">
              <w:rPr>
                <w:rFonts w:ascii="Verdana" w:hAnsi="Verdana" w:cs="Arial"/>
                <w:sz w:val="16"/>
                <w:szCs w:val="16"/>
              </w:rPr>
              <w:t>curăţarea</w:t>
            </w:r>
            <w:proofErr w:type="spellEnd"/>
            <w:r w:rsidRPr="00A34517">
              <w:rPr>
                <w:rFonts w:ascii="Verdana" w:hAnsi="Verdana" w:cs="Arial"/>
                <w:sz w:val="16"/>
                <w:szCs w:val="16"/>
              </w:rPr>
              <w:t xml:space="preserve"> exterioară </w:t>
            </w:r>
            <w:proofErr w:type="spellStart"/>
            <w:r w:rsidRPr="00A34517">
              <w:rPr>
                <w:rFonts w:ascii="Verdana" w:hAnsi="Verdana" w:cs="Arial"/>
                <w:sz w:val="16"/>
                <w:szCs w:val="16"/>
              </w:rPr>
              <w:t>şi</w:t>
            </w:r>
            <w:proofErr w:type="spellEnd"/>
            <w:r w:rsidRPr="00A34517">
              <w:rPr>
                <w:rFonts w:ascii="Verdana" w:hAnsi="Verdana" w:cs="Arial"/>
                <w:sz w:val="16"/>
                <w:szCs w:val="16"/>
              </w:rPr>
              <w:t xml:space="preserve"> interioară de praf, toner </w:t>
            </w:r>
            <w:proofErr w:type="spellStart"/>
            <w:r w:rsidRPr="00A34517">
              <w:rPr>
                <w:rFonts w:ascii="Verdana" w:hAnsi="Verdana" w:cs="Arial"/>
                <w:sz w:val="16"/>
                <w:szCs w:val="16"/>
              </w:rPr>
              <w:t>şi</w:t>
            </w:r>
            <w:proofErr w:type="spellEnd"/>
            <w:r w:rsidRPr="00A34517">
              <w:rPr>
                <w:rFonts w:ascii="Verdana" w:hAnsi="Verdana" w:cs="Arial"/>
                <w:sz w:val="16"/>
                <w:szCs w:val="16"/>
              </w:rPr>
              <w:t xml:space="preserve"> alte </w:t>
            </w:r>
            <w:proofErr w:type="spellStart"/>
            <w:r w:rsidRPr="00A34517">
              <w:rPr>
                <w:rFonts w:ascii="Verdana" w:hAnsi="Verdana" w:cs="Arial"/>
                <w:sz w:val="16"/>
                <w:szCs w:val="16"/>
              </w:rPr>
              <w:t>impurităţi</w:t>
            </w:r>
            <w:proofErr w:type="spellEnd"/>
            <w:r w:rsidRPr="00A34517">
              <w:rPr>
                <w:rFonts w:ascii="Verdana" w:hAnsi="Verdana" w:cs="Arial"/>
                <w:sz w:val="16"/>
                <w:szCs w:val="16"/>
              </w:rPr>
              <w:t>;</w:t>
            </w:r>
          </w:p>
          <w:p w14:paraId="0BD5F07F" w14:textId="77777777" w:rsidR="00272C67" w:rsidRPr="00A34517" w:rsidRDefault="00272C67" w:rsidP="00630902">
            <w:pPr>
              <w:numPr>
                <w:ilvl w:val="0"/>
                <w:numId w:val="24"/>
              </w:numPr>
              <w:tabs>
                <w:tab w:val="clear" w:pos="720"/>
                <w:tab w:val="num" w:pos="180"/>
              </w:tabs>
              <w:ind w:left="-104" w:right="-105" w:firstLine="0"/>
              <w:jc w:val="both"/>
              <w:rPr>
                <w:rFonts w:ascii="Verdana" w:hAnsi="Verdana" w:cs="Arial"/>
                <w:sz w:val="16"/>
                <w:szCs w:val="16"/>
              </w:rPr>
            </w:pPr>
            <w:proofErr w:type="spellStart"/>
            <w:r w:rsidRPr="00A34517">
              <w:rPr>
                <w:rFonts w:ascii="Verdana" w:hAnsi="Verdana" w:cs="Arial"/>
                <w:sz w:val="16"/>
                <w:szCs w:val="16"/>
              </w:rPr>
              <w:t>curăţarea</w:t>
            </w:r>
            <w:proofErr w:type="spellEnd"/>
            <w:r w:rsidRPr="00A34517">
              <w:rPr>
                <w:rFonts w:ascii="Verdana" w:hAnsi="Verdana" w:cs="Arial"/>
                <w:sz w:val="16"/>
                <w:szCs w:val="16"/>
              </w:rPr>
              <w:t xml:space="preserve"> </w:t>
            </w:r>
            <w:proofErr w:type="spellStart"/>
            <w:r w:rsidRPr="00A34517">
              <w:rPr>
                <w:rFonts w:ascii="Verdana" w:hAnsi="Verdana" w:cs="Arial"/>
                <w:sz w:val="16"/>
                <w:szCs w:val="16"/>
              </w:rPr>
              <w:t>şi</w:t>
            </w:r>
            <w:proofErr w:type="spellEnd"/>
            <w:r w:rsidRPr="00A34517">
              <w:rPr>
                <w:rFonts w:ascii="Verdana" w:hAnsi="Verdana" w:cs="Arial"/>
                <w:sz w:val="16"/>
                <w:szCs w:val="16"/>
              </w:rPr>
              <w:t xml:space="preserve"> ungerea mecanismelor în </w:t>
            </w:r>
            <w:proofErr w:type="spellStart"/>
            <w:r w:rsidRPr="00A34517">
              <w:rPr>
                <w:rFonts w:ascii="Verdana" w:hAnsi="Verdana" w:cs="Arial"/>
                <w:sz w:val="16"/>
                <w:szCs w:val="16"/>
              </w:rPr>
              <w:t>mişcare</w:t>
            </w:r>
            <w:proofErr w:type="spellEnd"/>
            <w:r w:rsidRPr="00A34517">
              <w:rPr>
                <w:rFonts w:ascii="Verdana" w:hAnsi="Verdana" w:cs="Arial"/>
                <w:sz w:val="16"/>
                <w:szCs w:val="16"/>
              </w:rPr>
              <w:t>;</w:t>
            </w:r>
          </w:p>
          <w:p w14:paraId="2977F6EE" w14:textId="77777777" w:rsidR="00272C67" w:rsidRPr="00A34517" w:rsidRDefault="00272C67" w:rsidP="00630902">
            <w:pPr>
              <w:numPr>
                <w:ilvl w:val="0"/>
                <w:numId w:val="24"/>
              </w:numPr>
              <w:tabs>
                <w:tab w:val="clear" w:pos="720"/>
                <w:tab w:val="num" w:pos="180"/>
              </w:tabs>
              <w:ind w:left="-104" w:right="-105" w:firstLine="0"/>
              <w:jc w:val="both"/>
              <w:rPr>
                <w:rFonts w:ascii="Verdana" w:hAnsi="Verdana" w:cs="Arial"/>
                <w:sz w:val="16"/>
                <w:szCs w:val="16"/>
              </w:rPr>
            </w:pPr>
            <w:r w:rsidRPr="00A34517">
              <w:rPr>
                <w:rFonts w:ascii="Verdana" w:hAnsi="Verdana" w:cs="Arial"/>
                <w:sz w:val="16"/>
                <w:szCs w:val="16"/>
              </w:rPr>
              <w:t xml:space="preserve">verificarea uzurii componentelor </w:t>
            </w:r>
            <w:proofErr w:type="spellStart"/>
            <w:r w:rsidRPr="00A34517">
              <w:rPr>
                <w:rFonts w:ascii="Verdana" w:hAnsi="Verdana" w:cs="Arial"/>
                <w:sz w:val="16"/>
                <w:szCs w:val="16"/>
              </w:rPr>
              <w:t>şi</w:t>
            </w:r>
            <w:proofErr w:type="spellEnd"/>
            <w:r w:rsidRPr="00A34517">
              <w:rPr>
                <w:rFonts w:ascii="Verdana" w:hAnsi="Verdana" w:cs="Arial"/>
                <w:sz w:val="16"/>
                <w:szCs w:val="16"/>
              </w:rPr>
              <w:t xml:space="preserve"> elaborarea propunerilor de </w:t>
            </w:r>
            <w:proofErr w:type="spellStart"/>
            <w:r w:rsidRPr="00A34517">
              <w:rPr>
                <w:rFonts w:ascii="Verdana" w:hAnsi="Verdana" w:cs="Arial"/>
                <w:sz w:val="16"/>
                <w:szCs w:val="16"/>
              </w:rPr>
              <w:t>reparaţii</w:t>
            </w:r>
            <w:proofErr w:type="spellEnd"/>
            <w:r w:rsidRPr="00A34517">
              <w:rPr>
                <w:rFonts w:ascii="Verdana" w:hAnsi="Verdana" w:cs="Arial"/>
                <w:sz w:val="16"/>
                <w:szCs w:val="16"/>
              </w:rPr>
              <w:t>/înlocuire, dacă este cazul;</w:t>
            </w:r>
          </w:p>
          <w:p w14:paraId="7A48C42D" w14:textId="77777777" w:rsidR="00272C67" w:rsidRPr="00A34517" w:rsidRDefault="00272C67" w:rsidP="00630902">
            <w:pPr>
              <w:numPr>
                <w:ilvl w:val="0"/>
                <w:numId w:val="24"/>
              </w:numPr>
              <w:tabs>
                <w:tab w:val="clear" w:pos="720"/>
                <w:tab w:val="num" w:pos="180"/>
              </w:tabs>
              <w:ind w:left="-104" w:right="-105" w:firstLine="0"/>
              <w:jc w:val="both"/>
              <w:rPr>
                <w:rFonts w:ascii="Verdana" w:hAnsi="Verdana" w:cs="Arial"/>
                <w:color w:val="000000" w:themeColor="text1"/>
                <w:sz w:val="16"/>
                <w:szCs w:val="16"/>
              </w:rPr>
            </w:pPr>
            <w:r w:rsidRPr="00A34517">
              <w:rPr>
                <w:rFonts w:ascii="Verdana" w:hAnsi="Verdana" w:cs="Arial"/>
                <w:sz w:val="16"/>
                <w:szCs w:val="16"/>
              </w:rPr>
              <w:t xml:space="preserve">calibrare </w:t>
            </w:r>
            <w:proofErr w:type="spellStart"/>
            <w:r w:rsidRPr="00A34517">
              <w:rPr>
                <w:rFonts w:ascii="Verdana" w:hAnsi="Verdana" w:cs="Arial"/>
                <w:color w:val="000000" w:themeColor="text1"/>
                <w:sz w:val="16"/>
                <w:szCs w:val="16"/>
              </w:rPr>
              <w:t>şi</w:t>
            </w:r>
            <w:proofErr w:type="spellEnd"/>
            <w:r w:rsidRPr="00A34517">
              <w:rPr>
                <w:rFonts w:ascii="Verdana" w:hAnsi="Verdana" w:cs="Arial"/>
                <w:color w:val="000000" w:themeColor="text1"/>
                <w:sz w:val="16"/>
                <w:szCs w:val="16"/>
              </w:rPr>
              <w:t xml:space="preserve"> testare echipamente pentru optimizarea </w:t>
            </w:r>
            <w:proofErr w:type="spellStart"/>
            <w:r w:rsidRPr="00A34517">
              <w:rPr>
                <w:rFonts w:ascii="Verdana" w:hAnsi="Verdana" w:cs="Arial"/>
                <w:color w:val="000000" w:themeColor="text1"/>
                <w:sz w:val="16"/>
                <w:szCs w:val="16"/>
              </w:rPr>
              <w:t>funcţionării</w:t>
            </w:r>
            <w:proofErr w:type="spellEnd"/>
            <w:r w:rsidRPr="00A34517">
              <w:rPr>
                <w:rFonts w:ascii="Verdana" w:hAnsi="Verdana" w:cs="Arial"/>
                <w:color w:val="000000" w:themeColor="text1"/>
                <w:sz w:val="16"/>
                <w:szCs w:val="16"/>
              </w:rPr>
              <w:t xml:space="preserve"> </w:t>
            </w:r>
            <w:proofErr w:type="spellStart"/>
            <w:r w:rsidRPr="00A34517">
              <w:rPr>
                <w:rFonts w:ascii="Verdana" w:hAnsi="Verdana" w:cs="Arial"/>
                <w:color w:val="000000" w:themeColor="text1"/>
                <w:sz w:val="16"/>
                <w:szCs w:val="16"/>
              </w:rPr>
              <w:t>şi</w:t>
            </w:r>
            <w:proofErr w:type="spellEnd"/>
            <w:r w:rsidRPr="00A34517">
              <w:rPr>
                <w:rFonts w:ascii="Verdana" w:hAnsi="Verdana" w:cs="Arial"/>
                <w:color w:val="000000" w:themeColor="text1"/>
                <w:sz w:val="16"/>
                <w:szCs w:val="16"/>
              </w:rPr>
              <w:t xml:space="preserve"> a </w:t>
            </w:r>
            <w:proofErr w:type="spellStart"/>
            <w:r w:rsidRPr="00A34517">
              <w:rPr>
                <w:rFonts w:ascii="Verdana" w:hAnsi="Verdana" w:cs="Arial"/>
                <w:color w:val="000000" w:themeColor="text1"/>
                <w:sz w:val="16"/>
                <w:szCs w:val="16"/>
              </w:rPr>
              <w:t>cheltuielelor</w:t>
            </w:r>
            <w:proofErr w:type="spellEnd"/>
            <w:r w:rsidRPr="00A34517">
              <w:rPr>
                <w:rFonts w:ascii="Verdana" w:hAnsi="Verdana" w:cs="Arial"/>
                <w:color w:val="000000" w:themeColor="text1"/>
                <w:sz w:val="16"/>
                <w:szCs w:val="16"/>
              </w:rPr>
              <w:t xml:space="preserve"> de exploatare;</w:t>
            </w:r>
          </w:p>
          <w:p w14:paraId="549AE9A2" w14:textId="77777777" w:rsidR="00272C67" w:rsidRPr="00A34517" w:rsidRDefault="00272C67" w:rsidP="00630902">
            <w:pPr>
              <w:numPr>
                <w:ilvl w:val="0"/>
                <w:numId w:val="24"/>
              </w:numPr>
              <w:shd w:val="clear" w:color="auto" w:fill="FFFFFF"/>
              <w:tabs>
                <w:tab w:val="clear" w:pos="720"/>
                <w:tab w:val="num" w:pos="180"/>
              </w:tabs>
              <w:ind w:left="-104" w:right="-105" w:firstLine="0"/>
              <w:jc w:val="both"/>
              <w:rPr>
                <w:rFonts w:ascii="Verdana" w:hAnsi="Verdana" w:cs="Arial"/>
                <w:color w:val="000000" w:themeColor="text1"/>
                <w:sz w:val="16"/>
                <w:szCs w:val="16"/>
              </w:rPr>
            </w:pPr>
            <w:r w:rsidRPr="00A34517">
              <w:rPr>
                <w:rFonts w:ascii="Verdana" w:hAnsi="Verdana" w:cs="Arial"/>
                <w:color w:val="000000" w:themeColor="text1"/>
                <w:sz w:val="16"/>
                <w:szCs w:val="16"/>
              </w:rPr>
              <w:t xml:space="preserve">număr nelimitat de </w:t>
            </w:r>
            <w:proofErr w:type="spellStart"/>
            <w:r w:rsidRPr="00A34517">
              <w:rPr>
                <w:rFonts w:ascii="Verdana" w:hAnsi="Verdana" w:cs="Arial"/>
                <w:color w:val="000000" w:themeColor="text1"/>
                <w:sz w:val="16"/>
                <w:szCs w:val="16"/>
              </w:rPr>
              <w:t>intervenţii</w:t>
            </w:r>
            <w:proofErr w:type="spellEnd"/>
            <w:r w:rsidRPr="00A34517">
              <w:rPr>
                <w:rFonts w:ascii="Verdana" w:hAnsi="Verdana" w:cs="Arial"/>
                <w:color w:val="000000" w:themeColor="text1"/>
                <w:sz w:val="16"/>
                <w:szCs w:val="16"/>
              </w:rPr>
              <w:t xml:space="preserve"> la solicitarea </w:t>
            </w:r>
            <w:proofErr w:type="spellStart"/>
            <w:r w:rsidRPr="00A34517">
              <w:rPr>
                <w:rFonts w:ascii="Verdana" w:hAnsi="Verdana" w:cs="Arial"/>
                <w:color w:val="000000" w:themeColor="text1"/>
                <w:sz w:val="16"/>
                <w:szCs w:val="16"/>
              </w:rPr>
              <w:t>autorităţii</w:t>
            </w:r>
            <w:proofErr w:type="spellEnd"/>
            <w:r w:rsidRPr="00A34517">
              <w:rPr>
                <w:rFonts w:ascii="Verdana" w:hAnsi="Verdana" w:cs="Arial"/>
                <w:color w:val="000000" w:themeColor="text1"/>
                <w:sz w:val="16"/>
                <w:szCs w:val="16"/>
              </w:rPr>
              <w:t xml:space="preserve"> contractante; </w:t>
            </w:r>
          </w:p>
          <w:p w14:paraId="45A7E701" w14:textId="0289C376" w:rsidR="007315B2" w:rsidRPr="00A34517" w:rsidRDefault="00272C67" w:rsidP="00630902">
            <w:pPr>
              <w:tabs>
                <w:tab w:val="left" w:pos="175"/>
              </w:tabs>
              <w:ind w:left="-104" w:right="-105"/>
              <w:jc w:val="both"/>
              <w:rPr>
                <w:rFonts w:ascii="Verdana" w:hAnsi="Verdana" w:cs="Arial"/>
                <w:color w:val="000000" w:themeColor="text1"/>
                <w:sz w:val="16"/>
                <w:szCs w:val="16"/>
              </w:rPr>
            </w:pPr>
            <w:r w:rsidRPr="00A34517">
              <w:rPr>
                <w:rFonts w:ascii="Verdana" w:hAnsi="Verdana" w:cs="Tahoma"/>
                <w:bCs/>
                <w:color w:val="000000" w:themeColor="text1"/>
                <w:sz w:val="16"/>
                <w:szCs w:val="16"/>
              </w:rPr>
              <w:t xml:space="preserve">Deplasarea prestatorului în locațiile </w:t>
            </w:r>
            <w:r w:rsidRPr="00A34517">
              <w:rPr>
                <w:rFonts w:ascii="Verdana" w:hAnsi="Verdana" w:cs="Tahoma"/>
                <w:color w:val="000000" w:themeColor="text1"/>
                <w:sz w:val="16"/>
                <w:szCs w:val="16"/>
              </w:rPr>
              <w:t>autorității contractante va fi gratuită.</w:t>
            </w:r>
          </w:p>
        </w:tc>
        <w:tc>
          <w:tcPr>
            <w:tcW w:w="4536" w:type="dxa"/>
          </w:tcPr>
          <w:p w14:paraId="5555F757" w14:textId="77777777" w:rsidR="003E51E5" w:rsidRPr="00630902" w:rsidRDefault="003E51E5" w:rsidP="00D34622">
            <w:pPr>
              <w:tabs>
                <w:tab w:val="left" w:pos="360"/>
              </w:tabs>
              <w:autoSpaceDE w:val="0"/>
              <w:autoSpaceDN w:val="0"/>
              <w:adjustRightInd w:val="0"/>
              <w:rPr>
                <w:rFonts w:ascii="Verdana" w:hAnsi="Verdana"/>
                <w:b/>
                <w:sz w:val="16"/>
                <w:szCs w:val="16"/>
                <w:u w:val="single"/>
              </w:rPr>
            </w:pPr>
            <w:r w:rsidRPr="00630902">
              <w:rPr>
                <w:rFonts w:ascii="Verdana" w:hAnsi="Verdana"/>
                <w:b/>
                <w:sz w:val="16"/>
                <w:szCs w:val="16"/>
                <w:u w:val="single"/>
              </w:rPr>
              <w:t>Cap IV. DETALIEREA SERVICIILOR; A. SERVICII DE MENTENANŢĂ LA ECHIPAMENTELE INFORMATICE, pag 3</w:t>
            </w:r>
          </w:p>
          <w:p w14:paraId="5DFEA69C" w14:textId="77777777" w:rsidR="007315B2" w:rsidRPr="00A34517" w:rsidRDefault="007315B2" w:rsidP="00D34622">
            <w:pPr>
              <w:tabs>
                <w:tab w:val="left" w:pos="360"/>
              </w:tabs>
              <w:autoSpaceDE w:val="0"/>
              <w:autoSpaceDN w:val="0"/>
              <w:adjustRightInd w:val="0"/>
              <w:rPr>
                <w:rFonts w:ascii="Verdana" w:hAnsi="Verdana"/>
                <w:b/>
                <w:color w:val="EE0000"/>
                <w:sz w:val="16"/>
                <w:szCs w:val="16"/>
                <w:u w:val="single"/>
              </w:rPr>
            </w:pPr>
          </w:p>
        </w:tc>
      </w:tr>
      <w:tr w:rsidR="00272C67" w:rsidRPr="00A34517" w14:paraId="1F69C300" w14:textId="77777777" w:rsidTr="00994373">
        <w:trPr>
          <w:trHeight w:val="45"/>
        </w:trPr>
        <w:tc>
          <w:tcPr>
            <w:tcW w:w="426" w:type="dxa"/>
          </w:tcPr>
          <w:p w14:paraId="02C23478" w14:textId="77777777" w:rsidR="007315B2" w:rsidRPr="00A34517" w:rsidRDefault="007315B2" w:rsidP="0058606A">
            <w:pPr>
              <w:spacing w:line="276" w:lineRule="auto"/>
              <w:ind w:left="-284" w:right="-429"/>
              <w:jc w:val="center"/>
              <w:rPr>
                <w:rFonts w:ascii="Verdana" w:hAnsi="Verdana"/>
                <w:b/>
                <w:bCs/>
                <w:color w:val="EE0000"/>
                <w:sz w:val="16"/>
                <w:szCs w:val="16"/>
                <w:lang w:eastAsia="ro-RO"/>
              </w:rPr>
            </w:pPr>
          </w:p>
        </w:tc>
        <w:tc>
          <w:tcPr>
            <w:tcW w:w="6521" w:type="dxa"/>
          </w:tcPr>
          <w:p w14:paraId="4BFA0F67" w14:textId="77777777" w:rsidR="00272C67" w:rsidRPr="00A34517" w:rsidRDefault="00272C67" w:rsidP="00630902">
            <w:pPr>
              <w:ind w:left="-104" w:right="-105"/>
              <w:jc w:val="both"/>
              <w:rPr>
                <w:rFonts w:ascii="Verdana" w:hAnsi="Verdana"/>
                <w:b/>
                <w:color w:val="000000" w:themeColor="text1"/>
                <w:sz w:val="16"/>
                <w:szCs w:val="16"/>
              </w:rPr>
            </w:pPr>
            <w:r w:rsidRPr="00A34517">
              <w:rPr>
                <w:rFonts w:ascii="Verdana" w:hAnsi="Verdana" w:cs="Arial"/>
                <w:b/>
                <w:color w:val="000000" w:themeColor="text1"/>
                <w:sz w:val="16"/>
                <w:szCs w:val="16"/>
              </w:rPr>
              <w:t xml:space="preserve">Serviciile de mentenanță vor fi prestate pentru următoarele echipamente informatice aflate în dotarea </w:t>
            </w:r>
            <w:proofErr w:type="spellStart"/>
            <w:r w:rsidRPr="00A34517">
              <w:rPr>
                <w:rFonts w:ascii="Verdana" w:hAnsi="Verdana" w:cs="Arial"/>
                <w:b/>
                <w:color w:val="000000" w:themeColor="text1"/>
                <w:sz w:val="16"/>
                <w:szCs w:val="16"/>
              </w:rPr>
              <w:t>autorităţii</w:t>
            </w:r>
            <w:proofErr w:type="spellEnd"/>
            <w:r w:rsidRPr="00A34517">
              <w:rPr>
                <w:rFonts w:ascii="Verdana" w:hAnsi="Verdana" w:cs="Arial"/>
                <w:b/>
                <w:color w:val="000000" w:themeColor="text1"/>
                <w:sz w:val="16"/>
                <w:szCs w:val="16"/>
              </w:rPr>
              <w:t xml:space="preserve"> contractante:</w:t>
            </w:r>
            <w:r w:rsidRPr="00A34517">
              <w:rPr>
                <w:rFonts w:ascii="Verdana" w:hAnsi="Verdana"/>
                <w:b/>
                <w:color w:val="000000" w:themeColor="text1"/>
                <w:sz w:val="16"/>
                <w:szCs w:val="16"/>
              </w:rPr>
              <w:t xml:space="preserve"> </w:t>
            </w:r>
          </w:p>
          <w:tbl>
            <w:tblPr>
              <w:tblW w:w="6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7"/>
              <w:gridCol w:w="2268"/>
              <w:gridCol w:w="1842"/>
              <w:gridCol w:w="1985"/>
            </w:tblGrid>
            <w:tr w:rsidR="00272C67" w:rsidRPr="00A34517" w14:paraId="2D477B47" w14:textId="77777777" w:rsidTr="00872652">
              <w:trPr>
                <w:trHeight w:val="21"/>
              </w:trPr>
              <w:tc>
                <w:tcPr>
                  <w:tcW w:w="317" w:type="dxa"/>
                </w:tcPr>
                <w:p w14:paraId="1F596218" w14:textId="77777777" w:rsidR="00272C67" w:rsidRPr="00A34517" w:rsidRDefault="00272C67" w:rsidP="00630902">
                  <w:pPr>
                    <w:ind w:left="-104" w:right="-105"/>
                    <w:jc w:val="center"/>
                    <w:rPr>
                      <w:rFonts w:ascii="Verdana" w:hAnsi="Verdana"/>
                      <w:b/>
                      <w:color w:val="000000" w:themeColor="text1"/>
                      <w:sz w:val="16"/>
                      <w:szCs w:val="16"/>
                    </w:rPr>
                  </w:pPr>
                  <w:r w:rsidRPr="00A34517">
                    <w:rPr>
                      <w:rFonts w:ascii="Verdana" w:hAnsi="Verdana"/>
                      <w:b/>
                      <w:color w:val="000000" w:themeColor="text1"/>
                      <w:sz w:val="16"/>
                      <w:szCs w:val="16"/>
                    </w:rPr>
                    <w:t>Nr. crt.</w:t>
                  </w:r>
                </w:p>
              </w:tc>
              <w:tc>
                <w:tcPr>
                  <w:tcW w:w="2268" w:type="dxa"/>
                </w:tcPr>
                <w:p w14:paraId="43150404" w14:textId="77777777" w:rsidR="00272C67" w:rsidRPr="00A34517" w:rsidRDefault="00272C67" w:rsidP="00630902">
                  <w:pPr>
                    <w:ind w:left="-104" w:right="-105"/>
                    <w:jc w:val="center"/>
                    <w:rPr>
                      <w:rFonts w:ascii="Verdana" w:hAnsi="Verdana"/>
                      <w:b/>
                      <w:color w:val="000000" w:themeColor="text1"/>
                      <w:sz w:val="16"/>
                      <w:szCs w:val="16"/>
                    </w:rPr>
                  </w:pPr>
                  <w:r w:rsidRPr="00A34517">
                    <w:rPr>
                      <w:rFonts w:ascii="Verdana" w:hAnsi="Verdana"/>
                      <w:b/>
                      <w:color w:val="000000" w:themeColor="text1"/>
                      <w:sz w:val="16"/>
                      <w:szCs w:val="16"/>
                    </w:rPr>
                    <w:t>Tip echipament</w:t>
                  </w:r>
                </w:p>
              </w:tc>
              <w:tc>
                <w:tcPr>
                  <w:tcW w:w="1842" w:type="dxa"/>
                  <w:vAlign w:val="center"/>
                </w:tcPr>
                <w:p w14:paraId="1847EA5E" w14:textId="77777777" w:rsidR="00272C67" w:rsidRPr="00A34517" w:rsidRDefault="00272C67" w:rsidP="00630902">
                  <w:pPr>
                    <w:ind w:left="-104" w:right="-105"/>
                    <w:jc w:val="center"/>
                    <w:rPr>
                      <w:rFonts w:ascii="Verdana" w:hAnsi="Verdana"/>
                      <w:b/>
                      <w:color w:val="000000" w:themeColor="text1"/>
                      <w:sz w:val="16"/>
                      <w:szCs w:val="16"/>
                    </w:rPr>
                  </w:pPr>
                  <w:r w:rsidRPr="00A34517">
                    <w:rPr>
                      <w:rFonts w:ascii="Verdana" w:hAnsi="Verdana" w:cs="Arial"/>
                      <w:b/>
                      <w:bCs/>
                      <w:color w:val="000000" w:themeColor="text1"/>
                      <w:sz w:val="16"/>
                      <w:szCs w:val="16"/>
                      <w:lang w:val="en-US" w:eastAsia="en-US"/>
                    </w:rPr>
                    <w:t xml:space="preserve">Nr. </w:t>
                  </w:r>
                  <w:proofErr w:type="spellStart"/>
                  <w:r w:rsidRPr="00A34517">
                    <w:rPr>
                      <w:rFonts w:ascii="Verdana" w:hAnsi="Verdana" w:cs="Arial"/>
                      <w:b/>
                      <w:bCs/>
                      <w:color w:val="000000" w:themeColor="text1"/>
                      <w:sz w:val="16"/>
                      <w:szCs w:val="16"/>
                      <w:lang w:val="en-US" w:eastAsia="en-US"/>
                    </w:rPr>
                    <w:t>buc</w:t>
                  </w:r>
                  <w:proofErr w:type="spellEnd"/>
                  <w:r w:rsidRPr="00A34517">
                    <w:rPr>
                      <w:rFonts w:ascii="Verdana" w:hAnsi="Verdana" w:cs="Arial"/>
                      <w:b/>
                      <w:bCs/>
                      <w:color w:val="000000" w:themeColor="text1"/>
                      <w:sz w:val="16"/>
                      <w:szCs w:val="16"/>
                      <w:lang w:val="en-US" w:eastAsia="en-US"/>
                    </w:rPr>
                    <w:t xml:space="preserve">.  cu </w:t>
                  </w:r>
                  <w:proofErr w:type="spellStart"/>
                  <w:r w:rsidRPr="00A34517">
                    <w:rPr>
                      <w:rFonts w:ascii="Verdana" w:hAnsi="Verdana" w:cs="Arial"/>
                      <w:b/>
                      <w:bCs/>
                      <w:color w:val="000000" w:themeColor="text1"/>
                      <w:sz w:val="16"/>
                      <w:szCs w:val="16"/>
                      <w:lang w:val="en-US" w:eastAsia="en-US"/>
                    </w:rPr>
                    <w:t>garanţie</w:t>
                  </w:r>
                  <w:proofErr w:type="spellEnd"/>
                </w:p>
              </w:tc>
              <w:tc>
                <w:tcPr>
                  <w:tcW w:w="1985" w:type="dxa"/>
                  <w:vAlign w:val="center"/>
                </w:tcPr>
                <w:p w14:paraId="19F6D49E" w14:textId="77777777" w:rsidR="00272C67" w:rsidRPr="00A34517" w:rsidRDefault="00272C67" w:rsidP="00630902">
                  <w:pPr>
                    <w:ind w:left="-104" w:right="-105"/>
                    <w:jc w:val="center"/>
                    <w:rPr>
                      <w:rFonts w:ascii="Verdana" w:hAnsi="Verdana"/>
                      <w:b/>
                      <w:color w:val="000000" w:themeColor="text1"/>
                      <w:sz w:val="16"/>
                      <w:szCs w:val="16"/>
                    </w:rPr>
                  </w:pPr>
                  <w:r w:rsidRPr="00A34517">
                    <w:rPr>
                      <w:rFonts w:ascii="Verdana" w:hAnsi="Verdana" w:cs="Arial"/>
                      <w:b/>
                      <w:bCs/>
                      <w:color w:val="000000" w:themeColor="text1"/>
                      <w:sz w:val="16"/>
                      <w:szCs w:val="16"/>
                      <w:lang w:val="en-US" w:eastAsia="en-US"/>
                    </w:rPr>
                    <w:t xml:space="preserve">Nr. </w:t>
                  </w:r>
                  <w:proofErr w:type="spellStart"/>
                  <w:r w:rsidRPr="00A34517">
                    <w:rPr>
                      <w:rFonts w:ascii="Verdana" w:hAnsi="Verdana" w:cs="Arial"/>
                      <w:b/>
                      <w:bCs/>
                      <w:color w:val="000000" w:themeColor="text1"/>
                      <w:sz w:val="16"/>
                      <w:szCs w:val="16"/>
                      <w:lang w:val="en-US" w:eastAsia="en-US"/>
                    </w:rPr>
                    <w:t>buc</w:t>
                  </w:r>
                  <w:proofErr w:type="spellEnd"/>
                  <w:r w:rsidRPr="00A34517">
                    <w:rPr>
                      <w:rFonts w:ascii="Verdana" w:hAnsi="Verdana" w:cs="Arial"/>
                      <w:b/>
                      <w:bCs/>
                      <w:color w:val="000000" w:themeColor="text1"/>
                      <w:sz w:val="16"/>
                      <w:szCs w:val="16"/>
                      <w:lang w:val="en-US" w:eastAsia="en-US"/>
                    </w:rPr>
                    <w:t xml:space="preserve">. </w:t>
                  </w:r>
                  <w:proofErr w:type="spellStart"/>
                  <w:r w:rsidRPr="00A34517">
                    <w:rPr>
                      <w:rFonts w:ascii="Verdana" w:hAnsi="Verdana" w:cs="Arial"/>
                      <w:b/>
                      <w:bCs/>
                      <w:color w:val="000000" w:themeColor="text1"/>
                      <w:sz w:val="16"/>
                      <w:szCs w:val="16"/>
                      <w:lang w:val="en-US" w:eastAsia="en-US"/>
                    </w:rPr>
                    <w:t>fără</w:t>
                  </w:r>
                  <w:proofErr w:type="spellEnd"/>
                  <w:r w:rsidRPr="00A34517">
                    <w:rPr>
                      <w:rFonts w:ascii="Verdana" w:hAnsi="Verdana" w:cs="Arial"/>
                      <w:b/>
                      <w:bCs/>
                      <w:color w:val="000000" w:themeColor="text1"/>
                      <w:sz w:val="16"/>
                      <w:szCs w:val="16"/>
                      <w:lang w:val="en-US" w:eastAsia="en-US"/>
                    </w:rPr>
                    <w:t xml:space="preserve"> </w:t>
                  </w:r>
                  <w:proofErr w:type="spellStart"/>
                  <w:r w:rsidRPr="00A34517">
                    <w:rPr>
                      <w:rFonts w:ascii="Verdana" w:hAnsi="Verdana" w:cs="Arial"/>
                      <w:b/>
                      <w:bCs/>
                      <w:color w:val="000000" w:themeColor="text1"/>
                      <w:sz w:val="16"/>
                      <w:szCs w:val="16"/>
                      <w:lang w:val="en-US" w:eastAsia="en-US"/>
                    </w:rPr>
                    <w:t>garanţie</w:t>
                  </w:r>
                  <w:proofErr w:type="spellEnd"/>
                </w:p>
              </w:tc>
            </w:tr>
            <w:tr w:rsidR="00272C67" w:rsidRPr="00A34517" w14:paraId="3638FD8E" w14:textId="77777777" w:rsidTr="00872652">
              <w:trPr>
                <w:trHeight w:val="21"/>
              </w:trPr>
              <w:tc>
                <w:tcPr>
                  <w:tcW w:w="317" w:type="dxa"/>
                </w:tcPr>
                <w:p w14:paraId="2A513061" w14:textId="77777777" w:rsidR="00272C67" w:rsidRPr="00A34517" w:rsidRDefault="00272C67" w:rsidP="00630902">
                  <w:pPr>
                    <w:ind w:left="-104" w:right="-105"/>
                    <w:jc w:val="center"/>
                    <w:rPr>
                      <w:rFonts w:ascii="Verdana" w:hAnsi="Verdana"/>
                      <w:color w:val="000000" w:themeColor="text1"/>
                      <w:sz w:val="16"/>
                      <w:szCs w:val="16"/>
                    </w:rPr>
                  </w:pPr>
                  <w:r w:rsidRPr="00A34517">
                    <w:rPr>
                      <w:rFonts w:ascii="Verdana" w:hAnsi="Verdana"/>
                      <w:color w:val="000000" w:themeColor="text1"/>
                      <w:sz w:val="16"/>
                      <w:szCs w:val="16"/>
                    </w:rPr>
                    <w:t>1</w:t>
                  </w:r>
                </w:p>
              </w:tc>
              <w:tc>
                <w:tcPr>
                  <w:tcW w:w="2268" w:type="dxa"/>
                </w:tcPr>
                <w:p w14:paraId="07B9CE10" w14:textId="77777777" w:rsidR="00272C67" w:rsidRPr="00A34517" w:rsidRDefault="00272C67" w:rsidP="00630902">
                  <w:pPr>
                    <w:ind w:left="-104" w:right="-105"/>
                    <w:jc w:val="both"/>
                    <w:rPr>
                      <w:rFonts w:ascii="Verdana" w:hAnsi="Verdana"/>
                      <w:color w:val="000000" w:themeColor="text1"/>
                      <w:sz w:val="16"/>
                      <w:szCs w:val="16"/>
                    </w:rPr>
                  </w:pPr>
                  <w:r w:rsidRPr="00A34517">
                    <w:rPr>
                      <w:rFonts w:ascii="Verdana" w:hAnsi="Verdana"/>
                      <w:color w:val="000000" w:themeColor="text1"/>
                      <w:sz w:val="16"/>
                      <w:szCs w:val="16"/>
                    </w:rPr>
                    <w:t>Imprimantă laser</w:t>
                  </w:r>
                </w:p>
              </w:tc>
              <w:tc>
                <w:tcPr>
                  <w:tcW w:w="1842" w:type="dxa"/>
                </w:tcPr>
                <w:p w14:paraId="7E22E099" w14:textId="77777777" w:rsidR="00272C67" w:rsidRPr="00A34517" w:rsidRDefault="00272C67" w:rsidP="00630902">
                  <w:pPr>
                    <w:ind w:left="-104" w:right="-105"/>
                    <w:jc w:val="center"/>
                    <w:rPr>
                      <w:rFonts w:ascii="Verdana" w:hAnsi="Verdana"/>
                      <w:color w:val="000000" w:themeColor="text1"/>
                      <w:sz w:val="16"/>
                      <w:szCs w:val="16"/>
                    </w:rPr>
                  </w:pPr>
                  <w:r w:rsidRPr="00A34517">
                    <w:rPr>
                      <w:rFonts w:ascii="Verdana" w:hAnsi="Verdana" w:cs="Calibri"/>
                      <w:color w:val="000000" w:themeColor="text1"/>
                      <w:sz w:val="16"/>
                      <w:szCs w:val="16"/>
                      <w:lang w:val="en-US" w:eastAsia="en-US"/>
                    </w:rPr>
                    <w:t>0</w:t>
                  </w:r>
                </w:p>
              </w:tc>
              <w:tc>
                <w:tcPr>
                  <w:tcW w:w="1985" w:type="dxa"/>
                  <w:vAlign w:val="center"/>
                </w:tcPr>
                <w:p w14:paraId="1B0F54E8" w14:textId="77777777" w:rsidR="00272C67" w:rsidRPr="00A34517" w:rsidRDefault="00272C67" w:rsidP="00630902">
                  <w:pPr>
                    <w:ind w:left="-104" w:right="-105"/>
                    <w:jc w:val="center"/>
                    <w:rPr>
                      <w:rFonts w:ascii="Verdana" w:hAnsi="Verdana"/>
                      <w:color w:val="000000" w:themeColor="text1"/>
                      <w:sz w:val="16"/>
                      <w:szCs w:val="16"/>
                    </w:rPr>
                  </w:pPr>
                  <w:r w:rsidRPr="00A34517">
                    <w:rPr>
                      <w:rFonts w:ascii="Verdana" w:hAnsi="Verdana" w:cs="Calibri"/>
                      <w:color w:val="000000" w:themeColor="text1"/>
                      <w:sz w:val="16"/>
                      <w:szCs w:val="16"/>
                    </w:rPr>
                    <w:t>63</w:t>
                  </w:r>
                </w:p>
              </w:tc>
            </w:tr>
            <w:tr w:rsidR="00272C67" w:rsidRPr="00A34517" w14:paraId="1271C55D" w14:textId="77777777" w:rsidTr="00872652">
              <w:trPr>
                <w:trHeight w:val="21"/>
              </w:trPr>
              <w:tc>
                <w:tcPr>
                  <w:tcW w:w="317" w:type="dxa"/>
                </w:tcPr>
                <w:p w14:paraId="4364100B" w14:textId="77777777" w:rsidR="00272C67" w:rsidRPr="00A34517" w:rsidRDefault="00272C67" w:rsidP="00630902">
                  <w:pPr>
                    <w:ind w:left="-104" w:right="-105"/>
                    <w:jc w:val="center"/>
                    <w:rPr>
                      <w:rFonts w:ascii="Verdana" w:hAnsi="Verdana"/>
                      <w:color w:val="000000" w:themeColor="text1"/>
                      <w:sz w:val="16"/>
                      <w:szCs w:val="16"/>
                    </w:rPr>
                  </w:pPr>
                  <w:r w:rsidRPr="00A34517">
                    <w:rPr>
                      <w:rFonts w:ascii="Verdana" w:hAnsi="Verdana"/>
                      <w:color w:val="000000" w:themeColor="text1"/>
                      <w:sz w:val="16"/>
                      <w:szCs w:val="16"/>
                    </w:rPr>
                    <w:lastRenderedPageBreak/>
                    <w:t>2</w:t>
                  </w:r>
                </w:p>
              </w:tc>
              <w:tc>
                <w:tcPr>
                  <w:tcW w:w="2268" w:type="dxa"/>
                </w:tcPr>
                <w:p w14:paraId="70C85F91" w14:textId="77777777" w:rsidR="00272C67" w:rsidRPr="00A34517" w:rsidRDefault="00272C67" w:rsidP="00630902">
                  <w:pPr>
                    <w:ind w:left="-104" w:right="-105"/>
                    <w:jc w:val="both"/>
                    <w:rPr>
                      <w:rFonts w:ascii="Verdana" w:hAnsi="Verdana"/>
                      <w:color w:val="000000" w:themeColor="text1"/>
                      <w:sz w:val="16"/>
                      <w:szCs w:val="16"/>
                    </w:rPr>
                  </w:pPr>
                  <w:r w:rsidRPr="00A34517">
                    <w:rPr>
                      <w:rFonts w:ascii="Verdana" w:hAnsi="Verdana"/>
                      <w:color w:val="000000" w:themeColor="text1"/>
                      <w:sz w:val="16"/>
                      <w:szCs w:val="16"/>
                    </w:rPr>
                    <w:t>Scaner</w:t>
                  </w:r>
                </w:p>
              </w:tc>
              <w:tc>
                <w:tcPr>
                  <w:tcW w:w="1842" w:type="dxa"/>
                </w:tcPr>
                <w:p w14:paraId="52073B41" w14:textId="77777777" w:rsidR="00272C67" w:rsidRPr="00A34517" w:rsidRDefault="00272C67" w:rsidP="00630902">
                  <w:pPr>
                    <w:ind w:left="-104" w:right="-105"/>
                    <w:jc w:val="center"/>
                    <w:rPr>
                      <w:rFonts w:ascii="Verdana" w:hAnsi="Verdana"/>
                      <w:color w:val="000000" w:themeColor="text1"/>
                      <w:sz w:val="16"/>
                      <w:szCs w:val="16"/>
                    </w:rPr>
                  </w:pPr>
                  <w:r w:rsidRPr="00A34517">
                    <w:rPr>
                      <w:rFonts w:ascii="Verdana" w:hAnsi="Verdana"/>
                      <w:color w:val="000000" w:themeColor="text1"/>
                      <w:sz w:val="16"/>
                      <w:szCs w:val="16"/>
                    </w:rPr>
                    <w:t>20</w:t>
                  </w:r>
                </w:p>
              </w:tc>
              <w:tc>
                <w:tcPr>
                  <w:tcW w:w="1985" w:type="dxa"/>
                  <w:vAlign w:val="center"/>
                </w:tcPr>
                <w:p w14:paraId="7A7916EF" w14:textId="77777777" w:rsidR="00272C67" w:rsidRPr="00A34517" w:rsidRDefault="00272C67" w:rsidP="00630902">
                  <w:pPr>
                    <w:ind w:left="-104" w:right="-105"/>
                    <w:jc w:val="center"/>
                    <w:rPr>
                      <w:rFonts w:ascii="Verdana" w:hAnsi="Verdana"/>
                      <w:color w:val="000000" w:themeColor="text1"/>
                      <w:sz w:val="16"/>
                      <w:szCs w:val="16"/>
                    </w:rPr>
                  </w:pPr>
                  <w:r w:rsidRPr="00A34517">
                    <w:rPr>
                      <w:rFonts w:ascii="Verdana" w:hAnsi="Verdana" w:cs="Calibri"/>
                      <w:color w:val="000000" w:themeColor="text1"/>
                      <w:sz w:val="16"/>
                      <w:szCs w:val="16"/>
                    </w:rPr>
                    <w:t>77</w:t>
                  </w:r>
                </w:p>
              </w:tc>
            </w:tr>
            <w:tr w:rsidR="00272C67" w:rsidRPr="00A34517" w14:paraId="143DBA4C" w14:textId="77777777" w:rsidTr="00872652">
              <w:trPr>
                <w:trHeight w:val="21"/>
              </w:trPr>
              <w:tc>
                <w:tcPr>
                  <w:tcW w:w="317" w:type="dxa"/>
                </w:tcPr>
                <w:p w14:paraId="31AD420D" w14:textId="77777777" w:rsidR="00272C67" w:rsidRPr="00A34517" w:rsidRDefault="00272C67" w:rsidP="00630902">
                  <w:pPr>
                    <w:ind w:left="-104" w:right="-105"/>
                    <w:jc w:val="center"/>
                    <w:rPr>
                      <w:rFonts w:ascii="Verdana" w:hAnsi="Verdana"/>
                      <w:color w:val="000000" w:themeColor="text1"/>
                      <w:sz w:val="16"/>
                      <w:szCs w:val="16"/>
                    </w:rPr>
                  </w:pPr>
                  <w:r w:rsidRPr="00A34517">
                    <w:rPr>
                      <w:rFonts w:ascii="Verdana" w:hAnsi="Verdana"/>
                      <w:color w:val="000000" w:themeColor="text1"/>
                      <w:sz w:val="16"/>
                      <w:szCs w:val="16"/>
                    </w:rPr>
                    <w:t>3</w:t>
                  </w:r>
                </w:p>
              </w:tc>
              <w:tc>
                <w:tcPr>
                  <w:tcW w:w="2268" w:type="dxa"/>
                </w:tcPr>
                <w:p w14:paraId="5ECBA837" w14:textId="77777777" w:rsidR="00272C67" w:rsidRPr="00A34517" w:rsidRDefault="00272C67" w:rsidP="00630902">
                  <w:pPr>
                    <w:ind w:left="-104" w:right="-105"/>
                    <w:jc w:val="both"/>
                    <w:rPr>
                      <w:rFonts w:ascii="Verdana" w:hAnsi="Verdana"/>
                      <w:color w:val="000000" w:themeColor="text1"/>
                      <w:sz w:val="16"/>
                      <w:szCs w:val="16"/>
                    </w:rPr>
                  </w:pPr>
                  <w:proofErr w:type="spellStart"/>
                  <w:r w:rsidRPr="00A34517">
                    <w:rPr>
                      <w:rFonts w:ascii="Verdana" w:hAnsi="Verdana"/>
                      <w:color w:val="000000" w:themeColor="text1"/>
                      <w:sz w:val="16"/>
                      <w:szCs w:val="16"/>
                    </w:rPr>
                    <w:t>Multifuncţională</w:t>
                  </w:r>
                  <w:proofErr w:type="spellEnd"/>
                  <w:r w:rsidRPr="00A34517">
                    <w:rPr>
                      <w:rFonts w:ascii="Verdana" w:hAnsi="Verdana"/>
                      <w:color w:val="000000" w:themeColor="text1"/>
                      <w:sz w:val="16"/>
                      <w:szCs w:val="16"/>
                    </w:rPr>
                    <w:t>/copiatoare</w:t>
                  </w:r>
                </w:p>
              </w:tc>
              <w:tc>
                <w:tcPr>
                  <w:tcW w:w="1842" w:type="dxa"/>
                </w:tcPr>
                <w:p w14:paraId="4601285C" w14:textId="77777777" w:rsidR="00272C67" w:rsidRPr="00A34517" w:rsidRDefault="00272C67" w:rsidP="00630902">
                  <w:pPr>
                    <w:ind w:left="-104" w:right="-105"/>
                    <w:jc w:val="center"/>
                    <w:rPr>
                      <w:rFonts w:ascii="Verdana" w:hAnsi="Verdana"/>
                      <w:color w:val="000000" w:themeColor="text1"/>
                      <w:sz w:val="16"/>
                      <w:szCs w:val="16"/>
                    </w:rPr>
                  </w:pPr>
                  <w:r w:rsidRPr="00A34517">
                    <w:rPr>
                      <w:rFonts w:ascii="Verdana" w:hAnsi="Verdana"/>
                      <w:color w:val="000000" w:themeColor="text1"/>
                      <w:sz w:val="16"/>
                      <w:szCs w:val="16"/>
                    </w:rPr>
                    <w:t>0</w:t>
                  </w:r>
                </w:p>
              </w:tc>
              <w:tc>
                <w:tcPr>
                  <w:tcW w:w="1985" w:type="dxa"/>
                  <w:vAlign w:val="center"/>
                </w:tcPr>
                <w:p w14:paraId="35763E38" w14:textId="77777777" w:rsidR="00272C67" w:rsidRPr="00A34517" w:rsidRDefault="00272C67" w:rsidP="00630902">
                  <w:pPr>
                    <w:ind w:left="-104" w:right="-105"/>
                    <w:jc w:val="center"/>
                    <w:rPr>
                      <w:rFonts w:ascii="Verdana" w:hAnsi="Verdana"/>
                      <w:color w:val="000000" w:themeColor="text1"/>
                      <w:sz w:val="16"/>
                      <w:szCs w:val="16"/>
                    </w:rPr>
                  </w:pPr>
                  <w:r w:rsidRPr="00A34517">
                    <w:rPr>
                      <w:rFonts w:ascii="Verdana" w:hAnsi="Verdana" w:cs="Calibri"/>
                      <w:color w:val="000000" w:themeColor="text1"/>
                      <w:sz w:val="16"/>
                      <w:szCs w:val="16"/>
                    </w:rPr>
                    <w:t>31</w:t>
                  </w:r>
                </w:p>
              </w:tc>
            </w:tr>
            <w:tr w:rsidR="00272C67" w:rsidRPr="00A34517" w14:paraId="68D498DD" w14:textId="77777777" w:rsidTr="00872652">
              <w:trPr>
                <w:trHeight w:val="21"/>
              </w:trPr>
              <w:tc>
                <w:tcPr>
                  <w:tcW w:w="317" w:type="dxa"/>
                </w:tcPr>
                <w:p w14:paraId="1F20A1D2" w14:textId="77777777" w:rsidR="00272C67" w:rsidRPr="00A34517" w:rsidRDefault="00272C67" w:rsidP="00630902">
                  <w:pPr>
                    <w:ind w:left="-104" w:right="-105"/>
                    <w:jc w:val="center"/>
                    <w:rPr>
                      <w:rFonts w:ascii="Verdana" w:hAnsi="Verdana"/>
                      <w:color w:val="000000" w:themeColor="text1"/>
                      <w:sz w:val="16"/>
                      <w:szCs w:val="16"/>
                    </w:rPr>
                  </w:pPr>
                  <w:r w:rsidRPr="00A34517">
                    <w:rPr>
                      <w:rFonts w:ascii="Verdana" w:hAnsi="Verdana"/>
                      <w:color w:val="000000" w:themeColor="text1"/>
                      <w:sz w:val="16"/>
                      <w:szCs w:val="16"/>
                    </w:rPr>
                    <w:t>4</w:t>
                  </w:r>
                </w:p>
              </w:tc>
              <w:tc>
                <w:tcPr>
                  <w:tcW w:w="2268" w:type="dxa"/>
                </w:tcPr>
                <w:p w14:paraId="41ECAF35" w14:textId="77777777" w:rsidR="00272C67" w:rsidRPr="00A34517" w:rsidRDefault="00272C67" w:rsidP="00630902">
                  <w:pPr>
                    <w:ind w:left="-104" w:right="-105"/>
                    <w:jc w:val="both"/>
                    <w:rPr>
                      <w:rFonts w:ascii="Verdana" w:hAnsi="Verdana"/>
                      <w:color w:val="000000" w:themeColor="text1"/>
                      <w:sz w:val="16"/>
                      <w:szCs w:val="16"/>
                    </w:rPr>
                  </w:pPr>
                  <w:r w:rsidRPr="00A34517">
                    <w:rPr>
                      <w:rFonts w:ascii="Verdana" w:hAnsi="Verdana"/>
                      <w:color w:val="000000" w:themeColor="text1"/>
                      <w:sz w:val="16"/>
                      <w:szCs w:val="16"/>
                    </w:rPr>
                    <w:t>Fax</w:t>
                  </w:r>
                </w:p>
              </w:tc>
              <w:tc>
                <w:tcPr>
                  <w:tcW w:w="1842" w:type="dxa"/>
                </w:tcPr>
                <w:p w14:paraId="300A6DC1" w14:textId="77777777" w:rsidR="00272C67" w:rsidRPr="00A34517" w:rsidRDefault="00272C67" w:rsidP="00630902">
                  <w:pPr>
                    <w:ind w:left="-104" w:right="-105"/>
                    <w:jc w:val="center"/>
                    <w:rPr>
                      <w:rFonts w:ascii="Verdana" w:hAnsi="Verdana"/>
                      <w:color w:val="000000" w:themeColor="text1"/>
                      <w:sz w:val="16"/>
                      <w:szCs w:val="16"/>
                    </w:rPr>
                  </w:pPr>
                  <w:r w:rsidRPr="00A34517">
                    <w:rPr>
                      <w:rFonts w:ascii="Verdana" w:hAnsi="Verdana"/>
                      <w:color w:val="000000" w:themeColor="text1"/>
                      <w:sz w:val="16"/>
                      <w:szCs w:val="16"/>
                    </w:rPr>
                    <w:t>0</w:t>
                  </w:r>
                </w:p>
              </w:tc>
              <w:tc>
                <w:tcPr>
                  <w:tcW w:w="1985" w:type="dxa"/>
                  <w:vAlign w:val="center"/>
                </w:tcPr>
                <w:p w14:paraId="1B21555D" w14:textId="77777777" w:rsidR="00272C67" w:rsidRPr="00A34517" w:rsidRDefault="00272C67" w:rsidP="00630902">
                  <w:pPr>
                    <w:ind w:left="-104" w:right="-105"/>
                    <w:jc w:val="center"/>
                    <w:rPr>
                      <w:rFonts w:ascii="Verdana" w:hAnsi="Verdana" w:cs="Calibri"/>
                      <w:color w:val="000000" w:themeColor="text1"/>
                      <w:sz w:val="16"/>
                      <w:szCs w:val="16"/>
                    </w:rPr>
                  </w:pPr>
                  <w:r w:rsidRPr="00A34517">
                    <w:rPr>
                      <w:rFonts w:ascii="Verdana" w:hAnsi="Verdana" w:cs="Calibri"/>
                      <w:color w:val="000000" w:themeColor="text1"/>
                      <w:sz w:val="16"/>
                      <w:szCs w:val="16"/>
                    </w:rPr>
                    <w:t>7</w:t>
                  </w:r>
                </w:p>
              </w:tc>
            </w:tr>
          </w:tbl>
          <w:p w14:paraId="6F9DD79B" w14:textId="77777777" w:rsidR="00A8634A" w:rsidRPr="00A34517" w:rsidRDefault="00A8634A" w:rsidP="00630902">
            <w:pPr>
              <w:tabs>
                <w:tab w:val="left" w:pos="175"/>
                <w:tab w:val="left" w:pos="993"/>
              </w:tabs>
              <w:autoSpaceDE w:val="0"/>
              <w:autoSpaceDN w:val="0"/>
              <w:adjustRightInd w:val="0"/>
              <w:ind w:left="-104" w:right="-105"/>
              <w:jc w:val="both"/>
              <w:rPr>
                <w:rFonts w:ascii="Verdana" w:hAnsi="Verdana" w:cs="TimesNewRomanPSMT"/>
                <w:b/>
                <w:color w:val="EE0000"/>
                <w:sz w:val="16"/>
                <w:szCs w:val="16"/>
                <w:highlight w:val="yellow"/>
                <w:lang w:val="en-US"/>
              </w:rPr>
            </w:pPr>
          </w:p>
        </w:tc>
        <w:tc>
          <w:tcPr>
            <w:tcW w:w="4536" w:type="dxa"/>
          </w:tcPr>
          <w:p w14:paraId="1565457B" w14:textId="77777777" w:rsidR="003E51E5" w:rsidRPr="00630902" w:rsidRDefault="003E51E5" w:rsidP="00D34622">
            <w:pPr>
              <w:tabs>
                <w:tab w:val="left" w:pos="360"/>
              </w:tabs>
              <w:autoSpaceDE w:val="0"/>
              <w:autoSpaceDN w:val="0"/>
              <w:adjustRightInd w:val="0"/>
              <w:rPr>
                <w:rFonts w:ascii="Verdana" w:hAnsi="Verdana"/>
                <w:b/>
                <w:sz w:val="16"/>
                <w:szCs w:val="16"/>
                <w:u w:val="single"/>
              </w:rPr>
            </w:pPr>
            <w:r w:rsidRPr="00630902">
              <w:rPr>
                <w:rFonts w:ascii="Verdana" w:hAnsi="Verdana"/>
                <w:b/>
                <w:sz w:val="16"/>
                <w:szCs w:val="16"/>
                <w:u w:val="single"/>
              </w:rPr>
              <w:lastRenderedPageBreak/>
              <w:t>Cap IV. DETALIEREA SERVICIILOR; A. SERVICII DE MENTENANŢĂ LA ECHIPAMENTELE INFORMATICE, pag 4</w:t>
            </w:r>
          </w:p>
          <w:p w14:paraId="69273003" w14:textId="77777777" w:rsidR="007315B2" w:rsidRPr="00A34517" w:rsidRDefault="007315B2" w:rsidP="00D34622">
            <w:pPr>
              <w:tabs>
                <w:tab w:val="left" w:pos="360"/>
              </w:tabs>
              <w:autoSpaceDE w:val="0"/>
              <w:autoSpaceDN w:val="0"/>
              <w:adjustRightInd w:val="0"/>
              <w:rPr>
                <w:rFonts w:ascii="Verdana" w:hAnsi="Verdana"/>
                <w:b/>
                <w:color w:val="EE0000"/>
                <w:sz w:val="16"/>
                <w:szCs w:val="16"/>
                <w:u w:val="single"/>
              </w:rPr>
            </w:pPr>
          </w:p>
        </w:tc>
      </w:tr>
      <w:tr w:rsidR="00272C67" w:rsidRPr="00A34517" w14:paraId="5950A717" w14:textId="77777777" w:rsidTr="00994373">
        <w:trPr>
          <w:trHeight w:val="45"/>
        </w:trPr>
        <w:tc>
          <w:tcPr>
            <w:tcW w:w="426" w:type="dxa"/>
          </w:tcPr>
          <w:p w14:paraId="376A9DA9" w14:textId="77777777" w:rsidR="003E51E5" w:rsidRPr="00A34517" w:rsidRDefault="003E51E5" w:rsidP="003E51E5">
            <w:pPr>
              <w:spacing w:line="276" w:lineRule="auto"/>
              <w:ind w:left="-284" w:right="-429"/>
              <w:jc w:val="center"/>
              <w:rPr>
                <w:rFonts w:ascii="Verdana" w:hAnsi="Verdana"/>
                <w:b/>
                <w:bCs/>
                <w:color w:val="EE0000"/>
                <w:sz w:val="16"/>
                <w:szCs w:val="16"/>
                <w:lang w:eastAsia="ro-RO"/>
              </w:rPr>
            </w:pPr>
          </w:p>
        </w:tc>
        <w:tc>
          <w:tcPr>
            <w:tcW w:w="6521" w:type="dxa"/>
          </w:tcPr>
          <w:p w14:paraId="77ACAC4A" w14:textId="77777777" w:rsidR="00272C67" w:rsidRPr="00A34517" w:rsidRDefault="00272C67" w:rsidP="00630902">
            <w:pPr>
              <w:pStyle w:val="Listparagraf"/>
              <w:tabs>
                <w:tab w:val="left" w:pos="284"/>
              </w:tabs>
              <w:ind w:left="-104" w:right="-105"/>
              <w:jc w:val="both"/>
              <w:rPr>
                <w:rFonts w:ascii="Verdana" w:hAnsi="Verdana"/>
                <w:b/>
                <w:sz w:val="16"/>
                <w:szCs w:val="16"/>
              </w:rPr>
            </w:pPr>
            <w:r w:rsidRPr="00A34517">
              <w:rPr>
                <w:rFonts w:ascii="Verdana" w:hAnsi="Verdana" w:cs="Arial"/>
                <w:b/>
                <w:sz w:val="16"/>
                <w:szCs w:val="16"/>
              </w:rPr>
              <w:t xml:space="preserve">Cele 6 </w:t>
            </w:r>
            <w:proofErr w:type="spellStart"/>
            <w:r w:rsidRPr="00A34517">
              <w:rPr>
                <w:rFonts w:ascii="Verdana" w:hAnsi="Verdana" w:cs="Arial"/>
                <w:b/>
                <w:sz w:val="16"/>
                <w:szCs w:val="16"/>
              </w:rPr>
              <w:t>mentenanțe</w:t>
            </w:r>
            <w:proofErr w:type="spellEnd"/>
            <w:r w:rsidRPr="00A34517">
              <w:rPr>
                <w:rFonts w:ascii="Verdana" w:hAnsi="Verdana" w:cs="Arial"/>
                <w:b/>
                <w:sz w:val="16"/>
                <w:szCs w:val="16"/>
              </w:rPr>
              <w:t xml:space="preserve"> </w:t>
            </w:r>
            <w:proofErr w:type="spellStart"/>
            <w:r w:rsidRPr="00A34517">
              <w:rPr>
                <w:rFonts w:ascii="Verdana" w:hAnsi="Verdana" w:cs="Arial"/>
                <w:b/>
                <w:sz w:val="16"/>
                <w:szCs w:val="16"/>
              </w:rPr>
              <w:t>periodice</w:t>
            </w:r>
            <w:proofErr w:type="spellEnd"/>
            <w:r w:rsidRPr="00A34517">
              <w:rPr>
                <w:rFonts w:ascii="Verdana" w:hAnsi="Verdana" w:cs="Arial"/>
                <w:b/>
                <w:sz w:val="16"/>
                <w:szCs w:val="16"/>
              </w:rPr>
              <w:t xml:space="preserve"> </w:t>
            </w:r>
            <w:proofErr w:type="spellStart"/>
            <w:r w:rsidRPr="00A34517">
              <w:rPr>
                <w:rFonts w:ascii="Verdana" w:hAnsi="Verdana" w:cs="Arial"/>
                <w:b/>
                <w:sz w:val="16"/>
                <w:szCs w:val="16"/>
              </w:rPr>
              <w:t>vor</w:t>
            </w:r>
            <w:proofErr w:type="spellEnd"/>
            <w:r w:rsidRPr="00A34517">
              <w:rPr>
                <w:rFonts w:ascii="Verdana" w:hAnsi="Verdana" w:cs="Arial"/>
                <w:b/>
                <w:sz w:val="16"/>
                <w:szCs w:val="16"/>
              </w:rPr>
              <w:t xml:space="preserve"> fi </w:t>
            </w:r>
            <w:proofErr w:type="spellStart"/>
            <w:r w:rsidRPr="00A34517">
              <w:rPr>
                <w:rFonts w:ascii="Verdana" w:hAnsi="Verdana" w:cs="Arial"/>
                <w:b/>
                <w:sz w:val="16"/>
                <w:szCs w:val="16"/>
              </w:rPr>
              <w:t>prestate</w:t>
            </w:r>
            <w:proofErr w:type="spellEnd"/>
            <w:r w:rsidRPr="00A34517">
              <w:rPr>
                <w:rFonts w:ascii="Verdana" w:hAnsi="Verdana" w:cs="Arial"/>
                <w:b/>
                <w:sz w:val="16"/>
                <w:szCs w:val="16"/>
              </w:rPr>
              <w:t xml:space="preserve"> </w:t>
            </w:r>
            <w:proofErr w:type="gramStart"/>
            <w:r w:rsidRPr="00A34517">
              <w:rPr>
                <w:rFonts w:ascii="Verdana" w:hAnsi="Verdana" w:cs="Arial"/>
                <w:b/>
                <w:sz w:val="16"/>
                <w:szCs w:val="16"/>
              </w:rPr>
              <w:t xml:space="preserve">pe  </w:t>
            </w:r>
            <w:proofErr w:type="spellStart"/>
            <w:r w:rsidRPr="00A34517">
              <w:rPr>
                <w:rFonts w:ascii="Verdana" w:hAnsi="Verdana" w:cs="Arial"/>
                <w:b/>
                <w:sz w:val="16"/>
                <w:szCs w:val="16"/>
              </w:rPr>
              <w:t>parcursul</w:t>
            </w:r>
            <w:proofErr w:type="spellEnd"/>
            <w:proofErr w:type="gramEnd"/>
            <w:r w:rsidRPr="00A34517">
              <w:rPr>
                <w:rFonts w:ascii="Verdana" w:hAnsi="Verdana" w:cs="Arial"/>
                <w:b/>
                <w:sz w:val="16"/>
                <w:szCs w:val="16"/>
              </w:rPr>
              <w:t xml:space="preserve"> </w:t>
            </w:r>
            <w:proofErr w:type="spellStart"/>
            <w:r w:rsidRPr="00A34517">
              <w:rPr>
                <w:rFonts w:ascii="Verdana" w:hAnsi="Verdana" w:cs="Arial"/>
                <w:b/>
                <w:sz w:val="16"/>
                <w:szCs w:val="16"/>
              </w:rPr>
              <w:t>derulării</w:t>
            </w:r>
            <w:proofErr w:type="spellEnd"/>
            <w:r w:rsidRPr="00A34517">
              <w:rPr>
                <w:rFonts w:ascii="Verdana" w:hAnsi="Verdana" w:cs="Arial"/>
                <w:b/>
                <w:sz w:val="16"/>
                <w:szCs w:val="16"/>
              </w:rPr>
              <w:t xml:space="preserve"> </w:t>
            </w:r>
            <w:proofErr w:type="spellStart"/>
            <w:r w:rsidRPr="00A34517">
              <w:rPr>
                <w:rFonts w:ascii="Verdana" w:hAnsi="Verdana" w:cs="Arial"/>
                <w:b/>
                <w:sz w:val="16"/>
                <w:szCs w:val="16"/>
              </w:rPr>
              <w:t>contractului</w:t>
            </w:r>
            <w:proofErr w:type="spellEnd"/>
            <w:r w:rsidRPr="00A34517">
              <w:rPr>
                <w:rFonts w:ascii="Verdana" w:hAnsi="Verdana" w:cs="Arial"/>
                <w:b/>
                <w:sz w:val="16"/>
                <w:szCs w:val="16"/>
              </w:rPr>
              <w:t xml:space="preserve"> </w:t>
            </w:r>
            <w:proofErr w:type="spellStart"/>
            <w:r w:rsidRPr="00A34517">
              <w:rPr>
                <w:rFonts w:ascii="Verdana" w:hAnsi="Verdana" w:cs="Arial"/>
                <w:b/>
                <w:sz w:val="16"/>
                <w:szCs w:val="16"/>
              </w:rPr>
              <w:t>pentru</w:t>
            </w:r>
            <w:proofErr w:type="spellEnd"/>
            <w:r w:rsidRPr="00A34517">
              <w:rPr>
                <w:rFonts w:ascii="Verdana" w:hAnsi="Verdana" w:cs="Arial"/>
                <w:b/>
                <w:sz w:val="16"/>
                <w:szCs w:val="16"/>
              </w:rPr>
              <w:t xml:space="preserve"> </w:t>
            </w:r>
            <w:proofErr w:type="spellStart"/>
            <w:r w:rsidRPr="00A34517">
              <w:rPr>
                <w:rFonts w:ascii="Verdana" w:hAnsi="Verdana" w:cs="Arial"/>
                <w:b/>
                <w:sz w:val="16"/>
                <w:szCs w:val="16"/>
              </w:rPr>
              <w:t>următoarele</w:t>
            </w:r>
            <w:proofErr w:type="spellEnd"/>
            <w:r w:rsidRPr="00A34517">
              <w:rPr>
                <w:rFonts w:ascii="Verdana" w:hAnsi="Verdana" w:cs="Arial"/>
                <w:b/>
                <w:sz w:val="16"/>
                <w:szCs w:val="16"/>
              </w:rPr>
              <w:t xml:space="preserve"> </w:t>
            </w:r>
            <w:proofErr w:type="spellStart"/>
            <w:r w:rsidRPr="00A34517">
              <w:rPr>
                <w:rFonts w:ascii="Verdana" w:hAnsi="Verdana" w:cs="Arial"/>
                <w:b/>
                <w:sz w:val="16"/>
                <w:szCs w:val="16"/>
              </w:rPr>
              <w:t>echipamente</w:t>
            </w:r>
            <w:proofErr w:type="spellEnd"/>
            <w:r w:rsidRPr="00A34517">
              <w:rPr>
                <w:rFonts w:ascii="Verdana" w:hAnsi="Verdana" w:cs="Arial"/>
                <w:b/>
                <w:sz w:val="16"/>
                <w:szCs w:val="16"/>
              </w:rPr>
              <w:t xml:space="preserve"> </w:t>
            </w:r>
            <w:proofErr w:type="spellStart"/>
            <w:r w:rsidRPr="00A34517">
              <w:rPr>
                <w:rFonts w:ascii="Verdana" w:hAnsi="Verdana" w:cs="Arial"/>
                <w:b/>
                <w:sz w:val="16"/>
                <w:szCs w:val="16"/>
              </w:rPr>
              <w:t>informatice</w:t>
            </w:r>
            <w:proofErr w:type="spellEnd"/>
            <w:r w:rsidRPr="00A34517">
              <w:rPr>
                <w:rFonts w:ascii="Verdana" w:hAnsi="Verdana" w:cs="Arial"/>
                <w:b/>
                <w:sz w:val="16"/>
                <w:szCs w:val="16"/>
              </w:rPr>
              <w:t>:</w:t>
            </w:r>
          </w:p>
          <w:p w14:paraId="365A902A" w14:textId="77777777" w:rsidR="00272C67" w:rsidRPr="00A34517" w:rsidRDefault="00272C67" w:rsidP="00630902">
            <w:pPr>
              <w:pStyle w:val="Listparagraf"/>
              <w:tabs>
                <w:tab w:val="left" w:pos="284"/>
              </w:tabs>
              <w:ind w:left="-104" w:right="-105"/>
              <w:jc w:val="both"/>
              <w:rPr>
                <w:rFonts w:ascii="Verdana" w:hAnsi="Verdana"/>
                <w:b/>
                <w:sz w:val="16"/>
                <w:szCs w:val="16"/>
              </w:rPr>
            </w:pPr>
          </w:p>
          <w:tbl>
            <w:tblPr>
              <w:tblW w:w="6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7"/>
              <w:gridCol w:w="2269"/>
              <w:gridCol w:w="1559"/>
              <w:gridCol w:w="1417"/>
            </w:tblGrid>
            <w:tr w:rsidR="0060529F" w:rsidRPr="00A34517" w14:paraId="3A9A1705" w14:textId="77777777" w:rsidTr="00CA4621">
              <w:trPr>
                <w:trHeight w:val="56"/>
                <w:tblHeader/>
              </w:trPr>
              <w:tc>
                <w:tcPr>
                  <w:tcW w:w="910" w:type="pct"/>
                  <w:vAlign w:val="center"/>
                  <w:hideMark/>
                </w:tcPr>
                <w:p w14:paraId="4B5969B5" w14:textId="77777777" w:rsidR="00272C67" w:rsidRPr="00A34517" w:rsidRDefault="00272C67" w:rsidP="00630902">
                  <w:pPr>
                    <w:ind w:left="-104" w:right="-105"/>
                    <w:jc w:val="center"/>
                    <w:rPr>
                      <w:rFonts w:ascii="Verdana" w:hAnsi="Verdana" w:cs="Calibri"/>
                      <w:b/>
                      <w:bCs/>
                      <w:color w:val="000000"/>
                      <w:sz w:val="16"/>
                      <w:szCs w:val="16"/>
                      <w:lang w:val="en-US" w:eastAsia="en-US"/>
                    </w:rPr>
                  </w:pPr>
                  <w:proofErr w:type="spellStart"/>
                  <w:r w:rsidRPr="00A34517">
                    <w:rPr>
                      <w:rFonts w:ascii="Verdana" w:hAnsi="Verdana" w:cs="Calibri"/>
                      <w:b/>
                      <w:bCs/>
                      <w:color w:val="000000"/>
                      <w:sz w:val="16"/>
                      <w:szCs w:val="16"/>
                      <w:lang w:val="en-US" w:eastAsia="en-US"/>
                    </w:rPr>
                    <w:t>Mentenanța</w:t>
                  </w:r>
                  <w:proofErr w:type="spellEnd"/>
                </w:p>
              </w:tc>
              <w:tc>
                <w:tcPr>
                  <w:tcW w:w="1769" w:type="pct"/>
                  <w:vAlign w:val="center"/>
                  <w:hideMark/>
                </w:tcPr>
                <w:p w14:paraId="40392569" w14:textId="77777777" w:rsidR="00272C67" w:rsidRPr="00A34517" w:rsidRDefault="00272C67" w:rsidP="00630902">
                  <w:pPr>
                    <w:ind w:left="-104" w:right="-105"/>
                    <w:jc w:val="center"/>
                    <w:rPr>
                      <w:rFonts w:ascii="Verdana" w:hAnsi="Verdana" w:cs="Calibri"/>
                      <w:b/>
                      <w:bCs/>
                      <w:color w:val="000000"/>
                      <w:sz w:val="16"/>
                      <w:szCs w:val="16"/>
                      <w:lang w:val="en-US" w:eastAsia="en-US"/>
                    </w:rPr>
                  </w:pPr>
                  <w:r w:rsidRPr="00A34517">
                    <w:rPr>
                      <w:rFonts w:ascii="Verdana" w:hAnsi="Verdana" w:cs="Calibri"/>
                      <w:b/>
                      <w:bCs/>
                      <w:color w:val="000000"/>
                      <w:sz w:val="16"/>
                      <w:szCs w:val="16"/>
                      <w:lang w:eastAsia="en-US"/>
                    </w:rPr>
                    <w:t>Denumire echipament</w:t>
                  </w:r>
                </w:p>
              </w:tc>
              <w:tc>
                <w:tcPr>
                  <w:tcW w:w="1216" w:type="pct"/>
                  <w:vAlign w:val="center"/>
                  <w:hideMark/>
                </w:tcPr>
                <w:p w14:paraId="6B5D131F" w14:textId="77777777" w:rsidR="00272C67" w:rsidRPr="00A34517" w:rsidRDefault="00272C67" w:rsidP="00630902">
                  <w:pPr>
                    <w:ind w:left="-104" w:right="-105"/>
                    <w:jc w:val="center"/>
                    <w:rPr>
                      <w:rFonts w:ascii="Verdana" w:hAnsi="Verdana" w:cs="Calibri"/>
                      <w:b/>
                      <w:bCs/>
                      <w:color w:val="000000"/>
                      <w:sz w:val="16"/>
                      <w:szCs w:val="16"/>
                      <w:lang w:val="en-US" w:eastAsia="en-US"/>
                    </w:rPr>
                  </w:pPr>
                  <w:r w:rsidRPr="00A34517">
                    <w:rPr>
                      <w:rFonts w:ascii="Verdana" w:hAnsi="Verdana" w:cs="Calibri"/>
                      <w:b/>
                      <w:bCs/>
                      <w:color w:val="000000"/>
                      <w:sz w:val="16"/>
                      <w:szCs w:val="16"/>
                      <w:lang w:eastAsia="en-US"/>
                    </w:rPr>
                    <w:t>Nr. buc garanție</w:t>
                  </w:r>
                </w:p>
              </w:tc>
              <w:tc>
                <w:tcPr>
                  <w:tcW w:w="1106" w:type="pct"/>
                  <w:vAlign w:val="center"/>
                  <w:hideMark/>
                </w:tcPr>
                <w:p w14:paraId="6CB36E44" w14:textId="77777777" w:rsidR="00272C67" w:rsidRPr="00A34517" w:rsidRDefault="00272C67" w:rsidP="00630902">
                  <w:pPr>
                    <w:ind w:left="-104" w:right="-105"/>
                    <w:jc w:val="center"/>
                    <w:rPr>
                      <w:rFonts w:ascii="Verdana" w:hAnsi="Verdana" w:cs="Calibri"/>
                      <w:b/>
                      <w:bCs/>
                      <w:color w:val="000000"/>
                      <w:sz w:val="16"/>
                      <w:szCs w:val="16"/>
                      <w:lang w:val="en-US" w:eastAsia="en-US"/>
                    </w:rPr>
                  </w:pPr>
                  <w:r w:rsidRPr="00A34517">
                    <w:rPr>
                      <w:rFonts w:ascii="Verdana" w:hAnsi="Verdana" w:cs="Calibri"/>
                      <w:b/>
                      <w:bCs/>
                      <w:color w:val="000000"/>
                      <w:sz w:val="16"/>
                      <w:szCs w:val="16"/>
                      <w:lang w:eastAsia="en-US"/>
                    </w:rPr>
                    <w:t>Nr. buc. fără garanție</w:t>
                  </w:r>
                </w:p>
              </w:tc>
            </w:tr>
            <w:tr w:rsidR="0060529F" w:rsidRPr="00A34517" w14:paraId="3E45C8FD" w14:textId="77777777" w:rsidTr="00CA4621">
              <w:trPr>
                <w:trHeight w:val="187"/>
              </w:trPr>
              <w:tc>
                <w:tcPr>
                  <w:tcW w:w="910" w:type="pct"/>
                  <w:vMerge w:val="restart"/>
                  <w:vAlign w:val="center"/>
                  <w:hideMark/>
                </w:tcPr>
                <w:p w14:paraId="4471FF72" w14:textId="77777777" w:rsidR="00272C67" w:rsidRPr="00A34517" w:rsidRDefault="00272C67" w:rsidP="00630902">
                  <w:pPr>
                    <w:ind w:left="-104" w:right="-105"/>
                    <w:jc w:val="center"/>
                    <w:rPr>
                      <w:rFonts w:ascii="Verdana" w:hAnsi="Verdana" w:cs="Calibri"/>
                      <w:b/>
                      <w:bCs/>
                      <w:color w:val="000000"/>
                      <w:sz w:val="16"/>
                      <w:szCs w:val="16"/>
                      <w:lang w:eastAsia="en-US"/>
                    </w:rPr>
                  </w:pPr>
                  <w:r w:rsidRPr="00A34517">
                    <w:rPr>
                      <w:rFonts w:ascii="Verdana" w:hAnsi="Verdana" w:cs="Calibri"/>
                      <w:b/>
                      <w:bCs/>
                      <w:color w:val="000000"/>
                      <w:sz w:val="16"/>
                      <w:szCs w:val="16"/>
                      <w:lang w:eastAsia="en-US"/>
                    </w:rPr>
                    <w:t>1</w:t>
                  </w:r>
                </w:p>
              </w:tc>
              <w:tc>
                <w:tcPr>
                  <w:tcW w:w="1769" w:type="pct"/>
                  <w:noWrap/>
                  <w:vAlign w:val="center"/>
                  <w:hideMark/>
                </w:tcPr>
                <w:p w14:paraId="64619014" w14:textId="77777777" w:rsidR="00272C67" w:rsidRPr="00A34517" w:rsidRDefault="00272C67" w:rsidP="00630902">
                  <w:pPr>
                    <w:ind w:left="-104" w:right="-105"/>
                    <w:rPr>
                      <w:rFonts w:ascii="Verdana" w:hAnsi="Verdana" w:cs="Calibri"/>
                      <w:color w:val="000000"/>
                      <w:sz w:val="16"/>
                      <w:szCs w:val="16"/>
                      <w:lang w:eastAsia="en-US"/>
                    </w:rPr>
                  </w:pPr>
                  <w:r w:rsidRPr="00A34517">
                    <w:rPr>
                      <w:rFonts w:ascii="Verdana" w:hAnsi="Verdana" w:cs="Calibri"/>
                      <w:color w:val="000000"/>
                      <w:sz w:val="16"/>
                      <w:szCs w:val="16"/>
                      <w:lang w:eastAsia="en-US"/>
                    </w:rPr>
                    <w:t>Imprimanta laser</w:t>
                  </w:r>
                </w:p>
              </w:tc>
              <w:tc>
                <w:tcPr>
                  <w:tcW w:w="1216" w:type="pct"/>
                  <w:vAlign w:val="center"/>
                  <w:hideMark/>
                </w:tcPr>
                <w:p w14:paraId="0DE13D0A" w14:textId="77777777" w:rsidR="00272C67" w:rsidRPr="00A34517" w:rsidRDefault="00272C67" w:rsidP="00630902">
                  <w:pPr>
                    <w:ind w:left="-104" w:right="-105"/>
                    <w:jc w:val="center"/>
                    <w:rPr>
                      <w:rFonts w:ascii="Verdana" w:hAnsi="Verdana" w:cs="Calibri"/>
                      <w:color w:val="000000"/>
                      <w:sz w:val="16"/>
                      <w:szCs w:val="16"/>
                      <w:lang w:eastAsia="en-US"/>
                    </w:rPr>
                  </w:pPr>
                  <w:r w:rsidRPr="00A34517">
                    <w:rPr>
                      <w:rFonts w:ascii="Verdana" w:hAnsi="Verdana" w:cs="Calibri"/>
                      <w:color w:val="000000"/>
                      <w:sz w:val="16"/>
                      <w:szCs w:val="16"/>
                      <w:lang w:eastAsia="en-US"/>
                    </w:rPr>
                    <w:t>0</w:t>
                  </w:r>
                </w:p>
              </w:tc>
              <w:tc>
                <w:tcPr>
                  <w:tcW w:w="1106" w:type="pct"/>
                  <w:vAlign w:val="center"/>
                  <w:hideMark/>
                </w:tcPr>
                <w:p w14:paraId="14EF6015" w14:textId="77777777" w:rsidR="00272C67" w:rsidRPr="00A34517" w:rsidRDefault="00272C67" w:rsidP="00630902">
                  <w:pPr>
                    <w:ind w:left="-104" w:right="-105"/>
                    <w:jc w:val="center"/>
                    <w:rPr>
                      <w:rFonts w:ascii="Verdana" w:hAnsi="Verdana" w:cs="Calibri"/>
                      <w:color w:val="000000"/>
                      <w:sz w:val="16"/>
                      <w:szCs w:val="16"/>
                      <w:lang w:eastAsia="en-US"/>
                    </w:rPr>
                  </w:pPr>
                  <w:r w:rsidRPr="00A34517">
                    <w:rPr>
                      <w:rFonts w:ascii="Verdana" w:hAnsi="Verdana" w:cs="Calibri"/>
                      <w:color w:val="000000"/>
                      <w:sz w:val="16"/>
                      <w:szCs w:val="16"/>
                      <w:lang w:eastAsia="en-US"/>
                    </w:rPr>
                    <w:t>63</w:t>
                  </w:r>
                </w:p>
              </w:tc>
            </w:tr>
            <w:tr w:rsidR="0060529F" w:rsidRPr="00A34517" w14:paraId="57E18F2A" w14:textId="77777777" w:rsidTr="00CA4621">
              <w:trPr>
                <w:trHeight w:val="95"/>
              </w:trPr>
              <w:tc>
                <w:tcPr>
                  <w:tcW w:w="910" w:type="pct"/>
                  <w:vMerge/>
                  <w:vAlign w:val="center"/>
                  <w:hideMark/>
                </w:tcPr>
                <w:p w14:paraId="163C7711" w14:textId="77777777" w:rsidR="00272C67" w:rsidRPr="00A34517" w:rsidRDefault="00272C67" w:rsidP="00630902">
                  <w:pPr>
                    <w:ind w:left="-104" w:right="-105"/>
                    <w:jc w:val="center"/>
                    <w:rPr>
                      <w:rFonts w:ascii="Verdana" w:hAnsi="Verdana" w:cs="Calibri"/>
                      <w:b/>
                      <w:bCs/>
                      <w:color w:val="000000"/>
                      <w:sz w:val="16"/>
                      <w:szCs w:val="16"/>
                      <w:lang w:eastAsia="en-US"/>
                    </w:rPr>
                  </w:pPr>
                </w:p>
              </w:tc>
              <w:tc>
                <w:tcPr>
                  <w:tcW w:w="1769" w:type="pct"/>
                  <w:noWrap/>
                  <w:vAlign w:val="center"/>
                  <w:hideMark/>
                </w:tcPr>
                <w:p w14:paraId="28B082E5" w14:textId="77777777" w:rsidR="00272C67" w:rsidRPr="00A34517" w:rsidRDefault="00272C67" w:rsidP="00630902">
                  <w:pPr>
                    <w:ind w:left="-104" w:right="-105"/>
                    <w:rPr>
                      <w:rFonts w:ascii="Verdana" w:hAnsi="Verdana" w:cs="Calibri"/>
                      <w:color w:val="000000"/>
                      <w:sz w:val="16"/>
                      <w:szCs w:val="16"/>
                      <w:lang w:eastAsia="en-US"/>
                    </w:rPr>
                  </w:pPr>
                  <w:r w:rsidRPr="00A34517">
                    <w:rPr>
                      <w:rFonts w:ascii="Verdana" w:hAnsi="Verdana" w:cs="Calibri"/>
                      <w:color w:val="000000"/>
                      <w:sz w:val="16"/>
                      <w:szCs w:val="16"/>
                      <w:lang w:eastAsia="en-US"/>
                    </w:rPr>
                    <w:t>Scaner</w:t>
                  </w:r>
                </w:p>
              </w:tc>
              <w:tc>
                <w:tcPr>
                  <w:tcW w:w="1216" w:type="pct"/>
                  <w:vAlign w:val="center"/>
                  <w:hideMark/>
                </w:tcPr>
                <w:p w14:paraId="169A5C1E" w14:textId="77777777" w:rsidR="00272C67" w:rsidRPr="00A34517" w:rsidRDefault="00272C67" w:rsidP="00630902">
                  <w:pPr>
                    <w:ind w:left="-104" w:right="-105"/>
                    <w:jc w:val="center"/>
                    <w:rPr>
                      <w:rFonts w:ascii="Verdana" w:hAnsi="Verdana" w:cs="Calibri"/>
                      <w:color w:val="000000"/>
                      <w:sz w:val="16"/>
                      <w:szCs w:val="16"/>
                      <w:lang w:eastAsia="en-US"/>
                    </w:rPr>
                  </w:pPr>
                  <w:r w:rsidRPr="00A34517">
                    <w:rPr>
                      <w:rFonts w:ascii="Verdana" w:hAnsi="Verdana" w:cs="Calibri"/>
                      <w:color w:val="000000"/>
                      <w:sz w:val="16"/>
                      <w:szCs w:val="16"/>
                      <w:lang w:eastAsia="en-US"/>
                    </w:rPr>
                    <w:t>20</w:t>
                  </w:r>
                </w:p>
              </w:tc>
              <w:tc>
                <w:tcPr>
                  <w:tcW w:w="1106" w:type="pct"/>
                  <w:vAlign w:val="center"/>
                  <w:hideMark/>
                </w:tcPr>
                <w:p w14:paraId="3ACCA4F8" w14:textId="77777777" w:rsidR="00272C67" w:rsidRPr="00A34517" w:rsidRDefault="00272C67" w:rsidP="00630902">
                  <w:pPr>
                    <w:ind w:left="-104" w:right="-105"/>
                    <w:jc w:val="center"/>
                    <w:rPr>
                      <w:rFonts w:ascii="Verdana" w:hAnsi="Verdana" w:cs="Calibri"/>
                      <w:color w:val="000000"/>
                      <w:sz w:val="16"/>
                      <w:szCs w:val="16"/>
                      <w:lang w:eastAsia="en-US"/>
                    </w:rPr>
                  </w:pPr>
                  <w:r w:rsidRPr="00A34517">
                    <w:rPr>
                      <w:rFonts w:ascii="Verdana" w:hAnsi="Verdana" w:cs="Calibri"/>
                      <w:color w:val="000000"/>
                      <w:sz w:val="16"/>
                      <w:szCs w:val="16"/>
                      <w:lang w:eastAsia="en-US"/>
                    </w:rPr>
                    <w:t>77</w:t>
                  </w:r>
                </w:p>
              </w:tc>
            </w:tr>
            <w:tr w:rsidR="0060529F" w:rsidRPr="00A34517" w14:paraId="44F0D781" w14:textId="77777777" w:rsidTr="00CA4621">
              <w:trPr>
                <w:trHeight w:val="95"/>
              </w:trPr>
              <w:tc>
                <w:tcPr>
                  <w:tcW w:w="910" w:type="pct"/>
                  <w:vMerge/>
                  <w:vAlign w:val="center"/>
                </w:tcPr>
                <w:p w14:paraId="033E2CA2" w14:textId="77777777" w:rsidR="00272C67" w:rsidRPr="00A34517" w:rsidRDefault="00272C67" w:rsidP="00630902">
                  <w:pPr>
                    <w:ind w:left="-104" w:right="-105"/>
                    <w:jc w:val="center"/>
                    <w:rPr>
                      <w:rFonts w:ascii="Verdana" w:hAnsi="Verdana" w:cs="Calibri"/>
                      <w:b/>
                      <w:bCs/>
                      <w:color w:val="000000"/>
                      <w:sz w:val="16"/>
                      <w:szCs w:val="16"/>
                      <w:lang w:eastAsia="en-US"/>
                    </w:rPr>
                  </w:pPr>
                </w:p>
              </w:tc>
              <w:tc>
                <w:tcPr>
                  <w:tcW w:w="1769" w:type="pct"/>
                  <w:noWrap/>
                  <w:vAlign w:val="center"/>
                </w:tcPr>
                <w:p w14:paraId="0342E553" w14:textId="77777777" w:rsidR="00272C67" w:rsidRPr="00A34517" w:rsidRDefault="00272C67" w:rsidP="00630902">
                  <w:pPr>
                    <w:ind w:left="-104" w:right="-105"/>
                    <w:rPr>
                      <w:rFonts w:ascii="Verdana" w:hAnsi="Verdana" w:cs="Calibri"/>
                      <w:color w:val="000000"/>
                      <w:sz w:val="16"/>
                      <w:szCs w:val="16"/>
                      <w:lang w:eastAsia="en-US"/>
                    </w:rPr>
                  </w:pPr>
                  <w:r w:rsidRPr="00A34517">
                    <w:rPr>
                      <w:rFonts w:ascii="Verdana" w:hAnsi="Verdana" w:cs="Calibri"/>
                      <w:color w:val="000000"/>
                      <w:sz w:val="16"/>
                      <w:szCs w:val="16"/>
                      <w:lang w:eastAsia="en-US"/>
                    </w:rPr>
                    <w:t>Multifuncțională/copiatoare</w:t>
                  </w:r>
                </w:p>
              </w:tc>
              <w:tc>
                <w:tcPr>
                  <w:tcW w:w="1216" w:type="pct"/>
                  <w:vAlign w:val="center"/>
                </w:tcPr>
                <w:p w14:paraId="3864438C" w14:textId="77777777" w:rsidR="00272C67" w:rsidRPr="00A34517" w:rsidRDefault="00272C67" w:rsidP="00630902">
                  <w:pPr>
                    <w:ind w:left="-104" w:right="-105"/>
                    <w:jc w:val="center"/>
                    <w:rPr>
                      <w:rFonts w:ascii="Verdana" w:hAnsi="Verdana" w:cs="Calibri"/>
                      <w:color w:val="000000"/>
                      <w:sz w:val="16"/>
                      <w:szCs w:val="16"/>
                      <w:lang w:eastAsia="en-US"/>
                    </w:rPr>
                  </w:pPr>
                  <w:r w:rsidRPr="00A34517">
                    <w:rPr>
                      <w:rFonts w:ascii="Verdana" w:hAnsi="Verdana" w:cs="Calibri"/>
                      <w:color w:val="000000"/>
                      <w:sz w:val="16"/>
                      <w:szCs w:val="16"/>
                      <w:lang w:eastAsia="en-US"/>
                    </w:rPr>
                    <w:t>0</w:t>
                  </w:r>
                </w:p>
              </w:tc>
              <w:tc>
                <w:tcPr>
                  <w:tcW w:w="1106" w:type="pct"/>
                  <w:vAlign w:val="center"/>
                </w:tcPr>
                <w:p w14:paraId="79802AA4" w14:textId="77777777" w:rsidR="00272C67" w:rsidRPr="00A34517" w:rsidRDefault="00272C67" w:rsidP="00630902">
                  <w:pPr>
                    <w:ind w:left="-104" w:right="-105"/>
                    <w:jc w:val="center"/>
                    <w:rPr>
                      <w:rFonts w:ascii="Verdana" w:hAnsi="Verdana" w:cs="Calibri"/>
                      <w:color w:val="000000"/>
                      <w:sz w:val="16"/>
                      <w:szCs w:val="16"/>
                      <w:lang w:eastAsia="en-US"/>
                    </w:rPr>
                  </w:pPr>
                  <w:r w:rsidRPr="00A34517">
                    <w:rPr>
                      <w:rFonts w:ascii="Verdana" w:hAnsi="Verdana" w:cs="Calibri"/>
                      <w:color w:val="000000"/>
                      <w:sz w:val="16"/>
                      <w:szCs w:val="16"/>
                      <w:lang w:eastAsia="en-US"/>
                    </w:rPr>
                    <w:t>31</w:t>
                  </w:r>
                </w:p>
              </w:tc>
            </w:tr>
            <w:tr w:rsidR="0060529F" w:rsidRPr="00A34517" w14:paraId="31B270C0" w14:textId="77777777" w:rsidTr="00CA4621">
              <w:trPr>
                <w:trHeight w:val="264"/>
              </w:trPr>
              <w:tc>
                <w:tcPr>
                  <w:tcW w:w="910" w:type="pct"/>
                  <w:vMerge/>
                  <w:tcBorders>
                    <w:bottom w:val="double" w:sz="4" w:space="0" w:color="auto"/>
                  </w:tcBorders>
                  <w:vAlign w:val="center"/>
                  <w:hideMark/>
                </w:tcPr>
                <w:p w14:paraId="66884880" w14:textId="77777777" w:rsidR="00272C67" w:rsidRPr="00A34517" w:rsidRDefault="00272C67" w:rsidP="00630902">
                  <w:pPr>
                    <w:ind w:left="-104" w:right="-105"/>
                    <w:jc w:val="center"/>
                    <w:rPr>
                      <w:rFonts w:ascii="Verdana" w:hAnsi="Verdana" w:cs="Calibri"/>
                      <w:b/>
                      <w:bCs/>
                      <w:color w:val="000000"/>
                      <w:sz w:val="16"/>
                      <w:szCs w:val="16"/>
                      <w:lang w:eastAsia="en-US"/>
                    </w:rPr>
                  </w:pPr>
                </w:p>
              </w:tc>
              <w:tc>
                <w:tcPr>
                  <w:tcW w:w="1769" w:type="pct"/>
                  <w:tcBorders>
                    <w:bottom w:val="double" w:sz="4" w:space="0" w:color="auto"/>
                  </w:tcBorders>
                  <w:noWrap/>
                  <w:vAlign w:val="center"/>
                </w:tcPr>
                <w:p w14:paraId="15525222" w14:textId="77777777" w:rsidR="00272C67" w:rsidRPr="00A34517" w:rsidRDefault="00272C67" w:rsidP="00630902">
                  <w:pPr>
                    <w:ind w:left="-104" w:right="-105"/>
                    <w:rPr>
                      <w:rFonts w:ascii="Verdana" w:hAnsi="Verdana" w:cs="Calibri"/>
                      <w:color w:val="000000"/>
                      <w:sz w:val="16"/>
                      <w:szCs w:val="16"/>
                      <w:lang w:eastAsia="en-US"/>
                    </w:rPr>
                  </w:pPr>
                  <w:r w:rsidRPr="00A34517">
                    <w:rPr>
                      <w:rFonts w:ascii="Verdana" w:hAnsi="Verdana" w:cs="Calibri"/>
                      <w:color w:val="000000"/>
                      <w:sz w:val="16"/>
                      <w:szCs w:val="16"/>
                      <w:lang w:eastAsia="en-US"/>
                    </w:rPr>
                    <w:t>Fax</w:t>
                  </w:r>
                </w:p>
              </w:tc>
              <w:tc>
                <w:tcPr>
                  <w:tcW w:w="1216" w:type="pct"/>
                  <w:tcBorders>
                    <w:bottom w:val="double" w:sz="4" w:space="0" w:color="auto"/>
                  </w:tcBorders>
                  <w:vAlign w:val="center"/>
                </w:tcPr>
                <w:p w14:paraId="1225B0F4" w14:textId="77777777" w:rsidR="00272C67" w:rsidRPr="00A34517" w:rsidRDefault="00272C67" w:rsidP="00630902">
                  <w:pPr>
                    <w:ind w:left="-104" w:right="-105"/>
                    <w:jc w:val="center"/>
                    <w:rPr>
                      <w:rFonts w:ascii="Verdana" w:hAnsi="Verdana" w:cs="Calibri"/>
                      <w:color w:val="000000"/>
                      <w:sz w:val="16"/>
                      <w:szCs w:val="16"/>
                      <w:lang w:eastAsia="en-US"/>
                    </w:rPr>
                  </w:pPr>
                  <w:r w:rsidRPr="00A34517">
                    <w:rPr>
                      <w:rFonts w:ascii="Verdana" w:hAnsi="Verdana" w:cs="Calibri"/>
                      <w:color w:val="000000"/>
                      <w:sz w:val="16"/>
                      <w:szCs w:val="16"/>
                      <w:lang w:eastAsia="en-US"/>
                    </w:rPr>
                    <w:t>0</w:t>
                  </w:r>
                </w:p>
              </w:tc>
              <w:tc>
                <w:tcPr>
                  <w:tcW w:w="1106" w:type="pct"/>
                  <w:tcBorders>
                    <w:bottom w:val="double" w:sz="4" w:space="0" w:color="auto"/>
                  </w:tcBorders>
                  <w:vAlign w:val="center"/>
                </w:tcPr>
                <w:p w14:paraId="4B0248DF" w14:textId="77777777" w:rsidR="00272C67" w:rsidRPr="00A34517" w:rsidRDefault="00272C67" w:rsidP="00630902">
                  <w:pPr>
                    <w:ind w:left="-104" w:right="-105"/>
                    <w:jc w:val="center"/>
                    <w:rPr>
                      <w:rFonts w:ascii="Verdana" w:hAnsi="Verdana" w:cs="Calibri"/>
                      <w:color w:val="000000"/>
                      <w:sz w:val="16"/>
                      <w:szCs w:val="16"/>
                      <w:lang w:eastAsia="en-US"/>
                    </w:rPr>
                  </w:pPr>
                  <w:r w:rsidRPr="00A34517">
                    <w:rPr>
                      <w:rFonts w:ascii="Verdana" w:hAnsi="Verdana" w:cs="Calibri"/>
                      <w:color w:val="000000"/>
                      <w:sz w:val="16"/>
                      <w:szCs w:val="16"/>
                      <w:lang w:eastAsia="en-US"/>
                    </w:rPr>
                    <w:t>7</w:t>
                  </w:r>
                </w:p>
              </w:tc>
            </w:tr>
            <w:tr w:rsidR="0060529F" w:rsidRPr="00A34517" w14:paraId="726C69F5" w14:textId="77777777" w:rsidTr="00CA4621">
              <w:trPr>
                <w:trHeight w:val="64"/>
              </w:trPr>
              <w:tc>
                <w:tcPr>
                  <w:tcW w:w="910" w:type="pct"/>
                  <w:vMerge w:val="restart"/>
                  <w:tcBorders>
                    <w:top w:val="double" w:sz="4" w:space="0" w:color="auto"/>
                    <w:left w:val="double" w:sz="4" w:space="0" w:color="auto"/>
                    <w:bottom w:val="double" w:sz="4" w:space="0" w:color="auto"/>
                    <w:right w:val="double" w:sz="4" w:space="0" w:color="auto"/>
                  </w:tcBorders>
                  <w:vAlign w:val="center"/>
                  <w:hideMark/>
                </w:tcPr>
                <w:p w14:paraId="259C3225" w14:textId="77777777" w:rsidR="00272C67" w:rsidRPr="00A34517" w:rsidRDefault="00272C67" w:rsidP="00630902">
                  <w:pPr>
                    <w:ind w:left="-104" w:right="-105"/>
                    <w:jc w:val="center"/>
                    <w:rPr>
                      <w:rFonts w:ascii="Verdana" w:hAnsi="Verdana" w:cs="Calibri"/>
                      <w:b/>
                      <w:bCs/>
                      <w:color w:val="000000"/>
                      <w:sz w:val="16"/>
                      <w:szCs w:val="16"/>
                      <w:lang w:eastAsia="en-US"/>
                    </w:rPr>
                  </w:pPr>
                  <w:r w:rsidRPr="00A34517">
                    <w:rPr>
                      <w:rFonts w:ascii="Verdana" w:hAnsi="Verdana" w:cs="Calibri"/>
                      <w:b/>
                      <w:bCs/>
                      <w:color w:val="000000"/>
                      <w:sz w:val="16"/>
                      <w:szCs w:val="16"/>
                      <w:lang w:eastAsia="en-US"/>
                    </w:rPr>
                    <w:t>2</w:t>
                  </w:r>
                </w:p>
              </w:tc>
              <w:tc>
                <w:tcPr>
                  <w:tcW w:w="1769" w:type="pct"/>
                  <w:tcBorders>
                    <w:top w:val="double" w:sz="4" w:space="0" w:color="auto"/>
                    <w:left w:val="double" w:sz="4" w:space="0" w:color="auto"/>
                    <w:bottom w:val="double" w:sz="4" w:space="0" w:color="auto"/>
                    <w:right w:val="double" w:sz="4" w:space="0" w:color="auto"/>
                  </w:tcBorders>
                  <w:noWrap/>
                  <w:vAlign w:val="center"/>
                  <w:hideMark/>
                </w:tcPr>
                <w:p w14:paraId="743C7859" w14:textId="77777777" w:rsidR="00272C67" w:rsidRPr="00A34517" w:rsidRDefault="00272C67" w:rsidP="00630902">
                  <w:pPr>
                    <w:ind w:left="-104" w:right="-105"/>
                    <w:rPr>
                      <w:rFonts w:ascii="Verdana" w:hAnsi="Verdana" w:cs="Calibri"/>
                      <w:color w:val="000000"/>
                      <w:sz w:val="16"/>
                      <w:szCs w:val="16"/>
                      <w:lang w:eastAsia="en-US"/>
                    </w:rPr>
                  </w:pPr>
                  <w:r w:rsidRPr="00A34517">
                    <w:rPr>
                      <w:rFonts w:ascii="Verdana" w:hAnsi="Verdana" w:cs="Calibri"/>
                      <w:color w:val="000000"/>
                      <w:sz w:val="16"/>
                      <w:szCs w:val="16"/>
                      <w:lang w:eastAsia="en-US"/>
                    </w:rPr>
                    <w:t>Imprimanta laser</w:t>
                  </w:r>
                </w:p>
              </w:tc>
              <w:tc>
                <w:tcPr>
                  <w:tcW w:w="1216" w:type="pct"/>
                  <w:tcBorders>
                    <w:top w:val="double" w:sz="4" w:space="0" w:color="auto"/>
                    <w:left w:val="double" w:sz="4" w:space="0" w:color="auto"/>
                    <w:bottom w:val="double" w:sz="4" w:space="0" w:color="auto"/>
                    <w:right w:val="double" w:sz="4" w:space="0" w:color="auto"/>
                  </w:tcBorders>
                  <w:vAlign w:val="center"/>
                  <w:hideMark/>
                </w:tcPr>
                <w:p w14:paraId="4EE1F667" w14:textId="77777777" w:rsidR="00272C67" w:rsidRPr="00A34517" w:rsidRDefault="00272C67" w:rsidP="00630902">
                  <w:pPr>
                    <w:ind w:left="-104" w:right="-105"/>
                    <w:jc w:val="center"/>
                    <w:rPr>
                      <w:rFonts w:ascii="Verdana" w:hAnsi="Verdana" w:cs="Calibri"/>
                      <w:color w:val="000000"/>
                      <w:sz w:val="16"/>
                      <w:szCs w:val="16"/>
                      <w:lang w:eastAsia="en-US"/>
                    </w:rPr>
                  </w:pPr>
                  <w:r w:rsidRPr="00A34517">
                    <w:rPr>
                      <w:rFonts w:ascii="Verdana" w:hAnsi="Verdana" w:cs="Calibri"/>
                      <w:color w:val="000000"/>
                      <w:sz w:val="16"/>
                      <w:szCs w:val="16"/>
                      <w:lang w:eastAsia="en-US"/>
                    </w:rPr>
                    <w:t>0</w:t>
                  </w:r>
                </w:p>
              </w:tc>
              <w:tc>
                <w:tcPr>
                  <w:tcW w:w="1106" w:type="pct"/>
                  <w:tcBorders>
                    <w:top w:val="double" w:sz="4" w:space="0" w:color="auto"/>
                    <w:left w:val="double" w:sz="4" w:space="0" w:color="auto"/>
                    <w:bottom w:val="double" w:sz="4" w:space="0" w:color="auto"/>
                    <w:right w:val="double" w:sz="4" w:space="0" w:color="auto"/>
                  </w:tcBorders>
                  <w:vAlign w:val="center"/>
                  <w:hideMark/>
                </w:tcPr>
                <w:p w14:paraId="4DB6A1DD" w14:textId="77777777" w:rsidR="00272C67" w:rsidRPr="00A34517" w:rsidRDefault="00272C67" w:rsidP="00630902">
                  <w:pPr>
                    <w:ind w:left="-104" w:right="-105"/>
                    <w:jc w:val="center"/>
                    <w:rPr>
                      <w:rFonts w:ascii="Verdana" w:hAnsi="Verdana" w:cs="Calibri"/>
                      <w:color w:val="000000"/>
                      <w:sz w:val="16"/>
                      <w:szCs w:val="16"/>
                      <w:lang w:eastAsia="en-US"/>
                    </w:rPr>
                  </w:pPr>
                  <w:r w:rsidRPr="00A34517">
                    <w:rPr>
                      <w:rFonts w:ascii="Verdana" w:hAnsi="Verdana" w:cs="Calibri"/>
                      <w:color w:val="000000"/>
                      <w:sz w:val="16"/>
                      <w:szCs w:val="16"/>
                      <w:lang w:eastAsia="en-US"/>
                    </w:rPr>
                    <w:t>63</w:t>
                  </w:r>
                </w:p>
              </w:tc>
            </w:tr>
            <w:tr w:rsidR="0060529F" w:rsidRPr="00A34517" w14:paraId="0D4F42DA" w14:textId="77777777" w:rsidTr="00CA4621">
              <w:trPr>
                <w:trHeight w:val="64"/>
              </w:trPr>
              <w:tc>
                <w:tcPr>
                  <w:tcW w:w="910" w:type="pct"/>
                  <w:vMerge/>
                  <w:tcBorders>
                    <w:top w:val="double" w:sz="4" w:space="0" w:color="auto"/>
                    <w:left w:val="double" w:sz="4" w:space="0" w:color="auto"/>
                    <w:bottom w:val="double" w:sz="4" w:space="0" w:color="auto"/>
                    <w:right w:val="double" w:sz="4" w:space="0" w:color="auto"/>
                  </w:tcBorders>
                  <w:vAlign w:val="center"/>
                  <w:hideMark/>
                </w:tcPr>
                <w:p w14:paraId="4429D191" w14:textId="77777777" w:rsidR="00272C67" w:rsidRPr="00A34517" w:rsidRDefault="00272C67" w:rsidP="00630902">
                  <w:pPr>
                    <w:ind w:left="-104" w:right="-105"/>
                    <w:jc w:val="center"/>
                    <w:rPr>
                      <w:rFonts w:ascii="Verdana" w:hAnsi="Verdana" w:cs="Calibri"/>
                      <w:b/>
                      <w:bCs/>
                      <w:color w:val="000000"/>
                      <w:sz w:val="16"/>
                      <w:szCs w:val="16"/>
                      <w:lang w:eastAsia="en-US"/>
                    </w:rPr>
                  </w:pPr>
                </w:p>
              </w:tc>
              <w:tc>
                <w:tcPr>
                  <w:tcW w:w="1769" w:type="pct"/>
                  <w:tcBorders>
                    <w:top w:val="double" w:sz="4" w:space="0" w:color="auto"/>
                    <w:left w:val="double" w:sz="4" w:space="0" w:color="auto"/>
                    <w:bottom w:val="double" w:sz="4" w:space="0" w:color="auto"/>
                    <w:right w:val="double" w:sz="4" w:space="0" w:color="auto"/>
                  </w:tcBorders>
                  <w:noWrap/>
                  <w:vAlign w:val="center"/>
                  <w:hideMark/>
                </w:tcPr>
                <w:p w14:paraId="1359815E" w14:textId="77777777" w:rsidR="00272C67" w:rsidRPr="00A34517" w:rsidRDefault="00272C67" w:rsidP="00630902">
                  <w:pPr>
                    <w:ind w:left="-104" w:right="-105"/>
                    <w:rPr>
                      <w:rFonts w:ascii="Verdana" w:hAnsi="Verdana" w:cs="Calibri"/>
                      <w:color w:val="000000"/>
                      <w:sz w:val="16"/>
                      <w:szCs w:val="16"/>
                      <w:lang w:eastAsia="en-US"/>
                    </w:rPr>
                  </w:pPr>
                  <w:r w:rsidRPr="00A34517">
                    <w:rPr>
                      <w:rFonts w:ascii="Verdana" w:hAnsi="Verdana" w:cs="Calibri"/>
                      <w:color w:val="000000"/>
                      <w:sz w:val="16"/>
                      <w:szCs w:val="16"/>
                      <w:lang w:eastAsia="en-US"/>
                    </w:rPr>
                    <w:t>Scaner</w:t>
                  </w:r>
                </w:p>
              </w:tc>
              <w:tc>
                <w:tcPr>
                  <w:tcW w:w="1216" w:type="pct"/>
                  <w:tcBorders>
                    <w:top w:val="double" w:sz="4" w:space="0" w:color="auto"/>
                    <w:left w:val="double" w:sz="4" w:space="0" w:color="auto"/>
                    <w:bottom w:val="double" w:sz="4" w:space="0" w:color="auto"/>
                    <w:right w:val="double" w:sz="4" w:space="0" w:color="auto"/>
                  </w:tcBorders>
                  <w:vAlign w:val="center"/>
                  <w:hideMark/>
                </w:tcPr>
                <w:p w14:paraId="6BC4B6E2" w14:textId="77777777" w:rsidR="00272C67" w:rsidRPr="00A34517" w:rsidRDefault="00272C67" w:rsidP="00630902">
                  <w:pPr>
                    <w:ind w:left="-104" w:right="-105"/>
                    <w:jc w:val="center"/>
                    <w:rPr>
                      <w:rFonts w:ascii="Verdana" w:hAnsi="Verdana" w:cs="Calibri"/>
                      <w:color w:val="000000"/>
                      <w:sz w:val="16"/>
                      <w:szCs w:val="16"/>
                      <w:lang w:eastAsia="en-US"/>
                    </w:rPr>
                  </w:pPr>
                  <w:r w:rsidRPr="00A34517">
                    <w:rPr>
                      <w:rFonts w:ascii="Verdana" w:hAnsi="Verdana" w:cs="Calibri"/>
                      <w:color w:val="000000"/>
                      <w:sz w:val="16"/>
                      <w:szCs w:val="16"/>
                      <w:lang w:eastAsia="en-US"/>
                    </w:rPr>
                    <w:t>20</w:t>
                  </w:r>
                </w:p>
              </w:tc>
              <w:tc>
                <w:tcPr>
                  <w:tcW w:w="1106" w:type="pct"/>
                  <w:tcBorders>
                    <w:top w:val="double" w:sz="4" w:space="0" w:color="auto"/>
                    <w:left w:val="double" w:sz="4" w:space="0" w:color="auto"/>
                    <w:bottom w:val="double" w:sz="4" w:space="0" w:color="auto"/>
                    <w:right w:val="double" w:sz="4" w:space="0" w:color="auto"/>
                  </w:tcBorders>
                  <w:vAlign w:val="center"/>
                  <w:hideMark/>
                </w:tcPr>
                <w:p w14:paraId="74A8DDBB" w14:textId="77777777" w:rsidR="00272C67" w:rsidRPr="00A34517" w:rsidRDefault="00272C67" w:rsidP="00630902">
                  <w:pPr>
                    <w:ind w:left="-104" w:right="-105"/>
                    <w:jc w:val="center"/>
                    <w:rPr>
                      <w:rFonts w:ascii="Verdana" w:hAnsi="Verdana" w:cs="Calibri"/>
                      <w:color w:val="000000"/>
                      <w:sz w:val="16"/>
                      <w:szCs w:val="16"/>
                      <w:lang w:eastAsia="en-US"/>
                    </w:rPr>
                  </w:pPr>
                  <w:r w:rsidRPr="00A34517">
                    <w:rPr>
                      <w:rFonts w:ascii="Verdana" w:hAnsi="Verdana" w:cs="Calibri"/>
                      <w:color w:val="000000"/>
                      <w:sz w:val="16"/>
                      <w:szCs w:val="16"/>
                      <w:lang w:eastAsia="en-US"/>
                    </w:rPr>
                    <w:t>77</w:t>
                  </w:r>
                </w:p>
              </w:tc>
            </w:tr>
            <w:tr w:rsidR="0060529F" w:rsidRPr="00A34517" w14:paraId="3FD0C6FE" w14:textId="77777777" w:rsidTr="00CA4621">
              <w:trPr>
                <w:trHeight w:val="64"/>
              </w:trPr>
              <w:tc>
                <w:tcPr>
                  <w:tcW w:w="910" w:type="pct"/>
                  <w:vMerge/>
                  <w:tcBorders>
                    <w:top w:val="double" w:sz="4" w:space="0" w:color="auto"/>
                    <w:left w:val="double" w:sz="4" w:space="0" w:color="auto"/>
                    <w:bottom w:val="double" w:sz="4" w:space="0" w:color="auto"/>
                    <w:right w:val="double" w:sz="4" w:space="0" w:color="auto"/>
                  </w:tcBorders>
                  <w:vAlign w:val="center"/>
                </w:tcPr>
                <w:p w14:paraId="34C458AC" w14:textId="77777777" w:rsidR="00272C67" w:rsidRPr="00A34517" w:rsidRDefault="00272C67" w:rsidP="00630902">
                  <w:pPr>
                    <w:ind w:left="-104" w:right="-105"/>
                    <w:jc w:val="center"/>
                    <w:rPr>
                      <w:rFonts w:ascii="Verdana" w:hAnsi="Verdana" w:cs="Calibri"/>
                      <w:b/>
                      <w:bCs/>
                      <w:color w:val="000000"/>
                      <w:sz w:val="16"/>
                      <w:szCs w:val="16"/>
                      <w:lang w:eastAsia="en-US"/>
                    </w:rPr>
                  </w:pPr>
                </w:p>
              </w:tc>
              <w:tc>
                <w:tcPr>
                  <w:tcW w:w="1769" w:type="pct"/>
                  <w:tcBorders>
                    <w:top w:val="double" w:sz="4" w:space="0" w:color="auto"/>
                    <w:left w:val="double" w:sz="4" w:space="0" w:color="auto"/>
                    <w:bottom w:val="double" w:sz="4" w:space="0" w:color="auto"/>
                    <w:right w:val="double" w:sz="4" w:space="0" w:color="auto"/>
                  </w:tcBorders>
                  <w:noWrap/>
                  <w:vAlign w:val="center"/>
                </w:tcPr>
                <w:p w14:paraId="6B8A9027" w14:textId="77777777" w:rsidR="00272C67" w:rsidRPr="00A34517" w:rsidRDefault="00272C67" w:rsidP="00630902">
                  <w:pPr>
                    <w:ind w:left="-104" w:right="-105"/>
                    <w:rPr>
                      <w:rFonts w:ascii="Verdana" w:hAnsi="Verdana" w:cs="Calibri"/>
                      <w:color w:val="000000"/>
                      <w:sz w:val="16"/>
                      <w:szCs w:val="16"/>
                      <w:lang w:eastAsia="en-US"/>
                    </w:rPr>
                  </w:pPr>
                  <w:r w:rsidRPr="00A34517">
                    <w:rPr>
                      <w:rFonts w:ascii="Verdana" w:hAnsi="Verdana" w:cs="Calibri"/>
                      <w:color w:val="000000"/>
                      <w:sz w:val="16"/>
                      <w:szCs w:val="16"/>
                      <w:lang w:eastAsia="en-US"/>
                    </w:rPr>
                    <w:t>Multifuncțională/copiatoare</w:t>
                  </w:r>
                </w:p>
              </w:tc>
              <w:tc>
                <w:tcPr>
                  <w:tcW w:w="1216" w:type="pct"/>
                  <w:tcBorders>
                    <w:top w:val="double" w:sz="4" w:space="0" w:color="auto"/>
                    <w:left w:val="double" w:sz="4" w:space="0" w:color="auto"/>
                    <w:bottom w:val="double" w:sz="4" w:space="0" w:color="auto"/>
                    <w:right w:val="double" w:sz="4" w:space="0" w:color="auto"/>
                  </w:tcBorders>
                  <w:vAlign w:val="center"/>
                </w:tcPr>
                <w:p w14:paraId="3DC927EC" w14:textId="77777777" w:rsidR="00272C67" w:rsidRPr="00A34517" w:rsidRDefault="00272C67" w:rsidP="00630902">
                  <w:pPr>
                    <w:ind w:left="-104" w:right="-105"/>
                    <w:jc w:val="center"/>
                    <w:rPr>
                      <w:rFonts w:ascii="Verdana" w:hAnsi="Verdana" w:cs="Calibri"/>
                      <w:color w:val="000000"/>
                      <w:sz w:val="16"/>
                      <w:szCs w:val="16"/>
                      <w:lang w:eastAsia="en-US"/>
                    </w:rPr>
                  </w:pPr>
                  <w:r w:rsidRPr="00A34517">
                    <w:rPr>
                      <w:rFonts w:ascii="Verdana" w:hAnsi="Verdana" w:cs="Calibri"/>
                      <w:color w:val="000000"/>
                      <w:sz w:val="16"/>
                      <w:szCs w:val="16"/>
                      <w:lang w:eastAsia="en-US"/>
                    </w:rPr>
                    <w:t>0</w:t>
                  </w:r>
                </w:p>
              </w:tc>
              <w:tc>
                <w:tcPr>
                  <w:tcW w:w="1106" w:type="pct"/>
                  <w:tcBorders>
                    <w:top w:val="double" w:sz="4" w:space="0" w:color="auto"/>
                    <w:left w:val="double" w:sz="4" w:space="0" w:color="auto"/>
                    <w:bottom w:val="double" w:sz="4" w:space="0" w:color="auto"/>
                    <w:right w:val="double" w:sz="4" w:space="0" w:color="auto"/>
                  </w:tcBorders>
                  <w:vAlign w:val="center"/>
                </w:tcPr>
                <w:p w14:paraId="690D5708" w14:textId="77777777" w:rsidR="00272C67" w:rsidRPr="00A34517" w:rsidRDefault="00272C67" w:rsidP="00630902">
                  <w:pPr>
                    <w:ind w:left="-104" w:right="-105"/>
                    <w:jc w:val="center"/>
                    <w:rPr>
                      <w:rFonts w:ascii="Verdana" w:hAnsi="Verdana" w:cs="Calibri"/>
                      <w:color w:val="000000"/>
                      <w:sz w:val="16"/>
                      <w:szCs w:val="16"/>
                      <w:lang w:eastAsia="en-US"/>
                    </w:rPr>
                  </w:pPr>
                  <w:r w:rsidRPr="00A34517">
                    <w:rPr>
                      <w:rFonts w:ascii="Verdana" w:hAnsi="Verdana" w:cs="Calibri"/>
                      <w:color w:val="000000"/>
                      <w:sz w:val="16"/>
                      <w:szCs w:val="16"/>
                      <w:lang w:eastAsia="en-US"/>
                    </w:rPr>
                    <w:t>31</w:t>
                  </w:r>
                </w:p>
              </w:tc>
            </w:tr>
            <w:tr w:rsidR="0060529F" w:rsidRPr="00A34517" w14:paraId="1E1F60B0" w14:textId="77777777" w:rsidTr="00CA4621">
              <w:trPr>
                <w:trHeight w:val="64"/>
              </w:trPr>
              <w:tc>
                <w:tcPr>
                  <w:tcW w:w="910" w:type="pct"/>
                  <w:vMerge/>
                  <w:tcBorders>
                    <w:top w:val="double" w:sz="4" w:space="0" w:color="auto"/>
                    <w:left w:val="double" w:sz="4" w:space="0" w:color="auto"/>
                    <w:bottom w:val="double" w:sz="4" w:space="0" w:color="auto"/>
                    <w:right w:val="double" w:sz="4" w:space="0" w:color="auto"/>
                  </w:tcBorders>
                  <w:vAlign w:val="center"/>
                  <w:hideMark/>
                </w:tcPr>
                <w:p w14:paraId="476EC621" w14:textId="77777777" w:rsidR="00272C67" w:rsidRPr="00A34517" w:rsidRDefault="00272C67" w:rsidP="00630902">
                  <w:pPr>
                    <w:ind w:left="-104" w:right="-105"/>
                    <w:jc w:val="center"/>
                    <w:rPr>
                      <w:rFonts w:ascii="Verdana" w:hAnsi="Verdana" w:cs="Calibri"/>
                      <w:b/>
                      <w:bCs/>
                      <w:color w:val="000000"/>
                      <w:sz w:val="16"/>
                      <w:szCs w:val="16"/>
                      <w:lang w:eastAsia="en-US"/>
                    </w:rPr>
                  </w:pPr>
                </w:p>
              </w:tc>
              <w:tc>
                <w:tcPr>
                  <w:tcW w:w="1769" w:type="pct"/>
                  <w:tcBorders>
                    <w:top w:val="double" w:sz="4" w:space="0" w:color="auto"/>
                    <w:left w:val="double" w:sz="4" w:space="0" w:color="auto"/>
                    <w:bottom w:val="double" w:sz="4" w:space="0" w:color="auto"/>
                    <w:right w:val="double" w:sz="4" w:space="0" w:color="auto"/>
                  </w:tcBorders>
                  <w:noWrap/>
                  <w:vAlign w:val="center"/>
                  <w:hideMark/>
                </w:tcPr>
                <w:p w14:paraId="7FB3C13E" w14:textId="77777777" w:rsidR="00272C67" w:rsidRPr="00A34517" w:rsidRDefault="00272C67" w:rsidP="00630902">
                  <w:pPr>
                    <w:ind w:left="-104" w:right="-105"/>
                    <w:rPr>
                      <w:rFonts w:ascii="Verdana" w:hAnsi="Verdana" w:cs="Calibri"/>
                      <w:color w:val="000000"/>
                      <w:sz w:val="16"/>
                      <w:szCs w:val="16"/>
                      <w:lang w:eastAsia="en-US"/>
                    </w:rPr>
                  </w:pPr>
                  <w:r w:rsidRPr="00A34517">
                    <w:rPr>
                      <w:rFonts w:ascii="Verdana" w:hAnsi="Verdana" w:cs="Calibri"/>
                      <w:color w:val="000000"/>
                      <w:sz w:val="16"/>
                      <w:szCs w:val="16"/>
                      <w:lang w:eastAsia="en-US"/>
                    </w:rPr>
                    <w:t>Fax</w:t>
                  </w:r>
                </w:p>
              </w:tc>
              <w:tc>
                <w:tcPr>
                  <w:tcW w:w="1216" w:type="pct"/>
                  <w:tcBorders>
                    <w:top w:val="double" w:sz="4" w:space="0" w:color="auto"/>
                    <w:left w:val="double" w:sz="4" w:space="0" w:color="auto"/>
                    <w:bottom w:val="double" w:sz="4" w:space="0" w:color="auto"/>
                    <w:right w:val="double" w:sz="4" w:space="0" w:color="auto"/>
                  </w:tcBorders>
                  <w:vAlign w:val="center"/>
                  <w:hideMark/>
                </w:tcPr>
                <w:p w14:paraId="2E095EE3" w14:textId="77777777" w:rsidR="00272C67" w:rsidRPr="00A34517" w:rsidRDefault="00272C67" w:rsidP="00630902">
                  <w:pPr>
                    <w:ind w:left="-104" w:right="-105"/>
                    <w:jc w:val="center"/>
                    <w:rPr>
                      <w:rFonts w:ascii="Verdana" w:hAnsi="Verdana" w:cs="Calibri"/>
                      <w:color w:val="000000"/>
                      <w:sz w:val="16"/>
                      <w:szCs w:val="16"/>
                      <w:lang w:eastAsia="en-US"/>
                    </w:rPr>
                  </w:pPr>
                  <w:r w:rsidRPr="00A34517">
                    <w:rPr>
                      <w:rFonts w:ascii="Verdana" w:hAnsi="Verdana" w:cs="Calibri"/>
                      <w:color w:val="000000"/>
                      <w:sz w:val="16"/>
                      <w:szCs w:val="16"/>
                      <w:lang w:eastAsia="en-US"/>
                    </w:rPr>
                    <w:t>0</w:t>
                  </w:r>
                </w:p>
              </w:tc>
              <w:tc>
                <w:tcPr>
                  <w:tcW w:w="1106" w:type="pct"/>
                  <w:tcBorders>
                    <w:top w:val="double" w:sz="4" w:space="0" w:color="auto"/>
                    <w:left w:val="double" w:sz="4" w:space="0" w:color="auto"/>
                    <w:bottom w:val="double" w:sz="4" w:space="0" w:color="auto"/>
                    <w:right w:val="double" w:sz="4" w:space="0" w:color="auto"/>
                  </w:tcBorders>
                  <w:vAlign w:val="center"/>
                  <w:hideMark/>
                </w:tcPr>
                <w:p w14:paraId="3889EB94" w14:textId="77777777" w:rsidR="00272C67" w:rsidRPr="00A34517" w:rsidRDefault="00272C67" w:rsidP="00630902">
                  <w:pPr>
                    <w:ind w:left="-104" w:right="-105"/>
                    <w:jc w:val="center"/>
                    <w:rPr>
                      <w:rFonts w:ascii="Verdana" w:hAnsi="Verdana" w:cs="Calibri"/>
                      <w:color w:val="000000"/>
                      <w:sz w:val="16"/>
                      <w:szCs w:val="16"/>
                      <w:lang w:eastAsia="en-US"/>
                    </w:rPr>
                  </w:pPr>
                  <w:r w:rsidRPr="00A34517">
                    <w:rPr>
                      <w:rFonts w:ascii="Verdana" w:hAnsi="Verdana" w:cs="Calibri"/>
                      <w:color w:val="000000"/>
                      <w:sz w:val="16"/>
                      <w:szCs w:val="16"/>
                      <w:lang w:eastAsia="en-US"/>
                    </w:rPr>
                    <w:t>7</w:t>
                  </w:r>
                </w:p>
              </w:tc>
            </w:tr>
            <w:tr w:rsidR="0060529F" w:rsidRPr="00A34517" w14:paraId="109320E5" w14:textId="77777777" w:rsidTr="00CA4621">
              <w:trPr>
                <w:trHeight w:val="91"/>
              </w:trPr>
              <w:tc>
                <w:tcPr>
                  <w:tcW w:w="910" w:type="pct"/>
                  <w:vMerge w:val="restart"/>
                  <w:tcBorders>
                    <w:top w:val="double" w:sz="4" w:space="0" w:color="auto"/>
                  </w:tcBorders>
                  <w:vAlign w:val="center"/>
                  <w:hideMark/>
                </w:tcPr>
                <w:p w14:paraId="34CD0433" w14:textId="77777777" w:rsidR="00272C67" w:rsidRPr="00A34517" w:rsidRDefault="00272C67" w:rsidP="00630902">
                  <w:pPr>
                    <w:ind w:left="-104" w:right="-105"/>
                    <w:jc w:val="center"/>
                    <w:rPr>
                      <w:rFonts w:ascii="Verdana" w:hAnsi="Verdana" w:cs="Calibri"/>
                      <w:b/>
                      <w:bCs/>
                      <w:color w:val="000000"/>
                      <w:sz w:val="16"/>
                      <w:szCs w:val="16"/>
                      <w:lang w:eastAsia="en-US"/>
                    </w:rPr>
                  </w:pPr>
                  <w:r w:rsidRPr="00A34517">
                    <w:rPr>
                      <w:rFonts w:ascii="Verdana" w:hAnsi="Verdana" w:cs="Calibri"/>
                      <w:b/>
                      <w:bCs/>
                      <w:color w:val="000000"/>
                      <w:sz w:val="16"/>
                      <w:szCs w:val="16"/>
                      <w:lang w:eastAsia="en-US"/>
                    </w:rPr>
                    <w:t>3</w:t>
                  </w:r>
                </w:p>
              </w:tc>
              <w:tc>
                <w:tcPr>
                  <w:tcW w:w="1769" w:type="pct"/>
                  <w:tcBorders>
                    <w:top w:val="double" w:sz="4" w:space="0" w:color="auto"/>
                  </w:tcBorders>
                  <w:noWrap/>
                  <w:vAlign w:val="center"/>
                  <w:hideMark/>
                </w:tcPr>
                <w:p w14:paraId="3826DE36" w14:textId="77777777" w:rsidR="00272C67" w:rsidRPr="00A34517" w:rsidRDefault="00272C67" w:rsidP="00630902">
                  <w:pPr>
                    <w:ind w:left="-104" w:right="-105"/>
                    <w:rPr>
                      <w:rFonts w:ascii="Verdana" w:hAnsi="Verdana" w:cs="Calibri"/>
                      <w:color w:val="000000"/>
                      <w:sz w:val="16"/>
                      <w:szCs w:val="16"/>
                      <w:lang w:eastAsia="en-US"/>
                    </w:rPr>
                  </w:pPr>
                  <w:r w:rsidRPr="00A34517">
                    <w:rPr>
                      <w:rFonts w:ascii="Verdana" w:hAnsi="Verdana" w:cs="Calibri"/>
                      <w:color w:val="000000"/>
                      <w:sz w:val="16"/>
                      <w:szCs w:val="16"/>
                      <w:lang w:eastAsia="en-US"/>
                    </w:rPr>
                    <w:t>Imprimanta laser</w:t>
                  </w:r>
                </w:p>
              </w:tc>
              <w:tc>
                <w:tcPr>
                  <w:tcW w:w="1216" w:type="pct"/>
                  <w:tcBorders>
                    <w:top w:val="double" w:sz="4" w:space="0" w:color="auto"/>
                  </w:tcBorders>
                  <w:vAlign w:val="center"/>
                  <w:hideMark/>
                </w:tcPr>
                <w:p w14:paraId="4627949C" w14:textId="77777777" w:rsidR="00272C67" w:rsidRPr="00A34517" w:rsidRDefault="00272C67" w:rsidP="00630902">
                  <w:pPr>
                    <w:ind w:left="-104" w:right="-105"/>
                    <w:jc w:val="center"/>
                    <w:rPr>
                      <w:rFonts w:ascii="Verdana" w:hAnsi="Verdana" w:cs="Calibri"/>
                      <w:color w:val="000000"/>
                      <w:sz w:val="16"/>
                      <w:szCs w:val="16"/>
                      <w:lang w:eastAsia="en-US"/>
                    </w:rPr>
                  </w:pPr>
                  <w:r w:rsidRPr="00A34517">
                    <w:rPr>
                      <w:rFonts w:ascii="Verdana" w:hAnsi="Verdana" w:cs="Calibri"/>
                      <w:color w:val="000000"/>
                      <w:sz w:val="16"/>
                      <w:szCs w:val="16"/>
                      <w:lang w:eastAsia="en-US"/>
                    </w:rPr>
                    <w:t>0</w:t>
                  </w:r>
                </w:p>
              </w:tc>
              <w:tc>
                <w:tcPr>
                  <w:tcW w:w="1106" w:type="pct"/>
                  <w:tcBorders>
                    <w:top w:val="double" w:sz="4" w:space="0" w:color="auto"/>
                  </w:tcBorders>
                  <w:vAlign w:val="center"/>
                  <w:hideMark/>
                </w:tcPr>
                <w:p w14:paraId="777CFA16" w14:textId="77777777" w:rsidR="00272C67" w:rsidRPr="00A34517" w:rsidRDefault="00272C67" w:rsidP="00630902">
                  <w:pPr>
                    <w:ind w:left="-104" w:right="-105"/>
                    <w:jc w:val="center"/>
                    <w:rPr>
                      <w:rFonts w:ascii="Verdana" w:hAnsi="Verdana" w:cs="Calibri"/>
                      <w:color w:val="000000"/>
                      <w:sz w:val="16"/>
                      <w:szCs w:val="16"/>
                      <w:lang w:eastAsia="en-US"/>
                    </w:rPr>
                  </w:pPr>
                  <w:r w:rsidRPr="00A34517">
                    <w:rPr>
                      <w:rFonts w:ascii="Verdana" w:hAnsi="Verdana" w:cs="Calibri"/>
                      <w:color w:val="000000"/>
                      <w:sz w:val="16"/>
                      <w:szCs w:val="16"/>
                      <w:lang w:eastAsia="en-US"/>
                    </w:rPr>
                    <w:t>63</w:t>
                  </w:r>
                </w:p>
              </w:tc>
            </w:tr>
            <w:tr w:rsidR="0060529F" w:rsidRPr="00A34517" w14:paraId="094994F3" w14:textId="77777777" w:rsidTr="00CA4621">
              <w:trPr>
                <w:trHeight w:val="64"/>
              </w:trPr>
              <w:tc>
                <w:tcPr>
                  <w:tcW w:w="910" w:type="pct"/>
                  <w:vMerge/>
                  <w:vAlign w:val="center"/>
                  <w:hideMark/>
                </w:tcPr>
                <w:p w14:paraId="7761B141" w14:textId="77777777" w:rsidR="00272C67" w:rsidRPr="00A34517" w:rsidRDefault="00272C67" w:rsidP="00630902">
                  <w:pPr>
                    <w:ind w:left="-104" w:right="-105"/>
                    <w:jc w:val="center"/>
                    <w:rPr>
                      <w:rFonts w:ascii="Verdana" w:hAnsi="Verdana" w:cs="Calibri"/>
                      <w:b/>
                      <w:bCs/>
                      <w:color w:val="000000"/>
                      <w:sz w:val="16"/>
                      <w:szCs w:val="16"/>
                      <w:lang w:eastAsia="en-US"/>
                    </w:rPr>
                  </w:pPr>
                </w:p>
              </w:tc>
              <w:tc>
                <w:tcPr>
                  <w:tcW w:w="1769" w:type="pct"/>
                  <w:noWrap/>
                  <w:vAlign w:val="center"/>
                  <w:hideMark/>
                </w:tcPr>
                <w:p w14:paraId="79D9F010" w14:textId="77777777" w:rsidR="00272C67" w:rsidRPr="00A34517" w:rsidRDefault="00272C67" w:rsidP="00630902">
                  <w:pPr>
                    <w:ind w:left="-104" w:right="-105"/>
                    <w:rPr>
                      <w:rFonts w:ascii="Verdana" w:hAnsi="Verdana" w:cs="Calibri"/>
                      <w:color w:val="000000"/>
                      <w:sz w:val="16"/>
                      <w:szCs w:val="16"/>
                      <w:lang w:eastAsia="en-US"/>
                    </w:rPr>
                  </w:pPr>
                  <w:r w:rsidRPr="00A34517">
                    <w:rPr>
                      <w:rFonts w:ascii="Verdana" w:hAnsi="Verdana" w:cs="Calibri"/>
                      <w:color w:val="000000"/>
                      <w:sz w:val="16"/>
                      <w:szCs w:val="16"/>
                      <w:lang w:eastAsia="en-US"/>
                    </w:rPr>
                    <w:t>Scaner</w:t>
                  </w:r>
                </w:p>
              </w:tc>
              <w:tc>
                <w:tcPr>
                  <w:tcW w:w="1216" w:type="pct"/>
                  <w:vAlign w:val="center"/>
                  <w:hideMark/>
                </w:tcPr>
                <w:p w14:paraId="38DB93EB" w14:textId="77777777" w:rsidR="00272C67" w:rsidRPr="00A34517" w:rsidRDefault="00272C67" w:rsidP="00630902">
                  <w:pPr>
                    <w:ind w:left="-104" w:right="-105"/>
                    <w:jc w:val="center"/>
                    <w:rPr>
                      <w:rFonts w:ascii="Verdana" w:hAnsi="Verdana" w:cs="Calibri"/>
                      <w:color w:val="000000"/>
                      <w:sz w:val="16"/>
                      <w:szCs w:val="16"/>
                      <w:lang w:eastAsia="en-US"/>
                    </w:rPr>
                  </w:pPr>
                  <w:r w:rsidRPr="00A34517">
                    <w:rPr>
                      <w:rFonts w:ascii="Verdana" w:hAnsi="Verdana" w:cs="Calibri"/>
                      <w:color w:val="000000"/>
                      <w:sz w:val="16"/>
                      <w:szCs w:val="16"/>
                      <w:lang w:eastAsia="en-US"/>
                    </w:rPr>
                    <w:t>20</w:t>
                  </w:r>
                </w:p>
              </w:tc>
              <w:tc>
                <w:tcPr>
                  <w:tcW w:w="1106" w:type="pct"/>
                  <w:vAlign w:val="center"/>
                  <w:hideMark/>
                </w:tcPr>
                <w:p w14:paraId="5AC66CD2" w14:textId="77777777" w:rsidR="00272C67" w:rsidRPr="00A34517" w:rsidRDefault="00272C67" w:rsidP="00630902">
                  <w:pPr>
                    <w:ind w:left="-104" w:right="-105"/>
                    <w:jc w:val="center"/>
                    <w:rPr>
                      <w:rFonts w:ascii="Verdana" w:hAnsi="Verdana" w:cs="Calibri"/>
                      <w:color w:val="000000"/>
                      <w:sz w:val="16"/>
                      <w:szCs w:val="16"/>
                      <w:lang w:eastAsia="en-US"/>
                    </w:rPr>
                  </w:pPr>
                  <w:r w:rsidRPr="00A34517">
                    <w:rPr>
                      <w:rFonts w:ascii="Verdana" w:hAnsi="Verdana" w:cs="Calibri"/>
                      <w:color w:val="000000"/>
                      <w:sz w:val="16"/>
                      <w:szCs w:val="16"/>
                      <w:lang w:eastAsia="en-US"/>
                    </w:rPr>
                    <w:t>77</w:t>
                  </w:r>
                </w:p>
              </w:tc>
            </w:tr>
            <w:tr w:rsidR="0060529F" w:rsidRPr="00A34517" w14:paraId="329C8E0B" w14:textId="77777777" w:rsidTr="00CA4621">
              <w:trPr>
                <w:trHeight w:val="64"/>
              </w:trPr>
              <w:tc>
                <w:tcPr>
                  <w:tcW w:w="910" w:type="pct"/>
                  <w:vMerge/>
                  <w:vAlign w:val="center"/>
                </w:tcPr>
                <w:p w14:paraId="66E3EDE4" w14:textId="77777777" w:rsidR="00272C67" w:rsidRPr="00A34517" w:rsidRDefault="00272C67" w:rsidP="00630902">
                  <w:pPr>
                    <w:ind w:left="-104" w:right="-105"/>
                    <w:jc w:val="center"/>
                    <w:rPr>
                      <w:rFonts w:ascii="Verdana" w:hAnsi="Verdana" w:cs="Calibri"/>
                      <w:b/>
                      <w:bCs/>
                      <w:color w:val="000000"/>
                      <w:sz w:val="16"/>
                      <w:szCs w:val="16"/>
                      <w:lang w:eastAsia="en-US"/>
                    </w:rPr>
                  </w:pPr>
                </w:p>
              </w:tc>
              <w:tc>
                <w:tcPr>
                  <w:tcW w:w="1769" w:type="pct"/>
                  <w:noWrap/>
                  <w:vAlign w:val="center"/>
                </w:tcPr>
                <w:p w14:paraId="512A25D5" w14:textId="77777777" w:rsidR="00272C67" w:rsidRPr="00A34517" w:rsidRDefault="00272C67" w:rsidP="00630902">
                  <w:pPr>
                    <w:ind w:left="-104" w:right="-105"/>
                    <w:rPr>
                      <w:rFonts w:ascii="Verdana" w:hAnsi="Verdana" w:cs="Calibri"/>
                      <w:color w:val="000000"/>
                      <w:sz w:val="16"/>
                      <w:szCs w:val="16"/>
                      <w:lang w:eastAsia="en-US"/>
                    </w:rPr>
                  </w:pPr>
                  <w:r w:rsidRPr="00A34517">
                    <w:rPr>
                      <w:rFonts w:ascii="Verdana" w:hAnsi="Verdana" w:cs="Calibri"/>
                      <w:color w:val="000000"/>
                      <w:sz w:val="16"/>
                      <w:szCs w:val="16"/>
                      <w:lang w:eastAsia="en-US"/>
                    </w:rPr>
                    <w:t>Multifuncțională/copiatoare</w:t>
                  </w:r>
                </w:p>
              </w:tc>
              <w:tc>
                <w:tcPr>
                  <w:tcW w:w="1216" w:type="pct"/>
                  <w:vAlign w:val="center"/>
                </w:tcPr>
                <w:p w14:paraId="58FA4CB2" w14:textId="77777777" w:rsidR="00272C67" w:rsidRPr="00A34517" w:rsidRDefault="00272C67" w:rsidP="00630902">
                  <w:pPr>
                    <w:ind w:left="-104" w:right="-105"/>
                    <w:jc w:val="center"/>
                    <w:rPr>
                      <w:rFonts w:ascii="Verdana" w:hAnsi="Verdana" w:cs="Calibri"/>
                      <w:color w:val="000000"/>
                      <w:sz w:val="16"/>
                      <w:szCs w:val="16"/>
                      <w:lang w:eastAsia="en-US"/>
                    </w:rPr>
                  </w:pPr>
                  <w:r w:rsidRPr="00A34517">
                    <w:rPr>
                      <w:rFonts w:ascii="Verdana" w:hAnsi="Verdana" w:cs="Calibri"/>
                      <w:color w:val="000000"/>
                      <w:sz w:val="16"/>
                      <w:szCs w:val="16"/>
                      <w:lang w:eastAsia="en-US"/>
                    </w:rPr>
                    <w:t>0</w:t>
                  </w:r>
                </w:p>
              </w:tc>
              <w:tc>
                <w:tcPr>
                  <w:tcW w:w="1106" w:type="pct"/>
                  <w:vAlign w:val="center"/>
                </w:tcPr>
                <w:p w14:paraId="155D2D39" w14:textId="77777777" w:rsidR="00272C67" w:rsidRPr="00A34517" w:rsidRDefault="00272C67" w:rsidP="00630902">
                  <w:pPr>
                    <w:ind w:left="-104" w:right="-105"/>
                    <w:jc w:val="center"/>
                    <w:rPr>
                      <w:rFonts w:ascii="Verdana" w:hAnsi="Verdana" w:cs="Calibri"/>
                      <w:color w:val="000000"/>
                      <w:sz w:val="16"/>
                      <w:szCs w:val="16"/>
                      <w:lang w:eastAsia="en-US"/>
                    </w:rPr>
                  </w:pPr>
                  <w:r w:rsidRPr="00A34517">
                    <w:rPr>
                      <w:rFonts w:ascii="Verdana" w:hAnsi="Verdana" w:cs="Calibri"/>
                      <w:color w:val="000000"/>
                      <w:sz w:val="16"/>
                      <w:szCs w:val="16"/>
                      <w:lang w:eastAsia="en-US"/>
                    </w:rPr>
                    <w:t>31</w:t>
                  </w:r>
                </w:p>
              </w:tc>
            </w:tr>
            <w:tr w:rsidR="0060529F" w:rsidRPr="00A34517" w14:paraId="67908CEE" w14:textId="77777777" w:rsidTr="00CA4621">
              <w:trPr>
                <w:trHeight w:val="64"/>
              </w:trPr>
              <w:tc>
                <w:tcPr>
                  <w:tcW w:w="910" w:type="pct"/>
                  <w:vMerge/>
                  <w:tcBorders>
                    <w:bottom w:val="double" w:sz="4" w:space="0" w:color="auto"/>
                  </w:tcBorders>
                  <w:vAlign w:val="center"/>
                  <w:hideMark/>
                </w:tcPr>
                <w:p w14:paraId="3B020786" w14:textId="77777777" w:rsidR="00272C67" w:rsidRPr="00A34517" w:rsidRDefault="00272C67" w:rsidP="00630902">
                  <w:pPr>
                    <w:ind w:left="-104" w:right="-105"/>
                    <w:jc w:val="center"/>
                    <w:rPr>
                      <w:rFonts w:ascii="Verdana" w:hAnsi="Verdana" w:cs="Calibri"/>
                      <w:b/>
                      <w:bCs/>
                      <w:color w:val="000000"/>
                      <w:sz w:val="16"/>
                      <w:szCs w:val="16"/>
                      <w:lang w:eastAsia="en-US"/>
                    </w:rPr>
                  </w:pPr>
                </w:p>
              </w:tc>
              <w:tc>
                <w:tcPr>
                  <w:tcW w:w="1769" w:type="pct"/>
                  <w:tcBorders>
                    <w:bottom w:val="double" w:sz="4" w:space="0" w:color="auto"/>
                  </w:tcBorders>
                  <w:noWrap/>
                  <w:vAlign w:val="center"/>
                  <w:hideMark/>
                </w:tcPr>
                <w:p w14:paraId="57E77D1D" w14:textId="77777777" w:rsidR="00272C67" w:rsidRPr="00A34517" w:rsidRDefault="00272C67" w:rsidP="00630902">
                  <w:pPr>
                    <w:ind w:left="-104" w:right="-105"/>
                    <w:rPr>
                      <w:rFonts w:ascii="Verdana" w:hAnsi="Verdana" w:cs="Calibri"/>
                      <w:color w:val="000000"/>
                      <w:sz w:val="16"/>
                      <w:szCs w:val="16"/>
                      <w:lang w:eastAsia="en-US"/>
                    </w:rPr>
                  </w:pPr>
                  <w:r w:rsidRPr="00A34517">
                    <w:rPr>
                      <w:rFonts w:ascii="Verdana" w:hAnsi="Verdana" w:cs="Calibri"/>
                      <w:color w:val="000000"/>
                      <w:sz w:val="16"/>
                      <w:szCs w:val="16"/>
                      <w:lang w:eastAsia="en-US"/>
                    </w:rPr>
                    <w:t>Fax</w:t>
                  </w:r>
                </w:p>
              </w:tc>
              <w:tc>
                <w:tcPr>
                  <w:tcW w:w="1216" w:type="pct"/>
                  <w:tcBorders>
                    <w:bottom w:val="double" w:sz="4" w:space="0" w:color="auto"/>
                  </w:tcBorders>
                  <w:vAlign w:val="center"/>
                  <w:hideMark/>
                </w:tcPr>
                <w:p w14:paraId="66B7AEC7" w14:textId="77777777" w:rsidR="00272C67" w:rsidRPr="00A34517" w:rsidRDefault="00272C67" w:rsidP="00630902">
                  <w:pPr>
                    <w:ind w:left="-104" w:right="-105"/>
                    <w:jc w:val="center"/>
                    <w:rPr>
                      <w:rFonts w:ascii="Verdana" w:hAnsi="Verdana" w:cs="Calibri"/>
                      <w:color w:val="000000"/>
                      <w:sz w:val="16"/>
                      <w:szCs w:val="16"/>
                      <w:lang w:eastAsia="en-US"/>
                    </w:rPr>
                  </w:pPr>
                  <w:r w:rsidRPr="00A34517">
                    <w:rPr>
                      <w:rFonts w:ascii="Verdana" w:hAnsi="Verdana" w:cs="Calibri"/>
                      <w:color w:val="000000"/>
                      <w:sz w:val="16"/>
                      <w:szCs w:val="16"/>
                      <w:lang w:eastAsia="en-US"/>
                    </w:rPr>
                    <w:t>0</w:t>
                  </w:r>
                </w:p>
              </w:tc>
              <w:tc>
                <w:tcPr>
                  <w:tcW w:w="1106" w:type="pct"/>
                  <w:tcBorders>
                    <w:bottom w:val="double" w:sz="4" w:space="0" w:color="auto"/>
                  </w:tcBorders>
                  <w:vAlign w:val="center"/>
                  <w:hideMark/>
                </w:tcPr>
                <w:p w14:paraId="2FB9020E" w14:textId="77777777" w:rsidR="00272C67" w:rsidRPr="00A34517" w:rsidRDefault="00272C67" w:rsidP="00630902">
                  <w:pPr>
                    <w:ind w:left="-104" w:right="-105"/>
                    <w:jc w:val="center"/>
                    <w:rPr>
                      <w:rFonts w:ascii="Verdana" w:hAnsi="Verdana" w:cs="Calibri"/>
                      <w:color w:val="000000"/>
                      <w:sz w:val="16"/>
                      <w:szCs w:val="16"/>
                      <w:lang w:eastAsia="en-US"/>
                    </w:rPr>
                  </w:pPr>
                  <w:r w:rsidRPr="00A34517">
                    <w:rPr>
                      <w:rFonts w:ascii="Verdana" w:hAnsi="Verdana" w:cs="Calibri"/>
                      <w:color w:val="000000"/>
                      <w:sz w:val="16"/>
                      <w:szCs w:val="16"/>
                      <w:lang w:eastAsia="en-US"/>
                    </w:rPr>
                    <w:t>7</w:t>
                  </w:r>
                </w:p>
              </w:tc>
            </w:tr>
            <w:tr w:rsidR="0060529F" w:rsidRPr="00A34517" w14:paraId="70CE7F5D" w14:textId="77777777" w:rsidTr="00CA4621">
              <w:trPr>
                <w:trHeight w:val="64"/>
              </w:trPr>
              <w:tc>
                <w:tcPr>
                  <w:tcW w:w="910" w:type="pct"/>
                  <w:vMerge w:val="restart"/>
                  <w:tcBorders>
                    <w:top w:val="double" w:sz="4" w:space="0" w:color="auto"/>
                    <w:left w:val="double" w:sz="4" w:space="0" w:color="auto"/>
                    <w:bottom w:val="double" w:sz="4" w:space="0" w:color="auto"/>
                    <w:right w:val="double" w:sz="4" w:space="0" w:color="auto"/>
                  </w:tcBorders>
                  <w:vAlign w:val="center"/>
                  <w:hideMark/>
                </w:tcPr>
                <w:p w14:paraId="2F7B68FE" w14:textId="77777777" w:rsidR="00272C67" w:rsidRPr="00A34517" w:rsidRDefault="00272C67" w:rsidP="00630902">
                  <w:pPr>
                    <w:ind w:left="-104" w:right="-105"/>
                    <w:jc w:val="center"/>
                    <w:rPr>
                      <w:rFonts w:ascii="Verdana" w:hAnsi="Verdana" w:cs="Calibri"/>
                      <w:b/>
                      <w:bCs/>
                      <w:color w:val="000000"/>
                      <w:sz w:val="16"/>
                      <w:szCs w:val="16"/>
                      <w:lang w:eastAsia="en-US"/>
                    </w:rPr>
                  </w:pPr>
                  <w:r w:rsidRPr="00A34517">
                    <w:rPr>
                      <w:rFonts w:ascii="Verdana" w:hAnsi="Verdana" w:cs="Calibri"/>
                      <w:b/>
                      <w:bCs/>
                      <w:color w:val="000000"/>
                      <w:sz w:val="16"/>
                      <w:szCs w:val="16"/>
                      <w:lang w:eastAsia="en-US"/>
                    </w:rPr>
                    <w:t>4</w:t>
                  </w:r>
                </w:p>
              </w:tc>
              <w:tc>
                <w:tcPr>
                  <w:tcW w:w="1769" w:type="pct"/>
                  <w:tcBorders>
                    <w:top w:val="double" w:sz="4" w:space="0" w:color="auto"/>
                    <w:left w:val="double" w:sz="4" w:space="0" w:color="auto"/>
                    <w:bottom w:val="double" w:sz="4" w:space="0" w:color="auto"/>
                    <w:right w:val="double" w:sz="4" w:space="0" w:color="auto"/>
                  </w:tcBorders>
                  <w:noWrap/>
                  <w:vAlign w:val="center"/>
                  <w:hideMark/>
                </w:tcPr>
                <w:p w14:paraId="2C77ACA5" w14:textId="77777777" w:rsidR="00272C67" w:rsidRPr="00A34517" w:rsidRDefault="00272C67" w:rsidP="00630902">
                  <w:pPr>
                    <w:ind w:left="-104" w:right="-105"/>
                    <w:rPr>
                      <w:rFonts w:ascii="Verdana" w:hAnsi="Verdana" w:cs="Calibri"/>
                      <w:color w:val="000000"/>
                      <w:sz w:val="16"/>
                      <w:szCs w:val="16"/>
                      <w:lang w:eastAsia="en-US"/>
                    </w:rPr>
                  </w:pPr>
                  <w:r w:rsidRPr="00A34517">
                    <w:rPr>
                      <w:rFonts w:ascii="Verdana" w:hAnsi="Verdana" w:cs="Calibri"/>
                      <w:color w:val="000000"/>
                      <w:sz w:val="16"/>
                      <w:szCs w:val="16"/>
                      <w:lang w:eastAsia="en-US"/>
                    </w:rPr>
                    <w:t>Imprimanta laser</w:t>
                  </w:r>
                </w:p>
              </w:tc>
              <w:tc>
                <w:tcPr>
                  <w:tcW w:w="1216" w:type="pct"/>
                  <w:tcBorders>
                    <w:top w:val="double" w:sz="4" w:space="0" w:color="auto"/>
                    <w:left w:val="double" w:sz="4" w:space="0" w:color="auto"/>
                    <w:bottom w:val="double" w:sz="4" w:space="0" w:color="auto"/>
                    <w:right w:val="double" w:sz="4" w:space="0" w:color="auto"/>
                  </w:tcBorders>
                  <w:vAlign w:val="center"/>
                  <w:hideMark/>
                </w:tcPr>
                <w:p w14:paraId="0626FDA7" w14:textId="77777777" w:rsidR="00272C67" w:rsidRPr="00A34517" w:rsidRDefault="00272C67" w:rsidP="00630902">
                  <w:pPr>
                    <w:ind w:left="-104" w:right="-105"/>
                    <w:jc w:val="center"/>
                    <w:rPr>
                      <w:rFonts w:ascii="Verdana" w:hAnsi="Verdana" w:cs="Calibri"/>
                      <w:color w:val="000000"/>
                      <w:sz w:val="16"/>
                      <w:szCs w:val="16"/>
                      <w:lang w:eastAsia="en-US"/>
                    </w:rPr>
                  </w:pPr>
                  <w:r w:rsidRPr="00A34517">
                    <w:rPr>
                      <w:rFonts w:ascii="Verdana" w:hAnsi="Verdana" w:cs="Calibri"/>
                      <w:color w:val="000000"/>
                      <w:sz w:val="16"/>
                      <w:szCs w:val="16"/>
                      <w:lang w:eastAsia="en-US"/>
                    </w:rPr>
                    <w:t>0</w:t>
                  </w:r>
                </w:p>
              </w:tc>
              <w:tc>
                <w:tcPr>
                  <w:tcW w:w="1106" w:type="pct"/>
                  <w:tcBorders>
                    <w:top w:val="double" w:sz="4" w:space="0" w:color="auto"/>
                    <w:left w:val="double" w:sz="4" w:space="0" w:color="auto"/>
                    <w:bottom w:val="double" w:sz="4" w:space="0" w:color="auto"/>
                    <w:right w:val="double" w:sz="4" w:space="0" w:color="auto"/>
                  </w:tcBorders>
                  <w:vAlign w:val="center"/>
                  <w:hideMark/>
                </w:tcPr>
                <w:p w14:paraId="20DD9CA1" w14:textId="77777777" w:rsidR="00272C67" w:rsidRPr="00A34517" w:rsidRDefault="00272C67" w:rsidP="00630902">
                  <w:pPr>
                    <w:ind w:left="-104" w:right="-105"/>
                    <w:jc w:val="center"/>
                    <w:rPr>
                      <w:rFonts w:ascii="Verdana" w:hAnsi="Verdana" w:cs="Calibri"/>
                      <w:color w:val="000000"/>
                      <w:sz w:val="16"/>
                      <w:szCs w:val="16"/>
                      <w:lang w:eastAsia="en-US"/>
                    </w:rPr>
                  </w:pPr>
                  <w:r w:rsidRPr="00A34517">
                    <w:rPr>
                      <w:rFonts w:ascii="Verdana" w:hAnsi="Verdana" w:cs="Calibri"/>
                      <w:color w:val="000000"/>
                      <w:sz w:val="16"/>
                      <w:szCs w:val="16"/>
                      <w:lang w:eastAsia="en-US"/>
                    </w:rPr>
                    <w:t>63</w:t>
                  </w:r>
                </w:p>
              </w:tc>
            </w:tr>
            <w:tr w:rsidR="0060529F" w:rsidRPr="00A34517" w14:paraId="66CA59D3" w14:textId="77777777" w:rsidTr="00CA4621">
              <w:trPr>
                <w:trHeight w:val="238"/>
              </w:trPr>
              <w:tc>
                <w:tcPr>
                  <w:tcW w:w="910" w:type="pct"/>
                  <w:vMerge/>
                  <w:tcBorders>
                    <w:top w:val="double" w:sz="4" w:space="0" w:color="auto"/>
                    <w:left w:val="double" w:sz="4" w:space="0" w:color="auto"/>
                    <w:bottom w:val="double" w:sz="4" w:space="0" w:color="auto"/>
                    <w:right w:val="double" w:sz="4" w:space="0" w:color="auto"/>
                  </w:tcBorders>
                  <w:vAlign w:val="center"/>
                  <w:hideMark/>
                </w:tcPr>
                <w:p w14:paraId="3CF8F970" w14:textId="77777777" w:rsidR="00272C67" w:rsidRPr="00A34517" w:rsidRDefault="00272C67" w:rsidP="00630902">
                  <w:pPr>
                    <w:ind w:left="-104" w:right="-105"/>
                    <w:jc w:val="center"/>
                    <w:rPr>
                      <w:rFonts w:ascii="Verdana" w:hAnsi="Verdana" w:cs="Calibri"/>
                      <w:b/>
                      <w:bCs/>
                      <w:color w:val="000000"/>
                      <w:sz w:val="16"/>
                      <w:szCs w:val="16"/>
                      <w:lang w:eastAsia="en-US"/>
                    </w:rPr>
                  </w:pPr>
                </w:p>
              </w:tc>
              <w:tc>
                <w:tcPr>
                  <w:tcW w:w="1769" w:type="pct"/>
                  <w:tcBorders>
                    <w:top w:val="double" w:sz="4" w:space="0" w:color="auto"/>
                    <w:left w:val="double" w:sz="4" w:space="0" w:color="auto"/>
                    <w:bottom w:val="double" w:sz="4" w:space="0" w:color="auto"/>
                    <w:right w:val="double" w:sz="4" w:space="0" w:color="auto"/>
                  </w:tcBorders>
                  <w:noWrap/>
                  <w:vAlign w:val="center"/>
                  <w:hideMark/>
                </w:tcPr>
                <w:p w14:paraId="368611D5" w14:textId="77777777" w:rsidR="00272C67" w:rsidRPr="00A34517" w:rsidRDefault="00272C67" w:rsidP="00630902">
                  <w:pPr>
                    <w:ind w:left="-104" w:right="-105"/>
                    <w:rPr>
                      <w:rFonts w:ascii="Verdana" w:hAnsi="Verdana" w:cs="Calibri"/>
                      <w:color w:val="000000"/>
                      <w:sz w:val="16"/>
                      <w:szCs w:val="16"/>
                      <w:lang w:eastAsia="en-US"/>
                    </w:rPr>
                  </w:pPr>
                  <w:r w:rsidRPr="00A34517">
                    <w:rPr>
                      <w:rFonts w:ascii="Verdana" w:hAnsi="Verdana" w:cs="Calibri"/>
                      <w:color w:val="000000"/>
                      <w:sz w:val="16"/>
                      <w:szCs w:val="16"/>
                      <w:lang w:eastAsia="en-US"/>
                    </w:rPr>
                    <w:t>Scaner</w:t>
                  </w:r>
                </w:p>
              </w:tc>
              <w:tc>
                <w:tcPr>
                  <w:tcW w:w="1216" w:type="pct"/>
                  <w:tcBorders>
                    <w:top w:val="double" w:sz="4" w:space="0" w:color="auto"/>
                    <w:left w:val="double" w:sz="4" w:space="0" w:color="auto"/>
                    <w:bottom w:val="double" w:sz="4" w:space="0" w:color="auto"/>
                    <w:right w:val="double" w:sz="4" w:space="0" w:color="auto"/>
                  </w:tcBorders>
                  <w:vAlign w:val="center"/>
                  <w:hideMark/>
                </w:tcPr>
                <w:p w14:paraId="5066F18B" w14:textId="77777777" w:rsidR="00272C67" w:rsidRPr="00A34517" w:rsidRDefault="00272C67" w:rsidP="00630902">
                  <w:pPr>
                    <w:ind w:left="-104" w:right="-105"/>
                    <w:jc w:val="center"/>
                    <w:rPr>
                      <w:rFonts w:ascii="Verdana" w:hAnsi="Verdana" w:cs="Calibri"/>
                      <w:color w:val="000000"/>
                      <w:sz w:val="16"/>
                      <w:szCs w:val="16"/>
                      <w:lang w:eastAsia="en-US"/>
                    </w:rPr>
                  </w:pPr>
                  <w:r w:rsidRPr="00A34517">
                    <w:rPr>
                      <w:rFonts w:ascii="Verdana" w:hAnsi="Verdana" w:cs="Calibri"/>
                      <w:color w:val="000000"/>
                      <w:sz w:val="16"/>
                      <w:szCs w:val="16"/>
                      <w:lang w:eastAsia="en-US"/>
                    </w:rPr>
                    <w:t>20</w:t>
                  </w:r>
                </w:p>
              </w:tc>
              <w:tc>
                <w:tcPr>
                  <w:tcW w:w="1106" w:type="pct"/>
                  <w:tcBorders>
                    <w:top w:val="double" w:sz="4" w:space="0" w:color="auto"/>
                    <w:left w:val="double" w:sz="4" w:space="0" w:color="auto"/>
                    <w:bottom w:val="double" w:sz="4" w:space="0" w:color="auto"/>
                    <w:right w:val="double" w:sz="4" w:space="0" w:color="auto"/>
                  </w:tcBorders>
                  <w:vAlign w:val="center"/>
                  <w:hideMark/>
                </w:tcPr>
                <w:p w14:paraId="184D412F" w14:textId="77777777" w:rsidR="00272C67" w:rsidRPr="00A34517" w:rsidRDefault="00272C67" w:rsidP="00630902">
                  <w:pPr>
                    <w:ind w:left="-104" w:right="-105"/>
                    <w:jc w:val="center"/>
                    <w:rPr>
                      <w:rFonts w:ascii="Verdana" w:hAnsi="Verdana" w:cs="Calibri"/>
                      <w:color w:val="000000"/>
                      <w:sz w:val="16"/>
                      <w:szCs w:val="16"/>
                      <w:lang w:eastAsia="en-US"/>
                    </w:rPr>
                  </w:pPr>
                  <w:r w:rsidRPr="00A34517">
                    <w:rPr>
                      <w:rFonts w:ascii="Verdana" w:hAnsi="Verdana" w:cs="Calibri"/>
                      <w:color w:val="000000"/>
                      <w:sz w:val="16"/>
                      <w:szCs w:val="16"/>
                      <w:lang w:eastAsia="en-US"/>
                    </w:rPr>
                    <w:t>77</w:t>
                  </w:r>
                </w:p>
              </w:tc>
            </w:tr>
            <w:tr w:rsidR="0060529F" w:rsidRPr="00A34517" w14:paraId="0421137A" w14:textId="77777777" w:rsidTr="00CA4621">
              <w:trPr>
                <w:trHeight w:val="238"/>
              </w:trPr>
              <w:tc>
                <w:tcPr>
                  <w:tcW w:w="910" w:type="pct"/>
                  <w:vMerge/>
                  <w:tcBorders>
                    <w:top w:val="double" w:sz="4" w:space="0" w:color="auto"/>
                    <w:left w:val="double" w:sz="4" w:space="0" w:color="auto"/>
                    <w:bottom w:val="double" w:sz="4" w:space="0" w:color="auto"/>
                    <w:right w:val="double" w:sz="4" w:space="0" w:color="auto"/>
                  </w:tcBorders>
                  <w:vAlign w:val="center"/>
                </w:tcPr>
                <w:p w14:paraId="7BE4E4DE" w14:textId="77777777" w:rsidR="00272C67" w:rsidRPr="00A34517" w:rsidRDefault="00272C67" w:rsidP="00630902">
                  <w:pPr>
                    <w:ind w:left="-104" w:right="-105"/>
                    <w:jc w:val="center"/>
                    <w:rPr>
                      <w:rFonts w:ascii="Verdana" w:hAnsi="Verdana" w:cs="Calibri"/>
                      <w:b/>
                      <w:bCs/>
                      <w:color w:val="000000"/>
                      <w:sz w:val="16"/>
                      <w:szCs w:val="16"/>
                      <w:lang w:eastAsia="en-US"/>
                    </w:rPr>
                  </w:pPr>
                </w:p>
              </w:tc>
              <w:tc>
                <w:tcPr>
                  <w:tcW w:w="1769" w:type="pct"/>
                  <w:tcBorders>
                    <w:top w:val="double" w:sz="4" w:space="0" w:color="auto"/>
                    <w:left w:val="double" w:sz="4" w:space="0" w:color="auto"/>
                    <w:bottom w:val="double" w:sz="4" w:space="0" w:color="auto"/>
                    <w:right w:val="double" w:sz="4" w:space="0" w:color="auto"/>
                  </w:tcBorders>
                  <w:noWrap/>
                  <w:vAlign w:val="center"/>
                </w:tcPr>
                <w:p w14:paraId="172D0419" w14:textId="77777777" w:rsidR="00272C67" w:rsidRPr="00A34517" w:rsidRDefault="00272C67" w:rsidP="00630902">
                  <w:pPr>
                    <w:ind w:left="-104" w:right="-105"/>
                    <w:rPr>
                      <w:rFonts w:ascii="Verdana" w:hAnsi="Verdana" w:cs="Calibri"/>
                      <w:color w:val="000000"/>
                      <w:sz w:val="16"/>
                      <w:szCs w:val="16"/>
                      <w:lang w:eastAsia="en-US"/>
                    </w:rPr>
                  </w:pPr>
                  <w:r w:rsidRPr="00A34517">
                    <w:rPr>
                      <w:rFonts w:ascii="Verdana" w:hAnsi="Verdana" w:cs="Calibri"/>
                      <w:color w:val="000000"/>
                      <w:sz w:val="16"/>
                      <w:szCs w:val="16"/>
                      <w:lang w:eastAsia="en-US"/>
                    </w:rPr>
                    <w:t>Multifuncțională/copiatoare</w:t>
                  </w:r>
                </w:p>
              </w:tc>
              <w:tc>
                <w:tcPr>
                  <w:tcW w:w="1216" w:type="pct"/>
                  <w:tcBorders>
                    <w:top w:val="double" w:sz="4" w:space="0" w:color="auto"/>
                    <w:left w:val="double" w:sz="4" w:space="0" w:color="auto"/>
                    <w:bottom w:val="double" w:sz="4" w:space="0" w:color="auto"/>
                    <w:right w:val="double" w:sz="4" w:space="0" w:color="auto"/>
                  </w:tcBorders>
                  <w:vAlign w:val="center"/>
                </w:tcPr>
                <w:p w14:paraId="3502F8D7" w14:textId="77777777" w:rsidR="00272C67" w:rsidRPr="00A34517" w:rsidRDefault="00272C67" w:rsidP="00630902">
                  <w:pPr>
                    <w:ind w:left="-104" w:right="-105"/>
                    <w:jc w:val="center"/>
                    <w:rPr>
                      <w:rFonts w:ascii="Verdana" w:hAnsi="Verdana" w:cs="Calibri"/>
                      <w:color w:val="000000"/>
                      <w:sz w:val="16"/>
                      <w:szCs w:val="16"/>
                      <w:lang w:eastAsia="en-US"/>
                    </w:rPr>
                  </w:pPr>
                  <w:r w:rsidRPr="00A34517">
                    <w:rPr>
                      <w:rFonts w:ascii="Verdana" w:hAnsi="Verdana" w:cs="Calibri"/>
                      <w:color w:val="000000"/>
                      <w:sz w:val="16"/>
                      <w:szCs w:val="16"/>
                      <w:lang w:eastAsia="en-US"/>
                    </w:rPr>
                    <w:t>0</w:t>
                  </w:r>
                </w:p>
              </w:tc>
              <w:tc>
                <w:tcPr>
                  <w:tcW w:w="1106" w:type="pct"/>
                  <w:tcBorders>
                    <w:top w:val="double" w:sz="4" w:space="0" w:color="auto"/>
                    <w:left w:val="double" w:sz="4" w:space="0" w:color="auto"/>
                    <w:bottom w:val="double" w:sz="4" w:space="0" w:color="auto"/>
                    <w:right w:val="double" w:sz="4" w:space="0" w:color="auto"/>
                  </w:tcBorders>
                  <w:vAlign w:val="center"/>
                </w:tcPr>
                <w:p w14:paraId="4E112E11" w14:textId="77777777" w:rsidR="00272C67" w:rsidRPr="00A34517" w:rsidRDefault="00272C67" w:rsidP="00630902">
                  <w:pPr>
                    <w:ind w:left="-104" w:right="-105"/>
                    <w:jc w:val="center"/>
                    <w:rPr>
                      <w:rFonts w:ascii="Verdana" w:hAnsi="Verdana" w:cs="Calibri"/>
                      <w:color w:val="000000"/>
                      <w:sz w:val="16"/>
                      <w:szCs w:val="16"/>
                      <w:lang w:eastAsia="en-US"/>
                    </w:rPr>
                  </w:pPr>
                  <w:r w:rsidRPr="00A34517">
                    <w:rPr>
                      <w:rFonts w:ascii="Verdana" w:hAnsi="Verdana" w:cs="Calibri"/>
                      <w:color w:val="000000"/>
                      <w:sz w:val="16"/>
                      <w:szCs w:val="16"/>
                      <w:lang w:eastAsia="en-US"/>
                    </w:rPr>
                    <w:t>31</w:t>
                  </w:r>
                </w:p>
              </w:tc>
            </w:tr>
            <w:tr w:rsidR="0060529F" w:rsidRPr="00A34517" w14:paraId="51C4095F" w14:textId="77777777" w:rsidTr="00CA4621">
              <w:trPr>
                <w:trHeight w:val="64"/>
              </w:trPr>
              <w:tc>
                <w:tcPr>
                  <w:tcW w:w="910" w:type="pct"/>
                  <w:vMerge/>
                  <w:tcBorders>
                    <w:top w:val="double" w:sz="4" w:space="0" w:color="auto"/>
                    <w:left w:val="double" w:sz="4" w:space="0" w:color="auto"/>
                    <w:bottom w:val="double" w:sz="4" w:space="0" w:color="auto"/>
                    <w:right w:val="double" w:sz="4" w:space="0" w:color="auto"/>
                  </w:tcBorders>
                  <w:vAlign w:val="center"/>
                  <w:hideMark/>
                </w:tcPr>
                <w:p w14:paraId="03F4E5DF" w14:textId="77777777" w:rsidR="00272C67" w:rsidRPr="00A34517" w:rsidRDefault="00272C67" w:rsidP="00630902">
                  <w:pPr>
                    <w:ind w:left="-104" w:right="-105"/>
                    <w:jc w:val="center"/>
                    <w:rPr>
                      <w:rFonts w:ascii="Verdana" w:hAnsi="Verdana" w:cs="Calibri"/>
                      <w:b/>
                      <w:bCs/>
                      <w:color w:val="000000"/>
                      <w:sz w:val="16"/>
                      <w:szCs w:val="16"/>
                      <w:lang w:eastAsia="en-US"/>
                    </w:rPr>
                  </w:pPr>
                </w:p>
              </w:tc>
              <w:tc>
                <w:tcPr>
                  <w:tcW w:w="1769" w:type="pct"/>
                  <w:tcBorders>
                    <w:top w:val="double" w:sz="4" w:space="0" w:color="auto"/>
                    <w:left w:val="double" w:sz="4" w:space="0" w:color="auto"/>
                    <w:bottom w:val="double" w:sz="4" w:space="0" w:color="auto"/>
                    <w:right w:val="double" w:sz="4" w:space="0" w:color="auto"/>
                  </w:tcBorders>
                  <w:noWrap/>
                  <w:vAlign w:val="center"/>
                  <w:hideMark/>
                </w:tcPr>
                <w:p w14:paraId="6523587A" w14:textId="77777777" w:rsidR="00272C67" w:rsidRPr="00A34517" w:rsidRDefault="00272C67" w:rsidP="00630902">
                  <w:pPr>
                    <w:ind w:left="-104" w:right="-105"/>
                    <w:rPr>
                      <w:rFonts w:ascii="Verdana" w:hAnsi="Verdana" w:cs="Calibri"/>
                      <w:color w:val="000000"/>
                      <w:sz w:val="16"/>
                      <w:szCs w:val="16"/>
                      <w:lang w:eastAsia="en-US"/>
                    </w:rPr>
                  </w:pPr>
                  <w:r w:rsidRPr="00A34517">
                    <w:rPr>
                      <w:rFonts w:ascii="Verdana" w:hAnsi="Verdana" w:cs="Calibri"/>
                      <w:color w:val="000000"/>
                      <w:sz w:val="16"/>
                      <w:szCs w:val="16"/>
                      <w:lang w:eastAsia="en-US"/>
                    </w:rPr>
                    <w:t>Fax</w:t>
                  </w:r>
                </w:p>
              </w:tc>
              <w:tc>
                <w:tcPr>
                  <w:tcW w:w="1216" w:type="pct"/>
                  <w:tcBorders>
                    <w:top w:val="double" w:sz="4" w:space="0" w:color="auto"/>
                    <w:left w:val="double" w:sz="4" w:space="0" w:color="auto"/>
                    <w:bottom w:val="double" w:sz="4" w:space="0" w:color="auto"/>
                    <w:right w:val="double" w:sz="4" w:space="0" w:color="auto"/>
                  </w:tcBorders>
                  <w:vAlign w:val="center"/>
                  <w:hideMark/>
                </w:tcPr>
                <w:p w14:paraId="18063091" w14:textId="77777777" w:rsidR="00272C67" w:rsidRPr="00A34517" w:rsidRDefault="00272C67" w:rsidP="00630902">
                  <w:pPr>
                    <w:ind w:left="-104" w:right="-105"/>
                    <w:jc w:val="center"/>
                    <w:rPr>
                      <w:rFonts w:ascii="Verdana" w:hAnsi="Verdana" w:cs="Calibri"/>
                      <w:color w:val="000000"/>
                      <w:sz w:val="16"/>
                      <w:szCs w:val="16"/>
                      <w:lang w:eastAsia="en-US"/>
                    </w:rPr>
                  </w:pPr>
                  <w:r w:rsidRPr="00A34517">
                    <w:rPr>
                      <w:rFonts w:ascii="Verdana" w:hAnsi="Verdana" w:cs="Calibri"/>
                      <w:color w:val="000000"/>
                      <w:sz w:val="16"/>
                      <w:szCs w:val="16"/>
                      <w:lang w:eastAsia="en-US"/>
                    </w:rPr>
                    <w:t>0</w:t>
                  </w:r>
                </w:p>
              </w:tc>
              <w:tc>
                <w:tcPr>
                  <w:tcW w:w="1106" w:type="pct"/>
                  <w:tcBorders>
                    <w:top w:val="double" w:sz="4" w:space="0" w:color="auto"/>
                    <w:left w:val="double" w:sz="4" w:space="0" w:color="auto"/>
                    <w:bottom w:val="double" w:sz="4" w:space="0" w:color="auto"/>
                    <w:right w:val="double" w:sz="4" w:space="0" w:color="auto"/>
                  </w:tcBorders>
                  <w:vAlign w:val="center"/>
                  <w:hideMark/>
                </w:tcPr>
                <w:p w14:paraId="4081E1E6" w14:textId="77777777" w:rsidR="00272C67" w:rsidRPr="00A34517" w:rsidRDefault="00272C67" w:rsidP="00630902">
                  <w:pPr>
                    <w:ind w:left="-104" w:right="-105"/>
                    <w:jc w:val="center"/>
                    <w:rPr>
                      <w:rFonts w:ascii="Verdana" w:hAnsi="Verdana" w:cs="Calibri"/>
                      <w:color w:val="000000"/>
                      <w:sz w:val="16"/>
                      <w:szCs w:val="16"/>
                      <w:lang w:eastAsia="en-US"/>
                    </w:rPr>
                  </w:pPr>
                  <w:r w:rsidRPr="00A34517">
                    <w:rPr>
                      <w:rFonts w:ascii="Verdana" w:hAnsi="Verdana" w:cs="Calibri"/>
                      <w:color w:val="000000"/>
                      <w:sz w:val="16"/>
                      <w:szCs w:val="16"/>
                      <w:lang w:eastAsia="en-US"/>
                    </w:rPr>
                    <w:t>7</w:t>
                  </w:r>
                </w:p>
              </w:tc>
            </w:tr>
            <w:tr w:rsidR="0060529F" w:rsidRPr="00A34517" w14:paraId="0551F1C8" w14:textId="77777777" w:rsidTr="00CA4621">
              <w:trPr>
                <w:trHeight w:val="64"/>
              </w:trPr>
              <w:tc>
                <w:tcPr>
                  <w:tcW w:w="910" w:type="pct"/>
                  <w:vMerge w:val="restart"/>
                  <w:tcBorders>
                    <w:top w:val="double" w:sz="4" w:space="0" w:color="auto"/>
                  </w:tcBorders>
                  <w:vAlign w:val="center"/>
                </w:tcPr>
                <w:p w14:paraId="68A87307" w14:textId="77777777" w:rsidR="00272C67" w:rsidRPr="00A34517" w:rsidRDefault="00272C67" w:rsidP="00630902">
                  <w:pPr>
                    <w:ind w:left="-104" w:right="-105"/>
                    <w:jc w:val="center"/>
                    <w:rPr>
                      <w:rFonts w:ascii="Verdana" w:hAnsi="Verdana" w:cs="Calibri"/>
                      <w:b/>
                      <w:bCs/>
                      <w:color w:val="000000"/>
                      <w:sz w:val="16"/>
                      <w:szCs w:val="16"/>
                      <w:lang w:eastAsia="en-US"/>
                    </w:rPr>
                  </w:pPr>
                  <w:r w:rsidRPr="00A34517">
                    <w:rPr>
                      <w:rFonts w:ascii="Verdana" w:hAnsi="Verdana" w:cs="Calibri"/>
                      <w:b/>
                      <w:bCs/>
                      <w:color w:val="000000"/>
                      <w:sz w:val="16"/>
                      <w:szCs w:val="16"/>
                      <w:lang w:eastAsia="en-US"/>
                    </w:rPr>
                    <w:t>5</w:t>
                  </w:r>
                </w:p>
              </w:tc>
              <w:tc>
                <w:tcPr>
                  <w:tcW w:w="1769" w:type="pct"/>
                  <w:tcBorders>
                    <w:top w:val="double" w:sz="4" w:space="0" w:color="auto"/>
                  </w:tcBorders>
                  <w:noWrap/>
                  <w:vAlign w:val="center"/>
                </w:tcPr>
                <w:p w14:paraId="2151B481" w14:textId="77777777" w:rsidR="00272C67" w:rsidRPr="00A34517" w:rsidRDefault="00272C67" w:rsidP="00630902">
                  <w:pPr>
                    <w:ind w:left="-104" w:right="-105"/>
                    <w:rPr>
                      <w:rFonts w:ascii="Verdana" w:hAnsi="Verdana" w:cs="Calibri"/>
                      <w:color w:val="000000"/>
                      <w:sz w:val="16"/>
                      <w:szCs w:val="16"/>
                      <w:lang w:eastAsia="en-US"/>
                    </w:rPr>
                  </w:pPr>
                  <w:r w:rsidRPr="00A34517">
                    <w:rPr>
                      <w:rFonts w:ascii="Verdana" w:hAnsi="Verdana" w:cs="Calibri"/>
                      <w:color w:val="000000"/>
                      <w:sz w:val="16"/>
                      <w:szCs w:val="16"/>
                      <w:lang w:eastAsia="en-US"/>
                    </w:rPr>
                    <w:t>Imprimanta laser</w:t>
                  </w:r>
                </w:p>
              </w:tc>
              <w:tc>
                <w:tcPr>
                  <w:tcW w:w="1216" w:type="pct"/>
                  <w:tcBorders>
                    <w:top w:val="double" w:sz="4" w:space="0" w:color="auto"/>
                  </w:tcBorders>
                  <w:vAlign w:val="center"/>
                </w:tcPr>
                <w:p w14:paraId="56866DFD" w14:textId="77777777" w:rsidR="00272C67" w:rsidRPr="00A34517" w:rsidRDefault="00272C67" w:rsidP="00630902">
                  <w:pPr>
                    <w:ind w:left="-104" w:right="-105"/>
                    <w:jc w:val="center"/>
                    <w:rPr>
                      <w:rFonts w:ascii="Verdana" w:hAnsi="Verdana" w:cs="Calibri"/>
                      <w:color w:val="000000"/>
                      <w:sz w:val="16"/>
                      <w:szCs w:val="16"/>
                      <w:lang w:eastAsia="en-US"/>
                    </w:rPr>
                  </w:pPr>
                  <w:r w:rsidRPr="00A34517">
                    <w:rPr>
                      <w:rFonts w:ascii="Verdana" w:hAnsi="Verdana" w:cs="Calibri"/>
                      <w:color w:val="000000"/>
                      <w:sz w:val="16"/>
                      <w:szCs w:val="16"/>
                      <w:lang w:eastAsia="en-US"/>
                    </w:rPr>
                    <w:t>0</w:t>
                  </w:r>
                </w:p>
              </w:tc>
              <w:tc>
                <w:tcPr>
                  <w:tcW w:w="1106" w:type="pct"/>
                  <w:tcBorders>
                    <w:top w:val="double" w:sz="4" w:space="0" w:color="auto"/>
                  </w:tcBorders>
                  <w:vAlign w:val="center"/>
                </w:tcPr>
                <w:p w14:paraId="7E36546E" w14:textId="77777777" w:rsidR="00272C67" w:rsidRPr="00A34517" w:rsidRDefault="00272C67" w:rsidP="00630902">
                  <w:pPr>
                    <w:ind w:left="-104" w:right="-105"/>
                    <w:jc w:val="center"/>
                    <w:rPr>
                      <w:rFonts w:ascii="Verdana" w:hAnsi="Verdana" w:cs="Calibri"/>
                      <w:color w:val="000000"/>
                      <w:sz w:val="16"/>
                      <w:szCs w:val="16"/>
                      <w:lang w:eastAsia="en-US"/>
                    </w:rPr>
                  </w:pPr>
                  <w:r w:rsidRPr="00A34517">
                    <w:rPr>
                      <w:rFonts w:ascii="Verdana" w:hAnsi="Verdana" w:cs="Calibri"/>
                      <w:color w:val="000000"/>
                      <w:sz w:val="16"/>
                      <w:szCs w:val="16"/>
                      <w:lang w:eastAsia="en-US"/>
                    </w:rPr>
                    <w:t>63</w:t>
                  </w:r>
                </w:p>
              </w:tc>
            </w:tr>
            <w:tr w:rsidR="0060529F" w:rsidRPr="00A34517" w14:paraId="02DF9D39" w14:textId="77777777" w:rsidTr="00CA4621">
              <w:trPr>
                <w:trHeight w:val="64"/>
              </w:trPr>
              <w:tc>
                <w:tcPr>
                  <w:tcW w:w="910" w:type="pct"/>
                  <w:vMerge/>
                  <w:vAlign w:val="center"/>
                </w:tcPr>
                <w:p w14:paraId="33B535D6" w14:textId="77777777" w:rsidR="00272C67" w:rsidRPr="00A34517" w:rsidRDefault="00272C67" w:rsidP="00630902">
                  <w:pPr>
                    <w:ind w:left="-104" w:right="-105"/>
                    <w:jc w:val="center"/>
                    <w:rPr>
                      <w:rFonts w:ascii="Verdana" w:hAnsi="Verdana" w:cs="Calibri"/>
                      <w:b/>
                      <w:bCs/>
                      <w:color w:val="000000"/>
                      <w:sz w:val="16"/>
                      <w:szCs w:val="16"/>
                      <w:lang w:eastAsia="en-US"/>
                    </w:rPr>
                  </w:pPr>
                </w:p>
              </w:tc>
              <w:tc>
                <w:tcPr>
                  <w:tcW w:w="1769" w:type="pct"/>
                  <w:noWrap/>
                  <w:vAlign w:val="center"/>
                </w:tcPr>
                <w:p w14:paraId="49DF24B7" w14:textId="77777777" w:rsidR="00272C67" w:rsidRPr="00A34517" w:rsidRDefault="00272C67" w:rsidP="00630902">
                  <w:pPr>
                    <w:ind w:left="-104" w:right="-105"/>
                    <w:rPr>
                      <w:rFonts w:ascii="Verdana" w:hAnsi="Verdana" w:cs="Calibri"/>
                      <w:color w:val="000000"/>
                      <w:sz w:val="16"/>
                      <w:szCs w:val="16"/>
                      <w:lang w:eastAsia="en-US"/>
                    </w:rPr>
                  </w:pPr>
                  <w:r w:rsidRPr="00A34517">
                    <w:rPr>
                      <w:rFonts w:ascii="Verdana" w:hAnsi="Verdana" w:cs="Calibri"/>
                      <w:color w:val="000000"/>
                      <w:sz w:val="16"/>
                      <w:szCs w:val="16"/>
                      <w:lang w:eastAsia="en-US"/>
                    </w:rPr>
                    <w:t>Scaner</w:t>
                  </w:r>
                </w:p>
              </w:tc>
              <w:tc>
                <w:tcPr>
                  <w:tcW w:w="1216" w:type="pct"/>
                  <w:vAlign w:val="center"/>
                </w:tcPr>
                <w:p w14:paraId="10904F62" w14:textId="77777777" w:rsidR="00272C67" w:rsidRPr="00A34517" w:rsidRDefault="00272C67" w:rsidP="00630902">
                  <w:pPr>
                    <w:ind w:left="-104" w:right="-105"/>
                    <w:jc w:val="center"/>
                    <w:rPr>
                      <w:rFonts w:ascii="Verdana" w:hAnsi="Verdana" w:cs="Calibri"/>
                      <w:color w:val="000000"/>
                      <w:sz w:val="16"/>
                      <w:szCs w:val="16"/>
                      <w:lang w:eastAsia="en-US"/>
                    </w:rPr>
                  </w:pPr>
                  <w:r w:rsidRPr="00A34517">
                    <w:rPr>
                      <w:rFonts w:ascii="Verdana" w:hAnsi="Verdana" w:cs="Calibri"/>
                      <w:color w:val="000000"/>
                      <w:sz w:val="16"/>
                      <w:szCs w:val="16"/>
                      <w:lang w:eastAsia="en-US"/>
                    </w:rPr>
                    <w:t>20</w:t>
                  </w:r>
                </w:p>
              </w:tc>
              <w:tc>
                <w:tcPr>
                  <w:tcW w:w="1106" w:type="pct"/>
                  <w:vAlign w:val="center"/>
                </w:tcPr>
                <w:p w14:paraId="0B422059" w14:textId="77777777" w:rsidR="00272C67" w:rsidRPr="00A34517" w:rsidRDefault="00272C67" w:rsidP="00630902">
                  <w:pPr>
                    <w:ind w:left="-104" w:right="-105"/>
                    <w:jc w:val="center"/>
                    <w:rPr>
                      <w:rFonts w:ascii="Verdana" w:hAnsi="Verdana" w:cs="Calibri"/>
                      <w:color w:val="000000"/>
                      <w:sz w:val="16"/>
                      <w:szCs w:val="16"/>
                      <w:lang w:eastAsia="en-US"/>
                    </w:rPr>
                  </w:pPr>
                  <w:r w:rsidRPr="00A34517">
                    <w:rPr>
                      <w:rFonts w:ascii="Verdana" w:hAnsi="Verdana" w:cs="Calibri"/>
                      <w:color w:val="000000"/>
                      <w:sz w:val="16"/>
                      <w:szCs w:val="16"/>
                      <w:lang w:eastAsia="en-US"/>
                    </w:rPr>
                    <w:t>77</w:t>
                  </w:r>
                </w:p>
              </w:tc>
            </w:tr>
            <w:tr w:rsidR="0060529F" w:rsidRPr="00A34517" w14:paraId="7C2741CA" w14:textId="77777777" w:rsidTr="00CA4621">
              <w:trPr>
                <w:trHeight w:val="64"/>
              </w:trPr>
              <w:tc>
                <w:tcPr>
                  <w:tcW w:w="910" w:type="pct"/>
                  <w:vMerge/>
                  <w:vAlign w:val="center"/>
                </w:tcPr>
                <w:p w14:paraId="579F5199" w14:textId="77777777" w:rsidR="00272C67" w:rsidRPr="00A34517" w:rsidRDefault="00272C67" w:rsidP="00630902">
                  <w:pPr>
                    <w:ind w:left="-104" w:right="-105"/>
                    <w:jc w:val="center"/>
                    <w:rPr>
                      <w:rFonts w:ascii="Verdana" w:hAnsi="Verdana" w:cs="Calibri"/>
                      <w:b/>
                      <w:bCs/>
                      <w:color w:val="000000"/>
                      <w:sz w:val="16"/>
                      <w:szCs w:val="16"/>
                      <w:lang w:eastAsia="en-US"/>
                    </w:rPr>
                  </w:pPr>
                </w:p>
              </w:tc>
              <w:tc>
                <w:tcPr>
                  <w:tcW w:w="1769" w:type="pct"/>
                  <w:noWrap/>
                  <w:vAlign w:val="center"/>
                </w:tcPr>
                <w:p w14:paraId="160A35C6" w14:textId="77777777" w:rsidR="00272C67" w:rsidRPr="00A34517" w:rsidRDefault="00272C67" w:rsidP="00630902">
                  <w:pPr>
                    <w:ind w:left="-104" w:right="-105"/>
                    <w:rPr>
                      <w:rFonts w:ascii="Verdana" w:hAnsi="Verdana" w:cs="Calibri"/>
                      <w:color w:val="000000"/>
                      <w:sz w:val="16"/>
                      <w:szCs w:val="16"/>
                      <w:lang w:eastAsia="en-US"/>
                    </w:rPr>
                  </w:pPr>
                  <w:r w:rsidRPr="00A34517">
                    <w:rPr>
                      <w:rFonts w:ascii="Verdana" w:hAnsi="Verdana" w:cs="Calibri"/>
                      <w:color w:val="000000"/>
                      <w:sz w:val="16"/>
                      <w:szCs w:val="16"/>
                      <w:lang w:eastAsia="en-US"/>
                    </w:rPr>
                    <w:t>Multifuncțională/copiatoare</w:t>
                  </w:r>
                </w:p>
              </w:tc>
              <w:tc>
                <w:tcPr>
                  <w:tcW w:w="1216" w:type="pct"/>
                  <w:vAlign w:val="center"/>
                </w:tcPr>
                <w:p w14:paraId="20BDB995" w14:textId="77777777" w:rsidR="00272C67" w:rsidRPr="00A34517" w:rsidRDefault="00272C67" w:rsidP="00630902">
                  <w:pPr>
                    <w:ind w:left="-104" w:right="-105"/>
                    <w:jc w:val="center"/>
                    <w:rPr>
                      <w:rFonts w:ascii="Verdana" w:hAnsi="Verdana" w:cs="Calibri"/>
                      <w:color w:val="000000"/>
                      <w:sz w:val="16"/>
                      <w:szCs w:val="16"/>
                      <w:lang w:eastAsia="en-US"/>
                    </w:rPr>
                  </w:pPr>
                  <w:r w:rsidRPr="00A34517">
                    <w:rPr>
                      <w:rFonts w:ascii="Verdana" w:hAnsi="Verdana" w:cs="Calibri"/>
                      <w:color w:val="000000"/>
                      <w:sz w:val="16"/>
                      <w:szCs w:val="16"/>
                      <w:lang w:eastAsia="en-US"/>
                    </w:rPr>
                    <w:t>0</w:t>
                  </w:r>
                </w:p>
              </w:tc>
              <w:tc>
                <w:tcPr>
                  <w:tcW w:w="1106" w:type="pct"/>
                  <w:vAlign w:val="center"/>
                </w:tcPr>
                <w:p w14:paraId="29855C00" w14:textId="77777777" w:rsidR="00272C67" w:rsidRPr="00A34517" w:rsidRDefault="00272C67" w:rsidP="00630902">
                  <w:pPr>
                    <w:ind w:left="-104" w:right="-105"/>
                    <w:jc w:val="center"/>
                    <w:rPr>
                      <w:rFonts w:ascii="Verdana" w:hAnsi="Verdana" w:cs="Calibri"/>
                      <w:color w:val="000000"/>
                      <w:sz w:val="16"/>
                      <w:szCs w:val="16"/>
                      <w:lang w:eastAsia="en-US"/>
                    </w:rPr>
                  </w:pPr>
                  <w:r w:rsidRPr="00A34517">
                    <w:rPr>
                      <w:rFonts w:ascii="Verdana" w:hAnsi="Verdana" w:cs="Calibri"/>
                      <w:color w:val="000000"/>
                      <w:sz w:val="16"/>
                      <w:szCs w:val="16"/>
                      <w:lang w:eastAsia="en-US"/>
                    </w:rPr>
                    <w:t>31</w:t>
                  </w:r>
                </w:p>
              </w:tc>
            </w:tr>
            <w:tr w:rsidR="0060529F" w:rsidRPr="00A34517" w14:paraId="6E916419" w14:textId="77777777" w:rsidTr="00CA4621">
              <w:trPr>
                <w:trHeight w:val="64"/>
              </w:trPr>
              <w:tc>
                <w:tcPr>
                  <w:tcW w:w="910" w:type="pct"/>
                  <w:vMerge/>
                  <w:tcBorders>
                    <w:bottom w:val="double" w:sz="4" w:space="0" w:color="auto"/>
                  </w:tcBorders>
                  <w:vAlign w:val="center"/>
                </w:tcPr>
                <w:p w14:paraId="0913E1C4" w14:textId="77777777" w:rsidR="00272C67" w:rsidRPr="00A34517" w:rsidRDefault="00272C67" w:rsidP="00630902">
                  <w:pPr>
                    <w:ind w:left="-104" w:right="-105"/>
                    <w:jc w:val="center"/>
                    <w:rPr>
                      <w:rFonts w:ascii="Verdana" w:hAnsi="Verdana" w:cs="Calibri"/>
                      <w:b/>
                      <w:bCs/>
                      <w:color w:val="000000"/>
                      <w:sz w:val="16"/>
                      <w:szCs w:val="16"/>
                      <w:lang w:eastAsia="en-US"/>
                    </w:rPr>
                  </w:pPr>
                </w:p>
              </w:tc>
              <w:tc>
                <w:tcPr>
                  <w:tcW w:w="1769" w:type="pct"/>
                  <w:tcBorders>
                    <w:bottom w:val="double" w:sz="4" w:space="0" w:color="auto"/>
                  </w:tcBorders>
                  <w:noWrap/>
                  <w:vAlign w:val="center"/>
                </w:tcPr>
                <w:p w14:paraId="5AC8C796" w14:textId="77777777" w:rsidR="00272C67" w:rsidRPr="00A34517" w:rsidRDefault="00272C67" w:rsidP="00630902">
                  <w:pPr>
                    <w:ind w:left="-104" w:right="-105"/>
                    <w:rPr>
                      <w:rFonts w:ascii="Verdana" w:hAnsi="Verdana" w:cs="Calibri"/>
                      <w:color w:val="000000"/>
                      <w:sz w:val="16"/>
                      <w:szCs w:val="16"/>
                      <w:lang w:eastAsia="en-US"/>
                    </w:rPr>
                  </w:pPr>
                  <w:r w:rsidRPr="00A34517">
                    <w:rPr>
                      <w:rFonts w:ascii="Verdana" w:hAnsi="Verdana" w:cs="Calibri"/>
                      <w:color w:val="000000"/>
                      <w:sz w:val="16"/>
                      <w:szCs w:val="16"/>
                      <w:lang w:eastAsia="en-US"/>
                    </w:rPr>
                    <w:t>Fax</w:t>
                  </w:r>
                </w:p>
              </w:tc>
              <w:tc>
                <w:tcPr>
                  <w:tcW w:w="1216" w:type="pct"/>
                  <w:tcBorders>
                    <w:bottom w:val="double" w:sz="4" w:space="0" w:color="auto"/>
                  </w:tcBorders>
                  <w:vAlign w:val="center"/>
                </w:tcPr>
                <w:p w14:paraId="639DA5D9" w14:textId="77777777" w:rsidR="00272C67" w:rsidRPr="00A34517" w:rsidRDefault="00272C67" w:rsidP="00630902">
                  <w:pPr>
                    <w:ind w:left="-104" w:right="-105"/>
                    <w:jc w:val="center"/>
                    <w:rPr>
                      <w:rFonts w:ascii="Verdana" w:hAnsi="Verdana" w:cs="Calibri"/>
                      <w:color w:val="000000"/>
                      <w:sz w:val="16"/>
                      <w:szCs w:val="16"/>
                      <w:lang w:eastAsia="en-US"/>
                    </w:rPr>
                  </w:pPr>
                  <w:r w:rsidRPr="00A34517">
                    <w:rPr>
                      <w:rFonts w:ascii="Verdana" w:hAnsi="Verdana" w:cs="Calibri"/>
                      <w:color w:val="000000"/>
                      <w:sz w:val="16"/>
                      <w:szCs w:val="16"/>
                      <w:lang w:eastAsia="en-US"/>
                    </w:rPr>
                    <w:t>0</w:t>
                  </w:r>
                </w:p>
              </w:tc>
              <w:tc>
                <w:tcPr>
                  <w:tcW w:w="1106" w:type="pct"/>
                  <w:tcBorders>
                    <w:bottom w:val="double" w:sz="4" w:space="0" w:color="auto"/>
                  </w:tcBorders>
                  <w:vAlign w:val="center"/>
                </w:tcPr>
                <w:p w14:paraId="31F0664D" w14:textId="77777777" w:rsidR="00272C67" w:rsidRPr="00A34517" w:rsidRDefault="00272C67" w:rsidP="00630902">
                  <w:pPr>
                    <w:ind w:left="-104" w:right="-105"/>
                    <w:jc w:val="center"/>
                    <w:rPr>
                      <w:rFonts w:ascii="Verdana" w:hAnsi="Verdana" w:cs="Calibri"/>
                      <w:color w:val="000000"/>
                      <w:sz w:val="16"/>
                      <w:szCs w:val="16"/>
                      <w:lang w:eastAsia="en-US"/>
                    </w:rPr>
                  </w:pPr>
                  <w:r w:rsidRPr="00A34517">
                    <w:rPr>
                      <w:rFonts w:ascii="Verdana" w:hAnsi="Verdana" w:cs="Calibri"/>
                      <w:color w:val="000000"/>
                      <w:sz w:val="16"/>
                      <w:szCs w:val="16"/>
                      <w:lang w:eastAsia="en-US"/>
                    </w:rPr>
                    <w:t>7</w:t>
                  </w:r>
                </w:p>
              </w:tc>
            </w:tr>
            <w:tr w:rsidR="0060529F" w:rsidRPr="00A34517" w14:paraId="77298EE3" w14:textId="77777777" w:rsidTr="00CA4621">
              <w:trPr>
                <w:trHeight w:val="64"/>
              </w:trPr>
              <w:tc>
                <w:tcPr>
                  <w:tcW w:w="910" w:type="pct"/>
                  <w:vMerge w:val="restart"/>
                  <w:tcBorders>
                    <w:top w:val="double" w:sz="4" w:space="0" w:color="auto"/>
                    <w:left w:val="double" w:sz="4" w:space="0" w:color="auto"/>
                    <w:bottom w:val="double" w:sz="4" w:space="0" w:color="auto"/>
                    <w:right w:val="double" w:sz="4" w:space="0" w:color="auto"/>
                  </w:tcBorders>
                  <w:vAlign w:val="center"/>
                </w:tcPr>
                <w:p w14:paraId="5ABA01E6" w14:textId="77777777" w:rsidR="00272C67" w:rsidRPr="00A34517" w:rsidRDefault="00272C67" w:rsidP="00630902">
                  <w:pPr>
                    <w:ind w:left="-104" w:right="-105"/>
                    <w:jc w:val="center"/>
                    <w:rPr>
                      <w:rFonts w:ascii="Verdana" w:hAnsi="Verdana" w:cs="Calibri"/>
                      <w:b/>
                      <w:bCs/>
                      <w:color w:val="000000"/>
                      <w:sz w:val="16"/>
                      <w:szCs w:val="16"/>
                      <w:lang w:eastAsia="en-US"/>
                    </w:rPr>
                  </w:pPr>
                  <w:r w:rsidRPr="00A34517">
                    <w:rPr>
                      <w:rFonts w:ascii="Verdana" w:hAnsi="Verdana" w:cs="Calibri"/>
                      <w:b/>
                      <w:bCs/>
                      <w:color w:val="000000"/>
                      <w:sz w:val="16"/>
                      <w:szCs w:val="16"/>
                      <w:lang w:eastAsia="en-US"/>
                    </w:rPr>
                    <w:t>6</w:t>
                  </w:r>
                </w:p>
              </w:tc>
              <w:tc>
                <w:tcPr>
                  <w:tcW w:w="1769" w:type="pct"/>
                  <w:tcBorders>
                    <w:top w:val="double" w:sz="4" w:space="0" w:color="auto"/>
                    <w:left w:val="double" w:sz="4" w:space="0" w:color="auto"/>
                    <w:bottom w:val="double" w:sz="4" w:space="0" w:color="auto"/>
                    <w:right w:val="double" w:sz="4" w:space="0" w:color="auto"/>
                  </w:tcBorders>
                  <w:noWrap/>
                  <w:vAlign w:val="center"/>
                </w:tcPr>
                <w:p w14:paraId="2CE7C745" w14:textId="77777777" w:rsidR="00272C67" w:rsidRPr="00A34517" w:rsidRDefault="00272C67" w:rsidP="00630902">
                  <w:pPr>
                    <w:ind w:left="-104" w:right="-105"/>
                    <w:rPr>
                      <w:rFonts w:ascii="Verdana" w:hAnsi="Verdana" w:cs="Calibri"/>
                      <w:color w:val="000000"/>
                      <w:sz w:val="16"/>
                      <w:szCs w:val="16"/>
                      <w:lang w:eastAsia="en-US"/>
                    </w:rPr>
                  </w:pPr>
                  <w:r w:rsidRPr="00A34517">
                    <w:rPr>
                      <w:rFonts w:ascii="Verdana" w:hAnsi="Verdana" w:cs="Calibri"/>
                      <w:color w:val="000000"/>
                      <w:sz w:val="16"/>
                      <w:szCs w:val="16"/>
                      <w:lang w:eastAsia="en-US"/>
                    </w:rPr>
                    <w:t>Imprimanta laser</w:t>
                  </w:r>
                </w:p>
              </w:tc>
              <w:tc>
                <w:tcPr>
                  <w:tcW w:w="1216" w:type="pct"/>
                  <w:tcBorders>
                    <w:top w:val="double" w:sz="4" w:space="0" w:color="auto"/>
                    <w:left w:val="double" w:sz="4" w:space="0" w:color="auto"/>
                    <w:bottom w:val="double" w:sz="4" w:space="0" w:color="auto"/>
                    <w:right w:val="double" w:sz="4" w:space="0" w:color="auto"/>
                  </w:tcBorders>
                  <w:vAlign w:val="center"/>
                </w:tcPr>
                <w:p w14:paraId="52D47F6D" w14:textId="77777777" w:rsidR="00272C67" w:rsidRPr="00A34517" w:rsidRDefault="00272C67" w:rsidP="00630902">
                  <w:pPr>
                    <w:ind w:left="-104" w:right="-105"/>
                    <w:jc w:val="center"/>
                    <w:rPr>
                      <w:rFonts w:ascii="Verdana" w:hAnsi="Verdana" w:cs="Calibri"/>
                      <w:color w:val="000000"/>
                      <w:sz w:val="16"/>
                      <w:szCs w:val="16"/>
                      <w:lang w:eastAsia="en-US"/>
                    </w:rPr>
                  </w:pPr>
                  <w:r w:rsidRPr="00A34517">
                    <w:rPr>
                      <w:rFonts w:ascii="Verdana" w:hAnsi="Verdana" w:cs="Calibri"/>
                      <w:color w:val="000000"/>
                      <w:sz w:val="16"/>
                      <w:szCs w:val="16"/>
                      <w:lang w:eastAsia="en-US"/>
                    </w:rPr>
                    <w:t>0</w:t>
                  </w:r>
                </w:p>
              </w:tc>
              <w:tc>
                <w:tcPr>
                  <w:tcW w:w="1106" w:type="pct"/>
                  <w:tcBorders>
                    <w:top w:val="double" w:sz="4" w:space="0" w:color="auto"/>
                    <w:left w:val="double" w:sz="4" w:space="0" w:color="auto"/>
                    <w:bottom w:val="double" w:sz="4" w:space="0" w:color="auto"/>
                    <w:right w:val="double" w:sz="4" w:space="0" w:color="auto"/>
                  </w:tcBorders>
                  <w:vAlign w:val="center"/>
                </w:tcPr>
                <w:p w14:paraId="3D295EE0" w14:textId="77777777" w:rsidR="00272C67" w:rsidRPr="00A34517" w:rsidRDefault="00272C67" w:rsidP="00630902">
                  <w:pPr>
                    <w:ind w:left="-104" w:right="-105"/>
                    <w:jc w:val="center"/>
                    <w:rPr>
                      <w:rFonts w:ascii="Verdana" w:hAnsi="Verdana" w:cs="Calibri"/>
                      <w:color w:val="000000"/>
                      <w:sz w:val="16"/>
                      <w:szCs w:val="16"/>
                      <w:lang w:eastAsia="en-US"/>
                    </w:rPr>
                  </w:pPr>
                  <w:r w:rsidRPr="00A34517">
                    <w:rPr>
                      <w:rFonts w:ascii="Verdana" w:hAnsi="Verdana" w:cs="Calibri"/>
                      <w:color w:val="000000"/>
                      <w:sz w:val="16"/>
                      <w:szCs w:val="16"/>
                      <w:lang w:eastAsia="en-US"/>
                    </w:rPr>
                    <w:t>63</w:t>
                  </w:r>
                </w:p>
              </w:tc>
            </w:tr>
            <w:tr w:rsidR="0060529F" w:rsidRPr="00A34517" w14:paraId="1EC7FF07" w14:textId="77777777" w:rsidTr="00CA4621">
              <w:trPr>
                <w:trHeight w:val="64"/>
              </w:trPr>
              <w:tc>
                <w:tcPr>
                  <w:tcW w:w="910" w:type="pct"/>
                  <w:vMerge/>
                  <w:tcBorders>
                    <w:top w:val="double" w:sz="4" w:space="0" w:color="auto"/>
                    <w:left w:val="double" w:sz="4" w:space="0" w:color="auto"/>
                    <w:bottom w:val="double" w:sz="4" w:space="0" w:color="auto"/>
                    <w:right w:val="double" w:sz="4" w:space="0" w:color="auto"/>
                  </w:tcBorders>
                  <w:vAlign w:val="center"/>
                </w:tcPr>
                <w:p w14:paraId="105BA0AA" w14:textId="77777777" w:rsidR="00272C67" w:rsidRPr="00A34517" w:rsidRDefault="00272C67" w:rsidP="00630902">
                  <w:pPr>
                    <w:ind w:left="-104" w:right="-105"/>
                    <w:jc w:val="center"/>
                    <w:rPr>
                      <w:rFonts w:ascii="Verdana" w:hAnsi="Verdana" w:cs="Calibri"/>
                      <w:b/>
                      <w:bCs/>
                      <w:color w:val="000000"/>
                      <w:sz w:val="16"/>
                      <w:szCs w:val="16"/>
                      <w:lang w:eastAsia="en-US"/>
                    </w:rPr>
                  </w:pPr>
                </w:p>
              </w:tc>
              <w:tc>
                <w:tcPr>
                  <w:tcW w:w="1769" w:type="pct"/>
                  <w:tcBorders>
                    <w:top w:val="double" w:sz="4" w:space="0" w:color="auto"/>
                    <w:left w:val="double" w:sz="4" w:space="0" w:color="auto"/>
                    <w:bottom w:val="double" w:sz="4" w:space="0" w:color="auto"/>
                    <w:right w:val="double" w:sz="4" w:space="0" w:color="auto"/>
                  </w:tcBorders>
                  <w:noWrap/>
                  <w:vAlign w:val="center"/>
                </w:tcPr>
                <w:p w14:paraId="262F5986" w14:textId="77777777" w:rsidR="00272C67" w:rsidRPr="00A34517" w:rsidRDefault="00272C67" w:rsidP="00630902">
                  <w:pPr>
                    <w:ind w:left="-104" w:right="-105"/>
                    <w:rPr>
                      <w:rFonts w:ascii="Verdana" w:hAnsi="Verdana" w:cs="Calibri"/>
                      <w:color w:val="000000"/>
                      <w:sz w:val="16"/>
                      <w:szCs w:val="16"/>
                      <w:lang w:eastAsia="en-US"/>
                    </w:rPr>
                  </w:pPr>
                  <w:r w:rsidRPr="00A34517">
                    <w:rPr>
                      <w:rFonts w:ascii="Verdana" w:hAnsi="Verdana" w:cs="Calibri"/>
                      <w:color w:val="000000"/>
                      <w:sz w:val="16"/>
                      <w:szCs w:val="16"/>
                      <w:lang w:eastAsia="en-US"/>
                    </w:rPr>
                    <w:t>Scaner</w:t>
                  </w:r>
                </w:p>
              </w:tc>
              <w:tc>
                <w:tcPr>
                  <w:tcW w:w="1216" w:type="pct"/>
                  <w:tcBorders>
                    <w:top w:val="double" w:sz="4" w:space="0" w:color="auto"/>
                    <w:left w:val="double" w:sz="4" w:space="0" w:color="auto"/>
                    <w:bottom w:val="double" w:sz="4" w:space="0" w:color="auto"/>
                    <w:right w:val="double" w:sz="4" w:space="0" w:color="auto"/>
                  </w:tcBorders>
                  <w:vAlign w:val="center"/>
                </w:tcPr>
                <w:p w14:paraId="018A3343" w14:textId="77777777" w:rsidR="00272C67" w:rsidRPr="00A34517" w:rsidRDefault="00272C67" w:rsidP="00630902">
                  <w:pPr>
                    <w:ind w:left="-104" w:right="-105"/>
                    <w:jc w:val="center"/>
                    <w:rPr>
                      <w:rFonts w:ascii="Verdana" w:hAnsi="Verdana" w:cs="Calibri"/>
                      <w:color w:val="000000"/>
                      <w:sz w:val="16"/>
                      <w:szCs w:val="16"/>
                      <w:lang w:eastAsia="en-US"/>
                    </w:rPr>
                  </w:pPr>
                  <w:r w:rsidRPr="00A34517">
                    <w:rPr>
                      <w:rFonts w:ascii="Verdana" w:hAnsi="Verdana" w:cs="Calibri"/>
                      <w:color w:val="000000"/>
                      <w:sz w:val="16"/>
                      <w:szCs w:val="16"/>
                      <w:lang w:eastAsia="en-US"/>
                    </w:rPr>
                    <w:t>20</w:t>
                  </w:r>
                </w:p>
              </w:tc>
              <w:tc>
                <w:tcPr>
                  <w:tcW w:w="1106" w:type="pct"/>
                  <w:tcBorders>
                    <w:top w:val="double" w:sz="4" w:space="0" w:color="auto"/>
                    <w:left w:val="double" w:sz="4" w:space="0" w:color="auto"/>
                    <w:bottom w:val="double" w:sz="4" w:space="0" w:color="auto"/>
                    <w:right w:val="double" w:sz="4" w:space="0" w:color="auto"/>
                  </w:tcBorders>
                  <w:vAlign w:val="center"/>
                </w:tcPr>
                <w:p w14:paraId="2DDD530E" w14:textId="77777777" w:rsidR="00272C67" w:rsidRPr="00A34517" w:rsidRDefault="00272C67" w:rsidP="00630902">
                  <w:pPr>
                    <w:ind w:left="-104" w:right="-105"/>
                    <w:jc w:val="center"/>
                    <w:rPr>
                      <w:rFonts w:ascii="Verdana" w:hAnsi="Verdana" w:cs="Calibri"/>
                      <w:color w:val="000000"/>
                      <w:sz w:val="16"/>
                      <w:szCs w:val="16"/>
                      <w:lang w:eastAsia="en-US"/>
                    </w:rPr>
                  </w:pPr>
                  <w:r w:rsidRPr="00A34517">
                    <w:rPr>
                      <w:rFonts w:ascii="Verdana" w:hAnsi="Verdana" w:cs="Calibri"/>
                      <w:color w:val="000000"/>
                      <w:sz w:val="16"/>
                      <w:szCs w:val="16"/>
                      <w:lang w:eastAsia="en-US"/>
                    </w:rPr>
                    <w:t>77</w:t>
                  </w:r>
                </w:p>
              </w:tc>
            </w:tr>
            <w:tr w:rsidR="0060529F" w:rsidRPr="00A34517" w14:paraId="44E88617" w14:textId="77777777" w:rsidTr="00CA4621">
              <w:trPr>
                <w:trHeight w:val="64"/>
              </w:trPr>
              <w:tc>
                <w:tcPr>
                  <w:tcW w:w="910" w:type="pct"/>
                  <w:vMerge/>
                  <w:tcBorders>
                    <w:top w:val="double" w:sz="4" w:space="0" w:color="auto"/>
                    <w:left w:val="double" w:sz="4" w:space="0" w:color="auto"/>
                    <w:bottom w:val="double" w:sz="4" w:space="0" w:color="auto"/>
                    <w:right w:val="double" w:sz="4" w:space="0" w:color="auto"/>
                  </w:tcBorders>
                  <w:vAlign w:val="center"/>
                </w:tcPr>
                <w:p w14:paraId="798F84B2" w14:textId="77777777" w:rsidR="00272C67" w:rsidRPr="00A34517" w:rsidRDefault="00272C67" w:rsidP="00630902">
                  <w:pPr>
                    <w:ind w:left="-104" w:right="-105"/>
                    <w:jc w:val="center"/>
                    <w:rPr>
                      <w:rFonts w:ascii="Verdana" w:hAnsi="Verdana" w:cs="Calibri"/>
                      <w:b/>
                      <w:bCs/>
                      <w:color w:val="000000"/>
                      <w:sz w:val="16"/>
                      <w:szCs w:val="16"/>
                      <w:lang w:eastAsia="en-US"/>
                    </w:rPr>
                  </w:pPr>
                </w:p>
              </w:tc>
              <w:tc>
                <w:tcPr>
                  <w:tcW w:w="1769" w:type="pct"/>
                  <w:tcBorders>
                    <w:top w:val="double" w:sz="4" w:space="0" w:color="auto"/>
                    <w:left w:val="double" w:sz="4" w:space="0" w:color="auto"/>
                    <w:bottom w:val="double" w:sz="4" w:space="0" w:color="auto"/>
                    <w:right w:val="double" w:sz="4" w:space="0" w:color="auto"/>
                  </w:tcBorders>
                  <w:noWrap/>
                  <w:vAlign w:val="center"/>
                </w:tcPr>
                <w:p w14:paraId="11E29E5C" w14:textId="77777777" w:rsidR="00272C67" w:rsidRPr="00A34517" w:rsidRDefault="00272C67" w:rsidP="00630902">
                  <w:pPr>
                    <w:ind w:left="-104" w:right="-105"/>
                    <w:rPr>
                      <w:rFonts w:ascii="Verdana" w:hAnsi="Verdana" w:cs="Calibri"/>
                      <w:color w:val="000000"/>
                      <w:sz w:val="16"/>
                      <w:szCs w:val="16"/>
                      <w:lang w:eastAsia="en-US"/>
                    </w:rPr>
                  </w:pPr>
                  <w:r w:rsidRPr="00A34517">
                    <w:rPr>
                      <w:rFonts w:ascii="Verdana" w:hAnsi="Verdana" w:cs="Calibri"/>
                      <w:color w:val="000000"/>
                      <w:sz w:val="16"/>
                      <w:szCs w:val="16"/>
                      <w:lang w:eastAsia="en-US"/>
                    </w:rPr>
                    <w:t>Multifuncțională/copiatoare</w:t>
                  </w:r>
                </w:p>
              </w:tc>
              <w:tc>
                <w:tcPr>
                  <w:tcW w:w="1216" w:type="pct"/>
                  <w:tcBorders>
                    <w:top w:val="double" w:sz="4" w:space="0" w:color="auto"/>
                    <w:left w:val="double" w:sz="4" w:space="0" w:color="auto"/>
                    <w:bottom w:val="double" w:sz="4" w:space="0" w:color="auto"/>
                    <w:right w:val="double" w:sz="4" w:space="0" w:color="auto"/>
                  </w:tcBorders>
                  <w:vAlign w:val="center"/>
                </w:tcPr>
                <w:p w14:paraId="3DE1EAB1" w14:textId="77777777" w:rsidR="00272C67" w:rsidRPr="00A34517" w:rsidRDefault="00272C67" w:rsidP="00630902">
                  <w:pPr>
                    <w:ind w:left="-104" w:right="-105"/>
                    <w:jc w:val="center"/>
                    <w:rPr>
                      <w:rFonts w:ascii="Verdana" w:hAnsi="Verdana" w:cs="Calibri"/>
                      <w:color w:val="000000"/>
                      <w:sz w:val="16"/>
                      <w:szCs w:val="16"/>
                      <w:lang w:eastAsia="en-US"/>
                    </w:rPr>
                  </w:pPr>
                  <w:r w:rsidRPr="00A34517">
                    <w:rPr>
                      <w:rFonts w:ascii="Verdana" w:hAnsi="Verdana" w:cs="Calibri"/>
                      <w:color w:val="000000"/>
                      <w:sz w:val="16"/>
                      <w:szCs w:val="16"/>
                      <w:lang w:eastAsia="en-US"/>
                    </w:rPr>
                    <w:t>0</w:t>
                  </w:r>
                </w:p>
              </w:tc>
              <w:tc>
                <w:tcPr>
                  <w:tcW w:w="1106" w:type="pct"/>
                  <w:tcBorders>
                    <w:top w:val="double" w:sz="4" w:space="0" w:color="auto"/>
                    <w:left w:val="double" w:sz="4" w:space="0" w:color="auto"/>
                    <w:bottom w:val="double" w:sz="4" w:space="0" w:color="auto"/>
                    <w:right w:val="double" w:sz="4" w:space="0" w:color="auto"/>
                  </w:tcBorders>
                  <w:vAlign w:val="center"/>
                </w:tcPr>
                <w:p w14:paraId="1EF555C7" w14:textId="77777777" w:rsidR="00272C67" w:rsidRPr="00A34517" w:rsidRDefault="00272C67" w:rsidP="00630902">
                  <w:pPr>
                    <w:ind w:left="-104" w:right="-105"/>
                    <w:jc w:val="center"/>
                    <w:rPr>
                      <w:rFonts w:ascii="Verdana" w:hAnsi="Verdana" w:cs="Calibri"/>
                      <w:color w:val="000000"/>
                      <w:sz w:val="16"/>
                      <w:szCs w:val="16"/>
                      <w:lang w:eastAsia="en-US"/>
                    </w:rPr>
                  </w:pPr>
                  <w:r w:rsidRPr="00A34517">
                    <w:rPr>
                      <w:rFonts w:ascii="Verdana" w:hAnsi="Verdana" w:cs="Calibri"/>
                      <w:color w:val="000000"/>
                      <w:sz w:val="16"/>
                      <w:szCs w:val="16"/>
                      <w:lang w:eastAsia="en-US"/>
                    </w:rPr>
                    <w:t>31</w:t>
                  </w:r>
                </w:p>
              </w:tc>
            </w:tr>
            <w:tr w:rsidR="0060529F" w:rsidRPr="00A34517" w14:paraId="69DB0446" w14:textId="77777777" w:rsidTr="00CA4621">
              <w:trPr>
                <w:trHeight w:val="64"/>
              </w:trPr>
              <w:tc>
                <w:tcPr>
                  <w:tcW w:w="910" w:type="pct"/>
                  <w:vMerge/>
                  <w:tcBorders>
                    <w:top w:val="double" w:sz="4" w:space="0" w:color="auto"/>
                    <w:left w:val="double" w:sz="4" w:space="0" w:color="auto"/>
                    <w:bottom w:val="double" w:sz="4" w:space="0" w:color="auto"/>
                    <w:right w:val="double" w:sz="4" w:space="0" w:color="auto"/>
                  </w:tcBorders>
                  <w:vAlign w:val="center"/>
                </w:tcPr>
                <w:p w14:paraId="276CEF2F" w14:textId="77777777" w:rsidR="00272C67" w:rsidRPr="00A34517" w:rsidRDefault="00272C67" w:rsidP="00630902">
                  <w:pPr>
                    <w:ind w:left="-104" w:right="-105"/>
                    <w:jc w:val="center"/>
                    <w:rPr>
                      <w:rFonts w:ascii="Verdana" w:hAnsi="Verdana" w:cs="Calibri"/>
                      <w:b/>
                      <w:bCs/>
                      <w:color w:val="000000"/>
                      <w:sz w:val="16"/>
                      <w:szCs w:val="16"/>
                      <w:lang w:eastAsia="en-US"/>
                    </w:rPr>
                  </w:pPr>
                </w:p>
              </w:tc>
              <w:tc>
                <w:tcPr>
                  <w:tcW w:w="1769" w:type="pct"/>
                  <w:tcBorders>
                    <w:top w:val="double" w:sz="4" w:space="0" w:color="auto"/>
                    <w:left w:val="double" w:sz="4" w:space="0" w:color="auto"/>
                    <w:bottom w:val="double" w:sz="4" w:space="0" w:color="auto"/>
                    <w:right w:val="double" w:sz="4" w:space="0" w:color="auto"/>
                  </w:tcBorders>
                  <w:noWrap/>
                  <w:vAlign w:val="center"/>
                </w:tcPr>
                <w:p w14:paraId="192094D9" w14:textId="77777777" w:rsidR="00272C67" w:rsidRPr="00A34517" w:rsidRDefault="00272C67" w:rsidP="00630902">
                  <w:pPr>
                    <w:ind w:left="-104" w:right="-105"/>
                    <w:rPr>
                      <w:rFonts w:ascii="Verdana" w:hAnsi="Verdana" w:cs="Calibri"/>
                      <w:color w:val="000000"/>
                      <w:sz w:val="16"/>
                      <w:szCs w:val="16"/>
                      <w:lang w:eastAsia="en-US"/>
                    </w:rPr>
                  </w:pPr>
                  <w:r w:rsidRPr="00A34517">
                    <w:rPr>
                      <w:rFonts w:ascii="Verdana" w:hAnsi="Verdana" w:cs="Calibri"/>
                      <w:color w:val="000000"/>
                      <w:sz w:val="16"/>
                      <w:szCs w:val="16"/>
                      <w:lang w:eastAsia="en-US"/>
                    </w:rPr>
                    <w:t>Fax</w:t>
                  </w:r>
                </w:p>
              </w:tc>
              <w:tc>
                <w:tcPr>
                  <w:tcW w:w="1216" w:type="pct"/>
                  <w:tcBorders>
                    <w:top w:val="double" w:sz="4" w:space="0" w:color="auto"/>
                    <w:left w:val="double" w:sz="4" w:space="0" w:color="auto"/>
                    <w:bottom w:val="double" w:sz="4" w:space="0" w:color="auto"/>
                    <w:right w:val="double" w:sz="4" w:space="0" w:color="auto"/>
                  </w:tcBorders>
                  <w:vAlign w:val="center"/>
                </w:tcPr>
                <w:p w14:paraId="11FB1A35" w14:textId="77777777" w:rsidR="00272C67" w:rsidRPr="00A34517" w:rsidRDefault="00272C67" w:rsidP="00630902">
                  <w:pPr>
                    <w:ind w:left="-104" w:right="-105"/>
                    <w:jc w:val="center"/>
                    <w:rPr>
                      <w:rFonts w:ascii="Verdana" w:hAnsi="Verdana" w:cs="Calibri"/>
                      <w:color w:val="000000"/>
                      <w:sz w:val="16"/>
                      <w:szCs w:val="16"/>
                      <w:lang w:eastAsia="en-US"/>
                    </w:rPr>
                  </w:pPr>
                  <w:r w:rsidRPr="00A34517">
                    <w:rPr>
                      <w:rFonts w:ascii="Verdana" w:hAnsi="Verdana" w:cs="Calibri"/>
                      <w:color w:val="000000"/>
                      <w:sz w:val="16"/>
                      <w:szCs w:val="16"/>
                      <w:lang w:eastAsia="en-US"/>
                    </w:rPr>
                    <w:t>0</w:t>
                  </w:r>
                </w:p>
              </w:tc>
              <w:tc>
                <w:tcPr>
                  <w:tcW w:w="1106" w:type="pct"/>
                  <w:tcBorders>
                    <w:top w:val="double" w:sz="4" w:space="0" w:color="auto"/>
                    <w:left w:val="double" w:sz="4" w:space="0" w:color="auto"/>
                    <w:bottom w:val="double" w:sz="4" w:space="0" w:color="auto"/>
                    <w:right w:val="double" w:sz="4" w:space="0" w:color="auto"/>
                  </w:tcBorders>
                  <w:vAlign w:val="center"/>
                </w:tcPr>
                <w:p w14:paraId="692920C5" w14:textId="77777777" w:rsidR="00272C67" w:rsidRPr="00A34517" w:rsidRDefault="00272C67" w:rsidP="00630902">
                  <w:pPr>
                    <w:ind w:left="-104" w:right="-105"/>
                    <w:jc w:val="center"/>
                    <w:rPr>
                      <w:rFonts w:ascii="Verdana" w:hAnsi="Verdana" w:cs="Calibri"/>
                      <w:color w:val="000000"/>
                      <w:sz w:val="16"/>
                      <w:szCs w:val="16"/>
                      <w:lang w:eastAsia="en-US"/>
                    </w:rPr>
                  </w:pPr>
                  <w:r w:rsidRPr="00A34517">
                    <w:rPr>
                      <w:rFonts w:ascii="Verdana" w:hAnsi="Verdana" w:cs="Calibri"/>
                      <w:color w:val="000000"/>
                      <w:sz w:val="16"/>
                      <w:szCs w:val="16"/>
                      <w:lang w:eastAsia="en-US"/>
                    </w:rPr>
                    <w:t>7</w:t>
                  </w:r>
                </w:p>
              </w:tc>
            </w:tr>
          </w:tbl>
          <w:p w14:paraId="7C0F0965" w14:textId="77777777" w:rsidR="003E51E5" w:rsidRPr="00A34517" w:rsidRDefault="003E51E5" w:rsidP="00630902">
            <w:pPr>
              <w:tabs>
                <w:tab w:val="left" w:pos="175"/>
              </w:tabs>
              <w:autoSpaceDE w:val="0"/>
              <w:autoSpaceDN w:val="0"/>
              <w:adjustRightInd w:val="0"/>
              <w:ind w:left="-104" w:right="-105"/>
              <w:jc w:val="both"/>
              <w:rPr>
                <w:rFonts w:ascii="Verdana" w:hAnsi="Verdana"/>
                <w:b/>
                <w:color w:val="EE0000"/>
                <w:sz w:val="16"/>
                <w:szCs w:val="16"/>
                <w:highlight w:val="yellow"/>
                <w:lang w:val="it-IT" w:eastAsia="en-US"/>
              </w:rPr>
            </w:pPr>
          </w:p>
        </w:tc>
        <w:tc>
          <w:tcPr>
            <w:tcW w:w="4536" w:type="dxa"/>
          </w:tcPr>
          <w:p w14:paraId="67E86CE9" w14:textId="77777777" w:rsidR="003E51E5" w:rsidRPr="00630902" w:rsidRDefault="003E51E5" w:rsidP="00D34622">
            <w:pPr>
              <w:tabs>
                <w:tab w:val="left" w:pos="360"/>
              </w:tabs>
              <w:autoSpaceDE w:val="0"/>
              <w:autoSpaceDN w:val="0"/>
              <w:adjustRightInd w:val="0"/>
              <w:rPr>
                <w:rFonts w:ascii="Verdana" w:hAnsi="Verdana"/>
                <w:b/>
                <w:sz w:val="16"/>
                <w:szCs w:val="16"/>
                <w:u w:val="single"/>
              </w:rPr>
            </w:pPr>
            <w:r w:rsidRPr="00630902">
              <w:rPr>
                <w:rFonts w:ascii="Verdana" w:hAnsi="Verdana"/>
                <w:b/>
                <w:sz w:val="16"/>
                <w:szCs w:val="16"/>
                <w:u w:val="single"/>
              </w:rPr>
              <w:t>Cap IV. DETALIEREA SERVICIILOR; A. SERVICII DE MENTENANŢĂ LA ECHIPAMENTELE INFORMATICE, pag 4</w:t>
            </w:r>
          </w:p>
          <w:p w14:paraId="5AA72559" w14:textId="77777777" w:rsidR="003E51E5" w:rsidRPr="00A34517" w:rsidRDefault="003E51E5" w:rsidP="00D34622">
            <w:pPr>
              <w:tabs>
                <w:tab w:val="left" w:pos="360"/>
              </w:tabs>
              <w:autoSpaceDE w:val="0"/>
              <w:autoSpaceDN w:val="0"/>
              <w:adjustRightInd w:val="0"/>
              <w:rPr>
                <w:rFonts w:ascii="Verdana" w:hAnsi="Verdana"/>
                <w:b/>
                <w:color w:val="EE0000"/>
                <w:sz w:val="16"/>
                <w:szCs w:val="16"/>
                <w:u w:val="single"/>
              </w:rPr>
            </w:pPr>
          </w:p>
        </w:tc>
      </w:tr>
      <w:tr w:rsidR="00272C67" w:rsidRPr="00A34517" w14:paraId="37AD2AB9" w14:textId="77777777" w:rsidTr="00994373">
        <w:trPr>
          <w:trHeight w:val="45"/>
        </w:trPr>
        <w:tc>
          <w:tcPr>
            <w:tcW w:w="426" w:type="dxa"/>
          </w:tcPr>
          <w:p w14:paraId="0626FC71" w14:textId="77777777" w:rsidR="003E51E5" w:rsidRPr="00A34517" w:rsidRDefault="003E51E5" w:rsidP="003E51E5">
            <w:pPr>
              <w:spacing w:line="276" w:lineRule="auto"/>
              <w:ind w:left="-284" w:right="-429"/>
              <w:jc w:val="center"/>
              <w:rPr>
                <w:rFonts w:ascii="Verdana" w:hAnsi="Verdana"/>
                <w:b/>
                <w:bCs/>
                <w:color w:val="EE0000"/>
                <w:sz w:val="16"/>
                <w:szCs w:val="16"/>
                <w:lang w:eastAsia="ro-RO"/>
              </w:rPr>
            </w:pPr>
          </w:p>
        </w:tc>
        <w:tc>
          <w:tcPr>
            <w:tcW w:w="6521" w:type="dxa"/>
          </w:tcPr>
          <w:p w14:paraId="4EC5FA0D" w14:textId="77777777" w:rsidR="00272C67" w:rsidRPr="00A34517" w:rsidRDefault="00272C67" w:rsidP="00630902">
            <w:pPr>
              <w:ind w:left="-104" w:right="-105"/>
              <w:jc w:val="both"/>
              <w:rPr>
                <w:rFonts w:ascii="Verdana" w:hAnsi="Verdana"/>
                <w:b/>
                <w:color w:val="000000" w:themeColor="text1"/>
                <w:sz w:val="16"/>
                <w:szCs w:val="16"/>
              </w:rPr>
            </w:pPr>
            <w:r w:rsidRPr="00A34517">
              <w:rPr>
                <w:rFonts w:ascii="Verdana" w:hAnsi="Verdana"/>
                <w:b/>
                <w:color w:val="000000" w:themeColor="text1"/>
                <w:sz w:val="16"/>
                <w:szCs w:val="16"/>
              </w:rPr>
              <w:t xml:space="preserve">Serviciile de mentenanță vor fi prestate în lunile solicitate de către autoritatea contractantă, valorile ofertate de către operatorul economic pentru fiecare mentenanță în parte, în corespondență cu graficul echipamentelor informatice supuse serviciilor de mentenanță (cu garanție/fără garanție) vor fi completate în formularul corespunzător din  Secțiunea Formulare. </w:t>
            </w:r>
          </w:p>
          <w:p w14:paraId="1C16ABE7" w14:textId="77777777" w:rsidR="00272C67" w:rsidRPr="00A34517" w:rsidRDefault="00272C67" w:rsidP="00630902">
            <w:pPr>
              <w:ind w:left="-104" w:right="-105"/>
              <w:jc w:val="both"/>
              <w:rPr>
                <w:rFonts w:ascii="Verdana" w:hAnsi="Verdana"/>
                <w:b/>
                <w:color w:val="000000" w:themeColor="text1"/>
                <w:sz w:val="16"/>
                <w:szCs w:val="16"/>
                <w:u w:val="single"/>
              </w:rPr>
            </w:pPr>
          </w:p>
          <w:p w14:paraId="63230DC5" w14:textId="3CC105F0" w:rsidR="003E51E5" w:rsidRPr="00A34517" w:rsidRDefault="00272C67" w:rsidP="00630902">
            <w:pPr>
              <w:autoSpaceDE w:val="0"/>
              <w:autoSpaceDN w:val="0"/>
              <w:adjustRightInd w:val="0"/>
              <w:ind w:left="-104" w:right="-105"/>
              <w:jc w:val="both"/>
              <w:rPr>
                <w:rFonts w:ascii="Verdana" w:hAnsi="Verdana"/>
                <w:b/>
                <w:sz w:val="16"/>
                <w:szCs w:val="16"/>
                <w:lang w:val="it-IT" w:eastAsia="en-US"/>
              </w:rPr>
            </w:pPr>
            <w:r w:rsidRPr="00A34517">
              <w:rPr>
                <w:rFonts w:ascii="Verdana" w:hAnsi="Verdana"/>
                <w:b/>
                <w:color w:val="000000" w:themeColor="text1"/>
                <w:sz w:val="16"/>
                <w:szCs w:val="16"/>
                <w:lang w:val="it-IT" w:eastAsia="en-US"/>
              </w:rPr>
              <w:t xml:space="preserve">Având în vedere numărul de echipamente pentru care se va asigura mentenanța precum și operațiunile necesare în vederea prestării serviciilor de mentenanță, aferente fiecărui tip de echipament informatic supus mentenanței, autoritatea contractantă va proceda de comun acord cu operatorul economic la planificarea activităților de mentenanță, astfel încât să nu existe </w:t>
            </w:r>
            <w:r w:rsidRPr="00A34517">
              <w:rPr>
                <w:rFonts w:ascii="Verdana" w:hAnsi="Verdana"/>
                <w:b/>
                <w:sz w:val="16"/>
                <w:szCs w:val="16"/>
                <w:lang w:val="it-IT" w:eastAsia="en-US"/>
              </w:rPr>
              <w:t xml:space="preserve">perturbații în activitatea acesteia. </w:t>
            </w:r>
          </w:p>
        </w:tc>
        <w:tc>
          <w:tcPr>
            <w:tcW w:w="4536" w:type="dxa"/>
          </w:tcPr>
          <w:p w14:paraId="52D4207F" w14:textId="77777777" w:rsidR="003E51E5" w:rsidRPr="00CF7960" w:rsidRDefault="003E51E5" w:rsidP="00D34622">
            <w:pPr>
              <w:tabs>
                <w:tab w:val="left" w:pos="360"/>
              </w:tabs>
              <w:autoSpaceDE w:val="0"/>
              <w:autoSpaceDN w:val="0"/>
              <w:adjustRightInd w:val="0"/>
              <w:rPr>
                <w:rFonts w:ascii="Verdana" w:hAnsi="Verdana"/>
                <w:b/>
                <w:sz w:val="16"/>
                <w:szCs w:val="16"/>
                <w:u w:val="single"/>
              </w:rPr>
            </w:pPr>
            <w:r w:rsidRPr="00CF7960">
              <w:rPr>
                <w:rFonts w:ascii="Verdana" w:hAnsi="Verdana"/>
                <w:b/>
                <w:sz w:val="16"/>
                <w:szCs w:val="16"/>
                <w:u w:val="single"/>
              </w:rPr>
              <w:t>Cap IV. DETALIEREA SERVICIILOR; A. SERVICII DE MENTENANŢĂ LA ECHIPAMENTELE INFORMATICE, pag 4</w:t>
            </w:r>
          </w:p>
          <w:p w14:paraId="2EEF917D" w14:textId="77777777" w:rsidR="003E51E5" w:rsidRPr="00A34517" w:rsidRDefault="003E51E5" w:rsidP="00D34622">
            <w:pPr>
              <w:tabs>
                <w:tab w:val="left" w:pos="360"/>
              </w:tabs>
              <w:autoSpaceDE w:val="0"/>
              <w:autoSpaceDN w:val="0"/>
              <w:adjustRightInd w:val="0"/>
              <w:rPr>
                <w:rFonts w:ascii="Verdana" w:hAnsi="Verdana"/>
                <w:b/>
                <w:color w:val="EE0000"/>
                <w:sz w:val="16"/>
                <w:szCs w:val="16"/>
                <w:u w:val="single"/>
              </w:rPr>
            </w:pPr>
          </w:p>
        </w:tc>
      </w:tr>
      <w:tr w:rsidR="00272C67" w:rsidRPr="00A34517" w14:paraId="382A3ECD" w14:textId="77777777" w:rsidTr="00994373">
        <w:trPr>
          <w:trHeight w:val="412"/>
        </w:trPr>
        <w:tc>
          <w:tcPr>
            <w:tcW w:w="426" w:type="dxa"/>
          </w:tcPr>
          <w:p w14:paraId="094CCB89" w14:textId="77777777" w:rsidR="003E51E5" w:rsidRPr="00A34517" w:rsidRDefault="003E51E5" w:rsidP="003E51E5">
            <w:pPr>
              <w:spacing w:line="276" w:lineRule="auto"/>
              <w:ind w:left="-284" w:right="-429"/>
              <w:jc w:val="center"/>
              <w:rPr>
                <w:rFonts w:ascii="Verdana" w:hAnsi="Verdana"/>
                <w:b/>
                <w:bCs/>
                <w:color w:val="EE0000"/>
                <w:sz w:val="16"/>
                <w:szCs w:val="16"/>
                <w:lang w:eastAsia="ro-RO"/>
              </w:rPr>
            </w:pPr>
          </w:p>
        </w:tc>
        <w:tc>
          <w:tcPr>
            <w:tcW w:w="6521" w:type="dxa"/>
          </w:tcPr>
          <w:p w14:paraId="1988C813" w14:textId="77777777" w:rsidR="00272C67" w:rsidRPr="00A34517" w:rsidRDefault="00272C67" w:rsidP="00630902">
            <w:pPr>
              <w:ind w:left="-104" w:right="-105"/>
              <w:jc w:val="both"/>
              <w:rPr>
                <w:rFonts w:ascii="Verdana" w:hAnsi="Verdana"/>
                <w:b/>
                <w:sz w:val="16"/>
                <w:szCs w:val="16"/>
              </w:rPr>
            </w:pPr>
            <w:r w:rsidRPr="00A34517">
              <w:rPr>
                <w:rFonts w:ascii="Verdana" w:hAnsi="Verdana"/>
                <w:b/>
                <w:sz w:val="16"/>
                <w:szCs w:val="16"/>
              </w:rPr>
              <w:t>DETALIEREA ECHIPAMENTELOR INFORMATICE</w:t>
            </w:r>
            <w:r w:rsidRPr="00A34517">
              <w:rPr>
                <w:rFonts w:ascii="Verdana" w:hAnsi="Verdana"/>
                <w:sz w:val="16"/>
                <w:szCs w:val="16"/>
              </w:rPr>
              <w:t xml:space="preserve">, </w:t>
            </w:r>
            <w:r w:rsidRPr="00A34517">
              <w:rPr>
                <w:rFonts w:ascii="Verdana" w:hAnsi="Verdana"/>
                <w:b/>
                <w:sz w:val="16"/>
                <w:szCs w:val="16"/>
              </w:rPr>
              <w:t>AFLATE ÎN DOTAREA AUTORITĂŢII CONTRACTANTE SUPUSE SERVICIILOR DE MENTENANȚĂ:</w:t>
            </w:r>
          </w:p>
          <w:tbl>
            <w:tblPr>
              <w:tblW w:w="6337" w:type="dxa"/>
              <w:tblLayout w:type="fixed"/>
              <w:tblLook w:val="04A0" w:firstRow="1" w:lastRow="0" w:firstColumn="1" w:lastColumn="0" w:noHBand="0" w:noVBand="1"/>
            </w:tblPr>
            <w:tblGrid>
              <w:gridCol w:w="354"/>
              <w:gridCol w:w="1987"/>
              <w:gridCol w:w="1024"/>
              <w:gridCol w:w="400"/>
              <w:gridCol w:w="2572"/>
            </w:tblGrid>
            <w:tr w:rsidR="00272C67" w:rsidRPr="00A34517" w14:paraId="0E31E3BC" w14:textId="77777777" w:rsidTr="0060529F">
              <w:trPr>
                <w:trHeight w:val="243"/>
                <w:tblHeader/>
              </w:trPr>
              <w:tc>
                <w:tcPr>
                  <w:tcW w:w="279" w:type="pct"/>
                  <w:vMerge w:val="restart"/>
                  <w:tcBorders>
                    <w:top w:val="single" w:sz="8" w:space="0" w:color="auto"/>
                    <w:left w:val="single" w:sz="8" w:space="0" w:color="auto"/>
                    <w:bottom w:val="single" w:sz="8" w:space="0" w:color="000000"/>
                    <w:right w:val="single" w:sz="4" w:space="0" w:color="auto"/>
                  </w:tcBorders>
                  <w:hideMark/>
                </w:tcPr>
                <w:p w14:paraId="0230F567" w14:textId="77777777" w:rsidR="00272C67" w:rsidRPr="00A34517" w:rsidRDefault="00272C67" w:rsidP="00630902">
                  <w:pPr>
                    <w:ind w:left="-104" w:right="-105"/>
                    <w:jc w:val="center"/>
                    <w:rPr>
                      <w:rFonts w:ascii="Verdana" w:hAnsi="Verdana" w:cs="Calibri"/>
                      <w:b/>
                      <w:bCs/>
                      <w:sz w:val="16"/>
                      <w:szCs w:val="16"/>
                      <w:lang w:val="en-US" w:eastAsia="en-US"/>
                    </w:rPr>
                  </w:pPr>
                  <w:r w:rsidRPr="00A34517">
                    <w:rPr>
                      <w:rFonts w:ascii="Verdana" w:hAnsi="Verdana" w:cs="Calibri"/>
                      <w:b/>
                      <w:bCs/>
                      <w:sz w:val="16"/>
                      <w:szCs w:val="16"/>
                      <w:lang w:val="en-US" w:eastAsia="en-US"/>
                    </w:rPr>
                    <w:t xml:space="preserve">Nr. </w:t>
                  </w:r>
                  <w:proofErr w:type="spellStart"/>
                  <w:r w:rsidRPr="00A34517">
                    <w:rPr>
                      <w:rFonts w:ascii="Verdana" w:hAnsi="Verdana" w:cs="Calibri"/>
                      <w:b/>
                      <w:bCs/>
                      <w:sz w:val="16"/>
                      <w:szCs w:val="16"/>
                      <w:lang w:val="en-US" w:eastAsia="en-US"/>
                    </w:rPr>
                    <w:t>crt</w:t>
                  </w:r>
                  <w:proofErr w:type="spellEnd"/>
                </w:p>
              </w:tc>
              <w:tc>
                <w:tcPr>
                  <w:tcW w:w="1568" w:type="pct"/>
                  <w:vMerge w:val="restart"/>
                  <w:tcBorders>
                    <w:top w:val="single" w:sz="8" w:space="0" w:color="auto"/>
                    <w:left w:val="single" w:sz="4" w:space="0" w:color="auto"/>
                    <w:bottom w:val="single" w:sz="8" w:space="0" w:color="000000"/>
                    <w:right w:val="single" w:sz="4" w:space="0" w:color="auto"/>
                  </w:tcBorders>
                  <w:noWrap/>
                  <w:hideMark/>
                </w:tcPr>
                <w:p w14:paraId="2B4310F0" w14:textId="77777777" w:rsidR="00272C67" w:rsidRPr="00A34517" w:rsidRDefault="00272C67" w:rsidP="00630902">
                  <w:pPr>
                    <w:ind w:left="-104" w:right="-105"/>
                    <w:jc w:val="center"/>
                    <w:rPr>
                      <w:rFonts w:ascii="Verdana" w:hAnsi="Verdana" w:cs="Calibri"/>
                      <w:b/>
                      <w:bCs/>
                      <w:sz w:val="16"/>
                      <w:szCs w:val="16"/>
                      <w:lang w:val="en-US" w:eastAsia="en-US"/>
                    </w:rPr>
                  </w:pPr>
                  <w:r w:rsidRPr="00A34517">
                    <w:rPr>
                      <w:rFonts w:ascii="Verdana" w:hAnsi="Verdana" w:cs="Calibri"/>
                      <w:b/>
                      <w:bCs/>
                      <w:sz w:val="16"/>
                      <w:szCs w:val="16"/>
                      <w:lang w:val="en-US" w:eastAsia="en-US"/>
                    </w:rPr>
                    <w:t xml:space="preserve">Tip </w:t>
                  </w:r>
                  <w:proofErr w:type="spellStart"/>
                  <w:r w:rsidRPr="00A34517">
                    <w:rPr>
                      <w:rFonts w:ascii="Verdana" w:hAnsi="Verdana" w:cs="Calibri"/>
                      <w:b/>
                      <w:bCs/>
                      <w:sz w:val="16"/>
                      <w:szCs w:val="16"/>
                      <w:lang w:val="en-US" w:eastAsia="en-US"/>
                    </w:rPr>
                    <w:t>echipament</w:t>
                  </w:r>
                  <w:proofErr w:type="spellEnd"/>
                </w:p>
              </w:tc>
              <w:tc>
                <w:tcPr>
                  <w:tcW w:w="808" w:type="pct"/>
                  <w:vMerge w:val="restart"/>
                  <w:tcBorders>
                    <w:top w:val="single" w:sz="8" w:space="0" w:color="auto"/>
                    <w:left w:val="single" w:sz="4" w:space="0" w:color="auto"/>
                    <w:bottom w:val="single" w:sz="8" w:space="0" w:color="000000"/>
                    <w:right w:val="single" w:sz="8" w:space="0" w:color="auto"/>
                  </w:tcBorders>
                  <w:hideMark/>
                </w:tcPr>
                <w:p w14:paraId="46ED9A96" w14:textId="77777777" w:rsidR="00272C67" w:rsidRPr="00A34517" w:rsidRDefault="00272C67" w:rsidP="00630902">
                  <w:pPr>
                    <w:ind w:left="-104" w:right="-105"/>
                    <w:jc w:val="center"/>
                    <w:rPr>
                      <w:rFonts w:ascii="Verdana" w:hAnsi="Verdana" w:cs="Calibri"/>
                      <w:b/>
                      <w:bCs/>
                      <w:sz w:val="16"/>
                      <w:szCs w:val="16"/>
                      <w:lang w:val="en-US" w:eastAsia="en-US"/>
                    </w:rPr>
                  </w:pPr>
                  <w:r w:rsidRPr="00A34517">
                    <w:rPr>
                      <w:rFonts w:ascii="Verdana" w:hAnsi="Verdana" w:cs="Calibri"/>
                      <w:b/>
                      <w:bCs/>
                      <w:sz w:val="16"/>
                      <w:szCs w:val="16"/>
                      <w:lang w:val="en-US" w:eastAsia="en-US"/>
                    </w:rPr>
                    <w:t>Echipament</w:t>
                  </w:r>
                </w:p>
              </w:tc>
              <w:tc>
                <w:tcPr>
                  <w:tcW w:w="316" w:type="pct"/>
                  <w:vMerge w:val="restart"/>
                  <w:tcBorders>
                    <w:top w:val="single" w:sz="8" w:space="0" w:color="auto"/>
                    <w:left w:val="single" w:sz="8" w:space="0" w:color="auto"/>
                    <w:bottom w:val="nil"/>
                    <w:right w:val="single" w:sz="8" w:space="0" w:color="auto"/>
                  </w:tcBorders>
                  <w:hideMark/>
                </w:tcPr>
                <w:p w14:paraId="24503D58" w14:textId="77777777" w:rsidR="00272C67" w:rsidRPr="00A34517" w:rsidRDefault="00272C67" w:rsidP="00630902">
                  <w:pPr>
                    <w:ind w:left="-104" w:right="-105"/>
                    <w:jc w:val="center"/>
                    <w:rPr>
                      <w:rFonts w:ascii="Verdana" w:hAnsi="Verdana" w:cs="Calibri"/>
                      <w:b/>
                      <w:bCs/>
                      <w:sz w:val="16"/>
                      <w:szCs w:val="16"/>
                      <w:lang w:val="en-US" w:eastAsia="en-US"/>
                    </w:rPr>
                  </w:pPr>
                  <w:r w:rsidRPr="00A34517">
                    <w:rPr>
                      <w:rFonts w:ascii="Verdana" w:hAnsi="Verdana" w:cs="Calibri"/>
                      <w:b/>
                      <w:bCs/>
                      <w:sz w:val="16"/>
                      <w:szCs w:val="16"/>
                      <w:lang w:val="en-US" w:eastAsia="en-US"/>
                    </w:rPr>
                    <w:t xml:space="preserve">Nr. </w:t>
                  </w:r>
                  <w:proofErr w:type="spellStart"/>
                  <w:r w:rsidRPr="00A34517">
                    <w:rPr>
                      <w:rFonts w:ascii="Verdana" w:hAnsi="Verdana" w:cs="Calibri"/>
                      <w:b/>
                      <w:bCs/>
                      <w:sz w:val="16"/>
                      <w:szCs w:val="16"/>
                      <w:lang w:val="en-US" w:eastAsia="en-US"/>
                    </w:rPr>
                    <w:t>buc</w:t>
                  </w:r>
                  <w:proofErr w:type="spellEnd"/>
                </w:p>
              </w:tc>
              <w:tc>
                <w:tcPr>
                  <w:tcW w:w="2029" w:type="pct"/>
                  <w:vMerge w:val="restart"/>
                  <w:tcBorders>
                    <w:top w:val="single" w:sz="8" w:space="0" w:color="auto"/>
                    <w:left w:val="single" w:sz="8" w:space="0" w:color="auto"/>
                    <w:bottom w:val="nil"/>
                    <w:right w:val="single" w:sz="8" w:space="0" w:color="auto"/>
                  </w:tcBorders>
                  <w:hideMark/>
                </w:tcPr>
                <w:p w14:paraId="354E0C12" w14:textId="77777777" w:rsidR="00272C67" w:rsidRPr="00A34517" w:rsidRDefault="00272C67" w:rsidP="00630902">
                  <w:pPr>
                    <w:ind w:left="-104" w:right="-105"/>
                    <w:jc w:val="center"/>
                    <w:rPr>
                      <w:rFonts w:ascii="Verdana" w:hAnsi="Verdana" w:cs="Calibri"/>
                      <w:b/>
                      <w:bCs/>
                      <w:sz w:val="16"/>
                      <w:szCs w:val="16"/>
                      <w:lang w:val="en-US" w:eastAsia="en-US"/>
                    </w:rPr>
                  </w:pPr>
                  <w:proofErr w:type="spellStart"/>
                  <w:r w:rsidRPr="00A34517">
                    <w:rPr>
                      <w:rFonts w:ascii="Verdana" w:hAnsi="Verdana" w:cs="Calibri"/>
                      <w:b/>
                      <w:bCs/>
                      <w:sz w:val="16"/>
                      <w:szCs w:val="16"/>
                      <w:lang w:val="en-US" w:eastAsia="en-US"/>
                    </w:rPr>
                    <w:t>Denumire</w:t>
                  </w:r>
                  <w:proofErr w:type="spellEnd"/>
                </w:p>
              </w:tc>
            </w:tr>
            <w:tr w:rsidR="00272C67" w:rsidRPr="00A34517" w14:paraId="52E00024" w14:textId="77777777" w:rsidTr="0060529F">
              <w:trPr>
                <w:trHeight w:val="230"/>
                <w:tblHeader/>
              </w:trPr>
              <w:tc>
                <w:tcPr>
                  <w:tcW w:w="279" w:type="pct"/>
                  <w:vMerge/>
                  <w:tcBorders>
                    <w:top w:val="single" w:sz="8" w:space="0" w:color="auto"/>
                    <w:left w:val="single" w:sz="8" w:space="0" w:color="auto"/>
                    <w:bottom w:val="single" w:sz="8" w:space="0" w:color="000000"/>
                    <w:right w:val="single" w:sz="4" w:space="0" w:color="auto"/>
                  </w:tcBorders>
                  <w:hideMark/>
                </w:tcPr>
                <w:p w14:paraId="2AFA6AEE" w14:textId="77777777" w:rsidR="00272C67" w:rsidRPr="00A34517" w:rsidRDefault="00272C67" w:rsidP="00630902">
                  <w:pPr>
                    <w:ind w:left="-104" w:right="-105"/>
                    <w:rPr>
                      <w:rFonts w:ascii="Verdana" w:hAnsi="Verdana" w:cs="Calibri"/>
                      <w:b/>
                      <w:bCs/>
                      <w:sz w:val="16"/>
                      <w:szCs w:val="16"/>
                      <w:lang w:val="en-US" w:eastAsia="en-US"/>
                    </w:rPr>
                  </w:pPr>
                </w:p>
              </w:tc>
              <w:tc>
                <w:tcPr>
                  <w:tcW w:w="1568" w:type="pct"/>
                  <w:vMerge/>
                  <w:tcBorders>
                    <w:top w:val="single" w:sz="8" w:space="0" w:color="auto"/>
                    <w:left w:val="single" w:sz="4" w:space="0" w:color="auto"/>
                    <w:bottom w:val="single" w:sz="8" w:space="0" w:color="000000"/>
                    <w:right w:val="single" w:sz="4" w:space="0" w:color="auto"/>
                  </w:tcBorders>
                  <w:hideMark/>
                </w:tcPr>
                <w:p w14:paraId="63E4F8D0" w14:textId="77777777" w:rsidR="00272C67" w:rsidRPr="00A34517" w:rsidRDefault="00272C67" w:rsidP="00630902">
                  <w:pPr>
                    <w:ind w:left="-104" w:right="-105"/>
                    <w:jc w:val="center"/>
                    <w:rPr>
                      <w:rFonts w:ascii="Verdana" w:hAnsi="Verdana" w:cs="Calibri"/>
                      <w:b/>
                      <w:bCs/>
                      <w:sz w:val="16"/>
                      <w:szCs w:val="16"/>
                      <w:lang w:val="en-US" w:eastAsia="en-US"/>
                    </w:rPr>
                  </w:pPr>
                </w:p>
              </w:tc>
              <w:tc>
                <w:tcPr>
                  <w:tcW w:w="808" w:type="pct"/>
                  <w:vMerge/>
                  <w:tcBorders>
                    <w:top w:val="single" w:sz="8" w:space="0" w:color="auto"/>
                    <w:left w:val="single" w:sz="4" w:space="0" w:color="auto"/>
                    <w:bottom w:val="single" w:sz="8" w:space="0" w:color="000000"/>
                    <w:right w:val="single" w:sz="8" w:space="0" w:color="auto"/>
                  </w:tcBorders>
                  <w:hideMark/>
                </w:tcPr>
                <w:p w14:paraId="622A20EC" w14:textId="77777777" w:rsidR="00272C67" w:rsidRPr="00A34517" w:rsidRDefault="00272C67" w:rsidP="00630902">
                  <w:pPr>
                    <w:ind w:left="-104" w:right="-105"/>
                    <w:jc w:val="center"/>
                    <w:rPr>
                      <w:rFonts w:ascii="Verdana" w:hAnsi="Verdana" w:cs="Calibri"/>
                      <w:b/>
                      <w:bCs/>
                      <w:sz w:val="16"/>
                      <w:szCs w:val="16"/>
                      <w:lang w:val="en-US" w:eastAsia="en-US"/>
                    </w:rPr>
                  </w:pPr>
                </w:p>
              </w:tc>
              <w:tc>
                <w:tcPr>
                  <w:tcW w:w="316" w:type="pct"/>
                  <w:vMerge/>
                  <w:tcBorders>
                    <w:top w:val="single" w:sz="8" w:space="0" w:color="auto"/>
                    <w:left w:val="single" w:sz="8" w:space="0" w:color="auto"/>
                    <w:bottom w:val="single" w:sz="4" w:space="0" w:color="auto"/>
                    <w:right w:val="single" w:sz="8" w:space="0" w:color="auto"/>
                  </w:tcBorders>
                  <w:hideMark/>
                </w:tcPr>
                <w:p w14:paraId="053DE404" w14:textId="77777777" w:rsidR="00272C67" w:rsidRPr="00A34517" w:rsidRDefault="00272C67" w:rsidP="00630902">
                  <w:pPr>
                    <w:ind w:left="-104" w:right="-105"/>
                    <w:jc w:val="center"/>
                    <w:rPr>
                      <w:rFonts w:ascii="Verdana" w:hAnsi="Verdana" w:cs="Calibri"/>
                      <w:b/>
                      <w:bCs/>
                      <w:sz w:val="16"/>
                      <w:szCs w:val="16"/>
                      <w:lang w:val="en-US" w:eastAsia="en-US"/>
                    </w:rPr>
                  </w:pPr>
                </w:p>
              </w:tc>
              <w:tc>
                <w:tcPr>
                  <w:tcW w:w="2029" w:type="pct"/>
                  <w:vMerge/>
                  <w:tcBorders>
                    <w:top w:val="single" w:sz="8" w:space="0" w:color="auto"/>
                    <w:left w:val="single" w:sz="8" w:space="0" w:color="auto"/>
                    <w:bottom w:val="single" w:sz="4" w:space="0" w:color="auto"/>
                    <w:right w:val="single" w:sz="8" w:space="0" w:color="auto"/>
                  </w:tcBorders>
                  <w:hideMark/>
                </w:tcPr>
                <w:p w14:paraId="32611E9B" w14:textId="77777777" w:rsidR="00272C67" w:rsidRPr="00A34517" w:rsidRDefault="00272C67" w:rsidP="00630902">
                  <w:pPr>
                    <w:ind w:left="-104" w:right="-105"/>
                    <w:rPr>
                      <w:rFonts w:ascii="Verdana" w:hAnsi="Verdana" w:cs="Calibri"/>
                      <w:b/>
                      <w:bCs/>
                      <w:sz w:val="16"/>
                      <w:szCs w:val="16"/>
                      <w:lang w:val="en-US" w:eastAsia="en-US"/>
                    </w:rPr>
                  </w:pPr>
                </w:p>
              </w:tc>
            </w:tr>
            <w:tr w:rsidR="00272C67" w:rsidRPr="00A34517" w14:paraId="7677B283" w14:textId="77777777" w:rsidTr="0060529F">
              <w:trPr>
                <w:trHeight w:val="20"/>
              </w:trPr>
              <w:tc>
                <w:tcPr>
                  <w:tcW w:w="279" w:type="pct"/>
                  <w:vMerge w:val="restart"/>
                  <w:tcBorders>
                    <w:top w:val="nil"/>
                    <w:left w:val="single" w:sz="8" w:space="0" w:color="auto"/>
                    <w:bottom w:val="single" w:sz="8" w:space="0" w:color="000000"/>
                    <w:right w:val="single" w:sz="4" w:space="0" w:color="auto"/>
                  </w:tcBorders>
                  <w:hideMark/>
                </w:tcPr>
                <w:p w14:paraId="76724B21" w14:textId="77777777" w:rsidR="00272C67" w:rsidRPr="00A34517" w:rsidRDefault="00272C67" w:rsidP="00630902">
                  <w:pPr>
                    <w:ind w:left="-104" w:right="-105"/>
                    <w:rPr>
                      <w:rFonts w:ascii="Verdana" w:hAnsi="Verdana" w:cs="Calibri"/>
                      <w:b/>
                      <w:sz w:val="16"/>
                      <w:szCs w:val="16"/>
                      <w:lang w:val="en-US" w:eastAsia="en-US"/>
                    </w:rPr>
                  </w:pPr>
                  <w:r w:rsidRPr="00A34517">
                    <w:rPr>
                      <w:rFonts w:ascii="Verdana" w:hAnsi="Verdana" w:cs="Calibri"/>
                      <w:b/>
                      <w:sz w:val="16"/>
                      <w:szCs w:val="16"/>
                      <w:lang w:val="en-US" w:eastAsia="en-US"/>
                    </w:rPr>
                    <w:t>1</w:t>
                  </w:r>
                </w:p>
              </w:tc>
              <w:tc>
                <w:tcPr>
                  <w:tcW w:w="1568" w:type="pct"/>
                  <w:vMerge w:val="restart"/>
                  <w:tcBorders>
                    <w:top w:val="nil"/>
                    <w:left w:val="single" w:sz="4" w:space="0" w:color="auto"/>
                    <w:bottom w:val="single" w:sz="8" w:space="0" w:color="000000"/>
                    <w:right w:val="single" w:sz="4" w:space="0" w:color="auto"/>
                  </w:tcBorders>
                  <w:noWrap/>
                  <w:hideMark/>
                </w:tcPr>
                <w:p w14:paraId="19B919F7" w14:textId="77777777" w:rsidR="00272C67" w:rsidRPr="00A34517" w:rsidRDefault="00272C67" w:rsidP="00630902">
                  <w:pPr>
                    <w:ind w:left="-104" w:right="-105"/>
                    <w:jc w:val="center"/>
                    <w:rPr>
                      <w:rFonts w:ascii="Verdana" w:hAnsi="Verdana" w:cs="Calibri"/>
                      <w:b/>
                      <w:bCs/>
                      <w:sz w:val="16"/>
                      <w:szCs w:val="16"/>
                      <w:lang w:val="en-US" w:eastAsia="en-US"/>
                    </w:rPr>
                  </w:pPr>
                  <w:proofErr w:type="spellStart"/>
                  <w:r w:rsidRPr="00A34517">
                    <w:rPr>
                      <w:rFonts w:ascii="Verdana" w:hAnsi="Verdana" w:cs="Calibri"/>
                      <w:b/>
                      <w:bCs/>
                      <w:sz w:val="16"/>
                      <w:szCs w:val="16"/>
                      <w:lang w:val="en-US" w:eastAsia="en-US"/>
                    </w:rPr>
                    <w:t>Imprimanta</w:t>
                  </w:r>
                  <w:proofErr w:type="spellEnd"/>
                  <w:r w:rsidRPr="00A34517">
                    <w:rPr>
                      <w:rFonts w:ascii="Verdana" w:hAnsi="Verdana" w:cs="Calibri"/>
                      <w:b/>
                      <w:bCs/>
                      <w:sz w:val="16"/>
                      <w:szCs w:val="16"/>
                      <w:lang w:val="en-US" w:eastAsia="en-US"/>
                    </w:rPr>
                    <w:t xml:space="preserve"> laser</w:t>
                  </w:r>
                </w:p>
              </w:tc>
              <w:tc>
                <w:tcPr>
                  <w:tcW w:w="808" w:type="pct"/>
                  <w:vMerge w:val="restart"/>
                  <w:tcBorders>
                    <w:top w:val="nil"/>
                    <w:left w:val="single" w:sz="4" w:space="0" w:color="auto"/>
                    <w:bottom w:val="single" w:sz="8" w:space="0" w:color="000000"/>
                    <w:right w:val="single" w:sz="4" w:space="0" w:color="auto"/>
                  </w:tcBorders>
                  <w:noWrap/>
                  <w:hideMark/>
                </w:tcPr>
                <w:p w14:paraId="6D25DEA3" w14:textId="77777777" w:rsidR="00272C67" w:rsidRPr="00A34517" w:rsidRDefault="00272C67" w:rsidP="00630902">
                  <w:pPr>
                    <w:ind w:left="-104" w:right="-105"/>
                    <w:jc w:val="center"/>
                    <w:rPr>
                      <w:rFonts w:ascii="Verdana" w:hAnsi="Verdana" w:cs="Calibri"/>
                      <w:b/>
                      <w:bCs/>
                      <w:sz w:val="16"/>
                      <w:szCs w:val="16"/>
                      <w:lang w:val="en-US" w:eastAsia="en-US"/>
                    </w:rPr>
                  </w:pPr>
                  <w:r w:rsidRPr="00A34517">
                    <w:rPr>
                      <w:rFonts w:ascii="Verdana" w:hAnsi="Verdana" w:cs="Calibri"/>
                      <w:b/>
                      <w:bCs/>
                      <w:sz w:val="16"/>
                      <w:szCs w:val="16"/>
                      <w:lang w:val="en-US" w:eastAsia="en-US"/>
                    </w:rPr>
                    <w:t>63</w:t>
                  </w:r>
                </w:p>
              </w:tc>
              <w:tc>
                <w:tcPr>
                  <w:tcW w:w="316" w:type="pct"/>
                  <w:tcBorders>
                    <w:top w:val="single" w:sz="4" w:space="0" w:color="auto"/>
                    <w:left w:val="single" w:sz="4" w:space="0" w:color="auto"/>
                    <w:bottom w:val="single" w:sz="4" w:space="0" w:color="auto"/>
                    <w:right w:val="single" w:sz="4" w:space="0" w:color="auto"/>
                  </w:tcBorders>
                  <w:noWrap/>
                  <w:hideMark/>
                </w:tcPr>
                <w:p w14:paraId="60DAFF1C" w14:textId="77777777" w:rsidR="00272C67" w:rsidRPr="00A34517" w:rsidRDefault="00272C67" w:rsidP="00630902">
                  <w:pPr>
                    <w:ind w:left="-104" w:right="-105"/>
                    <w:jc w:val="center"/>
                    <w:rPr>
                      <w:rFonts w:ascii="Verdana" w:hAnsi="Verdana" w:cs="Calibri"/>
                      <w:b/>
                      <w:bCs/>
                      <w:sz w:val="16"/>
                      <w:szCs w:val="16"/>
                      <w:lang w:val="en-US" w:eastAsia="en-US"/>
                    </w:rPr>
                  </w:pPr>
                  <w:r w:rsidRPr="00A34517">
                    <w:rPr>
                      <w:rFonts w:ascii="Verdana" w:hAnsi="Verdana" w:cs="Calibri"/>
                      <w:b/>
                      <w:bCs/>
                      <w:sz w:val="16"/>
                      <w:szCs w:val="16"/>
                      <w:lang w:val="en-US" w:eastAsia="en-US"/>
                    </w:rPr>
                    <w:t>31</w:t>
                  </w:r>
                </w:p>
              </w:tc>
              <w:tc>
                <w:tcPr>
                  <w:tcW w:w="2029" w:type="pct"/>
                  <w:tcBorders>
                    <w:top w:val="single" w:sz="4" w:space="0" w:color="auto"/>
                    <w:left w:val="single" w:sz="4" w:space="0" w:color="auto"/>
                    <w:bottom w:val="single" w:sz="4" w:space="0" w:color="auto"/>
                    <w:right w:val="single" w:sz="4" w:space="0" w:color="auto"/>
                  </w:tcBorders>
                  <w:noWrap/>
                  <w:hideMark/>
                </w:tcPr>
                <w:p w14:paraId="4C79C497" w14:textId="77777777" w:rsidR="00272C67" w:rsidRPr="00A34517" w:rsidRDefault="00272C67" w:rsidP="00630902">
                  <w:pPr>
                    <w:ind w:left="-104" w:right="-105"/>
                    <w:rPr>
                      <w:rFonts w:ascii="Verdana" w:hAnsi="Verdana" w:cs="Calibri"/>
                      <w:sz w:val="16"/>
                      <w:szCs w:val="16"/>
                      <w:lang w:val="en-US" w:eastAsia="en-US"/>
                    </w:rPr>
                  </w:pPr>
                  <w:r w:rsidRPr="00A34517">
                    <w:rPr>
                      <w:rFonts w:ascii="Verdana" w:hAnsi="Verdana" w:cs="Calibri"/>
                      <w:sz w:val="16"/>
                      <w:szCs w:val="16"/>
                      <w:lang w:val="en-US" w:eastAsia="en-US"/>
                    </w:rPr>
                    <w:t>HP LASERJET 3015/ 3015D</w:t>
                  </w:r>
                </w:p>
              </w:tc>
            </w:tr>
            <w:tr w:rsidR="00272C67" w:rsidRPr="00A34517" w14:paraId="21B0D6E0" w14:textId="77777777" w:rsidTr="0060529F">
              <w:trPr>
                <w:trHeight w:val="20"/>
              </w:trPr>
              <w:tc>
                <w:tcPr>
                  <w:tcW w:w="279" w:type="pct"/>
                  <w:vMerge/>
                  <w:tcBorders>
                    <w:top w:val="nil"/>
                    <w:left w:val="single" w:sz="8" w:space="0" w:color="auto"/>
                    <w:bottom w:val="single" w:sz="8" w:space="0" w:color="000000"/>
                    <w:right w:val="single" w:sz="4" w:space="0" w:color="auto"/>
                  </w:tcBorders>
                  <w:hideMark/>
                </w:tcPr>
                <w:p w14:paraId="69084DBD" w14:textId="77777777" w:rsidR="00272C67" w:rsidRPr="00A34517" w:rsidRDefault="00272C67" w:rsidP="00630902">
                  <w:pPr>
                    <w:ind w:left="-104" w:right="-105"/>
                    <w:rPr>
                      <w:rFonts w:ascii="Verdana" w:hAnsi="Verdana" w:cs="Calibri"/>
                      <w:b/>
                      <w:sz w:val="16"/>
                      <w:szCs w:val="16"/>
                      <w:lang w:val="en-US" w:eastAsia="en-US"/>
                    </w:rPr>
                  </w:pPr>
                </w:p>
              </w:tc>
              <w:tc>
                <w:tcPr>
                  <w:tcW w:w="1568" w:type="pct"/>
                  <w:vMerge/>
                  <w:tcBorders>
                    <w:top w:val="nil"/>
                    <w:left w:val="single" w:sz="4" w:space="0" w:color="auto"/>
                    <w:bottom w:val="single" w:sz="8" w:space="0" w:color="000000"/>
                    <w:right w:val="single" w:sz="4" w:space="0" w:color="auto"/>
                  </w:tcBorders>
                  <w:hideMark/>
                </w:tcPr>
                <w:p w14:paraId="7E9B3920" w14:textId="77777777" w:rsidR="00272C67" w:rsidRPr="00A34517" w:rsidRDefault="00272C67" w:rsidP="00630902">
                  <w:pPr>
                    <w:ind w:left="-104" w:right="-105"/>
                    <w:jc w:val="center"/>
                    <w:rPr>
                      <w:rFonts w:ascii="Verdana" w:hAnsi="Verdana" w:cs="Calibri"/>
                      <w:b/>
                      <w:bCs/>
                      <w:sz w:val="16"/>
                      <w:szCs w:val="16"/>
                      <w:lang w:val="en-US" w:eastAsia="en-US"/>
                    </w:rPr>
                  </w:pPr>
                </w:p>
              </w:tc>
              <w:tc>
                <w:tcPr>
                  <w:tcW w:w="808" w:type="pct"/>
                  <w:vMerge/>
                  <w:tcBorders>
                    <w:top w:val="nil"/>
                    <w:left w:val="single" w:sz="4" w:space="0" w:color="auto"/>
                    <w:bottom w:val="single" w:sz="8" w:space="0" w:color="000000"/>
                    <w:right w:val="single" w:sz="4" w:space="0" w:color="auto"/>
                  </w:tcBorders>
                  <w:hideMark/>
                </w:tcPr>
                <w:p w14:paraId="23EB8F4A" w14:textId="77777777" w:rsidR="00272C67" w:rsidRPr="00A34517" w:rsidRDefault="00272C67" w:rsidP="00630902">
                  <w:pPr>
                    <w:ind w:left="-104" w:right="-105"/>
                    <w:jc w:val="center"/>
                    <w:rPr>
                      <w:rFonts w:ascii="Verdana" w:hAnsi="Verdana" w:cs="Calibri"/>
                      <w:b/>
                      <w:bCs/>
                      <w:sz w:val="16"/>
                      <w:szCs w:val="16"/>
                      <w:lang w:val="en-US" w:eastAsia="en-US"/>
                    </w:rPr>
                  </w:pPr>
                </w:p>
              </w:tc>
              <w:tc>
                <w:tcPr>
                  <w:tcW w:w="316" w:type="pct"/>
                  <w:tcBorders>
                    <w:top w:val="single" w:sz="4" w:space="0" w:color="auto"/>
                    <w:left w:val="single" w:sz="4" w:space="0" w:color="auto"/>
                    <w:bottom w:val="single" w:sz="4" w:space="0" w:color="auto"/>
                    <w:right w:val="single" w:sz="4" w:space="0" w:color="auto"/>
                  </w:tcBorders>
                  <w:noWrap/>
                  <w:hideMark/>
                </w:tcPr>
                <w:p w14:paraId="1EE4DDBB" w14:textId="77777777" w:rsidR="00272C67" w:rsidRPr="00A34517" w:rsidRDefault="00272C67" w:rsidP="00630902">
                  <w:pPr>
                    <w:ind w:left="-104" w:right="-105"/>
                    <w:jc w:val="center"/>
                    <w:rPr>
                      <w:rFonts w:ascii="Verdana" w:hAnsi="Verdana" w:cs="Calibri"/>
                      <w:b/>
                      <w:bCs/>
                      <w:sz w:val="16"/>
                      <w:szCs w:val="16"/>
                      <w:lang w:val="en-US" w:eastAsia="en-US"/>
                    </w:rPr>
                  </w:pPr>
                  <w:r w:rsidRPr="00A34517">
                    <w:rPr>
                      <w:rFonts w:ascii="Verdana" w:hAnsi="Verdana" w:cs="Calibri"/>
                      <w:b/>
                      <w:bCs/>
                      <w:sz w:val="16"/>
                      <w:szCs w:val="16"/>
                      <w:lang w:val="en-US" w:eastAsia="en-US"/>
                    </w:rPr>
                    <w:t>19</w:t>
                  </w:r>
                </w:p>
              </w:tc>
              <w:tc>
                <w:tcPr>
                  <w:tcW w:w="2029" w:type="pct"/>
                  <w:tcBorders>
                    <w:top w:val="single" w:sz="4" w:space="0" w:color="auto"/>
                    <w:left w:val="single" w:sz="4" w:space="0" w:color="auto"/>
                    <w:bottom w:val="single" w:sz="4" w:space="0" w:color="auto"/>
                    <w:right w:val="single" w:sz="4" w:space="0" w:color="auto"/>
                  </w:tcBorders>
                  <w:noWrap/>
                  <w:hideMark/>
                </w:tcPr>
                <w:p w14:paraId="4D1B0C39" w14:textId="77777777" w:rsidR="00272C67" w:rsidRPr="00A34517" w:rsidRDefault="00272C67" w:rsidP="00630902">
                  <w:pPr>
                    <w:ind w:left="-104" w:right="-105"/>
                    <w:rPr>
                      <w:rFonts w:ascii="Verdana" w:hAnsi="Verdana" w:cs="Calibri"/>
                      <w:sz w:val="16"/>
                      <w:szCs w:val="16"/>
                      <w:lang w:val="en-US" w:eastAsia="en-US"/>
                    </w:rPr>
                  </w:pPr>
                  <w:r w:rsidRPr="00A34517">
                    <w:rPr>
                      <w:rFonts w:ascii="Verdana" w:hAnsi="Verdana" w:cs="Calibri"/>
                      <w:sz w:val="16"/>
                      <w:szCs w:val="16"/>
                      <w:lang w:val="en-US" w:eastAsia="en-US"/>
                    </w:rPr>
                    <w:t>HP LASERJET M605DN</w:t>
                  </w:r>
                  <w:r w:rsidRPr="00A34517">
                    <w:rPr>
                      <w:rFonts w:ascii="Verdana" w:hAnsi="Verdana" w:cs="Calibri"/>
                      <w:b/>
                      <w:sz w:val="16"/>
                      <w:szCs w:val="16"/>
                      <w:lang w:val="en-US" w:eastAsia="en-US"/>
                    </w:rPr>
                    <w:t xml:space="preserve"> </w:t>
                  </w:r>
                </w:p>
              </w:tc>
            </w:tr>
            <w:tr w:rsidR="00272C67" w:rsidRPr="00A34517" w14:paraId="716B43F1" w14:textId="77777777" w:rsidTr="0060529F">
              <w:trPr>
                <w:trHeight w:val="20"/>
              </w:trPr>
              <w:tc>
                <w:tcPr>
                  <w:tcW w:w="279" w:type="pct"/>
                  <w:vMerge/>
                  <w:tcBorders>
                    <w:top w:val="nil"/>
                    <w:left w:val="single" w:sz="8" w:space="0" w:color="auto"/>
                    <w:bottom w:val="single" w:sz="8" w:space="0" w:color="000000"/>
                    <w:right w:val="single" w:sz="4" w:space="0" w:color="auto"/>
                  </w:tcBorders>
                  <w:hideMark/>
                </w:tcPr>
                <w:p w14:paraId="183025FF" w14:textId="77777777" w:rsidR="00272C67" w:rsidRPr="00A34517" w:rsidRDefault="00272C67" w:rsidP="00630902">
                  <w:pPr>
                    <w:ind w:left="-104" w:right="-105"/>
                    <w:rPr>
                      <w:rFonts w:ascii="Verdana" w:hAnsi="Verdana" w:cs="Calibri"/>
                      <w:b/>
                      <w:sz w:val="16"/>
                      <w:szCs w:val="16"/>
                      <w:lang w:val="en-US" w:eastAsia="en-US"/>
                    </w:rPr>
                  </w:pPr>
                </w:p>
              </w:tc>
              <w:tc>
                <w:tcPr>
                  <w:tcW w:w="1568" w:type="pct"/>
                  <w:vMerge/>
                  <w:tcBorders>
                    <w:top w:val="nil"/>
                    <w:left w:val="single" w:sz="4" w:space="0" w:color="auto"/>
                    <w:bottom w:val="single" w:sz="8" w:space="0" w:color="000000"/>
                    <w:right w:val="single" w:sz="4" w:space="0" w:color="auto"/>
                  </w:tcBorders>
                  <w:hideMark/>
                </w:tcPr>
                <w:p w14:paraId="0A2E5A38" w14:textId="77777777" w:rsidR="00272C67" w:rsidRPr="00A34517" w:rsidRDefault="00272C67" w:rsidP="00630902">
                  <w:pPr>
                    <w:ind w:left="-104" w:right="-105"/>
                    <w:jc w:val="center"/>
                    <w:rPr>
                      <w:rFonts w:ascii="Verdana" w:hAnsi="Verdana" w:cs="Calibri"/>
                      <w:b/>
                      <w:bCs/>
                      <w:sz w:val="16"/>
                      <w:szCs w:val="16"/>
                      <w:lang w:val="en-US" w:eastAsia="en-US"/>
                    </w:rPr>
                  </w:pPr>
                </w:p>
              </w:tc>
              <w:tc>
                <w:tcPr>
                  <w:tcW w:w="808" w:type="pct"/>
                  <w:vMerge/>
                  <w:tcBorders>
                    <w:top w:val="nil"/>
                    <w:left w:val="single" w:sz="4" w:space="0" w:color="auto"/>
                    <w:bottom w:val="single" w:sz="8" w:space="0" w:color="000000"/>
                    <w:right w:val="nil"/>
                  </w:tcBorders>
                  <w:hideMark/>
                </w:tcPr>
                <w:p w14:paraId="2F47BAC3" w14:textId="77777777" w:rsidR="00272C67" w:rsidRPr="00A34517" w:rsidRDefault="00272C67" w:rsidP="00630902">
                  <w:pPr>
                    <w:ind w:left="-104" w:right="-105"/>
                    <w:jc w:val="center"/>
                    <w:rPr>
                      <w:rFonts w:ascii="Verdana" w:hAnsi="Verdana" w:cs="Calibri"/>
                      <w:b/>
                      <w:bCs/>
                      <w:sz w:val="16"/>
                      <w:szCs w:val="16"/>
                      <w:lang w:val="en-US" w:eastAsia="en-US"/>
                    </w:rPr>
                  </w:pPr>
                </w:p>
              </w:tc>
              <w:tc>
                <w:tcPr>
                  <w:tcW w:w="316" w:type="pct"/>
                  <w:tcBorders>
                    <w:top w:val="nil"/>
                    <w:left w:val="single" w:sz="8" w:space="0" w:color="auto"/>
                    <w:bottom w:val="single" w:sz="4" w:space="0" w:color="auto"/>
                    <w:right w:val="single" w:sz="8" w:space="0" w:color="auto"/>
                  </w:tcBorders>
                  <w:noWrap/>
                  <w:hideMark/>
                </w:tcPr>
                <w:p w14:paraId="6DD488F4" w14:textId="77777777" w:rsidR="00272C67" w:rsidRPr="00A34517" w:rsidRDefault="00272C67" w:rsidP="00630902">
                  <w:pPr>
                    <w:ind w:left="-104" w:right="-105"/>
                    <w:jc w:val="center"/>
                    <w:rPr>
                      <w:rFonts w:ascii="Verdana" w:hAnsi="Verdana" w:cs="Calibri"/>
                      <w:b/>
                      <w:bCs/>
                      <w:sz w:val="16"/>
                      <w:szCs w:val="16"/>
                      <w:lang w:val="en-US" w:eastAsia="en-US"/>
                    </w:rPr>
                  </w:pPr>
                  <w:r w:rsidRPr="00A34517">
                    <w:rPr>
                      <w:rFonts w:ascii="Verdana" w:hAnsi="Verdana" w:cs="Calibri"/>
                      <w:b/>
                      <w:bCs/>
                      <w:sz w:val="16"/>
                      <w:szCs w:val="16"/>
                      <w:lang w:val="en-US" w:eastAsia="en-US"/>
                    </w:rPr>
                    <w:t>9</w:t>
                  </w:r>
                </w:p>
              </w:tc>
              <w:tc>
                <w:tcPr>
                  <w:tcW w:w="2029" w:type="pct"/>
                  <w:tcBorders>
                    <w:top w:val="nil"/>
                    <w:left w:val="nil"/>
                    <w:bottom w:val="single" w:sz="4" w:space="0" w:color="auto"/>
                    <w:right w:val="single" w:sz="8" w:space="0" w:color="auto"/>
                  </w:tcBorders>
                  <w:noWrap/>
                  <w:hideMark/>
                </w:tcPr>
                <w:p w14:paraId="0D96E8BD" w14:textId="77777777" w:rsidR="00272C67" w:rsidRPr="00A34517" w:rsidRDefault="00272C67" w:rsidP="00630902">
                  <w:pPr>
                    <w:ind w:left="-104" w:right="-105"/>
                    <w:rPr>
                      <w:rFonts w:ascii="Verdana" w:hAnsi="Verdana" w:cs="Calibri"/>
                      <w:sz w:val="16"/>
                      <w:szCs w:val="16"/>
                      <w:lang w:val="en-US" w:eastAsia="en-US"/>
                    </w:rPr>
                  </w:pPr>
                  <w:r w:rsidRPr="00A34517">
                    <w:rPr>
                      <w:rFonts w:ascii="Verdana" w:hAnsi="Verdana" w:cs="Calibri"/>
                      <w:sz w:val="16"/>
                      <w:szCs w:val="16"/>
                      <w:lang w:val="en-US" w:eastAsia="en-US"/>
                    </w:rPr>
                    <w:t>HP LASERJET M651DN</w:t>
                  </w:r>
                  <w:r w:rsidRPr="00A34517">
                    <w:rPr>
                      <w:rFonts w:ascii="Verdana" w:hAnsi="Verdana" w:cs="Calibri"/>
                      <w:b/>
                      <w:sz w:val="16"/>
                      <w:szCs w:val="16"/>
                      <w:lang w:val="en-US" w:eastAsia="en-US"/>
                    </w:rPr>
                    <w:t xml:space="preserve"> </w:t>
                  </w:r>
                </w:p>
              </w:tc>
            </w:tr>
            <w:tr w:rsidR="00272C67" w:rsidRPr="00A34517" w14:paraId="16EDEF82" w14:textId="77777777" w:rsidTr="0060529F">
              <w:trPr>
                <w:trHeight w:val="20"/>
              </w:trPr>
              <w:tc>
                <w:tcPr>
                  <w:tcW w:w="279" w:type="pct"/>
                  <w:vMerge/>
                  <w:tcBorders>
                    <w:top w:val="nil"/>
                    <w:left w:val="single" w:sz="8" w:space="0" w:color="auto"/>
                    <w:bottom w:val="single" w:sz="8" w:space="0" w:color="000000"/>
                    <w:right w:val="single" w:sz="4" w:space="0" w:color="auto"/>
                  </w:tcBorders>
                  <w:hideMark/>
                </w:tcPr>
                <w:p w14:paraId="3B1A77FA" w14:textId="77777777" w:rsidR="00272C67" w:rsidRPr="00A34517" w:rsidRDefault="00272C67" w:rsidP="00630902">
                  <w:pPr>
                    <w:ind w:left="-104" w:right="-105"/>
                    <w:rPr>
                      <w:rFonts w:ascii="Verdana" w:hAnsi="Verdana" w:cs="Calibri"/>
                      <w:b/>
                      <w:sz w:val="16"/>
                      <w:szCs w:val="16"/>
                      <w:lang w:val="en-US" w:eastAsia="en-US"/>
                    </w:rPr>
                  </w:pPr>
                </w:p>
              </w:tc>
              <w:tc>
                <w:tcPr>
                  <w:tcW w:w="1568" w:type="pct"/>
                  <w:vMerge/>
                  <w:tcBorders>
                    <w:top w:val="nil"/>
                    <w:left w:val="single" w:sz="4" w:space="0" w:color="auto"/>
                    <w:bottom w:val="single" w:sz="8" w:space="0" w:color="000000"/>
                    <w:right w:val="single" w:sz="4" w:space="0" w:color="auto"/>
                  </w:tcBorders>
                  <w:hideMark/>
                </w:tcPr>
                <w:p w14:paraId="01797C61" w14:textId="77777777" w:rsidR="00272C67" w:rsidRPr="00A34517" w:rsidRDefault="00272C67" w:rsidP="00630902">
                  <w:pPr>
                    <w:ind w:left="-104" w:right="-105"/>
                    <w:jc w:val="center"/>
                    <w:rPr>
                      <w:rFonts w:ascii="Verdana" w:hAnsi="Verdana" w:cs="Calibri"/>
                      <w:b/>
                      <w:bCs/>
                      <w:sz w:val="16"/>
                      <w:szCs w:val="16"/>
                      <w:lang w:val="en-US" w:eastAsia="en-US"/>
                    </w:rPr>
                  </w:pPr>
                </w:p>
              </w:tc>
              <w:tc>
                <w:tcPr>
                  <w:tcW w:w="808" w:type="pct"/>
                  <w:vMerge/>
                  <w:tcBorders>
                    <w:top w:val="nil"/>
                    <w:left w:val="single" w:sz="4" w:space="0" w:color="auto"/>
                    <w:bottom w:val="single" w:sz="8" w:space="0" w:color="000000"/>
                    <w:right w:val="nil"/>
                  </w:tcBorders>
                  <w:hideMark/>
                </w:tcPr>
                <w:p w14:paraId="2CA53E73" w14:textId="77777777" w:rsidR="00272C67" w:rsidRPr="00A34517" w:rsidRDefault="00272C67" w:rsidP="00630902">
                  <w:pPr>
                    <w:ind w:left="-104" w:right="-105"/>
                    <w:jc w:val="center"/>
                    <w:rPr>
                      <w:rFonts w:ascii="Verdana" w:hAnsi="Verdana" w:cs="Calibri"/>
                      <w:b/>
                      <w:bCs/>
                      <w:sz w:val="16"/>
                      <w:szCs w:val="16"/>
                      <w:lang w:val="en-US" w:eastAsia="en-US"/>
                    </w:rPr>
                  </w:pPr>
                </w:p>
              </w:tc>
              <w:tc>
                <w:tcPr>
                  <w:tcW w:w="316" w:type="pct"/>
                  <w:tcBorders>
                    <w:top w:val="nil"/>
                    <w:left w:val="single" w:sz="8" w:space="0" w:color="auto"/>
                    <w:bottom w:val="single" w:sz="4" w:space="0" w:color="auto"/>
                    <w:right w:val="single" w:sz="8" w:space="0" w:color="auto"/>
                  </w:tcBorders>
                  <w:noWrap/>
                  <w:hideMark/>
                </w:tcPr>
                <w:p w14:paraId="5A5997DF" w14:textId="77777777" w:rsidR="00272C67" w:rsidRPr="00A34517" w:rsidRDefault="00272C67" w:rsidP="00630902">
                  <w:pPr>
                    <w:ind w:left="-104" w:right="-105"/>
                    <w:jc w:val="center"/>
                    <w:rPr>
                      <w:rFonts w:ascii="Verdana" w:hAnsi="Verdana" w:cs="Calibri"/>
                      <w:b/>
                      <w:bCs/>
                      <w:sz w:val="16"/>
                      <w:szCs w:val="16"/>
                      <w:lang w:val="en-US" w:eastAsia="en-US"/>
                    </w:rPr>
                  </w:pPr>
                  <w:r w:rsidRPr="00A34517">
                    <w:rPr>
                      <w:rFonts w:ascii="Verdana" w:hAnsi="Verdana" w:cs="Calibri"/>
                      <w:b/>
                      <w:bCs/>
                      <w:sz w:val="16"/>
                      <w:szCs w:val="16"/>
                      <w:lang w:val="en-US" w:eastAsia="en-US"/>
                    </w:rPr>
                    <w:t>2</w:t>
                  </w:r>
                </w:p>
              </w:tc>
              <w:tc>
                <w:tcPr>
                  <w:tcW w:w="2029" w:type="pct"/>
                  <w:tcBorders>
                    <w:top w:val="nil"/>
                    <w:left w:val="nil"/>
                    <w:bottom w:val="single" w:sz="4" w:space="0" w:color="auto"/>
                    <w:right w:val="single" w:sz="8" w:space="0" w:color="auto"/>
                  </w:tcBorders>
                  <w:noWrap/>
                  <w:hideMark/>
                </w:tcPr>
                <w:p w14:paraId="3A24200A" w14:textId="77777777" w:rsidR="00272C67" w:rsidRPr="00A34517" w:rsidRDefault="00272C67" w:rsidP="00630902">
                  <w:pPr>
                    <w:ind w:left="-104" w:right="-105"/>
                    <w:rPr>
                      <w:rFonts w:ascii="Verdana" w:hAnsi="Verdana" w:cs="Calibri"/>
                      <w:sz w:val="16"/>
                      <w:szCs w:val="16"/>
                      <w:lang w:val="en-US" w:eastAsia="en-US"/>
                    </w:rPr>
                  </w:pPr>
                  <w:r w:rsidRPr="00A34517">
                    <w:rPr>
                      <w:rFonts w:ascii="Verdana" w:hAnsi="Verdana" w:cs="Calibri"/>
                      <w:sz w:val="16"/>
                      <w:szCs w:val="16"/>
                      <w:lang w:val="en-US" w:eastAsia="en-US"/>
                    </w:rPr>
                    <w:t>HP LJ 400 M402DNE</w:t>
                  </w:r>
                </w:p>
              </w:tc>
            </w:tr>
            <w:tr w:rsidR="00272C67" w:rsidRPr="00A34517" w14:paraId="59D7E085" w14:textId="77777777" w:rsidTr="0060529F">
              <w:trPr>
                <w:trHeight w:val="20"/>
              </w:trPr>
              <w:tc>
                <w:tcPr>
                  <w:tcW w:w="279" w:type="pct"/>
                  <w:vMerge/>
                  <w:tcBorders>
                    <w:top w:val="nil"/>
                    <w:left w:val="single" w:sz="8" w:space="0" w:color="auto"/>
                    <w:bottom w:val="single" w:sz="8" w:space="0" w:color="000000"/>
                    <w:right w:val="single" w:sz="4" w:space="0" w:color="auto"/>
                  </w:tcBorders>
                  <w:hideMark/>
                </w:tcPr>
                <w:p w14:paraId="410A19D4" w14:textId="77777777" w:rsidR="00272C67" w:rsidRPr="00A34517" w:rsidRDefault="00272C67" w:rsidP="00630902">
                  <w:pPr>
                    <w:ind w:left="-104" w:right="-105"/>
                    <w:rPr>
                      <w:rFonts w:ascii="Verdana" w:hAnsi="Verdana" w:cs="Calibri"/>
                      <w:b/>
                      <w:sz w:val="16"/>
                      <w:szCs w:val="16"/>
                      <w:lang w:val="en-US" w:eastAsia="en-US"/>
                    </w:rPr>
                  </w:pPr>
                </w:p>
              </w:tc>
              <w:tc>
                <w:tcPr>
                  <w:tcW w:w="1568" w:type="pct"/>
                  <w:vMerge/>
                  <w:tcBorders>
                    <w:top w:val="nil"/>
                    <w:left w:val="single" w:sz="4" w:space="0" w:color="auto"/>
                    <w:bottom w:val="single" w:sz="8" w:space="0" w:color="000000"/>
                    <w:right w:val="single" w:sz="4" w:space="0" w:color="auto"/>
                  </w:tcBorders>
                  <w:hideMark/>
                </w:tcPr>
                <w:p w14:paraId="3B8DBE6C" w14:textId="77777777" w:rsidR="00272C67" w:rsidRPr="00A34517" w:rsidRDefault="00272C67" w:rsidP="00630902">
                  <w:pPr>
                    <w:ind w:left="-104" w:right="-105"/>
                    <w:jc w:val="center"/>
                    <w:rPr>
                      <w:rFonts w:ascii="Verdana" w:hAnsi="Verdana" w:cs="Calibri"/>
                      <w:b/>
                      <w:bCs/>
                      <w:sz w:val="16"/>
                      <w:szCs w:val="16"/>
                      <w:lang w:val="en-US" w:eastAsia="en-US"/>
                    </w:rPr>
                  </w:pPr>
                </w:p>
              </w:tc>
              <w:tc>
                <w:tcPr>
                  <w:tcW w:w="808" w:type="pct"/>
                  <w:vMerge/>
                  <w:tcBorders>
                    <w:top w:val="nil"/>
                    <w:left w:val="single" w:sz="4" w:space="0" w:color="auto"/>
                    <w:bottom w:val="single" w:sz="8" w:space="0" w:color="000000"/>
                    <w:right w:val="nil"/>
                  </w:tcBorders>
                  <w:hideMark/>
                </w:tcPr>
                <w:p w14:paraId="47CEF7FF" w14:textId="77777777" w:rsidR="00272C67" w:rsidRPr="00A34517" w:rsidRDefault="00272C67" w:rsidP="00630902">
                  <w:pPr>
                    <w:ind w:left="-104" w:right="-105"/>
                    <w:jc w:val="center"/>
                    <w:rPr>
                      <w:rFonts w:ascii="Verdana" w:hAnsi="Verdana" w:cs="Calibri"/>
                      <w:b/>
                      <w:bCs/>
                      <w:sz w:val="16"/>
                      <w:szCs w:val="16"/>
                      <w:lang w:val="en-US" w:eastAsia="en-US"/>
                    </w:rPr>
                  </w:pPr>
                </w:p>
              </w:tc>
              <w:tc>
                <w:tcPr>
                  <w:tcW w:w="316" w:type="pct"/>
                  <w:tcBorders>
                    <w:top w:val="nil"/>
                    <w:left w:val="single" w:sz="8" w:space="0" w:color="auto"/>
                    <w:bottom w:val="single" w:sz="4" w:space="0" w:color="auto"/>
                    <w:right w:val="single" w:sz="8" w:space="0" w:color="auto"/>
                  </w:tcBorders>
                  <w:noWrap/>
                  <w:hideMark/>
                </w:tcPr>
                <w:p w14:paraId="6A0CC568" w14:textId="77777777" w:rsidR="00272C67" w:rsidRPr="00A34517" w:rsidRDefault="00272C67" w:rsidP="00630902">
                  <w:pPr>
                    <w:ind w:left="-104" w:right="-105"/>
                    <w:jc w:val="center"/>
                    <w:rPr>
                      <w:rFonts w:ascii="Verdana" w:hAnsi="Verdana" w:cs="Calibri"/>
                      <w:b/>
                      <w:bCs/>
                      <w:sz w:val="16"/>
                      <w:szCs w:val="16"/>
                      <w:lang w:val="en-US" w:eastAsia="en-US"/>
                    </w:rPr>
                  </w:pPr>
                  <w:r w:rsidRPr="00A34517">
                    <w:rPr>
                      <w:rFonts w:ascii="Verdana" w:hAnsi="Verdana" w:cs="Calibri"/>
                      <w:b/>
                      <w:bCs/>
                      <w:sz w:val="16"/>
                      <w:szCs w:val="16"/>
                      <w:lang w:val="en-US" w:eastAsia="en-US"/>
                    </w:rPr>
                    <w:t>1</w:t>
                  </w:r>
                </w:p>
              </w:tc>
              <w:tc>
                <w:tcPr>
                  <w:tcW w:w="2029" w:type="pct"/>
                  <w:tcBorders>
                    <w:top w:val="nil"/>
                    <w:left w:val="nil"/>
                    <w:bottom w:val="single" w:sz="4" w:space="0" w:color="auto"/>
                    <w:right w:val="single" w:sz="8" w:space="0" w:color="auto"/>
                  </w:tcBorders>
                  <w:noWrap/>
                  <w:hideMark/>
                </w:tcPr>
                <w:p w14:paraId="06FE0379" w14:textId="77777777" w:rsidR="00272C67" w:rsidRPr="00A34517" w:rsidRDefault="00272C67" w:rsidP="00630902">
                  <w:pPr>
                    <w:ind w:left="-104" w:right="-105"/>
                    <w:rPr>
                      <w:rFonts w:ascii="Verdana" w:hAnsi="Verdana" w:cs="Calibri"/>
                      <w:sz w:val="16"/>
                      <w:szCs w:val="16"/>
                      <w:lang w:val="en-US" w:eastAsia="en-US"/>
                    </w:rPr>
                  </w:pPr>
                  <w:r w:rsidRPr="00A34517">
                    <w:rPr>
                      <w:rFonts w:ascii="Verdana" w:hAnsi="Verdana" w:cs="Calibri"/>
                      <w:sz w:val="16"/>
                      <w:szCs w:val="16"/>
                      <w:lang w:val="en-US" w:eastAsia="en-US"/>
                    </w:rPr>
                    <w:t xml:space="preserve">HP LASERJET 1102W </w:t>
                  </w:r>
                </w:p>
              </w:tc>
            </w:tr>
            <w:tr w:rsidR="00272C67" w:rsidRPr="00A34517" w14:paraId="39CAF687" w14:textId="77777777" w:rsidTr="0060529F">
              <w:trPr>
                <w:trHeight w:val="46"/>
              </w:trPr>
              <w:tc>
                <w:tcPr>
                  <w:tcW w:w="279" w:type="pct"/>
                  <w:vMerge/>
                  <w:tcBorders>
                    <w:top w:val="nil"/>
                    <w:left w:val="single" w:sz="8" w:space="0" w:color="auto"/>
                    <w:bottom w:val="single" w:sz="8" w:space="0" w:color="000000"/>
                    <w:right w:val="single" w:sz="4" w:space="0" w:color="auto"/>
                  </w:tcBorders>
                  <w:hideMark/>
                </w:tcPr>
                <w:p w14:paraId="49CD248F" w14:textId="77777777" w:rsidR="00272C67" w:rsidRPr="00A34517" w:rsidRDefault="00272C67" w:rsidP="00630902">
                  <w:pPr>
                    <w:ind w:left="-104" w:right="-105"/>
                    <w:rPr>
                      <w:rFonts w:ascii="Verdana" w:hAnsi="Verdana" w:cs="Calibri"/>
                      <w:b/>
                      <w:sz w:val="16"/>
                      <w:szCs w:val="16"/>
                      <w:lang w:val="en-US" w:eastAsia="en-US"/>
                    </w:rPr>
                  </w:pPr>
                </w:p>
              </w:tc>
              <w:tc>
                <w:tcPr>
                  <w:tcW w:w="1568" w:type="pct"/>
                  <w:vMerge/>
                  <w:tcBorders>
                    <w:top w:val="nil"/>
                    <w:left w:val="single" w:sz="4" w:space="0" w:color="auto"/>
                    <w:bottom w:val="single" w:sz="8" w:space="0" w:color="000000"/>
                    <w:right w:val="single" w:sz="4" w:space="0" w:color="auto"/>
                  </w:tcBorders>
                  <w:hideMark/>
                </w:tcPr>
                <w:p w14:paraId="5E005E69" w14:textId="77777777" w:rsidR="00272C67" w:rsidRPr="00A34517" w:rsidRDefault="00272C67" w:rsidP="00630902">
                  <w:pPr>
                    <w:ind w:left="-104" w:right="-105"/>
                    <w:jc w:val="center"/>
                    <w:rPr>
                      <w:rFonts w:ascii="Verdana" w:hAnsi="Verdana" w:cs="Calibri"/>
                      <w:b/>
                      <w:bCs/>
                      <w:sz w:val="16"/>
                      <w:szCs w:val="16"/>
                      <w:lang w:val="en-US" w:eastAsia="en-US"/>
                    </w:rPr>
                  </w:pPr>
                </w:p>
              </w:tc>
              <w:tc>
                <w:tcPr>
                  <w:tcW w:w="808" w:type="pct"/>
                  <w:vMerge/>
                  <w:tcBorders>
                    <w:top w:val="nil"/>
                    <w:left w:val="single" w:sz="4" w:space="0" w:color="auto"/>
                    <w:bottom w:val="single" w:sz="8" w:space="0" w:color="000000"/>
                    <w:right w:val="nil"/>
                  </w:tcBorders>
                  <w:hideMark/>
                </w:tcPr>
                <w:p w14:paraId="4F32C187" w14:textId="77777777" w:rsidR="00272C67" w:rsidRPr="00A34517" w:rsidRDefault="00272C67" w:rsidP="00630902">
                  <w:pPr>
                    <w:ind w:left="-104" w:right="-105"/>
                    <w:jc w:val="center"/>
                    <w:rPr>
                      <w:rFonts w:ascii="Verdana" w:hAnsi="Verdana" w:cs="Calibri"/>
                      <w:b/>
                      <w:bCs/>
                      <w:sz w:val="16"/>
                      <w:szCs w:val="16"/>
                      <w:lang w:val="en-US" w:eastAsia="en-US"/>
                    </w:rPr>
                  </w:pPr>
                </w:p>
              </w:tc>
              <w:tc>
                <w:tcPr>
                  <w:tcW w:w="316" w:type="pct"/>
                  <w:tcBorders>
                    <w:top w:val="nil"/>
                    <w:left w:val="single" w:sz="8" w:space="0" w:color="auto"/>
                    <w:bottom w:val="single" w:sz="8" w:space="0" w:color="auto"/>
                    <w:right w:val="single" w:sz="8" w:space="0" w:color="auto"/>
                  </w:tcBorders>
                  <w:noWrap/>
                  <w:hideMark/>
                </w:tcPr>
                <w:p w14:paraId="69373AA5" w14:textId="77777777" w:rsidR="00272C67" w:rsidRPr="00A34517" w:rsidRDefault="00272C67" w:rsidP="00630902">
                  <w:pPr>
                    <w:ind w:left="-104" w:right="-105"/>
                    <w:jc w:val="center"/>
                    <w:rPr>
                      <w:rFonts w:ascii="Verdana" w:hAnsi="Verdana" w:cs="Calibri"/>
                      <w:b/>
                      <w:bCs/>
                      <w:sz w:val="16"/>
                      <w:szCs w:val="16"/>
                      <w:lang w:val="en-US" w:eastAsia="en-US"/>
                    </w:rPr>
                  </w:pPr>
                  <w:r w:rsidRPr="00A34517">
                    <w:rPr>
                      <w:rFonts w:ascii="Verdana" w:hAnsi="Verdana" w:cs="Calibri"/>
                      <w:b/>
                      <w:bCs/>
                      <w:sz w:val="16"/>
                      <w:szCs w:val="16"/>
                      <w:lang w:val="en-US" w:eastAsia="en-US"/>
                    </w:rPr>
                    <w:t>1</w:t>
                  </w:r>
                </w:p>
              </w:tc>
              <w:tc>
                <w:tcPr>
                  <w:tcW w:w="2029" w:type="pct"/>
                  <w:tcBorders>
                    <w:top w:val="nil"/>
                    <w:left w:val="nil"/>
                    <w:bottom w:val="single" w:sz="8" w:space="0" w:color="auto"/>
                    <w:right w:val="single" w:sz="8" w:space="0" w:color="auto"/>
                  </w:tcBorders>
                  <w:noWrap/>
                  <w:hideMark/>
                </w:tcPr>
                <w:p w14:paraId="06D1CDA5" w14:textId="77777777" w:rsidR="00272C67" w:rsidRPr="00A34517" w:rsidRDefault="00272C67" w:rsidP="00630902">
                  <w:pPr>
                    <w:ind w:left="-104" w:right="-105"/>
                    <w:rPr>
                      <w:rFonts w:ascii="Verdana" w:hAnsi="Verdana" w:cs="Calibri"/>
                      <w:sz w:val="16"/>
                      <w:szCs w:val="16"/>
                      <w:lang w:val="en-US" w:eastAsia="en-US"/>
                    </w:rPr>
                  </w:pPr>
                  <w:r w:rsidRPr="00A34517">
                    <w:rPr>
                      <w:rFonts w:ascii="Verdana" w:hAnsi="Verdana" w:cs="Calibri"/>
                      <w:sz w:val="16"/>
                      <w:szCs w:val="16"/>
                      <w:lang w:val="en-US" w:eastAsia="en-US"/>
                    </w:rPr>
                    <w:t>HP LASERJET M102W</w:t>
                  </w:r>
                </w:p>
              </w:tc>
            </w:tr>
            <w:tr w:rsidR="00272C67" w:rsidRPr="00A34517" w14:paraId="03DED9E8" w14:textId="77777777" w:rsidTr="0060529F">
              <w:trPr>
                <w:trHeight w:val="20"/>
              </w:trPr>
              <w:tc>
                <w:tcPr>
                  <w:tcW w:w="279" w:type="pct"/>
                  <w:vMerge w:val="restart"/>
                  <w:tcBorders>
                    <w:top w:val="nil"/>
                    <w:left w:val="single" w:sz="8" w:space="0" w:color="auto"/>
                    <w:right w:val="single" w:sz="4" w:space="0" w:color="auto"/>
                  </w:tcBorders>
                  <w:hideMark/>
                </w:tcPr>
                <w:p w14:paraId="3A606CBD" w14:textId="77777777" w:rsidR="00272C67" w:rsidRPr="00A34517" w:rsidRDefault="00272C67" w:rsidP="00630902">
                  <w:pPr>
                    <w:ind w:left="-104" w:right="-105"/>
                    <w:rPr>
                      <w:rFonts w:ascii="Verdana" w:hAnsi="Verdana" w:cs="Calibri"/>
                      <w:b/>
                      <w:sz w:val="16"/>
                      <w:szCs w:val="16"/>
                      <w:lang w:val="en-US" w:eastAsia="en-US"/>
                    </w:rPr>
                  </w:pPr>
                  <w:r w:rsidRPr="00A34517">
                    <w:rPr>
                      <w:rFonts w:ascii="Verdana" w:hAnsi="Verdana" w:cs="Calibri"/>
                      <w:b/>
                      <w:sz w:val="16"/>
                      <w:szCs w:val="16"/>
                      <w:lang w:val="en-US" w:eastAsia="en-US"/>
                    </w:rPr>
                    <w:t>2</w:t>
                  </w:r>
                </w:p>
              </w:tc>
              <w:tc>
                <w:tcPr>
                  <w:tcW w:w="1568" w:type="pct"/>
                  <w:vMerge w:val="restart"/>
                  <w:tcBorders>
                    <w:top w:val="nil"/>
                    <w:left w:val="single" w:sz="4" w:space="0" w:color="auto"/>
                    <w:right w:val="single" w:sz="4" w:space="0" w:color="auto"/>
                  </w:tcBorders>
                  <w:noWrap/>
                  <w:hideMark/>
                </w:tcPr>
                <w:p w14:paraId="20386461" w14:textId="77777777" w:rsidR="00272C67" w:rsidRPr="00A34517" w:rsidRDefault="00272C67" w:rsidP="00630902">
                  <w:pPr>
                    <w:ind w:left="-104" w:right="-105"/>
                    <w:jc w:val="center"/>
                    <w:rPr>
                      <w:rFonts w:ascii="Verdana" w:hAnsi="Verdana" w:cs="Calibri"/>
                      <w:b/>
                      <w:bCs/>
                      <w:sz w:val="16"/>
                      <w:szCs w:val="16"/>
                      <w:lang w:val="en-US" w:eastAsia="en-US"/>
                    </w:rPr>
                  </w:pPr>
                  <w:proofErr w:type="spellStart"/>
                  <w:r w:rsidRPr="00A34517">
                    <w:rPr>
                      <w:rFonts w:ascii="Verdana" w:hAnsi="Verdana" w:cs="Calibri"/>
                      <w:b/>
                      <w:bCs/>
                      <w:sz w:val="16"/>
                      <w:szCs w:val="16"/>
                      <w:lang w:val="en-US" w:eastAsia="en-US"/>
                    </w:rPr>
                    <w:t>Scaner</w:t>
                  </w:r>
                  <w:proofErr w:type="spellEnd"/>
                </w:p>
              </w:tc>
              <w:tc>
                <w:tcPr>
                  <w:tcW w:w="808" w:type="pct"/>
                  <w:vMerge w:val="restart"/>
                  <w:tcBorders>
                    <w:top w:val="nil"/>
                    <w:left w:val="single" w:sz="4" w:space="0" w:color="auto"/>
                    <w:right w:val="nil"/>
                  </w:tcBorders>
                  <w:noWrap/>
                  <w:hideMark/>
                </w:tcPr>
                <w:p w14:paraId="2E6FAF49" w14:textId="77777777" w:rsidR="00272C67" w:rsidRPr="00A34517" w:rsidRDefault="00272C67" w:rsidP="00630902">
                  <w:pPr>
                    <w:ind w:left="-104" w:right="-105"/>
                    <w:jc w:val="center"/>
                    <w:rPr>
                      <w:rFonts w:ascii="Verdana" w:hAnsi="Verdana" w:cs="Calibri"/>
                      <w:b/>
                      <w:bCs/>
                      <w:sz w:val="16"/>
                      <w:szCs w:val="16"/>
                      <w:lang w:val="en-US" w:eastAsia="en-US"/>
                    </w:rPr>
                  </w:pPr>
                  <w:r w:rsidRPr="00A34517">
                    <w:rPr>
                      <w:rFonts w:ascii="Verdana" w:hAnsi="Verdana" w:cs="Calibri"/>
                      <w:b/>
                      <w:bCs/>
                      <w:sz w:val="16"/>
                      <w:szCs w:val="16"/>
                      <w:lang w:val="en-US" w:eastAsia="en-US"/>
                    </w:rPr>
                    <w:t>97</w:t>
                  </w:r>
                </w:p>
              </w:tc>
              <w:tc>
                <w:tcPr>
                  <w:tcW w:w="316" w:type="pct"/>
                  <w:tcBorders>
                    <w:top w:val="nil"/>
                    <w:left w:val="single" w:sz="8" w:space="0" w:color="auto"/>
                    <w:bottom w:val="single" w:sz="4" w:space="0" w:color="auto"/>
                    <w:right w:val="single" w:sz="8" w:space="0" w:color="auto"/>
                  </w:tcBorders>
                  <w:noWrap/>
                  <w:hideMark/>
                </w:tcPr>
                <w:p w14:paraId="0DA45964" w14:textId="77777777" w:rsidR="00272C67" w:rsidRPr="00A34517" w:rsidRDefault="00272C67" w:rsidP="00630902">
                  <w:pPr>
                    <w:ind w:left="-104" w:right="-105"/>
                    <w:jc w:val="center"/>
                    <w:rPr>
                      <w:rFonts w:ascii="Verdana" w:hAnsi="Verdana" w:cs="Calibri"/>
                      <w:b/>
                      <w:bCs/>
                      <w:sz w:val="16"/>
                      <w:szCs w:val="16"/>
                      <w:lang w:val="en-US" w:eastAsia="en-US"/>
                    </w:rPr>
                  </w:pPr>
                  <w:r w:rsidRPr="00A34517">
                    <w:rPr>
                      <w:rFonts w:ascii="Verdana" w:hAnsi="Verdana" w:cs="Calibri"/>
                      <w:b/>
                      <w:bCs/>
                      <w:sz w:val="16"/>
                      <w:szCs w:val="16"/>
                      <w:lang w:val="en-US" w:eastAsia="en-US"/>
                    </w:rPr>
                    <w:t>45</w:t>
                  </w:r>
                </w:p>
              </w:tc>
              <w:tc>
                <w:tcPr>
                  <w:tcW w:w="2029" w:type="pct"/>
                  <w:tcBorders>
                    <w:top w:val="nil"/>
                    <w:left w:val="nil"/>
                    <w:bottom w:val="single" w:sz="4" w:space="0" w:color="auto"/>
                    <w:right w:val="single" w:sz="8" w:space="0" w:color="auto"/>
                  </w:tcBorders>
                  <w:noWrap/>
                  <w:hideMark/>
                </w:tcPr>
                <w:p w14:paraId="75060AF2" w14:textId="77777777" w:rsidR="00272C67" w:rsidRPr="00A34517" w:rsidRDefault="00272C67" w:rsidP="00630902">
                  <w:pPr>
                    <w:ind w:left="-104" w:right="-105"/>
                    <w:rPr>
                      <w:rFonts w:ascii="Verdana" w:hAnsi="Verdana" w:cs="Calibri"/>
                      <w:sz w:val="16"/>
                      <w:szCs w:val="16"/>
                      <w:lang w:val="en-US" w:eastAsia="en-US"/>
                    </w:rPr>
                  </w:pPr>
                  <w:r w:rsidRPr="00A34517">
                    <w:rPr>
                      <w:rFonts w:ascii="Verdana" w:hAnsi="Verdana" w:cs="Calibri"/>
                      <w:sz w:val="16"/>
                      <w:szCs w:val="16"/>
                      <w:lang w:val="en-US" w:eastAsia="en-US"/>
                    </w:rPr>
                    <w:t xml:space="preserve">HP 7500 </w:t>
                  </w:r>
                </w:p>
              </w:tc>
            </w:tr>
            <w:tr w:rsidR="00272C67" w:rsidRPr="00A34517" w14:paraId="2D35F1E4" w14:textId="77777777" w:rsidTr="0060529F">
              <w:trPr>
                <w:trHeight w:val="20"/>
              </w:trPr>
              <w:tc>
                <w:tcPr>
                  <w:tcW w:w="279" w:type="pct"/>
                  <w:vMerge/>
                  <w:tcBorders>
                    <w:top w:val="nil"/>
                    <w:left w:val="single" w:sz="8" w:space="0" w:color="auto"/>
                    <w:right w:val="single" w:sz="4" w:space="0" w:color="auto"/>
                  </w:tcBorders>
                </w:tcPr>
                <w:p w14:paraId="175A53A7" w14:textId="77777777" w:rsidR="00272C67" w:rsidRPr="00A34517" w:rsidRDefault="00272C67" w:rsidP="00630902">
                  <w:pPr>
                    <w:ind w:left="-104" w:right="-105"/>
                    <w:rPr>
                      <w:rFonts w:ascii="Verdana" w:hAnsi="Verdana" w:cs="Calibri"/>
                      <w:b/>
                      <w:sz w:val="16"/>
                      <w:szCs w:val="16"/>
                      <w:lang w:val="en-US" w:eastAsia="en-US"/>
                    </w:rPr>
                  </w:pPr>
                </w:p>
              </w:tc>
              <w:tc>
                <w:tcPr>
                  <w:tcW w:w="1568" w:type="pct"/>
                  <w:vMerge/>
                  <w:tcBorders>
                    <w:top w:val="nil"/>
                    <w:left w:val="single" w:sz="4" w:space="0" w:color="auto"/>
                    <w:right w:val="single" w:sz="4" w:space="0" w:color="auto"/>
                  </w:tcBorders>
                  <w:noWrap/>
                </w:tcPr>
                <w:p w14:paraId="7F47F43F" w14:textId="77777777" w:rsidR="00272C67" w:rsidRPr="00A34517" w:rsidRDefault="00272C67" w:rsidP="00630902">
                  <w:pPr>
                    <w:ind w:left="-104" w:right="-105"/>
                    <w:jc w:val="center"/>
                    <w:rPr>
                      <w:rFonts w:ascii="Verdana" w:hAnsi="Verdana" w:cs="Calibri"/>
                      <w:b/>
                      <w:bCs/>
                      <w:sz w:val="16"/>
                      <w:szCs w:val="16"/>
                      <w:lang w:val="en-US" w:eastAsia="en-US"/>
                    </w:rPr>
                  </w:pPr>
                </w:p>
              </w:tc>
              <w:tc>
                <w:tcPr>
                  <w:tcW w:w="808" w:type="pct"/>
                  <w:vMerge/>
                  <w:tcBorders>
                    <w:top w:val="nil"/>
                    <w:left w:val="single" w:sz="4" w:space="0" w:color="auto"/>
                    <w:right w:val="nil"/>
                  </w:tcBorders>
                  <w:noWrap/>
                </w:tcPr>
                <w:p w14:paraId="06721924" w14:textId="77777777" w:rsidR="00272C67" w:rsidRPr="00A34517" w:rsidRDefault="00272C67" w:rsidP="00630902">
                  <w:pPr>
                    <w:ind w:left="-104" w:right="-105"/>
                    <w:jc w:val="center"/>
                    <w:rPr>
                      <w:rFonts w:ascii="Verdana" w:hAnsi="Verdana" w:cs="Calibri"/>
                      <w:b/>
                      <w:bCs/>
                      <w:sz w:val="16"/>
                      <w:szCs w:val="16"/>
                      <w:lang w:val="en-US" w:eastAsia="en-US"/>
                    </w:rPr>
                  </w:pPr>
                </w:p>
              </w:tc>
              <w:tc>
                <w:tcPr>
                  <w:tcW w:w="316" w:type="pct"/>
                  <w:tcBorders>
                    <w:top w:val="nil"/>
                    <w:left w:val="single" w:sz="8" w:space="0" w:color="auto"/>
                    <w:bottom w:val="single" w:sz="4" w:space="0" w:color="auto"/>
                    <w:right w:val="single" w:sz="8" w:space="0" w:color="auto"/>
                  </w:tcBorders>
                  <w:noWrap/>
                </w:tcPr>
                <w:p w14:paraId="623B1E1E" w14:textId="77777777" w:rsidR="00272C67" w:rsidRPr="00A34517" w:rsidRDefault="00272C67" w:rsidP="00630902">
                  <w:pPr>
                    <w:ind w:left="-104" w:right="-105"/>
                    <w:jc w:val="center"/>
                    <w:rPr>
                      <w:rFonts w:ascii="Verdana" w:hAnsi="Verdana" w:cs="Calibri"/>
                      <w:b/>
                      <w:bCs/>
                      <w:sz w:val="16"/>
                      <w:szCs w:val="16"/>
                      <w:lang w:val="en-US" w:eastAsia="en-US"/>
                    </w:rPr>
                  </w:pPr>
                  <w:r w:rsidRPr="00A34517">
                    <w:rPr>
                      <w:rFonts w:ascii="Verdana" w:hAnsi="Verdana" w:cs="Calibri"/>
                      <w:b/>
                      <w:bCs/>
                      <w:color w:val="000000" w:themeColor="text1"/>
                      <w:sz w:val="16"/>
                      <w:szCs w:val="16"/>
                      <w:lang w:val="en-US" w:eastAsia="en-US"/>
                    </w:rPr>
                    <w:t>20</w:t>
                  </w:r>
                </w:p>
              </w:tc>
              <w:tc>
                <w:tcPr>
                  <w:tcW w:w="2029" w:type="pct"/>
                  <w:tcBorders>
                    <w:top w:val="nil"/>
                    <w:left w:val="nil"/>
                    <w:bottom w:val="single" w:sz="4" w:space="0" w:color="auto"/>
                    <w:right w:val="single" w:sz="8" w:space="0" w:color="auto"/>
                  </w:tcBorders>
                  <w:noWrap/>
                </w:tcPr>
                <w:p w14:paraId="10FF4CE7" w14:textId="77777777" w:rsidR="00272C67" w:rsidRPr="00A34517" w:rsidRDefault="00272C67" w:rsidP="00630902">
                  <w:pPr>
                    <w:ind w:left="-104" w:right="-105"/>
                    <w:rPr>
                      <w:rFonts w:ascii="Verdana" w:hAnsi="Verdana" w:cs="Calibri"/>
                      <w:sz w:val="16"/>
                      <w:szCs w:val="16"/>
                      <w:lang w:val="en-US" w:eastAsia="en-US"/>
                    </w:rPr>
                  </w:pPr>
                  <w:r w:rsidRPr="00A34517">
                    <w:rPr>
                      <w:rFonts w:ascii="Verdana" w:hAnsi="Verdana" w:cs="Calibri"/>
                      <w:sz w:val="16"/>
                      <w:szCs w:val="16"/>
                      <w:lang w:val="en-US" w:eastAsia="en-US"/>
                    </w:rPr>
                    <w:t>HP N6600</w:t>
                  </w:r>
                </w:p>
              </w:tc>
            </w:tr>
            <w:tr w:rsidR="00272C67" w:rsidRPr="00A34517" w14:paraId="114F5061" w14:textId="77777777" w:rsidTr="0060529F">
              <w:trPr>
                <w:trHeight w:val="20"/>
              </w:trPr>
              <w:tc>
                <w:tcPr>
                  <w:tcW w:w="279" w:type="pct"/>
                  <w:vMerge/>
                  <w:tcBorders>
                    <w:left w:val="single" w:sz="8" w:space="0" w:color="auto"/>
                    <w:bottom w:val="single" w:sz="8" w:space="0" w:color="000000"/>
                    <w:right w:val="single" w:sz="4" w:space="0" w:color="auto"/>
                  </w:tcBorders>
                </w:tcPr>
                <w:p w14:paraId="098D859B" w14:textId="77777777" w:rsidR="00272C67" w:rsidRPr="00A34517" w:rsidRDefault="00272C67" w:rsidP="00630902">
                  <w:pPr>
                    <w:ind w:left="-104" w:right="-105"/>
                    <w:rPr>
                      <w:rFonts w:ascii="Verdana" w:hAnsi="Verdana" w:cs="Calibri"/>
                      <w:b/>
                      <w:sz w:val="16"/>
                      <w:szCs w:val="16"/>
                      <w:lang w:val="en-US" w:eastAsia="en-US"/>
                    </w:rPr>
                  </w:pPr>
                </w:p>
              </w:tc>
              <w:tc>
                <w:tcPr>
                  <w:tcW w:w="1568" w:type="pct"/>
                  <w:vMerge/>
                  <w:tcBorders>
                    <w:left w:val="single" w:sz="4" w:space="0" w:color="auto"/>
                    <w:bottom w:val="single" w:sz="8" w:space="0" w:color="000000"/>
                    <w:right w:val="single" w:sz="4" w:space="0" w:color="auto"/>
                  </w:tcBorders>
                </w:tcPr>
                <w:p w14:paraId="154B539E" w14:textId="77777777" w:rsidR="00272C67" w:rsidRPr="00A34517" w:rsidRDefault="00272C67" w:rsidP="00630902">
                  <w:pPr>
                    <w:ind w:left="-104" w:right="-105"/>
                    <w:jc w:val="center"/>
                    <w:rPr>
                      <w:rFonts w:ascii="Verdana" w:hAnsi="Verdana" w:cs="Calibri"/>
                      <w:b/>
                      <w:bCs/>
                      <w:sz w:val="16"/>
                      <w:szCs w:val="16"/>
                      <w:lang w:val="en-US" w:eastAsia="en-US"/>
                    </w:rPr>
                  </w:pPr>
                </w:p>
              </w:tc>
              <w:tc>
                <w:tcPr>
                  <w:tcW w:w="808" w:type="pct"/>
                  <w:vMerge/>
                  <w:tcBorders>
                    <w:left w:val="single" w:sz="4" w:space="0" w:color="auto"/>
                    <w:bottom w:val="single" w:sz="8" w:space="0" w:color="000000"/>
                    <w:right w:val="single" w:sz="4" w:space="0" w:color="auto"/>
                  </w:tcBorders>
                </w:tcPr>
                <w:p w14:paraId="05D392BE" w14:textId="77777777" w:rsidR="00272C67" w:rsidRPr="00A34517" w:rsidRDefault="00272C67" w:rsidP="00630902">
                  <w:pPr>
                    <w:ind w:left="-104" w:right="-105"/>
                    <w:jc w:val="center"/>
                    <w:rPr>
                      <w:rFonts w:ascii="Verdana" w:hAnsi="Verdana" w:cs="Calibri"/>
                      <w:b/>
                      <w:bCs/>
                      <w:sz w:val="16"/>
                      <w:szCs w:val="16"/>
                      <w:lang w:val="en-US" w:eastAsia="en-US"/>
                    </w:rPr>
                  </w:pPr>
                </w:p>
              </w:tc>
              <w:tc>
                <w:tcPr>
                  <w:tcW w:w="316" w:type="pct"/>
                  <w:tcBorders>
                    <w:top w:val="single" w:sz="4" w:space="0" w:color="auto"/>
                    <w:left w:val="single" w:sz="4" w:space="0" w:color="auto"/>
                    <w:bottom w:val="single" w:sz="4" w:space="0" w:color="auto"/>
                    <w:right w:val="single" w:sz="4" w:space="0" w:color="auto"/>
                  </w:tcBorders>
                  <w:noWrap/>
                </w:tcPr>
                <w:p w14:paraId="20B13B4C" w14:textId="77777777" w:rsidR="00272C67" w:rsidRPr="00A34517" w:rsidRDefault="00272C67" w:rsidP="00630902">
                  <w:pPr>
                    <w:ind w:left="-104" w:right="-105"/>
                    <w:jc w:val="center"/>
                    <w:rPr>
                      <w:rFonts w:ascii="Verdana" w:hAnsi="Verdana" w:cs="Calibri"/>
                      <w:b/>
                      <w:bCs/>
                      <w:sz w:val="16"/>
                      <w:szCs w:val="16"/>
                      <w:lang w:val="en-US" w:eastAsia="en-US"/>
                    </w:rPr>
                  </w:pPr>
                  <w:r w:rsidRPr="00A34517">
                    <w:rPr>
                      <w:rFonts w:ascii="Verdana" w:hAnsi="Verdana" w:cs="Calibri"/>
                      <w:b/>
                      <w:bCs/>
                      <w:sz w:val="16"/>
                      <w:szCs w:val="16"/>
                      <w:lang w:val="en-US" w:eastAsia="en-US"/>
                    </w:rPr>
                    <w:t>32</w:t>
                  </w:r>
                </w:p>
              </w:tc>
              <w:tc>
                <w:tcPr>
                  <w:tcW w:w="2029" w:type="pct"/>
                  <w:tcBorders>
                    <w:top w:val="single" w:sz="4" w:space="0" w:color="auto"/>
                    <w:left w:val="single" w:sz="4" w:space="0" w:color="auto"/>
                    <w:bottom w:val="single" w:sz="4" w:space="0" w:color="auto"/>
                    <w:right w:val="single" w:sz="4" w:space="0" w:color="auto"/>
                  </w:tcBorders>
                  <w:noWrap/>
                </w:tcPr>
                <w:p w14:paraId="4A3C95E5" w14:textId="77777777" w:rsidR="00272C67" w:rsidRPr="00A34517" w:rsidRDefault="00272C67" w:rsidP="00630902">
                  <w:pPr>
                    <w:ind w:left="-104" w:right="-105"/>
                    <w:rPr>
                      <w:rFonts w:ascii="Verdana" w:hAnsi="Verdana" w:cs="Calibri"/>
                      <w:sz w:val="16"/>
                      <w:szCs w:val="16"/>
                      <w:lang w:val="en-US" w:eastAsia="en-US"/>
                    </w:rPr>
                  </w:pPr>
                  <w:r w:rsidRPr="00A34517">
                    <w:rPr>
                      <w:rFonts w:ascii="Verdana" w:hAnsi="Verdana" w:cs="Calibri"/>
                      <w:sz w:val="16"/>
                      <w:szCs w:val="16"/>
                      <w:lang w:val="en-US" w:eastAsia="en-US"/>
                    </w:rPr>
                    <w:t>PANASONIC KV-SL3066-U</w:t>
                  </w:r>
                </w:p>
              </w:tc>
            </w:tr>
            <w:tr w:rsidR="00272C67" w:rsidRPr="00A34517" w14:paraId="0D337DFD" w14:textId="77777777" w:rsidTr="0060529F">
              <w:trPr>
                <w:trHeight w:val="20"/>
              </w:trPr>
              <w:tc>
                <w:tcPr>
                  <w:tcW w:w="279" w:type="pct"/>
                  <w:vMerge w:val="restart"/>
                  <w:tcBorders>
                    <w:top w:val="nil"/>
                    <w:left w:val="single" w:sz="8" w:space="0" w:color="auto"/>
                    <w:right w:val="single" w:sz="4" w:space="0" w:color="auto"/>
                  </w:tcBorders>
                  <w:hideMark/>
                </w:tcPr>
                <w:p w14:paraId="2ACB5914" w14:textId="77777777" w:rsidR="00272C67" w:rsidRPr="00A34517" w:rsidRDefault="00272C67" w:rsidP="00630902">
                  <w:pPr>
                    <w:ind w:left="-104" w:right="-105"/>
                    <w:rPr>
                      <w:rFonts w:ascii="Verdana" w:hAnsi="Verdana" w:cs="Calibri"/>
                      <w:b/>
                      <w:sz w:val="16"/>
                      <w:szCs w:val="16"/>
                      <w:lang w:val="en-US" w:eastAsia="en-US"/>
                    </w:rPr>
                  </w:pPr>
                  <w:r w:rsidRPr="00A34517">
                    <w:rPr>
                      <w:rFonts w:ascii="Verdana" w:hAnsi="Verdana" w:cs="Calibri"/>
                      <w:b/>
                      <w:sz w:val="16"/>
                      <w:szCs w:val="16"/>
                      <w:lang w:val="en-US" w:eastAsia="en-US"/>
                    </w:rPr>
                    <w:t>3</w:t>
                  </w:r>
                </w:p>
              </w:tc>
              <w:tc>
                <w:tcPr>
                  <w:tcW w:w="1568" w:type="pct"/>
                  <w:vMerge w:val="restart"/>
                  <w:tcBorders>
                    <w:top w:val="nil"/>
                    <w:left w:val="single" w:sz="4" w:space="0" w:color="auto"/>
                    <w:right w:val="single" w:sz="4" w:space="0" w:color="auto"/>
                  </w:tcBorders>
                  <w:hideMark/>
                </w:tcPr>
                <w:p w14:paraId="562524D0" w14:textId="77777777" w:rsidR="00272C67" w:rsidRPr="00A34517" w:rsidRDefault="00272C67" w:rsidP="00630902">
                  <w:pPr>
                    <w:ind w:left="-104" w:right="-105"/>
                    <w:jc w:val="center"/>
                    <w:rPr>
                      <w:rFonts w:ascii="Verdana" w:hAnsi="Verdana" w:cs="Calibri"/>
                      <w:b/>
                      <w:bCs/>
                      <w:sz w:val="16"/>
                      <w:szCs w:val="16"/>
                      <w:lang w:val="en-US" w:eastAsia="en-US"/>
                    </w:rPr>
                  </w:pPr>
                  <w:proofErr w:type="spellStart"/>
                  <w:r w:rsidRPr="00A34517">
                    <w:rPr>
                      <w:rFonts w:ascii="Verdana" w:hAnsi="Verdana" w:cs="Calibri"/>
                      <w:b/>
                      <w:bCs/>
                      <w:sz w:val="16"/>
                      <w:szCs w:val="16"/>
                      <w:lang w:val="en-US" w:eastAsia="en-US"/>
                    </w:rPr>
                    <w:t>Multifunctionala</w:t>
                  </w:r>
                  <w:proofErr w:type="spellEnd"/>
                  <w:r w:rsidRPr="00A34517">
                    <w:rPr>
                      <w:rFonts w:ascii="Verdana" w:hAnsi="Verdana" w:cs="Calibri"/>
                      <w:b/>
                      <w:bCs/>
                      <w:sz w:val="16"/>
                      <w:szCs w:val="16"/>
                      <w:lang w:val="en-US" w:eastAsia="en-US"/>
                    </w:rPr>
                    <w:t>/</w:t>
                  </w:r>
                  <w:proofErr w:type="spellStart"/>
                  <w:r w:rsidRPr="00A34517">
                    <w:rPr>
                      <w:rFonts w:ascii="Verdana" w:hAnsi="Verdana" w:cs="Calibri"/>
                      <w:b/>
                      <w:bCs/>
                      <w:sz w:val="16"/>
                      <w:szCs w:val="16"/>
                      <w:lang w:val="en-US" w:eastAsia="en-US"/>
                    </w:rPr>
                    <w:t>Copiator</w:t>
                  </w:r>
                  <w:proofErr w:type="spellEnd"/>
                </w:p>
              </w:tc>
              <w:tc>
                <w:tcPr>
                  <w:tcW w:w="808" w:type="pct"/>
                  <w:vMerge w:val="restart"/>
                  <w:tcBorders>
                    <w:top w:val="nil"/>
                    <w:left w:val="single" w:sz="4" w:space="0" w:color="auto"/>
                    <w:right w:val="nil"/>
                  </w:tcBorders>
                  <w:noWrap/>
                  <w:hideMark/>
                </w:tcPr>
                <w:p w14:paraId="6A022384" w14:textId="77777777" w:rsidR="00272C67" w:rsidRPr="00A34517" w:rsidRDefault="00272C67" w:rsidP="00630902">
                  <w:pPr>
                    <w:ind w:left="-104" w:right="-105"/>
                    <w:jc w:val="center"/>
                    <w:rPr>
                      <w:rFonts w:ascii="Verdana" w:hAnsi="Verdana" w:cs="Calibri"/>
                      <w:b/>
                      <w:bCs/>
                      <w:sz w:val="16"/>
                      <w:szCs w:val="16"/>
                      <w:lang w:val="en-US" w:eastAsia="en-US"/>
                    </w:rPr>
                  </w:pPr>
                  <w:r w:rsidRPr="00A34517">
                    <w:rPr>
                      <w:rFonts w:ascii="Verdana" w:hAnsi="Verdana" w:cs="Calibri"/>
                      <w:b/>
                      <w:bCs/>
                      <w:sz w:val="16"/>
                      <w:szCs w:val="16"/>
                      <w:lang w:val="en-US" w:eastAsia="en-US"/>
                    </w:rPr>
                    <w:t>31</w:t>
                  </w:r>
                </w:p>
              </w:tc>
              <w:tc>
                <w:tcPr>
                  <w:tcW w:w="316" w:type="pct"/>
                  <w:tcBorders>
                    <w:top w:val="single" w:sz="4" w:space="0" w:color="auto"/>
                    <w:left w:val="single" w:sz="8" w:space="0" w:color="auto"/>
                    <w:bottom w:val="single" w:sz="4" w:space="0" w:color="auto"/>
                    <w:right w:val="nil"/>
                  </w:tcBorders>
                  <w:noWrap/>
                  <w:hideMark/>
                </w:tcPr>
                <w:p w14:paraId="6F1964A1" w14:textId="77777777" w:rsidR="00272C67" w:rsidRPr="00A34517" w:rsidRDefault="00272C67" w:rsidP="00630902">
                  <w:pPr>
                    <w:ind w:left="-104" w:right="-105"/>
                    <w:jc w:val="center"/>
                    <w:rPr>
                      <w:rFonts w:ascii="Verdana" w:hAnsi="Verdana" w:cs="Calibri"/>
                      <w:b/>
                      <w:bCs/>
                      <w:sz w:val="16"/>
                      <w:szCs w:val="16"/>
                      <w:lang w:val="en-US" w:eastAsia="en-US"/>
                    </w:rPr>
                  </w:pPr>
                  <w:r w:rsidRPr="00A34517">
                    <w:rPr>
                      <w:rFonts w:ascii="Verdana" w:hAnsi="Verdana" w:cs="Calibri"/>
                      <w:b/>
                      <w:bCs/>
                      <w:sz w:val="16"/>
                      <w:szCs w:val="16"/>
                      <w:lang w:val="en-US" w:eastAsia="en-US"/>
                    </w:rPr>
                    <w:t>5</w:t>
                  </w:r>
                </w:p>
              </w:tc>
              <w:tc>
                <w:tcPr>
                  <w:tcW w:w="2029" w:type="pct"/>
                  <w:tcBorders>
                    <w:top w:val="single" w:sz="4" w:space="0" w:color="auto"/>
                    <w:left w:val="single" w:sz="8" w:space="0" w:color="auto"/>
                    <w:bottom w:val="single" w:sz="4" w:space="0" w:color="auto"/>
                    <w:right w:val="single" w:sz="8" w:space="0" w:color="auto"/>
                  </w:tcBorders>
                  <w:noWrap/>
                  <w:hideMark/>
                </w:tcPr>
                <w:p w14:paraId="3C3660FC" w14:textId="77777777" w:rsidR="00272C67" w:rsidRPr="00A34517" w:rsidRDefault="00272C67" w:rsidP="00630902">
                  <w:pPr>
                    <w:ind w:left="-104" w:right="-105"/>
                    <w:rPr>
                      <w:rFonts w:ascii="Verdana" w:hAnsi="Verdana" w:cs="Calibri"/>
                      <w:sz w:val="16"/>
                      <w:szCs w:val="16"/>
                      <w:lang w:val="en-US" w:eastAsia="en-US"/>
                    </w:rPr>
                  </w:pPr>
                  <w:r w:rsidRPr="00A34517">
                    <w:rPr>
                      <w:rFonts w:ascii="Verdana" w:hAnsi="Verdana" w:cs="Calibri"/>
                      <w:sz w:val="16"/>
                      <w:szCs w:val="16"/>
                      <w:lang w:val="en-US" w:eastAsia="en-US"/>
                    </w:rPr>
                    <w:t>XEROX A3 5865I</w:t>
                  </w:r>
                </w:p>
              </w:tc>
            </w:tr>
            <w:tr w:rsidR="00272C67" w:rsidRPr="00A34517" w14:paraId="2CCFB84D" w14:textId="77777777" w:rsidTr="0060529F">
              <w:trPr>
                <w:trHeight w:val="20"/>
              </w:trPr>
              <w:tc>
                <w:tcPr>
                  <w:tcW w:w="279" w:type="pct"/>
                  <w:vMerge/>
                  <w:tcBorders>
                    <w:left w:val="single" w:sz="8" w:space="0" w:color="auto"/>
                    <w:right w:val="single" w:sz="4" w:space="0" w:color="auto"/>
                  </w:tcBorders>
                  <w:hideMark/>
                </w:tcPr>
                <w:p w14:paraId="0B750F9B" w14:textId="77777777" w:rsidR="00272C67" w:rsidRPr="00A34517" w:rsidRDefault="00272C67" w:rsidP="00630902">
                  <w:pPr>
                    <w:ind w:left="-104" w:right="-105"/>
                    <w:rPr>
                      <w:rFonts w:ascii="Verdana" w:hAnsi="Verdana" w:cs="Calibri"/>
                      <w:b/>
                      <w:sz w:val="16"/>
                      <w:szCs w:val="16"/>
                      <w:lang w:val="en-US" w:eastAsia="en-US"/>
                    </w:rPr>
                  </w:pPr>
                </w:p>
              </w:tc>
              <w:tc>
                <w:tcPr>
                  <w:tcW w:w="1568" w:type="pct"/>
                  <w:vMerge/>
                  <w:tcBorders>
                    <w:left w:val="single" w:sz="4" w:space="0" w:color="auto"/>
                    <w:right w:val="single" w:sz="4" w:space="0" w:color="auto"/>
                  </w:tcBorders>
                  <w:hideMark/>
                </w:tcPr>
                <w:p w14:paraId="24E465BB" w14:textId="77777777" w:rsidR="00272C67" w:rsidRPr="00A34517" w:rsidRDefault="00272C67" w:rsidP="00630902">
                  <w:pPr>
                    <w:ind w:left="-104" w:right="-105"/>
                    <w:jc w:val="center"/>
                    <w:rPr>
                      <w:rFonts w:ascii="Verdana" w:hAnsi="Verdana" w:cs="Calibri"/>
                      <w:b/>
                      <w:bCs/>
                      <w:sz w:val="16"/>
                      <w:szCs w:val="16"/>
                      <w:lang w:val="en-US" w:eastAsia="en-US"/>
                    </w:rPr>
                  </w:pPr>
                </w:p>
              </w:tc>
              <w:tc>
                <w:tcPr>
                  <w:tcW w:w="808" w:type="pct"/>
                  <w:vMerge/>
                  <w:tcBorders>
                    <w:left w:val="single" w:sz="4" w:space="0" w:color="auto"/>
                    <w:right w:val="nil"/>
                  </w:tcBorders>
                  <w:hideMark/>
                </w:tcPr>
                <w:p w14:paraId="691F8827" w14:textId="77777777" w:rsidR="00272C67" w:rsidRPr="00A34517" w:rsidRDefault="00272C67" w:rsidP="00630902">
                  <w:pPr>
                    <w:ind w:left="-104" w:right="-105"/>
                    <w:jc w:val="center"/>
                    <w:rPr>
                      <w:rFonts w:ascii="Verdana" w:hAnsi="Verdana" w:cs="Calibri"/>
                      <w:b/>
                      <w:bCs/>
                      <w:sz w:val="16"/>
                      <w:szCs w:val="16"/>
                      <w:lang w:val="en-US" w:eastAsia="en-US"/>
                    </w:rPr>
                  </w:pPr>
                </w:p>
              </w:tc>
              <w:tc>
                <w:tcPr>
                  <w:tcW w:w="316" w:type="pct"/>
                  <w:tcBorders>
                    <w:top w:val="nil"/>
                    <w:left w:val="single" w:sz="8" w:space="0" w:color="auto"/>
                    <w:bottom w:val="single" w:sz="4" w:space="0" w:color="auto"/>
                    <w:right w:val="nil"/>
                  </w:tcBorders>
                  <w:noWrap/>
                  <w:hideMark/>
                </w:tcPr>
                <w:p w14:paraId="79B73C79" w14:textId="77777777" w:rsidR="00272C67" w:rsidRPr="00A34517" w:rsidRDefault="00272C67" w:rsidP="00630902">
                  <w:pPr>
                    <w:ind w:left="-104" w:right="-105"/>
                    <w:jc w:val="center"/>
                    <w:rPr>
                      <w:rFonts w:ascii="Verdana" w:hAnsi="Verdana" w:cs="Calibri"/>
                      <w:b/>
                      <w:bCs/>
                      <w:sz w:val="16"/>
                      <w:szCs w:val="16"/>
                      <w:lang w:val="en-US" w:eastAsia="en-US"/>
                    </w:rPr>
                  </w:pPr>
                  <w:r w:rsidRPr="00A34517">
                    <w:rPr>
                      <w:rFonts w:ascii="Verdana" w:hAnsi="Verdana" w:cs="Calibri"/>
                      <w:b/>
                      <w:bCs/>
                      <w:sz w:val="16"/>
                      <w:szCs w:val="16"/>
                      <w:lang w:val="en-US" w:eastAsia="en-US"/>
                    </w:rPr>
                    <w:t>5</w:t>
                  </w:r>
                </w:p>
              </w:tc>
              <w:tc>
                <w:tcPr>
                  <w:tcW w:w="2029" w:type="pct"/>
                  <w:tcBorders>
                    <w:top w:val="nil"/>
                    <w:left w:val="single" w:sz="8" w:space="0" w:color="auto"/>
                    <w:bottom w:val="single" w:sz="4" w:space="0" w:color="auto"/>
                    <w:right w:val="single" w:sz="8" w:space="0" w:color="auto"/>
                  </w:tcBorders>
                  <w:noWrap/>
                  <w:hideMark/>
                </w:tcPr>
                <w:p w14:paraId="0597D4EA" w14:textId="77777777" w:rsidR="00272C67" w:rsidRPr="00A34517" w:rsidRDefault="00272C67" w:rsidP="00630902">
                  <w:pPr>
                    <w:ind w:left="-104" w:right="-105"/>
                    <w:rPr>
                      <w:rFonts w:ascii="Verdana" w:hAnsi="Verdana" w:cs="Calibri"/>
                      <w:sz w:val="16"/>
                      <w:szCs w:val="16"/>
                      <w:lang w:val="en-US" w:eastAsia="en-US"/>
                    </w:rPr>
                  </w:pPr>
                  <w:r w:rsidRPr="00A34517">
                    <w:rPr>
                      <w:rFonts w:ascii="Verdana" w:hAnsi="Verdana" w:cs="Calibri"/>
                      <w:sz w:val="16"/>
                      <w:szCs w:val="16"/>
                      <w:lang w:val="en-US" w:eastAsia="en-US"/>
                    </w:rPr>
                    <w:t>XEROX ALTALINK B8055</w:t>
                  </w:r>
                </w:p>
              </w:tc>
            </w:tr>
            <w:tr w:rsidR="00272C67" w:rsidRPr="00A34517" w14:paraId="7DEC3AFD" w14:textId="77777777" w:rsidTr="0060529F">
              <w:trPr>
                <w:trHeight w:val="20"/>
              </w:trPr>
              <w:tc>
                <w:tcPr>
                  <w:tcW w:w="279" w:type="pct"/>
                  <w:vMerge/>
                  <w:tcBorders>
                    <w:left w:val="single" w:sz="8" w:space="0" w:color="auto"/>
                    <w:right w:val="single" w:sz="4" w:space="0" w:color="auto"/>
                  </w:tcBorders>
                  <w:hideMark/>
                </w:tcPr>
                <w:p w14:paraId="37DE2AA7" w14:textId="77777777" w:rsidR="00272C67" w:rsidRPr="00A34517" w:rsidRDefault="00272C67" w:rsidP="00630902">
                  <w:pPr>
                    <w:ind w:left="-104" w:right="-105"/>
                    <w:rPr>
                      <w:rFonts w:ascii="Verdana" w:hAnsi="Verdana" w:cs="Calibri"/>
                      <w:b/>
                      <w:sz w:val="16"/>
                      <w:szCs w:val="16"/>
                      <w:lang w:val="en-US" w:eastAsia="en-US"/>
                    </w:rPr>
                  </w:pPr>
                </w:p>
              </w:tc>
              <w:tc>
                <w:tcPr>
                  <w:tcW w:w="1568" w:type="pct"/>
                  <w:vMerge/>
                  <w:tcBorders>
                    <w:left w:val="single" w:sz="4" w:space="0" w:color="auto"/>
                    <w:right w:val="single" w:sz="4" w:space="0" w:color="auto"/>
                  </w:tcBorders>
                  <w:hideMark/>
                </w:tcPr>
                <w:p w14:paraId="611729D9" w14:textId="77777777" w:rsidR="00272C67" w:rsidRPr="00A34517" w:rsidRDefault="00272C67" w:rsidP="00630902">
                  <w:pPr>
                    <w:ind w:left="-104" w:right="-105"/>
                    <w:jc w:val="center"/>
                    <w:rPr>
                      <w:rFonts w:ascii="Verdana" w:hAnsi="Verdana" w:cs="Calibri"/>
                      <w:b/>
                      <w:bCs/>
                      <w:sz w:val="16"/>
                      <w:szCs w:val="16"/>
                      <w:lang w:val="en-US" w:eastAsia="en-US"/>
                    </w:rPr>
                  </w:pPr>
                </w:p>
              </w:tc>
              <w:tc>
                <w:tcPr>
                  <w:tcW w:w="808" w:type="pct"/>
                  <w:vMerge/>
                  <w:tcBorders>
                    <w:left w:val="single" w:sz="4" w:space="0" w:color="auto"/>
                    <w:right w:val="nil"/>
                  </w:tcBorders>
                  <w:hideMark/>
                </w:tcPr>
                <w:p w14:paraId="50AD5A39" w14:textId="77777777" w:rsidR="00272C67" w:rsidRPr="00A34517" w:rsidRDefault="00272C67" w:rsidP="00630902">
                  <w:pPr>
                    <w:ind w:left="-104" w:right="-105"/>
                    <w:jc w:val="center"/>
                    <w:rPr>
                      <w:rFonts w:ascii="Verdana" w:hAnsi="Verdana" w:cs="Calibri"/>
                      <w:b/>
                      <w:bCs/>
                      <w:sz w:val="16"/>
                      <w:szCs w:val="16"/>
                      <w:lang w:val="en-US" w:eastAsia="en-US"/>
                    </w:rPr>
                  </w:pPr>
                </w:p>
              </w:tc>
              <w:tc>
                <w:tcPr>
                  <w:tcW w:w="316" w:type="pct"/>
                  <w:tcBorders>
                    <w:top w:val="nil"/>
                    <w:left w:val="single" w:sz="8" w:space="0" w:color="auto"/>
                    <w:bottom w:val="single" w:sz="4" w:space="0" w:color="auto"/>
                    <w:right w:val="nil"/>
                  </w:tcBorders>
                  <w:noWrap/>
                  <w:hideMark/>
                </w:tcPr>
                <w:p w14:paraId="256B283B" w14:textId="77777777" w:rsidR="00272C67" w:rsidRPr="00A34517" w:rsidRDefault="00272C67" w:rsidP="00630902">
                  <w:pPr>
                    <w:ind w:left="-104" w:right="-105"/>
                    <w:jc w:val="center"/>
                    <w:rPr>
                      <w:rFonts w:ascii="Verdana" w:hAnsi="Verdana" w:cs="Calibri"/>
                      <w:b/>
                      <w:bCs/>
                      <w:sz w:val="16"/>
                      <w:szCs w:val="16"/>
                      <w:lang w:val="en-US" w:eastAsia="en-US"/>
                    </w:rPr>
                  </w:pPr>
                  <w:r w:rsidRPr="00A34517">
                    <w:rPr>
                      <w:rFonts w:ascii="Verdana" w:hAnsi="Verdana" w:cs="Calibri"/>
                      <w:b/>
                      <w:bCs/>
                      <w:sz w:val="16"/>
                      <w:szCs w:val="16"/>
                      <w:lang w:val="en-US" w:eastAsia="en-US"/>
                    </w:rPr>
                    <w:t>12</w:t>
                  </w:r>
                </w:p>
              </w:tc>
              <w:tc>
                <w:tcPr>
                  <w:tcW w:w="2029" w:type="pct"/>
                  <w:tcBorders>
                    <w:top w:val="nil"/>
                    <w:left w:val="single" w:sz="8" w:space="0" w:color="auto"/>
                    <w:bottom w:val="single" w:sz="4" w:space="0" w:color="auto"/>
                    <w:right w:val="single" w:sz="8" w:space="0" w:color="auto"/>
                  </w:tcBorders>
                  <w:noWrap/>
                  <w:hideMark/>
                </w:tcPr>
                <w:p w14:paraId="1AF32C03" w14:textId="77777777" w:rsidR="00272C67" w:rsidRPr="00A34517" w:rsidRDefault="00272C67" w:rsidP="00630902">
                  <w:pPr>
                    <w:ind w:left="-104" w:right="-105"/>
                    <w:rPr>
                      <w:rFonts w:ascii="Verdana" w:hAnsi="Verdana" w:cs="Calibri"/>
                      <w:sz w:val="16"/>
                      <w:szCs w:val="16"/>
                      <w:lang w:val="en-US" w:eastAsia="en-US"/>
                    </w:rPr>
                  </w:pPr>
                  <w:r w:rsidRPr="00A34517">
                    <w:rPr>
                      <w:rFonts w:ascii="Verdana" w:hAnsi="Verdana" w:cs="Calibri"/>
                      <w:sz w:val="16"/>
                      <w:szCs w:val="16"/>
                      <w:lang w:val="en-US" w:eastAsia="en-US"/>
                    </w:rPr>
                    <w:t xml:space="preserve">MFC HP M630DN </w:t>
                  </w:r>
                </w:p>
              </w:tc>
            </w:tr>
            <w:tr w:rsidR="00272C67" w:rsidRPr="00A34517" w14:paraId="11B9EAC3" w14:textId="77777777" w:rsidTr="0060529F">
              <w:trPr>
                <w:trHeight w:val="20"/>
              </w:trPr>
              <w:tc>
                <w:tcPr>
                  <w:tcW w:w="279" w:type="pct"/>
                  <w:vMerge/>
                  <w:tcBorders>
                    <w:left w:val="single" w:sz="8" w:space="0" w:color="auto"/>
                    <w:right w:val="single" w:sz="4" w:space="0" w:color="auto"/>
                  </w:tcBorders>
                  <w:hideMark/>
                </w:tcPr>
                <w:p w14:paraId="6A9FFC2F" w14:textId="77777777" w:rsidR="00272C67" w:rsidRPr="00A34517" w:rsidRDefault="00272C67" w:rsidP="00630902">
                  <w:pPr>
                    <w:ind w:left="-104" w:right="-105"/>
                    <w:rPr>
                      <w:rFonts w:ascii="Verdana" w:hAnsi="Verdana" w:cs="Calibri"/>
                      <w:b/>
                      <w:sz w:val="16"/>
                      <w:szCs w:val="16"/>
                      <w:lang w:val="en-US" w:eastAsia="en-US"/>
                    </w:rPr>
                  </w:pPr>
                </w:p>
              </w:tc>
              <w:tc>
                <w:tcPr>
                  <w:tcW w:w="1568" w:type="pct"/>
                  <w:vMerge/>
                  <w:tcBorders>
                    <w:left w:val="single" w:sz="4" w:space="0" w:color="auto"/>
                    <w:right w:val="single" w:sz="4" w:space="0" w:color="auto"/>
                  </w:tcBorders>
                  <w:hideMark/>
                </w:tcPr>
                <w:p w14:paraId="169A9615" w14:textId="77777777" w:rsidR="00272C67" w:rsidRPr="00A34517" w:rsidRDefault="00272C67" w:rsidP="00630902">
                  <w:pPr>
                    <w:ind w:left="-104" w:right="-105"/>
                    <w:jc w:val="center"/>
                    <w:rPr>
                      <w:rFonts w:ascii="Verdana" w:hAnsi="Verdana" w:cs="Calibri"/>
                      <w:b/>
                      <w:bCs/>
                      <w:sz w:val="16"/>
                      <w:szCs w:val="16"/>
                      <w:lang w:val="en-US" w:eastAsia="en-US"/>
                    </w:rPr>
                  </w:pPr>
                </w:p>
              </w:tc>
              <w:tc>
                <w:tcPr>
                  <w:tcW w:w="808" w:type="pct"/>
                  <w:vMerge/>
                  <w:tcBorders>
                    <w:left w:val="single" w:sz="4" w:space="0" w:color="auto"/>
                    <w:right w:val="nil"/>
                  </w:tcBorders>
                  <w:hideMark/>
                </w:tcPr>
                <w:p w14:paraId="437C5289" w14:textId="77777777" w:rsidR="00272C67" w:rsidRPr="00A34517" w:rsidRDefault="00272C67" w:rsidP="00630902">
                  <w:pPr>
                    <w:ind w:left="-104" w:right="-105"/>
                    <w:jc w:val="center"/>
                    <w:rPr>
                      <w:rFonts w:ascii="Verdana" w:hAnsi="Verdana" w:cs="Calibri"/>
                      <w:b/>
                      <w:bCs/>
                      <w:sz w:val="16"/>
                      <w:szCs w:val="16"/>
                      <w:lang w:val="en-US" w:eastAsia="en-US"/>
                    </w:rPr>
                  </w:pPr>
                </w:p>
              </w:tc>
              <w:tc>
                <w:tcPr>
                  <w:tcW w:w="316" w:type="pct"/>
                  <w:tcBorders>
                    <w:top w:val="nil"/>
                    <w:left w:val="single" w:sz="8" w:space="0" w:color="auto"/>
                    <w:bottom w:val="single" w:sz="4" w:space="0" w:color="auto"/>
                    <w:right w:val="nil"/>
                  </w:tcBorders>
                  <w:noWrap/>
                  <w:hideMark/>
                </w:tcPr>
                <w:p w14:paraId="1377205F" w14:textId="77777777" w:rsidR="00272C67" w:rsidRPr="00A34517" w:rsidRDefault="00272C67" w:rsidP="00630902">
                  <w:pPr>
                    <w:ind w:left="-104" w:right="-105"/>
                    <w:jc w:val="center"/>
                    <w:rPr>
                      <w:rFonts w:ascii="Verdana" w:hAnsi="Verdana" w:cs="Calibri"/>
                      <w:b/>
                      <w:bCs/>
                      <w:sz w:val="16"/>
                      <w:szCs w:val="16"/>
                      <w:lang w:val="en-US" w:eastAsia="en-US"/>
                    </w:rPr>
                  </w:pPr>
                  <w:r w:rsidRPr="00A34517">
                    <w:rPr>
                      <w:rFonts w:ascii="Verdana" w:hAnsi="Verdana" w:cs="Calibri"/>
                      <w:b/>
                      <w:bCs/>
                      <w:sz w:val="16"/>
                      <w:szCs w:val="16"/>
                      <w:lang w:val="en-US" w:eastAsia="en-US"/>
                    </w:rPr>
                    <w:t>2</w:t>
                  </w:r>
                </w:p>
              </w:tc>
              <w:tc>
                <w:tcPr>
                  <w:tcW w:w="2029" w:type="pct"/>
                  <w:tcBorders>
                    <w:top w:val="nil"/>
                    <w:left w:val="single" w:sz="8" w:space="0" w:color="auto"/>
                    <w:bottom w:val="single" w:sz="4" w:space="0" w:color="auto"/>
                    <w:right w:val="single" w:sz="8" w:space="0" w:color="auto"/>
                  </w:tcBorders>
                  <w:noWrap/>
                  <w:hideMark/>
                </w:tcPr>
                <w:p w14:paraId="5C21A4BE" w14:textId="77777777" w:rsidR="00272C67" w:rsidRPr="00A34517" w:rsidRDefault="00272C67" w:rsidP="00630902">
                  <w:pPr>
                    <w:ind w:left="-104" w:right="-105"/>
                    <w:rPr>
                      <w:rFonts w:ascii="Verdana" w:hAnsi="Verdana" w:cs="Calibri"/>
                      <w:sz w:val="16"/>
                      <w:szCs w:val="16"/>
                      <w:lang w:val="en-US" w:eastAsia="en-US"/>
                    </w:rPr>
                  </w:pPr>
                  <w:r w:rsidRPr="00A34517">
                    <w:rPr>
                      <w:rFonts w:ascii="Verdana" w:hAnsi="Verdana" w:cs="Calibri"/>
                      <w:sz w:val="16"/>
                      <w:szCs w:val="16"/>
                      <w:lang w:val="en-US" w:eastAsia="en-US"/>
                    </w:rPr>
                    <w:t>XEROX A3 7855I</w:t>
                  </w:r>
                </w:p>
              </w:tc>
            </w:tr>
            <w:tr w:rsidR="00272C67" w:rsidRPr="00A34517" w14:paraId="7F962BDB" w14:textId="77777777" w:rsidTr="0060529F">
              <w:trPr>
                <w:trHeight w:val="20"/>
              </w:trPr>
              <w:tc>
                <w:tcPr>
                  <w:tcW w:w="279" w:type="pct"/>
                  <w:vMerge/>
                  <w:tcBorders>
                    <w:left w:val="single" w:sz="8" w:space="0" w:color="auto"/>
                    <w:right w:val="single" w:sz="4" w:space="0" w:color="auto"/>
                  </w:tcBorders>
                  <w:hideMark/>
                </w:tcPr>
                <w:p w14:paraId="246FF73C" w14:textId="77777777" w:rsidR="00272C67" w:rsidRPr="00A34517" w:rsidRDefault="00272C67" w:rsidP="00630902">
                  <w:pPr>
                    <w:ind w:left="-104" w:right="-105"/>
                    <w:rPr>
                      <w:rFonts w:ascii="Verdana" w:hAnsi="Verdana" w:cs="Calibri"/>
                      <w:b/>
                      <w:sz w:val="16"/>
                      <w:szCs w:val="16"/>
                      <w:lang w:val="en-US" w:eastAsia="en-US"/>
                    </w:rPr>
                  </w:pPr>
                </w:p>
              </w:tc>
              <w:tc>
                <w:tcPr>
                  <w:tcW w:w="1568" w:type="pct"/>
                  <w:vMerge/>
                  <w:tcBorders>
                    <w:left w:val="single" w:sz="4" w:space="0" w:color="auto"/>
                    <w:right w:val="single" w:sz="4" w:space="0" w:color="auto"/>
                  </w:tcBorders>
                  <w:hideMark/>
                </w:tcPr>
                <w:p w14:paraId="766C7BB4" w14:textId="77777777" w:rsidR="00272C67" w:rsidRPr="00A34517" w:rsidRDefault="00272C67" w:rsidP="00630902">
                  <w:pPr>
                    <w:ind w:left="-104" w:right="-105"/>
                    <w:jc w:val="center"/>
                    <w:rPr>
                      <w:rFonts w:ascii="Verdana" w:hAnsi="Verdana" w:cs="Calibri"/>
                      <w:b/>
                      <w:bCs/>
                      <w:sz w:val="16"/>
                      <w:szCs w:val="16"/>
                      <w:lang w:val="en-US" w:eastAsia="en-US"/>
                    </w:rPr>
                  </w:pPr>
                </w:p>
              </w:tc>
              <w:tc>
                <w:tcPr>
                  <w:tcW w:w="808" w:type="pct"/>
                  <w:vMerge/>
                  <w:tcBorders>
                    <w:left w:val="single" w:sz="4" w:space="0" w:color="auto"/>
                    <w:right w:val="nil"/>
                  </w:tcBorders>
                  <w:hideMark/>
                </w:tcPr>
                <w:p w14:paraId="3AD2B076" w14:textId="77777777" w:rsidR="00272C67" w:rsidRPr="00A34517" w:rsidRDefault="00272C67" w:rsidP="00630902">
                  <w:pPr>
                    <w:ind w:left="-104" w:right="-105"/>
                    <w:jc w:val="center"/>
                    <w:rPr>
                      <w:rFonts w:ascii="Verdana" w:hAnsi="Verdana" w:cs="Calibri"/>
                      <w:b/>
                      <w:bCs/>
                      <w:sz w:val="16"/>
                      <w:szCs w:val="16"/>
                      <w:lang w:val="en-US" w:eastAsia="en-US"/>
                    </w:rPr>
                  </w:pPr>
                </w:p>
              </w:tc>
              <w:tc>
                <w:tcPr>
                  <w:tcW w:w="316" w:type="pct"/>
                  <w:tcBorders>
                    <w:top w:val="nil"/>
                    <w:left w:val="single" w:sz="8" w:space="0" w:color="auto"/>
                    <w:bottom w:val="single" w:sz="4" w:space="0" w:color="auto"/>
                    <w:right w:val="nil"/>
                  </w:tcBorders>
                  <w:noWrap/>
                  <w:hideMark/>
                </w:tcPr>
                <w:p w14:paraId="3FC87350" w14:textId="77777777" w:rsidR="00272C67" w:rsidRPr="00A34517" w:rsidRDefault="00272C67" w:rsidP="00630902">
                  <w:pPr>
                    <w:ind w:left="-104" w:right="-105"/>
                    <w:jc w:val="center"/>
                    <w:rPr>
                      <w:rFonts w:ascii="Verdana" w:hAnsi="Verdana" w:cs="Calibri"/>
                      <w:b/>
                      <w:bCs/>
                      <w:sz w:val="16"/>
                      <w:szCs w:val="16"/>
                      <w:lang w:val="en-US" w:eastAsia="en-US"/>
                    </w:rPr>
                  </w:pPr>
                  <w:r w:rsidRPr="00A34517">
                    <w:rPr>
                      <w:rFonts w:ascii="Verdana" w:hAnsi="Verdana" w:cs="Calibri"/>
                      <w:b/>
                      <w:bCs/>
                      <w:sz w:val="16"/>
                      <w:szCs w:val="16"/>
                      <w:lang w:val="en-US" w:eastAsia="en-US"/>
                    </w:rPr>
                    <w:t>2</w:t>
                  </w:r>
                </w:p>
              </w:tc>
              <w:tc>
                <w:tcPr>
                  <w:tcW w:w="2029" w:type="pct"/>
                  <w:tcBorders>
                    <w:top w:val="nil"/>
                    <w:left w:val="single" w:sz="8" w:space="0" w:color="auto"/>
                    <w:bottom w:val="single" w:sz="4" w:space="0" w:color="auto"/>
                    <w:right w:val="single" w:sz="8" w:space="0" w:color="auto"/>
                  </w:tcBorders>
                  <w:noWrap/>
                  <w:hideMark/>
                </w:tcPr>
                <w:p w14:paraId="07FC92BE" w14:textId="77777777" w:rsidR="00272C67" w:rsidRPr="00A34517" w:rsidRDefault="00272C67" w:rsidP="00630902">
                  <w:pPr>
                    <w:ind w:left="-104" w:right="-105"/>
                    <w:rPr>
                      <w:rFonts w:ascii="Verdana" w:hAnsi="Verdana" w:cs="Calibri"/>
                      <w:sz w:val="16"/>
                      <w:szCs w:val="16"/>
                      <w:lang w:val="en-US" w:eastAsia="en-US"/>
                    </w:rPr>
                  </w:pPr>
                  <w:r w:rsidRPr="00A34517">
                    <w:rPr>
                      <w:rFonts w:ascii="Verdana" w:hAnsi="Verdana" w:cs="Calibri"/>
                      <w:sz w:val="16"/>
                      <w:szCs w:val="16"/>
                      <w:lang w:val="en-US" w:eastAsia="en-US"/>
                    </w:rPr>
                    <w:t xml:space="preserve">MFC HP M680DN </w:t>
                  </w:r>
                </w:p>
              </w:tc>
            </w:tr>
            <w:tr w:rsidR="00272C67" w:rsidRPr="00A34517" w14:paraId="38C3C4D0" w14:textId="77777777" w:rsidTr="0060529F">
              <w:trPr>
                <w:trHeight w:val="20"/>
              </w:trPr>
              <w:tc>
                <w:tcPr>
                  <w:tcW w:w="279" w:type="pct"/>
                  <w:vMerge/>
                  <w:tcBorders>
                    <w:left w:val="single" w:sz="8" w:space="0" w:color="auto"/>
                    <w:bottom w:val="single" w:sz="4" w:space="0" w:color="auto"/>
                    <w:right w:val="single" w:sz="4" w:space="0" w:color="auto"/>
                  </w:tcBorders>
                </w:tcPr>
                <w:p w14:paraId="3F1D7089" w14:textId="77777777" w:rsidR="00272C67" w:rsidRPr="00A34517" w:rsidRDefault="00272C67" w:rsidP="00630902">
                  <w:pPr>
                    <w:ind w:left="-104" w:right="-105"/>
                    <w:rPr>
                      <w:rFonts w:ascii="Verdana" w:hAnsi="Verdana" w:cs="Calibri"/>
                      <w:b/>
                      <w:sz w:val="16"/>
                      <w:szCs w:val="16"/>
                      <w:lang w:val="en-US" w:eastAsia="en-US"/>
                    </w:rPr>
                  </w:pPr>
                </w:p>
              </w:tc>
              <w:tc>
                <w:tcPr>
                  <w:tcW w:w="1568" w:type="pct"/>
                  <w:vMerge/>
                  <w:tcBorders>
                    <w:left w:val="single" w:sz="4" w:space="0" w:color="auto"/>
                    <w:bottom w:val="single" w:sz="4" w:space="0" w:color="auto"/>
                    <w:right w:val="single" w:sz="4" w:space="0" w:color="auto"/>
                  </w:tcBorders>
                </w:tcPr>
                <w:p w14:paraId="67731AE6" w14:textId="77777777" w:rsidR="00272C67" w:rsidRPr="00A34517" w:rsidRDefault="00272C67" w:rsidP="00630902">
                  <w:pPr>
                    <w:ind w:left="-104" w:right="-105"/>
                    <w:jc w:val="center"/>
                    <w:rPr>
                      <w:rFonts w:ascii="Verdana" w:hAnsi="Verdana" w:cs="Calibri"/>
                      <w:b/>
                      <w:bCs/>
                      <w:sz w:val="16"/>
                      <w:szCs w:val="16"/>
                      <w:lang w:val="en-US" w:eastAsia="en-US"/>
                    </w:rPr>
                  </w:pPr>
                </w:p>
              </w:tc>
              <w:tc>
                <w:tcPr>
                  <w:tcW w:w="808" w:type="pct"/>
                  <w:vMerge/>
                  <w:tcBorders>
                    <w:left w:val="single" w:sz="4" w:space="0" w:color="auto"/>
                    <w:bottom w:val="single" w:sz="4" w:space="0" w:color="auto"/>
                    <w:right w:val="nil"/>
                  </w:tcBorders>
                </w:tcPr>
                <w:p w14:paraId="45DBCF4F" w14:textId="77777777" w:rsidR="00272C67" w:rsidRPr="00A34517" w:rsidRDefault="00272C67" w:rsidP="00630902">
                  <w:pPr>
                    <w:ind w:left="-104" w:right="-105"/>
                    <w:jc w:val="center"/>
                    <w:rPr>
                      <w:rFonts w:ascii="Verdana" w:hAnsi="Verdana" w:cs="Calibri"/>
                      <w:b/>
                      <w:bCs/>
                      <w:sz w:val="16"/>
                      <w:szCs w:val="16"/>
                      <w:lang w:val="en-US" w:eastAsia="en-US"/>
                    </w:rPr>
                  </w:pPr>
                </w:p>
              </w:tc>
              <w:tc>
                <w:tcPr>
                  <w:tcW w:w="316" w:type="pct"/>
                  <w:tcBorders>
                    <w:top w:val="nil"/>
                    <w:left w:val="single" w:sz="8" w:space="0" w:color="auto"/>
                    <w:bottom w:val="single" w:sz="4" w:space="0" w:color="auto"/>
                    <w:right w:val="nil"/>
                  </w:tcBorders>
                  <w:noWrap/>
                </w:tcPr>
                <w:p w14:paraId="1CACD6CE" w14:textId="77777777" w:rsidR="00272C67" w:rsidRPr="00A34517" w:rsidRDefault="00272C67" w:rsidP="00630902">
                  <w:pPr>
                    <w:ind w:left="-104" w:right="-105"/>
                    <w:jc w:val="center"/>
                    <w:rPr>
                      <w:rFonts w:ascii="Verdana" w:hAnsi="Verdana" w:cs="Calibri"/>
                      <w:b/>
                      <w:bCs/>
                      <w:sz w:val="16"/>
                      <w:szCs w:val="16"/>
                      <w:lang w:val="en-US" w:eastAsia="en-US"/>
                    </w:rPr>
                  </w:pPr>
                  <w:r w:rsidRPr="00A34517">
                    <w:rPr>
                      <w:rFonts w:ascii="Verdana" w:hAnsi="Verdana" w:cs="Calibri"/>
                      <w:b/>
                      <w:bCs/>
                      <w:sz w:val="16"/>
                      <w:szCs w:val="16"/>
                      <w:lang w:val="en-US" w:eastAsia="en-US"/>
                    </w:rPr>
                    <w:t>5</w:t>
                  </w:r>
                </w:p>
              </w:tc>
              <w:tc>
                <w:tcPr>
                  <w:tcW w:w="2029" w:type="pct"/>
                  <w:tcBorders>
                    <w:top w:val="nil"/>
                    <w:left w:val="single" w:sz="8" w:space="0" w:color="auto"/>
                    <w:bottom w:val="single" w:sz="4" w:space="0" w:color="auto"/>
                    <w:right w:val="single" w:sz="8" w:space="0" w:color="auto"/>
                  </w:tcBorders>
                  <w:noWrap/>
                </w:tcPr>
                <w:p w14:paraId="2DB94CCB" w14:textId="77777777" w:rsidR="00272C67" w:rsidRPr="00A34517" w:rsidRDefault="00272C67" w:rsidP="00630902">
                  <w:pPr>
                    <w:ind w:left="-104" w:right="-105"/>
                    <w:rPr>
                      <w:rFonts w:ascii="Verdana" w:hAnsi="Verdana" w:cs="Calibri"/>
                      <w:sz w:val="16"/>
                      <w:szCs w:val="16"/>
                      <w:lang w:val="en-US" w:eastAsia="en-US"/>
                    </w:rPr>
                  </w:pPr>
                  <w:r w:rsidRPr="00A34517">
                    <w:rPr>
                      <w:rFonts w:ascii="Verdana" w:hAnsi="Verdana" w:cs="Calibri"/>
                      <w:color w:val="000000" w:themeColor="text1"/>
                      <w:sz w:val="16"/>
                      <w:szCs w:val="16"/>
                      <w:lang w:val="en-US" w:eastAsia="en-US"/>
                    </w:rPr>
                    <w:t xml:space="preserve">HP COLOR LASERJET PRO M479FDN </w:t>
                  </w:r>
                </w:p>
              </w:tc>
            </w:tr>
            <w:tr w:rsidR="00272C67" w:rsidRPr="00A34517" w14:paraId="7A0E9473" w14:textId="77777777" w:rsidTr="0060529F">
              <w:trPr>
                <w:trHeight w:val="282"/>
              </w:trPr>
              <w:tc>
                <w:tcPr>
                  <w:tcW w:w="279" w:type="pct"/>
                  <w:tcBorders>
                    <w:top w:val="single" w:sz="4" w:space="0" w:color="auto"/>
                    <w:left w:val="single" w:sz="8" w:space="0" w:color="auto"/>
                    <w:bottom w:val="single" w:sz="4" w:space="0" w:color="auto"/>
                    <w:right w:val="single" w:sz="4" w:space="0" w:color="auto"/>
                  </w:tcBorders>
                </w:tcPr>
                <w:p w14:paraId="49623AD3" w14:textId="77777777" w:rsidR="00272C67" w:rsidRPr="00A34517" w:rsidRDefault="00272C67" w:rsidP="00630902">
                  <w:pPr>
                    <w:ind w:left="-104" w:right="-105"/>
                    <w:rPr>
                      <w:rFonts w:ascii="Verdana" w:hAnsi="Verdana" w:cs="Calibri"/>
                      <w:b/>
                      <w:sz w:val="16"/>
                      <w:szCs w:val="16"/>
                      <w:lang w:val="en-US" w:eastAsia="en-US"/>
                    </w:rPr>
                  </w:pPr>
                  <w:r w:rsidRPr="00A34517">
                    <w:rPr>
                      <w:rFonts w:ascii="Verdana" w:hAnsi="Verdana" w:cs="Calibri"/>
                      <w:b/>
                      <w:sz w:val="16"/>
                      <w:szCs w:val="16"/>
                      <w:lang w:val="en-US" w:eastAsia="en-US"/>
                    </w:rPr>
                    <w:t>4</w:t>
                  </w:r>
                </w:p>
              </w:tc>
              <w:tc>
                <w:tcPr>
                  <w:tcW w:w="1568" w:type="pct"/>
                  <w:tcBorders>
                    <w:top w:val="single" w:sz="4" w:space="0" w:color="auto"/>
                    <w:left w:val="single" w:sz="4" w:space="0" w:color="auto"/>
                    <w:bottom w:val="single" w:sz="4" w:space="0" w:color="auto"/>
                    <w:right w:val="single" w:sz="4" w:space="0" w:color="auto"/>
                  </w:tcBorders>
                </w:tcPr>
                <w:p w14:paraId="587793A2" w14:textId="77777777" w:rsidR="00272C67" w:rsidRPr="00A34517" w:rsidRDefault="00272C67" w:rsidP="00630902">
                  <w:pPr>
                    <w:ind w:left="-104" w:right="-105"/>
                    <w:jc w:val="center"/>
                    <w:rPr>
                      <w:rFonts w:ascii="Verdana" w:hAnsi="Verdana" w:cs="Calibri"/>
                      <w:b/>
                      <w:bCs/>
                      <w:sz w:val="16"/>
                      <w:szCs w:val="16"/>
                      <w:lang w:val="en-US" w:eastAsia="en-US"/>
                    </w:rPr>
                  </w:pPr>
                  <w:r w:rsidRPr="00A34517">
                    <w:rPr>
                      <w:rFonts w:ascii="Verdana" w:hAnsi="Verdana" w:cs="Calibri"/>
                      <w:b/>
                      <w:bCs/>
                      <w:sz w:val="16"/>
                      <w:szCs w:val="16"/>
                      <w:lang w:val="en-US" w:eastAsia="en-US"/>
                    </w:rPr>
                    <w:t>Fax</w:t>
                  </w:r>
                </w:p>
              </w:tc>
              <w:tc>
                <w:tcPr>
                  <w:tcW w:w="808" w:type="pct"/>
                  <w:tcBorders>
                    <w:top w:val="single" w:sz="4" w:space="0" w:color="auto"/>
                    <w:left w:val="single" w:sz="4" w:space="0" w:color="auto"/>
                    <w:bottom w:val="single" w:sz="4" w:space="0" w:color="auto"/>
                    <w:right w:val="nil"/>
                  </w:tcBorders>
                </w:tcPr>
                <w:p w14:paraId="7E6785AA" w14:textId="77777777" w:rsidR="00272C67" w:rsidRPr="00A34517" w:rsidRDefault="00272C67" w:rsidP="00630902">
                  <w:pPr>
                    <w:ind w:left="-104" w:right="-105"/>
                    <w:jc w:val="center"/>
                    <w:rPr>
                      <w:rFonts w:ascii="Verdana" w:hAnsi="Verdana" w:cs="Calibri"/>
                      <w:b/>
                      <w:bCs/>
                      <w:sz w:val="16"/>
                      <w:szCs w:val="16"/>
                      <w:lang w:val="en-US" w:eastAsia="en-US"/>
                    </w:rPr>
                  </w:pPr>
                  <w:r w:rsidRPr="00A34517">
                    <w:rPr>
                      <w:rFonts w:ascii="Verdana" w:hAnsi="Verdana" w:cs="Calibri"/>
                      <w:b/>
                      <w:bCs/>
                      <w:sz w:val="16"/>
                      <w:szCs w:val="16"/>
                      <w:lang w:val="en-US" w:eastAsia="en-US"/>
                    </w:rPr>
                    <w:t>7</w:t>
                  </w:r>
                </w:p>
              </w:tc>
              <w:tc>
                <w:tcPr>
                  <w:tcW w:w="316" w:type="pct"/>
                  <w:tcBorders>
                    <w:top w:val="nil"/>
                    <w:left w:val="single" w:sz="8" w:space="0" w:color="auto"/>
                    <w:bottom w:val="single" w:sz="4" w:space="0" w:color="auto"/>
                    <w:right w:val="nil"/>
                  </w:tcBorders>
                  <w:noWrap/>
                </w:tcPr>
                <w:p w14:paraId="647FC676" w14:textId="77777777" w:rsidR="00272C67" w:rsidRPr="00A34517" w:rsidRDefault="00272C67" w:rsidP="00630902">
                  <w:pPr>
                    <w:ind w:left="-104" w:right="-105"/>
                    <w:jc w:val="center"/>
                    <w:rPr>
                      <w:rFonts w:ascii="Verdana" w:hAnsi="Verdana" w:cs="Calibri"/>
                      <w:b/>
                      <w:bCs/>
                      <w:sz w:val="16"/>
                      <w:szCs w:val="16"/>
                      <w:lang w:val="en-US" w:eastAsia="en-US"/>
                    </w:rPr>
                  </w:pPr>
                  <w:r w:rsidRPr="00A34517">
                    <w:rPr>
                      <w:rFonts w:ascii="Verdana" w:hAnsi="Verdana" w:cs="Calibri"/>
                      <w:b/>
                      <w:bCs/>
                      <w:sz w:val="16"/>
                      <w:szCs w:val="16"/>
                      <w:lang w:val="en-US" w:eastAsia="en-US"/>
                    </w:rPr>
                    <w:t>7</w:t>
                  </w:r>
                </w:p>
              </w:tc>
              <w:tc>
                <w:tcPr>
                  <w:tcW w:w="2029" w:type="pct"/>
                  <w:tcBorders>
                    <w:top w:val="nil"/>
                    <w:left w:val="single" w:sz="8" w:space="0" w:color="auto"/>
                    <w:bottom w:val="single" w:sz="4" w:space="0" w:color="auto"/>
                    <w:right w:val="single" w:sz="8" w:space="0" w:color="auto"/>
                  </w:tcBorders>
                  <w:noWrap/>
                </w:tcPr>
                <w:p w14:paraId="14ED98E0" w14:textId="77777777" w:rsidR="00272C67" w:rsidRPr="00A34517" w:rsidRDefault="00272C67" w:rsidP="00630902">
                  <w:pPr>
                    <w:ind w:left="-104" w:right="-105"/>
                    <w:jc w:val="both"/>
                    <w:rPr>
                      <w:rFonts w:ascii="Verdana" w:hAnsi="Verdana" w:cs="Calibri"/>
                      <w:sz w:val="16"/>
                      <w:szCs w:val="16"/>
                      <w:lang w:val="en-US" w:eastAsia="en-US"/>
                    </w:rPr>
                  </w:pPr>
                  <w:r w:rsidRPr="00A34517">
                    <w:rPr>
                      <w:rFonts w:ascii="Verdana" w:hAnsi="Verdana" w:cs="Calibri"/>
                      <w:color w:val="000000" w:themeColor="text1"/>
                      <w:sz w:val="16"/>
                      <w:szCs w:val="16"/>
                    </w:rPr>
                    <w:t xml:space="preserve">FAX </w:t>
                  </w:r>
                  <w:proofErr w:type="spellStart"/>
                  <w:r w:rsidRPr="00A34517">
                    <w:rPr>
                      <w:rFonts w:ascii="Verdana" w:hAnsi="Verdana" w:cs="Calibri"/>
                      <w:color w:val="000000" w:themeColor="text1"/>
                      <w:sz w:val="16"/>
                      <w:szCs w:val="16"/>
                    </w:rPr>
                    <w:t>Brother</w:t>
                  </w:r>
                  <w:proofErr w:type="spellEnd"/>
                  <w:r w:rsidRPr="00A34517">
                    <w:rPr>
                      <w:rFonts w:ascii="Verdana" w:hAnsi="Verdana" w:cs="Calibri"/>
                      <w:color w:val="000000" w:themeColor="text1"/>
                      <w:sz w:val="16"/>
                      <w:szCs w:val="16"/>
                    </w:rPr>
                    <w:t xml:space="preserve"> Laser 2845</w:t>
                  </w:r>
                </w:p>
              </w:tc>
            </w:tr>
          </w:tbl>
          <w:p w14:paraId="38978B9A" w14:textId="77777777" w:rsidR="00272C67" w:rsidRPr="00A34517" w:rsidRDefault="00272C67" w:rsidP="00630902">
            <w:pPr>
              <w:tabs>
                <w:tab w:val="left" w:pos="360"/>
              </w:tabs>
              <w:autoSpaceDE w:val="0"/>
              <w:autoSpaceDN w:val="0"/>
              <w:adjustRightInd w:val="0"/>
              <w:ind w:left="-104" w:right="-105"/>
              <w:jc w:val="both"/>
              <w:rPr>
                <w:rFonts w:ascii="Verdana" w:hAnsi="Verdana"/>
                <w:b/>
                <w:sz w:val="16"/>
                <w:szCs w:val="16"/>
              </w:rPr>
            </w:pPr>
            <w:r w:rsidRPr="00A34517">
              <w:rPr>
                <w:rFonts w:ascii="Verdana" w:hAnsi="Verdana"/>
                <w:sz w:val="16"/>
                <w:szCs w:val="16"/>
              </w:rPr>
              <w:t>Serviciile de mentenanță vor consta în operațiuni distincte atât pentru echipamentele informatice aflate în termenul de garanție cât și pentru echipamentele care nu se mai regăsesc în termenul de garanție dar și în funcție de tipul de echipament informatic</w:t>
            </w:r>
            <w:r w:rsidRPr="00A34517">
              <w:rPr>
                <w:rFonts w:ascii="Verdana" w:hAnsi="Verdana"/>
                <w:b/>
                <w:sz w:val="16"/>
                <w:szCs w:val="16"/>
              </w:rPr>
              <w:t>.</w:t>
            </w:r>
          </w:p>
          <w:p w14:paraId="52C35647" w14:textId="5A744B37" w:rsidR="003E51E5" w:rsidRPr="00A34517" w:rsidRDefault="003E51E5" w:rsidP="00630902">
            <w:pPr>
              <w:tabs>
                <w:tab w:val="left" w:pos="360"/>
              </w:tabs>
              <w:autoSpaceDE w:val="0"/>
              <w:autoSpaceDN w:val="0"/>
              <w:adjustRightInd w:val="0"/>
              <w:ind w:left="-104" w:right="-105"/>
              <w:jc w:val="both"/>
              <w:rPr>
                <w:rFonts w:ascii="Verdana" w:hAnsi="Verdana"/>
                <w:b/>
                <w:color w:val="EE0000"/>
                <w:sz w:val="16"/>
                <w:szCs w:val="16"/>
              </w:rPr>
            </w:pPr>
          </w:p>
        </w:tc>
        <w:tc>
          <w:tcPr>
            <w:tcW w:w="4536" w:type="dxa"/>
          </w:tcPr>
          <w:p w14:paraId="2AD1D5DC" w14:textId="77777777" w:rsidR="003E51E5" w:rsidRPr="00CF7960" w:rsidRDefault="003E51E5" w:rsidP="00D34622">
            <w:pPr>
              <w:tabs>
                <w:tab w:val="left" w:pos="360"/>
              </w:tabs>
              <w:autoSpaceDE w:val="0"/>
              <w:autoSpaceDN w:val="0"/>
              <w:adjustRightInd w:val="0"/>
              <w:rPr>
                <w:rFonts w:ascii="Verdana" w:hAnsi="Verdana"/>
                <w:b/>
                <w:sz w:val="16"/>
                <w:szCs w:val="16"/>
                <w:u w:val="single"/>
              </w:rPr>
            </w:pPr>
            <w:r w:rsidRPr="00CF7960">
              <w:rPr>
                <w:rFonts w:ascii="Verdana" w:hAnsi="Verdana"/>
                <w:b/>
                <w:sz w:val="16"/>
                <w:szCs w:val="16"/>
                <w:u w:val="single"/>
              </w:rPr>
              <w:t>Cap IV. DETALIEREA SERVICIILOR</w:t>
            </w:r>
            <w:r w:rsidR="00571AED" w:rsidRPr="00CF7960">
              <w:rPr>
                <w:rFonts w:ascii="Verdana" w:hAnsi="Verdana"/>
                <w:b/>
                <w:sz w:val="16"/>
                <w:szCs w:val="16"/>
                <w:u w:val="single"/>
              </w:rPr>
              <w:t>;</w:t>
            </w:r>
            <w:r w:rsidRPr="00CF7960">
              <w:rPr>
                <w:rFonts w:ascii="Verdana" w:hAnsi="Verdana"/>
                <w:b/>
                <w:sz w:val="16"/>
                <w:szCs w:val="16"/>
                <w:u w:val="single"/>
              </w:rPr>
              <w:t>DETALIEREA ECHIPAMENTELOR INFORMATICE, AFLATE ÎN DOTAREA AUTORITĂŢII CONTRACTANTE SUPUSE SERVICIILOR DE MENTENANȚĂ, pag 5</w:t>
            </w:r>
          </w:p>
          <w:p w14:paraId="4F061A42" w14:textId="77777777" w:rsidR="003E51E5" w:rsidRPr="00A34517" w:rsidRDefault="003E51E5" w:rsidP="00D34622">
            <w:pPr>
              <w:tabs>
                <w:tab w:val="left" w:pos="360"/>
              </w:tabs>
              <w:autoSpaceDE w:val="0"/>
              <w:autoSpaceDN w:val="0"/>
              <w:adjustRightInd w:val="0"/>
              <w:spacing w:line="276" w:lineRule="auto"/>
              <w:ind w:right="-429"/>
              <w:rPr>
                <w:rFonts w:ascii="Verdana" w:hAnsi="Verdana"/>
                <w:b/>
                <w:color w:val="EE0000"/>
                <w:sz w:val="16"/>
                <w:szCs w:val="16"/>
                <w:u w:val="single"/>
              </w:rPr>
            </w:pPr>
          </w:p>
        </w:tc>
      </w:tr>
      <w:tr w:rsidR="00272C67" w:rsidRPr="00A34517" w14:paraId="3FF4F4F9" w14:textId="77777777" w:rsidTr="00994373">
        <w:trPr>
          <w:trHeight w:val="1127"/>
        </w:trPr>
        <w:tc>
          <w:tcPr>
            <w:tcW w:w="426" w:type="dxa"/>
          </w:tcPr>
          <w:p w14:paraId="47B81CBB" w14:textId="77777777" w:rsidR="003E51E5" w:rsidRPr="00A34517" w:rsidRDefault="003E51E5" w:rsidP="003E51E5">
            <w:pPr>
              <w:spacing w:line="276" w:lineRule="auto"/>
              <w:ind w:left="-284" w:right="-429"/>
              <w:jc w:val="center"/>
              <w:rPr>
                <w:rFonts w:ascii="Verdana" w:hAnsi="Verdana"/>
                <w:b/>
                <w:bCs/>
                <w:color w:val="EE0000"/>
                <w:sz w:val="16"/>
                <w:szCs w:val="16"/>
                <w:lang w:eastAsia="ro-RO"/>
              </w:rPr>
            </w:pPr>
          </w:p>
        </w:tc>
        <w:tc>
          <w:tcPr>
            <w:tcW w:w="6521" w:type="dxa"/>
          </w:tcPr>
          <w:p w14:paraId="09B70931" w14:textId="77777777" w:rsidR="0060529F" w:rsidRPr="00A34517" w:rsidRDefault="0060529F" w:rsidP="00630902">
            <w:pPr>
              <w:pStyle w:val="Listparagraf"/>
              <w:numPr>
                <w:ilvl w:val="0"/>
                <w:numId w:val="26"/>
              </w:numPr>
              <w:tabs>
                <w:tab w:val="left" w:pos="360"/>
              </w:tabs>
              <w:autoSpaceDE w:val="0"/>
              <w:autoSpaceDN w:val="0"/>
              <w:adjustRightInd w:val="0"/>
              <w:ind w:left="-104" w:right="-105" w:firstLine="0"/>
              <w:contextualSpacing w:val="0"/>
              <w:jc w:val="both"/>
              <w:rPr>
                <w:rFonts w:ascii="Verdana" w:hAnsi="Verdana"/>
                <w:b/>
                <w:sz w:val="16"/>
                <w:szCs w:val="16"/>
                <w:u w:val="single"/>
              </w:rPr>
            </w:pPr>
            <w:r w:rsidRPr="00A34517">
              <w:rPr>
                <w:rFonts w:ascii="Verdana" w:hAnsi="Verdana"/>
                <w:b/>
                <w:sz w:val="16"/>
                <w:szCs w:val="16"/>
                <w:u w:val="single"/>
              </w:rPr>
              <w:t>MENTENANȚĂ:</w:t>
            </w:r>
          </w:p>
          <w:p w14:paraId="4DE84077" w14:textId="77777777" w:rsidR="0060529F" w:rsidRPr="00A34517" w:rsidRDefault="0060529F" w:rsidP="00630902">
            <w:pPr>
              <w:tabs>
                <w:tab w:val="left" w:pos="1815"/>
              </w:tabs>
              <w:ind w:left="-104" w:right="-105"/>
              <w:jc w:val="both"/>
              <w:rPr>
                <w:rFonts w:ascii="Verdana" w:hAnsi="Verdana"/>
                <w:b/>
                <w:sz w:val="16"/>
                <w:szCs w:val="16"/>
                <w:lang w:val="en-US"/>
              </w:rPr>
            </w:pPr>
            <w:r w:rsidRPr="00A34517">
              <w:rPr>
                <w:rFonts w:ascii="Verdana" w:hAnsi="Verdana"/>
                <w:b/>
                <w:sz w:val="16"/>
                <w:szCs w:val="16"/>
                <w:lang w:val="en-US"/>
              </w:rPr>
              <w:t xml:space="preserve">MENTENANȚA </w:t>
            </w:r>
            <w:r w:rsidRPr="00A34517">
              <w:rPr>
                <w:rFonts w:ascii="Verdana" w:hAnsi="Verdana" w:cs="Arial"/>
                <w:b/>
                <w:sz w:val="16"/>
                <w:szCs w:val="16"/>
              </w:rPr>
              <w:t xml:space="preserve">PENTRU </w:t>
            </w:r>
            <w:r w:rsidRPr="00A34517">
              <w:rPr>
                <w:rFonts w:ascii="Verdana" w:hAnsi="Verdana"/>
                <w:b/>
                <w:sz w:val="16"/>
                <w:szCs w:val="16"/>
                <w:lang w:val="en-US"/>
              </w:rPr>
              <w:t xml:space="preserve">ECHIPAMENTELE INFORMATICE CARE </w:t>
            </w:r>
            <w:r w:rsidRPr="00A34517">
              <w:rPr>
                <w:rFonts w:ascii="Verdana" w:hAnsi="Verdana"/>
                <w:b/>
                <w:sz w:val="16"/>
                <w:szCs w:val="16"/>
                <w:u w:val="single"/>
                <w:lang w:val="en-US"/>
              </w:rPr>
              <w:t>SE AFLĂ ÎN TERMENUL DE GARANŢIE</w:t>
            </w:r>
            <w:r w:rsidRPr="00A34517">
              <w:rPr>
                <w:rFonts w:ascii="Verdana" w:hAnsi="Verdana"/>
                <w:b/>
                <w:sz w:val="16"/>
                <w:szCs w:val="16"/>
                <w:lang w:val="en-US"/>
              </w:rPr>
              <w:t xml:space="preserve"> </w:t>
            </w:r>
            <w:proofErr w:type="spellStart"/>
            <w:r w:rsidRPr="00A34517">
              <w:rPr>
                <w:rFonts w:ascii="Verdana" w:hAnsi="Verdana"/>
                <w:b/>
                <w:sz w:val="16"/>
                <w:szCs w:val="16"/>
                <w:lang w:val="en-US"/>
              </w:rPr>
              <w:t>constă</w:t>
            </w:r>
            <w:proofErr w:type="spellEnd"/>
            <w:r w:rsidRPr="00A34517">
              <w:rPr>
                <w:rFonts w:ascii="Verdana" w:hAnsi="Verdana"/>
                <w:b/>
                <w:sz w:val="16"/>
                <w:szCs w:val="16"/>
                <w:lang w:val="en-US"/>
              </w:rPr>
              <w:t xml:space="preserve"> cel </w:t>
            </w:r>
            <w:r w:rsidRPr="00A34517">
              <w:rPr>
                <w:rFonts w:ascii="Verdana" w:hAnsi="Verdana"/>
                <w:b/>
                <w:sz w:val="16"/>
                <w:szCs w:val="16"/>
              </w:rPr>
              <w:t xml:space="preserve">puțin </w:t>
            </w:r>
            <w:proofErr w:type="spellStart"/>
            <w:r w:rsidRPr="00A34517">
              <w:rPr>
                <w:rFonts w:ascii="Verdana" w:hAnsi="Verdana"/>
                <w:b/>
                <w:sz w:val="16"/>
                <w:szCs w:val="16"/>
                <w:lang w:val="en-US"/>
              </w:rPr>
              <w:t>în</w:t>
            </w:r>
            <w:proofErr w:type="spellEnd"/>
            <w:r w:rsidRPr="00A34517">
              <w:rPr>
                <w:rFonts w:ascii="Verdana" w:hAnsi="Verdana"/>
                <w:b/>
                <w:sz w:val="16"/>
                <w:szCs w:val="16"/>
                <w:lang w:val="en-US"/>
              </w:rPr>
              <w:t xml:space="preserve"> </w:t>
            </w:r>
            <w:proofErr w:type="spellStart"/>
            <w:r w:rsidRPr="00A34517">
              <w:rPr>
                <w:rFonts w:ascii="Verdana" w:hAnsi="Verdana"/>
                <w:b/>
                <w:sz w:val="16"/>
                <w:szCs w:val="16"/>
                <w:lang w:val="en-US"/>
              </w:rPr>
              <w:t>următoarele</w:t>
            </w:r>
            <w:proofErr w:type="spellEnd"/>
            <w:r w:rsidRPr="00A34517">
              <w:rPr>
                <w:rFonts w:ascii="Verdana" w:hAnsi="Verdana"/>
                <w:b/>
                <w:sz w:val="16"/>
                <w:szCs w:val="16"/>
                <w:lang w:val="en-US"/>
              </w:rPr>
              <w:t xml:space="preserve"> </w:t>
            </w:r>
            <w:proofErr w:type="spellStart"/>
            <w:r w:rsidRPr="00A34517">
              <w:rPr>
                <w:rFonts w:ascii="Verdana" w:hAnsi="Verdana"/>
                <w:b/>
                <w:sz w:val="16"/>
                <w:szCs w:val="16"/>
                <w:lang w:val="en-US"/>
              </w:rPr>
              <w:t>operațiuni</w:t>
            </w:r>
            <w:proofErr w:type="spellEnd"/>
            <w:r w:rsidRPr="00A34517">
              <w:rPr>
                <w:rFonts w:ascii="Verdana" w:hAnsi="Verdana"/>
                <w:b/>
                <w:sz w:val="16"/>
                <w:szCs w:val="16"/>
                <w:lang w:val="en-US"/>
              </w:rPr>
              <w:t>:</w:t>
            </w:r>
          </w:p>
          <w:p w14:paraId="686FB8B0" w14:textId="77777777" w:rsidR="0060529F" w:rsidRPr="00A34517" w:rsidRDefault="0060529F" w:rsidP="00630902">
            <w:pPr>
              <w:autoSpaceDE w:val="0"/>
              <w:autoSpaceDN w:val="0"/>
              <w:adjustRightInd w:val="0"/>
              <w:ind w:left="-104" w:right="-105"/>
              <w:jc w:val="both"/>
              <w:rPr>
                <w:rFonts w:ascii="Verdana" w:hAnsi="Verdana"/>
                <w:b/>
                <w:bCs/>
                <w:sz w:val="16"/>
                <w:szCs w:val="16"/>
              </w:rPr>
            </w:pPr>
            <w:r w:rsidRPr="00A34517">
              <w:rPr>
                <w:rFonts w:ascii="Verdana" w:hAnsi="Verdana"/>
                <w:sz w:val="16"/>
                <w:szCs w:val="16"/>
              </w:rPr>
              <w:t xml:space="preserve">- </w:t>
            </w:r>
            <w:r w:rsidRPr="00A34517">
              <w:rPr>
                <w:rFonts w:ascii="Verdana" w:hAnsi="Verdana"/>
                <w:b/>
                <w:bCs/>
                <w:sz w:val="16"/>
                <w:szCs w:val="16"/>
              </w:rPr>
              <w:t xml:space="preserve">La echipamentele de tip /scannere: </w:t>
            </w:r>
          </w:p>
          <w:p w14:paraId="210D2A35" w14:textId="77777777" w:rsidR="0060529F" w:rsidRPr="00A34517" w:rsidRDefault="0060529F" w:rsidP="00630902">
            <w:pPr>
              <w:numPr>
                <w:ilvl w:val="0"/>
                <w:numId w:val="23"/>
              </w:numPr>
              <w:autoSpaceDE w:val="0"/>
              <w:autoSpaceDN w:val="0"/>
              <w:adjustRightInd w:val="0"/>
              <w:ind w:left="-104" w:right="-105" w:firstLine="0"/>
              <w:jc w:val="both"/>
              <w:rPr>
                <w:rFonts w:ascii="Verdana" w:hAnsi="Verdana" w:cs="TimesNewRomanPSMT"/>
                <w:color w:val="0070C0"/>
                <w:sz w:val="16"/>
                <w:szCs w:val="16"/>
              </w:rPr>
            </w:pPr>
            <w:r w:rsidRPr="00A34517">
              <w:rPr>
                <w:rFonts w:ascii="Verdana" w:hAnsi="Verdana" w:cs="TimesNewRomanPSMT"/>
                <w:sz w:val="16"/>
                <w:szCs w:val="16"/>
              </w:rPr>
              <w:t>curățare /scannere;</w:t>
            </w:r>
          </w:p>
          <w:p w14:paraId="1118E6CF" w14:textId="77777777" w:rsidR="0060529F" w:rsidRPr="00A34517" w:rsidRDefault="0060529F" w:rsidP="00630902">
            <w:pPr>
              <w:numPr>
                <w:ilvl w:val="0"/>
                <w:numId w:val="23"/>
              </w:numPr>
              <w:autoSpaceDE w:val="0"/>
              <w:autoSpaceDN w:val="0"/>
              <w:adjustRightInd w:val="0"/>
              <w:ind w:left="-104" w:right="-105" w:firstLine="0"/>
              <w:jc w:val="both"/>
              <w:rPr>
                <w:rFonts w:ascii="Verdana" w:hAnsi="Verdana" w:cs="TimesNewRomanPSMT"/>
                <w:color w:val="000000" w:themeColor="text1"/>
                <w:sz w:val="16"/>
                <w:szCs w:val="16"/>
              </w:rPr>
            </w:pPr>
            <w:r w:rsidRPr="00A34517">
              <w:rPr>
                <w:rFonts w:ascii="Verdana" w:hAnsi="Verdana" w:cs="TimesNewRomanPSMT"/>
                <w:color w:val="000000" w:themeColor="text1"/>
                <w:sz w:val="16"/>
                <w:szCs w:val="16"/>
              </w:rPr>
              <w:t>verificarea subansamblelor.</w:t>
            </w:r>
          </w:p>
          <w:p w14:paraId="035B457B" w14:textId="77777777" w:rsidR="0060529F" w:rsidRPr="00A34517" w:rsidRDefault="0060529F" w:rsidP="00630902">
            <w:pPr>
              <w:tabs>
                <w:tab w:val="left" w:pos="360"/>
              </w:tabs>
              <w:autoSpaceDE w:val="0"/>
              <w:autoSpaceDN w:val="0"/>
              <w:adjustRightInd w:val="0"/>
              <w:ind w:left="-104" w:right="-105"/>
              <w:jc w:val="both"/>
              <w:rPr>
                <w:rFonts w:ascii="Verdana" w:hAnsi="Verdana"/>
                <w:b/>
                <w:sz w:val="16"/>
                <w:szCs w:val="16"/>
                <w:lang w:val="en-US"/>
              </w:rPr>
            </w:pPr>
            <w:r w:rsidRPr="00A34517">
              <w:rPr>
                <w:rFonts w:ascii="Verdana" w:hAnsi="Verdana"/>
                <w:b/>
                <w:sz w:val="16"/>
                <w:szCs w:val="16"/>
                <w:lang w:val="en-US"/>
              </w:rPr>
              <w:lastRenderedPageBreak/>
              <w:t xml:space="preserve">MENTENANȚA </w:t>
            </w:r>
            <w:r w:rsidRPr="00A34517">
              <w:rPr>
                <w:rFonts w:ascii="Verdana" w:hAnsi="Verdana" w:cs="Arial"/>
                <w:b/>
                <w:sz w:val="16"/>
                <w:szCs w:val="16"/>
              </w:rPr>
              <w:t xml:space="preserve">PENTRU </w:t>
            </w:r>
            <w:r w:rsidRPr="00A34517">
              <w:rPr>
                <w:rFonts w:ascii="Verdana" w:hAnsi="Verdana"/>
                <w:b/>
                <w:sz w:val="16"/>
                <w:szCs w:val="16"/>
                <w:lang w:val="en-US"/>
              </w:rPr>
              <w:t xml:space="preserve">ECHIPAMENTELE INFORMATICE </w:t>
            </w:r>
            <w:r w:rsidRPr="00A34517">
              <w:rPr>
                <w:rFonts w:ascii="Verdana" w:hAnsi="Verdana"/>
                <w:b/>
                <w:sz w:val="16"/>
                <w:szCs w:val="16"/>
                <w:u w:val="single"/>
                <w:lang w:val="en-US"/>
              </w:rPr>
              <w:t xml:space="preserve">CARE NU SE AFLĂ ÎN TERMEN DE </w:t>
            </w:r>
            <w:proofErr w:type="gramStart"/>
            <w:r w:rsidRPr="00A34517">
              <w:rPr>
                <w:rFonts w:ascii="Verdana" w:hAnsi="Verdana"/>
                <w:b/>
                <w:sz w:val="16"/>
                <w:szCs w:val="16"/>
                <w:u w:val="single"/>
                <w:lang w:val="en-US"/>
              </w:rPr>
              <w:t>GARANŢIE</w:t>
            </w:r>
            <w:r w:rsidRPr="00A34517">
              <w:rPr>
                <w:rFonts w:ascii="Verdana" w:hAnsi="Verdana"/>
                <w:b/>
                <w:sz w:val="16"/>
                <w:szCs w:val="16"/>
                <w:lang w:val="en-US"/>
              </w:rPr>
              <w:t xml:space="preserve">  </w:t>
            </w:r>
            <w:proofErr w:type="spellStart"/>
            <w:r w:rsidRPr="00A34517">
              <w:rPr>
                <w:rFonts w:ascii="Verdana" w:hAnsi="Verdana"/>
                <w:b/>
                <w:sz w:val="16"/>
                <w:szCs w:val="16"/>
                <w:lang w:val="en-US"/>
              </w:rPr>
              <w:t>constă</w:t>
            </w:r>
            <w:proofErr w:type="spellEnd"/>
            <w:proofErr w:type="gramEnd"/>
            <w:r w:rsidRPr="00A34517">
              <w:rPr>
                <w:rFonts w:ascii="Verdana" w:hAnsi="Verdana"/>
                <w:b/>
                <w:sz w:val="16"/>
                <w:szCs w:val="16"/>
                <w:lang w:val="en-US"/>
              </w:rPr>
              <w:t xml:space="preserve"> cel </w:t>
            </w:r>
            <w:proofErr w:type="spellStart"/>
            <w:r w:rsidRPr="00A34517">
              <w:rPr>
                <w:rFonts w:ascii="Verdana" w:hAnsi="Verdana"/>
                <w:b/>
                <w:sz w:val="16"/>
                <w:szCs w:val="16"/>
                <w:lang w:val="en-US"/>
              </w:rPr>
              <w:t>puțin</w:t>
            </w:r>
            <w:proofErr w:type="spellEnd"/>
            <w:r w:rsidRPr="00A34517">
              <w:rPr>
                <w:rFonts w:ascii="Verdana" w:hAnsi="Verdana"/>
                <w:b/>
                <w:sz w:val="16"/>
                <w:szCs w:val="16"/>
                <w:lang w:val="en-US"/>
              </w:rPr>
              <w:t xml:space="preserve"> </w:t>
            </w:r>
            <w:proofErr w:type="spellStart"/>
            <w:r w:rsidRPr="00A34517">
              <w:rPr>
                <w:rFonts w:ascii="Verdana" w:hAnsi="Verdana"/>
                <w:b/>
                <w:sz w:val="16"/>
                <w:szCs w:val="16"/>
                <w:lang w:val="en-US"/>
              </w:rPr>
              <w:t>în</w:t>
            </w:r>
            <w:proofErr w:type="spellEnd"/>
            <w:r w:rsidRPr="00A34517">
              <w:rPr>
                <w:rFonts w:ascii="Verdana" w:hAnsi="Verdana"/>
                <w:b/>
                <w:sz w:val="16"/>
                <w:szCs w:val="16"/>
                <w:lang w:val="en-US"/>
              </w:rPr>
              <w:t xml:space="preserve"> </w:t>
            </w:r>
            <w:proofErr w:type="spellStart"/>
            <w:r w:rsidRPr="00A34517">
              <w:rPr>
                <w:rFonts w:ascii="Verdana" w:hAnsi="Verdana"/>
                <w:b/>
                <w:sz w:val="16"/>
                <w:szCs w:val="16"/>
                <w:lang w:val="en-US"/>
              </w:rPr>
              <w:t>următoarele</w:t>
            </w:r>
            <w:proofErr w:type="spellEnd"/>
            <w:r w:rsidRPr="00A34517">
              <w:rPr>
                <w:rFonts w:ascii="Verdana" w:hAnsi="Verdana"/>
                <w:b/>
                <w:sz w:val="16"/>
                <w:szCs w:val="16"/>
                <w:lang w:val="en-US"/>
              </w:rPr>
              <w:t xml:space="preserve"> </w:t>
            </w:r>
            <w:proofErr w:type="spellStart"/>
            <w:r w:rsidRPr="00A34517">
              <w:rPr>
                <w:rFonts w:ascii="Verdana" w:hAnsi="Verdana"/>
                <w:b/>
                <w:sz w:val="16"/>
                <w:szCs w:val="16"/>
                <w:lang w:val="en-US"/>
              </w:rPr>
              <w:t>operațiuni</w:t>
            </w:r>
            <w:proofErr w:type="spellEnd"/>
            <w:r w:rsidRPr="00A34517">
              <w:rPr>
                <w:rFonts w:ascii="Verdana" w:hAnsi="Verdana"/>
                <w:b/>
                <w:sz w:val="16"/>
                <w:szCs w:val="16"/>
                <w:lang w:val="en-US"/>
              </w:rPr>
              <w:t>:</w:t>
            </w:r>
          </w:p>
          <w:p w14:paraId="5DFEC1BC" w14:textId="77777777" w:rsidR="0060529F" w:rsidRPr="00A34517" w:rsidRDefault="0060529F" w:rsidP="00630902">
            <w:pPr>
              <w:autoSpaceDE w:val="0"/>
              <w:autoSpaceDN w:val="0"/>
              <w:adjustRightInd w:val="0"/>
              <w:ind w:left="-104" w:right="-105"/>
              <w:jc w:val="both"/>
              <w:rPr>
                <w:rFonts w:ascii="Verdana" w:hAnsi="Verdana"/>
                <w:b/>
                <w:bCs/>
                <w:sz w:val="16"/>
                <w:szCs w:val="16"/>
              </w:rPr>
            </w:pPr>
            <w:r w:rsidRPr="00A34517">
              <w:rPr>
                <w:rFonts w:ascii="Verdana" w:hAnsi="Verdana"/>
                <w:b/>
                <w:bCs/>
                <w:sz w:val="16"/>
                <w:szCs w:val="16"/>
              </w:rPr>
              <w:t>- La echipamentele de tip imprimante:</w:t>
            </w:r>
          </w:p>
          <w:p w14:paraId="115B2709" w14:textId="77777777" w:rsidR="0060529F" w:rsidRPr="00A34517" w:rsidRDefault="0060529F" w:rsidP="00CA4621">
            <w:pPr>
              <w:numPr>
                <w:ilvl w:val="0"/>
                <w:numId w:val="22"/>
              </w:numPr>
              <w:tabs>
                <w:tab w:val="clear" w:pos="720"/>
                <w:tab w:val="left" w:pos="38"/>
              </w:tabs>
              <w:autoSpaceDE w:val="0"/>
              <w:autoSpaceDN w:val="0"/>
              <w:adjustRightInd w:val="0"/>
              <w:ind w:left="-104" w:right="-105" w:firstLine="0"/>
              <w:jc w:val="both"/>
              <w:rPr>
                <w:rFonts w:ascii="Verdana" w:hAnsi="Verdana" w:cs="TimesNewRomanPSMT"/>
                <w:sz w:val="16"/>
                <w:szCs w:val="16"/>
              </w:rPr>
            </w:pPr>
            <w:proofErr w:type="spellStart"/>
            <w:r w:rsidRPr="00A34517">
              <w:rPr>
                <w:rFonts w:ascii="Verdana" w:hAnsi="Verdana" w:cs="Arial"/>
                <w:sz w:val="16"/>
                <w:szCs w:val="16"/>
              </w:rPr>
              <w:t>curăţarea</w:t>
            </w:r>
            <w:proofErr w:type="spellEnd"/>
            <w:r w:rsidRPr="00A34517">
              <w:rPr>
                <w:rFonts w:ascii="Verdana" w:hAnsi="Verdana" w:cs="TimesNewRomanPSMT"/>
                <w:sz w:val="16"/>
                <w:szCs w:val="16"/>
              </w:rPr>
              <w:t xml:space="preserve"> </w:t>
            </w:r>
            <w:proofErr w:type="spellStart"/>
            <w:r w:rsidRPr="00A34517">
              <w:rPr>
                <w:rFonts w:ascii="Verdana" w:hAnsi="Verdana" w:cs="TimesNewRomanPSMT"/>
                <w:sz w:val="16"/>
                <w:szCs w:val="16"/>
              </w:rPr>
              <w:t>unităţii</w:t>
            </w:r>
            <w:proofErr w:type="spellEnd"/>
            <w:r w:rsidRPr="00A34517">
              <w:rPr>
                <w:rFonts w:ascii="Verdana" w:hAnsi="Verdana" w:cs="TimesNewRomanPSMT"/>
                <w:sz w:val="16"/>
                <w:szCs w:val="16"/>
              </w:rPr>
              <w:t xml:space="preserve"> optice;</w:t>
            </w:r>
          </w:p>
          <w:p w14:paraId="70F540A9" w14:textId="77777777" w:rsidR="0060529F" w:rsidRPr="00CA4621" w:rsidRDefault="0060529F" w:rsidP="00CA4621">
            <w:pPr>
              <w:numPr>
                <w:ilvl w:val="0"/>
                <w:numId w:val="22"/>
              </w:numPr>
              <w:tabs>
                <w:tab w:val="clear" w:pos="720"/>
                <w:tab w:val="left" w:pos="38"/>
              </w:tabs>
              <w:autoSpaceDE w:val="0"/>
              <w:autoSpaceDN w:val="0"/>
              <w:adjustRightInd w:val="0"/>
              <w:ind w:left="-104" w:right="-105" w:firstLine="0"/>
              <w:jc w:val="both"/>
              <w:rPr>
                <w:rFonts w:ascii="Verdana" w:hAnsi="Verdana" w:cs="Arial"/>
                <w:sz w:val="16"/>
                <w:szCs w:val="16"/>
              </w:rPr>
            </w:pPr>
            <w:proofErr w:type="spellStart"/>
            <w:r w:rsidRPr="00A34517">
              <w:rPr>
                <w:rFonts w:ascii="Verdana" w:hAnsi="Verdana" w:cs="Arial"/>
                <w:sz w:val="16"/>
                <w:szCs w:val="16"/>
              </w:rPr>
              <w:t>curăţarea</w:t>
            </w:r>
            <w:proofErr w:type="spellEnd"/>
            <w:r w:rsidRPr="00CA4621">
              <w:rPr>
                <w:rFonts w:ascii="Verdana" w:hAnsi="Verdana" w:cs="Arial"/>
                <w:sz w:val="16"/>
                <w:szCs w:val="16"/>
              </w:rPr>
              <w:t xml:space="preserve"> rolelor de alimentare cu hârtie </w:t>
            </w:r>
            <w:proofErr w:type="spellStart"/>
            <w:r w:rsidRPr="00CA4621">
              <w:rPr>
                <w:rFonts w:ascii="Verdana" w:hAnsi="Verdana" w:cs="Arial"/>
                <w:sz w:val="16"/>
                <w:szCs w:val="16"/>
              </w:rPr>
              <w:t>şi</w:t>
            </w:r>
            <w:proofErr w:type="spellEnd"/>
            <w:r w:rsidRPr="00CA4621">
              <w:rPr>
                <w:rFonts w:ascii="Verdana" w:hAnsi="Verdana" w:cs="Arial"/>
                <w:sz w:val="16"/>
                <w:szCs w:val="16"/>
              </w:rPr>
              <w:t xml:space="preserve"> înlocuirea lor când e cazul;</w:t>
            </w:r>
          </w:p>
          <w:p w14:paraId="0BBE7CAC" w14:textId="77777777" w:rsidR="0060529F" w:rsidRPr="00CA4621" w:rsidRDefault="0060529F" w:rsidP="00CA4621">
            <w:pPr>
              <w:numPr>
                <w:ilvl w:val="0"/>
                <w:numId w:val="22"/>
              </w:numPr>
              <w:tabs>
                <w:tab w:val="clear" w:pos="720"/>
                <w:tab w:val="left" w:pos="38"/>
              </w:tabs>
              <w:autoSpaceDE w:val="0"/>
              <w:autoSpaceDN w:val="0"/>
              <w:adjustRightInd w:val="0"/>
              <w:ind w:left="-104" w:right="-105" w:firstLine="0"/>
              <w:jc w:val="both"/>
              <w:rPr>
                <w:rFonts w:ascii="Verdana" w:hAnsi="Verdana" w:cs="Arial"/>
                <w:sz w:val="16"/>
                <w:szCs w:val="16"/>
              </w:rPr>
            </w:pPr>
            <w:r w:rsidRPr="00CA4621">
              <w:rPr>
                <w:rFonts w:ascii="Verdana" w:hAnsi="Verdana" w:cs="Arial"/>
                <w:sz w:val="16"/>
                <w:szCs w:val="16"/>
              </w:rPr>
              <w:t>remedierea defectelor.</w:t>
            </w:r>
          </w:p>
          <w:p w14:paraId="25C18DE8" w14:textId="77777777" w:rsidR="0060529F" w:rsidRPr="00A34517" w:rsidRDefault="0060529F" w:rsidP="00630902">
            <w:pPr>
              <w:autoSpaceDE w:val="0"/>
              <w:autoSpaceDN w:val="0"/>
              <w:adjustRightInd w:val="0"/>
              <w:ind w:left="-104" w:right="-105"/>
              <w:jc w:val="both"/>
              <w:rPr>
                <w:rFonts w:ascii="Verdana" w:hAnsi="Verdana"/>
                <w:sz w:val="16"/>
                <w:szCs w:val="16"/>
              </w:rPr>
            </w:pPr>
          </w:p>
          <w:p w14:paraId="0D6DB255" w14:textId="77777777" w:rsidR="0060529F" w:rsidRPr="00A34517" w:rsidRDefault="0060529F" w:rsidP="00630902">
            <w:pPr>
              <w:autoSpaceDE w:val="0"/>
              <w:autoSpaceDN w:val="0"/>
              <w:adjustRightInd w:val="0"/>
              <w:ind w:left="-104" w:right="-105"/>
              <w:jc w:val="both"/>
              <w:rPr>
                <w:rFonts w:ascii="Verdana" w:hAnsi="Verdana"/>
                <w:b/>
                <w:bCs/>
                <w:sz w:val="16"/>
                <w:szCs w:val="16"/>
              </w:rPr>
            </w:pPr>
            <w:r w:rsidRPr="00A34517">
              <w:rPr>
                <w:rFonts w:ascii="Verdana" w:hAnsi="Verdana"/>
                <w:sz w:val="16"/>
                <w:szCs w:val="16"/>
              </w:rPr>
              <w:t xml:space="preserve">- </w:t>
            </w:r>
            <w:r w:rsidRPr="00A34517">
              <w:rPr>
                <w:rFonts w:ascii="Verdana" w:hAnsi="Verdana"/>
                <w:b/>
                <w:bCs/>
                <w:sz w:val="16"/>
                <w:szCs w:val="16"/>
              </w:rPr>
              <w:t>La echipamentele de tip multifuncționale/copiatoare/scannere:</w:t>
            </w:r>
          </w:p>
          <w:p w14:paraId="445F316F" w14:textId="77777777" w:rsidR="0060529F" w:rsidRPr="00A34517" w:rsidRDefault="0060529F" w:rsidP="00CA4621">
            <w:pPr>
              <w:numPr>
                <w:ilvl w:val="0"/>
                <w:numId w:val="23"/>
              </w:numPr>
              <w:tabs>
                <w:tab w:val="clear" w:pos="720"/>
                <w:tab w:val="left" w:pos="38"/>
              </w:tabs>
              <w:autoSpaceDE w:val="0"/>
              <w:autoSpaceDN w:val="0"/>
              <w:adjustRightInd w:val="0"/>
              <w:ind w:left="-104" w:right="-105" w:firstLine="0"/>
              <w:jc w:val="both"/>
              <w:rPr>
                <w:rFonts w:ascii="Verdana" w:hAnsi="Verdana" w:cs="TimesNewRomanPSMT"/>
                <w:sz w:val="16"/>
                <w:szCs w:val="16"/>
              </w:rPr>
            </w:pPr>
            <w:proofErr w:type="spellStart"/>
            <w:r w:rsidRPr="00A34517">
              <w:rPr>
                <w:rFonts w:ascii="Verdana" w:hAnsi="Verdana" w:cs="TimesNewRomanPSMT"/>
                <w:sz w:val="16"/>
                <w:szCs w:val="16"/>
              </w:rPr>
              <w:t>curăţare</w:t>
            </w:r>
            <w:proofErr w:type="spellEnd"/>
            <w:r w:rsidRPr="00A34517">
              <w:rPr>
                <w:rFonts w:ascii="Verdana" w:hAnsi="Verdana" w:cs="TimesNewRomanPSMT"/>
                <w:sz w:val="16"/>
                <w:szCs w:val="16"/>
              </w:rPr>
              <w:t xml:space="preserve"> copiatoare/multifuncționale/scannere/faxuri;</w:t>
            </w:r>
          </w:p>
          <w:p w14:paraId="12F83EE7" w14:textId="77777777" w:rsidR="0060529F" w:rsidRPr="00A34517" w:rsidRDefault="0060529F" w:rsidP="00CA4621">
            <w:pPr>
              <w:numPr>
                <w:ilvl w:val="0"/>
                <w:numId w:val="23"/>
              </w:numPr>
              <w:tabs>
                <w:tab w:val="clear" w:pos="720"/>
                <w:tab w:val="left" w:pos="38"/>
              </w:tabs>
              <w:autoSpaceDE w:val="0"/>
              <w:autoSpaceDN w:val="0"/>
              <w:adjustRightInd w:val="0"/>
              <w:ind w:left="-104" w:right="-105" w:firstLine="0"/>
              <w:jc w:val="both"/>
              <w:rPr>
                <w:rFonts w:ascii="Verdana" w:hAnsi="Verdana" w:cs="TimesNewRomanPSMT"/>
                <w:sz w:val="16"/>
                <w:szCs w:val="16"/>
              </w:rPr>
            </w:pPr>
            <w:r w:rsidRPr="00A34517">
              <w:rPr>
                <w:rFonts w:ascii="Verdana" w:hAnsi="Verdana" w:cs="TimesNewRomanPSMT"/>
                <w:sz w:val="16"/>
                <w:szCs w:val="16"/>
              </w:rPr>
              <w:t>verificarea subansamblelor;</w:t>
            </w:r>
          </w:p>
          <w:p w14:paraId="5891D3A5" w14:textId="77777777" w:rsidR="0060529F" w:rsidRPr="00A34517" w:rsidRDefault="0060529F" w:rsidP="00CA4621">
            <w:pPr>
              <w:numPr>
                <w:ilvl w:val="0"/>
                <w:numId w:val="23"/>
              </w:numPr>
              <w:tabs>
                <w:tab w:val="clear" w:pos="720"/>
                <w:tab w:val="left" w:pos="38"/>
              </w:tabs>
              <w:autoSpaceDE w:val="0"/>
              <w:autoSpaceDN w:val="0"/>
              <w:adjustRightInd w:val="0"/>
              <w:ind w:left="-104" w:right="-105" w:firstLine="0"/>
              <w:jc w:val="both"/>
              <w:rPr>
                <w:rFonts w:ascii="Verdana" w:hAnsi="Verdana" w:cs="TimesNewRomanPSMT"/>
                <w:sz w:val="16"/>
                <w:szCs w:val="16"/>
              </w:rPr>
            </w:pPr>
            <w:r w:rsidRPr="00A34517">
              <w:rPr>
                <w:rFonts w:ascii="Verdana" w:hAnsi="Verdana" w:cs="TimesNewRomanPSMT"/>
                <w:sz w:val="16"/>
                <w:szCs w:val="16"/>
              </w:rPr>
              <w:t>remediere defecte.</w:t>
            </w:r>
          </w:p>
          <w:p w14:paraId="2FF68DA5" w14:textId="77777777" w:rsidR="0060529F" w:rsidRPr="00A34517" w:rsidRDefault="0060529F" w:rsidP="00630902">
            <w:pPr>
              <w:autoSpaceDE w:val="0"/>
              <w:autoSpaceDN w:val="0"/>
              <w:adjustRightInd w:val="0"/>
              <w:ind w:left="-104" w:right="-105"/>
              <w:jc w:val="both"/>
              <w:rPr>
                <w:rFonts w:ascii="Verdana" w:hAnsi="Verdana"/>
                <w:sz w:val="16"/>
                <w:szCs w:val="16"/>
                <w:lang w:eastAsia="en-US"/>
              </w:rPr>
            </w:pPr>
            <w:r w:rsidRPr="00A34517">
              <w:rPr>
                <w:rFonts w:ascii="Verdana" w:hAnsi="Verdana" w:cs="TimesNewRomanPSMT"/>
                <w:sz w:val="16"/>
                <w:szCs w:val="16"/>
              </w:rPr>
              <w:t xml:space="preserve">Operațiunile prevăzute pentru fiecare tip de echipament nu sunt limitate, operatorul economic realizând orice operațiune specifică mentenanței, astfel încât echipamentele informatice aflate în garanție să-și păstreze </w:t>
            </w:r>
            <w:r w:rsidRPr="00A34517">
              <w:rPr>
                <w:rFonts w:ascii="Verdana" w:hAnsi="Verdana"/>
                <w:sz w:val="16"/>
                <w:szCs w:val="16"/>
                <w:lang w:eastAsia="en-US"/>
              </w:rPr>
              <w:t xml:space="preserve">caracteristicile </w:t>
            </w:r>
            <w:proofErr w:type="spellStart"/>
            <w:r w:rsidRPr="00A34517">
              <w:rPr>
                <w:rFonts w:ascii="Verdana" w:hAnsi="Verdana"/>
                <w:sz w:val="16"/>
                <w:szCs w:val="16"/>
                <w:lang w:eastAsia="en-US"/>
              </w:rPr>
              <w:t>ini</w:t>
            </w:r>
            <w:r w:rsidRPr="00A34517">
              <w:rPr>
                <w:rFonts w:ascii="Verdana" w:hAnsi="Verdana" w:cs="TimesNewRoman"/>
                <w:sz w:val="16"/>
                <w:szCs w:val="16"/>
                <w:lang w:eastAsia="en-US"/>
              </w:rPr>
              <w:t>ţ</w:t>
            </w:r>
            <w:r w:rsidRPr="00A34517">
              <w:rPr>
                <w:rFonts w:ascii="Verdana" w:hAnsi="Verdana"/>
                <w:sz w:val="16"/>
                <w:szCs w:val="16"/>
                <w:lang w:eastAsia="en-US"/>
              </w:rPr>
              <w:t>iale</w:t>
            </w:r>
            <w:proofErr w:type="spellEnd"/>
            <w:r w:rsidRPr="00A34517">
              <w:rPr>
                <w:rFonts w:ascii="Verdana" w:hAnsi="Verdana"/>
                <w:sz w:val="16"/>
                <w:szCs w:val="16"/>
                <w:lang w:eastAsia="en-US"/>
              </w:rPr>
              <w:t xml:space="preserve"> și să fie în continuare în parametri de </w:t>
            </w:r>
            <w:proofErr w:type="spellStart"/>
            <w:r w:rsidRPr="00A34517">
              <w:rPr>
                <w:rFonts w:ascii="Verdana" w:hAnsi="Verdana"/>
                <w:sz w:val="16"/>
                <w:szCs w:val="16"/>
                <w:lang w:eastAsia="en-US"/>
              </w:rPr>
              <w:t>func</w:t>
            </w:r>
            <w:r w:rsidRPr="00A34517">
              <w:rPr>
                <w:rFonts w:ascii="Verdana" w:hAnsi="Verdana" w:cs="TimesNewRoman"/>
                <w:sz w:val="16"/>
                <w:szCs w:val="16"/>
                <w:lang w:eastAsia="en-US"/>
              </w:rPr>
              <w:t>ţ</w:t>
            </w:r>
            <w:r w:rsidRPr="00A34517">
              <w:rPr>
                <w:rFonts w:ascii="Verdana" w:hAnsi="Verdana"/>
                <w:sz w:val="16"/>
                <w:szCs w:val="16"/>
                <w:lang w:eastAsia="en-US"/>
              </w:rPr>
              <w:t>ionare</w:t>
            </w:r>
            <w:proofErr w:type="spellEnd"/>
            <w:r w:rsidRPr="00A34517">
              <w:rPr>
                <w:rFonts w:ascii="Verdana" w:hAnsi="Verdana"/>
                <w:sz w:val="16"/>
                <w:szCs w:val="16"/>
                <w:lang w:eastAsia="en-US"/>
              </w:rPr>
              <w:t xml:space="preserve"> </w:t>
            </w:r>
            <w:proofErr w:type="spellStart"/>
            <w:r w:rsidRPr="00A34517">
              <w:rPr>
                <w:rFonts w:ascii="Verdana" w:hAnsi="Verdana"/>
                <w:sz w:val="16"/>
                <w:szCs w:val="16"/>
                <w:lang w:eastAsia="en-US"/>
              </w:rPr>
              <w:t>stabili</w:t>
            </w:r>
            <w:r w:rsidRPr="00A34517">
              <w:rPr>
                <w:rFonts w:ascii="Verdana" w:hAnsi="Verdana" w:cs="TimesNewRoman"/>
                <w:sz w:val="16"/>
                <w:szCs w:val="16"/>
                <w:lang w:eastAsia="en-US"/>
              </w:rPr>
              <w:t>ţ</w:t>
            </w:r>
            <w:r w:rsidRPr="00A34517">
              <w:rPr>
                <w:rFonts w:ascii="Verdana" w:hAnsi="Verdana"/>
                <w:sz w:val="16"/>
                <w:szCs w:val="16"/>
                <w:lang w:eastAsia="en-US"/>
              </w:rPr>
              <w:t>i</w:t>
            </w:r>
            <w:proofErr w:type="spellEnd"/>
            <w:r w:rsidRPr="00A34517">
              <w:rPr>
                <w:rFonts w:ascii="Verdana" w:hAnsi="Verdana"/>
                <w:sz w:val="16"/>
                <w:szCs w:val="16"/>
                <w:lang w:eastAsia="en-US"/>
              </w:rPr>
              <w:t xml:space="preserve"> de fabricant, asigurându-se astfel întreținerea preventivă a acestora, precum și funcționarea normală în continuare a celorlalte echipamente informatice aflate în dotarea autorității contractante, care nu se mai află în garanție.</w:t>
            </w:r>
          </w:p>
          <w:p w14:paraId="20A4AE83" w14:textId="77777777" w:rsidR="0060529F" w:rsidRPr="00A34517" w:rsidRDefault="0060529F" w:rsidP="00630902">
            <w:pPr>
              <w:autoSpaceDE w:val="0"/>
              <w:autoSpaceDN w:val="0"/>
              <w:adjustRightInd w:val="0"/>
              <w:ind w:left="-104" w:right="-105"/>
              <w:jc w:val="both"/>
              <w:rPr>
                <w:rFonts w:ascii="Verdana" w:hAnsi="Verdana"/>
                <w:sz w:val="16"/>
                <w:szCs w:val="16"/>
              </w:rPr>
            </w:pPr>
            <w:r w:rsidRPr="00A34517">
              <w:rPr>
                <w:rFonts w:ascii="Verdana" w:hAnsi="Verdana"/>
                <w:sz w:val="16"/>
                <w:szCs w:val="16"/>
              </w:rPr>
              <w:t xml:space="preserve">În aceste condiții </w:t>
            </w:r>
            <w:r w:rsidRPr="00A34517">
              <w:rPr>
                <w:rFonts w:ascii="Verdana" w:hAnsi="Verdana"/>
                <w:sz w:val="16"/>
                <w:szCs w:val="16"/>
                <w:lang w:val="it-IT" w:eastAsia="en-US"/>
              </w:rPr>
              <w:t>opera</w:t>
            </w:r>
            <w:proofErr w:type="spellStart"/>
            <w:r w:rsidRPr="00A34517">
              <w:rPr>
                <w:rFonts w:ascii="Verdana" w:hAnsi="Verdana"/>
                <w:sz w:val="16"/>
                <w:szCs w:val="16"/>
                <w:lang w:eastAsia="en-US"/>
              </w:rPr>
              <w:t>țiunile</w:t>
            </w:r>
            <w:proofErr w:type="spellEnd"/>
            <w:r w:rsidRPr="00A34517">
              <w:rPr>
                <w:rFonts w:ascii="Verdana" w:hAnsi="Verdana"/>
                <w:sz w:val="16"/>
                <w:szCs w:val="16"/>
                <w:lang w:val="it-IT" w:eastAsia="en-US"/>
              </w:rPr>
              <w:t xml:space="preserve"> de mentenan</w:t>
            </w:r>
            <w:proofErr w:type="spellStart"/>
            <w:r w:rsidRPr="00A34517">
              <w:rPr>
                <w:rFonts w:ascii="Verdana" w:hAnsi="Verdana"/>
                <w:sz w:val="16"/>
                <w:szCs w:val="16"/>
                <w:lang w:eastAsia="en-US"/>
              </w:rPr>
              <w:t>ță</w:t>
            </w:r>
            <w:proofErr w:type="spellEnd"/>
            <w:r w:rsidRPr="00A34517">
              <w:rPr>
                <w:rFonts w:ascii="Verdana" w:hAnsi="Verdana"/>
                <w:sz w:val="16"/>
                <w:szCs w:val="16"/>
                <w:lang w:eastAsia="en-US"/>
              </w:rPr>
              <w:t xml:space="preserve"> </w:t>
            </w:r>
            <w:r w:rsidRPr="00A34517">
              <w:rPr>
                <w:rFonts w:ascii="Verdana" w:hAnsi="Verdana"/>
                <w:sz w:val="16"/>
                <w:szCs w:val="16"/>
                <w:lang w:val="it-IT" w:eastAsia="en-US"/>
              </w:rPr>
              <w:t xml:space="preserve">vor fi </w:t>
            </w:r>
            <w:r w:rsidRPr="00A34517">
              <w:rPr>
                <w:rFonts w:ascii="Verdana" w:hAnsi="Verdana"/>
                <w:color w:val="000000" w:themeColor="text1"/>
                <w:sz w:val="16"/>
                <w:szCs w:val="16"/>
                <w:lang w:val="it-IT" w:eastAsia="en-US"/>
              </w:rPr>
              <w:t>prestate</w:t>
            </w:r>
            <w:r w:rsidRPr="00A34517">
              <w:rPr>
                <w:rFonts w:ascii="Verdana" w:hAnsi="Verdana"/>
                <w:sz w:val="16"/>
                <w:szCs w:val="16"/>
                <w:lang w:val="it-IT" w:eastAsia="en-US"/>
              </w:rPr>
              <w:t xml:space="preserve"> de operatorul economic în conformitate cu specifica</w:t>
            </w:r>
            <w:r w:rsidRPr="00A34517">
              <w:rPr>
                <w:rFonts w:ascii="Verdana" w:hAnsi="Verdana" w:cs="TimesNewRoman"/>
                <w:sz w:val="16"/>
                <w:szCs w:val="16"/>
                <w:lang w:val="it-IT" w:eastAsia="en-US"/>
              </w:rPr>
              <w:t>ţ</w:t>
            </w:r>
            <w:r w:rsidRPr="00A34517">
              <w:rPr>
                <w:rFonts w:ascii="Verdana" w:hAnsi="Verdana"/>
                <w:sz w:val="16"/>
                <w:szCs w:val="16"/>
                <w:lang w:val="it-IT" w:eastAsia="en-US"/>
              </w:rPr>
              <w:t>iile produc</w:t>
            </w:r>
            <w:r w:rsidRPr="00A34517">
              <w:rPr>
                <w:rFonts w:ascii="Verdana" w:hAnsi="Verdana" w:cs="TimesNewRoman"/>
                <w:sz w:val="16"/>
                <w:szCs w:val="16"/>
                <w:lang w:val="it-IT" w:eastAsia="en-US"/>
              </w:rPr>
              <w:t>ă</w:t>
            </w:r>
            <w:r w:rsidRPr="00A34517">
              <w:rPr>
                <w:rFonts w:ascii="Verdana" w:hAnsi="Verdana"/>
                <w:sz w:val="16"/>
                <w:szCs w:val="16"/>
                <w:lang w:val="it-IT" w:eastAsia="en-US"/>
              </w:rPr>
              <w:t>torului pentru fiecare tip de echipament informatic în parte.</w:t>
            </w:r>
          </w:p>
          <w:p w14:paraId="68C79A93" w14:textId="77777777" w:rsidR="0060529F" w:rsidRPr="00A34517" w:rsidRDefault="0060529F" w:rsidP="00630902">
            <w:pPr>
              <w:autoSpaceDE w:val="0"/>
              <w:autoSpaceDN w:val="0"/>
              <w:adjustRightInd w:val="0"/>
              <w:ind w:left="-104" w:right="-105"/>
              <w:jc w:val="both"/>
              <w:rPr>
                <w:rFonts w:ascii="Verdana" w:hAnsi="Verdana"/>
                <w:sz w:val="16"/>
                <w:szCs w:val="16"/>
                <w:u w:val="single"/>
                <w:lang w:val="en-US"/>
              </w:rPr>
            </w:pPr>
          </w:p>
          <w:p w14:paraId="4C81E214" w14:textId="77777777" w:rsidR="0060529F" w:rsidRPr="00A34517" w:rsidRDefault="0060529F" w:rsidP="00630902">
            <w:pPr>
              <w:autoSpaceDE w:val="0"/>
              <w:autoSpaceDN w:val="0"/>
              <w:adjustRightInd w:val="0"/>
              <w:ind w:left="-104" w:right="-105"/>
              <w:jc w:val="both"/>
              <w:rPr>
                <w:rFonts w:ascii="Verdana" w:hAnsi="Verdana"/>
                <w:color w:val="000000" w:themeColor="text1"/>
                <w:sz w:val="16"/>
                <w:szCs w:val="16"/>
              </w:rPr>
            </w:pPr>
            <w:r w:rsidRPr="00A34517">
              <w:rPr>
                <w:rFonts w:ascii="Verdana" w:hAnsi="Verdana"/>
                <w:sz w:val="16"/>
                <w:szCs w:val="16"/>
              </w:rPr>
              <w:t xml:space="preserve">Serviciile de </w:t>
            </w:r>
            <w:r w:rsidRPr="00A34517">
              <w:rPr>
                <w:rFonts w:ascii="Verdana" w:hAnsi="Verdana"/>
                <w:color w:val="000000" w:themeColor="text1"/>
                <w:sz w:val="16"/>
                <w:szCs w:val="16"/>
              </w:rPr>
              <w:t>mentenanță prestate pentru cele două categorii de echipamente (care se află/care nu se mai află în termenul de garanție)</w:t>
            </w:r>
            <w:r w:rsidRPr="00A34517">
              <w:rPr>
                <w:rFonts w:ascii="Verdana" w:hAnsi="Verdana" w:cs="TimesNewRoman"/>
                <w:color w:val="000000" w:themeColor="text1"/>
                <w:sz w:val="16"/>
                <w:szCs w:val="16"/>
              </w:rPr>
              <w:t xml:space="preserve"> </w:t>
            </w:r>
            <w:r w:rsidRPr="00A34517">
              <w:rPr>
                <w:rFonts w:ascii="Verdana" w:hAnsi="Verdana"/>
                <w:color w:val="000000" w:themeColor="text1"/>
                <w:sz w:val="16"/>
                <w:szCs w:val="16"/>
              </w:rPr>
              <w:t xml:space="preserve">vor fi consemnate într-un proces verbal semnat de ambele </w:t>
            </w:r>
            <w:proofErr w:type="spellStart"/>
            <w:r w:rsidRPr="00A34517">
              <w:rPr>
                <w:rFonts w:ascii="Verdana" w:hAnsi="Verdana"/>
                <w:color w:val="000000" w:themeColor="text1"/>
                <w:sz w:val="16"/>
                <w:szCs w:val="16"/>
              </w:rPr>
              <w:t>p</w:t>
            </w:r>
            <w:r w:rsidRPr="00A34517">
              <w:rPr>
                <w:rFonts w:ascii="Verdana" w:hAnsi="Verdana" w:cs="TimesNewRoman"/>
                <w:color w:val="000000" w:themeColor="text1"/>
                <w:sz w:val="16"/>
                <w:szCs w:val="16"/>
              </w:rPr>
              <w:t>ă</w:t>
            </w:r>
            <w:r w:rsidRPr="00A34517">
              <w:rPr>
                <w:rFonts w:ascii="Verdana" w:hAnsi="Verdana"/>
                <w:color w:val="000000" w:themeColor="text1"/>
                <w:sz w:val="16"/>
                <w:szCs w:val="16"/>
              </w:rPr>
              <w:t>r</w:t>
            </w:r>
            <w:r w:rsidRPr="00A34517">
              <w:rPr>
                <w:rFonts w:ascii="Verdana" w:hAnsi="Verdana" w:cs="TimesNewRoman"/>
                <w:color w:val="000000" w:themeColor="text1"/>
                <w:sz w:val="16"/>
                <w:szCs w:val="16"/>
              </w:rPr>
              <w:t>ţ</w:t>
            </w:r>
            <w:r w:rsidRPr="00A34517">
              <w:rPr>
                <w:rFonts w:ascii="Verdana" w:hAnsi="Verdana"/>
                <w:color w:val="000000" w:themeColor="text1"/>
                <w:sz w:val="16"/>
                <w:szCs w:val="16"/>
              </w:rPr>
              <w:t>i</w:t>
            </w:r>
            <w:proofErr w:type="spellEnd"/>
            <w:r w:rsidRPr="00A34517">
              <w:rPr>
                <w:rFonts w:ascii="Verdana" w:hAnsi="Verdana"/>
                <w:color w:val="000000" w:themeColor="text1"/>
                <w:sz w:val="16"/>
                <w:szCs w:val="16"/>
              </w:rPr>
              <w:t xml:space="preserve"> prin reprezentanții săi, în care se va specifica:</w:t>
            </w:r>
          </w:p>
          <w:p w14:paraId="2DCAE997" w14:textId="77777777" w:rsidR="0060529F" w:rsidRPr="00A34517" w:rsidRDefault="0060529F" w:rsidP="00CA4621">
            <w:pPr>
              <w:numPr>
                <w:ilvl w:val="2"/>
                <w:numId w:val="13"/>
              </w:numPr>
              <w:tabs>
                <w:tab w:val="left" w:pos="0"/>
              </w:tabs>
              <w:autoSpaceDE w:val="0"/>
              <w:autoSpaceDN w:val="0"/>
              <w:adjustRightInd w:val="0"/>
              <w:ind w:left="-104" w:right="-105" w:firstLine="0"/>
              <w:jc w:val="both"/>
              <w:rPr>
                <w:rFonts w:ascii="Verdana" w:hAnsi="Verdana"/>
                <w:color w:val="000000" w:themeColor="text1"/>
                <w:sz w:val="16"/>
                <w:szCs w:val="16"/>
              </w:rPr>
            </w:pPr>
            <w:proofErr w:type="spellStart"/>
            <w:r w:rsidRPr="00A34517">
              <w:rPr>
                <w:rFonts w:ascii="Verdana" w:hAnsi="Verdana"/>
                <w:color w:val="000000" w:themeColor="text1"/>
                <w:sz w:val="16"/>
                <w:szCs w:val="16"/>
              </w:rPr>
              <w:t>loca</w:t>
            </w:r>
            <w:r w:rsidRPr="00A34517">
              <w:rPr>
                <w:rFonts w:ascii="Verdana" w:hAnsi="Verdana" w:cs="TimesNewRoman"/>
                <w:color w:val="000000" w:themeColor="text1"/>
                <w:sz w:val="16"/>
                <w:szCs w:val="16"/>
              </w:rPr>
              <w:t>ţ</w:t>
            </w:r>
            <w:r w:rsidRPr="00A34517">
              <w:rPr>
                <w:rFonts w:ascii="Verdana" w:hAnsi="Verdana"/>
                <w:color w:val="000000" w:themeColor="text1"/>
                <w:sz w:val="16"/>
                <w:szCs w:val="16"/>
              </w:rPr>
              <w:t>ia</w:t>
            </w:r>
            <w:proofErr w:type="spellEnd"/>
            <w:r w:rsidRPr="00A34517">
              <w:rPr>
                <w:rFonts w:ascii="Verdana" w:hAnsi="Verdana"/>
                <w:color w:val="000000" w:themeColor="text1"/>
                <w:sz w:val="16"/>
                <w:szCs w:val="16"/>
              </w:rPr>
              <w:t>/compartimentul;</w:t>
            </w:r>
          </w:p>
          <w:p w14:paraId="5C7014E7" w14:textId="77777777" w:rsidR="0060529F" w:rsidRPr="00A34517" w:rsidRDefault="0060529F" w:rsidP="00CA4621">
            <w:pPr>
              <w:numPr>
                <w:ilvl w:val="2"/>
                <w:numId w:val="13"/>
              </w:numPr>
              <w:tabs>
                <w:tab w:val="left" w:pos="0"/>
              </w:tabs>
              <w:autoSpaceDE w:val="0"/>
              <w:autoSpaceDN w:val="0"/>
              <w:adjustRightInd w:val="0"/>
              <w:ind w:left="-104" w:right="-105" w:firstLine="0"/>
              <w:jc w:val="both"/>
              <w:rPr>
                <w:rFonts w:ascii="Verdana" w:hAnsi="Verdana"/>
                <w:color w:val="000000" w:themeColor="text1"/>
                <w:sz w:val="16"/>
                <w:szCs w:val="16"/>
              </w:rPr>
            </w:pPr>
            <w:r w:rsidRPr="00A34517">
              <w:rPr>
                <w:rFonts w:ascii="Verdana" w:hAnsi="Verdana"/>
                <w:color w:val="000000" w:themeColor="text1"/>
                <w:sz w:val="16"/>
                <w:szCs w:val="16"/>
              </w:rPr>
              <w:t xml:space="preserve">data efectuării </w:t>
            </w:r>
            <w:proofErr w:type="spellStart"/>
            <w:r w:rsidRPr="00A34517">
              <w:rPr>
                <w:rFonts w:ascii="Verdana" w:hAnsi="Verdana"/>
                <w:color w:val="000000" w:themeColor="text1"/>
                <w:sz w:val="16"/>
                <w:szCs w:val="16"/>
              </w:rPr>
              <w:t>mentenanţei</w:t>
            </w:r>
            <w:proofErr w:type="spellEnd"/>
            <w:r w:rsidRPr="00A34517">
              <w:rPr>
                <w:rFonts w:ascii="Verdana" w:hAnsi="Verdana"/>
                <w:color w:val="000000" w:themeColor="text1"/>
                <w:sz w:val="16"/>
                <w:szCs w:val="16"/>
              </w:rPr>
              <w:t>;</w:t>
            </w:r>
          </w:p>
          <w:p w14:paraId="52DED3F5" w14:textId="77777777" w:rsidR="0060529F" w:rsidRPr="00A34517" w:rsidRDefault="0060529F" w:rsidP="00CA4621">
            <w:pPr>
              <w:numPr>
                <w:ilvl w:val="2"/>
                <w:numId w:val="13"/>
              </w:numPr>
              <w:tabs>
                <w:tab w:val="left" w:pos="0"/>
              </w:tabs>
              <w:autoSpaceDE w:val="0"/>
              <w:autoSpaceDN w:val="0"/>
              <w:adjustRightInd w:val="0"/>
              <w:ind w:left="-104" w:right="-105" w:firstLine="0"/>
              <w:jc w:val="both"/>
              <w:rPr>
                <w:rFonts w:ascii="Verdana" w:hAnsi="Verdana"/>
                <w:color w:val="000000" w:themeColor="text1"/>
                <w:sz w:val="16"/>
                <w:szCs w:val="16"/>
              </w:rPr>
            </w:pPr>
            <w:r w:rsidRPr="00A34517">
              <w:rPr>
                <w:rFonts w:ascii="Verdana" w:hAnsi="Verdana"/>
                <w:color w:val="000000" w:themeColor="text1"/>
                <w:sz w:val="16"/>
                <w:szCs w:val="16"/>
              </w:rPr>
              <w:t>echipamentele la care s-a efectuat mentenanța  (denumire, produc</w:t>
            </w:r>
            <w:r w:rsidRPr="00A34517">
              <w:rPr>
                <w:rFonts w:ascii="Verdana" w:hAnsi="Verdana" w:cs="TimesNewRoman"/>
                <w:color w:val="000000" w:themeColor="text1"/>
                <w:sz w:val="16"/>
                <w:szCs w:val="16"/>
              </w:rPr>
              <w:t>ă</w:t>
            </w:r>
            <w:r w:rsidRPr="00A34517">
              <w:rPr>
                <w:rFonts w:ascii="Verdana" w:hAnsi="Verdana"/>
                <w:color w:val="000000" w:themeColor="text1"/>
                <w:sz w:val="16"/>
                <w:szCs w:val="16"/>
              </w:rPr>
              <w:t>tor, model);</w:t>
            </w:r>
          </w:p>
          <w:p w14:paraId="49764960" w14:textId="77777777" w:rsidR="0060529F" w:rsidRPr="00A34517" w:rsidRDefault="0060529F" w:rsidP="00CA4621">
            <w:pPr>
              <w:numPr>
                <w:ilvl w:val="2"/>
                <w:numId w:val="13"/>
              </w:numPr>
              <w:tabs>
                <w:tab w:val="left" w:pos="0"/>
              </w:tabs>
              <w:autoSpaceDE w:val="0"/>
              <w:autoSpaceDN w:val="0"/>
              <w:adjustRightInd w:val="0"/>
              <w:ind w:left="-104" w:right="-105" w:firstLine="0"/>
              <w:jc w:val="both"/>
              <w:rPr>
                <w:rFonts w:ascii="Verdana" w:hAnsi="Verdana"/>
                <w:color w:val="000000" w:themeColor="text1"/>
                <w:sz w:val="16"/>
                <w:szCs w:val="16"/>
              </w:rPr>
            </w:pPr>
            <w:proofErr w:type="spellStart"/>
            <w:r w:rsidRPr="00A34517">
              <w:rPr>
                <w:rFonts w:ascii="Verdana" w:hAnsi="Verdana"/>
                <w:color w:val="000000" w:themeColor="text1"/>
                <w:sz w:val="16"/>
                <w:szCs w:val="16"/>
              </w:rPr>
              <w:t>opera</w:t>
            </w:r>
            <w:r w:rsidRPr="00A34517">
              <w:rPr>
                <w:rFonts w:ascii="Verdana" w:hAnsi="Verdana" w:cs="TimesNewRoman"/>
                <w:color w:val="000000" w:themeColor="text1"/>
                <w:sz w:val="16"/>
                <w:szCs w:val="16"/>
              </w:rPr>
              <w:t>ţ</w:t>
            </w:r>
            <w:r w:rsidRPr="00A34517">
              <w:rPr>
                <w:rFonts w:ascii="Verdana" w:hAnsi="Verdana"/>
                <w:color w:val="000000" w:themeColor="text1"/>
                <w:sz w:val="16"/>
                <w:szCs w:val="16"/>
              </w:rPr>
              <w:t>iuni</w:t>
            </w:r>
            <w:proofErr w:type="spellEnd"/>
            <w:r w:rsidRPr="00A34517">
              <w:rPr>
                <w:rFonts w:ascii="Verdana" w:hAnsi="Verdana"/>
                <w:color w:val="000000" w:themeColor="text1"/>
                <w:sz w:val="16"/>
                <w:szCs w:val="16"/>
              </w:rPr>
              <w:t xml:space="preserve"> efectuate;</w:t>
            </w:r>
          </w:p>
          <w:p w14:paraId="59E9CCE1" w14:textId="77777777" w:rsidR="0060529F" w:rsidRPr="00A34517" w:rsidRDefault="0060529F" w:rsidP="00CA4621">
            <w:pPr>
              <w:numPr>
                <w:ilvl w:val="2"/>
                <w:numId w:val="13"/>
              </w:numPr>
              <w:tabs>
                <w:tab w:val="left" w:pos="0"/>
              </w:tabs>
              <w:autoSpaceDE w:val="0"/>
              <w:autoSpaceDN w:val="0"/>
              <w:adjustRightInd w:val="0"/>
              <w:ind w:left="-104" w:right="-105" w:firstLine="0"/>
              <w:jc w:val="both"/>
              <w:rPr>
                <w:rFonts w:ascii="Verdana" w:hAnsi="Verdana"/>
                <w:color w:val="000000" w:themeColor="text1"/>
                <w:sz w:val="16"/>
                <w:szCs w:val="16"/>
                <w:lang w:val="en-US"/>
              </w:rPr>
            </w:pPr>
            <w:r w:rsidRPr="00A34517">
              <w:rPr>
                <w:rFonts w:ascii="Verdana" w:hAnsi="Verdana"/>
                <w:color w:val="000000" w:themeColor="text1"/>
                <w:sz w:val="16"/>
                <w:szCs w:val="16"/>
              </w:rPr>
              <w:t>probleme (defecțiunile) constatate (dac</w:t>
            </w:r>
            <w:r w:rsidRPr="00A34517">
              <w:rPr>
                <w:rFonts w:ascii="Verdana" w:hAnsi="Verdana" w:cs="TimesNewRoman"/>
                <w:color w:val="000000" w:themeColor="text1"/>
                <w:sz w:val="16"/>
                <w:szCs w:val="16"/>
              </w:rPr>
              <w:t xml:space="preserve">ă </w:t>
            </w:r>
            <w:r w:rsidRPr="00A34517">
              <w:rPr>
                <w:rFonts w:ascii="Verdana" w:hAnsi="Verdana"/>
                <w:color w:val="000000" w:themeColor="text1"/>
                <w:sz w:val="16"/>
                <w:szCs w:val="16"/>
              </w:rPr>
              <w:t>este cazul), cauze, recomand</w:t>
            </w:r>
            <w:r w:rsidRPr="00A34517">
              <w:rPr>
                <w:rFonts w:ascii="Verdana" w:hAnsi="Verdana" w:cs="TimesNewRoman"/>
                <w:color w:val="000000" w:themeColor="text1"/>
                <w:sz w:val="16"/>
                <w:szCs w:val="16"/>
              </w:rPr>
              <w:t>ă</w:t>
            </w:r>
            <w:r w:rsidRPr="00A34517">
              <w:rPr>
                <w:rFonts w:ascii="Verdana" w:hAnsi="Verdana"/>
                <w:color w:val="000000" w:themeColor="text1"/>
                <w:sz w:val="16"/>
                <w:szCs w:val="16"/>
              </w:rPr>
              <w:t>ri pentru remedierea acestora, piese de schimb ce urmează a fi înlocuite pentru echipamentele constatate că nu funcționează la parametrii optimi.</w:t>
            </w:r>
          </w:p>
          <w:p w14:paraId="7965A7E1" w14:textId="77777777" w:rsidR="0060529F" w:rsidRPr="00A34517" w:rsidRDefault="0060529F" w:rsidP="00630902">
            <w:pPr>
              <w:tabs>
                <w:tab w:val="left" w:pos="993"/>
              </w:tabs>
              <w:autoSpaceDE w:val="0"/>
              <w:autoSpaceDN w:val="0"/>
              <w:adjustRightInd w:val="0"/>
              <w:ind w:left="-104" w:right="-105"/>
              <w:jc w:val="both"/>
              <w:rPr>
                <w:rFonts w:ascii="Verdana" w:hAnsi="Verdana" w:cs="TimesNewRomanPSMT"/>
                <w:color w:val="000000" w:themeColor="text1"/>
                <w:sz w:val="16"/>
                <w:szCs w:val="16"/>
                <w:lang w:val="en-US"/>
              </w:rPr>
            </w:pPr>
          </w:p>
          <w:p w14:paraId="4BE66244" w14:textId="77777777" w:rsidR="0060529F" w:rsidRPr="00A34517" w:rsidRDefault="0060529F" w:rsidP="00630902">
            <w:pPr>
              <w:tabs>
                <w:tab w:val="left" w:pos="993"/>
              </w:tabs>
              <w:autoSpaceDE w:val="0"/>
              <w:autoSpaceDN w:val="0"/>
              <w:adjustRightInd w:val="0"/>
              <w:ind w:left="-104" w:right="-105"/>
              <w:jc w:val="both"/>
              <w:rPr>
                <w:rFonts w:ascii="Verdana" w:hAnsi="Verdana" w:cs="TimesNewRomanPSMT"/>
                <w:b/>
                <w:color w:val="000000" w:themeColor="text1"/>
                <w:sz w:val="16"/>
                <w:szCs w:val="16"/>
                <w:lang w:val="en-US"/>
              </w:rPr>
            </w:pPr>
            <w:proofErr w:type="spellStart"/>
            <w:r w:rsidRPr="00A34517">
              <w:rPr>
                <w:rFonts w:ascii="Verdana" w:hAnsi="Verdana" w:cs="TimesNewRomanPSMT"/>
                <w:b/>
                <w:color w:val="000000" w:themeColor="text1"/>
                <w:sz w:val="16"/>
                <w:szCs w:val="16"/>
                <w:lang w:val="en-US"/>
              </w:rPr>
              <w:t>Costul</w:t>
            </w:r>
            <w:proofErr w:type="spellEnd"/>
            <w:r w:rsidRPr="00A34517">
              <w:rPr>
                <w:rFonts w:ascii="Verdana" w:hAnsi="Verdana" w:cs="TimesNewRomanPSMT"/>
                <w:b/>
                <w:color w:val="000000" w:themeColor="text1"/>
                <w:sz w:val="16"/>
                <w:szCs w:val="16"/>
                <w:lang w:val="en-US"/>
              </w:rPr>
              <w:t xml:space="preserve"> </w:t>
            </w:r>
            <w:proofErr w:type="spellStart"/>
            <w:r w:rsidRPr="00A34517">
              <w:rPr>
                <w:rFonts w:ascii="Verdana" w:hAnsi="Verdana" w:cs="TimesNewRomanPSMT"/>
                <w:b/>
                <w:color w:val="000000" w:themeColor="text1"/>
                <w:sz w:val="16"/>
                <w:szCs w:val="16"/>
                <w:lang w:val="en-US"/>
              </w:rPr>
              <w:t>montajului</w:t>
            </w:r>
            <w:proofErr w:type="spellEnd"/>
            <w:r w:rsidRPr="00A34517">
              <w:rPr>
                <w:rFonts w:ascii="Verdana" w:hAnsi="Verdana" w:cs="TimesNewRomanPSMT"/>
                <w:b/>
                <w:color w:val="000000" w:themeColor="text1"/>
                <w:sz w:val="16"/>
                <w:szCs w:val="16"/>
                <w:lang w:val="en-US"/>
              </w:rPr>
              <w:t xml:space="preserve"> </w:t>
            </w:r>
            <w:proofErr w:type="spellStart"/>
            <w:r w:rsidRPr="00A34517">
              <w:rPr>
                <w:rFonts w:ascii="Verdana" w:hAnsi="Verdana" w:cs="TimesNewRomanPSMT"/>
                <w:b/>
                <w:color w:val="000000" w:themeColor="text1"/>
                <w:sz w:val="16"/>
                <w:szCs w:val="16"/>
                <w:lang w:val="en-US"/>
              </w:rPr>
              <w:t>pieselor</w:t>
            </w:r>
            <w:proofErr w:type="spellEnd"/>
            <w:r w:rsidRPr="00A34517">
              <w:rPr>
                <w:rFonts w:ascii="Verdana" w:hAnsi="Verdana" w:cs="TimesNewRomanPSMT"/>
                <w:b/>
                <w:color w:val="000000" w:themeColor="text1"/>
                <w:sz w:val="16"/>
                <w:szCs w:val="16"/>
                <w:lang w:val="en-US"/>
              </w:rPr>
              <w:t xml:space="preserve"> de </w:t>
            </w:r>
            <w:proofErr w:type="spellStart"/>
            <w:r w:rsidRPr="00A34517">
              <w:rPr>
                <w:rFonts w:ascii="Verdana" w:hAnsi="Verdana" w:cs="TimesNewRomanPSMT"/>
                <w:b/>
                <w:color w:val="000000" w:themeColor="text1"/>
                <w:sz w:val="16"/>
                <w:szCs w:val="16"/>
                <w:lang w:val="en-US"/>
              </w:rPr>
              <w:t>schimb</w:t>
            </w:r>
            <w:proofErr w:type="spellEnd"/>
            <w:r w:rsidRPr="00A34517">
              <w:rPr>
                <w:rFonts w:ascii="Verdana" w:hAnsi="Verdana" w:cs="TimesNewRomanPSMT"/>
                <w:b/>
                <w:color w:val="000000" w:themeColor="text1"/>
                <w:sz w:val="16"/>
                <w:szCs w:val="16"/>
                <w:lang w:val="en-US"/>
              </w:rPr>
              <w:t xml:space="preserve"> </w:t>
            </w:r>
            <w:proofErr w:type="spellStart"/>
            <w:r w:rsidRPr="00A34517">
              <w:rPr>
                <w:rFonts w:ascii="Verdana" w:hAnsi="Verdana" w:cs="TimesNewRomanPSMT"/>
                <w:b/>
                <w:color w:val="000000" w:themeColor="text1"/>
                <w:sz w:val="16"/>
                <w:szCs w:val="16"/>
                <w:lang w:val="en-US"/>
              </w:rPr>
              <w:t>înlocuite</w:t>
            </w:r>
            <w:proofErr w:type="spellEnd"/>
            <w:r w:rsidRPr="00A34517">
              <w:rPr>
                <w:rFonts w:ascii="Verdana" w:hAnsi="Verdana" w:cs="TimesNewRomanPSMT"/>
                <w:b/>
                <w:color w:val="000000" w:themeColor="text1"/>
                <w:sz w:val="16"/>
                <w:szCs w:val="16"/>
                <w:lang w:val="en-US"/>
              </w:rPr>
              <w:t xml:space="preserve"> </w:t>
            </w:r>
            <w:proofErr w:type="spellStart"/>
            <w:r w:rsidRPr="00A34517">
              <w:rPr>
                <w:rFonts w:ascii="Verdana" w:hAnsi="Verdana" w:cs="TimesNewRomanPSMT"/>
                <w:b/>
                <w:color w:val="000000" w:themeColor="text1"/>
                <w:sz w:val="16"/>
                <w:szCs w:val="16"/>
                <w:lang w:val="en-US"/>
              </w:rPr>
              <w:t>în</w:t>
            </w:r>
            <w:proofErr w:type="spellEnd"/>
            <w:r w:rsidRPr="00A34517">
              <w:rPr>
                <w:rFonts w:ascii="Verdana" w:hAnsi="Verdana" w:cs="TimesNewRomanPSMT"/>
                <w:b/>
                <w:color w:val="000000" w:themeColor="text1"/>
                <w:sz w:val="16"/>
                <w:szCs w:val="16"/>
                <w:lang w:val="en-US"/>
              </w:rPr>
              <w:t xml:space="preserve"> </w:t>
            </w:r>
            <w:proofErr w:type="spellStart"/>
            <w:r w:rsidRPr="00A34517">
              <w:rPr>
                <w:rFonts w:ascii="Verdana" w:hAnsi="Verdana" w:cs="TimesNewRomanPSMT"/>
                <w:b/>
                <w:color w:val="000000" w:themeColor="text1"/>
                <w:sz w:val="16"/>
                <w:szCs w:val="16"/>
                <w:lang w:val="en-US"/>
              </w:rPr>
              <w:t>urma</w:t>
            </w:r>
            <w:proofErr w:type="spellEnd"/>
            <w:r w:rsidRPr="00A34517">
              <w:rPr>
                <w:rFonts w:ascii="Verdana" w:hAnsi="Verdana" w:cs="TimesNewRomanPSMT"/>
                <w:b/>
                <w:color w:val="000000" w:themeColor="text1"/>
                <w:sz w:val="16"/>
                <w:szCs w:val="16"/>
                <w:lang w:val="en-US"/>
              </w:rPr>
              <w:t xml:space="preserve"> </w:t>
            </w:r>
            <w:proofErr w:type="spellStart"/>
            <w:proofErr w:type="gramStart"/>
            <w:r w:rsidRPr="00A34517">
              <w:rPr>
                <w:rFonts w:ascii="Verdana" w:hAnsi="Verdana" w:cs="TimesNewRomanPSMT"/>
                <w:b/>
                <w:color w:val="000000" w:themeColor="text1"/>
                <w:sz w:val="16"/>
                <w:szCs w:val="16"/>
                <w:lang w:val="en-US"/>
              </w:rPr>
              <w:t>prestării</w:t>
            </w:r>
            <w:proofErr w:type="spellEnd"/>
            <w:r w:rsidRPr="00A34517">
              <w:rPr>
                <w:rFonts w:ascii="Verdana" w:hAnsi="Verdana" w:cs="TimesNewRomanPSMT"/>
                <w:b/>
                <w:color w:val="000000" w:themeColor="text1"/>
                <w:sz w:val="16"/>
                <w:szCs w:val="16"/>
                <w:lang w:val="en-US"/>
              </w:rPr>
              <w:t xml:space="preserve">  </w:t>
            </w:r>
            <w:proofErr w:type="spellStart"/>
            <w:r w:rsidRPr="00A34517">
              <w:rPr>
                <w:rFonts w:ascii="Verdana" w:hAnsi="Verdana" w:cs="TimesNewRomanPSMT"/>
                <w:b/>
                <w:color w:val="000000" w:themeColor="text1"/>
                <w:sz w:val="16"/>
                <w:szCs w:val="16"/>
                <w:lang w:val="en-US"/>
              </w:rPr>
              <w:t>serviciilor</w:t>
            </w:r>
            <w:proofErr w:type="spellEnd"/>
            <w:proofErr w:type="gramEnd"/>
            <w:r w:rsidRPr="00A34517">
              <w:rPr>
                <w:rFonts w:ascii="Verdana" w:hAnsi="Verdana" w:cs="TimesNewRomanPSMT"/>
                <w:b/>
                <w:color w:val="000000" w:themeColor="text1"/>
                <w:sz w:val="16"/>
                <w:szCs w:val="16"/>
                <w:lang w:val="en-US"/>
              </w:rPr>
              <w:t xml:space="preserve"> de </w:t>
            </w:r>
            <w:proofErr w:type="spellStart"/>
            <w:r w:rsidRPr="00A34517">
              <w:rPr>
                <w:rFonts w:ascii="Verdana" w:hAnsi="Verdana" w:cs="TimesNewRomanPSMT"/>
                <w:b/>
                <w:color w:val="000000" w:themeColor="text1"/>
                <w:sz w:val="16"/>
                <w:szCs w:val="16"/>
                <w:lang w:val="en-US"/>
              </w:rPr>
              <w:t>mentenanță</w:t>
            </w:r>
            <w:proofErr w:type="spellEnd"/>
            <w:r w:rsidRPr="00A34517">
              <w:rPr>
                <w:rFonts w:ascii="Verdana" w:hAnsi="Verdana" w:cs="TimesNewRomanPSMT"/>
                <w:b/>
                <w:color w:val="000000" w:themeColor="text1"/>
                <w:sz w:val="16"/>
                <w:szCs w:val="16"/>
                <w:lang w:val="en-US"/>
              </w:rPr>
              <w:t xml:space="preserve">, se </w:t>
            </w:r>
            <w:proofErr w:type="spellStart"/>
            <w:r w:rsidRPr="00A34517">
              <w:rPr>
                <w:rFonts w:ascii="Verdana" w:hAnsi="Verdana" w:cs="TimesNewRomanPSMT"/>
                <w:b/>
                <w:color w:val="000000" w:themeColor="text1"/>
                <w:sz w:val="16"/>
                <w:szCs w:val="16"/>
                <w:lang w:val="en-US"/>
              </w:rPr>
              <w:t>regăsește</w:t>
            </w:r>
            <w:proofErr w:type="spellEnd"/>
            <w:r w:rsidRPr="00A34517">
              <w:rPr>
                <w:rFonts w:ascii="Verdana" w:hAnsi="Verdana" w:cs="TimesNewRomanPSMT"/>
                <w:b/>
                <w:color w:val="000000" w:themeColor="text1"/>
                <w:sz w:val="16"/>
                <w:szCs w:val="16"/>
                <w:lang w:val="en-US"/>
              </w:rPr>
              <w:t xml:space="preserve"> </w:t>
            </w:r>
            <w:proofErr w:type="spellStart"/>
            <w:r w:rsidRPr="00A34517">
              <w:rPr>
                <w:rFonts w:ascii="Verdana" w:hAnsi="Verdana" w:cs="TimesNewRomanPSMT"/>
                <w:b/>
                <w:color w:val="000000" w:themeColor="text1"/>
                <w:sz w:val="16"/>
                <w:szCs w:val="16"/>
                <w:lang w:val="en-US"/>
              </w:rPr>
              <w:t>în</w:t>
            </w:r>
            <w:proofErr w:type="spellEnd"/>
            <w:r w:rsidRPr="00A34517">
              <w:rPr>
                <w:rFonts w:ascii="Verdana" w:hAnsi="Verdana" w:cs="TimesNewRomanPSMT"/>
                <w:b/>
                <w:color w:val="000000" w:themeColor="text1"/>
                <w:sz w:val="16"/>
                <w:szCs w:val="16"/>
                <w:lang w:val="en-US"/>
              </w:rPr>
              <w:t xml:space="preserve"> </w:t>
            </w:r>
            <w:proofErr w:type="spellStart"/>
            <w:r w:rsidRPr="00A34517">
              <w:rPr>
                <w:rFonts w:ascii="Verdana" w:hAnsi="Verdana" w:cs="TimesNewRomanPSMT"/>
                <w:b/>
                <w:color w:val="000000" w:themeColor="text1"/>
                <w:sz w:val="16"/>
                <w:szCs w:val="16"/>
                <w:lang w:val="en-US"/>
              </w:rPr>
              <w:t>prețurile</w:t>
            </w:r>
            <w:proofErr w:type="spellEnd"/>
            <w:r w:rsidRPr="00A34517">
              <w:rPr>
                <w:rFonts w:ascii="Verdana" w:hAnsi="Verdana" w:cs="TimesNewRomanPSMT"/>
                <w:b/>
                <w:color w:val="000000" w:themeColor="text1"/>
                <w:sz w:val="16"/>
                <w:szCs w:val="16"/>
                <w:lang w:val="en-US"/>
              </w:rPr>
              <w:t xml:space="preserve"> </w:t>
            </w:r>
            <w:proofErr w:type="spellStart"/>
            <w:r w:rsidRPr="00A34517">
              <w:rPr>
                <w:rFonts w:ascii="Verdana" w:hAnsi="Verdana" w:cs="TimesNewRomanPSMT"/>
                <w:b/>
                <w:color w:val="000000" w:themeColor="text1"/>
                <w:sz w:val="16"/>
                <w:szCs w:val="16"/>
                <w:lang w:val="en-US"/>
              </w:rPr>
              <w:t>acestora</w:t>
            </w:r>
            <w:proofErr w:type="spellEnd"/>
            <w:r w:rsidRPr="00A34517">
              <w:rPr>
                <w:rFonts w:ascii="Verdana" w:hAnsi="Verdana" w:cs="TimesNewRomanPSMT"/>
                <w:b/>
                <w:color w:val="000000" w:themeColor="text1"/>
                <w:sz w:val="16"/>
                <w:szCs w:val="16"/>
                <w:lang w:val="en-US"/>
              </w:rPr>
              <w:t xml:space="preserve">, </w:t>
            </w:r>
            <w:proofErr w:type="spellStart"/>
            <w:r w:rsidRPr="00A34517">
              <w:rPr>
                <w:rFonts w:ascii="Verdana" w:hAnsi="Verdana" w:cs="TimesNewRomanPSMT"/>
                <w:b/>
                <w:color w:val="000000" w:themeColor="text1"/>
                <w:sz w:val="16"/>
                <w:szCs w:val="16"/>
                <w:lang w:val="en-US"/>
              </w:rPr>
              <w:t>ofertate</w:t>
            </w:r>
            <w:proofErr w:type="spellEnd"/>
            <w:r w:rsidRPr="00A34517">
              <w:rPr>
                <w:rFonts w:ascii="Verdana" w:hAnsi="Verdana" w:cs="TimesNewRomanPSMT"/>
                <w:b/>
                <w:color w:val="000000" w:themeColor="text1"/>
                <w:sz w:val="16"/>
                <w:szCs w:val="16"/>
                <w:lang w:val="en-US"/>
              </w:rPr>
              <w:t xml:space="preserve"> de </w:t>
            </w:r>
            <w:proofErr w:type="spellStart"/>
            <w:r w:rsidRPr="00A34517">
              <w:rPr>
                <w:rFonts w:ascii="Verdana" w:hAnsi="Verdana" w:cs="TimesNewRomanPSMT"/>
                <w:b/>
                <w:color w:val="000000" w:themeColor="text1"/>
                <w:sz w:val="16"/>
                <w:szCs w:val="16"/>
                <w:lang w:val="en-US"/>
              </w:rPr>
              <w:t>către</w:t>
            </w:r>
            <w:proofErr w:type="spellEnd"/>
            <w:r w:rsidRPr="00A34517">
              <w:rPr>
                <w:rFonts w:ascii="Verdana" w:hAnsi="Verdana" w:cs="TimesNewRomanPSMT"/>
                <w:b/>
                <w:color w:val="000000" w:themeColor="text1"/>
                <w:sz w:val="16"/>
                <w:szCs w:val="16"/>
                <w:lang w:val="en-US"/>
              </w:rPr>
              <w:t xml:space="preserve"> </w:t>
            </w:r>
            <w:proofErr w:type="spellStart"/>
            <w:r w:rsidRPr="00A34517">
              <w:rPr>
                <w:rFonts w:ascii="Verdana" w:hAnsi="Verdana" w:cs="TimesNewRomanPSMT"/>
                <w:b/>
                <w:color w:val="000000" w:themeColor="text1"/>
                <w:sz w:val="16"/>
                <w:szCs w:val="16"/>
                <w:lang w:val="en-US"/>
              </w:rPr>
              <w:t>operatorul</w:t>
            </w:r>
            <w:proofErr w:type="spellEnd"/>
            <w:r w:rsidRPr="00A34517">
              <w:rPr>
                <w:rFonts w:ascii="Verdana" w:hAnsi="Verdana" w:cs="TimesNewRomanPSMT"/>
                <w:b/>
                <w:color w:val="000000" w:themeColor="text1"/>
                <w:sz w:val="16"/>
                <w:szCs w:val="16"/>
                <w:lang w:val="en-US"/>
              </w:rPr>
              <w:t xml:space="preserve"> economic.</w:t>
            </w:r>
          </w:p>
          <w:p w14:paraId="0C4B6679" w14:textId="69CD72B9" w:rsidR="003E51E5" w:rsidRPr="00A34517" w:rsidRDefault="003E51E5" w:rsidP="00630902">
            <w:pPr>
              <w:tabs>
                <w:tab w:val="left" w:pos="993"/>
              </w:tabs>
              <w:autoSpaceDE w:val="0"/>
              <w:autoSpaceDN w:val="0"/>
              <w:adjustRightInd w:val="0"/>
              <w:ind w:left="-104" w:right="-105"/>
              <w:jc w:val="both"/>
              <w:rPr>
                <w:rFonts w:ascii="Verdana" w:hAnsi="Verdana" w:cs="TimesNewRomanPSMT"/>
                <w:b/>
                <w:color w:val="EE0000"/>
                <w:sz w:val="16"/>
                <w:szCs w:val="16"/>
                <w:lang w:val="en-US"/>
              </w:rPr>
            </w:pPr>
          </w:p>
        </w:tc>
        <w:tc>
          <w:tcPr>
            <w:tcW w:w="4536" w:type="dxa"/>
          </w:tcPr>
          <w:p w14:paraId="43A6D7D2" w14:textId="77777777" w:rsidR="00D34622" w:rsidRPr="00CF7960" w:rsidRDefault="00D34622" w:rsidP="0034735E">
            <w:pPr>
              <w:tabs>
                <w:tab w:val="left" w:pos="360"/>
              </w:tabs>
              <w:autoSpaceDE w:val="0"/>
              <w:autoSpaceDN w:val="0"/>
              <w:adjustRightInd w:val="0"/>
              <w:ind w:left="-109" w:right="-106"/>
              <w:rPr>
                <w:rFonts w:ascii="Verdana" w:hAnsi="Verdana"/>
                <w:b/>
                <w:sz w:val="16"/>
                <w:szCs w:val="16"/>
                <w:u w:val="single"/>
              </w:rPr>
            </w:pPr>
            <w:r w:rsidRPr="00CF7960">
              <w:rPr>
                <w:rFonts w:ascii="Verdana" w:hAnsi="Verdana"/>
                <w:b/>
                <w:sz w:val="16"/>
                <w:szCs w:val="16"/>
                <w:u w:val="single"/>
              </w:rPr>
              <w:lastRenderedPageBreak/>
              <w:t>Cap IV. DETALIEREA SERVICIILOR; 1 MENTENANȚĂ</w:t>
            </w:r>
            <w:r w:rsidRPr="00CF7960">
              <w:rPr>
                <w:rFonts w:ascii="Verdana" w:hAnsi="Verdana"/>
                <w:sz w:val="16"/>
                <w:szCs w:val="16"/>
                <w:u w:val="single"/>
              </w:rPr>
              <w:t xml:space="preserve">, </w:t>
            </w:r>
            <w:r w:rsidRPr="00CF7960">
              <w:rPr>
                <w:rFonts w:ascii="Verdana" w:hAnsi="Verdana"/>
                <w:b/>
                <w:sz w:val="16"/>
                <w:szCs w:val="16"/>
              </w:rPr>
              <w:t>pag 5</w:t>
            </w:r>
          </w:p>
          <w:p w14:paraId="72B25F0A" w14:textId="77777777" w:rsidR="003E51E5" w:rsidRPr="00A34517" w:rsidRDefault="003E51E5" w:rsidP="003E51E5">
            <w:pPr>
              <w:spacing w:line="276" w:lineRule="auto"/>
              <w:ind w:left="-284" w:right="-429"/>
              <w:jc w:val="center"/>
              <w:rPr>
                <w:rFonts w:ascii="Verdana" w:hAnsi="Verdana"/>
                <w:b/>
                <w:bCs/>
                <w:color w:val="EE0000"/>
                <w:sz w:val="16"/>
                <w:szCs w:val="16"/>
                <w:lang w:eastAsia="ro-RO"/>
              </w:rPr>
            </w:pPr>
          </w:p>
        </w:tc>
      </w:tr>
      <w:tr w:rsidR="00272C67" w:rsidRPr="00A34517" w14:paraId="256C21B0" w14:textId="77777777" w:rsidTr="00994373">
        <w:trPr>
          <w:trHeight w:val="2117"/>
        </w:trPr>
        <w:tc>
          <w:tcPr>
            <w:tcW w:w="426" w:type="dxa"/>
          </w:tcPr>
          <w:p w14:paraId="3366D57E" w14:textId="77777777" w:rsidR="003E51E5" w:rsidRPr="00A34517" w:rsidRDefault="003E51E5" w:rsidP="003E51E5">
            <w:pPr>
              <w:spacing w:line="276" w:lineRule="auto"/>
              <w:ind w:left="-284" w:right="-429"/>
              <w:jc w:val="center"/>
              <w:rPr>
                <w:rFonts w:ascii="Verdana" w:hAnsi="Verdana"/>
                <w:b/>
                <w:bCs/>
                <w:color w:val="EE0000"/>
                <w:sz w:val="16"/>
                <w:szCs w:val="16"/>
                <w:lang w:eastAsia="ro-RO"/>
              </w:rPr>
            </w:pPr>
          </w:p>
        </w:tc>
        <w:tc>
          <w:tcPr>
            <w:tcW w:w="6521" w:type="dxa"/>
          </w:tcPr>
          <w:p w14:paraId="7AC52F8D" w14:textId="77777777" w:rsidR="0060529F" w:rsidRPr="00A34517" w:rsidRDefault="0060529F" w:rsidP="00CA4621">
            <w:pPr>
              <w:pStyle w:val="Listparagraf"/>
              <w:numPr>
                <w:ilvl w:val="0"/>
                <w:numId w:val="26"/>
              </w:numPr>
              <w:tabs>
                <w:tab w:val="left" w:pos="180"/>
              </w:tabs>
              <w:autoSpaceDE w:val="0"/>
              <w:autoSpaceDN w:val="0"/>
              <w:adjustRightInd w:val="0"/>
              <w:ind w:left="-104" w:right="-105" w:firstLine="0"/>
              <w:contextualSpacing w:val="0"/>
              <w:jc w:val="both"/>
              <w:rPr>
                <w:rFonts w:ascii="Verdana" w:hAnsi="Verdana" w:cs="TimesNewRomanPSMT"/>
                <w:b/>
                <w:color w:val="000000" w:themeColor="text1"/>
                <w:sz w:val="16"/>
                <w:szCs w:val="16"/>
                <w:u w:val="single"/>
              </w:rPr>
            </w:pPr>
            <w:r w:rsidRPr="00A34517">
              <w:rPr>
                <w:rFonts w:ascii="Verdana" w:hAnsi="Verdana" w:cs="TimesNewRomanPSMT"/>
                <w:b/>
                <w:color w:val="000000" w:themeColor="text1"/>
                <w:sz w:val="16"/>
                <w:szCs w:val="16"/>
                <w:u w:val="single"/>
              </w:rPr>
              <w:t>INTERVENȚII</w:t>
            </w:r>
          </w:p>
          <w:p w14:paraId="79BE383E" w14:textId="77777777" w:rsidR="0060529F" w:rsidRPr="00A34517" w:rsidRDefault="0060529F" w:rsidP="00630902">
            <w:pPr>
              <w:autoSpaceDE w:val="0"/>
              <w:autoSpaceDN w:val="0"/>
              <w:adjustRightInd w:val="0"/>
              <w:ind w:left="-104" w:right="-105"/>
              <w:jc w:val="both"/>
              <w:rPr>
                <w:rFonts w:ascii="Verdana" w:hAnsi="Verdana" w:cs="TimesNewRomanPSMT"/>
                <w:color w:val="000000" w:themeColor="text1"/>
                <w:sz w:val="16"/>
                <w:szCs w:val="16"/>
                <w:lang w:val="en-US"/>
              </w:rPr>
            </w:pPr>
            <w:proofErr w:type="spellStart"/>
            <w:r w:rsidRPr="00A34517">
              <w:rPr>
                <w:rFonts w:ascii="Verdana" w:hAnsi="Verdana" w:cs="TimesNewRomanPSMT"/>
                <w:color w:val="000000" w:themeColor="text1"/>
                <w:sz w:val="16"/>
                <w:szCs w:val="16"/>
                <w:lang w:val="en-US"/>
              </w:rPr>
              <w:t>Oricând</w:t>
            </w:r>
            <w:proofErr w:type="spellEnd"/>
            <w:r w:rsidRPr="00A34517">
              <w:rPr>
                <w:rFonts w:ascii="Verdana" w:hAnsi="Verdana" w:cs="TimesNewRomanPSMT"/>
                <w:color w:val="000000" w:themeColor="text1"/>
                <w:sz w:val="16"/>
                <w:szCs w:val="16"/>
                <w:lang w:val="en-US"/>
              </w:rPr>
              <w:t xml:space="preserve">, pe </w:t>
            </w:r>
            <w:proofErr w:type="spellStart"/>
            <w:r w:rsidRPr="00A34517">
              <w:rPr>
                <w:rFonts w:ascii="Verdana" w:hAnsi="Verdana" w:cs="TimesNewRomanPSMT"/>
                <w:color w:val="000000" w:themeColor="text1"/>
                <w:sz w:val="16"/>
                <w:szCs w:val="16"/>
                <w:lang w:val="en-US"/>
              </w:rPr>
              <w:t>perioada</w:t>
            </w:r>
            <w:proofErr w:type="spellEnd"/>
            <w:r w:rsidRPr="00A34517">
              <w:rPr>
                <w:rFonts w:ascii="Verdana" w:hAnsi="Verdana" w:cs="TimesNewRomanPSMT"/>
                <w:color w:val="000000" w:themeColor="text1"/>
                <w:sz w:val="16"/>
                <w:szCs w:val="16"/>
                <w:lang w:val="en-US"/>
              </w:rPr>
              <w:t xml:space="preserve"> de </w:t>
            </w:r>
            <w:proofErr w:type="spellStart"/>
            <w:r w:rsidRPr="00A34517">
              <w:rPr>
                <w:rFonts w:ascii="Verdana" w:hAnsi="Verdana" w:cs="TimesNewRomanPSMT"/>
                <w:color w:val="000000" w:themeColor="text1"/>
                <w:sz w:val="16"/>
                <w:szCs w:val="16"/>
                <w:lang w:val="en-US"/>
              </w:rPr>
              <w:t>derulare</w:t>
            </w:r>
            <w:proofErr w:type="spellEnd"/>
            <w:r w:rsidRPr="00A34517">
              <w:rPr>
                <w:rFonts w:ascii="Verdana" w:hAnsi="Verdana" w:cs="TimesNewRomanPSMT"/>
                <w:color w:val="000000" w:themeColor="text1"/>
                <w:sz w:val="16"/>
                <w:szCs w:val="16"/>
                <w:lang w:val="en-US"/>
              </w:rPr>
              <w:t xml:space="preserve"> a </w:t>
            </w:r>
            <w:proofErr w:type="spellStart"/>
            <w:r w:rsidRPr="00A34517">
              <w:rPr>
                <w:rFonts w:ascii="Verdana" w:hAnsi="Verdana" w:cs="TimesNewRomanPSMT"/>
                <w:color w:val="000000" w:themeColor="text1"/>
                <w:sz w:val="16"/>
                <w:szCs w:val="16"/>
                <w:lang w:val="en-US"/>
              </w:rPr>
              <w:t>contractului</w:t>
            </w:r>
            <w:proofErr w:type="spellEnd"/>
            <w:r w:rsidRPr="00A34517">
              <w:rPr>
                <w:rFonts w:ascii="Verdana" w:hAnsi="Verdana" w:cs="TimesNewRomanPSMT"/>
                <w:color w:val="000000" w:themeColor="text1"/>
                <w:sz w:val="16"/>
                <w:szCs w:val="16"/>
                <w:lang w:val="en-US"/>
              </w:rPr>
              <w:t xml:space="preserve"> pot </w:t>
            </w:r>
            <w:proofErr w:type="spellStart"/>
            <w:r w:rsidRPr="00A34517">
              <w:rPr>
                <w:rFonts w:ascii="Verdana" w:hAnsi="Verdana" w:cs="TimesNewRomanPSMT"/>
                <w:color w:val="000000" w:themeColor="text1"/>
                <w:sz w:val="16"/>
                <w:szCs w:val="16"/>
                <w:lang w:val="en-US"/>
              </w:rPr>
              <w:t>interveni</w:t>
            </w:r>
            <w:proofErr w:type="spellEnd"/>
            <w:r w:rsidRPr="00A34517">
              <w:rPr>
                <w:rFonts w:ascii="Verdana" w:hAnsi="Verdana" w:cs="TimesNewRomanPSMT"/>
                <w:color w:val="000000" w:themeColor="text1"/>
                <w:sz w:val="16"/>
                <w:szCs w:val="16"/>
                <w:lang w:val="en-US"/>
              </w:rPr>
              <w:t xml:space="preserve"> diverse </w:t>
            </w:r>
            <w:proofErr w:type="spellStart"/>
            <w:r w:rsidRPr="00A34517">
              <w:rPr>
                <w:rFonts w:ascii="Verdana" w:hAnsi="Verdana" w:cs="TimesNewRomanPSMT"/>
                <w:color w:val="000000" w:themeColor="text1"/>
                <w:sz w:val="16"/>
                <w:szCs w:val="16"/>
                <w:lang w:val="en-US"/>
              </w:rPr>
              <w:t>defecțiuni</w:t>
            </w:r>
            <w:proofErr w:type="spellEnd"/>
            <w:r w:rsidRPr="00A34517">
              <w:rPr>
                <w:rFonts w:ascii="Verdana" w:hAnsi="Verdana" w:cs="TimesNewRomanPSMT"/>
                <w:color w:val="000000" w:themeColor="text1"/>
                <w:sz w:val="16"/>
                <w:szCs w:val="16"/>
                <w:lang w:val="en-US"/>
              </w:rPr>
              <w:t xml:space="preserve"> </w:t>
            </w:r>
            <w:proofErr w:type="spellStart"/>
            <w:r w:rsidRPr="00A34517">
              <w:rPr>
                <w:rFonts w:ascii="Verdana" w:hAnsi="Verdana" w:cs="TimesNewRomanPSMT"/>
                <w:color w:val="000000" w:themeColor="text1"/>
                <w:sz w:val="16"/>
                <w:szCs w:val="16"/>
                <w:lang w:val="en-US"/>
              </w:rPr>
              <w:t>atât</w:t>
            </w:r>
            <w:proofErr w:type="spellEnd"/>
            <w:r w:rsidRPr="00A34517">
              <w:rPr>
                <w:rFonts w:ascii="Verdana" w:hAnsi="Verdana" w:cs="TimesNewRomanPSMT"/>
                <w:color w:val="000000" w:themeColor="text1"/>
                <w:sz w:val="16"/>
                <w:szCs w:val="16"/>
                <w:lang w:val="en-US"/>
              </w:rPr>
              <w:t xml:space="preserve"> la </w:t>
            </w:r>
            <w:proofErr w:type="spellStart"/>
            <w:r w:rsidRPr="00A34517">
              <w:rPr>
                <w:rFonts w:ascii="Verdana" w:hAnsi="Verdana" w:cs="TimesNewRomanPSMT"/>
                <w:color w:val="000000" w:themeColor="text1"/>
                <w:sz w:val="16"/>
                <w:szCs w:val="16"/>
                <w:lang w:val="en-US"/>
              </w:rPr>
              <w:t>categoriile</w:t>
            </w:r>
            <w:proofErr w:type="spellEnd"/>
            <w:r w:rsidRPr="00A34517">
              <w:rPr>
                <w:rFonts w:ascii="Verdana" w:hAnsi="Verdana" w:cs="TimesNewRomanPSMT"/>
                <w:color w:val="000000" w:themeColor="text1"/>
                <w:sz w:val="16"/>
                <w:szCs w:val="16"/>
                <w:lang w:val="en-US"/>
              </w:rPr>
              <w:t xml:space="preserve"> de </w:t>
            </w:r>
            <w:proofErr w:type="spellStart"/>
            <w:r w:rsidRPr="00A34517">
              <w:rPr>
                <w:rFonts w:ascii="Verdana" w:hAnsi="Verdana" w:cs="TimesNewRomanPSMT"/>
                <w:color w:val="000000" w:themeColor="text1"/>
                <w:sz w:val="16"/>
                <w:szCs w:val="16"/>
                <w:lang w:val="en-US"/>
              </w:rPr>
              <w:t>echipamente</w:t>
            </w:r>
            <w:proofErr w:type="spellEnd"/>
            <w:r w:rsidRPr="00A34517">
              <w:rPr>
                <w:rFonts w:ascii="Verdana" w:hAnsi="Verdana" w:cs="TimesNewRomanPSMT"/>
                <w:color w:val="000000" w:themeColor="text1"/>
                <w:sz w:val="16"/>
                <w:szCs w:val="16"/>
                <w:lang w:val="en-US"/>
              </w:rPr>
              <w:t xml:space="preserve"> </w:t>
            </w:r>
            <w:proofErr w:type="spellStart"/>
            <w:r w:rsidRPr="00A34517">
              <w:rPr>
                <w:rFonts w:ascii="Verdana" w:hAnsi="Verdana" w:cs="TimesNewRomanPSMT"/>
                <w:color w:val="000000" w:themeColor="text1"/>
                <w:sz w:val="16"/>
                <w:szCs w:val="16"/>
                <w:lang w:val="en-US"/>
              </w:rPr>
              <w:t>informatice</w:t>
            </w:r>
            <w:proofErr w:type="spellEnd"/>
            <w:r w:rsidRPr="00A34517">
              <w:rPr>
                <w:rFonts w:ascii="Verdana" w:hAnsi="Verdana" w:cs="TimesNewRomanPSMT"/>
                <w:color w:val="000000" w:themeColor="text1"/>
                <w:sz w:val="16"/>
                <w:szCs w:val="16"/>
                <w:lang w:val="en-US"/>
              </w:rPr>
              <w:t xml:space="preserve"> </w:t>
            </w:r>
            <w:proofErr w:type="spellStart"/>
            <w:r w:rsidRPr="00A34517">
              <w:rPr>
                <w:rFonts w:ascii="Verdana" w:hAnsi="Verdana" w:cs="TimesNewRomanPSMT"/>
                <w:color w:val="000000" w:themeColor="text1"/>
                <w:sz w:val="16"/>
                <w:szCs w:val="16"/>
                <w:lang w:val="en-US"/>
              </w:rPr>
              <w:t>pentru</w:t>
            </w:r>
            <w:proofErr w:type="spellEnd"/>
            <w:r w:rsidRPr="00A34517">
              <w:rPr>
                <w:rFonts w:ascii="Verdana" w:hAnsi="Verdana" w:cs="TimesNewRomanPSMT"/>
                <w:color w:val="000000" w:themeColor="text1"/>
                <w:sz w:val="16"/>
                <w:szCs w:val="16"/>
                <w:lang w:val="en-US"/>
              </w:rPr>
              <w:t xml:space="preserve"> care se </w:t>
            </w:r>
            <w:proofErr w:type="spellStart"/>
            <w:r w:rsidRPr="00A34517">
              <w:rPr>
                <w:rFonts w:ascii="Verdana" w:hAnsi="Verdana" w:cs="TimesNewRomanPSMT"/>
                <w:color w:val="000000" w:themeColor="text1"/>
                <w:sz w:val="16"/>
                <w:szCs w:val="16"/>
                <w:lang w:val="en-US"/>
              </w:rPr>
              <w:t>vor</w:t>
            </w:r>
            <w:proofErr w:type="spellEnd"/>
            <w:r w:rsidRPr="00A34517">
              <w:rPr>
                <w:rFonts w:ascii="Verdana" w:hAnsi="Verdana" w:cs="TimesNewRomanPSMT"/>
                <w:color w:val="000000" w:themeColor="text1"/>
                <w:sz w:val="16"/>
                <w:szCs w:val="16"/>
                <w:lang w:val="en-US"/>
              </w:rPr>
              <w:t xml:space="preserve"> </w:t>
            </w:r>
            <w:proofErr w:type="spellStart"/>
            <w:r w:rsidRPr="00A34517">
              <w:rPr>
                <w:rFonts w:ascii="Verdana" w:hAnsi="Verdana" w:cs="TimesNewRomanPSMT"/>
                <w:color w:val="000000" w:themeColor="text1"/>
                <w:sz w:val="16"/>
                <w:szCs w:val="16"/>
                <w:lang w:val="en-US"/>
              </w:rPr>
              <w:t>presta</w:t>
            </w:r>
            <w:proofErr w:type="spellEnd"/>
            <w:r w:rsidRPr="00A34517">
              <w:rPr>
                <w:rFonts w:ascii="Verdana" w:hAnsi="Verdana" w:cs="TimesNewRomanPSMT"/>
                <w:color w:val="000000" w:themeColor="text1"/>
                <w:sz w:val="16"/>
                <w:szCs w:val="16"/>
                <w:lang w:val="en-US"/>
              </w:rPr>
              <w:t xml:space="preserve"> </w:t>
            </w:r>
            <w:proofErr w:type="spellStart"/>
            <w:r w:rsidRPr="00A34517">
              <w:rPr>
                <w:rFonts w:ascii="Verdana" w:hAnsi="Verdana" w:cs="TimesNewRomanPSMT"/>
                <w:color w:val="000000" w:themeColor="text1"/>
                <w:sz w:val="16"/>
                <w:szCs w:val="16"/>
                <w:lang w:val="en-US"/>
              </w:rPr>
              <w:t>servicii</w:t>
            </w:r>
            <w:proofErr w:type="spellEnd"/>
            <w:r w:rsidRPr="00A34517">
              <w:rPr>
                <w:rFonts w:ascii="Verdana" w:hAnsi="Verdana" w:cs="TimesNewRomanPSMT"/>
                <w:color w:val="000000" w:themeColor="text1"/>
                <w:sz w:val="16"/>
                <w:szCs w:val="16"/>
                <w:lang w:val="en-US"/>
              </w:rPr>
              <w:t xml:space="preserve"> de </w:t>
            </w:r>
            <w:proofErr w:type="spellStart"/>
            <w:r w:rsidRPr="00A34517">
              <w:rPr>
                <w:rFonts w:ascii="Verdana" w:hAnsi="Verdana" w:cs="TimesNewRomanPSMT"/>
                <w:color w:val="000000" w:themeColor="text1"/>
                <w:sz w:val="16"/>
                <w:szCs w:val="16"/>
                <w:lang w:val="en-US"/>
              </w:rPr>
              <w:t>mentenanță</w:t>
            </w:r>
            <w:proofErr w:type="spellEnd"/>
            <w:r w:rsidRPr="00A34517">
              <w:rPr>
                <w:rFonts w:ascii="Verdana" w:hAnsi="Verdana" w:cs="TimesNewRomanPSMT"/>
                <w:color w:val="000000" w:themeColor="text1"/>
                <w:sz w:val="16"/>
                <w:szCs w:val="16"/>
                <w:lang w:val="en-US"/>
              </w:rPr>
              <w:t xml:space="preserve"> (</w:t>
            </w:r>
            <w:proofErr w:type="spellStart"/>
            <w:r w:rsidRPr="00A34517">
              <w:rPr>
                <w:rFonts w:ascii="Verdana" w:hAnsi="Verdana" w:cs="TimesNewRomanPSMT"/>
                <w:color w:val="000000" w:themeColor="text1"/>
                <w:sz w:val="16"/>
                <w:szCs w:val="16"/>
                <w:lang w:val="en-US"/>
              </w:rPr>
              <w:t>defecțiuni</w:t>
            </w:r>
            <w:proofErr w:type="spellEnd"/>
            <w:r w:rsidRPr="00A34517">
              <w:rPr>
                <w:rFonts w:ascii="Verdana" w:hAnsi="Verdana" w:cs="TimesNewRomanPSMT"/>
                <w:color w:val="000000" w:themeColor="text1"/>
                <w:sz w:val="16"/>
                <w:szCs w:val="16"/>
                <w:lang w:val="en-US"/>
              </w:rPr>
              <w:t xml:space="preserve"> care nu </w:t>
            </w:r>
            <w:proofErr w:type="spellStart"/>
            <w:r w:rsidRPr="00A34517">
              <w:rPr>
                <w:rFonts w:ascii="Verdana" w:hAnsi="Verdana" w:cs="TimesNewRomanPSMT"/>
                <w:color w:val="000000" w:themeColor="text1"/>
                <w:sz w:val="16"/>
                <w:szCs w:val="16"/>
                <w:lang w:val="en-US"/>
              </w:rPr>
              <w:t>rezultă</w:t>
            </w:r>
            <w:proofErr w:type="spellEnd"/>
            <w:r w:rsidRPr="00A34517">
              <w:rPr>
                <w:rFonts w:ascii="Verdana" w:hAnsi="Verdana" w:cs="TimesNewRomanPSMT"/>
                <w:color w:val="000000" w:themeColor="text1"/>
                <w:sz w:val="16"/>
                <w:szCs w:val="16"/>
                <w:lang w:val="en-US"/>
              </w:rPr>
              <w:t xml:space="preserve"> </w:t>
            </w:r>
            <w:proofErr w:type="spellStart"/>
            <w:r w:rsidRPr="00A34517">
              <w:rPr>
                <w:rFonts w:ascii="Verdana" w:hAnsi="Verdana" w:cs="TimesNewRomanPSMT"/>
                <w:color w:val="000000" w:themeColor="text1"/>
                <w:sz w:val="16"/>
                <w:szCs w:val="16"/>
                <w:lang w:val="en-US"/>
              </w:rPr>
              <w:t>dintr</w:t>
            </w:r>
            <w:proofErr w:type="spellEnd"/>
            <w:r w:rsidRPr="00A34517">
              <w:rPr>
                <w:rFonts w:ascii="Verdana" w:hAnsi="Verdana" w:cs="TimesNewRomanPSMT"/>
                <w:color w:val="000000" w:themeColor="text1"/>
                <w:sz w:val="16"/>
                <w:szCs w:val="16"/>
                <w:lang w:val="en-US"/>
              </w:rPr>
              <w:t xml:space="preserve">-o </w:t>
            </w:r>
            <w:proofErr w:type="spellStart"/>
            <w:r w:rsidRPr="00A34517">
              <w:rPr>
                <w:rFonts w:ascii="Verdana" w:hAnsi="Verdana" w:cs="TimesNewRomanPSMT"/>
                <w:color w:val="000000" w:themeColor="text1"/>
                <w:sz w:val="16"/>
                <w:szCs w:val="16"/>
                <w:lang w:val="en-US"/>
              </w:rPr>
              <w:t>eventuală</w:t>
            </w:r>
            <w:proofErr w:type="spellEnd"/>
            <w:r w:rsidRPr="00A34517">
              <w:rPr>
                <w:rFonts w:ascii="Verdana" w:hAnsi="Verdana" w:cs="TimesNewRomanPSMT"/>
                <w:color w:val="000000" w:themeColor="text1"/>
                <w:sz w:val="16"/>
                <w:szCs w:val="16"/>
                <w:lang w:val="en-US"/>
              </w:rPr>
              <w:t xml:space="preserve"> </w:t>
            </w:r>
            <w:proofErr w:type="spellStart"/>
            <w:r w:rsidRPr="00A34517">
              <w:rPr>
                <w:rFonts w:ascii="Verdana" w:hAnsi="Verdana" w:cs="TimesNewRomanPSMT"/>
                <w:color w:val="000000" w:themeColor="text1"/>
                <w:sz w:val="16"/>
                <w:szCs w:val="16"/>
                <w:lang w:val="en-US"/>
              </w:rPr>
              <w:t>executare</w:t>
            </w:r>
            <w:proofErr w:type="spellEnd"/>
            <w:r w:rsidRPr="00A34517">
              <w:rPr>
                <w:rFonts w:ascii="Verdana" w:hAnsi="Verdana" w:cs="TimesNewRomanPSMT"/>
                <w:color w:val="000000" w:themeColor="text1"/>
                <w:sz w:val="16"/>
                <w:szCs w:val="16"/>
                <w:lang w:val="en-US"/>
              </w:rPr>
              <w:t xml:space="preserve"> </w:t>
            </w:r>
            <w:proofErr w:type="spellStart"/>
            <w:r w:rsidRPr="00A34517">
              <w:rPr>
                <w:rFonts w:ascii="Verdana" w:hAnsi="Verdana" w:cs="TimesNewRomanPSMT"/>
                <w:color w:val="000000" w:themeColor="text1"/>
                <w:sz w:val="16"/>
                <w:szCs w:val="16"/>
                <w:lang w:val="en-US"/>
              </w:rPr>
              <w:t>necorespunzătoare</w:t>
            </w:r>
            <w:proofErr w:type="spellEnd"/>
            <w:r w:rsidRPr="00A34517">
              <w:rPr>
                <w:rFonts w:ascii="Verdana" w:hAnsi="Verdana" w:cs="TimesNewRomanPSMT"/>
                <w:color w:val="000000" w:themeColor="text1"/>
                <w:sz w:val="16"/>
                <w:szCs w:val="16"/>
                <w:lang w:val="en-US"/>
              </w:rPr>
              <w:t xml:space="preserve"> a </w:t>
            </w:r>
            <w:proofErr w:type="spellStart"/>
            <w:r w:rsidRPr="00A34517">
              <w:rPr>
                <w:rFonts w:ascii="Verdana" w:hAnsi="Verdana" w:cs="TimesNewRomanPSMT"/>
                <w:color w:val="000000" w:themeColor="text1"/>
                <w:sz w:val="16"/>
                <w:szCs w:val="16"/>
                <w:lang w:val="en-US"/>
              </w:rPr>
              <w:t>mentenanței</w:t>
            </w:r>
            <w:proofErr w:type="spellEnd"/>
            <w:r w:rsidRPr="00A34517">
              <w:rPr>
                <w:rFonts w:ascii="Verdana" w:hAnsi="Verdana" w:cs="TimesNewRomanPSMT"/>
                <w:color w:val="000000" w:themeColor="text1"/>
                <w:sz w:val="16"/>
                <w:szCs w:val="16"/>
                <w:lang w:val="en-US"/>
              </w:rPr>
              <w:t xml:space="preserve">) </w:t>
            </w:r>
            <w:proofErr w:type="spellStart"/>
            <w:r w:rsidRPr="00A34517">
              <w:rPr>
                <w:rFonts w:ascii="Verdana" w:hAnsi="Verdana" w:cs="TimesNewRomanPSMT"/>
                <w:color w:val="000000" w:themeColor="text1"/>
                <w:sz w:val="16"/>
                <w:szCs w:val="16"/>
                <w:lang w:val="en-US"/>
              </w:rPr>
              <w:t>cât</w:t>
            </w:r>
            <w:proofErr w:type="spellEnd"/>
            <w:r w:rsidRPr="00A34517">
              <w:rPr>
                <w:rFonts w:ascii="Verdana" w:hAnsi="Verdana" w:cs="TimesNewRomanPSMT"/>
                <w:color w:val="000000" w:themeColor="text1"/>
                <w:sz w:val="16"/>
                <w:szCs w:val="16"/>
                <w:lang w:val="en-US"/>
              </w:rPr>
              <w:t xml:space="preserve"> </w:t>
            </w:r>
            <w:proofErr w:type="spellStart"/>
            <w:r w:rsidRPr="00A34517">
              <w:rPr>
                <w:rFonts w:ascii="Verdana" w:hAnsi="Verdana" w:cs="TimesNewRomanPSMT"/>
                <w:color w:val="000000" w:themeColor="text1"/>
                <w:sz w:val="16"/>
                <w:szCs w:val="16"/>
                <w:lang w:val="en-US"/>
              </w:rPr>
              <w:t>și</w:t>
            </w:r>
            <w:proofErr w:type="spellEnd"/>
            <w:r w:rsidRPr="00A34517">
              <w:rPr>
                <w:rFonts w:ascii="Verdana" w:hAnsi="Verdana" w:cs="TimesNewRomanPSMT"/>
                <w:color w:val="000000" w:themeColor="text1"/>
                <w:sz w:val="16"/>
                <w:szCs w:val="16"/>
                <w:lang w:val="en-US"/>
              </w:rPr>
              <w:t xml:space="preserve"> la </w:t>
            </w:r>
            <w:proofErr w:type="spellStart"/>
            <w:r w:rsidRPr="00A34517">
              <w:rPr>
                <w:rFonts w:ascii="Verdana" w:hAnsi="Verdana" w:cs="TimesNewRomanPSMT"/>
                <w:color w:val="000000" w:themeColor="text1"/>
                <w:sz w:val="16"/>
                <w:szCs w:val="16"/>
                <w:lang w:val="en-US"/>
              </w:rPr>
              <w:t>alte</w:t>
            </w:r>
            <w:proofErr w:type="spellEnd"/>
            <w:r w:rsidRPr="00A34517">
              <w:rPr>
                <w:rFonts w:ascii="Verdana" w:hAnsi="Verdana" w:cs="TimesNewRomanPSMT"/>
                <w:color w:val="000000" w:themeColor="text1"/>
                <w:sz w:val="16"/>
                <w:szCs w:val="16"/>
                <w:lang w:val="en-US"/>
              </w:rPr>
              <w:t xml:space="preserve"> </w:t>
            </w:r>
            <w:proofErr w:type="spellStart"/>
            <w:r w:rsidRPr="00A34517">
              <w:rPr>
                <w:rFonts w:ascii="Verdana" w:hAnsi="Verdana" w:cs="TimesNewRomanPSMT"/>
                <w:color w:val="000000" w:themeColor="text1"/>
                <w:sz w:val="16"/>
                <w:szCs w:val="16"/>
                <w:lang w:val="en-US"/>
              </w:rPr>
              <w:t>categorii</w:t>
            </w:r>
            <w:proofErr w:type="spellEnd"/>
            <w:r w:rsidRPr="00A34517">
              <w:rPr>
                <w:rFonts w:ascii="Verdana" w:hAnsi="Verdana" w:cs="TimesNewRomanPSMT"/>
                <w:color w:val="000000" w:themeColor="text1"/>
                <w:sz w:val="16"/>
                <w:szCs w:val="16"/>
                <w:lang w:val="en-US"/>
              </w:rPr>
              <w:t xml:space="preserve"> de </w:t>
            </w:r>
            <w:proofErr w:type="spellStart"/>
            <w:r w:rsidRPr="00A34517">
              <w:rPr>
                <w:rFonts w:ascii="Verdana" w:hAnsi="Verdana" w:cs="TimesNewRomanPSMT"/>
                <w:color w:val="000000" w:themeColor="text1"/>
                <w:sz w:val="16"/>
                <w:szCs w:val="16"/>
                <w:lang w:val="en-US"/>
              </w:rPr>
              <w:t>echipamente</w:t>
            </w:r>
            <w:proofErr w:type="spellEnd"/>
            <w:r w:rsidRPr="00A34517">
              <w:rPr>
                <w:rFonts w:ascii="Verdana" w:hAnsi="Verdana" w:cs="TimesNewRomanPSMT"/>
                <w:color w:val="000000" w:themeColor="text1"/>
                <w:sz w:val="16"/>
                <w:szCs w:val="16"/>
                <w:lang w:val="en-US"/>
              </w:rPr>
              <w:t xml:space="preserve"> </w:t>
            </w:r>
            <w:proofErr w:type="spellStart"/>
            <w:r w:rsidRPr="00A34517">
              <w:rPr>
                <w:rFonts w:ascii="Verdana" w:hAnsi="Verdana" w:cs="TimesNewRomanPSMT"/>
                <w:color w:val="000000" w:themeColor="text1"/>
                <w:sz w:val="16"/>
                <w:szCs w:val="16"/>
                <w:lang w:val="en-US"/>
              </w:rPr>
              <w:t>informatice</w:t>
            </w:r>
            <w:proofErr w:type="spellEnd"/>
            <w:r w:rsidRPr="00A34517">
              <w:rPr>
                <w:rFonts w:ascii="Verdana" w:hAnsi="Verdana" w:cs="TimesNewRomanPSMT"/>
                <w:color w:val="000000" w:themeColor="text1"/>
                <w:sz w:val="16"/>
                <w:szCs w:val="16"/>
                <w:lang w:val="en-US"/>
              </w:rPr>
              <w:t xml:space="preserve"> din </w:t>
            </w:r>
            <w:proofErr w:type="spellStart"/>
            <w:r w:rsidRPr="00A34517">
              <w:rPr>
                <w:rFonts w:ascii="Verdana" w:hAnsi="Verdana" w:cs="TimesNewRomanPSMT"/>
                <w:color w:val="000000" w:themeColor="text1"/>
                <w:sz w:val="16"/>
                <w:szCs w:val="16"/>
                <w:lang w:val="en-US"/>
              </w:rPr>
              <w:t>dotarea</w:t>
            </w:r>
            <w:proofErr w:type="spellEnd"/>
            <w:r w:rsidRPr="00A34517">
              <w:rPr>
                <w:rFonts w:ascii="Verdana" w:hAnsi="Verdana" w:cs="TimesNewRomanPSMT"/>
                <w:color w:val="000000" w:themeColor="text1"/>
                <w:sz w:val="16"/>
                <w:szCs w:val="16"/>
                <w:lang w:val="en-US"/>
              </w:rPr>
              <w:t xml:space="preserve"> </w:t>
            </w:r>
            <w:proofErr w:type="spellStart"/>
            <w:r w:rsidRPr="00A34517">
              <w:rPr>
                <w:rFonts w:ascii="Verdana" w:hAnsi="Verdana" w:cs="TimesNewRomanPSMT"/>
                <w:color w:val="000000" w:themeColor="text1"/>
                <w:sz w:val="16"/>
                <w:szCs w:val="16"/>
                <w:lang w:val="en-US"/>
              </w:rPr>
              <w:t>autorității</w:t>
            </w:r>
            <w:proofErr w:type="spellEnd"/>
            <w:r w:rsidRPr="00A34517">
              <w:rPr>
                <w:rFonts w:ascii="Verdana" w:hAnsi="Verdana" w:cs="TimesNewRomanPSMT"/>
                <w:color w:val="000000" w:themeColor="text1"/>
                <w:sz w:val="16"/>
                <w:szCs w:val="16"/>
                <w:lang w:val="en-US"/>
              </w:rPr>
              <w:t xml:space="preserve"> </w:t>
            </w:r>
            <w:proofErr w:type="spellStart"/>
            <w:r w:rsidRPr="00A34517">
              <w:rPr>
                <w:rFonts w:ascii="Verdana" w:hAnsi="Verdana" w:cs="TimesNewRomanPSMT"/>
                <w:color w:val="000000" w:themeColor="text1"/>
                <w:sz w:val="16"/>
                <w:szCs w:val="16"/>
                <w:lang w:val="en-US"/>
              </w:rPr>
              <w:t>contractante</w:t>
            </w:r>
            <w:proofErr w:type="spellEnd"/>
            <w:r w:rsidRPr="00A34517">
              <w:rPr>
                <w:rFonts w:ascii="Verdana" w:hAnsi="Verdana" w:cs="TimesNewRomanPSMT"/>
                <w:color w:val="000000" w:themeColor="text1"/>
                <w:sz w:val="16"/>
                <w:szCs w:val="16"/>
                <w:lang w:val="en-US"/>
              </w:rPr>
              <w:t xml:space="preserve"> </w:t>
            </w:r>
            <w:proofErr w:type="spellStart"/>
            <w:r w:rsidRPr="00A34517">
              <w:rPr>
                <w:rFonts w:ascii="Verdana" w:hAnsi="Verdana" w:cs="TimesNewRomanPSMT"/>
                <w:color w:val="000000" w:themeColor="text1"/>
                <w:sz w:val="16"/>
                <w:szCs w:val="16"/>
                <w:lang w:val="en-US"/>
              </w:rPr>
              <w:t>pentru</w:t>
            </w:r>
            <w:proofErr w:type="spellEnd"/>
            <w:r w:rsidRPr="00A34517">
              <w:rPr>
                <w:rFonts w:ascii="Verdana" w:hAnsi="Verdana" w:cs="TimesNewRomanPSMT"/>
                <w:color w:val="000000" w:themeColor="text1"/>
                <w:sz w:val="16"/>
                <w:szCs w:val="16"/>
                <w:lang w:val="en-US"/>
              </w:rPr>
              <w:t xml:space="preserve"> care nu se </w:t>
            </w:r>
            <w:proofErr w:type="spellStart"/>
            <w:r w:rsidRPr="00A34517">
              <w:rPr>
                <w:rFonts w:ascii="Verdana" w:hAnsi="Verdana" w:cs="TimesNewRomanPSMT"/>
                <w:color w:val="000000" w:themeColor="text1"/>
                <w:sz w:val="16"/>
                <w:szCs w:val="16"/>
                <w:lang w:val="en-US"/>
              </w:rPr>
              <w:t>vor</w:t>
            </w:r>
            <w:proofErr w:type="spellEnd"/>
            <w:r w:rsidRPr="00A34517">
              <w:rPr>
                <w:rFonts w:ascii="Verdana" w:hAnsi="Verdana" w:cs="TimesNewRomanPSMT"/>
                <w:color w:val="000000" w:themeColor="text1"/>
                <w:sz w:val="16"/>
                <w:szCs w:val="16"/>
                <w:lang w:val="en-US"/>
              </w:rPr>
              <w:t xml:space="preserve"> </w:t>
            </w:r>
            <w:proofErr w:type="spellStart"/>
            <w:proofErr w:type="gramStart"/>
            <w:r w:rsidRPr="00A34517">
              <w:rPr>
                <w:rFonts w:ascii="Verdana" w:hAnsi="Verdana" w:cs="TimesNewRomanPSMT"/>
                <w:color w:val="000000" w:themeColor="text1"/>
                <w:sz w:val="16"/>
                <w:szCs w:val="16"/>
                <w:lang w:val="en-US"/>
              </w:rPr>
              <w:t>presta</w:t>
            </w:r>
            <w:proofErr w:type="spellEnd"/>
            <w:r w:rsidRPr="00A34517">
              <w:rPr>
                <w:rFonts w:ascii="Verdana" w:hAnsi="Verdana" w:cs="TimesNewRomanPSMT"/>
                <w:color w:val="000000" w:themeColor="text1"/>
                <w:sz w:val="16"/>
                <w:szCs w:val="16"/>
                <w:lang w:val="en-US"/>
              </w:rPr>
              <w:t xml:space="preserve">  </w:t>
            </w:r>
            <w:proofErr w:type="spellStart"/>
            <w:r w:rsidRPr="00A34517">
              <w:rPr>
                <w:rFonts w:ascii="Verdana" w:hAnsi="Verdana" w:cs="TimesNewRomanPSMT"/>
                <w:color w:val="000000" w:themeColor="text1"/>
                <w:sz w:val="16"/>
                <w:szCs w:val="16"/>
                <w:lang w:val="en-US"/>
              </w:rPr>
              <w:t>servicii</w:t>
            </w:r>
            <w:proofErr w:type="spellEnd"/>
            <w:proofErr w:type="gramEnd"/>
            <w:r w:rsidRPr="00A34517">
              <w:rPr>
                <w:rFonts w:ascii="Verdana" w:hAnsi="Verdana" w:cs="TimesNewRomanPSMT"/>
                <w:color w:val="000000" w:themeColor="text1"/>
                <w:sz w:val="16"/>
                <w:szCs w:val="16"/>
                <w:lang w:val="en-US"/>
              </w:rPr>
              <w:t xml:space="preserve"> de </w:t>
            </w:r>
            <w:proofErr w:type="spellStart"/>
            <w:r w:rsidRPr="00A34517">
              <w:rPr>
                <w:rFonts w:ascii="Verdana" w:hAnsi="Verdana" w:cs="TimesNewRomanPSMT"/>
                <w:color w:val="000000" w:themeColor="text1"/>
                <w:sz w:val="16"/>
                <w:szCs w:val="16"/>
                <w:lang w:val="en-US"/>
              </w:rPr>
              <w:t>mentenanță</w:t>
            </w:r>
            <w:proofErr w:type="spellEnd"/>
            <w:r w:rsidRPr="00A34517">
              <w:rPr>
                <w:rFonts w:ascii="Verdana" w:hAnsi="Verdana" w:cs="TimesNewRomanPSMT"/>
                <w:color w:val="000000" w:themeColor="text1"/>
                <w:sz w:val="16"/>
                <w:szCs w:val="16"/>
                <w:lang w:val="en-US"/>
              </w:rPr>
              <w:t xml:space="preserve">. </w:t>
            </w:r>
          </w:p>
          <w:p w14:paraId="1180A4D4" w14:textId="77777777" w:rsidR="0060529F" w:rsidRPr="00A34517" w:rsidRDefault="0060529F" w:rsidP="00630902">
            <w:pPr>
              <w:autoSpaceDE w:val="0"/>
              <w:autoSpaceDN w:val="0"/>
              <w:adjustRightInd w:val="0"/>
              <w:ind w:left="-104" w:right="-105"/>
              <w:jc w:val="both"/>
              <w:rPr>
                <w:rFonts w:ascii="Verdana" w:hAnsi="Verdana" w:cs="TimesNewRomanPSMT"/>
                <w:color w:val="000000" w:themeColor="text1"/>
                <w:sz w:val="16"/>
                <w:szCs w:val="16"/>
                <w:lang w:val="en-US"/>
              </w:rPr>
            </w:pPr>
            <w:proofErr w:type="spellStart"/>
            <w:r w:rsidRPr="00A34517">
              <w:rPr>
                <w:rFonts w:ascii="Verdana" w:hAnsi="Verdana" w:cs="TimesNewRomanPSMT"/>
                <w:color w:val="000000" w:themeColor="text1"/>
                <w:sz w:val="16"/>
                <w:szCs w:val="16"/>
                <w:lang w:val="en-US"/>
              </w:rPr>
              <w:t>În</w:t>
            </w:r>
            <w:proofErr w:type="spellEnd"/>
            <w:r w:rsidRPr="00A34517">
              <w:rPr>
                <w:rFonts w:ascii="Verdana" w:hAnsi="Verdana" w:cs="TimesNewRomanPSMT"/>
                <w:color w:val="000000" w:themeColor="text1"/>
                <w:sz w:val="16"/>
                <w:szCs w:val="16"/>
                <w:lang w:val="en-US"/>
              </w:rPr>
              <w:t xml:space="preserve"> </w:t>
            </w:r>
            <w:proofErr w:type="spellStart"/>
            <w:r w:rsidRPr="00A34517">
              <w:rPr>
                <w:rFonts w:ascii="Verdana" w:hAnsi="Verdana" w:cs="TimesNewRomanPSMT"/>
                <w:color w:val="000000" w:themeColor="text1"/>
                <w:sz w:val="16"/>
                <w:szCs w:val="16"/>
                <w:lang w:val="en-US"/>
              </w:rPr>
              <w:t>cazul</w:t>
            </w:r>
            <w:proofErr w:type="spellEnd"/>
            <w:r w:rsidRPr="00A34517">
              <w:rPr>
                <w:rFonts w:ascii="Verdana" w:hAnsi="Verdana" w:cs="TimesNewRomanPSMT"/>
                <w:color w:val="000000" w:themeColor="text1"/>
                <w:sz w:val="16"/>
                <w:szCs w:val="16"/>
                <w:lang w:val="en-US"/>
              </w:rPr>
              <w:t xml:space="preserve"> </w:t>
            </w:r>
            <w:proofErr w:type="spellStart"/>
            <w:r w:rsidRPr="00A34517">
              <w:rPr>
                <w:rFonts w:ascii="Verdana" w:hAnsi="Verdana" w:cs="TimesNewRomanPSMT"/>
                <w:color w:val="000000" w:themeColor="text1"/>
                <w:sz w:val="16"/>
                <w:szCs w:val="16"/>
                <w:lang w:val="en-US"/>
              </w:rPr>
              <w:t>acestor</w:t>
            </w:r>
            <w:proofErr w:type="spellEnd"/>
            <w:r w:rsidRPr="00A34517">
              <w:rPr>
                <w:rFonts w:ascii="Verdana" w:hAnsi="Verdana" w:cs="TimesNewRomanPSMT"/>
                <w:color w:val="000000" w:themeColor="text1"/>
                <w:sz w:val="16"/>
                <w:szCs w:val="16"/>
                <w:lang w:val="en-US"/>
              </w:rPr>
              <w:t xml:space="preserve"> </w:t>
            </w:r>
            <w:proofErr w:type="spellStart"/>
            <w:r w:rsidRPr="00A34517">
              <w:rPr>
                <w:rFonts w:ascii="Verdana" w:hAnsi="Verdana" w:cs="TimesNewRomanPSMT"/>
                <w:color w:val="000000" w:themeColor="text1"/>
                <w:sz w:val="16"/>
                <w:szCs w:val="16"/>
                <w:lang w:val="en-US"/>
              </w:rPr>
              <w:t>defecțiuni</w:t>
            </w:r>
            <w:proofErr w:type="spellEnd"/>
            <w:r w:rsidRPr="00A34517">
              <w:rPr>
                <w:rFonts w:ascii="Verdana" w:hAnsi="Verdana" w:cs="TimesNewRomanPSMT"/>
                <w:color w:val="000000" w:themeColor="text1"/>
                <w:sz w:val="16"/>
                <w:szCs w:val="16"/>
                <w:lang w:val="en-US"/>
              </w:rPr>
              <w:t xml:space="preserve">, sunt </w:t>
            </w:r>
            <w:proofErr w:type="spellStart"/>
            <w:r w:rsidRPr="00A34517">
              <w:rPr>
                <w:rFonts w:ascii="Verdana" w:hAnsi="Verdana" w:cs="TimesNewRomanPSMT"/>
                <w:color w:val="000000" w:themeColor="text1"/>
                <w:sz w:val="16"/>
                <w:szCs w:val="16"/>
                <w:lang w:val="en-US"/>
              </w:rPr>
              <w:t>necesare</w:t>
            </w:r>
            <w:proofErr w:type="spellEnd"/>
            <w:r w:rsidRPr="00A34517">
              <w:rPr>
                <w:rFonts w:ascii="Verdana" w:hAnsi="Verdana" w:cs="TimesNewRomanPSMT"/>
                <w:color w:val="000000" w:themeColor="text1"/>
                <w:sz w:val="16"/>
                <w:szCs w:val="16"/>
                <w:lang w:val="en-US"/>
              </w:rPr>
              <w:t xml:space="preserve"> </w:t>
            </w:r>
            <w:proofErr w:type="spellStart"/>
            <w:r w:rsidRPr="00A34517">
              <w:rPr>
                <w:rFonts w:ascii="Verdana" w:hAnsi="Verdana" w:cs="TimesNewRomanPSMT"/>
                <w:color w:val="000000" w:themeColor="text1"/>
                <w:sz w:val="16"/>
                <w:szCs w:val="16"/>
                <w:lang w:val="en-US"/>
              </w:rPr>
              <w:t>intervenții</w:t>
            </w:r>
            <w:proofErr w:type="spellEnd"/>
            <w:r w:rsidRPr="00A34517">
              <w:rPr>
                <w:rFonts w:ascii="Verdana" w:hAnsi="Verdana" w:cs="TimesNewRomanPSMT"/>
                <w:color w:val="000000" w:themeColor="text1"/>
                <w:sz w:val="16"/>
                <w:szCs w:val="16"/>
                <w:lang w:val="en-US"/>
              </w:rPr>
              <w:t xml:space="preserve"> din </w:t>
            </w:r>
            <w:proofErr w:type="spellStart"/>
            <w:r w:rsidRPr="00A34517">
              <w:rPr>
                <w:rFonts w:ascii="Verdana" w:hAnsi="Verdana" w:cs="TimesNewRomanPSMT"/>
                <w:color w:val="000000" w:themeColor="text1"/>
                <w:sz w:val="16"/>
                <w:szCs w:val="16"/>
                <w:lang w:val="en-US"/>
              </w:rPr>
              <w:t>partea</w:t>
            </w:r>
            <w:proofErr w:type="spellEnd"/>
            <w:r w:rsidRPr="00A34517">
              <w:rPr>
                <w:rFonts w:ascii="Verdana" w:hAnsi="Verdana" w:cs="TimesNewRomanPSMT"/>
                <w:color w:val="000000" w:themeColor="text1"/>
                <w:sz w:val="16"/>
                <w:szCs w:val="16"/>
                <w:lang w:val="en-US"/>
              </w:rPr>
              <w:t xml:space="preserve"> </w:t>
            </w:r>
            <w:proofErr w:type="spellStart"/>
            <w:r w:rsidRPr="00A34517">
              <w:rPr>
                <w:rFonts w:ascii="Verdana" w:hAnsi="Verdana" w:cs="TimesNewRomanPSMT"/>
                <w:color w:val="000000" w:themeColor="text1"/>
                <w:sz w:val="16"/>
                <w:szCs w:val="16"/>
                <w:lang w:val="en-US"/>
              </w:rPr>
              <w:t>prestatorului</w:t>
            </w:r>
            <w:proofErr w:type="spellEnd"/>
            <w:r w:rsidRPr="00A34517">
              <w:rPr>
                <w:rFonts w:ascii="Verdana" w:hAnsi="Verdana" w:cs="TimesNewRomanPSMT"/>
                <w:color w:val="000000" w:themeColor="text1"/>
                <w:sz w:val="16"/>
                <w:szCs w:val="16"/>
                <w:lang w:val="en-US"/>
              </w:rPr>
              <w:t xml:space="preserve"> </w:t>
            </w:r>
            <w:proofErr w:type="spellStart"/>
            <w:r w:rsidRPr="00A34517">
              <w:rPr>
                <w:rFonts w:ascii="Verdana" w:hAnsi="Verdana" w:cs="TimesNewRomanPSMT"/>
                <w:color w:val="000000" w:themeColor="text1"/>
                <w:sz w:val="16"/>
                <w:szCs w:val="16"/>
                <w:lang w:val="en-US"/>
              </w:rPr>
              <w:t>în</w:t>
            </w:r>
            <w:proofErr w:type="spellEnd"/>
            <w:r w:rsidRPr="00A34517">
              <w:rPr>
                <w:rFonts w:ascii="Verdana" w:hAnsi="Verdana" w:cs="TimesNewRomanPSMT"/>
                <w:color w:val="000000" w:themeColor="text1"/>
                <w:sz w:val="16"/>
                <w:szCs w:val="16"/>
                <w:lang w:val="en-US"/>
              </w:rPr>
              <w:t xml:space="preserve"> </w:t>
            </w:r>
            <w:proofErr w:type="spellStart"/>
            <w:r w:rsidRPr="00A34517">
              <w:rPr>
                <w:rFonts w:ascii="Verdana" w:hAnsi="Verdana" w:cs="TimesNewRomanPSMT"/>
                <w:color w:val="000000" w:themeColor="text1"/>
                <w:sz w:val="16"/>
                <w:szCs w:val="16"/>
                <w:lang w:val="en-US"/>
              </w:rPr>
              <w:t>vederea</w:t>
            </w:r>
            <w:proofErr w:type="spellEnd"/>
            <w:r w:rsidRPr="00A34517">
              <w:rPr>
                <w:rFonts w:ascii="Verdana" w:hAnsi="Verdana" w:cs="TimesNewRomanPSMT"/>
                <w:color w:val="000000" w:themeColor="text1"/>
                <w:sz w:val="16"/>
                <w:szCs w:val="16"/>
                <w:lang w:val="en-US"/>
              </w:rPr>
              <w:t xml:space="preserve"> </w:t>
            </w:r>
            <w:proofErr w:type="spellStart"/>
            <w:r w:rsidRPr="00A34517">
              <w:rPr>
                <w:rFonts w:ascii="Verdana" w:hAnsi="Verdana" w:cs="TimesNewRomanPSMT"/>
                <w:color w:val="000000" w:themeColor="text1"/>
                <w:sz w:val="16"/>
                <w:szCs w:val="16"/>
                <w:lang w:val="en-US"/>
              </w:rPr>
              <w:t>identificării</w:t>
            </w:r>
            <w:proofErr w:type="spellEnd"/>
            <w:r w:rsidRPr="00A34517">
              <w:rPr>
                <w:rFonts w:ascii="Verdana" w:hAnsi="Verdana" w:cs="TimesNewRomanPSMT"/>
                <w:color w:val="000000" w:themeColor="text1"/>
                <w:sz w:val="16"/>
                <w:szCs w:val="16"/>
                <w:lang w:val="en-US"/>
              </w:rPr>
              <w:t xml:space="preserve"> </w:t>
            </w:r>
            <w:proofErr w:type="spellStart"/>
            <w:r w:rsidRPr="00A34517">
              <w:rPr>
                <w:rFonts w:ascii="Verdana" w:hAnsi="Verdana" w:cs="TimesNewRomanPSMT"/>
                <w:color w:val="000000" w:themeColor="text1"/>
                <w:sz w:val="16"/>
                <w:szCs w:val="16"/>
                <w:lang w:val="en-US"/>
              </w:rPr>
              <w:t>problemei</w:t>
            </w:r>
            <w:proofErr w:type="spellEnd"/>
            <w:r w:rsidRPr="00A34517">
              <w:rPr>
                <w:rFonts w:ascii="Verdana" w:hAnsi="Verdana" w:cs="TimesNewRomanPSMT"/>
                <w:color w:val="000000" w:themeColor="text1"/>
                <w:sz w:val="16"/>
                <w:szCs w:val="16"/>
                <w:lang w:val="en-US"/>
              </w:rPr>
              <w:t xml:space="preserve"> care a </w:t>
            </w:r>
            <w:proofErr w:type="spellStart"/>
            <w:r w:rsidRPr="00A34517">
              <w:rPr>
                <w:rFonts w:ascii="Verdana" w:hAnsi="Verdana" w:cs="TimesNewRomanPSMT"/>
                <w:color w:val="000000" w:themeColor="text1"/>
                <w:sz w:val="16"/>
                <w:szCs w:val="16"/>
                <w:lang w:val="en-US"/>
              </w:rPr>
              <w:t>cauzat</w:t>
            </w:r>
            <w:proofErr w:type="spellEnd"/>
            <w:r w:rsidRPr="00A34517">
              <w:rPr>
                <w:rFonts w:ascii="Verdana" w:hAnsi="Verdana" w:cs="TimesNewRomanPSMT"/>
                <w:color w:val="000000" w:themeColor="text1"/>
                <w:sz w:val="16"/>
                <w:szCs w:val="16"/>
                <w:lang w:val="en-US"/>
              </w:rPr>
              <w:t xml:space="preserve"> </w:t>
            </w:r>
            <w:proofErr w:type="spellStart"/>
            <w:r w:rsidRPr="00A34517">
              <w:rPr>
                <w:rFonts w:ascii="Verdana" w:hAnsi="Verdana" w:cs="TimesNewRomanPSMT"/>
                <w:color w:val="000000" w:themeColor="text1"/>
                <w:sz w:val="16"/>
                <w:szCs w:val="16"/>
                <w:lang w:val="en-US"/>
              </w:rPr>
              <w:t>defecțiunea</w:t>
            </w:r>
            <w:proofErr w:type="spellEnd"/>
            <w:r w:rsidRPr="00A34517">
              <w:rPr>
                <w:rFonts w:ascii="Verdana" w:hAnsi="Verdana" w:cs="TimesNewRomanPSMT"/>
                <w:color w:val="000000" w:themeColor="text1"/>
                <w:sz w:val="16"/>
                <w:szCs w:val="16"/>
                <w:lang w:val="en-US"/>
              </w:rPr>
              <w:t xml:space="preserve"> precum </w:t>
            </w:r>
            <w:proofErr w:type="spellStart"/>
            <w:r w:rsidRPr="00A34517">
              <w:rPr>
                <w:rFonts w:ascii="Verdana" w:hAnsi="Verdana" w:cs="TimesNewRomanPSMT"/>
                <w:color w:val="000000" w:themeColor="text1"/>
                <w:sz w:val="16"/>
                <w:szCs w:val="16"/>
                <w:lang w:val="en-US"/>
              </w:rPr>
              <w:t>și</w:t>
            </w:r>
            <w:proofErr w:type="spellEnd"/>
            <w:r w:rsidRPr="00A34517">
              <w:rPr>
                <w:rFonts w:ascii="Verdana" w:hAnsi="Verdana" w:cs="TimesNewRomanPSMT"/>
                <w:color w:val="000000" w:themeColor="text1"/>
                <w:sz w:val="16"/>
                <w:szCs w:val="16"/>
                <w:lang w:val="en-US"/>
              </w:rPr>
              <w:t xml:space="preserve"> a </w:t>
            </w:r>
            <w:proofErr w:type="spellStart"/>
            <w:r w:rsidRPr="00A34517">
              <w:rPr>
                <w:rFonts w:ascii="Verdana" w:hAnsi="Verdana" w:cs="TimesNewRomanPSMT"/>
                <w:color w:val="000000" w:themeColor="text1"/>
                <w:sz w:val="16"/>
                <w:szCs w:val="16"/>
                <w:lang w:val="en-US"/>
              </w:rPr>
              <w:t>pieselor</w:t>
            </w:r>
            <w:proofErr w:type="spellEnd"/>
            <w:r w:rsidRPr="00A34517">
              <w:rPr>
                <w:rFonts w:ascii="Verdana" w:hAnsi="Verdana" w:cs="TimesNewRomanPSMT"/>
                <w:color w:val="000000" w:themeColor="text1"/>
                <w:sz w:val="16"/>
                <w:szCs w:val="16"/>
                <w:lang w:val="en-US"/>
              </w:rPr>
              <w:t xml:space="preserve"> </w:t>
            </w:r>
            <w:proofErr w:type="spellStart"/>
            <w:r w:rsidRPr="00A34517">
              <w:rPr>
                <w:rFonts w:ascii="Verdana" w:hAnsi="Verdana" w:cs="TimesNewRomanPSMT"/>
                <w:color w:val="000000" w:themeColor="text1"/>
                <w:sz w:val="16"/>
                <w:szCs w:val="16"/>
                <w:lang w:val="en-US"/>
              </w:rPr>
              <w:t>necesare</w:t>
            </w:r>
            <w:proofErr w:type="spellEnd"/>
            <w:r w:rsidRPr="00A34517">
              <w:rPr>
                <w:rFonts w:ascii="Verdana" w:hAnsi="Verdana" w:cs="TimesNewRomanPSMT"/>
                <w:color w:val="000000" w:themeColor="text1"/>
                <w:sz w:val="16"/>
                <w:szCs w:val="16"/>
                <w:lang w:val="en-US"/>
              </w:rPr>
              <w:t xml:space="preserve"> care </w:t>
            </w:r>
            <w:proofErr w:type="spellStart"/>
            <w:r w:rsidRPr="00A34517">
              <w:rPr>
                <w:rFonts w:ascii="Verdana" w:hAnsi="Verdana" w:cs="TimesNewRomanPSMT"/>
                <w:color w:val="000000" w:themeColor="text1"/>
                <w:sz w:val="16"/>
                <w:szCs w:val="16"/>
                <w:lang w:val="en-US"/>
              </w:rPr>
              <w:t>trebuie</w:t>
            </w:r>
            <w:proofErr w:type="spellEnd"/>
            <w:r w:rsidRPr="00A34517">
              <w:rPr>
                <w:rFonts w:ascii="Verdana" w:hAnsi="Verdana" w:cs="TimesNewRomanPSMT"/>
                <w:color w:val="000000" w:themeColor="text1"/>
                <w:sz w:val="16"/>
                <w:szCs w:val="16"/>
                <w:lang w:val="en-US"/>
              </w:rPr>
              <w:t xml:space="preserve"> </w:t>
            </w:r>
            <w:proofErr w:type="spellStart"/>
            <w:r w:rsidRPr="00A34517">
              <w:rPr>
                <w:rFonts w:ascii="Verdana" w:hAnsi="Verdana" w:cs="TimesNewRomanPSMT"/>
                <w:color w:val="000000" w:themeColor="text1"/>
                <w:sz w:val="16"/>
                <w:szCs w:val="16"/>
                <w:lang w:val="en-US"/>
              </w:rPr>
              <w:t>înlocuite</w:t>
            </w:r>
            <w:proofErr w:type="spellEnd"/>
            <w:r w:rsidRPr="00A34517">
              <w:rPr>
                <w:rFonts w:ascii="Verdana" w:hAnsi="Verdana" w:cs="TimesNewRomanPSMT"/>
                <w:color w:val="000000" w:themeColor="text1"/>
                <w:sz w:val="16"/>
                <w:szCs w:val="16"/>
                <w:lang w:val="en-US"/>
              </w:rPr>
              <w:t>.</w:t>
            </w:r>
          </w:p>
          <w:p w14:paraId="0F4007B3" w14:textId="77777777" w:rsidR="0060529F" w:rsidRPr="00A34517" w:rsidRDefault="0060529F" w:rsidP="00630902">
            <w:pPr>
              <w:autoSpaceDE w:val="0"/>
              <w:autoSpaceDN w:val="0"/>
              <w:adjustRightInd w:val="0"/>
              <w:ind w:left="-104" w:right="-105"/>
              <w:jc w:val="both"/>
              <w:rPr>
                <w:rFonts w:ascii="Verdana" w:hAnsi="Verdana"/>
                <w:color w:val="000000" w:themeColor="text1"/>
                <w:sz w:val="16"/>
                <w:szCs w:val="16"/>
                <w:lang w:val="it-IT" w:eastAsia="en-US"/>
              </w:rPr>
            </w:pPr>
          </w:p>
          <w:p w14:paraId="267417B9" w14:textId="77777777" w:rsidR="0060529F" w:rsidRPr="00A34517" w:rsidRDefault="0060529F" w:rsidP="00630902">
            <w:pPr>
              <w:autoSpaceDE w:val="0"/>
              <w:autoSpaceDN w:val="0"/>
              <w:adjustRightInd w:val="0"/>
              <w:ind w:left="-104" w:right="-105"/>
              <w:jc w:val="both"/>
              <w:rPr>
                <w:rFonts w:ascii="Verdana" w:hAnsi="Verdana"/>
                <w:color w:val="000000" w:themeColor="text1"/>
                <w:sz w:val="16"/>
                <w:szCs w:val="16"/>
                <w:lang w:val="it-IT" w:eastAsia="en-US"/>
              </w:rPr>
            </w:pPr>
            <w:r w:rsidRPr="00A34517">
              <w:rPr>
                <w:rFonts w:ascii="Verdana" w:hAnsi="Verdana"/>
                <w:color w:val="000000" w:themeColor="text1"/>
                <w:sz w:val="16"/>
                <w:szCs w:val="16"/>
                <w:lang w:val="it-IT" w:eastAsia="en-US"/>
              </w:rPr>
              <w:t>Eventualele interven</w:t>
            </w:r>
            <w:r w:rsidRPr="00A34517">
              <w:rPr>
                <w:rFonts w:ascii="Verdana" w:hAnsi="Verdana" w:cs="TimesNewRoman"/>
                <w:color w:val="000000" w:themeColor="text1"/>
                <w:sz w:val="16"/>
                <w:szCs w:val="16"/>
                <w:lang w:val="it-IT" w:eastAsia="en-US"/>
              </w:rPr>
              <w:t>ţ</w:t>
            </w:r>
            <w:r w:rsidRPr="00A34517">
              <w:rPr>
                <w:rFonts w:ascii="Verdana" w:hAnsi="Verdana"/>
                <w:color w:val="000000" w:themeColor="text1"/>
                <w:sz w:val="16"/>
                <w:szCs w:val="16"/>
                <w:lang w:val="it-IT" w:eastAsia="en-US"/>
              </w:rPr>
              <w:t xml:space="preserve">ii au ca scop remedierea defecţiunilor hardware ale echipamentelor informatice. </w:t>
            </w:r>
          </w:p>
          <w:p w14:paraId="4EBEE8CD" w14:textId="77777777" w:rsidR="0060529F" w:rsidRPr="00A34517" w:rsidRDefault="0060529F" w:rsidP="00630902">
            <w:pPr>
              <w:autoSpaceDE w:val="0"/>
              <w:autoSpaceDN w:val="0"/>
              <w:adjustRightInd w:val="0"/>
              <w:ind w:left="-104" w:right="-105"/>
              <w:jc w:val="both"/>
              <w:rPr>
                <w:rFonts w:ascii="Verdana" w:hAnsi="Verdana"/>
                <w:color w:val="000000" w:themeColor="text1"/>
                <w:sz w:val="16"/>
                <w:szCs w:val="16"/>
                <w:lang w:val="it-IT" w:eastAsia="en-US"/>
              </w:rPr>
            </w:pPr>
            <w:r w:rsidRPr="00A34517">
              <w:rPr>
                <w:rFonts w:ascii="Verdana" w:hAnsi="Verdana"/>
                <w:color w:val="000000" w:themeColor="text1"/>
                <w:sz w:val="16"/>
                <w:szCs w:val="16"/>
                <w:lang w:val="it-IT" w:eastAsia="en-US"/>
              </w:rPr>
              <w:t>Defecţiunile vor fi sesizate de către autoritatea contractantă, prin Serviciul Informatizare, Calitate și Managementul Informației, prin telefon sau e-mail, cu furnizarea urm</w:t>
            </w:r>
            <w:r w:rsidRPr="00A34517">
              <w:rPr>
                <w:rFonts w:ascii="Verdana" w:hAnsi="Verdana" w:cs="TimesNewRoman"/>
                <w:color w:val="000000" w:themeColor="text1"/>
                <w:sz w:val="16"/>
                <w:szCs w:val="16"/>
                <w:lang w:val="it-IT" w:eastAsia="en-US"/>
              </w:rPr>
              <w:t>ă</w:t>
            </w:r>
            <w:r w:rsidRPr="00A34517">
              <w:rPr>
                <w:rFonts w:ascii="Verdana" w:hAnsi="Verdana"/>
                <w:color w:val="000000" w:themeColor="text1"/>
                <w:sz w:val="16"/>
                <w:szCs w:val="16"/>
                <w:lang w:val="it-IT" w:eastAsia="en-US"/>
              </w:rPr>
              <w:t>toarelor informa</w:t>
            </w:r>
            <w:r w:rsidRPr="00A34517">
              <w:rPr>
                <w:rFonts w:ascii="Verdana" w:hAnsi="Verdana" w:cs="TimesNewRoman"/>
                <w:color w:val="000000" w:themeColor="text1"/>
                <w:sz w:val="16"/>
                <w:szCs w:val="16"/>
                <w:lang w:val="it-IT" w:eastAsia="en-US"/>
              </w:rPr>
              <w:t>ţ</w:t>
            </w:r>
            <w:r w:rsidRPr="00A34517">
              <w:rPr>
                <w:rFonts w:ascii="Verdana" w:hAnsi="Verdana"/>
                <w:color w:val="000000" w:themeColor="text1"/>
                <w:sz w:val="16"/>
                <w:szCs w:val="16"/>
                <w:lang w:val="it-IT" w:eastAsia="en-US"/>
              </w:rPr>
              <w:t>ii: loca</w:t>
            </w:r>
            <w:r w:rsidRPr="00A34517">
              <w:rPr>
                <w:rFonts w:ascii="Verdana" w:hAnsi="Verdana" w:cs="TimesNewRoman"/>
                <w:color w:val="000000" w:themeColor="text1"/>
                <w:sz w:val="16"/>
                <w:szCs w:val="16"/>
                <w:lang w:val="it-IT" w:eastAsia="en-US"/>
              </w:rPr>
              <w:t>ţ</w:t>
            </w:r>
            <w:r w:rsidRPr="00A34517">
              <w:rPr>
                <w:rFonts w:ascii="Verdana" w:hAnsi="Verdana"/>
                <w:color w:val="000000" w:themeColor="text1"/>
                <w:sz w:val="16"/>
                <w:szCs w:val="16"/>
                <w:lang w:val="it-IT" w:eastAsia="en-US"/>
              </w:rPr>
              <w:t xml:space="preserve">ia unde este amplasat echipamentul, persoana/persoanele </w:t>
            </w:r>
            <w:r w:rsidRPr="00A34517">
              <w:rPr>
                <w:rFonts w:ascii="Verdana" w:hAnsi="Verdana" w:cs="TimesNewRoman"/>
                <w:color w:val="000000" w:themeColor="text1"/>
                <w:sz w:val="16"/>
                <w:szCs w:val="16"/>
                <w:lang w:val="it-IT" w:eastAsia="en-US"/>
              </w:rPr>
              <w:t>ş</w:t>
            </w:r>
            <w:r w:rsidRPr="00A34517">
              <w:rPr>
                <w:rFonts w:ascii="Verdana" w:hAnsi="Verdana"/>
                <w:color w:val="000000" w:themeColor="text1"/>
                <w:sz w:val="16"/>
                <w:szCs w:val="16"/>
                <w:lang w:val="it-IT" w:eastAsia="en-US"/>
              </w:rPr>
              <w:t>i date de contact, tipul echipamentului, seria, sistemul de operare (dac</w:t>
            </w:r>
            <w:r w:rsidRPr="00A34517">
              <w:rPr>
                <w:rFonts w:ascii="Verdana" w:hAnsi="Verdana" w:cs="TimesNewRoman"/>
                <w:color w:val="000000" w:themeColor="text1"/>
                <w:sz w:val="16"/>
                <w:szCs w:val="16"/>
                <w:lang w:val="it-IT" w:eastAsia="en-US"/>
              </w:rPr>
              <w:t xml:space="preserve">ă </w:t>
            </w:r>
            <w:r w:rsidRPr="00A34517">
              <w:rPr>
                <w:rFonts w:ascii="Verdana" w:hAnsi="Verdana"/>
                <w:color w:val="000000" w:themeColor="text1"/>
                <w:sz w:val="16"/>
                <w:szCs w:val="16"/>
                <w:lang w:val="it-IT" w:eastAsia="en-US"/>
              </w:rPr>
              <w:t>este cazul), descrierea defecţiunii.</w:t>
            </w:r>
          </w:p>
          <w:p w14:paraId="0CF5DD16" w14:textId="77777777" w:rsidR="0060529F" w:rsidRPr="00A34517" w:rsidRDefault="0060529F" w:rsidP="00630902">
            <w:pPr>
              <w:autoSpaceDE w:val="0"/>
              <w:autoSpaceDN w:val="0"/>
              <w:adjustRightInd w:val="0"/>
              <w:ind w:left="-104" w:right="-105"/>
              <w:jc w:val="both"/>
              <w:rPr>
                <w:rFonts w:ascii="Verdana" w:hAnsi="Verdana"/>
                <w:bCs/>
                <w:sz w:val="16"/>
                <w:szCs w:val="16"/>
                <w:lang w:val="it-IT" w:eastAsia="en-US"/>
              </w:rPr>
            </w:pPr>
            <w:r w:rsidRPr="00A34517">
              <w:rPr>
                <w:rFonts w:ascii="Verdana" w:hAnsi="Verdana" w:cs="Courier New"/>
                <w:sz w:val="16"/>
                <w:szCs w:val="16"/>
              </w:rPr>
              <w:t>L</w:t>
            </w:r>
            <w:r w:rsidRPr="00A34517">
              <w:rPr>
                <w:rFonts w:ascii="Verdana" w:hAnsi="Verdana"/>
                <w:bCs/>
                <w:sz w:val="16"/>
                <w:szCs w:val="16"/>
                <w:lang w:val="it-IT" w:eastAsia="en-US"/>
              </w:rPr>
              <w:t>a semnalarea de către autoritatea contractantă a unei defecţiuni, operatorul economic va proceda la:</w:t>
            </w:r>
          </w:p>
          <w:p w14:paraId="4F2F5BF3" w14:textId="77777777" w:rsidR="0060529F" w:rsidRPr="00A34517" w:rsidRDefault="0060529F" w:rsidP="00CA4621">
            <w:pPr>
              <w:numPr>
                <w:ilvl w:val="0"/>
                <w:numId w:val="11"/>
              </w:numPr>
              <w:tabs>
                <w:tab w:val="clear" w:pos="1440"/>
                <w:tab w:val="left" w:pos="38"/>
              </w:tabs>
              <w:autoSpaceDE w:val="0"/>
              <w:autoSpaceDN w:val="0"/>
              <w:adjustRightInd w:val="0"/>
              <w:ind w:left="-104" w:right="-105" w:firstLine="0"/>
              <w:jc w:val="both"/>
              <w:rPr>
                <w:rFonts w:ascii="Verdana" w:hAnsi="Verdana"/>
                <w:sz w:val="16"/>
                <w:szCs w:val="16"/>
                <w:lang w:val="en-US" w:eastAsia="en-US"/>
              </w:rPr>
            </w:pPr>
            <w:proofErr w:type="spellStart"/>
            <w:r w:rsidRPr="00A34517">
              <w:rPr>
                <w:rFonts w:ascii="Verdana" w:hAnsi="Verdana"/>
                <w:sz w:val="16"/>
                <w:szCs w:val="16"/>
                <w:lang w:val="en-US" w:eastAsia="en-US"/>
              </w:rPr>
              <w:t>constatarea</w:t>
            </w:r>
            <w:proofErr w:type="spellEnd"/>
            <w:r w:rsidRPr="00A34517">
              <w:rPr>
                <w:rFonts w:ascii="Verdana" w:hAnsi="Verdana"/>
                <w:sz w:val="16"/>
                <w:szCs w:val="16"/>
                <w:lang w:val="en-US" w:eastAsia="en-US"/>
              </w:rPr>
              <w:t>/</w:t>
            </w:r>
            <w:proofErr w:type="spellStart"/>
            <w:r w:rsidRPr="00A34517">
              <w:rPr>
                <w:rFonts w:ascii="Verdana" w:hAnsi="Verdana"/>
                <w:sz w:val="16"/>
                <w:szCs w:val="16"/>
                <w:lang w:val="en-US" w:eastAsia="en-US"/>
              </w:rPr>
              <w:t>diagnosticarea</w:t>
            </w:r>
            <w:proofErr w:type="spellEnd"/>
            <w:r w:rsidRPr="00A34517">
              <w:rPr>
                <w:rFonts w:ascii="Verdana" w:hAnsi="Verdana"/>
                <w:sz w:val="16"/>
                <w:szCs w:val="16"/>
                <w:lang w:val="en-US" w:eastAsia="en-US"/>
              </w:rPr>
              <w:t xml:space="preserve"> </w:t>
            </w:r>
            <w:proofErr w:type="spellStart"/>
            <w:proofErr w:type="gramStart"/>
            <w:r w:rsidRPr="00A34517">
              <w:rPr>
                <w:rFonts w:ascii="Verdana" w:hAnsi="Verdana"/>
                <w:sz w:val="16"/>
                <w:szCs w:val="16"/>
                <w:lang w:val="en-US" w:eastAsia="en-US"/>
              </w:rPr>
              <w:t>defec</w:t>
            </w:r>
            <w:r w:rsidRPr="00A34517">
              <w:rPr>
                <w:rFonts w:ascii="Verdana" w:hAnsi="Verdana" w:cs="TimesNewRoman"/>
                <w:sz w:val="16"/>
                <w:szCs w:val="16"/>
                <w:lang w:val="en-US" w:eastAsia="en-US"/>
              </w:rPr>
              <w:t>ţ</w:t>
            </w:r>
            <w:r w:rsidRPr="00A34517">
              <w:rPr>
                <w:rFonts w:ascii="Verdana" w:hAnsi="Verdana"/>
                <w:sz w:val="16"/>
                <w:szCs w:val="16"/>
                <w:lang w:val="en-US" w:eastAsia="en-US"/>
              </w:rPr>
              <w:t>iunii</w:t>
            </w:r>
            <w:proofErr w:type="spellEnd"/>
            <w:r w:rsidRPr="00A34517">
              <w:rPr>
                <w:rFonts w:ascii="Verdana" w:hAnsi="Verdana"/>
                <w:sz w:val="16"/>
                <w:szCs w:val="16"/>
                <w:lang w:val="en-US" w:eastAsia="en-US"/>
              </w:rPr>
              <w:t>;</w:t>
            </w:r>
            <w:proofErr w:type="gramEnd"/>
          </w:p>
          <w:p w14:paraId="66E753A4" w14:textId="77777777" w:rsidR="0060529F" w:rsidRPr="00A34517" w:rsidRDefault="0060529F" w:rsidP="00CA4621">
            <w:pPr>
              <w:numPr>
                <w:ilvl w:val="0"/>
                <w:numId w:val="11"/>
              </w:numPr>
              <w:tabs>
                <w:tab w:val="clear" w:pos="1440"/>
                <w:tab w:val="left" w:pos="38"/>
              </w:tabs>
              <w:autoSpaceDE w:val="0"/>
              <w:autoSpaceDN w:val="0"/>
              <w:adjustRightInd w:val="0"/>
              <w:ind w:left="-104" w:right="-105" w:firstLine="0"/>
              <w:jc w:val="both"/>
              <w:rPr>
                <w:rFonts w:ascii="Verdana" w:hAnsi="Verdana"/>
                <w:color w:val="000000" w:themeColor="text1"/>
                <w:sz w:val="16"/>
                <w:szCs w:val="16"/>
                <w:lang w:val="en-US" w:eastAsia="en-US"/>
              </w:rPr>
            </w:pPr>
            <w:proofErr w:type="spellStart"/>
            <w:r w:rsidRPr="00A34517">
              <w:rPr>
                <w:rFonts w:ascii="Verdana" w:hAnsi="Verdana"/>
                <w:sz w:val="16"/>
                <w:szCs w:val="16"/>
                <w:lang w:val="en-US" w:eastAsia="en-US"/>
              </w:rPr>
              <w:t>evaluarea</w:t>
            </w:r>
            <w:proofErr w:type="spellEnd"/>
            <w:r w:rsidRPr="00A34517">
              <w:rPr>
                <w:rFonts w:ascii="Verdana" w:hAnsi="Verdana"/>
                <w:sz w:val="16"/>
                <w:szCs w:val="16"/>
                <w:lang w:val="en-US" w:eastAsia="en-US"/>
              </w:rPr>
              <w:t xml:space="preserve"> </w:t>
            </w:r>
            <w:proofErr w:type="spellStart"/>
            <w:r w:rsidRPr="00A34517">
              <w:rPr>
                <w:rFonts w:ascii="Verdana" w:hAnsi="Verdana"/>
                <w:sz w:val="16"/>
                <w:szCs w:val="16"/>
                <w:lang w:val="en-US" w:eastAsia="en-US"/>
              </w:rPr>
              <w:t>pieselor</w:t>
            </w:r>
            <w:proofErr w:type="spellEnd"/>
            <w:r w:rsidRPr="00A34517">
              <w:rPr>
                <w:rFonts w:ascii="Verdana" w:hAnsi="Verdana"/>
                <w:sz w:val="16"/>
                <w:szCs w:val="16"/>
                <w:lang w:val="en-US" w:eastAsia="en-US"/>
              </w:rPr>
              <w:t xml:space="preserve"> de </w:t>
            </w:r>
            <w:proofErr w:type="spellStart"/>
            <w:r w:rsidRPr="00A34517">
              <w:rPr>
                <w:rFonts w:ascii="Verdana" w:hAnsi="Verdana"/>
                <w:sz w:val="16"/>
                <w:szCs w:val="16"/>
                <w:lang w:val="en-US" w:eastAsia="en-US"/>
              </w:rPr>
              <w:t>schimb</w:t>
            </w:r>
            <w:proofErr w:type="spellEnd"/>
            <w:r w:rsidRPr="00A34517">
              <w:rPr>
                <w:rFonts w:ascii="Verdana" w:hAnsi="Verdana"/>
                <w:sz w:val="16"/>
                <w:szCs w:val="16"/>
                <w:lang w:val="en-US" w:eastAsia="en-US"/>
              </w:rPr>
              <w:t xml:space="preserve"> </w:t>
            </w:r>
            <w:proofErr w:type="spellStart"/>
            <w:proofErr w:type="gramStart"/>
            <w:r w:rsidRPr="00A34517">
              <w:rPr>
                <w:rFonts w:ascii="Verdana" w:hAnsi="Verdana"/>
                <w:sz w:val="16"/>
                <w:szCs w:val="16"/>
                <w:lang w:val="en-US" w:eastAsia="en-US"/>
              </w:rPr>
              <w:t>necesare</w:t>
            </w:r>
            <w:proofErr w:type="spellEnd"/>
            <w:r w:rsidRPr="00A34517">
              <w:rPr>
                <w:rFonts w:ascii="Verdana" w:hAnsi="Verdana"/>
                <w:sz w:val="16"/>
                <w:szCs w:val="16"/>
                <w:lang w:val="en-US" w:eastAsia="en-US"/>
              </w:rPr>
              <w:t>;</w:t>
            </w:r>
            <w:proofErr w:type="gramEnd"/>
          </w:p>
          <w:p w14:paraId="538096AA" w14:textId="77777777" w:rsidR="0060529F" w:rsidRPr="00A34517" w:rsidRDefault="0060529F" w:rsidP="00CA4621">
            <w:pPr>
              <w:numPr>
                <w:ilvl w:val="0"/>
                <w:numId w:val="11"/>
              </w:numPr>
              <w:tabs>
                <w:tab w:val="clear" w:pos="1440"/>
                <w:tab w:val="left" w:pos="38"/>
              </w:tabs>
              <w:autoSpaceDE w:val="0"/>
              <w:autoSpaceDN w:val="0"/>
              <w:adjustRightInd w:val="0"/>
              <w:ind w:left="-104" w:right="-105" w:firstLine="0"/>
              <w:jc w:val="both"/>
              <w:rPr>
                <w:rFonts w:ascii="Verdana" w:hAnsi="Verdana"/>
                <w:color w:val="000000" w:themeColor="text1"/>
                <w:sz w:val="16"/>
                <w:szCs w:val="16"/>
                <w:lang w:val="pt-BR" w:eastAsia="en-US"/>
              </w:rPr>
            </w:pPr>
            <w:r w:rsidRPr="00A34517">
              <w:rPr>
                <w:rFonts w:ascii="Verdana" w:hAnsi="Verdana"/>
                <w:color w:val="000000" w:themeColor="text1"/>
                <w:sz w:val="16"/>
                <w:szCs w:val="16"/>
                <w:lang w:val="pt-BR" w:eastAsia="en-US"/>
              </w:rPr>
              <w:t>remedierea echipamentului defect prin înlocuirea piesei defecte;</w:t>
            </w:r>
          </w:p>
          <w:p w14:paraId="0720DAAB" w14:textId="77777777" w:rsidR="0060529F" w:rsidRPr="00A34517" w:rsidRDefault="0060529F" w:rsidP="00CA4621">
            <w:pPr>
              <w:numPr>
                <w:ilvl w:val="0"/>
                <w:numId w:val="11"/>
              </w:numPr>
              <w:tabs>
                <w:tab w:val="clear" w:pos="1440"/>
                <w:tab w:val="left" w:pos="38"/>
              </w:tabs>
              <w:autoSpaceDE w:val="0"/>
              <w:autoSpaceDN w:val="0"/>
              <w:adjustRightInd w:val="0"/>
              <w:ind w:left="-104" w:right="-105" w:firstLine="0"/>
              <w:jc w:val="both"/>
              <w:rPr>
                <w:rFonts w:ascii="Verdana" w:hAnsi="Verdana"/>
                <w:color w:val="000000" w:themeColor="text1"/>
                <w:sz w:val="16"/>
                <w:szCs w:val="16"/>
                <w:lang w:val="pt-BR" w:eastAsia="en-US"/>
              </w:rPr>
            </w:pPr>
            <w:r w:rsidRPr="00A34517">
              <w:rPr>
                <w:rFonts w:ascii="Verdana" w:hAnsi="Verdana"/>
                <w:color w:val="000000" w:themeColor="text1"/>
                <w:sz w:val="16"/>
                <w:szCs w:val="16"/>
                <w:lang w:val="pt-BR" w:eastAsia="en-US"/>
              </w:rPr>
              <w:t>înlocuirea temporar</w:t>
            </w:r>
            <w:r w:rsidRPr="00A34517">
              <w:rPr>
                <w:rFonts w:ascii="Verdana" w:hAnsi="Verdana" w:cs="TimesNewRoman"/>
                <w:color w:val="000000" w:themeColor="text1"/>
                <w:sz w:val="16"/>
                <w:szCs w:val="16"/>
                <w:lang w:val="pt-BR" w:eastAsia="en-US"/>
              </w:rPr>
              <w:t>ă</w:t>
            </w:r>
            <w:r w:rsidRPr="00A34517">
              <w:rPr>
                <w:rFonts w:ascii="Verdana" w:hAnsi="Verdana"/>
                <w:color w:val="000000" w:themeColor="text1"/>
                <w:sz w:val="16"/>
                <w:szCs w:val="16"/>
                <w:lang w:val="pt-BR" w:eastAsia="en-US"/>
              </w:rPr>
              <w:t xml:space="preserve"> până la remedierea defecţiunii,</w:t>
            </w:r>
            <w:r w:rsidRPr="00A34517">
              <w:rPr>
                <w:rFonts w:ascii="Verdana" w:hAnsi="Verdana" w:cs="TimesNewRoman"/>
                <w:color w:val="000000" w:themeColor="text1"/>
                <w:sz w:val="16"/>
                <w:szCs w:val="16"/>
                <w:lang w:val="pt-BR" w:eastAsia="en-US"/>
              </w:rPr>
              <w:t xml:space="preserve"> </w:t>
            </w:r>
            <w:r w:rsidRPr="00A34517">
              <w:rPr>
                <w:rFonts w:ascii="Verdana" w:hAnsi="Verdana"/>
                <w:color w:val="000000" w:themeColor="text1"/>
                <w:sz w:val="16"/>
                <w:szCs w:val="16"/>
                <w:lang w:val="pt-BR" w:eastAsia="en-US"/>
              </w:rPr>
              <w:t>a echipamentului defect cu unul echivalent dac</w:t>
            </w:r>
            <w:r w:rsidRPr="00A34517">
              <w:rPr>
                <w:rFonts w:ascii="Verdana" w:hAnsi="Verdana" w:cs="TimesNewRoman"/>
                <w:color w:val="000000" w:themeColor="text1"/>
                <w:sz w:val="16"/>
                <w:szCs w:val="16"/>
                <w:lang w:val="pt-BR" w:eastAsia="en-US"/>
              </w:rPr>
              <w:t xml:space="preserve">ă </w:t>
            </w:r>
            <w:r w:rsidRPr="00A34517">
              <w:rPr>
                <w:rFonts w:ascii="Verdana" w:hAnsi="Verdana"/>
                <w:color w:val="000000" w:themeColor="text1"/>
                <w:sz w:val="16"/>
                <w:szCs w:val="16"/>
                <w:lang w:val="pt-BR" w:eastAsia="en-US"/>
              </w:rPr>
              <w:t>nu poate fi remediat în termenul stabilit de comun acord.</w:t>
            </w:r>
          </w:p>
          <w:p w14:paraId="12717C9C" w14:textId="77777777" w:rsidR="0060529F" w:rsidRPr="00A34517" w:rsidRDefault="0060529F" w:rsidP="00630902">
            <w:pPr>
              <w:tabs>
                <w:tab w:val="left" w:pos="851"/>
              </w:tabs>
              <w:autoSpaceDE w:val="0"/>
              <w:autoSpaceDN w:val="0"/>
              <w:adjustRightInd w:val="0"/>
              <w:ind w:left="-104" w:right="-105"/>
              <w:jc w:val="both"/>
              <w:rPr>
                <w:rFonts w:ascii="Verdana" w:hAnsi="Verdana"/>
                <w:color w:val="000000" w:themeColor="text1"/>
                <w:sz w:val="16"/>
                <w:szCs w:val="16"/>
                <w:lang w:val="pt-BR" w:eastAsia="en-US"/>
              </w:rPr>
            </w:pPr>
          </w:p>
          <w:p w14:paraId="18C4AFFC" w14:textId="27F59A33" w:rsidR="007E2660" w:rsidRPr="00CA4621" w:rsidRDefault="0060529F" w:rsidP="00CA4621">
            <w:pPr>
              <w:autoSpaceDE w:val="0"/>
              <w:autoSpaceDN w:val="0"/>
              <w:adjustRightInd w:val="0"/>
              <w:ind w:left="-104" w:right="-105"/>
              <w:jc w:val="both"/>
              <w:rPr>
                <w:rFonts w:ascii="Verdana" w:hAnsi="Verdana"/>
                <w:b/>
                <w:color w:val="000000" w:themeColor="text1"/>
                <w:sz w:val="16"/>
                <w:szCs w:val="16"/>
                <w:lang w:val="it-IT" w:eastAsia="en-US"/>
              </w:rPr>
            </w:pPr>
            <w:r w:rsidRPr="00A34517">
              <w:rPr>
                <w:rFonts w:ascii="Verdana" w:hAnsi="Verdana"/>
                <w:b/>
                <w:color w:val="000000" w:themeColor="text1"/>
                <w:sz w:val="16"/>
                <w:szCs w:val="16"/>
                <w:lang w:val="it-IT" w:eastAsia="en-US"/>
              </w:rPr>
              <w:t xml:space="preserve">Costul intervențiilor pentru constatarea și remedierea eventualelor defecțiuni sesizate de către autoritatea contractantă, inclusiv montajul pieselor de schimb constate ca fiind defecte în urma intervențiilor sunt incluse în prețurile pieselor de schimb ofertate de către operatorul economic. </w:t>
            </w:r>
          </w:p>
        </w:tc>
        <w:tc>
          <w:tcPr>
            <w:tcW w:w="4536" w:type="dxa"/>
          </w:tcPr>
          <w:p w14:paraId="4CA017A9" w14:textId="77777777" w:rsidR="00D34622" w:rsidRPr="00CF7960" w:rsidRDefault="00D34622" w:rsidP="00D34622">
            <w:pPr>
              <w:tabs>
                <w:tab w:val="left" w:pos="360"/>
              </w:tabs>
              <w:autoSpaceDE w:val="0"/>
              <w:autoSpaceDN w:val="0"/>
              <w:adjustRightInd w:val="0"/>
              <w:rPr>
                <w:rFonts w:ascii="Verdana" w:hAnsi="Verdana"/>
                <w:b/>
                <w:sz w:val="16"/>
                <w:szCs w:val="16"/>
                <w:u w:val="single"/>
              </w:rPr>
            </w:pPr>
            <w:r w:rsidRPr="00CF7960">
              <w:rPr>
                <w:rFonts w:ascii="Verdana" w:hAnsi="Verdana"/>
                <w:b/>
                <w:sz w:val="16"/>
                <w:szCs w:val="16"/>
                <w:u w:val="single"/>
              </w:rPr>
              <w:t>Cap IV. DETALIEREA SERVICIILOR; 2.INTERVENTII</w:t>
            </w:r>
            <w:r w:rsidRPr="00CF7960">
              <w:rPr>
                <w:rFonts w:ascii="Verdana" w:hAnsi="Verdana"/>
                <w:sz w:val="16"/>
                <w:szCs w:val="16"/>
                <w:u w:val="single"/>
              </w:rPr>
              <w:t xml:space="preserve">, </w:t>
            </w:r>
            <w:r w:rsidRPr="00CF7960">
              <w:rPr>
                <w:rFonts w:ascii="Verdana" w:hAnsi="Verdana"/>
                <w:b/>
                <w:sz w:val="16"/>
                <w:szCs w:val="16"/>
              </w:rPr>
              <w:t>pag 6</w:t>
            </w:r>
          </w:p>
          <w:p w14:paraId="34B88251" w14:textId="77777777" w:rsidR="003E51E5" w:rsidRPr="00A34517" w:rsidRDefault="003E51E5" w:rsidP="003E51E5">
            <w:pPr>
              <w:spacing w:line="276" w:lineRule="auto"/>
              <w:ind w:left="-284" w:right="-429"/>
              <w:jc w:val="center"/>
              <w:rPr>
                <w:rFonts w:ascii="Verdana" w:hAnsi="Verdana"/>
                <w:b/>
                <w:bCs/>
                <w:color w:val="EE0000"/>
                <w:sz w:val="16"/>
                <w:szCs w:val="16"/>
                <w:lang w:eastAsia="ro-RO"/>
              </w:rPr>
            </w:pPr>
          </w:p>
        </w:tc>
      </w:tr>
      <w:tr w:rsidR="00272C67" w:rsidRPr="00A34517" w14:paraId="7FAD1116" w14:textId="77777777" w:rsidTr="00994373">
        <w:trPr>
          <w:trHeight w:val="122"/>
        </w:trPr>
        <w:tc>
          <w:tcPr>
            <w:tcW w:w="426" w:type="dxa"/>
          </w:tcPr>
          <w:p w14:paraId="4055229F" w14:textId="77777777" w:rsidR="003E51E5" w:rsidRPr="00A34517" w:rsidRDefault="003E51E5" w:rsidP="003E51E5">
            <w:pPr>
              <w:spacing w:line="276" w:lineRule="auto"/>
              <w:ind w:left="-284" w:right="-429"/>
              <w:jc w:val="center"/>
              <w:rPr>
                <w:rFonts w:ascii="Verdana" w:hAnsi="Verdana"/>
                <w:b/>
                <w:bCs/>
                <w:color w:val="EE0000"/>
                <w:sz w:val="16"/>
                <w:szCs w:val="16"/>
                <w:lang w:eastAsia="ro-RO"/>
              </w:rPr>
            </w:pPr>
          </w:p>
        </w:tc>
        <w:tc>
          <w:tcPr>
            <w:tcW w:w="6521" w:type="dxa"/>
          </w:tcPr>
          <w:p w14:paraId="67A64D89" w14:textId="77777777" w:rsidR="0060529F" w:rsidRPr="00A34517" w:rsidRDefault="0060529F" w:rsidP="00630902">
            <w:pPr>
              <w:pStyle w:val="Listparagraf"/>
              <w:numPr>
                <w:ilvl w:val="0"/>
                <w:numId w:val="25"/>
              </w:numPr>
              <w:tabs>
                <w:tab w:val="left" w:pos="284"/>
              </w:tabs>
              <w:autoSpaceDE w:val="0"/>
              <w:autoSpaceDN w:val="0"/>
              <w:adjustRightInd w:val="0"/>
              <w:ind w:left="-104" w:right="-105" w:firstLine="0"/>
              <w:contextualSpacing w:val="0"/>
              <w:jc w:val="both"/>
              <w:rPr>
                <w:rFonts w:ascii="Verdana" w:hAnsi="Verdana"/>
                <w:b/>
                <w:sz w:val="16"/>
                <w:szCs w:val="16"/>
                <w:u w:val="single"/>
              </w:rPr>
            </w:pPr>
            <w:r w:rsidRPr="00A34517">
              <w:rPr>
                <w:rFonts w:ascii="Verdana" w:hAnsi="Verdana" w:cs="TimesNewRomanPSMT"/>
                <w:b/>
                <w:sz w:val="16"/>
                <w:szCs w:val="16"/>
                <w:u w:val="single"/>
              </w:rPr>
              <w:t>DETALIEREA PIESELOR</w:t>
            </w:r>
            <w:r w:rsidRPr="00A34517">
              <w:rPr>
                <w:rFonts w:ascii="Verdana" w:hAnsi="Verdana"/>
                <w:b/>
                <w:sz w:val="16"/>
                <w:szCs w:val="16"/>
                <w:u w:val="single"/>
              </w:rPr>
              <w:t xml:space="preserve"> DE SCHIMB CARE AR PUTEA FI ÎNLOCUITE, DIFERENŢIATE PE CATEGORII DE ECHIPAMENTE INFORMATICE</w:t>
            </w:r>
          </w:p>
          <w:p w14:paraId="71F97A4D" w14:textId="77777777" w:rsidR="0060529F" w:rsidRPr="00A34517" w:rsidRDefault="0060529F" w:rsidP="00630902">
            <w:pPr>
              <w:autoSpaceDE w:val="0"/>
              <w:autoSpaceDN w:val="0"/>
              <w:adjustRightInd w:val="0"/>
              <w:ind w:left="-104" w:right="-105"/>
              <w:jc w:val="both"/>
              <w:rPr>
                <w:rFonts w:ascii="Verdana" w:hAnsi="Verdana"/>
                <w:sz w:val="16"/>
                <w:szCs w:val="16"/>
                <w:lang w:eastAsia="en-US"/>
              </w:rPr>
            </w:pPr>
            <w:r w:rsidRPr="00A34517">
              <w:rPr>
                <w:rFonts w:ascii="Verdana" w:hAnsi="Verdana"/>
                <w:sz w:val="16"/>
                <w:szCs w:val="16"/>
                <w:lang w:eastAsia="en-US"/>
              </w:rPr>
              <w:t xml:space="preserve">Operatorul economic desemnat </w:t>
            </w:r>
            <w:proofErr w:type="spellStart"/>
            <w:r w:rsidRPr="00A34517">
              <w:rPr>
                <w:rFonts w:ascii="Verdana" w:hAnsi="Verdana"/>
                <w:sz w:val="16"/>
                <w:szCs w:val="16"/>
                <w:lang w:eastAsia="en-US"/>
              </w:rPr>
              <w:t>câştigător</w:t>
            </w:r>
            <w:proofErr w:type="spellEnd"/>
            <w:r w:rsidRPr="00A34517">
              <w:rPr>
                <w:rFonts w:ascii="Verdana" w:hAnsi="Verdana"/>
                <w:sz w:val="16"/>
                <w:szCs w:val="16"/>
                <w:lang w:eastAsia="en-US"/>
              </w:rPr>
              <w:t xml:space="preserve"> va asigura, pe întreaga perioad</w:t>
            </w:r>
            <w:r w:rsidRPr="00A34517">
              <w:rPr>
                <w:rFonts w:ascii="Verdana" w:hAnsi="Verdana" w:cs="TimesNewRoman"/>
                <w:sz w:val="16"/>
                <w:szCs w:val="16"/>
                <w:lang w:eastAsia="en-US"/>
              </w:rPr>
              <w:t xml:space="preserve">ă </w:t>
            </w:r>
            <w:r w:rsidRPr="00A34517">
              <w:rPr>
                <w:rFonts w:ascii="Verdana" w:hAnsi="Verdana"/>
                <w:sz w:val="16"/>
                <w:szCs w:val="16"/>
                <w:lang w:eastAsia="en-US"/>
              </w:rPr>
              <w:t xml:space="preserve">de valabilitate a contractului, piese de schimb </w:t>
            </w:r>
            <w:proofErr w:type="spellStart"/>
            <w:r w:rsidRPr="00A34517">
              <w:rPr>
                <w:rFonts w:ascii="Verdana" w:hAnsi="Verdana" w:cs="TimesNewRoman"/>
                <w:sz w:val="16"/>
                <w:szCs w:val="16"/>
                <w:lang w:eastAsia="en-US"/>
              </w:rPr>
              <w:t>ş</w:t>
            </w:r>
            <w:r w:rsidRPr="00A34517">
              <w:rPr>
                <w:rFonts w:ascii="Verdana" w:hAnsi="Verdana"/>
                <w:sz w:val="16"/>
                <w:szCs w:val="16"/>
                <w:lang w:eastAsia="en-US"/>
              </w:rPr>
              <w:t>i</w:t>
            </w:r>
            <w:proofErr w:type="spellEnd"/>
            <w:r w:rsidRPr="00A34517">
              <w:rPr>
                <w:rFonts w:ascii="Verdana" w:hAnsi="Verdana"/>
                <w:sz w:val="16"/>
                <w:szCs w:val="16"/>
                <w:lang w:eastAsia="en-US"/>
              </w:rPr>
              <w:t xml:space="preserve"> subansamble originale compatibile cu echipamentele informatice aflate în dotarea autorității contractante.</w:t>
            </w:r>
          </w:p>
          <w:p w14:paraId="0AD5CDA4" w14:textId="77777777" w:rsidR="0060529F" w:rsidRPr="00A34517" w:rsidRDefault="0060529F" w:rsidP="00630902">
            <w:pPr>
              <w:ind w:left="-104" w:right="-105"/>
              <w:jc w:val="both"/>
              <w:rPr>
                <w:rFonts w:ascii="Verdana" w:hAnsi="Verdana"/>
                <w:sz w:val="16"/>
                <w:szCs w:val="16"/>
              </w:rPr>
            </w:pPr>
            <w:r w:rsidRPr="00A34517">
              <w:rPr>
                <w:rFonts w:ascii="Verdana" w:hAnsi="Verdana"/>
                <w:sz w:val="16"/>
                <w:szCs w:val="16"/>
              </w:rPr>
              <w:t>Echipamentele  care fac obiectul asigurării și instalării pieselor de schimb solicitate sunt următoarele:</w:t>
            </w:r>
          </w:p>
          <w:tbl>
            <w:tblPr>
              <w:tblW w:w="6407" w:type="dxa"/>
              <w:tblLayout w:type="fixed"/>
              <w:tblLook w:val="04E0" w:firstRow="1" w:lastRow="1" w:firstColumn="1" w:lastColumn="0" w:noHBand="0" w:noVBand="1"/>
            </w:tblPr>
            <w:tblGrid>
              <w:gridCol w:w="596"/>
              <w:gridCol w:w="1133"/>
              <w:gridCol w:w="1134"/>
              <w:gridCol w:w="607"/>
              <w:gridCol w:w="2937"/>
            </w:tblGrid>
            <w:tr w:rsidR="0060529F" w:rsidRPr="00A34517" w14:paraId="3FA7BD95" w14:textId="77777777" w:rsidTr="00CA4621">
              <w:trPr>
                <w:trHeight w:val="280"/>
                <w:tblHeader/>
              </w:trPr>
              <w:tc>
                <w:tcPr>
                  <w:tcW w:w="465" w:type="pct"/>
                  <w:vMerge w:val="restart"/>
                  <w:tcBorders>
                    <w:top w:val="single" w:sz="8" w:space="0" w:color="auto"/>
                    <w:left w:val="single" w:sz="8" w:space="0" w:color="auto"/>
                    <w:bottom w:val="single" w:sz="8" w:space="0" w:color="000000"/>
                    <w:right w:val="single" w:sz="4" w:space="0" w:color="auto"/>
                  </w:tcBorders>
                  <w:vAlign w:val="center"/>
                  <w:hideMark/>
                </w:tcPr>
                <w:p w14:paraId="473ED52F" w14:textId="77777777" w:rsidR="0060529F" w:rsidRPr="00A34517" w:rsidRDefault="0060529F" w:rsidP="00630902">
                  <w:pPr>
                    <w:ind w:left="-104" w:right="-105"/>
                    <w:jc w:val="center"/>
                    <w:rPr>
                      <w:rFonts w:ascii="Verdana" w:hAnsi="Verdana" w:cs="Calibri"/>
                      <w:b/>
                      <w:bCs/>
                      <w:sz w:val="16"/>
                      <w:szCs w:val="16"/>
                      <w:lang w:val="en-US" w:eastAsia="en-US"/>
                    </w:rPr>
                  </w:pPr>
                  <w:r w:rsidRPr="00A34517">
                    <w:rPr>
                      <w:rFonts w:ascii="Verdana" w:hAnsi="Verdana" w:cs="Calibri"/>
                      <w:b/>
                      <w:bCs/>
                      <w:sz w:val="16"/>
                      <w:szCs w:val="16"/>
                      <w:lang w:val="en-US" w:eastAsia="en-US"/>
                    </w:rPr>
                    <w:t xml:space="preserve">Nr. </w:t>
                  </w:r>
                  <w:proofErr w:type="spellStart"/>
                  <w:r w:rsidRPr="00A34517">
                    <w:rPr>
                      <w:rFonts w:ascii="Verdana" w:hAnsi="Verdana" w:cs="Calibri"/>
                      <w:b/>
                      <w:bCs/>
                      <w:sz w:val="16"/>
                      <w:szCs w:val="16"/>
                      <w:lang w:val="en-US" w:eastAsia="en-US"/>
                    </w:rPr>
                    <w:t>crt</w:t>
                  </w:r>
                  <w:proofErr w:type="spellEnd"/>
                </w:p>
              </w:tc>
              <w:tc>
                <w:tcPr>
                  <w:tcW w:w="884" w:type="pct"/>
                  <w:vMerge w:val="restart"/>
                  <w:tcBorders>
                    <w:top w:val="single" w:sz="8" w:space="0" w:color="auto"/>
                    <w:left w:val="single" w:sz="4" w:space="0" w:color="auto"/>
                    <w:bottom w:val="single" w:sz="8" w:space="0" w:color="000000"/>
                    <w:right w:val="single" w:sz="4" w:space="0" w:color="auto"/>
                  </w:tcBorders>
                  <w:noWrap/>
                  <w:vAlign w:val="center"/>
                  <w:hideMark/>
                </w:tcPr>
                <w:p w14:paraId="5085464A" w14:textId="77777777" w:rsidR="0060529F" w:rsidRPr="00A34517" w:rsidRDefault="0060529F" w:rsidP="00630902">
                  <w:pPr>
                    <w:ind w:left="-104" w:right="-105"/>
                    <w:jc w:val="center"/>
                    <w:rPr>
                      <w:rFonts w:ascii="Verdana" w:hAnsi="Verdana" w:cs="Calibri"/>
                      <w:b/>
                      <w:bCs/>
                      <w:color w:val="000000" w:themeColor="text1"/>
                      <w:sz w:val="16"/>
                      <w:szCs w:val="16"/>
                      <w:lang w:val="en-US" w:eastAsia="en-US"/>
                    </w:rPr>
                  </w:pPr>
                  <w:proofErr w:type="spellStart"/>
                  <w:r w:rsidRPr="00A34517">
                    <w:rPr>
                      <w:rFonts w:ascii="Verdana" w:hAnsi="Verdana" w:cs="Calibri"/>
                      <w:b/>
                      <w:bCs/>
                      <w:color w:val="000000" w:themeColor="text1"/>
                      <w:sz w:val="16"/>
                      <w:szCs w:val="16"/>
                      <w:lang w:val="en-US" w:eastAsia="en-US"/>
                    </w:rPr>
                    <w:t>Denumire</w:t>
                  </w:r>
                  <w:proofErr w:type="spellEnd"/>
                  <w:r w:rsidRPr="00A34517">
                    <w:rPr>
                      <w:rFonts w:ascii="Verdana" w:hAnsi="Verdana" w:cs="Calibri"/>
                      <w:b/>
                      <w:bCs/>
                      <w:color w:val="000000" w:themeColor="text1"/>
                      <w:sz w:val="16"/>
                      <w:szCs w:val="16"/>
                      <w:lang w:val="en-US" w:eastAsia="en-US"/>
                    </w:rPr>
                    <w:t xml:space="preserve"> </w:t>
                  </w:r>
                  <w:proofErr w:type="spellStart"/>
                  <w:r w:rsidRPr="00A34517">
                    <w:rPr>
                      <w:rFonts w:ascii="Verdana" w:hAnsi="Verdana" w:cs="Calibri"/>
                      <w:b/>
                      <w:bCs/>
                      <w:color w:val="000000" w:themeColor="text1"/>
                      <w:sz w:val="16"/>
                      <w:szCs w:val="16"/>
                      <w:lang w:val="en-US" w:eastAsia="en-US"/>
                    </w:rPr>
                    <w:t>echipament</w:t>
                  </w:r>
                  <w:proofErr w:type="spellEnd"/>
                </w:p>
              </w:tc>
              <w:tc>
                <w:tcPr>
                  <w:tcW w:w="885" w:type="pct"/>
                  <w:vMerge w:val="restart"/>
                  <w:tcBorders>
                    <w:top w:val="single" w:sz="8" w:space="0" w:color="auto"/>
                    <w:left w:val="single" w:sz="4" w:space="0" w:color="auto"/>
                    <w:bottom w:val="single" w:sz="8" w:space="0" w:color="000000"/>
                    <w:right w:val="single" w:sz="8" w:space="0" w:color="auto"/>
                  </w:tcBorders>
                  <w:vAlign w:val="center"/>
                  <w:hideMark/>
                </w:tcPr>
                <w:p w14:paraId="23E65309" w14:textId="77777777" w:rsidR="0060529F" w:rsidRPr="00A34517" w:rsidRDefault="0060529F" w:rsidP="00630902">
                  <w:pPr>
                    <w:ind w:left="-104" w:right="-105"/>
                    <w:jc w:val="center"/>
                    <w:rPr>
                      <w:rFonts w:ascii="Verdana" w:hAnsi="Verdana" w:cs="Calibri"/>
                      <w:b/>
                      <w:bCs/>
                      <w:color w:val="000000" w:themeColor="text1"/>
                      <w:sz w:val="16"/>
                      <w:szCs w:val="16"/>
                      <w:lang w:val="en-US" w:eastAsia="en-US"/>
                    </w:rPr>
                  </w:pPr>
                  <w:r w:rsidRPr="00A34517">
                    <w:rPr>
                      <w:rFonts w:ascii="Verdana" w:hAnsi="Verdana" w:cs="Calibri"/>
                      <w:b/>
                      <w:bCs/>
                      <w:color w:val="000000" w:themeColor="text1"/>
                      <w:sz w:val="16"/>
                      <w:szCs w:val="16"/>
                      <w:lang w:val="en-US" w:eastAsia="en-US"/>
                    </w:rPr>
                    <w:t xml:space="preserve">Echipament </w:t>
                  </w:r>
                </w:p>
              </w:tc>
              <w:tc>
                <w:tcPr>
                  <w:tcW w:w="474" w:type="pct"/>
                  <w:vMerge w:val="restart"/>
                  <w:tcBorders>
                    <w:top w:val="single" w:sz="8" w:space="0" w:color="auto"/>
                    <w:left w:val="single" w:sz="8" w:space="0" w:color="auto"/>
                    <w:bottom w:val="nil"/>
                    <w:right w:val="single" w:sz="8" w:space="0" w:color="auto"/>
                  </w:tcBorders>
                  <w:vAlign w:val="center"/>
                  <w:hideMark/>
                </w:tcPr>
                <w:p w14:paraId="560C450D" w14:textId="77777777" w:rsidR="0060529F" w:rsidRPr="00A34517" w:rsidRDefault="0060529F" w:rsidP="00630902">
                  <w:pPr>
                    <w:ind w:left="-104" w:right="-105"/>
                    <w:jc w:val="center"/>
                    <w:rPr>
                      <w:rFonts w:ascii="Verdana" w:hAnsi="Verdana" w:cs="Calibri"/>
                      <w:b/>
                      <w:bCs/>
                      <w:color w:val="000000" w:themeColor="text1"/>
                      <w:sz w:val="16"/>
                      <w:szCs w:val="16"/>
                      <w:lang w:val="en-US" w:eastAsia="en-US"/>
                    </w:rPr>
                  </w:pPr>
                  <w:r w:rsidRPr="00A34517">
                    <w:rPr>
                      <w:rFonts w:ascii="Verdana" w:hAnsi="Verdana" w:cs="Calibri"/>
                      <w:b/>
                      <w:bCs/>
                      <w:color w:val="000000" w:themeColor="text1"/>
                      <w:sz w:val="16"/>
                      <w:szCs w:val="16"/>
                      <w:lang w:val="en-US" w:eastAsia="en-US"/>
                    </w:rPr>
                    <w:t xml:space="preserve">Nr. </w:t>
                  </w:r>
                  <w:proofErr w:type="spellStart"/>
                  <w:r w:rsidRPr="00A34517">
                    <w:rPr>
                      <w:rFonts w:ascii="Verdana" w:hAnsi="Verdana" w:cs="Calibri"/>
                      <w:b/>
                      <w:bCs/>
                      <w:color w:val="000000" w:themeColor="text1"/>
                      <w:sz w:val="16"/>
                      <w:szCs w:val="16"/>
                      <w:lang w:val="en-US" w:eastAsia="en-US"/>
                    </w:rPr>
                    <w:t>buc</w:t>
                  </w:r>
                  <w:proofErr w:type="spellEnd"/>
                </w:p>
              </w:tc>
              <w:tc>
                <w:tcPr>
                  <w:tcW w:w="2292" w:type="pct"/>
                  <w:vMerge w:val="restart"/>
                  <w:tcBorders>
                    <w:top w:val="single" w:sz="8" w:space="0" w:color="auto"/>
                    <w:left w:val="single" w:sz="8" w:space="0" w:color="auto"/>
                    <w:bottom w:val="nil"/>
                    <w:right w:val="single" w:sz="8" w:space="0" w:color="auto"/>
                  </w:tcBorders>
                  <w:vAlign w:val="center"/>
                  <w:hideMark/>
                </w:tcPr>
                <w:p w14:paraId="2FC1FA30" w14:textId="77777777" w:rsidR="0060529F" w:rsidRPr="00A34517" w:rsidRDefault="0060529F" w:rsidP="00630902">
                  <w:pPr>
                    <w:ind w:left="-104" w:right="-105"/>
                    <w:jc w:val="center"/>
                    <w:rPr>
                      <w:rFonts w:ascii="Verdana" w:hAnsi="Verdana" w:cs="Calibri"/>
                      <w:b/>
                      <w:bCs/>
                      <w:color w:val="000000" w:themeColor="text1"/>
                      <w:sz w:val="16"/>
                      <w:szCs w:val="16"/>
                      <w:lang w:val="en-US" w:eastAsia="en-US"/>
                    </w:rPr>
                  </w:pPr>
                  <w:proofErr w:type="spellStart"/>
                  <w:r w:rsidRPr="00A34517">
                    <w:rPr>
                      <w:rFonts w:ascii="Verdana" w:hAnsi="Verdana" w:cs="Calibri"/>
                      <w:b/>
                      <w:bCs/>
                      <w:color w:val="000000" w:themeColor="text1"/>
                      <w:sz w:val="16"/>
                      <w:szCs w:val="16"/>
                      <w:lang w:val="en-US" w:eastAsia="en-US"/>
                    </w:rPr>
                    <w:t>Denumire</w:t>
                  </w:r>
                  <w:proofErr w:type="spellEnd"/>
                </w:p>
              </w:tc>
            </w:tr>
            <w:tr w:rsidR="0060529F" w:rsidRPr="00A34517" w14:paraId="719AD2D7" w14:textId="77777777" w:rsidTr="00CA4621">
              <w:trPr>
                <w:trHeight w:val="332"/>
                <w:tblHeader/>
              </w:trPr>
              <w:tc>
                <w:tcPr>
                  <w:tcW w:w="465" w:type="pct"/>
                  <w:vMerge/>
                  <w:tcBorders>
                    <w:top w:val="single" w:sz="8" w:space="0" w:color="auto"/>
                    <w:left w:val="single" w:sz="8" w:space="0" w:color="auto"/>
                    <w:bottom w:val="single" w:sz="8" w:space="0" w:color="000000"/>
                    <w:right w:val="single" w:sz="4" w:space="0" w:color="auto"/>
                  </w:tcBorders>
                  <w:vAlign w:val="center"/>
                  <w:hideMark/>
                </w:tcPr>
                <w:p w14:paraId="2120D52C" w14:textId="77777777" w:rsidR="0060529F" w:rsidRPr="00A34517" w:rsidRDefault="0060529F" w:rsidP="00630902">
                  <w:pPr>
                    <w:ind w:left="-104" w:right="-105"/>
                    <w:rPr>
                      <w:rFonts w:ascii="Verdana" w:hAnsi="Verdana" w:cs="Calibri"/>
                      <w:b/>
                      <w:bCs/>
                      <w:sz w:val="16"/>
                      <w:szCs w:val="16"/>
                      <w:lang w:val="en-US" w:eastAsia="en-US"/>
                    </w:rPr>
                  </w:pPr>
                </w:p>
              </w:tc>
              <w:tc>
                <w:tcPr>
                  <w:tcW w:w="884" w:type="pct"/>
                  <w:vMerge/>
                  <w:tcBorders>
                    <w:top w:val="single" w:sz="8" w:space="0" w:color="auto"/>
                    <w:left w:val="single" w:sz="4" w:space="0" w:color="auto"/>
                    <w:bottom w:val="single" w:sz="8" w:space="0" w:color="000000"/>
                    <w:right w:val="single" w:sz="4" w:space="0" w:color="auto"/>
                  </w:tcBorders>
                  <w:vAlign w:val="center"/>
                  <w:hideMark/>
                </w:tcPr>
                <w:p w14:paraId="039EBCE0" w14:textId="77777777" w:rsidR="0060529F" w:rsidRPr="00A34517" w:rsidRDefault="0060529F" w:rsidP="00630902">
                  <w:pPr>
                    <w:ind w:left="-104" w:right="-105"/>
                    <w:rPr>
                      <w:rFonts w:ascii="Verdana" w:hAnsi="Verdana" w:cs="Calibri"/>
                      <w:b/>
                      <w:bCs/>
                      <w:color w:val="000000" w:themeColor="text1"/>
                      <w:sz w:val="16"/>
                      <w:szCs w:val="16"/>
                      <w:lang w:val="en-US" w:eastAsia="en-US"/>
                    </w:rPr>
                  </w:pPr>
                </w:p>
              </w:tc>
              <w:tc>
                <w:tcPr>
                  <w:tcW w:w="885" w:type="pct"/>
                  <w:vMerge/>
                  <w:tcBorders>
                    <w:top w:val="single" w:sz="8" w:space="0" w:color="auto"/>
                    <w:left w:val="single" w:sz="4" w:space="0" w:color="auto"/>
                    <w:bottom w:val="single" w:sz="8" w:space="0" w:color="000000"/>
                    <w:right w:val="single" w:sz="8" w:space="0" w:color="auto"/>
                  </w:tcBorders>
                  <w:vAlign w:val="center"/>
                  <w:hideMark/>
                </w:tcPr>
                <w:p w14:paraId="7BC08037" w14:textId="77777777" w:rsidR="0060529F" w:rsidRPr="00A34517" w:rsidRDefault="0060529F" w:rsidP="00630902">
                  <w:pPr>
                    <w:ind w:left="-104" w:right="-105"/>
                    <w:rPr>
                      <w:rFonts w:ascii="Verdana" w:hAnsi="Verdana" w:cs="Calibri"/>
                      <w:b/>
                      <w:bCs/>
                      <w:color w:val="000000" w:themeColor="text1"/>
                      <w:sz w:val="16"/>
                      <w:szCs w:val="16"/>
                      <w:lang w:val="en-US" w:eastAsia="en-US"/>
                    </w:rPr>
                  </w:pPr>
                </w:p>
              </w:tc>
              <w:tc>
                <w:tcPr>
                  <w:tcW w:w="474" w:type="pct"/>
                  <w:vMerge/>
                  <w:tcBorders>
                    <w:top w:val="single" w:sz="8" w:space="0" w:color="auto"/>
                    <w:left w:val="single" w:sz="8" w:space="0" w:color="auto"/>
                    <w:bottom w:val="nil"/>
                    <w:right w:val="single" w:sz="8" w:space="0" w:color="auto"/>
                  </w:tcBorders>
                  <w:vAlign w:val="center"/>
                  <w:hideMark/>
                </w:tcPr>
                <w:p w14:paraId="2303A994" w14:textId="77777777" w:rsidR="0060529F" w:rsidRPr="00A34517" w:rsidRDefault="0060529F" w:rsidP="00630902">
                  <w:pPr>
                    <w:ind w:left="-104" w:right="-105"/>
                    <w:rPr>
                      <w:rFonts w:ascii="Verdana" w:hAnsi="Verdana" w:cs="Calibri"/>
                      <w:b/>
                      <w:bCs/>
                      <w:color w:val="000000" w:themeColor="text1"/>
                      <w:sz w:val="16"/>
                      <w:szCs w:val="16"/>
                      <w:lang w:val="en-US" w:eastAsia="en-US"/>
                    </w:rPr>
                  </w:pPr>
                </w:p>
              </w:tc>
              <w:tc>
                <w:tcPr>
                  <w:tcW w:w="2292" w:type="pct"/>
                  <w:vMerge/>
                  <w:tcBorders>
                    <w:top w:val="single" w:sz="8" w:space="0" w:color="auto"/>
                    <w:left w:val="single" w:sz="8" w:space="0" w:color="auto"/>
                    <w:bottom w:val="nil"/>
                    <w:right w:val="single" w:sz="8" w:space="0" w:color="auto"/>
                  </w:tcBorders>
                  <w:vAlign w:val="center"/>
                  <w:hideMark/>
                </w:tcPr>
                <w:p w14:paraId="5E8D664F" w14:textId="77777777" w:rsidR="0060529F" w:rsidRPr="00A34517" w:rsidRDefault="0060529F" w:rsidP="00630902">
                  <w:pPr>
                    <w:ind w:left="-104" w:right="-105"/>
                    <w:rPr>
                      <w:rFonts w:ascii="Verdana" w:hAnsi="Verdana" w:cs="Calibri"/>
                      <w:b/>
                      <w:bCs/>
                      <w:color w:val="000000" w:themeColor="text1"/>
                      <w:sz w:val="16"/>
                      <w:szCs w:val="16"/>
                      <w:lang w:val="en-US" w:eastAsia="en-US"/>
                    </w:rPr>
                  </w:pPr>
                </w:p>
              </w:tc>
            </w:tr>
            <w:tr w:rsidR="0060529F" w:rsidRPr="00A34517" w14:paraId="460CE4D2" w14:textId="77777777" w:rsidTr="00CA4621">
              <w:trPr>
                <w:trHeight w:val="20"/>
              </w:trPr>
              <w:tc>
                <w:tcPr>
                  <w:tcW w:w="465" w:type="pct"/>
                  <w:vMerge w:val="restart"/>
                  <w:tcBorders>
                    <w:top w:val="nil"/>
                    <w:left w:val="single" w:sz="8" w:space="0" w:color="auto"/>
                    <w:bottom w:val="nil"/>
                    <w:right w:val="single" w:sz="4" w:space="0" w:color="auto"/>
                  </w:tcBorders>
                  <w:vAlign w:val="center"/>
                  <w:hideMark/>
                </w:tcPr>
                <w:p w14:paraId="5B9782C2" w14:textId="77777777" w:rsidR="0060529F" w:rsidRPr="00A34517" w:rsidRDefault="0060529F" w:rsidP="00630902">
                  <w:pPr>
                    <w:ind w:left="-104" w:right="-105"/>
                    <w:jc w:val="center"/>
                    <w:rPr>
                      <w:rFonts w:ascii="Verdana" w:hAnsi="Verdana" w:cs="Calibri"/>
                      <w:b/>
                      <w:sz w:val="16"/>
                      <w:szCs w:val="16"/>
                      <w:lang w:val="en-US" w:eastAsia="en-US"/>
                    </w:rPr>
                  </w:pPr>
                  <w:r w:rsidRPr="00A34517">
                    <w:rPr>
                      <w:rFonts w:ascii="Verdana" w:hAnsi="Verdana" w:cs="Calibri"/>
                      <w:b/>
                      <w:sz w:val="16"/>
                      <w:szCs w:val="16"/>
                      <w:lang w:val="en-US" w:eastAsia="en-US"/>
                    </w:rPr>
                    <w:t>1</w:t>
                  </w:r>
                </w:p>
              </w:tc>
              <w:tc>
                <w:tcPr>
                  <w:tcW w:w="884" w:type="pct"/>
                  <w:vMerge w:val="restart"/>
                  <w:tcBorders>
                    <w:top w:val="nil"/>
                    <w:left w:val="single" w:sz="4" w:space="0" w:color="auto"/>
                    <w:bottom w:val="nil"/>
                    <w:right w:val="single" w:sz="4" w:space="0" w:color="auto"/>
                  </w:tcBorders>
                  <w:noWrap/>
                  <w:vAlign w:val="center"/>
                  <w:hideMark/>
                </w:tcPr>
                <w:p w14:paraId="5E8021AB" w14:textId="77777777" w:rsidR="0060529F" w:rsidRPr="00A34517" w:rsidRDefault="0060529F" w:rsidP="00630902">
                  <w:pPr>
                    <w:ind w:left="-104" w:right="-105"/>
                    <w:rPr>
                      <w:rFonts w:ascii="Verdana" w:hAnsi="Verdana" w:cs="Calibri"/>
                      <w:b/>
                      <w:bCs/>
                      <w:color w:val="000000" w:themeColor="text1"/>
                      <w:sz w:val="16"/>
                      <w:szCs w:val="16"/>
                      <w:lang w:val="en-US" w:eastAsia="en-US"/>
                    </w:rPr>
                  </w:pPr>
                  <w:r w:rsidRPr="00A34517">
                    <w:rPr>
                      <w:rFonts w:ascii="Verdana" w:hAnsi="Verdana" w:cs="Calibri"/>
                      <w:b/>
                      <w:bCs/>
                      <w:color w:val="000000" w:themeColor="text1"/>
                      <w:sz w:val="16"/>
                      <w:szCs w:val="16"/>
                      <w:lang w:val="en-US" w:eastAsia="en-US"/>
                    </w:rPr>
                    <w:t xml:space="preserve">PC </w:t>
                  </w:r>
                  <w:proofErr w:type="spellStart"/>
                  <w:r w:rsidRPr="00A34517">
                    <w:rPr>
                      <w:rFonts w:ascii="Verdana" w:hAnsi="Verdana" w:cs="Calibri"/>
                      <w:b/>
                      <w:bCs/>
                      <w:color w:val="000000" w:themeColor="text1"/>
                      <w:sz w:val="16"/>
                      <w:szCs w:val="16"/>
                      <w:lang w:val="en-US" w:eastAsia="en-US"/>
                    </w:rPr>
                    <w:t>si</w:t>
                  </w:r>
                  <w:proofErr w:type="spellEnd"/>
                  <w:r w:rsidRPr="00A34517">
                    <w:rPr>
                      <w:rFonts w:ascii="Verdana" w:hAnsi="Verdana" w:cs="Calibri"/>
                      <w:b/>
                      <w:bCs/>
                      <w:color w:val="000000" w:themeColor="text1"/>
                      <w:sz w:val="16"/>
                      <w:szCs w:val="16"/>
                      <w:lang w:val="en-US" w:eastAsia="en-US"/>
                    </w:rPr>
                    <w:t xml:space="preserve"> </w:t>
                  </w:r>
                  <w:proofErr w:type="spellStart"/>
                  <w:r w:rsidRPr="00A34517">
                    <w:rPr>
                      <w:rFonts w:ascii="Verdana" w:hAnsi="Verdana" w:cs="Calibri"/>
                      <w:b/>
                      <w:bCs/>
                      <w:color w:val="000000" w:themeColor="text1"/>
                      <w:sz w:val="16"/>
                      <w:szCs w:val="16"/>
                      <w:lang w:val="en-US" w:eastAsia="en-US"/>
                    </w:rPr>
                    <w:lastRenderedPageBreak/>
                    <w:t>monitoare</w:t>
                  </w:r>
                  <w:proofErr w:type="spellEnd"/>
                </w:p>
              </w:tc>
              <w:tc>
                <w:tcPr>
                  <w:tcW w:w="885" w:type="pct"/>
                  <w:vMerge w:val="restart"/>
                  <w:tcBorders>
                    <w:top w:val="nil"/>
                    <w:left w:val="single" w:sz="4" w:space="0" w:color="auto"/>
                    <w:bottom w:val="nil"/>
                    <w:right w:val="nil"/>
                  </w:tcBorders>
                  <w:noWrap/>
                  <w:vAlign w:val="center"/>
                  <w:hideMark/>
                </w:tcPr>
                <w:p w14:paraId="74988B1D" w14:textId="77777777" w:rsidR="0060529F" w:rsidRPr="00A34517" w:rsidRDefault="0060529F" w:rsidP="00630902">
                  <w:pPr>
                    <w:ind w:left="-104" w:right="-105"/>
                    <w:jc w:val="center"/>
                    <w:rPr>
                      <w:rFonts w:ascii="Verdana" w:hAnsi="Verdana" w:cs="Calibri"/>
                      <w:b/>
                      <w:bCs/>
                      <w:color w:val="EE0000"/>
                      <w:sz w:val="16"/>
                      <w:szCs w:val="16"/>
                      <w:lang w:val="en-US" w:eastAsia="en-US"/>
                    </w:rPr>
                  </w:pPr>
                  <w:r w:rsidRPr="00A34517">
                    <w:rPr>
                      <w:rFonts w:ascii="Verdana" w:hAnsi="Verdana" w:cs="Calibri"/>
                      <w:b/>
                      <w:bCs/>
                      <w:sz w:val="16"/>
                      <w:szCs w:val="16"/>
                      <w:lang w:val="en-US" w:eastAsia="en-US"/>
                    </w:rPr>
                    <w:lastRenderedPageBreak/>
                    <w:t>364</w:t>
                  </w:r>
                </w:p>
              </w:tc>
              <w:tc>
                <w:tcPr>
                  <w:tcW w:w="474" w:type="pct"/>
                  <w:tcBorders>
                    <w:top w:val="single" w:sz="8" w:space="0" w:color="auto"/>
                    <w:left w:val="single" w:sz="8" w:space="0" w:color="auto"/>
                    <w:bottom w:val="single" w:sz="4" w:space="0" w:color="auto"/>
                    <w:right w:val="single" w:sz="4" w:space="0" w:color="auto"/>
                  </w:tcBorders>
                  <w:noWrap/>
                  <w:vAlign w:val="bottom"/>
                  <w:hideMark/>
                </w:tcPr>
                <w:p w14:paraId="1B1DCA41" w14:textId="77777777" w:rsidR="0060529F" w:rsidRPr="00A34517" w:rsidRDefault="0060529F" w:rsidP="00630902">
                  <w:pPr>
                    <w:ind w:left="-104" w:right="-105"/>
                    <w:jc w:val="center"/>
                    <w:rPr>
                      <w:rFonts w:ascii="Verdana" w:hAnsi="Verdana" w:cs="Calibri"/>
                      <w:b/>
                      <w:bCs/>
                      <w:sz w:val="16"/>
                      <w:szCs w:val="16"/>
                      <w:lang w:val="en-US" w:eastAsia="en-US"/>
                    </w:rPr>
                  </w:pPr>
                  <w:r w:rsidRPr="00A34517">
                    <w:rPr>
                      <w:rFonts w:ascii="Verdana" w:hAnsi="Verdana" w:cs="Calibri"/>
                      <w:b/>
                      <w:bCs/>
                      <w:sz w:val="16"/>
                      <w:szCs w:val="16"/>
                      <w:lang w:val="en-US" w:eastAsia="en-US"/>
                    </w:rPr>
                    <w:t>160</w:t>
                  </w:r>
                </w:p>
              </w:tc>
              <w:tc>
                <w:tcPr>
                  <w:tcW w:w="2292" w:type="pct"/>
                  <w:tcBorders>
                    <w:top w:val="single" w:sz="8" w:space="0" w:color="auto"/>
                    <w:left w:val="nil"/>
                    <w:bottom w:val="single" w:sz="4" w:space="0" w:color="auto"/>
                    <w:right w:val="single" w:sz="8" w:space="0" w:color="auto"/>
                  </w:tcBorders>
                  <w:noWrap/>
                  <w:vAlign w:val="bottom"/>
                  <w:hideMark/>
                </w:tcPr>
                <w:p w14:paraId="60E4D6AF" w14:textId="77777777" w:rsidR="0060529F" w:rsidRPr="00A34517" w:rsidRDefault="0060529F" w:rsidP="00630902">
                  <w:pPr>
                    <w:ind w:left="-104" w:right="-105"/>
                    <w:rPr>
                      <w:rFonts w:ascii="Verdana" w:hAnsi="Verdana" w:cs="Calibri"/>
                      <w:color w:val="EE0000"/>
                      <w:sz w:val="16"/>
                      <w:szCs w:val="16"/>
                      <w:lang w:val="en-US" w:eastAsia="en-US"/>
                    </w:rPr>
                  </w:pPr>
                  <w:r w:rsidRPr="00A34517">
                    <w:rPr>
                      <w:rFonts w:ascii="Verdana" w:hAnsi="Verdana" w:cs="Calibri"/>
                      <w:color w:val="000000"/>
                      <w:sz w:val="16"/>
                      <w:szCs w:val="16"/>
                      <w:lang w:val="en-US" w:eastAsia="en-US"/>
                    </w:rPr>
                    <w:t>DELL OptiPlex 3000</w:t>
                  </w:r>
                </w:p>
              </w:tc>
            </w:tr>
            <w:tr w:rsidR="0060529F" w:rsidRPr="00A34517" w14:paraId="374A039B" w14:textId="77777777" w:rsidTr="00CA4621">
              <w:trPr>
                <w:trHeight w:val="20"/>
              </w:trPr>
              <w:tc>
                <w:tcPr>
                  <w:tcW w:w="465" w:type="pct"/>
                  <w:vMerge/>
                  <w:tcBorders>
                    <w:top w:val="nil"/>
                    <w:left w:val="single" w:sz="8" w:space="0" w:color="auto"/>
                    <w:bottom w:val="nil"/>
                    <w:right w:val="single" w:sz="4" w:space="0" w:color="auto"/>
                  </w:tcBorders>
                  <w:vAlign w:val="center"/>
                </w:tcPr>
                <w:p w14:paraId="77B31FAE" w14:textId="77777777" w:rsidR="0060529F" w:rsidRPr="00A34517" w:rsidRDefault="0060529F" w:rsidP="00630902">
                  <w:pPr>
                    <w:ind w:left="-104" w:right="-105"/>
                    <w:jc w:val="center"/>
                    <w:rPr>
                      <w:rFonts w:ascii="Verdana" w:hAnsi="Verdana" w:cs="Calibri"/>
                      <w:b/>
                      <w:sz w:val="16"/>
                      <w:szCs w:val="16"/>
                      <w:lang w:val="en-US" w:eastAsia="en-US"/>
                    </w:rPr>
                  </w:pPr>
                </w:p>
              </w:tc>
              <w:tc>
                <w:tcPr>
                  <w:tcW w:w="884" w:type="pct"/>
                  <w:vMerge/>
                  <w:tcBorders>
                    <w:top w:val="nil"/>
                    <w:left w:val="single" w:sz="4" w:space="0" w:color="auto"/>
                    <w:bottom w:val="nil"/>
                    <w:right w:val="single" w:sz="4" w:space="0" w:color="auto"/>
                  </w:tcBorders>
                  <w:noWrap/>
                  <w:vAlign w:val="center"/>
                </w:tcPr>
                <w:p w14:paraId="2DD35CC9" w14:textId="77777777" w:rsidR="0060529F" w:rsidRPr="00A34517" w:rsidRDefault="0060529F" w:rsidP="00630902">
                  <w:pPr>
                    <w:ind w:left="-104" w:right="-105"/>
                    <w:rPr>
                      <w:rFonts w:ascii="Verdana" w:hAnsi="Verdana" w:cs="Calibri"/>
                      <w:b/>
                      <w:bCs/>
                      <w:color w:val="000000" w:themeColor="text1"/>
                      <w:sz w:val="16"/>
                      <w:szCs w:val="16"/>
                      <w:lang w:val="en-US" w:eastAsia="en-US"/>
                    </w:rPr>
                  </w:pPr>
                </w:p>
              </w:tc>
              <w:tc>
                <w:tcPr>
                  <w:tcW w:w="885" w:type="pct"/>
                  <w:vMerge/>
                  <w:tcBorders>
                    <w:top w:val="nil"/>
                    <w:left w:val="single" w:sz="4" w:space="0" w:color="auto"/>
                    <w:bottom w:val="nil"/>
                    <w:right w:val="nil"/>
                  </w:tcBorders>
                  <w:noWrap/>
                  <w:vAlign w:val="center"/>
                </w:tcPr>
                <w:p w14:paraId="209B4730" w14:textId="77777777" w:rsidR="0060529F" w:rsidRPr="00A34517" w:rsidRDefault="0060529F" w:rsidP="00630902">
                  <w:pPr>
                    <w:ind w:left="-104" w:right="-105"/>
                    <w:jc w:val="center"/>
                    <w:rPr>
                      <w:rFonts w:ascii="Verdana" w:hAnsi="Verdana" w:cs="Calibri"/>
                      <w:b/>
                      <w:bCs/>
                      <w:sz w:val="16"/>
                      <w:szCs w:val="16"/>
                      <w:lang w:val="en-US" w:eastAsia="en-US"/>
                    </w:rPr>
                  </w:pPr>
                </w:p>
              </w:tc>
              <w:tc>
                <w:tcPr>
                  <w:tcW w:w="474" w:type="pct"/>
                  <w:tcBorders>
                    <w:top w:val="single" w:sz="8" w:space="0" w:color="auto"/>
                    <w:left w:val="single" w:sz="8" w:space="0" w:color="auto"/>
                    <w:bottom w:val="single" w:sz="4" w:space="0" w:color="auto"/>
                    <w:right w:val="single" w:sz="4" w:space="0" w:color="auto"/>
                  </w:tcBorders>
                  <w:noWrap/>
                  <w:vAlign w:val="bottom"/>
                </w:tcPr>
                <w:p w14:paraId="0006D0D0" w14:textId="77777777" w:rsidR="0060529F" w:rsidRPr="00A34517" w:rsidRDefault="0060529F" w:rsidP="00630902">
                  <w:pPr>
                    <w:ind w:left="-104" w:right="-105"/>
                    <w:jc w:val="center"/>
                    <w:rPr>
                      <w:rFonts w:ascii="Verdana" w:hAnsi="Verdana" w:cs="Calibri"/>
                      <w:b/>
                      <w:bCs/>
                      <w:sz w:val="16"/>
                      <w:szCs w:val="16"/>
                      <w:lang w:val="en-US" w:eastAsia="en-US"/>
                    </w:rPr>
                  </w:pPr>
                  <w:r w:rsidRPr="00A34517">
                    <w:rPr>
                      <w:rFonts w:ascii="Verdana" w:hAnsi="Verdana" w:cs="Calibri"/>
                      <w:b/>
                      <w:bCs/>
                      <w:sz w:val="16"/>
                      <w:szCs w:val="16"/>
                      <w:lang w:val="en-US" w:eastAsia="en-US"/>
                    </w:rPr>
                    <w:t>11</w:t>
                  </w:r>
                </w:p>
              </w:tc>
              <w:tc>
                <w:tcPr>
                  <w:tcW w:w="2292" w:type="pct"/>
                  <w:tcBorders>
                    <w:top w:val="single" w:sz="8" w:space="0" w:color="auto"/>
                    <w:left w:val="nil"/>
                    <w:bottom w:val="single" w:sz="4" w:space="0" w:color="auto"/>
                    <w:right w:val="single" w:sz="8" w:space="0" w:color="auto"/>
                  </w:tcBorders>
                  <w:noWrap/>
                  <w:vAlign w:val="bottom"/>
                </w:tcPr>
                <w:p w14:paraId="20855CE8" w14:textId="77777777" w:rsidR="0060529F" w:rsidRPr="00A34517" w:rsidRDefault="0060529F" w:rsidP="00630902">
                  <w:pPr>
                    <w:ind w:left="-104" w:right="-105"/>
                    <w:rPr>
                      <w:rFonts w:ascii="Verdana" w:hAnsi="Verdana" w:cs="Calibri"/>
                      <w:color w:val="000000"/>
                      <w:sz w:val="16"/>
                      <w:szCs w:val="16"/>
                      <w:lang w:val="en-US" w:eastAsia="en-US"/>
                    </w:rPr>
                  </w:pPr>
                  <w:r w:rsidRPr="00A34517">
                    <w:rPr>
                      <w:rFonts w:ascii="Verdana" w:hAnsi="Verdana" w:cs="Calibri"/>
                      <w:color w:val="000000"/>
                      <w:sz w:val="16"/>
                      <w:szCs w:val="16"/>
                      <w:lang w:val="en-US" w:eastAsia="en-US"/>
                    </w:rPr>
                    <w:t>DELL OptiPlex 5000</w:t>
                  </w:r>
                </w:p>
              </w:tc>
            </w:tr>
            <w:tr w:rsidR="0060529F" w:rsidRPr="00A34517" w14:paraId="550878CE" w14:textId="77777777" w:rsidTr="00CA4621">
              <w:trPr>
                <w:trHeight w:val="20"/>
              </w:trPr>
              <w:tc>
                <w:tcPr>
                  <w:tcW w:w="465" w:type="pct"/>
                  <w:vMerge/>
                  <w:tcBorders>
                    <w:top w:val="nil"/>
                    <w:left w:val="single" w:sz="8" w:space="0" w:color="auto"/>
                    <w:bottom w:val="nil"/>
                    <w:right w:val="single" w:sz="4" w:space="0" w:color="auto"/>
                  </w:tcBorders>
                  <w:vAlign w:val="center"/>
                  <w:hideMark/>
                </w:tcPr>
                <w:p w14:paraId="2D7911D3" w14:textId="77777777" w:rsidR="0060529F" w:rsidRPr="00A34517" w:rsidRDefault="0060529F" w:rsidP="00630902">
                  <w:pPr>
                    <w:ind w:left="-104" w:right="-105"/>
                    <w:rPr>
                      <w:rFonts w:ascii="Verdana" w:hAnsi="Verdana" w:cs="Calibri"/>
                      <w:b/>
                      <w:sz w:val="16"/>
                      <w:szCs w:val="16"/>
                      <w:lang w:val="en-US" w:eastAsia="en-US"/>
                    </w:rPr>
                  </w:pPr>
                </w:p>
              </w:tc>
              <w:tc>
                <w:tcPr>
                  <w:tcW w:w="884" w:type="pct"/>
                  <w:vMerge/>
                  <w:tcBorders>
                    <w:top w:val="nil"/>
                    <w:left w:val="single" w:sz="4" w:space="0" w:color="auto"/>
                    <w:bottom w:val="nil"/>
                    <w:right w:val="single" w:sz="4" w:space="0" w:color="auto"/>
                  </w:tcBorders>
                  <w:vAlign w:val="center"/>
                  <w:hideMark/>
                </w:tcPr>
                <w:p w14:paraId="18AD8E31" w14:textId="77777777" w:rsidR="0060529F" w:rsidRPr="00A34517" w:rsidRDefault="0060529F" w:rsidP="00630902">
                  <w:pPr>
                    <w:ind w:left="-104" w:right="-105"/>
                    <w:rPr>
                      <w:rFonts w:ascii="Verdana" w:hAnsi="Verdana" w:cs="Calibri"/>
                      <w:b/>
                      <w:bCs/>
                      <w:color w:val="000000" w:themeColor="text1"/>
                      <w:sz w:val="16"/>
                      <w:szCs w:val="16"/>
                      <w:lang w:val="en-US" w:eastAsia="en-US"/>
                    </w:rPr>
                  </w:pPr>
                </w:p>
              </w:tc>
              <w:tc>
                <w:tcPr>
                  <w:tcW w:w="885" w:type="pct"/>
                  <w:vMerge/>
                  <w:tcBorders>
                    <w:top w:val="nil"/>
                    <w:left w:val="single" w:sz="4" w:space="0" w:color="auto"/>
                    <w:bottom w:val="nil"/>
                    <w:right w:val="nil"/>
                  </w:tcBorders>
                  <w:vAlign w:val="center"/>
                  <w:hideMark/>
                </w:tcPr>
                <w:p w14:paraId="5534ACAA" w14:textId="77777777" w:rsidR="0060529F" w:rsidRPr="00A34517" w:rsidRDefault="0060529F" w:rsidP="00630902">
                  <w:pPr>
                    <w:ind w:left="-104" w:right="-105"/>
                    <w:rPr>
                      <w:rFonts w:ascii="Verdana" w:hAnsi="Verdana" w:cs="Calibri"/>
                      <w:b/>
                      <w:bCs/>
                      <w:color w:val="EE0000"/>
                      <w:sz w:val="16"/>
                      <w:szCs w:val="16"/>
                      <w:lang w:val="en-US" w:eastAsia="en-US"/>
                    </w:rPr>
                  </w:pPr>
                </w:p>
              </w:tc>
              <w:tc>
                <w:tcPr>
                  <w:tcW w:w="474" w:type="pct"/>
                  <w:tcBorders>
                    <w:top w:val="nil"/>
                    <w:left w:val="single" w:sz="8" w:space="0" w:color="auto"/>
                    <w:bottom w:val="single" w:sz="4" w:space="0" w:color="auto"/>
                    <w:right w:val="single" w:sz="4" w:space="0" w:color="auto"/>
                  </w:tcBorders>
                  <w:noWrap/>
                  <w:vAlign w:val="center"/>
                  <w:hideMark/>
                </w:tcPr>
                <w:p w14:paraId="60D0DECE" w14:textId="77777777" w:rsidR="0060529F" w:rsidRPr="00A34517" w:rsidRDefault="0060529F" w:rsidP="00630902">
                  <w:pPr>
                    <w:ind w:left="-104" w:right="-105"/>
                    <w:jc w:val="center"/>
                    <w:rPr>
                      <w:rFonts w:ascii="Verdana" w:hAnsi="Verdana" w:cs="Calibri"/>
                      <w:b/>
                      <w:bCs/>
                      <w:sz w:val="16"/>
                      <w:szCs w:val="16"/>
                      <w:lang w:val="en-US" w:eastAsia="en-US"/>
                    </w:rPr>
                  </w:pPr>
                  <w:r w:rsidRPr="00A34517">
                    <w:rPr>
                      <w:rFonts w:ascii="Verdana" w:hAnsi="Verdana" w:cs="Calibri"/>
                      <w:b/>
                      <w:bCs/>
                      <w:sz w:val="16"/>
                      <w:szCs w:val="16"/>
                      <w:lang w:val="en-US" w:eastAsia="en-US"/>
                    </w:rPr>
                    <w:t>193</w:t>
                  </w:r>
                </w:p>
              </w:tc>
              <w:tc>
                <w:tcPr>
                  <w:tcW w:w="2292" w:type="pct"/>
                  <w:tcBorders>
                    <w:top w:val="nil"/>
                    <w:left w:val="nil"/>
                    <w:bottom w:val="single" w:sz="4" w:space="0" w:color="auto"/>
                    <w:right w:val="single" w:sz="8" w:space="0" w:color="auto"/>
                  </w:tcBorders>
                  <w:noWrap/>
                  <w:vAlign w:val="center"/>
                  <w:hideMark/>
                </w:tcPr>
                <w:p w14:paraId="48007800" w14:textId="77777777" w:rsidR="0060529F" w:rsidRPr="00A34517" w:rsidRDefault="0060529F" w:rsidP="00630902">
                  <w:pPr>
                    <w:ind w:left="-104" w:right="-105"/>
                    <w:rPr>
                      <w:rFonts w:ascii="Verdana" w:hAnsi="Verdana" w:cs="Calibri"/>
                      <w:color w:val="EE0000"/>
                      <w:sz w:val="16"/>
                      <w:szCs w:val="16"/>
                      <w:lang w:val="en-US" w:eastAsia="en-US"/>
                    </w:rPr>
                  </w:pPr>
                  <w:r w:rsidRPr="00A34517">
                    <w:rPr>
                      <w:rFonts w:ascii="Verdana" w:hAnsi="Verdana" w:cs="Calibri"/>
                      <w:color w:val="000000"/>
                      <w:sz w:val="16"/>
                      <w:szCs w:val="16"/>
                      <w:lang w:val="en-US" w:eastAsia="en-US"/>
                    </w:rPr>
                    <w:t>MONITOR DELL P2417H, P2414Hb, P2717H</w:t>
                  </w:r>
                </w:p>
              </w:tc>
            </w:tr>
            <w:tr w:rsidR="0060529F" w:rsidRPr="00A34517" w14:paraId="0561A49C" w14:textId="77777777" w:rsidTr="00CA4621">
              <w:trPr>
                <w:trHeight w:val="20"/>
              </w:trPr>
              <w:tc>
                <w:tcPr>
                  <w:tcW w:w="465" w:type="pct"/>
                  <w:vMerge w:val="restart"/>
                  <w:tcBorders>
                    <w:top w:val="single" w:sz="8" w:space="0" w:color="auto"/>
                    <w:left w:val="single" w:sz="8" w:space="0" w:color="auto"/>
                    <w:bottom w:val="single" w:sz="8" w:space="0" w:color="000000"/>
                    <w:right w:val="single" w:sz="4" w:space="0" w:color="auto"/>
                  </w:tcBorders>
                  <w:vAlign w:val="center"/>
                  <w:hideMark/>
                </w:tcPr>
                <w:p w14:paraId="410F6AC0" w14:textId="77777777" w:rsidR="0060529F" w:rsidRPr="00A34517" w:rsidRDefault="0060529F" w:rsidP="00630902">
                  <w:pPr>
                    <w:ind w:left="-104" w:right="-105"/>
                    <w:jc w:val="center"/>
                    <w:rPr>
                      <w:rFonts w:ascii="Verdana" w:hAnsi="Verdana" w:cs="Calibri"/>
                      <w:b/>
                      <w:sz w:val="16"/>
                      <w:szCs w:val="16"/>
                      <w:lang w:val="en-US" w:eastAsia="en-US"/>
                    </w:rPr>
                  </w:pPr>
                  <w:r w:rsidRPr="00A34517">
                    <w:rPr>
                      <w:rFonts w:ascii="Verdana" w:hAnsi="Verdana" w:cs="Calibri"/>
                      <w:b/>
                      <w:sz w:val="16"/>
                      <w:szCs w:val="16"/>
                      <w:lang w:val="en-US" w:eastAsia="en-US"/>
                    </w:rPr>
                    <w:t>2</w:t>
                  </w:r>
                </w:p>
              </w:tc>
              <w:tc>
                <w:tcPr>
                  <w:tcW w:w="884" w:type="pct"/>
                  <w:vMerge w:val="restart"/>
                  <w:tcBorders>
                    <w:top w:val="single" w:sz="8" w:space="0" w:color="auto"/>
                    <w:left w:val="single" w:sz="4" w:space="0" w:color="auto"/>
                    <w:bottom w:val="single" w:sz="8" w:space="0" w:color="000000"/>
                    <w:right w:val="single" w:sz="4" w:space="0" w:color="auto"/>
                  </w:tcBorders>
                  <w:noWrap/>
                  <w:vAlign w:val="center"/>
                  <w:hideMark/>
                </w:tcPr>
                <w:p w14:paraId="077F2185" w14:textId="77777777" w:rsidR="0060529F" w:rsidRPr="00A34517" w:rsidRDefault="0060529F" w:rsidP="00630902">
                  <w:pPr>
                    <w:ind w:left="-104" w:right="-105"/>
                    <w:rPr>
                      <w:rFonts w:ascii="Verdana" w:hAnsi="Verdana" w:cs="Calibri"/>
                      <w:b/>
                      <w:bCs/>
                      <w:color w:val="000000" w:themeColor="text1"/>
                      <w:sz w:val="16"/>
                      <w:szCs w:val="16"/>
                      <w:lang w:val="en-US" w:eastAsia="en-US"/>
                    </w:rPr>
                  </w:pPr>
                  <w:r w:rsidRPr="00A34517">
                    <w:rPr>
                      <w:rFonts w:ascii="Verdana" w:hAnsi="Verdana" w:cs="Calibri"/>
                      <w:b/>
                      <w:bCs/>
                      <w:color w:val="000000" w:themeColor="text1"/>
                      <w:sz w:val="16"/>
                      <w:szCs w:val="16"/>
                      <w:lang w:val="en-US" w:eastAsia="en-US"/>
                    </w:rPr>
                    <w:t>Server</w:t>
                  </w:r>
                </w:p>
              </w:tc>
              <w:tc>
                <w:tcPr>
                  <w:tcW w:w="885" w:type="pct"/>
                  <w:vMerge w:val="restart"/>
                  <w:tcBorders>
                    <w:top w:val="single" w:sz="8" w:space="0" w:color="auto"/>
                    <w:left w:val="single" w:sz="4" w:space="0" w:color="auto"/>
                    <w:bottom w:val="single" w:sz="8" w:space="0" w:color="000000"/>
                    <w:right w:val="nil"/>
                  </w:tcBorders>
                  <w:noWrap/>
                  <w:vAlign w:val="center"/>
                  <w:hideMark/>
                </w:tcPr>
                <w:p w14:paraId="33358FA8" w14:textId="77777777" w:rsidR="0060529F" w:rsidRPr="00A34517" w:rsidRDefault="0060529F" w:rsidP="00630902">
                  <w:pPr>
                    <w:ind w:left="-104" w:right="-105"/>
                    <w:jc w:val="center"/>
                    <w:rPr>
                      <w:rFonts w:ascii="Verdana" w:hAnsi="Verdana" w:cs="Calibri"/>
                      <w:b/>
                      <w:bCs/>
                      <w:color w:val="EE0000"/>
                      <w:sz w:val="16"/>
                      <w:szCs w:val="16"/>
                      <w:lang w:val="en-US" w:eastAsia="en-US"/>
                    </w:rPr>
                  </w:pPr>
                  <w:r w:rsidRPr="00A34517">
                    <w:rPr>
                      <w:rFonts w:ascii="Verdana" w:hAnsi="Verdana" w:cs="Calibri"/>
                      <w:b/>
                      <w:bCs/>
                      <w:sz w:val="16"/>
                      <w:szCs w:val="16"/>
                      <w:lang w:val="en-US" w:eastAsia="en-US"/>
                    </w:rPr>
                    <w:t>13</w:t>
                  </w:r>
                </w:p>
              </w:tc>
              <w:tc>
                <w:tcPr>
                  <w:tcW w:w="474" w:type="pct"/>
                  <w:tcBorders>
                    <w:top w:val="single" w:sz="8" w:space="0" w:color="auto"/>
                    <w:left w:val="single" w:sz="8" w:space="0" w:color="auto"/>
                    <w:bottom w:val="single" w:sz="4" w:space="0" w:color="auto"/>
                    <w:right w:val="single" w:sz="4" w:space="0" w:color="auto"/>
                  </w:tcBorders>
                  <w:noWrap/>
                  <w:vAlign w:val="center"/>
                  <w:hideMark/>
                </w:tcPr>
                <w:p w14:paraId="28D4FD8B" w14:textId="77777777" w:rsidR="0060529F" w:rsidRPr="00A34517" w:rsidRDefault="0060529F" w:rsidP="00630902">
                  <w:pPr>
                    <w:ind w:left="-104" w:right="-105"/>
                    <w:jc w:val="center"/>
                    <w:rPr>
                      <w:rFonts w:ascii="Verdana" w:hAnsi="Verdana" w:cs="Calibri"/>
                      <w:b/>
                      <w:bCs/>
                      <w:sz w:val="16"/>
                      <w:szCs w:val="16"/>
                      <w:lang w:val="en-US" w:eastAsia="en-US"/>
                    </w:rPr>
                  </w:pPr>
                  <w:r w:rsidRPr="00A34517">
                    <w:rPr>
                      <w:rFonts w:ascii="Verdana" w:hAnsi="Verdana" w:cs="Calibri"/>
                      <w:b/>
                      <w:bCs/>
                      <w:sz w:val="16"/>
                      <w:szCs w:val="16"/>
                      <w:lang w:val="en-US" w:eastAsia="en-US"/>
                    </w:rPr>
                    <w:t>7</w:t>
                  </w:r>
                </w:p>
              </w:tc>
              <w:tc>
                <w:tcPr>
                  <w:tcW w:w="2292" w:type="pct"/>
                  <w:tcBorders>
                    <w:top w:val="single" w:sz="8" w:space="0" w:color="auto"/>
                    <w:left w:val="nil"/>
                    <w:bottom w:val="single" w:sz="4" w:space="0" w:color="auto"/>
                    <w:right w:val="single" w:sz="8" w:space="0" w:color="auto"/>
                  </w:tcBorders>
                  <w:noWrap/>
                  <w:vAlign w:val="bottom"/>
                  <w:hideMark/>
                </w:tcPr>
                <w:p w14:paraId="0E0F8B5A" w14:textId="77777777" w:rsidR="0060529F" w:rsidRPr="00A34517" w:rsidRDefault="0060529F" w:rsidP="00630902">
                  <w:pPr>
                    <w:ind w:left="-104" w:right="-105"/>
                    <w:rPr>
                      <w:rFonts w:ascii="Verdana" w:hAnsi="Verdana" w:cs="Calibri"/>
                      <w:bCs/>
                      <w:sz w:val="16"/>
                      <w:szCs w:val="16"/>
                      <w:lang w:val="en-US" w:eastAsia="en-US"/>
                    </w:rPr>
                  </w:pPr>
                  <w:r w:rsidRPr="00A34517">
                    <w:rPr>
                      <w:rFonts w:ascii="Verdana" w:hAnsi="Verdana"/>
                      <w:bCs/>
                      <w:sz w:val="16"/>
                      <w:szCs w:val="16"/>
                      <w:lang w:val="en-US" w:eastAsia="en-US"/>
                    </w:rPr>
                    <w:t xml:space="preserve">Dell </w:t>
                  </w:r>
                  <w:proofErr w:type="spellStart"/>
                  <w:r w:rsidRPr="00A34517">
                    <w:rPr>
                      <w:rFonts w:ascii="Verdana" w:hAnsi="Verdana"/>
                      <w:bCs/>
                      <w:sz w:val="16"/>
                      <w:szCs w:val="16"/>
                      <w:lang w:val="en-US" w:eastAsia="en-US"/>
                    </w:rPr>
                    <w:t>Poweredge</w:t>
                  </w:r>
                  <w:proofErr w:type="spellEnd"/>
                  <w:r w:rsidRPr="00A34517">
                    <w:rPr>
                      <w:rFonts w:ascii="Verdana" w:hAnsi="Verdana"/>
                      <w:bCs/>
                      <w:sz w:val="16"/>
                      <w:szCs w:val="16"/>
                      <w:lang w:val="en-US" w:eastAsia="en-US"/>
                    </w:rPr>
                    <w:t xml:space="preserve"> R730 TIP1/TIP2</w:t>
                  </w:r>
                </w:p>
              </w:tc>
            </w:tr>
            <w:tr w:rsidR="0060529F" w:rsidRPr="00A34517" w14:paraId="466577A8" w14:textId="77777777" w:rsidTr="00CA4621">
              <w:trPr>
                <w:trHeight w:val="20"/>
              </w:trPr>
              <w:tc>
                <w:tcPr>
                  <w:tcW w:w="465" w:type="pct"/>
                  <w:vMerge/>
                  <w:tcBorders>
                    <w:top w:val="single" w:sz="8" w:space="0" w:color="auto"/>
                    <w:left w:val="single" w:sz="8" w:space="0" w:color="auto"/>
                    <w:bottom w:val="single" w:sz="8" w:space="0" w:color="000000"/>
                    <w:right w:val="single" w:sz="4" w:space="0" w:color="auto"/>
                  </w:tcBorders>
                  <w:vAlign w:val="center"/>
                  <w:hideMark/>
                </w:tcPr>
                <w:p w14:paraId="0DF4AEE5" w14:textId="77777777" w:rsidR="0060529F" w:rsidRPr="00A34517" w:rsidRDefault="0060529F" w:rsidP="00630902">
                  <w:pPr>
                    <w:ind w:left="-104" w:right="-105"/>
                    <w:rPr>
                      <w:rFonts w:ascii="Verdana" w:hAnsi="Verdana" w:cs="Calibri"/>
                      <w:b/>
                      <w:sz w:val="16"/>
                      <w:szCs w:val="16"/>
                      <w:lang w:val="en-US" w:eastAsia="en-US"/>
                    </w:rPr>
                  </w:pPr>
                </w:p>
              </w:tc>
              <w:tc>
                <w:tcPr>
                  <w:tcW w:w="884" w:type="pct"/>
                  <w:vMerge/>
                  <w:tcBorders>
                    <w:top w:val="single" w:sz="8" w:space="0" w:color="auto"/>
                    <w:left w:val="single" w:sz="4" w:space="0" w:color="auto"/>
                    <w:bottom w:val="single" w:sz="8" w:space="0" w:color="000000"/>
                    <w:right w:val="single" w:sz="4" w:space="0" w:color="auto"/>
                  </w:tcBorders>
                  <w:vAlign w:val="center"/>
                  <w:hideMark/>
                </w:tcPr>
                <w:p w14:paraId="7EE63FD5" w14:textId="77777777" w:rsidR="0060529F" w:rsidRPr="00A34517" w:rsidRDefault="0060529F" w:rsidP="00630902">
                  <w:pPr>
                    <w:ind w:left="-104" w:right="-105"/>
                    <w:rPr>
                      <w:rFonts w:ascii="Verdana" w:hAnsi="Verdana" w:cs="Calibri"/>
                      <w:b/>
                      <w:bCs/>
                      <w:color w:val="000000" w:themeColor="text1"/>
                      <w:sz w:val="16"/>
                      <w:szCs w:val="16"/>
                      <w:lang w:val="en-US" w:eastAsia="en-US"/>
                    </w:rPr>
                  </w:pPr>
                </w:p>
              </w:tc>
              <w:tc>
                <w:tcPr>
                  <w:tcW w:w="885" w:type="pct"/>
                  <w:vMerge/>
                  <w:tcBorders>
                    <w:top w:val="single" w:sz="8" w:space="0" w:color="auto"/>
                    <w:left w:val="single" w:sz="4" w:space="0" w:color="auto"/>
                    <w:bottom w:val="single" w:sz="8" w:space="0" w:color="000000"/>
                    <w:right w:val="nil"/>
                  </w:tcBorders>
                  <w:vAlign w:val="center"/>
                  <w:hideMark/>
                </w:tcPr>
                <w:p w14:paraId="622BDADE" w14:textId="77777777" w:rsidR="0060529F" w:rsidRPr="00A34517" w:rsidRDefault="0060529F" w:rsidP="00630902">
                  <w:pPr>
                    <w:ind w:left="-104" w:right="-105"/>
                    <w:rPr>
                      <w:rFonts w:ascii="Verdana" w:hAnsi="Verdana" w:cs="Calibri"/>
                      <w:b/>
                      <w:bCs/>
                      <w:color w:val="EE0000"/>
                      <w:sz w:val="16"/>
                      <w:szCs w:val="16"/>
                      <w:lang w:val="en-US" w:eastAsia="en-US"/>
                    </w:rPr>
                  </w:pPr>
                </w:p>
              </w:tc>
              <w:tc>
                <w:tcPr>
                  <w:tcW w:w="474" w:type="pct"/>
                  <w:tcBorders>
                    <w:top w:val="nil"/>
                    <w:left w:val="single" w:sz="8" w:space="0" w:color="auto"/>
                    <w:bottom w:val="single" w:sz="4" w:space="0" w:color="auto"/>
                    <w:right w:val="single" w:sz="4" w:space="0" w:color="auto"/>
                  </w:tcBorders>
                  <w:noWrap/>
                  <w:vAlign w:val="center"/>
                  <w:hideMark/>
                </w:tcPr>
                <w:p w14:paraId="477866AB" w14:textId="77777777" w:rsidR="0060529F" w:rsidRPr="00A34517" w:rsidRDefault="0060529F" w:rsidP="00630902">
                  <w:pPr>
                    <w:ind w:left="-104" w:right="-105"/>
                    <w:jc w:val="center"/>
                    <w:rPr>
                      <w:rFonts w:ascii="Verdana" w:hAnsi="Verdana" w:cs="Calibri"/>
                      <w:b/>
                      <w:bCs/>
                      <w:sz w:val="16"/>
                      <w:szCs w:val="16"/>
                      <w:lang w:val="en-US" w:eastAsia="en-US"/>
                    </w:rPr>
                  </w:pPr>
                  <w:r w:rsidRPr="00A34517">
                    <w:rPr>
                      <w:rFonts w:ascii="Verdana" w:hAnsi="Verdana" w:cs="Calibri"/>
                      <w:b/>
                      <w:bCs/>
                      <w:sz w:val="16"/>
                      <w:szCs w:val="16"/>
                      <w:lang w:val="en-US" w:eastAsia="en-US"/>
                    </w:rPr>
                    <w:t>1</w:t>
                  </w:r>
                </w:p>
              </w:tc>
              <w:tc>
                <w:tcPr>
                  <w:tcW w:w="2292" w:type="pct"/>
                  <w:tcBorders>
                    <w:top w:val="nil"/>
                    <w:left w:val="nil"/>
                    <w:bottom w:val="single" w:sz="4" w:space="0" w:color="auto"/>
                    <w:right w:val="single" w:sz="8" w:space="0" w:color="auto"/>
                  </w:tcBorders>
                  <w:noWrap/>
                  <w:vAlign w:val="bottom"/>
                  <w:hideMark/>
                </w:tcPr>
                <w:p w14:paraId="710776CD" w14:textId="77777777" w:rsidR="0060529F" w:rsidRPr="00A34517" w:rsidRDefault="0060529F" w:rsidP="00630902">
                  <w:pPr>
                    <w:ind w:left="-104" w:right="-105"/>
                    <w:rPr>
                      <w:rFonts w:ascii="Verdana" w:hAnsi="Verdana" w:cs="Calibri"/>
                      <w:bCs/>
                      <w:sz w:val="16"/>
                      <w:szCs w:val="16"/>
                      <w:lang w:val="en-US" w:eastAsia="en-US"/>
                    </w:rPr>
                  </w:pPr>
                  <w:r w:rsidRPr="00A34517">
                    <w:rPr>
                      <w:rFonts w:ascii="Verdana" w:hAnsi="Verdana"/>
                      <w:bCs/>
                      <w:sz w:val="16"/>
                      <w:szCs w:val="16"/>
                      <w:lang w:val="en-US" w:eastAsia="en-US"/>
                    </w:rPr>
                    <w:t xml:space="preserve">Dell </w:t>
                  </w:r>
                  <w:proofErr w:type="spellStart"/>
                  <w:r w:rsidRPr="00A34517">
                    <w:rPr>
                      <w:rFonts w:ascii="Verdana" w:hAnsi="Verdana"/>
                      <w:bCs/>
                      <w:sz w:val="16"/>
                      <w:szCs w:val="16"/>
                      <w:lang w:val="en-US" w:eastAsia="en-US"/>
                    </w:rPr>
                    <w:t>Poweredge</w:t>
                  </w:r>
                  <w:proofErr w:type="spellEnd"/>
                  <w:r w:rsidRPr="00A34517">
                    <w:rPr>
                      <w:rFonts w:ascii="Verdana" w:hAnsi="Verdana"/>
                      <w:bCs/>
                      <w:sz w:val="16"/>
                      <w:szCs w:val="16"/>
                      <w:lang w:val="en-US" w:eastAsia="en-US"/>
                    </w:rPr>
                    <w:t xml:space="preserve"> R740</w:t>
                  </w:r>
                </w:p>
              </w:tc>
            </w:tr>
            <w:tr w:rsidR="0060529F" w:rsidRPr="00A34517" w14:paraId="76E991D7" w14:textId="77777777" w:rsidTr="00CA4621">
              <w:trPr>
                <w:trHeight w:val="20"/>
              </w:trPr>
              <w:tc>
                <w:tcPr>
                  <w:tcW w:w="465" w:type="pct"/>
                  <w:vMerge/>
                  <w:tcBorders>
                    <w:top w:val="single" w:sz="8" w:space="0" w:color="auto"/>
                    <w:left w:val="single" w:sz="8" w:space="0" w:color="auto"/>
                    <w:bottom w:val="single" w:sz="8" w:space="0" w:color="000000"/>
                    <w:right w:val="single" w:sz="4" w:space="0" w:color="auto"/>
                  </w:tcBorders>
                  <w:vAlign w:val="center"/>
                  <w:hideMark/>
                </w:tcPr>
                <w:p w14:paraId="3DAC3223" w14:textId="77777777" w:rsidR="0060529F" w:rsidRPr="00A34517" w:rsidRDefault="0060529F" w:rsidP="00630902">
                  <w:pPr>
                    <w:ind w:left="-104" w:right="-105"/>
                    <w:rPr>
                      <w:rFonts w:ascii="Verdana" w:hAnsi="Verdana" w:cs="Calibri"/>
                      <w:b/>
                      <w:sz w:val="16"/>
                      <w:szCs w:val="16"/>
                      <w:lang w:val="en-US" w:eastAsia="en-US"/>
                    </w:rPr>
                  </w:pPr>
                </w:p>
              </w:tc>
              <w:tc>
                <w:tcPr>
                  <w:tcW w:w="884" w:type="pct"/>
                  <w:vMerge/>
                  <w:tcBorders>
                    <w:top w:val="single" w:sz="8" w:space="0" w:color="auto"/>
                    <w:left w:val="single" w:sz="4" w:space="0" w:color="auto"/>
                    <w:bottom w:val="single" w:sz="8" w:space="0" w:color="000000"/>
                    <w:right w:val="single" w:sz="4" w:space="0" w:color="auto"/>
                  </w:tcBorders>
                  <w:vAlign w:val="center"/>
                  <w:hideMark/>
                </w:tcPr>
                <w:p w14:paraId="120C34D8" w14:textId="77777777" w:rsidR="0060529F" w:rsidRPr="00A34517" w:rsidRDefault="0060529F" w:rsidP="00630902">
                  <w:pPr>
                    <w:ind w:left="-104" w:right="-105"/>
                    <w:rPr>
                      <w:rFonts w:ascii="Verdana" w:hAnsi="Verdana" w:cs="Calibri"/>
                      <w:b/>
                      <w:bCs/>
                      <w:color w:val="000000" w:themeColor="text1"/>
                      <w:sz w:val="16"/>
                      <w:szCs w:val="16"/>
                      <w:lang w:val="en-US" w:eastAsia="en-US"/>
                    </w:rPr>
                  </w:pPr>
                </w:p>
              </w:tc>
              <w:tc>
                <w:tcPr>
                  <w:tcW w:w="885" w:type="pct"/>
                  <w:vMerge/>
                  <w:tcBorders>
                    <w:top w:val="single" w:sz="8" w:space="0" w:color="auto"/>
                    <w:left w:val="single" w:sz="4" w:space="0" w:color="auto"/>
                    <w:bottom w:val="single" w:sz="8" w:space="0" w:color="000000"/>
                    <w:right w:val="nil"/>
                  </w:tcBorders>
                  <w:vAlign w:val="center"/>
                  <w:hideMark/>
                </w:tcPr>
                <w:p w14:paraId="79540AEC" w14:textId="77777777" w:rsidR="0060529F" w:rsidRPr="00A34517" w:rsidRDefault="0060529F" w:rsidP="00630902">
                  <w:pPr>
                    <w:ind w:left="-104" w:right="-105"/>
                    <w:rPr>
                      <w:rFonts w:ascii="Verdana" w:hAnsi="Verdana" w:cs="Calibri"/>
                      <w:b/>
                      <w:bCs/>
                      <w:color w:val="EE0000"/>
                      <w:sz w:val="16"/>
                      <w:szCs w:val="16"/>
                      <w:lang w:val="en-US" w:eastAsia="en-US"/>
                    </w:rPr>
                  </w:pPr>
                </w:p>
              </w:tc>
              <w:tc>
                <w:tcPr>
                  <w:tcW w:w="474" w:type="pct"/>
                  <w:tcBorders>
                    <w:top w:val="nil"/>
                    <w:left w:val="single" w:sz="8" w:space="0" w:color="auto"/>
                    <w:bottom w:val="single" w:sz="4" w:space="0" w:color="auto"/>
                    <w:right w:val="single" w:sz="4" w:space="0" w:color="auto"/>
                  </w:tcBorders>
                  <w:noWrap/>
                  <w:vAlign w:val="center"/>
                  <w:hideMark/>
                </w:tcPr>
                <w:p w14:paraId="2833F260" w14:textId="77777777" w:rsidR="0060529F" w:rsidRPr="00A34517" w:rsidRDefault="0060529F" w:rsidP="00630902">
                  <w:pPr>
                    <w:ind w:left="-104" w:right="-105"/>
                    <w:jc w:val="center"/>
                    <w:rPr>
                      <w:rFonts w:ascii="Verdana" w:hAnsi="Verdana" w:cs="Calibri"/>
                      <w:b/>
                      <w:bCs/>
                      <w:sz w:val="16"/>
                      <w:szCs w:val="16"/>
                      <w:lang w:val="en-US" w:eastAsia="en-US"/>
                    </w:rPr>
                  </w:pPr>
                  <w:r w:rsidRPr="00A34517">
                    <w:rPr>
                      <w:rFonts w:ascii="Verdana" w:hAnsi="Verdana" w:cs="Calibri"/>
                      <w:b/>
                      <w:bCs/>
                      <w:sz w:val="16"/>
                      <w:szCs w:val="16"/>
                      <w:lang w:val="en-US" w:eastAsia="en-US"/>
                    </w:rPr>
                    <w:t>2</w:t>
                  </w:r>
                </w:p>
              </w:tc>
              <w:tc>
                <w:tcPr>
                  <w:tcW w:w="2292" w:type="pct"/>
                  <w:tcBorders>
                    <w:top w:val="nil"/>
                    <w:left w:val="nil"/>
                    <w:bottom w:val="single" w:sz="4" w:space="0" w:color="auto"/>
                    <w:right w:val="single" w:sz="8" w:space="0" w:color="auto"/>
                  </w:tcBorders>
                  <w:noWrap/>
                  <w:vAlign w:val="bottom"/>
                  <w:hideMark/>
                </w:tcPr>
                <w:p w14:paraId="6BE6236A" w14:textId="77777777" w:rsidR="0060529F" w:rsidRPr="00A34517" w:rsidRDefault="0060529F" w:rsidP="00630902">
                  <w:pPr>
                    <w:ind w:left="-104" w:right="-105"/>
                    <w:rPr>
                      <w:rFonts w:ascii="Verdana" w:hAnsi="Verdana" w:cs="Calibri"/>
                      <w:bCs/>
                      <w:sz w:val="16"/>
                      <w:szCs w:val="16"/>
                      <w:lang w:val="en-US" w:eastAsia="en-US"/>
                    </w:rPr>
                  </w:pPr>
                  <w:r w:rsidRPr="00A34517">
                    <w:rPr>
                      <w:rFonts w:ascii="Verdana" w:hAnsi="Verdana" w:cs="Calibri"/>
                      <w:bCs/>
                      <w:sz w:val="16"/>
                      <w:szCs w:val="16"/>
                      <w:lang w:val="en-US" w:eastAsia="en-US"/>
                    </w:rPr>
                    <w:t xml:space="preserve">Dell </w:t>
                  </w:r>
                  <w:proofErr w:type="spellStart"/>
                  <w:r w:rsidRPr="00A34517">
                    <w:rPr>
                      <w:rFonts w:ascii="Verdana" w:hAnsi="Verdana" w:cs="Calibri"/>
                      <w:bCs/>
                      <w:sz w:val="16"/>
                      <w:szCs w:val="16"/>
                      <w:lang w:val="en-US" w:eastAsia="en-US"/>
                    </w:rPr>
                    <w:t>Poweredge</w:t>
                  </w:r>
                  <w:proofErr w:type="spellEnd"/>
                  <w:r w:rsidRPr="00A34517">
                    <w:rPr>
                      <w:rFonts w:ascii="Verdana" w:hAnsi="Verdana" w:cs="Calibri"/>
                      <w:bCs/>
                      <w:sz w:val="16"/>
                      <w:szCs w:val="16"/>
                      <w:lang w:val="en-US" w:eastAsia="en-US"/>
                    </w:rPr>
                    <w:t xml:space="preserve"> R750 Tip 1/Tip 2</w:t>
                  </w:r>
                </w:p>
              </w:tc>
            </w:tr>
            <w:tr w:rsidR="0060529F" w:rsidRPr="00A34517" w14:paraId="184BC830" w14:textId="77777777" w:rsidTr="00CA4621">
              <w:trPr>
                <w:trHeight w:val="20"/>
              </w:trPr>
              <w:tc>
                <w:tcPr>
                  <w:tcW w:w="465" w:type="pct"/>
                  <w:vMerge/>
                  <w:tcBorders>
                    <w:top w:val="single" w:sz="8" w:space="0" w:color="auto"/>
                    <w:left w:val="single" w:sz="8" w:space="0" w:color="auto"/>
                    <w:bottom w:val="single" w:sz="8" w:space="0" w:color="000000"/>
                    <w:right w:val="single" w:sz="4" w:space="0" w:color="auto"/>
                  </w:tcBorders>
                  <w:vAlign w:val="center"/>
                  <w:hideMark/>
                </w:tcPr>
                <w:p w14:paraId="798CDA84" w14:textId="77777777" w:rsidR="0060529F" w:rsidRPr="00A34517" w:rsidRDefault="0060529F" w:rsidP="00630902">
                  <w:pPr>
                    <w:ind w:left="-104" w:right="-105"/>
                    <w:rPr>
                      <w:rFonts w:ascii="Verdana" w:hAnsi="Verdana" w:cs="Calibri"/>
                      <w:b/>
                      <w:sz w:val="16"/>
                      <w:szCs w:val="16"/>
                      <w:lang w:val="en-US" w:eastAsia="en-US"/>
                    </w:rPr>
                  </w:pPr>
                </w:p>
              </w:tc>
              <w:tc>
                <w:tcPr>
                  <w:tcW w:w="884" w:type="pct"/>
                  <w:vMerge/>
                  <w:tcBorders>
                    <w:top w:val="single" w:sz="8" w:space="0" w:color="auto"/>
                    <w:left w:val="single" w:sz="4" w:space="0" w:color="auto"/>
                    <w:bottom w:val="single" w:sz="8" w:space="0" w:color="000000"/>
                    <w:right w:val="single" w:sz="4" w:space="0" w:color="auto"/>
                  </w:tcBorders>
                  <w:vAlign w:val="center"/>
                  <w:hideMark/>
                </w:tcPr>
                <w:p w14:paraId="2BA7EC12" w14:textId="77777777" w:rsidR="0060529F" w:rsidRPr="00A34517" w:rsidRDefault="0060529F" w:rsidP="00630902">
                  <w:pPr>
                    <w:ind w:left="-104" w:right="-105"/>
                    <w:rPr>
                      <w:rFonts w:ascii="Verdana" w:hAnsi="Verdana" w:cs="Calibri"/>
                      <w:b/>
                      <w:bCs/>
                      <w:color w:val="000000" w:themeColor="text1"/>
                      <w:sz w:val="16"/>
                      <w:szCs w:val="16"/>
                      <w:lang w:val="en-US" w:eastAsia="en-US"/>
                    </w:rPr>
                  </w:pPr>
                </w:p>
              </w:tc>
              <w:tc>
                <w:tcPr>
                  <w:tcW w:w="885" w:type="pct"/>
                  <w:vMerge/>
                  <w:tcBorders>
                    <w:top w:val="single" w:sz="8" w:space="0" w:color="auto"/>
                    <w:left w:val="single" w:sz="4" w:space="0" w:color="auto"/>
                    <w:bottom w:val="single" w:sz="8" w:space="0" w:color="000000"/>
                    <w:right w:val="nil"/>
                  </w:tcBorders>
                  <w:vAlign w:val="center"/>
                  <w:hideMark/>
                </w:tcPr>
                <w:p w14:paraId="64183A97" w14:textId="77777777" w:rsidR="0060529F" w:rsidRPr="00A34517" w:rsidRDefault="0060529F" w:rsidP="00630902">
                  <w:pPr>
                    <w:ind w:left="-104" w:right="-105"/>
                    <w:rPr>
                      <w:rFonts w:ascii="Verdana" w:hAnsi="Verdana" w:cs="Calibri"/>
                      <w:b/>
                      <w:bCs/>
                      <w:color w:val="EE0000"/>
                      <w:sz w:val="16"/>
                      <w:szCs w:val="16"/>
                      <w:lang w:val="en-US" w:eastAsia="en-US"/>
                    </w:rPr>
                  </w:pPr>
                </w:p>
              </w:tc>
              <w:tc>
                <w:tcPr>
                  <w:tcW w:w="474" w:type="pct"/>
                  <w:tcBorders>
                    <w:top w:val="nil"/>
                    <w:left w:val="single" w:sz="8" w:space="0" w:color="auto"/>
                    <w:bottom w:val="single" w:sz="4" w:space="0" w:color="auto"/>
                    <w:right w:val="single" w:sz="4" w:space="0" w:color="auto"/>
                  </w:tcBorders>
                  <w:noWrap/>
                  <w:vAlign w:val="center"/>
                  <w:hideMark/>
                </w:tcPr>
                <w:p w14:paraId="108C9AB6" w14:textId="77777777" w:rsidR="0060529F" w:rsidRPr="00A34517" w:rsidRDefault="0060529F" w:rsidP="00630902">
                  <w:pPr>
                    <w:ind w:left="-104" w:right="-105"/>
                    <w:jc w:val="center"/>
                    <w:rPr>
                      <w:rFonts w:ascii="Verdana" w:hAnsi="Verdana" w:cs="Calibri"/>
                      <w:b/>
                      <w:bCs/>
                      <w:sz w:val="16"/>
                      <w:szCs w:val="16"/>
                      <w:lang w:val="en-US" w:eastAsia="en-US"/>
                    </w:rPr>
                  </w:pPr>
                  <w:r w:rsidRPr="00A34517">
                    <w:rPr>
                      <w:rFonts w:ascii="Verdana" w:hAnsi="Verdana" w:cs="Calibri"/>
                      <w:b/>
                      <w:bCs/>
                      <w:sz w:val="16"/>
                      <w:szCs w:val="16"/>
                      <w:lang w:val="en-US" w:eastAsia="en-US"/>
                    </w:rPr>
                    <w:t>1</w:t>
                  </w:r>
                </w:p>
              </w:tc>
              <w:tc>
                <w:tcPr>
                  <w:tcW w:w="2292" w:type="pct"/>
                  <w:tcBorders>
                    <w:top w:val="nil"/>
                    <w:left w:val="nil"/>
                    <w:bottom w:val="single" w:sz="4" w:space="0" w:color="auto"/>
                    <w:right w:val="single" w:sz="8" w:space="0" w:color="auto"/>
                  </w:tcBorders>
                  <w:noWrap/>
                  <w:vAlign w:val="bottom"/>
                  <w:hideMark/>
                </w:tcPr>
                <w:p w14:paraId="7D17E226" w14:textId="77777777" w:rsidR="0060529F" w:rsidRPr="00A34517" w:rsidRDefault="0060529F" w:rsidP="00630902">
                  <w:pPr>
                    <w:ind w:left="-104" w:right="-105"/>
                    <w:rPr>
                      <w:rFonts w:ascii="Verdana" w:hAnsi="Verdana" w:cs="Calibri"/>
                      <w:bCs/>
                      <w:sz w:val="16"/>
                      <w:szCs w:val="16"/>
                      <w:lang w:val="en-US" w:eastAsia="en-US"/>
                    </w:rPr>
                  </w:pPr>
                  <w:r w:rsidRPr="00A34517">
                    <w:rPr>
                      <w:rFonts w:ascii="Verdana" w:hAnsi="Verdana" w:cs="Calibri"/>
                      <w:bCs/>
                      <w:sz w:val="16"/>
                      <w:szCs w:val="16"/>
                      <w:lang w:val="en-US" w:eastAsia="en-US"/>
                    </w:rPr>
                    <w:t>DELL POWER EDGE R330</w:t>
                  </w:r>
                </w:p>
              </w:tc>
            </w:tr>
            <w:tr w:rsidR="0060529F" w:rsidRPr="00A34517" w14:paraId="30E34C91" w14:textId="77777777" w:rsidTr="00CA4621">
              <w:trPr>
                <w:trHeight w:val="20"/>
              </w:trPr>
              <w:tc>
                <w:tcPr>
                  <w:tcW w:w="465" w:type="pct"/>
                  <w:vMerge/>
                  <w:tcBorders>
                    <w:top w:val="single" w:sz="8" w:space="0" w:color="auto"/>
                    <w:left w:val="single" w:sz="8" w:space="0" w:color="auto"/>
                    <w:bottom w:val="single" w:sz="8" w:space="0" w:color="000000"/>
                    <w:right w:val="single" w:sz="4" w:space="0" w:color="auto"/>
                  </w:tcBorders>
                  <w:vAlign w:val="center"/>
                </w:tcPr>
                <w:p w14:paraId="2E4BA0FF" w14:textId="77777777" w:rsidR="0060529F" w:rsidRPr="00A34517" w:rsidRDefault="0060529F" w:rsidP="00630902">
                  <w:pPr>
                    <w:ind w:left="-104" w:right="-105"/>
                    <w:rPr>
                      <w:rFonts w:ascii="Verdana" w:hAnsi="Verdana" w:cs="Calibri"/>
                      <w:b/>
                      <w:sz w:val="16"/>
                      <w:szCs w:val="16"/>
                      <w:lang w:val="en-US" w:eastAsia="en-US"/>
                    </w:rPr>
                  </w:pPr>
                </w:p>
              </w:tc>
              <w:tc>
                <w:tcPr>
                  <w:tcW w:w="884" w:type="pct"/>
                  <w:vMerge/>
                  <w:tcBorders>
                    <w:top w:val="single" w:sz="8" w:space="0" w:color="auto"/>
                    <w:left w:val="single" w:sz="4" w:space="0" w:color="auto"/>
                    <w:bottom w:val="single" w:sz="8" w:space="0" w:color="000000"/>
                    <w:right w:val="single" w:sz="4" w:space="0" w:color="auto"/>
                  </w:tcBorders>
                  <w:vAlign w:val="center"/>
                </w:tcPr>
                <w:p w14:paraId="266C1C06" w14:textId="77777777" w:rsidR="0060529F" w:rsidRPr="00A34517" w:rsidRDefault="0060529F" w:rsidP="00630902">
                  <w:pPr>
                    <w:ind w:left="-104" w:right="-105"/>
                    <w:rPr>
                      <w:rFonts w:ascii="Verdana" w:hAnsi="Verdana" w:cs="Calibri"/>
                      <w:b/>
                      <w:bCs/>
                      <w:color w:val="000000" w:themeColor="text1"/>
                      <w:sz w:val="16"/>
                      <w:szCs w:val="16"/>
                      <w:lang w:val="en-US" w:eastAsia="en-US"/>
                    </w:rPr>
                  </w:pPr>
                </w:p>
              </w:tc>
              <w:tc>
                <w:tcPr>
                  <w:tcW w:w="885" w:type="pct"/>
                  <w:vMerge/>
                  <w:tcBorders>
                    <w:top w:val="single" w:sz="8" w:space="0" w:color="auto"/>
                    <w:left w:val="single" w:sz="4" w:space="0" w:color="auto"/>
                    <w:bottom w:val="single" w:sz="8" w:space="0" w:color="000000"/>
                    <w:right w:val="nil"/>
                  </w:tcBorders>
                  <w:vAlign w:val="center"/>
                </w:tcPr>
                <w:p w14:paraId="1C7BCD4D" w14:textId="77777777" w:rsidR="0060529F" w:rsidRPr="00A34517" w:rsidRDefault="0060529F" w:rsidP="00630902">
                  <w:pPr>
                    <w:ind w:left="-104" w:right="-105"/>
                    <w:rPr>
                      <w:rFonts w:ascii="Verdana" w:hAnsi="Verdana" w:cs="Calibri"/>
                      <w:b/>
                      <w:bCs/>
                      <w:color w:val="EE0000"/>
                      <w:sz w:val="16"/>
                      <w:szCs w:val="16"/>
                      <w:lang w:val="en-US" w:eastAsia="en-US"/>
                    </w:rPr>
                  </w:pPr>
                </w:p>
              </w:tc>
              <w:tc>
                <w:tcPr>
                  <w:tcW w:w="474" w:type="pct"/>
                  <w:tcBorders>
                    <w:top w:val="nil"/>
                    <w:left w:val="single" w:sz="8" w:space="0" w:color="auto"/>
                    <w:bottom w:val="single" w:sz="4" w:space="0" w:color="auto"/>
                    <w:right w:val="single" w:sz="4" w:space="0" w:color="auto"/>
                  </w:tcBorders>
                  <w:noWrap/>
                  <w:vAlign w:val="center"/>
                </w:tcPr>
                <w:p w14:paraId="547FC283" w14:textId="77777777" w:rsidR="0060529F" w:rsidRPr="00A34517" w:rsidRDefault="0060529F" w:rsidP="00630902">
                  <w:pPr>
                    <w:ind w:left="-104" w:right="-105"/>
                    <w:jc w:val="center"/>
                    <w:rPr>
                      <w:rFonts w:ascii="Verdana" w:hAnsi="Verdana" w:cs="Calibri"/>
                      <w:b/>
                      <w:bCs/>
                      <w:sz w:val="16"/>
                      <w:szCs w:val="16"/>
                      <w:lang w:val="en-US" w:eastAsia="en-US"/>
                    </w:rPr>
                  </w:pPr>
                  <w:r w:rsidRPr="00A34517">
                    <w:rPr>
                      <w:rFonts w:ascii="Verdana" w:hAnsi="Verdana" w:cs="Calibri"/>
                      <w:b/>
                      <w:bCs/>
                      <w:sz w:val="16"/>
                      <w:szCs w:val="16"/>
                      <w:lang w:val="en-US" w:eastAsia="en-US"/>
                    </w:rPr>
                    <w:t>1</w:t>
                  </w:r>
                </w:p>
              </w:tc>
              <w:tc>
                <w:tcPr>
                  <w:tcW w:w="2292" w:type="pct"/>
                  <w:tcBorders>
                    <w:top w:val="nil"/>
                    <w:left w:val="nil"/>
                    <w:bottom w:val="single" w:sz="4" w:space="0" w:color="auto"/>
                    <w:right w:val="single" w:sz="8" w:space="0" w:color="auto"/>
                  </w:tcBorders>
                  <w:noWrap/>
                  <w:vAlign w:val="bottom"/>
                </w:tcPr>
                <w:p w14:paraId="4455F6A1" w14:textId="77777777" w:rsidR="0060529F" w:rsidRPr="00A34517" w:rsidRDefault="0060529F" w:rsidP="00630902">
                  <w:pPr>
                    <w:ind w:left="-104" w:right="-105"/>
                    <w:rPr>
                      <w:rFonts w:ascii="Verdana" w:hAnsi="Verdana" w:cs="Calibri"/>
                      <w:bCs/>
                      <w:sz w:val="16"/>
                      <w:szCs w:val="16"/>
                      <w:lang w:val="en-US" w:eastAsia="en-US"/>
                    </w:rPr>
                  </w:pPr>
                  <w:r w:rsidRPr="00A34517">
                    <w:rPr>
                      <w:rFonts w:ascii="Verdana" w:hAnsi="Verdana" w:cs="Calibri"/>
                      <w:bCs/>
                      <w:sz w:val="16"/>
                      <w:szCs w:val="16"/>
                      <w:lang w:val="en-US" w:eastAsia="en-US"/>
                    </w:rPr>
                    <w:t>SYNOLOGY RS4021xs+</w:t>
                  </w:r>
                </w:p>
              </w:tc>
            </w:tr>
            <w:tr w:rsidR="0060529F" w:rsidRPr="00A34517" w14:paraId="6FFB7A16" w14:textId="77777777" w:rsidTr="00CA4621">
              <w:trPr>
                <w:trHeight w:val="20"/>
              </w:trPr>
              <w:tc>
                <w:tcPr>
                  <w:tcW w:w="465" w:type="pct"/>
                  <w:vMerge/>
                  <w:tcBorders>
                    <w:top w:val="single" w:sz="8" w:space="0" w:color="auto"/>
                    <w:left w:val="single" w:sz="8" w:space="0" w:color="auto"/>
                    <w:bottom w:val="single" w:sz="8" w:space="0" w:color="000000"/>
                    <w:right w:val="single" w:sz="4" w:space="0" w:color="auto"/>
                  </w:tcBorders>
                  <w:vAlign w:val="center"/>
                  <w:hideMark/>
                </w:tcPr>
                <w:p w14:paraId="1AFD147F" w14:textId="77777777" w:rsidR="0060529F" w:rsidRPr="00A34517" w:rsidRDefault="0060529F" w:rsidP="00630902">
                  <w:pPr>
                    <w:ind w:left="-104" w:right="-105"/>
                    <w:rPr>
                      <w:rFonts w:ascii="Verdana" w:hAnsi="Verdana" w:cs="Calibri"/>
                      <w:b/>
                      <w:sz w:val="16"/>
                      <w:szCs w:val="16"/>
                      <w:lang w:val="en-US" w:eastAsia="en-US"/>
                    </w:rPr>
                  </w:pPr>
                </w:p>
              </w:tc>
              <w:tc>
                <w:tcPr>
                  <w:tcW w:w="884" w:type="pct"/>
                  <w:vMerge/>
                  <w:tcBorders>
                    <w:top w:val="single" w:sz="8" w:space="0" w:color="auto"/>
                    <w:left w:val="single" w:sz="4" w:space="0" w:color="auto"/>
                    <w:bottom w:val="single" w:sz="8" w:space="0" w:color="000000"/>
                    <w:right w:val="single" w:sz="4" w:space="0" w:color="auto"/>
                  </w:tcBorders>
                  <w:vAlign w:val="center"/>
                  <w:hideMark/>
                </w:tcPr>
                <w:p w14:paraId="7A07F9FD" w14:textId="77777777" w:rsidR="0060529F" w:rsidRPr="00A34517" w:rsidRDefault="0060529F" w:rsidP="00630902">
                  <w:pPr>
                    <w:ind w:left="-104" w:right="-105"/>
                    <w:rPr>
                      <w:rFonts w:ascii="Verdana" w:hAnsi="Verdana" w:cs="Calibri"/>
                      <w:b/>
                      <w:bCs/>
                      <w:color w:val="000000" w:themeColor="text1"/>
                      <w:sz w:val="16"/>
                      <w:szCs w:val="16"/>
                      <w:lang w:val="en-US" w:eastAsia="en-US"/>
                    </w:rPr>
                  </w:pPr>
                </w:p>
              </w:tc>
              <w:tc>
                <w:tcPr>
                  <w:tcW w:w="885" w:type="pct"/>
                  <w:vMerge/>
                  <w:tcBorders>
                    <w:top w:val="single" w:sz="8" w:space="0" w:color="auto"/>
                    <w:left w:val="single" w:sz="4" w:space="0" w:color="auto"/>
                    <w:bottom w:val="single" w:sz="8" w:space="0" w:color="000000"/>
                    <w:right w:val="nil"/>
                  </w:tcBorders>
                  <w:vAlign w:val="center"/>
                  <w:hideMark/>
                </w:tcPr>
                <w:p w14:paraId="1F0E6569" w14:textId="77777777" w:rsidR="0060529F" w:rsidRPr="00A34517" w:rsidRDefault="0060529F" w:rsidP="00630902">
                  <w:pPr>
                    <w:ind w:left="-104" w:right="-105"/>
                    <w:rPr>
                      <w:rFonts w:ascii="Verdana" w:hAnsi="Verdana" w:cs="Calibri"/>
                      <w:b/>
                      <w:bCs/>
                      <w:color w:val="EE0000"/>
                      <w:sz w:val="16"/>
                      <w:szCs w:val="16"/>
                      <w:lang w:val="en-US" w:eastAsia="en-US"/>
                    </w:rPr>
                  </w:pPr>
                </w:p>
              </w:tc>
              <w:tc>
                <w:tcPr>
                  <w:tcW w:w="474" w:type="pct"/>
                  <w:tcBorders>
                    <w:top w:val="nil"/>
                    <w:left w:val="single" w:sz="8" w:space="0" w:color="auto"/>
                    <w:bottom w:val="single" w:sz="8" w:space="0" w:color="auto"/>
                    <w:right w:val="single" w:sz="4" w:space="0" w:color="auto"/>
                  </w:tcBorders>
                  <w:noWrap/>
                  <w:vAlign w:val="center"/>
                  <w:hideMark/>
                </w:tcPr>
                <w:p w14:paraId="0655226C" w14:textId="77777777" w:rsidR="0060529F" w:rsidRPr="00A34517" w:rsidRDefault="0060529F" w:rsidP="00630902">
                  <w:pPr>
                    <w:ind w:left="-104" w:right="-105"/>
                    <w:jc w:val="center"/>
                    <w:rPr>
                      <w:rFonts w:ascii="Verdana" w:hAnsi="Verdana" w:cs="Calibri"/>
                      <w:b/>
                      <w:bCs/>
                      <w:sz w:val="16"/>
                      <w:szCs w:val="16"/>
                      <w:lang w:val="en-US" w:eastAsia="en-US"/>
                    </w:rPr>
                  </w:pPr>
                  <w:r w:rsidRPr="00A34517">
                    <w:rPr>
                      <w:rFonts w:ascii="Verdana" w:hAnsi="Verdana" w:cs="Calibri"/>
                      <w:b/>
                      <w:bCs/>
                      <w:sz w:val="16"/>
                      <w:szCs w:val="16"/>
                      <w:lang w:val="en-US" w:eastAsia="en-US"/>
                    </w:rPr>
                    <w:t>1</w:t>
                  </w:r>
                </w:p>
              </w:tc>
              <w:tc>
                <w:tcPr>
                  <w:tcW w:w="2292" w:type="pct"/>
                  <w:tcBorders>
                    <w:top w:val="nil"/>
                    <w:left w:val="nil"/>
                    <w:bottom w:val="single" w:sz="8" w:space="0" w:color="auto"/>
                    <w:right w:val="single" w:sz="8" w:space="0" w:color="auto"/>
                  </w:tcBorders>
                  <w:noWrap/>
                  <w:vAlign w:val="bottom"/>
                  <w:hideMark/>
                </w:tcPr>
                <w:p w14:paraId="0B164255" w14:textId="77777777" w:rsidR="0060529F" w:rsidRPr="00A34517" w:rsidRDefault="0060529F" w:rsidP="00630902">
                  <w:pPr>
                    <w:ind w:left="-104" w:right="-105"/>
                    <w:rPr>
                      <w:rFonts w:ascii="Verdana" w:hAnsi="Verdana" w:cs="Calibri"/>
                      <w:bCs/>
                      <w:sz w:val="16"/>
                      <w:szCs w:val="16"/>
                      <w:lang w:val="en-US" w:eastAsia="en-US"/>
                    </w:rPr>
                  </w:pPr>
                  <w:r w:rsidRPr="00A34517">
                    <w:rPr>
                      <w:rFonts w:ascii="Verdana" w:hAnsi="Verdana" w:cs="Calibri"/>
                      <w:bCs/>
                      <w:sz w:val="16"/>
                      <w:szCs w:val="16"/>
                      <w:lang w:val="en-US" w:eastAsia="en-US"/>
                    </w:rPr>
                    <w:t>SYNOLOGY DS2415+</w:t>
                  </w:r>
                </w:p>
              </w:tc>
            </w:tr>
            <w:tr w:rsidR="0060529F" w:rsidRPr="00A34517" w14:paraId="7AA3CF59" w14:textId="77777777" w:rsidTr="00CA4621">
              <w:trPr>
                <w:trHeight w:val="20"/>
              </w:trPr>
              <w:tc>
                <w:tcPr>
                  <w:tcW w:w="465" w:type="pct"/>
                  <w:vMerge w:val="restart"/>
                  <w:tcBorders>
                    <w:top w:val="nil"/>
                    <w:left w:val="single" w:sz="8" w:space="0" w:color="auto"/>
                    <w:bottom w:val="single" w:sz="8" w:space="0" w:color="000000"/>
                    <w:right w:val="single" w:sz="4" w:space="0" w:color="auto"/>
                  </w:tcBorders>
                  <w:vAlign w:val="center"/>
                  <w:hideMark/>
                </w:tcPr>
                <w:p w14:paraId="1D879B93" w14:textId="77777777" w:rsidR="0060529F" w:rsidRPr="00A34517" w:rsidRDefault="0060529F" w:rsidP="00630902">
                  <w:pPr>
                    <w:ind w:left="-104" w:right="-105"/>
                    <w:jc w:val="center"/>
                    <w:rPr>
                      <w:rFonts w:ascii="Verdana" w:hAnsi="Verdana" w:cs="Calibri"/>
                      <w:b/>
                      <w:sz w:val="16"/>
                      <w:szCs w:val="16"/>
                      <w:lang w:val="en-US" w:eastAsia="en-US"/>
                    </w:rPr>
                  </w:pPr>
                  <w:r w:rsidRPr="00A34517">
                    <w:rPr>
                      <w:rFonts w:ascii="Verdana" w:hAnsi="Verdana" w:cs="Calibri"/>
                      <w:b/>
                      <w:sz w:val="16"/>
                      <w:szCs w:val="16"/>
                      <w:lang w:val="en-US" w:eastAsia="en-US"/>
                    </w:rPr>
                    <w:t>3</w:t>
                  </w:r>
                </w:p>
              </w:tc>
              <w:tc>
                <w:tcPr>
                  <w:tcW w:w="884" w:type="pct"/>
                  <w:vMerge w:val="restart"/>
                  <w:tcBorders>
                    <w:top w:val="nil"/>
                    <w:left w:val="single" w:sz="4" w:space="0" w:color="auto"/>
                    <w:bottom w:val="single" w:sz="8" w:space="0" w:color="000000"/>
                    <w:right w:val="single" w:sz="4" w:space="0" w:color="auto"/>
                  </w:tcBorders>
                  <w:noWrap/>
                  <w:vAlign w:val="center"/>
                  <w:hideMark/>
                </w:tcPr>
                <w:p w14:paraId="76681A5C" w14:textId="77777777" w:rsidR="0060529F" w:rsidRPr="00A34517" w:rsidRDefault="0060529F" w:rsidP="00630902">
                  <w:pPr>
                    <w:ind w:left="-104" w:right="-105"/>
                    <w:rPr>
                      <w:rFonts w:ascii="Verdana" w:hAnsi="Verdana" w:cs="Calibri"/>
                      <w:b/>
                      <w:bCs/>
                      <w:color w:val="000000" w:themeColor="text1"/>
                      <w:sz w:val="16"/>
                      <w:szCs w:val="16"/>
                      <w:lang w:val="en-US" w:eastAsia="en-US"/>
                    </w:rPr>
                  </w:pPr>
                  <w:proofErr w:type="spellStart"/>
                  <w:r w:rsidRPr="00A34517">
                    <w:rPr>
                      <w:rFonts w:ascii="Verdana" w:hAnsi="Verdana" w:cs="Calibri"/>
                      <w:b/>
                      <w:bCs/>
                      <w:color w:val="000000" w:themeColor="text1"/>
                      <w:sz w:val="16"/>
                      <w:szCs w:val="16"/>
                      <w:lang w:val="en-US" w:eastAsia="en-US"/>
                    </w:rPr>
                    <w:t>Imprimanta</w:t>
                  </w:r>
                  <w:proofErr w:type="spellEnd"/>
                  <w:r w:rsidRPr="00A34517">
                    <w:rPr>
                      <w:rFonts w:ascii="Verdana" w:hAnsi="Verdana" w:cs="Calibri"/>
                      <w:b/>
                      <w:bCs/>
                      <w:color w:val="000000" w:themeColor="text1"/>
                      <w:sz w:val="16"/>
                      <w:szCs w:val="16"/>
                      <w:lang w:val="en-US" w:eastAsia="en-US"/>
                    </w:rPr>
                    <w:t xml:space="preserve"> laser</w:t>
                  </w:r>
                </w:p>
              </w:tc>
              <w:tc>
                <w:tcPr>
                  <w:tcW w:w="885" w:type="pct"/>
                  <w:vMerge w:val="restart"/>
                  <w:tcBorders>
                    <w:top w:val="nil"/>
                    <w:left w:val="single" w:sz="4" w:space="0" w:color="auto"/>
                    <w:bottom w:val="single" w:sz="8" w:space="0" w:color="000000"/>
                    <w:right w:val="nil"/>
                  </w:tcBorders>
                  <w:noWrap/>
                  <w:vAlign w:val="center"/>
                  <w:hideMark/>
                </w:tcPr>
                <w:p w14:paraId="12C831F6" w14:textId="77777777" w:rsidR="0060529F" w:rsidRPr="00A34517" w:rsidRDefault="0060529F" w:rsidP="00630902">
                  <w:pPr>
                    <w:ind w:left="-104" w:right="-105"/>
                    <w:jc w:val="center"/>
                    <w:rPr>
                      <w:rFonts w:ascii="Verdana" w:hAnsi="Verdana" w:cs="Calibri"/>
                      <w:b/>
                      <w:bCs/>
                      <w:color w:val="000000" w:themeColor="text1"/>
                      <w:sz w:val="16"/>
                      <w:szCs w:val="16"/>
                      <w:lang w:val="en-US" w:eastAsia="en-US"/>
                    </w:rPr>
                  </w:pPr>
                  <w:r w:rsidRPr="00A34517">
                    <w:rPr>
                      <w:rFonts w:ascii="Verdana" w:hAnsi="Verdana" w:cs="Calibri"/>
                      <w:b/>
                      <w:bCs/>
                      <w:color w:val="000000" w:themeColor="text1"/>
                      <w:sz w:val="16"/>
                      <w:szCs w:val="16"/>
                      <w:lang w:val="en-US" w:eastAsia="en-US"/>
                    </w:rPr>
                    <w:t>63</w:t>
                  </w:r>
                </w:p>
              </w:tc>
              <w:tc>
                <w:tcPr>
                  <w:tcW w:w="474" w:type="pct"/>
                  <w:tcBorders>
                    <w:top w:val="nil"/>
                    <w:left w:val="single" w:sz="8" w:space="0" w:color="auto"/>
                    <w:bottom w:val="single" w:sz="4" w:space="0" w:color="auto"/>
                    <w:right w:val="single" w:sz="8" w:space="0" w:color="auto"/>
                  </w:tcBorders>
                  <w:noWrap/>
                  <w:vAlign w:val="center"/>
                  <w:hideMark/>
                </w:tcPr>
                <w:p w14:paraId="25316BA2" w14:textId="77777777" w:rsidR="0060529F" w:rsidRPr="00A34517" w:rsidRDefault="0060529F" w:rsidP="00630902">
                  <w:pPr>
                    <w:ind w:left="-104" w:right="-105"/>
                    <w:jc w:val="center"/>
                    <w:rPr>
                      <w:rFonts w:ascii="Verdana" w:hAnsi="Verdana" w:cs="Calibri"/>
                      <w:b/>
                      <w:bCs/>
                      <w:color w:val="000000" w:themeColor="text1"/>
                      <w:sz w:val="16"/>
                      <w:szCs w:val="16"/>
                      <w:lang w:val="en-US" w:eastAsia="en-US"/>
                    </w:rPr>
                  </w:pPr>
                  <w:r w:rsidRPr="00A34517">
                    <w:rPr>
                      <w:rFonts w:ascii="Verdana" w:hAnsi="Verdana" w:cs="Calibri"/>
                      <w:b/>
                      <w:bCs/>
                      <w:color w:val="000000" w:themeColor="text1"/>
                      <w:sz w:val="16"/>
                      <w:szCs w:val="16"/>
                      <w:lang w:val="en-US" w:eastAsia="en-US"/>
                    </w:rPr>
                    <w:t>31</w:t>
                  </w:r>
                </w:p>
              </w:tc>
              <w:tc>
                <w:tcPr>
                  <w:tcW w:w="2292" w:type="pct"/>
                  <w:tcBorders>
                    <w:top w:val="nil"/>
                    <w:left w:val="nil"/>
                    <w:bottom w:val="single" w:sz="4" w:space="0" w:color="auto"/>
                    <w:right w:val="single" w:sz="8" w:space="0" w:color="auto"/>
                  </w:tcBorders>
                  <w:noWrap/>
                  <w:vAlign w:val="bottom"/>
                  <w:hideMark/>
                </w:tcPr>
                <w:p w14:paraId="73FAE157" w14:textId="77777777" w:rsidR="0060529F" w:rsidRPr="00A34517" w:rsidRDefault="0060529F" w:rsidP="00630902">
                  <w:pPr>
                    <w:ind w:left="-104" w:right="-105"/>
                    <w:rPr>
                      <w:rFonts w:ascii="Verdana" w:hAnsi="Verdana" w:cs="Calibri"/>
                      <w:color w:val="000000" w:themeColor="text1"/>
                      <w:sz w:val="16"/>
                      <w:szCs w:val="16"/>
                      <w:lang w:val="en-US" w:eastAsia="en-US"/>
                    </w:rPr>
                  </w:pPr>
                  <w:r w:rsidRPr="00A34517">
                    <w:rPr>
                      <w:rFonts w:ascii="Verdana" w:hAnsi="Verdana" w:cs="Calibri"/>
                      <w:color w:val="000000" w:themeColor="text1"/>
                      <w:sz w:val="16"/>
                      <w:szCs w:val="16"/>
                      <w:lang w:val="en-US" w:eastAsia="en-US"/>
                    </w:rPr>
                    <w:t>HP LASERJET 3015/ 3015D</w:t>
                  </w:r>
                </w:p>
              </w:tc>
            </w:tr>
            <w:tr w:rsidR="0060529F" w:rsidRPr="00A34517" w14:paraId="16759E8D" w14:textId="77777777" w:rsidTr="00CA4621">
              <w:trPr>
                <w:trHeight w:val="20"/>
              </w:trPr>
              <w:tc>
                <w:tcPr>
                  <w:tcW w:w="465" w:type="pct"/>
                  <w:vMerge/>
                  <w:tcBorders>
                    <w:top w:val="nil"/>
                    <w:left w:val="single" w:sz="8" w:space="0" w:color="auto"/>
                    <w:bottom w:val="single" w:sz="8" w:space="0" w:color="000000"/>
                    <w:right w:val="single" w:sz="4" w:space="0" w:color="auto"/>
                  </w:tcBorders>
                  <w:vAlign w:val="center"/>
                  <w:hideMark/>
                </w:tcPr>
                <w:p w14:paraId="79567633" w14:textId="77777777" w:rsidR="0060529F" w:rsidRPr="00A34517" w:rsidRDefault="0060529F" w:rsidP="00630902">
                  <w:pPr>
                    <w:ind w:left="-104" w:right="-105"/>
                    <w:rPr>
                      <w:rFonts w:ascii="Verdana" w:hAnsi="Verdana" w:cs="Calibri"/>
                      <w:b/>
                      <w:sz w:val="16"/>
                      <w:szCs w:val="16"/>
                      <w:lang w:val="en-US" w:eastAsia="en-US"/>
                    </w:rPr>
                  </w:pPr>
                </w:p>
              </w:tc>
              <w:tc>
                <w:tcPr>
                  <w:tcW w:w="884" w:type="pct"/>
                  <w:vMerge/>
                  <w:tcBorders>
                    <w:top w:val="nil"/>
                    <w:left w:val="single" w:sz="4" w:space="0" w:color="auto"/>
                    <w:bottom w:val="single" w:sz="8" w:space="0" w:color="000000"/>
                    <w:right w:val="single" w:sz="4" w:space="0" w:color="auto"/>
                  </w:tcBorders>
                  <w:vAlign w:val="center"/>
                  <w:hideMark/>
                </w:tcPr>
                <w:p w14:paraId="05017FE3" w14:textId="77777777" w:rsidR="0060529F" w:rsidRPr="00A34517" w:rsidRDefault="0060529F" w:rsidP="00630902">
                  <w:pPr>
                    <w:ind w:left="-104" w:right="-105"/>
                    <w:rPr>
                      <w:rFonts w:ascii="Verdana" w:hAnsi="Verdana" w:cs="Calibri"/>
                      <w:b/>
                      <w:bCs/>
                      <w:color w:val="000000" w:themeColor="text1"/>
                      <w:sz w:val="16"/>
                      <w:szCs w:val="16"/>
                      <w:lang w:val="en-US" w:eastAsia="en-US"/>
                    </w:rPr>
                  </w:pPr>
                </w:p>
              </w:tc>
              <w:tc>
                <w:tcPr>
                  <w:tcW w:w="885" w:type="pct"/>
                  <w:vMerge/>
                  <w:tcBorders>
                    <w:top w:val="nil"/>
                    <w:left w:val="single" w:sz="4" w:space="0" w:color="auto"/>
                    <w:bottom w:val="single" w:sz="8" w:space="0" w:color="000000"/>
                    <w:right w:val="nil"/>
                  </w:tcBorders>
                  <w:vAlign w:val="center"/>
                  <w:hideMark/>
                </w:tcPr>
                <w:p w14:paraId="2593D699" w14:textId="77777777" w:rsidR="0060529F" w:rsidRPr="00A34517" w:rsidRDefault="0060529F" w:rsidP="00630902">
                  <w:pPr>
                    <w:ind w:left="-104" w:right="-105"/>
                    <w:rPr>
                      <w:rFonts w:ascii="Verdana" w:hAnsi="Verdana" w:cs="Calibri"/>
                      <w:b/>
                      <w:bCs/>
                      <w:color w:val="000000" w:themeColor="text1"/>
                      <w:sz w:val="16"/>
                      <w:szCs w:val="16"/>
                      <w:lang w:val="en-US" w:eastAsia="en-US"/>
                    </w:rPr>
                  </w:pPr>
                </w:p>
              </w:tc>
              <w:tc>
                <w:tcPr>
                  <w:tcW w:w="474" w:type="pct"/>
                  <w:tcBorders>
                    <w:top w:val="nil"/>
                    <w:left w:val="single" w:sz="8" w:space="0" w:color="auto"/>
                    <w:bottom w:val="single" w:sz="4" w:space="0" w:color="auto"/>
                    <w:right w:val="single" w:sz="8" w:space="0" w:color="auto"/>
                  </w:tcBorders>
                  <w:noWrap/>
                  <w:vAlign w:val="center"/>
                  <w:hideMark/>
                </w:tcPr>
                <w:p w14:paraId="339C68B9" w14:textId="77777777" w:rsidR="0060529F" w:rsidRPr="00A34517" w:rsidRDefault="0060529F" w:rsidP="00630902">
                  <w:pPr>
                    <w:ind w:left="-104" w:right="-105"/>
                    <w:jc w:val="center"/>
                    <w:rPr>
                      <w:rFonts w:ascii="Verdana" w:hAnsi="Verdana" w:cs="Calibri"/>
                      <w:b/>
                      <w:bCs/>
                      <w:color w:val="000000" w:themeColor="text1"/>
                      <w:sz w:val="16"/>
                      <w:szCs w:val="16"/>
                      <w:lang w:val="en-US" w:eastAsia="en-US"/>
                    </w:rPr>
                  </w:pPr>
                  <w:r w:rsidRPr="00A34517">
                    <w:rPr>
                      <w:rFonts w:ascii="Verdana" w:hAnsi="Verdana" w:cs="Calibri"/>
                      <w:b/>
                      <w:bCs/>
                      <w:color w:val="000000" w:themeColor="text1"/>
                      <w:sz w:val="16"/>
                      <w:szCs w:val="16"/>
                      <w:lang w:val="en-US" w:eastAsia="en-US"/>
                    </w:rPr>
                    <w:t>19</w:t>
                  </w:r>
                </w:p>
              </w:tc>
              <w:tc>
                <w:tcPr>
                  <w:tcW w:w="2292" w:type="pct"/>
                  <w:tcBorders>
                    <w:top w:val="nil"/>
                    <w:left w:val="nil"/>
                    <w:bottom w:val="single" w:sz="4" w:space="0" w:color="auto"/>
                    <w:right w:val="single" w:sz="8" w:space="0" w:color="auto"/>
                  </w:tcBorders>
                  <w:noWrap/>
                  <w:vAlign w:val="bottom"/>
                  <w:hideMark/>
                </w:tcPr>
                <w:p w14:paraId="126A6371" w14:textId="77777777" w:rsidR="0060529F" w:rsidRPr="00A34517" w:rsidRDefault="0060529F" w:rsidP="00630902">
                  <w:pPr>
                    <w:ind w:left="-104" w:right="-105"/>
                    <w:rPr>
                      <w:rFonts w:ascii="Verdana" w:hAnsi="Verdana" w:cs="Calibri"/>
                      <w:color w:val="000000" w:themeColor="text1"/>
                      <w:sz w:val="16"/>
                      <w:szCs w:val="16"/>
                      <w:lang w:val="en-US" w:eastAsia="en-US"/>
                    </w:rPr>
                  </w:pPr>
                  <w:r w:rsidRPr="00A34517">
                    <w:rPr>
                      <w:rFonts w:ascii="Verdana" w:hAnsi="Verdana" w:cs="Calibri"/>
                      <w:color w:val="000000" w:themeColor="text1"/>
                      <w:sz w:val="16"/>
                      <w:szCs w:val="16"/>
                      <w:lang w:val="en-US" w:eastAsia="en-US"/>
                    </w:rPr>
                    <w:t>HP LASERJET M605DN</w:t>
                  </w:r>
                </w:p>
              </w:tc>
            </w:tr>
            <w:tr w:rsidR="0060529F" w:rsidRPr="00A34517" w14:paraId="779E00C6" w14:textId="77777777" w:rsidTr="00CA4621">
              <w:trPr>
                <w:trHeight w:val="20"/>
              </w:trPr>
              <w:tc>
                <w:tcPr>
                  <w:tcW w:w="465" w:type="pct"/>
                  <w:vMerge/>
                  <w:tcBorders>
                    <w:top w:val="nil"/>
                    <w:left w:val="single" w:sz="8" w:space="0" w:color="auto"/>
                    <w:bottom w:val="single" w:sz="8" w:space="0" w:color="000000"/>
                    <w:right w:val="single" w:sz="4" w:space="0" w:color="auto"/>
                  </w:tcBorders>
                  <w:vAlign w:val="center"/>
                  <w:hideMark/>
                </w:tcPr>
                <w:p w14:paraId="3950390D" w14:textId="77777777" w:rsidR="0060529F" w:rsidRPr="00A34517" w:rsidRDefault="0060529F" w:rsidP="00630902">
                  <w:pPr>
                    <w:ind w:left="-104" w:right="-105"/>
                    <w:rPr>
                      <w:rFonts w:ascii="Verdana" w:hAnsi="Verdana" w:cs="Calibri"/>
                      <w:b/>
                      <w:sz w:val="16"/>
                      <w:szCs w:val="16"/>
                      <w:lang w:val="en-US" w:eastAsia="en-US"/>
                    </w:rPr>
                  </w:pPr>
                </w:p>
              </w:tc>
              <w:tc>
                <w:tcPr>
                  <w:tcW w:w="884" w:type="pct"/>
                  <w:vMerge/>
                  <w:tcBorders>
                    <w:top w:val="nil"/>
                    <w:left w:val="single" w:sz="4" w:space="0" w:color="auto"/>
                    <w:bottom w:val="single" w:sz="8" w:space="0" w:color="000000"/>
                    <w:right w:val="single" w:sz="4" w:space="0" w:color="auto"/>
                  </w:tcBorders>
                  <w:vAlign w:val="center"/>
                  <w:hideMark/>
                </w:tcPr>
                <w:p w14:paraId="55A9798B" w14:textId="77777777" w:rsidR="0060529F" w:rsidRPr="00A34517" w:rsidRDefault="0060529F" w:rsidP="00630902">
                  <w:pPr>
                    <w:ind w:left="-104" w:right="-105"/>
                    <w:rPr>
                      <w:rFonts w:ascii="Verdana" w:hAnsi="Verdana" w:cs="Calibri"/>
                      <w:b/>
                      <w:bCs/>
                      <w:color w:val="000000" w:themeColor="text1"/>
                      <w:sz w:val="16"/>
                      <w:szCs w:val="16"/>
                      <w:lang w:val="en-US" w:eastAsia="en-US"/>
                    </w:rPr>
                  </w:pPr>
                </w:p>
              </w:tc>
              <w:tc>
                <w:tcPr>
                  <w:tcW w:w="885" w:type="pct"/>
                  <w:vMerge/>
                  <w:tcBorders>
                    <w:top w:val="nil"/>
                    <w:left w:val="single" w:sz="4" w:space="0" w:color="auto"/>
                    <w:bottom w:val="single" w:sz="8" w:space="0" w:color="000000"/>
                    <w:right w:val="nil"/>
                  </w:tcBorders>
                  <w:vAlign w:val="center"/>
                  <w:hideMark/>
                </w:tcPr>
                <w:p w14:paraId="61A8B0D2" w14:textId="77777777" w:rsidR="0060529F" w:rsidRPr="00A34517" w:rsidRDefault="0060529F" w:rsidP="00630902">
                  <w:pPr>
                    <w:ind w:left="-104" w:right="-105"/>
                    <w:rPr>
                      <w:rFonts w:ascii="Verdana" w:hAnsi="Verdana" w:cs="Calibri"/>
                      <w:b/>
                      <w:bCs/>
                      <w:color w:val="000000" w:themeColor="text1"/>
                      <w:sz w:val="16"/>
                      <w:szCs w:val="16"/>
                      <w:lang w:val="en-US" w:eastAsia="en-US"/>
                    </w:rPr>
                  </w:pPr>
                </w:p>
              </w:tc>
              <w:tc>
                <w:tcPr>
                  <w:tcW w:w="474" w:type="pct"/>
                  <w:tcBorders>
                    <w:top w:val="nil"/>
                    <w:left w:val="single" w:sz="8" w:space="0" w:color="auto"/>
                    <w:bottom w:val="single" w:sz="4" w:space="0" w:color="auto"/>
                    <w:right w:val="single" w:sz="8" w:space="0" w:color="auto"/>
                  </w:tcBorders>
                  <w:noWrap/>
                  <w:vAlign w:val="center"/>
                  <w:hideMark/>
                </w:tcPr>
                <w:p w14:paraId="1F9454A3" w14:textId="77777777" w:rsidR="0060529F" w:rsidRPr="00A34517" w:rsidRDefault="0060529F" w:rsidP="00630902">
                  <w:pPr>
                    <w:ind w:left="-104" w:right="-105"/>
                    <w:jc w:val="center"/>
                    <w:rPr>
                      <w:rFonts w:ascii="Verdana" w:hAnsi="Verdana" w:cs="Calibri"/>
                      <w:b/>
                      <w:bCs/>
                      <w:color w:val="000000" w:themeColor="text1"/>
                      <w:sz w:val="16"/>
                      <w:szCs w:val="16"/>
                      <w:lang w:val="en-US" w:eastAsia="en-US"/>
                    </w:rPr>
                  </w:pPr>
                  <w:r w:rsidRPr="00A34517">
                    <w:rPr>
                      <w:rFonts w:ascii="Verdana" w:hAnsi="Verdana" w:cs="Calibri"/>
                      <w:b/>
                      <w:bCs/>
                      <w:color w:val="000000" w:themeColor="text1"/>
                      <w:sz w:val="16"/>
                      <w:szCs w:val="16"/>
                      <w:lang w:val="en-US" w:eastAsia="en-US"/>
                    </w:rPr>
                    <w:t>9</w:t>
                  </w:r>
                </w:p>
              </w:tc>
              <w:tc>
                <w:tcPr>
                  <w:tcW w:w="2292" w:type="pct"/>
                  <w:tcBorders>
                    <w:top w:val="nil"/>
                    <w:left w:val="nil"/>
                    <w:bottom w:val="single" w:sz="4" w:space="0" w:color="auto"/>
                    <w:right w:val="single" w:sz="8" w:space="0" w:color="auto"/>
                  </w:tcBorders>
                  <w:noWrap/>
                  <w:vAlign w:val="bottom"/>
                  <w:hideMark/>
                </w:tcPr>
                <w:p w14:paraId="187FBDB8" w14:textId="77777777" w:rsidR="0060529F" w:rsidRPr="00A34517" w:rsidRDefault="0060529F" w:rsidP="00630902">
                  <w:pPr>
                    <w:ind w:left="-104" w:right="-105"/>
                    <w:rPr>
                      <w:rFonts w:ascii="Verdana" w:hAnsi="Verdana" w:cs="Calibri"/>
                      <w:color w:val="000000" w:themeColor="text1"/>
                      <w:sz w:val="16"/>
                      <w:szCs w:val="16"/>
                      <w:lang w:val="en-US" w:eastAsia="en-US"/>
                    </w:rPr>
                  </w:pPr>
                  <w:r w:rsidRPr="00A34517">
                    <w:rPr>
                      <w:rFonts w:ascii="Verdana" w:hAnsi="Verdana" w:cs="Calibri"/>
                      <w:color w:val="000000" w:themeColor="text1"/>
                      <w:sz w:val="16"/>
                      <w:szCs w:val="16"/>
                      <w:lang w:val="en-US" w:eastAsia="en-US"/>
                    </w:rPr>
                    <w:t>HP LASERJET M651DN</w:t>
                  </w:r>
                </w:p>
              </w:tc>
            </w:tr>
            <w:tr w:rsidR="0060529F" w:rsidRPr="00A34517" w14:paraId="66CFC29C" w14:textId="77777777" w:rsidTr="00CA4621">
              <w:trPr>
                <w:trHeight w:val="20"/>
              </w:trPr>
              <w:tc>
                <w:tcPr>
                  <w:tcW w:w="465" w:type="pct"/>
                  <w:vMerge/>
                  <w:tcBorders>
                    <w:top w:val="nil"/>
                    <w:left w:val="single" w:sz="8" w:space="0" w:color="auto"/>
                    <w:bottom w:val="single" w:sz="8" w:space="0" w:color="000000"/>
                    <w:right w:val="single" w:sz="4" w:space="0" w:color="auto"/>
                  </w:tcBorders>
                  <w:vAlign w:val="center"/>
                  <w:hideMark/>
                </w:tcPr>
                <w:p w14:paraId="0390B055" w14:textId="77777777" w:rsidR="0060529F" w:rsidRPr="00A34517" w:rsidRDefault="0060529F" w:rsidP="00630902">
                  <w:pPr>
                    <w:ind w:left="-104" w:right="-105"/>
                    <w:rPr>
                      <w:rFonts w:ascii="Verdana" w:hAnsi="Verdana" w:cs="Calibri"/>
                      <w:b/>
                      <w:sz w:val="16"/>
                      <w:szCs w:val="16"/>
                      <w:lang w:val="en-US" w:eastAsia="en-US"/>
                    </w:rPr>
                  </w:pPr>
                </w:p>
              </w:tc>
              <w:tc>
                <w:tcPr>
                  <w:tcW w:w="884" w:type="pct"/>
                  <w:vMerge/>
                  <w:tcBorders>
                    <w:top w:val="nil"/>
                    <w:left w:val="single" w:sz="4" w:space="0" w:color="auto"/>
                    <w:bottom w:val="single" w:sz="8" w:space="0" w:color="000000"/>
                    <w:right w:val="single" w:sz="4" w:space="0" w:color="auto"/>
                  </w:tcBorders>
                  <w:vAlign w:val="center"/>
                  <w:hideMark/>
                </w:tcPr>
                <w:p w14:paraId="60C95EDB" w14:textId="77777777" w:rsidR="0060529F" w:rsidRPr="00A34517" w:rsidRDefault="0060529F" w:rsidP="00630902">
                  <w:pPr>
                    <w:ind w:left="-104" w:right="-105"/>
                    <w:rPr>
                      <w:rFonts w:ascii="Verdana" w:hAnsi="Verdana" w:cs="Calibri"/>
                      <w:b/>
                      <w:bCs/>
                      <w:color w:val="000000" w:themeColor="text1"/>
                      <w:sz w:val="16"/>
                      <w:szCs w:val="16"/>
                      <w:lang w:val="en-US" w:eastAsia="en-US"/>
                    </w:rPr>
                  </w:pPr>
                </w:p>
              </w:tc>
              <w:tc>
                <w:tcPr>
                  <w:tcW w:w="885" w:type="pct"/>
                  <w:vMerge/>
                  <w:tcBorders>
                    <w:top w:val="nil"/>
                    <w:left w:val="single" w:sz="4" w:space="0" w:color="auto"/>
                    <w:bottom w:val="single" w:sz="8" w:space="0" w:color="000000"/>
                    <w:right w:val="nil"/>
                  </w:tcBorders>
                  <w:vAlign w:val="center"/>
                  <w:hideMark/>
                </w:tcPr>
                <w:p w14:paraId="2848D752" w14:textId="77777777" w:rsidR="0060529F" w:rsidRPr="00A34517" w:rsidRDefault="0060529F" w:rsidP="00630902">
                  <w:pPr>
                    <w:ind w:left="-104" w:right="-105"/>
                    <w:rPr>
                      <w:rFonts w:ascii="Verdana" w:hAnsi="Verdana" w:cs="Calibri"/>
                      <w:b/>
                      <w:bCs/>
                      <w:color w:val="000000" w:themeColor="text1"/>
                      <w:sz w:val="16"/>
                      <w:szCs w:val="16"/>
                      <w:lang w:val="en-US" w:eastAsia="en-US"/>
                    </w:rPr>
                  </w:pPr>
                </w:p>
              </w:tc>
              <w:tc>
                <w:tcPr>
                  <w:tcW w:w="474" w:type="pct"/>
                  <w:tcBorders>
                    <w:top w:val="nil"/>
                    <w:left w:val="single" w:sz="8" w:space="0" w:color="auto"/>
                    <w:bottom w:val="single" w:sz="4" w:space="0" w:color="auto"/>
                    <w:right w:val="single" w:sz="8" w:space="0" w:color="auto"/>
                  </w:tcBorders>
                  <w:noWrap/>
                  <w:vAlign w:val="center"/>
                  <w:hideMark/>
                </w:tcPr>
                <w:p w14:paraId="0D791D83" w14:textId="77777777" w:rsidR="0060529F" w:rsidRPr="00A34517" w:rsidRDefault="0060529F" w:rsidP="00630902">
                  <w:pPr>
                    <w:ind w:left="-104" w:right="-105"/>
                    <w:jc w:val="center"/>
                    <w:rPr>
                      <w:rFonts w:ascii="Verdana" w:hAnsi="Verdana" w:cs="Calibri"/>
                      <w:b/>
                      <w:bCs/>
                      <w:color w:val="000000" w:themeColor="text1"/>
                      <w:sz w:val="16"/>
                      <w:szCs w:val="16"/>
                      <w:lang w:val="en-US" w:eastAsia="en-US"/>
                    </w:rPr>
                  </w:pPr>
                  <w:r w:rsidRPr="00A34517">
                    <w:rPr>
                      <w:rFonts w:ascii="Verdana" w:hAnsi="Verdana" w:cs="Calibri"/>
                      <w:b/>
                      <w:bCs/>
                      <w:color w:val="000000" w:themeColor="text1"/>
                      <w:sz w:val="16"/>
                      <w:szCs w:val="16"/>
                      <w:lang w:val="en-US" w:eastAsia="en-US"/>
                    </w:rPr>
                    <w:t>2</w:t>
                  </w:r>
                </w:p>
              </w:tc>
              <w:tc>
                <w:tcPr>
                  <w:tcW w:w="2292" w:type="pct"/>
                  <w:tcBorders>
                    <w:top w:val="nil"/>
                    <w:left w:val="nil"/>
                    <w:bottom w:val="single" w:sz="4" w:space="0" w:color="auto"/>
                    <w:right w:val="single" w:sz="8" w:space="0" w:color="auto"/>
                  </w:tcBorders>
                  <w:noWrap/>
                  <w:vAlign w:val="center"/>
                  <w:hideMark/>
                </w:tcPr>
                <w:p w14:paraId="7A6DF152" w14:textId="77777777" w:rsidR="0060529F" w:rsidRPr="00A34517" w:rsidRDefault="0060529F" w:rsidP="00630902">
                  <w:pPr>
                    <w:ind w:left="-104" w:right="-105"/>
                    <w:rPr>
                      <w:rFonts w:ascii="Verdana" w:hAnsi="Verdana" w:cs="Calibri"/>
                      <w:color w:val="000000" w:themeColor="text1"/>
                      <w:sz w:val="16"/>
                      <w:szCs w:val="16"/>
                      <w:lang w:val="en-US" w:eastAsia="en-US"/>
                    </w:rPr>
                  </w:pPr>
                  <w:r w:rsidRPr="00A34517">
                    <w:rPr>
                      <w:rFonts w:ascii="Verdana" w:hAnsi="Verdana" w:cs="Calibri"/>
                      <w:color w:val="000000" w:themeColor="text1"/>
                      <w:sz w:val="16"/>
                      <w:szCs w:val="16"/>
                      <w:lang w:val="en-US" w:eastAsia="en-US"/>
                    </w:rPr>
                    <w:t>HP LJ 400 M402DNE</w:t>
                  </w:r>
                </w:p>
              </w:tc>
            </w:tr>
            <w:tr w:rsidR="0060529F" w:rsidRPr="00A34517" w14:paraId="311D7FF2" w14:textId="77777777" w:rsidTr="00CA4621">
              <w:trPr>
                <w:trHeight w:val="20"/>
              </w:trPr>
              <w:tc>
                <w:tcPr>
                  <w:tcW w:w="465" w:type="pct"/>
                  <w:vMerge/>
                  <w:tcBorders>
                    <w:top w:val="nil"/>
                    <w:left w:val="single" w:sz="8" w:space="0" w:color="auto"/>
                    <w:bottom w:val="single" w:sz="8" w:space="0" w:color="000000"/>
                    <w:right w:val="single" w:sz="4" w:space="0" w:color="auto"/>
                  </w:tcBorders>
                  <w:vAlign w:val="center"/>
                  <w:hideMark/>
                </w:tcPr>
                <w:p w14:paraId="4B69C332" w14:textId="77777777" w:rsidR="0060529F" w:rsidRPr="00A34517" w:rsidRDefault="0060529F" w:rsidP="00630902">
                  <w:pPr>
                    <w:ind w:left="-104" w:right="-105"/>
                    <w:rPr>
                      <w:rFonts w:ascii="Verdana" w:hAnsi="Verdana" w:cs="Calibri"/>
                      <w:b/>
                      <w:sz w:val="16"/>
                      <w:szCs w:val="16"/>
                      <w:lang w:val="en-US" w:eastAsia="en-US"/>
                    </w:rPr>
                  </w:pPr>
                </w:p>
              </w:tc>
              <w:tc>
                <w:tcPr>
                  <w:tcW w:w="884" w:type="pct"/>
                  <w:vMerge/>
                  <w:tcBorders>
                    <w:top w:val="nil"/>
                    <w:left w:val="single" w:sz="4" w:space="0" w:color="auto"/>
                    <w:bottom w:val="single" w:sz="8" w:space="0" w:color="000000"/>
                    <w:right w:val="single" w:sz="4" w:space="0" w:color="auto"/>
                  </w:tcBorders>
                  <w:vAlign w:val="center"/>
                  <w:hideMark/>
                </w:tcPr>
                <w:p w14:paraId="33723DEA" w14:textId="77777777" w:rsidR="0060529F" w:rsidRPr="00A34517" w:rsidRDefault="0060529F" w:rsidP="00630902">
                  <w:pPr>
                    <w:ind w:left="-104" w:right="-105"/>
                    <w:rPr>
                      <w:rFonts w:ascii="Verdana" w:hAnsi="Verdana" w:cs="Calibri"/>
                      <w:b/>
                      <w:bCs/>
                      <w:color w:val="000000" w:themeColor="text1"/>
                      <w:sz w:val="16"/>
                      <w:szCs w:val="16"/>
                      <w:lang w:val="en-US" w:eastAsia="en-US"/>
                    </w:rPr>
                  </w:pPr>
                </w:p>
              </w:tc>
              <w:tc>
                <w:tcPr>
                  <w:tcW w:w="885" w:type="pct"/>
                  <w:vMerge/>
                  <w:tcBorders>
                    <w:top w:val="nil"/>
                    <w:left w:val="single" w:sz="4" w:space="0" w:color="auto"/>
                    <w:bottom w:val="single" w:sz="8" w:space="0" w:color="000000"/>
                    <w:right w:val="nil"/>
                  </w:tcBorders>
                  <w:vAlign w:val="center"/>
                  <w:hideMark/>
                </w:tcPr>
                <w:p w14:paraId="40BE114D" w14:textId="77777777" w:rsidR="0060529F" w:rsidRPr="00A34517" w:rsidRDefault="0060529F" w:rsidP="00630902">
                  <w:pPr>
                    <w:ind w:left="-104" w:right="-105"/>
                    <w:rPr>
                      <w:rFonts w:ascii="Verdana" w:hAnsi="Verdana" w:cs="Calibri"/>
                      <w:b/>
                      <w:bCs/>
                      <w:color w:val="000000" w:themeColor="text1"/>
                      <w:sz w:val="16"/>
                      <w:szCs w:val="16"/>
                      <w:lang w:val="en-US" w:eastAsia="en-US"/>
                    </w:rPr>
                  </w:pPr>
                </w:p>
              </w:tc>
              <w:tc>
                <w:tcPr>
                  <w:tcW w:w="474" w:type="pct"/>
                  <w:tcBorders>
                    <w:top w:val="single" w:sz="4" w:space="0" w:color="auto"/>
                    <w:left w:val="single" w:sz="8" w:space="0" w:color="auto"/>
                    <w:bottom w:val="single" w:sz="4" w:space="0" w:color="auto"/>
                    <w:right w:val="single" w:sz="8" w:space="0" w:color="auto"/>
                  </w:tcBorders>
                  <w:noWrap/>
                  <w:vAlign w:val="center"/>
                  <w:hideMark/>
                </w:tcPr>
                <w:p w14:paraId="56AA81E6" w14:textId="77777777" w:rsidR="0060529F" w:rsidRPr="00A34517" w:rsidRDefault="0060529F" w:rsidP="00630902">
                  <w:pPr>
                    <w:ind w:left="-104" w:right="-105"/>
                    <w:jc w:val="center"/>
                    <w:rPr>
                      <w:rFonts w:ascii="Verdana" w:hAnsi="Verdana" w:cs="Calibri"/>
                      <w:b/>
                      <w:bCs/>
                      <w:color w:val="000000" w:themeColor="text1"/>
                      <w:sz w:val="16"/>
                      <w:szCs w:val="16"/>
                      <w:lang w:val="en-US" w:eastAsia="en-US"/>
                    </w:rPr>
                  </w:pPr>
                  <w:r w:rsidRPr="00A34517">
                    <w:rPr>
                      <w:rFonts w:ascii="Verdana" w:hAnsi="Verdana" w:cs="Calibri"/>
                      <w:b/>
                      <w:bCs/>
                      <w:color w:val="000000" w:themeColor="text1"/>
                      <w:sz w:val="16"/>
                      <w:szCs w:val="16"/>
                      <w:lang w:val="en-US" w:eastAsia="en-US"/>
                    </w:rPr>
                    <w:t>1</w:t>
                  </w:r>
                </w:p>
              </w:tc>
              <w:tc>
                <w:tcPr>
                  <w:tcW w:w="2292" w:type="pct"/>
                  <w:tcBorders>
                    <w:top w:val="single" w:sz="4" w:space="0" w:color="auto"/>
                    <w:left w:val="nil"/>
                    <w:bottom w:val="single" w:sz="4" w:space="0" w:color="auto"/>
                    <w:right w:val="single" w:sz="8" w:space="0" w:color="auto"/>
                  </w:tcBorders>
                  <w:noWrap/>
                  <w:vAlign w:val="bottom"/>
                  <w:hideMark/>
                </w:tcPr>
                <w:p w14:paraId="664646F8" w14:textId="77777777" w:rsidR="0060529F" w:rsidRPr="00A34517" w:rsidRDefault="0060529F" w:rsidP="00630902">
                  <w:pPr>
                    <w:ind w:left="-104" w:right="-105"/>
                    <w:rPr>
                      <w:rFonts w:ascii="Verdana" w:hAnsi="Verdana" w:cs="Calibri"/>
                      <w:color w:val="000000" w:themeColor="text1"/>
                      <w:sz w:val="16"/>
                      <w:szCs w:val="16"/>
                      <w:lang w:val="en-US" w:eastAsia="en-US"/>
                    </w:rPr>
                  </w:pPr>
                  <w:r w:rsidRPr="00A34517">
                    <w:rPr>
                      <w:rFonts w:ascii="Verdana" w:hAnsi="Verdana" w:cs="Calibri"/>
                      <w:color w:val="000000" w:themeColor="text1"/>
                      <w:sz w:val="16"/>
                      <w:szCs w:val="16"/>
                      <w:lang w:val="en-US" w:eastAsia="en-US"/>
                    </w:rPr>
                    <w:t xml:space="preserve">HP LASERJET 1102W </w:t>
                  </w:r>
                </w:p>
              </w:tc>
            </w:tr>
            <w:tr w:rsidR="0060529F" w:rsidRPr="00A34517" w14:paraId="7198B577" w14:textId="77777777" w:rsidTr="00CA4621">
              <w:trPr>
                <w:trHeight w:val="331"/>
              </w:trPr>
              <w:tc>
                <w:tcPr>
                  <w:tcW w:w="465" w:type="pct"/>
                  <w:vMerge/>
                  <w:tcBorders>
                    <w:top w:val="nil"/>
                    <w:left w:val="single" w:sz="8" w:space="0" w:color="auto"/>
                    <w:bottom w:val="single" w:sz="8" w:space="0" w:color="000000"/>
                    <w:right w:val="single" w:sz="4" w:space="0" w:color="auto"/>
                  </w:tcBorders>
                  <w:vAlign w:val="center"/>
                  <w:hideMark/>
                </w:tcPr>
                <w:p w14:paraId="53C23750" w14:textId="77777777" w:rsidR="0060529F" w:rsidRPr="00A34517" w:rsidRDefault="0060529F" w:rsidP="00630902">
                  <w:pPr>
                    <w:ind w:left="-104" w:right="-105"/>
                    <w:rPr>
                      <w:rFonts w:ascii="Verdana" w:hAnsi="Verdana" w:cs="Calibri"/>
                      <w:b/>
                      <w:sz w:val="16"/>
                      <w:szCs w:val="16"/>
                      <w:lang w:val="en-US" w:eastAsia="en-US"/>
                    </w:rPr>
                  </w:pPr>
                </w:p>
              </w:tc>
              <w:tc>
                <w:tcPr>
                  <w:tcW w:w="884" w:type="pct"/>
                  <w:vMerge/>
                  <w:tcBorders>
                    <w:top w:val="nil"/>
                    <w:left w:val="single" w:sz="4" w:space="0" w:color="auto"/>
                    <w:bottom w:val="single" w:sz="8" w:space="0" w:color="000000"/>
                    <w:right w:val="single" w:sz="4" w:space="0" w:color="auto"/>
                  </w:tcBorders>
                  <w:vAlign w:val="center"/>
                  <w:hideMark/>
                </w:tcPr>
                <w:p w14:paraId="5CD0CE14" w14:textId="77777777" w:rsidR="0060529F" w:rsidRPr="00A34517" w:rsidRDefault="0060529F" w:rsidP="00630902">
                  <w:pPr>
                    <w:ind w:left="-104" w:right="-105"/>
                    <w:rPr>
                      <w:rFonts w:ascii="Verdana" w:hAnsi="Verdana" w:cs="Calibri"/>
                      <w:b/>
                      <w:bCs/>
                      <w:color w:val="000000" w:themeColor="text1"/>
                      <w:sz w:val="16"/>
                      <w:szCs w:val="16"/>
                      <w:lang w:val="en-US" w:eastAsia="en-US"/>
                    </w:rPr>
                  </w:pPr>
                </w:p>
              </w:tc>
              <w:tc>
                <w:tcPr>
                  <w:tcW w:w="885" w:type="pct"/>
                  <w:vMerge/>
                  <w:tcBorders>
                    <w:top w:val="nil"/>
                    <w:left w:val="single" w:sz="4" w:space="0" w:color="auto"/>
                    <w:bottom w:val="single" w:sz="8" w:space="0" w:color="000000"/>
                    <w:right w:val="nil"/>
                  </w:tcBorders>
                  <w:vAlign w:val="center"/>
                  <w:hideMark/>
                </w:tcPr>
                <w:p w14:paraId="517EC32F" w14:textId="77777777" w:rsidR="0060529F" w:rsidRPr="00A34517" w:rsidRDefault="0060529F" w:rsidP="00630902">
                  <w:pPr>
                    <w:ind w:left="-104" w:right="-105"/>
                    <w:rPr>
                      <w:rFonts w:ascii="Verdana" w:hAnsi="Verdana" w:cs="Calibri"/>
                      <w:b/>
                      <w:bCs/>
                      <w:color w:val="000000" w:themeColor="text1"/>
                      <w:sz w:val="16"/>
                      <w:szCs w:val="16"/>
                      <w:lang w:val="en-US" w:eastAsia="en-US"/>
                    </w:rPr>
                  </w:pPr>
                </w:p>
              </w:tc>
              <w:tc>
                <w:tcPr>
                  <w:tcW w:w="474" w:type="pct"/>
                  <w:tcBorders>
                    <w:top w:val="nil"/>
                    <w:left w:val="single" w:sz="8" w:space="0" w:color="auto"/>
                    <w:bottom w:val="single" w:sz="8" w:space="0" w:color="auto"/>
                    <w:right w:val="single" w:sz="8" w:space="0" w:color="auto"/>
                  </w:tcBorders>
                  <w:noWrap/>
                  <w:vAlign w:val="center"/>
                  <w:hideMark/>
                </w:tcPr>
                <w:p w14:paraId="0712CDD3" w14:textId="77777777" w:rsidR="0060529F" w:rsidRPr="00A34517" w:rsidRDefault="0060529F" w:rsidP="00630902">
                  <w:pPr>
                    <w:ind w:left="-104" w:right="-105"/>
                    <w:jc w:val="center"/>
                    <w:rPr>
                      <w:rFonts w:ascii="Verdana" w:hAnsi="Verdana" w:cs="Calibri"/>
                      <w:b/>
                      <w:bCs/>
                      <w:color w:val="000000" w:themeColor="text1"/>
                      <w:sz w:val="16"/>
                      <w:szCs w:val="16"/>
                      <w:lang w:val="en-US" w:eastAsia="en-US"/>
                    </w:rPr>
                  </w:pPr>
                  <w:r w:rsidRPr="00A34517">
                    <w:rPr>
                      <w:rFonts w:ascii="Verdana" w:hAnsi="Verdana" w:cs="Calibri"/>
                      <w:b/>
                      <w:bCs/>
                      <w:color w:val="000000" w:themeColor="text1"/>
                      <w:sz w:val="16"/>
                      <w:szCs w:val="16"/>
                      <w:lang w:val="en-US" w:eastAsia="en-US"/>
                    </w:rPr>
                    <w:t>1</w:t>
                  </w:r>
                </w:p>
              </w:tc>
              <w:tc>
                <w:tcPr>
                  <w:tcW w:w="2292" w:type="pct"/>
                  <w:tcBorders>
                    <w:top w:val="nil"/>
                    <w:left w:val="nil"/>
                    <w:bottom w:val="single" w:sz="8" w:space="0" w:color="auto"/>
                    <w:right w:val="single" w:sz="8" w:space="0" w:color="auto"/>
                  </w:tcBorders>
                  <w:noWrap/>
                  <w:vAlign w:val="bottom"/>
                  <w:hideMark/>
                </w:tcPr>
                <w:p w14:paraId="776ED2C5" w14:textId="77777777" w:rsidR="0060529F" w:rsidRPr="00A34517" w:rsidRDefault="0060529F" w:rsidP="00630902">
                  <w:pPr>
                    <w:ind w:left="-104" w:right="-105"/>
                    <w:rPr>
                      <w:rFonts w:ascii="Verdana" w:hAnsi="Verdana" w:cs="Calibri"/>
                      <w:color w:val="000000" w:themeColor="text1"/>
                      <w:sz w:val="16"/>
                      <w:szCs w:val="16"/>
                      <w:lang w:val="en-US" w:eastAsia="en-US"/>
                    </w:rPr>
                  </w:pPr>
                  <w:r w:rsidRPr="00A34517">
                    <w:rPr>
                      <w:rFonts w:ascii="Verdana" w:hAnsi="Verdana" w:cs="Calibri"/>
                      <w:color w:val="000000" w:themeColor="text1"/>
                      <w:sz w:val="16"/>
                      <w:szCs w:val="16"/>
                      <w:lang w:val="en-US" w:eastAsia="en-US"/>
                    </w:rPr>
                    <w:t>HP LASERJET M102W</w:t>
                  </w:r>
                </w:p>
              </w:tc>
            </w:tr>
            <w:tr w:rsidR="0060529F" w:rsidRPr="00A34517" w14:paraId="22883BF0" w14:textId="77777777" w:rsidTr="00CA4621">
              <w:trPr>
                <w:trHeight w:val="20"/>
              </w:trPr>
              <w:tc>
                <w:tcPr>
                  <w:tcW w:w="465" w:type="pct"/>
                  <w:vMerge w:val="restart"/>
                  <w:tcBorders>
                    <w:top w:val="nil"/>
                    <w:left w:val="single" w:sz="8" w:space="0" w:color="auto"/>
                    <w:bottom w:val="single" w:sz="8" w:space="0" w:color="000000"/>
                    <w:right w:val="single" w:sz="4" w:space="0" w:color="auto"/>
                  </w:tcBorders>
                  <w:vAlign w:val="center"/>
                  <w:hideMark/>
                </w:tcPr>
                <w:p w14:paraId="0A7697A3" w14:textId="77777777" w:rsidR="0060529F" w:rsidRPr="00A34517" w:rsidRDefault="0060529F" w:rsidP="00630902">
                  <w:pPr>
                    <w:ind w:left="-104" w:right="-105"/>
                    <w:jc w:val="center"/>
                    <w:rPr>
                      <w:rFonts w:ascii="Verdana" w:hAnsi="Verdana" w:cs="Calibri"/>
                      <w:b/>
                      <w:sz w:val="16"/>
                      <w:szCs w:val="16"/>
                      <w:lang w:val="en-US" w:eastAsia="en-US"/>
                    </w:rPr>
                  </w:pPr>
                  <w:r w:rsidRPr="00A34517">
                    <w:rPr>
                      <w:rFonts w:ascii="Verdana" w:hAnsi="Verdana" w:cs="Calibri"/>
                      <w:b/>
                      <w:sz w:val="16"/>
                      <w:szCs w:val="16"/>
                      <w:lang w:val="en-US" w:eastAsia="en-US"/>
                    </w:rPr>
                    <w:t>4</w:t>
                  </w:r>
                </w:p>
              </w:tc>
              <w:tc>
                <w:tcPr>
                  <w:tcW w:w="884" w:type="pct"/>
                  <w:vMerge w:val="restart"/>
                  <w:tcBorders>
                    <w:top w:val="nil"/>
                    <w:left w:val="single" w:sz="4" w:space="0" w:color="auto"/>
                    <w:bottom w:val="single" w:sz="8" w:space="0" w:color="000000"/>
                    <w:right w:val="single" w:sz="4" w:space="0" w:color="auto"/>
                  </w:tcBorders>
                  <w:noWrap/>
                  <w:vAlign w:val="center"/>
                  <w:hideMark/>
                </w:tcPr>
                <w:p w14:paraId="02A3F001" w14:textId="77777777" w:rsidR="0060529F" w:rsidRPr="00A34517" w:rsidRDefault="0060529F" w:rsidP="00630902">
                  <w:pPr>
                    <w:ind w:left="-104" w:right="-105"/>
                    <w:rPr>
                      <w:rFonts w:ascii="Verdana" w:hAnsi="Verdana" w:cs="Calibri"/>
                      <w:b/>
                      <w:bCs/>
                      <w:color w:val="000000" w:themeColor="text1"/>
                      <w:sz w:val="16"/>
                      <w:szCs w:val="16"/>
                      <w:lang w:val="en-US" w:eastAsia="en-US"/>
                    </w:rPr>
                  </w:pPr>
                  <w:r w:rsidRPr="00A34517">
                    <w:rPr>
                      <w:rFonts w:ascii="Verdana" w:hAnsi="Verdana" w:cs="Calibri"/>
                      <w:b/>
                      <w:bCs/>
                      <w:color w:val="000000" w:themeColor="text1"/>
                      <w:sz w:val="16"/>
                      <w:szCs w:val="16"/>
                      <w:lang w:val="en-US" w:eastAsia="en-US"/>
                    </w:rPr>
                    <w:t>Notebook</w:t>
                  </w:r>
                </w:p>
              </w:tc>
              <w:tc>
                <w:tcPr>
                  <w:tcW w:w="885" w:type="pct"/>
                  <w:vMerge w:val="restart"/>
                  <w:tcBorders>
                    <w:top w:val="nil"/>
                    <w:left w:val="single" w:sz="4" w:space="0" w:color="auto"/>
                    <w:bottom w:val="single" w:sz="8" w:space="0" w:color="000000"/>
                    <w:right w:val="single" w:sz="8" w:space="0" w:color="auto"/>
                  </w:tcBorders>
                  <w:noWrap/>
                  <w:vAlign w:val="center"/>
                  <w:hideMark/>
                </w:tcPr>
                <w:p w14:paraId="663B1B25" w14:textId="77777777" w:rsidR="0060529F" w:rsidRPr="00A34517" w:rsidRDefault="0060529F" w:rsidP="00630902">
                  <w:pPr>
                    <w:ind w:left="-104" w:right="-105"/>
                    <w:jc w:val="center"/>
                    <w:rPr>
                      <w:rFonts w:ascii="Verdana" w:hAnsi="Verdana" w:cs="Calibri"/>
                      <w:b/>
                      <w:bCs/>
                      <w:color w:val="000000" w:themeColor="text1"/>
                      <w:sz w:val="16"/>
                      <w:szCs w:val="16"/>
                      <w:lang w:val="en-US" w:eastAsia="en-US"/>
                    </w:rPr>
                  </w:pPr>
                  <w:r w:rsidRPr="00A34517">
                    <w:rPr>
                      <w:rFonts w:ascii="Verdana" w:hAnsi="Verdana" w:cs="Calibri"/>
                      <w:b/>
                      <w:bCs/>
                      <w:color w:val="000000" w:themeColor="text1"/>
                      <w:sz w:val="16"/>
                      <w:szCs w:val="16"/>
                      <w:lang w:val="en-US" w:eastAsia="en-US"/>
                    </w:rPr>
                    <w:t>31</w:t>
                  </w:r>
                </w:p>
              </w:tc>
              <w:tc>
                <w:tcPr>
                  <w:tcW w:w="474" w:type="pct"/>
                  <w:tcBorders>
                    <w:top w:val="nil"/>
                    <w:left w:val="single" w:sz="8" w:space="0" w:color="auto"/>
                    <w:bottom w:val="single" w:sz="4" w:space="0" w:color="auto"/>
                    <w:right w:val="single" w:sz="8" w:space="0" w:color="auto"/>
                  </w:tcBorders>
                  <w:noWrap/>
                  <w:vAlign w:val="center"/>
                  <w:hideMark/>
                </w:tcPr>
                <w:p w14:paraId="048D50E9" w14:textId="77777777" w:rsidR="0060529F" w:rsidRPr="00A34517" w:rsidRDefault="0060529F" w:rsidP="00630902">
                  <w:pPr>
                    <w:ind w:left="-104" w:right="-105"/>
                    <w:jc w:val="center"/>
                    <w:rPr>
                      <w:rFonts w:ascii="Verdana" w:hAnsi="Verdana" w:cs="Calibri"/>
                      <w:b/>
                      <w:bCs/>
                      <w:color w:val="000000" w:themeColor="text1"/>
                      <w:sz w:val="16"/>
                      <w:szCs w:val="16"/>
                      <w:lang w:val="en-US" w:eastAsia="en-US"/>
                    </w:rPr>
                  </w:pPr>
                  <w:r w:rsidRPr="00A34517">
                    <w:rPr>
                      <w:rFonts w:ascii="Verdana" w:hAnsi="Verdana" w:cs="Calibri"/>
                      <w:b/>
                      <w:bCs/>
                      <w:color w:val="000000" w:themeColor="text1"/>
                      <w:sz w:val="16"/>
                      <w:szCs w:val="16"/>
                      <w:lang w:val="en-US" w:eastAsia="en-US"/>
                    </w:rPr>
                    <w:t>18</w:t>
                  </w:r>
                </w:p>
              </w:tc>
              <w:tc>
                <w:tcPr>
                  <w:tcW w:w="2292" w:type="pct"/>
                  <w:tcBorders>
                    <w:top w:val="nil"/>
                    <w:left w:val="nil"/>
                    <w:bottom w:val="nil"/>
                    <w:right w:val="single" w:sz="8" w:space="0" w:color="auto"/>
                  </w:tcBorders>
                  <w:noWrap/>
                  <w:vAlign w:val="bottom"/>
                  <w:hideMark/>
                </w:tcPr>
                <w:p w14:paraId="3C65A56E" w14:textId="77777777" w:rsidR="0060529F" w:rsidRPr="00A34517" w:rsidRDefault="0060529F" w:rsidP="00630902">
                  <w:pPr>
                    <w:ind w:left="-104" w:right="-105"/>
                    <w:rPr>
                      <w:rFonts w:ascii="Verdana" w:hAnsi="Verdana" w:cs="Calibri"/>
                      <w:color w:val="000000" w:themeColor="text1"/>
                      <w:sz w:val="16"/>
                      <w:szCs w:val="16"/>
                      <w:lang w:val="en-US" w:eastAsia="en-US"/>
                    </w:rPr>
                  </w:pPr>
                  <w:r w:rsidRPr="00A34517">
                    <w:rPr>
                      <w:rFonts w:ascii="Verdana" w:hAnsi="Verdana" w:cs="Calibri"/>
                      <w:color w:val="000000" w:themeColor="text1"/>
                      <w:sz w:val="16"/>
                      <w:szCs w:val="16"/>
                      <w:lang w:val="en-US" w:eastAsia="en-US"/>
                    </w:rPr>
                    <w:t xml:space="preserve">ASUS X555LJ 4GB/8GB </w:t>
                  </w:r>
                </w:p>
              </w:tc>
            </w:tr>
            <w:tr w:rsidR="0060529F" w:rsidRPr="00A34517" w14:paraId="20AF15C3" w14:textId="77777777" w:rsidTr="00CA4621">
              <w:trPr>
                <w:trHeight w:val="20"/>
              </w:trPr>
              <w:tc>
                <w:tcPr>
                  <w:tcW w:w="465" w:type="pct"/>
                  <w:vMerge/>
                  <w:tcBorders>
                    <w:top w:val="nil"/>
                    <w:left w:val="single" w:sz="8" w:space="0" w:color="auto"/>
                    <w:bottom w:val="single" w:sz="8" w:space="0" w:color="000000"/>
                    <w:right w:val="single" w:sz="4" w:space="0" w:color="auto"/>
                  </w:tcBorders>
                  <w:vAlign w:val="center"/>
                  <w:hideMark/>
                </w:tcPr>
                <w:p w14:paraId="5F702AE5" w14:textId="77777777" w:rsidR="0060529F" w:rsidRPr="00A34517" w:rsidRDefault="0060529F" w:rsidP="00630902">
                  <w:pPr>
                    <w:ind w:left="-104" w:right="-105"/>
                    <w:rPr>
                      <w:rFonts w:ascii="Verdana" w:hAnsi="Verdana" w:cs="Calibri"/>
                      <w:b/>
                      <w:sz w:val="16"/>
                      <w:szCs w:val="16"/>
                      <w:lang w:val="en-US" w:eastAsia="en-US"/>
                    </w:rPr>
                  </w:pPr>
                </w:p>
              </w:tc>
              <w:tc>
                <w:tcPr>
                  <w:tcW w:w="884" w:type="pct"/>
                  <w:vMerge/>
                  <w:tcBorders>
                    <w:top w:val="nil"/>
                    <w:left w:val="single" w:sz="4" w:space="0" w:color="auto"/>
                    <w:bottom w:val="single" w:sz="8" w:space="0" w:color="000000"/>
                    <w:right w:val="single" w:sz="4" w:space="0" w:color="auto"/>
                  </w:tcBorders>
                  <w:vAlign w:val="center"/>
                  <w:hideMark/>
                </w:tcPr>
                <w:p w14:paraId="6D2A82AF" w14:textId="77777777" w:rsidR="0060529F" w:rsidRPr="00A34517" w:rsidRDefault="0060529F" w:rsidP="00630902">
                  <w:pPr>
                    <w:ind w:left="-104" w:right="-105"/>
                    <w:rPr>
                      <w:rFonts w:ascii="Verdana" w:hAnsi="Verdana" w:cs="Calibri"/>
                      <w:b/>
                      <w:bCs/>
                      <w:color w:val="000000" w:themeColor="text1"/>
                      <w:sz w:val="16"/>
                      <w:szCs w:val="16"/>
                      <w:lang w:val="en-US" w:eastAsia="en-US"/>
                    </w:rPr>
                  </w:pPr>
                </w:p>
              </w:tc>
              <w:tc>
                <w:tcPr>
                  <w:tcW w:w="885" w:type="pct"/>
                  <w:vMerge/>
                  <w:tcBorders>
                    <w:top w:val="nil"/>
                    <w:left w:val="single" w:sz="4" w:space="0" w:color="auto"/>
                    <w:bottom w:val="single" w:sz="8" w:space="0" w:color="000000"/>
                    <w:right w:val="single" w:sz="8" w:space="0" w:color="auto"/>
                  </w:tcBorders>
                  <w:vAlign w:val="center"/>
                  <w:hideMark/>
                </w:tcPr>
                <w:p w14:paraId="12E45835" w14:textId="77777777" w:rsidR="0060529F" w:rsidRPr="00A34517" w:rsidRDefault="0060529F" w:rsidP="00630902">
                  <w:pPr>
                    <w:ind w:left="-104" w:right="-105"/>
                    <w:rPr>
                      <w:rFonts w:ascii="Verdana" w:hAnsi="Verdana" w:cs="Calibri"/>
                      <w:b/>
                      <w:bCs/>
                      <w:color w:val="000000" w:themeColor="text1"/>
                      <w:sz w:val="16"/>
                      <w:szCs w:val="16"/>
                      <w:lang w:val="en-US" w:eastAsia="en-US"/>
                    </w:rPr>
                  </w:pPr>
                </w:p>
              </w:tc>
              <w:tc>
                <w:tcPr>
                  <w:tcW w:w="474" w:type="pct"/>
                  <w:tcBorders>
                    <w:top w:val="nil"/>
                    <w:left w:val="single" w:sz="8" w:space="0" w:color="auto"/>
                    <w:bottom w:val="single" w:sz="4" w:space="0" w:color="auto"/>
                    <w:right w:val="single" w:sz="8" w:space="0" w:color="auto"/>
                  </w:tcBorders>
                  <w:noWrap/>
                  <w:vAlign w:val="center"/>
                  <w:hideMark/>
                </w:tcPr>
                <w:p w14:paraId="5D189AA1" w14:textId="77777777" w:rsidR="0060529F" w:rsidRPr="00A34517" w:rsidRDefault="0060529F" w:rsidP="00630902">
                  <w:pPr>
                    <w:ind w:left="-104" w:right="-105"/>
                    <w:jc w:val="center"/>
                    <w:rPr>
                      <w:rFonts w:ascii="Verdana" w:hAnsi="Verdana" w:cs="Calibri"/>
                      <w:b/>
                      <w:bCs/>
                      <w:color w:val="000000" w:themeColor="text1"/>
                      <w:sz w:val="16"/>
                      <w:szCs w:val="16"/>
                      <w:lang w:val="en-US" w:eastAsia="en-US"/>
                    </w:rPr>
                  </w:pPr>
                  <w:r w:rsidRPr="00A34517">
                    <w:rPr>
                      <w:rFonts w:ascii="Verdana" w:hAnsi="Verdana" w:cs="Calibri"/>
                      <w:b/>
                      <w:bCs/>
                      <w:color w:val="000000" w:themeColor="text1"/>
                      <w:sz w:val="16"/>
                      <w:szCs w:val="16"/>
                      <w:lang w:val="en-US" w:eastAsia="en-US"/>
                    </w:rPr>
                    <w:t>6</w:t>
                  </w:r>
                </w:p>
              </w:tc>
              <w:tc>
                <w:tcPr>
                  <w:tcW w:w="2292" w:type="pct"/>
                  <w:tcBorders>
                    <w:top w:val="single" w:sz="4" w:space="0" w:color="auto"/>
                    <w:left w:val="nil"/>
                    <w:bottom w:val="single" w:sz="4" w:space="0" w:color="auto"/>
                    <w:right w:val="single" w:sz="8" w:space="0" w:color="auto"/>
                  </w:tcBorders>
                  <w:noWrap/>
                  <w:vAlign w:val="bottom"/>
                  <w:hideMark/>
                </w:tcPr>
                <w:p w14:paraId="13F1073B" w14:textId="77777777" w:rsidR="0060529F" w:rsidRPr="00A34517" w:rsidRDefault="0060529F" w:rsidP="00630902">
                  <w:pPr>
                    <w:ind w:left="-104" w:right="-105"/>
                    <w:rPr>
                      <w:rFonts w:ascii="Verdana" w:hAnsi="Verdana" w:cs="Calibri"/>
                      <w:color w:val="000000" w:themeColor="text1"/>
                      <w:sz w:val="16"/>
                      <w:szCs w:val="16"/>
                      <w:lang w:val="en-US" w:eastAsia="en-US"/>
                    </w:rPr>
                  </w:pPr>
                  <w:r w:rsidRPr="00A34517">
                    <w:rPr>
                      <w:rFonts w:ascii="Verdana" w:hAnsi="Verdana" w:cs="Calibri"/>
                      <w:color w:val="000000" w:themeColor="text1"/>
                      <w:sz w:val="16"/>
                      <w:szCs w:val="16"/>
                      <w:lang w:val="en-US" w:eastAsia="en-US"/>
                    </w:rPr>
                    <w:t>DELL LATITUDE 5580</w:t>
                  </w:r>
                </w:p>
              </w:tc>
            </w:tr>
            <w:tr w:rsidR="0060529F" w:rsidRPr="00A34517" w14:paraId="39E94BE5" w14:textId="77777777" w:rsidTr="00CA4621">
              <w:trPr>
                <w:trHeight w:val="20"/>
              </w:trPr>
              <w:tc>
                <w:tcPr>
                  <w:tcW w:w="465" w:type="pct"/>
                  <w:vMerge/>
                  <w:tcBorders>
                    <w:top w:val="nil"/>
                    <w:left w:val="single" w:sz="8" w:space="0" w:color="auto"/>
                    <w:bottom w:val="single" w:sz="8" w:space="0" w:color="000000"/>
                    <w:right w:val="single" w:sz="4" w:space="0" w:color="auto"/>
                  </w:tcBorders>
                  <w:vAlign w:val="center"/>
                </w:tcPr>
                <w:p w14:paraId="77E29D92" w14:textId="77777777" w:rsidR="0060529F" w:rsidRPr="00A34517" w:rsidRDefault="0060529F" w:rsidP="00630902">
                  <w:pPr>
                    <w:ind w:left="-104" w:right="-105"/>
                    <w:rPr>
                      <w:rFonts w:ascii="Verdana" w:hAnsi="Verdana" w:cs="Calibri"/>
                      <w:b/>
                      <w:sz w:val="16"/>
                      <w:szCs w:val="16"/>
                      <w:lang w:val="en-US" w:eastAsia="en-US"/>
                    </w:rPr>
                  </w:pPr>
                </w:p>
              </w:tc>
              <w:tc>
                <w:tcPr>
                  <w:tcW w:w="884" w:type="pct"/>
                  <w:vMerge/>
                  <w:tcBorders>
                    <w:top w:val="nil"/>
                    <w:left w:val="single" w:sz="4" w:space="0" w:color="auto"/>
                    <w:bottom w:val="single" w:sz="8" w:space="0" w:color="000000"/>
                    <w:right w:val="single" w:sz="4" w:space="0" w:color="auto"/>
                  </w:tcBorders>
                  <w:vAlign w:val="center"/>
                </w:tcPr>
                <w:p w14:paraId="4BC3F209" w14:textId="77777777" w:rsidR="0060529F" w:rsidRPr="00A34517" w:rsidRDefault="0060529F" w:rsidP="00630902">
                  <w:pPr>
                    <w:ind w:left="-104" w:right="-105"/>
                    <w:rPr>
                      <w:rFonts w:ascii="Verdana" w:hAnsi="Verdana" w:cs="Calibri"/>
                      <w:b/>
                      <w:bCs/>
                      <w:color w:val="000000" w:themeColor="text1"/>
                      <w:sz w:val="16"/>
                      <w:szCs w:val="16"/>
                      <w:lang w:val="en-US" w:eastAsia="en-US"/>
                    </w:rPr>
                  </w:pPr>
                </w:p>
              </w:tc>
              <w:tc>
                <w:tcPr>
                  <w:tcW w:w="885" w:type="pct"/>
                  <w:vMerge/>
                  <w:tcBorders>
                    <w:top w:val="nil"/>
                    <w:left w:val="single" w:sz="4" w:space="0" w:color="auto"/>
                    <w:bottom w:val="single" w:sz="8" w:space="0" w:color="000000"/>
                    <w:right w:val="single" w:sz="8" w:space="0" w:color="auto"/>
                  </w:tcBorders>
                  <w:vAlign w:val="center"/>
                </w:tcPr>
                <w:p w14:paraId="372910D2" w14:textId="77777777" w:rsidR="0060529F" w:rsidRPr="00A34517" w:rsidRDefault="0060529F" w:rsidP="00630902">
                  <w:pPr>
                    <w:ind w:left="-104" w:right="-105"/>
                    <w:rPr>
                      <w:rFonts w:ascii="Verdana" w:hAnsi="Verdana" w:cs="Calibri"/>
                      <w:b/>
                      <w:bCs/>
                      <w:color w:val="000000" w:themeColor="text1"/>
                      <w:sz w:val="16"/>
                      <w:szCs w:val="16"/>
                      <w:lang w:val="en-US" w:eastAsia="en-US"/>
                    </w:rPr>
                  </w:pPr>
                </w:p>
              </w:tc>
              <w:tc>
                <w:tcPr>
                  <w:tcW w:w="474" w:type="pct"/>
                  <w:tcBorders>
                    <w:top w:val="nil"/>
                    <w:left w:val="single" w:sz="8" w:space="0" w:color="auto"/>
                    <w:bottom w:val="single" w:sz="4" w:space="0" w:color="auto"/>
                    <w:right w:val="single" w:sz="8" w:space="0" w:color="auto"/>
                  </w:tcBorders>
                  <w:noWrap/>
                  <w:vAlign w:val="center"/>
                </w:tcPr>
                <w:p w14:paraId="3D77220E" w14:textId="77777777" w:rsidR="0060529F" w:rsidRPr="00A34517" w:rsidRDefault="0060529F" w:rsidP="00630902">
                  <w:pPr>
                    <w:ind w:left="-104" w:right="-105"/>
                    <w:jc w:val="center"/>
                    <w:rPr>
                      <w:rFonts w:ascii="Verdana" w:hAnsi="Verdana" w:cs="Calibri"/>
                      <w:b/>
                      <w:bCs/>
                      <w:color w:val="000000" w:themeColor="text1"/>
                      <w:sz w:val="16"/>
                      <w:szCs w:val="16"/>
                      <w:lang w:val="en-US" w:eastAsia="en-US"/>
                    </w:rPr>
                  </w:pPr>
                  <w:r w:rsidRPr="00A34517">
                    <w:rPr>
                      <w:rFonts w:ascii="Verdana" w:hAnsi="Verdana" w:cs="Calibri"/>
                      <w:b/>
                      <w:bCs/>
                      <w:color w:val="000000" w:themeColor="text1"/>
                      <w:sz w:val="16"/>
                      <w:szCs w:val="16"/>
                      <w:lang w:val="en-US" w:eastAsia="en-US"/>
                    </w:rPr>
                    <w:t>4</w:t>
                  </w:r>
                </w:p>
              </w:tc>
              <w:tc>
                <w:tcPr>
                  <w:tcW w:w="2292" w:type="pct"/>
                  <w:tcBorders>
                    <w:top w:val="single" w:sz="4" w:space="0" w:color="auto"/>
                    <w:left w:val="nil"/>
                    <w:bottom w:val="single" w:sz="4" w:space="0" w:color="auto"/>
                    <w:right w:val="single" w:sz="8" w:space="0" w:color="auto"/>
                  </w:tcBorders>
                  <w:noWrap/>
                  <w:vAlign w:val="bottom"/>
                </w:tcPr>
                <w:p w14:paraId="1E623DCB" w14:textId="77777777" w:rsidR="0060529F" w:rsidRPr="00A34517" w:rsidRDefault="0060529F" w:rsidP="00630902">
                  <w:pPr>
                    <w:ind w:left="-104" w:right="-105"/>
                    <w:rPr>
                      <w:rFonts w:ascii="Verdana" w:hAnsi="Verdana" w:cs="Calibri"/>
                      <w:color w:val="000000" w:themeColor="text1"/>
                      <w:sz w:val="16"/>
                      <w:szCs w:val="16"/>
                      <w:lang w:val="en-US" w:eastAsia="en-US"/>
                    </w:rPr>
                  </w:pPr>
                  <w:r w:rsidRPr="00A34517">
                    <w:rPr>
                      <w:rFonts w:ascii="Verdana" w:hAnsi="Verdana" w:cs="Calibri"/>
                      <w:color w:val="000000" w:themeColor="text1"/>
                      <w:sz w:val="16"/>
                      <w:szCs w:val="16"/>
                      <w:lang w:val="en-US" w:eastAsia="en-US"/>
                    </w:rPr>
                    <w:t>TOSHIBA TECRA</w:t>
                  </w:r>
                </w:p>
              </w:tc>
            </w:tr>
            <w:tr w:rsidR="0060529F" w:rsidRPr="00A34517" w14:paraId="5EDF2D61" w14:textId="77777777" w:rsidTr="00CA4621">
              <w:trPr>
                <w:trHeight w:val="20"/>
              </w:trPr>
              <w:tc>
                <w:tcPr>
                  <w:tcW w:w="465" w:type="pct"/>
                  <w:vMerge/>
                  <w:tcBorders>
                    <w:top w:val="nil"/>
                    <w:left w:val="single" w:sz="8" w:space="0" w:color="auto"/>
                    <w:bottom w:val="single" w:sz="8" w:space="0" w:color="000000"/>
                    <w:right w:val="single" w:sz="4" w:space="0" w:color="auto"/>
                  </w:tcBorders>
                  <w:vAlign w:val="center"/>
                  <w:hideMark/>
                </w:tcPr>
                <w:p w14:paraId="46115E0B" w14:textId="77777777" w:rsidR="0060529F" w:rsidRPr="00A34517" w:rsidRDefault="0060529F" w:rsidP="00630902">
                  <w:pPr>
                    <w:ind w:left="-104" w:right="-105"/>
                    <w:rPr>
                      <w:rFonts w:ascii="Verdana" w:hAnsi="Verdana" w:cs="Calibri"/>
                      <w:b/>
                      <w:sz w:val="16"/>
                      <w:szCs w:val="16"/>
                      <w:lang w:val="en-US" w:eastAsia="en-US"/>
                    </w:rPr>
                  </w:pPr>
                </w:p>
              </w:tc>
              <w:tc>
                <w:tcPr>
                  <w:tcW w:w="884" w:type="pct"/>
                  <w:vMerge/>
                  <w:tcBorders>
                    <w:top w:val="nil"/>
                    <w:left w:val="single" w:sz="4" w:space="0" w:color="auto"/>
                    <w:bottom w:val="single" w:sz="8" w:space="0" w:color="000000"/>
                    <w:right w:val="single" w:sz="4" w:space="0" w:color="auto"/>
                  </w:tcBorders>
                  <w:vAlign w:val="center"/>
                  <w:hideMark/>
                </w:tcPr>
                <w:p w14:paraId="23519B46" w14:textId="77777777" w:rsidR="0060529F" w:rsidRPr="00A34517" w:rsidRDefault="0060529F" w:rsidP="00630902">
                  <w:pPr>
                    <w:ind w:left="-104" w:right="-105"/>
                    <w:rPr>
                      <w:rFonts w:ascii="Verdana" w:hAnsi="Verdana" w:cs="Calibri"/>
                      <w:b/>
                      <w:bCs/>
                      <w:color w:val="000000" w:themeColor="text1"/>
                      <w:sz w:val="16"/>
                      <w:szCs w:val="16"/>
                      <w:lang w:val="en-US" w:eastAsia="en-US"/>
                    </w:rPr>
                  </w:pPr>
                </w:p>
              </w:tc>
              <w:tc>
                <w:tcPr>
                  <w:tcW w:w="885" w:type="pct"/>
                  <w:vMerge/>
                  <w:tcBorders>
                    <w:top w:val="nil"/>
                    <w:left w:val="single" w:sz="4" w:space="0" w:color="auto"/>
                    <w:bottom w:val="single" w:sz="8" w:space="0" w:color="000000"/>
                    <w:right w:val="single" w:sz="8" w:space="0" w:color="auto"/>
                  </w:tcBorders>
                  <w:vAlign w:val="center"/>
                  <w:hideMark/>
                </w:tcPr>
                <w:p w14:paraId="0CBE86A7" w14:textId="77777777" w:rsidR="0060529F" w:rsidRPr="00A34517" w:rsidRDefault="0060529F" w:rsidP="00630902">
                  <w:pPr>
                    <w:ind w:left="-104" w:right="-105"/>
                    <w:rPr>
                      <w:rFonts w:ascii="Verdana" w:hAnsi="Verdana" w:cs="Calibri"/>
                      <w:b/>
                      <w:bCs/>
                      <w:color w:val="000000" w:themeColor="text1"/>
                      <w:sz w:val="16"/>
                      <w:szCs w:val="16"/>
                      <w:lang w:val="en-US" w:eastAsia="en-US"/>
                    </w:rPr>
                  </w:pPr>
                </w:p>
              </w:tc>
              <w:tc>
                <w:tcPr>
                  <w:tcW w:w="474" w:type="pct"/>
                  <w:tcBorders>
                    <w:top w:val="nil"/>
                    <w:left w:val="single" w:sz="8" w:space="0" w:color="auto"/>
                    <w:bottom w:val="single" w:sz="4" w:space="0" w:color="auto"/>
                    <w:right w:val="single" w:sz="8" w:space="0" w:color="auto"/>
                  </w:tcBorders>
                  <w:noWrap/>
                  <w:vAlign w:val="center"/>
                  <w:hideMark/>
                </w:tcPr>
                <w:p w14:paraId="04406D51" w14:textId="77777777" w:rsidR="0060529F" w:rsidRPr="00A34517" w:rsidRDefault="0060529F" w:rsidP="00630902">
                  <w:pPr>
                    <w:ind w:left="-104" w:right="-105"/>
                    <w:jc w:val="center"/>
                    <w:rPr>
                      <w:rFonts w:ascii="Verdana" w:hAnsi="Verdana" w:cs="Calibri"/>
                      <w:b/>
                      <w:bCs/>
                      <w:color w:val="000000" w:themeColor="text1"/>
                      <w:sz w:val="16"/>
                      <w:szCs w:val="16"/>
                      <w:lang w:val="en-US" w:eastAsia="en-US"/>
                    </w:rPr>
                  </w:pPr>
                  <w:r w:rsidRPr="00A34517">
                    <w:rPr>
                      <w:rFonts w:ascii="Verdana" w:hAnsi="Verdana" w:cs="Calibri"/>
                      <w:b/>
                      <w:bCs/>
                      <w:color w:val="000000" w:themeColor="text1"/>
                      <w:sz w:val="16"/>
                      <w:szCs w:val="16"/>
                      <w:lang w:val="en-US" w:eastAsia="en-US"/>
                    </w:rPr>
                    <w:t>3</w:t>
                  </w:r>
                </w:p>
              </w:tc>
              <w:tc>
                <w:tcPr>
                  <w:tcW w:w="2292" w:type="pct"/>
                  <w:tcBorders>
                    <w:top w:val="nil"/>
                    <w:left w:val="nil"/>
                    <w:bottom w:val="single" w:sz="4" w:space="0" w:color="auto"/>
                    <w:right w:val="single" w:sz="8" w:space="0" w:color="auto"/>
                  </w:tcBorders>
                  <w:noWrap/>
                  <w:vAlign w:val="bottom"/>
                  <w:hideMark/>
                </w:tcPr>
                <w:p w14:paraId="36AE7C31" w14:textId="77777777" w:rsidR="0060529F" w:rsidRPr="00A34517" w:rsidRDefault="0060529F" w:rsidP="00630902">
                  <w:pPr>
                    <w:ind w:left="-104" w:right="-105"/>
                    <w:rPr>
                      <w:rFonts w:ascii="Verdana" w:hAnsi="Verdana" w:cs="Calibri"/>
                      <w:color w:val="000000" w:themeColor="text1"/>
                      <w:sz w:val="16"/>
                      <w:szCs w:val="16"/>
                      <w:lang w:val="en-US" w:eastAsia="en-US"/>
                    </w:rPr>
                  </w:pPr>
                  <w:r w:rsidRPr="00A34517">
                    <w:rPr>
                      <w:rFonts w:ascii="Verdana" w:hAnsi="Verdana" w:cs="Calibri"/>
                      <w:color w:val="000000" w:themeColor="text1"/>
                      <w:sz w:val="16"/>
                      <w:szCs w:val="16"/>
                      <w:lang w:val="en-US" w:eastAsia="en-US"/>
                    </w:rPr>
                    <w:t>PROBOOK 440 G7</w:t>
                  </w:r>
                </w:p>
              </w:tc>
            </w:tr>
            <w:tr w:rsidR="0060529F" w:rsidRPr="00A34517" w14:paraId="33526BBF" w14:textId="77777777" w:rsidTr="00CA4621">
              <w:trPr>
                <w:trHeight w:val="20"/>
              </w:trPr>
              <w:tc>
                <w:tcPr>
                  <w:tcW w:w="465" w:type="pct"/>
                  <w:vMerge w:val="restart"/>
                  <w:tcBorders>
                    <w:top w:val="nil"/>
                    <w:left w:val="single" w:sz="8" w:space="0" w:color="auto"/>
                    <w:right w:val="single" w:sz="4" w:space="0" w:color="auto"/>
                  </w:tcBorders>
                  <w:vAlign w:val="center"/>
                  <w:hideMark/>
                </w:tcPr>
                <w:p w14:paraId="32DCCA51" w14:textId="77777777" w:rsidR="0060529F" w:rsidRPr="00A34517" w:rsidRDefault="0060529F" w:rsidP="00630902">
                  <w:pPr>
                    <w:ind w:left="-104" w:right="-105"/>
                    <w:jc w:val="center"/>
                    <w:rPr>
                      <w:rFonts w:ascii="Verdana" w:hAnsi="Verdana" w:cs="Calibri"/>
                      <w:b/>
                      <w:sz w:val="16"/>
                      <w:szCs w:val="16"/>
                      <w:lang w:val="en-US" w:eastAsia="en-US"/>
                    </w:rPr>
                  </w:pPr>
                  <w:r w:rsidRPr="00A34517">
                    <w:rPr>
                      <w:rFonts w:ascii="Verdana" w:hAnsi="Verdana" w:cs="Calibri"/>
                      <w:b/>
                      <w:sz w:val="16"/>
                      <w:szCs w:val="16"/>
                      <w:lang w:val="en-US" w:eastAsia="en-US"/>
                    </w:rPr>
                    <w:t>5</w:t>
                  </w:r>
                </w:p>
              </w:tc>
              <w:tc>
                <w:tcPr>
                  <w:tcW w:w="884" w:type="pct"/>
                  <w:vMerge w:val="restart"/>
                  <w:tcBorders>
                    <w:top w:val="nil"/>
                    <w:left w:val="single" w:sz="4" w:space="0" w:color="auto"/>
                    <w:right w:val="single" w:sz="4" w:space="0" w:color="auto"/>
                  </w:tcBorders>
                  <w:noWrap/>
                  <w:vAlign w:val="center"/>
                  <w:hideMark/>
                </w:tcPr>
                <w:p w14:paraId="5B4A445D" w14:textId="77777777" w:rsidR="0060529F" w:rsidRPr="00A34517" w:rsidRDefault="0060529F" w:rsidP="00630902">
                  <w:pPr>
                    <w:ind w:left="-104" w:right="-105"/>
                    <w:rPr>
                      <w:rFonts w:ascii="Verdana" w:hAnsi="Verdana" w:cs="Calibri"/>
                      <w:b/>
                      <w:bCs/>
                      <w:color w:val="000000" w:themeColor="text1"/>
                      <w:sz w:val="16"/>
                      <w:szCs w:val="16"/>
                      <w:lang w:val="en-US" w:eastAsia="en-US"/>
                    </w:rPr>
                  </w:pPr>
                  <w:proofErr w:type="spellStart"/>
                  <w:r w:rsidRPr="00A34517">
                    <w:rPr>
                      <w:rFonts w:ascii="Verdana" w:hAnsi="Verdana" w:cs="Calibri"/>
                      <w:b/>
                      <w:bCs/>
                      <w:color w:val="000000" w:themeColor="text1"/>
                      <w:sz w:val="16"/>
                      <w:szCs w:val="16"/>
                      <w:lang w:val="en-US" w:eastAsia="en-US"/>
                    </w:rPr>
                    <w:t>Scaner</w:t>
                  </w:r>
                  <w:proofErr w:type="spellEnd"/>
                </w:p>
              </w:tc>
              <w:tc>
                <w:tcPr>
                  <w:tcW w:w="885" w:type="pct"/>
                  <w:vMerge w:val="restart"/>
                  <w:tcBorders>
                    <w:top w:val="nil"/>
                    <w:left w:val="single" w:sz="4" w:space="0" w:color="auto"/>
                    <w:right w:val="nil"/>
                  </w:tcBorders>
                  <w:noWrap/>
                  <w:vAlign w:val="center"/>
                  <w:hideMark/>
                </w:tcPr>
                <w:p w14:paraId="4B2D93CD" w14:textId="77777777" w:rsidR="0060529F" w:rsidRPr="00A34517" w:rsidRDefault="0060529F" w:rsidP="00630902">
                  <w:pPr>
                    <w:ind w:left="-104" w:right="-105"/>
                    <w:jc w:val="center"/>
                    <w:rPr>
                      <w:rFonts w:ascii="Verdana" w:hAnsi="Verdana" w:cs="Calibri"/>
                      <w:b/>
                      <w:bCs/>
                      <w:color w:val="000000" w:themeColor="text1"/>
                      <w:sz w:val="16"/>
                      <w:szCs w:val="16"/>
                      <w:lang w:val="en-US" w:eastAsia="en-US"/>
                    </w:rPr>
                  </w:pPr>
                  <w:r w:rsidRPr="00A34517">
                    <w:rPr>
                      <w:rFonts w:ascii="Verdana" w:hAnsi="Verdana" w:cs="Calibri"/>
                      <w:b/>
                      <w:bCs/>
                      <w:color w:val="000000" w:themeColor="text1"/>
                      <w:sz w:val="16"/>
                      <w:szCs w:val="16"/>
                      <w:lang w:val="en-US" w:eastAsia="en-US"/>
                    </w:rPr>
                    <w:t>77</w:t>
                  </w:r>
                </w:p>
              </w:tc>
              <w:tc>
                <w:tcPr>
                  <w:tcW w:w="474" w:type="pct"/>
                  <w:tcBorders>
                    <w:top w:val="single" w:sz="4" w:space="0" w:color="auto"/>
                    <w:left w:val="single" w:sz="8" w:space="0" w:color="auto"/>
                    <w:bottom w:val="single" w:sz="4" w:space="0" w:color="auto"/>
                    <w:right w:val="single" w:sz="8" w:space="0" w:color="auto"/>
                  </w:tcBorders>
                  <w:noWrap/>
                  <w:vAlign w:val="center"/>
                  <w:hideMark/>
                </w:tcPr>
                <w:p w14:paraId="2E8C0E85" w14:textId="77777777" w:rsidR="0060529F" w:rsidRPr="00A34517" w:rsidRDefault="0060529F" w:rsidP="00630902">
                  <w:pPr>
                    <w:ind w:left="-104" w:right="-105"/>
                    <w:jc w:val="center"/>
                    <w:rPr>
                      <w:rFonts w:ascii="Verdana" w:hAnsi="Verdana" w:cs="Calibri"/>
                      <w:b/>
                      <w:bCs/>
                      <w:color w:val="000000" w:themeColor="text1"/>
                      <w:sz w:val="16"/>
                      <w:szCs w:val="16"/>
                      <w:lang w:val="en-US" w:eastAsia="en-US"/>
                    </w:rPr>
                  </w:pPr>
                  <w:r w:rsidRPr="00A34517">
                    <w:rPr>
                      <w:rFonts w:ascii="Verdana" w:hAnsi="Verdana" w:cs="Calibri"/>
                      <w:b/>
                      <w:bCs/>
                      <w:color w:val="000000" w:themeColor="text1"/>
                      <w:sz w:val="16"/>
                      <w:szCs w:val="16"/>
                      <w:lang w:val="en-US" w:eastAsia="en-US"/>
                    </w:rPr>
                    <w:t>45</w:t>
                  </w:r>
                </w:p>
              </w:tc>
              <w:tc>
                <w:tcPr>
                  <w:tcW w:w="2292" w:type="pct"/>
                  <w:tcBorders>
                    <w:top w:val="single" w:sz="4" w:space="0" w:color="auto"/>
                    <w:left w:val="nil"/>
                    <w:bottom w:val="single" w:sz="4" w:space="0" w:color="auto"/>
                    <w:right w:val="single" w:sz="8" w:space="0" w:color="auto"/>
                  </w:tcBorders>
                  <w:noWrap/>
                  <w:vAlign w:val="bottom"/>
                  <w:hideMark/>
                </w:tcPr>
                <w:p w14:paraId="4E15BF22" w14:textId="77777777" w:rsidR="0060529F" w:rsidRPr="00A34517" w:rsidRDefault="0060529F" w:rsidP="00630902">
                  <w:pPr>
                    <w:ind w:left="-104" w:right="-105"/>
                    <w:rPr>
                      <w:rFonts w:ascii="Verdana" w:hAnsi="Verdana" w:cs="Calibri"/>
                      <w:color w:val="000000" w:themeColor="text1"/>
                      <w:sz w:val="16"/>
                      <w:szCs w:val="16"/>
                      <w:lang w:val="en-US" w:eastAsia="en-US"/>
                    </w:rPr>
                  </w:pPr>
                  <w:r w:rsidRPr="00A34517">
                    <w:rPr>
                      <w:rFonts w:ascii="Verdana" w:hAnsi="Verdana" w:cs="Calibri"/>
                      <w:color w:val="000000" w:themeColor="text1"/>
                      <w:sz w:val="16"/>
                      <w:szCs w:val="16"/>
                      <w:lang w:val="en-US" w:eastAsia="en-US"/>
                    </w:rPr>
                    <w:t xml:space="preserve">HP 7500 </w:t>
                  </w:r>
                </w:p>
              </w:tc>
            </w:tr>
            <w:tr w:rsidR="0060529F" w:rsidRPr="00A34517" w14:paraId="2088B8EE" w14:textId="77777777" w:rsidTr="00CA4621">
              <w:trPr>
                <w:trHeight w:val="20"/>
              </w:trPr>
              <w:tc>
                <w:tcPr>
                  <w:tcW w:w="465" w:type="pct"/>
                  <w:vMerge/>
                  <w:tcBorders>
                    <w:left w:val="single" w:sz="8" w:space="0" w:color="auto"/>
                    <w:bottom w:val="single" w:sz="8" w:space="0" w:color="000000"/>
                    <w:right w:val="single" w:sz="4" w:space="0" w:color="auto"/>
                  </w:tcBorders>
                  <w:vAlign w:val="center"/>
                </w:tcPr>
                <w:p w14:paraId="7BFC438B" w14:textId="77777777" w:rsidR="0060529F" w:rsidRPr="00A34517" w:rsidRDefault="0060529F" w:rsidP="00630902">
                  <w:pPr>
                    <w:ind w:left="-104" w:right="-105"/>
                    <w:rPr>
                      <w:rFonts w:ascii="Verdana" w:hAnsi="Verdana" w:cs="Calibri"/>
                      <w:b/>
                      <w:sz w:val="16"/>
                      <w:szCs w:val="16"/>
                      <w:lang w:val="en-US" w:eastAsia="en-US"/>
                    </w:rPr>
                  </w:pPr>
                </w:p>
              </w:tc>
              <w:tc>
                <w:tcPr>
                  <w:tcW w:w="884" w:type="pct"/>
                  <w:vMerge/>
                  <w:tcBorders>
                    <w:left w:val="single" w:sz="4" w:space="0" w:color="auto"/>
                    <w:bottom w:val="single" w:sz="8" w:space="0" w:color="000000"/>
                    <w:right w:val="single" w:sz="4" w:space="0" w:color="auto"/>
                  </w:tcBorders>
                  <w:vAlign w:val="center"/>
                </w:tcPr>
                <w:p w14:paraId="17B81E70" w14:textId="77777777" w:rsidR="0060529F" w:rsidRPr="00A34517" w:rsidRDefault="0060529F" w:rsidP="00630902">
                  <w:pPr>
                    <w:ind w:left="-104" w:right="-105"/>
                    <w:rPr>
                      <w:rFonts w:ascii="Verdana" w:hAnsi="Verdana" w:cs="Calibri"/>
                      <w:b/>
                      <w:bCs/>
                      <w:color w:val="000000" w:themeColor="text1"/>
                      <w:sz w:val="16"/>
                      <w:szCs w:val="16"/>
                      <w:lang w:val="en-US" w:eastAsia="en-US"/>
                    </w:rPr>
                  </w:pPr>
                </w:p>
              </w:tc>
              <w:tc>
                <w:tcPr>
                  <w:tcW w:w="885" w:type="pct"/>
                  <w:vMerge/>
                  <w:tcBorders>
                    <w:left w:val="single" w:sz="4" w:space="0" w:color="auto"/>
                    <w:bottom w:val="single" w:sz="8" w:space="0" w:color="000000"/>
                    <w:right w:val="nil"/>
                  </w:tcBorders>
                  <w:vAlign w:val="center"/>
                </w:tcPr>
                <w:p w14:paraId="0D747ABE" w14:textId="77777777" w:rsidR="0060529F" w:rsidRPr="00A34517" w:rsidRDefault="0060529F" w:rsidP="00630902">
                  <w:pPr>
                    <w:ind w:left="-104" w:right="-105"/>
                    <w:rPr>
                      <w:rFonts w:ascii="Verdana" w:hAnsi="Verdana" w:cs="Calibri"/>
                      <w:b/>
                      <w:bCs/>
                      <w:color w:val="000000" w:themeColor="text1"/>
                      <w:sz w:val="16"/>
                      <w:szCs w:val="16"/>
                      <w:lang w:val="en-US" w:eastAsia="en-US"/>
                    </w:rPr>
                  </w:pPr>
                </w:p>
              </w:tc>
              <w:tc>
                <w:tcPr>
                  <w:tcW w:w="474" w:type="pct"/>
                  <w:tcBorders>
                    <w:top w:val="nil"/>
                    <w:left w:val="single" w:sz="8" w:space="0" w:color="auto"/>
                    <w:bottom w:val="nil"/>
                    <w:right w:val="single" w:sz="8" w:space="0" w:color="auto"/>
                  </w:tcBorders>
                  <w:noWrap/>
                  <w:vAlign w:val="center"/>
                </w:tcPr>
                <w:p w14:paraId="48958C83" w14:textId="77777777" w:rsidR="0060529F" w:rsidRPr="00A34517" w:rsidRDefault="0060529F" w:rsidP="00630902">
                  <w:pPr>
                    <w:ind w:left="-104" w:right="-105"/>
                    <w:jc w:val="center"/>
                    <w:rPr>
                      <w:rFonts w:ascii="Verdana" w:hAnsi="Verdana" w:cs="Calibri"/>
                      <w:b/>
                      <w:bCs/>
                      <w:color w:val="000000" w:themeColor="text1"/>
                      <w:sz w:val="16"/>
                      <w:szCs w:val="16"/>
                      <w:lang w:val="en-US" w:eastAsia="en-US"/>
                    </w:rPr>
                  </w:pPr>
                  <w:r w:rsidRPr="00A34517">
                    <w:rPr>
                      <w:rFonts w:ascii="Verdana" w:hAnsi="Verdana" w:cs="Calibri"/>
                      <w:b/>
                      <w:bCs/>
                      <w:color w:val="000000" w:themeColor="text1"/>
                      <w:sz w:val="16"/>
                      <w:szCs w:val="16"/>
                      <w:lang w:val="en-US" w:eastAsia="en-US"/>
                    </w:rPr>
                    <w:t>32</w:t>
                  </w:r>
                </w:p>
              </w:tc>
              <w:tc>
                <w:tcPr>
                  <w:tcW w:w="2292" w:type="pct"/>
                  <w:tcBorders>
                    <w:top w:val="nil"/>
                    <w:left w:val="nil"/>
                    <w:bottom w:val="nil"/>
                    <w:right w:val="single" w:sz="8" w:space="0" w:color="auto"/>
                  </w:tcBorders>
                  <w:noWrap/>
                  <w:vAlign w:val="bottom"/>
                </w:tcPr>
                <w:p w14:paraId="2C3C4DFD" w14:textId="77777777" w:rsidR="0060529F" w:rsidRPr="00A34517" w:rsidRDefault="0060529F" w:rsidP="00630902">
                  <w:pPr>
                    <w:ind w:left="-104" w:right="-105"/>
                    <w:rPr>
                      <w:rFonts w:ascii="Verdana" w:hAnsi="Verdana" w:cs="Calibri"/>
                      <w:color w:val="000000" w:themeColor="text1"/>
                      <w:sz w:val="16"/>
                      <w:szCs w:val="16"/>
                      <w:lang w:val="en-US" w:eastAsia="en-US"/>
                    </w:rPr>
                  </w:pPr>
                  <w:r w:rsidRPr="00A34517">
                    <w:rPr>
                      <w:rFonts w:ascii="Verdana" w:hAnsi="Verdana"/>
                      <w:bCs/>
                      <w:color w:val="000000" w:themeColor="text1"/>
                      <w:sz w:val="16"/>
                      <w:szCs w:val="16"/>
                      <w:lang w:val="en-US" w:eastAsia="en-US"/>
                    </w:rPr>
                    <w:t>Panasonic KV-SL3066-U</w:t>
                  </w:r>
                </w:p>
              </w:tc>
            </w:tr>
            <w:tr w:rsidR="0060529F" w:rsidRPr="00A34517" w14:paraId="6B6D9902" w14:textId="77777777" w:rsidTr="00CA4621">
              <w:trPr>
                <w:trHeight w:val="20"/>
              </w:trPr>
              <w:tc>
                <w:tcPr>
                  <w:tcW w:w="465" w:type="pct"/>
                  <w:vMerge w:val="restart"/>
                  <w:tcBorders>
                    <w:top w:val="nil"/>
                    <w:left w:val="single" w:sz="4" w:space="0" w:color="auto"/>
                    <w:right w:val="single" w:sz="4" w:space="0" w:color="auto"/>
                  </w:tcBorders>
                  <w:vAlign w:val="center"/>
                  <w:hideMark/>
                </w:tcPr>
                <w:p w14:paraId="382B4A05" w14:textId="77777777" w:rsidR="0060529F" w:rsidRPr="00A34517" w:rsidRDefault="0060529F" w:rsidP="00630902">
                  <w:pPr>
                    <w:ind w:left="-104" w:right="-105"/>
                    <w:jc w:val="center"/>
                    <w:rPr>
                      <w:rFonts w:ascii="Verdana" w:hAnsi="Verdana" w:cs="Calibri"/>
                      <w:b/>
                      <w:sz w:val="16"/>
                      <w:szCs w:val="16"/>
                      <w:lang w:val="en-US" w:eastAsia="en-US"/>
                    </w:rPr>
                  </w:pPr>
                  <w:r w:rsidRPr="00A34517">
                    <w:rPr>
                      <w:rFonts w:ascii="Verdana" w:hAnsi="Verdana" w:cs="Calibri"/>
                      <w:b/>
                      <w:sz w:val="16"/>
                      <w:szCs w:val="16"/>
                      <w:lang w:val="en-US" w:eastAsia="en-US"/>
                    </w:rPr>
                    <w:t>6</w:t>
                  </w:r>
                </w:p>
              </w:tc>
              <w:tc>
                <w:tcPr>
                  <w:tcW w:w="884" w:type="pct"/>
                  <w:vMerge w:val="restart"/>
                  <w:tcBorders>
                    <w:top w:val="nil"/>
                    <w:left w:val="single" w:sz="4" w:space="0" w:color="auto"/>
                    <w:right w:val="single" w:sz="4" w:space="0" w:color="auto"/>
                  </w:tcBorders>
                  <w:vAlign w:val="center"/>
                  <w:hideMark/>
                </w:tcPr>
                <w:p w14:paraId="6FC36733" w14:textId="77777777" w:rsidR="0060529F" w:rsidRPr="00A34517" w:rsidRDefault="0060529F" w:rsidP="00630902">
                  <w:pPr>
                    <w:ind w:left="-104" w:right="-105"/>
                    <w:rPr>
                      <w:rFonts w:ascii="Verdana" w:hAnsi="Verdana" w:cs="Calibri"/>
                      <w:b/>
                      <w:bCs/>
                      <w:color w:val="000000" w:themeColor="text1"/>
                      <w:sz w:val="16"/>
                      <w:szCs w:val="16"/>
                      <w:lang w:eastAsia="en-US"/>
                    </w:rPr>
                  </w:pPr>
                  <w:proofErr w:type="spellStart"/>
                  <w:r w:rsidRPr="00A34517">
                    <w:rPr>
                      <w:rFonts w:ascii="Verdana" w:hAnsi="Verdana" w:cs="Calibri"/>
                      <w:b/>
                      <w:bCs/>
                      <w:color w:val="000000" w:themeColor="text1"/>
                      <w:sz w:val="16"/>
                      <w:szCs w:val="16"/>
                      <w:lang w:eastAsia="en-US"/>
                    </w:rPr>
                    <w:t>Multifunctionala</w:t>
                  </w:r>
                  <w:proofErr w:type="spellEnd"/>
                  <w:r w:rsidRPr="00A34517">
                    <w:rPr>
                      <w:rFonts w:ascii="Verdana" w:hAnsi="Verdana" w:cs="Calibri"/>
                      <w:b/>
                      <w:bCs/>
                      <w:color w:val="000000" w:themeColor="text1"/>
                      <w:sz w:val="16"/>
                      <w:szCs w:val="16"/>
                      <w:lang w:eastAsia="en-US"/>
                    </w:rPr>
                    <w:t>/ Copiator</w:t>
                  </w:r>
                </w:p>
              </w:tc>
              <w:tc>
                <w:tcPr>
                  <w:tcW w:w="885" w:type="pct"/>
                  <w:vMerge w:val="restart"/>
                  <w:tcBorders>
                    <w:top w:val="nil"/>
                    <w:left w:val="single" w:sz="4" w:space="0" w:color="auto"/>
                    <w:right w:val="nil"/>
                  </w:tcBorders>
                  <w:noWrap/>
                  <w:vAlign w:val="center"/>
                  <w:hideMark/>
                </w:tcPr>
                <w:p w14:paraId="365AF103" w14:textId="77777777" w:rsidR="0060529F" w:rsidRPr="00A34517" w:rsidRDefault="0060529F" w:rsidP="00630902">
                  <w:pPr>
                    <w:ind w:left="-104" w:right="-105"/>
                    <w:jc w:val="center"/>
                    <w:rPr>
                      <w:rFonts w:ascii="Verdana" w:hAnsi="Verdana" w:cs="Calibri"/>
                      <w:b/>
                      <w:bCs/>
                      <w:color w:val="000000" w:themeColor="text1"/>
                      <w:sz w:val="16"/>
                      <w:szCs w:val="16"/>
                      <w:lang w:eastAsia="en-US"/>
                    </w:rPr>
                  </w:pPr>
                  <w:r w:rsidRPr="00A34517">
                    <w:rPr>
                      <w:rFonts w:ascii="Verdana" w:hAnsi="Verdana" w:cs="Calibri"/>
                      <w:b/>
                      <w:bCs/>
                      <w:color w:val="000000" w:themeColor="text1"/>
                      <w:sz w:val="16"/>
                      <w:szCs w:val="16"/>
                      <w:lang w:eastAsia="en-US"/>
                    </w:rPr>
                    <w:t>31</w:t>
                  </w:r>
                </w:p>
              </w:tc>
              <w:tc>
                <w:tcPr>
                  <w:tcW w:w="474" w:type="pct"/>
                  <w:tcBorders>
                    <w:top w:val="single" w:sz="8" w:space="0" w:color="auto"/>
                    <w:left w:val="single" w:sz="8" w:space="0" w:color="auto"/>
                    <w:bottom w:val="single" w:sz="4" w:space="0" w:color="auto"/>
                    <w:right w:val="nil"/>
                  </w:tcBorders>
                  <w:noWrap/>
                  <w:vAlign w:val="center"/>
                  <w:hideMark/>
                </w:tcPr>
                <w:p w14:paraId="59DCBFB4" w14:textId="77777777" w:rsidR="0060529F" w:rsidRPr="00A34517" w:rsidRDefault="0060529F" w:rsidP="00630902">
                  <w:pPr>
                    <w:ind w:left="-104" w:right="-105"/>
                    <w:jc w:val="center"/>
                    <w:rPr>
                      <w:rFonts w:ascii="Verdana" w:hAnsi="Verdana" w:cs="Calibri"/>
                      <w:b/>
                      <w:bCs/>
                      <w:color w:val="000000" w:themeColor="text1"/>
                      <w:sz w:val="16"/>
                      <w:szCs w:val="16"/>
                      <w:lang w:eastAsia="en-US"/>
                    </w:rPr>
                  </w:pPr>
                  <w:r w:rsidRPr="00A34517">
                    <w:rPr>
                      <w:rFonts w:ascii="Verdana" w:hAnsi="Verdana" w:cs="Calibri"/>
                      <w:b/>
                      <w:bCs/>
                      <w:color w:val="000000" w:themeColor="text1"/>
                      <w:sz w:val="16"/>
                      <w:szCs w:val="16"/>
                      <w:lang w:eastAsia="en-US"/>
                    </w:rPr>
                    <w:t>5</w:t>
                  </w:r>
                </w:p>
              </w:tc>
              <w:tc>
                <w:tcPr>
                  <w:tcW w:w="2292" w:type="pct"/>
                  <w:tcBorders>
                    <w:top w:val="single" w:sz="8" w:space="0" w:color="auto"/>
                    <w:left w:val="single" w:sz="8" w:space="0" w:color="auto"/>
                    <w:bottom w:val="single" w:sz="4" w:space="0" w:color="auto"/>
                    <w:right w:val="single" w:sz="8" w:space="0" w:color="auto"/>
                  </w:tcBorders>
                  <w:noWrap/>
                  <w:vAlign w:val="bottom"/>
                  <w:hideMark/>
                </w:tcPr>
                <w:p w14:paraId="04B33E67" w14:textId="77777777" w:rsidR="0060529F" w:rsidRPr="00A34517" w:rsidRDefault="0060529F" w:rsidP="00630902">
                  <w:pPr>
                    <w:ind w:left="-104" w:right="-105"/>
                    <w:rPr>
                      <w:rFonts w:ascii="Verdana" w:hAnsi="Verdana" w:cs="Calibri"/>
                      <w:color w:val="000000" w:themeColor="text1"/>
                      <w:sz w:val="16"/>
                      <w:szCs w:val="16"/>
                      <w:lang w:eastAsia="en-US"/>
                    </w:rPr>
                  </w:pPr>
                  <w:r w:rsidRPr="00A34517">
                    <w:rPr>
                      <w:rFonts w:ascii="Verdana" w:hAnsi="Verdana" w:cs="Calibri"/>
                      <w:color w:val="000000" w:themeColor="text1"/>
                      <w:sz w:val="16"/>
                      <w:szCs w:val="16"/>
                      <w:lang w:eastAsia="en-US"/>
                    </w:rPr>
                    <w:t>XEROX A3 5865I</w:t>
                  </w:r>
                </w:p>
              </w:tc>
            </w:tr>
            <w:tr w:rsidR="0060529F" w:rsidRPr="00A34517" w14:paraId="1DCE249B" w14:textId="77777777" w:rsidTr="00CA4621">
              <w:trPr>
                <w:trHeight w:val="20"/>
              </w:trPr>
              <w:tc>
                <w:tcPr>
                  <w:tcW w:w="465" w:type="pct"/>
                  <w:vMerge/>
                  <w:tcBorders>
                    <w:left w:val="single" w:sz="4" w:space="0" w:color="auto"/>
                    <w:right w:val="single" w:sz="4" w:space="0" w:color="auto"/>
                  </w:tcBorders>
                  <w:vAlign w:val="center"/>
                  <w:hideMark/>
                </w:tcPr>
                <w:p w14:paraId="6693C647" w14:textId="77777777" w:rsidR="0060529F" w:rsidRPr="00A34517" w:rsidRDefault="0060529F" w:rsidP="00630902">
                  <w:pPr>
                    <w:ind w:left="-104" w:right="-105"/>
                    <w:rPr>
                      <w:rFonts w:ascii="Verdana" w:hAnsi="Verdana" w:cs="Calibri"/>
                      <w:b/>
                      <w:sz w:val="16"/>
                      <w:szCs w:val="16"/>
                      <w:lang w:val="en-US" w:eastAsia="en-US"/>
                    </w:rPr>
                  </w:pPr>
                </w:p>
              </w:tc>
              <w:tc>
                <w:tcPr>
                  <w:tcW w:w="884" w:type="pct"/>
                  <w:vMerge/>
                  <w:tcBorders>
                    <w:left w:val="single" w:sz="4" w:space="0" w:color="auto"/>
                    <w:right w:val="single" w:sz="4" w:space="0" w:color="auto"/>
                  </w:tcBorders>
                  <w:vAlign w:val="center"/>
                  <w:hideMark/>
                </w:tcPr>
                <w:p w14:paraId="4E2A8901" w14:textId="77777777" w:rsidR="0060529F" w:rsidRPr="00A34517" w:rsidRDefault="0060529F" w:rsidP="00630902">
                  <w:pPr>
                    <w:ind w:left="-104" w:right="-105"/>
                    <w:rPr>
                      <w:rFonts w:ascii="Verdana" w:hAnsi="Verdana" w:cs="Calibri"/>
                      <w:b/>
                      <w:bCs/>
                      <w:color w:val="000000" w:themeColor="text1"/>
                      <w:sz w:val="16"/>
                      <w:szCs w:val="16"/>
                      <w:lang w:eastAsia="en-US"/>
                    </w:rPr>
                  </w:pPr>
                </w:p>
              </w:tc>
              <w:tc>
                <w:tcPr>
                  <w:tcW w:w="885" w:type="pct"/>
                  <w:vMerge/>
                  <w:tcBorders>
                    <w:left w:val="single" w:sz="4" w:space="0" w:color="auto"/>
                    <w:right w:val="nil"/>
                  </w:tcBorders>
                  <w:vAlign w:val="center"/>
                  <w:hideMark/>
                </w:tcPr>
                <w:p w14:paraId="50D6C4D4" w14:textId="77777777" w:rsidR="0060529F" w:rsidRPr="00A34517" w:rsidRDefault="0060529F" w:rsidP="00630902">
                  <w:pPr>
                    <w:ind w:left="-104" w:right="-105"/>
                    <w:rPr>
                      <w:rFonts w:ascii="Verdana" w:hAnsi="Verdana" w:cs="Calibri"/>
                      <w:b/>
                      <w:bCs/>
                      <w:color w:val="000000" w:themeColor="text1"/>
                      <w:sz w:val="16"/>
                      <w:szCs w:val="16"/>
                      <w:lang w:eastAsia="en-US"/>
                    </w:rPr>
                  </w:pPr>
                </w:p>
              </w:tc>
              <w:tc>
                <w:tcPr>
                  <w:tcW w:w="474" w:type="pct"/>
                  <w:tcBorders>
                    <w:top w:val="nil"/>
                    <w:left w:val="single" w:sz="8" w:space="0" w:color="auto"/>
                    <w:bottom w:val="single" w:sz="4" w:space="0" w:color="auto"/>
                    <w:right w:val="nil"/>
                  </w:tcBorders>
                  <w:noWrap/>
                  <w:vAlign w:val="bottom"/>
                  <w:hideMark/>
                </w:tcPr>
                <w:p w14:paraId="5A49CE35" w14:textId="77777777" w:rsidR="0060529F" w:rsidRPr="00A34517" w:rsidRDefault="0060529F" w:rsidP="00630902">
                  <w:pPr>
                    <w:ind w:left="-104" w:right="-105"/>
                    <w:jc w:val="center"/>
                    <w:rPr>
                      <w:rFonts w:ascii="Verdana" w:hAnsi="Verdana" w:cs="Calibri"/>
                      <w:b/>
                      <w:bCs/>
                      <w:color w:val="000000" w:themeColor="text1"/>
                      <w:sz w:val="16"/>
                      <w:szCs w:val="16"/>
                      <w:lang w:eastAsia="en-US"/>
                    </w:rPr>
                  </w:pPr>
                  <w:r w:rsidRPr="00A34517">
                    <w:rPr>
                      <w:rFonts w:ascii="Verdana" w:hAnsi="Verdana" w:cs="Calibri"/>
                      <w:b/>
                      <w:bCs/>
                      <w:color w:val="000000" w:themeColor="text1"/>
                      <w:sz w:val="16"/>
                      <w:szCs w:val="16"/>
                      <w:lang w:eastAsia="en-US"/>
                    </w:rPr>
                    <w:t>5</w:t>
                  </w:r>
                </w:p>
              </w:tc>
              <w:tc>
                <w:tcPr>
                  <w:tcW w:w="2292" w:type="pct"/>
                  <w:tcBorders>
                    <w:top w:val="nil"/>
                    <w:left w:val="single" w:sz="8" w:space="0" w:color="auto"/>
                    <w:bottom w:val="single" w:sz="4" w:space="0" w:color="auto"/>
                    <w:right w:val="single" w:sz="8" w:space="0" w:color="auto"/>
                  </w:tcBorders>
                  <w:noWrap/>
                  <w:vAlign w:val="bottom"/>
                  <w:hideMark/>
                </w:tcPr>
                <w:p w14:paraId="5C78B53F" w14:textId="77777777" w:rsidR="0060529F" w:rsidRPr="00A34517" w:rsidRDefault="0060529F" w:rsidP="00630902">
                  <w:pPr>
                    <w:ind w:left="-104" w:right="-105"/>
                    <w:rPr>
                      <w:rFonts w:ascii="Verdana" w:hAnsi="Verdana" w:cs="Calibri"/>
                      <w:color w:val="000000" w:themeColor="text1"/>
                      <w:sz w:val="16"/>
                      <w:szCs w:val="16"/>
                      <w:lang w:eastAsia="en-US"/>
                    </w:rPr>
                  </w:pPr>
                  <w:r w:rsidRPr="00A34517">
                    <w:rPr>
                      <w:rFonts w:ascii="Verdana" w:hAnsi="Verdana" w:cs="Calibri"/>
                      <w:color w:val="000000" w:themeColor="text1"/>
                      <w:sz w:val="16"/>
                      <w:szCs w:val="16"/>
                      <w:lang w:eastAsia="en-US"/>
                    </w:rPr>
                    <w:t>XEROX ALTALINK B8055</w:t>
                  </w:r>
                </w:p>
              </w:tc>
            </w:tr>
            <w:tr w:rsidR="0060529F" w:rsidRPr="00A34517" w14:paraId="6D0480B0" w14:textId="77777777" w:rsidTr="00CA4621">
              <w:trPr>
                <w:trHeight w:val="20"/>
              </w:trPr>
              <w:tc>
                <w:tcPr>
                  <w:tcW w:w="465" w:type="pct"/>
                  <w:vMerge/>
                  <w:tcBorders>
                    <w:left w:val="single" w:sz="4" w:space="0" w:color="auto"/>
                    <w:right w:val="single" w:sz="4" w:space="0" w:color="auto"/>
                  </w:tcBorders>
                  <w:vAlign w:val="center"/>
                  <w:hideMark/>
                </w:tcPr>
                <w:p w14:paraId="085F054F" w14:textId="77777777" w:rsidR="0060529F" w:rsidRPr="00A34517" w:rsidRDefault="0060529F" w:rsidP="00630902">
                  <w:pPr>
                    <w:ind w:left="-104" w:right="-105"/>
                    <w:rPr>
                      <w:rFonts w:ascii="Verdana" w:hAnsi="Verdana" w:cs="Calibri"/>
                      <w:b/>
                      <w:sz w:val="16"/>
                      <w:szCs w:val="16"/>
                      <w:lang w:val="en-US" w:eastAsia="en-US"/>
                    </w:rPr>
                  </w:pPr>
                </w:p>
              </w:tc>
              <w:tc>
                <w:tcPr>
                  <w:tcW w:w="884" w:type="pct"/>
                  <w:vMerge/>
                  <w:tcBorders>
                    <w:left w:val="single" w:sz="4" w:space="0" w:color="auto"/>
                    <w:right w:val="single" w:sz="4" w:space="0" w:color="auto"/>
                  </w:tcBorders>
                  <w:vAlign w:val="center"/>
                  <w:hideMark/>
                </w:tcPr>
                <w:p w14:paraId="405B679D" w14:textId="77777777" w:rsidR="0060529F" w:rsidRPr="00A34517" w:rsidRDefault="0060529F" w:rsidP="00630902">
                  <w:pPr>
                    <w:ind w:left="-104" w:right="-105"/>
                    <w:rPr>
                      <w:rFonts w:ascii="Verdana" w:hAnsi="Verdana" w:cs="Calibri"/>
                      <w:b/>
                      <w:bCs/>
                      <w:color w:val="000000" w:themeColor="text1"/>
                      <w:sz w:val="16"/>
                      <w:szCs w:val="16"/>
                      <w:lang w:eastAsia="en-US"/>
                    </w:rPr>
                  </w:pPr>
                </w:p>
              </w:tc>
              <w:tc>
                <w:tcPr>
                  <w:tcW w:w="885" w:type="pct"/>
                  <w:vMerge/>
                  <w:tcBorders>
                    <w:left w:val="single" w:sz="4" w:space="0" w:color="auto"/>
                    <w:right w:val="nil"/>
                  </w:tcBorders>
                  <w:vAlign w:val="center"/>
                  <w:hideMark/>
                </w:tcPr>
                <w:p w14:paraId="0DA2C98E" w14:textId="77777777" w:rsidR="0060529F" w:rsidRPr="00A34517" w:rsidRDefault="0060529F" w:rsidP="00630902">
                  <w:pPr>
                    <w:ind w:left="-104" w:right="-105"/>
                    <w:rPr>
                      <w:rFonts w:ascii="Verdana" w:hAnsi="Verdana" w:cs="Calibri"/>
                      <w:b/>
                      <w:bCs/>
                      <w:color w:val="000000" w:themeColor="text1"/>
                      <w:sz w:val="16"/>
                      <w:szCs w:val="16"/>
                      <w:lang w:eastAsia="en-US"/>
                    </w:rPr>
                  </w:pPr>
                </w:p>
              </w:tc>
              <w:tc>
                <w:tcPr>
                  <w:tcW w:w="474" w:type="pct"/>
                  <w:tcBorders>
                    <w:top w:val="nil"/>
                    <w:left w:val="single" w:sz="8" w:space="0" w:color="auto"/>
                    <w:bottom w:val="single" w:sz="4" w:space="0" w:color="auto"/>
                    <w:right w:val="nil"/>
                  </w:tcBorders>
                  <w:noWrap/>
                  <w:vAlign w:val="center"/>
                  <w:hideMark/>
                </w:tcPr>
                <w:p w14:paraId="391B060F" w14:textId="77777777" w:rsidR="0060529F" w:rsidRPr="00A34517" w:rsidRDefault="0060529F" w:rsidP="00630902">
                  <w:pPr>
                    <w:ind w:left="-104" w:right="-105"/>
                    <w:jc w:val="center"/>
                    <w:rPr>
                      <w:rFonts w:ascii="Verdana" w:hAnsi="Verdana" w:cs="Calibri"/>
                      <w:b/>
                      <w:bCs/>
                      <w:color w:val="000000" w:themeColor="text1"/>
                      <w:sz w:val="16"/>
                      <w:szCs w:val="16"/>
                      <w:lang w:eastAsia="en-US"/>
                    </w:rPr>
                  </w:pPr>
                  <w:r w:rsidRPr="00A34517">
                    <w:rPr>
                      <w:rFonts w:ascii="Verdana" w:hAnsi="Verdana" w:cs="Calibri"/>
                      <w:b/>
                      <w:bCs/>
                      <w:color w:val="000000" w:themeColor="text1"/>
                      <w:sz w:val="16"/>
                      <w:szCs w:val="16"/>
                      <w:lang w:eastAsia="en-US"/>
                    </w:rPr>
                    <w:t>12</w:t>
                  </w:r>
                </w:p>
              </w:tc>
              <w:tc>
                <w:tcPr>
                  <w:tcW w:w="2292" w:type="pct"/>
                  <w:tcBorders>
                    <w:top w:val="nil"/>
                    <w:left w:val="single" w:sz="8" w:space="0" w:color="auto"/>
                    <w:bottom w:val="single" w:sz="4" w:space="0" w:color="auto"/>
                    <w:right w:val="single" w:sz="8" w:space="0" w:color="auto"/>
                  </w:tcBorders>
                  <w:noWrap/>
                  <w:vAlign w:val="center"/>
                  <w:hideMark/>
                </w:tcPr>
                <w:p w14:paraId="5CC42D23" w14:textId="77777777" w:rsidR="0060529F" w:rsidRPr="00A34517" w:rsidRDefault="0060529F" w:rsidP="00630902">
                  <w:pPr>
                    <w:ind w:left="-104" w:right="-105"/>
                    <w:rPr>
                      <w:rFonts w:ascii="Verdana" w:hAnsi="Verdana" w:cs="Calibri"/>
                      <w:color w:val="000000" w:themeColor="text1"/>
                      <w:sz w:val="16"/>
                      <w:szCs w:val="16"/>
                      <w:lang w:eastAsia="en-US"/>
                    </w:rPr>
                  </w:pPr>
                  <w:r w:rsidRPr="00A34517">
                    <w:rPr>
                      <w:rFonts w:ascii="Verdana" w:hAnsi="Verdana" w:cs="Calibri"/>
                      <w:color w:val="000000" w:themeColor="text1"/>
                      <w:sz w:val="16"/>
                      <w:szCs w:val="16"/>
                      <w:lang w:eastAsia="en-US"/>
                    </w:rPr>
                    <w:t>MFC HP M630DN</w:t>
                  </w:r>
                </w:p>
              </w:tc>
            </w:tr>
            <w:tr w:rsidR="0060529F" w:rsidRPr="00A34517" w14:paraId="32AB1E50" w14:textId="77777777" w:rsidTr="00CA4621">
              <w:trPr>
                <w:trHeight w:val="20"/>
              </w:trPr>
              <w:tc>
                <w:tcPr>
                  <w:tcW w:w="465" w:type="pct"/>
                  <w:vMerge/>
                  <w:tcBorders>
                    <w:left w:val="single" w:sz="4" w:space="0" w:color="auto"/>
                    <w:right w:val="single" w:sz="4" w:space="0" w:color="auto"/>
                  </w:tcBorders>
                  <w:vAlign w:val="center"/>
                  <w:hideMark/>
                </w:tcPr>
                <w:p w14:paraId="60C9CC22" w14:textId="77777777" w:rsidR="0060529F" w:rsidRPr="00A34517" w:rsidRDefault="0060529F" w:rsidP="00630902">
                  <w:pPr>
                    <w:ind w:left="-104" w:right="-105"/>
                    <w:rPr>
                      <w:rFonts w:ascii="Verdana" w:hAnsi="Verdana" w:cs="Calibri"/>
                      <w:b/>
                      <w:sz w:val="16"/>
                      <w:szCs w:val="16"/>
                      <w:lang w:val="en-US" w:eastAsia="en-US"/>
                    </w:rPr>
                  </w:pPr>
                </w:p>
              </w:tc>
              <w:tc>
                <w:tcPr>
                  <w:tcW w:w="884" w:type="pct"/>
                  <w:vMerge/>
                  <w:tcBorders>
                    <w:left w:val="single" w:sz="4" w:space="0" w:color="auto"/>
                    <w:right w:val="single" w:sz="4" w:space="0" w:color="auto"/>
                  </w:tcBorders>
                  <w:vAlign w:val="center"/>
                  <w:hideMark/>
                </w:tcPr>
                <w:p w14:paraId="38A91948" w14:textId="77777777" w:rsidR="0060529F" w:rsidRPr="00A34517" w:rsidRDefault="0060529F" w:rsidP="00630902">
                  <w:pPr>
                    <w:ind w:left="-104" w:right="-105"/>
                    <w:rPr>
                      <w:rFonts w:ascii="Verdana" w:hAnsi="Verdana" w:cs="Calibri"/>
                      <w:b/>
                      <w:bCs/>
                      <w:color w:val="000000" w:themeColor="text1"/>
                      <w:sz w:val="16"/>
                      <w:szCs w:val="16"/>
                      <w:lang w:eastAsia="en-US"/>
                    </w:rPr>
                  </w:pPr>
                </w:p>
              </w:tc>
              <w:tc>
                <w:tcPr>
                  <w:tcW w:w="885" w:type="pct"/>
                  <w:vMerge/>
                  <w:tcBorders>
                    <w:left w:val="single" w:sz="4" w:space="0" w:color="auto"/>
                    <w:right w:val="nil"/>
                  </w:tcBorders>
                  <w:vAlign w:val="center"/>
                  <w:hideMark/>
                </w:tcPr>
                <w:p w14:paraId="4A3BAC55" w14:textId="77777777" w:rsidR="0060529F" w:rsidRPr="00A34517" w:rsidRDefault="0060529F" w:rsidP="00630902">
                  <w:pPr>
                    <w:ind w:left="-104" w:right="-105"/>
                    <w:rPr>
                      <w:rFonts w:ascii="Verdana" w:hAnsi="Verdana" w:cs="Calibri"/>
                      <w:b/>
                      <w:bCs/>
                      <w:color w:val="000000" w:themeColor="text1"/>
                      <w:sz w:val="16"/>
                      <w:szCs w:val="16"/>
                      <w:lang w:eastAsia="en-US"/>
                    </w:rPr>
                  </w:pPr>
                </w:p>
              </w:tc>
              <w:tc>
                <w:tcPr>
                  <w:tcW w:w="474" w:type="pct"/>
                  <w:tcBorders>
                    <w:top w:val="single" w:sz="4" w:space="0" w:color="auto"/>
                    <w:left w:val="single" w:sz="8" w:space="0" w:color="auto"/>
                    <w:bottom w:val="single" w:sz="4" w:space="0" w:color="auto"/>
                    <w:right w:val="nil"/>
                  </w:tcBorders>
                  <w:noWrap/>
                  <w:vAlign w:val="center"/>
                  <w:hideMark/>
                </w:tcPr>
                <w:p w14:paraId="6E4F162A" w14:textId="77777777" w:rsidR="0060529F" w:rsidRPr="00A34517" w:rsidRDefault="0060529F" w:rsidP="00630902">
                  <w:pPr>
                    <w:ind w:left="-104" w:right="-105"/>
                    <w:jc w:val="center"/>
                    <w:rPr>
                      <w:rFonts w:ascii="Verdana" w:hAnsi="Verdana" w:cs="Calibri"/>
                      <w:b/>
                      <w:bCs/>
                      <w:color w:val="000000" w:themeColor="text1"/>
                      <w:sz w:val="16"/>
                      <w:szCs w:val="16"/>
                      <w:lang w:eastAsia="en-US"/>
                    </w:rPr>
                  </w:pPr>
                  <w:r w:rsidRPr="00A34517">
                    <w:rPr>
                      <w:rFonts w:ascii="Verdana" w:hAnsi="Verdana" w:cs="Calibri"/>
                      <w:b/>
                      <w:bCs/>
                      <w:color w:val="000000" w:themeColor="text1"/>
                      <w:sz w:val="16"/>
                      <w:szCs w:val="16"/>
                      <w:lang w:eastAsia="en-US"/>
                    </w:rPr>
                    <w:t>2</w:t>
                  </w:r>
                </w:p>
              </w:tc>
              <w:tc>
                <w:tcPr>
                  <w:tcW w:w="2292" w:type="pct"/>
                  <w:tcBorders>
                    <w:top w:val="single" w:sz="4" w:space="0" w:color="auto"/>
                    <w:left w:val="single" w:sz="8" w:space="0" w:color="auto"/>
                    <w:bottom w:val="single" w:sz="4" w:space="0" w:color="auto"/>
                    <w:right w:val="single" w:sz="8" w:space="0" w:color="auto"/>
                  </w:tcBorders>
                  <w:noWrap/>
                  <w:vAlign w:val="bottom"/>
                  <w:hideMark/>
                </w:tcPr>
                <w:p w14:paraId="6B122890" w14:textId="77777777" w:rsidR="0060529F" w:rsidRPr="00A34517" w:rsidRDefault="0060529F" w:rsidP="00630902">
                  <w:pPr>
                    <w:ind w:left="-104" w:right="-105"/>
                    <w:rPr>
                      <w:rFonts w:ascii="Verdana" w:hAnsi="Verdana" w:cs="Calibri"/>
                      <w:color w:val="000000" w:themeColor="text1"/>
                      <w:sz w:val="16"/>
                      <w:szCs w:val="16"/>
                      <w:lang w:eastAsia="en-US"/>
                    </w:rPr>
                  </w:pPr>
                  <w:r w:rsidRPr="00A34517">
                    <w:rPr>
                      <w:rFonts w:ascii="Verdana" w:hAnsi="Verdana" w:cs="Calibri"/>
                      <w:color w:val="000000" w:themeColor="text1"/>
                      <w:sz w:val="16"/>
                      <w:szCs w:val="16"/>
                      <w:lang w:eastAsia="en-US"/>
                    </w:rPr>
                    <w:t>XEROX A3 7855I</w:t>
                  </w:r>
                </w:p>
              </w:tc>
            </w:tr>
            <w:tr w:rsidR="0060529F" w:rsidRPr="00A34517" w14:paraId="78A057BF" w14:textId="77777777" w:rsidTr="00CA4621">
              <w:trPr>
                <w:trHeight w:val="20"/>
              </w:trPr>
              <w:tc>
                <w:tcPr>
                  <w:tcW w:w="465" w:type="pct"/>
                  <w:vMerge/>
                  <w:tcBorders>
                    <w:left w:val="single" w:sz="4" w:space="0" w:color="auto"/>
                    <w:right w:val="single" w:sz="4" w:space="0" w:color="auto"/>
                  </w:tcBorders>
                  <w:vAlign w:val="center"/>
                </w:tcPr>
                <w:p w14:paraId="69B6C298" w14:textId="77777777" w:rsidR="0060529F" w:rsidRPr="00A34517" w:rsidRDefault="0060529F" w:rsidP="00630902">
                  <w:pPr>
                    <w:ind w:left="-104" w:right="-105"/>
                    <w:rPr>
                      <w:rFonts w:ascii="Verdana" w:hAnsi="Verdana" w:cs="Calibri"/>
                      <w:b/>
                      <w:sz w:val="16"/>
                      <w:szCs w:val="16"/>
                      <w:lang w:val="en-US" w:eastAsia="en-US"/>
                    </w:rPr>
                  </w:pPr>
                </w:p>
              </w:tc>
              <w:tc>
                <w:tcPr>
                  <w:tcW w:w="884" w:type="pct"/>
                  <w:vMerge/>
                  <w:tcBorders>
                    <w:left w:val="single" w:sz="4" w:space="0" w:color="auto"/>
                    <w:right w:val="single" w:sz="4" w:space="0" w:color="auto"/>
                  </w:tcBorders>
                  <w:vAlign w:val="center"/>
                </w:tcPr>
                <w:p w14:paraId="235431C3" w14:textId="77777777" w:rsidR="0060529F" w:rsidRPr="00A34517" w:rsidRDefault="0060529F" w:rsidP="00630902">
                  <w:pPr>
                    <w:ind w:left="-104" w:right="-105"/>
                    <w:rPr>
                      <w:rFonts w:ascii="Verdana" w:hAnsi="Verdana" w:cs="Calibri"/>
                      <w:b/>
                      <w:bCs/>
                      <w:color w:val="000000" w:themeColor="text1"/>
                      <w:sz w:val="16"/>
                      <w:szCs w:val="16"/>
                      <w:lang w:eastAsia="en-US"/>
                    </w:rPr>
                  </w:pPr>
                </w:p>
              </w:tc>
              <w:tc>
                <w:tcPr>
                  <w:tcW w:w="885" w:type="pct"/>
                  <w:vMerge/>
                  <w:tcBorders>
                    <w:left w:val="single" w:sz="4" w:space="0" w:color="auto"/>
                    <w:right w:val="nil"/>
                  </w:tcBorders>
                  <w:vAlign w:val="center"/>
                </w:tcPr>
                <w:p w14:paraId="7005D8EF" w14:textId="77777777" w:rsidR="0060529F" w:rsidRPr="00A34517" w:rsidRDefault="0060529F" w:rsidP="00630902">
                  <w:pPr>
                    <w:ind w:left="-104" w:right="-105"/>
                    <w:rPr>
                      <w:rFonts w:ascii="Verdana" w:hAnsi="Verdana" w:cs="Calibri"/>
                      <w:b/>
                      <w:bCs/>
                      <w:color w:val="000000" w:themeColor="text1"/>
                      <w:sz w:val="16"/>
                      <w:szCs w:val="16"/>
                      <w:lang w:eastAsia="en-US"/>
                    </w:rPr>
                  </w:pPr>
                </w:p>
              </w:tc>
              <w:tc>
                <w:tcPr>
                  <w:tcW w:w="474" w:type="pct"/>
                  <w:tcBorders>
                    <w:top w:val="single" w:sz="4" w:space="0" w:color="auto"/>
                    <w:left w:val="single" w:sz="8" w:space="0" w:color="auto"/>
                    <w:bottom w:val="single" w:sz="4" w:space="0" w:color="auto"/>
                    <w:right w:val="nil"/>
                  </w:tcBorders>
                  <w:noWrap/>
                  <w:vAlign w:val="center"/>
                </w:tcPr>
                <w:p w14:paraId="2B603386" w14:textId="77777777" w:rsidR="0060529F" w:rsidRPr="00A34517" w:rsidRDefault="0060529F" w:rsidP="00630902">
                  <w:pPr>
                    <w:ind w:left="-104" w:right="-105"/>
                    <w:jc w:val="center"/>
                    <w:rPr>
                      <w:rFonts w:ascii="Verdana" w:hAnsi="Verdana" w:cs="Calibri"/>
                      <w:b/>
                      <w:bCs/>
                      <w:color w:val="000000" w:themeColor="text1"/>
                      <w:sz w:val="16"/>
                      <w:szCs w:val="16"/>
                      <w:lang w:eastAsia="en-US"/>
                    </w:rPr>
                  </w:pPr>
                  <w:r w:rsidRPr="00A34517">
                    <w:rPr>
                      <w:rFonts w:ascii="Verdana" w:hAnsi="Verdana" w:cs="Calibri"/>
                      <w:b/>
                      <w:bCs/>
                      <w:color w:val="000000" w:themeColor="text1"/>
                      <w:sz w:val="16"/>
                      <w:szCs w:val="16"/>
                      <w:lang w:eastAsia="en-US"/>
                    </w:rPr>
                    <w:t>2</w:t>
                  </w:r>
                </w:p>
              </w:tc>
              <w:tc>
                <w:tcPr>
                  <w:tcW w:w="2292" w:type="pct"/>
                  <w:tcBorders>
                    <w:top w:val="single" w:sz="4" w:space="0" w:color="auto"/>
                    <w:left w:val="single" w:sz="8" w:space="0" w:color="auto"/>
                    <w:bottom w:val="single" w:sz="4" w:space="0" w:color="auto"/>
                    <w:right w:val="single" w:sz="8" w:space="0" w:color="auto"/>
                  </w:tcBorders>
                  <w:noWrap/>
                  <w:vAlign w:val="bottom"/>
                </w:tcPr>
                <w:p w14:paraId="24A56855" w14:textId="77777777" w:rsidR="0060529F" w:rsidRPr="00A34517" w:rsidRDefault="0060529F" w:rsidP="00630902">
                  <w:pPr>
                    <w:ind w:left="-104" w:right="-105"/>
                    <w:rPr>
                      <w:rFonts w:ascii="Verdana" w:hAnsi="Verdana" w:cs="Calibri"/>
                      <w:color w:val="000000" w:themeColor="text1"/>
                      <w:sz w:val="16"/>
                      <w:szCs w:val="16"/>
                      <w:lang w:eastAsia="en-US"/>
                    </w:rPr>
                  </w:pPr>
                  <w:r w:rsidRPr="00A34517">
                    <w:rPr>
                      <w:rFonts w:ascii="Verdana" w:hAnsi="Verdana" w:cs="Calibri"/>
                      <w:color w:val="000000" w:themeColor="text1"/>
                      <w:sz w:val="16"/>
                      <w:szCs w:val="16"/>
                      <w:lang w:eastAsia="en-US"/>
                    </w:rPr>
                    <w:t>MFC HP M680DN COLOR</w:t>
                  </w:r>
                </w:p>
              </w:tc>
            </w:tr>
            <w:tr w:rsidR="0060529F" w:rsidRPr="00A34517" w14:paraId="6623B116" w14:textId="77777777" w:rsidTr="00CA4621">
              <w:trPr>
                <w:trHeight w:val="20"/>
              </w:trPr>
              <w:tc>
                <w:tcPr>
                  <w:tcW w:w="465" w:type="pct"/>
                  <w:vMerge/>
                  <w:tcBorders>
                    <w:left w:val="single" w:sz="4" w:space="0" w:color="auto"/>
                    <w:bottom w:val="single" w:sz="4" w:space="0" w:color="auto"/>
                    <w:right w:val="single" w:sz="4" w:space="0" w:color="auto"/>
                  </w:tcBorders>
                  <w:vAlign w:val="center"/>
                  <w:hideMark/>
                </w:tcPr>
                <w:p w14:paraId="3A53368B" w14:textId="77777777" w:rsidR="0060529F" w:rsidRPr="00A34517" w:rsidRDefault="0060529F" w:rsidP="00630902">
                  <w:pPr>
                    <w:ind w:left="-104" w:right="-105"/>
                    <w:jc w:val="center"/>
                    <w:rPr>
                      <w:rFonts w:ascii="Verdana" w:hAnsi="Verdana" w:cs="Calibri"/>
                      <w:b/>
                      <w:sz w:val="16"/>
                      <w:szCs w:val="16"/>
                      <w:lang w:val="en-US" w:eastAsia="en-US"/>
                    </w:rPr>
                  </w:pPr>
                </w:p>
              </w:tc>
              <w:tc>
                <w:tcPr>
                  <w:tcW w:w="884" w:type="pct"/>
                  <w:vMerge/>
                  <w:tcBorders>
                    <w:left w:val="single" w:sz="4" w:space="0" w:color="auto"/>
                    <w:bottom w:val="single" w:sz="4" w:space="0" w:color="auto"/>
                    <w:right w:val="single" w:sz="4" w:space="0" w:color="auto"/>
                  </w:tcBorders>
                  <w:vAlign w:val="center"/>
                  <w:hideMark/>
                </w:tcPr>
                <w:p w14:paraId="25604B96" w14:textId="77777777" w:rsidR="0060529F" w:rsidRPr="00A34517" w:rsidRDefault="0060529F" w:rsidP="00630902">
                  <w:pPr>
                    <w:ind w:left="-104" w:right="-105"/>
                    <w:rPr>
                      <w:rFonts w:ascii="Verdana" w:hAnsi="Verdana" w:cs="Calibri"/>
                      <w:b/>
                      <w:bCs/>
                      <w:color w:val="000000" w:themeColor="text1"/>
                      <w:sz w:val="16"/>
                      <w:szCs w:val="16"/>
                      <w:lang w:eastAsia="en-US"/>
                    </w:rPr>
                  </w:pPr>
                </w:p>
              </w:tc>
              <w:tc>
                <w:tcPr>
                  <w:tcW w:w="885" w:type="pct"/>
                  <w:vMerge/>
                  <w:tcBorders>
                    <w:left w:val="single" w:sz="4" w:space="0" w:color="auto"/>
                    <w:bottom w:val="single" w:sz="4" w:space="0" w:color="auto"/>
                    <w:right w:val="nil"/>
                  </w:tcBorders>
                  <w:vAlign w:val="center"/>
                  <w:hideMark/>
                </w:tcPr>
                <w:p w14:paraId="7A409234" w14:textId="77777777" w:rsidR="0060529F" w:rsidRPr="00A34517" w:rsidRDefault="0060529F" w:rsidP="00630902">
                  <w:pPr>
                    <w:ind w:left="-104" w:right="-105"/>
                    <w:jc w:val="center"/>
                    <w:rPr>
                      <w:rFonts w:ascii="Verdana" w:hAnsi="Verdana" w:cs="Calibri"/>
                      <w:b/>
                      <w:bCs/>
                      <w:color w:val="000000" w:themeColor="text1"/>
                      <w:sz w:val="16"/>
                      <w:szCs w:val="16"/>
                      <w:lang w:eastAsia="en-US"/>
                    </w:rPr>
                  </w:pPr>
                </w:p>
              </w:tc>
              <w:tc>
                <w:tcPr>
                  <w:tcW w:w="474" w:type="pct"/>
                  <w:tcBorders>
                    <w:top w:val="nil"/>
                    <w:left w:val="single" w:sz="8" w:space="0" w:color="auto"/>
                    <w:bottom w:val="single" w:sz="4" w:space="0" w:color="auto"/>
                    <w:right w:val="nil"/>
                  </w:tcBorders>
                  <w:noWrap/>
                  <w:vAlign w:val="center"/>
                  <w:hideMark/>
                </w:tcPr>
                <w:p w14:paraId="1A35D77E" w14:textId="77777777" w:rsidR="0060529F" w:rsidRPr="00A34517" w:rsidRDefault="0060529F" w:rsidP="00630902">
                  <w:pPr>
                    <w:ind w:left="-104" w:right="-105"/>
                    <w:jc w:val="center"/>
                    <w:rPr>
                      <w:rFonts w:ascii="Verdana" w:hAnsi="Verdana" w:cs="Calibri"/>
                      <w:b/>
                      <w:bCs/>
                      <w:color w:val="000000" w:themeColor="text1"/>
                      <w:sz w:val="16"/>
                      <w:szCs w:val="16"/>
                      <w:lang w:eastAsia="en-US"/>
                    </w:rPr>
                  </w:pPr>
                  <w:r w:rsidRPr="00A34517">
                    <w:rPr>
                      <w:rFonts w:ascii="Verdana" w:hAnsi="Verdana" w:cs="Calibri"/>
                      <w:b/>
                      <w:bCs/>
                      <w:color w:val="000000" w:themeColor="text1"/>
                      <w:sz w:val="16"/>
                      <w:szCs w:val="16"/>
                      <w:lang w:eastAsia="en-US"/>
                    </w:rPr>
                    <w:t>5</w:t>
                  </w:r>
                </w:p>
              </w:tc>
              <w:tc>
                <w:tcPr>
                  <w:tcW w:w="2292" w:type="pct"/>
                  <w:tcBorders>
                    <w:top w:val="nil"/>
                    <w:left w:val="single" w:sz="8" w:space="0" w:color="auto"/>
                    <w:bottom w:val="single" w:sz="4" w:space="0" w:color="auto"/>
                    <w:right w:val="single" w:sz="8" w:space="0" w:color="auto"/>
                  </w:tcBorders>
                  <w:noWrap/>
                  <w:vAlign w:val="bottom"/>
                  <w:hideMark/>
                </w:tcPr>
                <w:p w14:paraId="1E98C754" w14:textId="77777777" w:rsidR="0060529F" w:rsidRPr="00A34517" w:rsidRDefault="0060529F" w:rsidP="00630902">
                  <w:pPr>
                    <w:ind w:left="-104" w:right="-105"/>
                    <w:rPr>
                      <w:rFonts w:ascii="Verdana" w:hAnsi="Verdana" w:cs="Calibri"/>
                      <w:color w:val="000000" w:themeColor="text1"/>
                      <w:sz w:val="16"/>
                      <w:szCs w:val="16"/>
                      <w:lang w:eastAsia="en-US"/>
                    </w:rPr>
                  </w:pPr>
                  <w:r w:rsidRPr="00A34517">
                    <w:rPr>
                      <w:rFonts w:ascii="Verdana" w:hAnsi="Verdana" w:cs="Calibri"/>
                      <w:color w:val="000000" w:themeColor="text1"/>
                      <w:sz w:val="16"/>
                      <w:szCs w:val="16"/>
                      <w:lang w:eastAsia="en-US"/>
                    </w:rPr>
                    <w:t xml:space="preserve">MFC </w:t>
                  </w:r>
                  <w:r w:rsidRPr="00A34517">
                    <w:rPr>
                      <w:rFonts w:ascii="Verdana" w:hAnsi="Verdana" w:cs="Calibri"/>
                      <w:color w:val="000000" w:themeColor="text1"/>
                      <w:sz w:val="16"/>
                      <w:szCs w:val="16"/>
                      <w:lang w:val="en-US" w:eastAsia="en-US"/>
                    </w:rPr>
                    <w:t>COLOR LASERJET PRO M479FDN</w:t>
                  </w:r>
                </w:p>
              </w:tc>
            </w:tr>
            <w:tr w:rsidR="0060529F" w:rsidRPr="00A34517" w14:paraId="68276B67" w14:textId="77777777" w:rsidTr="00CA4621">
              <w:trPr>
                <w:trHeight w:val="20"/>
              </w:trPr>
              <w:tc>
                <w:tcPr>
                  <w:tcW w:w="465" w:type="pct"/>
                  <w:tcBorders>
                    <w:top w:val="single" w:sz="8" w:space="0" w:color="auto"/>
                    <w:left w:val="single" w:sz="4" w:space="0" w:color="auto"/>
                    <w:bottom w:val="single" w:sz="8" w:space="0" w:color="auto"/>
                    <w:right w:val="single" w:sz="4" w:space="0" w:color="auto"/>
                  </w:tcBorders>
                  <w:vAlign w:val="center"/>
                  <w:hideMark/>
                </w:tcPr>
                <w:p w14:paraId="024D9574" w14:textId="77777777" w:rsidR="0060529F" w:rsidRPr="00A34517" w:rsidRDefault="0060529F" w:rsidP="00630902">
                  <w:pPr>
                    <w:ind w:left="-104" w:right="-105"/>
                    <w:jc w:val="center"/>
                    <w:rPr>
                      <w:rFonts w:ascii="Verdana" w:hAnsi="Verdana" w:cs="Calibri"/>
                      <w:b/>
                      <w:sz w:val="16"/>
                      <w:szCs w:val="16"/>
                      <w:lang w:val="en-US" w:eastAsia="en-US"/>
                    </w:rPr>
                  </w:pPr>
                  <w:r w:rsidRPr="00A34517">
                    <w:rPr>
                      <w:rFonts w:ascii="Verdana" w:hAnsi="Verdana" w:cs="Calibri"/>
                      <w:b/>
                      <w:sz w:val="16"/>
                      <w:szCs w:val="16"/>
                      <w:lang w:val="en-US" w:eastAsia="en-US"/>
                    </w:rPr>
                    <w:t>7</w:t>
                  </w:r>
                </w:p>
              </w:tc>
              <w:tc>
                <w:tcPr>
                  <w:tcW w:w="884" w:type="pct"/>
                  <w:tcBorders>
                    <w:top w:val="single" w:sz="8" w:space="0" w:color="auto"/>
                    <w:left w:val="nil"/>
                    <w:bottom w:val="single" w:sz="8" w:space="0" w:color="auto"/>
                    <w:right w:val="single" w:sz="4" w:space="0" w:color="auto"/>
                  </w:tcBorders>
                  <w:noWrap/>
                  <w:vAlign w:val="bottom"/>
                  <w:hideMark/>
                </w:tcPr>
                <w:p w14:paraId="756B2B4D" w14:textId="77777777" w:rsidR="0060529F" w:rsidRPr="00A34517" w:rsidRDefault="0060529F" w:rsidP="00630902">
                  <w:pPr>
                    <w:ind w:left="-104" w:right="-105"/>
                    <w:rPr>
                      <w:rFonts w:ascii="Verdana" w:hAnsi="Verdana" w:cs="Calibri"/>
                      <w:b/>
                      <w:bCs/>
                      <w:color w:val="000000" w:themeColor="text1"/>
                      <w:sz w:val="16"/>
                      <w:szCs w:val="16"/>
                      <w:lang w:eastAsia="en-US"/>
                    </w:rPr>
                  </w:pPr>
                  <w:r w:rsidRPr="00A34517">
                    <w:rPr>
                      <w:rFonts w:ascii="Verdana" w:hAnsi="Verdana" w:cs="Calibri"/>
                      <w:b/>
                      <w:bCs/>
                      <w:color w:val="000000" w:themeColor="text1"/>
                      <w:sz w:val="16"/>
                      <w:szCs w:val="16"/>
                      <w:lang w:eastAsia="en-US"/>
                    </w:rPr>
                    <w:t xml:space="preserve">Fax </w:t>
                  </w:r>
                </w:p>
              </w:tc>
              <w:tc>
                <w:tcPr>
                  <w:tcW w:w="885" w:type="pct"/>
                  <w:tcBorders>
                    <w:top w:val="single" w:sz="8" w:space="0" w:color="auto"/>
                    <w:left w:val="nil"/>
                    <w:bottom w:val="single" w:sz="4" w:space="0" w:color="auto"/>
                    <w:right w:val="single" w:sz="4" w:space="0" w:color="auto"/>
                  </w:tcBorders>
                  <w:noWrap/>
                  <w:vAlign w:val="bottom"/>
                  <w:hideMark/>
                </w:tcPr>
                <w:p w14:paraId="2B69109A" w14:textId="77777777" w:rsidR="0060529F" w:rsidRPr="00A34517" w:rsidRDefault="0060529F" w:rsidP="00630902">
                  <w:pPr>
                    <w:ind w:left="-104" w:right="-105"/>
                    <w:jc w:val="center"/>
                    <w:rPr>
                      <w:rFonts w:ascii="Verdana" w:hAnsi="Verdana" w:cs="Calibri"/>
                      <w:b/>
                      <w:bCs/>
                      <w:color w:val="000000" w:themeColor="text1"/>
                      <w:sz w:val="16"/>
                      <w:szCs w:val="16"/>
                      <w:lang w:eastAsia="en-US"/>
                    </w:rPr>
                  </w:pPr>
                  <w:r w:rsidRPr="00A34517">
                    <w:rPr>
                      <w:rFonts w:ascii="Verdana" w:hAnsi="Verdana" w:cs="Calibri"/>
                      <w:b/>
                      <w:bCs/>
                      <w:color w:val="000000" w:themeColor="text1"/>
                      <w:sz w:val="16"/>
                      <w:szCs w:val="16"/>
                      <w:lang w:eastAsia="en-US"/>
                    </w:rPr>
                    <w:t>7</w:t>
                  </w:r>
                </w:p>
              </w:tc>
              <w:tc>
                <w:tcPr>
                  <w:tcW w:w="474" w:type="pct"/>
                  <w:tcBorders>
                    <w:top w:val="single" w:sz="4" w:space="0" w:color="auto"/>
                    <w:left w:val="single" w:sz="4" w:space="0" w:color="auto"/>
                    <w:bottom w:val="single" w:sz="4" w:space="0" w:color="auto"/>
                    <w:right w:val="single" w:sz="4" w:space="0" w:color="auto"/>
                  </w:tcBorders>
                  <w:noWrap/>
                  <w:vAlign w:val="bottom"/>
                  <w:hideMark/>
                </w:tcPr>
                <w:p w14:paraId="78AEB670" w14:textId="77777777" w:rsidR="0060529F" w:rsidRPr="00A34517" w:rsidRDefault="0060529F" w:rsidP="00630902">
                  <w:pPr>
                    <w:ind w:left="-104" w:right="-105"/>
                    <w:jc w:val="center"/>
                    <w:rPr>
                      <w:rFonts w:ascii="Verdana" w:hAnsi="Verdana" w:cs="Calibri"/>
                      <w:b/>
                      <w:bCs/>
                      <w:color w:val="000000" w:themeColor="text1"/>
                      <w:sz w:val="16"/>
                      <w:szCs w:val="16"/>
                      <w:lang w:eastAsia="en-US"/>
                    </w:rPr>
                  </w:pPr>
                  <w:r w:rsidRPr="00A34517">
                    <w:rPr>
                      <w:rFonts w:ascii="Verdana" w:hAnsi="Verdana" w:cs="Calibri"/>
                      <w:b/>
                      <w:bCs/>
                      <w:color w:val="000000" w:themeColor="text1"/>
                      <w:sz w:val="16"/>
                      <w:szCs w:val="16"/>
                      <w:lang w:eastAsia="en-US"/>
                    </w:rPr>
                    <w:t>7</w:t>
                  </w:r>
                </w:p>
              </w:tc>
              <w:tc>
                <w:tcPr>
                  <w:tcW w:w="2292" w:type="pct"/>
                  <w:tcBorders>
                    <w:top w:val="single" w:sz="4" w:space="0" w:color="auto"/>
                    <w:left w:val="single" w:sz="4" w:space="0" w:color="auto"/>
                    <w:bottom w:val="single" w:sz="4" w:space="0" w:color="auto"/>
                    <w:right w:val="single" w:sz="4" w:space="0" w:color="auto"/>
                  </w:tcBorders>
                  <w:noWrap/>
                  <w:vAlign w:val="bottom"/>
                  <w:hideMark/>
                </w:tcPr>
                <w:p w14:paraId="6199E65D" w14:textId="77777777" w:rsidR="0060529F" w:rsidRPr="00A34517" w:rsidRDefault="0060529F" w:rsidP="00630902">
                  <w:pPr>
                    <w:ind w:left="-104" w:right="-105"/>
                    <w:rPr>
                      <w:rFonts w:ascii="Verdana" w:hAnsi="Verdana" w:cs="Calibri"/>
                      <w:color w:val="000000" w:themeColor="text1"/>
                      <w:sz w:val="16"/>
                      <w:szCs w:val="16"/>
                      <w:lang w:eastAsia="en-US"/>
                    </w:rPr>
                  </w:pPr>
                  <w:r w:rsidRPr="00A34517">
                    <w:rPr>
                      <w:rFonts w:ascii="Verdana" w:hAnsi="Verdana" w:cs="Calibri"/>
                      <w:color w:val="000000" w:themeColor="text1"/>
                      <w:sz w:val="16"/>
                      <w:szCs w:val="16"/>
                      <w:lang w:eastAsia="en-US"/>
                    </w:rPr>
                    <w:t xml:space="preserve">FAX </w:t>
                  </w:r>
                  <w:proofErr w:type="spellStart"/>
                  <w:r w:rsidRPr="00A34517">
                    <w:rPr>
                      <w:rFonts w:ascii="Verdana" w:hAnsi="Verdana" w:cs="Calibri"/>
                      <w:color w:val="000000" w:themeColor="text1"/>
                      <w:sz w:val="16"/>
                      <w:szCs w:val="16"/>
                      <w:lang w:eastAsia="en-US"/>
                    </w:rPr>
                    <w:t>Brother</w:t>
                  </w:r>
                  <w:proofErr w:type="spellEnd"/>
                  <w:r w:rsidRPr="00A34517">
                    <w:rPr>
                      <w:rFonts w:ascii="Verdana" w:hAnsi="Verdana" w:cs="Calibri"/>
                      <w:color w:val="000000" w:themeColor="text1"/>
                      <w:sz w:val="16"/>
                      <w:szCs w:val="16"/>
                      <w:lang w:eastAsia="en-US"/>
                    </w:rPr>
                    <w:t xml:space="preserve"> Laser 2845</w:t>
                  </w:r>
                </w:p>
              </w:tc>
            </w:tr>
            <w:tr w:rsidR="0060529F" w:rsidRPr="00A34517" w14:paraId="4262BFA6" w14:textId="77777777" w:rsidTr="00CA4621">
              <w:trPr>
                <w:trHeight w:val="165"/>
              </w:trPr>
              <w:tc>
                <w:tcPr>
                  <w:tcW w:w="465" w:type="pct"/>
                  <w:vMerge w:val="restart"/>
                  <w:tcBorders>
                    <w:top w:val="single" w:sz="8" w:space="0" w:color="auto"/>
                    <w:left w:val="single" w:sz="8" w:space="0" w:color="auto"/>
                    <w:right w:val="single" w:sz="4" w:space="0" w:color="auto"/>
                  </w:tcBorders>
                  <w:vAlign w:val="center"/>
                </w:tcPr>
                <w:p w14:paraId="4B5044A8" w14:textId="77777777" w:rsidR="0060529F" w:rsidRPr="00A34517" w:rsidRDefault="0060529F" w:rsidP="00630902">
                  <w:pPr>
                    <w:ind w:left="-104" w:right="-105"/>
                    <w:jc w:val="center"/>
                    <w:rPr>
                      <w:rFonts w:ascii="Verdana" w:hAnsi="Verdana" w:cs="Calibri"/>
                      <w:b/>
                      <w:sz w:val="16"/>
                      <w:szCs w:val="16"/>
                      <w:lang w:val="en-US" w:eastAsia="en-US"/>
                    </w:rPr>
                  </w:pPr>
                  <w:r w:rsidRPr="00A34517">
                    <w:rPr>
                      <w:rFonts w:ascii="Verdana" w:hAnsi="Verdana" w:cs="Calibri"/>
                      <w:b/>
                      <w:sz w:val="16"/>
                      <w:szCs w:val="16"/>
                      <w:lang w:val="en-US" w:eastAsia="en-US"/>
                    </w:rPr>
                    <w:t>8</w:t>
                  </w:r>
                </w:p>
              </w:tc>
              <w:tc>
                <w:tcPr>
                  <w:tcW w:w="884" w:type="pct"/>
                  <w:vMerge w:val="restart"/>
                  <w:tcBorders>
                    <w:top w:val="single" w:sz="8" w:space="0" w:color="auto"/>
                    <w:left w:val="nil"/>
                    <w:right w:val="single" w:sz="4" w:space="0" w:color="auto"/>
                  </w:tcBorders>
                  <w:noWrap/>
                  <w:vAlign w:val="center"/>
                </w:tcPr>
                <w:p w14:paraId="6166ACA2" w14:textId="77777777" w:rsidR="0060529F" w:rsidRPr="00A34517" w:rsidRDefault="0060529F" w:rsidP="00630902">
                  <w:pPr>
                    <w:ind w:left="-104" w:right="-105"/>
                    <w:rPr>
                      <w:rFonts w:ascii="Verdana" w:hAnsi="Verdana" w:cs="Calibri"/>
                      <w:b/>
                      <w:bCs/>
                      <w:color w:val="000000" w:themeColor="text1"/>
                      <w:sz w:val="16"/>
                      <w:szCs w:val="16"/>
                      <w:lang w:eastAsia="en-US"/>
                    </w:rPr>
                  </w:pPr>
                  <w:r w:rsidRPr="00A34517">
                    <w:rPr>
                      <w:rFonts w:ascii="Verdana" w:hAnsi="Verdana" w:cs="Calibri"/>
                      <w:b/>
                      <w:bCs/>
                      <w:color w:val="000000" w:themeColor="text1"/>
                      <w:sz w:val="16"/>
                      <w:szCs w:val="16"/>
                      <w:lang w:eastAsia="en-US"/>
                    </w:rPr>
                    <w:t>Videoproiector</w:t>
                  </w:r>
                </w:p>
              </w:tc>
              <w:tc>
                <w:tcPr>
                  <w:tcW w:w="885" w:type="pct"/>
                  <w:vMerge w:val="restart"/>
                  <w:tcBorders>
                    <w:top w:val="single" w:sz="4" w:space="0" w:color="auto"/>
                    <w:left w:val="nil"/>
                    <w:right w:val="single" w:sz="4" w:space="0" w:color="auto"/>
                  </w:tcBorders>
                  <w:noWrap/>
                  <w:vAlign w:val="center"/>
                </w:tcPr>
                <w:p w14:paraId="3AF9A742" w14:textId="77777777" w:rsidR="0060529F" w:rsidRPr="00A34517" w:rsidRDefault="0060529F" w:rsidP="00630902">
                  <w:pPr>
                    <w:ind w:left="-104" w:right="-105"/>
                    <w:jc w:val="center"/>
                    <w:rPr>
                      <w:rFonts w:ascii="Verdana" w:hAnsi="Verdana" w:cs="Calibri"/>
                      <w:b/>
                      <w:bCs/>
                      <w:color w:val="000000" w:themeColor="text1"/>
                      <w:sz w:val="16"/>
                      <w:szCs w:val="16"/>
                      <w:lang w:eastAsia="en-US"/>
                    </w:rPr>
                  </w:pPr>
                  <w:r w:rsidRPr="00A34517">
                    <w:rPr>
                      <w:rFonts w:ascii="Verdana" w:hAnsi="Verdana" w:cs="Calibri"/>
                      <w:b/>
                      <w:bCs/>
                      <w:color w:val="000000" w:themeColor="text1"/>
                      <w:sz w:val="16"/>
                      <w:szCs w:val="16"/>
                      <w:lang w:eastAsia="en-US"/>
                    </w:rPr>
                    <w:t>2</w:t>
                  </w:r>
                </w:p>
              </w:tc>
              <w:tc>
                <w:tcPr>
                  <w:tcW w:w="474" w:type="pct"/>
                  <w:tcBorders>
                    <w:top w:val="single" w:sz="4" w:space="0" w:color="auto"/>
                    <w:left w:val="single" w:sz="4" w:space="0" w:color="auto"/>
                    <w:bottom w:val="single" w:sz="4" w:space="0" w:color="auto"/>
                    <w:right w:val="single" w:sz="4" w:space="0" w:color="auto"/>
                  </w:tcBorders>
                  <w:noWrap/>
                  <w:vAlign w:val="center"/>
                </w:tcPr>
                <w:p w14:paraId="169251BE" w14:textId="77777777" w:rsidR="0060529F" w:rsidRPr="00A34517" w:rsidRDefault="0060529F" w:rsidP="00630902">
                  <w:pPr>
                    <w:ind w:left="-104" w:right="-105"/>
                    <w:jc w:val="center"/>
                    <w:rPr>
                      <w:rFonts w:ascii="Verdana" w:hAnsi="Verdana" w:cs="Calibri"/>
                      <w:b/>
                      <w:bCs/>
                      <w:color w:val="000000" w:themeColor="text1"/>
                      <w:sz w:val="16"/>
                      <w:szCs w:val="16"/>
                      <w:lang w:eastAsia="en-US"/>
                    </w:rPr>
                  </w:pPr>
                  <w:r w:rsidRPr="00A34517">
                    <w:rPr>
                      <w:rFonts w:ascii="Verdana" w:hAnsi="Verdana" w:cs="Calibri"/>
                      <w:b/>
                      <w:bCs/>
                      <w:color w:val="000000" w:themeColor="text1"/>
                      <w:sz w:val="16"/>
                      <w:szCs w:val="16"/>
                      <w:lang w:eastAsia="en-US"/>
                    </w:rPr>
                    <w:t>1</w:t>
                  </w:r>
                </w:p>
              </w:tc>
              <w:tc>
                <w:tcPr>
                  <w:tcW w:w="2292" w:type="pct"/>
                  <w:tcBorders>
                    <w:top w:val="single" w:sz="4" w:space="0" w:color="auto"/>
                    <w:left w:val="single" w:sz="4" w:space="0" w:color="auto"/>
                    <w:bottom w:val="single" w:sz="4" w:space="0" w:color="auto"/>
                    <w:right w:val="single" w:sz="4" w:space="0" w:color="auto"/>
                  </w:tcBorders>
                  <w:noWrap/>
                  <w:vAlign w:val="center"/>
                </w:tcPr>
                <w:p w14:paraId="0656936F" w14:textId="77777777" w:rsidR="0060529F" w:rsidRPr="00A34517" w:rsidRDefault="0060529F" w:rsidP="00630902">
                  <w:pPr>
                    <w:ind w:left="-104" w:right="-105"/>
                    <w:rPr>
                      <w:rFonts w:ascii="Verdana" w:hAnsi="Verdana" w:cs="Calibri"/>
                      <w:color w:val="000000" w:themeColor="text1"/>
                      <w:sz w:val="16"/>
                      <w:szCs w:val="16"/>
                      <w:lang w:eastAsia="en-US"/>
                    </w:rPr>
                  </w:pPr>
                  <w:r w:rsidRPr="00A34517">
                    <w:rPr>
                      <w:rFonts w:ascii="Verdana" w:hAnsi="Verdana" w:cs="Calibri"/>
                      <w:color w:val="000000" w:themeColor="text1"/>
                      <w:sz w:val="16"/>
                      <w:szCs w:val="16"/>
                      <w:lang w:eastAsia="en-US"/>
                    </w:rPr>
                    <w:t>Videoproiector TOSHIBA</w:t>
                  </w:r>
                </w:p>
              </w:tc>
            </w:tr>
            <w:tr w:rsidR="0060529F" w:rsidRPr="00A34517" w14:paraId="18766E02" w14:textId="77777777" w:rsidTr="00CA4621">
              <w:trPr>
                <w:trHeight w:val="165"/>
              </w:trPr>
              <w:tc>
                <w:tcPr>
                  <w:tcW w:w="465" w:type="pct"/>
                  <w:vMerge/>
                  <w:tcBorders>
                    <w:left w:val="single" w:sz="8" w:space="0" w:color="auto"/>
                    <w:bottom w:val="single" w:sz="8" w:space="0" w:color="auto"/>
                    <w:right w:val="single" w:sz="4" w:space="0" w:color="auto"/>
                  </w:tcBorders>
                  <w:vAlign w:val="center"/>
                </w:tcPr>
                <w:p w14:paraId="615F113A" w14:textId="77777777" w:rsidR="0060529F" w:rsidRPr="00A34517" w:rsidRDefault="0060529F" w:rsidP="00630902">
                  <w:pPr>
                    <w:ind w:left="-104" w:right="-105"/>
                    <w:jc w:val="center"/>
                    <w:rPr>
                      <w:rFonts w:ascii="Verdana" w:hAnsi="Verdana" w:cs="Calibri"/>
                      <w:b/>
                      <w:sz w:val="16"/>
                      <w:szCs w:val="16"/>
                      <w:lang w:val="en-US" w:eastAsia="en-US"/>
                    </w:rPr>
                  </w:pPr>
                </w:p>
              </w:tc>
              <w:tc>
                <w:tcPr>
                  <w:tcW w:w="884" w:type="pct"/>
                  <w:vMerge/>
                  <w:tcBorders>
                    <w:left w:val="nil"/>
                    <w:right w:val="single" w:sz="4" w:space="0" w:color="auto"/>
                  </w:tcBorders>
                  <w:noWrap/>
                  <w:vAlign w:val="center"/>
                </w:tcPr>
                <w:p w14:paraId="1724DAAE" w14:textId="77777777" w:rsidR="0060529F" w:rsidRPr="00A34517" w:rsidRDefault="0060529F" w:rsidP="00630902">
                  <w:pPr>
                    <w:ind w:left="-104" w:right="-105"/>
                    <w:rPr>
                      <w:rFonts w:ascii="Verdana" w:hAnsi="Verdana" w:cs="Calibri"/>
                      <w:b/>
                      <w:bCs/>
                      <w:color w:val="000000" w:themeColor="text1"/>
                      <w:sz w:val="16"/>
                      <w:szCs w:val="16"/>
                      <w:lang w:eastAsia="en-US"/>
                    </w:rPr>
                  </w:pPr>
                </w:p>
              </w:tc>
              <w:tc>
                <w:tcPr>
                  <w:tcW w:w="885" w:type="pct"/>
                  <w:vMerge/>
                  <w:tcBorders>
                    <w:left w:val="nil"/>
                    <w:right w:val="single" w:sz="4" w:space="0" w:color="auto"/>
                  </w:tcBorders>
                  <w:noWrap/>
                  <w:vAlign w:val="center"/>
                </w:tcPr>
                <w:p w14:paraId="7BE5FB4E" w14:textId="77777777" w:rsidR="0060529F" w:rsidRPr="00A34517" w:rsidRDefault="0060529F" w:rsidP="00630902">
                  <w:pPr>
                    <w:ind w:left="-104" w:right="-105"/>
                    <w:jc w:val="center"/>
                    <w:rPr>
                      <w:rFonts w:ascii="Verdana" w:hAnsi="Verdana" w:cs="Calibri"/>
                      <w:b/>
                      <w:bCs/>
                      <w:color w:val="000000" w:themeColor="text1"/>
                      <w:sz w:val="16"/>
                      <w:szCs w:val="16"/>
                      <w:lang w:eastAsia="en-US"/>
                    </w:rPr>
                  </w:pPr>
                </w:p>
              </w:tc>
              <w:tc>
                <w:tcPr>
                  <w:tcW w:w="474" w:type="pct"/>
                  <w:tcBorders>
                    <w:top w:val="single" w:sz="4" w:space="0" w:color="auto"/>
                    <w:left w:val="single" w:sz="4" w:space="0" w:color="auto"/>
                    <w:right w:val="single" w:sz="4" w:space="0" w:color="auto"/>
                  </w:tcBorders>
                  <w:noWrap/>
                  <w:vAlign w:val="center"/>
                </w:tcPr>
                <w:p w14:paraId="40E6E515" w14:textId="77777777" w:rsidR="0060529F" w:rsidRPr="00A34517" w:rsidRDefault="0060529F" w:rsidP="00630902">
                  <w:pPr>
                    <w:ind w:left="-104" w:right="-105"/>
                    <w:jc w:val="center"/>
                    <w:rPr>
                      <w:rFonts w:ascii="Verdana" w:hAnsi="Verdana" w:cs="Calibri"/>
                      <w:b/>
                      <w:bCs/>
                      <w:color w:val="000000" w:themeColor="text1"/>
                      <w:sz w:val="16"/>
                      <w:szCs w:val="16"/>
                      <w:lang w:eastAsia="en-US"/>
                    </w:rPr>
                  </w:pPr>
                  <w:r w:rsidRPr="00A34517">
                    <w:rPr>
                      <w:rFonts w:ascii="Verdana" w:hAnsi="Verdana" w:cs="Calibri"/>
                      <w:b/>
                      <w:bCs/>
                      <w:color w:val="000000" w:themeColor="text1"/>
                      <w:sz w:val="16"/>
                      <w:szCs w:val="16"/>
                      <w:lang w:eastAsia="en-US"/>
                    </w:rPr>
                    <w:t>1</w:t>
                  </w:r>
                </w:p>
              </w:tc>
              <w:tc>
                <w:tcPr>
                  <w:tcW w:w="2292" w:type="pct"/>
                  <w:tcBorders>
                    <w:top w:val="single" w:sz="4" w:space="0" w:color="auto"/>
                    <w:left w:val="single" w:sz="4" w:space="0" w:color="auto"/>
                    <w:right w:val="single" w:sz="4" w:space="0" w:color="auto"/>
                  </w:tcBorders>
                  <w:noWrap/>
                  <w:vAlign w:val="center"/>
                </w:tcPr>
                <w:p w14:paraId="74EF394E" w14:textId="77777777" w:rsidR="0060529F" w:rsidRPr="00A34517" w:rsidRDefault="0060529F" w:rsidP="00630902">
                  <w:pPr>
                    <w:ind w:left="-104" w:right="-105"/>
                    <w:rPr>
                      <w:rFonts w:ascii="Verdana" w:hAnsi="Verdana" w:cs="Calibri"/>
                      <w:color w:val="000000" w:themeColor="text1"/>
                      <w:sz w:val="16"/>
                      <w:szCs w:val="16"/>
                      <w:lang w:eastAsia="en-US"/>
                    </w:rPr>
                  </w:pPr>
                  <w:proofErr w:type="spellStart"/>
                  <w:r w:rsidRPr="00A34517">
                    <w:rPr>
                      <w:rFonts w:ascii="Verdana" w:hAnsi="Verdana"/>
                      <w:bCs/>
                      <w:color w:val="000000"/>
                      <w:sz w:val="16"/>
                      <w:szCs w:val="16"/>
                      <w:lang w:val="en-US" w:eastAsia="en-US"/>
                    </w:rPr>
                    <w:t>Videoproiector</w:t>
                  </w:r>
                  <w:proofErr w:type="spellEnd"/>
                  <w:r w:rsidRPr="00A34517">
                    <w:rPr>
                      <w:rFonts w:ascii="Verdana" w:hAnsi="Verdana"/>
                      <w:bCs/>
                      <w:color w:val="000000"/>
                      <w:sz w:val="16"/>
                      <w:szCs w:val="16"/>
                      <w:lang w:val="en-US" w:eastAsia="en-US"/>
                    </w:rPr>
                    <w:t xml:space="preserve"> EPSON EB-2245U</w:t>
                  </w:r>
                </w:p>
              </w:tc>
            </w:tr>
            <w:tr w:rsidR="0060529F" w:rsidRPr="00A34517" w14:paraId="4EBDE42D" w14:textId="77777777" w:rsidTr="00CA4621">
              <w:trPr>
                <w:trHeight w:val="20"/>
              </w:trPr>
              <w:tc>
                <w:tcPr>
                  <w:tcW w:w="465" w:type="pct"/>
                  <w:vMerge w:val="restart"/>
                  <w:tcBorders>
                    <w:top w:val="single" w:sz="8" w:space="0" w:color="auto"/>
                    <w:left w:val="single" w:sz="8" w:space="0" w:color="auto"/>
                    <w:right w:val="single" w:sz="4" w:space="0" w:color="auto"/>
                  </w:tcBorders>
                  <w:vAlign w:val="center"/>
                </w:tcPr>
                <w:p w14:paraId="12670232" w14:textId="77777777" w:rsidR="0060529F" w:rsidRPr="00A34517" w:rsidRDefault="0060529F" w:rsidP="00630902">
                  <w:pPr>
                    <w:ind w:left="-104" w:right="-105"/>
                    <w:rPr>
                      <w:rFonts w:ascii="Verdana" w:hAnsi="Verdana" w:cs="Calibri"/>
                      <w:b/>
                      <w:sz w:val="16"/>
                      <w:szCs w:val="16"/>
                      <w:lang w:val="en-US" w:eastAsia="en-US"/>
                    </w:rPr>
                  </w:pPr>
                  <w:r w:rsidRPr="00A34517">
                    <w:rPr>
                      <w:rFonts w:ascii="Verdana" w:hAnsi="Verdana" w:cs="Calibri"/>
                      <w:b/>
                      <w:sz w:val="16"/>
                      <w:szCs w:val="16"/>
                      <w:lang w:val="en-US" w:eastAsia="en-US"/>
                    </w:rPr>
                    <w:t xml:space="preserve">  9</w:t>
                  </w:r>
                </w:p>
              </w:tc>
              <w:tc>
                <w:tcPr>
                  <w:tcW w:w="884" w:type="pct"/>
                  <w:vMerge w:val="restart"/>
                  <w:tcBorders>
                    <w:top w:val="single" w:sz="8" w:space="0" w:color="auto"/>
                    <w:left w:val="nil"/>
                    <w:right w:val="single" w:sz="4" w:space="0" w:color="auto"/>
                  </w:tcBorders>
                  <w:noWrap/>
                  <w:vAlign w:val="bottom"/>
                </w:tcPr>
                <w:p w14:paraId="14CBE5E0" w14:textId="77777777" w:rsidR="0060529F" w:rsidRPr="00A34517" w:rsidRDefault="0060529F" w:rsidP="00630902">
                  <w:pPr>
                    <w:ind w:left="-104" w:right="-105"/>
                    <w:rPr>
                      <w:rFonts w:ascii="Verdana" w:hAnsi="Verdana" w:cs="Calibri"/>
                      <w:b/>
                      <w:bCs/>
                      <w:color w:val="000000" w:themeColor="text1"/>
                      <w:sz w:val="16"/>
                      <w:szCs w:val="16"/>
                      <w:lang w:eastAsia="en-US"/>
                    </w:rPr>
                  </w:pPr>
                  <w:r w:rsidRPr="00A34517">
                    <w:rPr>
                      <w:rFonts w:ascii="Verdana" w:hAnsi="Verdana" w:cs="Calibri"/>
                      <w:b/>
                      <w:bCs/>
                      <w:color w:val="000000" w:themeColor="text1"/>
                      <w:sz w:val="16"/>
                      <w:szCs w:val="16"/>
                      <w:lang w:eastAsia="en-US"/>
                    </w:rPr>
                    <w:t>UPS</w:t>
                  </w:r>
                </w:p>
              </w:tc>
              <w:tc>
                <w:tcPr>
                  <w:tcW w:w="885" w:type="pct"/>
                  <w:vMerge w:val="restart"/>
                  <w:tcBorders>
                    <w:top w:val="single" w:sz="8" w:space="0" w:color="auto"/>
                    <w:left w:val="nil"/>
                    <w:right w:val="single" w:sz="4" w:space="0" w:color="auto"/>
                  </w:tcBorders>
                  <w:noWrap/>
                  <w:vAlign w:val="bottom"/>
                </w:tcPr>
                <w:p w14:paraId="6D3E6E35" w14:textId="77777777" w:rsidR="0060529F" w:rsidRPr="00A34517" w:rsidRDefault="0060529F" w:rsidP="00630902">
                  <w:pPr>
                    <w:ind w:left="-104" w:right="-105"/>
                    <w:jc w:val="center"/>
                    <w:rPr>
                      <w:rFonts w:ascii="Verdana" w:hAnsi="Verdana" w:cs="Calibri"/>
                      <w:b/>
                      <w:bCs/>
                      <w:color w:val="000000" w:themeColor="text1"/>
                      <w:sz w:val="16"/>
                      <w:szCs w:val="16"/>
                      <w:lang w:eastAsia="en-US"/>
                    </w:rPr>
                  </w:pPr>
                  <w:r w:rsidRPr="00A34517">
                    <w:rPr>
                      <w:rFonts w:ascii="Verdana" w:hAnsi="Verdana" w:cs="Calibri"/>
                      <w:b/>
                      <w:bCs/>
                      <w:color w:val="000000" w:themeColor="text1"/>
                      <w:sz w:val="16"/>
                      <w:szCs w:val="16"/>
                      <w:lang w:eastAsia="en-US"/>
                    </w:rPr>
                    <w:t>14</w:t>
                  </w:r>
                </w:p>
              </w:tc>
              <w:tc>
                <w:tcPr>
                  <w:tcW w:w="474" w:type="pct"/>
                  <w:tcBorders>
                    <w:top w:val="single" w:sz="4" w:space="0" w:color="auto"/>
                    <w:left w:val="single" w:sz="4" w:space="0" w:color="auto"/>
                    <w:bottom w:val="single" w:sz="4" w:space="0" w:color="auto"/>
                    <w:right w:val="single" w:sz="4" w:space="0" w:color="auto"/>
                  </w:tcBorders>
                  <w:noWrap/>
                  <w:vAlign w:val="bottom"/>
                </w:tcPr>
                <w:p w14:paraId="0F16CB10" w14:textId="77777777" w:rsidR="0060529F" w:rsidRPr="00A34517" w:rsidRDefault="0060529F" w:rsidP="00630902">
                  <w:pPr>
                    <w:ind w:left="-104" w:right="-105"/>
                    <w:jc w:val="center"/>
                    <w:rPr>
                      <w:rFonts w:ascii="Verdana" w:hAnsi="Verdana" w:cs="Calibri"/>
                      <w:b/>
                      <w:bCs/>
                      <w:color w:val="000000" w:themeColor="text1"/>
                      <w:sz w:val="16"/>
                      <w:szCs w:val="16"/>
                      <w:lang w:eastAsia="en-US"/>
                    </w:rPr>
                  </w:pPr>
                  <w:r w:rsidRPr="00A34517">
                    <w:rPr>
                      <w:rFonts w:ascii="Verdana" w:hAnsi="Verdana" w:cs="Calibri"/>
                      <w:b/>
                      <w:bCs/>
                      <w:color w:val="000000" w:themeColor="text1"/>
                      <w:sz w:val="16"/>
                      <w:szCs w:val="16"/>
                      <w:lang w:eastAsia="en-US"/>
                    </w:rPr>
                    <w:t>11</w:t>
                  </w:r>
                </w:p>
              </w:tc>
              <w:tc>
                <w:tcPr>
                  <w:tcW w:w="2292" w:type="pct"/>
                  <w:tcBorders>
                    <w:top w:val="single" w:sz="4" w:space="0" w:color="auto"/>
                    <w:left w:val="single" w:sz="4" w:space="0" w:color="auto"/>
                    <w:bottom w:val="single" w:sz="4" w:space="0" w:color="auto"/>
                    <w:right w:val="single" w:sz="4" w:space="0" w:color="auto"/>
                  </w:tcBorders>
                  <w:noWrap/>
                  <w:vAlign w:val="bottom"/>
                </w:tcPr>
                <w:p w14:paraId="7878D630" w14:textId="77777777" w:rsidR="0060529F" w:rsidRPr="00A34517" w:rsidRDefault="0060529F" w:rsidP="00630902">
                  <w:pPr>
                    <w:ind w:left="-104" w:right="-105"/>
                    <w:rPr>
                      <w:rFonts w:ascii="Verdana" w:hAnsi="Verdana" w:cs="Calibri"/>
                      <w:color w:val="000000" w:themeColor="text1"/>
                      <w:sz w:val="16"/>
                      <w:szCs w:val="16"/>
                      <w:lang w:eastAsia="en-US"/>
                    </w:rPr>
                  </w:pPr>
                  <w:r w:rsidRPr="00A34517">
                    <w:rPr>
                      <w:rFonts w:ascii="Verdana" w:hAnsi="Verdana" w:cs="Calibri"/>
                      <w:bCs/>
                      <w:color w:val="000000" w:themeColor="text1"/>
                      <w:sz w:val="16"/>
                      <w:szCs w:val="16"/>
                      <w:lang w:eastAsia="en-US"/>
                    </w:rPr>
                    <w:t xml:space="preserve">UPS </w:t>
                  </w:r>
                  <w:r w:rsidRPr="00A34517">
                    <w:rPr>
                      <w:rFonts w:ascii="Verdana" w:hAnsi="Verdana" w:cs="Calibri"/>
                      <w:color w:val="000000" w:themeColor="text1"/>
                      <w:sz w:val="16"/>
                      <w:szCs w:val="16"/>
                      <w:lang w:eastAsia="en-US"/>
                    </w:rPr>
                    <w:t>APC</w:t>
                  </w:r>
                </w:p>
              </w:tc>
            </w:tr>
            <w:tr w:rsidR="0060529F" w:rsidRPr="00A34517" w14:paraId="4EF4C755" w14:textId="77777777" w:rsidTr="00CA4621">
              <w:trPr>
                <w:trHeight w:val="20"/>
              </w:trPr>
              <w:tc>
                <w:tcPr>
                  <w:tcW w:w="465" w:type="pct"/>
                  <w:vMerge/>
                  <w:tcBorders>
                    <w:left w:val="single" w:sz="8" w:space="0" w:color="auto"/>
                    <w:bottom w:val="single" w:sz="4" w:space="0" w:color="auto"/>
                    <w:right w:val="single" w:sz="4" w:space="0" w:color="auto"/>
                  </w:tcBorders>
                  <w:vAlign w:val="center"/>
                </w:tcPr>
                <w:p w14:paraId="65E76C2F" w14:textId="77777777" w:rsidR="0060529F" w:rsidRPr="00A34517" w:rsidRDefault="0060529F" w:rsidP="00630902">
                  <w:pPr>
                    <w:ind w:left="-104" w:right="-105"/>
                    <w:rPr>
                      <w:rFonts w:ascii="Verdana" w:hAnsi="Verdana" w:cs="Calibri"/>
                      <w:b/>
                      <w:sz w:val="16"/>
                      <w:szCs w:val="16"/>
                      <w:lang w:val="en-US" w:eastAsia="en-US"/>
                    </w:rPr>
                  </w:pPr>
                </w:p>
              </w:tc>
              <w:tc>
                <w:tcPr>
                  <w:tcW w:w="884" w:type="pct"/>
                  <w:vMerge/>
                  <w:tcBorders>
                    <w:left w:val="nil"/>
                    <w:bottom w:val="single" w:sz="4" w:space="0" w:color="auto"/>
                    <w:right w:val="single" w:sz="4" w:space="0" w:color="auto"/>
                  </w:tcBorders>
                  <w:noWrap/>
                  <w:vAlign w:val="bottom"/>
                </w:tcPr>
                <w:p w14:paraId="7A2E3F1B" w14:textId="77777777" w:rsidR="0060529F" w:rsidRPr="00A34517" w:rsidRDefault="0060529F" w:rsidP="00630902">
                  <w:pPr>
                    <w:ind w:left="-104" w:right="-105"/>
                    <w:rPr>
                      <w:rFonts w:ascii="Verdana" w:hAnsi="Verdana" w:cs="Calibri"/>
                      <w:b/>
                      <w:bCs/>
                      <w:color w:val="000000" w:themeColor="text1"/>
                      <w:sz w:val="16"/>
                      <w:szCs w:val="16"/>
                      <w:lang w:eastAsia="en-US"/>
                    </w:rPr>
                  </w:pPr>
                </w:p>
              </w:tc>
              <w:tc>
                <w:tcPr>
                  <w:tcW w:w="885" w:type="pct"/>
                  <w:vMerge/>
                  <w:tcBorders>
                    <w:left w:val="nil"/>
                    <w:bottom w:val="single" w:sz="4" w:space="0" w:color="auto"/>
                    <w:right w:val="single" w:sz="4" w:space="0" w:color="auto"/>
                  </w:tcBorders>
                  <w:noWrap/>
                  <w:vAlign w:val="bottom"/>
                </w:tcPr>
                <w:p w14:paraId="5B37EE8F" w14:textId="77777777" w:rsidR="0060529F" w:rsidRPr="00A34517" w:rsidRDefault="0060529F" w:rsidP="00630902">
                  <w:pPr>
                    <w:ind w:left="-104" w:right="-105"/>
                    <w:jc w:val="center"/>
                    <w:rPr>
                      <w:rFonts w:ascii="Verdana" w:hAnsi="Verdana" w:cs="Calibri"/>
                      <w:b/>
                      <w:bCs/>
                      <w:color w:val="000000" w:themeColor="text1"/>
                      <w:sz w:val="16"/>
                      <w:szCs w:val="16"/>
                      <w:lang w:eastAsia="en-US"/>
                    </w:rPr>
                  </w:pPr>
                </w:p>
              </w:tc>
              <w:tc>
                <w:tcPr>
                  <w:tcW w:w="474" w:type="pct"/>
                  <w:tcBorders>
                    <w:top w:val="single" w:sz="4" w:space="0" w:color="auto"/>
                    <w:left w:val="single" w:sz="4" w:space="0" w:color="auto"/>
                    <w:bottom w:val="single" w:sz="4" w:space="0" w:color="auto"/>
                    <w:right w:val="single" w:sz="4" w:space="0" w:color="auto"/>
                  </w:tcBorders>
                  <w:noWrap/>
                  <w:vAlign w:val="bottom"/>
                </w:tcPr>
                <w:p w14:paraId="0BC7D89E" w14:textId="77777777" w:rsidR="0060529F" w:rsidRPr="00A34517" w:rsidRDefault="0060529F" w:rsidP="00630902">
                  <w:pPr>
                    <w:ind w:left="-104" w:right="-105"/>
                    <w:jc w:val="center"/>
                    <w:rPr>
                      <w:rFonts w:ascii="Verdana" w:hAnsi="Verdana" w:cs="Calibri"/>
                      <w:b/>
                      <w:bCs/>
                      <w:color w:val="000000" w:themeColor="text1"/>
                      <w:sz w:val="16"/>
                      <w:szCs w:val="16"/>
                      <w:lang w:eastAsia="en-US"/>
                    </w:rPr>
                  </w:pPr>
                  <w:r w:rsidRPr="00A34517">
                    <w:rPr>
                      <w:rFonts w:ascii="Verdana" w:hAnsi="Verdana" w:cs="Calibri"/>
                      <w:b/>
                      <w:bCs/>
                      <w:color w:val="000000" w:themeColor="text1"/>
                      <w:sz w:val="16"/>
                      <w:szCs w:val="16"/>
                      <w:lang w:eastAsia="en-US"/>
                    </w:rPr>
                    <w:t>3</w:t>
                  </w:r>
                </w:p>
              </w:tc>
              <w:tc>
                <w:tcPr>
                  <w:tcW w:w="2292" w:type="pct"/>
                  <w:tcBorders>
                    <w:top w:val="single" w:sz="4" w:space="0" w:color="auto"/>
                    <w:left w:val="single" w:sz="4" w:space="0" w:color="auto"/>
                    <w:bottom w:val="single" w:sz="4" w:space="0" w:color="auto"/>
                    <w:right w:val="single" w:sz="4" w:space="0" w:color="auto"/>
                  </w:tcBorders>
                  <w:noWrap/>
                  <w:vAlign w:val="bottom"/>
                </w:tcPr>
                <w:p w14:paraId="0CCDD1C2" w14:textId="77777777" w:rsidR="0060529F" w:rsidRPr="00A34517" w:rsidRDefault="0060529F" w:rsidP="00630902">
                  <w:pPr>
                    <w:ind w:left="-104" w:right="-105"/>
                    <w:rPr>
                      <w:rFonts w:ascii="Verdana" w:hAnsi="Verdana" w:cs="Calibri"/>
                      <w:bCs/>
                      <w:color w:val="000000" w:themeColor="text1"/>
                      <w:sz w:val="16"/>
                      <w:szCs w:val="16"/>
                      <w:lang w:eastAsia="en-US"/>
                    </w:rPr>
                  </w:pPr>
                  <w:proofErr w:type="spellStart"/>
                  <w:r w:rsidRPr="00A34517">
                    <w:rPr>
                      <w:rFonts w:ascii="Verdana" w:hAnsi="Verdana" w:cs="Calibri"/>
                      <w:bCs/>
                      <w:color w:val="000000" w:themeColor="text1"/>
                      <w:sz w:val="16"/>
                      <w:szCs w:val="16"/>
                      <w:lang w:eastAsia="en-US"/>
                    </w:rPr>
                    <w:t>Eaton</w:t>
                  </w:r>
                  <w:proofErr w:type="spellEnd"/>
                  <w:r w:rsidRPr="00A34517">
                    <w:rPr>
                      <w:rFonts w:ascii="Verdana" w:hAnsi="Verdana" w:cs="Calibri"/>
                      <w:bCs/>
                      <w:color w:val="000000" w:themeColor="text1"/>
                      <w:sz w:val="16"/>
                      <w:szCs w:val="16"/>
                      <w:lang w:eastAsia="en-US"/>
                    </w:rPr>
                    <w:t xml:space="preserve"> 5PX 2200</w:t>
                  </w:r>
                </w:p>
              </w:tc>
            </w:tr>
            <w:tr w:rsidR="0060529F" w:rsidRPr="00A34517" w14:paraId="61F1CBF4" w14:textId="77777777" w:rsidTr="00CA4621">
              <w:trPr>
                <w:trHeight w:val="130"/>
              </w:trPr>
              <w:tc>
                <w:tcPr>
                  <w:tcW w:w="465" w:type="pct"/>
                  <w:vMerge w:val="restart"/>
                  <w:tcBorders>
                    <w:top w:val="single" w:sz="4" w:space="0" w:color="auto"/>
                    <w:left w:val="single" w:sz="8" w:space="0" w:color="auto"/>
                    <w:right w:val="single" w:sz="4" w:space="0" w:color="auto"/>
                  </w:tcBorders>
                  <w:vAlign w:val="center"/>
                </w:tcPr>
                <w:p w14:paraId="1F8FE923" w14:textId="77777777" w:rsidR="0060529F" w:rsidRPr="00A34517" w:rsidRDefault="0060529F" w:rsidP="00630902">
                  <w:pPr>
                    <w:ind w:left="-104" w:right="-105"/>
                    <w:rPr>
                      <w:rFonts w:ascii="Verdana" w:hAnsi="Verdana" w:cs="Calibri"/>
                      <w:b/>
                      <w:sz w:val="16"/>
                      <w:szCs w:val="16"/>
                      <w:lang w:val="en-US" w:eastAsia="en-US"/>
                    </w:rPr>
                  </w:pPr>
                  <w:r w:rsidRPr="00A34517">
                    <w:rPr>
                      <w:rFonts w:ascii="Verdana" w:hAnsi="Verdana" w:cs="Calibri"/>
                      <w:b/>
                      <w:sz w:val="16"/>
                      <w:szCs w:val="16"/>
                      <w:lang w:val="en-US" w:eastAsia="en-US"/>
                    </w:rPr>
                    <w:t>10</w:t>
                  </w:r>
                </w:p>
              </w:tc>
              <w:tc>
                <w:tcPr>
                  <w:tcW w:w="884" w:type="pct"/>
                  <w:vMerge w:val="restart"/>
                  <w:tcBorders>
                    <w:top w:val="single" w:sz="4" w:space="0" w:color="auto"/>
                    <w:left w:val="nil"/>
                    <w:right w:val="single" w:sz="4" w:space="0" w:color="auto"/>
                  </w:tcBorders>
                  <w:noWrap/>
                  <w:vAlign w:val="bottom"/>
                </w:tcPr>
                <w:p w14:paraId="6EEFB4B6" w14:textId="77777777" w:rsidR="0060529F" w:rsidRPr="00A34517" w:rsidRDefault="0060529F" w:rsidP="00630902">
                  <w:pPr>
                    <w:ind w:left="-104" w:right="-105"/>
                    <w:rPr>
                      <w:rFonts w:ascii="Verdana" w:hAnsi="Verdana" w:cs="Calibri"/>
                      <w:b/>
                      <w:bCs/>
                      <w:color w:val="000000" w:themeColor="text1"/>
                      <w:sz w:val="16"/>
                      <w:szCs w:val="16"/>
                      <w:lang w:eastAsia="en-US"/>
                    </w:rPr>
                  </w:pPr>
                  <w:r w:rsidRPr="00A34517">
                    <w:rPr>
                      <w:rFonts w:ascii="Verdana" w:hAnsi="Verdana" w:cs="Calibri"/>
                      <w:b/>
                      <w:bCs/>
                      <w:color w:val="000000" w:themeColor="text1"/>
                      <w:sz w:val="16"/>
                      <w:szCs w:val="16"/>
                      <w:lang w:eastAsia="en-US"/>
                    </w:rPr>
                    <w:t>Tablete</w:t>
                  </w:r>
                </w:p>
              </w:tc>
              <w:tc>
                <w:tcPr>
                  <w:tcW w:w="885" w:type="pct"/>
                  <w:vMerge w:val="restart"/>
                  <w:tcBorders>
                    <w:top w:val="single" w:sz="4" w:space="0" w:color="auto"/>
                    <w:left w:val="nil"/>
                    <w:right w:val="single" w:sz="4" w:space="0" w:color="auto"/>
                  </w:tcBorders>
                  <w:noWrap/>
                  <w:vAlign w:val="bottom"/>
                </w:tcPr>
                <w:p w14:paraId="7CF49184" w14:textId="77777777" w:rsidR="0060529F" w:rsidRPr="00A34517" w:rsidRDefault="0060529F" w:rsidP="00630902">
                  <w:pPr>
                    <w:ind w:left="-104" w:right="-105"/>
                    <w:jc w:val="center"/>
                    <w:rPr>
                      <w:rFonts w:ascii="Verdana" w:hAnsi="Verdana" w:cs="Calibri"/>
                      <w:b/>
                      <w:bCs/>
                      <w:color w:val="000000" w:themeColor="text1"/>
                      <w:sz w:val="16"/>
                      <w:szCs w:val="16"/>
                      <w:lang w:eastAsia="en-US"/>
                    </w:rPr>
                  </w:pPr>
                  <w:r w:rsidRPr="00A34517">
                    <w:rPr>
                      <w:rFonts w:ascii="Verdana" w:hAnsi="Verdana" w:cs="Calibri"/>
                      <w:b/>
                      <w:bCs/>
                      <w:color w:val="000000" w:themeColor="text1"/>
                      <w:sz w:val="16"/>
                      <w:szCs w:val="16"/>
                      <w:lang w:eastAsia="en-US"/>
                    </w:rPr>
                    <w:t>20</w:t>
                  </w:r>
                </w:p>
              </w:tc>
              <w:tc>
                <w:tcPr>
                  <w:tcW w:w="474" w:type="pct"/>
                  <w:tcBorders>
                    <w:top w:val="single" w:sz="4" w:space="0" w:color="auto"/>
                    <w:left w:val="single" w:sz="4" w:space="0" w:color="auto"/>
                    <w:bottom w:val="single" w:sz="4" w:space="0" w:color="auto"/>
                    <w:right w:val="single" w:sz="4" w:space="0" w:color="auto"/>
                  </w:tcBorders>
                  <w:noWrap/>
                  <w:vAlign w:val="bottom"/>
                </w:tcPr>
                <w:p w14:paraId="4D7F6844" w14:textId="77777777" w:rsidR="0060529F" w:rsidRPr="00A34517" w:rsidRDefault="0060529F" w:rsidP="00630902">
                  <w:pPr>
                    <w:ind w:left="-104" w:right="-105"/>
                    <w:jc w:val="center"/>
                    <w:rPr>
                      <w:rFonts w:ascii="Verdana" w:hAnsi="Verdana" w:cs="Calibri"/>
                      <w:b/>
                      <w:bCs/>
                      <w:color w:val="000000" w:themeColor="text1"/>
                      <w:sz w:val="16"/>
                      <w:szCs w:val="16"/>
                      <w:lang w:eastAsia="en-US"/>
                    </w:rPr>
                  </w:pPr>
                  <w:r w:rsidRPr="00A34517">
                    <w:rPr>
                      <w:rFonts w:ascii="Verdana" w:hAnsi="Verdana" w:cs="Calibri"/>
                      <w:b/>
                      <w:bCs/>
                      <w:color w:val="000000" w:themeColor="text1"/>
                      <w:sz w:val="16"/>
                      <w:szCs w:val="16"/>
                      <w:lang w:eastAsia="en-US"/>
                    </w:rPr>
                    <w:t>6</w:t>
                  </w:r>
                </w:p>
              </w:tc>
              <w:tc>
                <w:tcPr>
                  <w:tcW w:w="2292" w:type="pct"/>
                  <w:tcBorders>
                    <w:top w:val="single" w:sz="4" w:space="0" w:color="auto"/>
                    <w:left w:val="single" w:sz="4" w:space="0" w:color="auto"/>
                    <w:bottom w:val="single" w:sz="4" w:space="0" w:color="auto"/>
                    <w:right w:val="single" w:sz="4" w:space="0" w:color="auto"/>
                  </w:tcBorders>
                  <w:noWrap/>
                  <w:vAlign w:val="bottom"/>
                </w:tcPr>
                <w:p w14:paraId="2BCFE786" w14:textId="77777777" w:rsidR="0060529F" w:rsidRPr="00A34517" w:rsidRDefault="0060529F" w:rsidP="00630902">
                  <w:pPr>
                    <w:ind w:left="-104" w:right="-105"/>
                    <w:rPr>
                      <w:rFonts w:ascii="Verdana" w:hAnsi="Verdana" w:cs="Calibri"/>
                      <w:bCs/>
                      <w:color w:val="000000" w:themeColor="text1"/>
                      <w:sz w:val="16"/>
                      <w:szCs w:val="16"/>
                      <w:lang w:eastAsia="en-US"/>
                    </w:rPr>
                  </w:pPr>
                  <w:proofErr w:type="spellStart"/>
                  <w:r w:rsidRPr="00A34517">
                    <w:rPr>
                      <w:rFonts w:ascii="Verdana" w:hAnsi="Verdana"/>
                      <w:bCs/>
                      <w:color w:val="000000"/>
                      <w:sz w:val="16"/>
                      <w:szCs w:val="16"/>
                      <w:lang w:val="en-US" w:eastAsia="en-US"/>
                    </w:rPr>
                    <w:t>Tableta</w:t>
                  </w:r>
                  <w:proofErr w:type="spellEnd"/>
                  <w:r w:rsidRPr="00A34517">
                    <w:rPr>
                      <w:rFonts w:ascii="Verdana" w:hAnsi="Verdana"/>
                      <w:bCs/>
                      <w:color w:val="000000"/>
                      <w:sz w:val="16"/>
                      <w:szCs w:val="16"/>
                      <w:lang w:val="en-US" w:eastAsia="en-US"/>
                    </w:rPr>
                    <w:t xml:space="preserve"> Huawei </w:t>
                  </w:r>
                  <w:proofErr w:type="spellStart"/>
                  <w:r w:rsidRPr="00A34517">
                    <w:rPr>
                      <w:rFonts w:ascii="Verdana" w:hAnsi="Verdana"/>
                      <w:bCs/>
                      <w:color w:val="000000"/>
                      <w:sz w:val="16"/>
                      <w:szCs w:val="16"/>
                      <w:lang w:val="en-US" w:eastAsia="en-US"/>
                    </w:rPr>
                    <w:t>MediaPad</w:t>
                  </w:r>
                  <w:proofErr w:type="spellEnd"/>
                  <w:r w:rsidRPr="00A34517">
                    <w:rPr>
                      <w:rFonts w:ascii="Verdana" w:hAnsi="Verdana"/>
                      <w:bCs/>
                      <w:color w:val="000000"/>
                      <w:sz w:val="16"/>
                      <w:szCs w:val="16"/>
                      <w:lang w:val="en-US" w:eastAsia="en-US"/>
                    </w:rPr>
                    <w:t xml:space="preserve"> M5 10.8 inch</w:t>
                  </w:r>
                </w:p>
              </w:tc>
            </w:tr>
            <w:tr w:rsidR="0060529F" w:rsidRPr="00A34517" w14:paraId="359A7A47" w14:textId="77777777" w:rsidTr="00CA4621">
              <w:trPr>
                <w:trHeight w:val="135"/>
              </w:trPr>
              <w:tc>
                <w:tcPr>
                  <w:tcW w:w="465" w:type="pct"/>
                  <w:vMerge/>
                  <w:tcBorders>
                    <w:left w:val="single" w:sz="8" w:space="0" w:color="auto"/>
                    <w:bottom w:val="single" w:sz="4" w:space="0" w:color="auto"/>
                    <w:right w:val="single" w:sz="4" w:space="0" w:color="auto"/>
                  </w:tcBorders>
                  <w:vAlign w:val="center"/>
                </w:tcPr>
                <w:p w14:paraId="142A4C66" w14:textId="77777777" w:rsidR="0060529F" w:rsidRPr="00A34517" w:rsidRDefault="0060529F" w:rsidP="00630902">
                  <w:pPr>
                    <w:ind w:left="-104" w:right="-105"/>
                    <w:rPr>
                      <w:rFonts w:ascii="Verdana" w:hAnsi="Verdana" w:cs="Calibri"/>
                      <w:b/>
                      <w:sz w:val="16"/>
                      <w:szCs w:val="16"/>
                      <w:lang w:val="en-US" w:eastAsia="en-US"/>
                    </w:rPr>
                  </w:pPr>
                </w:p>
              </w:tc>
              <w:tc>
                <w:tcPr>
                  <w:tcW w:w="884" w:type="pct"/>
                  <w:vMerge/>
                  <w:tcBorders>
                    <w:left w:val="nil"/>
                    <w:bottom w:val="single" w:sz="4" w:space="0" w:color="auto"/>
                    <w:right w:val="single" w:sz="4" w:space="0" w:color="auto"/>
                  </w:tcBorders>
                  <w:noWrap/>
                  <w:vAlign w:val="bottom"/>
                </w:tcPr>
                <w:p w14:paraId="35C1A917" w14:textId="77777777" w:rsidR="0060529F" w:rsidRPr="00A34517" w:rsidRDefault="0060529F" w:rsidP="00630902">
                  <w:pPr>
                    <w:ind w:left="-104" w:right="-105"/>
                    <w:rPr>
                      <w:rFonts w:ascii="Verdana" w:hAnsi="Verdana" w:cs="Calibri"/>
                      <w:b/>
                      <w:bCs/>
                      <w:color w:val="000000" w:themeColor="text1"/>
                      <w:sz w:val="16"/>
                      <w:szCs w:val="16"/>
                      <w:lang w:eastAsia="en-US"/>
                    </w:rPr>
                  </w:pPr>
                </w:p>
              </w:tc>
              <w:tc>
                <w:tcPr>
                  <w:tcW w:w="885" w:type="pct"/>
                  <w:vMerge/>
                  <w:tcBorders>
                    <w:left w:val="nil"/>
                    <w:bottom w:val="single" w:sz="4" w:space="0" w:color="auto"/>
                    <w:right w:val="single" w:sz="4" w:space="0" w:color="auto"/>
                  </w:tcBorders>
                  <w:noWrap/>
                  <w:vAlign w:val="bottom"/>
                </w:tcPr>
                <w:p w14:paraId="6180AE7F" w14:textId="77777777" w:rsidR="0060529F" w:rsidRPr="00A34517" w:rsidRDefault="0060529F" w:rsidP="00630902">
                  <w:pPr>
                    <w:ind w:left="-104" w:right="-105"/>
                    <w:jc w:val="center"/>
                    <w:rPr>
                      <w:rFonts w:ascii="Verdana" w:hAnsi="Verdana" w:cs="Calibri"/>
                      <w:b/>
                      <w:bCs/>
                      <w:color w:val="000000" w:themeColor="text1"/>
                      <w:sz w:val="16"/>
                      <w:szCs w:val="16"/>
                      <w:lang w:eastAsia="en-US"/>
                    </w:rPr>
                  </w:pPr>
                </w:p>
              </w:tc>
              <w:tc>
                <w:tcPr>
                  <w:tcW w:w="474" w:type="pct"/>
                  <w:tcBorders>
                    <w:top w:val="single" w:sz="4" w:space="0" w:color="auto"/>
                    <w:left w:val="single" w:sz="4" w:space="0" w:color="auto"/>
                    <w:bottom w:val="single" w:sz="4" w:space="0" w:color="auto"/>
                    <w:right w:val="single" w:sz="4" w:space="0" w:color="auto"/>
                  </w:tcBorders>
                  <w:noWrap/>
                  <w:vAlign w:val="bottom"/>
                </w:tcPr>
                <w:p w14:paraId="20B3217E" w14:textId="77777777" w:rsidR="0060529F" w:rsidRPr="00A34517" w:rsidRDefault="0060529F" w:rsidP="00630902">
                  <w:pPr>
                    <w:ind w:left="-104" w:right="-105"/>
                    <w:jc w:val="center"/>
                    <w:rPr>
                      <w:rFonts w:ascii="Verdana" w:hAnsi="Verdana" w:cs="Calibri"/>
                      <w:b/>
                      <w:bCs/>
                      <w:color w:val="000000" w:themeColor="text1"/>
                      <w:sz w:val="16"/>
                      <w:szCs w:val="16"/>
                      <w:lang w:eastAsia="en-US"/>
                    </w:rPr>
                  </w:pPr>
                  <w:r w:rsidRPr="00A34517">
                    <w:rPr>
                      <w:rFonts w:ascii="Verdana" w:hAnsi="Verdana" w:cs="Calibri"/>
                      <w:b/>
                      <w:bCs/>
                      <w:color w:val="000000" w:themeColor="text1"/>
                      <w:sz w:val="16"/>
                      <w:szCs w:val="16"/>
                      <w:lang w:eastAsia="en-US"/>
                    </w:rPr>
                    <w:t>14</w:t>
                  </w:r>
                </w:p>
              </w:tc>
              <w:tc>
                <w:tcPr>
                  <w:tcW w:w="2292" w:type="pct"/>
                  <w:tcBorders>
                    <w:top w:val="single" w:sz="4" w:space="0" w:color="auto"/>
                    <w:left w:val="single" w:sz="4" w:space="0" w:color="auto"/>
                    <w:bottom w:val="single" w:sz="4" w:space="0" w:color="auto"/>
                    <w:right w:val="single" w:sz="4" w:space="0" w:color="auto"/>
                  </w:tcBorders>
                  <w:noWrap/>
                  <w:vAlign w:val="bottom"/>
                </w:tcPr>
                <w:p w14:paraId="1318B312" w14:textId="77777777" w:rsidR="0060529F" w:rsidRPr="00A34517" w:rsidRDefault="0060529F" w:rsidP="00630902">
                  <w:pPr>
                    <w:ind w:left="-104" w:right="-105"/>
                    <w:rPr>
                      <w:rFonts w:ascii="Verdana" w:hAnsi="Verdana" w:cs="Calibri"/>
                      <w:bCs/>
                      <w:color w:val="000000" w:themeColor="text1"/>
                      <w:sz w:val="16"/>
                      <w:szCs w:val="16"/>
                      <w:lang w:eastAsia="en-US"/>
                    </w:rPr>
                  </w:pPr>
                  <w:proofErr w:type="spellStart"/>
                  <w:r w:rsidRPr="00A34517">
                    <w:rPr>
                      <w:rFonts w:ascii="Verdana" w:hAnsi="Verdana"/>
                      <w:bCs/>
                      <w:color w:val="000000"/>
                      <w:sz w:val="16"/>
                      <w:szCs w:val="16"/>
                      <w:lang w:val="en-US" w:eastAsia="en-US"/>
                    </w:rPr>
                    <w:t>Tableta</w:t>
                  </w:r>
                  <w:proofErr w:type="spellEnd"/>
                  <w:r w:rsidRPr="00A34517">
                    <w:rPr>
                      <w:rFonts w:ascii="Verdana" w:hAnsi="Verdana"/>
                      <w:bCs/>
                      <w:color w:val="000000"/>
                      <w:sz w:val="16"/>
                      <w:szCs w:val="16"/>
                      <w:lang w:val="en-US" w:eastAsia="en-US"/>
                    </w:rPr>
                    <w:t xml:space="preserve"> </w:t>
                  </w:r>
                  <w:proofErr w:type="gramStart"/>
                  <w:r w:rsidRPr="00A34517">
                    <w:rPr>
                      <w:rFonts w:ascii="Verdana" w:hAnsi="Verdana"/>
                      <w:bCs/>
                      <w:color w:val="000000"/>
                      <w:sz w:val="16"/>
                      <w:szCs w:val="16"/>
                      <w:lang w:val="en-US" w:eastAsia="en-US"/>
                    </w:rPr>
                    <w:t>Samsung  Galaxy</w:t>
                  </w:r>
                  <w:proofErr w:type="gramEnd"/>
                  <w:r w:rsidRPr="00A34517">
                    <w:rPr>
                      <w:rFonts w:ascii="Verdana" w:hAnsi="Verdana"/>
                      <w:bCs/>
                      <w:color w:val="000000"/>
                      <w:sz w:val="16"/>
                      <w:szCs w:val="16"/>
                      <w:lang w:val="en-US" w:eastAsia="en-US"/>
                    </w:rPr>
                    <w:t xml:space="preserve"> Tab S5e</w:t>
                  </w:r>
                </w:p>
              </w:tc>
            </w:tr>
            <w:tr w:rsidR="0060529F" w:rsidRPr="00A34517" w14:paraId="0B58C56A" w14:textId="77777777" w:rsidTr="00CA4621">
              <w:trPr>
                <w:trHeight w:val="135"/>
              </w:trPr>
              <w:tc>
                <w:tcPr>
                  <w:tcW w:w="465" w:type="pct"/>
                  <w:tcBorders>
                    <w:top w:val="single" w:sz="4" w:space="0" w:color="auto"/>
                    <w:left w:val="single" w:sz="8" w:space="0" w:color="auto"/>
                    <w:bottom w:val="single" w:sz="4" w:space="0" w:color="auto"/>
                    <w:right w:val="single" w:sz="4" w:space="0" w:color="auto"/>
                  </w:tcBorders>
                  <w:vAlign w:val="center"/>
                </w:tcPr>
                <w:p w14:paraId="0251CD3D" w14:textId="77777777" w:rsidR="0060529F" w:rsidRPr="00A34517" w:rsidRDefault="0060529F" w:rsidP="00630902">
                  <w:pPr>
                    <w:ind w:left="-104" w:right="-105"/>
                    <w:rPr>
                      <w:rFonts w:ascii="Verdana" w:hAnsi="Verdana" w:cs="Calibri"/>
                      <w:b/>
                      <w:sz w:val="16"/>
                      <w:szCs w:val="16"/>
                      <w:lang w:val="en-US" w:eastAsia="en-US"/>
                    </w:rPr>
                  </w:pPr>
                  <w:r w:rsidRPr="00A34517">
                    <w:rPr>
                      <w:rFonts w:ascii="Verdana" w:hAnsi="Verdana" w:cs="Calibri"/>
                      <w:b/>
                      <w:sz w:val="16"/>
                      <w:szCs w:val="16"/>
                      <w:lang w:val="en-US" w:eastAsia="en-US"/>
                    </w:rPr>
                    <w:t>11</w:t>
                  </w:r>
                </w:p>
              </w:tc>
              <w:tc>
                <w:tcPr>
                  <w:tcW w:w="884" w:type="pct"/>
                  <w:tcBorders>
                    <w:top w:val="single" w:sz="4" w:space="0" w:color="auto"/>
                    <w:left w:val="nil"/>
                    <w:bottom w:val="single" w:sz="4" w:space="0" w:color="auto"/>
                    <w:right w:val="single" w:sz="4" w:space="0" w:color="auto"/>
                  </w:tcBorders>
                  <w:noWrap/>
                  <w:vAlign w:val="bottom"/>
                </w:tcPr>
                <w:p w14:paraId="173B4FAA" w14:textId="77777777" w:rsidR="0060529F" w:rsidRPr="00A34517" w:rsidRDefault="0060529F" w:rsidP="00630902">
                  <w:pPr>
                    <w:ind w:left="-104" w:right="-105"/>
                    <w:rPr>
                      <w:rFonts w:ascii="Verdana" w:hAnsi="Verdana" w:cs="Calibri"/>
                      <w:b/>
                      <w:bCs/>
                      <w:color w:val="000000" w:themeColor="text1"/>
                      <w:sz w:val="16"/>
                      <w:szCs w:val="16"/>
                      <w:lang w:eastAsia="en-US"/>
                    </w:rPr>
                  </w:pPr>
                  <w:r w:rsidRPr="00A34517">
                    <w:rPr>
                      <w:rFonts w:ascii="Verdana" w:hAnsi="Verdana"/>
                      <w:b/>
                      <w:bCs/>
                      <w:color w:val="000000"/>
                      <w:sz w:val="16"/>
                      <w:szCs w:val="16"/>
                      <w:lang w:val="en-US" w:eastAsia="en-US"/>
                    </w:rPr>
                    <w:t>SWITCH</w:t>
                  </w:r>
                </w:p>
              </w:tc>
              <w:tc>
                <w:tcPr>
                  <w:tcW w:w="885" w:type="pct"/>
                  <w:tcBorders>
                    <w:top w:val="single" w:sz="4" w:space="0" w:color="auto"/>
                    <w:left w:val="nil"/>
                    <w:bottom w:val="single" w:sz="4" w:space="0" w:color="auto"/>
                    <w:right w:val="single" w:sz="4" w:space="0" w:color="auto"/>
                  </w:tcBorders>
                  <w:noWrap/>
                  <w:vAlign w:val="bottom"/>
                </w:tcPr>
                <w:p w14:paraId="596BF092" w14:textId="77777777" w:rsidR="0060529F" w:rsidRPr="00A34517" w:rsidRDefault="0060529F" w:rsidP="00630902">
                  <w:pPr>
                    <w:ind w:left="-104" w:right="-105"/>
                    <w:jc w:val="center"/>
                    <w:rPr>
                      <w:rFonts w:ascii="Verdana" w:hAnsi="Verdana" w:cs="Calibri"/>
                      <w:b/>
                      <w:bCs/>
                      <w:color w:val="000000" w:themeColor="text1"/>
                      <w:sz w:val="16"/>
                      <w:szCs w:val="16"/>
                      <w:lang w:eastAsia="en-US"/>
                    </w:rPr>
                  </w:pPr>
                  <w:r w:rsidRPr="00A34517">
                    <w:rPr>
                      <w:rFonts w:ascii="Verdana" w:hAnsi="Verdana" w:cs="Calibri"/>
                      <w:b/>
                      <w:bCs/>
                      <w:color w:val="000000" w:themeColor="text1"/>
                      <w:sz w:val="16"/>
                      <w:szCs w:val="16"/>
                      <w:lang w:eastAsia="en-US"/>
                    </w:rPr>
                    <w:t>10</w:t>
                  </w:r>
                </w:p>
              </w:tc>
              <w:tc>
                <w:tcPr>
                  <w:tcW w:w="474" w:type="pct"/>
                  <w:tcBorders>
                    <w:top w:val="single" w:sz="4" w:space="0" w:color="auto"/>
                    <w:left w:val="single" w:sz="4" w:space="0" w:color="auto"/>
                    <w:bottom w:val="single" w:sz="4" w:space="0" w:color="auto"/>
                    <w:right w:val="single" w:sz="4" w:space="0" w:color="auto"/>
                  </w:tcBorders>
                  <w:noWrap/>
                  <w:vAlign w:val="bottom"/>
                </w:tcPr>
                <w:p w14:paraId="1CF8EA48" w14:textId="77777777" w:rsidR="0060529F" w:rsidRPr="00A34517" w:rsidRDefault="0060529F" w:rsidP="00630902">
                  <w:pPr>
                    <w:ind w:left="-104" w:right="-105"/>
                    <w:jc w:val="center"/>
                    <w:rPr>
                      <w:rFonts w:ascii="Verdana" w:hAnsi="Verdana" w:cs="Calibri"/>
                      <w:b/>
                      <w:bCs/>
                      <w:color w:val="000000" w:themeColor="text1"/>
                      <w:sz w:val="16"/>
                      <w:szCs w:val="16"/>
                      <w:lang w:eastAsia="en-US"/>
                    </w:rPr>
                  </w:pPr>
                  <w:r w:rsidRPr="00A34517">
                    <w:rPr>
                      <w:rFonts w:ascii="Verdana" w:hAnsi="Verdana" w:cs="Calibri"/>
                      <w:b/>
                      <w:bCs/>
                      <w:color w:val="000000" w:themeColor="text1"/>
                      <w:sz w:val="16"/>
                      <w:szCs w:val="16"/>
                      <w:lang w:eastAsia="en-US"/>
                    </w:rPr>
                    <w:t>10</w:t>
                  </w:r>
                </w:p>
              </w:tc>
              <w:tc>
                <w:tcPr>
                  <w:tcW w:w="2292" w:type="pct"/>
                  <w:tcBorders>
                    <w:top w:val="single" w:sz="4" w:space="0" w:color="auto"/>
                    <w:left w:val="single" w:sz="4" w:space="0" w:color="auto"/>
                    <w:bottom w:val="single" w:sz="4" w:space="0" w:color="auto"/>
                    <w:right w:val="single" w:sz="4" w:space="0" w:color="auto"/>
                  </w:tcBorders>
                  <w:noWrap/>
                  <w:vAlign w:val="bottom"/>
                </w:tcPr>
                <w:p w14:paraId="14408C73" w14:textId="77777777" w:rsidR="0060529F" w:rsidRPr="00A34517" w:rsidRDefault="0060529F" w:rsidP="00630902">
                  <w:pPr>
                    <w:ind w:left="-104" w:right="-105"/>
                    <w:rPr>
                      <w:rFonts w:ascii="Verdana" w:hAnsi="Verdana"/>
                      <w:bCs/>
                      <w:color w:val="000000"/>
                      <w:sz w:val="16"/>
                      <w:szCs w:val="16"/>
                      <w:lang w:val="en-US" w:eastAsia="en-US"/>
                    </w:rPr>
                  </w:pPr>
                  <w:r w:rsidRPr="00A34517">
                    <w:rPr>
                      <w:rFonts w:ascii="Verdana" w:hAnsi="Verdana"/>
                      <w:bCs/>
                      <w:color w:val="000000"/>
                      <w:sz w:val="16"/>
                      <w:szCs w:val="16"/>
                      <w:lang w:val="en-US" w:eastAsia="en-US"/>
                    </w:rPr>
                    <w:t>SWITCH</w:t>
                  </w:r>
                </w:p>
              </w:tc>
            </w:tr>
            <w:tr w:rsidR="0060529F" w:rsidRPr="00A34517" w14:paraId="5119056A" w14:textId="77777777" w:rsidTr="00CA4621">
              <w:trPr>
                <w:trHeight w:val="135"/>
              </w:trPr>
              <w:tc>
                <w:tcPr>
                  <w:tcW w:w="465" w:type="pct"/>
                  <w:tcBorders>
                    <w:top w:val="single" w:sz="4" w:space="0" w:color="auto"/>
                    <w:left w:val="single" w:sz="8" w:space="0" w:color="auto"/>
                    <w:bottom w:val="single" w:sz="4" w:space="0" w:color="auto"/>
                    <w:right w:val="single" w:sz="4" w:space="0" w:color="auto"/>
                  </w:tcBorders>
                  <w:vAlign w:val="center"/>
                </w:tcPr>
                <w:p w14:paraId="679A185F" w14:textId="77777777" w:rsidR="0060529F" w:rsidRPr="00A34517" w:rsidRDefault="0060529F" w:rsidP="00630902">
                  <w:pPr>
                    <w:ind w:left="-104" w:right="-105"/>
                    <w:rPr>
                      <w:rFonts w:ascii="Verdana" w:hAnsi="Verdana" w:cs="Calibri"/>
                      <w:b/>
                      <w:sz w:val="16"/>
                      <w:szCs w:val="16"/>
                      <w:lang w:val="en-US" w:eastAsia="en-US"/>
                    </w:rPr>
                  </w:pPr>
                  <w:r w:rsidRPr="00A34517">
                    <w:rPr>
                      <w:rFonts w:ascii="Verdana" w:hAnsi="Verdana" w:cs="Calibri"/>
                      <w:b/>
                      <w:sz w:val="16"/>
                      <w:szCs w:val="16"/>
                      <w:lang w:val="en-US" w:eastAsia="en-US"/>
                    </w:rPr>
                    <w:t>12</w:t>
                  </w:r>
                </w:p>
              </w:tc>
              <w:tc>
                <w:tcPr>
                  <w:tcW w:w="884" w:type="pct"/>
                  <w:tcBorders>
                    <w:top w:val="single" w:sz="4" w:space="0" w:color="auto"/>
                    <w:left w:val="nil"/>
                    <w:bottom w:val="single" w:sz="8" w:space="0" w:color="auto"/>
                    <w:right w:val="single" w:sz="4" w:space="0" w:color="auto"/>
                  </w:tcBorders>
                  <w:noWrap/>
                  <w:vAlign w:val="bottom"/>
                </w:tcPr>
                <w:p w14:paraId="1DA5DC71" w14:textId="77777777" w:rsidR="0060529F" w:rsidRPr="00A34517" w:rsidRDefault="0060529F" w:rsidP="00630902">
                  <w:pPr>
                    <w:ind w:left="-104" w:right="-105"/>
                    <w:rPr>
                      <w:rFonts w:ascii="Verdana" w:hAnsi="Verdana" w:cs="Calibri"/>
                      <w:b/>
                      <w:bCs/>
                      <w:color w:val="000000" w:themeColor="text1"/>
                      <w:sz w:val="16"/>
                      <w:szCs w:val="16"/>
                      <w:lang w:eastAsia="en-US"/>
                    </w:rPr>
                  </w:pPr>
                  <w:r w:rsidRPr="00A34517">
                    <w:rPr>
                      <w:rFonts w:ascii="Verdana" w:hAnsi="Verdana"/>
                      <w:b/>
                      <w:bCs/>
                      <w:color w:val="000000"/>
                      <w:sz w:val="16"/>
                      <w:szCs w:val="16"/>
                      <w:lang w:val="en-US" w:eastAsia="en-US"/>
                    </w:rPr>
                    <w:t>ROUTER</w:t>
                  </w:r>
                </w:p>
              </w:tc>
              <w:tc>
                <w:tcPr>
                  <w:tcW w:w="885" w:type="pct"/>
                  <w:tcBorders>
                    <w:top w:val="single" w:sz="4" w:space="0" w:color="auto"/>
                    <w:left w:val="nil"/>
                    <w:bottom w:val="single" w:sz="8" w:space="0" w:color="auto"/>
                    <w:right w:val="single" w:sz="4" w:space="0" w:color="auto"/>
                  </w:tcBorders>
                  <w:noWrap/>
                  <w:vAlign w:val="bottom"/>
                </w:tcPr>
                <w:p w14:paraId="7F068C0D" w14:textId="77777777" w:rsidR="0060529F" w:rsidRPr="00A34517" w:rsidRDefault="0060529F" w:rsidP="00630902">
                  <w:pPr>
                    <w:ind w:left="-104" w:right="-105"/>
                    <w:jc w:val="center"/>
                    <w:rPr>
                      <w:rFonts w:ascii="Verdana" w:hAnsi="Verdana" w:cs="Calibri"/>
                      <w:b/>
                      <w:bCs/>
                      <w:color w:val="000000" w:themeColor="text1"/>
                      <w:sz w:val="16"/>
                      <w:szCs w:val="16"/>
                      <w:lang w:eastAsia="en-US"/>
                    </w:rPr>
                  </w:pPr>
                  <w:r w:rsidRPr="00A34517">
                    <w:rPr>
                      <w:rFonts w:ascii="Verdana" w:hAnsi="Verdana" w:cs="Calibri"/>
                      <w:b/>
                      <w:bCs/>
                      <w:color w:val="000000" w:themeColor="text1"/>
                      <w:sz w:val="16"/>
                      <w:szCs w:val="16"/>
                      <w:lang w:eastAsia="en-US"/>
                    </w:rPr>
                    <w:t>10</w:t>
                  </w:r>
                </w:p>
              </w:tc>
              <w:tc>
                <w:tcPr>
                  <w:tcW w:w="474" w:type="pct"/>
                  <w:tcBorders>
                    <w:top w:val="single" w:sz="4" w:space="0" w:color="auto"/>
                    <w:left w:val="single" w:sz="4" w:space="0" w:color="auto"/>
                    <w:bottom w:val="single" w:sz="4" w:space="0" w:color="auto"/>
                    <w:right w:val="single" w:sz="4" w:space="0" w:color="auto"/>
                  </w:tcBorders>
                  <w:noWrap/>
                  <w:vAlign w:val="bottom"/>
                </w:tcPr>
                <w:p w14:paraId="3937C6FC" w14:textId="77777777" w:rsidR="0060529F" w:rsidRPr="00A34517" w:rsidRDefault="0060529F" w:rsidP="00630902">
                  <w:pPr>
                    <w:ind w:left="-104" w:right="-105"/>
                    <w:jc w:val="center"/>
                    <w:rPr>
                      <w:rFonts w:ascii="Verdana" w:hAnsi="Verdana" w:cs="Calibri"/>
                      <w:b/>
                      <w:bCs/>
                      <w:color w:val="000000" w:themeColor="text1"/>
                      <w:sz w:val="16"/>
                      <w:szCs w:val="16"/>
                      <w:lang w:eastAsia="en-US"/>
                    </w:rPr>
                  </w:pPr>
                  <w:r w:rsidRPr="00A34517">
                    <w:rPr>
                      <w:rFonts w:ascii="Verdana" w:hAnsi="Verdana" w:cs="Calibri"/>
                      <w:b/>
                      <w:bCs/>
                      <w:color w:val="000000" w:themeColor="text1"/>
                      <w:sz w:val="16"/>
                      <w:szCs w:val="16"/>
                      <w:lang w:eastAsia="en-US"/>
                    </w:rPr>
                    <w:t>10</w:t>
                  </w:r>
                </w:p>
              </w:tc>
              <w:tc>
                <w:tcPr>
                  <w:tcW w:w="2292" w:type="pct"/>
                  <w:tcBorders>
                    <w:top w:val="single" w:sz="4" w:space="0" w:color="auto"/>
                    <w:left w:val="single" w:sz="4" w:space="0" w:color="auto"/>
                    <w:bottom w:val="single" w:sz="4" w:space="0" w:color="auto"/>
                    <w:right w:val="single" w:sz="4" w:space="0" w:color="auto"/>
                  </w:tcBorders>
                  <w:noWrap/>
                  <w:vAlign w:val="bottom"/>
                </w:tcPr>
                <w:p w14:paraId="2BD9798E" w14:textId="77777777" w:rsidR="0060529F" w:rsidRPr="00A34517" w:rsidRDefault="0060529F" w:rsidP="00630902">
                  <w:pPr>
                    <w:ind w:left="-104" w:right="-105"/>
                    <w:rPr>
                      <w:rFonts w:ascii="Verdana" w:hAnsi="Verdana"/>
                      <w:bCs/>
                      <w:color w:val="000000"/>
                      <w:sz w:val="16"/>
                      <w:szCs w:val="16"/>
                      <w:lang w:val="en-US" w:eastAsia="en-US"/>
                    </w:rPr>
                  </w:pPr>
                  <w:r w:rsidRPr="00A34517">
                    <w:rPr>
                      <w:rFonts w:ascii="Verdana" w:hAnsi="Verdana"/>
                      <w:bCs/>
                      <w:color w:val="000000"/>
                      <w:sz w:val="16"/>
                      <w:szCs w:val="16"/>
                      <w:lang w:val="en-US" w:eastAsia="en-US"/>
                    </w:rPr>
                    <w:t>ROUTER</w:t>
                  </w:r>
                </w:p>
              </w:tc>
            </w:tr>
          </w:tbl>
          <w:p w14:paraId="27840448" w14:textId="77777777" w:rsidR="003E51E5" w:rsidRPr="00A34517" w:rsidRDefault="003E51E5" w:rsidP="00630902">
            <w:pPr>
              <w:pStyle w:val="Listparagraf"/>
              <w:tabs>
                <w:tab w:val="left" w:pos="175"/>
                <w:tab w:val="left" w:pos="284"/>
              </w:tabs>
              <w:suppressAutoHyphens/>
              <w:autoSpaceDE w:val="0"/>
              <w:autoSpaceDN w:val="0"/>
              <w:adjustRightInd w:val="0"/>
              <w:spacing w:after="200"/>
              <w:ind w:left="-104" w:right="-105"/>
              <w:jc w:val="both"/>
              <w:rPr>
                <w:rFonts w:ascii="Verdana" w:hAnsi="Verdana"/>
                <w:b/>
                <w:color w:val="EE0000"/>
                <w:sz w:val="16"/>
                <w:szCs w:val="16"/>
                <w:highlight w:val="yellow"/>
                <w:u w:val="single"/>
              </w:rPr>
            </w:pPr>
          </w:p>
        </w:tc>
        <w:tc>
          <w:tcPr>
            <w:tcW w:w="4536" w:type="dxa"/>
          </w:tcPr>
          <w:p w14:paraId="0EA4F71B" w14:textId="77777777" w:rsidR="00D34622" w:rsidRPr="00CF7960" w:rsidRDefault="00D34622" w:rsidP="00D34622">
            <w:pPr>
              <w:tabs>
                <w:tab w:val="left" w:pos="284"/>
              </w:tabs>
              <w:autoSpaceDE w:val="0"/>
              <w:autoSpaceDN w:val="0"/>
              <w:adjustRightInd w:val="0"/>
              <w:rPr>
                <w:rFonts w:ascii="Verdana" w:hAnsi="Verdana"/>
                <w:b/>
                <w:sz w:val="16"/>
                <w:szCs w:val="16"/>
                <w:u w:val="single"/>
              </w:rPr>
            </w:pPr>
            <w:r w:rsidRPr="00CF7960">
              <w:rPr>
                <w:rFonts w:ascii="Verdana" w:hAnsi="Verdana"/>
                <w:b/>
                <w:sz w:val="16"/>
                <w:szCs w:val="16"/>
                <w:u w:val="single"/>
              </w:rPr>
              <w:lastRenderedPageBreak/>
              <w:t>Cap IV. DETALIEREA SERVICIILOR;</w:t>
            </w:r>
            <w:r w:rsidRPr="00CF7960">
              <w:rPr>
                <w:rFonts w:ascii="Verdana" w:hAnsi="Verdana" w:cs="TimesNewRomanPSMT"/>
                <w:b/>
                <w:sz w:val="16"/>
                <w:szCs w:val="16"/>
                <w:u w:val="single"/>
                <w:lang w:val="en-US"/>
              </w:rPr>
              <w:t>DETALIEREA PIESELOR</w:t>
            </w:r>
            <w:r w:rsidRPr="00CF7960">
              <w:rPr>
                <w:rFonts w:ascii="Verdana" w:hAnsi="Verdana"/>
                <w:b/>
                <w:sz w:val="16"/>
                <w:szCs w:val="16"/>
                <w:u w:val="single"/>
              </w:rPr>
              <w:t xml:space="preserve"> DE SCHIMB CARE AR PUTEA FI ÎNLOCUITE, DIFERENŢIATE PE CATEGORII DE ECHIPAMENTE INFORMATICE</w:t>
            </w:r>
            <w:r w:rsidRPr="00CF7960">
              <w:rPr>
                <w:rFonts w:ascii="Verdana" w:hAnsi="Verdana"/>
                <w:sz w:val="16"/>
                <w:szCs w:val="16"/>
                <w:u w:val="single"/>
              </w:rPr>
              <w:t xml:space="preserve">, </w:t>
            </w:r>
            <w:r w:rsidRPr="00CF7960">
              <w:rPr>
                <w:rFonts w:ascii="Verdana" w:hAnsi="Verdana"/>
                <w:b/>
                <w:sz w:val="16"/>
                <w:szCs w:val="16"/>
              </w:rPr>
              <w:t>pag 7</w:t>
            </w:r>
          </w:p>
          <w:p w14:paraId="69A87C15" w14:textId="77777777" w:rsidR="003E51E5" w:rsidRPr="00A34517" w:rsidRDefault="003E51E5" w:rsidP="00D34622">
            <w:pPr>
              <w:spacing w:line="276" w:lineRule="auto"/>
              <w:ind w:left="-284" w:right="-429"/>
              <w:rPr>
                <w:rFonts w:ascii="Verdana" w:hAnsi="Verdana"/>
                <w:b/>
                <w:bCs/>
                <w:color w:val="EE0000"/>
                <w:sz w:val="16"/>
                <w:szCs w:val="16"/>
                <w:lang w:eastAsia="ro-RO"/>
              </w:rPr>
            </w:pPr>
          </w:p>
        </w:tc>
      </w:tr>
      <w:tr w:rsidR="00272C67" w:rsidRPr="00A34517" w14:paraId="21CD9D49" w14:textId="77777777" w:rsidTr="00994373">
        <w:trPr>
          <w:trHeight w:val="707"/>
        </w:trPr>
        <w:tc>
          <w:tcPr>
            <w:tcW w:w="426" w:type="dxa"/>
          </w:tcPr>
          <w:p w14:paraId="2D756291" w14:textId="77777777" w:rsidR="00D34622" w:rsidRPr="00A34517" w:rsidRDefault="00D34622" w:rsidP="00D34622">
            <w:pPr>
              <w:spacing w:line="276" w:lineRule="auto"/>
              <w:ind w:left="-284" w:right="-429"/>
              <w:jc w:val="center"/>
              <w:rPr>
                <w:rFonts w:ascii="Verdana" w:hAnsi="Verdana"/>
                <w:b/>
                <w:bCs/>
                <w:color w:val="EE0000"/>
                <w:sz w:val="16"/>
                <w:szCs w:val="16"/>
                <w:lang w:eastAsia="ro-RO"/>
              </w:rPr>
            </w:pPr>
          </w:p>
        </w:tc>
        <w:tc>
          <w:tcPr>
            <w:tcW w:w="6521" w:type="dxa"/>
          </w:tcPr>
          <w:p w14:paraId="492B74C3" w14:textId="77777777" w:rsidR="0060529F" w:rsidRPr="00A34517" w:rsidRDefault="0060529F" w:rsidP="00630902">
            <w:pPr>
              <w:ind w:left="-104" w:right="-105"/>
              <w:jc w:val="both"/>
              <w:rPr>
                <w:rFonts w:ascii="Verdana" w:hAnsi="Verdana"/>
                <w:color w:val="000000" w:themeColor="text1"/>
                <w:sz w:val="16"/>
                <w:szCs w:val="16"/>
              </w:rPr>
            </w:pPr>
            <w:r w:rsidRPr="00A34517">
              <w:rPr>
                <w:rFonts w:ascii="Verdana" w:hAnsi="Verdana"/>
                <w:color w:val="000000" w:themeColor="text1"/>
                <w:sz w:val="16"/>
                <w:szCs w:val="16"/>
              </w:rPr>
              <w:t xml:space="preserve">O listă a eventualelor piese de schimb care ar putea fi constatate ca fiind defecte atât în </w:t>
            </w:r>
          </w:p>
          <w:p w14:paraId="0B532BF9" w14:textId="5ED812AC" w:rsidR="00D34622" w:rsidRPr="00A34517" w:rsidRDefault="0060529F" w:rsidP="00630902">
            <w:pPr>
              <w:ind w:left="-104" w:right="-105"/>
              <w:jc w:val="both"/>
              <w:rPr>
                <w:rFonts w:ascii="Verdana" w:hAnsi="Verdana"/>
                <w:b/>
                <w:color w:val="EE0000"/>
                <w:sz w:val="16"/>
                <w:szCs w:val="16"/>
                <w:u w:val="single"/>
              </w:rPr>
            </w:pPr>
            <w:r w:rsidRPr="00A34517">
              <w:rPr>
                <w:rFonts w:ascii="Verdana" w:hAnsi="Verdana"/>
                <w:color w:val="000000" w:themeColor="text1"/>
                <w:sz w:val="16"/>
                <w:szCs w:val="16"/>
              </w:rPr>
              <w:t xml:space="preserve">cadrul serviciilor de mentenanță cât și în cazul intervențiilor la solicitarea autorității contractante sunt </w:t>
            </w:r>
            <w:proofErr w:type="spellStart"/>
            <w:r w:rsidRPr="00A34517">
              <w:rPr>
                <w:rFonts w:ascii="Verdana" w:hAnsi="Verdana"/>
                <w:color w:val="000000" w:themeColor="text1"/>
                <w:sz w:val="16"/>
                <w:szCs w:val="16"/>
              </w:rPr>
              <w:t>prevazute</w:t>
            </w:r>
            <w:proofErr w:type="spellEnd"/>
            <w:r w:rsidRPr="00A34517">
              <w:rPr>
                <w:rFonts w:ascii="Verdana" w:hAnsi="Verdana"/>
                <w:color w:val="000000" w:themeColor="text1"/>
                <w:sz w:val="16"/>
                <w:szCs w:val="16"/>
              </w:rPr>
              <w:t xml:space="preserve"> </w:t>
            </w:r>
            <w:r w:rsidRPr="00A34517">
              <w:rPr>
                <w:rFonts w:ascii="Verdana" w:hAnsi="Verdana"/>
                <w:sz w:val="16"/>
                <w:szCs w:val="16"/>
              </w:rPr>
              <w:t xml:space="preserve">in </w:t>
            </w:r>
            <w:r w:rsidRPr="00A34517">
              <w:rPr>
                <w:rFonts w:ascii="Verdana" w:hAnsi="Verdana"/>
                <w:b/>
                <w:bCs/>
                <w:sz w:val="16"/>
                <w:szCs w:val="16"/>
              </w:rPr>
              <w:t>Anexa nr. 1</w:t>
            </w:r>
            <w:r w:rsidRPr="00A34517">
              <w:rPr>
                <w:rFonts w:ascii="Verdana" w:hAnsi="Verdana"/>
                <w:sz w:val="16"/>
                <w:szCs w:val="16"/>
              </w:rPr>
              <w:t xml:space="preserve"> atașată la prezentul caiet de sarcini. (</w:t>
            </w:r>
            <w:r w:rsidR="002A5559" w:rsidRPr="00A34517">
              <w:rPr>
                <w:rFonts w:ascii="Verdana" w:hAnsi="Verdana"/>
                <w:b/>
                <w:sz w:val="16"/>
                <w:szCs w:val="16"/>
                <w:u w:val="single"/>
              </w:rPr>
              <w:t>Anexa 1 la propunerea tehnică-Centralizator Listă eventuale piese de schimb</w:t>
            </w:r>
            <w:r w:rsidRPr="00A34517">
              <w:rPr>
                <w:rFonts w:ascii="Verdana" w:hAnsi="Verdana"/>
                <w:b/>
                <w:sz w:val="16"/>
                <w:szCs w:val="16"/>
                <w:u w:val="single"/>
              </w:rPr>
              <w:t>)</w:t>
            </w:r>
          </w:p>
        </w:tc>
        <w:tc>
          <w:tcPr>
            <w:tcW w:w="4536" w:type="dxa"/>
          </w:tcPr>
          <w:p w14:paraId="10CA9406" w14:textId="77777777" w:rsidR="00D34622" w:rsidRPr="00CF7960" w:rsidRDefault="00D34622" w:rsidP="00D34622">
            <w:pPr>
              <w:tabs>
                <w:tab w:val="left" w:pos="284"/>
              </w:tabs>
              <w:autoSpaceDE w:val="0"/>
              <w:autoSpaceDN w:val="0"/>
              <w:adjustRightInd w:val="0"/>
              <w:rPr>
                <w:rFonts w:ascii="Verdana" w:hAnsi="Verdana"/>
                <w:b/>
                <w:sz w:val="16"/>
                <w:szCs w:val="16"/>
                <w:u w:val="single"/>
              </w:rPr>
            </w:pPr>
            <w:r w:rsidRPr="00CF7960">
              <w:rPr>
                <w:rFonts w:ascii="Verdana" w:hAnsi="Verdana"/>
                <w:b/>
                <w:sz w:val="16"/>
                <w:szCs w:val="16"/>
                <w:u w:val="single"/>
              </w:rPr>
              <w:t>Cap IV. DETALIEREA SERVICIILOR;</w:t>
            </w:r>
            <w:r w:rsidRPr="00CF7960">
              <w:rPr>
                <w:rFonts w:ascii="Verdana" w:hAnsi="Verdana" w:cs="TimesNewRomanPSMT"/>
                <w:b/>
                <w:sz w:val="16"/>
                <w:szCs w:val="16"/>
                <w:u w:val="single"/>
                <w:lang w:val="en-US"/>
              </w:rPr>
              <w:t>DETALIEREA PIESELOR</w:t>
            </w:r>
            <w:r w:rsidRPr="00CF7960">
              <w:rPr>
                <w:rFonts w:ascii="Verdana" w:hAnsi="Verdana"/>
                <w:b/>
                <w:sz w:val="16"/>
                <w:szCs w:val="16"/>
                <w:u w:val="single"/>
              </w:rPr>
              <w:t xml:space="preserve"> DE SCHIMB CARE AR PUTEA FI ÎNLOCUITE, DIFERENŢIATE PE CATEGORII DE ECHIPAMENTE INFORMATICE</w:t>
            </w:r>
            <w:r w:rsidRPr="00CF7960">
              <w:rPr>
                <w:rFonts w:ascii="Verdana" w:hAnsi="Verdana"/>
                <w:sz w:val="16"/>
                <w:szCs w:val="16"/>
                <w:u w:val="single"/>
              </w:rPr>
              <w:t xml:space="preserve">, </w:t>
            </w:r>
            <w:r w:rsidRPr="00CF7960">
              <w:rPr>
                <w:rFonts w:ascii="Verdana" w:hAnsi="Verdana"/>
                <w:b/>
                <w:sz w:val="16"/>
                <w:szCs w:val="16"/>
              </w:rPr>
              <w:t>pag 8</w:t>
            </w:r>
          </w:p>
          <w:p w14:paraId="469D763B" w14:textId="77777777" w:rsidR="00D34622" w:rsidRPr="00A34517" w:rsidRDefault="00D34622" w:rsidP="00D34622">
            <w:pPr>
              <w:spacing w:line="276" w:lineRule="auto"/>
              <w:ind w:left="-284" w:right="-429"/>
              <w:rPr>
                <w:rFonts w:ascii="Verdana" w:hAnsi="Verdana"/>
                <w:b/>
                <w:bCs/>
                <w:color w:val="EE0000"/>
                <w:sz w:val="16"/>
                <w:szCs w:val="16"/>
                <w:lang w:eastAsia="ro-RO"/>
              </w:rPr>
            </w:pPr>
          </w:p>
        </w:tc>
      </w:tr>
      <w:tr w:rsidR="00272C67" w:rsidRPr="00A34517" w14:paraId="16DAE34F" w14:textId="77777777" w:rsidTr="00994373">
        <w:trPr>
          <w:trHeight w:val="707"/>
        </w:trPr>
        <w:tc>
          <w:tcPr>
            <w:tcW w:w="426" w:type="dxa"/>
          </w:tcPr>
          <w:p w14:paraId="6817C9EA" w14:textId="77777777" w:rsidR="00D34622" w:rsidRPr="00A34517" w:rsidRDefault="00D34622" w:rsidP="00D34622">
            <w:pPr>
              <w:spacing w:line="276" w:lineRule="auto"/>
              <w:ind w:left="-284" w:right="-429"/>
              <w:jc w:val="center"/>
              <w:rPr>
                <w:rFonts w:ascii="Verdana" w:hAnsi="Verdana"/>
                <w:b/>
                <w:bCs/>
                <w:color w:val="EE0000"/>
                <w:sz w:val="16"/>
                <w:szCs w:val="16"/>
                <w:lang w:eastAsia="ro-RO"/>
              </w:rPr>
            </w:pPr>
          </w:p>
        </w:tc>
        <w:tc>
          <w:tcPr>
            <w:tcW w:w="6521" w:type="dxa"/>
          </w:tcPr>
          <w:p w14:paraId="17F8A224" w14:textId="77777777" w:rsidR="0060529F" w:rsidRPr="00A34517" w:rsidRDefault="0060529F" w:rsidP="00630902">
            <w:pPr>
              <w:pStyle w:val="Listparagraf"/>
              <w:tabs>
                <w:tab w:val="left" w:pos="0"/>
              </w:tabs>
              <w:autoSpaceDE w:val="0"/>
              <w:autoSpaceDN w:val="0"/>
              <w:adjustRightInd w:val="0"/>
              <w:ind w:left="-104" w:right="-105"/>
              <w:jc w:val="both"/>
              <w:rPr>
                <w:rFonts w:ascii="Verdana" w:hAnsi="Verdana"/>
                <w:color w:val="000000" w:themeColor="text1"/>
                <w:sz w:val="16"/>
                <w:szCs w:val="16"/>
              </w:rPr>
            </w:pPr>
            <w:r w:rsidRPr="00A34517">
              <w:rPr>
                <w:rFonts w:ascii="Verdana" w:hAnsi="Verdana"/>
                <w:b/>
                <w:color w:val="000000" w:themeColor="text1"/>
                <w:sz w:val="16"/>
                <w:szCs w:val="16"/>
              </w:rPr>
              <w:t xml:space="preserve">NOTĂ: </w:t>
            </w:r>
            <w:proofErr w:type="spellStart"/>
            <w:r w:rsidRPr="00A34517">
              <w:rPr>
                <w:rFonts w:ascii="Verdana" w:hAnsi="Verdana"/>
                <w:b/>
                <w:color w:val="000000" w:themeColor="text1"/>
                <w:sz w:val="16"/>
                <w:szCs w:val="16"/>
              </w:rPr>
              <w:t>Întrucât</w:t>
            </w:r>
            <w:proofErr w:type="spellEnd"/>
            <w:r w:rsidRPr="00A34517">
              <w:rPr>
                <w:rFonts w:ascii="Verdana" w:hAnsi="Verdana"/>
                <w:b/>
                <w:color w:val="000000" w:themeColor="text1"/>
                <w:sz w:val="16"/>
                <w:szCs w:val="16"/>
              </w:rPr>
              <w:t xml:space="preserve"> </w:t>
            </w:r>
            <w:proofErr w:type="spellStart"/>
            <w:r w:rsidRPr="00A34517">
              <w:rPr>
                <w:rFonts w:ascii="Verdana" w:hAnsi="Verdana"/>
                <w:b/>
                <w:color w:val="000000" w:themeColor="text1"/>
                <w:sz w:val="16"/>
                <w:szCs w:val="16"/>
              </w:rPr>
              <w:t>autoritatea</w:t>
            </w:r>
            <w:proofErr w:type="spellEnd"/>
            <w:r w:rsidRPr="00A34517">
              <w:rPr>
                <w:rFonts w:ascii="Verdana" w:hAnsi="Verdana"/>
                <w:b/>
                <w:color w:val="000000" w:themeColor="text1"/>
                <w:sz w:val="16"/>
                <w:szCs w:val="16"/>
              </w:rPr>
              <w:t xml:space="preserve"> </w:t>
            </w:r>
            <w:proofErr w:type="spellStart"/>
            <w:r w:rsidRPr="00A34517">
              <w:rPr>
                <w:rFonts w:ascii="Verdana" w:hAnsi="Verdana"/>
                <w:b/>
                <w:color w:val="000000" w:themeColor="text1"/>
                <w:sz w:val="16"/>
                <w:szCs w:val="16"/>
              </w:rPr>
              <w:t>contractantă</w:t>
            </w:r>
            <w:proofErr w:type="spellEnd"/>
            <w:r w:rsidRPr="00A34517">
              <w:rPr>
                <w:rFonts w:ascii="Verdana" w:hAnsi="Verdana"/>
                <w:b/>
                <w:color w:val="000000" w:themeColor="text1"/>
                <w:sz w:val="16"/>
                <w:szCs w:val="16"/>
              </w:rPr>
              <w:t xml:space="preserve"> nu </w:t>
            </w:r>
            <w:proofErr w:type="spellStart"/>
            <w:r w:rsidRPr="00A34517">
              <w:rPr>
                <w:rFonts w:ascii="Verdana" w:hAnsi="Verdana"/>
                <w:b/>
                <w:color w:val="000000" w:themeColor="text1"/>
                <w:sz w:val="16"/>
                <w:szCs w:val="16"/>
              </w:rPr>
              <w:t>poate</w:t>
            </w:r>
            <w:proofErr w:type="spellEnd"/>
            <w:r w:rsidRPr="00A34517">
              <w:rPr>
                <w:rFonts w:ascii="Verdana" w:hAnsi="Verdana"/>
                <w:b/>
                <w:color w:val="000000" w:themeColor="text1"/>
                <w:sz w:val="16"/>
                <w:szCs w:val="16"/>
              </w:rPr>
              <w:t xml:space="preserve"> </w:t>
            </w:r>
            <w:proofErr w:type="spellStart"/>
            <w:r w:rsidRPr="00A34517">
              <w:rPr>
                <w:rFonts w:ascii="Verdana" w:hAnsi="Verdana"/>
                <w:b/>
                <w:color w:val="000000" w:themeColor="text1"/>
                <w:sz w:val="16"/>
                <w:szCs w:val="16"/>
              </w:rPr>
              <w:t>identifica</w:t>
            </w:r>
            <w:proofErr w:type="spellEnd"/>
            <w:r w:rsidRPr="00A34517">
              <w:rPr>
                <w:rFonts w:ascii="Verdana" w:hAnsi="Verdana"/>
                <w:b/>
                <w:color w:val="000000" w:themeColor="text1"/>
                <w:sz w:val="16"/>
                <w:szCs w:val="16"/>
              </w:rPr>
              <w:t xml:space="preserve"> </w:t>
            </w:r>
            <w:proofErr w:type="spellStart"/>
            <w:r w:rsidRPr="00A34517">
              <w:rPr>
                <w:rFonts w:ascii="Verdana" w:hAnsi="Verdana"/>
                <w:b/>
                <w:color w:val="000000" w:themeColor="text1"/>
                <w:sz w:val="16"/>
                <w:szCs w:val="16"/>
              </w:rPr>
              <w:t>toate</w:t>
            </w:r>
            <w:proofErr w:type="spellEnd"/>
            <w:r w:rsidRPr="00A34517">
              <w:rPr>
                <w:rFonts w:ascii="Verdana" w:hAnsi="Verdana"/>
                <w:b/>
                <w:color w:val="000000" w:themeColor="text1"/>
                <w:sz w:val="16"/>
                <w:szCs w:val="16"/>
              </w:rPr>
              <w:t xml:space="preserve"> </w:t>
            </w:r>
            <w:proofErr w:type="spellStart"/>
            <w:r w:rsidRPr="00A34517">
              <w:rPr>
                <w:rFonts w:ascii="Verdana" w:hAnsi="Verdana"/>
                <w:b/>
                <w:color w:val="000000" w:themeColor="text1"/>
                <w:sz w:val="16"/>
                <w:szCs w:val="16"/>
              </w:rPr>
              <w:t>piesele</w:t>
            </w:r>
            <w:proofErr w:type="spellEnd"/>
            <w:r w:rsidRPr="00A34517">
              <w:rPr>
                <w:rFonts w:ascii="Verdana" w:hAnsi="Verdana"/>
                <w:b/>
                <w:color w:val="000000" w:themeColor="text1"/>
                <w:sz w:val="16"/>
                <w:szCs w:val="16"/>
              </w:rPr>
              <w:t xml:space="preserve"> de </w:t>
            </w:r>
            <w:proofErr w:type="spellStart"/>
            <w:r w:rsidRPr="00A34517">
              <w:rPr>
                <w:rFonts w:ascii="Verdana" w:hAnsi="Verdana"/>
                <w:b/>
                <w:color w:val="000000" w:themeColor="text1"/>
                <w:sz w:val="16"/>
                <w:szCs w:val="16"/>
              </w:rPr>
              <w:t>schimb</w:t>
            </w:r>
            <w:proofErr w:type="spellEnd"/>
            <w:r w:rsidRPr="00A34517">
              <w:rPr>
                <w:rFonts w:ascii="Verdana" w:hAnsi="Verdana"/>
                <w:b/>
                <w:color w:val="000000" w:themeColor="text1"/>
                <w:sz w:val="16"/>
                <w:szCs w:val="16"/>
              </w:rPr>
              <w:t xml:space="preserve"> care pe </w:t>
            </w:r>
            <w:proofErr w:type="spellStart"/>
            <w:r w:rsidRPr="00A34517">
              <w:rPr>
                <w:rFonts w:ascii="Verdana" w:hAnsi="Verdana"/>
                <w:b/>
                <w:color w:val="000000" w:themeColor="text1"/>
                <w:sz w:val="16"/>
                <w:szCs w:val="16"/>
              </w:rPr>
              <w:t>parcursul</w:t>
            </w:r>
            <w:proofErr w:type="spellEnd"/>
            <w:r w:rsidRPr="00A34517">
              <w:rPr>
                <w:rFonts w:ascii="Verdana" w:hAnsi="Verdana"/>
                <w:b/>
                <w:color w:val="000000" w:themeColor="text1"/>
                <w:sz w:val="16"/>
                <w:szCs w:val="16"/>
              </w:rPr>
              <w:t xml:space="preserve"> </w:t>
            </w:r>
            <w:proofErr w:type="spellStart"/>
            <w:r w:rsidRPr="00A34517">
              <w:rPr>
                <w:rFonts w:ascii="Verdana" w:hAnsi="Verdana"/>
                <w:b/>
                <w:color w:val="000000" w:themeColor="text1"/>
                <w:sz w:val="16"/>
                <w:szCs w:val="16"/>
              </w:rPr>
              <w:t>derulării</w:t>
            </w:r>
            <w:proofErr w:type="spellEnd"/>
            <w:r w:rsidRPr="00A34517">
              <w:rPr>
                <w:rFonts w:ascii="Verdana" w:hAnsi="Verdana"/>
                <w:b/>
                <w:color w:val="000000" w:themeColor="text1"/>
                <w:sz w:val="16"/>
                <w:szCs w:val="16"/>
              </w:rPr>
              <w:t xml:space="preserve"> </w:t>
            </w:r>
            <w:proofErr w:type="spellStart"/>
            <w:r w:rsidRPr="00A34517">
              <w:rPr>
                <w:rFonts w:ascii="Verdana" w:hAnsi="Verdana"/>
                <w:b/>
                <w:color w:val="000000" w:themeColor="text1"/>
                <w:sz w:val="16"/>
                <w:szCs w:val="16"/>
              </w:rPr>
              <w:t>contractului</w:t>
            </w:r>
            <w:proofErr w:type="spellEnd"/>
            <w:r w:rsidRPr="00A34517">
              <w:rPr>
                <w:rFonts w:ascii="Verdana" w:hAnsi="Verdana"/>
                <w:b/>
                <w:color w:val="000000" w:themeColor="text1"/>
                <w:sz w:val="16"/>
                <w:szCs w:val="16"/>
              </w:rPr>
              <w:t xml:space="preserve"> </w:t>
            </w:r>
            <w:proofErr w:type="spellStart"/>
            <w:r w:rsidRPr="00A34517">
              <w:rPr>
                <w:rFonts w:ascii="Verdana" w:hAnsi="Verdana"/>
                <w:b/>
                <w:color w:val="000000" w:themeColor="text1"/>
                <w:sz w:val="16"/>
                <w:szCs w:val="16"/>
              </w:rPr>
              <w:t>ar</w:t>
            </w:r>
            <w:proofErr w:type="spellEnd"/>
            <w:r w:rsidRPr="00A34517">
              <w:rPr>
                <w:rFonts w:ascii="Verdana" w:hAnsi="Verdana"/>
                <w:b/>
                <w:color w:val="000000" w:themeColor="text1"/>
                <w:sz w:val="16"/>
                <w:szCs w:val="16"/>
              </w:rPr>
              <w:t xml:space="preserve"> </w:t>
            </w:r>
            <w:proofErr w:type="spellStart"/>
            <w:r w:rsidRPr="00A34517">
              <w:rPr>
                <w:rFonts w:ascii="Verdana" w:hAnsi="Verdana"/>
                <w:b/>
                <w:color w:val="000000" w:themeColor="text1"/>
                <w:sz w:val="16"/>
                <w:szCs w:val="16"/>
              </w:rPr>
              <w:t>putea</w:t>
            </w:r>
            <w:proofErr w:type="spellEnd"/>
            <w:r w:rsidRPr="00A34517">
              <w:rPr>
                <w:rFonts w:ascii="Verdana" w:hAnsi="Verdana"/>
                <w:b/>
                <w:color w:val="000000" w:themeColor="text1"/>
                <w:sz w:val="16"/>
                <w:szCs w:val="16"/>
              </w:rPr>
              <w:t xml:space="preserve"> fi </w:t>
            </w:r>
            <w:proofErr w:type="spellStart"/>
            <w:r w:rsidRPr="00A34517">
              <w:rPr>
                <w:rFonts w:ascii="Verdana" w:hAnsi="Verdana"/>
                <w:b/>
                <w:color w:val="000000" w:themeColor="text1"/>
                <w:sz w:val="16"/>
                <w:szCs w:val="16"/>
              </w:rPr>
              <w:t>constatate</w:t>
            </w:r>
            <w:proofErr w:type="spellEnd"/>
            <w:r w:rsidRPr="00A34517">
              <w:rPr>
                <w:rFonts w:ascii="Verdana" w:hAnsi="Verdana"/>
                <w:b/>
                <w:color w:val="000000" w:themeColor="text1"/>
                <w:sz w:val="16"/>
                <w:szCs w:val="16"/>
              </w:rPr>
              <w:t xml:space="preserve"> ca </w:t>
            </w:r>
            <w:proofErr w:type="spellStart"/>
            <w:r w:rsidRPr="00A34517">
              <w:rPr>
                <w:rFonts w:ascii="Verdana" w:hAnsi="Verdana"/>
                <w:b/>
                <w:color w:val="000000" w:themeColor="text1"/>
                <w:sz w:val="16"/>
                <w:szCs w:val="16"/>
              </w:rPr>
              <w:t>fiind</w:t>
            </w:r>
            <w:proofErr w:type="spellEnd"/>
            <w:r w:rsidRPr="00A34517">
              <w:rPr>
                <w:rFonts w:ascii="Verdana" w:hAnsi="Verdana"/>
                <w:b/>
                <w:color w:val="000000" w:themeColor="text1"/>
                <w:sz w:val="16"/>
                <w:szCs w:val="16"/>
              </w:rPr>
              <w:t xml:space="preserve"> </w:t>
            </w:r>
            <w:proofErr w:type="spellStart"/>
            <w:r w:rsidRPr="00A34517">
              <w:rPr>
                <w:rFonts w:ascii="Verdana" w:hAnsi="Verdana"/>
                <w:b/>
                <w:color w:val="000000" w:themeColor="text1"/>
                <w:sz w:val="16"/>
                <w:szCs w:val="16"/>
              </w:rPr>
              <w:t>defecte</w:t>
            </w:r>
            <w:proofErr w:type="spellEnd"/>
            <w:r w:rsidRPr="00A34517">
              <w:rPr>
                <w:rFonts w:ascii="Verdana" w:hAnsi="Verdana"/>
                <w:b/>
                <w:color w:val="000000" w:themeColor="text1"/>
                <w:sz w:val="16"/>
                <w:szCs w:val="16"/>
              </w:rPr>
              <w:t xml:space="preserve"> </w:t>
            </w:r>
            <w:proofErr w:type="spellStart"/>
            <w:r w:rsidRPr="00A34517">
              <w:rPr>
                <w:rFonts w:ascii="Verdana" w:hAnsi="Verdana"/>
                <w:b/>
                <w:color w:val="000000" w:themeColor="text1"/>
                <w:sz w:val="16"/>
                <w:szCs w:val="16"/>
              </w:rPr>
              <w:t>și</w:t>
            </w:r>
            <w:proofErr w:type="spellEnd"/>
            <w:r w:rsidRPr="00A34517">
              <w:rPr>
                <w:rFonts w:ascii="Verdana" w:hAnsi="Verdana"/>
                <w:b/>
                <w:color w:val="000000" w:themeColor="text1"/>
                <w:sz w:val="16"/>
                <w:szCs w:val="16"/>
              </w:rPr>
              <w:t xml:space="preserve"> </w:t>
            </w:r>
            <w:proofErr w:type="spellStart"/>
            <w:r w:rsidRPr="00A34517">
              <w:rPr>
                <w:rFonts w:ascii="Verdana" w:hAnsi="Verdana"/>
                <w:b/>
                <w:color w:val="000000" w:themeColor="text1"/>
                <w:sz w:val="16"/>
                <w:szCs w:val="16"/>
              </w:rPr>
              <w:t>necesar</w:t>
            </w:r>
            <w:proofErr w:type="spellEnd"/>
            <w:r w:rsidRPr="00A34517">
              <w:rPr>
                <w:rFonts w:ascii="Verdana" w:hAnsi="Verdana"/>
                <w:b/>
                <w:color w:val="000000" w:themeColor="text1"/>
                <w:sz w:val="16"/>
                <w:szCs w:val="16"/>
              </w:rPr>
              <w:t xml:space="preserve"> a fi </w:t>
            </w:r>
            <w:proofErr w:type="spellStart"/>
            <w:r w:rsidRPr="00A34517">
              <w:rPr>
                <w:rFonts w:ascii="Verdana" w:hAnsi="Verdana"/>
                <w:b/>
                <w:color w:val="000000" w:themeColor="text1"/>
                <w:sz w:val="16"/>
                <w:szCs w:val="16"/>
              </w:rPr>
              <w:t>înlocuite</w:t>
            </w:r>
            <w:proofErr w:type="spellEnd"/>
            <w:r w:rsidRPr="00A34517">
              <w:rPr>
                <w:rFonts w:ascii="Verdana" w:hAnsi="Verdana"/>
                <w:b/>
                <w:color w:val="000000" w:themeColor="text1"/>
                <w:sz w:val="16"/>
                <w:szCs w:val="16"/>
              </w:rPr>
              <w:t xml:space="preserve">, </w:t>
            </w:r>
            <w:proofErr w:type="spellStart"/>
            <w:r w:rsidRPr="00A34517">
              <w:rPr>
                <w:rFonts w:ascii="Verdana" w:hAnsi="Verdana"/>
                <w:b/>
                <w:color w:val="000000" w:themeColor="text1"/>
                <w:sz w:val="16"/>
                <w:szCs w:val="16"/>
              </w:rPr>
              <w:t>lista</w:t>
            </w:r>
            <w:proofErr w:type="spellEnd"/>
            <w:r w:rsidRPr="00A34517">
              <w:rPr>
                <w:rFonts w:ascii="Verdana" w:hAnsi="Verdana"/>
                <w:b/>
                <w:color w:val="000000" w:themeColor="text1"/>
                <w:sz w:val="16"/>
                <w:szCs w:val="16"/>
              </w:rPr>
              <w:t xml:space="preserve"> de </w:t>
            </w:r>
            <w:proofErr w:type="spellStart"/>
            <w:r w:rsidRPr="00A34517">
              <w:rPr>
                <w:rFonts w:ascii="Verdana" w:hAnsi="Verdana"/>
                <w:b/>
                <w:color w:val="000000" w:themeColor="text1"/>
                <w:sz w:val="16"/>
                <w:szCs w:val="16"/>
              </w:rPr>
              <w:t>piese</w:t>
            </w:r>
            <w:proofErr w:type="spellEnd"/>
            <w:r w:rsidRPr="00A34517">
              <w:rPr>
                <w:rFonts w:ascii="Verdana" w:hAnsi="Verdana"/>
                <w:b/>
                <w:color w:val="000000" w:themeColor="text1"/>
                <w:sz w:val="16"/>
                <w:szCs w:val="16"/>
              </w:rPr>
              <w:t xml:space="preserve"> </w:t>
            </w:r>
            <w:proofErr w:type="spellStart"/>
            <w:r w:rsidRPr="00A34517">
              <w:rPr>
                <w:rFonts w:ascii="Verdana" w:hAnsi="Verdana"/>
                <w:b/>
                <w:color w:val="000000" w:themeColor="text1"/>
                <w:sz w:val="16"/>
                <w:szCs w:val="16"/>
              </w:rPr>
              <w:t>prevazute</w:t>
            </w:r>
            <w:proofErr w:type="spellEnd"/>
            <w:r w:rsidRPr="00A34517">
              <w:rPr>
                <w:rFonts w:ascii="Verdana" w:hAnsi="Verdana"/>
                <w:b/>
                <w:color w:val="000000" w:themeColor="text1"/>
                <w:sz w:val="16"/>
                <w:szCs w:val="16"/>
              </w:rPr>
              <w:t xml:space="preserve"> in </w:t>
            </w:r>
            <w:proofErr w:type="spellStart"/>
            <w:r w:rsidRPr="00A34517">
              <w:rPr>
                <w:rFonts w:ascii="Verdana" w:hAnsi="Verdana"/>
                <w:b/>
                <w:bCs/>
                <w:color w:val="000000" w:themeColor="text1"/>
                <w:sz w:val="16"/>
                <w:szCs w:val="16"/>
              </w:rPr>
              <w:t>Anexa</w:t>
            </w:r>
            <w:proofErr w:type="spellEnd"/>
            <w:r w:rsidRPr="00A34517">
              <w:rPr>
                <w:rFonts w:ascii="Verdana" w:hAnsi="Verdana"/>
                <w:b/>
                <w:bCs/>
                <w:color w:val="000000" w:themeColor="text1"/>
                <w:sz w:val="16"/>
                <w:szCs w:val="16"/>
              </w:rPr>
              <w:t xml:space="preserve"> nr. 1</w:t>
            </w:r>
            <w:r w:rsidRPr="00A34517">
              <w:rPr>
                <w:rFonts w:ascii="Verdana" w:hAnsi="Verdana"/>
                <w:color w:val="000000" w:themeColor="text1"/>
                <w:sz w:val="16"/>
                <w:szCs w:val="16"/>
              </w:rPr>
              <w:t xml:space="preserve"> </w:t>
            </w:r>
            <w:r w:rsidRPr="00A34517">
              <w:rPr>
                <w:rFonts w:ascii="Verdana" w:hAnsi="Verdana"/>
                <w:b/>
                <w:color w:val="000000" w:themeColor="text1"/>
                <w:sz w:val="16"/>
                <w:szCs w:val="16"/>
              </w:rPr>
              <w:t xml:space="preserve">are </w:t>
            </w:r>
            <w:proofErr w:type="spellStart"/>
            <w:r w:rsidRPr="00A34517">
              <w:rPr>
                <w:rFonts w:ascii="Verdana" w:hAnsi="Verdana"/>
                <w:b/>
                <w:color w:val="000000" w:themeColor="text1"/>
                <w:sz w:val="16"/>
                <w:szCs w:val="16"/>
              </w:rPr>
              <w:t>caracter</w:t>
            </w:r>
            <w:proofErr w:type="spellEnd"/>
            <w:r w:rsidRPr="00A34517">
              <w:rPr>
                <w:rFonts w:ascii="Verdana" w:hAnsi="Verdana"/>
                <w:b/>
                <w:color w:val="000000" w:themeColor="text1"/>
                <w:sz w:val="16"/>
                <w:szCs w:val="16"/>
              </w:rPr>
              <w:t xml:space="preserve"> </w:t>
            </w:r>
            <w:proofErr w:type="spellStart"/>
            <w:r w:rsidRPr="00A34517">
              <w:rPr>
                <w:rFonts w:ascii="Verdana" w:hAnsi="Verdana"/>
                <w:b/>
                <w:color w:val="000000" w:themeColor="text1"/>
                <w:sz w:val="16"/>
                <w:szCs w:val="16"/>
              </w:rPr>
              <w:t>orientativ</w:t>
            </w:r>
            <w:proofErr w:type="spellEnd"/>
            <w:r w:rsidRPr="00A34517">
              <w:rPr>
                <w:rFonts w:ascii="Verdana" w:hAnsi="Verdana"/>
                <w:b/>
                <w:color w:val="000000" w:themeColor="text1"/>
                <w:sz w:val="16"/>
                <w:szCs w:val="16"/>
              </w:rPr>
              <w:t>.</w:t>
            </w:r>
          </w:p>
          <w:p w14:paraId="3870ECC9" w14:textId="77777777" w:rsidR="0060529F" w:rsidRPr="00A34517" w:rsidRDefault="0060529F" w:rsidP="00630902">
            <w:pPr>
              <w:pStyle w:val="Listparagraf"/>
              <w:tabs>
                <w:tab w:val="left" w:pos="0"/>
              </w:tabs>
              <w:autoSpaceDE w:val="0"/>
              <w:autoSpaceDN w:val="0"/>
              <w:adjustRightInd w:val="0"/>
              <w:ind w:left="-104" w:right="-105"/>
              <w:jc w:val="both"/>
              <w:rPr>
                <w:rFonts w:ascii="Verdana" w:hAnsi="Verdana"/>
                <w:color w:val="000000" w:themeColor="text1"/>
                <w:sz w:val="16"/>
                <w:szCs w:val="16"/>
              </w:rPr>
            </w:pPr>
          </w:p>
          <w:p w14:paraId="5F38AD37" w14:textId="77777777" w:rsidR="0060529F" w:rsidRPr="00A34517" w:rsidRDefault="0060529F" w:rsidP="00630902">
            <w:pPr>
              <w:pStyle w:val="Listparagraf"/>
              <w:tabs>
                <w:tab w:val="left" w:pos="0"/>
              </w:tabs>
              <w:autoSpaceDE w:val="0"/>
              <w:autoSpaceDN w:val="0"/>
              <w:adjustRightInd w:val="0"/>
              <w:ind w:left="-104" w:right="-105"/>
              <w:jc w:val="both"/>
              <w:rPr>
                <w:rFonts w:ascii="Verdana" w:hAnsi="Verdana"/>
                <w:color w:val="000000" w:themeColor="text1"/>
                <w:sz w:val="16"/>
                <w:szCs w:val="16"/>
              </w:rPr>
            </w:pPr>
            <w:r w:rsidRPr="00A34517">
              <w:rPr>
                <w:rFonts w:ascii="Verdana" w:hAnsi="Verdana"/>
                <w:color w:val="000000" w:themeColor="text1"/>
                <w:sz w:val="16"/>
                <w:szCs w:val="16"/>
              </w:rPr>
              <w:t xml:space="preserve">Este </w:t>
            </w:r>
            <w:proofErr w:type="spellStart"/>
            <w:r w:rsidRPr="00A34517">
              <w:rPr>
                <w:rFonts w:ascii="Verdana" w:hAnsi="Verdana"/>
                <w:color w:val="000000" w:themeColor="text1"/>
                <w:sz w:val="16"/>
                <w:szCs w:val="16"/>
              </w:rPr>
              <w:t>posibil</w:t>
            </w:r>
            <w:proofErr w:type="spellEnd"/>
            <w:r w:rsidRPr="00A34517">
              <w:rPr>
                <w:rFonts w:ascii="Verdana" w:hAnsi="Verdana"/>
                <w:color w:val="000000" w:themeColor="text1"/>
                <w:sz w:val="16"/>
                <w:szCs w:val="16"/>
              </w:rPr>
              <w:t xml:space="preserve"> ca, </w:t>
            </w:r>
            <w:proofErr w:type="spellStart"/>
            <w:r w:rsidRPr="00A34517">
              <w:rPr>
                <w:rFonts w:ascii="Verdana" w:hAnsi="Verdana"/>
                <w:color w:val="000000" w:themeColor="text1"/>
                <w:sz w:val="16"/>
                <w:szCs w:val="16"/>
              </w:rPr>
              <w:t>în</w:t>
            </w:r>
            <w:proofErr w:type="spellEnd"/>
            <w:r w:rsidRPr="00A34517">
              <w:rPr>
                <w:rFonts w:ascii="Verdana" w:hAnsi="Verdana"/>
                <w:color w:val="000000" w:themeColor="text1"/>
                <w:sz w:val="16"/>
                <w:szCs w:val="16"/>
              </w:rPr>
              <w:t xml:space="preserve"> </w:t>
            </w:r>
            <w:proofErr w:type="spellStart"/>
            <w:r w:rsidRPr="00A34517">
              <w:rPr>
                <w:rFonts w:ascii="Verdana" w:hAnsi="Verdana"/>
                <w:color w:val="000000" w:themeColor="text1"/>
                <w:sz w:val="16"/>
                <w:szCs w:val="16"/>
              </w:rPr>
              <w:t>urma</w:t>
            </w:r>
            <w:proofErr w:type="spellEnd"/>
            <w:r w:rsidRPr="00A34517">
              <w:rPr>
                <w:rFonts w:ascii="Verdana" w:hAnsi="Verdana"/>
                <w:color w:val="000000" w:themeColor="text1"/>
                <w:sz w:val="16"/>
                <w:szCs w:val="16"/>
              </w:rPr>
              <w:t xml:space="preserve"> </w:t>
            </w:r>
            <w:proofErr w:type="spellStart"/>
            <w:r w:rsidRPr="00A34517">
              <w:rPr>
                <w:rFonts w:ascii="Verdana" w:hAnsi="Verdana"/>
                <w:color w:val="000000" w:themeColor="text1"/>
                <w:sz w:val="16"/>
                <w:szCs w:val="16"/>
              </w:rPr>
              <w:t>prestării</w:t>
            </w:r>
            <w:proofErr w:type="spellEnd"/>
            <w:r w:rsidRPr="00A34517">
              <w:rPr>
                <w:rFonts w:ascii="Verdana" w:hAnsi="Verdana"/>
                <w:color w:val="000000" w:themeColor="text1"/>
                <w:sz w:val="16"/>
                <w:szCs w:val="16"/>
              </w:rPr>
              <w:t xml:space="preserve"> </w:t>
            </w:r>
            <w:proofErr w:type="spellStart"/>
            <w:r w:rsidRPr="00A34517">
              <w:rPr>
                <w:rFonts w:ascii="Verdana" w:hAnsi="Verdana"/>
                <w:color w:val="000000" w:themeColor="text1"/>
                <w:sz w:val="16"/>
                <w:szCs w:val="16"/>
              </w:rPr>
              <w:t>serviciilor</w:t>
            </w:r>
            <w:proofErr w:type="spellEnd"/>
            <w:r w:rsidRPr="00A34517">
              <w:rPr>
                <w:rFonts w:ascii="Verdana" w:hAnsi="Verdana"/>
                <w:color w:val="000000" w:themeColor="text1"/>
                <w:sz w:val="16"/>
                <w:szCs w:val="16"/>
              </w:rPr>
              <w:t xml:space="preserve"> de </w:t>
            </w:r>
            <w:proofErr w:type="spellStart"/>
            <w:r w:rsidRPr="00A34517">
              <w:rPr>
                <w:rFonts w:ascii="Verdana" w:hAnsi="Verdana"/>
                <w:color w:val="000000" w:themeColor="text1"/>
                <w:sz w:val="16"/>
                <w:szCs w:val="16"/>
              </w:rPr>
              <w:t>mentenanță</w:t>
            </w:r>
            <w:proofErr w:type="spellEnd"/>
            <w:r w:rsidRPr="00A34517">
              <w:rPr>
                <w:rFonts w:ascii="Verdana" w:hAnsi="Verdana"/>
                <w:color w:val="000000" w:themeColor="text1"/>
                <w:sz w:val="16"/>
                <w:szCs w:val="16"/>
              </w:rPr>
              <w:t xml:space="preserve"> </w:t>
            </w:r>
            <w:proofErr w:type="spellStart"/>
            <w:r w:rsidRPr="00A34517">
              <w:rPr>
                <w:rFonts w:ascii="Verdana" w:hAnsi="Verdana"/>
                <w:color w:val="000000" w:themeColor="text1"/>
                <w:sz w:val="16"/>
                <w:szCs w:val="16"/>
              </w:rPr>
              <w:t>sau</w:t>
            </w:r>
            <w:proofErr w:type="spellEnd"/>
            <w:r w:rsidRPr="00A34517">
              <w:rPr>
                <w:rFonts w:ascii="Verdana" w:hAnsi="Verdana"/>
                <w:color w:val="000000" w:themeColor="text1"/>
                <w:sz w:val="16"/>
                <w:szCs w:val="16"/>
              </w:rPr>
              <w:t xml:space="preserve"> </w:t>
            </w:r>
            <w:proofErr w:type="gramStart"/>
            <w:r w:rsidRPr="00A34517">
              <w:rPr>
                <w:rFonts w:ascii="Verdana" w:hAnsi="Verdana"/>
                <w:color w:val="000000" w:themeColor="text1"/>
                <w:sz w:val="16"/>
                <w:szCs w:val="16"/>
              </w:rPr>
              <w:t>a</w:t>
            </w:r>
            <w:proofErr w:type="gramEnd"/>
            <w:r w:rsidRPr="00A34517">
              <w:rPr>
                <w:rFonts w:ascii="Verdana" w:hAnsi="Verdana"/>
                <w:color w:val="000000" w:themeColor="text1"/>
                <w:sz w:val="16"/>
                <w:szCs w:val="16"/>
              </w:rPr>
              <w:t xml:space="preserve"> </w:t>
            </w:r>
            <w:proofErr w:type="spellStart"/>
            <w:r w:rsidRPr="00A34517">
              <w:rPr>
                <w:rFonts w:ascii="Verdana" w:hAnsi="Verdana"/>
                <w:color w:val="000000" w:themeColor="text1"/>
                <w:sz w:val="16"/>
                <w:szCs w:val="16"/>
              </w:rPr>
              <w:t>intervențiilor</w:t>
            </w:r>
            <w:proofErr w:type="spellEnd"/>
            <w:r w:rsidRPr="00A34517">
              <w:rPr>
                <w:rFonts w:ascii="Verdana" w:hAnsi="Verdana"/>
                <w:color w:val="000000" w:themeColor="text1"/>
                <w:sz w:val="16"/>
                <w:szCs w:val="16"/>
              </w:rPr>
              <w:t xml:space="preserve"> ca </w:t>
            </w:r>
            <w:proofErr w:type="spellStart"/>
            <w:r w:rsidRPr="00A34517">
              <w:rPr>
                <w:rFonts w:ascii="Verdana" w:hAnsi="Verdana"/>
                <w:color w:val="000000" w:themeColor="text1"/>
                <w:sz w:val="16"/>
                <w:szCs w:val="16"/>
              </w:rPr>
              <w:t>urmare</w:t>
            </w:r>
            <w:proofErr w:type="spellEnd"/>
            <w:r w:rsidRPr="00A34517">
              <w:rPr>
                <w:rFonts w:ascii="Verdana" w:hAnsi="Verdana"/>
                <w:color w:val="000000" w:themeColor="text1"/>
                <w:sz w:val="16"/>
                <w:szCs w:val="16"/>
              </w:rPr>
              <w:t xml:space="preserve"> a </w:t>
            </w:r>
            <w:proofErr w:type="spellStart"/>
            <w:r w:rsidRPr="00A34517">
              <w:rPr>
                <w:rFonts w:ascii="Verdana" w:hAnsi="Verdana"/>
                <w:color w:val="000000" w:themeColor="text1"/>
                <w:sz w:val="16"/>
                <w:szCs w:val="16"/>
              </w:rPr>
              <w:t>defecțiunilor</w:t>
            </w:r>
            <w:proofErr w:type="spellEnd"/>
            <w:r w:rsidRPr="00A34517">
              <w:rPr>
                <w:rFonts w:ascii="Verdana" w:hAnsi="Verdana"/>
                <w:color w:val="000000" w:themeColor="text1"/>
                <w:sz w:val="16"/>
                <w:szCs w:val="16"/>
              </w:rPr>
              <w:t xml:space="preserve"> </w:t>
            </w:r>
            <w:proofErr w:type="spellStart"/>
            <w:r w:rsidRPr="00A34517">
              <w:rPr>
                <w:rFonts w:ascii="Verdana" w:hAnsi="Verdana"/>
                <w:color w:val="000000" w:themeColor="text1"/>
                <w:sz w:val="16"/>
                <w:szCs w:val="16"/>
              </w:rPr>
              <w:t>constatate</w:t>
            </w:r>
            <w:proofErr w:type="spellEnd"/>
            <w:r w:rsidRPr="00A34517">
              <w:rPr>
                <w:rFonts w:ascii="Verdana" w:hAnsi="Verdana"/>
                <w:color w:val="000000" w:themeColor="text1"/>
                <w:sz w:val="16"/>
                <w:szCs w:val="16"/>
              </w:rPr>
              <w:t xml:space="preserve">, </w:t>
            </w:r>
            <w:proofErr w:type="spellStart"/>
            <w:r w:rsidRPr="00A34517">
              <w:rPr>
                <w:rFonts w:ascii="Verdana" w:hAnsi="Verdana"/>
                <w:color w:val="000000" w:themeColor="text1"/>
                <w:sz w:val="16"/>
                <w:szCs w:val="16"/>
              </w:rPr>
              <w:t>după</w:t>
            </w:r>
            <w:proofErr w:type="spellEnd"/>
            <w:r w:rsidRPr="00A34517">
              <w:rPr>
                <w:rFonts w:ascii="Verdana" w:hAnsi="Verdana"/>
                <w:color w:val="000000" w:themeColor="text1"/>
                <w:sz w:val="16"/>
                <w:szCs w:val="16"/>
              </w:rPr>
              <w:t xml:space="preserve"> </w:t>
            </w:r>
            <w:proofErr w:type="spellStart"/>
            <w:r w:rsidRPr="00A34517">
              <w:rPr>
                <w:rFonts w:ascii="Verdana" w:hAnsi="Verdana"/>
                <w:color w:val="000000" w:themeColor="text1"/>
                <w:sz w:val="16"/>
                <w:szCs w:val="16"/>
              </w:rPr>
              <w:t>caz</w:t>
            </w:r>
            <w:proofErr w:type="spellEnd"/>
            <w:r w:rsidRPr="00A34517">
              <w:rPr>
                <w:rFonts w:ascii="Verdana" w:hAnsi="Verdana"/>
                <w:color w:val="000000" w:themeColor="text1"/>
                <w:sz w:val="16"/>
                <w:szCs w:val="16"/>
              </w:rPr>
              <w:t xml:space="preserve">, de </w:t>
            </w:r>
            <w:proofErr w:type="spellStart"/>
            <w:r w:rsidRPr="00A34517">
              <w:rPr>
                <w:rFonts w:ascii="Verdana" w:hAnsi="Verdana"/>
                <w:color w:val="000000" w:themeColor="text1"/>
                <w:sz w:val="16"/>
                <w:szCs w:val="16"/>
              </w:rPr>
              <w:t>către</w:t>
            </w:r>
            <w:proofErr w:type="spellEnd"/>
            <w:r w:rsidRPr="00A34517">
              <w:rPr>
                <w:rFonts w:ascii="Verdana" w:hAnsi="Verdana"/>
                <w:color w:val="000000" w:themeColor="text1"/>
                <w:sz w:val="16"/>
                <w:szCs w:val="16"/>
              </w:rPr>
              <w:t xml:space="preserve"> </w:t>
            </w:r>
            <w:proofErr w:type="spellStart"/>
            <w:r w:rsidRPr="00A34517">
              <w:rPr>
                <w:rFonts w:ascii="Verdana" w:hAnsi="Verdana"/>
                <w:color w:val="000000" w:themeColor="text1"/>
                <w:sz w:val="16"/>
                <w:szCs w:val="16"/>
              </w:rPr>
              <w:t>prestator</w:t>
            </w:r>
            <w:proofErr w:type="spellEnd"/>
            <w:r w:rsidRPr="00A34517">
              <w:rPr>
                <w:rFonts w:ascii="Verdana" w:hAnsi="Verdana"/>
                <w:color w:val="000000" w:themeColor="text1"/>
                <w:sz w:val="16"/>
                <w:szCs w:val="16"/>
              </w:rPr>
              <w:t xml:space="preserve"> </w:t>
            </w:r>
            <w:proofErr w:type="spellStart"/>
            <w:r w:rsidRPr="00A34517">
              <w:rPr>
                <w:rFonts w:ascii="Verdana" w:hAnsi="Verdana"/>
                <w:color w:val="000000" w:themeColor="text1"/>
                <w:sz w:val="16"/>
                <w:szCs w:val="16"/>
              </w:rPr>
              <w:t>sau</w:t>
            </w:r>
            <w:proofErr w:type="spellEnd"/>
            <w:r w:rsidRPr="00A34517">
              <w:rPr>
                <w:rFonts w:ascii="Verdana" w:hAnsi="Verdana"/>
                <w:color w:val="000000" w:themeColor="text1"/>
                <w:sz w:val="16"/>
                <w:szCs w:val="16"/>
              </w:rPr>
              <w:t xml:space="preserve"> de </w:t>
            </w:r>
            <w:proofErr w:type="spellStart"/>
            <w:r w:rsidRPr="00A34517">
              <w:rPr>
                <w:rFonts w:ascii="Verdana" w:hAnsi="Verdana"/>
                <w:color w:val="000000" w:themeColor="text1"/>
                <w:sz w:val="16"/>
                <w:szCs w:val="16"/>
              </w:rPr>
              <w:t>către</w:t>
            </w:r>
            <w:proofErr w:type="spellEnd"/>
            <w:r w:rsidRPr="00A34517">
              <w:rPr>
                <w:rFonts w:ascii="Verdana" w:hAnsi="Verdana"/>
                <w:color w:val="000000" w:themeColor="text1"/>
                <w:sz w:val="16"/>
                <w:szCs w:val="16"/>
              </w:rPr>
              <w:t xml:space="preserve"> </w:t>
            </w:r>
            <w:proofErr w:type="spellStart"/>
            <w:r w:rsidRPr="00A34517">
              <w:rPr>
                <w:rFonts w:ascii="Verdana" w:hAnsi="Verdana"/>
                <w:color w:val="000000" w:themeColor="text1"/>
                <w:sz w:val="16"/>
                <w:szCs w:val="16"/>
              </w:rPr>
              <w:t>autoritatea</w:t>
            </w:r>
            <w:proofErr w:type="spellEnd"/>
            <w:r w:rsidRPr="00A34517">
              <w:rPr>
                <w:rFonts w:ascii="Verdana" w:hAnsi="Verdana"/>
                <w:color w:val="000000" w:themeColor="text1"/>
                <w:sz w:val="16"/>
                <w:szCs w:val="16"/>
              </w:rPr>
              <w:t xml:space="preserve"> </w:t>
            </w:r>
            <w:proofErr w:type="spellStart"/>
            <w:r w:rsidRPr="00A34517">
              <w:rPr>
                <w:rFonts w:ascii="Verdana" w:hAnsi="Verdana"/>
                <w:color w:val="000000" w:themeColor="text1"/>
                <w:sz w:val="16"/>
                <w:szCs w:val="16"/>
              </w:rPr>
              <w:t>contractantă</w:t>
            </w:r>
            <w:proofErr w:type="spellEnd"/>
            <w:r w:rsidRPr="00A34517">
              <w:rPr>
                <w:rFonts w:ascii="Verdana" w:hAnsi="Verdana"/>
                <w:color w:val="000000" w:themeColor="text1"/>
                <w:sz w:val="16"/>
                <w:szCs w:val="16"/>
              </w:rPr>
              <w:t xml:space="preserve"> </w:t>
            </w:r>
            <w:proofErr w:type="spellStart"/>
            <w:r w:rsidRPr="00A34517">
              <w:rPr>
                <w:rFonts w:ascii="Verdana" w:hAnsi="Verdana"/>
                <w:color w:val="000000" w:themeColor="text1"/>
                <w:sz w:val="16"/>
                <w:szCs w:val="16"/>
              </w:rPr>
              <w:t>să</w:t>
            </w:r>
            <w:proofErr w:type="spellEnd"/>
            <w:r w:rsidRPr="00A34517">
              <w:rPr>
                <w:rFonts w:ascii="Verdana" w:hAnsi="Verdana"/>
                <w:color w:val="000000" w:themeColor="text1"/>
                <w:sz w:val="16"/>
                <w:szCs w:val="16"/>
              </w:rPr>
              <w:t xml:space="preserve"> fie constate </w:t>
            </w:r>
            <w:proofErr w:type="spellStart"/>
            <w:r w:rsidRPr="00A34517">
              <w:rPr>
                <w:rFonts w:ascii="Verdana" w:hAnsi="Verdana"/>
                <w:color w:val="000000" w:themeColor="text1"/>
                <w:sz w:val="16"/>
                <w:szCs w:val="16"/>
              </w:rPr>
              <w:t>și</w:t>
            </w:r>
            <w:proofErr w:type="spellEnd"/>
            <w:r w:rsidRPr="00A34517">
              <w:rPr>
                <w:rFonts w:ascii="Verdana" w:hAnsi="Verdana"/>
                <w:color w:val="000000" w:themeColor="text1"/>
                <w:sz w:val="16"/>
                <w:szCs w:val="16"/>
              </w:rPr>
              <w:t xml:space="preserve"> </w:t>
            </w:r>
            <w:proofErr w:type="spellStart"/>
            <w:r w:rsidRPr="00A34517">
              <w:rPr>
                <w:rFonts w:ascii="Verdana" w:hAnsi="Verdana"/>
                <w:color w:val="000000" w:themeColor="text1"/>
                <w:sz w:val="16"/>
                <w:szCs w:val="16"/>
              </w:rPr>
              <w:t>alte</w:t>
            </w:r>
            <w:proofErr w:type="spellEnd"/>
            <w:r w:rsidRPr="00A34517">
              <w:rPr>
                <w:rFonts w:ascii="Verdana" w:hAnsi="Verdana"/>
                <w:color w:val="000000" w:themeColor="text1"/>
                <w:sz w:val="16"/>
                <w:szCs w:val="16"/>
              </w:rPr>
              <w:t xml:space="preserve"> </w:t>
            </w:r>
            <w:proofErr w:type="spellStart"/>
            <w:r w:rsidRPr="00A34517">
              <w:rPr>
                <w:rFonts w:ascii="Verdana" w:hAnsi="Verdana"/>
                <w:color w:val="000000" w:themeColor="text1"/>
                <w:sz w:val="16"/>
                <w:szCs w:val="16"/>
              </w:rPr>
              <w:t>piese</w:t>
            </w:r>
            <w:proofErr w:type="spellEnd"/>
            <w:r w:rsidRPr="00A34517">
              <w:rPr>
                <w:rFonts w:ascii="Verdana" w:hAnsi="Verdana"/>
                <w:color w:val="000000" w:themeColor="text1"/>
                <w:sz w:val="16"/>
                <w:szCs w:val="16"/>
              </w:rPr>
              <w:t xml:space="preserve"> de </w:t>
            </w:r>
            <w:proofErr w:type="spellStart"/>
            <w:r w:rsidRPr="00A34517">
              <w:rPr>
                <w:rFonts w:ascii="Verdana" w:hAnsi="Verdana"/>
                <w:color w:val="000000" w:themeColor="text1"/>
                <w:sz w:val="16"/>
                <w:szCs w:val="16"/>
              </w:rPr>
              <w:t>schimb</w:t>
            </w:r>
            <w:proofErr w:type="spellEnd"/>
            <w:r w:rsidRPr="00A34517">
              <w:rPr>
                <w:rFonts w:ascii="Verdana" w:hAnsi="Verdana"/>
                <w:color w:val="000000" w:themeColor="text1"/>
                <w:sz w:val="16"/>
                <w:szCs w:val="16"/>
              </w:rPr>
              <w:t xml:space="preserve"> ca </w:t>
            </w:r>
            <w:proofErr w:type="spellStart"/>
            <w:r w:rsidRPr="00A34517">
              <w:rPr>
                <w:rFonts w:ascii="Verdana" w:hAnsi="Verdana"/>
                <w:color w:val="000000" w:themeColor="text1"/>
                <w:sz w:val="16"/>
                <w:szCs w:val="16"/>
              </w:rPr>
              <w:t>fiind</w:t>
            </w:r>
            <w:proofErr w:type="spellEnd"/>
            <w:r w:rsidRPr="00A34517">
              <w:rPr>
                <w:rFonts w:ascii="Verdana" w:hAnsi="Verdana"/>
                <w:color w:val="000000" w:themeColor="text1"/>
                <w:sz w:val="16"/>
                <w:szCs w:val="16"/>
              </w:rPr>
              <w:t xml:space="preserve"> </w:t>
            </w:r>
            <w:proofErr w:type="spellStart"/>
            <w:r w:rsidRPr="00A34517">
              <w:rPr>
                <w:rFonts w:ascii="Verdana" w:hAnsi="Verdana"/>
                <w:color w:val="000000" w:themeColor="text1"/>
                <w:sz w:val="16"/>
                <w:szCs w:val="16"/>
              </w:rPr>
              <w:t>defecte</w:t>
            </w:r>
            <w:proofErr w:type="spellEnd"/>
            <w:r w:rsidRPr="00A34517">
              <w:rPr>
                <w:rFonts w:ascii="Verdana" w:hAnsi="Verdana"/>
                <w:color w:val="000000" w:themeColor="text1"/>
                <w:sz w:val="16"/>
                <w:szCs w:val="16"/>
              </w:rPr>
              <w:t xml:space="preserve"> </w:t>
            </w:r>
            <w:proofErr w:type="spellStart"/>
            <w:r w:rsidRPr="00A34517">
              <w:rPr>
                <w:rFonts w:ascii="Verdana" w:hAnsi="Verdana"/>
                <w:color w:val="000000" w:themeColor="text1"/>
                <w:sz w:val="16"/>
                <w:szCs w:val="16"/>
              </w:rPr>
              <w:t>și</w:t>
            </w:r>
            <w:proofErr w:type="spellEnd"/>
            <w:r w:rsidRPr="00A34517">
              <w:rPr>
                <w:rFonts w:ascii="Verdana" w:hAnsi="Verdana"/>
                <w:color w:val="000000" w:themeColor="text1"/>
                <w:sz w:val="16"/>
                <w:szCs w:val="16"/>
              </w:rPr>
              <w:t xml:space="preserve"> care nu se </w:t>
            </w:r>
            <w:proofErr w:type="spellStart"/>
            <w:r w:rsidRPr="00A34517">
              <w:rPr>
                <w:rFonts w:ascii="Verdana" w:hAnsi="Verdana"/>
                <w:color w:val="000000" w:themeColor="text1"/>
                <w:sz w:val="16"/>
                <w:szCs w:val="16"/>
              </w:rPr>
              <w:t>regăsesc</w:t>
            </w:r>
            <w:proofErr w:type="spellEnd"/>
            <w:r w:rsidRPr="00A34517">
              <w:rPr>
                <w:rFonts w:ascii="Verdana" w:hAnsi="Verdana"/>
                <w:color w:val="000000" w:themeColor="text1"/>
                <w:sz w:val="16"/>
                <w:szCs w:val="16"/>
              </w:rPr>
              <w:t xml:space="preserve"> </w:t>
            </w:r>
            <w:proofErr w:type="spellStart"/>
            <w:r w:rsidRPr="00A34517">
              <w:rPr>
                <w:rFonts w:ascii="Verdana" w:hAnsi="Verdana"/>
                <w:color w:val="000000" w:themeColor="text1"/>
                <w:sz w:val="16"/>
                <w:szCs w:val="16"/>
              </w:rPr>
              <w:t>în</w:t>
            </w:r>
            <w:proofErr w:type="spellEnd"/>
            <w:r w:rsidRPr="00A34517">
              <w:rPr>
                <w:rFonts w:ascii="Verdana" w:hAnsi="Verdana"/>
                <w:color w:val="000000" w:themeColor="text1"/>
                <w:sz w:val="16"/>
                <w:szCs w:val="16"/>
              </w:rPr>
              <w:t xml:space="preserve"> </w:t>
            </w:r>
            <w:proofErr w:type="spellStart"/>
            <w:r w:rsidRPr="00A34517">
              <w:rPr>
                <w:rFonts w:ascii="Verdana" w:hAnsi="Verdana"/>
                <w:color w:val="000000" w:themeColor="text1"/>
                <w:sz w:val="16"/>
                <w:szCs w:val="16"/>
              </w:rPr>
              <w:t>listă</w:t>
            </w:r>
            <w:proofErr w:type="spellEnd"/>
            <w:r w:rsidRPr="00A34517">
              <w:rPr>
                <w:rFonts w:ascii="Verdana" w:hAnsi="Verdana"/>
                <w:color w:val="000000" w:themeColor="text1"/>
                <w:sz w:val="16"/>
                <w:szCs w:val="16"/>
              </w:rPr>
              <w:t xml:space="preserve">. </w:t>
            </w:r>
          </w:p>
          <w:p w14:paraId="1C59FACA" w14:textId="77777777" w:rsidR="0060529F" w:rsidRPr="00A34517" w:rsidRDefault="0060529F" w:rsidP="00630902">
            <w:pPr>
              <w:pStyle w:val="Listparagraf"/>
              <w:tabs>
                <w:tab w:val="left" w:pos="0"/>
              </w:tabs>
              <w:autoSpaceDE w:val="0"/>
              <w:autoSpaceDN w:val="0"/>
              <w:adjustRightInd w:val="0"/>
              <w:ind w:left="-104" w:right="-105"/>
              <w:jc w:val="both"/>
              <w:rPr>
                <w:rFonts w:ascii="Verdana" w:hAnsi="Verdana"/>
                <w:color w:val="000000" w:themeColor="text1"/>
                <w:sz w:val="16"/>
                <w:szCs w:val="16"/>
              </w:rPr>
            </w:pPr>
            <w:proofErr w:type="spellStart"/>
            <w:r w:rsidRPr="00A34517">
              <w:rPr>
                <w:rFonts w:ascii="Verdana" w:hAnsi="Verdana"/>
                <w:color w:val="000000" w:themeColor="text1"/>
                <w:sz w:val="16"/>
                <w:szCs w:val="16"/>
              </w:rPr>
              <w:t>În</w:t>
            </w:r>
            <w:proofErr w:type="spellEnd"/>
            <w:r w:rsidRPr="00A34517">
              <w:rPr>
                <w:rFonts w:ascii="Verdana" w:hAnsi="Verdana"/>
                <w:color w:val="000000" w:themeColor="text1"/>
                <w:sz w:val="16"/>
                <w:szCs w:val="16"/>
              </w:rPr>
              <w:t xml:space="preserve"> </w:t>
            </w:r>
            <w:proofErr w:type="spellStart"/>
            <w:r w:rsidRPr="00A34517">
              <w:rPr>
                <w:rFonts w:ascii="Verdana" w:hAnsi="Verdana"/>
                <w:color w:val="000000" w:themeColor="text1"/>
                <w:sz w:val="16"/>
                <w:szCs w:val="16"/>
              </w:rPr>
              <w:t>acest</w:t>
            </w:r>
            <w:proofErr w:type="spellEnd"/>
            <w:r w:rsidRPr="00A34517">
              <w:rPr>
                <w:rFonts w:ascii="Verdana" w:hAnsi="Verdana"/>
                <w:color w:val="000000" w:themeColor="text1"/>
                <w:sz w:val="16"/>
                <w:szCs w:val="16"/>
              </w:rPr>
              <w:t xml:space="preserve"> </w:t>
            </w:r>
            <w:proofErr w:type="spellStart"/>
            <w:r w:rsidRPr="00A34517">
              <w:rPr>
                <w:rFonts w:ascii="Verdana" w:hAnsi="Verdana"/>
                <w:color w:val="000000" w:themeColor="text1"/>
                <w:sz w:val="16"/>
                <w:szCs w:val="16"/>
              </w:rPr>
              <w:t>caz</w:t>
            </w:r>
            <w:proofErr w:type="spellEnd"/>
            <w:r w:rsidRPr="00A34517">
              <w:rPr>
                <w:rFonts w:ascii="Verdana" w:hAnsi="Verdana"/>
                <w:color w:val="000000" w:themeColor="text1"/>
                <w:sz w:val="16"/>
                <w:szCs w:val="16"/>
              </w:rPr>
              <w:t xml:space="preserve">, </w:t>
            </w:r>
            <w:proofErr w:type="spellStart"/>
            <w:r w:rsidRPr="00A34517">
              <w:rPr>
                <w:rFonts w:ascii="Verdana" w:hAnsi="Verdana"/>
                <w:color w:val="000000" w:themeColor="text1"/>
                <w:sz w:val="16"/>
                <w:szCs w:val="16"/>
              </w:rPr>
              <w:t>prestatorul</w:t>
            </w:r>
            <w:proofErr w:type="spellEnd"/>
            <w:r w:rsidRPr="00A34517">
              <w:rPr>
                <w:rFonts w:ascii="Verdana" w:hAnsi="Verdana"/>
                <w:color w:val="000000" w:themeColor="text1"/>
                <w:sz w:val="16"/>
                <w:szCs w:val="16"/>
              </w:rPr>
              <w:t xml:space="preserve"> </w:t>
            </w:r>
            <w:proofErr w:type="spellStart"/>
            <w:r w:rsidRPr="00A34517">
              <w:rPr>
                <w:rFonts w:ascii="Verdana" w:hAnsi="Verdana"/>
                <w:color w:val="000000" w:themeColor="text1"/>
                <w:sz w:val="16"/>
                <w:szCs w:val="16"/>
              </w:rPr>
              <w:t>va</w:t>
            </w:r>
            <w:proofErr w:type="spellEnd"/>
            <w:r w:rsidRPr="00A34517">
              <w:rPr>
                <w:rFonts w:ascii="Verdana" w:hAnsi="Verdana"/>
                <w:color w:val="000000" w:themeColor="text1"/>
                <w:sz w:val="16"/>
                <w:szCs w:val="16"/>
              </w:rPr>
              <w:t xml:space="preserve"> </w:t>
            </w:r>
            <w:proofErr w:type="spellStart"/>
            <w:r w:rsidRPr="00A34517">
              <w:rPr>
                <w:rFonts w:ascii="Verdana" w:hAnsi="Verdana"/>
                <w:color w:val="000000" w:themeColor="text1"/>
                <w:sz w:val="16"/>
                <w:szCs w:val="16"/>
              </w:rPr>
              <w:t>avea</w:t>
            </w:r>
            <w:proofErr w:type="spellEnd"/>
            <w:r w:rsidRPr="00A34517">
              <w:rPr>
                <w:rFonts w:ascii="Verdana" w:hAnsi="Verdana"/>
                <w:color w:val="000000" w:themeColor="text1"/>
                <w:sz w:val="16"/>
                <w:szCs w:val="16"/>
              </w:rPr>
              <w:t xml:space="preserve"> </w:t>
            </w:r>
            <w:proofErr w:type="spellStart"/>
            <w:r w:rsidRPr="00A34517">
              <w:rPr>
                <w:rFonts w:ascii="Verdana" w:hAnsi="Verdana"/>
                <w:color w:val="000000" w:themeColor="text1"/>
                <w:sz w:val="16"/>
                <w:szCs w:val="16"/>
              </w:rPr>
              <w:t>obligația</w:t>
            </w:r>
            <w:proofErr w:type="spellEnd"/>
            <w:r w:rsidRPr="00A34517">
              <w:rPr>
                <w:rFonts w:ascii="Verdana" w:hAnsi="Verdana"/>
                <w:color w:val="000000" w:themeColor="text1"/>
                <w:sz w:val="16"/>
                <w:szCs w:val="16"/>
              </w:rPr>
              <w:t xml:space="preserve"> de </w:t>
            </w:r>
            <w:proofErr w:type="gramStart"/>
            <w:r w:rsidRPr="00A34517">
              <w:rPr>
                <w:rFonts w:ascii="Verdana" w:hAnsi="Verdana"/>
                <w:color w:val="000000" w:themeColor="text1"/>
                <w:sz w:val="16"/>
                <w:szCs w:val="16"/>
              </w:rPr>
              <w:t>a</w:t>
            </w:r>
            <w:proofErr w:type="gramEnd"/>
            <w:r w:rsidRPr="00A34517">
              <w:rPr>
                <w:rFonts w:ascii="Verdana" w:hAnsi="Verdana"/>
                <w:color w:val="000000" w:themeColor="text1"/>
                <w:sz w:val="16"/>
                <w:szCs w:val="16"/>
              </w:rPr>
              <w:t xml:space="preserve"> </w:t>
            </w:r>
            <w:proofErr w:type="spellStart"/>
            <w:r w:rsidRPr="00A34517">
              <w:rPr>
                <w:rFonts w:ascii="Verdana" w:hAnsi="Verdana"/>
                <w:color w:val="000000" w:themeColor="text1"/>
                <w:sz w:val="16"/>
                <w:szCs w:val="16"/>
              </w:rPr>
              <w:t>asigura</w:t>
            </w:r>
            <w:proofErr w:type="spellEnd"/>
            <w:r w:rsidRPr="00A34517">
              <w:rPr>
                <w:rFonts w:ascii="Verdana" w:hAnsi="Verdana"/>
                <w:color w:val="000000" w:themeColor="text1"/>
                <w:sz w:val="16"/>
                <w:szCs w:val="16"/>
              </w:rPr>
              <w:t xml:space="preserve"> </w:t>
            </w:r>
            <w:proofErr w:type="spellStart"/>
            <w:r w:rsidRPr="00A34517">
              <w:rPr>
                <w:rFonts w:ascii="Verdana" w:hAnsi="Verdana"/>
                <w:color w:val="000000" w:themeColor="text1"/>
                <w:sz w:val="16"/>
                <w:szCs w:val="16"/>
              </w:rPr>
              <w:t>piesele</w:t>
            </w:r>
            <w:proofErr w:type="spellEnd"/>
            <w:r w:rsidRPr="00A34517">
              <w:rPr>
                <w:rFonts w:ascii="Verdana" w:hAnsi="Verdana"/>
                <w:color w:val="000000" w:themeColor="text1"/>
                <w:sz w:val="16"/>
                <w:szCs w:val="16"/>
              </w:rPr>
              <w:t xml:space="preserve"> de </w:t>
            </w:r>
            <w:proofErr w:type="spellStart"/>
            <w:r w:rsidRPr="00A34517">
              <w:rPr>
                <w:rFonts w:ascii="Verdana" w:hAnsi="Verdana"/>
                <w:color w:val="000000" w:themeColor="text1"/>
                <w:sz w:val="16"/>
                <w:szCs w:val="16"/>
              </w:rPr>
              <w:t>schimb</w:t>
            </w:r>
            <w:proofErr w:type="spellEnd"/>
            <w:r w:rsidRPr="00A34517">
              <w:rPr>
                <w:rFonts w:ascii="Verdana" w:hAnsi="Verdana"/>
                <w:color w:val="000000" w:themeColor="text1"/>
                <w:sz w:val="16"/>
                <w:szCs w:val="16"/>
              </w:rPr>
              <w:t xml:space="preserve"> </w:t>
            </w:r>
            <w:proofErr w:type="spellStart"/>
            <w:r w:rsidRPr="00A34517">
              <w:rPr>
                <w:rFonts w:ascii="Verdana" w:hAnsi="Verdana"/>
                <w:color w:val="000000" w:themeColor="text1"/>
                <w:sz w:val="16"/>
                <w:szCs w:val="16"/>
              </w:rPr>
              <w:t>necesare</w:t>
            </w:r>
            <w:proofErr w:type="spellEnd"/>
            <w:r w:rsidRPr="00A34517">
              <w:rPr>
                <w:rFonts w:ascii="Verdana" w:hAnsi="Verdana"/>
                <w:color w:val="000000" w:themeColor="text1"/>
                <w:sz w:val="16"/>
                <w:szCs w:val="16"/>
              </w:rPr>
              <w:t xml:space="preserve"> </w:t>
            </w:r>
            <w:proofErr w:type="spellStart"/>
            <w:r w:rsidRPr="00A34517">
              <w:rPr>
                <w:rFonts w:ascii="Verdana" w:hAnsi="Verdana"/>
                <w:color w:val="000000" w:themeColor="text1"/>
                <w:sz w:val="16"/>
                <w:szCs w:val="16"/>
              </w:rPr>
              <w:t>prezentând</w:t>
            </w:r>
            <w:proofErr w:type="spellEnd"/>
            <w:r w:rsidRPr="00A34517">
              <w:rPr>
                <w:rFonts w:ascii="Verdana" w:hAnsi="Verdana"/>
                <w:color w:val="000000" w:themeColor="text1"/>
                <w:sz w:val="16"/>
                <w:szCs w:val="16"/>
              </w:rPr>
              <w:t xml:space="preserve"> un </w:t>
            </w:r>
            <w:proofErr w:type="spellStart"/>
            <w:r w:rsidRPr="00A34517">
              <w:rPr>
                <w:rFonts w:ascii="Verdana" w:hAnsi="Verdana"/>
                <w:color w:val="000000" w:themeColor="text1"/>
                <w:sz w:val="16"/>
                <w:szCs w:val="16"/>
              </w:rPr>
              <w:t>deviz</w:t>
            </w:r>
            <w:proofErr w:type="spellEnd"/>
            <w:r w:rsidRPr="00A34517">
              <w:rPr>
                <w:rFonts w:ascii="Verdana" w:hAnsi="Verdana"/>
                <w:color w:val="000000" w:themeColor="text1"/>
                <w:sz w:val="16"/>
                <w:szCs w:val="16"/>
              </w:rPr>
              <w:t xml:space="preserve"> de </w:t>
            </w:r>
            <w:proofErr w:type="spellStart"/>
            <w:r w:rsidRPr="00A34517">
              <w:rPr>
                <w:rFonts w:ascii="Verdana" w:hAnsi="Verdana"/>
                <w:color w:val="000000" w:themeColor="text1"/>
                <w:sz w:val="16"/>
                <w:szCs w:val="16"/>
              </w:rPr>
              <w:t>prețuri</w:t>
            </w:r>
            <w:proofErr w:type="spellEnd"/>
            <w:r w:rsidRPr="00A34517">
              <w:rPr>
                <w:rFonts w:ascii="Verdana" w:hAnsi="Verdana"/>
                <w:color w:val="000000" w:themeColor="text1"/>
                <w:sz w:val="16"/>
                <w:szCs w:val="16"/>
              </w:rPr>
              <w:t xml:space="preserve"> </w:t>
            </w:r>
            <w:proofErr w:type="spellStart"/>
            <w:r w:rsidRPr="00A34517">
              <w:rPr>
                <w:rFonts w:ascii="Verdana" w:hAnsi="Verdana"/>
                <w:color w:val="000000" w:themeColor="text1"/>
                <w:sz w:val="16"/>
                <w:szCs w:val="16"/>
              </w:rPr>
              <w:t>pentru</w:t>
            </w:r>
            <w:proofErr w:type="spellEnd"/>
            <w:r w:rsidRPr="00A34517">
              <w:rPr>
                <w:rFonts w:ascii="Verdana" w:hAnsi="Verdana"/>
                <w:color w:val="000000" w:themeColor="text1"/>
                <w:sz w:val="16"/>
                <w:szCs w:val="16"/>
              </w:rPr>
              <w:t xml:space="preserve"> </w:t>
            </w:r>
            <w:proofErr w:type="spellStart"/>
            <w:r w:rsidRPr="00A34517">
              <w:rPr>
                <w:rFonts w:ascii="Verdana" w:hAnsi="Verdana"/>
                <w:color w:val="000000" w:themeColor="text1"/>
                <w:sz w:val="16"/>
                <w:szCs w:val="16"/>
              </w:rPr>
              <w:t>acestea</w:t>
            </w:r>
            <w:proofErr w:type="spellEnd"/>
            <w:r w:rsidRPr="00A34517">
              <w:rPr>
                <w:rFonts w:ascii="Verdana" w:hAnsi="Verdana"/>
                <w:color w:val="000000" w:themeColor="text1"/>
                <w:sz w:val="16"/>
                <w:szCs w:val="16"/>
              </w:rPr>
              <w:t xml:space="preserve">, </w:t>
            </w:r>
            <w:proofErr w:type="spellStart"/>
            <w:r w:rsidRPr="00A34517">
              <w:rPr>
                <w:rFonts w:ascii="Verdana" w:hAnsi="Verdana"/>
                <w:color w:val="000000" w:themeColor="text1"/>
                <w:sz w:val="16"/>
                <w:szCs w:val="16"/>
              </w:rPr>
              <w:t>însoțit</w:t>
            </w:r>
            <w:proofErr w:type="spellEnd"/>
            <w:r w:rsidRPr="00A34517">
              <w:rPr>
                <w:rFonts w:ascii="Verdana" w:hAnsi="Verdana"/>
                <w:color w:val="000000" w:themeColor="text1"/>
                <w:sz w:val="16"/>
                <w:szCs w:val="16"/>
              </w:rPr>
              <w:t xml:space="preserve"> de o </w:t>
            </w:r>
            <w:proofErr w:type="spellStart"/>
            <w:r w:rsidRPr="00A34517">
              <w:rPr>
                <w:rFonts w:ascii="Verdana" w:hAnsi="Verdana"/>
                <w:color w:val="000000" w:themeColor="text1"/>
                <w:sz w:val="16"/>
                <w:szCs w:val="16"/>
              </w:rPr>
              <w:t>analiză</w:t>
            </w:r>
            <w:proofErr w:type="spellEnd"/>
            <w:r w:rsidRPr="00A34517">
              <w:rPr>
                <w:rFonts w:ascii="Verdana" w:hAnsi="Verdana"/>
                <w:color w:val="000000" w:themeColor="text1"/>
                <w:sz w:val="16"/>
                <w:szCs w:val="16"/>
              </w:rPr>
              <w:t xml:space="preserve"> a </w:t>
            </w:r>
            <w:proofErr w:type="spellStart"/>
            <w:r w:rsidRPr="00A34517">
              <w:rPr>
                <w:rFonts w:ascii="Verdana" w:hAnsi="Verdana"/>
                <w:color w:val="000000" w:themeColor="text1"/>
                <w:sz w:val="16"/>
                <w:szCs w:val="16"/>
              </w:rPr>
              <w:t>prețurilor</w:t>
            </w:r>
            <w:proofErr w:type="spellEnd"/>
            <w:r w:rsidRPr="00A34517">
              <w:rPr>
                <w:rFonts w:ascii="Verdana" w:hAnsi="Verdana"/>
                <w:color w:val="000000" w:themeColor="text1"/>
                <w:sz w:val="16"/>
                <w:szCs w:val="16"/>
              </w:rPr>
              <w:t xml:space="preserve"> de pe </w:t>
            </w:r>
            <w:proofErr w:type="spellStart"/>
            <w:r w:rsidRPr="00A34517">
              <w:rPr>
                <w:rFonts w:ascii="Verdana" w:hAnsi="Verdana"/>
                <w:color w:val="000000" w:themeColor="text1"/>
                <w:sz w:val="16"/>
                <w:szCs w:val="16"/>
              </w:rPr>
              <w:t>piață</w:t>
            </w:r>
            <w:proofErr w:type="spellEnd"/>
            <w:r w:rsidRPr="00A34517">
              <w:rPr>
                <w:rFonts w:ascii="Verdana" w:hAnsi="Verdana"/>
                <w:color w:val="000000" w:themeColor="text1"/>
                <w:sz w:val="16"/>
                <w:szCs w:val="16"/>
              </w:rPr>
              <w:t xml:space="preserve"> </w:t>
            </w:r>
            <w:proofErr w:type="spellStart"/>
            <w:r w:rsidRPr="00A34517">
              <w:rPr>
                <w:rFonts w:ascii="Verdana" w:hAnsi="Verdana"/>
                <w:color w:val="000000" w:themeColor="text1"/>
                <w:sz w:val="16"/>
                <w:szCs w:val="16"/>
              </w:rPr>
              <w:t>astfel</w:t>
            </w:r>
            <w:proofErr w:type="spellEnd"/>
            <w:r w:rsidRPr="00A34517">
              <w:rPr>
                <w:rFonts w:ascii="Verdana" w:hAnsi="Verdana"/>
                <w:color w:val="000000" w:themeColor="text1"/>
                <w:sz w:val="16"/>
                <w:szCs w:val="16"/>
              </w:rPr>
              <w:t xml:space="preserve"> </w:t>
            </w:r>
            <w:proofErr w:type="spellStart"/>
            <w:r w:rsidRPr="00A34517">
              <w:rPr>
                <w:rFonts w:ascii="Verdana" w:hAnsi="Verdana"/>
                <w:color w:val="000000" w:themeColor="text1"/>
                <w:sz w:val="16"/>
                <w:szCs w:val="16"/>
              </w:rPr>
              <w:t>încât</w:t>
            </w:r>
            <w:proofErr w:type="spellEnd"/>
            <w:r w:rsidRPr="00A34517">
              <w:rPr>
                <w:rFonts w:ascii="Verdana" w:hAnsi="Verdana"/>
                <w:color w:val="000000" w:themeColor="text1"/>
                <w:sz w:val="16"/>
                <w:szCs w:val="16"/>
              </w:rPr>
              <w:t xml:space="preserve"> </w:t>
            </w:r>
            <w:proofErr w:type="spellStart"/>
            <w:r w:rsidRPr="00A34517">
              <w:rPr>
                <w:rFonts w:ascii="Verdana" w:hAnsi="Verdana"/>
                <w:color w:val="000000" w:themeColor="text1"/>
                <w:sz w:val="16"/>
                <w:szCs w:val="16"/>
              </w:rPr>
              <w:t>acesta</w:t>
            </w:r>
            <w:proofErr w:type="spellEnd"/>
            <w:r w:rsidRPr="00A34517">
              <w:rPr>
                <w:rFonts w:ascii="Verdana" w:hAnsi="Verdana"/>
                <w:color w:val="000000" w:themeColor="text1"/>
                <w:sz w:val="16"/>
                <w:szCs w:val="16"/>
              </w:rPr>
              <w:t xml:space="preserve"> </w:t>
            </w:r>
            <w:proofErr w:type="spellStart"/>
            <w:r w:rsidRPr="00A34517">
              <w:rPr>
                <w:rFonts w:ascii="Verdana" w:hAnsi="Verdana"/>
                <w:color w:val="000000" w:themeColor="text1"/>
                <w:sz w:val="16"/>
                <w:szCs w:val="16"/>
              </w:rPr>
              <w:t>să</w:t>
            </w:r>
            <w:proofErr w:type="spellEnd"/>
            <w:r w:rsidRPr="00A34517">
              <w:rPr>
                <w:rFonts w:ascii="Verdana" w:hAnsi="Verdana"/>
                <w:color w:val="000000" w:themeColor="text1"/>
                <w:sz w:val="16"/>
                <w:szCs w:val="16"/>
              </w:rPr>
              <w:t xml:space="preserve"> </w:t>
            </w:r>
            <w:proofErr w:type="spellStart"/>
            <w:r w:rsidRPr="00A34517">
              <w:rPr>
                <w:rFonts w:ascii="Verdana" w:hAnsi="Verdana"/>
                <w:color w:val="000000" w:themeColor="text1"/>
                <w:sz w:val="16"/>
                <w:szCs w:val="16"/>
              </w:rPr>
              <w:t>asigure</w:t>
            </w:r>
            <w:proofErr w:type="spellEnd"/>
            <w:r w:rsidRPr="00A34517">
              <w:rPr>
                <w:rFonts w:ascii="Verdana" w:hAnsi="Verdana"/>
                <w:color w:val="000000" w:themeColor="text1"/>
                <w:sz w:val="16"/>
                <w:szCs w:val="16"/>
              </w:rPr>
              <w:t xml:space="preserve"> </w:t>
            </w:r>
            <w:proofErr w:type="spellStart"/>
            <w:r w:rsidRPr="00A34517">
              <w:rPr>
                <w:rFonts w:ascii="Verdana" w:hAnsi="Verdana"/>
                <w:color w:val="000000" w:themeColor="text1"/>
                <w:sz w:val="16"/>
                <w:szCs w:val="16"/>
              </w:rPr>
              <w:t>autorității</w:t>
            </w:r>
            <w:proofErr w:type="spellEnd"/>
            <w:r w:rsidRPr="00A34517">
              <w:rPr>
                <w:rFonts w:ascii="Verdana" w:hAnsi="Verdana"/>
                <w:color w:val="000000" w:themeColor="text1"/>
                <w:sz w:val="16"/>
                <w:szCs w:val="16"/>
              </w:rPr>
              <w:t xml:space="preserve"> </w:t>
            </w:r>
            <w:proofErr w:type="spellStart"/>
            <w:r w:rsidRPr="00A34517">
              <w:rPr>
                <w:rFonts w:ascii="Verdana" w:hAnsi="Verdana"/>
                <w:color w:val="000000" w:themeColor="text1"/>
                <w:sz w:val="16"/>
                <w:szCs w:val="16"/>
              </w:rPr>
              <w:t>contractante</w:t>
            </w:r>
            <w:proofErr w:type="spellEnd"/>
            <w:r w:rsidRPr="00A34517">
              <w:rPr>
                <w:rFonts w:ascii="Verdana" w:hAnsi="Verdana"/>
                <w:color w:val="000000" w:themeColor="text1"/>
                <w:sz w:val="16"/>
                <w:szCs w:val="16"/>
              </w:rPr>
              <w:t xml:space="preserve"> </w:t>
            </w:r>
            <w:proofErr w:type="spellStart"/>
            <w:r w:rsidRPr="00A34517">
              <w:rPr>
                <w:rFonts w:ascii="Verdana" w:hAnsi="Verdana"/>
                <w:color w:val="000000" w:themeColor="text1"/>
                <w:sz w:val="16"/>
                <w:szCs w:val="16"/>
              </w:rPr>
              <w:t>prețul</w:t>
            </w:r>
            <w:proofErr w:type="spellEnd"/>
            <w:r w:rsidRPr="00A34517">
              <w:rPr>
                <w:rFonts w:ascii="Verdana" w:hAnsi="Verdana"/>
                <w:color w:val="000000" w:themeColor="text1"/>
                <w:sz w:val="16"/>
                <w:szCs w:val="16"/>
              </w:rPr>
              <w:t xml:space="preserve"> cel </w:t>
            </w:r>
            <w:proofErr w:type="spellStart"/>
            <w:r w:rsidRPr="00A34517">
              <w:rPr>
                <w:rFonts w:ascii="Verdana" w:hAnsi="Verdana"/>
                <w:color w:val="000000" w:themeColor="text1"/>
                <w:sz w:val="16"/>
                <w:szCs w:val="16"/>
              </w:rPr>
              <w:t>mai</w:t>
            </w:r>
            <w:proofErr w:type="spellEnd"/>
            <w:r w:rsidRPr="00A34517">
              <w:rPr>
                <w:rFonts w:ascii="Verdana" w:hAnsi="Verdana"/>
                <w:color w:val="000000" w:themeColor="text1"/>
                <w:sz w:val="16"/>
                <w:szCs w:val="16"/>
              </w:rPr>
              <w:t xml:space="preserve"> </w:t>
            </w:r>
            <w:proofErr w:type="spellStart"/>
            <w:r w:rsidRPr="00A34517">
              <w:rPr>
                <w:rFonts w:ascii="Verdana" w:hAnsi="Verdana"/>
                <w:color w:val="000000" w:themeColor="text1"/>
                <w:sz w:val="16"/>
                <w:szCs w:val="16"/>
              </w:rPr>
              <w:t>scăzut</w:t>
            </w:r>
            <w:proofErr w:type="spellEnd"/>
            <w:r w:rsidRPr="00A34517">
              <w:rPr>
                <w:rFonts w:ascii="Verdana" w:hAnsi="Verdana"/>
                <w:color w:val="000000" w:themeColor="text1"/>
                <w:sz w:val="16"/>
                <w:szCs w:val="16"/>
              </w:rPr>
              <w:t xml:space="preserve"> </w:t>
            </w:r>
            <w:proofErr w:type="spellStart"/>
            <w:r w:rsidRPr="00A34517">
              <w:rPr>
                <w:rFonts w:ascii="Verdana" w:hAnsi="Verdana"/>
                <w:color w:val="000000" w:themeColor="text1"/>
                <w:sz w:val="16"/>
                <w:szCs w:val="16"/>
              </w:rPr>
              <w:t>pentru</w:t>
            </w:r>
            <w:proofErr w:type="spellEnd"/>
            <w:r w:rsidRPr="00A34517">
              <w:rPr>
                <w:rFonts w:ascii="Verdana" w:hAnsi="Verdana"/>
                <w:color w:val="000000" w:themeColor="text1"/>
                <w:sz w:val="16"/>
                <w:szCs w:val="16"/>
              </w:rPr>
              <w:t xml:space="preserve"> </w:t>
            </w:r>
            <w:proofErr w:type="spellStart"/>
            <w:r w:rsidRPr="00A34517">
              <w:rPr>
                <w:rFonts w:ascii="Verdana" w:hAnsi="Verdana"/>
                <w:color w:val="000000" w:themeColor="text1"/>
                <w:sz w:val="16"/>
                <w:szCs w:val="16"/>
              </w:rPr>
              <w:t>piesele</w:t>
            </w:r>
            <w:proofErr w:type="spellEnd"/>
            <w:r w:rsidRPr="00A34517">
              <w:rPr>
                <w:rFonts w:ascii="Verdana" w:hAnsi="Verdana"/>
                <w:color w:val="000000" w:themeColor="text1"/>
                <w:sz w:val="16"/>
                <w:szCs w:val="16"/>
              </w:rPr>
              <w:t xml:space="preserve"> respective. </w:t>
            </w:r>
          </w:p>
          <w:p w14:paraId="42F6C8C3" w14:textId="77777777" w:rsidR="0060529F" w:rsidRPr="00A34517" w:rsidRDefault="0060529F" w:rsidP="00630902">
            <w:pPr>
              <w:ind w:left="-104" w:right="-105"/>
              <w:rPr>
                <w:rFonts w:ascii="Verdana" w:hAnsi="Verdana"/>
                <w:b/>
                <w:color w:val="000000" w:themeColor="text1"/>
                <w:sz w:val="16"/>
                <w:szCs w:val="16"/>
              </w:rPr>
            </w:pPr>
          </w:p>
          <w:p w14:paraId="1080AF38" w14:textId="77777777" w:rsidR="0060529F" w:rsidRPr="00A34517" w:rsidRDefault="0060529F" w:rsidP="00630902">
            <w:pPr>
              <w:ind w:left="-104" w:right="-105"/>
              <w:jc w:val="both"/>
              <w:rPr>
                <w:rFonts w:ascii="Verdana" w:hAnsi="Verdana"/>
                <w:b/>
                <w:color w:val="000000" w:themeColor="text1"/>
                <w:sz w:val="16"/>
                <w:szCs w:val="16"/>
                <w:u w:val="single"/>
                <w:lang w:val="fr-FR"/>
              </w:rPr>
            </w:pPr>
            <w:proofErr w:type="spellStart"/>
            <w:r w:rsidRPr="00A34517">
              <w:rPr>
                <w:rFonts w:ascii="Verdana" w:hAnsi="Verdana"/>
                <w:b/>
                <w:color w:val="000000" w:themeColor="text1"/>
                <w:sz w:val="16"/>
                <w:szCs w:val="16"/>
                <w:u w:val="single"/>
                <w:lang w:val="fr-FR"/>
              </w:rPr>
              <w:t>Valoarea</w:t>
            </w:r>
            <w:proofErr w:type="spellEnd"/>
            <w:r w:rsidRPr="00A34517">
              <w:rPr>
                <w:rFonts w:ascii="Verdana" w:hAnsi="Verdana"/>
                <w:b/>
                <w:color w:val="000000" w:themeColor="text1"/>
                <w:sz w:val="16"/>
                <w:szCs w:val="16"/>
                <w:u w:val="single"/>
                <w:lang w:val="fr-FR"/>
              </w:rPr>
              <w:t xml:space="preserve"> </w:t>
            </w:r>
            <w:proofErr w:type="spellStart"/>
            <w:r w:rsidRPr="00A34517">
              <w:rPr>
                <w:rFonts w:ascii="Verdana" w:hAnsi="Verdana"/>
                <w:b/>
                <w:color w:val="000000" w:themeColor="text1"/>
                <w:sz w:val="16"/>
                <w:szCs w:val="16"/>
                <w:u w:val="single"/>
                <w:lang w:val="fr-FR"/>
              </w:rPr>
              <w:t>alocată</w:t>
            </w:r>
            <w:proofErr w:type="spellEnd"/>
            <w:r w:rsidRPr="00A34517">
              <w:rPr>
                <w:rFonts w:ascii="Verdana" w:hAnsi="Verdana"/>
                <w:b/>
                <w:color w:val="000000" w:themeColor="text1"/>
                <w:sz w:val="16"/>
                <w:szCs w:val="16"/>
                <w:u w:val="single"/>
                <w:lang w:val="fr-FR"/>
              </w:rPr>
              <w:t xml:space="preserve"> de </w:t>
            </w:r>
            <w:proofErr w:type="spellStart"/>
            <w:r w:rsidRPr="00A34517">
              <w:rPr>
                <w:rFonts w:ascii="Verdana" w:hAnsi="Verdana"/>
                <w:b/>
                <w:color w:val="000000" w:themeColor="text1"/>
                <w:sz w:val="16"/>
                <w:szCs w:val="16"/>
                <w:u w:val="single"/>
                <w:lang w:val="fr-FR"/>
              </w:rPr>
              <w:t>autoritatea</w:t>
            </w:r>
            <w:proofErr w:type="spellEnd"/>
            <w:r w:rsidRPr="00A34517">
              <w:rPr>
                <w:rFonts w:ascii="Verdana" w:hAnsi="Verdana"/>
                <w:b/>
                <w:color w:val="000000" w:themeColor="text1"/>
                <w:sz w:val="16"/>
                <w:szCs w:val="16"/>
                <w:u w:val="single"/>
                <w:lang w:val="fr-FR"/>
              </w:rPr>
              <w:t xml:space="preserve"> </w:t>
            </w:r>
            <w:proofErr w:type="spellStart"/>
            <w:r w:rsidRPr="00A34517">
              <w:rPr>
                <w:rFonts w:ascii="Verdana" w:hAnsi="Verdana"/>
                <w:b/>
                <w:color w:val="000000" w:themeColor="text1"/>
                <w:sz w:val="16"/>
                <w:szCs w:val="16"/>
                <w:u w:val="single"/>
                <w:lang w:val="fr-FR"/>
              </w:rPr>
              <w:t>contractantă</w:t>
            </w:r>
            <w:proofErr w:type="spellEnd"/>
            <w:r w:rsidRPr="00A34517">
              <w:rPr>
                <w:rFonts w:ascii="Verdana" w:hAnsi="Verdana"/>
                <w:b/>
                <w:color w:val="000000" w:themeColor="text1"/>
                <w:sz w:val="16"/>
                <w:szCs w:val="16"/>
                <w:u w:val="single"/>
                <w:lang w:val="fr-FR"/>
              </w:rPr>
              <w:t xml:space="preserve"> </w:t>
            </w:r>
            <w:proofErr w:type="spellStart"/>
            <w:r w:rsidRPr="00A34517">
              <w:rPr>
                <w:rFonts w:ascii="Verdana" w:hAnsi="Verdana"/>
                <w:b/>
                <w:color w:val="000000" w:themeColor="text1"/>
                <w:sz w:val="16"/>
                <w:szCs w:val="16"/>
                <w:u w:val="single"/>
                <w:lang w:val="fr-FR"/>
              </w:rPr>
              <w:t>pentru</w:t>
            </w:r>
            <w:proofErr w:type="spellEnd"/>
            <w:r w:rsidRPr="00A34517">
              <w:rPr>
                <w:rFonts w:ascii="Verdana" w:hAnsi="Verdana"/>
                <w:b/>
                <w:color w:val="000000" w:themeColor="text1"/>
                <w:sz w:val="16"/>
                <w:szCs w:val="16"/>
                <w:u w:val="single"/>
                <w:lang w:val="fr-FR"/>
              </w:rPr>
              <w:t xml:space="preserve"> </w:t>
            </w:r>
            <w:proofErr w:type="spellStart"/>
            <w:r w:rsidRPr="00A34517">
              <w:rPr>
                <w:rFonts w:ascii="Verdana" w:hAnsi="Verdana"/>
                <w:b/>
                <w:color w:val="000000" w:themeColor="text1"/>
                <w:sz w:val="16"/>
                <w:szCs w:val="16"/>
                <w:u w:val="single"/>
                <w:lang w:val="fr-FR"/>
              </w:rPr>
              <w:t>piese</w:t>
            </w:r>
            <w:proofErr w:type="spellEnd"/>
            <w:r w:rsidRPr="00A34517">
              <w:rPr>
                <w:rFonts w:ascii="Verdana" w:hAnsi="Verdana"/>
                <w:b/>
                <w:color w:val="000000" w:themeColor="text1"/>
                <w:sz w:val="16"/>
                <w:szCs w:val="16"/>
                <w:u w:val="single"/>
                <w:lang w:val="fr-FR"/>
              </w:rPr>
              <w:t xml:space="preserve"> de </w:t>
            </w:r>
            <w:proofErr w:type="spellStart"/>
            <w:r w:rsidRPr="00A34517">
              <w:rPr>
                <w:rFonts w:ascii="Verdana" w:hAnsi="Verdana"/>
                <w:b/>
                <w:color w:val="000000" w:themeColor="text1"/>
                <w:sz w:val="16"/>
                <w:szCs w:val="16"/>
                <w:u w:val="single"/>
                <w:lang w:val="fr-FR"/>
              </w:rPr>
              <w:t>schimb</w:t>
            </w:r>
            <w:proofErr w:type="spellEnd"/>
            <w:r w:rsidRPr="00A34517">
              <w:rPr>
                <w:rFonts w:ascii="Verdana" w:hAnsi="Verdana"/>
                <w:b/>
                <w:color w:val="000000" w:themeColor="text1"/>
                <w:sz w:val="16"/>
                <w:szCs w:val="16"/>
                <w:u w:val="single"/>
                <w:lang w:val="fr-FR"/>
              </w:rPr>
              <w:t xml:space="preserve"> este </w:t>
            </w:r>
            <w:proofErr w:type="spellStart"/>
            <w:r w:rsidRPr="00A34517">
              <w:rPr>
                <w:rFonts w:ascii="Verdana" w:hAnsi="Verdana"/>
                <w:b/>
                <w:color w:val="000000" w:themeColor="text1"/>
                <w:sz w:val="16"/>
                <w:szCs w:val="16"/>
                <w:u w:val="single"/>
                <w:lang w:val="fr-FR"/>
              </w:rPr>
              <w:t>în</w:t>
            </w:r>
            <w:proofErr w:type="spellEnd"/>
            <w:r w:rsidRPr="00A34517">
              <w:rPr>
                <w:rFonts w:ascii="Verdana" w:hAnsi="Verdana"/>
                <w:b/>
                <w:color w:val="000000" w:themeColor="text1"/>
                <w:sz w:val="16"/>
                <w:szCs w:val="16"/>
                <w:u w:val="single"/>
                <w:lang w:val="fr-FR"/>
              </w:rPr>
              <w:t xml:space="preserve"> </w:t>
            </w:r>
            <w:proofErr w:type="spellStart"/>
            <w:r w:rsidRPr="00A34517">
              <w:rPr>
                <w:rFonts w:ascii="Verdana" w:hAnsi="Verdana"/>
                <w:b/>
                <w:color w:val="000000" w:themeColor="text1"/>
                <w:sz w:val="16"/>
                <w:szCs w:val="16"/>
                <w:u w:val="single"/>
                <w:lang w:val="fr-FR"/>
              </w:rPr>
              <w:t>sumă</w:t>
            </w:r>
            <w:proofErr w:type="spellEnd"/>
            <w:r w:rsidRPr="00A34517">
              <w:rPr>
                <w:rFonts w:ascii="Verdana" w:hAnsi="Verdana"/>
                <w:b/>
                <w:color w:val="000000" w:themeColor="text1"/>
                <w:sz w:val="16"/>
                <w:szCs w:val="16"/>
                <w:u w:val="single"/>
                <w:lang w:val="fr-FR"/>
              </w:rPr>
              <w:t xml:space="preserve"> de </w:t>
            </w:r>
            <w:r w:rsidRPr="00A34517">
              <w:rPr>
                <w:rFonts w:ascii="Verdana" w:hAnsi="Verdana"/>
                <w:b/>
                <w:color w:val="000000" w:themeColor="text1"/>
                <w:sz w:val="16"/>
                <w:szCs w:val="16"/>
                <w:u w:val="single"/>
              </w:rPr>
              <w:t>100.000,</w:t>
            </w:r>
            <w:proofErr w:type="gramStart"/>
            <w:r w:rsidRPr="00A34517">
              <w:rPr>
                <w:rFonts w:ascii="Verdana" w:hAnsi="Verdana"/>
                <w:b/>
                <w:color w:val="000000" w:themeColor="text1"/>
                <w:sz w:val="16"/>
                <w:szCs w:val="16"/>
                <w:u w:val="single"/>
              </w:rPr>
              <w:t>00  lei</w:t>
            </w:r>
            <w:proofErr w:type="gramEnd"/>
            <w:r w:rsidRPr="00A34517">
              <w:rPr>
                <w:rFonts w:ascii="Verdana" w:hAnsi="Verdana"/>
                <w:b/>
                <w:color w:val="000000" w:themeColor="text1"/>
                <w:sz w:val="16"/>
                <w:szCs w:val="16"/>
                <w:u w:val="single"/>
              </w:rPr>
              <w:t xml:space="preserve"> fără TVA</w:t>
            </w:r>
            <w:r w:rsidRPr="00A34517">
              <w:rPr>
                <w:rFonts w:ascii="Verdana" w:hAnsi="Verdana"/>
                <w:b/>
                <w:color w:val="000000" w:themeColor="text1"/>
                <w:sz w:val="16"/>
                <w:szCs w:val="16"/>
                <w:u w:val="single"/>
                <w:lang w:val="fr-FR"/>
              </w:rPr>
              <w:t xml:space="preserve"> </w:t>
            </w:r>
            <w:proofErr w:type="spellStart"/>
            <w:r w:rsidRPr="00A34517">
              <w:rPr>
                <w:rFonts w:ascii="Verdana" w:hAnsi="Verdana"/>
                <w:b/>
                <w:color w:val="000000" w:themeColor="text1"/>
                <w:sz w:val="16"/>
                <w:szCs w:val="16"/>
                <w:u w:val="single"/>
                <w:lang w:val="fr-FR"/>
              </w:rPr>
              <w:t>și</w:t>
            </w:r>
            <w:proofErr w:type="spellEnd"/>
            <w:r w:rsidRPr="00A34517">
              <w:rPr>
                <w:rFonts w:ascii="Verdana" w:hAnsi="Verdana"/>
                <w:b/>
                <w:color w:val="000000" w:themeColor="text1"/>
                <w:sz w:val="16"/>
                <w:szCs w:val="16"/>
                <w:u w:val="single"/>
                <w:lang w:val="fr-FR"/>
              </w:rPr>
              <w:t xml:space="preserve"> </w:t>
            </w:r>
            <w:proofErr w:type="spellStart"/>
            <w:r w:rsidRPr="00A34517">
              <w:rPr>
                <w:rFonts w:ascii="Verdana" w:hAnsi="Verdana"/>
                <w:b/>
                <w:color w:val="000000" w:themeColor="text1"/>
                <w:sz w:val="16"/>
                <w:szCs w:val="16"/>
                <w:u w:val="single"/>
                <w:lang w:val="fr-FR"/>
              </w:rPr>
              <w:t>reprezintă</w:t>
            </w:r>
            <w:proofErr w:type="spellEnd"/>
            <w:r w:rsidRPr="00A34517">
              <w:rPr>
                <w:rFonts w:ascii="Verdana" w:hAnsi="Verdana"/>
                <w:b/>
                <w:color w:val="000000" w:themeColor="text1"/>
                <w:sz w:val="16"/>
                <w:szCs w:val="16"/>
                <w:u w:val="single"/>
                <w:lang w:val="fr-FR"/>
              </w:rPr>
              <w:t xml:space="preserve"> </w:t>
            </w:r>
            <w:proofErr w:type="spellStart"/>
            <w:r w:rsidRPr="00A34517">
              <w:rPr>
                <w:rFonts w:ascii="Verdana" w:hAnsi="Verdana"/>
                <w:b/>
                <w:color w:val="000000" w:themeColor="text1"/>
                <w:sz w:val="16"/>
                <w:szCs w:val="16"/>
                <w:u w:val="single"/>
                <w:lang w:val="fr-FR"/>
              </w:rPr>
              <w:t>suma</w:t>
            </w:r>
            <w:proofErr w:type="spellEnd"/>
            <w:r w:rsidRPr="00A34517">
              <w:rPr>
                <w:rFonts w:ascii="Verdana" w:hAnsi="Verdana"/>
                <w:b/>
                <w:color w:val="000000" w:themeColor="text1"/>
                <w:sz w:val="16"/>
                <w:szCs w:val="16"/>
                <w:u w:val="single"/>
                <w:lang w:val="fr-FR"/>
              </w:rPr>
              <w:t xml:space="preserve"> </w:t>
            </w:r>
            <w:proofErr w:type="spellStart"/>
            <w:r w:rsidRPr="00A34517">
              <w:rPr>
                <w:rFonts w:ascii="Verdana" w:hAnsi="Verdana"/>
                <w:b/>
                <w:color w:val="000000" w:themeColor="text1"/>
                <w:sz w:val="16"/>
                <w:szCs w:val="16"/>
                <w:u w:val="single"/>
                <w:lang w:val="fr-FR"/>
              </w:rPr>
              <w:t>maximă</w:t>
            </w:r>
            <w:proofErr w:type="spellEnd"/>
            <w:r w:rsidRPr="00A34517">
              <w:rPr>
                <w:rFonts w:ascii="Verdana" w:hAnsi="Verdana"/>
                <w:b/>
                <w:color w:val="000000" w:themeColor="text1"/>
                <w:sz w:val="16"/>
                <w:szCs w:val="16"/>
                <w:u w:val="single"/>
                <w:lang w:val="fr-FR"/>
              </w:rPr>
              <w:t xml:space="preserve"> </w:t>
            </w:r>
            <w:proofErr w:type="spellStart"/>
            <w:r w:rsidRPr="00A34517">
              <w:rPr>
                <w:rFonts w:ascii="Verdana" w:hAnsi="Verdana"/>
                <w:b/>
                <w:color w:val="000000" w:themeColor="text1"/>
                <w:sz w:val="16"/>
                <w:szCs w:val="16"/>
                <w:u w:val="single"/>
                <w:lang w:val="fr-FR"/>
              </w:rPr>
              <w:t>estimată</w:t>
            </w:r>
            <w:proofErr w:type="spellEnd"/>
            <w:r w:rsidRPr="00A34517">
              <w:rPr>
                <w:rFonts w:ascii="Verdana" w:hAnsi="Verdana"/>
                <w:b/>
                <w:color w:val="000000" w:themeColor="text1"/>
                <w:sz w:val="16"/>
                <w:szCs w:val="16"/>
                <w:u w:val="single"/>
                <w:lang w:val="fr-FR"/>
              </w:rPr>
              <w:t xml:space="preserve"> de </w:t>
            </w:r>
            <w:proofErr w:type="spellStart"/>
            <w:r w:rsidRPr="00A34517">
              <w:rPr>
                <w:rFonts w:ascii="Verdana" w:hAnsi="Verdana"/>
                <w:b/>
                <w:color w:val="000000" w:themeColor="text1"/>
                <w:sz w:val="16"/>
                <w:szCs w:val="16"/>
                <w:u w:val="single"/>
                <w:lang w:val="fr-FR"/>
              </w:rPr>
              <w:t>aceasta</w:t>
            </w:r>
            <w:proofErr w:type="spellEnd"/>
            <w:r w:rsidRPr="00A34517">
              <w:rPr>
                <w:rFonts w:ascii="Verdana" w:hAnsi="Verdana"/>
                <w:b/>
                <w:color w:val="000000" w:themeColor="text1"/>
                <w:sz w:val="16"/>
                <w:szCs w:val="16"/>
                <w:u w:val="single"/>
                <w:lang w:val="fr-FR"/>
              </w:rPr>
              <w:t xml:space="preserve"> </w:t>
            </w:r>
            <w:proofErr w:type="gramStart"/>
            <w:r w:rsidRPr="00A34517">
              <w:rPr>
                <w:rFonts w:ascii="Verdana" w:hAnsi="Verdana"/>
                <w:b/>
                <w:color w:val="000000" w:themeColor="text1"/>
                <w:sz w:val="16"/>
                <w:szCs w:val="16"/>
                <w:u w:val="single"/>
                <w:lang w:val="fr-FR"/>
              </w:rPr>
              <w:t>ca</w:t>
            </w:r>
            <w:proofErr w:type="gramEnd"/>
            <w:r w:rsidRPr="00A34517">
              <w:rPr>
                <w:rFonts w:ascii="Verdana" w:hAnsi="Verdana"/>
                <w:b/>
                <w:color w:val="000000" w:themeColor="text1"/>
                <w:sz w:val="16"/>
                <w:szCs w:val="16"/>
                <w:u w:val="single"/>
                <w:lang w:val="fr-FR"/>
              </w:rPr>
              <w:t xml:space="preserve"> </w:t>
            </w:r>
            <w:proofErr w:type="spellStart"/>
            <w:r w:rsidRPr="00A34517">
              <w:rPr>
                <w:rFonts w:ascii="Verdana" w:hAnsi="Verdana"/>
                <w:b/>
                <w:color w:val="000000" w:themeColor="text1"/>
                <w:sz w:val="16"/>
                <w:szCs w:val="16"/>
                <w:u w:val="single"/>
                <w:lang w:val="fr-FR"/>
              </w:rPr>
              <w:t>fiind</w:t>
            </w:r>
            <w:proofErr w:type="spellEnd"/>
            <w:r w:rsidRPr="00A34517">
              <w:rPr>
                <w:rFonts w:ascii="Verdana" w:hAnsi="Verdana"/>
                <w:b/>
                <w:color w:val="000000" w:themeColor="text1"/>
                <w:sz w:val="16"/>
                <w:szCs w:val="16"/>
                <w:u w:val="single"/>
                <w:lang w:val="fr-FR"/>
              </w:rPr>
              <w:t xml:space="preserve"> </w:t>
            </w:r>
            <w:proofErr w:type="spellStart"/>
            <w:r w:rsidRPr="00A34517">
              <w:rPr>
                <w:rFonts w:ascii="Verdana" w:hAnsi="Verdana"/>
                <w:b/>
                <w:color w:val="000000" w:themeColor="text1"/>
                <w:sz w:val="16"/>
                <w:szCs w:val="16"/>
                <w:u w:val="single"/>
                <w:lang w:val="fr-FR"/>
              </w:rPr>
              <w:t>necesară</w:t>
            </w:r>
            <w:proofErr w:type="spellEnd"/>
            <w:r w:rsidRPr="00A34517">
              <w:rPr>
                <w:rFonts w:ascii="Verdana" w:hAnsi="Verdana"/>
                <w:b/>
                <w:color w:val="000000" w:themeColor="text1"/>
                <w:sz w:val="16"/>
                <w:szCs w:val="16"/>
                <w:u w:val="single"/>
                <w:lang w:val="fr-FR"/>
              </w:rPr>
              <w:t xml:space="preserve"> </w:t>
            </w:r>
            <w:proofErr w:type="spellStart"/>
            <w:r w:rsidRPr="00A34517">
              <w:rPr>
                <w:rFonts w:ascii="Verdana" w:hAnsi="Verdana"/>
                <w:b/>
                <w:color w:val="000000" w:themeColor="text1"/>
                <w:sz w:val="16"/>
                <w:szCs w:val="16"/>
                <w:u w:val="single"/>
                <w:lang w:val="fr-FR"/>
              </w:rPr>
              <w:t>în</w:t>
            </w:r>
            <w:proofErr w:type="spellEnd"/>
            <w:r w:rsidRPr="00A34517">
              <w:rPr>
                <w:rFonts w:ascii="Verdana" w:hAnsi="Verdana"/>
                <w:b/>
                <w:color w:val="000000" w:themeColor="text1"/>
                <w:sz w:val="16"/>
                <w:szCs w:val="16"/>
                <w:u w:val="single"/>
                <w:lang w:val="fr-FR"/>
              </w:rPr>
              <w:t xml:space="preserve"> </w:t>
            </w:r>
            <w:proofErr w:type="spellStart"/>
            <w:r w:rsidRPr="00A34517">
              <w:rPr>
                <w:rFonts w:ascii="Verdana" w:hAnsi="Verdana"/>
                <w:b/>
                <w:color w:val="000000" w:themeColor="text1"/>
                <w:sz w:val="16"/>
                <w:szCs w:val="16"/>
                <w:u w:val="single"/>
                <w:lang w:val="fr-FR"/>
              </w:rPr>
              <w:t>vederea</w:t>
            </w:r>
            <w:proofErr w:type="spellEnd"/>
            <w:r w:rsidRPr="00A34517">
              <w:rPr>
                <w:rFonts w:ascii="Verdana" w:hAnsi="Verdana"/>
                <w:b/>
                <w:color w:val="000000" w:themeColor="text1"/>
                <w:sz w:val="16"/>
                <w:szCs w:val="16"/>
                <w:u w:val="single"/>
                <w:lang w:val="fr-FR"/>
              </w:rPr>
              <w:t xml:space="preserve"> </w:t>
            </w:r>
            <w:proofErr w:type="spellStart"/>
            <w:r w:rsidRPr="00A34517">
              <w:rPr>
                <w:rFonts w:ascii="Verdana" w:hAnsi="Verdana"/>
                <w:b/>
                <w:color w:val="000000" w:themeColor="text1"/>
                <w:sz w:val="16"/>
                <w:szCs w:val="16"/>
                <w:u w:val="single"/>
                <w:lang w:val="fr-FR"/>
              </w:rPr>
              <w:t>înlocuirii</w:t>
            </w:r>
            <w:proofErr w:type="spellEnd"/>
            <w:r w:rsidRPr="00A34517">
              <w:rPr>
                <w:rFonts w:ascii="Verdana" w:hAnsi="Verdana"/>
                <w:b/>
                <w:color w:val="000000" w:themeColor="text1"/>
                <w:sz w:val="16"/>
                <w:szCs w:val="16"/>
                <w:u w:val="single"/>
                <w:lang w:val="fr-FR"/>
              </w:rPr>
              <w:t xml:space="preserve"> </w:t>
            </w:r>
            <w:proofErr w:type="spellStart"/>
            <w:r w:rsidRPr="00A34517">
              <w:rPr>
                <w:rFonts w:ascii="Verdana" w:hAnsi="Verdana"/>
                <w:b/>
                <w:color w:val="000000" w:themeColor="text1"/>
                <w:sz w:val="16"/>
                <w:szCs w:val="16"/>
                <w:u w:val="single"/>
                <w:lang w:val="fr-FR"/>
              </w:rPr>
              <w:t>eventualelor</w:t>
            </w:r>
            <w:proofErr w:type="spellEnd"/>
            <w:r w:rsidRPr="00A34517">
              <w:rPr>
                <w:rFonts w:ascii="Verdana" w:hAnsi="Verdana"/>
                <w:b/>
                <w:color w:val="000000" w:themeColor="text1"/>
                <w:sz w:val="16"/>
                <w:szCs w:val="16"/>
                <w:u w:val="single"/>
                <w:lang w:val="fr-FR"/>
              </w:rPr>
              <w:t xml:space="preserve"> </w:t>
            </w:r>
            <w:proofErr w:type="spellStart"/>
            <w:r w:rsidRPr="00A34517">
              <w:rPr>
                <w:rFonts w:ascii="Verdana" w:hAnsi="Verdana"/>
                <w:b/>
                <w:color w:val="000000" w:themeColor="text1"/>
                <w:sz w:val="16"/>
                <w:szCs w:val="16"/>
                <w:u w:val="single"/>
                <w:lang w:val="fr-FR"/>
              </w:rPr>
              <w:t>piese</w:t>
            </w:r>
            <w:proofErr w:type="spellEnd"/>
            <w:r w:rsidRPr="00A34517">
              <w:rPr>
                <w:rFonts w:ascii="Verdana" w:hAnsi="Verdana"/>
                <w:b/>
                <w:color w:val="000000" w:themeColor="text1"/>
                <w:sz w:val="16"/>
                <w:szCs w:val="16"/>
                <w:u w:val="single"/>
                <w:lang w:val="fr-FR"/>
              </w:rPr>
              <w:t xml:space="preserve"> </w:t>
            </w:r>
            <w:proofErr w:type="spellStart"/>
            <w:r w:rsidRPr="00A34517">
              <w:rPr>
                <w:rFonts w:ascii="Verdana" w:hAnsi="Verdana"/>
                <w:b/>
                <w:color w:val="000000" w:themeColor="text1"/>
                <w:sz w:val="16"/>
                <w:szCs w:val="16"/>
                <w:u w:val="single"/>
                <w:lang w:val="fr-FR"/>
              </w:rPr>
              <w:t>defecte</w:t>
            </w:r>
            <w:proofErr w:type="spellEnd"/>
            <w:r w:rsidRPr="00A34517">
              <w:rPr>
                <w:rFonts w:ascii="Verdana" w:hAnsi="Verdana"/>
                <w:b/>
                <w:color w:val="000000" w:themeColor="text1"/>
                <w:sz w:val="16"/>
                <w:szCs w:val="16"/>
                <w:u w:val="single"/>
                <w:lang w:val="fr-FR"/>
              </w:rPr>
              <w:t xml:space="preserve"> </w:t>
            </w:r>
            <w:proofErr w:type="spellStart"/>
            <w:r w:rsidRPr="00A34517">
              <w:rPr>
                <w:rFonts w:ascii="Verdana" w:hAnsi="Verdana"/>
                <w:b/>
                <w:color w:val="000000" w:themeColor="text1"/>
                <w:sz w:val="16"/>
                <w:szCs w:val="16"/>
                <w:u w:val="single"/>
                <w:lang w:val="fr-FR"/>
              </w:rPr>
              <w:t>pe</w:t>
            </w:r>
            <w:proofErr w:type="spellEnd"/>
            <w:r w:rsidRPr="00A34517">
              <w:rPr>
                <w:rFonts w:ascii="Verdana" w:hAnsi="Verdana"/>
                <w:b/>
                <w:color w:val="000000" w:themeColor="text1"/>
                <w:sz w:val="16"/>
                <w:szCs w:val="16"/>
                <w:u w:val="single"/>
                <w:lang w:val="fr-FR"/>
              </w:rPr>
              <w:t xml:space="preserve"> </w:t>
            </w:r>
            <w:proofErr w:type="spellStart"/>
            <w:r w:rsidRPr="00A34517">
              <w:rPr>
                <w:rFonts w:ascii="Verdana" w:hAnsi="Verdana"/>
                <w:b/>
                <w:color w:val="000000" w:themeColor="text1"/>
                <w:sz w:val="16"/>
                <w:szCs w:val="16"/>
                <w:u w:val="single"/>
                <w:lang w:val="fr-FR"/>
              </w:rPr>
              <w:t>tot</w:t>
            </w:r>
            <w:proofErr w:type="spellEnd"/>
            <w:r w:rsidRPr="00A34517">
              <w:rPr>
                <w:rFonts w:ascii="Verdana" w:hAnsi="Verdana"/>
                <w:b/>
                <w:color w:val="000000" w:themeColor="text1"/>
                <w:sz w:val="16"/>
                <w:szCs w:val="16"/>
                <w:u w:val="single"/>
                <w:lang w:val="fr-FR"/>
              </w:rPr>
              <w:t xml:space="preserve"> </w:t>
            </w:r>
            <w:proofErr w:type="spellStart"/>
            <w:r w:rsidRPr="00A34517">
              <w:rPr>
                <w:rFonts w:ascii="Verdana" w:hAnsi="Verdana"/>
                <w:b/>
                <w:color w:val="000000" w:themeColor="text1"/>
                <w:sz w:val="16"/>
                <w:szCs w:val="16"/>
                <w:u w:val="single"/>
                <w:lang w:val="fr-FR"/>
              </w:rPr>
              <w:t>parcursul</w:t>
            </w:r>
            <w:proofErr w:type="spellEnd"/>
            <w:r w:rsidRPr="00A34517">
              <w:rPr>
                <w:rFonts w:ascii="Verdana" w:hAnsi="Verdana"/>
                <w:b/>
                <w:color w:val="000000" w:themeColor="text1"/>
                <w:sz w:val="16"/>
                <w:szCs w:val="16"/>
                <w:u w:val="single"/>
                <w:lang w:val="fr-FR"/>
              </w:rPr>
              <w:t xml:space="preserve"> </w:t>
            </w:r>
            <w:proofErr w:type="spellStart"/>
            <w:r w:rsidRPr="00A34517">
              <w:rPr>
                <w:rFonts w:ascii="Verdana" w:hAnsi="Verdana"/>
                <w:b/>
                <w:color w:val="000000" w:themeColor="text1"/>
                <w:sz w:val="16"/>
                <w:szCs w:val="16"/>
                <w:u w:val="single"/>
                <w:lang w:val="fr-FR"/>
              </w:rPr>
              <w:t>derulării</w:t>
            </w:r>
            <w:proofErr w:type="spellEnd"/>
            <w:r w:rsidRPr="00A34517">
              <w:rPr>
                <w:rFonts w:ascii="Verdana" w:hAnsi="Verdana"/>
                <w:b/>
                <w:color w:val="000000" w:themeColor="text1"/>
                <w:sz w:val="16"/>
                <w:szCs w:val="16"/>
                <w:u w:val="single"/>
                <w:lang w:val="fr-FR"/>
              </w:rPr>
              <w:t xml:space="preserve"> </w:t>
            </w:r>
            <w:proofErr w:type="spellStart"/>
            <w:r w:rsidRPr="00A34517">
              <w:rPr>
                <w:rFonts w:ascii="Verdana" w:hAnsi="Verdana"/>
                <w:b/>
                <w:color w:val="000000" w:themeColor="text1"/>
                <w:sz w:val="16"/>
                <w:szCs w:val="16"/>
                <w:u w:val="single"/>
                <w:lang w:val="fr-FR"/>
              </w:rPr>
              <w:t>contractului</w:t>
            </w:r>
            <w:proofErr w:type="spellEnd"/>
            <w:r w:rsidRPr="00A34517">
              <w:rPr>
                <w:rFonts w:ascii="Verdana" w:hAnsi="Verdana"/>
                <w:b/>
                <w:color w:val="000000" w:themeColor="text1"/>
                <w:sz w:val="16"/>
                <w:szCs w:val="16"/>
                <w:u w:val="single"/>
                <w:lang w:val="fr-FR"/>
              </w:rPr>
              <w:t xml:space="preserve">, </w:t>
            </w:r>
            <w:proofErr w:type="spellStart"/>
            <w:r w:rsidRPr="00A34517">
              <w:rPr>
                <w:rFonts w:ascii="Verdana" w:hAnsi="Verdana"/>
                <w:b/>
                <w:color w:val="000000" w:themeColor="text1"/>
                <w:sz w:val="16"/>
                <w:szCs w:val="16"/>
                <w:u w:val="single"/>
                <w:lang w:val="fr-FR"/>
              </w:rPr>
              <w:t>astfel</w:t>
            </w:r>
            <w:proofErr w:type="spellEnd"/>
            <w:r w:rsidRPr="00A34517">
              <w:rPr>
                <w:rFonts w:ascii="Verdana" w:hAnsi="Verdana"/>
                <w:b/>
                <w:color w:val="000000" w:themeColor="text1"/>
                <w:sz w:val="16"/>
                <w:szCs w:val="16"/>
                <w:u w:val="single"/>
                <w:lang w:val="fr-FR"/>
              </w:rPr>
              <w:t xml:space="preserve"> </w:t>
            </w:r>
            <w:proofErr w:type="spellStart"/>
            <w:r w:rsidRPr="00A34517">
              <w:rPr>
                <w:rFonts w:ascii="Verdana" w:hAnsi="Verdana"/>
                <w:b/>
                <w:color w:val="000000" w:themeColor="text1"/>
                <w:sz w:val="16"/>
                <w:szCs w:val="16"/>
                <w:u w:val="single"/>
                <w:lang w:val="fr-FR"/>
              </w:rPr>
              <w:t>încât</w:t>
            </w:r>
            <w:proofErr w:type="spellEnd"/>
            <w:r w:rsidRPr="00A34517">
              <w:rPr>
                <w:rFonts w:ascii="Verdana" w:hAnsi="Verdana"/>
                <w:b/>
                <w:color w:val="000000" w:themeColor="text1"/>
                <w:sz w:val="16"/>
                <w:szCs w:val="16"/>
                <w:u w:val="single"/>
                <w:lang w:val="fr-FR"/>
              </w:rPr>
              <w:t xml:space="preserve"> </w:t>
            </w:r>
            <w:proofErr w:type="spellStart"/>
            <w:r w:rsidRPr="00A34517">
              <w:rPr>
                <w:rFonts w:ascii="Verdana" w:hAnsi="Verdana"/>
                <w:b/>
                <w:color w:val="000000" w:themeColor="text1"/>
                <w:sz w:val="16"/>
                <w:szCs w:val="16"/>
                <w:u w:val="single"/>
                <w:lang w:val="fr-FR"/>
              </w:rPr>
              <w:t>toate</w:t>
            </w:r>
            <w:proofErr w:type="spellEnd"/>
            <w:r w:rsidRPr="00A34517">
              <w:rPr>
                <w:rFonts w:ascii="Verdana" w:hAnsi="Verdana"/>
                <w:b/>
                <w:color w:val="000000" w:themeColor="text1"/>
                <w:sz w:val="16"/>
                <w:szCs w:val="16"/>
                <w:u w:val="single"/>
                <w:lang w:val="fr-FR"/>
              </w:rPr>
              <w:t xml:space="preserve"> </w:t>
            </w:r>
            <w:proofErr w:type="spellStart"/>
            <w:r w:rsidRPr="00A34517">
              <w:rPr>
                <w:rFonts w:ascii="Verdana" w:hAnsi="Verdana"/>
                <w:b/>
                <w:color w:val="000000" w:themeColor="text1"/>
                <w:sz w:val="16"/>
                <w:szCs w:val="16"/>
                <w:u w:val="single"/>
                <w:lang w:val="fr-FR"/>
              </w:rPr>
              <w:t>echipamentele</w:t>
            </w:r>
            <w:proofErr w:type="spellEnd"/>
            <w:r w:rsidRPr="00A34517">
              <w:rPr>
                <w:rFonts w:ascii="Verdana" w:hAnsi="Verdana"/>
                <w:b/>
                <w:color w:val="000000" w:themeColor="text1"/>
                <w:sz w:val="16"/>
                <w:szCs w:val="16"/>
                <w:u w:val="single"/>
                <w:lang w:val="fr-FR"/>
              </w:rPr>
              <w:t xml:space="preserve"> </w:t>
            </w:r>
            <w:proofErr w:type="spellStart"/>
            <w:r w:rsidRPr="00A34517">
              <w:rPr>
                <w:rFonts w:ascii="Verdana" w:hAnsi="Verdana"/>
                <w:b/>
                <w:color w:val="000000" w:themeColor="text1"/>
                <w:sz w:val="16"/>
                <w:szCs w:val="16"/>
                <w:u w:val="single"/>
                <w:lang w:val="fr-FR"/>
              </w:rPr>
              <w:t>informatice</w:t>
            </w:r>
            <w:proofErr w:type="spellEnd"/>
            <w:r w:rsidRPr="00A34517">
              <w:rPr>
                <w:rFonts w:ascii="Verdana" w:hAnsi="Verdana"/>
                <w:b/>
                <w:color w:val="000000" w:themeColor="text1"/>
                <w:sz w:val="16"/>
                <w:szCs w:val="16"/>
                <w:u w:val="single"/>
                <w:lang w:val="fr-FR"/>
              </w:rPr>
              <w:t xml:space="preserve"> </w:t>
            </w:r>
            <w:proofErr w:type="spellStart"/>
            <w:r w:rsidRPr="00A34517">
              <w:rPr>
                <w:rFonts w:ascii="Verdana" w:hAnsi="Verdana"/>
                <w:b/>
                <w:color w:val="000000" w:themeColor="text1"/>
                <w:sz w:val="16"/>
                <w:szCs w:val="16"/>
                <w:u w:val="single"/>
                <w:lang w:val="fr-FR"/>
              </w:rPr>
              <w:t>din</w:t>
            </w:r>
            <w:proofErr w:type="spellEnd"/>
            <w:r w:rsidRPr="00A34517">
              <w:rPr>
                <w:rFonts w:ascii="Verdana" w:hAnsi="Verdana"/>
                <w:b/>
                <w:color w:val="000000" w:themeColor="text1"/>
                <w:sz w:val="16"/>
                <w:szCs w:val="16"/>
                <w:u w:val="single"/>
                <w:lang w:val="fr-FR"/>
              </w:rPr>
              <w:t xml:space="preserve"> </w:t>
            </w:r>
            <w:proofErr w:type="spellStart"/>
            <w:r w:rsidRPr="00A34517">
              <w:rPr>
                <w:rFonts w:ascii="Verdana" w:hAnsi="Verdana"/>
                <w:b/>
                <w:color w:val="000000" w:themeColor="text1"/>
                <w:sz w:val="16"/>
                <w:szCs w:val="16"/>
                <w:u w:val="single"/>
                <w:lang w:val="fr-FR"/>
              </w:rPr>
              <w:t>dotare</w:t>
            </w:r>
            <w:proofErr w:type="spellEnd"/>
            <w:r w:rsidRPr="00A34517">
              <w:rPr>
                <w:rFonts w:ascii="Verdana" w:hAnsi="Verdana"/>
                <w:b/>
                <w:color w:val="000000" w:themeColor="text1"/>
                <w:sz w:val="16"/>
                <w:szCs w:val="16"/>
                <w:u w:val="single"/>
                <w:lang w:val="fr-FR"/>
              </w:rPr>
              <w:t xml:space="preserve"> </w:t>
            </w:r>
            <w:proofErr w:type="spellStart"/>
            <w:r w:rsidRPr="00A34517">
              <w:rPr>
                <w:rFonts w:ascii="Verdana" w:hAnsi="Verdana"/>
                <w:b/>
                <w:color w:val="000000" w:themeColor="text1"/>
                <w:sz w:val="16"/>
                <w:szCs w:val="16"/>
                <w:u w:val="single"/>
                <w:lang w:val="fr-FR"/>
              </w:rPr>
              <w:t>să</w:t>
            </w:r>
            <w:proofErr w:type="spellEnd"/>
            <w:r w:rsidRPr="00A34517">
              <w:rPr>
                <w:rFonts w:ascii="Verdana" w:hAnsi="Verdana"/>
                <w:b/>
                <w:color w:val="000000" w:themeColor="text1"/>
                <w:sz w:val="16"/>
                <w:szCs w:val="16"/>
                <w:u w:val="single"/>
                <w:lang w:val="fr-FR"/>
              </w:rPr>
              <w:t xml:space="preserve"> </w:t>
            </w:r>
            <w:proofErr w:type="spellStart"/>
            <w:r w:rsidRPr="00A34517">
              <w:rPr>
                <w:rFonts w:ascii="Verdana" w:hAnsi="Verdana"/>
                <w:b/>
                <w:color w:val="000000" w:themeColor="text1"/>
                <w:sz w:val="16"/>
                <w:szCs w:val="16"/>
                <w:u w:val="single"/>
                <w:lang w:val="fr-FR"/>
              </w:rPr>
              <w:t>funcționeze</w:t>
            </w:r>
            <w:proofErr w:type="spellEnd"/>
            <w:r w:rsidRPr="00A34517">
              <w:rPr>
                <w:rFonts w:ascii="Verdana" w:hAnsi="Verdana"/>
                <w:b/>
                <w:color w:val="000000" w:themeColor="text1"/>
                <w:sz w:val="16"/>
                <w:szCs w:val="16"/>
                <w:u w:val="single"/>
                <w:lang w:val="fr-FR"/>
              </w:rPr>
              <w:t xml:space="preserve"> la </w:t>
            </w:r>
            <w:proofErr w:type="spellStart"/>
            <w:r w:rsidRPr="00A34517">
              <w:rPr>
                <w:rFonts w:ascii="Verdana" w:hAnsi="Verdana"/>
                <w:b/>
                <w:color w:val="000000" w:themeColor="text1"/>
                <w:sz w:val="16"/>
                <w:szCs w:val="16"/>
                <w:u w:val="single"/>
                <w:lang w:val="fr-FR"/>
              </w:rPr>
              <w:t>parametri</w:t>
            </w:r>
            <w:proofErr w:type="spellEnd"/>
            <w:r w:rsidRPr="00A34517">
              <w:rPr>
                <w:rFonts w:ascii="Verdana" w:hAnsi="Verdana"/>
                <w:b/>
                <w:color w:val="000000" w:themeColor="text1"/>
                <w:sz w:val="16"/>
                <w:szCs w:val="16"/>
                <w:u w:val="single"/>
                <w:lang w:val="fr-FR"/>
              </w:rPr>
              <w:t xml:space="preserve"> </w:t>
            </w:r>
            <w:proofErr w:type="spellStart"/>
            <w:r w:rsidRPr="00A34517">
              <w:rPr>
                <w:rFonts w:ascii="Verdana" w:hAnsi="Verdana"/>
                <w:b/>
                <w:color w:val="000000" w:themeColor="text1"/>
                <w:sz w:val="16"/>
                <w:szCs w:val="16"/>
                <w:u w:val="single"/>
                <w:lang w:val="fr-FR"/>
              </w:rPr>
              <w:t>normali</w:t>
            </w:r>
            <w:proofErr w:type="spellEnd"/>
            <w:r w:rsidRPr="00A34517">
              <w:rPr>
                <w:rFonts w:ascii="Verdana" w:hAnsi="Verdana"/>
                <w:b/>
                <w:color w:val="000000" w:themeColor="text1"/>
                <w:sz w:val="16"/>
                <w:szCs w:val="16"/>
                <w:u w:val="single"/>
                <w:lang w:val="fr-FR"/>
              </w:rPr>
              <w:t xml:space="preserve">. </w:t>
            </w:r>
          </w:p>
          <w:p w14:paraId="33CEAAAC" w14:textId="77777777" w:rsidR="0060529F" w:rsidRPr="00A34517" w:rsidRDefault="0060529F" w:rsidP="00630902">
            <w:pPr>
              <w:pStyle w:val="Listparagraf"/>
              <w:tabs>
                <w:tab w:val="left" w:pos="0"/>
              </w:tabs>
              <w:autoSpaceDE w:val="0"/>
              <w:autoSpaceDN w:val="0"/>
              <w:adjustRightInd w:val="0"/>
              <w:ind w:left="-104" w:right="-105"/>
              <w:jc w:val="both"/>
              <w:rPr>
                <w:rFonts w:ascii="Verdana" w:hAnsi="Verdana"/>
                <w:b/>
                <w:color w:val="000000" w:themeColor="text1"/>
                <w:sz w:val="16"/>
                <w:szCs w:val="16"/>
                <w:u w:val="single"/>
              </w:rPr>
            </w:pPr>
            <w:proofErr w:type="spellStart"/>
            <w:r w:rsidRPr="00A34517">
              <w:rPr>
                <w:rFonts w:ascii="Verdana" w:hAnsi="Verdana"/>
                <w:b/>
                <w:color w:val="000000" w:themeColor="text1"/>
                <w:sz w:val="16"/>
                <w:szCs w:val="16"/>
                <w:u w:val="single"/>
                <w:lang w:val="fr-FR"/>
              </w:rPr>
              <w:t>Această</w:t>
            </w:r>
            <w:proofErr w:type="spellEnd"/>
            <w:r w:rsidRPr="00A34517">
              <w:rPr>
                <w:rFonts w:ascii="Verdana" w:hAnsi="Verdana"/>
                <w:b/>
                <w:color w:val="000000" w:themeColor="text1"/>
                <w:sz w:val="16"/>
                <w:szCs w:val="16"/>
                <w:u w:val="single"/>
                <w:lang w:val="fr-FR"/>
              </w:rPr>
              <w:t xml:space="preserve"> </w:t>
            </w:r>
            <w:proofErr w:type="spellStart"/>
            <w:r w:rsidRPr="00A34517">
              <w:rPr>
                <w:rFonts w:ascii="Verdana" w:hAnsi="Verdana"/>
                <w:b/>
                <w:color w:val="000000" w:themeColor="text1"/>
                <w:sz w:val="16"/>
                <w:szCs w:val="16"/>
                <w:u w:val="single"/>
                <w:lang w:val="fr-FR"/>
              </w:rPr>
              <w:t>sumă</w:t>
            </w:r>
            <w:proofErr w:type="spellEnd"/>
            <w:r w:rsidRPr="00A34517">
              <w:rPr>
                <w:rFonts w:ascii="Verdana" w:hAnsi="Verdana"/>
                <w:b/>
                <w:color w:val="000000" w:themeColor="text1"/>
                <w:sz w:val="16"/>
                <w:szCs w:val="16"/>
                <w:u w:val="single"/>
                <w:lang w:val="fr-FR"/>
              </w:rPr>
              <w:t xml:space="preserve"> </w:t>
            </w:r>
            <w:proofErr w:type="spellStart"/>
            <w:r w:rsidRPr="00A34517">
              <w:rPr>
                <w:rFonts w:ascii="Verdana" w:hAnsi="Verdana"/>
                <w:b/>
                <w:color w:val="000000" w:themeColor="text1"/>
                <w:sz w:val="16"/>
                <w:szCs w:val="16"/>
                <w:u w:val="single"/>
                <w:lang w:val="fr-FR"/>
              </w:rPr>
              <w:t>totală</w:t>
            </w:r>
            <w:proofErr w:type="spellEnd"/>
            <w:r w:rsidRPr="00A34517">
              <w:rPr>
                <w:rFonts w:ascii="Verdana" w:hAnsi="Verdana"/>
                <w:b/>
                <w:color w:val="000000" w:themeColor="text1"/>
                <w:sz w:val="16"/>
                <w:szCs w:val="16"/>
                <w:u w:val="single"/>
                <w:lang w:val="fr-FR"/>
              </w:rPr>
              <w:t xml:space="preserve"> nu </w:t>
            </w:r>
            <w:proofErr w:type="spellStart"/>
            <w:r w:rsidRPr="00A34517">
              <w:rPr>
                <w:rFonts w:ascii="Verdana" w:hAnsi="Verdana"/>
                <w:b/>
                <w:color w:val="000000" w:themeColor="text1"/>
                <w:sz w:val="16"/>
                <w:szCs w:val="16"/>
                <w:u w:val="single"/>
                <w:lang w:val="fr-FR"/>
              </w:rPr>
              <w:t>poate</w:t>
            </w:r>
            <w:proofErr w:type="spellEnd"/>
            <w:r w:rsidRPr="00A34517">
              <w:rPr>
                <w:rFonts w:ascii="Verdana" w:hAnsi="Verdana"/>
                <w:b/>
                <w:color w:val="000000" w:themeColor="text1"/>
                <w:sz w:val="16"/>
                <w:szCs w:val="16"/>
                <w:u w:val="single"/>
                <w:lang w:val="fr-FR"/>
              </w:rPr>
              <w:t xml:space="preserve"> fi </w:t>
            </w:r>
            <w:proofErr w:type="spellStart"/>
            <w:r w:rsidRPr="00A34517">
              <w:rPr>
                <w:rFonts w:ascii="Verdana" w:hAnsi="Verdana"/>
                <w:b/>
                <w:color w:val="000000" w:themeColor="text1"/>
                <w:sz w:val="16"/>
                <w:szCs w:val="16"/>
                <w:u w:val="single"/>
                <w:lang w:val="fr-FR"/>
              </w:rPr>
              <w:t>modificată</w:t>
            </w:r>
            <w:proofErr w:type="spellEnd"/>
            <w:r w:rsidRPr="00A34517">
              <w:rPr>
                <w:rFonts w:ascii="Verdana" w:hAnsi="Verdana"/>
                <w:b/>
                <w:color w:val="000000" w:themeColor="text1"/>
                <w:sz w:val="16"/>
                <w:szCs w:val="16"/>
                <w:u w:val="single"/>
                <w:lang w:val="fr-FR"/>
              </w:rPr>
              <w:t>,</w:t>
            </w:r>
            <w:r w:rsidRPr="00A34517">
              <w:rPr>
                <w:rFonts w:ascii="Verdana" w:hAnsi="Verdana"/>
                <w:b/>
                <w:color w:val="000000" w:themeColor="text1"/>
                <w:sz w:val="16"/>
                <w:szCs w:val="16"/>
                <w:u w:val="single"/>
              </w:rPr>
              <w:t xml:space="preserve"> </w:t>
            </w:r>
            <w:proofErr w:type="spellStart"/>
            <w:r w:rsidRPr="00A34517">
              <w:rPr>
                <w:rFonts w:ascii="Verdana" w:hAnsi="Verdana"/>
                <w:b/>
                <w:color w:val="000000" w:themeColor="text1"/>
                <w:sz w:val="16"/>
                <w:szCs w:val="16"/>
                <w:u w:val="single"/>
                <w:lang w:val="fr-FR"/>
              </w:rPr>
              <w:t>operatorii</w:t>
            </w:r>
            <w:proofErr w:type="spellEnd"/>
            <w:r w:rsidRPr="00A34517">
              <w:rPr>
                <w:rFonts w:ascii="Verdana" w:hAnsi="Verdana"/>
                <w:b/>
                <w:color w:val="000000" w:themeColor="text1"/>
                <w:sz w:val="16"/>
                <w:szCs w:val="16"/>
                <w:u w:val="single"/>
                <w:lang w:val="fr-FR"/>
              </w:rPr>
              <w:t xml:space="preserve"> </w:t>
            </w:r>
            <w:proofErr w:type="spellStart"/>
            <w:r w:rsidRPr="00A34517">
              <w:rPr>
                <w:rFonts w:ascii="Verdana" w:hAnsi="Verdana"/>
                <w:b/>
                <w:color w:val="000000" w:themeColor="text1"/>
                <w:sz w:val="16"/>
                <w:szCs w:val="16"/>
                <w:u w:val="single"/>
                <w:lang w:val="fr-FR"/>
              </w:rPr>
              <w:t>economici</w:t>
            </w:r>
            <w:proofErr w:type="spellEnd"/>
            <w:r w:rsidRPr="00A34517">
              <w:rPr>
                <w:rFonts w:ascii="Verdana" w:hAnsi="Verdana"/>
                <w:b/>
                <w:color w:val="000000" w:themeColor="text1"/>
                <w:sz w:val="16"/>
                <w:szCs w:val="16"/>
                <w:u w:val="single"/>
                <w:lang w:val="fr-FR"/>
              </w:rPr>
              <w:t xml:space="preserve"> </w:t>
            </w:r>
            <w:proofErr w:type="spellStart"/>
            <w:r w:rsidRPr="00A34517">
              <w:rPr>
                <w:rFonts w:ascii="Verdana" w:hAnsi="Verdana"/>
                <w:b/>
                <w:color w:val="000000" w:themeColor="text1"/>
                <w:sz w:val="16"/>
                <w:szCs w:val="16"/>
                <w:u w:val="single"/>
                <w:lang w:val="fr-FR"/>
              </w:rPr>
              <w:t>ofertând</w:t>
            </w:r>
            <w:proofErr w:type="spellEnd"/>
            <w:r w:rsidRPr="00A34517">
              <w:rPr>
                <w:rFonts w:ascii="Verdana" w:hAnsi="Verdana"/>
                <w:b/>
                <w:color w:val="000000" w:themeColor="text1"/>
                <w:sz w:val="16"/>
                <w:szCs w:val="16"/>
                <w:u w:val="single"/>
                <w:lang w:val="fr-FR"/>
              </w:rPr>
              <w:t xml:space="preserve"> la </w:t>
            </w:r>
            <w:proofErr w:type="spellStart"/>
            <w:r w:rsidRPr="00A34517">
              <w:rPr>
                <w:rFonts w:ascii="Verdana" w:hAnsi="Verdana"/>
                <w:b/>
                <w:color w:val="000000" w:themeColor="text1"/>
                <w:sz w:val="16"/>
                <w:szCs w:val="16"/>
                <w:u w:val="single"/>
                <w:lang w:val="fr-FR"/>
              </w:rPr>
              <w:t>depunerea</w:t>
            </w:r>
            <w:proofErr w:type="spellEnd"/>
            <w:r w:rsidRPr="00A34517">
              <w:rPr>
                <w:rFonts w:ascii="Verdana" w:hAnsi="Verdana"/>
                <w:b/>
                <w:color w:val="000000" w:themeColor="text1"/>
                <w:sz w:val="16"/>
                <w:szCs w:val="16"/>
                <w:u w:val="single"/>
                <w:lang w:val="fr-FR"/>
              </w:rPr>
              <w:t xml:space="preserve"> </w:t>
            </w:r>
            <w:proofErr w:type="spellStart"/>
            <w:r w:rsidRPr="00A34517">
              <w:rPr>
                <w:rFonts w:ascii="Verdana" w:hAnsi="Verdana"/>
                <w:b/>
                <w:color w:val="000000" w:themeColor="text1"/>
                <w:sz w:val="16"/>
                <w:szCs w:val="16"/>
                <w:u w:val="single"/>
                <w:lang w:val="fr-FR"/>
              </w:rPr>
              <w:t>propunerii</w:t>
            </w:r>
            <w:proofErr w:type="spellEnd"/>
            <w:r w:rsidRPr="00A34517">
              <w:rPr>
                <w:rFonts w:ascii="Verdana" w:hAnsi="Verdana"/>
                <w:b/>
                <w:color w:val="000000" w:themeColor="text1"/>
                <w:sz w:val="16"/>
                <w:szCs w:val="16"/>
                <w:u w:val="single"/>
                <w:lang w:val="fr-FR"/>
              </w:rPr>
              <w:t xml:space="preserve"> </w:t>
            </w:r>
            <w:proofErr w:type="spellStart"/>
            <w:r w:rsidRPr="00A34517">
              <w:rPr>
                <w:rFonts w:ascii="Verdana" w:hAnsi="Verdana"/>
                <w:b/>
                <w:color w:val="000000" w:themeColor="text1"/>
                <w:sz w:val="16"/>
                <w:szCs w:val="16"/>
                <w:u w:val="single"/>
                <w:lang w:val="fr-FR"/>
              </w:rPr>
              <w:t>tehnico-financiare</w:t>
            </w:r>
            <w:proofErr w:type="spellEnd"/>
            <w:r w:rsidRPr="00A34517">
              <w:rPr>
                <w:rFonts w:ascii="Verdana" w:hAnsi="Verdana"/>
                <w:b/>
                <w:color w:val="000000" w:themeColor="text1"/>
                <w:sz w:val="16"/>
                <w:szCs w:val="16"/>
                <w:u w:val="single"/>
                <w:lang w:val="fr-FR"/>
              </w:rPr>
              <w:t xml:space="preserve"> </w:t>
            </w:r>
            <w:proofErr w:type="spellStart"/>
            <w:r w:rsidRPr="00A34517">
              <w:rPr>
                <w:rFonts w:ascii="Verdana" w:hAnsi="Verdana"/>
                <w:b/>
                <w:color w:val="000000" w:themeColor="text1"/>
                <w:sz w:val="16"/>
                <w:szCs w:val="16"/>
                <w:u w:val="single"/>
                <w:lang w:val="fr-FR"/>
              </w:rPr>
              <w:t>doar</w:t>
            </w:r>
            <w:proofErr w:type="spellEnd"/>
            <w:r w:rsidRPr="00A34517">
              <w:rPr>
                <w:rFonts w:ascii="Verdana" w:hAnsi="Verdana"/>
                <w:b/>
                <w:color w:val="000000" w:themeColor="text1"/>
                <w:sz w:val="16"/>
                <w:szCs w:val="16"/>
                <w:u w:val="single"/>
                <w:lang w:val="fr-FR"/>
              </w:rPr>
              <w:t xml:space="preserve"> </w:t>
            </w:r>
            <w:proofErr w:type="spellStart"/>
            <w:r w:rsidRPr="00A34517">
              <w:rPr>
                <w:rFonts w:ascii="Verdana" w:hAnsi="Verdana"/>
                <w:b/>
                <w:color w:val="000000" w:themeColor="text1"/>
                <w:sz w:val="16"/>
                <w:szCs w:val="16"/>
                <w:u w:val="single"/>
                <w:lang w:val="fr-FR"/>
              </w:rPr>
              <w:t>prețurile</w:t>
            </w:r>
            <w:proofErr w:type="spellEnd"/>
            <w:r w:rsidRPr="00A34517">
              <w:rPr>
                <w:rFonts w:ascii="Verdana" w:hAnsi="Verdana"/>
                <w:b/>
                <w:color w:val="000000" w:themeColor="text1"/>
                <w:sz w:val="16"/>
                <w:szCs w:val="16"/>
                <w:u w:val="single"/>
                <w:lang w:val="fr-FR"/>
              </w:rPr>
              <w:t xml:space="preserve"> </w:t>
            </w:r>
            <w:proofErr w:type="spellStart"/>
            <w:r w:rsidRPr="00A34517">
              <w:rPr>
                <w:rFonts w:ascii="Verdana" w:hAnsi="Verdana"/>
                <w:b/>
                <w:color w:val="000000" w:themeColor="text1"/>
                <w:sz w:val="16"/>
                <w:szCs w:val="16"/>
                <w:u w:val="single"/>
                <w:lang w:val="fr-FR"/>
              </w:rPr>
              <w:t>unitare</w:t>
            </w:r>
            <w:proofErr w:type="spellEnd"/>
            <w:r w:rsidRPr="00A34517">
              <w:rPr>
                <w:rFonts w:ascii="Verdana" w:hAnsi="Verdana"/>
                <w:b/>
                <w:color w:val="000000" w:themeColor="text1"/>
                <w:sz w:val="16"/>
                <w:szCs w:val="16"/>
                <w:u w:val="single"/>
                <w:lang w:val="fr-FR"/>
              </w:rPr>
              <w:t xml:space="preserve"> ale </w:t>
            </w:r>
            <w:proofErr w:type="spellStart"/>
            <w:r w:rsidRPr="00A34517">
              <w:rPr>
                <w:rFonts w:ascii="Verdana" w:hAnsi="Verdana"/>
                <w:b/>
                <w:color w:val="000000" w:themeColor="text1"/>
                <w:sz w:val="16"/>
                <w:szCs w:val="16"/>
                <w:u w:val="single"/>
                <w:lang w:val="fr-FR"/>
              </w:rPr>
              <w:t>pieselor</w:t>
            </w:r>
            <w:proofErr w:type="spellEnd"/>
            <w:r w:rsidRPr="00A34517">
              <w:rPr>
                <w:rFonts w:ascii="Verdana" w:hAnsi="Verdana"/>
                <w:b/>
                <w:color w:val="000000" w:themeColor="text1"/>
                <w:sz w:val="16"/>
                <w:szCs w:val="16"/>
                <w:u w:val="single"/>
                <w:lang w:val="fr-FR"/>
              </w:rPr>
              <w:t xml:space="preserve"> </w:t>
            </w:r>
            <w:proofErr w:type="spellStart"/>
            <w:r w:rsidRPr="00A34517">
              <w:rPr>
                <w:rFonts w:ascii="Verdana" w:hAnsi="Verdana"/>
                <w:b/>
                <w:color w:val="000000" w:themeColor="text1"/>
                <w:sz w:val="16"/>
                <w:szCs w:val="16"/>
                <w:u w:val="single"/>
                <w:lang w:val="fr-FR"/>
              </w:rPr>
              <w:t>enumerate</w:t>
            </w:r>
            <w:proofErr w:type="spellEnd"/>
            <w:r w:rsidRPr="00A34517">
              <w:rPr>
                <w:rFonts w:ascii="Verdana" w:hAnsi="Verdana"/>
                <w:b/>
                <w:color w:val="000000" w:themeColor="text1"/>
                <w:sz w:val="16"/>
                <w:szCs w:val="16"/>
                <w:u w:val="single"/>
                <w:lang w:val="fr-FR"/>
              </w:rPr>
              <w:t xml:space="preserve"> </w:t>
            </w:r>
            <w:proofErr w:type="spellStart"/>
            <w:r w:rsidRPr="00A34517">
              <w:rPr>
                <w:rFonts w:ascii="Verdana" w:hAnsi="Verdana"/>
                <w:b/>
                <w:color w:val="000000" w:themeColor="text1"/>
                <w:sz w:val="16"/>
                <w:szCs w:val="16"/>
                <w:u w:val="single"/>
                <w:lang w:val="fr-FR"/>
              </w:rPr>
              <w:t>în</w:t>
            </w:r>
            <w:proofErr w:type="spellEnd"/>
            <w:r w:rsidRPr="00A34517">
              <w:rPr>
                <w:rFonts w:ascii="Verdana" w:hAnsi="Verdana"/>
                <w:b/>
                <w:color w:val="000000" w:themeColor="text1"/>
                <w:sz w:val="16"/>
                <w:szCs w:val="16"/>
                <w:u w:val="single"/>
                <w:lang w:val="fr-FR"/>
              </w:rPr>
              <w:t xml:space="preserve"> </w:t>
            </w:r>
            <w:proofErr w:type="spellStart"/>
            <w:r w:rsidRPr="00A34517">
              <w:rPr>
                <w:rFonts w:ascii="Verdana" w:hAnsi="Verdana"/>
                <w:b/>
                <w:color w:val="000000" w:themeColor="text1"/>
                <w:sz w:val="16"/>
                <w:szCs w:val="16"/>
                <w:u w:val="single"/>
                <w:lang w:val="fr-FR"/>
              </w:rPr>
              <w:t>anexa</w:t>
            </w:r>
            <w:proofErr w:type="spellEnd"/>
            <w:r w:rsidRPr="00A34517">
              <w:rPr>
                <w:rFonts w:ascii="Verdana" w:hAnsi="Verdana"/>
                <w:b/>
                <w:color w:val="000000" w:themeColor="text1"/>
                <w:sz w:val="16"/>
                <w:szCs w:val="16"/>
                <w:u w:val="single"/>
                <w:lang w:val="fr-FR"/>
              </w:rPr>
              <w:t xml:space="preserve"> nr.1 a </w:t>
            </w:r>
            <w:proofErr w:type="spellStart"/>
            <w:r w:rsidRPr="00A34517">
              <w:rPr>
                <w:rFonts w:ascii="Verdana" w:hAnsi="Verdana"/>
                <w:b/>
                <w:color w:val="000000" w:themeColor="text1"/>
                <w:sz w:val="16"/>
                <w:szCs w:val="16"/>
                <w:u w:val="single"/>
                <w:lang w:val="fr-FR"/>
              </w:rPr>
              <w:t>caietului</w:t>
            </w:r>
            <w:proofErr w:type="spellEnd"/>
            <w:r w:rsidRPr="00A34517">
              <w:rPr>
                <w:rFonts w:ascii="Verdana" w:hAnsi="Verdana"/>
                <w:b/>
                <w:color w:val="000000" w:themeColor="text1"/>
                <w:sz w:val="16"/>
                <w:szCs w:val="16"/>
                <w:u w:val="single"/>
                <w:lang w:val="fr-FR"/>
              </w:rPr>
              <w:t xml:space="preserve"> de </w:t>
            </w:r>
            <w:proofErr w:type="spellStart"/>
            <w:r w:rsidRPr="00A34517">
              <w:rPr>
                <w:rFonts w:ascii="Verdana" w:hAnsi="Verdana"/>
                <w:b/>
                <w:color w:val="000000" w:themeColor="text1"/>
                <w:sz w:val="16"/>
                <w:szCs w:val="16"/>
                <w:u w:val="single"/>
                <w:lang w:val="fr-FR"/>
              </w:rPr>
              <w:t>sarcini</w:t>
            </w:r>
            <w:proofErr w:type="spellEnd"/>
            <w:r w:rsidRPr="00A34517">
              <w:rPr>
                <w:rFonts w:ascii="Verdana" w:hAnsi="Verdana"/>
                <w:b/>
                <w:color w:val="000000" w:themeColor="text1"/>
                <w:sz w:val="16"/>
                <w:szCs w:val="16"/>
                <w:u w:val="single"/>
                <w:lang w:val="fr-FR"/>
              </w:rPr>
              <w:t xml:space="preserve"> a </w:t>
            </w:r>
            <w:proofErr w:type="spellStart"/>
            <w:r w:rsidRPr="00A34517">
              <w:rPr>
                <w:rFonts w:ascii="Verdana" w:hAnsi="Verdana"/>
                <w:b/>
                <w:color w:val="000000" w:themeColor="text1"/>
                <w:sz w:val="16"/>
                <w:szCs w:val="16"/>
                <w:u w:val="single"/>
                <w:lang w:val="fr-FR"/>
              </w:rPr>
              <w:t>autorității</w:t>
            </w:r>
            <w:proofErr w:type="spellEnd"/>
            <w:r w:rsidRPr="00A34517">
              <w:rPr>
                <w:rFonts w:ascii="Verdana" w:hAnsi="Verdana"/>
                <w:b/>
                <w:color w:val="000000" w:themeColor="text1"/>
                <w:sz w:val="16"/>
                <w:szCs w:val="16"/>
                <w:u w:val="single"/>
                <w:lang w:val="fr-FR"/>
              </w:rPr>
              <w:t xml:space="preserve"> contractante (</w:t>
            </w:r>
            <w:proofErr w:type="spellStart"/>
            <w:r w:rsidRPr="00A34517">
              <w:rPr>
                <w:rFonts w:ascii="Verdana" w:hAnsi="Verdana"/>
                <w:b/>
                <w:color w:val="000000" w:themeColor="text1"/>
                <w:sz w:val="16"/>
                <w:szCs w:val="16"/>
                <w:u w:val="single"/>
                <w:lang w:val="fr-FR"/>
              </w:rPr>
              <w:t>vezi</w:t>
            </w:r>
            <w:proofErr w:type="spellEnd"/>
            <w:r w:rsidRPr="00A34517">
              <w:rPr>
                <w:rFonts w:ascii="Verdana" w:hAnsi="Verdana"/>
                <w:b/>
                <w:color w:val="000000" w:themeColor="text1"/>
                <w:sz w:val="16"/>
                <w:szCs w:val="16"/>
                <w:u w:val="single"/>
                <w:lang w:val="fr-FR"/>
              </w:rPr>
              <w:t xml:space="preserve"> </w:t>
            </w:r>
            <w:proofErr w:type="spellStart"/>
            <w:r w:rsidRPr="00A34517">
              <w:rPr>
                <w:rFonts w:ascii="Verdana" w:hAnsi="Verdana"/>
                <w:b/>
                <w:color w:val="000000" w:themeColor="text1"/>
                <w:sz w:val="16"/>
                <w:szCs w:val="16"/>
                <w:u w:val="single"/>
                <w:lang w:val="fr-FR"/>
              </w:rPr>
              <w:t>Secțiunea</w:t>
            </w:r>
            <w:proofErr w:type="spellEnd"/>
            <w:r w:rsidRPr="00A34517">
              <w:rPr>
                <w:rFonts w:ascii="Verdana" w:hAnsi="Verdana"/>
                <w:b/>
                <w:color w:val="000000" w:themeColor="text1"/>
                <w:sz w:val="16"/>
                <w:szCs w:val="16"/>
                <w:u w:val="single"/>
                <w:lang w:val="fr-FR"/>
              </w:rPr>
              <w:t xml:space="preserve"> </w:t>
            </w:r>
            <w:proofErr w:type="spellStart"/>
            <w:r w:rsidRPr="00A34517">
              <w:rPr>
                <w:rFonts w:ascii="Verdana" w:hAnsi="Verdana"/>
                <w:b/>
                <w:color w:val="000000" w:themeColor="text1"/>
                <w:sz w:val="16"/>
                <w:szCs w:val="16"/>
                <w:u w:val="single"/>
                <w:lang w:val="fr-FR"/>
              </w:rPr>
              <w:t>Formulare</w:t>
            </w:r>
            <w:proofErr w:type="spellEnd"/>
            <w:r w:rsidRPr="00A34517">
              <w:rPr>
                <w:rFonts w:ascii="Verdana" w:hAnsi="Verdana"/>
                <w:b/>
                <w:color w:val="000000" w:themeColor="text1"/>
                <w:sz w:val="16"/>
                <w:szCs w:val="16"/>
                <w:u w:val="single"/>
                <w:lang w:val="fr-FR"/>
              </w:rPr>
              <w:t xml:space="preserve">), </w:t>
            </w:r>
            <w:proofErr w:type="spellStart"/>
            <w:r w:rsidRPr="00A34517">
              <w:rPr>
                <w:rFonts w:ascii="Verdana" w:hAnsi="Verdana"/>
                <w:b/>
                <w:color w:val="000000" w:themeColor="text1"/>
                <w:sz w:val="16"/>
                <w:szCs w:val="16"/>
                <w:u w:val="single"/>
                <w:lang w:val="fr-FR"/>
              </w:rPr>
              <w:t>urmând</w:t>
            </w:r>
            <w:proofErr w:type="spellEnd"/>
            <w:r w:rsidRPr="00A34517">
              <w:rPr>
                <w:rFonts w:ascii="Verdana" w:hAnsi="Verdana"/>
                <w:b/>
                <w:color w:val="000000" w:themeColor="text1"/>
                <w:sz w:val="16"/>
                <w:szCs w:val="16"/>
                <w:u w:val="single"/>
                <w:lang w:val="fr-FR"/>
              </w:rPr>
              <w:t xml:space="preserve"> ca </w:t>
            </w:r>
            <w:proofErr w:type="spellStart"/>
            <w:r w:rsidRPr="00A34517">
              <w:rPr>
                <w:rFonts w:ascii="Verdana" w:hAnsi="Verdana"/>
                <w:b/>
                <w:color w:val="000000" w:themeColor="text1"/>
                <w:sz w:val="16"/>
                <w:szCs w:val="16"/>
                <w:u w:val="single"/>
                <w:lang w:val="fr-FR"/>
              </w:rPr>
              <w:t>pentru</w:t>
            </w:r>
            <w:proofErr w:type="spellEnd"/>
            <w:r w:rsidRPr="00A34517">
              <w:rPr>
                <w:rFonts w:ascii="Verdana" w:hAnsi="Verdana"/>
                <w:b/>
                <w:color w:val="000000" w:themeColor="text1"/>
                <w:sz w:val="16"/>
                <w:szCs w:val="16"/>
                <w:u w:val="single"/>
                <w:lang w:val="fr-FR"/>
              </w:rPr>
              <w:t xml:space="preserve"> </w:t>
            </w:r>
            <w:proofErr w:type="spellStart"/>
            <w:r w:rsidRPr="00A34517">
              <w:rPr>
                <w:rFonts w:ascii="Verdana" w:hAnsi="Verdana"/>
                <w:b/>
                <w:color w:val="000000" w:themeColor="text1"/>
                <w:sz w:val="16"/>
                <w:szCs w:val="16"/>
                <w:u w:val="single"/>
                <w:lang w:val="fr-FR"/>
              </w:rPr>
              <w:t>piesele</w:t>
            </w:r>
            <w:proofErr w:type="spellEnd"/>
            <w:r w:rsidRPr="00A34517">
              <w:rPr>
                <w:rFonts w:ascii="Verdana" w:hAnsi="Verdana"/>
                <w:b/>
                <w:color w:val="000000" w:themeColor="text1"/>
                <w:sz w:val="16"/>
                <w:szCs w:val="16"/>
                <w:u w:val="single"/>
                <w:lang w:val="fr-FR"/>
              </w:rPr>
              <w:t xml:space="preserve"> de </w:t>
            </w:r>
            <w:proofErr w:type="spellStart"/>
            <w:r w:rsidRPr="00A34517">
              <w:rPr>
                <w:rFonts w:ascii="Verdana" w:hAnsi="Verdana"/>
                <w:b/>
                <w:color w:val="000000" w:themeColor="text1"/>
                <w:sz w:val="16"/>
                <w:szCs w:val="16"/>
                <w:u w:val="single"/>
                <w:lang w:val="fr-FR"/>
              </w:rPr>
              <w:t>schimb</w:t>
            </w:r>
            <w:proofErr w:type="spellEnd"/>
            <w:r w:rsidRPr="00A34517">
              <w:rPr>
                <w:rFonts w:ascii="Verdana" w:hAnsi="Verdana"/>
                <w:b/>
                <w:color w:val="000000" w:themeColor="text1"/>
                <w:sz w:val="16"/>
                <w:szCs w:val="16"/>
                <w:u w:val="single"/>
                <w:lang w:val="fr-FR"/>
              </w:rPr>
              <w:t xml:space="preserve"> care nu se </w:t>
            </w:r>
            <w:proofErr w:type="spellStart"/>
            <w:r w:rsidRPr="00A34517">
              <w:rPr>
                <w:rFonts w:ascii="Verdana" w:hAnsi="Verdana"/>
                <w:b/>
                <w:color w:val="000000" w:themeColor="text1"/>
                <w:sz w:val="16"/>
                <w:szCs w:val="16"/>
                <w:u w:val="single"/>
                <w:lang w:val="fr-FR"/>
              </w:rPr>
              <w:t>regăsesc</w:t>
            </w:r>
            <w:proofErr w:type="spellEnd"/>
            <w:r w:rsidRPr="00A34517">
              <w:rPr>
                <w:rFonts w:ascii="Verdana" w:hAnsi="Verdana"/>
                <w:b/>
                <w:color w:val="000000" w:themeColor="text1"/>
                <w:sz w:val="16"/>
                <w:szCs w:val="16"/>
                <w:u w:val="single"/>
                <w:lang w:val="fr-FR"/>
              </w:rPr>
              <w:t xml:space="preserve"> </w:t>
            </w:r>
            <w:proofErr w:type="spellStart"/>
            <w:r w:rsidRPr="00A34517">
              <w:rPr>
                <w:rFonts w:ascii="Verdana" w:hAnsi="Verdana"/>
                <w:b/>
                <w:color w:val="000000" w:themeColor="text1"/>
                <w:sz w:val="16"/>
                <w:szCs w:val="16"/>
                <w:u w:val="single"/>
                <w:lang w:val="fr-FR"/>
              </w:rPr>
              <w:t>în</w:t>
            </w:r>
            <w:proofErr w:type="spellEnd"/>
            <w:r w:rsidRPr="00A34517">
              <w:rPr>
                <w:rFonts w:ascii="Verdana" w:hAnsi="Verdana"/>
                <w:b/>
                <w:color w:val="000000" w:themeColor="text1"/>
                <w:sz w:val="16"/>
                <w:szCs w:val="16"/>
                <w:u w:val="single"/>
                <w:lang w:val="fr-FR"/>
              </w:rPr>
              <w:t xml:space="preserve"> </w:t>
            </w:r>
            <w:proofErr w:type="spellStart"/>
            <w:r w:rsidRPr="00A34517">
              <w:rPr>
                <w:rFonts w:ascii="Verdana" w:hAnsi="Verdana"/>
                <w:b/>
                <w:color w:val="000000" w:themeColor="text1"/>
                <w:sz w:val="16"/>
                <w:szCs w:val="16"/>
                <w:u w:val="single"/>
                <w:lang w:val="fr-FR"/>
              </w:rPr>
              <w:t>listă</w:t>
            </w:r>
            <w:proofErr w:type="spellEnd"/>
            <w:r w:rsidRPr="00A34517">
              <w:rPr>
                <w:rFonts w:ascii="Verdana" w:hAnsi="Verdana"/>
                <w:b/>
                <w:color w:val="000000" w:themeColor="text1"/>
                <w:sz w:val="16"/>
                <w:szCs w:val="16"/>
                <w:u w:val="single"/>
                <w:lang w:val="fr-FR"/>
              </w:rPr>
              <w:t xml:space="preserve"> dar care </w:t>
            </w:r>
            <w:proofErr w:type="spellStart"/>
            <w:r w:rsidRPr="00A34517">
              <w:rPr>
                <w:rFonts w:ascii="Verdana" w:hAnsi="Verdana"/>
                <w:b/>
                <w:color w:val="000000" w:themeColor="text1"/>
                <w:sz w:val="16"/>
                <w:szCs w:val="16"/>
                <w:u w:val="single"/>
                <w:lang w:val="fr-FR"/>
              </w:rPr>
              <w:t>pe</w:t>
            </w:r>
            <w:proofErr w:type="spellEnd"/>
            <w:r w:rsidRPr="00A34517">
              <w:rPr>
                <w:rFonts w:ascii="Verdana" w:hAnsi="Verdana"/>
                <w:b/>
                <w:color w:val="000000" w:themeColor="text1"/>
                <w:sz w:val="16"/>
                <w:szCs w:val="16"/>
                <w:u w:val="single"/>
                <w:lang w:val="fr-FR"/>
              </w:rPr>
              <w:t xml:space="preserve"> </w:t>
            </w:r>
            <w:proofErr w:type="spellStart"/>
            <w:r w:rsidRPr="00A34517">
              <w:rPr>
                <w:rFonts w:ascii="Verdana" w:hAnsi="Verdana"/>
                <w:b/>
                <w:color w:val="000000" w:themeColor="text1"/>
                <w:sz w:val="16"/>
                <w:szCs w:val="16"/>
                <w:u w:val="single"/>
                <w:lang w:val="fr-FR"/>
              </w:rPr>
              <w:t>parcursul</w:t>
            </w:r>
            <w:proofErr w:type="spellEnd"/>
            <w:r w:rsidRPr="00A34517">
              <w:rPr>
                <w:rFonts w:ascii="Verdana" w:hAnsi="Verdana"/>
                <w:b/>
                <w:color w:val="000000" w:themeColor="text1"/>
                <w:sz w:val="16"/>
                <w:szCs w:val="16"/>
                <w:u w:val="single"/>
                <w:lang w:val="fr-FR"/>
              </w:rPr>
              <w:t xml:space="preserve"> </w:t>
            </w:r>
            <w:proofErr w:type="spellStart"/>
            <w:r w:rsidRPr="00A34517">
              <w:rPr>
                <w:rFonts w:ascii="Verdana" w:hAnsi="Verdana"/>
                <w:b/>
                <w:color w:val="000000" w:themeColor="text1"/>
                <w:sz w:val="16"/>
                <w:szCs w:val="16"/>
                <w:u w:val="single"/>
                <w:lang w:val="fr-FR"/>
              </w:rPr>
              <w:t>derulării</w:t>
            </w:r>
            <w:proofErr w:type="spellEnd"/>
            <w:r w:rsidRPr="00A34517">
              <w:rPr>
                <w:rFonts w:ascii="Verdana" w:hAnsi="Verdana"/>
                <w:b/>
                <w:color w:val="000000" w:themeColor="text1"/>
                <w:sz w:val="16"/>
                <w:szCs w:val="16"/>
                <w:u w:val="single"/>
                <w:lang w:val="fr-FR"/>
              </w:rPr>
              <w:t xml:space="preserve"> </w:t>
            </w:r>
            <w:proofErr w:type="spellStart"/>
            <w:r w:rsidRPr="00A34517">
              <w:rPr>
                <w:rFonts w:ascii="Verdana" w:hAnsi="Verdana"/>
                <w:b/>
                <w:color w:val="000000" w:themeColor="text1"/>
                <w:sz w:val="16"/>
                <w:szCs w:val="16"/>
                <w:u w:val="single"/>
                <w:lang w:val="fr-FR"/>
              </w:rPr>
              <w:t>contractului</w:t>
            </w:r>
            <w:proofErr w:type="spellEnd"/>
            <w:r w:rsidRPr="00A34517">
              <w:rPr>
                <w:rFonts w:ascii="Verdana" w:hAnsi="Verdana"/>
                <w:b/>
                <w:color w:val="000000" w:themeColor="text1"/>
                <w:sz w:val="16"/>
                <w:szCs w:val="16"/>
                <w:u w:val="single"/>
                <w:lang w:val="fr-FR"/>
              </w:rPr>
              <w:t xml:space="preserve"> vor fi </w:t>
            </w:r>
            <w:proofErr w:type="spellStart"/>
            <w:r w:rsidRPr="00A34517">
              <w:rPr>
                <w:rFonts w:ascii="Verdana" w:hAnsi="Verdana"/>
                <w:b/>
                <w:color w:val="000000" w:themeColor="text1"/>
                <w:sz w:val="16"/>
                <w:szCs w:val="16"/>
                <w:u w:val="single"/>
                <w:lang w:val="fr-FR"/>
              </w:rPr>
              <w:t>înlocuite</w:t>
            </w:r>
            <w:proofErr w:type="spellEnd"/>
            <w:r w:rsidRPr="00A34517">
              <w:rPr>
                <w:rFonts w:ascii="Verdana" w:hAnsi="Verdana"/>
                <w:b/>
                <w:color w:val="000000" w:themeColor="text1"/>
                <w:sz w:val="16"/>
                <w:szCs w:val="16"/>
                <w:u w:val="single"/>
                <w:lang w:val="fr-FR"/>
              </w:rPr>
              <w:t xml:space="preserve">, </w:t>
            </w:r>
            <w:proofErr w:type="spellStart"/>
            <w:r w:rsidRPr="00A34517">
              <w:rPr>
                <w:rFonts w:ascii="Verdana" w:hAnsi="Verdana"/>
                <w:b/>
                <w:color w:val="000000" w:themeColor="text1"/>
                <w:sz w:val="16"/>
                <w:szCs w:val="16"/>
                <w:u w:val="single"/>
                <w:lang w:val="fr-FR"/>
              </w:rPr>
              <w:t>operatorul</w:t>
            </w:r>
            <w:proofErr w:type="spellEnd"/>
            <w:r w:rsidRPr="00A34517">
              <w:rPr>
                <w:rFonts w:ascii="Verdana" w:hAnsi="Verdana"/>
                <w:b/>
                <w:color w:val="000000" w:themeColor="text1"/>
                <w:sz w:val="16"/>
                <w:szCs w:val="16"/>
                <w:u w:val="single"/>
                <w:lang w:val="fr-FR"/>
              </w:rPr>
              <w:t xml:space="preserve"> </w:t>
            </w:r>
            <w:proofErr w:type="spellStart"/>
            <w:r w:rsidRPr="00A34517">
              <w:rPr>
                <w:rFonts w:ascii="Verdana" w:hAnsi="Verdana"/>
                <w:b/>
                <w:color w:val="000000" w:themeColor="text1"/>
                <w:sz w:val="16"/>
                <w:szCs w:val="16"/>
                <w:u w:val="single"/>
                <w:lang w:val="fr-FR"/>
              </w:rPr>
              <w:t>economic</w:t>
            </w:r>
            <w:proofErr w:type="spellEnd"/>
            <w:r w:rsidRPr="00A34517">
              <w:rPr>
                <w:rFonts w:ascii="Verdana" w:hAnsi="Verdana"/>
                <w:b/>
                <w:color w:val="000000" w:themeColor="text1"/>
                <w:sz w:val="16"/>
                <w:szCs w:val="16"/>
                <w:u w:val="single"/>
                <w:lang w:val="fr-FR"/>
              </w:rPr>
              <w:t xml:space="preserve"> </w:t>
            </w:r>
            <w:proofErr w:type="spellStart"/>
            <w:r w:rsidRPr="00A34517">
              <w:rPr>
                <w:rFonts w:ascii="Verdana" w:hAnsi="Verdana"/>
                <w:b/>
                <w:color w:val="000000" w:themeColor="text1"/>
                <w:sz w:val="16"/>
                <w:szCs w:val="16"/>
                <w:u w:val="single"/>
                <w:lang w:val="fr-FR"/>
              </w:rPr>
              <w:t>să</w:t>
            </w:r>
            <w:proofErr w:type="spellEnd"/>
            <w:r w:rsidRPr="00A34517">
              <w:rPr>
                <w:rFonts w:ascii="Verdana" w:hAnsi="Verdana"/>
                <w:b/>
                <w:color w:val="000000" w:themeColor="text1"/>
                <w:sz w:val="16"/>
                <w:szCs w:val="16"/>
                <w:u w:val="single"/>
                <w:lang w:val="fr-FR"/>
              </w:rPr>
              <w:t xml:space="preserve"> </w:t>
            </w:r>
            <w:proofErr w:type="spellStart"/>
            <w:r w:rsidRPr="00A34517">
              <w:rPr>
                <w:rFonts w:ascii="Verdana" w:hAnsi="Verdana"/>
                <w:b/>
                <w:color w:val="000000" w:themeColor="text1"/>
                <w:sz w:val="16"/>
                <w:szCs w:val="16"/>
                <w:u w:val="single"/>
                <w:lang w:val="fr-FR"/>
              </w:rPr>
              <w:t>prezinte</w:t>
            </w:r>
            <w:proofErr w:type="spellEnd"/>
            <w:r w:rsidRPr="00A34517">
              <w:rPr>
                <w:rFonts w:ascii="Verdana" w:hAnsi="Verdana"/>
                <w:b/>
                <w:color w:val="000000" w:themeColor="text1"/>
                <w:sz w:val="16"/>
                <w:szCs w:val="16"/>
                <w:u w:val="single"/>
                <w:lang w:val="fr-FR"/>
              </w:rPr>
              <w:t xml:space="preserve"> un </w:t>
            </w:r>
            <w:proofErr w:type="spellStart"/>
            <w:r w:rsidRPr="00A34517">
              <w:rPr>
                <w:rFonts w:ascii="Verdana" w:hAnsi="Verdana"/>
                <w:b/>
                <w:color w:val="000000" w:themeColor="text1"/>
                <w:sz w:val="16"/>
                <w:szCs w:val="16"/>
                <w:u w:val="single"/>
                <w:lang w:val="fr-FR"/>
              </w:rPr>
              <w:t>deviz</w:t>
            </w:r>
            <w:proofErr w:type="spellEnd"/>
            <w:r w:rsidRPr="00A34517">
              <w:rPr>
                <w:rFonts w:ascii="Verdana" w:hAnsi="Verdana"/>
                <w:b/>
                <w:color w:val="000000" w:themeColor="text1"/>
                <w:sz w:val="16"/>
                <w:szCs w:val="16"/>
                <w:u w:val="single"/>
                <w:lang w:val="fr-FR"/>
              </w:rPr>
              <w:t xml:space="preserve"> de </w:t>
            </w:r>
            <w:proofErr w:type="spellStart"/>
            <w:r w:rsidRPr="00A34517">
              <w:rPr>
                <w:rFonts w:ascii="Verdana" w:hAnsi="Verdana"/>
                <w:b/>
                <w:color w:val="000000" w:themeColor="text1"/>
                <w:sz w:val="16"/>
                <w:szCs w:val="16"/>
                <w:u w:val="single"/>
                <w:lang w:val="fr-FR"/>
              </w:rPr>
              <w:t>prețuri</w:t>
            </w:r>
            <w:proofErr w:type="spellEnd"/>
            <w:r w:rsidRPr="00A34517">
              <w:rPr>
                <w:rFonts w:ascii="Verdana" w:hAnsi="Verdana"/>
                <w:b/>
                <w:color w:val="000000" w:themeColor="text1"/>
                <w:sz w:val="16"/>
                <w:szCs w:val="16"/>
                <w:u w:val="single"/>
                <w:lang w:val="fr-FR"/>
              </w:rPr>
              <w:t xml:space="preserve"> </w:t>
            </w:r>
            <w:proofErr w:type="spellStart"/>
            <w:r w:rsidRPr="00A34517">
              <w:rPr>
                <w:rFonts w:ascii="Verdana" w:hAnsi="Verdana"/>
                <w:b/>
                <w:color w:val="000000" w:themeColor="text1"/>
                <w:sz w:val="16"/>
                <w:szCs w:val="16"/>
                <w:u w:val="single"/>
                <w:lang w:val="fr-FR"/>
              </w:rPr>
              <w:t>în</w:t>
            </w:r>
            <w:proofErr w:type="spellEnd"/>
            <w:r w:rsidRPr="00A34517">
              <w:rPr>
                <w:rFonts w:ascii="Verdana" w:hAnsi="Verdana"/>
                <w:b/>
                <w:color w:val="000000" w:themeColor="text1"/>
                <w:sz w:val="16"/>
                <w:szCs w:val="16"/>
                <w:u w:val="single"/>
                <w:lang w:val="fr-FR"/>
              </w:rPr>
              <w:t xml:space="preserve"> </w:t>
            </w:r>
            <w:proofErr w:type="spellStart"/>
            <w:r w:rsidRPr="00A34517">
              <w:rPr>
                <w:rFonts w:ascii="Verdana" w:hAnsi="Verdana"/>
                <w:b/>
                <w:color w:val="000000" w:themeColor="text1"/>
                <w:sz w:val="16"/>
                <w:szCs w:val="16"/>
                <w:u w:val="single"/>
                <w:lang w:val="fr-FR"/>
              </w:rPr>
              <w:t>momentul</w:t>
            </w:r>
            <w:proofErr w:type="spellEnd"/>
            <w:r w:rsidRPr="00A34517">
              <w:rPr>
                <w:rFonts w:ascii="Verdana" w:hAnsi="Verdana"/>
                <w:b/>
                <w:color w:val="000000" w:themeColor="text1"/>
                <w:sz w:val="16"/>
                <w:szCs w:val="16"/>
                <w:u w:val="single"/>
                <w:lang w:val="fr-FR"/>
              </w:rPr>
              <w:t xml:space="preserve"> </w:t>
            </w:r>
            <w:proofErr w:type="spellStart"/>
            <w:r w:rsidRPr="00A34517">
              <w:rPr>
                <w:rFonts w:ascii="Verdana" w:hAnsi="Verdana"/>
                <w:b/>
                <w:color w:val="000000" w:themeColor="text1"/>
                <w:sz w:val="16"/>
                <w:szCs w:val="16"/>
                <w:u w:val="single"/>
                <w:lang w:val="fr-FR"/>
              </w:rPr>
              <w:t>respectiv</w:t>
            </w:r>
            <w:proofErr w:type="spellEnd"/>
            <w:r w:rsidRPr="00A34517">
              <w:rPr>
                <w:rFonts w:ascii="Verdana" w:hAnsi="Verdana"/>
                <w:b/>
                <w:color w:val="000000" w:themeColor="text1"/>
                <w:sz w:val="16"/>
                <w:szCs w:val="16"/>
                <w:u w:val="single"/>
                <w:lang w:val="fr-FR"/>
              </w:rPr>
              <w:t xml:space="preserve"> (la </w:t>
            </w:r>
            <w:proofErr w:type="spellStart"/>
            <w:r w:rsidRPr="00A34517">
              <w:rPr>
                <w:rFonts w:ascii="Verdana" w:hAnsi="Verdana"/>
                <w:b/>
                <w:color w:val="000000" w:themeColor="text1"/>
                <w:sz w:val="16"/>
                <w:szCs w:val="16"/>
                <w:u w:val="single"/>
                <w:lang w:val="fr-FR"/>
              </w:rPr>
              <w:t>constatarea</w:t>
            </w:r>
            <w:proofErr w:type="spellEnd"/>
            <w:r w:rsidRPr="00A34517">
              <w:rPr>
                <w:rFonts w:ascii="Verdana" w:hAnsi="Verdana"/>
                <w:b/>
                <w:color w:val="000000" w:themeColor="text1"/>
                <w:sz w:val="16"/>
                <w:szCs w:val="16"/>
                <w:u w:val="single"/>
                <w:lang w:val="fr-FR"/>
              </w:rPr>
              <w:t xml:space="preserve"> </w:t>
            </w:r>
            <w:proofErr w:type="spellStart"/>
            <w:r w:rsidRPr="00A34517">
              <w:rPr>
                <w:rFonts w:ascii="Verdana" w:hAnsi="Verdana"/>
                <w:b/>
                <w:color w:val="000000" w:themeColor="text1"/>
                <w:sz w:val="16"/>
                <w:szCs w:val="16"/>
                <w:u w:val="single"/>
                <w:lang w:val="fr-FR"/>
              </w:rPr>
              <w:t>acestora</w:t>
            </w:r>
            <w:proofErr w:type="spellEnd"/>
            <w:r w:rsidRPr="00A34517">
              <w:rPr>
                <w:rFonts w:ascii="Verdana" w:hAnsi="Verdana"/>
                <w:b/>
                <w:color w:val="000000" w:themeColor="text1"/>
                <w:sz w:val="16"/>
                <w:szCs w:val="16"/>
                <w:u w:val="single"/>
                <w:lang w:val="fr-FR"/>
              </w:rPr>
              <w:t>)</w:t>
            </w:r>
            <w:r w:rsidRPr="00A34517">
              <w:rPr>
                <w:rFonts w:ascii="Verdana" w:hAnsi="Verdana"/>
                <w:color w:val="000000" w:themeColor="text1"/>
                <w:sz w:val="16"/>
                <w:szCs w:val="16"/>
              </w:rPr>
              <w:t xml:space="preserve"> </w:t>
            </w:r>
            <w:proofErr w:type="spellStart"/>
            <w:r w:rsidRPr="00A34517">
              <w:rPr>
                <w:rFonts w:ascii="Verdana" w:hAnsi="Verdana"/>
                <w:b/>
                <w:color w:val="000000" w:themeColor="text1"/>
                <w:sz w:val="16"/>
                <w:szCs w:val="16"/>
                <w:u w:val="single"/>
              </w:rPr>
              <w:t>însoțit</w:t>
            </w:r>
            <w:proofErr w:type="spellEnd"/>
            <w:r w:rsidRPr="00A34517">
              <w:rPr>
                <w:rFonts w:ascii="Verdana" w:hAnsi="Verdana"/>
                <w:b/>
                <w:color w:val="000000" w:themeColor="text1"/>
                <w:sz w:val="16"/>
                <w:szCs w:val="16"/>
                <w:u w:val="single"/>
              </w:rPr>
              <w:t xml:space="preserve"> de o </w:t>
            </w:r>
            <w:proofErr w:type="spellStart"/>
            <w:r w:rsidRPr="00A34517">
              <w:rPr>
                <w:rFonts w:ascii="Verdana" w:hAnsi="Verdana"/>
                <w:b/>
                <w:color w:val="000000" w:themeColor="text1"/>
                <w:sz w:val="16"/>
                <w:szCs w:val="16"/>
                <w:u w:val="single"/>
              </w:rPr>
              <w:t>analiză</w:t>
            </w:r>
            <w:proofErr w:type="spellEnd"/>
            <w:r w:rsidRPr="00A34517">
              <w:rPr>
                <w:rFonts w:ascii="Verdana" w:hAnsi="Verdana"/>
                <w:b/>
                <w:color w:val="000000" w:themeColor="text1"/>
                <w:sz w:val="16"/>
                <w:szCs w:val="16"/>
                <w:u w:val="single"/>
              </w:rPr>
              <w:t xml:space="preserve"> a </w:t>
            </w:r>
            <w:proofErr w:type="spellStart"/>
            <w:r w:rsidRPr="00A34517">
              <w:rPr>
                <w:rFonts w:ascii="Verdana" w:hAnsi="Verdana"/>
                <w:b/>
                <w:color w:val="000000" w:themeColor="text1"/>
                <w:sz w:val="16"/>
                <w:szCs w:val="16"/>
                <w:u w:val="single"/>
              </w:rPr>
              <w:t>prețurilor</w:t>
            </w:r>
            <w:proofErr w:type="spellEnd"/>
            <w:r w:rsidRPr="00A34517">
              <w:rPr>
                <w:rFonts w:ascii="Verdana" w:hAnsi="Verdana"/>
                <w:b/>
                <w:color w:val="000000" w:themeColor="text1"/>
                <w:sz w:val="16"/>
                <w:szCs w:val="16"/>
                <w:u w:val="single"/>
              </w:rPr>
              <w:t xml:space="preserve"> de pe </w:t>
            </w:r>
            <w:proofErr w:type="spellStart"/>
            <w:r w:rsidRPr="00A34517">
              <w:rPr>
                <w:rFonts w:ascii="Verdana" w:hAnsi="Verdana"/>
                <w:b/>
                <w:color w:val="000000" w:themeColor="text1"/>
                <w:sz w:val="16"/>
                <w:szCs w:val="16"/>
                <w:u w:val="single"/>
              </w:rPr>
              <w:t>piață</w:t>
            </w:r>
            <w:proofErr w:type="spellEnd"/>
            <w:r w:rsidRPr="00A34517">
              <w:rPr>
                <w:rFonts w:ascii="Verdana" w:hAnsi="Verdana"/>
                <w:b/>
                <w:color w:val="000000" w:themeColor="text1"/>
                <w:sz w:val="16"/>
                <w:szCs w:val="16"/>
                <w:u w:val="single"/>
              </w:rPr>
              <w:t xml:space="preserve">, </w:t>
            </w:r>
            <w:proofErr w:type="spellStart"/>
            <w:r w:rsidRPr="00A34517">
              <w:rPr>
                <w:rFonts w:ascii="Verdana" w:hAnsi="Verdana"/>
                <w:b/>
                <w:color w:val="000000" w:themeColor="text1"/>
                <w:sz w:val="16"/>
                <w:szCs w:val="16"/>
                <w:u w:val="single"/>
              </w:rPr>
              <w:t>astfel</w:t>
            </w:r>
            <w:proofErr w:type="spellEnd"/>
            <w:r w:rsidRPr="00A34517">
              <w:rPr>
                <w:rFonts w:ascii="Verdana" w:hAnsi="Verdana"/>
                <w:b/>
                <w:color w:val="000000" w:themeColor="text1"/>
                <w:sz w:val="16"/>
                <w:szCs w:val="16"/>
                <w:u w:val="single"/>
              </w:rPr>
              <w:t xml:space="preserve"> </w:t>
            </w:r>
            <w:proofErr w:type="spellStart"/>
            <w:r w:rsidRPr="00A34517">
              <w:rPr>
                <w:rFonts w:ascii="Verdana" w:hAnsi="Verdana"/>
                <w:b/>
                <w:color w:val="000000" w:themeColor="text1"/>
                <w:sz w:val="16"/>
                <w:szCs w:val="16"/>
                <w:u w:val="single"/>
              </w:rPr>
              <w:t>încât</w:t>
            </w:r>
            <w:proofErr w:type="spellEnd"/>
            <w:r w:rsidRPr="00A34517">
              <w:rPr>
                <w:rFonts w:ascii="Verdana" w:hAnsi="Verdana"/>
                <w:b/>
                <w:color w:val="000000" w:themeColor="text1"/>
                <w:sz w:val="16"/>
                <w:szCs w:val="16"/>
                <w:u w:val="single"/>
              </w:rPr>
              <w:t xml:space="preserve"> </w:t>
            </w:r>
            <w:proofErr w:type="spellStart"/>
            <w:r w:rsidRPr="00A34517">
              <w:rPr>
                <w:rFonts w:ascii="Verdana" w:hAnsi="Verdana"/>
                <w:b/>
                <w:color w:val="000000" w:themeColor="text1"/>
                <w:sz w:val="16"/>
                <w:szCs w:val="16"/>
                <w:u w:val="single"/>
              </w:rPr>
              <w:t>acesta</w:t>
            </w:r>
            <w:proofErr w:type="spellEnd"/>
            <w:r w:rsidRPr="00A34517">
              <w:rPr>
                <w:rFonts w:ascii="Verdana" w:hAnsi="Verdana"/>
                <w:b/>
                <w:color w:val="000000" w:themeColor="text1"/>
                <w:sz w:val="16"/>
                <w:szCs w:val="16"/>
                <w:u w:val="single"/>
              </w:rPr>
              <w:t xml:space="preserve"> </w:t>
            </w:r>
            <w:proofErr w:type="spellStart"/>
            <w:r w:rsidRPr="00A34517">
              <w:rPr>
                <w:rFonts w:ascii="Verdana" w:hAnsi="Verdana"/>
                <w:b/>
                <w:color w:val="000000" w:themeColor="text1"/>
                <w:sz w:val="16"/>
                <w:szCs w:val="16"/>
                <w:u w:val="single"/>
              </w:rPr>
              <w:t>să</w:t>
            </w:r>
            <w:proofErr w:type="spellEnd"/>
            <w:r w:rsidRPr="00A34517">
              <w:rPr>
                <w:rFonts w:ascii="Verdana" w:hAnsi="Verdana"/>
                <w:b/>
                <w:color w:val="000000" w:themeColor="text1"/>
                <w:sz w:val="16"/>
                <w:szCs w:val="16"/>
                <w:u w:val="single"/>
              </w:rPr>
              <w:t xml:space="preserve"> </w:t>
            </w:r>
            <w:proofErr w:type="spellStart"/>
            <w:r w:rsidRPr="00A34517">
              <w:rPr>
                <w:rFonts w:ascii="Verdana" w:hAnsi="Verdana"/>
                <w:b/>
                <w:color w:val="000000" w:themeColor="text1"/>
                <w:sz w:val="16"/>
                <w:szCs w:val="16"/>
                <w:u w:val="single"/>
              </w:rPr>
              <w:t>asigure</w:t>
            </w:r>
            <w:proofErr w:type="spellEnd"/>
            <w:r w:rsidRPr="00A34517">
              <w:rPr>
                <w:rFonts w:ascii="Verdana" w:hAnsi="Verdana"/>
                <w:b/>
                <w:color w:val="000000" w:themeColor="text1"/>
                <w:sz w:val="16"/>
                <w:szCs w:val="16"/>
                <w:u w:val="single"/>
              </w:rPr>
              <w:t xml:space="preserve"> </w:t>
            </w:r>
            <w:proofErr w:type="spellStart"/>
            <w:r w:rsidRPr="00A34517">
              <w:rPr>
                <w:rFonts w:ascii="Verdana" w:hAnsi="Verdana"/>
                <w:b/>
                <w:color w:val="000000" w:themeColor="text1"/>
                <w:sz w:val="16"/>
                <w:szCs w:val="16"/>
                <w:u w:val="single"/>
              </w:rPr>
              <w:t>autorității</w:t>
            </w:r>
            <w:proofErr w:type="spellEnd"/>
            <w:r w:rsidRPr="00A34517">
              <w:rPr>
                <w:rFonts w:ascii="Verdana" w:hAnsi="Verdana"/>
                <w:b/>
                <w:color w:val="000000" w:themeColor="text1"/>
                <w:sz w:val="16"/>
                <w:szCs w:val="16"/>
                <w:u w:val="single"/>
              </w:rPr>
              <w:t xml:space="preserve"> </w:t>
            </w:r>
            <w:proofErr w:type="spellStart"/>
            <w:r w:rsidRPr="00A34517">
              <w:rPr>
                <w:rFonts w:ascii="Verdana" w:hAnsi="Verdana"/>
                <w:b/>
                <w:color w:val="000000" w:themeColor="text1"/>
                <w:sz w:val="16"/>
                <w:szCs w:val="16"/>
                <w:u w:val="single"/>
              </w:rPr>
              <w:t>contractante</w:t>
            </w:r>
            <w:proofErr w:type="spellEnd"/>
            <w:r w:rsidRPr="00A34517">
              <w:rPr>
                <w:rFonts w:ascii="Verdana" w:hAnsi="Verdana"/>
                <w:b/>
                <w:color w:val="000000" w:themeColor="text1"/>
                <w:sz w:val="16"/>
                <w:szCs w:val="16"/>
                <w:u w:val="single"/>
              </w:rPr>
              <w:t xml:space="preserve"> </w:t>
            </w:r>
            <w:proofErr w:type="spellStart"/>
            <w:r w:rsidRPr="00A34517">
              <w:rPr>
                <w:rFonts w:ascii="Verdana" w:hAnsi="Verdana"/>
                <w:b/>
                <w:color w:val="000000" w:themeColor="text1"/>
                <w:sz w:val="16"/>
                <w:szCs w:val="16"/>
                <w:u w:val="single"/>
              </w:rPr>
              <w:t>prețul</w:t>
            </w:r>
            <w:proofErr w:type="spellEnd"/>
            <w:r w:rsidRPr="00A34517">
              <w:rPr>
                <w:rFonts w:ascii="Verdana" w:hAnsi="Verdana"/>
                <w:b/>
                <w:color w:val="000000" w:themeColor="text1"/>
                <w:sz w:val="16"/>
                <w:szCs w:val="16"/>
                <w:u w:val="single"/>
              </w:rPr>
              <w:t xml:space="preserve"> cel </w:t>
            </w:r>
            <w:proofErr w:type="spellStart"/>
            <w:r w:rsidRPr="00A34517">
              <w:rPr>
                <w:rFonts w:ascii="Verdana" w:hAnsi="Verdana"/>
                <w:b/>
                <w:color w:val="000000" w:themeColor="text1"/>
                <w:sz w:val="16"/>
                <w:szCs w:val="16"/>
                <w:u w:val="single"/>
              </w:rPr>
              <w:t>mai</w:t>
            </w:r>
            <w:proofErr w:type="spellEnd"/>
            <w:r w:rsidRPr="00A34517">
              <w:rPr>
                <w:rFonts w:ascii="Verdana" w:hAnsi="Verdana"/>
                <w:b/>
                <w:color w:val="000000" w:themeColor="text1"/>
                <w:sz w:val="16"/>
                <w:szCs w:val="16"/>
                <w:u w:val="single"/>
              </w:rPr>
              <w:t xml:space="preserve"> </w:t>
            </w:r>
            <w:proofErr w:type="spellStart"/>
            <w:r w:rsidRPr="00A34517">
              <w:rPr>
                <w:rFonts w:ascii="Verdana" w:hAnsi="Verdana"/>
                <w:b/>
                <w:color w:val="000000" w:themeColor="text1"/>
                <w:sz w:val="16"/>
                <w:szCs w:val="16"/>
                <w:u w:val="single"/>
              </w:rPr>
              <w:t>scăzut</w:t>
            </w:r>
            <w:proofErr w:type="spellEnd"/>
            <w:r w:rsidRPr="00A34517">
              <w:rPr>
                <w:rFonts w:ascii="Verdana" w:hAnsi="Verdana"/>
                <w:b/>
                <w:color w:val="000000" w:themeColor="text1"/>
                <w:sz w:val="16"/>
                <w:szCs w:val="16"/>
                <w:u w:val="single"/>
              </w:rPr>
              <w:t xml:space="preserve"> </w:t>
            </w:r>
            <w:proofErr w:type="spellStart"/>
            <w:r w:rsidRPr="00A34517">
              <w:rPr>
                <w:rFonts w:ascii="Verdana" w:hAnsi="Verdana"/>
                <w:b/>
                <w:color w:val="000000" w:themeColor="text1"/>
                <w:sz w:val="16"/>
                <w:szCs w:val="16"/>
                <w:u w:val="single"/>
              </w:rPr>
              <w:t>pentru</w:t>
            </w:r>
            <w:proofErr w:type="spellEnd"/>
            <w:r w:rsidRPr="00A34517">
              <w:rPr>
                <w:rFonts w:ascii="Verdana" w:hAnsi="Verdana"/>
                <w:b/>
                <w:color w:val="000000" w:themeColor="text1"/>
                <w:sz w:val="16"/>
                <w:szCs w:val="16"/>
                <w:u w:val="single"/>
              </w:rPr>
              <w:t xml:space="preserve"> </w:t>
            </w:r>
            <w:proofErr w:type="spellStart"/>
            <w:r w:rsidRPr="00A34517">
              <w:rPr>
                <w:rFonts w:ascii="Verdana" w:hAnsi="Verdana"/>
                <w:b/>
                <w:color w:val="000000" w:themeColor="text1"/>
                <w:sz w:val="16"/>
                <w:szCs w:val="16"/>
                <w:u w:val="single"/>
              </w:rPr>
              <w:t>piesele</w:t>
            </w:r>
            <w:proofErr w:type="spellEnd"/>
            <w:r w:rsidRPr="00A34517">
              <w:rPr>
                <w:rFonts w:ascii="Verdana" w:hAnsi="Verdana"/>
                <w:b/>
                <w:color w:val="000000" w:themeColor="text1"/>
                <w:sz w:val="16"/>
                <w:szCs w:val="16"/>
                <w:u w:val="single"/>
              </w:rPr>
              <w:t xml:space="preserve"> respective. </w:t>
            </w:r>
          </w:p>
          <w:p w14:paraId="1A764C39" w14:textId="77777777" w:rsidR="0060529F" w:rsidRPr="00A34517" w:rsidRDefault="0060529F" w:rsidP="00630902">
            <w:pPr>
              <w:ind w:left="-104" w:right="-105"/>
              <w:jc w:val="both"/>
              <w:rPr>
                <w:rFonts w:ascii="Verdana" w:hAnsi="Verdana"/>
                <w:b/>
                <w:color w:val="000000" w:themeColor="text1"/>
                <w:sz w:val="16"/>
                <w:szCs w:val="16"/>
                <w:u w:val="single"/>
                <w:lang w:val="fr-FR"/>
              </w:rPr>
            </w:pPr>
            <w:r w:rsidRPr="00A34517">
              <w:rPr>
                <w:rFonts w:ascii="Verdana" w:hAnsi="Verdana"/>
                <w:b/>
                <w:color w:val="000000" w:themeColor="text1"/>
                <w:sz w:val="16"/>
                <w:szCs w:val="16"/>
                <w:u w:val="single"/>
                <w:lang w:val="fr-FR"/>
              </w:rPr>
              <w:t xml:space="preserve"> </w:t>
            </w:r>
          </w:p>
          <w:p w14:paraId="4756E1FA" w14:textId="77777777" w:rsidR="0060529F" w:rsidRPr="00A34517" w:rsidRDefault="0060529F" w:rsidP="00630902">
            <w:pPr>
              <w:ind w:left="-104" w:right="-105"/>
              <w:jc w:val="both"/>
              <w:rPr>
                <w:rFonts w:ascii="Verdana" w:hAnsi="Verdana"/>
                <w:b/>
                <w:color w:val="000000" w:themeColor="text1"/>
                <w:sz w:val="16"/>
                <w:szCs w:val="16"/>
                <w:u w:val="single"/>
                <w:lang w:val="fr-FR"/>
              </w:rPr>
            </w:pPr>
            <w:proofErr w:type="spellStart"/>
            <w:r w:rsidRPr="00A34517">
              <w:rPr>
                <w:rFonts w:ascii="Verdana" w:hAnsi="Verdana"/>
                <w:b/>
                <w:color w:val="000000" w:themeColor="text1"/>
                <w:sz w:val="16"/>
                <w:szCs w:val="16"/>
                <w:u w:val="single"/>
                <w:lang w:val="fr-FR"/>
              </w:rPr>
              <w:t>Prețurile</w:t>
            </w:r>
            <w:proofErr w:type="spellEnd"/>
            <w:r w:rsidRPr="00A34517">
              <w:rPr>
                <w:rFonts w:ascii="Verdana" w:hAnsi="Verdana"/>
                <w:b/>
                <w:color w:val="000000" w:themeColor="text1"/>
                <w:sz w:val="16"/>
                <w:szCs w:val="16"/>
                <w:u w:val="single"/>
                <w:lang w:val="fr-FR"/>
              </w:rPr>
              <w:t xml:space="preserve"> </w:t>
            </w:r>
            <w:proofErr w:type="spellStart"/>
            <w:r w:rsidRPr="00A34517">
              <w:rPr>
                <w:rFonts w:ascii="Verdana" w:hAnsi="Verdana"/>
                <w:b/>
                <w:color w:val="000000" w:themeColor="text1"/>
                <w:sz w:val="16"/>
                <w:szCs w:val="16"/>
                <w:u w:val="single"/>
                <w:lang w:val="fr-FR"/>
              </w:rPr>
              <w:t>unitare</w:t>
            </w:r>
            <w:proofErr w:type="spellEnd"/>
            <w:r w:rsidRPr="00A34517">
              <w:rPr>
                <w:rFonts w:ascii="Verdana" w:hAnsi="Verdana"/>
                <w:b/>
                <w:color w:val="000000" w:themeColor="text1"/>
                <w:sz w:val="16"/>
                <w:szCs w:val="16"/>
                <w:u w:val="single"/>
                <w:lang w:val="fr-FR"/>
              </w:rPr>
              <w:t xml:space="preserve"> </w:t>
            </w:r>
            <w:proofErr w:type="spellStart"/>
            <w:r w:rsidRPr="00A34517">
              <w:rPr>
                <w:rFonts w:ascii="Verdana" w:hAnsi="Verdana"/>
                <w:b/>
                <w:color w:val="000000" w:themeColor="text1"/>
                <w:sz w:val="16"/>
                <w:szCs w:val="16"/>
                <w:u w:val="single"/>
                <w:lang w:val="fr-FR"/>
              </w:rPr>
              <w:t>ofertate</w:t>
            </w:r>
            <w:proofErr w:type="spellEnd"/>
            <w:r w:rsidRPr="00A34517">
              <w:rPr>
                <w:rFonts w:ascii="Verdana" w:hAnsi="Verdana"/>
                <w:b/>
                <w:color w:val="000000" w:themeColor="text1"/>
                <w:sz w:val="16"/>
                <w:szCs w:val="16"/>
                <w:u w:val="single"/>
                <w:lang w:val="fr-FR"/>
              </w:rPr>
              <w:t xml:space="preserve"> vor </w:t>
            </w:r>
            <w:proofErr w:type="spellStart"/>
            <w:r w:rsidRPr="00A34517">
              <w:rPr>
                <w:rFonts w:ascii="Verdana" w:hAnsi="Verdana"/>
                <w:b/>
                <w:color w:val="000000" w:themeColor="text1"/>
                <w:sz w:val="16"/>
                <w:szCs w:val="16"/>
                <w:u w:val="single"/>
                <w:lang w:val="fr-FR"/>
              </w:rPr>
              <w:t>include</w:t>
            </w:r>
            <w:proofErr w:type="spellEnd"/>
            <w:r w:rsidRPr="00A34517">
              <w:rPr>
                <w:rFonts w:ascii="Verdana" w:hAnsi="Verdana"/>
                <w:b/>
                <w:color w:val="000000" w:themeColor="text1"/>
                <w:sz w:val="16"/>
                <w:szCs w:val="16"/>
                <w:u w:val="single"/>
                <w:lang w:val="fr-FR"/>
              </w:rPr>
              <w:t xml:space="preserve"> </w:t>
            </w:r>
            <w:proofErr w:type="spellStart"/>
            <w:r w:rsidRPr="00A34517">
              <w:rPr>
                <w:rFonts w:ascii="Verdana" w:hAnsi="Verdana"/>
                <w:b/>
                <w:color w:val="000000" w:themeColor="text1"/>
                <w:sz w:val="16"/>
                <w:szCs w:val="16"/>
                <w:u w:val="single"/>
                <w:lang w:val="fr-FR"/>
              </w:rPr>
              <w:t>și</w:t>
            </w:r>
            <w:proofErr w:type="spellEnd"/>
            <w:r w:rsidRPr="00A34517">
              <w:rPr>
                <w:rFonts w:ascii="Verdana" w:hAnsi="Verdana"/>
                <w:b/>
                <w:color w:val="000000" w:themeColor="text1"/>
                <w:sz w:val="16"/>
                <w:szCs w:val="16"/>
                <w:u w:val="single"/>
                <w:lang w:val="fr-FR"/>
              </w:rPr>
              <w:t xml:space="preserve"> </w:t>
            </w:r>
            <w:proofErr w:type="spellStart"/>
            <w:r w:rsidRPr="00A34517">
              <w:rPr>
                <w:rFonts w:ascii="Verdana" w:hAnsi="Verdana"/>
                <w:b/>
                <w:color w:val="000000" w:themeColor="text1"/>
                <w:sz w:val="16"/>
                <w:szCs w:val="16"/>
                <w:u w:val="single"/>
                <w:lang w:val="fr-FR"/>
              </w:rPr>
              <w:t>montajul</w:t>
            </w:r>
            <w:proofErr w:type="spellEnd"/>
            <w:r w:rsidRPr="00A34517">
              <w:rPr>
                <w:rFonts w:ascii="Verdana" w:hAnsi="Verdana"/>
                <w:b/>
                <w:color w:val="000000" w:themeColor="text1"/>
                <w:sz w:val="16"/>
                <w:szCs w:val="16"/>
                <w:u w:val="single"/>
                <w:lang w:val="fr-FR"/>
              </w:rPr>
              <w:t xml:space="preserve"> </w:t>
            </w:r>
            <w:proofErr w:type="spellStart"/>
            <w:r w:rsidRPr="00A34517">
              <w:rPr>
                <w:rFonts w:ascii="Verdana" w:hAnsi="Verdana"/>
                <w:b/>
                <w:color w:val="000000" w:themeColor="text1"/>
                <w:sz w:val="16"/>
                <w:szCs w:val="16"/>
                <w:u w:val="single"/>
                <w:lang w:val="fr-FR"/>
              </w:rPr>
              <w:t>acestora</w:t>
            </w:r>
            <w:proofErr w:type="spellEnd"/>
            <w:r w:rsidRPr="00A34517">
              <w:rPr>
                <w:rFonts w:ascii="Verdana" w:hAnsi="Verdana"/>
                <w:b/>
                <w:color w:val="000000" w:themeColor="text1"/>
                <w:sz w:val="16"/>
                <w:szCs w:val="16"/>
                <w:u w:val="single"/>
                <w:lang w:val="fr-FR"/>
              </w:rPr>
              <w:t>.</w:t>
            </w:r>
          </w:p>
          <w:p w14:paraId="6B28014B" w14:textId="77777777" w:rsidR="0060529F" w:rsidRPr="00A34517" w:rsidRDefault="0060529F" w:rsidP="00630902">
            <w:pPr>
              <w:ind w:left="-104" w:right="-105"/>
              <w:jc w:val="both"/>
              <w:rPr>
                <w:rFonts w:ascii="Verdana" w:hAnsi="Verdana"/>
                <w:b/>
                <w:color w:val="000000" w:themeColor="text1"/>
                <w:sz w:val="16"/>
                <w:szCs w:val="16"/>
                <w:lang w:val="fr-FR"/>
              </w:rPr>
            </w:pPr>
            <w:r w:rsidRPr="00A34517">
              <w:rPr>
                <w:rFonts w:ascii="Verdana" w:hAnsi="Verdana"/>
                <w:b/>
                <w:color w:val="000000" w:themeColor="text1"/>
                <w:sz w:val="16"/>
                <w:szCs w:val="16"/>
              </w:rPr>
              <w:t xml:space="preserve">Pentru piesele de schimb din lista </w:t>
            </w:r>
            <w:proofErr w:type="spellStart"/>
            <w:r w:rsidRPr="00A34517">
              <w:rPr>
                <w:rFonts w:ascii="Verdana" w:hAnsi="Verdana"/>
                <w:b/>
                <w:color w:val="000000" w:themeColor="text1"/>
                <w:sz w:val="16"/>
                <w:szCs w:val="16"/>
                <w:lang w:val="fr-FR"/>
              </w:rPr>
              <w:t>caietului</w:t>
            </w:r>
            <w:proofErr w:type="spellEnd"/>
            <w:r w:rsidRPr="00A34517">
              <w:rPr>
                <w:rFonts w:ascii="Verdana" w:hAnsi="Verdana"/>
                <w:b/>
                <w:color w:val="000000" w:themeColor="text1"/>
                <w:sz w:val="16"/>
                <w:szCs w:val="16"/>
                <w:lang w:val="fr-FR"/>
              </w:rPr>
              <w:t xml:space="preserve"> de </w:t>
            </w:r>
            <w:proofErr w:type="spellStart"/>
            <w:r w:rsidRPr="00A34517">
              <w:rPr>
                <w:rFonts w:ascii="Verdana" w:hAnsi="Verdana"/>
                <w:b/>
                <w:color w:val="000000" w:themeColor="text1"/>
                <w:sz w:val="16"/>
                <w:szCs w:val="16"/>
                <w:lang w:val="fr-FR"/>
              </w:rPr>
              <w:t>sarcini</w:t>
            </w:r>
            <w:proofErr w:type="spellEnd"/>
            <w:r w:rsidRPr="00A34517">
              <w:rPr>
                <w:rFonts w:ascii="Verdana" w:hAnsi="Verdana"/>
                <w:b/>
                <w:color w:val="000000" w:themeColor="text1"/>
                <w:sz w:val="16"/>
                <w:szCs w:val="16"/>
                <w:lang w:val="fr-FR"/>
              </w:rPr>
              <w:t xml:space="preserve"> (</w:t>
            </w:r>
            <w:proofErr w:type="spellStart"/>
            <w:r w:rsidRPr="00A34517">
              <w:rPr>
                <w:rFonts w:ascii="Verdana" w:hAnsi="Verdana"/>
                <w:b/>
                <w:color w:val="000000" w:themeColor="text1"/>
                <w:sz w:val="16"/>
                <w:szCs w:val="16"/>
                <w:lang w:val="fr-FR"/>
              </w:rPr>
              <w:t>vezi</w:t>
            </w:r>
            <w:proofErr w:type="spellEnd"/>
            <w:r w:rsidRPr="00A34517">
              <w:rPr>
                <w:rFonts w:ascii="Verdana" w:hAnsi="Verdana"/>
                <w:b/>
                <w:color w:val="000000" w:themeColor="text1"/>
                <w:sz w:val="16"/>
                <w:szCs w:val="16"/>
                <w:lang w:val="fr-FR"/>
              </w:rPr>
              <w:t xml:space="preserve"> </w:t>
            </w:r>
            <w:r w:rsidRPr="00A34517">
              <w:rPr>
                <w:rFonts w:ascii="Verdana" w:hAnsi="Verdana"/>
                <w:b/>
                <w:color w:val="000000" w:themeColor="text1"/>
                <w:sz w:val="16"/>
                <w:szCs w:val="16"/>
              </w:rPr>
              <w:t>componenta - piese de schimb) operatorul economic va avea în vedere ca prețurile ofertate să se încadreze în prețurile unitare stabilite de autoritatea contractantă.</w:t>
            </w:r>
          </w:p>
          <w:p w14:paraId="78C69367" w14:textId="77777777" w:rsidR="0060529F" w:rsidRPr="00A34517" w:rsidRDefault="0060529F" w:rsidP="00630902">
            <w:pPr>
              <w:ind w:left="-104" w:right="-105"/>
              <w:jc w:val="both"/>
              <w:rPr>
                <w:rFonts w:ascii="Verdana" w:hAnsi="Verdana"/>
                <w:b/>
                <w:color w:val="000000" w:themeColor="text1"/>
                <w:sz w:val="16"/>
                <w:szCs w:val="16"/>
                <w:u w:val="single"/>
              </w:rPr>
            </w:pPr>
            <w:r w:rsidRPr="00A34517">
              <w:rPr>
                <w:rFonts w:ascii="Verdana" w:hAnsi="Verdana"/>
                <w:b/>
                <w:color w:val="000000" w:themeColor="text1"/>
                <w:sz w:val="16"/>
                <w:szCs w:val="16"/>
                <w:u w:val="single"/>
              </w:rPr>
              <w:lastRenderedPageBreak/>
              <w:t>În cazul în care operatorul economic nu va respecta această cerință atunci oferta acestuia va fi considerată ca fiind neconformă.</w:t>
            </w:r>
          </w:p>
          <w:p w14:paraId="7511CBAE" w14:textId="77777777" w:rsidR="0060529F" w:rsidRPr="00A34517" w:rsidRDefault="0060529F" w:rsidP="00630902">
            <w:pPr>
              <w:ind w:left="-104" w:right="-105"/>
              <w:jc w:val="both"/>
              <w:rPr>
                <w:rFonts w:ascii="Verdana" w:hAnsi="Verdana"/>
                <w:b/>
                <w:color w:val="000000" w:themeColor="text1"/>
                <w:sz w:val="16"/>
                <w:szCs w:val="16"/>
                <w:u w:val="single"/>
                <w:lang w:val="fr-FR"/>
              </w:rPr>
            </w:pPr>
          </w:p>
          <w:p w14:paraId="46BFB664" w14:textId="77777777" w:rsidR="0060529F" w:rsidRPr="00A34517" w:rsidRDefault="0060529F" w:rsidP="00630902">
            <w:pPr>
              <w:autoSpaceDE w:val="0"/>
              <w:autoSpaceDN w:val="0"/>
              <w:adjustRightInd w:val="0"/>
              <w:ind w:left="-104" w:right="-105"/>
              <w:jc w:val="both"/>
              <w:rPr>
                <w:rFonts w:ascii="Verdana" w:hAnsi="Verdana"/>
                <w:b/>
                <w:color w:val="000000" w:themeColor="text1"/>
                <w:sz w:val="16"/>
                <w:szCs w:val="16"/>
                <w:u w:val="single"/>
                <w:lang w:val="fr-FR"/>
              </w:rPr>
            </w:pPr>
            <w:proofErr w:type="spellStart"/>
            <w:r w:rsidRPr="00A34517">
              <w:rPr>
                <w:rFonts w:ascii="Verdana" w:hAnsi="Verdana"/>
                <w:b/>
                <w:color w:val="000000" w:themeColor="text1"/>
                <w:sz w:val="16"/>
                <w:szCs w:val="16"/>
                <w:u w:val="single"/>
                <w:lang w:val="fr-FR"/>
              </w:rPr>
              <w:t>Consumarea</w:t>
            </w:r>
            <w:proofErr w:type="spellEnd"/>
            <w:r w:rsidRPr="00A34517">
              <w:rPr>
                <w:rFonts w:ascii="Verdana" w:hAnsi="Verdana"/>
                <w:b/>
                <w:color w:val="000000" w:themeColor="text1"/>
                <w:sz w:val="16"/>
                <w:szCs w:val="16"/>
                <w:u w:val="single"/>
                <w:lang w:val="fr-FR"/>
              </w:rPr>
              <w:t xml:space="preserve"> </w:t>
            </w:r>
            <w:proofErr w:type="spellStart"/>
            <w:r w:rsidRPr="00A34517">
              <w:rPr>
                <w:rFonts w:ascii="Verdana" w:hAnsi="Verdana"/>
                <w:b/>
                <w:color w:val="000000" w:themeColor="text1"/>
                <w:sz w:val="16"/>
                <w:szCs w:val="16"/>
                <w:u w:val="single"/>
                <w:lang w:val="fr-FR"/>
              </w:rPr>
              <w:t>sumei</w:t>
            </w:r>
            <w:proofErr w:type="spellEnd"/>
            <w:r w:rsidRPr="00A34517">
              <w:rPr>
                <w:rFonts w:ascii="Verdana" w:hAnsi="Verdana"/>
                <w:b/>
                <w:color w:val="000000" w:themeColor="text1"/>
                <w:sz w:val="16"/>
                <w:szCs w:val="16"/>
                <w:u w:val="single"/>
                <w:lang w:val="fr-FR"/>
              </w:rPr>
              <w:t xml:space="preserve"> </w:t>
            </w:r>
            <w:proofErr w:type="spellStart"/>
            <w:r w:rsidRPr="00A34517">
              <w:rPr>
                <w:rFonts w:ascii="Verdana" w:hAnsi="Verdana"/>
                <w:b/>
                <w:color w:val="000000" w:themeColor="text1"/>
                <w:sz w:val="16"/>
                <w:szCs w:val="16"/>
                <w:u w:val="single"/>
                <w:lang w:val="fr-FR"/>
              </w:rPr>
              <w:t>alocate</w:t>
            </w:r>
            <w:proofErr w:type="spellEnd"/>
            <w:r w:rsidRPr="00A34517">
              <w:rPr>
                <w:rFonts w:ascii="Verdana" w:hAnsi="Verdana"/>
                <w:b/>
                <w:color w:val="000000" w:themeColor="text1"/>
                <w:sz w:val="16"/>
                <w:szCs w:val="16"/>
                <w:u w:val="single"/>
                <w:lang w:val="fr-FR"/>
              </w:rPr>
              <w:t xml:space="preserve"> de </w:t>
            </w:r>
            <w:proofErr w:type="spellStart"/>
            <w:r w:rsidRPr="00A34517">
              <w:rPr>
                <w:rFonts w:ascii="Verdana" w:hAnsi="Verdana"/>
                <w:b/>
                <w:color w:val="000000" w:themeColor="text1"/>
                <w:sz w:val="16"/>
                <w:szCs w:val="16"/>
                <w:u w:val="single"/>
                <w:lang w:val="fr-FR"/>
              </w:rPr>
              <w:t>autoritatea</w:t>
            </w:r>
            <w:proofErr w:type="spellEnd"/>
            <w:r w:rsidRPr="00A34517">
              <w:rPr>
                <w:rFonts w:ascii="Verdana" w:hAnsi="Verdana"/>
                <w:b/>
                <w:color w:val="000000" w:themeColor="text1"/>
                <w:sz w:val="16"/>
                <w:szCs w:val="16"/>
                <w:u w:val="single"/>
                <w:lang w:val="fr-FR"/>
              </w:rPr>
              <w:t xml:space="preserve"> </w:t>
            </w:r>
            <w:proofErr w:type="spellStart"/>
            <w:r w:rsidRPr="00A34517">
              <w:rPr>
                <w:rFonts w:ascii="Verdana" w:hAnsi="Verdana"/>
                <w:b/>
                <w:color w:val="000000" w:themeColor="text1"/>
                <w:sz w:val="16"/>
                <w:szCs w:val="16"/>
                <w:u w:val="single"/>
                <w:lang w:val="fr-FR"/>
              </w:rPr>
              <w:t>contractantă</w:t>
            </w:r>
            <w:proofErr w:type="spellEnd"/>
            <w:r w:rsidRPr="00A34517">
              <w:rPr>
                <w:rFonts w:ascii="Verdana" w:hAnsi="Verdana"/>
                <w:b/>
                <w:color w:val="000000" w:themeColor="text1"/>
                <w:sz w:val="16"/>
                <w:szCs w:val="16"/>
                <w:u w:val="single"/>
                <w:lang w:val="fr-FR"/>
              </w:rPr>
              <w:t xml:space="preserve">, </w:t>
            </w:r>
            <w:proofErr w:type="spellStart"/>
            <w:r w:rsidRPr="00A34517">
              <w:rPr>
                <w:rFonts w:ascii="Verdana" w:hAnsi="Verdana"/>
                <w:b/>
                <w:color w:val="000000" w:themeColor="text1"/>
                <w:sz w:val="16"/>
                <w:szCs w:val="16"/>
                <w:u w:val="single"/>
                <w:lang w:val="fr-FR"/>
              </w:rPr>
              <w:t>respectiv</w:t>
            </w:r>
            <w:proofErr w:type="spellEnd"/>
            <w:r w:rsidRPr="00A34517">
              <w:rPr>
                <w:rFonts w:ascii="Verdana" w:hAnsi="Verdana"/>
                <w:b/>
                <w:color w:val="000000" w:themeColor="text1"/>
                <w:sz w:val="16"/>
                <w:szCs w:val="16"/>
                <w:u w:val="single"/>
                <w:lang w:val="fr-FR"/>
              </w:rPr>
              <w:t xml:space="preserve"> a </w:t>
            </w:r>
            <w:proofErr w:type="spellStart"/>
            <w:r w:rsidRPr="00A34517">
              <w:rPr>
                <w:rFonts w:ascii="Verdana" w:hAnsi="Verdana"/>
                <w:b/>
                <w:color w:val="000000" w:themeColor="text1"/>
                <w:sz w:val="16"/>
                <w:szCs w:val="16"/>
                <w:u w:val="single"/>
                <w:lang w:val="fr-FR"/>
              </w:rPr>
              <w:t>sumei</w:t>
            </w:r>
            <w:proofErr w:type="spellEnd"/>
            <w:r w:rsidRPr="00A34517">
              <w:rPr>
                <w:rFonts w:ascii="Verdana" w:hAnsi="Verdana"/>
                <w:b/>
                <w:color w:val="000000" w:themeColor="text1"/>
                <w:sz w:val="16"/>
                <w:szCs w:val="16"/>
                <w:u w:val="single"/>
                <w:lang w:val="fr-FR"/>
              </w:rPr>
              <w:t xml:space="preserve"> de </w:t>
            </w:r>
            <w:r w:rsidRPr="00A34517">
              <w:rPr>
                <w:rFonts w:ascii="Verdana" w:hAnsi="Verdana"/>
                <w:b/>
                <w:color w:val="000000" w:themeColor="text1"/>
                <w:sz w:val="16"/>
                <w:szCs w:val="16"/>
                <w:u w:val="single"/>
              </w:rPr>
              <w:t>100.000,</w:t>
            </w:r>
            <w:proofErr w:type="gramStart"/>
            <w:r w:rsidRPr="00A34517">
              <w:rPr>
                <w:rFonts w:ascii="Verdana" w:hAnsi="Verdana"/>
                <w:b/>
                <w:color w:val="000000" w:themeColor="text1"/>
                <w:sz w:val="16"/>
                <w:szCs w:val="16"/>
                <w:u w:val="single"/>
              </w:rPr>
              <w:t>00  lei</w:t>
            </w:r>
            <w:proofErr w:type="gramEnd"/>
            <w:r w:rsidRPr="00A34517">
              <w:rPr>
                <w:rFonts w:ascii="Verdana" w:hAnsi="Verdana"/>
                <w:b/>
                <w:color w:val="000000" w:themeColor="text1"/>
                <w:sz w:val="16"/>
                <w:szCs w:val="16"/>
                <w:u w:val="single"/>
              </w:rPr>
              <w:t xml:space="preserve"> fără TVA</w:t>
            </w:r>
            <w:r w:rsidRPr="00A34517">
              <w:rPr>
                <w:rFonts w:ascii="Verdana" w:hAnsi="Verdana"/>
                <w:b/>
                <w:color w:val="000000" w:themeColor="text1"/>
                <w:sz w:val="16"/>
                <w:szCs w:val="16"/>
                <w:u w:val="single"/>
                <w:lang w:val="fr-FR"/>
              </w:rPr>
              <w:t xml:space="preserve"> va </w:t>
            </w:r>
            <w:proofErr w:type="spellStart"/>
            <w:r w:rsidRPr="00A34517">
              <w:rPr>
                <w:rFonts w:ascii="Verdana" w:hAnsi="Verdana"/>
                <w:b/>
                <w:color w:val="000000" w:themeColor="text1"/>
                <w:sz w:val="16"/>
                <w:szCs w:val="16"/>
                <w:u w:val="single"/>
                <w:lang w:val="fr-FR"/>
              </w:rPr>
              <w:t>depinde</w:t>
            </w:r>
            <w:proofErr w:type="spellEnd"/>
            <w:r w:rsidRPr="00A34517">
              <w:rPr>
                <w:rFonts w:ascii="Verdana" w:hAnsi="Verdana"/>
                <w:b/>
                <w:color w:val="000000" w:themeColor="text1"/>
                <w:sz w:val="16"/>
                <w:szCs w:val="16"/>
                <w:u w:val="single"/>
                <w:lang w:val="fr-FR"/>
              </w:rPr>
              <w:t xml:space="preserve"> de </w:t>
            </w:r>
            <w:proofErr w:type="spellStart"/>
            <w:r w:rsidRPr="00A34517">
              <w:rPr>
                <w:rFonts w:ascii="Verdana" w:hAnsi="Verdana"/>
                <w:b/>
                <w:color w:val="000000" w:themeColor="text1"/>
                <w:sz w:val="16"/>
                <w:szCs w:val="16"/>
                <w:u w:val="single"/>
                <w:lang w:val="fr-FR"/>
              </w:rPr>
              <w:t>piesele</w:t>
            </w:r>
            <w:proofErr w:type="spellEnd"/>
            <w:r w:rsidRPr="00A34517">
              <w:rPr>
                <w:rFonts w:ascii="Verdana" w:hAnsi="Verdana"/>
                <w:b/>
                <w:color w:val="000000" w:themeColor="text1"/>
                <w:sz w:val="16"/>
                <w:szCs w:val="16"/>
                <w:u w:val="single"/>
                <w:lang w:val="fr-FR"/>
              </w:rPr>
              <w:t xml:space="preserve"> de </w:t>
            </w:r>
            <w:proofErr w:type="spellStart"/>
            <w:r w:rsidRPr="00A34517">
              <w:rPr>
                <w:rFonts w:ascii="Verdana" w:hAnsi="Verdana"/>
                <w:b/>
                <w:color w:val="000000" w:themeColor="text1"/>
                <w:sz w:val="16"/>
                <w:szCs w:val="16"/>
                <w:u w:val="single"/>
                <w:lang w:val="fr-FR"/>
              </w:rPr>
              <w:t>schimb</w:t>
            </w:r>
            <w:proofErr w:type="spellEnd"/>
            <w:r w:rsidRPr="00A34517">
              <w:rPr>
                <w:rFonts w:ascii="Verdana" w:hAnsi="Verdana"/>
                <w:b/>
                <w:color w:val="000000" w:themeColor="text1"/>
                <w:sz w:val="16"/>
                <w:szCs w:val="16"/>
                <w:u w:val="single"/>
                <w:lang w:val="fr-FR"/>
              </w:rPr>
              <w:t xml:space="preserve"> </w:t>
            </w:r>
            <w:proofErr w:type="spellStart"/>
            <w:r w:rsidRPr="00A34517">
              <w:rPr>
                <w:rFonts w:ascii="Verdana" w:hAnsi="Verdana"/>
                <w:b/>
                <w:color w:val="000000" w:themeColor="text1"/>
                <w:sz w:val="16"/>
                <w:szCs w:val="16"/>
                <w:u w:val="single"/>
                <w:lang w:val="fr-FR"/>
              </w:rPr>
              <w:t>constatate</w:t>
            </w:r>
            <w:proofErr w:type="spellEnd"/>
            <w:r w:rsidRPr="00A34517">
              <w:rPr>
                <w:rFonts w:ascii="Verdana" w:hAnsi="Verdana"/>
                <w:b/>
                <w:color w:val="000000" w:themeColor="text1"/>
                <w:sz w:val="16"/>
                <w:szCs w:val="16"/>
                <w:u w:val="single"/>
                <w:lang w:val="fr-FR"/>
              </w:rPr>
              <w:t xml:space="preserve"> </w:t>
            </w:r>
            <w:proofErr w:type="gramStart"/>
            <w:r w:rsidRPr="00A34517">
              <w:rPr>
                <w:rFonts w:ascii="Verdana" w:hAnsi="Verdana"/>
                <w:b/>
                <w:color w:val="000000" w:themeColor="text1"/>
                <w:sz w:val="16"/>
                <w:szCs w:val="16"/>
                <w:u w:val="single"/>
                <w:lang w:val="fr-FR"/>
              </w:rPr>
              <w:t>ca</w:t>
            </w:r>
            <w:proofErr w:type="gramEnd"/>
            <w:r w:rsidRPr="00A34517">
              <w:rPr>
                <w:rFonts w:ascii="Verdana" w:hAnsi="Verdana"/>
                <w:b/>
                <w:color w:val="000000" w:themeColor="text1"/>
                <w:sz w:val="16"/>
                <w:szCs w:val="16"/>
                <w:u w:val="single"/>
                <w:lang w:val="fr-FR"/>
              </w:rPr>
              <w:t xml:space="preserve"> </w:t>
            </w:r>
            <w:proofErr w:type="spellStart"/>
            <w:r w:rsidRPr="00A34517">
              <w:rPr>
                <w:rFonts w:ascii="Verdana" w:hAnsi="Verdana"/>
                <w:b/>
                <w:color w:val="000000" w:themeColor="text1"/>
                <w:sz w:val="16"/>
                <w:szCs w:val="16"/>
                <w:u w:val="single"/>
                <w:lang w:val="fr-FR"/>
              </w:rPr>
              <w:t>fiind</w:t>
            </w:r>
            <w:proofErr w:type="spellEnd"/>
            <w:r w:rsidRPr="00A34517">
              <w:rPr>
                <w:rFonts w:ascii="Verdana" w:hAnsi="Verdana"/>
                <w:b/>
                <w:color w:val="000000" w:themeColor="text1"/>
                <w:sz w:val="16"/>
                <w:szCs w:val="16"/>
                <w:u w:val="single"/>
                <w:lang w:val="fr-FR"/>
              </w:rPr>
              <w:t xml:space="preserve"> </w:t>
            </w:r>
            <w:proofErr w:type="spellStart"/>
            <w:r w:rsidRPr="00A34517">
              <w:rPr>
                <w:rFonts w:ascii="Verdana" w:hAnsi="Verdana"/>
                <w:b/>
                <w:color w:val="000000" w:themeColor="text1"/>
                <w:sz w:val="16"/>
                <w:szCs w:val="16"/>
                <w:u w:val="single"/>
                <w:lang w:val="fr-FR"/>
              </w:rPr>
              <w:t>defecte</w:t>
            </w:r>
            <w:proofErr w:type="spellEnd"/>
            <w:r w:rsidRPr="00A34517">
              <w:rPr>
                <w:rFonts w:ascii="Verdana" w:hAnsi="Verdana"/>
                <w:b/>
                <w:color w:val="000000" w:themeColor="text1"/>
                <w:sz w:val="16"/>
                <w:szCs w:val="16"/>
                <w:u w:val="single"/>
                <w:lang w:val="fr-FR"/>
              </w:rPr>
              <w:t xml:space="preserve"> </w:t>
            </w:r>
            <w:proofErr w:type="spellStart"/>
            <w:r w:rsidRPr="00A34517">
              <w:rPr>
                <w:rFonts w:ascii="Verdana" w:hAnsi="Verdana"/>
                <w:b/>
                <w:color w:val="000000" w:themeColor="text1"/>
                <w:sz w:val="16"/>
                <w:szCs w:val="16"/>
                <w:u w:val="single"/>
                <w:lang w:val="fr-FR"/>
              </w:rPr>
              <w:t>și</w:t>
            </w:r>
            <w:proofErr w:type="spellEnd"/>
            <w:r w:rsidRPr="00A34517">
              <w:rPr>
                <w:rFonts w:ascii="Verdana" w:hAnsi="Verdana"/>
                <w:b/>
                <w:color w:val="000000" w:themeColor="text1"/>
                <w:sz w:val="16"/>
                <w:szCs w:val="16"/>
                <w:u w:val="single"/>
                <w:lang w:val="fr-FR"/>
              </w:rPr>
              <w:t xml:space="preserve"> </w:t>
            </w:r>
            <w:proofErr w:type="spellStart"/>
            <w:r w:rsidRPr="00A34517">
              <w:rPr>
                <w:rFonts w:ascii="Verdana" w:hAnsi="Verdana"/>
                <w:b/>
                <w:color w:val="000000" w:themeColor="text1"/>
                <w:sz w:val="16"/>
                <w:szCs w:val="16"/>
                <w:u w:val="single"/>
                <w:lang w:val="fr-FR"/>
              </w:rPr>
              <w:t>înlocuite</w:t>
            </w:r>
            <w:proofErr w:type="spellEnd"/>
            <w:r w:rsidRPr="00A34517">
              <w:rPr>
                <w:rFonts w:ascii="Verdana" w:hAnsi="Verdana"/>
                <w:b/>
                <w:color w:val="000000" w:themeColor="text1"/>
                <w:sz w:val="16"/>
                <w:szCs w:val="16"/>
                <w:u w:val="single"/>
                <w:lang w:val="fr-FR"/>
              </w:rPr>
              <w:t xml:space="preserve"> </w:t>
            </w:r>
            <w:proofErr w:type="spellStart"/>
            <w:r w:rsidRPr="00A34517">
              <w:rPr>
                <w:rFonts w:ascii="Verdana" w:hAnsi="Verdana"/>
                <w:b/>
                <w:color w:val="000000" w:themeColor="text1"/>
                <w:sz w:val="16"/>
                <w:szCs w:val="16"/>
                <w:u w:val="single"/>
                <w:lang w:val="fr-FR"/>
              </w:rPr>
              <w:t>în</w:t>
            </w:r>
            <w:proofErr w:type="spellEnd"/>
            <w:r w:rsidRPr="00A34517">
              <w:rPr>
                <w:rFonts w:ascii="Verdana" w:hAnsi="Verdana"/>
                <w:b/>
                <w:color w:val="000000" w:themeColor="text1"/>
                <w:sz w:val="16"/>
                <w:szCs w:val="16"/>
                <w:u w:val="single"/>
                <w:lang w:val="fr-FR"/>
              </w:rPr>
              <w:t xml:space="preserve"> </w:t>
            </w:r>
            <w:proofErr w:type="spellStart"/>
            <w:r w:rsidRPr="00A34517">
              <w:rPr>
                <w:rFonts w:ascii="Verdana" w:hAnsi="Verdana"/>
                <w:b/>
                <w:color w:val="000000" w:themeColor="text1"/>
                <w:sz w:val="16"/>
                <w:szCs w:val="16"/>
                <w:u w:val="single"/>
                <w:lang w:val="fr-FR"/>
              </w:rPr>
              <w:t>urma</w:t>
            </w:r>
            <w:proofErr w:type="spellEnd"/>
            <w:r w:rsidRPr="00A34517">
              <w:rPr>
                <w:rFonts w:ascii="Verdana" w:hAnsi="Verdana"/>
                <w:b/>
                <w:color w:val="000000" w:themeColor="text1"/>
                <w:sz w:val="16"/>
                <w:szCs w:val="16"/>
                <w:u w:val="single"/>
                <w:lang w:val="fr-FR"/>
              </w:rPr>
              <w:t xml:space="preserve"> </w:t>
            </w:r>
            <w:proofErr w:type="spellStart"/>
            <w:r w:rsidRPr="00A34517">
              <w:rPr>
                <w:rFonts w:ascii="Verdana" w:hAnsi="Verdana"/>
                <w:b/>
                <w:color w:val="000000" w:themeColor="text1"/>
                <w:sz w:val="16"/>
                <w:szCs w:val="16"/>
                <w:u w:val="single"/>
                <w:lang w:val="fr-FR"/>
              </w:rPr>
              <w:t>operațiunilor</w:t>
            </w:r>
            <w:proofErr w:type="spellEnd"/>
            <w:r w:rsidRPr="00A34517">
              <w:rPr>
                <w:rFonts w:ascii="Verdana" w:hAnsi="Verdana"/>
                <w:b/>
                <w:color w:val="000000" w:themeColor="text1"/>
                <w:sz w:val="16"/>
                <w:szCs w:val="16"/>
                <w:u w:val="single"/>
                <w:lang w:val="fr-FR"/>
              </w:rPr>
              <w:t xml:space="preserve"> de </w:t>
            </w:r>
            <w:proofErr w:type="spellStart"/>
            <w:r w:rsidRPr="00A34517">
              <w:rPr>
                <w:rFonts w:ascii="Verdana" w:hAnsi="Verdana"/>
                <w:b/>
                <w:color w:val="000000" w:themeColor="text1"/>
                <w:sz w:val="16"/>
                <w:szCs w:val="16"/>
                <w:u w:val="single"/>
                <w:lang w:val="fr-FR"/>
              </w:rPr>
              <w:t>mentenanță</w:t>
            </w:r>
            <w:proofErr w:type="spellEnd"/>
            <w:r w:rsidRPr="00A34517">
              <w:rPr>
                <w:rFonts w:ascii="Verdana" w:hAnsi="Verdana"/>
                <w:b/>
                <w:color w:val="000000" w:themeColor="text1"/>
                <w:sz w:val="16"/>
                <w:szCs w:val="16"/>
                <w:u w:val="single"/>
                <w:lang w:val="fr-FR"/>
              </w:rPr>
              <w:t> </w:t>
            </w:r>
            <w:r w:rsidRPr="00A34517">
              <w:rPr>
                <w:rFonts w:ascii="Verdana" w:hAnsi="Verdana"/>
                <w:b/>
                <w:color w:val="000000" w:themeColor="text1"/>
                <w:sz w:val="16"/>
                <w:szCs w:val="16"/>
                <w:u w:val="single"/>
              </w:rPr>
              <w:t>și/</w:t>
            </w:r>
            <w:proofErr w:type="spellStart"/>
            <w:r w:rsidRPr="00A34517">
              <w:rPr>
                <w:rFonts w:ascii="Verdana" w:hAnsi="Verdana"/>
                <w:b/>
                <w:color w:val="000000" w:themeColor="text1"/>
                <w:sz w:val="16"/>
                <w:szCs w:val="16"/>
                <w:u w:val="single"/>
                <w:lang w:val="fr-FR"/>
              </w:rPr>
              <w:t>sau</w:t>
            </w:r>
            <w:proofErr w:type="spellEnd"/>
            <w:r w:rsidRPr="00A34517">
              <w:rPr>
                <w:rFonts w:ascii="Verdana" w:hAnsi="Verdana"/>
                <w:b/>
                <w:color w:val="000000" w:themeColor="text1"/>
                <w:sz w:val="16"/>
                <w:szCs w:val="16"/>
                <w:u w:val="single"/>
              </w:rPr>
              <w:t xml:space="preserve"> a intervențiilor </w:t>
            </w:r>
            <w:proofErr w:type="spellStart"/>
            <w:r w:rsidRPr="00A34517">
              <w:rPr>
                <w:rFonts w:ascii="Verdana" w:hAnsi="Verdana"/>
                <w:b/>
                <w:color w:val="000000" w:themeColor="text1"/>
                <w:sz w:val="16"/>
                <w:szCs w:val="16"/>
                <w:u w:val="single"/>
                <w:lang w:val="fr-FR"/>
              </w:rPr>
              <w:t>precum</w:t>
            </w:r>
            <w:proofErr w:type="spellEnd"/>
            <w:r w:rsidRPr="00A34517">
              <w:rPr>
                <w:rFonts w:ascii="Verdana" w:hAnsi="Verdana"/>
                <w:b/>
                <w:color w:val="000000" w:themeColor="text1"/>
                <w:sz w:val="16"/>
                <w:szCs w:val="16"/>
                <w:u w:val="single"/>
                <w:lang w:val="fr-FR"/>
              </w:rPr>
              <w:t xml:space="preserve"> </w:t>
            </w:r>
            <w:proofErr w:type="spellStart"/>
            <w:r w:rsidRPr="00A34517">
              <w:rPr>
                <w:rFonts w:ascii="Verdana" w:hAnsi="Verdana"/>
                <w:b/>
                <w:color w:val="000000" w:themeColor="text1"/>
                <w:sz w:val="16"/>
                <w:szCs w:val="16"/>
                <w:u w:val="single"/>
                <w:lang w:val="fr-FR"/>
              </w:rPr>
              <w:t>și</w:t>
            </w:r>
            <w:proofErr w:type="spellEnd"/>
            <w:r w:rsidRPr="00A34517">
              <w:rPr>
                <w:rFonts w:ascii="Verdana" w:hAnsi="Verdana"/>
                <w:b/>
                <w:color w:val="000000" w:themeColor="text1"/>
                <w:sz w:val="16"/>
                <w:szCs w:val="16"/>
                <w:u w:val="single"/>
                <w:lang w:val="fr-FR"/>
              </w:rPr>
              <w:t xml:space="preserve"> de </w:t>
            </w:r>
            <w:proofErr w:type="spellStart"/>
            <w:r w:rsidRPr="00A34517">
              <w:rPr>
                <w:rFonts w:ascii="Verdana" w:hAnsi="Verdana"/>
                <w:b/>
                <w:color w:val="000000" w:themeColor="text1"/>
                <w:sz w:val="16"/>
                <w:szCs w:val="16"/>
                <w:u w:val="single"/>
                <w:lang w:val="fr-FR"/>
              </w:rPr>
              <w:t>prețurile</w:t>
            </w:r>
            <w:proofErr w:type="spellEnd"/>
            <w:r w:rsidRPr="00A34517">
              <w:rPr>
                <w:rFonts w:ascii="Verdana" w:hAnsi="Verdana"/>
                <w:b/>
                <w:color w:val="000000" w:themeColor="text1"/>
                <w:sz w:val="16"/>
                <w:szCs w:val="16"/>
                <w:u w:val="single"/>
                <w:lang w:val="fr-FR"/>
              </w:rPr>
              <w:t xml:space="preserve"> </w:t>
            </w:r>
            <w:proofErr w:type="spellStart"/>
            <w:r w:rsidRPr="00A34517">
              <w:rPr>
                <w:rFonts w:ascii="Verdana" w:hAnsi="Verdana"/>
                <w:b/>
                <w:color w:val="000000" w:themeColor="text1"/>
                <w:sz w:val="16"/>
                <w:szCs w:val="16"/>
                <w:u w:val="single"/>
                <w:lang w:val="fr-FR"/>
              </w:rPr>
              <w:t>unitare</w:t>
            </w:r>
            <w:proofErr w:type="spellEnd"/>
            <w:r w:rsidRPr="00A34517">
              <w:rPr>
                <w:rFonts w:ascii="Verdana" w:hAnsi="Verdana"/>
                <w:b/>
                <w:color w:val="000000" w:themeColor="text1"/>
                <w:sz w:val="16"/>
                <w:szCs w:val="16"/>
                <w:u w:val="single"/>
                <w:lang w:val="fr-FR"/>
              </w:rPr>
              <w:t xml:space="preserve"> </w:t>
            </w:r>
            <w:proofErr w:type="spellStart"/>
            <w:r w:rsidRPr="00A34517">
              <w:rPr>
                <w:rFonts w:ascii="Verdana" w:hAnsi="Verdana"/>
                <w:b/>
                <w:color w:val="000000" w:themeColor="text1"/>
                <w:sz w:val="16"/>
                <w:szCs w:val="16"/>
                <w:u w:val="single"/>
                <w:lang w:val="fr-FR"/>
              </w:rPr>
              <w:t>ofertate</w:t>
            </w:r>
            <w:proofErr w:type="spellEnd"/>
            <w:r w:rsidRPr="00A34517">
              <w:rPr>
                <w:rFonts w:ascii="Verdana" w:hAnsi="Verdana"/>
                <w:b/>
                <w:color w:val="000000" w:themeColor="text1"/>
                <w:sz w:val="16"/>
                <w:szCs w:val="16"/>
                <w:u w:val="single"/>
                <w:lang w:val="fr-FR"/>
              </w:rPr>
              <w:t xml:space="preserve"> de </w:t>
            </w:r>
            <w:proofErr w:type="spellStart"/>
            <w:r w:rsidRPr="00A34517">
              <w:rPr>
                <w:rFonts w:ascii="Verdana" w:hAnsi="Verdana"/>
                <w:b/>
                <w:color w:val="000000" w:themeColor="text1"/>
                <w:sz w:val="16"/>
                <w:szCs w:val="16"/>
                <w:u w:val="single"/>
                <w:lang w:val="fr-FR"/>
              </w:rPr>
              <w:t>operatorul</w:t>
            </w:r>
            <w:proofErr w:type="spellEnd"/>
            <w:r w:rsidRPr="00A34517">
              <w:rPr>
                <w:rFonts w:ascii="Verdana" w:hAnsi="Verdana"/>
                <w:b/>
                <w:color w:val="000000" w:themeColor="text1"/>
                <w:sz w:val="16"/>
                <w:szCs w:val="16"/>
                <w:u w:val="single"/>
                <w:lang w:val="fr-FR"/>
              </w:rPr>
              <w:t xml:space="preserve"> </w:t>
            </w:r>
            <w:proofErr w:type="spellStart"/>
            <w:r w:rsidRPr="00A34517">
              <w:rPr>
                <w:rFonts w:ascii="Verdana" w:hAnsi="Verdana"/>
                <w:b/>
                <w:color w:val="000000" w:themeColor="text1"/>
                <w:sz w:val="16"/>
                <w:szCs w:val="16"/>
                <w:u w:val="single"/>
                <w:lang w:val="fr-FR"/>
              </w:rPr>
              <w:t>economic</w:t>
            </w:r>
            <w:proofErr w:type="spellEnd"/>
            <w:r w:rsidRPr="00A34517">
              <w:rPr>
                <w:rFonts w:ascii="Verdana" w:hAnsi="Verdana"/>
                <w:b/>
                <w:color w:val="000000" w:themeColor="text1"/>
                <w:sz w:val="16"/>
                <w:szCs w:val="16"/>
                <w:u w:val="single"/>
                <w:lang w:val="fr-FR"/>
              </w:rPr>
              <w:t xml:space="preserve"> </w:t>
            </w:r>
            <w:proofErr w:type="spellStart"/>
            <w:r w:rsidRPr="00A34517">
              <w:rPr>
                <w:rFonts w:ascii="Verdana" w:hAnsi="Verdana"/>
                <w:b/>
                <w:color w:val="000000" w:themeColor="text1"/>
                <w:sz w:val="16"/>
                <w:szCs w:val="16"/>
                <w:u w:val="single"/>
                <w:lang w:val="fr-FR"/>
              </w:rPr>
              <w:t>desemnat</w:t>
            </w:r>
            <w:proofErr w:type="spellEnd"/>
            <w:r w:rsidRPr="00A34517">
              <w:rPr>
                <w:rFonts w:ascii="Verdana" w:hAnsi="Verdana"/>
                <w:b/>
                <w:color w:val="000000" w:themeColor="text1"/>
                <w:sz w:val="16"/>
                <w:szCs w:val="16"/>
                <w:u w:val="single"/>
                <w:lang w:val="fr-FR"/>
              </w:rPr>
              <w:t xml:space="preserve"> </w:t>
            </w:r>
            <w:proofErr w:type="gramStart"/>
            <w:r w:rsidRPr="00A34517">
              <w:rPr>
                <w:rFonts w:ascii="Verdana" w:hAnsi="Verdana"/>
                <w:b/>
                <w:color w:val="000000" w:themeColor="text1"/>
                <w:sz w:val="16"/>
                <w:szCs w:val="16"/>
                <w:u w:val="single"/>
                <w:lang w:val="fr-FR"/>
              </w:rPr>
              <w:t>ca</w:t>
            </w:r>
            <w:proofErr w:type="gramEnd"/>
            <w:r w:rsidRPr="00A34517">
              <w:rPr>
                <w:rFonts w:ascii="Verdana" w:hAnsi="Verdana"/>
                <w:b/>
                <w:color w:val="000000" w:themeColor="text1"/>
                <w:sz w:val="16"/>
                <w:szCs w:val="16"/>
                <w:u w:val="single"/>
                <w:lang w:val="fr-FR"/>
              </w:rPr>
              <w:t xml:space="preserve"> </w:t>
            </w:r>
            <w:proofErr w:type="spellStart"/>
            <w:r w:rsidRPr="00A34517">
              <w:rPr>
                <w:rFonts w:ascii="Verdana" w:hAnsi="Verdana"/>
                <w:b/>
                <w:color w:val="000000" w:themeColor="text1"/>
                <w:sz w:val="16"/>
                <w:szCs w:val="16"/>
                <w:u w:val="single"/>
                <w:lang w:val="fr-FR"/>
              </w:rPr>
              <w:t>fiind</w:t>
            </w:r>
            <w:proofErr w:type="spellEnd"/>
            <w:r w:rsidRPr="00A34517">
              <w:rPr>
                <w:rFonts w:ascii="Verdana" w:hAnsi="Verdana"/>
                <w:b/>
                <w:color w:val="000000" w:themeColor="text1"/>
                <w:sz w:val="16"/>
                <w:szCs w:val="16"/>
                <w:u w:val="single"/>
                <w:lang w:val="fr-FR"/>
              </w:rPr>
              <w:t xml:space="preserve"> </w:t>
            </w:r>
            <w:proofErr w:type="spellStart"/>
            <w:r w:rsidRPr="00A34517">
              <w:rPr>
                <w:rFonts w:ascii="Verdana" w:hAnsi="Verdana"/>
                <w:b/>
                <w:color w:val="000000" w:themeColor="text1"/>
                <w:sz w:val="16"/>
                <w:szCs w:val="16"/>
                <w:u w:val="single"/>
                <w:lang w:val="fr-FR"/>
              </w:rPr>
              <w:t>câștigător</w:t>
            </w:r>
            <w:proofErr w:type="spellEnd"/>
            <w:r w:rsidRPr="00A34517">
              <w:rPr>
                <w:rFonts w:ascii="Verdana" w:hAnsi="Verdana"/>
                <w:b/>
                <w:color w:val="000000" w:themeColor="text1"/>
                <w:sz w:val="16"/>
                <w:szCs w:val="16"/>
                <w:u w:val="single"/>
                <w:lang w:val="fr-FR"/>
              </w:rPr>
              <w:t>.</w:t>
            </w:r>
          </w:p>
          <w:p w14:paraId="43C4EE9F" w14:textId="77777777" w:rsidR="0060529F" w:rsidRPr="00A34517" w:rsidRDefault="0060529F" w:rsidP="00630902">
            <w:pPr>
              <w:ind w:left="-104" w:right="-105"/>
              <w:jc w:val="both"/>
              <w:rPr>
                <w:rFonts w:ascii="Verdana" w:hAnsi="Verdana"/>
                <w:b/>
                <w:color w:val="000000" w:themeColor="text1"/>
                <w:sz w:val="16"/>
                <w:szCs w:val="16"/>
                <w:u w:val="single"/>
                <w:lang w:val="fr-FR"/>
              </w:rPr>
            </w:pPr>
          </w:p>
          <w:p w14:paraId="750330DC" w14:textId="77777777" w:rsidR="0060529F" w:rsidRPr="00A34517" w:rsidRDefault="0060529F" w:rsidP="00630902">
            <w:pPr>
              <w:ind w:left="-104" w:right="-105"/>
              <w:jc w:val="both"/>
              <w:rPr>
                <w:rFonts w:ascii="Verdana" w:hAnsi="Verdana"/>
                <w:b/>
                <w:color w:val="000000" w:themeColor="text1"/>
                <w:sz w:val="16"/>
                <w:szCs w:val="16"/>
                <w:u w:val="single"/>
                <w:lang w:val="fr-FR"/>
              </w:rPr>
            </w:pPr>
            <w:proofErr w:type="spellStart"/>
            <w:r w:rsidRPr="00A34517">
              <w:rPr>
                <w:rFonts w:ascii="Verdana" w:hAnsi="Verdana"/>
                <w:b/>
                <w:color w:val="000000" w:themeColor="text1"/>
                <w:sz w:val="16"/>
                <w:szCs w:val="16"/>
                <w:u w:val="single"/>
                <w:lang w:val="fr-FR"/>
              </w:rPr>
              <w:t>Pentru</w:t>
            </w:r>
            <w:proofErr w:type="spellEnd"/>
            <w:r w:rsidRPr="00A34517">
              <w:rPr>
                <w:rFonts w:ascii="Verdana" w:hAnsi="Verdana"/>
                <w:b/>
                <w:color w:val="000000" w:themeColor="text1"/>
                <w:sz w:val="16"/>
                <w:szCs w:val="16"/>
                <w:u w:val="single"/>
                <w:lang w:val="fr-FR"/>
              </w:rPr>
              <w:t xml:space="preserve"> </w:t>
            </w:r>
            <w:proofErr w:type="spellStart"/>
            <w:r w:rsidRPr="00A34517">
              <w:rPr>
                <w:rFonts w:ascii="Verdana" w:hAnsi="Verdana"/>
                <w:b/>
                <w:color w:val="000000" w:themeColor="text1"/>
                <w:sz w:val="16"/>
                <w:szCs w:val="16"/>
                <w:u w:val="single"/>
                <w:lang w:val="fr-FR"/>
              </w:rPr>
              <w:t>piesele</w:t>
            </w:r>
            <w:proofErr w:type="spellEnd"/>
            <w:r w:rsidRPr="00A34517">
              <w:rPr>
                <w:rFonts w:ascii="Verdana" w:hAnsi="Verdana"/>
                <w:b/>
                <w:color w:val="000000" w:themeColor="text1"/>
                <w:sz w:val="16"/>
                <w:szCs w:val="16"/>
                <w:u w:val="single"/>
                <w:lang w:val="fr-FR"/>
              </w:rPr>
              <w:t xml:space="preserve"> de </w:t>
            </w:r>
            <w:proofErr w:type="spellStart"/>
            <w:r w:rsidRPr="00A34517">
              <w:rPr>
                <w:rFonts w:ascii="Verdana" w:hAnsi="Verdana"/>
                <w:b/>
                <w:color w:val="000000" w:themeColor="text1"/>
                <w:sz w:val="16"/>
                <w:szCs w:val="16"/>
                <w:u w:val="single"/>
                <w:lang w:val="fr-FR"/>
              </w:rPr>
              <w:t>schimb</w:t>
            </w:r>
            <w:proofErr w:type="spellEnd"/>
            <w:r w:rsidRPr="00A34517">
              <w:rPr>
                <w:rFonts w:ascii="Verdana" w:hAnsi="Verdana"/>
                <w:b/>
                <w:color w:val="000000" w:themeColor="text1"/>
                <w:sz w:val="16"/>
                <w:szCs w:val="16"/>
                <w:u w:val="single"/>
                <w:lang w:val="fr-FR"/>
              </w:rPr>
              <w:t xml:space="preserve"> care nu se </w:t>
            </w:r>
            <w:proofErr w:type="spellStart"/>
            <w:r w:rsidRPr="00A34517">
              <w:rPr>
                <w:rFonts w:ascii="Verdana" w:hAnsi="Verdana"/>
                <w:b/>
                <w:color w:val="000000" w:themeColor="text1"/>
                <w:sz w:val="16"/>
                <w:szCs w:val="16"/>
                <w:u w:val="single"/>
                <w:lang w:val="fr-FR"/>
              </w:rPr>
              <w:t>regăsesc</w:t>
            </w:r>
            <w:proofErr w:type="spellEnd"/>
            <w:r w:rsidRPr="00A34517">
              <w:rPr>
                <w:rFonts w:ascii="Verdana" w:hAnsi="Verdana"/>
                <w:b/>
                <w:color w:val="000000" w:themeColor="text1"/>
                <w:sz w:val="16"/>
                <w:szCs w:val="16"/>
                <w:u w:val="single"/>
                <w:lang w:val="fr-FR"/>
              </w:rPr>
              <w:t xml:space="preserve"> </w:t>
            </w:r>
            <w:proofErr w:type="spellStart"/>
            <w:r w:rsidRPr="00A34517">
              <w:rPr>
                <w:rFonts w:ascii="Verdana" w:hAnsi="Verdana"/>
                <w:b/>
                <w:color w:val="000000" w:themeColor="text1"/>
                <w:sz w:val="16"/>
                <w:szCs w:val="16"/>
                <w:u w:val="single"/>
                <w:lang w:val="fr-FR"/>
              </w:rPr>
              <w:t>în</w:t>
            </w:r>
            <w:proofErr w:type="spellEnd"/>
            <w:r w:rsidRPr="00A34517">
              <w:rPr>
                <w:rFonts w:ascii="Verdana" w:hAnsi="Verdana"/>
                <w:b/>
                <w:color w:val="000000" w:themeColor="text1"/>
                <w:sz w:val="16"/>
                <w:szCs w:val="16"/>
                <w:u w:val="single"/>
                <w:lang w:val="fr-FR"/>
              </w:rPr>
              <w:t xml:space="preserve"> </w:t>
            </w:r>
            <w:proofErr w:type="spellStart"/>
            <w:r w:rsidRPr="00A34517">
              <w:rPr>
                <w:rFonts w:ascii="Verdana" w:hAnsi="Verdana"/>
                <w:b/>
                <w:color w:val="000000" w:themeColor="text1"/>
                <w:sz w:val="16"/>
                <w:szCs w:val="16"/>
                <w:u w:val="single"/>
                <w:lang w:val="fr-FR"/>
              </w:rPr>
              <w:t>listă</w:t>
            </w:r>
            <w:proofErr w:type="spellEnd"/>
            <w:r w:rsidRPr="00A34517">
              <w:rPr>
                <w:rFonts w:ascii="Verdana" w:hAnsi="Verdana"/>
                <w:b/>
                <w:color w:val="000000" w:themeColor="text1"/>
                <w:sz w:val="16"/>
                <w:szCs w:val="16"/>
                <w:u w:val="single"/>
                <w:lang w:val="fr-FR"/>
              </w:rPr>
              <w:t xml:space="preserve"> dar care </w:t>
            </w:r>
            <w:proofErr w:type="spellStart"/>
            <w:r w:rsidRPr="00A34517">
              <w:rPr>
                <w:rFonts w:ascii="Verdana" w:hAnsi="Verdana"/>
                <w:b/>
                <w:color w:val="000000" w:themeColor="text1"/>
                <w:sz w:val="16"/>
                <w:szCs w:val="16"/>
                <w:u w:val="single"/>
                <w:lang w:val="fr-FR"/>
              </w:rPr>
              <w:t>pe</w:t>
            </w:r>
            <w:proofErr w:type="spellEnd"/>
            <w:r w:rsidRPr="00A34517">
              <w:rPr>
                <w:rFonts w:ascii="Verdana" w:hAnsi="Verdana"/>
                <w:b/>
                <w:color w:val="000000" w:themeColor="text1"/>
                <w:sz w:val="16"/>
                <w:szCs w:val="16"/>
                <w:u w:val="single"/>
                <w:lang w:val="fr-FR"/>
              </w:rPr>
              <w:t xml:space="preserve"> </w:t>
            </w:r>
            <w:proofErr w:type="spellStart"/>
            <w:r w:rsidRPr="00A34517">
              <w:rPr>
                <w:rFonts w:ascii="Verdana" w:hAnsi="Verdana"/>
                <w:b/>
                <w:color w:val="000000" w:themeColor="text1"/>
                <w:sz w:val="16"/>
                <w:szCs w:val="16"/>
                <w:u w:val="single"/>
                <w:lang w:val="fr-FR"/>
              </w:rPr>
              <w:t>parcursul</w:t>
            </w:r>
            <w:proofErr w:type="spellEnd"/>
            <w:r w:rsidRPr="00A34517">
              <w:rPr>
                <w:rFonts w:ascii="Verdana" w:hAnsi="Verdana"/>
                <w:b/>
                <w:color w:val="000000" w:themeColor="text1"/>
                <w:sz w:val="16"/>
                <w:szCs w:val="16"/>
                <w:u w:val="single"/>
                <w:lang w:val="fr-FR"/>
              </w:rPr>
              <w:t xml:space="preserve"> </w:t>
            </w:r>
            <w:proofErr w:type="spellStart"/>
            <w:r w:rsidRPr="00A34517">
              <w:rPr>
                <w:rFonts w:ascii="Verdana" w:hAnsi="Verdana"/>
                <w:b/>
                <w:color w:val="000000" w:themeColor="text1"/>
                <w:sz w:val="16"/>
                <w:szCs w:val="16"/>
                <w:u w:val="single"/>
                <w:lang w:val="fr-FR"/>
              </w:rPr>
              <w:t>derulării</w:t>
            </w:r>
            <w:proofErr w:type="spellEnd"/>
            <w:r w:rsidRPr="00A34517">
              <w:rPr>
                <w:rFonts w:ascii="Verdana" w:hAnsi="Verdana"/>
                <w:b/>
                <w:color w:val="000000" w:themeColor="text1"/>
                <w:sz w:val="16"/>
                <w:szCs w:val="16"/>
                <w:u w:val="single"/>
                <w:lang w:val="fr-FR"/>
              </w:rPr>
              <w:t xml:space="preserve"> </w:t>
            </w:r>
            <w:proofErr w:type="spellStart"/>
            <w:r w:rsidRPr="00A34517">
              <w:rPr>
                <w:rFonts w:ascii="Verdana" w:hAnsi="Verdana"/>
                <w:b/>
                <w:color w:val="000000" w:themeColor="text1"/>
                <w:sz w:val="16"/>
                <w:szCs w:val="16"/>
                <w:u w:val="single"/>
                <w:lang w:val="fr-FR"/>
              </w:rPr>
              <w:t>contractului</w:t>
            </w:r>
            <w:proofErr w:type="spellEnd"/>
            <w:r w:rsidRPr="00A34517">
              <w:rPr>
                <w:rFonts w:ascii="Verdana" w:hAnsi="Verdana"/>
                <w:b/>
                <w:color w:val="000000" w:themeColor="text1"/>
                <w:sz w:val="16"/>
                <w:szCs w:val="16"/>
                <w:u w:val="single"/>
                <w:lang w:val="fr-FR"/>
              </w:rPr>
              <w:t xml:space="preserve"> vor fi </w:t>
            </w:r>
            <w:proofErr w:type="spellStart"/>
            <w:r w:rsidRPr="00A34517">
              <w:rPr>
                <w:rFonts w:ascii="Verdana" w:hAnsi="Verdana"/>
                <w:b/>
                <w:color w:val="000000" w:themeColor="text1"/>
                <w:sz w:val="16"/>
                <w:szCs w:val="16"/>
                <w:u w:val="single"/>
                <w:lang w:val="fr-FR"/>
              </w:rPr>
              <w:t>înlocuite</w:t>
            </w:r>
            <w:proofErr w:type="spellEnd"/>
            <w:r w:rsidRPr="00A34517">
              <w:rPr>
                <w:rFonts w:ascii="Verdana" w:hAnsi="Verdana"/>
                <w:b/>
                <w:color w:val="000000" w:themeColor="text1"/>
                <w:sz w:val="16"/>
                <w:szCs w:val="16"/>
                <w:u w:val="single"/>
                <w:lang w:val="fr-FR"/>
              </w:rPr>
              <w:t xml:space="preserve">, </w:t>
            </w:r>
            <w:proofErr w:type="spellStart"/>
            <w:r w:rsidRPr="00A34517">
              <w:rPr>
                <w:rFonts w:ascii="Verdana" w:hAnsi="Verdana"/>
                <w:b/>
                <w:color w:val="000000" w:themeColor="text1"/>
                <w:sz w:val="16"/>
                <w:szCs w:val="16"/>
                <w:u w:val="single"/>
                <w:lang w:val="fr-FR"/>
              </w:rPr>
              <w:t>prin</w:t>
            </w:r>
            <w:proofErr w:type="spellEnd"/>
            <w:r w:rsidRPr="00A34517">
              <w:rPr>
                <w:rFonts w:ascii="Verdana" w:hAnsi="Verdana"/>
                <w:b/>
                <w:color w:val="000000" w:themeColor="text1"/>
                <w:sz w:val="16"/>
                <w:szCs w:val="16"/>
                <w:u w:val="single"/>
                <w:lang w:val="fr-FR"/>
              </w:rPr>
              <w:t xml:space="preserve"> </w:t>
            </w:r>
            <w:proofErr w:type="spellStart"/>
            <w:r w:rsidRPr="00A34517">
              <w:rPr>
                <w:rFonts w:ascii="Verdana" w:hAnsi="Verdana"/>
                <w:b/>
                <w:color w:val="000000" w:themeColor="text1"/>
                <w:sz w:val="16"/>
                <w:szCs w:val="16"/>
                <w:u w:val="single"/>
                <w:lang w:val="fr-FR"/>
              </w:rPr>
              <w:t>act</w:t>
            </w:r>
            <w:proofErr w:type="spellEnd"/>
            <w:r w:rsidRPr="00A34517">
              <w:rPr>
                <w:rFonts w:ascii="Verdana" w:hAnsi="Verdana"/>
                <w:b/>
                <w:color w:val="000000" w:themeColor="text1"/>
                <w:sz w:val="16"/>
                <w:szCs w:val="16"/>
                <w:u w:val="single"/>
                <w:lang w:val="fr-FR"/>
              </w:rPr>
              <w:t xml:space="preserve"> </w:t>
            </w:r>
            <w:proofErr w:type="spellStart"/>
            <w:r w:rsidRPr="00A34517">
              <w:rPr>
                <w:rFonts w:ascii="Verdana" w:hAnsi="Verdana"/>
                <w:b/>
                <w:color w:val="000000" w:themeColor="text1"/>
                <w:sz w:val="16"/>
                <w:szCs w:val="16"/>
                <w:u w:val="single"/>
                <w:lang w:val="fr-FR"/>
              </w:rPr>
              <w:t>adițional</w:t>
            </w:r>
            <w:proofErr w:type="spellEnd"/>
            <w:r w:rsidRPr="00A34517">
              <w:rPr>
                <w:rFonts w:ascii="Verdana" w:hAnsi="Verdana"/>
                <w:b/>
                <w:color w:val="000000" w:themeColor="text1"/>
                <w:sz w:val="16"/>
                <w:szCs w:val="16"/>
                <w:u w:val="single"/>
                <w:lang w:val="fr-FR"/>
              </w:rPr>
              <w:t xml:space="preserve"> se va </w:t>
            </w:r>
            <w:proofErr w:type="spellStart"/>
            <w:r w:rsidRPr="00A34517">
              <w:rPr>
                <w:rFonts w:ascii="Verdana" w:hAnsi="Verdana"/>
                <w:b/>
                <w:color w:val="000000" w:themeColor="text1"/>
                <w:sz w:val="16"/>
                <w:szCs w:val="16"/>
                <w:u w:val="single"/>
                <w:lang w:val="fr-FR"/>
              </w:rPr>
              <w:t>suplimenta</w:t>
            </w:r>
            <w:proofErr w:type="spellEnd"/>
            <w:r w:rsidRPr="00A34517">
              <w:rPr>
                <w:rFonts w:ascii="Verdana" w:hAnsi="Verdana"/>
                <w:b/>
                <w:color w:val="000000" w:themeColor="text1"/>
                <w:sz w:val="16"/>
                <w:szCs w:val="16"/>
                <w:u w:val="single"/>
                <w:lang w:val="fr-FR"/>
              </w:rPr>
              <w:t xml:space="preserve"> </w:t>
            </w:r>
            <w:proofErr w:type="spellStart"/>
            <w:r w:rsidRPr="00A34517">
              <w:rPr>
                <w:rFonts w:ascii="Verdana" w:hAnsi="Verdana"/>
                <w:b/>
                <w:color w:val="000000" w:themeColor="text1"/>
                <w:sz w:val="16"/>
                <w:szCs w:val="16"/>
                <w:u w:val="single"/>
                <w:lang w:val="fr-FR"/>
              </w:rPr>
              <w:t>Anexa</w:t>
            </w:r>
            <w:proofErr w:type="spellEnd"/>
            <w:r w:rsidRPr="00A34517">
              <w:rPr>
                <w:rFonts w:ascii="Verdana" w:hAnsi="Verdana"/>
                <w:b/>
                <w:color w:val="000000" w:themeColor="text1"/>
                <w:sz w:val="16"/>
                <w:szCs w:val="16"/>
                <w:u w:val="single"/>
                <w:lang w:val="fr-FR"/>
              </w:rPr>
              <w:t xml:space="preserve"> nr.1 – </w:t>
            </w:r>
            <w:r w:rsidRPr="00A34517">
              <w:rPr>
                <w:rFonts w:ascii="Verdana" w:hAnsi="Verdana"/>
                <w:b/>
                <w:bCs/>
                <w:sz w:val="16"/>
                <w:szCs w:val="16"/>
                <w:u w:val="single"/>
              </w:rPr>
              <w:t>atașată la prezentul caiet de sarcini.</w:t>
            </w:r>
          </w:p>
          <w:p w14:paraId="167665BB" w14:textId="77777777" w:rsidR="0060529F" w:rsidRPr="00A34517" w:rsidRDefault="0060529F" w:rsidP="00630902">
            <w:pPr>
              <w:ind w:left="-104" w:right="-105"/>
              <w:jc w:val="both"/>
              <w:rPr>
                <w:rFonts w:ascii="Verdana" w:hAnsi="Verdana"/>
                <w:b/>
                <w:sz w:val="16"/>
                <w:szCs w:val="16"/>
                <w:u w:val="single"/>
                <w:lang w:val="fr-FR"/>
              </w:rPr>
            </w:pPr>
          </w:p>
          <w:p w14:paraId="5DEB4F8D" w14:textId="084436CF" w:rsidR="00D34622" w:rsidRPr="00CA4621" w:rsidRDefault="0060529F" w:rsidP="00CA4621">
            <w:pPr>
              <w:autoSpaceDE w:val="0"/>
              <w:autoSpaceDN w:val="0"/>
              <w:adjustRightInd w:val="0"/>
              <w:ind w:left="-104" w:right="-105"/>
              <w:jc w:val="both"/>
              <w:rPr>
                <w:rFonts w:ascii="Verdana" w:hAnsi="Verdana"/>
                <w:b/>
                <w:sz w:val="16"/>
                <w:szCs w:val="16"/>
                <w:u w:val="single"/>
                <w:lang w:val="fr-FR"/>
              </w:rPr>
            </w:pPr>
            <w:r w:rsidRPr="00A34517">
              <w:rPr>
                <w:rFonts w:ascii="Verdana" w:hAnsi="Verdana"/>
                <w:b/>
                <w:sz w:val="16"/>
                <w:szCs w:val="16"/>
                <w:u w:val="single"/>
                <w:lang w:val="fr-FR"/>
              </w:rPr>
              <w:t xml:space="preserve">La </w:t>
            </w:r>
            <w:proofErr w:type="spellStart"/>
            <w:r w:rsidRPr="00A34517">
              <w:rPr>
                <w:rFonts w:ascii="Verdana" w:hAnsi="Verdana"/>
                <w:b/>
                <w:sz w:val="16"/>
                <w:szCs w:val="16"/>
                <w:u w:val="single"/>
                <w:lang w:val="fr-FR"/>
              </w:rPr>
              <w:t>finalizarea</w:t>
            </w:r>
            <w:proofErr w:type="spellEnd"/>
            <w:r w:rsidRPr="00A34517">
              <w:rPr>
                <w:rFonts w:ascii="Verdana" w:hAnsi="Verdana"/>
                <w:b/>
                <w:sz w:val="16"/>
                <w:szCs w:val="16"/>
                <w:u w:val="single"/>
                <w:lang w:val="fr-FR"/>
              </w:rPr>
              <w:t xml:space="preserve"> </w:t>
            </w:r>
            <w:proofErr w:type="spellStart"/>
            <w:r w:rsidRPr="00A34517">
              <w:rPr>
                <w:rFonts w:ascii="Verdana" w:hAnsi="Verdana"/>
                <w:b/>
                <w:sz w:val="16"/>
                <w:szCs w:val="16"/>
                <w:u w:val="single"/>
                <w:lang w:val="fr-FR"/>
              </w:rPr>
              <w:t>contractului</w:t>
            </w:r>
            <w:proofErr w:type="spellEnd"/>
            <w:r w:rsidRPr="00A34517">
              <w:rPr>
                <w:rFonts w:ascii="Verdana" w:hAnsi="Verdana"/>
                <w:b/>
                <w:sz w:val="16"/>
                <w:szCs w:val="16"/>
                <w:u w:val="single"/>
                <w:lang w:val="fr-FR"/>
              </w:rPr>
              <w:t xml:space="preserve"> de </w:t>
            </w:r>
            <w:proofErr w:type="spellStart"/>
            <w:r w:rsidRPr="00A34517">
              <w:rPr>
                <w:rFonts w:ascii="Verdana" w:hAnsi="Verdana"/>
                <w:b/>
                <w:sz w:val="16"/>
                <w:szCs w:val="16"/>
                <w:u w:val="single"/>
                <w:lang w:val="fr-FR"/>
              </w:rPr>
              <w:t>achiziție</w:t>
            </w:r>
            <w:proofErr w:type="spellEnd"/>
            <w:r w:rsidRPr="00A34517">
              <w:rPr>
                <w:rFonts w:ascii="Verdana" w:hAnsi="Verdana"/>
                <w:b/>
                <w:sz w:val="16"/>
                <w:szCs w:val="16"/>
                <w:u w:val="single"/>
                <w:lang w:val="fr-FR"/>
              </w:rPr>
              <w:t xml:space="preserve"> </w:t>
            </w:r>
            <w:proofErr w:type="spellStart"/>
            <w:r w:rsidRPr="00A34517">
              <w:rPr>
                <w:rFonts w:ascii="Verdana" w:hAnsi="Verdana"/>
                <w:b/>
                <w:sz w:val="16"/>
                <w:szCs w:val="16"/>
                <w:u w:val="single"/>
                <w:lang w:val="fr-FR"/>
              </w:rPr>
              <w:t>publică</w:t>
            </w:r>
            <w:proofErr w:type="spellEnd"/>
            <w:r w:rsidRPr="00A34517">
              <w:rPr>
                <w:rFonts w:ascii="Verdana" w:hAnsi="Verdana"/>
                <w:b/>
                <w:sz w:val="16"/>
                <w:szCs w:val="16"/>
                <w:u w:val="single"/>
                <w:lang w:val="fr-FR"/>
              </w:rPr>
              <w:t xml:space="preserve">, </w:t>
            </w:r>
            <w:proofErr w:type="spellStart"/>
            <w:r w:rsidRPr="00A34517">
              <w:rPr>
                <w:rFonts w:ascii="Verdana" w:hAnsi="Verdana"/>
                <w:b/>
                <w:sz w:val="16"/>
                <w:szCs w:val="16"/>
                <w:u w:val="single"/>
                <w:lang w:val="fr-FR"/>
              </w:rPr>
              <w:t>în</w:t>
            </w:r>
            <w:proofErr w:type="spellEnd"/>
            <w:r w:rsidRPr="00A34517">
              <w:rPr>
                <w:rFonts w:ascii="Verdana" w:hAnsi="Verdana"/>
                <w:b/>
                <w:sz w:val="16"/>
                <w:szCs w:val="16"/>
                <w:u w:val="single"/>
                <w:lang w:val="fr-FR"/>
              </w:rPr>
              <w:t xml:space="preserve"> </w:t>
            </w:r>
            <w:proofErr w:type="spellStart"/>
            <w:r w:rsidRPr="00A34517">
              <w:rPr>
                <w:rFonts w:ascii="Verdana" w:hAnsi="Verdana"/>
                <w:b/>
                <w:sz w:val="16"/>
                <w:szCs w:val="16"/>
                <w:u w:val="single"/>
                <w:lang w:val="fr-FR"/>
              </w:rPr>
              <w:t>funcție</w:t>
            </w:r>
            <w:proofErr w:type="spellEnd"/>
            <w:r w:rsidRPr="00A34517">
              <w:rPr>
                <w:rFonts w:ascii="Verdana" w:hAnsi="Verdana"/>
                <w:b/>
                <w:sz w:val="16"/>
                <w:szCs w:val="16"/>
                <w:u w:val="single"/>
                <w:lang w:val="fr-FR"/>
              </w:rPr>
              <w:t xml:space="preserve"> de </w:t>
            </w:r>
            <w:proofErr w:type="spellStart"/>
            <w:r w:rsidRPr="00A34517">
              <w:rPr>
                <w:rFonts w:ascii="Verdana" w:hAnsi="Verdana"/>
                <w:b/>
                <w:sz w:val="16"/>
                <w:szCs w:val="16"/>
                <w:u w:val="single"/>
                <w:lang w:val="fr-FR"/>
              </w:rPr>
              <w:t>valoarea</w:t>
            </w:r>
            <w:proofErr w:type="spellEnd"/>
            <w:r w:rsidRPr="00A34517">
              <w:rPr>
                <w:rFonts w:ascii="Verdana" w:hAnsi="Verdana"/>
                <w:b/>
                <w:sz w:val="16"/>
                <w:szCs w:val="16"/>
                <w:u w:val="single"/>
                <w:lang w:val="fr-FR"/>
              </w:rPr>
              <w:t xml:space="preserve"> </w:t>
            </w:r>
            <w:proofErr w:type="spellStart"/>
            <w:r w:rsidRPr="00A34517">
              <w:rPr>
                <w:rFonts w:ascii="Verdana" w:hAnsi="Verdana"/>
                <w:b/>
                <w:sz w:val="16"/>
                <w:szCs w:val="16"/>
                <w:u w:val="single"/>
                <w:lang w:val="fr-FR"/>
              </w:rPr>
              <w:t>efectiv</w:t>
            </w:r>
            <w:proofErr w:type="spellEnd"/>
            <w:r w:rsidRPr="00A34517">
              <w:rPr>
                <w:rFonts w:ascii="Verdana" w:hAnsi="Verdana"/>
                <w:b/>
                <w:sz w:val="16"/>
                <w:szCs w:val="16"/>
                <w:u w:val="single"/>
                <w:lang w:val="fr-FR"/>
              </w:rPr>
              <w:t xml:space="preserve"> </w:t>
            </w:r>
            <w:proofErr w:type="spellStart"/>
            <w:r w:rsidRPr="00A34517">
              <w:rPr>
                <w:rFonts w:ascii="Verdana" w:hAnsi="Verdana"/>
                <w:b/>
                <w:sz w:val="16"/>
                <w:szCs w:val="16"/>
                <w:u w:val="single"/>
                <w:lang w:val="fr-FR"/>
              </w:rPr>
              <w:t>cheltuită</w:t>
            </w:r>
            <w:proofErr w:type="spellEnd"/>
            <w:r w:rsidRPr="00A34517">
              <w:rPr>
                <w:rFonts w:ascii="Verdana" w:hAnsi="Verdana"/>
                <w:b/>
                <w:sz w:val="16"/>
                <w:szCs w:val="16"/>
                <w:u w:val="single"/>
                <w:lang w:val="fr-FR"/>
              </w:rPr>
              <w:t xml:space="preserve"> </w:t>
            </w:r>
            <w:proofErr w:type="spellStart"/>
            <w:r w:rsidRPr="00A34517">
              <w:rPr>
                <w:rFonts w:ascii="Verdana" w:hAnsi="Verdana"/>
                <w:b/>
                <w:sz w:val="16"/>
                <w:szCs w:val="16"/>
                <w:u w:val="single"/>
                <w:lang w:val="fr-FR"/>
              </w:rPr>
              <w:t>pe</w:t>
            </w:r>
            <w:proofErr w:type="spellEnd"/>
            <w:r w:rsidRPr="00A34517">
              <w:rPr>
                <w:rFonts w:ascii="Verdana" w:hAnsi="Verdana"/>
                <w:b/>
                <w:sz w:val="16"/>
                <w:szCs w:val="16"/>
                <w:u w:val="single"/>
                <w:lang w:val="fr-FR"/>
              </w:rPr>
              <w:t xml:space="preserve"> </w:t>
            </w:r>
            <w:proofErr w:type="spellStart"/>
            <w:r w:rsidRPr="00A34517">
              <w:rPr>
                <w:rFonts w:ascii="Verdana" w:hAnsi="Verdana"/>
                <w:b/>
                <w:sz w:val="16"/>
                <w:szCs w:val="16"/>
                <w:u w:val="single"/>
                <w:lang w:val="fr-FR"/>
              </w:rPr>
              <w:t>piese</w:t>
            </w:r>
            <w:proofErr w:type="spellEnd"/>
            <w:r w:rsidRPr="00A34517">
              <w:rPr>
                <w:rFonts w:ascii="Verdana" w:hAnsi="Verdana"/>
                <w:b/>
                <w:sz w:val="16"/>
                <w:szCs w:val="16"/>
                <w:u w:val="single"/>
                <w:lang w:val="fr-FR"/>
              </w:rPr>
              <w:t xml:space="preserve"> de </w:t>
            </w:r>
            <w:proofErr w:type="spellStart"/>
            <w:r w:rsidRPr="00A34517">
              <w:rPr>
                <w:rFonts w:ascii="Verdana" w:hAnsi="Verdana"/>
                <w:b/>
                <w:sz w:val="16"/>
                <w:szCs w:val="16"/>
                <w:u w:val="single"/>
                <w:lang w:val="fr-FR"/>
              </w:rPr>
              <w:t>schimb</w:t>
            </w:r>
            <w:proofErr w:type="spellEnd"/>
            <w:r w:rsidRPr="00A34517">
              <w:rPr>
                <w:rFonts w:ascii="Verdana" w:hAnsi="Verdana"/>
                <w:b/>
                <w:sz w:val="16"/>
                <w:szCs w:val="16"/>
                <w:u w:val="single"/>
                <w:lang w:val="fr-FR"/>
              </w:rPr>
              <w:t xml:space="preserve"> </w:t>
            </w:r>
            <w:proofErr w:type="spellStart"/>
            <w:r w:rsidRPr="00A34517">
              <w:rPr>
                <w:rFonts w:ascii="Verdana" w:hAnsi="Verdana"/>
                <w:b/>
                <w:sz w:val="16"/>
                <w:szCs w:val="16"/>
                <w:u w:val="single"/>
                <w:lang w:val="fr-FR"/>
              </w:rPr>
              <w:t>din</w:t>
            </w:r>
            <w:proofErr w:type="spellEnd"/>
            <w:r w:rsidRPr="00A34517">
              <w:rPr>
                <w:rFonts w:ascii="Verdana" w:hAnsi="Verdana"/>
                <w:b/>
                <w:sz w:val="16"/>
                <w:szCs w:val="16"/>
                <w:u w:val="single"/>
                <w:lang w:val="fr-FR"/>
              </w:rPr>
              <w:t xml:space="preserve"> </w:t>
            </w:r>
            <w:proofErr w:type="spellStart"/>
            <w:r w:rsidRPr="00A34517">
              <w:rPr>
                <w:rFonts w:ascii="Verdana" w:hAnsi="Verdana"/>
                <w:b/>
                <w:sz w:val="16"/>
                <w:szCs w:val="16"/>
                <w:u w:val="single"/>
                <w:lang w:val="fr-FR"/>
              </w:rPr>
              <w:t>suma</w:t>
            </w:r>
            <w:proofErr w:type="spellEnd"/>
            <w:r w:rsidRPr="00A34517">
              <w:rPr>
                <w:rFonts w:ascii="Verdana" w:hAnsi="Verdana"/>
                <w:b/>
                <w:sz w:val="16"/>
                <w:szCs w:val="16"/>
                <w:u w:val="single"/>
                <w:lang w:val="fr-FR"/>
              </w:rPr>
              <w:t xml:space="preserve"> </w:t>
            </w:r>
            <w:proofErr w:type="spellStart"/>
            <w:r w:rsidRPr="00A34517">
              <w:rPr>
                <w:rFonts w:ascii="Verdana" w:hAnsi="Verdana"/>
                <w:b/>
                <w:sz w:val="16"/>
                <w:szCs w:val="16"/>
                <w:u w:val="single"/>
                <w:lang w:val="fr-FR"/>
              </w:rPr>
              <w:t>alocată</w:t>
            </w:r>
            <w:proofErr w:type="spellEnd"/>
            <w:r w:rsidRPr="00A34517">
              <w:rPr>
                <w:rFonts w:ascii="Verdana" w:hAnsi="Verdana"/>
                <w:b/>
                <w:sz w:val="16"/>
                <w:szCs w:val="16"/>
                <w:u w:val="single"/>
                <w:lang w:val="fr-FR"/>
              </w:rPr>
              <w:t xml:space="preserve"> (</w:t>
            </w:r>
            <w:r w:rsidRPr="00A34517">
              <w:rPr>
                <w:rFonts w:ascii="Verdana" w:hAnsi="Verdana"/>
                <w:b/>
                <w:color w:val="000000" w:themeColor="text1"/>
                <w:sz w:val="16"/>
                <w:szCs w:val="16"/>
                <w:u w:val="single"/>
              </w:rPr>
              <w:t>100.000,</w:t>
            </w:r>
            <w:proofErr w:type="gramStart"/>
            <w:r w:rsidRPr="00A34517">
              <w:rPr>
                <w:rFonts w:ascii="Verdana" w:hAnsi="Verdana"/>
                <w:b/>
                <w:color w:val="000000" w:themeColor="text1"/>
                <w:sz w:val="16"/>
                <w:szCs w:val="16"/>
                <w:u w:val="single"/>
              </w:rPr>
              <w:t>00  lei</w:t>
            </w:r>
            <w:proofErr w:type="gramEnd"/>
            <w:r w:rsidRPr="00A34517">
              <w:rPr>
                <w:rFonts w:ascii="Verdana" w:hAnsi="Verdana"/>
                <w:b/>
                <w:color w:val="000000" w:themeColor="text1"/>
                <w:sz w:val="16"/>
                <w:szCs w:val="16"/>
                <w:u w:val="single"/>
              </w:rPr>
              <w:t xml:space="preserve"> fără TVA</w:t>
            </w:r>
            <w:r w:rsidRPr="00A34517">
              <w:rPr>
                <w:rFonts w:ascii="Verdana" w:hAnsi="Verdana"/>
                <w:b/>
                <w:sz w:val="16"/>
                <w:szCs w:val="16"/>
                <w:u w:val="single"/>
                <w:lang w:val="fr-FR"/>
              </w:rPr>
              <w:t xml:space="preserve">) se va </w:t>
            </w:r>
            <w:proofErr w:type="spellStart"/>
            <w:r w:rsidRPr="00A34517">
              <w:rPr>
                <w:rFonts w:ascii="Verdana" w:hAnsi="Verdana"/>
                <w:b/>
                <w:sz w:val="16"/>
                <w:szCs w:val="16"/>
                <w:u w:val="single"/>
                <w:lang w:val="fr-FR"/>
              </w:rPr>
              <w:t>încheia</w:t>
            </w:r>
            <w:proofErr w:type="spellEnd"/>
            <w:r w:rsidRPr="00A34517">
              <w:rPr>
                <w:rFonts w:ascii="Verdana" w:hAnsi="Verdana"/>
                <w:b/>
                <w:sz w:val="16"/>
                <w:szCs w:val="16"/>
                <w:u w:val="single"/>
                <w:lang w:val="fr-FR"/>
              </w:rPr>
              <w:t xml:space="preserve"> un </w:t>
            </w:r>
            <w:proofErr w:type="spellStart"/>
            <w:r w:rsidRPr="00A34517">
              <w:rPr>
                <w:rFonts w:ascii="Verdana" w:hAnsi="Verdana"/>
                <w:b/>
                <w:sz w:val="16"/>
                <w:szCs w:val="16"/>
                <w:u w:val="single"/>
                <w:lang w:val="fr-FR"/>
              </w:rPr>
              <w:t>act</w:t>
            </w:r>
            <w:proofErr w:type="spellEnd"/>
            <w:r w:rsidRPr="00A34517">
              <w:rPr>
                <w:rFonts w:ascii="Verdana" w:hAnsi="Verdana"/>
                <w:b/>
                <w:sz w:val="16"/>
                <w:szCs w:val="16"/>
                <w:u w:val="single"/>
                <w:lang w:val="fr-FR"/>
              </w:rPr>
              <w:t xml:space="preserve"> </w:t>
            </w:r>
            <w:proofErr w:type="spellStart"/>
            <w:r w:rsidRPr="00A34517">
              <w:rPr>
                <w:rFonts w:ascii="Verdana" w:hAnsi="Verdana"/>
                <w:b/>
                <w:sz w:val="16"/>
                <w:szCs w:val="16"/>
                <w:u w:val="single"/>
                <w:lang w:val="fr-FR"/>
              </w:rPr>
              <w:t>adițional</w:t>
            </w:r>
            <w:proofErr w:type="spellEnd"/>
            <w:r w:rsidRPr="00A34517">
              <w:rPr>
                <w:rFonts w:ascii="Verdana" w:hAnsi="Verdana"/>
                <w:b/>
                <w:sz w:val="16"/>
                <w:szCs w:val="16"/>
                <w:u w:val="single"/>
                <w:lang w:val="fr-FR"/>
              </w:rPr>
              <w:t xml:space="preserve"> </w:t>
            </w:r>
            <w:proofErr w:type="spellStart"/>
            <w:r w:rsidRPr="00A34517">
              <w:rPr>
                <w:rFonts w:ascii="Verdana" w:hAnsi="Verdana"/>
                <w:b/>
                <w:sz w:val="16"/>
                <w:szCs w:val="16"/>
                <w:u w:val="single"/>
                <w:lang w:val="fr-FR"/>
              </w:rPr>
              <w:t>în</w:t>
            </w:r>
            <w:proofErr w:type="spellEnd"/>
            <w:r w:rsidRPr="00A34517">
              <w:rPr>
                <w:rFonts w:ascii="Verdana" w:hAnsi="Verdana"/>
                <w:b/>
                <w:sz w:val="16"/>
                <w:szCs w:val="16"/>
                <w:u w:val="single"/>
                <w:lang w:val="fr-FR"/>
              </w:rPr>
              <w:t xml:space="preserve"> </w:t>
            </w:r>
            <w:proofErr w:type="spellStart"/>
            <w:r w:rsidRPr="00A34517">
              <w:rPr>
                <w:rFonts w:ascii="Verdana" w:hAnsi="Verdana"/>
                <w:b/>
                <w:sz w:val="16"/>
                <w:szCs w:val="16"/>
                <w:u w:val="single"/>
                <w:lang w:val="fr-FR"/>
              </w:rPr>
              <w:t>vederea</w:t>
            </w:r>
            <w:proofErr w:type="spellEnd"/>
            <w:r w:rsidRPr="00A34517">
              <w:rPr>
                <w:rFonts w:ascii="Verdana" w:hAnsi="Verdana"/>
                <w:b/>
                <w:sz w:val="16"/>
                <w:szCs w:val="16"/>
                <w:u w:val="single"/>
                <w:lang w:val="fr-FR"/>
              </w:rPr>
              <w:t xml:space="preserve"> </w:t>
            </w:r>
            <w:proofErr w:type="spellStart"/>
            <w:r w:rsidRPr="00A34517">
              <w:rPr>
                <w:rFonts w:ascii="Verdana" w:hAnsi="Verdana"/>
                <w:b/>
                <w:sz w:val="16"/>
                <w:szCs w:val="16"/>
                <w:u w:val="single"/>
                <w:lang w:val="fr-FR"/>
              </w:rPr>
              <w:t>regularizării</w:t>
            </w:r>
            <w:proofErr w:type="spellEnd"/>
            <w:r w:rsidRPr="00A34517">
              <w:rPr>
                <w:rFonts w:ascii="Verdana" w:hAnsi="Verdana"/>
                <w:b/>
                <w:sz w:val="16"/>
                <w:szCs w:val="16"/>
                <w:u w:val="single"/>
                <w:lang w:val="fr-FR"/>
              </w:rPr>
              <w:t xml:space="preserve"> </w:t>
            </w:r>
            <w:proofErr w:type="spellStart"/>
            <w:r w:rsidRPr="00A34517">
              <w:rPr>
                <w:rFonts w:ascii="Verdana" w:hAnsi="Verdana"/>
                <w:b/>
                <w:sz w:val="16"/>
                <w:szCs w:val="16"/>
                <w:u w:val="single"/>
                <w:lang w:val="fr-FR"/>
              </w:rPr>
              <w:t>valorii</w:t>
            </w:r>
            <w:proofErr w:type="spellEnd"/>
            <w:r w:rsidRPr="00A34517">
              <w:rPr>
                <w:rFonts w:ascii="Verdana" w:hAnsi="Verdana"/>
                <w:b/>
                <w:sz w:val="16"/>
                <w:szCs w:val="16"/>
                <w:u w:val="single"/>
                <w:lang w:val="fr-FR"/>
              </w:rPr>
              <w:t xml:space="preserve"> totale a </w:t>
            </w:r>
            <w:proofErr w:type="spellStart"/>
            <w:r w:rsidRPr="00A34517">
              <w:rPr>
                <w:rFonts w:ascii="Verdana" w:hAnsi="Verdana"/>
                <w:b/>
                <w:sz w:val="16"/>
                <w:szCs w:val="16"/>
                <w:u w:val="single"/>
                <w:lang w:val="fr-FR"/>
              </w:rPr>
              <w:t>contractului</w:t>
            </w:r>
            <w:proofErr w:type="spellEnd"/>
            <w:r w:rsidRPr="00A34517">
              <w:rPr>
                <w:rFonts w:ascii="Verdana" w:hAnsi="Verdana"/>
                <w:b/>
                <w:sz w:val="16"/>
                <w:szCs w:val="16"/>
                <w:u w:val="single"/>
                <w:lang w:val="fr-FR"/>
              </w:rPr>
              <w:t xml:space="preserve"> de </w:t>
            </w:r>
            <w:proofErr w:type="spellStart"/>
            <w:r w:rsidRPr="00A34517">
              <w:rPr>
                <w:rFonts w:ascii="Verdana" w:hAnsi="Verdana"/>
                <w:b/>
                <w:sz w:val="16"/>
                <w:szCs w:val="16"/>
                <w:u w:val="single"/>
                <w:lang w:val="fr-FR"/>
              </w:rPr>
              <w:t>achiziție</w:t>
            </w:r>
            <w:proofErr w:type="spellEnd"/>
            <w:r w:rsidRPr="00A34517">
              <w:rPr>
                <w:rFonts w:ascii="Verdana" w:hAnsi="Verdana"/>
                <w:b/>
                <w:sz w:val="16"/>
                <w:szCs w:val="16"/>
                <w:u w:val="single"/>
                <w:lang w:val="fr-FR"/>
              </w:rPr>
              <w:t xml:space="preserve"> </w:t>
            </w:r>
            <w:proofErr w:type="spellStart"/>
            <w:r w:rsidRPr="00A34517">
              <w:rPr>
                <w:rFonts w:ascii="Verdana" w:hAnsi="Verdana"/>
                <w:b/>
                <w:sz w:val="16"/>
                <w:szCs w:val="16"/>
                <w:u w:val="single"/>
                <w:lang w:val="fr-FR"/>
              </w:rPr>
              <w:t>publică</w:t>
            </w:r>
            <w:proofErr w:type="spellEnd"/>
            <w:r w:rsidRPr="00A34517">
              <w:rPr>
                <w:rFonts w:ascii="Verdana" w:hAnsi="Verdana"/>
                <w:b/>
                <w:sz w:val="16"/>
                <w:szCs w:val="16"/>
                <w:u w:val="single"/>
                <w:lang w:val="fr-FR"/>
              </w:rPr>
              <w:t>.</w:t>
            </w:r>
          </w:p>
        </w:tc>
        <w:tc>
          <w:tcPr>
            <w:tcW w:w="4536" w:type="dxa"/>
          </w:tcPr>
          <w:p w14:paraId="465707B8" w14:textId="77777777" w:rsidR="00CF7960" w:rsidRPr="00CF7960" w:rsidRDefault="00CF7960" w:rsidP="00CF7960">
            <w:pPr>
              <w:tabs>
                <w:tab w:val="left" w:pos="284"/>
              </w:tabs>
              <w:autoSpaceDE w:val="0"/>
              <w:autoSpaceDN w:val="0"/>
              <w:adjustRightInd w:val="0"/>
              <w:rPr>
                <w:rFonts w:ascii="Verdana" w:hAnsi="Verdana"/>
                <w:b/>
                <w:sz w:val="16"/>
                <w:szCs w:val="16"/>
                <w:u w:val="single"/>
              </w:rPr>
            </w:pPr>
            <w:r w:rsidRPr="00CF7960">
              <w:rPr>
                <w:rFonts w:ascii="Verdana" w:hAnsi="Verdana"/>
                <w:b/>
                <w:sz w:val="16"/>
                <w:szCs w:val="16"/>
                <w:u w:val="single"/>
              </w:rPr>
              <w:lastRenderedPageBreak/>
              <w:t>Cap IV. DETALIEREA SERVICIILOR;</w:t>
            </w:r>
            <w:r w:rsidRPr="00CF7960">
              <w:rPr>
                <w:rFonts w:ascii="Verdana" w:hAnsi="Verdana" w:cs="TimesNewRomanPSMT"/>
                <w:b/>
                <w:sz w:val="16"/>
                <w:szCs w:val="16"/>
                <w:u w:val="single"/>
                <w:lang w:val="en-US"/>
              </w:rPr>
              <w:t>DETALIEREA PIESELOR</w:t>
            </w:r>
            <w:r w:rsidRPr="00CF7960">
              <w:rPr>
                <w:rFonts w:ascii="Verdana" w:hAnsi="Verdana"/>
                <w:b/>
                <w:sz w:val="16"/>
                <w:szCs w:val="16"/>
                <w:u w:val="single"/>
              </w:rPr>
              <w:t xml:space="preserve"> DE SCHIMB CARE AR PUTEA FI ÎNLOCUITE, DIFERENŢIATE PE CATEGORII DE ECHIPAMENTE INFORMATICE</w:t>
            </w:r>
            <w:r w:rsidRPr="00CF7960">
              <w:rPr>
                <w:rFonts w:ascii="Verdana" w:hAnsi="Verdana"/>
                <w:sz w:val="16"/>
                <w:szCs w:val="16"/>
                <w:u w:val="single"/>
              </w:rPr>
              <w:t xml:space="preserve">, </w:t>
            </w:r>
            <w:r w:rsidRPr="00CF7960">
              <w:rPr>
                <w:rFonts w:ascii="Verdana" w:hAnsi="Verdana"/>
                <w:b/>
                <w:sz w:val="16"/>
                <w:szCs w:val="16"/>
              </w:rPr>
              <w:t>pag 8</w:t>
            </w:r>
          </w:p>
          <w:p w14:paraId="6C6C6E93" w14:textId="77777777" w:rsidR="00D34622" w:rsidRPr="00A34517" w:rsidRDefault="00D34622" w:rsidP="00D34622">
            <w:pPr>
              <w:spacing w:line="276" w:lineRule="auto"/>
              <w:ind w:left="-284" w:right="-429"/>
              <w:rPr>
                <w:rFonts w:ascii="Verdana" w:hAnsi="Verdana"/>
                <w:b/>
                <w:bCs/>
                <w:color w:val="EE0000"/>
                <w:sz w:val="16"/>
                <w:szCs w:val="16"/>
                <w:lang w:eastAsia="ro-RO"/>
              </w:rPr>
            </w:pPr>
          </w:p>
        </w:tc>
      </w:tr>
      <w:tr w:rsidR="00272C67" w:rsidRPr="00A34517" w14:paraId="22FA5B0E" w14:textId="77777777" w:rsidTr="00994373">
        <w:trPr>
          <w:trHeight w:val="707"/>
        </w:trPr>
        <w:tc>
          <w:tcPr>
            <w:tcW w:w="426" w:type="dxa"/>
          </w:tcPr>
          <w:p w14:paraId="3624754C" w14:textId="77777777" w:rsidR="00D34622" w:rsidRPr="00A34517" w:rsidRDefault="00D34622" w:rsidP="00D34622">
            <w:pPr>
              <w:spacing w:line="276" w:lineRule="auto"/>
              <w:ind w:left="-284" w:right="-429"/>
              <w:jc w:val="center"/>
              <w:rPr>
                <w:rFonts w:ascii="Verdana" w:hAnsi="Verdana"/>
                <w:b/>
                <w:bCs/>
                <w:color w:val="EE0000"/>
                <w:sz w:val="16"/>
                <w:szCs w:val="16"/>
                <w:lang w:eastAsia="ro-RO"/>
              </w:rPr>
            </w:pPr>
          </w:p>
        </w:tc>
        <w:tc>
          <w:tcPr>
            <w:tcW w:w="6521" w:type="dxa"/>
          </w:tcPr>
          <w:p w14:paraId="02BA55A6" w14:textId="77777777" w:rsidR="0060529F" w:rsidRPr="00A34517" w:rsidRDefault="0060529F" w:rsidP="00CA4621">
            <w:pPr>
              <w:pStyle w:val="Listparagraf"/>
              <w:widowControl w:val="0"/>
              <w:numPr>
                <w:ilvl w:val="0"/>
                <w:numId w:val="10"/>
              </w:numPr>
              <w:tabs>
                <w:tab w:val="left" w:pos="180"/>
              </w:tabs>
              <w:ind w:left="-104" w:right="-105" w:firstLine="0"/>
              <w:contextualSpacing w:val="0"/>
              <w:jc w:val="both"/>
              <w:rPr>
                <w:rFonts w:ascii="Verdana" w:hAnsi="Verdana"/>
                <w:b/>
                <w:bCs/>
                <w:color w:val="000000" w:themeColor="text1"/>
                <w:sz w:val="16"/>
                <w:szCs w:val="16"/>
                <w:u w:val="single"/>
              </w:rPr>
            </w:pPr>
            <w:r w:rsidRPr="00A34517">
              <w:rPr>
                <w:rFonts w:ascii="Verdana" w:hAnsi="Verdana"/>
                <w:b/>
                <w:bCs/>
                <w:color w:val="000000" w:themeColor="text1"/>
                <w:sz w:val="16"/>
                <w:szCs w:val="16"/>
                <w:u w:val="single"/>
              </w:rPr>
              <w:t>CERINȚE IMPUSE OPERATORULUI ECONOMIC</w:t>
            </w:r>
          </w:p>
          <w:p w14:paraId="4174693E" w14:textId="77777777" w:rsidR="0060529F" w:rsidRPr="00A34517" w:rsidRDefault="0060529F" w:rsidP="00630902">
            <w:pPr>
              <w:autoSpaceDE w:val="0"/>
              <w:autoSpaceDN w:val="0"/>
              <w:adjustRightInd w:val="0"/>
              <w:ind w:left="-104" w:right="-105"/>
              <w:jc w:val="both"/>
              <w:rPr>
                <w:rFonts w:ascii="Verdana" w:hAnsi="Verdana" w:cs="Arial"/>
                <w:b/>
                <w:color w:val="000000" w:themeColor="text1"/>
                <w:sz w:val="16"/>
                <w:szCs w:val="16"/>
                <w:u w:val="single"/>
              </w:rPr>
            </w:pPr>
            <w:r w:rsidRPr="00A34517">
              <w:rPr>
                <w:rFonts w:ascii="Verdana" w:hAnsi="Verdana" w:cs="Arial"/>
                <w:b/>
                <w:color w:val="000000" w:themeColor="text1"/>
                <w:sz w:val="16"/>
                <w:szCs w:val="16"/>
              </w:rPr>
              <w:t xml:space="preserve">A. </w:t>
            </w:r>
            <w:r w:rsidRPr="00A34517">
              <w:rPr>
                <w:rFonts w:ascii="Verdana" w:hAnsi="Verdana"/>
                <w:b/>
                <w:color w:val="000000" w:themeColor="text1"/>
                <w:sz w:val="16"/>
                <w:szCs w:val="16"/>
                <w:u w:val="single"/>
              </w:rPr>
              <w:t>CERINȚE IMPUSE DE AUTORITATEA CONTRACTANTĂ OPERATORULUI ECONOMIC</w:t>
            </w:r>
            <w:r w:rsidRPr="00A34517">
              <w:rPr>
                <w:rFonts w:ascii="Verdana" w:hAnsi="Verdana" w:cs="Arial"/>
                <w:b/>
                <w:color w:val="000000" w:themeColor="text1"/>
                <w:sz w:val="16"/>
                <w:szCs w:val="16"/>
                <w:u w:val="single"/>
              </w:rPr>
              <w:t xml:space="preserve"> ÎN PRIVINȚA OPERAȚIUNILOR DE MENTENANȚĂ SAU A INTERVENȚIILOR:</w:t>
            </w:r>
          </w:p>
          <w:p w14:paraId="29F64240" w14:textId="77777777" w:rsidR="0060529F" w:rsidRPr="00A34517" w:rsidRDefault="0060529F" w:rsidP="00630902">
            <w:pPr>
              <w:autoSpaceDE w:val="0"/>
              <w:autoSpaceDN w:val="0"/>
              <w:adjustRightInd w:val="0"/>
              <w:ind w:left="-104" w:right="-105"/>
              <w:jc w:val="both"/>
              <w:rPr>
                <w:rFonts w:ascii="Verdana" w:hAnsi="Verdana" w:cs="Arial"/>
                <w:strike/>
                <w:sz w:val="16"/>
                <w:szCs w:val="16"/>
              </w:rPr>
            </w:pPr>
            <w:r w:rsidRPr="00A34517">
              <w:rPr>
                <w:rFonts w:ascii="Verdana" w:hAnsi="Verdana" w:cs="Arial"/>
                <w:sz w:val="16"/>
                <w:szCs w:val="16"/>
              </w:rPr>
              <w:t xml:space="preserve">- să demonstreze, că personalul pus la dispoziție deține pregătirea profesională în vederea îndeplinirii obiectului contractului, prin documente corespunzătoare </w:t>
            </w:r>
            <w:r w:rsidRPr="00A34517">
              <w:rPr>
                <w:rFonts w:ascii="Verdana" w:hAnsi="Verdana" w:cs="Arial"/>
                <w:b/>
                <w:sz w:val="16"/>
                <w:szCs w:val="16"/>
              </w:rPr>
              <w:t>(diplome, calificări profesionale, autorizații, certificări tehnice, alte documente, după caz)</w:t>
            </w:r>
            <w:r w:rsidRPr="00A34517">
              <w:rPr>
                <w:rFonts w:ascii="Verdana" w:hAnsi="Verdana" w:cs="Arial"/>
                <w:sz w:val="16"/>
                <w:szCs w:val="16"/>
              </w:rPr>
              <w:t xml:space="preserve"> pentru  următoarele tipuri de echipamentele indiferent de marca lor: P.C. </w:t>
            </w:r>
            <w:proofErr w:type="spellStart"/>
            <w:r w:rsidRPr="00A34517">
              <w:rPr>
                <w:rFonts w:ascii="Verdana" w:hAnsi="Verdana" w:cs="Arial"/>
                <w:sz w:val="16"/>
                <w:szCs w:val="16"/>
              </w:rPr>
              <w:t>şi</w:t>
            </w:r>
            <w:proofErr w:type="spellEnd"/>
            <w:r w:rsidRPr="00A34517">
              <w:rPr>
                <w:rFonts w:ascii="Verdana" w:hAnsi="Verdana" w:cs="Arial"/>
                <w:sz w:val="16"/>
                <w:szCs w:val="16"/>
              </w:rPr>
              <w:t xml:space="preserve"> anexe; servere; imprimante laser; scannere; </w:t>
            </w:r>
            <w:proofErr w:type="spellStart"/>
            <w:r w:rsidRPr="00A34517">
              <w:rPr>
                <w:rFonts w:ascii="Verdana" w:hAnsi="Verdana" w:cs="Arial"/>
                <w:sz w:val="16"/>
                <w:szCs w:val="16"/>
              </w:rPr>
              <w:t>multifuncţionale</w:t>
            </w:r>
            <w:proofErr w:type="spellEnd"/>
            <w:r w:rsidRPr="00A34517">
              <w:rPr>
                <w:rFonts w:ascii="Verdana" w:hAnsi="Verdana" w:cs="Arial"/>
                <w:sz w:val="16"/>
                <w:szCs w:val="16"/>
              </w:rPr>
              <w:t xml:space="preserve">/copiatoare. </w:t>
            </w:r>
          </w:p>
          <w:p w14:paraId="675849BE" w14:textId="77777777" w:rsidR="0060529F" w:rsidRPr="00A34517" w:rsidRDefault="0060529F" w:rsidP="00630902">
            <w:pPr>
              <w:autoSpaceDE w:val="0"/>
              <w:autoSpaceDN w:val="0"/>
              <w:adjustRightInd w:val="0"/>
              <w:ind w:left="-104" w:right="-105"/>
              <w:jc w:val="both"/>
              <w:rPr>
                <w:rFonts w:ascii="Verdana" w:hAnsi="Verdana"/>
                <w:sz w:val="16"/>
                <w:szCs w:val="16"/>
              </w:rPr>
            </w:pPr>
            <w:r w:rsidRPr="00A34517">
              <w:rPr>
                <w:rFonts w:ascii="Verdana" w:hAnsi="Verdana"/>
                <w:sz w:val="16"/>
                <w:szCs w:val="16"/>
              </w:rPr>
              <w:t xml:space="preserve">- să efectueze </w:t>
            </w:r>
            <w:r w:rsidRPr="00A34517">
              <w:rPr>
                <w:rFonts w:ascii="Verdana" w:hAnsi="Verdana" w:cs="Courier New"/>
                <w:sz w:val="16"/>
                <w:szCs w:val="16"/>
              </w:rPr>
              <w:t>serviciile de mentenanță</w:t>
            </w:r>
            <w:r w:rsidRPr="00A34517">
              <w:rPr>
                <w:rFonts w:ascii="Verdana" w:hAnsi="Verdana"/>
                <w:sz w:val="16"/>
                <w:szCs w:val="16"/>
              </w:rPr>
              <w:t xml:space="preserve"> ale echipamentelor informatice numai cu personal tehnic autorizat, prin minimum 4 persoane din cele care au demonstrat prin documente </w:t>
            </w:r>
            <w:r w:rsidRPr="00A34517">
              <w:rPr>
                <w:rFonts w:ascii="Verdana" w:hAnsi="Verdana" w:cs="Arial"/>
                <w:sz w:val="16"/>
                <w:szCs w:val="16"/>
              </w:rPr>
              <w:t xml:space="preserve">corespunzătoare că dețin pregătirea profesională necesare îndeplinirii obiectului contractului, </w:t>
            </w:r>
            <w:r w:rsidRPr="00A34517">
              <w:rPr>
                <w:rFonts w:ascii="Verdana" w:hAnsi="Verdana"/>
                <w:sz w:val="16"/>
                <w:szCs w:val="16"/>
              </w:rPr>
              <w:t xml:space="preserve">în prezența unui reprezentant al </w:t>
            </w:r>
            <w:proofErr w:type="spellStart"/>
            <w:r w:rsidRPr="00A34517">
              <w:rPr>
                <w:rFonts w:ascii="Verdana" w:hAnsi="Verdana"/>
                <w:sz w:val="16"/>
                <w:szCs w:val="16"/>
              </w:rPr>
              <w:t>autorităţii</w:t>
            </w:r>
            <w:proofErr w:type="spellEnd"/>
            <w:r w:rsidRPr="00A34517">
              <w:rPr>
                <w:rFonts w:ascii="Verdana" w:hAnsi="Verdana"/>
                <w:sz w:val="16"/>
                <w:szCs w:val="16"/>
              </w:rPr>
              <w:t xml:space="preserve"> contractante.</w:t>
            </w:r>
          </w:p>
          <w:p w14:paraId="4111FC94" w14:textId="77777777" w:rsidR="0060529F" w:rsidRPr="00A34517" w:rsidRDefault="0060529F" w:rsidP="00630902">
            <w:pPr>
              <w:autoSpaceDE w:val="0"/>
              <w:autoSpaceDN w:val="0"/>
              <w:adjustRightInd w:val="0"/>
              <w:ind w:left="-104" w:right="-105"/>
              <w:jc w:val="both"/>
              <w:rPr>
                <w:rFonts w:ascii="Verdana" w:hAnsi="Verdana" w:cs="Arial"/>
                <w:sz w:val="16"/>
                <w:szCs w:val="16"/>
                <w:lang w:val="en-US"/>
              </w:rPr>
            </w:pPr>
            <w:r w:rsidRPr="00A34517">
              <w:rPr>
                <w:rFonts w:ascii="Verdana" w:hAnsi="Verdana" w:cs="Arial"/>
                <w:sz w:val="16"/>
                <w:szCs w:val="16"/>
              </w:rPr>
              <w:t>- în situația în care personalul pus la dispoziție de către contractant se schimbă în perioada de derulare a contractului, trebuie înștiințată autoritatea și transmise documentele justificative privind calificarea acestora</w:t>
            </w:r>
            <w:r w:rsidRPr="00A34517">
              <w:rPr>
                <w:rFonts w:ascii="Verdana" w:hAnsi="Verdana" w:cs="Arial"/>
                <w:sz w:val="16"/>
                <w:szCs w:val="16"/>
                <w:lang w:val="en-US"/>
              </w:rPr>
              <w:t>;</w:t>
            </w:r>
          </w:p>
          <w:p w14:paraId="6A138B96" w14:textId="77777777" w:rsidR="0060529F" w:rsidRPr="00A34517" w:rsidRDefault="0060529F" w:rsidP="00630902">
            <w:pPr>
              <w:autoSpaceDE w:val="0"/>
              <w:autoSpaceDN w:val="0"/>
              <w:adjustRightInd w:val="0"/>
              <w:ind w:left="-104" w:right="-105"/>
              <w:jc w:val="both"/>
              <w:rPr>
                <w:rFonts w:ascii="Verdana" w:hAnsi="Verdana"/>
                <w:color w:val="000000" w:themeColor="text1"/>
                <w:sz w:val="16"/>
                <w:szCs w:val="16"/>
              </w:rPr>
            </w:pPr>
            <w:r w:rsidRPr="00A34517">
              <w:rPr>
                <w:rFonts w:ascii="Verdana" w:hAnsi="Verdana"/>
                <w:sz w:val="16"/>
                <w:szCs w:val="16"/>
              </w:rPr>
              <w:t xml:space="preserve">- să asigure gratuit toate materialele necesare pentru prestarea serviciilor de mentenanță </w:t>
            </w:r>
            <w:r w:rsidRPr="00A34517">
              <w:rPr>
                <w:rFonts w:ascii="Verdana" w:hAnsi="Verdana"/>
                <w:color w:val="000000" w:themeColor="text1"/>
                <w:sz w:val="16"/>
                <w:szCs w:val="16"/>
              </w:rPr>
              <w:t>(aspiratoare de praf, cârpe, pensule, substanțe de degresare etc.), precum și toate mijloacele tehnice aferente prestării serviciilor de mentenanță;</w:t>
            </w:r>
          </w:p>
          <w:p w14:paraId="0ADEE0D2" w14:textId="77777777" w:rsidR="0060529F" w:rsidRPr="00A34517" w:rsidRDefault="0060529F" w:rsidP="00630902">
            <w:pPr>
              <w:tabs>
                <w:tab w:val="left" w:pos="0"/>
                <w:tab w:val="left" w:pos="180"/>
              </w:tabs>
              <w:ind w:left="-104" w:right="-105"/>
              <w:jc w:val="both"/>
              <w:rPr>
                <w:rFonts w:ascii="Verdana" w:hAnsi="Verdana" w:cs="Tahoma"/>
                <w:color w:val="000000" w:themeColor="text1"/>
                <w:sz w:val="16"/>
                <w:szCs w:val="16"/>
              </w:rPr>
            </w:pPr>
            <w:r w:rsidRPr="00A34517">
              <w:rPr>
                <w:rFonts w:ascii="Verdana" w:hAnsi="Verdana"/>
                <w:color w:val="000000" w:themeColor="text1"/>
                <w:sz w:val="16"/>
                <w:szCs w:val="16"/>
              </w:rPr>
              <w:t>- să suporte toate cheltuielile legate de deplasarea personalului de specialitate inclusiv</w:t>
            </w:r>
            <w:r w:rsidRPr="00A34517">
              <w:rPr>
                <w:rFonts w:ascii="Verdana" w:hAnsi="Verdana" w:cs="Tahoma"/>
                <w:color w:val="000000" w:themeColor="text1"/>
                <w:sz w:val="16"/>
                <w:szCs w:val="16"/>
              </w:rPr>
              <w:t xml:space="preserve"> transportul acestuia cu autovehicule  în vederea deplasării împreună cu reprezentanții autorității contractante</w:t>
            </w:r>
            <w:r w:rsidRPr="00A34517">
              <w:rPr>
                <w:rFonts w:ascii="Verdana" w:hAnsi="Verdana"/>
                <w:color w:val="000000" w:themeColor="text1"/>
                <w:sz w:val="16"/>
                <w:szCs w:val="16"/>
              </w:rPr>
              <w:t xml:space="preserve"> </w:t>
            </w:r>
            <w:r w:rsidRPr="00A34517">
              <w:rPr>
                <w:rFonts w:ascii="Verdana" w:hAnsi="Verdana" w:cs="Tahoma"/>
                <w:color w:val="000000" w:themeColor="text1"/>
                <w:sz w:val="16"/>
                <w:szCs w:val="16"/>
              </w:rPr>
              <w:t xml:space="preserve">în </w:t>
            </w:r>
            <w:proofErr w:type="spellStart"/>
            <w:r w:rsidRPr="00A34517">
              <w:rPr>
                <w:rFonts w:ascii="Verdana" w:hAnsi="Verdana" w:cs="Tahoma"/>
                <w:color w:val="000000" w:themeColor="text1"/>
                <w:sz w:val="16"/>
                <w:szCs w:val="16"/>
              </w:rPr>
              <w:t>locaţiile</w:t>
            </w:r>
            <w:proofErr w:type="spellEnd"/>
            <w:r w:rsidRPr="00A34517">
              <w:rPr>
                <w:rFonts w:ascii="Verdana" w:hAnsi="Verdana" w:cs="Tahoma"/>
                <w:color w:val="000000" w:themeColor="text1"/>
                <w:sz w:val="16"/>
                <w:szCs w:val="16"/>
              </w:rPr>
              <w:t xml:space="preserve"> unde se vor efectua serviciile de </w:t>
            </w:r>
            <w:proofErr w:type="spellStart"/>
            <w:r w:rsidRPr="00A34517">
              <w:rPr>
                <w:rFonts w:ascii="Verdana" w:hAnsi="Verdana" w:cs="Tahoma"/>
                <w:color w:val="000000" w:themeColor="text1"/>
                <w:sz w:val="16"/>
                <w:szCs w:val="16"/>
              </w:rPr>
              <w:t>mentenanţă</w:t>
            </w:r>
            <w:proofErr w:type="spellEnd"/>
            <w:r w:rsidRPr="00A34517">
              <w:rPr>
                <w:rFonts w:ascii="Verdana" w:hAnsi="Verdana" w:cs="Tahoma"/>
                <w:color w:val="000000" w:themeColor="text1"/>
                <w:sz w:val="16"/>
                <w:szCs w:val="16"/>
              </w:rPr>
              <w:t xml:space="preserve"> sau după caz intervențiile, </w:t>
            </w:r>
            <w:r w:rsidRPr="00A34517">
              <w:rPr>
                <w:rFonts w:ascii="Verdana" w:hAnsi="Verdana"/>
                <w:color w:val="000000" w:themeColor="text1"/>
                <w:sz w:val="16"/>
                <w:szCs w:val="16"/>
              </w:rPr>
              <w:t>precum și instalarea pieselor noi</w:t>
            </w:r>
            <w:r w:rsidRPr="00A34517">
              <w:rPr>
                <w:rFonts w:ascii="Verdana" w:hAnsi="Verdana" w:cs="Tahoma"/>
                <w:color w:val="000000" w:themeColor="text1"/>
                <w:sz w:val="16"/>
                <w:szCs w:val="16"/>
              </w:rPr>
              <w:t xml:space="preserve">; </w:t>
            </w:r>
          </w:p>
          <w:p w14:paraId="23639E46" w14:textId="77777777" w:rsidR="0060529F" w:rsidRPr="00A34517" w:rsidRDefault="0060529F" w:rsidP="00630902">
            <w:pPr>
              <w:tabs>
                <w:tab w:val="left" w:pos="0"/>
                <w:tab w:val="left" w:pos="180"/>
              </w:tabs>
              <w:ind w:left="-104" w:right="-105"/>
              <w:jc w:val="both"/>
              <w:rPr>
                <w:rFonts w:ascii="Verdana" w:hAnsi="Verdana"/>
                <w:sz w:val="16"/>
                <w:szCs w:val="16"/>
              </w:rPr>
            </w:pPr>
            <w:r w:rsidRPr="00A34517">
              <w:rPr>
                <w:rFonts w:ascii="Verdana" w:hAnsi="Verdana"/>
                <w:sz w:val="16"/>
                <w:szCs w:val="16"/>
              </w:rPr>
              <w:t xml:space="preserve">- să semneze la data </w:t>
            </w:r>
            <w:proofErr w:type="spellStart"/>
            <w:r w:rsidRPr="00A34517">
              <w:rPr>
                <w:rFonts w:ascii="Verdana" w:hAnsi="Verdana"/>
                <w:sz w:val="16"/>
                <w:szCs w:val="16"/>
              </w:rPr>
              <w:t>mentenanţei</w:t>
            </w:r>
            <w:proofErr w:type="spellEnd"/>
            <w:r w:rsidRPr="00A34517">
              <w:rPr>
                <w:rFonts w:ascii="Verdana" w:hAnsi="Verdana"/>
                <w:sz w:val="16"/>
                <w:szCs w:val="16"/>
              </w:rPr>
              <w:t>/</w:t>
            </w:r>
            <w:proofErr w:type="spellStart"/>
            <w:r w:rsidRPr="00A34517">
              <w:rPr>
                <w:rFonts w:ascii="Verdana" w:hAnsi="Verdana"/>
                <w:sz w:val="16"/>
                <w:szCs w:val="16"/>
              </w:rPr>
              <w:t>intervenţiei</w:t>
            </w:r>
            <w:proofErr w:type="spellEnd"/>
            <w:r w:rsidRPr="00A34517">
              <w:rPr>
                <w:rFonts w:ascii="Verdana" w:hAnsi="Verdana"/>
                <w:sz w:val="16"/>
                <w:szCs w:val="16"/>
              </w:rPr>
              <w:t xml:space="preserve"> o declarație pe proprie răspundere privind păstrarea confidențialității asupra </w:t>
            </w:r>
            <w:proofErr w:type="spellStart"/>
            <w:r w:rsidRPr="00A34517">
              <w:rPr>
                <w:rFonts w:ascii="Verdana" w:hAnsi="Verdana"/>
                <w:sz w:val="16"/>
                <w:szCs w:val="16"/>
              </w:rPr>
              <w:t>informaţiilor</w:t>
            </w:r>
            <w:proofErr w:type="spellEnd"/>
            <w:r w:rsidRPr="00A34517">
              <w:rPr>
                <w:rFonts w:ascii="Verdana" w:hAnsi="Verdana"/>
                <w:sz w:val="16"/>
                <w:szCs w:val="16"/>
              </w:rPr>
              <w:t xml:space="preserve"> existente în memoria echipamentului informatic care va face obiectul unei intervenții la </w:t>
            </w:r>
            <w:proofErr w:type="spellStart"/>
            <w:r w:rsidRPr="00A34517">
              <w:rPr>
                <w:rFonts w:ascii="Verdana" w:hAnsi="Verdana"/>
                <w:sz w:val="16"/>
                <w:szCs w:val="16"/>
              </w:rPr>
              <w:t>locaţia</w:t>
            </w:r>
            <w:proofErr w:type="spellEnd"/>
            <w:r w:rsidRPr="00A34517">
              <w:rPr>
                <w:rFonts w:ascii="Verdana" w:hAnsi="Verdana"/>
                <w:sz w:val="16"/>
                <w:szCs w:val="16"/>
              </w:rPr>
              <w:t xml:space="preserve"> operatorului economic (doar în cazul în care remedierea nu se poate face în locația </w:t>
            </w:r>
            <w:proofErr w:type="spellStart"/>
            <w:r w:rsidRPr="00A34517">
              <w:rPr>
                <w:rFonts w:ascii="Verdana" w:hAnsi="Verdana"/>
                <w:sz w:val="16"/>
                <w:szCs w:val="16"/>
              </w:rPr>
              <w:t>autorităţii</w:t>
            </w:r>
            <w:proofErr w:type="spellEnd"/>
            <w:r w:rsidRPr="00A34517">
              <w:rPr>
                <w:rFonts w:ascii="Verdana" w:hAnsi="Verdana"/>
                <w:sz w:val="16"/>
                <w:szCs w:val="16"/>
              </w:rPr>
              <w:t xml:space="preserve"> contractante);</w:t>
            </w:r>
          </w:p>
          <w:p w14:paraId="3FBBAFEF" w14:textId="77777777" w:rsidR="0060529F" w:rsidRPr="00A34517" w:rsidRDefault="0060529F" w:rsidP="00630902">
            <w:pPr>
              <w:autoSpaceDE w:val="0"/>
              <w:autoSpaceDN w:val="0"/>
              <w:adjustRightInd w:val="0"/>
              <w:ind w:left="-104" w:right="-105"/>
              <w:jc w:val="both"/>
              <w:rPr>
                <w:rFonts w:ascii="Verdana" w:hAnsi="Verdana"/>
                <w:color w:val="000000" w:themeColor="text1"/>
                <w:sz w:val="16"/>
                <w:szCs w:val="16"/>
              </w:rPr>
            </w:pPr>
            <w:r w:rsidRPr="00A34517">
              <w:rPr>
                <w:rFonts w:ascii="Verdana" w:hAnsi="Verdana"/>
                <w:sz w:val="16"/>
                <w:szCs w:val="16"/>
              </w:rPr>
              <w:t xml:space="preserve">- </w:t>
            </w:r>
            <w:r w:rsidRPr="00A34517">
              <w:rPr>
                <w:rFonts w:ascii="Verdana" w:hAnsi="Verdana" w:cs="Arial"/>
                <w:sz w:val="16"/>
                <w:szCs w:val="16"/>
                <w:lang w:val="pt-BR"/>
              </w:rPr>
              <w:t xml:space="preserve">să răspundă în maximum 2 ore din momentul anunțării de către autoritatea contractantă </w:t>
            </w:r>
            <w:r w:rsidRPr="00A34517">
              <w:rPr>
                <w:rFonts w:ascii="Verdana" w:hAnsi="Verdana" w:cs="Arial"/>
                <w:color w:val="000000" w:themeColor="text1"/>
                <w:sz w:val="16"/>
                <w:szCs w:val="16"/>
                <w:lang w:val="pt-BR"/>
              </w:rPr>
              <w:t xml:space="preserve">prin metodele de comunicare de tip e-mail, fax sau Help Desk, să intervină la solicitarea autorităţii contractante, ori de câte ori aceasta  solicită intervențiile; </w:t>
            </w:r>
          </w:p>
          <w:p w14:paraId="1E5928C3" w14:textId="77777777" w:rsidR="0060529F" w:rsidRPr="00A34517" w:rsidRDefault="0060529F" w:rsidP="00630902">
            <w:pPr>
              <w:autoSpaceDE w:val="0"/>
              <w:autoSpaceDN w:val="0"/>
              <w:adjustRightInd w:val="0"/>
              <w:ind w:left="-104" w:right="-105"/>
              <w:jc w:val="both"/>
              <w:rPr>
                <w:rFonts w:ascii="Verdana" w:hAnsi="Verdana"/>
                <w:color w:val="000000" w:themeColor="text1"/>
                <w:sz w:val="16"/>
                <w:szCs w:val="16"/>
              </w:rPr>
            </w:pPr>
            <w:r w:rsidRPr="00A34517">
              <w:rPr>
                <w:rFonts w:ascii="Verdana" w:hAnsi="Verdana"/>
                <w:color w:val="000000" w:themeColor="text1"/>
                <w:sz w:val="16"/>
                <w:szCs w:val="16"/>
              </w:rPr>
              <w:t xml:space="preserve">- să întocmească procese verbale după fiecare operațiune de mentenanță/intervenție, prin care vor fi comunicate </w:t>
            </w:r>
            <w:proofErr w:type="spellStart"/>
            <w:r w:rsidRPr="00A34517">
              <w:rPr>
                <w:rFonts w:ascii="Verdana" w:hAnsi="Verdana"/>
                <w:color w:val="000000" w:themeColor="text1"/>
                <w:sz w:val="16"/>
                <w:szCs w:val="16"/>
              </w:rPr>
              <w:t>autorităţii</w:t>
            </w:r>
            <w:proofErr w:type="spellEnd"/>
            <w:r w:rsidRPr="00A34517">
              <w:rPr>
                <w:rFonts w:ascii="Verdana" w:hAnsi="Verdana"/>
                <w:color w:val="000000" w:themeColor="text1"/>
                <w:sz w:val="16"/>
                <w:szCs w:val="16"/>
              </w:rPr>
              <w:t xml:space="preserve"> contractante eventualele </w:t>
            </w:r>
            <w:proofErr w:type="spellStart"/>
            <w:r w:rsidRPr="00A34517">
              <w:rPr>
                <w:rFonts w:ascii="Verdana" w:hAnsi="Verdana"/>
                <w:color w:val="000000" w:themeColor="text1"/>
                <w:sz w:val="16"/>
                <w:szCs w:val="16"/>
              </w:rPr>
              <w:t>defecţiuni</w:t>
            </w:r>
            <w:proofErr w:type="spellEnd"/>
            <w:r w:rsidRPr="00A34517">
              <w:rPr>
                <w:rFonts w:ascii="Verdana" w:hAnsi="Verdana"/>
                <w:color w:val="000000" w:themeColor="text1"/>
                <w:sz w:val="16"/>
                <w:szCs w:val="16"/>
              </w:rPr>
              <w:t xml:space="preserve"> constatate, propunerile de remediere, precum și </w:t>
            </w:r>
            <w:proofErr w:type="spellStart"/>
            <w:r w:rsidRPr="00A34517">
              <w:rPr>
                <w:rFonts w:ascii="Verdana" w:hAnsi="Verdana"/>
                <w:color w:val="000000" w:themeColor="text1"/>
                <w:sz w:val="16"/>
                <w:szCs w:val="16"/>
                <w:lang w:val="en-US"/>
              </w:rPr>
              <w:t>eventualele</w:t>
            </w:r>
            <w:proofErr w:type="spellEnd"/>
            <w:r w:rsidRPr="00A34517">
              <w:rPr>
                <w:rFonts w:ascii="Verdana" w:hAnsi="Verdana"/>
                <w:color w:val="000000" w:themeColor="text1"/>
                <w:sz w:val="16"/>
                <w:szCs w:val="16"/>
              </w:rPr>
              <w:t xml:space="preserve"> piese de schimb considerate uzate sau defecte</w:t>
            </w:r>
            <w:r w:rsidRPr="00A34517">
              <w:rPr>
                <w:rFonts w:ascii="Verdana" w:hAnsi="Verdana"/>
                <w:color w:val="000000" w:themeColor="text1"/>
                <w:sz w:val="16"/>
                <w:szCs w:val="16"/>
                <w:lang w:val="en-US"/>
              </w:rPr>
              <w:t xml:space="preserve"> </w:t>
            </w:r>
            <w:proofErr w:type="spellStart"/>
            <w:r w:rsidRPr="00A34517">
              <w:rPr>
                <w:rFonts w:ascii="Verdana" w:hAnsi="Verdana"/>
                <w:color w:val="000000" w:themeColor="text1"/>
                <w:sz w:val="16"/>
                <w:szCs w:val="16"/>
                <w:lang w:val="en-US"/>
              </w:rPr>
              <w:t>și</w:t>
            </w:r>
            <w:proofErr w:type="spellEnd"/>
            <w:r w:rsidRPr="00A34517">
              <w:rPr>
                <w:rFonts w:ascii="Verdana" w:hAnsi="Verdana"/>
                <w:color w:val="000000" w:themeColor="text1"/>
                <w:sz w:val="16"/>
                <w:szCs w:val="16"/>
                <w:lang w:val="en-US"/>
              </w:rPr>
              <w:t xml:space="preserve"> care </w:t>
            </w:r>
            <w:proofErr w:type="spellStart"/>
            <w:r w:rsidRPr="00A34517">
              <w:rPr>
                <w:rFonts w:ascii="Verdana" w:hAnsi="Verdana"/>
                <w:color w:val="000000" w:themeColor="text1"/>
                <w:sz w:val="16"/>
                <w:szCs w:val="16"/>
                <w:lang w:val="en-US"/>
              </w:rPr>
              <w:t>urmează</w:t>
            </w:r>
            <w:proofErr w:type="spellEnd"/>
            <w:r w:rsidRPr="00A34517">
              <w:rPr>
                <w:rFonts w:ascii="Verdana" w:hAnsi="Verdana"/>
                <w:color w:val="000000" w:themeColor="text1"/>
                <w:sz w:val="16"/>
                <w:szCs w:val="16"/>
                <w:lang w:val="en-US"/>
              </w:rPr>
              <w:t xml:space="preserve"> a fi </w:t>
            </w:r>
            <w:r w:rsidRPr="00A34517">
              <w:rPr>
                <w:rFonts w:ascii="Verdana" w:hAnsi="Verdana"/>
                <w:color w:val="000000" w:themeColor="text1"/>
                <w:sz w:val="16"/>
                <w:szCs w:val="16"/>
              </w:rPr>
              <w:t>înlocuite;</w:t>
            </w:r>
          </w:p>
          <w:p w14:paraId="5D7D7883" w14:textId="77777777" w:rsidR="0060529F" w:rsidRPr="00A34517" w:rsidRDefault="0060529F" w:rsidP="00630902">
            <w:pPr>
              <w:tabs>
                <w:tab w:val="left" w:pos="90"/>
                <w:tab w:val="left" w:pos="180"/>
                <w:tab w:val="left" w:pos="851"/>
              </w:tabs>
              <w:autoSpaceDE w:val="0"/>
              <w:autoSpaceDN w:val="0"/>
              <w:adjustRightInd w:val="0"/>
              <w:ind w:left="-104" w:right="-105"/>
              <w:jc w:val="both"/>
              <w:rPr>
                <w:rFonts w:ascii="Verdana" w:hAnsi="Verdana"/>
                <w:color w:val="000000" w:themeColor="text1"/>
                <w:sz w:val="16"/>
                <w:szCs w:val="16"/>
                <w:lang w:val="en-US"/>
              </w:rPr>
            </w:pPr>
            <w:r w:rsidRPr="00A34517">
              <w:rPr>
                <w:rFonts w:ascii="Verdana" w:hAnsi="Verdana"/>
                <w:color w:val="000000" w:themeColor="text1"/>
                <w:sz w:val="16"/>
                <w:szCs w:val="16"/>
                <w:lang w:val="pt-BR" w:eastAsia="en-US"/>
              </w:rPr>
              <w:t xml:space="preserve">- </w:t>
            </w:r>
            <w:r w:rsidRPr="00A34517">
              <w:rPr>
                <w:rFonts w:ascii="Verdana" w:hAnsi="Verdana" w:cs="Arial"/>
                <w:color w:val="000000" w:themeColor="text1"/>
                <w:sz w:val="16"/>
                <w:szCs w:val="16"/>
                <w:lang w:val="fr-FR"/>
              </w:rPr>
              <w:t>o</w:t>
            </w:r>
            <w:proofErr w:type="spellStart"/>
            <w:r w:rsidRPr="00A34517">
              <w:rPr>
                <w:rFonts w:ascii="Verdana" w:hAnsi="Verdana"/>
                <w:color w:val="000000" w:themeColor="text1"/>
                <w:sz w:val="16"/>
                <w:szCs w:val="16"/>
                <w:lang w:val="en-US"/>
              </w:rPr>
              <w:t>peraţiunile</w:t>
            </w:r>
            <w:proofErr w:type="spellEnd"/>
            <w:r w:rsidRPr="00A34517">
              <w:rPr>
                <w:rFonts w:ascii="Verdana" w:hAnsi="Verdana"/>
                <w:color w:val="000000" w:themeColor="text1"/>
                <w:sz w:val="16"/>
                <w:szCs w:val="16"/>
                <w:lang w:val="en-US"/>
              </w:rPr>
              <w:t xml:space="preserve"> de </w:t>
            </w:r>
            <w:proofErr w:type="spellStart"/>
            <w:r w:rsidRPr="00A34517">
              <w:rPr>
                <w:rFonts w:ascii="Verdana" w:hAnsi="Verdana"/>
                <w:color w:val="000000" w:themeColor="text1"/>
                <w:sz w:val="16"/>
                <w:szCs w:val="16"/>
                <w:lang w:val="en-US"/>
              </w:rPr>
              <w:t>mentenanță</w:t>
            </w:r>
            <w:proofErr w:type="spellEnd"/>
            <w:r w:rsidRPr="00A34517">
              <w:rPr>
                <w:rFonts w:ascii="Verdana" w:hAnsi="Verdana"/>
                <w:color w:val="000000" w:themeColor="text1"/>
                <w:sz w:val="16"/>
                <w:szCs w:val="16"/>
                <w:lang w:val="en-US"/>
              </w:rPr>
              <w:t xml:space="preserve"> </w:t>
            </w:r>
            <w:proofErr w:type="spellStart"/>
            <w:r w:rsidRPr="00A34517">
              <w:rPr>
                <w:rFonts w:ascii="Verdana" w:hAnsi="Verdana"/>
                <w:color w:val="000000" w:themeColor="text1"/>
                <w:sz w:val="16"/>
                <w:szCs w:val="16"/>
                <w:lang w:val="en-US"/>
              </w:rPr>
              <w:t>sau</w:t>
            </w:r>
            <w:proofErr w:type="spellEnd"/>
            <w:r w:rsidRPr="00A34517">
              <w:rPr>
                <w:rFonts w:ascii="Verdana" w:hAnsi="Verdana"/>
                <w:color w:val="000000" w:themeColor="text1"/>
                <w:sz w:val="16"/>
                <w:szCs w:val="16"/>
                <w:lang w:val="en-US"/>
              </w:rPr>
              <w:t xml:space="preserve"> </w:t>
            </w:r>
            <w:proofErr w:type="spellStart"/>
            <w:r w:rsidRPr="00A34517">
              <w:rPr>
                <w:rFonts w:ascii="Verdana" w:hAnsi="Verdana"/>
                <w:color w:val="000000" w:themeColor="text1"/>
                <w:sz w:val="16"/>
                <w:szCs w:val="16"/>
                <w:lang w:val="en-US"/>
              </w:rPr>
              <w:t>după</w:t>
            </w:r>
            <w:proofErr w:type="spellEnd"/>
            <w:r w:rsidRPr="00A34517">
              <w:rPr>
                <w:rFonts w:ascii="Verdana" w:hAnsi="Verdana"/>
                <w:color w:val="000000" w:themeColor="text1"/>
                <w:sz w:val="16"/>
                <w:szCs w:val="16"/>
                <w:lang w:val="en-US"/>
              </w:rPr>
              <w:t xml:space="preserve"> </w:t>
            </w:r>
            <w:proofErr w:type="spellStart"/>
            <w:r w:rsidRPr="00A34517">
              <w:rPr>
                <w:rFonts w:ascii="Verdana" w:hAnsi="Verdana"/>
                <w:color w:val="000000" w:themeColor="text1"/>
                <w:sz w:val="16"/>
                <w:szCs w:val="16"/>
                <w:lang w:val="en-US"/>
              </w:rPr>
              <w:t>caz</w:t>
            </w:r>
            <w:proofErr w:type="spellEnd"/>
            <w:r w:rsidRPr="00A34517">
              <w:rPr>
                <w:rFonts w:ascii="Verdana" w:hAnsi="Verdana"/>
                <w:color w:val="000000" w:themeColor="text1"/>
                <w:sz w:val="16"/>
                <w:szCs w:val="16"/>
                <w:lang w:val="en-US"/>
              </w:rPr>
              <w:t xml:space="preserve"> </w:t>
            </w:r>
            <w:proofErr w:type="spellStart"/>
            <w:r w:rsidRPr="00A34517">
              <w:rPr>
                <w:rFonts w:ascii="Verdana" w:hAnsi="Verdana"/>
                <w:color w:val="000000" w:themeColor="text1"/>
                <w:sz w:val="16"/>
                <w:szCs w:val="16"/>
                <w:lang w:val="en-US"/>
              </w:rPr>
              <w:t>intervențiile</w:t>
            </w:r>
            <w:proofErr w:type="spellEnd"/>
            <w:r w:rsidRPr="00A34517">
              <w:rPr>
                <w:rFonts w:ascii="Verdana" w:hAnsi="Verdana"/>
                <w:color w:val="000000" w:themeColor="text1"/>
                <w:sz w:val="16"/>
                <w:szCs w:val="16"/>
                <w:lang w:val="en-US"/>
              </w:rPr>
              <w:t xml:space="preserve"> se </w:t>
            </w:r>
            <w:proofErr w:type="spellStart"/>
            <w:r w:rsidRPr="00A34517">
              <w:rPr>
                <w:rFonts w:ascii="Verdana" w:hAnsi="Verdana"/>
                <w:color w:val="000000" w:themeColor="text1"/>
                <w:sz w:val="16"/>
                <w:szCs w:val="16"/>
                <w:lang w:val="en-US"/>
              </w:rPr>
              <w:t>vor</w:t>
            </w:r>
            <w:proofErr w:type="spellEnd"/>
            <w:r w:rsidRPr="00A34517">
              <w:rPr>
                <w:rFonts w:ascii="Verdana" w:hAnsi="Verdana"/>
                <w:color w:val="000000" w:themeColor="text1"/>
                <w:sz w:val="16"/>
                <w:szCs w:val="16"/>
                <w:lang w:val="en-US"/>
              </w:rPr>
              <w:t xml:space="preserve"> </w:t>
            </w:r>
            <w:proofErr w:type="spellStart"/>
            <w:r w:rsidRPr="00A34517">
              <w:rPr>
                <w:rFonts w:ascii="Verdana" w:hAnsi="Verdana"/>
                <w:color w:val="000000" w:themeColor="text1"/>
                <w:sz w:val="16"/>
                <w:szCs w:val="16"/>
                <w:lang w:val="en-US"/>
              </w:rPr>
              <w:t>finaliza</w:t>
            </w:r>
            <w:proofErr w:type="spellEnd"/>
            <w:r w:rsidRPr="00A34517">
              <w:rPr>
                <w:rFonts w:ascii="Verdana" w:hAnsi="Verdana"/>
                <w:color w:val="000000" w:themeColor="text1"/>
                <w:sz w:val="16"/>
                <w:szCs w:val="16"/>
                <w:lang w:val="en-US"/>
              </w:rPr>
              <w:t xml:space="preserve"> </w:t>
            </w:r>
            <w:proofErr w:type="spellStart"/>
            <w:r w:rsidRPr="00A34517">
              <w:rPr>
                <w:rFonts w:ascii="Verdana" w:hAnsi="Verdana"/>
                <w:color w:val="000000" w:themeColor="text1"/>
                <w:sz w:val="16"/>
                <w:szCs w:val="16"/>
                <w:lang w:val="en-US"/>
              </w:rPr>
              <w:t>prin</w:t>
            </w:r>
            <w:proofErr w:type="spellEnd"/>
            <w:r w:rsidRPr="00A34517">
              <w:rPr>
                <w:rFonts w:ascii="Verdana" w:hAnsi="Verdana"/>
                <w:color w:val="000000" w:themeColor="text1"/>
                <w:sz w:val="16"/>
                <w:szCs w:val="16"/>
                <w:lang w:val="en-US"/>
              </w:rPr>
              <w:t xml:space="preserve"> </w:t>
            </w:r>
            <w:proofErr w:type="spellStart"/>
            <w:r w:rsidRPr="00A34517">
              <w:rPr>
                <w:rFonts w:ascii="Verdana" w:hAnsi="Verdana"/>
                <w:color w:val="000000" w:themeColor="text1"/>
                <w:sz w:val="16"/>
                <w:szCs w:val="16"/>
                <w:lang w:val="en-US"/>
              </w:rPr>
              <w:t>semnarea</w:t>
            </w:r>
            <w:proofErr w:type="spellEnd"/>
            <w:r w:rsidRPr="00A34517">
              <w:rPr>
                <w:rFonts w:ascii="Verdana" w:hAnsi="Verdana"/>
                <w:color w:val="000000" w:themeColor="text1"/>
                <w:sz w:val="16"/>
                <w:szCs w:val="16"/>
                <w:lang w:val="en-US"/>
              </w:rPr>
              <w:t xml:space="preserve"> </w:t>
            </w:r>
            <w:proofErr w:type="spellStart"/>
            <w:r w:rsidRPr="00A34517">
              <w:rPr>
                <w:rFonts w:ascii="Verdana" w:hAnsi="Verdana"/>
                <w:color w:val="000000" w:themeColor="text1"/>
                <w:sz w:val="16"/>
                <w:szCs w:val="16"/>
                <w:lang w:val="en-US"/>
              </w:rPr>
              <w:t>unor</w:t>
            </w:r>
            <w:proofErr w:type="spellEnd"/>
            <w:r w:rsidRPr="00A34517">
              <w:rPr>
                <w:rFonts w:ascii="Verdana" w:hAnsi="Verdana"/>
                <w:color w:val="000000" w:themeColor="text1"/>
                <w:sz w:val="16"/>
                <w:szCs w:val="16"/>
                <w:lang w:val="en-US"/>
              </w:rPr>
              <w:t xml:space="preserve"> </w:t>
            </w:r>
            <w:proofErr w:type="spellStart"/>
            <w:r w:rsidRPr="00A34517">
              <w:rPr>
                <w:rFonts w:ascii="Verdana" w:hAnsi="Verdana"/>
                <w:color w:val="000000" w:themeColor="text1"/>
                <w:sz w:val="16"/>
                <w:szCs w:val="16"/>
                <w:lang w:val="en-US"/>
              </w:rPr>
              <w:t>procese</w:t>
            </w:r>
            <w:proofErr w:type="spellEnd"/>
            <w:r w:rsidRPr="00A34517">
              <w:rPr>
                <w:rFonts w:ascii="Verdana" w:hAnsi="Verdana"/>
                <w:color w:val="000000" w:themeColor="text1"/>
                <w:sz w:val="16"/>
                <w:szCs w:val="16"/>
                <w:lang w:val="en-US"/>
              </w:rPr>
              <w:t xml:space="preserve"> verbale de </w:t>
            </w:r>
            <w:proofErr w:type="spellStart"/>
            <w:r w:rsidRPr="00A34517">
              <w:rPr>
                <w:rFonts w:ascii="Verdana" w:hAnsi="Verdana"/>
                <w:color w:val="000000" w:themeColor="text1"/>
                <w:sz w:val="16"/>
                <w:szCs w:val="16"/>
                <w:lang w:val="en-US"/>
              </w:rPr>
              <w:t>recepţie</w:t>
            </w:r>
            <w:proofErr w:type="spellEnd"/>
            <w:r w:rsidRPr="00A34517">
              <w:rPr>
                <w:rFonts w:ascii="Verdana" w:hAnsi="Verdana"/>
                <w:color w:val="000000" w:themeColor="text1"/>
                <w:sz w:val="16"/>
                <w:szCs w:val="16"/>
                <w:lang w:val="en-US"/>
              </w:rPr>
              <w:t xml:space="preserve">, </w:t>
            </w:r>
            <w:proofErr w:type="spellStart"/>
            <w:r w:rsidRPr="00A34517">
              <w:rPr>
                <w:rFonts w:ascii="Verdana" w:hAnsi="Verdana"/>
                <w:color w:val="000000" w:themeColor="text1"/>
                <w:sz w:val="16"/>
                <w:szCs w:val="16"/>
                <w:lang w:val="en-US"/>
              </w:rPr>
              <w:t>semnate</w:t>
            </w:r>
            <w:proofErr w:type="spellEnd"/>
            <w:r w:rsidRPr="00A34517">
              <w:rPr>
                <w:rFonts w:ascii="Verdana" w:hAnsi="Verdana"/>
                <w:color w:val="000000" w:themeColor="text1"/>
                <w:sz w:val="16"/>
                <w:szCs w:val="16"/>
                <w:lang w:val="en-US"/>
              </w:rPr>
              <w:t xml:space="preserve"> de </w:t>
            </w:r>
            <w:proofErr w:type="spellStart"/>
            <w:r w:rsidRPr="00A34517">
              <w:rPr>
                <w:rFonts w:ascii="Verdana" w:hAnsi="Verdana"/>
                <w:color w:val="000000" w:themeColor="text1"/>
                <w:sz w:val="16"/>
                <w:szCs w:val="16"/>
                <w:lang w:val="en-US"/>
              </w:rPr>
              <w:t>ambele</w:t>
            </w:r>
            <w:proofErr w:type="spellEnd"/>
            <w:r w:rsidRPr="00A34517">
              <w:rPr>
                <w:rFonts w:ascii="Verdana" w:hAnsi="Verdana"/>
                <w:color w:val="000000" w:themeColor="text1"/>
                <w:sz w:val="16"/>
                <w:szCs w:val="16"/>
                <w:lang w:val="en-US"/>
              </w:rPr>
              <w:t xml:space="preserve"> </w:t>
            </w:r>
            <w:proofErr w:type="spellStart"/>
            <w:r w:rsidRPr="00A34517">
              <w:rPr>
                <w:rFonts w:ascii="Verdana" w:hAnsi="Verdana"/>
                <w:color w:val="000000" w:themeColor="text1"/>
                <w:sz w:val="16"/>
                <w:szCs w:val="16"/>
                <w:lang w:val="en-US"/>
              </w:rPr>
              <w:t>părţi</w:t>
            </w:r>
            <w:proofErr w:type="spellEnd"/>
            <w:r w:rsidRPr="00A34517">
              <w:rPr>
                <w:rFonts w:ascii="Verdana" w:hAnsi="Verdana"/>
                <w:color w:val="000000" w:themeColor="text1"/>
                <w:sz w:val="16"/>
                <w:szCs w:val="16"/>
                <w:lang w:val="en-US"/>
              </w:rPr>
              <w:t xml:space="preserve"> </w:t>
            </w:r>
            <w:proofErr w:type="spellStart"/>
            <w:r w:rsidRPr="00A34517">
              <w:rPr>
                <w:rFonts w:ascii="Verdana" w:hAnsi="Verdana"/>
                <w:color w:val="000000" w:themeColor="text1"/>
                <w:sz w:val="16"/>
                <w:szCs w:val="16"/>
                <w:lang w:val="en-US"/>
              </w:rPr>
              <w:t>prin</w:t>
            </w:r>
            <w:proofErr w:type="spellEnd"/>
            <w:r w:rsidRPr="00A34517">
              <w:rPr>
                <w:rFonts w:ascii="Verdana" w:hAnsi="Verdana"/>
                <w:color w:val="000000" w:themeColor="text1"/>
                <w:sz w:val="16"/>
                <w:szCs w:val="16"/>
                <w:lang w:val="en-US"/>
              </w:rPr>
              <w:t xml:space="preserve"> </w:t>
            </w:r>
            <w:proofErr w:type="spellStart"/>
            <w:r w:rsidRPr="00A34517">
              <w:rPr>
                <w:rFonts w:ascii="Verdana" w:hAnsi="Verdana"/>
                <w:color w:val="000000" w:themeColor="text1"/>
                <w:sz w:val="16"/>
                <w:szCs w:val="16"/>
                <w:lang w:val="en-US"/>
              </w:rPr>
              <w:t>reprezentanții</w:t>
            </w:r>
            <w:proofErr w:type="spellEnd"/>
            <w:r w:rsidRPr="00A34517">
              <w:rPr>
                <w:rFonts w:ascii="Verdana" w:hAnsi="Verdana"/>
                <w:color w:val="000000" w:themeColor="text1"/>
                <w:sz w:val="16"/>
                <w:szCs w:val="16"/>
                <w:lang w:val="en-US"/>
              </w:rPr>
              <w:t xml:space="preserve"> </w:t>
            </w:r>
            <w:proofErr w:type="spellStart"/>
            <w:r w:rsidRPr="00A34517">
              <w:rPr>
                <w:rFonts w:ascii="Verdana" w:hAnsi="Verdana"/>
                <w:color w:val="000000" w:themeColor="text1"/>
                <w:sz w:val="16"/>
                <w:szCs w:val="16"/>
                <w:lang w:val="en-US"/>
              </w:rPr>
              <w:t>săi</w:t>
            </w:r>
            <w:proofErr w:type="spellEnd"/>
            <w:r w:rsidRPr="00A34517">
              <w:rPr>
                <w:rFonts w:ascii="Verdana" w:hAnsi="Verdana"/>
                <w:color w:val="000000" w:themeColor="text1"/>
                <w:sz w:val="16"/>
                <w:szCs w:val="16"/>
                <w:lang w:val="en-US"/>
              </w:rPr>
              <w:t>;</w:t>
            </w:r>
          </w:p>
          <w:p w14:paraId="318511DB" w14:textId="77777777" w:rsidR="0060529F" w:rsidRPr="00A34517" w:rsidRDefault="0060529F" w:rsidP="00630902">
            <w:pPr>
              <w:pStyle w:val="Listparagraf"/>
              <w:tabs>
                <w:tab w:val="left" w:pos="0"/>
                <w:tab w:val="left" w:pos="993"/>
              </w:tabs>
              <w:autoSpaceDE w:val="0"/>
              <w:autoSpaceDN w:val="0"/>
              <w:adjustRightInd w:val="0"/>
              <w:ind w:left="-104" w:right="-105"/>
              <w:jc w:val="both"/>
              <w:rPr>
                <w:rFonts w:ascii="Verdana" w:hAnsi="Verdana"/>
                <w:color w:val="000000" w:themeColor="text1"/>
                <w:sz w:val="16"/>
                <w:szCs w:val="16"/>
              </w:rPr>
            </w:pPr>
            <w:r w:rsidRPr="00A34517">
              <w:rPr>
                <w:rFonts w:ascii="Verdana" w:hAnsi="Verdana"/>
                <w:color w:val="000000" w:themeColor="text1"/>
                <w:sz w:val="16"/>
                <w:szCs w:val="16"/>
              </w:rPr>
              <w:t xml:space="preserve">- </w:t>
            </w:r>
            <w:proofErr w:type="spellStart"/>
            <w:r w:rsidRPr="00A34517">
              <w:rPr>
                <w:rFonts w:ascii="Verdana" w:hAnsi="Verdana"/>
                <w:color w:val="000000" w:themeColor="text1"/>
                <w:sz w:val="16"/>
                <w:szCs w:val="16"/>
              </w:rPr>
              <w:t>în</w:t>
            </w:r>
            <w:proofErr w:type="spellEnd"/>
            <w:r w:rsidRPr="00A34517">
              <w:rPr>
                <w:rFonts w:ascii="Verdana" w:hAnsi="Verdana"/>
                <w:color w:val="000000" w:themeColor="text1"/>
                <w:sz w:val="16"/>
                <w:szCs w:val="16"/>
              </w:rPr>
              <w:t xml:space="preserve"> </w:t>
            </w:r>
            <w:proofErr w:type="spellStart"/>
            <w:r w:rsidRPr="00A34517">
              <w:rPr>
                <w:rFonts w:ascii="Verdana" w:hAnsi="Verdana"/>
                <w:color w:val="000000" w:themeColor="text1"/>
                <w:sz w:val="16"/>
                <w:szCs w:val="16"/>
              </w:rPr>
              <w:t>cazul</w:t>
            </w:r>
            <w:proofErr w:type="spellEnd"/>
            <w:r w:rsidRPr="00A34517">
              <w:rPr>
                <w:rFonts w:ascii="Verdana" w:hAnsi="Verdana"/>
                <w:color w:val="000000" w:themeColor="text1"/>
                <w:sz w:val="16"/>
                <w:szCs w:val="16"/>
              </w:rPr>
              <w:t xml:space="preserve"> </w:t>
            </w:r>
            <w:proofErr w:type="spellStart"/>
            <w:r w:rsidRPr="00A34517">
              <w:rPr>
                <w:rFonts w:ascii="Verdana" w:hAnsi="Verdana"/>
                <w:color w:val="000000" w:themeColor="text1"/>
                <w:sz w:val="16"/>
                <w:szCs w:val="16"/>
              </w:rPr>
              <w:t>înlocuirii</w:t>
            </w:r>
            <w:proofErr w:type="spellEnd"/>
            <w:r w:rsidRPr="00A34517">
              <w:rPr>
                <w:rFonts w:ascii="Verdana" w:hAnsi="Verdana"/>
                <w:color w:val="000000" w:themeColor="text1"/>
                <w:sz w:val="16"/>
                <w:szCs w:val="16"/>
              </w:rPr>
              <w:t xml:space="preserve"> </w:t>
            </w:r>
            <w:proofErr w:type="spellStart"/>
            <w:r w:rsidRPr="00A34517">
              <w:rPr>
                <w:rFonts w:ascii="Verdana" w:hAnsi="Verdana"/>
                <w:color w:val="000000" w:themeColor="text1"/>
                <w:sz w:val="16"/>
                <w:szCs w:val="16"/>
              </w:rPr>
              <w:t>temporare</w:t>
            </w:r>
            <w:proofErr w:type="spellEnd"/>
            <w:r w:rsidRPr="00A34517">
              <w:rPr>
                <w:rFonts w:ascii="Verdana" w:hAnsi="Verdana"/>
                <w:color w:val="000000" w:themeColor="text1"/>
                <w:sz w:val="16"/>
                <w:szCs w:val="16"/>
              </w:rPr>
              <w:t xml:space="preserve"> a </w:t>
            </w:r>
            <w:proofErr w:type="spellStart"/>
            <w:r w:rsidRPr="00A34517">
              <w:rPr>
                <w:rFonts w:ascii="Verdana" w:hAnsi="Verdana"/>
                <w:color w:val="000000" w:themeColor="text1"/>
                <w:sz w:val="16"/>
                <w:szCs w:val="16"/>
              </w:rPr>
              <w:t>întregului</w:t>
            </w:r>
            <w:proofErr w:type="spellEnd"/>
            <w:r w:rsidRPr="00A34517">
              <w:rPr>
                <w:rFonts w:ascii="Verdana" w:hAnsi="Verdana"/>
                <w:color w:val="000000" w:themeColor="text1"/>
                <w:sz w:val="16"/>
                <w:szCs w:val="16"/>
              </w:rPr>
              <w:t xml:space="preserve"> </w:t>
            </w:r>
            <w:proofErr w:type="spellStart"/>
            <w:r w:rsidRPr="00A34517">
              <w:rPr>
                <w:rFonts w:ascii="Verdana" w:hAnsi="Verdana"/>
                <w:color w:val="000000" w:themeColor="text1"/>
                <w:sz w:val="16"/>
                <w:szCs w:val="16"/>
              </w:rPr>
              <w:t>echipament</w:t>
            </w:r>
            <w:proofErr w:type="spellEnd"/>
            <w:r w:rsidRPr="00A34517">
              <w:rPr>
                <w:rFonts w:ascii="Verdana" w:hAnsi="Verdana"/>
                <w:color w:val="000000" w:themeColor="text1"/>
                <w:sz w:val="16"/>
                <w:szCs w:val="16"/>
              </w:rPr>
              <w:t xml:space="preserve"> </w:t>
            </w:r>
            <w:proofErr w:type="spellStart"/>
            <w:r w:rsidRPr="00A34517">
              <w:rPr>
                <w:rFonts w:ascii="Verdana" w:hAnsi="Verdana"/>
                <w:color w:val="000000" w:themeColor="text1"/>
                <w:sz w:val="16"/>
                <w:szCs w:val="16"/>
              </w:rPr>
              <w:t>este</w:t>
            </w:r>
            <w:proofErr w:type="spellEnd"/>
            <w:r w:rsidRPr="00A34517">
              <w:rPr>
                <w:rFonts w:ascii="Verdana" w:hAnsi="Verdana"/>
                <w:color w:val="000000" w:themeColor="text1"/>
                <w:sz w:val="16"/>
                <w:szCs w:val="16"/>
              </w:rPr>
              <w:t xml:space="preserve"> </w:t>
            </w:r>
            <w:proofErr w:type="spellStart"/>
            <w:r w:rsidRPr="00A34517">
              <w:rPr>
                <w:rFonts w:ascii="Verdana" w:hAnsi="Verdana"/>
                <w:color w:val="000000" w:themeColor="text1"/>
                <w:sz w:val="16"/>
                <w:szCs w:val="16"/>
              </w:rPr>
              <w:t>obligatorie</w:t>
            </w:r>
            <w:proofErr w:type="spellEnd"/>
            <w:r w:rsidRPr="00A34517">
              <w:rPr>
                <w:rFonts w:ascii="Verdana" w:hAnsi="Verdana"/>
                <w:color w:val="000000" w:themeColor="text1"/>
                <w:sz w:val="16"/>
                <w:szCs w:val="16"/>
              </w:rPr>
              <w:t xml:space="preserve"> </w:t>
            </w:r>
            <w:proofErr w:type="spellStart"/>
            <w:r w:rsidRPr="00A34517">
              <w:rPr>
                <w:rFonts w:ascii="Verdana" w:hAnsi="Verdana"/>
                <w:color w:val="000000" w:themeColor="text1"/>
                <w:sz w:val="16"/>
                <w:szCs w:val="16"/>
              </w:rPr>
              <w:t>returnarea</w:t>
            </w:r>
            <w:proofErr w:type="spellEnd"/>
            <w:r w:rsidRPr="00A34517">
              <w:rPr>
                <w:rFonts w:ascii="Verdana" w:hAnsi="Verdana"/>
                <w:color w:val="000000" w:themeColor="text1"/>
                <w:sz w:val="16"/>
                <w:szCs w:val="16"/>
              </w:rPr>
              <w:t xml:space="preserve"> </w:t>
            </w:r>
            <w:proofErr w:type="spellStart"/>
            <w:r w:rsidRPr="00A34517">
              <w:rPr>
                <w:rFonts w:ascii="Verdana" w:hAnsi="Verdana"/>
                <w:color w:val="000000" w:themeColor="text1"/>
                <w:sz w:val="16"/>
                <w:szCs w:val="16"/>
              </w:rPr>
              <w:t>echipamentul</w:t>
            </w:r>
            <w:proofErr w:type="spellEnd"/>
            <w:r w:rsidRPr="00A34517">
              <w:rPr>
                <w:rFonts w:ascii="Verdana" w:hAnsi="Verdana"/>
                <w:color w:val="000000" w:themeColor="text1"/>
                <w:sz w:val="16"/>
                <w:szCs w:val="16"/>
              </w:rPr>
              <w:t xml:space="preserve"> </w:t>
            </w:r>
            <w:proofErr w:type="spellStart"/>
            <w:r w:rsidRPr="00A34517">
              <w:rPr>
                <w:rFonts w:ascii="Verdana" w:hAnsi="Verdana"/>
                <w:color w:val="000000" w:themeColor="text1"/>
                <w:sz w:val="16"/>
                <w:szCs w:val="16"/>
              </w:rPr>
              <w:t>ini</w:t>
            </w:r>
            <w:r w:rsidRPr="00A34517">
              <w:rPr>
                <w:rFonts w:ascii="Verdana" w:hAnsi="Verdana" w:cs="TimesNewRoman"/>
                <w:color w:val="000000" w:themeColor="text1"/>
                <w:sz w:val="16"/>
                <w:szCs w:val="16"/>
              </w:rPr>
              <w:t>ţ</w:t>
            </w:r>
            <w:r w:rsidRPr="00A34517">
              <w:rPr>
                <w:rFonts w:ascii="Verdana" w:hAnsi="Verdana"/>
                <w:color w:val="000000" w:themeColor="text1"/>
                <w:sz w:val="16"/>
                <w:szCs w:val="16"/>
              </w:rPr>
              <w:t>ial</w:t>
            </w:r>
            <w:proofErr w:type="spellEnd"/>
            <w:r w:rsidRPr="00A34517">
              <w:rPr>
                <w:rFonts w:ascii="Verdana" w:hAnsi="Verdana"/>
                <w:color w:val="000000" w:themeColor="text1"/>
                <w:sz w:val="16"/>
                <w:szCs w:val="16"/>
              </w:rPr>
              <w:t xml:space="preserve"> (</w:t>
            </w:r>
            <w:proofErr w:type="spellStart"/>
            <w:r w:rsidRPr="00A34517">
              <w:rPr>
                <w:rFonts w:ascii="Verdana" w:hAnsi="Verdana"/>
                <w:color w:val="000000" w:themeColor="text1"/>
                <w:sz w:val="16"/>
                <w:szCs w:val="16"/>
              </w:rPr>
              <w:t>dup</w:t>
            </w:r>
            <w:r w:rsidRPr="00A34517">
              <w:rPr>
                <w:rFonts w:ascii="Verdana" w:hAnsi="Verdana" w:cs="TimesNewRoman"/>
                <w:color w:val="000000" w:themeColor="text1"/>
                <w:sz w:val="16"/>
                <w:szCs w:val="16"/>
              </w:rPr>
              <w:t>ă</w:t>
            </w:r>
            <w:proofErr w:type="spellEnd"/>
            <w:r w:rsidRPr="00A34517">
              <w:rPr>
                <w:rFonts w:ascii="Verdana" w:hAnsi="Verdana" w:cs="TimesNewRoman"/>
                <w:color w:val="000000" w:themeColor="text1"/>
                <w:sz w:val="16"/>
                <w:szCs w:val="16"/>
              </w:rPr>
              <w:t xml:space="preserve"> </w:t>
            </w:r>
            <w:proofErr w:type="spellStart"/>
            <w:r w:rsidRPr="00A34517">
              <w:rPr>
                <w:rFonts w:ascii="Verdana" w:hAnsi="Verdana"/>
                <w:color w:val="000000" w:themeColor="text1"/>
                <w:sz w:val="16"/>
                <w:szCs w:val="16"/>
              </w:rPr>
              <w:t>ce</w:t>
            </w:r>
            <w:proofErr w:type="spellEnd"/>
            <w:r w:rsidRPr="00A34517">
              <w:rPr>
                <w:rFonts w:ascii="Verdana" w:hAnsi="Verdana"/>
                <w:color w:val="000000" w:themeColor="text1"/>
                <w:sz w:val="16"/>
                <w:szCs w:val="16"/>
              </w:rPr>
              <w:t xml:space="preserve"> </w:t>
            </w:r>
            <w:proofErr w:type="spellStart"/>
            <w:r w:rsidRPr="00A34517">
              <w:rPr>
                <w:rFonts w:ascii="Verdana" w:hAnsi="Verdana"/>
                <w:color w:val="000000" w:themeColor="text1"/>
                <w:sz w:val="16"/>
                <w:szCs w:val="16"/>
              </w:rPr>
              <w:t>acesta</w:t>
            </w:r>
            <w:proofErr w:type="spellEnd"/>
            <w:r w:rsidRPr="00A34517">
              <w:rPr>
                <w:rFonts w:ascii="Verdana" w:hAnsi="Verdana"/>
                <w:color w:val="000000" w:themeColor="text1"/>
                <w:sz w:val="16"/>
                <w:szCs w:val="16"/>
              </w:rPr>
              <w:t xml:space="preserve"> a </w:t>
            </w:r>
            <w:proofErr w:type="spellStart"/>
            <w:r w:rsidRPr="00A34517">
              <w:rPr>
                <w:rFonts w:ascii="Verdana" w:hAnsi="Verdana"/>
                <w:color w:val="000000" w:themeColor="text1"/>
                <w:sz w:val="16"/>
                <w:szCs w:val="16"/>
              </w:rPr>
              <w:t>fost</w:t>
            </w:r>
            <w:proofErr w:type="spellEnd"/>
            <w:r w:rsidRPr="00A34517">
              <w:rPr>
                <w:rFonts w:ascii="Verdana" w:hAnsi="Verdana"/>
                <w:color w:val="000000" w:themeColor="text1"/>
                <w:sz w:val="16"/>
                <w:szCs w:val="16"/>
              </w:rPr>
              <w:t xml:space="preserve"> </w:t>
            </w:r>
            <w:proofErr w:type="spellStart"/>
            <w:r w:rsidRPr="00A34517">
              <w:rPr>
                <w:rFonts w:ascii="Verdana" w:hAnsi="Verdana"/>
                <w:color w:val="000000" w:themeColor="text1"/>
                <w:sz w:val="16"/>
                <w:szCs w:val="16"/>
              </w:rPr>
              <w:t>adus</w:t>
            </w:r>
            <w:proofErr w:type="spellEnd"/>
            <w:r w:rsidRPr="00A34517">
              <w:rPr>
                <w:rFonts w:ascii="Verdana" w:hAnsi="Verdana"/>
                <w:color w:val="000000" w:themeColor="text1"/>
                <w:sz w:val="16"/>
                <w:szCs w:val="16"/>
              </w:rPr>
              <w:t xml:space="preserve"> </w:t>
            </w:r>
            <w:proofErr w:type="spellStart"/>
            <w:r w:rsidRPr="00A34517">
              <w:rPr>
                <w:rFonts w:ascii="Verdana" w:hAnsi="Verdana"/>
                <w:color w:val="000000" w:themeColor="text1"/>
                <w:sz w:val="16"/>
                <w:szCs w:val="16"/>
              </w:rPr>
              <w:t>în</w:t>
            </w:r>
            <w:proofErr w:type="spellEnd"/>
            <w:r w:rsidRPr="00A34517">
              <w:rPr>
                <w:rFonts w:ascii="Verdana" w:hAnsi="Verdana"/>
                <w:color w:val="000000" w:themeColor="text1"/>
                <w:sz w:val="16"/>
                <w:szCs w:val="16"/>
              </w:rPr>
              <w:t xml:space="preserve"> stare de </w:t>
            </w:r>
            <w:proofErr w:type="spellStart"/>
            <w:r w:rsidRPr="00A34517">
              <w:rPr>
                <w:rFonts w:ascii="Verdana" w:hAnsi="Verdana"/>
                <w:color w:val="000000" w:themeColor="text1"/>
                <w:sz w:val="16"/>
                <w:szCs w:val="16"/>
              </w:rPr>
              <w:t>func</w:t>
            </w:r>
            <w:r w:rsidRPr="00A34517">
              <w:rPr>
                <w:rFonts w:ascii="Verdana" w:hAnsi="Verdana" w:cs="TimesNewRoman"/>
                <w:color w:val="000000" w:themeColor="text1"/>
                <w:sz w:val="16"/>
                <w:szCs w:val="16"/>
              </w:rPr>
              <w:t>ţ</w:t>
            </w:r>
            <w:r w:rsidRPr="00A34517">
              <w:rPr>
                <w:rFonts w:ascii="Verdana" w:hAnsi="Verdana"/>
                <w:color w:val="000000" w:themeColor="text1"/>
                <w:sz w:val="16"/>
                <w:szCs w:val="16"/>
              </w:rPr>
              <w:t>ionare</w:t>
            </w:r>
            <w:proofErr w:type="spellEnd"/>
            <w:r w:rsidRPr="00A34517">
              <w:rPr>
                <w:rFonts w:ascii="Verdana" w:hAnsi="Verdana"/>
                <w:color w:val="000000" w:themeColor="text1"/>
                <w:sz w:val="16"/>
                <w:szCs w:val="16"/>
              </w:rPr>
              <w:t xml:space="preserve">) </w:t>
            </w:r>
            <w:proofErr w:type="spellStart"/>
            <w:r w:rsidRPr="00A34517">
              <w:rPr>
                <w:rFonts w:ascii="Verdana" w:hAnsi="Verdana" w:cs="TimesNewRoman"/>
                <w:color w:val="000000" w:themeColor="text1"/>
                <w:sz w:val="16"/>
                <w:szCs w:val="16"/>
              </w:rPr>
              <w:t>ş</w:t>
            </w:r>
            <w:r w:rsidRPr="00A34517">
              <w:rPr>
                <w:rFonts w:ascii="Verdana" w:hAnsi="Verdana"/>
                <w:color w:val="000000" w:themeColor="text1"/>
                <w:sz w:val="16"/>
                <w:szCs w:val="16"/>
              </w:rPr>
              <w:t>i</w:t>
            </w:r>
            <w:proofErr w:type="spellEnd"/>
            <w:r w:rsidRPr="00A34517">
              <w:rPr>
                <w:rFonts w:ascii="Verdana" w:hAnsi="Verdana"/>
                <w:color w:val="000000" w:themeColor="text1"/>
                <w:sz w:val="16"/>
                <w:szCs w:val="16"/>
              </w:rPr>
              <w:t xml:space="preserve"> </w:t>
            </w:r>
            <w:proofErr w:type="spellStart"/>
            <w:r w:rsidRPr="00A34517">
              <w:rPr>
                <w:rFonts w:ascii="Verdana" w:hAnsi="Verdana"/>
                <w:color w:val="000000" w:themeColor="text1"/>
                <w:sz w:val="16"/>
                <w:szCs w:val="16"/>
              </w:rPr>
              <w:t>retragerea</w:t>
            </w:r>
            <w:proofErr w:type="spellEnd"/>
            <w:r w:rsidRPr="00A34517">
              <w:rPr>
                <w:rFonts w:ascii="Verdana" w:hAnsi="Verdana"/>
                <w:color w:val="000000" w:themeColor="text1"/>
                <w:sz w:val="16"/>
                <w:szCs w:val="16"/>
              </w:rPr>
              <w:t xml:space="preserve"> </w:t>
            </w:r>
            <w:proofErr w:type="spellStart"/>
            <w:r w:rsidRPr="00A34517">
              <w:rPr>
                <w:rFonts w:ascii="Verdana" w:hAnsi="Verdana"/>
                <w:color w:val="000000" w:themeColor="text1"/>
                <w:sz w:val="16"/>
                <w:szCs w:val="16"/>
              </w:rPr>
              <w:t>echipamentului</w:t>
            </w:r>
            <w:proofErr w:type="spellEnd"/>
            <w:r w:rsidRPr="00A34517">
              <w:rPr>
                <w:rFonts w:ascii="Verdana" w:hAnsi="Verdana"/>
                <w:color w:val="000000" w:themeColor="text1"/>
                <w:sz w:val="16"/>
                <w:szCs w:val="16"/>
              </w:rPr>
              <w:t xml:space="preserve"> </w:t>
            </w:r>
            <w:proofErr w:type="spellStart"/>
            <w:r w:rsidRPr="00A34517">
              <w:rPr>
                <w:rFonts w:ascii="Verdana" w:hAnsi="Verdana"/>
                <w:color w:val="000000" w:themeColor="text1"/>
                <w:sz w:val="16"/>
                <w:szCs w:val="16"/>
              </w:rPr>
              <w:t>folosit</w:t>
            </w:r>
            <w:proofErr w:type="spellEnd"/>
            <w:r w:rsidRPr="00A34517">
              <w:rPr>
                <w:rFonts w:ascii="Verdana" w:hAnsi="Verdana"/>
                <w:color w:val="000000" w:themeColor="text1"/>
                <w:sz w:val="16"/>
                <w:szCs w:val="16"/>
              </w:rPr>
              <w:t xml:space="preserve"> </w:t>
            </w:r>
            <w:proofErr w:type="spellStart"/>
            <w:r w:rsidRPr="00A34517">
              <w:rPr>
                <w:rFonts w:ascii="Verdana" w:hAnsi="Verdana"/>
                <w:color w:val="000000" w:themeColor="text1"/>
                <w:sz w:val="16"/>
                <w:szCs w:val="16"/>
              </w:rPr>
              <w:t>temporar</w:t>
            </w:r>
            <w:proofErr w:type="spellEnd"/>
            <w:r w:rsidRPr="00A34517">
              <w:rPr>
                <w:rFonts w:ascii="Verdana" w:hAnsi="Verdana"/>
                <w:color w:val="000000" w:themeColor="text1"/>
                <w:sz w:val="16"/>
                <w:szCs w:val="16"/>
              </w:rPr>
              <w:t xml:space="preserve"> </w:t>
            </w:r>
            <w:proofErr w:type="spellStart"/>
            <w:r w:rsidRPr="00A34517">
              <w:rPr>
                <w:rFonts w:ascii="Verdana" w:hAnsi="Verdana"/>
                <w:color w:val="000000" w:themeColor="text1"/>
                <w:sz w:val="16"/>
                <w:szCs w:val="16"/>
              </w:rPr>
              <w:t>pentru</w:t>
            </w:r>
            <w:proofErr w:type="spellEnd"/>
            <w:r w:rsidRPr="00A34517">
              <w:rPr>
                <w:rFonts w:ascii="Verdana" w:hAnsi="Verdana"/>
                <w:color w:val="000000" w:themeColor="text1"/>
                <w:sz w:val="16"/>
                <w:szCs w:val="16"/>
              </w:rPr>
              <w:t xml:space="preserve"> </w:t>
            </w:r>
            <w:proofErr w:type="spellStart"/>
            <w:r w:rsidRPr="00A34517">
              <w:rPr>
                <w:rFonts w:ascii="Verdana" w:hAnsi="Verdana"/>
                <w:color w:val="000000" w:themeColor="text1"/>
                <w:sz w:val="16"/>
                <w:szCs w:val="16"/>
              </w:rPr>
              <w:t>remedierea</w:t>
            </w:r>
            <w:proofErr w:type="spellEnd"/>
            <w:r w:rsidRPr="00A34517">
              <w:rPr>
                <w:rFonts w:ascii="Verdana" w:hAnsi="Verdana"/>
                <w:color w:val="000000" w:themeColor="text1"/>
                <w:sz w:val="16"/>
                <w:szCs w:val="16"/>
              </w:rPr>
              <w:t xml:space="preserve"> </w:t>
            </w:r>
            <w:proofErr w:type="spellStart"/>
            <w:r w:rsidRPr="00A34517">
              <w:rPr>
                <w:rFonts w:ascii="Verdana" w:hAnsi="Verdana"/>
                <w:color w:val="000000" w:themeColor="text1"/>
                <w:sz w:val="16"/>
                <w:szCs w:val="16"/>
              </w:rPr>
              <w:t>defectului</w:t>
            </w:r>
            <w:proofErr w:type="spellEnd"/>
            <w:r w:rsidRPr="00A34517">
              <w:rPr>
                <w:rFonts w:ascii="Verdana" w:hAnsi="Verdana"/>
                <w:color w:val="000000" w:themeColor="text1"/>
                <w:sz w:val="16"/>
                <w:szCs w:val="16"/>
              </w:rPr>
              <w:t>.</w:t>
            </w:r>
          </w:p>
          <w:p w14:paraId="590AD759" w14:textId="77777777" w:rsidR="0060529F" w:rsidRPr="00A34517" w:rsidRDefault="0060529F" w:rsidP="00630902">
            <w:pPr>
              <w:pStyle w:val="Listparagraf"/>
              <w:tabs>
                <w:tab w:val="left" w:pos="0"/>
                <w:tab w:val="left" w:pos="993"/>
              </w:tabs>
              <w:autoSpaceDE w:val="0"/>
              <w:autoSpaceDN w:val="0"/>
              <w:adjustRightInd w:val="0"/>
              <w:ind w:left="-104" w:right="-105"/>
              <w:jc w:val="both"/>
              <w:rPr>
                <w:rFonts w:ascii="Verdana" w:hAnsi="Verdana"/>
                <w:sz w:val="16"/>
                <w:szCs w:val="16"/>
                <w:lang w:val="it-IT"/>
              </w:rPr>
            </w:pPr>
            <w:r w:rsidRPr="00A34517">
              <w:rPr>
                <w:rFonts w:ascii="Verdana" w:hAnsi="Verdana"/>
                <w:sz w:val="16"/>
                <w:szCs w:val="16"/>
              </w:rPr>
              <w:t xml:space="preserve">- </w:t>
            </w:r>
            <w:proofErr w:type="spellStart"/>
            <w:r w:rsidRPr="00A34517">
              <w:rPr>
                <w:rFonts w:ascii="Verdana" w:hAnsi="Verdana"/>
                <w:sz w:val="16"/>
                <w:szCs w:val="16"/>
              </w:rPr>
              <w:t>să</w:t>
            </w:r>
            <w:proofErr w:type="spellEnd"/>
            <w:r w:rsidRPr="00A34517">
              <w:rPr>
                <w:rFonts w:ascii="Verdana" w:hAnsi="Verdana"/>
                <w:sz w:val="16"/>
                <w:szCs w:val="16"/>
              </w:rPr>
              <w:t xml:space="preserve"> </w:t>
            </w:r>
            <w:proofErr w:type="spellStart"/>
            <w:r w:rsidRPr="00A34517">
              <w:rPr>
                <w:rFonts w:ascii="Verdana" w:hAnsi="Verdana"/>
                <w:sz w:val="16"/>
                <w:szCs w:val="16"/>
              </w:rPr>
              <w:t>informeze</w:t>
            </w:r>
            <w:proofErr w:type="spellEnd"/>
            <w:r w:rsidRPr="00A34517">
              <w:rPr>
                <w:rFonts w:ascii="Verdana" w:hAnsi="Verdana"/>
                <w:sz w:val="16"/>
                <w:szCs w:val="16"/>
              </w:rPr>
              <w:t xml:space="preserve"> </w:t>
            </w:r>
            <w:proofErr w:type="spellStart"/>
            <w:r w:rsidRPr="00A34517">
              <w:rPr>
                <w:rFonts w:ascii="Verdana" w:hAnsi="Verdana"/>
                <w:sz w:val="16"/>
                <w:szCs w:val="16"/>
              </w:rPr>
              <w:t>autoritatea</w:t>
            </w:r>
            <w:proofErr w:type="spellEnd"/>
            <w:r w:rsidRPr="00A34517">
              <w:rPr>
                <w:rFonts w:ascii="Verdana" w:hAnsi="Verdana"/>
                <w:sz w:val="16"/>
                <w:szCs w:val="16"/>
              </w:rPr>
              <w:t xml:space="preserve"> </w:t>
            </w:r>
            <w:proofErr w:type="spellStart"/>
            <w:r w:rsidRPr="00A34517">
              <w:rPr>
                <w:rFonts w:ascii="Verdana" w:hAnsi="Verdana"/>
                <w:sz w:val="16"/>
                <w:szCs w:val="16"/>
              </w:rPr>
              <w:t>contractantă</w:t>
            </w:r>
            <w:proofErr w:type="spellEnd"/>
            <w:r w:rsidRPr="00A34517">
              <w:rPr>
                <w:rFonts w:ascii="Verdana" w:hAnsi="Verdana"/>
                <w:sz w:val="16"/>
                <w:szCs w:val="16"/>
              </w:rPr>
              <w:t xml:space="preserve"> </w:t>
            </w:r>
            <w:proofErr w:type="spellStart"/>
            <w:r w:rsidRPr="00A34517">
              <w:rPr>
                <w:rFonts w:ascii="Verdana" w:hAnsi="Verdana"/>
                <w:sz w:val="16"/>
                <w:szCs w:val="16"/>
              </w:rPr>
              <w:t>despre</w:t>
            </w:r>
            <w:proofErr w:type="spellEnd"/>
            <w:r w:rsidRPr="00A34517">
              <w:rPr>
                <w:rFonts w:ascii="Verdana" w:hAnsi="Verdana"/>
                <w:sz w:val="16"/>
                <w:szCs w:val="16"/>
              </w:rPr>
              <w:t xml:space="preserve"> </w:t>
            </w:r>
            <w:proofErr w:type="spellStart"/>
            <w:r w:rsidRPr="00A34517">
              <w:rPr>
                <w:rFonts w:ascii="Verdana" w:hAnsi="Verdana"/>
                <w:sz w:val="16"/>
                <w:szCs w:val="16"/>
              </w:rPr>
              <w:t>situaţia</w:t>
            </w:r>
            <w:proofErr w:type="spellEnd"/>
            <w:r w:rsidRPr="00A34517">
              <w:rPr>
                <w:rFonts w:ascii="Verdana" w:hAnsi="Verdana"/>
                <w:sz w:val="16"/>
                <w:szCs w:val="16"/>
              </w:rPr>
              <w:t xml:space="preserve"> </w:t>
            </w:r>
            <w:proofErr w:type="spellStart"/>
            <w:r w:rsidRPr="00A34517">
              <w:rPr>
                <w:rFonts w:ascii="Verdana" w:hAnsi="Verdana"/>
                <w:sz w:val="16"/>
                <w:szCs w:val="16"/>
              </w:rPr>
              <w:t>în</w:t>
            </w:r>
            <w:proofErr w:type="spellEnd"/>
            <w:r w:rsidRPr="00A34517">
              <w:rPr>
                <w:rFonts w:ascii="Verdana" w:hAnsi="Verdana"/>
                <w:sz w:val="16"/>
                <w:szCs w:val="16"/>
              </w:rPr>
              <w:t xml:space="preserve"> care </w:t>
            </w:r>
            <w:proofErr w:type="spellStart"/>
            <w:r w:rsidRPr="00A34517">
              <w:rPr>
                <w:rFonts w:ascii="Verdana" w:hAnsi="Verdana"/>
                <w:sz w:val="16"/>
                <w:szCs w:val="16"/>
              </w:rPr>
              <w:t>echipamentul</w:t>
            </w:r>
            <w:proofErr w:type="spellEnd"/>
            <w:r w:rsidRPr="00A34517">
              <w:rPr>
                <w:rFonts w:ascii="Verdana" w:hAnsi="Verdana"/>
                <w:sz w:val="16"/>
                <w:szCs w:val="16"/>
              </w:rPr>
              <w:t xml:space="preserve"> </w:t>
            </w:r>
            <w:proofErr w:type="spellStart"/>
            <w:r w:rsidRPr="00A34517">
              <w:rPr>
                <w:rFonts w:ascii="Verdana" w:hAnsi="Verdana"/>
                <w:sz w:val="16"/>
                <w:szCs w:val="16"/>
              </w:rPr>
              <w:t>constatat</w:t>
            </w:r>
            <w:proofErr w:type="spellEnd"/>
            <w:r w:rsidRPr="00A34517">
              <w:rPr>
                <w:rFonts w:ascii="Verdana" w:hAnsi="Verdana"/>
                <w:sz w:val="16"/>
                <w:szCs w:val="16"/>
              </w:rPr>
              <w:t xml:space="preserve"> defect nu </w:t>
            </w:r>
            <w:proofErr w:type="spellStart"/>
            <w:r w:rsidRPr="00A34517">
              <w:rPr>
                <w:rFonts w:ascii="Verdana" w:hAnsi="Verdana"/>
                <w:sz w:val="16"/>
                <w:szCs w:val="16"/>
              </w:rPr>
              <w:t>mai</w:t>
            </w:r>
            <w:proofErr w:type="spellEnd"/>
            <w:r w:rsidRPr="00A34517">
              <w:rPr>
                <w:rFonts w:ascii="Verdana" w:hAnsi="Verdana"/>
                <w:sz w:val="16"/>
                <w:szCs w:val="16"/>
              </w:rPr>
              <w:t xml:space="preserve"> </w:t>
            </w:r>
            <w:proofErr w:type="spellStart"/>
            <w:r w:rsidRPr="00A34517">
              <w:rPr>
                <w:rFonts w:ascii="Verdana" w:hAnsi="Verdana"/>
                <w:sz w:val="16"/>
                <w:szCs w:val="16"/>
              </w:rPr>
              <w:t>poate</w:t>
            </w:r>
            <w:proofErr w:type="spellEnd"/>
            <w:r w:rsidRPr="00A34517">
              <w:rPr>
                <w:rFonts w:ascii="Verdana" w:hAnsi="Verdana"/>
                <w:sz w:val="16"/>
                <w:szCs w:val="16"/>
              </w:rPr>
              <w:t xml:space="preserve"> fi </w:t>
            </w:r>
            <w:proofErr w:type="spellStart"/>
            <w:r w:rsidRPr="00A34517">
              <w:rPr>
                <w:rFonts w:ascii="Verdana" w:hAnsi="Verdana"/>
                <w:sz w:val="16"/>
                <w:szCs w:val="16"/>
              </w:rPr>
              <w:t>reparat</w:t>
            </w:r>
            <w:proofErr w:type="spellEnd"/>
            <w:r w:rsidRPr="00A34517">
              <w:rPr>
                <w:rFonts w:ascii="Verdana" w:hAnsi="Verdana"/>
                <w:sz w:val="16"/>
                <w:szCs w:val="16"/>
              </w:rPr>
              <w:t xml:space="preserve"> din </w:t>
            </w:r>
            <w:proofErr w:type="spellStart"/>
            <w:r w:rsidRPr="00A34517">
              <w:rPr>
                <w:rFonts w:ascii="Verdana" w:hAnsi="Verdana"/>
                <w:sz w:val="16"/>
                <w:szCs w:val="16"/>
              </w:rPr>
              <w:t>cauza</w:t>
            </w:r>
            <w:proofErr w:type="spellEnd"/>
            <w:r w:rsidRPr="00A34517">
              <w:rPr>
                <w:rFonts w:ascii="Verdana" w:hAnsi="Verdana"/>
                <w:sz w:val="16"/>
                <w:szCs w:val="16"/>
              </w:rPr>
              <w:t xml:space="preserve"> </w:t>
            </w:r>
            <w:proofErr w:type="spellStart"/>
            <w:r w:rsidRPr="00A34517">
              <w:rPr>
                <w:rFonts w:ascii="Verdana" w:hAnsi="Verdana"/>
                <w:sz w:val="16"/>
                <w:szCs w:val="16"/>
              </w:rPr>
              <w:t>lipsei</w:t>
            </w:r>
            <w:proofErr w:type="spellEnd"/>
            <w:r w:rsidRPr="00A34517">
              <w:rPr>
                <w:rFonts w:ascii="Verdana" w:hAnsi="Verdana"/>
                <w:sz w:val="16"/>
                <w:szCs w:val="16"/>
              </w:rPr>
              <w:t xml:space="preserve"> de </w:t>
            </w:r>
            <w:proofErr w:type="spellStart"/>
            <w:r w:rsidRPr="00A34517">
              <w:rPr>
                <w:rFonts w:ascii="Verdana" w:hAnsi="Verdana"/>
                <w:sz w:val="16"/>
                <w:szCs w:val="16"/>
              </w:rPr>
              <w:t>piese</w:t>
            </w:r>
            <w:proofErr w:type="spellEnd"/>
            <w:r w:rsidRPr="00A34517">
              <w:rPr>
                <w:rFonts w:ascii="Verdana" w:hAnsi="Verdana"/>
                <w:sz w:val="16"/>
                <w:szCs w:val="16"/>
              </w:rPr>
              <w:t xml:space="preserve"> de </w:t>
            </w:r>
            <w:proofErr w:type="spellStart"/>
            <w:r w:rsidRPr="00A34517">
              <w:rPr>
                <w:rFonts w:ascii="Verdana" w:hAnsi="Verdana"/>
                <w:sz w:val="16"/>
                <w:szCs w:val="16"/>
              </w:rPr>
              <w:t>schimb</w:t>
            </w:r>
            <w:proofErr w:type="spellEnd"/>
            <w:r w:rsidRPr="00A34517">
              <w:rPr>
                <w:rFonts w:ascii="Verdana" w:hAnsi="Verdana"/>
                <w:sz w:val="16"/>
                <w:szCs w:val="16"/>
              </w:rPr>
              <w:t xml:space="preserve">, </w:t>
            </w:r>
            <w:proofErr w:type="spellStart"/>
            <w:r w:rsidRPr="00A34517">
              <w:rPr>
                <w:rFonts w:ascii="Verdana" w:hAnsi="Verdana"/>
                <w:sz w:val="16"/>
                <w:szCs w:val="16"/>
              </w:rPr>
              <w:t>deoarece</w:t>
            </w:r>
            <w:proofErr w:type="spellEnd"/>
            <w:r w:rsidRPr="00A34517">
              <w:rPr>
                <w:rFonts w:ascii="Verdana" w:hAnsi="Verdana"/>
                <w:sz w:val="16"/>
                <w:szCs w:val="16"/>
              </w:rPr>
              <w:t xml:space="preserve"> </w:t>
            </w:r>
            <w:proofErr w:type="spellStart"/>
            <w:r w:rsidRPr="00A34517">
              <w:rPr>
                <w:rFonts w:ascii="Verdana" w:hAnsi="Verdana"/>
                <w:sz w:val="16"/>
                <w:szCs w:val="16"/>
              </w:rPr>
              <w:t>acesta</w:t>
            </w:r>
            <w:proofErr w:type="spellEnd"/>
            <w:r w:rsidRPr="00A34517">
              <w:rPr>
                <w:rFonts w:ascii="Verdana" w:hAnsi="Verdana"/>
                <w:sz w:val="16"/>
                <w:szCs w:val="16"/>
              </w:rPr>
              <w:t xml:space="preserve"> a </w:t>
            </w:r>
            <w:proofErr w:type="spellStart"/>
            <w:r w:rsidRPr="00A34517">
              <w:rPr>
                <w:rFonts w:ascii="Verdana" w:hAnsi="Verdana"/>
                <w:sz w:val="16"/>
                <w:szCs w:val="16"/>
              </w:rPr>
              <w:t>fost</w:t>
            </w:r>
            <w:proofErr w:type="spellEnd"/>
            <w:r w:rsidRPr="00A34517">
              <w:rPr>
                <w:rFonts w:ascii="Verdana" w:hAnsi="Verdana"/>
                <w:sz w:val="16"/>
                <w:szCs w:val="16"/>
              </w:rPr>
              <w:t xml:space="preserve"> </w:t>
            </w:r>
            <w:proofErr w:type="spellStart"/>
            <w:r w:rsidRPr="00A34517">
              <w:rPr>
                <w:rFonts w:ascii="Verdana" w:hAnsi="Verdana"/>
                <w:sz w:val="16"/>
                <w:szCs w:val="16"/>
              </w:rPr>
              <w:t>scos</w:t>
            </w:r>
            <w:proofErr w:type="spellEnd"/>
            <w:r w:rsidRPr="00A34517">
              <w:rPr>
                <w:rFonts w:ascii="Verdana" w:hAnsi="Verdana"/>
                <w:sz w:val="16"/>
                <w:szCs w:val="16"/>
              </w:rPr>
              <w:t xml:space="preserve"> din </w:t>
            </w:r>
            <w:proofErr w:type="spellStart"/>
            <w:r w:rsidRPr="00A34517">
              <w:rPr>
                <w:rFonts w:ascii="Verdana" w:hAnsi="Verdana"/>
                <w:sz w:val="16"/>
                <w:szCs w:val="16"/>
              </w:rPr>
              <w:t>fabricaţie</w:t>
            </w:r>
            <w:proofErr w:type="spellEnd"/>
            <w:r w:rsidRPr="00A34517">
              <w:rPr>
                <w:rFonts w:ascii="Verdana" w:hAnsi="Verdana"/>
                <w:sz w:val="16"/>
                <w:szCs w:val="16"/>
              </w:rPr>
              <w:t xml:space="preserve"> </w:t>
            </w:r>
            <w:proofErr w:type="spellStart"/>
            <w:r w:rsidRPr="00A34517">
              <w:rPr>
                <w:rFonts w:ascii="Verdana" w:hAnsi="Verdana"/>
                <w:sz w:val="16"/>
                <w:szCs w:val="16"/>
              </w:rPr>
              <w:t>sau</w:t>
            </w:r>
            <w:proofErr w:type="spellEnd"/>
            <w:r w:rsidRPr="00A34517">
              <w:rPr>
                <w:rFonts w:ascii="Verdana" w:hAnsi="Verdana"/>
                <w:sz w:val="16"/>
                <w:szCs w:val="16"/>
              </w:rPr>
              <w:t xml:space="preserve"> </w:t>
            </w:r>
            <w:proofErr w:type="spellStart"/>
            <w:r w:rsidRPr="00A34517">
              <w:rPr>
                <w:rFonts w:ascii="Verdana" w:hAnsi="Verdana"/>
                <w:sz w:val="16"/>
                <w:szCs w:val="16"/>
              </w:rPr>
              <w:t>costurile</w:t>
            </w:r>
            <w:proofErr w:type="spellEnd"/>
            <w:r w:rsidRPr="00A34517">
              <w:rPr>
                <w:rFonts w:ascii="Verdana" w:hAnsi="Verdana"/>
                <w:sz w:val="16"/>
                <w:szCs w:val="16"/>
              </w:rPr>
              <w:t xml:space="preserve"> de </w:t>
            </w:r>
            <w:proofErr w:type="spellStart"/>
            <w:r w:rsidRPr="00A34517">
              <w:rPr>
                <w:rFonts w:ascii="Verdana" w:hAnsi="Verdana"/>
                <w:sz w:val="16"/>
                <w:szCs w:val="16"/>
              </w:rPr>
              <w:t>reparaţie</w:t>
            </w:r>
            <w:proofErr w:type="spellEnd"/>
            <w:r w:rsidRPr="00A34517">
              <w:rPr>
                <w:rFonts w:ascii="Verdana" w:hAnsi="Verdana"/>
                <w:sz w:val="16"/>
                <w:szCs w:val="16"/>
              </w:rPr>
              <w:t xml:space="preserve"> nu se </w:t>
            </w:r>
            <w:proofErr w:type="spellStart"/>
            <w:proofErr w:type="gramStart"/>
            <w:r w:rsidRPr="00A34517">
              <w:rPr>
                <w:rFonts w:ascii="Verdana" w:hAnsi="Verdana"/>
                <w:sz w:val="16"/>
                <w:szCs w:val="16"/>
              </w:rPr>
              <w:t>justifică</w:t>
            </w:r>
            <w:proofErr w:type="spellEnd"/>
            <w:r w:rsidRPr="00A34517">
              <w:rPr>
                <w:rFonts w:ascii="Verdana" w:hAnsi="Verdana"/>
                <w:sz w:val="16"/>
                <w:szCs w:val="16"/>
                <w:lang w:val="it-IT"/>
              </w:rPr>
              <w:t>;</w:t>
            </w:r>
            <w:proofErr w:type="gramEnd"/>
          </w:p>
          <w:p w14:paraId="0FF4548A" w14:textId="77777777" w:rsidR="0060529F" w:rsidRPr="00A34517" w:rsidRDefault="0060529F" w:rsidP="00630902">
            <w:pPr>
              <w:pStyle w:val="Listparagraf"/>
              <w:tabs>
                <w:tab w:val="left" w:pos="0"/>
                <w:tab w:val="left" w:pos="993"/>
              </w:tabs>
              <w:autoSpaceDE w:val="0"/>
              <w:autoSpaceDN w:val="0"/>
              <w:adjustRightInd w:val="0"/>
              <w:ind w:left="-104" w:right="-105"/>
              <w:jc w:val="both"/>
              <w:rPr>
                <w:rFonts w:ascii="Verdana" w:hAnsi="Verdana"/>
                <w:sz w:val="16"/>
                <w:szCs w:val="16"/>
              </w:rPr>
            </w:pPr>
            <w:r w:rsidRPr="00A34517">
              <w:rPr>
                <w:rFonts w:ascii="Verdana" w:hAnsi="Verdana"/>
                <w:sz w:val="16"/>
                <w:szCs w:val="16"/>
                <w:lang w:val="it-IT"/>
              </w:rPr>
              <w:t>- t</w:t>
            </w:r>
            <w:proofErr w:type="spellStart"/>
            <w:r w:rsidRPr="00A34517">
              <w:rPr>
                <w:rFonts w:ascii="Verdana" w:hAnsi="Verdana"/>
                <w:sz w:val="16"/>
                <w:szCs w:val="16"/>
              </w:rPr>
              <w:t>impul</w:t>
            </w:r>
            <w:proofErr w:type="spellEnd"/>
            <w:r w:rsidRPr="00A34517">
              <w:rPr>
                <w:rFonts w:ascii="Verdana" w:hAnsi="Verdana"/>
                <w:sz w:val="16"/>
                <w:szCs w:val="16"/>
              </w:rPr>
              <w:t xml:space="preserve"> de </w:t>
            </w:r>
            <w:proofErr w:type="spellStart"/>
            <w:r w:rsidRPr="00A34517">
              <w:rPr>
                <w:rFonts w:ascii="Verdana" w:hAnsi="Verdana"/>
                <w:sz w:val="16"/>
                <w:szCs w:val="16"/>
              </w:rPr>
              <w:t>diagnosticare</w:t>
            </w:r>
            <w:proofErr w:type="spellEnd"/>
            <w:r w:rsidRPr="00A34517">
              <w:rPr>
                <w:rFonts w:ascii="Verdana" w:hAnsi="Verdana"/>
                <w:sz w:val="16"/>
                <w:szCs w:val="16"/>
              </w:rPr>
              <w:t xml:space="preserve"> a </w:t>
            </w:r>
            <w:proofErr w:type="spellStart"/>
            <w:r w:rsidRPr="00A34517">
              <w:rPr>
                <w:rFonts w:ascii="Verdana" w:hAnsi="Verdana"/>
                <w:sz w:val="16"/>
                <w:szCs w:val="16"/>
              </w:rPr>
              <w:t>defec</w:t>
            </w:r>
            <w:r w:rsidRPr="00A34517">
              <w:rPr>
                <w:rFonts w:ascii="Verdana" w:hAnsi="Verdana" w:cs="TimesNewRoman"/>
                <w:sz w:val="16"/>
                <w:szCs w:val="16"/>
              </w:rPr>
              <w:t>ţ</w:t>
            </w:r>
            <w:r w:rsidRPr="00A34517">
              <w:rPr>
                <w:rFonts w:ascii="Verdana" w:hAnsi="Verdana"/>
                <w:sz w:val="16"/>
                <w:szCs w:val="16"/>
              </w:rPr>
              <w:t>iunii</w:t>
            </w:r>
            <w:proofErr w:type="spellEnd"/>
            <w:r w:rsidRPr="00A34517">
              <w:rPr>
                <w:rFonts w:ascii="Verdana" w:hAnsi="Verdana"/>
                <w:sz w:val="16"/>
                <w:szCs w:val="16"/>
              </w:rPr>
              <w:t xml:space="preserve"> </w:t>
            </w:r>
            <w:proofErr w:type="spellStart"/>
            <w:r w:rsidRPr="00A34517">
              <w:rPr>
                <w:rFonts w:ascii="Verdana" w:hAnsi="Verdana"/>
                <w:sz w:val="16"/>
                <w:szCs w:val="16"/>
              </w:rPr>
              <w:t>este</w:t>
            </w:r>
            <w:proofErr w:type="spellEnd"/>
            <w:r w:rsidRPr="00A34517">
              <w:rPr>
                <w:rFonts w:ascii="Verdana" w:hAnsi="Verdana"/>
                <w:sz w:val="16"/>
                <w:szCs w:val="16"/>
              </w:rPr>
              <w:t xml:space="preserve"> </w:t>
            </w:r>
            <w:proofErr w:type="spellStart"/>
            <w:r w:rsidRPr="00A34517">
              <w:rPr>
                <w:rFonts w:ascii="Verdana" w:hAnsi="Verdana"/>
                <w:sz w:val="16"/>
                <w:szCs w:val="16"/>
              </w:rPr>
              <w:t>timpul</w:t>
            </w:r>
            <w:proofErr w:type="spellEnd"/>
            <w:r w:rsidRPr="00A34517">
              <w:rPr>
                <w:rFonts w:ascii="Verdana" w:hAnsi="Verdana"/>
                <w:sz w:val="16"/>
                <w:szCs w:val="16"/>
              </w:rPr>
              <w:t xml:space="preserve"> scurs de la </w:t>
            </w:r>
            <w:proofErr w:type="spellStart"/>
            <w:r w:rsidRPr="00A34517">
              <w:rPr>
                <w:rFonts w:ascii="Verdana" w:hAnsi="Verdana"/>
                <w:sz w:val="16"/>
                <w:szCs w:val="16"/>
              </w:rPr>
              <w:t>sesizarea</w:t>
            </w:r>
            <w:proofErr w:type="spellEnd"/>
            <w:r w:rsidRPr="00A34517">
              <w:rPr>
                <w:rFonts w:ascii="Verdana" w:hAnsi="Verdana"/>
                <w:sz w:val="16"/>
                <w:szCs w:val="16"/>
              </w:rPr>
              <w:t xml:space="preserve"> </w:t>
            </w:r>
            <w:proofErr w:type="spellStart"/>
            <w:r w:rsidRPr="00A34517">
              <w:rPr>
                <w:rFonts w:ascii="Verdana" w:hAnsi="Verdana"/>
                <w:sz w:val="16"/>
                <w:szCs w:val="16"/>
              </w:rPr>
              <w:t>defecţiunii</w:t>
            </w:r>
            <w:proofErr w:type="spellEnd"/>
            <w:r w:rsidRPr="00A34517">
              <w:rPr>
                <w:rFonts w:ascii="Verdana" w:hAnsi="Verdana"/>
                <w:sz w:val="16"/>
                <w:szCs w:val="16"/>
              </w:rPr>
              <w:t xml:space="preserve"> de </w:t>
            </w:r>
            <w:proofErr w:type="spellStart"/>
            <w:r w:rsidRPr="00A34517">
              <w:rPr>
                <w:rFonts w:ascii="Verdana" w:hAnsi="Verdana"/>
                <w:sz w:val="16"/>
                <w:szCs w:val="16"/>
              </w:rPr>
              <w:t>c</w:t>
            </w:r>
            <w:r w:rsidRPr="00A34517">
              <w:rPr>
                <w:rFonts w:ascii="Verdana" w:hAnsi="Verdana" w:cs="TimesNewRoman"/>
                <w:sz w:val="16"/>
                <w:szCs w:val="16"/>
              </w:rPr>
              <w:t>ă</w:t>
            </w:r>
            <w:r w:rsidRPr="00A34517">
              <w:rPr>
                <w:rFonts w:ascii="Verdana" w:hAnsi="Verdana"/>
                <w:sz w:val="16"/>
                <w:szCs w:val="16"/>
              </w:rPr>
              <w:t>tre</w:t>
            </w:r>
            <w:proofErr w:type="spellEnd"/>
            <w:r w:rsidRPr="00A34517">
              <w:rPr>
                <w:rFonts w:ascii="Verdana" w:hAnsi="Verdana"/>
                <w:sz w:val="16"/>
                <w:szCs w:val="16"/>
              </w:rPr>
              <w:t xml:space="preserve"> </w:t>
            </w:r>
            <w:proofErr w:type="spellStart"/>
            <w:r w:rsidRPr="00A34517">
              <w:rPr>
                <w:rFonts w:ascii="Verdana" w:hAnsi="Verdana"/>
                <w:sz w:val="16"/>
                <w:szCs w:val="16"/>
              </w:rPr>
              <w:t>autoritatea</w:t>
            </w:r>
            <w:proofErr w:type="spellEnd"/>
            <w:r w:rsidRPr="00A34517">
              <w:rPr>
                <w:rFonts w:ascii="Verdana" w:hAnsi="Verdana"/>
                <w:sz w:val="16"/>
                <w:szCs w:val="16"/>
              </w:rPr>
              <w:t xml:space="preserve"> </w:t>
            </w:r>
            <w:proofErr w:type="spellStart"/>
            <w:r w:rsidRPr="00A34517">
              <w:rPr>
                <w:rFonts w:ascii="Verdana" w:hAnsi="Verdana"/>
                <w:sz w:val="16"/>
                <w:szCs w:val="16"/>
              </w:rPr>
              <w:t>contractantă</w:t>
            </w:r>
            <w:proofErr w:type="spellEnd"/>
            <w:r w:rsidRPr="00A34517">
              <w:rPr>
                <w:rFonts w:ascii="Verdana" w:hAnsi="Verdana"/>
                <w:sz w:val="16"/>
                <w:szCs w:val="16"/>
              </w:rPr>
              <w:t xml:space="preserve"> </w:t>
            </w:r>
            <w:proofErr w:type="spellStart"/>
            <w:r w:rsidRPr="00A34517">
              <w:rPr>
                <w:rFonts w:ascii="Verdana" w:hAnsi="Verdana"/>
                <w:sz w:val="16"/>
                <w:szCs w:val="16"/>
              </w:rPr>
              <w:t>pân</w:t>
            </w:r>
            <w:r w:rsidRPr="00A34517">
              <w:rPr>
                <w:rFonts w:ascii="Verdana" w:hAnsi="Verdana" w:cs="TimesNewRoman"/>
                <w:sz w:val="16"/>
                <w:szCs w:val="16"/>
              </w:rPr>
              <w:t>ă</w:t>
            </w:r>
            <w:proofErr w:type="spellEnd"/>
            <w:r w:rsidRPr="00A34517">
              <w:rPr>
                <w:rFonts w:ascii="Verdana" w:hAnsi="Verdana" w:cs="TimesNewRoman"/>
                <w:sz w:val="16"/>
                <w:szCs w:val="16"/>
              </w:rPr>
              <w:t xml:space="preserve"> </w:t>
            </w:r>
            <w:r w:rsidRPr="00A34517">
              <w:rPr>
                <w:rFonts w:ascii="Verdana" w:hAnsi="Verdana"/>
                <w:sz w:val="16"/>
                <w:szCs w:val="16"/>
              </w:rPr>
              <w:t xml:space="preserve">la </w:t>
            </w:r>
            <w:proofErr w:type="spellStart"/>
            <w:r w:rsidRPr="00A34517">
              <w:rPr>
                <w:rFonts w:ascii="Verdana" w:hAnsi="Verdana"/>
                <w:sz w:val="16"/>
                <w:szCs w:val="16"/>
              </w:rPr>
              <w:t>stabilirea</w:t>
            </w:r>
            <w:proofErr w:type="spellEnd"/>
            <w:r w:rsidRPr="00A34517">
              <w:rPr>
                <w:rFonts w:ascii="Verdana" w:hAnsi="Verdana"/>
                <w:sz w:val="16"/>
                <w:szCs w:val="16"/>
              </w:rPr>
              <w:t xml:space="preserve"> </w:t>
            </w:r>
            <w:proofErr w:type="spellStart"/>
            <w:r w:rsidRPr="00A34517">
              <w:rPr>
                <w:rFonts w:ascii="Verdana" w:hAnsi="Verdana"/>
                <w:sz w:val="16"/>
                <w:szCs w:val="16"/>
              </w:rPr>
              <w:t>unui</w:t>
            </w:r>
            <w:proofErr w:type="spellEnd"/>
            <w:r w:rsidRPr="00A34517">
              <w:rPr>
                <w:rFonts w:ascii="Verdana" w:hAnsi="Verdana"/>
                <w:sz w:val="16"/>
                <w:szCs w:val="16"/>
              </w:rPr>
              <w:t xml:space="preserve"> diagnostic </w:t>
            </w:r>
            <w:proofErr w:type="spellStart"/>
            <w:r w:rsidRPr="00A34517">
              <w:rPr>
                <w:rFonts w:ascii="Verdana" w:hAnsi="Verdana"/>
                <w:sz w:val="16"/>
                <w:szCs w:val="16"/>
              </w:rPr>
              <w:t>referitor</w:t>
            </w:r>
            <w:proofErr w:type="spellEnd"/>
            <w:r w:rsidRPr="00A34517">
              <w:rPr>
                <w:rFonts w:ascii="Verdana" w:hAnsi="Verdana"/>
                <w:sz w:val="16"/>
                <w:szCs w:val="16"/>
              </w:rPr>
              <w:t xml:space="preserve"> la defect. </w:t>
            </w:r>
            <w:proofErr w:type="spellStart"/>
            <w:r w:rsidRPr="00A34517">
              <w:rPr>
                <w:rFonts w:ascii="Verdana" w:hAnsi="Verdana"/>
                <w:sz w:val="16"/>
                <w:szCs w:val="16"/>
              </w:rPr>
              <w:t>În</w:t>
            </w:r>
            <w:proofErr w:type="spellEnd"/>
            <w:r w:rsidRPr="00A34517">
              <w:rPr>
                <w:rFonts w:ascii="Verdana" w:hAnsi="Verdana"/>
                <w:sz w:val="16"/>
                <w:szCs w:val="16"/>
              </w:rPr>
              <w:t xml:space="preserve"> </w:t>
            </w:r>
            <w:proofErr w:type="spellStart"/>
            <w:r w:rsidRPr="00A34517">
              <w:rPr>
                <w:rFonts w:ascii="Verdana" w:hAnsi="Verdana"/>
                <w:sz w:val="16"/>
                <w:szCs w:val="16"/>
              </w:rPr>
              <w:t>cadrul</w:t>
            </w:r>
            <w:proofErr w:type="spellEnd"/>
            <w:r w:rsidRPr="00A34517">
              <w:rPr>
                <w:rFonts w:ascii="Verdana" w:hAnsi="Verdana"/>
                <w:sz w:val="16"/>
                <w:szCs w:val="16"/>
              </w:rPr>
              <w:t xml:space="preserve"> </w:t>
            </w:r>
            <w:proofErr w:type="spellStart"/>
            <w:r w:rsidRPr="00A34517">
              <w:rPr>
                <w:rFonts w:ascii="Verdana" w:hAnsi="Verdana"/>
                <w:sz w:val="16"/>
                <w:szCs w:val="16"/>
              </w:rPr>
              <w:t>acestui</w:t>
            </w:r>
            <w:proofErr w:type="spellEnd"/>
            <w:r w:rsidRPr="00A34517">
              <w:rPr>
                <w:rFonts w:ascii="Verdana" w:hAnsi="Verdana"/>
                <w:sz w:val="16"/>
                <w:szCs w:val="16"/>
              </w:rPr>
              <w:t xml:space="preserve"> interval se </w:t>
            </w:r>
            <w:proofErr w:type="spellStart"/>
            <w:r w:rsidRPr="00A34517">
              <w:rPr>
                <w:rFonts w:ascii="Verdana" w:hAnsi="Verdana"/>
                <w:sz w:val="16"/>
                <w:szCs w:val="16"/>
              </w:rPr>
              <w:t>va</w:t>
            </w:r>
            <w:proofErr w:type="spellEnd"/>
            <w:r w:rsidRPr="00A34517">
              <w:rPr>
                <w:rFonts w:ascii="Verdana" w:hAnsi="Verdana"/>
                <w:sz w:val="16"/>
                <w:szCs w:val="16"/>
              </w:rPr>
              <w:t xml:space="preserve"> </w:t>
            </w:r>
            <w:proofErr w:type="spellStart"/>
            <w:r w:rsidRPr="00A34517">
              <w:rPr>
                <w:rFonts w:ascii="Verdana" w:hAnsi="Verdana"/>
                <w:sz w:val="16"/>
                <w:szCs w:val="16"/>
              </w:rPr>
              <w:t>realiza</w:t>
            </w:r>
            <w:proofErr w:type="spellEnd"/>
            <w:r w:rsidRPr="00A34517">
              <w:rPr>
                <w:rFonts w:ascii="Verdana" w:hAnsi="Verdana"/>
                <w:sz w:val="16"/>
                <w:szCs w:val="16"/>
              </w:rPr>
              <w:t xml:space="preserve">, </w:t>
            </w:r>
            <w:proofErr w:type="spellStart"/>
            <w:r w:rsidRPr="00A34517">
              <w:rPr>
                <w:rFonts w:ascii="Verdana" w:hAnsi="Verdana"/>
                <w:sz w:val="16"/>
                <w:szCs w:val="16"/>
              </w:rPr>
              <w:t>dac</w:t>
            </w:r>
            <w:r w:rsidRPr="00A34517">
              <w:rPr>
                <w:rFonts w:ascii="Verdana" w:hAnsi="Verdana" w:cs="TimesNewRoman"/>
                <w:sz w:val="16"/>
                <w:szCs w:val="16"/>
              </w:rPr>
              <w:t>ă</w:t>
            </w:r>
            <w:proofErr w:type="spellEnd"/>
            <w:r w:rsidRPr="00A34517">
              <w:rPr>
                <w:rFonts w:ascii="Verdana" w:hAnsi="Verdana" w:cs="TimesNewRoman"/>
                <w:sz w:val="16"/>
                <w:szCs w:val="16"/>
              </w:rPr>
              <w:t xml:space="preserve"> </w:t>
            </w:r>
            <w:proofErr w:type="spellStart"/>
            <w:r w:rsidRPr="00A34517">
              <w:rPr>
                <w:rFonts w:ascii="Verdana" w:hAnsi="Verdana"/>
                <w:sz w:val="16"/>
                <w:szCs w:val="16"/>
              </w:rPr>
              <w:t>este</w:t>
            </w:r>
            <w:proofErr w:type="spellEnd"/>
            <w:r w:rsidRPr="00A34517">
              <w:rPr>
                <w:rFonts w:ascii="Verdana" w:hAnsi="Verdana"/>
                <w:sz w:val="16"/>
                <w:szCs w:val="16"/>
              </w:rPr>
              <w:t xml:space="preserve"> </w:t>
            </w:r>
            <w:proofErr w:type="spellStart"/>
            <w:r w:rsidRPr="00A34517">
              <w:rPr>
                <w:rFonts w:ascii="Verdana" w:hAnsi="Verdana"/>
                <w:sz w:val="16"/>
                <w:szCs w:val="16"/>
              </w:rPr>
              <w:t>necesar</w:t>
            </w:r>
            <w:proofErr w:type="spellEnd"/>
            <w:r w:rsidRPr="00A34517">
              <w:rPr>
                <w:rFonts w:ascii="Verdana" w:hAnsi="Verdana"/>
                <w:sz w:val="16"/>
                <w:szCs w:val="16"/>
              </w:rPr>
              <w:t xml:space="preserve">, o </w:t>
            </w:r>
            <w:proofErr w:type="spellStart"/>
            <w:r w:rsidRPr="00A34517">
              <w:rPr>
                <w:rFonts w:ascii="Verdana" w:hAnsi="Verdana"/>
                <w:sz w:val="16"/>
                <w:szCs w:val="16"/>
              </w:rPr>
              <w:t>vizit</w:t>
            </w:r>
            <w:r w:rsidRPr="00A34517">
              <w:rPr>
                <w:rFonts w:ascii="Verdana" w:hAnsi="Verdana" w:cs="TimesNewRoman"/>
                <w:sz w:val="16"/>
                <w:szCs w:val="16"/>
              </w:rPr>
              <w:t>ă</w:t>
            </w:r>
            <w:proofErr w:type="spellEnd"/>
            <w:r w:rsidRPr="00A34517">
              <w:rPr>
                <w:rFonts w:ascii="Verdana" w:hAnsi="Verdana" w:cs="TimesNewRoman"/>
                <w:sz w:val="16"/>
                <w:szCs w:val="16"/>
              </w:rPr>
              <w:t xml:space="preserve"> </w:t>
            </w:r>
            <w:proofErr w:type="spellStart"/>
            <w:r w:rsidRPr="00A34517">
              <w:rPr>
                <w:rFonts w:ascii="Verdana" w:hAnsi="Verdana"/>
                <w:sz w:val="16"/>
                <w:szCs w:val="16"/>
              </w:rPr>
              <w:t>în</w:t>
            </w:r>
            <w:proofErr w:type="spellEnd"/>
            <w:r w:rsidRPr="00A34517">
              <w:rPr>
                <w:rFonts w:ascii="Verdana" w:hAnsi="Verdana"/>
                <w:sz w:val="16"/>
                <w:szCs w:val="16"/>
              </w:rPr>
              <w:t xml:space="preserve"> </w:t>
            </w:r>
            <w:proofErr w:type="spellStart"/>
            <w:r w:rsidRPr="00A34517">
              <w:rPr>
                <w:rFonts w:ascii="Verdana" w:hAnsi="Verdana"/>
                <w:sz w:val="16"/>
                <w:szCs w:val="16"/>
              </w:rPr>
              <w:t>loca</w:t>
            </w:r>
            <w:r w:rsidRPr="00A34517">
              <w:rPr>
                <w:rFonts w:ascii="Verdana" w:hAnsi="Verdana" w:cs="TimesNewRoman"/>
                <w:sz w:val="16"/>
                <w:szCs w:val="16"/>
              </w:rPr>
              <w:t>ţ</w:t>
            </w:r>
            <w:r w:rsidRPr="00A34517">
              <w:rPr>
                <w:rFonts w:ascii="Verdana" w:hAnsi="Verdana"/>
                <w:sz w:val="16"/>
                <w:szCs w:val="16"/>
              </w:rPr>
              <w:t>ia</w:t>
            </w:r>
            <w:proofErr w:type="spellEnd"/>
            <w:r w:rsidRPr="00A34517">
              <w:rPr>
                <w:rFonts w:ascii="Verdana" w:hAnsi="Verdana"/>
                <w:sz w:val="16"/>
                <w:szCs w:val="16"/>
              </w:rPr>
              <w:t xml:space="preserve"> </w:t>
            </w:r>
            <w:proofErr w:type="spellStart"/>
            <w:r w:rsidRPr="00A34517">
              <w:rPr>
                <w:rFonts w:ascii="Verdana" w:hAnsi="Verdana"/>
                <w:sz w:val="16"/>
                <w:szCs w:val="16"/>
              </w:rPr>
              <w:t>autorităţii</w:t>
            </w:r>
            <w:proofErr w:type="spellEnd"/>
            <w:r w:rsidRPr="00A34517">
              <w:rPr>
                <w:rFonts w:ascii="Verdana" w:hAnsi="Verdana"/>
                <w:sz w:val="16"/>
                <w:szCs w:val="16"/>
              </w:rPr>
              <w:t xml:space="preserve"> </w:t>
            </w:r>
            <w:proofErr w:type="spellStart"/>
            <w:r w:rsidRPr="00A34517">
              <w:rPr>
                <w:rFonts w:ascii="Verdana" w:hAnsi="Verdana"/>
                <w:sz w:val="16"/>
                <w:szCs w:val="16"/>
              </w:rPr>
              <w:t>contractante</w:t>
            </w:r>
            <w:proofErr w:type="spellEnd"/>
            <w:r w:rsidRPr="00A34517">
              <w:rPr>
                <w:rFonts w:ascii="Verdana" w:hAnsi="Verdana"/>
                <w:sz w:val="16"/>
                <w:szCs w:val="16"/>
              </w:rPr>
              <w:t xml:space="preserve"> </w:t>
            </w:r>
            <w:proofErr w:type="spellStart"/>
            <w:r w:rsidRPr="00A34517">
              <w:rPr>
                <w:rFonts w:ascii="Verdana" w:hAnsi="Verdana" w:cs="TimesNewRoman"/>
                <w:sz w:val="16"/>
                <w:szCs w:val="16"/>
              </w:rPr>
              <w:t>ş</w:t>
            </w:r>
            <w:r w:rsidRPr="00A34517">
              <w:rPr>
                <w:rFonts w:ascii="Verdana" w:hAnsi="Verdana"/>
                <w:sz w:val="16"/>
                <w:szCs w:val="16"/>
              </w:rPr>
              <w:t>i</w:t>
            </w:r>
            <w:proofErr w:type="spellEnd"/>
            <w:r w:rsidRPr="00A34517">
              <w:rPr>
                <w:rFonts w:ascii="Verdana" w:hAnsi="Verdana"/>
                <w:sz w:val="16"/>
                <w:szCs w:val="16"/>
              </w:rPr>
              <w:t xml:space="preserve"> se </w:t>
            </w:r>
            <w:proofErr w:type="spellStart"/>
            <w:r w:rsidRPr="00A34517">
              <w:rPr>
                <w:rFonts w:ascii="Verdana" w:hAnsi="Verdana"/>
                <w:sz w:val="16"/>
                <w:szCs w:val="16"/>
              </w:rPr>
              <w:t>va</w:t>
            </w:r>
            <w:proofErr w:type="spellEnd"/>
            <w:r w:rsidRPr="00A34517">
              <w:rPr>
                <w:rFonts w:ascii="Verdana" w:hAnsi="Verdana"/>
                <w:sz w:val="16"/>
                <w:szCs w:val="16"/>
              </w:rPr>
              <w:t xml:space="preserve"> face o </w:t>
            </w:r>
            <w:proofErr w:type="spellStart"/>
            <w:r w:rsidRPr="00A34517">
              <w:rPr>
                <w:rFonts w:ascii="Verdana" w:hAnsi="Verdana"/>
                <w:sz w:val="16"/>
                <w:szCs w:val="16"/>
              </w:rPr>
              <w:t>estimare</w:t>
            </w:r>
            <w:proofErr w:type="spellEnd"/>
            <w:r w:rsidRPr="00A34517">
              <w:rPr>
                <w:rFonts w:ascii="Verdana" w:hAnsi="Verdana"/>
                <w:sz w:val="16"/>
                <w:szCs w:val="16"/>
              </w:rPr>
              <w:t xml:space="preserve"> </w:t>
            </w:r>
            <w:proofErr w:type="spellStart"/>
            <w:r w:rsidRPr="00A34517">
              <w:rPr>
                <w:rFonts w:ascii="Verdana" w:hAnsi="Verdana"/>
                <w:sz w:val="16"/>
                <w:szCs w:val="16"/>
              </w:rPr>
              <w:t>referitoare</w:t>
            </w:r>
            <w:proofErr w:type="spellEnd"/>
            <w:r w:rsidRPr="00A34517">
              <w:rPr>
                <w:rFonts w:ascii="Verdana" w:hAnsi="Verdana"/>
                <w:sz w:val="16"/>
                <w:szCs w:val="16"/>
              </w:rPr>
              <w:t xml:space="preserve"> la </w:t>
            </w:r>
            <w:proofErr w:type="spellStart"/>
            <w:r w:rsidRPr="00A34517">
              <w:rPr>
                <w:rFonts w:ascii="Verdana" w:hAnsi="Verdana"/>
                <w:sz w:val="16"/>
                <w:szCs w:val="16"/>
              </w:rPr>
              <w:t>timpul</w:t>
            </w:r>
            <w:proofErr w:type="spellEnd"/>
            <w:r w:rsidRPr="00A34517">
              <w:rPr>
                <w:rFonts w:ascii="Verdana" w:hAnsi="Verdana"/>
                <w:sz w:val="16"/>
                <w:szCs w:val="16"/>
              </w:rPr>
              <w:t xml:space="preserve"> </w:t>
            </w:r>
            <w:proofErr w:type="spellStart"/>
            <w:r w:rsidRPr="00A34517">
              <w:rPr>
                <w:rFonts w:ascii="Verdana" w:hAnsi="Verdana"/>
                <w:sz w:val="16"/>
                <w:szCs w:val="16"/>
              </w:rPr>
              <w:t>necesar</w:t>
            </w:r>
            <w:proofErr w:type="spellEnd"/>
            <w:r w:rsidRPr="00A34517">
              <w:rPr>
                <w:rFonts w:ascii="Verdana" w:hAnsi="Verdana"/>
                <w:sz w:val="16"/>
                <w:szCs w:val="16"/>
              </w:rPr>
              <w:t xml:space="preserve"> </w:t>
            </w:r>
            <w:proofErr w:type="spellStart"/>
            <w:r w:rsidRPr="00A34517">
              <w:rPr>
                <w:rFonts w:ascii="Verdana" w:hAnsi="Verdana"/>
                <w:sz w:val="16"/>
                <w:szCs w:val="16"/>
              </w:rPr>
              <w:t>remedierii</w:t>
            </w:r>
            <w:proofErr w:type="spellEnd"/>
            <w:r w:rsidRPr="00A34517">
              <w:rPr>
                <w:rFonts w:ascii="Verdana" w:hAnsi="Verdana"/>
                <w:sz w:val="16"/>
                <w:szCs w:val="16"/>
              </w:rPr>
              <w:t xml:space="preserve"> </w:t>
            </w:r>
            <w:proofErr w:type="spellStart"/>
            <w:proofErr w:type="gramStart"/>
            <w:r w:rsidRPr="00A34517">
              <w:rPr>
                <w:rFonts w:ascii="Verdana" w:hAnsi="Verdana"/>
                <w:sz w:val="16"/>
                <w:szCs w:val="16"/>
              </w:rPr>
              <w:t>defectului</w:t>
            </w:r>
            <w:proofErr w:type="spellEnd"/>
            <w:r w:rsidRPr="00A34517">
              <w:rPr>
                <w:rFonts w:ascii="Verdana" w:hAnsi="Verdana"/>
                <w:sz w:val="16"/>
                <w:szCs w:val="16"/>
              </w:rPr>
              <w:t>;</w:t>
            </w:r>
            <w:proofErr w:type="gramEnd"/>
          </w:p>
          <w:p w14:paraId="2B5BF87E" w14:textId="77777777" w:rsidR="0060529F" w:rsidRPr="00A34517" w:rsidRDefault="0060529F" w:rsidP="00630902">
            <w:pPr>
              <w:pStyle w:val="Listparagraf"/>
              <w:tabs>
                <w:tab w:val="left" w:pos="0"/>
                <w:tab w:val="left" w:pos="993"/>
              </w:tabs>
              <w:autoSpaceDE w:val="0"/>
              <w:autoSpaceDN w:val="0"/>
              <w:adjustRightInd w:val="0"/>
              <w:ind w:left="-104" w:right="-105"/>
              <w:jc w:val="both"/>
              <w:rPr>
                <w:rFonts w:ascii="Verdana" w:hAnsi="Verdana"/>
                <w:sz w:val="16"/>
                <w:szCs w:val="16"/>
              </w:rPr>
            </w:pPr>
            <w:r w:rsidRPr="00A34517">
              <w:rPr>
                <w:rFonts w:ascii="Verdana" w:hAnsi="Verdana"/>
                <w:sz w:val="16"/>
                <w:szCs w:val="16"/>
              </w:rPr>
              <w:t xml:space="preserve">- </w:t>
            </w:r>
            <w:proofErr w:type="spellStart"/>
            <w:r w:rsidRPr="00A34517">
              <w:rPr>
                <w:rFonts w:ascii="Verdana" w:hAnsi="Verdana"/>
                <w:sz w:val="16"/>
                <w:szCs w:val="16"/>
              </w:rPr>
              <w:t>timpul</w:t>
            </w:r>
            <w:proofErr w:type="spellEnd"/>
            <w:r w:rsidRPr="00A34517">
              <w:rPr>
                <w:rFonts w:ascii="Verdana" w:hAnsi="Verdana"/>
                <w:sz w:val="16"/>
                <w:szCs w:val="16"/>
              </w:rPr>
              <w:t xml:space="preserve"> de </w:t>
            </w:r>
            <w:proofErr w:type="spellStart"/>
            <w:r w:rsidRPr="00A34517">
              <w:rPr>
                <w:rFonts w:ascii="Verdana" w:hAnsi="Verdana"/>
                <w:sz w:val="16"/>
                <w:szCs w:val="16"/>
              </w:rPr>
              <w:t>remediere</w:t>
            </w:r>
            <w:proofErr w:type="spellEnd"/>
            <w:r w:rsidRPr="00A34517">
              <w:rPr>
                <w:rFonts w:ascii="Verdana" w:hAnsi="Verdana"/>
                <w:sz w:val="16"/>
                <w:szCs w:val="16"/>
              </w:rPr>
              <w:t>/</w:t>
            </w:r>
            <w:proofErr w:type="spellStart"/>
            <w:r w:rsidRPr="00A34517">
              <w:rPr>
                <w:rFonts w:ascii="Verdana" w:hAnsi="Verdana"/>
                <w:sz w:val="16"/>
                <w:szCs w:val="16"/>
              </w:rPr>
              <w:t>înlocuire</w:t>
            </w:r>
            <w:proofErr w:type="spellEnd"/>
            <w:r w:rsidRPr="00A34517">
              <w:rPr>
                <w:rFonts w:ascii="Verdana" w:hAnsi="Verdana"/>
                <w:sz w:val="16"/>
                <w:szCs w:val="16"/>
              </w:rPr>
              <w:t xml:space="preserve"> </w:t>
            </w:r>
            <w:proofErr w:type="spellStart"/>
            <w:r w:rsidRPr="00A34517">
              <w:rPr>
                <w:rFonts w:ascii="Verdana" w:hAnsi="Verdana"/>
                <w:sz w:val="16"/>
                <w:szCs w:val="16"/>
              </w:rPr>
              <w:t>este</w:t>
            </w:r>
            <w:proofErr w:type="spellEnd"/>
            <w:r w:rsidRPr="00A34517">
              <w:rPr>
                <w:rFonts w:ascii="Verdana" w:hAnsi="Verdana"/>
                <w:sz w:val="16"/>
                <w:szCs w:val="16"/>
              </w:rPr>
              <w:t xml:space="preserve"> </w:t>
            </w:r>
            <w:proofErr w:type="spellStart"/>
            <w:r w:rsidRPr="00A34517">
              <w:rPr>
                <w:rFonts w:ascii="Verdana" w:hAnsi="Verdana"/>
                <w:sz w:val="16"/>
                <w:szCs w:val="16"/>
              </w:rPr>
              <w:t>timpul</w:t>
            </w:r>
            <w:proofErr w:type="spellEnd"/>
            <w:r w:rsidRPr="00A34517">
              <w:rPr>
                <w:rFonts w:ascii="Verdana" w:hAnsi="Verdana"/>
                <w:sz w:val="16"/>
                <w:szCs w:val="16"/>
              </w:rPr>
              <w:t xml:space="preserve"> scurs de la </w:t>
            </w:r>
            <w:proofErr w:type="spellStart"/>
            <w:r w:rsidRPr="00A34517">
              <w:rPr>
                <w:rFonts w:ascii="Verdana" w:hAnsi="Verdana"/>
                <w:sz w:val="16"/>
                <w:szCs w:val="16"/>
              </w:rPr>
              <w:t>încheierea</w:t>
            </w:r>
            <w:proofErr w:type="spellEnd"/>
            <w:r w:rsidRPr="00A34517">
              <w:rPr>
                <w:rFonts w:ascii="Verdana" w:hAnsi="Verdana"/>
                <w:sz w:val="16"/>
                <w:szCs w:val="16"/>
              </w:rPr>
              <w:t xml:space="preserve"> </w:t>
            </w:r>
            <w:proofErr w:type="spellStart"/>
            <w:r w:rsidRPr="00A34517">
              <w:rPr>
                <w:rFonts w:ascii="Verdana" w:hAnsi="Verdana"/>
                <w:sz w:val="16"/>
                <w:szCs w:val="16"/>
              </w:rPr>
              <w:t>diagnostic</w:t>
            </w:r>
            <w:r w:rsidRPr="00A34517">
              <w:rPr>
                <w:rFonts w:ascii="Verdana" w:hAnsi="Verdana" w:cs="TimesNewRoman"/>
                <w:sz w:val="16"/>
                <w:szCs w:val="16"/>
              </w:rPr>
              <w:t>ă</w:t>
            </w:r>
            <w:r w:rsidRPr="00A34517">
              <w:rPr>
                <w:rFonts w:ascii="Verdana" w:hAnsi="Verdana"/>
                <w:sz w:val="16"/>
                <w:szCs w:val="16"/>
              </w:rPr>
              <w:t>rii</w:t>
            </w:r>
            <w:proofErr w:type="spellEnd"/>
            <w:r w:rsidRPr="00A34517">
              <w:rPr>
                <w:rFonts w:ascii="Verdana" w:hAnsi="Verdana"/>
                <w:sz w:val="16"/>
                <w:szCs w:val="16"/>
              </w:rPr>
              <w:t xml:space="preserve"> </w:t>
            </w:r>
            <w:proofErr w:type="spellStart"/>
            <w:r w:rsidRPr="00A34517">
              <w:rPr>
                <w:rFonts w:ascii="Verdana" w:hAnsi="Verdana"/>
                <w:sz w:val="16"/>
                <w:szCs w:val="16"/>
              </w:rPr>
              <w:t>pân</w:t>
            </w:r>
            <w:r w:rsidRPr="00A34517">
              <w:rPr>
                <w:rFonts w:ascii="Verdana" w:hAnsi="Verdana" w:cs="TimesNewRoman"/>
                <w:sz w:val="16"/>
                <w:szCs w:val="16"/>
              </w:rPr>
              <w:t>ă</w:t>
            </w:r>
            <w:proofErr w:type="spellEnd"/>
            <w:r w:rsidRPr="00A34517">
              <w:rPr>
                <w:rFonts w:ascii="Verdana" w:hAnsi="Verdana" w:cs="TimesNewRoman"/>
                <w:sz w:val="16"/>
                <w:szCs w:val="16"/>
              </w:rPr>
              <w:t xml:space="preserve"> </w:t>
            </w:r>
            <w:r w:rsidRPr="00A34517">
              <w:rPr>
                <w:rFonts w:ascii="Verdana" w:hAnsi="Verdana"/>
                <w:sz w:val="16"/>
                <w:szCs w:val="16"/>
              </w:rPr>
              <w:t xml:space="preserve">la </w:t>
            </w:r>
            <w:proofErr w:type="spellStart"/>
            <w:r w:rsidRPr="00A34517">
              <w:rPr>
                <w:rFonts w:ascii="Verdana" w:hAnsi="Verdana"/>
                <w:sz w:val="16"/>
                <w:szCs w:val="16"/>
              </w:rPr>
              <w:t>remedierea</w:t>
            </w:r>
            <w:proofErr w:type="spellEnd"/>
            <w:r w:rsidRPr="00A34517">
              <w:rPr>
                <w:rFonts w:ascii="Verdana" w:hAnsi="Verdana"/>
                <w:sz w:val="16"/>
                <w:szCs w:val="16"/>
              </w:rPr>
              <w:t xml:space="preserve"> </w:t>
            </w:r>
            <w:proofErr w:type="spellStart"/>
            <w:r w:rsidRPr="00A34517">
              <w:rPr>
                <w:rFonts w:ascii="Verdana" w:hAnsi="Verdana"/>
                <w:sz w:val="16"/>
                <w:szCs w:val="16"/>
              </w:rPr>
              <w:t>defec</w:t>
            </w:r>
            <w:r w:rsidRPr="00A34517">
              <w:rPr>
                <w:rFonts w:ascii="Verdana" w:hAnsi="Verdana" w:cs="TimesNewRoman"/>
                <w:sz w:val="16"/>
                <w:szCs w:val="16"/>
              </w:rPr>
              <w:t>ţ</w:t>
            </w:r>
            <w:r w:rsidRPr="00A34517">
              <w:rPr>
                <w:rFonts w:ascii="Verdana" w:hAnsi="Verdana"/>
                <w:sz w:val="16"/>
                <w:szCs w:val="16"/>
              </w:rPr>
              <w:t>iunii</w:t>
            </w:r>
            <w:proofErr w:type="spellEnd"/>
            <w:r w:rsidRPr="00A34517">
              <w:rPr>
                <w:rFonts w:ascii="Verdana" w:hAnsi="Verdana"/>
                <w:sz w:val="16"/>
                <w:szCs w:val="16"/>
              </w:rPr>
              <w:t xml:space="preserve"> </w:t>
            </w:r>
            <w:proofErr w:type="spellStart"/>
            <w:r w:rsidRPr="00A34517">
              <w:rPr>
                <w:rFonts w:ascii="Verdana" w:hAnsi="Verdana"/>
                <w:sz w:val="16"/>
                <w:szCs w:val="16"/>
              </w:rPr>
              <w:t>sau</w:t>
            </w:r>
            <w:proofErr w:type="spellEnd"/>
            <w:r w:rsidRPr="00A34517">
              <w:rPr>
                <w:rFonts w:ascii="Verdana" w:hAnsi="Verdana"/>
                <w:sz w:val="16"/>
                <w:szCs w:val="16"/>
              </w:rPr>
              <w:t xml:space="preserve"> </w:t>
            </w:r>
            <w:proofErr w:type="spellStart"/>
            <w:r w:rsidRPr="00A34517">
              <w:rPr>
                <w:rFonts w:ascii="Verdana" w:hAnsi="Verdana"/>
                <w:sz w:val="16"/>
                <w:szCs w:val="16"/>
              </w:rPr>
              <w:t>înlocuirea</w:t>
            </w:r>
            <w:proofErr w:type="spellEnd"/>
            <w:r w:rsidRPr="00A34517">
              <w:rPr>
                <w:rFonts w:ascii="Verdana" w:hAnsi="Verdana"/>
                <w:sz w:val="16"/>
                <w:szCs w:val="16"/>
              </w:rPr>
              <w:t xml:space="preserve"> </w:t>
            </w:r>
            <w:proofErr w:type="spellStart"/>
            <w:r w:rsidRPr="00A34517">
              <w:rPr>
                <w:rFonts w:ascii="Verdana" w:hAnsi="Verdana"/>
                <w:sz w:val="16"/>
                <w:szCs w:val="16"/>
              </w:rPr>
              <w:t>temporar</w:t>
            </w:r>
            <w:r w:rsidRPr="00A34517">
              <w:rPr>
                <w:rFonts w:ascii="Verdana" w:hAnsi="Verdana" w:cs="TimesNewRoman"/>
                <w:sz w:val="16"/>
                <w:szCs w:val="16"/>
              </w:rPr>
              <w:t>ă</w:t>
            </w:r>
            <w:proofErr w:type="spellEnd"/>
            <w:r w:rsidRPr="00A34517">
              <w:rPr>
                <w:rFonts w:ascii="Verdana" w:hAnsi="Verdana" w:cs="TimesNewRoman"/>
                <w:sz w:val="16"/>
                <w:szCs w:val="16"/>
              </w:rPr>
              <w:t xml:space="preserve"> </w:t>
            </w:r>
            <w:proofErr w:type="gramStart"/>
            <w:r w:rsidRPr="00A34517">
              <w:rPr>
                <w:rFonts w:ascii="Verdana" w:hAnsi="Verdana"/>
                <w:sz w:val="16"/>
                <w:szCs w:val="16"/>
              </w:rPr>
              <w:t>a</w:t>
            </w:r>
            <w:proofErr w:type="gramEnd"/>
            <w:r w:rsidRPr="00A34517">
              <w:rPr>
                <w:rFonts w:ascii="Verdana" w:hAnsi="Verdana"/>
                <w:sz w:val="16"/>
                <w:szCs w:val="16"/>
              </w:rPr>
              <w:t xml:space="preserve"> </w:t>
            </w:r>
            <w:proofErr w:type="spellStart"/>
            <w:r w:rsidRPr="00A34517">
              <w:rPr>
                <w:rFonts w:ascii="Verdana" w:hAnsi="Verdana"/>
                <w:sz w:val="16"/>
                <w:szCs w:val="16"/>
              </w:rPr>
              <w:t>echipamentului</w:t>
            </w:r>
            <w:proofErr w:type="spellEnd"/>
            <w:r w:rsidRPr="00A34517">
              <w:rPr>
                <w:rFonts w:ascii="Verdana" w:hAnsi="Verdana"/>
                <w:sz w:val="16"/>
                <w:szCs w:val="16"/>
              </w:rPr>
              <w:t xml:space="preserve"> cu </w:t>
            </w:r>
            <w:proofErr w:type="spellStart"/>
            <w:r w:rsidRPr="00A34517">
              <w:rPr>
                <w:rFonts w:ascii="Verdana" w:hAnsi="Verdana"/>
                <w:sz w:val="16"/>
                <w:szCs w:val="16"/>
              </w:rPr>
              <w:t>unul</w:t>
            </w:r>
            <w:proofErr w:type="spellEnd"/>
            <w:r w:rsidRPr="00A34517">
              <w:rPr>
                <w:rFonts w:ascii="Verdana" w:hAnsi="Verdana"/>
                <w:sz w:val="16"/>
                <w:szCs w:val="16"/>
              </w:rPr>
              <w:t xml:space="preserve"> </w:t>
            </w:r>
            <w:proofErr w:type="spellStart"/>
            <w:r w:rsidRPr="00A34517">
              <w:rPr>
                <w:rFonts w:ascii="Verdana" w:hAnsi="Verdana"/>
                <w:sz w:val="16"/>
                <w:szCs w:val="16"/>
              </w:rPr>
              <w:t>echivalent</w:t>
            </w:r>
            <w:proofErr w:type="spellEnd"/>
            <w:r w:rsidRPr="00A34517">
              <w:rPr>
                <w:rFonts w:ascii="Verdana" w:hAnsi="Verdana"/>
                <w:sz w:val="16"/>
                <w:szCs w:val="16"/>
              </w:rPr>
              <w:t xml:space="preserve"> (</w:t>
            </w:r>
            <w:proofErr w:type="spellStart"/>
            <w:r w:rsidRPr="00A34517">
              <w:rPr>
                <w:rFonts w:ascii="Verdana" w:hAnsi="Verdana"/>
                <w:sz w:val="16"/>
                <w:szCs w:val="16"/>
              </w:rPr>
              <w:t>pân</w:t>
            </w:r>
            <w:r w:rsidRPr="00A34517">
              <w:rPr>
                <w:rFonts w:ascii="Verdana" w:hAnsi="Verdana" w:cs="TimesNewRoman"/>
                <w:sz w:val="16"/>
                <w:szCs w:val="16"/>
              </w:rPr>
              <w:t>ă</w:t>
            </w:r>
            <w:proofErr w:type="spellEnd"/>
            <w:r w:rsidRPr="00A34517">
              <w:rPr>
                <w:rFonts w:ascii="Verdana" w:hAnsi="Verdana" w:cs="TimesNewRoman"/>
                <w:sz w:val="16"/>
                <w:szCs w:val="16"/>
              </w:rPr>
              <w:t xml:space="preserve"> </w:t>
            </w:r>
            <w:r w:rsidRPr="00A34517">
              <w:rPr>
                <w:rFonts w:ascii="Verdana" w:hAnsi="Verdana"/>
                <w:sz w:val="16"/>
                <w:szCs w:val="16"/>
              </w:rPr>
              <w:t xml:space="preserve">la </w:t>
            </w:r>
            <w:proofErr w:type="spellStart"/>
            <w:r w:rsidRPr="00A34517">
              <w:rPr>
                <w:rFonts w:ascii="Verdana" w:hAnsi="Verdana"/>
                <w:sz w:val="16"/>
                <w:szCs w:val="16"/>
              </w:rPr>
              <w:t>remediere</w:t>
            </w:r>
            <w:proofErr w:type="spellEnd"/>
            <w:proofErr w:type="gramStart"/>
            <w:r w:rsidRPr="00A34517">
              <w:rPr>
                <w:rFonts w:ascii="Verdana" w:hAnsi="Verdana"/>
                <w:sz w:val="16"/>
                <w:szCs w:val="16"/>
              </w:rPr>
              <w:t>);</w:t>
            </w:r>
            <w:proofErr w:type="gramEnd"/>
          </w:p>
          <w:p w14:paraId="0258C2C2" w14:textId="77777777" w:rsidR="0060529F" w:rsidRPr="00A34517" w:rsidRDefault="0060529F" w:rsidP="00630902">
            <w:pPr>
              <w:pStyle w:val="Listparagraf"/>
              <w:tabs>
                <w:tab w:val="left" w:pos="0"/>
                <w:tab w:val="left" w:pos="993"/>
              </w:tabs>
              <w:autoSpaceDE w:val="0"/>
              <w:autoSpaceDN w:val="0"/>
              <w:adjustRightInd w:val="0"/>
              <w:ind w:left="-104" w:right="-105"/>
              <w:jc w:val="both"/>
              <w:rPr>
                <w:rFonts w:ascii="Verdana" w:hAnsi="Verdana"/>
                <w:sz w:val="16"/>
                <w:szCs w:val="16"/>
              </w:rPr>
            </w:pPr>
            <w:r w:rsidRPr="00A34517">
              <w:rPr>
                <w:rFonts w:ascii="Verdana" w:hAnsi="Verdana"/>
                <w:sz w:val="16"/>
                <w:szCs w:val="16"/>
              </w:rPr>
              <w:t xml:space="preserve">- </w:t>
            </w:r>
            <w:proofErr w:type="spellStart"/>
            <w:r w:rsidRPr="00A34517">
              <w:rPr>
                <w:rFonts w:ascii="Verdana" w:hAnsi="Verdana"/>
                <w:sz w:val="16"/>
                <w:szCs w:val="16"/>
              </w:rPr>
              <w:t>în</w:t>
            </w:r>
            <w:proofErr w:type="spellEnd"/>
            <w:r w:rsidRPr="00A34517">
              <w:rPr>
                <w:rFonts w:ascii="Verdana" w:hAnsi="Verdana"/>
                <w:sz w:val="16"/>
                <w:szCs w:val="16"/>
              </w:rPr>
              <w:t xml:space="preserve"> </w:t>
            </w:r>
            <w:proofErr w:type="spellStart"/>
            <w:r w:rsidRPr="00A34517">
              <w:rPr>
                <w:rFonts w:ascii="Verdana" w:hAnsi="Verdana"/>
                <w:sz w:val="16"/>
                <w:szCs w:val="16"/>
              </w:rPr>
              <w:t>cadrul</w:t>
            </w:r>
            <w:proofErr w:type="spellEnd"/>
            <w:r w:rsidRPr="00A34517">
              <w:rPr>
                <w:rFonts w:ascii="Verdana" w:hAnsi="Verdana"/>
                <w:sz w:val="16"/>
                <w:szCs w:val="16"/>
              </w:rPr>
              <w:t xml:space="preserve"> </w:t>
            </w:r>
            <w:proofErr w:type="spellStart"/>
            <w:r w:rsidRPr="00A34517">
              <w:rPr>
                <w:rFonts w:ascii="Verdana" w:hAnsi="Verdana"/>
                <w:sz w:val="16"/>
                <w:szCs w:val="16"/>
              </w:rPr>
              <w:t>procesului</w:t>
            </w:r>
            <w:proofErr w:type="spellEnd"/>
            <w:r w:rsidRPr="00A34517">
              <w:rPr>
                <w:rFonts w:ascii="Verdana" w:hAnsi="Verdana"/>
                <w:sz w:val="16"/>
                <w:szCs w:val="16"/>
              </w:rPr>
              <w:t xml:space="preserve"> de </w:t>
            </w:r>
            <w:proofErr w:type="spellStart"/>
            <w:r w:rsidRPr="00A34517">
              <w:rPr>
                <w:rFonts w:ascii="Verdana" w:hAnsi="Verdana"/>
                <w:sz w:val="16"/>
                <w:szCs w:val="16"/>
              </w:rPr>
              <w:t>remediere</w:t>
            </w:r>
            <w:proofErr w:type="spellEnd"/>
            <w:r w:rsidRPr="00A34517">
              <w:rPr>
                <w:rFonts w:ascii="Verdana" w:hAnsi="Verdana"/>
                <w:sz w:val="16"/>
                <w:szCs w:val="16"/>
              </w:rPr>
              <w:t xml:space="preserve"> al </w:t>
            </w:r>
            <w:proofErr w:type="spellStart"/>
            <w:r w:rsidRPr="00A34517">
              <w:rPr>
                <w:rFonts w:ascii="Verdana" w:hAnsi="Verdana"/>
                <w:sz w:val="16"/>
                <w:szCs w:val="16"/>
              </w:rPr>
              <w:t>problemelor</w:t>
            </w:r>
            <w:proofErr w:type="spellEnd"/>
            <w:r w:rsidRPr="00A34517">
              <w:rPr>
                <w:rFonts w:ascii="Verdana" w:hAnsi="Verdana"/>
                <w:sz w:val="16"/>
                <w:szCs w:val="16"/>
              </w:rPr>
              <w:t xml:space="preserve"> </w:t>
            </w:r>
            <w:proofErr w:type="spellStart"/>
            <w:r w:rsidRPr="00A34517">
              <w:rPr>
                <w:rFonts w:ascii="Verdana" w:hAnsi="Verdana"/>
                <w:sz w:val="16"/>
                <w:szCs w:val="16"/>
              </w:rPr>
              <w:t>semnalate</w:t>
            </w:r>
            <w:proofErr w:type="spellEnd"/>
            <w:r w:rsidRPr="00A34517">
              <w:rPr>
                <w:rFonts w:ascii="Verdana" w:hAnsi="Verdana"/>
                <w:sz w:val="16"/>
                <w:szCs w:val="16"/>
              </w:rPr>
              <w:t xml:space="preserve"> de </w:t>
            </w:r>
            <w:proofErr w:type="spellStart"/>
            <w:r w:rsidRPr="00A34517">
              <w:rPr>
                <w:rFonts w:ascii="Verdana" w:hAnsi="Verdana"/>
                <w:sz w:val="16"/>
                <w:szCs w:val="16"/>
              </w:rPr>
              <w:t>către</w:t>
            </w:r>
            <w:proofErr w:type="spellEnd"/>
            <w:r w:rsidRPr="00A34517">
              <w:rPr>
                <w:rFonts w:ascii="Verdana" w:hAnsi="Verdana"/>
                <w:sz w:val="16"/>
                <w:szCs w:val="16"/>
              </w:rPr>
              <w:t xml:space="preserve"> </w:t>
            </w:r>
            <w:proofErr w:type="spellStart"/>
            <w:r w:rsidRPr="00A34517">
              <w:rPr>
                <w:rFonts w:ascii="Verdana" w:hAnsi="Verdana"/>
                <w:sz w:val="16"/>
                <w:szCs w:val="16"/>
              </w:rPr>
              <w:t>autoritatea</w:t>
            </w:r>
            <w:proofErr w:type="spellEnd"/>
            <w:r w:rsidRPr="00A34517">
              <w:rPr>
                <w:rFonts w:ascii="Verdana" w:hAnsi="Verdana"/>
                <w:sz w:val="16"/>
                <w:szCs w:val="16"/>
              </w:rPr>
              <w:t xml:space="preserve"> </w:t>
            </w:r>
            <w:proofErr w:type="spellStart"/>
            <w:r w:rsidRPr="00A34517">
              <w:rPr>
                <w:rFonts w:ascii="Verdana" w:hAnsi="Verdana"/>
                <w:sz w:val="16"/>
                <w:szCs w:val="16"/>
              </w:rPr>
              <w:t>contractantă</w:t>
            </w:r>
            <w:proofErr w:type="spellEnd"/>
            <w:r w:rsidRPr="00A34517">
              <w:rPr>
                <w:rFonts w:ascii="Verdana" w:hAnsi="Verdana"/>
                <w:sz w:val="16"/>
                <w:szCs w:val="16"/>
              </w:rPr>
              <w:t xml:space="preserve">, </w:t>
            </w:r>
            <w:proofErr w:type="spellStart"/>
            <w:r w:rsidRPr="00A34517">
              <w:rPr>
                <w:rFonts w:ascii="Verdana" w:hAnsi="Verdana"/>
                <w:sz w:val="16"/>
                <w:szCs w:val="16"/>
              </w:rPr>
              <w:t>ofertantul</w:t>
            </w:r>
            <w:proofErr w:type="spellEnd"/>
            <w:r w:rsidRPr="00A34517">
              <w:rPr>
                <w:rFonts w:ascii="Verdana" w:hAnsi="Verdana"/>
                <w:sz w:val="16"/>
                <w:szCs w:val="16"/>
              </w:rPr>
              <w:t xml:space="preserve"> </w:t>
            </w:r>
            <w:proofErr w:type="spellStart"/>
            <w:r w:rsidRPr="00A34517">
              <w:rPr>
                <w:rFonts w:ascii="Verdana" w:hAnsi="Verdana"/>
                <w:sz w:val="16"/>
                <w:szCs w:val="16"/>
              </w:rPr>
              <w:t>va</w:t>
            </w:r>
            <w:proofErr w:type="spellEnd"/>
            <w:r w:rsidRPr="00A34517">
              <w:rPr>
                <w:rFonts w:ascii="Verdana" w:hAnsi="Verdana"/>
                <w:sz w:val="16"/>
                <w:szCs w:val="16"/>
              </w:rPr>
              <w:t xml:space="preserve"> </w:t>
            </w:r>
            <w:proofErr w:type="spellStart"/>
            <w:r w:rsidRPr="00A34517">
              <w:rPr>
                <w:rFonts w:ascii="Verdana" w:hAnsi="Verdana"/>
                <w:sz w:val="16"/>
                <w:szCs w:val="16"/>
              </w:rPr>
              <w:t>asigura</w:t>
            </w:r>
            <w:proofErr w:type="spellEnd"/>
            <w:r w:rsidRPr="00A34517">
              <w:rPr>
                <w:rFonts w:ascii="Verdana" w:hAnsi="Verdana"/>
                <w:sz w:val="16"/>
                <w:szCs w:val="16"/>
              </w:rPr>
              <w:t xml:space="preserve"> </w:t>
            </w:r>
            <w:proofErr w:type="spellStart"/>
            <w:r w:rsidRPr="00A34517">
              <w:rPr>
                <w:rFonts w:ascii="Verdana" w:hAnsi="Verdana"/>
                <w:sz w:val="16"/>
                <w:szCs w:val="16"/>
              </w:rPr>
              <w:t>transportul</w:t>
            </w:r>
            <w:proofErr w:type="spellEnd"/>
            <w:r w:rsidRPr="00A34517">
              <w:rPr>
                <w:rFonts w:ascii="Verdana" w:hAnsi="Verdana"/>
                <w:sz w:val="16"/>
                <w:szCs w:val="16"/>
              </w:rPr>
              <w:t xml:space="preserve"> cu </w:t>
            </w:r>
            <w:proofErr w:type="spellStart"/>
            <w:r w:rsidRPr="00A34517">
              <w:rPr>
                <w:rFonts w:ascii="Verdana" w:hAnsi="Verdana"/>
                <w:sz w:val="16"/>
                <w:szCs w:val="16"/>
              </w:rPr>
              <w:t>autovehiculul</w:t>
            </w:r>
            <w:proofErr w:type="spellEnd"/>
            <w:r w:rsidRPr="00A34517">
              <w:rPr>
                <w:rFonts w:ascii="Verdana" w:hAnsi="Verdana"/>
                <w:sz w:val="16"/>
                <w:szCs w:val="16"/>
              </w:rPr>
              <w:t xml:space="preserve"> </w:t>
            </w:r>
            <w:proofErr w:type="spellStart"/>
            <w:r w:rsidRPr="00A34517">
              <w:rPr>
                <w:rFonts w:ascii="Verdana" w:hAnsi="Verdana"/>
                <w:sz w:val="16"/>
                <w:szCs w:val="16"/>
              </w:rPr>
              <w:t>propriu</w:t>
            </w:r>
            <w:proofErr w:type="spellEnd"/>
            <w:r w:rsidRPr="00A34517">
              <w:rPr>
                <w:rFonts w:ascii="Verdana" w:hAnsi="Verdana"/>
                <w:sz w:val="16"/>
                <w:szCs w:val="16"/>
              </w:rPr>
              <w:t xml:space="preserve"> a </w:t>
            </w:r>
            <w:proofErr w:type="spellStart"/>
            <w:r w:rsidRPr="00A34517">
              <w:rPr>
                <w:rFonts w:ascii="Verdana" w:hAnsi="Verdana"/>
                <w:sz w:val="16"/>
                <w:szCs w:val="16"/>
              </w:rPr>
              <w:t>angajatului</w:t>
            </w:r>
            <w:proofErr w:type="spellEnd"/>
            <w:r w:rsidRPr="00A34517">
              <w:rPr>
                <w:rFonts w:ascii="Verdana" w:hAnsi="Verdana"/>
                <w:sz w:val="16"/>
                <w:szCs w:val="16"/>
              </w:rPr>
              <w:t>/</w:t>
            </w:r>
            <w:proofErr w:type="spellStart"/>
            <w:r w:rsidRPr="00A34517">
              <w:rPr>
                <w:rFonts w:ascii="Verdana" w:hAnsi="Verdana"/>
                <w:sz w:val="16"/>
                <w:szCs w:val="16"/>
              </w:rPr>
              <w:t>angajaților</w:t>
            </w:r>
            <w:proofErr w:type="spellEnd"/>
            <w:r w:rsidRPr="00A34517">
              <w:rPr>
                <w:rFonts w:ascii="Verdana" w:hAnsi="Verdana"/>
                <w:sz w:val="16"/>
                <w:szCs w:val="16"/>
              </w:rPr>
              <w:t xml:space="preserve"> </w:t>
            </w:r>
            <w:proofErr w:type="spellStart"/>
            <w:r w:rsidRPr="00A34517">
              <w:rPr>
                <w:rFonts w:ascii="Verdana" w:hAnsi="Verdana"/>
                <w:sz w:val="16"/>
                <w:szCs w:val="16"/>
              </w:rPr>
              <w:t>săi</w:t>
            </w:r>
            <w:proofErr w:type="spellEnd"/>
            <w:r w:rsidRPr="00A34517">
              <w:rPr>
                <w:rFonts w:ascii="Verdana" w:hAnsi="Verdana"/>
                <w:sz w:val="16"/>
                <w:szCs w:val="16"/>
              </w:rPr>
              <w:t xml:space="preserve"> </w:t>
            </w:r>
            <w:proofErr w:type="spellStart"/>
            <w:r w:rsidRPr="00A34517">
              <w:rPr>
                <w:rFonts w:ascii="Verdana" w:hAnsi="Verdana"/>
                <w:sz w:val="16"/>
                <w:szCs w:val="16"/>
              </w:rPr>
              <w:t>împreună</w:t>
            </w:r>
            <w:proofErr w:type="spellEnd"/>
            <w:r w:rsidRPr="00A34517">
              <w:rPr>
                <w:rFonts w:ascii="Verdana" w:hAnsi="Verdana"/>
                <w:sz w:val="16"/>
                <w:szCs w:val="16"/>
              </w:rPr>
              <w:t xml:space="preserve"> cu </w:t>
            </w:r>
            <w:proofErr w:type="spellStart"/>
            <w:r w:rsidRPr="00A34517">
              <w:rPr>
                <w:rFonts w:ascii="Verdana" w:hAnsi="Verdana"/>
                <w:sz w:val="16"/>
                <w:szCs w:val="16"/>
              </w:rPr>
              <w:t>reprezentantul</w:t>
            </w:r>
            <w:proofErr w:type="spellEnd"/>
            <w:r w:rsidRPr="00A34517">
              <w:rPr>
                <w:rFonts w:ascii="Verdana" w:hAnsi="Verdana"/>
                <w:sz w:val="16"/>
                <w:szCs w:val="16"/>
              </w:rPr>
              <w:t xml:space="preserve"> </w:t>
            </w:r>
            <w:proofErr w:type="spellStart"/>
            <w:r w:rsidRPr="00A34517">
              <w:rPr>
                <w:rFonts w:ascii="Verdana" w:hAnsi="Verdana"/>
                <w:sz w:val="16"/>
                <w:szCs w:val="16"/>
              </w:rPr>
              <w:t>autorităţii</w:t>
            </w:r>
            <w:proofErr w:type="spellEnd"/>
            <w:r w:rsidRPr="00A34517">
              <w:rPr>
                <w:rFonts w:ascii="Verdana" w:hAnsi="Verdana"/>
                <w:sz w:val="16"/>
                <w:szCs w:val="16"/>
              </w:rPr>
              <w:t xml:space="preserve"> </w:t>
            </w:r>
            <w:proofErr w:type="spellStart"/>
            <w:r w:rsidRPr="00A34517">
              <w:rPr>
                <w:rFonts w:ascii="Verdana" w:hAnsi="Verdana"/>
                <w:sz w:val="16"/>
                <w:szCs w:val="16"/>
              </w:rPr>
              <w:t>contractante</w:t>
            </w:r>
            <w:proofErr w:type="spellEnd"/>
            <w:r w:rsidRPr="00A34517">
              <w:rPr>
                <w:rFonts w:ascii="Verdana" w:hAnsi="Verdana"/>
                <w:sz w:val="16"/>
                <w:szCs w:val="16"/>
              </w:rPr>
              <w:t xml:space="preserve"> </w:t>
            </w:r>
            <w:proofErr w:type="spellStart"/>
            <w:r w:rsidRPr="00A34517">
              <w:rPr>
                <w:rFonts w:ascii="Verdana" w:hAnsi="Verdana"/>
                <w:sz w:val="16"/>
                <w:szCs w:val="16"/>
              </w:rPr>
              <w:t>pentru</w:t>
            </w:r>
            <w:proofErr w:type="spellEnd"/>
            <w:r w:rsidRPr="00A34517">
              <w:rPr>
                <w:rFonts w:ascii="Verdana" w:hAnsi="Verdana"/>
                <w:sz w:val="16"/>
                <w:szCs w:val="16"/>
              </w:rPr>
              <w:t xml:space="preserve"> </w:t>
            </w:r>
            <w:proofErr w:type="spellStart"/>
            <w:r w:rsidRPr="00A34517">
              <w:rPr>
                <w:rFonts w:ascii="Verdana" w:hAnsi="Verdana"/>
                <w:sz w:val="16"/>
                <w:szCs w:val="16"/>
              </w:rPr>
              <w:t>deplasarea</w:t>
            </w:r>
            <w:proofErr w:type="spellEnd"/>
            <w:r w:rsidRPr="00A34517">
              <w:rPr>
                <w:rFonts w:ascii="Verdana" w:hAnsi="Verdana"/>
                <w:sz w:val="16"/>
                <w:szCs w:val="16"/>
              </w:rPr>
              <w:t xml:space="preserve">  </w:t>
            </w:r>
            <w:proofErr w:type="spellStart"/>
            <w:r w:rsidRPr="00A34517">
              <w:rPr>
                <w:rFonts w:ascii="Verdana" w:hAnsi="Verdana"/>
                <w:sz w:val="16"/>
                <w:szCs w:val="16"/>
              </w:rPr>
              <w:t>în</w:t>
            </w:r>
            <w:proofErr w:type="spellEnd"/>
            <w:r w:rsidRPr="00A34517">
              <w:rPr>
                <w:rFonts w:ascii="Verdana" w:hAnsi="Verdana"/>
                <w:sz w:val="16"/>
                <w:szCs w:val="16"/>
              </w:rPr>
              <w:t xml:space="preserve"> </w:t>
            </w:r>
            <w:proofErr w:type="spellStart"/>
            <w:r w:rsidRPr="00A34517">
              <w:rPr>
                <w:rFonts w:ascii="Verdana" w:hAnsi="Verdana"/>
                <w:sz w:val="16"/>
                <w:szCs w:val="16"/>
              </w:rPr>
              <w:t>locaţia</w:t>
            </w:r>
            <w:proofErr w:type="spellEnd"/>
            <w:r w:rsidRPr="00A34517">
              <w:rPr>
                <w:rFonts w:ascii="Verdana" w:hAnsi="Verdana"/>
                <w:sz w:val="16"/>
                <w:szCs w:val="16"/>
              </w:rPr>
              <w:t xml:space="preserve"> </w:t>
            </w:r>
            <w:proofErr w:type="spellStart"/>
            <w:r w:rsidRPr="00A34517">
              <w:rPr>
                <w:rFonts w:ascii="Verdana" w:hAnsi="Verdana"/>
                <w:sz w:val="16"/>
                <w:szCs w:val="16"/>
              </w:rPr>
              <w:t>în</w:t>
            </w:r>
            <w:proofErr w:type="spellEnd"/>
            <w:r w:rsidRPr="00A34517">
              <w:rPr>
                <w:rFonts w:ascii="Verdana" w:hAnsi="Verdana"/>
                <w:sz w:val="16"/>
                <w:szCs w:val="16"/>
              </w:rPr>
              <w:t xml:space="preserve"> care se </w:t>
            </w:r>
            <w:proofErr w:type="spellStart"/>
            <w:r w:rsidRPr="00A34517">
              <w:rPr>
                <w:rFonts w:ascii="Verdana" w:hAnsi="Verdana"/>
                <w:sz w:val="16"/>
                <w:szCs w:val="16"/>
              </w:rPr>
              <w:t>intervine</w:t>
            </w:r>
            <w:proofErr w:type="spellEnd"/>
            <w:r w:rsidRPr="00A34517">
              <w:rPr>
                <w:rFonts w:ascii="Verdana" w:hAnsi="Verdana"/>
                <w:sz w:val="16"/>
                <w:szCs w:val="16"/>
              </w:rPr>
              <w:t xml:space="preserve">, </w:t>
            </w:r>
            <w:proofErr w:type="spellStart"/>
            <w:r w:rsidRPr="00A34517">
              <w:rPr>
                <w:rFonts w:ascii="Verdana" w:hAnsi="Verdana"/>
                <w:sz w:val="16"/>
                <w:szCs w:val="16"/>
              </w:rPr>
              <w:t>în</w:t>
            </w:r>
            <w:proofErr w:type="spellEnd"/>
            <w:r w:rsidRPr="00A34517">
              <w:rPr>
                <w:rFonts w:ascii="Verdana" w:hAnsi="Verdana"/>
                <w:sz w:val="16"/>
                <w:szCs w:val="16"/>
              </w:rPr>
              <w:t xml:space="preserve"> maximum 2 ore de la </w:t>
            </w:r>
            <w:proofErr w:type="spellStart"/>
            <w:r w:rsidRPr="00A34517">
              <w:rPr>
                <w:rFonts w:ascii="Verdana" w:hAnsi="Verdana"/>
                <w:sz w:val="16"/>
                <w:szCs w:val="16"/>
              </w:rPr>
              <w:t>primirea</w:t>
            </w:r>
            <w:proofErr w:type="spellEnd"/>
            <w:r w:rsidRPr="00A34517">
              <w:rPr>
                <w:rFonts w:ascii="Verdana" w:hAnsi="Verdana"/>
                <w:sz w:val="16"/>
                <w:szCs w:val="16"/>
              </w:rPr>
              <w:t xml:space="preserve"> </w:t>
            </w:r>
            <w:proofErr w:type="spellStart"/>
            <w:r w:rsidRPr="00A34517">
              <w:rPr>
                <w:rFonts w:ascii="Verdana" w:hAnsi="Verdana"/>
                <w:sz w:val="16"/>
                <w:szCs w:val="16"/>
              </w:rPr>
              <w:t>sesizării</w:t>
            </w:r>
            <w:proofErr w:type="spellEnd"/>
            <w:r w:rsidRPr="00A34517">
              <w:rPr>
                <w:rFonts w:ascii="Verdana" w:hAnsi="Verdana"/>
                <w:sz w:val="16"/>
                <w:szCs w:val="16"/>
              </w:rPr>
              <w:t xml:space="preserve"> (</w:t>
            </w:r>
            <w:proofErr w:type="spellStart"/>
            <w:r w:rsidRPr="00A34517">
              <w:rPr>
                <w:rFonts w:ascii="Verdana" w:hAnsi="Verdana"/>
                <w:sz w:val="16"/>
                <w:szCs w:val="16"/>
              </w:rPr>
              <w:t>în</w:t>
            </w:r>
            <w:proofErr w:type="spellEnd"/>
            <w:r w:rsidRPr="00A34517">
              <w:rPr>
                <w:rFonts w:ascii="Verdana" w:hAnsi="Verdana"/>
                <w:sz w:val="16"/>
                <w:szCs w:val="16"/>
              </w:rPr>
              <w:t xml:space="preserve"> </w:t>
            </w:r>
            <w:proofErr w:type="spellStart"/>
            <w:r w:rsidRPr="00A34517">
              <w:rPr>
                <w:rFonts w:ascii="Verdana" w:hAnsi="Verdana"/>
                <w:sz w:val="16"/>
                <w:szCs w:val="16"/>
              </w:rPr>
              <w:t>scris</w:t>
            </w:r>
            <w:proofErr w:type="spellEnd"/>
            <w:r w:rsidRPr="00A34517">
              <w:rPr>
                <w:rFonts w:ascii="Verdana" w:hAnsi="Verdana"/>
                <w:sz w:val="16"/>
                <w:szCs w:val="16"/>
              </w:rPr>
              <w:t xml:space="preserve">) din </w:t>
            </w:r>
            <w:proofErr w:type="spellStart"/>
            <w:r w:rsidRPr="00A34517">
              <w:rPr>
                <w:rFonts w:ascii="Verdana" w:hAnsi="Verdana"/>
                <w:sz w:val="16"/>
                <w:szCs w:val="16"/>
              </w:rPr>
              <w:t>partea</w:t>
            </w:r>
            <w:proofErr w:type="spellEnd"/>
            <w:r w:rsidRPr="00A34517">
              <w:rPr>
                <w:rFonts w:ascii="Verdana" w:hAnsi="Verdana"/>
                <w:sz w:val="16"/>
                <w:szCs w:val="16"/>
              </w:rPr>
              <w:t xml:space="preserve"> </w:t>
            </w:r>
            <w:proofErr w:type="spellStart"/>
            <w:r w:rsidRPr="00A34517">
              <w:rPr>
                <w:rFonts w:ascii="Verdana" w:hAnsi="Verdana"/>
                <w:sz w:val="16"/>
                <w:szCs w:val="16"/>
              </w:rPr>
              <w:t>reprezentantului</w:t>
            </w:r>
            <w:proofErr w:type="spellEnd"/>
            <w:r w:rsidRPr="00A34517">
              <w:rPr>
                <w:rFonts w:ascii="Verdana" w:hAnsi="Verdana"/>
                <w:sz w:val="16"/>
                <w:szCs w:val="16"/>
              </w:rPr>
              <w:t xml:space="preserve"> </w:t>
            </w:r>
            <w:proofErr w:type="spellStart"/>
            <w:r w:rsidRPr="00A34517">
              <w:rPr>
                <w:rFonts w:ascii="Verdana" w:hAnsi="Verdana"/>
                <w:sz w:val="16"/>
                <w:szCs w:val="16"/>
              </w:rPr>
              <w:t>autorităţii</w:t>
            </w:r>
            <w:proofErr w:type="spellEnd"/>
            <w:r w:rsidRPr="00A34517">
              <w:rPr>
                <w:rFonts w:ascii="Verdana" w:hAnsi="Verdana"/>
                <w:sz w:val="16"/>
                <w:szCs w:val="16"/>
              </w:rPr>
              <w:t xml:space="preserve"> </w:t>
            </w:r>
            <w:proofErr w:type="spellStart"/>
            <w:r w:rsidRPr="00A34517">
              <w:rPr>
                <w:rFonts w:ascii="Verdana" w:hAnsi="Verdana"/>
                <w:sz w:val="16"/>
                <w:szCs w:val="16"/>
              </w:rPr>
              <w:t>contractante</w:t>
            </w:r>
            <w:proofErr w:type="spellEnd"/>
            <w:r w:rsidRPr="00A34517">
              <w:rPr>
                <w:rFonts w:ascii="Verdana" w:hAnsi="Verdana"/>
                <w:sz w:val="16"/>
                <w:szCs w:val="16"/>
              </w:rPr>
              <w:t xml:space="preserve"> </w:t>
            </w:r>
            <w:proofErr w:type="spellStart"/>
            <w:r w:rsidRPr="00A34517">
              <w:rPr>
                <w:rFonts w:ascii="Verdana" w:hAnsi="Verdana"/>
                <w:sz w:val="16"/>
                <w:szCs w:val="16"/>
              </w:rPr>
              <w:t>în</w:t>
            </w:r>
            <w:proofErr w:type="spellEnd"/>
            <w:r w:rsidRPr="00A34517">
              <w:rPr>
                <w:rFonts w:ascii="Verdana" w:hAnsi="Verdana"/>
                <w:sz w:val="16"/>
                <w:szCs w:val="16"/>
              </w:rPr>
              <w:t xml:space="preserve"> </w:t>
            </w:r>
            <w:proofErr w:type="spellStart"/>
            <w:r w:rsidRPr="00A34517">
              <w:rPr>
                <w:rFonts w:ascii="Verdana" w:hAnsi="Verdana"/>
                <w:sz w:val="16"/>
                <w:szCs w:val="16"/>
              </w:rPr>
              <w:t>vederea</w:t>
            </w:r>
            <w:proofErr w:type="spellEnd"/>
            <w:r w:rsidRPr="00A34517">
              <w:rPr>
                <w:rFonts w:ascii="Verdana" w:hAnsi="Verdana"/>
                <w:sz w:val="16"/>
                <w:szCs w:val="16"/>
              </w:rPr>
              <w:t xml:space="preserve"> </w:t>
            </w:r>
            <w:proofErr w:type="spellStart"/>
            <w:r w:rsidRPr="00A34517">
              <w:rPr>
                <w:rFonts w:ascii="Verdana" w:hAnsi="Verdana"/>
                <w:sz w:val="16"/>
                <w:szCs w:val="16"/>
              </w:rPr>
              <w:t>constatării</w:t>
            </w:r>
            <w:proofErr w:type="spellEnd"/>
            <w:r w:rsidRPr="00A34517">
              <w:rPr>
                <w:rFonts w:ascii="Verdana" w:hAnsi="Verdana"/>
                <w:sz w:val="16"/>
                <w:szCs w:val="16"/>
              </w:rPr>
              <w:t xml:space="preserve"> </w:t>
            </w:r>
            <w:proofErr w:type="spellStart"/>
            <w:r w:rsidRPr="00A34517">
              <w:rPr>
                <w:rFonts w:ascii="Verdana" w:hAnsi="Verdana"/>
                <w:sz w:val="16"/>
                <w:szCs w:val="16"/>
              </w:rPr>
              <w:t>defecţiunii</w:t>
            </w:r>
            <w:proofErr w:type="spellEnd"/>
            <w:r w:rsidRPr="00A34517">
              <w:rPr>
                <w:rFonts w:ascii="Verdana" w:hAnsi="Verdana"/>
                <w:sz w:val="16"/>
                <w:szCs w:val="16"/>
              </w:rPr>
              <w:t xml:space="preserve"> </w:t>
            </w:r>
            <w:proofErr w:type="spellStart"/>
            <w:r w:rsidRPr="00A34517">
              <w:rPr>
                <w:rFonts w:ascii="Verdana" w:hAnsi="Verdana"/>
                <w:sz w:val="16"/>
                <w:szCs w:val="16"/>
              </w:rPr>
              <w:t>semnalate</w:t>
            </w:r>
            <w:proofErr w:type="spellEnd"/>
            <w:r w:rsidRPr="00A34517">
              <w:rPr>
                <w:rFonts w:ascii="Verdana" w:hAnsi="Verdana"/>
                <w:sz w:val="16"/>
                <w:szCs w:val="16"/>
              </w:rPr>
              <w:t xml:space="preserve">, </w:t>
            </w:r>
            <w:proofErr w:type="spellStart"/>
            <w:r w:rsidRPr="00A34517">
              <w:rPr>
                <w:rFonts w:ascii="Verdana" w:hAnsi="Verdana"/>
                <w:sz w:val="16"/>
                <w:szCs w:val="16"/>
              </w:rPr>
              <w:t>ridicării</w:t>
            </w:r>
            <w:proofErr w:type="spellEnd"/>
            <w:r w:rsidRPr="00A34517">
              <w:rPr>
                <w:rFonts w:ascii="Verdana" w:hAnsi="Verdana"/>
                <w:sz w:val="16"/>
                <w:szCs w:val="16"/>
              </w:rPr>
              <w:t xml:space="preserve"> </w:t>
            </w:r>
            <w:proofErr w:type="spellStart"/>
            <w:r w:rsidRPr="00A34517">
              <w:rPr>
                <w:rFonts w:ascii="Verdana" w:hAnsi="Verdana"/>
                <w:sz w:val="16"/>
                <w:szCs w:val="16"/>
              </w:rPr>
              <w:t>echipamentului</w:t>
            </w:r>
            <w:proofErr w:type="spellEnd"/>
            <w:r w:rsidRPr="00A34517">
              <w:rPr>
                <w:rFonts w:ascii="Verdana" w:hAnsi="Verdana"/>
                <w:sz w:val="16"/>
                <w:szCs w:val="16"/>
              </w:rPr>
              <w:t xml:space="preserve"> (</w:t>
            </w:r>
            <w:proofErr w:type="spellStart"/>
            <w:r w:rsidRPr="00A34517">
              <w:rPr>
                <w:rFonts w:ascii="Verdana" w:hAnsi="Verdana"/>
                <w:sz w:val="16"/>
                <w:szCs w:val="16"/>
              </w:rPr>
              <w:t>după</w:t>
            </w:r>
            <w:proofErr w:type="spellEnd"/>
            <w:r w:rsidRPr="00A34517">
              <w:rPr>
                <w:rFonts w:ascii="Verdana" w:hAnsi="Verdana"/>
                <w:sz w:val="16"/>
                <w:szCs w:val="16"/>
              </w:rPr>
              <w:t xml:space="preserve"> </w:t>
            </w:r>
            <w:proofErr w:type="spellStart"/>
            <w:r w:rsidRPr="00A34517">
              <w:rPr>
                <w:rFonts w:ascii="Verdana" w:hAnsi="Verdana"/>
                <w:sz w:val="16"/>
                <w:szCs w:val="16"/>
              </w:rPr>
              <w:t>caz</w:t>
            </w:r>
            <w:proofErr w:type="spellEnd"/>
            <w:r w:rsidRPr="00A34517">
              <w:rPr>
                <w:rFonts w:ascii="Verdana" w:hAnsi="Verdana"/>
                <w:sz w:val="16"/>
                <w:szCs w:val="16"/>
              </w:rPr>
              <w:t xml:space="preserve">) </w:t>
            </w:r>
            <w:proofErr w:type="spellStart"/>
            <w:r w:rsidRPr="00A34517">
              <w:rPr>
                <w:rFonts w:ascii="Verdana" w:hAnsi="Verdana"/>
                <w:sz w:val="16"/>
                <w:szCs w:val="16"/>
              </w:rPr>
              <w:t>şi</w:t>
            </w:r>
            <w:proofErr w:type="spellEnd"/>
            <w:r w:rsidRPr="00A34517">
              <w:rPr>
                <w:rFonts w:ascii="Verdana" w:hAnsi="Verdana"/>
                <w:sz w:val="16"/>
                <w:szCs w:val="16"/>
              </w:rPr>
              <w:t xml:space="preserve"> </w:t>
            </w:r>
            <w:proofErr w:type="spellStart"/>
            <w:r w:rsidRPr="00A34517">
              <w:rPr>
                <w:rFonts w:ascii="Verdana" w:hAnsi="Verdana"/>
                <w:sz w:val="16"/>
                <w:szCs w:val="16"/>
              </w:rPr>
              <w:t>remedierea</w:t>
            </w:r>
            <w:proofErr w:type="spellEnd"/>
            <w:r w:rsidRPr="00A34517">
              <w:rPr>
                <w:rFonts w:ascii="Verdana" w:hAnsi="Verdana"/>
                <w:sz w:val="16"/>
                <w:szCs w:val="16"/>
              </w:rPr>
              <w:t xml:space="preserve"> </w:t>
            </w:r>
            <w:proofErr w:type="spellStart"/>
            <w:r w:rsidRPr="00A34517">
              <w:rPr>
                <w:rFonts w:ascii="Verdana" w:hAnsi="Verdana"/>
                <w:sz w:val="16"/>
                <w:szCs w:val="16"/>
              </w:rPr>
              <w:t>echipamentului</w:t>
            </w:r>
            <w:proofErr w:type="spellEnd"/>
            <w:r w:rsidRPr="00A34517">
              <w:rPr>
                <w:rFonts w:ascii="Verdana" w:hAnsi="Verdana"/>
                <w:sz w:val="16"/>
                <w:szCs w:val="16"/>
              </w:rPr>
              <w:t xml:space="preserve">, cu </w:t>
            </w:r>
            <w:proofErr w:type="spellStart"/>
            <w:r w:rsidRPr="00A34517">
              <w:rPr>
                <w:rFonts w:ascii="Verdana" w:hAnsi="Verdana"/>
                <w:sz w:val="16"/>
                <w:szCs w:val="16"/>
              </w:rPr>
              <w:t>excepția</w:t>
            </w:r>
            <w:proofErr w:type="spellEnd"/>
            <w:r w:rsidRPr="00A34517">
              <w:rPr>
                <w:rFonts w:ascii="Verdana" w:hAnsi="Verdana"/>
                <w:sz w:val="16"/>
                <w:szCs w:val="16"/>
              </w:rPr>
              <w:t xml:space="preserve"> </w:t>
            </w:r>
            <w:proofErr w:type="spellStart"/>
            <w:r w:rsidRPr="00A34517">
              <w:rPr>
                <w:rFonts w:ascii="Verdana" w:hAnsi="Verdana"/>
                <w:sz w:val="16"/>
                <w:szCs w:val="16"/>
              </w:rPr>
              <w:t>defecțiunilor</w:t>
            </w:r>
            <w:proofErr w:type="spellEnd"/>
            <w:r w:rsidRPr="00A34517">
              <w:rPr>
                <w:rFonts w:ascii="Verdana" w:hAnsi="Verdana"/>
                <w:sz w:val="16"/>
                <w:szCs w:val="16"/>
              </w:rPr>
              <w:t xml:space="preserve"> </w:t>
            </w:r>
            <w:proofErr w:type="spellStart"/>
            <w:r w:rsidRPr="00A34517">
              <w:rPr>
                <w:rFonts w:ascii="Verdana" w:hAnsi="Verdana"/>
                <w:sz w:val="16"/>
                <w:szCs w:val="16"/>
              </w:rPr>
              <w:t>constatate</w:t>
            </w:r>
            <w:proofErr w:type="spellEnd"/>
            <w:r w:rsidRPr="00A34517">
              <w:rPr>
                <w:rFonts w:ascii="Verdana" w:hAnsi="Verdana"/>
                <w:sz w:val="16"/>
                <w:szCs w:val="16"/>
              </w:rPr>
              <w:t xml:space="preserve"> la </w:t>
            </w:r>
            <w:proofErr w:type="spellStart"/>
            <w:r w:rsidRPr="00A34517">
              <w:rPr>
                <w:rFonts w:ascii="Verdana" w:hAnsi="Verdana"/>
                <w:sz w:val="16"/>
                <w:szCs w:val="16"/>
              </w:rPr>
              <w:t>servere</w:t>
            </w:r>
            <w:proofErr w:type="spellEnd"/>
            <w:r w:rsidRPr="00A34517">
              <w:rPr>
                <w:rFonts w:ascii="Verdana" w:hAnsi="Verdana"/>
                <w:sz w:val="16"/>
                <w:szCs w:val="16"/>
              </w:rPr>
              <w:t xml:space="preserve"> </w:t>
            </w:r>
            <w:proofErr w:type="spellStart"/>
            <w:r w:rsidRPr="00A34517">
              <w:rPr>
                <w:rFonts w:ascii="Verdana" w:hAnsi="Verdana"/>
                <w:sz w:val="16"/>
                <w:szCs w:val="16"/>
              </w:rPr>
              <w:t>când</w:t>
            </w:r>
            <w:proofErr w:type="spellEnd"/>
            <w:r w:rsidRPr="00A34517">
              <w:rPr>
                <w:rFonts w:ascii="Verdana" w:hAnsi="Verdana"/>
                <w:sz w:val="16"/>
                <w:szCs w:val="16"/>
              </w:rPr>
              <w:t xml:space="preserve"> </w:t>
            </w:r>
            <w:proofErr w:type="spellStart"/>
            <w:r w:rsidRPr="00A34517">
              <w:rPr>
                <w:rFonts w:ascii="Verdana" w:hAnsi="Verdana"/>
                <w:sz w:val="16"/>
                <w:szCs w:val="16"/>
              </w:rPr>
              <w:t>intervenția</w:t>
            </w:r>
            <w:proofErr w:type="spellEnd"/>
            <w:r w:rsidRPr="00A34517">
              <w:rPr>
                <w:rFonts w:ascii="Verdana" w:hAnsi="Verdana"/>
                <w:sz w:val="16"/>
                <w:szCs w:val="16"/>
              </w:rPr>
              <w:t xml:space="preserve"> se </w:t>
            </w:r>
            <w:proofErr w:type="spellStart"/>
            <w:r w:rsidRPr="00A34517">
              <w:rPr>
                <w:rFonts w:ascii="Verdana" w:hAnsi="Verdana"/>
                <w:sz w:val="16"/>
                <w:szCs w:val="16"/>
              </w:rPr>
              <w:t>va</w:t>
            </w:r>
            <w:proofErr w:type="spellEnd"/>
            <w:r w:rsidRPr="00A34517">
              <w:rPr>
                <w:rFonts w:ascii="Verdana" w:hAnsi="Verdana"/>
                <w:sz w:val="16"/>
                <w:szCs w:val="16"/>
              </w:rPr>
              <w:t xml:space="preserve"> </w:t>
            </w:r>
            <w:proofErr w:type="spellStart"/>
            <w:r w:rsidRPr="00A34517">
              <w:rPr>
                <w:rFonts w:ascii="Verdana" w:hAnsi="Verdana"/>
                <w:sz w:val="16"/>
                <w:szCs w:val="16"/>
              </w:rPr>
              <w:t>realiza</w:t>
            </w:r>
            <w:proofErr w:type="spellEnd"/>
            <w:r w:rsidRPr="00A34517">
              <w:rPr>
                <w:rFonts w:ascii="Verdana" w:hAnsi="Verdana"/>
                <w:sz w:val="16"/>
                <w:szCs w:val="16"/>
              </w:rPr>
              <w:t xml:space="preserve"> </w:t>
            </w:r>
            <w:proofErr w:type="spellStart"/>
            <w:r w:rsidRPr="00A34517">
              <w:rPr>
                <w:rFonts w:ascii="Verdana" w:hAnsi="Verdana"/>
                <w:sz w:val="16"/>
                <w:szCs w:val="16"/>
              </w:rPr>
              <w:t>în</w:t>
            </w:r>
            <w:proofErr w:type="spellEnd"/>
            <w:r w:rsidRPr="00A34517">
              <w:rPr>
                <w:rFonts w:ascii="Verdana" w:hAnsi="Verdana"/>
                <w:sz w:val="16"/>
                <w:szCs w:val="16"/>
              </w:rPr>
              <w:t xml:space="preserve"> maximum 30 de minute de la </w:t>
            </w:r>
            <w:proofErr w:type="spellStart"/>
            <w:r w:rsidRPr="00A34517">
              <w:rPr>
                <w:rFonts w:ascii="Verdana" w:hAnsi="Verdana"/>
                <w:sz w:val="16"/>
                <w:szCs w:val="16"/>
              </w:rPr>
              <w:t>primirea</w:t>
            </w:r>
            <w:proofErr w:type="spellEnd"/>
            <w:r w:rsidRPr="00A34517">
              <w:rPr>
                <w:rFonts w:ascii="Verdana" w:hAnsi="Verdana"/>
                <w:sz w:val="16"/>
                <w:szCs w:val="16"/>
              </w:rPr>
              <w:t xml:space="preserve"> </w:t>
            </w:r>
            <w:proofErr w:type="spellStart"/>
            <w:r w:rsidRPr="00A34517">
              <w:rPr>
                <w:rFonts w:ascii="Verdana" w:hAnsi="Verdana"/>
                <w:sz w:val="16"/>
                <w:szCs w:val="16"/>
              </w:rPr>
              <w:t>sesizării</w:t>
            </w:r>
            <w:proofErr w:type="spellEnd"/>
            <w:r w:rsidRPr="00A34517">
              <w:rPr>
                <w:rFonts w:ascii="Verdana" w:hAnsi="Verdana"/>
                <w:sz w:val="16"/>
                <w:szCs w:val="16"/>
              </w:rPr>
              <w:t xml:space="preserve">. </w:t>
            </w:r>
          </w:p>
          <w:p w14:paraId="22343CCF" w14:textId="77777777" w:rsidR="0060529F" w:rsidRPr="00A34517" w:rsidRDefault="0060529F" w:rsidP="00630902">
            <w:pPr>
              <w:pStyle w:val="Listparagraf"/>
              <w:tabs>
                <w:tab w:val="left" w:pos="0"/>
                <w:tab w:val="left" w:pos="993"/>
              </w:tabs>
              <w:autoSpaceDE w:val="0"/>
              <w:autoSpaceDN w:val="0"/>
              <w:adjustRightInd w:val="0"/>
              <w:ind w:left="-104" w:right="-105"/>
              <w:jc w:val="both"/>
              <w:rPr>
                <w:rFonts w:ascii="Verdana" w:hAnsi="Verdana"/>
                <w:sz w:val="16"/>
                <w:szCs w:val="16"/>
                <w:lang w:val="it-IT"/>
              </w:rPr>
            </w:pPr>
            <w:r w:rsidRPr="00A34517">
              <w:rPr>
                <w:rFonts w:ascii="Verdana" w:hAnsi="Verdana"/>
                <w:sz w:val="16"/>
                <w:szCs w:val="16"/>
              </w:rPr>
              <w:lastRenderedPageBreak/>
              <w:t>- s</w:t>
            </w:r>
            <w:r w:rsidRPr="00A34517">
              <w:rPr>
                <w:rFonts w:ascii="Verdana" w:hAnsi="Verdana"/>
                <w:sz w:val="16"/>
                <w:szCs w:val="16"/>
                <w:lang w:val="pt-BR"/>
              </w:rPr>
              <w:t>ă realizeze împreun</w:t>
            </w:r>
            <w:r w:rsidRPr="00A34517">
              <w:rPr>
                <w:rFonts w:ascii="Verdana" w:hAnsi="Verdana" w:cs="TimesNewRoman"/>
                <w:sz w:val="16"/>
                <w:szCs w:val="16"/>
                <w:lang w:val="pt-BR"/>
              </w:rPr>
              <w:t xml:space="preserve">ă </w:t>
            </w:r>
            <w:r w:rsidRPr="00A34517">
              <w:rPr>
                <w:rFonts w:ascii="Verdana" w:hAnsi="Verdana"/>
                <w:sz w:val="16"/>
                <w:szCs w:val="16"/>
                <w:lang w:val="pt-BR"/>
              </w:rPr>
              <w:t>cu reprezentantul autorităţii contractante probele de func</w:t>
            </w:r>
            <w:r w:rsidRPr="00A34517">
              <w:rPr>
                <w:rFonts w:ascii="Verdana" w:hAnsi="Verdana" w:cs="TimesNewRoman"/>
                <w:sz w:val="16"/>
                <w:szCs w:val="16"/>
                <w:lang w:val="pt-BR"/>
              </w:rPr>
              <w:t>ţ</w:t>
            </w:r>
            <w:r w:rsidRPr="00A34517">
              <w:rPr>
                <w:rFonts w:ascii="Verdana" w:hAnsi="Verdana"/>
                <w:sz w:val="16"/>
                <w:szCs w:val="16"/>
                <w:lang w:val="pt-BR"/>
              </w:rPr>
              <w:t xml:space="preserve">ionare </w:t>
            </w:r>
            <w:proofErr w:type="gramStart"/>
            <w:r w:rsidRPr="00A34517">
              <w:rPr>
                <w:rFonts w:ascii="Verdana" w:hAnsi="Verdana"/>
                <w:sz w:val="16"/>
                <w:szCs w:val="16"/>
                <w:lang w:val="pt-BR"/>
              </w:rPr>
              <w:t>a</w:t>
            </w:r>
            <w:proofErr w:type="gramEnd"/>
            <w:r w:rsidRPr="00A34517">
              <w:rPr>
                <w:rFonts w:ascii="Verdana" w:hAnsi="Verdana"/>
                <w:sz w:val="16"/>
                <w:szCs w:val="16"/>
                <w:lang w:val="pt-BR"/>
              </w:rPr>
              <w:t xml:space="preserve"> echipamentului informatic </w:t>
            </w:r>
            <w:r w:rsidRPr="00A34517">
              <w:rPr>
                <w:rFonts w:ascii="Verdana" w:hAnsi="Verdana"/>
                <w:sz w:val="16"/>
                <w:szCs w:val="16"/>
              </w:rPr>
              <w:t xml:space="preserve">la care au </w:t>
            </w:r>
            <w:proofErr w:type="spellStart"/>
            <w:r w:rsidRPr="00A34517">
              <w:rPr>
                <w:rFonts w:ascii="Verdana" w:hAnsi="Verdana"/>
                <w:sz w:val="16"/>
                <w:szCs w:val="16"/>
              </w:rPr>
              <w:t>fost</w:t>
            </w:r>
            <w:proofErr w:type="spellEnd"/>
            <w:r w:rsidRPr="00A34517">
              <w:rPr>
                <w:rFonts w:ascii="Verdana" w:hAnsi="Verdana"/>
                <w:sz w:val="16"/>
                <w:szCs w:val="16"/>
              </w:rPr>
              <w:t xml:space="preserve"> </w:t>
            </w:r>
            <w:proofErr w:type="spellStart"/>
            <w:r w:rsidRPr="00A34517">
              <w:rPr>
                <w:rFonts w:ascii="Verdana" w:hAnsi="Verdana"/>
                <w:sz w:val="16"/>
                <w:szCs w:val="16"/>
              </w:rPr>
              <w:t>înlocuite</w:t>
            </w:r>
            <w:proofErr w:type="spellEnd"/>
            <w:r w:rsidRPr="00A34517">
              <w:rPr>
                <w:rFonts w:ascii="Verdana" w:hAnsi="Verdana"/>
                <w:sz w:val="16"/>
                <w:szCs w:val="16"/>
              </w:rPr>
              <w:t xml:space="preserve"> </w:t>
            </w:r>
            <w:proofErr w:type="spellStart"/>
            <w:r w:rsidRPr="00A34517">
              <w:rPr>
                <w:rFonts w:ascii="Verdana" w:hAnsi="Verdana"/>
                <w:sz w:val="16"/>
                <w:szCs w:val="16"/>
              </w:rPr>
              <w:t>piesele</w:t>
            </w:r>
            <w:proofErr w:type="spellEnd"/>
            <w:r w:rsidRPr="00A34517">
              <w:rPr>
                <w:rFonts w:ascii="Verdana" w:hAnsi="Verdana"/>
                <w:sz w:val="16"/>
                <w:szCs w:val="16"/>
              </w:rPr>
              <w:t xml:space="preserve"> de </w:t>
            </w:r>
            <w:proofErr w:type="spellStart"/>
            <w:r w:rsidRPr="00A34517">
              <w:rPr>
                <w:rFonts w:ascii="Verdana" w:hAnsi="Verdana"/>
                <w:sz w:val="16"/>
                <w:szCs w:val="16"/>
              </w:rPr>
              <w:t>schimb</w:t>
            </w:r>
            <w:proofErr w:type="spellEnd"/>
            <w:r w:rsidRPr="00A34517">
              <w:rPr>
                <w:rFonts w:ascii="Verdana" w:hAnsi="Verdana"/>
                <w:sz w:val="16"/>
                <w:szCs w:val="16"/>
              </w:rPr>
              <w:t>;</w:t>
            </w:r>
            <w:r w:rsidRPr="00A34517">
              <w:rPr>
                <w:rFonts w:ascii="Verdana" w:hAnsi="Verdana"/>
                <w:sz w:val="16"/>
                <w:szCs w:val="16"/>
                <w:lang w:val="pt-BR"/>
              </w:rPr>
              <w:t xml:space="preserve"> </w:t>
            </w:r>
            <w:r w:rsidRPr="00A34517">
              <w:rPr>
                <w:rFonts w:ascii="Verdana" w:hAnsi="Verdana"/>
                <w:sz w:val="16"/>
                <w:szCs w:val="16"/>
                <w:lang w:val="it-IT"/>
              </w:rPr>
              <w:t>la recep</w:t>
            </w:r>
            <w:r w:rsidRPr="00A34517">
              <w:rPr>
                <w:rFonts w:ascii="Verdana" w:hAnsi="Verdana" w:cs="TimesNewRoman"/>
                <w:sz w:val="16"/>
                <w:szCs w:val="16"/>
                <w:lang w:val="it-IT"/>
              </w:rPr>
              <w:t>ţ</w:t>
            </w:r>
            <w:r w:rsidRPr="00A34517">
              <w:rPr>
                <w:rFonts w:ascii="Verdana" w:hAnsi="Verdana"/>
                <w:sz w:val="16"/>
                <w:szCs w:val="16"/>
                <w:lang w:val="it-IT"/>
              </w:rPr>
              <w:t>ia serviciului, ofertantul va prezenta lista tuturor pieselor utilizate.</w:t>
            </w:r>
          </w:p>
          <w:p w14:paraId="23028520" w14:textId="337B6CD3" w:rsidR="00D34622" w:rsidRPr="00CA4621" w:rsidRDefault="0060529F" w:rsidP="00CA4621">
            <w:pPr>
              <w:pStyle w:val="Listparagraf"/>
              <w:tabs>
                <w:tab w:val="left" w:pos="0"/>
                <w:tab w:val="left" w:pos="993"/>
              </w:tabs>
              <w:autoSpaceDE w:val="0"/>
              <w:autoSpaceDN w:val="0"/>
              <w:adjustRightInd w:val="0"/>
              <w:ind w:left="-104" w:right="-105"/>
              <w:jc w:val="both"/>
              <w:rPr>
                <w:rFonts w:ascii="Verdana" w:hAnsi="Verdana"/>
                <w:color w:val="00B0F0"/>
                <w:sz w:val="16"/>
                <w:szCs w:val="16"/>
                <w:lang w:val="it-IT"/>
              </w:rPr>
            </w:pPr>
            <w:r w:rsidRPr="00A34517">
              <w:rPr>
                <w:rFonts w:ascii="Verdana" w:hAnsi="Verdana"/>
                <w:sz w:val="16"/>
                <w:szCs w:val="16"/>
                <w:lang w:val="it-IT"/>
              </w:rPr>
              <w:t>-să consemneze fiecare interven</w:t>
            </w:r>
            <w:r w:rsidRPr="00A34517">
              <w:rPr>
                <w:rFonts w:ascii="Verdana" w:hAnsi="Verdana" w:cs="TimesNewRoman"/>
                <w:sz w:val="16"/>
                <w:szCs w:val="16"/>
                <w:lang w:val="it-IT"/>
              </w:rPr>
              <w:t>ţ</w:t>
            </w:r>
            <w:r w:rsidRPr="00A34517">
              <w:rPr>
                <w:rFonts w:ascii="Verdana" w:hAnsi="Verdana"/>
                <w:sz w:val="16"/>
                <w:szCs w:val="16"/>
                <w:lang w:val="it-IT"/>
              </w:rPr>
              <w:t>ie într-un proces verbal de interven</w:t>
            </w:r>
            <w:r w:rsidRPr="00A34517">
              <w:rPr>
                <w:rFonts w:ascii="Verdana" w:hAnsi="Verdana" w:cs="TimesNewRoman"/>
                <w:sz w:val="16"/>
                <w:szCs w:val="16"/>
                <w:lang w:val="it-IT"/>
              </w:rPr>
              <w:t>ţ</w:t>
            </w:r>
            <w:r w:rsidRPr="00A34517">
              <w:rPr>
                <w:rFonts w:ascii="Verdana" w:hAnsi="Verdana"/>
                <w:sz w:val="16"/>
                <w:szCs w:val="16"/>
                <w:lang w:val="it-IT"/>
              </w:rPr>
              <w:t>ie semnat de ambele p</w:t>
            </w:r>
            <w:r w:rsidRPr="00A34517">
              <w:rPr>
                <w:rFonts w:ascii="Verdana" w:hAnsi="Verdana" w:cs="TimesNewRoman"/>
                <w:sz w:val="16"/>
                <w:szCs w:val="16"/>
                <w:lang w:val="it-IT"/>
              </w:rPr>
              <w:t>ă</w:t>
            </w:r>
            <w:r w:rsidRPr="00A34517">
              <w:rPr>
                <w:rFonts w:ascii="Verdana" w:hAnsi="Verdana"/>
                <w:sz w:val="16"/>
                <w:szCs w:val="16"/>
                <w:lang w:val="it-IT"/>
              </w:rPr>
              <w:t>r</w:t>
            </w:r>
            <w:r w:rsidRPr="00A34517">
              <w:rPr>
                <w:rFonts w:ascii="Verdana" w:hAnsi="Verdana" w:cs="TimesNewRoman"/>
                <w:sz w:val="16"/>
                <w:szCs w:val="16"/>
                <w:lang w:val="it-IT"/>
              </w:rPr>
              <w:t>ţ</w:t>
            </w:r>
            <w:r w:rsidRPr="00A34517">
              <w:rPr>
                <w:rFonts w:ascii="Verdana" w:hAnsi="Verdana"/>
                <w:sz w:val="16"/>
                <w:szCs w:val="16"/>
                <w:lang w:val="it-IT"/>
              </w:rPr>
              <w:t>i prin reprezentanții săi, în care se vor specifica: loca</w:t>
            </w:r>
            <w:r w:rsidRPr="00A34517">
              <w:rPr>
                <w:rFonts w:ascii="Verdana" w:hAnsi="Verdana" w:cs="TimesNewRoman"/>
                <w:sz w:val="16"/>
                <w:szCs w:val="16"/>
                <w:lang w:val="it-IT"/>
              </w:rPr>
              <w:t>ţ</w:t>
            </w:r>
            <w:r w:rsidRPr="00A34517">
              <w:rPr>
                <w:rFonts w:ascii="Verdana" w:hAnsi="Verdana"/>
                <w:sz w:val="16"/>
                <w:szCs w:val="16"/>
                <w:lang w:val="it-IT"/>
              </w:rPr>
              <w:t xml:space="preserve">ia, data </w:t>
            </w:r>
            <w:r w:rsidRPr="00A34517">
              <w:rPr>
                <w:rFonts w:ascii="Verdana" w:hAnsi="Verdana" w:cs="TimesNewRoman"/>
                <w:sz w:val="16"/>
                <w:szCs w:val="16"/>
                <w:lang w:val="it-IT"/>
              </w:rPr>
              <w:t>ş</w:t>
            </w:r>
            <w:r w:rsidRPr="00A34517">
              <w:rPr>
                <w:rFonts w:ascii="Verdana" w:hAnsi="Verdana"/>
                <w:sz w:val="16"/>
                <w:szCs w:val="16"/>
                <w:lang w:val="it-IT"/>
              </w:rPr>
              <w:t>i ora sesiz</w:t>
            </w:r>
            <w:r w:rsidRPr="00A34517">
              <w:rPr>
                <w:rFonts w:ascii="Verdana" w:hAnsi="Verdana" w:cs="TimesNewRoman"/>
                <w:sz w:val="16"/>
                <w:szCs w:val="16"/>
                <w:lang w:val="it-IT"/>
              </w:rPr>
              <w:t>ă</w:t>
            </w:r>
            <w:r w:rsidRPr="00A34517">
              <w:rPr>
                <w:rFonts w:ascii="Verdana" w:hAnsi="Verdana"/>
                <w:sz w:val="16"/>
                <w:szCs w:val="16"/>
                <w:lang w:val="it-IT"/>
              </w:rPr>
              <w:t xml:space="preserve">rii, data </w:t>
            </w:r>
            <w:r w:rsidRPr="00A34517">
              <w:rPr>
                <w:rFonts w:ascii="Verdana" w:hAnsi="Verdana" w:cs="TimesNewRoman"/>
                <w:sz w:val="16"/>
                <w:szCs w:val="16"/>
                <w:lang w:val="it-IT"/>
              </w:rPr>
              <w:t>ş</w:t>
            </w:r>
            <w:r w:rsidRPr="00A34517">
              <w:rPr>
                <w:rFonts w:ascii="Verdana" w:hAnsi="Verdana"/>
                <w:sz w:val="16"/>
                <w:szCs w:val="16"/>
                <w:lang w:val="it-IT"/>
              </w:rPr>
              <w:t>i ora interven</w:t>
            </w:r>
            <w:r w:rsidRPr="00A34517">
              <w:rPr>
                <w:rFonts w:ascii="Verdana" w:hAnsi="Verdana" w:cs="TimesNewRoman"/>
                <w:sz w:val="16"/>
                <w:szCs w:val="16"/>
                <w:lang w:val="it-IT"/>
              </w:rPr>
              <w:t>ţ</w:t>
            </w:r>
            <w:r w:rsidRPr="00A34517">
              <w:rPr>
                <w:rFonts w:ascii="Verdana" w:hAnsi="Verdana"/>
                <w:sz w:val="16"/>
                <w:szCs w:val="16"/>
                <w:lang w:val="it-IT"/>
              </w:rPr>
              <w:t>iei, tipul echipamentului (denumire, model, produc</w:t>
            </w:r>
            <w:r w:rsidRPr="00A34517">
              <w:rPr>
                <w:rFonts w:ascii="Verdana" w:hAnsi="Verdana" w:cs="TimesNewRoman"/>
                <w:sz w:val="16"/>
                <w:szCs w:val="16"/>
                <w:lang w:val="it-IT"/>
              </w:rPr>
              <w:t>ă</w:t>
            </w:r>
            <w:r w:rsidRPr="00A34517">
              <w:rPr>
                <w:rFonts w:ascii="Verdana" w:hAnsi="Verdana"/>
                <w:sz w:val="16"/>
                <w:szCs w:val="16"/>
                <w:lang w:val="it-IT"/>
              </w:rPr>
              <w:t>tor), defec</w:t>
            </w:r>
            <w:r w:rsidRPr="00A34517">
              <w:rPr>
                <w:rFonts w:ascii="Verdana" w:hAnsi="Verdana" w:cs="TimesNewRoman"/>
                <w:sz w:val="16"/>
                <w:szCs w:val="16"/>
                <w:lang w:val="it-IT"/>
              </w:rPr>
              <w:t>ţ</w:t>
            </w:r>
            <w:r w:rsidRPr="00A34517">
              <w:rPr>
                <w:rFonts w:ascii="Verdana" w:hAnsi="Verdana"/>
                <w:sz w:val="16"/>
                <w:szCs w:val="16"/>
                <w:lang w:val="it-IT"/>
              </w:rPr>
              <w:t>iunea constatat</w:t>
            </w:r>
            <w:r w:rsidRPr="00A34517">
              <w:rPr>
                <w:rFonts w:ascii="Verdana" w:hAnsi="Verdana" w:cs="TimesNewRoman"/>
                <w:sz w:val="16"/>
                <w:szCs w:val="16"/>
                <w:lang w:val="it-IT"/>
              </w:rPr>
              <w:t>ă</w:t>
            </w:r>
            <w:r w:rsidRPr="00A34517">
              <w:rPr>
                <w:rFonts w:ascii="Verdana" w:hAnsi="Verdana"/>
                <w:sz w:val="16"/>
                <w:szCs w:val="16"/>
                <w:lang w:val="it-IT"/>
              </w:rPr>
              <w:t>, opera</w:t>
            </w:r>
            <w:r w:rsidRPr="00A34517">
              <w:rPr>
                <w:rFonts w:ascii="Verdana" w:hAnsi="Verdana" w:cs="TimesNewRoman"/>
                <w:sz w:val="16"/>
                <w:szCs w:val="16"/>
                <w:lang w:val="it-IT"/>
              </w:rPr>
              <w:t>ţ</w:t>
            </w:r>
            <w:r w:rsidRPr="00A34517">
              <w:rPr>
                <w:rFonts w:ascii="Verdana" w:hAnsi="Verdana"/>
                <w:sz w:val="16"/>
                <w:szCs w:val="16"/>
                <w:lang w:val="it-IT"/>
              </w:rPr>
              <w:t>iunile efectuate pentru remedierea defec</w:t>
            </w:r>
            <w:r w:rsidRPr="00A34517">
              <w:rPr>
                <w:rFonts w:ascii="Verdana" w:hAnsi="Verdana" w:cs="TimesNewRoman"/>
                <w:sz w:val="16"/>
                <w:szCs w:val="16"/>
                <w:lang w:val="it-IT"/>
              </w:rPr>
              <w:t>ţ</w:t>
            </w:r>
            <w:r w:rsidRPr="00A34517">
              <w:rPr>
                <w:rFonts w:ascii="Verdana" w:hAnsi="Verdana"/>
                <w:sz w:val="16"/>
                <w:szCs w:val="16"/>
                <w:lang w:val="it-IT"/>
              </w:rPr>
              <w:t>iunii, piesa/piesele care au fost înlocuite, timpul în care s-a remediat</w:t>
            </w:r>
            <w:r w:rsidRPr="00A34517">
              <w:rPr>
                <w:rFonts w:ascii="Verdana" w:hAnsi="Verdana"/>
                <w:color w:val="00B0F0"/>
                <w:sz w:val="16"/>
                <w:szCs w:val="16"/>
                <w:lang w:val="it-IT"/>
              </w:rPr>
              <w:t>.</w:t>
            </w:r>
          </w:p>
        </w:tc>
        <w:tc>
          <w:tcPr>
            <w:tcW w:w="4536" w:type="dxa"/>
          </w:tcPr>
          <w:p w14:paraId="32B9EBAD" w14:textId="29A9056A" w:rsidR="00D34622" w:rsidRPr="00CF7960" w:rsidRDefault="00D34622" w:rsidP="00CF7960">
            <w:pPr>
              <w:widowControl w:val="0"/>
              <w:rPr>
                <w:rFonts w:ascii="Verdana" w:hAnsi="Verdana" w:cs="Arial"/>
                <w:b/>
                <w:sz w:val="16"/>
                <w:szCs w:val="16"/>
                <w:u w:val="single"/>
              </w:rPr>
            </w:pPr>
            <w:proofErr w:type="spellStart"/>
            <w:r w:rsidRPr="00CF7960">
              <w:rPr>
                <w:rFonts w:ascii="Verdana" w:hAnsi="Verdana"/>
                <w:b/>
                <w:bCs/>
                <w:sz w:val="16"/>
                <w:szCs w:val="16"/>
                <w:lang w:eastAsia="ro-RO"/>
              </w:rPr>
              <w:lastRenderedPageBreak/>
              <w:t>Cap.V</w:t>
            </w:r>
            <w:proofErr w:type="spellEnd"/>
            <w:r w:rsidRPr="00CF7960">
              <w:rPr>
                <w:rFonts w:ascii="Verdana" w:hAnsi="Verdana"/>
                <w:b/>
                <w:bCs/>
                <w:sz w:val="16"/>
                <w:szCs w:val="16"/>
                <w:lang w:eastAsia="ro-RO"/>
              </w:rPr>
              <w:t xml:space="preserve"> </w:t>
            </w:r>
            <w:r w:rsidRPr="00CF7960">
              <w:rPr>
                <w:rFonts w:ascii="Verdana" w:hAnsi="Verdana"/>
                <w:b/>
                <w:bCs/>
                <w:sz w:val="16"/>
                <w:szCs w:val="16"/>
                <w:u w:val="single"/>
              </w:rPr>
              <w:t xml:space="preserve">CERINȚE IMPUSE OPERATORULUI ECONOMIC; </w:t>
            </w:r>
            <w:r w:rsidRPr="00CF7960">
              <w:rPr>
                <w:rFonts w:ascii="Verdana" w:hAnsi="Verdana" w:cs="Arial"/>
                <w:b/>
                <w:sz w:val="16"/>
                <w:szCs w:val="16"/>
              </w:rPr>
              <w:t xml:space="preserve">A. </w:t>
            </w:r>
            <w:r w:rsidRPr="00CF7960">
              <w:rPr>
                <w:rFonts w:ascii="Verdana" w:hAnsi="Verdana"/>
                <w:b/>
                <w:sz w:val="16"/>
                <w:szCs w:val="16"/>
                <w:u w:val="single"/>
              </w:rPr>
              <w:t>CERINȚE IMPUSE DE AUTORITATEA CONTRACTANTĂ OPERATORULUI ECONOMIC</w:t>
            </w:r>
            <w:r w:rsidRPr="00CF7960">
              <w:rPr>
                <w:rFonts w:ascii="Verdana" w:hAnsi="Verdana" w:cs="Arial"/>
                <w:b/>
                <w:sz w:val="16"/>
                <w:szCs w:val="16"/>
                <w:u w:val="single"/>
              </w:rPr>
              <w:t xml:space="preserve"> ÎN PRIVINȚA OPERAȚIUNILOR DE MENTENANȚĂ SAU A INTERVENȚIILOR, pag </w:t>
            </w:r>
            <w:r w:rsidR="00CF7960" w:rsidRPr="00CF7960">
              <w:rPr>
                <w:rFonts w:ascii="Verdana" w:hAnsi="Verdana" w:cs="Arial"/>
                <w:b/>
                <w:sz w:val="16"/>
                <w:szCs w:val="16"/>
                <w:u w:val="single"/>
              </w:rPr>
              <w:t>9</w:t>
            </w:r>
          </w:p>
          <w:p w14:paraId="21931787" w14:textId="77777777" w:rsidR="00D34622" w:rsidRPr="00A34517" w:rsidRDefault="00D34622" w:rsidP="00D34622">
            <w:pPr>
              <w:spacing w:line="276" w:lineRule="auto"/>
              <w:ind w:left="-284" w:right="-429"/>
              <w:jc w:val="center"/>
              <w:rPr>
                <w:rFonts w:ascii="Verdana" w:hAnsi="Verdana"/>
                <w:b/>
                <w:bCs/>
                <w:color w:val="EE0000"/>
                <w:sz w:val="16"/>
                <w:szCs w:val="16"/>
                <w:lang w:eastAsia="ro-RO"/>
              </w:rPr>
            </w:pPr>
          </w:p>
        </w:tc>
      </w:tr>
      <w:tr w:rsidR="00272C67" w:rsidRPr="00A34517" w14:paraId="021209D6" w14:textId="77777777" w:rsidTr="00CA4621">
        <w:trPr>
          <w:trHeight w:val="8660"/>
        </w:trPr>
        <w:tc>
          <w:tcPr>
            <w:tcW w:w="426" w:type="dxa"/>
          </w:tcPr>
          <w:p w14:paraId="7983E6B9" w14:textId="77777777" w:rsidR="00BF5CF5" w:rsidRPr="00A34517" w:rsidRDefault="00BF5CF5" w:rsidP="00D34622">
            <w:pPr>
              <w:spacing w:line="276" w:lineRule="auto"/>
              <w:ind w:left="-284" w:right="-429"/>
              <w:jc w:val="center"/>
              <w:rPr>
                <w:rFonts w:ascii="Verdana" w:hAnsi="Verdana"/>
                <w:b/>
                <w:bCs/>
                <w:color w:val="EE0000"/>
                <w:sz w:val="16"/>
                <w:szCs w:val="16"/>
                <w:lang w:eastAsia="ro-RO"/>
              </w:rPr>
            </w:pPr>
          </w:p>
        </w:tc>
        <w:tc>
          <w:tcPr>
            <w:tcW w:w="6521" w:type="dxa"/>
          </w:tcPr>
          <w:p w14:paraId="11152AA8" w14:textId="77777777" w:rsidR="0060529F" w:rsidRPr="00A34517" w:rsidRDefault="0060529F" w:rsidP="00630902">
            <w:pPr>
              <w:pStyle w:val="Listparagraf"/>
              <w:autoSpaceDE w:val="0"/>
              <w:autoSpaceDN w:val="0"/>
              <w:adjustRightInd w:val="0"/>
              <w:ind w:left="-104" w:right="-105"/>
              <w:jc w:val="both"/>
              <w:rPr>
                <w:rFonts w:ascii="Verdana" w:hAnsi="Verdana" w:cs="Arial"/>
                <w:b/>
                <w:sz w:val="16"/>
                <w:szCs w:val="16"/>
                <w:u w:val="single"/>
              </w:rPr>
            </w:pPr>
            <w:proofErr w:type="gramStart"/>
            <w:r w:rsidRPr="00A34517">
              <w:rPr>
                <w:rFonts w:ascii="Verdana" w:hAnsi="Verdana"/>
                <w:b/>
                <w:sz w:val="16"/>
                <w:szCs w:val="16"/>
                <w:u w:val="single"/>
              </w:rPr>
              <w:t>B.CERINȚE</w:t>
            </w:r>
            <w:proofErr w:type="gramEnd"/>
            <w:r w:rsidRPr="00A34517">
              <w:rPr>
                <w:rFonts w:ascii="Verdana" w:hAnsi="Verdana"/>
                <w:b/>
                <w:sz w:val="16"/>
                <w:szCs w:val="16"/>
                <w:u w:val="single"/>
              </w:rPr>
              <w:t xml:space="preserve"> IMPUSE DE AUTORITATEA CONTRACTANTĂ OPERATORULUI ECONOMIC</w:t>
            </w:r>
            <w:r w:rsidRPr="00A34517">
              <w:rPr>
                <w:rFonts w:ascii="Verdana" w:hAnsi="Verdana" w:cs="Arial"/>
                <w:b/>
                <w:sz w:val="16"/>
                <w:szCs w:val="16"/>
                <w:u w:val="single"/>
              </w:rPr>
              <w:t xml:space="preserve"> ÎN PRIVINȚA ÎNLOCUIRII PIESELOR </w:t>
            </w:r>
            <w:r w:rsidRPr="00A34517">
              <w:rPr>
                <w:rFonts w:ascii="Verdana" w:hAnsi="Verdana"/>
                <w:b/>
                <w:sz w:val="16"/>
                <w:szCs w:val="16"/>
                <w:u w:val="single"/>
              </w:rPr>
              <w:t>CONSTATATE CA FIIND DEFECTE ÎN URMA SERVICIILOR DE MENTENANȚĂ</w:t>
            </w:r>
            <w:r w:rsidRPr="00A34517">
              <w:rPr>
                <w:rFonts w:ascii="Verdana" w:hAnsi="Verdana" w:cs="Arial"/>
                <w:b/>
                <w:sz w:val="16"/>
                <w:szCs w:val="16"/>
                <w:u w:val="single"/>
              </w:rPr>
              <w:t>, INCLUSIV INTERVENȚII, SAU SOLICITARE:</w:t>
            </w:r>
          </w:p>
          <w:p w14:paraId="741235B0" w14:textId="77777777" w:rsidR="0060529F" w:rsidRPr="00A34517" w:rsidRDefault="0060529F" w:rsidP="00630902">
            <w:pPr>
              <w:pStyle w:val="Listparagraf"/>
              <w:numPr>
                <w:ilvl w:val="0"/>
                <w:numId w:val="12"/>
              </w:numPr>
              <w:tabs>
                <w:tab w:val="clear" w:pos="720"/>
                <w:tab w:val="left" w:pos="0"/>
                <w:tab w:val="num" w:pos="180"/>
              </w:tabs>
              <w:autoSpaceDE w:val="0"/>
              <w:autoSpaceDN w:val="0"/>
              <w:adjustRightInd w:val="0"/>
              <w:ind w:left="-104" w:right="-105" w:firstLine="0"/>
              <w:contextualSpacing w:val="0"/>
              <w:jc w:val="both"/>
              <w:rPr>
                <w:rFonts w:ascii="Verdana" w:hAnsi="Verdana" w:cs="Arial"/>
                <w:sz w:val="16"/>
                <w:szCs w:val="16"/>
              </w:rPr>
            </w:pPr>
            <w:proofErr w:type="spellStart"/>
            <w:r w:rsidRPr="00A34517">
              <w:rPr>
                <w:rFonts w:ascii="Verdana" w:hAnsi="Verdana"/>
                <w:sz w:val="16"/>
                <w:szCs w:val="16"/>
              </w:rPr>
              <w:t>să</w:t>
            </w:r>
            <w:proofErr w:type="spellEnd"/>
            <w:r w:rsidRPr="00A34517">
              <w:rPr>
                <w:rFonts w:ascii="Verdana" w:hAnsi="Verdana"/>
                <w:sz w:val="16"/>
                <w:szCs w:val="16"/>
              </w:rPr>
              <w:t xml:space="preserve"> </w:t>
            </w:r>
            <w:proofErr w:type="spellStart"/>
            <w:r w:rsidRPr="00A34517">
              <w:rPr>
                <w:rFonts w:ascii="Verdana" w:hAnsi="Verdana"/>
                <w:sz w:val="16"/>
                <w:szCs w:val="16"/>
              </w:rPr>
              <w:t>asigure</w:t>
            </w:r>
            <w:proofErr w:type="spellEnd"/>
            <w:r w:rsidRPr="00A34517">
              <w:rPr>
                <w:rFonts w:ascii="Verdana" w:hAnsi="Verdana"/>
                <w:sz w:val="16"/>
                <w:szCs w:val="16"/>
              </w:rPr>
              <w:t xml:space="preserve">, pe </w:t>
            </w:r>
            <w:proofErr w:type="spellStart"/>
            <w:r w:rsidRPr="00A34517">
              <w:rPr>
                <w:rFonts w:ascii="Verdana" w:hAnsi="Verdana"/>
                <w:sz w:val="16"/>
                <w:szCs w:val="16"/>
              </w:rPr>
              <w:t>întreaga</w:t>
            </w:r>
            <w:proofErr w:type="spellEnd"/>
            <w:r w:rsidRPr="00A34517">
              <w:rPr>
                <w:rFonts w:ascii="Verdana" w:hAnsi="Verdana"/>
                <w:sz w:val="16"/>
                <w:szCs w:val="16"/>
              </w:rPr>
              <w:t xml:space="preserve"> </w:t>
            </w:r>
            <w:proofErr w:type="spellStart"/>
            <w:r w:rsidRPr="00A34517">
              <w:rPr>
                <w:rFonts w:ascii="Verdana" w:hAnsi="Verdana"/>
                <w:sz w:val="16"/>
                <w:szCs w:val="16"/>
              </w:rPr>
              <w:t>perioad</w:t>
            </w:r>
            <w:r w:rsidRPr="00A34517">
              <w:rPr>
                <w:rFonts w:ascii="Verdana" w:hAnsi="Verdana" w:cs="TimesNewRoman"/>
                <w:sz w:val="16"/>
                <w:szCs w:val="16"/>
              </w:rPr>
              <w:t>ă</w:t>
            </w:r>
            <w:proofErr w:type="spellEnd"/>
            <w:r w:rsidRPr="00A34517">
              <w:rPr>
                <w:rFonts w:ascii="Verdana" w:hAnsi="Verdana" w:cs="TimesNewRoman"/>
                <w:sz w:val="16"/>
                <w:szCs w:val="16"/>
              </w:rPr>
              <w:t xml:space="preserve"> </w:t>
            </w:r>
            <w:r w:rsidRPr="00A34517">
              <w:rPr>
                <w:rFonts w:ascii="Verdana" w:hAnsi="Verdana"/>
                <w:sz w:val="16"/>
                <w:szCs w:val="16"/>
              </w:rPr>
              <w:t xml:space="preserve">de </w:t>
            </w:r>
            <w:proofErr w:type="spellStart"/>
            <w:r w:rsidRPr="00A34517">
              <w:rPr>
                <w:rFonts w:ascii="Verdana" w:hAnsi="Verdana"/>
                <w:sz w:val="16"/>
                <w:szCs w:val="16"/>
              </w:rPr>
              <w:t>valabilitate</w:t>
            </w:r>
            <w:proofErr w:type="spellEnd"/>
            <w:r w:rsidRPr="00A34517">
              <w:rPr>
                <w:rFonts w:ascii="Verdana" w:hAnsi="Verdana"/>
                <w:sz w:val="16"/>
                <w:szCs w:val="16"/>
              </w:rPr>
              <w:t xml:space="preserve"> a </w:t>
            </w:r>
            <w:proofErr w:type="spellStart"/>
            <w:r w:rsidRPr="00A34517">
              <w:rPr>
                <w:rFonts w:ascii="Verdana" w:hAnsi="Verdana"/>
                <w:sz w:val="16"/>
                <w:szCs w:val="16"/>
              </w:rPr>
              <w:t>contractului</w:t>
            </w:r>
            <w:proofErr w:type="spellEnd"/>
            <w:r w:rsidRPr="00A34517">
              <w:rPr>
                <w:rFonts w:ascii="Verdana" w:hAnsi="Verdana"/>
                <w:sz w:val="16"/>
                <w:szCs w:val="16"/>
              </w:rPr>
              <w:t xml:space="preserve">, </w:t>
            </w:r>
            <w:proofErr w:type="spellStart"/>
            <w:r w:rsidRPr="00A34517">
              <w:rPr>
                <w:rFonts w:ascii="Verdana" w:hAnsi="Verdana"/>
                <w:sz w:val="16"/>
                <w:szCs w:val="16"/>
              </w:rPr>
              <w:t>piese</w:t>
            </w:r>
            <w:proofErr w:type="spellEnd"/>
            <w:r w:rsidRPr="00A34517">
              <w:rPr>
                <w:rFonts w:ascii="Verdana" w:hAnsi="Verdana"/>
                <w:sz w:val="16"/>
                <w:szCs w:val="16"/>
              </w:rPr>
              <w:t xml:space="preserve"> de </w:t>
            </w:r>
            <w:proofErr w:type="spellStart"/>
            <w:r w:rsidRPr="00A34517">
              <w:rPr>
                <w:rFonts w:ascii="Verdana" w:hAnsi="Verdana"/>
                <w:sz w:val="16"/>
                <w:szCs w:val="16"/>
              </w:rPr>
              <w:t>schimb</w:t>
            </w:r>
            <w:proofErr w:type="spellEnd"/>
            <w:r w:rsidRPr="00A34517">
              <w:rPr>
                <w:rFonts w:ascii="Verdana" w:hAnsi="Verdana"/>
                <w:sz w:val="16"/>
                <w:szCs w:val="16"/>
              </w:rPr>
              <w:t xml:space="preserve"> </w:t>
            </w:r>
            <w:proofErr w:type="spellStart"/>
            <w:r w:rsidRPr="00A34517">
              <w:rPr>
                <w:rFonts w:ascii="Verdana" w:hAnsi="Verdana" w:cs="TimesNewRoman"/>
                <w:sz w:val="16"/>
                <w:szCs w:val="16"/>
              </w:rPr>
              <w:t>ş</w:t>
            </w:r>
            <w:r w:rsidRPr="00A34517">
              <w:rPr>
                <w:rFonts w:ascii="Verdana" w:hAnsi="Verdana"/>
                <w:sz w:val="16"/>
                <w:szCs w:val="16"/>
              </w:rPr>
              <w:t>i</w:t>
            </w:r>
            <w:proofErr w:type="spellEnd"/>
            <w:r w:rsidRPr="00A34517">
              <w:rPr>
                <w:rFonts w:ascii="Verdana" w:hAnsi="Verdana"/>
                <w:sz w:val="16"/>
                <w:szCs w:val="16"/>
              </w:rPr>
              <w:t xml:space="preserve"> </w:t>
            </w:r>
            <w:proofErr w:type="spellStart"/>
            <w:r w:rsidRPr="00A34517">
              <w:rPr>
                <w:rFonts w:ascii="Verdana" w:hAnsi="Verdana"/>
                <w:sz w:val="16"/>
                <w:szCs w:val="16"/>
              </w:rPr>
              <w:t>subansamble</w:t>
            </w:r>
            <w:proofErr w:type="spellEnd"/>
            <w:r w:rsidRPr="00A34517">
              <w:rPr>
                <w:rFonts w:ascii="Verdana" w:hAnsi="Verdana"/>
                <w:sz w:val="16"/>
                <w:szCs w:val="16"/>
              </w:rPr>
              <w:t xml:space="preserve"> </w:t>
            </w:r>
            <w:proofErr w:type="spellStart"/>
            <w:r w:rsidRPr="00A34517">
              <w:rPr>
                <w:rFonts w:ascii="Verdana" w:hAnsi="Verdana"/>
                <w:sz w:val="16"/>
                <w:szCs w:val="16"/>
              </w:rPr>
              <w:t>originale</w:t>
            </w:r>
            <w:proofErr w:type="spellEnd"/>
            <w:r w:rsidRPr="00A34517">
              <w:rPr>
                <w:rFonts w:ascii="Verdana" w:hAnsi="Verdana"/>
                <w:sz w:val="16"/>
                <w:szCs w:val="16"/>
              </w:rPr>
              <w:t xml:space="preserve"> </w:t>
            </w:r>
            <w:proofErr w:type="spellStart"/>
            <w:r w:rsidRPr="00A34517">
              <w:rPr>
                <w:rFonts w:ascii="Verdana" w:hAnsi="Verdana"/>
                <w:sz w:val="16"/>
                <w:szCs w:val="16"/>
              </w:rPr>
              <w:t>compatibile</w:t>
            </w:r>
            <w:proofErr w:type="spellEnd"/>
            <w:r w:rsidRPr="00A34517">
              <w:rPr>
                <w:rFonts w:ascii="Verdana" w:hAnsi="Verdana"/>
                <w:sz w:val="16"/>
                <w:szCs w:val="16"/>
              </w:rPr>
              <w:t xml:space="preserve"> cu </w:t>
            </w:r>
            <w:proofErr w:type="spellStart"/>
            <w:r w:rsidRPr="00A34517">
              <w:rPr>
                <w:rFonts w:ascii="Verdana" w:hAnsi="Verdana"/>
                <w:sz w:val="16"/>
                <w:szCs w:val="16"/>
              </w:rPr>
              <w:t>echipamentele</w:t>
            </w:r>
            <w:proofErr w:type="spellEnd"/>
            <w:r w:rsidRPr="00A34517">
              <w:rPr>
                <w:rFonts w:ascii="Verdana" w:hAnsi="Verdana"/>
                <w:sz w:val="16"/>
                <w:szCs w:val="16"/>
              </w:rPr>
              <w:t xml:space="preserve"> </w:t>
            </w:r>
            <w:proofErr w:type="spellStart"/>
            <w:r w:rsidRPr="00A34517">
              <w:rPr>
                <w:rFonts w:ascii="Verdana" w:hAnsi="Verdana"/>
                <w:sz w:val="16"/>
                <w:szCs w:val="16"/>
              </w:rPr>
              <w:t>informatice</w:t>
            </w:r>
            <w:proofErr w:type="spellEnd"/>
            <w:r w:rsidRPr="00A34517">
              <w:rPr>
                <w:rFonts w:ascii="Verdana" w:hAnsi="Verdana"/>
                <w:sz w:val="16"/>
                <w:szCs w:val="16"/>
              </w:rPr>
              <w:t xml:space="preserve"> </w:t>
            </w:r>
            <w:proofErr w:type="spellStart"/>
            <w:r w:rsidRPr="00A34517">
              <w:rPr>
                <w:rFonts w:ascii="Verdana" w:hAnsi="Verdana"/>
                <w:sz w:val="16"/>
                <w:szCs w:val="16"/>
              </w:rPr>
              <w:t>aflate</w:t>
            </w:r>
            <w:proofErr w:type="spellEnd"/>
            <w:r w:rsidRPr="00A34517">
              <w:rPr>
                <w:rFonts w:ascii="Verdana" w:hAnsi="Verdana"/>
                <w:sz w:val="16"/>
                <w:szCs w:val="16"/>
              </w:rPr>
              <w:t xml:space="preserve"> </w:t>
            </w:r>
            <w:proofErr w:type="spellStart"/>
            <w:r w:rsidRPr="00A34517">
              <w:rPr>
                <w:rFonts w:ascii="Verdana" w:hAnsi="Verdana"/>
                <w:sz w:val="16"/>
                <w:szCs w:val="16"/>
              </w:rPr>
              <w:t>în</w:t>
            </w:r>
            <w:proofErr w:type="spellEnd"/>
            <w:r w:rsidRPr="00A34517">
              <w:rPr>
                <w:rFonts w:ascii="Verdana" w:hAnsi="Verdana"/>
                <w:sz w:val="16"/>
                <w:szCs w:val="16"/>
              </w:rPr>
              <w:t xml:space="preserve"> </w:t>
            </w:r>
            <w:proofErr w:type="spellStart"/>
            <w:r w:rsidRPr="00A34517">
              <w:rPr>
                <w:rFonts w:ascii="Verdana" w:hAnsi="Verdana"/>
                <w:sz w:val="16"/>
                <w:szCs w:val="16"/>
              </w:rPr>
              <w:t>dotarea</w:t>
            </w:r>
            <w:proofErr w:type="spellEnd"/>
            <w:r w:rsidRPr="00A34517">
              <w:rPr>
                <w:rFonts w:ascii="Verdana" w:hAnsi="Verdana"/>
                <w:sz w:val="16"/>
                <w:szCs w:val="16"/>
              </w:rPr>
              <w:t xml:space="preserve"> </w:t>
            </w:r>
            <w:proofErr w:type="spellStart"/>
            <w:r w:rsidRPr="00A34517">
              <w:rPr>
                <w:rFonts w:ascii="Verdana" w:hAnsi="Verdana"/>
                <w:sz w:val="16"/>
                <w:szCs w:val="16"/>
              </w:rPr>
              <w:t>autorității</w:t>
            </w:r>
            <w:proofErr w:type="spellEnd"/>
            <w:r w:rsidRPr="00A34517">
              <w:rPr>
                <w:rFonts w:ascii="Verdana" w:hAnsi="Verdana"/>
                <w:sz w:val="16"/>
                <w:szCs w:val="16"/>
              </w:rPr>
              <w:t xml:space="preserve"> </w:t>
            </w:r>
            <w:proofErr w:type="spellStart"/>
            <w:proofErr w:type="gramStart"/>
            <w:r w:rsidRPr="00A34517">
              <w:rPr>
                <w:rFonts w:ascii="Verdana" w:hAnsi="Verdana"/>
                <w:sz w:val="16"/>
                <w:szCs w:val="16"/>
              </w:rPr>
              <w:t>contractante</w:t>
            </w:r>
            <w:proofErr w:type="spellEnd"/>
            <w:r w:rsidRPr="00A34517">
              <w:rPr>
                <w:rFonts w:ascii="Verdana" w:hAnsi="Verdana" w:cs="Arial"/>
                <w:sz w:val="16"/>
                <w:szCs w:val="16"/>
              </w:rPr>
              <w:t>;</w:t>
            </w:r>
            <w:proofErr w:type="gramEnd"/>
            <w:r w:rsidRPr="00A34517">
              <w:rPr>
                <w:rFonts w:ascii="Verdana" w:hAnsi="Verdana" w:cs="Arial"/>
                <w:sz w:val="16"/>
                <w:szCs w:val="16"/>
              </w:rPr>
              <w:t xml:space="preserve"> </w:t>
            </w:r>
          </w:p>
          <w:p w14:paraId="79A285CA" w14:textId="77777777" w:rsidR="0060529F" w:rsidRPr="00A34517" w:rsidRDefault="0060529F" w:rsidP="00630902">
            <w:pPr>
              <w:autoSpaceDE w:val="0"/>
              <w:autoSpaceDN w:val="0"/>
              <w:adjustRightInd w:val="0"/>
              <w:ind w:left="-104" w:right="-105"/>
              <w:jc w:val="both"/>
              <w:rPr>
                <w:rFonts w:ascii="Verdana" w:hAnsi="Verdana" w:cs="Arial"/>
                <w:sz w:val="16"/>
                <w:szCs w:val="16"/>
                <w:lang w:val="fr-FR"/>
              </w:rPr>
            </w:pPr>
            <w:r w:rsidRPr="00A34517">
              <w:rPr>
                <w:rFonts w:ascii="Verdana" w:hAnsi="Verdana" w:cs="Courier New"/>
                <w:sz w:val="16"/>
                <w:szCs w:val="16"/>
              </w:rPr>
              <w:t xml:space="preserve">- să asigure </w:t>
            </w:r>
            <w:proofErr w:type="spellStart"/>
            <w:r w:rsidRPr="00A34517">
              <w:rPr>
                <w:rFonts w:ascii="Verdana" w:hAnsi="Verdana" w:cs="Courier New"/>
                <w:sz w:val="16"/>
                <w:szCs w:val="16"/>
              </w:rPr>
              <w:t>pie</w:t>
            </w:r>
            <w:proofErr w:type="spellEnd"/>
            <w:r w:rsidRPr="00A34517">
              <w:rPr>
                <w:rFonts w:ascii="Verdana" w:hAnsi="Verdana" w:cs="Arial"/>
                <w:sz w:val="16"/>
                <w:szCs w:val="16"/>
                <w:lang w:val="fr-FR"/>
              </w:rPr>
              <w:t xml:space="preserve">se, </w:t>
            </w:r>
            <w:proofErr w:type="spellStart"/>
            <w:r w:rsidRPr="00A34517">
              <w:rPr>
                <w:rFonts w:ascii="Verdana" w:hAnsi="Verdana" w:cs="Arial"/>
                <w:sz w:val="16"/>
                <w:szCs w:val="16"/>
                <w:lang w:val="fr-FR"/>
              </w:rPr>
              <w:t>fabricate</w:t>
            </w:r>
            <w:proofErr w:type="spellEnd"/>
            <w:r w:rsidRPr="00A34517">
              <w:rPr>
                <w:rFonts w:ascii="Verdana" w:hAnsi="Verdana" w:cs="Arial"/>
                <w:sz w:val="16"/>
                <w:szCs w:val="16"/>
                <w:lang w:val="fr-FR"/>
              </w:rPr>
              <w:t xml:space="preserve"> de </w:t>
            </w:r>
            <w:proofErr w:type="spellStart"/>
            <w:r w:rsidRPr="00A34517">
              <w:rPr>
                <w:rFonts w:ascii="Verdana" w:hAnsi="Verdana" w:cs="Arial"/>
                <w:sz w:val="16"/>
                <w:szCs w:val="16"/>
                <w:lang w:val="fr-FR"/>
              </w:rPr>
              <w:t>producătorul</w:t>
            </w:r>
            <w:proofErr w:type="spellEnd"/>
            <w:r w:rsidRPr="00A34517">
              <w:rPr>
                <w:rFonts w:ascii="Verdana" w:hAnsi="Verdana" w:cs="Arial"/>
                <w:sz w:val="16"/>
                <w:szCs w:val="16"/>
                <w:lang w:val="fr-FR"/>
              </w:rPr>
              <w:t xml:space="preserve"> </w:t>
            </w:r>
            <w:proofErr w:type="spellStart"/>
            <w:r w:rsidRPr="00A34517">
              <w:rPr>
                <w:rFonts w:ascii="Verdana" w:hAnsi="Verdana" w:cs="Arial"/>
                <w:sz w:val="16"/>
                <w:szCs w:val="16"/>
                <w:lang w:val="fr-FR"/>
              </w:rPr>
              <w:t>echipamentului</w:t>
            </w:r>
            <w:proofErr w:type="spellEnd"/>
            <w:r w:rsidRPr="00A34517">
              <w:rPr>
                <w:rFonts w:ascii="Verdana" w:hAnsi="Verdana" w:cs="Arial"/>
                <w:sz w:val="16"/>
                <w:szCs w:val="16"/>
                <w:lang w:val="fr-FR"/>
              </w:rPr>
              <w:t xml:space="preserve">, originale, </w:t>
            </w:r>
            <w:proofErr w:type="spellStart"/>
            <w:r w:rsidRPr="00A34517">
              <w:rPr>
                <w:rFonts w:ascii="Verdana" w:hAnsi="Verdana" w:cs="Arial"/>
                <w:sz w:val="16"/>
                <w:szCs w:val="16"/>
                <w:lang w:val="fr-FR"/>
              </w:rPr>
              <w:t>noi</w:t>
            </w:r>
            <w:proofErr w:type="spellEnd"/>
            <w:r w:rsidRPr="00A34517">
              <w:rPr>
                <w:rFonts w:ascii="Verdana" w:hAnsi="Verdana" w:cs="Arial"/>
                <w:sz w:val="16"/>
                <w:szCs w:val="16"/>
                <w:lang w:val="fr-FR"/>
              </w:rPr>
              <w:t xml:space="preserve"> </w:t>
            </w:r>
            <w:proofErr w:type="spellStart"/>
            <w:r w:rsidRPr="00A34517">
              <w:rPr>
                <w:rFonts w:ascii="Verdana" w:hAnsi="Verdana" w:cs="Arial"/>
                <w:sz w:val="16"/>
                <w:szCs w:val="16"/>
                <w:lang w:val="fr-FR"/>
              </w:rPr>
              <w:t>şi</w:t>
            </w:r>
            <w:proofErr w:type="spellEnd"/>
            <w:r w:rsidRPr="00A34517">
              <w:rPr>
                <w:rFonts w:ascii="Verdana" w:hAnsi="Verdana" w:cs="Arial"/>
                <w:sz w:val="16"/>
                <w:szCs w:val="16"/>
                <w:lang w:val="fr-FR"/>
              </w:rPr>
              <w:t xml:space="preserve"> </w:t>
            </w:r>
            <w:proofErr w:type="spellStart"/>
            <w:r w:rsidRPr="00A34517">
              <w:rPr>
                <w:rFonts w:ascii="Verdana" w:hAnsi="Verdana" w:cs="Arial"/>
                <w:sz w:val="16"/>
                <w:szCs w:val="16"/>
                <w:lang w:val="fr-FR"/>
              </w:rPr>
              <w:t>lipsite</w:t>
            </w:r>
            <w:proofErr w:type="spellEnd"/>
            <w:r w:rsidRPr="00A34517">
              <w:rPr>
                <w:rFonts w:ascii="Verdana" w:hAnsi="Verdana" w:cs="Arial"/>
                <w:sz w:val="16"/>
                <w:szCs w:val="16"/>
                <w:lang w:val="fr-FR"/>
              </w:rPr>
              <w:t xml:space="preserve"> de </w:t>
            </w:r>
            <w:proofErr w:type="spellStart"/>
            <w:r w:rsidRPr="00A34517">
              <w:rPr>
                <w:rFonts w:ascii="Verdana" w:hAnsi="Verdana" w:cs="Arial"/>
                <w:sz w:val="16"/>
                <w:szCs w:val="16"/>
                <w:lang w:val="fr-FR"/>
              </w:rPr>
              <w:t>defecte</w:t>
            </w:r>
            <w:proofErr w:type="spellEnd"/>
            <w:r w:rsidRPr="00A34517">
              <w:rPr>
                <w:rFonts w:ascii="Verdana" w:hAnsi="Verdana" w:cs="Arial"/>
                <w:sz w:val="16"/>
                <w:szCs w:val="16"/>
                <w:lang w:val="fr-FR"/>
              </w:rPr>
              <w:t xml:space="preserve">; de </w:t>
            </w:r>
            <w:proofErr w:type="spellStart"/>
            <w:r w:rsidRPr="00A34517">
              <w:rPr>
                <w:rFonts w:ascii="Verdana" w:hAnsi="Verdana" w:cs="Arial"/>
                <w:sz w:val="16"/>
                <w:szCs w:val="16"/>
                <w:lang w:val="fr-FR"/>
              </w:rPr>
              <w:t>asemenea</w:t>
            </w:r>
            <w:proofErr w:type="spellEnd"/>
            <w:r w:rsidRPr="00A34517">
              <w:rPr>
                <w:rFonts w:ascii="Verdana" w:hAnsi="Verdana" w:cs="Arial"/>
                <w:sz w:val="16"/>
                <w:szCs w:val="16"/>
                <w:lang w:val="fr-FR"/>
              </w:rPr>
              <w:t xml:space="preserve">, </w:t>
            </w:r>
            <w:proofErr w:type="spellStart"/>
            <w:r w:rsidRPr="00A34517">
              <w:rPr>
                <w:rFonts w:ascii="Verdana" w:hAnsi="Verdana" w:cs="Arial"/>
                <w:sz w:val="16"/>
                <w:szCs w:val="16"/>
                <w:lang w:val="fr-FR"/>
              </w:rPr>
              <w:t>piesele</w:t>
            </w:r>
            <w:proofErr w:type="spellEnd"/>
            <w:r w:rsidRPr="00A34517">
              <w:rPr>
                <w:rFonts w:ascii="Verdana" w:hAnsi="Verdana" w:cs="Arial"/>
                <w:sz w:val="16"/>
                <w:szCs w:val="16"/>
                <w:lang w:val="fr-FR"/>
              </w:rPr>
              <w:t xml:space="preserve"> </w:t>
            </w:r>
            <w:proofErr w:type="spellStart"/>
            <w:r w:rsidRPr="00A34517">
              <w:rPr>
                <w:rFonts w:ascii="Verdana" w:hAnsi="Verdana" w:cs="Arial"/>
                <w:sz w:val="16"/>
                <w:szCs w:val="16"/>
                <w:lang w:val="fr-FR"/>
              </w:rPr>
              <w:t>trebuie</w:t>
            </w:r>
            <w:proofErr w:type="spellEnd"/>
            <w:r w:rsidRPr="00A34517">
              <w:rPr>
                <w:rFonts w:ascii="Verdana" w:hAnsi="Verdana" w:cs="Arial"/>
                <w:sz w:val="16"/>
                <w:szCs w:val="16"/>
                <w:lang w:val="fr-FR"/>
              </w:rPr>
              <w:t xml:space="preserve"> </w:t>
            </w:r>
            <w:proofErr w:type="spellStart"/>
            <w:r w:rsidRPr="00A34517">
              <w:rPr>
                <w:rFonts w:ascii="Verdana" w:hAnsi="Verdana" w:cs="Arial"/>
                <w:sz w:val="16"/>
                <w:szCs w:val="16"/>
                <w:lang w:val="fr-FR"/>
              </w:rPr>
              <w:t>să</w:t>
            </w:r>
            <w:proofErr w:type="spellEnd"/>
            <w:r w:rsidRPr="00A34517">
              <w:rPr>
                <w:rFonts w:ascii="Verdana" w:hAnsi="Verdana" w:cs="Arial"/>
                <w:sz w:val="16"/>
                <w:szCs w:val="16"/>
                <w:lang w:val="fr-FR"/>
              </w:rPr>
              <w:t xml:space="preserve"> fie </w:t>
            </w:r>
            <w:proofErr w:type="spellStart"/>
            <w:r w:rsidRPr="00A34517">
              <w:rPr>
                <w:rFonts w:ascii="Verdana" w:hAnsi="Verdana" w:cs="Arial"/>
                <w:sz w:val="16"/>
                <w:szCs w:val="16"/>
                <w:lang w:val="fr-FR"/>
              </w:rPr>
              <w:t>în</w:t>
            </w:r>
            <w:proofErr w:type="spellEnd"/>
            <w:r w:rsidRPr="00A34517">
              <w:rPr>
                <w:rFonts w:ascii="Verdana" w:hAnsi="Verdana" w:cs="Arial"/>
                <w:sz w:val="16"/>
                <w:szCs w:val="16"/>
                <w:lang w:val="fr-FR"/>
              </w:rPr>
              <w:t xml:space="preserve"> </w:t>
            </w:r>
            <w:proofErr w:type="spellStart"/>
            <w:r w:rsidRPr="00A34517">
              <w:rPr>
                <w:rFonts w:ascii="Verdana" w:hAnsi="Verdana" w:cs="Arial"/>
                <w:sz w:val="16"/>
                <w:szCs w:val="16"/>
                <w:lang w:val="fr-FR"/>
              </w:rPr>
              <w:t>conformitate</w:t>
            </w:r>
            <w:proofErr w:type="spellEnd"/>
            <w:r w:rsidRPr="00A34517">
              <w:rPr>
                <w:rFonts w:ascii="Verdana" w:hAnsi="Verdana" w:cs="Arial"/>
                <w:sz w:val="16"/>
                <w:szCs w:val="16"/>
                <w:lang w:val="fr-FR"/>
              </w:rPr>
              <w:t xml:space="preserve"> </w:t>
            </w:r>
            <w:proofErr w:type="spellStart"/>
            <w:r w:rsidRPr="00A34517">
              <w:rPr>
                <w:rFonts w:ascii="Verdana" w:hAnsi="Verdana" w:cs="Arial"/>
                <w:sz w:val="16"/>
                <w:szCs w:val="16"/>
                <w:lang w:val="fr-FR"/>
              </w:rPr>
              <w:t>cu</w:t>
            </w:r>
            <w:proofErr w:type="spellEnd"/>
            <w:r w:rsidRPr="00A34517">
              <w:rPr>
                <w:rFonts w:ascii="Verdana" w:hAnsi="Verdana" w:cs="Arial"/>
                <w:sz w:val="16"/>
                <w:szCs w:val="16"/>
                <w:lang w:val="fr-FR"/>
              </w:rPr>
              <w:t xml:space="preserve"> </w:t>
            </w:r>
            <w:proofErr w:type="spellStart"/>
            <w:r w:rsidRPr="00A34517">
              <w:rPr>
                <w:rFonts w:ascii="Verdana" w:hAnsi="Verdana" w:cs="Arial"/>
                <w:sz w:val="16"/>
                <w:szCs w:val="16"/>
                <w:lang w:val="fr-FR"/>
              </w:rPr>
              <w:t>prevederile</w:t>
            </w:r>
            <w:proofErr w:type="spellEnd"/>
            <w:r w:rsidRPr="00A34517">
              <w:rPr>
                <w:rFonts w:ascii="Verdana" w:hAnsi="Verdana" w:cs="Arial"/>
                <w:sz w:val="16"/>
                <w:szCs w:val="16"/>
                <w:lang w:val="fr-FR"/>
              </w:rPr>
              <w:t xml:space="preserve"> </w:t>
            </w:r>
            <w:proofErr w:type="spellStart"/>
            <w:r w:rsidRPr="00A34517">
              <w:rPr>
                <w:rFonts w:ascii="Verdana" w:hAnsi="Verdana" w:cs="Arial"/>
                <w:sz w:val="16"/>
                <w:szCs w:val="16"/>
                <w:lang w:val="fr-FR"/>
              </w:rPr>
              <w:t>standardelor</w:t>
            </w:r>
            <w:proofErr w:type="spellEnd"/>
            <w:r w:rsidRPr="00A34517">
              <w:rPr>
                <w:rFonts w:ascii="Verdana" w:hAnsi="Verdana" w:cs="Arial"/>
                <w:sz w:val="16"/>
                <w:szCs w:val="16"/>
                <w:lang w:val="fr-FR"/>
              </w:rPr>
              <w:t xml:space="preserve"> </w:t>
            </w:r>
            <w:proofErr w:type="spellStart"/>
            <w:r w:rsidRPr="00A34517">
              <w:rPr>
                <w:rFonts w:ascii="Verdana" w:hAnsi="Verdana" w:cs="Arial"/>
                <w:sz w:val="16"/>
                <w:szCs w:val="16"/>
                <w:lang w:val="fr-FR"/>
              </w:rPr>
              <w:t>în</w:t>
            </w:r>
            <w:proofErr w:type="spellEnd"/>
            <w:r w:rsidRPr="00A34517">
              <w:rPr>
                <w:rFonts w:ascii="Verdana" w:hAnsi="Verdana" w:cs="Arial"/>
                <w:sz w:val="16"/>
                <w:szCs w:val="16"/>
                <w:lang w:val="fr-FR"/>
              </w:rPr>
              <w:t xml:space="preserve"> </w:t>
            </w:r>
            <w:proofErr w:type="spellStart"/>
            <w:r w:rsidRPr="00A34517">
              <w:rPr>
                <w:rFonts w:ascii="Verdana" w:hAnsi="Verdana" w:cs="Arial"/>
                <w:sz w:val="16"/>
                <w:szCs w:val="16"/>
                <w:lang w:val="fr-FR"/>
              </w:rPr>
              <w:t>vigoare</w:t>
            </w:r>
            <w:proofErr w:type="spellEnd"/>
            <w:r w:rsidRPr="00A34517">
              <w:rPr>
                <w:rFonts w:ascii="Verdana" w:hAnsi="Verdana" w:cs="Arial"/>
                <w:sz w:val="16"/>
                <w:szCs w:val="16"/>
                <w:lang w:val="fr-FR"/>
              </w:rPr>
              <w:t xml:space="preserve"> </w:t>
            </w:r>
            <w:proofErr w:type="spellStart"/>
            <w:r w:rsidRPr="00A34517">
              <w:rPr>
                <w:rFonts w:ascii="Verdana" w:hAnsi="Verdana" w:cs="Arial"/>
                <w:sz w:val="16"/>
                <w:szCs w:val="16"/>
                <w:lang w:val="fr-FR"/>
              </w:rPr>
              <w:t>şi</w:t>
            </w:r>
            <w:proofErr w:type="spellEnd"/>
            <w:r w:rsidRPr="00A34517">
              <w:rPr>
                <w:rFonts w:ascii="Verdana" w:hAnsi="Verdana" w:cs="Arial"/>
                <w:sz w:val="16"/>
                <w:szCs w:val="16"/>
                <w:lang w:val="fr-FR"/>
              </w:rPr>
              <w:t xml:space="preserve"> </w:t>
            </w:r>
            <w:proofErr w:type="spellStart"/>
            <w:r w:rsidRPr="00A34517">
              <w:rPr>
                <w:rFonts w:ascii="Verdana" w:hAnsi="Verdana" w:cs="Arial"/>
                <w:sz w:val="16"/>
                <w:szCs w:val="16"/>
                <w:lang w:val="fr-FR"/>
              </w:rPr>
              <w:t>să</w:t>
            </w:r>
            <w:proofErr w:type="spellEnd"/>
            <w:r w:rsidRPr="00A34517">
              <w:rPr>
                <w:rFonts w:ascii="Verdana" w:hAnsi="Verdana" w:cs="Arial"/>
                <w:sz w:val="16"/>
                <w:szCs w:val="16"/>
                <w:lang w:val="fr-FR"/>
              </w:rPr>
              <w:t xml:space="preserve"> fie </w:t>
            </w:r>
            <w:proofErr w:type="spellStart"/>
            <w:r w:rsidRPr="00A34517">
              <w:rPr>
                <w:rFonts w:ascii="Verdana" w:hAnsi="Verdana" w:cs="Arial"/>
                <w:sz w:val="16"/>
                <w:szCs w:val="16"/>
                <w:lang w:val="fr-FR"/>
              </w:rPr>
              <w:t>însoţite</w:t>
            </w:r>
            <w:proofErr w:type="spellEnd"/>
            <w:r w:rsidRPr="00A34517">
              <w:rPr>
                <w:rFonts w:ascii="Verdana" w:hAnsi="Verdana" w:cs="Arial"/>
                <w:sz w:val="16"/>
                <w:szCs w:val="16"/>
                <w:lang w:val="fr-FR"/>
              </w:rPr>
              <w:t xml:space="preserve"> de </w:t>
            </w:r>
            <w:proofErr w:type="spellStart"/>
            <w:r w:rsidRPr="00A34517">
              <w:rPr>
                <w:rFonts w:ascii="Verdana" w:hAnsi="Verdana" w:cs="Arial"/>
                <w:sz w:val="16"/>
                <w:szCs w:val="16"/>
                <w:lang w:val="fr-FR"/>
              </w:rPr>
              <w:t>certificatul</w:t>
            </w:r>
            <w:proofErr w:type="spellEnd"/>
            <w:r w:rsidRPr="00A34517">
              <w:rPr>
                <w:rFonts w:ascii="Verdana" w:hAnsi="Verdana" w:cs="Arial"/>
                <w:sz w:val="16"/>
                <w:szCs w:val="16"/>
                <w:lang w:val="fr-FR"/>
              </w:rPr>
              <w:t xml:space="preserve"> de </w:t>
            </w:r>
            <w:proofErr w:type="spellStart"/>
            <w:r w:rsidRPr="00A34517">
              <w:rPr>
                <w:rFonts w:ascii="Verdana" w:hAnsi="Verdana" w:cs="Arial"/>
                <w:sz w:val="16"/>
                <w:szCs w:val="16"/>
                <w:lang w:val="fr-FR"/>
              </w:rPr>
              <w:t>garanţie</w:t>
            </w:r>
            <w:proofErr w:type="spellEnd"/>
            <w:r w:rsidRPr="00A34517">
              <w:rPr>
                <w:rFonts w:ascii="Verdana" w:hAnsi="Verdana" w:cs="Arial"/>
                <w:sz w:val="16"/>
                <w:szCs w:val="16"/>
                <w:lang w:val="fr-FR"/>
              </w:rPr>
              <w:t xml:space="preserve"> </w:t>
            </w:r>
            <w:proofErr w:type="spellStart"/>
            <w:r w:rsidRPr="00A34517">
              <w:rPr>
                <w:rFonts w:ascii="Verdana" w:hAnsi="Verdana" w:cs="Arial"/>
                <w:sz w:val="16"/>
                <w:szCs w:val="16"/>
                <w:lang w:val="fr-FR"/>
              </w:rPr>
              <w:t>şi</w:t>
            </w:r>
            <w:proofErr w:type="spellEnd"/>
            <w:r w:rsidRPr="00A34517">
              <w:rPr>
                <w:rFonts w:ascii="Verdana" w:hAnsi="Verdana" w:cs="Arial"/>
                <w:sz w:val="16"/>
                <w:szCs w:val="16"/>
                <w:lang w:val="fr-FR"/>
              </w:rPr>
              <w:t xml:space="preserve"> de </w:t>
            </w:r>
            <w:proofErr w:type="spellStart"/>
            <w:r w:rsidRPr="00A34517">
              <w:rPr>
                <w:rFonts w:ascii="Verdana" w:hAnsi="Verdana" w:cs="Arial"/>
                <w:sz w:val="16"/>
                <w:szCs w:val="16"/>
                <w:lang w:val="fr-FR"/>
              </w:rPr>
              <w:t>conformitate</w:t>
            </w:r>
            <w:proofErr w:type="spellEnd"/>
            <w:r w:rsidRPr="00A34517">
              <w:rPr>
                <w:rFonts w:ascii="Verdana" w:hAnsi="Verdana" w:cs="Arial"/>
                <w:sz w:val="16"/>
                <w:szCs w:val="16"/>
                <w:lang w:val="fr-FR"/>
              </w:rPr>
              <w:t>;</w:t>
            </w:r>
          </w:p>
          <w:p w14:paraId="6AF3831A" w14:textId="77777777" w:rsidR="0060529F" w:rsidRPr="00A34517" w:rsidRDefault="0060529F" w:rsidP="00630902">
            <w:pPr>
              <w:ind w:left="-104" w:right="-105"/>
              <w:jc w:val="both"/>
              <w:rPr>
                <w:rFonts w:ascii="Verdana" w:hAnsi="Verdana"/>
                <w:noProof/>
                <w:sz w:val="16"/>
                <w:szCs w:val="16"/>
                <w:lang w:val="it-IT"/>
              </w:rPr>
            </w:pPr>
            <w:r w:rsidRPr="00A34517">
              <w:rPr>
                <w:rFonts w:ascii="Verdana" w:hAnsi="Verdana"/>
                <w:sz w:val="16"/>
                <w:szCs w:val="16"/>
              </w:rPr>
              <w:t xml:space="preserve">- să instaleze </w:t>
            </w:r>
            <w:r w:rsidRPr="00A34517">
              <w:rPr>
                <w:rFonts w:ascii="Verdana" w:hAnsi="Verdana" w:cs="Arial"/>
                <w:sz w:val="16"/>
                <w:szCs w:val="16"/>
                <w:lang w:val="it-IT"/>
              </w:rPr>
              <w:t>piesele de schimb cu personal autorizat. Nu se acceptă livrarea prin curier, ci doar prin persoana autorizată de operatorul economic să facă instalarea piesei/pieselor livrate. Instalarea se va face în prezenţa unui reprezentant al autorităţii contractante;</w:t>
            </w:r>
          </w:p>
          <w:p w14:paraId="1AF96BDE" w14:textId="77777777" w:rsidR="0060529F" w:rsidRPr="00A34517" w:rsidRDefault="0060529F" w:rsidP="00630902">
            <w:pPr>
              <w:autoSpaceDE w:val="0"/>
              <w:autoSpaceDN w:val="0"/>
              <w:adjustRightInd w:val="0"/>
              <w:ind w:left="-104" w:right="-105"/>
              <w:jc w:val="both"/>
              <w:rPr>
                <w:rFonts w:ascii="Verdana" w:hAnsi="Verdana"/>
                <w:sz w:val="16"/>
                <w:szCs w:val="16"/>
                <w:lang w:val="en-US" w:eastAsia="en-US"/>
              </w:rPr>
            </w:pPr>
            <w:r w:rsidRPr="00A34517">
              <w:rPr>
                <w:rFonts w:ascii="Verdana" w:hAnsi="Verdana" w:cs="Arial"/>
                <w:sz w:val="16"/>
                <w:szCs w:val="16"/>
                <w:lang w:val="fr-FR"/>
              </w:rPr>
              <w:t xml:space="preserve">- </w:t>
            </w:r>
            <w:proofErr w:type="spellStart"/>
            <w:r w:rsidRPr="00A34517">
              <w:rPr>
                <w:rFonts w:ascii="Verdana" w:hAnsi="Verdana" w:cs="Arial"/>
                <w:sz w:val="16"/>
                <w:szCs w:val="16"/>
                <w:lang w:val="fr-FR"/>
              </w:rPr>
              <w:t>să</w:t>
            </w:r>
            <w:proofErr w:type="spellEnd"/>
            <w:r w:rsidRPr="00A34517">
              <w:rPr>
                <w:rFonts w:ascii="Verdana" w:hAnsi="Verdana" w:cs="Arial"/>
                <w:sz w:val="16"/>
                <w:szCs w:val="16"/>
                <w:lang w:val="fr-FR"/>
              </w:rPr>
              <w:t xml:space="preserve"> </w:t>
            </w:r>
            <w:r w:rsidRPr="00A34517">
              <w:rPr>
                <w:rFonts w:ascii="Verdana" w:hAnsi="Verdana" w:cs="Courier New"/>
                <w:sz w:val="16"/>
                <w:szCs w:val="16"/>
              </w:rPr>
              <w:t>înlocuiască</w:t>
            </w:r>
            <w:r w:rsidRPr="00A34517">
              <w:rPr>
                <w:rFonts w:ascii="Verdana" w:hAnsi="Verdana"/>
                <w:sz w:val="16"/>
                <w:szCs w:val="16"/>
                <w:lang w:val="en-US" w:eastAsia="en-US"/>
              </w:rPr>
              <w:t xml:space="preserve"> </w:t>
            </w:r>
            <w:proofErr w:type="spellStart"/>
            <w:r w:rsidRPr="00A34517">
              <w:rPr>
                <w:rFonts w:ascii="Verdana" w:hAnsi="Verdana"/>
                <w:sz w:val="16"/>
                <w:szCs w:val="16"/>
                <w:lang w:val="en-US" w:eastAsia="en-US"/>
              </w:rPr>
              <w:t>piesele</w:t>
            </w:r>
            <w:proofErr w:type="spellEnd"/>
            <w:r w:rsidRPr="00A34517">
              <w:rPr>
                <w:rFonts w:ascii="Verdana" w:hAnsi="Verdana"/>
                <w:sz w:val="16"/>
                <w:szCs w:val="16"/>
                <w:lang w:val="en-US" w:eastAsia="en-US"/>
              </w:rPr>
              <w:t xml:space="preserve"> cu </w:t>
            </w:r>
            <w:proofErr w:type="spellStart"/>
            <w:r w:rsidRPr="00A34517">
              <w:rPr>
                <w:rFonts w:ascii="Verdana" w:hAnsi="Verdana"/>
                <w:sz w:val="16"/>
                <w:szCs w:val="16"/>
                <w:lang w:val="en-US" w:eastAsia="en-US"/>
              </w:rPr>
              <w:t>p</w:t>
            </w:r>
            <w:r w:rsidRPr="00A34517">
              <w:rPr>
                <w:rFonts w:ascii="Verdana" w:hAnsi="Verdana" w:cs="TimesNewRoman"/>
                <w:sz w:val="16"/>
                <w:szCs w:val="16"/>
                <w:lang w:val="en-US" w:eastAsia="en-US"/>
              </w:rPr>
              <w:t>ă</w:t>
            </w:r>
            <w:r w:rsidRPr="00A34517">
              <w:rPr>
                <w:rFonts w:ascii="Verdana" w:hAnsi="Verdana"/>
                <w:sz w:val="16"/>
                <w:szCs w:val="16"/>
                <w:lang w:val="en-US" w:eastAsia="en-US"/>
              </w:rPr>
              <w:t>strarea</w:t>
            </w:r>
            <w:proofErr w:type="spellEnd"/>
            <w:r w:rsidRPr="00A34517">
              <w:rPr>
                <w:rFonts w:ascii="Verdana" w:hAnsi="Verdana"/>
                <w:sz w:val="16"/>
                <w:szCs w:val="16"/>
                <w:lang w:val="en-US" w:eastAsia="en-US"/>
              </w:rPr>
              <w:t xml:space="preserve">, eventual </w:t>
            </w:r>
            <w:proofErr w:type="spellStart"/>
            <w:r w:rsidRPr="00A34517">
              <w:rPr>
                <w:rFonts w:ascii="Verdana" w:hAnsi="Verdana"/>
                <w:sz w:val="16"/>
                <w:szCs w:val="16"/>
                <w:lang w:val="en-US" w:eastAsia="en-US"/>
              </w:rPr>
              <w:t>cre</w:t>
            </w:r>
            <w:r w:rsidRPr="00A34517">
              <w:rPr>
                <w:rFonts w:ascii="Verdana" w:hAnsi="Verdana" w:cs="TimesNewRoman"/>
                <w:sz w:val="16"/>
                <w:szCs w:val="16"/>
                <w:lang w:val="en-US" w:eastAsia="en-US"/>
              </w:rPr>
              <w:t>ş</w:t>
            </w:r>
            <w:r w:rsidRPr="00A34517">
              <w:rPr>
                <w:rFonts w:ascii="Verdana" w:hAnsi="Verdana"/>
                <w:sz w:val="16"/>
                <w:szCs w:val="16"/>
                <w:lang w:val="en-US" w:eastAsia="en-US"/>
              </w:rPr>
              <w:t>terea</w:t>
            </w:r>
            <w:proofErr w:type="spellEnd"/>
            <w:r w:rsidRPr="00A34517">
              <w:rPr>
                <w:rFonts w:ascii="Verdana" w:hAnsi="Verdana"/>
                <w:sz w:val="16"/>
                <w:szCs w:val="16"/>
                <w:lang w:val="en-US" w:eastAsia="en-US"/>
              </w:rPr>
              <w:t xml:space="preserve">, </w:t>
            </w:r>
            <w:proofErr w:type="spellStart"/>
            <w:r w:rsidRPr="00A34517">
              <w:rPr>
                <w:rFonts w:ascii="Verdana" w:hAnsi="Verdana"/>
                <w:sz w:val="16"/>
                <w:szCs w:val="16"/>
                <w:lang w:val="en-US" w:eastAsia="en-US"/>
              </w:rPr>
              <w:t>în</w:t>
            </w:r>
            <w:proofErr w:type="spellEnd"/>
            <w:r w:rsidRPr="00A34517">
              <w:rPr>
                <w:rFonts w:ascii="Verdana" w:hAnsi="Verdana"/>
                <w:sz w:val="16"/>
                <w:szCs w:val="16"/>
                <w:lang w:val="en-US" w:eastAsia="en-US"/>
              </w:rPr>
              <w:t xml:space="preserve"> </w:t>
            </w:r>
            <w:proofErr w:type="spellStart"/>
            <w:r w:rsidRPr="00A34517">
              <w:rPr>
                <w:rFonts w:ascii="Verdana" w:hAnsi="Verdana"/>
                <w:sz w:val="16"/>
                <w:szCs w:val="16"/>
                <w:lang w:val="en-US" w:eastAsia="en-US"/>
              </w:rPr>
              <w:t>niciun</w:t>
            </w:r>
            <w:proofErr w:type="spellEnd"/>
            <w:r w:rsidRPr="00A34517">
              <w:rPr>
                <w:rFonts w:ascii="Verdana" w:hAnsi="Verdana"/>
                <w:sz w:val="16"/>
                <w:szCs w:val="16"/>
                <w:lang w:val="en-US" w:eastAsia="en-US"/>
              </w:rPr>
              <w:t xml:space="preserve"> </w:t>
            </w:r>
            <w:proofErr w:type="spellStart"/>
            <w:r w:rsidRPr="00A34517">
              <w:rPr>
                <w:rFonts w:ascii="Verdana" w:hAnsi="Verdana"/>
                <w:sz w:val="16"/>
                <w:szCs w:val="16"/>
                <w:lang w:val="en-US" w:eastAsia="en-US"/>
              </w:rPr>
              <w:t>caz</w:t>
            </w:r>
            <w:proofErr w:type="spellEnd"/>
            <w:r w:rsidRPr="00A34517">
              <w:rPr>
                <w:rFonts w:ascii="Verdana" w:hAnsi="Verdana"/>
                <w:sz w:val="16"/>
                <w:szCs w:val="16"/>
                <w:lang w:val="en-US" w:eastAsia="en-US"/>
              </w:rPr>
              <w:t xml:space="preserve"> </w:t>
            </w:r>
            <w:proofErr w:type="spellStart"/>
            <w:r w:rsidRPr="00A34517">
              <w:rPr>
                <w:rFonts w:ascii="Verdana" w:hAnsi="Verdana"/>
                <w:sz w:val="16"/>
                <w:szCs w:val="16"/>
                <w:lang w:val="en-US" w:eastAsia="en-US"/>
              </w:rPr>
              <w:t>diminuarea</w:t>
            </w:r>
            <w:proofErr w:type="spellEnd"/>
            <w:r w:rsidRPr="00A34517">
              <w:rPr>
                <w:rFonts w:ascii="Verdana" w:hAnsi="Verdana"/>
                <w:sz w:val="16"/>
                <w:szCs w:val="16"/>
                <w:lang w:val="en-US" w:eastAsia="en-US"/>
              </w:rPr>
              <w:t xml:space="preserve">, </w:t>
            </w:r>
            <w:proofErr w:type="spellStart"/>
            <w:r w:rsidRPr="00A34517">
              <w:rPr>
                <w:rFonts w:ascii="Verdana" w:hAnsi="Verdana"/>
                <w:sz w:val="16"/>
                <w:szCs w:val="16"/>
                <w:lang w:val="en-US" w:eastAsia="en-US"/>
              </w:rPr>
              <w:t>caracteristicilor</w:t>
            </w:r>
            <w:proofErr w:type="spellEnd"/>
            <w:r w:rsidRPr="00A34517">
              <w:rPr>
                <w:rFonts w:ascii="Verdana" w:hAnsi="Verdana"/>
                <w:sz w:val="16"/>
                <w:szCs w:val="16"/>
                <w:lang w:val="en-US" w:eastAsia="en-US"/>
              </w:rPr>
              <w:t xml:space="preserve"> </w:t>
            </w:r>
            <w:proofErr w:type="spellStart"/>
            <w:r w:rsidRPr="00A34517">
              <w:rPr>
                <w:rFonts w:ascii="Verdana" w:hAnsi="Verdana"/>
                <w:sz w:val="16"/>
                <w:szCs w:val="16"/>
                <w:lang w:val="en-US" w:eastAsia="en-US"/>
              </w:rPr>
              <w:t>tehnice</w:t>
            </w:r>
            <w:proofErr w:type="spellEnd"/>
            <w:r w:rsidRPr="00A34517">
              <w:rPr>
                <w:rFonts w:ascii="Verdana" w:hAnsi="Verdana"/>
                <w:sz w:val="16"/>
                <w:szCs w:val="16"/>
                <w:lang w:val="en-US" w:eastAsia="en-US"/>
              </w:rPr>
              <w:t xml:space="preserve"> ale </w:t>
            </w:r>
            <w:proofErr w:type="spellStart"/>
            <w:r w:rsidRPr="00A34517">
              <w:rPr>
                <w:rFonts w:ascii="Verdana" w:hAnsi="Verdana"/>
                <w:sz w:val="16"/>
                <w:szCs w:val="16"/>
                <w:lang w:val="en-US" w:eastAsia="en-US"/>
              </w:rPr>
              <w:t>echipamentului</w:t>
            </w:r>
            <w:proofErr w:type="spellEnd"/>
            <w:r w:rsidRPr="00A34517">
              <w:rPr>
                <w:rFonts w:ascii="Verdana" w:hAnsi="Verdana"/>
                <w:sz w:val="16"/>
                <w:szCs w:val="16"/>
                <w:lang w:val="en-US" w:eastAsia="en-US"/>
              </w:rPr>
              <w:t xml:space="preserve"> informatic </w:t>
            </w:r>
            <w:proofErr w:type="gramStart"/>
            <w:r w:rsidRPr="00A34517">
              <w:rPr>
                <w:rFonts w:ascii="Verdana" w:hAnsi="Verdana"/>
                <w:sz w:val="16"/>
                <w:szCs w:val="16"/>
                <w:lang w:val="en-US" w:eastAsia="en-US"/>
              </w:rPr>
              <w:t>original;</w:t>
            </w:r>
            <w:proofErr w:type="gramEnd"/>
          </w:p>
          <w:p w14:paraId="6DABDB05" w14:textId="77777777" w:rsidR="0060529F" w:rsidRPr="00A34517" w:rsidRDefault="0060529F" w:rsidP="00630902">
            <w:pPr>
              <w:autoSpaceDE w:val="0"/>
              <w:autoSpaceDN w:val="0"/>
              <w:adjustRightInd w:val="0"/>
              <w:ind w:left="-104" w:right="-105"/>
              <w:jc w:val="both"/>
              <w:rPr>
                <w:rFonts w:ascii="Verdana" w:hAnsi="Verdana"/>
                <w:sz w:val="16"/>
                <w:szCs w:val="16"/>
                <w:lang w:eastAsia="en-US"/>
              </w:rPr>
            </w:pPr>
            <w:r w:rsidRPr="00A34517">
              <w:rPr>
                <w:rFonts w:ascii="Verdana" w:hAnsi="Verdana"/>
                <w:sz w:val="16"/>
                <w:szCs w:val="16"/>
                <w:lang w:eastAsia="en-US"/>
              </w:rPr>
              <w:t xml:space="preserve">- să asigure piese care vor fi </w:t>
            </w:r>
            <w:proofErr w:type="spellStart"/>
            <w:r w:rsidRPr="00A34517">
              <w:rPr>
                <w:rFonts w:ascii="Verdana" w:hAnsi="Verdana"/>
                <w:sz w:val="16"/>
                <w:szCs w:val="16"/>
                <w:lang w:eastAsia="en-US"/>
              </w:rPr>
              <w:t>func</w:t>
            </w:r>
            <w:r w:rsidRPr="00A34517">
              <w:rPr>
                <w:rFonts w:ascii="Verdana" w:hAnsi="Verdana" w:cs="TimesNewRoman"/>
                <w:sz w:val="16"/>
                <w:szCs w:val="16"/>
                <w:lang w:eastAsia="en-US"/>
              </w:rPr>
              <w:t>ţ</w:t>
            </w:r>
            <w:r w:rsidRPr="00A34517">
              <w:rPr>
                <w:rFonts w:ascii="Verdana" w:hAnsi="Verdana"/>
                <w:sz w:val="16"/>
                <w:szCs w:val="16"/>
                <w:lang w:eastAsia="en-US"/>
              </w:rPr>
              <w:t>ional</w:t>
            </w:r>
            <w:proofErr w:type="spellEnd"/>
            <w:r w:rsidRPr="00A34517">
              <w:rPr>
                <w:rFonts w:ascii="Verdana" w:hAnsi="Verdana"/>
                <w:sz w:val="16"/>
                <w:szCs w:val="16"/>
                <w:lang w:eastAsia="en-US"/>
              </w:rPr>
              <w:t xml:space="preserve"> identice cu cele înlocuite; sunt posibile </w:t>
            </w:r>
            <w:proofErr w:type="spellStart"/>
            <w:r w:rsidRPr="00A34517">
              <w:rPr>
                <w:rFonts w:ascii="Verdana" w:hAnsi="Verdana"/>
                <w:sz w:val="16"/>
                <w:szCs w:val="16"/>
                <w:lang w:eastAsia="en-US"/>
              </w:rPr>
              <w:t>substitu</w:t>
            </w:r>
            <w:r w:rsidRPr="00A34517">
              <w:rPr>
                <w:rFonts w:ascii="Verdana" w:hAnsi="Verdana" w:cs="TimesNewRoman"/>
                <w:sz w:val="16"/>
                <w:szCs w:val="16"/>
                <w:lang w:eastAsia="en-US"/>
              </w:rPr>
              <w:t>ţ</w:t>
            </w:r>
            <w:r w:rsidRPr="00A34517">
              <w:rPr>
                <w:rFonts w:ascii="Verdana" w:hAnsi="Verdana"/>
                <w:sz w:val="16"/>
                <w:szCs w:val="16"/>
                <w:lang w:eastAsia="en-US"/>
              </w:rPr>
              <w:t>ii</w:t>
            </w:r>
            <w:proofErr w:type="spellEnd"/>
            <w:r w:rsidRPr="00A34517">
              <w:rPr>
                <w:rFonts w:ascii="Verdana" w:hAnsi="Verdana"/>
                <w:sz w:val="16"/>
                <w:szCs w:val="16"/>
                <w:lang w:eastAsia="en-US"/>
              </w:rPr>
              <w:t xml:space="preserve">  in </w:t>
            </w:r>
            <w:proofErr w:type="spellStart"/>
            <w:r w:rsidRPr="00A34517">
              <w:rPr>
                <w:rFonts w:ascii="Verdana" w:hAnsi="Verdana"/>
                <w:sz w:val="16"/>
                <w:szCs w:val="16"/>
                <w:lang w:eastAsia="en-US"/>
              </w:rPr>
              <w:t>situatii</w:t>
            </w:r>
            <w:proofErr w:type="spellEnd"/>
            <w:r w:rsidRPr="00A34517">
              <w:rPr>
                <w:rFonts w:ascii="Verdana" w:hAnsi="Verdana"/>
                <w:sz w:val="16"/>
                <w:szCs w:val="16"/>
                <w:lang w:eastAsia="en-US"/>
              </w:rPr>
              <w:t xml:space="preserve"> </w:t>
            </w:r>
            <w:proofErr w:type="spellStart"/>
            <w:r w:rsidRPr="00A34517">
              <w:rPr>
                <w:rFonts w:ascii="Verdana" w:hAnsi="Verdana"/>
                <w:sz w:val="16"/>
                <w:szCs w:val="16"/>
                <w:lang w:eastAsia="en-US"/>
              </w:rPr>
              <w:t>exceptionale</w:t>
            </w:r>
            <w:proofErr w:type="spellEnd"/>
            <w:r w:rsidRPr="00A34517">
              <w:rPr>
                <w:rFonts w:ascii="Verdana" w:hAnsi="Verdana"/>
                <w:sz w:val="16"/>
                <w:szCs w:val="16"/>
                <w:lang w:eastAsia="en-US"/>
              </w:rPr>
              <w:t>, când acestea nu mai sunt fabricate, prin dovadă scrisă primită de la partenerul autorizat pentru echipamentele din lista de piese dar numai cu p</w:t>
            </w:r>
            <w:r w:rsidRPr="00A34517">
              <w:rPr>
                <w:rFonts w:ascii="Verdana" w:hAnsi="Verdana" w:cs="TimesNewRoman"/>
                <w:sz w:val="16"/>
                <w:szCs w:val="16"/>
                <w:lang w:eastAsia="en-US"/>
              </w:rPr>
              <w:t>ă</w:t>
            </w:r>
            <w:r w:rsidRPr="00A34517">
              <w:rPr>
                <w:rFonts w:ascii="Verdana" w:hAnsi="Verdana"/>
                <w:sz w:val="16"/>
                <w:szCs w:val="16"/>
                <w:lang w:eastAsia="en-US"/>
              </w:rPr>
              <w:t xml:space="preserve">strarea caracteristicilor tehnice; </w:t>
            </w:r>
          </w:p>
          <w:p w14:paraId="74FE3192" w14:textId="77777777" w:rsidR="0060529F" w:rsidRPr="00A34517" w:rsidRDefault="0060529F" w:rsidP="00630902">
            <w:pPr>
              <w:ind w:left="-104" w:right="-105"/>
              <w:jc w:val="both"/>
              <w:rPr>
                <w:rFonts w:ascii="Verdana" w:hAnsi="Verdana" w:cs="Arial"/>
                <w:strike/>
                <w:color w:val="FF0000"/>
                <w:sz w:val="16"/>
                <w:szCs w:val="16"/>
              </w:rPr>
            </w:pPr>
            <w:r w:rsidRPr="00A34517">
              <w:rPr>
                <w:rFonts w:ascii="Verdana" w:hAnsi="Verdana"/>
                <w:sz w:val="16"/>
                <w:szCs w:val="16"/>
                <w:lang w:eastAsia="en-US"/>
              </w:rPr>
              <w:t xml:space="preserve">- să demonstreze prin </w:t>
            </w:r>
            <w:r w:rsidRPr="00A34517">
              <w:rPr>
                <w:rFonts w:ascii="Verdana" w:hAnsi="Verdana"/>
                <w:sz w:val="16"/>
                <w:szCs w:val="16"/>
              </w:rPr>
              <w:t>Declarații/ autorizări/certificări că este autorizat de către producătorul/</w:t>
            </w:r>
            <w:r w:rsidRPr="00A34517">
              <w:rPr>
                <w:rFonts w:ascii="Verdana" w:hAnsi="Verdana" w:cs="Calibri"/>
                <w:bCs/>
                <w:sz w:val="16"/>
                <w:szCs w:val="16"/>
                <w:lang w:eastAsia="en-US"/>
              </w:rPr>
              <w:t xml:space="preserve"> partenerul autorizat al </w:t>
            </w:r>
            <w:proofErr w:type="spellStart"/>
            <w:r w:rsidRPr="00A34517">
              <w:rPr>
                <w:rFonts w:ascii="Verdana" w:hAnsi="Verdana" w:cs="Calibri"/>
                <w:bCs/>
                <w:sz w:val="16"/>
                <w:szCs w:val="16"/>
                <w:lang w:eastAsia="en-US"/>
              </w:rPr>
              <w:t>fiecarui</w:t>
            </w:r>
            <w:proofErr w:type="spellEnd"/>
            <w:r w:rsidRPr="00A34517">
              <w:rPr>
                <w:rFonts w:ascii="Verdana" w:hAnsi="Verdana" w:cs="Calibri"/>
                <w:bCs/>
                <w:sz w:val="16"/>
                <w:szCs w:val="16"/>
                <w:lang w:eastAsia="en-US"/>
              </w:rPr>
              <w:t xml:space="preserve"> </w:t>
            </w:r>
            <w:proofErr w:type="spellStart"/>
            <w:r w:rsidRPr="00A34517">
              <w:rPr>
                <w:rFonts w:ascii="Verdana" w:hAnsi="Verdana" w:cs="Calibri"/>
                <w:bCs/>
                <w:sz w:val="16"/>
                <w:szCs w:val="16"/>
                <w:lang w:eastAsia="en-US"/>
              </w:rPr>
              <w:t>producator</w:t>
            </w:r>
            <w:proofErr w:type="spellEnd"/>
            <w:r w:rsidRPr="00A34517">
              <w:rPr>
                <w:rFonts w:ascii="Verdana" w:hAnsi="Verdana"/>
                <w:sz w:val="16"/>
                <w:szCs w:val="16"/>
              </w:rPr>
              <w:t xml:space="preserve"> să livreze piese de schimb și să efectueze service pentru toate mărcile de echipamente de tip PC și anexe, Servere, Imprimante laser, Scanere</w:t>
            </w:r>
            <w:r w:rsidRPr="00A34517">
              <w:rPr>
                <w:rFonts w:ascii="Verdana" w:hAnsi="Verdana" w:cs="Calibri"/>
                <w:bCs/>
                <w:sz w:val="16"/>
                <w:szCs w:val="16"/>
                <w:lang w:val="en-US" w:eastAsia="en-US"/>
              </w:rPr>
              <w:t xml:space="preserve">, </w:t>
            </w:r>
            <w:proofErr w:type="spellStart"/>
            <w:r w:rsidRPr="00A34517">
              <w:rPr>
                <w:rFonts w:ascii="Verdana" w:hAnsi="Verdana" w:cs="Calibri"/>
                <w:bCs/>
                <w:sz w:val="16"/>
                <w:szCs w:val="16"/>
                <w:lang w:eastAsia="en-US"/>
              </w:rPr>
              <w:t>Multifunctionale</w:t>
            </w:r>
            <w:proofErr w:type="spellEnd"/>
            <w:r w:rsidRPr="00A34517">
              <w:rPr>
                <w:rFonts w:ascii="Verdana" w:hAnsi="Verdana" w:cs="Calibri"/>
                <w:bCs/>
                <w:sz w:val="16"/>
                <w:szCs w:val="16"/>
                <w:lang w:eastAsia="en-US"/>
              </w:rPr>
              <w:t xml:space="preserve">/ Copiatoare </w:t>
            </w:r>
            <w:proofErr w:type="spellStart"/>
            <w:r w:rsidRPr="00A34517">
              <w:rPr>
                <w:rFonts w:ascii="Verdana" w:hAnsi="Verdana" w:cs="Calibri"/>
                <w:bCs/>
                <w:sz w:val="16"/>
                <w:szCs w:val="16"/>
                <w:lang w:eastAsia="en-US"/>
              </w:rPr>
              <w:t>deţinute</w:t>
            </w:r>
            <w:proofErr w:type="spellEnd"/>
            <w:r w:rsidRPr="00A34517">
              <w:rPr>
                <w:rFonts w:ascii="Verdana" w:hAnsi="Verdana" w:cs="Calibri"/>
                <w:bCs/>
                <w:sz w:val="16"/>
                <w:szCs w:val="16"/>
                <w:lang w:eastAsia="en-US"/>
              </w:rPr>
              <w:t xml:space="preserve"> de autoritatea contractantă. </w:t>
            </w:r>
          </w:p>
          <w:p w14:paraId="56C09776" w14:textId="77777777" w:rsidR="0060529F" w:rsidRPr="00A34517" w:rsidRDefault="0060529F" w:rsidP="00630902">
            <w:pPr>
              <w:autoSpaceDE w:val="0"/>
              <w:autoSpaceDN w:val="0"/>
              <w:adjustRightInd w:val="0"/>
              <w:ind w:left="-104" w:right="-105"/>
              <w:jc w:val="both"/>
              <w:rPr>
                <w:rFonts w:ascii="Verdana" w:hAnsi="Verdana"/>
                <w:sz w:val="16"/>
                <w:szCs w:val="16"/>
                <w:lang w:eastAsia="en-US"/>
              </w:rPr>
            </w:pPr>
            <w:r w:rsidRPr="00A34517">
              <w:rPr>
                <w:rFonts w:ascii="Verdana" w:hAnsi="Verdana"/>
                <w:sz w:val="16"/>
                <w:szCs w:val="16"/>
                <w:lang w:eastAsia="en-US"/>
              </w:rPr>
              <w:t>- pentru p</w:t>
            </w:r>
            <w:r w:rsidRPr="00A34517">
              <w:rPr>
                <w:rFonts w:ascii="Verdana" w:hAnsi="Verdana" w:cs="TimesNewRoman"/>
                <w:sz w:val="16"/>
                <w:szCs w:val="16"/>
                <w:lang w:eastAsia="en-US"/>
              </w:rPr>
              <w:t>ă</w:t>
            </w:r>
            <w:r w:rsidRPr="00A34517">
              <w:rPr>
                <w:rFonts w:ascii="Verdana" w:hAnsi="Verdana"/>
                <w:sz w:val="16"/>
                <w:szCs w:val="16"/>
                <w:lang w:eastAsia="en-US"/>
              </w:rPr>
              <w:t xml:space="preserve">strarea </w:t>
            </w:r>
            <w:proofErr w:type="spellStart"/>
            <w:r w:rsidRPr="00A34517">
              <w:rPr>
                <w:rFonts w:ascii="Verdana" w:hAnsi="Verdana"/>
                <w:sz w:val="16"/>
                <w:szCs w:val="16"/>
                <w:lang w:eastAsia="en-US"/>
              </w:rPr>
              <w:t>confiden</w:t>
            </w:r>
            <w:r w:rsidRPr="00A34517">
              <w:rPr>
                <w:rFonts w:ascii="Verdana" w:hAnsi="Verdana" w:cs="TimesNewRoman"/>
                <w:sz w:val="16"/>
                <w:szCs w:val="16"/>
                <w:lang w:eastAsia="en-US"/>
              </w:rPr>
              <w:t>ţ</w:t>
            </w:r>
            <w:r w:rsidRPr="00A34517">
              <w:rPr>
                <w:rFonts w:ascii="Verdana" w:hAnsi="Verdana"/>
                <w:sz w:val="16"/>
                <w:szCs w:val="16"/>
                <w:lang w:eastAsia="en-US"/>
              </w:rPr>
              <w:t>ialit</w:t>
            </w:r>
            <w:r w:rsidRPr="00A34517">
              <w:rPr>
                <w:rFonts w:ascii="Verdana" w:hAnsi="Verdana" w:cs="TimesNewRoman"/>
                <w:sz w:val="16"/>
                <w:szCs w:val="16"/>
                <w:lang w:eastAsia="en-US"/>
              </w:rPr>
              <w:t>ăţ</w:t>
            </w:r>
            <w:r w:rsidRPr="00A34517">
              <w:rPr>
                <w:rFonts w:ascii="Verdana" w:hAnsi="Verdana"/>
                <w:sz w:val="16"/>
                <w:szCs w:val="16"/>
                <w:lang w:eastAsia="en-US"/>
              </w:rPr>
              <w:t>ii</w:t>
            </w:r>
            <w:proofErr w:type="spellEnd"/>
            <w:r w:rsidRPr="00A34517">
              <w:rPr>
                <w:rFonts w:ascii="Verdana" w:hAnsi="Verdana"/>
                <w:sz w:val="16"/>
                <w:szCs w:val="16"/>
                <w:lang w:eastAsia="en-US"/>
              </w:rPr>
              <w:t>, autoritatea contractantă</w:t>
            </w:r>
            <w:r w:rsidRPr="00A34517">
              <w:rPr>
                <w:rFonts w:ascii="Verdana" w:hAnsi="Verdana" w:cs="TimesNewRoman"/>
                <w:sz w:val="16"/>
                <w:szCs w:val="16"/>
                <w:lang w:eastAsia="en-US"/>
              </w:rPr>
              <w:t xml:space="preserve"> </w:t>
            </w:r>
            <w:r w:rsidRPr="00A34517">
              <w:rPr>
                <w:rFonts w:ascii="Verdana" w:hAnsi="Verdana"/>
                <w:sz w:val="16"/>
                <w:szCs w:val="16"/>
                <w:lang w:eastAsia="en-US"/>
              </w:rPr>
              <w:t>va p</w:t>
            </w:r>
            <w:r w:rsidRPr="00A34517">
              <w:rPr>
                <w:rFonts w:ascii="Verdana" w:hAnsi="Verdana" w:cs="TimesNewRoman"/>
                <w:sz w:val="16"/>
                <w:szCs w:val="16"/>
                <w:lang w:eastAsia="en-US"/>
              </w:rPr>
              <w:t>ă</w:t>
            </w:r>
            <w:r w:rsidRPr="00A34517">
              <w:rPr>
                <w:rFonts w:ascii="Verdana" w:hAnsi="Verdana"/>
                <w:sz w:val="16"/>
                <w:szCs w:val="16"/>
                <w:lang w:eastAsia="en-US"/>
              </w:rPr>
              <w:t>stra doar mediile de stocare (HDD), celelalte piese defecte putând fi înapoiate operatorului economic dup</w:t>
            </w:r>
            <w:r w:rsidRPr="00A34517">
              <w:rPr>
                <w:rFonts w:ascii="Verdana" w:hAnsi="Verdana" w:cs="TimesNewRoman"/>
                <w:sz w:val="16"/>
                <w:szCs w:val="16"/>
                <w:lang w:eastAsia="en-US"/>
              </w:rPr>
              <w:t xml:space="preserve">ă </w:t>
            </w:r>
            <w:r w:rsidRPr="00A34517">
              <w:rPr>
                <w:rFonts w:ascii="Verdana" w:hAnsi="Verdana"/>
                <w:sz w:val="16"/>
                <w:szCs w:val="16"/>
                <w:lang w:eastAsia="en-US"/>
              </w:rPr>
              <w:t xml:space="preserve">înlocuirea acestora cu unele echivalente </w:t>
            </w:r>
            <w:proofErr w:type="spellStart"/>
            <w:r w:rsidRPr="00A34517">
              <w:rPr>
                <w:rFonts w:ascii="Verdana" w:hAnsi="Verdana"/>
                <w:sz w:val="16"/>
                <w:szCs w:val="16"/>
                <w:lang w:eastAsia="en-US"/>
              </w:rPr>
              <w:t>func</w:t>
            </w:r>
            <w:r w:rsidRPr="00A34517">
              <w:rPr>
                <w:rFonts w:ascii="Verdana" w:hAnsi="Verdana" w:cs="TimesNewRoman"/>
                <w:sz w:val="16"/>
                <w:szCs w:val="16"/>
                <w:lang w:eastAsia="en-US"/>
              </w:rPr>
              <w:t>ţ</w:t>
            </w:r>
            <w:r w:rsidRPr="00A34517">
              <w:rPr>
                <w:rFonts w:ascii="Verdana" w:hAnsi="Verdana"/>
                <w:sz w:val="16"/>
                <w:szCs w:val="16"/>
                <w:lang w:eastAsia="en-US"/>
              </w:rPr>
              <w:t>ional</w:t>
            </w:r>
            <w:r w:rsidRPr="00A34517">
              <w:rPr>
                <w:rFonts w:ascii="Verdana" w:hAnsi="Verdana" w:cs="TimesNewRoman"/>
                <w:sz w:val="16"/>
                <w:szCs w:val="16"/>
                <w:lang w:eastAsia="en-US"/>
              </w:rPr>
              <w:t>e</w:t>
            </w:r>
            <w:proofErr w:type="spellEnd"/>
            <w:r w:rsidRPr="00A34517">
              <w:rPr>
                <w:rFonts w:ascii="Verdana" w:hAnsi="Verdana"/>
                <w:sz w:val="16"/>
                <w:szCs w:val="16"/>
                <w:lang w:eastAsia="en-US"/>
              </w:rPr>
              <w:t>;</w:t>
            </w:r>
          </w:p>
          <w:p w14:paraId="357F7996" w14:textId="77777777" w:rsidR="0060529F" w:rsidRPr="00A34517" w:rsidRDefault="0060529F" w:rsidP="00630902">
            <w:pPr>
              <w:ind w:left="-104" w:right="-105"/>
              <w:jc w:val="both"/>
              <w:rPr>
                <w:rFonts w:ascii="Verdana" w:hAnsi="Verdana"/>
                <w:sz w:val="16"/>
                <w:szCs w:val="16"/>
              </w:rPr>
            </w:pPr>
            <w:r w:rsidRPr="00A34517">
              <w:rPr>
                <w:rFonts w:ascii="Verdana" w:hAnsi="Verdana"/>
                <w:sz w:val="16"/>
                <w:szCs w:val="16"/>
                <w:lang w:val="en-US"/>
              </w:rPr>
              <w:t>-</w:t>
            </w:r>
            <w:r w:rsidRPr="00A34517">
              <w:rPr>
                <w:rFonts w:ascii="Verdana" w:hAnsi="Verdana"/>
                <w:sz w:val="16"/>
                <w:szCs w:val="16"/>
              </w:rPr>
              <w:t xml:space="preserve"> să asigure pentru piesele de schimb instalate, o perioadă de </w:t>
            </w:r>
            <w:proofErr w:type="spellStart"/>
            <w:r w:rsidRPr="00A34517">
              <w:rPr>
                <w:rFonts w:ascii="Verdana" w:hAnsi="Verdana"/>
                <w:sz w:val="16"/>
                <w:szCs w:val="16"/>
              </w:rPr>
              <w:t>garanţie</w:t>
            </w:r>
            <w:proofErr w:type="spellEnd"/>
            <w:r w:rsidRPr="00A34517">
              <w:rPr>
                <w:rFonts w:ascii="Verdana" w:hAnsi="Verdana"/>
                <w:sz w:val="16"/>
                <w:szCs w:val="16"/>
              </w:rPr>
              <w:t xml:space="preserve"> de</w:t>
            </w:r>
            <w:r w:rsidRPr="00A34517">
              <w:rPr>
                <w:rFonts w:ascii="Verdana" w:hAnsi="Verdana"/>
                <w:color w:val="00B0F0"/>
                <w:sz w:val="16"/>
                <w:szCs w:val="16"/>
              </w:rPr>
              <w:t xml:space="preserve"> </w:t>
            </w:r>
            <w:r w:rsidRPr="00A34517">
              <w:rPr>
                <w:rFonts w:ascii="Verdana" w:hAnsi="Verdana"/>
                <w:sz w:val="16"/>
                <w:szCs w:val="16"/>
              </w:rPr>
              <w:t xml:space="preserve">minimum 12 </w:t>
            </w:r>
            <w:proofErr w:type="gramStart"/>
            <w:r w:rsidRPr="00A34517">
              <w:rPr>
                <w:rFonts w:ascii="Verdana" w:hAnsi="Verdana"/>
                <w:sz w:val="16"/>
                <w:szCs w:val="16"/>
              </w:rPr>
              <w:t>luni;</w:t>
            </w:r>
            <w:proofErr w:type="gramEnd"/>
          </w:p>
          <w:p w14:paraId="766842A9" w14:textId="77777777" w:rsidR="0060529F" w:rsidRPr="00A34517" w:rsidRDefault="0060529F" w:rsidP="00630902">
            <w:pPr>
              <w:ind w:left="-104" w:right="-105"/>
              <w:jc w:val="both"/>
              <w:rPr>
                <w:rFonts w:ascii="Verdana" w:hAnsi="Verdana"/>
                <w:sz w:val="16"/>
                <w:szCs w:val="16"/>
              </w:rPr>
            </w:pPr>
            <w:r w:rsidRPr="00A34517">
              <w:rPr>
                <w:rFonts w:ascii="Verdana" w:hAnsi="Verdana"/>
                <w:sz w:val="16"/>
                <w:szCs w:val="16"/>
              </w:rPr>
              <w:t xml:space="preserve">- va </w:t>
            </w:r>
            <w:proofErr w:type="spellStart"/>
            <w:r w:rsidRPr="00A34517">
              <w:rPr>
                <w:rFonts w:ascii="Verdana" w:hAnsi="Verdana"/>
                <w:sz w:val="16"/>
                <w:szCs w:val="16"/>
                <w:lang w:val="en-US" w:eastAsia="en-US"/>
              </w:rPr>
              <w:t>realiza</w:t>
            </w:r>
            <w:proofErr w:type="spellEnd"/>
            <w:r w:rsidRPr="00A34517">
              <w:rPr>
                <w:rFonts w:ascii="Verdana" w:hAnsi="Verdana"/>
                <w:sz w:val="16"/>
                <w:szCs w:val="16"/>
                <w:lang w:val="en-US" w:eastAsia="en-US"/>
              </w:rPr>
              <w:t xml:space="preserve"> </w:t>
            </w:r>
            <w:proofErr w:type="spellStart"/>
            <w:r w:rsidRPr="00A34517">
              <w:rPr>
                <w:rFonts w:ascii="Verdana" w:hAnsi="Verdana"/>
                <w:sz w:val="16"/>
                <w:szCs w:val="16"/>
                <w:lang w:val="en-US" w:eastAsia="en-US"/>
              </w:rPr>
              <w:t>împreun</w:t>
            </w:r>
            <w:r w:rsidRPr="00A34517">
              <w:rPr>
                <w:rFonts w:ascii="Verdana" w:hAnsi="Verdana" w:cs="TimesNewRoman"/>
                <w:sz w:val="16"/>
                <w:szCs w:val="16"/>
                <w:lang w:val="en-US" w:eastAsia="en-US"/>
              </w:rPr>
              <w:t>ă</w:t>
            </w:r>
            <w:proofErr w:type="spellEnd"/>
            <w:r w:rsidRPr="00A34517">
              <w:rPr>
                <w:rFonts w:ascii="Verdana" w:hAnsi="Verdana" w:cs="TimesNewRoman"/>
                <w:sz w:val="16"/>
                <w:szCs w:val="16"/>
                <w:lang w:val="en-US" w:eastAsia="en-US"/>
              </w:rPr>
              <w:t xml:space="preserve"> </w:t>
            </w:r>
            <w:r w:rsidRPr="00A34517">
              <w:rPr>
                <w:rFonts w:ascii="Verdana" w:hAnsi="Verdana"/>
                <w:sz w:val="16"/>
                <w:szCs w:val="16"/>
                <w:lang w:val="en-US" w:eastAsia="en-US"/>
              </w:rPr>
              <w:t xml:space="preserve">cu </w:t>
            </w:r>
            <w:proofErr w:type="spellStart"/>
            <w:r w:rsidRPr="00A34517">
              <w:rPr>
                <w:rFonts w:ascii="Verdana" w:hAnsi="Verdana"/>
                <w:sz w:val="16"/>
                <w:szCs w:val="16"/>
                <w:lang w:val="en-US" w:eastAsia="en-US"/>
              </w:rPr>
              <w:t>reprezentantul</w:t>
            </w:r>
            <w:proofErr w:type="spellEnd"/>
            <w:r w:rsidRPr="00A34517">
              <w:rPr>
                <w:rFonts w:ascii="Verdana" w:hAnsi="Verdana"/>
                <w:sz w:val="16"/>
                <w:szCs w:val="16"/>
                <w:lang w:val="en-US" w:eastAsia="en-US"/>
              </w:rPr>
              <w:t xml:space="preserve"> </w:t>
            </w:r>
            <w:proofErr w:type="spellStart"/>
            <w:r w:rsidRPr="00A34517">
              <w:rPr>
                <w:rFonts w:ascii="Verdana" w:hAnsi="Verdana"/>
                <w:sz w:val="16"/>
                <w:szCs w:val="16"/>
                <w:lang w:val="en-US" w:eastAsia="en-US"/>
              </w:rPr>
              <w:t>autorităţii</w:t>
            </w:r>
            <w:proofErr w:type="spellEnd"/>
            <w:r w:rsidRPr="00A34517">
              <w:rPr>
                <w:rFonts w:ascii="Verdana" w:hAnsi="Verdana"/>
                <w:sz w:val="16"/>
                <w:szCs w:val="16"/>
                <w:lang w:val="en-US" w:eastAsia="en-US"/>
              </w:rPr>
              <w:t xml:space="preserve"> </w:t>
            </w:r>
            <w:proofErr w:type="spellStart"/>
            <w:r w:rsidRPr="00A34517">
              <w:rPr>
                <w:rFonts w:ascii="Verdana" w:hAnsi="Verdana"/>
                <w:sz w:val="16"/>
                <w:szCs w:val="16"/>
                <w:lang w:val="en-US" w:eastAsia="en-US"/>
              </w:rPr>
              <w:t>contractante</w:t>
            </w:r>
            <w:proofErr w:type="spellEnd"/>
            <w:r w:rsidRPr="00A34517">
              <w:rPr>
                <w:rFonts w:ascii="Verdana" w:hAnsi="Verdana"/>
                <w:sz w:val="16"/>
                <w:szCs w:val="16"/>
                <w:lang w:val="en-US" w:eastAsia="en-US"/>
              </w:rPr>
              <w:t xml:space="preserve"> </w:t>
            </w:r>
            <w:proofErr w:type="spellStart"/>
            <w:r w:rsidRPr="00A34517">
              <w:rPr>
                <w:rFonts w:ascii="Verdana" w:hAnsi="Verdana"/>
                <w:sz w:val="16"/>
                <w:szCs w:val="16"/>
                <w:lang w:val="en-US" w:eastAsia="en-US"/>
              </w:rPr>
              <w:t>probele</w:t>
            </w:r>
            <w:proofErr w:type="spellEnd"/>
            <w:r w:rsidRPr="00A34517">
              <w:rPr>
                <w:rFonts w:ascii="Verdana" w:hAnsi="Verdana"/>
                <w:sz w:val="16"/>
                <w:szCs w:val="16"/>
                <w:lang w:val="en-US" w:eastAsia="en-US"/>
              </w:rPr>
              <w:t xml:space="preserve"> de </w:t>
            </w:r>
            <w:proofErr w:type="spellStart"/>
            <w:r w:rsidRPr="00A34517">
              <w:rPr>
                <w:rFonts w:ascii="Verdana" w:hAnsi="Verdana"/>
                <w:sz w:val="16"/>
                <w:szCs w:val="16"/>
                <w:lang w:val="en-US" w:eastAsia="en-US"/>
              </w:rPr>
              <w:t>func</w:t>
            </w:r>
            <w:r w:rsidRPr="00A34517">
              <w:rPr>
                <w:rFonts w:ascii="Verdana" w:hAnsi="Verdana" w:cs="TimesNewRoman"/>
                <w:sz w:val="16"/>
                <w:szCs w:val="16"/>
                <w:lang w:val="en-US" w:eastAsia="en-US"/>
              </w:rPr>
              <w:t>ţ</w:t>
            </w:r>
            <w:r w:rsidRPr="00A34517">
              <w:rPr>
                <w:rFonts w:ascii="Verdana" w:hAnsi="Verdana"/>
                <w:sz w:val="16"/>
                <w:szCs w:val="16"/>
                <w:lang w:val="en-US" w:eastAsia="en-US"/>
              </w:rPr>
              <w:t>ionare</w:t>
            </w:r>
            <w:proofErr w:type="spellEnd"/>
            <w:r w:rsidRPr="00A34517">
              <w:rPr>
                <w:rFonts w:ascii="Verdana" w:hAnsi="Verdana"/>
                <w:sz w:val="16"/>
                <w:szCs w:val="16"/>
                <w:lang w:val="en-US" w:eastAsia="en-US"/>
              </w:rPr>
              <w:t xml:space="preserve"> ale </w:t>
            </w:r>
            <w:proofErr w:type="spellStart"/>
            <w:r w:rsidRPr="00A34517">
              <w:rPr>
                <w:rFonts w:ascii="Verdana" w:hAnsi="Verdana"/>
                <w:sz w:val="16"/>
                <w:szCs w:val="16"/>
                <w:lang w:val="en-US" w:eastAsia="en-US"/>
              </w:rPr>
              <w:t>echipamentului</w:t>
            </w:r>
            <w:proofErr w:type="spellEnd"/>
            <w:r w:rsidRPr="00A34517">
              <w:rPr>
                <w:rFonts w:ascii="Verdana" w:hAnsi="Verdana"/>
                <w:sz w:val="16"/>
                <w:szCs w:val="16"/>
                <w:lang w:val="en-US" w:eastAsia="en-US"/>
              </w:rPr>
              <w:t>;</w:t>
            </w:r>
          </w:p>
          <w:p w14:paraId="18D23F10" w14:textId="77777777" w:rsidR="0060529F" w:rsidRPr="00A34517" w:rsidRDefault="0060529F" w:rsidP="00630902">
            <w:pPr>
              <w:autoSpaceDE w:val="0"/>
              <w:autoSpaceDN w:val="0"/>
              <w:adjustRightInd w:val="0"/>
              <w:ind w:left="-104" w:right="-105"/>
              <w:jc w:val="both"/>
              <w:rPr>
                <w:rFonts w:ascii="Verdana" w:hAnsi="Verdana"/>
                <w:sz w:val="16"/>
                <w:szCs w:val="16"/>
                <w:lang w:val="en-US"/>
              </w:rPr>
            </w:pPr>
            <w:r w:rsidRPr="00A34517">
              <w:rPr>
                <w:rFonts w:ascii="Verdana" w:hAnsi="Verdana" w:cs="Arial"/>
                <w:sz w:val="16"/>
                <w:szCs w:val="16"/>
                <w:lang w:val="fr-FR"/>
              </w:rPr>
              <w:t>- o</w:t>
            </w:r>
            <w:proofErr w:type="spellStart"/>
            <w:r w:rsidRPr="00A34517">
              <w:rPr>
                <w:rFonts w:ascii="Verdana" w:hAnsi="Verdana"/>
                <w:sz w:val="16"/>
                <w:szCs w:val="16"/>
                <w:lang w:val="en-US"/>
              </w:rPr>
              <w:t>peraţiunile</w:t>
            </w:r>
            <w:proofErr w:type="spellEnd"/>
            <w:r w:rsidRPr="00A34517">
              <w:rPr>
                <w:rFonts w:ascii="Verdana" w:hAnsi="Verdana"/>
                <w:sz w:val="16"/>
                <w:szCs w:val="16"/>
                <w:lang w:val="en-US"/>
              </w:rPr>
              <w:t xml:space="preserve"> de </w:t>
            </w:r>
            <w:proofErr w:type="spellStart"/>
            <w:r w:rsidRPr="00A34517">
              <w:rPr>
                <w:rFonts w:ascii="Verdana" w:hAnsi="Verdana"/>
                <w:sz w:val="16"/>
                <w:szCs w:val="16"/>
                <w:lang w:val="en-US"/>
              </w:rPr>
              <w:t>instalare</w:t>
            </w:r>
            <w:proofErr w:type="spellEnd"/>
            <w:r w:rsidRPr="00A34517">
              <w:rPr>
                <w:rFonts w:ascii="Verdana" w:hAnsi="Verdana"/>
                <w:sz w:val="16"/>
                <w:szCs w:val="16"/>
                <w:lang w:val="en-US"/>
              </w:rPr>
              <w:t xml:space="preserve"> ale </w:t>
            </w:r>
            <w:proofErr w:type="spellStart"/>
            <w:r w:rsidRPr="00A34517">
              <w:rPr>
                <w:rFonts w:ascii="Verdana" w:hAnsi="Verdana"/>
                <w:sz w:val="16"/>
                <w:szCs w:val="16"/>
                <w:lang w:val="en-US"/>
              </w:rPr>
              <w:t>pieselor</w:t>
            </w:r>
            <w:proofErr w:type="spellEnd"/>
            <w:r w:rsidRPr="00A34517">
              <w:rPr>
                <w:rFonts w:ascii="Verdana" w:hAnsi="Verdana"/>
                <w:sz w:val="16"/>
                <w:szCs w:val="16"/>
                <w:lang w:val="en-US"/>
              </w:rPr>
              <w:t xml:space="preserve"> de </w:t>
            </w:r>
            <w:proofErr w:type="spellStart"/>
            <w:r w:rsidRPr="00A34517">
              <w:rPr>
                <w:rFonts w:ascii="Verdana" w:hAnsi="Verdana"/>
                <w:sz w:val="16"/>
                <w:szCs w:val="16"/>
                <w:lang w:val="en-US"/>
              </w:rPr>
              <w:t>schimb</w:t>
            </w:r>
            <w:proofErr w:type="spellEnd"/>
            <w:r w:rsidRPr="00A34517">
              <w:rPr>
                <w:rFonts w:ascii="Verdana" w:hAnsi="Verdana"/>
                <w:sz w:val="16"/>
                <w:szCs w:val="16"/>
                <w:lang w:val="en-US"/>
              </w:rPr>
              <w:t xml:space="preserve"> se </w:t>
            </w:r>
            <w:proofErr w:type="spellStart"/>
            <w:r w:rsidRPr="00A34517">
              <w:rPr>
                <w:rFonts w:ascii="Verdana" w:hAnsi="Verdana"/>
                <w:sz w:val="16"/>
                <w:szCs w:val="16"/>
                <w:lang w:val="en-US"/>
              </w:rPr>
              <w:t>vor</w:t>
            </w:r>
            <w:proofErr w:type="spellEnd"/>
            <w:r w:rsidRPr="00A34517">
              <w:rPr>
                <w:rFonts w:ascii="Verdana" w:hAnsi="Verdana"/>
                <w:sz w:val="16"/>
                <w:szCs w:val="16"/>
                <w:lang w:val="en-US"/>
              </w:rPr>
              <w:t xml:space="preserve"> </w:t>
            </w:r>
            <w:proofErr w:type="spellStart"/>
            <w:r w:rsidRPr="00A34517">
              <w:rPr>
                <w:rFonts w:ascii="Verdana" w:hAnsi="Verdana"/>
                <w:sz w:val="16"/>
                <w:szCs w:val="16"/>
                <w:lang w:val="en-US"/>
              </w:rPr>
              <w:t>finaliza</w:t>
            </w:r>
            <w:proofErr w:type="spellEnd"/>
            <w:r w:rsidRPr="00A34517">
              <w:rPr>
                <w:rFonts w:ascii="Verdana" w:hAnsi="Verdana"/>
                <w:sz w:val="16"/>
                <w:szCs w:val="16"/>
                <w:lang w:val="en-US"/>
              </w:rPr>
              <w:t xml:space="preserve"> </w:t>
            </w:r>
            <w:proofErr w:type="spellStart"/>
            <w:r w:rsidRPr="00A34517">
              <w:rPr>
                <w:rFonts w:ascii="Verdana" w:hAnsi="Verdana"/>
                <w:sz w:val="16"/>
                <w:szCs w:val="16"/>
                <w:lang w:val="en-US"/>
              </w:rPr>
              <w:t>prin</w:t>
            </w:r>
            <w:proofErr w:type="spellEnd"/>
            <w:r w:rsidRPr="00A34517">
              <w:rPr>
                <w:rFonts w:ascii="Verdana" w:hAnsi="Verdana"/>
                <w:sz w:val="16"/>
                <w:szCs w:val="16"/>
                <w:lang w:val="en-US"/>
              </w:rPr>
              <w:t xml:space="preserve"> </w:t>
            </w:r>
            <w:proofErr w:type="spellStart"/>
            <w:r w:rsidRPr="00A34517">
              <w:rPr>
                <w:rFonts w:ascii="Verdana" w:hAnsi="Verdana"/>
                <w:sz w:val="16"/>
                <w:szCs w:val="16"/>
                <w:lang w:val="en-US"/>
              </w:rPr>
              <w:t>semnarea</w:t>
            </w:r>
            <w:proofErr w:type="spellEnd"/>
            <w:r w:rsidRPr="00A34517">
              <w:rPr>
                <w:rFonts w:ascii="Verdana" w:hAnsi="Verdana"/>
                <w:sz w:val="16"/>
                <w:szCs w:val="16"/>
                <w:lang w:val="en-US"/>
              </w:rPr>
              <w:t xml:space="preserve"> </w:t>
            </w:r>
            <w:proofErr w:type="spellStart"/>
            <w:r w:rsidRPr="00A34517">
              <w:rPr>
                <w:rFonts w:ascii="Verdana" w:hAnsi="Verdana"/>
                <w:sz w:val="16"/>
                <w:szCs w:val="16"/>
                <w:lang w:val="en-US"/>
              </w:rPr>
              <w:t>unor</w:t>
            </w:r>
            <w:proofErr w:type="spellEnd"/>
            <w:r w:rsidRPr="00A34517">
              <w:rPr>
                <w:rFonts w:ascii="Verdana" w:hAnsi="Verdana"/>
                <w:sz w:val="16"/>
                <w:szCs w:val="16"/>
                <w:lang w:val="en-US"/>
              </w:rPr>
              <w:t xml:space="preserve"> </w:t>
            </w:r>
            <w:proofErr w:type="spellStart"/>
            <w:r w:rsidRPr="00A34517">
              <w:rPr>
                <w:rFonts w:ascii="Verdana" w:hAnsi="Verdana"/>
                <w:sz w:val="16"/>
                <w:szCs w:val="16"/>
                <w:lang w:val="en-US"/>
              </w:rPr>
              <w:t>procese</w:t>
            </w:r>
            <w:proofErr w:type="spellEnd"/>
            <w:r w:rsidRPr="00A34517">
              <w:rPr>
                <w:rFonts w:ascii="Verdana" w:hAnsi="Verdana"/>
                <w:sz w:val="16"/>
                <w:szCs w:val="16"/>
                <w:lang w:val="en-US"/>
              </w:rPr>
              <w:t xml:space="preserve"> verbale de </w:t>
            </w:r>
            <w:proofErr w:type="spellStart"/>
            <w:r w:rsidRPr="00A34517">
              <w:rPr>
                <w:rFonts w:ascii="Verdana" w:hAnsi="Verdana"/>
                <w:sz w:val="16"/>
                <w:szCs w:val="16"/>
                <w:lang w:val="en-US"/>
              </w:rPr>
              <w:t>recepţie</w:t>
            </w:r>
            <w:proofErr w:type="spellEnd"/>
            <w:r w:rsidRPr="00A34517">
              <w:rPr>
                <w:rFonts w:ascii="Verdana" w:hAnsi="Verdana"/>
                <w:sz w:val="16"/>
                <w:szCs w:val="16"/>
                <w:lang w:val="en-US"/>
              </w:rPr>
              <w:t xml:space="preserve">, </w:t>
            </w:r>
            <w:proofErr w:type="spellStart"/>
            <w:r w:rsidRPr="00A34517">
              <w:rPr>
                <w:rFonts w:ascii="Verdana" w:hAnsi="Verdana"/>
                <w:sz w:val="16"/>
                <w:szCs w:val="16"/>
                <w:lang w:val="en-US"/>
              </w:rPr>
              <w:t>semnate</w:t>
            </w:r>
            <w:proofErr w:type="spellEnd"/>
            <w:r w:rsidRPr="00A34517">
              <w:rPr>
                <w:rFonts w:ascii="Verdana" w:hAnsi="Verdana"/>
                <w:sz w:val="16"/>
                <w:szCs w:val="16"/>
                <w:lang w:val="en-US"/>
              </w:rPr>
              <w:t xml:space="preserve"> de </w:t>
            </w:r>
            <w:proofErr w:type="spellStart"/>
            <w:r w:rsidRPr="00A34517">
              <w:rPr>
                <w:rFonts w:ascii="Verdana" w:hAnsi="Verdana"/>
                <w:sz w:val="16"/>
                <w:szCs w:val="16"/>
                <w:lang w:val="en-US"/>
              </w:rPr>
              <w:t>ambele</w:t>
            </w:r>
            <w:proofErr w:type="spellEnd"/>
            <w:r w:rsidRPr="00A34517">
              <w:rPr>
                <w:rFonts w:ascii="Verdana" w:hAnsi="Verdana"/>
                <w:sz w:val="16"/>
                <w:szCs w:val="16"/>
                <w:lang w:val="en-US"/>
              </w:rPr>
              <w:t xml:space="preserve"> </w:t>
            </w:r>
            <w:proofErr w:type="spellStart"/>
            <w:r w:rsidRPr="00A34517">
              <w:rPr>
                <w:rFonts w:ascii="Verdana" w:hAnsi="Verdana"/>
                <w:sz w:val="16"/>
                <w:szCs w:val="16"/>
                <w:lang w:val="en-US"/>
              </w:rPr>
              <w:t>părţi</w:t>
            </w:r>
            <w:proofErr w:type="spellEnd"/>
            <w:r w:rsidRPr="00A34517">
              <w:rPr>
                <w:rFonts w:ascii="Verdana" w:hAnsi="Verdana"/>
                <w:sz w:val="16"/>
                <w:szCs w:val="16"/>
                <w:lang w:val="en-US"/>
              </w:rPr>
              <w:t xml:space="preserve"> </w:t>
            </w:r>
            <w:proofErr w:type="spellStart"/>
            <w:r w:rsidRPr="00A34517">
              <w:rPr>
                <w:rFonts w:ascii="Verdana" w:hAnsi="Verdana"/>
                <w:sz w:val="16"/>
                <w:szCs w:val="16"/>
                <w:lang w:val="en-US"/>
              </w:rPr>
              <w:t>prin</w:t>
            </w:r>
            <w:proofErr w:type="spellEnd"/>
            <w:r w:rsidRPr="00A34517">
              <w:rPr>
                <w:rFonts w:ascii="Verdana" w:hAnsi="Verdana"/>
                <w:sz w:val="16"/>
                <w:szCs w:val="16"/>
                <w:lang w:val="en-US"/>
              </w:rPr>
              <w:t xml:space="preserve"> </w:t>
            </w:r>
            <w:proofErr w:type="spellStart"/>
            <w:r w:rsidRPr="00A34517">
              <w:rPr>
                <w:rFonts w:ascii="Verdana" w:hAnsi="Verdana"/>
                <w:sz w:val="16"/>
                <w:szCs w:val="16"/>
                <w:lang w:val="en-US"/>
              </w:rPr>
              <w:t>reprezentanții</w:t>
            </w:r>
            <w:proofErr w:type="spellEnd"/>
            <w:r w:rsidRPr="00A34517">
              <w:rPr>
                <w:rFonts w:ascii="Verdana" w:hAnsi="Verdana"/>
                <w:sz w:val="16"/>
                <w:szCs w:val="16"/>
                <w:lang w:val="en-US"/>
              </w:rPr>
              <w:t xml:space="preserve"> </w:t>
            </w:r>
            <w:proofErr w:type="spellStart"/>
            <w:r w:rsidRPr="00A34517">
              <w:rPr>
                <w:rFonts w:ascii="Verdana" w:hAnsi="Verdana"/>
                <w:sz w:val="16"/>
                <w:szCs w:val="16"/>
                <w:lang w:val="en-US"/>
              </w:rPr>
              <w:t>săi</w:t>
            </w:r>
            <w:proofErr w:type="spellEnd"/>
            <w:r w:rsidRPr="00A34517">
              <w:rPr>
                <w:rFonts w:ascii="Verdana" w:hAnsi="Verdana"/>
                <w:sz w:val="16"/>
                <w:szCs w:val="16"/>
                <w:lang w:val="en-US"/>
              </w:rPr>
              <w:t xml:space="preserve"> </w:t>
            </w:r>
            <w:proofErr w:type="spellStart"/>
            <w:r w:rsidRPr="00A34517">
              <w:rPr>
                <w:rFonts w:ascii="Verdana" w:hAnsi="Verdana"/>
                <w:sz w:val="16"/>
                <w:szCs w:val="16"/>
                <w:lang w:val="en-US"/>
              </w:rPr>
              <w:t>în</w:t>
            </w:r>
            <w:proofErr w:type="spellEnd"/>
            <w:r w:rsidRPr="00A34517">
              <w:rPr>
                <w:rFonts w:ascii="Verdana" w:hAnsi="Verdana"/>
                <w:sz w:val="16"/>
                <w:szCs w:val="16"/>
                <w:lang w:val="en-US"/>
              </w:rPr>
              <w:t xml:space="preserve"> care </w:t>
            </w:r>
            <w:proofErr w:type="spellStart"/>
            <w:r w:rsidRPr="00A34517">
              <w:rPr>
                <w:rFonts w:ascii="Verdana" w:hAnsi="Verdana"/>
                <w:sz w:val="16"/>
                <w:szCs w:val="16"/>
                <w:lang w:val="en-US"/>
              </w:rPr>
              <w:t>vor</w:t>
            </w:r>
            <w:proofErr w:type="spellEnd"/>
            <w:r w:rsidRPr="00A34517">
              <w:rPr>
                <w:rFonts w:ascii="Verdana" w:hAnsi="Verdana"/>
                <w:sz w:val="16"/>
                <w:szCs w:val="16"/>
                <w:lang w:val="en-US"/>
              </w:rPr>
              <w:t xml:space="preserve"> fi </w:t>
            </w:r>
            <w:proofErr w:type="spellStart"/>
            <w:proofErr w:type="gramStart"/>
            <w:r w:rsidRPr="00A34517">
              <w:rPr>
                <w:rFonts w:ascii="Verdana" w:hAnsi="Verdana"/>
                <w:sz w:val="16"/>
                <w:szCs w:val="16"/>
                <w:lang w:val="en-US"/>
              </w:rPr>
              <w:t>menționate</w:t>
            </w:r>
            <w:proofErr w:type="spellEnd"/>
            <w:r w:rsidRPr="00A34517">
              <w:rPr>
                <w:rFonts w:ascii="Verdana" w:hAnsi="Verdana"/>
                <w:sz w:val="16"/>
                <w:szCs w:val="16"/>
                <w:lang w:val="en-US"/>
              </w:rPr>
              <w:t>:</w:t>
            </w:r>
            <w:proofErr w:type="gramEnd"/>
          </w:p>
          <w:p w14:paraId="54CA116B" w14:textId="77777777" w:rsidR="0060529F" w:rsidRPr="00A34517" w:rsidRDefault="0060529F" w:rsidP="00CA4621">
            <w:pPr>
              <w:numPr>
                <w:ilvl w:val="2"/>
                <w:numId w:val="13"/>
              </w:numPr>
              <w:tabs>
                <w:tab w:val="left" w:pos="38"/>
              </w:tabs>
              <w:autoSpaceDE w:val="0"/>
              <w:autoSpaceDN w:val="0"/>
              <w:adjustRightInd w:val="0"/>
              <w:ind w:left="-104" w:right="-105" w:firstLine="0"/>
              <w:jc w:val="both"/>
              <w:rPr>
                <w:rFonts w:ascii="Verdana" w:hAnsi="Verdana"/>
                <w:sz w:val="16"/>
                <w:szCs w:val="16"/>
              </w:rPr>
            </w:pPr>
            <w:proofErr w:type="spellStart"/>
            <w:r w:rsidRPr="00A34517">
              <w:rPr>
                <w:rFonts w:ascii="Verdana" w:hAnsi="Verdana"/>
                <w:sz w:val="16"/>
                <w:szCs w:val="16"/>
              </w:rPr>
              <w:t>loca</w:t>
            </w:r>
            <w:r w:rsidRPr="00A34517">
              <w:rPr>
                <w:rFonts w:ascii="Verdana" w:hAnsi="Verdana" w:cs="TimesNewRoman"/>
                <w:sz w:val="16"/>
                <w:szCs w:val="16"/>
              </w:rPr>
              <w:t>ţ</w:t>
            </w:r>
            <w:r w:rsidRPr="00A34517">
              <w:rPr>
                <w:rFonts w:ascii="Verdana" w:hAnsi="Verdana"/>
                <w:sz w:val="16"/>
                <w:szCs w:val="16"/>
              </w:rPr>
              <w:t>ia</w:t>
            </w:r>
            <w:proofErr w:type="spellEnd"/>
            <w:r w:rsidRPr="00A34517">
              <w:rPr>
                <w:rFonts w:ascii="Verdana" w:hAnsi="Verdana"/>
                <w:sz w:val="16"/>
                <w:szCs w:val="16"/>
              </w:rPr>
              <w:t>/compartimentul;</w:t>
            </w:r>
          </w:p>
          <w:p w14:paraId="670B1015" w14:textId="77777777" w:rsidR="0060529F" w:rsidRPr="00A34517" w:rsidRDefault="0060529F" w:rsidP="00CA4621">
            <w:pPr>
              <w:numPr>
                <w:ilvl w:val="2"/>
                <w:numId w:val="13"/>
              </w:numPr>
              <w:tabs>
                <w:tab w:val="left" w:pos="38"/>
              </w:tabs>
              <w:autoSpaceDE w:val="0"/>
              <w:autoSpaceDN w:val="0"/>
              <w:adjustRightInd w:val="0"/>
              <w:ind w:left="-104" w:right="-105" w:firstLine="0"/>
              <w:jc w:val="both"/>
              <w:rPr>
                <w:rFonts w:ascii="Verdana" w:hAnsi="Verdana"/>
                <w:sz w:val="16"/>
                <w:szCs w:val="16"/>
              </w:rPr>
            </w:pPr>
            <w:r w:rsidRPr="00A34517">
              <w:rPr>
                <w:rFonts w:ascii="Verdana" w:hAnsi="Verdana"/>
                <w:sz w:val="16"/>
                <w:szCs w:val="16"/>
              </w:rPr>
              <w:t>data intervenției;</w:t>
            </w:r>
          </w:p>
          <w:p w14:paraId="2E74EA25" w14:textId="77777777" w:rsidR="0060529F" w:rsidRPr="00A34517" w:rsidRDefault="0060529F" w:rsidP="00CA4621">
            <w:pPr>
              <w:numPr>
                <w:ilvl w:val="2"/>
                <w:numId w:val="13"/>
              </w:numPr>
              <w:tabs>
                <w:tab w:val="left" w:pos="38"/>
              </w:tabs>
              <w:autoSpaceDE w:val="0"/>
              <w:autoSpaceDN w:val="0"/>
              <w:adjustRightInd w:val="0"/>
              <w:ind w:left="-104" w:right="-105" w:firstLine="0"/>
              <w:jc w:val="both"/>
              <w:rPr>
                <w:rFonts w:ascii="Verdana" w:hAnsi="Verdana"/>
                <w:sz w:val="16"/>
                <w:szCs w:val="16"/>
              </w:rPr>
            </w:pPr>
            <w:r w:rsidRPr="00A34517">
              <w:rPr>
                <w:rFonts w:ascii="Verdana" w:hAnsi="Verdana"/>
                <w:sz w:val="16"/>
                <w:szCs w:val="16"/>
              </w:rPr>
              <w:t>echipamentele la care s-a intervenit (denumire, produc</w:t>
            </w:r>
            <w:r w:rsidRPr="00A34517">
              <w:rPr>
                <w:rFonts w:ascii="Verdana" w:hAnsi="Verdana" w:cs="TimesNewRoman"/>
                <w:sz w:val="16"/>
                <w:szCs w:val="16"/>
              </w:rPr>
              <w:t>ă</w:t>
            </w:r>
            <w:r w:rsidRPr="00A34517">
              <w:rPr>
                <w:rFonts w:ascii="Verdana" w:hAnsi="Verdana"/>
                <w:sz w:val="16"/>
                <w:szCs w:val="16"/>
              </w:rPr>
              <w:t>tor, model)</w:t>
            </w:r>
          </w:p>
          <w:p w14:paraId="56475239" w14:textId="77777777" w:rsidR="0060529F" w:rsidRPr="00A34517" w:rsidRDefault="0060529F" w:rsidP="00CA4621">
            <w:pPr>
              <w:numPr>
                <w:ilvl w:val="2"/>
                <w:numId w:val="13"/>
              </w:numPr>
              <w:tabs>
                <w:tab w:val="left" w:pos="38"/>
              </w:tabs>
              <w:autoSpaceDE w:val="0"/>
              <w:autoSpaceDN w:val="0"/>
              <w:adjustRightInd w:val="0"/>
              <w:ind w:left="-104" w:right="-105" w:firstLine="0"/>
              <w:jc w:val="both"/>
              <w:rPr>
                <w:rFonts w:ascii="Verdana" w:hAnsi="Verdana"/>
                <w:sz w:val="16"/>
                <w:szCs w:val="16"/>
              </w:rPr>
            </w:pPr>
            <w:r w:rsidRPr="00A34517">
              <w:rPr>
                <w:rFonts w:ascii="Verdana" w:hAnsi="Verdana"/>
                <w:sz w:val="16"/>
                <w:szCs w:val="16"/>
              </w:rPr>
              <w:t>în ce constă intervenția;</w:t>
            </w:r>
          </w:p>
          <w:p w14:paraId="092A4B2C" w14:textId="77777777" w:rsidR="0060529F" w:rsidRPr="00A34517" w:rsidRDefault="0060529F" w:rsidP="00CA4621">
            <w:pPr>
              <w:numPr>
                <w:ilvl w:val="2"/>
                <w:numId w:val="13"/>
              </w:numPr>
              <w:tabs>
                <w:tab w:val="left" w:pos="38"/>
              </w:tabs>
              <w:autoSpaceDE w:val="0"/>
              <w:autoSpaceDN w:val="0"/>
              <w:adjustRightInd w:val="0"/>
              <w:ind w:left="-104" w:right="-105" w:firstLine="0"/>
              <w:jc w:val="both"/>
              <w:rPr>
                <w:rFonts w:ascii="Verdana" w:hAnsi="Verdana"/>
                <w:sz w:val="16"/>
                <w:szCs w:val="16"/>
                <w:lang w:val="en-US"/>
              </w:rPr>
            </w:pPr>
            <w:r w:rsidRPr="00A34517">
              <w:rPr>
                <w:rFonts w:ascii="Verdana" w:hAnsi="Verdana"/>
                <w:sz w:val="16"/>
                <w:szCs w:val="16"/>
              </w:rPr>
              <w:t xml:space="preserve">problemele constatate și cauzele </w:t>
            </w:r>
            <w:r w:rsidRPr="00A34517">
              <w:rPr>
                <w:rFonts w:ascii="Verdana" w:hAnsi="Verdana" w:cs="TimesNewRoman"/>
                <w:sz w:val="16"/>
                <w:szCs w:val="16"/>
              </w:rPr>
              <w:t>acestora</w:t>
            </w:r>
            <w:r w:rsidRPr="00A34517">
              <w:rPr>
                <w:rFonts w:ascii="Verdana" w:hAnsi="Verdana"/>
                <w:sz w:val="16"/>
                <w:szCs w:val="16"/>
                <w:lang w:val="en-US"/>
              </w:rPr>
              <w:t>;</w:t>
            </w:r>
          </w:p>
          <w:p w14:paraId="36929121" w14:textId="77777777" w:rsidR="0060529F" w:rsidRPr="00A34517" w:rsidRDefault="0060529F" w:rsidP="00CA4621">
            <w:pPr>
              <w:numPr>
                <w:ilvl w:val="2"/>
                <w:numId w:val="13"/>
              </w:numPr>
              <w:tabs>
                <w:tab w:val="left" w:pos="38"/>
              </w:tabs>
              <w:autoSpaceDE w:val="0"/>
              <w:autoSpaceDN w:val="0"/>
              <w:adjustRightInd w:val="0"/>
              <w:ind w:left="-104" w:right="-105" w:firstLine="0"/>
              <w:jc w:val="both"/>
              <w:rPr>
                <w:rFonts w:ascii="Verdana" w:hAnsi="Verdana" w:cs="TimesNewRomanPSMT"/>
                <w:sz w:val="16"/>
                <w:szCs w:val="16"/>
                <w:lang w:val="en-US"/>
              </w:rPr>
            </w:pPr>
            <w:r w:rsidRPr="00A34517">
              <w:rPr>
                <w:rFonts w:ascii="Verdana" w:hAnsi="Verdana"/>
                <w:sz w:val="16"/>
                <w:szCs w:val="16"/>
              </w:rPr>
              <w:t>piesele de schimb considerate uzate sau defecte</w:t>
            </w:r>
            <w:r w:rsidRPr="00A34517">
              <w:rPr>
                <w:rFonts w:ascii="Verdana" w:hAnsi="Verdana"/>
                <w:sz w:val="16"/>
                <w:szCs w:val="16"/>
                <w:lang w:val="en-US"/>
              </w:rPr>
              <w:t xml:space="preserve"> care au </w:t>
            </w:r>
            <w:proofErr w:type="spellStart"/>
            <w:r w:rsidRPr="00A34517">
              <w:rPr>
                <w:rFonts w:ascii="Verdana" w:hAnsi="Verdana"/>
                <w:sz w:val="16"/>
                <w:szCs w:val="16"/>
                <w:lang w:val="en-US"/>
              </w:rPr>
              <w:t>fost</w:t>
            </w:r>
            <w:proofErr w:type="spellEnd"/>
            <w:r w:rsidRPr="00A34517">
              <w:rPr>
                <w:rFonts w:ascii="Verdana" w:hAnsi="Verdana"/>
                <w:sz w:val="16"/>
                <w:szCs w:val="16"/>
                <w:lang w:val="en-US"/>
              </w:rPr>
              <w:t xml:space="preserve"> </w:t>
            </w:r>
            <w:proofErr w:type="spellStart"/>
            <w:r w:rsidRPr="00A34517">
              <w:rPr>
                <w:rFonts w:ascii="Verdana" w:hAnsi="Verdana"/>
                <w:sz w:val="16"/>
                <w:szCs w:val="16"/>
                <w:lang w:val="en-US"/>
              </w:rPr>
              <w:t>înlocuite</w:t>
            </w:r>
            <w:proofErr w:type="spellEnd"/>
            <w:r w:rsidRPr="00A34517">
              <w:rPr>
                <w:rFonts w:ascii="Verdana" w:hAnsi="Verdana"/>
                <w:sz w:val="16"/>
                <w:szCs w:val="16"/>
                <w:lang w:val="en-US"/>
              </w:rPr>
              <w:t xml:space="preserve"> </w:t>
            </w:r>
            <w:proofErr w:type="spellStart"/>
            <w:r w:rsidRPr="00A34517">
              <w:rPr>
                <w:rFonts w:ascii="Verdana" w:hAnsi="Verdana"/>
                <w:sz w:val="16"/>
                <w:szCs w:val="16"/>
                <w:lang w:val="en-US"/>
              </w:rPr>
              <w:t>în</w:t>
            </w:r>
            <w:proofErr w:type="spellEnd"/>
            <w:r w:rsidRPr="00A34517">
              <w:rPr>
                <w:rFonts w:ascii="Verdana" w:hAnsi="Verdana"/>
                <w:sz w:val="16"/>
                <w:szCs w:val="16"/>
                <w:lang w:val="en-US"/>
              </w:rPr>
              <w:t xml:space="preserve"> </w:t>
            </w:r>
            <w:proofErr w:type="spellStart"/>
            <w:r w:rsidRPr="00A34517">
              <w:rPr>
                <w:rFonts w:ascii="Verdana" w:hAnsi="Verdana"/>
                <w:sz w:val="16"/>
                <w:szCs w:val="16"/>
                <w:lang w:val="en-US"/>
              </w:rPr>
              <w:t>urma</w:t>
            </w:r>
            <w:proofErr w:type="spellEnd"/>
            <w:r w:rsidRPr="00A34517">
              <w:rPr>
                <w:rFonts w:ascii="Verdana" w:hAnsi="Verdana"/>
                <w:sz w:val="16"/>
                <w:szCs w:val="16"/>
                <w:lang w:val="en-US"/>
              </w:rPr>
              <w:t xml:space="preserve"> </w:t>
            </w:r>
            <w:proofErr w:type="spellStart"/>
            <w:r w:rsidRPr="00A34517">
              <w:rPr>
                <w:rFonts w:ascii="Verdana" w:hAnsi="Verdana"/>
                <w:sz w:val="16"/>
                <w:szCs w:val="16"/>
                <w:lang w:val="en-US"/>
              </w:rPr>
              <w:t>intervenției</w:t>
            </w:r>
            <w:proofErr w:type="spellEnd"/>
            <w:r w:rsidRPr="00A34517">
              <w:rPr>
                <w:rFonts w:ascii="Verdana" w:hAnsi="Verdana"/>
                <w:sz w:val="16"/>
                <w:szCs w:val="16"/>
              </w:rPr>
              <w:t>.</w:t>
            </w:r>
          </w:p>
          <w:p w14:paraId="146053BD" w14:textId="5592C4A8" w:rsidR="00BF5CF5" w:rsidRPr="00A34517" w:rsidRDefault="0060529F" w:rsidP="00CA4621">
            <w:pPr>
              <w:pStyle w:val="Listparagraf"/>
              <w:numPr>
                <w:ilvl w:val="0"/>
                <w:numId w:val="12"/>
              </w:numPr>
              <w:tabs>
                <w:tab w:val="clear" w:pos="720"/>
                <w:tab w:val="left" w:pos="38"/>
                <w:tab w:val="num" w:pos="360"/>
              </w:tabs>
              <w:suppressAutoHyphens/>
              <w:autoSpaceDE w:val="0"/>
              <w:autoSpaceDN w:val="0"/>
              <w:adjustRightInd w:val="0"/>
              <w:spacing w:after="200"/>
              <w:ind w:left="-104" w:right="-105" w:firstLine="0"/>
              <w:jc w:val="both"/>
              <w:rPr>
                <w:rFonts w:ascii="Verdana" w:hAnsi="Verdana"/>
                <w:b/>
                <w:bCs/>
                <w:color w:val="EE0000"/>
                <w:sz w:val="16"/>
                <w:szCs w:val="16"/>
                <w:u w:val="single"/>
              </w:rPr>
            </w:pPr>
            <w:proofErr w:type="spellStart"/>
            <w:r w:rsidRPr="00A34517">
              <w:rPr>
                <w:rFonts w:ascii="Verdana" w:hAnsi="Verdana"/>
                <w:sz w:val="16"/>
                <w:szCs w:val="16"/>
              </w:rPr>
              <w:t>să</w:t>
            </w:r>
            <w:proofErr w:type="spellEnd"/>
            <w:r w:rsidRPr="00A34517">
              <w:rPr>
                <w:rFonts w:ascii="Verdana" w:hAnsi="Verdana"/>
                <w:sz w:val="16"/>
                <w:szCs w:val="16"/>
              </w:rPr>
              <w:t xml:space="preserve"> </w:t>
            </w:r>
            <w:proofErr w:type="spellStart"/>
            <w:r w:rsidRPr="00A34517">
              <w:rPr>
                <w:rFonts w:ascii="Verdana" w:hAnsi="Verdana"/>
                <w:sz w:val="16"/>
                <w:szCs w:val="16"/>
              </w:rPr>
              <w:t>suporte</w:t>
            </w:r>
            <w:proofErr w:type="spellEnd"/>
            <w:r w:rsidRPr="00A34517">
              <w:rPr>
                <w:rFonts w:ascii="Verdana" w:hAnsi="Verdana"/>
                <w:sz w:val="16"/>
                <w:szCs w:val="16"/>
              </w:rPr>
              <w:t xml:space="preserve"> pe </w:t>
            </w:r>
            <w:proofErr w:type="spellStart"/>
            <w:r w:rsidRPr="00A34517">
              <w:rPr>
                <w:rFonts w:ascii="Verdana" w:hAnsi="Verdana"/>
                <w:sz w:val="16"/>
                <w:szCs w:val="16"/>
              </w:rPr>
              <w:t>cheltuiala</w:t>
            </w:r>
            <w:proofErr w:type="spellEnd"/>
            <w:r w:rsidRPr="00A34517">
              <w:rPr>
                <w:rFonts w:ascii="Verdana" w:hAnsi="Verdana"/>
                <w:sz w:val="16"/>
                <w:szCs w:val="16"/>
              </w:rPr>
              <w:t xml:space="preserve"> </w:t>
            </w:r>
            <w:proofErr w:type="spellStart"/>
            <w:r w:rsidRPr="00A34517">
              <w:rPr>
                <w:rFonts w:ascii="Verdana" w:hAnsi="Verdana"/>
                <w:sz w:val="16"/>
                <w:szCs w:val="16"/>
              </w:rPr>
              <w:t>sa</w:t>
            </w:r>
            <w:proofErr w:type="spellEnd"/>
            <w:r w:rsidRPr="00A34517">
              <w:rPr>
                <w:rFonts w:ascii="Verdana" w:eastAsiaTheme="minorHAnsi" w:hAnsi="Verdana" w:cs="Courier New"/>
                <w:sz w:val="16"/>
                <w:szCs w:val="16"/>
              </w:rPr>
              <w:t xml:space="preserve"> </w:t>
            </w:r>
            <w:proofErr w:type="spellStart"/>
            <w:r w:rsidRPr="00A34517">
              <w:rPr>
                <w:rFonts w:ascii="Verdana" w:eastAsiaTheme="minorHAnsi" w:hAnsi="Verdana" w:cs="Courier New"/>
                <w:sz w:val="16"/>
                <w:szCs w:val="16"/>
              </w:rPr>
              <w:t>prejudiciile</w:t>
            </w:r>
            <w:proofErr w:type="spellEnd"/>
            <w:r w:rsidRPr="00A34517">
              <w:rPr>
                <w:rFonts w:ascii="Verdana" w:eastAsiaTheme="minorHAnsi" w:hAnsi="Verdana" w:cs="Courier New"/>
                <w:sz w:val="16"/>
                <w:szCs w:val="16"/>
              </w:rPr>
              <w:t xml:space="preserve"> </w:t>
            </w:r>
            <w:proofErr w:type="spellStart"/>
            <w:r w:rsidRPr="00A34517">
              <w:rPr>
                <w:rFonts w:ascii="Verdana" w:eastAsiaTheme="minorHAnsi" w:hAnsi="Verdana" w:cs="Courier New"/>
                <w:sz w:val="16"/>
                <w:szCs w:val="16"/>
              </w:rPr>
              <w:t>aduse</w:t>
            </w:r>
            <w:proofErr w:type="spellEnd"/>
            <w:r w:rsidRPr="00A34517">
              <w:rPr>
                <w:rFonts w:ascii="Verdana" w:eastAsiaTheme="minorHAnsi" w:hAnsi="Verdana" w:cs="Courier New"/>
                <w:sz w:val="16"/>
                <w:szCs w:val="16"/>
              </w:rPr>
              <w:t xml:space="preserve"> </w:t>
            </w:r>
            <w:proofErr w:type="spellStart"/>
            <w:r w:rsidRPr="00A34517">
              <w:rPr>
                <w:rFonts w:ascii="Verdana" w:eastAsiaTheme="minorHAnsi" w:hAnsi="Verdana" w:cs="Courier New"/>
                <w:sz w:val="16"/>
                <w:szCs w:val="16"/>
              </w:rPr>
              <w:t>echipamentelor</w:t>
            </w:r>
            <w:proofErr w:type="spellEnd"/>
            <w:r w:rsidRPr="00A34517">
              <w:rPr>
                <w:rFonts w:ascii="Verdana" w:eastAsiaTheme="minorHAnsi" w:hAnsi="Verdana" w:cs="Courier New"/>
                <w:sz w:val="16"/>
                <w:szCs w:val="16"/>
              </w:rPr>
              <w:t xml:space="preserve"> </w:t>
            </w:r>
            <w:proofErr w:type="spellStart"/>
            <w:r w:rsidRPr="00A34517">
              <w:rPr>
                <w:rFonts w:ascii="Verdana" w:eastAsiaTheme="minorHAnsi" w:hAnsi="Verdana" w:cs="Courier New"/>
                <w:sz w:val="16"/>
                <w:szCs w:val="16"/>
              </w:rPr>
              <w:t>informatice</w:t>
            </w:r>
            <w:proofErr w:type="spellEnd"/>
            <w:r w:rsidRPr="00A34517">
              <w:rPr>
                <w:rFonts w:ascii="Verdana" w:eastAsiaTheme="minorHAnsi" w:hAnsi="Verdana" w:cs="Courier New"/>
                <w:sz w:val="16"/>
                <w:szCs w:val="16"/>
              </w:rPr>
              <w:t xml:space="preserve"> </w:t>
            </w:r>
            <w:proofErr w:type="spellStart"/>
            <w:r w:rsidRPr="00A34517">
              <w:rPr>
                <w:rFonts w:ascii="Verdana" w:eastAsiaTheme="minorHAnsi" w:hAnsi="Verdana" w:cs="Courier New"/>
                <w:sz w:val="16"/>
                <w:szCs w:val="16"/>
              </w:rPr>
              <w:t>în</w:t>
            </w:r>
            <w:proofErr w:type="spellEnd"/>
            <w:r w:rsidRPr="00A34517">
              <w:rPr>
                <w:rFonts w:ascii="Verdana" w:eastAsiaTheme="minorHAnsi" w:hAnsi="Verdana" w:cs="Courier New"/>
                <w:sz w:val="16"/>
                <w:szCs w:val="16"/>
              </w:rPr>
              <w:t xml:space="preserve"> </w:t>
            </w:r>
            <w:proofErr w:type="spellStart"/>
            <w:r w:rsidRPr="00A34517">
              <w:rPr>
                <w:rFonts w:ascii="Verdana" w:eastAsiaTheme="minorHAnsi" w:hAnsi="Verdana" w:cs="Courier New"/>
                <w:sz w:val="16"/>
                <w:szCs w:val="16"/>
              </w:rPr>
              <w:t>cazul</w:t>
            </w:r>
            <w:proofErr w:type="spellEnd"/>
            <w:r w:rsidRPr="00A34517">
              <w:rPr>
                <w:rFonts w:ascii="Verdana" w:eastAsiaTheme="minorHAnsi" w:hAnsi="Verdana" w:cs="Courier New"/>
                <w:sz w:val="16"/>
                <w:szCs w:val="16"/>
              </w:rPr>
              <w:t xml:space="preserve"> </w:t>
            </w:r>
            <w:proofErr w:type="spellStart"/>
            <w:r w:rsidRPr="00A34517">
              <w:rPr>
                <w:rFonts w:ascii="Verdana" w:eastAsiaTheme="minorHAnsi" w:hAnsi="Verdana" w:cs="Courier New"/>
                <w:sz w:val="16"/>
                <w:szCs w:val="16"/>
              </w:rPr>
              <w:t>în</w:t>
            </w:r>
            <w:proofErr w:type="spellEnd"/>
            <w:r w:rsidRPr="00A34517">
              <w:rPr>
                <w:rFonts w:ascii="Verdana" w:eastAsiaTheme="minorHAnsi" w:hAnsi="Verdana" w:cs="Courier New"/>
                <w:sz w:val="16"/>
                <w:szCs w:val="16"/>
              </w:rPr>
              <w:t xml:space="preserve"> care </w:t>
            </w:r>
            <w:proofErr w:type="spellStart"/>
            <w:r w:rsidRPr="00A34517">
              <w:rPr>
                <w:rFonts w:ascii="Verdana" w:eastAsiaTheme="minorHAnsi" w:hAnsi="Verdana" w:cs="Courier New"/>
                <w:sz w:val="16"/>
                <w:szCs w:val="16"/>
              </w:rPr>
              <w:t>prin</w:t>
            </w:r>
            <w:proofErr w:type="spellEnd"/>
            <w:r w:rsidRPr="00A34517">
              <w:rPr>
                <w:rFonts w:ascii="Verdana" w:eastAsiaTheme="minorHAnsi" w:hAnsi="Verdana" w:cs="Courier New"/>
                <w:sz w:val="16"/>
                <w:szCs w:val="16"/>
              </w:rPr>
              <w:t xml:space="preserve"> </w:t>
            </w:r>
            <w:proofErr w:type="spellStart"/>
            <w:r w:rsidRPr="00A34517">
              <w:rPr>
                <w:rFonts w:ascii="Verdana" w:eastAsiaTheme="minorHAnsi" w:hAnsi="Verdana" w:cs="Courier New"/>
                <w:sz w:val="16"/>
                <w:szCs w:val="16"/>
              </w:rPr>
              <w:t>înlocuirea</w:t>
            </w:r>
            <w:proofErr w:type="spellEnd"/>
            <w:r w:rsidRPr="00A34517">
              <w:rPr>
                <w:rFonts w:ascii="Verdana" w:eastAsiaTheme="minorHAnsi" w:hAnsi="Verdana" w:cs="Courier New"/>
                <w:sz w:val="16"/>
                <w:szCs w:val="16"/>
              </w:rPr>
              <w:t xml:space="preserve"> </w:t>
            </w:r>
            <w:proofErr w:type="spellStart"/>
            <w:r w:rsidRPr="00A34517">
              <w:rPr>
                <w:rFonts w:ascii="Verdana" w:eastAsiaTheme="minorHAnsi" w:hAnsi="Verdana" w:cs="Courier New"/>
                <w:sz w:val="16"/>
                <w:szCs w:val="16"/>
              </w:rPr>
              <w:t>unor</w:t>
            </w:r>
            <w:proofErr w:type="spellEnd"/>
            <w:r w:rsidRPr="00A34517">
              <w:rPr>
                <w:rFonts w:ascii="Verdana" w:eastAsiaTheme="minorHAnsi" w:hAnsi="Verdana" w:cs="Courier New"/>
                <w:sz w:val="16"/>
                <w:szCs w:val="16"/>
              </w:rPr>
              <w:t xml:space="preserve"> </w:t>
            </w:r>
            <w:proofErr w:type="spellStart"/>
            <w:r w:rsidRPr="00A34517">
              <w:rPr>
                <w:rFonts w:ascii="Verdana" w:eastAsiaTheme="minorHAnsi" w:hAnsi="Verdana" w:cs="Courier New"/>
                <w:sz w:val="16"/>
                <w:szCs w:val="16"/>
              </w:rPr>
              <w:t>piese</w:t>
            </w:r>
            <w:proofErr w:type="spellEnd"/>
            <w:r w:rsidRPr="00A34517">
              <w:rPr>
                <w:rFonts w:ascii="Verdana" w:eastAsiaTheme="minorHAnsi" w:hAnsi="Verdana" w:cs="Courier New"/>
                <w:sz w:val="16"/>
                <w:szCs w:val="16"/>
              </w:rPr>
              <w:t xml:space="preserve"> </w:t>
            </w:r>
            <w:proofErr w:type="spellStart"/>
            <w:r w:rsidRPr="00A34517">
              <w:rPr>
                <w:rFonts w:ascii="Verdana" w:eastAsiaTheme="minorHAnsi" w:hAnsi="Verdana" w:cs="Courier New"/>
                <w:sz w:val="16"/>
                <w:szCs w:val="16"/>
              </w:rPr>
              <w:t>defecte</w:t>
            </w:r>
            <w:proofErr w:type="spellEnd"/>
            <w:r w:rsidRPr="00A34517">
              <w:rPr>
                <w:rFonts w:ascii="Verdana" w:eastAsiaTheme="minorHAnsi" w:hAnsi="Verdana" w:cs="Courier New"/>
                <w:sz w:val="16"/>
                <w:szCs w:val="16"/>
              </w:rPr>
              <w:t xml:space="preserve"> cu </w:t>
            </w:r>
            <w:proofErr w:type="spellStart"/>
            <w:r w:rsidRPr="00A34517">
              <w:rPr>
                <w:rFonts w:ascii="Verdana" w:eastAsiaTheme="minorHAnsi" w:hAnsi="Verdana" w:cs="Courier New"/>
                <w:sz w:val="16"/>
                <w:szCs w:val="16"/>
              </w:rPr>
              <w:t>unele</w:t>
            </w:r>
            <w:proofErr w:type="spellEnd"/>
            <w:r w:rsidRPr="00A34517">
              <w:rPr>
                <w:rFonts w:ascii="Verdana" w:eastAsiaTheme="minorHAnsi" w:hAnsi="Verdana" w:cs="Courier New"/>
                <w:sz w:val="16"/>
                <w:szCs w:val="16"/>
              </w:rPr>
              <w:t xml:space="preserve"> </w:t>
            </w:r>
            <w:proofErr w:type="spellStart"/>
            <w:r w:rsidRPr="00A34517">
              <w:rPr>
                <w:rFonts w:ascii="Verdana" w:eastAsiaTheme="minorHAnsi" w:hAnsi="Verdana" w:cs="Courier New"/>
                <w:sz w:val="16"/>
                <w:szCs w:val="16"/>
              </w:rPr>
              <w:t>noi</w:t>
            </w:r>
            <w:proofErr w:type="spellEnd"/>
            <w:r w:rsidRPr="00A34517">
              <w:rPr>
                <w:rFonts w:ascii="Verdana" w:eastAsiaTheme="minorHAnsi" w:hAnsi="Verdana" w:cs="Courier New"/>
                <w:sz w:val="16"/>
                <w:szCs w:val="16"/>
              </w:rPr>
              <w:t xml:space="preserve"> </w:t>
            </w:r>
            <w:proofErr w:type="spellStart"/>
            <w:r w:rsidRPr="00A34517">
              <w:rPr>
                <w:rFonts w:ascii="Verdana" w:eastAsiaTheme="minorHAnsi" w:hAnsi="Verdana" w:cs="Courier New"/>
                <w:sz w:val="16"/>
                <w:szCs w:val="16"/>
              </w:rPr>
              <w:t>intervin</w:t>
            </w:r>
            <w:proofErr w:type="spellEnd"/>
            <w:r w:rsidRPr="00A34517">
              <w:rPr>
                <w:rFonts w:ascii="Verdana" w:eastAsiaTheme="minorHAnsi" w:hAnsi="Verdana" w:cs="Courier New"/>
                <w:sz w:val="16"/>
                <w:szCs w:val="16"/>
              </w:rPr>
              <w:t xml:space="preserve"> </w:t>
            </w:r>
            <w:proofErr w:type="spellStart"/>
            <w:r w:rsidRPr="00A34517">
              <w:rPr>
                <w:rFonts w:ascii="Verdana" w:eastAsiaTheme="minorHAnsi" w:hAnsi="Verdana" w:cs="Courier New"/>
                <w:sz w:val="16"/>
                <w:szCs w:val="16"/>
              </w:rPr>
              <w:t>defecțiuni</w:t>
            </w:r>
            <w:proofErr w:type="spellEnd"/>
            <w:r w:rsidRPr="00A34517">
              <w:rPr>
                <w:rFonts w:ascii="Verdana" w:eastAsiaTheme="minorHAnsi" w:hAnsi="Verdana" w:cs="Courier New"/>
                <w:sz w:val="16"/>
                <w:szCs w:val="16"/>
              </w:rPr>
              <w:t xml:space="preserve"> ale </w:t>
            </w:r>
            <w:proofErr w:type="spellStart"/>
            <w:r w:rsidRPr="00A34517">
              <w:rPr>
                <w:rFonts w:ascii="Verdana" w:eastAsiaTheme="minorHAnsi" w:hAnsi="Verdana" w:cs="Courier New"/>
                <w:sz w:val="16"/>
                <w:szCs w:val="16"/>
              </w:rPr>
              <w:t>echipamentelor</w:t>
            </w:r>
            <w:proofErr w:type="spellEnd"/>
            <w:r w:rsidRPr="00A34517">
              <w:rPr>
                <w:rFonts w:ascii="Verdana" w:eastAsiaTheme="minorHAnsi" w:hAnsi="Verdana" w:cs="Courier New"/>
                <w:sz w:val="16"/>
                <w:szCs w:val="16"/>
              </w:rPr>
              <w:t xml:space="preserve"> </w:t>
            </w:r>
            <w:proofErr w:type="spellStart"/>
            <w:r w:rsidRPr="00A34517">
              <w:rPr>
                <w:rFonts w:ascii="Verdana" w:eastAsiaTheme="minorHAnsi" w:hAnsi="Verdana" w:cs="Courier New"/>
                <w:sz w:val="16"/>
                <w:szCs w:val="16"/>
              </w:rPr>
              <w:t>informatice</w:t>
            </w:r>
            <w:proofErr w:type="spellEnd"/>
            <w:r w:rsidRPr="00A34517">
              <w:rPr>
                <w:rFonts w:ascii="Verdana" w:eastAsiaTheme="minorHAnsi" w:hAnsi="Verdana" w:cs="Courier New"/>
                <w:sz w:val="16"/>
                <w:szCs w:val="16"/>
              </w:rPr>
              <w:t xml:space="preserve"> </w:t>
            </w:r>
            <w:proofErr w:type="spellStart"/>
            <w:r w:rsidRPr="00A34517">
              <w:rPr>
                <w:rFonts w:ascii="Verdana" w:eastAsiaTheme="minorHAnsi" w:hAnsi="Verdana" w:cs="Courier New"/>
                <w:sz w:val="16"/>
                <w:szCs w:val="16"/>
              </w:rPr>
              <w:t>și</w:t>
            </w:r>
            <w:proofErr w:type="spellEnd"/>
            <w:r w:rsidRPr="00A34517">
              <w:rPr>
                <w:rFonts w:ascii="Verdana" w:eastAsiaTheme="minorHAnsi" w:hAnsi="Verdana" w:cs="Courier New"/>
                <w:sz w:val="16"/>
                <w:szCs w:val="16"/>
              </w:rPr>
              <w:t xml:space="preserve"> se </w:t>
            </w:r>
            <w:proofErr w:type="spellStart"/>
            <w:r w:rsidRPr="00A34517">
              <w:rPr>
                <w:rFonts w:ascii="Verdana" w:eastAsiaTheme="minorHAnsi" w:hAnsi="Verdana" w:cs="Courier New"/>
                <w:sz w:val="16"/>
                <w:szCs w:val="16"/>
              </w:rPr>
              <w:t>constată</w:t>
            </w:r>
            <w:proofErr w:type="spellEnd"/>
            <w:r w:rsidRPr="00A34517">
              <w:rPr>
                <w:rFonts w:ascii="Verdana" w:eastAsiaTheme="minorHAnsi" w:hAnsi="Verdana" w:cs="Courier New"/>
                <w:sz w:val="16"/>
                <w:szCs w:val="16"/>
              </w:rPr>
              <w:t xml:space="preserve"> </w:t>
            </w:r>
            <w:proofErr w:type="spellStart"/>
            <w:r w:rsidRPr="00A34517">
              <w:rPr>
                <w:rFonts w:ascii="Verdana" w:eastAsiaTheme="minorHAnsi" w:hAnsi="Verdana" w:cs="Courier New"/>
                <w:sz w:val="16"/>
                <w:szCs w:val="16"/>
              </w:rPr>
              <w:t>că</w:t>
            </w:r>
            <w:proofErr w:type="spellEnd"/>
            <w:r w:rsidRPr="00A34517">
              <w:rPr>
                <w:rFonts w:ascii="Verdana" w:eastAsiaTheme="minorHAnsi" w:hAnsi="Verdana" w:cs="Courier New"/>
                <w:sz w:val="16"/>
                <w:szCs w:val="16"/>
              </w:rPr>
              <w:t xml:space="preserve"> </w:t>
            </w:r>
            <w:proofErr w:type="spellStart"/>
            <w:r w:rsidRPr="00A34517">
              <w:rPr>
                <w:rFonts w:ascii="Verdana" w:eastAsiaTheme="minorHAnsi" w:hAnsi="Verdana" w:cs="Courier New"/>
                <w:sz w:val="16"/>
                <w:szCs w:val="16"/>
              </w:rPr>
              <w:t>aceste</w:t>
            </w:r>
            <w:proofErr w:type="spellEnd"/>
            <w:r w:rsidRPr="00A34517">
              <w:rPr>
                <w:rFonts w:ascii="Verdana" w:eastAsiaTheme="minorHAnsi" w:hAnsi="Verdana" w:cs="Courier New"/>
                <w:sz w:val="16"/>
                <w:szCs w:val="16"/>
              </w:rPr>
              <w:t xml:space="preserve"> </w:t>
            </w:r>
            <w:proofErr w:type="spellStart"/>
            <w:r w:rsidRPr="00A34517">
              <w:rPr>
                <w:rFonts w:ascii="Verdana" w:eastAsiaTheme="minorHAnsi" w:hAnsi="Verdana" w:cs="Courier New"/>
                <w:sz w:val="16"/>
                <w:szCs w:val="16"/>
              </w:rPr>
              <w:t>defecțiuni</w:t>
            </w:r>
            <w:proofErr w:type="spellEnd"/>
            <w:r w:rsidRPr="00A34517">
              <w:rPr>
                <w:rFonts w:ascii="Verdana" w:eastAsiaTheme="minorHAnsi" w:hAnsi="Verdana" w:cs="Courier New"/>
                <w:sz w:val="16"/>
                <w:szCs w:val="16"/>
              </w:rPr>
              <w:t xml:space="preserve"> au </w:t>
            </w:r>
            <w:proofErr w:type="spellStart"/>
            <w:r w:rsidRPr="00A34517">
              <w:rPr>
                <w:rFonts w:ascii="Verdana" w:eastAsiaTheme="minorHAnsi" w:hAnsi="Verdana" w:cs="Courier New"/>
                <w:sz w:val="16"/>
                <w:szCs w:val="16"/>
              </w:rPr>
              <w:t>fost</w:t>
            </w:r>
            <w:proofErr w:type="spellEnd"/>
            <w:r w:rsidRPr="00A34517">
              <w:rPr>
                <w:rFonts w:ascii="Verdana" w:eastAsiaTheme="minorHAnsi" w:hAnsi="Verdana" w:cs="Courier New"/>
                <w:sz w:val="16"/>
                <w:szCs w:val="16"/>
              </w:rPr>
              <w:t xml:space="preserve"> </w:t>
            </w:r>
            <w:proofErr w:type="spellStart"/>
            <w:r w:rsidRPr="00A34517">
              <w:rPr>
                <w:rFonts w:ascii="Verdana" w:eastAsiaTheme="minorHAnsi" w:hAnsi="Verdana" w:cs="Courier New"/>
                <w:sz w:val="16"/>
                <w:szCs w:val="16"/>
              </w:rPr>
              <w:t>cauzate</w:t>
            </w:r>
            <w:proofErr w:type="spellEnd"/>
            <w:r w:rsidRPr="00A34517">
              <w:rPr>
                <w:rFonts w:ascii="Verdana" w:eastAsiaTheme="minorHAnsi" w:hAnsi="Verdana" w:cs="Courier New"/>
                <w:sz w:val="16"/>
                <w:szCs w:val="16"/>
              </w:rPr>
              <w:t xml:space="preserve"> de </w:t>
            </w:r>
            <w:proofErr w:type="spellStart"/>
            <w:r w:rsidRPr="00A34517">
              <w:rPr>
                <w:rFonts w:ascii="Verdana" w:eastAsiaTheme="minorHAnsi" w:hAnsi="Verdana" w:cs="Courier New"/>
                <w:sz w:val="16"/>
                <w:szCs w:val="16"/>
              </w:rPr>
              <w:t>noile</w:t>
            </w:r>
            <w:proofErr w:type="spellEnd"/>
            <w:r w:rsidRPr="00A34517">
              <w:rPr>
                <w:rFonts w:ascii="Verdana" w:eastAsiaTheme="minorHAnsi" w:hAnsi="Verdana" w:cs="Courier New"/>
                <w:sz w:val="16"/>
                <w:szCs w:val="16"/>
              </w:rPr>
              <w:t xml:space="preserve"> </w:t>
            </w:r>
            <w:proofErr w:type="spellStart"/>
            <w:r w:rsidRPr="00A34517">
              <w:rPr>
                <w:rFonts w:ascii="Verdana" w:eastAsiaTheme="minorHAnsi" w:hAnsi="Verdana" w:cs="Courier New"/>
                <w:sz w:val="16"/>
                <w:szCs w:val="16"/>
              </w:rPr>
              <w:t>piese</w:t>
            </w:r>
            <w:proofErr w:type="spellEnd"/>
            <w:r w:rsidRPr="00A34517">
              <w:rPr>
                <w:rFonts w:ascii="Verdana" w:eastAsiaTheme="minorHAnsi" w:hAnsi="Verdana" w:cs="Courier New"/>
                <w:sz w:val="16"/>
                <w:szCs w:val="16"/>
              </w:rPr>
              <w:t xml:space="preserve"> </w:t>
            </w:r>
            <w:proofErr w:type="spellStart"/>
            <w:r w:rsidRPr="00A34517">
              <w:rPr>
                <w:rFonts w:ascii="Verdana" w:eastAsiaTheme="minorHAnsi" w:hAnsi="Verdana" w:cs="Courier New"/>
                <w:sz w:val="16"/>
                <w:szCs w:val="16"/>
              </w:rPr>
              <w:t>necorespunzătoare</w:t>
            </w:r>
            <w:proofErr w:type="spellEnd"/>
            <w:r w:rsidRPr="00A34517">
              <w:rPr>
                <w:rFonts w:ascii="Verdana" w:hAnsi="Verdana"/>
                <w:sz w:val="16"/>
                <w:szCs w:val="16"/>
              </w:rPr>
              <w:t>.</w:t>
            </w:r>
          </w:p>
        </w:tc>
        <w:tc>
          <w:tcPr>
            <w:tcW w:w="4536" w:type="dxa"/>
          </w:tcPr>
          <w:p w14:paraId="1C158EC0" w14:textId="769E59EB" w:rsidR="00BF5CF5" w:rsidRPr="00A34517" w:rsidRDefault="00BF5CF5" w:rsidP="00CA4621">
            <w:pPr>
              <w:widowControl w:val="0"/>
              <w:jc w:val="both"/>
              <w:rPr>
                <w:rFonts w:ascii="Verdana" w:hAnsi="Verdana"/>
                <w:b/>
                <w:bCs/>
                <w:color w:val="EE0000"/>
                <w:sz w:val="16"/>
                <w:szCs w:val="16"/>
                <w:lang w:eastAsia="ro-RO"/>
              </w:rPr>
            </w:pPr>
            <w:proofErr w:type="spellStart"/>
            <w:r w:rsidRPr="00CF7960">
              <w:rPr>
                <w:rFonts w:ascii="Verdana" w:hAnsi="Verdana"/>
                <w:b/>
                <w:bCs/>
                <w:sz w:val="16"/>
                <w:szCs w:val="16"/>
                <w:lang w:eastAsia="ro-RO"/>
              </w:rPr>
              <w:t>Cap.V</w:t>
            </w:r>
            <w:proofErr w:type="spellEnd"/>
            <w:r w:rsidRPr="00CF7960">
              <w:rPr>
                <w:rFonts w:ascii="Verdana" w:hAnsi="Verdana"/>
                <w:b/>
                <w:bCs/>
                <w:sz w:val="16"/>
                <w:szCs w:val="16"/>
                <w:lang w:eastAsia="ro-RO"/>
              </w:rPr>
              <w:t xml:space="preserve"> </w:t>
            </w:r>
            <w:r w:rsidRPr="00CF7960">
              <w:rPr>
                <w:rFonts w:ascii="Verdana" w:hAnsi="Verdana"/>
                <w:b/>
                <w:bCs/>
                <w:sz w:val="16"/>
                <w:szCs w:val="16"/>
                <w:u w:val="single"/>
              </w:rPr>
              <w:t xml:space="preserve">CERINȚE IMPUSE OPERATORULUI ECONOMIC; </w:t>
            </w:r>
            <w:r w:rsidRPr="00CF7960">
              <w:rPr>
                <w:rFonts w:ascii="Verdana" w:hAnsi="Verdana"/>
                <w:b/>
                <w:sz w:val="16"/>
                <w:szCs w:val="16"/>
                <w:u w:val="single"/>
              </w:rPr>
              <w:t>B.CERINȚE IMPUSE DE AUTORITATEA CONTRACTANTĂ OPERATORULUI ECONOMIC</w:t>
            </w:r>
            <w:r w:rsidRPr="00CF7960">
              <w:rPr>
                <w:rFonts w:ascii="Verdana" w:hAnsi="Verdana" w:cs="Arial"/>
                <w:b/>
                <w:sz w:val="16"/>
                <w:szCs w:val="16"/>
                <w:u w:val="single"/>
              </w:rPr>
              <w:t xml:space="preserve"> ÎN PRIVINȚA ÎNLOCUIRII PIESELOR </w:t>
            </w:r>
            <w:r w:rsidRPr="00CF7960">
              <w:rPr>
                <w:rFonts w:ascii="Verdana" w:hAnsi="Verdana"/>
                <w:b/>
                <w:sz w:val="16"/>
                <w:szCs w:val="16"/>
                <w:u w:val="single"/>
              </w:rPr>
              <w:t>CONSTATATE CA FIIND DEFECTE ÎN URMA SERVICIILOR DE MENTENANȚĂ</w:t>
            </w:r>
            <w:r w:rsidRPr="00CF7960">
              <w:rPr>
                <w:rFonts w:ascii="Verdana" w:hAnsi="Verdana" w:cs="Arial"/>
                <w:b/>
                <w:sz w:val="16"/>
                <w:szCs w:val="16"/>
                <w:u w:val="single"/>
              </w:rPr>
              <w:t xml:space="preserve">, INCLUSIV INTERVENȚII, SAU SOLICITARE, pag </w:t>
            </w:r>
            <w:r w:rsidR="00CF7960" w:rsidRPr="00CF7960">
              <w:rPr>
                <w:rFonts w:ascii="Verdana" w:hAnsi="Verdana" w:cs="Arial"/>
                <w:b/>
                <w:sz w:val="16"/>
                <w:szCs w:val="16"/>
                <w:u w:val="single"/>
              </w:rPr>
              <w:t>10</w:t>
            </w:r>
          </w:p>
        </w:tc>
      </w:tr>
      <w:tr w:rsidR="005A25CC" w:rsidRPr="00A34517" w14:paraId="3E80CC20" w14:textId="77777777" w:rsidTr="00994373">
        <w:trPr>
          <w:trHeight w:val="707"/>
        </w:trPr>
        <w:tc>
          <w:tcPr>
            <w:tcW w:w="426" w:type="dxa"/>
          </w:tcPr>
          <w:p w14:paraId="090FFF0F" w14:textId="77777777" w:rsidR="005A25CC" w:rsidRPr="00A34517" w:rsidRDefault="005A25CC" w:rsidP="005A25CC">
            <w:pPr>
              <w:spacing w:line="276" w:lineRule="auto"/>
              <w:ind w:left="-284" w:right="-429"/>
              <w:jc w:val="center"/>
              <w:rPr>
                <w:rFonts w:ascii="Verdana" w:hAnsi="Verdana"/>
                <w:b/>
                <w:bCs/>
                <w:color w:val="EE0000"/>
                <w:sz w:val="16"/>
                <w:szCs w:val="16"/>
                <w:lang w:eastAsia="ro-RO"/>
              </w:rPr>
            </w:pPr>
          </w:p>
        </w:tc>
        <w:tc>
          <w:tcPr>
            <w:tcW w:w="6521" w:type="dxa"/>
          </w:tcPr>
          <w:p w14:paraId="1122A2F8" w14:textId="3CEA7D0C" w:rsidR="005A25CC" w:rsidRPr="00A34517" w:rsidRDefault="005A25CC" w:rsidP="00630902">
            <w:pPr>
              <w:pStyle w:val="Titlu2"/>
              <w:numPr>
                <w:ilvl w:val="0"/>
                <w:numId w:val="33"/>
              </w:numPr>
              <w:tabs>
                <w:tab w:val="left" w:pos="90"/>
                <w:tab w:val="left" w:pos="180"/>
                <w:tab w:val="left" w:pos="270"/>
                <w:tab w:val="left" w:pos="360"/>
                <w:tab w:val="left" w:pos="450"/>
                <w:tab w:val="left" w:pos="540"/>
                <w:tab w:val="left" w:pos="630"/>
              </w:tabs>
              <w:autoSpaceDE w:val="0"/>
              <w:autoSpaceDN w:val="0"/>
              <w:adjustRightInd w:val="0"/>
              <w:spacing w:after="200"/>
              <w:ind w:left="-104" w:right="-105" w:firstLine="0"/>
              <w:contextualSpacing/>
              <w:jc w:val="both"/>
              <w:rPr>
                <w:rFonts w:ascii="Verdana" w:hAnsi="Verdana"/>
                <w:color w:val="000000" w:themeColor="text1"/>
                <w:sz w:val="16"/>
                <w:szCs w:val="16"/>
              </w:rPr>
            </w:pPr>
            <w:r w:rsidRPr="00A34517">
              <w:rPr>
                <w:rFonts w:ascii="Verdana" w:hAnsi="Verdana"/>
                <w:sz w:val="16"/>
                <w:szCs w:val="16"/>
                <w:u w:val="single"/>
              </w:rPr>
              <w:t xml:space="preserve"> ALTE CERINȚE IMPUSE DE AUTORITATEA CONTRACTANTĂ OPERATORULUI </w:t>
            </w:r>
            <w:r w:rsidRPr="00A34517">
              <w:rPr>
                <w:rFonts w:ascii="Verdana" w:hAnsi="Verdana"/>
                <w:color w:val="000000" w:themeColor="text1"/>
                <w:sz w:val="16"/>
                <w:szCs w:val="16"/>
                <w:u w:val="single"/>
              </w:rPr>
              <w:t>ECONOMIC</w:t>
            </w:r>
            <w:r w:rsidRPr="00A34517">
              <w:rPr>
                <w:rFonts w:ascii="Verdana" w:hAnsi="Verdana"/>
                <w:color w:val="000000" w:themeColor="text1"/>
                <w:sz w:val="16"/>
                <w:szCs w:val="16"/>
              </w:rPr>
              <w:t xml:space="preserve"> </w:t>
            </w:r>
          </w:p>
          <w:p w14:paraId="78D2B6F8" w14:textId="77777777" w:rsidR="005A25CC" w:rsidRPr="00A34517" w:rsidRDefault="005A25CC" w:rsidP="00630902">
            <w:pPr>
              <w:pStyle w:val="Titlu2"/>
              <w:numPr>
                <w:ilvl w:val="0"/>
                <w:numId w:val="32"/>
              </w:numPr>
              <w:tabs>
                <w:tab w:val="left" w:pos="0"/>
                <w:tab w:val="left" w:pos="90"/>
                <w:tab w:val="left" w:pos="180"/>
                <w:tab w:val="left" w:pos="284"/>
              </w:tabs>
              <w:autoSpaceDE w:val="0"/>
              <w:autoSpaceDN w:val="0"/>
              <w:adjustRightInd w:val="0"/>
              <w:spacing w:after="200"/>
              <w:ind w:left="-104" w:right="-105" w:firstLine="0"/>
              <w:contextualSpacing/>
              <w:jc w:val="both"/>
              <w:rPr>
                <w:rFonts w:ascii="Verdana" w:hAnsi="Verdana" w:cs="Courier New"/>
                <w:color w:val="000000" w:themeColor="text1"/>
                <w:sz w:val="16"/>
                <w:szCs w:val="16"/>
              </w:rPr>
            </w:pPr>
            <w:r w:rsidRPr="00A34517">
              <w:rPr>
                <w:rFonts w:ascii="Verdana" w:hAnsi="Verdana" w:cs="Courier New"/>
                <w:b w:val="0"/>
                <w:color w:val="000000" w:themeColor="text1"/>
                <w:sz w:val="16"/>
                <w:szCs w:val="16"/>
              </w:rPr>
              <w:t xml:space="preserve">Să presteze serviciile de mentenanță sau după caz intervențiile în vederea remedierii defecțiunilor, să înlocuiască piesele defecte cu profesionalismul și </w:t>
            </w:r>
            <w:proofErr w:type="spellStart"/>
            <w:r w:rsidRPr="00A34517">
              <w:rPr>
                <w:rFonts w:ascii="Verdana" w:hAnsi="Verdana" w:cs="Courier New"/>
                <w:b w:val="0"/>
                <w:color w:val="000000" w:themeColor="text1"/>
                <w:sz w:val="16"/>
                <w:szCs w:val="16"/>
              </w:rPr>
              <w:t>promtitudinea</w:t>
            </w:r>
            <w:proofErr w:type="spellEnd"/>
            <w:r w:rsidRPr="00A34517">
              <w:rPr>
                <w:rFonts w:ascii="Verdana" w:hAnsi="Verdana" w:cs="Courier New"/>
                <w:b w:val="0"/>
                <w:color w:val="000000" w:themeColor="text1"/>
                <w:sz w:val="16"/>
                <w:szCs w:val="16"/>
              </w:rPr>
              <w:t xml:space="preserve"> cuvenite angajamentului asumat.</w:t>
            </w:r>
          </w:p>
          <w:p w14:paraId="46C22EBF" w14:textId="77777777" w:rsidR="005A25CC" w:rsidRPr="00A34517" w:rsidRDefault="005A25CC" w:rsidP="00630902">
            <w:pPr>
              <w:pStyle w:val="Titlu2"/>
              <w:numPr>
                <w:ilvl w:val="0"/>
                <w:numId w:val="32"/>
              </w:numPr>
              <w:tabs>
                <w:tab w:val="left" w:pos="0"/>
                <w:tab w:val="left" w:pos="90"/>
                <w:tab w:val="left" w:pos="180"/>
                <w:tab w:val="left" w:pos="284"/>
              </w:tabs>
              <w:autoSpaceDE w:val="0"/>
              <w:autoSpaceDN w:val="0"/>
              <w:adjustRightInd w:val="0"/>
              <w:spacing w:after="200"/>
              <w:ind w:left="-104" w:right="-105" w:firstLine="0"/>
              <w:contextualSpacing/>
              <w:jc w:val="both"/>
              <w:rPr>
                <w:rFonts w:ascii="Verdana" w:hAnsi="Verdana" w:cs="Courier New"/>
                <w:b w:val="0"/>
                <w:sz w:val="16"/>
                <w:szCs w:val="16"/>
              </w:rPr>
            </w:pPr>
            <w:r w:rsidRPr="00A34517">
              <w:rPr>
                <w:rFonts w:ascii="Verdana" w:hAnsi="Verdana" w:cs="Courier New"/>
                <w:b w:val="0"/>
                <w:color w:val="000000" w:themeColor="text1"/>
                <w:sz w:val="16"/>
                <w:szCs w:val="16"/>
              </w:rPr>
              <w:t xml:space="preserve">Să răspundă pentru calitatea serviciilor </w:t>
            </w:r>
            <w:r w:rsidRPr="00A34517">
              <w:rPr>
                <w:rFonts w:ascii="Verdana" w:hAnsi="Verdana" w:cs="Courier New"/>
                <w:b w:val="0"/>
                <w:sz w:val="16"/>
                <w:szCs w:val="16"/>
              </w:rPr>
              <w:t>prestate.</w:t>
            </w:r>
          </w:p>
          <w:p w14:paraId="22882989" w14:textId="77777777" w:rsidR="005A25CC" w:rsidRPr="00A34517" w:rsidRDefault="005A25CC" w:rsidP="00630902">
            <w:pPr>
              <w:pStyle w:val="Titlu2"/>
              <w:numPr>
                <w:ilvl w:val="0"/>
                <w:numId w:val="32"/>
              </w:numPr>
              <w:tabs>
                <w:tab w:val="left" w:pos="90"/>
                <w:tab w:val="left" w:pos="180"/>
                <w:tab w:val="left" w:pos="284"/>
                <w:tab w:val="left" w:pos="360"/>
                <w:tab w:val="left" w:pos="540"/>
              </w:tabs>
              <w:autoSpaceDE w:val="0"/>
              <w:autoSpaceDN w:val="0"/>
              <w:adjustRightInd w:val="0"/>
              <w:ind w:left="-104" w:right="-105" w:firstLine="0"/>
              <w:contextualSpacing/>
              <w:jc w:val="both"/>
              <w:rPr>
                <w:rFonts w:ascii="Verdana" w:hAnsi="Verdana"/>
                <w:b w:val="0"/>
                <w:sz w:val="16"/>
                <w:szCs w:val="16"/>
              </w:rPr>
            </w:pPr>
            <w:r w:rsidRPr="00A34517">
              <w:rPr>
                <w:rFonts w:ascii="Verdana" w:hAnsi="Verdana" w:cs="Courier New"/>
                <w:b w:val="0"/>
                <w:sz w:val="16"/>
                <w:szCs w:val="16"/>
              </w:rPr>
              <w:t xml:space="preserve">Să răspundă material pentru pagubele produse din vina sa </w:t>
            </w:r>
            <w:proofErr w:type="spellStart"/>
            <w:r w:rsidRPr="00A34517">
              <w:rPr>
                <w:rFonts w:ascii="Verdana" w:hAnsi="Verdana" w:cs="Courier New"/>
                <w:b w:val="0"/>
                <w:sz w:val="16"/>
                <w:szCs w:val="16"/>
              </w:rPr>
              <w:t>autorităţii</w:t>
            </w:r>
            <w:proofErr w:type="spellEnd"/>
            <w:r w:rsidRPr="00A34517">
              <w:rPr>
                <w:rFonts w:ascii="Verdana" w:hAnsi="Verdana" w:cs="Courier New"/>
                <w:b w:val="0"/>
                <w:sz w:val="16"/>
                <w:szCs w:val="16"/>
              </w:rPr>
              <w:t xml:space="preserve"> contractante, ca urmare a neexecutării/executării în mod necorespunzător a contractului. În acest caz</w:t>
            </w:r>
            <w:r w:rsidRPr="00A34517">
              <w:rPr>
                <w:rFonts w:ascii="Verdana" w:hAnsi="Verdana"/>
                <w:b w:val="0"/>
                <w:sz w:val="16"/>
                <w:szCs w:val="16"/>
              </w:rPr>
              <w:t xml:space="preserve"> operatorul economic va despăgubi autoritatea </w:t>
            </w:r>
            <w:proofErr w:type="spellStart"/>
            <w:r w:rsidRPr="00A34517">
              <w:rPr>
                <w:rFonts w:ascii="Verdana" w:hAnsi="Verdana"/>
                <w:b w:val="0"/>
                <w:sz w:val="16"/>
                <w:szCs w:val="16"/>
              </w:rPr>
              <w:t>contractantantă</w:t>
            </w:r>
            <w:proofErr w:type="spellEnd"/>
            <w:r w:rsidRPr="00A34517">
              <w:rPr>
                <w:rFonts w:ascii="Verdana" w:hAnsi="Verdana"/>
                <w:b w:val="0"/>
                <w:sz w:val="16"/>
                <w:szCs w:val="16"/>
              </w:rPr>
              <w:t xml:space="preserve"> împotriva oricăror:</w:t>
            </w:r>
          </w:p>
          <w:p w14:paraId="5CAE1F92" w14:textId="77777777" w:rsidR="005A25CC" w:rsidRPr="00A34517" w:rsidRDefault="005A25CC" w:rsidP="00630902">
            <w:pPr>
              <w:tabs>
                <w:tab w:val="left" w:pos="284"/>
              </w:tabs>
              <w:autoSpaceDE w:val="0"/>
              <w:autoSpaceDN w:val="0"/>
              <w:adjustRightInd w:val="0"/>
              <w:spacing w:after="200"/>
              <w:ind w:left="-104" w:right="-105"/>
              <w:contextualSpacing/>
              <w:jc w:val="both"/>
              <w:rPr>
                <w:rFonts w:ascii="Verdana" w:hAnsi="Verdana"/>
                <w:sz w:val="16"/>
                <w:szCs w:val="16"/>
              </w:rPr>
            </w:pPr>
            <w:r w:rsidRPr="00A34517">
              <w:rPr>
                <w:rFonts w:ascii="Verdana" w:hAnsi="Verdana"/>
                <w:sz w:val="16"/>
                <w:szCs w:val="16"/>
              </w:rPr>
              <w:t xml:space="preserve">a) </w:t>
            </w:r>
            <w:proofErr w:type="spellStart"/>
            <w:r w:rsidRPr="00A34517">
              <w:rPr>
                <w:rFonts w:ascii="Verdana" w:hAnsi="Verdana"/>
                <w:sz w:val="16"/>
                <w:szCs w:val="16"/>
              </w:rPr>
              <w:t>reclamaţii</w:t>
            </w:r>
            <w:proofErr w:type="spellEnd"/>
            <w:r w:rsidRPr="00A34517">
              <w:rPr>
                <w:rFonts w:ascii="Verdana" w:hAnsi="Verdana"/>
                <w:sz w:val="16"/>
                <w:szCs w:val="16"/>
              </w:rPr>
              <w:t xml:space="preserve"> </w:t>
            </w:r>
            <w:proofErr w:type="spellStart"/>
            <w:r w:rsidRPr="00A34517">
              <w:rPr>
                <w:rFonts w:ascii="Verdana" w:hAnsi="Verdana"/>
                <w:sz w:val="16"/>
                <w:szCs w:val="16"/>
              </w:rPr>
              <w:t>şi</w:t>
            </w:r>
            <w:proofErr w:type="spellEnd"/>
            <w:r w:rsidRPr="00A34517">
              <w:rPr>
                <w:rFonts w:ascii="Verdana" w:hAnsi="Verdana"/>
                <w:sz w:val="16"/>
                <w:szCs w:val="16"/>
              </w:rPr>
              <w:t xml:space="preserve"> </w:t>
            </w:r>
            <w:proofErr w:type="spellStart"/>
            <w:r w:rsidRPr="00A34517">
              <w:rPr>
                <w:rFonts w:ascii="Verdana" w:hAnsi="Verdana"/>
                <w:sz w:val="16"/>
                <w:szCs w:val="16"/>
              </w:rPr>
              <w:t>acţiuni</w:t>
            </w:r>
            <w:proofErr w:type="spellEnd"/>
            <w:r w:rsidRPr="00A34517">
              <w:rPr>
                <w:rFonts w:ascii="Verdana" w:hAnsi="Verdana"/>
                <w:sz w:val="16"/>
                <w:szCs w:val="16"/>
              </w:rPr>
              <w:t xml:space="preserve"> în </w:t>
            </w:r>
            <w:proofErr w:type="spellStart"/>
            <w:r w:rsidRPr="00A34517">
              <w:rPr>
                <w:rFonts w:ascii="Verdana" w:hAnsi="Verdana"/>
                <w:sz w:val="16"/>
                <w:szCs w:val="16"/>
              </w:rPr>
              <w:t>justiţie</w:t>
            </w:r>
            <w:proofErr w:type="spellEnd"/>
            <w:r w:rsidRPr="00A34517">
              <w:rPr>
                <w:rFonts w:ascii="Verdana" w:hAnsi="Verdana"/>
                <w:sz w:val="16"/>
                <w:szCs w:val="16"/>
              </w:rPr>
              <w:t>, ce rezultă din încălcarea unor drepturi de proprietate intelectuală (brevete, nume, mărci înregistrate etc.), legate de serviciile prestate;</w:t>
            </w:r>
          </w:p>
          <w:p w14:paraId="7661C99B" w14:textId="4B0A44BB" w:rsidR="005A25CC" w:rsidRPr="00CF7960" w:rsidRDefault="005A25CC" w:rsidP="00CF7960">
            <w:pPr>
              <w:tabs>
                <w:tab w:val="left" w:pos="284"/>
              </w:tabs>
              <w:autoSpaceDE w:val="0"/>
              <w:autoSpaceDN w:val="0"/>
              <w:adjustRightInd w:val="0"/>
              <w:spacing w:after="200"/>
              <w:ind w:left="-104" w:right="-105"/>
              <w:contextualSpacing/>
              <w:jc w:val="both"/>
              <w:rPr>
                <w:rFonts w:ascii="Verdana" w:hAnsi="Verdana" w:cs="Arial"/>
                <w:sz w:val="16"/>
                <w:szCs w:val="16"/>
                <w:lang w:val="pt-BR"/>
              </w:rPr>
            </w:pPr>
            <w:r w:rsidRPr="00A34517">
              <w:rPr>
                <w:rFonts w:ascii="Verdana" w:hAnsi="Verdana" w:cs="Arial"/>
                <w:sz w:val="16"/>
                <w:szCs w:val="16"/>
                <w:lang w:val="pt-BR"/>
              </w:rPr>
              <w:t>b) daune-interese, costuri, taxe şi cheltuieli de orice natură, aferente, cu excepţia situaţiei în care o astfel de încălcare rezultă din respectarea caietului de sarcini întocmit de către autoritatea contractant</w:t>
            </w:r>
            <w:r w:rsidRPr="00A34517">
              <w:rPr>
                <w:rFonts w:ascii="Verdana" w:hAnsi="Verdana" w:cs="Arial"/>
                <w:sz w:val="16"/>
                <w:szCs w:val="16"/>
              </w:rPr>
              <w:t>ă</w:t>
            </w:r>
            <w:r w:rsidRPr="00A34517">
              <w:rPr>
                <w:rFonts w:ascii="Verdana" w:hAnsi="Verdana" w:cs="Arial"/>
                <w:sz w:val="16"/>
                <w:szCs w:val="16"/>
                <w:lang w:val="pt-BR"/>
              </w:rPr>
              <w:t xml:space="preserve">. </w:t>
            </w:r>
          </w:p>
        </w:tc>
        <w:tc>
          <w:tcPr>
            <w:tcW w:w="4536" w:type="dxa"/>
          </w:tcPr>
          <w:p w14:paraId="70C130FA" w14:textId="04E0E24F" w:rsidR="005A25CC" w:rsidRPr="00081050" w:rsidRDefault="005A25CC" w:rsidP="005A25CC">
            <w:pPr>
              <w:tabs>
                <w:tab w:val="left" w:pos="284"/>
              </w:tabs>
              <w:suppressAutoHyphens/>
              <w:autoSpaceDE w:val="0"/>
              <w:autoSpaceDN w:val="0"/>
              <w:adjustRightInd w:val="0"/>
              <w:contextualSpacing/>
              <w:jc w:val="both"/>
              <w:rPr>
                <w:rFonts w:ascii="Verdana" w:hAnsi="Verdana"/>
                <w:b/>
                <w:sz w:val="16"/>
                <w:szCs w:val="16"/>
                <w:lang w:eastAsia="ro-RO"/>
              </w:rPr>
            </w:pPr>
            <w:proofErr w:type="spellStart"/>
            <w:r w:rsidRPr="00081050">
              <w:rPr>
                <w:rFonts w:ascii="Verdana" w:hAnsi="Verdana"/>
                <w:b/>
                <w:sz w:val="16"/>
                <w:szCs w:val="16"/>
                <w:lang w:eastAsia="ro-RO"/>
              </w:rPr>
              <w:t>Cap.V</w:t>
            </w:r>
            <w:proofErr w:type="spellEnd"/>
            <w:r w:rsidRPr="00081050">
              <w:rPr>
                <w:rFonts w:ascii="Verdana" w:hAnsi="Verdana"/>
                <w:b/>
                <w:sz w:val="16"/>
                <w:szCs w:val="16"/>
                <w:lang w:eastAsia="ro-RO"/>
              </w:rPr>
              <w:t xml:space="preserve"> </w:t>
            </w:r>
            <w:r w:rsidRPr="00081050">
              <w:rPr>
                <w:rFonts w:ascii="Verdana" w:hAnsi="Verdana"/>
                <w:b/>
                <w:sz w:val="16"/>
                <w:szCs w:val="16"/>
                <w:u w:val="single"/>
              </w:rPr>
              <w:t>CERINȚE IMPUSE OPERATORULUI ECONOMIC; D. ALTE CERINȚE IMPUSE DE AUTORITATEA CONTRACTANTĂ OPERATORULUI ECONOMIC</w:t>
            </w:r>
            <w:r w:rsidRPr="00081050">
              <w:rPr>
                <w:rFonts w:ascii="Verdana" w:hAnsi="Verdana"/>
                <w:b/>
                <w:sz w:val="16"/>
                <w:szCs w:val="16"/>
              </w:rPr>
              <w:t xml:space="preserve">, </w:t>
            </w:r>
            <w:r w:rsidRPr="00081050">
              <w:rPr>
                <w:rFonts w:ascii="Verdana" w:hAnsi="Verdana" w:cs="Arial"/>
                <w:b/>
                <w:sz w:val="16"/>
                <w:szCs w:val="16"/>
                <w:u w:val="single"/>
              </w:rPr>
              <w:t xml:space="preserve">pag </w:t>
            </w:r>
            <w:r w:rsidR="00CF7960" w:rsidRPr="00081050">
              <w:rPr>
                <w:rFonts w:ascii="Verdana" w:hAnsi="Verdana" w:cs="Arial"/>
                <w:b/>
                <w:sz w:val="16"/>
                <w:szCs w:val="16"/>
                <w:u w:val="single"/>
              </w:rPr>
              <w:t>11</w:t>
            </w:r>
          </w:p>
        </w:tc>
      </w:tr>
      <w:tr w:rsidR="005A25CC" w:rsidRPr="00A34517" w14:paraId="70EA743D" w14:textId="77777777" w:rsidTr="00CA4621">
        <w:trPr>
          <w:trHeight w:val="270"/>
        </w:trPr>
        <w:tc>
          <w:tcPr>
            <w:tcW w:w="426" w:type="dxa"/>
          </w:tcPr>
          <w:p w14:paraId="6E23B147" w14:textId="77777777" w:rsidR="005A25CC" w:rsidRPr="00A34517" w:rsidRDefault="005A25CC" w:rsidP="005A25CC">
            <w:pPr>
              <w:spacing w:line="276" w:lineRule="auto"/>
              <w:ind w:left="-284" w:right="-429"/>
              <w:jc w:val="center"/>
              <w:rPr>
                <w:rFonts w:ascii="Verdana" w:hAnsi="Verdana"/>
                <w:b/>
                <w:bCs/>
                <w:color w:val="EE0000"/>
                <w:sz w:val="16"/>
                <w:szCs w:val="16"/>
                <w:lang w:eastAsia="ro-RO"/>
              </w:rPr>
            </w:pPr>
          </w:p>
        </w:tc>
        <w:tc>
          <w:tcPr>
            <w:tcW w:w="6521" w:type="dxa"/>
          </w:tcPr>
          <w:p w14:paraId="0CDD3B15" w14:textId="77777777" w:rsidR="005A25CC" w:rsidRPr="00A34517" w:rsidRDefault="005A25CC" w:rsidP="00630902">
            <w:pPr>
              <w:tabs>
                <w:tab w:val="left" w:pos="284"/>
              </w:tabs>
              <w:autoSpaceDE w:val="0"/>
              <w:autoSpaceDN w:val="0"/>
              <w:adjustRightInd w:val="0"/>
              <w:spacing w:after="200"/>
              <w:ind w:left="-104" w:right="-105"/>
              <w:contextualSpacing/>
              <w:jc w:val="both"/>
              <w:rPr>
                <w:rFonts w:ascii="Verdana" w:hAnsi="Verdana"/>
                <w:b/>
                <w:sz w:val="16"/>
                <w:szCs w:val="16"/>
                <w:u w:val="single"/>
              </w:rPr>
            </w:pPr>
            <w:r w:rsidRPr="00A34517">
              <w:rPr>
                <w:rFonts w:ascii="Verdana" w:hAnsi="Verdana"/>
                <w:b/>
                <w:sz w:val="16"/>
                <w:szCs w:val="16"/>
              </w:rPr>
              <w:t>E</w:t>
            </w:r>
            <w:r w:rsidRPr="00A34517">
              <w:rPr>
                <w:rFonts w:ascii="Verdana" w:hAnsi="Verdana"/>
                <w:b/>
                <w:sz w:val="16"/>
                <w:szCs w:val="16"/>
                <w:u w:val="single"/>
              </w:rPr>
              <w:t>. CERINȚE IMPUSE DE AUTORITATEA CONTRACTANTĂ OPERATORULUI ECONOMIC ÎN PRIVINȚA RESPECTĂRII CERINŢELOR MINIME PRIVIND PROTECŢIA  MEDIULUI</w:t>
            </w:r>
          </w:p>
          <w:p w14:paraId="05142A3F" w14:textId="2A6534E4" w:rsidR="005A25CC" w:rsidRPr="00A34517" w:rsidRDefault="005A25CC" w:rsidP="00CA4621">
            <w:pPr>
              <w:numPr>
                <w:ilvl w:val="0"/>
                <w:numId w:val="32"/>
              </w:numPr>
              <w:tabs>
                <w:tab w:val="left" w:pos="284"/>
              </w:tabs>
              <w:autoSpaceDE w:val="0"/>
              <w:autoSpaceDN w:val="0"/>
              <w:adjustRightInd w:val="0"/>
              <w:ind w:left="-104" w:right="-105" w:firstLine="0"/>
              <w:contextualSpacing/>
              <w:jc w:val="both"/>
              <w:rPr>
                <w:rFonts w:ascii="Verdana" w:hAnsi="Verdana" w:cs="Arial"/>
                <w:color w:val="EE0000"/>
                <w:sz w:val="16"/>
                <w:szCs w:val="16"/>
                <w:lang w:val="pt-BR"/>
              </w:rPr>
            </w:pPr>
            <w:r w:rsidRPr="00A34517">
              <w:rPr>
                <w:rFonts w:ascii="Verdana" w:hAnsi="Verdana"/>
                <w:sz w:val="16"/>
                <w:szCs w:val="16"/>
              </w:rPr>
              <w:t>Să ia toate măsurile rezonabile necesare pentru a proteja mediul în locațiile autorității contractante, pentru a evita orice pagubă sau neajuns provocat persoanelor care lucrează cu echipamentele informatice asupra cărora se efectuează serviciile.</w:t>
            </w:r>
          </w:p>
        </w:tc>
        <w:tc>
          <w:tcPr>
            <w:tcW w:w="4536" w:type="dxa"/>
          </w:tcPr>
          <w:p w14:paraId="71A56396" w14:textId="5DCDB8C2" w:rsidR="005A25CC" w:rsidRPr="00CA4621" w:rsidRDefault="005A25CC" w:rsidP="00CA4621">
            <w:pPr>
              <w:tabs>
                <w:tab w:val="left" w:pos="0"/>
              </w:tabs>
              <w:autoSpaceDE w:val="0"/>
              <w:autoSpaceDN w:val="0"/>
              <w:adjustRightInd w:val="0"/>
              <w:spacing w:after="200"/>
              <w:contextualSpacing/>
              <w:jc w:val="both"/>
              <w:rPr>
                <w:rFonts w:ascii="Verdana" w:hAnsi="Verdana"/>
                <w:b/>
                <w:sz w:val="16"/>
                <w:szCs w:val="16"/>
                <w:u w:val="single"/>
              </w:rPr>
            </w:pPr>
            <w:proofErr w:type="spellStart"/>
            <w:r w:rsidRPr="00CF7960">
              <w:rPr>
                <w:rFonts w:ascii="Verdana" w:hAnsi="Verdana"/>
                <w:b/>
                <w:bCs/>
                <w:sz w:val="16"/>
                <w:szCs w:val="16"/>
                <w:lang w:eastAsia="ro-RO"/>
              </w:rPr>
              <w:t>Cap.V</w:t>
            </w:r>
            <w:proofErr w:type="spellEnd"/>
            <w:r w:rsidRPr="00CF7960">
              <w:rPr>
                <w:rFonts w:ascii="Verdana" w:hAnsi="Verdana"/>
                <w:b/>
                <w:bCs/>
                <w:sz w:val="16"/>
                <w:szCs w:val="16"/>
                <w:lang w:eastAsia="ro-RO"/>
              </w:rPr>
              <w:t xml:space="preserve"> </w:t>
            </w:r>
            <w:r w:rsidRPr="00CF7960">
              <w:rPr>
                <w:rFonts w:ascii="Verdana" w:hAnsi="Verdana"/>
                <w:b/>
                <w:bCs/>
                <w:sz w:val="16"/>
                <w:szCs w:val="16"/>
                <w:u w:val="single"/>
              </w:rPr>
              <w:t xml:space="preserve">CERINȚE IMPUSE OPERATORULUI ECONOMIC; </w:t>
            </w:r>
            <w:r w:rsidRPr="00CF7960">
              <w:rPr>
                <w:rFonts w:ascii="Verdana" w:hAnsi="Verdana"/>
                <w:b/>
                <w:sz w:val="16"/>
                <w:szCs w:val="16"/>
              </w:rPr>
              <w:t>E</w:t>
            </w:r>
            <w:r w:rsidRPr="00CF7960">
              <w:rPr>
                <w:rFonts w:ascii="Verdana" w:hAnsi="Verdana"/>
                <w:b/>
                <w:sz w:val="16"/>
                <w:szCs w:val="16"/>
                <w:u w:val="single"/>
              </w:rPr>
              <w:t>. CERINȚE IMPUSE DE AUTORITATEA CONTRACTANTĂ OPERATORULUI ECONOMIC ÎN PRIVINȚA RESPECTĂRII CERINŢELOR MINIME PRIVIND PROTECŢIA  MEDIULUI</w:t>
            </w:r>
            <w:r w:rsidRPr="00CF7960">
              <w:rPr>
                <w:rFonts w:ascii="Verdana" w:hAnsi="Verdana"/>
                <w:b/>
                <w:sz w:val="16"/>
                <w:szCs w:val="16"/>
              </w:rPr>
              <w:t xml:space="preserve">, </w:t>
            </w:r>
            <w:r w:rsidRPr="00CF7960">
              <w:rPr>
                <w:rFonts w:ascii="Verdana" w:hAnsi="Verdana" w:cs="Arial"/>
                <w:b/>
                <w:sz w:val="16"/>
                <w:szCs w:val="16"/>
                <w:u w:val="single"/>
              </w:rPr>
              <w:t xml:space="preserve">pag </w:t>
            </w:r>
            <w:r w:rsidR="00CF7960" w:rsidRPr="00CF7960">
              <w:rPr>
                <w:rFonts w:ascii="Verdana" w:hAnsi="Verdana" w:cs="Arial"/>
                <w:b/>
                <w:sz w:val="16"/>
                <w:szCs w:val="16"/>
                <w:u w:val="single"/>
              </w:rPr>
              <w:t>11</w:t>
            </w:r>
          </w:p>
        </w:tc>
      </w:tr>
      <w:tr w:rsidR="005A25CC" w:rsidRPr="00A34517" w14:paraId="43A7B25C" w14:textId="77777777" w:rsidTr="00994373">
        <w:trPr>
          <w:trHeight w:val="707"/>
        </w:trPr>
        <w:tc>
          <w:tcPr>
            <w:tcW w:w="426" w:type="dxa"/>
          </w:tcPr>
          <w:p w14:paraId="6D7A4703" w14:textId="77777777" w:rsidR="005A25CC" w:rsidRPr="00A34517" w:rsidRDefault="005A25CC" w:rsidP="005A25CC">
            <w:pPr>
              <w:spacing w:line="276" w:lineRule="auto"/>
              <w:ind w:left="-284" w:right="-429"/>
              <w:jc w:val="center"/>
              <w:rPr>
                <w:rFonts w:ascii="Verdana" w:hAnsi="Verdana"/>
                <w:b/>
                <w:bCs/>
                <w:color w:val="EE0000"/>
                <w:sz w:val="16"/>
                <w:szCs w:val="16"/>
                <w:lang w:eastAsia="ro-RO"/>
              </w:rPr>
            </w:pPr>
          </w:p>
        </w:tc>
        <w:tc>
          <w:tcPr>
            <w:tcW w:w="6521" w:type="dxa"/>
          </w:tcPr>
          <w:p w14:paraId="344038D0" w14:textId="77777777" w:rsidR="005A25CC" w:rsidRPr="00A34517" w:rsidRDefault="005A25CC" w:rsidP="00630902">
            <w:pPr>
              <w:pStyle w:val="Frspaiere"/>
              <w:tabs>
                <w:tab w:val="left" w:pos="426"/>
              </w:tabs>
              <w:ind w:left="-104" w:right="-105"/>
              <w:jc w:val="both"/>
              <w:rPr>
                <w:rFonts w:ascii="Verdana" w:hAnsi="Verdana"/>
                <w:b/>
                <w:sz w:val="16"/>
                <w:szCs w:val="16"/>
                <w:u w:val="single"/>
              </w:rPr>
            </w:pPr>
            <w:r w:rsidRPr="00A34517">
              <w:rPr>
                <w:rFonts w:ascii="Verdana" w:hAnsi="Verdana"/>
                <w:b/>
                <w:sz w:val="16"/>
                <w:szCs w:val="16"/>
                <w:u w:val="single"/>
              </w:rPr>
              <w:t>F. CERINȚE IMPUSE DE AUTORITATEA CONTRACTANTĂ OPERATORULUI ECONOMIC ÎN PRIVINȚA RESPECTĂRII CERINȚELOR REFERITOARE LA CONDIŢIILE DE MUNCĂ, PROTECŢIA MUNCII ŞI PSI</w:t>
            </w:r>
          </w:p>
          <w:p w14:paraId="1ED05BC1" w14:textId="77777777" w:rsidR="005A25CC" w:rsidRPr="00A34517" w:rsidRDefault="005A25CC" w:rsidP="00630902">
            <w:pPr>
              <w:ind w:left="-104" w:right="-105"/>
              <w:contextualSpacing/>
              <w:jc w:val="both"/>
              <w:rPr>
                <w:rFonts w:ascii="Verdana" w:hAnsi="Verdana"/>
                <w:sz w:val="16"/>
                <w:szCs w:val="16"/>
                <w:lang w:val="pt-BR"/>
              </w:rPr>
            </w:pPr>
            <w:r w:rsidRPr="00A34517">
              <w:rPr>
                <w:rFonts w:ascii="Verdana" w:hAnsi="Verdana"/>
                <w:sz w:val="16"/>
                <w:szCs w:val="16"/>
                <w:lang w:val="pt-BR"/>
              </w:rPr>
              <w:t>- să asigure instruirea pe linie de SSM şi PSI a personalului propriu pentru activităţile desfăşurate în incinta locaţiilor aparţinând autorităţii contractante;</w:t>
            </w:r>
          </w:p>
          <w:p w14:paraId="3A5CCCF0" w14:textId="77777777" w:rsidR="005A25CC" w:rsidRPr="00A34517" w:rsidRDefault="005A25CC" w:rsidP="00630902">
            <w:pPr>
              <w:ind w:left="-104" w:right="-105"/>
              <w:contextualSpacing/>
              <w:jc w:val="both"/>
              <w:rPr>
                <w:rFonts w:ascii="Verdana" w:hAnsi="Verdana"/>
                <w:sz w:val="16"/>
                <w:szCs w:val="16"/>
                <w:lang w:val="pt-BR"/>
              </w:rPr>
            </w:pPr>
            <w:r w:rsidRPr="00A34517">
              <w:rPr>
                <w:rFonts w:ascii="Verdana" w:hAnsi="Verdana"/>
                <w:sz w:val="16"/>
                <w:szCs w:val="16"/>
                <w:lang w:val="pt-BR"/>
              </w:rPr>
              <w:t>- să asigure supravegherea din punct de vedere medical a salariaţiilor proprii, cu respectarea prevederilor legale în vigoare din domeniul medicinei muncii;</w:t>
            </w:r>
          </w:p>
          <w:p w14:paraId="152ED427" w14:textId="77777777" w:rsidR="005A25CC" w:rsidRPr="00A34517" w:rsidRDefault="005A25CC" w:rsidP="00630902">
            <w:pPr>
              <w:ind w:left="-104" w:right="-105"/>
              <w:contextualSpacing/>
              <w:jc w:val="both"/>
              <w:rPr>
                <w:rFonts w:ascii="Verdana" w:hAnsi="Verdana"/>
                <w:sz w:val="16"/>
                <w:szCs w:val="16"/>
                <w:lang w:val="pt-BR"/>
              </w:rPr>
            </w:pPr>
            <w:r w:rsidRPr="00A34517">
              <w:rPr>
                <w:rFonts w:ascii="Verdana" w:hAnsi="Verdana"/>
                <w:sz w:val="16"/>
                <w:szCs w:val="16"/>
                <w:lang w:val="pt-BR"/>
              </w:rPr>
              <w:t>- să asigure echipamentul individual de protecţia muncii, adecvat factorilor de risc, pentru personalul propriu şi să urmărească purtarea şi folosirea corespunzătoare a acestuia pe tot parcursul prestării serviciilor în locațiile autorității contractante;</w:t>
            </w:r>
          </w:p>
          <w:p w14:paraId="408DA227" w14:textId="77777777" w:rsidR="005A25CC" w:rsidRPr="00A34517" w:rsidRDefault="005A25CC" w:rsidP="00630902">
            <w:pPr>
              <w:ind w:left="-104" w:right="-105"/>
              <w:contextualSpacing/>
              <w:jc w:val="both"/>
              <w:rPr>
                <w:rFonts w:ascii="Verdana" w:hAnsi="Verdana"/>
                <w:sz w:val="16"/>
                <w:szCs w:val="16"/>
                <w:lang w:val="pt-BR"/>
              </w:rPr>
            </w:pPr>
            <w:r w:rsidRPr="00A34517">
              <w:rPr>
                <w:rFonts w:ascii="Verdana" w:hAnsi="Verdana"/>
                <w:sz w:val="16"/>
                <w:szCs w:val="16"/>
                <w:lang w:val="pt-BR"/>
              </w:rPr>
              <w:t>- să asigure instruirea personalului propriu cu privire la respectarea, pe teritoriul autorităţii contractante a instrucţiunilor proprii de securitate şi sănătate în muncă şi a normelor PSI impuse de aceasta;</w:t>
            </w:r>
          </w:p>
          <w:p w14:paraId="14927EAC" w14:textId="77777777" w:rsidR="005A25CC" w:rsidRPr="00A34517" w:rsidRDefault="005A25CC" w:rsidP="00630902">
            <w:pPr>
              <w:ind w:left="-104" w:right="-105"/>
              <w:contextualSpacing/>
              <w:jc w:val="both"/>
              <w:rPr>
                <w:rFonts w:ascii="Verdana" w:hAnsi="Verdana"/>
                <w:sz w:val="16"/>
                <w:szCs w:val="16"/>
                <w:lang w:val="pt-BR"/>
              </w:rPr>
            </w:pPr>
            <w:r w:rsidRPr="00A34517">
              <w:rPr>
                <w:rFonts w:ascii="Verdana" w:hAnsi="Verdana"/>
                <w:sz w:val="16"/>
                <w:szCs w:val="16"/>
                <w:lang w:val="pt-BR"/>
              </w:rPr>
              <w:t>- în cazul producerii unor accidente de muncă, evenimente sau incidente periculoase în activitatea desfăşurată, comunicarea, cercetarea şi înregistrarea accidentului de muncă revine părţii care are contract cu salariatul implicat, respectându-se prevederile Legii          nr. 319/2006 şi Ordinului nr. 450/825/2006 privind normele metodologice de aplicare a Legii nr. 346/2002 privind asigurarea pentru accidente de muncă.</w:t>
            </w:r>
          </w:p>
          <w:p w14:paraId="5312516B" w14:textId="77777777" w:rsidR="005A25CC" w:rsidRPr="00CA4621" w:rsidRDefault="005A25CC" w:rsidP="00630902">
            <w:pPr>
              <w:ind w:left="-104" w:right="-105"/>
              <w:contextualSpacing/>
              <w:jc w:val="both"/>
              <w:rPr>
                <w:rFonts w:ascii="Verdana" w:hAnsi="Verdana"/>
                <w:sz w:val="10"/>
                <w:szCs w:val="10"/>
                <w:lang w:val="pt-BR"/>
              </w:rPr>
            </w:pPr>
          </w:p>
          <w:p w14:paraId="1FB674CF" w14:textId="5697680E" w:rsidR="005A25CC" w:rsidRPr="00872652" w:rsidRDefault="005A25CC" w:rsidP="00872652">
            <w:pPr>
              <w:autoSpaceDE w:val="0"/>
              <w:autoSpaceDN w:val="0"/>
              <w:adjustRightInd w:val="0"/>
              <w:ind w:left="-104" w:right="-105"/>
              <w:jc w:val="both"/>
              <w:rPr>
                <w:rFonts w:ascii="Verdana" w:hAnsi="Verdana"/>
                <w:sz w:val="16"/>
                <w:szCs w:val="16"/>
              </w:rPr>
            </w:pPr>
            <w:r w:rsidRPr="00A34517">
              <w:rPr>
                <w:rFonts w:ascii="Verdana" w:hAnsi="Verdana"/>
                <w:sz w:val="16"/>
                <w:szCs w:val="16"/>
                <w:lang w:val="pt-BR"/>
              </w:rPr>
              <w:t xml:space="preserve">Informaţii detaliate privind aceste reglementări se pot obţine de la </w:t>
            </w:r>
            <w:r w:rsidRPr="00A34517">
              <w:rPr>
                <w:rFonts w:ascii="Verdana" w:hAnsi="Verdana"/>
                <w:sz w:val="16"/>
                <w:szCs w:val="16"/>
              </w:rPr>
              <w:t xml:space="preserve">Ministerul Muncii și Protecției Sociale. Adresa: str. Dem. I. Dobrescu nr. 2 – 4, sector 1 </w:t>
            </w:r>
            <w:proofErr w:type="spellStart"/>
            <w:r w:rsidRPr="00A34517">
              <w:rPr>
                <w:rFonts w:ascii="Verdana" w:hAnsi="Verdana"/>
                <w:sz w:val="16"/>
                <w:szCs w:val="16"/>
              </w:rPr>
              <w:t>Bucureşti</w:t>
            </w:r>
            <w:proofErr w:type="spellEnd"/>
            <w:r w:rsidRPr="00A34517">
              <w:rPr>
                <w:rFonts w:ascii="Verdana" w:hAnsi="Verdana"/>
                <w:sz w:val="16"/>
                <w:szCs w:val="16"/>
              </w:rPr>
              <w:t xml:space="preserve">, cod </w:t>
            </w:r>
            <w:proofErr w:type="spellStart"/>
            <w:r w:rsidRPr="00A34517">
              <w:rPr>
                <w:rFonts w:ascii="Verdana" w:hAnsi="Verdana"/>
                <w:sz w:val="16"/>
                <w:szCs w:val="16"/>
              </w:rPr>
              <w:t>poştal</w:t>
            </w:r>
            <w:proofErr w:type="spellEnd"/>
            <w:r w:rsidRPr="00A34517">
              <w:rPr>
                <w:rFonts w:ascii="Verdana" w:hAnsi="Verdana"/>
                <w:sz w:val="16"/>
                <w:szCs w:val="16"/>
              </w:rPr>
              <w:t xml:space="preserve"> 010026, România, Telefon: +4021/313.62.67. Adresa web: </w:t>
            </w:r>
            <w:hyperlink r:id="rId12" w:history="1">
              <w:r w:rsidRPr="00A34517">
                <w:rPr>
                  <w:rStyle w:val="Hyperlink"/>
                  <w:rFonts w:ascii="Verdana" w:hAnsi="Verdana"/>
                  <w:sz w:val="16"/>
                  <w:szCs w:val="16"/>
                </w:rPr>
                <w:t>www.mmuncii.gov.ro</w:t>
              </w:r>
            </w:hyperlink>
            <w:r w:rsidRPr="00A34517">
              <w:rPr>
                <w:rFonts w:ascii="Verdana" w:hAnsi="Verdana"/>
                <w:sz w:val="16"/>
                <w:szCs w:val="16"/>
              </w:rPr>
              <w:t xml:space="preserve">, e-mail: </w:t>
            </w:r>
            <w:hyperlink r:id="rId13" w:history="1">
              <w:r w:rsidRPr="00A34517">
                <w:rPr>
                  <w:rStyle w:val="Hyperlink"/>
                  <w:rFonts w:ascii="Verdana" w:hAnsi="Verdana"/>
                  <w:sz w:val="16"/>
                  <w:szCs w:val="16"/>
                </w:rPr>
                <w:t>relatiicupublicul@mmuncii.gov.ro</w:t>
              </w:r>
            </w:hyperlink>
            <w:r w:rsidRPr="00A34517">
              <w:rPr>
                <w:rFonts w:ascii="Verdana" w:hAnsi="Verdana"/>
                <w:sz w:val="16"/>
                <w:szCs w:val="16"/>
              </w:rPr>
              <w:t>.</w:t>
            </w:r>
          </w:p>
        </w:tc>
        <w:tc>
          <w:tcPr>
            <w:tcW w:w="4536" w:type="dxa"/>
          </w:tcPr>
          <w:p w14:paraId="0EBE1CA3" w14:textId="0C6D93C5" w:rsidR="005A25CC" w:rsidRPr="00081050" w:rsidRDefault="005A25CC" w:rsidP="005A25CC">
            <w:pPr>
              <w:tabs>
                <w:tab w:val="left" w:pos="426"/>
              </w:tabs>
              <w:jc w:val="both"/>
              <w:rPr>
                <w:rFonts w:ascii="Verdana" w:eastAsiaTheme="minorHAnsi" w:hAnsi="Verdana" w:cstheme="minorBidi"/>
                <w:b/>
                <w:sz w:val="16"/>
                <w:szCs w:val="16"/>
                <w:u w:val="single"/>
                <w:lang w:val="en-US" w:eastAsia="en-US"/>
              </w:rPr>
            </w:pPr>
            <w:proofErr w:type="spellStart"/>
            <w:r w:rsidRPr="00081050">
              <w:rPr>
                <w:rFonts w:ascii="Verdana" w:hAnsi="Verdana"/>
                <w:b/>
                <w:bCs/>
                <w:sz w:val="16"/>
                <w:szCs w:val="16"/>
                <w:lang w:eastAsia="ro-RO"/>
              </w:rPr>
              <w:t>Cap.V</w:t>
            </w:r>
            <w:proofErr w:type="spellEnd"/>
            <w:r w:rsidRPr="00081050">
              <w:rPr>
                <w:rFonts w:ascii="Verdana" w:hAnsi="Verdana"/>
                <w:b/>
                <w:bCs/>
                <w:sz w:val="16"/>
                <w:szCs w:val="16"/>
                <w:lang w:eastAsia="ro-RO"/>
              </w:rPr>
              <w:t xml:space="preserve"> </w:t>
            </w:r>
            <w:r w:rsidRPr="00081050">
              <w:rPr>
                <w:rFonts w:ascii="Verdana" w:hAnsi="Verdana"/>
                <w:b/>
                <w:bCs/>
                <w:sz w:val="16"/>
                <w:szCs w:val="16"/>
                <w:u w:val="single"/>
              </w:rPr>
              <w:t xml:space="preserve">CERINȚE IMPUSE OPERATORULUI ECONOMIC; </w:t>
            </w:r>
            <w:r w:rsidRPr="00081050">
              <w:rPr>
                <w:rFonts w:ascii="Verdana" w:eastAsiaTheme="minorHAnsi" w:hAnsi="Verdana" w:cstheme="minorBidi"/>
                <w:b/>
                <w:sz w:val="16"/>
                <w:szCs w:val="16"/>
                <w:u w:val="single"/>
                <w:lang w:val="en-US" w:eastAsia="en-US"/>
              </w:rPr>
              <w:t>F. CERINȚE IMPUSE DE AUTORITATEA CONTRACTANTĂ OPERATORULUI ECONOMIC ÎN PRIVINȚA RESPECTĂRII CERINȚELOR REFERITOARE LA CONDIŢIILE DE MUNCĂ, PROTECŢIA MUNCII ŞI PSI</w:t>
            </w:r>
            <w:r w:rsidRPr="00081050">
              <w:rPr>
                <w:rFonts w:ascii="Verdana" w:hAnsi="Verdana"/>
                <w:b/>
                <w:sz w:val="16"/>
                <w:szCs w:val="16"/>
              </w:rPr>
              <w:t xml:space="preserve">, </w:t>
            </w:r>
            <w:r w:rsidRPr="00081050">
              <w:rPr>
                <w:rFonts w:ascii="Verdana" w:hAnsi="Verdana" w:cs="Arial"/>
                <w:b/>
                <w:sz w:val="16"/>
                <w:szCs w:val="16"/>
                <w:u w:val="single"/>
              </w:rPr>
              <w:t xml:space="preserve">pag </w:t>
            </w:r>
            <w:r w:rsidR="00081050" w:rsidRPr="00081050">
              <w:rPr>
                <w:rFonts w:ascii="Verdana" w:hAnsi="Verdana" w:cs="Arial"/>
                <w:b/>
                <w:sz w:val="16"/>
                <w:szCs w:val="16"/>
                <w:u w:val="single"/>
              </w:rPr>
              <w:t>11</w:t>
            </w:r>
          </w:p>
          <w:p w14:paraId="20AA6314" w14:textId="77777777" w:rsidR="005A25CC" w:rsidRPr="00081050" w:rsidRDefault="005A25CC" w:rsidP="005A25CC">
            <w:pPr>
              <w:spacing w:line="276" w:lineRule="auto"/>
              <w:ind w:left="-284" w:right="-429"/>
              <w:jc w:val="center"/>
              <w:rPr>
                <w:rFonts w:ascii="Verdana" w:hAnsi="Verdana"/>
                <w:b/>
                <w:bCs/>
                <w:sz w:val="16"/>
                <w:szCs w:val="16"/>
                <w:lang w:eastAsia="ro-RO"/>
              </w:rPr>
            </w:pPr>
          </w:p>
        </w:tc>
      </w:tr>
      <w:tr w:rsidR="005A25CC" w:rsidRPr="00A34517" w14:paraId="25843D7B" w14:textId="77777777" w:rsidTr="00994373">
        <w:trPr>
          <w:trHeight w:val="419"/>
        </w:trPr>
        <w:tc>
          <w:tcPr>
            <w:tcW w:w="426" w:type="dxa"/>
          </w:tcPr>
          <w:p w14:paraId="137240D3" w14:textId="77777777" w:rsidR="005A25CC" w:rsidRPr="00A34517" w:rsidRDefault="005A25CC" w:rsidP="005A25CC">
            <w:pPr>
              <w:spacing w:line="276" w:lineRule="auto"/>
              <w:ind w:left="-284" w:right="-429"/>
              <w:jc w:val="center"/>
              <w:rPr>
                <w:rFonts w:ascii="Verdana" w:hAnsi="Verdana"/>
                <w:b/>
                <w:bCs/>
                <w:color w:val="EE0000"/>
                <w:sz w:val="16"/>
                <w:szCs w:val="16"/>
                <w:lang w:eastAsia="ro-RO"/>
              </w:rPr>
            </w:pPr>
          </w:p>
        </w:tc>
        <w:tc>
          <w:tcPr>
            <w:tcW w:w="6521" w:type="dxa"/>
          </w:tcPr>
          <w:p w14:paraId="2B0A3CCB" w14:textId="77777777" w:rsidR="005A25CC" w:rsidRPr="00A34517" w:rsidRDefault="005A25CC" w:rsidP="00630902">
            <w:pPr>
              <w:pStyle w:val="Titlu2"/>
              <w:numPr>
                <w:ilvl w:val="0"/>
                <w:numId w:val="10"/>
              </w:numPr>
              <w:tabs>
                <w:tab w:val="left" w:pos="426"/>
              </w:tabs>
              <w:ind w:left="-104" w:right="-105" w:firstLine="0"/>
              <w:jc w:val="both"/>
              <w:rPr>
                <w:rFonts w:ascii="Verdana" w:eastAsiaTheme="minorHAnsi" w:hAnsi="Verdana" w:cs="Courier New"/>
                <w:sz w:val="16"/>
                <w:szCs w:val="16"/>
                <w:u w:val="single"/>
                <w:lang w:eastAsia="en-US"/>
              </w:rPr>
            </w:pPr>
            <w:r w:rsidRPr="00A34517">
              <w:rPr>
                <w:rFonts w:ascii="Verdana" w:eastAsiaTheme="minorHAnsi" w:hAnsi="Verdana" w:cs="Courier New"/>
                <w:sz w:val="16"/>
                <w:szCs w:val="16"/>
                <w:u w:val="single"/>
                <w:lang w:eastAsia="en-US"/>
              </w:rPr>
              <w:t>CONDIȚII DE PRESTARE A SERVICIILOR, CONSTATĂRI, RETURNĂRI, ÎNLOCUIRI</w:t>
            </w:r>
          </w:p>
          <w:p w14:paraId="42CB0F7D" w14:textId="77777777" w:rsidR="005A25CC" w:rsidRPr="00A34517" w:rsidRDefault="005A25CC" w:rsidP="00630902">
            <w:pPr>
              <w:autoSpaceDE w:val="0"/>
              <w:autoSpaceDN w:val="0"/>
              <w:adjustRightInd w:val="0"/>
              <w:ind w:left="-104" w:right="-105"/>
              <w:jc w:val="both"/>
              <w:rPr>
                <w:rFonts w:ascii="Verdana" w:hAnsi="Verdana"/>
                <w:sz w:val="16"/>
                <w:szCs w:val="16"/>
              </w:rPr>
            </w:pPr>
            <w:r w:rsidRPr="00A34517">
              <w:rPr>
                <w:rFonts w:ascii="Verdana" w:eastAsiaTheme="minorHAnsi" w:hAnsi="Verdana" w:cs="Courier New"/>
                <w:sz w:val="16"/>
                <w:szCs w:val="16"/>
                <w:lang w:eastAsia="en-US"/>
              </w:rPr>
              <w:t xml:space="preserve">- </w:t>
            </w:r>
            <w:r w:rsidRPr="00A34517">
              <w:rPr>
                <w:rFonts w:ascii="Verdana" w:hAnsi="Verdana"/>
                <w:color w:val="000000" w:themeColor="text1"/>
                <w:sz w:val="16"/>
                <w:szCs w:val="16"/>
              </w:rPr>
              <w:t>intervalul orar de prestare a serviciilor de mentenanță sau după caz a intervențiilor, acceptare și recepție cantitativă și calitativă a pieselor este 08:00 – 16:00  de luni până vineri;</w:t>
            </w:r>
          </w:p>
          <w:p w14:paraId="031DFCCA" w14:textId="77777777" w:rsidR="005A25CC" w:rsidRPr="00A34517" w:rsidRDefault="005A25CC" w:rsidP="00630902">
            <w:pPr>
              <w:autoSpaceDE w:val="0"/>
              <w:autoSpaceDN w:val="0"/>
              <w:adjustRightInd w:val="0"/>
              <w:ind w:left="-104" w:right="-105"/>
              <w:jc w:val="both"/>
              <w:rPr>
                <w:rFonts w:ascii="Verdana" w:eastAsiaTheme="minorHAnsi" w:hAnsi="Verdana" w:cs="Courier New"/>
                <w:sz w:val="16"/>
                <w:szCs w:val="16"/>
                <w:lang w:eastAsia="en-US"/>
              </w:rPr>
            </w:pPr>
            <w:r w:rsidRPr="00A34517">
              <w:rPr>
                <w:rFonts w:ascii="Verdana" w:hAnsi="Verdana"/>
                <w:sz w:val="16"/>
                <w:szCs w:val="16"/>
              </w:rPr>
              <w:t xml:space="preserve">- </w:t>
            </w:r>
            <w:r w:rsidRPr="00A34517">
              <w:rPr>
                <w:rFonts w:ascii="Verdana" w:eastAsiaTheme="minorHAnsi" w:hAnsi="Verdana" w:cs="Courier New"/>
                <w:sz w:val="16"/>
                <w:szCs w:val="16"/>
                <w:lang w:eastAsia="en-US"/>
              </w:rPr>
              <w:t>recepția cantitativ – calitativă se va face în prezența ambelor părți, prin intermediul proceselor – verbale de recepție cantitativ – calitative semnate de ambele părți prin reprezentanții săi;</w:t>
            </w:r>
          </w:p>
          <w:p w14:paraId="307784B6" w14:textId="77777777" w:rsidR="005A25CC" w:rsidRPr="00A34517" w:rsidRDefault="005A25CC" w:rsidP="00630902">
            <w:pPr>
              <w:ind w:left="-104" w:right="-105"/>
              <w:jc w:val="both"/>
              <w:rPr>
                <w:rFonts w:ascii="Verdana" w:hAnsi="Verdana"/>
                <w:iCs/>
                <w:sz w:val="16"/>
                <w:szCs w:val="16"/>
              </w:rPr>
            </w:pPr>
            <w:r w:rsidRPr="00A34517">
              <w:rPr>
                <w:rFonts w:ascii="Verdana" w:hAnsi="Verdana"/>
                <w:iCs/>
                <w:sz w:val="16"/>
                <w:szCs w:val="16"/>
              </w:rPr>
              <w:t xml:space="preserve">- neregulile constatate de către autoritatea contractantă în îndeplinirea sarcinilor asumate vor fi aduse la </w:t>
            </w:r>
            <w:proofErr w:type="spellStart"/>
            <w:r w:rsidRPr="00A34517">
              <w:rPr>
                <w:rFonts w:ascii="Verdana" w:hAnsi="Verdana"/>
                <w:iCs/>
                <w:sz w:val="16"/>
                <w:szCs w:val="16"/>
              </w:rPr>
              <w:t>cunoştinţa</w:t>
            </w:r>
            <w:proofErr w:type="spellEnd"/>
            <w:r w:rsidRPr="00A34517">
              <w:rPr>
                <w:rFonts w:ascii="Verdana" w:hAnsi="Verdana"/>
                <w:iCs/>
                <w:sz w:val="16"/>
                <w:szCs w:val="16"/>
              </w:rPr>
              <w:t xml:space="preserve"> operatorului în scris;</w:t>
            </w:r>
          </w:p>
          <w:p w14:paraId="742AFDDA" w14:textId="77777777" w:rsidR="005A25CC" w:rsidRPr="00A34517" w:rsidRDefault="005A25CC" w:rsidP="00630902">
            <w:pPr>
              <w:autoSpaceDE w:val="0"/>
              <w:autoSpaceDN w:val="0"/>
              <w:adjustRightInd w:val="0"/>
              <w:ind w:left="-104" w:right="-105"/>
              <w:jc w:val="both"/>
              <w:rPr>
                <w:rFonts w:ascii="Verdana" w:eastAsiaTheme="minorHAnsi" w:hAnsi="Verdana" w:cs="Courier New"/>
                <w:sz w:val="16"/>
                <w:szCs w:val="16"/>
                <w:lang w:eastAsia="en-US"/>
              </w:rPr>
            </w:pPr>
            <w:r w:rsidRPr="00A34517">
              <w:rPr>
                <w:rFonts w:ascii="Verdana" w:eastAsiaTheme="minorHAnsi" w:hAnsi="Verdana" w:cs="Courier New"/>
                <w:sz w:val="16"/>
                <w:szCs w:val="16"/>
                <w:lang w:eastAsia="en-US"/>
              </w:rPr>
              <w:t>- în cazul în care prin înlocuirea unor piese defecte cu unele noi intervin defecțiuni ale echipamentelor informatice și se constată că aceste defecțiuni au fost cauzate de noile piese, vor fi estimate prejudiciile aduse echipamentelor și vor fi suportate de către operatorul economic;</w:t>
            </w:r>
          </w:p>
          <w:p w14:paraId="6F16B012" w14:textId="096A12BF" w:rsidR="005A25CC" w:rsidRPr="00872652" w:rsidRDefault="005A25CC" w:rsidP="00872652">
            <w:pPr>
              <w:autoSpaceDE w:val="0"/>
              <w:autoSpaceDN w:val="0"/>
              <w:adjustRightInd w:val="0"/>
              <w:ind w:left="-104" w:right="-105"/>
              <w:jc w:val="both"/>
              <w:rPr>
                <w:rFonts w:ascii="Verdana" w:eastAsiaTheme="minorHAnsi" w:hAnsi="Verdana" w:cs="Courier New"/>
                <w:strike/>
                <w:color w:val="000000" w:themeColor="text1"/>
                <w:sz w:val="16"/>
                <w:szCs w:val="16"/>
                <w:lang w:eastAsia="en-US"/>
              </w:rPr>
            </w:pPr>
            <w:r w:rsidRPr="00A34517">
              <w:rPr>
                <w:rFonts w:ascii="Verdana" w:eastAsiaTheme="minorHAnsi" w:hAnsi="Verdana" w:cs="Courier New"/>
                <w:color w:val="000000" w:themeColor="text1"/>
                <w:sz w:val="16"/>
                <w:szCs w:val="16"/>
                <w:lang w:eastAsia="en-US"/>
              </w:rPr>
              <w:t>- întocmirea proceselor – verbale de recepție a serviciilor inclusiv a pieselor este obligatorie pentru plata sumelor facturate;</w:t>
            </w:r>
          </w:p>
        </w:tc>
        <w:tc>
          <w:tcPr>
            <w:tcW w:w="4536" w:type="dxa"/>
          </w:tcPr>
          <w:p w14:paraId="2E5D49C5" w14:textId="126387B4" w:rsidR="005A25CC" w:rsidRPr="00081050" w:rsidRDefault="005A25CC" w:rsidP="005A25CC">
            <w:pPr>
              <w:keepNext/>
              <w:tabs>
                <w:tab w:val="left" w:pos="426"/>
              </w:tabs>
              <w:jc w:val="both"/>
              <w:outlineLvl w:val="1"/>
              <w:rPr>
                <w:rFonts w:ascii="Verdana" w:eastAsiaTheme="minorHAnsi" w:hAnsi="Verdana" w:cs="Courier New"/>
                <w:b/>
                <w:sz w:val="16"/>
                <w:szCs w:val="16"/>
                <w:u w:val="single"/>
                <w:lang w:eastAsia="en-US"/>
              </w:rPr>
            </w:pPr>
            <w:r w:rsidRPr="00081050">
              <w:rPr>
                <w:rFonts w:ascii="Verdana" w:hAnsi="Verdana"/>
                <w:b/>
                <w:bCs/>
                <w:sz w:val="16"/>
                <w:szCs w:val="16"/>
                <w:lang w:eastAsia="ro-RO"/>
              </w:rPr>
              <w:t>Cap.VI</w:t>
            </w:r>
            <w:r w:rsidRPr="00081050">
              <w:rPr>
                <w:rFonts w:ascii="Verdana" w:eastAsiaTheme="minorHAnsi" w:hAnsi="Verdana" w:cs="Courier New"/>
                <w:b/>
                <w:sz w:val="16"/>
                <w:szCs w:val="16"/>
                <w:u w:val="single"/>
                <w:lang w:eastAsia="en-US"/>
              </w:rPr>
              <w:t xml:space="preserve"> CONDIȚII DE PRESTARE A SERVICIILOR, CONSTATĂRI, RETURNĂRI, ÎNLOCUIRI, </w:t>
            </w:r>
            <w:r w:rsidRPr="00081050">
              <w:rPr>
                <w:rFonts w:ascii="Verdana" w:hAnsi="Verdana" w:cs="Arial"/>
                <w:b/>
                <w:sz w:val="16"/>
                <w:szCs w:val="16"/>
                <w:u w:val="single"/>
              </w:rPr>
              <w:t xml:space="preserve">pag </w:t>
            </w:r>
            <w:r w:rsidR="00081050" w:rsidRPr="00081050">
              <w:rPr>
                <w:rFonts w:ascii="Verdana" w:hAnsi="Verdana" w:cs="Arial"/>
                <w:b/>
                <w:sz w:val="16"/>
                <w:szCs w:val="16"/>
                <w:u w:val="single"/>
              </w:rPr>
              <w:t>12</w:t>
            </w:r>
          </w:p>
          <w:p w14:paraId="0A34C55D" w14:textId="77777777" w:rsidR="005A25CC" w:rsidRPr="00A34517" w:rsidRDefault="005A25CC" w:rsidP="005A25CC">
            <w:pPr>
              <w:spacing w:line="276" w:lineRule="auto"/>
              <w:ind w:left="-284" w:right="-429"/>
              <w:jc w:val="center"/>
              <w:rPr>
                <w:rFonts w:ascii="Verdana" w:hAnsi="Verdana"/>
                <w:b/>
                <w:bCs/>
                <w:color w:val="EE0000"/>
                <w:sz w:val="16"/>
                <w:szCs w:val="16"/>
                <w:lang w:eastAsia="ro-RO"/>
              </w:rPr>
            </w:pPr>
          </w:p>
        </w:tc>
      </w:tr>
      <w:tr w:rsidR="005A25CC" w:rsidRPr="00A34517" w14:paraId="2B5E0869" w14:textId="77777777" w:rsidTr="00994373">
        <w:trPr>
          <w:trHeight w:val="707"/>
        </w:trPr>
        <w:tc>
          <w:tcPr>
            <w:tcW w:w="426" w:type="dxa"/>
          </w:tcPr>
          <w:p w14:paraId="5D37501A" w14:textId="77777777" w:rsidR="005A25CC" w:rsidRPr="00A34517" w:rsidRDefault="005A25CC" w:rsidP="005A25CC">
            <w:pPr>
              <w:spacing w:line="276" w:lineRule="auto"/>
              <w:ind w:left="-284" w:right="-429"/>
              <w:jc w:val="center"/>
              <w:rPr>
                <w:rFonts w:ascii="Verdana" w:hAnsi="Verdana"/>
                <w:b/>
                <w:bCs/>
                <w:color w:val="EE0000"/>
                <w:sz w:val="16"/>
                <w:szCs w:val="16"/>
                <w:lang w:eastAsia="ro-RO"/>
              </w:rPr>
            </w:pPr>
          </w:p>
        </w:tc>
        <w:tc>
          <w:tcPr>
            <w:tcW w:w="6521" w:type="dxa"/>
          </w:tcPr>
          <w:p w14:paraId="3A909565" w14:textId="77777777" w:rsidR="005A25CC" w:rsidRPr="00A34517" w:rsidRDefault="005A25CC" w:rsidP="00630902">
            <w:pPr>
              <w:pStyle w:val="Corptext"/>
              <w:numPr>
                <w:ilvl w:val="0"/>
                <w:numId w:val="10"/>
              </w:numPr>
              <w:tabs>
                <w:tab w:val="left" w:pos="90"/>
                <w:tab w:val="left" w:pos="180"/>
                <w:tab w:val="left" w:pos="270"/>
                <w:tab w:val="left" w:pos="360"/>
                <w:tab w:val="left" w:pos="426"/>
              </w:tabs>
              <w:spacing w:after="0"/>
              <w:ind w:left="-104" w:right="-105" w:firstLine="0"/>
              <w:jc w:val="both"/>
              <w:rPr>
                <w:rFonts w:ascii="Verdana" w:hAnsi="Verdana"/>
                <w:b/>
                <w:sz w:val="16"/>
                <w:szCs w:val="16"/>
                <w:u w:val="single"/>
              </w:rPr>
            </w:pPr>
            <w:r w:rsidRPr="00A34517">
              <w:rPr>
                <w:rFonts w:ascii="Verdana" w:hAnsi="Verdana"/>
                <w:b/>
                <w:sz w:val="16"/>
                <w:szCs w:val="16"/>
                <w:u w:val="single"/>
              </w:rPr>
              <w:t xml:space="preserve">DOCUMENTE CE TREBUIE FURNIZATE AUTORITĂȚII CONTRACTANTE ÎN LEGĂTURĂ CU SERVICIILE PRESTATE </w:t>
            </w:r>
          </w:p>
          <w:p w14:paraId="57C01955" w14:textId="77777777" w:rsidR="005A25CC" w:rsidRPr="00A34517" w:rsidRDefault="005A25CC" w:rsidP="00630902">
            <w:pPr>
              <w:ind w:left="-104" w:right="-105"/>
              <w:jc w:val="both"/>
              <w:rPr>
                <w:rFonts w:ascii="Verdana" w:hAnsi="Verdana"/>
                <w:b/>
                <w:sz w:val="16"/>
                <w:szCs w:val="16"/>
              </w:rPr>
            </w:pPr>
            <w:r w:rsidRPr="00A34517">
              <w:rPr>
                <w:rFonts w:ascii="Verdana" w:hAnsi="Verdana"/>
                <w:b/>
                <w:sz w:val="16"/>
                <w:szCs w:val="16"/>
                <w:u w:val="single"/>
              </w:rPr>
              <w:t xml:space="preserve">Pentru ca oferta să fie declarată conformă din punct de vedere tehnic, operatorul economic trebuie să îndeplinească </w:t>
            </w:r>
            <w:proofErr w:type="spellStart"/>
            <w:r w:rsidRPr="00A34517">
              <w:rPr>
                <w:rFonts w:ascii="Verdana" w:hAnsi="Verdana"/>
                <w:b/>
                <w:sz w:val="16"/>
                <w:szCs w:val="16"/>
                <w:u w:val="single"/>
              </w:rPr>
              <w:t>cerinţele</w:t>
            </w:r>
            <w:proofErr w:type="spellEnd"/>
            <w:r w:rsidRPr="00A34517">
              <w:rPr>
                <w:rFonts w:ascii="Verdana" w:hAnsi="Verdana"/>
                <w:b/>
                <w:sz w:val="16"/>
                <w:szCs w:val="16"/>
                <w:u w:val="single"/>
              </w:rPr>
              <w:t xml:space="preserve"> minimale impuse prin prezentul Caiet de sarcini </w:t>
            </w:r>
            <w:proofErr w:type="spellStart"/>
            <w:r w:rsidRPr="00A34517">
              <w:rPr>
                <w:rFonts w:ascii="Verdana" w:hAnsi="Verdana"/>
                <w:b/>
                <w:sz w:val="16"/>
                <w:szCs w:val="16"/>
                <w:u w:val="single"/>
              </w:rPr>
              <w:t>şi</w:t>
            </w:r>
            <w:proofErr w:type="spellEnd"/>
            <w:r w:rsidRPr="00A34517">
              <w:rPr>
                <w:rFonts w:ascii="Verdana" w:hAnsi="Verdana"/>
                <w:b/>
                <w:sz w:val="16"/>
                <w:szCs w:val="16"/>
                <w:u w:val="single"/>
              </w:rPr>
              <w:t xml:space="preserve"> să depună documente doveditoare în acest sens (Anexe la propunerea tehnică):</w:t>
            </w:r>
          </w:p>
          <w:p w14:paraId="7F98C351" w14:textId="77777777" w:rsidR="005A25CC" w:rsidRPr="00A34517" w:rsidRDefault="005A25CC" w:rsidP="00630902">
            <w:pPr>
              <w:numPr>
                <w:ilvl w:val="0"/>
                <w:numId w:val="35"/>
              </w:numPr>
              <w:tabs>
                <w:tab w:val="left" w:pos="270"/>
              </w:tabs>
              <w:ind w:left="-104" w:right="-105" w:firstLine="0"/>
              <w:contextualSpacing/>
              <w:jc w:val="both"/>
              <w:rPr>
                <w:rFonts w:ascii="Verdana" w:hAnsi="Verdana" w:cs="Courier New"/>
                <w:sz w:val="16"/>
                <w:szCs w:val="16"/>
              </w:rPr>
            </w:pPr>
            <w:proofErr w:type="spellStart"/>
            <w:r w:rsidRPr="00A34517">
              <w:rPr>
                <w:rFonts w:ascii="Verdana" w:hAnsi="Verdana" w:cs="Courier New"/>
                <w:sz w:val="16"/>
                <w:szCs w:val="16"/>
              </w:rPr>
              <w:t>Declaraţie</w:t>
            </w:r>
            <w:proofErr w:type="spellEnd"/>
            <w:r w:rsidRPr="00A34517">
              <w:rPr>
                <w:rFonts w:ascii="Verdana" w:hAnsi="Verdana" w:cs="Courier New"/>
                <w:sz w:val="16"/>
                <w:szCs w:val="16"/>
              </w:rPr>
              <w:t xml:space="preserve"> de confirmare a acceptării cerințelor/clauzelor Caietului de sarcini și a contractului, semnată si ștampilată (</w:t>
            </w:r>
            <w:proofErr w:type="spellStart"/>
            <w:r w:rsidRPr="00A34517">
              <w:rPr>
                <w:rFonts w:ascii="Verdana" w:hAnsi="Verdana" w:cs="Courier New"/>
                <w:sz w:val="16"/>
                <w:szCs w:val="16"/>
              </w:rPr>
              <w:t>Secţiunea</w:t>
            </w:r>
            <w:proofErr w:type="spellEnd"/>
            <w:r w:rsidRPr="00A34517">
              <w:rPr>
                <w:rFonts w:ascii="Verdana" w:hAnsi="Verdana" w:cs="Courier New"/>
                <w:sz w:val="16"/>
                <w:szCs w:val="16"/>
              </w:rPr>
              <w:t xml:space="preserve"> Formulare). În conformitate cu art. 137 alin. (3) lit. b) din Hotărârea nr. 395/2016, actualizată, oferta este considerată neconformă în situația în care </w:t>
            </w:r>
            <w:proofErr w:type="spellStart"/>
            <w:r w:rsidRPr="00A34517">
              <w:rPr>
                <w:rFonts w:ascii="Verdana" w:hAnsi="Verdana" w:cs="Courier New"/>
                <w:sz w:val="16"/>
                <w:szCs w:val="16"/>
              </w:rPr>
              <w:t>conţine</w:t>
            </w:r>
            <w:proofErr w:type="spellEnd"/>
            <w:r w:rsidRPr="00A34517">
              <w:rPr>
                <w:rFonts w:ascii="Verdana" w:hAnsi="Verdana" w:cs="Courier New"/>
                <w:sz w:val="16"/>
                <w:szCs w:val="16"/>
              </w:rPr>
              <w:t xml:space="preserve"> propuneri de modificare a cerințelor tehnice/clauzelor contractuale, stabilite de către autoritatea contractantă în cadrul </w:t>
            </w:r>
            <w:proofErr w:type="spellStart"/>
            <w:r w:rsidRPr="00A34517">
              <w:rPr>
                <w:rFonts w:ascii="Verdana" w:hAnsi="Verdana" w:cs="Courier New"/>
                <w:sz w:val="16"/>
                <w:szCs w:val="16"/>
              </w:rPr>
              <w:t>documentaţiei</w:t>
            </w:r>
            <w:proofErr w:type="spellEnd"/>
            <w:r w:rsidRPr="00A34517">
              <w:rPr>
                <w:rFonts w:ascii="Verdana" w:hAnsi="Verdana" w:cs="Courier New"/>
                <w:sz w:val="16"/>
                <w:szCs w:val="16"/>
              </w:rPr>
              <w:t xml:space="preserve"> de atribuire;</w:t>
            </w:r>
          </w:p>
          <w:p w14:paraId="2289FAC8" w14:textId="77777777" w:rsidR="005A25CC" w:rsidRPr="00A34517" w:rsidRDefault="005A25CC" w:rsidP="00630902">
            <w:pPr>
              <w:numPr>
                <w:ilvl w:val="0"/>
                <w:numId w:val="35"/>
              </w:numPr>
              <w:tabs>
                <w:tab w:val="left" w:pos="270"/>
              </w:tabs>
              <w:ind w:left="-104" w:right="-105" w:firstLine="0"/>
              <w:contextualSpacing/>
              <w:jc w:val="both"/>
              <w:rPr>
                <w:rFonts w:ascii="Verdana" w:hAnsi="Verdana" w:cs="Courier New"/>
                <w:sz w:val="16"/>
                <w:szCs w:val="16"/>
              </w:rPr>
            </w:pPr>
            <w:r w:rsidRPr="00A34517">
              <w:rPr>
                <w:rFonts w:ascii="Verdana" w:hAnsi="Verdana" w:cs="Courier New"/>
                <w:sz w:val="16"/>
                <w:szCs w:val="16"/>
              </w:rPr>
              <w:t>Declarație de confidențialitate în conformitate cu prevederile Regulamentului 2016/679/UE privind protecția persoanelor fizice în ceea ce privește prelucrarea datelor cu caracter personal și privind libera circulație a acestor date (</w:t>
            </w:r>
            <w:proofErr w:type="spellStart"/>
            <w:r w:rsidRPr="00A34517">
              <w:rPr>
                <w:rFonts w:ascii="Verdana" w:hAnsi="Verdana" w:cs="Courier New"/>
                <w:sz w:val="16"/>
                <w:szCs w:val="16"/>
              </w:rPr>
              <w:t>Secţiunea</w:t>
            </w:r>
            <w:proofErr w:type="spellEnd"/>
            <w:r w:rsidRPr="00A34517">
              <w:rPr>
                <w:rFonts w:ascii="Verdana" w:hAnsi="Verdana" w:cs="Courier New"/>
                <w:sz w:val="16"/>
                <w:szCs w:val="16"/>
              </w:rPr>
              <w:t xml:space="preserve"> Formulare).</w:t>
            </w:r>
          </w:p>
          <w:p w14:paraId="226683FB" w14:textId="77777777" w:rsidR="005A25CC" w:rsidRPr="00A34517" w:rsidRDefault="005A25CC" w:rsidP="00630902">
            <w:pPr>
              <w:numPr>
                <w:ilvl w:val="0"/>
                <w:numId w:val="35"/>
              </w:numPr>
              <w:tabs>
                <w:tab w:val="left" w:pos="270"/>
              </w:tabs>
              <w:ind w:left="-104" w:right="-105" w:firstLine="0"/>
              <w:contextualSpacing/>
              <w:jc w:val="both"/>
              <w:rPr>
                <w:rFonts w:ascii="Verdana" w:eastAsia="Calibri" w:hAnsi="Verdana"/>
                <w:color w:val="000000" w:themeColor="text1"/>
                <w:sz w:val="16"/>
                <w:szCs w:val="16"/>
              </w:rPr>
            </w:pPr>
            <w:proofErr w:type="spellStart"/>
            <w:r w:rsidRPr="00A34517">
              <w:rPr>
                <w:rFonts w:ascii="Verdana" w:hAnsi="Verdana" w:cs="Courier New"/>
                <w:sz w:val="16"/>
                <w:szCs w:val="16"/>
              </w:rPr>
              <w:t>Declaraţie</w:t>
            </w:r>
            <w:proofErr w:type="spellEnd"/>
            <w:r w:rsidRPr="00A34517">
              <w:rPr>
                <w:rFonts w:ascii="Verdana" w:hAnsi="Verdana" w:cs="Courier New"/>
                <w:sz w:val="16"/>
                <w:szCs w:val="16"/>
              </w:rPr>
              <w:t xml:space="preserve"> privind </w:t>
            </w:r>
            <w:proofErr w:type="spellStart"/>
            <w:r w:rsidRPr="00A34517">
              <w:rPr>
                <w:rFonts w:ascii="Verdana" w:hAnsi="Verdana" w:cs="Courier New"/>
                <w:sz w:val="16"/>
                <w:szCs w:val="16"/>
              </w:rPr>
              <w:t>informaţiile</w:t>
            </w:r>
            <w:proofErr w:type="spellEnd"/>
            <w:r w:rsidRPr="00A34517">
              <w:rPr>
                <w:rFonts w:ascii="Verdana" w:hAnsi="Verdana" w:cs="Courier New"/>
                <w:sz w:val="16"/>
                <w:szCs w:val="16"/>
              </w:rPr>
              <w:t xml:space="preserve"> din ofertă pe care ofertantul le consideră </w:t>
            </w:r>
            <w:proofErr w:type="spellStart"/>
            <w:r w:rsidRPr="00A34517">
              <w:rPr>
                <w:rFonts w:ascii="Verdana" w:hAnsi="Verdana" w:cs="Courier New"/>
                <w:sz w:val="16"/>
                <w:szCs w:val="16"/>
              </w:rPr>
              <w:t>confidenţiale</w:t>
            </w:r>
            <w:proofErr w:type="spellEnd"/>
            <w:r w:rsidRPr="00A34517">
              <w:rPr>
                <w:rFonts w:ascii="Verdana" w:hAnsi="Verdana" w:cs="Courier New"/>
                <w:sz w:val="16"/>
                <w:szCs w:val="16"/>
              </w:rPr>
              <w:t xml:space="preserve">. </w:t>
            </w:r>
            <w:proofErr w:type="spellStart"/>
            <w:r w:rsidRPr="00A34517">
              <w:rPr>
                <w:rFonts w:ascii="Verdana" w:hAnsi="Verdana" w:cs="Courier New"/>
                <w:sz w:val="16"/>
                <w:szCs w:val="16"/>
              </w:rPr>
              <w:t>Informaţiile</w:t>
            </w:r>
            <w:proofErr w:type="spellEnd"/>
            <w:r w:rsidRPr="00A34517">
              <w:rPr>
                <w:rFonts w:ascii="Verdana" w:hAnsi="Verdana" w:cs="Courier New"/>
                <w:sz w:val="16"/>
                <w:szCs w:val="16"/>
              </w:rPr>
              <w:t xml:space="preserve"> indicate de operatorul economic ca fiind </w:t>
            </w:r>
            <w:proofErr w:type="spellStart"/>
            <w:r w:rsidRPr="00A34517">
              <w:rPr>
                <w:rFonts w:ascii="Verdana" w:hAnsi="Verdana" w:cs="Courier New"/>
                <w:sz w:val="16"/>
                <w:szCs w:val="16"/>
              </w:rPr>
              <w:t>confidenţiale</w:t>
            </w:r>
            <w:proofErr w:type="spellEnd"/>
            <w:r w:rsidRPr="00A34517">
              <w:rPr>
                <w:rFonts w:ascii="Verdana" w:hAnsi="Verdana" w:cs="Courier New"/>
                <w:sz w:val="16"/>
                <w:szCs w:val="16"/>
              </w:rPr>
              <w:t xml:space="preserve">, inclusiv secrete tehnice sau comerciale și elementele </w:t>
            </w:r>
            <w:proofErr w:type="spellStart"/>
            <w:r w:rsidRPr="00A34517">
              <w:rPr>
                <w:rFonts w:ascii="Verdana" w:hAnsi="Verdana" w:cs="Courier New"/>
                <w:sz w:val="16"/>
                <w:szCs w:val="16"/>
              </w:rPr>
              <w:t>confidenţiale</w:t>
            </w:r>
            <w:proofErr w:type="spellEnd"/>
            <w:r w:rsidRPr="00A34517">
              <w:rPr>
                <w:rFonts w:ascii="Verdana" w:hAnsi="Verdana" w:cs="Courier New"/>
                <w:sz w:val="16"/>
                <w:szCs w:val="16"/>
              </w:rPr>
              <w:t xml:space="preserve"> ale ofertei, trebuie să fie </w:t>
            </w:r>
            <w:proofErr w:type="spellStart"/>
            <w:r w:rsidRPr="00A34517">
              <w:rPr>
                <w:rFonts w:ascii="Verdana" w:hAnsi="Verdana" w:cs="Courier New"/>
                <w:sz w:val="16"/>
                <w:szCs w:val="16"/>
              </w:rPr>
              <w:t>insoţite</w:t>
            </w:r>
            <w:proofErr w:type="spellEnd"/>
            <w:r w:rsidRPr="00A34517">
              <w:rPr>
                <w:rFonts w:ascii="Verdana" w:hAnsi="Verdana" w:cs="Courier New"/>
                <w:sz w:val="16"/>
                <w:szCs w:val="16"/>
              </w:rPr>
              <w:t xml:space="preserve"> de dovada care le conferă caracterul de </w:t>
            </w:r>
            <w:proofErr w:type="spellStart"/>
            <w:r w:rsidRPr="00A34517">
              <w:rPr>
                <w:rFonts w:ascii="Verdana" w:hAnsi="Verdana" w:cs="Courier New"/>
                <w:sz w:val="16"/>
                <w:szCs w:val="16"/>
              </w:rPr>
              <w:t>confidenţialitate</w:t>
            </w:r>
            <w:proofErr w:type="spellEnd"/>
            <w:r w:rsidRPr="00A34517">
              <w:rPr>
                <w:rFonts w:ascii="Verdana" w:hAnsi="Verdana" w:cs="Courier New"/>
                <w:sz w:val="16"/>
                <w:szCs w:val="16"/>
              </w:rPr>
              <w:t>, astfel cum este prevăzut de art. 57 alin.(4) din Legea nr. 98/2016, cu modificările și completările ulterioare, în caz contrar nefiind aplicabile prevederile alin. (1) ale aceluiași articol din actul normativ (</w:t>
            </w:r>
            <w:proofErr w:type="spellStart"/>
            <w:r w:rsidRPr="00A34517">
              <w:rPr>
                <w:rFonts w:ascii="Verdana" w:hAnsi="Verdana" w:cs="Courier New"/>
                <w:sz w:val="16"/>
                <w:szCs w:val="16"/>
              </w:rPr>
              <w:t>secţiunea</w:t>
            </w:r>
            <w:proofErr w:type="spellEnd"/>
            <w:r w:rsidRPr="00A34517">
              <w:rPr>
                <w:rFonts w:ascii="Verdana" w:hAnsi="Verdana" w:cs="Courier New"/>
                <w:sz w:val="16"/>
                <w:szCs w:val="16"/>
              </w:rPr>
              <w:t xml:space="preserve"> Formulare). </w:t>
            </w:r>
            <w:r w:rsidRPr="00A34517">
              <w:rPr>
                <w:rFonts w:ascii="Verdana" w:hAnsi="Verdana" w:cs="Courier New"/>
                <w:sz w:val="16"/>
                <w:szCs w:val="16"/>
                <w:u w:val="single"/>
              </w:rPr>
              <w:t xml:space="preserve">Se depune </w:t>
            </w:r>
            <w:proofErr w:type="spellStart"/>
            <w:r w:rsidRPr="00A34517">
              <w:rPr>
                <w:rFonts w:ascii="Verdana" w:hAnsi="Verdana" w:cs="Courier New"/>
                <w:sz w:val="16"/>
                <w:szCs w:val="16"/>
                <w:u w:val="single"/>
              </w:rPr>
              <w:t>şi</w:t>
            </w:r>
            <w:proofErr w:type="spellEnd"/>
            <w:r w:rsidRPr="00A34517">
              <w:rPr>
                <w:rFonts w:ascii="Verdana" w:hAnsi="Verdana" w:cs="Courier New"/>
                <w:sz w:val="16"/>
                <w:szCs w:val="16"/>
                <w:u w:val="single"/>
              </w:rPr>
              <w:t xml:space="preserve"> în cazul în care operatorul economic nu consideră că oferta sa </w:t>
            </w:r>
            <w:proofErr w:type="spellStart"/>
            <w:r w:rsidRPr="00A34517">
              <w:rPr>
                <w:rFonts w:ascii="Verdana" w:hAnsi="Verdana" w:cs="Courier New"/>
                <w:sz w:val="16"/>
                <w:szCs w:val="16"/>
                <w:u w:val="single"/>
              </w:rPr>
              <w:t>conţine</w:t>
            </w:r>
            <w:proofErr w:type="spellEnd"/>
            <w:r w:rsidRPr="00A34517">
              <w:rPr>
                <w:rFonts w:ascii="Verdana" w:hAnsi="Verdana" w:cs="Courier New"/>
                <w:sz w:val="16"/>
                <w:szCs w:val="16"/>
                <w:u w:val="single"/>
              </w:rPr>
              <w:t xml:space="preserve"> </w:t>
            </w:r>
            <w:proofErr w:type="spellStart"/>
            <w:r w:rsidRPr="00A34517">
              <w:rPr>
                <w:rFonts w:ascii="Verdana" w:hAnsi="Verdana" w:cs="Courier New"/>
                <w:sz w:val="16"/>
                <w:szCs w:val="16"/>
                <w:u w:val="single"/>
              </w:rPr>
              <w:t>informaţii</w:t>
            </w:r>
            <w:proofErr w:type="spellEnd"/>
            <w:r w:rsidRPr="00A34517">
              <w:rPr>
                <w:rFonts w:ascii="Verdana" w:hAnsi="Verdana" w:cs="Courier New"/>
                <w:sz w:val="16"/>
                <w:szCs w:val="16"/>
                <w:u w:val="single"/>
              </w:rPr>
              <w:t xml:space="preserve"> </w:t>
            </w:r>
            <w:proofErr w:type="spellStart"/>
            <w:r w:rsidRPr="00A34517">
              <w:rPr>
                <w:rFonts w:ascii="Verdana" w:hAnsi="Verdana" w:cs="Courier New"/>
                <w:sz w:val="16"/>
                <w:szCs w:val="16"/>
                <w:u w:val="single"/>
              </w:rPr>
              <w:t>confidenţiale</w:t>
            </w:r>
            <w:proofErr w:type="spellEnd"/>
            <w:r w:rsidRPr="00A34517">
              <w:rPr>
                <w:rFonts w:ascii="Verdana" w:hAnsi="Verdana" w:cs="Courier New"/>
                <w:sz w:val="16"/>
                <w:szCs w:val="16"/>
                <w:u w:val="single"/>
              </w:rPr>
              <w:t xml:space="preserve"> cu mențiunea că acesta (operatorul economic va specifica că oferta sa nu conține date/informații</w:t>
            </w:r>
            <w:r w:rsidRPr="00A34517">
              <w:rPr>
                <w:rFonts w:ascii="Verdana" w:hAnsi="Verdana" w:cs="Courier New"/>
                <w:sz w:val="16"/>
                <w:szCs w:val="16"/>
                <w:u w:val="single"/>
                <w:lang w:val="en-US" w:eastAsia="en-US"/>
              </w:rPr>
              <w:t xml:space="preserve"> ca </w:t>
            </w:r>
            <w:proofErr w:type="spellStart"/>
            <w:r w:rsidRPr="00A34517">
              <w:rPr>
                <w:rFonts w:ascii="Verdana" w:hAnsi="Verdana" w:cs="Courier New"/>
                <w:sz w:val="16"/>
                <w:szCs w:val="16"/>
                <w:u w:val="single"/>
                <w:lang w:val="en-US" w:eastAsia="en-US"/>
              </w:rPr>
              <w:t>fiind</w:t>
            </w:r>
            <w:proofErr w:type="spellEnd"/>
            <w:r w:rsidRPr="00A34517">
              <w:rPr>
                <w:rFonts w:ascii="Verdana" w:hAnsi="Verdana" w:cs="Courier New"/>
                <w:sz w:val="16"/>
                <w:szCs w:val="16"/>
                <w:u w:val="single"/>
                <w:lang w:val="en-US" w:eastAsia="en-US"/>
              </w:rPr>
              <w:t xml:space="preserve"> </w:t>
            </w:r>
            <w:proofErr w:type="spellStart"/>
            <w:r w:rsidRPr="00A34517">
              <w:rPr>
                <w:rFonts w:ascii="Verdana" w:hAnsi="Verdana" w:cs="Courier New"/>
                <w:sz w:val="16"/>
                <w:szCs w:val="16"/>
                <w:u w:val="single"/>
                <w:lang w:val="en-US" w:eastAsia="en-US"/>
              </w:rPr>
              <w:t>confidenţiale</w:t>
            </w:r>
            <w:proofErr w:type="spellEnd"/>
            <w:r w:rsidRPr="00A34517">
              <w:rPr>
                <w:rFonts w:ascii="Verdana" w:hAnsi="Verdana" w:cs="Courier New"/>
                <w:sz w:val="16"/>
                <w:szCs w:val="16"/>
                <w:u w:val="single"/>
                <w:lang w:val="en-US" w:eastAsia="en-US"/>
              </w:rPr>
              <w:t xml:space="preserve"> </w:t>
            </w:r>
            <w:proofErr w:type="spellStart"/>
            <w:r w:rsidRPr="00A34517">
              <w:rPr>
                <w:rFonts w:ascii="Verdana" w:hAnsi="Verdana" w:cs="Courier New"/>
                <w:sz w:val="16"/>
                <w:szCs w:val="16"/>
                <w:u w:val="single"/>
                <w:lang w:val="en-US" w:eastAsia="en-US"/>
              </w:rPr>
              <w:t>întrucât</w:t>
            </w:r>
            <w:proofErr w:type="spellEnd"/>
            <w:r w:rsidRPr="00A34517">
              <w:rPr>
                <w:rFonts w:ascii="Verdana" w:hAnsi="Verdana" w:cs="Courier New"/>
                <w:sz w:val="16"/>
                <w:szCs w:val="16"/>
                <w:u w:val="single"/>
                <w:lang w:val="en-US" w:eastAsia="en-US"/>
              </w:rPr>
              <w:t xml:space="preserve"> nu sunt: date cu </w:t>
            </w:r>
            <w:proofErr w:type="spellStart"/>
            <w:r w:rsidRPr="00A34517">
              <w:rPr>
                <w:rFonts w:ascii="Verdana" w:hAnsi="Verdana" w:cs="Courier New"/>
                <w:sz w:val="16"/>
                <w:szCs w:val="16"/>
                <w:u w:val="single"/>
                <w:lang w:val="en-US" w:eastAsia="en-US"/>
              </w:rPr>
              <w:t>caracter</w:t>
            </w:r>
            <w:proofErr w:type="spellEnd"/>
            <w:r w:rsidRPr="00A34517">
              <w:rPr>
                <w:rFonts w:ascii="Verdana" w:hAnsi="Verdana" w:cs="Courier New"/>
                <w:sz w:val="16"/>
                <w:szCs w:val="16"/>
                <w:u w:val="single"/>
                <w:lang w:val="en-US" w:eastAsia="en-US"/>
              </w:rPr>
              <w:t xml:space="preserve"> personal, secrete </w:t>
            </w:r>
            <w:proofErr w:type="spellStart"/>
            <w:r w:rsidRPr="00A34517">
              <w:rPr>
                <w:rFonts w:ascii="Verdana" w:hAnsi="Verdana" w:cs="Courier New"/>
                <w:sz w:val="16"/>
                <w:szCs w:val="16"/>
                <w:u w:val="single"/>
                <w:lang w:val="en-US" w:eastAsia="en-US"/>
              </w:rPr>
              <w:t>tehnice</w:t>
            </w:r>
            <w:proofErr w:type="spellEnd"/>
            <w:r w:rsidRPr="00A34517">
              <w:rPr>
                <w:rFonts w:ascii="Verdana" w:hAnsi="Verdana" w:cs="Courier New"/>
                <w:sz w:val="16"/>
                <w:szCs w:val="16"/>
                <w:u w:val="single"/>
                <w:lang w:val="en-US" w:eastAsia="en-US"/>
              </w:rPr>
              <w:t xml:space="preserve"> </w:t>
            </w:r>
            <w:proofErr w:type="spellStart"/>
            <w:r w:rsidRPr="00A34517">
              <w:rPr>
                <w:rFonts w:ascii="Verdana" w:hAnsi="Verdana" w:cs="Courier New"/>
                <w:sz w:val="16"/>
                <w:szCs w:val="16"/>
                <w:u w:val="single"/>
                <w:lang w:val="en-US" w:eastAsia="en-US"/>
              </w:rPr>
              <w:t>sau</w:t>
            </w:r>
            <w:proofErr w:type="spellEnd"/>
            <w:r w:rsidRPr="00A34517">
              <w:rPr>
                <w:rFonts w:ascii="Verdana" w:hAnsi="Verdana" w:cs="Courier New"/>
                <w:sz w:val="16"/>
                <w:szCs w:val="16"/>
                <w:u w:val="single"/>
                <w:lang w:val="en-US" w:eastAsia="en-US"/>
              </w:rPr>
              <w:t xml:space="preserve"> </w:t>
            </w:r>
            <w:proofErr w:type="spellStart"/>
            <w:r w:rsidRPr="00A34517">
              <w:rPr>
                <w:rFonts w:ascii="Verdana" w:hAnsi="Verdana" w:cs="Courier New"/>
                <w:sz w:val="16"/>
                <w:szCs w:val="16"/>
                <w:u w:val="single"/>
                <w:lang w:val="en-US" w:eastAsia="en-US"/>
              </w:rPr>
              <w:t>comerciale</w:t>
            </w:r>
            <w:proofErr w:type="spellEnd"/>
            <w:r w:rsidRPr="00A34517">
              <w:rPr>
                <w:rFonts w:ascii="Verdana" w:hAnsi="Verdana" w:cs="Courier New"/>
                <w:sz w:val="16"/>
                <w:szCs w:val="16"/>
                <w:u w:val="single"/>
                <w:lang w:val="en-US" w:eastAsia="en-US"/>
              </w:rPr>
              <w:t xml:space="preserve"> </w:t>
            </w:r>
            <w:proofErr w:type="spellStart"/>
            <w:r w:rsidRPr="00A34517">
              <w:rPr>
                <w:rFonts w:ascii="Verdana" w:hAnsi="Verdana" w:cs="Courier New"/>
                <w:sz w:val="16"/>
                <w:szCs w:val="16"/>
                <w:u w:val="single"/>
                <w:lang w:val="en-US" w:eastAsia="en-US"/>
              </w:rPr>
              <w:t>sau</w:t>
            </w:r>
            <w:proofErr w:type="spellEnd"/>
            <w:r w:rsidRPr="00A34517">
              <w:rPr>
                <w:rFonts w:ascii="Verdana" w:hAnsi="Verdana" w:cs="Courier New"/>
                <w:sz w:val="16"/>
                <w:szCs w:val="16"/>
                <w:u w:val="single"/>
                <w:lang w:val="en-US" w:eastAsia="en-US"/>
              </w:rPr>
              <w:t xml:space="preserve"> sunt </w:t>
            </w:r>
            <w:proofErr w:type="spellStart"/>
            <w:r w:rsidRPr="00A34517">
              <w:rPr>
                <w:rFonts w:ascii="Verdana" w:hAnsi="Verdana" w:cs="Courier New"/>
                <w:sz w:val="16"/>
                <w:szCs w:val="16"/>
                <w:u w:val="single"/>
                <w:lang w:val="en-US" w:eastAsia="en-US"/>
              </w:rPr>
              <w:t>protejate</w:t>
            </w:r>
            <w:proofErr w:type="spellEnd"/>
            <w:r w:rsidRPr="00A34517">
              <w:rPr>
                <w:rFonts w:ascii="Verdana" w:hAnsi="Verdana" w:cs="Courier New"/>
                <w:sz w:val="16"/>
                <w:szCs w:val="16"/>
                <w:u w:val="single"/>
                <w:lang w:val="en-US" w:eastAsia="en-US"/>
              </w:rPr>
              <w:t xml:space="preserve"> de un </w:t>
            </w:r>
            <w:proofErr w:type="spellStart"/>
            <w:r w:rsidRPr="00A34517">
              <w:rPr>
                <w:rFonts w:ascii="Verdana" w:hAnsi="Verdana" w:cs="Courier New"/>
                <w:sz w:val="16"/>
                <w:szCs w:val="16"/>
                <w:u w:val="single"/>
                <w:lang w:val="en-US" w:eastAsia="en-US"/>
              </w:rPr>
              <w:t>drept</w:t>
            </w:r>
            <w:proofErr w:type="spellEnd"/>
            <w:r w:rsidRPr="00A34517">
              <w:rPr>
                <w:rFonts w:ascii="Verdana" w:hAnsi="Verdana" w:cs="Courier New"/>
                <w:sz w:val="16"/>
                <w:szCs w:val="16"/>
                <w:u w:val="single"/>
                <w:lang w:val="en-US" w:eastAsia="en-US"/>
              </w:rPr>
              <w:t xml:space="preserve"> de </w:t>
            </w:r>
            <w:proofErr w:type="spellStart"/>
            <w:r w:rsidRPr="00A34517">
              <w:rPr>
                <w:rFonts w:ascii="Verdana" w:hAnsi="Verdana" w:cs="Courier New"/>
                <w:sz w:val="16"/>
                <w:szCs w:val="16"/>
                <w:u w:val="single"/>
                <w:lang w:val="en-US" w:eastAsia="en-US"/>
              </w:rPr>
              <w:t>proprietate</w:t>
            </w:r>
            <w:proofErr w:type="spellEnd"/>
            <w:r w:rsidRPr="00A34517">
              <w:rPr>
                <w:rFonts w:ascii="Verdana" w:hAnsi="Verdana" w:cs="Courier New"/>
                <w:sz w:val="16"/>
                <w:szCs w:val="16"/>
                <w:u w:val="single"/>
                <w:lang w:val="en-US" w:eastAsia="en-US"/>
              </w:rPr>
              <w:t xml:space="preserve"> </w:t>
            </w:r>
            <w:proofErr w:type="spellStart"/>
            <w:r w:rsidRPr="00A34517">
              <w:rPr>
                <w:rFonts w:ascii="Verdana" w:hAnsi="Verdana" w:cs="Courier New"/>
                <w:sz w:val="16"/>
                <w:szCs w:val="16"/>
                <w:u w:val="single"/>
                <w:lang w:val="en-US" w:eastAsia="en-US"/>
              </w:rPr>
              <w:t>intelectuală</w:t>
            </w:r>
            <w:proofErr w:type="spellEnd"/>
            <w:r w:rsidRPr="00A34517">
              <w:rPr>
                <w:rFonts w:ascii="Verdana" w:hAnsi="Verdana" w:cs="Courier New"/>
                <w:sz w:val="16"/>
                <w:szCs w:val="16"/>
                <w:lang w:val="en-US" w:eastAsia="en-US"/>
              </w:rPr>
              <w:t xml:space="preserve">. </w:t>
            </w:r>
            <w:r w:rsidRPr="00A34517">
              <w:rPr>
                <w:rFonts w:ascii="Verdana" w:hAnsi="Verdana" w:cs="Arial"/>
                <w:sz w:val="16"/>
                <w:szCs w:val="16"/>
              </w:rPr>
              <w:t xml:space="preserve">În cazul în care ofertantul consideră că oferta financiară </w:t>
            </w:r>
            <w:proofErr w:type="spellStart"/>
            <w:r w:rsidRPr="00A34517">
              <w:rPr>
                <w:rFonts w:ascii="Verdana" w:hAnsi="Verdana" w:cs="Arial"/>
                <w:sz w:val="16"/>
                <w:szCs w:val="16"/>
              </w:rPr>
              <w:t>conţine</w:t>
            </w:r>
            <w:proofErr w:type="spellEnd"/>
            <w:r w:rsidRPr="00A34517">
              <w:rPr>
                <w:rFonts w:ascii="Verdana" w:hAnsi="Verdana" w:cs="Arial"/>
                <w:sz w:val="16"/>
                <w:szCs w:val="16"/>
              </w:rPr>
              <w:t xml:space="preserve"> </w:t>
            </w:r>
            <w:proofErr w:type="spellStart"/>
            <w:r w:rsidRPr="00A34517">
              <w:rPr>
                <w:rFonts w:ascii="Verdana" w:hAnsi="Verdana" w:cs="Arial"/>
                <w:sz w:val="16"/>
                <w:szCs w:val="16"/>
              </w:rPr>
              <w:t>informaţii</w:t>
            </w:r>
            <w:proofErr w:type="spellEnd"/>
            <w:r w:rsidRPr="00A34517">
              <w:rPr>
                <w:rFonts w:ascii="Verdana" w:hAnsi="Verdana" w:cs="Arial"/>
                <w:sz w:val="16"/>
                <w:szCs w:val="16"/>
              </w:rPr>
              <w:t xml:space="preserve"> </w:t>
            </w:r>
            <w:proofErr w:type="spellStart"/>
            <w:r w:rsidRPr="00A34517">
              <w:rPr>
                <w:rFonts w:ascii="Verdana" w:hAnsi="Verdana" w:cs="Arial"/>
                <w:sz w:val="16"/>
                <w:szCs w:val="16"/>
              </w:rPr>
              <w:t>confidenţiale</w:t>
            </w:r>
            <w:proofErr w:type="spellEnd"/>
            <w:r w:rsidRPr="00A34517">
              <w:rPr>
                <w:rFonts w:ascii="Verdana" w:hAnsi="Verdana" w:cs="Arial"/>
                <w:sz w:val="16"/>
                <w:szCs w:val="16"/>
              </w:rPr>
              <w:t xml:space="preserve">, această </w:t>
            </w:r>
            <w:proofErr w:type="spellStart"/>
            <w:r w:rsidRPr="00A34517">
              <w:rPr>
                <w:rFonts w:ascii="Verdana" w:hAnsi="Verdana" w:cs="Arial"/>
                <w:sz w:val="16"/>
                <w:szCs w:val="16"/>
              </w:rPr>
              <w:t>declaraţie</w:t>
            </w:r>
            <w:proofErr w:type="spellEnd"/>
            <w:r w:rsidRPr="00A34517">
              <w:rPr>
                <w:rFonts w:ascii="Verdana" w:hAnsi="Verdana" w:cs="Arial"/>
                <w:sz w:val="16"/>
                <w:szCs w:val="16"/>
              </w:rPr>
              <w:t xml:space="preserve"> se va încărca </w:t>
            </w:r>
            <w:proofErr w:type="spellStart"/>
            <w:r w:rsidRPr="00A34517">
              <w:rPr>
                <w:rFonts w:ascii="Verdana" w:hAnsi="Verdana" w:cs="Arial"/>
                <w:sz w:val="16"/>
                <w:szCs w:val="16"/>
              </w:rPr>
              <w:t>şi</w:t>
            </w:r>
            <w:proofErr w:type="spellEnd"/>
            <w:r w:rsidRPr="00A34517">
              <w:rPr>
                <w:rFonts w:ascii="Verdana" w:hAnsi="Verdana" w:cs="Arial"/>
                <w:sz w:val="16"/>
                <w:szCs w:val="16"/>
              </w:rPr>
              <w:t xml:space="preserve"> la </w:t>
            </w:r>
            <w:r w:rsidRPr="00A34517">
              <w:rPr>
                <w:rFonts w:ascii="Verdana" w:hAnsi="Verdana" w:cs="Arial"/>
                <w:color w:val="000000" w:themeColor="text1"/>
                <w:sz w:val="16"/>
                <w:szCs w:val="16"/>
              </w:rPr>
              <w:t xml:space="preserve">oferta financiară. </w:t>
            </w:r>
          </w:p>
          <w:p w14:paraId="51E1E5EF" w14:textId="77777777" w:rsidR="005A25CC" w:rsidRPr="00A34517" w:rsidRDefault="005A25CC" w:rsidP="00630902">
            <w:pPr>
              <w:pStyle w:val="Listparagraf"/>
              <w:numPr>
                <w:ilvl w:val="0"/>
                <w:numId w:val="35"/>
              </w:numPr>
              <w:tabs>
                <w:tab w:val="left" w:pos="284"/>
              </w:tabs>
              <w:autoSpaceDE w:val="0"/>
              <w:autoSpaceDN w:val="0"/>
              <w:adjustRightInd w:val="0"/>
              <w:ind w:left="-104" w:right="-105" w:firstLine="0"/>
              <w:contextualSpacing w:val="0"/>
              <w:jc w:val="both"/>
              <w:rPr>
                <w:rFonts w:ascii="Verdana" w:hAnsi="Verdana" w:cs="Arial"/>
                <w:strike/>
                <w:sz w:val="16"/>
                <w:szCs w:val="16"/>
              </w:rPr>
            </w:pPr>
            <w:proofErr w:type="spellStart"/>
            <w:r w:rsidRPr="00A34517">
              <w:rPr>
                <w:rFonts w:ascii="Verdana" w:hAnsi="Verdana" w:cs="Arial"/>
                <w:b/>
                <w:sz w:val="16"/>
                <w:szCs w:val="16"/>
              </w:rPr>
              <w:t>Diplome</w:t>
            </w:r>
            <w:proofErr w:type="spellEnd"/>
            <w:r w:rsidRPr="00A34517">
              <w:rPr>
                <w:rFonts w:ascii="Verdana" w:hAnsi="Verdana" w:cs="Arial"/>
                <w:b/>
                <w:sz w:val="16"/>
                <w:szCs w:val="16"/>
              </w:rPr>
              <w:t xml:space="preserve">, </w:t>
            </w:r>
            <w:proofErr w:type="spellStart"/>
            <w:r w:rsidRPr="00A34517">
              <w:rPr>
                <w:rFonts w:ascii="Verdana" w:hAnsi="Verdana" w:cs="Arial"/>
                <w:b/>
                <w:sz w:val="16"/>
                <w:szCs w:val="16"/>
              </w:rPr>
              <w:t>calificări</w:t>
            </w:r>
            <w:proofErr w:type="spellEnd"/>
            <w:r w:rsidRPr="00A34517">
              <w:rPr>
                <w:rFonts w:ascii="Verdana" w:hAnsi="Verdana" w:cs="Arial"/>
                <w:b/>
                <w:sz w:val="16"/>
                <w:szCs w:val="16"/>
              </w:rPr>
              <w:t xml:space="preserve"> </w:t>
            </w:r>
            <w:proofErr w:type="spellStart"/>
            <w:r w:rsidRPr="00A34517">
              <w:rPr>
                <w:rFonts w:ascii="Verdana" w:hAnsi="Verdana" w:cs="Arial"/>
                <w:b/>
                <w:sz w:val="16"/>
                <w:szCs w:val="16"/>
              </w:rPr>
              <w:t>profesionale</w:t>
            </w:r>
            <w:proofErr w:type="spellEnd"/>
            <w:r w:rsidRPr="00A34517">
              <w:rPr>
                <w:rFonts w:ascii="Verdana" w:hAnsi="Verdana" w:cs="Arial"/>
                <w:b/>
                <w:sz w:val="16"/>
                <w:szCs w:val="16"/>
              </w:rPr>
              <w:t xml:space="preserve">, </w:t>
            </w:r>
            <w:proofErr w:type="spellStart"/>
            <w:r w:rsidRPr="00A34517">
              <w:rPr>
                <w:rFonts w:ascii="Verdana" w:hAnsi="Verdana" w:cs="Arial"/>
                <w:b/>
                <w:sz w:val="16"/>
                <w:szCs w:val="16"/>
              </w:rPr>
              <w:t>autorizații</w:t>
            </w:r>
            <w:proofErr w:type="spellEnd"/>
            <w:r w:rsidRPr="00A34517">
              <w:rPr>
                <w:rFonts w:ascii="Verdana" w:hAnsi="Verdana" w:cs="Arial"/>
                <w:b/>
                <w:sz w:val="16"/>
                <w:szCs w:val="16"/>
              </w:rPr>
              <w:t xml:space="preserve">, </w:t>
            </w:r>
            <w:proofErr w:type="spellStart"/>
            <w:r w:rsidRPr="00A34517">
              <w:rPr>
                <w:rFonts w:ascii="Verdana" w:hAnsi="Verdana" w:cs="Arial"/>
                <w:b/>
                <w:sz w:val="16"/>
                <w:szCs w:val="16"/>
              </w:rPr>
              <w:t>certificări</w:t>
            </w:r>
            <w:proofErr w:type="spellEnd"/>
            <w:r w:rsidRPr="00A34517">
              <w:rPr>
                <w:rFonts w:ascii="Verdana" w:hAnsi="Verdana" w:cs="Arial"/>
                <w:b/>
                <w:sz w:val="16"/>
                <w:szCs w:val="16"/>
              </w:rPr>
              <w:t xml:space="preserve"> </w:t>
            </w:r>
            <w:proofErr w:type="spellStart"/>
            <w:r w:rsidRPr="00A34517">
              <w:rPr>
                <w:rFonts w:ascii="Verdana" w:hAnsi="Verdana" w:cs="Arial"/>
                <w:b/>
                <w:sz w:val="16"/>
                <w:szCs w:val="16"/>
              </w:rPr>
              <w:t>tehnice</w:t>
            </w:r>
            <w:proofErr w:type="spellEnd"/>
            <w:r w:rsidRPr="00A34517">
              <w:rPr>
                <w:rFonts w:ascii="Verdana" w:hAnsi="Verdana" w:cs="Arial"/>
                <w:b/>
                <w:sz w:val="16"/>
                <w:szCs w:val="16"/>
              </w:rPr>
              <w:t xml:space="preserve">, </w:t>
            </w:r>
            <w:proofErr w:type="spellStart"/>
            <w:r w:rsidRPr="00A34517">
              <w:rPr>
                <w:rFonts w:ascii="Verdana" w:hAnsi="Verdana" w:cs="Arial"/>
                <w:b/>
                <w:sz w:val="16"/>
                <w:szCs w:val="16"/>
              </w:rPr>
              <w:t>alte</w:t>
            </w:r>
            <w:proofErr w:type="spellEnd"/>
            <w:r w:rsidRPr="00A34517">
              <w:rPr>
                <w:rFonts w:ascii="Verdana" w:hAnsi="Verdana" w:cs="Arial"/>
                <w:b/>
                <w:sz w:val="16"/>
                <w:szCs w:val="16"/>
              </w:rPr>
              <w:t xml:space="preserve"> </w:t>
            </w:r>
            <w:proofErr w:type="spellStart"/>
            <w:r w:rsidRPr="00A34517">
              <w:rPr>
                <w:rFonts w:ascii="Verdana" w:hAnsi="Verdana" w:cs="Arial"/>
                <w:b/>
                <w:sz w:val="16"/>
                <w:szCs w:val="16"/>
              </w:rPr>
              <w:t>documente</w:t>
            </w:r>
            <w:proofErr w:type="spellEnd"/>
            <w:r w:rsidRPr="00A34517">
              <w:rPr>
                <w:rFonts w:ascii="Verdana" w:hAnsi="Verdana" w:cs="Arial"/>
                <w:b/>
                <w:sz w:val="16"/>
                <w:szCs w:val="16"/>
              </w:rPr>
              <w:t xml:space="preserve">, </w:t>
            </w:r>
            <w:proofErr w:type="spellStart"/>
            <w:r w:rsidRPr="00A34517">
              <w:rPr>
                <w:rFonts w:ascii="Verdana" w:hAnsi="Verdana" w:cs="Arial"/>
                <w:b/>
                <w:sz w:val="16"/>
                <w:szCs w:val="16"/>
              </w:rPr>
              <w:t>după</w:t>
            </w:r>
            <w:proofErr w:type="spellEnd"/>
            <w:r w:rsidRPr="00A34517">
              <w:rPr>
                <w:rFonts w:ascii="Verdana" w:hAnsi="Verdana" w:cs="Arial"/>
                <w:b/>
                <w:sz w:val="16"/>
                <w:szCs w:val="16"/>
              </w:rPr>
              <w:t xml:space="preserve"> </w:t>
            </w:r>
            <w:proofErr w:type="spellStart"/>
            <w:r w:rsidRPr="00A34517">
              <w:rPr>
                <w:rFonts w:ascii="Verdana" w:hAnsi="Verdana" w:cs="Arial"/>
                <w:b/>
                <w:sz w:val="16"/>
                <w:szCs w:val="16"/>
              </w:rPr>
              <w:t>caz</w:t>
            </w:r>
            <w:proofErr w:type="spellEnd"/>
            <w:r w:rsidRPr="00A34517">
              <w:rPr>
                <w:rFonts w:ascii="Verdana" w:hAnsi="Verdana" w:cs="Arial"/>
                <w:b/>
                <w:sz w:val="16"/>
                <w:szCs w:val="16"/>
              </w:rPr>
              <w:t>)</w:t>
            </w:r>
            <w:r w:rsidRPr="00A34517">
              <w:rPr>
                <w:rFonts w:ascii="Verdana" w:hAnsi="Verdana" w:cs="Arial"/>
                <w:sz w:val="16"/>
                <w:szCs w:val="16"/>
              </w:rPr>
              <w:t xml:space="preserve"> </w:t>
            </w:r>
            <w:proofErr w:type="spellStart"/>
            <w:r w:rsidRPr="00A34517">
              <w:rPr>
                <w:rFonts w:ascii="Verdana" w:hAnsi="Verdana" w:cs="Arial"/>
                <w:sz w:val="16"/>
                <w:szCs w:val="16"/>
              </w:rPr>
              <w:t>prin</w:t>
            </w:r>
            <w:proofErr w:type="spellEnd"/>
            <w:r w:rsidRPr="00A34517">
              <w:rPr>
                <w:rFonts w:ascii="Verdana" w:hAnsi="Verdana" w:cs="Arial"/>
                <w:sz w:val="16"/>
                <w:szCs w:val="16"/>
              </w:rPr>
              <w:t xml:space="preserve"> care </w:t>
            </w:r>
            <w:proofErr w:type="spellStart"/>
            <w:r w:rsidRPr="00A34517">
              <w:rPr>
                <w:rFonts w:ascii="Verdana" w:hAnsi="Verdana" w:cs="Arial"/>
                <w:sz w:val="16"/>
                <w:szCs w:val="16"/>
              </w:rPr>
              <w:t>sa</w:t>
            </w:r>
            <w:proofErr w:type="spellEnd"/>
            <w:r w:rsidRPr="00A34517">
              <w:rPr>
                <w:rFonts w:ascii="Verdana" w:hAnsi="Verdana" w:cs="Arial"/>
                <w:sz w:val="16"/>
                <w:szCs w:val="16"/>
              </w:rPr>
              <w:t xml:space="preserve"> </w:t>
            </w:r>
            <w:proofErr w:type="spellStart"/>
            <w:r w:rsidRPr="00A34517">
              <w:rPr>
                <w:rFonts w:ascii="Verdana" w:hAnsi="Verdana" w:cs="Arial"/>
                <w:sz w:val="16"/>
                <w:szCs w:val="16"/>
              </w:rPr>
              <w:t>demonstreze</w:t>
            </w:r>
            <w:proofErr w:type="spellEnd"/>
            <w:r w:rsidRPr="00A34517">
              <w:rPr>
                <w:rFonts w:ascii="Verdana" w:hAnsi="Verdana" w:cs="Arial"/>
                <w:sz w:val="16"/>
                <w:szCs w:val="16"/>
              </w:rPr>
              <w:t xml:space="preserve">, </w:t>
            </w:r>
            <w:proofErr w:type="spellStart"/>
            <w:r w:rsidRPr="00A34517">
              <w:rPr>
                <w:rFonts w:ascii="Verdana" w:hAnsi="Verdana" w:cs="Arial"/>
                <w:sz w:val="16"/>
                <w:szCs w:val="16"/>
              </w:rPr>
              <w:t>în</w:t>
            </w:r>
            <w:proofErr w:type="spellEnd"/>
            <w:r w:rsidRPr="00A34517">
              <w:rPr>
                <w:rFonts w:ascii="Verdana" w:hAnsi="Verdana" w:cs="Arial"/>
                <w:sz w:val="16"/>
                <w:szCs w:val="16"/>
              </w:rPr>
              <w:t xml:space="preserve"> </w:t>
            </w:r>
            <w:proofErr w:type="spellStart"/>
            <w:r w:rsidRPr="00A34517">
              <w:rPr>
                <w:rFonts w:ascii="Verdana" w:hAnsi="Verdana" w:cs="Arial"/>
                <w:sz w:val="16"/>
                <w:szCs w:val="16"/>
              </w:rPr>
              <w:t>vederea</w:t>
            </w:r>
            <w:proofErr w:type="spellEnd"/>
            <w:r w:rsidRPr="00A34517">
              <w:rPr>
                <w:rFonts w:ascii="Verdana" w:hAnsi="Verdana" w:cs="Arial"/>
                <w:sz w:val="16"/>
                <w:szCs w:val="16"/>
              </w:rPr>
              <w:t xml:space="preserve"> </w:t>
            </w:r>
            <w:proofErr w:type="spellStart"/>
            <w:r w:rsidRPr="00A34517">
              <w:rPr>
                <w:rFonts w:ascii="Verdana" w:hAnsi="Verdana" w:cs="Arial"/>
                <w:sz w:val="16"/>
                <w:szCs w:val="16"/>
              </w:rPr>
              <w:t>îndeplinirii</w:t>
            </w:r>
            <w:proofErr w:type="spellEnd"/>
            <w:r w:rsidRPr="00A34517">
              <w:rPr>
                <w:rFonts w:ascii="Verdana" w:hAnsi="Verdana" w:cs="Arial"/>
                <w:sz w:val="16"/>
                <w:szCs w:val="16"/>
              </w:rPr>
              <w:t xml:space="preserve"> </w:t>
            </w:r>
            <w:proofErr w:type="spellStart"/>
            <w:r w:rsidRPr="00A34517">
              <w:rPr>
                <w:rFonts w:ascii="Verdana" w:hAnsi="Verdana" w:cs="Arial"/>
                <w:sz w:val="16"/>
                <w:szCs w:val="16"/>
              </w:rPr>
              <w:t>obiectului</w:t>
            </w:r>
            <w:proofErr w:type="spellEnd"/>
            <w:r w:rsidRPr="00A34517">
              <w:rPr>
                <w:rFonts w:ascii="Verdana" w:hAnsi="Verdana" w:cs="Arial"/>
                <w:sz w:val="16"/>
                <w:szCs w:val="16"/>
              </w:rPr>
              <w:t xml:space="preserve"> </w:t>
            </w:r>
            <w:proofErr w:type="spellStart"/>
            <w:r w:rsidRPr="00A34517">
              <w:rPr>
                <w:rFonts w:ascii="Verdana" w:hAnsi="Verdana" w:cs="Arial"/>
                <w:sz w:val="16"/>
                <w:szCs w:val="16"/>
              </w:rPr>
              <w:t>contractului</w:t>
            </w:r>
            <w:proofErr w:type="spellEnd"/>
            <w:r w:rsidRPr="00A34517">
              <w:rPr>
                <w:rFonts w:ascii="Verdana" w:hAnsi="Verdana" w:cs="Arial"/>
                <w:sz w:val="16"/>
                <w:szCs w:val="16"/>
              </w:rPr>
              <w:t xml:space="preserve">, </w:t>
            </w:r>
            <w:proofErr w:type="spellStart"/>
            <w:r w:rsidRPr="00A34517">
              <w:rPr>
                <w:rFonts w:ascii="Verdana" w:hAnsi="Verdana" w:cs="Arial"/>
                <w:sz w:val="16"/>
                <w:szCs w:val="16"/>
              </w:rPr>
              <w:t>că</w:t>
            </w:r>
            <w:proofErr w:type="spellEnd"/>
            <w:r w:rsidRPr="00A34517">
              <w:rPr>
                <w:rFonts w:ascii="Verdana" w:hAnsi="Verdana" w:cs="Arial"/>
                <w:sz w:val="16"/>
                <w:szCs w:val="16"/>
              </w:rPr>
              <w:t xml:space="preserve"> </w:t>
            </w:r>
            <w:proofErr w:type="spellStart"/>
            <w:r w:rsidRPr="00A34517">
              <w:rPr>
                <w:rFonts w:ascii="Verdana" w:hAnsi="Verdana" w:cs="Arial"/>
                <w:sz w:val="16"/>
                <w:szCs w:val="16"/>
              </w:rPr>
              <w:t>personalul</w:t>
            </w:r>
            <w:proofErr w:type="spellEnd"/>
            <w:r w:rsidRPr="00A34517">
              <w:rPr>
                <w:rFonts w:ascii="Verdana" w:hAnsi="Verdana" w:cs="Arial"/>
                <w:sz w:val="16"/>
                <w:szCs w:val="16"/>
              </w:rPr>
              <w:t xml:space="preserve"> pus la </w:t>
            </w:r>
            <w:proofErr w:type="spellStart"/>
            <w:r w:rsidRPr="00A34517">
              <w:rPr>
                <w:rFonts w:ascii="Verdana" w:hAnsi="Verdana" w:cs="Arial"/>
                <w:sz w:val="16"/>
                <w:szCs w:val="16"/>
              </w:rPr>
              <w:t>dispoziţie</w:t>
            </w:r>
            <w:proofErr w:type="spellEnd"/>
            <w:r w:rsidRPr="00A34517">
              <w:rPr>
                <w:rFonts w:ascii="Verdana" w:hAnsi="Verdana" w:cs="Arial"/>
                <w:sz w:val="16"/>
                <w:szCs w:val="16"/>
              </w:rPr>
              <w:t xml:space="preserve"> </w:t>
            </w:r>
            <w:proofErr w:type="spellStart"/>
            <w:r w:rsidRPr="00A34517">
              <w:rPr>
                <w:rFonts w:ascii="Verdana" w:hAnsi="Verdana" w:cs="Arial"/>
                <w:sz w:val="16"/>
                <w:szCs w:val="16"/>
              </w:rPr>
              <w:t>deţine</w:t>
            </w:r>
            <w:proofErr w:type="spellEnd"/>
            <w:r w:rsidRPr="00A34517">
              <w:rPr>
                <w:rFonts w:ascii="Verdana" w:hAnsi="Verdana" w:cs="Arial"/>
                <w:sz w:val="16"/>
                <w:szCs w:val="16"/>
              </w:rPr>
              <w:t xml:space="preserve"> </w:t>
            </w:r>
            <w:proofErr w:type="spellStart"/>
            <w:r w:rsidRPr="00A34517">
              <w:rPr>
                <w:rFonts w:ascii="Verdana" w:hAnsi="Verdana" w:cs="Arial"/>
                <w:sz w:val="16"/>
                <w:szCs w:val="16"/>
              </w:rPr>
              <w:t>pregătire</w:t>
            </w:r>
            <w:proofErr w:type="spellEnd"/>
            <w:r w:rsidRPr="00A34517">
              <w:rPr>
                <w:rFonts w:ascii="Verdana" w:hAnsi="Verdana" w:cs="Arial"/>
                <w:sz w:val="16"/>
                <w:szCs w:val="16"/>
              </w:rPr>
              <w:t xml:space="preserve"> </w:t>
            </w:r>
            <w:proofErr w:type="spellStart"/>
            <w:r w:rsidRPr="00A34517">
              <w:rPr>
                <w:rFonts w:ascii="Verdana" w:hAnsi="Verdana" w:cs="Arial"/>
                <w:sz w:val="16"/>
                <w:szCs w:val="16"/>
              </w:rPr>
              <w:t>profesională</w:t>
            </w:r>
            <w:proofErr w:type="spellEnd"/>
            <w:r w:rsidRPr="00A34517">
              <w:rPr>
                <w:rFonts w:ascii="Verdana" w:hAnsi="Verdana" w:cs="Arial"/>
                <w:sz w:val="16"/>
                <w:szCs w:val="16"/>
              </w:rPr>
              <w:t xml:space="preserve"> </w:t>
            </w:r>
            <w:proofErr w:type="spellStart"/>
            <w:proofErr w:type="gramStart"/>
            <w:r w:rsidRPr="00A34517">
              <w:rPr>
                <w:rFonts w:ascii="Verdana" w:hAnsi="Verdana" w:cs="Arial"/>
                <w:sz w:val="16"/>
                <w:szCs w:val="16"/>
              </w:rPr>
              <w:t>pentru</w:t>
            </w:r>
            <w:proofErr w:type="spellEnd"/>
            <w:r w:rsidRPr="00A34517">
              <w:rPr>
                <w:rFonts w:ascii="Verdana" w:hAnsi="Verdana" w:cs="Arial"/>
                <w:sz w:val="16"/>
                <w:szCs w:val="16"/>
              </w:rPr>
              <w:t xml:space="preserve">  </w:t>
            </w:r>
            <w:proofErr w:type="spellStart"/>
            <w:r w:rsidRPr="00A34517">
              <w:rPr>
                <w:rFonts w:ascii="Verdana" w:hAnsi="Verdana" w:cs="Arial"/>
                <w:sz w:val="16"/>
                <w:szCs w:val="16"/>
              </w:rPr>
              <w:t>următoarele</w:t>
            </w:r>
            <w:proofErr w:type="spellEnd"/>
            <w:proofErr w:type="gramEnd"/>
            <w:r w:rsidRPr="00A34517">
              <w:rPr>
                <w:rFonts w:ascii="Verdana" w:hAnsi="Verdana" w:cs="Arial"/>
                <w:sz w:val="16"/>
                <w:szCs w:val="16"/>
              </w:rPr>
              <w:t xml:space="preserve"> </w:t>
            </w:r>
            <w:proofErr w:type="spellStart"/>
            <w:r w:rsidRPr="00A34517">
              <w:rPr>
                <w:rFonts w:ascii="Verdana" w:hAnsi="Verdana" w:cs="Arial"/>
                <w:sz w:val="16"/>
                <w:szCs w:val="16"/>
              </w:rPr>
              <w:t>tipuri</w:t>
            </w:r>
            <w:proofErr w:type="spellEnd"/>
            <w:r w:rsidRPr="00A34517">
              <w:rPr>
                <w:rFonts w:ascii="Verdana" w:hAnsi="Verdana" w:cs="Arial"/>
                <w:sz w:val="16"/>
                <w:szCs w:val="16"/>
              </w:rPr>
              <w:t xml:space="preserve"> de </w:t>
            </w:r>
            <w:proofErr w:type="spellStart"/>
            <w:r w:rsidRPr="00A34517">
              <w:rPr>
                <w:rFonts w:ascii="Verdana" w:hAnsi="Verdana" w:cs="Arial"/>
                <w:sz w:val="16"/>
                <w:szCs w:val="16"/>
              </w:rPr>
              <w:t>echipamente</w:t>
            </w:r>
            <w:proofErr w:type="spellEnd"/>
            <w:r w:rsidRPr="00A34517">
              <w:rPr>
                <w:rFonts w:ascii="Verdana" w:hAnsi="Verdana" w:cs="Arial"/>
                <w:sz w:val="16"/>
                <w:szCs w:val="16"/>
              </w:rPr>
              <w:t xml:space="preserve">, </w:t>
            </w:r>
            <w:proofErr w:type="spellStart"/>
            <w:r w:rsidRPr="00A34517">
              <w:rPr>
                <w:rFonts w:ascii="Verdana" w:hAnsi="Verdana" w:cs="Arial"/>
                <w:sz w:val="16"/>
                <w:szCs w:val="16"/>
              </w:rPr>
              <w:t>indiferent</w:t>
            </w:r>
            <w:proofErr w:type="spellEnd"/>
            <w:r w:rsidRPr="00A34517">
              <w:rPr>
                <w:rFonts w:ascii="Verdana" w:hAnsi="Verdana" w:cs="Arial"/>
                <w:sz w:val="16"/>
                <w:szCs w:val="16"/>
              </w:rPr>
              <w:t xml:space="preserve"> de </w:t>
            </w:r>
            <w:proofErr w:type="spellStart"/>
            <w:r w:rsidRPr="00A34517">
              <w:rPr>
                <w:rFonts w:ascii="Verdana" w:hAnsi="Verdana" w:cs="Arial"/>
                <w:sz w:val="16"/>
                <w:szCs w:val="16"/>
              </w:rPr>
              <w:t>marca</w:t>
            </w:r>
            <w:proofErr w:type="spellEnd"/>
            <w:r w:rsidRPr="00A34517">
              <w:rPr>
                <w:rFonts w:ascii="Verdana" w:hAnsi="Verdana" w:cs="Arial"/>
                <w:sz w:val="16"/>
                <w:szCs w:val="16"/>
              </w:rPr>
              <w:t xml:space="preserve"> lor: PC </w:t>
            </w:r>
            <w:proofErr w:type="spellStart"/>
            <w:r w:rsidRPr="00A34517">
              <w:rPr>
                <w:rFonts w:ascii="Verdana" w:hAnsi="Verdana" w:cs="Arial"/>
                <w:sz w:val="16"/>
                <w:szCs w:val="16"/>
              </w:rPr>
              <w:t>şi</w:t>
            </w:r>
            <w:proofErr w:type="spellEnd"/>
            <w:r w:rsidRPr="00A34517">
              <w:rPr>
                <w:rFonts w:ascii="Verdana" w:hAnsi="Verdana" w:cs="Arial"/>
                <w:sz w:val="16"/>
                <w:szCs w:val="16"/>
              </w:rPr>
              <w:t xml:space="preserve"> </w:t>
            </w:r>
            <w:proofErr w:type="spellStart"/>
            <w:r w:rsidRPr="00A34517">
              <w:rPr>
                <w:rFonts w:ascii="Verdana" w:hAnsi="Verdana" w:cs="Arial"/>
                <w:sz w:val="16"/>
                <w:szCs w:val="16"/>
              </w:rPr>
              <w:t>anexe</w:t>
            </w:r>
            <w:proofErr w:type="spellEnd"/>
            <w:r w:rsidRPr="00A34517">
              <w:rPr>
                <w:rFonts w:ascii="Verdana" w:hAnsi="Verdana" w:cs="Arial"/>
                <w:sz w:val="16"/>
                <w:szCs w:val="16"/>
              </w:rPr>
              <w:t xml:space="preserve">; </w:t>
            </w:r>
            <w:proofErr w:type="spellStart"/>
            <w:r w:rsidRPr="00A34517">
              <w:rPr>
                <w:rFonts w:ascii="Verdana" w:hAnsi="Verdana" w:cs="Arial"/>
                <w:sz w:val="16"/>
                <w:szCs w:val="16"/>
              </w:rPr>
              <w:t>servere</w:t>
            </w:r>
            <w:proofErr w:type="spellEnd"/>
            <w:r w:rsidRPr="00A34517">
              <w:rPr>
                <w:rFonts w:ascii="Verdana" w:hAnsi="Verdana" w:cs="Arial"/>
                <w:sz w:val="16"/>
                <w:szCs w:val="16"/>
              </w:rPr>
              <w:t xml:space="preserve">; </w:t>
            </w:r>
            <w:proofErr w:type="spellStart"/>
            <w:r w:rsidRPr="00A34517">
              <w:rPr>
                <w:rFonts w:ascii="Verdana" w:hAnsi="Verdana" w:cs="Arial"/>
                <w:sz w:val="16"/>
                <w:szCs w:val="16"/>
              </w:rPr>
              <w:t>imprimante</w:t>
            </w:r>
            <w:proofErr w:type="spellEnd"/>
            <w:r w:rsidRPr="00A34517">
              <w:rPr>
                <w:rFonts w:ascii="Verdana" w:hAnsi="Verdana" w:cs="Arial"/>
                <w:sz w:val="16"/>
                <w:szCs w:val="16"/>
              </w:rPr>
              <w:t xml:space="preserve"> laser; </w:t>
            </w:r>
            <w:proofErr w:type="spellStart"/>
            <w:r w:rsidRPr="00A34517">
              <w:rPr>
                <w:rFonts w:ascii="Verdana" w:hAnsi="Verdana" w:cs="Arial"/>
                <w:sz w:val="16"/>
                <w:szCs w:val="16"/>
              </w:rPr>
              <w:t>scannere</w:t>
            </w:r>
            <w:proofErr w:type="spellEnd"/>
            <w:r w:rsidRPr="00A34517">
              <w:rPr>
                <w:rFonts w:ascii="Verdana" w:hAnsi="Verdana" w:cs="Arial"/>
                <w:sz w:val="16"/>
                <w:szCs w:val="16"/>
              </w:rPr>
              <w:t xml:space="preserve">; </w:t>
            </w:r>
            <w:proofErr w:type="spellStart"/>
            <w:r w:rsidRPr="00A34517">
              <w:rPr>
                <w:rFonts w:ascii="Verdana" w:hAnsi="Verdana" w:cs="Arial"/>
                <w:sz w:val="16"/>
                <w:szCs w:val="16"/>
              </w:rPr>
              <w:t>multifuncţionale</w:t>
            </w:r>
            <w:proofErr w:type="spellEnd"/>
            <w:r w:rsidRPr="00A34517">
              <w:rPr>
                <w:rFonts w:ascii="Verdana" w:hAnsi="Verdana" w:cs="Arial"/>
                <w:sz w:val="16"/>
                <w:szCs w:val="16"/>
              </w:rPr>
              <w:t>/</w:t>
            </w:r>
            <w:proofErr w:type="spellStart"/>
            <w:r w:rsidRPr="00A34517">
              <w:rPr>
                <w:rFonts w:ascii="Verdana" w:hAnsi="Verdana" w:cs="Arial"/>
                <w:sz w:val="16"/>
                <w:szCs w:val="16"/>
              </w:rPr>
              <w:t>copiatoare</w:t>
            </w:r>
            <w:proofErr w:type="spellEnd"/>
            <w:r w:rsidRPr="00A34517">
              <w:rPr>
                <w:rFonts w:ascii="Verdana" w:hAnsi="Verdana" w:cs="Arial"/>
                <w:sz w:val="16"/>
                <w:szCs w:val="16"/>
              </w:rPr>
              <w:t xml:space="preserve">. </w:t>
            </w:r>
          </w:p>
          <w:p w14:paraId="623EF30A" w14:textId="77777777" w:rsidR="005A25CC" w:rsidRPr="00A34517" w:rsidRDefault="005A25CC" w:rsidP="00630902">
            <w:pPr>
              <w:pStyle w:val="Listparagraf"/>
              <w:numPr>
                <w:ilvl w:val="0"/>
                <w:numId w:val="35"/>
              </w:numPr>
              <w:tabs>
                <w:tab w:val="left" w:pos="-567"/>
                <w:tab w:val="left" w:pos="284"/>
              </w:tabs>
              <w:ind w:left="-104" w:right="-105" w:firstLine="0"/>
              <w:jc w:val="both"/>
              <w:rPr>
                <w:rFonts w:ascii="Verdana" w:hAnsi="Verdana" w:cs="Arial"/>
                <w:color w:val="000000" w:themeColor="text1"/>
                <w:sz w:val="16"/>
                <w:szCs w:val="16"/>
              </w:rPr>
            </w:pPr>
            <w:proofErr w:type="spellStart"/>
            <w:r w:rsidRPr="00A34517">
              <w:rPr>
                <w:rFonts w:ascii="Verdana" w:hAnsi="Verdana"/>
                <w:color w:val="000000" w:themeColor="text1"/>
                <w:sz w:val="16"/>
                <w:szCs w:val="16"/>
              </w:rPr>
              <w:t>Declarație</w:t>
            </w:r>
            <w:proofErr w:type="spellEnd"/>
            <w:r w:rsidRPr="00A34517">
              <w:rPr>
                <w:rFonts w:ascii="Verdana" w:hAnsi="Verdana"/>
                <w:color w:val="000000" w:themeColor="text1"/>
                <w:sz w:val="16"/>
                <w:szCs w:val="16"/>
              </w:rPr>
              <w:t xml:space="preserve"> pe </w:t>
            </w:r>
            <w:proofErr w:type="spellStart"/>
            <w:r w:rsidRPr="00A34517">
              <w:rPr>
                <w:rFonts w:ascii="Verdana" w:hAnsi="Verdana"/>
                <w:color w:val="000000" w:themeColor="text1"/>
                <w:sz w:val="16"/>
                <w:szCs w:val="16"/>
              </w:rPr>
              <w:t>proprie</w:t>
            </w:r>
            <w:proofErr w:type="spellEnd"/>
            <w:r w:rsidRPr="00A34517">
              <w:rPr>
                <w:rFonts w:ascii="Verdana" w:hAnsi="Verdana"/>
                <w:color w:val="000000" w:themeColor="text1"/>
                <w:sz w:val="16"/>
                <w:szCs w:val="16"/>
              </w:rPr>
              <w:t xml:space="preserve"> </w:t>
            </w:r>
            <w:proofErr w:type="spellStart"/>
            <w:r w:rsidRPr="00A34517">
              <w:rPr>
                <w:rFonts w:ascii="Verdana" w:hAnsi="Verdana"/>
                <w:color w:val="000000" w:themeColor="text1"/>
                <w:sz w:val="16"/>
                <w:szCs w:val="16"/>
              </w:rPr>
              <w:t>răspundere</w:t>
            </w:r>
            <w:proofErr w:type="spellEnd"/>
            <w:r w:rsidRPr="00A34517">
              <w:rPr>
                <w:rFonts w:ascii="Verdana" w:hAnsi="Verdana"/>
                <w:color w:val="000000" w:themeColor="text1"/>
                <w:sz w:val="16"/>
                <w:szCs w:val="16"/>
              </w:rPr>
              <w:t xml:space="preserve"> </w:t>
            </w:r>
            <w:proofErr w:type="spellStart"/>
            <w:r w:rsidRPr="00A34517">
              <w:rPr>
                <w:rFonts w:ascii="Verdana" w:hAnsi="Verdana"/>
                <w:bCs/>
                <w:color w:val="000000" w:themeColor="text1"/>
                <w:sz w:val="16"/>
                <w:szCs w:val="16"/>
              </w:rPr>
              <w:t>dată</w:t>
            </w:r>
            <w:proofErr w:type="spellEnd"/>
            <w:r w:rsidRPr="00A34517">
              <w:rPr>
                <w:rFonts w:ascii="Verdana" w:hAnsi="Verdana"/>
                <w:bCs/>
                <w:color w:val="000000" w:themeColor="text1"/>
                <w:sz w:val="16"/>
                <w:szCs w:val="16"/>
              </w:rPr>
              <w:t xml:space="preserve"> de </w:t>
            </w:r>
            <w:proofErr w:type="spellStart"/>
            <w:r w:rsidRPr="00A34517">
              <w:rPr>
                <w:rFonts w:ascii="Verdana" w:hAnsi="Verdana"/>
                <w:bCs/>
                <w:color w:val="000000" w:themeColor="text1"/>
                <w:sz w:val="16"/>
                <w:szCs w:val="16"/>
              </w:rPr>
              <w:t>operatorul</w:t>
            </w:r>
            <w:proofErr w:type="spellEnd"/>
            <w:r w:rsidRPr="00A34517">
              <w:rPr>
                <w:rFonts w:ascii="Verdana" w:hAnsi="Verdana"/>
                <w:bCs/>
                <w:color w:val="000000" w:themeColor="text1"/>
                <w:sz w:val="16"/>
                <w:szCs w:val="16"/>
              </w:rPr>
              <w:t xml:space="preserve"> economic </w:t>
            </w:r>
            <w:proofErr w:type="spellStart"/>
            <w:r w:rsidRPr="00A34517">
              <w:rPr>
                <w:rFonts w:ascii="Verdana" w:hAnsi="Verdana"/>
                <w:bCs/>
                <w:color w:val="000000" w:themeColor="text1"/>
                <w:sz w:val="16"/>
                <w:szCs w:val="16"/>
              </w:rPr>
              <w:t>privind</w:t>
            </w:r>
            <w:proofErr w:type="spellEnd"/>
            <w:r w:rsidRPr="00A34517">
              <w:rPr>
                <w:rFonts w:ascii="Verdana" w:hAnsi="Verdana"/>
                <w:bCs/>
                <w:color w:val="000000" w:themeColor="text1"/>
                <w:sz w:val="16"/>
                <w:szCs w:val="16"/>
              </w:rPr>
              <w:t xml:space="preserve"> </w:t>
            </w:r>
            <w:proofErr w:type="spellStart"/>
            <w:r w:rsidRPr="00A34517">
              <w:rPr>
                <w:rFonts w:ascii="Verdana" w:hAnsi="Verdana"/>
                <w:bCs/>
                <w:color w:val="000000" w:themeColor="text1"/>
                <w:sz w:val="16"/>
                <w:szCs w:val="16"/>
              </w:rPr>
              <w:t>prestarea</w:t>
            </w:r>
            <w:proofErr w:type="spellEnd"/>
            <w:r w:rsidRPr="00A34517">
              <w:rPr>
                <w:rFonts w:ascii="Verdana" w:hAnsi="Verdana"/>
                <w:bCs/>
                <w:color w:val="000000" w:themeColor="text1"/>
                <w:sz w:val="16"/>
                <w:szCs w:val="16"/>
              </w:rPr>
              <w:t xml:space="preserve"> </w:t>
            </w:r>
            <w:proofErr w:type="spellStart"/>
            <w:r w:rsidRPr="00A34517">
              <w:rPr>
                <w:rFonts w:ascii="Verdana" w:hAnsi="Verdana" w:cs="Courier New"/>
                <w:color w:val="000000" w:themeColor="text1"/>
                <w:sz w:val="16"/>
                <w:szCs w:val="16"/>
              </w:rPr>
              <w:t>serviciilor</w:t>
            </w:r>
            <w:proofErr w:type="spellEnd"/>
            <w:r w:rsidRPr="00A34517">
              <w:rPr>
                <w:rFonts w:ascii="Verdana" w:hAnsi="Verdana" w:cs="Courier New"/>
                <w:color w:val="000000" w:themeColor="text1"/>
                <w:sz w:val="16"/>
                <w:szCs w:val="16"/>
              </w:rPr>
              <w:t xml:space="preserve"> de </w:t>
            </w:r>
            <w:proofErr w:type="spellStart"/>
            <w:r w:rsidRPr="00A34517">
              <w:rPr>
                <w:rFonts w:ascii="Verdana" w:hAnsi="Verdana" w:cs="Courier New"/>
                <w:color w:val="000000" w:themeColor="text1"/>
                <w:sz w:val="16"/>
                <w:szCs w:val="16"/>
              </w:rPr>
              <w:t>mentenanță</w:t>
            </w:r>
            <w:proofErr w:type="spellEnd"/>
            <w:r w:rsidRPr="00A34517">
              <w:rPr>
                <w:rFonts w:ascii="Verdana" w:hAnsi="Verdana" w:cs="Courier New"/>
                <w:color w:val="000000" w:themeColor="text1"/>
                <w:sz w:val="16"/>
                <w:szCs w:val="16"/>
              </w:rPr>
              <w:t xml:space="preserve"> </w:t>
            </w:r>
            <w:proofErr w:type="spellStart"/>
            <w:r w:rsidRPr="00A34517">
              <w:rPr>
                <w:rFonts w:ascii="Verdana" w:hAnsi="Verdana" w:cs="Courier New"/>
                <w:color w:val="000000" w:themeColor="text1"/>
                <w:sz w:val="16"/>
                <w:szCs w:val="16"/>
              </w:rPr>
              <w:t>sau</w:t>
            </w:r>
            <w:proofErr w:type="spellEnd"/>
            <w:r w:rsidRPr="00A34517">
              <w:rPr>
                <w:rFonts w:ascii="Verdana" w:hAnsi="Verdana" w:cs="Courier New"/>
                <w:color w:val="000000" w:themeColor="text1"/>
                <w:sz w:val="16"/>
                <w:szCs w:val="16"/>
              </w:rPr>
              <w:t xml:space="preserve"> </w:t>
            </w:r>
            <w:proofErr w:type="spellStart"/>
            <w:r w:rsidRPr="00A34517">
              <w:rPr>
                <w:rFonts w:ascii="Verdana" w:hAnsi="Verdana" w:cs="Courier New"/>
                <w:color w:val="000000" w:themeColor="text1"/>
                <w:sz w:val="16"/>
                <w:szCs w:val="16"/>
              </w:rPr>
              <w:t>intervenirii</w:t>
            </w:r>
            <w:proofErr w:type="spellEnd"/>
            <w:r w:rsidRPr="00A34517">
              <w:rPr>
                <w:rFonts w:ascii="Verdana" w:hAnsi="Verdana" w:cs="Courier New"/>
                <w:color w:val="000000" w:themeColor="text1"/>
                <w:sz w:val="16"/>
                <w:szCs w:val="16"/>
              </w:rPr>
              <w:t xml:space="preserve"> </w:t>
            </w:r>
            <w:proofErr w:type="spellStart"/>
            <w:r w:rsidRPr="00A34517">
              <w:rPr>
                <w:rFonts w:ascii="Verdana" w:hAnsi="Verdana" w:cs="Courier New"/>
                <w:color w:val="000000" w:themeColor="text1"/>
                <w:sz w:val="16"/>
                <w:szCs w:val="16"/>
              </w:rPr>
              <w:t>în</w:t>
            </w:r>
            <w:proofErr w:type="spellEnd"/>
            <w:r w:rsidRPr="00A34517">
              <w:rPr>
                <w:rFonts w:ascii="Verdana" w:hAnsi="Verdana" w:cs="Courier New"/>
                <w:color w:val="000000" w:themeColor="text1"/>
                <w:sz w:val="16"/>
                <w:szCs w:val="16"/>
              </w:rPr>
              <w:t xml:space="preserve"> </w:t>
            </w:r>
            <w:proofErr w:type="spellStart"/>
            <w:r w:rsidRPr="00A34517">
              <w:rPr>
                <w:rFonts w:ascii="Verdana" w:hAnsi="Verdana" w:cs="Courier New"/>
                <w:color w:val="000000" w:themeColor="text1"/>
                <w:sz w:val="16"/>
                <w:szCs w:val="16"/>
              </w:rPr>
              <w:t>vederea</w:t>
            </w:r>
            <w:proofErr w:type="spellEnd"/>
            <w:r w:rsidRPr="00A34517">
              <w:rPr>
                <w:rFonts w:ascii="Verdana" w:hAnsi="Verdana" w:cs="Courier New"/>
                <w:color w:val="000000" w:themeColor="text1"/>
                <w:sz w:val="16"/>
                <w:szCs w:val="16"/>
              </w:rPr>
              <w:t xml:space="preserve"> </w:t>
            </w:r>
            <w:proofErr w:type="spellStart"/>
            <w:r w:rsidRPr="00A34517">
              <w:rPr>
                <w:rFonts w:ascii="Verdana" w:hAnsi="Verdana" w:cs="Courier New"/>
                <w:color w:val="000000" w:themeColor="text1"/>
                <w:sz w:val="16"/>
                <w:szCs w:val="16"/>
              </w:rPr>
              <w:t>remedierii</w:t>
            </w:r>
            <w:proofErr w:type="spellEnd"/>
            <w:r w:rsidRPr="00A34517">
              <w:rPr>
                <w:rFonts w:ascii="Verdana" w:hAnsi="Verdana" w:cs="Courier New"/>
                <w:color w:val="000000" w:themeColor="text1"/>
                <w:sz w:val="16"/>
                <w:szCs w:val="16"/>
              </w:rPr>
              <w:t xml:space="preserve"> </w:t>
            </w:r>
            <w:proofErr w:type="spellStart"/>
            <w:r w:rsidRPr="00A34517">
              <w:rPr>
                <w:rFonts w:ascii="Verdana" w:hAnsi="Verdana" w:cs="Courier New"/>
                <w:color w:val="000000" w:themeColor="text1"/>
                <w:sz w:val="16"/>
                <w:szCs w:val="16"/>
              </w:rPr>
              <w:t>unor</w:t>
            </w:r>
            <w:proofErr w:type="spellEnd"/>
            <w:r w:rsidRPr="00A34517">
              <w:rPr>
                <w:rFonts w:ascii="Verdana" w:hAnsi="Verdana" w:cs="Courier New"/>
                <w:color w:val="000000" w:themeColor="text1"/>
                <w:sz w:val="16"/>
                <w:szCs w:val="16"/>
              </w:rPr>
              <w:t xml:space="preserve"> </w:t>
            </w:r>
            <w:proofErr w:type="spellStart"/>
            <w:r w:rsidRPr="00A34517">
              <w:rPr>
                <w:rFonts w:ascii="Verdana" w:hAnsi="Verdana" w:cs="Courier New"/>
                <w:color w:val="000000" w:themeColor="text1"/>
                <w:sz w:val="16"/>
                <w:szCs w:val="16"/>
              </w:rPr>
              <w:t>defecțiuni</w:t>
            </w:r>
            <w:proofErr w:type="spellEnd"/>
            <w:r w:rsidRPr="00A34517">
              <w:rPr>
                <w:rFonts w:ascii="Verdana" w:hAnsi="Verdana"/>
                <w:color w:val="000000" w:themeColor="text1"/>
                <w:sz w:val="16"/>
                <w:szCs w:val="16"/>
              </w:rPr>
              <w:t xml:space="preserve"> la </w:t>
            </w:r>
            <w:proofErr w:type="spellStart"/>
            <w:r w:rsidRPr="00A34517">
              <w:rPr>
                <w:rFonts w:ascii="Verdana" w:hAnsi="Verdana"/>
                <w:color w:val="000000" w:themeColor="text1"/>
                <w:sz w:val="16"/>
                <w:szCs w:val="16"/>
              </w:rPr>
              <w:t>echipamentele</w:t>
            </w:r>
            <w:proofErr w:type="spellEnd"/>
            <w:r w:rsidRPr="00A34517">
              <w:rPr>
                <w:rFonts w:ascii="Verdana" w:hAnsi="Verdana"/>
                <w:color w:val="000000" w:themeColor="text1"/>
                <w:sz w:val="16"/>
                <w:szCs w:val="16"/>
              </w:rPr>
              <w:t xml:space="preserve"> </w:t>
            </w:r>
            <w:proofErr w:type="spellStart"/>
            <w:r w:rsidRPr="00A34517">
              <w:rPr>
                <w:rFonts w:ascii="Verdana" w:hAnsi="Verdana"/>
                <w:color w:val="000000" w:themeColor="text1"/>
                <w:sz w:val="16"/>
                <w:szCs w:val="16"/>
              </w:rPr>
              <w:t>informatice</w:t>
            </w:r>
            <w:proofErr w:type="spellEnd"/>
            <w:r w:rsidRPr="00A34517">
              <w:rPr>
                <w:rFonts w:ascii="Verdana" w:hAnsi="Verdana"/>
                <w:color w:val="000000" w:themeColor="text1"/>
                <w:sz w:val="16"/>
                <w:szCs w:val="16"/>
              </w:rPr>
              <w:t xml:space="preserve">, </w:t>
            </w:r>
            <w:proofErr w:type="spellStart"/>
            <w:r w:rsidRPr="00A34517">
              <w:rPr>
                <w:rFonts w:ascii="Verdana" w:hAnsi="Verdana"/>
                <w:color w:val="000000" w:themeColor="text1"/>
                <w:sz w:val="16"/>
                <w:szCs w:val="16"/>
              </w:rPr>
              <w:t>numai</w:t>
            </w:r>
            <w:proofErr w:type="spellEnd"/>
            <w:r w:rsidRPr="00A34517">
              <w:rPr>
                <w:rFonts w:ascii="Verdana" w:hAnsi="Verdana"/>
                <w:color w:val="000000" w:themeColor="text1"/>
                <w:sz w:val="16"/>
                <w:szCs w:val="16"/>
              </w:rPr>
              <w:t xml:space="preserve"> cu personal </w:t>
            </w:r>
            <w:proofErr w:type="spellStart"/>
            <w:r w:rsidRPr="00A34517">
              <w:rPr>
                <w:rFonts w:ascii="Verdana" w:hAnsi="Verdana"/>
                <w:color w:val="000000" w:themeColor="text1"/>
                <w:sz w:val="16"/>
                <w:szCs w:val="16"/>
              </w:rPr>
              <w:t>tehnic</w:t>
            </w:r>
            <w:proofErr w:type="spellEnd"/>
            <w:r w:rsidRPr="00A34517">
              <w:rPr>
                <w:rFonts w:ascii="Verdana" w:hAnsi="Verdana"/>
                <w:color w:val="000000" w:themeColor="text1"/>
                <w:sz w:val="16"/>
                <w:szCs w:val="16"/>
              </w:rPr>
              <w:t xml:space="preserve"> </w:t>
            </w:r>
            <w:proofErr w:type="spellStart"/>
            <w:r w:rsidRPr="00A34517">
              <w:rPr>
                <w:rFonts w:ascii="Verdana" w:hAnsi="Verdana"/>
                <w:color w:val="000000" w:themeColor="text1"/>
                <w:sz w:val="16"/>
                <w:szCs w:val="16"/>
              </w:rPr>
              <w:t>autorizat</w:t>
            </w:r>
            <w:proofErr w:type="spellEnd"/>
            <w:r w:rsidRPr="00A34517">
              <w:rPr>
                <w:rFonts w:ascii="Verdana" w:hAnsi="Verdana"/>
                <w:color w:val="000000" w:themeColor="text1"/>
                <w:sz w:val="16"/>
                <w:szCs w:val="16"/>
              </w:rPr>
              <w:t xml:space="preserve">, cu minimum 4 </w:t>
            </w:r>
            <w:proofErr w:type="spellStart"/>
            <w:r w:rsidRPr="00A34517">
              <w:rPr>
                <w:rFonts w:ascii="Verdana" w:hAnsi="Verdana"/>
                <w:color w:val="000000" w:themeColor="text1"/>
                <w:sz w:val="16"/>
                <w:szCs w:val="16"/>
              </w:rPr>
              <w:t>persoane</w:t>
            </w:r>
            <w:proofErr w:type="spellEnd"/>
            <w:r w:rsidRPr="00A34517">
              <w:rPr>
                <w:rFonts w:ascii="Verdana" w:hAnsi="Verdana"/>
                <w:color w:val="000000" w:themeColor="text1"/>
                <w:sz w:val="16"/>
                <w:szCs w:val="16"/>
              </w:rPr>
              <w:t xml:space="preserve"> </w:t>
            </w:r>
            <w:proofErr w:type="spellStart"/>
            <w:r w:rsidRPr="00A34517">
              <w:rPr>
                <w:rFonts w:ascii="Verdana" w:hAnsi="Verdana"/>
                <w:color w:val="000000" w:themeColor="text1"/>
                <w:sz w:val="16"/>
                <w:szCs w:val="16"/>
              </w:rPr>
              <w:t>dintre</w:t>
            </w:r>
            <w:proofErr w:type="spellEnd"/>
            <w:r w:rsidRPr="00A34517">
              <w:rPr>
                <w:rFonts w:ascii="Verdana" w:hAnsi="Verdana"/>
                <w:color w:val="000000" w:themeColor="text1"/>
                <w:sz w:val="16"/>
                <w:szCs w:val="16"/>
              </w:rPr>
              <w:t xml:space="preserve"> </w:t>
            </w:r>
            <w:proofErr w:type="spellStart"/>
            <w:r w:rsidRPr="00A34517">
              <w:rPr>
                <w:rFonts w:ascii="Verdana" w:hAnsi="Verdana"/>
                <w:color w:val="000000" w:themeColor="text1"/>
                <w:sz w:val="16"/>
                <w:szCs w:val="16"/>
              </w:rPr>
              <w:t>cele</w:t>
            </w:r>
            <w:proofErr w:type="spellEnd"/>
            <w:r w:rsidRPr="00A34517">
              <w:rPr>
                <w:rFonts w:ascii="Verdana" w:hAnsi="Verdana"/>
                <w:color w:val="000000" w:themeColor="text1"/>
                <w:sz w:val="16"/>
                <w:szCs w:val="16"/>
              </w:rPr>
              <w:t xml:space="preserve"> </w:t>
            </w:r>
            <w:proofErr w:type="spellStart"/>
            <w:r w:rsidRPr="00A34517">
              <w:rPr>
                <w:rFonts w:ascii="Verdana" w:hAnsi="Verdana"/>
                <w:color w:val="000000" w:themeColor="text1"/>
                <w:sz w:val="16"/>
                <w:szCs w:val="16"/>
              </w:rPr>
              <w:t>pentru</w:t>
            </w:r>
            <w:proofErr w:type="spellEnd"/>
            <w:r w:rsidRPr="00A34517">
              <w:rPr>
                <w:rFonts w:ascii="Verdana" w:hAnsi="Verdana"/>
                <w:color w:val="000000" w:themeColor="text1"/>
                <w:sz w:val="16"/>
                <w:szCs w:val="16"/>
              </w:rPr>
              <w:t xml:space="preserve"> care a </w:t>
            </w:r>
            <w:proofErr w:type="spellStart"/>
            <w:r w:rsidRPr="00A34517">
              <w:rPr>
                <w:rFonts w:ascii="Verdana" w:hAnsi="Verdana"/>
                <w:color w:val="000000" w:themeColor="text1"/>
                <w:sz w:val="16"/>
                <w:szCs w:val="16"/>
              </w:rPr>
              <w:t>demonstrat</w:t>
            </w:r>
            <w:proofErr w:type="spellEnd"/>
            <w:r w:rsidRPr="00A34517">
              <w:rPr>
                <w:rFonts w:ascii="Verdana" w:hAnsi="Verdana"/>
                <w:color w:val="000000" w:themeColor="text1"/>
                <w:sz w:val="16"/>
                <w:szCs w:val="16"/>
              </w:rPr>
              <w:t xml:space="preserve"> </w:t>
            </w:r>
            <w:proofErr w:type="spellStart"/>
            <w:r w:rsidRPr="00A34517">
              <w:rPr>
                <w:rFonts w:ascii="Verdana" w:hAnsi="Verdana"/>
                <w:color w:val="000000" w:themeColor="text1"/>
                <w:sz w:val="16"/>
                <w:szCs w:val="16"/>
              </w:rPr>
              <w:t>prin</w:t>
            </w:r>
            <w:proofErr w:type="spellEnd"/>
            <w:r w:rsidRPr="00A34517">
              <w:rPr>
                <w:rFonts w:ascii="Verdana" w:hAnsi="Verdana"/>
                <w:color w:val="000000" w:themeColor="text1"/>
                <w:sz w:val="16"/>
                <w:szCs w:val="16"/>
              </w:rPr>
              <w:t xml:space="preserve"> </w:t>
            </w:r>
            <w:proofErr w:type="spellStart"/>
            <w:r w:rsidRPr="00A34517">
              <w:rPr>
                <w:rFonts w:ascii="Verdana" w:hAnsi="Verdana"/>
                <w:color w:val="000000" w:themeColor="text1"/>
                <w:sz w:val="16"/>
                <w:szCs w:val="16"/>
              </w:rPr>
              <w:t>documente</w:t>
            </w:r>
            <w:proofErr w:type="spellEnd"/>
            <w:r w:rsidRPr="00A34517">
              <w:rPr>
                <w:rFonts w:ascii="Verdana" w:hAnsi="Verdana"/>
                <w:color w:val="000000" w:themeColor="text1"/>
                <w:sz w:val="16"/>
                <w:szCs w:val="16"/>
              </w:rPr>
              <w:t xml:space="preserve"> </w:t>
            </w:r>
            <w:proofErr w:type="spellStart"/>
            <w:r w:rsidRPr="00A34517">
              <w:rPr>
                <w:rFonts w:ascii="Verdana" w:hAnsi="Verdana" w:cs="Arial"/>
                <w:color w:val="000000" w:themeColor="text1"/>
                <w:sz w:val="16"/>
                <w:szCs w:val="16"/>
              </w:rPr>
              <w:t>corespunzătoare</w:t>
            </w:r>
            <w:proofErr w:type="spellEnd"/>
            <w:r w:rsidRPr="00A34517">
              <w:rPr>
                <w:rFonts w:ascii="Verdana" w:hAnsi="Verdana" w:cs="Arial"/>
                <w:color w:val="000000" w:themeColor="text1"/>
                <w:sz w:val="16"/>
                <w:szCs w:val="16"/>
              </w:rPr>
              <w:t xml:space="preserve"> </w:t>
            </w:r>
            <w:proofErr w:type="spellStart"/>
            <w:r w:rsidRPr="00A34517">
              <w:rPr>
                <w:rFonts w:ascii="Verdana" w:hAnsi="Verdana" w:cs="Arial"/>
                <w:color w:val="000000" w:themeColor="text1"/>
                <w:sz w:val="16"/>
                <w:szCs w:val="16"/>
              </w:rPr>
              <w:t>că</w:t>
            </w:r>
            <w:proofErr w:type="spellEnd"/>
            <w:r w:rsidRPr="00A34517">
              <w:rPr>
                <w:rFonts w:ascii="Verdana" w:hAnsi="Verdana" w:cs="Arial"/>
                <w:color w:val="000000" w:themeColor="text1"/>
                <w:sz w:val="16"/>
                <w:szCs w:val="16"/>
              </w:rPr>
              <w:t xml:space="preserve"> </w:t>
            </w:r>
            <w:proofErr w:type="spellStart"/>
            <w:r w:rsidRPr="00A34517">
              <w:rPr>
                <w:rFonts w:ascii="Verdana" w:hAnsi="Verdana" w:cs="Arial"/>
                <w:color w:val="000000" w:themeColor="text1"/>
                <w:sz w:val="16"/>
                <w:szCs w:val="16"/>
              </w:rPr>
              <w:t>dețin</w:t>
            </w:r>
            <w:proofErr w:type="spellEnd"/>
            <w:r w:rsidRPr="00A34517">
              <w:rPr>
                <w:rFonts w:ascii="Verdana" w:hAnsi="Verdana" w:cs="Arial"/>
                <w:color w:val="000000" w:themeColor="text1"/>
                <w:sz w:val="16"/>
                <w:szCs w:val="16"/>
              </w:rPr>
              <w:t xml:space="preserve"> </w:t>
            </w:r>
            <w:proofErr w:type="spellStart"/>
            <w:r w:rsidRPr="00A34517">
              <w:rPr>
                <w:rFonts w:ascii="Verdana" w:hAnsi="Verdana" w:cs="Arial"/>
                <w:color w:val="000000" w:themeColor="text1"/>
                <w:sz w:val="16"/>
                <w:szCs w:val="16"/>
              </w:rPr>
              <w:t>pregătirea</w:t>
            </w:r>
            <w:proofErr w:type="spellEnd"/>
            <w:r w:rsidRPr="00A34517">
              <w:rPr>
                <w:rFonts w:ascii="Verdana" w:hAnsi="Verdana" w:cs="Arial"/>
                <w:color w:val="000000" w:themeColor="text1"/>
                <w:sz w:val="16"/>
                <w:szCs w:val="16"/>
              </w:rPr>
              <w:t xml:space="preserve"> </w:t>
            </w:r>
            <w:proofErr w:type="spellStart"/>
            <w:r w:rsidRPr="00A34517">
              <w:rPr>
                <w:rFonts w:ascii="Verdana" w:hAnsi="Verdana" w:cs="Arial"/>
                <w:color w:val="000000" w:themeColor="text1"/>
                <w:sz w:val="16"/>
                <w:szCs w:val="16"/>
              </w:rPr>
              <w:t>profesională</w:t>
            </w:r>
            <w:proofErr w:type="spellEnd"/>
            <w:r w:rsidRPr="00A34517">
              <w:rPr>
                <w:rFonts w:ascii="Verdana" w:hAnsi="Verdana" w:cs="Arial"/>
                <w:color w:val="000000" w:themeColor="text1"/>
                <w:sz w:val="16"/>
                <w:szCs w:val="16"/>
              </w:rPr>
              <w:t xml:space="preserve"> </w:t>
            </w:r>
            <w:proofErr w:type="spellStart"/>
            <w:r w:rsidRPr="00A34517">
              <w:rPr>
                <w:rFonts w:ascii="Verdana" w:hAnsi="Verdana" w:cs="Arial"/>
                <w:color w:val="000000" w:themeColor="text1"/>
                <w:sz w:val="16"/>
                <w:szCs w:val="16"/>
              </w:rPr>
              <w:t>și</w:t>
            </w:r>
            <w:proofErr w:type="spellEnd"/>
            <w:r w:rsidRPr="00A34517">
              <w:rPr>
                <w:rFonts w:ascii="Verdana" w:hAnsi="Verdana" w:cs="Arial"/>
                <w:color w:val="000000" w:themeColor="text1"/>
                <w:sz w:val="16"/>
                <w:szCs w:val="16"/>
              </w:rPr>
              <w:t xml:space="preserve"> </w:t>
            </w:r>
            <w:proofErr w:type="spellStart"/>
            <w:r w:rsidRPr="00A34517">
              <w:rPr>
                <w:rFonts w:ascii="Verdana" w:hAnsi="Verdana" w:cs="Arial"/>
                <w:color w:val="000000" w:themeColor="text1"/>
                <w:sz w:val="16"/>
                <w:szCs w:val="16"/>
              </w:rPr>
              <w:t>calificările</w:t>
            </w:r>
            <w:proofErr w:type="spellEnd"/>
            <w:r w:rsidRPr="00A34517">
              <w:rPr>
                <w:rFonts w:ascii="Verdana" w:hAnsi="Verdana" w:cs="Arial"/>
                <w:color w:val="000000" w:themeColor="text1"/>
                <w:sz w:val="16"/>
                <w:szCs w:val="16"/>
              </w:rPr>
              <w:t xml:space="preserve"> </w:t>
            </w:r>
            <w:proofErr w:type="spellStart"/>
            <w:r w:rsidRPr="00A34517">
              <w:rPr>
                <w:rFonts w:ascii="Verdana" w:hAnsi="Verdana" w:cs="Arial"/>
                <w:color w:val="000000" w:themeColor="text1"/>
                <w:sz w:val="16"/>
                <w:szCs w:val="16"/>
              </w:rPr>
              <w:t>necesare</w:t>
            </w:r>
            <w:proofErr w:type="spellEnd"/>
            <w:r w:rsidRPr="00A34517">
              <w:rPr>
                <w:rFonts w:ascii="Verdana" w:hAnsi="Verdana" w:cs="Arial"/>
                <w:color w:val="000000" w:themeColor="text1"/>
                <w:sz w:val="16"/>
                <w:szCs w:val="16"/>
              </w:rPr>
              <w:t xml:space="preserve"> </w:t>
            </w:r>
            <w:proofErr w:type="spellStart"/>
            <w:r w:rsidRPr="00A34517">
              <w:rPr>
                <w:rFonts w:ascii="Verdana" w:hAnsi="Verdana" w:cs="Arial"/>
                <w:color w:val="000000" w:themeColor="text1"/>
                <w:sz w:val="16"/>
                <w:szCs w:val="16"/>
              </w:rPr>
              <w:t>îndeplinirii</w:t>
            </w:r>
            <w:proofErr w:type="spellEnd"/>
            <w:r w:rsidRPr="00A34517">
              <w:rPr>
                <w:rFonts w:ascii="Verdana" w:hAnsi="Verdana" w:cs="Arial"/>
                <w:color w:val="000000" w:themeColor="text1"/>
                <w:sz w:val="16"/>
                <w:szCs w:val="16"/>
              </w:rPr>
              <w:t xml:space="preserve"> </w:t>
            </w:r>
            <w:proofErr w:type="spellStart"/>
            <w:r w:rsidRPr="00A34517">
              <w:rPr>
                <w:rFonts w:ascii="Verdana" w:hAnsi="Verdana" w:cs="Arial"/>
                <w:color w:val="000000" w:themeColor="text1"/>
                <w:sz w:val="16"/>
                <w:szCs w:val="16"/>
              </w:rPr>
              <w:t>obiectului</w:t>
            </w:r>
            <w:proofErr w:type="spellEnd"/>
            <w:r w:rsidRPr="00A34517">
              <w:rPr>
                <w:rFonts w:ascii="Verdana" w:hAnsi="Verdana" w:cs="Arial"/>
                <w:color w:val="000000" w:themeColor="text1"/>
                <w:sz w:val="16"/>
                <w:szCs w:val="16"/>
              </w:rPr>
              <w:t xml:space="preserve"> </w:t>
            </w:r>
            <w:proofErr w:type="spellStart"/>
            <w:proofErr w:type="gramStart"/>
            <w:r w:rsidRPr="00A34517">
              <w:rPr>
                <w:rFonts w:ascii="Verdana" w:hAnsi="Verdana" w:cs="Arial"/>
                <w:color w:val="000000" w:themeColor="text1"/>
                <w:sz w:val="16"/>
                <w:szCs w:val="16"/>
              </w:rPr>
              <w:t>contractului</w:t>
            </w:r>
            <w:proofErr w:type="spellEnd"/>
            <w:r w:rsidRPr="00A34517">
              <w:rPr>
                <w:rFonts w:ascii="Verdana" w:hAnsi="Verdana" w:cs="Arial"/>
                <w:color w:val="000000" w:themeColor="text1"/>
                <w:sz w:val="16"/>
                <w:szCs w:val="16"/>
              </w:rPr>
              <w:t>;</w:t>
            </w:r>
            <w:proofErr w:type="gramEnd"/>
            <w:r w:rsidRPr="00A34517">
              <w:rPr>
                <w:rFonts w:ascii="Verdana" w:hAnsi="Verdana" w:cs="Arial"/>
                <w:color w:val="000000" w:themeColor="text1"/>
                <w:sz w:val="16"/>
                <w:szCs w:val="16"/>
              </w:rPr>
              <w:t xml:space="preserve"> </w:t>
            </w:r>
          </w:p>
          <w:p w14:paraId="23FEB215" w14:textId="77777777" w:rsidR="005A25CC" w:rsidRPr="00A34517" w:rsidRDefault="005A25CC" w:rsidP="00630902">
            <w:pPr>
              <w:pStyle w:val="Listparagraf"/>
              <w:numPr>
                <w:ilvl w:val="0"/>
                <w:numId w:val="35"/>
              </w:numPr>
              <w:tabs>
                <w:tab w:val="left" w:pos="-567"/>
                <w:tab w:val="left" w:pos="284"/>
              </w:tabs>
              <w:ind w:left="-104" w:right="-105" w:firstLine="0"/>
              <w:jc w:val="both"/>
              <w:rPr>
                <w:rFonts w:ascii="Verdana" w:hAnsi="Verdana" w:cs="Arial"/>
                <w:color w:val="000000" w:themeColor="text1"/>
                <w:sz w:val="16"/>
                <w:szCs w:val="16"/>
              </w:rPr>
            </w:pPr>
            <w:proofErr w:type="spellStart"/>
            <w:r w:rsidRPr="00A34517">
              <w:rPr>
                <w:rFonts w:ascii="Verdana" w:hAnsi="Verdana"/>
                <w:color w:val="000000" w:themeColor="text1"/>
                <w:sz w:val="16"/>
                <w:szCs w:val="16"/>
              </w:rPr>
              <w:t>Declarație</w:t>
            </w:r>
            <w:proofErr w:type="spellEnd"/>
            <w:r w:rsidRPr="00A34517">
              <w:rPr>
                <w:rFonts w:ascii="Verdana" w:hAnsi="Verdana"/>
                <w:color w:val="000000" w:themeColor="text1"/>
                <w:sz w:val="16"/>
                <w:szCs w:val="16"/>
              </w:rPr>
              <w:t xml:space="preserve"> pe </w:t>
            </w:r>
            <w:proofErr w:type="spellStart"/>
            <w:r w:rsidRPr="00A34517">
              <w:rPr>
                <w:rFonts w:ascii="Verdana" w:hAnsi="Verdana"/>
                <w:color w:val="000000" w:themeColor="text1"/>
                <w:sz w:val="16"/>
                <w:szCs w:val="16"/>
              </w:rPr>
              <w:t>proprie</w:t>
            </w:r>
            <w:proofErr w:type="spellEnd"/>
            <w:r w:rsidRPr="00A34517">
              <w:rPr>
                <w:rFonts w:ascii="Verdana" w:hAnsi="Verdana"/>
                <w:color w:val="000000" w:themeColor="text1"/>
                <w:sz w:val="16"/>
                <w:szCs w:val="16"/>
              </w:rPr>
              <w:t xml:space="preserve"> </w:t>
            </w:r>
            <w:proofErr w:type="spellStart"/>
            <w:r w:rsidRPr="00A34517">
              <w:rPr>
                <w:rFonts w:ascii="Verdana" w:hAnsi="Verdana"/>
                <w:color w:val="000000" w:themeColor="text1"/>
                <w:sz w:val="16"/>
                <w:szCs w:val="16"/>
              </w:rPr>
              <w:t>răspundere</w:t>
            </w:r>
            <w:proofErr w:type="spellEnd"/>
            <w:r w:rsidRPr="00A34517">
              <w:rPr>
                <w:rFonts w:ascii="Verdana" w:hAnsi="Verdana"/>
                <w:color w:val="000000" w:themeColor="text1"/>
                <w:sz w:val="16"/>
                <w:szCs w:val="16"/>
              </w:rPr>
              <w:t xml:space="preserve"> </w:t>
            </w:r>
            <w:proofErr w:type="spellStart"/>
            <w:r w:rsidRPr="00A34517">
              <w:rPr>
                <w:rFonts w:ascii="Verdana" w:hAnsi="Verdana"/>
                <w:bCs/>
                <w:color w:val="000000" w:themeColor="text1"/>
                <w:sz w:val="16"/>
                <w:szCs w:val="16"/>
              </w:rPr>
              <w:t>dată</w:t>
            </w:r>
            <w:proofErr w:type="spellEnd"/>
            <w:r w:rsidRPr="00A34517">
              <w:rPr>
                <w:rFonts w:ascii="Verdana" w:hAnsi="Verdana"/>
                <w:bCs/>
                <w:color w:val="000000" w:themeColor="text1"/>
                <w:sz w:val="16"/>
                <w:szCs w:val="16"/>
              </w:rPr>
              <w:t xml:space="preserve"> de </w:t>
            </w:r>
            <w:proofErr w:type="spellStart"/>
            <w:r w:rsidRPr="00A34517">
              <w:rPr>
                <w:rFonts w:ascii="Verdana" w:hAnsi="Verdana"/>
                <w:bCs/>
                <w:color w:val="000000" w:themeColor="text1"/>
                <w:sz w:val="16"/>
                <w:szCs w:val="16"/>
              </w:rPr>
              <w:t>operatorul</w:t>
            </w:r>
            <w:proofErr w:type="spellEnd"/>
            <w:r w:rsidRPr="00A34517">
              <w:rPr>
                <w:rFonts w:ascii="Verdana" w:hAnsi="Verdana"/>
                <w:bCs/>
                <w:color w:val="000000" w:themeColor="text1"/>
                <w:sz w:val="16"/>
                <w:szCs w:val="16"/>
              </w:rPr>
              <w:t xml:space="preserve"> economic </w:t>
            </w:r>
            <w:proofErr w:type="spellStart"/>
            <w:r w:rsidRPr="00A34517">
              <w:rPr>
                <w:rFonts w:ascii="Verdana" w:hAnsi="Verdana"/>
                <w:bCs/>
                <w:color w:val="000000" w:themeColor="text1"/>
                <w:sz w:val="16"/>
                <w:szCs w:val="16"/>
              </w:rPr>
              <w:t>că</w:t>
            </w:r>
            <w:proofErr w:type="spellEnd"/>
            <w:r w:rsidRPr="00A34517">
              <w:rPr>
                <w:rFonts w:ascii="Verdana" w:hAnsi="Verdana"/>
                <w:bCs/>
                <w:color w:val="000000" w:themeColor="text1"/>
                <w:sz w:val="16"/>
                <w:szCs w:val="16"/>
              </w:rPr>
              <w:t xml:space="preserve"> </w:t>
            </w:r>
            <w:proofErr w:type="spellStart"/>
            <w:r w:rsidRPr="00A34517">
              <w:rPr>
                <w:rFonts w:ascii="Verdana" w:hAnsi="Verdana"/>
                <w:bCs/>
                <w:color w:val="000000" w:themeColor="text1"/>
                <w:sz w:val="16"/>
                <w:szCs w:val="16"/>
              </w:rPr>
              <w:t>își</w:t>
            </w:r>
            <w:proofErr w:type="spellEnd"/>
            <w:r w:rsidRPr="00A34517">
              <w:rPr>
                <w:rFonts w:ascii="Verdana" w:hAnsi="Verdana"/>
                <w:bCs/>
                <w:color w:val="000000" w:themeColor="text1"/>
                <w:sz w:val="16"/>
                <w:szCs w:val="16"/>
              </w:rPr>
              <w:t xml:space="preserve"> </w:t>
            </w:r>
            <w:proofErr w:type="spellStart"/>
            <w:r w:rsidRPr="00A34517">
              <w:rPr>
                <w:rFonts w:ascii="Verdana" w:hAnsi="Verdana"/>
                <w:bCs/>
                <w:color w:val="000000" w:themeColor="text1"/>
                <w:sz w:val="16"/>
                <w:szCs w:val="16"/>
              </w:rPr>
              <w:t>asumă</w:t>
            </w:r>
            <w:proofErr w:type="spellEnd"/>
            <w:r w:rsidRPr="00A34517">
              <w:rPr>
                <w:rFonts w:ascii="Verdana" w:hAnsi="Verdana"/>
                <w:bCs/>
                <w:color w:val="000000" w:themeColor="text1"/>
                <w:sz w:val="16"/>
                <w:szCs w:val="16"/>
              </w:rPr>
              <w:t xml:space="preserve"> </w:t>
            </w:r>
            <w:proofErr w:type="spellStart"/>
            <w:r w:rsidRPr="00A34517">
              <w:rPr>
                <w:rFonts w:ascii="Verdana" w:hAnsi="Verdana"/>
                <w:bCs/>
                <w:color w:val="000000" w:themeColor="text1"/>
                <w:sz w:val="16"/>
                <w:szCs w:val="16"/>
              </w:rPr>
              <w:t>că</w:t>
            </w:r>
            <w:proofErr w:type="spellEnd"/>
            <w:r w:rsidRPr="00A34517">
              <w:rPr>
                <w:rFonts w:ascii="Verdana" w:hAnsi="Verdana"/>
                <w:bCs/>
                <w:color w:val="000000" w:themeColor="text1"/>
                <w:sz w:val="16"/>
                <w:szCs w:val="16"/>
              </w:rPr>
              <w:t xml:space="preserve"> </w:t>
            </w:r>
            <w:proofErr w:type="spellStart"/>
            <w:r w:rsidRPr="00A34517">
              <w:rPr>
                <w:rFonts w:ascii="Verdana" w:hAnsi="Verdana"/>
                <w:bCs/>
                <w:color w:val="000000" w:themeColor="text1"/>
                <w:sz w:val="16"/>
                <w:szCs w:val="16"/>
              </w:rPr>
              <w:t>va</w:t>
            </w:r>
            <w:proofErr w:type="spellEnd"/>
            <w:r w:rsidRPr="00A34517">
              <w:rPr>
                <w:rFonts w:ascii="Verdana" w:hAnsi="Verdana"/>
                <w:bCs/>
                <w:color w:val="000000" w:themeColor="text1"/>
                <w:sz w:val="16"/>
                <w:szCs w:val="16"/>
              </w:rPr>
              <w:t xml:space="preserve"> </w:t>
            </w:r>
            <w:proofErr w:type="spellStart"/>
            <w:r w:rsidRPr="00A34517">
              <w:rPr>
                <w:rFonts w:ascii="Verdana" w:hAnsi="Verdana"/>
                <w:bCs/>
                <w:color w:val="000000" w:themeColor="text1"/>
                <w:sz w:val="16"/>
                <w:szCs w:val="16"/>
              </w:rPr>
              <w:t>notifica</w:t>
            </w:r>
            <w:proofErr w:type="spellEnd"/>
            <w:r w:rsidRPr="00A34517">
              <w:rPr>
                <w:rFonts w:ascii="Verdana" w:hAnsi="Verdana" w:cs="Arial"/>
                <w:color w:val="000000" w:themeColor="text1"/>
                <w:sz w:val="16"/>
                <w:szCs w:val="16"/>
              </w:rPr>
              <w:t xml:space="preserve"> </w:t>
            </w:r>
            <w:proofErr w:type="spellStart"/>
            <w:r w:rsidRPr="00A34517">
              <w:rPr>
                <w:rFonts w:ascii="Verdana" w:hAnsi="Verdana" w:cs="Arial"/>
                <w:color w:val="000000" w:themeColor="text1"/>
                <w:sz w:val="16"/>
                <w:szCs w:val="16"/>
              </w:rPr>
              <w:t>autoritatea</w:t>
            </w:r>
            <w:proofErr w:type="spellEnd"/>
            <w:r w:rsidRPr="00A34517">
              <w:rPr>
                <w:rFonts w:ascii="Verdana" w:hAnsi="Verdana" w:cs="Arial"/>
                <w:color w:val="000000" w:themeColor="text1"/>
                <w:sz w:val="16"/>
                <w:szCs w:val="16"/>
              </w:rPr>
              <w:t xml:space="preserve"> </w:t>
            </w:r>
            <w:proofErr w:type="spellStart"/>
            <w:r w:rsidRPr="00A34517">
              <w:rPr>
                <w:rFonts w:ascii="Verdana" w:hAnsi="Verdana" w:cs="Arial"/>
                <w:color w:val="000000" w:themeColor="text1"/>
                <w:sz w:val="16"/>
                <w:szCs w:val="16"/>
              </w:rPr>
              <w:t>contractantă</w:t>
            </w:r>
            <w:proofErr w:type="spellEnd"/>
            <w:r w:rsidRPr="00A34517">
              <w:rPr>
                <w:rFonts w:ascii="Verdana" w:hAnsi="Verdana" w:cs="Arial"/>
                <w:color w:val="000000" w:themeColor="text1"/>
                <w:sz w:val="16"/>
                <w:szCs w:val="16"/>
              </w:rPr>
              <w:t xml:space="preserve"> </w:t>
            </w:r>
            <w:proofErr w:type="spellStart"/>
            <w:r w:rsidRPr="00A34517">
              <w:rPr>
                <w:rFonts w:ascii="Verdana" w:hAnsi="Verdana" w:cs="Arial"/>
                <w:color w:val="000000" w:themeColor="text1"/>
                <w:sz w:val="16"/>
                <w:szCs w:val="16"/>
              </w:rPr>
              <w:t>și</w:t>
            </w:r>
            <w:proofErr w:type="spellEnd"/>
            <w:r w:rsidRPr="00A34517">
              <w:rPr>
                <w:rFonts w:ascii="Verdana" w:hAnsi="Verdana" w:cs="Arial"/>
                <w:color w:val="000000" w:themeColor="text1"/>
                <w:sz w:val="16"/>
                <w:szCs w:val="16"/>
              </w:rPr>
              <w:t xml:space="preserve"> </w:t>
            </w:r>
            <w:proofErr w:type="spellStart"/>
            <w:r w:rsidRPr="00A34517">
              <w:rPr>
                <w:rFonts w:ascii="Verdana" w:hAnsi="Verdana" w:cs="Arial"/>
                <w:color w:val="000000" w:themeColor="text1"/>
                <w:sz w:val="16"/>
                <w:szCs w:val="16"/>
              </w:rPr>
              <w:t>că</w:t>
            </w:r>
            <w:proofErr w:type="spellEnd"/>
            <w:r w:rsidRPr="00A34517">
              <w:rPr>
                <w:rFonts w:ascii="Verdana" w:hAnsi="Verdana" w:cs="Arial"/>
                <w:color w:val="000000" w:themeColor="text1"/>
                <w:sz w:val="16"/>
                <w:szCs w:val="16"/>
              </w:rPr>
              <w:t xml:space="preserve"> </w:t>
            </w:r>
            <w:proofErr w:type="spellStart"/>
            <w:r w:rsidRPr="00A34517">
              <w:rPr>
                <w:rFonts w:ascii="Verdana" w:hAnsi="Verdana" w:cs="Arial"/>
                <w:color w:val="000000" w:themeColor="text1"/>
                <w:sz w:val="16"/>
                <w:szCs w:val="16"/>
              </w:rPr>
              <w:t>va</w:t>
            </w:r>
            <w:proofErr w:type="spellEnd"/>
            <w:r w:rsidRPr="00A34517">
              <w:rPr>
                <w:rFonts w:ascii="Verdana" w:hAnsi="Verdana" w:cs="Arial"/>
                <w:color w:val="000000" w:themeColor="text1"/>
                <w:sz w:val="16"/>
                <w:szCs w:val="16"/>
              </w:rPr>
              <w:t xml:space="preserve"> </w:t>
            </w:r>
            <w:proofErr w:type="spellStart"/>
            <w:r w:rsidRPr="00A34517">
              <w:rPr>
                <w:rFonts w:ascii="Verdana" w:hAnsi="Verdana" w:cs="Arial"/>
                <w:color w:val="000000" w:themeColor="text1"/>
                <w:sz w:val="16"/>
                <w:szCs w:val="16"/>
              </w:rPr>
              <w:t>transmite</w:t>
            </w:r>
            <w:proofErr w:type="spellEnd"/>
            <w:r w:rsidRPr="00A34517">
              <w:rPr>
                <w:rFonts w:ascii="Verdana" w:hAnsi="Verdana" w:cs="Arial"/>
                <w:color w:val="000000" w:themeColor="text1"/>
                <w:sz w:val="16"/>
                <w:szCs w:val="16"/>
              </w:rPr>
              <w:t xml:space="preserve"> </w:t>
            </w:r>
            <w:proofErr w:type="spellStart"/>
            <w:r w:rsidRPr="00A34517">
              <w:rPr>
                <w:rFonts w:ascii="Verdana" w:hAnsi="Verdana" w:cs="Arial"/>
                <w:color w:val="000000" w:themeColor="text1"/>
                <w:sz w:val="16"/>
                <w:szCs w:val="16"/>
              </w:rPr>
              <w:t>documentele</w:t>
            </w:r>
            <w:proofErr w:type="spellEnd"/>
            <w:r w:rsidRPr="00A34517">
              <w:rPr>
                <w:rFonts w:ascii="Verdana" w:hAnsi="Verdana" w:cs="Arial"/>
                <w:color w:val="000000" w:themeColor="text1"/>
                <w:sz w:val="16"/>
                <w:szCs w:val="16"/>
              </w:rPr>
              <w:t xml:space="preserve"> </w:t>
            </w:r>
            <w:r w:rsidRPr="00A34517">
              <w:rPr>
                <w:rFonts w:ascii="Verdana" w:hAnsi="Verdana" w:cs="Arial"/>
                <w:color w:val="000000" w:themeColor="text1"/>
                <w:sz w:val="16"/>
                <w:szCs w:val="16"/>
              </w:rPr>
              <w:lastRenderedPageBreak/>
              <w:t xml:space="preserve">justificative </w:t>
            </w:r>
            <w:proofErr w:type="spellStart"/>
            <w:r w:rsidRPr="00A34517">
              <w:rPr>
                <w:rFonts w:ascii="Verdana" w:hAnsi="Verdana" w:cs="Arial"/>
                <w:color w:val="000000" w:themeColor="text1"/>
                <w:sz w:val="16"/>
                <w:szCs w:val="16"/>
              </w:rPr>
              <w:t>privind</w:t>
            </w:r>
            <w:proofErr w:type="spellEnd"/>
            <w:r w:rsidRPr="00A34517">
              <w:rPr>
                <w:rFonts w:ascii="Verdana" w:hAnsi="Verdana" w:cs="Arial"/>
                <w:color w:val="000000" w:themeColor="text1"/>
                <w:sz w:val="16"/>
                <w:szCs w:val="16"/>
              </w:rPr>
              <w:t xml:space="preserve"> </w:t>
            </w:r>
            <w:proofErr w:type="spellStart"/>
            <w:r w:rsidRPr="00A34517">
              <w:rPr>
                <w:rFonts w:ascii="Verdana" w:hAnsi="Verdana" w:cs="Arial"/>
                <w:color w:val="000000" w:themeColor="text1"/>
                <w:sz w:val="16"/>
                <w:szCs w:val="16"/>
              </w:rPr>
              <w:t>calificarea</w:t>
            </w:r>
            <w:proofErr w:type="spellEnd"/>
            <w:r w:rsidRPr="00A34517">
              <w:rPr>
                <w:rFonts w:ascii="Verdana" w:hAnsi="Verdana" w:cs="Arial"/>
                <w:color w:val="000000" w:themeColor="text1"/>
                <w:sz w:val="16"/>
                <w:szCs w:val="16"/>
              </w:rPr>
              <w:t xml:space="preserve"> </w:t>
            </w:r>
            <w:proofErr w:type="spellStart"/>
            <w:r w:rsidRPr="00A34517">
              <w:rPr>
                <w:rFonts w:ascii="Verdana" w:hAnsi="Verdana" w:cs="Arial"/>
                <w:color w:val="000000" w:themeColor="text1"/>
                <w:sz w:val="16"/>
                <w:szCs w:val="16"/>
              </w:rPr>
              <w:t>personalului</w:t>
            </w:r>
            <w:proofErr w:type="spellEnd"/>
            <w:r w:rsidRPr="00A34517">
              <w:rPr>
                <w:rFonts w:ascii="Verdana" w:hAnsi="Verdana" w:cs="Arial"/>
                <w:color w:val="000000" w:themeColor="text1"/>
                <w:sz w:val="16"/>
                <w:szCs w:val="16"/>
              </w:rPr>
              <w:t xml:space="preserve"> pus la </w:t>
            </w:r>
            <w:proofErr w:type="spellStart"/>
            <w:r w:rsidRPr="00A34517">
              <w:rPr>
                <w:rFonts w:ascii="Verdana" w:hAnsi="Verdana" w:cs="Arial"/>
                <w:color w:val="000000" w:themeColor="text1"/>
                <w:sz w:val="16"/>
                <w:szCs w:val="16"/>
              </w:rPr>
              <w:t>dispoziție</w:t>
            </w:r>
            <w:proofErr w:type="spellEnd"/>
            <w:r w:rsidRPr="00A34517">
              <w:rPr>
                <w:rFonts w:ascii="Verdana" w:hAnsi="Verdana" w:cs="Arial"/>
                <w:color w:val="000000" w:themeColor="text1"/>
                <w:sz w:val="16"/>
                <w:szCs w:val="16"/>
              </w:rPr>
              <w:t xml:space="preserve"> de </w:t>
            </w:r>
            <w:proofErr w:type="spellStart"/>
            <w:r w:rsidRPr="00A34517">
              <w:rPr>
                <w:rFonts w:ascii="Verdana" w:hAnsi="Verdana" w:cs="Arial"/>
                <w:color w:val="000000" w:themeColor="text1"/>
                <w:sz w:val="16"/>
                <w:szCs w:val="16"/>
              </w:rPr>
              <w:t>către</w:t>
            </w:r>
            <w:proofErr w:type="spellEnd"/>
            <w:r w:rsidRPr="00A34517">
              <w:rPr>
                <w:rFonts w:ascii="Verdana" w:hAnsi="Verdana" w:cs="Arial"/>
                <w:color w:val="000000" w:themeColor="text1"/>
                <w:sz w:val="16"/>
                <w:szCs w:val="16"/>
              </w:rPr>
              <w:t xml:space="preserve"> </w:t>
            </w:r>
            <w:proofErr w:type="spellStart"/>
            <w:r w:rsidRPr="00A34517">
              <w:rPr>
                <w:rFonts w:ascii="Verdana" w:hAnsi="Verdana" w:cs="Arial"/>
                <w:color w:val="000000" w:themeColor="text1"/>
                <w:sz w:val="16"/>
                <w:szCs w:val="16"/>
              </w:rPr>
              <w:t>contractant</w:t>
            </w:r>
            <w:proofErr w:type="spellEnd"/>
            <w:r w:rsidRPr="00A34517">
              <w:rPr>
                <w:rFonts w:ascii="Verdana" w:hAnsi="Verdana" w:cs="Arial"/>
                <w:color w:val="000000" w:themeColor="text1"/>
                <w:sz w:val="16"/>
                <w:szCs w:val="16"/>
              </w:rPr>
              <w:t xml:space="preserve">, </w:t>
            </w:r>
            <w:proofErr w:type="spellStart"/>
            <w:r w:rsidRPr="00A34517">
              <w:rPr>
                <w:rFonts w:ascii="Verdana" w:hAnsi="Verdana" w:cs="Arial"/>
                <w:color w:val="000000" w:themeColor="text1"/>
                <w:sz w:val="16"/>
                <w:szCs w:val="16"/>
              </w:rPr>
              <w:t>în</w:t>
            </w:r>
            <w:proofErr w:type="spellEnd"/>
            <w:r w:rsidRPr="00A34517">
              <w:rPr>
                <w:rFonts w:ascii="Verdana" w:hAnsi="Verdana" w:cs="Arial"/>
                <w:color w:val="000000" w:themeColor="text1"/>
                <w:sz w:val="16"/>
                <w:szCs w:val="16"/>
              </w:rPr>
              <w:t xml:space="preserve"> </w:t>
            </w:r>
            <w:proofErr w:type="spellStart"/>
            <w:r w:rsidRPr="00A34517">
              <w:rPr>
                <w:rFonts w:ascii="Verdana" w:hAnsi="Verdana" w:cs="Arial"/>
                <w:color w:val="000000" w:themeColor="text1"/>
                <w:sz w:val="16"/>
                <w:szCs w:val="16"/>
              </w:rPr>
              <w:t>situația</w:t>
            </w:r>
            <w:proofErr w:type="spellEnd"/>
            <w:r w:rsidRPr="00A34517">
              <w:rPr>
                <w:rFonts w:ascii="Verdana" w:hAnsi="Verdana" w:cs="Arial"/>
                <w:color w:val="000000" w:themeColor="text1"/>
                <w:sz w:val="16"/>
                <w:szCs w:val="16"/>
              </w:rPr>
              <w:t xml:space="preserve"> </w:t>
            </w:r>
            <w:proofErr w:type="spellStart"/>
            <w:r w:rsidRPr="00A34517">
              <w:rPr>
                <w:rFonts w:ascii="Verdana" w:hAnsi="Verdana" w:cs="Arial"/>
                <w:color w:val="000000" w:themeColor="text1"/>
                <w:sz w:val="16"/>
                <w:szCs w:val="16"/>
              </w:rPr>
              <w:t>în</w:t>
            </w:r>
            <w:proofErr w:type="spellEnd"/>
            <w:r w:rsidRPr="00A34517">
              <w:rPr>
                <w:rFonts w:ascii="Verdana" w:hAnsi="Verdana" w:cs="Arial"/>
                <w:color w:val="000000" w:themeColor="text1"/>
                <w:sz w:val="16"/>
                <w:szCs w:val="16"/>
              </w:rPr>
              <w:t xml:space="preserve"> care </w:t>
            </w:r>
            <w:proofErr w:type="spellStart"/>
            <w:r w:rsidRPr="00A34517">
              <w:rPr>
                <w:rFonts w:ascii="Verdana" w:hAnsi="Verdana" w:cs="Arial"/>
                <w:color w:val="000000" w:themeColor="text1"/>
                <w:sz w:val="16"/>
                <w:szCs w:val="16"/>
              </w:rPr>
              <w:t>acesta</w:t>
            </w:r>
            <w:proofErr w:type="spellEnd"/>
            <w:r w:rsidRPr="00A34517">
              <w:rPr>
                <w:rFonts w:ascii="Verdana" w:hAnsi="Verdana" w:cs="Arial"/>
                <w:color w:val="000000" w:themeColor="text1"/>
                <w:sz w:val="16"/>
                <w:szCs w:val="16"/>
              </w:rPr>
              <w:t xml:space="preserve"> </w:t>
            </w:r>
            <w:proofErr w:type="spellStart"/>
            <w:r w:rsidRPr="00A34517">
              <w:rPr>
                <w:rFonts w:ascii="Verdana" w:hAnsi="Verdana" w:cs="Arial"/>
                <w:color w:val="000000" w:themeColor="text1"/>
                <w:sz w:val="16"/>
                <w:szCs w:val="16"/>
              </w:rPr>
              <w:t>este</w:t>
            </w:r>
            <w:proofErr w:type="spellEnd"/>
            <w:r w:rsidRPr="00A34517">
              <w:rPr>
                <w:rFonts w:ascii="Verdana" w:hAnsi="Verdana" w:cs="Arial"/>
                <w:color w:val="000000" w:themeColor="text1"/>
                <w:sz w:val="16"/>
                <w:szCs w:val="16"/>
              </w:rPr>
              <w:t xml:space="preserve"> </w:t>
            </w:r>
            <w:proofErr w:type="spellStart"/>
            <w:r w:rsidRPr="00A34517">
              <w:rPr>
                <w:rFonts w:ascii="Verdana" w:hAnsi="Verdana" w:cs="Arial"/>
                <w:color w:val="000000" w:themeColor="text1"/>
                <w:sz w:val="16"/>
                <w:szCs w:val="16"/>
              </w:rPr>
              <w:t>schimbat</w:t>
            </w:r>
            <w:proofErr w:type="spellEnd"/>
            <w:r w:rsidRPr="00A34517">
              <w:rPr>
                <w:rFonts w:ascii="Verdana" w:hAnsi="Verdana" w:cs="Arial"/>
                <w:color w:val="000000" w:themeColor="text1"/>
                <w:sz w:val="16"/>
                <w:szCs w:val="16"/>
              </w:rPr>
              <w:t xml:space="preserve"> </w:t>
            </w:r>
            <w:proofErr w:type="spellStart"/>
            <w:r w:rsidRPr="00A34517">
              <w:rPr>
                <w:rFonts w:ascii="Verdana" w:hAnsi="Verdana" w:cs="Arial"/>
                <w:color w:val="000000" w:themeColor="text1"/>
                <w:sz w:val="16"/>
                <w:szCs w:val="16"/>
              </w:rPr>
              <w:t>în</w:t>
            </w:r>
            <w:proofErr w:type="spellEnd"/>
            <w:r w:rsidRPr="00A34517">
              <w:rPr>
                <w:rFonts w:ascii="Verdana" w:hAnsi="Verdana" w:cs="Arial"/>
                <w:color w:val="000000" w:themeColor="text1"/>
                <w:sz w:val="16"/>
                <w:szCs w:val="16"/>
              </w:rPr>
              <w:t xml:space="preserve"> </w:t>
            </w:r>
            <w:proofErr w:type="spellStart"/>
            <w:r w:rsidRPr="00A34517">
              <w:rPr>
                <w:rFonts w:ascii="Verdana" w:hAnsi="Verdana" w:cs="Arial"/>
                <w:color w:val="000000" w:themeColor="text1"/>
                <w:sz w:val="16"/>
                <w:szCs w:val="16"/>
              </w:rPr>
              <w:t>perioada</w:t>
            </w:r>
            <w:proofErr w:type="spellEnd"/>
            <w:r w:rsidRPr="00A34517">
              <w:rPr>
                <w:rFonts w:ascii="Verdana" w:hAnsi="Verdana" w:cs="Arial"/>
                <w:color w:val="000000" w:themeColor="text1"/>
                <w:sz w:val="16"/>
                <w:szCs w:val="16"/>
              </w:rPr>
              <w:t xml:space="preserve"> de </w:t>
            </w:r>
            <w:proofErr w:type="spellStart"/>
            <w:r w:rsidRPr="00A34517">
              <w:rPr>
                <w:rFonts w:ascii="Verdana" w:hAnsi="Verdana" w:cs="Arial"/>
                <w:color w:val="000000" w:themeColor="text1"/>
                <w:sz w:val="16"/>
                <w:szCs w:val="16"/>
              </w:rPr>
              <w:t>derulare</w:t>
            </w:r>
            <w:proofErr w:type="spellEnd"/>
            <w:r w:rsidRPr="00A34517">
              <w:rPr>
                <w:rFonts w:ascii="Verdana" w:hAnsi="Verdana" w:cs="Arial"/>
                <w:color w:val="000000" w:themeColor="text1"/>
                <w:sz w:val="16"/>
                <w:szCs w:val="16"/>
              </w:rPr>
              <w:t xml:space="preserve"> a </w:t>
            </w:r>
            <w:proofErr w:type="spellStart"/>
            <w:proofErr w:type="gramStart"/>
            <w:r w:rsidRPr="00A34517">
              <w:rPr>
                <w:rFonts w:ascii="Verdana" w:hAnsi="Verdana" w:cs="Arial"/>
                <w:color w:val="000000" w:themeColor="text1"/>
                <w:sz w:val="16"/>
                <w:szCs w:val="16"/>
              </w:rPr>
              <w:t>contractului</w:t>
            </w:r>
            <w:proofErr w:type="spellEnd"/>
            <w:r w:rsidRPr="00A34517">
              <w:rPr>
                <w:rFonts w:ascii="Verdana" w:hAnsi="Verdana" w:cs="Arial"/>
                <w:color w:val="000000" w:themeColor="text1"/>
                <w:sz w:val="16"/>
                <w:szCs w:val="16"/>
              </w:rPr>
              <w:t>;</w:t>
            </w:r>
            <w:proofErr w:type="gramEnd"/>
          </w:p>
          <w:p w14:paraId="172D6BD3" w14:textId="2A06BED8" w:rsidR="005A25CC" w:rsidRPr="00872652" w:rsidRDefault="005A25CC" w:rsidP="00872652">
            <w:pPr>
              <w:pStyle w:val="Listparagraf"/>
              <w:numPr>
                <w:ilvl w:val="0"/>
                <w:numId w:val="35"/>
              </w:numPr>
              <w:tabs>
                <w:tab w:val="left" w:pos="-567"/>
                <w:tab w:val="left" w:pos="284"/>
              </w:tabs>
              <w:ind w:left="-104" w:right="-105" w:firstLine="0"/>
              <w:jc w:val="both"/>
              <w:rPr>
                <w:rFonts w:ascii="Verdana" w:eastAsiaTheme="minorHAnsi" w:hAnsi="Verdana" w:cs="Courier New"/>
                <w:color w:val="EE0000"/>
                <w:sz w:val="16"/>
                <w:szCs w:val="16"/>
              </w:rPr>
            </w:pPr>
            <w:proofErr w:type="spellStart"/>
            <w:r w:rsidRPr="00A34517">
              <w:rPr>
                <w:rFonts w:ascii="Verdana" w:hAnsi="Verdana"/>
                <w:sz w:val="16"/>
                <w:szCs w:val="16"/>
              </w:rPr>
              <w:t>Declarații</w:t>
            </w:r>
            <w:proofErr w:type="spellEnd"/>
            <w:r w:rsidRPr="00A34517">
              <w:rPr>
                <w:rFonts w:ascii="Verdana" w:hAnsi="Verdana"/>
                <w:sz w:val="16"/>
                <w:szCs w:val="16"/>
              </w:rPr>
              <w:t xml:space="preserve">/ </w:t>
            </w:r>
            <w:proofErr w:type="spellStart"/>
            <w:r w:rsidRPr="00A34517">
              <w:rPr>
                <w:rFonts w:ascii="Verdana" w:hAnsi="Verdana"/>
                <w:sz w:val="16"/>
                <w:szCs w:val="16"/>
              </w:rPr>
              <w:t>autorizări</w:t>
            </w:r>
            <w:proofErr w:type="spellEnd"/>
            <w:r w:rsidRPr="00A34517">
              <w:rPr>
                <w:rFonts w:ascii="Verdana" w:hAnsi="Verdana"/>
                <w:sz w:val="16"/>
                <w:szCs w:val="16"/>
              </w:rPr>
              <w:t>/</w:t>
            </w:r>
            <w:proofErr w:type="spellStart"/>
            <w:r w:rsidRPr="00A34517">
              <w:rPr>
                <w:rFonts w:ascii="Verdana" w:hAnsi="Verdana"/>
                <w:sz w:val="16"/>
                <w:szCs w:val="16"/>
              </w:rPr>
              <w:t>certificări</w:t>
            </w:r>
            <w:proofErr w:type="spellEnd"/>
            <w:r w:rsidRPr="00A34517">
              <w:rPr>
                <w:rFonts w:ascii="Verdana" w:hAnsi="Verdana"/>
                <w:sz w:val="16"/>
                <w:szCs w:val="16"/>
              </w:rPr>
              <w:t xml:space="preserve"> care </w:t>
            </w:r>
            <w:proofErr w:type="spellStart"/>
            <w:r w:rsidRPr="00A34517">
              <w:rPr>
                <w:rFonts w:ascii="Verdana" w:hAnsi="Verdana"/>
                <w:sz w:val="16"/>
                <w:szCs w:val="16"/>
              </w:rPr>
              <w:t>să</w:t>
            </w:r>
            <w:proofErr w:type="spellEnd"/>
            <w:r w:rsidRPr="00A34517">
              <w:rPr>
                <w:rFonts w:ascii="Verdana" w:hAnsi="Verdana"/>
                <w:sz w:val="16"/>
                <w:szCs w:val="16"/>
              </w:rPr>
              <w:t xml:space="preserve"> </w:t>
            </w:r>
            <w:proofErr w:type="spellStart"/>
            <w:r w:rsidRPr="00A34517">
              <w:rPr>
                <w:rFonts w:ascii="Verdana" w:hAnsi="Verdana"/>
                <w:sz w:val="16"/>
                <w:szCs w:val="16"/>
              </w:rPr>
              <w:t>demonstreze</w:t>
            </w:r>
            <w:proofErr w:type="spellEnd"/>
            <w:r w:rsidRPr="00A34517">
              <w:rPr>
                <w:rFonts w:ascii="Verdana" w:hAnsi="Verdana"/>
                <w:sz w:val="16"/>
                <w:szCs w:val="16"/>
              </w:rPr>
              <w:t xml:space="preserve"> </w:t>
            </w:r>
            <w:proofErr w:type="spellStart"/>
            <w:r w:rsidRPr="00A34517">
              <w:rPr>
                <w:rFonts w:ascii="Verdana" w:hAnsi="Verdana"/>
                <w:sz w:val="16"/>
                <w:szCs w:val="16"/>
              </w:rPr>
              <w:t>că</w:t>
            </w:r>
            <w:proofErr w:type="spellEnd"/>
            <w:r w:rsidRPr="00A34517">
              <w:rPr>
                <w:rFonts w:ascii="Verdana" w:hAnsi="Verdana"/>
                <w:sz w:val="16"/>
                <w:szCs w:val="16"/>
              </w:rPr>
              <w:t xml:space="preserve"> </w:t>
            </w:r>
            <w:proofErr w:type="spellStart"/>
            <w:r w:rsidRPr="00A34517">
              <w:rPr>
                <w:rFonts w:ascii="Verdana" w:hAnsi="Verdana"/>
                <w:sz w:val="16"/>
                <w:szCs w:val="16"/>
              </w:rPr>
              <w:t>este</w:t>
            </w:r>
            <w:proofErr w:type="spellEnd"/>
            <w:r w:rsidRPr="00A34517">
              <w:rPr>
                <w:rFonts w:ascii="Verdana" w:hAnsi="Verdana"/>
                <w:sz w:val="16"/>
                <w:szCs w:val="16"/>
              </w:rPr>
              <w:t xml:space="preserve"> </w:t>
            </w:r>
            <w:proofErr w:type="spellStart"/>
            <w:r w:rsidRPr="00A34517">
              <w:rPr>
                <w:rFonts w:ascii="Verdana" w:hAnsi="Verdana"/>
                <w:sz w:val="16"/>
                <w:szCs w:val="16"/>
              </w:rPr>
              <w:t>autorizat</w:t>
            </w:r>
            <w:proofErr w:type="spellEnd"/>
            <w:r w:rsidRPr="00A34517">
              <w:rPr>
                <w:rFonts w:ascii="Verdana" w:hAnsi="Verdana"/>
                <w:sz w:val="16"/>
                <w:szCs w:val="16"/>
              </w:rPr>
              <w:t xml:space="preserve"> de </w:t>
            </w:r>
            <w:proofErr w:type="spellStart"/>
            <w:r w:rsidRPr="00A34517">
              <w:rPr>
                <w:rFonts w:ascii="Verdana" w:hAnsi="Verdana"/>
                <w:sz w:val="16"/>
                <w:szCs w:val="16"/>
              </w:rPr>
              <w:t>către</w:t>
            </w:r>
            <w:proofErr w:type="spellEnd"/>
            <w:r w:rsidRPr="00A34517">
              <w:rPr>
                <w:rFonts w:ascii="Verdana" w:hAnsi="Verdana"/>
                <w:sz w:val="16"/>
                <w:szCs w:val="16"/>
              </w:rPr>
              <w:t xml:space="preserve"> </w:t>
            </w:r>
            <w:proofErr w:type="spellStart"/>
            <w:r w:rsidRPr="00A34517">
              <w:rPr>
                <w:rFonts w:ascii="Verdana" w:hAnsi="Verdana"/>
                <w:sz w:val="16"/>
                <w:szCs w:val="16"/>
              </w:rPr>
              <w:t>producătorul</w:t>
            </w:r>
            <w:proofErr w:type="spellEnd"/>
            <w:r w:rsidRPr="00A34517">
              <w:rPr>
                <w:rFonts w:ascii="Verdana" w:hAnsi="Verdana"/>
                <w:sz w:val="16"/>
                <w:szCs w:val="16"/>
              </w:rPr>
              <w:t>/</w:t>
            </w:r>
            <w:r w:rsidRPr="00A34517">
              <w:rPr>
                <w:rFonts w:ascii="Verdana" w:hAnsi="Verdana" w:cs="Calibri"/>
                <w:bCs/>
                <w:sz w:val="16"/>
                <w:szCs w:val="16"/>
              </w:rPr>
              <w:t xml:space="preserve"> </w:t>
            </w:r>
            <w:proofErr w:type="spellStart"/>
            <w:r w:rsidRPr="00A34517">
              <w:rPr>
                <w:rFonts w:ascii="Verdana" w:hAnsi="Verdana" w:cs="Calibri"/>
                <w:bCs/>
                <w:sz w:val="16"/>
                <w:szCs w:val="16"/>
              </w:rPr>
              <w:t>partenerul</w:t>
            </w:r>
            <w:proofErr w:type="spellEnd"/>
            <w:r w:rsidRPr="00A34517">
              <w:rPr>
                <w:rFonts w:ascii="Verdana" w:hAnsi="Verdana" w:cs="Calibri"/>
                <w:bCs/>
                <w:sz w:val="16"/>
                <w:szCs w:val="16"/>
              </w:rPr>
              <w:t xml:space="preserve"> </w:t>
            </w:r>
            <w:proofErr w:type="spellStart"/>
            <w:r w:rsidRPr="00A34517">
              <w:rPr>
                <w:rFonts w:ascii="Verdana" w:hAnsi="Verdana" w:cs="Calibri"/>
                <w:bCs/>
                <w:sz w:val="16"/>
                <w:szCs w:val="16"/>
              </w:rPr>
              <w:t>autorizat</w:t>
            </w:r>
            <w:proofErr w:type="spellEnd"/>
            <w:r w:rsidRPr="00A34517">
              <w:rPr>
                <w:rFonts w:ascii="Verdana" w:hAnsi="Verdana" w:cs="Calibri"/>
                <w:bCs/>
                <w:sz w:val="16"/>
                <w:szCs w:val="16"/>
              </w:rPr>
              <w:t xml:space="preserve"> al </w:t>
            </w:r>
            <w:proofErr w:type="spellStart"/>
            <w:r w:rsidRPr="00A34517">
              <w:rPr>
                <w:rFonts w:ascii="Verdana" w:hAnsi="Verdana" w:cs="Calibri"/>
                <w:bCs/>
                <w:sz w:val="16"/>
                <w:szCs w:val="16"/>
              </w:rPr>
              <w:t>fiecarui</w:t>
            </w:r>
            <w:proofErr w:type="spellEnd"/>
            <w:r w:rsidRPr="00A34517">
              <w:rPr>
                <w:rFonts w:ascii="Verdana" w:hAnsi="Verdana" w:cs="Calibri"/>
                <w:bCs/>
                <w:sz w:val="16"/>
                <w:szCs w:val="16"/>
              </w:rPr>
              <w:t xml:space="preserve"> </w:t>
            </w:r>
            <w:proofErr w:type="spellStart"/>
            <w:r w:rsidRPr="00A34517">
              <w:rPr>
                <w:rFonts w:ascii="Verdana" w:hAnsi="Verdana" w:cs="Calibri"/>
                <w:bCs/>
                <w:sz w:val="16"/>
                <w:szCs w:val="16"/>
              </w:rPr>
              <w:t>producător</w:t>
            </w:r>
            <w:proofErr w:type="spellEnd"/>
            <w:r w:rsidRPr="00A34517">
              <w:rPr>
                <w:rFonts w:ascii="Verdana" w:hAnsi="Verdana"/>
                <w:sz w:val="16"/>
                <w:szCs w:val="16"/>
              </w:rPr>
              <w:t xml:space="preserve"> </w:t>
            </w:r>
            <w:proofErr w:type="spellStart"/>
            <w:r w:rsidRPr="00A34517">
              <w:rPr>
                <w:rFonts w:ascii="Verdana" w:hAnsi="Verdana"/>
                <w:sz w:val="16"/>
                <w:szCs w:val="16"/>
              </w:rPr>
              <w:t>să</w:t>
            </w:r>
            <w:proofErr w:type="spellEnd"/>
            <w:r w:rsidRPr="00A34517">
              <w:rPr>
                <w:rFonts w:ascii="Verdana" w:hAnsi="Verdana"/>
                <w:sz w:val="16"/>
                <w:szCs w:val="16"/>
              </w:rPr>
              <w:t xml:space="preserve"> </w:t>
            </w:r>
            <w:proofErr w:type="spellStart"/>
            <w:r w:rsidRPr="00A34517">
              <w:rPr>
                <w:rFonts w:ascii="Verdana" w:hAnsi="Verdana"/>
                <w:sz w:val="16"/>
                <w:szCs w:val="16"/>
              </w:rPr>
              <w:t>livreze</w:t>
            </w:r>
            <w:proofErr w:type="spellEnd"/>
            <w:r w:rsidRPr="00A34517">
              <w:rPr>
                <w:rFonts w:ascii="Verdana" w:hAnsi="Verdana"/>
                <w:sz w:val="16"/>
                <w:szCs w:val="16"/>
              </w:rPr>
              <w:t xml:space="preserve"> </w:t>
            </w:r>
            <w:proofErr w:type="spellStart"/>
            <w:r w:rsidRPr="00A34517">
              <w:rPr>
                <w:rFonts w:ascii="Verdana" w:hAnsi="Verdana"/>
                <w:sz w:val="16"/>
                <w:szCs w:val="16"/>
              </w:rPr>
              <w:t>piesele</w:t>
            </w:r>
            <w:proofErr w:type="spellEnd"/>
            <w:r w:rsidRPr="00A34517">
              <w:rPr>
                <w:rFonts w:ascii="Verdana" w:hAnsi="Verdana"/>
                <w:sz w:val="16"/>
                <w:szCs w:val="16"/>
              </w:rPr>
              <w:t xml:space="preserve"> </w:t>
            </w:r>
            <w:proofErr w:type="spellStart"/>
            <w:r w:rsidRPr="00A34517">
              <w:rPr>
                <w:rFonts w:ascii="Verdana" w:hAnsi="Verdana"/>
                <w:sz w:val="16"/>
                <w:szCs w:val="16"/>
              </w:rPr>
              <w:t>ofertate</w:t>
            </w:r>
            <w:proofErr w:type="spellEnd"/>
            <w:r w:rsidRPr="00A34517">
              <w:rPr>
                <w:rFonts w:ascii="Verdana" w:hAnsi="Verdana"/>
                <w:sz w:val="16"/>
                <w:szCs w:val="16"/>
              </w:rPr>
              <w:t xml:space="preserve"> </w:t>
            </w:r>
            <w:proofErr w:type="spellStart"/>
            <w:r w:rsidRPr="00A34517">
              <w:rPr>
                <w:rFonts w:ascii="Verdana" w:hAnsi="Verdana"/>
                <w:sz w:val="16"/>
                <w:szCs w:val="16"/>
              </w:rPr>
              <w:t>și</w:t>
            </w:r>
            <w:proofErr w:type="spellEnd"/>
            <w:r w:rsidRPr="00A34517">
              <w:rPr>
                <w:rFonts w:ascii="Verdana" w:hAnsi="Verdana"/>
                <w:sz w:val="16"/>
                <w:szCs w:val="16"/>
              </w:rPr>
              <w:t xml:space="preserve"> </w:t>
            </w:r>
            <w:proofErr w:type="spellStart"/>
            <w:r w:rsidRPr="00A34517">
              <w:rPr>
                <w:rFonts w:ascii="Verdana" w:hAnsi="Verdana"/>
                <w:sz w:val="16"/>
                <w:szCs w:val="16"/>
              </w:rPr>
              <w:t>să</w:t>
            </w:r>
            <w:proofErr w:type="spellEnd"/>
            <w:r w:rsidRPr="00A34517">
              <w:rPr>
                <w:rFonts w:ascii="Verdana" w:hAnsi="Verdana"/>
                <w:sz w:val="16"/>
                <w:szCs w:val="16"/>
              </w:rPr>
              <w:t xml:space="preserve"> </w:t>
            </w:r>
            <w:proofErr w:type="spellStart"/>
            <w:r w:rsidRPr="00A34517">
              <w:rPr>
                <w:rFonts w:ascii="Verdana" w:hAnsi="Verdana"/>
                <w:sz w:val="16"/>
                <w:szCs w:val="16"/>
              </w:rPr>
              <w:t>efectueze</w:t>
            </w:r>
            <w:proofErr w:type="spellEnd"/>
            <w:r w:rsidRPr="00A34517">
              <w:rPr>
                <w:rFonts w:ascii="Verdana" w:hAnsi="Verdana"/>
                <w:sz w:val="16"/>
                <w:szCs w:val="16"/>
              </w:rPr>
              <w:t xml:space="preserve"> service </w:t>
            </w:r>
            <w:proofErr w:type="spellStart"/>
            <w:r w:rsidRPr="00A34517">
              <w:rPr>
                <w:rFonts w:ascii="Verdana" w:hAnsi="Verdana"/>
                <w:sz w:val="16"/>
                <w:szCs w:val="16"/>
              </w:rPr>
              <w:t>pentru</w:t>
            </w:r>
            <w:proofErr w:type="spellEnd"/>
            <w:r w:rsidRPr="00A34517">
              <w:rPr>
                <w:rFonts w:ascii="Verdana" w:hAnsi="Verdana"/>
                <w:sz w:val="16"/>
                <w:szCs w:val="16"/>
              </w:rPr>
              <w:t xml:space="preserve"> </w:t>
            </w:r>
            <w:proofErr w:type="spellStart"/>
            <w:r w:rsidRPr="00A34517">
              <w:rPr>
                <w:rFonts w:ascii="Verdana" w:hAnsi="Verdana"/>
                <w:sz w:val="16"/>
                <w:szCs w:val="16"/>
              </w:rPr>
              <w:t>toate</w:t>
            </w:r>
            <w:proofErr w:type="spellEnd"/>
            <w:r w:rsidRPr="00A34517">
              <w:rPr>
                <w:rFonts w:ascii="Verdana" w:hAnsi="Verdana"/>
                <w:sz w:val="16"/>
                <w:szCs w:val="16"/>
              </w:rPr>
              <w:t xml:space="preserve"> </w:t>
            </w:r>
            <w:proofErr w:type="spellStart"/>
            <w:r w:rsidRPr="00A34517">
              <w:rPr>
                <w:rFonts w:ascii="Verdana" w:hAnsi="Verdana"/>
                <w:sz w:val="16"/>
                <w:szCs w:val="16"/>
              </w:rPr>
              <w:t>mărcile</w:t>
            </w:r>
            <w:proofErr w:type="spellEnd"/>
            <w:r w:rsidRPr="00A34517">
              <w:rPr>
                <w:rFonts w:ascii="Verdana" w:hAnsi="Verdana"/>
                <w:sz w:val="16"/>
                <w:szCs w:val="16"/>
              </w:rPr>
              <w:t xml:space="preserve"> de </w:t>
            </w:r>
            <w:proofErr w:type="spellStart"/>
            <w:r w:rsidRPr="00A34517">
              <w:rPr>
                <w:rFonts w:ascii="Verdana" w:hAnsi="Verdana"/>
                <w:sz w:val="16"/>
                <w:szCs w:val="16"/>
              </w:rPr>
              <w:t>echipamente</w:t>
            </w:r>
            <w:proofErr w:type="spellEnd"/>
            <w:r w:rsidRPr="00A34517">
              <w:rPr>
                <w:rFonts w:ascii="Verdana" w:hAnsi="Verdana"/>
                <w:sz w:val="16"/>
                <w:szCs w:val="16"/>
              </w:rPr>
              <w:t xml:space="preserve"> de tip PC </w:t>
            </w:r>
            <w:proofErr w:type="spellStart"/>
            <w:r w:rsidRPr="00A34517">
              <w:rPr>
                <w:rFonts w:ascii="Verdana" w:hAnsi="Verdana"/>
                <w:sz w:val="16"/>
                <w:szCs w:val="16"/>
              </w:rPr>
              <w:t>și</w:t>
            </w:r>
            <w:proofErr w:type="spellEnd"/>
            <w:r w:rsidRPr="00A34517">
              <w:rPr>
                <w:rFonts w:ascii="Verdana" w:hAnsi="Verdana"/>
                <w:sz w:val="16"/>
                <w:szCs w:val="16"/>
              </w:rPr>
              <w:t xml:space="preserve"> </w:t>
            </w:r>
            <w:proofErr w:type="spellStart"/>
            <w:r w:rsidRPr="00A34517">
              <w:rPr>
                <w:rFonts w:ascii="Verdana" w:hAnsi="Verdana"/>
                <w:sz w:val="16"/>
                <w:szCs w:val="16"/>
              </w:rPr>
              <w:t>anexe</w:t>
            </w:r>
            <w:proofErr w:type="spellEnd"/>
            <w:r w:rsidRPr="00A34517">
              <w:rPr>
                <w:rFonts w:ascii="Verdana" w:hAnsi="Verdana"/>
                <w:sz w:val="16"/>
                <w:szCs w:val="16"/>
              </w:rPr>
              <w:t xml:space="preserve">, </w:t>
            </w:r>
            <w:proofErr w:type="spellStart"/>
            <w:r w:rsidRPr="00A34517">
              <w:rPr>
                <w:rFonts w:ascii="Verdana" w:hAnsi="Verdana"/>
                <w:sz w:val="16"/>
                <w:szCs w:val="16"/>
              </w:rPr>
              <w:t>Servere</w:t>
            </w:r>
            <w:proofErr w:type="spellEnd"/>
            <w:r w:rsidRPr="00A34517">
              <w:rPr>
                <w:rFonts w:ascii="Verdana" w:hAnsi="Verdana"/>
                <w:sz w:val="16"/>
                <w:szCs w:val="16"/>
              </w:rPr>
              <w:t xml:space="preserve">, </w:t>
            </w:r>
            <w:proofErr w:type="spellStart"/>
            <w:r w:rsidRPr="00A34517">
              <w:rPr>
                <w:rFonts w:ascii="Verdana" w:hAnsi="Verdana"/>
                <w:sz w:val="16"/>
                <w:szCs w:val="16"/>
              </w:rPr>
              <w:t>Imprimante</w:t>
            </w:r>
            <w:proofErr w:type="spellEnd"/>
            <w:r w:rsidRPr="00A34517">
              <w:rPr>
                <w:rFonts w:ascii="Verdana" w:hAnsi="Verdana"/>
                <w:sz w:val="16"/>
                <w:szCs w:val="16"/>
              </w:rPr>
              <w:t xml:space="preserve"> laser, </w:t>
            </w:r>
            <w:proofErr w:type="spellStart"/>
            <w:r w:rsidRPr="00A34517">
              <w:rPr>
                <w:rFonts w:ascii="Verdana" w:hAnsi="Verdana"/>
                <w:sz w:val="16"/>
                <w:szCs w:val="16"/>
              </w:rPr>
              <w:t>Scanere</w:t>
            </w:r>
            <w:proofErr w:type="spellEnd"/>
            <w:r w:rsidRPr="00A34517">
              <w:rPr>
                <w:rFonts w:ascii="Verdana" w:hAnsi="Verdana" w:cs="Calibri"/>
                <w:bCs/>
                <w:sz w:val="16"/>
                <w:szCs w:val="16"/>
              </w:rPr>
              <w:t xml:space="preserve">, </w:t>
            </w:r>
            <w:proofErr w:type="spellStart"/>
            <w:r w:rsidRPr="00A34517">
              <w:rPr>
                <w:rFonts w:ascii="Verdana" w:hAnsi="Verdana" w:cs="Calibri"/>
                <w:bCs/>
                <w:sz w:val="16"/>
                <w:szCs w:val="16"/>
              </w:rPr>
              <w:t>Multifunctionale</w:t>
            </w:r>
            <w:proofErr w:type="spellEnd"/>
            <w:r w:rsidRPr="00A34517">
              <w:rPr>
                <w:rFonts w:ascii="Verdana" w:hAnsi="Verdana" w:cs="Calibri"/>
                <w:bCs/>
                <w:sz w:val="16"/>
                <w:szCs w:val="16"/>
              </w:rPr>
              <w:t xml:space="preserve">/ </w:t>
            </w:r>
            <w:proofErr w:type="spellStart"/>
            <w:r w:rsidRPr="00A34517">
              <w:rPr>
                <w:rFonts w:ascii="Verdana" w:hAnsi="Verdana" w:cs="Calibri"/>
                <w:bCs/>
                <w:sz w:val="16"/>
                <w:szCs w:val="16"/>
              </w:rPr>
              <w:t>Copiatoare</w:t>
            </w:r>
            <w:proofErr w:type="spellEnd"/>
            <w:r w:rsidRPr="00A34517">
              <w:rPr>
                <w:rFonts w:ascii="Verdana" w:hAnsi="Verdana" w:cs="Calibri"/>
                <w:bCs/>
                <w:sz w:val="16"/>
                <w:szCs w:val="16"/>
              </w:rPr>
              <w:t xml:space="preserve"> </w:t>
            </w:r>
            <w:proofErr w:type="spellStart"/>
            <w:r w:rsidRPr="00A34517">
              <w:rPr>
                <w:rFonts w:ascii="Verdana" w:hAnsi="Verdana" w:cs="Calibri"/>
                <w:bCs/>
                <w:sz w:val="16"/>
                <w:szCs w:val="16"/>
              </w:rPr>
              <w:t>deţinute</w:t>
            </w:r>
            <w:proofErr w:type="spellEnd"/>
            <w:r w:rsidRPr="00A34517">
              <w:rPr>
                <w:rFonts w:ascii="Verdana" w:hAnsi="Verdana" w:cs="Calibri"/>
                <w:bCs/>
                <w:sz w:val="16"/>
                <w:szCs w:val="16"/>
              </w:rPr>
              <w:t xml:space="preserve"> de </w:t>
            </w:r>
            <w:proofErr w:type="spellStart"/>
            <w:r w:rsidRPr="00A34517">
              <w:rPr>
                <w:rFonts w:ascii="Verdana" w:hAnsi="Verdana" w:cs="Calibri"/>
                <w:bCs/>
                <w:sz w:val="16"/>
                <w:szCs w:val="16"/>
              </w:rPr>
              <w:t>autoritatea</w:t>
            </w:r>
            <w:proofErr w:type="spellEnd"/>
            <w:r w:rsidRPr="00A34517">
              <w:rPr>
                <w:rFonts w:ascii="Verdana" w:hAnsi="Verdana" w:cs="Calibri"/>
                <w:bCs/>
                <w:sz w:val="16"/>
                <w:szCs w:val="16"/>
              </w:rPr>
              <w:t xml:space="preserve"> </w:t>
            </w:r>
            <w:proofErr w:type="spellStart"/>
            <w:r w:rsidRPr="00A34517">
              <w:rPr>
                <w:rFonts w:ascii="Verdana" w:hAnsi="Verdana" w:cs="Calibri"/>
                <w:bCs/>
                <w:sz w:val="16"/>
                <w:szCs w:val="16"/>
              </w:rPr>
              <w:t>contractantă</w:t>
            </w:r>
            <w:proofErr w:type="spellEnd"/>
            <w:r w:rsidRPr="00A34517">
              <w:rPr>
                <w:rFonts w:ascii="Verdana" w:hAnsi="Verdana" w:cs="Calibri"/>
                <w:bCs/>
                <w:sz w:val="16"/>
                <w:szCs w:val="16"/>
              </w:rPr>
              <w:t>.</w:t>
            </w:r>
          </w:p>
        </w:tc>
        <w:tc>
          <w:tcPr>
            <w:tcW w:w="4536" w:type="dxa"/>
          </w:tcPr>
          <w:p w14:paraId="4BE3D904" w14:textId="2487B313" w:rsidR="005A25CC" w:rsidRPr="00081050" w:rsidRDefault="005A25CC" w:rsidP="005A25CC">
            <w:pPr>
              <w:tabs>
                <w:tab w:val="left" w:pos="90"/>
                <w:tab w:val="left" w:pos="180"/>
                <w:tab w:val="left" w:pos="270"/>
                <w:tab w:val="left" w:pos="360"/>
                <w:tab w:val="left" w:pos="426"/>
              </w:tabs>
              <w:ind w:left="-113" w:right="-1"/>
              <w:jc w:val="both"/>
              <w:rPr>
                <w:rFonts w:ascii="Verdana" w:hAnsi="Verdana"/>
                <w:b/>
                <w:sz w:val="16"/>
                <w:szCs w:val="16"/>
                <w:u w:val="single"/>
              </w:rPr>
            </w:pPr>
            <w:r w:rsidRPr="00081050">
              <w:rPr>
                <w:rFonts w:ascii="Verdana" w:hAnsi="Verdana"/>
                <w:b/>
                <w:bCs/>
                <w:sz w:val="16"/>
                <w:szCs w:val="16"/>
                <w:lang w:eastAsia="ro-RO"/>
              </w:rPr>
              <w:lastRenderedPageBreak/>
              <w:t xml:space="preserve">Cap VII. </w:t>
            </w:r>
            <w:proofErr w:type="spellStart"/>
            <w:r w:rsidRPr="00081050">
              <w:rPr>
                <w:rFonts w:ascii="Verdana" w:hAnsi="Verdana"/>
                <w:b/>
                <w:bCs/>
                <w:sz w:val="16"/>
                <w:szCs w:val="16"/>
                <w:lang w:eastAsia="ro-RO"/>
              </w:rPr>
              <w:t>Cap.VII</w:t>
            </w:r>
            <w:proofErr w:type="spellEnd"/>
            <w:r w:rsidRPr="00081050">
              <w:rPr>
                <w:rFonts w:ascii="Verdana" w:eastAsiaTheme="minorHAnsi" w:hAnsi="Verdana" w:cs="Courier New"/>
                <w:b/>
                <w:sz w:val="16"/>
                <w:szCs w:val="16"/>
                <w:u w:val="single"/>
                <w:lang w:eastAsia="en-US"/>
              </w:rPr>
              <w:t xml:space="preserve"> </w:t>
            </w:r>
            <w:r w:rsidRPr="00081050">
              <w:rPr>
                <w:rFonts w:ascii="Verdana" w:hAnsi="Verdana"/>
                <w:b/>
                <w:sz w:val="16"/>
                <w:szCs w:val="16"/>
                <w:u w:val="single"/>
              </w:rPr>
              <w:t>DOCUMENTE CE TREBUIE FURNIZATE AUTORITĂȚII CONTRACTANTE ÎN LEGĂTURĂ CU SERVICIILE PRESTATE</w:t>
            </w:r>
            <w:r w:rsidRPr="00081050">
              <w:rPr>
                <w:rFonts w:ascii="Verdana" w:eastAsiaTheme="minorHAnsi" w:hAnsi="Verdana" w:cs="Courier New"/>
                <w:b/>
                <w:sz w:val="16"/>
                <w:szCs w:val="16"/>
                <w:u w:val="single"/>
                <w:lang w:eastAsia="en-US"/>
              </w:rPr>
              <w:t xml:space="preserve">, </w:t>
            </w:r>
            <w:r w:rsidRPr="00081050">
              <w:rPr>
                <w:rFonts w:ascii="Verdana" w:hAnsi="Verdana" w:cs="Arial"/>
                <w:b/>
                <w:sz w:val="16"/>
                <w:szCs w:val="16"/>
                <w:u w:val="single"/>
              </w:rPr>
              <w:t xml:space="preserve">pag </w:t>
            </w:r>
            <w:r w:rsidR="00081050" w:rsidRPr="00081050">
              <w:rPr>
                <w:rFonts w:ascii="Verdana" w:hAnsi="Verdana" w:cs="Arial"/>
                <w:b/>
                <w:sz w:val="16"/>
                <w:szCs w:val="16"/>
                <w:u w:val="single"/>
              </w:rPr>
              <w:t>12</w:t>
            </w:r>
          </w:p>
          <w:p w14:paraId="1E728B7D" w14:textId="77777777" w:rsidR="005A25CC" w:rsidRPr="00A34517" w:rsidRDefault="005A25CC" w:rsidP="005A25CC">
            <w:pPr>
              <w:tabs>
                <w:tab w:val="left" w:pos="426"/>
              </w:tabs>
              <w:jc w:val="both"/>
              <w:rPr>
                <w:rFonts w:ascii="Verdana" w:hAnsi="Verdana"/>
                <w:b/>
                <w:bCs/>
                <w:color w:val="EE0000"/>
                <w:sz w:val="16"/>
                <w:szCs w:val="16"/>
                <w:lang w:eastAsia="ro-RO"/>
              </w:rPr>
            </w:pPr>
          </w:p>
        </w:tc>
      </w:tr>
      <w:tr w:rsidR="005A25CC" w:rsidRPr="00A34517" w14:paraId="6931703F" w14:textId="77777777" w:rsidTr="00994373">
        <w:trPr>
          <w:trHeight w:val="707"/>
        </w:trPr>
        <w:tc>
          <w:tcPr>
            <w:tcW w:w="426" w:type="dxa"/>
          </w:tcPr>
          <w:p w14:paraId="5175815B" w14:textId="77777777" w:rsidR="005A25CC" w:rsidRPr="00A34517" w:rsidRDefault="005A25CC" w:rsidP="005A25CC">
            <w:pPr>
              <w:spacing w:line="276" w:lineRule="auto"/>
              <w:ind w:left="-284" w:right="-429"/>
              <w:jc w:val="center"/>
              <w:rPr>
                <w:rFonts w:ascii="Verdana" w:hAnsi="Verdana"/>
                <w:b/>
                <w:bCs/>
                <w:color w:val="EE0000"/>
                <w:sz w:val="16"/>
                <w:szCs w:val="16"/>
                <w:lang w:eastAsia="ro-RO"/>
              </w:rPr>
            </w:pPr>
          </w:p>
        </w:tc>
        <w:tc>
          <w:tcPr>
            <w:tcW w:w="6521" w:type="dxa"/>
          </w:tcPr>
          <w:p w14:paraId="32A59C4B" w14:textId="5283EB6E" w:rsidR="005A25CC" w:rsidRPr="00A34517" w:rsidRDefault="00081050" w:rsidP="00081050">
            <w:pPr>
              <w:pStyle w:val="Corptext"/>
              <w:tabs>
                <w:tab w:val="left" w:pos="-284"/>
                <w:tab w:val="left" w:pos="90"/>
                <w:tab w:val="left" w:pos="180"/>
                <w:tab w:val="left" w:pos="270"/>
                <w:tab w:val="left" w:pos="360"/>
                <w:tab w:val="left" w:pos="426"/>
              </w:tabs>
              <w:spacing w:after="0"/>
              <w:ind w:left="568" w:right="-105" w:hanging="672"/>
              <w:jc w:val="both"/>
              <w:rPr>
                <w:rFonts w:ascii="Verdana" w:hAnsi="Verdana"/>
                <w:b/>
                <w:sz w:val="16"/>
                <w:szCs w:val="16"/>
              </w:rPr>
            </w:pPr>
            <w:r>
              <w:rPr>
                <w:rFonts w:ascii="Verdana" w:hAnsi="Verdana"/>
                <w:b/>
                <w:sz w:val="16"/>
                <w:szCs w:val="16"/>
                <w:u w:val="single"/>
              </w:rPr>
              <w:t xml:space="preserve">VIII </w:t>
            </w:r>
            <w:r w:rsidR="005A25CC" w:rsidRPr="00A34517">
              <w:rPr>
                <w:rFonts w:ascii="Verdana" w:hAnsi="Verdana"/>
                <w:b/>
                <w:sz w:val="16"/>
                <w:szCs w:val="16"/>
                <w:u w:val="single"/>
              </w:rPr>
              <w:t>ALTE PRECIZĂRI</w:t>
            </w:r>
          </w:p>
          <w:p w14:paraId="1669C004" w14:textId="77777777" w:rsidR="005A25CC" w:rsidRPr="00A34517" w:rsidRDefault="005A25CC" w:rsidP="00630902">
            <w:pPr>
              <w:ind w:left="-104" w:right="-105"/>
              <w:jc w:val="both"/>
              <w:rPr>
                <w:rFonts w:ascii="Verdana" w:hAnsi="Verdana" w:cs="Arial"/>
                <w:sz w:val="16"/>
                <w:szCs w:val="16"/>
                <w:lang w:val="it-IT"/>
              </w:rPr>
            </w:pPr>
            <w:r w:rsidRPr="00A34517">
              <w:rPr>
                <w:rFonts w:ascii="Verdana" w:hAnsi="Verdana" w:cs="Arial"/>
                <w:sz w:val="16"/>
                <w:szCs w:val="16"/>
                <w:lang w:val="it-IT"/>
              </w:rPr>
              <w:t>Cerințele tehnice solicitate, cât şi celelalte prevederi menţionate în caietul de sarcini sunt minime, obligatorii şi eliminatorii.</w:t>
            </w:r>
          </w:p>
          <w:p w14:paraId="71F819F7" w14:textId="77777777" w:rsidR="005A25CC" w:rsidRPr="00A34517" w:rsidRDefault="005A25CC" w:rsidP="00630902">
            <w:pPr>
              <w:ind w:left="-104" w:right="-105"/>
              <w:jc w:val="both"/>
              <w:rPr>
                <w:rFonts w:ascii="Verdana" w:hAnsi="Verdana"/>
                <w:sz w:val="16"/>
                <w:szCs w:val="16"/>
                <w:lang w:val="it-IT"/>
              </w:rPr>
            </w:pPr>
            <w:r w:rsidRPr="00A34517">
              <w:rPr>
                <w:rFonts w:ascii="Verdana" w:hAnsi="Verdana"/>
                <w:sz w:val="16"/>
                <w:szCs w:val="16"/>
                <w:lang w:val="it-IT"/>
              </w:rPr>
              <w:t>Oferta se va elabora respectând întocmai specificaţiile şi cerinţele caietului de sarcini.</w:t>
            </w:r>
          </w:p>
          <w:p w14:paraId="560901A1" w14:textId="77777777" w:rsidR="005A25CC" w:rsidRPr="00A34517" w:rsidRDefault="005A25CC" w:rsidP="00630902">
            <w:pPr>
              <w:ind w:left="-104" w:right="-105"/>
              <w:jc w:val="both"/>
              <w:rPr>
                <w:rFonts w:ascii="Verdana" w:hAnsi="Verdana"/>
                <w:b/>
                <w:sz w:val="16"/>
                <w:szCs w:val="16"/>
              </w:rPr>
            </w:pPr>
            <w:r w:rsidRPr="00A34517">
              <w:rPr>
                <w:rFonts w:ascii="Verdana" w:hAnsi="Verdana"/>
                <w:b/>
                <w:sz w:val="16"/>
                <w:szCs w:val="16"/>
              </w:rPr>
              <w:t>Departajarea ofertelor se va face prin raportare la suma totală exprimată în oferta financiară, comparativ cu valoarea totală estimată de autoritatea contractantă.</w:t>
            </w:r>
          </w:p>
          <w:p w14:paraId="329062B8" w14:textId="77777777" w:rsidR="005A25CC" w:rsidRPr="00A34517" w:rsidRDefault="005A25CC" w:rsidP="00630902">
            <w:pPr>
              <w:ind w:left="-104" w:right="-105"/>
              <w:jc w:val="both"/>
              <w:rPr>
                <w:rFonts w:ascii="Verdana" w:hAnsi="Verdana"/>
                <w:b/>
                <w:sz w:val="16"/>
                <w:szCs w:val="16"/>
              </w:rPr>
            </w:pPr>
            <w:r w:rsidRPr="00A34517">
              <w:rPr>
                <w:rFonts w:ascii="Verdana" w:hAnsi="Verdana"/>
                <w:b/>
                <w:sz w:val="16"/>
                <w:szCs w:val="16"/>
              </w:rPr>
              <w:t>Formula de calcul este următoarea:</w:t>
            </w:r>
          </w:p>
          <w:p w14:paraId="6827EF87" w14:textId="77777777" w:rsidR="005A25CC" w:rsidRPr="00A34517" w:rsidRDefault="005A25CC" w:rsidP="00630902">
            <w:pPr>
              <w:ind w:left="-104" w:right="-105"/>
              <w:jc w:val="both"/>
              <w:rPr>
                <w:rFonts w:ascii="Verdana" w:hAnsi="Verdana"/>
                <w:b/>
                <w:sz w:val="16"/>
                <w:szCs w:val="16"/>
              </w:rPr>
            </w:pPr>
          </w:p>
          <w:p w14:paraId="5F1D0135" w14:textId="77777777" w:rsidR="005A25CC" w:rsidRPr="00A34517" w:rsidRDefault="005A25CC" w:rsidP="00630902">
            <w:pPr>
              <w:ind w:left="-104" w:right="-105"/>
              <w:jc w:val="both"/>
              <w:rPr>
                <w:rFonts w:ascii="Verdana" w:hAnsi="Verdana"/>
                <w:b/>
                <w:sz w:val="16"/>
                <w:szCs w:val="16"/>
              </w:rPr>
            </w:pPr>
            <w:r w:rsidRPr="00A34517">
              <w:rPr>
                <w:rFonts w:ascii="Verdana" w:hAnsi="Verdana"/>
                <w:b/>
                <w:sz w:val="16"/>
                <w:szCs w:val="16"/>
              </w:rPr>
              <w:t>Componenta A + Componenta B = T, unde:</w:t>
            </w:r>
          </w:p>
          <w:p w14:paraId="76C42F0F" w14:textId="77777777" w:rsidR="005A25CC" w:rsidRPr="00A34517" w:rsidRDefault="005A25CC" w:rsidP="00630902">
            <w:pPr>
              <w:ind w:left="-104" w:right="-105"/>
              <w:jc w:val="both"/>
              <w:rPr>
                <w:rFonts w:ascii="Verdana" w:hAnsi="Verdana"/>
                <w:b/>
                <w:sz w:val="16"/>
                <w:szCs w:val="16"/>
              </w:rPr>
            </w:pPr>
            <w:r w:rsidRPr="00A34517">
              <w:rPr>
                <w:rFonts w:ascii="Verdana" w:hAnsi="Verdana"/>
                <w:b/>
                <w:sz w:val="16"/>
                <w:szCs w:val="16"/>
              </w:rPr>
              <w:t xml:space="preserve">Componenta A   </w:t>
            </w:r>
            <w:r w:rsidRPr="00A34517">
              <w:rPr>
                <w:rFonts w:ascii="Verdana" w:hAnsi="Verdana"/>
                <w:b/>
                <w:sz w:val="16"/>
                <w:szCs w:val="16"/>
              </w:rPr>
              <w:tab/>
              <w:t>= valoarea totală ofertată pentru serviciile de mentenanță;</w:t>
            </w:r>
          </w:p>
          <w:p w14:paraId="5F4E465D" w14:textId="77777777" w:rsidR="005A25CC" w:rsidRPr="00A34517" w:rsidRDefault="005A25CC" w:rsidP="00630902">
            <w:pPr>
              <w:ind w:left="-104" w:right="-105"/>
              <w:jc w:val="both"/>
              <w:rPr>
                <w:rFonts w:ascii="Verdana" w:hAnsi="Verdana"/>
                <w:b/>
                <w:sz w:val="16"/>
                <w:szCs w:val="16"/>
                <w:lang w:val="fr-FR"/>
              </w:rPr>
            </w:pPr>
            <w:r w:rsidRPr="00A34517">
              <w:rPr>
                <w:rFonts w:ascii="Verdana" w:hAnsi="Verdana"/>
                <w:b/>
                <w:sz w:val="16"/>
                <w:szCs w:val="16"/>
              </w:rPr>
              <w:t xml:space="preserve">Componenta B </w:t>
            </w:r>
            <w:r w:rsidRPr="00A34517">
              <w:rPr>
                <w:rFonts w:ascii="Verdana" w:hAnsi="Verdana"/>
                <w:b/>
                <w:sz w:val="16"/>
                <w:szCs w:val="16"/>
              </w:rPr>
              <w:tab/>
              <w:t xml:space="preserve">= </w:t>
            </w:r>
            <w:r w:rsidRPr="00A34517">
              <w:rPr>
                <w:rFonts w:ascii="Verdana" w:hAnsi="Verdana"/>
                <w:b/>
                <w:color w:val="000000" w:themeColor="text1"/>
                <w:sz w:val="16"/>
                <w:szCs w:val="16"/>
                <w:u w:val="single"/>
              </w:rPr>
              <w:t>100.000,00  lei fără TVA</w:t>
            </w:r>
            <w:r w:rsidRPr="00A34517">
              <w:rPr>
                <w:rFonts w:ascii="Verdana" w:hAnsi="Verdana"/>
                <w:b/>
                <w:color w:val="000000" w:themeColor="text1"/>
                <w:sz w:val="16"/>
                <w:szCs w:val="16"/>
                <w:u w:val="single"/>
                <w:lang w:val="fr-FR"/>
              </w:rPr>
              <w:t xml:space="preserve"> </w:t>
            </w:r>
            <w:r w:rsidRPr="00A34517">
              <w:rPr>
                <w:rFonts w:ascii="Verdana" w:hAnsi="Verdana"/>
                <w:b/>
                <w:sz w:val="16"/>
                <w:szCs w:val="16"/>
                <w:lang w:val="fr-FR"/>
              </w:rPr>
              <w:t>(</w:t>
            </w:r>
            <w:proofErr w:type="spellStart"/>
            <w:r w:rsidRPr="00A34517">
              <w:rPr>
                <w:rFonts w:ascii="Verdana" w:hAnsi="Verdana"/>
                <w:b/>
                <w:sz w:val="16"/>
                <w:szCs w:val="16"/>
                <w:lang w:val="fr-FR"/>
              </w:rPr>
              <w:t>valoare</w:t>
            </w:r>
            <w:proofErr w:type="spellEnd"/>
            <w:r w:rsidRPr="00A34517">
              <w:rPr>
                <w:rFonts w:ascii="Verdana" w:hAnsi="Verdana"/>
                <w:b/>
                <w:sz w:val="16"/>
                <w:szCs w:val="16"/>
                <w:lang w:val="fr-FR"/>
              </w:rPr>
              <w:t xml:space="preserve"> </w:t>
            </w:r>
            <w:proofErr w:type="spellStart"/>
            <w:r w:rsidRPr="00A34517">
              <w:rPr>
                <w:rFonts w:ascii="Verdana" w:hAnsi="Verdana"/>
                <w:b/>
                <w:sz w:val="16"/>
                <w:szCs w:val="16"/>
                <w:lang w:val="fr-FR"/>
              </w:rPr>
              <w:t>alocat</w:t>
            </w:r>
            <w:proofErr w:type="spellEnd"/>
            <w:r w:rsidRPr="00A34517">
              <w:rPr>
                <w:rFonts w:ascii="Verdana" w:hAnsi="Verdana"/>
                <w:b/>
                <w:sz w:val="16"/>
                <w:szCs w:val="16"/>
              </w:rPr>
              <w:t>ă de autoritatea contractantă pentru piese de schimb)</w:t>
            </w:r>
            <w:r w:rsidRPr="00A34517">
              <w:rPr>
                <w:rFonts w:ascii="Verdana" w:hAnsi="Verdana"/>
                <w:b/>
                <w:sz w:val="16"/>
                <w:szCs w:val="16"/>
                <w:lang w:val="fr-FR"/>
              </w:rPr>
              <w:t>;</w:t>
            </w:r>
          </w:p>
          <w:p w14:paraId="58EE379F" w14:textId="77777777" w:rsidR="005A25CC" w:rsidRPr="00A34517" w:rsidRDefault="005A25CC" w:rsidP="00630902">
            <w:pPr>
              <w:ind w:left="-104" w:right="-105"/>
              <w:jc w:val="both"/>
              <w:rPr>
                <w:rFonts w:ascii="Verdana" w:hAnsi="Verdana"/>
                <w:b/>
                <w:sz w:val="16"/>
                <w:szCs w:val="16"/>
              </w:rPr>
            </w:pPr>
            <w:r w:rsidRPr="00A34517">
              <w:rPr>
                <w:rFonts w:ascii="Verdana" w:hAnsi="Verdana"/>
                <w:b/>
                <w:sz w:val="16"/>
                <w:szCs w:val="16"/>
              </w:rPr>
              <w:t xml:space="preserve">T                         </w:t>
            </w:r>
            <w:r w:rsidRPr="00A34517">
              <w:rPr>
                <w:rFonts w:ascii="Verdana" w:hAnsi="Verdana"/>
                <w:b/>
                <w:sz w:val="16"/>
                <w:szCs w:val="16"/>
              </w:rPr>
              <w:tab/>
              <w:t>=  valoarea totală ofertată de operatorul economic.</w:t>
            </w:r>
          </w:p>
          <w:p w14:paraId="45D8C6CC" w14:textId="77777777" w:rsidR="005A25CC" w:rsidRPr="00CA4621" w:rsidRDefault="005A25CC" w:rsidP="00630902">
            <w:pPr>
              <w:ind w:left="-104" w:right="-105"/>
              <w:jc w:val="both"/>
              <w:rPr>
                <w:rFonts w:ascii="Verdana" w:hAnsi="Verdana"/>
                <w:b/>
                <w:sz w:val="10"/>
                <w:szCs w:val="10"/>
              </w:rPr>
            </w:pPr>
          </w:p>
          <w:p w14:paraId="284F5980" w14:textId="77777777" w:rsidR="005A25CC" w:rsidRPr="00A34517" w:rsidRDefault="005A25CC" w:rsidP="00630902">
            <w:pPr>
              <w:ind w:left="-104" w:right="-105"/>
              <w:jc w:val="both"/>
              <w:rPr>
                <w:rFonts w:ascii="Verdana" w:hAnsi="Verdana"/>
                <w:b/>
                <w:sz w:val="16"/>
                <w:szCs w:val="16"/>
              </w:rPr>
            </w:pPr>
            <w:r w:rsidRPr="00A34517">
              <w:rPr>
                <w:rFonts w:ascii="Verdana" w:hAnsi="Verdana"/>
                <w:b/>
                <w:sz w:val="16"/>
                <w:szCs w:val="16"/>
              </w:rPr>
              <w:t>NOTĂ:</w:t>
            </w:r>
          </w:p>
          <w:p w14:paraId="072951BB" w14:textId="77777777" w:rsidR="005A25CC" w:rsidRPr="00A34517" w:rsidRDefault="005A25CC" w:rsidP="00630902">
            <w:pPr>
              <w:ind w:left="-104" w:right="-105"/>
              <w:jc w:val="both"/>
              <w:rPr>
                <w:rFonts w:ascii="Verdana" w:hAnsi="Verdana"/>
                <w:b/>
                <w:sz w:val="16"/>
                <w:szCs w:val="16"/>
              </w:rPr>
            </w:pPr>
            <w:r w:rsidRPr="00A34517">
              <w:rPr>
                <w:rFonts w:ascii="Verdana" w:hAnsi="Verdana"/>
                <w:b/>
                <w:sz w:val="16"/>
                <w:szCs w:val="16"/>
              </w:rPr>
              <w:t xml:space="preserve">La elaborarea ofertei se va avea totodată în vedere încadrarea prețurilor ofertate pentru componentă </w:t>
            </w:r>
            <w:proofErr w:type="spellStart"/>
            <w:r w:rsidRPr="00A34517">
              <w:rPr>
                <w:rFonts w:ascii="Verdana" w:hAnsi="Verdana"/>
                <w:b/>
                <w:sz w:val="16"/>
                <w:szCs w:val="16"/>
              </w:rPr>
              <w:t>mentenantă</w:t>
            </w:r>
            <w:proofErr w:type="spellEnd"/>
            <w:r w:rsidRPr="00A34517">
              <w:rPr>
                <w:rFonts w:ascii="Verdana" w:hAnsi="Verdana"/>
                <w:b/>
                <w:sz w:val="16"/>
                <w:szCs w:val="16"/>
              </w:rPr>
              <w:t xml:space="preserve"> în valorile estimate de autoritatea contractantă.</w:t>
            </w:r>
          </w:p>
          <w:p w14:paraId="57311852" w14:textId="77777777" w:rsidR="005A25CC" w:rsidRPr="00A34517" w:rsidRDefault="005A25CC" w:rsidP="00630902">
            <w:pPr>
              <w:ind w:left="-104" w:right="-105"/>
              <w:jc w:val="both"/>
              <w:rPr>
                <w:rFonts w:ascii="Verdana" w:hAnsi="Verdana"/>
                <w:b/>
                <w:sz w:val="16"/>
                <w:szCs w:val="16"/>
              </w:rPr>
            </w:pPr>
            <w:r w:rsidRPr="00A34517">
              <w:rPr>
                <w:rFonts w:ascii="Verdana" w:hAnsi="Verdana"/>
                <w:b/>
                <w:sz w:val="16"/>
                <w:szCs w:val="16"/>
              </w:rPr>
              <w:t>Pentru componenta - piese de schimb se va avea în vedere de către ofertanți, obligativitatea încadrării prețurilor unitare ofertate în valorile unitare estimate de autoritatea contractantă. În cazul în care operatorii economici nu vor respecta această cerință atunci ofertele acestora vor fi considerate ca fiind neconforme.</w:t>
            </w:r>
          </w:p>
          <w:p w14:paraId="117EF422" w14:textId="77777777" w:rsidR="005A25CC" w:rsidRPr="00A34517" w:rsidRDefault="005A25CC" w:rsidP="00630902">
            <w:pPr>
              <w:ind w:left="-104" w:right="-105"/>
              <w:jc w:val="both"/>
              <w:rPr>
                <w:rFonts w:ascii="Verdana" w:hAnsi="Verdana" w:cs="Arial"/>
                <w:sz w:val="16"/>
                <w:szCs w:val="16"/>
                <w:lang w:val="pt-BR"/>
              </w:rPr>
            </w:pPr>
            <w:r w:rsidRPr="00A34517">
              <w:rPr>
                <w:rFonts w:ascii="Verdana" w:hAnsi="Verdana"/>
                <w:sz w:val="16"/>
                <w:szCs w:val="16"/>
                <w:lang w:val="pt-BR"/>
              </w:rPr>
              <w:t>Operatorul economic este obligat să menţină preţurile ofertate pe toată durata de derulare a contractului</w:t>
            </w:r>
            <w:r w:rsidRPr="00A34517">
              <w:rPr>
                <w:rFonts w:ascii="Verdana" w:hAnsi="Verdana" w:cs="Arial"/>
                <w:sz w:val="16"/>
                <w:szCs w:val="16"/>
                <w:lang w:val="pt-BR"/>
              </w:rPr>
              <w:t xml:space="preserve">. </w:t>
            </w:r>
          </w:p>
          <w:p w14:paraId="4E6876DF" w14:textId="77777777" w:rsidR="005A25CC" w:rsidRPr="00A34517" w:rsidRDefault="005A25CC" w:rsidP="00630902">
            <w:pPr>
              <w:ind w:left="-104" w:right="-105"/>
              <w:jc w:val="both"/>
              <w:rPr>
                <w:rFonts w:ascii="Verdana" w:hAnsi="Verdana"/>
                <w:b/>
                <w:sz w:val="16"/>
                <w:szCs w:val="16"/>
              </w:rPr>
            </w:pPr>
            <w:proofErr w:type="spellStart"/>
            <w:r w:rsidRPr="00A34517">
              <w:rPr>
                <w:rFonts w:ascii="Verdana" w:hAnsi="Verdana"/>
                <w:b/>
                <w:sz w:val="16"/>
                <w:szCs w:val="16"/>
              </w:rPr>
              <w:t>Preţurile</w:t>
            </w:r>
            <w:proofErr w:type="spellEnd"/>
            <w:r w:rsidRPr="00A34517">
              <w:rPr>
                <w:rFonts w:ascii="Verdana" w:hAnsi="Verdana"/>
                <w:b/>
                <w:sz w:val="16"/>
                <w:szCs w:val="16"/>
              </w:rPr>
              <w:t xml:space="preserve"> unitare vor include toate cheltuielile legate de transport, aprovizionare, manipulare, instalare, cheltuieli indirecte, taxe, impozite considerate </w:t>
            </w:r>
            <w:proofErr w:type="spellStart"/>
            <w:r w:rsidRPr="00A34517">
              <w:rPr>
                <w:rFonts w:ascii="Verdana" w:hAnsi="Verdana"/>
                <w:b/>
                <w:sz w:val="16"/>
                <w:szCs w:val="16"/>
              </w:rPr>
              <w:t>obligaţii</w:t>
            </w:r>
            <w:proofErr w:type="spellEnd"/>
            <w:r w:rsidRPr="00A34517">
              <w:rPr>
                <w:rFonts w:ascii="Verdana" w:hAnsi="Verdana"/>
                <w:b/>
                <w:sz w:val="16"/>
                <w:szCs w:val="16"/>
              </w:rPr>
              <w:t xml:space="preserve"> legale ale </w:t>
            </w:r>
            <w:proofErr w:type="spellStart"/>
            <w:r w:rsidRPr="00A34517">
              <w:rPr>
                <w:rFonts w:ascii="Verdana" w:hAnsi="Verdana"/>
                <w:b/>
                <w:sz w:val="16"/>
                <w:szCs w:val="16"/>
              </w:rPr>
              <w:t>contractanţilor</w:t>
            </w:r>
            <w:proofErr w:type="spellEnd"/>
            <w:r w:rsidRPr="00A34517">
              <w:rPr>
                <w:rFonts w:ascii="Verdana" w:hAnsi="Verdana"/>
                <w:b/>
                <w:sz w:val="16"/>
                <w:szCs w:val="16"/>
              </w:rPr>
              <w:t>, profitul, exclusiv TVA.</w:t>
            </w:r>
          </w:p>
          <w:p w14:paraId="18A51D89" w14:textId="77777777" w:rsidR="005A25CC" w:rsidRPr="00A34517" w:rsidRDefault="005A25CC" w:rsidP="00630902">
            <w:pPr>
              <w:ind w:left="-104" w:right="-105"/>
              <w:jc w:val="both"/>
              <w:rPr>
                <w:rFonts w:ascii="Verdana" w:hAnsi="Verdana" w:cs="Arial"/>
                <w:sz w:val="16"/>
                <w:szCs w:val="16"/>
                <w:lang w:val="pt-BR"/>
              </w:rPr>
            </w:pPr>
            <w:r w:rsidRPr="00A34517">
              <w:rPr>
                <w:rFonts w:ascii="Verdana" w:hAnsi="Verdana" w:cs="Arial"/>
                <w:sz w:val="16"/>
                <w:szCs w:val="16"/>
                <w:lang w:val="pt-BR"/>
              </w:rPr>
              <w:t>Valoarea adjudecată a contractului reprezintă valoarea maximă a acestuia prin însumarea valorii totale a serviciilor de mentenanţă şi a valorii specificate de autoritatea contractantă pentru piesele de schimb.</w:t>
            </w:r>
          </w:p>
          <w:p w14:paraId="116AC00D" w14:textId="77777777" w:rsidR="005A25CC" w:rsidRPr="00CA4621" w:rsidRDefault="005A25CC" w:rsidP="00630902">
            <w:pPr>
              <w:ind w:left="-104" w:right="-105"/>
              <w:jc w:val="both"/>
              <w:rPr>
                <w:rFonts w:ascii="Verdana" w:hAnsi="Verdana"/>
                <w:b/>
                <w:sz w:val="10"/>
                <w:szCs w:val="10"/>
              </w:rPr>
            </w:pPr>
          </w:p>
          <w:p w14:paraId="47567DCD" w14:textId="77777777" w:rsidR="005A25CC" w:rsidRPr="00A34517" w:rsidRDefault="005A25CC" w:rsidP="00630902">
            <w:pPr>
              <w:ind w:left="-104" w:right="-105"/>
              <w:jc w:val="both"/>
              <w:rPr>
                <w:rFonts w:ascii="Verdana" w:hAnsi="Verdana"/>
                <w:sz w:val="16"/>
                <w:szCs w:val="16"/>
                <w:lang w:eastAsia="ro-RO"/>
              </w:rPr>
            </w:pPr>
            <w:r w:rsidRPr="00A34517">
              <w:rPr>
                <w:rFonts w:ascii="Verdana" w:hAnsi="Verdana"/>
                <w:b/>
                <w:sz w:val="16"/>
                <w:szCs w:val="16"/>
                <w:u w:val="single"/>
              </w:rPr>
              <w:t>Criteriul de atribuire:</w:t>
            </w:r>
            <w:r w:rsidRPr="00A34517">
              <w:rPr>
                <w:rFonts w:ascii="Verdana" w:hAnsi="Verdana"/>
                <w:b/>
                <w:sz w:val="16"/>
                <w:szCs w:val="16"/>
              </w:rPr>
              <w:t xml:space="preserve"> prețul cel mai scăzut</w:t>
            </w:r>
          </w:p>
          <w:p w14:paraId="5C24FB76" w14:textId="77777777" w:rsidR="005A25CC" w:rsidRPr="00A34517" w:rsidRDefault="005A25CC" w:rsidP="00630902">
            <w:pPr>
              <w:ind w:left="-104" w:right="-105"/>
              <w:jc w:val="both"/>
              <w:rPr>
                <w:rFonts w:ascii="Verdana" w:hAnsi="Verdana"/>
                <w:sz w:val="16"/>
                <w:szCs w:val="16"/>
              </w:rPr>
            </w:pPr>
            <w:proofErr w:type="spellStart"/>
            <w:r w:rsidRPr="00A34517">
              <w:rPr>
                <w:rFonts w:ascii="Verdana" w:hAnsi="Verdana"/>
                <w:sz w:val="16"/>
                <w:szCs w:val="16"/>
                <w:lang w:eastAsia="ro-RO"/>
              </w:rPr>
              <w:t>Specificaţiile</w:t>
            </w:r>
            <w:proofErr w:type="spellEnd"/>
            <w:r w:rsidRPr="00A34517">
              <w:rPr>
                <w:rFonts w:ascii="Verdana" w:hAnsi="Verdana"/>
                <w:sz w:val="16"/>
                <w:szCs w:val="16"/>
                <w:lang w:eastAsia="ro-RO"/>
              </w:rPr>
              <w:t xml:space="preserve"> tehnice sunt clar stabilite, astfel că se </w:t>
            </w:r>
            <w:proofErr w:type="spellStart"/>
            <w:r w:rsidRPr="00A34517">
              <w:rPr>
                <w:rFonts w:ascii="Verdana" w:hAnsi="Verdana"/>
                <w:sz w:val="16"/>
                <w:szCs w:val="16"/>
                <w:lang w:eastAsia="ro-RO"/>
              </w:rPr>
              <w:t>urmăreşte</w:t>
            </w:r>
            <w:proofErr w:type="spellEnd"/>
            <w:r w:rsidRPr="00A34517">
              <w:rPr>
                <w:rFonts w:ascii="Verdana" w:hAnsi="Verdana"/>
                <w:sz w:val="16"/>
                <w:szCs w:val="16"/>
                <w:lang w:eastAsia="ro-RO"/>
              </w:rPr>
              <w:t xml:space="preserve"> doar punctarea                       </w:t>
            </w:r>
            <w:proofErr w:type="spellStart"/>
            <w:r w:rsidRPr="00A34517">
              <w:rPr>
                <w:rFonts w:ascii="Verdana" w:hAnsi="Verdana"/>
                <w:sz w:val="16"/>
                <w:szCs w:val="16"/>
                <w:lang w:eastAsia="ro-RO"/>
              </w:rPr>
              <w:t>preţului</w:t>
            </w:r>
            <w:proofErr w:type="spellEnd"/>
            <w:r w:rsidRPr="00A34517">
              <w:rPr>
                <w:rFonts w:ascii="Verdana" w:hAnsi="Verdana"/>
                <w:sz w:val="16"/>
                <w:szCs w:val="16"/>
                <w:lang w:eastAsia="ro-RO"/>
              </w:rPr>
              <w:t>.</w:t>
            </w:r>
          </w:p>
          <w:p w14:paraId="11CFBD7B" w14:textId="77777777" w:rsidR="005A25CC" w:rsidRPr="00CA4621" w:rsidRDefault="005A25CC" w:rsidP="00630902">
            <w:pPr>
              <w:ind w:left="-104" w:right="-105"/>
              <w:jc w:val="both"/>
              <w:rPr>
                <w:rFonts w:ascii="Verdana" w:hAnsi="Verdana"/>
                <w:sz w:val="10"/>
                <w:szCs w:val="10"/>
              </w:rPr>
            </w:pPr>
          </w:p>
          <w:p w14:paraId="69A4C277" w14:textId="77777777" w:rsidR="005A25CC" w:rsidRPr="00A34517" w:rsidRDefault="005A25CC" w:rsidP="00630902">
            <w:pPr>
              <w:ind w:left="-104" w:right="-105"/>
              <w:jc w:val="both"/>
              <w:rPr>
                <w:rFonts w:ascii="Verdana" w:hAnsi="Verdana"/>
                <w:color w:val="000000" w:themeColor="text1"/>
                <w:sz w:val="16"/>
                <w:szCs w:val="16"/>
              </w:rPr>
            </w:pPr>
            <w:r w:rsidRPr="00A34517">
              <w:rPr>
                <w:rFonts w:ascii="Verdana" w:hAnsi="Verdana"/>
                <w:b/>
                <w:sz w:val="16"/>
                <w:szCs w:val="16"/>
                <w:u w:val="single"/>
              </w:rPr>
              <w:t>Durata contractului:</w:t>
            </w:r>
            <w:r w:rsidRPr="00A34517">
              <w:rPr>
                <w:rFonts w:ascii="Verdana" w:hAnsi="Verdana"/>
                <w:sz w:val="16"/>
                <w:szCs w:val="16"/>
              </w:rPr>
              <w:t xml:space="preserve"> contractul se va încheia de la data atribuirii acestuia până la data de 31.12.</w:t>
            </w:r>
            <w:r w:rsidRPr="00A34517">
              <w:rPr>
                <w:rFonts w:ascii="Verdana" w:hAnsi="Verdana"/>
                <w:color w:val="000000" w:themeColor="text1"/>
                <w:sz w:val="16"/>
                <w:szCs w:val="16"/>
              </w:rPr>
              <w:t>2026.</w:t>
            </w:r>
          </w:p>
          <w:p w14:paraId="70C54491" w14:textId="77777777" w:rsidR="005A25CC" w:rsidRPr="00A34517" w:rsidRDefault="005A25CC" w:rsidP="00630902">
            <w:pPr>
              <w:ind w:left="-104" w:right="-105"/>
              <w:jc w:val="both"/>
              <w:rPr>
                <w:rFonts w:ascii="Verdana" w:hAnsi="Verdana"/>
                <w:color w:val="000000" w:themeColor="text1"/>
                <w:sz w:val="16"/>
                <w:szCs w:val="16"/>
              </w:rPr>
            </w:pPr>
            <w:proofErr w:type="spellStart"/>
            <w:r w:rsidRPr="00A34517">
              <w:rPr>
                <w:rFonts w:ascii="Verdana" w:hAnsi="Verdana"/>
                <w:b/>
                <w:color w:val="000000" w:themeColor="text1"/>
                <w:sz w:val="16"/>
                <w:szCs w:val="16"/>
                <w:u w:val="single"/>
              </w:rPr>
              <w:t>Modalităţi</w:t>
            </w:r>
            <w:proofErr w:type="spellEnd"/>
            <w:r w:rsidRPr="00A34517">
              <w:rPr>
                <w:rFonts w:ascii="Verdana" w:hAnsi="Verdana"/>
                <w:b/>
                <w:color w:val="000000" w:themeColor="text1"/>
                <w:sz w:val="16"/>
                <w:szCs w:val="16"/>
                <w:u w:val="single"/>
              </w:rPr>
              <w:t xml:space="preserve"> de plată:</w:t>
            </w:r>
            <w:r w:rsidRPr="00A34517">
              <w:rPr>
                <w:rFonts w:ascii="Verdana" w:hAnsi="Verdana"/>
                <w:b/>
                <w:color w:val="000000" w:themeColor="text1"/>
                <w:sz w:val="16"/>
                <w:szCs w:val="16"/>
              </w:rPr>
              <w:t xml:space="preserve"> </w:t>
            </w:r>
            <w:r w:rsidRPr="00A34517">
              <w:rPr>
                <w:rFonts w:ascii="Verdana" w:hAnsi="Verdana"/>
                <w:color w:val="000000" w:themeColor="text1"/>
                <w:sz w:val="16"/>
                <w:szCs w:val="16"/>
              </w:rPr>
              <w:t xml:space="preserve">plățile se vor efectua prin ordin de plată, în termen de 30 de zile de la înregistrarea fiecărei facturi, </w:t>
            </w:r>
            <w:r w:rsidRPr="00A34517">
              <w:rPr>
                <w:rFonts w:ascii="Verdana" w:hAnsi="Verdana" w:cs="Arial"/>
                <w:color w:val="000000" w:themeColor="text1"/>
                <w:sz w:val="16"/>
                <w:szCs w:val="16"/>
              </w:rPr>
              <w:t xml:space="preserve">emise prin sistemul RO e-Factura, </w:t>
            </w:r>
            <w:r w:rsidRPr="00A34517">
              <w:rPr>
                <w:rFonts w:ascii="Verdana" w:hAnsi="Verdana"/>
                <w:color w:val="000000" w:themeColor="text1"/>
                <w:sz w:val="16"/>
                <w:szCs w:val="16"/>
              </w:rPr>
              <w:t xml:space="preserve">la </w:t>
            </w:r>
            <w:proofErr w:type="spellStart"/>
            <w:r w:rsidRPr="00A34517">
              <w:rPr>
                <w:rFonts w:ascii="Verdana" w:hAnsi="Verdana"/>
                <w:color w:val="000000" w:themeColor="text1"/>
                <w:sz w:val="16"/>
                <w:szCs w:val="16"/>
              </w:rPr>
              <w:t>locatia</w:t>
            </w:r>
            <w:proofErr w:type="spellEnd"/>
            <w:r w:rsidRPr="00A34517">
              <w:rPr>
                <w:rFonts w:ascii="Verdana" w:hAnsi="Verdana"/>
                <w:color w:val="000000" w:themeColor="text1"/>
                <w:sz w:val="16"/>
                <w:szCs w:val="16"/>
              </w:rPr>
              <w:t xml:space="preserve"> </w:t>
            </w:r>
            <w:proofErr w:type="spellStart"/>
            <w:r w:rsidRPr="00A34517">
              <w:rPr>
                <w:rFonts w:ascii="Verdana" w:hAnsi="Verdana"/>
                <w:color w:val="000000" w:themeColor="text1"/>
                <w:sz w:val="16"/>
                <w:szCs w:val="16"/>
              </w:rPr>
              <w:t>autorităţii</w:t>
            </w:r>
            <w:proofErr w:type="spellEnd"/>
            <w:r w:rsidRPr="00A34517">
              <w:rPr>
                <w:rFonts w:ascii="Verdana" w:hAnsi="Verdana"/>
                <w:color w:val="000000" w:themeColor="text1"/>
                <w:sz w:val="16"/>
                <w:szCs w:val="16"/>
              </w:rPr>
              <w:t xml:space="preserve"> contractante din b-dul. Tomis nr. 112. </w:t>
            </w:r>
          </w:p>
          <w:p w14:paraId="5AE459BF" w14:textId="77777777" w:rsidR="005A25CC" w:rsidRPr="00A34517" w:rsidRDefault="005A25CC" w:rsidP="00630902">
            <w:pPr>
              <w:ind w:left="-104" w:right="-105"/>
              <w:jc w:val="both"/>
              <w:rPr>
                <w:rFonts w:ascii="Verdana" w:hAnsi="Verdana"/>
                <w:b/>
                <w:color w:val="000000" w:themeColor="text1"/>
                <w:sz w:val="16"/>
                <w:szCs w:val="16"/>
              </w:rPr>
            </w:pPr>
            <w:r w:rsidRPr="00A34517">
              <w:rPr>
                <w:rFonts w:ascii="Verdana" w:hAnsi="Verdana"/>
                <w:color w:val="000000" w:themeColor="text1"/>
                <w:sz w:val="16"/>
                <w:szCs w:val="16"/>
              </w:rPr>
              <w:t xml:space="preserve">Procesele verbale de </w:t>
            </w:r>
            <w:proofErr w:type="spellStart"/>
            <w:r w:rsidRPr="00A34517">
              <w:rPr>
                <w:rFonts w:ascii="Verdana" w:hAnsi="Verdana"/>
                <w:color w:val="000000" w:themeColor="text1"/>
                <w:sz w:val="16"/>
                <w:szCs w:val="16"/>
              </w:rPr>
              <w:t>recepţie</w:t>
            </w:r>
            <w:proofErr w:type="spellEnd"/>
            <w:r w:rsidRPr="00A34517">
              <w:rPr>
                <w:rFonts w:ascii="Verdana" w:hAnsi="Verdana"/>
                <w:color w:val="000000" w:themeColor="text1"/>
                <w:sz w:val="16"/>
                <w:szCs w:val="16"/>
              </w:rPr>
              <w:t xml:space="preserve"> semnate de către reprezentanții celor două părți reprezintă elemente necesare realizării plății.</w:t>
            </w:r>
          </w:p>
          <w:p w14:paraId="0553E3F5" w14:textId="77777777" w:rsidR="005A25CC" w:rsidRPr="00A34517" w:rsidRDefault="005A25CC" w:rsidP="00630902">
            <w:pPr>
              <w:ind w:left="-104" w:right="-105"/>
              <w:jc w:val="both"/>
              <w:rPr>
                <w:rFonts w:ascii="Verdana" w:hAnsi="Verdana"/>
                <w:b/>
                <w:color w:val="000000" w:themeColor="text1"/>
                <w:sz w:val="16"/>
                <w:szCs w:val="16"/>
                <w:lang w:val="pt-BR"/>
              </w:rPr>
            </w:pPr>
            <w:r w:rsidRPr="00A34517">
              <w:rPr>
                <w:rFonts w:ascii="Verdana" w:hAnsi="Verdana"/>
                <w:b/>
                <w:color w:val="000000" w:themeColor="text1"/>
                <w:sz w:val="16"/>
                <w:szCs w:val="16"/>
                <w:lang w:val="pt-BR"/>
              </w:rPr>
              <w:t xml:space="preserve">Nu se acceptă oferte parţiale. </w:t>
            </w:r>
          </w:p>
          <w:p w14:paraId="4EEC3EB4" w14:textId="77777777" w:rsidR="005A25CC" w:rsidRPr="00A34517" w:rsidRDefault="005A25CC" w:rsidP="00630902">
            <w:pPr>
              <w:ind w:left="-104" w:right="-105"/>
              <w:jc w:val="both"/>
              <w:rPr>
                <w:rFonts w:ascii="Verdana" w:hAnsi="Verdana"/>
                <w:b/>
                <w:sz w:val="16"/>
                <w:szCs w:val="16"/>
                <w:lang w:val="pt-BR"/>
              </w:rPr>
            </w:pPr>
            <w:r w:rsidRPr="00A34517">
              <w:rPr>
                <w:rFonts w:ascii="Verdana" w:hAnsi="Verdana"/>
                <w:b/>
                <w:sz w:val="16"/>
                <w:szCs w:val="16"/>
                <w:lang w:val="pt-BR"/>
              </w:rPr>
              <w:t>Nu se acceptă oferte alternative.</w:t>
            </w:r>
          </w:p>
          <w:p w14:paraId="053E7BA0" w14:textId="398FB48B" w:rsidR="005A25CC" w:rsidRPr="00A34517" w:rsidRDefault="005A25CC" w:rsidP="00630902">
            <w:pPr>
              <w:ind w:left="-104" w:right="-105"/>
              <w:jc w:val="both"/>
              <w:rPr>
                <w:rFonts w:ascii="Verdana" w:hAnsi="Verdana"/>
                <w:b/>
                <w:sz w:val="16"/>
                <w:szCs w:val="16"/>
                <w:lang w:val="pt-BR"/>
              </w:rPr>
            </w:pPr>
            <w:r w:rsidRPr="00A34517">
              <w:rPr>
                <w:rFonts w:ascii="Verdana" w:hAnsi="Verdana"/>
                <w:b/>
                <w:sz w:val="16"/>
                <w:szCs w:val="16"/>
                <w:lang w:val="pt-BR"/>
              </w:rPr>
              <w:t>Nu se acceptă divizare pe loturi.</w:t>
            </w:r>
          </w:p>
        </w:tc>
        <w:tc>
          <w:tcPr>
            <w:tcW w:w="4536" w:type="dxa"/>
          </w:tcPr>
          <w:p w14:paraId="7F094F1B" w14:textId="31066E99" w:rsidR="005A25CC" w:rsidRPr="00081050" w:rsidRDefault="005A25CC" w:rsidP="005A25CC">
            <w:pPr>
              <w:tabs>
                <w:tab w:val="left" w:pos="90"/>
                <w:tab w:val="left" w:pos="180"/>
                <w:tab w:val="left" w:pos="270"/>
                <w:tab w:val="left" w:pos="360"/>
                <w:tab w:val="left" w:pos="426"/>
              </w:tabs>
              <w:ind w:left="-113" w:right="-1"/>
              <w:jc w:val="both"/>
              <w:rPr>
                <w:rFonts w:ascii="Verdana" w:hAnsi="Verdana"/>
                <w:b/>
                <w:sz w:val="16"/>
                <w:szCs w:val="16"/>
                <w:u w:val="single"/>
              </w:rPr>
            </w:pPr>
            <w:r w:rsidRPr="00081050">
              <w:rPr>
                <w:rFonts w:ascii="Verdana" w:hAnsi="Verdana"/>
                <w:b/>
                <w:bCs/>
                <w:sz w:val="16"/>
                <w:szCs w:val="16"/>
                <w:lang w:eastAsia="ro-RO"/>
              </w:rPr>
              <w:t>Cap VIII.ALTE PRECIZARI</w:t>
            </w:r>
            <w:r w:rsidRPr="00081050">
              <w:rPr>
                <w:rFonts w:ascii="Verdana" w:eastAsiaTheme="minorHAnsi" w:hAnsi="Verdana" w:cs="Courier New"/>
                <w:b/>
                <w:sz w:val="16"/>
                <w:szCs w:val="16"/>
                <w:u w:val="single"/>
                <w:lang w:eastAsia="en-US"/>
              </w:rPr>
              <w:t xml:space="preserve">, </w:t>
            </w:r>
            <w:r w:rsidRPr="00081050">
              <w:rPr>
                <w:rFonts w:ascii="Verdana" w:hAnsi="Verdana" w:cs="Arial"/>
                <w:b/>
                <w:sz w:val="16"/>
                <w:szCs w:val="16"/>
                <w:u w:val="single"/>
              </w:rPr>
              <w:t xml:space="preserve">pag </w:t>
            </w:r>
            <w:r w:rsidR="00081050" w:rsidRPr="00081050">
              <w:rPr>
                <w:rFonts w:ascii="Verdana" w:hAnsi="Verdana" w:cs="Arial"/>
                <w:b/>
                <w:sz w:val="16"/>
                <w:szCs w:val="16"/>
                <w:u w:val="single"/>
              </w:rPr>
              <w:t>13</w:t>
            </w:r>
          </w:p>
          <w:p w14:paraId="6F389823" w14:textId="77777777" w:rsidR="005A25CC" w:rsidRPr="00A34517" w:rsidRDefault="005A25CC" w:rsidP="005A25CC">
            <w:pPr>
              <w:spacing w:line="276" w:lineRule="auto"/>
              <w:ind w:left="-284" w:right="-429"/>
              <w:jc w:val="center"/>
              <w:rPr>
                <w:rFonts w:ascii="Verdana" w:hAnsi="Verdana"/>
                <w:b/>
                <w:bCs/>
                <w:color w:val="EE0000"/>
                <w:sz w:val="16"/>
                <w:szCs w:val="16"/>
                <w:lang w:eastAsia="ro-RO"/>
              </w:rPr>
            </w:pPr>
          </w:p>
        </w:tc>
      </w:tr>
    </w:tbl>
    <w:p w14:paraId="5A829A52" w14:textId="77777777" w:rsidR="00B36BD4" w:rsidRPr="00DC105C" w:rsidRDefault="00B36BD4" w:rsidP="00BC0842">
      <w:pPr>
        <w:autoSpaceDE w:val="0"/>
        <w:autoSpaceDN w:val="0"/>
        <w:adjustRightInd w:val="0"/>
        <w:jc w:val="both"/>
        <w:rPr>
          <w:rFonts w:ascii="Verdana" w:hAnsi="Verdana" w:cs="Arial"/>
          <w:sz w:val="10"/>
          <w:szCs w:val="10"/>
          <w:lang w:val="pt-BR"/>
        </w:rPr>
      </w:pPr>
    </w:p>
    <w:p w14:paraId="5F671900" w14:textId="77777777" w:rsidR="00B64AA9" w:rsidRPr="008178FE" w:rsidRDefault="00B36BD4" w:rsidP="00CA4621">
      <w:pPr>
        <w:autoSpaceDE w:val="0"/>
        <w:autoSpaceDN w:val="0"/>
        <w:adjustRightInd w:val="0"/>
        <w:ind w:left="-425"/>
        <w:jc w:val="both"/>
        <w:rPr>
          <w:rFonts w:ascii="Verdana" w:hAnsi="Verdana"/>
          <w:b/>
        </w:rPr>
      </w:pPr>
      <w:r w:rsidRPr="008178FE">
        <w:rPr>
          <w:rFonts w:ascii="Verdana" w:hAnsi="Verdana"/>
          <w:b/>
        </w:rPr>
        <w:t xml:space="preserve">Note: </w:t>
      </w:r>
    </w:p>
    <w:p w14:paraId="1136ED58" w14:textId="77777777" w:rsidR="00B64AA9" w:rsidRPr="008178FE" w:rsidRDefault="00B64AA9" w:rsidP="00CA4621">
      <w:pPr>
        <w:pStyle w:val="Listparagraf"/>
        <w:numPr>
          <w:ilvl w:val="0"/>
          <w:numId w:val="6"/>
        </w:numPr>
        <w:tabs>
          <w:tab w:val="left" w:pos="-142"/>
        </w:tabs>
        <w:ind w:left="-425" w:firstLine="0"/>
        <w:jc w:val="both"/>
        <w:rPr>
          <w:rFonts w:ascii="Verdana" w:hAnsi="Verdana"/>
          <w:b/>
          <w:sz w:val="20"/>
          <w:szCs w:val="20"/>
        </w:rPr>
      </w:pPr>
      <w:proofErr w:type="spellStart"/>
      <w:r w:rsidRPr="008178FE">
        <w:rPr>
          <w:rFonts w:ascii="Verdana" w:hAnsi="Verdana" w:cs="Arial"/>
          <w:sz w:val="20"/>
          <w:szCs w:val="20"/>
        </w:rPr>
        <w:t>Ofertantul</w:t>
      </w:r>
      <w:proofErr w:type="spellEnd"/>
      <w:r w:rsidRPr="008178FE">
        <w:rPr>
          <w:rFonts w:ascii="Verdana" w:hAnsi="Verdana" w:cs="Arial"/>
          <w:sz w:val="20"/>
          <w:szCs w:val="20"/>
        </w:rPr>
        <w:t xml:space="preserve"> are </w:t>
      </w:r>
      <w:proofErr w:type="spellStart"/>
      <w:r w:rsidRPr="008178FE">
        <w:rPr>
          <w:rFonts w:ascii="Verdana" w:hAnsi="Verdana" w:cs="Arial"/>
          <w:sz w:val="20"/>
          <w:szCs w:val="20"/>
        </w:rPr>
        <w:t>obliga</w:t>
      </w:r>
      <w:r w:rsidR="004D1F7D" w:rsidRPr="008178FE">
        <w:rPr>
          <w:rFonts w:ascii="Verdana" w:hAnsi="Verdana" w:cs="Arial"/>
          <w:sz w:val="20"/>
          <w:szCs w:val="20"/>
        </w:rPr>
        <w:t>ț</w:t>
      </w:r>
      <w:r w:rsidRPr="008178FE">
        <w:rPr>
          <w:rFonts w:ascii="Verdana" w:hAnsi="Verdana" w:cs="Arial"/>
          <w:sz w:val="20"/>
          <w:szCs w:val="20"/>
        </w:rPr>
        <w:t>ia</w:t>
      </w:r>
      <w:proofErr w:type="spellEnd"/>
      <w:r w:rsidRPr="008178FE">
        <w:rPr>
          <w:rFonts w:ascii="Verdana" w:hAnsi="Verdana" w:cs="Arial"/>
          <w:sz w:val="20"/>
          <w:szCs w:val="20"/>
        </w:rPr>
        <w:t xml:space="preserve"> de </w:t>
      </w:r>
      <w:proofErr w:type="gramStart"/>
      <w:r w:rsidRPr="008178FE">
        <w:rPr>
          <w:rFonts w:ascii="Verdana" w:hAnsi="Verdana" w:cs="Arial"/>
          <w:sz w:val="20"/>
          <w:szCs w:val="20"/>
        </w:rPr>
        <w:t>a</w:t>
      </w:r>
      <w:proofErr w:type="gramEnd"/>
      <w:r w:rsidRPr="008178FE">
        <w:rPr>
          <w:rFonts w:ascii="Verdana" w:hAnsi="Verdana" w:cs="Arial"/>
          <w:sz w:val="20"/>
          <w:szCs w:val="20"/>
        </w:rPr>
        <w:t xml:space="preserve"> </w:t>
      </w:r>
      <w:proofErr w:type="spellStart"/>
      <w:r w:rsidRPr="008178FE">
        <w:rPr>
          <w:rFonts w:ascii="Verdana" w:hAnsi="Verdana" w:cs="Arial"/>
          <w:sz w:val="20"/>
          <w:szCs w:val="20"/>
        </w:rPr>
        <w:t>elabora</w:t>
      </w:r>
      <w:proofErr w:type="spellEnd"/>
      <w:r w:rsidRPr="008178FE">
        <w:rPr>
          <w:rFonts w:ascii="Verdana" w:hAnsi="Verdana" w:cs="Arial"/>
          <w:sz w:val="20"/>
          <w:szCs w:val="20"/>
        </w:rPr>
        <w:t xml:space="preserve"> </w:t>
      </w:r>
      <w:proofErr w:type="spellStart"/>
      <w:r w:rsidRPr="008178FE">
        <w:rPr>
          <w:rFonts w:ascii="Verdana" w:hAnsi="Verdana" w:cs="Arial"/>
          <w:sz w:val="20"/>
          <w:szCs w:val="20"/>
        </w:rPr>
        <w:t>propunerea</w:t>
      </w:r>
      <w:proofErr w:type="spellEnd"/>
      <w:r w:rsidRPr="008178FE">
        <w:rPr>
          <w:rFonts w:ascii="Verdana" w:hAnsi="Verdana" w:cs="Arial"/>
          <w:sz w:val="20"/>
          <w:szCs w:val="20"/>
        </w:rPr>
        <w:t xml:space="preserve"> </w:t>
      </w:r>
      <w:proofErr w:type="spellStart"/>
      <w:r w:rsidRPr="008178FE">
        <w:rPr>
          <w:rFonts w:ascii="Verdana" w:hAnsi="Verdana" w:cs="Arial"/>
          <w:sz w:val="20"/>
          <w:szCs w:val="20"/>
        </w:rPr>
        <w:t>tehnică</w:t>
      </w:r>
      <w:proofErr w:type="spellEnd"/>
      <w:r w:rsidRPr="008178FE">
        <w:rPr>
          <w:rFonts w:ascii="Verdana" w:hAnsi="Verdana" w:cs="Arial"/>
          <w:sz w:val="20"/>
          <w:szCs w:val="20"/>
        </w:rPr>
        <w:t xml:space="preserve"> </w:t>
      </w:r>
      <w:proofErr w:type="spellStart"/>
      <w:r w:rsidRPr="008178FE">
        <w:rPr>
          <w:rFonts w:ascii="Verdana" w:hAnsi="Verdana" w:cs="Arial"/>
          <w:sz w:val="20"/>
          <w:szCs w:val="20"/>
        </w:rPr>
        <w:t>astfel</w:t>
      </w:r>
      <w:proofErr w:type="spellEnd"/>
      <w:r w:rsidRPr="008178FE">
        <w:rPr>
          <w:rFonts w:ascii="Verdana" w:hAnsi="Verdana" w:cs="Arial"/>
          <w:sz w:val="20"/>
          <w:szCs w:val="20"/>
        </w:rPr>
        <w:t xml:space="preserve"> </w:t>
      </w:r>
      <w:proofErr w:type="spellStart"/>
      <w:r w:rsidRPr="008178FE">
        <w:rPr>
          <w:rFonts w:ascii="Verdana" w:hAnsi="Verdana" w:cs="Arial"/>
          <w:sz w:val="20"/>
          <w:szCs w:val="20"/>
        </w:rPr>
        <w:t>încât</w:t>
      </w:r>
      <w:proofErr w:type="spellEnd"/>
      <w:r w:rsidRPr="008178FE">
        <w:rPr>
          <w:rFonts w:ascii="Verdana" w:hAnsi="Verdana" w:cs="Arial"/>
          <w:sz w:val="20"/>
          <w:szCs w:val="20"/>
        </w:rPr>
        <w:t xml:space="preserve"> </w:t>
      </w:r>
      <w:proofErr w:type="spellStart"/>
      <w:r w:rsidRPr="008178FE">
        <w:rPr>
          <w:rFonts w:ascii="Verdana" w:hAnsi="Verdana" w:cs="Arial"/>
          <w:sz w:val="20"/>
          <w:szCs w:val="20"/>
        </w:rPr>
        <w:t>aceasta</w:t>
      </w:r>
      <w:proofErr w:type="spellEnd"/>
      <w:r w:rsidRPr="008178FE">
        <w:rPr>
          <w:rFonts w:ascii="Verdana" w:hAnsi="Verdana" w:cs="Arial"/>
          <w:sz w:val="20"/>
          <w:szCs w:val="20"/>
        </w:rPr>
        <w:t xml:space="preserve"> </w:t>
      </w:r>
      <w:proofErr w:type="spellStart"/>
      <w:r w:rsidRPr="008178FE">
        <w:rPr>
          <w:rFonts w:ascii="Verdana" w:hAnsi="Verdana" w:cs="Arial"/>
          <w:sz w:val="20"/>
          <w:szCs w:val="20"/>
        </w:rPr>
        <w:t>să</w:t>
      </w:r>
      <w:proofErr w:type="spellEnd"/>
      <w:r w:rsidRPr="008178FE">
        <w:rPr>
          <w:rFonts w:ascii="Verdana" w:hAnsi="Verdana" w:cs="Arial"/>
          <w:sz w:val="20"/>
          <w:szCs w:val="20"/>
        </w:rPr>
        <w:t xml:space="preserve"> </w:t>
      </w:r>
      <w:proofErr w:type="spellStart"/>
      <w:r w:rsidRPr="008178FE">
        <w:rPr>
          <w:rFonts w:ascii="Verdana" w:hAnsi="Verdana" w:cs="Arial"/>
          <w:sz w:val="20"/>
          <w:szCs w:val="20"/>
        </w:rPr>
        <w:t>respecte</w:t>
      </w:r>
      <w:proofErr w:type="spellEnd"/>
      <w:r w:rsidRPr="008178FE">
        <w:rPr>
          <w:rFonts w:ascii="Verdana" w:hAnsi="Verdana" w:cs="Arial"/>
          <w:sz w:val="20"/>
          <w:szCs w:val="20"/>
        </w:rPr>
        <w:t xml:space="preserve"> </w:t>
      </w:r>
      <w:proofErr w:type="spellStart"/>
      <w:r w:rsidRPr="008178FE">
        <w:rPr>
          <w:rFonts w:ascii="Verdana" w:hAnsi="Verdana" w:cs="Arial"/>
          <w:sz w:val="20"/>
          <w:szCs w:val="20"/>
        </w:rPr>
        <w:t>cerin</w:t>
      </w:r>
      <w:r w:rsidR="004D1F7D" w:rsidRPr="008178FE">
        <w:rPr>
          <w:rFonts w:ascii="Verdana" w:hAnsi="Verdana" w:cs="Arial"/>
          <w:sz w:val="20"/>
          <w:szCs w:val="20"/>
        </w:rPr>
        <w:t>ț</w:t>
      </w:r>
      <w:r w:rsidRPr="008178FE">
        <w:rPr>
          <w:rFonts w:ascii="Verdana" w:hAnsi="Verdana" w:cs="Arial"/>
          <w:sz w:val="20"/>
          <w:szCs w:val="20"/>
        </w:rPr>
        <w:t>ele</w:t>
      </w:r>
      <w:proofErr w:type="spellEnd"/>
      <w:r w:rsidRPr="008178FE">
        <w:rPr>
          <w:rFonts w:ascii="Verdana" w:hAnsi="Verdana" w:cs="Arial"/>
          <w:sz w:val="20"/>
          <w:szCs w:val="20"/>
        </w:rPr>
        <w:t xml:space="preserve"> </w:t>
      </w:r>
      <w:proofErr w:type="spellStart"/>
      <w:r w:rsidRPr="008178FE">
        <w:rPr>
          <w:rFonts w:ascii="Verdana" w:hAnsi="Verdana" w:cs="Arial"/>
          <w:sz w:val="20"/>
          <w:szCs w:val="20"/>
        </w:rPr>
        <w:t>prevăzute</w:t>
      </w:r>
      <w:proofErr w:type="spellEnd"/>
      <w:r w:rsidRPr="008178FE">
        <w:rPr>
          <w:rFonts w:ascii="Verdana" w:hAnsi="Verdana" w:cs="Arial"/>
          <w:b/>
          <w:sz w:val="20"/>
          <w:szCs w:val="20"/>
        </w:rPr>
        <w:t xml:space="preserve"> la </w:t>
      </w:r>
      <w:proofErr w:type="spellStart"/>
      <w:r w:rsidRPr="008178FE">
        <w:rPr>
          <w:rFonts w:ascii="Verdana" w:eastAsia="Calibri" w:hAnsi="Verdana"/>
          <w:b/>
          <w:sz w:val="20"/>
          <w:szCs w:val="20"/>
        </w:rPr>
        <w:t>capitolele</w:t>
      </w:r>
      <w:proofErr w:type="spellEnd"/>
      <w:r w:rsidRPr="008178FE">
        <w:rPr>
          <w:rFonts w:ascii="Verdana" w:eastAsia="Calibri" w:hAnsi="Verdana"/>
          <w:b/>
          <w:sz w:val="20"/>
          <w:szCs w:val="20"/>
        </w:rPr>
        <w:t>: III – VI</w:t>
      </w:r>
      <w:r w:rsidR="000A74E9" w:rsidRPr="008178FE">
        <w:rPr>
          <w:rFonts w:ascii="Verdana" w:eastAsia="Calibri" w:hAnsi="Verdana"/>
          <w:b/>
          <w:sz w:val="20"/>
          <w:szCs w:val="20"/>
        </w:rPr>
        <w:t>II</w:t>
      </w:r>
      <w:r w:rsidRPr="008178FE">
        <w:rPr>
          <w:rFonts w:ascii="Verdana" w:hAnsi="Verdana" w:cs="Arial"/>
          <w:sz w:val="20"/>
          <w:szCs w:val="20"/>
        </w:rPr>
        <w:t xml:space="preserve"> din </w:t>
      </w:r>
      <w:proofErr w:type="spellStart"/>
      <w:r w:rsidRPr="008178FE">
        <w:rPr>
          <w:rFonts w:ascii="Verdana" w:hAnsi="Verdana" w:cs="Arial"/>
          <w:sz w:val="20"/>
          <w:szCs w:val="20"/>
        </w:rPr>
        <w:t>Caietul</w:t>
      </w:r>
      <w:proofErr w:type="spellEnd"/>
      <w:r w:rsidRPr="008178FE">
        <w:rPr>
          <w:rFonts w:ascii="Verdana" w:hAnsi="Verdana" w:cs="Arial"/>
          <w:sz w:val="20"/>
          <w:szCs w:val="20"/>
        </w:rPr>
        <w:t xml:space="preserve"> de </w:t>
      </w:r>
      <w:proofErr w:type="spellStart"/>
      <w:r w:rsidRPr="008178FE">
        <w:rPr>
          <w:rFonts w:ascii="Verdana" w:hAnsi="Verdana" w:cs="Arial"/>
          <w:sz w:val="20"/>
          <w:szCs w:val="20"/>
        </w:rPr>
        <w:t>sarcini</w:t>
      </w:r>
      <w:proofErr w:type="spellEnd"/>
      <w:r w:rsidR="00FC7F42" w:rsidRPr="008178FE">
        <w:rPr>
          <w:rFonts w:ascii="Verdana" w:hAnsi="Verdana" w:cs="Arial"/>
          <w:sz w:val="20"/>
          <w:szCs w:val="20"/>
        </w:rPr>
        <w:t>.</w:t>
      </w:r>
    </w:p>
    <w:p w14:paraId="033C025E" w14:textId="77777777" w:rsidR="00B64AA9" w:rsidRPr="008178FE" w:rsidRDefault="00B64AA9" w:rsidP="008178FE">
      <w:pPr>
        <w:pStyle w:val="Listparagraf"/>
        <w:numPr>
          <w:ilvl w:val="0"/>
          <w:numId w:val="6"/>
        </w:numPr>
        <w:tabs>
          <w:tab w:val="left" w:pos="-142"/>
        </w:tabs>
        <w:spacing w:before="120" w:after="120"/>
        <w:ind w:left="-426" w:firstLine="0"/>
        <w:jc w:val="both"/>
        <w:rPr>
          <w:rFonts w:ascii="Verdana" w:hAnsi="Verdana" w:cs="Arial"/>
          <w:sz w:val="20"/>
          <w:szCs w:val="20"/>
        </w:rPr>
      </w:pPr>
      <w:proofErr w:type="spellStart"/>
      <w:r w:rsidRPr="008178FE">
        <w:rPr>
          <w:rFonts w:ascii="Verdana" w:hAnsi="Verdana" w:cs="Arial"/>
          <w:sz w:val="20"/>
          <w:szCs w:val="20"/>
        </w:rPr>
        <w:t>Elementele</w:t>
      </w:r>
      <w:proofErr w:type="spellEnd"/>
      <w:r w:rsidRPr="008178FE">
        <w:rPr>
          <w:rFonts w:ascii="Verdana" w:hAnsi="Verdana" w:cs="Arial"/>
          <w:sz w:val="20"/>
          <w:szCs w:val="20"/>
        </w:rPr>
        <w:t xml:space="preserve"> </w:t>
      </w:r>
      <w:proofErr w:type="spellStart"/>
      <w:r w:rsidRPr="008178FE">
        <w:rPr>
          <w:rFonts w:ascii="Verdana" w:hAnsi="Verdana" w:cs="Arial"/>
          <w:sz w:val="20"/>
          <w:szCs w:val="20"/>
        </w:rPr>
        <w:t>propunerii</w:t>
      </w:r>
      <w:proofErr w:type="spellEnd"/>
      <w:r w:rsidRPr="008178FE">
        <w:rPr>
          <w:rFonts w:ascii="Verdana" w:hAnsi="Verdana" w:cs="Arial"/>
          <w:sz w:val="20"/>
          <w:szCs w:val="20"/>
        </w:rPr>
        <w:t xml:space="preserve"> </w:t>
      </w:r>
      <w:proofErr w:type="spellStart"/>
      <w:r w:rsidRPr="008178FE">
        <w:rPr>
          <w:rFonts w:ascii="Verdana" w:hAnsi="Verdana" w:cs="Arial"/>
          <w:sz w:val="20"/>
          <w:szCs w:val="20"/>
        </w:rPr>
        <w:t>tehnice</w:t>
      </w:r>
      <w:proofErr w:type="spellEnd"/>
      <w:r w:rsidRPr="008178FE">
        <w:rPr>
          <w:rFonts w:ascii="Verdana" w:hAnsi="Verdana" w:cs="Arial"/>
          <w:sz w:val="20"/>
          <w:szCs w:val="20"/>
        </w:rPr>
        <w:t xml:space="preserve"> </w:t>
      </w:r>
      <w:proofErr w:type="spellStart"/>
      <w:r w:rsidRPr="008178FE">
        <w:rPr>
          <w:rFonts w:ascii="Verdana" w:hAnsi="Verdana" w:cs="Arial"/>
          <w:sz w:val="20"/>
          <w:szCs w:val="20"/>
        </w:rPr>
        <w:t>vor</w:t>
      </w:r>
      <w:proofErr w:type="spellEnd"/>
      <w:r w:rsidRPr="008178FE">
        <w:rPr>
          <w:rFonts w:ascii="Verdana" w:hAnsi="Verdana" w:cs="Arial"/>
          <w:sz w:val="20"/>
          <w:szCs w:val="20"/>
        </w:rPr>
        <w:t xml:space="preserve"> fi </w:t>
      </w:r>
      <w:proofErr w:type="spellStart"/>
      <w:r w:rsidRPr="008178FE">
        <w:rPr>
          <w:rFonts w:ascii="Verdana" w:hAnsi="Verdana" w:cs="Arial"/>
          <w:sz w:val="20"/>
          <w:szCs w:val="20"/>
        </w:rPr>
        <w:t>prezentate</w:t>
      </w:r>
      <w:proofErr w:type="spellEnd"/>
      <w:r w:rsidRPr="008178FE">
        <w:rPr>
          <w:rFonts w:ascii="Verdana" w:hAnsi="Verdana" w:cs="Arial"/>
          <w:sz w:val="20"/>
          <w:szCs w:val="20"/>
        </w:rPr>
        <w:t xml:space="preserve"> </w:t>
      </w:r>
      <w:proofErr w:type="spellStart"/>
      <w:r w:rsidRPr="008178FE">
        <w:rPr>
          <w:rFonts w:ascii="Verdana" w:hAnsi="Verdana" w:cs="Arial"/>
          <w:sz w:val="20"/>
          <w:szCs w:val="20"/>
        </w:rPr>
        <w:t>detaliat</w:t>
      </w:r>
      <w:proofErr w:type="spellEnd"/>
      <w:r w:rsidRPr="008178FE">
        <w:rPr>
          <w:rFonts w:ascii="Verdana" w:hAnsi="Verdana" w:cs="Arial"/>
          <w:sz w:val="20"/>
          <w:szCs w:val="20"/>
        </w:rPr>
        <w:t xml:space="preserve"> </w:t>
      </w:r>
      <w:proofErr w:type="spellStart"/>
      <w:r w:rsidRPr="008178FE">
        <w:rPr>
          <w:rFonts w:ascii="Verdana" w:hAnsi="Verdana" w:cs="Arial"/>
          <w:sz w:val="20"/>
          <w:szCs w:val="20"/>
        </w:rPr>
        <w:t>si</w:t>
      </w:r>
      <w:proofErr w:type="spellEnd"/>
      <w:r w:rsidRPr="008178FE">
        <w:rPr>
          <w:rFonts w:ascii="Verdana" w:hAnsi="Verdana" w:cs="Arial"/>
          <w:sz w:val="20"/>
          <w:szCs w:val="20"/>
        </w:rPr>
        <w:t xml:space="preserve"> </w:t>
      </w:r>
      <w:proofErr w:type="spellStart"/>
      <w:r w:rsidRPr="008178FE">
        <w:rPr>
          <w:rFonts w:ascii="Verdana" w:hAnsi="Verdana" w:cs="Arial"/>
          <w:sz w:val="20"/>
          <w:szCs w:val="20"/>
        </w:rPr>
        <w:t>complet</w:t>
      </w:r>
      <w:proofErr w:type="spellEnd"/>
      <w:r w:rsidRPr="008178FE">
        <w:rPr>
          <w:rFonts w:ascii="Verdana" w:hAnsi="Verdana" w:cs="Arial"/>
          <w:sz w:val="20"/>
          <w:szCs w:val="20"/>
        </w:rPr>
        <w:t xml:space="preserve"> in </w:t>
      </w:r>
      <w:proofErr w:type="spellStart"/>
      <w:r w:rsidRPr="008178FE">
        <w:rPr>
          <w:rFonts w:ascii="Verdana" w:hAnsi="Verdana" w:cs="Arial"/>
          <w:sz w:val="20"/>
          <w:szCs w:val="20"/>
        </w:rPr>
        <w:t>corela</w:t>
      </w:r>
      <w:r w:rsidR="004D1F7D" w:rsidRPr="008178FE">
        <w:rPr>
          <w:rFonts w:ascii="Verdana" w:hAnsi="Verdana" w:cs="Arial"/>
          <w:sz w:val="20"/>
          <w:szCs w:val="20"/>
        </w:rPr>
        <w:t>ț</w:t>
      </w:r>
      <w:r w:rsidRPr="008178FE">
        <w:rPr>
          <w:rFonts w:ascii="Verdana" w:hAnsi="Verdana" w:cs="Arial"/>
          <w:sz w:val="20"/>
          <w:szCs w:val="20"/>
        </w:rPr>
        <w:t>ie</w:t>
      </w:r>
      <w:proofErr w:type="spellEnd"/>
      <w:r w:rsidRPr="008178FE">
        <w:rPr>
          <w:rFonts w:ascii="Verdana" w:hAnsi="Verdana" w:cs="Arial"/>
          <w:sz w:val="20"/>
          <w:szCs w:val="20"/>
        </w:rPr>
        <w:t xml:space="preserve"> cu </w:t>
      </w:r>
      <w:proofErr w:type="spellStart"/>
      <w:r w:rsidRPr="008178FE">
        <w:rPr>
          <w:rFonts w:ascii="Verdana" w:hAnsi="Verdana" w:cs="Arial"/>
          <w:sz w:val="20"/>
          <w:szCs w:val="20"/>
        </w:rPr>
        <w:t>prevederile</w:t>
      </w:r>
      <w:proofErr w:type="spellEnd"/>
      <w:r w:rsidRPr="008178FE">
        <w:rPr>
          <w:rFonts w:ascii="Verdana" w:hAnsi="Verdana" w:cs="Arial"/>
          <w:sz w:val="20"/>
          <w:szCs w:val="20"/>
        </w:rPr>
        <w:t xml:space="preserve"> </w:t>
      </w:r>
      <w:proofErr w:type="spellStart"/>
      <w:r w:rsidR="000A74E9" w:rsidRPr="008178FE">
        <w:rPr>
          <w:rFonts w:ascii="Verdana" w:hAnsi="Verdana" w:cs="Arial"/>
          <w:sz w:val="20"/>
          <w:szCs w:val="20"/>
        </w:rPr>
        <w:t>C</w:t>
      </w:r>
      <w:r w:rsidRPr="008178FE">
        <w:rPr>
          <w:rFonts w:ascii="Verdana" w:hAnsi="Verdana" w:cs="Arial"/>
          <w:sz w:val="20"/>
          <w:szCs w:val="20"/>
        </w:rPr>
        <w:t>aietului</w:t>
      </w:r>
      <w:proofErr w:type="spellEnd"/>
      <w:r w:rsidRPr="008178FE">
        <w:rPr>
          <w:rFonts w:ascii="Verdana" w:hAnsi="Verdana" w:cs="Arial"/>
          <w:sz w:val="20"/>
          <w:szCs w:val="20"/>
        </w:rPr>
        <w:t xml:space="preserve"> de </w:t>
      </w:r>
      <w:proofErr w:type="spellStart"/>
      <w:r w:rsidRPr="008178FE">
        <w:rPr>
          <w:rFonts w:ascii="Verdana" w:hAnsi="Verdana" w:cs="Arial"/>
          <w:sz w:val="20"/>
          <w:szCs w:val="20"/>
        </w:rPr>
        <w:t>sarcini</w:t>
      </w:r>
      <w:proofErr w:type="spellEnd"/>
      <w:r w:rsidRPr="008178FE">
        <w:rPr>
          <w:rFonts w:ascii="Verdana" w:hAnsi="Verdana" w:cs="Arial"/>
          <w:sz w:val="20"/>
          <w:szCs w:val="20"/>
        </w:rPr>
        <w:t xml:space="preserve"> </w:t>
      </w:r>
      <w:r w:rsidRPr="008178FE">
        <w:rPr>
          <w:rFonts w:ascii="Verdana" w:hAnsi="Verdana" w:cs="Arial"/>
          <w:sz w:val="20"/>
          <w:szCs w:val="20"/>
          <w:lang w:val="pt-BR"/>
        </w:rPr>
        <w:t xml:space="preserve">corelându-se </w:t>
      </w:r>
      <w:r w:rsidR="004D1F7D" w:rsidRPr="008178FE">
        <w:rPr>
          <w:rFonts w:ascii="Verdana" w:hAnsi="Verdana" w:cs="Arial"/>
          <w:sz w:val="20"/>
          <w:szCs w:val="20"/>
          <w:lang w:val="pt-BR"/>
        </w:rPr>
        <w:t>ș</w:t>
      </w:r>
      <w:r w:rsidRPr="008178FE">
        <w:rPr>
          <w:rFonts w:ascii="Verdana" w:hAnsi="Verdana" w:cs="Arial"/>
          <w:sz w:val="20"/>
          <w:szCs w:val="20"/>
          <w:lang w:val="pt-BR"/>
        </w:rPr>
        <w:t>i men</w:t>
      </w:r>
      <w:r w:rsidR="004D1F7D" w:rsidRPr="008178FE">
        <w:rPr>
          <w:rFonts w:ascii="Verdana" w:hAnsi="Verdana" w:cs="Arial"/>
          <w:sz w:val="20"/>
          <w:szCs w:val="20"/>
          <w:lang w:val="pt-BR"/>
        </w:rPr>
        <w:t>ț</w:t>
      </w:r>
      <w:r w:rsidRPr="008178FE">
        <w:rPr>
          <w:rFonts w:ascii="Verdana" w:hAnsi="Verdana" w:cs="Arial"/>
          <w:sz w:val="20"/>
          <w:szCs w:val="20"/>
          <w:lang w:val="pt-BR"/>
        </w:rPr>
        <w:t xml:space="preserve">ionându-se paragraful </w:t>
      </w:r>
      <w:r w:rsidR="004D1F7D" w:rsidRPr="008178FE">
        <w:rPr>
          <w:rFonts w:ascii="Verdana" w:hAnsi="Verdana" w:cs="Arial"/>
          <w:sz w:val="20"/>
          <w:szCs w:val="20"/>
          <w:lang w:val="pt-BR"/>
        </w:rPr>
        <w:t>ș</w:t>
      </w:r>
      <w:r w:rsidRPr="008178FE">
        <w:rPr>
          <w:rFonts w:ascii="Verdana" w:hAnsi="Verdana" w:cs="Arial"/>
          <w:sz w:val="20"/>
          <w:szCs w:val="20"/>
          <w:lang w:val="pt-BR"/>
        </w:rPr>
        <w:t>i pagina din caietul de sarcini cu cea din propunerea tehnică în conformitate cu prezentul formular</w:t>
      </w:r>
      <w:r w:rsidRPr="008178FE">
        <w:rPr>
          <w:rFonts w:ascii="Verdana" w:hAnsi="Verdana" w:cs="Arial"/>
          <w:sz w:val="20"/>
          <w:szCs w:val="20"/>
        </w:rPr>
        <w:t>.</w:t>
      </w:r>
    </w:p>
    <w:p w14:paraId="303388DF" w14:textId="77777777" w:rsidR="00B64AA9" w:rsidRPr="008178FE" w:rsidRDefault="00B64AA9" w:rsidP="008178FE">
      <w:pPr>
        <w:pStyle w:val="Listparagraf"/>
        <w:numPr>
          <w:ilvl w:val="0"/>
          <w:numId w:val="6"/>
        </w:numPr>
        <w:tabs>
          <w:tab w:val="left" w:pos="-284"/>
        </w:tabs>
        <w:spacing w:before="120" w:after="120"/>
        <w:ind w:left="-426" w:firstLine="0"/>
        <w:jc w:val="both"/>
        <w:rPr>
          <w:rFonts w:ascii="Verdana" w:hAnsi="Verdana" w:cs="Arial"/>
          <w:sz w:val="20"/>
          <w:szCs w:val="20"/>
        </w:rPr>
      </w:pPr>
      <w:r w:rsidRPr="008178FE">
        <w:rPr>
          <w:rFonts w:ascii="Verdana" w:hAnsi="Verdana" w:cs="Arial"/>
          <w:sz w:val="20"/>
          <w:szCs w:val="20"/>
          <w:lang w:val="pt-BR"/>
        </w:rPr>
        <w:t>Propunerea tehnică va fi elaborată astfel încât să fie posibilă identificarea cu u</w:t>
      </w:r>
      <w:r w:rsidR="004D1F7D" w:rsidRPr="008178FE">
        <w:rPr>
          <w:rFonts w:ascii="Verdana" w:hAnsi="Verdana" w:cs="Arial"/>
          <w:sz w:val="20"/>
          <w:szCs w:val="20"/>
          <w:lang w:val="pt-BR"/>
        </w:rPr>
        <w:t>ș</w:t>
      </w:r>
      <w:r w:rsidRPr="008178FE">
        <w:rPr>
          <w:rFonts w:ascii="Verdana" w:hAnsi="Verdana" w:cs="Arial"/>
          <w:sz w:val="20"/>
          <w:szCs w:val="20"/>
          <w:lang w:val="pt-BR"/>
        </w:rPr>
        <w:t>urin</w:t>
      </w:r>
      <w:r w:rsidR="004D1F7D" w:rsidRPr="008178FE">
        <w:rPr>
          <w:rFonts w:ascii="Verdana" w:hAnsi="Verdana" w:cs="Arial"/>
          <w:sz w:val="20"/>
          <w:szCs w:val="20"/>
          <w:lang w:val="pt-BR"/>
        </w:rPr>
        <w:t>ț</w:t>
      </w:r>
      <w:r w:rsidRPr="008178FE">
        <w:rPr>
          <w:rFonts w:ascii="Verdana" w:hAnsi="Verdana" w:cs="Arial"/>
          <w:sz w:val="20"/>
          <w:szCs w:val="20"/>
          <w:lang w:val="pt-BR"/>
        </w:rPr>
        <w:t>ă a conformită</w:t>
      </w:r>
      <w:r w:rsidR="004D1F7D" w:rsidRPr="008178FE">
        <w:rPr>
          <w:rFonts w:ascii="Verdana" w:hAnsi="Verdana" w:cs="Arial"/>
          <w:sz w:val="20"/>
          <w:szCs w:val="20"/>
          <w:lang w:val="pt-BR"/>
        </w:rPr>
        <w:t>ț</w:t>
      </w:r>
      <w:r w:rsidRPr="008178FE">
        <w:rPr>
          <w:rFonts w:ascii="Verdana" w:hAnsi="Verdana" w:cs="Arial"/>
          <w:sz w:val="20"/>
          <w:szCs w:val="20"/>
          <w:lang w:val="pt-BR"/>
        </w:rPr>
        <w:t>ii/ coresponden</w:t>
      </w:r>
      <w:r w:rsidR="004D1F7D" w:rsidRPr="008178FE">
        <w:rPr>
          <w:rFonts w:ascii="Verdana" w:hAnsi="Verdana" w:cs="Arial"/>
          <w:sz w:val="20"/>
          <w:szCs w:val="20"/>
          <w:lang w:val="pt-BR"/>
        </w:rPr>
        <w:t>ț</w:t>
      </w:r>
      <w:r w:rsidRPr="008178FE">
        <w:rPr>
          <w:rFonts w:ascii="Verdana" w:hAnsi="Verdana" w:cs="Arial"/>
          <w:sz w:val="20"/>
          <w:szCs w:val="20"/>
          <w:lang w:val="pt-BR"/>
        </w:rPr>
        <w:t>ei cu specifica</w:t>
      </w:r>
      <w:r w:rsidR="004D1F7D" w:rsidRPr="008178FE">
        <w:rPr>
          <w:rFonts w:ascii="Verdana" w:hAnsi="Verdana" w:cs="Arial"/>
          <w:sz w:val="20"/>
          <w:szCs w:val="20"/>
          <w:lang w:val="pt-BR"/>
        </w:rPr>
        <w:t>ț</w:t>
      </w:r>
      <w:r w:rsidRPr="008178FE">
        <w:rPr>
          <w:rFonts w:ascii="Verdana" w:hAnsi="Verdana" w:cs="Arial"/>
          <w:sz w:val="20"/>
          <w:szCs w:val="20"/>
          <w:lang w:val="pt-BR"/>
        </w:rPr>
        <w:t xml:space="preserve">iile tehnice din Caietul de sarcini </w:t>
      </w:r>
      <w:r w:rsidR="004D1F7D" w:rsidRPr="008178FE">
        <w:rPr>
          <w:rFonts w:ascii="Verdana" w:hAnsi="Verdana" w:cs="Arial"/>
          <w:sz w:val="20"/>
          <w:szCs w:val="20"/>
          <w:lang w:val="pt-BR"/>
        </w:rPr>
        <w:t>ș</w:t>
      </w:r>
      <w:r w:rsidRPr="008178FE">
        <w:rPr>
          <w:rFonts w:ascii="Verdana" w:hAnsi="Verdana" w:cs="Arial"/>
          <w:sz w:val="20"/>
          <w:szCs w:val="20"/>
          <w:lang w:val="pt-BR"/>
        </w:rPr>
        <w:t>i cerin</w:t>
      </w:r>
      <w:r w:rsidR="004D1F7D" w:rsidRPr="008178FE">
        <w:rPr>
          <w:rFonts w:ascii="Verdana" w:hAnsi="Verdana" w:cs="Arial"/>
          <w:sz w:val="20"/>
          <w:szCs w:val="20"/>
          <w:lang w:val="pt-BR"/>
        </w:rPr>
        <w:t>ț</w:t>
      </w:r>
      <w:r w:rsidRPr="008178FE">
        <w:rPr>
          <w:rFonts w:ascii="Verdana" w:hAnsi="Verdana" w:cs="Arial"/>
          <w:sz w:val="20"/>
          <w:szCs w:val="20"/>
          <w:lang w:val="pt-BR"/>
        </w:rPr>
        <w:t>ele minime obligatorii prezentate Fi</w:t>
      </w:r>
      <w:r w:rsidR="004D1F7D" w:rsidRPr="008178FE">
        <w:rPr>
          <w:rFonts w:ascii="Verdana" w:hAnsi="Verdana" w:cs="Arial"/>
          <w:sz w:val="20"/>
          <w:szCs w:val="20"/>
          <w:lang w:val="pt-BR"/>
        </w:rPr>
        <w:t>ș</w:t>
      </w:r>
      <w:r w:rsidRPr="008178FE">
        <w:rPr>
          <w:rFonts w:ascii="Verdana" w:hAnsi="Verdana" w:cs="Arial"/>
          <w:sz w:val="20"/>
          <w:szCs w:val="20"/>
          <w:lang w:val="pt-BR"/>
        </w:rPr>
        <w:t>a de date la capitolul „Modul de prezentare a propunerii tehnice”</w:t>
      </w:r>
      <w:r w:rsidR="000A74E9" w:rsidRPr="008178FE">
        <w:rPr>
          <w:rFonts w:ascii="Verdana" w:hAnsi="Verdana" w:cs="Arial"/>
          <w:sz w:val="20"/>
          <w:szCs w:val="20"/>
          <w:lang w:val="pt-BR"/>
        </w:rPr>
        <w:t>.</w:t>
      </w:r>
      <w:r w:rsidRPr="008178FE">
        <w:rPr>
          <w:rFonts w:ascii="Verdana" w:hAnsi="Verdana" w:cs="Arial"/>
          <w:sz w:val="20"/>
          <w:szCs w:val="20"/>
          <w:lang w:val="pt-BR"/>
        </w:rPr>
        <w:t xml:space="preserve"> </w:t>
      </w:r>
    </w:p>
    <w:p w14:paraId="441699BF" w14:textId="77777777" w:rsidR="00B36BD4" w:rsidRPr="008178FE" w:rsidRDefault="00B36BD4" w:rsidP="008178FE">
      <w:pPr>
        <w:pStyle w:val="Listparagraf"/>
        <w:numPr>
          <w:ilvl w:val="0"/>
          <w:numId w:val="6"/>
        </w:numPr>
        <w:tabs>
          <w:tab w:val="left" w:pos="-284"/>
        </w:tabs>
        <w:spacing w:before="120" w:after="120"/>
        <w:ind w:left="-426" w:firstLine="0"/>
        <w:jc w:val="both"/>
        <w:rPr>
          <w:rFonts w:ascii="Verdana" w:hAnsi="Verdana"/>
          <w:sz w:val="20"/>
          <w:szCs w:val="20"/>
        </w:rPr>
      </w:pPr>
      <w:proofErr w:type="spellStart"/>
      <w:r w:rsidRPr="008178FE">
        <w:rPr>
          <w:rFonts w:ascii="Verdana" w:hAnsi="Verdana"/>
          <w:sz w:val="20"/>
          <w:szCs w:val="20"/>
        </w:rPr>
        <w:t>Caracteristicile</w:t>
      </w:r>
      <w:proofErr w:type="spellEnd"/>
      <w:r w:rsidRPr="008178FE">
        <w:rPr>
          <w:rFonts w:ascii="Verdana" w:hAnsi="Verdana"/>
          <w:sz w:val="20"/>
          <w:szCs w:val="20"/>
        </w:rPr>
        <w:t xml:space="preserve"> </w:t>
      </w:r>
      <w:proofErr w:type="spellStart"/>
      <w:r w:rsidRPr="008178FE">
        <w:rPr>
          <w:rFonts w:ascii="Verdana" w:hAnsi="Verdana"/>
          <w:sz w:val="20"/>
          <w:szCs w:val="20"/>
        </w:rPr>
        <w:t>tehnice</w:t>
      </w:r>
      <w:proofErr w:type="spellEnd"/>
      <w:r w:rsidRPr="008178FE">
        <w:rPr>
          <w:rFonts w:ascii="Verdana" w:hAnsi="Verdana"/>
          <w:sz w:val="20"/>
          <w:szCs w:val="20"/>
        </w:rPr>
        <w:t xml:space="preserve"> solicitate, </w:t>
      </w:r>
      <w:proofErr w:type="spellStart"/>
      <w:r w:rsidRPr="008178FE">
        <w:rPr>
          <w:rFonts w:ascii="Verdana" w:hAnsi="Verdana"/>
          <w:sz w:val="20"/>
          <w:szCs w:val="20"/>
        </w:rPr>
        <w:t>cât</w:t>
      </w:r>
      <w:proofErr w:type="spellEnd"/>
      <w:r w:rsidRPr="008178FE">
        <w:rPr>
          <w:rFonts w:ascii="Verdana" w:hAnsi="Verdana"/>
          <w:sz w:val="20"/>
          <w:szCs w:val="20"/>
        </w:rPr>
        <w:t xml:space="preserve"> </w:t>
      </w:r>
      <w:proofErr w:type="spellStart"/>
      <w:r w:rsidR="004D1F7D" w:rsidRPr="008178FE">
        <w:rPr>
          <w:rFonts w:ascii="Verdana" w:hAnsi="Verdana"/>
          <w:sz w:val="20"/>
          <w:szCs w:val="20"/>
        </w:rPr>
        <w:t>ș</w:t>
      </w:r>
      <w:r w:rsidRPr="008178FE">
        <w:rPr>
          <w:rFonts w:ascii="Verdana" w:hAnsi="Verdana"/>
          <w:sz w:val="20"/>
          <w:szCs w:val="20"/>
        </w:rPr>
        <w:t>i</w:t>
      </w:r>
      <w:proofErr w:type="spellEnd"/>
      <w:r w:rsidRPr="008178FE">
        <w:rPr>
          <w:rFonts w:ascii="Verdana" w:hAnsi="Verdana"/>
          <w:sz w:val="20"/>
          <w:szCs w:val="20"/>
        </w:rPr>
        <w:t xml:space="preserve"> </w:t>
      </w:r>
      <w:proofErr w:type="spellStart"/>
      <w:r w:rsidRPr="008178FE">
        <w:rPr>
          <w:rFonts w:ascii="Verdana" w:hAnsi="Verdana"/>
          <w:sz w:val="20"/>
          <w:szCs w:val="20"/>
        </w:rPr>
        <w:t>celelalte</w:t>
      </w:r>
      <w:proofErr w:type="spellEnd"/>
      <w:r w:rsidRPr="008178FE">
        <w:rPr>
          <w:rFonts w:ascii="Verdana" w:hAnsi="Verdana"/>
          <w:sz w:val="20"/>
          <w:szCs w:val="20"/>
        </w:rPr>
        <w:t xml:space="preserve"> </w:t>
      </w:r>
      <w:proofErr w:type="spellStart"/>
      <w:r w:rsidRPr="008178FE">
        <w:rPr>
          <w:rFonts w:ascii="Verdana" w:hAnsi="Verdana"/>
          <w:sz w:val="20"/>
          <w:szCs w:val="20"/>
        </w:rPr>
        <w:t>prevederi</w:t>
      </w:r>
      <w:proofErr w:type="spellEnd"/>
      <w:r w:rsidRPr="008178FE">
        <w:rPr>
          <w:rFonts w:ascii="Verdana" w:hAnsi="Verdana"/>
          <w:sz w:val="20"/>
          <w:szCs w:val="20"/>
        </w:rPr>
        <w:t xml:space="preserve"> </w:t>
      </w:r>
      <w:proofErr w:type="spellStart"/>
      <w:r w:rsidRPr="008178FE">
        <w:rPr>
          <w:rFonts w:ascii="Verdana" w:hAnsi="Verdana"/>
          <w:sz w:val="20"/>
          <w:szCs w:val="20"/>
        </w:rPr>
        <w:t>men</w:t>
      </w:r>
      <w:r w:rsidR="004D1F7D" w:rsidRPr="008178FE">
        <w:rPr>
          <w:rFonts w:ascii="Verdana" w:hAnsi="Verdana"/>
          <w:sz w:val="20"/>
          <w:szCs w:val="20"/>
        </w:rPr>
        <w:t>ț</w:t>
      </w:r>
      <w:r w:rsidRPr="008178FE">
        <w:rPr>
          <w:rFonts w:ascii="Verdana" w:hAnsi="Verdana"/>
          <w:sz w:val="20"/>
          <w:szCs w:val="20"/>
        </w:rPr>
        <w:t>ionate</w:t>
      </w:r>
      <w:proofErr w:type="spellEnd"/>
      <w:r w:rsidRPr="008178FE">
        <w:rPr>
          <w:rFonts w:ascii="Verdana" w:hAnsi="Verdana"/>
          <w:sz w:val="20"/>
          <w:szCs w:val="20"/>
        </w:rPr>
        <w:t xml:space="preserve"> </w:t>
      </w:r>
      <w:proofErr w:type="spellStart"/>
      <w:r w:rsidRPr="008178FE">
        <w:rPr>
          <w:rFonts w:ascii="Verdana" w:hAnsi="Verdana"/>
          <w:sz w:val="20"/>
          <w:szCs w:val="20"/>
        </w:rPr>
        <w:t>în</w:t>
      </w:r>
      <w:proofErr w:type="spellEnd"/>
      <w:r w:rsidRPr="008178FE">
        <w:rPr>
          <w:rFonts w:ascii="Verdana" w:hAnsi="Verdana"/>
          <w:sz w:val="20"/>
          <w:szCs w:val="20"/>
        </w:rPr>
        <w:t xml:space="preserve"> </w:t>
      </w:r>
      <w:proofErr w:type="spellStart"/>
      <w:r w:rsidRPr="008178FE">
        <w:rPr>
          <w:rFonts w:ascii="Verdana" w:hAnsi="Verdana"/>
          <w:sz w:val="20"/>
          <w:szCs w:val="20"/>
        </w:rPr>
        <w:t>caietul</w:t>
      </w:r>
      <w:proofErr w:type="spellEnd"/>
      <w:r w:rsidRPr="008178FE">
        <w:rPr>
          <w:rFonts w:ascii="Verdana" w:hAnsi="Verdana"/>
          <w:sz w:val="20"/>
          <w:szCs w:val="20"/>
        </w:rPr>
        <w:t xml:space="preserve"> de </w:t>
      </w:r>
      <w:proofErr w:type="spellStart"/>
      <w:r w:rsidRPr="008178FE">
        <w:rPr>
          <w:rFonts w:ascii="Verdana" w:hAnsi="Verdana"/>
          <w:sz w:val="20"/>
          <w:szCs w:val="20"/>
        </w:rPr>
        <w:t>sarcini</w:t>
      </w:r>
      <w:proofErr w:type="spellEnd"/>
      <w:r w:rsidRPr="008178FE">
        <w:rPr>
          <w:rFonts w:ascii="Verdana" w:hAnsi="Verdana"/>
          <w:sz w:val="20"/>
          <w:szCs w:val="20"/>
        </w:rPr>
        <w:t xml:space="preserve"> sunt </w:t>
      </w:r>
      <w:proofErr w:type="spellStart"/>
      <w:r w:rsidRPr="008178FE">
        <w:rPr>
          <w:rFonts w:ascii="Verdana" w:hAnsi="Verdana"/>
          <w:sz w:val="20"/>
          <w:szCs w:val="20"/>
        </w:rPr>
        <w:t>minime</w:t>
      </w:r>
      <w:proofErr w:type="spellEnd"/>
      <w:r w:rsidRPr="008178FE">
        <w:rPr>
          <w:rFonts w:ascii="Verdana" w:hAnsi="Verdana"/>
          <w:sz w:val="20"/>
          <w:szCs w:val="20"/>
        </w:rPr>
        <w:t xml:space="preserve"> </w:t>
      </w:r>
      <w:proofErr w:type="spellStart"/>
      <w:r w:rsidR="004D1F7D" w:rsidRPr="008178FE">
        <w:rPr>
          <w:rFonts w:ascii="Verdana" w:hAnsi="Verdana"/>
          <w:sz w:val="20"/>
          <w:szCs w:val="20"/>
        </w:rPr>
        <w:t>ș</w:t>
      </w:r>
      <w:r w:rsidRPr="008178FE">
        <w:rPr>
          <w:rFonts w:ascii="Verdana" w:hAnsi="Verdana"/>
          <w:sz w:val="20"/>
          <w:szCs w:val="20"/>
        </w:rPr>
        <w:t>i</w:t>
      </w:r>
      <w:proofErr w:type="spellEnd"/>
      <w:r w:rsidRPr="008178FE">
        <w:rPr>
          <w:rFonts w:ascii="Verdana" w:hAnsi="Verdana"/>
          <w:sz w:val="20"/>
          <w:szCs w:val="20"/>
        </w:rPr>
        <w:t xml:space="preserve"> </w:t>
      </w:r>
      <w:proofErr w:type="spellStart"/>
      <w:r w:rsidRPr="008178FE">
        <w:rPr>
          <w:rFonts w:ascii="Verdana" w:hAnsi="Verdana"/>
          <w:sz w:val="20"/>
          <w:szCs w:val="20"/>
        </w:rPr>
        <w:t>obligatorii</w:t>
      </w:r>
      <w:proofErr w:type="spellEnd"/>
      <w:r w:rsidRPr="008178FE">
        <w:rPr>
          <w:rFonts w:ascii="Verdana" w:hAnsi="Verdana"/>
          <w:sz w:val="20"/>
          <w:szCs w:val="20"/>
        </w:rPr>
        <w:t>.</w:t>
      </w:r>
    </w:p>
    <w:p w14:paraId="321510D9" w14:textId="77777777" w:rsidR="00A367D8" w:rsidRPr="008178FE" w:rsidRDefault="00B36BD4" w:rsidP="008178FE">
      <w:pPr>
        <w:pStyle w:val="Listparagraf"/>
        <w:numPr>
          <w:ilvl w:val="0"/>
          <w:numId w:val="6"/>
        </w:numPr>
        <w:tabs>
          <w:tab w:val="left" w:pos="142"/>
        </w:tabs>
        <w:spacing w:before="120" w:after="120"/>
        <w:ind w:left="-426" w:firstLine="0"/>
        <w:jc w:val="both"/>
        <w:rPr>
          <w:rFonts w:ascii="Verdana" w:hAnsi="Verdana" w:cs="SegoeUI"/>
          <w:sz w:val="20"/>
          <w:szCs w:val="20"/>
          <w:lang w:val="ro-RO"/>
        </w:rPr>
      </w:pPr>
      <w:r w:rsidRPr="008178FE">
        <w:rPr>
          <w:rFonts w:ascii="Verdana" w:hAnsi="Verdana" w:cs="SegoeUI"/>
          <w:sz w:val="20"/>
          <w:szCs w:val="20"/>
          <w:lang w:val="ro-RO"/>
        </w:rPr>
        <w:t xml:space="preserve">Propunerea tehnică va fi considerată neconformă dacă nu satisface în mod </w:t>
      </w:r>
      <w:proofErr w:type="spellStart"/>
      <w:r w:rsidRPr="008178FE">
        <w:rPr>
          <w:rFonts w:ascii="Verdana" w:hAnsi="Verdana" w:cs="SegoeUI"/>
          <w:sz w:val="20"/>
          <w:szCs w:val="20"/>
          <w:lang w:val="ro-RO"/>
        </w:rPr>
        <w:t>corespunzator</w:t>
      </w:r>
      <w:proofErr w:type="spellEnd"/>
      <w:r w:rsidRPr="008178FE">
        <w:rPr>
          <w:rFonts w:ascii="Verdana" w:hAnsi="Verdana" w:cs="SegoeUI"/>
          <w:sz w:val="20"/>
          <w:szCs w:val="20"/>
          <w:lang w:val="ro-RO"/>
        </w:rPr>
        <w:t xml:space="preserve"> cerin</w:t>
      </w:r>
      <w:r w:rsidR="004D1F7D" w:rsidRPr="008178FE">
        <w:rPr>
          <w:rFonts w:ascii="Verdana" w:hAnsi="Verdana" w:cs="SegoeUI"/>
          <w:sz w:val="20"/>
          <w:szCs w:val="20"/>
          <w:lang w:val="ro-RO"/>
        </w:rPr>
        <w:t>ț</w:t>
      </w:r>
      <w:r w:rsidRPr="008178FE">
        <w:rPr>
          <w:rFonts w:ascii="Verdana" w:hAnsi="Verdana" w:cs="SegoeUI"/>
          <w:sz w:val="20"/>
          <w:szCs w:val="20"/>
          <w:lang w:val="ro-RO"/>
        </w:rPr>
        <w:t>ele Caietului de Sarcini</w:t>
      </w:r>
      <w:r w:rsidR="00A367D8" w:rsidRPr="008178FE">
        <w:rPr>
          <w:rFonts w:ascii="Verdana" w:hAnsi="Verdana" w:cs="SegoeUI"/>
          <w:sz w:val="20"/>
          <w:szCs w:val="20"/>
          <w:lang w:val="ro-RO"/>
        </w:rPr>
        <w:t>.</w:t>
      </w:r>
    </w:p>
    <w:p w14:paraId="6D343437" w14:textId="77777777" w:rsidR="00DC105C" w:rsidRPr="0039208D" w:rsidRDefault="00A367D8" w:rsidP="008178FE">
      <w:pPr>
        <w:pStyle w:val="Listparagraf"/>
        <w:numPr>
          <w:ilvl w:val="0"/>
          <w:numId w:val="6"/>
        </w:numPr>
        <w:tabs>
          <w:tab w:val="left" w:pos="142"/>
        </w:tabs>
        <w:spacing w:before="120" w:after="120"/>
        <w:ind w:left="-426" w:firstLine="0"/>
        <w:jc w:val="both"/>
        <w:rPr>
          <w:rFonts w:ascii="Verdana" w:hAnsi="Verdana" w:cs="Arial"/>
          <w:b/>
          <w:sz w:val="20"/>
          <w:szCs w:val="20"/>
          <w:u w:val="single"/>
        </w:rPr>
      </w:pPr>
      <w:proofErr w:type="spellStart"/>
      <w:r w:rsidRPr="0039208D">
        <w:rPr>
          <w:rFonts w:ascii="Verdana" w:hAnsi="Verdana" w:cs="SegoeUI"/>
          <w:b/>
          <w:sz w:val="20"/>
          <w:szCs w:val="20"/>
          <w:u w:val="single"/>
        </w:rPr>
        <w:t>Propunerea</w:t>
      </w:r>
      <w:proofErr w:type="spellEnd"/>
      <w:r w:rsidRPr="0039208D">
        <w:rPr>
          <w:rFonts w:ascii="Verdana" w:hAnsi="Verdana" w:cs="SegoeUI"/>
          <w:b/>
          <w:sz w:val="20"/>
          <w:szCs w:val="20"/>
          <w:u w:val="single"/>
        </w:rPr>
        <w:t xml:space="preserve"> </w:t>
      </w:r>
      <w:proofErr w:type="spellStart"/>
      <w:r w:rsidRPr="0039208D">
        <w:rPr>
          <w:rFonts w:ascii="Verdana" w:hAnsi="Verdana" w:cs="SegoeUI"/>
          <w:b/>
          <w:sz w:val="20"/>
          <w:szCs w:val="20"/>
          <w:u w:val="single"/>
        </w:rPr>
        <w:t>tehnica</w:t>
      </w:r>
      <w:proofErr w:type="spellEnd"/>
      <w:r w:rsidRPr="0039208D">
        <w:rPr>
          <w:rFonts w:ascii="Verdana" w:hAnsi="Verdana" w:cs="SegoeUI"/>
          <w:b/>
          <w:sz w:val="20"/>
          <w:szCs w:val="20"/>
          <w:u w:val="single"/>
        </w:rPr>
        <w:t xml:space="preserve"> </w:t>
      </w:r>
      <w:proofErr w:type="spellStart"/>
      <w:r w:rsidRPr="0039208D">
        <w:rPr>
          <w:rFonts w:ascii="Verdana" w:hAnsi="Verdana" w:cs="SegoeUI"/>
          <w:b/>
          <w:sz w:val="20"/>
          <w:szCs w:val="20"/>
          <w:u w:val="single"/>
        </w:rPr>
        <w:t>va</w:t>
      </w:r>
      <w:proofErr w:type="spellEnd"/>
      <w:r w:rsidRPr="0039208D">
        <w:rPr>
          <w:rFonts w:ascii="Verdana" w:hAnsi="Verdana" w:cs="SegoeUI"/>
          <w:b/>
          <w:sz w:val="20"/>
          <w:szCs w:val="20"/>
          <w:u w:val="single"/>
        </w:rPr>
        <w:t xml:space="preserve"> fi </w:t>
      </w:r>
      <w:proofErr w:type="spellStart"/>
      <w:r w:rsidRPr="0039208D">
        <w:rPr>
          <w:rFonts w:ascii="Verdana" w:hAnsi="Verdana" w:cs="SegoeUI"/>
          <w:b/>
          <w:sz w:val="20"/>
          <w:szCs w:val="20"/>
          <w:u w:val="single"/>
        </w:rPr>
        <w:t>înso</w:t>
      </w:r>
      <w:r w:rsidR="004D1F7D" w:rsidRPr="0039208D">
        <w:rPr>
          <w:rFonts w:ascii="Verdana" w:hAnsi="Verdana" w:cs="SegoeUI"/>
          <w:b/>
          <w:sz w:val="20"/>
          <w:szCs w:val="20"/>
          <w:u w:val="single"/>
        </w:rPr>
        <w:t>ț</w:t>
      </w:r>
      <w:r w:rsidRPr="0039208D">
        <w:rPr>
          <w:rFonts w:ascii="Verdana" w:hAnsi="Verdana" w:cs="SegoeUI"/>
          <w:b/>
          <w:sz w:val="20"/>
          <w:szCs w:val="20"/>
          <w:u w:val="single"/>
        </w:rPr>
        <w:t>ită</w:t>
      </w:r>
      <w:proofErr w:type="spellEnd"/>
      <w:r w:rsidRPr="0039208D">
        <w:rPr>
          <w:rFonts w:ascii="Verdana" w:hAnsi="Verdana" w:cs="SegoeUI"/>
          <w:b/>
          <w:sz w:val="20"/>
          <w:szCs w:val="20"/>
          <w:u w:val="single"/>
        </w:rPr>
        <w:t xml:space="preserve"> </w:t>
      </w:r>
      <w:proofErr w:type="spellStart"/>
      <w:r w:rsidRPr="0039208D">
        <w:rPr>
          <w:rFonts w:ascii="Verdana" w:hAnsi="Verdana" w:cs="SegoeUI"/>
          <w:b/>
          <w:sz w:val="20"/>
          <w:szCs w:val="20"/>
          <w:u w:val="single"/>
        </w:rPr>
        <w:t>în</w:t>
      </w:r>
      <w:proofErr w:type="spellEnd"/>
      <w:r w:rsidRPr="0039208D">
        <w:rPr>
          <w:rFonts w:ascii="Verdana" w:hAnsi="Verdana" w:cs="SegoeUI"/>
          <w:b/>
          <w:sz w:val="20"/>
          <w:szCs w:val="20"/>
          <w:u w:val="single"/>
        </w:rPr>
        <w:t xml:space="preserve"> mod </w:t>
      </w:r>
      <w:proofErr w:type="spellStart"/>
      <w:r w:rsidRPr="0039208D">
        <w:rPr>
          <w:rFonts w:ascii="Verdana" w:hAnsi="Verdana" w:cs="SegoeUI"/>
          <w:b/>
          <w:sz w:val="20"/>
          <w:szCs w:val="20"/>
          <w:u w:val="single"/>
        </w:rPr>
        <w:t>obligatoriu</w:t>
      </w:r>
      <w:proofErr w:type="spellEnd"/>
      <w:r w:rsidRPr="0039208D">
        <w:rPr>
          <w:rFonts w:ascii="Verdana" w:hAnsi="Verdana" w:cs="SegoeUI"/>
          <w:b/>
          <w:sz w:val="20"/>
          <w:szCs w:val="20"/>
          <w:u w:val="single"/>
        </w:rPr>
        <w:t xml:space="preserve"> de </w:t>
      </w:r>
      <w:proofErr w:type="spellStart"/>
      <w:r w:rsidRPr="0039208D">
        <w:rPr>
          <w:rFonts w:ascii="Verdana" w:hAnsi="Verdana" w:cs="SegoeUI"/>
          <w:b/>
          <w:sz w:val="20"/>
          <w:szCs w:val="20"/>
          <w:u w:val="single"/>
        </w:rPr>
        <w:t>documentele</w:t>
      </w:r>
      <w:proofErr w:type="spellEnd"/>
      <w:r w:rsidRPr="0039208D">
        <w:rPr>
          <w:rFonts w:ascii="Verdana" w:hAnsi="Verdana" w:cs="SegoeUI"/>
          <w:b/>
          <w:sz w:val="20"/>
          <w:szCs w:val="20"/>
          <w:u w:val="single"/>
        </w:rPr>
        <w:t xml:space="preserve"> solicitate la </w:t>
      </w:r>
      <w:proofErr w:type="spellStart"/>
      <w:r w:rsidRPr="0039208D">
        <w:rPr>
          <w:rFonts w:ascii="Verdana" w:hAnsi="Verdana" w:cs="SegoeUI"/>
          <w:b/>
          <w:sz w:val="20"/>
          <w:szCs w:val="20"/>
          <w:u w:val="single"/>
        </w:rPr>
        <w:t>punctul</w:t>
      </w:r>
      <w:proofErr w:type="spellEnd"/>
      <w:r w:rsidRPr="0039208D">
        <w:rPr>
          <w:rFonts w:ascii="Verdana" w:hAnsi="Verdana" w:cs="SegoeUI"/>
          <w:b/>
          <w:sz w:val="20"/>
          <w:szCs w:val="20"/>
          <w:u w:val="single"/>
        </w:rPr>
        <w:t xml:space="preserve"> VII “</w:t>
      </w:r>
      <w:proofErr w:type="spellStart"/>
      <w:r w:rsidRPr="0039208D">
        <w:rPr>
          <w:rFonts w:ascii="Verdana" w:hAnsi="Verdana" w:cs="SegoeUI"/>
          <w:b/>
          <w:i/>
          <w:sz w:val="20"/>
          <w:szCs w:val="20"/>
          <w:u w:val="single"/>
        </w:rPr>
        <w:t>D</w:t>
      </w:r>
      <w:r w:rsidRPr="0039208D">
        <w:rPr>
          <w:rFonts w:ascii="Verdana" w:hAnsi="Verdana"/>
          <w:b/>
          <w:i/>
          <w:sz w:val="20"/>
          <w:szCs w:val="20"/>
          <w:u w:val="single"/>
        </w:rPr>
        <w:t>ocumente</w:t>
      </w:r>
      <w:proofErr w:type="spellEnd"/>
      <w:r w:rsidRPr="0039208D">
        <w:rPr>
          <w:rFonts w:ascii="Verdana" w:hAnsi="Verdana"/>
          <w:b/>
          <w:i/>
          <w:sz w:val="20"/>
          <w:szCs w:val="20"/>
          <w:u w:val="single"/>
        </w:rPr>
        <w:t xml:space="preserve"> </w:t>
      </w:r>
      <w:proofErr w:type="spellStart"/>
      <w:r w:rsidRPr="0039208D">
        <w:rPr>
          <w:rFonts w:ascii="Verdana" w:hAnsi="Verdana"/>
          <w:b/>
          <w:i/>
          <w:sz w:val="20"/>
          <w:szCs w:val="20"/>
          <w:u w:val="single"/>
        </w:rPr>
        <w:t>ce</w:t>
      </w:r>
      <w:proofErr w:type="spellEnd"/>
      <w:r w:rsidRPr="0039208D">
        <w:rPr>
          <w:rFonts w:ascii="Verdana" w:hAnsi="Verdana"/>
          <w:b/>
          <w:i/>
          <w:sz w:val="20"/>
          <w:szCs w:val="20"/>
          <w:u w:val="single"/>
        </w:rPr>
        <w:t xml:space="preserve"> </w:t>
      </w:r>
      <w:proofErr w:type="spellStart"/>
      <w:r w:rsidRPr="0039208D">
        <w:rPr>
          <w:rFonts w:ascii="Verdana" w:hAnsi="Verdana"/>
          <w:b/>
          <w:i/>
          <w:sz w:val="20"/>
          <w:szCs w:val="20"/>
          <w:u w:val="single"/>
        </w:rPr>
        <w:t>trebuie</w:t>
      </w:r>
      <w:proofErr w:type="spellEnd"/>
      <w:r w:rsidRPr="0039208D">
        <w:rPr>
          <w:rFonts w:ascii="Verdana" w:hAnsi="Verdana"/>
          <w:b/>
          <w:i/>
          <w:sz w:val="20"/>
          <w:szCs w:val="20"/>
          <w:u w:val="single"/>
        </w:rPr>
        <w:t xml:space="preserve"> </w:t>
      </w:r>
      <w:proofErr w:type="spellStart"/>
      <w:r w:rsidRPr="0039208D">
        <w:rPr>
          <w:rFonts w:ascii="Verdana" w:hAnsi="Verdana"/>
          <w:b/>
          <w:i/>
          <w:sz w:val="20"/>
          <w:szCs w:val="20"/>
          <w:u w:val="single"/>
        </w:rPr>
        <w:t>furnizate</w:t>
      </w:r>
      <w:proofErr w:type="spellEnd"/>
      <w:r w:rsidRPr="0039208D">
        <w:rPr>
          <w:rFonts w:ascii="Verdana" w:hAnsi="Verdana"/>
          <w:b/>
          <w:i/>
          <w:sz w:val="20"/>
          <w:szCs w:val="20"/>
          <w:u w:val="single"/>
        </w:rPr>
        <w:t xml:space="preserve"> </w:t>
      </w:r>
      <w:proofErr w:type="spellStart"/>
      <w:r w:rsidRPr="0039208D">
        <w:rPr>
          <w:rFonts w:ascii="Verdana" w:hAnsi="Verdana"/>
          <w:b/>
          <w:i/>
          <w:sz w:val="20"/>
          <w:szCs w:val="20"/>
          <w:u w:val="single"/>
        </w:rPr>
        <w:t>autorită</w:t>
      </w:r>
      <w:r w:rsidR="004D1F7D" w:rsidRPr="0039208D">
        <w:rPr>
          <w:rFonts w:ascii="Verdana" w:hAnsi="Verdana"/>
          <w:b/>
          <w:i/>
          <w:sz w:val="20"/>
          <w:szCs w:val="20"/>
          <w:u w:val="single"/>
        </w:rPr>
        <w:t>ț</w:t>
      </w:r>
      <w:r w:rsidRPr="0039208D">
        <w:rPr>
          <w:rFonts w:ascii="Verdana" w:hAnsi="Verdana"/>
          <w:b/>
          <w:i/>
          <w:sz w:val="20"/>
          <w:szCs w:val="20"/>
          <w:u w:val="single"/>
        </w:rPr>
        <w:t>ii</w:t>
      </w:r>
      <w:proofErr w:type="spellEnd"/>
      <w:r w:rsidRPr="0039208D">
        <w:rPr>
          <w:rFonts w:ascii="Verdana" w:hAnsi="Verdana"/>
          <w:b/>
          <w:i/>
          <w:sz w:val="20"/>
          <w:szCs w:val="20"/>
          <w:u w:val="single"/>
        </w:rPr>
        <w:t xml:space="preserve"> </w:t>
      </w:r>
      <w:proofErr w:type="spellStart"/>
      <w:r w:rsidRPr="0039208D">
        <w:rPr>
          <w:rFonts w:ascii="Verdana" w:hAnsi="Verdana"/>
          <w:b/>
          <w:i/>
          <w:sz w:val="20"/>
          <w:szCs w:val="20"/>
          <w:u w:val="single"/>
        </w:rPr>
        <w:t>contractante</w:t>
      </w:r>
      <w:proofErr w:type="spellEnd"/>
      <w:r w:rsidRPr="0039208D">
        <w:rPr>
          <w:rFonts w:ascii="Verdana" w:hAnsi="Verdana"/>
          <w:b/>
          <w:i/>
          <w:sz w:val="20"/>
          <w:szCs w:val="20"/>
          <w:u w:val="single"/>
        </w:rPr>
        <w:t xml:space="preserve"> </w:t>
      </w:r>
      <w:proofErr w:type="spellStart"/>
      <w:r w:rsidRPr="0039208D">
        <w:rPr>
          <w:rFonts w:ascii="Verdana" w:hAnsi="Verdana"/>
          <w:b/>
          <w:i/>
          <w:sz w:val="20"/>
          <w:szCs w:val="20"/>
          <w:u w:val="single"/>
        </w:rPr>
        <w:t>în</w:t>
      </w:r>
      <w:proofErr w:type="spellEnd"/>
      <w:r w:rsidRPr="0039208D">
        <w:rPr>
          <w:rFonts w:ascii="Verdana" w:hAnsi="Verdana"/>
          <w:b/>
          <w:i/>
          <w:sz w:val="20"/>
          <w:szCs w:val="20"/>
          <w:u w:val="single"/>
        </w:rPr>
        <w:t xml:space="preserve"> </w:t>
      </w:r>
      <w:proofErr w:type="spellStart"/>
      <w:r w:rsidRPr="0039208D">
        <w:rPr>
          <w:rFonts w:ascii="Verdana" w:hAnsi="Verdana"/>
          <w:b/>
          <w:i/>
          <w:sz w:val="20"/>
          <w:szCs w:val="20"/>
          <w:u w:val="single"/>
        </w:rPr>
        <w:t>legătură</w:t>
      </w:r>
      <w:proofErr w:type="spellEnd"/>
      <w:r w:rsidRPr="0039208D">
        <w:rPr>
          <w:rFonts w:ascii="Verdana" w:hAnsi="Verdana"/>
          <w:b/>
          <w:i/>
          <w:sz w:val="20"/>
          <w:szCs w:val="20"/>
          <w:u w:val="single"/>
        </w:rPr>
        <w:t xml:space="preserve"> cu </w:t>
      </w:r>
      <w:proofErr w:type="spellStart"/>
      <w:r w:rsidRPr="0039208D">
        <w:rPr>
          <w:rFonts w:ascii="Verdana" w:hAnsi="Verdana"/>
          <w:b/>
          <w:i/>
          <w:sz w:val="20"/>
          <w:szCs w:val="20"/>
          <w:u w:val="single"/>
        </w:rPr>
        <w:t>serviciile</w:t>
      </w:r>
      <w:proofErr w:type="spellEnd"/>
      <w:r w:rsidRPr="0039208D">
        <w:rPr>
          <w:rFonts w:ascii="Verdana" w:hAnsi="Verdana"/>
          <w:b/>
          <w:i/>
          <w:sz w:val="20"/>
          <w:szCs w:val="20"/>
          <w:u w:val="single"/>
        </w:rPr>
        <w:t xml:space="preserve"> </w:t>
      </w:r>
      <w:proofErr w:type="spellStart"/>
      <w:r w:rsidRPr="0039208D">
        <w:rPr>
          <w:rFonts w:ascii="Verdana" w:hAnsi="Verdana"/>
          <w:b/>
          <w:i/>
          <w:sz w:val="20"/>
          <w:szCs w:val="20"/>
          <w:u w:val="single"/>
        </w:rPr>
        <w:t>prestate</w:t>
      </w:r>
      <w:proofErr w:type="spellEnd"/>
      <w:proofErr w:type="gramStart"/>
      <w:r w:rsidRPr="0039208D">
        <w:rPr>
          <w:rFonts w:ascii="Verdana" w:hAnsi="Verdana"/>
          <w:b/>
          <w:sz w:val="20"/>
          <w:szCs w:val="20"/>
          <w:u w:val="single"/>
        </w:rPr>
        <w:t xml:space="preserve">”,  </w:t>
      </w:r>
      <w:r w:rsidR="000A74E9" w:rsidRPr="0039208D">
        <w:rPr>
          <w:rFonts w:ascii="Verdana" w:hAnsi="Verdana" w:cs="SegoeUI"/>
          <w:b/>
          <w:sz w:val="20"/>
          <w:szCs w:val="20"/>
          <w:u w:val="single"/>
        </w:rPr>
        <w:t>din</w:t>
      </w:r>
      <w:proofErr w:type="gramEnd"/>
      <w:r w:rsidR="000A74E9" w:rsidRPr="0039208D">
        <w:rPr>
          <w:rFonts w:ascii="Verdana" w:hAnsi="Verdana" w:cs="SegoeUI"/>
          <w:b/>
          <w:sz w:val="20"/>
          <w:szCs w:val="20"/>
          <w:u w:val="single"/>
        </w:rPr>
        <w:t xml:space="preserve"> </w:t>
      </w:r>
      <w:proofErr w:type="spellStart"/>
      <w:r w:rsidR="000A74E9" w:rsidRPr="0039208D">
        <w:rPr>
          <w:rFonts w:ascii="Verdana" w:hAnsi="Verdana" w:cs="SegoeUI"/>
          <w:b/>
          <w:sz w:val="20"/>
          <w:szCs w:val="20"/>
          <w:u w:val="single"/>
        </w:rPr>
        <w:t>C</w:t>
      </w:r>
      <w:r w:rsidRPr="0039208D">
        <w:rPr>
          <w:rFonts w:ascii="Verdana" w:hAnsi="Verdana" w:cs="SegoeUI"/>
          <w:b/>
          <w:sz w:val="20"/>
          <w:szCs w:val="20"/>
          <w:u w:val="single"/>
        </w:rPr>
        <w:t>aietul</w:t>
      </w:r>
      <w:proofErr w:type="spellEnd"/>
      <w:r w:rsidRPr="0039208D">
        <w:rPr>
          <w:rFonts w:ascii="Verdana" w:hAnsi="Verdana" w:cs="SegoeUI"/>
          <w:b/>
          <w:sz w:val="20"/>
          <w:szCs w:val="20"/>
          <w:u w:val="single"/>
        </w:rPr>
        <w:t xml:space="preserve"> de </w:t>
      </w:r>
      <w:proofErr w:type="spellStart"/>
      <w:r w:rsidRPr="0039208D">
        <w:rPr>
          <w:rFonts w:ascii="Verdana" w:hAnsi="Verdana" w:cs="SegoeUI"/>
          <w:b/>
          <w:sz w:val="20"/>
          <w:szCs w:val="20"/>
          <w:u w:val="single"/>
        </w:rPr>
        <w:t>sarcini</w:t>
      </w:r>
      <w:proofErr w:type="spellEnd"/>
      <w:r w:rsidR="000A74E9" w:rsidRPr="0039208D">
        <w:rPr>
          <w:rFonts w:ascii="Verdana" w:hAnsi="Verdana" w:cs="SegoeUI"/>
          <w:b/>
          <w:sz w:val="20"/>
          <w:szCs w:val="20"/>
          <w:u w:val="single"/>
        </w:rPr>
        <w:t>.</w:t>
      </w:r>
    </w:p>
    <w:p w14:paraId="06C40497" w14:textId="77777777" w:rsidR="00B36BD4" w:rsidRPr="008178FE" w:rsidRDefault="00B36BD4" w:rsidP="008178FE">
      <w:pPr>
        <w:pStyle w:val="Listparagraf"/>
        <w:numPr>
          <w:ilvl w:val="0"/>
          <w:numId w:val="6"/>
        </w:numPr>
        <w:tabs>
          <w:tab w:val="left" w:pos="142"/>
        </w:tabs>
        <w:spacing w:before="120" w:after="120"/>
        <w:ind w:left="-426" w:firstLine="0"/>
        <w:jc w:val="both"/>
        <w:rPr>
          <w:rFonts w:ascii="Verdana" w:hAnsi="Verdana" w:cs="Arial"/>
          <w:sz w:val="20"/>
          <w:szCs w:val="20"/>
        </w:rPr>
      </w:pPr>
      <w:proofErr w:type="spellStart"/>
      <w:r w:rsidRPr="008178FE">
        <w:rPr>
          <w:rFonts w:ascii="Verdana" w:hAnsi="Verdana" w:cs="Arial"/>
          <w:sz w:val="20"/>
          <w:szCs w:val="20"/>
        </w:rPr>
        <w:t>În</w:t>
      </w:r>
      <w:proofErr w:type="spellEnd"/>
      <w:r w:rsidRPr="008178FE">
        <w:rPr>
          <w:rFonts w:ascii="Verdana" w:hAnsi="Verdana" w:cs="Arial"/>
          <w:sz w:val="20"/>
          <w:szCs w:val="20"/>
        </w:rPr>
        <w:t xml:space="preserve"> </w:t>
      </w:r>
      <w:proofErr w:type="spellStart"/>
      <w:r w:rsidRPr="008178FE">
        <w:rPr>
          <w:rFonts w:ascii="Verdana" w:hAnsi="Verdana" w:cs="Arial"/>
          <w:sz w:val="20"/>
          <w:szCs w:val="20"/>
        </w:rPr>
        <w:t>vederea</w:t>
      </w:r>
      <w:proofErr w:type="spellEnd"/>
      <w:r w:rsidRPr="008178FE">
        <w:rPr>
          <w:rFonts w:ascii="Verdana" w:hAnsi="Verdana" w:cs="Arial"/>
          <w:sz w:val="20"/>
          <w:szCs w:val="20"/>
        </w:rPr>
        <w:t xml:space="preserve"> </w:t>
      </w:r>
      <w:proofErr w:type="spellStart"/>
      <w:r w:rsidRPr="008178FE">
        <w:rPr>
          <w:rFonts w:ascii="Verdana" w:hAnsi="Verdana" w:cs="Arial"/>
          <w:sz w:val="20"/>
          <w:szCs w:val="20"/>
        </w:rPr>
        <w:t>comparării</w:t>
      </w:r>
      <w:proofErr w:type="spellEnd"/>
      <w:r w:rsidRPr="008178FE">
        <w:rPr>
          <w:rFonts w:ascii="Verdana" w:hAnsi="Verdana" w:cs="Arial"/>
          <w:sz w:val="20"/>
          <w:szCs w:val="20"/>
        </w:rPr>
        <w:t xml:space="preserve"> </w:t>
      </w:r>
      <w:proofErr w:type="spellStart"/>
      <w:r w:rsidRPr="008178FE">
        <w:rPr>
          <w:rFonts w:ascii="Verdana" w:hAnsi="Verdana" w:cs="Arial"/>
          <w:sz w:val="20"/>
          <w:szCs w:val="20"/>
        </w:rPr>
        <w:t>propunerilor</w:t>
      </w:r>
      <w:proofErr w:type="spellEnd"/>
      <w:r w:rsidRPr="008178FE">
        <w:rPr>
          <w:rFonts w:ascii="Verdana" w:hAnsi="Verdana" w:cs="Arial"/>
          <w:sz w:val="20"/>
          <w:szCs w:val="20"/>
        </w:rPr>
        <w:t xml:space="preserve"> </w:t>
      </w:r>
      <w:proofErr w:type="spellStart"/>
      <w:r w:rsidRPr="008178FE">
        <w:rPr>
          <w:rFonts w:ascii="Verdana" w:hAnsi="Verdana" w:cs="Arial"/>
          <w:sz w:val="20"/>
          <w:szCs w:val="20"/>
        </w:rPr>
        <w:t>tehnice</w:t>
      </w:r>
      <w:proofErr w:type="spellEnd"/>
      <w:r w:rsidRPr="008178FE">
        <w:rPr>
          <w:rFonts w:ascii="Verdana" w:hAnsi="Verdana" w:cs="Arial"/>
          <w:sz w:val="20"/>
          <w:szCs w:val="20"/>
        </w:rPr>
        <w:t xml:space="preserve">, </w:t>
      </w:r>
      <w:proofErr w:type="spellStart"/>
      <w:r w:rsidRPr="008178FE">
        <w:rPr>
          <w:rFonts w:ascii="Verdana" w:hAnsi="Verdana" w:cs="Arial"/>
          <w:sz w:val="20"/>
          <w:szCs w:val="20"/>
        </w:rPr>
        <w:t>autoritatea</w:t>
      </w:r>
      <w:proofErr w:type="spellEnd"/>
      <w:r w:rsidRPr="008178FE">
        <w:rPr>
          <w:rFonts w:ascii="Verdana" w:hAnsi="Verdana" w:cs="Arial"/>
          <w:sz w:val="20"/>
          <w:szCs w:val="20"/>
        </w:rPr>
        <w:t xml:space="preserve"> </w:t>
      </w:r>
      <w:proofErr w:type="spellStart"/>
      <w:r w:rsidRPr="008178FE">
        <w:rPr>
          <w:rFonts w:ascii="Verdana" w:hAnsi="Verdana" w:cs="Arial"/>
          <w:sz w:val="20"/>
          <w:szCs w:val="20"/>
        </w:rPr>
        <w:t>contractantă</w:t>
      </w:r>
      <w:proofErr w:type="spellEnd"/>
      <w:r w:rsidRPr="008178FE">
        <w:rPr>
          <w:rFonts w:ascii="Verdana" w:hAnsi="Verdana" w:cs="Arial"/>
          <w:sz w:val="20"/>
          <w:szCs w:val="20"/>
        </w:rPr>
        <w:t xml:space="preserve"> </w:t>
      </w:r>
      <w:proofErr w:type="spellStart"/>
      <w:r w:rsidRPr="008178FE">
        <w:rPr>
          <w:rFonts w:ascii="Verdana" w:hAnsi="Verdana" w:cs="Arial"/>
          <w:sz w:val="20"/>
          <w:szCs w:val="20"/>
        </w:rPr>
        <w:t>solicită</w:t>
      </w:r>
      <w:proofErr w:type="spellEnd"/>
      <w:r w:rsidRPr="008178FE">
        <w:rPr>
          <w:rFonts w:ascii="Verdana" w:hAnsi="Verdana" w:cs="Arial"/>
          <w:sz w:val="20"/>
          <w:szCs w:val="20"/>
        </w:rPr>
        <w:t xml:space="preserve"> </w:t>
      </w:r>
      <w:proofErr w:type="spellStart"/>
      <w:r w:rsidRPr="008178FE">
        <w:rPr>
          <w:rFonts w:ascii="Verdana" w:hAnsi="Verdana" w:cs="Arial"/>
          <w:sz w:val="20"/>
          <w:szCs w:val="20"/>
        </w:rPr>
        <w:t>operatorului</w:t>
      </w:r>
      <w:proofErr w:type="spellEnd"/>
      <w:r w:rsidRPr="008178FE">
        <w:rPr>
          <w:rFonts w:ascii="Verdana" w:hAnsi="Verdana" w:cs="Arial"/>
          <w:sz w:val="20"/>
          <w:szCs w:val="20"/>
        </w:rPr>
        <w:t xml:space="preserve"> economic ca </w:t>
      </w:r>
      <w:proofErr w:type="spellStart"/>
      <w:r w:rsidRPr="008178FE">
        <w:rPr>
          <w:rFonts w:ascii="Verdana" w:hAnsi="Verdana" w:cs="Arial"/>
          <w:sz w:val="20"/>
          <w:szCs w:val="20"/>
        </w:rPr>
        <w:t>propunerea</w:t>
      </w:r>
      <w:proofErr w:type="spellEnd"/>
      <w:r w:rsidRPr="008178FE">
        <w:rPr>
          <w:rFonts w:ascii="Verdana" w:hAnsi="Verdana" w:cs="Arial"/>
          <w:sz w:val="20"/>
          <w:szCs w:val="20"/>
        </w:rPr>
        <w:t xml:space="preserve"> </w:t>
      </w:r>
      <w:proofErr w:type="spellStart"/>
      <w:r w:rsidRPr="008178FE">
        <w:rPr>
          <w:rFonts w:ascii="Verdana" w:hAnsi="Verdana" w:cs="Arial"/>
          <w:sz w:val="20"/>
          <w:szCs w:val="20"/>
        </w:rPr>
        <w:t>tehnică</w:t>
      </w:r>
      <w:proofErr w:type="spellEnd"/>
      <w:r w:rsidRPr="008178FE">
        <w:rPr>
          <w:rFonts w:ascii="Verdana" w:hAnsi="Verdana" w:cs="Arial"/>
          <w:sz w:val="20"/>
          <w:szCs w:val="20"/>
        </w:rPr>
        <w:t xml:space="preserve"> </w:t>
      </w:r>
      <w:proofErr w:type="spellStart"/>
      <w:r w:rsidRPr="008178FE">
        <w:rPr>
          <w:rFonts w:ascii="Verdana" w:hAnsi="Verdana" w:cs="Arial"/>
          <w:b/>
          <w:sz w:val="20"/>
          <w:szCs w:val="20"/>
          <w:u w:val="single"/>
        </w:rPr>
        <w:t>să</w:t>
      </w:r>
      <w:proofErr w:type="spellEnd"/>
      <w:r w:rsidRPr="008178FE">
        <w:rPr>
          <w:rFonts w:ascii="Verdana" w:hAnsi="Verdana" w:cs="Arial"/>
          <w:b/>
          <w:sz w:val="20"/>
          <w:szCs w:val="20"/>
          <w:u w:val="single"/>
        </w:rPr>
        <w:t xml:space="preserve"> fie </w:t>
      </w:r>
      <w:proofErr w:type="spellStart"/>
      <w:r w:rsidR="004D1F7D" w:rsidRPr="008178FE">
        <w:rPr>
          <w:rFonts w:ascii="Verdana" w:hAnsi="Verdana" w:cs="Arial"/>
          <w:b/>
          <w:sz w:val="20"/>
          <w:szCs w:val="20"/>
          <w:u w:val="single"/>
        </w:rPr>
        <w:t>ș</w:t>
      </w:r>
      <w:r w:rsidRPr="008178FE">
        <w:rPr>
          <w:rFonts w:ascii="Verdana" w:hAnsi="Verdana" w:cs="Arial"/>
          <w:b/>
          <w:sz w:val="20"/>
          <w:szCs w:val="20"/>
          <w:u w:val="single"/>
        </w:rPr>
        <w:t>i</w:t>
      </w:r>
      <w:proofErr w:type="spellEnd"/>
      <w:r w:rsidRPr="008178FE">
        <w:rPr>
          <w:rFonts w:ascii="Verdana" w:hAnsi="Verdana" w:cs="Arial"/>
          <w:b/>
          <w:sz w:val="20"/>
          <w:szCs w:val="20"/>
          <w:u w:val="single"/>
        </w:rPr>
        <w:t xml:space="preserve"> </w:t>
      </w:r>
      <w:proofErr w:type="spellStart"/>
      <w:r w:rsidRPr="008178FE">
        <w:rPr>
          <w:rFonts w:ascii="Verdana" w:hAnsi="Verdana" w:cs="Arial"/>
          <w:b/>
          <w:sz w:val="20"/>
          <w:szCs w:val="20"/>
          <w:u w:val="single"/>
        </w:rPr>
        <w:t>în</w:t>
      </w:r>
      <w:proofErr w:type="spellEnd"/>
      <w:r w:rsidRPr="008178FE">
        <w:rPr>
          <w:rFonts w:ascii="Verdana" w:hAnsi="Verdana" w:cs="Arial"/>
          <w:b/>
          <w:sz w:val="20"/>
          <w:szCs w:val="20"/>
          <w:u w:val="single"/>
        </w:rPr>
        <w:t xml:space="preserve"> </w:t>
      </w:r>
      <w:proofErr w:type="spellStart"/>
      <w:r w:rsidRPr="008178FE">
        <w:rPr>
          <w:rFonts w:ascii="Verdana" w:hAnsi="Verdana" w:cs="Arial"/>
          <w:b/>
          <w:sz w:val="20"/>
          <w:szCs w:val="20"/>
          <w:u w:val="single"/>
        </w:rPr>
        <w:t>formă</w:t>
      </w:r>
      <w:proofErr w:type="spellEnd"/>
      <w:r w:rsidRPr="008178FE">
        <w:rPr>
          <w:rFonts w:ascii="Verdana" w:hAnsi="Verdana" w:cs="Arial"/>
          <w:b/>
          <w:sz w:val="20"/>
          <w:szCs w:val="20"/>
          <w:u w:val="single"/>
        </w:rPr>
        <w:t xml:space="preserve"> </w:t>
      </w:r>
      <w:proofErr w:type="spellStart"/>
      <w:r w:rsidRPr="008178FE">
        <w:rPr>
          <w:rFonts w:ascii="Verdana" w:hAnsi="Verdana" w:cs="Arial"/>
          <w:b/>
          <w:sz w:val="20"/>
          <w:szCs w:val="20"/>
          <w:u w:val="single"/>
        </w:rPr>
        <w:t>editabilă</w:t>
      </w:r>
      <w:proofErr w:type="spellEnd"/>
      <w:r w:rsidRPr="008178FE">
        <w:rPr>
          <w:rFonts w:ascii="Verdana" w:hAnsi="Verdana" w:cs="Arial"/>
          <w:sz w:val="20"/>
          <w:szCs w:val="20"/>
        </w:rPr>
        <w:t>.</w:t>
      </w:r>
    </w:p>
    <w:p w14:paraId="28F0C9D5" w14:textId="77777777" w:rsidR="00BC0842" w:rsidRDefault="00BC0842" w:rsidP="00BC0842">
      <w:pPr>
        <w:pStyle w:val="Frspaiere"/>
        <w:ind w:right="-4"/>
        <w:jc w:val="both"/>
        <w:rPr>
          <w:rFonts w:ascii="Verdana" w:hAnsi="Verdana" w:cs="Courier New"/>
          <w:b/>
          <w:lang w:val="pt-BR"/>
        </w:rPr>
      </w:pPr>
      <w:r w:rsidRPr="000B7C0F">
        <w:rPr>
          <w:rFonts w:ascii="Verdana" w:hAnsi="Verdana" w:cs="Courier New"/>
          <w:b/>
          <w:lang w:val="pt-BR"/>
        </w:rPr>
        <w:t>Data</w:t>
      </w:r>
      <w:r>
        <w:rPr>
          <w:rFonts w:ascii="Verdana" w:hAnsi="Verdana" w:cs="Courier New"/>
          <w:b/>
          <w:lang w:val="pt-BR"/>
        </w:rPr>
        <w:t>,</w:t>
      </w:r>
      <w:r w:rsidRPr="000B7C0F">
        <w:rPr>
          <w:rFonts w:ascii="Verdana" w:hAnsi="Verdana" w:cs="Courier New"/>
          <w:b/>
          <w:lang w:val="pt-BR"/>
        </w:rPr>
        <w:tab/>
      </w:r>
      <w:r w:rsidRPr="000B7C0F">
        <w:rPr>
          <w:rFonts w:ascii="Verdana" w:hAnsi="Verdana" w:cs="Courier New"/>
          <w:b/>
          <w:lang w:val="pt-BR"/>
        </w:rPr>
        <w:tab/>
      </w:r>
      <w:r w:rsidRPr="000B7C0F">
        <w:rPr>
          <w:rFonts w:ascii="Verdana" w:hAnsi="Verdana" w:cs="Courier New"/>
          <w:b/>
          <w:lang w:val="pt-BR"/>
        </w:rPr>
        <w:tab/>
      </w:r>
      <w:r>
        <w:rPr>
          <w:rFonts w:ascii="Verdana" w:hAnsi="Verdana" w:cs="Courier New"/>
          <w:b/>
          <w:lang w:val="pt-BR"/>
        </w:rPr>
        <w:tab/>
      </w:r>
      <w:r>
        <w:rPr>
          <w:rFonts w:ascii="Verdana" w:hAnsi="Verdana" w:cs="Courier New"/>
          <w:b/>
          <w:lang w:val="pt-BR"/>
        </w:rPr>
        <w:tab/>
      </w:r>
      <w:r>
        <w:rPr>
          <w:rFonts w:ascii="Verdana" w:hAnsi="Verdana" w:cs="Courier New"/>
          <w:b/>
          <w:lang w:val="pt-BR"/>
        </w:rPr>
        <w:tab/>
      </w:r>
      <w:r w:rsidR="008656FD">
        <w:rPr>
          <w:rFonts w:ascii="Verdana" w:hAnsi="Verdana" w:cs="Courier New"/>
          <w:b/>
          <w:lang w:val="pt-BR"/>
        </w:rPr>
        <w:tab/>
      </w:r>
      <w:r w:rsidR="008656FD">
        <w:rPr>
          <w:rFonts w:ascii="Verdana" w:hAnsi="Verdana" w:cs="Courier New"/>
          <w:b/>
          <w:lang w:val="pt-BR"/>
        </w:rPr>
        <w:tab/>
      </w:r>
      <w:r w:rsidR="008656FD">
        <w:rPr>
          <w:rFonts w:ascii="Verdana" w:hAnsi="Verdana" w:cs="Courier New"/>
          <w:b/>
          <w:lang w:val="pt-BR"/>
        </w:rPr>
        <w:tab/>
      </w:r>
      <w:r w:rsidRPr="000B7C0F">
        <w:rPr>
          <w:rFonts w:ascii="Verdana" w:hAnsi="Verdana" w:cs="Courier New"/>
          <w:b/>
          <w:lang w:val="pt-BR"/>
        </w:rPr>
        <w:t>Operator</w:t>
      </w:r>
      <w:r>
        <w:rPr>
          <w:rFonts w:ascii="Verdana" w:hAnsi="Verdana" w:cs="Courier New"/>
          <w:b/>
          <w:lang w:val="pt-BR"/>
        </w:rPr>
        <w:t xml:space="preserve"> </w:t>
      </w:r>
      <w:r w:rsidRPr="000B7C0F">
        <w:rPr>
          <w:rFonts w:ascii="Verdana" w:hAnsi="Verdana" w:cs="Courier New"/>
          <w:b/>
          <w:lang w:val="pt-BR"/>
        </w:rPr>
        <w:t xml:space="preserve">economic, </w:t>
      </w:r>
    </w:p>
    <w:p w14:paraId="387BB3F7" w14:textId="77777777" w:rsidR="00BC0842" w:rsidRPr="00870D29" w:rsidRDefault="00BC0842" w:rsidP="00BC0842">
      <w:pPr>
        <w:pStyle w:val="Frspaiere"/>
        <w:ind w:right="-4"/>
        <w:jc w:val="both"/>
        <w:rPr>
          <w:rFonts w:ascii="Verdana" w:hAnsi="Verdana"/>
          <w:i/>
          <w:lang w:val="pt-BR"/>
        </w:rPr>
      </w:pPr>
      <w:r>
        <w:rPr>
          <w:rFonts w:ascii="Verdana" w:hAnsi="Verdana" w:cs="Courier New"/>
          <w:lang w:val="pt-BR"/>
        </w:rPr>
        <w:t>____________</w:t>
      </w:r>
      <w:r w:rsidRPr="00017766">
        <w:rPr>
          <w:rFonts w:ascii="Verdana" w:hAnsi="Verdana" w:cs="Courier New"/>
          <w:lang w:val="pt-BR"/>
        </w:rPr>
        <w:tab/>
      </w:r>
      <w:r w:rsidRPr="00017766">
        <w:rPr>
          <w:rFonts w:ascii="Verdana" w:hAnsi="Verdana" w:cs="Courier New"/>
          <w:lang w:val="pt-BR"/>
        </w:rPr>
        <w:tab/>
      </w:r>
      <w:r w:rsidRPr="00017766">
        <w:rPr>
          <w:rFonts w:ascii="Verdana" w:hAnsi="Verdana" w:cs="Courier New"/>
          <w:lang w:val="pt-BR"/>
        </w:rPr>
        <w:tab/>
      </w:r>
      <w:r w:rsidRPr="00017766">
        <w:rPr>
          <w:rFonts w:ascii="Verdana" w:hAnsi="Verdana" w:cs="Courier New"/>
          <w:lang w:val="pt-BR"/>
        </w:rPr>
        <w:tab/>
      </w:r>
      <w:r w:rsidR="008656FD">
        <w:rPr>
          <w:rFonts w:ascii="Verdana" w:hAnsi="Verdana" w:cs="Courier New"/>
          <w:lang w:val="pt-BR"/>
        </w:rPr>
        <w:tab/>
      </w:r>
      <w:r w:rsidR="008656FD">
        <w:rPr>
          <w:rFonts w:ascii="Verdana" w:hAnsi="Verdana" w:cs="Courier New"/>
          <w:lang w:val="pt-BR"/>
        </w:rPr>
        <w:tab/>
      </w:r>
      <w:r w:rsidR="008656FD">
        <w:rPr>
          <w:rFonts w:ascii="Verdana" w:hAnsi="Verdana" w:cs="Courier New"/>
          <w:lang w:val="pt-BR"/>
        </w:rPr>
        <w:tab/>
      </w:r>
      <w:r>
        <w:rPr>
          <w:rFonts w:ascii="Verdana" w:hAnsi="Verdana" w:cs="Courier New"/>
          <w:lang w:val="pt-BR"/>
        </w:rPr>
        <w:t>_______________</w:t>
      </w:r>
    </w:p>
    <w:p w14:paraId="7CB3DE6C" w14:textId="77777777" w:rsidR="00BC0842" w:rsidRDefault="00BC0842" w:rsidP="00BC0842">
      <w:pPr>
        <w:jc w:val="both"/>
        <w:rPr>
          <w:rFonts w:ascii="Verdana" w:hAnsi="Verdana" w:cs="Courier New"/>
          <w:sz w:val="22"/>
          <w:szCs w:val="22"/>
          <w:lang w:val="pt-BR"/>
        </w:rPr>
      </w:pPr>
      <w:r w:rsidRPr="00017766">
        <w:rPr>
          <w:rFonts w:ascii="Verdana" w:hAnsi="Verdana" w:cs="Courier New"/>
          <w:sz w:val="22"/>
          <w:szCs w:val="22"/>
          <w:lang w:val="pt-BR"/>
        </w:rPr>
        <w:t xml:space="preserve">                  </w:t>
      </w:r>
      <w:r>
        <w:rPr>
          <w:rFonts w:ascii="Verdana" w:hAnsi="Verdana" w:cs="Courier New"/>
          <w:sz w:val="22"/>
          <w:szCs w:val="22"/>
          <w:lang w:val="pt-BR"/>
        </w:rPr>
        <w:t xml:space="preserve">                              </w:t>
      </w:r>
      <w:r>
        <w:rPr>
          <w:rFonts w:ascii="Verdana" w:hAnsi="Verdana" w:cs="Courier New"/>
          <w:sz w:val="22"/>
          <w:szCs w:val="22"/>
          <w:lang w:val="pt-BR"/>
        </w:rPr>
        <w:tab/>
      </w:r>
      <w:r w:rsidR="008656FD">
        <w:rPr>
          <w:rFonts w:ascii="Verdana" w:hAnsi="Verdana" w:cs="Courier New"/>
          <w:sz w:val="22"/>
          <w:szCs w:val="22"/>
          <w:lang w:val="pt-BR"/>
        </w:rPr>
        <w:tab/>
      </w:r>
      <w:r w:rsidR="008656FD">
        <w:rPr>
          <w:rFonts w:ascii="Verdana" w:hAnsi="Verdana" w:cs="Courier New"/>
          <w:sz w:val="22"/>
          <w:szCs w:val="22"/>
          <w:lang w:val="pt-BR"/>
        </w:rPr>
        <w:tab/>
      </w:r>
      <w:r w:rsidR="008656FD">
        <w:rPr>
          <w:rFonts w:ascii="Verdana" w:hAnsi="Verdana" w:cs="Courier New"/>
          <w:sz w:val="22"/>
          <w:szCs w:val="22"/>
          <w:lang w:val="pt-BR"/>
        </w:rPr>
        <w:tab/>
      </w:r>
      <w:r w:rsidRPr="00017766">
        <w:rPr>
          <w:rFonts w:ascii="Verdana" w:hAnsi="Verdana" w:cs="Courier New"/>
          <w:sz w:val="22"/>
          <w:szCs w:val="22"/>
          <w:lang w:val="pt-BR"/>
        </w:rPr>
        <w:t>(semnătura autorizată)</w:t>
      </w:r>
    </w:p>
    <w:p w14:paraId="7783A841" w14:textId="77777777" w:rsidR="00F96B56" w:rsidRDefault="00F96B56" w:rsidP="00BC0842">
      <w:pPr>
        <w:tabs>
          <w:tab w:val="left" w:pos="0"/>
        </w:tabs>
        <w:rPr>
          <w:rFonts w:ascii="Verdana" w:hAnsi="Verdana" w:cs="Courier New"/>
          <w:sz w:val="22"/>
          <w:szCs w:val="22"/>
        </w:rPr>
      </w:pPr>
    </w:p>
    <w:p w14:paraId="10DACBD0" w14:textId="0B957ADC" w:rsidR="00A8634A" w:rsidRDefault="00A8634A" w:rsidP="00A8634A">
      <w:pPr>
        <w:jc w:val="both"/>
        <w:rPr>
          <w:rFonts w:ascii="Verdana" w:hAnsi="Verdana"/>
          <w:b/>
          <w:color w:val="000000" w:themeColor="text1"/>
          <w:sz w:val="22"/>
          <w:szCs w:val="22"/>
        </w:rPr>
      </w:pPr>
      <w:r w:rsidRPr="00A8634A">
        <w:rPr>
          <w:rFonts w:ascii="Verdana" w:hAnsi="Verdana"/>
          <w:b/>
          <w:color w:val="000000" w:themeColor="text1"/>
          <w:sz w:val="22"/>
          <w:szCs w:val="22"/>
        </w:rPr>
        <w:t xml:space="preserve">Anexa </w:t>
      </w:r>
      <w:r w:rsidR="00A34517">
        <w:rPr>
          <w:rFonts w:ascii="Verdana" w:hAnsi="Verdana"/>
          <w:b/>
          <w:color w:val="000000" w:themeColor="text1"/>
          <w:sz w:val="22"/>
          <w:szCs w:val="22"/>
        </w:rPr>
        <w:t xml:space="preserve">formular de </w:t>
      </w:r>
      <w:r w:rsidR="00B26045">
        <w:rPr>
          <w:rFonts w:ascii="Verdana" w:hAnsi="Verdana"/>
          <w:b/>
          <w:color w:val="000000" w:themeColor="text1"/>
          <w:sz w:val="22"/>
          <w:szCs w:val="22"/>
        </w:rPr>
        <w:t>propunerea tehnică</w:t>
      </w:r>
      <w:r w:rsidRPr="00A8634A">
        <w:rPr>
          <w:rFonts w:ascii="Verdana" w:hAnsi="Verdana"/>
          <w:b/>
          <w:color w:val="000000" w:themeColor="text1"/>
          <w:sz w:val="22"/>
          <w:szCs w:val="22"/>
        </w:rPr>
        <w:t>-</w:t>
      </w:r>
      <w:r w:rsidR="002A5559">
        <w:rPr>
          <w:rFonts w:ascii="Verdana" w:hAnsi="Verdana"/>
          <w:b/>
          <w:color w:val="000000" w:themeColor="text1"/>
          <w:sz w:val="22"/>
          <w:szCs w:val="22"/>
        </w:rPr>
        <w:t xml:space="preserve">Centralizator </w:t>
      </w:r>
      <w:r w:rsidRPr="00A8634A">
        <w:rPr>
          <w:rFonts w:ascii="Verdana" w:hAnsi="Verdana"/>
          <w:b/>
          <w:color w:val="000000" w:themeColor="text1"/>
          <w:sz w:val="22"/>
          <w:szCs w:val="22"/>
        </w:rPr>
        <w:t>Listă eventuale piese de schimb</w:t>
      </w:r>
    </w:p>
    <w:p w14:paraId="53F5C91F" w14:textId="77777777" w:rsidR="005A25CC" w:rsidRPr="005A25CC" w:rsidRDefault="005A25CC" w:rsidP="00A8634A">
      <w:pPr>
        <w:jc w:val="both"/>
        <w:rPr>
          <w:rFonts w:ascii="Verdana" w:hAnsi="Verdana"/>
          <w:b/>
          <w:color w:val="000000" w:themeColor="text1"/>
          <w:sz w:val="10"/>
          <w:szCs w:val="10"/>
        </w:rPr>
      </w:pPr>
    </w:p>
    <w:tbl>
      <w:tblPr>
        <w:tblW w:w="10900" w:type="dxa"/>
        <w:tblInd w:w="123" w:type="dxa"/>
        <w:tblLook w:val="04A0" w:firstRow="1" w:lastRow="0" w:firstColumn="1" w:lastColumn="0" w:noHBand="0" w:noVBand="1"/>
      </w:tblPr>
      <w:tblGrid>
        <w:gridCol w:w="411"/>
        <w:gridCol w:w="2835"/>
        <w:gridCol w:w="2268"/>
        <w:gridCol w:w="1302"/>
        <w:gridCol w:w="2667"/>
        <w:gridCol w:w="1417"/>
      </w:tblGrid>
      <w:tr w:rsidR="00CA4621" w:rsidRPr="00CA4621" w14:paraId="63982762" w14:textId="77777777" w:rsidTr="00E07EB1">
        <w:trPr>
          <w:trHeight w:val="170"/>
        </w:trPr>
        <w:tc>
          <w:tcPr>
            <w:tcW w:w="3246" w:type="dxa"/>
            <w:gridSpan w:val="2"/>
            <w:tcBorders>
              <w:top w:val="single" w:sz="4" w:space="0" w:color="auto"/>
              <w:left w:val="single" w:sz="4" w:space="0" w:color="auto"/>
              <w:bottom w:val="single" w:sz="12" w:space="0" w:color="auto"/>
              <w:right w:val="single" w:sz="12" w:space="0" w:color="000000"/>
            </w:tcBorders>
            <w:hideMark/>
          </w:tcPr>
          <w:p w14:paraId="3C0B63A4" w14:textId="77777777" w:rsidR="00CA4621" w:rsidRPr="00CA4621" w:rsidRDefault="00CA4621" w:rsidP="00E07EB1">
            <w:pPr>
              <w:jc w:val="center"/>
              <w:rPr>
                <w:rFonts w:ascii="Verdana" w:hAnsi="Verdana" w:cs="Calibri"/>
                <w:b/>
                <w:bCs/>
                <w:color w:val="000000"/>
                <w:sz w:val="16"/>
                <w:szCs w:val="16"/>
                <w:lang w:val="en-US" w:eastAsia="en-US"/>
              </w:rPr>
            </w:pPr>
            <w:proofErr w:type="spellStart"/>
            <w:r w:rsidRPr="00CA4621">
              <w:rPr>
                <w:rFonts w:ascii="Verdana" w:hAnsi="Verdana" w:cs="Calibri"/>
                <w:b/>
                <w:bCs/>
                <w:color w:val="000000"/>
                <w:sz w:val="16"/>
                <w:szCs w:val="16"/>
                <w:lang w:val="en-US" w:eastAsia="en-US"/>
              </w:rPr>
              <w:t>Piese</w:t>
            </w:r>
            <w:proofErr w:type="spellEnd"/>
            <w:r w:rsidRPr="00CA4621">
              <w:rPr>
                <w:rFonts w:ascii="Verdana" w:hAnsi="Verdana" w:cs="Calibri"/>
                <w:b/>
                <w:bCs/>
                <w:color w:val="000000"/>
                <w:sz w:val="16"/>
                <w:szCs w:val="16"/>
                <w:lang w:val="en-US" w:eastAsia="en-US"/>
              </w:rPr>
              <w:t xml:space="preserve"> de </w:t>
            </w:r>
            <w:proofErr w:type="spellStart"/>
            <w:r w:rsidRPr="00CA4621">
              <w:rPr>
                <w:rFonts w:ascii="Verdana" w:hAnsi="Verdana" w:cs="Calibri"/>
                <w:b/>
                <w:bCs/>
                <w:color w:val="000000"/>
                <w:sz w:val="16"/>
                <w:szCs w:val="16"/>
                <w:lang w:val="en-US" w:eastAsia="en-US"/>
              </w:rPr>
              <w:t>schimb</w:t>
            </w:r>
            <w:proofErr w:type="spellEnd"/>
          </w:p>
        </w:tc>
        <w:tc>
          <w:tcPr>
            <w:tcW w:w="3570" w:type="dxa"/>
            <w:gridSpan w:val="2"/>
            <w:tcBorders>
              <w:top w:val="single" w:sz="4" w:space="0" w:color="auto"/>
              <w:left w:val="nil"/>
              <w:bottom w:val="single" w:sz="12" w:space="0" w:color="auto"/>
              <w:right w:val="nil"/>
            </w:tcBorders>
            <w:hideMark/>
          </w:tcPr>
          <w:p w14:paraId="1BFA6206" w14:textId="77777777" w:rsidR="00CA4621" w:rsidRPr="00CA4621" w:rsidRDefault="00CA4621" w:rsidP="00E07EB1">
            <w:pPr>
              <w:jc w:val="center"/>
              <w:rPr>
                <w:rFonts w:ascii="Verdana" w:hAnsi="Verdana" w:cs="Calibri"/>
                <w:b/>
                <w:bCs/>
                <w:color w:val="000000"/>
                <w:sz w:val="16"/>
                <w:szCs w:val="16"/>
                <w:lang w:val="en-US" w:eastAsia="en-US"/>
              </w:rPr>
            </w:pPr>
            <w:proofErr w:type="spellStart"/>
            <w:r w:rsidRPr="00CA4621">
              <w:rPr>
                <w:rFonts w:ascii="Verdana" w:hAnsi="Verdana" w:cs="Calibri"/>
                <w:b/>
                <w:bCs/>
                <w:color w:val="000000"/>
                <w:sz w:val="16"/>
                <w:szCs w:val="16"/>
                <w:lang w:val="en-US" w:eastAsia="en-US"/>
              </w:rPr>
              <w:t>Estimare</w:t>
            </w:r>
            <w:proofErr w:type="spellEnd"/>
            <w:r w:rsidRPr="00CA4621">
              <w:rPr>
                <w:rFonts w:ascii="Verdana" w:hAnsi="Verdana" w:cs="Calibri"/>
                <w:b/>
                <w:bCs/>
                <w:color w:val="000000"/>
                <w:sz w:val="16"/>
                <w:szCs w:val="16"/>
                <w:lang w:val="en-US" w:eastAsia="en-US"/>
              </w:rPr>
              <w:t xml:space="preserve"> A.C.</w:t>
            </w:r>
          </w:p>
        </w:tc>
        <w:tc>
          <w:tcPr>
            <w:tcW w:w="4084" w:type="dxa"/>
            <w:gridSpan w:val="2"/>
            <w:tcBorders>
              <w:top w:val="single" w:sz="4" w:space="0" w:color="auto"/>
              <w:left w:val="single" w:sz="12" w:space="0" w:color="auto"/>
              <w:bottom w:val="single" w:sz="12" w:space="0" w:color="auto"/>
              <w:right w:val="single" w:sz="4" w:space="0" w:color="auto"/>
            </w:tcBorders>
            <w:hideMark/>
          </w:tcPr>
          <w:p w14:paraId="6F8F32AE" w14:textId="77777777" w:rsidR="00CA4621" w:rsidRPr="00CA4621" w:rsidRDefault="00CA4621" w:rsidP="00E07EB1">
            <w:pPr>
              <w:jc w:val="center"/>
              <w:rPr>
                <w:rFonts w:ascii="Verdana" w:hAnsi="Verdana" w:cs="Calibri"/>
                <w:b/>
                <w:bCs/>
                <w:color w:val="000000"/>
                <w:sz w:val="16"/>
                <w:szCs w:val="16"/>
                <w:lang w:val="en-US" w:eastAsia="en-US"/>
              </w:rPr>
            </w:pPr>
            <w:proofErr w:type="spellStart"/>
            <w:r w:rsidRPr="00CA4621">
              <w:rPr>
                <w:rFonts w:ascii="Verdana" w:hAnsi="Verdana" w:cs="Calibri"/>
                <w:b/>
                <w:bCs/>
                <w:color w:val="000000"/>
                <w:sz w:val="16"/>
                <w:szCs w:val="16"/>
                <w:lang w:val="en-US" w:eastAsia="en-US"/>
              </w:rPr>
              <w:t>Oferta</w:t>
            </w:r>
            <w:proofErr w:type="spellEnd"/>
            <w:r w:rsidRPr="00CA4621">
              <w:rPr>
                <w:rFonts w:ascii="Verdana" w:hAnsi="Verdana" w:cs="Calibri"/>
                <w:b/>
                <w:bCs/>
                <w:color w:val="000000"/>
                <w:sz w:val="16"/>
                <w:szCs w:val="16"/>
                <w:lang w:val="en-US" w:eastAsia="en-US"/>
              </w:rPr>
              <w:t xml:space="preserve"> operator economic _________</w:t>
            </w:r>
          </w:p>
        </w:tc>
      </w:tr>
      <w:tr w:rsidR="00CA4621" w:rsidRPr="00CA4621" w14:paraId="2CEF4B1E" w14:textId="77777777" w:rsidTr="00E07EB1">
        <w:trPr>
          <w:trHeight w:val="170"/>
        </w:trPr>
        <w:tc>
          <w:tcPr>
            <w:tcW w:w="10900" w:type="dxa"/>
            <w:gridSpan w:val="6"/>
            <w:tcBorders>
              <w:top w:val="single" w:sz="12" w:space="0" w:color="auto"/>
              <w:left w:val="single" w:sz="4" w:space="0" w:color="auto"/>
              <w:bottom w:val="single" w:sz="4" w:space="0" w:color="auto"/>
              <w:right w:val="single" w:sz="4" w:space="0" w:color="auto"/>
            </w:tcBorders>
            <w:hideMark/>
          </w:tcPr>
          <w:p w14:paraId="5F2BC346" w14:textId="77777777" w:rsidR="00CA4621" w:rsidRPr="00CA4621" w:rsidRDefault="00CA4621" w:rsidP="00E07EB1">
            <w:pP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1. MONITOR DELL P2417H</w:t>
            </w:r>
          </w:p>
        </w:tc>
      </w:tr>
      <w:tr w:rsidR="00CA4621" w:rsidRPr="00CA4621" w14:paraId="782B0232" w14:textId="77777777" w:rsidTr="00E07EB1">
        <w:trPr>
          <w:trHeight w:val="170"/>
        </w:trPr>
        <w:tc>
          <w:tcPr>
            <w:tcW w:w="411" w:type="dxa"/>
            <w:tcBorders>
              <w:top w:val="nil"/>
              <w:left w:val="single" w:sz="8" w:space="0" w:color="auto"/>
              <w:bottom w:val="single" w:sz="8" w:space="0" w:color="auto"/>
              <w:right w:val="single" w:sz="8" w:space="0" w:color="auto"/>
            </w:tcBorders>
            <w:hideMark/>
          </w:tcPr>
          <w:p w14:paraId="73218CF2" w14:textId="5D6110D6" w:rsidR="00CA4621" w:rsidRPr="00CA4621" w:rsidRDefault="00CA4621" w:rsidP="00E07EB1">
            <w:pPr>
              <w:ind w:left="-127" w:right="-6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xml:space="preserve">Nr </w:t>
            </w:r>
            <w:proofErr w:type="spellStart"/>
            <w:r w:rsidRPr="00CA4621">
              <w:rPr>
                <w:rFonts w:ascii="Verdana" w:hAnsi="Verdana" w:cs="Calibri"/>
                <w:b/>
                <w:bCs/>
                <w:color w:val="000000"/>
                <w:sz w:val="16"/>
                <w:szCs w:val="16"/>
                <w:lang w:val="en-US" w:eastAsia="en-US"/>
              </w:rPr>
              <w:t>crt</w:t>
            </w:r>
            <w:proofErr w:type="spellEnd"/>
            <w:r w:rsidRPr="00CA4621">
              <w:rPr>
                <w:rFonts w:ascii="Verdana" w:hAnsi="Verdana" w:cs="Calibri"/>
                <w:b/>
                <w:bCs/>
                <w:color w:val="000000"/>
                <w:sz w:val="16"/>
                <w:szCs w:val="16"/>
                <w:lang w:val="en-US" w:eastAsia="en-US"/>
              </w:rPr>
              <w:t>.</w:t>
            </w:r>
          </w:p>
        </w:tc>
        <w:tc>
          <w:tcPr>
            <w:tcW w:w="2835" w:type="dxa"/>
            <w:tcBorders>
              <w:top w:val="nil"/>
              <w:left w:val="nil"/>
              <w:bottom w:val="single" w:sz="8" w:space="0" w:color="auto"/>
              <w:right w:val="single" w:sz="8" w:space="0" w:color="auto"/>
            </w:tcBorders>
            <w:hideMark/>
          </w:tcPr>
          <w:p w14:paraId="692911F4" w14:textId="77777777" w:rsidR="00CA4621" w:rsidRPr="00CA4621" w:rsidRDefault="00CA4621" w:rsidP="00E07EB1">
            <w:pPr>
              <w:ind w:left="-105" w:right="-168"/>
              <w:rPr>
                <w:rFonts w:ascii="Verdana" w:hAnsi="Verdana" w:cs="Calibri"/>
                <w:b/>
                <w:bCs/>
                <w:color w:val="000000"/>
                <w:sz w:val="16"/>
                <w:szCs w:val="16"/>
                <w:lang w:val="en-US" w:eastAsia="en-US"/>
              </w:rPr>
            </w:pPr>
            <w:proofErr w:type="spellStart"/>
            <w:r w:rsidRPr="00CA4621">
              <w:rPr>
                <w:rFonts w:ascii="Verdana" w:hAnsi="Verdana" w:cs="Calibri"/>
                <w:b/>
                <w:bCs/>
                <w:color w:val="000000"/>
                <w:sz w:val="16"/>
                <w:szCs w:val="16"/>
                <w:lang w:val="en-US" w:eastAsia="en-US"/>
              </w:rPr>
              <w:t>Denumire</w:t>
            </w:r>
            <w:proofErr w:type="spellEnd"/>
            <w:r w:rsidRPr="00CA4621">
              <w:rPr>
                <w:rFonts w:ascii="Verdana" w:hAnsi="Verdana" w:cs="Calibri"/>
                <w:b/>
                <w:bCs/>
                <w:color w:val="000000"/>
                <w:sz w:val="16"/>
                <w:szCs w:val="16"/>
                <w:lang w:val="en-US" w:eastAsia="en-US"/>
              </w:rPr>
              <w:t xml:space="preserve"> </w:t>
            </w:r>
            <w:proofErr w:type="spellStart"/>
            <w:r w:rsidRPr="00CA4621">
              <w:rPr>
                <w:rFonts w:ascii="Verdana" w:hAnsi="Verdana" w:cs="Calibri"/>
                <w:b/>
                <w:bCs/>
                <w:color w:val="000000"/>
                <w:sz w:val="16"/>
                <w:szCs w:val="16"/>
                <w:lang w:val="en-US" w:eastAsia="en-US"/>
              </w:rPr>
              <w:t>piesa</w:t>
            </w:r>
            <w:proofErr w:type="spellEnd"/>
            <w:r w:rsidRPr="00CA4621">
              <w:rPr>
                <w:rFonts w:ascii="Verdana" w:hAnsi="Verdana" w:cs="Calibri"/>
                <w:b/>
                <w:bCs/>
                <w:color w:val="000000"/>
                <w:sz w:val="16"/>
                <w:szCs w:val="16"/>
                <w:lang w:val="en-US" w:eastAsia="en-US"/>
              </w:rPr>
              <w:t xml:space="preserve"> </w:t>
            </w:r>
          </w:p>
        </w:tc>
        <w:tc>
          <w:tcPr>
            <w:tcW w:w="2268" w:type="dxa"/>
            <w:tcBorders>
              <w:top w:val="nil"/>
              <w:left w:val="nil"/>
              <w:bottom w:val="single" w:sz="8" w:space="0" w:color="auto"/>
              <w:right w:val="nil"/>
            </w:tcBorders>
            <w:hideMark/>
          </w:tcPr>
          <w:p w14:paraId="67A2A929" w14:textId="77777777" w:rsidR="00CA4621" w:rsidRPr="00CA4621" w:rsidRDefault="00CA4621" w:rsidP="00E07EB1">
            <w:pPr>
              <w:ind w:left="-104" w:right="-108"/>
              <w:rPr>
                <w:rFonts w:ascii="Verdana" w:hAnsi="Verdana" w:cs="Calibri"/>
                <w:b/>
                <w:bCs/>
                <w:color w:val="000000"/>
                <w:sz w:val="16"/>
                <w:szCs w:val="16"/>
                <w:lang w:val="en-US" w:eastAsia="en-US"/>
              </w:rPr>
            </w:pPr>
            <w:proofErr w:type="spellStart"/>
            <w:r w:rsidRPr="00CA4621">
              <w:rPr>
                <w:rFonts w:ascii="Verdana" w:hAnsi="Verdana" w:cs="Calibri"/>
                <w:b/>
                <w:bCs/>
                <w:color w:val="000000"/>
                <w:sz w:val="16"/>
                <w:szCs w:val="16"/>
                <w:lang w:val="en-US" w:eastAsia="en-US"/>
              </w:rPr>
              <w:t>Descrierea</w:t>
            </w:r>
            <w:proofErr w:type="spellEnd"/>
            <w:r w:rsidRPr="00CA4621">
              <w:rPr>
                <w:rFonts w:ascii="Verdana" w:hAnsi="Verdana" w:cs="Calibri"/>
                <w:b/>
                <w:bCs/>
                <w:color w:val="000000"/>
                <w:sz w:val="16"/>
                <w:szCs w:val="16"/>
                <w:lang w:val="en-US" w:eastAsia="en-US"/>
              </w:rPr>
              <w:t xml:space="preserve"> </w:t>
            </w:r>
            <w:proofErr w:type="spellStart"/>
            <w:r w:rsidRPr="00CA4621">
              <w:rPr>
                <w:rFonts w:ascii="Verdana" w:hAnsi="Verdana" w:cs="Calibri"/>
                <w:b/>
                <w:bCs/>
                <w:color w:val="000000"/>
                <w:sz w:val="16"/>
                <w:szCs w:val="16"/>
                <w:lang w:val="en-US" w:eastAsia="en-US"/>
              </w:rPr>
              <w:t>piesei</w:t>
            </w:r>
            <w:proofErr w:type="spellEnd"/>
          </w:p>
        </w:tc>
        <w:tc>
          <w:tcPr>
            <w:tcW w:w="1302" w:type="dxa"/>
            <w:tcBorders>
              <w:top w:val="nil"/>
              <w:left w:val="single" w:sz="8" w:space="0" w:color="auto"/>
              <w:bottom w:val="single" w:sz="8" w:space="0" w:color="auto"/>
              <w:right w:val="single" w:sz="8" w:space="0" w:color="auto"/>
            </w:tcBorders>
            <w:hideMark/>
          </w:tcPr>
          <w:p w14:paraId="66407CD5" w14:textId="271557CB" w:rsidR="00CA4621" w:rsidRPr="00CA4621" w:rsidRDefault="00CA4621" w:rsidP="00E07EB1">
            <w:pPr>
              <w:ind w:left="-105" w:right="-157"/>
              <w:rPr>
                <w:rFonts w:ascii="Verdana" w:hAnsi="Verdana" w:cs="Calibri"/>
                <w:b/>
                <w:bCs/>
                <w:color w:val="000000"/>
                <w:sz w:val="16"/>
                <w:szCs w:val="16"/>
                <w:lang w:val="en-US" w:eastAsia="en-US"/>
              </w:rPr>
            </w:pPr>
            <w:proofErr w:type="spellStart"/>
            <w:r w:rsidRPr="00CA4621">
              <w:rPr>
                <w:rFonts w:ascii="Verdana" w:hAnsi="Verdana" w:cs="Calibri"/>
                <w:b/>
                <w:bCs/>
                <w:color w:val="000000"/>
                <w:sz w:val="16"/>
                <w:szCs w:val="16"/>
                <w:lang w:val="en-US" w:eastAsia="en-US"/>
              </w:rPr>
              <w:t>Garantie</w:t>
            </w:r>
            <w:proofErr w:type="spellEnd"/>
            <w:r w:rsidRPr="00CA4621">
              <w:rPr>
                <w:rFonts w:ascii="Verdana" w:hAnsi="Verdana" w:cs="Calibri"/>
                <w:b/>
                <w:bCs/>
                <w:color w:val="000000"/>
                <w:sz w:val="16"/>
                <w:szCs w:val="16"/>
                <w:lang w:val="en-US" w:eastAsia="en-US"/>
              </w:rPr>
              <w:t xml:space="preserve"> </w:t>
            </w:r>
            <w:proofErr w:type="spellStart"/>
            <w:r w:rsidR="00E07EB1">
              <w:rPr>
                <w:rFonts w:ascii="Verdana" w:hAnsi="Verdana" w:cs="Calibri"/>
                <w:b/>
                <w:bCs/>
                <w:color w:val="000000"/>
                <w:sz w:val="16"/>
                <w:szCs w:val="16"/>
                <w:lang w:val="en-US" w:eastAsia="en-US"/>
              </w:rPr>
              <w:t>minimă</w:t>
            </w:r>
            <w:proofErr w:type="spellEnd"/>
            <w:r w:rsidR="00E07EB1" w:rsidRPr="00CA4621">
              <w:rPr>
                <w:rFonts w:ascii="Verdana" w:hAnsi="Verdana" w:cs="Calibri"/>
                <w:b/>
                <w:bCs/>
                <w:color w:val="000000"/>
                <w:sz w:val="16"/>
                <w:szCs w:val="16"/>
                <w:lang w:val="en-US" w:eastAsia="en-US"/>
              </w:rPr>
              <w:t xml:space="preserve"> </w:t>
            </w:r>
            <w:r w:rsidRPr="00CA4621">
              <w:rPr>
                <w:rFonts w:ascii="Verdana" w:hAnsi="Verdana" w:cs="Calibri"/>
                <w:b/>
                <w:bCs/>
                <w:color w:val="000000"/>
                <w:sz w:val="16"/>
                <w:szCs w:val="16"/>
                <w:lang w:val="en-US" w:eastAsia="en-US"/>
              </w:rPr>
              <w:t>(</w:t>
            </w:r>
            <w:proofErr w:type="spellStart"/>
            <w:r w:rsidRPr="00CA4621">
              <w:rPr>
                <w:rFonts w:ascii="Verdana" w:hAnsi="Verdana" w:cs="Calibri"/>
                <w:b/>
                <w:bCs/>
                <w:color w:val="000000"/>
                <w:sz w:val="16"/>
                <w:szCs w:val="16"/>
                <w:lang w:val="en-US" w:eastAsia="en-US"/>
              </w:rPr>
              <w:t>luni</w:t>
            </w:r>
            <w:proofErr w:type="spellEnd"/>
            <w:r w:rsidRPr="00CA4621">
              <w:rPr>
                <w:rFonts w:ascii="Verdana" w:hAnsi="Verdana" w:cs="Calibri"/>
                <w:b/>
                <w:bCs/>
                <w:color w:val="000000"/>
                <w:sz w:val="16"/>
                <w:szCs w:val="16"/>
                <w:lang w:val="en-US" w:eastAsia="en-US"/>
              </w:rPr>
              <w:t>)</w:t>
            </w:r>
          </w:p>
        </w:tc>
        <w:tc>
          <w:tcPr>
            <w:tcW w:w="2667" w:type="dxa"/>
            <w:tcBorders>
              <w:top w:val="nil"/>
              <w:left w:val="nil"/>
              <w:bottom w:val="single" w:sz="12" w:space="0" w:color="auto"/>
              <w:right w:val="single" w:sz="12" w:space="0" w:color="auto"/>
            </w:tcBorders>
            <w:hideMark/>
          </w:tcPr>
          <w:p w14:paraId="5301E9A5" w14:textId="77777777" w:rsidR="00CA4621" w:rsidRPr="00CA4621" w:rsidRDefault="00CA4621" w:rsidP="00E07EB1">
            <w:pPr>
              <w:jc w:val="center"/>
              <w:rPr>
                <w:rFonts w:ascii="Verdana" w:hAnsi="Verdana" w:cs="Calibri"/>
                <w:b/>
                <w:bCs/>
                <w:color w:val="000000"/>
                <w:sz w:val="16"/>
                <w:szCs w:val="16"/>
                <w:lang w:val="en-US" w:eastAsia="en-US"/>
              </w:rPr>
            </w:pPr>
            <w:proofErr w:type="spellStart"/>
            <w:r w:rsidRPr="00CA4621">
              <w:rPr>
                <w:rFonts w:ascii="Verdana" w:hAnsi="Verdana" w:cs="Calibri"/>
                <w:b/>
                <w:bCs/>
                <w:color w:val="000000"/>
                <w:sz w:val="16"/>
                <w:szCs w:val="16"/>
                <w:lang w:val="en-US" w:eastAsia="en-US"/>
              </w:rPr>
              <w:t>Descrierea</w:t>
            </w:r>
            <w:proofErr w:type="spellEnd"/>
            <w:r w:rsidRPr="00CA4621">
              <w:rPr>
                <w:rFonts w:ascii="Verdana" w:hAnsi="Verdana" w:cs="Calibri"/>
                <w:b/>
                <w:bCs/>
                <w:color w:val="000000"/>
                <w:sz w:val="16"/>
                <w:szCs w:val="16"/>
                <w:lang w:val="en-US" w:eastAsia="en-US"/>
              </w:rPr>
              <w:t xml:space="preserve"> </w:t>
            </w:r>
            <w:proofErr w:type="spellStart"/>
            <w:r w:rsidRPr="00CA4621">
              <w:rPr>
                <w:rFonts w:ascii="Verdana" w:hAnsi="Verdana" w:cs="Calibri"/>
                <w:b/>
                <w:bCs/>
                <w:color w:val="000000"/>
                <w:sz w:val="16"/>
                <w:szCs w:val="16"/>
                <w:lang w:val="en-US" w:eastAsia="en-US"/>
              </w:rPr>
              <w:t>piesei</w:t>
            </w:r>
            <w:proofErr w:type="spellEnd"/>
          </w:p>
        </w:tc>
        <w:tc>
          <w:tcPr>
            <w:tcW w:w="1417" w:type="dxa"/>
            <w:tcBorders>
              <w:top w:val="nil"/>
              <w:left w:val="nil"/>
              <w:bottom w:val="single" w:sz="12" w:space="0" w:color="auto"/>
              <w:right w:val="single" w:sz="12" w:space="0" w:color="auto"/>
            </w:tcBorders>
            <w:hideMark/>
          </w:tcPr>
          <w:p w14:paraId="0B6D38DC" w14:textId="77777777" w:rsidR="00CA4621" w:rsidRPr="00CA4621" w:rsidRDefault="00CA4621" w:rsidP="00E07EB1">
            <w:pPr>
              <w:ind w:left="-109" w:right="-108"/>
              <w:jc w:val="center"/>
              <w:rPr>
                <w:rFonts w:ascii="Verdana" w:hAnsi="Verdana" w:cs="Calibri"/>
                <w:b/>
                <w:bCs/>
                <w:color w:val="000000"/>
                <w:sz w:val="16"/>
                <w:szCs w:val="16"/>
                <w:lang w:val="en-US" w:eastAsia="en-US"/>
              </w:rPr>
            </w:pPr>
            <w:proofErr w:type="spellStart"/>
            <w:r w:rsidRPr="00CA4621">
              <w:rPr>
                <w:rFonts w:ascii="Verdana" w:hAnsi="Verdana" w:cs="Calibri"/>
                <w:b/>
                <w:bCs/>
                <w:color w:val="000000"/>
                <w:sz w:val="16"/>
                <w:szCs w:val="16"/>
                <w:lang w:val="en-US" w:eastAsia="en-US"/>
              </w:rPr>
              <w:t>Garantie</w:t>
            </w:r>
            <w:proofErr w:type="spellEnd"/>
            <w:r w:rsidRPr="00CA4621">
              <w:rPr>
                <w:rFonts w:ascii="Verdana" w:hAnsi="Verdana" w:cs="Calibri"/>
                <w:b/>
                <w:bCs/>
                <w:color w:val="000000"/>
                <w:sz w:val="16"/>
                <w:szCs w:val="16"/>
                <w:lang w:val="en-US" w:eastAsia="en-US"/>
              </w:rPr>
              <w:t xml:space="preserve"> </w:t>
            </w:r>
            <w:proofErr w:type="spellStart"/>
            <w:r w:rsidRPr="00CA4621">
              <w:rPr>
                <w:rFonts w:ascii="Verdana" w:hAnsi="Verdana" w:cs="Calibri"/>
                <w:b/>
                <w:bCs/>
                <w:color w:val="000000"/>
                <w:sz w:val="16"/>
                <w:szCs w:val="16"/>
                <w:lang w:val="en-US" w:eastAsia="en-US"/>
              </w:rPr>
              <w:t>ofertată</w:t>
            </w:r>
            <w:proofErr w:type="spellEnd"/>
            <w:r w:rsidRPr="00CA4621">
              <w:rPr>
                <w:rFonts w:ascii="Verdana" w:hAnsi="Verdana" w:cs="Calibri"/>
                <w:b/>
                <w:bCs/>
                <w:color w:val="000000"/>
                <w:sz w:val="16"/>
                <w:szCs w:val="16"/>
                <w:lang w:val="en-US" w:eastAsia="en-US"/>
              </w:rPr>
              <w:t xml:space="preserve"> (</w:t>
            </w:r>
            <w:proofErr w:type="spellStart"/>
            <w:r w:rsidRPr="00CA4621">
              <w:rPr>
                <w:rFonts w:ascii="Verdana" w:hAnsi="Verdana" w:cs="Calibri"/>
                <w:b/>
                <w:bCs/>
                <w:color w:val="000000"/>
                <w:sz w:val="16"/>
                <w:szCs w:val="16"/>
                <w:lang w:val="en-US" w:eastAsia="en-US"/>
              </w:rPr>
              <w:t>luni</w:t>
            </w:r>
            <w:proofErr w:type="spellEnd"/>
            <w:r w:rsidRPr="00CA4621">
              <w:rPr>
                <w:rFonts w:ascii="Verdana" w:hAnsi="Verdana" w:cs="Calibri"/>
                <w:b/>
                <w:bCs/>
                <w:color w:val="000000"/>
                <w:sz w:val="16"/>
                <w:szCs w:val="16"/>
                <w:lang w:val="en-US" w:eastAsia="en-US"/>
              </w:rPr>
              <w:t>)</w:t>
            </w:r>
          </w:p>
        </w:tc>
      </w:tr>
      <w:tr w:rsidR="00CA4621" w:rsidRPr="00CA4621" w14:paraId="6455A5D0" w14:textId="77777777" w:rsidTr="00E07EB1">
        <w:trPr>
          <w:trHeight w:val="170"/>
        </w:trPr>
        <w:tc>
          <w:tcPr>
            <w:tcW w:w="411" w:type="dxa"/>
            <w:tcBorders>
              <w:top w:val="nil"/>
              <w:left w:val="single" w:sz="8" w:space="0" w:color="auto"/>
              <w:bottom w:val="single" w:sz="8" w:space="0" w:color="auto"/>
              <w:right w:val="single" w:sz="8" w:space="0" w:color="auto"/>
            </w:tcBorders>
            <w:noWrap/>
            <w:hideMark/>
          </w:tcPr>
          <w:p w14:paraId="250033CC" w14:textId="77777777" w:rsidR="00CA4621" w:rsidRPr="00CA4621" w:rsidRDefault="00CA4621" w:rsidP="00E07EB1">
            <w:pPr>
              <w:ind w:left="-127" w:right="-68"/>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1</w:t>
            </w:r>
          </w:p>
        </w:tc>
        <w:tc>
          <w:tcPr>
            <w:tcW w:w="2835" w:type="dxa"/>
            <w:tcBorders>
              <w:top w:val="nil"/>
              <w:left w:val="nil"/>
              <w:bottom w:val="single" w:sz="8" w:space="0" w:color="auto"/>
              <w:right w:val="single" w:sz="8" w:space="0" w:color="auto"/>
            </w:tcBorders>
            <w:noWrap/>
            <w:hideMark/>
          </w:tcPr>
          <w:p w14:paraId="13CFE7DD" w14:textId="77777777" w:rsidR="00CA4621" w:rsidRPr="00CA4621" w:rsidRDefault="00CA4621" w:rsidP="00E07EB1">
            <w:pPr>
              <w:ind w:left="-105" w:right="-16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Display led 24"</w:t>
            </w:r>
          </w:p>
        </w:tc>
        <w:tc>
          <w:tcPr>
            <w:tcW w:w="2268" w:type="dxa"/>
            <w:tcBorders>
              <w:top w:val="nil"/>
              <w:left w:val="nil"/>
              <w:bottom w:val="single" w:sz="8" w:space="0" w:color="auto"/>
              <w:right w:val="single" w:sz="8" w:space="0" w:color="auto"/>
            </w:tcBorders>
            <w:noWrap/>
            <w:hideMark/>
          </w:tcPr>
          <w:p w14:paraId="29FEB917" w14:textId="77777777" w:rsidR="00CA4621" w:rsidRPr="00CA4621" w:rsidRDefault="00CA4621" w:rsidP="00E07EB1">
            <w:pPr>
              <w:ind w:left="-104" w:right="-10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Display led 24"</w:t>
            </w:r>
          </w:p>
        </w:tc>
        <w:tc>
          <w:tcPr>
            <w:tcW w:w="1302" w:type="dxa"/>
            <w:tcBorders>
              <w:top w:val="nil"/>
              <w:left w:val="nil"/>
              <w:bottom w:val="single" w:sz="8" w:space="0" w:color="auto"/>
              <w:right w:val="single" w:sz="8" w:space="0" w:color="auto"/>
            </w:tcBorders>
            <w:noWrap/>
            <w:hideMark/>
          </w:tcPr>
          <w:p w14:paraId="2C0F7CDA" w14:textId="77777777" w:rsidR="00CA4621" w:rsidRPr="00CA4621" w:rsidRDefault="00CA4621" w:rsidP="00E07EB1">
            <w:pPr>
              <w:ind w:left="-105" w:right="-157"/>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12 </w:t>
            </w:r>
            <w:proofErr w:type="spellStart"/>
            <w:r w:rsidRPr="00CA4621">
              <w:rPr>
                <w:rFonts w:ascii="Verdana" w:hAnsi="Verdana" w:cs="Calibri"/>
                <w:color w:val="000000"/>
                <w:sz w:val="16"/>
                <w:szCs w:val="16"/>
                <w:lang w:val="en-US" w:eastAsia="en-US"/>
              </w:rPr>
              <w:t>luni</w:t>
            </w:r>
            <w:proofErr w:type="spellEnd"/>
          </w:p>
        </w:tc>
        <w:tc>
          <w:tcPr>
            <w:tcW w:w="2667" w:type="dxa"/>
            <w:tcBorders>
              <w:top w:val="nil"/>
              <w:left w:val="nil"/>
              <w:bottom w:val="single" w:sz="12" w:space="0" w:color="auto"/>
              <w:right w:val="single" w:sz="12" w:space="0" w:color="auto"/>
            </w:tcBorders>
            <w:hideMark/>
          </w:tcPr>
          <w:p w14:paraId="69357456" w14:textId="77777777" w:rsidR="00CA4621" w:rsidRPr="00CA4621" w:rsidRDefault="00CA4621" w:rsidP="00E07EB1">
            <w:pPr>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w:t>
            </w:r>
          </w:p>
        </w:tc>
        <w:tc>
          <w:tcPr>
            <w:tcW w:w="1417" w:type="dxa"/>
            <w:tcBorders>
              <w:top w:val="nil"/>
              <w:left w:val="nil"/>
              <w:bottom w:val="single" w:sz="12" w:space="0" w:color="auto"/>
              <w:right w:val="single" w:sz="12" w:space="0" w:color="auto"/>
            </w:tcBorders>
            <w:noWrap/>
            <w:hideMark/>
          </w:tcPr>
          <w:p w14:paraId="42BCE979"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w:t>
            </w:r>
          </w:p>
        </w:tc>
      </w:tr>
      <w:tr w:rsidR="00CA4621" w:rsidRPr="00CA4621" w14:paraId="38AF93FD" w14:textId="77777777" w:rsidTr="00E07EB1">
        <w:trPr>
          <w:trHeight w:val="170"/>
        </w:trPr>
        <w:tc>
          <w:tcPr>
            <w:tcW w:w="411" w:type="dxa"/>
            <w:tcBorders>
              <w:top w:val="nil"/>
              <w:left w:val="single" w:sz="8" w:space="0" w:color="auto"/>
              <w:bottom w:val="single" w:sz="8" w:space="0" w:color="auto"/>
              <w:right w:val="single" w:sz="8" w:space="0" w:color="auto"/>
            </w:tcBorders>
            <w:noWrap/>
            <w:hideMark/>
          </w:tcPr>
          <w:p w14:paraId="44C71B1E" w14:textId="77777777" w:rsidR="00CA4621" w:rsidRPr="00CA4621" w:rsidRDefault="00CA4621" w:rsidP="00E07EB1">
            <w:pPr>
              <w:ind w:left="-127" w:right="-68"/>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2</w:t>
            </w:r>
          </w:p>
        </w:tc>
        <w:tc>
          <w:tcPr>
            <w:tcW w:w="2835" w:type="dxa"/>
            <w:tcBorders>
              <w:top w:val="nil"/>
              <w:left w:val="nil"/>
              <w:bottom w:val="single" w:sz="8" w:space="0" w:color="auto"/>
              <w:right w:val="single" w:sz="8" w:space="0" w:color="auto"/>
            </w:tcBorders>
            <w:noWrap/>
            <w:hideMark/>
          </w:tcPr>
          <w:p w14:paraId="25681FB9" w14:textId="77777777" w:rsidR="00CA4621" w:rsidRPr="00CA4621" w:rsidRDefault="00CA4621" w:rsidP="00E07EB1">
            <w:pPr>
              <w:ind w:left="-105" w:right="-16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Placa de </w:t>
            </w:r>
            <w:proofErr w:type="spellStart"/>
            <w:r w:rsidRPr="00CA4621">
              <w:rPr>
                <w:rFonts w:ascii="Verdana" w:hAnsi="Verdana" w:cs="Calibri"/>
                <w:color w:val="000000"/>
                <w:sz w:val="16"/>
                <w:szCs w:val="16"/>
                <w:lang w:val="en-US" w:eastAsia="en-US"/>
              </w:rPr>
              <w:t>alimentare</w:t>
            </w:r>
            <w:proofErr w:type="spellEnd"/>
            <w:r w:rsidRPr="00CA4621">
              <w:rPr>
                <w:rFonts w:ascii="Verdana" w:hAnsi="Verdana" w:cs="Calibri"/>
                <w:color w:val="000000"/>
                <w:sz w:val="16"/>
                <w:szCs w:val="16"/>
                <w:lang w:val="en-US" w:eastAsia="en-US"/>
              </w:rPr>
              <w:t xml:space="preserve"> a </w:t>
            </w:r>
            <w:proofErr w:type="spellStart"/>
            <w:r w:rsidRPr="00CA4621">
              <w:rPr>
                <w:rFonts w:ascii="Verdana" w:hAnsi="Verdana" w:cs="Calibri"/>
                <w:color w:val="000000"/>
                <w:sz w:val="16"/>
                <w:szCs w:val="16"/>
                <w:lang w:val="en-US" w:eastAsia="en-US"/>
              </w:rPr>
              <w:t>monitorului</w:t>
            </w:r>
            <w:proofErr w:type="spellEnd"/>
          </w:p>
        </w:tc>
        <w:tc>
          <w:tcPr>
            <w:tcW w:w="2268" w:type="dxa"/>
            <w:tcBorders>
              <w:top w:val="nil"/>
              <w:left w:val="nil"/>
              <w:bottom w:val="single" w:sz="8" w:space="0" w:color="auto"/>
              <w:right w:val="single" w:sz="8" w:space="0" w:color="auto"/>
            </w:tcBorders>
            <w:noWrap/>
            <w:hideMark/>
          </w:tcPr>
          <w:p w14:paraId="2695BD2C" w14:textId="77777777" w:rsidR="00CA4621" w:rsidRPr="00CA4621" w:rsidRDefault="00CA4621" w:rsidP="00E07EB1">
            <w:pPr>
              <w:ind w:left="-104" w:right="-10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P2414HB Main Board 4H26301Al0</w:t>
            </w:r>
          </w:p>
        </w:tc>
        <w:tc>
          <w:tcPr>
            <w:tcW w:w="1302" w:type="dxa"/>
            <w:tcBorders>
              <w:top w:val="nil"/>
              <w:left w:val="nil"/>
              <w:bottom w:val="single" w:sz="8" w:space="0" w:color="auto"/>
              <w:right w:val="single" w:sz="8" w:space="0" w:color="auto"/>
            </w:tcBorders>
            <w:noWrap/>
            <w:hideMark/>
          </w:tcPr>
          <w:p w14:paraId="598706F7" w14:textId="77777777" w:rsidR="00CA4621" w:rsidRPr="00CA4621" w:rsidRDefault="00CA4621" w:rsidP="00E07EB1">
            <w:pPr>
              <w:ind w:left="-105" w:right="-157"/>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12 </w:t>
            </w:r>
            <w:proofErr w:type="spellStart"/>
            <w:r w:rsidRPr="00CA4621">
              <w:rPr>
                <w:rFonts w:ascii="Verdana" w:hAnsi="Verdana" w:cs="Calibri"/>
                <w:color w:val="000000"/>
                <w:sz w:val="16"/>
                <w:szCs w:val="16"/>
                <w:lang w:val="en-US" w:eastAsia="en-US"/>
              </w:rPr>
              <w:t>luni</w:t>
            </w:r>
            <w:proofErr w:type="spellEnd"/>
          </w:p>
        </w:tc>
        <w:tc>
          <w:tcPr>
            <w:tcW w:w="2667" w:type="dxa"/>
            <w:tcBorders>
              <w:top w:val="nil"/>
              <w:left w:val="nil"/>
              <w:bottom w:val="single" w:sz="12" w:space="0" w:color="auto"/>
              <w:right w:val="single" w:sz="12" w:space="0" w:color="auto"/>
            </w:tcBorders>
            <w:hideMark/>
          </w:tcPr>
          <w:p w14:paraId="2C232499" w14:textId="77777777" w:rsidR="00CA4621" w:rsidRPr="00CA4621" w:rsidRDefault="00CA4621" w:rsidP="00E07EB1">
            <w:pPr>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w:t>
            </w:r>
          </w:p>
        </w:tc>
        <w:tc>
          <w:tcPr>
            <w:tcW w:w="1417" w:type="dxa"/>
            <w:tcBorders>
              <w:top w:val="nil"/>
              <w:left w:val="nil"/>
              <w:bottom w:val="single" w:sz="12" w:space="0" w:color="auto"/>
              <w:right w:val="single" w:sz="12" w:space="0" w:color="auto"/>
            </w:tcBorders>
            <w:noWrap/>
            <w:hideMark/>
          </w:tcPr>
          <w:p w14:paraId="5B3FC684"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w:t>
            </w:r>
          </w:p>
        </w:tc>
      </w:tr>
      <w:tr w:rsidR="00CA4621" w:rsidRPr="00CA4621" w14:paraId="01A471C2" w14:textId="77777777" w:rsidTr="00E07EB1">
        <w:trPr>
          <w:trHeight w:val="170"/>
        </w:trPr>
        <w:tc>
          <w:tcPr>
            <w:tcW w:w="411" w:type="dxa"/>
            <w:tcBorders>
              <w:top w:val="nil"/>
              <w:left w:val="single" w:sz="8" w:space="0" w:color="auto"/>
              <w:bottom w:val="single" w:sz="8" w:space="0" w:color="auto"/>
              <w:right w:val="single" w:sz="8" w:space="0" w:color="auto"/>
            </w:tcBorders>
            <w:noWrap/>
            <w:hideMark/>
          </w:tcPr>
          <w:p w14:paraId="42CD292D" w14:textId="77777777" w:rsidR="00CA4621" w:rsidRPr="00CA4621" w:rsidRDefault="00CA4621" w:rsidP="00E07EB1">
            <w:pPr>
              <w:ind w:left="-127" w:right="-68"/>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3</w:t>
            </w:r>
          </w:p>
        </w:tc>
        <w:tc>
          <w:tcPr>
            <w:tcW w:w="2835" w:type="dxa"/>
            <w:tcBorders>
              <w:top w:val="nil"/>
              <w:left w:val="nil"/>
              <w:bottom w:val="single" w:sz="8" w:space="0" w:color="auto"/>
              <w:right w:val="single" w:sz="8" w:space="0" w:color="auto"/>
            </w:tcBorders>
            <w:noWrap/>
            <w:hideMark/>
          </w:tcPr>
          <w:p w14:paraId="53B17C23" w14:textId="77777777" w:rsidR="00CA4621" w:rsidRPr="00CA4621" w:rsidRDefault="00CA4621" w:rsidP="00E07EB1">
            <w:pPr>
              <w:ind w:left="-105" w:right="-16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Placa </w:t>
            </w:r>
            <w:proofErr w:type="spellStart"/>
            <w:r w:rsidRPr="00CA4621">
              <w:rPr>
                <w:rFonts w:ascii="Verdana" w:hAnsi="Verdana" w:cs="Calibri"/>
                <w:color w:val="000000"/>
                <w:sz w:val="16"/>
                <w:szCs w:val="16"/>
                <w:lang w:val="en-US" w:eastAsia="en-US"/>
              </w:rPr>
              <w:t>circuite</w:t>
            </w:r>
            <w:proofErr w:type="spellEnd"/>
            <w:r w:rsidRPr="00CA4621">
              <w:rPr>
                <w:rFonts w:ascii="Verdana" w:hAnsi="Verdana" w:cs="Calibri"/>
                <w:color w:val="000000"/>
                <w:sz w:val="16"/>
                <w:szCs w:val="16"/>
                <w:lang w:val="en-US" w:eastAsia="en-US"/>
              </w:rPr>
              <w:t xml:space="preserve"> </w:t>
            </w:r>
            <w:proofErr w:type="spellStart"/>
            <w:r w:rsidRPr="00CA4621">
              <w:rPr>
                <w:rFonts w:ascii="Verdana" w:hAnsi="Verdana" w:cs="Calibri"/>
                <w:color w:val="000000"/>
                <w:sz w:val="16"/>
                <w:szCs w:val="16"/>
                <w:lang w:val="en-US" w:eastAsia="en-US"/>
              </w:rPr>
              <w:t>electronice</w:t>
            </w:r>
            <w:proofErr w:type="spellEnd"/>
          </w:p>
        </w:tc>
        <w:tc>
          <w:tcPr>
            <w:tcW w:w="2268" w:type="dxa"/>
            <w:tcBorders>
              <w:top w:val="nil"/>
              <w:left w:val="nil"/>
              <w:bottom w:val="single" w:sz="8" w:space="0" w:color="auto"/>
              <w:right w:val="single" w:sz="8" w:space="0" w:color="auto"/>
            </w:tcBorders>
            <w:noWrap/>
            <w:hideMark/>
          </w:tcPr>
          <w:p w14:paraId="5AF42DEB" w14:textId="77777777" w:rsidR="00CA4621" w:rsidRPr="00CA4621" w:rsidRDefault="00CA4621" w:rsidP="00E07EB1">
            <w:pPr>
              <w:ind w:left="-104" w:right="-10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Placa </w:t>
            </w:r>
            <w:proofErr w:type="spellStart"/>
            <w:r w:rsidRPr="00CA4621">
              <w:rPr>
                <w:rFonts w:ascii="Verdana" w:hAnsi="Verdana" w:cs="Calibri"/>
                <w:color w:val="000000"/>
                <w:sz w:val="16"/>
                <w:szCs w:val="16"/>
                <w:lang w:val="en-US" w:eastAsia="en-US"/>
              </w:rPr>
              <w:t>circuite</w:t>
            </w:r>
            <w:proofErr w:type="spellEnd"/>
            <w:r w:rsidRPr="00CA4621">
              <w:rPr>
                <w:rFonts w:ascii="Verdana" w:hAnsi="Verdana" w:cs="Calibri"/>
                <w:color w:val="000000"/>
                <w:sz w:val="16"/>
                <w:szCs w:val="16"/>
                <w:lang w:val="en-US" w:eastAsia="en-US"/>
              </w:rPr>
              <w:t xml:space="preserve"> </w:t>
            </w:r>
            <w:proofErr w:type="spellStart"/>
            <w:r w:rsidRPr="00CA4621">
              <w:rPr>
                <w:rFonts w:ascii="Verdana" w:hAnsi="Verdana" w:cs="Calibri"/>
                <w:color w:val="000000"/>
                <w:sz w:val="16"/>
                <w:szCs w:val="16"/>
                <w:lang w:val="en-US" w:eastAsia="en-US"/>
              </w:rPr>
              <w:t>electronice</w:t>
            </w:r>
            <w:proofErr w:type="spellEnd"/>
          </w:p>
        </w:tc>
        <w:tc>
          <w:tcPr>
            <w:tcW w:w="1302" w:type="dxa"/>
            <w:tcBorders>
              <w:top w:val="nil"/>
              <w:left w:val="nil"/>
              <w:bottom w:val="single" w:sz="8" w:space="0" w:color="auto"/>
              <w:right w:val="single" w:sz="8" w:space="0" w:color="auto"/>
            </w:tcBorders>
            <w:noWrap/>
            <w:hideMark/>
          </w:tcPr>
          <w:p w14:paraId="64927D17" w14:textId="77777777" w:rsidR="00CA4621" w:rsidRPr="00CA4621" w:rsidRDefault="00CA4621" w:rsidP="00E07EB1">
            <w:pPr>
              <w:ind w:left="-105" w:right="-157"/>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12 </w:t>
            </w:r>
            <w:proofErr w:type="spellStart"/>
            <w:r w:rsidRPr="00CA4621">
              <w:rPr>
                <w:rFonts w:ascii="Verdana" w:hAnsi="Verdana" w:cs="Calibri"/>
                <w:color w:val="000000"/>
                <w:sz w:val="16"/>
                <w:szCs w:val="16"/>
                <w:lang w:val="en-US" w:eastAsia="en-US"/>
              </w:rPr>
              <w:t>luni</w:t>
            </w:r>
            <w:proofErr w:type="spellEnd"/>
          </w:p>
        </w:tc>
        <w:tc>
          <w:tcPr>
            <w:tcW w:w="2667" w:type="dxa"/>
            <w:tcBorders>
              <w:top w:val="nil"/>
              <w:left w:val="nil"/>
              <w:bottom w:val="single" w:sz="12" w:space="0" w:color="auto"/>
              <w:right w:val="single" w:sz="12" w:space="0" w:color="auto"/>
            </w:tcBorders>
            <w:hideMark/>
          </w:tcPr>
          <w:p w14:paraId="62D5CAB2" w14:textId="77777777" w:rsidR="00CA4621" w:rsidRPr="00CA4621" w:rsidRDefault="00CA4621" w:rsidP="00E07EB1">
            <w:pPr>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w:t>
            </w:r>
          </w:p>
        </w:tc>
        <w:tc>
          <w:tcPr>
            <w:tcW w:w="1417" w:type="dxa"/>
            <w:tcBorders>
              <w:top w:val="nil"/>
              <w:left w:val="nil"/>
              <w:bottom w:val="single" w:sz="12" w:space="0" w:color="auto"/>
              <w:right w:val="single" w:sz="12" w:space="0" w:color="auto"/>
            </w:tcBorders>
            <w:noWrap/>
            <w:hideMark/>
          </w:tcPr>
          <w:p w14:paraId="3ECE0BB8"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w:t>
            </w:r>
          </w:p>
        </w:tc>
      </w:tr>
      <w:tr w:rsidR="00CA4621" w:rsidRPr="00CA4621" w14:paraId="1A6BA8BB" w14:textId="77777777" w:rsidTr="00E07EB1">
        <w:trPr>
          <w:trHeight w:val="170"/>
        </w:trPr>
        <w:tc>
          <w:tcPr>
            <w:tcW w:w="411" w:type="dxa"/>
            <w:tcBorders>
              <w:top w:val="nil"/>
              <w:left w:val="single" w:sz="8" w:space="0" w:color="auto"/>
              <w:bottom w:val="single" w:sz="8" w:space="0" w:color="auto"/>
              <w:right w:val="single" w:sz="8" w:space="0" w:color="auto"/>
            </w:tcBorders>
            <w:noWrap/>
            <w:hideMark/>
          </w:tcPr>
          <w:p w14:paraId="1CACBFC6" w14:textId="77777777" w:rsidR="00CA4621" w:rsidRPr="00CA4621" w:rsidRDefault="00CA4621" w:rsidP="00E07EB1">
            <w:pPr>
              <w:ind w:left="-127" w:right="-68"/>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4</w:t>
            </w:r>
          </w:p>
        </w:tc>
        <w:tc>
          <w:tcPr>
            <w:tcW w:w="2835" w:type="dxa"/>
            <w:tcBorders>
              <w:top w:val="nil"/>
              <w:left w:val="nil"/>
              <w:bottom w:val="single" w:sz="8" w:space="0" w:color="auto"/>
              <w:right w:val="single" w:sz="8" w:space="0" w:color="auto"/>
            </w:tcBorders>
            <w:noWrap/>
            <w:hideMark/>
          </w:tcPr>
          <w:p w14:paraId="2A45CD6C" w14:textId="77777777" w:rsidR="00CA4621" w:rsidRPr="00CA4621" w:rsidRDefault="00CA4621" w:rsidP="00E07EB1">
            <w:pPr>
              <w:ind w:left="-105" w:right="-168"/>
              <w:rPr>
                <w:rFonts w:ascii="Verdana" w:hAnsi="Verdana" w:cs="Calibri"/>
                <w:color w:val="000000"/>
                <w:sz w:val="16"/>
                <w:szCs w:val="16"/>
                <w:lang w:val="en-US" w:eastAsia="en-US"/>
              </w:rPr>
            </w:pPr>
            <w:proofErr w:type="spellStart"/>
            <w:r w:rsidRPr="00CA4621">
              <w:rPr>
                <w:rFonts w:ascii="Verdana" w:hAnsi="Verdana" w:cs="Calibri"/>
                <w:color w:val="000000"/>
                <w:sz w:val="16"/>
                <w:szCs w:val="16"/>
                <w:lang w:val="en-US" w:eastAsia="en-US"/>
              </w:rPr>
              <w:t>Placă</w:t>
            </w:r>
            <w:proofErr w:type="spellEnd"/>
            <w:r w:rsidRPr="00CA4621">
              <w:rPr>
                <w:rFonts w:ascii="Verdana" w:hAnsi="Verdana" w:cs="Calibri"/>
                <w:color w:val="000000"/>
                <w:sz w:val="16"/>
                <w:szCs w:val="16"/>
                <w:lang w:val="en-US" w:eastAsia="en-US"/>
              </w:rPr>
              <w:t xml:space="preserve"> </w:t>
            </w:r>
            <w:proofErr w:type="spellStart"/>
            <w:r w:rsidRPr="00CA4621">
              <w:rPr>
                <w:rFonts w:ascii="Verdana" w:hAnsi="Verdana" w:cs="Calibri"/>
                <w:color w:val="000000"/>
                <w:sz w:val="16"/>
                <w:szCs w:val="16"/>
                <w:lang w:val="en-US" w:eastAsia="en-US"/>
              </w:rPr>
              <w:t>interfață</w:t>
            </w:r>
            <w:proofErr w:type="spellEnd"/>
          </w:p>
        </w:tc>
        <w:tc>
          <w:tcPr>
            <w:tcW w:w="2268" w:type="dxa"/>
            <w:tcBorders>
              <w:top w:val="nil"/>
              <w:left w:val="nil"/>
              <w:bottom w:val="single" w:sz="8" w:space="0" w:color="auto"/>
              <w:right w:val="single" w:sz="8" w:space="0" w:color="auto"/>
            </w:tcBorders>
            <w:noWrap/>
            <w:hideMark/>
          </w:tcPr>
          <w:p w14:paraId="52E679F1" w14:textId="77777777" w:rsidR="00CA4621" w:rsidRPr="00CA4621" w:rsidRDefault="00CA4621" w:rsidP="00E07EB1">
            <w:pPr>
              <w:ind w:left="-104" w:right="-108"/>
              <w:rPr>
                <w:rFonts w:ascii="Verdana" w:hAnsi="Verdana" w:cs="Calibri"/>
                <w:color w:val="000000"/>
                <w:sz w:val="16"/>
                <w:szCs w:val="16"/>
                <w:lang w:val="en-US" w:eastAsia="en-US"/>
              </w:rPr>
            </w:pPr>
            <w:proofErr w:type="spellStart"/>
            <w:r w:rsidRPr="00CA4621">
              <w:rPr>
                <w:rFonts w:ascii="Verdana" w:hAnsi="Verdana" w:cs="Calibri"/>
                <w:color w:val="000000"/>
                <w:sz w:val="16"/>
                <w:szCs w:val="16"/>
                <w:lang w:val="en-US" w:eastAsia="en-US"/>
              </w:rPr>
              <w:t>Placă</w:t>
            </w:r>
            <w:proofErr w:type="spellEnd"/>
            <w:r w:rsidRPr="00CA4621">
              <w:rPr>
                <w:rFonts w:ascii="Verdana" w:hAnsi="Verdana" w:cs="Calibri"/>
                <w:color w:val="000000"/>
                <w:sz w:val="16"/>
                <w:szCs w:val="16"/>
                <w:lang w:val="en-US" w:eastAsia="en-US"/>
              </w:rPr>
              <w:t xml:space="preserve"> </w:t>
            </w:r>
            <w:proofErr w:type="spellStart"/>
            <w:r w:rsidRPr="00CA4621">
              <w:rPr>
                <w:rFonts w:ascii="Verdana" w:hAnsi="Verdana" w:cs="Calibri"/>
                <w:color w:val="000000"/>
                <w:sz w:val="16"/>
                <w:szCs w:val="16"/>
                <w:lang w:val="en-US" w:eastAsia="en-US"/>
              </w:rPr>
              <w:t>Interfață</w:t>
            </w:r>
            <w:proofErr w:type="spellEnd"/>
            <w:r w:rsidRPr="00CA4621">
              <w:rPr>
                <w:rFonts w:ascii="Verdana" w:hAnsi="Verdana" w:cs="Calibri"/>
                <w:color w:val="000000"/>
                <w:sz w:val="16"/>
                <w:szCs w:val="16"/>
                <w:lang w:val="en-US" w:eastAsia="en-US"/>
              </w:rPr>
              <w:t xml:space="preserve"> 4H37R01A00</w:t>
            </w:r>
          </w:p>
        </w:tc>
        <w:tc>
          <w:tcPr>
            <w:tcW w:w="1302" w:type="dxa"/>
            <w:tcBorders>
              <w:top w:val="nil"/>
              <w:left w:val="nil"/>
              <w:bottom w:val="single" w:sz="8" w:space="0" w:color="auto"/>
              <w:right w:val="single" w:sz="8" w:space="0" w:color="auto"/>
            </w:tcBorders>
            <w:noWrap/>
            <w:hideMark/>
          </w:tcPr>
          <w:p w14:paraId="6EE1029A" w14:textId="77777777" w:rsidR="00CA4621" w:rsidRPr="00CA4621" w:rsidRDefault="00CA4621" w:rsidP="00E07EB1">
            <w:pPr>
              <w:ind w:left="-105" w:right="-157"/>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12 </w:t>
            </w:r>
            <w:proofErr w:type="spellStart"/>
            <w:r w:rsidRPr="00CA4621">
              <w:rPr>
                <w:rFonts w:ascii="Verdana" w:hAnsi="Verdana" w:cs="Calibri"/>
                <w:color w:val="000000"/>
                <w:sz w:val="16"/>
                <w:szCs w:val="16"/>
                <w:lang w:val="en-US" w:eastAsia="en-US"/>
              </w:rPr>
              <w:t>luni</w:t>
            </w:r>
            <w:proofErr w:type="spellEnd"/>
          </w:p>
        </w:tc>
        <w:tc>
          <w:tcPr>
            <w:tcW w:w="2667" w:type="dxa"/>
            <w:tcBorders>
              <w:top w:val="nil"/>
              <w:left w:val="nil"/>
              <w:bottom w:val="single" w:sz="12" w:space="0" w:color="auto"/>
              <w:right w:val="single" w:sz="12" w:space="0" w:color="auto"/>
            </w:tcBorders>
            <w:hideMark/>
          </w:tcPr>
          <w:p w14:paraId="492DD39E" w14:textId="77777777" w:rsidR="00CA4621" w:rsidRPr="00CA4621" w:rsidRDefault="00CA4621" w:rsidP="00E07EB1">
            <w:pPr>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w:t>
            </w:r>
          </w:p>
        </w:tc>
        <w:tc>
          <w:tcPr>
            <w:tcW w:w="1417" w:type="dxa"/>
            <w:tcBorders>
              <w:top w:val="nil"/>
              <w:left w:val="nil"/>
              <w:bottom w:val="single" w:sz="12" w:space="0" w:color="auto"/>
              <w:right w:val="single" w:sz="12" w:space="0" w:color="auto"/>
            </w:tcBorders>
            <w:noWrap/>
            <w:hideMark/>
          </w:tcPr>
          <w:p w14:paraId="7E1C3008"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w:t>
            </w:r>
          </w:p>
        </w:tc>
      </w:tr>
      <w:tr w:rsidR="00CA4621" w:rsidRPr="00CA4621" w14:paraId="39DB5C3F" w14:textId="77777777" w:rsidTr="00E07EB1">
        <w:trPr>
          <w:trHeight w:val="170"/>
        </w:trPr>
        <w:tc>
          <w:tcPr>
            <w:tcW w:w="411" w:type="dxa"/>
            <w:tcBorders>
              <w:top w:val="nil"/>
              <w:left w:val="single" w:sz="8" w:space="0" w:color="auto"/>
              <w:bottom w:val="single" w:sz="8" w:space="0" w:color="auto"/>
              <w:right w:val="single" w:sz="8" w:space="0" w:color="auto"/>
            </w:tcBorders>
            <w:noWrap/>
            <w:hideMark/>
          </w:tcPr>
          <w:p w14:paraId="2F34D14C" w14:textId="77777777" w:rsidR="00CA4621" w:rsidRPr="00CA4621" w:rsidRDefault="00CA4621" w:rsidP="00E07EB1">
            <w:pPr>
              <w:ind w:left="-127" w:right="-68"/>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5</w:t>
            </w:r>
          </w:p>
        </w:tc>
        <w:tc>
          <w:tcPr>
            <w:tcW w:w="2835" w:type="dxa"/>
            <w:tcBorders>
              <w:top w:val="nil"/>
              <w:left w:val="nil"/>
              <w:bottom w:val="single" w:sz="8" w:space="0" w:color="auto"/>
              <w:right w:val="single" w:sz="8" w:space="0" w:color="auto"/>
            </w:tcBorders>
            <w:hideMark/>
          </w:tcPr>
          <w:p w14:paraId="184E0F67" w14:textId="77777777" w:rsidR="00CA4621" w:rsidRPr="00CA4621" w:rsidRDefault="00CA4621" w:rsidP="00E07EB1">
            <w:pPr>
              <w:ind w:left="-105" w:right="-168"/>
              <w:rPr>
                <w:rFonts w:ascii="Verdana" w:hAnsi="Verdana" w:cs="Calibri"/>
                <w:color w:val="000000"/>
                <w:sz w:val="16"/>
                <w:szCs w:val="16"/>
                <w:lang w:val="en-US" w:eastAsia="en-US"/>
              </w:rPr>
            </w:pPr>
            <w:proofErr w:type="spellStart"/>
            <w:r w:rsidRPr="00CA4621">
              <w:rPr>
                <w:rFonts w:ascii="Verdana" w:hAnsi="Verdana" w:cs="Calibri"/>
                <w:color w:val="000000"/>
                <w:sz w:val="16"/>
                <w:szCs w:val="16"/>
                <w:lang w:val="en-US" w:eastAsia="en-US"/>
              </w:rPr>
              <w:t>Suport</w:t>
            </w:r>
            <w:proofErr w:type="spellEnd"/>
            <w:r w:rsidRPr="00CA4621">
              <w:rPr>
                <w:rFonts w:ascii="Verdana" w:hAnsi="Verdana" w:cs="Calibri"/>
                <w:color w:val="000000"/>
                <w:sz w:val="16"/>
                <w:szCs w:val="16"/>
                <w:lang w:val="en-US" w:eastAsia="en-US"/>
              </w:rPr>
              <w:t xml:space="preserve"> </w:t>
            </w:r>
            <w:proofErr w:type="spellStart"/>
            <w:r w:rsidRPr="00CA4621">
              <w:rPr>
                <w:rFonts w:ascii="Verdana" w:hAnsi="Verdana" w:cs="Calibri"/>
                <w:color w:val="000000"/>
                <w:sz w:val="16"/>
                <w:szCs w:val="16"/>
                <w:lang w:val="en-US" w:eastAsia="en-US"/>
              </w:rPr>
              <w:t>pentru</w:t>
            </w:r>
            <w:proofErr w:type="spellEnd"/>
            <w:r w:rsidRPr="00CA4621">
              <w:rPr>
                <w:rFonts w:ascii="Verdana" w:hAnsi="Verdana" w:cs="Calibri"/>
                <w:color w:val="000000"/>
                <w:sz w:val="16"/>
                <w:szCs w:val="16"/>
                <w:lang w:val="en-US" w:eastAsia="en-US"/>
              </w:rPr>
              <w:t xml:space="preserve"> monitor cu </w:t>
            </w:r>
            <w:proofErr w:type="spellStart"/>
            <w:r w:rsidRPr="00CA4621">
              <w:rPr>
                <w:rFonts w:ascii="Verdana" w:hAnsi="Verdana" w:cs="Calibri"/>
                <w:color w:val="000000"/>
                <w:sz w:val="16"/>
                <w:szCs w:val="16"/>
                <w:lang w:val="en-US" w:eastAsia="en-US"/>
              </w:rPr>
              <w:t>înclinare</w:t>
            </w:r>
            <w:proofErr w:type="spellEnd"/>
            <w:r w:rsidRPr="00CA4621">
              <w:rPr>
                <w:rFonts w:ascii="Verdana" w:hAnsi="Verdana" w:cs="Calibri"/>
                <w:color w:val="000000"/>
                <w:sz w:val="16"/>
                <w:szCs w:val="16"/>
                <w:lang w:val="en-US" w:eastAsia="en-US"/>
              </w:rPr>
              <w:t xml:space="preserve"> </w:t>
            </w:r>
            <w:proofErr w:type="spellStart"/>
            <w:r w:rsidRPr="00CA4621">
              <w:rPr>
                <w:rFonts w:ascii="Verdana" w:hAnsi="Verdana" w:cs="Calibri"/>
                <w:color w:val="000000"/>
                <w:sz w:val="16"/>
                <w:szCs w:val="16"/>
                <w:lang w:val="en-US" w:eastAsia="en-US"/>
              </w:rPr>
              <w:t>reglabilă</w:t>
            </w:r>
            <w:proofErr w:type="spellEnd"/>
          </w:p>
        </w:tc>
        <w:tc>
          <w:tcPr>
            <w:tcW w:w="2268" w:type="dxa"/>
            <w:tcBorders>
              <w:top w:val="nil"/>
              <w:left w:val="nil"/>
              <w:bottom w:val="single" w:sz="8" w:space="0" w:color="auto"/>
              <w:right w:val="single" w:sz="8" w:space="0" w:color="auto"/>
            </w:tcBorders>
            <w:noWrap/>
            <w:hideMark/>
          </w:tcPr>
          <w:p w14:paraId="05B19E24" w14:textId="77777777" w:rsidR="00CA4621" w:rsidRPr="00CA4621" w:rsidRDefault="00CA4621" w:rsidP="00E07EB1">
            <w:pPr>
              <w:ind w:left="-104" w:right="-108"/>
              <w:rPr>
                <w:rFonts w:ascii="Verdana" w:hAnsi="Verdana" w:cs="Calibri"/>
                <w:color w:val="000000"/>
                <w:sz w:val="16"/>
                <w:szCs w:val="16"/>
                <w:lang w:val="en-US" w:eastAsia="en-US"/>
              </w:rPr>
            </w:pPr>
            <w:proofErr w:type="spellStart"/>
            <w:r w:rsidRPr="00CA4621">
              <w:rPr>
                <w:rFonts w:ascii="Verdana" w:hAnsi="Verdana" w:cs="Calibri"/>
                <w:color w:val="000000"/>
                <w:sz w:val="16"/>
                <w:szCs w:val="16"/>
                <w:lang w:val="en-US" w:eastAsia="en-US"/>
              </w:rPr>
              <w:t>Suport</w:t>
            </w:r>
            <w:proofErr w:type="spellEnd"/>
            <w:r w:rsidRPr="00CA4621">
              <w:rPr>
                <w:rFonts w:ascii="Verdana" w:hAnsi="Verdana" w:cs="Calibri"/>
                <w:color w:val="000000"/>
                <w:sz w:val="16"/>
                <w:szCs w:val="16"/>
                <w:lang w:val="en-US" w:eastAsia="en-US"/>
              </w:rPr>
              <w:t xml:space="preserve"> </w:t>
            </w:r>
            <w:proofErr w:type="spellStart"/>
            <w:r w:rsidRPr="00CA4621">
              <w:rPr>
                <w:rFonts w:ascii="Verdana" w:hAnsi="Verdana" w:cs="Calibri"/>
                <w:color w:val="000000"/>
                <w:sz w:val="16"/>
                <w:szCs w:val="16"/>
                <w:lang w:val="en-US" w:eastAsia="en-US"/>
              </w:rPr>
              <w:t>pentru</w:t>
            </w:r>
            <w:proofErr w:type="spellEnd"/>
            <w:r w:rsidRPr="00CA4621">
              <w:rPr>
                <w:rFonts w:ascii="Verdana" w:hAnsi="Verdana" w:cs="Calibri"/>
                <w:color w:val="000000"/>
                <w:sz w:val="16"/>
                <w:szCs w:val="16"/>
                <w:lang w:val="en-US" w:eastAsia="en-US"/>
              </w:rPr>
              <w:t xml:space="preserve"> monitor cu </w:t>
            </w:r>
            <w:proofErr w:type="spellStart"/>
            <w:r w:rsidRPr="00CA4621">
              <w:rPr>
                <w:rFonts w:ascii="Verdana" w:hAnsi="Verdana" w:cs="Calibri"/>
                <w:color w:val="000000"/>
                <w:sz w:val="16"/>
                <w:szCs w:val="16"/>
                <w:lang w:val="en-US" w:eastAsia="en-US"/>
              </w:rPr>
              <w:t>înclinare</w:t>
            </w:r>
            <w:proofErr w:type="spellEnd"/>
            <w:r w:rsidRPr="00CA4621">
              <w:rPr>
                <w:rFonts w:ascii="Verdana" w:hAnsi="Verdana" w:cs="Calibri"/>
                <w:color w:val="000000"/>
                <w:sz w:val="16"/>
                <w:szCs w:val="16"/>
                <w:lang w:val="en-US" w:eastAsia="en-US"/>
              </w:rPr>
              <w:t xml:space="preserve"> </w:t>
            </w:r>
            <w:proofErr w:type="spellStart"/>
            <w:r w:rsidRPr="00CA4621">
              <w:rPr>
                <w:rFonts w:ascii="Verdana" w:hAnsi="Verdana" w:cs="Calibri"/>
                <w:color w:val="000000"/>
                <w:sz w:val="16"/>
                <w:szCs w:val="16"/>
                <w:lang w:val="en-US" w:eastAsia="en-US"/>
              </w:rPr>
              <w:t>reglabilă</w:t>
            </w:r>
            <w:proofErr w:type="spellEnd"/>
          </w:p>
        </w:tc>
        <w:tc>
          <w:tcPr>
            <w:tcW w:w="1302" w:type="dxa"/>
            <w:tcBorders>
              <w:top w:val="nil"/>
              <w:left w:val="nil"/>
              <w:bottom w:val="single" w:sz="8" w:space="0" w:color="auto"/>
              <w:right w:val="single" w:sz="8" w:space="0" w:color="auto"/>
            </w:tcBorders>
            <w:noWrap/>
            <w:hideMark/>
          </w:tcPr>
          <w:p w14:paraId="0A0C75A4" w14:textId="77777777" w:rsidR="00CA4621" w:rsidRPr="00CA4621" w:rsidRDefault="00CA4621" w:rsidP="00E07EB1">
            <w:pPr>
              <w:ind w:left="-105" w:right="-157"/>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12 </w:t>
            </w:r>
            <w:proofErr w:type="spellStart"/>
            <w:r w:rsidRPr="00CA4621">
              <w:rPr>
                <w:rFonts w:ascii="Verdana" w:hAnsi="Verdana" w:cs="Calibri"/>
                <w:color w:val="000000"/>
                <w:sz w:val="16"/>
                <w:szCs w:val="16"/>
                <w:lang w:val="en-US" w:eastAsia="en-US"/>
              </w:rPr>
              <w:t>luni</w:t>
            </w:r>
            <w:proofErr w:type="spellEnd"/>
          </w:p>
        </w:tc>
        <w:tc>
          <w:tcPr>
            <w:tcW w:w="2667" w:type="dxa"/>
            <w:tcBorders>
              <w:top w:val="nil"/>
              <w:left w:val="nil"/>
              <w:bottom w:val="single" w:sz="12" w:space="0" w:color="auto"/>
              <w:right w:val="single" w:sz="12" w:space="0" w:color="auto"/>
            </w:tcBorders>
            <w:hideMark/>
          </w:tcPr>
          <w:p w14:paraId="1B09CEA6" w14:textId="77777777" w:rsidR="00CA4621" w:rsidRPr="00CA4621" w:rsidRDefault="00CA4621" w:rsidP="00E07EB1">
            <w:pPr>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w:t>
            </w:r>
          </w:p>
        </w:tc>
        <w:tc>
          <w:tcPr>
            <w:tcW w:w="1417" w:type="dxa"/>
            <w:tcBorders>
              <w:top w:val="nil"/>
              <w:left w:val="nil"/>
              <w:bottom w:val="single" w:sz="12" w:space="0" w:color="auto"/>
              <w:right w:val="single" w:sz="12" w:space="0" w:color="auto"/>
            </w:tcBorders>
            <w:noWrap/>
            <w:hideMark/>
          </w:tcPr>
          <w:p w14:paraId="62498760"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w:t>
            </w:r>
          </w:p>
        </w:tc>
      </w:tr>
      <w:tr w:rsidR="00CA4621" w:rsidRPr="00CA4621" w14:paraId="339C073D" w14:textId="77777777" w:rsidTr="00E07EB1">
        <w:trPr>
          <w:trHeight w:val="170"/>
        </w:trPr>
        <w:tc>
          <w:tcPr>
            <w:tcW w:w="411" w:type="dxa"/>
            <w:tcBorders>
              <w:top w:val="nil"/>
              <w:left w:val="single" w:sz="8" w:space="0" w:color="auto"/>
              <w:bottom w:val="single" w:sz="8" w:space="0" w:color="auto"/>
              <w:right w:val="single" w:sz="8" w:space="0" w:color="auto"/>
            </w:tcBorders>
            <w:noWrap/>
            <w:hideMark/>
          </w:tcPr>
          <w:p w14:paraId="2F6EA5B8" w14:textId="77777777" w:rsidR="00CA4621" w:rsidRPr="00CA4621" w:rsidRDefault="00CA4621" w:rsidP="00E07EB1">
            <w:pPr>
              <w:ind w:left="-127" w:right="-68"/>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6</w:t>
            </w:r>
          </w:p>
        </w:tc>
        <w:tc>
          <w:tcPr>
            <w:tcW w:w="2835" w:type="dxa"/>
            <w:tcBorders>
              <w:top w:val="nil"/>
              <w:left w:val="nil"/>
              <w:bottom w:val="single" w:sz="8" w:space="0" w:color="auto"/>
              <w:right w:val="single" w:sz="8" w:space="0" w:color="auto"/>
            </w:tcBorders>
            <w:noWrap/>
            <w:hideMark/>
          </w:tcPr>
          <w:p w14:paraId="42D84C99" w14:textId="77777777" w:rsidR="00CA4621" w:rsidRPr="00CA4621" w:rsidRDefault="00CA4621" w:rsidP="00E07EB1">
            <w:pPr>
              <w:ind w:left="-105" w:right="-16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LED </w:t>
            </w:r>
            <w:proofErr w:type="spellStart"/>
            <w:r w:rsidRPr="00CA4621">
              <w:rPr>
                <w:rFonts w:ascii="Verdana" w:hAnsi="Verdana" w:cs="Calibri"/>
                <w:color w:val="000000"/>
                <w:sz w:val="16"/>
                <w:szCs w:val="16"/>
                <w:lang w:val="en-US" w:eastAsia="en-US"/>
              </w:rPr>
              <w:t>Iluminare</w:t>
            </w:r>
            <w:proofErr w:type="spellEnd"/>
            <w:r w:rsidRPr="00CA4621">
              <w:rPr>
                <w:rFonts w:ascii="Verdana" w:hAnsi="Verdana" w:cs="Calibri"/>
                <w:color w:val="000000"/>
                <w:sz w:val="16"/>
                <w:szCs w:val="16"/>
                <w:lang w:val="en-US" w:eastAsia="en-US"/>
              </w:rPr>
              <w:t xml:space="preserve"> de fundal</w:t>
            </w:r>
          </w:p>
        </w:tc>
        <w:tc>
          <w:tcPr>
            <w:tcW w:w="2268" w:type="dxa"/>
            <w:tcBorders>
              <w:top w:val="nil"/>
              <w:left w:val="nil"/>
              <w:bottom w:val="single" w:sz="8" w:space="0" w:color="auto"/>
              <w:right w:val="single" w:sz="8" w:space="0" w:color="auto"/>
            </w:tcBorders>
            <w:noWrap/>
            <w:hideMark/>
          </w:tcPr>
          <w:p w14:paraId="7EFF71BB" w14:textId="77777777" w:rsidR="00CA4621" w:rsidRPr="00CA4621" w:rsidRDefault="00CA4621" w:rsidP="00E07EB1">
            <w:pPr>
              <w:ind w:left="-104" w:right="-10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LED </w:t>
            </w:r>
            <w:proofErr w:type="spellStart"/>
            <w:r w:rsidRPr="00CA4621">
              <w:rPr>
                <w:rFonts w:ascii="Verdana" w:hAnsi="Verdana" w:cs="Calibri"/>
                <w:color w:val="000000"/>
                <w:sz w:val="16"/>
                <w:szCs w:val="16"/>
                <w:lang w:val="en-US" w:eastAsia="en-US"/>
              </w:rPr>
              <w:t>Iluminare</w:t>
            </w:r>
            <w:proofErr w:type="spellEnd"/>
            <w:r w:rsidRPr="00CA4621">
              <w:rPr>
                <w:rFonts w:ascii="Verdana" w:hAnsi="Verdana" w:cs="Calibri"/>
                <w:color w:val="000000"/>
                <w:sz w:val="16"/>
                <w:szCs w:val="16"/>
                <w:lang w:val="en-US" w:eastAsia="en-US"/>
              </w:rPr>
              <w:t xml:space="preserve"> de fundal</w:t>
            </w:r>
          </w:p>
        </w:tc>
        <w:tc>
          <w:tcPr>
            <w:tcW w:w="1302" w:type="dxa"/>
            <w:tcBorders>
              <w:top w:val="nil"/>
              <w:left w:val="nil"/>
              <w:bottom w:val="single" w:sz="8" w:space="0" w:color="auto"/>
              <w:right w:val="single" w:sz="8" w:space="0" w:color="auto"/>
            </w:tcBorders>
            <w:noWrap/>
            <w:hideMark/>
          </w:tcPr>
          <w:p w14:paraId="28BAFF35" w14:textId="77777777" w:rsidR="00CA4621" w:rsidRPr="00CA4621" w:rsidRDefault="00CA4621" w:rsidP="00E07EB1">
            <w:pPr>
              <w:ind w:left="-105" w:right="-157"/>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12 </w:t>
            </w:r>
            <w:proofErr w:type="spellStart"/>
            <w:r w:rsidRPr="00CA4621">
              <w:rPr>
                <w:rFonts w:ascii="Verdana" w:hAnsi="Verdana" w:cs="Calibri"/>
                <w:color w:val="000000"/>
                <w:sz w:val="16"/>
                <w:szCs w:val="16"/>
                <w:lang w:val="en-US" w:eastAsia="en-US"/>
              </w:rPr>
              <w:t>luni</w:t>
            </w:r>
            <w:proofErr w:type="spellEnd"/>
          </w:p>
        </w:tc>
        <w:tc>
          <w:tcPr>
            <w:tcW w:w="2667" w:type="dxa"/>
            <w:tcBorders>
              <w:top w:val="nil"/>
              <w:left w:val="nil"/>
              <w:bottom w:val="single" w:sz="12" w:space="0" w:color="auto"/>
              <w:right w:val="single" w:sz="12" w:space="0" w:color="auto"/>
            </w:tcBorders>
            <w:hideMark/>
          </w:tcPr>
          <w:p w14:paraId="28DD59DD" w14:textId="77777777" w:rsidR="00CA4621" w:rsidRPr="00CA4621" w:rsidRDefault="00CA4621" w:rsidP="00E07EB1">
            <w:pPr>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w:t>
            </w:r>
          </w:p>
        </w:tc>
        <w:tc>
          <w:tcPr>
            <w:tcW w:w="1417" w:type="dxa"/>
            <w:tcBorders>
              <w:top w:val="nil"/>
              <w:left w:val="nil"/>
              <w:bottom w:val="single" w:sz="12" w:space="0" w:color="auto"/>
              <w:right w:val="single" w:sz="12" w:space="0" w:color="auto"/>
            </w:tcBorders>
            <w:noWrap/>
            <w:hideMark/>
          </w:tcPr>
          <w:p w14:paraId="4ECD434F"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w:t>
            </w:r>
          </w:p>
        </w:tc>
      </w:tr>
      <w:tr w:rsidR="00E07EB1" w:rsidRPr="00CA4621" w14:paraId="25C3B2AA" w14:textId="77777777" w:rsidTr="00E07EB1">
        <w:trPr>
          <w:trHeight w:val="170"/>
        </w:trPr>
        <w:tc>
          <w:tcPr>
            <w:tcW w:w="10900" w:type="dxa"/>
            <w:gridSpan w:val="6"/>
            <w:tcBorders>
              <w:top w:val="single" w:sz="12" w:space="0" w:color="auto"/>
              <w:left w:val="single" w:sz="12" w:space="0" w:color="auto"/>
              <w:bottom w:val="single" w:sz="12" w:space="0" w:color="auto"/>
              <w:right w:val="nil"/>
            </w:tcBorders>
            <w:hideMark/>
          </w:tcPr>
          <w:p w14:paraId="03CE8B53"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2. MONITOR DELL P2414Hb</w:t>
            </w:r>
          </w:p>
        </w:tc>
      </w:tr>
      <w:tr w:rsidR="00CA4621" w:rsidRPr="00CA4621" w14:paraId="2AC6C13C" w14:textId="77777777" w:rsidTr="00E07EB1">
        <w:trPr>
          <w:trHeight w:val="170"/>
        </w:trPr>
        <w:tc>
          <w:tcPr>
            <w:tcW w:w="411" w:type="dxa"/>
            <w:tcBorders>
              <w:top w:val="nil"/>
              <w:left w:val="single" w:sz="12" w:space="0" w:color="auto"/>
              <w:bottom w:val="single" w:sz="12" w:space="0" w:color="auto"/>
              <w:right w:val="single" w:sz="12" w:space="0" w:color="auto"/>
            </w:tcBorders>
            <w:hideMark/>
          </w:tcPr>
          <w:p w14:paraId="5FA9F07C" w14:textId="6FCFBC2E" w:rsidR="00CA4621" w:rsidRPr="00CA4621" w:rsidRDefault="00CA4621" w:rsidP="00E07EB1">
            <w:pPr>
              <w:ind w:left="-127" w:right="-6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xml:space="preserve">Nr </w:t>
            </w:r>
            <w:proofErr w:type="spellStart"/>
            <w:r w:rsidRPr="00CA4621">
              <w:rPr>
                <w:rFonts w:ascii="Verdana" w:hAnsi="Verdana" w:cs="Calibri"/>
                <w:b/>
                <w:bCs/>
                <w:color w:val="000000"/>
                <w:sz w:val="16"/>
                <w:szCs w:val="16"/>
                <w:lang w:val="en-US" w:eastAsia="en-US"/>
              </w:rPr>
              <w:t>crt</w:t>
            </w:r>
            <w:proofErr w:type="spellEnd"/>
            <w:r w:rsidRPr="00CA4621">
              <w:rPr>
                <w:rFonts w:ascii="Verdana" w:hAnsi="Verdana" w:cs="Calibri"/>
                <w:b/>
                <w:bCs/>
                <w:color w:val="000000"/>
                <w:sz w:val="16"/>
                <w:szCs w:val="16"/>
                <w:lang w:val="en-US" w:eastAsia="en-US"/>
              </w:rPr>
              <w:t>.</w:t>
            </w:r>
          </w:p>
        </w:tc>
        <w:tc>
          <w:tcPr>
            <w:tcW w:w="2835" w:type="dxa"/>
            <w:tcBorders>
              <w:top w:val="nil"/>
              <w:left w:val="nil"/>
              <w:bottom w:val="single" w:sz="12" w:space="0" w:color="auto"/>
              <w:right w:val="single" w:sz="12" w:space="0" w:color="auto"/>
            </w:tcBorders>
            <w:hideMark/>
          </w:tcPr>
          <w:p w14:paraId="157B9EE4" w14:textId="77777777" w:rsidR="00CA4621" w:rsidRPr="00CA4621" w:rsidRDefault="00CA4621" w:rsidP="00E07EB1">
            <w:pPr>
              <w:ind w:left="-105" w:right="-168"/>
              <w:rPr>
                <w:rFonts w:ascii="Verdana" w:hAnsi="Verdana" w:cs="Calibri"/>
                <w:b/>
                <w:bCs/>
                <w:color w:val="000000"/>
                <w:sz w:val="16"/>
                <w:szCs w:val="16"/>
                <w:lang w:val="en-US" w:eastAsia="en-US"/>
              </w:rPr>
            </w:pPr>
            <w:proofErr w:type="spellStart"/>
            <w:r w:rsidRPr="00CA4621">
              <w:rPr>
                <w:rFonts w:ascii="Verdana" w:hAnsi="Verdana" w:cs="Calibri"/>
                <w:b/>
                <w:bCs/>
                <w:color w:val="000000"/>
                <w:sz w:val="16"/>
                <w:szCs w:val="16"/>
                <w:lang w:val="en-US" w:eastAsia="en-US"/>
              </w:rPr>
              <w:t>Denumire</w:t>
            </w:r>
            <w:proofErr w:type="spellEnd"/>
            <w:r w:rsidRPr="00CA4621">
              <w:rPr>
                <w:rFonts w:ascii="Verdana" w:hAnsi="Verdana" w:cs="Calibri"/>
                <w:b/>
                <w:bCs/>
                <w:color w:val="000000"/>
                <w:sz w:val="16"/>
                <w:szCs w:val="16"/>
                <w:lang w:val="en-US" w:eastAsia="en-US"/>
              </w:rPr>
              <w:t xml:space="preserve"> </w:t>
            </w:r>
            <w:proofErr w:type="spellStart"/>
            <w:r w:rsidRPr="00CA4621">
              <w:rPr>
                <w:rFonts w:ascii="Verdana" w:hAnsi="Verdana" w:cs="Calibri"/>
                <w:b/>
                <w:bCs/>
                <w:color w:val="000000"/>
                <w:sz w:val="16"/>
                <w:szCs w:val="16"/>
                <w:lang w:val="en-US" w:eastAsia="en-US"/>
              </w:rPr>
              <w:t>piesa</w:t>
            </w:r>
            <w:proofErr w:type="spellEnd"/>
            <w:r w:rsidRPr="00CA4621">
              <w:rPr>
                <w:rFonts w:ascii="Verdana" w:hAnsi="Verdana" w:cs="Calibri"/>
                <w:b/>
                <w:bCs/>
                <w:color w:val="000000"/>
                <w:sz w:val="16"/>
                <w:szCs w:val="16"/>
                <w:lang w:val="en-US" w:eastAsia="en-US"/>
              </w:rPr>
              <w:t xml:space="preserve"> </w:t>
            </w:r>
          </w:p>
        </w:tc>
        <w:tc>
          <w:tcPr>
            <w:tcW w:w="2268" w:type="dxa"/>
            <w:tcBorders>
              <w:top w:val="nil"/>
              <w:left w:val="nil"/>
              <w:bottom w:val="single" w:sz="12" w:space="0" w:color="auto"/>
              <w:right w:val="single" w:sz="12" w:space="0" w:color="auto"/>
            </w:tcBorders>
            <w:hideMark/>
          </w:tcPr>
          <w:p w14:paraId="428B3C23" w14:textId="77777777" w:rsidR="00CA4621" w:rsidRPr="00CA4621" w:rsidRDefault="00CA4621" w:rsidP="00E07EB1">
            <w:pPr>
              <w:ind w:left="-104" w:right="-108"/>
              <w:rPr>
                <w:rFonts w:ascii="Verdana" w:hAnsi="Verdana" w:cs="Calibri"/>
                <w:b/>
                <w:bCs/>
                <w:color w:val="000000"/>
                <w:sz w:val="16"/>
                <w:szCs w:val="16"/>
                <w:lang w:val="en-US" w:eastAsia="en-US"/>
              </w:rPr>
            </w:pPr>
            <w:proofErr w:type="spellStart"/>
            <w:r w:rsidRPr="00CA4621">
              <w:rPr>
                <w:rFonts w:ascii="Verdana" w:hAnsi="Verdana" w:cs="Calibri"/>
                <w:b/>
                <w:bCs/>
                <w:color w:val="000000"/>
                <w:sz w:val="16"/>
                <w:szCs w:val="16"/>
                <w:lang w:val="en-US" w:eastAsia="en-US"/>
              </w:rPr>
              <w:t>Descrierea</w:t>
            </w:r>
            <w:proofErr w:type="spellEnd"/>
            <w:r w:rsidRPr="00CA4621">
              <w:rPr>
                <w:rFonts w:ascii="Verdana" w:hAnsi="Verdana" w:cs="Calibri"/>
                <w:b/>
                <w:bCs/>
                <w:color w:val="000000"/>
                <w:sz w:val="16"/>
                <w:szCs w:val="16"/>
                <w:lang w:val="en-US" w:eastAsia="en-US"/>
              </w:rPr>
              <w:t xml:space="preserve"> </w:t>
            </w:r>
            <w:proofErr w:type="spellStart"/>
            <w:r w:rsidRPr="00CA4621">
              <w:rPr>
                <w:rFonts w:ascii="Verdana" w:hAnsi="Verdana" w:cs="Calibri"/>
                <w:b/>
                <w:bCs/>
                <w:color w:val="000000"/>
                <w:sz w:val="16"/>
                <w:szCs w:val="16"/>
                <w:lang w:val="en-US" w:eastAsia="en-US"/>
              </w:rPr>
              <w:t>piesei</w:t>
            </w:r>
            <w:proofErr w:type="spellEnd"/>
          </w:p>
        </w:tc>
        <w:tc>
          <w:tcPr>
            <w:tcW w:w="1302" w:type="dxa"/>
            <w:tcBorders>
              <w:top w:val="nil"/>
              <w:left w:val="nil"/>
              <w:bottom w:val="single" w:sz="12" w:space="0" w:color="auto"/>
              <w:right w:val="single" w:sz="12" w:space="0" w:color="auto"/>
            </w:tcBorders>
            <w:hideMark/>
          </w:tcPr>
          <w:p w14:paraId="728EE41A" w14:textId="149E14C0" w:rsidR="00CA4621" w:rsidRPr="00CA4621" w:rsidRDefault="00CA4621" w:rsidP="00E07EB1">
            <w:pPr>
              <w:ind w:left="-105" w:right="-157"/>
              <w:jc w:val="center"/>
              <w:rPr>
                <w:rFonts w:ascii="Verdana" w:hAnsi="Verdana" w:cs="Calibri"/>
                <w:b/>
                <w:bCs/>
                <w:color w:val="000000"/>
                <w:sz w:val="16"/>
                <w:szCs w:val="16"/>
                <w:lang w:val="en-US" w:eastAsia="en-US"/>
              </w:rPr>
            </w:pPr>
            <w:proofErr w:type="spellStart"/>
            <w:r w:rsidRPr="00CA4621">
              <w:rPr>
                <w:rFonts w:ascii="Verdana" w:hAnsi="Verdana" w:cs="Calibri"/>
                <w:b/>
                <w:bCs/>
                <w:color w:val="000000"/>
                <w:sz w:val="16"/>
                <w:szCs w:val="16"/>
                <w:lang w:val="en-US" w:eastAsia="en-US"/>
              </w:rPr>
              <w:t>Garanție</w:t>
            </w:r>
            <w:proofErr w:type="spellEnd"/>
            <w:r w:rsidRPr="00CA4621">
              <w:rPr>
                <w:rFonts w:ascii="Verdana" w:hAnsi="Verdana" w:cs="Calibri"/>
                <w:b/>
                <w:bCs/>
                <w:color w:val="000000"/>
                <w:sz w:val="16"/>
                <w:szCs w:val="16"/>
                <w:lang w:val="en-US" w:eastAsia="en-US"/>
              </w:rPr>
              <w:t xml:space="preserve"> </w:t>
            </w:r>
            <w:proofErr w:type="spellStart"/>
            <w:r w:rsidRPr="00CA4621">
              <w:rPr>
                <w:rFonts w:ascii="Verdana" w:hAnsi="Verdana" w:cs="Calibri"/>
                <w:b/>
                <w:bCs/>
                <w:color w:val="000000"/>
                <w:sz w:val="16"/>
                <w:szCs w:val="16"/>
                <w:lang w:val="en-US" w:eastAsia="en-US"/>
              </w:rPr>
              <w:t>minimă</w:t>
            </w:r>
            <w:proofErr w:type="spellEnd"/>
            <w:r w:rsidRPr="00CA4621">
              <w:rPr>
                <w:rFonts w:ascii="Verdana" w:hAnsi="Verdana" w:cs="Calibri"/>
                <w:b/>
                <w:bCs/>
                <w:color w:val="000000"/>
                <w:sz w:val="16"/>
                <w:szCs w:val="16"/>
                <w:lang w:val="en-US" w:eastAsia="en-US"/>
              </w:rPr>
              <w:t xml:space="preserve"> (</w:t>
            </w:r>
            <w:proofErr w:type="spellStart"/>
            <w:r w:rsidRPr="00CA4621">
              <w:rPr>
                <w:rFonts w:ascii="Verdana" w:hAnsi="Verdana" w:cs="Calibri"/>
                <w:b/>
                <w:bCs/>
                <w:color w:val="000000"/>
                <w:sz w:val="16"/>
                <w:szCs w:val="16"/>
                <w:lang w:val="en-US" w:eastAsia="en-US"/>
              </w:rPr>
              <w:t>luni</w:t>
            </w:r>
            <w:proofErr w:type="spellEnd"/>
            <w:r w:rsidRPr="00CA4621">
              <w:rPr>
                <w:rFonts w:ascii="Verdana" w:hAnsi="Verdana" w:cs="Calibri"/>
                <w:b/>
                <w:bCs/>
                <w:color w:val="000000"/>
                <w:sz w:val="16"/>
                <w:szCs w:val="16"/>
                <w:lang w:val="en-US" w:eastAsia="en-US"/>
              </w:rPr>
              <w:t>)</w:t>
            </w:r>
          </w:p>
        </w:tc>
        <w:tc>
          <w:tcPr>
            <w:tcW w:w="2667" w:type="dxa"/>
            <w:tcBorders>
              <w:top w:val="nil"/>
              <w:left w:val="nil"/>
              <w:bottom w:val="single" w:sz="12" w:space="0" w:color="auto"/>
              <w:right w:val="single" w:sz="12" w:space="0" w:color="auto"/>
            </w:tcBorders>
            <w:hideMark/>
          </w:tcPr>
          <w:p w14:paraId="6ED1AE08" w14:textId="77777777" w:rsidR="00CA4621" w:rsidRPr="00CA4621" w:rsidRDefault="00CA4621" w:rsidP="00E07EB1">
            <w:pPr>
              <w:jc w:val="center"/>
              <w:rPr>
                <w:rFonts w:ascii="Verdana" w:hAnsi="Verdana" w:cs="Calibri"/>
                <w:b/>
                <w:bCs/>
                <w:color w:val="000000"/>
                <w:sz w:val="16"/>
                <w:szCs w:val="16"/>
                <w:lang w:val="en-US" w:eastAsia="en-US"/>
              </w:rPr>
            </w:pPr>
            <w:proofErr w:type="spellStart"/>
            <w:r w:rsidRPr="00CA4621">
              <w:rPr>
                <w:rFonts w:ascii="Verdana" w:hAnsi="Verdana" w:cs="Calibri"/>
                <w:b/>
                <w:bCs/>
                <w:color w:val="000000"/>
                <w:sz w:val="16"/>
                <w:szCs w:val="16"/>
                <w:lang w:val="en-US" w:eastAsia="en-US"/>
              </w:rPr>
              <w:t>Descrierea</w:t>
            </w:r>
            <w:proofErr w:type="spellEnd"/>
            <w:r w:rsidRPr="00CA4621">
              <w:rPr>
                <w:rFonts w:ascii="Verdana" w:hAnsi="Verdana" w:cs="Calibri"/>
                <w:b/>
                <w:bCs/>
                <w:color w:val="000000"/>
                <w:sz w:val="16"/>
                <w:szCs w:val="16"/>
                <w:lang w:val="en-US" w:eastAsia="en-US"/>
              </w:rPr>
              <w:t xml:space="preserve"> </w:t>
            </w:r>
            <w:proofErr w:type="spellStart"/>
            <w:r w:rsidRPr="00CA4621">
              <w:rPr>
                <w:rFonts w:ascii="Verdana" w:hAnsi="Verdana" w:cs="Calibri"/>
                <w:b/>
                <w:bCs/>
                <w:color w:val="000000"/>
                <w:sz w:val="16"/>
                <w:szCs w:val="16"/>
                <w:lang w:val="en-US" w:eastAsia="en-US"/>
              </w:rPr>
              <w:t>piesei</w:t>
            </w:r>
            <w:proofErr w:type="spellEnd"/>
          </w:p>
        </w:tc>
        <w:tc>
          <w:tcPr>
            <w:tcW w:w="1417" w:type="dxa"/>
            <w:tcBorders>
              <w:top w:val="nil"/>
              <w:left w:val="nil"/>
              <w:bottom w:val="single" w:sz="12" w:space="0" w:color="auto"/>
              <w:right w:val="single" w:sz="12" w:space="0" w:color="auto"/>
            </w:tcBorders>
            <w:hideMark/>
          </w:tcPr>
          <w:p w14:paraId="7D0E5B05" w14:textId="77777777" w:rsidR="00CA4621" w:rsidRPr="00CA4621" w:rsidRDefault="00CA4621" w:rsidP="00E07EB1">
            <w:pPr>
              <w:ind w:left="-109" w:right="-108"/>
              <w:jc w:val="center"/>
              <w:rPr>
                <w:rFonts w:ascii="Verdana" w:hAnsi="Verdana" w:cs="Calibri"/>
                <w:b/>
                <w:bCs/>
                <w:color w:val="000000"/>
                <w:sz w:val="16"/>
                <w:szCs w:val="16"/>
                <w:lang w:val="en-US" w:eastAsia="en-US"/>
              </w:rPr>
            </w:pPr>
            <w:proofErr w:type="spellStart"/>
            <w:r w:rsidRPr="00CA4621">
              <w:rPr>
                <w:rFonts w:ascii="Verdana" w:hAnsi="Verdana" w:cs="Calibri"/>
                <w:b/>
                <w:bCs/>
                <w:color w:val="000000"/>
                <w:sz w:val="16"/>
                <w:szCs w:val="16"/>
                <w:lang w:val="en-US" w:eastAsia="en-US"/>
              </w:rPr>
              <w:t>Garantie</w:t>
            </w:r>
            <w:proofErr w:type="spellEnd"/>
            <w:r w:rsidRPr="00CA4621">
              <w:rPr>
                <w:rFonts w:ascii="Verdana" w:hAnsi="Verdana" w:cs="Calibri"/>
                <w:b/>
                <w:bCs/>
                <w:color w:val="000000"/>
                <w:sz w:val="16"/>
                <w:szCs w:val="16"/>
                <w:lang w:val="en-US" w:eastAsia="en-US"/>
              </w:rPr>
              <w:t xml:space="preserve"> </w:t>
            </w:r>
            <w:proofErr w:type="spellStart"/>
            <w:r w:rsidRPr="00CA4621">
              <w:rPr>
                <w:rFonts w:ascii="Verdana" w:hAnsi="Verdana" w:cs="Calibri"/>
                <w:b/>
                <w:bCs/>
                <w:color w:val="000000"/>
                <w:sz w:val="16"/>
                <w:szCs w:val="16"/>
                <w:lang w:val="en-US" w:eastAsia="en-US"/>
              </w:rPr>
              <w:t>ofertată</w:t>
            </w:r>
            <w:proofErr w:type="spellEnd"/>
            <w:r w:rsidRPr="00CA4621">
              <w:rPr>
                <w:rFonts w:ascii="Verdana" w:hAnsi="Verdana" w:cs="Calibri"/>
                <w:b/>
                <w:bCs/>
                <w:color w:val="000000"/>
                <w:sz w:val="16"/>
                <w:szCs w:val="16"/>
                <w:lang w:val="en-US" w:eastAsia="en-US"/>
              </w:rPr>
              <w:t xml:space="preserve"> (</w:t>
            </w:r>
            <w:proofErr w:type="spellStart"/>
            <w:r w:rsidRPr="00CA4621">
              <w:rPr>
                <w:rFonts w:ascii="Verdana" w:hAnsi="Verdana" w:cs="Calibri"/>
                <w:b/>
                <w:bCs/>
                <w:color w:val="000000"/>
                <w:sz w:val="16"/>
                <w:szCs w:val="16"/>
                <w:lang w:val="en-US" w:eastAsia="en-US"/>
              </w:rPr>
              <w:t>luni</w:t>
            </w:r>
            <w:proofErr w:type="spellEnd"/>
            <w:r w:rsidRPr="00CA4621">
              <w:rPr>
                <w:rFonts w:ascii="Verdana" w:hAnsi="Verdana" w:cs="Calibri"/>
                <w:b/>
                <w:bCs/>
                <w:color w:val="000000"/>
                <w:sz w:val="16"/>
                <w:szCs w:val="16"/>
                <w:lang w:val="en-US" w:eastAsia="en-US"/>
              </w:rPr>
              <w:t>)</w:t>
            </w:r>
          </w:p>
        </w:tc>
      </w:tr>
      <w:tr w:rsidR="00CA4621" w:rsidRPr="00CA4621" w14:paraId="10BE7A66" w14:textId="77777777" w:rsidTr="00E07EB1">
        <w:trPr>
          <w:trHeight w:val="170"/>
        </w:trPr>
        <w:tc>
          <w:tcPr>
            <w:tcW w:w="411" w:type="dxa"/>
            <w:tcBorders>
              <w:top w:val="nil"/>
              <w:left w:val="single" w:sz="8" w:space="0" w:color="auto"/>
              <w:bottom w:val="single" w:sz="8" w:space="0" w:color="auto"/>
              <w:right w:val="single" w:sz="8" w:space="0" w:color="auto"/>
            </w:tcBorders>
            <w:noWrap/>
            <w:hideMark/>
          </w:tcPr>
          <w:p w14:paraId="25EFDC5C" w14:textId="77777777" w:rsidR="00CA4621" w:rsidRPr="00CA4621" w:rsidRDefault="00CA4621" w:rsidP="00E07EB1">
            <w:pPr>
              <w:ind w:left="-127" w:right="-68"/>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1</w:t>
            </w:r>
          </w:p>
        </w:tc>
        <w:tc>
          <w:tcPr>
            <w:tcW w:w="2835" w:type="dxa"/>
            <w:tcBorders>
              <w:top w:val="nil"/>
              <w:left w:val="nil"/>
              <w:bottom w:val="single" w:sz="8" w:space="0" w:color="auto"/>
              <w:right w:val="single" w:sz="8" w:space="0" w:color="auto"/>
            </w:tcBorders>
            <w:noWrap/>
            <w:hideMark/>
          </w:tcPr>
          <w:p w14:paraId="7DE58CC9" w14:textId="77777777" w:rsidR="00CA4621" w:rsidRPr="00CA4621" w:rsidRDefault="00CA4621" w:rsidP="00E07EB1">
            <w:pPr>
              <w:ind w:left="-105" w:right="-16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Display led 24"</w:t>
            </w:r>
          </w:p>
        </w:tc>
        <w:tc>
          <w:tcPr>
            <w:tcW w:w="2268" w:type="dxa"/>
            <w:tcBorders>
              <w:top w:val="nil"/>
              <w:left w:val="nil"/>
              <w:bottom w:val="single" w:sz="8" w:space="0" w:color="auto"/>
              <w:right w:val="single" w:sz="8" w:space="0" w:color="auto"/>
            </w:tcBorders>
            <w:noWrap/>
            <w:hideMark/>
          </w:tcPr>
          <w:p w14:paraId="6A56F347" w14:textId="77777777" w:rsidR="00CA4621" w:rsidRPr="00CA4621" w:rsidRDefault="00CA4621" w:rsidP="00E07EB1">
            <w:pPr>
              <w:ind w:left="-104" w:right="-10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Display led 24"</w:t>
            </w:r>
          </w:p>
        </w:tc>
        <w:tc>
          <w:tcPr>
            <w:tcW w:w="1302" w:type="dxa"/>
            <w:tcBorders>
              <w:top w:val="nil"/>
              <w:left w:val="nil"/>
              <w:bottom w:val="single" w:sz="8" w:space="0" w:color="auto"/>
              <w:right w:val="single" w:sz="8" w:space="0" w:color="auto"/>
            </w:tcBorders>
            <w:noWrap/>
            <w:hideMark/>
          </w:tcPr>
          <w:p w14:paraId="24BFD92A" w14:textId="77777777" w:rsidR="00CA4621" w:rsidRPr="00CA4621" w:rsidRDefault="00CA4621" w:rsidP="00E07EB1">
            <w:pPr>
              <w:ind w:left="-105" w:right="-157"/>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12 </w:t>
            </w:r>
            <w:proofErr w:type="spellStart"/>
            <w:r w:rsidRPr="00CA4621">
              <w:rPr>
                <w:rFonts w:ascii="Verdana" w:hAnsi="Verdana" w:cs="Calibri"/>
                <w:color w:val="000000"/>
                <w:sz w:val="16"/>
                <w:szCs w:val="16"/>
                <w:lang w:val="en-US" w:eastAsia="en-US"/>
              </w:rPr>
              <w:t>luni</w:t>
            </w:r>
            <w:proofErr w:type="spellEnd"/>
          </w:p>
        </w:tc>
        <w:tc>
          <w:tcPr>
            <w:tcW w:w="2667" w:type="dxa"/>
            <w:tcBorders>
              <w:top w:val="nil"/>
              <w:left w:val="nil"/>
              <w:bottom w:val="single" w:sz="12" w:space="0" w:color="auto"/>
              <w:right w:val="single" w:sz="12" w:space="0" w:color="auto"/>
            </w:tcBorders>
            <w:hideMark/>
          </w:tcPr>
          <w:p w14:paraId="6EFAE916" w14:textId="77777777" w:rsidR="00CA4621" w:rsidRPr="00CA4621" w:rsidRDefault="00CA4621" w:rsidP="00E07EB1">
            <w:pPr>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w:t>
            </w:r>
          </w:p>
        </w:tc>
        <w:tc>
          <w:tcPr>
            <w:tcW w:w="1417" w:type="dxa"/>
            <w:tcBorders>
              <w:top w:val="nil"/>
              <w:left w:val="nil"/>
              <w:bottom w:val="single" w:sz="12" w:space="0" w:color="auto"/>
              <w:right w:val="single" w:sz="12" w:space="0" w:color="auto"/>
            </w:tcBorders>
            <w:noWrap/>
            <w:hideMark/>
          </w:tcPr>
          <w:p w14:paraId="2ACCE01D"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w:t>
            </w:r>
          </w:p>
        </w:tc>
      </w:tr>
      <w:tr w:rsidR="00CA4621" w:rsidRPr="00CA4621" w14:paraId="4F12CF75" w14:textId="77777777" w:rsidTr="00E07EB1">
        <w:trPr>
          <w:trHeight w:val="170"/>
        </w:trPr>
        <w:tc>
          <w:tcPr>
            <w:tcW w:w="411" w:type="dxa"/>
            <w:tcBorders>
              <w:top w:val="nil"/>
              <w:left w:val="single" w:sz="8" w:space="0" w:color="auto"/>
              <w:bottom w:val="single" w:sz="8" w:space="0" w:color="auto"/>
              <w:right w:val="single" w:sz="8" w:space="0" w:color="auto"/>
            </w:tcBorders>
            <w:noWrap/>
            <w:hideMark/>
          </w:tcPr>
          <w:p w14:paraId="766A67EE" w14:textId="77777777" w:rsidR="00CA4621" w:rsidRPr="00CA4621" w:rsidRDefault="00CA4621" w:rsidP="00E07EB1">
            <w:pPr>
              <w:ind w:left="-127" w:right="-68"/>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2</w:t>
            </w:r>
          </w:p>
        </w:tc>
        <w:tc>
          <w:tcPr>
            <w:tcW w:w="2835" w:type="dxa"/>
            <w:tcBorders>
              <w:top w:val="nil"/>
              <w:left w:val="nil"/>
              <w:bottom w:val="single" w:sz="8" w:space="0" w:color="auto"/>
              <w:right w:val="single" w:sz="8" w:space="0" w:color="auto"/>
            </w:tcBorders>
            <w:noWrap/>
            <w:hideMark/>
          </w:tcPr>
          <w:p w14:paraId="6B21FD3C" w14:textId="77777777" w:rsidR="00CA4621" w:rsidRPr="00CA4621" w:rsidRDefault="00CA4621" w:rsidP="00E07EB1">
            <w:pPr>
              <w:ind w:left="-105" w:right="-16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Placa de </w:t>
            </w:r>
            <w:proofErr w:type="spellStart"/>
            <w:r w:rsidRPr="00CA4621">
              <w:rPr>
                <w:rFonts w:ascii="Verdana" w:hAnsi="Verdana" w:cs="Calibri"/>
                <w:color w:val="000000"/>
                <w:sz w:val="16"/>
                <w:szCs w:val="16"/>
                <w:lang w:val="en-US" w:eastAsia="en-US"/>
              </w:rPr>
              <w:t>alimentare</w:t>
            </w:r>
            <w:proofErr w:type="spellEnd"/>
            <w:r w:rsidRPr="00CA4621">
              <w:rPr>
                <w:rFonts w:ascii="Verdana" w:hAnsi="Verdana" w:cs="Calibri"/>
                <w:color w:val="000000"/>
                <w:sz w:val="16"/>
                <w:szCs w:val="16"/>
                <w:lang w:val="en-US" w:eastAsia="en-US"/>
              </w:rPr>
              <w:t xml:space="preserve"> a </w:t>
            </w:r>
            <w:proofErr w:type="spellStart"/>
            <w:r w:rsidRPr="00CA4621">
              <w:rPr>
                <w:rFonts w:ascii="Verdana" w:hAnsi="Verdana" w:cs="Calibri"/>
                <w:color w:val="000000"/>
                <w:sz w:val="16"/>
                <w:szCs w:val="16"/>
                <w:lang w:val="en-US" w:eastAsia="en-US"/>
              </w:rPr>
              <w:t>monitorului</w:t>
            </w:r>
            <w:proofErr w:type="spellEnd"/>
          </w:p>
        </w:tc>
        <w:tc>
          <w:tcPr>
            <w:tcW w:w="2268" w:type="dxa"/>
            <w:tcBorders>
              <w:top w:val="nil"/>
              <w:left w:val="nil"/>
              <w:bottom w:val="single" w:sz="8" w:space="0" w:color="auto"/>
              <w:right w:val="single" w:sz="8" w:space="0" w:color="auto"/>
            </w:tcBorders>
            <w:noWrap/>
            <w:hideMark/>
          </w:tcPr>
          <w:p w14:paraId="11FCD6AB" w14:textId="77777777" w:rsidR="00CA4621" w:rsidRPr="00CA4621" w:rsidRDefault="00CA4621" w:rsidP="00E07EB1">
            <w:pPr>
              <w:ind w:left="-104" w:right="-10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P2414HB Main Board 4H26301A10</w:t>
            </w:r>
          </w:p>
        </w:tc>
        <w:tc>
          <w:tcPr>
            <w:tcW w:w="1302" w:type="dxa"/>
            <w:tcBorders>
              <w:top w:val="nil"/>
              <w:left w:val="nil"/>
              <w:bottom w:val="single" w:sz="8" w:space="0" w:color="auto"/>
              <w:right w:val="single" w:sz="8" w:space="0" w:color="auto"/>
            </w:tcBorders>
            <w:noWrap/>
            <w:hideMark/>
          </w:tcPr>
          <w:p w14:paraId="2BC418F1" w14:textId="77777777" w:rsidR="00CA4621" w:rsidRPr="00CA4621" w:rsidRDefault="00CA4621" w:rsidP="00E07EB1">
            <w:pPr>
              <w:ind w:left="-105" w:right="-157"/>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12 </w:t>
            </w:r>
            <w:proofErr w:type="spellStart"/>
            <w:r w:rsidRPr="00CA4621">
              <w:rPr>
                <w:rFonts w:ascii="Verdana" w:hAnsi="Verdana" w:cs="Calibri"/>
                <w:color w:val="000000"/>
                <w:sz w:val="16"/>
                <w:szCs w:val="16"/>
                <w:lang w:val="en-US" w:eastAsia="en-US"/>
              </w:rPr>
              <w:t>luni</w:t>
            </w:r>
            <w:proofErr w:type="spellEnd"/>
          </w:p>
        </w:tc>
        <w:tc>
          <w:tcPr>
            <w:tcW w:w="2667" w:type="dxa"/>
            <w:tcBorders>
              <w:top w:val="nil"/>
              <w:left w:val="nil"/>
              <w:bottom w:val="single" w:sz="12" w:space="0" w:color="auto"/>
              <w:right w:val="single" w:sz="12" w:space="0" w:color="auto"/>
            </w:tcBorders>
            <w:hideMark/>
          </w:tcPr>
          <w:p w14:paraId="1CFD9F95" w14:textId="77777777" w:rsidR="00CA4621" w:rsidRPr="00CA4621" w:rsidRDefault="00CA4621" w:rsidP="00E07EB1">
            <w:pPr>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w:t>
            </w:r>
          </w:p>
        </w:tc>
        <w:tc>
          <w:tcPr>
            <w:tcW w:w="1417" w:type="dxa"/>
            <w:tcBorders>
              <w:top w:val="nil"/>
              <w:left w:val="nil"/>
              <w:bottom w:val="single" w:sz="12" w:space="0" w:color="auto"/>
              <w:right w:val="single" w:sz="12" w:space="0" w:color="auto"/>
            </w:tcBorders>
            <w:noWrap/>
            <w:hideMark/>
          </w:tcPr>
          <w:p w14:paraId="48DFDC4A"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w:t>
            </w:r>
          </w:p>
        </w:tc>
      </w:tr>
      <w:tr w:rsidR="00CA4621" w:rsidRPr="00CA4621" w14:paraId="1CD283D9" w14:textId="77777777" w:rsidTr="00E07EB1">
        <w:trPr>
          <w:trHeight w:val="170"/>
        </w:trPr>
        <w:tc>
          <w:tcPr>
            <w:tcW w:w="411" w:type="dxa"/>
            <w:tcBorders>
              <w:top w:val="nil"/>
              <w:left w:val="single" w:sz="8" w:space="0" w:color="auto"/>
              <w:bottom w:val="single" w:sz="8" w:space="0" w:color="auto"/>
              <w:right w:val="single" w:sz="8" w:space="0" w:color="auto"/>
            </w:tcBorders>
            <w:noWrap/>
            <w:hideMark/>
          </w:tcPr>
          <w:p w14:paraId="1FADADC6" w14:textId="77777777" w:rsidR="00CA4621" w:rsidRPr="00CA4621" w:rsidRDefault="00CA4621" w:rsidP="00E07EB1">
            <w:pPr>
              <w:ind w:left="-127" w:right="-68"/>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3</w:t>
            </w:r>
          </w:p>
        </w:tc>
        <w:tc>
          <w:tcPr>
            <w:tcW w:w="2835" w:type="dxa"/>
            <w:tcBorders>
              <w:top w:val="nil"/>
              <w:left w:val="nil"/>
              <w:bottom w:val="single" w:sz="8" w:space="0" w:color="auto"/>
              <w:right w:val="single" w:sz="8" w:space="0" w:color="auto"/>
            </w:tcBorders>
            <w:noWrap/>
            <w:hideMark/>
          </w:tcPr>
          <w:p w14:paraId="64F0387A" w14:textId="77777777" w:rsidR="00CA4621" w:rsidRPr="00CA4621" w:rsidRDefault="00CA4621" w:rsidP="00E07EB1">
            <w:pPr>
              <w:ind w:left="-105" w:right="-16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Placa </w:t>
            </w:r>
            <w:proofErr w:type="spellStart"/>
            <w:r w:rsidRPr="00CA4621">
              <w:rPr>
                <w:rFonts w:ascii="Verdana" w:hAnsi="Verdana" w:cs="Calibri"/>
                <w:color w:val="000000"/>
                <w:sz w:val="16"/>
                <w:szCs w:val="16"/>
                <w:lang w:val="en-US" w:eastAsia="en-US"/>
              </w:rPr>
              <w:t>circuite</w:t>
            </w:r>
            <w:proofErr w:type="spellEnd"/>
            <w:r w:rsidRPr="00CA4621">
              <w:rPr>
                <w:rFonts w:ascii="Verdana" w:hAnsi="Verdana" w:cs="Calibri"/>
                <w:color w:val="000000"/>
                <w:sz w:val="16"/>
                <w:szCs w:val="16"/>
                <w:lang w:val="en-US" w:eastAsia="en-US"/>
              </w:rPr>
              <w:t xml:space="preserve"> </w:t>
            </w:r>
            <w:proofErr w:type="spellStart"/>
            <w:r w:rsidRPr="00CA4621">
              <w:rPr>
                <w:rFonts w:ascii="Verdana" w:hAnsi="Verdana" w:cs="Calibri"/>
                <w:color w:val="000000"/>
                <w:sz w:val="16"/>
                <w:szCs w:val="16"/>
                <w:lang w:val="en-US" w:eastAsia="en-US"/>
              </w:rPr>
              <w:t>electronice</w:t>
            </w:r>
            <w:proofErr w:type="spellEnd"/>
          </w:p>
        </w:tc>
        <w:tc>
          <w:tcPr>
            <w:tcW w:w="2268" w:type="dxa"/>
            <w:tcBorders>
              <w:top w:val="nil"/>
              <w:left w:val="nil"/>
              <w:bottom w:val="single" w:sz="8" w:space="0" w:color="auto"/>
              <w:right w:val="single" w:sz="8" w:space="0" w:color="auto"/>
            </w:tcBorders>
            <w:noWrap/>
            <w:hideMark/>
          </w:tcPr>
          <w:p w14:paraId="6EB39F52" w14:textId="77777777" w:rsidR="00CA4621" w:rsidRPr="00CA4621" w:rsidRDefault="00CA4621" w:rsidP="00E07EB1">
            <w:pPr>
              <w:ind w:left="-104" w:right="-10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Placa </w:t>
            </w:r>
            <w:proofErr w:type="spellStart"/>
            <w:r w:rsidRPr="00CA4621">
              <w:rPr>
                <w:rFonts w:ascii="Verdana" w:hAnsi="Verdana" w:cs="Calibri"/>
                <w:color w:val="000000"/>
                <w:sz w:val="16"/>
                <w:szCs w:val="16"/>
                <w:lang w:val="en-US" w:eastAsia="en-US"/>
              </w:rPr>
              <w:t>circuite</w:t>
            </w:r>
            <w:proofErr w:type="spellEnd"/>
            <w:r w:rsidRPr="00CA4621">
              <w:rPr>
                <w:rFonts w:ascii="Verdana" w:hAnsi="Verdana" w:cs="Calibri"/>
                <w:color w:val="000000"/>
                <w:sz w:val="16"/>
                <w:szCs w:val="16"/>
                <w:lang w:val="en-US" w:eastAsia="en-US"/>
              </w:rPr>
              <w:t xml:space="preserve"> </w:t>
            </w:r>
            <w:proofErr w:type="spellStart"/>
            <w:r w:rsidRPr="00CA4621">
              <w:rPr>
                <w:rFonts w:ascii="Verdana" w:hAnsi="Verdana" w:cs="Calibri"/>
                <w:color w:val="000000"/>
                <w:sz w:val="16"/>
                <w:szCs w:val="16"/>
                <w:lang w:val="en-US" w:eastAsia="en-US"/>
              </w:rPr>
              <w:t>electronice</w:t>
            </w:r>
            <w:proofErr w:type="spellEnd"/>
          </w:p>
        </w:tc>
        <w:tc>
          <w:tcPr>
            <w:tcW w:w="1302" w:type="dxa"/>
            <w:tcBorders>
              <w:top w:val="nil"/>
              <w:left w:val="nil"/>
              <w:bottom w:val="single" w:sz="8" w:space="0" w:color="auto"/>
              <w:right w:val="single" w:sz="8" w:space="0" w:color="auto"/>
            </w:tcBorders>
            <w:noWrap/>
            <w:hideMark/>
          </w:tcPr>
          <w:p w14:paraId="7BF4086B" w14:textId="77777777" w:rsidR="00CA4621" w:rsidRPr="00CA4621" w:rsidRDefault="00CA4621" w:rsidP="00E07EB1">
            <w:pPr>
              <w:ind w:left="-105" w:right="-157"/>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12 </w:t>
            </w:r>
            <w:proofErr w:type="spellStart"/>
            <w:r w:rsidRPr="00CA4621">
              <w:rPr>
                <w:rFonts w:ascii="Verdana" w:hAnsi="Verdana" w:cs="Calibri"/>
                <w:color w:val="000000"/>
                <w:sz w:val="16"/>
                <w:szCs w:val="16"/>
                <w:lang w:val="en-US" w:eastAsia="en-US"/>
              </w:rPr>
              <w:t>luni</w:t>
            </w:r>
            <w:proofErr w:type="spellEnd"/>
          </w:p>
        </w:tc>
        <w:tc>
          <w:tcPr>
            <w:tcW w:w="2667" w:type="dxa"/>
            <w:tcBorders>
              <w:top w:val="nil"/>
              <w:left w:val="nil"/>
              <w:bottom w:val="single" w:sz="12" w:space="0" w:color="auto"/>
              <w:right w:val="single" w:sz="12" w:space="0" w:color="auto"/>
            </w:tcBorders>
            <w:hideMark/>
          </w:tcPr>
          <w:p w14:paraId="5BF3E5FC" w14:textId="77777777" w:rsidR="00CA4621" w:rsidRPr="00CA4621" w:rsidRDefault="00CA4621" w:rsidP="00E07EB1">
            <w:pPr>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w:t>
            </w:r>
          </w:p>
        </w:tc>
        <w:tc>
          <w:tcPr>
            <w:tcW w:w="1417" w:type="dxa"/>
            <w:tcBorders>
              <w:top w:val="nil"/>
              <w:left w:val="nil"/>
              <w:bottom w:val="single" w:sz="12" w:space="0" w:color="auto"/>
              <w:right w:val="single" w:sz="12" w:space="0" w:color="auto"/>
            </w:tcBorders>
            <w:noWrap/>
            <w:hideMark/>
          </w:tcPr>
          <w:p w14:paraId="36CACACA"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w:t>
            </w:r>
          </w:p>
        </w:tc>
      </w:tr>
      <w:tr w:rsidR="00CA4621" w:rsidRPr="00CA4621" w14:paraId="1F4CBC7C" w14:textId="77777777" w:rsidTr="00E07EB1">
        <w:trPr>
          <w:trHeight w:val="170"/>
        </w:trPr>
        <w:tc>
          <w:tcPr>
            <w:tcW w:w="411" w:type="dxa"/>
            <w:tcBorders>
              <w:top w:val="nil"/>
              <w:left w:val="single" w:sz="8" w:space="0" w:color="auto"/>
              <w:bottom w:val="single" w:sz="8" w:space="0" w:color="auto"/>
              <w:right w:val="single" w:sz="8" w:space="0" w:color="auto"/>
            </w:tcBorders>
            <w:noWrap/>
            <w:hideMark/>
          </w:tcPr>
          <w:p w14:paraId="5318D4DA" w14:textId="77777777" w:rsidR="00CA4621" w:rsidRPr="00CA4621" w:rsidRDefault="00CA4621" w:rsidP="00E07EB1">
            <w:pPr>
              <w:ind w:left="-127" w:right="-68"/>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4</w:t>
            </w:r>
          </w:p>
        </w:tc>
        <w:tc>
          <w:tcPr>
            <w:tcW w:w="2835" w:type="dxa"/>
            <w:tcBorders>
              <w:top w:val="nil"/>
              <w:left w:val="nil"/>
              <w:bottom w:val="single" w:sz="8" w:space="0" w:color="auto"/>
              <w:right w:val="single" w:sz="8" w:space="0" w:color="auto"/>
            </w:tcBorders>
            <w:noWrap/>
            <w:hideMark/>
          </w:tcPr>
          <w:p w14:paraId="7AAA91CC" w14:textId="77777777" w:rsidR="00CA4621" w:rsidRPr="00CA4621" w:rsidRDefault="00CA4621" w:rsidP="00E07EB1">
            <w:pPr>
              <w:ind w:left="-105" w:right="-16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LED </w:t>
            </w:r>
            <w:proofErr w:type="spellStart"/>
            <w:r w:rsidRPr="00CA4621">
              <w:rPr>
                <w:rFonts w:ascii="Verdana" w:hAnsi="Verdana" w:cs="Calibri"/>
                <w:color w:val="000000"/>
                <w:sz w:val="16"/>
                <w:szCs w:val="16"/>
                <w:lang w:val="en-US" w:eastAsia="en-US"/>
              </w:rPr>
              <w:t>Iluminare</w:t>
            </w:r>
            <w:proofErr w:type="spellEnd"/>
            <w:r w:rsidRPr="00CA4621">
              <w:rPr>
                <w:rFonts w:ascii="Verdana" w:hAnsi="Verdana" w:cs="Calibri"/>
                <w:color w:val="000000"/>
                <w:sz w:val="16"/>
                <w:szCs w:val="16"/>
                <w:lang w:val="en-US" w:eastAsia="en-US"/>
              </w:rPr>
              <w:t xml:space="preserve"> de fundal</w:t>
            </w:r>
          </w:p>
        </w:tc>
        <w:tc>
          <w:tcPr>
            <w:tcW w:w="2268" w:type="dxa"/>
            <w:tcBorders>
              <w:top w:val="nil"/>
              <w:left w:val="nil"/>
              <w:bottom w:val="single" w:sz="8" w:space="0" w:color="auto"/>
              <w:right w:val="single" w:sz="8" w:space="0" w:color="auto"/>
            </w:tcBorders>
            <w:noWrap/>
            <w:hideMark/>
          </w:tcPr>
          <w:p w14:paraId="7CA840CF" w14:textId="77777777" w:rsidR="00CA4621" w:rsidRPr="00CA4621" w:rsidRDefault="00CA4621" w:rsidP="00E07EB1">
            <w:pPr>
              <w:ind w:left="-104" w:right="-10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LED Backlight LTM215HL01</w:t>
            </w:r>
          </w:p>
        </w:tc>
        <w:tc>
          <w:tcPr>
            <w:tcW w:w="1302" w:type="dxa"/>
            <w:tcBorders>
              <w:top w:val="nil"/>
              <w:left w:val="nil"/>
              <w:bottom w:val="single" w:sz="8" w:space="0" w:color="auto"/>
              <w:right w:val="single" w:sz="8" w:space="0" w:color="auto"/>
            </w:tcBorders>
            <w:noWrap/>
            <w:hideMark/>
          </w:tcPr>
          <w:p w14:paraId="5DCB2F39" w14:textId="77777777" w:rsidR="00CA4621" w:rsidRPr="00CA4621" w:rsidRDefault="00CA4621" w:rsidP="00E07EB1">
            <w:pPr>
              <w:ind w:left="-105" w:right="-157"/>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12 </w:t>
            </w:r>
            <w:proofErr w:type="spellStart"/>
            <w:r w:rsidRPr="00CA4621">
              <w:rPr>
                <w:rFonts w:ascii="Verdana" w:hAnsi="Verdana" w:cs="Calibri"/>
                <w:color w:val="000000"/>
                <w:sz w:val="16"/>
                <w:szCs w:val="16"/>
                <w:lang w:val="en-US" w:eastAsia="en-US"/>
              </w:rPr>
              <w:t>luni</w:t>
            </w:r>
            <w:proofErr w:type="spellEnd"/>
          </w:p>
        </w:tc>
        <w:tc>
          <w:tcPr>
            <w:tcW w:w="2667" w:type="dxa"/>
            <w:tcBorders>
              <w:top w:val="nil"/>
              <w:left w:val="nil"/>
              <w:bottom w:val="single" w:sz="12" w:space="0" w:color="auto"/>
              <w:right w:val="single" w:sz="12" w:space="0" w:color="auto"/>
            </w:tcBorders>
            <w:hideMark/>
          </w:tcPr>
          <w:p w14:paraId="56DF7872" w14:textId="77777777" w:rsidR="00CA4621" w:rsidRPr="00CA4621" w:rsidRDefault="00CA4621" w:rsidP="00E07EB1">
            <w:pPr>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w:t>
            </w:r>
          </w:p>
        </w:tc>
        <w:tc>
          <w:tcPr>
            <w:tcW w:w="1417" w:type="dxa"/>
            <w:tcBorders>
              <w:top w:val="nil"/>
              <w:left w:val="nil"/>
              <w:bottom w:val="single" w:sz="12" w:space="0" w:color="auto"/>
              <w:right w:val="single" w:sz="12" w:space="0" w:color="auto"/>
            </w:tcBorders>
            <w:noWrap/>
            <w:hideMark/>
          </w:tcPr>
          <w:p w14:paraId="561C85FA"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w:t>
            </w:r>
          </w:p>
        </w:tc>
      </w:tr>
      <w:tr w:rsidR="00CA4621" w:rsidRPr="00CA4621" w14:paraId="6E8869BD" w14:textId="77777777" w:rsidTr="00E07EB1">
        <w:trPr>
          <w:trHeight w:val="170"/>
        </w:trPr>
        <w:tc>
          <w:tcPr>
            <w:tcW w:w="411" w:type="dxa"/>
            <w:tcBorders>
              <w:top w:val="nil"/>
              <w:left w:val="single" w:sz="8" w:space="0" w:color="auto"/>
              <w:bottom w:val="single" w:sz="8" w:space="0" w:color="auto"/>
              <w:right w:val="single" w:sz="8" w:space="0" w:color="auto"/>
            </w:tcBorders>
            <w:noWrap/>
            <w:hideMark/>
          </w:tcPr>
          <w:p w14:paraId="5DE7B3C4" w14:textId="77777777" w:rsidR="00CA4621" w:rsidRPr="00CA4621" w:rsidRDefault="00CA4621" w:rsidP="00E07EB1">
            <w:pPr>
              <w:ind w:left="-127" w:right="-68"/>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5</w:t>
            </w:r>
          </w:p>
        </w:tc>
        <w:tc>
          <w:tcPr>
            <w:tcW w:w="2835" w:type="dxa"/>
            <w:tcBorders>
              <w:top w:val="nil"/>
              <w:left w:val="nil"/>
              <w:bottom w:val="single" w:sz="8" w:space="0" w:color="auto"/>
              <w:right w:val="single" w:sz="8" w:space="0" w:color="auto"/>
            </w:tcBorders>
            <w:noWrap/>
            <w:hideMark/>
          </w:tcPr>
          <w:p w14:paraId="1CE8546D" w14:textId="77777777" w:rsidR="00CA4621" w:rsidRPr="00CA4621" w:rsidRDefault="00CA4621" w:rsidP="00E07EB1">
            <w:pPr>
              <w:ind w:left="-105" w:right="-168"/>
              <w:rPr>
                <w:rFonts w:ascii="Verdana" w:hAnsi="Verdana" w:cs="Calibri"/>
                <w:color w:val="000000"/>
                <w:sz w:val="16"/>
                <w:szCs w:val="16"/>
                <w:lang w:val="en-US" w:eastAsia="en-US"/>
              </w:rPr>
            </w:pPr>
            <w:proofErr w:type="spellStart"/>
            <w:r w:rsidRPr="00CA4621">
              <w:rPr>
                <w:rFonts w:ascii="Verdana" w:hAnsi="Verdana" w:cs="Calibri"/>
                <w:color w:val="000000"/>
                <w:sz w:val="16"/>
                <w:szCs w:val="16"/>
                <w:lang w:val="en-US" w:eastAsia="en-US"/>
              </w:rPr>
              <w:t>Placă</w:t>
            </w:r>
            <w:proofErr w:type="spellEnd"/>
            <w:r w:rsidRPr="00CA4621">
              <w:rPr>
                <w:rFonts w:ascii="Verdana" w:hAnsi="Verdana" w:cs="Calibri"/>
                <w:color w:val="000000"/>
                <w:sz w:val="16"/>
                <w:szCs w:val="16"/>
                <w:lang w:val="en-US" w:eastAsia="en-US"/>
              </w:rPr>
              <w:t xml:space="preserve"> </w:t>
            </w:r>
            <w:proofErr w:type="spellStart"/>
            <w:r w:rsidRPr="00CA4621">
              <w:rPr>
                <w:rFonts w:ascii="Verdana" w:hAnsi="Verdana" w:cs="Calibri"/>
                <w:color w:val="000000"/>
                <w:sz w:val="16"/>
                <w:szCs w:val="16"/>
                <w:lang w:val="en-US" w:eastAsia="en-US"/>
              </w:rPr>
              <w:t>interfață</w:t>
            </w:r>
            <w:proofErr w:type="spellEnd"/>
          </w:p>
        </w:tc>
        <w:tc>
          <w:tcPr>
            <w:tcW w:w="2268" w:type="dxa"/>
            <w:tcBorders>
              <w:top w:val="nil"/>
              <w:left w:val="nil"/>
              <w:bottom w:val="single" w:sz="8" w:space="0" w:color="auto"/>
              <w:right w:val="single" w:sz="8" w:space="0" w:color="auto"/>
            </w:tcBorders>
            <w:noWrap/>
            <w:hideMark/>
          </w:tcPr>
          <w:p w14:paraId="17FB947E" w14:textId="77777777" w:rsidR="00CA4621" w:rsidRPr="00CA4621" w:rsidRDefault="00CA4621" w:rsidP="00E07EB1">
            <w:pPr>
              <w:ind w:left="-104" w:right="-108"/>
              <w:rPr>
                <w:rFonts w:ascii="Verdana" w:hAnsi="Verdana" w:cs="Calibri"/>
                <w:color w:val="000000"/>
                <w:sz w:val="16"/>
                <w:szCs w:val="16"/>
                <w:lang w:val="en-US" w:eastAsia="en-US"/>
              </w:rPr>
            </w:pPr>
            <w:proofErr w:type="spellStart"/>
            <w:r w:rsidRPr="00CA4621">
              <w:rPr>
                <w:rFonts w:ascii="Verdana" w:hAnsi="Verdana" w:cs="Calibri"/>
                <w:color w:val="000000"/>
                <w:sz w:val="16"/>
                <w:szCs w:val="16"/>
                <w:lang w:val="en-US" w:eastAsia="en-US"/>
              </w:rPr>
              <w:t>Placă</w:t>
            </w:r>
            <w:proofErr w:type="spellEnd"/>
            <w:r w:rsidRPr="00CA4621">
              <w:rPr>
                <w:rFonts w:ascii="Verdana" w:hAnsi="Verdana" w:cs="Calibri"/>
                <w:color w:val="000000"/>
                <w:sz w:val="16"/>
                <w:szCs w:val="16"/>
                <w:lang w:val="en-US" w:eastAsia="en-US"/>
              </w:rPr>
              <w:t xml:space="preserve"> </w:t>
            </w:r>
            <w:proofErr w:type="spellStart"/>
            <w:r w:rsidRPr="00CA4621">
              <w:rPr>
                <w:rFonts w:ascii="Verdana" w:hAnsi="Verdana" w:cs="Calibri"/>
                <w:color w:val="000000"/>
                <w:sz w:val="16"/>
                <w:szCs w:val="16"/>
                <w:lang w:val="en-US" w:eastAsia="en-US"/>
              </w:rPr>
              <w:t>interfață</w:t>
            </w:r>
            <w:proofErr w:type="spellEnd"/>
          </w:p>
        </w:tc>
        <w:tc>
          <w:tcPr>
            <w:tcW w:w="1302" w:type="dxa"/>
            <w:tcBorders>
              <w:top w:val="nil"/>
              <w:left w:val="nil"/>
              <w:bottom w:val="single" w:sz="8" w:space="0" w:color="auto"/>
              <w:right w:val="single" w:sz="8" w:space="0" w:color="auto"/>
            </w:tcBorders>
            <w:noWrap/>
            <w:hideMark/>
          </w:tcPr>
          <w:p w14:paraId="297C76C6" w14:textId="77777777" w:rsidR="00CA4621" w:rsidRPr="00CA4621" w:rsidRDefault="00CA4621" w:rsidP="00E07EB1">
            <w:pPr>
              <w:ind w:left="-105" w:right="-157"/>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12 </w:t>
            </w:r>
            <w:proofErr w:type="spellStart"/>
            <w:r w:rsidRPr="00CA4621">
              <w:rPr>
                <w:rFonts w:ascii="Verdana" w:hAnsi="Verdana" w:cs="Calibri"/>
                <w:color w:val="000000"/>
                <w:sz w:val="16"/>
                <w:szCs w:val="16"/>
                <w:lang w:val="en-US" w:eastAsia="en-US"/>
              </w:rPr>
              <w:t>luni</w:t>
            </w:r>
            <w:proofErr w:type="spellEnd"/>
          </w:p>
        </w:tc>
        <w:tc>
          <w:tcPr>
            <w:tcW w:w="2667" w:type="dxa"/>
            <w:tcBorders>
              <w:top w:val="nil"/>
              <w:left w:val="nil"/>
              <w:bottom w:val="single" w:sz="12" w:space="0" w:color="auto"/>
              <w:right w:val="single" w:sz="12" w:space="0" w:color="auto"/>
            </w:tcBorders>
            <w:hideMark/>
          </w:tcPr>
          <w:p w14:paraId="26E54AF8" w14:textId="77777777" w:rsidR="00CA4621" w:rsidRPr="00CA4621" w:rsidRDefault="00CA4621" w:rsidP="00E07EB1">
            <w:pPr>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w:t>
            </w:r>
          </w:p>
        </w:tc>
        <w:tc>
          <w:tcPr>
            <w:tcW w:w="1417" w:type="dxa"/>
            <w:tcBorders>
              <w:top w:val="nil"/>
              <w:left w:val="nil"/>
              <w:bottom w:val="single" w:sz="12" w:space="0" w:color="auto"/>
              <w:right w:val="single" w:sz="12" w:space="0" w:color="auto"/>
            </w:tcBorders>
            <w:noWrap/>
            <w:hideMark/>
          </w:tcPr>
          <w:p w14:paraId="4579D90C"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w:t>
            </w:r>
          </w:p>
        </w:tc>
      </w:tr>
      <w:tr w:rsidR="00CA4621" w:rsidRPr="00CA4621" w14:paraId="3C9F239B" w14:textId="77777777" w:rsidTr="00E07EB1">
        <w:trPr>
          <w:trHeight w:val="170"/>
        </w:trPr>
        <w:tc>
          <w:tcPr>
            <w:tcW w:w="411" w:type="dxa"/>
            <w:tcBorders>
              <w:top w:val="nil"/>
              <w:left w:val="single" w:sz="8" w:space="0" w:color="auto"/>
              <w:bottom w:val="single" w:sz="8" w:space="0" w:color="auto"/>
              <w:right w:val="single" w:sz="8" w:space="0" w:color="auto"/>
            </w:tcBorders>
            <w:noWrap/>
            <w:hideMark/>
          </w:tcPr>
          <w:p w14:paraId="024D6356" w14:textId="77777777" w:rsidR="00CA4621" w:rsidRPr="00CA4621" w:rsidRDefault="00CA4621" w:rsidP="00E07EB1">
            <w:pPr>
              <w:ind w:left="-127" w:right="-68"/>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6</w:t>
            </w:r>
          </w:p>
        </w:tc>
        <w:tc>
          <w:tcPr>
            <w:tcW w:w="2835" w:type="dxa"/>
            <w:tcBorders>
              <w:top w:val="nil"/>
              <w:left w:val="nil"/>
              <w:bottom w:val="single" w:sz="8" w:space="0" w:color="auto"/>
              <w:right w:val="single" w:sz="8" w:space="0" w:color="auto"/>
            </w:tcBorders>
            <w:hideMark/>
          </w:tcPr>
          <w:p w14:paraId="6DE88E77" w14:textId="77777777" w:rsidR="00CA4621" w:rsidRPr="00CA4621" w:rsidRDefault="00CA4621" w:rsidP="00E07EB1">
            <w:pPr>
              <w:ind w:left="-105" w:right="-168"/>
              <w:rPr>
                <w:rFonts w:ascii="Verdana" w:hAnsi="Verdana" w:cs="Calibri"/>
                <w:color w:val="000000"/>
                <w:sz w:val="16"/>
                <w:szCs w:val="16"/>
                <w:lang w:val="en-US" w:eastAsia="en-US"/>
              </w:rPr>
            </w:pPr>
            <w:proofErr w:type="spellStart"/>
            <w:r w:rsidRPr="00CA4621">
              <w:rPr>
                <w:rFonts w:ascii="Verdana" w:hAnsi="Verdana" w:cs="Calibri"/>
                <w:color w:val="000000"/>
                <w:sz w:val="16"/>
                <w:szCs w:val="16"/>
                <w:lang w:val="en-US" w:eastAsia="en-US"/>
              </w:rPr>
              <w:t>Suport</w:t>
            </w:r>
            <w:proofErr w:type="spellEnd"/>
            <w:r w:rsidRPr="00CA4621">
              <w:rPr>
                <w:rFonts w:ascii="Verdana" w:hAnsi="Verdana" w:cs="Calibri"/>
                <w:color w:val="000000"/>
                <w:sz w:val="16"/>
                <w:szCs w:val="16"/>
                <w:lang w:val="en-US" w:eastAsia="en-US"/>
              </w:rPr>
              <w:t xml:space="preserve"> </w:t>
            </w:r>
            <w:proofErr w:type="spellStart"/>
            <w:r w:rsidRPr="00CA4621">
              <w:rPr>
                <w:rFonts w:ascii="Verdana" w:hAnsi="Verdana" w:cs="Calibri"/>
                <w:color w:val="000000"/>
                <w:sz w:val="16"/>
                <w:szCs w:val="16"/>
                <w:lang w:val="en-US" w:eastAsia="en-US"/>
              </w:rPr>
              <w:t>pentru</w:t>
            </w:r>
            <w:proofErr w:type="spellEnd"/>
            <w:r w:rsidRPr="00CA4621">
              <w:rPr>
                <w:rFonts w:ascii="Verdana" w:hAnsi="Verdana" w:cs="Calibri"/>
                <w:color w:val="000000"/>
                <w:sz w:val="16"/>
                <w:szCs w:val="16"/>
                <w:lang w:val="en-US" w:eastAsia="en-US"/>
              </w:rPr>
              <w:t xml:space="preserve"> monitor cu </w:t>
            </w:r>
            <w:proofErr w:type="spellStart"/>
            <w:r w:rsidRPr="00CA4621">
              <w:rPr>
                <w:rFonts w:ascii="Verdana" w:hAnsi="Verdana" w:cs="Calibri"/>
                <w:color w:val="000000"/>
                <w:sz w:val="16"/>
                <w:szCs w:val="16"/>
                <w:lang w:val="en-US" w:eastAsia="en-US"/>
              </w:rPr>
              <w:t>înclinare</w:t>
            </w:r>
            <w:proofErr w:type="spellEnd"/>
            <w:r w:rsidRPr="00CA4621">
              <w:rPr>
                <w:rFonts w:ascii="Verdana" w:hAnsi="Verdana" w:cs="Calibri"/>
                <w:color w:val="000000"/>
                <w:sz w:val="16"/>
                <w:szCs w:val="16"/>
                <w:lang w:val="en-US" w:eastAsia="en-US"/>
              </w:rPr>
              <w:t xml:space="preserve"> </w:t>
            </w:r>
            <w:proofErr w:type="spellStart"/>
            <w:r w:rsidRPr="00CA4621">
              <w:rPr>
                <w:rFonts w:ascii="Verdana" w:hAnsi="Verdana" w:cs="Calibri"/>
                <w:color w:val="000000"/>
                <w:sz w:val="16"/>
                <w:szCs w:val="16"/>
                <w:lang w:val="en-US" w:eastAsia="en-US"/>
              </w:rPr>
              <w:t>reglabilă</w:t>
            </w:r>
            <w:proofErr w:type="spellEnd"/>
          </w:p>
        </w:tc>
        <w:tc>
          <w:tcPr>
            <w:tcW w:w="2268" w:type="dxa"/>
            <w:tcBorders>
              <w:top w:val="nil"/>
              <w:left w:val="nil"/>
              <w:bottom w:val="single" w:sz="8" w:space="0" w:color="auto"/>
              <w:right w:val="single" w:sz="8" w:space="0" w:color="auto"/>
            </w:tcBorders>
            <w:noWrap/>
            <w:hideMark/>
          </w:tcPr>
          <w:p w14:paraId="0DAE5C3A" w14:textId="77777777" w:rsidR="00CA4621" w:rsidRPr="00CA4621" w:rsidRDefault="00CA4621" w:rsidP="00E07EB1">
            <w:pPr>
              <w:ind w:left="-104" w:right="-108"/>
              <w:rPr>
                <w:rFonts w:ascii="Verdana" w:hAnsi="Verdana" w:cs="Calibri"/>
                <w:color w:val="000000"/>
                <w:sz w:val="16"/>
                <w:szCs w:val="16"/>
                <w:lang w:val="en-US" w:eastAsia="en-US"/>
              </w:rPr>
            </w:pPr>
            <w:proofErr w:type="spellStart"/>
            <w:r w:rsidRPr="00CA4621">
              <w:rPr>
                <w:rFonts w:ascii="Verdana" w:hAnsi="Verdana" w:cs="Calibri"/>
                <w:color w:val="000000"/>
                <w:sz w:val="16"/>
                <w:szCs w:val="16"/>
                <w:lang w:val="en-US" w:eastAsia="en-US"/>
              </w:rPr>
              <w:t>Suport</w:t>
            </w:r>
            <w:proofErr w:type="spellEnd"/>
            <w:r w:rsidRPr="00CA4621">
              <w:rPr>
                <w:rFonts w:ascii="Verdana" w:hAnsi="Verdana" w:cs="Calibri"/>
                <w:color w:val="000000"/>
                <w:sz w:val="16"/>
                <w:szCs w:val="16"/>
                <w:lang w:val="en-US" w:eastAsia="en-US"/>
              </w:rPr>
              <w:t xml:space="preserve"> </w:t>
            </w:r>
            <w:proofErr w:type="spellStart"/>
            <w:r w:rsidRPr="00CA4621">
              <w:rPr>
                <w:rFonts w:ascii="Verdana" w:hAnsi="Verdana" w:cs="Calibri"/>
                <w:color w:val="000000"/>
                <w:sz w:val="16"/>
                <w:szCs w:val="16"/>
                <w:lang w:val="en-US" w:eastAsia="en-US"/>
              </w:rPr>
              <w:t>pentru</w:t>
            </w:r>
            <w:proofErr w:type="spellEnd"/>
            <w:r w:rsidRPr="00CA4621">
              <w:rPr>
                <w:rFonts w:ascii="Verdana" w:hAnsi="Verdana" w:cs="Calibri"/>
                <w:color w:val="000000"/>
                <w:sz w:val="16"/>
                <w:szCs w:val="16"/>
                <w:lang w:val="en-US" w:eastAsia="en-US"/>
              </w:rPr>
              <w:t xml:space="preserve"> monitor cu </w:t>
            </w:r>
            <w:proofErr w:type="spellStart"/>
            <w:r w:rsidRPr="00CA4621">
              <w:rPr>
                <w:rFonts w:ascii="Verdana" w:hAnsi="Verdana" w:cs="Calibri"/>
                <w:color w:val="000000"/>
                <w:sz w:val="16"/>
                <w:szCs w:val="16"/>
                <w:lang w:val="en-US" w:eastAsia="en-US"/>
              </w:rPr>
              <w:t>înclinare</w:t>
            </w:r>
            <w:proofErr w:type="spellEnd"/>
            <w:r w:rsidRPr="00CA4621">
              <w:rPr>
                <w:rFonts w:ascii="Verdana" w:hAnsi="Verdana" w:cs="Calibri"/>
                <w:color w:val="000000"/>
                <w:sz w:val="16"/>
                <w:szCs w:val="16"/>
                <w:lang w:val="en-US" w:eastAsia="en-US"/>
              </w:rPr>
              <w:t xml:space="preserve"> </w:t>
            </w:r>
            <w:proofErr w:type="spellStart"/>
            <w:r w:rsidRPr="00CA4621">
              <w:rPr>
                <w:rFonts w:ascii="Verdana" w:hAnsi="Verdana" w:cs="Calibri"/>
                <w:color w:val="000000"/>
                <w:sz w:val="16"/>
                <w:szCs w:val="16"/>
                <w:lang w:val="en-US" w:eastAsia="en-US"/>
              </w:rPr>
              <w:t>reglabilă</w:t>
            </w:r>
            <w:proofErr w:type="spellEnd"/>
          </w:p>
        </w:tc>
        <w:tc>
          <w:tcPr>
            <w:tcW w:w="1302" w:type="dxa"/>
            <w:tcBorders>
              <w:top w:val="nil"/>
              <w:left w:val="nil"/>
              <w:bottom w:val="single" w:sz="8" w:space="0" w:color="auto"/>
              <w:right w:val="single" w:sz="8" w:space="0" w:color="auto"/>
            </w:tcBorders>
            <w:noWrap/>
            <w:hideMark/>
          </w:tcPr>
          <w:p w14:paraId="7514E453" w14:textId="77777777" w:rsidR="00CA4621" w:rsidRPr="00CA4621" w:rsidRDefault="00CA4621" w:rsidP="00E07EB1">
            <w:pPr>
              <w:ind w:left="-105" w:right="-157"/>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12 </w:t>
            </w:r>
            <w:proofErr w:type="spellStart"/>
            <w:r w:rsidRPr="00CA4621">
              <w:rPr>
                <w:rFonts w:ascii="Verdana" w:hAnsi="Verdana" w:cs="Calibri"/>
                <w:color w:val="000000"/>
                <w:sz w:val="16"/>
                <w:szCs w:val="16"/>
                <w:lang w:val="en-US" w:eastAsia="en-US"/>
              </w:rPr>
              <w:t>luni</w:t>
            </w:r>
            <w:proofErr w:type="spellEnd"/>
          </w:p>
        </w:tc>
        <w:tc>
          <w:tcPr>
            <w:tcW w:w="2667" w:type="dxa"/>
            <w:tcBorders>
              <w:top w:val="nil"/>
              <w:left w:val="nil"/>
              <w:bottom w:val="single" w:sz="12" w:space="0" w:color="auto"/>
              <w:right w:val="single" w:sz="12" w:space="0" w:color="auto"/>
            </w:tcBorders>
            <w:hideMark/>
          </w:tcPr>
          <w:p w14:paraId="3D883A64" w14:textId="77777777" w:rsidR="00CA4621" w:rsidRPr="00CA4621" w:rsidRDefault="00CA4621" w:rsidP="00E07EB1">
            <w:pPr>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w:t>
            </w:r>
          </w:p>
        </w:tc>
        <w:tc>
          <w:tcPr>
            <w:tcW w:w="1417" w:type="dxa"/>
            <w:tcBorders>
              <w:top w:val="nil"/>
              <w:left w:val="nil"/>
              <w:bottom w:val="single" w:sz="12" w:space="0" w:color="auto"/>
              <w:right w:val="single" w:sz="12" w:space="0" w:color="auto"/>
            </w:tcBorders>
            <w:noWrap/>
            <w:hideMark/>
          </w:tcPr>
          <w:p w14:paraId="2E34DA15"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w:t>
            </w:r>
          </w:p>
        </w:tc>
      </w:tr>
      <w:tr w:rsidR="00E07EB1" w:rsidRPr="00CA4621" w14:paraId="05FD7653" w14:textId="77777777" w:rsidTr="00E07EB1">
        <w:trPr>
          <w:trHeight w:val="170"/>
        </w:trPr>
        <w:tc>
          <w:tcPr>
            <w:tcW w:w="10900" w:type="dxa"/>
            <w:gridSpan w:val="6"/>
            <w:tcBorders>
              <w:top w:val="single" w:sz="12" w:space="0" w:color="auto"/>
              <w:left w:val="single" w:sz="12" w:space="0" w:color="auto"/>
              <w:bottom w:val="single" w:sz="12" w:space="0" w:color="auto"/>
              <w:right w:val="nil"/>
            </w:tcBorders>
            <w:hideMark/>
          </w:tcPr>
          <w:p w14:paraId="4025D231"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3. MONITOR DELL P2717H</w:t>
            </w:r>
          </w:p>
        </w:tc>
      </w:tr>
      <w:tr w:rsidR="00CA4621" w:rsidRPr="00CA4621" w14:paraId="5589F851" w14:textId="77777777" w:rsidTr="00E07EB1">
        <w:trPr>
          <w:trHeight w:val="170"/>
        </w:trPr>
        <w:tc>
          <w:tcPr>
            <w:tcW w:w="411" w:type="dxa"/>
            <w:tcBorders>
              <w:top w:val="nil"/>
              <w:left w:val="single" w:sz="8" w:space="0" w:color="auto"/>
              <w:bottom w:val="single" w:sz="8" w:space="0" w:color="auto"/>
              <w:right w:val="single" w:sz="8" w:space="0" w:color="auto"/>
            </w:tcBorders>
            <w:hideMark/>
          </w:tcPr>
          <w:p w14:paraId="67B0FD6E" w14:textId="0F7313C5" w:rsidR="00CA4621" w:rsidRPr="00CA4621" w:rsidRDefault="00CA4621" w:rsidP="00E07EB1">
            <w:pPr>
              <w:ind w:left="-127" w:right="-6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xml:space="preserve">Nr </w:t>
            </w:r>
            <w:proofErr w:type="spellStart"/>
            <w:r w:rsidRPr="00CA4621">
              <w:rPr>
                <w:rFonts w:ascii="Verdana" w:hAnsi="Verdana" w:cs="Calibri"/>
                <w:b/>
                <w:bCs/>
                <w:color w:val="000000"/>
                <w:sz w:val="16"/>
                <w:szCs w:val="16"/>
                <w:lang w:val="en-US" w:eastAsia="en-US"/>
              </w:rPr>
              <w:t>crt</w:t>
            </w:r>
            <w:proofErr w:type="spellEnd"/>
            <w:r w:rsidRPr="00CA4621">
              <w:rPr>
                <w:rFonts w:ascii="Verdana" w:hAnsi="Verdana" w:cs="Calibri"/>
                <w:b/>
                <w:bCs/>
                <w:color w:val="000000"/>
                <w:sz w:val="16"/>
                <w:szCs w:val="16"/>
                <w:lang w:val="en-US" w:eastAsia="en-US"/>
              </w:rPr>
              <w:t>.</w:t>
            </w:r>
          </w:p>
        </w:tc>
        <w:tc>
          <w:tcPr>
            <w:tcW w:w="2835" w:type="dxa"/>
            <w:tcBorders>
              <w:top w:val="nil"/>
              <w:left w:val="nil"/>
              <w:bottom w:val="single" w:sz="8" w:space="0" w:color="auto"/>
              <w:right w:val="single" w:sz="8" w:space="0" w:color="auto"/>
            </w:tcBorders>
            <w:hideMark/>
          </w:tcPr>
          <w:p w14:paraId="0BF75668" w14:textId="77777777" w:rsidR="00CA4621" w:rsidRPr="00CA4621" w:rsidRDefault="00CA4621" w:rsidP="00E07EB1">
            <w:pPr>
              <w:ind w:left="-105" w:right="-168"/>
              <w:rPr>
                <w:rFonts w:ascii="Verdana" w:hAnsi="Verdana" w:cs="Calibri"/>
                <w:b/>
                <w:bCs/>
                <w:color w:val="000000"/>
                <w:sz w:val="16"/>
                <w:szCs w:val="16"/>
                <w:lang w:val="en-US" w:eastAsia="en-US"/>
              </w:rPr>
            </w:pPr>
            <w:proofErr w:type="spellStart"/>
            <w:r w:rsidRPr="00CA4621">
              <w:rPr>
                <w:rFonts w:ascii="Verdana" w:hAnsi="Verdana" w:cs="Calibri"/>
                <w:b/>
                <w:bCs/>
                <w:color w:val="000000"/>
                <w:sz w:val="16"/>
                <w:szCs w:val="16"/>
                <w:lang w:val="en-US" w:eastAsia="en-US"/>
              </w:rPr>
              <w:t>Denumire</w:t>
            </w:r>
            <w:proofErr w:type="spellEnd"/>
            <w:r w:rsidRPr="00CA4621">
              <w:rPr>
                <w:rFonts w:ascii="Verdana" w:hAnsi="Verdana" w:cs="Calibri"/>
                <w:b/>
                <w:bCs/>
                <w:color w:val="000000"/>
                <w:sz w:val="16"/>
                <w:szCs w:val="16"/>
                <w:lang w:val="en-US" w:eastAsia="en-US"/>
              </w:rPr>
              <w:t xml:space="preserve"> </w:t>
            </w:r>
            <w:proofErr w:type="spellStart"/>
            <w:r w:rsidRPr="00CA4621">
              <w:rPr>
                <w:rFonts w:ascii="Verdana" w:hAnsi="Verdana" w:cs="Calibri"/>
                <w:b/>
                <w:bCs/>
                <w:color w:val="000000"/>
                <w:sz w:val="16"/>
                <w:szCs w:val="16"/>
                <w:lang w:val="en-US" w:eastAsia="en-US"/>
              </w:rPr>
              <w:t>piesa</w:t>
            </w:r>
            <w:proofErr w:type="spellEnd"/>
            <w:r w:rsidRPr="00CA4621">
              <w:rPr>
                <w:rFonts w:ascii="Verdana" w:hAnsi="Verdana" w:cs="Calibri"/>
                <w:b/>
                <w:bCs/>
                <w:color w:val="000000"/>
                <w:sz w:val="16"/>
                <w:szCs w:val="16"/>
                <w:lang w:val="en-US" w:eastAsia="en-US"/>
              </w:rPr>
              <w:t xml:space="preserve"> </w:t>
            </w:r>
          </w:p>
        </w:tc>
        <w:tc>
          <w:tcPr>
            <w:tcW w:w="2268" w:type="dxa"/>
            <w:tcBorders>
              <w:top w:val="nil"/>
              <w:left w:val="nil"/>
              <w:bottom w:val="single" w:sz="8" w:space="0" w:color="auto"/>
              <w:right w:val="single" w:sz="8" w:space="0" w:color="auto"/>
            </w:tcBorders>
            <w:hideMark/>
          </w:tcPr>
          <w:p w14:paraId="2ABA8769" w14:textId="77777777" w:rsidR="00CA4621" w:rsidRPr="00CA4621" w:rsidRDefault="00CA4621" w:rsidP="00E07EB1">
            <w:pPr>
              <w:ind w:left="-104" w:right="-108"/>
              <w:rPr>
                <w:rFonts w:ascii="Verdana" w:hAnsi="Verdana" w:cs="Calibri"/>
                <w:b/>
                <w:bCs/>
                <w:color w:val="000000"/>
                <w:sz w:val="16"/>
                <w:szCs w:val="16"/>
                <w:lang w:val="en-US" w:eastAsia="en-US"/>
              </w:rPr>
            </w:pPr>
            <w:proofErr w:type="spellStart"/>
            <w:r w:rsidRPr="00CA4621">
              <w:rPr>
                <w:rFonts w:ascii="Verdana" w:hAnsi="Verdana" w:cs="Calibri"/>
                <w:b/>
                <w:bCs/>
                <w:color w:val="000000"/>
                <w:sz w:val="16"/>
                <w:szCs w:val="16"/>
                <w:lang w:val="en-US" w:eastAsia="en-US"/>
              </w:rPr>
              <w:t>Descrierea</w:t>
            </w:r>
            <w:proofErr w:type="spellEnd"/>
            <w:r w:rsidRPr="00CA4621">
              <w:rPr>
                <w:rFonts w:ascii="Verdana" w:hAnsi="Verdana" w:cs="Calibri"/>
                <w:b/>
                <w:bCs/>
                <w:color w:val="000000"/>
                <w:sz w:val="16"/>
                <w:szCs w:val="16"/>
                <w:lang w:val="en-US" w:eastAsia="en-US"/>
              </w:rPr>
              <w:t xml:space="preserve"> </w:t>
            </w:r>
            <w:proofErr w:type="spellStart"/>
            <w:r w:rsidRPr="00CA4621">
              <w:rPr>
                <w:rFonts w:ascii="Verdana" w:hAnsi="Verdana" w:cs="Calibri"/>
                <w:b/>
                <w:bCs/>
                <w:color w:val="000000"/>
                <w:sz w:val="16"/>
                <w:szCs w:val="16"/>
                <w:lang w:val="en-US" w:eastAsia="en-US"/>
              </w:rPr>
              <w:t>piesei</w:t>
            </w:r>
            <w:proofErr w:type="spellEnd"/>
          </w:p>
        </w:tc>
        <w:tc>
          <w:tcPr>
            <w:tcW w:w="1302" w:type="dxa"/>
            <w:tcBorders>
              <w:top w:val="nil"/>
              <w:left w:val="nil"/>
              <w:bottom w:val="single" w:sz="8" w:space="0" w:color="auto"/>
              <w:right w:val="single" w:sz="8" w:space="0" w:color="auto"/>
            </w:tcBorders>
            <w:hideMark/>
          </w:tcPr>
          <w:p w14:paraId="50E98064" w14:textId="72DA1A74" w:rsidR="00CA4621" w:rsidRPr="00CA4621" w:rsidRDefault="00CA4621" w:rsidP="00E07EB1">
            <w:pPr>
              <w:ind w:left="-105" w:right="-157"/>
              <w:rPr>
                <w:rFonts w:ascii="Verdana" w:hAnsi="Verdana" w:cs="Calibri"/>
                <w:b/>
                <w:bCs/>
                <w:color w:val="000000"/>
                <w:sz w:val="16"/>
                <w:szCs w:val="16"/>
                <w:lang w:val="en-US" w:eastAsia="en-US"/>
              </w:rPr>
            </w:pPr>
            <w:proofErr w:type="spellStart"/>
            <w:r w:rsidRPr="00CA4621">
              <w:rPr>
                <w:rFonts w:ascii="Verdana" w:hAnsi="Verdana" w:cs="Calibri"/>
                <w:b/>
                <w:bCs/>
                <w:color w:val="000000"/>
                <w:sz w:val="16"/>
                <w:szCs w:val="16"/>
                <w:lang w:val="en-US" w:eastAsia="en-US"/>
              </w:rPr>
              <w:t>Garantie</w:t>
            </w:r>
            <w:proofErr w:type="spellEnd"/>
            <w:r w:rsidRPr="00CA4621">
              <w:rPr>
                <w:rFonts w:ascii="Verdana" w:hAnsi="Verdana" w:cs="Calibri"/>
                <w:b/>
                <w:bCs/>
                <w:color w:val="000000"/>
                <w:sz w:val="16"/>
                <w:szCs w:val="16"/>
                <w:lang w:val="en-US" w:eastAsia="en-US"/>
              </w:rPr>
              <w:t xml:space="preserve"> </w:t>
            </w:r>
            <w:proofErr w:type="spellStart"/>
            <w:r>
              <w:rPr>
                <w:rFonts w:ascii="Verdana" w:hAnsi="Verdana" w:cs="Calibri"/>
                <w:b/>
                <w:bCs/>
                <w:color w:val="000000"/>
                <w:sz w:val="16"/>
                <w:szCs w:val="16"/>
                <w:lang w:val="en-US" w:eastAsia="en-US"/>
              </w:rPr>
              <w:t>minimă</w:t>
            </w:r>
            <w:proofErr w:type="spellEnd"/>
            <w:r w:rsidRPr="00CA4621">
              <w:rPr>
                <w:rFonts w:ascii="Verdana" w:hAnsi="Verdana" w:cs="Calibri"/>
                <w:b/>
                <w:bCs/>
                <w:color w:val="000000"/>
                <w:sz w:val="16"/>
                <w:szCs w:val="16"/>
                <w:lang w:val="en-US" w:eastAsia="en-US"/>
              </w:rPr>
              <w:t xml:space="preserve"> (</w:t>
            </w:r>
            <w:proofErr w:type="spellStart"/>
            <w:r w:rsidRPr="00CA4621">
              <w:rPr>
                <w:rFonts w:ascii="Verdana" w:hAnsi="Verdana" w:cs="Calibri"/>
                <w:b/>
                <w:bCs/>
                <w:color w:val="000000"/>
                <w:sz w:val="16"/>
                <w:szCs w:val="16"/>
                <w:lang w:val="en-US" w:eastAsia="en-US"/>
              </w:rPr>
              <w:t>luni</w:t>
            </w:r>
            <w:proofErr w:type="spellEnd"/>
            <w:r w:rsidRPr="00CA4621">
              <w:rPr>
                <w:rFonts w:ascii="Verdana" w:hAnsi="Verdana" w:cs="Calibri"/>
                <w:b/>
                <w:bCs/>
                <w:color w:val="000000"/>
                <w:sz w:val="16"/>
                <w:szCs w:val="16"/>
                <w:lang w:val="en-US" w:eastAsia="en-US"/>
              </w:rPr>
              <w:t>)</w:t>
            </w:r>
          </w:p>
        </w:tc>
        <w:tc>
          <w:tcPr>
            <w:tcW w:w="2667" w:type="dxa"/>
            <w:tcBorders>
              <w:top w:val="nil"/>
              <w:left w:val="nil"/>
              <w:bottom w:val="single" w:sz="12" w:space="0" w:color="auto"/>
              <w:right w:val="single" w:sz="12" w:space="0" w:color="auto"/>
            </w:tcBorders>
            <w:hideMark/>
          </w:tcPr>
          <w:p w14:paraId="28EF4D7A" w14:textId="77777777" w:rsidR="00CA4621" w:rsidRPr="00CA4621" w:rsidRDefault="00CA4621" w:rsidP="00E07EB1">
            <w:pPr>
              <w:jc w:val="center"/>
              <w:rPr>
                <w:rFonts w:ascii="Verdana" w:hAnsi="Verdana" w:cs="Calibri"/>
                <w:b/>
                <w:bCs/>
                <w:color w:val="000000"/>
                <w:sz w:val="16"/>
                <w:szCs w:val="16"/>
                <w:lang w:val="en-US" w:eastAsia="en-US"/>
              </w:rPr>
            </w:pPr>
            <w:proofErr w:type="spellStart"/>
            <w:r w:rsidRPr="00CA4621">
              <w:rPr>
                <w:rFonts w:ascii="Verdana" w:hAnsi="Verdana" w:cs="Calibri"/>
                <w:b/>
                <w:bCs/>
                <w:color w:val="000000"/>
                <w:sz w:val="16"/>
                <w:szCs w:val="16"/>
                <w:lang w:val="en-US" w:eastAsia="en-US"/>
              </w:rPr>
              <w:t>Descrierea</w:t>
            </w:r>
            <w:proofErr w:type="spellEnd"/>
            <w:r w:rsidRPr="00CA4621">
              <w:rPr>
                <w:rFonts w:ascii="Verdana" w:hAnsi="Verdana" w:cs="Calibri"/>
                <w:b/>
                <w:bCs/>
                <w:color w:val="000000"/>
                <w:sz w:val="16"/>
                <w:szCs w:val="16"/>
                <w:lang w:val="en-US" w:eastAsia="en-US"/>
              </w:rPr>
              <w:t xml:space="preserve"> </w:t>
            </w:r>
            <w:proofErr w:type="spellStart"/>
            <w:r w:rsidRPr="00CA4621">
              <w:rPr>
                <w:rFonts w:ascii="Verdana" w:hAnsi="Verdana" w:cs="Calibri"/>
                <w:b/>
                <w:bCs/>
                <w:color w:val="000000"/>
                <w:sz w:val="16"/>
                <w:szCs w:val="16"/>
                <w:lang w:val="en-US" w:eastAsia="en-US"/>
              </w:rPr>
              <w:t>piesei</w:t>
            </w:r>
            <w:proofErr w:type="spellEnd"/>
          </w:p>
        </w:tc>
        <w:tc>
          <w:tcPr>
            <w:tcW w:w="1417" w:type="dxa"/>
            <w:tcBorders>
              <w:top w:val="nil"/>
              <w:left w:val="nil"/>
              <w:bottom w:val="single" w:sz="12" w:space="0" w:color="auto"/>
              <w:right w:val="single" w:sz="12" w:space="0" w:color="auto"/>
            </w:tcBorders>
            <w:hideMark/>
          </w:tcPr>
          <w:p w14:paraId="7F7C104B" w14:textId="77777777" w:rsidR="00CA4621" w:rsidRPr="00CA4621" w:rsidRDefault="00CA4621" w:rsidP="00E07EB1">
            <w:pPr>
              <w:ind w:left="-109" w:right="-108"/>
              <w:jc w:val="center"/>
              <w:rPr>
                <w:rFonts w:ascii="Verdana" w:hAnsi="Verdana" w:cs="Calibri"/>
                <w:b/>
                <w:bCs/>
                <w:color w:val="000000"/>
                <w:sz w:val="16"/>
                <w:szCs w:val="16"/>
                <w:lang w:val="en-US" w:eastAsia="en-US"/>
              </w:rPr>
            </w:pPr>
            <w:proofErr w:type="spellStart"/>
            <w:r w:rsidRPr="00CA4621">
              <w:rPr>
                <w:rFonts w:ascii="Verdana" w:hAnsi="Verdana" w:cs="Calibri"/>
                <w:b/>
                <w:bCs/>
                <w:color w:val="000000"/>
                <w:sz w:val="16"/>
                <w:szCs w:val="16"/>
                <w:lang w:val="en-US" w:eastAsia="en-US"/>
              </w:rPr>
              <w:t>Garantie</w:t>
            </w:r>
            <w:proofErr w:type="spellEnd"/>
            <w:r w:rsidRPr="00CA4621">
              <w:rPr>
                <w:rFonts w:ascii="Verdana" w:hAnsi="Verdana" w:cs="Calibri"/>
                <w:b/>
                <w:bCs/>
                <w:color w:val="000000"/>
                <w:sz w:val="16"/>
                <w:szCs w:val="16"/>
                <w:lang w:val="en-US" w:eastAsia="en-US"/>
              </w:rPr>
              <w:t xml:space="preserve"> </w:t>
            </w:r>
            <w:proofErr w:type="spellStart"/>
            <w:r w:rsidRPr="00CA4621">
              <w:rPr>
                <w:rFonts w:ascii="Verdana" w:hAnsi="Verdana" w:cs="Calibri"/>
                <w:b/>
                <w:bCs/>
                <w:color w:val="000000"/>
                <w:sz w:val="16"/>
                <w:szCs w:val="16"/>
                <w:lang w:val="en-US" w:eastAsia="en-US"/>
              </w:rPr>
              <w:t>ofertată</w:t>
            </w:r>
            <w:proofErr w:type="spellEnd"/>
            <w:r w:rsidRPr="00CA4621">
              <w:rPr>
                <w:rFonts w:ascii="Verdana" w:hAnsi="Verdana" w:cs="Calibri"/>
                <w:b/>
                <w:bCs/>
                <w:color w:val="000000"/>
                <w:sz w:val="16"/>
                <w:szCs w:val="16"/>
                <w:lang w:val="en-US" w:eastAsia="en-US"/>
              </w:rPr>
              <w:t xml:space="preserve"> (</w:t>
            </w:r>
            <w:proofErr w:type="spellStart"/>
            <w:r w:rsidRPr="00CA4621">
              <w:rPr>
                <w:rFonts w:ascii="Verdana" w:hAnsi="Verdana" w:cs="Calibri"/>
                <w:b/>
                <w:bCs/>
                <w:color w:val="000000"/>
                <w:sz w:val="16"/>
                <w:szCs w:val="16"/>
                <w:lang w:val="en-US" w:eastAsia="en-US"/>
              </w:rPr>
              <w:t>luni</w:t>
            </w:r>
            <w:proofErr w:type="spellEnd"/>
            <w:r w:rsidRPr="00CA4621">
              <w:rPr>
                <w:rFonts w:ascii="Verdana" w:hAnsi="Verdana" w:cs="Calibri"/>
                <w:b/>
                <w:bCs/>
                <w:color w:val="000000"/>
                <w:sz w:val="16"/>
                <w:szCs w:val="16"/>
                <w:lang w:val="en-US" w:eastAsia="en-US"/>
              </w:rPr>
              <w:t>)</w:t>
            </w:r>
          </w:p>
        </w:tc>
      </w:tr>
      <w:tr w:rsidR="00CA4621" w:rsidRPr="00CA4621" w14:paraId="68BA08AD" w14:textId="77777777" w:rsidTr="00E07EB1">
        <w:trPr>
          <w:trHeight w:val="170"/>
        </w:trPr>
        <w:tc>
          <w:tcPr>
            <w:tcW w:w="411" w:type="dxa"/>
            <w:tcBorders>
              <w:top w:val="nil"/>
              <w:left w:val="single" w:sz="8" w:space="0" w:color="auto"/>
              <w:bottom w:val="single" w:sz="8" w:space="0" w:color="auto"/>
              <w:right w:val="single" w:sz="8" w:space="0" w:color="auto"/>
            </w:tcBorders>
            <w:noWrap/>
            <w:hideMark/>
          </w:tcPr>
          <w:p w14:paraId="29082AFF" w14:textId="77777777" w:rsidR="00CA4621" w:rsidRPr="00CA4621" w:rsidRDefault="00CA4621" w:rsidP="00E07EB1">
            <w:pPr>
              <w:ind w:left="-127" w:right="-68" w:firstLineChars="100" w:firstLine="160"/>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1</w:t>
            </w:r>
          </w:p>
        </w:tc>
        <w:tc>
          <w:tcPr>
            <w:tcW w:w="2835" w:type="dxa"/>
            <w:tcBorders>
              <w:top w:val="nil"/>
              <w:left w:val="nil"/>
              <w:bottom w:val="single" w:sz="8" w:space="0" w:color="auto"/>
              <w:right w:val="single" w:sz="8" w:space="0" w:color="auto"/>
            </w:tcBorders>
            <w:noWrap/>
            <w:hideMark/>
          </w:tcPr>
          <w:p w14:paraId="39663DDF" w14:textId="77777777" w:rsidR="00CA4621" w:rsidRPr="00CA4621" w:rsidRDefault="00CA4621" w:rsidP="00E07EB1">
            <w:pPr>
              <w:ind w:left="-105" w:right="-16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Display led 27"</w:t>
            </w:r>
          </w:p>
        </w:tc>
        <w:tc>
          <w:tcPr>
            <w:tcW w:w="2268" w:type="dxa"/>
            <w:tcBorders>
              <w:top w:val="nil"/>
              <w:left w:val="nil"/>
              <w:bottom w:val="single" w:sz="8" w:space="0" w:color="auto"/>
              <w:right w:val="single" w:sz="8" w:space="0" w:color="auto"/>
            </w:tcBorders>
            <w:noWrap/>
            <w:hideMark/>
          </w:tcPr>
          <w:p w14:paraId="2260678F" w14:textId="77777777" w:rsidR="00CA4621" w:rsidRPr="00CA4621" w:rsidRDefault="00CA4621" w:rsidP="00E07EB1">
            <w:pPr>
              <w:ind w:left="-104" w:right="-10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Display led 27"</w:t>
            </w:r>
          </w:p>
        </w:tc>
        <w:tc>
          <w:tcPr>
            <w:tcW w:w="1302" w:type="dxa"/>
            <w:tcBorders>
              <w:top w:val="nil"/>
              <w:left w:val="nil"/>
              <w:bottom w:val="single" w:sz="8" w:space="0" w:color="auto"/>
              <w:right w:val="single" w:sz="8" w:space="0" w:color="auto"/>
            </w:tcBorders>
            <w:noWrap/>
            <w:hideMark/>
          </w:tcPr>
          <w:p w14:paraId="6771A0BA" w14:textId="77777777" w:rsidR="00CA4621" w:rsidRPr="00CA4621" w:rsidRDefault="00CA4621" w:rsidP="00E07EB1">
            <w:pPr>
              <w:ind w:left="-105" w:right="-157"/>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12 </w:t>
            </w:r>
            <w:proofErr w:type="spellStart"/>
            <w:r w:rsidRPr="00CA4621">
              <w:rPr>
                <w:rFonts w:ascii="Verdana" w:hAnsi="Verdana" w:cs="Calibri"/>
                <w:color w:val="000000"/>
                <w:sz w:val="16"/>
                <w:szCs w:val="16"/>
                <w:lang w:val="en-US" w:eastAsia="en-US"/>
              </w:rPr>
              <w:t>luni</w:t>
            </w:r>
            <w:proofErr w:type="spellEnd"/>
          </w:p>
        </w:tc>
        <w:tc>
          <w:tcPr>
            <w:tcW w:w="2667" w:type="dxa"/>
            <w:tcBorders>
              <w:top w:val="nil"/>
              <w:left w:val="nil"/>
              <w:bottom w:val="single" w:sz="12" w:space="0" w:color="auto"/>
              <w:right w:val="single" w:sz="12" w:space="0" w:color="auto"/>
            </w:tcBorders>
            <w:hideMark/>
          </w:tcPr>
          <w:p w14:paraId="0D30003A" w14:textId="77777777" w:rsidR="00CA4621" w:rsidRPr="00CA4621" w:rsidRDefault="00CA4621" w:rsidP="00E07EB1">
            <w:pPr>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w:t>
            </w:r>
          </w:p>
        </w:tc>
        <w:tc>
          <w:tcPr>
            <w:tcW w:w="1417" w:type="dxa"/>
            <w:tcBorders>
              <w:top w:val="nil"/>
              <w:left w:val="nil"/>
              <w:bottom w:val="single" w:sz="12" w:space="0" w:color="auto"/>
              <w:right w:val="single" w:sz="12" w:space="0" w:color="auto"/>
            </w:tcBorders>
            <w:noWrap/>
            <w:hideMark/>
          </w:tcPr>
          <w:p w14:paraId="05855FD4"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w:t>
            </w:r>
          </w:p>
        </w:tc>
      </w:tr>
      <w:tr w:rsidR="00CA4621" w:rsidRPr="00CA4621" w14:paraId="5D94AA36" w14:textId="77777777" w:rsidTr="00E07EB1">
        <w:trPr>
          <w:trHeight w:val="170"/>
        </w:trPr>
        <w:tc>
          <w:tcPr>
            <w:tcW w:w="411" w:type="dxa"/>
            <w:tcBorders>
              <w:top w:val="nil"/>
              <w:left w:val="single" w:sz="8" w:space="0" w:color="auto"/>
              <w:bottom w:val="single" w:sz="8" w:space="0" w:color="auto"/>
              <w:right w:val="single" w:sz="8" w:space="0" w:color="auto"/>
            </w:tcBorders>
            <w:noWrap/>
            <w:hideMark/>
          </w:tcPr>
          <w:p w14:paraId="43EBCBAF" w14:textId="77777777" w:rsidR="00CA4621" w:rsidRPr="00CA4621" w:rsidRDefault="00CA4621" w:rsidP="00E07EB1">
            <w:pPr>
              <w:ind w:left="-127" w:right="-68" w:firstLineChars="100" w:firstLine="160"/>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2</w:t>
            </w:r>
          </w:p>
        </w:tc>
        <w:tc>
          <w:tcPr>
            <w:tcW w:w="2835" w:type="dxa"/>
            <w:tcBorders>
              <w:top w:val="nil"/>
              <w:left w:val="nil"/>
              <w:bottom w:val="single" w:sz="8" w:space="0" w:color="auto"/>
              <w:right w:val="single" w:sz="8" w:space="0" w:color="auto"/>
            </w:tcBorders>
            <w:noWrap/>
            <w:hideMark/>
          </w:tcPr>
          <w:p w14:paraId="47F1D58F" w14:textId="77777777" w:rsidR="00CA4621" w:rsidRPr="00CA4621" w:rsidRDefault="00CA4621" w:rsidP="00E07EB1">
            <w:pPr>
              <w:ind w:left="-105" w:right="-168"/>
              <w:rPr>
                <w:rFonts w:ascii="Verdana" w:hAnsi="Verdana" w:cs="Calibri"/>
                <w:color w:val="000000"/>
                <w:sz w:val="16"/>
                <w:szCs w:val="16"/>
                <w:lang w:val="en-US" w:eastAsia="en-US"/>
              </w:rPr>
            </w:pPr>
            <w:proofErr w:type="spellStart"/>
            <w:r w:rsidRPr="00CA4621">
              <w:rPr>
                <w:rFonts w:ascii="Verdana" w:hAnsi="Verdana" w:cs="Calibri"/>
                <w:color w:val="000000"/>
                <w:sz w:val="16"/>
                <w:szCs w:val="16"/>
                <w:lang w:val="en-US" w:eastAsia="en-US"/>
              </w:rPr>
              <w:t>Placă</w:t>
            </w:r>
            <w:proofErr w:type="spellEnd"/>
            <w:r w:rsidRPr="00CA4621">
              <w:rPr>
                <w:rFonts w:ascii="Verdana" w:hAnsi="Verdana" w:cs="Calibri"/>
                <w:color w:val="000000"/>
                <w:sz w:val="16"/>
                <w:szCs w:val="16"/>
                <w:lang w:val="en-US" w:eastAsia="en-US"/>
              </w:rPr>
              <w:t xml:space="preserve"> de </w:t>
            </w:r>
            <w:proofErr w:type="spellStart"/>
            <w:r w:rsidRPr="00CA4621">
              <w:rPr>
                <w:rFonts w:ascii="Verdana" w:hAnsi="Verdana" w:cs="Calibri"/>
                <w:color w:val="000000"/>
                <w:sz w:val="16"/>
                <w:szCs w:val="16"/>
                <w:lang w:val="en-US" w:eastAsia="en-US"/>
              </w:rPr>
              <w:t>alimentare</w:t>
            </w:r>
            <w:proofErr w:type="spellEnd"/>
            <w:r w:rsidRPr="00CA4621">
              <w:rPr>
                <w:rFonts w:ascii="Verdana" w:hAnsi="Verdana" w:cs="Calibri"/>
                <w:color w:val="000000"/>
                <w:sz w:val="16"/>
                <w:szCs w:val="16"/>
                <w:lang w:val="en-US" w:eastAsia="en-US"/>
              </w:rPr>
              <w:t xml:space="preserve"> </w:t>
            </w:r>
            <w:proofErr w:type="spellStart"/>
            <w:r w:rsidRPr="00CA4621">
              <w:rPr>
                <w:rFonts w:ascii="Verdana" w:hAnsi="Verdana" w:cs="Calibri"/>
                <w:color w:val="000000"/>
                <w:sz w:val="16"/>
                <w:szCs w:val="16"/>
                <w:lang w:val="en-US" w:eastAsia="en-US"/>
              </w:rPr>
              <w:t>pentru</w:t>
            </w:r>
            <w:proofErr w:type="spellEnd"/>
            <w:r w:rsidRPr="00CA4621">
              <w:rPr>
                <w:rFonts w:ascii="Verdana" w:hAnsi="Verdana" w:cs="Calibri"/>
                <w:color w:val="000000"/>
                <w:sz w:val="16"/>
                <w:szCs w:val="16"/>
                <w:lang w:val="en-US" w:eastAsia="en-US"/>
              </w:rPr>
              <w:t xml:space="preserve"> monitor</w:t>
            </w:r>
          </w:p>
        </w:tc>
        <w:tc>
          <w:tcPr>
            <w:tcW w:w="2268" w:type="dxa"/>
            <w:tcBorders>
              <w:top w:val="nil"/>
              <w:left w:val="nil"/>
              <w:bottom w:val="single" w:sz="8" w:space="0" w:color="auto"/>
              <w:right w:val="single" w:sz="8" w:space="0" w:color="auto"/>
            </w:tcBorders>
            <w:noWrap/>
            <w:hideMark/>
          </w:tcPr>
          <w:p w14:paraId="239AB8C0" w14:textId="77777777" w:rsidR="00CA4621" w:rsidRPr="00CA4621" w:rsidRDefault="00CA4621" w:rsidP="00E07EB1">
            <w:pPr>
              <w:ind w:left="-104" w:right="-10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Monitor Power Supply Board 715G9853</w:t>
            </w:r>
          </w:p>
        </w:tc>
        <w:tc>
          <w:tcPr>
            <w:tcW w:w="1302" w:type="dxa"/>
            <w:tcBorders>
              <w:top w:val="nil"/>
              <w:left w:val="nil"/>
              <w:bottom w:val="single" w:sz="8" w:space="0" w:color="auto"/>
              <w:right w:val="single" w:sz="8" w:space="0" w:color="auto"/>
            </w:tcBorders>
            <w:noWrap/>
            <w:hideMark/>
          </w:tcPr>
          <w:p w14:paraId="01AE6383" w14:textId="77777777" w:rsidR="00CA4621" w:rsidRPr="00CA4621" w:rsidRDefault="00CA4621" w:rsidP="00E07EB1">
            <w:pPr>
              <w:ind w:left="-105" w:right="-157"/>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12 </w:t>
            </w:r>
            <w:proofErr w:type="spellStart"/>
            <w:r w:rsidRPr="00CA4621">
              <w:rPr>
                <w:rFonts w:ascii="Verdana" w:hAnsi="Verdana" w:cs="Calibri"/>
                <w:color w:val="000000"/>
                <w:sz w:val="16"/>
                <w:szCs w:val="16"/>
                <w:lang w:val="en-US" w:eastAsia="en-US"/>
              </w:rPr>
              <w:t>luni</w:t>
            </w:r>
            <w:proofErr w:type="spellEnd"/>
          </w:p>
        </w:tc>
        <w:tc>
          <w:tcPr>
            <w:tcW w:w="2667" w:type="dxa"/>
            <w:tcBorders>
              <w:top w:val="nil"/>
              <w:left w:val="nil"/>
              <w:bottom w:val="single" w:sz="12" w:space="0" w:color="auto"/>
              <w:right w:val="single" w:sz="12" w:space="0" w:color="auto"/>
            </w:tcBorders>
            <w:hideMark/>
          </w:tcPr>
          <w:p w14:paraId="1A2C5030" w14:textId="77777777" w:rsidR="00CA4621" w:rsidRPr="00CA4621" w:rsidRDefault="00CA4621" w:rsidP="00E07EB1">
            <w:pPr>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w:t>
            </w:r>
          </w:p>
        </w:tc>
        <w:tc>
          <w:tcPr>
            <w:tcW w:w="1417" w:type="dxa"/>
            <w:tcBorders>
              <w:top w:val="nil"/>
              <w:left w:val="nil"/>
              <w:bottom w:val="single" w:sz="12" w:space="0" w:color="auto"/>
              <w:right w:val="single" w:sz="12" w:space="0" w:color="auto"/>
            </w:tcBorders>
            <w:noWrap/>
            <w:hideMark/>
          </w:tcPr>
          <w:p w14:paraId="310D12BD"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w:t>
            </w:r>
          </w:p>
        </w:tc>
      </w:tr>
      <w:tr w:rsidR="00CA4621" w:rsidRPr="00CA4621" w14:paraId="1569DE85" w14:textId="77777777" w:rsidTr="00E07EB1">
        <w:trPr>
          <w:trHeight w:val="170"/>
        </w:trPr>
        <w:tc>
          <w:tcPr>
            <w:tcW w:w="411" w:type="dxa"/>
            <w:tcBorders>
              <w:top w:val="nil"/>
              <w:left w:val="single" w:sz="8" w:space="0" w:color="auto"/>
              <w:bottom w:val="single" w:sz="8" w:space="0" w:color="auto"/>
              <w:right w:val="single" w:sz="8" w:space="0" w:color="auto"/>
            </w:tcBorders>
            <w:noWrap/>
            <w:hideMark/>
          </w:tcPr>
          <w:p w14:paraId="2B52B362" w14:textId="77777777" w:rsidR="00CA4621" w:rsidRPr="00CA4621" w:rsidRDefault="00CA4621" w:rsidP="00E07EB1">
            <w:pPr>
              <w:ind w:left="-127" w:right="-68" w:firstLineChars="100" w:firstLine="160"/>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3</w:t>
            </w:r>
          </w:p>
        </w:tc>
        <w:tc>
          <w:tcPr>
            <w:tcW w:w="2835" w:type="dxa"/>
            <w:tcBorders>
              <w:top w:val="nil"/>
              <w:left w:val="nil"/>
              <w:bottom w:val="single" w:sz="8" w:space="0" w:color="auto"/>
              <w:right w:val="single" w:sz="8" w:space="0" w:color="auto"/>
            </w:tcBorders>
            <w:noWrap/>
            <w:hideMark/>
          </w:tcPr>
          <w:p w14:paraId="1EB8814F" w14:textId="77777777" w:rsidR="00CA4621" w:rsidRPr="00CA4621" w:rsidRDefault="00CA4621" w:rsidP="00E07EB1">
            <w:pPr>
              <w:ind w:left="-105" w:right="-16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Placa </w:t>
            </w:r>
            <w:proofErr w:type="spellStart"/>
            <w:r w:rsidRPr="00CA4621">
              <w:rPr>
                <w:rFonts w:ascii="Verdana" w:hAnsi="Verdana" w:cs="Calibri"/>
                <w:color w:val="000000"/>
                <w:sz w:val="16"/>
                <w:szCs w:val="16"/>
                <w:lang w:val="en-US" w:eastAsia="en-US"/>
              </w:rPr>
              <w:t>circuite</w:t>
            </w:r>
            <w:proofErr w:type="spellEnd"/>
            <w:r w:rsidRPr="00CA4621">
              <w:rPr>
                <w:rFonts w:ascii="Verdana" w:hAnsi="Verdana" w:cs="Calibri"/>
                <w:color w:val="000000"/>
                <w:sz w:val="16"/>
                <w:szCs w:val="16"/>
                <w:lang w:val="en-US" w:eastAsia="en-US"/>
              </w:rPr>
              <w:t xml:space="preserve"> </w:t>
            </w:r>
            <w:proofErr w:type="spellStart"/>
            <w:r w:rsidRPr="00CA4621">
              <w:rPr>
                <w:rFonts w:ascii="Verdana" w:hAnsi="Verdana" w:cs="Calibri"/>
                <w:color w:val="000000"/>
                <w:sz w:val="16"/>
                <w:szCs w:val="16"/>
                <w:lang w:val="en-US" w:eastAsia="en-US"/>
              </w:rPr>
              <w:t>electronice</w:t>
            </w:r>
            <w:proofErr w:type="spellEnd"/>
          </w:p>
        </w:tc>
        <w:tc>
          <w:tcPr>
            <w:tcW w:w="2268" w:type="dxa"/>
            <w:tcBorders>
              <w:top w:val="nil"/>
              <w:left w:val="nil"/>
              <w:bottom w:val="single" w:sz="8" w:space="0" w:color="auto"/>
              <w:right w:val="single" w:sz="8" w:space="0" w:color="auto"/>
            </w:tcBorders>
            <w:noWrap/>
            <w:hideMark/>
          </w:tcPr>
          <w:p w14:paraId="27456AD9" w14:textId="77777777" w:rsidR="00CA4621" w:rsidRPr="00CA4621" w:rsidRDefault="00CA4621" w:rsidP="00E07EB1">
            <w:pPr>
              <w:ind w:left="-104" w:right="-10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Placa </w:t>
            </w:r>
            <w:proofErr w:type="spellStart"/>
            <w:r w:rsidRPr="00CA4621">
              <w:rPr>
                <w:rFonts w:ascii="Verdana" w:hAnsi="Verdana" w:cs="Calibri"/>
                <w:color w:val="000000"/>
                <w:sz w:val="16"/>
                <w:szCs w:val="16"/>
                <w:lang w:val="en-US" w:eastAsia="en-US"/>
              </w:rPr>
              <w:t>circuite</w:t>
            </w:r>
            <w:proofErr w:type="spellEnd"/>
            <w:r w:rsidRPr="00CA4621">
              <w:rPr>
                <w:rFonts w:ascii="Verdana" w:hAnsi="Verdana" w:cs="Calibri"/>
                <w:color w:val="000000"/>
                <w:sz w:val="16"/>
                <w:szCs w:val="16"/>
                <w:lang w:val="en-US" w:eastAsia="en-US"/>
              </w:rPr>
              <w:t xml:space="preserve"> </w:t>
            </w:r>
            <w:proofErr w:type="spellStart"/>
            <w:r w:rsidRPr="00CA4621">
              <w:rPr>
                <w:rFonts w:ascii="Verdana" w:hAnsi="Verdana" w:cs="Calibri"/>
                <w:color w:val="000000"/>
                <w:sz w:val="16"/>
                <w:szCs w:val="16"/>
                <w:lang w:val="en-US" w:eastAsia="en-US"/>
              </w:rPr>
              <w:t>electronice</w:t>
            </w:r>
            <w:proofErr w:type="spellEnd"/>
          </w:p>
        </w:tc>
        <w:tc>
          <w:tcPr>
            <w:tcW w:w="1302" w:type="dxa"/>
            <w:tcBorders>
              <w:top w:val="nil"/>
              <w:left w:val="nil"/>
              <w:bottom w:val="single" w:sz="8" w:space="0" w:color="auto"/>
              <w:right w:val="single" w:sz="8" w:space="0" w:color="auto"/>
            </w:tcBorders>
            <w:noWrap/>
            <w:hideMark/>
          </w:tcPr>
          <w:p w14:paraId="2D20D4AF" w14:textId="77777777" w:rsidR="00CA4621" w:rsidRPr="00CA4621" w:rsidRDefault="00CA4621" w:rsidP="00E07EB1">
            <w:pPr>
              <w:ind w:left="-105" w:right="-157"/>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12 </w:t>
            </w:r>
            <w:proofErr w:type="spellStart"/>
            <w:r w:rsidRPr="00CA4621">
              <w:rPr>
                <w:rFonts w:ascii="Verdana" w:hAnsi="Verdana" w:cs="Calibri"/>
                <w:color w:val="000000"/>
                <w:sz w:val="16"/>
                <w:szCs w:val="16"/>
                <w:lang w:val="en-US" w:eastAsia="en-US"/>
              </w:rPr>
              <w:t>luni</w:t>
            </w:r>
            <w:proofErr w:type="spellEnd"/>
          </w:p>
        </w:tc>
        <w:tc>
          <w:tcPr>
            <w:tcW w:w="2667" w:type="dxa"/>
            <w:tcBorders>
              <w:top w:val="nil"/>
              <w:left w:val="nil"/>
              <w:bottom w:val="single" w:sz="12" w:space="0" w:color="auto"/>
              <w:right w:val="single" w:sz="12" w:space="0" w:color="auto"/>
            </w:tcBorders>
            <w:hideMark/>
          </w:tcPr>
          <w:p w14:paraId="5F8C0CD9" w14:textId="77777777" w:rsidR="00CA4621" w:rsidRPr="00CA4621" w:rsidRDefault="00CA4621" w:rsidP="00E07EB1">
            <w:pPr>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w:t>
            </w:r>
          </w:p>
        </w:tc>
        <w:tc>
          <w:tcPr>
            <w:tcW w:w="1417" w:type="dxa"/>
            <w:tcBorders>
              <w:top w:val="nil"/>
              <w:left w:val="nil"/>
              <w:bottom w:val="single" w:sz="12" w:space="0" w:color="auto"/>
              <w:right w:val="single" w:sz="12" w:space="0" w:color="auto"/>
            </w:tcBorders>
            <w:noWrap/>
            <w:hideMark/>
          </w:tcPr>
          <w:p w14:paraId="1AD5C16B"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w:t>
            </w:r>
          </w:p>
        </w:tc>
      </w:tr>
      <w:tr w:rsidR="00CA4621" w:rsidRPr="00CA4621" w14:paraId="71B7649A" w14:textId="77777777" w:rsidTr="00E07EB1">
        <w:trPr>
          <w:trHeight w:val="170"/>
        </w:trPr>
        <w:tc>
          <w:tcPr>
            <w:tcW w:w="411" w:type="dxa"/>
            <w:tcBorders>
              <w:top w:val="nil"/>
              <w:left w:val="single" w:sz="8" w:space="0" w:color="auto"/>
              <w:bottom w:val="single" w:sz="8" w:space="0" w:color="auto"/>
              <w:right w:val="single" w:sz="8" w:space="0" w:color="auto"/>
            </w:tcBorders>
            <w:noWrap/>
            <w:hideMark/>
          </w:tcPr>
          <w:p w14:paraId="198A5415" w14:textId="77777777" w:rsidR="00CA4621" w:rsidRPr="00CA4621" w:rsidRDefault="00CA4621" w:rsidP="00E07EB1">
            <w:pPr>
              <w:ind w:left="-127" w:right="-68" w:firstLineChars="100" w:firstLine="160"/>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4</w:t>
            </w:r>
          </w:p>
        </w:tc>
        <w:tc>
          <w:tcPr>
            <w:tcW w:w="2835" w:type="dxa"/>
            <w:tcBorders>
              <w:top w:val="nil"/>
              <w:left w:val="nil"/>
              <w:bottom w:val="single" w:sz="8" w:space="0" w:color="auto"/>
              <w:right w:val="single" w:sz="8" w:space="0" w:color="auto"/>
            </w:tcBorders>
            <w:hideMark/>
          </w:tcPr>
          <w:p w14:paraId="6AC87335" w14:textId="77777777" w:rsidR="00CA4621" w:rsidRPr="00CA4621" w:rsidRDefault="00CA4621" w:rsidP="00E07EB1">
            <w:pPr>
              <w:ind w:left="-105" w:right="-168"/>
              <w:rPr>
                <w:rFonts w:ascii="Verdana" w:hAnsi="Verdana" w:cs="Calibri"/>
                <w:color w:val="000000"/>
                <w:sz w:val="16"/>
                <w:szCs w:val="16"/>
                <w:lang w:val="en-US" w:eastAsia="en-US"/>
              </w:rPr>
            </w:pPr>
            <w:proofErr w:type="spellStart"/>
            <w:r w:rsidRPr="00CA4621">
              <w:rPr>
                <w:rFonts w:ascii="Verdana" w:hAnsi="Verdana" w:cs="Calibri"/>
                <w:color w:val="000000"/>
                <w:sz w:val="16"/>
                <w:szCs w:val="16"/>
                <w:lang w:val="en-US" w:eastAsia="en-US"/>
              </w:rPr>
              <w:t>Suport</w:t>
            </w:r>
            <w:proofErr w:type="spellEnd"/>
            <w:r w:rsidRPr="00CA4621">
              <w:rPr>
                <w:rFonts w:ascii="Verdana" w:hAnsi="Verdana" w:cs="Calibri"/>
                <w:color w:val="000000"/>
                <w:sz w:val="16"/>
                <w:szCs w:val="16"/>
                <w:lang w:val="en-US" w:eastAsia="en-US"/>
              </w:rPr>
              <w:t xml:space="preserve"> </w:t>
            </w:r>
            <w:proofErr w:type="spellStart"/>
            <w:r w:rsidRPr="00CA4621">
              <w:rPr>
                <w:rFonts w:ascii="Verdana" w:hAnsi="Verdana" w:cs="Calibri"/>
                <w:color w:val="000000"/>
                <w:sz w:val="16"/>
                <w:szCs w:val="16"/>
                <w:lang w:val="en-US" w:eastAsia="en-US"/>
              </w:rPr>
              <w:t>pentru</w:t>
            </w:r>
            <w:proofErr w:type="spellEnd"/>
            <w:r w:rsidRPr="00CA4621">
              <w:rPr>
                <w:rFonts w:ascii="Verdana" w:hAnsi="Verdana" w:cs="Calibri"/>
                <w:color w:val="000000"/>
                <w:sz w:val="16"/>
                <w:szCs w:val="16"/>
                <w:lang w:val="en-US" w:eastAsia="en-US"/>
              </w:rPr>
              <w:t xml:space="preserve"> monitor cu </w:t>
            </w:r>
            <w:proofErr w:type="spellStart"/>
            <w:r w:rsidRPr="00CA4621">
              <w:rPr>
                <w:rFonts w:ascii="Verdana" w:hAnsi="Verdana" w:cs="Calibri"/>
                <w:color w:val="000000"/>
                <w:sz w:val="16"/>
                <w:szCs w:val="16"/>
                <w:lang w:val="en-US" w:eastAsia="en-US"/>
              </w:rPr>
              <w:t>înclinare</w:t>
            </w:r>
            <w:proofErr w:type="spellEnd"/>
            <w:r w:rsidRPr="00CA4621">
              <w:rPr>
                <w:rFonts w:ascii="Verdana" w:hAnsi="Verdana" w:cs="Calibri"/>
                <w:color w:val="000000"/>
                <w:sz w:val="16"/>
                <w:szCs w:val="16"/>
                <w:lang w:val="en-US" w:eastAsia="en-US"/>
              </w:rPr>
              <w:t xml:space="preserve"> </w:t>
            </w:r>
            <w:proofErr w:type="spellStart"/>
            <w:r w:rsidRPr="00CA4621">
              <w:rPr>
                <w:rFonts w:ascii="Verdana" w:hAnsi="Verdana" w:cs="Calibri"/>
                <w:color w:val="000000"/>
                <w:sz w:val="16"/>
                <w:szCs w:val="16"/>
                <w:lang w:val="en-US" w:eastAsia="en-US"/>
              </w:rPr>
              <w:t>reglabilă</w:t>
            </w:r>
            <w:proofErr w:type="spellEnd"/>
          </w:p>
        </w:tc>
        <w:tc>
          <w:tcPr>
            <w:tcW w:w="2268" w:type="dxa"/>
            <w:tcBorders>
              <w:top w:val="nil"/>
              <w:left w:val="nil"/>
              <w:bottom w:val="single" w:sz="8" w:space="0" w:color="auto"/>
              <w:right w:val="single" w:sz="8" w:space="0" w:color="auto"/>
            </w:tcBorders>
            <w:noWrap/>
            <w:hideMark/>
          </w:tcPr>
          <w:p w14:paraId="26F8A055" w14:textId="77777777" w:rsidR="00CA4621" w:rsidRPr="00CA4621" w:rsidRDefault="00CA4621" w:rsidP="00E07EB1">
            <w:pPr>
              <w:ind w:left="-104" w:right="-108"/>
              <w:rPr>
                <w:rFonts w:ascii="Verdana" w:hAnsi="Verdana" w:cs="Calibri"/>
                <w:color w:val="000000"/>
                <w:sz w:val="16"/>
                <w:szCs w:val="16"/>
                <w:lang w:val="en-US" w:eastAsia="en-US"/>
              </w:rPr>
            </w:pPr>
            <w:proofErr w:type="spellStart"/>
            <w:r w:rsidRPr="00CA4621">
              <w:rPr>
                <w:rFonts w:ascii="Verdana" w:hAnsi="Verdana" w:cs="Calibri"/>
                <w:color w:val="000000"/>
                <w:sz w:val="16"/>
                <w:szCs w:val="16"/>
                <w:lang w:val="en-US" w:eastAsia="en-US"/>
              </w:rPr>
              <w:t>Suport</w:t>
            </w:r>
            <w:proofErr w:type="spellEnd"/>
            <w:r w:rsidRPr="00CA4621">
              <w:rPr>
                <w:rFonts w:ascii="Verdana" w:hAnsi="Verdana" w:cs="Calibri"/>
                <w:color w:val="000000"/>
                <w:sz w:val="16"/>
                <w:szCs w:val="16"/>
                <w:lang w:val="en-US" w:eastAsia="en-US"/>
              </w:rPr>
              <w:t xml:space="preserve"> </w:t>
            </w:r>
            <w:proofErr w:type="spellStart"/>
            <w:r w:rsidRPr="00CA4621">
              <w:rPr>
                <w:rFonts w:ascii="Verdana" w:hAnsi="Verdana" w:cs="Calibri"/>
                <w:color w:val="000000"/>
                <w:sz w:val="16"/>
                <w:szCs w:val="16"/>
                <w:lang w:val="en-US" w:eastAsia="en-US"/>
              </w:rPr>
              <w:t>pentru</w:t>
            </w:r>
            <w:proofErr w:type="spellEnd"/>
            <w:r w:rsidRPr="00CA4621">
              <w:rPr>
                <w:rFonts w:ascii="Verdana" w:hAnsi="Verdana" w:cs="Calibri"/>
                <w:color w:val="000000"/>
                <w:sz w:val="16"/>
                <w:szCs w:val="16"/>
                <w:lang w:val="en-US" w:eastAsia="en-US"/>
              </w:rPr>
              <w:t xml:space="preserve"> monitor cu </w:t>
            </w:r>
            <w:proofErr w:type="spellStart"/>
            <w:r w:rsidRPr="00CA4621">
              <w:rPr>
                <w:rFonts w:ascii="Verdana" w:hAnsi="Verdana" w:cs="Calibri"/>
                <w:color w:val="000000"/>
                <w:sz w:val="16"/>
                <w:szCs w:val="16"/>
                <w:lang w:val="en-US" w:eastAsia="en-US"/>
              </w:rPr>
              <w:t>înclinare</w:t>
            </w:r>
            <w:proofErr w:type="spellEnd"/>
            <w:r w:rsidRPr="00CA4621">
              <w:rPr>
                <w:rFonts w:ascii="Verdana" w:hAnsi="Verdana" w:cs="Calibri"/>
                <w:color w:val="000000"/>
                <w:sz w:val="16"/>
                <w:szCs w:val="16"/>
                <w:lang w:val="en-US" w:eastAsia="en-US"/>
              </w:rPr>
              <w:t xml:space="preserve"> </w:t>
            </w:r>
            <w:proofErr w:type="spellStart"/>
            <w:r w:rsidRPr="00CA4621">
              <w:rPr>
                <w:rFonts w:ascii="Verdana" w:hAnsi="Verdana" w:cs="Calibri"/>
                <w:color w:val="000000"/>
                <w:sz w:val="16"/>
                <w:szCs w:val="16"/>
                <w:lang w:val="en-US" w:eastAsia="en-US"/>
              </w:rPr>
              <w:t>reglabilă</w:t>
            </w:r>
            <w:proofErr w:type="spellEnd"/>
          </w:p>
        </w:tc>
        <w:tc>
          <w:tcPr>
            <w:tcW w:w="1302" w:type="dxa"/>
            <w:tcBorders>
              <w:top w:val="nil"/>
              <w:left w:val="nil"/>
              <w:bottom w:val="single" w:sz="8" w:space="0" w:color="auto"/>
              <w:right w:val="single" w:sz="8" w:space="0" w:color="auto"/>
            </w:tcBorders>
            <w:noWrap/>
            <w:hideMark/>
          </w:tcPr>
          <w:p w14:paraId="2B2B9BE5" w14:textId="77777777" w:rsidR="00CA4621" w:rsidRPr="00CA4621" w:rsidRDefault="00CA4621" w:rsidP="00E07EB1">
            <w:pPr>
              <w:ind w:left="-105" w:right="-157"/>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12 </w:t>
            </w:r>
            <w:proofErr w:type="spellStart"/>
            <w:r w:rsidRPr="00CA4621">
              <w:rPr>
                <w:rFonts w:ascii="Verdana" w:hAnsi="Verdana" w:cs="Calibri"/>
                <w:color w:val="000000"/>
                <w:sz w:val="16"/>
                <w:szCs w:val="16"/>
                <w:lang w:val="en-US" w:eastAsia="en-US"/>
              </w:rPr>
              <w:t>luni</w:t>
            </w:r>
            <w:proofErr w:type="spellEnd"/>
          </w:p>
        </w:tc>
        <w:tc>
          <w:tcPr>
            <w:tcW w:w="2667" w:type="dxa"/>
            <w:tcBorders>
              <w:top w:val="nil"/>
              <w:left w:val="nil"/>
              <w:bottom w:val="single" w:sz="12" w:space="0" w:color="auto"/>
              <w:right w:val="single" w:sz="12" w:space="0" w:color="auto"/>
            </w:tcBorders>
            <w:hideMark/>
          </w:tcPr>
          <w:p w14:paraId="430870D0" w14:textId="77777777" w:rsidR="00CA4621" w:rsidRPr="00CA4621" w:rsidRDefault="00CA4621" w:rsidP="00E07EB1">
            <w:pPr>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w:t>
            </w:r>
          </w:p>
        </w:tc>
        <w:tc>
          <w:tcPr>
            <w:tcW w:w="1417" w:type="dxa"/>
            <w:tcBorders>
              <w:top w:val="nil"/>
              <w:left w:val="nil"/>
              <w:bottom w:val="single" w:sz="12" w:space="0" w:color="auto"/>
              <w:right w:val="single" w:sz="12" w:space="0" w:color="auto"/>
            </w:tcBorders>
            <w:noWrap/>
            <w:hideMark/>
          </w:tcPr>
          <w:p w14:paraId="35DCC67C"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w:t>
            </w:r>
          </w:p>
        </w:tc>
      </w:tr>
      <w:tr w:rsidR="00CA4621" w:rsidRPr="00CA4621" w14:paraId="0BD9AF04" w14:textId="77777777" w:rsidTr="00E07EB1">
        <w:trPr>
          <w:trHeight w:val="170"/>
        </w:trPr>
        <w:tc>
          <w:tcPr>
            <w:tcW w:w="411" w:type="dxa"/>
            <w:tcBorders>
              <w:top w:val="nil"/>
              <w:left w:val="single" w:sz="8" w:space="0" w:color="auto"/>
              <w:bottom w:val="single" w:sz="8" w:space="0" w:color="auto"/>
              <w:right w:val="single" w:sz="8" w:space="0" w:color="auto"/>
            </w:tcBorders>
            <w:noWrap/>
            <w:hideMark/>
          </w:tcPr>
          <w:p w14:paraId="239B54D1" w14:textId="77777777" w:rsidR="00CA4621" w:rsidRPr="00CA4621" w:rsidRDefault="00CA4621" w:rsidP="00E07EB1">
            <w:pPr>
              <w:ind w:left="-127" w:right="-68" w:firstLineChars="100" w:firstLine="160"/>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5</w:t>
            </w:r>
          </w:p>
        </w:tc>
        <w:tc>
          <w:tcPr>
            <w:tcW w:w="2835" w:type="dxa"/>
            <w:tcBorders>
              <w:top w:val="nil"/>
              <w:left w:val="nil"/>
              <w:bottom w:val="single" w:sz="8" w:space="0" w:color="auto"/>
              <w:right w:val="single" w:sz="8" w:space="0" w:color="auto"/>
            </w:tcBorders>
            <w:noWrap/>
            <w:hideMark/>
          </w:tcPr>
          <w:p w14:paraId="1911ACEC" w14:textId="77777777" w:rsidR="00CA4621" w:rsidRPr="00CA4621" w:rsidRDefault="00CA4621" w:rsidP="00E07EB1">
            <w:pPr>
              <w:ind w:left="-105" w:right="-16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LED </w:t>
            </w:r>
            <w:proofErr w:type="spellStart"/>
            <w:r w:rsidRPr="00CA4621">
              <w:rPr>
                <w:rFonts w:ascii="Verdana" w:hAnsi="Verdana" w:cs="Calibri"/>
                <w:color w:val="000000"/>
                <w:sz w:val="16"/>
                <w:szCs w:val="16"/>
                <w:lang w:val="en-US" w:eastAsia="en-US"/>
              </w:rPr>
              <w:t>Iluminare</w:t>
            </w:r>
            <w:proofErr w:type="spellEnd"/>
            <w:r w:rsidRPr="00CA4621">
              <w:rPr>
                <w:rFonts w:ascii="Verdana" w:hAnsi="Verdana" w:cs="Calibri"/>
                <w:color w:val="000000"/>
                <w:sz w:val="16"/>
                <w:szCs w:val="16"/>
                <w:lang w:val="en-US" w:eastAsia="en-US"/>
              </w:rPr>
              <w:t xml:space="preserve"> de fundal</w:t>
            </w:r>
          </w:p>
        </w:tc>
        <w:tc>
          <w:tcPr>
            <w:tcW w:w="2268" w:type="dxa"/>
            <w:tcBorders>
              <w:top w:val="nil"/>
              <w:left w:val="nil"/>
              <w:bottom w:val="single" w:sz="8" w:space="0" w:color="auto"/>
              <w:right w:val="single" w:sz="8" w:space="0" w:color="auto"/>
            </w:tcBorders>
            <w:noWrap/>
            <w:hideMark/>
          </w:tcPr>
          <w:p w14:paraId="562388CA" w14:textId="77777777" w:rsidR="00CA4621" w:rsidRPr="00CA4621" w:rsidRDefault="00CA4621" w:rsidP="00E07EB1">
            <w:pPr>
              <w:ind w:left="-104" w:right="-10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LED </w:t>
            </w:r>
            <w:proofErr w:type="spellStart"/>
            <w:r w:rsidRPr="00CA4621">
              <w:rPr>
                <w:rFonts w:ascii="Verdana" w:hAnsi="Verdana" w:cs="Calibri"/>
                <w:color w:val="000000"/>
                <w:sz w:val="16"/>
                <w:szCs w:val="16"/>
                <w:lang w:val="en-US" w:eastAsia="en-US"/>
              </w:rPr>
              <w:t>Iluminare</w:t>
            </w:r>
            <w:proofErr w:type="spellEnd"/>
            <w:r w:rsidRPr="00CA4621">
              <w:rPr>
                <w:rFonts w:ascii="Verdana" w:hAnsi="Verdana" w:cs="Calibri"/>
                <w:color w:val="000000"/>
                <w:sz w:val="16"/>
                <w:szCs w:val="16"/>
                <w:lang w:val="en-US" w:eastAsia="en-US"/>
              </w:rPr>
              <w:t xml:space="preserve"> de fundal</w:t>
            </w:r>
          </w:p>
        </w:tc>
        <w:tc>
          <w:tcPr>
            <w:tcW w:w="1302" w:type="dxa"/>
            <w:tcBorders>
              <w:top w:val="nil"/>
              <w:left w:val="nil"/>
              <w:bottom w:val="single" w:sz="8" w:space="0" w:color="auto"/>
              <w:right w:val="single" w:sz="8" w:space="0" w:color="auto"/>
            </w:tcBorders>
            <w:noWrap/>
            <w:hideMark/>
          </w:tcPr>
          <w:p w14:paraId="2C4389EC" w14:textId="77777777" w:rsidR="00CA4621" w:rsidRPr="00CA4621" w:rsidRDefault="00CA4621" w:rsidP="00E07EB1">
            <w:pPr>
              <w:ind w:left="-105" w:right="-157"/>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12 </w:t>
            </w:r>
            <w:proofErr w:type="spellStart"/>
            <w:r w:rsidRPr="00CA4621">
              <w:rPr>
                <w:rFonts w:ascii="Verdana" w:hAnsi="Verdana" w:cs="Calibri"/>
                <w:color w:val="000000"/>
                <w:sz w:val="16"/>
                <w:szCs w:val="16"/>
                <w:lang w:val="en-US" w:eastAsia="en-US"/>
              </w:rPr>
              <w:t>luni</w:t>
            </w:r>
            <w:proofErr w:type="spellEnd"/>
          </w:p>
        </w:tc>
        <w:tc>
          <w:tcPr>
            <w:tcW w:w="2667" w:type="dxa"/>
            <w:tcBorders>
              <w:top w:val="nil"/>
              <w:left w:val="nil"/>
              <w:bottom w:val="single" w:sz="12" w:space="0" w:color="auto"/>
              <w:right w:val="single" w:sz="12" w:space="0" w:color="auto"/>
            </w:tcBorders>
            <w:hideMark/>
          </w:tcPr>
          <w:p w14:paraId="360EE2B9" w14:textId="77777777" w:rsidR="00CA4621" w:rsidRPr="00CA4621" w:rsidRDefault="00CA4621" w:rsidP="00E07EB1">
            <w:pPr>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w:t>
            </w:r>
          </w:p>
        </w:tc>
        <w:tc>
          <w:tcPr>
            <w:tcW w:w="1417" w:type="dxa"/>
            <w:tcBorders>
              <w:top w:val="nil"/>
              <w:left w:val="nil"/>
              <w:bottom w:val="single" w:sz="12" w:space="0" w:color="auto"/>
              <w:right w:val="single" w:sz="12" w:space="0" w:color="auto"/>
            </w:tcBorders>
            <w:noWrap/>
            <w:hideMark/>
          </w:tcPr>
          <w:p w14:paraId="741CB1B0"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w:t>
            </w:r>
          </w:p>
        </w:tc>
      </w:tr>
      <w:tr w:rsidR="00E07EB1" w:rsidRPr="00CA4621" w14:paraId="7F4D6967" w14:textId="77777777" w:rsidTr="00E07EB1">
        <w:trPr>
          <w:trHeight w:val="170"/>
        </w:trPr>
        <w:tc>
          <w:tcPr>
            <w:tcW w:w="10900" w:type="dxa"/>
            <w:gridSpan w:val="6"/>
            <w:tcBorders>
              <w:top w:val="single" w:sz="12" w:space="0" w:color="auto"/>
              <w:left w:val="single" w:sz="12" w:space="0" w:color="auto"/>
              <w:bottom w:val="single" w:sz="12" w:space="0" w:color="auto"/>
              <w:right w:val="nil"/>
            </w:tcBorders>
            <w:hideMark/>
          </w:tcPr>
          <w:p w14:paraId="391BEC84"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4. PC DELL OptiPlex 3000</w:t>
            </w:r>
          </w:p>
        </w:tc>
      </w:tr>
      <w:tr w:rsidR="00CA4621" w:rsidRPr="00CA4621" w14:paraId="4E9E7A0C" w14:textId="77777777" w:rsidTr="00E07EB1">
        <w:trPr>
          <w:trHeight w:val="170"/>
        </w:trPr>
        <w:tc>
          <w:tcPr>
            <w:tcW w:w="411" w:type="dxa"/>
            <w:tcBorders>
              <w:top w:val="nil"/>
              <w:left w:val="single" w:sz="8" w:space="0" w:color="auto"/>
              <w:bottom w:val="single" w:sz="8" w:space="0" w:color="auto"/>
              <w:right w:val="single" w:sz="8" w:space="0" w:color="auto"/>
            </w:tcBorders>
            <w:hideMark/>
          </w:tcPr>
          <w:p w14:paraId="57D1925F" w14:textId="4CCA2523" w:rsidR="00CA4621" w:rsidRPr="00CA4621" w:rsidRDefault="00CA4621" w:rsidP="00E07EB1">
            <w:pPr>
              <w:ind w:left="-127" w:right="-6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xml:space="preserve">Nr </w:t>
            </w:r>
            <w:proofErr w:type="spellStart"/>
            <w:r w:rsidRPr="00CA4621">
              <w:rPr>
                <w:rFonts w:ascii="Verdana" w:hAnsi="Verdana" w:cs="Calibri"/>
                <w:b/>
                <w:bCs/>
                <w:color w:val="000000"/>
                <w:sz w:val="16"/>
                <w:szCs w:val="16"/>
                <w:lang w:val="en-US" w:eastAsia="en-US"/>
              </w:rPr>
              <w:t>crt</w:t>
            </w:r>
            <w:proofErr w:type="spellEnd"/>
            <w:r w:rsidRPr="00CA4621">
              <w:rPr>
                <w:rFonts w:ascii="Verdana" w:hAnsi="Verdana" w:cs="Calibri"/>
                <w:b/>
                <w:bCs/>
                <w:color w:val="000000"/>
                <w:sz w:val="16"/>
                <w:szCs w:val="16"/>
                <w:lang w:val="en-US" w:eastAsia="en-US"/>
              </w:rPr>
              <w:t>.</w:t>
            </w:r>
          </w:p>
        </w:tc>
        <w:tc>
          <w:tcPr>
            <w:tcW w:w="2835" w:type="dxa"/>
            <w:tcBorders>
              <w:top w:val="nil"/>
              <w:left w:val="nil"/>
              <w:bottom w:val="single" w:sz="8" w:space="0" w:color="auto"/>
              <w:right w:val="single" w:sz="8" w:space="0" w:color="auto"/>
            </w:tcBorders>
            <w:hideMark/>
          </w:tcPr>
          <w:p w14:paraId="1DE92D64" w14:textId="77777777" w:rsidR="00CA4621" w:rsidRPr="00CA4621" w:rsidRDefault="00CA4621" w:rsidP="00E07EB1">
            <w:pPr>
              <w:ind w:left="-105" w:right="-168"/>
              <w:rPr>
                <w:rFonts w:ascii="Verdana" w:hAnsi="Verdana" w:cs="Calibri"/>
                <w:b/>
                <w:bCs/>
                <w:color w:val="000000"/>
                <w:sz w:val="16"/>
                <w:szCs w:val="16"/>
                <w:lang w:val="en-US" w:eastAsia="en-US"/>
              </w:rPr>
            </w:pPr>
            <w:proofErr w:type="spellStart"/>
            <w:r w:rsidRPr="00CA4621">
              <w:rPr>
                <w:rFonts w:ascii="Verdana" w:hAnsi="Verdana" w:cs="Calibri"/>
                <w:b/>
                <w:bCs/>
                <w:color w:val="000000"/>
                <w:sz w:val="16"/>
                <w:szCs w:val="16"/>
                <w:lang w:val="en-US" w:eastAsia="en-US"/>
              </w:rPr>
              <w:t>Denumire</w:t>
            </w:r>
            <w:proofErr w:type="spellEnd"/>
            <w:r w:rsidRPr="00CA4621">
              <w:rPr>
                <w:rFonts w:ascii="Verdana" w:hAnsi="Verdana" w:cs="Calibri"/>
                <w:b/>
                <w:bCs/>
                <w:color w:val="000000"/>
                <w:sz w:val="16"/>
                <w:szCs w:val="16"/>
                <w:lang w:val="en-US" w:eastAsia="en-US"/>
              </w:rPr>
              <w:t xml:space="preserve"> </w:t>
            </w:r>
            <w:proofErr w:type="spellStart"/>
            <w:r w:rsidRPr="00CA4621">
              <w:rPr>
                <w:rFonts w:ascii="Verdana" w:hAnsi="Verdana" w:cs="Calibri"/>
                <w:b/>
                <w:bCs/>
                <w:color w:val="000000"/>
                <w:sz w:val="16"/>
                <w:szCs w:val="16"/>
                <w:lang w:val="en-US" w:eastAsia="en-US"/>
              </w:rPr>
              <w:t>piesa</w:t>
            </w:r>
            <w:proofErr w:type="spellEnd"/>
            <w:r w:rsidRPr="00CA4621">
              <w:rPr>
                <w:rFonts w:ascii="Verdana" w:hAnsi="Verdana" w:cs="Calibri"/>
                <w:b/>
                <w:bCs/>
                <w:color w:val="000000"/>
                <w:sz w:val="16"/>
                <w:szCs w:val="16"/>
                <w:lang w:val="en-US" w:eastAsia="en-US"/>
              </w:rPr>
              <w:t xml:space="preserve"> </w:t>
            </w:r>
          </w:p>
        </w:tc>
        <w:tc>
          <w:tcPr>
            <w:tcW w:w="2268" w:type="dxa"/>
            <w:tcBorders>
              <w:top w:val="nil"/>
              <w:left w:val="nil"/>
              <w:bottom w:val="single" w:sz="8" w:space="0" w:color="auto"/>
              <w:right w:val="single" w:sz="8" w:space="0" w:color="auto"/>
            </w:tcBorders>
            <w:hideMark/>
          </w:tcPr>
          <w:p w14:paraId="157F17DE" w14:textId="77777777" w:rsidR="00CA4621" w:rsidRPr="00CA4621" w:rsidRDefault="00CA4621" w:rsidP="00E07EB1">
            <w:pPr>
              <w:ind w:left="-104" w:right="-108"/>
              <w:rPr>
                <w:rFonts w:ascii="Verdana" w:hAnsi="Verdana" w:cs="Calibri"/>
                <w:b/>
                <w:bCs/>
                <w:color w:val="000000"/>
                <w:sz w:val="16"/>
                <w:szCs w:val="16"/>
                <w:lang w:val="en-US" w:eastAsia="en-US"/>
              </w:rPr>
            </w:pPr>
            <w:proofErr w:type="spellStart"/>
            <w:r w:rsidRPr="00CA4621">
              <w:rPr>
                <w:rFonts w:ascii="Verdana" w:hAnsi="Verdana" w:cs="Calibri"/>
                <w:b/>
                <w:bCs/>
                <w:color w:val="000000"/>
                <w:sz w:val="16"/>
                <w:szCs w:val="16"/>
                <w:lang w:val="en-US" w:eastAsia="en-US"/>
              </w:rPr>
              <w:t>Descrierea</w:t>
            </w:r>
            <w:proofErr w:type="spellEnd"/>
            <w:r w:rsidRPr="00CA4621">
              <w:rPr>
                <w:rFonts w:ascii="Verdana" w:hAnsi="Verdana" w:cs="Calibri"/>
                <w:b/>
                <w:bCs/>
                <w:color w:val="000000"/>
                <w:sz w:val="16"/>
                <w:szCs w:val="16"/>
                <w:lang w:val="en-US" w:eastAsia="en-US"/>
              </w:rPr>
              <w:t xml:space="preserve"> </w:t>
            </w:r>
            <w:proofErr w:type="spellStart"/>
            <w:r w:rsidRPr="00CA4621">
              <w:rPr>
                <w:rFonts w:ascii="Verdana" w:hAnsi="Verdana" w:cs="Calibri"/>
                <w:b/>
                <w:bCs/>
                <w:color w:val="000000"/>
                <w:sz w:val="16"/>
                <w:szCs w:val="16"/>
                <w:lang w:val="en-US" w:eastAsia="en-US"/>
              </w:rPr>
              <w:t>piesei</w:t>
            </w:r>
            <w:proofErr w:type="spellEnd"/>
          </w:p>
        </w:tc>
        <w:tc>
          <w:tcPr>
            <w:tcW w:w="1302" w:type="dxa"/>
            <w:tcBorders>
              <w:top w:val="nil"/>
              <w:left w:val="nil"/>
              <w:bottom w:val="single" w:sz="8" w:space="0" w:color="auto"/>
              <w:right w:val="single" w:sz="8" w:space="0" w:color="auto"/>
            </w:tcBorders>
            <w:hideMark/>
          </w:tcPr>
          <w:p w14:paraId="47C35E83" w14:textId="13235F5A" w:rsidR="00CA4621" w:rsidRPr="00CA4621" w:rsidRDefault="00CA4621" w:rsidP="00E07EB1">
            <w:pPr>
              <w:ind w:left="-105" w:right="-157"/>
              <w:rPr>
                <w:rFonts w:ascii="Verdana" w:hAnsi="Verdana" w:cs="Calibri"/>
                <w:b/>
                <w:bCs/>
                <w:color w:val="000000"/>
                <w:sz w:val="16"/>
                <w:szCs w:val="16"/>
                <w:lang w:val="en-US" w:eastAsia="en-US"/>
              </w:rPr>
            </w:pPr>
            <w:proofErr w:type="spellStart"/>
            <w:r w:rsidRPr="00CA4621">
              <w:rPr>
                <w:rFonts w:ascii="Verdana" w:hAnsi="Verdana" w:cs="Calibri"/>
                <w:b/>
                <w:bCs/>
                <w:color w:val="000000"/>
                <w:sz w:val="16"/>
                <w:szCs w:val="16"/>
                <w:lang w:val="en-US" w:eastAsia="en-US"/>
              </w:rPr>
              <w:t>Garantie</w:t>
            </w:r>
            <w:proofErr w:type="spellEnd"/>
            <w:r w:rsidRPr="00CA4621">
              <w:rPr>
                <w:rFonts w:ascii="Verdana" w:hAnsi="Verdana" w:cs="Calibri"/>
                <w:b/>
                <w:bCs/>
                <w:color w:val="000000"/>
                <w:sz w:val="16"/>
                <w:szCs w:val="16"/>
                <w:lang w:val="en-US" w:eastAsia="en-US"/>
              </w:rPr>
              <w:t xml:space="preserve"> </w:t>
            </w:r>
            <w:proofErr w:type="spellStart"/>
            <w:r>
              <w:rPr>
                <w:rFonts w:ascii="Verdana" w:hAnsi="Verdana" w:cs="Calibri"/>
                <w:b/>
                <w:bCs/>
                <w:color w:val="000000"/>
                <w:sz w:val="16"/>
                <w:szCs w:val="16"/>
                <w:lang w:val="en-US" w:eastAsia="en-US"/>
              </w:rPr>
              <w:t>minimă</w:t>
            </w:r>
            <w:proofErr w:type="spellEnd"/>
            <w:r w:rsidRPr="00CA4621">
              <w:rPr>
                <w:rFonts w:ascii="Verdana" w:hAnsi="Verdana" w:cs="Calibri"/>
                <w:b/>
                <w:bCs/>
                <w:color w:val="000000"/>
                <w:sz w:val="16"/>
                <w:szCs w:val="16"/>
                <w:lang w:val="en-US" w:eastAsia="en-US"/>
              </w:rPr>
              <w:t xml:space="preserve"> (</w:t>
            </w:r>
            <w:proofErr w:type="spellStart"/>
            <w:r w:rsidRPr="00CA4621">
              <w:rPr>
                <w:rFonts w:ascii="Verdana" w:hAnsi="Verdana" w:cs="Calibri"/>
                <w:b/>
                <w:bCs/>
                <w:color w:val="000000"/>
                <w:sz w:val="16"/>
                <w:szCs w:val="16"/>
                <w:lang w:val="en-US" w:eastAsia="en-US"/>
              </w:rPr>
              <w:t>luni</w:t>
            </w:r>
            <w:proofErr w:type="spellEnd"/>
            <w:r w:rsidRPr="00CA4621">
              <w:rPr>
                <w:rFonts w:ascii="Verdana" w:hAnsi="Verdana" w:cs="Calibri"/>
                <w:b/>
                <w:bCs/>
                <w:color w:val="000000"/>
                <w:sz w:val="16"/>
                <w:szCs w:val="16"/>
                <w:lang w:val="en-US" w:eastAsia="en-US"/>
              </w:rPr>
              <w:t>)</w:t>
            </w:r>
          </w:p>
        </w:tc>
        <w:tc>
          <w:tcPr>
            <w:tcW w:w="2667" w:type="dxa"/>
            <w:tcBorders>
              <w:top w:val="nil"/>
              <w:left w:val="nil"/>
              <w:bottom w:val="single" w:sz="12" w:space="0" w:color="auto"/>
              <w:right w:val="single" w:sz="12" w:space="0" w:color="auto"/>
            </w:tcBorders>
            <w:hideMark/>
          </w:tcPr>
          <w:p w14:paraId="2D0DB0A4" w14:textId="77777777" w:rsidR="00CA4621" w:rsidRPr="00CA4621" w:rsidRDefault="00CA4621" w:rsidP="00E07EB1">
            <w:pPr>
              <w:jc w:val="center"/>
              <w:rPr>
                <w:rFonts w:ascii="Verdana" w:hAnsi="Verdana" w:cs="Calibri"/>
                <w:b/>
                <w:bCs/>
                <w:color w:val="000000"/>
                <w:sz w:val="16"/>
                <w:szCs w:val="16"/>
                <w:lang w:val="en-US" w:eastAsia="en-US"/>
              </w:rPr>
            </w:pPr>
            <w:proofErr w:type="spellStart"/>
            <w:r w:rsidRPr="00CA4621">
              <w:rPr>
                <w:rFonts w:ascii="Verdana" w:hAnsi="Verdana" w:cs="Calibri"/>
                <w:b/>
                <w:bCs/>
                <w:color w:val="000000"/>
                <w:sz w:val="16"/>
                <w:szCs w:val="16"/>
                <w:lang w:val="en-US" w:eastAsia="en-US"/>
              </w:rPr>
              <w:t>Descrierea</w:t>
            </w:r>
            <w:proofErr w:type="spellEnd"/>
            <w:r w:rsidRPr="00CA4621">
              <w:rPr>
                <w:rFonts w:ascii="Verdana" w:hAnsi="Verdana" w:cs="Calibri"/>
                <w:b/>
                <w:bCs/>
                <w:color w:val="000000"/>
                <w:sz w:val="16"/>
                <w:szCs w:val="16"/>
                <w:lang w:val="en-US" w:eastAsia="en-US"/>
              </w:rPr>
              <w:t xml:space="preserve"> </w:t>
            </w:r>
            <w:proofErr w:type="spellStart"/>
            <w:r w:rsidRPr="00CA4621">
              <w:rPr>
                <w:rFonts w:ascii="Verdana" w:hAnsi="Verdana" w:cs="Calibri"/>
                <w:b/>
                <w:bCs/>
                <w:color w:val="000000"/>
                <w:sz w:val="16"/>
                <w:szCs w:val="16"/>
                <w:lang w:val="en-US" w:eastAsia="en-US"/>
              </w:rPr>
              <w:t>piesei</w:t>
            </w:r>
            <w:proofErr w:type="spellEnd"/>
          </w:p>
        </w:tc>
        <w:tc>
          <w:tcPr>
            <w:tcW w:w="1417" w:type="dxa"/>
            <w:tcBorders>
              <w:top w:val="nil"/>
              <w:left w:val="nil"/>
              <w:bottom w:val="single" w:sz="12" w:space="0" w:color="auto"/>
              <w:right w:val="single" w:sz="12" w:space="0" w:color="auto"/>
            </w:tcBorders>
            <w:hideMark/>
          </w:tcPr>
          <w:p w14:paraId="013E5062" w14:textId="77777777" w:rsidR="00CA4621" w:rsidRPr="00CA4621" w:rsidRDefault="00CA4621" w:rsidP="00E07EB1">
            <w:pPr>
              <w:ind w:left="-109" w:right="-108"/>
              <w:jc w:val="center"/>
              <w:rPr>
                <w:rFonts w:ascii="Verdana" w:hAnsi="Verdana" w:cs="Calibri"/>
                <w:b/>
                <w:bCs/>
                <w:color w:val="000000"/>
                <w:sz w:val="16"/>
                <w:szCs w:val="16"/>
                <w:lang w:val="en-US" w:eastAsia="en-US"/>
              </w:rPr>
            </w:pPr>
            <w:proofErr w:type="spellStart"/>
            <w:r w:rsidRPr="00CA4621">
              <w:rPr>
                <w:rFonts w:ascii="Verdana" w:hAnsi="Verdana" w:cs="Calibri"/>
                <w:b/>
                <w:bCs/>
                <w:color w:val="000000"/>
                <w:sz w:val="16"/>
                <w:szCs w:val="16"/>
                <w:lang w:val="en-US" w:eastAsia="en-US"/>
              </w:rPr>
              <w:t>Garantie</w:t>
            </w:r>
            <w:proofErr w:type="spellEnd"/>
            <w:r w:rsidRPr="00CA4621">
              <w:rPr>
                <w:rFonts w:ascii="Verdana" w:hAnsi="Verdana" w:cs="Calibri"/>
                <w:b/>
                <w:bCs/>
                <w:color w:val="000000"/>
                <w:sz w:val="16"/>
                <w:szCs w:val="16"/>
                <w:lang w:val="en-US" w:eastAsia="en-US"/>
              </w:rPr>
              <w:t xml:space="preserve"> </w:t>
            </w:r>
            <w:proofErr w:type="spellStart"/>
            <w:r w:rsidRPr="00CA4621">
              <w:rPr>
                <w:rFonts w:ascii="Verdana" w:hAnsi="Verdana" w:cs="Calibri"/>
                <w:b/>
                <w:bCs/>
                <w:color w:val="000000"/>
                <w:sz w:val="16"/>
                <w:szCs w:val="16"/>
                <w:lang w:val="en-US" w:eastAsia="en-US"/>
              </w:rPr>
              <w:t>ofertată</w:t>
            </w:r>
            <w:proofErr w:type="spellEnd"/>
            <w:r w:rsidRPr="00CA4621">
              <w:rPr>
                <w:rFonts w:ascii="Verdana" w:hAnsi="Verdana" w:cs="Calibri"/>
                <w:b/>
                <w:bCs/>
                <w:color w:val="000000"/>
                <w:sz w:val="16"/>
                <w:szCs w:val="16"/>
                <w:lang w:val="en-US" w:eastAsia="en-US"/>
              </w:rPr>
              <w:t xml:space="preserve"> (</w:t>
            </w:r>
            <w:proofErr w:type="spellStart"/>
            <w:r w:rsidRPr="00CA4621">
              <w:rPr>
                <w:rFonts w:ascii="Verdana" w:hAnsi="Verdana" w:cs="Calibri"/>
                <w:b/>
                <w:bCs/>
                <w:color w:val="000000"/>
                <w:sz w:val="16"/>
                <w:szCs w:val="16"/>
                <w:lang w:val="en-US" w:eastAsia="en-US"/>
              </w:rPr>
              <w:t>luni</w:t>
            </w:r>
            <w:proofErr w:type="spellEnd"/>
            <w:r w:rsidRPr="00CA4621">
              <w:rPr>
                <w:rFonts w:ascii="Verdana" w:hAnsi="Verdana" w:cs="Calibri"/>
                <w:b/>
                <w:bCs/>
                <w:color w:val="000000"/>
                <w:sz w:val="16"/>
                <w:szCs w:val="16"/>
                <w:lang w:val="en-US" w:eastAsia="en-US"/>
              </w:rPr>
              <w:t>)</w:t>
            </w:r>
          </w:p>
        </w:tc>
      </w:tr>
      <w:tr w:rsidR="00CA4621" w:rsidRPr="00CA4621" w14:paraId="7A429894" w14:textId="77777777" w:rsidTr="00E07EB1">
        <w:trPr>
          <w:trHeight w:val="170"/>
        </w:trPr>
        <w:tc>
          <w:tcPr>
            <w:tcW w:w="411" w:type="dxa"/>
            <w:tcBorders>
              <w:top w:val="nil"/>
              <w:left w:val="single" w:sz="8" w:space="0" w:color="auto"/>
              <w:bottom w:val="single" w:sz="8" w:space="0" w:color="auto"/>
              <w:right w:val="single" w:sz="8" w:space="0" w:color="auto"/>
            </w:tcBorders>
            <w:noWrap/>
            <w:hideMark/>
          </w:tcPr>
          <w:p w14:paraId="30BCEBEA" w14:textId="77777777" w:rsidR="00CA4621" w:rsidRPr="00CA4621" w:rsidRDefault="00CA4621" w:rsidP="00E07EB1">
            <w:pPr>
              <w:ind w:left="-127" w:right="-68"/>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1</w:t>
            </w:r>
          </w:p>
        </w:tc>
        <w:tc>
          <w:tcPr>
            <w:tcW w:w="2835" w:type="dxa"/>
            <w:tcBorders>
              <w:top w:val="nil"/>
              <w:left w:val="nil"/>
              <w:bottom w:val="single" w:sz="8" w:space="0" w:color="auto"/>
              <w:right w:val="single" w:sz="8" w:space="0" w:color="auto"/>
            </w:tcBorders>
            <w:noWrap/>
            <w:hideMark/>
          </w:tcPr>
          <w:p w14:paraId="5AB32EDF" w14:textId="77777777" w:rsidR="00CA4621" w:rsidRPr="00CA4621" w:rsidRDefault="00CA4621" w:rsidP="00E07EB1">
            <w:pPr>
              <w:ind w:left="-105" w:right="-168"/>
              <w:rPr>
                <w:rFonts w:ascii="Verdana" w:hAnsi="Verdana" w:cs="Calibri"/>
                <w:color w:val="000000"/>
                <w:sz w:val="16"/>
                <w:szCs w:val="16"/>
                <w:lang w:val="en-US" w:eastAsia="en-US"/>
              </w:rPr>
            </w:pPr>
            <w:proofErr w:type="spellStart"/>
            <w:r w:rsidRPr="00CA4621">
              <w:rPr>
                <w:rFonts w:ascii="Verdana" w:hAnsi="Verdana" w:cs="Calibri"/>
                <w:color w:val="000000"/>
                <w:sz w:val="16"/>
                <w:szCs w:val="16"/>
                <w:lang w:val="en-US" w:eastAsia="en-US"/>
              </w:rPr>
              <w:t>Placă</w:t>
            </w:r>
            <w:proofErr w:type="spellEnd"/>
            <w:r w:rsidRPr="00CA4621">
              <w:rPr>
                <w:rFonts w:ascii="Verdana" w:hAnsi="Verdana" w:cs="Calibri"/>
                <w:color w:val="000000"/>
                <w:sz w:val="16"/>
                <w:szCs w:val="16"/>
                <w:lang w:val="en-US" w:eastAsia="en-US"/>
              </w:rPr>
              <w:t xml:space="preserve"> de </w:t>
            </w:r>
            <w:proofErr w:type="spellStart"/>
            <w:r w:rsidRPr="00CA4621">
              <w:rPr>
                <w:rFonts w:ascii="Verdana" w:hAnsi="Verdana" w:cs="Calibri"/>
                <w:color w:val="000000"/>
                <w:sz w:val="16"/>
                <w:szCs w:val="16"/>
                <w:lang w:val="en-US" w:eastAsia="en-US"/>
              </w:rPr>
              <w:t>bază</w:t>
            </w:r>
            <w:proofErr w:type="spellEnd"/>
          </w:p>
        </w:tc>
        <w:tc>
          <w:tcPr>
            <w:tcW w:w="2268" w:type="dxa"/>
            <w:tcBorders>
              <w:top w:val="nil"/>
              <w:left w:val="nil"/>
              <w:bottom w:val="single" w:sz="8" w:space="0" w:color="auto"/>
              <w:right w:val="single" w:sz="8" w:space="0" w:color="auto"/>
            </w:tcBorders>
            <w:noWrap/>
            <w:hideMark/>
          </w:tcPr>
          <w:p w14:paraId="271A0A10" w14:textId="77777777" w:rsidR="00CA4621" w:rsidRPr="00CA4621" w:rsidRDefault="00CA4621" w:rsidP="00E07EB1">
            <w:pPr>
              <w:ind w:left="-104" w:right="-10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Placa </w:t>
            </w:r>
            <w:proofErr w:type="spellStart"/>
            <w:r w:rsidRPr="00CA4621">
              <w:rPr>
                <w:rFonts w:ascii="Verdana" w:hAnsi="Verdana" w:cs="Calibri"/>
                <w:color w:val="000000"/>
                <w:sz w:val="16"/>
                <w:szCs w:val="16"/>
                <w:lang w:val="en-US" w:eastAsia="en-US"/>
              </w:rPr>
              <w:t>baza</w:t>
            </w:r>
            <w:proofErr w:type="spellEnd"/>
            <w:r w:rsidRPr="00CA4621">
              <w:rPr>
                <w:rFonts w:ascii="Verdana" w:hAnsi="Verdana" w:cs="Calibri"/>
                <w:color w:val="000000"/>
                <w:sz w:val="16"/>
                <w:szCs w:val="16"/>
                <w:lang w:val="en-US" w:eastAsia="en-US"/>
              </w:rPr>
              <w:t xml:space="preserve"> DELL</w:t>
            </w:r>
          </w:p>
        </w:tc>
        <w:tc>
          <w:tcPr>
            <w:tcW w:w="1302" w:type="dxa"/>
            <w:tcBorders>
              <w:top w:val="nil"/>
              <w:left w:val="nil"/>
              <w:bottom w:val="single" w:sz="8" w:space="0" w:color="auto"/>
              <w:right w:val="single" w:sz="8" w:space="0" w:color="auto"/>
            </w:tcBorders>
            <w:noWrap/>
            <w:hideMark/>
          </w:tcPr>
          <w:p w14:paraId="2D00D49E" w14:textId="77777777" w:rsidR="00CA4621" w:rsidRPr="00CA4621" w:rsidRDefault="00CA4621" w:rsidP="00E07EB1">
            <w:pPr>
              <w:ind w:left="-105" w:right="-157"/>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12 </w:t>
            </w:r>
            <w:proofErr w:type="spellStart"/>
            <w:r w:rsidRPr="00CA4621">
              <w:rPr>
                <w:rFonts w:ascii="Verdana" w:hAnsi="Verdana" w:cs="Calibri"/>
                <w:color w:val="000000"/>
                <w:sz w:val="16"/>
                <w:szCs w:val="16"/>
                <w:lang w:val="en-US" w:eastAsia="en-US"/>
              </w:rPr>
              <w:t>luni</w:t>
            </w:r>
            <w:proofErr w:type="spellEnd"/>
          </w:p>
        </w:tc>
        <w:tc>
          <w:tcPr>
            <w:tcW w:w="2667" w:type="dxa"/>
            <w:tcBorders>
              <w:top w:val="nil"/>
              <w:left w:val="nil"/>
              <w:bottom w:val="single" w:sz="12" w:space="0" w:color="auto"/>
              <w:right w:val="single" w:sz="12" w:space="0" w:color="auto"/>
            </w:tcBorders>
            <w:hideMark/>
          </w:tcPr>
          <w:p w14:paraId="13E96BD8" w14:textId="77777777" w:rsidR="00CA4621" w:rsidRPr="00CA4621" w:rsidRDefault="00CA4621" w:rsidP="00E07EB1">
            <w:pPr>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w:t>
            </w:r>
          </w:p>
        </w:tc>
        <w:tc>
          <w:tcPr>
            <w:tcW w:w="1417" w:type="dxa"/>
            <w:tcBorders>
              <w:top w:val="nil"/>
              <w:left w:val="nil"/>
              <w:bottom w:val="single" w:sz="12" w:space="0" w:color="auto"/>
              <w:right w:val="single" w:sz="12" w:space="0" w:color="auto"/>
            </w:tcBorders>
            <w:noWrap/>
            <w:hideMark/>
          </w:tcPr>
          <w:p w14:paraId="7CDB0B04"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w:t>
            </w:r>
          </w:p>
        </w:tc>
      </w:tr>
      <w:tr w:rsidR="00CA4621" w:rsidRPr="00CA4621" w14:paraId="1E02A17B" w14:textId="77777777" w:rsidTr="00E07EB1">
        <w:trPr>
          <w:trHeight w:val="170"/>
        </w:trPr>
        <w:tc>
          <w:tcPr>
            <w:tcW w:w="411" w:type="dxa"/>
            <w:tcBorders>
              <w:top w:val="nil"/>
              <w:left w:val="single" w:sz="8" w:space="0" w:color="auto"/>
              <w:bottom w:val="single" w:sz="8" w:space="0" w:color="auto"/>
              <w:right w:val="single" w:sz="8" w:space="0" w:color="auto"/>
            </w:tcBorders>
            <w:noWrap/>
            <w:hideMark/>
          </w:tcPr>
          <w:p w14:paraId="67E456FB" w14:textId="77777777" w:rsidR="00CA4621" w:rsidRPr="00CA4621" w:rsidRDefault="00CA4621" w:rsidP="00E07EB1">
            <w:pPr>
              <w:ind w:left="-127" w:right="-68"/>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2</w:t>
            </w:r>
          </w:p>
        </w:tc>
        <w:tc>
          <w:tcPr>
            <w:tcW w:w="2835" w:type="dxa"/>
            <w:tcBorders>
              <w:top w:val="nil"/>
              <w:left w:val="nil"/>
              <w:bottom w:val="single" w:sz="8" w:space="0" w:color="auto"/>
              <w:right w:val="single" w:sz="8" w:space="0" w:color="auto"/>
            </w:tcBorders>
            <w:noWrap/>
            <w:hideMark/>
          </w:tcPr>
          <w:p w14:paraId="3DE9C6B5" w14:textId="77777777" w:rsidR="00CA4621" w:rsidRPr="00CA4621" w:rsidRDefault="00CA4621" w:rsidP="00E07EB1">
            <w:pPr>
              <w:ind w:left="-105" w:right="-168"/>
              <w:rPr>
                <w:rFonts w:ascii="Verdana" w:hAnsi="Verdana" w:cs="Calibri"/>
                <w:color w:val="000000"/>
                <w:sz w:val="16"/>
                <w:szCs w:val="16"/>
                <w:lang w:val="en-US" w:eastAsia="en-US"/>
              </w:rPr>
            </w:pPr>
            <w:proofErr w:type="spellStart"/>
            <w:r w:rsidRPr="00CA4621">
              <w:rPr>
                <w:rFonts w:ascii="Verdana" w:hAnsi="Verdana" w:cs="Calibri"/>
                <w:color w:val="000000"/>
                <w:sz w:val="16"/>
                <w:szCs w:val="16"/>
                <w:lang w:val="en-US" w:eastAsia="en-US"/>
              </w:rPr>
              <w:t>Procesor</w:t>
            </w:r>
            <w:proofErr w:type="spellEnd"/>
          </w:p>
        </w:tc>
        <w:tc>
          <w:tcPr>
            <w:tcW w:w="2268" w:type="dxa"/>
            <w:tcBorders>
              <w:top w:val="nil"/>
              <w:left w:val="nil"/>
              <w:bottom w:val="single" w:sz="8" w:space="0" w:color="auto"/>
              <w:right w:val="single" w:sz="8" w:space="0" w:color="auto"/>
            </w:tcBorders>
            <w:noWrap/>
            <w:hideMark/>
          </w:tcPr>
          <w:p w14:paraId="4C78DA55" w14:textId="77777777" w:rsidR="00CA4621" w:rsidRPr="00CA4621" w:rsidRDefault="00CA4621" w:rsidP="00E07EB1">
            <w:pPr>
              <w:ind w:left="-104" w:right="-10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Intel Core i5 - 12500</w:t>
            </w:r>
          </w:p>
        </w:tc>
        <w:tc>
          <w:tcPr>
            <w:tcW w:w="1302" w:type="dxa"/>
            <w:tcBorders>
              <w:top w:val="nil"/>
              <w:left w:val="nil"/>
              <w:bottom w:val="single" w:sz="8" w:space="0" w:color="auto"/>
              <w:right w:val="single" w:sz="8" w:space="0" w:color="auto"/>
            </w:tcBorders>
            <w:noWrap/>
            <w:hideMark/>
          </w:tcPr>
          <w:p w14:paraId="535CBAC8" w14:textId="77777777" w:rsidR="00CA4621" w:rsidRPr="00CA4621" w:rsidRDefault="00CA4621" w:rsidP="00E07EB1">
            <w:pPr>
              <w:ind w:left="-105" w:right="-157"/>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12 </w:t>
            </w:r>
            <w:proofErr w:type="spellStart"/>
            <w:r w:rsidRPr="00CA4621">
              <w:rPr>
                <w:rFonts w:ascii="Verdana" w:hAnsi="Verdana" w:cs="Calibri"/>
                <w:color w:val="000000"/>
                <w:sz w:val="16"/>
                <w:szCs w:val="16"/>
                <w:lang w:val="en-US" w:eastAsia="en-US"/>
              </w:rPr>
              <w:t>luni</w:t>
            </w:r>
            <w:proofErr w:type="spellEnd"/>
          </w:p>
        </w:tc>
        <w:tc>
          <w:tcPr>
            <w:tcW w:w="2667" w:type="dxa"/>
            <w:tcBorders>
              <w:top w:val="nil"/>
              <w:left w:val="nil"/>
              <w:bottom w:val="single" w:sz="12" w:space="0" w:color="auto"/>
              <w:right w:val="single" w:sz="12" w:space="0" w:color="auto"/>
            </w:tcBorders>
            <w:hideMark/>
          </w:tcPr>
          <w:p w14:paraId="27766492" w14:textId="77777777" w:rsidR="00CA4621" w:rsidRPr="00CA4621" w:rsidRDefault="00CA4621" w:rsidP="00E07EB1">
            <w:pPr>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w:t>
            </w:r>
          </w:p>
        </w:tc>
        <w:tc>
          <w:tcPr>
            <w:tcW w:w="1417" w:type="dxa"/>
            <w:tcBorders>
              <w:top w:val="nil"/>
              <w:left w:val="nil"/>
              <w:bottom w:val="single" w:sz="12" w:space="0" w:color="auto"/>
              <w:right w:val="single" w:sz="12" w:space="0" w:color="auto"/>
            </w:tcBorders>
            <w:noWrap/>
            <w:hideMark/>
          </w:tcPr>
          <w:p w14:paraId="03FD0DAF"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w:t>
            </w:r>
          </w:p>
        </w:tc>
      </w:tr>
      <w:tr w:rsidR="00CA4621" w:rsidRPr="00CA4621" w14:paraId="5A299B2A" w14:textId="77777777" w:rsidTr="00E07EB1">
        <w:trPr>
          <w:trHeight w:val="170"/>
        </w:trPr>
        <w:tc>
          <w:tcPr>
            <w:tcW w:w="411" w:type="dxa"/>
            <w:tcBorders>
              <w:top w:val="nil"/>
              <w:left w:val="single" w:sz="8" w:space="0" w:color="auto"/>
              <w:bottom w:val="single" w:sz="8" w:space="0" w:color="auto"/>
              <w:right w:val="single" w:sz="8" w:space="0" w:color="auto"/>
            </w:tcBorders>
            <w:noWrap/>
            <w:hideMark/>
          </w:tcPr>
          <w:p w14:paraId="65F9BA48" w14:textId="77777777" w:rsidR="00CA4621" w:rsidRPr="00CA4621" w:rsidRDefault="00CA4621" w:rsidP="00E07EB1">
            <w:pPr>
              <w:ind w:left="-127" w:right="-68"/>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3</w:t>
            </w:r>
          </w:p>
        </w:tc>
        <w:tc>
          <w:tcPr>
            <w:tcW w:w="2835" w:type="dxa"/>
            <w:tcBorders>
              <w:top w:val="nil"/>
              <w:left w:val="nil"/>
              <w:bottom w:val="single" w:sz="8" w:space="0" w:color="auto"/>
              <w:right w:val="single" w:sz="8" w:space="0" w:color="auto"/>
            </w:tcBorders>
            <w:noWrap/>
            <w:hideMark/>
          </w:tcPr>
          <w:p w14:paraId="386C4AC0" w14:textId="77777777" w:rsidR="00CA4621" w:rsidRPr="00CA4621" w:rsidRDefault="00CA4621" w:rsidP="00E07EB1">
            <w:pPr>
              <w:ind w:left="-105" w:right="-16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Memorie RAM</w:t>
            </w:r>
          </w:p>
        </w:tc>
        <w:tc>
          <w:tcPr>
            <w:tcW w:w="2268" w:type="dxa"/>
            <w:tcBorders>
              <w:top w:val="nil"/>
              <w:left w:val="nil"/>
              <w:bottom w:val="single" w:sz="8" w:space="0" w:color="auto"/>
              <w:right w:val="single" w:sz="8" w:space="0" w:color="auto"/>
            </w:tcBorders>
            <w:noWrap/>
            <w:hideMark/>
          </w:tcPr>
          <w:p w14:paraId="2D7C857D" w14:textId="77777777" w:rsidR="00CA4621" w:rsidRPr="00CA4621" w:rsidRDefault="00CA4621" w:rsidP="00E07EB1">
            <w:pPr>
              <w:ind w:left="-104" w:right="-10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8 GB DDR4 - 3200 </w:t>
            </w:r>
            <w:proofErr w:type="spellStart"/>
            <w:r w:rsidRPr="00CA4621">
              <w:rPr>
                <w:rFonts w:ascii="Verdana" w:hAnsi="Verdana" w:cs="Calibri"/>
                <w:color w:val="000000"/>
                <w:sz w:val="16"/>
                <w:szCs w:val="16"/>
                <w:lang w:val="en-US" w:eastAsia="en-US"/>
              </w:rPr>
              <w:t>Mhz</w:t>
            </w:r>
            <w:proofErr w:type="spellEnd"/>
          </w:p>
        </w:tc>
        <w:tc>
          <w:tcPr>
            <w:tcW w:w="1302" w:type="dxa"/>
            <w:tcBorders>
              <w:top w:val="nil"/>
              <w:left w:val="nil"/>
              <w:bottom w:val="single" w:sz="8" w:space="0" w:color="auto"/>
              <w:right w:val="single" w:sz="8" w:space="0" w:color="auto"/>
            </w:tcBorders>
            <w:noWrap/>
            <w:hideMark/>
          </w:tcPr>
          <w:p w14:paraId="1D19C8CE" w14:textId="77777777" w:rsidR="00CA4621" w:rsidRPr="00CA4621" w:rsidRDefault="00CA4621" w:rsidP="00E07EB1">
            <w:pPr>
              <w:ind w:left="-105" w:right="-157"/>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12 </w:t>
            </w:r>
            <w:proofErr w:type="spellStart"/>
            <w:r w:rsidRPr="00CA4621">
              <w:rPr>
                <w:rFonts w:ascii="Verdana" w:hAnsi="Verdana" w:cs="Calibri"/>
                <w:color w:val="000000"/>
                <w:sz w:val="16"/>
                <w:szCs w:val="16"/>
                <w:lang w:val="en-US" w:eastAsia="en-US"/>
              </w:rPr>
              <w:t>luni</w:t>
            </w:r>
            <w:proofErr w:type="spellEnd"/>
          </w:p>
        </w:tc>
        <w:tc>
          <w:tcPr>
            <w:tcW w:w="2667" w:type="dxa"/>
            <w:tcBorders>
              <w:top w:val="nil"/>
              <w:left w:val="nil"/>
              <w:bottom w:val="single" w:sz="12" w:space="0" w:color="auto"/>
              <w:right w:val="single" w:sz="12" w:space="0" w:color="auto"/>
            </w:tcBorders>
            <w:hideMark/>
          </w:tcPr>
          <w:p w14:paraId="013949C0" w14:textId="77777777" w:rsidR="00CA4621" w:rsidRPr="00CA4621" w:rsidRDefault="00CA4621" w:rsidP="00E07EB1">
            <w:pPr>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w:t>
            </w:r>
          </w:p>
        </w:tc>
        <w:tc>
          <w:tcPr>
            <w:tcW w:w="1417" w:type="dxa"/>
            <w:tcBorders>
              <w:top w:val="nil"/>
              <w:left w:val="nil"/>
              <w:bottom w:val="single" w:sz="12" w:space="0" w:color="auto"/>
              <w:right w:val="single" w:sz="12" w:space="0" w:color="auto"/>
            </w:tcBorders>
            <w:noWrap/>
            <w:hideMark/>
          </w:tcPr>
          <w:p w14:paraId="0DCF0619"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w:t>
            </w:r>
          </w:p>
        </w:tc>
      </w:tr>
      <w:tr w:rsidR="00CA4621" w:rsidRPr="00CA4621" w14:paraId="56083E21" w14:textId="77777777" w:rsidTr="00E07EB1">
        <w:trPr>
          <w:trHeight w:val="170"/>
        </w:trPr>
        <w:tc>
          <w:tcPr>
            <w:tcW w:w="411" w:type="dxa"/>
            <w:tcBorders>
              <w:top w:val="nil"/>
              <w:left w:val="single" w:sz="8" w:space="0" w:color="auto"/>
              <w:bottom w:val="single" w:sz="8" w:space="0" w:color="auto"/>
              <w:right w:val="single" w:sz="8" w:space="0" w:color="auto"/>
            </w:tcBorders>
            <w:noWrap/>
            <w:hideMark/>
          </w:tcPr>
          <w:p w14:paraId="09327470" w14:textId="77777777" w:rsidR="00CA4621" w:rsidRPr="00CA4621" w:rsidRDefault="00CA4621" w:rsidP="00E07EB1">
            <w:pPr>
              <w:ind w:left="-127" w:right="-68"/>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4</w:t>
            </w:r>
          </w:p>
        </w:tc>
        <w:tc>
          <w:tcPr>
            <w:tcW w:w="2835" w:type="dxa"/>
            <w:tcBorders>
              <w:top w:val="nil"/>
              <w:left w:val="nil"/>
              <w:bottom w:val="single" w:sz="8" w:space="0" w:color="auto"/>
              <w:right w:val="single" w:sz="8" w:space="0" w:color="auto"/>
            </w:tcBorders>
            <w:noWrap/>
            <w:hideMark/>
          </w:tcPr>
          <w:p w14:paraId="6FA9A422" w14:textId="77777777" w:rsidR="00CA4621" w:rsidRPr="00CA4621" w:rsidRDefault="00CA4621" w:rsidP="00E07EB1">
            <w:pPr>
              <w:ind w:left="-105" w:right="-16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SSD</w:t>
            </w:r>
          </w:p>
        </w:tc>
        <w:tc>
          <w:tcPr>
            <w:tcW w:w="2268" w:type="dxa"/>
            <w:tcBorders>
              <w:top w:val="nil"/>
              <w:left w:val="nil"/>
              <w:bottom w:val="single" w:sz="8" w:space="0" w:color="auto"/>
              <w:right w:val="single" w:sz="8" w:space="0" w:color="auto"/>
            </w:tcBorders>
            <w:noWrap/>
            <w:hideMark/>
          </w:tcPr>
          <w:p w14:paraId="5A0A9613" w14:textId="77777777" w:rsidR="00CA4621" w:rsidRPr="00CA4621" w:rsidRDefault="00CA4621" w:rsidP="00E07EB1">
            <w:pPr>
              <w:ind w:left="-104" w:right="-10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256GB M.2 2280, </w:t>
            </w:r>
            <w:proofErr w:type="spellStart"/>
            <w:r w:rsidRPr="00CA4621">
              <w:rPr>
                <w:rFonts w:ascii="Verdana" w:hAnsi="Verdana" w:cs="Calibri"/>
                <w:color w:val="000000"/>
                <w:sz w:val="16"/>
                <w:szCs w:val="16"/>
                <w:lang w:val="en-US" w:eastAsia="en-US"/>
              </w:rPr>
              <w:t>PCie</w:t>
            </w:r>
            <w:proofErr w:type="spellEnd"/>
            <w:r w:rsidRPr="00CA4621">
              <w:rPr>
                <w:rFonts w:ascii="Verdana" w:hAnsi="Verdana" w:cs="Calibri"/>
                <w:color w:val="000000"/>
                <w:sz w:val="16"/>
                <w:szCs w:val="16"/>
                <w:lang w:val="en-US" w:eastAsia="en-US"/>
              </w:rPr>
              <w:t xml:space="preserve"> </w:t>
            </w:r>
            <w:proofErr w:type="spellStart"/>
            <w:r w:rsidRPr="00CA4621">
              <w:rPr>
                <w:rFonts w:ascii="Verdana" w:hAnsi="Verdana" w:cs="Calibri"/>
                <w:color w:val="000000"/>
                <w:sz w:val="16"/>
                <w:szCs w:val="16"/>
                <w:lang w:val="en-US" w:eastAsia="en-US"/>
              </w:rPr>
              <w:t>NVMe</w:t>
            </w:r>
            <w:proofErr w:type="spellEnd"/>
          </w:p>
        </w:tc>
        <w:tc>
          <w:tcPr>
            <w:tcW w:w="1302" w:type="dxa"/>
            <w:tcBorders>
              <w:top w:val="nil"/>
              <w:left w:val="nil"/>
              <w:bottom w:val="single" w:sz="8" w:space="0" w:color="auto"/>
              <w:right w:val="single" w:sz="8" w:space="0" w:color="auto"/>
            </w:tcBorders>
            <w:noWrap/>
            <w:hideMark/>
          </w:tcPr>
          <w:p w14:paraId="632C3C21" w14:textId="77777777" w:rsidR="00CA4621" w:rsidRPr="00CA4621" w:rsidRDefault="00CA4621" w:rsidP="00E07EB1">
            <w:pPr>
              <w:ind w:left="-105" w:right="-157"/>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12 </w:t>
            </w:r>
            <w:proofErr w:type="spellStart"/>
            <w:r w:rsidRPr="00CA4621">
              <w:rPr>
                <w:rFonts w:ascii="Verdana" w:hAnsi="Verdana" w:cs="Calibri"/>
                <w:color w:val="000000"/>
                <w:sz w:val="16"/>
                <w:szCs w:val="16"/>
                <w:lang w:val="en-US" w:eastAsia="en-US"/>
              </w:rPr>
              <w:t>luni</w:t>
            </w:r>
            <w:proofErr w:type="spellEnd"/>
          </w:p>
        </w:tc>
        <w:tc>
          <w:tcPr>
            <w:tcW w:w="2667" w:type="dxa"/>
            <w:tcBorders>
              <w:top w:val="nil"/>
              <w:left w:val="nil"/>
              <w:bottom w:val="single" w:sz="12" w:space="0" w:color="auto"/>
              <w:right w:val="single" w:sz="12" w:space="0" w:color="auto"/>
            </w:tcBorders>
            <w:hideMark/>
          </w:tcPr>
          <w:p w14:paraId="330BA70A" w14:textId="77777777" w:rsidR="00CA4621" w:rsidRPr="00CA4621" w:rsidRDefault="00CA4621" w:rsidP="00E07EB1">
            <w:pPr>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w:t>
            </w:r>
          </w:p>
        </w:tc>
        <w:tc>
          <w:tcPr>
            <w:tcW w:w="1417" w:type="dxa"/>
            <w:tcBorders>
              <w:top w:val="nil"/>
              <w:left w:val="nil"/>
              <w:bottom w:val="single" w:sz="12" w:space="0" w:color="auto"/>
              <w:right w:val="single" w:sz="12" w:space="0" w:color="auto"/>
            </w:tcBorders>
            <w:noWrap/>
            <w:hideMark/>
          </w:tcPr>
          <w:p w14:paraId="6113F76F"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w:t>
            </w:r>
          </w:p>
        </w:tc>
      </w:tr>
      <w:tr w:rsidR="00CA4621" w:rsidRPr="00CA4621" w14:paraId="08A0CBE8" w14:textId="77777777" w:rsidTr="00E07EB1">
        <w:trPr>
          <w:trHeight w:val="170"/>
        </w:trPr>
        <w:tc>
          <w:tcPr>
            <w:tcW w:w="411" w:type="dxa"/>
            <w:tcBorders>
              <w:top w:val="nil"/>
              <w:left w:val="single" w:sz="8" w:space="0" w:color="auto"/>
              <w:bottom w:val="single" w:sz="8" w:space="0" w:color="auto"/>
              <w:right w:val="single" w:sz="8" w:space="0" w:color="auto"/>
            </w:tcBorders>
            <w:noWrap/>
            <w:hideMark/>
          </w:tcPr>
          <w:p w14:paraId="15446BE8" w14:textId="77777777" w:rsidR="00CA4621" w:rsidRPr="00CA4621" w:rsidRDefault="00CA4621" w:rsidP="00E07EB1">
            <w:pPr>
              <w:ind w:left="-127" w:right="-68"/>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5</w:t>
            </w:r>
          </w:p>
        </w:tc>
        <w:tc>
          <w:tcPr>
            <w:tcW w:w="2835" w:type="dxa"/>
            <w:tcBorders>
              <w:top w:val="nil"/>
              <w:left w:val="nil"/>
              <w:bottom w:val="single" w:sz="8" w:space="0" w:color="auto"/>
              <w:right w:val="single" w:sz="8" w:space="0" w:color="auto"/>
            </w:tcBorders>
            <w:noWrap/>
            <w:hideMark/>
          </w:tcPr>
          <w:p w14:paraId="7CEC56AE" w14:textId="77777777" w:rsidR="00CA4621" w:rsidRPr="00CA4621" w:rsidRDefault="00CA4621" w:rsidP="00E07EB1">
            <w:pPr>
              <w:ind w:left="-105" w:right="-16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Sursa</w:t>
            </w:r>
          </w:p>
        </w:tc>
        <w:tc>
          <w:tcPr>
            <w:tcW w:w="2268" w:type="dxa"/>
            <w:tcBorders>
              <w:top w:val="nil"/>
              <w:left w:val="nil"/>
              <w:bottom w:val="single" w:sz="8" w:space="0" w:color="auto"/>
              <w:right w:val="single" w:sz="8" w:space="0" w:color="auto"/>
            </w:tcBorders>
            <w:noWrap/>
            <w:hideMark/>
          </w:tcPr>
          <w:p w14:paraId="11C64248" w14:textId="77777777" w:rsidR="00CA4621" w:rsidRPr="00CA4621" w:rsidRDefault="00CA4621" w:rsidP="00E07EB1">
            <w:pPr>
              <w:ind w:left="-104" w:right="-10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300W </w:t>
            </w:r>
            <w:proofErr w:type="spellStart"/>
            <w:r w:rsidRPr="00CA4621">
              <w:rPr>
                <w:rFonts w:ascii="Verdana" w:hAnsi="Verdana" w:cs="Calibri"/>
                <w:color w:val="000000"/>
                <w:sz w:val="16"/>
                <w:szCs w:val="16"/>
                <w:lang w:val="en-US" w:eastAsia="en-US"/>
              </w:rPr>
              <w:t>Platinium</w:t>
            </w:r>
            <w:proofErr w:type="spellEnd"/>
            <w:r w:rsidRPr="00CA4621">
              <w:rPr>
                <w:rFonts w:ascii="Verdana" w:hAnsi="Verdana" w:cs="Calibri"/>
                <w:color w:val="000000"/>
                <w:sz w:val="16"/>
                <w:szCs w:val="16"/>
                <w:lang w:val="en-US" w:eastAsia="en-US"/>
              </w:rPr>
              <w:t xml:space="preserve"> Power Supply</w:t>
            </w:r>
          </w:p>
        </w:tc>
        <w:tc>
          <w:tcPr>
            <w:tcW w:w="1302" w:type="dxa"/>
            <w:tcBorders>
              <w:top w:val="nil"/>
              <w:left w:val="nil"/>
              <w:bottom w:val="single" w:sz="8" w:space="0" w:color="auto"/>
              <w:right w:val="single" w:sz="8" w:space="0" w:color="auto"/>
            </w:tcBorders>
            <w:noWrap/>
            <w:hideMark/>
          </w:tcPr>
          <w:p w14:paraId="7DE97B60" w14:textId="77777777" w:rsidR="00CA4621" w:rsidRPr="00CA4621" w:rsidRDefault="00CA4621" w:rsidP="00E07EB1">
            <w:pPr>
              <w:ind w:left="-105" w:right="-157"/>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12 </w:t>
            </w:r>
            <w:proofErr w:type="spellStart"/>
            <w:r w:rsidRPr="00CA4621">
              <w:rPr>
                <w:rFonts w:ascii="Verdana" w:hAnsi="Verdana" w:cs="Calibri"/>
                <w:color w:val="000000"/>
                <w:sz w:val="16"/>
                <w:szCs w:val="16"/>
                <w:lang w:val="en-US" w:eastAsia="en-US"/>
              </w:rPr>
              <w:t>luni</w:t>
            </w:r>
            <w:proofErr w:type="spellEnd"/>
          </w:p>
        </w:tc>
        <w:tc>
          <w:tcPr>
            <w:tcW w:w="2667" w:type="dxa"/>
            <w:tcBorders>
              <w:top w:val="nil"/>
              <w:left w:val="nil"/>
              <w:bottom w:val="single" w:sz="12" w:space="0" w:color="auto"/>
              <w:right w:val="single" w:sz="12" w:space="0" w:color="auto"/>
            </w:tcBorders>
            <w:hideMark/>
          </w:tcPr>
          <w:p w14:paraId="012F0D10" w14:textId="77777777" w:rsidR="00CA4621" w:rsidRPr="00CA4621" w:rsidRDefault="00CA4621" w:rsidP="00E07EB1">
            <w:pPr>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w:t>
            </w:r>
          </w:p>
        </w:tc>
        <w:tc>
          <w:tcPr>
            <w:tcW w:w="1417" w:type="dxa"/>
            <w:tcBorders>
              <w:top w:val="nil"/>
              <w:left w:val="nil"/>
              <w:bottom w:val="single" w:sz="12" w:space="0" w:color="auto"/>
              <w:right w:val="single" w:sz="12" w:space="0" w:color="auto"/>
            </w:tcBorders>
            <w:noWrap/>
            <w:hideMark/>
          </w:tcPr>
          <w:p w14:paraId="0514C39B"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w:t>
            </w:r>
          </w:p>
        </w:tc>
      </w:tr>
      <w:tr w:rsidR="00CA4621" w:rsidRPr="00CA4621" w14:paraId="5E386A75" w14:textId="77777777" w:rsidTr="00E07EB1">
        <w:trPr>
          <w:trHeight w:val="170"/>
        </w:trPr>
        <w:tc>
          <w:tcPr>
            <w:tcW w:w="411" w:type="dxa"/>
            <w:tcBorders>
              <w:top w:val="nil"/>
              <w:left w:val="single" w:sz="8" w:space="0" w:color="auto"/>
              <w:bottom w:val="single" w:sz="8" w:space="0" w:color="auto"/>
              <w:right w:val="single" w:sz="8" w:space="0" w:color="auto"/>
            </w:tcBorders>
            <w:noWrap/>
            <w:hideMark/>
          </w:tcPr>
          <w:p w14:paraId="1BBB43E8" w14:textId="77777777" w:rsidR="00CA4621" w:rsidRPr="00CA4621" w:rsidRDefault="00CA4621" w:rsidP="00E07EB1">
            <w:pPr>
              <w:ind w:left="-127" w:right="-68"/>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6</w:t>
            </w:r>
          </w:p>
        </w:tc>
        <w:tc>
          <w:tcPr>
            <w:tcW w:w="2835" w:type="dxa"/>
            <w:tcBorders>
              <w:top w:val="nil"/>
              <w:left w:val="nil"/>
              <w:bottom w:val="single" w:sz="8" w:space="0" w:color="auto"/>
              <w:right w:val="single" w:sz="8" w:space="0" w:color="auto"/>
            </w:tcBorders>
            <w:noWrap/>
            <w:hideMark/>
          </w:tcPr>
          <w:p w14:paraId="7A28CD76" w14:textId="77777777" w:rsidR="00CA4621" w:rsidRPr="00CA4621" w:rsidRDefault="00CA4621" w:rsidP="00E07EB1">
            <w:pPr>
              <w:ind w:left="-105" w:right="-168"/>
              <w:rPr>
                <w:rFonts w:ascii="Verdana" w:hAnsi="Verdana" w:cs="Calibri"/>
                <w:color w:val="000000"/>
                <w:sz w:val="16"/>
                <w:szCs w:val="16"/>
                <w:lang w:val="en-US" w:eastAsia="en-US"/>
              </w:rPr>
            </w:pPr>
            <w:proofErr w:type="spellStart"/>
            <w:r w:rsidRPr="00CA4621">
              <w:rPr>
                <w:rFonts w:ascii="Verdana" w:hAnsi="Verdana" w:cs="Calibri"/>
                <w:color w:val="000000"/>
                <w:sz w:val="16"/>
                <w:szCs w:val="16"/>
                <w:lang w:val="en-US" w:eastAsia="en-US"/>
              </w:rPr>
              <w:t>Unitate</w:t>
            </w:r>
            <w:proofErr w:type="spellEnd"/>
            <w:r w:rsidRPr="00CA4621">
              <w:rPr>
                <w:rFonts w:ascii="Verdana" w:hAnsi="Verdana" w:cs="Calibri"/>
                <w:color w:val="000000"/>
                <w:sz w:val="16"/>
                <w:szCs w:val="16"/>
                <w:lang w:val="en-US" w:eastAsia="en-US"/>
              </w:rPr>
              <w:t xml:space="preserve"> </w:t>
            </w:r>
            <w:proofErr w:type="spellStart"/>
            <w:r w:rsidRPr="00CA4621">
              <w:rPr>
                <w:rFonts w:ascii="Verdana" w:hAnsi="Verdana" w:cs="Calibri"/>
                <w:color w:val="000000"/>
                <w:sz w:val="16"/>
                <w:szCs w:val="16"/>
                <w:lang w:val="en-US" w:eastAsia="en-US"/>
              </w:rPr>
              <w:t>Optica</w:t>
            </w:r>
            <w:proofErr w:type="spellEnd"/>
          </w:p>
        </w:tc>
        <w:tc>
          <w:tcPr>
            <w:tcW w:w="2268" w:type="dxa"/>
            <w:tcBorders>
              <w:top w:val="nil"/>
              <w:left w:val="nil"/>
              <w:bottom w:val="single" w:sz="8" w:space="0" w:color="auto"/>
              <w:right w:val="single" w:sz="8" w:space="0" w:color="auto"/>
            </w:tcBorders>
            <w:noWrap/>
            <w:hideMark/>
          </w:tcPr>
          <w:p w14:paraId="0A5F2467" w14:textId="77777777" w:rsidR="00CA4621" w:rsidRPr="00CA4621" w:rsidRDefault="00CA4621" w:rsidP="00E07EB1">
            <w:pPr>
              <w:ind w:left="-104" w:right="-10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DVD-RW Slim</w:t>
            </w:r>
          </w:p>
        </w:tc>
        <w:tc>
          <w:tcPr>
            <w:tcW w:w="1302" w:type="dxa"/>
            <w:tcBorders>
              <w:top w:val="nil"/>
              <w:left w:val="nil"/>
              <w:bottom w:val="single" w:sz="8" w:space="0" w:color="auto"/>
              <w:right w:val="single" w:sz="8" w:space="0" w:color="auto"/>
            </w:tcBorders>
            <w:noWrap/>
            <w:hideMark/>
          </w:tcPr>
          <w:p w14:paraId="7F0432B2" w14:textId="77777777" w:rsidR="00CA4621" w:rsidRPr="00CA4621" w:rsidRDefault="00CA4621" w:rsidP="00E07EB1">
            <w:pPr>
              <w:ind w:left="-105" w:right="-157"/>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12 </w:t>
            </w:r>
            <w:proofErr w:type="spellStart"/>
            <w:r w:rsidRPr="00CA4621">
              <w:rPr>
                <w:rFonts w:ascii="Verdana" w:hAnsi="Verdana" w:cs="Calibri"/>
                <w:color w:val="000000"/>
                <w:sz w:val="16"/>
                <w:szCs w:val="16"/>
                <w:lang w:val="en-US" w:eastAsia="en-US"/>
              </w:rPr>
              <w:t>luni</w:t>
            </w:r>
            <w:proofErr w:type="spellEnd"/>
          </w:p>
        </w:tc>
        <w:tc>
          <w:tcPr>
            <w:tcW w:w="2667" w:type="dxa"/>
            <w:tcBorders>
              <w:top w:val="nil"/>
              <w:left w:val="nil"/>
              <w:bottom w:val="single" w:sz="12" w:space="0" w:color="auto"/>
              <w:right w:val="single" w:sz="12" w:space="0" w:color="auto"/>
            </w:tcBorders>
            <w:hideMark/>
          </w:tcPr>
          <w:p w14:paraId="5F19C81B" w14:textId="77777777" w:rsidR="00CA4621" w:rsidRPr="00CA4621" w:rsidRDefault="00CA4621" w:rsidP="00E07EB1">
            <w:pPr>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w:t>
            </w:r>
          </w:p>
        </w:tc>
        <w:tc>
          <w:tcPr>
            <w:tcW w:w="1417" w:type="dxa"/>
            <w:tcBorders>
              <w:top w:val="nil"/>
              <w:left w:val="nil"/>
              <w:bottom w:val="single" w:sz="12" w:space="0" w:color="auto"/>
              <w:right w:val="single" w:sz="12" w:space="0" w:color="auto"/>
            </w:tcBorders>
            <w:noWrap/>
            <w:hideMark/>
          </w:tcPr>
          <w:p w14:paraId="7B1E8DF2"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w:t>
            </w:r>
          </w:p>
        </w:tc>
      </w:tr>
      <w:tr w:rsidR="00E07EB1" w:rsidRPr="00CA4621" w14:paraId="3178B065" w14:textId="77777777" w:rsidTr="00E07EB1">
        <w:trPr>
          <w:trHeight w:val="170"/>
        </w:trPr>
        <w:tc>
          <w:tcPr>
            <w:tcW w:w="10900" w:type="dxa"/>
            <w:gridSpan w:val="6"/>
            <w:tcBorders>
              <w:top w:val="single" w:sz="12" w:space="0" w:color="auto"/>
              <w:left w:val="single" w:sz="12" w:space="0" w:color="auto"/>
              <w:bottom w:val="single" w:sz="12" w:space="0" w:color="auto"/>
              <w:right w:val="nil"/>
            </w:tcBorders>
            <w:hideMark/>
          </w:tcPr>
          <w:p w14:paraId="3558F9EC"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5. PC DELL OptiPlex 5000</w:t>
            </w:r>
          </w:p>
        </w:tc>
      </w:tr>
      <w:tr w:rsidR="00CA4621" w:rsidRPr="00CA4621" w14:paraId="6EB7258A" w14:textId="77777777" w:rsidTr="00E07EB1">
        <w:trPr>
          <w:trHeight w:val="170"/>
        </w:trPr>
        <w:tc>
          <w:tcPr>
            <w:tcW w:w="411" w:type="dxa"/>
            <w:tcBorders>
              <w:top w:val="nil"/>
              <w:left w:val="single" w:sz="8" w:space="0" w:color="auto"/>
              <w:bottom w:val="single" w:sz="8" w:space="0" w:color="auto"/>
              <w:right w:val="single" w:sz="8" w:space="0" w:color="auto"/>
            </w:tcBorders>
            <w:hideMark/>
          </w:tcPr>
          <w:p w14:paraId="7E13EE7A" w14:textId="01FF8EE1" w:rsidR="00CA4621" w:rsidRPr="00CA4621" w:rsidRDefault="00CA4621" w:rsidP="00E07EB1">
            <w:pPr>
              <w:ind w:left="-127" w:right="-6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xml:space="preserve">Nr </w:t>
            </w:r>
            <w:proofErr w:type="spellStart"/>
            <w:r w:rsidRPr="00CA4621">
              <w:rPr>
                <w:rFonts w:ascii="Verdana" w:hAnsi="Verdana" w:cs="Calibri"/>
                <w:b/>
                <w:bCs/>
                <w:color w:val="000000"/>
                <w:sz w:val="16"/>
                <w:szCs w:val="16"/>
                <w:lang w:val="en-US" w:eastAsia="en-US"/>
              </w:rPr>
              <w:t>crt</w:t>
            </w:r>
            <w:proofErr w:type="spellEnd"/>
            <w:r w:rsidRPr="00CA4621">
              <w:rPr>
                <w:rFonts w:ascii="Verdana" w:hAnsi="Verdana" w:cs="Calibri"/>
                <w:b/>
                <w:bCs/>
                <w:color w:val="000000"/>
                <w:sz w:val="16"/>
                <w:szCs w:val="16"/>
                <w:lang w:val="en-US" w:eastAsia="en-US"/>
              </w:rPr>
              <w:t>.</w:t>
            </w:r>
          </w:p>
        </w:tc>
        <w:tc>
          <w:tcPr>
            <w:tcW w:w="2835" w:type="dxa"/>
            <w:tcBorders>
              <w:top w:val="nil"/>
              <w:left w:val="nil"/>
              <w:bottom w:val="single" w:sz="8" w:space="0" w:color="auto"/>
              <w:right w:val="single" w:sz="8" w:space="0" w:color="auto"/>
            </w:tcBorders>
            <w:hideMark/>
          </w:tcPr>
          <w:p w14:paraId="5DB0ABB7" w14:textId="77777777" w:rsidR="00CA4621" w:rsidRPr="00CA4621" w:rsidRDefault="00CA4621" w:rsidP="00E07EB1">
            <w:pPr>
              <w:ind w:left="-105" w:right="-168"/>
              <w:rPr>
                <w:rFonts w:ascii="Verdana" w:hAnsi="Verdana" w:cs="Calibri"/>
                <w:b/>
                <w:bCs/>
                <w:color w:val="000000"/>
                <w:sz w:val="16"/>
                <w:szCs w:val="16"/>
                <w:lang w:val="en-US" w:eastAsia="en-US"/>
              </w:rPr>
            </w:pPr>
            <w:proofErr w:type="spellStart"/>
            <w:r w:rsidRPr="00CA4621">
              <w:rPr>
                <w:rFonts w:ascii="Verdana" w:hAnsi="Verdana" w:cs="Calibri"/>
                <w:b/>
                <w:bCs/>
                <w:color w:val="000000"/>
                <w:sz w:val="16"/>
                <w:szCs w:val="16"/>
                <w:lang w:val="en-US" w:eastAsia="en-US"/>
              </w:rPr>
              <w:t>Denumire</w:t>
            </w:r>
            <w:proofErr w:type="spellEnd"/>
            <w:r w:rsidRPr="00CA4621">
              <w:rPr>
                <w:rFonts w:ascii="Verdana" w:hAnsi="Verdana" w:cs="Calibri"/>
                <w:b/>
                <w:bCs/>
                <w:color w:val="000000"/>
                <w:sz w:val="16"/>
                <w:szCs w:val="16"/>
                <w:lang w:val="en-US" w:eastAsia="en-US"/>
              </w:rPr>
              <w:t xml:space="preserve"> </w:t>
            </w:r>
            <w:proofErr w:type="spellStart"/>
            <w:r w:rsidRPr="00CA4621">
              <w:rPr>
                <w:rFonts w:ascii="Verdana" w:hAnsi="Verdana" w:cs="Calibri"/>
                <w:b/>
                <w:bCs/>
                <w:color w:val="000000"/>
                <w:sz w:val="16"/>
                <w:szCs w:val="16"/>
                <w:lang w:val="en-US" w:eastAsia="en-US"/>
              </w:rPr>
              <w:t>piesa</w:t>
            </w:r>
            <w:proofErr w:type="spellEnd"/>
            <w:r w:rsidRPr="00CA4621">
              <w:rPr>
                <w:rFonts w:ascii="Verdana" w:hAnsi="Verdana" w:cs="Calibri"/>
                <w:b/>
                <w:bCs/>
                <w:color w:val="000000"/>
                <w:sz w:val="16"/>
                <w:szCs w:val="16"/>
                <w:lang w:val="en-US" w:eastAsia="en-US"/>
              </w:rPr>
              <w:t xml:space="preserve"> </w:t>
            </w:r>
          </w:p>
        </w:tc>
        <w:tc>
          <w:tcPr>
            <w:tcW w:w="2268" w:type="dxa"/>
            <w:tcBorders>
              <w:top w:val="nil"/>
              <w:left w:val="nil"/>
              <w:bottom w:val="single" w:sz="8" w:space="0" w:color="auto"/>
              <w:right w:val="single" w:sz="8" w:space="0" w:color="auto"/>
            </w:tcBorders>
            <w:hideMark/>
          </w:tcPr>
          <w:p w14:paraId="5DB86CD0" w14:textId="77777777" w:rsidR="00CA4621" w:rsidRPr="00CA4621" w:rsidRDefault="00CA4621" w:rsidP="00E07EB1">
            <w:pPr>
              <w:ind w:left="-104" w:right="-108"/>
              <w:rPr>
                <w:rFonts w:ascii="Verdana" w:hAnsi="Verdana" w:cs="Calibri"/>
                <w:b/>
                <w:bCs/>
                <w:color w:val="000000"/>
                <w:sz w:val="16"/>
                <w:szCs w:val="16"/>
                <w:lang w:val="en-US" w:eastAsia="en-US"/>
              </w:rPr>
            </w:pPr>
            <w:proofErr w:type="spellStart"/>
            <w:r w:rsidRPr="00CA4621">
              <w:rPr>
                <w:rFonts w:ascii="Verdana" w:hAnsi="Verdana" w:cs="Calibri"/>
                <w:b/>
                <w:bCs/>
                <w:color w:val="000000"/>
                <w:sz w:val="16"/>
                <w:szCs w:val="16"/>
                <w:lang w:val="en-US" w:eastAsia="en-US"/>
              </w:rPr>
              <w:t>Descrierea</w:t>
            </w:r>
            <w:proofErr w:type="spellEnd"/>
            <w:r w:rsidRPr="00CA4621">
              <w:rPr>
                <w:rFonts w:ascii="Verdana" w:hAnsi="Verdana" w:cs="Calibri"/>
                <w:b/>
                <w:bCs/>
                <w:color w:val="000000"/>
                <w:sz w:val="16"/>
                <w:szCs w:val="16"/>
                <w:lang w:val="en-US" w:eastAsia="en-US"/>
              </w:rPr>
              <w:t xml:space="preserve"> </w:t>
            </w:r>
            <w:proofErr w:type="spellStart"/>
            <w:r w:rsidRPr="00CA4621">
              <w:rPr>
                <w:rFonts w:ascii="Verdana" w:hAnsi="Verdana" w:cs="Calibri"/>
                <w:b/>
                <w:bCs/>
                <w:color w:val="000000"/>
                <w:sz w:val="16"/>
                <w:szCs w:val="16"/>
                <w:lang w:val="en-US" w:eastAsia="en-US"/>
              </w:rPr>
              <w:t>piesei</w:t>
            </w:r>
            <w:proofErr w:type="spellEnd"/>
          </w:p>
        </w:tc>
        <w:tc>
          <w:tcPr>
            <w:tcW w:w="1302" w:type="dxa"/>
            <w:tcBorders>
              <w:top w:val="nil"/>
              <w:left w:val="nil"/>
              <w:bottom w:val="single" w:sz="8" w:space="0" w:color="auto"/>
              <w:right w:val="single" w:sz="8" w:space="0" w:color="auto"/>
            </w:tcBorders>
            <w:hideMark/>
          </w:tcPr>
          <w:p w14:paraId="07333F88" w14:textId="48A6C354" w:rsidR="00CA4621" w:rsidRPr="00CA4621" w:rsidRDefault="00CA4621" w:rsidP="00E07EB1">
            <w:pPr>
              <w:ind w:left="-105" w:right="-157"/>
              <w:rPr>
                <w:rFonts w:ascii="Verdana" w:hAnsi="Verdana" w:cs="Calibri"/>
                <w:b/>
                <w:bCs/>
                <w:color w:val="000000"/>
                <w:sz w:val="16"/>
                <w:szCs w:val="16"/>
                <w:lang w:val="en-US" w:eastAsia="en-US"/>
              </w:rPr>
            </w:pPr>
            <w:proofErr w:type="spellStart"/>
            <w:r w:rsidRPr="00CA4621">
              <w:rPr>
                <w:rFonts w:ascii="Verdana" w:hAnsi="Verdana" w:cs="Calibri"/>
                <w:b/>
                <w:bCs/>
                <w:color w:val="000000"/>
                <w:sz w:val="16"/>
                <w:szCs w:val="16"/>
                <w:lang w:val="en-US" w:eastAsia="en-US"/>
              </w:rPr>
              <w:t>Garantie</w:t>
            </w:r>
            <w:proofErr w:type="spellEnd"/>
            <w:r w:rsidRPr="00CA4621">
              <w:rPr>
                <w:rFonts w:ascii="Verdana" w:hAnsi="Verdana" w:cs="Calibri"/>
                <w:b/>
                <w:bCs/>
                <w:color w:val="000000"/>
                <w:sz w:val="16"/>
                <w:szCs w:val="16"/>
                <w:lang w:val="en-US" w:eastAsia="en-US"/>
              </w:rPr>
              <w:t xml:space="preserve"> </w:t>
            </w:r>
            <w:proofErr w:type="spellStart"/>
            <w:r>
              <w:rPr>
                <w:rFonts w:ascii="Verdana" w:hAnsi="Verdana" w:cs="Calibri"/>
                <w:b/>
                <w:bCs/>
                <w:color w:val="000000"/>
                <w:sz w:val="16"/>
                <w:szCs w:val="16"/>
                <w:lang w:val="en-US" w:eastAsia="en-US"/>
              </w:rPr>
              <w:t>minimă</w:t>
            </w:r>
            <w:proofErr w:type="spellEnd"/>
            <w:r w:rsidRPr="00CA4621">
              <w:rPr>
                <w:rFonts w:ascii="Verdana" w:hAnsi="Verdana" w:cs="Calibri"/>
                <w:b/>
                <w:bCs/>
                <w:color w:val="000000"/>
                <w:sz w:val="16"/>
                <w:szCs w:val="16"/>
                <w:lang w:val="en-US" w:eastAsia="en-US"/>
              </w:rPr>
              <w:t xml:space="preserve"> (</w:t>
            </w:r>
            <w:proofErr w:type="spellStart"/>
            <w:r w:rsidRPr="00CA4621">
              <w:rPr>
                <w:rFonts w:ascii="Verdana" w:hAnsi="Verdana" w:cs="Calibri"/>
                <w:b/>
                <w:bCs/>
                <w:color w:val="000000"/>
                <w:sz w:val="16"/>
                <w:szCs w:val="16"/>
                <w:lang w:val="en-US" w:eastAsia="en-US"/>
              </w:rPr>
              <w:t>luni</w:t>
            </w:r>
            <w:proofErr w:type="spellEnd"/>
            <w:r w:rsidRPr="00CA4621">
              <w:rPr>
                <w:rFonts w:ascii="Verdana" w:hAnsi="Verdana" w:cs="Calibri"/>
                <w:b/>
                <w:bCs/>
                <w:color w:val="000000"/>
                <w:sz w:val="16"/>
                <w:szCs w:val="16"/>
                <w:lang w:val="en-US" w:eastAsia="en-US"/>
              </w:rPr>
              <w:t>)</w:t>
            </w:r>
          </w:p>
        </w:tc>
        <w:tc>
          <w:tcPr>
            <w:tcW w:w="2667" w:type="dxa"/>
            <w:tcBorders>
              <w:top w:val="nil"/>
              <w:left w:val="nil"/>
              <w:bottom w:val="single" w:sz="12" w:space="0" w:color="auto"/>
              <w:right w:val="single" w:sz="12" w:space="0" w:color="auto"/>
            </w:tcBorders>
            <w:hideMark/>
          </w:tcPr>
          <w:p w14:paraId="54190152" w14:textId="77777777" w:rsidR="00CA4621" w:rsidRPr="00CA4621" w:rsidRDefault="00CA4621" w:rsidP="00E07EB1">
            <w:pPr>
              <w:jc w:val="center"/>
              <w:rPr>
                <w:rFonts w:ascii="Verdana" w:hAnsi="Verdana" w:cs="Calibri"/>
                <w:b/>
                <w:bCs/>
                <w:color w:val="000000"/>
                <w:sz w:val="16"/>
                <w:szCs w:val="16"/>
                <w:lang w:val="en-US" w:eastAsia="en-US"/>
              </w:rPr>
            </w:pPr>
            <w:proofErr w:type="spellStart"/>
            <w:r w:rsidRPr="00CA4621">
              <w:rPr>
                <w:rFonts w:ascii="Verdana" w:hAnsi="Verdana" w:cs="Calibri"/>
                <w:b/>
                <w:bCs/>
                <w:color w:val="000000"/>
                <w:sz w:val="16"/>
                <w:szCs w:val="16"/>
                <w:lang w:val="en-US" w:eastAsia="en-US"/>
              </w:rPr>
              <w:t>Descrierea</w:t>
            </w:r>
            <w:proofErr w:type="spellEnd"/>
            <w:r w:rsidRPr="00CA4621">
              <w:rPr>
                <w:rFonts w:ascii="Verdana" w:hAnsi="Verdana" w:cs="Calibri"/>
                <w:b/>
                <w:bCs/>
                <w:color w:val="000000"/>
                <w:sz w:val="16"/>
                <w:szCs w:val="16"/>
                <w:lang w:val="en-US" w:eastAsia="en-US"/>
              </w:rPr>
              <w:t xml:space="preserve"> </w:t>
            </w:r>
            <w:proofErr w:type="spellStart"/>
            <w:r w:rsidRPr="00CA4621">
              <w:rPr>
                <w:rFonts w:ascii="Verdana" w:hAnsi="Verdana" w:cs="Calibri"/>
                <w:b/>
                <w:bCs/>
                <w:color w:val="000000"/>
                <w:sz w:val="16"/>
                <w:szCs w:val="16"/>
                <w:lang w:val="en-US" w:eastAsia="en-US"/>
              </w:rPr>
              <w:t>piesei</w:t>
            </w:r>
            <w:proofErr w:type="spellEnd"/>
          </w:p>
        </w:tc>
        <w:tc>
          <w:tcPr>
            <w:tcW w:w="1417" w:type="dxa"/>
            <w:tcBorders>
              <w:top w:val="nil"/>
              <w:left w:val="nil"/>
              <w:bottom w:val="single" w:sz="12" w:space="0" w:color="auto"/>
              <w:right w:val="single" w:sz="12" w:space="0" w:color="auto"/>
            </w:tcBorders>
            <w:hideMark/>
          </w:tcPr>
          <w:p w14:paraId="5E549A7A" w14:textId="77777777" w:rsidR="00CA4621" w:rsidRPr="00CA4621" w:rsidRDefault="00CA4621" w:rsidP="00E07EB1">
            <w:pPr>
              <w:ind w:left="-109" w:right="-108"/>
              <w:jc w:val="center"/>
              <w:rPr>
                <w:rFonts w:ascii="Verdana" w:hAnsi="Verdana" w:cs="Calibri"/>
                <w:b/>
                <w:bCs/>
                <w:color w:val="000000"/>
                <w:sz w:val="16"/>
                <w:szCs w:val="16"/>
                <w:lang w:val="en-US" w:eastAsia="en-US"/>
              </w:rPr>
            </w:pPr>
            <w:proofErr w:type="spellStart"/>
            <w:r w:rsidRPr="00CA4621">
              <w:rPr>
                <w:rFonts w:ascii="Verdana" w:hAnsi="Verdana" w:cs="Calibri"/>
                <w:b/>
                <w:bCs/>
                <w:color w:val="000000"/>
                <w:sz w:val="16"/>
                <w:szCs w:val="16"/>
                <w:lang w:val="en-US" w:eastAsia="en-US"/>
              </w:rPr>
              <w:t>Garantie</w:t>
            </w:r>
            <w:proofErr w:type="spellEnd"/>
            <w:r w:rsidRPr="00CA4621">
              <w:rPr>
                <w:rFonts w:ascii="Verdana" w:hAnsi="Verdana" w:cs="Calibri"/>
                <w:b/>
                <w:bCs/>
                <w:color w:val="000000"/>
                <w:sz w:val="16"/>
                <w:szCs w:val="16"/>
                <w:lang w:val="en-US" w:eastAsia="en-US"/>
              </w:rPr>
              <w:t xml:space="preserve"> </w:t>
            </w:r>
            <w:proofErr w:type="spellStart"/>
            <w:r w:rsidRPr="00CA4621">
              <w:rPr>
                <w:rFonts w:ascii="Verdana" w:hAnsi="Verdana" w:cs="Calibri"/>
                <w:b/>
                <w:bCs/>
                <w:color w:val="000000"/>
                <w:sz w:val="16"/>
                <w:szCs w:val="16"/>
                <w:lang w:val="en-US" w:eastAsia="en-US"/>
              </w:rPr>
              <w:t>ofertată</w:t>
            </w:r>
            <w:proofErr w:type="spellEnd"/>
            <w:r w:rsidRPr="00CA4621">
              <w:rPr>
                <w:rFonts w:ascii="Verdana" w:hAnsi="Verdana" w:cs="Calibri"/>
                <w:b/>
                <w:bCs/>
                <w:color w:val="000000"/>
                <w:sz w:val="16"/>
                <w:szCs w:val="16"/>
                <w:lang w:val="en-US" w:eastAsia="en-US"/>
              </w:rPr>
              <w:t xml:space="preserve"> (</w:t>
            </w:r>
            <w:proofErr w:type="spellStart"/>
            <w:r w:rsidRPr="00CA4621">
              <w:rPr>
                <w:rFonts w:ascii="Verdana" w:hAnsi="Verdana" w:cs="Calibri"/>
                <w:b/>
                <w:bCs/>
                <w:color w:val="000000"/>
                <w:sz w:val="16"/>
                <w:szCs w:val="16"/>
                <w:lang w:val="en-US" w:eastAsia="en-US"/>
              </w:rPr>
              <w:t>luni</w:t>
            </w:r>
            <w:proofErr w:type="spellEnd"/>
            <w:r w:rsidRPr="00CA4621">
              <w:rPr>
                <w:rFonts w:ascii="Verdana" w:hAnsi="Verdana" w:cs="Calibri"/>
                <w:b/>
                <w:bCs/>
                <w:color w:val="000000"/>
                <w:sz w:val="16"/>
                <w:szCs w:val="16"/>
                <w:lang w:val="en-US" w:eastAsia="en-US"/>
              </w:rPr>
              <w:t>)</w:t>
            </w:r>
          </w:p>
        </w:tc>
      </w:tr>
      <w:tr w:rsidR="00CA4621" w:rsidRPr="00CA4621" w14:paraId="1F35C5DD" w14:textId="77777777" w:rsidTr="00E07EB1">
        <w:trPr>
          <w:trHeight w:val="170"/>
        </w:trPr>
        <w:tc>
          <w:tcPr>
            <w:tcW w:w="411" w:type="dxa"/>
            <w:tcBorders>
              <w:top w:val="nil"/>
              <w:left w:val="single" w:sz="8" w:space="0" w:color="auto"/>
              <w:bottom w:val="single" w:sz="8" w:space="0" w:color="auto"/>
              <w:right w:val="single" w:sz="8" w:space="0" w:color="auto"/>
            </w:tcBorders>
            <w:noWrap/>
            <w:hideMark/>
          </w:tcPr>
          <w:p w14:paraId="03281C91" w14:textId="77777777" w:rsidR="00CA4621" w:rsidRPr="00CA4621" w:rsidRDefault="00CA4621" w:rsidP="00E07EB1">
            <w:pPr>
              <w:ind w:left="-127" w:right="-68"/>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1</w:t>
            </w:r>
          </w:p>
        </w:tc>
        <w:tc>
          <w:tcPr>
            <w:tcW w:w="2835" w:type="dxa"/>
            <w:tcBorders>
              <w:top w:val="nil"/>
              <w:left w:val="nil"/>
              <w:bottom w:val="single" w:sz="8" w:space="0" w:color="auto"/>
              <w:right w:val="single" w:sz="8" w:space="0" w:color="auto"/>
            </w:tcBorders>
            <w:noWrap/>
            <w:hideMark/>
          </w:tcPr>
          <w:p w14:paraId="34DC9CDA" w14:textId="77777777" w:rsidR="00CA4621" w:rsidRPr="00CA4621" w:rsidRDefault="00CA4621" w:rsidP="00E07EB1">
            <w:pPr>
              <w:ind w:left="-105" w:right="-168"/>
              <w:rPr>
                <w:rFonts w:ascii="Verdana" w:hAnsi="Verdana" w:cs="Calibri"/>
                <w:color w:val="000000"/>
                <w:sz w:val="16"/>
                <w:szCs w:val="16"/>
                <w:lang w:val="en-US" w:eastAsia="en-US"/>
              </w:rPr>
            </w:pPr>
            <w:proofErr w:type="spellStart"/>
            <w:r w:rsidRPr="00CA4621">
              <w:rPr>
                <w:rFonts w:ascii="Verdana" w:hAnsi="Verdana" w:cs="Calibri"/>
                <w:color w:val="000000"/>
                <w:sz w:val="16"/>
                <w:szCs w:val="16"/>
                <w:lang w:val="en-US" w:eastAsia="en-US"/>
              </w:rPr>
              <w:t>Placă</w:t>
            </w:r>
            <w:proofErr w:type="spellEnd"/>
            <w:r w:rsidRPr="00CA4621">
              <w:rPr>
                <w:rFonts w:ascii="Verdana" w:hAnsi="Verdana" w:cs="Calibri"/>
                <w:color w:val="000000"/>
                <w:sz w:val="16"/>
                <w:szCs w:val="16"/>
                <w:lang w:val="en-US" w:eastAsia="en-US"/>
              </w:rPr>
              <w:t xml:space="preserve"> de </w:t>
            </w:r>
            <w:proofErr w:type="spellStart"/>
            <w:r w:rsidRPr="00CA4621">
              <w:rPr>
                <w:rFonts w:ascii="Verdana" w:hAnsi="Verdana" w:cs="Calibri"/>
                <w:color w:val="000000"/>
                <w:sz w:val="16"/>
                <w:szCs w:val="16"/>
                <w:lang w:val="en-US" w:eastAsia="en-US"/>
              </w:rPr>
              <w:t>bază</w:t>
            </w:r>
            <w:proofErr w:type="spellEnd"/>
          </w:p>
        </w:tc>
        <w:tc>
          <w:tcPr>
            <w:tcW w:w="2268" w:type="dxa"/>
            <w:tcBorders>
              <w:top w:val="nil"/>
              <w:left w:val="nil"/>
              <w:bottom w:val="single" w:sz="8" w:space="0" w:color="auto"/>
              <w:right w:val="single" w:sz="8" w:space="0" w:color="auto"/>
            </w:tcBorders>
            <w:noWrap/>
            <w:hideMark/>
          </w:tcPr>
          <w:p w14:paraId="0E7A1731" w14:textId="77777777" w:rsidR="00CA4621" w:rsidRPr="00CA4621" w:rsidRDefault="00CA4621" w:rsidP="00E07EB1">
            <w:pPr>
              <w:ind w:left="-104" w:right="-10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Placa </w:t>
            </w:r>
            <w:proofErr w:type="spellStart"/>
            <w:r w:rsidRPr="00CA4621">
              <w:rPr>
                <w:rFonts w:ascii="Verdana" w:hAnsi="Verdana" w:cs="Calibri"/>
                <w:color w:val="000000"/>
                <w:sz w:val="16"/>
                <w:szCs w:val="16"/>
                <w:lang w:val="en-US" w:eastAsia="en-US"/>
              </w:rPr>
              <w:t>baza</w:t>
            </w:r>
            <w:proofErr w:type="spellEnd"/>
            <w:r w:rsidRPr="00CA4621">
              <w:rPr>
                <w:rFonts w:ascii="Verdana" w:hAnsi="Verdana" w:cs="Calibri"/>
                <w:color w:val="000000"/>
                <w:sz w:val="16"/>
                <w:szCs w:val="16"/>
                <w:lang w:val="en-US" w:eastAsia="en-US"/>
              </w:rPr>
              <w:t xml:space="preserve"> DELL</w:t>
            </w:r>
          </w:p>
        </w:tc>
        <w:tc>
          <w:tcPr>
            <w:tcW w:w="1302" w:type="dxa"/>
            <w:tcBorders>
              <w:top w:val="nil"/>
              <w:left w:val="nil"/>
              <w:bottom w:val="single" w:sz="8" w:space="0" w:color="auto"/>
              <w:right w:val="single" w:sz="8" w:space="0" w:color="auto"/>
            </w:tcBorders>
            <w:noWrap/>
            <w:hideMark/>
          </w:tcPr>
          <w:p w14:paraId="7CD85B8F" w14:textId="77777777" w:rsidR="00CA4621" w:rsidRPr="00CA4621" w:rsidRDefault="00CA4621" w:rsidP="00E07EB1">
            <w:pPr>
              <w:ind w:left="-105" w:right="-157"/>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12 </w:t>
            </w:r>
            <w:proofErr w:type="spellStart"/>
            <w:r w:rsidRPr="00CA4621">
              <w:rPr>
                <w:rFonts w:ascii="Verdana" w:hAnsi="Verdana" w:cs="Calibri"/>
                <w:color w:val="000000"/>
                <w:sz w:val="16"/>
                <w:szCs w:val="16"/>
                <w:lang w:val="en-US" w:eastAsia="en-US"/>
              </w:rPr>
              <w:t>luni</w:t>
            </w:r>
            <w:proofErr w:type="spellEnd"/>
          </w:p>
        </w:tc>
        <w:tc>
          <w:tcPr>
            <w:tcW w:w="2667" w:type="dxa"/>
            <w:tcBorders>
              <w:top w:val="nil"/>
              <w:left w:val="nil"/>
              <w:bottom w:val="single" w:sz="12" w:space="0" w:color="auto"/>
              <w:right w:val="single" w:sz="12" w:space="0" w:color="auto"/>
            </w:tcBorders>
            <w:hideMark/>
          </w:tcPr>
          <w:p w14:paraId="133D75F6" w14:textId="77777777" w:rsidR="00CA4621" w:rsidRPr="00CA4621" w:rsidRDefault="00CA4621" w:rsidP="00E07EB1">
            <w:pPr>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w:t>
            </w:r>
          </w:p>
        </w:tc>
        <w:tc>
          <w:tcPr>
            <w:tcW w:w="1417" w:type="dxa"/>
            <w:tcBorders>
              <w:top w:val="nil"/>
              <w:left w:val="nil"/>
              <w:bottom w:val="single" w:sz="12" w:space="0" w:color="auto"/>
              <w:right w:val="single" w:sz="12" w:space="0" w:color="auto"/>
            </w:tcBorders>
            <w:noWrap/>
            <w:hideMark/>
          </w:tcPr>
          <w:p w14:paraId="37E31F55"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w:t>
            </w:r>
          </w:p>
        </w:tc>
      </w:tr>
      <w:tr w:rsidR="00CA4621" w:rsidRPr="00CA4621" w14:paraId="2B9D2115" w14:textId="77777777" w:rsidTr="00E07EB1">
        <w:trPr>
          <w:trHeight w:val="170"/>
        </w:trPr>
        <w:tc>
          <w:tcPr>
            <w:tcW w:w="411" w:type="dxa"/>
            <w:tcBorders>
              <w:top w:val="nil"/>
              <w:left w:val="single" w:sz="8" w:space="0" w:color="auto"/>
              <w:bottom w:val="single" w:sz="8" w:space="0" w:color="auto"/>
              <w:right w:val="single" w:sz="8" w:space="0" w:color="auto"/>
            </w:tcBorders>
            <w:noWrap/>
            <w:hideMark/>
          </w:tcPr>
          <w:p w14:paraId="6CF47BC9" w14:textId="77777777" w:rsidR="00CA4621" w:rsidRPr="00CA4621" w:rsidRDefault="00CA4621" w:rsidP="00E07EB1">
            <w:pPr>
              <w:ind w:left="-127" w:right="-68"/>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2</w:t>
            </w:r>
          </w:p>
        </w:tc>
        <w:tc>
          <w:tcPr>
            <w:tcW w:w="2835" w:type="dxa"/>
            <w:tcBorders>
              <w:top w:val="nil"/>
              <w:left w:val="nil"/>
              <w:bottom w:val="single" w:sz="8" w:space="0" w:color="auto"/>
              <w:right w:val="single" w:sz="8" w:space="0" w:color="auto"/>
            </w:tcBorders>
            <w:noWrap/>
            <w:hideMark/>
          </w:tcPr>
          <w:p w14:paraId="7A3DB950" w14:textId="77777777" w:rsidR="00CA4621" w:rsidRPr="00CA4621" w:rsidRDefault="00CA4621" w:rsidP="00E07EB1">
            <w:pPr>
              <w:ind w:left="-105" w:right="-168"/>
              <w:rPr>
                <w:rFonts w:ascii="Verdana" w:hAnsi="Verdana" w:cs="Calibri"/>
                <w:color w:val="000000"/>
                <w:sz w:val="16"/>
                <w:szCs w:val="16"/>
                <w:lang w:val="en-US" w:eastAsia="en-US"/>
              </w:rPr>
            </w:pPr>
            <w:proofErr w:type="spellStart"/>
            <w:r w:rsidRPr="00CA4621">
              <w:rPr>
                <w:rFonts w:ascii="Verdana" w:hAnsi="Verdana" w:cs="Calibri"/>
                <w:color w:val="000000"/>
                <w:sz w:val="16"/>
                <w:szCs w:val="16"/>
                <w:lang w:val="en-US" w:eastAsia="en-US"/>
              </w:rPr>
              <w:t>Procesor</w:t>
            </w:r>
            <w:proofErr w:type="spellEnd"/>
          </w:p>
        </w:tc>
        <w:tc>
          <w:tcPr>
            <w:tcW w:w="2268" w:type="dxa"/>
            <w:tcBorders>
              <w:top w:val="nil"/>
              <w:left w:val="nil"/>
              <w:bottom w:val="single" w:sz="8" w:space="0" w:color="auto"/>
              <w:right w:val="single" w:sz="8" w:space="0" w:color="auto"/>
            </w:tcBorders>
            <w:noWrap/>
            <w:hideMark/>
          </w:tcPr>
          <w:p w14:paraId="2CFB3676" w14:textId="77777777" w:rsidR="00CA4621" w:rsidRPr="00CA4621" w:rsidRDefault="00CA4621" w:rsidP="00E07EB1">
            <w:pPr>
              <w:ind w:left="-104" w:right="-10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Intel Core i7-12700</w:t>
            </w:r>
          </w:p>
        </w:tc>
        <w:tc>
          <w:tcPr>
            <w:tcW w:w="1302" w:type="dxa"/>
            <w:tcBorders>
              <w:top w:val="nil"/>
              <w:left w:val="nil"/>
              <w:bottom w:val="single" w:sz="8" w:space="0" w:color="auto"/>
              <w:right w:val="single" w:sz="8" w:space="0" w:color="auto"/>
            </w:tcBorders>
            <w:noWrap/>
            <w:hideMark/>
          </w:tcPr>
          <w:p w14:paraId="3C652535" w14:textId="77777777" w:rsidR="00CA4621" w:rsidRPr="00CA4621" w:rsidRDefault="00CA4621" w:rsidP="00E07EB1">
            <w:pPr>
              <w:ind w:left="-105" w:right="-157"/>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12 </w:t>
            </w:r>
            <w:proofErr w:type="spellStart"/>
            <w:r w:rsidRPr="00CA4621">
              <w:rPr>
                <w:rFonts w:ascii="Verdana" w:hAnsi="Verdana" w:cs="Calibri"/>
                <w:color w:val="000000"/>
                <w:sz w:val="16"/>
                <w:szCs w:val="16"/>
                <w:lang w:val="en-US" w:eastAsia="en-US"/>
              </w:rPr>
              <w:t>luni</w:t>
            </w:r>
            <w:proofErr w:type="spellEnd"/>
          </w:p>
        </w:tc>
        <w:tc>
          <w:tcPr>
            <w:tcW w:w="2667" w:type="dxa"/>
            <w:tcBorders>
              <w:top w:val="nil"/>
              <w:left w:val="nil"/>
              <w:bottom w:val="single" w:sz="12" w:space="0" w:color="auto"/>
              <w:right w:val="single" w:sz="12" w:space="0" w:color="auto"/>
            </w:tcBorders>
            <w:hideMark/>
          </w:tcPr>
          <w:p w14:paraId="0F514204" w14:textId="77777777" w:rsidR="00CA4621" w:rsidRPr="00CA4621" w:rsidRDefault="00CA4621" w:rsidP="00E07EB1">
            <w:pPr>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w:t>
            </w:r>
          </w:p>
        </w:tc>
        <w:tc>
          <w:tcPr>
            <w:tcW w:w="1417" w:type="dxa"/>
            <w:tcBorders>
              <w:top w:val="nil"/>
              <w:left w:val="nil"/>
              <w:bottom w:val="single" w:sz="12" w:space="0" w:color="auto"/>
              <w:right w:val="single" w:sz="12" w:space="0" w:color="auto"/>
            </w:tcBorders>
            <w:noWrap/>
            <w:hideMark/>
          </w:tcPr>
          <w:p w14:paraId="3B5E4C2D"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w:t>
            </w:r>
          </w:p>
        </w:tc>
      </w:tr>
      <w:tr w:rsidR="00CA4621" w:rsidRPr="00CA4621" w14:paraId="7455E5D2" w14:textId="77777777" w:rsidTr="00E07EB1">
        <w:trPr>
          <w:trHeight w:val="170"/>
        </w:trPr>
        <w:tc>
          <w:tcPr>
            <w:tcW w:w="411" w:type="dxa"/>
            <w:tcBorders>
              <w:top w:val="nil"/>
              <w:left w:val="single" w:sz="8" w:space="0" w:color="auto"/>
              <w:bottom w:val="single" w:sz="8" w:space="0" w:color="auto"/>
              <w:right w:val="single" w:sz="8" w:space="0" w:color="auto"/>
            </w:tcBorders>
            <w:noWrap/>
            <w:hideMark/>
          </w:tcPr>
          <w:p w14:paraId="460AE816" w14:textId="77777777" w:rsidR="00CA4621" w:rsidRPr="00CA4621" w:rsidRDefault="00CA4621" w:rsidP="00E07EB1">
            <w:pPr>
              <w:ind w:left="-127" w:right="-68"/>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3</w:t>
            </w:r>
          </w:p>
        </w:tc>
        <w:tc>
          <w:tcPr>
            <w:tcW w:w="2835" w:type="dxa"/>
            <w:tcBorders>
              <w:top w:val="nil"/>
              <w:left w:val="nil"/>
              <w:bottom w:val="single" w:sz="8" w:space="0" w:color="auto"/>
              <w:right w:val="single" w:sz="8" w:space="0" w:color="auto"/>
            </w:tcBorders>
            <w:noWrap/>
            <w:hideMark/>
          </w:tcPr>
          <w:p w14:paraId="2B767C72" w14:textId="77777777" w:rsidR="00CA4621" w:rsidRPr="00CA4621" w:rsidRDefault="00CA4621" w:rsidP="00E07EB1">
            <w:pPr>
              <w:ind w:left="-105" w:right="-16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Memorie RAM</w:t>
            </w:r>
          </w:p>
        </w:tc>
        <w:tc>
          <w:tcPr>
            <w:tcW w:w="2268" w:type="dxa"/>
            <w:tcBorders>
              <w:top w:val="nil"/>
              <w:left w:val="nil"/>
              <w:bottom w:val="single" w:sz="8" w:space="0" w:color="auto"/>
              <w:right w:val="single" w:sz="8" w:space="0" w:color="auto"/>
            </w:tcBorders>
            <w:noWrap/>
            <w:hideMark/>
          </w:tcPr>
          <w:p w14:paraId="7B90DCD4" w14:textId="77777777" w:rsidR="00CA4621" w:rsidRPr="00CA4621" w:rsidRDefault="00CA4621" w:rsidP="00E07EB1">
            <w:pPr>
              <w:ind w:left="-104" w:right="-10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8 GB DDR4 - 3200 </w:t>
            </w:r>
            <w:proofErr w:type="spellStart"/>
            <w:r w:rsidRPr="00CA4621">
              <w:rPr>
                <w:rFonts w:ascii="Verdana" w:hAnsi="Verdana" w:cs="Calibri"/>
                <w:color w:val="000000"/>
                <w:sz w:val="16"/>
                <w:szCs w:val="16"/>
                <w:lang w:val="en-US" w:eastAsia="en-US"/>
              </w:rPr>
              <w:t>Mhz</w:t>
            </w:r>
            <w:proofErr w:type="spellEnd"/>
          </w:p>
        </w:tc>
        <w:tc>
          <w:tcPr>
            <w:tcW w:w="1302" w:type="dxa"/>
            <w:tcBorders>
              <w:top w:val="nil"/>
              <w:left w:val="nil"/>
              <w:bottom w:val="single" w:sz="8" w:space="0" w:color="auto"/>
              <w:right w:val="single" w:sz="8" w:space="0" w:color="auto"/>
            </w:tcBorders>
            <w:noWrap/>
            <w:hideMark/>
          </w:tcPr>
          <w:p w14:paraId="7F74B2CA" w14:textId="77777777" w:rsidR="00CA4621" w:rsidRPr="00CA4621" w:rsidRDefault="00CA4621" w:rsidP="00E07EB1">
            <w:pPr>
              <w:ind w:left="-105" w:right="-157"/>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w:t>
            </w:r>
          </w:p>
        </w:tc>
        <w:tc>
          <w:tcPr>
            <w:tcW w:w="2667" w:type="dxa"/>
            <w:tcBorders>
              <w:top w:val="nil"/>
              <w:left w:val="nil"/>
              <w:bottom w:val="single" w:sz="12" w:space="0" w:color="auto"/>
              <w:right w:val="single" w:sz="12" w:space="0" w:color="auto"/>
            </w:tcBorders>
            <w:hideMark/>
          </w:tcPr>
          <w:p w14:paraId="3AFBE04D" w14:textId="77777777" w:rsidR="00CA4621" w:rsidRPr="00CA4621" w:rsidRDefault="00CA4621" w:rsidP="00E07EB1">
            <w:pPr>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w:t>
            </w:r>
          </w:p>
        </w:tc>
        <w:tc>
          <w:tcPr>
            <w:tcW w:w="1417" w:type="dxa"/>
            <w:tcBorders>
              <w:top w:val="nil"/>
              <w:left w:val="nil"/>
              <w:bottom w:val="single" w:sz="12" w:space="0" w:color="auto"/>
              <w:right w:val="single" w:sz="12" w:space="0" w:color="auto"/>
            </w:tcBorders>
            <w:noWrap/>
            <w:hideMark/>
          </w:tcPr>
          <w:p w14:paraId="6BD8B99E"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w:t>
            </w:r>
          </w:p>
        </w:tc>
      </w:tr>
      <w:tr w:rsidR="00CA4621" w:rsidRPr="00CA4621" w14:paraId="371B1906" w14:textId="77777777" w:rsidTr="00E07EB1">
        <w:trPr>
          <w:trHeight w:val="170"/>
        </w:trPr>
        <w:tc>
          <w:tcPr>
            <w:tcW w:w="411" w:type="dxa"/>
            <w:tcBorders>
              <w:top w:val="nil"/>
              <w:left w:val="single" w:sz="8" w:space="0" w:color="auto"/>
              <w:bottom w:val="single" w:sz="8" w:space="0" w:color="auto"/>
              <w:right w:val="single" w:sz="8" w:space="0" w:color="auto"/>
            </w:tcBorders>
            <w:noWrap/>
            <w:hideMark/>
          </w:tcPr>
          <w:p w14:paraId="1E5E9A35" w14:textId="77777777" w:rsidR="00CA4621" w:rsidRPr="00CA4621" w:rsidRDefault="00CA4621" w:rsidP="00E07EB1">
            <w:pPr>
              <w:ind w:left="-127" w:right="-68"/>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4</w:t>
            </w:r>
          </w:p>
        </w:tc>
        <w:tc>
          <w:tcPr>
            <w:tcW w:w="2835" w:type="dxa"/>
            <w:tcBorders>
              <w:top w:val="nil"/>
              <w:left w:val="nil"/>
              <w:bottom w:val="single" w:sz="8" w:space="0" w:color="auto"/>
              <w:right w:val="single" w:sz="8" w:space="0" w:color="auto"/>
            </w:tcBorders>
            <w:noWrap/>
            <w:hideMark/>
          </w:tcPr>
          <w:p w14:paraId="2E4EB2E7" w14:textId="77777777" w:rsidR="00CA4621" w:rsidRPr="00CA4621" w:rsidRDefault="00CA4621" w:rsidP="00E07EB1">
            <w:pPr>
              <w:ind w:left="-105" w:right="-16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SSD</w:t>
            </w:r>
          </w:p>
        </w:tc>
        <w:tc>
          <w:tcPr>
            <w:tcW w:w="2268" w:type="dxa"/>
            <w:tcBorders>
              <w:top w:val="nil"/>
              <w:left w:val="nil"/>
              <w:bottom w:val="single" w:sz="8" w:space="0" w:color="auto"/>
              <w:right w:val="single" w:sz="8" w:space="0" w:color="auto"/>
            </w:tcBorders>
            <w:noWrap/>
            <w:hideMark/>
          </w:tcPr>
          <w:p w14:paraId="1C3224FB" w14:textId="77777777" w:rsidR="00CA4621" w:rsidRPr="00CA4621" w:rsidRDefault="00CA4621" w:rsidP="00E07EB1">
            <w:pPr>
              <w:ind w:left="-104" w:right="-10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512 GB, M.2 2280, </w:t>
            </w:r>
            <w:proofErr w:type="spellStart"/>
            <w:r w:rsidRPr="00CA4621">
              <w:rPr>
                <w:rFonts w:ascii="Verdana" w:hAnsi="Verdana" w:cs="Calibri"/>
                <w:color w:val="000000"/>
                <w:sz w:val="16"/>
                <w:szCs w:val="16"/>
                <w:lang w:val="en-US" w:eastAsia="en-US"/>
              </w:rPr>
              <w:t>PCie</w:t>
            </w:r>
            <w:proofErr w:type="spellEnd"/>
            <w:r w:rsidRPr="00CA4621">
              <w:rPr>
                <w:rFonts w:ascii="Verdana" w:hAnsi="Verdana" w:cs="Calibri"/>
                <w:color w:val="000000"/>
                <w:sz w:val="16"/>
                <w:szCs w:val="16"/>
                <w:lang w:val="en-US" w:eastAsia="en-US"/>
              </w:rPr>
              <w:t xml:space="preserve"> </w:t>
            </w:r>
            <w:proofErr w:type="spellStart"/>
            <w:r w:rsidRPr="00CA4621">
              <w:rPr>
                <w:rFonts w:ascii="Verdana" w:hAnsi="Verdana" w:cs="Calibri"/>
                <w:color w:val="000000"/>
                <w:sz w:val="16"/>
                <w:szCs w:val="16"/>
                <w:lang w:val="en-US" w:eastAsia="en-US"/>
              </w:rPr>
              <w:t>NVMe</w:t>
            </w:r>
            <w:proofErr w:type="spellEnd"/>
          </w:p>
        </w:tc>
        <w:tc>
          <w:tcPr>
            <w:tcW w:w="1302" w:type="dxa"/>
            <w:tcBorders>
              <w:top w:val="nil"/>
              <w:left w:val="nil"/>
              <w:bottom w:val="single" w:sz="8" w:space="0" w:color="auto"/>
              <w:right w:val="single" w:sz="8" w:space="0" w:color="auto"/>
            </w:tcBorders>
            <w:noWrap/>
            <w:hideMark/>
          </w:tcPr>
          <w:p w14:paraId="4AC17B96" w14:textId="77777777" w:rsidR="00CA4621" w:rsidRPr="00CA4621" w:rsidRDefault="00CA4621" w:rsidP="00E07EB1">
            <w:pPr>
              <w:ind w:left="-105" w:right="-157"/>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12 </w:t>
            </w:r>
            <w:proofErr w:type="spellStart"/>
            <w:r w:rsidRPr="00CA4621">
              <w:rPr>
                <w:rFonts w:ascii="Verdana" w:hAnsi="Verdana" w:cs="Calibri"/>
                <w:color w:val="000000"/>
                <w:sz w:val="16"/>
                <w:szCs w:val="16"/>
                <w:lang w:val="en-US" w:eastAsia="en-US"/>
              </w:rPr>
              <w:t>luni</w:t>
            </w:r>
            <w:proofErr w:type="spellEnd"/>
          </w:p>
        </w:tc>
        <w:tc>
          <w:tcPr>
            <w:tcW w:w="2667" w:type="dxa"/>
            <w:tcBorders>
              <w:top w:val="nil"/>
              <w:left w:val="nil"/>
              <w:bottom w:val="single" w:sz="12" w:space="0" w:color="auto"/>
              <w:right w:val="single" w:sz="12" w:space="0" w:color="auto"/>
            </w:tcBorders>
            <w:hideMark/>
          </w:tcPr>
          <w:p w14:paraId="7BAF117D" w14:textId="77777777" w:rsidR="00CA4621" w:rsidRPr="00CA4621" w:rsidRDefault="00CA4621" w:rsidP="00E07EB1">
            <w:pPr>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w:t>
            </w:r>
          </w:p>
        </w:tc>
        <w:tc>
          <w:tcPr>
            <w:tcW w:w="1417" w:type="dxa"/>
            <w:tcBorders>
              <w:top w:val="nil"/>
              <w:left w:val="nil"/>
              <w:bottom w:val="single" w:sz="12" w:space="0" w:color="auto"/>
              <w:right w:val="single" w:sz="12" w:space="0" w:color="auto"/>
            </w:tcBorders>
            <w:noWrap/>
            <w:hideMark/>
          </w:tcPr>
          <w:p w14:paraId="063EED1D"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w:t>
            </w:r>
          </w:p>
        </w:tc>
      </w:tr>
      <w:tr w:rsidR="00CA4621" w:rsidRPr="00CA4621" w14:paraId="524A1008" w14:textId="77777777" w:rsidTr="00E07EB1">
        <w:trPr>
          <w:trHeight w:val="170"/>
        </w:trPr>
        <w:tc>
          <w:tcPr>
            <w:tcW w:w="411" w:type="dxa"/>
            <w:tcBorders>
              <w:top w:val="nil"/>
              <w:left w:val="single" w:sz="8" w:space="0" w:color="auto"/>
              <w:bottom w:val="single" w:sz="8" w:space="0" w:color="auto"/>
              <w:right w:val="single" w:sz="8" w:space="0" w:color="auto"/>
            </w:tcBorders>
            <w:noWrap/>
            <w:hideMark/>
          </w:tcPr>
          <w:p w14:paraId="259BCA75" w14:textId="77777777" w:rsidR="00CA4621" w:rsidRPr="00CA4621" w:rsidRDefault="00CA4621" w:rsidP="00E07EB1">
            <w:pPr>
              <w:ind w:left="-127" w:right="-68"/>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5</w:t>
            </w:r>
          </w:p>
        </w:tc>
        <w:tc>
          <w:tcPr>
            <w:tcW w:w="2835" w:type="dxa"/>
            <w:tcBorders>
              <w:top w:val="nil"/>
              <w:left w:val="nil"/>
              <w:bottom w:val="single" w:sz="8" w:space="0" w:color="auto"/>
              <w:right w:val="single" w:sz="8" w:space="0" w:color="auto"/>
            </w:tcBorders>
            <w:noWrap/>
            <w:hideMark/>
          </w:tcPr>
          <w:p w14:paraId="64B2A4B9" w14:textId="77777777" w:rsidR="00CA4621" w:rsidRPr="00CA4621" w:rsidRDefault="00CA4621" w:rsidP="00E07EB1">
            <w:pPr>
              <w:ind w:left="-105" w:right="-168"/>
              <w:rPr>
                <w:rFonts w:ascii="Verdana" w:hAnsi="Verdana" w:cs="Calibri"/>
                <w:color w:val="000000"/>
                <w:sz w:val="16"/>
                <w:szCs w:val="16"/>
                <w:lang w:val="en-US" w:eastAsia="en-US"/>
              </w:rPr>
            </w:pPr>
            <w:proofErr w:type="spellStart"/>
            <w:r w:rsidRPr="00CA4621">
              <w:rPr>
                <w:rFonts w:ascii="Verdana" w:hAnsi="Verdana" w:cs="Calibri"/>
                <w:color w:val="000000"/>
                <w:sz w:val="16"/>
                <w:szCs w:val="16"/>
                <w:lang w:val="en-US" w:eastAsia="en-US"/>
              </w:rPr>
              <w:t>Unitate</w:t>
            </w:r>
            <w:proofErr w:type="spellEnd"/>
            <w:r w:rsidRPr="00CA4621">
              <w:rPr>
                <w:rFonts w:ascii="Verdana" w:hAnsi="Verdana" w:cs="Calibri"/>
                <w:color w:val="000000"/>
                <w:sz w:val="16"/>
                <w:szCs w:val="16"/>
                <w:lang w:val="en-US" w:eastAsia="en-US"/>
              </w:rPr>
              <w:t xml:space="preserve"> de </w:t>
            </w:r>
            <w:proofErr w:type="spellStart"/>
            <w:r w:rsidRPr="00CA4621">
              <w:rPr>
                <w:rFonts w:ascii="Verdana" w:hAnsi="Verdana" w:cs="Calibri"/>
                <w:color w:val="000000"/>
                <w:sz w:val="16"/>
                <w:szCs w:val="16"/>
                <w:lang w:val="en-US" w:eastAsia="en-US"/>
              </w:rPr>
              <w:t>procesare</w:t>
            </w:r>
            <w:proofErr w:type="spellEnd"/>
            <w:r w:rsidRPr="00CA4621">
              <w:rPr>
                <w:rFonts w:ascii="Verdana" w:hAnsi="Verdana" w:cs="Calibri"/>
                <w:color w:val="000000"/>
                <w:sz w:val="16"/>
                <w:szCs w:val="16"/>
                <w:lang w:val="en-US" w:eastAsia="en-US"/>
              </w:rPr>
              <w:t xml:space="preserve"> </w:t>
            </w:r>
            <w:proofErr w:type="spellStart"/>
            <w:r w:rsidRPr="00CA4621">
              <w:rPr>
                <w:rFonts w:ascii="Verdana" w:hAnsi="Verdana" w:cs="Calibri"/>
                <w:color w:val="000000"/>
                <w:sz w:val="16"/>
                <w:szCs w:val="16"/>
                <w:lang w:val="en-US" w:eastAsia="en-US"/>
              </w:rPr>
              <w:t>grafica</w:t>
            </w:r>
            <w:proofErr w:type="spellEnd"/>
          </w:p>
        </w:tc>
        <w:tc>
          <w:tcPr>
            <w:tcW w:w="2268" w:type="dxa"/>
            <w:tcBorders>
              <w:top w:val="nil"/>
              <w:left w:val="nil"/>
              <w:bottom w:val="single" w:sz="8" w:space="0" w:color="auto"/>
              <w:right w:val="single" w:sz="8" w:space="0" w:color="auto"/>
            </w:tcBorders>
            <w:noWrap/>
            <w:hideMark/>
          </w:tcPr>
          <w:p w14:paraId="34662C38" w14:textId="77777777" w:rsidR="00CA4621" w:rsidRPr="00CA4621" w:rsidRDefault="00CA4621" w:rsidP="00E07EB1">
            <w:pPr>
              <w:ind w:left="-104" w:right="-108"/>
              <w:rPr>
                <w:rFonts w:ascii="Verdana" w:hAnsi="Verdana" w:cs="Calibri"/>
                <w:color w:val="000000"/>
                <w:sz w:val="16"/>
                <w:szCs w:val="16"/>
                <w:lang w:val="en-US" w:eastAsia="en-US"/>
              </w:rPr>
            </w:pPr>
            <w:proofErr w:type="spellStart"/>
            <w:r w:rsidRPr="00CA4621">
              <w:rPr>
                <w:rFonts w:ascii="Verdana" w:hAnsi="Verdana" w:cs="Calibri"/>
                <w:color w:val="000000"/>
                <w:sz w:val="16"/>
                <w:szCs w:val="16"/>
                <w:lang w:val="en-US" w:eastAsia="en-US"/>
              </w:rPr>
              <w:t>Amd</w:t>
            </w:r>
            <w:proofErr w:type="spellEnd"/>
            <w:r w:rsidRPr="00CA4621">
              <w:rPr>
                <w:rFonts w:ascii="Verdana" w:hAnsi="Verdana" w:cs="Calibri"/>
                <w:color w:val="000000"/>
                <w:sz w:val="16"/>
                <w:szCs w:val="16"/>
                <w:lang w:val="en-US" w:eastAsia="en-US"/>
              </w:rPr>
              <w:t xml:space="preserve"> Radeon RX640</w:t>
            </w:r>
          </w:p>
        </w:tc>
        <w:tc>
          <w:tcPr>
            <w:tcW w:w="1302" w:type="dxa"/>
            <w:tcBorders>
              <w:top w:val="nil"/>
              <w:left w:val="nil"/>
              <w:bottom w:val="single" w:sz="8" w:space="0" w:color="auto"/>
              <w:right w:val="single" w:sz="8" w:space="0" w:color="auto"/>
            </w:tcBorders>
            <w:noWrap/>
            <w:hideMark/>
          </w:tcPr>
          <w:p w14:paraId="4EBB201B" w14:textId="77777777" w:rsidR="00CA4621" w:rsidRPr="00CA4621" w:rsidRDefault="00CA4621" w:rsidP="00E07EB1">
            <w:pPr>
              <w:ind w:left="-105" w:right="-157"/>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12 </w:t>
            </w:r>
            <w:proofErr w:type="spellStart"/>
            <w:r w:rsidRPr="00CA4621">
              <w:rPr>
                <w:rFonts w:ascii="Verdana" w:hAnsi="Verdana" w:cs="Calibri"/>
                <w:color w:val="000000"/>
                <w:sz w:val="16"/>
                <w:szCs w:val="16"/>
                <w:lang w:val="en-US" w:eastAsia="en-US"/>
              </w:rPr>
              <w:t>luni</w:t>
            </w:r>
            <w:proofErr w:type="spellEnd"/>
          </w:p>
        </w:tc>
        <w:tc>
          <w:tcPr>
            <w:tcW w:w="2667" w:type="dxa"/>
            <w:tcBorders>
              <w:top w:val="nil"/>
              <w:left w:val="nil"/>
              <w:bottom w:val="single" w:sz="12" w:space="0" w:color="auto"/>
              <w:right w:val="single" w:sz="12" w:space="0" w:color="auto"/>
            </w:tcBorders>
            <w:hideMark/>
          </w:tcPr>
          <w:p w14:paraId="7BCB9BC0" w14:textId="77777777" w:rsidR="00CA4621" w:rsidRPr="00CA4621" w:rsidRDefault="00CA4621" w:rsidP="00E07EB1">
            <w:pPr>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w:t>
            </w:r>
          </w:p>
        </w:tc>
        <w:tc>
          <w:tcPr>
            <w:tcW w:w="1417" w:type="dxa"/>
            <w:tcBorders>
              <w:top w:val="nil"/>
              <w:left w:val="nil"/>
              <w:bottom w:val="single" w:sz="12" w:space="0" w:color="auto"/>
              <w:right w:val="single" w:sz="12" w:space="0" w:color="auto"/>
            </w:tcBorders>
            <w:noWrap/>
            <w:hideMark/>
          </w:tcPr>
          <w:p w14:paraId="4D22FCD3"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w:t>
            </w:r>
          </w:p>
        </w:tc>
      </w:tr>
      <w:tr w:rsidR="00CA4621" w:rsidRPr="00CA4621" w14:paraId="0C744B46" w14:textId="77777777" w:rsidTr="00E07EB1">
        <w:trPr>
          <w:trHeight w:val="170"/>
        </w:trPr>
        <w:tc>
          <w:tcPr>
            <w:tcW w:w="411" w:type="dxa"/>
            <w:tcBorders>
              <w:top w:val="nil"/>
              <w:left w:val="single" w:sz="8" w:space="0" w:color="auto"/>
              <w:bottom w:val="single" w:sz="8" w:space="0" w:color="auto"/>
              <w:right w:val="single" w:sz="8" w:space="0" w:color="auto"/>
            </w:tcBorders>
            <w:noWrap/>
            <w:hideMark/>
          </w:tcPr>
          <w:p w14:paraId="7E55D387" w14:textId="77777777" w:rsidR="00CA4621" w:rsidRPr="00CA4621" w:rsidRDefault="00CA4621" w:rsidP="00E07EB1">
            <w:pPr>
              <w:ind w:left="-127" w:right="-68"/>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6</w:t>
            </w:r>
          </w:p>
        </w:tc>
        <w:tc>
          <w:tcPr>
            <w:tcW w:w="2835" w:type="dxa"/>
            <w:tcBorders>
              <w:top w:val="nil"/>
              <w:left w:val="nil"/>
              <w:bottom w:val="single" w:sz="8" w:space="0" w:color="auto"/>
              <w:right w:val="single" w:sz="8" w:space="0" w:color="auto"/>
            </w:tcBorders>
            <w:noWrap/>
            <w:hideMark/>
          </w:tcPr>
          <w:p w14:paraId="3DA0CCF7" w14:textId="77777777" w:rsidR="00CA4621" w:rsidRPr="00CA4621" w:rsidRDefault="00CA4621" w:rsidP="00E07EB1">
            <w:pPr>
              <w:ind w:left="-105" w:right="-16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Sursa</w:t>
            </w:r>
          </w:p>
        </w:tc>
        <w:tc>
          <w:tcPr>
            <w:tcW w:w="2268" w:type="dxa"/>
            <w:tcBorders>
              <w:top w:val="nil"/>
              <w:left w:val="nil"/>
              <w:bottom w:val="single" w:sz="8" w:space="0" w:color="auto"/>
              <w:right w:val="single" w:sz="8" w:space="0" w:color="auto"/>
            </w:tcBorders>
            <w:noWrap/>
            <w:hideMark/>
          </w:tcPr>
          <w:p w14:paraId="5CE4015C" w14:textId="77777777" w:rsidR="00CA4621" w:rsidRPr="00CA4621" w:rsidRDefault="00CA4621" w:rsidP="00E07EB1">
            <w:pPr>
              <w:ind w:left="-104" w:right="-10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260W Power Supply</w:t>
            </w:r>
          </w:p>
        </w:tc>
        <w:tc>
          <w:tcPr>
            <w:tcW w:w="1302" w:type="dxa"/>
            <w:tcBorders>
              <w:top w:val="nil"/>
              <w:left w:val="nil"/>
              <w:bottom w:val="single" w:sz="8" w:space="0" w:color="auto"/>
              <w:right w:val="single" w:sz="8" w:space="0" w:color="auto"/>
            </w:tcBorders>
            <w:noWrap/>
            <w:hideMark/>
          </w:tcPr>
          <w:p w14:paraId="32151A43" w14:textId="77777777" w:rsidR="00CA4621" w:rsidRPr="00CA4621" w:rsidRDefault="00CA4621" w:rsidP="00E07EB1">
            <w:pPr>
              <w:ind w:left="-105" w:right="-157"/>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w:t>
            </w:r>
          </w:p>
        </w:tc>
        <w:tc>
          <w:tcPr>
            <w:tcW w:w="2667" w:type="dxa"/>
            <w:tcBorders>
              <w:top w:val="nil"/>
              <w:left w:val="nil"/>
              <w:bottom w:val="single" w:sz="12" w:space="0" w:color="auto"/>
              <w:right w:val="single" w:sz="12" w:space="0" w:color="auto"/>
            </w:tcBorders>
            <w:hideMark/>
          </w:tcPr>
          <w:p w14:paraId="6E9D4F22" w14:textId="77777777" w:rsidR="00CA4621" w:rsidRPr="00CA4621" w:rsidRDefault="00CA4621" w:rsidP="00E07EB1">
            <w:pPr>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w:t>
            </w:r>
          </w:p>
        </w:tc>
        <w:tc>
          <w:tcPr>
            <w:tcW w:w="1417" w:type="dxa"/>
            <w:tcBorders>
              <w:top w:val="nil"/>
              <w:left w:val="nil"/>
              <w:bottom w:val="single" w:sz="12" w:space="0" w:color="auto"/>
              <w:right w:val="single" w:sz="12" w:space="0" w:color="auto"/>
            </w:tcBorders>
            <w:noWrap/>
            <w:hideMark/>
          </w:tcPr>
          <w:p w14:paraId="23F1C08B"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w:t>
            </w:r>
          </w:p>
        </w:tc>
      </w:tr>
      <w:tr w:rsidR="00CA4621" w:rsidRPr="00CA4621" w14:paraId="74280E56" w14:textId="77777777" w:rsidTr="00E07EB1">
        <w:trPr>
          <w:trHeight w:val="170"/>
        </w:trPr>
        <w:tc>
          <w:tcPr>
            <w:tcW w:w="411" w:type="dxa"/>
            <w:tcBorders>
              <w:top w:val="nil"/>
              <w:left w:val="single" w:sz="8" w:space="0" w:color="auto"/>
              <w:bottom w:val="single" w:sz="8" w:space="0" w:color="auto"/>
              <w:right w:val="single" w:sz="8" w:space="0" w:color="auto"/>
            </w:tcBorders>
            <w:noWrap/>
            <w:hideMark/>
          </w:tcPr>
          <w:p w14:paraId="64786770" w14:textId="77777777" w:rsidR="00CA4621" w:rsidRPr="00CA4621" w:rsidRDefault="00CA4621" w:rsidP="00E07EB1">
            <w:pPr>
              <w:ind w:left="-127" w:right="-68"/>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7</w:t>
            </w:r>
          </w:p>
        </w:tc>
        <w:tc>
          <w:tcPr>
            <w:tcW w:w="2835" w:type="dxa"/>
            <w:tcBorders>
              <w:top w:val="nil"/>
              <w:left w:val="nil"/>
              <w:bottom w:val="single" w:sz="8" w:space="0" w:color="auto"/>
              <w:right w:val="single" w:sz="8" w:space="0" w:color="auto"/>
            </w:tcBorders>
            <w:noWrap/>
            <w:hideMark/>
          </w:tcPr>
          <w:p w14:paraId="7A251790" w14:textId="77777777" w:rsidR="00CA4621" w:rsidRPr="00CA4621" w:rsidRDefault="00CA4621" w:rsidP="00E07EB1">
            <w:pPr>
              <w:ind w:left="-105" w:right="-168"/>
              <w:rPr>
                <w:rFonts w:ascii="Verdana" w:hAnsi="Verdana" w:cs="Calibri"/>
                <w:color w:val="000000"/>
                <w:sz w:val="16"/>
                <w:szCs w:val="16"/>
                <w:lang w:val="en-US" w:eastAsia="en-US"/>
              </w:rPr>
            </w:pPr>
            <w:proofErr w:type="spellStart"/>
            <w:r w:rsidRPr="00CA4621">
              <w:rPr>
                <w:rFonts w:ascii="Verdana" w:hAnsi="Verdana" w:cs="Calibri"/>
                <w:color w:val="000000"/>
                <w:sz w:val="16"/>
                <w:szCs w:val="16"/>
                <w:lang w:val="en-US" w:eastAsia="en-US"/>
              </w:rPr>
              <w:t>Unitate</w:t>
            </w:r>
            <w:proofErr w:type="spellEnd"/>
            <w:r w:rsidRPr="00CA4621">
              <w:rPr>
                <w:rFonts w:ascii="Verdana" w:hAnsi="Verdana" w:cs="Calibri"/>
                <w:color w:val="000000"/>
                <w:sz w:val="16"/>
                <w:szCs w:val="16"/>
                <w:lang w:val="en-US" w:eastAsia="en-US"/>
              </w:rPr>
              <w:t xml:space="preserve"> </w:t>
            </w:r>
            <w:proofErr w:type="spellStart"/>
            <w:r w:rsidRPr="00CA4621">
              <w:rPr>
                <w:rFonts w:ascii="Verdana" w:hAnsi="Verdana" w:cs="Calibri"/>
                <w:color w:val="000000"/>
                <w:sz w:val="16"/>
                <w:szCs w:val="16"/>
                <w:lang w:val="en-US" w:eastAsia="en-US"/>
              </w:rPr>
              <w:t>Optica</w:t>
            </w:r>
            <w:proofErr w:type="spellEnd"/>
          </w:p>
        </w:tc>
        <w:tc>
          <w:tcPr>
            <w:tcW w:w="2268" w:type="dxa"/>
            <w:tcBorders>
              <w:top w:val="nil"/>
              <w:left w:val="nil"/>
              <w:bottom w:val="single" w:sz="8" w:space="0" w:color="auto"/>
              <w:right w:val="single" w:sz="8" w:space="0" w:color="auto"/>
            </w:tcBorders>
            <w:noWrap/>
            <w:hideMark/>
          </w:tcPr>
          <w:p w14:paraId="7C05F462" w14:textId="77777777" w:rsidR="00CA4621" w:rsidRPr="00CA4621" w:rsidRDefault="00CA4621" w:rsidP="00E07EB1">
            <w:pPr>
              <w:ind w:left="-104" w:right="-10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DVD-RW Slim</w:t>
            </w:r>
          </w:p>
        </w:tc>
        <w:tc>
          <w:tcPr>
            <w:tcW w:w="1302" w:type="dxa"/>
            <w:tcBorders>
              <w:top w:val="nil"/>
              <w:left w:val="nil"/>
              <w:bottom w:val="single" w:sz="8" w:space="0" w:color="auto"/>
              <w:right w:val="single" w:sz="8" w:space="0" w:color="auto"/>
            </w:tcBorders>
            <w:noWrap/>
            <w:hideMark/>
          </w:tcPr>
          <w:p w14:paraId="0B7D4439" w14:textId="77777777" w:rsidR="00CA4621" w:rsidRPr="00CA4621" w:rsidRDefault="00CA4621" w:rsidP="00E07EB1">
            <w:pPr>
              <w:ind w:left="-105" w:right="-157"/>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12 </w:t>
            </w:r>
            <w:proofErr w:type="spellStart"/>
            <w:r w:rsidRPr="00CA4621">
              <w:rPr>
                <w:rFonts w:ascii="Verdana" w:hAnsi="Verdana" w:cs="Calibri"/>
                <w:color w:val="000000"/>
                <w:sz w:val="16"/>
                <w:szCs w:val="16"/>
                <w:lang w:val="en-US" w:eastAsia="en-US"/>
              </w:rPr>
              <w:t>luni</w:t>
            </w:r>
            <w:proofErr w:type="spellEnd"/>
          </w:p>
        </w:tc>
        <w:tc>
          <w:tcPr>
            <w:tcW w:w="2667" w:type="dxa"/>
            <w:tcBorders>
              <w:top w:val="nil"/>
              <w:left w:val="nil"/>
              <w:bottom w:val="single" w:sz="12" w:space="0" w:color="auto"/>
              <w:right w:val="single" w:sz="12" w:space="0" w:color="auto"/>
            </w:tcBorders>
            <w:hideMark/>
          </w:tcPr>
          <w:p w14:paraId="5FAEF27B" w14:textId="77777777" w:rsidR="00CA4621" w:rsidRPr="00CA4621" w:rsidRDefault="00CA4621" w:rsidP="00E07EB1">
            <w:pPr>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w:t>
            </w:r>
          </w:p>
        </w:tc>
        <w:tc>
          <w:tcPr>
            <w:tcW w:w="1417" w:type="dxa"/>
            <w:tcBorders>
              <w:top w:val="nil"/>
              <w:left w:val="nil"/>
              <w:bottom w:val="single" w:sz="12" w:space="0" w:color="auto"/>
              <w:right w:val="single" w:sz="12" w:space="0" w:color="auto"/>
            </w:tcBorders>
            <w:noWrap/>
            <w:hideMark/>
          </w:tcPr>
          <w:p w14:paraId="5599463A"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w:t>
            </w:r>
          </w:p>
        </w:tc>
      </w:tr>
      <w:tr w:rsidR="00E07EB1" w:rsidRPr="00CA4621" w14:paraId="017C4D8D" w14:textId="77777777" w:rsidTr="00E07EB1">
        <w:trPr>
          <w:trHeight w:val="170"/>
        </w:trPr>
        <w:tc>
          <w:tcPr>
            <w:tcW w:w="10900" w:type="dxa"/>
            <w:gridSpan w:val="6"/>
            <w:tcBorders>
              <w:top w:val="single" w:sz="12" w:space="0" w:color="auto"/>
              <w:left w:val="single" w:sz="12" w:space="0" w:color="auto"/>
              <w:bottom w:val="single" w:sz="12" w:space="0" w:color="auto"/>
              <w:right w:val="nil"/>
            </w:tcBorders>
            <w:hideMark/>
          </w:tcPr>
          <w:p w14:paraId="3FBAEF54"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6. Notebook DELL LATITUDE 5580</w:t>
            </w:r>
          </w:p>
        </w:tc>
      </w:tr>
      <w:tr w:rsidR="00CA4621" w:rsidRPr="00CA4621" w14:paraId="0719552F" w14:textId="77777777" w:rsidTr="00E07EB1">
        <w:trPr>
          <w:trHeight w:val="170"/>
        </w:trPr>
        <w:tc>
          <w:tcPr>
            <w:tcW w:w="411" w:type="dxa"/>
            <w:tcBorders>
              <w:top w:val="nil"/>
              <w:left w:val="single" w:sz="8" w:space="0" w:color="auto"/>
              <w:bottom w:val="single" w:sz="8" w:space="0" w:color="auto"/>
              <w:right w:val="single" w:sz="8" w:space="0" w:color="auto"/>
            </w:tcBorders>
            <w:hideMark/>
          </w:tcPr>
          <w:p w14:paraId="18B7BA25" w14:textId="4418F513" w:rsidR="00CA4621" w:rsidRPr="00CA4621" w:rsidRDefault="00CA4621" w:rsidP="00E07EB1">
            <w:pPr>
              <w:ind w:left="-127" w:right="-6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xml:space="preserve">Nr </w:t>
            </w:r>
            <w:proofErr w:type="spellStart"/>
            <w:r w:rsidRPr="00CA4621">
              <w:rPr>
                <w:rFonts w:ascii="Verdana" w:hAnsi="Verdana" w:cs="Calibri"/>
                <w:b/>
                <w:bCs/>
                <w:color w:val="000000"/>
                <w:sz w:val="16"/>
                <w:szCs w:val="16"/>
                <w:lang w:val="en-US" w:eastAsia="en-US"/>
              </w:rPr>
              <w:t>crt</w:t>
            </w:r>
            <w:proofErr w:type="spellEnd"/>
            <w:r w:rsidRPr="00CA4621">
              <w:rPr>
                <w:rFonts w:ascii="Verdana" w:hAnsi="Verdana" w:cs="Calibri"/>
                <w:b/>
                <w:bCs/>
                <w:color w:val="000000"/>
                <w:sz w:val="16"/>
                <w:szCs w:val="16"/>
                <w:lang w:val="en-US" w:eastAsia="en-US"/>
              </w:rPr>
              <w:t>.</w:t>
            </w:r>
          </w:p>
        </w:tc>
        <w:tc>
          <w:tcPr>
            <w:tcW w:w="2835" w:type="dxa"/>
            <w:tcBorders>
              <w:top w:val="nil"/>
              <w:left w:val="nil"/>
              <w:bottom w:val="single" w:sz="8" w:space="0" w:color="auto"/>
              <w:right w:val="single" w:sz="8" w:space="0" w:color="auto"/>
            </w:tcBorders>
            <w:hideMark/>
          </w:tcPr>
          <w:p w14:paraId="5B6CDF74" w14:textId="77777777" w:rsidR="00CA4621" w:rsidRPr="00CA4621" w:rsidRDefault="00CA4621" w:rsidP="00E07EB1">
            <w:pPr>
              <w:ind w:left="-105" w:right="-168"/>
              <w:rPr>
                <w:rFonts w:ascii="Verdana" w:hAnsi="Verdana" w:cs="Calibri"/>
                <w:b/>
                <w:bCs/>
                <w:color w:val="000000"/>
                <w:sz w:val="16"/>
                <w:szCs w:val="16"/>
                <w:lang w:val="en-US" w:eastAsia="en-US"/>
              </w:rPr>
            </w:pPr>
            <w:proofErr w:type="spellStart"/>
            <w:r w:rsidRPr="00CA4621">
              <w:rPr>
                <w:rFonts w:ascii="Verdana" w:hAnsi="Verdana" w:cs="Calibri"/>
                <w:b/>
                <w:bCs/>
                <w:color w:val="000000"/>
                <w:sz w:val="16"/>
                <w:szCs w:val="16"/>
                <w:lang w:val="en-US" w:eastAsia="en-US"/>
              </w:rPr>
              <w:t>Denumire</w:t>
            </w:r>
            <w:proofErr w:type="spellEnd"/>
            <w:r w:rsidRPr="00CA4621">
              <w:rPr>
                <w:rFonts w:ascii="Verdana" w:hAnsi="Verdana" w:cs="Calibri"/>
                <w:b/>
                <w:bCs/>
                <w:color w:val="000000"/>
                <w:sz w:val="16"/>
                <w:szCs w:val="16"/>
                <w:lang w:val="en-US" w:eastAsia="en-US"/>
              </w:rPr>
              <w:t xml:space="preserve"> </w:t>
            </w:r>
            <w:proofErr w:type="spellStart"/>
            <w:r w:rsidRPr="00CA4621">
              <w:rPr>
                <w:rFonts w:ascii="Verdana" w:hAnsi="Verdana" w:cs="Calibri"/>
                <w:b/>
                <w:bCs/>
                <w:color w:val="000000"/>
                <w:sz w:val="16"/>
                <w:szCs w:val="16"/>
                <w:lang w:val="en-US" w:eastAsia="en-US"/>
              </w:rPr>
              <w:t>piesa</w:t>
            </w:r>
            <w:proofErr w:type="spellEnd"/>
            <w:r w:rsidRPr="00CA4621">
              <w:rPr>
                <w:rFonts w:ascii="Verdana" w:hAnsi="Verdana" w:cs="Calibri"/>
                <w:b/>
                <w:bCs/>
                <w:color w:val="000000"/>
                <w:sz w:val="16"/>
                <w:szCs w:val="16"/>
                <w:lang w:val="en-US" w:eastAsia="en-US"/>
              </w:rPr>
              <w:t xml:space="preserve"> </w:t>
            </w:r>
          </w:p>
        </w:tc>
        <w:tc>
          <w:tcPr>
            <w:tcW w:w="2268" w:type="dxa"/>
            <w:tcBorders>
              <w:top w:val="nil"/>
              <w:left w:val="nil"/>
              <w:bottom w:val="single" w:sz="8" w:space="0" w:color="auto"/>
              <w:right w:val="single" w:sz="8" w:space="0" w:color="auto"/>
            </w:tcBorders>
            <w:hideMark/>
          </w:tcPr>
          <w:p w14:paraId="7AC54B74" w14:textId="77777777" w:rsidR="00CA4621" w:rsidRPr="00CA4621" w:rsidRDefault="00CA4621" w:rsidP="00E07EB1">
            <w:pPr>
              <w:ind w:left="-104" w:right="-108"/>
              <w:rPr>
                <w:rFonts w:ascii="Verdana" w:hAnsi="Verdana" w:cs="Calibri"/>
                <w:b/>
                <w:bCs/>
                <w:color w:val="000000"/>
                <w:sz w:val="16"/>
                <w:szCs w:val="16"/>
                <w:lang w:val="en-US" w:eastAsia="en-US"/>
              </w:rPr>
            </w:pPr>
            <w:proofErr w:type="spellStart"/>
            <w:r w:rsidRPr="00CA4621">
              <w:rPr>
                <w:rFonts w:ascii="Verdana" w:hAnsi="Verdana" w:cs="Calibri"/>
                <w:b/>
                <w:bCs/>
                <w:color w:val="000000"/>
                <w:sz w:val="16"/>
                <w:szCs w:val="16"/>
                <w:lang w:val="en-US" w:eastAsia="en-US"/>
              </w:rPr>
              <w:t>Descrierea</w:t>
            </w:r>
            <w:proofErr w:type="spellEnd"/>
            <w:r w:rsidRPr="00CA4621">
              <w:rPr>
                <w:rFonts w:ascii="Verdana" w:hAnsi="Verdana" w:cs="Calibri"/>
                <w:b/>
                <w:bCs/>
                <w:color w:val="000000"/>
                <w:sz w:val="16"/>
                <w:szCs w:val="16"/>
                <w:lang w:val="en-US" w:eastAsia="en-US"/>
              </w:rPr>
              <w:t xml:space="preserve"> </w:t>
            </w:r>
            <w:proofErr w:type="spellStart"/>
            <w:r w:rsidRPr="00CA4621">
              <w:rPr>
                <w:rFonts w:ascii="Verdana" w:hAnsi="Verdana" w:cs="Calibri"/>
                <w:b/>
                <w:bCs/>
                <w:color w:val="000000"/>
                <w:sz w:val="16"/>
                <w:szCs w:val="16"/>
                <w:lang w:val="en-US" w:eastAsia="en-US"/>
              </w:rPr>
              <w:t>piesei</w:t>
            </w:r>
            <w:proofErr w:type="spellEnd"/>
          </w:p>
        </w:tc>
        <w:tc>
          <w:tcPr>
            <w:tcW w:w="1302" w:type="dxa"/>
            <w:tcBorders>
              <w:top w:val="nil"/>
              <w:left w:val="nil"/>
              <w:bottom w:val="single" w:sz="8" w:space="0" w:color="auto"/>
              <w:right w:val="single" w:sz="8" w:space="0" w:color="auto"/>
            </w:tcBorders>
            <w:hideMark/>
          </w:tcPr>
          <w:p w14:paraId="7DEC8F48" w14:textId="5BD64891" w:rsidR="00CA4621" w:rsidRPr="00CA4621" w:rsidRDefault="00CA4621" w:rsidP="00E07EB1">
            <w:pPr>
              <w:ind w:left="-105" w:right="-157"/>
              <w:rPr>
                <w:rFonts w:ascii="Verdana" w:hAnsi="Verdana" w:cs="Calibri"/>
                <w:b/>
                <w:bCs/>
                <w:color w:val="000000"/>
                <w:sz w:val="16"/>
                <w:szCs w:val="16"/>
                <w:lang w:val="en-US" w:eastAsia="en-US"/>
              </w:rPr>
            </w:pPr>
            <w:proofErr w:type="spellStart"/>
            <w:r w:rsidRPr="00CA4621">
              <w:rPr>
                <w:rFonts w:ascii="Verdana" w:hAnsi="Verdana" w:cs="Calibri"/>
                <w:b/>
                <w:bCs/>
                <w:color w:val="000000"/>
                <w:sz w:val="16"/>
                <w:szCs w:val="16"/>
                <w:lang w:val="en-US" w:eastAsia="en-US"/>
              </w:rPr>
              <w:t>Garantie</w:t>
            </w:r>
            <w:proofErr w:type="spellEnd"/>
            <w:r w:rsidRPr="00CA4621">
              <w:rPr>
                <w:rFonts w:ascii="Verdana" w:hAnsi="Verdana" w:cs="Calibri"/>
                <w:b/>
                <w:bCs/>
                <w:color w:val="000000"/>
                <w:sz w:val="16"/>
                <w:szCs w:val="16"/>
                <w:lang w:val="en-US" w:eastAsia="en-US"/>
              </w:rPr>
              <w:t xml:space="preserve"> </w:t>
            </w:r>
            <w:proofErr w:type="spellStart"/>
            <w:r>
              <w:rPr>
                <w:rFonts w:ascii="Verdana" w:hAnsi="Verdana" w:cs="Calibri"/>
                <w:b/>
                <w:bCs/>
                <w:color w:val="000000"/>
                <w:sz w:val="16"/>
                <w:szCs w:val="16"/>
                <w:lang w:val="en-US" w:eastAsia="en-US"/>
              </w:rPr>
              <w:t>minimă</w:t>
            </w:r>
            <w:proofErr w:type="spellEnd"/>
            <w:r w:rsidRPr="00CA4621">
              <w:rPr>
                <w:rFonts w:ascii="Verdana" w:hAnsi="Verdana" w:cs="Calibri"/>
                <w:b/>
                <w:bCs/>
                <w:color w:val="000000"/>
                <w:sz w:val="16"/>
                <w:szCs w:val="16"/>
                <w:lang w:val="en-US" w:eastAsia="en-US"/>
              </w:rPr>
              <w:t xml:space="preserve"> (</w:t>
            </w:r>
            <w:proofErr w:type="spellStart"/>
            <w:r w:rsidRPr="00CA4621">
              <w:rPr>
                <w:rFonts w:ascii="Verdana" w:hAnsi="Verdana" w:cs="Calibri"/>
                <w:b/>
                <w:bCs/>
                <w:color w:val="000000"/>
                <w:sz w:val="16"/>
                <w:szCs w:val="16"/>
                <w:lang w:val="en-US" w:eastAsia="en-US"/>
              </w:rPr>
              <w:t>luni</w:t>
            </w:r>
            <w:proofErr w:type="spellEnd"/>
            <w:r w:rsidRPr="00CA4621">
              <w:rPr>
                <w:rFonts w:ascii="Verdana" w:hAnsi="Verdana" w:cs="Calibri"/>
                <w:b/>
                <w:bCs/>
                <w:color w:val="000000"/>
                <w:sz w:val="16"/>
                <w:szCs w:val="16"/>
                <w:lang w:val="en-US" w:eastAsia="en-US"/>
              </w:rPr>
              <w:t>)</w:t>
            </w:r>
          </w:p>
        </w:tc>
        <w:tc>
          <w:tcPr>
            <w:tcW w:w="2667" w:type="dxa"/>
            <w:tcBorders>
              <w:top w:val="nil"/>
              <w:left w:val="nil"/>
              <w:bottom w:val="single" w:sz="12" w:space="0" w:color="auto"/>
              <w:right w:val="single" w:sz="12" w:space="0" w:color="auto"/>
            </w:tcBorders>
            <w:hideMark/>
          </w:tcPr>
          <w:p w14:paraId="7741BDF4" w14:textId="77777777" w:rsidR="00CA4621" w:rsidRPr="00CA4621" w:rsidRDefault="00CA4621" w:rsidP="00E07EB1">
            <w:pPr>
              <w:jc w:val="center"/>
              <w:rPr>
                <w:rFonts w:ascii="Verdana" w:hAnsi="Verdana" w:cs="Calibri"/>
                <w:b/>
                <w:bCs/>
                <w:color w:val="000000"/>
                <w:sz w:val="16"/>
                <w:szCs w:val="16"/>
                <w:lang w:val="en-US" w:eastAsia="en-US"/>
              </w:rPr>
            </w:pPr>
            <w:proofErr w:type="spellStart"/>
            <w:r w:rsidRPr="00CA4621">
              <w:rPr>
                <w:rFonts w:ascii="Verdana" w:hAnsi="Verdana" w:cs="Calibri"/>
                <w:b/>
                <w:bCs/>
                <w:color w:val="000000"/>
                <w:sz w:val="16"/>
                <w:szCs w:val="16"/>
                <w:lang w:val="en-US" w:eastAsia="en-US"/>
              </w:rPr>
              <w:t>Descrierea</w:t>
            </w:r>
            <w:proofErr w:type="spellEnd"/>
            <w:r w:rsidRPr="00CA4621">
              <w:rPr>
                <w:rFonts w:ascii="Verdana" w:hAnsi="Verdana" w:cs="Calibri"/>
                <w:b/>
                <w:bCs/>
                <w:color w:val="000000"/>
                <w:sz w:val="16"/>
                <w:szCs w:val="16"/>
                <w:lang w:val="en-US" w:eastAsia="en-US"/>
              </w:rPr>
              <w:t xml:space="preserve"> </w:t>
            </w:r>
            <w:proofErr w:type="spellStart"/>
            <w:r w:rsidRPr="00CA4621">
              <w:rPr>
                <w:rFonts w:ascii="Verdana" w:hAnsi="Verdana" w:cs="Calibri"/>
                <w:b/>
                <w:bCs/>
                <w:color w:val="000000"/>
                <w:sz w:val="16"/>
                <w:szCs w:val="16"/>
                <w:lang w:val="en-US" w:eastAsia="en-US"/>
              </w:rPr>
              <w:t>piesei</w:t>
            </w:r>
            <w:proofErr w:type="spellEnd"/>
          </w:p>
        </w:tc>
        <w:tc>
          <w:tcPr>
            <w:tcW w:w="1417" w:type="dxa"/>
            <w:tcBorders>
              <w:top w:val="nil"/>
              <w:left w:val="nil"/>
              <w:bottom w:val="single" w:sz="12" w:space="0" w:color="auto"/>
              <w:right w:val="single" w:sz="12" w:space="0" w:color="auto"/>
            </w:tcBorders>
            <w:hideMark/>
          </w:tcPr>
          <w:p w14:paraId="30214323" w14:textId="77777777" w:rsidR="00CA4621" w:rsidRPr="00CA4621" w:rsidRDefault="00CA4621" w:rsidP="00E07EB1">
            <w:pPr>
              <w:ind w:left="-109" w:right="-108"/>
              <w:jc w:val="center"/>
              <w:rPr>
                <w:rFonts w:ascii="Verdana" w:hAnsi="Verdana" w:cs="Calibri"/>
                <w:b/>
                <w:bCs/>
                <w:color w:val="000000"/>
                <w:sz w:val="16"/>
                <w:szCs w:val="16"/>
                <w:lang w:val="en-US" w:eastAsia="en-US"/>
              </w:rPr>
            </w:pPr>
            <w:proofErr w:type="spellStart"/>
            <w:r w:rsidRPr="00CA4621">
              <w:rPr>
                <w:rFonts w:ascii="Verdana" w:hAnsi="Verdana" w:cs="Calibri"/>
                <w:b/>
                <w:bCs/>
                <w:color w:val="000000"/>
                <w:sz w:val="16"/>
                <w:szCs w:val="16"/>
                <w:lang w:val="en-US" w:eastAsia="en-US"/>
              </w:rPr>
              <w:t>Garantie</w:t>
            </w:r>
            <w:proofErr w:type="spellEnd"/>
            <w:r w:rsidRPr="00CA4621">
              <w:rPr>
                <w:rFonts w:ascii="Verdana" w:hAnsi="Verdana" w:cs="Calibri"/>
                <w:b/>
                <w:bCs/>
                <w:color w:val="000000"/>
                <w:sz w:val="16"/>
                <w:szCs w:val="16"/>
                <w:lang w:val="en-US" w:eastAsia="en-US"/>
              </w:rPr>
              <w:t xml:space="preserve"> </w:t>
            </w:r>
            <w:proofErr w:type="spellStart"/>
            <w:r w:rsidRPr="00CA4621">
              <w:rPr>
                <w:rFonts w:ascii="Verdana" w:hAnsi="Verdana" w:cs="Calibri"/>
                <w:b/>
                <w:bCs/>
                <w:color w:val="000000"/>
                <w:sz w:val="16"/>
                <w:szCs w:val="16"/>
                <w:lang w:val="en-US" w:eastAsia="en-US"/>
              </w:rPr>
              <w:t>ofertată</w:t>
            </w:r>
            <w:proofErr w:type="spellEnd"/>
            <w:r w:rsidRPr="00CA4621">
              <w:rPr>
                <w:rFonts w:ascii="Verdana" w:hAnsi="Verdana" w:cs="Calibri"/>
                <w:b/>
                <w:bCs/>
                <w:color w:val="000000"/>
                <w:sz w:val="16"/>
                <w:szCs w:val="16"/>
                <w:lang w:val="en-US" w:eastAsia="en-US"/>
              </w:rPr>
              <w:t xml:space="preserve"> (</w:t>
            </w:r>
            <w:proofErr w:type="spellStart"/>
            <w:r w:rsidRPr="00CA4621">
              <w:rPr>
                <w:rFonts w:ascii="Verdana" w:hAnsi="Verdana" w:cs="Calibri"/>
                <w:b/>
                <w:bCs/>
                <w:color w:val="000000"/>
                <w:sz w:val="16"/>
                <w:szCs w:val="16"/>
                <w:lang w:val="en-US" w:eastAsia="en-US"/>
              </w:rPr>
              <w:t>luni</w:t>
            </w:r>
            <w:proofErr w:type="spellEnd"/>
            <w:r w:rsidRPr="00CA4621">
              <w:rPr>
                <w:rFonts w:ascii="Verdana" w:hAnsi="Verdana" w:cs="Calibri"/>
                <w:b/>
                <w:bCs/>
                <w:color w:val="000000"/>
                <w:sz w:val="16"/>
                <w:szCs w:val="16"/>
                <w:lang w:val="en-US" w:eastAsia="en-US"/>
              </w:rPr>
              <w:t>)</w:t>
            </w:r>
          </w:p>
        </w:tc>
      </w:tr>
      <w:tr w:rsidR="00CA4621" w:rsidRPr="00CA4621" w14:paraId="1E86387E" w14:textId="77777777" w:rsidTr="00E07EB1">
        <w:trPr>
          <w:trHeight w:val="170"/>
        </w:trPr>
        <w:tc>
          <w:tcPr>
            <w:tcW w:w="411" w:type="dxa"/>
            <w:tcBorders>
              <w:top w:val="nil"/>
              <w:left w:val="single" w:sz="8" w:space="0" w:color="auto"/>
              <w:bottom w:val="single" w:sz="8" w:space="0" w:color="auto"/>
              <w:right w:val="single" w:sz="8" w:space="0" w:color="auto"/>
            </w:tcBorders>
            <w:noWrap/>
            <w:hideMark/>
          </w:tcPr>
          <w:p w14:paraId="71E599C7" w14:textId="77777777" w:rsidR="00CA4621" w:rsidRPr="00CA4621" w:rsidRDefault="00CA4621" w:rsidP="00E07EB1">
            <w:pPr>
              <w:ind w:left="-127" w:right="-68"/>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1</w:t>
            </w:r>
          </w:p>
        </w:tc>
        <w:tc>
          <w:tcPr>
            <w:tcW w:w="2835" w:type="dxa"/>
            <w:tcBorders>
              <w:top w:val="nil"/>
              <w:left w:val="nil"/>
              <w:bottom w:val="single" w:sz="8" w:space="0" w:color="auto"/>
              <w:right w:val="single" w:sz="8" w:space="0" w:color="auto"/>
            </w:tcBorders>
            <w:noWrap/>
            <w:hideMark/>
          </w:tcPr>
          <w:p w14:paraId="10495FDB" w14:textId="77777777" w:rsidR="00CA4621" w:rsidRPr="00CA4621" w:rsidRDefault="00CA4621" w:rsidP="00E07EB1">
            <w:pPr>
              <w:ind w:left="-105" w:right="-16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Display</w:t>
            </w:r>
          </w:p>
        </w:tc>
        <w:tc>
          <w:tcPr>
            <w:tcW w:w="2268" w:type="dxa"/>
            <w:tcBorders>
              <w:top w:val="nil"/>
              <w:left w:val="nil"/>
              <w:bottom w:val="single" w:sz="8" w:space="0" w:color="auto"/>
              <w:right w:val="single" w:sz="8" w:space="0" w:color="auto"/>
            </w:tcBorders>
            <w:noWrap/>
            <w:hideMark/>
          </w:tcPr>
          <w:p w14:paraId="69EF1213" w14:textId="77777777" w:rsidR="00CA4621" w:rsidRPr="00CA4621" w:rsidRDefault="00CA4621" w:rsidP="00E07EB1">
            <w:pPr>
              <w:ind w:left="-104" w:right="-10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Display 15.6" LED FULL HD</w:t>
            </w:r>
          </w:p>
        </w:tc>
        <w:tc>
          <w:tcPr>
            <w:tcW w:w="1302" w:type="dxa"/>
            <w:tcBorders>
              <w:top w:val="nil"/>
              <w:left w:val="nil"/>
              <w:bottom w:val="single" w:sz="8" w:space="0" w:color="auto"/>
              <w:right w:val="single" w:sz="8" w:space="0" w:color="auto"/>
            </w:tcBorders>
            <w:noWrap/>
            <w:hideMark/>
          </w:tcPr>
          <w:p w14:paraId="1395419D" w14:textId="77777777" w:rsidR="00CA4621" w:rsidRPr="00CA4621" w:rsidRDefault="00CA4621" w:rsidP="00E07EB1">
            <w:pPr>
              <w:ind w:left="-105" w:right="-157"/>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12 </w:t>
            </w:r>
            <w:proofErr w:type="spellStart"/>
            <w:r w:rsidRPr="00CA4621">
              <w:rPr>
                <w:rFonts w:ascii="Verdana" w:hAnsi="Verdana" w:cs="Calibri"/>
                <w:color w:val="000000"/>
                <w:sz w:val="16"/>
                <w:szCs w:val="16"/>
                <w:lang w:val="en-US" w:eastAsia="en-US"/>
              </w:rPr>
              <w:t>luni</w:t>
            </w:r>
            <w:proofErr w:type="spellEnd"/>
          </w:p>
        </w:tc>
        <w:tc>
          <w:tcPr>
            <w:tcW w:w="2667" w:type="dxa"/>
            <w:tcBorders>
              <w:top w:val="nil"/>
              <w:left w:val="nil"/>
              <w:bottom w:val="single" w:sz="12" w:space="0" w:color="auto"/>
              <w:right w:val="single" w:sz="12" w:space="0" w:color="auto"/>
            </w:tcBorders>
            <w:hideMark/>
          </w:tcPr>
          <w:p w14:paraId="6002EE4A" w14:textId="77777777" w:rsidR="00CA4621" w:rsidRPr="00CA4621" w:rsidRDefault="00CA4621" w:rsidP="00E07EB1">
            <w:pPr>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w:t>
            </w:r>
          </w:p>
        </w:tc>
        <w:tc>
          <w:tcPr>
            <w:tcW w:w="1417" w:type="dxa"/>
            <w:tcBorders>
              <w:top w:val="nil"/>
              <w:left w:val="nil"/>
              <w:bottom w:val="single" w:sz="12" w:space="0" w:color="auto"/>
              <w:right w:val="single" w:sz="12" w:space="0" w:color="auto"/>
            </w:tcBorders>
            <w:noWrap/>
            <w:hideMark/>
          </w:tcPr>
          <w:p w14:paraId="6B7C66F2"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w:t>
            </w:r>
          </w:p>
        </w:tc>
      </w:tr>
      <w:tr w:rsidR="00CA4621" w:rsidRPr="00CA4621" w14:paraId="143F5355" w14:textId="77777777" w:rsidTr="00E07EB1">
        <w:trPr>
          <w:trHeight w:val="170"/>
        </w:trPr>
        <w:tc>
          <w:tcPr>
            <w:tcW w:w="411" w:type="dxa"/>
            <w:tcBorders>
              <w:top w:val="nil"/>
              <w:left w:val="single" w:sz="8" w:space="0" w:color="auto"/>
              <w:bottom w:val="single" w:sz="8" w:space="0" w:color="auto"/>
              <w:right w:val="single" w:sz="8" w:space="0" w:color="auto"/>
            </w:tcBorders>
            <w:noWrap/>
            <w:hideMark/>
          </w:tcPr>
          <w:p w14:paraId="1E3206E1" w14:textId="77777777" w:rsidR="00CA4621" w:rsidRPr="00CA4621" w:rsidRDefault="00CA4621" w:rsidP="00E07EB1">
            <w:pPr>
              <w:ind w:left="-127" w:right="-68"/>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2</w:t>
            </w:r>
          </w:p>
        </w:tc>
        <w:tc>
          <w:tcPr>
            <w:tcW w:w="2835" w:type="dxa"/>
            <w:tcBorders>
              <w:top w:val="nil"/>
              <w:left w:val="nil"/>
              <w:bottom w:val="single" w:sz="8" w:space="0" w:color="auto"/>
              <w:right w:val="single" w:sz="8" w:space="0" w:color="auto"/>
            </w:tcBorders>
            <w:noWrap/>
            <w:hideMark/>
          </w:tcPr>
          <w:p w14:paraId="003E95B2" w14:textId="77777777" w:rsidR="00CA4621" w:rsidRPr="00CA4621" w:rsidRDefault="00CA4621" w:rsidP="00E07EB1">
            <w:pPr>
              <w:ind w:left="-105" w:right="-168"/>
              <w:rPr>
                <w:rFonts w:ascii="Verdana" w:hAnsi="Verdana" w:cs="Calibri"/>
                <w:color w:val="000000"/>
                <w:sz w:val="16"/>
                <w:szCs w:val="16"/>
                <w:lang w:val="en-US" w:eastAsia="en-US"/>
              </w:rPr>
            </w:pPr>
            <w:proofErr w:type="spellStart"/>
            <w:r w:rsidRPr="00CA4621">
              <w:rPr>
                <w:rFonts w:ascii="Verdana" w:hAnsi="Verdana" w:cs="Calibri"/>
                <w:color w:val="000000"/>
                <w:sz w:val="16"/>
                <w:szCs w:val="16"/>
                <w:lang w:val="en-US" w:eastAsia="en-US"/>
              </w:rPr>
              <w:t>Procesor</w:t>
            </w:r>
            <w:proofErr w:type="spellEnd"/>
          </w:p>
        </w:tc>
        <w:tc>
          <w:tcPr>
            <w:tcW w:w="2268" w:type="dxa"/>
            <w:tcBorders>
              <w:top w:val="nil"/>
              <w:left w:val="nil"/>
              <w:bottom w:val="single" w:sz="8" w:space="0" w:color="auto"/>
              <w:right w:val="single" w:sz="8" w:space="0" w:color="auto"/>
            </w:tcBorders>
            <w:noWrap/>
            <w:hideMark/>
          </w:tcPr>
          <w:p w14:paraId="7C018ABA" w14:textId="77777777" w:rsidR="00CA4621" w:rsidRPr="00CA4621" w:rsidRDefault="00CA4621" w:rsidP="00E07EB1">
            <w:pPr>
              <w:ind w:left="-104" w:right="-108"/>
              <w:rPr>
                <w:rFonts w:ascii="Verdana" w:hAnsi="Verdana" w:cs="Calibri"/>
                <w:color w:val="000000"/>
                <w:sz w:val="16"/>
                <w:szCs w:val="16"/>
                <w:lang w:val="en-US" w:eastAsia="en-US"/>
              </w:rPr>
            </w:pPr>
            <w:proofErr w:type="spellStart"/>
            <w:r w:rsidRPr="00CA4621">
              <w:rPr>
                <w:rFonts w:ascii="Verdana" w:hAnsi="Verdana" w:cs="Calibri"/>
                <w:color w:val="000000"/>
                <w:sz w:val="16"/>
                <w:szCs w:val="16"/>
                <w:lang w:val="en-US" w:eastAsia="en-US"/>
              </w:rPr>
              <w:t>Procesor</w:t>
            </w:r>
            <w:proofErr w:type="spellEnd"/>
            <w:r w:rsidRPr="00CA4621">
              <w:rPr>
                <w:rFonts w:ascii="Verdana" w:hAnsi="Verdana" w:cs="Calibri"/>
                <w:color w:val="000000"/>
                <w:sz w:val="16"/>
                <w:szCs w:val="16"/>
                <w:lang w:val="en-US" w:eastAsia="en-US"/>
              </w:rPr>
              <w:t xml:space="preserve"> Intel i5 7440HQ 2,80 </w:t>
            </w:r>
            <w:proofErr w:type="spellStart"/>
            <w:r w:rsidRPr="00CA4621">
              <w:rPr>
                <w:rFonts w:ascii="Verdana" w:hAnsi="Verdana" w:cs="Calibri"/>
                <w:color w:val="000000"/>
                <w:sz w:val="16"/>
                <w:szCs w:val="16"/>
                <w:lang w:val="en-US" w:eastAsia="en-US"/>
              </w:rPr>
              <w:t>Ghz</w:t>
            </w:r>
            <w:proofErr w:type="spellEnd"/>
          </w:p>
        </w:tc>
        <w:tc>
          <w:tcPr>
            <w:tcW w:w="1302" w:type="dxa"/>
            <w:tcBorders>
              <w:top w:val="nil"/>
              <w:left w:val="nil"/>
              <w:bottom w:val="single" w:sz="8" w:space="0" w:color="auto"/>
              <w:right w:val="single" w:sz="8" w:space="0" w:color="auto"/>
            </w:tcBorders>
            <w:noWrap/>
            <w:hideMark/>
          </w:tcPr>
          <w:p w14:paraId="62340332" w14:textId="77777777" w:rsidR="00CA4621" w:rsidRPr="00CA4621" w:rsidRDefault="00CA4621" w:rsidP="00E07EB1">
            <w:pPr>
              <w:ind w:left="-105" w:right="-157"/>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12 </w:t>
            </w:r>
            <w:proofErr w:type="spellStart"/>
            <w:r w:rsidRPr="00CA4621">
              <w:rPr>
                <w:rFonts w:ascii="Verdana" w:hAnsi="Verdana" w:cs="Calibri"/>
                <w:color w:val="000000"/>
                <w:sz w:val="16"/>
                <w:szCs w:val="16"/>
                <w:lang w:val="en-US" w:eastAsia="en-US"/>
              </w:rPr>
              <w:t>luni</w:t>
            </w:r>
            <w:proofErr w:type="spellEnd"/>
          </w:p>
        </w:tc>
        <w:tc>
          <w:tcPr>
            <w:tcW w:w="2667" w:type="dxa"/>
            <w:tcBorders>
              <w:top w:val="nil"/>
              <w:left w:val="nil"/>
              <w:bottom w:val="single" w:sz="12" w:space="0" w:color="auto"/>
              <w:right w:val="single" w:sz="12" w:space="0" w:color="auto"/>
            </w:tcBorders>
            <w:hideMark/>
          </w:tcPr>
          <w:p w14:paraId="006B8689" w14:textId="77777777" w:rsidR="00CA4621" w:rsidRPr="00CA4621" w:rsidRDefault="00CA4621" w:rsidP="00E07EB1">
            <w:pPr>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w:t>
            </w:r>
          </w:p>
        </w:tc>
        <w:tc>
          <w:tcPr>
            <w:tcW w:w="1417" w:type="dxa"/>
            <w:tcBorders>
              <w:top w:val="nil"/>
              <w:left w:val="nil"/>
              <w:bottom w:val="single" w:sz="12" w:space="0" w:color="auto"/>
              <w:right w:val="single" w:sz="12" w:space="0" w:color="auto"/>
            </w:tcBorders>
            <w:noWrap/>
            <w:hideMark/>
          </w:tcPr>
          <w:p w14:paraId="3814E26D"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w:t>
            </w:r>
          </w:p>
        </w:tc>
      </w:tr>
      <w:tr w:rsidR="00CA4621" w:rsidRPr="00CA4621" w14:paraId="7646C512" w14:textId="77777777" w:rsidTr="00E07EB1">
        <w:trPr>
          <w:trHeight w:val="170"/>
        </w:trPr>
        <w:tc>
          <w:tcPr>
            <w:tcW w:w="411" w:type="dxa"/>
            <w:tcBorders>
              <w:top w:val="nil"/>
              <w:left w:val="single" w:sz="8" w:space="0" w:color="auto"/>
              <w:bottom w:val="single" w:sz="8" w:space="0" w:color="auto"/>
              <w:right w:val="single" w:sz="8" w:space="0" w:color="auto"/>
            </w:tcBorders>
            <w:noWrap/>
            <w:hideMark/>
          </w:tcPr>
          <w:p w14:paraId="5C6C99C0" w14:textId="77777777" w:rsidR="00CA4621" w:rsidRPr="00CA4621" w:rsidRDefault="00CA4621" w:rsidP="00E07EB1">
            <w:pPr>
              <w:ind w:left="-127" w:right="-68"/>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3</w:t>
            </w:r>
          </w:p>
        </w:tc>
        <w:tc>
          <w:tcPr>
            <w:tcW w:w="2835" w:type="dxa"/>
            <w:tcBorders>
              <w:top w:val="nil"/>
              <w:left w:val="nil"/>
              <w:bottom w:val="single" w:sz="8" w:space="0" w:color="auto"/>
              <w:right w:val="single" w:sz="8" w:space="0" w:color="auto"/>
            </w:tcBorders>
            <w:noWrap/>
            <w:hideMark/>
          </w:tcPr>
          <w:p w14:paraId="4D534B97" w14:textId="77777777" w:rsidR="00CA4621" w:rsidRPr="00CA4621" w:rsidRDefault="00CA4621" w:rsidP="00E07EB1">
            <w:pPr>
              <w:ind w:left="-105" w:right="-16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Ventilator</w:t>
            </w:r>
          </w:p>
        </w:tc>
        <w:tc>
          <w:tcPr>
            <w:tcW w:w="2268" w:type="dxa"/>
            <w:tcBorders>
              <w:top w:val="nil"/>
              <w:left w:val="nil"/>
              <w:bottom w:val="single" w:sz="8" w:space="0" w:color="auto"/>
              <w:right w:val="single" w:sz="8" w:space="0" w:color="auto"/>
            </w:tcBorders>
            <w:noWrap/>
            <w:hideMark/>
          </w:tcPr>
          <w:p w14:paraId="0F87CED4" w14:textId="77777777" w:rsidR="00CA4621" w:rsidRPr="00CA4621" w:rsidRDefault="00CA4621" w:rsidP="00E07EB1">
            <w:pPr>
              <w:ind w:left="-104" w:right="-10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Ventilator </w:t>
            </w:r>
            <w:proofErr w:type="spellStart"/>
            <w:r w:rsidRPr="00CA4621">
              <w:rPr>
                <w:rFonts w:ascii="Verdana" w:hAnsi="Verdana" w:cs="Calibri"/>
                <w:color w:val="000000"/>
                <w:sz w:val="16"/>
                <w:szCs w:val="16"/>
                <w:lang w:val="en-US" w:eastAsia="en-US"/>
              </w:rPr>
              <w:t>compatibil</w:t>
            </w:r>
            <w:proofErr w:type="spellEnd"/>
            <w:r w:rsidRPr="00CA4621">
              <w:rPr>
                <w:rFonts w:ascii="Verdana" w:hAnsi="Verdana" w:cs="Calibri"/>
                <w:color w:val="000000"/>
                <w:sz w:val="16"/>
                <w:szCs w:val="16"/>
                <w:lang w:val="en-US" w:eastAsia="en-US"/>
              </w:rPr>
              <w:t xml:space="preserve"> Intel i5 7440HQ</w:t>
            </w:r>
          </w:p>
        </w:tc>
        <w:tc>
          <w:tcPr>
            <w:tcW w:w="1302" w:type="dxa"/>
            <w:tcBorders>
              <w:top w:val="nil"/>
              <w:left w:val="nil"/>
              <w:bottom w:val="single" w:sz="8" w:space="0" w:color="auto"/>
              <w:right w:val="single" w:sz="8" w:space="0" w:color="auto"/>
            </w:tcBorders>
            <w:noWrap/>
            <w:hideMark/>
          </w:tcPr>
          <w:p w14:paraId="68164EDD" w14:textId="77777777" w:rsidR="00CA4621" w:rsidRPr="00CA4621" w:rsidRDefault="00CA4621" w:rsidP="00E07EB1">
            <w:pPr>
              <w:ind w:left="-105" w:right="-157"/>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12 </w:t>
            </w:r>
            <w:proofErr w:type="spellStart"/>
            <w:r w:rsidRPr="00CA4621">
              <w:rPr>
                <w:rFonts w:ascii="Verdana" w:hAnsi="Verdana" w:cs="Calibri"/>
                <w:color w:val="000000"/>
                <w:sz w:val="16"/>
                <w:szCs w:val="16"/>
                <w:lang w:val="en-US" w:eastAsia="en-US"/>
              </w:rPr>
              <w:t>luni</w:t>
            </w:r>
            <w:proofErr w:type="spellEnd"/>
          </w:p>
        </w:tc>
        <w:tc>
          <w:tcPr>
            <w:tcW w:w="2667" w:type="dxa"/>
            <w:tcBorders>
              <w:top w:val="nil"/>
              <w:left w:val="nil"/>
              <w:bottom w:val="single" w:sz="12" w:space="0" w:color="auto"/>
              <w:right w:val="single" w:sz="12" w:space="0" w:color="auto"/>
            </w:tcBorders>
            <w:hideMark/>
          </w:tcPr>
          <w:p w14:paraId="3ADC68CD" w14:textId="77777777" w:rsidR="00CA4621" w:rsidRPr="00CA4621" w:rsidRDefault="00CA4621" w:rsidP="00E07EB1">
            <w:pPr>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w:t>
            </w:r>
          </w:p>
        </w:tc>
        <w:tc>
          <w:tcPr>
            <w:tcW w:w="1417" w:type="dxa"/>
            <w:tcBorders>
              <w:top w:val="nil"/>
              <w:left w:val="nil"/>
              <w:bottom w:val="single" w:sz="12" w:space="0" w:color="auto"/>
              <w:right w:val="single" w:sz="12" w:space="0" w:color="auto"/>
            </w:tcBorders>
            <w:noWrap/>
            <w:hideMark/>
          </w:tcPr>
          <w:p w14:paraId="34AD4542"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w:t>
            </w:r>
          </w:p>
        </w:tc>
      </w:tr>
      <w:tr w:rsidR="00CA4621" w:rsidRPr="00CA4621" w14:paraId="2B1BD38C" w14:textId="77777777" w:rsidTr="00E07EB1">
        <w:trPr>
          <w:trHeight w:val="170"/>
        </w:trPr>
        <w:tc>
          <w:tcPr>
            <w:tcW w:w="411" w:type="dxa"/>
            <w:tcBorders>
              <w:top w:val="nil"/>
              <w:left w:val="single" w:sz="8" w:space="0" w:color="auto"/>
              <w:bottom w:val="single" w:sz="8" w:space="0" w:color="auto"/>
              <w:right w:val="single" w:sz="8" w:space="0" w:color="auto"/>
            </w:tcBorders>
            <w:noWrap/>
            <w:hideMark/>
          </w:tcPr>
          <w:p w14:paraId="14034A6A" w14:textId="77777777" w:rsidR="00CA4621" w:rsidRPr="00CA4621" w:rsidRDefault="00CA4621" w:rsidP="00E07EB1">
            <w:pPr>
              <w:ind w:left="-127" w:right="-68"/>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4</w:t>
            </w:r>
          </w:p>
        </w:tc>
        <w:tc>
          <w:tcPr>
            <w:tcW w:w="2835" w:type="dxa"/>
            <w:tcBorders>
              <w:top w:val="nil"/>
              <w:left w:val="nil"/>
              <w:bottom w:val="single" w:sz="8" w:space="0" w:color="auto"/>
              <w:right w:val="single" w:sz="8" w:space="0" w:color="auto"/>
            </w:tcBorders>
            <w:noWrap/>
            <w:hideMark/>
          </w:tcPr>
          <w:p w14:paraId="5D4A762F" w14:textId="77777777" w:rsidR="00CA4621" w:rsidRPr="00CA4621" w:rsidRDefault="00CA4621" w:rsidP="00E07EB1">
            <w:pPr>
              <w:ind w:left="-105" w:right="-16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Memorie RAM</w:t>
            </w:r>
          </w:p>
        </w:tc>
        <w:tc>
          <w:tcPr>
            <w:tcW w:w="2268" w:type="dxa"/>
            <w:tcBorders>
              <w:top w:val="nil"/>
              <w:left w:val="nil"/>
              <w:bottom w:val="single" w:sz="8" w:space="0" w:color="auto"/>
              <w:right w:val="single" w:sz="8" w:space="0" w:color="auto"/>
            </w:tcBorders>
            <w:noWrap/>
            <w:hideMark/>
          </w:tcPr>
          <w:p w14:paraId="0CA4D353" w14:textId="77777777" w:rsidR="00CA4621" w:rsidRPr="00CA4621" w:rsidRDefault="00CA4621" w:rsidP="00E07EB1">
            <w:pPr>
              <w:ind w:left="-104" w:right="-10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Memorie ddr4, 8 Gb</w:t>
            </w:r>
          </w:p>
        </w:tc>
        <w:tc>
          <w:tcPr>
            <w:tcW w:w="1302" w:type="dxa"/>
            <w:tcBorders>
              <w:top w:val="nil"/>
              <w:left w:val="nil"/>
              <w:bottom w:val="single" w:sz="8" w:space="0" w:color="auto"/>
              <w:right w:val="single" w:sz="8" w:space="0" w:color="auto"/>
            </w:tcBorders>
            <w:noWrap/>
            <w:hideMark/>
          </w:tcPr>
          <w:p w14:paraId="2A4BE05C" w14:textId="77777777" w:rsidR="00CA4621" w:rsidRPr="00CA4621" w:rsidRDefault="00CA4621" w:rsidP="00E07EB1">
            <w:pPr>
              <w:ind w:left="-105" w:right="-157"/>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12 </w:t>
            </w:r>
            <w:proofErr w:type="spellStart"/>
            <w:r w:rsidRPr="00CA4621">
              <w:rPr>
                <w:rFonts w:ascii="Verdana" w:hAnsi="Verdana" w:cs="Calibri"/>
                <w:color w:val="000000"/>
                <w:sz w:val="16"/>
                <w:szCs w:val="16"/>
                <w:lang w:val="en-US" w:eastAsia="en-US"/>
              </w:rPr>
              <w:t>luni</w:t>
            </w:r>
            <w:proofErr w:type="spellEnd"/>
          </w:p>
        </w:tc>
        <w:tc>
          <w:tcPr>
            <w:tcW w:w="2667" w:type="dxa"/>
            <w:tcBorders>
              <w:top w:val="nil"/>
              <w:left w:val="nil"/>
              <w:bottom w:val="single" w:sz="12" w:space="0" w:color="auto"/>
              <w:right w:val="single" w:sz="12" w:space="0" w:color="auto"/>
            </w:tcBorders>
            <w:hideMark/>
          </w:tcPr>
          <w:p w14:paraId="3BEAEEA8" w14:textId="77777777" w:rsidR="00CA4621" w:rsidRPr="00CA4621" w:rsidRDefault="00CA4621" w:rsidP="00E07EB1">
            <w:pPr>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w:t>
            </w:r>
          </w:p>
        </w:tc>
        <w:tc>
          <w:tcPr>
            <w:tcW w:w="1417" w:type="dxa"/>
            <w:tcBorders>
              <w:top w:val="nil"/>
              <w:left w:val="nil"/>
              <w:bottom w:val="single" w:sz="12" w:space="0" w:color="auto"/>
              <w:right w:val="single" w:sz="12" w:space="0" w:color="auto"/>
            </w:tcBorders>
            <w:noWrap/>
            <w:hideMark/>
          </w:tcPr>
          <w:p w14:paraId="3ED27694"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w:t>
            </w:r>
          </w:p>
        </w:tc>
      </w:tr>
      <w:tr w:rsidR="00CA4621" w:rsidRPr="00CA4621" w14:paraId="75D30DA6" w14:textId="77777777" w:rsidTr="00E07EB1">
        <w:trPr>
          <w:trHeight w:val="170"/>
        </w:trPr>
        <w:tc>
          <w:tcPr>
            <w:tcW w:w="411" w:type="dxa"/>
            <w:tcBorders>
              <w:top w:val="nil"/>
              <w:left w:val="single" w:sz="8" w:space="0" w:color="auto"/>
              <w:bottom w:val="single" w:sz="8" w:space="0" w:color="auto"/>
              <w:right w:val="single" w:sz="8" w:space="0" w:color="auto"/>
            </w:tcBorders>
            <w:noWrap/>
            <w:hideMark/>
          </w:tcPr>
          <w:p w14:paraId="658F7C25" w14:textId="77777777" w:rsidR="00CA4621" w:rsidRPr="00CA4621" w:rsidRDefault="00CA4621" w:rsidP="00E07EB1">
            <w:pPr>
              <w:ind w:left="-127" w:right="-68"/>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5</w:t>
            </w:r>
          </w:p>
        </w:tc>
        <w:tc>
          <w:tcPr>
            <w:tcW w:w="2835" w:type="dxa"/>
            <w:tcBorders>
              <w:top w:val="nil"/>
              <w:left w:val="nil"/>
              <w:bottom w:val="single" w:sz="8" w:space="0" w:color="auto"/>
              <w:right w:val="single" w:sz="8" w:space="0" w:color="auto"/>
            </w:tcBorders>
            <w:noWrap/>
            <w:hideMark/>
          </w:tcPr>
          <w:p w14:paraId="4C9A92EC" w14:textId="77777777" w:rsidR="00CA4621" w:rsidRPr="00CA4621" w:rsidRDefault="00CA4621" w:rsidP="00E07EB1">
            <w:pPr>
              <w:ind w:left="-105" w:right="-16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SSD</w:t>
            </w:r>
          </w:p>
        </w:tc>
        <w:tc>
          <w:tcPr>
            <w:tcW w:w="2268" w:type="dxa"/>
            <w:tcBorders>
              <w:top w:val="nil"/>
              <w:left w:val="nil"/>
              <w:bottom w:val="single" w:sz="8" w:space="0" w:color="auto"/>
              <w:right w:val="single" w:sz="8" w:space="0" w:color="auto"/>
            </w:tcBorders>
            <w:noWrap/>
            <w:hideMark/>
          </w:tcPr>
          <w:p w14:paraId="61034EC2" w14:textId="77777777" w:rsidR="00CA4621" w:rsidRPr="00CA4621" w:rsidRDefault="00CA4621" w:rsidP="00E07EB1">
            <w:pPr>
              <w:ind w:left="-104" w:right="-10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SSD 480 GB </w:t>
            </w:r>
            <w:proofErr w:type="spellStart"/>
            <w:r w:rsidRPr="00CA4621">
              <w:rPr>
                <w:rFonts w:ascii="Verdana" w:hAnsi="Verdana" w:cs="Calibri"/>
                <w:color w:val="000000"/>
                <w:sz w:val="16"/>
                <w:szCs w:val="16"/>
                <w:lang w:val="en-US" w:eastAsia="en-US"/>
              </w:rPr>
              <w:t>sata</w:t>
            </w:r>
            <w:proofErr w:type="spellEnd"/>
          </w:p>
        </w:tc>
        <w:tc>
          <w:tcPr>
            <w:tcW w:w="1302" w:type="dxa"/>
            <w:tcBorders>
              <w:top w:val="nil"/>
              <w:left w:val="nil"/>
              <w:bottom w:val="single" w:sz="8" w:space="0" w:color="auto"/>
              <w:right w:val="single" w:sz="8" w:space="0" w:color="auto"/>
            </w:tcBorders>
            <w:noWrap/>
            <w:hideMark/>
          </w:tcPr>
          <w:p w14:paraId="56F15F50" w14:textId="77777777" w:rsidR="00CA4621" w:rsidRPr="00CA4621" w:rsidRDefault="00CA4621" w:rsidP="00E07EB1">
            <w:pPr>
              <w:ind w:left="-105" w:right="-157"/>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12 </w:t>
            </w:r>
            <w:proofErr w:type="spellStart"/>
            <w:r w:rsidRPr="00CA4621">
              <w:rPr>
                <w:rFonts w:ascii="Verdana" w:hAnsi="Verdana" w:cs="Calibri"/>
                <w:color w:val="000000"/>
                <w:sz w:val="16"/>
                <w:szCs w:val="16"/>
                <w:lang w:val="en-US" w:eastAsia="en-US"/>
              </w:rPr>
              <w:t>luni</w:t>
            </w:r>
            <w:proofErr w:type="spellEnd"/>
          </w:p>
        </w:tc>
        <w:tc>
          <w:tcPr>
            <w:tcW w:w="2667" w:type="dxa"/>
            <w:tcBorders>
              <w:top w:val="nil"/>
              <w:left w:val="nil"/>
              <w:bottom w:val="single" w:sz="12" w:space="0" w:color="auto"/>
              <w:right w:val="single" w:sz="12" w:space="0" w:color="auto"/>
            </w:tcBorders>
            <w:hideMark/>
          </w:tcPr>
          <w:p w14:paraId="04E25D0D" w14:textId="77777777" w:rsidR="00CA4621" w:rsidRPr="00CA4621" w:rsidRDefault="00CA4621" w:rsidP="00E07EB1">
            <w:pPr>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w:t>
            </w:r>
          </w:p>
        </w:tc>
        <w:tc>
          <w:tcPr>
            <w:tcW w:w="1417" w:type="dxa"/>
            <w:tcBorders>
              <w:top w:val="nil"/>
              <w:left w:val="nil"/>
              <w:bottom w:val="single" w:sz="12" w:space="0" w:color="auto"/>
              <w:right w:val="single" w:sz="12" w:space="0" w:color="auto"/>
            </w:tcBorders>
            <w:noWrap/>
            <w:hideMark/>
          </w:tcPr>
          <w:p w14:paraId="7B187F28"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w:t>
            </w:r>
          </w:p>
        </w:tc>
      </w:tr>
      <w:tr w:rsidR="00E07EB1" w:rsidRPr="00CA4621" w14:paraId="1E11DABC" w14:textId="77777777" w:rsidTr="00E07EB1">
        <w:trPr>
          <w:trHeight w:val="170"/>
        </w:trPr>
        <w:tc>
          <w:tcPr>
            <w:tcW w:w="10900" w:type="dxa"/>
            <w:gridSpan w:val="6"/>
            <w:tcBorders>
              <w:top w:val="single" w:sz="12" w:space="0" w:color="auto"/>
              <w:left w:val="single" w:sz="12" w:space="0" w:color="auto"/>
              <w:bottom w:val="single" w:sz="12" w:space="0" w:color="auto"/>
              <w:right w:val="nil"/>
            </w:tcBorders>
            <w:hideMark/>
          </w:tcPr>
          <w:p w14:paraId="3CBF9DB4"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7. Notebook TOSHIBA TECRA</w:t>
            </w:r>
          </w:p>
        </w:tc>
      </w:tr>
      <w:tr w:rsidR="00CA4621" w:rsidRPr="00CA4621" w14:paraId="07A3F0CA" w14:textId="77777777" w:rsidTr="00E07EB1">
        <w:trPr>
          <w:trHeight w:val="170"/>
        </w:trPr>
        <w:tc>
          <w:tcPr>
            <w:tcW w:w="411" w:type="dxa"/>
            <w:tcBorders>
              <w:top w:val="nil"/>
              <w:left w:val="single" w:sz="8" w:space="0" w:color="auto"/>
              <w:bottom w:val="single" w:sz="8" w:space="0" w:color="auto"/>
              <w:right w:val="single" w:sz="8" w:space="0" w:color="auto"/>
            </w:tcBorders>
            <w:hideMark/>
          </w:tcPr>
          <w:p w14:paraId="2E0117B2" w14:textId="0C7EC19C" w:rsidR="00CA4621" w:rsidRPr="00CA4621" w:rsidRDefault="00CA4621" w:rsidP="00E07EB1">
            <w:pPr>
              <w:ind w:left="-127" w:right="-6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xml:space="preserve">Nr </w:t>
            </w:r>
            <w:proofErr w:type="spellStart"/>
            <w:r w:rsidRPr="00CA4621">
              <w:rPr>
                <w:rFonts w:ascii="Verdana" w:hAnsi="Verdana" w:cs="Calibri"/>
                <w:b/>
                <w:bCs/>
                <w:color w:val="000000"/>
                <w:sz w:val="16"/>
                <w:szCs w:val="16"/>
                <w:lang w:val="en-US" w:eastAsia="en-US"/>
              </w:rPr>
              <w:t>crt</w:t>
            </w:r>
            <w:proofErr w:type="spellEnd"/>
            <w:r w:rsidRPr="00CA4621">
              <w:rPr>
                <w:rFonts w:ascii="Verdana" w:hAnsi="Verdana" w:cs="Calibri"/>
                <w:b/>
                <w:bCs/>
                <w:color w:val="000000"/>
                <w:sz w:val="16"/>
                <w:szCs w:val="16"/>
                <w:lang w:val="en-US" w:eastAsia="en-US"/>
              </w:rPr>
              <w:t>.</w:t>
            </w:r>
          </w:p>
        </w:tc>
        <w:tc>
          <w:tcPr>
            <w:tcW w:w="2835" w:type="dxa"/>
            <w:tcBorders>
              <w:top w:val="nil"/>
              <w:left w:val="nil"/>
              <w:bottom w:val="single" w:sz="8" w:space="0" w:color="auto"/>
              <w:right w:val="single" w:sz="8" w:space="0" w:color="auto"/>
            </w:tcBorders>
            <w:hideMark/>
          </w:tcPr>
          <w:p w14:paraId="7AF6C062" w14:textId="77777777" w:rsidR="00CA4621" w:rsidRPr="00CA4621" w:rsidRDefault="00CA4621" w:rsidP="00E07EB1">
            <w:pPr>
              <w:ind w:left="-105" w:right="-168"/>
              <w:rPr>
                <w:rFonts w:ascii="Verdana" w:hAnsi="Verdana" w:cs="Calibri"/>
                <w:b/>
                <w:bCs/>
                <w:color w:val="000000"/>
                <w:sz w:val="16"/>
                <w:szCs w:val="16"/>
                <w:lang w:val="en-US" w:eastAsia="en-US"/>
              </w:rPr>
            </w:pPr>
            <w:proofErr w:type="spellStart"/>
            <w:r w:rsidRPr="00CA4621">
              <w:rPr>
                <w:rFonts w:ascii="Verdana" w:hAnsi="Verdana" w:cs="Calibri"/>
                <w:b/>
                <w:bCs/>
                <w:color w:val="000000"/>
                <w:sz w:val="16"/>
                <w:szCs w:val="16"/>
                <w:lang w:val="en-US" w:eastAsia="en-US"/>
              </w:rPr>
              <w:t>Denumire</w:t>
            </w:r>
            <w:proofErr w:type="spellEnd"/>
            <w:r w:rsidRPr="00CA4621">
              <w:rPr>
                <w:rFonts w:ascii="Verdana" w:hAnsi="Verdana" w:cs="Calibri"/>
                <w:b/>
                <w:bCs/>
                <w:color w:val="000000"/>
                <w:sz w:val="16"/>
                <w:szCs w:val="16"/>
                <w:lang w:val="en-US" w:eastAsia="en-US"/>
              </w:rPr>
              <w:t xml:space="preserve"> </w:t>
            </w:r>
            <w:proofErr w:type="spellStart"/>
            <w:r w:rsidRPr="00CA4621">
              <w:rPr>
                <w:rFonts w:ascii="Verdana" w:hAnsi="Verdana" w:cs="Calibri"/>
                <w:b/>
                <w:bCs/>
                <w:color w:val="000000"/>
                <w:sz w:val="16"/>
                <w:szCs w:val="16"/>
                <w:lang w:val="en-US" w:eastAsia="en-US"/>
              </w:rPr>
              <w:t>piesa</w:t>
            </w:r>
            <w:proofErr w:type="spellEnd"/>
            <w:r w:rsidRPr="00CA4621">
              <w:rPr>
                <w:rFonts w:ascii="Verdana" w:hAnsi="Verdana" w:cs="Calibri"/>
                <w:b/>
                <w:bCs/>
                <w:color w:val="000000"/>
                <w:sz w:val="16"/>
                <w:szCs w:val="16"/>
                <w:lang w:val="en-US" w:eastAsia="en-US"/>
              </w:rPr>
              <w:t xml:space="preserve"> </w:t>
            </w:r>
          </w:p>
        </w:tc>
        <w:tc>
          <w:tcPr>
            <w:tcW w:w="2268" w:type="dxa"/>
            <w:tcBorders>
              <w:top w:val="nil"/>
              <w:left w:val="nil"/>
              <w:bottom w:val="single" w:sz="8" w:space="0" w:color="auto"/>
              <w:right w:val="single" w:sz="8" w:space="0" w:color="auto"/>
            </w:tcBorders>
            <w:hideMark/>
          </w:tcPr>
          <w:p w14:paraId="673F5CB2" w14:textId="77777777" w:rsidR="00CA4621" w:rsidRPr="00CA4621" w:rsidRDefault="00CA4621" w:rsidP="00E07EB1">
            <w:pPr>
              <w:ind w:left="-104" w:right="-108"/>
              <w:rPr>
                <w:rFonts w:ascii="Verdana" w:hAnsi="Verdana" w:cs="Calibri"/>
                <w:b/>
                <w:bCs/>
                <w:color w:val="000000"/>
                <w:sz w:val="16"/>
                <w:szCs w:val="16"/>
                <w:lang w:val="en-US" w:eastAsia="en-US"/>
              </w:rPr>
            </w:pPr>
            <w:proofErr w:type="spellStart"/>
            <w:r w:rsidRPr="00CA4621">
              <w:rPr>
                <w:rFonts w:ascii="Verdana" w:hAnsi="Verdana" w:cs="Calibri"/>
                <w:b/>
                <w:bCs/>
                <w:color w:val="000000"/>
                <w:sz w:val="16"/>
                <w:szCs w:val="16"/>
                <w:lang w:val="en-US" w:eastAsia="en-US"/>
              </w:rPr>
              <w:t>Descrierea</w:t>
            </w:r>
            <w:proofErr w:type="spellEnd"/>
            <w:r w:rsidRPr="00CA4621">
              <w:rPr>
                <w:rFonts w:ascii="Verdana" w:hAnsi="Verdana" w:cs="Calibri"/>
                <w:b/>
                <w:bCs/>
                <w:color w:val="000000"/>
                <w:sz w:val="16"/>
                <w:szCs w:val="16"/>
                <w:lang w:val="en-US" w:eastAsia="en-US"/>
              </w:rPr>
              <w:t xml:space="preserve"> </w:t>
            </w:r>
            <w:proofErr w:type="spellStart"/>
            <w:r w:rsidRPr="00CA4621">
              <w:rPr>
                <w:rFonts w:ascii="Verdana" w:hAnsi="Verdana" w:cs="Calibri"/>
                <w:b/>
                <w:bCs/>
                <w:color w:val="000000"/>
                <w:sz w:val="16"/>
                <w:szCs w:val="16"/>
                <w:lang w:val="en-US" w:eastAsia="en-US"/>
              </w:rPr>
              <w:t>piesei</w:t>
            </w:r>
            <w:proofErr w:type="spellEnd"/>
          </w:p>
        </w:tc>
        <w:tc>
          <w:tcPr>
            <w:tcW w:w="1302" w:type="dxa"/>
            <w:tcBorders>
              <w:top w:val="nil"/>
              <w:left w:val="nil"/>
              <w:bottom w:val="single" w:sz="8" w:space="0" w:color="auto"/>
              <w:right w:val="single" w:sz="8" w:space="0" w:color="auto"/>
            </w:tcBorders>
            <w:hideMark/>
          </w:tcPr>
          <w:p w14:paraId="04D4047D" w14:textId="52066E57" w:rsidR="00CA4621" w:rsidRPr="00CA4621" w:rsidRDefault="00CA4621" w:rsidP="00E07EB1">
            <w:pPr>
              <w:ind w:left="-105" w:right="-157"/>
              <w:rPr>
                <w:rFonts w:ascii="Verdana" w:hAnsi="Verdana" w:cs="Calibri"/>
                <w:b/>
                <w:bCs/>
                <w:color w:val="000000"/>
                <w:sz w:val="16"/>
                <w:szCs w:val="16"/>
                <w:lang w:val="en-US" w:eastAsia="en-US"/>
              </w:rPr>
            </w:pPr>
            <w:proofErr w:type="spellStart"/>
            <w:r w:rsidRPr="00CA4621">
              <w:rPr>
                <w:rFonts w:ascii="Verdana" w:hAnsi="Verdana" w:cs="Calibri"/>
                <w:b/>
                <w:bCs/>
                <w:color w:val="000000"/>
                <w:sz w:val="16"/>
                <w:szCs w:val="16"/>
                <w:lang w:val="en-US" w:eastAsia="en-US"/>
              </w:rPr>
              <w:t>Garantie</w:t>
            </w:r>
            <w:proofErr w:type="spellEnd"/>
            <w:r w:rsidRPr="00CA4621">
              <w:rPr>
                <w:rFonts w:ascii="Verdana" w:hAnsi="Verdana" w:cs="Calibri"/>
                <w:b/>
                <w:bCs/>
                <w:color w:val="000000"/>
                <w:sz w:val="16"/>
                <w:szCs w:val="16"/>
                <w:lang w:val="en-US" w:eastAsia="en-US"/>
              </w:rPr>
              <w:t xml:space="preserve"> </w:t>
            </w:r>
            <w:proofErr w:type="spellStart"/>
            <w:r>
              <w:rPr>
                <w:rFonts w:ascii="Verdana" w:hAnsi="Verdana" w:cs="Calibri"/>
                <w:b/>
                <w:bCs/>
                <w:color w:val="000000"/>
                <w:sz w:val="16"/>
                <w:szCs w:val="16"/>
                <w:lang w:val="en-US" w:eastAsia="en-US"/>
              </w:rPr>
              <w:t>minimă</w:t>
            </w:r>
            <w:proofErr w:type="spellEnd"/>
            <w:r w:rsidRPr="00CA4621">
              <w:rPr>
                <w:rFonts w:ascii="Verdana" w:hAnsi="Verdana" w:cs="Calibri"/>
                <w:b/>
                <w:bCs/>
                <w:color w:val="000000"/>
                <w:sz w:val="16"/>
                <w:szCs w:val="16"/>
                <w:lang w:val="en-US" w:eastAsia="en-US"/>
              </w:rPr>
              <w:t xml:space="preserve"> (</w:t>
            </w:r>
            <w:proofErr w:type="spellStart"/>
            <w:r w:rsidRPr="00CA4621">
              <w:rPr>
                <w:rFonts w:ascii="Verdana" w:hAnsi="Verdana" w:cs="Calibri"/>
                <w:b/>
                <w:bCs/>
                <w:color w:val="000000"/>
                <w:sz w:val="16"/>
                <w:szCs w:val="16"/>
                <w:lang w:val="en-US" w:eastAsia="en-US"/>
              </w:rPr>
              <w:t>luni</w:t>
            </w:r>
            <w:proofErr w:type="spellEnd"/>
            <w:r w:rsidRPr="00CA4621">
              <w:rPr>
                <w:rFonts w:ascii="Verdana" w:hAnsi="Verdana" w:cs="Calibri"/>
                <w:b/>
                <w:bCs/>
                <w:color w:val="000000"/>
                <w:sz w:val="16"/>
                <w:szCs w:val="16"/>
                <w:lang w:val="en-US" w:eastAsia="en-US"/>
              </w:rPr>
              <w:t>)</w:t>
            </w:r>
          </w:p>
        </w:tc>
        <w:tc>
          <w:tcPr>
            <w:tcW w:w="2667" w:type="dxa"/>
            <w:tcBorders>
              <w:top w:val="nil"/>
              <w:left w:val="nil"/>
              <w:bottom w:val="single" w:sz="12" w:space="0" w:color="auto"/>
              <w:right w:val="single" w:sz="12" w:space="0" w:color="auto"/>
            </w:tcBorders>
            <w:hideMark/>
          </w:tcPr>
          <w:p w14:paraId="54BCF17F" w14:textId="77777777" w:rsidR="00CA4621" w:rsidRPr="00CA4621" w:rsidRDefault="00CA4621" w:rsidP="00E07EB1">
            <w:pPr>
              <w:jc w:val="center"/>
              <w:rPr>
                <w:rFonts w:ascii="Verdana" w:hAnsi="Verdana" w:cs="Calibri"/>
                <w:b/>
                <w:bCs/>
                <w:color w:val="000000"/>
                <w:sz w:val="16"/>
                <w:szCs w:val="16"/>
                <w:lang w:val="en-US" w:eastAsia="en-US"/>
              </w:rPr>
            </w:pPr>
            <w:proofErr w:type="spellStart"/>
            <w:r w:rsidRPr="00CA4621">
              <w:rPr>
                <w:rFonts w:ascii="Verdana" w:hAnsi="Verdana" w:cs="Calibri"/>
                <w:b/>
                <w:bCs/>
                <w:color w:val="000000"/>
                <w:sz w:val="16"/>
                <w:szCs w:val="16"/>
                <w:lang w:val="en-US" w:eastAsia="en-US"/>
              </w:rPr>
              <w:t>Descrierea</w:t>
            </w:r>
            <w:proofErr w:type="spellEnd"/>
            <w:r w:rsidRPr="00CA4621">
              <w:rPr>
                <w:rFonts w:ascii="Verdana" w:hAnsi="Verdana" w:cs="Calibri"/>
                <w:b/>
                <w:bCs/>
                <w:color w:val="000000"/>
                <w:sz w:val="16"/>
                <w:szCs w:val="16"/>
                <w:lang w:val="en-US" w:eastAsia="en-US"/>
              </w:rPr>
              <w:t xml:space="preserve"> </w:t>
            </w:r>
            <w:proofErr w:type="spellStart"/>
            <w:r w:rsidRPr="00CA4621">
              <w:rPr>
                <w:rFonts w:ascii="Verdana" w:hAnsi="Verdana" w:cs="Calibri"/>
                <w:b/>
                <w:bCs/>
                <w:color w:val="000000"/>
                <w:sz w:val="16"/>
                <w:szCs w:val="16"/>
                <w:lang w:val="en-US" w:eastAsia="en-US"/>
              </w:rPr>
              <w:t>piesei</w:t>
            </w:r>
            <w:proofErr w:type="spellEnd"/>
          </w:p>
        </w:tc>
        <w:tc>
          <w:tcPr>
            <w:tcW w:w="1417" w:type="dxa"/>
            <w:tcBorders>
              <w:top w:val="nil"/>
              <w:left w:val="nil"/>
              <w:bottom w:val="single" w:sz="12" w:space="0" w:color="auto"/>
              <w:right w:val="single" w:sz="12" w:space="0" w:color="auto"/>
            </w:tcBorders>
            <w:hideMark/>
          </w:tcPr>
          <w:p w14:paraId="6F8976EA" w14:textId="77777777" w:rsidR="00CA4621" w:rsidRPr="00CA4621" w:rsidRDefault="00CA4621" w:rsidP="00E07EB1">
            <w:pPr>
              <w:ind w:left="-109" w:right="-108"/>
              <w:jc w:val="center"/>
              <w:rPr>
                <w:rFonts w:ascii="Verdana" w:hAnsi="Verdana" w:cs="Calibri"/>
                <w:b/>
                <w:bCs/>
                <w:color w:val="000000"/>
                <w:sz w:val="16"/>
                <w:szCs w:val="16"/>
                <w:lang w:val="en-US" w:eastAsia="en-US"/>
              </w:rPr>
            </w:pPr>
            <w:proofErr w:type="spellStart"/>
            <w:r w:rsidRPr="00CA4621">
              <w:rPr>
                <w:rFonts w:ascii="Verdana" w:hAnsi="Verdana" w:cs="Calibri"/>
                <w:b/>
                <w:bCs/>
                <w:color w:val="000000"/>
                <w:sz w:val="16"/>
                <w:szCs w:val="16"/>
                <w:lang w:val="en-US" w:eastAsia="en-US"/>
              </w:rPr>
              <w:t>Garantie</w:t>
            </w:r>
            <w:proofErr w:type="spellEnd"/>
            <w:r w:rsidRPr="00CA4621">
              <w:rPr>
                <w:rFonts w:ascii="Verdana" w:hAnsi="Verdana" w:cs="Calibri"/>
                <w:b/>
                <w:bCs/>
                <w:color w:val="000000"/>
                <w:sz w:val="16"/>
                <w:szCs w:val="16"/>
                <w:lang w:val="en-US" w:eastAsia="en-US"/>
              </w:rPr>
              <w:t xml:space="preserve"> </w:t>
            </w:r>
            <w:proofErr w:type="spellStart"/>
            <w:r w:rsidRPr="00CA4621">
              <w:rPr>
                <w:rFonts w:ascii="Verdana" w:hAnsi="Verdana" w:cs="Calibri"/>
                <w:b/>
                <w:bCs/>
                <w:color w:val="000000"/>
                <w:sz w:val="16"/>
                <w:szCs w:val="16"/>
                <w:lang w:val="en-US" w:eastAsia="en-US"/>
              </w:rPr>
              <w:t>ofertată</w:t>
            </w:r>
            <w:proofErr w:type="spellEnd"/>
            <w:r w:rsidRPr="00CA4621">
              <w:rPr>
                <w:rFonts w:ascii="Verdana" w:hAnsi="Verdana" w:cs="Calibri"/>
                <w:b/>
                <w:bCs/>
                <w:color w:val="000000"/>
                <w:sz w:val="16"/>
                <w:szCs w:val="16"/>
                <w:lang w:val="en-US" w:eastAsia="en-US"/>
              </w:rPr>
              <w:t xml:space="preserve"> (</w:t>
            </w:r>
            <w:proofErr w:type="spellStart"/>
            <w:r w:rsidRPr="00CA4621">
              <w:rPr>
                <w:rFonts w:ascii="Verdana" w:hAnsi="Verdana" w:cs="Calibri"/>
                <w:b/>
                <w:bCs/>
                <w:color w:val="000000"/>
                <w:sz w:val="16"/>
                <w:szCs w:val="16"/>
                <w:lang w:val="en-US" w:eastAsia="en-US"/>
              </w:rPr>
              <w:t>luni</w:t>
            </w:r>
            <w:proofErr w:type="spellEnd"/>
            <w:r w:rsidRPr="00CA4621">
              <w:rPr>
                <w:rFonts w:ascii="Verdana" w:hAnsi="Verdana" w:cs="Calibri"/>
                <w:b/>
                <w:bCs/>
                <w:color w:val="000000"/>
                <w:sz w:val="16"/>
                <w:szCs w:val="16"/>
                <w:lang w:val="en-US" w:eastAsia="en-US"/>
              </w:rPr>
              <w:t>)</w:t>
            </w:r>
          </w:p>
        </w:tc>
      </w:tr>
      <w:tr w:rsidR="00CA4621" w:rsidRPr="00CA4621" w14:paraId="7DC9F66C" w14:textId="77777777" w:rsidTr="00E07EB1">
        <w:trPr>
          <w:trHeight w:val="170"/>
        </w:trPr>
        <w:tc>
          <w:tcPr>
            <w:tcW w:w="411" w:type="dxa"/>
            <w:tcBorders>
              <w:top w:val="nil"/>
              <w:left w:val="single" w:sz="8" w:space="0" w:color="auto"/>
              <w:bottom w:val="single" w:sz="8" w:space="0" w:color="auto"/>
              <w:right w:val="single" w:sz="8" w:space="0" w:color="auto"/>
            </w:tcBorders>
            <w:noWrap/>
            <w:hideMark/>
          </w:tcPr>
          <w:p w14:paraId="37591993" w14:textId="77777777" w:rsidR="00CA4621" w:rsidRPr="00CA4621" w:rsidRDefault="00CA4621" w:rsidP="00E07EB1">
            <w:pPr>
              <w:ind w:left="-127" w:right="-68"/>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1</w:t>
            </w:r>
          </w:p>
        </w:tc>
        <w:tc>
          <w:tcPr>
            <w:tcW w:w="2835" w:type="dxa"/>
            <w:tcBorders>
              <w:top w:val="nil"/>
              <w:left w:val="nil"/>
              <w:bottom w:val="single" w:sz="8" w:space="0" w:color="auto"/>
              <w:right w:val="single" w:sz="8" w:space="0" w:color="auto"/>
            </w:tcBorders>
            <w:noWrap/>
            <w:hideMark/>
          </w:tcPr>
          <w:p w14:paraId="7036EBF9" w14:textId="77777777" w:rsidR="00CA4621" w:rsidRPr="00CA4621" w:rsidRDefault="00CA4621" w:rsidP="00E07EB1">
            <w:pPr>
              <w:ind w:left="-105" w:right="-16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Display</w:t>
            </w:r>
          </w:p>
        </w:tc>
        <w:tc>
          <w:tcPr>
            <w:tcW w:w="2268" w:type="dxa"/>
            <w:tcBorders>
              <w:top w:val="nil"/>
              <w:left w:val="nil"/>
              <w:bottom w:val="single" w:sz="8" w:space="0" w:color="auto"/>
              <w:right w:val="single" w:sz="8" w:space="0" w:color="auto"/>
            </w:tcBorders>
            <w:noWrap/>
            <w:hideMark/>
          </w:tcPr>
          <w:p w14:paraId="0607ABEB" w14:textId="77777777" w:rsidR="00CA4621" w:rsidRPr="00CA4621" w:rsidRDefault="00CA4621" w:rsidP="00E07EB1">
            <w:pPr>
              <w:ind w:left="-104" w:right="-10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Display 15,6" 1366x768 </w:t>
            </w:r>
            <w:proofErr w:type="spellStart"/>
            <w:r w:rsidRPr="00CA4621">
              <w:rPr>
                <w:rFonts w:ascii="Verdana" w:hAnsi="Verdana" w:cs="Calibri"/>
                <w:color w:val="000000"/>
                <w:sz w:val="16"/>
                <w:szCs w:val="16"/>
                <w:lang w:val="en-US" w:eastAsia="en-US"/>
              </w:rPr>
              <w:t>pixeli</w:t>
            </w:r>
            <w:proofErr w:type="spellEnd"/>
            <w:r w:rsidRPr="00CA4621">
              <w:rPr>
                <w:rFonts w:ascii="Verdana" w:hAnsi="Verdana" w:cs="Calibri"/>
                <w:color w:val="000000"/>
                <w:sz w:val="16"/>
                <w:szCs w:val="16"/>
                <w:lang w:val="en-US" w:eastAsia="en-US"/>
              </w:rPr>
              <w:t>, LED</w:t>
            </w:r>
          </w:p>
        </w:tc>
        <w:tc>
          <w:tcPr>
            <w:tcW w:w="1302" w:type="dxa"/>
            <w:tcBorders>
              <w:top w:val="nil"/>
              <w:left w:val="nil"/>
              <w:bottom w:val="single" w:sz="8" w:space="0" w:color="auto"/>
              <w:right w:val="single" w:sz="8" w:space="0" w:color="auto"/>
            </w:tcBorders>
            <w:noWrap/>
            <w:hideMark/>
          </w:tcPr>
          <w:p w14:paraId="6F5AFE9B" w14:textId="77777777" w:rsidR="00CA4621" w:rsidRPr="00CA4621" w:rsidRDefault="00CA4621" w:rsidP="00E07EB1">
            <w:pPr>
              <w:ind w:left="-105" w:right="-157"/>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12 </w:t>
            </w:r>
            <w:proofErr w:type="spellStart"/>
            <w:r w:rsidRPr="00CA4621">
              <w:rPr>
                <w:rFonts w:ascii="Verdana" w:hAnsi="Verdana" w:cs="Calibri"/>
                <w:color w:val="000000"/>
                <w:sz w:val="16"/>
                <w:szCs w:val="16"/>
                <w:lang w:val="en-US" w:eastAsia="en-US"/>
              </w:rPr>
              <w:t>luni</w:t>
            </w:r>
            <w:proofErr w:type="spellEnd"/>
          </w:p>
        </w:tc>
        <w:tc>
          <w:tcPr>
            <w:tcW w:w="2667" w:type="dxa"/>
            <w:tcBorders>
              <w:top w:val="nil"/>
              <w:left w:val="nil"/>
              <w:bottom w:val="single" w:sz="12" w:space="0" w:color="auto"/>
              <w:right w:val="single" w:sz="12" w:space="0" w:color="auto"/>
            </w:tcBorders>
            <w:hideMark/>
          </w:tcPr>
          <w:p w14:paraId="10E66EE8" w14:textId="77777777" w:rsidR="00CA4621" w:rsidRPr="00CA4621" w:rsidRDefault="00CA4621" w:rsidP="00E07EB1">
            <w:pPr>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w:t>
            </w:r>
          </w:p>
        </w:tc>
        <w:tc>
          <w:tcPr>
            <w:tcW w:w="1417" w:type="dxa"/>
            <w:tcBorders>
              <w:top w:val="nil"/>
              <w:left w:val="nil"/>
              <w:bottom w:val="single" w:sz="12" w:space="0" w:color="auto"/>
              <w:right w:val="single" w:sz="12" w:space="0" w:color="auto"/>
            </w:tcBorders>
            <w:noWrap/>
            <w:hideMark/>
          </w:tcPr>
          <w:p w14:paraId="733971A7"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w:t>
            </w:r>
          </w:p>
        </w:tc>
      </w:tr>
      <w:tr w:rsidR="00CA4621" w:rsidRPr="00CA4621" w14:paraId="31A4EC23" w14:textId="77777777" w:rsidTr="00E07EB1">
        <w:trPr>
          <w:trHeight w:val="170"/>
        </w:trPr>
        <w:tc>
          <w:tcPr>
            <w:tcW w:w="411" w:type="dxa"/>
            <w:tcBorders>
              <w:top w:val="nil"/>
              <w:left w:val="single" w:sz="8" w:space="0" w:color="auto"/>
              <w:bottom w:val="single" w:sz="8" w:space="0" w:color="auto"/>
              <w:right w:val="single" w:sz="8" w:space="0" w:color="auto"/>
            </w:tcBorders>
            <w:noWrap/>
            <w:hideMark/>
          </w:tcPr>
          <w:p w14:paraId="47FF76A9" w14:textId="77777777" w:rsidR="00CA4621" w:rsidRPr="00CA4621" w:rsidRDefault="00CA4621" w:rsidP="00E07EB1">
            <w:pPr>
              <w:ind w:left="-127" w:right="-68"/>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2</w:t>
            </w:r>
          </w:p>
        </w:tc>
        <w:tc>
          <w:tcPr>
            <w:tcW w:w="2835" w:type="dxa"/>
            <w:tcBorders>
              <w:top w:val="nil"/>
              <w:left w:val="nil"/>
              <w:bottom w:val="single" w:sz="8" w:space="0" w:color="auto"/>
              <w:right w:val="single" w:sz="8" w:space="0" w:color="auto"/>
            </w:tcBorders>
            <w:noWrap/>
            <w:hideMark/>
          </w:tcPr>
          <w:p w14:paraId="2E77FAC0" w14:textId="77777777" w:rsidR="00CA4621" w:rsidRPr="00CA4621" w:rsidRDefault="00CA4621" w:rsidP="00E07EB1">
            <w:pPr>
              <w:ind w:left="-105" w:right="-168"/>
              <w:rPr>
                <w:rFonts w:ascii="Verdana" w:hAnsi="Verdana" w:cs="Calibri"/>
                <w:color w:val="000000"/>
                <w:sz w:val="16"/>
                <w:szCs w:val="16"/>
                <w:lang w:val="en-US" w:eastAsia="en-US"/>
              </w:rPr>
            </w:pPr>
            <w:proofErr w:type="spellStart"/>
            <w:r w:rsidRPr="00CA4621">
              <w:rPr>
                <w:rFonts w:ascii="Verdana" w:hAnsi="Verdana" w:cs="Calibri"/>
                <w:color w:val="000000"/>
                <w:sz w:val="16"/>
                <w:szCs w:val="16"/>
                <w:lang w:val="en-US" w:eastAsia="en-US"/>
              </w:rPr>
              <w:t>Procesor</w:t>
            </w:r>
            <w:proofErr w:type="spellEnd"/>
          </w:p>
        </w:tc>
        <w:tc>
          <w:tcPr>
            <w:tcW w:w="2268" w:type="dxa"/>
            <w:tcBorders>
              <w:top w:val="nil"/>
              <w:left w:val="nil"/>
              <w:bottom w:val="single" w:sz="8" w:space="0" w:color="auto"/>
              <w:right w:val="single" w:sz="8" w:space="0" w:color="auto"/>
            </w:tcBorders>
            <w:hideMark/>
          </w:tcPr>
          <w:p w14:paraId="4BDB6AEC" w14:textId="77777777" w:rsidR="00CA4621" w:rsidRPr="00CA4621" w:rsidRDefault="00CA4621" w:rsidP="00E07EB1">
            <w:pPr>
              <w:ind w:left="-104" w:right="-108"/>
              <w:rPr>
                <w:rFonts w:ascii="Verdana" w:hAnsi="Verdana" w:cs="Calibri"/>
                <w:color w:val="000000"/>
                <w:sz w:val="16"/>
                <w:szCs w:val="16"/>
                <w:lang w:val="en-US" w:eastAsia="en-US"/>
              </w:rPr>
            </w:pPr>
            <w:proofErr w:type="spellStart"/>
            <w:r w:rsidRPr="00CA4621">
              <w:rPr>
                <w:rFonts w:ascii="Verdana" w:hAnsi="Verdana" w:cs="Calibri"/>
                <w:color w:val="000000"/>
                <w:sz w:val="16"/>
                <w:szCs w:val="16"/>
                <w:lang w:val="en-US" w:eastAsia="en-US"/>
              </w:rPr>
              <w:t>Procesor</w:t>
            </w:r>
            <w:proofErr w:type="spellEnd"/>
            <w:r w:rsidRPr="00CA4621">
              <w:rPr>
                <w:rFonts w:ascii="Verdana" w:hAnsi="Verdana" w:cs="Calibri"/>
                <w:color w:val="000000"/>
                <w:sz w:val="16"/>
                <w:szCs w:val="16"/>
                <w:lang w:val="en-US" w:eastAsia="en-US"/>
              </w:rPr>
              <w:t xml:space="preserve"> i5 -4200U Processor (3M cache, up to </w:t>
            </w:r>
            <w:r w:rsidRPr="00CA4621">
              <w:rPr>
                <w:rFonts w:ascii="Verdana" w:hAnsi="Verdana" w:cs="Calibri"/>
                <w:color w:val="000000"/>
                <w:sz w:val="16"/>
                <w:szCs w:val="16"/>
                <w:lang w:val="en-US" w:eastAsia="en-US"/>
              </w:rPr>
              <w:lastRenderedPageBreak/>
              <w:t xml:space="preserve">2,6 </w:t>
            </w:r>
            <w:proofErr w:type="spellStart"/>
            <w:r w:rsidRPr="00CA4621">
              <w:rPr>
                <w:rFonts w:ascii="Verdana" w:hAnsi="Verdana" w:cs="Calibri"/>
                <w:color w:val="000000"/>
                <w:sz w:val="16"/>
                <w:szCs w:val="16"/>
                <w:lang w:val="en-US" w:eastAsia="en-US"/>
              </w:rPr>
              <w:t>Ghz</w:t>
            </w:r>
            <w:proofErr w:type="spellEnd"/>
            <w:r w:rsidRPr="00CA4621">
              <w:rPr>
                <w:rFonts w:ascii="Verdana" w:hAnsi="Verdana" w:cs="Calibri"/>
                <w:color w:val="000000"/>
                <w:sz w:val="16"/>
                <w:szCs w:val="16"/>
                <w:lang w:val="en-US" w:eastAsia="en-US"/>
              </w:rPr>
              <w:t>)</w:t>
            </w:r>
          </w:p>
        </w:tc>
        <w:tc>
          <w:tcPr>
            <w:tcW w:w="1302" w:type="dxa"/>
            <w:tcBorders>
              <w:top w:val="nil"/>
              <w:left w:val="nil"/>
              <w:bottom w:val="single" w:sz="8" w:space="0" w:color="auto"/>
              <w:right w:val="single" w:sz="8" w:space="0" w:color="auto"/>
            </w:tcBorders>
            <w:noWrap/>
            <w:hideMark/>
          </w:tcPr>
          <w:p w14:paraId="3BA1AB0A" w14:textId="77777777" w:rsidR="00CA4621" w:rsidRPr="00CA4621" w:rsidRDefault="00CA4621" w:rsidP="00E07EB1">
            <w:pPr>
              <w:ind w:left="-105" w:right="-157"/>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lastRenderedPageBreak/>
              <w:t xml:space="preserve">12 </w:t>
            </w:r>
            <w:proofErr w:type="spellStart"/>
            <w:r w:rsidRPr="00CA4621">
              <w:rPr>
                <w:rFonts w:ascii="Verdana" w:hAnsi="Verdana" w:cs="Calibri"/>
                <w:color w:val="000000"/>
                <w:sz w:val="16"/>
                <w:szCs w:val="16"/>
                <w:lang w:val="en-US" w:eastAsia="en-US"/>
              </w:rPr>
              <w:t>luni</w:t>
            </w:r>
            <w:proofErr w:type="spellEnd"/>
          </w:p>
        </w:tc>
        <w:tc>
          <w:tcPr>
            <w:tcW w:w="2667" w:type="dxa"/>
            <w:tcBorders>
              <w:top w:val="nil"/>
              <w:left w:val="nil"/>
              <w:bottom w:val="single" w:sz="12" w:space="0" w:color="auto"/>
              <w:right w:val="single" w:sz="12" w:space="0" w:color="auto"/>
            </w:tcBorders>
            <w:hideMark/>
          </w:tcPr>
          <w:p w14:paraId="442B672A" w14:textId="77777777" w:rsidR="00CA4621" w:rsidRPr="00CA4621" w:rsidRDefault="00CA4621" w:rsidP="00E07EB1">
            <w:pPr>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w:t>
            </w:r>
          </w:p>
        </w:tc>
        <w:tc>
          <w:tcPr>
            <w:tcW w:w="1417" w:type="dxa"/>
            <w:tcBorders>
              <w:top w:val="nil"/>
              <w:left w:val="nil"/>
              <w:bottom w:val="single" w:sz="12" w:space="0" w:color="auto"/>
              <w:right w:val="single" w:sz="12" w:space="0" w:color="auto"/>
            </w:tcBorders>
            <w:noWrap/>
            <w:hideMark/>
          </w:tcPr>
          <w:p w14:paraId="50218981"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w:t>
            </w:r>
          </w:p>
        </w:tc>
      </w:tr>
      <w:tr w:rsidR="00CA4621" w:rsidRPr="00CA4621" w14:paraId="67C9CE24" w14:textId="77777777" w:rsidTr="00E07EB1">
        <w:trPr>
          <w:trHeight w:val="170"/>
        </w:trPr>
        <w:tc>
          <w:tcPr>
            <w:tcW w:w="411" w:type="dxa"/>
            <w:tcBorders>
              <w:top w:val="nil"/>
              <w:left w:val="single" w:sz="8" w:space="0" w:color="auto"/>
              <w:bottom w:val="single" w:sz="8" w:space="0" w:color="auto"/>
              <w:right w:val="single" w:sz="8" w:space="0" w:color="auto"/>
            </w:tcBorders>
            <w:noWrap/>
            <w:hideMark/>
          </w:tcPr>
          <w:p w14:paraId="1F03BF20" w14:textId="77777777" w:rsidR="00CA4621" w:rsidRPr="00CA4621" w:rsidRDefault="00CA4621" w:rsidP="00E07EB1">
            <w:pPr>
              <w:ind w:left="-127" w:right="-68"/>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3</w:t>
            </w:r>
          </w:p>
        </w:tc>
        <w:tc>
          <w:tcPr>
            <w:tcW w:w="2835" w:type="dxa"/>
            <w:tcBorders>
              <w:top w:val="nil"/>
              <w:left w:val="nil"/>
              <w:bottom w:val="single" w:sz="8" w:space="0" w:color="auto"/>
              <w:right w:val="single" w:sz="8" w:space="0" w:color="auto"/>
            </w:tcBorders>
            <w:noWrap/>
            <w:hideMark/>
          </w:tcPr>
          <w:p w14:paraId="6DC8023E" w14:textId="77777777" w:rsidR="00CA4621" w:rsidRPr="00CA4621" w:rsidRDefault="00CA4621" w:rsidP="00E07EB1">
            <w:pPr>
              <w:ind w:left="-105" w:right="-16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Ventilator</w:t>
            </w:r>
          </w:p>
        </w:tc>
        <w:tc>
          <w:tcPr>
            <w:tcW w:w="2268" w:type="dxa"/>
            <w:tcBorders>
              <w:top w:val="nil"/>
              <w:left w:val="nil"/>
              <w:bottom w:val="single" w:sz="8" w:space="0" w:color="auto"/>
              <w:right w:val="single" w:sz="8" w:space="0" w:color="auto"/>
            </w:tcBorders>
            <w:hideMark/>
          </w:tcPr>
          <w:p w14:paraId="2D0AF9A3" w14:textId="77777777" w:rsidR="00CA4621" w:rsidRPr="00CA4621" w:rsidRDefault="00CA4621" w:rsidP="00E07EB1">
            <w:pPr>
              <w:ind w:left="-104" w:right="-10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Ventilator CPU Ventilator </w:t>
            </w:r>
            <w:proofErr w:type="spellStart"/>
            <w:r w:rsidRPr="00CA4621">
              <w:rPr>
                <w:rFonts w:ascii="Verdana" w:hAnsi="Verdana" w:cs="Calibri"/>
                <w:color w:val="000000"/>
                <w:sz w:val="16"/>
                <w:szCs w:val="16"/>
                <w:lang w:val="en-US" w:eastAsia="en-US"/>
              </w:rPr>
              <w:t>epu</w:t>
            </w:r>
            <w:proofErr w:type="spellEnd"/>
            <w:r w:rsidRPr="00CA4621">
              <w:rPr>
                <w:rFonts w:ascii="Verdana" w:hAnsi="Verdana" w:cs="Calibri"/>
                <w:color w:val="000000"/>
                <w:sz w:val="16"/>
                <w:szCs w:val="16"/>
                <w:lang w:val="en-US" w:eastAsia="en-US"/>
              </w:rPr>
              <w:t xml:space="preserve"> - Toshiba model PSPQ2E</w:t>
            </w:r>
          </w:p>
        </w:tc>
        <w:tc>
          <w:tcPr>
            <w:tcW w:w="1302" w:type="dxa"/>
            <w:tcBorders>
              <w:top w:val="nil"/>
              <w:left w:val="nil"/>
              <w:bottom w:val="single" w:sz="8" w:space="0" w:color="auto"/>
              <w:right w:val="single" w:sz="8" w:space="0" w:color="auto"/>
            </w:tcBorders>
            <w:noWrap/>
            <w:hideMark/>
          </w:tcPr>
          <w:p w14:paraId="1917B876" w14:textId="77777777" w:rsidR="00CA4621" w:rsidRPr="00CA4621" w:rsidRDefault="00CA4621" w:rsidP="00E07EB1">
            <w:pPr>
              <w:ind w:left="-105" w:right="-157"/>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12 </w:t>
            </w:r>
            <w:proofErr w:type="spellStart"/>
            <w:r w:rsidRPr="00CA4621">
              <w:rPr>
                <w:rFonts w:ascii="Verdana" w:hAnsi="Verdana" w:cs="Calibri"/>
                <w:color w:val="000000"/>
                <w:sz w:val="16"/>
                <w:szCs w:val="16"/>
                <w:lang w:val="en-US" w:eastAsia="en-US"/>
              </w:rPr>
              <w:t>luni</w:t>
            </w:r>
            <w:proofErr w:type="spellEnd"/>
          </w:p>
        </w:tc>
        <w:tc>
          <w:tcPr>
            <w:tcW w:w="2667" w:type="dxa"/>
            <w:tcBorders>
              <w:top w:val="nil"/>
              <w:left w:val="nil"/>
              <w:bottom w:val="single" w:sz="12" w:space="0" w:color="auto"/>
              <w:right w:val="single" w:sz="12" w:space="0" w:color="auto"/>
            </w:tcBorders>
            <w:hideMark/>
          </w:tcPr>
          <w:p w14:paraId="3E0C3CF7" w14:textId="77777777" w:rsidR="00CA4621" w:rsidRPr="00CA4621" w:rsidRDefault="00CA4621" w:rsidP="00E07EB1">
            <w:pPr>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w:t>
            </w:r>
          </w:p>
        </w:tc>
        <w:tc>
          <w:tcPr>
            <w:tcW w:w="1417" w:type="dxa"/>
            <w:tcBorders>
              <w:top w:val="nil"/>
              <w:left w:val="nil"/>
              <w:bottom w:val="single" w:sz="12" w:space="0" w:color="auto"/>
              <w:right w:val="single" w:sz="12" w:space="0" w:color="auto"/>
            </w:tcBorders>
            <w:noWrap/>
            <w:hideMark/>
          </w:tcPr>
          <w:p w14:paraId="768BAF1C"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w:t>
            </w:r>
          </w:p>
        </w:tc>
      </w:tr>
      <w:tr w:rsidR="00CA4621" w:rsidRPr="00CA4621" w14:paraId="7F92E627" w14:textId="77777777" w:rsidTr="00E07EB1">
        <w:trPr>
          <w:trHeight w:val="170"/>
        </w:trPr>
        <w:tc>
          <w:tcPr>
            <w:tcW w:w="411" w:type="dxa"/>
            <w:tcBorders>
              <w:top w:val="nil"/>
              <w:left w:val="single" w:sz="8" w:space="0" w:color="auto"/>
              <w:bottom w:val="single" w:sz="8" w:space="0" w:color="auto"/>
              <w:right w:val="single" w:sz="8" w:space="0" w:color="auto"/>
            </w:tcBorders>
            <w:noWrap/>
            <w:hideMark/>
          </w:tcPr>
          <w:p w14:paraId="43F6166A" w14:textId="77777777" w:rsidR="00CA4621" w:rsidRPr="00CA4621" w:rsidRDefault="00CA4621" w:rsidP="00E07EB1">
            <w:pPr>
              <w:ind w:left="-127" w:right="-68"/>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4</w:t>
            </w:r>
          </w:p>
        </w:tc>
        <w:tc>
          <w:tcPr>
            <w:tcW w:w="2835" w:type="dxa"/>
            <w:tcBorders>
              <w:top w:val="nil"/>
              <w:left w:val="nil"/>
              <w:bottom w:val="single" w:sz="8" w:space="0" w:color="auto"/>
              <w:right w:val="single" w:sz="8" w:space="0" w:color="auto"/>
            </w:tcBorders>
            <w:noWrap/>
            <w:hideMark/>
          </w:tcPr>
          <w:p w14:paraId="52C6CA75" w14:textId="77777777" w:rsidR="00CA4621" w:rsidRPr="00CA4621" w:rsidRDefault="00CA4621" w:rsidP="00E07EB1">
            <w:pPr>
              <w:ind w:left="-105" w:right="-16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Memorie RAM</w:t>
            </w:r>
          </w:p>
        </w:tc>
        <w:tc>
          <w:tcPr>
            <w:tcW w:w="2268" w:type="dxa"/>
            <w:tcBorders>
              <w:top w:val="nil"/>
              <w:left w:val="nil"/>
              <w:bottom w:val="single" w:sz="8" w:space="0" w:color="auto"/>
              <w:right w:val="single" w:sz="8" w:space="0" w:color="auto"/>
            </w:tcBorders>
            <w:noWrap/>
            <w:hideMark/>
          </w:tcPr>
          <w:p w14:paraId="2F51BE33" w14:textId="77777777" w:rsidR="00CA4621" w:rsidRPr="00CA4621" w:rsidRDefault="00CA4621" w:rsidP="00E07EB1">
            <w:pPr>
              <w:ind w:left="-104" w:right="-10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Memorie 4 GB DDR3 - 1600Mhz</w:t>
            </w:r>
          </w:p>
        </w:tc>
        <w:tc>
          <w:tcPr>
            <w:tcW w:w="1302" w:type="dxa"/>
            <w:tcBorders>
              <w:top w:val="nil"/>
              <w:left w:val="nil"/>
              <w:bottom w:val="single" w:sz="8" w:space="0" w:color="auto"/>
              <w:right w:val="single" w:sz="8" w:space="0" w:color="auto"/>
            </w:tcBorders>
            <w:noWrap/>
            <w:hideMark/>
          </w:tcPr>
          <w:p w14:paraId="6DFA803E" w14:textId="77777777" w:rsidR="00CA4621" w:rsidRPr="00CA4621" w:rsidRDefault="00CA4621" w:rsidP="00E07EB1">
            <w:pPr>
              <w:ind w:left="-105" w:right="-157"/>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12 </w:t>
            </w:r>
            <w:proofErr w:type="spellStart"/>
            <w:r w:rsidRPr="00CA4621">
              <w:rPr>
                <w:rFonts w:ascii="Verdana" w:hAnsi="Verdana" w:cs="Calibri"/>
                <w:color w:val="000000"/>
                <w:sz w:val="16"/>
                <w:szCs w:val="16"/>
                <w:lang w:val="en-US" w:eastAsia="en-US"/>
              </w:rPr>
              <w:t>luni</w:t>
            </w:r>
            <w:proofErr w:type="spellEnd"/>
          </w:p>
        </w:tc>
        <w:tc>
          <w:tcPr>
            <w:tcW w:w="2667" w:type="dxa"/>
            <w:tcBorders>
              <w:top w:val="nil"/>
              <w:left w:val="nil"/>
              <w:bottom w:val="single" w:sz="12" w:space="0" w:color="auto"/>
              <w:right w:val="single" w:sz="12" w:space="0" w:color="auto"/>
            </w:tcBorders>
            <w:hideMark/>
          </w:tcPr>
          <w:p w14:paraId="3E16C2EF" w14:textId="77777777" w:rsidR="00CA4621" w:rsidRPr="00CA4621" w:rsidRDefault="00CA4621" w:rsidP="00E07EB1">
            <w:pPr>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w:t>
            </w:r>
          </w:p>
        </w:tc>
        <w:tc>
          <w:tcPr>
            <w:tcW w:w="1417" w:type="dxa"/>
            <w:tcBorders>
              <w:top w:val="nil"/>
              <w:left w:val="nil"/>
              <w:bottom w:val="single" w:sz="12" w:space="0" w:color="auto"/>
              <w:right w:val="single" w:sz="12" w:space="0" w:color="auto"/>
            </w:tcBorders>
            <w:noWrap/>
            <w:hideMark/>
          </w:tcPr>
          <w:p w14:paraId="0A4120C5"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w:t>
            </w:r>
          </w:p>
        </w:tc>
      </w:tr>
      <w:tr w:rsidR="00CA4621" w:rsidRPr="00CA4621" w14:paraId="0293E443" w14:textId="77777777" w:rsidTr="00E07EB1">
        <w:trPr>
          <w:trHeight w:val="170"/>
        </w:trPr>
        <w:tc>
          <w:tcPr>
            <w:tcW w:w="411" w:type="dxa"/>
            <w:tcBorders>
              <w:top w:val="nil"/>
              <w:left w:val="single" w:sz="8" w:space="0" w:color="auto"/>
              <w:bottom w:val="single" w:sz="8" w:space="0" w:color="auto"/>
              <w:right w:val="single" w:sz="8" w:space="0" w:color="auto"/>
            </w:tcBorders>
            <w:noWrap/>
            <w:hideMark/>
          </w:tcPr>
          <w:p w14:paraId="41945609" w14:textId="77777777" w:rsidR="00CA4621" w:rsidRPr="00CA4621" w:rsidRDefault="00CA4621" w:rsidP="00E07EB1">
            <w:pPr>
              <w:ind w:left="-127" w:right="-68"/>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5</w:t>
            </w:r>
          </w:p>
        </w:tc>
        <w:tc>
          <w:tcPr>
            <w:tcW w:w="2835" w:type="dxa"/>
            <w:tcBorders>
              <w:top w:val="nil"/>
              <w:left w:val="nil"/>
              <w:bottom w:val="single" w:sz="8" w:space="0" w:color="auto"/>
              <w:right w:val="single" w:sz="8" w:space="0" w:color="auto"/>
            </w:tcBorders>
            <w:noWrap/>
            <w:hideMark/>
          </w:tcPr>
          <w:p w14:paraId="72B57873" w14:textId="77777777" w:rsidR="00CA4621" w:rsidRPr="00CA4621" w:rsidRDefault="00CA4621" w:rsidP="00E07EB1">
            <w:pPr>
              <w:ind w:left="-105" w:right="-168"/>
              <w:rPr>
                <w:rFonts w:ascii="Verdana" w:hAnsi="Verdana" w:cs="Calibri"/>
                <w:color w:val="000000"/>
                <w:sz w:val="16"/>
                <w:szCs w:val="16"/>
                <w:lang w:val="en-US" w:eastAsia="en-US"/>
              </w:rPr>
            </w:pPr>
            <w:proofErr w:type="spellStart"/>
            <w:r w:rsidRPr="00CA4621">
              <w:rPr>
                <w:rFonts w:ascii="Verdana" w:hAnsi="Verdana" w:cs="Calibri"/>
                <w:color w:val="000000"/>
                <w:sz w:val="16"/>
                <w:szCs w:val="16"/>
                <w:lang w:val="en-US" w:eastAsia="en-US"/>
              </w:rPr>
              <w:t>Placă</w:t>
            </w:r>
            <w:proofErr w:type="spellEnd"/>
            <w:r w:rsidRPr="00CA4621">
              <w:rPr>
                <w:rFonts w:ascii="Verdana" w:hAnsi="Verdana" w:cs="Calibri"/>
                <w:color w:val="000000"/>
                <w:sz w:val="16"/>
                <w:szCs w:val="16"/>
                <w:lang w:val="en-US" w:eastAsia="en-US"/>
              </w:rPr>
              <w:t xml:space="preserve"> de </w:t>
            </w:r>
            <w:proofErr w:type="spellStart"/>
            <w:r w:rsidRPr="00CA4621">
              <w:rPr>
                <w:rFonts w:ascii="Verdana" w:hAnsi="Verdana" w:cs="Calibri"/>
                <w:color w:val="000000"/>
                <w:sz w:val="16"/>
                <w:szCs w:val="16"/>
                <w:lang w:val="en-US" w:eastAsia="en-US"/>
              </w:rPr>
              <w:t>bază</w:t>
            </w:r>
            <w:proofErr w:type="spellEnd"/>
          </w:p>
        </w:tc>
        <w:tc>
          <w:tcPr>
            <w:tcW w:w="2268" w:type="dxa"/>
            <w:tcBorders>
              <w:top w:val="nil"/>
              <w:left w:val="nil"/>
              <w:bottom w:val="single" w:sz="8" w:space="0" w:color="auto"/>
              <w:right w:val="single" w:sz="8" w:space="0" w:color="auto"/>
            </w:tcBorders>
            <w:noWrap/>
            <w:hideMark/>
          </w:tcPr>
          <w:p w14:paraId="36DAC42C" w14:textId="77777777" w:rsidR="00CA4621" w:rsidRPr="00CA4621" w:rsidRDefault="00CA4621" w:rsidP="00E07EB1">
            <w:pPr>
              <w:ind w:left="-104" w:right="-10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Placa </w:t>
            </w:r>
            <w:proofErr w:type="spellStart"/>
            <w:r w:rsidRPr="00CA4621">
              <w:rPr>
                <w:rFonts w:ascii="Verdana" w:hAnsi="Verdana" w:cs="Calibri"/>
                <w:color w:val="000000"/>
                <w:sz w:val="16"/>
                <w:szCs w:val="16"/>
                <w:lang w:val="en-US" w:eastAsia="en-US"/>
              </w:rPr>
              <w:t>baza</w:t>
            </w:r>
            <w:proofErr w:type="spellEnd"/>
            <w:r w:rsidRPr="00CA4621">
              <w:rPr>
                <w:rFonts w:ascii="Verdana" w:hAnsi="Verdana" w:cs="Calibri"/>
                <w:color w:val="000000"/>
                <w:sz w:val="16"/>
                <w:szCs w:val="16"/>
                <w:lang w:val="en-US" w:eastAsia="en-US"/>
              </w:rPr>
              <w:t xml:space="preserve"> Toshiba model PSPQ2E</w:t>
            </w:r>
          </w:p>
        </w:tc>
        <w:tc>
          <w:tcPr>
            <w:tcW w:w="1302" w:type="dxa"/>
            <w:tcBorders>
              <w:top w:val="nil"/>
              <w:left w:val="nil"/>
              <w:bottom w:val="single" w:sz="8" w:space="0" w:color="auto"/>
              <w:right w:val="single" w:sz="8" w:space="0" w:color="auto"/>
            </w:tcBorders>
            <w:noWrap/>
            <w:hideMark/>
          </w:tcPr>
          <w:p w14:paraId="01A49126" w14:textId="77777777" w:rsidR="00CA4621" w:rsidRPr="00CA4621" w:rsidRDefault="00CA4621" w:rsidP="00E07EB1">
            <w:pPr>
              <w:ind w:left="-105" w:right="-157"/>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12 </w:t>
            </w:r>
            <w:proofErr w:type="spellStart"/>
            <w:r w:rsidRPr="00CA4621">
              <w:rPr>
                <w:rFonts w:ascii="Verdana" w:hAnsi="Verdana" w:cs="Calibri"/>
                <w:color w:val="000000"/>
                <w:sz w:val="16"/>
                <w:szCs w:val="16"/>
                <w:lang w:val="en-US" w:eastAsia="en-US"/>
              </w:rPr>
              <w:t>luni</w:t>
            </w:r>
            <w:proofErr w:type="spellEnd"/>
          </w:p>
        </w:tc>
        <w:tc>
          <w:tcPr>
            <w:tcW w:w="2667" w:type="dxa"/>
            <w:tcBorders>
              <w:top w:val="nil"/>
              <w:left w:val="nil"/>
              <w:bottom w:val="single" w:sz="12" w:space="0" w:color="auto"/>
              <w:right w:val="single" w:sz="12" w:space="0" w:color="auto"/>
            </w:tcBorders>
            <w:hideMark/>
          </w:tcPr>
          <w:p w14:paraId="21610505" w14:textId="77777777" w:rsidR="00CA4621" w:rsidRPr="00CA4621" w:rsidRDefault="00CA4621" w:rsidP="00E07EB1">
            <w:pPr>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w:t>
            </w:r>
          </w:p>
        </w:tc>
        <w:tc>
          <w:tcPr>
            <w:tcW w:w="1417" w:type="dxa"/>
            <w:tcBorders>
              <w:top w:val="nil"/>
              <w:left w:val="nil"/>
              <w:bottom w:val="single" w:sz="12" w:space="0" w:color="auto"/>
              <w:right w:val="single" w:sz="12" w:space="0" w:color="auto"/>
            </w:tcBorders>
            <w:noWrap/>
            <w:hideMark/>
          </w:tcPr>
          <w:p w14:paraId="220A5CB9"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w:t>
            </w:r>
          </w:p>
        </w:tc>
      </w:tr>
      <w:tr w:rsidR="00CA4621" w:rsidRPr="00CA4621" w14:paraId="18385AB8" w14:textId="77777777" w:rsidTr="00E07EB1">
        <w:trPr>
          <w:trHeight w:val="170"/>
        </w:trPr>
        <w:tc>
          <w:tcPr>
            <w:tcW w:w="411" w:type="dxa"/>
            <w:tcBorders>
              <w:top w:val="nil"/>
              <w:left w:val="single" w:sz="8" w:space="0" w:color="auto"/>
              <w:bottom w:val="single" w:sz="8" w:space="0" w:color="auto"/>
              <w:right w:val="single" w:sz="8" w:space="0" w:color="auto"/>
            </w:tcBorders>
            <w:noWrap/>
            <w:hideMark/>
          </w:tcPr>
          <w:p w14:paraId="7EA89F43" w14:textId="77777777" w:rsidR="00CA4621" w:rsidRPr="00CA4621" w:rsidRDefault="00CA4621" w:rsidP="00E07EB1">
            <w:pPr>
              <w:ind w:left="-127" w:right="-68"/>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6</w:t>
            </w:r>
          </w:p>
        </w:tc>
        <w:tc>
          <w:tcPr>
            <w:tcW w:w="2835" w:type="dxa"/>
            <w:tcBorders>
              <w:top w:val="nil"/>
              <w:left w:val="nil"/>
              <w:bottom w:val="single" w:sz="8" w:space="0" w:color="auto"/>
              <w:right w:val="single" w:sz="8" w:space="0" w:color="auto"/>
            </w:tcBorders>
            <w:noWrap/>
            <w:hideMark/>
          </w:tcPr>
          <w:p w14:paraId="25F2C963" w14:textId="77777777" w:rsidR="00CA4621" w:rsidRPr="00CA4621" w:rsidRDefault="00CA4621" w:rsidP="00E07EB1">
            <w:pPr>
              <w:ind w:left="-105" w:right="-16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HDD</w:t>
            </w:r>
          </w:p>
        </w:tc>
        <w:tc>
          <w:tcPr>
            <w:tcW w:w="2268" w:type="dxa"/>
            <w:tcBorders>
              <w:top w:val="nil"/>
              <w:left w:val="nil"/>
              <w:bottom w:val="single" w:sz="8" w:space="0" w:color="auto"/>
              <w:right w:val="single" w:sz="8" w:space="0" w:color="auto"/>
            </w:tcBorders>
            <w:noWrap/>
            <w:hideMark/>
          </w:tcPr>
          <w:p w14:paraId="6E24AD75" w14:textId="77777777" w:rsidR="00CA4621" w:rsidRPr="00CA4621" w:rsidRDefault="00CA4621" w:rsidP="00E07EB1">
            <w:pPr>
              <w:ind w:left="-104" w:right="-10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Hard disk 750GB</w:t>
            </w:r>
          </w:p>
        </w:tc>
        <w:tc>
          <w:tcPr>
            <w:tcW w:w="1302" w:type="dxa"/>
            <w:tcBorders>
              <w:top w:val="nil"/>
              <w:left w:val="nil"/>
              <w:bottom w:val="single" w:sz="8" w:space="0" w:color="auto"/>
              <w:right w:val="single" w:sz="8" w:space="0" w:color="auto"/>
            </w:tcBorders>
            <w:noWrap/>
            <w:hideMark/>
          </w:tcPr>
          <w:p w14:paraId="101F612F" w14:textId="77777777" w:rsidR="00CA4621" w:rsidRPr="00CA4621" w:rsidRDefault="00CA4621" w:rsidP="00E07EB1">
            <w:pPr>
              <w:ind w:left="-105" w:right="-157"/>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12 </w:t>
            </w:r>
            <w:proofErr w:type="spellStart"/>
            <w:r w:rsidRPr="00CA4621">
              <w:rPr>
                <w:rFonts w:ascii="Verdana" w:hAnsi="Verdana" w:cs="Calibri"/>
                <w:color w:val="000000"/>
                <w:sz w:val="16"/>
                <w:szCs w:val="16"/>
                <w:lang w:val="en-US" w:eastAsia="en-US"/>
              </w:rPr>
              <w:t>luni</w:t>
            </w:r>
            <w:proofErr w:type="spellEnd"/>
          </w:p>
        </w:tc>
        <w:tc>
          <w:tcPr>
            <w:tcW w:w="2667" w:type="dxa"/>
            <w:tcBorders>
              <w:top w:val="nil"/>
              <w:left w:val="nil"/>
              <w:bottom w:val="single" w:sz="12" w:space="0" w:color="auto"/>
              <w:right w:val="single" w:sz="12" w:space="0" w:color="auto"/>
            </w:tcBorders>
            <w:hideMark/>
          </w:tcPr>
          <w:p w14:paraId="1EE00F55" w14:textId="77777777" w:rsidR="00CA4621" w:rsidRPr="00CA4621" w:rsidRDefault="00CA4621" w:rsidP="00E07EB1">
            <w:pPr>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w:t>
            </w:r>
          </w:p>
        </w:tc>
        <w:tc>
          <w:tcPr>
            <w:tcW w:w="1417" w:type="dxa"/>
            <w:tcBorders>
              <w:top w:val="nil"/>
              <w:left w:val="nil"/>
              <w:bottom w:val="single" w:sz="12" w:space="0" w:color="auto"/>
              <w:right w:val="single" w:sz="12" w:space="0" w:color="auto"/>
            </w:tcBorders>
            <w:noWrap/>
            <w:hideMark/>
          </w:tcPr>
          <w:p w14:paraId="14B8FFC1"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w:t>
            </w:r>
          </w:p>
        </w:tc>
      </w:tr>
      <w:tr w:rsidR="00CA4621" w:rsidRPr="00CA4621" w14:paraId="1751BE09" w14:textId="77777777" w:rsidTr="00E07EB1">
        <w:trPr>
          <w:trHeight w:val="170"/>
        </w:trPr>
        <w:tc>
          <w:tcPr>
            <w:tcW w:w="411" w:type="dxa"/>
            <w:tcBorders>
              <w:top w:val="nil"/>
              <w:left w:val="single" w:sz="8" w:space="0" w:color="auto"/>
              <w:bottom w:val="single" w:sz="8" w:space="0" w:color="auto"/>
              <w:right w:val="single" w:sz="8" w:space="0" w:color="auto"/>
            </w:tcBorders>
            <w:noWrap/>
            <w:hideMark/>
          </w:tcPr>
          <w:p w14:paraId="44FD02E2" w14:textId="77777777" w:rsidR="00CA4621" w:rsidRPr="00CA4621" w:rsidRDefault="00CA4621" w:rsidP="00E07EB1">
            <w:pPr>
              <w:ind w:left="-127" w:right="-68"/>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7</w:t>
            </w:r>
          </w:p>
        </w:tc>
        <w:tc>
          <w:tcPr>
            <w:tcW w:w="2835" w:type="dxa"/>
            <w:tcBorders>
              <w:top w:val="nil"/>
              <w:left w:val="nil"/>
              <w:bottom w:val="single" w:sz="8" w:space="0" w:color="auto"/>
              <w:right w:val="single" w:sz="8" w:space="0" w:color="auto"/>
            </w:tcBorders>
            <w:noWrap/>
            <w:hideMark/>
          </w:tcPr>
          <w:p w14:paraId="3964813A" w14:textId="77777777" w:rsidR="00CA4621" w:rsidRPr="00CA4621" w:rsidRDefault="00CA4621" w:rsidP="00E07EB1">
            <w:pPr>
              <w:ind w:left="-105" w:right="-168"/>
              <w:rPr>
                <w:rFonts w:ascii="Verdana" w:hAnsi="Verdana" w:cs="Calibri"/>
                <w:color w:val="000000"/>
                <w:sz w:val="16"/>
                <w:szCs w:val="16"/>
                <w:lang w:val="en-US" w:eastAsia="en-US"/>
              </w:rPr>
            </w:pPr>
            <w:proofErr w:type="spellStart"/>
            <w:r w:rsidRPr="00CA4621">
              <w:rPr>
                <w:rFonts w:ascii="Verdana" w:hAnsi="Verdana" w:cs="Calibri"/>
                <w:color w:val="000000"/>
                <w:sz w:val="16"/>
                <w:szCs w:val="16"/>
                <w:lang w:val="en-US" w:eastAsia="en-US"/>
              </w:rPr>
              <w:t>Tastatura</w:t>
            </w:r>
            <w:proofErr w:type="spellEnd"/>
          </w:p>
        </w:tc>
        <w:tc>
          <w:tcPr>
            <w:tcW w:w="2268" w:type="dxa"/>
            <w:tcBorders>
              <w:top w:val="nil"/>
              <w:left w:val="nil"/>
              <w:bottom w:val="single" w:sz="8" w:space="0" w:color="auto"/>
              <w:right w:val="single" w:sz="8" w:space="0" w:color="auto"/>
            </w:tcBorders>
            <w:noWrap/>
            <w:hideMark/>
          </w:tcPr>
          <w:p w14:paraId="5FBE61D7" w14:textId="77777777" w:rsidR="00CA4621" w:rsidRPr="00CA4621" w:rsidRDefault="00CA4621" w:rsidP="00E07EB1">
            <w:pPr>
              <w:ind w:left="-104" w:right="-108"/>
              <w:rPr>
                <w:rFonts w:ascii="Verdana" w:hAnsi="Verdana" w:cs="Calibri"/>
                <w:color w:val="000000"/>
                <w:sz w:val="16"/>
                <w:szCs w:val="16"/>
                <w:lang w:val="en-US" w:eastAsia="en-US"/>
              </w:rPr>
            </w:pPr>
            <w:proofErr w:type="spellStart"/>
            <w:r w:rsidRPr="00CA4621">
              <w:rPr>
                <w:rFonts w:ascii="Verdana" w:hAnsi="Verdana" w:cs="Calibri"/>
                <w:color w:val="000000"/>
                <w:sz w:val="16"/>
                <w:szCs w:val="16"/>
                <w:lang w:val="en-US" w:eastAsia="en-US"/>
              </w:rPr>
              <w:t>Tastatura</w:t>
            </w:r>
            <w:proofErr w:type="spellEnd"/>
            <w:r w:rsidRPr="00CA4621">
              <w:rPr>
                <w:rFonts w:ascii="Verdana" w:hAnsi="Verdana" w:cs="Calibri"/>
                <w:color w:val="000000"/>
                <w:sz w:val="16"/>
                <w:szCs w:val="16"/>
                <w:lang w:val="en-US" w:eastAsia="en-US"/>
              </w:rPr>
              <w:t xml:space="preserve"> Toshiba model PSPQ2E</w:t>
            </w:r>
          </w:p>
        </w:tc>
        <w:tc>
          <w:tcPr>
            <w:tcW w:w="1302" w:type="dxa"/>
            <w:tcBorders>
              <w:top w:val="nil"/>
              <w:left w:val="nil"/>
              <w:bottom w:val="single" w:sz="8" w:space="0" w:color="auto"/>
              <w:right w:val="single" w:sz="8" w:space="0" w:color="auto"/>
            </w:tcBorders>
            <w:noWrap/>
            <w:hideMark/>
          </w:tcPr>
          <w:p w14:paraId="25BC51CB" w14:textId="77777777" w:rsidR="00CA4621" w:rsidRPr="00CA4621" w:rsidRDefault="00CA4621" w:rsidP="00E07EB1">
            <w:pPr>
              <w:ind w:left="-105" w:right="-157"/>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12 </w:t>
            </w:r>
            <w:proofErr w:type="spellStart"/>
            <w:r w:rsidRPr="00CA4621">
              <w:rPr>
                <w:rFonts w:ascii="Verdana" w:hAnsi="Verdana" w:cs="Calibri"/>
                <w:color w:val="000000"/>
                <w:sz w:val="16"/>
                <w:szCs w:val="16"/>
                <w:lang w:val="en-US" w:eastAsia="en-US"/>
              </w:rPr>
              <w:t>luni</w:t>
            </w:r>
            <w:proofErr w:type="spellEnd"/>
          </w:p>
        </w:tc>
        <w:tc>
          <w:tcPr>
            <w:tcW w:w="2667" w:type="dxa"/>
            <w:tcBorders>
              <w:top w:val="nil"/>
              <w:left w:val="nil"/>
              <w:bottom w:val="single" w:sz="12" w:space="0" w:color="auto"/>
              <w:right w:val="single" w:sz="12" w:space="0" w:color="auto"/>
            </w:tcBorders>
            <w:hideMark/>
          </w:tcPr>
          <w:p w14:paraId="449AA6AC" w14:textId="77777777" w:rsidR="00CA4621" w:rsidRPr="00CA4621" w:rsidRDefault="00CA4621" w:rsidP="00E07EB1">
            <w:pPr>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w:t>
            </w:r>
          </w:p>
        </w:tc>
        <w:tc>
          <w:tcPr>
            <w:tcW w:w="1417" w:type="dxa"/>
            <w:tcBorders>
              <w:top w:val="nil"/>
              <w:left w:val="nil"/>
              <w:bottom w:val="single" w:sz="12" w:space="0" w:color="auto"/>
              <w:right w:val="single" w:sz="12" w:space="0" w:color="auto"/>
            </w:tcBorders>
            <w:noWrap/>
            <w:hideMark/>
          </w:tcPr>
          <w:p w14:paraId="7BF8EAB9"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w:t>
            </w:r>
          </w:p>
        </w:tc>
      </w:tr>
      <w:tr w:rsidR="00CA4621" w:rsidRPr="00CA4621" w14:paraId="3E9468EA" w14:textId="77777777" w:rsidTr="00E07EB1">
        <w:trPr>
          <w:trHeight w:val="170"/>
        </w:trPr>
        <w:tc>
          <w:tcPr>
            <w:tcW w:w="411" w:type="dxa"/>
            <w:tcBorders>
              <w:top w:val="nil"/>
              <w:left w:val="single" w:sz="8" w:space="0" w:color="auto"/>
              <w:bottom w:val="single" w:sz="8" w:space="0" w:color="auto"/>
              <w:right w:val="single" w:sz="8" w:space="0" w:color="auto"/>
            </w:tcBorders>
            <w:noWrap/>
            <w:hideMark/>
          </w:tcPr>
          <w:p w14:paraId="35F41871" w14:textId="77777777" w:rsidR="00CA4621" w:rsidRPr="00CA4621" w:rsidRDefault="00CA4621" w:rsidP="00E07EB1">
            <w:pPr>
              <w:ind w:left="-127" w:right="-68"/>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8</w:t>
            </w:r>
          </w:p>
        </w:tc>
        <w:tc>
          <w:tcPr>
            <w:tcW w:w="2835" w:type="dxa"/>
            <w:tcBorders>
              <w:top w:val="nil"/>
              <w:left w:val="nil"/>
              <w:bottom w:val="single" w:sz="8" w:space="0" w:color="auto"/>
              <w:right w:val="single" w:sz="8" w:space="0" w:color="auto"/>
            </w:tcBorders>
            <w:noWrap/>
            <w:hideMark/>
          </w:tcPr>
          <w:p w14:paraId="705A713A" w14:textId="77777777" w:rsidR="00CA4621" w:rsidRPr="00CA4621" w:rsidRDefault="00CA4621" w:rsidP="00E07EB1">
            <w:pPr>
              <w:ind w:left="-105" w:right="-168"/>
              <w:rPr>
                <w:rFonts w:ascii="Verdana" w:hAnsi="Verdana" w:cs="Calibri"/>
                <w:color w:val="000000"/>
                <w:sz w:val="16"/>
                <w:szCs w:val="16"/>
                <w:lang w:val="en-US" w:eastAsia="en-US"/>
              </w:rPr>
            </w:pPr>
            <w:proofErr w:type="spellStart"/>
            <w:r w:rsidRPr="00CA4621">
              <w:rPr>
                <w:rFonts w:ascii="Verdana" w:hAnsi="Verdana" w:cs="Calibri"/>
                <w:color w:val="000000"/>
                <w:sz w:val="16"/>
                <w:szCs w:val="16"/>
                <w:lang w:val="en-US" w:eastAsia="en-US"/>
              </w:rPr>
              <w:t>Acumulatori</w:t>
            </w:r>
            <w:proofErr w:type="spellEnd"/>
          </w:p>
        </w:tc>
        <w:tc>
          <w:tcPr>
            <w:tcW w:w="2268" w:type="dxa"/>
            <w:tcBorders>
              <w:top w:val="nil"/>
              <w:left w:val="nil"/>
              <w:bottom w:val="single" w:sz="8" w:space="0" w:color="auto"/>
              <w:right w:val="single" w:sz="8" w:space="0" w:color="auto"/>
            </w:tcBorders>
            <w:noWrap/>
            <w:hideMark/>
          </w:tcPr>
          <w:p w14:paraId="58B6B787" w14:textId="77777777" w:rsidR="00CA4621" w:rsidRPr="00CA4621" w:rsidRDefault="00CA4621" w:rsidP="00E07EB1">
            <w:pPr>
              <w:ind w:left="-104" w:right="-108"/>
              <w:rPr>
                <w:rFonts w:ascii="Verdana" w:hAnsi="Verdana" w:cs="Calibri"/>
                <w:color w:val="000000"/>
                <w:sz w:val="16"/>
                <w:szCs w:val="16"/>
                <w:lang w:val="en-US" w:eastAsia="en-US"/>
              </w:rPr>
            </w:pPr>
            <w:proofErr w:type="spellStart"/>
            <w:r w:rsidRPr="00CA4621">
              <w:rPr>
                <w:rFonts w:ascii="Verdana" w:hAnsi="Verdana" w:cs="Calibri"/>
                <w:color w:val="000000"/>
                <w:sz w:val="16"/>
                <w:szCs w:val="16"/>
                <w:lang w:val="en-US" w:eastAsia="en-US"/>
              </w:rPr>
              <w:t>Acumulator</w:t>
            </w:r>
            <w:proofErr w:type="spellEnd"/>
            <w:r w:rsidRPr="00CA4621">
              <w:rPr>
                <w:rFonts w:ascii="Verdana" w:hAnsi="Verdana" w:cs="Calibri"/>
                <w:color w:val="000000"/>
                <w:sz w:val="16"/>
                <w:szCs w:val="16"/>
                <w:lang w:val="en-US" w:eastAsia="en-US"/>
              </w:rPr>
              <w:t xml:space="preserve"> Toshiba Li- ion 4 </w:t>
            </w:r>
            <w:proofErr w:type="gramStart"/>
            <w:r w:rsidRPr="00CA4621">
              <w:rPr>
                <w:rFonts w:ascii="Verdana" w:hAnsi="Verdana" w:cs="Calibri"/>
                <w:color w:val="000000"/>
                <w:sz w:val="16"/>
                <w:szCs w:val="16"/>
                <w:lang w:val="en-US" w:eastAsia="en-US"/>
              </w:rPr>
              <w:t>cell</w:t>
            </w:r>
            <w:proofErr w:type="gramEnd"/>
          </w:p>
        </w:tc>
        <w:tc>
          <w:tcPr>
            <w:tcW w:w="1302" w:type="dxa"/>
            <w:tcBorders>
              <w:top w:val="nil"/>
              <w:left w:val="nil"/>
              <w:bottom w:val="single" w:sz="8" w:space="0" w:color="auto"/>
              <w:right w:val="single" w:sz="8" w:space="0" w:color="auto"/>
            </w:tcBorders>
            <w:noWrap/>
            <w:hideMark/>
          </w:tcPr>
          <w:p w14:paraId="74ABA0D0" w14:textId="77777777" w:rsidR="00CA4621" w:rsidRPr="00CA4621" w:rsidRDefault="00CA4621" w:rsidP="00E07EB1">
            <w:pPr>
              <w:ind w:left="-105" w:right="-157"/>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12 </w:t>
            </w:r>
            <w:proofErr w:type="spellStart"/>
            <w:r w:rsidRPr="00CA4621">
              <w:rPr>
                <w:rFonts w:ascii="Verdana" w:hAnsi="Verdana" w:cs="Calibri"/>
                <w:color w:val="000000"/>
                <w:sz w:val="16"/>
                <w:szCs w:val="16"/>
                <w:lang w:val="en-US" w:eastAsia="en-US"/>
              </w:rPr>
              <w:t>luni</w:t>
            </w:r>
            <w:proofErr w:type="spellEnd"/>
          </w:p>
        </w:tc>
        <w:tc>
          <w:tcPr>
            <w:tcW w:w="2667" w:type="dxa"/>
            <w:tcBorders>
              <w:top w:val="nil"/>
              <w:left w:val="nil"/>
              <w:bottom w:val="single" w:sz="12" w:space="0" w:color="auto"/>
              <w:right w:val="single" w:sz="12" w:space="0" w:color="auto"/>
            </w:tcBorders>
            <w:hideMark/>
          </w:tcPr>
          <w:p w14:paraId="7745458B" w14:textId="77777777" w:rsidR="00CA4621" w:rsidRPr="00CA4621" w:rsidRDefault="00CA4621" w:rsidP="00E07EB1">
            <w:pPr>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w:t>
            </w:r>
          </w:p>
        </w:tc>
        <w:tc>
          <w:tcPr>
            <w:tcW w:w="1417" w:type="dxa"/>
            <w:tcBorders>
              <w:top w:val="nil"/>
              <w:left w:val="nil"/>
              <w:bottom w:val="single" w:sz="12" w:space="0" w:color="auto"/>
              <w:right w:val="single" w:sz="12" w:space="0" w:color="auto"/>
            </w:tcBorders>
            <w:noWrap/>
            <w:hideMark/>
          </w:tcPr>
          <w:p w14:paraId="3789DA9C"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w:t>
            </w:r>
          </w:p>
        </w:tc>
      </w:tr>
      <w:tr w:rsidR="00CA4621" w:rsidRPr="00CA4621" w14:paraId="616F7EBB" w14:textId="77777777" w:rsidTr="00E07EB1">
        <w:trPr>
          <w:trHeight w:val="170"/>
        </w:trPr>
        <w:tc>
          <w:tcPr>
            <w:tcW w:w="411" w:type="dxa"/>
            <w:tcBorders>
              <w:top w:val="nil"/>
              <w:left w:val="single" w:sz="8" w:space="0" w:color="auto"/>
              <w:bottom w:val="single" w:sz="8" w:space="0" w:color="auto"/>
              <w:right w:val="single" w:sz="8" w:space="0" w:color="auto"/>
            </w:tcBorders>
            <w:noWrap/>
            <w:hideMark/>
          </w:tcPr>
          <w:p w14:paraId="5E89B578" w14:textId="77777777" w:rsidR="00CA4621" w:rsidRPr="00CA4621" w:rsidRDefault="00CA4621" w:rsidP="00E07EB1">
            <w:pPr>
              <w:ind w:left="-127" w:right="-68"/>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9</w:t>
            </w:r>
          </w:p>
        </w:tc>
        <w:tc>
          <w:tcPr>
            <w:tcW w:w="2835" w:type="dxa"/>
            <w:tcBorders>
              <w:top w:val="nil"/>
              <w:left w:val="nil"/>
              <w:bottom w:val="single" w:sz="8" w:space="0" w:color="auto"/>
              <w:right w:val="single" w:sz="8" w:space="0" w:color="auto"/>
            </w:tcBorders>
            <w:noWrap/>
            <w:hideMark/>
          </w:tcPr>
          <w:p w14:paraId="64039BFA" w14:textId="77777777" w:rsidR="00CA4621" w:rsidRPr="00CA4621" w:rsidRDefault="00CA4621" w:rsidP="00E07EB1">
            <w:pPr>
              <w:ind w:left="-105" w:right="-168"/>
              <w:rPr>
                <w:rFonts w:ascii="Verdana" w:hAnsi="Verdana" w:cs="Calibri"/>
                <w:color w:val="000000"/>
                <w:sz w:val="16"/>
                <w:szCs w:val="16"/>
                <w:lang w:val="en-US" w:eastAsia="en-US"/>
              </w:rPr>
            </w:pPr>
            <w:proofErr w:type="spellStart"/>
            <w:r w:rsidRPr="00CA4621">
              <w:rPr>
                <w:rFonts w:ascii="Verdana" w:hAnsi="Verdana" w:cs="Calibri"/>
                <w:color w:val="000000"/>
                <w:sz w:val="16"/>
                <w:szCs w:val="16"/>
                <w:lang w:val="en-US" w:eastAsia="en-US"/>
              </w:rPr>
              <w:t>Încărcător</w:t>
            </w:r>
            <w:proofErr w:type="spellEnd"/>
          </w:p>
        </w:tc>
        <w:tc>
          <w:tcPr>
            <w:tcW w:w="2268" w:type="dxa"/>
            <w:tcBorders>
              <w:top w:val="nil"/>
              <w:left w:val="nil"/>
              <w:bottom w:val="single" w:sz="8" w:space="0" w:color="auto"/>
              <w:right w:val="single" w:sz="8" w:space="0" w:color="auto"/>
            </w:tcBorders>
            <w:noWrap/>
            <w:hideMark/>
          </w:tcPr>
          <w:p w14:paraId="7983A86C" w14:textId="77777777" w:rsidR="00CA4621" w:rsidRPr="00CA4621" w:rsidRDefault="00CA4621" w:rsidP="00E07EB1">
            <w:pPr>
              <w:ind w:left="-104" w:right="-108"/>
              <w:rPr>
                <w:rFonts w:ascii="Verdana" w:hAnsi="Verdana" w:cs="Calibri"/>
                <w:color w:val="000000"/>
                <w:sz w:val="16"/>
                <w:szCs w:val="16"/>
                <w:lang w:val="en-US" w:eastAsia="en-US"/>
              </w:rPr>
            </w:pPr>
            <w:proofErr w:type="spellStart"/>
            <w:r w:rsidRPr="00CA4621">
              <w:rPr>
                <w:rFonts w:ascii="Verdana" w:hAnsi="Verdana" w:cs="Calibri"/>
                <w:color w:val="000000"/>
                <w:sz w:val="16"/>
                <w:szCs w:val="16"/>
                <w:lang w:val="en-US" w:eastAsia="en-US"/>
              </w:rPr>
              <w:t>Încărcător</w:t>
            </w:r>
            <w:proofErr w:type="spellEnd"/>
            <w:r w:rsidRPr="00CA4621">
              <w:rPr>
                <w:rFonts w:ascii="Verdana" w:hAnsi="Verdana" w:cs="Calibri"/>
                <w:color w:val="000000"/>
                <w:sz w:val="16"/>
                <w:szCs w:val="16"/>
                <w:lang w:val="en-US" w:eastAsia="en-US"/>
              </w:rPr>
              <w:t xml:space="preserve"> Toshiba 19V- 45W</w:t>
            </w:r>
          </w:p>
        </w:tc>
        <w:tc>
          <w:tcPr>
            <w:tcW w:w="1302" w:type="dxa"/>
            <w:tcBorders>
              <w:top w:val="nil"/>
              <w:left w:val="nil"/>
              <w:bottom w:val="single" w:sz="8" w:space="0" w:color="auto"/>
              <w:right w:val="single" w:sz="8" w:space="0" w:color="auto"/>
            </w:tcBorders>
            <w:noWrap/>
            <w:hideMark/>
          </w:tcPr>
          <w:p w14:paraId="4AE138EF" w14:textId="77777777" w:rsidR="00CA4621" w:rsidRPr="00CA4621" w:rsidRDefault="00CA4621" w:rsidP="00E07EB1">
            <w:pPr>
              <w:ind w:left="-105" w:right="-157"/>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12 </w:t>
            </w:r>
            <w:proofErr w:type="spellStart"/>
            <w:r w:rsidRPr="00CA4621">
              <w:rPr>
                <w:rFonts w:ascii="Verdana" w:hAnsi="Verdana" w:cs="Calibri"/>
                <w:color w:val="000000"/>
                <w:sz w:val="16"/>
                <w:szCs w:val="16"/>
                <w:lang w:val="en-US" w:eastAsia="en-US"/>
              </w:rPr>
              <w:t>luni</w:t>
            </w:r>
            <w:proofErr w:type="spellEnd"/>
          </w:p>
        </w:tc>
        <w:tc>
          <w:tcPr>
            <w:tcW w:w="2667" w:type="dxa"/>
            <w:tcBorders>
              <w:top w:val="nil"/>
              <w:left w:val="nil"/>
              <w:bottom w:val="single" w:sz="12" w:space="0" w:color="auto"/>
              <w:right w:val="single" w:sz="12" w:space="0" w:color="auto"/>
            </w:tcBorders>
            <w:hideMark/>
          </w:tcPr>
          <w:p w14:paraId="3D5212D9" w14:textId="77777777" w:rsidR="00CA4621" w:rsidRPr="00CA4621" w:rsidRDefault="00CA4621" w:rsidP="00E07EB1">
            <w:pPr>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w:t>
            </w:r>
          </w:p>
        </w:tc>
        <w:tc>
          <w:tcPr>
            <w:tcW w:w="1417" w:type="dxa"/>
            <w:tcBorders>
              <w:top w:val="nil"/>
              <w:left w:val="nil"/>
              <w:bottom w:val="single" w:sz="12" w:space="0" w:color="auto"/>
              <w:right w:val="single" w:sz="12" w:space="0" w:color="auto"/>
            </w:tcBorders>
            <w:noWrap/>
            <w:hideMark/>
          </w:tcPr>
          <w:p w14:paraId="10A9E980"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w:t>
            </w:r>
          </w:p>
        </w:tc>
      </w:tr>
      <w:tr w:rsidR="00E07EB1" w:rsidRPr="00CA4621" w14:paraId="61509930" w14:textId="77777777" w:rsidTr="00E07EB1">
        <w:trPr>
          <w:trHeight w:val="170"/>
        </w:trPr>
        <w:tc>
          <w:tcPr>
            <w:tcW w:w="10900" w:type="dxa"/>
            <w:gridSpan w:val="6"/>
            <w:tcBorders>
              <w:top w:val="single" w:sz="12" w:space="0" w:color="auto"/>
              <w:left w:val="single" w:sz="12" w:space="0" w:color="auto"/>
              <w:bottom w:val="single" w:sz="12" w:space="0" w:color="auto"/>
              <w:right w:val="nil"/>
            </w:tcBorders>
            <w:hideMark/>
          </w:tcPr>
          <w:p w14:paraId="0D5DC4B9"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8. Notebook ASUS X555LJ 4 GB/8GB</w:t>
            </w:r>
          </w:p>
        </w:tc>
      </w:tr>
      <w:tr w:rsidR="00CA4621" w:rsidRPr="00CA4621" w14:paraId="4D70F819" w14:textId="77777777" w:rsidTr="00E07EB1">
        <w:trPr>
          <w:trHeight w:val="170"/>
        </w:trPr>
        <w:tc>
          <w:tcPr>
            <w:tcW w:w="411" w:type="dxa"/>
            <w:tcBorders>
              <w:top w:val="nil"/>
              <w:left w:val="single" w:sz="8" w:space="0" w:color="auto"/>
              <w:bottom w:val="single" w:sz="8" w:space="0" w:color="auto"/>
              <w:right w:val="single" w:sz="8" w:space="0" w:color="auto"/>
            </w:tcBorders>
            <w:hideMark/>
          </w:tcPr>
          <w:p w14:paraId="6C11B82D" w14:textId="75D630C5" w:rsidR="00CA4621" w:rsidRPr="00CA4621" w:rsidRDefault="00CA4621" w:rsidP="00E07EB1">
            <w:pPr>
              <w:ind w:left="-127" w:right="-6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xml:space="preserve">Nr </w:t>
            </w:r>
            <w:proofErr w:type="spellStart"/>
            <w:r w:rsidRPr="00CA4621">
              <w:rPr>
                <w:rFonts w:ascii="Verdana" w:hAnsi="Verdana" w:cs="Calibri"/>
                <w:b/>
                <w:bCs/>
                <w:color w:val="000000"/>
                <w:sz w:val="16"/>
                <w:szCs w:val="16"/>
                <w:lang w:val="en-US" w:eastAsia="en-US"/>
              </w:rPr>
              <w:t>crt</w:t>
            </w:r>
            <w:proofErr w:type="spellEnd"/>
            <w:r w:rsidRPr="00CA4621">
              <w:rPr>
                <w:rFonts w:ascii="Verdana" w:hAnsi="Verdana" w:cs="Calibri"/>
                <w:b/>
                <w:bCs/>
                <w:color w:val="000000"/>
                <w:sz w:val="16"/>
                <w:szCs w:val="16"/>
                <w:lang w:val="en-US" w:eastAsia="en-US"/>
              </w:rPr>
              <w:t>.</w:t>
            </w:r>
          </w:p>
        </w:tc>
        <w:tc>
          <w:tcPr>
            <w:tcW w:w="2835" w:type="dxa"/>
            <w:tcBorders>
              <w:top w:val="nil"/>
              <w:left w:val="nil"/>
              <w:bottom w:val="single" w:sz="8" w:space="0" w:color="auto"/>
              <w:right w:val="single" w:sz="8" w:space="0" w:color="auto"/>
            </w:tcBorders>
            <w:hideMark/>
          </w:tcPr>
          <w:p w14:paraId="7ED38C35" w14:textId="77777777" w:rsidR="00CA4621" w:rsidRPr="00CA4621" w:rsidRDefault="00CA4621" w:rsidP="00E07EB1">
            <w:pPr>
              <w:ind w:left="-105" w:right="-168"/>
              <w:rPr>
                <w:rFonts w:ascii="Verdana" w:hAnsi="Verdana" w:cs="Calibri"/>
                <w:b/>
                <w:bCs/>
                <w:color w:val="000000"/>
                <w:sz w:val="16"/>
                <w:szCs w:val="16"/>
                <w:lang w:val="en-US" w:eastAsia="en-US"/>
              </w:rPr>
            </w:pPr>
            <w:proofErr w:type="spellStart"/>
            <w:r w:rsidRPr="00CA4621">
              <w:rPr>
                <w:rFonts w:ascii="Verdana" w:hAnsi="Verdana" w:cs="Calibri"/>
                <w:b/>
                <w:bCs/>
                <w:color w:val="000000"/>
                <w:sz w:val="16"/>
                <w:szCs w:val="16"/>
                <w:lang w:val="en-US" w:eastAsia="en-US"/>
              </w:rPr>
              <w:t>Denumire</w:t>
            </w:r>
            <w:proofErr w:type="spellEnd"/>
            <w:r w:rsidRPr="00CA4621">
              <w:rPr>
                <w:rFonts w:ascii="Verdana" w:hAnsi="Verdana" w:cs="Calibri"/>
                <w:b/>
                <w:bCs/>
                <w:color w:val="000000"/>
                <w:sz w:val="16"/>
                <w:szCs w:val="16"/>
                <w:lang w:val="en-US" w:eastAsia="en-US"/>
              </w:rPr>
              <w:t xml:space="preserve"> </w:t>
            </w:r>
            <w:proofErr w:type="spellStart"/>
            <w:r w:rsidRPr="00CA4621">
              <w:rPr>
                <w:rFonts w:ascii="Verdana" w:hAnsi="Verdana" w:cs="Calibri"/>
                <w:b/>
                <w:bCs/>
                <w:color w:val="000000"/>
                <w:sz w:val="16"/>
                <w:szCs w:val="16"/>
                <w:lang w:val="en-US" w:eastAsia="en-US"/>
              </w:rPr>
              <w:t>piesa</w:t>
            </w:r>
            <w:proofErr w:type="spellEnd"/>
            <w:r w:rsidRPr="00CA4621">
              <w:rPr>
                <w:rFonts w:ascii="Verdana" w:hAnsi="Verdana" w:cs="Calibri"/>
                <w:b/>
                <w:bCs/>
                <w:color w:val="000000"/>
                <w:sz w:val="16"/>
                <w:szCs w:val="16"/>
                <w:lang w:val="en-US" w:eastAsia="en-US"/>
              </w:rPr>
              <w:t xml:space="preserve"> </w:t>
            </w:r>
          </w:p>
        </w:tc>
        <w:tc>
          <w:tcPr>
            <w:tcW w:w="2268" w:type="dxa"/>
            <w:tcBorders>
              <w:top w:val="nil"/>
              <w:left w:val="nil"/>
              <w:bottom w:val="single" w:sz="8" w:space="0" w:color="auto"/>
              <w:right w:val="single" w:sz="8" w:space="0" w:color="auto"/>
            </w:tcBorders>
            <w:hideMark/>
          </w:tcPr>
          <w:p w14:paraId="14B6C2D2" w14:textId="77777777" w:rsidR="00CA4621" w:rsidRPr="00CA4621" w:rsidRDefault="00CA4621" w:rsidP="00E07EB1">
            <w:pPr>
              <w:ind w:left="-104" w:right="-108"/>
              <w:rPr>
                <w:rFonts w:ascii="Verdana" w:hAnsi="Verdana" w:cs="Calibri"/>
                <w:b/>
                <w:bCs/>
                <w:color w:val="000000"/>
                <w:sz w:val="16"/>
                <w:szCs w:val="16"/>
                <w:lang w:val="en-US" w:eastAsia="en-US"/>
              </w:rPr>
            </w:pPr>
            <w:proofErr w:type="spellStart"/>
            <w:r w:rsidRPr="00CA4621">
              <w:rPr>
                <w:rFonts w:ascii="Verdana" w:hAnsi="Verdana" w:cs="Calibri"/>
                <w:b/>
                <w:bCs/>
                <w:color w:val="000000"/>
                <w:sz w:val="16"/>
                <w:szCs w:val="16"/>
                <w:lang w:val="en-US" w:eastAsia="en-US"/>
              </w:rPr>
              <w:t>Descrierea</w:t>
            </w:r>
            <w:proofErr w:type="spellEnd"/>
            <w:r w:rsidRPr="00CA4621">
              <w:rPr>
                <w:rFonts w:ascii="Verdana" w:hAnsi="Verdana" w:cs="Calibri"/>
                <w:b/>
                <w:bCs/>
                <w:color w:val="000000"/>
                <w:sz w:val="16"/>
                <w:szCs w:val="16"/>
                <w:lang w:val="en-US" w:eastAsia="en-US"/>
              </w:rPr>
              <w:t xml:space="preserve"> </w:t>
            </w:r>
            <w:proofErr w:type="spellStart"/>
            <w:r w:rsidRPr="00CA4621">
              <w:rPr>
                <w:rFonts w:ascii="Verdana" w:hAnsi="Verdana" w:cs="Calibri"/>
                <w:b/>
                <w:bCs/>
                <w:color w:val="000000"/>
                <w:sz w:val="16"/>
                <w:szCs w:val="16"/>
                <w:lang w:val="en-US" w:eastAsia="en-US"/>
              </w:rPr>
              <w:t>piesei</w:t>
            </w:r>
            <w:proofErr w:type="spellEnd"/>
          </w:p>
        </w:tc>
        <w:tc>
          <w:tcPr>
            <w:tcW w:w="1302" w:type="dxa"/>
            <w:tcBorders>
              <w:top w:val="nil"/>
              <w:left w:val="nil"/>
              <w:bottom w:val="single" w:sz="8" w:space="0" w:color="auto"/>
              <w:right w:val="single" w:sz="8" w:space="0" w:color="auto"/>
            </w:tcBorders>
            <w:hideMark/>
          </w:tcPr>
          <w:p w14:paraId="425CA59D" w14:textId="368F26FA" w:rsidR="00CA4621" w:rsidRPr="00CA4621" w:rsidRDefault="00CA4621" w:rsidP="00E07EB1">
            <w:pPr>
              <w:ind w:left="-105" w:right="-157"/>
              <w:rPr>
                <w:rFonts w:ascii="Verdana" w:hAnsi="Verdana" w:cs="Calibri"/>
                <w:b/>
                <w:bCs/>
                <w:color w:val="000000"/>
                <w:sz w:val="16"/>
                <w:szCs w:val="16"/>
                <w:lang w:val="en-US" w:eastAsia="en-US"/>
              </w:rPr>
            </w:pPr>
            <w:proofErr w:type="spellStart"/>
            <w:r w:rsidRPr="00CA4621">
              <w:rPr>
                <w:rFonts w:ascii="Verdana" w:hAnsi="Verdana" w:cs="Calibri"/>
                <w:b/>
                <w:bCs/>
                <w:color w:val="000000"/>
                <w:sz w:val="16"/>
                <w:szCs w:val="16"/>
                <w:lang w:val="en-US" w:eastAsia="en-US"/>
              </w:rPr>
              <w:t>Garantie</w:t>
            </w:r>
            <w:proofErr w:type="spellEnd"/>
            <w:r w:rsidRPr="00CA4621">
              <w:rPr>
                <w:rFonts w:ascii="Verdana" w:hAnsi="Verdana" w:cs="Calibri"/>
                <w:b/>
                <w:bCs/>
                <w:color w:val="000000"/>
                <w:sz w:val="16"/>
                <w:szCs w:val="16"/>
                <w:lang w:val="en-US" w:eastAsia="en-US"/>
              </w:rPr>
              <w:t xml:space="preserve"> </w:t>
            </w:r>
            <w:proofErr w:type="spellStart"/>
            <w:r>
              <w:rPr>
                <w:rFonts w:ascii="Verdana" w:hAnsi="Verdana" w:cs="Calibri"/>
                <w:b/>
                <w:bCs/>
                <w:color w:val="000000"/>
                <w:sz w:val="16"/>
                <w:szCs w:val="16"/>
                <w:lang w:val="en-US" w:eastAsia="en-US"/>
              </w:rPr>
              <w:t>minimă</w:t>
            </w:r>
            <w:proofErr w:type="spellEnd"/>
            <w:r w:rsidRPr="00CA4621">
              <w:rPr>
                <w:rFonts w:ascii="Verdana" w:hAnsi="Verdana" w:cs="Calibri"/>
                <w:b/>
                <w:bCs/>
                <w:color w:val="000000"/>
                <w:sz w:val="16"/>
                <w:szCs w:val="16"/>
                <w:lang w:val="en-US" w:eastAsia="en-US"/>
              </w:rPr>
              <w:t xml:space="preserve"> (</w:t>
            </w:r>
            <w:proofErr w:type="spellStart"/>
            <w:r w:rsidRPr="00CA4621">
              <w:rPr>
                <w:rFonts w:ascii="Verdana" w:hAnsi="Verdana" w:cs="Calibri"/>
                <w:b/>
                <w:bCs/>
                <w:color w:val="000000"/>
                <w:sz w:val="16"/>
                <w:szCs w:val="16"/>
                <w:lang w:val="en-US" w:eastAsia="en-US"/>
              </w:rPr>
              <w:t>luni</w:t>
            </w:r>
            <w:proofErr w:type="spellEnd"/>
            <w:r w:rsidRPr="00CA4621">
              <w:rPr>
                <w:rFonts w:ascii="Verdana" w:hAnsi="Verdana" w:cs="Calibri"/>
                <w:b/>
                <w:bCs/>
                <w:color w:val="000000"/>
                <w:sz w:val="16"/>
                <w:szCs w:val="16"/>
                <w:lang w:val="en-US" w:eastAsia="en-US"/>
              </w:rPr>
              <w:t>)</w:t>
            </w:r>
          </w:p>
        </w:tc>
        <w:tc>
          <w:tcPr>
            <w:tcW w:w="2667" w:type="dxa"/>
            <w:tcBorders>
              <w:top w:val="nil"/>
              <w:left w:val="nil"/>
              <w:bottom w:val="single" w:sz="12" w:space="0" w:color="auto"/>
              <w:right w:val="single" w:sz="12" w:space="0" w:color="auto"/>
            </w:tcBorders>
            <w:hideMark/>
          </w:tcPr>
          <w:p w14:paraId="774A6221" w14:textId="77777777" w:rsidR="00CA4621" w:rsidRPr="00CA4621" w:rsidRDefault="00CA4621" w:rsidP="00E07EB1">
            <w:pPr>
              <w:jc w:val="center"/>
              <w:rPr>
                <w:rFonts w:ascii="Verdana" w:hAnsi="Verdana" w:cs="Calibri"/>
                <w:b/>
                <w:bCs/>
                <w:color w:val="000000"/>
                <w:sz w:val="16"/>
                <w:szCs w:val="16"/>
                <w:lang w:val="en-US" w:eastAsia="en-US"/>
              </w:rPr>
            </w:pPr>
            <w:proofErr w:type="spellStart"/>
            <w:r w:rsidRPr="00CA4621">
              <w:rPr>
                <w:rFonts w:ascii="Verdana" w:hAnsi="Verdana" w:cs="Calibri"/>
                <w:b/>
                <w:bCs/>
                <w:color w:val="000000"/>
                <w:sz w:val="16"/>
                <w:szCs w:val="16"/>
                <w:lang w:val="en-US" w:eastAsia="en-US"/>
              </w:rPr>
              <w:t>Descrierea</w:t>
            </w:r>
            <w:proofErr w:type="spellEnd"/>
            <w:r w:rsidRPr="00CA4621">
              <w:rPr>
                <w:rFonts w:ascii="Verdana" w:hAnsi="Verdana" w:cs="Calibri"/>
                <w:b/>
                <w:bCs/>
                <w:color w:val="000000"/>
                <w:sz w:val="16"/>
                <w:szCs w:val="16"/>
                <w:lang w:val="en-US" w:eastAsia="en-US"/>
              </w:rPr>
              <w:t xml:space="preserve"> </w:t>
            </w:r>
            <w:proofErr w:type="spellStart"/>
            <w:r w:rsidRPr="00CA4621">
              <w:rPr>
                <w:rFonts w:ascii="Verdana" w:hAnsi="Verdana" w:cs="Calibri"/>
                <w:b/>
                <w:bCs/>
                <w:color w:val="000000"/>
                <w:sz w:val="16"/>
                <w:szCs w:val="16"/>
                <w:lang w:val="en-US" w:eastAsia="en-US"/>
              </w:rPr>
              <w:t>piesei</w:t>
            </w:r>
            <w:proofErr w:type="spellEnd"/>
          </w:p>
        </w:tc>
        <w:tc>
          <w:tcPr>
            <w:tcW w:w="1417" w:type="dxa"/>
            <w:tcBorders>
              <w:top w:val="nil"/>
              <w:left w:val="nil"/>
              <w:bottom w:val="single" w:sz="12" w:space="0" w:color="auto"/>
              <w:right w:val="single" w:sz="12" w:space="0" w:color="auto"/>
            </w:tcBorders>
            <w:hideMark/>
          </w:tcPr>
          <w:p w14:paraId="7BA393FB" w14:textId="77777777" w:rsidR="00CA4621" w:rsidRPr="00CA4621" w:rsidRDefault="00CA4621" w:rsidP="00E07EB1">
            <w:pPr>
              <w:ind w:left="-109" w:right="-108"/>
              <w:jc w:val="center"/>
              <w:rPr>
                <w:rFonts w:ascii="Verdana" w:hAnsi="Verdana" w:cs="Calibri"/>
                <w:b/>
                <w:bCs/>
                <w:color w:val="000000"/>
                <w:sz w:val="16"/>
                <w:szCs w:val="16"/>
                <w:lang w:val="en-US" w:eastAsia="en-US"/>
              </w:rPr>
            </w:pPr>
            <w:proofErr w:type="spellStart"/>
            <w:r w:rsidRPr="00CA4621">
              <w:rPr>
                <w:rFonts w:ascii="Verdana" w:hAnsi="Verdana" w:cs="Calibri"/>
                <w:b/>
                <w:bCs/>
                <w:color w:val="000000"/>
                <w:sz w:val="16"/>
                <w:szCs w:val="16"/>
                <w:lang w:val="en-US" w:eastAsia="en-US"/>
              </w:rPr>
              <w:t>Garantie</w:t>
            </w:r>
            <w:proofErr w:type="spellEnd"/>
            <w:r w:rsidRPr="00CA4621">
              <w:rPr>
                <w:rFonts w:ascii="Verdana" w:hAnsi="Verdana" w:cs="Calibri"/>
                <w:b/>
                <w:bCs/>
                <w:color w:val="000000"/>
                <w:sz w:val="16"/>
                <w:szCs w:val="16"/>
                <w:lang w:val="en-US" w:eastAsia="en-US"/>
              </w:rPr>
              <w:t xml:space="preserve"> </w:t>
            </w:r>
            <w:proofErr w:type="spellStart"/>
            <w:r w:rsidRPr="00CA4621">
              <w:rPr>
                <w:rFonts w:ascii="Verdana" w:hAnsi="Verdana" w:cs="Calibri"/>
                <w:b/>
                <w:bCs/>
                <w:color w:val="000000"/>
                <w:sz w:val="16"/>
                <w:szCs w:val="16"/>
                <w:lang w:val="en-US" w:eastAsia="en-US"/>
              </w:rPr>
              <w:t>ofertată</w:t>
            </w:r>
            <w:proofErr w:type="spellEnd"/>
            <w:r w:rsidRPr="00CA4621">
              <w:rPr>
                <w:rFonts w:ascii="Verdana" w:hAnsi="Verdana" w:cs="Calibri"/>
                <w:b/>
                <w:bCs/>
                <w:color w:val="000000"/>
                <w:sz w:val="16"/>
                <w:szCs w:val="16"/>
                <w:lang w:val="en-US" w:eastAsia="en-US"/>
              </w:rPr>
              <w:t xml:space="preserve"> (</w:t>
            </w:r>
            <w:proofErr w:type="spellStart"/>
            <w:r w:rsidRPr="00CA4621">
              <w:rPr>
                <w:rFonts w:ascii="Verdana" w:hAnsi="Verdana" w:cs="Calibri"/>
                <w:b/>
                <w:bCs/>
                <w:color w:val="000000"/>
                <w:sz w:val="16"/>
                <w:szCs w:val="16"/>
                <w:lang w:val="en-US" w:eastAsia="en-US"/>
              </w:rPr>
              <w:t>luni</w:t>
            </w:r>
            <w:proofErr w:type="spellEnd"/>
            <w:r w:rsidRPr="00CA4621">
              <w:rPr>
                <w:rFonts w:ascii="Verdana" w:hAnsi="Verdana" w:cs="Calibri"/>
                <w:b/>
                <w:bCs/>
                <w:color w:val="000000"/>
                <w:sz w:val="16"/>
                <w:szCs w:val="16"/>
                <w:lang w:val="en-US" w:eastAsia="en-US"/>
              </w:rPr>
              <w:t>)</w:t>
            </w:r>
          </w:p>
        </w:tc>
      </w:tr>
      <w:tr w:rsidR="00CA4621" w:rsidRPr="00CA4621" w14:paraId="7A9E3D8A" w14:textId="77777777" w:rsidTr="00E07EB1">
        <w:trPr>
          <w:trHeight w:val="170"/>
        </w:trPr>
        <w:tc>
          <w:tcPr>
            <w:tcW w:w="411" w:type="dxa"/>
            <w:tcBorders>
              <w:top w:val="nil"/>
              <w:left w:val="single" w:sz="8" w:space="0" w:color="auto"/>
              <w:bottom w:val="single" w:sz="8" w:space="0" w:color="auto"/>
              <w:right w:val="single" w:sz="8" w:space="0" w:color="auto"/>
            </w:tcBorders>
            <w:noWrap/>
            <w:hideMark/>
          </w:tcPr>
          <w:p w14:paraId="01EAB0ED" w14:textId="77777777" w:rsidR="00CA4621" w:rsidRPr="00CA4621" w:rsidRDefault="00CA4621" w:rsidP="00E07EB1">
            <w:pPr>
              <w:ind w:left="-127" w:right="-68"/>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1</w:t>
            </w:r>
          </w:p>
        </w:tc>
        <w:tc>
          <w:tcPr>
            <w:tcW w:w="2835" w:type="dxa"/>
            <w:tcBorders>
              <w:top w:val="nil"/>
              <w:left w:val="nil"/>
              <w:bottom w:val="single" w:sz="8" w:space="0" w:color="auto"/>
              <w:right w:val="single" w:sz="8" w:space="0" w:color="auto"/>
            </w:tcBorders>
            <w:hideMark/>
          </w:tcPr>
          <w:p w14:paraId="23921F69" w14:textId="77777777" w:rsidR="00CA4621" w:rsidRPr="00CA4621" w:rsidRDefault="00CA4621" w:rsidP="00E07EB1">
            <w:pPr>
              <w:ind w:left="-105" w:right="-16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Display</w:t>
            </w:r>
          </w:p>
        </w:tc>
        <w:tc>
          <w:tcPr>
            <w:tcW w:w="2268" w:type="dxa"/>
            <w:tcBorders>
              <w:top w:val="nil"/>
              <w:left w:val="nil"/>
              <w:bottom w:val="single" w:sz="8" w:space="0" w:color="auto"/>
              <w:right w:val="single" w:sz="8" w:space="0" w:color="auto"/>
            </w:tcBorders>
            <w:hideMark/>
          </w:tcPr>
          <w:p w14:paraId="37CBB22D" w14:textId="77777777" w:rsidR="00CA4621" w:rsidRPr="00CA4621" w:rsidRDefault="00CA4621" w:rsidP="00E07EB1">
            <w:pPr>
              <w:ind w:left="-104" w:right="-10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Display 14" 16:9 </w:t>
            </w:r>
            <w:proofErr w:type="gramStart"/>
            <w:r w:rsidRPr="00CA4621">
              <w:rPr>
                <w:rFonts w:ascii="Verdana" w:hAnsi="Verdana" w:cs="Calibri"/>
                <w:color w:val="000000"/>
                <w:sz w:val="16"/>
                <w:szCs w:val="16"/>
                <w:lang w:val="en-US" w:eastAsia="en-US"/>
              </w:rPr>
              <w:t>HD(</w:t>
            </w:r>
            <w:proofErr w:type="gramEnd"/>
            <w:r w:rsidRPr="00CA4621">
              <w:rPr>
                <w:rFonts w:ascii="Verdana" w:hAnsi="Verdana" w:cs="Calibri"/>
                <w:color w:val="000000"/>
                <w:sz w:val="16"/>
                <w:szCs w:val="16"/>
                <w:lang w:val="en-US" w:eastAsia="en-US"/>
              </w:rPr>
              <w:t>1366x768), anti-</w:t>
            </w:r>
            <w:proofErr w:type="spellStart"/>
            <w:r w:rsidRPr="00CA4621">
              <w:rPr>
                <w:rFonts w:ascii="Verdana" w:hAnsi="Verdana" w:cs="Calibri"/>
                <w:color w:val="000000"/>
                <w:sz w:val="16"/>
                <w:szCs w:val="16"/>
                <w:lang w:val="en-US" w:eastAsia="en-US"/>
              </w:rPr>
              <w:t>qlare</w:t>
            </w:r>
            <w:proofErr w:type="spellEnd"/>
          </w:p>
        </w:tc>
        <w:tc>
          <w:tcPr>
            <w:tcW w:w="1302" w:type="dxa"/>
            <w:tcBorders>
              <w:top w:val="nil"/>
              <w:left w:val="nil"/>
              <w:bottom w:val="single" w:sz="8" w:space="0" w:color="auto"/>
              <w:right w:val="single" w:sz="8" w:space="0" w:color="auto"/>
            </w:tcBorders>
            <w:noWrap/>
            <w:hideMark/>
          </w:tcPr>
          <w:p w14:paraId="1C7F2737" w14:textId="77777777" w:rsidR="00CA4621" w:rsidRPr="00CA4621" w:rsidRDefault="00CA4621" w:rsidP="00E07EB1">
            <w:pPr>
              <w:ind w:left="-105" w:right="-157"/>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12 </w:t>
            </w:r>
            <w:proofErr w:type="spellStart"/>
            <w:r w:rsidRPr="00CA4621">
              <w:rPr>
                <w:rFonts w:ascii="Verdana" w:hAnsi="Verdana" w:cs="Calibri"/>
                <w:color w:val="000000"/>
                <w:sz w:val="16"/>
                <w:szCs w:val="16"/>
                <w:lang w:val="en-US" w:eastAsia="en-US"/>
              </w:rPr>
              <w:t>luni</w:t>
            </w:r>
            <w:proofErr w:type="spellEnd"/>
          </w:p>
        </w:tc>
        <w:tc>
          <w:tcPr>
            <w:tcW w:w="2667" w:type="dxa"/>
            <w:tcBorders>
              <w:top w:val="nil"/>
              <w:left w:val="nil"/>
              <w:bottom w:val="single" w:sz="12" w:space="0" w:color="auto"/>
              <w:right w:val="single" w:sz="12" w:space="0" w:color="auto"/>
            </w:tcBorders>
            <w:hideMark/>
          </w:tcPr>
          <w:p w14:paraId="55102BAA" w14:textId="77777777" w:rsidR="00CA4621" w:rsidRPr="00CA4621" w:rsidRDefault="00CA4621" w:rsidP="00E07EB1">
            <w:pPr>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w:t>
            </w:r>
          </w:p>
        </w:tc>
        <w:tc>
          <w:tcPr>
            <w:tcW w:w="1417" w:type="dxa"/>
            <w:tcBorders>
              <w:top w:val="nil"/>
              <w:left w:val="nil"/>
              <w:bottom w:val="single" w:sz="12" w:space="0" w:color="auto"/>
              <w:right w:val="single" w:sz="12" w:space="0" w:color="auto"/>
            </w:tcBorders>
            <w:noWrap/>
            <w:hideMark/>
          </w:tcPr>
          <w:p w14:paraId="68680BEC"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w:t>
            </w:r>
          </w:p>
        </w:tc>
      </w:tr>
      <w:tr w:rsidR="00CA4621" w:rsidRPr="00CA4621" w14:paraId="1D5A1939" w14:textId="77777777" w:rsidTr="00E07EB1">
        <w:trPr>
          <w:trHeight w:val="170"/>
        </w:trPr>
        <w:tc>
          <w:tcPr>
            <w:tcW w:w="411" w:type="dxa"/>
            <w:tcBorders>
              <w:top w:val="nil"/>
              <w:left w:val="single" w:sz="8" w:space="0" w:color="auto"/>
              <w:bottom w:val="single" w:sz="8" w:space="0" w:color="auto"/>
              <w:right w:val="single" w:sz="8" w:space="0" w:color="auto"/>
            </w:tcBorders>
            <w:noWrap/>
            <w:hideMark/>
          </w:tcPr>
          <w:p w14:paraId="23ABCB0D" w14:textId="77777777" w:rsidR="00CA4621" w:rsidRPr="00CA4621" w:rsidRDefault="00CA4621" w:rsidP="00E07EB1">
            <w:pPr>
              <w:ind w:left="-127" w:right="-68"/>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2</w:t>
            </w:r>
          </w:p>
        </w:tc>
        <w:tc>
          <w:tcPr>
            <w:tcW w:w="2835" w:type="dxa"/>
            <w:tcBorders>
              <w:top w:val="nil"/>
              <w:left w:val="nil"/>
              <w:bottom w:val="single" w:sz="8" w:space="0" w:color="auto"/>
              <w:right w:val="single" w:sz="8" w:space="0" w:color="auto"/>
            </w:tcBorders>
            <w:hideMark/>
          </w:tcPr>
          <w:p w14:paraId="10996534" w14:textId="77777777" w:rsidR="00CA4621" w:rsidRPr="00CA4621" w:rsidRDefault="00CA4621" w:rsidP="00E07EB1">
            <w:pPr>
              <w:ind w:left="-105" w:right="-168"/>
              <w:rPr>
                <w:rFonts w:ascii="Verdana" w:hAnsi="Verdana" w:cs="Calibri"/>
                <w:color w:val="000000"/>
                <w:sz w:val="16"/>
                <w:szCs w:val="16"/>
                <w:lang w:val="en-US" w:eastAsia="en-US"/>
              </w:rPr>
            </w:pPr>
            <w:proofErr w:type="spellStart"/>
            <w:r w:rsidRPr="00CA4621">
              <w:rPr>
                <w:rFonts w:ascii="Verdana" w:hAnsi="Verdana" w:cs="Calibri"/>
                <w:color w:val="000000"/>
                <w:sz w:val="16"/>
                <w:szCs w:val="16"/>
                <w:lang w:val="en-US" w:eastAsia="en-US"/>
              </w:rPr>
              <w:t>Procesor</w:t>
            </w:r>
            <w:proofErr w:type="spellEnd"/>
          </w:p>
        </w:tc>
        <w:tc>
          <w:tcPr>
            <w:tcW w:w="2268" w:type="dxa"/>
            <w:tcBorders>
              <w:top w:val="nil"/>
              <w:left w:val="nil"/>
              <w:bottom w:val="single" w:sz="8" w:space="0" w:color="auto"/>
              <w:right w:val="single" w:sz="8" w:space="0" w:color="auto"/>
            </w:tcBorders>
            <w:hideMark/>
          </w:tcPr>
          <w:p w14:paraId="67CC2732" w14:textId="77777777" w:rsidR="00CA4621" w:rsidRPr="00CA4621" w:rsidRDefault="00CA4621" w:rsidP="00E07EB1">
            <w:pPr>
              <w:ind w:left="-104" w:right="-108"/>
              <w:rPr>
                <w:rFonts w:ascii="Verdana" w:hAnsi="Verdana" w:cs="Calibri"/>
                <w:color w:val="000000"/>
                <w:sz w:val="16"/>
                <w:szCs w:val="16"/>
                <w:lang w:val="en-US" w:eastAsia="en-US"/>
              </w:rPr>
            </w:pPr>
            <w:proofErr w:type="spellStart"/>
            <w:r w:rsidRPr="00CA4621">
              <w:rPr>
                <w:rFonts w:ascii="Verdana" w:hAnsi="Verdana" w:cs="Calibri"/>
                <w:color w:val="000000"/>
                <w:sz w:val="16"/>
                <w:szCs w:val="16"/>
                <w:lang w:val="en-US" w:eastAsia="en-US"/>
              </w:rPr>
              <w:t>Procesor</w:t>
            </w:r>
            <w:proofErr w:type="spellEnd"/>
            <w:r w:rsidRPr="00CA4621">
              <w:rPr>
                <w:rFonts w:ascii="Verdana" w:hAnsi="Verdana" w:cs="Calibri"/>
                <w:color w:val="000000"/>
                <w:sz w:val="16"/>
                <w:szCs w:val="16"/>
                <w:lang w:val="en-US" w:eastAsia="en-US"/>
              </w:rPr>
              <w:t xml:space="preserve"> I5-4200u</w:t>
            </w:r>
          </w:p>
        </w:tc>
        <w:tc>
          <w:tcPr>
            <w:tcW w:w="1302" w:type="dxa"/>
            <w:tcBorders>
              <w:top w:val="nil"/>
              <w:left w:val="nil"/>
              <w:bottom w:val="single" w:sz="8" w:space="0" w:color="auto"/>
              <w:right w:val="single" w:sz="8" w:space="0" w:color="auto"/>
            </w:tcBorders>
            <w:noWrap/>
            <w:hideMark/>
          </w:tcPr>
          <w:p w14:paraId="1E08A8EB" w14:textId="77777777" w:rsidR="00CA4621" w:rsidRPr="00CA4621" w:rsidRDefault="00CA4621" w:rsidP="00E07EB1">
            <w:pPr>
              <w:ind w:left="-105" w:right="-157"/>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12 </w:t>
            </w:r>
            <w:proofErr w:type="spellStart"/>
            <w:r w:rsidRPr="00CA4621">
              <w:rPr>
                <w:rFonts w:ascii="Verdana" w:hAnsi="Verdana" w:cs="Calibri"/>
                <w:color w:val="000000"/>
                <w:sz w:val="16"/>
                <w:szCs w:val="16"/>
                <w:lang w:val="en-US" w:eastAsia="en-US"/>
              </w:rPr>
              <w:t>luni</w:t>
            </w:r>
            <w:proofErr w:type="spellEnd"/>
          </w:p>
        </w:tc>
        <w:tc>
          <w:tcPr>
            <w:tcW w:w="2667" w:type="dxa"/>
            <w:tcBorders>
              <w:top w:val="nil"/>
              <w:left w:val="nil"/>
              <w:bottom w:val="single" w:sz="12" w:space="0" w:color="auto"/>
              <w:right w:val="single" w:sz="12" w:space="0" w:color="auto"/>
            </w:tcBorders>
            <w:hideMark/>
          </w:tcPr>
          <w:p w14:paraId="4D450D99" w14:textId="77777777" w:rsidR="00CA4621" w:rsidRPr="00CA4621" w:rsidRDefault="00CA4621" w:rsidP="00E07EB1">
            <w:pPr>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w:t>
            </w:r>
          </w:p>
        </w:tc>
        <w:tc>
          <w:tcPr>
            <w:tcW w:w="1417" w:type="dxa"/>
            <w:tcBorders>
              <w:top w:val="nil"/>
              <w:left w:val="nil"/>
              <w:bottom w:val="single" w:sz="12" w:space="0" w:color="auto"/>
              <w:right w:val="single" w:sz="12" w:space="0" w:color="auto"/>
            </w:tcBorders>
            <w:noWrap/>
            <w:hideMark/>
          </w:tcPr>
          <w:p w14:paraId="6D277255"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w:t>
            </w:r>
          </w:p>
        </w:tc>
      </w:tr>
      <w:tr w:rsidR="00CA4621" w:rsidRPr="00CA4621" w14:paraId="33BD4689" w14:textId="77777777" w:rsidTr="00E07EB1">
        <w:trPr>
          <w:trHeight w:val="170"/>
        </w:trPr>
        <w:tc>
          <w:tcPr>
            <w:tcW w:w="411" w:type="dxa"/>
            <w:tcBorders>
              <w:top w:val="nil"/>
              <w:left w:val="single" w:sz="8" w:space="0" w:color="auto"/>
              <w:bottom w:val="single" w:sz="8" w:space="0" w:color="auto"/>
              <w:right w:val="single" w:sz="8" w:space="0" w:color="auto"/>
            </w:tcBorders>
            <w:noWrap/>
            <w:hideMark/>
          </w:tcPr>
          <w:p w14:paraId="24865A61" w14:textId="77777777" w:rsidR="00CA4621" w:rsidRPr="00CA4621" w:rsidRDefault="00CA4621" w:rsidP="00E07EB1">
            <w:pPr>
              <w:ind w:left="-127" w:right="-68"/>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3</w:t>
            </w:r>
          </w:p>
        </w:tc>
        <w:tc>
          <w:tcPr>
            <w:tcW w:w="2835" w:type="dxa"/>
            <w:tcBorders>
              <w:top w:val="nil"/>
              <w:left w:val="nil"/>
              <w:bottom w:val="single" w:sz="8" w:space="0" w:color="auto"/>
              <w:right w:val="single" w:sz="8" w:space="0" w:color="auto"/>
            </w:tcBorders>
            <w:hideMark/>
          </w:tcPr>
          <w:p w14:paraId="5145F754" w14:textId="77777777" w:rsidR="00CA4621" w:rsidRPr="00CA4621" w:rsidRDefault="00CA4621" w:rsidP="00E07EB1">
            <w:pPr>
              <w:ind w:left="-105" w:right="-16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Ventilator</w:t>
            </w:r>
          </w:p>
        </w:tc>
        <w:tc>
          <w:tcPr>
            <w:tcW w:w="2268" w:type="dxa"/>
            <w:tcBorders>
              <w:top w:val="nil"/>
              <w:left w:val="nil"/>
              <w:bottom w:val="single" w:sz="8" w:space="0" w:color="auto"/>
              <w:right w:val="single" w:sz="8" w:space="0" w:color="auto"/>
            </w:tcBorders>
            <w:hideMark/>
          </w:tcPr>
          <w:p w14:paraId="042E4549" w14:textId="77777777" w:rsidR="00CA4621" w:rsidRPr="00CA4621" w:rsidRDefault="00CA4621" w:rsidP="00E07EB1">
            <w:pPr>
              <w:ind w:left="-104" w:right="-10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Ventilator CPU Ventilator Asus model pu401la</w:t>
            </w:r>
          </w:p>
        </w:tc>
        <w:tc>
          <w:tcPr>
            <w:tcW w:w="1302" w:type="dxa"/>
            <w:tcBorders>
              <w:top w:val="nil"/>
              <w:left w:val="nil"/>
              <w:bottom w:val="single" w:sz="8" w:space="0" w:color="auto"/>
              <w:right w:val="single" w:sz="8" w:space="0" w:color="auto"/>
            </w:tcBorders>
            <w:noWrap/>
            <w:hideMark/>
          </w:tcPr>
          <w:p w14:paraId="7E24A6FB" w14:textId="77777777" w:rsidR="00CA4621" w:rsidRPr="00CA4621" w:rsidRDefault="00CA4621" w:rsidP="00E07EB1">
            <w:pPr>
              <w:ind w:left="-105" w:right="-157"/>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12 </w:t>
            </w:r>
            <w:proofErr w:type="spellStart"/>
            <w:r w:rsidRPr="00CA4621">
              <w:rPr>
                <w:rFonts w:ascii="Verdana" w:hAnsi="Verdana" w:cs="Calibri"/>
                <w:color w:val="000000"/>
                <w:sz w:val="16"/>
                <w:szCs w:val="16"/>
                <w:lang w:val="en-US" w:eastAsia="en-US"/>
              </w:rPr>
              <w:t>luni</w:t>
            </w:r>
            <w:proofErr w:type="spellEnd"/>
          </w:p>
        </w:tc>
        <w:tc>
          <w:tcPr>
            <w:tcW w:w="2667" w:type="dxa"/>
            <w:tcBorders>
              <w:top w:val="nil"/>
              <w:left w:val="nil"/>
              <w:bottom w:val="single" w:sz="12" w:space="0" w:color="auto"/>
              <w:right w:val="single" w:sz="12" w:space="0" w:color="auto"/>
            </w:tcBorders>
            <w:hideMark/>
          </w:tcPr>
          <w:p w14:paraId="5F26E47E" w14:textId="77777777" w:rsidR="00CA4621" w:rsidRPr="00CA4621" w:rsidRDefault="00CA4621" w:rsidP="00E07EB1">
            <w:pPr>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w:t>
            </w:r>
          </w:p>
        </w:tc>
        <w:tc>
          <w:tcPr>
            <w:tcW w:w="1417" w:type="dxa"/>
            <w:tcBorders>
              <w:top w:val="nil"/>
              <w:left w:val="nil"/>
              <w:bottom w:val="single" w:sz="12" w:space="0" w:color="auto"/>
              <w:right w:val="single" w:sz="12" w:space="0" w:color="auto"/>
            </w:tcBorders>
            <w:noWrap/>
            <w:hideMark/>
          </w:tcPr>
          <w:p w14:paraId="7218929B"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w:t>
            </w:r>
          </w:p>
        </w:tc>
      </w:tr>
      <w:tr w:rsidR="00CA4621" w:rsidRPr="00CA4621" w14:paraId="2E79F554" w14:textId="77777777" w:rsidTr="00E07EB1">
        <w:trPr>
          <w:trHeight w:val="170"/>
        </w:trPr>
        <w:tc>
          <w:tcPr>
            <w:tcW w:w="411" w:type="dxa"/>
            <w:tcBorders>
              <w:top w:val="nil"/>
              <w:left w:val="single" w:sz="8" w:space="0" w:color="auto"/>
              <w:bottom w:val="single" w:sz="8" w:space="0" w:color="auto"/>
              <w:right w:val="single" w:sz="8" w:space="0" w:color="auto"/>
            </w:tcBorders>
            <w:noWrap/>
            <w:hideMark/>
          </w:tcPr>
          <w:p w14:paraId="7F47C3EB" w14:textId="77777777" w:rsidR="00CA4621" w:rsidRPr="00CA4621" w:rsidRDefault="00CA4621" w:rsidP="00E07EB1">
            <w:pPr>
              <w:ind w:left="-127" w:right="-68"/>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4</w:t>
            </w:r>
          </w:p>
        </w:tc>
        <w:tc>
          <w:tcPr>
            <w:tcW w:w="2835" w:type="dxa"/>
            <w:tcBorders>
              <w:top w:val="nil"/>
              <w:left w:val="nil"/>
              <w:bottom w:val="single" w:sz="8" w:space="0" w:color="auto"/>
              <w:right w:val="single" w:sz="8" w:space="0" w:color="auto"/>
            </w:tcBorders>
            <w:hideMark/>
          </w:tcPr>
          <w:p w14:paraId="7F33F984" w14:textId="77777777" w:rsidR="00CA4621" w:rsidRPr="00CA4621" w:rsidRDefault="00CA4621" w:rsidP="00E07EB1">
            <w:pPr>
              <w:ind w:left="-105" w:right="-16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Memorie RAM</w:t>
            </w:r>
          </w:p>
        </w:tc>
        <w:tc>
          <w:tcPr>
            <w:tcW w:w="2268" w:type="dxa"/>
            <w:tcBorders>
              <w:top w:val="nil"/>
              <w:left w:val="nil"/>
              <w:bottom w:val="single" w:sz="8" w:space="0" w:color="auto"/>
              <w:right w:val="single" w:sz="8" w:space="0" w:color="auto"/>
            </w:tcBorders>
            <w:hideMark/>
          </w:tcPr>
          <w:p w14:paraId="07F83392" w14:textId="77777777" w:rsidR="00CA4621" w:rsidRPr="00CA4621" w:rsidRDefault="00CA4621" w:rsidP="00E07EB1">
            <w:pPr>
              <w:ind w:left="-104" w:right="-10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Memorie DDR3L 4GB</w:t>
            </w:r>
          </w:p>
        </w:tc>
        <w:tc>
          <w:tcPr>
            <w:tcW w:w="1302" w:type="dxa"/>
            <w:tcBorders>
              <w:top w:val="nil"/>
              <w:left w:val="nil"/>
              <w:bottom w:val="single" w:sz="8" w:space="0" w:color="auto"/>
              <w:right w:val="single" w:sz="8" w:space="0" w:color="auto"/>
            </w:tcBorders>
            <w:noWrap/>
            <w:hideMark/>
          </w:tcPr>
          <w:p w14:paraId="57DF09D5" w14:textId="77777777" w:rsidR="00CA4621" w:rsidRPr="00CA4621" w:rsidRDefault="00CA4621" w:rsidP="00E07EB1">
            <w:pPr>
              <w:ind w:left="-105" w:right="-157"/>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12 </w:t>
            </w:r>
            <w:proofErr w:type="spellStart"/>
            <w:r w:rsidRPr="00CA4621">
              <w:rPr>
                <w:rFonts w:ascii="Verdana" w:hAnsi="Verdana" w:cs="Calibri"/>
                <w:color w:val="000000"/>
                <w:sz w:val="16"/>
                <w:szCs w:val="16"/>
                <w:lang w:val="en-US" w:eastAsia="en-US"/>
              </w:rPr>
              <w:t>luni</w:t>
            </w:r>
            <w:proofErr w:type="spellEnd"/>
          </w:p>
        </w:tc>
        <w:tc>
          <w:tcPr>
            <w:tcW w:w="2667" w:type="dxa"/>
            <w:tcBorders>
              <w:top w:val="nil"/>
              <w:left w:val="nil"/>
              <w:bottom w:val="single" w:sz="12" w:space="0" w:color="auto"/>
              <w:right w:val="single" w:sz="12" w:space="0" w:color="auto"/>
            </w:tcBorders>
            <w:hideMark/>
          </w:tcPr>
          <w:p w14:paraId="22890726" w14:textId="77777777" w:rsidR="00CA4621" w:rsidRPr="00CA4621" w:rsidRDefault="00CA4621" w:rsidP="00E07EB1">
            <w:pPr>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w:t>
            </w:r>
          </w:p>
        </w:tc>
        <w:tc>
          <w:tcPr>
            <w:tcW w:w="1417" w:type="dxa"/>
            <w:tcBorders>
              <w:top w:val="nil"/>
              <w:left w:val="nil"/>
              <w:bottom w:val="single" w:sz="12" w:space="0" w:color="auto"/>
              <w:right w:val="single" w:sz="12" w:space="0" w:color="auto"/>
            </w:tcBorders>
            <w:noWrap/>
            <w:hideMark/>
          </w:tcPr>
          <w:p w14:paraId="7DE3FD51"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w:t>
            </w:r>
          </w:p>
        </w:tc>
      </w:tr>
      <w:tr w:rsidR="00CA4621" w:rsidRPr="00CA4621" w14:paraId="3D4DD287" w14:textId="77777777" w:rsidTr="00E07EB1">
        <w:trPr>
          <w:trHeight w:val="170"/>
        </w:trPr>
        <w:tc>
          <w:tcPr>
            <w:tcW w:w="411" w:type="dxa"/>
            <w:tcBorders>
              <w:top w:val="nil"/>
              <w:left w:val="single" w:sz="8" w:space="0" w:color="auto"/>
              <w:bottom w:val="single" w:sz="8" w:space="0" w:color="auto"/>
              <w:right w:val="single" w:sz="8" w:space="0" w:color="auto"/>
            </w:tcBorders>
            <w:noWrap/>
            <w:hideMark/>
          </w:tcPr>
          <w:p w14:paraId="17C55662" w14:textId="77777777" w:rsidR="00CA4621" w:rsidRPr="00CA4621" w:rsidRDefault="00CA4621" w:rsidP="00E07EB1">
            <w:pPr>
              <w:ind w:left="-127" w:right="-68"/>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5</w:t>
            </w:r>
          </w:p>
        </w:tc>
        <w:tc>
          <w:tcPr>
            <w:tcW w:w="2835" w:type="dxa"/>
            <w:tcBorders>
              <w:top w:val="nil"/>
              <w:left w:val="nil"/>
              <w:bottom w:val="single" w:sz="8" w:space="0" w:color="auto"/>
              <w:right w:val="single" w:sz="8" w:space="0" w:color="auto"/>
            </w:tcBorders>
            <w:hideMark/>
          </w:tcPr>
          <w:p w14:paraId="088FB04B" w14:textId="77777777" w:rsidR="00CA4621" w:rsidRPr="00CA4621" w:rsidRDefault="00CA4621" w:rsidP="00E07EB1">
            <w:pPr>
              <w:ind w:left="-105" w:right="-168"/>
              <w:rPr>
                <w:rFonts w:ascii="Verdana" w:hAnsi="Verdana" w:cs="Calibri"/>
                <w:color w:val="000000"/>
                <w:sz w:val="16"/>
                <w:szCs w:val="16"/>
                <w:lang w:val="en-US" w:eastAsia="en-US"/>
              </w:rPr>
            </w:pPr>
            <w:proofErr w:type="spellStart"/>
            <w:r w:rsidRPr="00CA4621">
              <w:rPr>
                <w:rFonts w:ascii="Verdana" w:hAnsi="Verdana" w:cs="Calibri"/>
                <w:color w:val="000000"/>
                <w:sz w:val="16"/>
                <w:szCs w:val="16"/>
                <w:lang w:val="en-US" w:eastAsia="en-US"/>
              </w:rPr>
              <w:t>Placă</w:t>
            </w:r>
            <w:proofErr w:type="spellEnd"/>
            <w:r w:rsidRPr="00CA4621">
              <w:rPr>
                <w:rFonts w:ascii="Verdana" w:hAnsi="Verdana" w:cs="Calibri"/>
                <w:color w:val="000000"/>
                <w:sz w:val="16"/>
                <w:szCs w:val="16"/>
                <w:lang w:val="en-US" w:eastAsia="en-US"/>
              </w:rPr>
              <w:t xml:space="preserve"> de </w:t>
            </w:r>
            <w:proofErr w:type="spellStart"/>
            <w:r w:rsidRPr="00CA4621">
              <w:rPr>
                <w:rFonts w:ascii="Verdana" w:hAnsi="Verdana" w:cs="Calibri"/>
                <w:color w:val="000000"/>
                <w:sz w:val="16"/>
                <w:szCs w:val="16"/>
                <w:lang w:val="en-US" w:eastAsia="en-US"/>
              </w:rPr>
              <w:t>bază</w:t>
            </w:r>
            <w:proofErr w:type="spellEnd"/>
          </w:p>
        </w:tc>
        <w:tc>
          <w:tcPr>
            <w:tcW w:w="2268" w:type="dxa"/>
            <w:tcBorders>
              <w:top w:val="nil"/>
              <w:left w:val="nil"/>
              <w:bottom w:val="single" w:sz="8" w:space="0" w:color="auto"/>
              <w:right w:val="single" w:sz="8" w:space="0" w:color="auto"/>
            </w:tcBorders>
            <w:hideMark/>
          </w:tcPr>
          <w:p w14:paraId="0B6AD3B0" w14:textId="77777777" w:rsidR="00CA4621" w:rsidRPr="00CA4621" w:rsidRDefault="00CA4621" w:rsidP="00E07EB1">
            <w:pPr>
              <w:ind w:left="-104" w:right="-108"/>
              <w:rPr>
                <w:rFonts w:ascii="Verdana" w:hAnsi="Verdana" w:cs="Calibri"/>
                <w:color w:val="000000"/>
                <w:sz w:val="16"/>
                <w:szCs w:val="16"/>
                <w:lang w:val="en-US" w:eastAsia="en-US"/>
              </w:rPr>
            </w:pPr>
            <w:proofErr w:type="spellStart"/>
            <w:r w:rsidRPr="00CA4621">
              <w:rPr>
                <w:rFonts w:ascii="Verdana" w:hAnsi="Verdana" w:cs="Calibri"/>
                <w:color w:val="000000"/>
                <w:sz w:val="16"/>
                <w:szCs w:val="16"/>
                <w:lang w:val="en-US" w:eastAsia="en-US"/>
              </w:rPr>
              <w:t>placa</w:t>
            </w:r>
            <w:proofErr w:type="spellEnd"/>
            <w:r w:rsidRPr="00CA4621">
              <w:rPr>
                <w:rFonts w:ascii="Verdana" w:hAnsi="Verdana" w:cs="Calibri"/>
                <w:color w:val="000000"/>
                <w:sz w:val="16"/>
                <w:szCs w:val="16"/>
                <w:lang w:val="en-US" w:eastAsia="en-US"/>
              </w:rPr>
              <w:t xml:space="preserve"> </w:t>
            </w:r>
            <w:proofErr w:type="spellStart"/>
            <w:r w:rsidRPr="00CA4621">
              <w:rPr>
                <w:rFonts w:ascii="Verdana" w:hAnsi="Verdana" w:cs="Calibri"/>
                <w:color w:val="000000"/>
                <w:sz w:val="16"/>
                <w:szCs w:val="16"/>
                <w:lang w:val="en-US" w:eastAsia="en-US"/>
              </w:rPr>
              <w:t>baza</w:t>
            </w:r>
            <w:proofErr w:type="spellEnd"/>
            <w:r w:rsidRPr="00CA4621">
              <w:rPr>
                <w:rFonts w:ascii="Verdana" w:hAnsi="Verdana" w:cs="Calibri"/>
                <w:color w:val="000000"/>
                <w:sz w:val="16"/>
                <w:szCs w:val="16"/>
                <w:lang w:val="en-US" w:eastAsia="en-US"/>
              </w:rPr>
              <w:t xml:space="preserve"> Asus model pu401la</w:t>
            </w:r>
          </w:p>
        </w:tc>
        <w:tc>
          <w:tcPr>
            <w:tcW w:w="1302" w:type="dxa"/>
            <w:tcBorders>
              <w:top w:val="nil"/>
              <w:left w:val="nil"/>
              <w:bottom w:val="single" w:sz="8" w:space="0" w:color="auto"/>
              <w:right w:val="single" w:sz="8" w:space="0" w:color="auto"/>
            </w:tcBorders>
            <w:noWrap/>
            <w:hideMark/>
          </w:tcPr>
          <w:p w14:paraId="1C47C162" w14:textId="77777777" w:rsidR="00CA4621" w:rsidRPr="00CA4621" w:rsidRDefault="00CA4621" w:rsidP="00E07EB1">
            <w:pPr>
              <w:ind w:left="-105" w:right="-157"/>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12 </w:t>
            </w:r>
            <w:proofErr w:type="spellStart"/>
            <w:r w:rsidRPr="00CA4621">
              <w:rPr>
                <w:rFonts w:ascii="Verdana" w:hAnsi="Verdana" w:cs="Calibri"/>
                <w:color w:val="000000"/>
                <w:sz w:val="16"/>
                <w:szCs w:val="16"/>
                <w:lang w:val="en-US" w:eastAsia="en-US"/>
              </w:rPr>
              <w:t>luni</w:t>
            </w:r>
            <w:proofErr w:type="spellEnd"/>
          </w:p>
        </w:tc>
        <w:tc>
          <w:tcPr>
            <w:tcW w:w="2667" w:type="dxa"/>
            <w:tcBorders>
              <w:top w:val="nil"/>
              <w:left w:val="nil"/>
              <w:bottom w:val="single" w:sz="12" w:space="0" w:color="auto"/>
              <w:right w:val="single" w:sz="12" w:space="0" w:color="auto"/>
            </w:tcBorders>
            <w:hideMark/>
          </w:tcPr>
          <w:p w14:paraId="07D29A28" w14:textId="77777777" w:rsidR="00CA4621" w:rsidRPr="00CA4621" w:rsidRDefault="00CA4621" w:rsidP="00E07EB1">
            <w:pPr>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w:t>
            </w:r>
          </w:p>
        </w:tc>
        <w:tc>
          <w:tcPr>
            <w:tcW w:w="1417" w:type="dxa"/>
            <w:tcBorders>
              <w:top w:val="nil"/>
              <w:left w:val="nil"/>
              <w:bottom w:val="single" w:sz="12" w:space="0" w:color="auto"/>
              <w:right w:val="single" w:sz="12" w:space="0" w:color="auto"/>
            </w:tcBorders>
            <w:noWrap/>
            <w:hideMark/>
          </w:tcPr>
          <w:p w14:paraId="3570A3EF"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w:t>
            </w:r>
          </w:p>
        </w:tc>
      </w:tr>
      <w:tr w:rsidR="00CA4621" w:rsidRPr="00CA4621" w14:paraId="45398B41" w14:textId="77777777" w:rsidTr="00E07EB1">
        <w:trPr>
          <w:trHeight w:val="170"/>
        </w:trPr>
        <w:tc>
          <w:tcPr>
            <w:tcW w:w="411" w:type="dxa"/>
            <w:tcBorders>
              <w:top w:val="nil"/>
              <w:left w:val="single" w:sz="8" w:space="0" w:color="auto"/>
              <w:bottom w:val="single" w:sz="8" w:space="0" w:color="auto"/>
              <w:right w:val="single" w:sz="8" w:space="0" w:color="auto"/>
            </w:tcBorders>
            <w:noWrap/>
            <w:hideMark/>
          </w:tcPr>
          <w:p w14:paraId="6D92628D" w14:textId="77777777" w:rsidR="00CA4621" w:rsidRPr="00CA4621" w:rsidRDefault="00CA4621" w:rsidP="00E07EB1">
            <w:pPr>
              <w:ind w:left="-127" w:right="-68"/>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6</w:t>
            </w:r>
          </w:p>
        </w:tc>
        <w:tc>
          <w:tcPr>
            <w:tcW w:w="2835" w:type="dxa"/>
            <w:tcBorders>
              <w:top w:val="nil"/>
              <w:left w:val="nil"/>
              <w:bottom w:val="single" w:sz="8" w:space="0" w:color="auto"/>
              <w:right w:val="single" w:sz="8" w:space="0" w:color="auto"/>
            </w:tcBorders>
            <w:hideMark/>
          </w:tcPr>
          <w:p w14:paraId="23DBAF70" w14:textId="77777777" w:rsidR="00CA4621" w:rsidRPr="00CA4621" w:rsidRDefault="00CA4621" w:rsidP="00E07EB1">
            <w:pPr>
              <w:ind w:left="-105" w:right="-16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HDD</w:t>
            </w:r>
          </w:p>
        </w:tc>
        <w:tc>
          <w:tcPr>
            <w:tcW w:w="2268" w:type="dxa"/>
            <w:tcBorders>
              <w:top w:val="nil"/>
              <w:left w:val="nil"/>
              <w:bottom w:val="single" w:sz="8" w:space="0" w:color="auto"/>
              <w:right w:val="single" w:sz="8" w:space="0" w:color="auto"/>
            </w:tcBorders>
            <w:hideMark/>
          </w:tcPr>
          <w:p w14:paraId="3DE62B09" w14:textId="77777777" w:rsidR="00CA4621" w:rsidRPr="00CA4621" w:rsidRDefault="00CA4621" w:rsidP="00E07EB1">
            <w:pPr>
              <w:ind w:left="-104" w:right="-10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HDD 500 GB</w:t>
            </w:r>
          </w:p>
        </w:tc>
        <w:tc>
          <w:tcPr>
            <w:tcW w:w="1302" w:type="dxa"/>
            <w:tcBorders>
              <w:top w:val="nil"/>
              <w:left w:val="nil"/>
              <w:bottom w:val="single" w:sz="8" w:space="0" w:color="auto"/>
              <w:right w:val="single" w:sz="8" w:space="0" w:color="auto"/>
            </w:tcBorders>
            <w:noWrap/>
            <w:hideMark/>
          </w:tcPr>
          <w:p w14:paraId="420DDFD2" w14:textId="77777777" w:rsidR="00CA4621" w:rsidRPr="00CA4621" w:rsidRDefault="00CA4621" w:rsidP="00E07EB1">
            <w:pPr>
              <w:ind w:left="-105" w:right="-157"/>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12 </w:t>
            </w:r>
            <w:proofErr w:type="spellStart"/>
            <w:r w:rsidRPr="00CA4621">
              <w:rPr>
                <w:rFonts w:ascii="Verdana" w:hAnsi="Verdana" w:cs="Calibri"/>
                <w:color w:val="000000"/>
                <w:sz w:val="16"/>
                <w:szCs w:val="16"/>
                <w:lang w:val="en-US" w:eastAsia="en-US"/>
              </w:rPr>
              <w:t>luni</w:t>
            </w:r>
            <w:proofErr w:type="spellEnd"/>
          </w:p>
        </w:tc>
        <w:tc>
          <w:tcPr>
            <w:tcW w:w="2667" w:type="dxa"/>
            <w:tcBorders>
              <w:top w:val="nil"/>
              <w:left w:val="nil"/>
              <w:bottom w:val="single" w:sz="12" w:space="0" w:color="auto"/>
              <w:right w:val="single" w:sz="12" w:space="0" w:color="auto"/>
            </w:tcBorders>
            <w:hideMark/>
          </w:tcPr>
          <w:p w14:paraId="2950562E" w14:textId="77777777" w:rsidR="00CA4621" w:rsidRPr="00CA4621" w:rsidRDefault="00CA4621" w:rsidP="00E07EB1">
            <w:pPr>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w:t>
            </w:r>
          </w:p>
        </w:tc>
        <w:tc>
          <w:tcPr>
            <w:tcW w:w="1417" w:type="dxa"/>
            <w:tcBorders>
              <w:top w:val="nil"/>
              <w:left w:val="nil"/>
              <w:bottom w:val="single" w:sz="12" w:space="0" w:color="auto"/>
              <w:right w:val="single" w:sz="12" w:space="0" w:color="auto"/>
            </w:tcBorders>
            <w:noWrap/>
            <w:hideMark/>
          </w:tcPr>
          <w:p w14:paraId="0A06E2DA"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w:t>
            </w:r>
          </w:p>
        </w:tc>
      </w:tr>
      <w:tr w:rsidR="00CA4621" w:rsidRPr="00CA4621" w14:paraId="5D13AC85" w14:textId="77777777" w:rsidTr="00E07EB1">
        <w:trPr>
          <w:trHeight w:val="170"/>
        </w:trPr>
        <w:tc>
          <w:tcPr>
            <w:tcW w:w="411" w:type="dxa"/>
            <w:tcBorders>
              <w:top w:val="nil"/>
              <w:left w:val="single" w:sz="8" w:space="0" w:color="auto"/>
              <w:bottom w:val="single" w:sz="8" w:space="0" w:color="auto"/>
              <w:right w:val="single" w:sz="8" w:space="0" w:color="auto"/>
            </w:tcBorders>
            <w:noWrap/>
            <w:hideMark/>
          </w:tcPr>
          <w:p w14:paraId="4BA01015" w14:textId="77777777" w:rsidR="00CA4621" w:rsidRPr="00CA4621" w:rsidRDefault="00CA4621" w:rsidP="00E07EB1">
            <w:pPr>
              <w:ind w:left="-127" w:right="-68"/>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7</w:t>
            </w:r>
          </w:p>
        </w:tc>
        <w:tc>
          <w:tcPr>
            <w:tcW w:w="2835" w:type="dxa"/>
            <w:tcBorders>
              <w:top w:val="nil"/>
              <w:left w:val="nil"/>
              <w:bottom w:val="single" w:sz="8" w:space="0" w:color="auto"/>
              <w:right w:val="single" w:sz="8" w:space="0" w:color="auto"/>
            </w:tcBorders>
            <w:hideMark/>
          </w:tcPr>
          <w:p w14:paraId="5695DCCE" w14:textId="77777777" w:rsidR="00CA4621" w:rsidRPr="00CA4621" w:rsidRDefault="00CA4621" w:rsidP="00E07EB1">
            <w:pPr>
              <w:ind w:left="-105" w:right="-16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SSD</w:t>
            </w:r>
          </w:p>
        </w:tc>
        <w:tc>
          <w:tcPr>
            <w:tcW w:w="2268" w:type="dxa"/>
            <w:tcBorders>
              <w:top w:val="nil"/>
              <w:left w:val="nil"/>
              <w:bottom w:val="single" w:sz="8" w:space="0" w:color="auto"/>
              <w:right w:val="single" w:sz="8" w:space="0" w:color="auto"/>
            </w:tcBorders>
            <w:hideMark/>
          </w:tcPr>
          <w:p w14:paraId="4E44A93F" w14:textId="77777777" w:rsidR="00CA4621" w:rsidRPr="00CA4621" w:rsidRDefault="00CA4621" w:rsidP="00E07EB1">
            <w:pPr>
              <w:ind w:left="-104" w:right="-10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SSD - 240 GB </w:t>
            </w:r>
            <w:proofErr w:type="spellStart"/>
            <w:r w:rsidRPr="00CA4621">
              <w:rPr>
                <w:rFonts w:ascii="Verdana" w:hAnsi="Verdana" w:cs="Calibri"/>
                <w:color w:val="000000"/>
                <w:sz w:val="16"/>
                <w:szCs w:val="16"/>
                <w:lang w:val="en-US" w:eastAsia="en-US"/>
              </w:rPr>
              <w:t>sata</w:t>
            </w:r>
            <w:proofErr w:type="spellEnd"/>
          </w:p>
        </w:tc>
        <w:tc>
          <w:tcPr>
            <w:tcW w:w="1302" w:type="dxa"/>
            <w:tcBorders>
              <w:top w:val="nil"/>
              <w:left w:val="nil"/>
              <w:bottom w:val="single" w:sz="8" w:space="0" w:color="auto"/>
              <w:right w:val="single" w:sz="8" w:space="0" w:color="auto"/>
            </w:tcBorders>
            <w:noWrap/>
            <w:hideMark/>
          </w:tcPr>
          <w:p w14:paraId="3B1DAAA2" w14:textId="77777777" w:rsidR="00CA4621" w:rsidRPr="00CA4621" w:rsidRDefault="00CA4621" w:rsidP="00E07EB1">
            <w:pPr>
              <w:ind w:left="-105" w:right="-157"/>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12 </w:t>
            </w:r>
            <w:proofErr w:type="spellStart"/>
            <w:r w:rsidRPr="00CA4621">
              <w:rPr>
                <w:rFonts w:ascii="Verdana" w:hAnsi="Verdana" w:cs="Calibri"/>
                <w:color w:val="000000"/>
                <w:sz w:val="16"/>
                <w:szCs w:val="16"/>
                <w:lang w:val="en-US" w:eastAsia="en-US"/>
              </w:rPr>
              <w:t>luni</w:t>
            </w:r>
            <w:proofErr w:type="spellEnd"/>
          </w:p>
        </w:tc>
        <w:tc>
          <w:tcPr>
            <w:tcW w:w="2667" w:type="dxa"/>
            <w:tcBorders>
              <w:top w:val="nil"/>
              <w:left w:val="nil"/>
              <w:bottom w:val="single" w:sz="12" w:space="0" w:color="auto"/>
              <w:right w:val="single" w:sz="12" w:space="0" w:color="auto"/>
            </w:tcBorders>
            <w:hideMark/>
          </w:tcPr>
          <w:p w14:paraId="7C27CD08" w14:textId="77777777" w:rsidR="00CA4621" w:rsidRPr="00CA4621" w:rsidRDefault="00CA4621" w:rsidP="00E07EB1">
            <w:pPr>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w:t>
            </w:r>
          </w:p>
        </w:tc>
        <w:tc>
          <w:tcPr>
            <w:tcW w:w="1417" w:type="dxa"/>
            <w:tcBorders>
              <w:top w:val="nil"/>
              <w:left w:val="nil"/>
              <w:bottom w:val="single" w:sz="12" w:space="0" w:color="auto"/>
              <w:right w:val="single" w:sz="12" w:space="0" w:color="auto"/>
            </w:tcBorders>
            <w:noWrap/>
            <w:hideMark/>
          </w:tcPr>
          <w:p w14:paraId="1DF1B75A"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w:t>
            </w:r>
          </w:p>
        </w:tc>
      </w:tr>
      <w:tr w:rsidR="00CA4621" w:rsidRPr="00CA4621" w14:paraId="7779F4A1" w14:textId="77777777" w:rsidTr="00E07EB1">
        <w:trPr>
          <w:trHeight w:val="170"/>
        </w:trPr>
        <w:tc>
          <w:tcPr>
            <w:tcW w:w="411" w:type="dxa"/>
            <w:tcBorders>
              <w:top w:val="nil"/>
              <w:left w:val="single" w:sz="8" w:space="0" w:color="auto"/>
              <w:bottom w:val="single" w:sz="8" w:space="0" w:color="auto"/>
              <w:right w:val="single" w:sz="8" w:space="0" w:color="auto"/>
            </w:tcBorders>
            <w:noWrap/>
            <w:hideMark/>
          </w:tcPr>
          <w:p w14:paraId="56CE4654" w14:textId="77777777" w:rsidR="00CA4621" w:rsidRPr="00CA4621" w:rsidRDefault="00CA4621" w:rsidP="00E07EB1">
            <w:pPr>
              <w:ind w:left="-127" w:right="-68"/>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8</w:t>
            </w:r>
          </w:p>
        </w:tc>
        <w:tc>
          <w:tcPr>
            <w:tcW w:w="2835" w:type="dxa"/>
            <w:tcBorders>
              <w:top w:val="nil"/>
              <w:left w:val="nil"/>
              <w:bottom w:val="single" w:sz="8" w:space="0" w:color="auto"/>
              <w:right w:val="single" w:sz="8" w:space="0" w:color="auto"/>
            </w:tcBorders>
            <w:hideMark/>
          </w:tcPr>
          <w:p w14:paraId="426CE074" w14:textId="77777777" w:rsidR="00CA4621" w:rsidRPr="00CA4621" w:rsidRDefault="00CA4621" w:rsidP="00E07EB1">
            <w:pPr>
              <w:ind w:left="-105" w:right="-16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SSD</w:t>
            </w:r>
          </w:p>
        </w:tc>
        <w:tc>
          <w:tcPr>
            <w:tcW w:w="2268" w:type="dxa"/>
            <w:tcBorders>
              <w:top w:val="nil"/>
              <w:left w:val="nil"/>
              <w:bottom w:val="single" w:sz="8" w:space="0" w:color="auto"/>
              <w:right w:val="single" w:sz="8" w:space="0" w:color="auto"/>
            </w:tcBorders>
            <w:hideMark/>
          </w:tcPr>
          <w:p w14:paraId="65EB971B" w14:textId="77777777" w:rsidR="00CA4621" w:rsidRPr="00CA4621" w:rsidRDefault="00CA4621" w:rsidP="00E07EB1">
            <w:pPr>
              <w:ind w:left="-104" w:right="-10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SSD - 480 GB </w:t>
            </w:r>
            <w:proofErr w:type="spellStart"/>
            <w:r w:rsidRPr="00CA4621">
              <w:rPr>
                <w:rFonts w:ascii="Verdana" w:hAnsi="Verdana" w:cs="Calibri"/>
                <w:color w:val="000000"/>
                <w:sz w:val="16"/>
                <w:szCs w:val="16"/>
                <w:lang w:val="en-US" w:eastAsia="en-US"/>
              </w:rPr>
              <w:t>sata</w:t>
            </w:r>
            <w:proofErr w:type="spellEnd"/>
          </w:p>
        </w:tc>
        <w:tc>
          <w:tcPr>
            <w:tcW w:w="1302" w:type="dxa"/>
            <w:tcBorders>
              <w:top w:val="nil"/>
              <w:left w:val="nil"/>
              <w:bottom w:val="single" w:sz="8" w:space="0" w:color="auto"/>
              <w:right w:val="single" w:sz="8" w:space="0" w:color="auto"/>
            </w:tcBorders>
            <w:noWrap/>
            <w:hideMark/>
          </w:tcPr>
          <w:p w14:paraId="1A10E644" w14:textId="77777777" w:rsidR="00CA4621" w:rsidRPr="00CA4621" w:rsidRDefault="00CA4621" w:rsidP="00E07EB1">
            <w:pPr>
              <w:ind w:left="-105" w:right="-157"/>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12 </w:t>
            </w:r>
            <w:proofErr w:type="spellStart"/>
            <w:r w:rsidRPr="00CA4621">
              <w:rPr>
                <w:rFonts w:ascii="Verdana" w:hAnsi="Verdana" w:cs="Calibri"/>
                <w:color w:val="000000"/>
                <w:sz w:val="16"/>
                <w:szCs w:val="16"/>
                <w:lang w:val="en-US" w:eastAsia="en-US"/>
              </w:rPr>
              <w:t>luni</w:t>
            </w:r>
            <w:proofErr w:type="spellEnd"/>
          </w:p>
        </w:tc>
        <w:tc>
          <w:tcPr>
            <w:tcW w:w="2667" w:type="dxa"/>
            <w:tcBorders>
              <w:top w:val="nil"/>
              <w:left w:val="nil"/>
              <w:bottom w:val="single" w:sz="12" w:space="0" w:color="auto"/>
              <w:right w:val="single" w:sz="12" w:space="0" w:color="auto"/>
            </w:tcBorders>
            <w:hideMark/>
          </w:tcPr>
          <w:p w14:paraId="155E710F" w14:textId="77777777" w:rsidR="00CA4621" w:rsidRPr="00CA4621" w:rsidRDefault="00CA4621" w:rsidP="00E07EB1">
            <w:pPr>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w:t>
            </w:r>
          </w:p>
        </w:tc>
        <w:tc>
          <w:tcPr>
            <w:tcW w:w="1417" w:type="dxa"/>
            <w:tcBorders>
              <w:top w:val="nil"/>
              <w:left w:val="nil"/>
              <w:bottom w:val="single" w:sz="12" w:space="0" w:color="auto"/>
              <w:right w:val="single" w:sz="12" w:space="0" w:color="auto"/>
            </w:tcBorders>
            <w:noWrap/>
            <w:hideMark/>
          </w:tcPr>
          <w:p w14:paraId="63240252"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w:t>
            </w:r>
          </w:p>
        </w:tc>
      </w:tr>
      <w:tr w:rsidR="00CA4621" w:rsidRPr="00CA4621" w14:paraId="2806ACEA" w14:textId="77777777" w:rsidTr="00E07EB1">
        <w:trPr>
          <w:trHeight w:val="170"/>
        </w:trPr>
        <w:tc>
          <w:tcPr>
            <w:tcW w:w="411" w:type="dxa"/>
            <w:tcBorders>
              <w:top w:val="nil"/>
              <w:left w:val="single" w:sz="8" w:space="0" w:color="auto"/>
              <w:bottom w:val="single" w:sz="8" w:space="0" w:color="auto"/>
              <w:right w:val="single" w:sz="8" w:space="0" w:color="auto"/>
            </w:tcBorders>
            <w:noWrap/>
            <w:hideMark/>
          </w:tcPr>
          <w:p w14:paraId="1CAAB376" w14:textId="77777777" w:rsidR="00CA4621" w:rsidRPr="00CA4621" w:rsidRDefault="00CA4621" w:rsidP="00E07EB1">
            <w:pPr>
              <w:ind w:left="-127" w:right="-68"/>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9</w:t>
            </w:r>
          </w:p>
        </w:tc>
        <w:tc>
          <w:tcPr>
            <w:tcW w:w="2835" w:type="dxa"/>
            <w:tcBorders>
              <w:top w:val="nil"/>
              <w:left w:val="nil"/>
              <w:bottom w:val="single" w:sz="8" w:space="0" w:color="auto"/>
              <w:right w:val="single" w:sz="8" w:space="0" w:color="auto"/>
            </w:tcBorders>
            <w:hideMark/>
          </w:tcPr>
          <w:p w14:paraId="5BB369CB" w14:textId="77777777" w:rsidR="00CA4621" w:rsidRPr="00CA4621" w:rsidRDefault="00CA4621" w:rsidP="00E07EB1">
            <w:pPr>
              <w:ind w:left="-105" w:right="-168"/>
              <w:rPr>
                <w:rFonts w:ascii="Verdana" w:hAnsi="Verdana" w:cs="Calibri"/>
                <w:color w:val="000000"/>
                <w:sz w:val="16"/>
                <w:szCs w:val="16"/>
                <w:lang w:val="en-US" w:eastAsia="en-US"/>
              </w:rPr>
            </w:pPr>
            <w:proofErr w:type="spellStart"/>
            <w:r w:rsidRPr="00CA4621">
              <w:rPr>
                <w:rFonts w:ascii="Verdana" w:hAnsi="Verdana" w:cs="Calibri"/>
                <w:color w:val="000000"/>
                <w:sz w:val="16"/>
                <w:szCs w:val="16"/>
                <w:lang w:val="en-US" w:eastAsia="en-US"/>
              </w:rPr>
              <w:t>Tastatura</w:t>
            </w:r>
            <w:proofErr w:type="spellEnd"/>
          </w:p>
        </w:tc>
        <w:tc>
          <w:tcPr>
            <w:tcW w:w="2268" w:type="dxa"/>
            <w:tcBorders>
              <w:top w:val="nil"/>
              <w:left w:val="nil"/>
              <w:bottom w:val="single" w:sz="8" w:space="0" w:color="auto"/>
              <w:right w:val="single" w:sz="8" w:space="0" w:color="auto"/>
            </w:tcBorders>
            <w:hideMark/>
          </w:tcPr>
          <w:p w14:paraId="0CEE65DE" w14:textId="77777777" w:rsidR="00CA4621" w:rsidRPr="00CA4621" w:rsidRDefault="00CA4621" w:rsidP="00E07EB1">
            <w:pPr>
              <w:ind w:left="-104" w:right="-108"/>
              <w:rPr>
                <w:rFonts w:ascii="Verdana" w:hAnsi="Verdana" w:cs="Calibri"/>
                <w:color w:val="000000"/>
                <w:sz w:val="16"/>
                <w:szCs w:val="16"/>
                <w:lang w:val="en-US" w:eastAsia="en-US"/>
              </w:rPr>
            </w:pPr>
            <w:proofErr w:type="spellStart"/>
            <w:r w:rsidRPr="00CA4621">
              <w:rPr>
                <w:rFonts w:ascii="Verdana" w:hAnsi="Verdana" w:cs="Calibri"/>
                <w:color w:val="000000"/>
                <w:sz w:val="16"/>
                <w:szCs w:val="16"/>
                <w:lang w:val="en-US" w:eastAsia="en-US"/>
              </w:rPr>
              <w:t>Tastatura</w:t>
            </w:r>
            <w:proofErr w:type="spellEnd"/>
            <w:r w:rsidRPr="00CA4621">
              <w:rPr>
                <w:rFonts w:ascii="Verdana" w:hAnsi="Verdana" w:cs="Calibri"/>
                <w:color w:val="000000"/>
                <w:sz w:val="16"/>
                <w:szCs w:val="16"/>
                <w:lang w:val="en-US" w:eastAsia="en-US"/>
              </w:rPr>
              <w:t xml:space="preserve"> Asus model pu401la</w:t>
            </w:r>
          </w:p>
        </w:tc>
        <w:tc>
          <w:tcPr>
            <w:tcW w:w="1302" w:type="dxa"/>
            <w:tcBorders>
              <w:top w:val="nil"/>
              <w:left w:val="nil"/>
              <w:bottom w:val="single" w:sz="8" w:space="0" w:color="auto"/>
              <w:right w:val="single" w:sz="8" w:space="0" w:color="auto"/>
            </w:tcBorders>
            <w:noWrap/>
            <w:hideMark/>
          </w:tcPr>
          <w:p w14:paraId="30C6B650" w14:textId="77777777" w:rsidR="00CA4621" w:rsidRPr="00CA4621" w:rsidRDefault="00CA4621" w:rsidP="00E07EB1">
            <w:pPr>
              <w:ind w:left="-105" w:right="-157"/>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12 </w:t>
            </w:r>
            <w:proofErr w:type="spellStart"/>
            <w:r w:rsidRPr="00CA4621">
              <w:rPr>
                <w:rFonts w:ascii="Verdana" w:hAnsi="Verdana" w:cs="Calibri"/>
                <w:color w:val="000000"/>
                <w:sz w:val="16"/>
                <w:szCs w:val="16"/>
                <w:lang w:val="en-US" w:eastAsia="en-US"/>
              </w:rPr>
              <w:t>luni</w:t>
            </w:r>
            <w:proofErr w:type="spellEnd"/>
          </w:p>
        </w:tc>
        <w:tc>
          <w:tcPr>
            <w:tcW w:w="2667" w:type="dxa"/>
            <w:tcBorders>
              <w:top w:val="nil"/>
              <w:left w:val="nil"/>
              <w:bottom w:val="single" w:sz="12" w:space="0" w:color="auto"/>
              <w:right w:val="single" w:sz="12" w:space="0" w:color="auto"/>
            </w:tcBorders>
            <w:hideMark/>
          </w:tcPr>
          <w:p w14:paraId="524CEB89" w14:textId="77777777" w:rsidR="00CA4621" w:rsidRPr="00CA4621" w:rsidRDefault="00CA4621" w:rsidP="00E07EB1">
            <w:pPr>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w:t>
            </w:r>
          </w:p>
        </w:tc>
        <w:tc>
          <w:tcPr>
            <w:tcW w:w="1417" w:type="dxa"/>
            <w:tcBorders>
              <w:top w:val="nil"/>
              <w:left w:val="nil"/>
              <w:bottom w:val="single" w:sz="12" w:space="0" w:color="auto"/>
              <w:right w:val="single" w:sz="12" w:space="0" w:color="auto"/>
            </w:tcBorders>
            <w:noWrap/>
            <w:hideMark/>
          </w:tcPr>
          <w:p w14:paraId="6BF4C3C1"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w:t>
            </w:r>
          </w:p>
        </w:tc>
      </w:tr>
      <w:tr w:rsidR="00CA4621" w:rsidRPr="00CA4621" w14:paraId="2EF819EA" w14:textId="77777777" w:rsidTr="00E07EB1">
        <w:trPr>
          <w:trHeight w:val="170"/>
        </w:trPr>
        <w:tc>
          <w:tcPr>
            <w:tcW w:w="411" w:type="dxa"/>
            <w:tcBorders>
              <w:top w:val="nil"/>
              <w:left w:val="single" w:sz="8" w:space="0" w:color="auto"/>
              <w:bottom w:val="single" w:sz="8" w:space="0" w:color="auto"/>
              <w:right w:val="single" w:sz="8" w:space="0" w:color="auto"/>
            </w:tcBorders>
            <w:noWrap/>
            <w:hideMark/>
          </w:tcPr>
          <w:p w14:paraId="232452C5" w14:textId="77777777" w:rsidR="00CA4621" w:rsidRPr="00CA4621" w:rsidRDefault="00CA4621" w:rsidP="00E07EB1">
            <w:pPr>
              <w:ind w:left="-127" w:right="-68"/>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10</w:t>
            </w:r>
          </w:p>
        </w:tc>
        <w:tc>
          <w:tcPr>
            <w:tcW w:w="2835" w:type="dxa"/>
            <w:tcBorders>
              <w:top w:val="nil"/>
              <w:left w:val="nil"/>
              <w:bottom w:val="single" w:sz="8" w:space="0" w:color="auto"/>
              <w:right w:val="single" w:sz="8" w:space="0" w:color="auto"/>
            </w:tcBorders>
            <w:hideMark/>
          </w:tcPr>
          <w:p w14:paraId="4388072A" w14:textId="77777777" w:rsidR="00CA4621" w:rsidRPr="00CA4621" w:rsidRDefault="00CA4621" w:rsidP="00E07EB1">
            <w:pPr>
              <w:ind w:left="-105" w:right="-168"/>
              <w:rPr>
                <w:rFonts w:ascii="Verdana" w:hAnsi="Verdana" w:cs="Calibri"/>
                <w:color w:val="000000"/>
                <w:sz w:val="16"/>
                <w:szCs w:val="16"/>
                <w:lang w:val="en-US" w:eastAsia="en-US"/>
              </w:rPr>
            </w:pPr>
            <w:proofErr w:type="spellStart"/>
            <w:r w:rsidRPr="00CA4621">
              <w:rPr>
                <w:rFonts w:ascii="Verdana" w:hAnsi="Verdana" w:cs="Calibri"/>
                <w:color w:val="000000"/>
                <w:sz w:val="16"/>
                <w:szCs w:val="16"/>
                <w:lang w:val="en-US" w:eastAsia="en-US"/>
              </w:rPr>
              <w:t>Acumulatori</w:t>
            </w:r>
            <w:proofErr w:type="spellEnd"/>
          </w:p>
        </w:tc>
        <w:tc>
          <w:tcPr>
            <w:tcW w:w="2268" w:type="dxa"/>
            <w:tcBorders>
              <w:top w:val="nil"/>
              <w:left w:val="nil"/>
              <w:bottom w:val="single" w:sz="8" w:space="0" w:color="auto"/>
              <w:right w:val="single" w:sz="8" w:space="0" w:color="auto"/>
            </w:tcBorders>
            <w:hideMark/>
          </w:tcPr>
          <w:p w14:paraId="5487A78E" w14:textId="77777777" w:rsidR="00CA4621" w:rsidRPr="00CA4621" w:rsidRDefault="00CA4621" w:rsidP="00E07EB1">
            <w:pPr>
              <w:ind w:left="-104" w:right="-108"/>
              <w:rPr>
                <w:rFonts w:ascii="Verdana" w:hAnsi="Verdana" w:cs="Calibri"/>
                <w:color w:val="000000"/>
                <w:sz w:val="16"/>
                <w:szCs w:val="16"/>
                <w:lang w:val="en-US" w:eastAsia="en-US"/>
              </w:rPr>
            </w:pPr>
            <w:proofErr w:type="spellStart"/>
            <w:r w:rsidRPr="00CA4621">
              <w:rPr>
                <w:rFonts w:ascii="Verdana" w:hAnsi="Verdana" w:cs="Calibri"/>
                <w:color w:val="000000"/>
                <w:sz w:val="16"/>
                <w:szCs w:val="16"/>
                <w:lang w:val="en-US" w:eastAsia="en-US"/>
              </w:rPr>
              <w:t>Acumulator</w:t>
            </w:r>
            <w:proofErr w:type="spellEnd"/>
            <w:r w:rsidRPr="00CA4621">
              <w:rPr>
                <w:rFonts w:ascii="Verdana" w:hAnsi="Verdana" w:cs="Calibri"/>
                <w:color w:val="000000"/>
                <w:sz w:val="16"/>
                <w:szCs w:val="16"/>
                <w:lang w:val="en-US" w:eastAsia="en-US"/>
              </w:rPr>
              <w:t xml:space="preserve"> Asus 3Cells 4000 </w:t>
            </w:r>
            <w:proofErr w:type="spellStart"/>
            <w:r w:rsidRPr="00CA4621">
              <w:rPr>
                <w:rFonts w:ascii="Verdana" w:hAnsi="Verdana" w:cs="Calibri"/>
                <w:color w:val="000000"/>
                <w:sz w:val="16"/>
                <w:szCs w:val="16"/>
                <w:lang w:val="en-US" w:eastAsia="en-US"/>
              </w:rPr>
              <w:t>mAh</w:t>
            </w:r>
            <w:proofErr w:type="spellEnd"/>
          </w:p>
        </w:tc>
        <w:tc>
          <w:tcPr>
            <w:tcW w:w="1302" w:type="dxa"/>
            <w:tcBorders>
              <w:top w:val="nil"/>
              <w:left w:val="nil"/>
              <w:bottom w:val="single" w:sz="8" w:space="0" w:color="auto"/>
              <w:right w:val="single" w:sz="8" w:space="0" w:color="auto"/>
            </w:tcBorders>
            <w:noWrap/>
            <w:hideMark/>
          </w:tcPr>
          <w:p w14:paraId="7333CF7F" w14:textId="77777777" w:rsidR="00CA4621" w:rsidRPr="00CA4621" w:rsidRDefault="00CA4621" w:rsidP="00E07EB1">
            <w:pPr>
              <w:ind w:left="-105" w:right="-157"/>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12 </w:t>
            </w:r>
            <w:proofErr w:type="spellStart"/>
            <w:r w:rsidRPr="00CA4621">
              <w:rPr>
                <w:rFonts w:ascii="Verdana" w:hAnsi="Verdana" w:cs="Calibri"/>
                <w:color w:val="000000"/>
                <w:sz w:val="16"/>
                <w:szCs w:val="16"/>
                <w:lang w:val="en-US" w:eastAsia="en-US"/>
              </w:rPr>
              <w:t>luni</w:t>
            </w:r>
            <w:proofErr w:type="spellEnd"/>
          </w:p>
        </w:tc>
        <w:tc>
          <w:tcPr>
            <w:tcW w:w="2667" w:type="dxa"/>
            <w:tcBorders>
              <w:top w:val="nil"/>
              <w:left w:val="nil"/>
              <w:bottom w:val="single" w:sz="12" w:space="0" w:color="auto"/>
              <w:right w:val="single" w:sz="12" w:space="0" w:color="auto"/>
            </w:tcBorders>
            <w:hideMark/>
          </w:tcPr>
          <w:p w14:paraId="25AC1DF8" w14:textId="77777777" w:rsidR="00CA4621" w:rsidRPr="00CA4621" w:rsidRDefault="00CA4621" w:rsidP="00E07EB1">
            <w:pPr>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w:t>
            </w:r>
          </w:p>
        </w:tc>
        <w:tc>
          <w:tcPr>
            <w:tcW w:w="1417" w:type="dxa"/>
            <w:tcBorders>
              <w:top w:val="nil"/>
              <w:left w:val="nil"/>
              <w:bottom w:val="single" w:sz="12" w:space="0" w:color="auto"/>
              <w:right w:val="single" w:sz="12" w:space="0" w:color="auto"/>
            </w:tcBorders>
            <w:noWrap/>
            <w:hideMark/>
          </w:tcPr>
          <w:p w14:paraId="57067D0C"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w:t>
            </w:r>
          </w:p>
        </w:tc>
      </w:tr>
      <w:tr w:rsidR="00CA4621" w:rsidRPr="00CA4621" w14:paraId="733BC197" w14:textId="77777777" w:rsidTr="00E07EB1">
        <w:trPr>
          <w:trHeight w:val="170"/>
        </w:trPr>
        <w:tc>
          <w:tcPr>
            <w:tcW w:w="411" w:type="dxa"/>
            <w:tcBorders>
              <w:top w:val="nil"/>
              <w:left w:val="single" w:sz="8" w:space="0" w:color="auto"/>
              <w:bottom w:val="nil"/>
              <w:right w:val="single" w:sz="8" w:space="0" w:color="auto"/>
            </w:tcBorders>
            <w:noWrap/>
            <w:hideMark/>
          </w:tcPr>
          <w:p w14:paraId="7F06F6B4" w14:textId="77777777" w:rsidR="00CA4621" w:rsidRPr="00CA4621" w:rsidRDefault="00CA4621" w:rsidP="00E07EB1">
            <w:pPr>
              <w:ind w:left="-127" w:right="-68"/>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11</w:t>
            </w:r>
          </w:p>
        </w:tc>
        <w:tc>
          <w:tcPr>
            <w:tcW w:w="2835" w:type="dxa"/>
            <w:tcBorders>
              <w:top w:val="nil"/>
              <w:left w:val="nil"/>
              <w:bottom w:val="nil"/>
              <w:right w:val="single" w:sz="8" w:space="0" w:color="auto"/>
            </w:tcBorders>
            <w:hideMark/>
          </w:tcPr>
          <w:p w14:paraId="49334948" w14:textId="77777777" w:rsidR="00CA4621" w:rsidRPr="00CA4621" w:rsidRDefault="00CA4621" w:rsidP="00E07EB1">
            <w:pPr>
              <w:ind w:left="-105" w:right="-168"/>
              <w:rPr>
                <w:rFonts w:ascii="Verdana" w:hAnsi="Verdana" w:cs="Calibri"/>
                <w:color w:val="000000"/>
                <w:sz w:val="16"/>
                <w:szCs w:val="16"/>
                <w:lang w:val="en-US" w:eastAsia="en-US"/>
              </w:rPr>
            </w:pPr>
            <w:proofErr w:type="spellStart"/>
            <w:r w:rsidRPr="00CA4621">
              <w:rPr>
                <w:rFonts w:ascii="Verdana" w:hAnsi="Verdana" w:cs="Calibri"/>
                <w:color w:val="000000"/>
                <w:sz w:val="16"/>
                <w:szCs w:val="16"/>
                <w:lang w:val="en-US" w:eastAsia="en-US"/>
              </w:rPr>
              <w:t>Încărcător</w:t>
            </w:r>
            <w:proofErr w:type="spellEnd"/>
          </w:p>
        </w:tc>
        <w:tc>
          <w:tcPr>
            <w:tcW w:w="2268" w:type="dxa"/>
            <w:tcBorders>
              <w:top w:val="nil"/>
              <w:left w:val="nil"/>
              <w:bottom w:val="nil"/>
              <w:right w:val="single" w:sz="8" w:space="0" w:color="auto"/>
            </w:tcBorders>
            <w:hideMark/>
          </w:tcPr>
          <w:p w14:paraId="4F8F2C97" w14:textId="77777777" w:rsidR="00CA4621" w:rsidRPr="00CA4621" w:rsidRDefault="00CA4621" w:rsidP="00E07EB1">
            <w:pPr>
              <w:ind w:left="-104" w:right="-108"/>
              <w:rPr>
                <w:rFonts w:ascii="Verdana" w:hAnsi="Verdana" w:cs="Calibri"/>
                <w:color w:val="000000"/>
                <w:sz w:val="16"/>
                <w:szCs w:val="16"/>
                <w:lang w:val="en-US" w:eastAsia="en-US"/>
              </w:rPr>
            </w:pPr>
            <w:proofErr w:type="spellStart"/>
            <w:r w:rsidRPr="00CA4621">
              <w:rPr>
                <w:rFonts w:ascii="Verdana" w:hAnsi="Verdana" w:cs="Calibri"/>
                <w:color w:val="000000"/>
                <w:sz w:val="16"/>
                <w:szCs w:val="16"/>
                <w:lang w:val="en-US" w:eastAsia="en-US"/>
              </w:rPr>
              <w:t>Încărcător</w:t>
            </w:r>
            <w:proofErr w:type="spellEnd"/>
            <w:r w:rsidRPr="00CA4621">
              <w:rPr>
                <w:rFonts w:ascii="Verdana" w:hAnsi="Verdana" w:cs="Calibri"/>
                <w:color w:val="000000"/>
                <w:sz w:val="16"/>
                <w:szCs w:val="16"/>
                <w:lang w:val="en-US" w:eastAsia="en-US"/>
              </w:rPr>
              <w:t xml:space="preserve"> Asus 19 V DC, 3,42 A, 65W</w:t>
            </w:r>
          </w:p>
        </w:tc>
        <w:tc>
          <w:tcPr>
            <w:tcW w:w="1302" w:type="dxa"/>
            <w:tcBorders>
              <w:top w:val="nil"/>
              <w:left w:val="nil"/>
              <w:bottom w:val="single" w:sz="8" w:space="0" w:color="auto"/>
              <w:right w:val="single" w:sz="8" w:space="0" w:color="auto"/>
            </w:tcBorders>
            <w:noWrap/>
            <w:hideMark/>
          </w:tcPr>
          <w:p w14:paraId="42AE8A1A" w14:textId="77777777" w:rsidR="00CA4621" w:rsidRPr="00CA4621" w:rsidRDefault="00CA4621" w:rsidP="00E07EB1">
            <w:pPr>
              <w:ind w:left="-105" w:right="-157"/>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12 </w:t>
            </w:r>
            <w:proofErr w:type="spellStart"/>
            <w:r w:rsidRPr="00CA4621">
              <w:rPr>
                <w:rFonts w:ascii="Verdana" w:hAnsi="Verdana" w:cs="Calibri"/>
                <w:color w:val="000000"/>
                <w:sz w:val="16"/>
                <w:szCs w:val="16"/>
                <w:lang w:val="en-US" w:eastAsia="en-US"/>
              </w:rPr>
              <w:t>luni</w:t>
            </w:r>
            <w:proofErr w:type="spellEnd"/>
          </w:p>
        </w:tc>
        <w:tc>
          <w:tcPr>
            <w:tcW w:w="2667" w:type="dxa"/>
            <w:tcBorders>
              <w:top w:val="nil"/>
              <w:left w:val="nil"/>
              <w:bottom w:val="single" w:sz="12" w:space="0" w:color="auto"/>
              <w:right w:val="single" w:sz="12" w:space="0" w:color="auto"/>
            </w:tcBorders>
            <w:hideMark/>
          </w:tcPr>
          <w:p w14:paraId="3CF4DAD7" w14:textId="77777777" w:rsidR="00CA4621" w:rsidRPr="00CA4621" w:rsidRDefault="00CA4621" w:rsidP="00E07EB1">
            <w:pPr>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w:t>
            </w:r>
          </w:p>
        </w:tc>
        <w:tc>
          <w:tcPr>
            <w:tcW w:w="1417" w:type="dxa"/>
            <w:tcBorders>
              <w:top w:val="nil"/>
              <w:left w:val="nil"/>
              <w:bottom w:val="single" w:sz="12" w:space="0" w:color="auto"/>
              <w:right w:val="single" w:sz="12" w:space="0" w:color="auto"/>
            </w:tcBorders>
            <w:noWrap/>
            <w:hideMark/>
          </w:tcPr>
          <w:p w14:paraId="187C4A51"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w:t>
            </w:r>
          </w:p>
        </w:tc>
      </w:tr>
      <w:tr w:rsidR="00E07EB1" w:rsidRPr="00CA4621" w14:paraId="567C40B6" w14:textId="77777777" w:rsidTr="00E07EB1">
        <w:trPr>
          <w:trHeight w:val="170"/>
        </w:trPr>
        <w:tc>
          <w:tcPr>
            <w:tcW w:w="10900" w:type="dxa"/>
            <w:gridSpan w:val="6"/>
            <w:tcBorders>
              <w:top w:val="single" w:sz="12" w:space="0" w:color="auto"/>
              <w:left w:val="single" w:sz="12" w:space="0" w:color="auto"/>
              <w:bottom w:val="single" w:sz="12" w:space="0" w:color="auto"/>
              <w:right w:val="nil"/>
            </w:tcBorders>
            <w:hideMark/>
          </w:tcPr>
          <w:p w14:paraId="567EB896"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9. Notebook HP PROBOOK 440 G7</w:t>
            </w:r>
          </w:p>
        </w:tc>
      </w:tr>
      <w:tr w:rsidR="00CA4621" w:rsidRPr="00CA4621" w14:paraId="52969DD5" w14:textId="77777777" w:rsidTr="00E07EB1">
        <w:trPr>
          <w:trHeight w:val="170"/>
        </w:trPr>
        <w:tc>
          <w:tcPr>
            <w:tcW w:w="411" w:type="dxa"/>
            <w:tcBorders>
              <w:top w:val="nil"/>
              <w:left w:val="single" w:sz="8" w:space="0" w:color="auto"/>
              <w:bottom w:val="single" w:sz="8" w:space="0" w:color="auto"/>
              <w:right w:val="single" w:sz="8" w:space="0" w:color="auto"/>
            </w:tcBorders>
            <w:hideMark/>
          </w:tcPr>
          <w:p w14:paraId="77CB675F" w14:textId="3519F120" w:rsidR="00CA4621" w:rsidRPr="00CA4621" w:rsidRDefault="00CA4621" w:rsidP="00E07EB1">
            <w:pPr>
              <w:ind w:left="-127" w:right="-6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xml:space="preserve">Nr </w:t>
            </w:r>
            <w:proofErr w:type="spellStart"/>
            <w:r w:rsidRPr="00CA4621">
              <w:rPr>
                <w:rFonts w:ascii="Verdana" w:hAnsi="Verdana" w:cs="Calibri"/>
                <w:b/>
                <w:bCs/>
                <w:color w:val="000000"/>
                <w:sz w:val="16"/>
                <w:szCs w:val="16"/>
                <w:lang w:val="en-US" w:eastAsia="en-US"/>
              </w:rPr>
              <w:t>crt</w:t>
            </w:r>
            <w:proofErr w:type="spellEnd"/>
            <w:r w:rsidRPr="00CA4621">
              <w:rPr>
                <w:rFonts w:ascii="Verdana" w:hAnsi="Verdana" w:cs="Calibri"/>
                <w:b/>
                <w:bCs/>
                <w:color w:val="000000"/>
                <w:sz w:val="16"/>
                <w:szCs w:val="16"/>
                <w:lang w:val="en-US" w:eastAsia="en-US"/>
              </w:rPr>
              <w:t>.</w:t>
            </w:r>
          </w:p>
        </w:tc>
        <w:tc>
          <w:tcPr>
            <w:tcW w:w="2835" w:type="dxa"/>
            <w:tcBorders>
              <w:top w:val="nil"/>
              <w:left w:val="nil"/>
              <w:bottom w:val="single" w:sz="8" w:space="0" w:color="auto"/>
              <w:right w:val="single" w:sz="8" w:space="0" w:color="auto"/>
            </w:tcBorders>
            <w:hideMark/>
          </w:tcPr>
          <w:p w14:paraId="51499EDF" w14:textId="77777777" w:rsidR="00CA4621" w:rsidRPr="00CA4621" w:rsidRDefault="00CA4621" w:rsidP="00E07EB1">
            <w:pPr>
              <w:ind w:left="-105" w:right="-168"/>
              <w:rPr>
                <w:rFonts w:ascii="Verdana" w:hAnsi="Verdana" w:cs="Calibri"/>
                <w:b/>
                <w:bCs/>
                <w:color w:val="000000"/>
                <w:sz w:val="16"/>
                <w:szCs w:val="16"/>
                <w:lang w:val="en-US" w:eastAsia="en-US"/>
              </w:rPr>
            </w:pPr>
            <w:proofErr w:type="spellStart"/>
            <w:r w:rsidRPr="00CA4621">
              <w:rPr>
                <w:rFonts w:ascii="Verdana" w:hAnsi="Verdana" w:cs="Calibri"/>
                <w:b/>
                <w:bCs/>
                <w:color w:val="000000"/>
                <w:sz w:val="16"/>
                <w:szCs w:val="16"/>
                <w:lang w:val="en-US" w:eastAsia="en-US"/>
              </w:rPr>
              <w:t>Denumire</w:t>
            </w:r>
            <w:proofErr w:type="spellEnd"/>
            <w:r w:rsidRPr="00CA4621">
              <w:rPr>
                <w:rFonts w:ascii="Verdana" w:hAnsi="Verdana" w:cs="Calibri"/>
                <w:b/>
                <w:bCs/>
                <w:color w:val="000000"/>
                <w:sz w:val="16"/>
                <w:szCs w:val="16"/>
                <w:lang w:val="en-US" w:eastAsia="en-US"/>
              </w:rPr>
              <w:t xml:space="preserve"> </w:t>
            </w:r>
            <w:proofErr w:type="spellStart"/>
            <w:r w:rsidRPr="00CA4621">
              <w:rPr>
                <w:rFonts w:ascii="Verdana" w:hAnsi="Verdana" w:cs="Calibri"/>
                <w:b/>
                <w:bCs/>
                <w:color w:val="000000"/>
                <w:sz w:val="16"/>
                <w:szCs w:val="16"/>
                <w:lang w:val="en-US" w:eastAsia="en-US"/>
              </w:rPr>
              <w:t>piesa</w:t>
            </w:r>
            <w:proofErr w:type="spellEnd"/>
            <w:r w:rsidRPr="00CA4621">
              <w:rPr>
                <w:rFonts w:ascii="Verdana" w:hAnsi="Verdana" w:cs="Calibri"/>
                <w:b/>
                <w:bCs/>
                <w:color w:val="000000"/>
                <w:sz w:val="16"/>
                <w:szCs w:val="16"/>
                <w:lang w:val="en-US" w:eastAsia="en-US"/>
              </w:rPr>
              <w:t xml:space="preserve"> </w:t>
            </w:r>
          </w:p>
        </w:tc>
        <w:tc>
          <w:tcPr>
            <w:tcW w:w="2268" w:type="dxa"/>
            <w:tcBorders>
              <w:top w:val="nil"/>
              <w:left w:val="nil"/>
              <w:bottom w:val="single" w:sz="8" w:space="0" w:color="auto"/>
              <w:right w:val="single" w:sz="8" w:space="0" w:color="auto"/>
            </w:tcBorders>
            <w:hideMark/>
          </w:tcPr>
          <w:p w14:paraId="1060B87E" w14:textId="77777777" w:rsidR="00CA4621" w:rsidRPr="00CA4621" w:rsidRDefault="00CA4621" w:rsidP="00E07EB1">
            <w:pPr>
              <w:ind w:left="-104" w:right="-108"/>
              <w:rPr>
                <w:rFonts w:ascii="Verdana" w:hAnsi="Verdana" w:cs="Calibri"/>
                <w:b/>
                <w:bCs/>
                <w:color w:val="000000"/>
                <w:sz w:val="16"/>
                <w:szCs w:val="16"/>
                <w:lang w:val="en-US" w:eastAsia="en-US"/>
              </w:rPr>
            </w:pPr>
            <w:proofErr w:type="spellStart"/>
            <w:r w:rsidRPr="00CA4621">
              <w:rPr>
                <w:rFonts w:ascii="Verdana" w:hAnsi="Verdana" w:cs="Calibri"/>
                <w:b/>
                <w:bCs/>
                <w:color w:val="000000"/>
                <w:sz w:val="16"/>
                <w:szCs w:val="16"/>
                <w:lang w:val="en-US" w:eastAsia="en-US"/>
              </w:rPr>
              <w:t>Descrierea</w:t>
            </w:r>
            <w:proofErr w:type="spellEnd"/>
            <w:r w:rsidRPr="00CA4621">
              <w:rPr>
                <w:rFonts w:ascii="Verdana" w:hAnsi="Verdana" w:cs="Calibri"/>
                <w:b/>
                <w:bCs/>
                <w:color w:val="000000"/>
                <w:sz w:val="16"/>
                <w:szCs w:val="16"/>
                <w:lang w:val="en-US" w:eastAsia="en-US"/>
              </w:rPr>
              <w:t xml:space="preserve"> </w:t>
            </w:r>
            <w:proofErr w:type="spellStart"/>
            <w:r w:rsidRPr="00CA4621">
              <w:rPr>
                <w:rFonts w:ascii="Verdana" w:hAnsi="Verdana" w:cs="Calibri"/>
                <w:b/>
                <w:bCs/>
                <w:color w:val="000000"/>
                <w:sz w:val="16"/>
                <w:szCs w:val="16"/>
                <w:lang w:val="en-US" w:eastAsia="en-US"/>
              </w:rPr>
              <w:t>piesei</w:t>
            </w:r>
            <w:proofErr w:type="spellEnd"/>
          </w:p>
        </w:tc>
        <w:tc>
          <w:tcPr>
            <w:tcW w:w="1302" w:type="dxa"/>
            <w:tcBorders>
              <w:top w:val="nil"/>
              <w:left w:val="nil"/>
              <w:bottom w:val="single" w:sz="8" w:space="0" w:color="auto"/>
              <w:right w:val="single" w:sz="8" w:space="0" w:color="auto"/>
            </w:tcBorders>
            <w:hideMark/>
          </w:tcPr>
          <w:p w14:paraId="69926754" w14:textId="3E33A547" w:rsidR="00CA4621" w:rsidRPr="00CA4621" w:rsidRDefault="00CA4621" w:rsidP="00E07EB1">
            <w:pPr>
              <w:ind w:left="-105" w:right="-157"/>
              <w:rPr>
                <w:rFonts w:ascii="Verdana" w:hAnsi="Verdana" w:cs="Calibri"/>
                <w:b/>
                <w:bCs/>
                <w:color w:val="000000"/>
                <w:sz w:val="16"/>
                <w:szCs w:val="16"/>
                <w:lang w:val="en-US" w:eastAsia="en-US"/>
              </w:rPr>
            </w:pPr>
            <w:proofErr w:type="spellStart"/>
            <w:r w:rsidRPr="00CA4621">
              <w:rPr>
                <w:rFonts w:ascii="Verdana" w:hAnsi="Verdana" w:cs="Calibri"/>
                <w:b/>
                <w:bCs/>
                <w:color w:val="000000"/>
                <w:sz w:val="16"/>
                <w:szCs w:val="16"/>
                <w:lang w:val="en-US" w:eastAsia="en-US"/>
              </w:rPr>
              <w:t>Garantie</w:t>
            </w:r>
            <w:proofErr w:type="spellEnd"/>
            <w:r w:rsidRPr="00CA4621">
              <w:rPr>
                <w:rFonts w:ascii="Verdana" w:hAnsi="Verdana" w:cs="Calibri"/>
                <w:b/>
                <w:bCs/>
                <w:color w:val="000000"/>
                <w:sz w:val="16"/>
                <w:szCs w:val="16"/>
                <w:lang w:val="en-US" w:eastAsia="en-US"/>
              </w:rPr>
              <w:t xml:space="preserve"> </w:t>
            </w:r>
            <w:proofErr w:type="spellStart"/>
            <w:r>
              <w:rPr>
                <w:rFonts w:ascii="Verdana" w:hAnsi="Verdana" w:cs="Calibri"/>
                <w:b/>
                <w:bCs/>
                <w:color w:val="000000"/>
                <w:sz w:val="16"/>
                <w:szCs w:val="16"/>
                <w:lang w:val="en-US" w:eastAsia="en-US"/>
              </w:rPr>
              <w:t>minimă</w:t>
            </w:r>
            <w:proofErr w:type="spellEnd"/>
            <w:r w:rsidRPr="00CA4621">
              <w:rPr>
                <w:rFonts w:ascii="Verdana" w:hAnsi="Verdana" w:cs="Calibri"/>
                <w:b/>
                <w:bCs/>
                <w:color w:val="000000"/>
                <w:sz w:val="16"/>
                <w:szCs w:val="16"/>
                <w:lang w:val="en-US" w:eastAsia="en-US"/>
              </w:rPr>
              <w:t xml:space="preserve"> (</w:t>
            </w:r>
            <w:proofErr w:type="spellStart"/>
            <w:r w:rsidRPr="00CA4621">
              <w:rPr>
                <w:rFonts w:ascii="Verdana" w:hAnsi="Verdana" w:cs="Calibri"/>
                <w:b/>
                <w:bCs/>
                <w:color w:val="000000"/>
                <w:sz w:val="16"/>
                <w:szCs w:val="16"/>
                <w:lang w:val="en-US" w:eastAsia="en-US"/>
              </w:rPr>
              <w:t>luni</w:t>
            </w:r>
            <w:proofErr w:type="spellEnd"/>
            <w:r w:rsidRPr="00CA4621">
              <w:rPr>
                <w:rFonts w:ascii="Verdana" w:hAnsi="Verdana" w:cs="Calibri"/>
                <w:b/>
                <w:bCs/>
                <w:color w:val="000000"/>
                <w:sz w:val="16"/>
                <w:szCs w:val="16"/>
                <w:lang w:val="en-US" w:eastAsia="en-US"/>
              </w:rPr>
              <w:t>)</w:t>
            </w:r>
          </w:p>
        </w:tc>
        <w:tc>
          <w:tcPr>
            <w:tcW w:w="2667" w:type="dxa"/>
            <w:tcBorders>
              <w:top w:val="nil"/>
              <w:left w:val="nil"/>
              <w:bottom w:val="single" w:sz="12" w:space="0" w:color="auto"/>
              <w:right w:val="single" w:sz="12" w:space="0" w:color="auto"/>
            </w:tcBorders>
            <w:hideMark/>
          </w:tcPr>
          <w:p w14:paraId="3092EC24" w14:textId="77777777" w:rsidR="00CA4621" w:rsidRPr="00CA4621" w:rsidRDefault="00CA4621" w:rsidP="00E07EB1">
            <w:pPr>
              <w:jc w:val="center"/>
              <w:rPr>
                <w:rFonts w:ascii="Verdana" w:hAnsi="Verdana" w:cs="Calibri"/>
                <w:b/>
                <w:bCs/>
                <w:color w:val="000000"/>
                <w:sz w:val="16"/>
                <w:szCs w:val="16"/>
                <w:lang w:val="en-US" w:eastAsia="en-US"/>
              </w:rPr>
            </w:pPr>
            <w:proofErr w:type="spellStart"/>
            <w:r w:rsidRPr="00CA4621">
              <w:rPr>
                <w:rFonts w:ascii="Verdana" w:hAnsi="Verdana" w:cs="Calibri"/>
                <w:b/>
                <w:bCs/>
                <w:color w:val="000000"/>
                <w:sz w:val="16"/>
                <w:szCs w:val="16"/>
                <w:lang w:val="en-US" w:eastAsia="en-US"/>
              </w:rPr>
              <w:t>Descrierea</w:t>
            </w:r>
            <w:proofErr w:type="spellEnd"/>
            <w:r w:rsidRPr="00CA4621">
              <w:rPr>
                <w:rFonts w:ascii="Verdana" w:hAnsi="Verdana" w:cs="Calibri"/>
                <w:b/>
                <w:bCs/>
                <w:color w:val="000000"/>
                <w:sz w:val="16"/>
                <w:szCs w:val="16"/>
                <w:lang w:val="en-US" w:eastAsia="en-US"/>
              </w:rPr>
              <w:t xml:space="preserve"> </w:t>
            </w:r>
            <w:proofErr w:type="spellStart"/>
            <w:r w:rsidRPr="00CA4621">
              <w:rPr>
                <w:rFonts w:ascii="Verdana" w:hAnsi="Verdana" w:cs="Calibri"/>
                <w:b/>
                <w:bCs/>
                <w:color w:val="000000"/>
                <w:sz w:val="16"/>
                <w:szCs w:val="16"/>
                <w:lang w:val="en-US" w:eastAsia="en-US"/>
              </w:rPr>
              <w:t>piesei</w:t>
            </w:r>
            <w:proofErr w:type="spellEnd"/>
          </w:p>
        </w:tc>
        <w:tc>
          <w:tcPr>
            <w:tcW w:w="1417" w:type="dxa"/>
            <w:tcBorders>
              <w:top w:val="nil"/>
              <w:left w:val="nil"/>
              <w:bottom w:val="single" w:sz="12" w:space="0" w:color="auto"/>
              <w:right w:val="single" w:sz="12" w:space="0" w:color="auto"/>
            </w:tcBorders>
            <w:hideMark/>
          </w:tcPr>
          <w:p w14:paraId="0F79E6C4" w14:textId="77777777" w:rsidR="00CA4621" w:rsidRPr="00CA4621" w:rsidRDefault="00CA4621" w:rsidP="00E07EB1">
            <w:pPr>
              <w:ind w:left="-109" w:right="-108"/>
              <w:jc w:val="center"/>
              <w:rPr>
                <w:rFonts w:ascii="Verdana" w:hAnsi="Verdana" w:cs="Calibri"/>
                <w:b/>
                <w:bCs/>
                <w:color w:val="000000"/>
                <w:sz w:val="16"/>
                <w:szCs w:val="16"/>
                <w:lang w:val="en-US" w:eastAsia="en-US"/>
              </w:rPr>
            </w:pPr>
            <w:proofErr w:type="spellStart"/>
            <w:r w:rsidRPr="00CA4621">
              <w:rPr>
                <w:rFonts w:ascii="Verdana" w:hAnsi="Verdana" w:cs="Calibri"/>
                <w:b/>
                <w:bCs/>
                <w:color w:val="000000"/>
                <w:sz w:val="16"/>
                <w:szCs w:val="16"/>
                <w:lang w:val="en-US" w:eastAsia="en-US"/>
              </w:rPr>
              <w:t>Garantie</w:t>
            </w:r>
            <w:proofErr w:type="spellEnd"/>
            <w:r w:rsidRPr="00CA4621">
              <w:rPr>
                <w:rFonts w:ascii="Verdana" w:hAnsi="Verdana" w:cs="Calibri"/>
                <w:b/>
                <w:bCs/>
                <w:color w:val="000000"/>
                <w:sz w:val="16"/>
                <w:szCs w:val="16"/>
                <w:lang w:val="en-US" w:eastAsia="en-US"/>
              </w:rPr>
              <w:t xml:space="preserve"> </w:t>
            </w:r>
            <w:proofErr w:type="spellStart"/>
            <w:r w:rsidRPr="00CA4621">
              <w:rPr>
                <w:rFonts w:ascii="Verdana" w:hAnsi="Verdana" w:cs="Calibri"/>
                <w:b/>
                <w:bCs/>
                <w:color w:val="000000"/>
                <w:sz w:val="16"/>
                <w:szCs w:val="16"/>
                <w:lang w:val="en-US" w:eastAsia="en-US"/>
              </w:rPr>
              <w:t>ofertată</w:t>
            </w:r>
            <w:proofErr w:type="spellEnd"/>
            <w:r w:rsidRPr="00CA4621">
              <w:rPr>
                <w:rFonts w:ascii="Verdana" w:hAnsi="Verdana" w:cs="Calibri"/>
                <w:b/>
                <w:bCs/>
                <w:color w:val="000000"/>
                <w:sz w:val="16"/>
                <w:szCs w:val="16"/>
                <w:lang w:val="en-US" w:eastAsia="en-US"/>
              </w:rPr>
              <w:t xml:space="preserve"> (</w:t>
            </w:r>
            <w:proofErr w:type="spellStart"/>
            <w:r w:rsidRPr="00CA4621">
              <w:rPr>
                <w:rFonts w:ascii="Verdana" w:hAnsi="Verdana" w:cs="Calibri"/>
                <w:b/>
                <w:bCs/>
                <w:color w:val="000000"/>
                <w:sz w:val="16"/>
                <w:szCs w:val="16"/>
                <w:lang w:val="en-US" w:eastAsia="en-US"/>
              </w:rPr>
              <w:t>luni</w:t>
            </w:r>
            <w:proofErr w:type="spellEnd"/>
            <w:r w:rsidRPr="00CA4621">
              <w:rPr>
                <w:rFonts w:ascii="Verdana" w:hAnsi="Verdana" w:cs="Calibri"/>
                <w:b/>
                <w:bCs/>
                <w:color w:val="000000"/>
                <w:sz w:val="16"/>
                <w:szCs w:val="16"/>
                <w:lang w:val="en-US" w:eastAsia="en-US"/>
              </w:rPr>
              <w:t>)</w:t>
            </w:r>
          </w:p>
        </w:tc>
      </w:tr>
      <w:tr w:rsidR="00CA4621" w:rsidRPr="00CA4621" w14:paraId="332E39F9" w14:textId="77777777" w:rsidTr="00E07EB1">
        <w:trPr>
          <w:trHeight w:val="170"/>
        </w:trPr>
        <w:tc>
          <w:tcPr>
            <w:tcW w:w="411" w:type="dxa"/>
            <w:tcBorders>
              <w:top w:val="nil"/>
              <w:left w:val="single" w:sz="8" w:space="0" w:color="auto"/>
              <w:bottom w:val="single" w:sz="8" w:space="0" w:color="auto"/>
              <w:right w:val="single" w:sz="8" w:space="0" w:color="auto"/>
            </w:tcBorders>
            <w:noWrap/>
            <w:hideMark/>
          </w:tcPr>
          <w:p w14:paraId="7731C9CB" w14:textId="77777777" w:rsidR="00CA4621" w:rsidRPr="00CA4621" w:rsidRDefault="00CA4621" w:rsidP="00E07EB1">
            <w:pPr>
              <w:ind w:left="-127" w:right="-68"/>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1</w:t>
            </w:r>
          </w:p>
        </w:tc>
        <w:tc>
          <w:tcPr>
            <w:tcW w:w="2835" w:type="dxa"/>
            <w:tcBorders>
              <w:top w:val="nil"/>
              <w:left w:val="nil"/>
              <w:bottom w:val="single" w:sz="8" w:space="0" w:color="auto"/>
              <w:right w:val="single" w:sz="8" w:space="0" w:color="auto"/>
            </w:tcBorders>
            <w:noWrap/>
            <w:hideMark/>
          </w:tcPr>
          <w:p w14:paraId="4C1773A5" w14:textId="77777777" w:rsidR="00CA4621" w:rsidRPr="00CA4621" w:rsidRDefault="00CA4621" w:rsidP="00E07EB1">
            <w:pPr>
              <w:ind w:left="-105" w:right="-16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Display</w:t>
            </w:r>
          </w:p>
        </w:tc>
        <w:tc>
          <w:tcPr>
            <w:tcW w:w="2268" w:type="dxa"/>
            <w:tcBorders>
              <w:top w:val="nil"/>
              <w:left w:val="nil"/>
              <w:bottom w:val="single" w:sz="8" w:space="0" w:color="auto"/>
              <w:right w:val="single" w:sz="8" w:space="0" w:color="auto"/>
            </w:tcBorders>
            <w:noWrap/>
            <w:hideMark/>
          </w:tcPr>
          <w:p w14:paraId="3ABC675E" w14:textId="77777777" w:rsidR="00CA4621" w:rsidRPr="00CA4621" w:rsidRDefault="00CA4621" w:rsidP="00E07EB1">
            <w:pPr>
              <w:ind w:left="-104" w:right="-10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Display 14" IPS FULL HD</w:t>
            </w:r>
          </w:p>
        </w:tc>
        <w:tc>
          <w:tcPr>
            <w:tcW w:w="1302" w:type="dxa"/>
            <w:tcBorders>
              <w:top w:val="nil"/>
              <w:left w:val="nil"/>
              <w:bottom w:val="single" w:sz="8" w:space="0" w:color="auto"/>
              <w:right w:val="single" w:sz="8" w:space="0" w:color="auto"/>
            </w:tcBorders>
            <w:noWrap/>
            <w:hideMark/>
          </w:tcPr>
          <w:p w14:paraId="68D66699" w14:textId="77777777" w:rsidR="00CA4621" w:rsidRPr="00CA4621" w:rsidRDefault="00CA4621" w:rsidP="00E07EB1">
            <w:pPr>
              <w:ind w:left="-105" w:right="-157"/>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12 </w:t>
            </w:r>
            <w:proofErr w:type="spellStart"/>
            <w:r w:rsidRPr="00CA4621">
              <w:rPr>
                <w:rFonts w:ascii="Verdana" w:hAnsi="Verdana" w:cs="Calibri"/>
                <w:color w:val="000000"/>
                <w:sz w:val="16"/>
                <w:szCs w:val="16"/>
                <w:lang w:val="en-US" w:eastAsia="en-US"/>
              </w:rPr>
              <w:t>luni</w:t>
            </w:r>
            <w:proofErr w:type="spellEnd"/>
          </w:p>
        </w:tc>
        <w:tc>
          <w:tcPr>
            <w:tcW w:w="2667" w:type="dxa"/>
            <w:tcBorders>
              <w:top w:val="nil"/>
              <w:left w:val="nil"/>
              <w:bottom w:val="single" w:sz="12" w:space="0" w:color="auto"/>
              <w:right w:val="single" w:sz="12" w:space="0" w:color="auto"/>
            </w:tcBorders>
            <w:hideMark/>
          </w:tcPr>
          <w:p w14:paraId="042AF98A" w14:textId="77777777" w:rsidR="00CA4621" w:rsidRPr="00CA4621" w:rsidRDefault="00CA4621" w:rsidP="00E07EB1">
            <w:pPr>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w:t>
            </w:r>
          </w:p>
        </w:tc>
        <w:tc>
          <w:tcPr>
            <w:tcW w:w="1417" w:type="dxa"/>
            <w:tcBorders>
              <w:top w:val="nil"/>
              <w:left w:val="nil"/>
              <w:bottom w:val="single" w:sz="12" w:space="0" w:color="auto"/>
              <w:right w:val="single" w:sz="12" w:space="0" w:color="auto"/>
            </w:tcBorders>
            <w:noWrap/>
            <w:hideMark/>
          </w:tcPr>
          <w:p w14:paraId="7FB3E391"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w:t>
            </w:r>
          </w:p>
        </w:tc>
      </w:tr>
      <w:tr w:rsidR="00CA4621" w:rsidRPr="00CA4621" w14:paraId="6D5067B6" w14:textId="77777777" w:rsidTr="00E07EB1">
        <w:trPr>
          <w:trHeight w:val="170"/>
        </w:trPr>
        <w:tc>
          <w:tcPr>
            <w:tcW w:w="411" w:type="dxa"/>
            <w:tcBorders>
              <w:top w:val="nil"/>
              <w:left w:val="single" w:sz="8" w:space="0" w:color="auto"/>
              <w:bottom w:val="single" w:sz="8" w:space="0" w:color="auto"/>
              <w:right w:val="single" w:sz="8" w:space="0" w:color="auto"/>
            </w:tcBorders>
            <w:noWrap/>
            <w:hideMark/>
          </w:tcPr>
          <w:p w14:paraId="0F72C885" w14:textId="77777777" w:rsidR="00CA4621" w:rsidRPr="00CA4621" w:rsidRDefault="00CA4621" w:rsidP="00E07EB1">
            <w:pPr>
              <w:ind w:left="-127" w:right="-68"/>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2</w:t>
            </w:r>
          </w:p>
        </w:tc>
        <w:tc>
          <w:tcPr>
            <w:tcW w:w="2835" w:type="dxa"/>
            <w:tcBorders>
              <w:top w:val="nil"/>
              <w:left w:val="nil"/>
              <w:bottom w:val="single" w:sz="8" w:space="0" w:color="auto"/>
              <w:right w:val="single" w:sz="8" w:space="0" w:color="auto"/>
            </w:tcBorders>
            <w:noWrap/>
            <w:hideMark/>
          </w:tcPr>
          <w:p w14:paraId="41835F99" w14:textId="77777777" w:rsidR="00CA4621" w:rsidRPr="00CA4621" w:rsidRDefault="00CA4621" w:rsidP="00E07EB1">
            <w:pPr>
              <w:ind w:left="-105" w:right="-168"/>
              <w:rPr>
                <w:rFonts w:ascii="Verdana" w:hAnsi="Verdana" w:cs="Calibri"/>
                <w:color w:val="000000"/>
                <w:sz w:val="16"/>
                <w:szCs w:val="16"/>
                <w:lang w:val="en-US" w:eastAsia="en-US"/>
              </w:rPr>
            </w:pPr>
            <w:proofErr w:type="spellStart"/>
            <w:r w:rsidRPr="00CA4621">
              <w:rPr>
                <w:rFonts w:ascii="Verdana" w:hAnsi="Verdana" w:cs="Calibri"/>
                <w:color w:val="000000"/>
                <w:sz w:val="16"/>
                <w:szCs w:val="16"/>
                <w:lang w:val="en-US" w:eastAsia="en-US"/>
              </w:rPr>
              <w:t>Balama</w:t>
            </w:r>
            <w:proofErr w:type="spellEnd"/>
            <w:r w:rsidRPr="00CA4621">
              <w:rPr>
                <w:rFonts w:ascii="Verdana" w:hAnsi="Verdana" w:cs="Calibri"/>
                <w:color w:val="000000"/>
                <w:sz w:val="16"/>
                <w:szCs w:val="16"/>
                <w:lang w:val="en-US" w:eastAsia="en-US"/>
              </w:rPr>
              <w:t xml:space="preserve"> display</w:t>
            </w:r>
          </w:p>
        </w:tc>
        <w:tc>
          <w:tcPr>
            <w:tcW w:w="2268" w:type="dxa"/>
            <w:tcBorders>
              <w:top w:val="nil"/>
              <w:left w:val="nil"/>
              <w:bottom w:val="single" w:sz="8" w:space="0" w:color="auto"/>
              <w:right w:val="single" w:sz="8" w:space="0" w:color="auto"/>
            </w:tcBorders>
            <w:noWrap/>
            <w:hideMark/>
          </w:tcPr>
          <w:p w14:paraId="67F73CC8" w14:textId="77777777" w:rsidR="00CA4621" w:rsidRPr="00CA4621" w:rsidRDefault="00CA4621" w:rsidP="00E07EB1">
            <w:pPr>
              <w:ind w:left="-104" w:right="-10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Kit (</w:t>
            </w:r>
            <w:proofErr w:type="spellStart"/>
            <w:r w:rsidRPr="00CA4621">
              <w:rPr>
                <w:rFonts w:ascii="Verdana" w:hAnsi="Verdana" w:cs="Calibri"/>
                <w:color w:val="000000"/>
                <w:sz w:val="16"/>
                <w:szCs w:val="16"/>
                <w:lang w:val="en-US" w:eastAsia="en-US"/>
              </w:rPr>
              <w:t>contine</w:t>
            </w:r>
            <w:proofErr w:type="spellEnd"/>
            <w:r w:rsidRPr="00CA4621">
              <w:rPr>
                <w:rFonts w:ascii="Verdana" w:hAnsi="Verdana" w:cs="Calibri"/>
                <w:color w:val="000000"/>
                <w:sz w:val="16"/>
                <w:szCs w:val="16"/>
                <w:lang w:val="en-US" w:eastAsia="en-US"/>
              </w:rPr>
              <w:t xml:space="preserve"> ambele </w:t>
            </w:r>
            <w:proofErr w:type="spellStart"/>
            <w:r w:rsidRPr="00CA4621">
              <w:rPr>
                <w:rFonts w:ascii="Verdana" w:hAnsi="Verdana" w:cs="Calibri"/>
                <w:color w:val="000000"/>
                <w:sz w:val="16"/>
                <w:szCs w:val="16"/>
                <w:lang w:val="en-US" w:eastAsia="en-US"/>
              </w:rPr>
              <w:t>balamale</w:t>
            </w:r>
            <w:proofErr w:type="spellEnd"/>
            <w:r w:rsidRPr="00CA4621">
              <w:rPr>
                <w:rFonts w:ascii="Verdana" w:hAnsi="Verdana" w:cs="Calibri"/>
                <w:color w:val="000000"/>
                <w:sz w:val="16"/>
                <w:szCs w:val="16"/>
                <w:lang w:val="en-US" w:eastAsia="en-US"/>
              </w:rPr>
              <w:t>)</w:t>
            </w:r>
          </w:p>
        </w:tc>
        <w:tc>
          <w:tcPr>
            <w:tcW w:w="1302" w:type="dxa"/>
            <w:tcBorders>
              <w:top w:val="nil"/>
              <w:left w:val="nil"/>
              <w:bottom w:val="single" w:sz="8" w:space="0" w:color="auto"/>
              <w:right w:val="single" w:sz="8" w:space="0" w:color="auto"/>
            </w:tcBorders>
            <w:noWrap/>
            <w:hideMark/>
          </w:tcPr>
          <w:p w14:paraId="12E3BA72" w14:textId="77777777" w:rsidR="00CA4621" w:rsidRPr="00CA4621" w:rsidRDefault="00CA4621" w:rsidP="00E07EB1">
            <w:pPr>
              <w:ind w:left="-105" w:right="-157"/>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12 </w:t>
            </w:r>
            <w:proofErr w:type="spellStart"/>
            <w:r w:rsidRPr="00CA4621">
              <w:rPr>
                <w:rFonts w:ascii="Verdana" w:hAnsi="Verdana" w:cs="Calibri"/>
                <w:color w:val="000000"/>
                <w:sz w:val="16"/>
                <w:szCs w:val="16"/>
                <w:lang w:val="en-US" w:eastAsia="en-US"/>
              </w:rPr>
              <w:t>luni</w:t>
            </w:r>
            <w:proofErr w:type="spellEnd"/>
          </w:p>
        </w:tc>
        <w:tc>
          <w:tcPr>
            <w:tcW w:w="2667" w:type="dxa"/>
            <w:tcBorders>
              <w:top w:val="nil"/>
              <w:left w:val="nil"/>
              <w:bottom w:val="single" w:sz="12" w:space="0" w:color="auto"/>
              <w:right w:val="single" w:sz="12" w:space="0" w:color="auto"/>
            </w:tcBorders>
            <w:hideMark/>
          </w:tcPr>
          <w:p w14:paraId="45746F92" w14:textId="77777777" w:rsidR="00CA4621" w:rsidRPr="00CA4621" w:rsidRDefault="00CA4621" w:rsidP="00E07EB1">
            <w:pPr>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w:t>
            </w:r>
          </w:p>
        </w:tc>
        <w:tc>
          <w:tcPr>
            <w:tcW w:w="1417" w:type="dxa"/>
            <w:tcBorders>
              <w:top w:val="nil"/>
              <w:left w:val="nil"/>
              <w:bottom w:val="single" w:sz="12" w:space="0" w:color="auto"/>
              <w:right w:val="single" w:sz="12" w:space="0" w:color="auto"/>
            </w:tcBorders>
            <w:noWrap/>
            <w:hideMark/>
          </w:tcPr>
          <w:p w14:paraId="1EE90ACF"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w:t>
            </w:r>
          </w:p>
        </w:tc>
      </w:tr>
      <w:tr w:rsidR="00CA4621" w:rsidRPr="00CA4621" w14:paraId="344329A0" w14:textId="77777777" w:rsidTr="00E07EB1">
        <w:trPr>
          <w:trHeight w:val="170"/>
        </w:trPr>
        <w:tc>
          <w:tcPr>
            <w:tcW w:w="411" w:type="dxa"/>
            <w:tcBorders>
              <w:top w:val="nil"/>
              <w:left w:val="single" w:sz="8" w:space="0" w:color="auto"/>
              <w:bottom w:val="single" w:sz="8" w:space="0" w:color="auto"/>
              <w:right w:val="single" w:sz="8" w:space="0" w:color="auto"/>
            </w:tcBorders>
            <w:noWrap/>
            <w:hideMark/>
          </w:tcPr>
          <w:p w14:paraId="40A79A04" w14:textId="77777777" w:rsidR="00CA4621" w:rsidRPr="00CA4621" w:rsidRDefault="00CA4621" w:rsidP="00E07EB1">
            <w:pPr>
              <w:ind w:left="-127" w:right="-68"/>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3</w:t>
            </w:r>
          </w:p>
        </w:tc>
        <w:tc>
          <w:tcPr>
            <w:tcW w:w="2835" w:type="dxa"/>
            <w:tcBorders>
              <w:top w:val="nil"/>
              <w:left w:val="nil"/>
              <w:bottom w:val="single" w:sz="8" w:space="0" w:color="auto"/>
              <w:right w:val="single" w:sz="8" w:space="0" w:color="auto"/>
            </w:tcBorders>
            <w:noWrap/>
            <w:hideMark/>
          </w:tcPr>
          <w:p w14:paraId="78CC70AE" w14:textId="77777777" w:rsidR="00CA4621" w:rsidRPr="00CA4621" w:rsidRDefault="00CA4621" w:rsidP="00E07EB1">
            <w:pPr>
              <w:ind w:left="-105" w:right="-16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Capac display</w:t>
            </w:r>
          </w:p>
        </w:tc>
        <w:tc>
          <w:tcPr>
            <w:tcW w:w="2268" w:type="dxa"/>
            <w:tcBorders>
              <w:top w:val="nil"/>
              <w:left w:val="nil"/>
              <w:bottom w:val="single" w:sz="8" w:space="0" w:color="auto"/>
              <w:right w:val="single" w:sz="8" w:space="0" w:color="auto"/>
            </w:tcBorders>
            <w:noWrap/>
            <w:hideMark/>
          </w:tcPr>
          <w:p w14:paraId="560BAC42" w14:textId="77777777" w:rsidR="00CA4621" w:rsidRPr="00CA4621" w:rsidRDefault="00CA4621" w:rsidP="00E07EB1">
            <w:pPr>
              <w:ind w:left="-104" w:right="-10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Capac display spate</w:t>
            </w:r>
          </w:p>
        </w:tc>
        <w:tc>
          <w:tcPr>
            <w:tcW w:w="1302" w:type="dxa"/>
            <w:tcBorders>
              <w:top w:val="nil"/>
              <w:left w:val="nil"/>
              <w:bottom w:val="single" w:sz="8" w:space="0" w:color="auto"/>
              <w:right w:val="single" w:sz="8" w:space="0" w:color="auto"/>
            </w:tcBorders>
            <w:noWrap/>
            <w:hideMark/>
          </w:tcPr>
          <w:p w14:paraId="18DC534B" w14:textId="77777777" w:rsidR="00CA4621" w:rsidRPr="00CA4621" w:rsidRDefault="00CA4621" w:rsidP="00E07EB1">
            <w:pPr>
              <w:ind w:left="-105" w:right="-157"/>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12 </w:t>
            </w:r>
            <w:proofErr w:type="spellStart"/>
            <w:r w:rsidRPr="00CA4621">
              <w:rPr>
                <w:rFonts w:ascii="Verdana" w:hAnsi="Verdana" w:cs="Calibri"/>
                <w:color w:val="000000"/>
                <w:sz w:val="16"/>
                <w:szCs w:val="16"/>
                <w:lang w:val="en-US" w:eastAsia="en-US"/>
              </w:rPr>
              <w:t>luni</w:t>
            </w:r>
            <w:proofErr w:type="spellEnd"/>
          </w:p>
        </w:tc>
        <w:tc>
          <w:tcPr>
            <w:tcW w:w="2667" w:type="dxa"/>
            <w:tcBorders>
              <w:top w:val="nil"/>
              <w:left w:val="nil"/>
              <w:bottom w:val="single" w:sz="12" w:space="0" w:color="auto"/>
              <w:right w:val="single" w:sz="12" w:space="0" w:color="auto"/>
            </w:tcBorders>
            <w:hideMark/>
          </w:tcPr>
          <w:p w14:paraId="57742CA0" w14:textId="77777777" w:rsidR="00CA4621" w:rsidRPr="00CA4621" w:rsidRDefault="00CA4621" w:rsidP="00E07EB1">
            <w:pPr>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w:t>
            </w:r>
          </w:p>
        </w:tc>
        <w:tc>
          <w:tcPr>
            <w:tcW w:w="1417" w:type="dxa"/>
            <w:tcBorders>
              <w:top w:val="nil"/>
              <w:left w:val="nil"/>
              <w:bottom w:val="single" w:sz="12" w:space="0" w:color="auto"/>
              <w:right w:val="single" w:sz="12" w:space="0" w:color="auto"/>
            </w:tcBorders>
            <w:noWrap/>
            <w:hideMark/>
          </w:tcPr>
          <w:p w14:paraId="1EE0E1CD"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w:t>
            </w:r>
          </w:p>
        </w:tc>
      </w:tr>
      <w:tr w:rsidR="00CA4621" w:rsidRPr="00CA4621" w14:paraId="65257A84" w14:textId="77777777" w:rsidTr="00E07EB1">
        <w:trPr>
          <w:trHeight w:val="170"/>
        </w:trPr>
        <w:tc>
          <w:tcPr>
            <w:tcW w:w="411" w:type="dxa"/>
            <w:tcBorders>
              <w:top w:val="nil"/>
              <w:left w:val="single" w:sz="8" w:space="0" w:color="auto"/>
              <w:bottom w:val="single" w:sz="8" w:space="0" w:color="auto"/>
              <w:right w:val="single" w:sz="8" w:space="0" w:color="auto"/>
            </w:tcBorders>
            <w:noWrap/>
            <w:hideMark/>
          </w:tcPr>
          <w:p w14:paraId="0FA0A2CA" w14:textId="77777777" w:rsidR="00CA4621" w:rsidRPr="00CA4621" w:rsidRDefault="00CA4621" w:rsidP="00E07EB1">
            <w:pPr>
              <w:ind w:left="-127" w:right="-68"/>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4</w:t>
            </w:r>
          </w:p>
        </w:tc>
        <w:tc>
          <w:tcPr>
            <w:tcW w:w="2835" w:type="dxa"/>
            <w:tcBorders>
              <w:top w:val="nil"/>
              <w:left w:val="nil"/>
              <w:bottom w:val="single" w:sz="8" w:space="0" w:color="auto"/>
              <w:right w:val="single" w:sz="8" w:space="0" w:color="auto"/>
            </w:tcBorders>
            <w:noWrap/>
            <w:hideMark/>
          </w:tcPr>
          <w:p w14:paraId="2091D3AF" w14:textId="77777777" w:rsidR="00CA4621" w:rsidRPr="00CA4621" w:rsidRDefault="00CA4621" w:rsidP="00E07EB1">
            <w:pPr>
              <w:ind w:left="-105" w:right="-168"/>
              <w:rPr>
                <w:rFonts w:ascii="Verdana" w:hAnsi="Verdana" w:cs="Calibri"/>
                <w:color w:val="000000"/>
                <w:sz w:val="16"/>
                <w:szCs w:val="16"/>
                <w:lang w:val="en-US" w:eastAsia="en-US"/>
              </w:rPr>
            </w:pPr>
            <w:proofErr w:type="spellStart"/>
            <w:r w:rsidRPr="00CA4621">
              <w:rPr>
                <w:rFonts w:ascii="Verdana" w:hAnsi="Verdana" w:cs="Calibri"/>
                <w:color w:val="000000"/>
                <w:sz w:val="16"/>
                <w:szCs w:val="16"/>
                <w:lang w:val="en-US" w:eastAsia="en-US"/>
              </w:rPr>
              <w:t>Procesor</w:t>
            </w:r>
            <w:proofErr w:type="spellEnd"/>
          </w:p>
        </w:tc>
        <w:tc>
          <w:tcPr>
            <w:tcW w:w="2268" w:type="dxa"/>
            <w:tcBorders>
              <w:top w:val="nil"/>
              <w:left w:val="nil"/>
              <w:bottom w:val="single" w:sz="8" w:space="0" w:color="auto"/>
              <w:right w:val="single" w:sz="8" w:space="0" w:color="auto"/>
            </w:tcBorders>
            <w:hideMark/>
          </w:tcPr>
          <w:p w14:paraId="1572B22D" w14:textId="77777777" w:rsidR="00CA4621" w:rsidRPr="00CA4621" w:rsidRDefault="00CA4621" w:rsidP="00E07EB1">
            <w:pPr>
              <w:ind w:left="-104" w:right="-10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Intel Core i5-10210U </w:t>
            </w:r>
            <w:proofErr w:type="spellStart"/>
            <w:r w:rsidRPr="00CA4621">
              <w:rPr>
                <w:rFonts w:ascii="Verdana" w:hAnsi="Verdana" w:cs="Calibri"/>
                <w:color w:val="000000"/>
                <w:sz w:val="16"/>
                <w:szCs w:val="16"/>
                <w:lang w:val="en-US" w:eastAsia="en-US"/>
              </w:rPr>
              <w:t>integrat</w:t>
            </w:r>
            <w:proofErr w:type="spellEnd"/>
            <w:r w:rsidRPr="00CA4621">
              <w:rPr>
                <w:rFonts w:ascii="Verdana" w:hAnsi="Verdana" w:cs="Calibri"/>
                <w:color w:val="000000"/>
                <w:sz w:val="16"/>
                <w:szCs w:val="16"/>
                <w:lang w:val="en-US" w:eastAsia="en-US"/>
              </w:rPr>
              <w:t xml:space="preserve"> in </w:t>
            </w:r>
            <w:proofErr w:type="spellStart"/>
            <w:r w:rsidRPr="00CA4621">
              <w:rPr>
                <w:rFonts w:ascii="Verdana" w:hAnsi="Verdana" w:cs="Calibri"/>
                <w:color w:val="000000"/>
                <w:sz w:val="16"/>
                <w:szCs w:val="16"/>
                <w:lang w:val="en-US" w:eastAsia="en-US"/>
              </w:rPr>
              <w:t>placa</w:t>
            </w:r>
            <w:proofErr w:type="spellEnd"/>
            <w:r w:rsidRPr="00CA4621">
              <w:rPr>
                <w:rFonts w:ascii="Verdana" w:hAnsi="Verdana" w:cs="Calibri"/>
                <w:color w:val="000000"/>
                <w:sz w:val="16"/>
                <w:szCs w:val="16"/>
                <w:lang w:val="en-US" w:eastAsia="en-US"/>
              </w:rPr>
              <w:t xml:space="preserve"> de </w:t>
            </w:r>
            <w:proofErr w:type="spellStart"/>
            <w:r w:rsidRPr="00CA4621">
              <w:rPr>
                <w:rFonts w:ascii="Verdana" w:hAnsi="Verdana" w:cs="Calibri"/>
                <w:color w:val="000000"/>
                <w:sz w:val="16"/>
                <w:szCs w:val="16"/>
                <w:lang w:val="en-US" w:eastAsia="en-US"/>
              </w:rPr>
              <w:t>baza</w:t>
            </w:r>
            <w:proofErr w:type="spellEnd"/>
          </w:p>
        </w:tc>
        <w:tc>
          <w:tcPr>
            <w:tcW w:w="1302" w:type="dxa"/>
            <w:tcBorders>
              <w:top w:val="nil"/>
              <w:left w:val="nil"/>
              <w:bottom w:val="single" w:sz="8" w:space="0" w:color="auto"/>
              <w:right w:val="single" w:sz="8" w:space="0" w:color="auto"/>
            </w:tcBorders>
            <w:noWrap/>
            <w:hideMark/>
          </w:tcPr>
          <w:p w14:paraId="6C2A1467" w14:textId="77777777" w:rsidR="00CA4621" w:rsidRPr="00CA4621" w:rsidRDefault="00CA4621" w:rsidP="00E07EB1">
            <w:pPr>
              <w:ind w:left="-105" w:right="-157"/>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12 </w:t>
            </w:r>
            <w:proofErr w:type="spellStart"/>
            <w:r w:rsidRPr="00CA4621">
              <w:rPr>
                <w:rFonts w:ascii="Verdana" w:hAnsi="Verdana" w:cs="Calibri"/>
                <w:color w:val="000000"/>
                <w:sz w:val="16"/>
                <w:szCs w:val="16"/>
                <w:lang w:val="en-US" w:eastAsia="en-US"/>
              </w:rPr>
              <w:t>luni</w:t>
            </w:r>
            <w:proofErr w:type="spellEnd"/>
          </w:p>
        </w:tc>
        <w:tc>
          <w:tcPr>
            <w:tcW w:w="2667" w:type="dxa"/>
            <w:tcBorders>
              <w:top w:val="nil"/>
              <w:left w:val="nil"/>
              <w:bottom w:val="single" w:sz="12" w:space="0" w:color="auto"/>
              <w:right w:val="single" w:sz="12" w:space="0" w:color="auto"/>
            </w:tcBorders>
            <w:hideMark/>
          </w:tcPr>
          <w:p w14:paraId="255DAC21" w14:textId="77777777" w:rsidR="00CA4621" w:rsidRPr="00CA4621" w:rsidRDefault="00CA4621" w:rsidP="00E07EB1">
            <w:pPr>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w:t>
            </w:r>
          </w:p>
        </w:tc>
        <w:tc>
          <w:tcPr>
            <w:tcW w:w="1417" w:type="dxa"/>
            <w:tcBorders>
              <w:top w:val="nil"/>
              <w:left w:val="nil"/>
              <w:bottom w:val="single" w:sz="12" w:space="0" w:color="auto"/>
              <w:right w:val="single" w:sz="12" w:space="0" w:color="auto"/>
            </w:tcBorders>
            <w:noWrap/>
            <w:hideMark/>
          </w:tcPr>
          <w:p w14:paraId="15A13972"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w:t>
            </w:r>
          </w:p>
        </w:tc>
      </w:tr>
      <w:tr w:rsidR="00CA4621" w:rsidRPr="00CA4621" w14:paraId="6DAE31A9" w14:textId="77777777" w:rsidTr="00E07EB1">
        <w:trPr>
          <w:trHeight w:val="170"/>
        </w:trPr>
        <w:tc>
          <w:tcPr>
            <w:tcW w:w="411" w:type="dxa"/>
            <w:tcBorders>
              <w:top w:val="nil"/>
              <w:left w:val="single" w:sz="8" w:space="0" w:color="auto"/>
              <w:bottom w:val="single" w:sz="8" w:space="0" w:color="auto"/>
              <w:right w:val="single" w:sz="8" w:space="0" w:color="auto"/>
            </w:tcBorders>
            <w:noWrap/>
            <w:hideMark/>
          </w:tcPr>
          <w:p w14:paraId="69DA0B51" w14:textId="77777777" w:rsidR="00CA4621" w:rsidRPr="00CA4621" w:rsidRDefault="00CA4621" w:rsidP="00E07EB1">
            <w:pPr>
              <w:ind w:left="-127" w:right="-68"/>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5</w:t>
            </w:r>
          </w:p>
        </w:tc>
        <w:tc>
          <w:tcPr>
            <w:tcW w:w="2835" w:type="dxa"/>
            <w:tcBorders>
              <w:top w:val="nil"/>
              <w:left w:val="nil"/>
              <w:bottom w:val="single" w:sz="8" w:space="0" w:color="auto"/>
              <w:right w:val="single" w:sz="8" w:space="0" w:color="auto"/>
            </w:tcBorders>
            <w:noWrap/>
            <w:hideMark/>
          </w:tcPr>
          <w:p w14:paraId="6CF11BCF" w14:textId="77777777" w:rsidR="00CA4621" w:rsidRPr="00CA4621" w:rsidRDefault="00CA4621" w:rsidP="00E07EB1">
            <w:pPr>
              <w:ind w:left="-105" w:right="-16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Ventilator</w:t>
            </w:r>
          </w:p>
        </w:tc>
        <w:tc>
          <w:tcPr>
            <w:tcW w:w="2268" w:type="dxa"/>
            <w:tcBorders>
              <w:top w:val="nil"/>
              <w:left w:val="nil"/>
              <w:bottom w:val="single" w:sz="8" w:space="0" w:color="auto"/>
              <w:right w:val="single" w:sz="8" w:space="0" w:color="auto"/>
            </w:tcBorders>
            <w:hideMark/>
          </w:tcPr>
          <w:p w14:paraId="78C4B7ED" w14:textId="77777777" w:rsidR="00CA4621" w:rsidRPr="00CA4621" w:rsidRDefault="00CA4621" w:rsidP="00E07EB1">
            <w:pPr>
              <w:ind w:left="-104" w:right="-10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Ventilator </w:t>
            </w:r>
            <w:proofErr w:type="spellStart"/>
            <w:r w:rsidRPr="00CA4621">
              <w:rPr>
                <w:rFonts w:ascii="Verdana" w:hAnsi="Verdana" w:cs="Calibri"/>
                <w:color w:val="000000"/>
                <w:sz w:val="16"/>
                <w:szCs w:val="16"/>
                <w:lang w:val="en-US" w:eastAsia="en-US"/>
              </w:rPr>
              <w:t>compatibil</w:t>
            </w:r>
            <w:proofErr w:type="spellEnd"/>
            <w:r w:rsidRPr="00CA4621">
              <w:rPr>
                <w:rFonts w:ascii="Verdana" w:hAnsi="Verdana" w:cs="Calibri"/>
                <w:color w:val="000000"/>
                <w:sz w:val="16"/>
                <w:szCs w:val="16"/>
                <w:lang w:val="en-US" w:eastAsia="en-US"/>
              </w:rPr>
              <w:t xml:space="preserve"> Intel Core i5-10210U </w:t>
            </w:r>
            <w:proofErr w:type="gramStart"/>
            <w:r w:rsidRPr="00CA4621">
              <w:rPr>
                <w:rFonts w:ascii="Verdana" w:hAnsi="Verdana" w:cs="Calibri"/>
                <w:color w:val="000000"/>
                <w:sz w:val="16"/>
                <w:szCs w:val="16"/>
                <w:lang w:val="en-US" w:eastAsia="en-US"/>
              </w:rPr>
              <w:t>( video</w:t>
            </w:r>
            <w:proofErr w:type="gramEnd"/>
            <w:r w:rsidRPr="00CA4621">
              <w:rPr>
                <w:rFonts w:ascii="Verdana" w:hAnsi="Verdana" w:cs="Calibri"/>
                <w:color w:val="000000"/>
                <w:sz w:val="16"/>
                <w:szCs w:val="16"/>
                <w:lang w:val="en-US" w:eastAsia="en-US"/>
              </w:rPr>
              <w:t xml:space="preserve"> </w:t>
            </w:r>
            <w:proofErr w:type="spellStart"/>
            <w:r w:rsidRPr="00CA4621">
              <w:rPr>
                <w:rFonts w:ascii="Verdana" w:hAnsi="Verdana" w:cs="Calibri"/>
                <w:color w:val="000000"/>
                <w:sz w:val="16"/>
                <w:szCs w:val="16"/>
                <w:lang w:val="en-US" w:eastAsia="en-US"/>
              </w:rPr>
              <w:t>integrat</w:t>
            </w:r>
            <w:proofErr w:type="spellEnd"/>
            <w:r w:rsidRPr="00CA4621">
              <w:rPr>
                <w:rFonts w:ascii="Verdana" w:hAnsi="Verdana" w:cs="Calibri"/>
                <w:color w:val="000000"/>
                <w:sz w:val="16"/>
                <w:szCs w:val="16"/>
                <w:lang w:val="en-US" w:eastAsia="en-US"/>
              </w:rPr>
              <w:t>)</w:t>
            </w:r>
          </w:p>
        </w:tc>
        <w:tc>
          <w:tcPr>
            <w:tcW w:w="1302" w:type="dxa"/>
            <w:tcBorders>
              <w:top w:val="nil"/>
              <w:left w:val="nil"/>
              <w:bottom w:val="single" w:sz="8" w:space="0" w:color="auto"/>
              <w:right w:val="single" w:sz="8" w:space="0" w:color="auto"/>
            </w:tcBorders>
            <w:noWrap/>
            <w:hideMark/>
          </w:tcPr>
          <w:p w14:paraId="2DD0F64F" w14:textId="77777777" w:rsidR="00CA4621" w:rsidRPr="00CA4621" w:rsidRDefault="00CA4621" w:rsidP="00E07EB1">
            <w:pPr>
              <w:ind w:left="-105" w:right="-157"/>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12 </w:t>
            </w:r>
            <w:proofErr w:type="spellStart"/>
            <w:r w:rsidRPr="00CA4621">
              <w:rPr>
                <w:rFonts w:ascii="Verdana" w:hAnsi="Verdana" w:cs="Calibri"/>
                <w:color w:val="000000"/>
                <w:sz w:val="16"/>
                <w:szCs w:val="16"/>
                <w:lang w:val="en-US" w:eastAsia="en-US"/>
              </w:rPr>
              <w:t>luni</w:t>
            </w:r>
            <w:proofErr w:type="spellEnd"/>
          </w:p>
        </w:tc>
        <w:tc>
          <w:tcPr>
            <w:tcW w:w="2667" w:type="dxa"/>
            <w:tcBorders>
              <w:top w:val="nil"/>
              <w:left w:val="nil"/>
              <w:bottom w:val="single" w:sz="12" w:space="0" w:color="auto"/>
              <w:right w:val="single" w:sz="12" w:space="0" w:color="auto"/>
            </w:tcBorders>
            <w:hideMark/>
          </w:tcPr>
          <w:p w14:paraId="44860E3D" w14:textId="77777777" w:rsidR="00CA4621" w:rsidRPr="00CA4621" w:rsidRDefault="00CA4621" w:rsidP="00E07EB1">
            <w:pPr>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w:t>
            </w:r>
          </w:p>
        </w:tc>
        <w:tc>
          <w:tcPr>
            <w:tcW w:w="1417" w:type="dxa"/>
            <w:tcBorders>
              <w:top w:val="nil"/>
              <w:left w:val="nil"/>
              <w:bottom w:val="single" w:sz="12" w:space="0" w:color="auto"/>
              <w:right w:val="single" w:sz="12" w:space="0" w:color="auto"/>
            </w:tcBorders>
            <w:noWrap/>
            <w:hideMark/>
          </w:tcPr>
          <w:p w14:paraId="65DD1652"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w:t>
            </w:r>
          </w:p>
        </w:tc>
      </w:tr>
      <w:tr w:rsidR="00CA4621" w:rsidRPr="00CA4621" w14:paraId="74CCCC8F" w14:textId="77777777" w:rsidTr="00E07EB1">
        <w:trPr>
          <w:trHeight w:val="170"/>
        </w:trPr>
        <w:tc>
          <w:tcPr>
            <w:tcW w:w="411" w:type="dxa"/>
            <w:tcBorders>
              <w:top w:val="nil"/>
              <w:left w:val="single" w:sz="8" w:space="0" w:color="auto"/>
              <w:bottom w:val="single" w:sz="8" w:space="0" w:color="auto"/>
              <w:right w:val="single" w:sz="8" w:space="0" w:color="auto"/>
            </w:tcBorders>
            <w:noWrap/>
            <w:hideMark/>
          </w:tcPr>
          <w:p w14:paraId="4EB4137C" w14:textId="77777777" w:rsidR="00CA4621" w:rsidRPr="00CA4621" w:rsidRDefault="00CA4621" w:rsidP="00E07EB1">
            <w:pPr>
              <w:ind w:left="-127" w:right="-68"/>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6</w:t>
            </w:r>
          </w:p>
        </w:tc>
        <w:tc>
          <w:tcPr>
            <w:tcW w:w="2835" w:type="dxa"/>
            <w:tcBorders>
              <w:top w:val="nil"/>
              <w:left w:val="nil"/>
              <w:bottom w:val="single" w:sz="8" w:space="0" w:color="auto"/>
              <w:right w:val="single" w:sz="8" w:space="0" w:color="auto"/>
            </w:tcBorders>
            <w:noWrap/>
            <w:hideMark/>
          </w:tcPr>
          <w:p w14:paraId="6D5C55E2" w14:textId="77777777" w:rsidR="00CA4621" w:rsidRPr="00CA4621" w:rsidRDefault="00CA4621" w:rsidP="00E07EB1">
            <w:pPr>
              <w:ind w:left="-105" w:right="-16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Cooler</w:t>
            </w:r>
          </w:p>
        </w:tc>
        <w:tc>
          <w:tcPr>
            <w:tcW w:w="2268" w:type="dxa"/>
            <w:tcBorders>
              <w:top w:val="nil"/>
              <w:left w:val="nil"/>
              <w:bottom w:val="single" w:sz="8" w:space="0" w:color="auto"/>
              <w:right w:val="single" w:sz="8" w:space="0" w:color="auto"/>
            </w:tcBorders>
            <w:noWrap/>
            <w:hideMark/>
          </w:tcPr>
          <w:p w14:paraId="0A57B724" w14:textId="77777777" w:rsidR="00CA4621" w:rsidRPr="00CA4621" w:rsidRDefault="00CA4621" w:rsidP="00E07EB1">
            <w:pPr>
              <w:ind w:left="-104" w:right="-108"/>
              <w:rPr>
                <w:rFonts w:ascii="Verdana" w:hAnsi="Verdana" w:cs="Calibri"/>
                <w:color w:val="000000"/>
                <w:sz w:val="16"/>
                <w:szCs w:val="16"/>
                <w:lang w:val="en-US" w:eastAsia="en-US"/>
              </w:rPr>
            </w:pPr>
            <w:proofErr w:type="spellStart"/>
            <w:r w:rsidRPr="00CA4621">
              <w:rPr>
                <w:rFonts w:ascii="Verdana" w:hAnsi="Verdana" w:cs="Calibri"/>
                <w:color w:val="000000"/>
                <w:sz w:val="16"/>
                <w:szCs w:val="16"/>
                <w:lang w:val="en-US" w:eastAsia="en-US"/>
              </w:rPr>
              <w:t>Sistem</w:t>
            </w:r>
            <w:proofErr w:type="spellEnd"/>
            <w:r w:rsidRPr="00CA4621">
              <w:rPr>
                <w:rFonts w:ascii="Verdana" w:hAnsi="Verdana" w:cs="Calibri"/>
                <w:color w:val="000000"/>
                <w:sz w:val="16"/>
                <w:szCs w:val="16"/>
                <w:lang w:val="en-US" w:eastAsia="en-US"/>
              </w:rPr>
              <w:t xml:space="preserve"> </w:t>
            </w:r>
            <w:proofErr w:type="spellStart"/>
            <w:r w:rsidRPr="00CA4621">
              <w:rPr>
                <w:rFonts w:ascii="Verdana" w:hAnsi="Verdana" w:cs="Calibri"/>
                <w:color w:val="000000"/>
                <w:sz w:val="16"/>
                <w:szCs w:val="16"/>
                <w:lang w:val="en-US" w:eastAsia="en-US"/>
              </w:rPr>
              <w:t>racire</w:t>
            </w:r>
            <w:proofErr w:type="spellEnd"/>
            <w:r w:rsidRPr="00CA4621">
              <w:rPr>
                <w:rFonts w:ascii="Verdana" w:hAnsi="Verdana" w:cs="Calibri"/>
                <w:color w:val="000000"/>
                <w:sz w:val="16"/>
                <w:szCs w:val="16"/>
                <w:lang w:val="en-US" w:eastAsia="en-US"/>
              </w:rPr>
              <w:t xml:space="preserve"> </w:t>
            </w:r>
            <w:proofErr w:type="spellStart"/>
            <w:r w:rsidRPr="00CA4621">
              <w:rPr>
                <w:rFonts w:ascii="Verdana" w:hAnsi="Verdana" w:cs="Calibri"/>
                <w:color w:val="000000"/>
                <w:sz w:val="16"/>
                <w:szCs w:val="16"/>
                <w:lang w:val="en-US" w:eastAsia="en-US"/>
              </w:rPr>
              <w:t>cpu</w:t>
            </w:r>
            <w:proofErr w:type="spellEnd"/>
            <w:r w:rsidRPr="00CA4621">
              <w:rPr>
                <w:rFonts w:ascii="Verdana" w:hAnsi="Verdana" w:cs="Calibri"/>
                <w:color w:val="000000"/>
                <w:sz w:val="16"/>
                <w:szCs w:val="16"/>
                <w:lang w:val="en-US" w:eastAsia="en-US"/>
              </w:rPr>
              <w:t xml:space="preserve"> </w:t>
            </w:r>
            <w:proofErr w:type="gramStart"/>
            <w:r w:rsidRPr="00CA4621">
              <w:rPr>
                <w:rFonts w:ascii="Verdana" w:hAnsi="Verdana" w:cs="Calibri"/>
                <w:color w:val="000000"/>
                <w:sz w:val="16"/>
                <w:szCs w:val="16"/>
                <w:lang w:val="en-US" w:eastAsia="en-US"/>
              </w:rPr>
              <w:t>( video</w:t>
            </w:r>
            <w:proofErr w:type="gramEnd"/>
            <w:r w:rsidRPr="00CA4621">
              <w:rPr>
                <w:rFonts w:ascii="Verdana" w:hAnsi="Verdana" w:cs="Calibri"/>
                <w:color w:val="000000"/>
                <w:sz w:val="16"/>
                <w:szCs w:val="16"/>
                <w:lang w:val="en-US" w:eastAsia="en-US"/>
              </w:rPr>
              <w:t xml:space="preserve"> </w:t>
            </w:r>
            <w:proofErr w:type="spellStart"/>
            <w:r w:rsidRPr="00CA4621">
              <w:rPr>
                <w:rFonts w:ascii="Verdana" w:hAnsi="Verdana" w:cs="Calibri"/>
                <w:color w:val="000000"/>
                <w:sz w:val="16"/>
                <w:szCs w:val="16"/>
                <w:lang w:val="en-US" w:eastAsia="en-US"/>
              </w:rPr>
              <w:t>intergrat</w:t>
            </w:r>
            <w:proofErr w:type="spellEnd"/>
            <w:r w:rsidRPr="00CA4621">
              <w:rPr>
                <w:rFonts w:ascii="Verdana" w:hAnsi="Verdana" w:cs="Calibri"/>
                <w:color w:val="000000"/>
                <w:sz w:val="16"/>
                <w:szCs w:val="16"/>
                <w:lang w:val="en-US" w:eastAsia="en-US"/>
              </w:rPr>
              <w:t>)</w:t>
            </w:r>
          </w:p>
        </w:tc>
        <w:tc>
          <w:tcPr>
            <w:tcW w:w="1302" w:type="dxa"/>
            <w:tcBorders>
              <w:top w:val="nil"/>
              <w:left w:val="nil"/>
              <w:bottom w:val="single" w:sz="8" w:space="0" w:color="auto"/>
              <w:right w:val="single" w:sz="8" w:space="0" w:color="auto"/>
            </w:tcBorders>
            <w:noWrap/>
            <w:hideMark/>
          </w:tcPr>
          <w:p w14:paraId="62199341" w14:textId="77777777" w:rsidR="00CA4621" w:rsidRPr="00CA4621" w:rsidRDefault="00CA4621" w:rsidP="00E07EB1">
            <w:pPr>
              <w:ind w:left="-105" w:right="-157"/>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12 </w:t>
            </w:r>
            <w:proofErr w:type="spellStart"/>
            <w:r w:rsidRPr="00CA4621">
              <w:rPr>
                <w:rFonts w:ascii="Verdana" w:hAnsi="Verdana" w:cs="Calibri"/>
                <w:color w:val="000000"/>
                <w:sz w:val="16"/>
                <w:szCs w:val="16"/>
                <w:lang w:val="en-US" w:eastAsia="en-US"/>
              </w:rPr>
              <w:t>luni</w:t>
            </w:r>
            <w:proofErr w:type="spellEnd"/>
          </w:p>
        </w:tc>
        <w:tc>
          <w:tcPr>
            <w:tcW w:w="2667" w:type="dxa"/>
            <w:tcBorders>
              <w:top w:val="nil"/>
              <w:left w:val="nil"/>
              <w:bottom w:val="single" w:sz="12" w:space="0" w:color="auto"/>
              <w:right w:val="single" w:sz="12" w:space="0" w:color="auto"/>
            </w:tcBorders>
            <w:hideMark/>
          </w:tcPr>
          <w:p w14:paraId="0A3300C7" w14:textId="77777777" w:rsidR="00CA4621" w:rsidRPr="00CA4621" w:rsidRDefault="00CA4621" w:rsidP="00E07EB1">
            <w:pPr>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w:t>
            </w:r>
          </w:p>
        </w:tc>
        <w:tc>
          <w:tcPr>
            <w:tcW w:w="1417" w:type="dxa"/>
            <w:tcBorders>
              <w:top w:val="nil"/>
              <w:left w:val="nil"/>
              <w:bottom w:val="single" w:sz="12" w:space="0" w:color="auto"/>
              <w:right w:val="single" w:sz="12" w:space="0" w:color="auto"/>
            </w:tcBorders>
            <w:noWrap/>
            <w:hideMark/>
          </w:tcPr>
          <w:p w14:paraId="61B195CD"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w:t>
            </w:r>
          </w:p>
        </w:tc>
      </w:tr>
      <w:tr w:rsidR="00CA4621" w:rsidRPr="00CA4621" w14:paraId="0D47241D" w14:textId="77777777" w:rsidTr="00E07EB1">
        <w:trPr>
          <w:trHeight w:val="170"/>
        </w:trPr>
        <w:tc>
          <w:tcPr>
            <w:tcW w:w="411" w:type="dxa"/>
            <w:tcBorders>
              <w:top w:val="nil"/>
              <w:left w:val="single" w:sz="8" w:space="0" w:color="auto"/>
              <w:bottom w:val="single" w:sz="8" w:space="0" w:color="auto"/>
              <w:right w:val="single" w:sz="8" w:space="0" w:color="auto"/>
            </w:tcBorders>
            <w:noWrap/>
            <w:hideMark/>
          </w:tcPr>
          <w:p w14:paraId="6FD08A26" w14:textId="77777777" w:rsidR="00CA4621" w:rsidRPr="00CA4621" w:rsidRDefault="00CA4621" w:rsidP="00E07EB1">
            <w:pPr>
              <w:ind w:left="-127" w:right="-68"/>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7</w:t>
            </w:r>
          </w:p>
        </w:tc>
        <w:tc>
          <w:tcPr>
            <w:tcW w:w="2835" w:type="dxa"/>
            <w:tcBorders>
              <w:top w:val="nil"/>
              <w:left w:val="nil"/>
              <w:bottom w:val="single" w:sz="8" w:space="0" w:color="auto"/>
              <w:right w:val="single" w:sz="8" w:space="0" w:color="auto"/>
            </w:tcBorders>
            <w:noWrap/>
            <w:hideMark/>
          </w:tcPr>
          <w:p w14:paraId="2E50CBEB" w14:textId="77777777" w:rsidR="00CA4621" w:rsidRPr="00CA4621" w:rsidRDefault="00CA4621" w:rsidP="00E07EB1">
            <w:pPr>
              <w:ind w:left="-105" w:right="-16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Memorie RAM</w:t>
            </w:r>
          </w:p>
        </w:tc>
        <w:tc>
          <w:tcPr>
            <w:tcW w:w="2268" w:type="dxa"/>
            <w:tcBorders>
              <w:top w:val="nil"/>
              <w:left w:val="nil"/>
              <w:bottom w:val="single" w:sz="8" w:space="0" w:color="auto"/>
              <w:right w:val="single" w:sz="8" w:space="0" w:color="auto"/>
            </w:tcBorders>
            <w:noWrap/>
            <w:hideMark/>
          </w:tcPr>
          <w:p w14:paraId="6CABB070" w14:textId="77777777" w:rsidR="00CA4621" w:rsidRPr="00CA4621" w:rsidRDefault="00CA4621" w:rsidP="00E07EB1">
            <w:pPr>
              <w:ind w:left="-104" w:right="-10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8 GB DDR4 SODIMM 3200</w:t>
            </w:r>
          </w:p>
        </w:tc>
        <w:tc>
          <w:tcPr>
            <w:tcW w:w="1302" w:type="dxa"/>
            <w:tcBorders>
              <w:top w:val="nil"/>
              <w:left w:val="nil"/>
              <w:bottom w:val="single" w:sz="8" w:space="0" w:color="auto"/>
              <w:right w:val="single" w:sz="8" w:space="0" w:color="auto"/>
            </w:tcBorders>
            <w:noWrap/>
            <w:hideMark/>
          </w:tcPr>
          <w:p w14:paraId="119CB020" w14:textId="77777777" w:rsidR="00CA4621" w:rsidRPr="00CA4621" w:rsidRDefault="00CA4621" w:rsidP="00E07EB1">
            <w:pPr>
              <w:ind w:left="-105" w:right="-157"/>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12 </w:t>
            </w:r>
            <w:proofErr w:type="spellStart"/>
            <w:r w:rsidRPr="00CA4621">
              <w:rPr>
                <w:rFonts w:ascii="Verdana" w:hAnsi="Verdana" w:cs="Calibri"/>
                <w:color w:val="000000"/>
                <w:sz w:val="16"/>
                <w:szCs w:val="16"/>
                <w:lang w:val="en-US" w:eastAsia="en-US"/>
              </w:rPr>
              <w:t>luni</w:t>
            </w:r>
            <w:proofErr w:type="spellEnd"/>
          </w:p>
        </w:tc>
        <w:tc>
          <w:tcPr>
            <w:tcW w:w="2667" w:type="dxa"/>
            <w:tcBorders>
              <w:top w:val="nil"/>
              <w:left w:val="nil"/>
              <w:bottom w:val="single" w:sz="12" w:space="0" w:color="auto"/>
              <w:right w:val="single" w:sz="12" w:space="0" w:color="auto"/>
            </w:tcBorders>
            <w:hideMark/>
          </w:tcPr>
          <w:p w14:paraId="431D83C8" w14:textId="77777777" w:rsidR="00CA4621" w:rsidRPr="00CA4621" w:rsidRDefault="00CA4621" w:rsidP="00E07EB1">
            <w:pPr>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w:t>
            </w:r>
          </w:p>
        </w:tc>
        <w:tc>
          <w:tcPr>
            <w:tcW w:w="1417" w:type="dxa"/>
            <w:tcBorders>
              <w:top w:val="nil"/>
              <w:left w:val="nil"/>
              <w:bottom w:val="single" w:sz="12" w:space="0" w:color="auto"/>
              <w:right w:val="single" w:sz="12" w:space="0" w:color="auto"/>
            </w:tcBorders>
            <w:noWrap/>
            <w:hideMark/>
          </w:tcPr>
          <w:p w14:paraId="5E55666C"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w:t>
            </w:r>
          </w:p>
        </w:tc>
      </w:tr>
      <w:tr w:rsidR="00CA4621" w:rsidRPr="00CA4621" w14:paraId="00AC4EF6" w14:textId="77777777" w:rsidTr="00E07EB1">
        <w:trPr>
          <w:trHeight w:val="170"/>
        </w:trPr>
        <w:tc>
          <w:tcPr>
            <w:tcW w:w="411" w:type="dxa"/>
            <w:tcBorders>
              <w:top w:val="nil"/>
              <w:left w:val="single" w:sz="8" w:space="0" w:color="auto"/>
              <w:bottom w:val="single" w:sz="8" w:space="0" w:color="auto"/>
              <w:right w:val="single" w:sz="8" w:space="0" w:color="auto"/>
            </w:tcBorders>
            <w:noWrap/>
            <w:hideMark/>
          </w:tcPr>
          <w:p w14:paraId="7D412F11" w14:textId="77777777" w:rsidR="00CA4621" w:rsidRPr="00CA4621" w:rsidRDefault="00CA4621" w:rsidP="00E07EB1">
            <w:pPr>
              <w:ind w:left="-127" w:right="-68"/>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8</w:t>
            </w:r>
          </w:p>
        </w:tc>
        <w:tc>
          <w:tcPr>
            <w:tcW w:w="2835" w:type="dxa"/>
            <w:tcBorders>
              <w:top w:val="nil"/>
              <w:left w:val="nil"/>
              <w:bottom w:val="single" w:sz="8" w:space="0" w:color="auto"/>
              <w:right w:val="single" w:sz="8" w:space="0" w:color="auto"/>
            </w:tcBorders>
            <w:noWrap/>
            <w:hideMark/>
          </w:tcPr>
          <w:p w14:paraId="48B7AAC4" w14:textId="77777777" w:rsidR="00CA4621" w:rsidRPr="00CA4621" w:rsidRDefault="00CA4621" w:rsidP="00E07EB1">
            <w:pPr>
              <w:ind w:left="-105" w:right="-16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SSD</w:t>
            </w:r>
          </w:p>
        </w:tc>
        <w:tc>
          <w:tcPr>
            <w:tcW w:w="2268" w:type="dxa"/>
            <w:tcBorders>
              <w:top w:val="nil"/>
              <w:left w:val="nil"/>
              <w:bottom w:val="single" w:sz="8" w:space="0" w:color="auto"/>
              <w:right w:val="single" w:sz="8" w:space="0" w:color="auto"/>
            </w:tcBorders>
            <w:noWrap/>
            <w:hideMark/>
          </w:tcPr>
          <w:p w14:paraId="491F0A54" w14:textId="77777777" w:rsidR="00CA4621" w:rsidRPr="00CA4621" w:rsidRDefault="00CA4621" w:rsidP="00E07EB1">
            <w:pPr>
              <w:ind w:left="-104" w:right="-10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512 GB PCIe </w:t>
            </w:r>
            <w:proofErr w:type="spellStart"/>
            <w:r w:rsidRPr="00CA4621">
              <w:rPr>
                <w:rFonts w:ascii="Verdana" w:hAnsi="Verdana" w:cs="Calibri"/>
                <w:color w:val="000000"/>
                <w:sz w:val="16"/>
                <w:szCs w:val="16"/>
                <w:lang w:val="en-US" w:eastAsia="en-US"/>
              </w:rPr>
              <w:t>NVMe</w:t>
            </w:r>
            <w:proofErr w:type="spellEnd"/>
            <w:r w:rsidRPr="00CA4621">
              <w:rPr>
                <w:rFonts w:ascii="Verdana" w:hAnsi="Verdana" w:cs="Calibri"/>
                <w:color w:val="000000"/>
                <w:sz w:val="16"/>
                <w:szCs w:val="16"/>
                <w:lang w:val="en-US" w:eastAsia="en-US"/>
              </w:rPr>
              <w:t xml:space="preserve"> M.2</w:t>
            </w:r>
          </w:p>
        </w:tc>
        <w:tc>
          <w:tcPr>
            <w:tcW w:w="1302" w:type="dxa"/>
            <w:tcBorders>
              <w:top w:val="nil"/>
              <w:left w:val="nil"/>
              <w:bottom w:val="single" w:sz="8" w:space="0" w:color="auto"/>
              <w:right w:val="single" w:sz="8" w:space="0" w:color="auto"/>
            </w:tcBorders>
            <w:noWrap/>
            <w:hideMark/>
          </w:tcPr>
          <w:p w14:paraId="46DC0C49" w14:textId="77777777" w:rsidR="00CA4621" w:rsidRPr="00CA4621" w:rsidRDefault="00CA4621" w:rsidP="00E07EB1">
            <w:pPr>
              <w:ind w:left="-105" w:right="-157"/>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12 </w:t>
            </w:r>
            <w:proofErr w:type="spellStart"/>
            <w:r w:rsidRPr="00CA4621">
              <w:rPr>
                <w:rFonts w:ascii="Verdana" w:hAnsi="Verdana" w:cs="Calibri"/>
                <w:color w:val="000000"/>
                <w:sz w:val="16"/>
                <w:szCs w:val="16"/>
                <w:lang w:val="en-US" w:eastAsia="en-US"/>
              </w:rPr>
              <w:t>luni</w:t>
            </w:r>
            <w:proofErr w:type="spellEnd"/>
          </w:p>
        </w:tc>
        <w:tc>
          <w:tcPr>
            <w:tcW w:w="2667" w:type="dxa"/>
            <w:tcBorders>
              <w:top w:val="nil"/>
              <w:left w:val="nil"/>
              <w:bottom w:val="single" w:sz="12" w:space="0" w:color="auto"/>
              <w:right w:val="single" w:sz="12" w:space="0" w:color="auto"/>
            </w:tcBorders>
            <w:hideMark/>
          </w:tcPr>
          <w:p w14:paraId="02D02936" w14:textId="77777777" w:rsidR="00CA4621" w:rsidRPr="00CA4621" w:rsidRDefault="00CA4621" w:rsidP="00E07EB1">
            <w:pPr>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w:t>
            </w:r>
          </w:p>
        </w:tc>
        <w:tc>
          <w:tcPr>
            <w:tcW w:w="1417" w:type="dxa"/>
            <w:tcBorders>
              <w:top w:val="nil"/>
              <w:left w:val="nil"/>
              <w:bottom w:val="single" w:sz="12" w:space="0" w:color="auto"/>
              <w:right w:val="single" w:sz="12" w:space="0" w:color="auto"/>
            </w:tcBorders>
            <w:noWrap/>
            <w:hideMark/>
          </w:tcPr>
          <w:p w14:paraId="06C9A42F"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w:t>
            </w:r>
          </w:p>
        </w:tc>
      </w:tr>
      <w:tr w:rsidR="00CA4621" w:rsidRPr="00CA4621" w14:paraId="0CD2622E" w14:textId="77777777" w:rsidTr="00E07EB1">
        <w:trPr>
          <w:trHeight w:val="170"/>
        </w:trPr>
        <w:tc>
          <w:tcPr>
            <w:tcW w:w="411" w:type="dxa"/>
            <w:tcBorders>
              <w:top w:val="nil"/>
              <w:left w:val="single" w:sz="8" w:space="0" w:color="auto"/>
              <w:bottom w:val="single" w:sz="8" w:space="0" w:color="auto"/>
              <w:right w:val="single" w:sz="8" w:space="0" w:color="auto"/>
            </w:tcBorders>
            <w:noWrap/>
            <w:hideMark/>
          </w:tcPr>
          <w:p w14:paraId="6D5DDA18" w14:textId="77777777" w:rsidR="00CA4621" w:rsidRPr="00CA4621" w:rsidRDefault="00CA4621" w:rsidP="00E07EB1">
            <w:pPr>
              <w:ind w:left="-127" w:right="-68"/>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9</w:t>
            </w:r>
          </w:p>
        </w:tc>
        <w:tc>
          <w:tcPr>
            <w:tcW w:w="2835" w:type="dxa"/>
            <w:tcBorders>
              <w:top w:val="nil"/>
              <w:left w:val="nil"/>
              <w:bottom w:val="single" w:sz="8" w:space="0" w:color="auto"/>
              <w:right w:val="single" w:sz="8" w:space="0" w:color="auto"/>
            </w:tcBorders>
            <w:noWrap/>
            <w:hideMark/>
          </w:tcPr>
          <w:p w14:paraId="4484B825" w14:textId="77777777" w:rsidR="00CA4621" w:rsidRPr="00CA4621" w:rsidRDefault="00CA4621" w:rsidP="00E07EB1">
            <w:pPr>
              <w:ind w:left="-105" w:right="-16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Placa de </w:t>
            </w:r>
            <w:proofErr w:type="spellStart"/>
            <w:r w:rsidRPr="00CA4621">
              <w:rPr>
                <w:rFonts w:ascii="Verdana" w:hAnsi="Verdana" w:cs="Calibri"/>
                <w:color w:val="000000"/>
                <w:sz w:val="16"/>
                <w:szCs w:val="16"/>
                <w:lang w:val="en-US" w:eastAsia="en-US"/>
              </w:rPr>
              <w:t>baza</w:t>
            </w:r>
            <w:proofErr w:type="spellEnd"/>
          </w:p>
        </w:tc>
        <w:tc>
          <w:tcPr>
            <w:tcW w:w="2268" w:type="dxa"/>
            <w:tcBorders>
              <w:top w:val="nil"/>
              <w:left w:val="nil"/>
              <w:bottom w:val="single" w:sz="8" w:space="0" w:color="auto"/>
              <w:right w:val="single" w:sz="8" w:space="0" w:color="auto"/>
            </w:tcBorders>
            <w:noWrap/>
            <w:hideMark/>
          </w:tcPr>
          <w:p w14:paraId="32993171" w14:textId="77777777" w:rsidR="00CA4621" w:rsidRPr="00CA4621" w:rsidRDefault="00CA4621" w:rsidP="00E07EB1">
            <w:pPr>
              <w:ind w:left="-104" w:right="-10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Placa de </w:t>
            </w:r>
            <w:proofErr w:type="spellStart"/>
            <w:r w:rsidRPr="00CA4621">
              <w:rPr>
                <w:rFonts w:ascii="Verdana" w:hAnsi="Verdana" w:cs="Calibri"/>
                <w:color w:val="000000"/>
                <w:sz w:val="16"/>
                <w:szCs w:val="16"/>
                <w:lang w:val="en-US" w:eastAsia="en-US"/>
              </w:rPr>
              <w:t>baza</w:t>
            </w:r>
            <w:proofErr w:type="spellEnd"/>
            <w:r w:rsidRPr="00CA4621">
              <w:rPr>
                <w:rFonts w:ascii="Verdana" w:hAnsi="Verdana" w:cs="Calibri"/>
                <w:color w:val="000000"/>
                <w:sz w:val="16"/>
                <w:szCs w:val="16"/>
                <w:lang w:val="en-US" w:eastAsia="en-US"/>
              </w:rPr>
              <w:t xml:space="preserve"> (</w:t>
            </w:r>
            <w:proofErr w:type="spellStart"/>
            <w:r w:rsidRPr="00CA4621">
              <w:rPr>
                <w:rFonts w:ascii="Verdana" w:hAnsi="Verdana" w:cs="Calibri"/>
                <w:color w:val="000000"/>
                <w:sz w:val="16"/>
                <w:szCs w:val="16"/>
                <w:lang w:val="en-US" w:eastAsia="en-US"/>
              </w:rPr>
              <w:t>procesor</w:t>
            </w:r>
            <w:proofErr w:type="spellEnd"/>
            <w:r w:rsidRPr="00CA4621">
              <w:rPr>
                <w:rFonts w:ascii="Verdana" w:hAnsi="Verdana" w:cs="Calibri"/>
                <w:color w:val="000000"/>
                <w:sz w:val="16"/>
                <w:szCs w:val="16"/>
                <w:lang w:val="en-US" w:eastAsia="en-US"/>
              </w:rPr>
              <w:t xml:space="preserve"> + video </w:t>
            </w:r>
            <w:proofErr w:type="spellStart"/>
            <w:r w:rsidRPr="00CA4621">
              <w:rPr>
                <w:rFonts w:ascii="Verdana" w:hAnsi="Verdana" w:cs="Calibri"/>
                <w:color w:val="000000"/>
                <w:sz w:val="16"/>
                <w:szCs w:val="16"/>
                <w:lang w:val="en-US" w:eastAsia="en-US"/>
              </w:rPr>
              <w:t>integrat</w:t>
            </w:r>
            <w:proofErr w:type="spellEnd"/>
            <w:r w:rsidRPr="00CA4621">
              <w:rPr>
                <w:rFonts w:ascii="Verdana" w:hAnsi="Verdana" w:cs="Calibri"/>
                <w:color w:val="000000"/>
                <w:sz w:val="16"/>
                <w:szCs w:val="16"/>
                <w:lang w:val="en-US" w:eastAsia="en-US"/>
              </w:rPr>
              <w:t>)</w:t>
            </w:r>
          </w:p>
        </w:tc>
        <w:tc>
          <w:tcPr>
            <w:tcW w:w="1302" w:type="dxa"/>
            <w:tcBorders>
              <w:top w:val="nil"/>
              <w:left w:val="nil"/>
              <w:bottom w:val="single" w:sz="8" w:space="0" w:color="auto"/>
              <w:right w:val="single" w:sz="8" w:space="0" w:color="auto"/>
            </w:tcBorders>
            <w:noWrap/>
            <w:hideMark/>
          </w:tcPr>
          <w:p w14:paraId="3A0A9943" w14:textId="77777777" w:rsidR="00CA4621" w:rsidRPr="00CA4621" w:rsidRDefault="00CA4621" w:rsidP="00E07EB1">
            <w:pPr>
              <w:ind w:left="-105" w:right="-157"/>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12 </w:t>
            </w:r>
            <w:proofErr w:type="spellStart"/>
            <w:r w:rsidRPr="00CA4621">
              <w:rPr>
                <w:rFonts w:ascii="Verdana" w:hAnsi="Verdana" w:cs="Calibri"/>
                <w:color w:val="000000"/>
                <w:sz w:val="16"/>
                <w:szCs w:val="16"/>
                <w:lang w:val="en-US" w:eastAsia="en-US"/>
              </w:rPr>
              <w:t>luni</w:t>
            </w:r>
            <w:proofErr w:type="spellEnd"/>
          </w:p>
        </w:tc>
        <w:tc>
          <w:tcPr>
            <w:tcW w:w="2667" w:type="dxa"/>
            <w:tcBorders>
              <w:top w:val="nil"/>
              <w:left w:val="nil"/>
              <w:bottom w:val="single" w:sz="12" w:space="0" w:color="auto"/>
              <w:right w:val="single" w:sz="12" w:space="0" w:color="auto"/>
            </w:tcBorders>
            <w:hideMark/>
          </w:tcPr>
          <w:p w14:paraId="43A677AE" w14:textId="77777777" w:rsidR="00CA4621" w:rsidRPr="00CA4621" w:rsidRDefault="00CA4621" w:rsidP="00E07EB1">
            <w:pPr>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w:t>
            </w:r>
          </w:p>
        </w:tc>
        <w:tc>
          <w:tcPr>
            <w:tcW w:w="1417" w:type="dxa"/>
            <w:tcBorders>
              <w:top w:val="nil"/>
              <w:left w:val="nil"/>
              <w:bottom w:val="single" w:sz="12" w:space="0" w:color="auto"/>
              <w:right w:val="single" w:sz="12" w:space="0" w:color="auto"/>
            </w:tcBorders>
            <w:noWrap/>
            <w:hideMark/>
          </w:tcPr>
          <w:p w14:paraId="644A2DF8"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w:t>
            </w:r>
          </w:p>
        </w:tc>
      </w:tr>
      <w:tr w:rsidR="00CA4621" w:rsidRPr="00CA4621" w14:paraId="1D49AE00" w14:textId="77777777" w:rsidTr="00E07EB1">
        <w:trPr>
          <w:trHeight w:val="170"/>
        </w:trPr>
        <w:tc>
          <w:tcPr>
            <w:tcW w:w="411" w:type="dxa"/>
            <w:tcBorders>
              <w:top w:val="nil"/>
              <w:left w:val="single" w:sz="8" w:space="0" w:color="auto"/>
              <w:bottom w:val="single" w:sz="8" w:space="0" w:color="auto"/>
              <w:right w:val="single" w:sz="8" w:space="0" w:color="auto"/>
            </w:tcBorders>
            <w:noWrap/>
            <w:hideMark/>
          </w:tcPr>
          <w:p w14:paraId="7E0D4571" w14:textId="77777777" w:rsidR="00CA4621" w:rsidRPr="00CA4621" w:rsidRDefault="00CA4621" w:rsidP="00E07EB1">
            <w:pPr>
              <w:ind w:left="-127" w:right="-68"/>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10</w:t>
            </w:r>
          </w:p>
        </w:tc>
        <w:tc>
          <w:tcPr>
            <w:tcW w:w="2835" w:type="dxa"/>
            <w:tcBorders>
              <w:top w:val="nil"/>
              <w:left w:val="nil"/>
              <w:bottom w:val="single" w:sz="8" w:space="0" w:color="auto"/>
              <w:right w:val="single" w:sz="8" w:space="0" w:color="auto"/>
            </w:tcBorders>
            <w:noWrap/>
            <w:hideMark/>
          </w:tcPr>
          <w:p w14:paraId="5E2DEBDF" w14:textId="77777777" w:rsidR="00CA4621" w:rsidRPr="00CA4621" w:rsidRDefault="00CA4621" w:rsidP="00E07EB1">
            <w:pPr>
              <w:ind w:left="-105" w:right="-168"/>
              <w:rPr>
                <w:rFonts w:ascii="Verdana" w:hAnsi="Verdana" w:cs="Calibri"/>
                <w:color w:val="000000"/>
                <w:sz w:val="16"/>
                <w:szCs w:val="16"/>
                <w:lang w:val="en-US" w:eastAsia="en-US"/>
              </w:rPr>
            </w:pPr>
            <w:proofErr w:type="spellStart"/>
            <w:r w:rsidRPr="00CA4621">
              <w:rPr>
                <w:rFonts w:ascii="Verdana" w:hAnsi="Verdana" w:cs="Calibri"/>
                <w:color w:val="000000"/>
                <w:sz w:val="16"/>
                <w:szCs w:val="16"/>
                <w:lang w:val="en-US" w:eastAsia="en-US"/>
              </w:rPr>
              <w:t>Baterie</w:t>
            </w:r>
            <w:proofErr w:type="spellEnd"/>
          </w:p>
        </w:tc>
        <w:tc>
          <w:tcPr>
            <w:tcW w:w="2268" w:type="dxa"/>
            <w:tcBorders>
              <w:top w:val="nil"/>
              <w:left w:val="nil"/>
              <w:bottom w:val="single" w:sz="8" w:space="0" w:color="auto"/>
              <w:right w:val="single" w:sz="8" w:space="0" w:color="auto"/>
            </w:tcBorders>
            <w:noWrap/>
            <w:hideMark/>
          </w:tcPr>
          <w:p w14:paraId="22BEB28A" w14:textId="77777777" w:rsidR="00CA4621" w:rsidRPr="00CA4621" w:rsidRDefault="00CA4621" w:rsidP="00E07EB1">
            <w:pPr>
              <w:ind w:left="-104" w:right="-108"/>
              <w:rPr>
                <w:rFonts w:ascii="Verdana" w:hAnsi="Verdana" w:cs="Calibri"/>
                <w:color w:val="000000"/>
                <w:sz w:val="16"/>
                <w:szCs w:val="16"/>
                <w:lang w:val="en-US" w:eastAsia="en-US"/>
              </w:rPr>
            </w:pPr>
            <w:proofErr w:type="spellStart"/>
            <w:r w:rsidRPr="00CA4621">
              <w:rPr>
                <w:rFonts w:ascii="Verdana" w:hAnsi="Verdana" w:cs="Calibri"/>
                <w:color w:val="000000"/>
                <w:sz w:val="16"/>
                <w:szCs w:val="16"/>
                <w:lang w:val="en-US" w:eastAsia="en-US"/>
              </w:rPr>
              <w:t>Baterie</w:t>
            </w:r>
            <w:proofErr w:type="spellEnd"/>
            <w:r w:rsidRPr="00CA4621">
              <w:rPr>
                <w:rFonts w:ascii="Verdana" w:hAnsi="Verdana" w:cs="Calibri"/>
                <w:color w:val="000000"/>
                <w:sz w:val="16"/>
                <w:szCs w:val="16"/>
                <w:lang w:val="en-US" w:eastAsia="en-US"/>
              </w:rPr>
              <w:t xml:space="preserve"> 3 </w:t>
            </w:r>
            <w:proofErr w:type="spellStart"/>
            <w:r w:rsidRPr="00CA4621">
              <w:rPr>
                <w:rFonts w:ascii="Verdana" w:hAnsi="Verdana" w:cs="Calibri"/>
                <w:color w:val="000000"/>
                <w:sz w:val="16"/>
                <w:szCs w:val="16"/>
                <w:lang w:val="en-US" w:eastAsia="en-US"/>
              </w:rPr>
              <w:t>celule</w:t>
            </w:r>
            <w:proofErr w:type="spellEnd"/>
            <w:r w:rsidRPr="00CA4621">
              <w:rPr>
                <w:rFonts w:ascii="Verdana" w:hAnsi="Verdana" w:cs="Calibri"/>
                <w:color w:val="000000"/>
                <w:sz w:val="16"/>
                <w:szCs w:val="16"/>
                <w:lang w:val="en-US" w:eastAsia="en-US"/>
              </w:rPr>
              <w:t xml:space="preserve"> - 45Wh</w:t>
            </w:r>
          </w:p>
        </w:tc>
        <w:tc>
          <w:tcPr>
            <w:tcW w:w="1302" w:type="dxa"/>
            <w:tcBorders>
              <w:top w:val="nil"/>
              <w:left w:val="nil"/>
              <w:bottom w:val="single" w:sz="8" w:space="0" w:color="auto"/>
              <w:right w:val="single" w:sz="8" w:space="0" w:color="auto"/>
            </w:tcBorders>
            <w:noWrap/>
            <w:hideMark/>
          </w:tcPr>
          <w:p w14:paraId="08D41A86" w14:textId="77777777" w:rsidR="00CA4621" w:rsidRPr="00CA4621" w:rsidRDefault="00CA4621" w:rsidP="00E07EB1">
            <w:pPr>
              <w:ind w:left="-105" w:right="-157"/>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12 </w:t>
            </w:r>
            <w:proofErr w:type="spellStart"/>
            <w:r w:rsidRPr="00CA4621">
              <w:rPr>
                <w:rFonts w:ascii="Verdana" w:hAnsi="Verdana" w:cs="Calibri"/>
                <w:color w:val="000000"/>
                <w:sz w:val="16"/>
                <w:szCs w:val="16"/>
                <w:lang w:val="en-US" w:eastAsia="en-US"/>
              </w:rPr>
              <w:t>luni</w:t>
            </w:r>
            <w:proofErr w:type="spellEnd"/>
          </w:p>
        </w:tc>
        <w:tc>
          <w:tcPr>
            <w:tcW w:w="2667" w:type="dxa"/>
            <w:tcBorders>
              <w:top w:val="nil"/>
              <w:left w:val="nil"/>
              <w:bottom w:val="single" w:sz="12" w:space="0" w:color="auto"/>
              <w:right w:val="single" w:sz="12" w:space="0" w:color="auto"/>
            </w:tcBorders>
            <w:hideMark/>
          </w:tcPr>
          <w:p w14:paraId="4C0A379C" w14:textId="77777777" w:rsidR="00CA4621" w:rsidRPr="00CA4621" w:rsidRDefault="00CA4621" w:rsidP="00E07EB1">
            <w:pPr>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w:t>
            </w:r>
          </w:p>
        </w:tc>
        <w:tc>
          <w:tcPr>
            <w:tcW w:w="1417" w:type="dxa"/>
            <w:tcBorders>
              <w:top w:val="nil"/>
              <w:left w:val="nil"/>
              <w:bottom w:val="single" w:sz="12" w:space="0" w:color="auto"/>
              <w:right w:val="single" w:sz="12" w:space="0" w:color="auto"/>
            </w:tcBorders>
            <w:noWrap/>
            <w:hideMark/>
          </w:tcPr>
          <w:p w14:paraId="3F04269A"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w:t>
            </w:r>
          </w:p>
        </w:tc>
      </w:tr>
      <w:tr w:rsidR="00CA4621" w:rsidRPr="00CA4621" w14:paraId="242B520C" w14:textId="77777777" w:rsidTr="00E07EB1">
        <w:trPr>
          <w:trHeight w:val="170"/>
        </w:trPr>
        <w:tc>
          <w:tcPr>
            <w:tcW w:w="411" w:type="dxa"/>
            <w:tcBorders>
              <w:top w:val="nil"/>
              <w:left w:val="single" w:sz="8" w:space="0" w:color="auto"/>
              <w:bottom w:val="single" w:sz="8" w:space="0" w:color="auto"/>
              <w:right w:val="single" w:sz="8" w:space="0" w:color="auto"/>
            </w:tcBorders>
            <w:noWrap/>
            <w:hideMark/>
          </w:tcPr>
          <w:p w14:paraId="2EA4F77D" w14:textId="77777777" w:rsidR="00CA4621" w:rsidRPr="00CA4621" w:rsidRDefault="00CA4621" w:rsidP="00E07EB1">
            <w:pPr>
              <w:ind w:left="-127" w:right="-68"/>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11</w:t>
            </w:r>
          </w:p>
        </w:tc>
        <w:tc>
          <w:tcPr>
            <w:tcW w:w="2835" w:type="dxa"/>
            <w:tcBorders>
              <w:top w:val="nil"/>
              <w:left w:val="nil"/>
              <w:bottom w:val="single" w:sz="8" w:space="0" w:color="auto"/>
              <w:right w:val="single" w:sz="8" w:space="0" w:color="auto"/>
            </w:tcBorders>
            <w:noWrap/>
            <w:hideMark/>
          </w:tcPr>
          <w:p w14:paraId="09B746D0" w14:textId="77777777" w:rsidR="00CA4621" w:rsidRPr="00CA4621" w:rsidRDefault="00CA4621" w:rsidP="00E07EB1">
            <w:pPr>
              <w:ind w:left="-105" w:right="-168"/>
              <w:rPr>
                <w:rFonts w:ascii="Verdana" w:hAnsi="Verdana" w:cs="Calibri"/>
                <w:color w:val="000000"/>
                <w:sz w:val="16"/>
                <w:szCs w:val="16"/>
                <w:lang w:val="en-US" w:eastAsia="en-US"/>
              </w:rPr>
            </w:pPr>
            <w:proofErr w:type="spellStart"/>
            <w:r w:rsidRPr="00CA4621">
              <w:rPr>
                <w:rFonts w:ascii="Verdana" w:hAnsi="Verdana" w:cs="Calibri"/>
                <w:color w:val="000000"/>
                <w:sz w:val="16"/>
                <w:szCs w:val="16"/>
                <w:lang w:val="en-US" w:eastAsia="en-US"/>
              </w:rPr>
              <w:t>Incarcator</w:t>
            </w:r>
            <w:proofErr w:type="spellEnd"/>
          </w:p>
        </w:tc>
        <w:tc>
          <w:tcPr>
            <w:tcW w:w="2268" w:type="dxa"/>
            <w:tcBorders>
              <w:top w:val="nil"/>
              <w:left w:val="nil"/>
              <w:bottom w:val="single" w:sz="8" w:space="0" w:color="auto"/>
              <w:right w:val="single" w:sz="8" w:space="0" w:color="auto"/>
            </w:tcBorders>
            <w:noWrap/>
            <w:hideMark/>
          </w:tcPr>
          <w:p w14:paraId="57244937" w14:textId="77777777" w:rsidR="00CA4621" w:rsidRPr="00CA4621" w:rsidRDefault="00CA4621" w:rsidP="00E07EB1">
            <w:pPr>
              <w:ind w:left="-104" w:right="-10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45W - 19.5V 2.31A</w:t>
            </w:r>
          </w:p>
        </w:tc>
        <w:tc>
          <w:tcPr>
            <w:tcW w:w="1302" w:type="dxa"/>
            <w:tcBorders>
              <w:top w:val="nil"/>
              <w:left w:val="nil"/>
              <w:bottom w:val="single" w:sz="8" w:space="0" w:color="auto"/>
              <w:right w:val="single" w:sz="8" w:space="0" w:color="auto"/>
            </w:tcBorders>
            <w:noWrap/>
            <w:hideMark/>
          </w:tcPr>
          <w:p w14:paraId="2619B0E7" w14:textId="77777777" w:rsidR="00CA4621" w:rsidRPr="00CA4621" w:rsidRDefault="00CA4621" w:rsidP="00E07EB1">
            <w:pPr>
              <w:ind w:left="-105" w:right="-157"/>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12 </w:t>
            </w:r>
            <w:proofErr w:type="spellStart"/>
            <w:r w:rsidRPr="00CA4621">
              <w:rPr>
                <w:rFonts w:ascii="Verdana" w:hAnsi="Verdana" w:cs="Calibri"/>
                <w:color w:val="000000"/>
                <w:sz w:val="16"/>
                <w:szCs w:val="16"/>
                <w:lang w:val="en-US" w:eastAsia="en-US"/>
              </w:rPr>
              <w:t>luni</w:t>
            </w:r>
            <w:proofErr w:type="spellEnd"/>
          </w:p>
        </w:tc>
        <w:tc>
          <w:tcPr>
            <w:tcW w:w="2667" w:type="dxa"/>
            <w:tcBorders>
              <w:top w:val="nil"/>
              <w:left w:val="nil"/>
              <w:bottom w:val="single" w:sz="12" w:space="0" w:color="auto"/>
              <w:right w:val="single" w:sz="12" w:space="0" w:color="auto"/>
            </w:tcBorders>
            <w:hideMark/>
          </w:tcPr>
          <w:p w14:paraId="42A4534D" w14:textId="77777777" w:rsidR="00CA4621" w:rsidRPr="00CA4621" w:rsidRDefault="00CA4621" w:rsidP="00E07EB1">
            <w:pPr>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w:t>
            </w:r>
          </w:p>
        </w:tc>
        <w:tc>
          <w:tcPr>
            <w:tcW w:w="1417" w:type="dxa"/>
            <w:tcBorders>
              <w:top w:val="nil"/>
              <w:left w:val="nil"/>
              <w:bottom w:val="single" w:sz="12" w:space="0" w:color="auto"/>
              <w:right w:val="single" w:sz="12" w:space="0" w:color="auto"/>
            </w:tcBorders>
            <w:noWrap/>
            <w:hideMark/>
          </w:tcPr>
          <w:p w14:paraId="351C9275"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w:t>
            </w:r>
          </w:p>
        </w:tc>
      </w:tr>
      <w:tr w:rsidR="00CA4621" w:rsidRPr="00CA4621" w14:paraId="11712C28" w14:textId="77777777" w:rsidTr="00E07EB1">
        <w:trPr>
          <w:trHeight w:val="170"/>
        </w:trPr>
        <w:tc>
          <w:tcPr>
            <w:tcW w:w="411" w:type="dxa"/>
            <w:tcBorders>
              <w:top w:val="nil"/>
              <w:left w:val="single" w:sz="8" w:space="0" w:color="auto"/>
              <w:bottom w:val="single" w:sz="8" w:space="0" w:color="auto"/>
              <w:right w:val="single" w:sz="8" w:space="0" w:color="auto"/>
            </w:tcBorders>
            <w:noWrap/>
            <w:hideMark/>
          </w:tcPr>
          <w:p w14:paraId="2CF74B09" w14:textId="77777777" w:rsidR="00CA4621" w:rsidRPr="00CA4621" w:rsidRDefault="00CA4621" w:rsidP="00E07EB1">
            <w:pPr>
              <w:ind w:left="-127" w:right="-68"/>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12</w:t>
            </w:r>
          </w:p>
        </w:tc>
        <w:tc>
          <w:tcPr>
            <w:tcW w:w="2835" w:type="dxa"/>
            <w:tcBorders>
              <w:top w:val="nil"/>
              <w:left w:val="nil"/>
              <w:bottom w:val="single" w:sz="8" w:space="0" w:color="auto"/>
              <w:right w:val="single" w:sz="8" w:space="0" w:color="auto"/>
            </w:tcBorders>
            <w:noWrap/>
            <w:hideMark/>
          </w:tcPr>
          <w:p w14:paraId="26066659" w14:textId="77777777" w:rsidR="00CA4621" w:rsidRPr="00CA4621" w:rsidRDefault="00CA4621" w:rsidP="00E07EB1">
            <w:pPr>
              <w:ind w:left="-105" w:right="-168"/>
              <w:rPr>
                <w:rFonts w:ascii="Verdana" w:hAnsi="Verdana" w:cs="Calibri"/>
                <w:color w:val="000000"/>
                <w:sz w:val="16"/>
                <w:szCs w:val="16"/>
                <w:lang w:val="en-US" w:eastAsia="en-US"/>
              </w:rPr>
            </w:pPr>
            <w:proofErr w:type="spellStart"/>
            <w:r w:rsidRPr="00CA4621">
              <w:rPr>
                <w:rFonts w:ascii="Verdana" w:hAnsi="Verdana" w:cs="Calibri"/>
                <w:color w:val="000000"/>
                <w:sz w:val="16"/>
                <w:szCs w:val="16"/>
                <w:lang w:val="en-US" w:eastAsia="en-US"/>
              </w:rPr>
              <w:t>Tastatura</w:t>
            </w:r>
            <w:proofErr w:type="spellEnd"/>
          </w:p>
        </w:tc>
        <w:tc>
          <w:tcPr>
            <w:tcW w:w="2268" w:type="dxa"/>
            <w:tcBorders>
              <w:top w:val="nil"/>
              <w:left w:val="nil"/>
              <w:bottom w:val="single" w:sz="8" w:space="0" w:color="auto"/>
              <w:right w:val="single" w:sz="8" w:space="0" w:color="auto"/>
            </w:tcBorders>
            <w:noWrap/>
            <w:hideMark/>
          </w:tcPr>
          <w:p w14:paraId="5E912225" w14:textId="77777777" w:rsidR="00CA4621" w:rsidRPr="00CA4621" w:rsidRDefault="00CA4621" w:rsidP="00E07EB1">
            <w:pPr>
              <w:ind w:left="-104" w:right="-108"/>
              <w:rPr>
                <w:rFonts w:ascii="Verdana" w:hAnsi="Verdana" w:cs="Calibri"/>
                <w:color w:val="000000"/>
                <w:sz w:val="16"/>
                <w:szCs w:val="16"/>
                <w:lang w:val="en-US" w:eastAsia="en-US"/>
              </w:rPr>
            </w:pPr>
            <w:proofErr w:type="spellStart"/>
            <w:r w:rsidRPr="00CA4621">
              <w:rPr>
                <w:rFonts w:ascii="Verdana" w:hAnsi="Verdana" w:cs="Calibri"/>
                <w:color w:val="000000"/>
                <w:sz w:val="16"/>
                <w:szCs w:val="16"/>
                <w:lang w:val="en-US" w:eastAsia="en-US"/>
              </w:rPr>
              <w:t>Ansamblu</w:t>
            </w:r>
            <w:proofErr w:type="spellEnd"/>
            <w:r w:rsidRPr="00CA4621">
              <w:rPr>
                <w:rFonts w:ascii="Verdana" w:hAnsi="Verdana" w:cs="Calibri"/>
                <w:color w:val="000000"/>
                <w:sz w:val="16"/>
                <w:szCs w:val="16"/>
                <w:lang w:val="en-US" w:eastAsia="en-US"/>
              </w:rPr>
              <w:t xml:space="preserve"> </w:t>
            </w:r>
            <w:proofErr w:type="spellStart"/>
            <w:r w:rsidRPr="00CA4621">
              <w:rPr>
                <w:rFonts w:ascii="Verdana" w:hAnsi="Verdana" w:cs="Calibri"/>
                <w:color w:val="000000"/>
                <w:sz w:val="16"/>
                <w:szCs w:val="16"/>
                <w:lang w:val="en-US" w:eastAsia="en-US"/>
              </w:rPr>
              <w:t>tastatura</w:t>
            </w:r>
            <w:proofErr w:type="spellEnd"/>
            <w:r w:rsidRPr="00CA4621">
              <w:rPr>
                <w:rFonts w:ascii="Verdana" w:hAnsi="Verdana" w:cs="Calibri"/>
                <w:color w:val="000000"/>
                <w:sz w:val="16"/>
                <w:szCs w:val="16"/>
                <w:lang w:val="en-US" w:eastAsia="en-US"/>
              </w:rPr>
              <w:t xml:space="preserve">+ </w:t>
            </w:r>
            <w:proofErr w:type="spellStart"/>
            <w:r w:rsidRPr="00CA4621">
              <w:rPr>
                <w:rFonts w:ascii="Verdana" w:hAnsi="Verdana" w:cs="Calibri"/>
                <w:color w:val="000000"/>
                <w:sz w:val="16"/>
                <w:szCs w:val="16"/>
                <w:lang w:val="en-US" w:eastAsia="en-US"/>
              </w:rPr>
              <w:t>carcasa</w:t>
            </w:r>
            <w:proofErr w:type="spellEnd"/>
          </w:p>
        </w:tc>
        <w:tc>
          <w:tcPr>
            <w:tcW w:w="1302" w:type="dxa"/>
            <w:tcBorders>
              <w:top w:val="nil"/>
              <w:left w:val="nil"/>
              <w:bottom w:val="single" w:sz="8" w:space="0" w:color="auto"/>
              <w:right w:val="single" w:sz="8" w:space="0" w:color="auto"/>
            </w:tcBorders>
            <w:noWrap/>
            <w:hideMark/>
          </w:tcPr>
          <w:p w14:paraId="00D7E007" w14:textId="77777777" w:rsidR="00CA4621" w:rsidRPr="00CA4621" w:rsidRDefault="00CA4621" w:rsidP="00E07EB1">
            <w:pPr>
              <w:ind w:left="-105" w:right="-157"/>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12 </w:t>
            </w:r>
            <w:proofErr w:type="spellStart"/>
            <w:r w:rsidRPr="00CA4621">
              <w:rPr>
                <w:rFonts w:ascii="Verdana" w:hAnsi="Verdana" w:cs="Calibri"/>
                <w:color w:val="000000"/>
                <w:sz w:val="16"/>
                <w:szCs w:val="16"/>
                <w:lang w:val="en-US" w:eastAsia="en-US"/>
              </w:rPr>
              <w:t>luni</w:t>
            </w:r>
            <w:proofErr w:type="spellEnd"/>
          </w:p>
        </w:tc>
        <w:tc>
          <w:tcPr>
            <w:tcW w:w="2667" w:type="dxa"/>
            <w:tcBorders>
              <w:top w:val="nil"/>
              <w:left w:val="nil"/>
              <w:bottom w:val="single" w:sz="12" w:space="0" w:color="auto"/>
              <w:right w:val="single" w:sz="12" w:space="0" w:color="auto"/>
            </w:tcBorders>
            <w:hideMark/>
          </w:tcPr>
          <w:p w14:paraId="74BA264F" w14:textId="77777777" w:rsidR="00CA4621" w:rsidRPr="00CA4621" w:rsidRDefault="00CA4621" w:rsidP="00E07EB1">
            <w:pPr>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w:t>
            </w:r>
          </w:p>
        </w:tc>
        <w:tc>
          <w:tcPr>
            <w:tcW w:w="1417" w:type="dxa"/>
            <w:tcBorders>
              <w:top w:val="nil"/>
              <w:left w:val="nil"/>
              <w:bottom w:val="single" w:sz="12" w:space="0" w:color="auto"/>
              <w:right w:val="single" w:sz="12" w:space="0" w:color="auto"/>
            </w:tcBorders>
            <w:noWrap/>
            <w:hideMark/>
          </w:tcPr>
          <w:p w14:paraId="245CA6A1"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w:t>
            </w:r>
          </w:p>
        </w:tc>
      </w:tr>
      <w:tr w:rsidR="00E07EB1" w:rsidRPr="00CA4621" w14:paraId="4D6CD3F0" w14:textId="77777777" w:rsidTr="00E07EB1">
        <w:trPr>
          <w:trHeight w:val="170"/>
        </w:trPr>
        <w:tc>
          <w:tcPr>
            <w:tcW w:w="10900" w:type="dxa"/>
            <w:gridSpan w:val="6"/>
            <w:tcBorders>
              <w:top w:val="single" w:sz="12" w:space="0" w:color="auto"/>
              <w:left w:val="single" w:sz="12" w:space="0" w:color="auto"/>
              <w:bottom w:val="single" w:sz="12" w:space="0" w:color="auto"/>
              <w:right w:val="nil"/>
            </w:tcBorders>
            <w:hideMark/>
          </w:tcPr>
          <w:p w14:paraId="3DB7C0D1"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xml:space="preserve">10. Server Dell </w:t>
            </w:r>
            <w:proofErr w:type="spellStart"/>
            <w:r w:rsidRPr="00CA4621">
              <w:rPr>
                <w:rFonts w:ascii="Verdana" w:hAnsi="Verdana" w:cs="Calibri"/>
                <w:b/>
                <w:bCs/>
                <w:color w:val="000000"/>
                <w:sz w:val="16"/>
                <w:szCs w:val="16"/>
                <w:lang w:val="en-US" w:eastAsia="en-US"/>
              </w:rPr>
              <w:t>Poweredge</w:t>
            </w:r>
            <w:proofErr w:type="spellEnd"/>
            <w:r w:rsidRPr="00CA4621">
              <w:rPr>
                <w:rFonts w:ascii="Verdana" w:hAnsi="Verdana" w:cs="Calibri"/>
                <w:b/>
                <w:bCs/>
                <w:color w:val="000000"/>
                <w:sz w:val="16"/>
                <w:szCs w:val="16"/>
                <w:lang w:val="en-US" w:eastAsia="en-US"/>
              </w:rPr>
              <w:t xml:space="preserve"> R730 Tip 1</w:t>
            </w:r>
          </w:p>
        </w:tc>
      </w:tr>
      <w:tr w:rsidR="00CA4621" w:rsidRPr="00CA4621" w14:paraId="592832F0" w14:textId="77777777" w:rsidTr="00E07EB1">
        <w:trPr>
          <w:trHeight w:val="170"/>
        </w:trPr>
        <w:tc>
          <w:tcPr>
            <w:tcW w:w="411" w:type="dxa"/>
            <w:tcBorders>
              <w:top w:val="nil"/>
              <w:left w:val="single" w:sz="8" w:space="0" w:color="auto"/>
              <w:bottom w:val="single" w:sz="8" w:space="0" w:color="auto"/>
              <w:right w:val="single" w:sz="8" w:space="0" w:color="auto"/>
            </w:tcBorders>
            <w:noWrap/>
            <w:hideMark/>
          </w:tcPr>
          <w:p w14:paraId="630B7900" w14:textId="3F442055" w:rsidR="00CA4621" w:rsidRPr="00CA4621" w:rsidRDefault="00CA4621" w:rsidP="00E07EB1">
            <w:pPr>
              <w:ind w:left="-127" w:right="-6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xml:space="preserve">Nr </w:t>
            </w:r>
            <w:proofErr w:type="spellStart"/>
            <w:r w:rsidRPr="00CA4621">
              <w:rPr>
                <w:rFonts w:ascii="Verdana" w:hAnsi="Verdana" w:cs="Calibri"/>
                <w:b/>
                <w:bCs/>
                <w:color w:val="000000"/>
                <w:sz w:val="16"/>
                <w:szCs w:val="16"/>
                <w:lang w:val="en-US" w:eastAsia="en-US"/>
              </w:rPr>
              <w:t>crt</w:t>
            </w:r>
            <w:proofErr w:type="spellEnd"/>
            <w:r w:rsidRPr="00CA4621">
              <w:rPr>
                <w:rFonts w:ascii="Verdana" w:hAnsi="Verdana" w:cs="Calibri"/>
                <w:b/>
                <w:bCs/>
                <w:color w:val="000000"/>
                <w:sz w:val="16"/>
                <w:szCs w:val="16"/>
                <w:lang w:val="en-US" w:eastAsia="en-US"/>
              </w:rPr>
              <w:t>.</w:t>
            </w:r>
          </w:p>
        </w:tc>
        <w:tc>
          <w:tcPr>
            <w:tcW w:w="2835" w:type="dxa"/>
            <w:tcBorders>
              <w:top w:val="nil"/>
              <w:left w:val="nil"/>
              <w:bottom w:val="single" w:sz="8" w:space="0" w:color="auto"/>
              <w:right w:val="single" w:sz="8" w:space="0" w:color="auto"/>
            </w:tcBorders>
            <w:hideMark/>
          </w:tcPr>
          <w:p w14:paraId="4A2DD489" w14:textId="77777777" w:rsidR="00CA4621" w:rsidRPr="00CA4621" w:rsidRDefault="00CA4621" w:rsidP="00E07EB1">
            <w:pPr>
              <w:ind w:left="-105" w:right="-168"/>
              <w:rPr>
                <w:rFonts w:ascii="Verdana" w:hAnsi="Verdana" w:cs="Calibri"/>
                <w:b/>
                <w:bCs/>
                <w:color w:val="000000"/>
                <w:sz w:val="16"/>
                <w:szCs w:val="16"/>
                <w:lang w:val="en-US" w:eastAsia="en-US"/>
              </w:rPr>
            </w:pPr>
            <w:proofErr w:type="spellStart"/>
            <w:r w:rsidRPr="00CA4621">
              <w:rPr>
                <w:rFonts w:ascii="Verdana" w:hAnsi="Verdana" w:cs="Calibri"/>
                <w:b/>
                <w:bCs/>
                <w:color w:val="000000"/>
                <w:sz w:val="16"/>
                <w:szCs w:val="16"/>
                <w:lang w:val="en-US" w:eastAsia="en-US"/>
              </w:rPr>
              <w:t>Denumire</w:t>
            </w:r>
            <w:proofErr w:type="spellEnd"/>
            <w:r w:rsidRPr="00CA4621">
              <w:rPr>
                <w:rFonts w:ascii="Verdana" w:hAnsi="Verdana" w:cs="Calibri"/>
                <w:b/>
                <w:bCs/>
                <w:color w:val="000000"/>
                <w:sz w:val="16"/>
                <w:szCs w:val="16"/>
                <w:lang w:val="en-US" w:eastAsia="en-US"/>
              </w:rPr>
              <w:t xml:space="preserve"> </w:t>
            </w:r>
            <w:proofErr w:type="spellStart"/>
            <w:r w:rsidRPr="00CA4621">
              <w:rPr>
                <w:rFonts w:ascii="Verdana" w:hAnsi="Verdana" w:cs="Calibri"/>
                <w:b/>
                <w:bCs/>
                <w:color w:val="000000"/>
                <w:sz w:val="16"/>
                <w:szCs w:val="16"/>
                <w:lang w:val="en-US" w:eastAsia="en-US"/>
              </w:rPr>
              <w:t>piesa</w:t>
            </w:r>
            <w:proofErr w:type="spellEnd"/>
            <w:r w:rsidRPr="00CA4621">
              <w:rPr>
                <w:rFonts w:ascii="Verdana" w:hAnsi="Verdana" w:cs="Calibri"/>
                <w:b/>
                <w:bCs/>
                <w:color w:val="000000"/>
                <w:sz w:val="16"/>
                <w:szCs w:val="16"/>
                <w:lang w:val="en-US" w:eastAsia="en-US"/>
              </w:rPr>
              <w:t xml:space="preserve"> </w:t>
            </w:r>
          </w:p>
        </w:tc>
        <w:tc>
          <w:tcPr>
            <w:tcW w:w="2268" w:type="dxa"/>
            <w:tcBorders>
              <w:top w:val="nil"/>
              <w:left w:val="nil"/>
              <w:bottom w:val="single" w:sz="8" w:space="0" w:color="auto"/>
              <w:right w:val="nil"/>
            </w:tcBorders>
            <w:hideMark/>
          </w:tcPr>
          <w:p w14:paraId="5B3F55F2" w14:textId="77777777" w:rsidR="00CA4621" w:rsidRPr="00CA4621" w:rsidRDefault="00CA4621" w:rsidP="00E07EB1">
            <w:pPr>
              <w:ind w:left="-104" w:right="-108"/>
              <w:rPr>
                <w:rFonts w:ascii="Verdana" w:hAnsi="Verdana" w:cs="Calibri"/>
                <w:b/>
                <w:bCs/>
                <w:color w:val="000000"/>
                <w:sz w:val="16"/>
                <w:szCs w:val="16"/>
                <w:lang w:val="en-US" w:eastAsia="en-US"/>
              </w:rPr>
            </w:pPr>
            <w:proofErr w:type="spellStart"/>
            <w:r w:rsidRPr="00CA4621">
              <w:rPr>
                <w:rFonts w:ascii="Verdana" w:hAnsi="Verdana" w:cs="Calibri"/>
                <w:b/>
                <w:bCs/>
                <w:color w:val="000000"/>
                <w:sz w:val="16"/>
                <w:szCs w:val="16"/>
                <w:lang w:val="en-US" w:eastAsia="en-US"/>
              </w:rPr>
              <w:t>Descrierea</w:t>
            </w:r>
            <w:proofErr w:type="spellEnd"/>
            <w:r w:rsidRPr="00CA4621">
              <w:rPr>
                <w:rFonts w:ascii="Verdana" w:hAnsi="Verdana" w:cs="Calibri"/>
                <w:b/>
                <w:bCs/>
                <w:color w:val="000000"/>
                <w:sz w:val="16"/>
                <w:szCs w:val="16"/>
                <w:lang w:val="en-US" w:eastAsia="en-US"/>
              </w:rPr>
              <w:t xml:space="preserve"> </w:t>
            </w:r>
            <w:proofErr w:type="spellStart"/>
            <w:r w:rsidRPr="00CA4621">
              <w:rPr>
                <w:rFonts w:ascii="Verdana" w:hAnsi="Verdana" w:cs="Calibri"/>
                <w:b/>
                <w:bCs/>
                <w:color w:val="000000"/>
                <w:sz w:val="16"/>
                <w:szCs w:val="16"/>
                <w:lang w:val="en-US" w:eastAsia="en-US"/>
              </w:rPr>
              <w:t>piesei</w:t>
            </w:r>
            <w:proofErr w:type="spellEnd"/>
          </w:p>
        </w:tc>
        <w:tc>
          <w:tcPr>
            <w:tcW w:w="1302" w:type="dxa"/>
            <w:tcBorders>
              <w:top w:val="nil"/>
              <w:left w:val="single" w:sz="8" w:space="0" w:color="auto"/>
              <w:bottom w:val="single" w:sz="8" w:space="0" w:color="auto"/>
              <w:right w:val="single" w:sz="8" w:space="0" w:color="auto"/>
            </w:tcBorders>
            <w:hideMark/>
          </w:tcPr>
          <w:p w14:paraId="27D11E60" w14:textId="1F3761C2" w:rsidR="00CA4621" w:rsidRPr="00CA4621" w:rsidRDefault="00CA4621" w:rsidP="00E07EB1">
            <w:pPr>
              <w:ind w:left="-105" w:right="-157"/>
              <w:rPr>
                <w:rFonts w:ascii="Verdana" w:hAnsi="Verdana" w:cs="Calibri"/>
                <w:b/>
                <w:bCs/>
                <w:color w:val="000000"/>
                <w:sz w:val="16"/>
                <w:szCs w:val="16"/>
                <w:lang w:val="en-US" w:eastAsia="en-US"/>
              </w:rPr>
            </w:pPr>
            <w:proofErr w:type="spellStart"/>
            <w:r w:rsidRPr="00CA4621">
              <w:rPr>
                <w:rFonts w:ascii="Verdana" w:hAnsi="Verdana" w:cs="Calibri"/>
                <w:b/>
                <w:bCs/>
                <w:color w:val="000000"/>
                <w:sz w:val="16"/>
                <w:szCs w:val="16"/>
                <w:lang w:val="en-US" w:eastAsia="en-US"/>
              </w:rPr>
              <w:t>Garantie</w:t>
            </w:r>
            <w:proofErr w:type="spellEnd"/>
            <w:r w:rsidRPr="00CA4621">
              <w:rPr>
                <w:rFonts w:ascii="Verdana" w:hAnsi="Verdana" w:cs="Calibri"/>
                <w:b/>
                <w:bCs/>
                <w:color w:val="000000"/>
                <w:sz w:val="16"/>
                <w:szCs w:val="16"/>
                <w:lang w:val="en-US" w:eastAsia="en-US"/>
              </w:rPr>
              <w:t xml:space="preserve"> </w:t>
            </w:r>
            <w:proofErr w:type="spellStart"/>
            <w:r>
              <w:rPr>
                <w:rFonts w:ascii="Verdana" w:hAnsi="Verdana" w:cs="Calibri"/>
                <w:b/>
                <w:bCs/>
                <w:color w:val="000000"/>
                <w:sz w:val="16"/>
                <w:szCs w:val="16"/>
                <w:lang w:val="en-US" w:eastAsia="en-US"/>
              </w:rPr>
              <w:t>minimă</w:t>
            </w:r>
            <w:proofErr w:type="spellEnd"/>
            <w:r w:rsidRPr="00CA4621">
              <w:rPr>
                <w:rFonts w:ascii="Verdana" w:hAnsi="Verdana" w:cs="Calibri"/>
                <w:b/>
                <w:bCs/>
                <w:color w:val="000000"/>
                <w:sz w:val="16"/>
                <w:szCs w:val="16"/>
                <w:lang w:val="en-US" w:eastAsia="en-US"/>
              </w:rPr>
              <w:t xml:space="preserve"> (</w:t>
            </w:r>
            <w:proofErr w:type="spellStart"/>
            <w:r w:rsidRPr="00CA4621">
              <w:rPr>
                <w:rFonts w:ascii="Verdana" w:hAnsi="Verdana" w:cs="Calibri"/>
                <w:b/>
                <w:bCs/>
                <w:color w:val="000000"/>
                <w:sz w:val="16"/>
                <w:szCs w:val="16"/>
                <w:lang w:val="en-US" w:eastAsia="en-US"/>
              </w:rPr>
              <w:t>luni</w:t>
            </w:r>
            <w:proofErr w:type="spellEnd"/>
            <w:r w:rsidRPr="00CA4621">
              <w:rPr>
                <w:rFonts w:ascii="Verdana" w:hAnsi="Verdana" w:cs="Calibri"/>
                <w:b/>
                <w:bCs/>
                <w:color w:val="000000"/>
                <w:sz w:val="16"/>
                <w:szCs w:val="16"/>
                <w:lang w:val="en-US" w:eastAsia="en-US"/>
              </w:rPr>
              <w:t>)</w:t>
            </w:r>
          </w:p>
        </w:tc>
        <w:tc>
          <w:tcPr>
            <w:tcW w:w="2667" w:type="dxa"/>
            <w:tcBorders>
              <w:top w:val="nil"/>
              <w:left w:val="nil"/>
              <w:bottom w:val="single" w:sz="12" w:space="0" w:color="auto"/>
              <w:right w:val="single" w:sz="12" w:space="0" w:color="auto"/>
            </w:tcBorders>
            <w:hideMark/>
          </w:tcPr>
          <w:p w14:paraId="1C870D36" w14:textId="77777777" w:rsidR="00CA4621" w:rsidRPr="00CA4621" w:rsidRDefault="00CA4621" w:rsidP="00E07EB1">
            <w:pPr>
              <w:jc w:val="center"/>
              <w:rPr>
                <w:rFonts w:ascii="Verdana" w:hAnsi="Verdana" w:cs="Calibri"/>
                <w:b/>
                <w:bCs/>
                <w:color w:val="000000"/>
                <w:sz w:val="16"/>
                <w:szCs w:val="16"/>
                <w:lang w:val="en-US" w:eastAsia="en-US"/>
              </w:rPr>
            </w:pPr>
            <w:proofErr w:type="spellStart"/>
            <w:r w:rsidRPr="00CA4621">
              <w:rPr>
                <w:rFonts w:ascii="Verdana" w:hAnsi="Verdana" w:cs="Calibri"/>
                <w:b/>
                <w:bCs/>
                <w:color w:val="000000"/>
                <w:sz w:val="16"/>
                <w:szCs w:val="16"/>
                <w:lang w:val="en-US" w:eastAsia="en-US"/>
              </w:rPr>
              <w:t>Descrierea</w:t>
            </w:r>
            <w:proofErr w:type="spellEnd"/>
            <w:r w:rsidRPr="00CA4621">
              <w:rPr>
                <w:rFonts w:ascii="Verdana" w:hAnsi="Verdana" w:cs="Calibri"/>
                <w:b/>
                <w:bCs/>
                <w:color w:val="000000"/>
                <w:sz w:val="16"/>
                <w:szCs w:val="16"/>
                <w:lang w:val="en-US" w:eastAsia="en-US"/>
              </w:rPr>
              <w:t xml:space="preserve"> </w:t>
            </w:r>
            <w:proofErr w:type="spellStart"/>
            <w:r w:rsidRPr="00CA4621">
              <w:rPr>
                <w:rFonts w:ascii="Verdana" w:hAnsi="Verdana" w:cs="Calibri"/>
                <w:b/>
                <w:bCs/>
                <w:color w:val="000000"/>
                <w:sz w:val="16"/>
                <w:szCs w:val="16"/>
                <w:lang w:val="en-US" w:eastAsia="en-US"/>
              </w:rPr>
              <w:t>piesei</w:t>
            </w:r>
            <w:proofErr w:type="spellEnd"/>
          </w:p>
        </w:tc>
        <w:tc>
          <w:tcPr>
            <w:tcW w:w="1417" w:type="dxa"/>
            <w:tcBorders>
              <w:top w:val="nil"/>
              <w:left w:val="nil"/>
              <w:bottom w:val="single" w:sz="12" w:space="0" w:color="auto"/>
              <w:right w:val="single" w:sz="12" w:space="0" w:color="auto"/>
            </w:tcBorders>
            <w:hideMark/>
          </w:tcPr>
          <w:p w14:paraId="04129D46" w14:textId="77777777" w:rsidR="00CA4621" w:rsidRPr="00CA4621" w:rsidRDefault="00CA4621" w:rsidP="00E07EB1">
            <w:pPr>
              <w:ind w:left="-109" w:right="-108"/>
              <w:jc w:val="center"/>
              <w:rPr>
                <w:rFonts w:ascii="Verdana" w:hAnsi="Verdana" w:cs="Calibri"/>
                <w:b/>
                <w:bCs/>
                <w:color w:val="000000"/>
                <w:sz w:val="16"/>
                <w:szCs w:val="16"/>
                <w:lang w:val="en-US" w:eastAsia="en-US"/>
              </w:rPr>
            </w:pPr>
            <w:proofErr w:type="spellStart"/>
            <w:r w:rsidRPr="00CA4621">
              <w:rPr>
                <w:rFonts w:ascii="Verdana" w:hAnsi="Verdana" w:cs="Calibri"/>
                <w:b/>
                <w:bCs/>
                <w:color w:val="000000"/>
                <w:sz w:val="16"/>
                <w:szCs w:val="16"/>
                <w:lang w:val="en-US" w:eastAsia="en-US"/>
              </w:rPr>
              <w:t>Garantie</w:t>
            </w:r>
            <w:proofErr w:type="spellEnd"/>
            <w:r w:rsidRPr="00CA4621">
              <w:rPr>
                <w:rFonts w:ascii="Verdana" w:hAnsi="Verdana" w:cs="Calibri"/>
                <w:b/>
                <w:bCs/>
                <w:color w:val="000000"/>
                <w:sz w:val="16"/>
                <w:szCs w:val="16"/>
                <w:lang w:val="en-US" w:eastAsia="en-US"/>
              </w:rPr>
              <w:t xml:space="preserve"> </w:t>
            </w:r>
            <w:proofErr w:type="spellStart"/>
            <w:r w:rsidRPr="00CA4621">
              <w:rPr>
                <w:rFonts w:ascii="Verdana" w:hAnsi="Verdana" w:cs="Calibri"/>
                <w:b/>
                <w:bCs/>
                <w:color w:val="000000"/>
                <w:sz w:val="16"/>
                <w:szCs w:val="16"/>
                <w:lang w:val="en-US" w:eastAsia="en-US"/>
              </w:rPr>
              <w:t>ofertată</w:t>
            </w:r>
            <w:proofErr w:type="spellEnd"/>
            <w:r w:rsidRPr="00CA4621">
              <w:rPr>
                <w:rFonts w:ascii="Verdana" w:hAnsi="Verdana" w:cs="Calibri"/>
                <w:b/>
                <w:bCs/>
                <w:color w:val="000000"/>
                <w:sz w:val="16"/>
                <w:szCs w:val="16"/>
                <w:lang w:val="en-US" w:eastAsia="en-US"/>
              </w:rPr>
              <w:t xml:space="preserve"> (</w:t>
            </w:r>
            <w:proofErr w:type="spellStart"/>
            <w:r w:rsidRPr="00CA4621">
              <w:rPr>
                <w:rFonts w:ascii="Verdana" w:hAnsi="Verdana" w:cs="Calibri"/>
                <w:b/>
                <w:bCs/>
                <w:color w:val="000000"/>
                <w:sz w:val="16"/>
                <w:szCs w:val="16"/>
                <w:lang w:val="en-US" w:eastAsia="en-US"/>
              </w:rPr>
              <w:t>luni</w:t>
            </w:r>
            <w:proofErr w:type="spellEnd"/>
            <w:r w:rsidRPr="00CA4621">
              <w:rPr>
                <w:rFonts w:ascii="Verdana" w:hAnsi="Verdana" w:cs="Calibri"/>
                <w:b/>
                <w:bCs/>
                <w:color w:val="000000"/>
                <w:sz w:val="16"/>
                <w:szCs w:val="16"/>
                <w:lang w:val="en-US" w:eastAsia="en-US"/>
              </w:rPr>
              <w:t>)</w:t>
            </w:r>
          </w:p>
        </w:tc>
      </w:tr>
      <w:tr w:rsidR="00CA4621" w:rsidRPr="00CA4621" w14:paraId="6B69B396" w14:textId="77777777" w:rsidTr="00E07EB1">
        <w:trPr>
          <w:trHeight w:val="170"/>
        </w:trPr>
        <w:tc>
          <w:tcPr>
            <w:tcW w:w="411" w:type="dxa"/>
            <w:tcBorders>
              <w:top w:val="nil"/>
              <w:left w:val="single" w:sz="8" w:space="0" w:color="auto"/>
              <w:bottom w:val="single" w:sz="8" w:space="0" w:color="auto"/>
              <w:right w:val="single" w:sz="8" w:space="0" w:color="auto"/>
            </w:tcBorders>
            <w:noWrap/>
            <w:hideMark/>
          </w:tcPr>
          <w:p w14:paraId="7636F6FA" w14:textId="77777777" w:rsidR="00CA4621" w:rsidRPr="00CA4621" w:rsidRDefault="00CA4621" w:rsidP="00E07EB1">
            <w:pPr>
              <w:ind w:left="-127" w:right="-68"/>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1</w:t>
            </w:r>
          </w:p>
        </w:tc>
        <w:tc>
          <w:tcPr>
            <w:tcW w:w="2835" w:type="dxa"/>
            <w:tcBorders>
              <w:top w:val="nil"/>
              <w:left w:val="nil"/>
              <w:bottom w:val="single" w:sz="8" w:space="0" w:color="auto"/>
              <w:right w:val="single" w:sz="8" w:space="0" w:color="auto"/>
            </w:tcBorders>
            <w:noWrap/>
            <w:hideMark/>
          </w:tcPr>
          <w:p w14:paraId="35ADD433" w14:textId="77777777" w:rsidR="00CA4621" w:rsidRPr="00CA4621" w:rsidRDefault="00CA4621" w:rsidP="00E07EB1">
            <w:pPr>
              <w:ind w:left="-105" w:right="-168"/>
              <w:rPr>
                <w:rFonts w:ascii="Verdana" w:hAnsi="Verdana" w:cs="Calibri"/>
                <w:color w:val="000000"/>
                <w:sz w:val="16"/>
                <w:szCs w:val="16"/>
                <w:lang w:val="en-US" w:eastAsia="en-US"/>
              </w:rPr>
            </w:pPr>
            <w:proofErr w:type="spellStart"/>
            <w:r w:rsidRPr="00CA4621">
              <w:rPr>
                <w:rFonts w:ascii="Verdana" w:hAnsi="Verdana" w:cs="Calibri"/>
                <w:color w:val="000000"/>
                <w:sz w:val="16"/>
                <w:szCs w:val="16"/>
                <w:lang w:val="en-US" w:eastAsia="en-US"/>
              </w:rPr>
              <w:t>Procesor</w:t>
            </w:r>
            <w:proofErr w:type="spellEnd"/>
          </w:p>
        </w:tc>
        <w:tc>
          <w:tcPr>
            <w:tcW w:w="2268" w:type="dxa"/>
            <w:tcBorders>
              <w:top w:val="nil"/>
              <w:left w:val="nil"/>
              <w:bottom w:val="single" w:sz="8" w:space="0" w:color="auto"/>
              <w:right w:val="single" w:sz="8" w:space="0" w:color="auto"/>
            </w:tcBorders>
            <w:noWrap/>
            <w:hideMark/>
          </w:tcPr>
          <w:p w14:paraId="68B27A46" w14:textId="77777777" w:rsidR="00CA4621" w:rsidRPr="00CA4621" w:rsidRDefault="00CA4621" w:rsidP="00E07EB1">
            <w:pPr>
              <w:ind w:left="-104" w:right="-10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Xeon E5-2630 V3</w:t>
            </w:r>
          </w:p>
        </w:tc>
        <w:tc>
          <w:tcPr>
            <w:tcW w:w="1302" w:type="dxa"/>
            <w:tcBorders>
              <w:top w:val="nil"/>
              <w:left w:val="nil"/>
              <w:bottom w:val="single" w:sz="8" w:space="0" w:color="auto"/>
              <w:right w:val="single" w:sz="8" w:space="0" w:color="auto"/>
            </w:tcBorders>
            <w:noWrap/>
            <w:hideMark/>
          </w:tcPr>
          <w:p w14:paraId="2209AFCA" w14:textId="77777777" w:rsidR="00CA4621" w:rsidRPr="00CA4621" w:rsidRDefault="00CA4621" w:rsidP="00E07EB1">
            <w:pPr>
              <w:ind w:left="-105" w:right="-157"/>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12 </w:t>
            </w:r>
            <w:proofErr w:type="spellStart"/>
            <w:r w:rsidRPr="00CA4621">
              <w:rPr>
                <w:rFonts w:ascii="Verdana" w:hAnsi="Verdana" w:cs="Calibri"/>
                <w:color w:val="000000"/>
                <w:sz w:val="16"/>
                <w:szCs w:val="16"/>
                <w:lang w:val="en-US" w:eastAsia="en-US"/>
              </w:rPr>
              <w:t>luni</w:t>
            </w:r>
            <w:proofErr w:type="spellEnd"/>
          </w:p>
        </w:tc>
        <w:tc>
          <w:tcPr>
            <w:tcW w:w="2667" w:type="dxa"/>
            <w:tcBorders>
              <w:top w:val="nil"/>
              <w:left w:val="nil"/>
              <w:bottom w:val="single" w:sz="12" w:space="0" w:color="auto"/>
              <w:right w:val="single" w:sz="12" w:space="0" w:color="auto"/>
            </w:tcBorders>
            <w:hideMark/>
          </w:tcPr>
          <w:p w14:paraId="68A9A27C" w14:textId="77777777" w:rsidR="00CA4621" w:rsidRPr="00CA4621" w:rsidRDefault="00CA4621" w:rsidP="00E07EB1">
            <w:pPr>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w:t>
            </w:r>
          </w:p>
        </w:tc>
        <w:tc>
          <w:tcPr>
            <w:tcW w:w="1417" w:type="dxa"/>
            <w:tcBorders>
              <w:top w:val="nil"/>
              <w:left w:val="nil"/>
              <w:bottom w:val="single" w:sz="12" w:space="0" w:color="auto"/>
              <w:right w:val="single" w:sz="12" w:space="0" w:color="auto"/>
            </w:tcBorders>
            <w:noWrap/>
            <w:hideMark/>
          </w:tcPr>
          <w:p w14:paraId="4ECB6189"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w:t>
            </w:r>
          </w:p>
        </w:tc>
      </w:tr>
      <w:tr w:rsidR="00CA4621" w:rsidRPr="00CA4621" w14:paraId="357DFC8F" w14:textId="77777777" w:rsidTr="00E07EB1">
        <w:trPr>
          <w:trHeight w:val="170"/>
        </w:trPr>
        <w:tc>
          <w:tcPr>
            <w:tcW w:w="411" w:type="dxa"/>
            <w:tcBorders>
              <w:top w:val="nil"/>
              <w:left w:val="single" w:sz="8" w:space="0" w:color="auto"/>
              <w:bottom w:val="single" w:sz="8" w:space="0" w:color="auto"/>
              <w:right w:val="single" w:sz="8" w:space="0" w:color="auto"/>
            </w:tcBorders>
            <w:noWrap/>
            <w:hideMark/>
          </w:tcPr>
          <w:p w14:paraId="511B7422" w14:textId="77777777" w:rsidR="00CA4621" w:rsidRPr="00CA4621" w:rsidRDefault="00CA4621" w:rsidP="00E07EB1">
            <w:pPr>
              <w:ind w:left="-127" w:right="-68"/>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2</w:t>
            </w:r>
          </w:p>
        </w:tc>
        <w:tc>
          <w:tcPr>
            <w:tcW w:w="2835" w:type="dxa"/>
            <w:tcBorders>
              <w:top w:val="nil"/>
              <w:left w:val="nil"/>
              <w:bottom w:val="single" w:sz="8" w:space="0" w:color="auto"/>
              <w:right w:val="single" w:sz="8" w:space="0" w:color="auto"/>
            </w:tcBorders>
            <w:noWrap/>
            <w:hideMark/>
          </w:tcPr>
          <w:p w14:paraId="254312E5" w14:textId="77777777" w:rsidR="00CA4621" w:rsidRPr="00CA4621" w:rsidRDefault="00CA4621" w:rsidP="00E07EB1">
            <w:pPr>
              <w:ind w:left="-105" w:right="-16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Memorie RAM</w:t>
            </w:r>
          </w:p>
        </w:tc>
        <w:tc>
          <w:tcPr>
            <w:tcW w:w="2268" w:type="dxa"/>
            <w:tcBorders>
              <w:top w:val="nil"/>
              <w:left w:val="nil"/>
              <w:bottom w:val="single" w:sz="8" w:space="0" w:color="auto"/>
              <w:right w:val="single" w:sz="8" w:space="0" w:color="auto"/>
            </w:tcBorders>
            <w:noWrap/>
            <w:hideMark/>
          </w:tcPr>
          <w:p w14:paraId="1938AD2A" w14:textId="77777777" w:rsidR="00CA4621" w:rsidRPr="00CA4621" w:rsidRDefault="00CA4621" w:rsidP="00E07EB1">
            <w:pPr>
              <w:ind w:left="-104" w:right="-10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Module 16 GB 2133 MHz RDIMM</w:t>
            </w:r>
          </w:p>
        </w:tc>
        <w:tc>
          <w:tcPr>
            <w:tcW w:w="1302" w:type="dxa"/>
            <w:tcBorders>
              <w:top w:val="nil"/>
              <w:left w:val="nil"/>
              <w:bottom w:val="single" w:sz="8" w:space="0" w:color="auto"/>
              <w:right w:val="single" w:sz="8" w:space="0" w:color="auto"/>
            </w:tcBorders>
            <w:noWrap/>
            <w:hideMark/>
          </w:tcPr>
          <w:p w14:paraId="2E57F329" w14:textId="77777777" w:rsidR="00CA4621" w:rsidRPr="00CA4621" w:rsidRDefault="00CA4621" w:rsidP="00E07EB1">
            <w:pPr>
              <w:ind w:left="-105" w:right="-157"/>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12 </w:t>
            </w:r>
            <w:proofErr w:type="spellStart"/>
            <w:r w:rsidRPr="00CA4621">
              <w:rPr>
                <w:rFonts w:ascii="Verdana" w:hAnsi="Verdana" w:cs="Calibri"/>
                <w:color w:val="000000"/>
                <w:sz w:val="16"/>
                <w:szCs w:val="16"/>
                <w:lang w:val="en-US" w:eastAsia="en-US"/>
              </w:rPr>
              <w:t>luni</w:t>
            </w:r>
            <w:proofErr w:type="spellEnd"/>
          </w:p>
        </w:tc>
        <w:tc>
          <w:tcPr>
            <w:tcW w:w="2667" w:type="dxa"/>
            <w:tcBorders>
              <w:top w:val="nil"/>
              <w:left w:val="nil"/>
              <w:bottom w:val="single" w:sz="12" w:space="0" w:color="auto"/>
              <w:right w:val="single" w:sz="12" w:space="0" w:color="auto"/>
            </w:tcBorders>
            <w:hideMark/>
          </w:tcPr>
          <w:p w14:paraId="7F1829A2" w14:textId="77777777" w:rsidR="00CA4621" w:rsidRPr="00CA4621" w:rsidRDefault="00CA4621" w:rsidP="00E07EB1">
            <w:pPr>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w:t>
            </w:r>
          </w:p>
        </w:tc>
        <w:tc>
          <w:tcPr>
            <w:tcW w:w="1417" w:type="dxa"/>
            <w:tcBorders>
              <w:top w:val="nil"/>
              <w:left w:val="nil"/>
              <w:bottom w:val="single" w:sz="12" w:space="0" w:color="auto"/>
              <w:right w:val="single" w:sz="12" w:space="0" w:color="auto"/>
            </w:tcBorders>
            <w:noWrap/>
            <w:hideMark/>
          </w:tcPr>
          <w:p w14:paraId="5D021F77"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w:t>
            </w:r>
          </w:p>
        </w:tc>
      </w:tr>
      <w:tr w:rsidR="00CA4621" w:rsidRPr="00CA4621" w14:paraId="00D19203" w14:textId="77777777" w:rsidTr="00E07EB1">
        <w:trPr>
          <w:trHeight w:val="170"/>
        </w:trPr>
        <w:tc>
          <w:tcPr>
            <w:tcW w:w="411" w:type="dxa"/>
            <w:tcBorders>
              <w:top w:val="nil"/>
              <w:left w:val="single" w:sz="8" w:space="0" w:color="auto"/>
              <w:bottom w:val="single" w:sz="8" w:space="0" w:color="auto"/>
              <w:right w:val="single" w:sz="8" w:space="0" w:color="auto"/>
            </w:tcBorders>
            <w:noWrap/>
            <w:hideMark/>
          </w:tcPr>
          <w:p w14:paraId="3D4EDC1B" w14:textId="77777777" w:rsidR="00CA4621" w:rsidRPr="00CA4621" w:rsidRDefault="00CA4621" w:rsidP="00E07EB1">
            <w:pPr>
              <w:ind w:left="-127" w:right="-68"/>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3</w:t>
            </w:r>
          </w:p>
        </w:tc>
        <w:tc>
          <w:tcPr>
            <w:tcW w:w="2835" w:type="dxa"/>
            <w:tcBorders>
              <w:top w:val="nil"/>
              <w:left w:val="nil"/>
              <w:bottom w:val="single" w:sz="8" w:space="0" w:color="auto"/>
              <w:right w:val="single" w:sz="8" w:space="0" w:color="auto"/>
            </w:tcBorders>
            <w:noWrap/>
            <w:hideMark/>
          </w:tcPr>
          <w:p w14:paraId="155ECFB4" w14:textId="77777777" w:rsidR="00CA4621" w:rsidRPr="00CA4621" w:rsidRDefault="00CA4621" w:rsidP="00E07EB1">
            <w:pPr>
              <w:ind w:left="-105" w:right="-16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HDD Tip 1</w:t>
            </w:r>
          </w:p>
        </w:tc>
        <w:tc>
          <w:tcPr>
            <w:tcW w:w="2268" w:type="dxa"/>
            <w:tcBorders>
              <w:top w:val="nil"/>
              <w:left w:val="nil"/>
              <w:bottom w:val="single" w:sz="8" w:space="0" w:color="auto"/>
              <w:right w:val="single" w:sz="8" w:space="0" w:color="auto"/>
            </w:tcBorders>
            <w:noWrap/>
            <w:hideMark/>
          </w:tcPr>
          <w:p w14:paraId="7152E256" w14:textId="77777777" w:rsidR="00CA4621" w:rsidRPr="00CA4621" w:rsidRDefault="00CA4621" w:rsidP="00E07EB1">
            <w:pPr>
              <w:ind w:left="-104" w:right="-10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300 GB SAS 12G 15K RPM 2.5 inch</w:t>
            </w:r>
          </w:p>
        </w:tc>
        <w:tc>
          <w:tcPr>
            <w:tcW w:w="1302" w:type="dxa"/>
            <w:tcBorders>
              <w:top w:val="nil"/>
              <w:left w:val="nil"/>
              <w:bottom w:val="single" w:sz="8" w:space="0" w:color="auto"/>
              <w:right w:val="single" w:sz="8" w:space="0" w:color="auto"/>
            </w:tcBorders>
            <w:noWrap/>
            <w:hideMark/>
          </w:tcPr>
          <w:p w14:paraId="13C1F50E" w14:textId="77777777" w:rsidR="00CA4621" w:rsidRPr="00CA4621" w:rsidRDefault="00CA4621" w:rsidP="00E07EB1">
            <w:pPr>
              <w:ind w:left="-105" w:right="-157"/>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12 </w:t>
            </w:r>
            <w:proofErr w:type="spellStart"/>
            <w:r w:rsidRPr="00CA4621">
              <w:rPr>
                <w:rFonts w:ascii="Verdana" w:hAnsi="Verdana" w:cs="Calibri"/>
                <w:color w:val="000000"/>
                <w:sz w:val="16"/>
                <w:szCs w:val="16"/>
                <w:lang w:val="en-US" w:eastAsia="en-US"/>
              </w:rPr>
              <w:t>luni</w:t>
            </w:r>
            <w:proofErr w:type="spellEnd"/>
          </w:p>
        </w:tc>
        <w:tc>
          <w:tcPr>
            <w:tcW w:w="2667" w:type="dxa"/>
            <w:tcBorders>
              <w:top w:val="nil"/>
              <w:left w:val="nil"/>
              <w:bottom w:val="single" w:sz="12" w:space="0" w:color="auto"/>
              <w:right w:val="single" w:sz="12" w:space="0" w:color="auto"/>
            </w:tcBorders>
            <w:hideMark/>
          </w:tcPr>
          <w:p w14:paraId="12E2DEA6" w14:textId="77777777" w:rsidR="00CA4621" w:rsidRPr="00CA4621" w:rsidRDefault="00CA4621" w:rsidP="00E07EB1">
            <w:pPr>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w:t>
            </w:r>
          </w:p>
        </w:tc>
        <w:tc>
          <w:tcPr>
            <w:tcW w:w="1417" w:type="dxa"/>
            <w:tcBorders>
              <w:top w:val="nil"/>
              <w:left w:val="nil"/>
              <w:bottom w:val="single" w:sz="12" w:space="0" w:color="auto"/>
              <w:right w:val="single" w:sz="12" w:space="0" w:color="auto"/>
            </w:tcBorders>
            <w:noWrap/>
            <w:hideMark/>
          </w:tcPr>
          <w:p w14:paraId="24844180"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w:t>
            </w:r>
          </w:p>
        </w:tc>
      </w:tr>
      <w:tr w:rsidR="00CA4621" w:rsidRPr="00CA4621" w14:paraId="16CD9515" w14:textId="77777777" w:rsidTr="00E07EB1">
        <w:trPr>
          <w:trHeight w:val="170"/>
        </w:trPr>
        <w:tc>
          <w:tcPr>
            <w:tcW w:w="411" w:type="dxa"/>
            <w:tcBorders>
              <w:top w:val="nil"/>
              <w:left w:val="single" w:sz="8" w:space="0" w:color="auto"/>
              <w:bottom w:val="single" w:sz="8" w:space="0" w:color="auto"/>
              <w:right w:val="single" w:sz="8" w:space="0" w:color="auto"/>
            </w:tcBorders>
            <w:noWrap/>
            <w:hideMark/>
          </w:tcPr>
          <w:p w14:paraId="02DB2DA6" w14:textId="77777777" w:rsidR="00CA4621" w:rsidRPr="00CA4621" w:rsidRDefault="00CA4621" w:rsidP="00E07EB1">
            <w:pPr>
              <w:ind w:left="-127" w:right="-68"/>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4</w:t>
            </w:r>
          </w:p>
        </w:tc>
        <w:tc>
          <w:tcPr>
            <w:tcW w:w="2835" w:type="dxa"/>
            <w:tcBorders>
              <w:top w:val="nil"/>
              <w:left w:val="nil"/>
              <w:bottom w:val="single" w:sz="8" w:space="0" w:color="auto"/>
              <w:right w:val="single" w:sz="8" w:space="0" w:color="auto"/>
            </w:tcBorders>
            <w:noWrap/>
            <w:hideMark/>
          </w:tcPr>
          <w:p w14:paraId="2D72E165" w14:textId="77777777" w:rsidR="00CA4621" w:rsidRPr="00CA4621" w:rsidRDefault="00CA4621" w:rsidP="00E07EB1">
            <w:pPr>
              <w:ind w:left="-105" w:right="-16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HDD Tip 2</w:t>
            </w:r>
          </w:p>
        </w:tc>
        <w:tc>
          <w:tcPr>
            <w:tcW w:w="2268" w:type="dxa"/>
            <w:tcBorders>
              <w:top w:val="nil"/>
              <w:left w:val="nil"/>
              <w:bottom w:val="single" w:sz="8" w:space="0" w:color="auto"/>
              <w:right w:val="single" w:sz="8" w:space="0" w:color="auto"/>
            </w:tcBorders>
            <w:noWrap/>
            <w:hideMark/>
          </w:tcPr>
          <w:p w14:paraId="2B3DA57D" w14:textId="77777777" w:rsidR="00CA4621" w:rsidRPr="00CA4621" w:rsidRDefault="00CA4621" w:rsidP="00E07EB1">
            <w:pPr>
              <w:ind w:left="-104" w:right="-10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2 TB SAS 7.2K RPM 3.5 inch</w:t>
            </w:r>
          </w:p>
        </w:tc>
        <w:tc>
          <w:tcPr>
            <w:tcW w:w="1302" w:type="dxa"/>
            <w:tcBorders>
              <w:top w:val="nil"/>
              <w:left w:val="nil"/>
              <w:bottom w:val="single" w:sz="8" w:space="0" w:color="auto"/>
              <w:right w:val="single" w:sz="8" w:space="0" w:color="auto"/>
            </w:tcBorders>
            <w:noWrap/>
            <w:hideMark/>
          </w:tcPr>
          <w:p w14:paraId="770263AB" w14:textId="77777777" w:rsidR="00CA4621" w:rsidRPr="00CA4621" w:rsidRDefault="00CA4621" w:rsidP="00E07EB1">
            <w:pPr>
              <w:ind w:left="-105" w:right="-157"/>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12 </w:t>
            </w:r>
            <w:proofErr w:type="spellStart"/>
            <w:r w:rsidRPr="00CA4621">
              <w:rPr>
                <w:rFonts w:ascii="Verdana" w:hAnsi="Verdana" w:cs="Calibri"/>
                <w:color w:val="000000"/>
                <w:sz w:val="16"/>
                <w:szCs w:val="16"/>
                <w:lang w:val="en-US" w:eastAsia="en-US"/>
              </w:rPr>
              <w:t>luni</w:t>
            </w:r>
            <w:proofErr w:type="spellEnd"/>
          </w:p>
        </w:tc>
        <w:tc>
          <w:tcPr>
            <w:tcW w:w="2667" w:type="dxa"/>
            <w:tcBorders>
              <w:top w:val="nil"/>
              <w:left w:val="nil"/>
              <w:bottom w:val="single" w:sz="12" w:space="0" w:color="auto"/>
              <w:right w:val="single" w:sz="12" w:space="0" w:color="auto"/>
            </w:tcBorders>
            <w:hideMark/>
          </w:tcPr>
          <w:p w14:paraId="31B6829B" w14:textId="77777777" w:rsidR="00CA4621" w:rsidRPr="00CA4621" w:rsidRDefault="00CA4621" w:rsidP="00E07EB1">
            <w:pPr>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w:t>
            </w:r>
          </w:p>
        </w:tc>
        <w:tc>
          <w:tcPr>
            <w:tcW w:w="1417" w:type="dxa"/>
            <w:tcBorders>
              <w:top w:val="nil"/>
              <w:left w:val="nil"/>
              <w:bottom w:val="single" w:sz="12" w:space="0" w:color="auto"/>
              <w:right w:val="single" w:sz="12" w:space="0" w:color="auto"/>
            </w:tcBorders>
            <w:noWrap/>
            <w:hideMark/>
          </w:tcPr>
          <w:p w14:paraId="41BD50B2"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w:t>
            </w:r>
          </w:p>
        </w:tc>
      </w:tr>
      <w:tr w:rsidR="00CA4621" w:rsidRPr="00CA4621" w14:paraId="01957F74" w14:textId="77777777" w:rsidTr="00E07EB1">
        <w:trPr>
          <w:trHeight w:val="170"/>
        </w:trPr>
        <w:tc>
          <w:tcPr>
            <w:tcW w:w="411" w:type="dxa"/>
            <w:tcBorders>
              <w:top w:val="nil"/>
              <w:left w:val="single" w:sz="8" w:space="0" w:color="auto"/>
              <w:bottom w:val="single" w:sz="8" w:space="0" w:color="auto"/>
              <w:right w:val="single" w:sz="8" w:space="0" w:color="auto"/>
            </w:tcBorders>
            <w:noWrap/>
            <w:hideMark/>
          </w:tcPr>
          <w:p w14:paraId="67DD06FD" w14:textId="77777777" w:rsidR="00CA4621" w:rsidRPr="00CA4621" w:rsidRDefault="00CA4621" w:rsidP="00E07EB1">
            <w:pPr>
              <w:ind w:left="-127" w:right="-68"/>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5</w:t>
            </w:r>
          </w:p>
        </w:tc>
        <w:tc>
          <w:tcPr>
            <w:tcW w:w="2835" w:type="dxa"/>
            <w:tcBorders>
              <w:top w:val="nil"/>
              <w:left w:val="nil"/>
              <w:bottom w:val="single" w:sz="8" w:space="0" w:color="auto"/>
              <w:right w:val="single" w:sz="8" w:space="0" w:color="auto"/>
            </w:tcBorders>
            <w:noWrap/>
            <w:hideMark/>
          </w:tcPr>
          <w:p w14:paraId="2562193D" w14:textId="77777777" w:rsidR="00CA4621" w:rsidRPr="00CA4621" w:rsidRDefault="00CA4621" w:rsidP="00E07EB1">
            <w:pPr>
              <w:ind w:left="-105" w:right="-16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SSD</w:t>
            </w:r>
          </w:p>
        </w:tc>
        <w:tc>
          <w:tcPr>
            <w:tcW w:w="2268" w:type="dxa"/>
            <w:tcBorders>
              <w:top w:val="nil"/>
              <w:left w:val="nil"/>
              <w:bottom w:val="single" w:sz="8" w:space="0" w:color="auto"/>
              <w:right w:val="single" w:sz="8" w:space="0" w:color="auto"/>
            </w:tcBorders>
            <w:noWrap/>
            <w:hideMark/>
          </w:tcPr>
          <w:p w14:paraId="3F6F0044" w14:textId="77777777" w:rsidR="00CA4621" w:rsidRPr="00CA4621" w:rsidRDefault="00CA4621" w:rsidP="00E07EB1">
            <w:pPr>
              <w:ind w:left="-104" w:right="-10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480Gb</w:t>
            </w:r>
          </w:p>
        </w:tc>
        <w:tc>
          <w:tcPr>
            <w:tcW w:w="1302" w:type="dxa"/>
            <w:tcBorders>
              <w:top w:val="nil"/>
              <w:left w:val="nil"/>
              <w:bottom w:val="single" w:sz="8" w:space="0" w:color="auto"/>
              <w:right w:val="single" w:sz="8" w:space="0" w:color="auto"/>
            </w:tcBorders>
            <w:noWrap/>
            <w:hideMark/>
          </w:tcPr>
          <w:p w14:paraId="206A1901" w14:textId="77777777" w:rsidR="00CA4621" w:rsidRPr="00CA4621" w:rsidRDefault="00CA4621" w:rsidP="00E07EB1">
            <w:pPr>
              <w:ind w:left="-105" w:right="-157"/>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12 </w:t>
            </w:r>
            <w:proofErr w:type="spellStart"/>
            <w:r w:rsidRPr="00CA4621">
              <w:rPr>
                <w:rFonts w:ascii="Verdana" w:hAnsi="Verdana" w:cs="Calibri"/>
                <w:color w:val="000000"/>
                <w:sz w:val="16"/>
                <w:szCs w:val="16"/>
                <w:lang w:val="en-US" w:eastAsia="en-US"/>
              </w:rPr>
              <w:t>luni</w:t>
            </w:r>
            <w:proofErr w:type="spellEnd"/>
          </w:p>
        </w:tc>
        <w:tc>
          <w:tcPr>
            <w:tcW w:w="2667" w:type="dxa"/>
            <w:tcBorders>
              <w:top w:val="nil"/>
              <w:left w:val="nil"/>
              <w:bottom w:val="single" w:sz="12" w:space="0" w:color="auto"/>
              <w:right w:val="single" w:sz="12" w:space="0" w:color="auto"/>
            </w:tcBorders>
            <w:hideMark/>
          </w:tcPr>
          <w:p w14:paraId="214E0F36" w14:textId="77777777" w:rsidR="00CA4621" w:rsidRPr="00CA4621" w:rsidRDefault="00CA4621" w:rsidP="00E07EB1">
            <w:pPr>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w:t>
            </w:r>
          </w:p>
        </w:tc>
        <w:tc>
          <w:tcPr>
            <w:tcW w:w="1417" w:type="dxa"/>
            <w:tcBorders>
              <w:top w:val="nil"/>
              <w:left w:val="nil"/>
              <w:bottom w:val="single" w:sz="12" w:space="0" w:color="auto"/>
              <w:right w:val="single" w:sz="12" w:space="0" w:color="auto"/>
            </w:tcBorders>
            <w:noWrap/>
            <w:hideMark/>
          </w:tcPr>
          <w:p w14:paraId="4AAA47E9"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w:t>
            </w:r>
          </w:p>
        </w:tc>
      </w:tr>
      <w:tr w:rsidR="00CA4621" w:rsidRPr="00CA4621" w14:paraId="7382607D" w14:textId="77777777" w:rsidTr="00E07EB1">
        <w:trPr>
          <w:trHeight w:val="170"/>
        </w:trPr>
        <w:tc>
          <w:tcPr>
            <w:tcW w:w="411" w:type="dxa"/>
            <w:tcBorders>
              <w:top w:val="nil"/>
              <w:left w:val="single" w:sz="8" w:space="0" w:color="auto"/>
              <w:bottom w:val="single" w:sz="8" w:space="0" w:color="auto"/>
              <w:right w:val="single" w:sz="8" w:space="0" w:color="auto"/>
            </w:tcBorders>
            <w:noWrap/>
            <w:hideMark/>
          </w:tcPr>
          <w:p w14:paraId="5F473565" w14:textId="77777777" w:rsidR="00CA4621" w:rsidRPr="00CA4621" w:rsidRDefault="00CA4621" w:rsidP="00E07EB1">
            <w:pPr>
              <w:ind w:left="-127" w:right="-68"/>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6</w:t>
            </w:r>
          </w:p>
        </w:tc>
        <w:tc>
          <w:tcPr>
            <w:tcW w:w="2835" w:type="dxa"/>
            <w:tcBorders>
              <w:top w:val="nil"/>
              <w:left w:val="nil"/>
              <w:bottom w:val="single" w:sz="8" w:space="0" w:color="auto"/>
              <w:right w:val="single" w:sz="8" w:space="0" w:color="auto"/>
            </w:tcBorders>
            <w:noWrap/>
            <w:hideMark/>
          </w:tcPr>
          <w:p w14:paraId="49D83CA2" w14:textId="77777777" w:rsidR="00CA4621" w:rsidRPr="00CA4621" w:rsidRDefault="00CA4621" w:rsidP="00E07EB1">
            <w:pPr>
              <w:ind w:left="-105" w:right="-16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Sursa</w:t>
            </w:r>
          </w:p>
        </w:tc>
        <w:tc>
          <w:tcPr>
            <w:tcW w:w="2268" w:type="dxa"/>
            <w:tcBorders>
              <w:top w:val="nil"/>
              <w:left w:val="nil"/>
              <w:bottom w:val="single" w:sz="8" w:space="0" w:color="auto"/>
              <w:right w:val="single" w:sz="8" w:space="0" w:color="auto"/>
            </w:tcBorders>
            <w:noWrap/>
            <w:hideMark/>
          </w:tcPr>
          <w:p w14:paraId="079AE919" w14:textId="77777777" w:rsidR="00CA4621" w:rsidRPr="00CA4621" w:rsidRDefault="00CA4621" w:rsidP="00E07EB1">
            <w:pPr>
              <w:ind w:left="-104" w:right="-10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Dell </w:t>
            </w:r>
            <w:proofErr w:type="spellStart"/>
            <w:r w:rsidRPr="00CA4621">
              <w:rPr>
                <w:rFonts w:ascii="Verdana" w:hAnsi="Verdana" w:cs="Calibri"/>
                <w:color w:val="000000"/>
                <w:sz w:val="16"/>
                <w:szCs w:val="16"/>
                <w:lang w:val="en-US" w:eastAsia="en-US"/>
              </w:rPr>
              <w:t>HotSwap</w:t>
            </w:r>
            <w:proofErr w:type="spellEnd"/>
            <w:r w:rsidRPr="00CA4621">
              <w:rPr>
                <w:rFonts w:ascii="Verdana" w:hAnsi="Verdana" w:cs="Calibri"/>
                <w:color w:val="000000"/>
                <w:sz w:val="16"/>
                <w:szCs w:val="16"/>
                <w:lang w:val="en-US" w:eastAsia="en-US"/>
              </w:rPr>
              <w:t xml:space="preserve"> 750W</w:t>
            </w:r>
          </w:p>
        </w:tc>
        <w:tc>
          <w:tcPr>
            <w:tcW w:w="1302" w:type="dxa"/>
            <w:tcBorders>
              <w:top w:val="nil"/>
              <w:left w:val="nil"/>
              <w:bottom w:val="single" w:sz="8" w:space="0" w:color="auto"/>
              <w:right w:val="single" w:sz="8" w:space="0" w:color="auto"/>
            </w:tcBorders>
            <w:noWrap/>
            <w:hideMark/>
          </w:tcPr>
          <w:p w14:paraId="5CED1A2E" w14:textId="77777777" w:rsidR="00CA4621" w:rsidRPr="00CA4621" w:rsidRDefault="00CA4621" w:rsidP="00E07EB1">
            <w:pPr>
              <w:ind w:left="-105" w:right="-157"/>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12 </w:t>
            </w:r>
            <w:proofErr w:type="spellStart"/>
            <w:r w:rsidRPr="00CA4621">
              <w:rPr>
                <w:rFonts w:ascii="Verdana" w:hAnsi="Verdana" w:cs="Calibri"/>
                <w:color w:val="000000"/>
                <w:sz w:val="16"/>
                <w:szCs w:val="16"/>
                <w:lang w:val="en-US" w:eastAsia="en-US"/>
              </w:rPr>
              <w:t>luni</w:t>
            </w:r>
            <w:proofErr w:type="spellEnd"/>
          </w:p>
        </w:tc>
        <w:tc>
          <w:tcPr>
            <w:tcW w:w="2667" w:type="dxa"/>
            <w:tcBorders>
              <w:top w:val="nil"/>
              <w:left w:val="nil"/>
              <w:bottom w:val="single" w:sz="12" w:space="0" w:color="auto"/>
              <w:right w:val="single" w:sz="12" w:space="0" w:color="auto"/>
            </w:tcBorders>
            <w:hideMark/>
          </w:tcPr>
          <w:p w14:paraId="0F123619" w14:textId="77777777" w:rsidR="00CA4621" w:rsidRPr="00CA4621" w:rsidRDefault="00CA4621" w:rsidP="00E07EB1">
            <w:pPr>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w:t>
            </w:r>
          </w:p>
        </w:tc>
        <w:tc>
          <w:tcPr>
            <w:tcW w:w="1417" w:type="dxa"/>
            <w:tcBorders>
              <w:top w:val="nil"/>
              <w:left w:val="nil"/>
              <w:bottom w:val="single" w:sz="12" w:space="0" w:color="auto"/>
              <w:right w:val="single" w:sz="12" w:space="0" w:color="auto"/>
            </w:tcBorders>
            <w:noWrap/>
            <w:hideMark/>
          </w:tcPr>
          <w:p w14:paraId="48B21953"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w:t>
            </w:r>
          </w:p>
        </w:tc>
      </w:tr>
      <w:tr w:rsidR="00CA4621" w:rsidRPr="00CA4621" w14:paraId="309C19C2" w14:textId="77777777" w:rsidTr="00E07EB1">
        <w:trPr>
          <w:trHeight w:val="170"/>
        </w:trPr>
        <w:tc>
          <w:tcPr>
            <w:tcW w:w="411" w:type="dxa"/>
            <w:tcBorders>
              <w:top w:val="nil"/>
              <w:left w:val="single" w:sz="8" w:space="0" w:color="auto"/>
              <w:bottom w:val="single" w:sz="8" w:space="0" w:color="auto"/>
              <w:right w:val="single" w:sz="8" w:space="0" w:color="auto"/>
            </w:tcBorders>
            <w:noWrap/>
            <w:hideMark/>
          </w:tcPr>
          <w:p w14:paraId="6BBC855B" w14:textId="77777777" w:rsidR="00CA4621" w:rsidRPr="00CA4621" w:rsidRDefault="00CA4621" w:rsidP="00E07EB1">
            <w:pPr>
              <w:ind w:left="-127" w:right="-68"/>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7</w:t>
            </w:r>
          </w:p>
        </w:tc>
        <w:tc>
          <w:tcPr>
            <w:tcW w:w="2835" w:type="dxa"/>
            <w:tcBorders>
              <w:top w:val="nil"/>
              <w:left w:val="nil"/>
              <w:bottom w:val="single" w:sz="8" w:space="0" w:color="auto"/>
              <w:right w:val="single" w:sz="8" w:space="0" w:color="auto"/>
            </w:tcBorders>
            <w:noWrap/>
            <w:hideMark/>
          </w:tcPr>
          <w:p w14:paraId="3A54EE44" w14:textId="77777777" w:rsidR="00CA4621" w:rsidRPr="00CA4621" w:rsidRDefault="00CA4621" w:rsidP="00E07EB1">
            <w:pPr>
              <w:ind w:left="-105" w:right="-16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Fan</w:t>
            </w:r>
          </w:p>
        </w:tc>
        <w:tc>
          <w:tcPr>
            <w:tcW w:w="2268" w:type="dxa"/>
            <w:tcBorders>
              <w:top w:val="nil"/>
              <w:left w:val="nil"/>
              <w:bottom w:val="single" w:sz="8" w:space="0" w:color="auto"/>
              <w:right w:val="single" w:sz="8" w:space="0" w:color="auto"/>
            </w:tcBorders>
            <w:noWrap/>
            <w:hideMark/>
          </w:tcPr>
          <w:p w14:paraId="67458A6E" w14:textId="77777777" w:rsidR="00CA4621" w:rsidRPr="00CA4621" w:rsidRDefault="00CA4621" w:rsidP="00E07EB1">
            <w:pPr>
              <w:ind w:left="-104" w:right="-10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System Fan</w:t>
            </w:r>
          </w:p>
        </w:tc>
        <w:tc>
          <w:tcPr>
            <w:tcW w:w="1302" w:type="dxa"/>
            <w:tcBorders>
              <w:top w:val="nil"/>
              <w:left w:val="nil"/>
              <w:bottom w:val="single" w:sz="8" w:space="0" w:color="auto"/>
              <w:right w:val="single" w:sz="8" w:space="0" w:color="auto"/>
            </w:tcBorders>
            <w:noWrap/>
            <w:hideMark/>
          </w:tcPr>
          <w:p w14:paraId="71DC9518" w14:textId="77777777" w:rsidR="00CA4621" w:rsidRPr="00CA4621" w:rsidRDefault="00CA4621" w:rsidP="00E07EB1">
            <w:pPr>
              <w:ind w:left="-105" w:right="-157"/>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12 </w:t>
            </w:r>
            <w:proofErr w:type="spellStart"/>
            <w:r w:rsidRPr="00CA4621">
              <w:rPr>
                <w:rFonts w:ascii="Verdana" w:hAnsi="Verdana" w:cs="Calibri"/>
                <w:color w:val="000000"/>
                <w:sz w:val="16"/>
                <w:szCs w:val="16"/>
                <w:lang w:val="en-US" w:eastAsia="en-US"/>
              </w:rPr>
              <w:t>luni</w:t>
            </w:r>
            <w:proofErr w:type="spellEnd"/>
          </w:p>
        </w:tc>
        <w:tc>
          <w:tcPr>
            <w:tcW w:w="2667" w:type="dxa"/>
            <w:tcBorders>
              <w:top w:val="nil"/>
              <w:left w:val="nil"/>
              <w:bottom w:val="single" w:sz="12" w:space="0" w:color="auto"/>
              <w:right w:val="single" w:sz="12" w:space="0" w:color="auto"/>
            </w:tcBorders>
            <w:hideMark/>
          </w:tcPr>
          <w:p w14:paraId="3650B294" w14:textId="77777777" w:rsidR="00CA4621" w:rsidRPr="00CA4621" w:rsidRDefault="00CA4621" w:rsidP="00E07EB1">
            <w:pPr>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w:t>
            </w:r>
          </w:p>
        </w:tc>
        <w:tc>
          <w:tcPr>
            <w:tcW w:w="1417" w:type="dxa"/>
            <w:tcBorders>
              <w:top w:val="nil"/>
              <w:left w:val="nil"/>
              <w:bottom w:val="single" w:sz="12" w:space="0" w:color="auto"/>
              <w:right w:val="single" w:sz="12" w:space="0" w:color="auto"/>
            </w:tcBorders>
            <w:noWrap/>
            <w:hideMark/>
          </w:tcPr>
          <w:p w14:paraId="50DFB128"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w:t>
            </w:r>
          </w:p>
        </w:tc>
      </w:tr>
      <w:tr w:rsidR="00CA4621" w:rsidRPr="00CA4621" w14:paraId="078B8ADC" w14:textId="77777777" w:rsidTr="00E07EB1">
        <w:trPr>
          <w:trHeight w:val="170"/>
        </w:trPr>
        <w:tc>
          <w:tcPr>
            <w:tcW w:w="411" w:type="dxa"/>
            <w:tcBorders>
              <w:top w:val="nil"/>
              <w:left w:val="single" w:sz="8" w:space="0" w:color="auto"/>
              <w:bottom w:val="single" w:sz="8" w:space="0" w:color="auto"/>
              <w:right w:val="single" w:sz="8" w:space="0" w:color="auto"/>
            </w:tcBorders>
            <w:noWrap/>
            <w:hideMark/>
          </w:tcPr>
          <w:p w14:paraId="6F94F33A" w14:textId="77777777" w:rsidR="00CA4621" w:rsidRPr="00CA4621" w:rsidRDefault="00CA4621" w:rsidP="00E07EB1">
            <w:pPr>
              <w:ind w:left="-127" w:right="-68"/>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8</w:t>
            </w:r>
          </w:p>
        </w:tc>
        <w:tc>
          <w:tcPr>
            <w:tcW w:w="2835" w:type="dxa"/>
            <w:tcBorders>
              <w:top w:val="nil"/>
              <w:left w:val="nil"/>
              <w:bottom w:val="single" w:sz="8" w:space="0" w:color="auto"/>
              <w:right w:val="single" w:sz="8" w:space="0" w:color="auto"/>
            </w:tcBorders>
            <w:noWrap/>
            <w:hideMark/>
          </w:tcPr>
          <w:p w14:paraId="4043EA69" w14:textId="77777777" w:rsidR="00CA4621" w:rsidRPr="00CA4621" w:rsidRDefault="00CA4621" w:rsidP="00E07EB1">
            <w:pPr>
              <w:ind w:left="-105" w:right="-168"/>
              <w:rPr>
                <w:rFonts w:ascii="Verdana" w:hAnsi="Verdana" w:cs="Calibri"/>
                <w:color w:val="000000"/>
                <w:sz w:val="16"/>
                <w:szCs w:val="16"/>
                <w:lang w:val="en-US" w:eastAsia="en-US"/>
              </w:rPr>
            </w:pPr>
            <w:proofErr w:type="spellStart"/>
            <w:r w:rsidRPr="00CA4621">
              <w:rPr>
                <w:rFonts w:ascii="Verdana" w:hAnsi="Verdana" w:cs="Calibri"/>
                <w:color w:val="000000"/>
                <w:sz w:val="16"/>
                <w:szCs w:val="16"/>
                <w:lang w:val="en-US" w:eastAsia="en-US"/>
              </w:rPr>
              <w:t>Placă</w:t>
            </w:r>
            <w:proofErr w:type="spellEnd"/>
            <w:r w:rsidRPr="00CA4621">
              <w:rPr>
                <w:rFonts w:ascii="Verdana" w:hAnsi="Verdana" w:cs="Calibri"/>
                <w:color w:val="000000"/>
                <w:sz w:val="16"/>
                <w:szCs w:val="16"/>
                <w:lang w:val="en-US" w:eastAsia="en-US"/>
              </w:rPr>
              <w:t xml:space="preserve"> de </w:t>
            </w:r>
            <w:proofErr w:type="spellStart"/>
            <w:r w:rsidRPr="00CA4621">
              <w:rPr>
                <w:rFonts w:ascii="Verdana" w:hAnsi="Verdana" w:cs="Calibri"/>
                <w:color w:val="000000"/>
                <w:sz w:val="16"/>
                <w:szCs w:val="16"/>
                <w:lang w:val="en-US" w:eastAsia="en-US"/>
              </w:rPr>
              <w:t>bază</w:t>
            </w:r>
            <w:proofErr w:type="spellEnd"/>
          </w:p>
        </w:tc>
        <w:tc>
          <w:tcPr>
            <w:tcW w:w="2268" w:type="dxa"/>
            <w:tcBorders>
              <w:top w:val="nil"/>
              <w:left w:val="nil"/>
              <w:bottom w:val="single" w:sz="8" w:space="0" w:color="auto"/>
              <w:right w:val="single" w:sz="8" w:space="0" w:color="auto"/>
            </w:tcBorders>
            <w:noWrap/>
            <w:hideMark/>
          </w:tcPr>
          <w:p w14:paraId="08849F2E" w14:textId="77777777" w:rsidR="00CA4621" w:rsidRPr="00CA4621" w:rsidRDefault="00CA4621" w:rsidP="00E07EB1">
            <w:pPr>
              <w:ind w:left="-104" w:right="-10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System MB</w:t>
            </w:r>
          </w:p>
        </w:tc>
        <w:tc>
          <w:tcPr>
            <w:tcW w:w="1302" w:type="dxa"/>
            <w:tcBorders>
              <w:top w:val="nil"/>
              <w:left w:val="nil"/>
              <w:bottom w:val="single" w:sz="8" w:space="0" w:color="auto"/>
              <w:right w:val="single" w:sz="8" w:space="0" w:color="auto"/>
            </w:tcBorders>
            <w:noWrap/>
            <w:hideMark/>
          </w:tcPr>
          <w:p w14:paraId="62DB63CD" w14:textId="77777777" w:rsidR="00CA4621" w:rsidRPr="00CA4621" w:rsidRDefault="00CA4621" w:rsidP="00E07EB1">
            <w:pPr>
              <w:ind w:left="-105" w:right="-157"/>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12 </w:t>
            </w:r>
            <w:proofErr w:type="spellStart"/>
            <w:r w:rsidRPr="00CA4621">
              <w:rPr>
                <w:rFonts w:ascii="Verdana" w:hAnsi="Verdana" w:cs="Calibri"/>
                <w:color w:val="000000"/>
                <w:sz w:val="16"/>
                <w:szCs w:val="16"/>
                <w:lang w:val="en-US" w:eastAsia="en-US"/>
              </w:rPr>
              <w:t>luni</w:t>
            </w:r>
            <w:proofErr w:type="spellEnd"/>
          </w:p>
        </w:tc>
        <w:tc>
          <w:tcPr>
            <w:tcW w:w="2667" w:type="dxa"/>
            <w:tcBorders>
              <w:top w:val="nil"/>
              <w:left w:val="nil"/>
              <w:bottom w:val="single" w:sz="12" w:space="0" w:color="auto"/>
              <w:right w:val="single" w:sz="12" w:space="0" w:color="auto"/>
            </w:tcBorders>
            <w:hideMark/>
          </w:tcPr>
          <w:p w14:paraId="1590A33D" w14:textId="77777777" w:rsidR="00CA4621" w:rsidRPr="00CA4621" w:rsidRDefault="00CA4621" w:rsidP="00E07EB1">
            <w:pPr>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w:t>
            </w:r>
          </w:p>
        </w:tc>
        <w:tc>
          <w:tcPr>
            <w:tcW w:w="1417" w:type="dxa"/>
            <w:tcBorders>
              <w:top w:val="nil"/>
              <w:left w:val="nil"/>
              <w:bottom w:val="single" w:sz="12" w:space="0" w:color="auto"/>
              <w:right w:val="single" w:sz="12" w:space="0" w:color="auto"/>
            </w:tcBorders>
            <w:noWrap/>
            <w:hideMark/>
          </w:tcPr>
          <w:p w14:paraId="68D326FC"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w:t>
            </w:r>
          </w:p>
        </w:tc>
      </w:tr>
      <w:tr w:rsidR="00CA4621" w:rsidRPr="00CA4621" w14:paraId="1F01A720" w14:textId="77777777" w:rsidTr="00E07EB1">
        <w:trPr>
          <w:trHeight w:val="170"/>
        </w:trPr>
        <w:tc>
          <w:tcPr>
            <w:tcW w:w="411" w:type="dxa"/>
            <w:tcBorders>
              <w:top w:val="nil"/>
              <w:left w:val="single" w:sz="8" w:space="0" w:color="auto"/>
              <w:bottom w:val="single" w:sz="8" w:space="0" w:color="auto"/>
              <w:right w:val="single" w:sz="8" w:space="0" w:color="auto"/>
            </w:tcBorders>
            <w:noWrap/>
            <w:hideMark/>
          </w:tcPr>
          <w:p w14:paraId="0F5AD053" w14:textId="77777777" w:rsidR="00CA4621" w:rsidRPr="00CA4621" w:rsidRDefault="00CA4621" w:rsidP="00E07EB1">
            <w:pPr>
              <w:ind w:left="-127" w:right="-68"/>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9</w:t>
            </w:r>
          </w:p>
        </w:tc>
        <w:tc>
          <w:tcPr>
            <w:tcW w:w="2835" w:type="dxa"/>
            <w:tcBorders>
              <w:top w:val="nil"/>
              <w:left w:val="nil"/>
              <w:bottom w:val="single" w:sz="8" w:space="0" w:color="auto"/>
              <w:right w:val="single" w:sz="8" w:space="0" w:color="auto"/>
            </w:tcBorders>
            <w:noWrap/>
            <w:hideMark/>
          </w:tcPr>
          <w:p w14:paraId="29F6AEAF" w14:textId="77777777" w:rsidR="00CA4621" w:rsidRPr="00CA4621" w:rsidRDefault="00CA4621" w:rsidP="00E07EB1">
            <w:pPr>
              <w:ind w:left="-105" w:right="-16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RAID</w:t>
            </w:r>
          </w:p>
        </w:tc>
        <w:tc>
          <w:tcPr>
            <w:tcW w:w="2268" w:type="dxa"/>
            <w:tcBorders>
              <w:top w:val="nil"/>
              <w:left w:val="nil"/>
              <w:bottom w:val="single" w:sz="8" w:space="0" w:color="auto"/>
              <w:right w:val="single" w:sz="8" w:space="0" w:color="auto"/>
            </w:tcBorders>
            <w:noWrap/>
            <w:hideMark/>
          </w:tcPr>
          <w:p w14:paraId="779841B1" w14:textId="77777777" w:rsidR="00CA4621" w:rsidRPr="00CA4621" w:rsidRDefault="00CA4621" w:rsidP="00E07EB1">
            <w:pPr>
              <w:ind w:left="-104" w:right="-10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Perc 730 mini</w:t>
            </w:r>
          </w:p>
        </w:tc>
        <w:tc>
          <w:tcPr>
            <w:tcW w:w="1302" w:type="dxa"/>
            <w:tcBorders>
              <w:top w:val="nil"/>
              <w:left w:val="nil"/>
              <w:bottom w:val="single" w:sz="8" w:space="0" w:color="auto"/>
              <w:right w:val="single" w:sz="8" w:space="0" w:color="auto"/>
            </w:tcBorders>
            <w:noWrap/>
            <w:hideMark/>
          </w:tcPr>
          <w:p w14:paraId="271D2681" w14:textId="77777777" w:rsidR="00CA4621" w:rsidRPr="00CA4621" w:rsidRDefault="00CA4621" w:rsidP="00E07EB1">
            <w:pPr>
              <w:ind w:left="-105" w:right="-157"/>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12 </w:t>
            </w:r>
            <w:proofErr w:type="spellStart"/>
            <w:r w:rsidRPr="00CA4621">
              <w:rPr>
                <w:rFonts w:ascii="Verdana" w:hAnsi="Verdana" w:cs="Calibri"/>
                <w:color w:val="000000"/>
                <w:sz w:val="16"/>
                <w:szCs w:val="16"/>
                <w:lang w:val="en-US" w:eastAsia="en-US"/>
              </w:rPr>
              <w:t>luni</w:t>
            </w:r>
            <w:proofErr w:type="spellEnd"/>
          </w:p>
        </w:tc>
        <w:tc>
          <w:tcPr>
            <w:tcW w:w="2667" w:type="dxa"/>
            <w:tcBorders>
              <w:top w:val="nil"/>
              <w:left w:val="nil"/>
              <w:bottom w:val="single" w:sz="12" w:space="0" w:color="auto"/>
              <w:right w:val="single" w:sz="12" w:space="0" w:color="auto"/>
            </w:tcBorders>
            <w:hideMark/>
          </w:tcPr>
          <w:p w14:paraId="245AD870" w14:textId="77777777" w:rsidR="00CA4621" w:rsidRPr="00CA4621" w:rsidRDefault="00CA4621" w:rsidP="00E07EB1">
            <w:pPr>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w:t>
            </w:r>
          </w:p>
        </w:tc>
        <w:tc>
          <w:tcPr>
            <w:tcW w:w="1417" w:type="dxa"/>
            <w:tcBorders>
              <w:top w:val="nil"/>
              <w:left w:val="nil"/>
              <w:bottom w:val="single" w:sz="12" w:space="0" w:color="auto"/>
              <w:right w:val="single" w:sz="12" w:space="0" w:color="auto"/>
            </w:tcBorders>
            <w:noWrap/>
            <w:hideMark/>
          </w:tcPr>
          <w:p w14:paraId="4C2E15A8"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w:t>
            </w:r>
          </w:p>
        </w:tc>
      </w:tr>
      <w:tr w:rsidR="00E07EB1" w:rsidRPr="00CA4621" w14:paraId="32B1DB0F" w14:textId="77777777" w:rsidTr="00E07EB1">
        <w:trPr>
          <w:trHeight w:val="170"/>
        </w:trPr>
        <w:tc>
          <w:tcPr>
            <w:tcW w:w="10900" w:type="dxa"/>
            <w:gridSpan w:val="6"/>
            <w:tcBorders>
              <w:top w:val="single" w:sz="12" w:space="0" w:color="auto"/>
              <w:left w:val="single" w:sz="12" w:space="0" w:color="auto"/>
              <w:bottom w:val="single" w:sz="12" w:space="0" w:color="auto"/>
              <w:right w:val="nil"/>
            </w:tcBorders>
            <w:hideMark/>
          </w:tcPr>
          <w:p w14:paraId="1D7528FB"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xml:space="preserve">11. Server Dell </w:t>
            </w:r>
            <w:proofErr w:type="spellStart"/>
            <w:r w:rsidRPr="00CA4621">
              <w:rPr>
                <w:rFonts w:ascii="Verdana" w:hAnsi="Verdana" w:cs="Calibri"/>
                <w:b/>
                <w:bCs/>
                <w:color w:val="000000"/>
                <w:sz w:val="16"/>
                <w:szCs w:val="16"/>
                <w:lang w:val="en-US" w:eastAsia="en-US"/>
              </w:rPr>
              <w:t>Poweredge</w:t>
            </w:r>
            <w:proofErr w:type="spellEnd"/>
            <w:r w:rsidRPr="00CA4621">
              <w:rPr>
                <w:rFonts w:ascii="Verdana" w:hAnsi="Verdana" w:cs="Calibri"/>
                <w:b/>
                <w:bCs/>
                <w:color w:val="000000"/>
                <w:sz w:val="16"/>
                <w:szCs w:val="16"/>
                <w:lang w:val="en-US" w:eastAsia="en-US"/>
              </w:rPr>
              <w:t xml:space="preserve"> R730 Tip 2</w:t>
            </w:r>
          </w:p>
        </w:tc>
      </w:tr>
      <w:tr w:rsidR="00CA4621" w:rsidRPr="00CA4621" w14:paraId="32798F2E" w14:textId="77777777" w:rsidTr="00E07EB1">
        <w:trPr>
          <w:trHeight w:val="170"/>
        </w:trPr>
        <w:tc>
          <w:tcPr>
            <w:tcW w:w="411" w:type="dxa"/>
            <w:tcBorders>
              <w:top w:val="nil"/>
              <w:left w:val="single" w:sz="8" w:space="0" w:color="auto"/>
              <w:bottom w:val="single" w:sz="8" w:space="0" w:color="auto"/>
              <w:right w:val="single" w:sz="8" w:space="0" w:color="auto"/>
            </w:tcBorders>
            <w:hideMark/>
          </w:tcPr>
          <w:p w14:paraId="6C2D98ED" w14:textId="33993033" w:rsidR="00CA4621" w:rsidRPr="00CA4621" w:rsidRDefault="00CA4621" w:rsidP="00E07EB1">
            <w:pPr>
              <w:ind w:left="-127" w:right="-6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xml:space="preserve">Nr </w:t>
            </w:r>
            <w:proofErr w:type="spellStart"/>
            <w:r w:rsidRPr="00CA4621">
              <w:rPr>
                <w:rFonts w:ascii="Verdana" w:hAnsi="Verdana" w:cs="Calibri"/>
                <w:b/>
                <w:bCs/>
                <w:color w:val="000000"/>
                <w:sz w:val="16"/>
                <w:szCs w:val="16"/>
                <w:lang w:val="en-US" w:eastAsia="en-US"/>
              </w:rPr>
              <w:t>crt</w:t>
            </w:r>
            <w:proofErr w:type="spellEnd"/>
            <w:r w:rsidRPr="00CA4621">
              <w:rPr>
                <w:rFonts w:ascii="Verdana" w:hAnsi="Verdana" w:cs="Calibri"/>
                <w:b/>
                <w:bCs/>
                <w:color w:val="000000"/>
                <w:sz w:val="16"/>
                <w:szCs w:val="16"/>
                <w:lang w:val="en-US" w:eastAsia="en-US"/>
              </w:rPr>
              <w:t>.</w:t>
            </w:r>
          </w:p>
        </w:tc>
        <w:tc>
          <w:tcPr>
            <w:tcW w:w="2835" w:type="dxa"/>
            <w:tcBorders>
              <w:top w:val="nil"/>
              <w:left w:val="nil"/>
              <w:bottom w:val="single" w:sz="8" w:space="0" w:color="auto"/>
              <w:right w:val="single" w:sz="8" w:space="0" w:color="auto"/>
            </w:tcBorders>
            <w:hideMark/>
          </w:tcPr>
          <w:p w14:paraId="2C50AB11" w14:textId="77777777" w:rsidR="00CA4621" w:rsidRPr="00CA4621" w:rsidRDefault="00CA4621" w:rsidP="00E07EB1">
            <w:pPr>
              <w:ind w:left="-105" w:right="-168"/>
              <w:rPr>
                <w:rFonts w:ascii="Verdana" w:hAnsi="Verdana" w:cs="Calibri"/>
                <w:b/>
                <w:bCs/>
                <w:color w:val="000000"/>
                <w:sz w:val="16"/>
                <w:szCs w:val="16"/>
                <w:lang w:val="en-US" w:eastAsia="en-US"/>
              </w:rPr>
            </w:pPr>
            <w:proofErr w:type="spellStart"/>
            <w:r w:rsidRPr="00CA4621">
              <w:rPr>
                <w:rFonts w:ascii="Verdana" w:hAnsi="Verdana" w:cs="Calibri"/>
                <w:b/>
                <w:bCs/>
                <w:color w:val="000000"/>
                <w:sz w:val="16"/>
                <w:szCs w:val="16"/>
                <w:lang w:val="en-US" w:eastAsia="en-US"/>
              </w:rPr>
              <w:t>Denumire</w:t>
            </w:r>
            <w:proofErr w:type="spellEnd"/>
            <w:r w:rsidRPr="00CA4621">
              <w:rPr>
                <w:rFonts w:ascii="Verdana" w:hAnsi="Verdana" w:cs="Calibri"/>
                <w:b/>
                <w:bCs/>
                <w:color w:val="000000"/>
                <w:sz w:val="16"/>
                <w:szCs w:val="16"/>
                <w:lang w:val="en-US" w:eastAsia="en-US"/>
              </w:rPr>
              <w:t xml:space="preserve"> </w:t>
            </w:r>
            <w:proofErr w:type="spellStart"/>
            <w:r w:rsidRPr="00CA4621">
              <w:rPr>
                <w:rFonts w:ascii="Verdana" w:hAnsi="Verdana" w:cs="Calibri"/>
                <w:b/>
                <w:bCs/>
                <w:color w:val="000000"/>
                <w:sz w:val="16"/>
                <w:szCs w:val="16"/>
                <w:lang w:val="en-US" w:eastAsia="en-US"/>
              </w:rPr>
              <w:t>piesa</w:t>
            </w:r>
            <w:proofErr w:type="spellEnd"/>
            <w:r w:rsidRPr="00CA4621">
              <w:rPr>
                <w:rFonts w:ascii="Verdana" w:hAnsi="Verdana" w:cs="Calibri"/>
                <w:b/>
                <w:bCs/>
                <w:color w:val="000000"/>
                <w:sz w:val="16"/>
                <w:szCs w:val="16"/>
                <w:lang w:val="en-US" w:eastAsia="en-US"/>
              </w:rPr>
              <w:t xml:space="preserve"> </w:t>
            </w:r>
          </w:p>
        </w:tc>
        <w:tc>
          <w:tcPr>
            <w:tcW w:w="2268" w:type="dxa"/>
            <w:tcBorders>
              <w:top w:val="nil"/>
              <w:left w:val="nil"/>
              <w:bottom w:val="single" w:sz="8" w:space="0" w:color="auto"/>
              <w:right w:val="single" w:sz="8" w:space="0" w:color="auto"/>
            </w:tcBorders>
            <w:hideMark/>
          </w:tcPr>
          <w:p w14:paraId="2DBF8577" w14:textId="77777777" w:rsidR="00CA4621" w:rsidRPr="00CA4621" w:rsidRDefault="00CA4621" w:rsidP="00E07EB1">
            <w:pPr>
              <w:ind w:left="-104" w:right="-108"/>
              <w:rPr>
                <w:rFonts w:ascii="Verdana" w:hAnsi="Verdana" w:cs="Calibri"/>
                <w:b/>
                <w:bCs/>
                <w:color w:val="000000"/>
                <w:sz w:val="16"/>
                <w:szCs w:val="16"/>
                <w:lang w:val="en-US" w:eastAsia="en-US"/>
              </w:rPr>
            </w:pPr>
            <w:proofErr w:type="spellStart"/>
            <w:r w:rsidRPr="00CA4621">
              <w:rPr>
                <w:rFonts w:ascii="Verdana" w:hAnsi="Verdana" w:cs="Calibri"/>
                <w:b/>
                <w:bCs/>
                <w:color w:val="000000"/>
                <w:sz w:val="16"/>
                <w:szCs w:val="16"/>
                <w:lang w:val="en-US" w:eastAsia="en-US"/>
              </w:rPr>
              <w:t>Descrierea</w:t>
            </w:r>
            <w:proofErr w:type="spellEnd"/>
            <w:r w:rsidRPr="00CA4621">
              <w:rPr>
                <w:rFonts w:ascii="Verdana" w:hAnsi="Verdana" w:cs="Calibri"/>
                <w:b/>
                <w:bCs/>
                <w:color w:val="000000"/>
                <w:sz w:val="16"/>
                <w:szCs w:val="16"/>
                <w:lang w:val="en-US" w:eastAsia="en-US"/>
              </w:rPr>
              <w:t xml:space="preserve"> </w:t>
            </w:r>
            <w:proofErr w:type="spellStart"/>
            <w:r w:rsidRPr="00CA4621">
              <w:rPr>
                <w:rFonts w:ascii="Verdana" w:hAnsi="Verdana" w:cs="Calibri"/>
                <w:b/>
                <w:bCs/>
                <w:color w:val="000000"/>
                <w:sz w:val="16"/>
                <w:szCs w:val="16"/>
                <w:lang w:val="en-US" w:eastAsia="en-US"/>
              </w:rPr>
              <w:t>piesei</w:t>
            </w:r>
            <w:proofErr w:type="spellEnd"/>
          </w:p>
        </w:tc>
        <w:tc>
          <w:tcPr>
            <w:tcW w:w="1302" w:type="dxa"/>
            <w:tcBorders>
              <w:top w:val="nil"/>
              <w:left w:val="nil"/>
              <w:bottom w:val="single" w:sz="8" w:space="0" w:color="auto"/>
              <w:right w:val="single" w:sz="8" w:space="0" w:color="auto"/>
            </w:tcBorders>
            <w:hideMark/>
          </w:tcPr>
          <w:p w14:paraId="276FFB5A" w14:textId="6F31188B" w:rsidR="00CA4621" w:rsidRPr="00CA4621" w:rsidRDefault="00CA4621" w:rsidP="00E07EB1">
            <w:pPr>
              <w:ind w:left="-105" w:right="-157"/>
              <w:rPr>
                <w:rFonts w:ascii="Verdana" w:hAnsi="Verdana" w:cs="Calibri"/>
                <w:b/>
                <w:bCs/>
                <w:color w:val="000000"/>
                <w:sz w:val="16"/>
                <w:szCs w:val="16"/>
                <w:lang w:val="en-US" w:eastAsia="en-US"/>
              </w:rPr>
            </w:pPr>
            <w:proofErr w:type="spellStart"/>
            <w:r w:rsidRPr="00CA4621">
              <w:rPr>
                <w:rFonts w:ascii="Verdana" w:hAnsi="Verdana" w:cs="Calibri"/>
                <w:b/>
                <w:bCs/>
                <w:color w:val="000000"/>
                <w:sz w:val="16"/>
                <w:szCs w:val="16"/>
                <w:lang w:val="en-US" w:eastAsia="en-US"/>
              </w:rPr>
              <w:t>Garantie</w:t>
            </w:r>
            <w:proofErr w:type="spellEnd"/>
            <w:r w:rsidRPr="00CA4621">
              <w:rPr>
                <w:rFonts w:ascii="Verdana" w:hAnsi="Verdana" w:cs="Calibri"/>
                <w:b/>
                <w:bCs/>
                <w:color w:val="000000"/>
                <w:sz w:val="16"/>
                <w:szCs w:val="16"/>
                <w:lang w:val="en-US" w:eastAsia="en-US"/>
              </w:rPr>
              <w:t xml:space="preserve"> </w:t>
            </w:r>
            <w:proofErr w:type="spellStart"/>
            <w:r>
              <w:rPr>
                <w:rFonts w:ascii="Verdana" w:hAnsi="Verdana" w:cs="Calibri"/>
                <w:b/>
                <w:bCs/>
                <w:color w:val="000000"/>
                <w:sz w:val="16"/>
                <w:szCs w:val="16"/>
                <w:lang w:val="en-US" w:eastAsia="en-US"/>
              </w:rPr>
              <w:t>minimă</w:t>
            </w:r>
            <w:proofErr w:type="spellEnd"/>
            <w:r w:rsidRPr="00CA4621">
              <w:rPr>
                <w:rFonts w:ascii="Verdana" w:hAnsi="Verdana" w:cs="Calibri"/>
                <w:b/>
                <w:bCs/>
                <w:color w:val="000000"/>
                <w:sz w:val="16"/>
                <w:szCs w:val="16"/>
                <w:lang w:val="en-US" w:eastAsia="en-US"/>
              </w:rPr>
              <w:t xml:space="preserve"> (</w:t>
            </w:r>
            <w:proofErr w:type="spellStart"/>
            <w:r w:rsidRPr="00CA4621">
              <w:rPr>
                <w:rFonts w:ascii="Verdana" w:hAnsi="Verdana" w:cs="Calibri"/>
                <w:b/>
                <w:bCs/>
                <w:color w:val="000000"/>
                <w:sz w:val="16"/>
                <w:szCs w:val="16"/>
                <w:lang w:val="en-US" w:eastAsia="en-US"/>
              </w:rPr>
              <w:t>luni</w:t>
            </w:r>
            <w:proofErr w:type="spellEnd"/>
            <w:r w:rsidRPr="00CA4621">
              <w:rPr>
                <w:rFonts w:ascii="Verdana" w:hAnsi="Verdana" w:cs="Calibri"/>
                <w:b/>
                <w:bCs/>
                <w:color w:val="000000"/>
                <w:sz w:val="16"/>
                <w:szCs w:val="16"/>
                <w:lang w:val="en-US" w:eastAsia="en-US"/>
              </w:rPr>
              <w:t>)</w:t>
            </w:r>
          </w:p>
        </w:tc>
        <w:tc>
          <w:tcPr>
            <w:tcW w:w="2667" w:type="dxa"/>
            <w:tcBorders>
              <w:top w:val="nil"/>
              <w:left w:val="nil"/>
              <w:bottom w:val="single" w:sz="12" w:space="0" w:color="auto"/>
              <w:right w:val="single" w:sz="12" w:space="0" w:color="auto"/>
            </w:tcBorders>
            <w:hideMark/>
          </w:tcPr>
          <w:p w14:paraId="0E0A6C5D" w14:textId="77777777" w:rsidR="00CA4621" w:rsidRPr="00CA4621" w:rsidRDefault="00CA4621" w:rsidP="00E07EB1">
            <w:pPr>
              <w:jc w:val="center"/>
              <w:rPr>
                <w:rFonts w:ascii="Verdana" w:hAnsi="Verdana" w:cs="Calibri"/>
                <w:b/>
                <w:bCs/>
                <w:color w:val="000000"/>
                <w:sz w:val="16"/>
                <w:szCs w:val="16"/>
                <w:lang w:val="en-US" w:eastAsia="en-US"/>
              </w:rPr>
            </w:pPr>
            <w:proofErr w:type="spellStart"/>
            <w:r w:rsidRPr="00CA4621">
              <w:rPr>
                <w:rFonts w:ascii="Verdana" w:hAnsi="Verdana" w:cs="Calibri"/>
                <w:b/>
                <w:bCs/>
                <w:color w:val="000000"/>
                <w:sz w:val="16"/>
                <w:szCs w:val="16"/>
                <w:lang w:val="en-US" w:eastAsia="en-US"/>
              </w:rPr>
              <w:t>Descrierea</w:t>
            </w:r>
            <w:proofErr w:type="spellEnd"/>
            <w:r w:rsidRPr="00CA4621">
              <w:rPr>
                <w:rFonts w:ascii="Verdana" w:hAnsi="Verdana" w:cs="Calibri"/>
                <w:b/>
                <w:bCs/>
                <w:color w:val="000000"/>
                <w:sz w:val="16"/>
                <w:szCs w:val="16"/>
                <w:lang w:val="en-US" w:eastAsia="en-US"/>
              </w:rPr>
              <w:t xml:space="preserve"> </w:t>
            </w:r>
            <w:proofErr w:type="spellStart"/>
            <w:r w:rsidRPr="00CA4621">
              <w:rPr>
                <w:rFonts w:ascii="Verdana" w:hAnsi="Verdana" w:cs="Calibri"/>
                <w:b/>
                <w:bCs/>
                <w:color w:val="000000"/>
                <w:sz w:val="16"/>
                <w:szCs w:val="16"/>
                <w:lang w:val="en-US" w:eastAsia="en-US"/>
              </w:rPr>
              <w:t>piesei</w:t>
            </w:r>
            <w:proofErr w:type="spellEnd"/>
          </w:p>
        </w:tc>
        <w:tc>
          <w:tcPr>
            <w:tcW w:w="1417" w:type="dxa"/>
            <w:tcBorders>
              <w:top w:val="nil"/>
              <w:left w:val="nil"/>
              <w:bottom w:val="single" w:sz="12" w:space="0" w:color="auto"/>
              <w:right w:val="single" w:sz="12" w:space="0" w:color="auto"/>
            </w:tcBorders>
            <w:hideMark/>
          </w:tcPr>
          <w:p w14:paraId="40EBD5E5" w14:textId="77777777" w:rsidR="00CA4621" w:rsidRPr="00CA4621" w:rsidRDefault="00CA4621" w:rsidP="00E07EB1">
            <w:pPr>
              <w:ind w:left="-109" w:right="-108"/>
              <w:jc w:val="center"/>
              <w:rPr>
                <w:rFonts w:ascii="Verdana" w:hAnsi="Verdana" w:cs="Calibri"/>
                <w:b/>
                <w:bCs/>
                <w:color w:val="000000"/>
                <w:sz w:val="16"/>
                <w:szCs w:val="16"/>
                <w:lang w:val="en-US" w:eastAsia="en-US"/>
              </w:rPr>
            </w:pPr>
            <w:proofErr w:type="spellStart"/>
            <w:r w:rsidRPr="00CA4621">
              <w:rPr>
                <w:rFonts w:ascii="Verdana" w:hAnsi="Verdana" w:cs="Calibri"/>
                <w:b/>
                <w:bCs/>
                <w:color w:val="000000"/>
                <w:sz w:val="16"/>
                <w:szCs w:val="16"/>
                <w:lang w:val="en-US" w:eastAsia="en-US"/>
              </w:rPr>
              <w:t>Garantie</w:t>
            </w:r>
            <w:proofErr w:type="spellEnd"/>
            <w:r w:rsidRPr="00CA4621">
              <w:rPr>
                <w:rFonts w:ascii="Verdana" w:hAnsi="Verdana" w:cs="Calibri"/>
                <w:b/>
                <w:bCs/>
                <w:color w:val="000000"/>
                <w:sz w:val="16"/>
                <w:szCs w:val="16"/>
                <w:lang w:val="en-US" w:eastAsia="en-US"/>
              </w:rPr>
              <w:t xml:space="preserve"> </w:t>
            </w:r>
            <w:proofErr w:type="spellStart"/>
            <w:r w:rsidRPr="00CA4621">
              <w:rPr>
                <w:rFonts w:ascii="Verdana" w:hAnsi="Verdana" w:cs="Calibri"/>
                <w:b/>
                <w:bCs/>
                <w:color w:val="000000"/>
                <w:sz w:val="16"/>
                <w:szCs w:val="16"/>
                <w:lang w:val="en-US" w:eastAsia="en-US"/>
              </w:rPr>
              <w:t>ofertată</w:t>
            </w:r>
            <w:proofErr w:type="spellEnd"/>
            <w:r w:rsidRPr="00CA4621">
              <w:rPr>
                <w:rFonts w:ascii="Verdana" w:hAnsi="Verdana" w:cs="Calibri"/>
                <w:b/>
                <w:bCs/>
                <w:color w:val="000000"/>
                <w:sz w:val="16"/>
                <w:szCs w:val="16"/>
                <w:lang w:val="en-US" w:eastAsia="en-US"/>
              </w:rPr>
              <w:t xml:space="preserve"> (</w:t>
            </w:r>
            <w:proofErr w:type="spellStart"/>
            <w:r w:rsidRPr="00CA4621">
              <w:rPr>
                <w:rFonts w:ascii="Verdana" w:hAnsi="Verdana" w:cs="Calibri"/>
                <w:b/>
                <w:bCs/>
                <w:color w:val="000000"/>
                <w:sz w:val="16"/>
                <w:szCs w:val="16"/>
                <w:lang w:val="en-US" w:eastAsia="en-US"/>
              </w:rPr>
              <w:t>luni</w:t>
            </w:r>
            <w:proofErr w:type="spellEnd"/>
            <w:r w:rsidRPr="00CA4621">
              <w:rPr>
                <w:rFonts w:ascii="Verdana" w:hAnsi="Verdana" w:cs="Calibri"/>
                <w:b/>
                <w:bCs/>
                <w:color w:val="000000"/>
                <w:sz w:val="16"/>
                <w:szCs w:val="16"/>
                <w:lang w:val="en-US" w:eastAsia="en-US"/>
              </w:rPr>
              <w:t>)</w:t>
            </w:r>
          </w:p>
        </w:tc>
      </w:tr>
      <w:tr w:rsidR="00CA4621" w:rsidRPr="00CA4621" w14:paraId="269EA868" w14:textId="77777777" w:rsidTr="00E07EB1">
        <w:trPr>
          <w:trHeight w:val="170"/>
        </w:trPr>
        <w:tc>
          <w:tcPr>
            <w:tcW w:w="411" w:type="dxa"/>
            <w:tcBorders>
              <w:top w:val="nil"/>
              <w:left w:val="single" w:sz="8" w:space="0" w:color="auto"/>
              <w:bottom w:val="single" w:sz="8" w:space="0" w:color="auto"/>
              <w:right w:val="single" w:sz="8" w:space="0" w:color="auto"/>
            </w:tcBorders>
            <w:noWrap/>
            <w:hideMark/>
          </w:tcPr>
          <w:p w14:paraId="7C769B25" w14:textId="77777777" w:rsidR="00CA4621" w:rsidRPr="00CA4621" w:rsidRDefault="00CA4621" w:rsidP="00E07EB1">
            <w:pPr>
              <w:ind w:left="-127" w:right="-68"/>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1</w:t>
            </w:r>
          </w:p>
        </w:tc>
        <w:tc>
          <w:tcPr>
            <w:tcW w:w="2835" w:type="dxa"/>
            <w:tcBorders>
              <w:top w:val="nil"/>
              <w:left w:val="nil"/>
              <w:bottom w:val="single" w:sz="8" w:space="0" w:color="auto"/>
              <w:right w:val="single" w:sz="8" w:space="0" w:color="auto"/>
            </w:tcBorders>
            <w:noWrap/>
            <w:hideMark/>
          </w:tcPr>
          <w:p w14:paraId="6D2AC68F" w14:textId="77777777" w:rsidR="00CA4621" w:rsidRPr="00CA4621" w:rsidRDefault="00CA4621" w:rsidP="00E07EB1">
            <w:pPr>
              <w:ind w:left="-105" w:right="-168"/>
              <w:rPr>
                <w:rFonts w:ascii="Verdana" w:hAnsi="Verdana" w:cs="Calibri"/>
                <w:color w:val="000000"/>
                <w:sz w:val="16"/>
                <w:szCs w:val="16"/>
                <w:lang w:val="en-US" w:eastAsia="en-US"/>
              </w:rPr>
            </w:pPr>
            <w:proofErr w:type="spellStart"/>
            <w:r w:rsidRPr="00CA4621">
              <w:rPr>
                <w:rFonts w:ascii="Verdana" w:hAnsi="Verdana" w:cs="Calibri"/>
                <w:color w:val="000000"/>
                <w:sz w:val="16"/>
                <w:szCs w:val="16"/>
                <w:lang w:val="en-US" w:eastAsia="en-US"/>
              </w:rPr>
              <w:t>Procesor</w:t>
            </w:r>
            <w:proofErr w:type="spellEnd"/>
          </w:p>
        </w:tc>
        <w:tc>
          <w:tcPr>
            <w:tcW w:w="2268" w:type="dxa"/>
            <w:tcBorders>
              <w:top w:val="nil"/>
              <w:left w:val="nil"/>
              <w:bottom w:val="single" w:sz="8" w:space="0" w:color="auto"/>
              <w:right w:val="single" w:sz="8" w:space="0" w:color="auto"/>
            </w:tcBorders>
            <w:noWrap/>
            <w:hideMark/>
          </w:tcPr>
          <w:p w14:paraId="1D10605A" w14:textId="77777777" w:rsidR="00CA4621" w:rsidRPr="00CA4621" w:rsidRDefault="00CA4621" w:rsidP="00E07EB1">
            <w:pPr>
              <w:ind w:left="-104" w:right="-10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Xeon E5-2620 V4</w:t>
            </w:r>
          </w:p>
        </w:tc>
        <w:tc>
          <w:tcPr>
            <w:tcW w:w="1302" w:type="dxa"/>
            <w:tcBorders>
              <w:top w:val="nil"/>
              <w:left w:val="nil"/>
              <w:bottom w:val="single" w:sz="8" w:space="0" w:color="auto"/>
              <w:right w:val="single" w:sz="8" w:space="0" w:color="auto"/>
            </w:tcBorders>
            <w:noWrap/>
            <w:hideMark/>
          </w:tcPr>
          <w:p w14:paraId="184D0EAD" w14:textId="77777777" w:rsidR="00CA4621" w:rsidRPr="00CA4621" w:rsidRDefault="00CA4621" w:rsidP="00E07EB1">
            <w:pPr>
              <w:ind w:left="-105" w:right="-157"/>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12 </w:t>
            </w:r>
            <w:proofErr w:type="spellStart"/>
            <w:r w:rsidRPr="00CA4621">
              <w:rPr>
                <w:rFonts w:ascii="Verdana" w:hAnsi="Verdana" w:cs="Calibri"/>
                <w:color w:val="000000"/>
                <w:sz w:val="16"/>
                <w:szCs w:val="16"/>
                <w:lang w:val="en-US" w:eastAsia="en-US"/>
              </w:rPr>
              <w:t>luni</w:t>
            </w:r>
            <w:proofErr w:type="spellEnd"/>
          </w:p>
        </w:tc>
        <w:tc>
          <w:tcPr>
            <w:tcW w:w="2667" w:type="dxa"/>
            <w:tcBorders>
              <w:top w:val="nil"/>
              <w:left w:val="nil"/>
              <w:bottom w:val="single" w:sz="12" w:space="0" w:color="auto"/>
              <w:right w:val="single" w:sz="12" w:space="0" w:color="auto"/>
            </w:tcBorders>
            <w:hideMark/>
          </w:tcPr>
          <w:p w14:paraId="5F38BC3E" w14:textId="77777777" w:rsidR="00CA4621" w:rsidRPr="00CA4621" w:rsidRDefault="00CA4621" w:rsidP="00E07EB1">
            <w:pPr>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w:t>
            </w:r>
          </w:p>
        </w:tc>
        <w:tc>
          <w:tcPr>
            <w:tcW w:w="1417" w:type="dxa"/>
            <w:tcBorders>
              <w:top w:val="nil"/>
              <w:left w:val="nil"/>
              <w:bottom w:val="single" w:sz="12" w:space="0" w:color="auto"/>
              <w:right w:val="single" w:sz="12" w:space="0" w:color="auto"/>
            </w:tcBorders>
            <w:noWrap/>
            <w:hideMark/>
          </w:tcPr>
          <w:p w14:paraId="1E9A759C"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w:t>
            </w:r>
          </w:p>
        </w:tc>
      </w:tr>
      <w:tr w:rsidR="00CA4621" w:rsidRPr="00CA4621" w14:paraId="7F748542" w14:textId="77777777" w:rsidTr="00E07EB1">
        <w:trPr>
          <w:trHeight w:val="170"/>
        </w:trPr>
        <w:tc>
          <w:tcPr>
            <w:tcW w:w="411" w:type="dxa"/>
            <w:tcBorders>
              <w:top w:val="nil"/>
              <w:left w:val="single" w:sz="8" w:space="0" w:color="auto"/>
              <w:bottom w:val="single" w:sz="8" w:space="0" w:color="auto"/>
              <w:right w:val="single" w:sz="8" w:space="0" w:color="auto"/>
            </w:tcBorders>
            <w:noWrap/>
            <w:hideMark/>
          </w:tcPr>
          <w:p w14:paraId="2FAF633E" w14:textId="77777777" w:rsidR="00CA4621" w:rsidRPr="00CA4621" w:rsidRDefault="00CA4621" w:rsidP="00E07EB1">
            <w:pPr>
              <w:ind w:left="-127" w:right="-68"/>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lastRenderedPageBreak/>
              <w:t>2</w:t>
            </w:r>
          </w:p>
        </w:tc>
        <w:tc>
          <w:tcPr>
            <w:tcW w:w="2835" w:type="dxa"/>
            <w:tcBorders>
              <w:top w:val="nil"/>
              <w:left w:val="nil"/>
              <w:bottom w:val="single" w:sz="8" w:space="0" w:color="auto"/>
              <w:right w:val="single" w:sz="8" w:space="0" w:color="auto"/>
            </w:tcBorders>
            <w:noWrap/>
            <w:hideMark/>
          </w:tcPr>
          <w:p w14:paraId="767F039B" w14:textId="77777777" w:rsidR="00CA4621" w:rsidRPr="00CA4621" w:rsidRDefault="00CA4621" w:rsidP="00E07EB1">
            <w:pPr>
              <w:ind w:left="-105" w:right="-16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Memorie RAM</w:t>
            </w:r>
          </w:p>
        </w:tc>
        <w:tc>
          <w:tcPr>
            <w:tcW w:w="2268" w:type="dxa"/>
            <w:tcBorders>
              <w:top w:val="nil"/>
              <w:left w:val="nil"/>
              <w:bottom w:val="single" w:sz="8" w:space="0" w:color="auto"/>
              <w:right w:val="single" w:sz="8" w:space="0" w:color="auto"/>
            </w:tcBorders>
            <w:noWrap/>
            <w:hideMark/>
          </w:tcPr>
          <w:p w14:paraId="01BA5975" w14:textId="77777777" w:rsidR="00CA4621" w:rsidRPr="00CA4621" w:rsidRDefault="00CA4621" w:rsidP="00E07EB1">
            <w:pPr>
              <w:ind w:left="-104" w:right="-10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Module 16 GB 2400 MHz RDIMM</w:t>
            </w:r>
          </w:p>
        </w:tc>
        <w:tc>
          <w:tcPr>
            <w:tcW w:w="1302" w:type="dxa"/>
            <w:tcBorders>
              <w:top w:val="nil"/>
              <w:left w:val="nil"/>
              <w:bottom w:val="single" w:sz="8" w:space="0" w:color="auto"/>
              <w:right w:val="single" w:sz="8" w:space="0" w:color="auto"/>
            </w:tcBorders>
            <w:noWrap/>
            <w:hideMark/>
          </w:tcPr>
          <w:p w14:paraId="650692A0" w14:textId="77777777" w:rsidR="00CA4621" w:rsidRPr="00CA4621" w:rsidRDefault="00CA4621" w:rsidP="00E07EB1">
            <w:pPr>
              <w:ind w:left="-105" w:right="-157"/>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12 </w:t>
            </w:r>
            <w:proofErr w:type="spellStart"/>
            <w:r w:rsidRPr="00CA4621">
              <w:rPr>
                <w:rFonts w:ascii="Verdana" w:hAnsi="Verdana" w:cs="Calibri"/>
                <w:color w:val="000000"/>
                <w:sz w:val="16"/>
                <w:szCs w:val="16"/>
                <w:lang w:val="en-US" w:eastAsia="en-US"/>
              </w:rPr>
              <w:t>luni</w:t>
            </w:r>
            <w:proofErr w:type="spellEnd"/>
          </w:p>
        </w:tc>
        <w:tc>
          <w:tcPr>
            <w:tcW w:w="2667" w:type="dxa"/>
            <w:tcBorders>
              <w:top w:val="nil"/>
              <w:left w:val="nil"/>
              <w:bottom w:val="single" w:sz="12" w:space="0" w:color="auto"/>
              <w:right w:val="single" w:sz="12" w:space="0" w:color="auto"/>
            </w:tcBorders>
            <w:hideMark/>
          </w:tcPr>
          <w:p w14:paraId="4833FC03" w14:textId="77777777" w:rsidR="00CA4621" w:rsidRPr="00CA4621" w:rsidRDefault="00CA4621" w:rsidP="00E07EB1">
            <w:pPr>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w:t>
            </w:r>
          </w:p>
        </w:tc>
        <w:tc>
          <w:tcPr>
            <w:tcW w:w="1417" w:type="dxa"/>
            <w:tcBorders>
              <w:top w:val="nil"/>
              <w:left w:val="nil"/>
              <w:bottom w:val="single" w:sz="12" w:space="0" w:color="auto"/>
              <w:right w:val="single" w:sz="12" w:space="0" w:color="auto"/>
            </w:tcBorders>
            <w:noWrap/>
            <w:hideMark/>
          </w:tcPr>
          <w:p w14:paraId="0D57E18D"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w:t>
            </w:r>
          </w:p>
        </w:tc>
      </w:tr>
      <w:tr w:rsidR="00CA4621" w:rsidRPr="00CA4621" w14:paraId="1FCC3CEE" w14:textId="77777777" w:rsidTr="00E07EB1">
        <w:trPr>
          <w:trHeight w:val="170"/>
        </w:trPr>
        <w:tc>
          <w:tcPr>
            <w:tcW w:w="411" w:type="dxa"/>
            <w:tcBorders>
              <w:top w:val="nil"/>
              <w:left w:val="single" w:sz="8" w:space="0" w:color="auto"/>
              <w:bottom w:val="single" w:sz="8" w:space="0" w:color="auto"/>
              <w:right w:val="single" w:sz="8" w:space="0" w:color="auto"/>
            </w:tcBorders>
            <w:noWrap/>
            <w:hideMark/>
          </w:tcPr>
          <w:p w14:paraId="3429272B" w14:textId="77777777" w:rsidR="00CA4621" w:rsidRPr="00CA4621" w:rsidRDefault="00CA4621" w:rsidP="00E07EB1">
            <w:pPr>
              <w:ind w:left="-127" w:right="-68"/>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3</w:t>
            </w:r>
          </w:p>
        </w:tc>
        <w:tc>
          <w:tcPr>
            <w:tcW w:w="2835" w:type="dxa"/>
            <w:tcBorders>
              <w:top w:val="nil"/>
              <w:left w:val="nil"/>
              <w:bottom w:val="single" w:sz="8" w:space="0" w:color="auto"/>
              <w:right w:val="single" w:sz="8" w:space="0" w:color="auto"/>
            </w:tcBorders>
            <w:noWrap/>
            <w:hideMark/>
          </w:tcPr>
          <w:p w14:paraId="29D06F92" w14:textId="77777777" w:rsidR="00CA4621" w:rsidRPr="00CA4621" w:rsidRDefault="00CA4621" w:rsidP="00E07EB1">
            <w:pPr>
              <w:ind w:left="-105" w:right="-16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HDD Tip 1</w:t>
            </w:r>
          </w:p>
        </w:tc>
        <w:tc>
          <w:tcPr>
            <w:tcW w:w="2268" w:type="dxa"/>
            <w:tcBorders>
              <w:top w:val="nil"/>
              <w:left w:val="nil"/>
              <w:bottom w:val="single" w:sz="8" w:space="0" w:color="auto"/>
              <w:right w:val="single" w:sz="8" w:space="0" w:color="auto"/>
            </w:tcBorders>
            <w:noWrap/>
            <w:hideMark/>
          </w:tcPr>
          <w:p w14:paraId="3C54EA70" w14:textId="77777777" w:rsidR="00CA4621" w:rsidRPr="00CA4621" w:rsidRDefault="00CA4621" w:rsidP="00E07EB1">
            <w:pPr>
              <w:ind w:left="-104" w:right="-10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300 GB SAS 12G 10K RPM 2.5 inch</w:t>
            </w:r>
          </w:p>
        </w:tc>
        <w:tc>
          <w:tcPr>
            <w:tcW w:w="1302" w:type="dxa"/>
            <w:tcBorders>
              <w:top w:val="nil"/>
              <w:left w:val="nil"/>
              <w:bottom w:val="single" w:sz="8" w:space="0" w:color="auto"/>
              <w:right w:val="single" w:sz="8" w:space="0" w:color="auto"/>
            </w:tcBorders>
            <w:noWrap/>
            <w:hideMark/>
          </w:tcPr>
          <w:p w14:paraId="20B29F95" w14:textId="77777777" w:rsidR="00CA4621" w:rsidRPr="00CA4621" w:rsidRDefault="00CA4621" w:rsidP="00E07EB1">
            <w:pPr>
              <w:ind w:left="-105" w:right="-157"/>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12 </w:t>
            </w:r>
            <w:proofErr w:type="spellStart"/>
            <w:r w:rsidRPr="00CA4621">
              <w:rPr>
                <w:rFonts w:ascii="Verdana" w:hAnsi="Verdana" w:cs="Calibri"/>
                <w:color w:val="000000"/>
                <w:sz w:val="16"/>
                <w:szCs w:val="16"/>
                <w:lang w:val="en-US" w:eastAsia="en-US"/>
              </w:rPr>
              <w:t>luni</w:t>
            </w:r>
            <w:proofErr w:type="spellEnd"/>
          </w:p>
        </w:tc>
        <w:tc>
          <w:tcPr>
            <w:tcW w:w="2667" w:type="dxa"/>
            <w:tcBorders>
              <w:top w:val="nil"/>
              <w:left w:val="nil"/>
              <w:bottom w:val="single" w:sz="12" w:space="0" w:color="auto"/>
              <w:right w:val="single" w:sz="12" w:space="0" w:color="auto"/>
            </w:tcBorders>
            <w:hideMark/>
          </w:tcPr>
          <w:p w14:paraId="7FA0E93F" w14:textId="77777777" w:rsidR="00CA4621" w:rsidRPr="00CA4621" w:rsidRDefault="00CA4621" w:rsidP="00E07EB1">
            <w:pPr>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w:t>
            </w:r>
          </w:p>
        </w:tc>
        <w:tc>
          <w:tcPr>
            <w:tcW w:w="1417" w:type="dxa"/>
            <w:tcBorders>
              <w:top w:val="nil"/>
              <w:left w:val="nil"/>
              <w:bottom w:val="single" w:sz="12" w:space="0" w:color="auto"/>
              <w:right w:val="single" w:sz="12" w:space="0" w:color="auto"/>
            </w:tcBorders>
            <w:noWrap/>
            <w:hideMark/>
          </w:tcPr>
          <w:p w14:paraId="5B211916"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w:t>
            </w:r>
          </w:p>
        </w:tc>
      </w:tr>
      <w:tr w:rsidR="00CA4621" w:rsidRPr="00CA4621" w14:paraId="3FB07D18" w14:textId="77777777" w:rsidTr="00E07EB1">
        <w:trPr>
          <w:trHeight w:val="170"/>
        </w:trPr>
        <w:tc>
          <w:tcPr>
            <w:tcW w:w="411" w:type="dxa"/>
            <w:tcBorders>
              <w:top w:val="nil"/>
              <w:left w:val="single" w:sz="8" w:space="0" w:color="auto"/>
              <w:bottom w:val="single" w:sz="8" w:space="0" w:color="auto"/>
              <w:right w:val="single" w:sz="8" w:space="0" w:color="auto"/>
            </w:tcBorders>
            <w:noWrap/>
            <w:hideMark/>
          </w:tcPr>
          <w:p w14:paraId="794A4B6D" w14:textId="77777777" w:rsidR="00CA4621" w:rsidRPr="00CA4621" w:rsidRDefault="00CA4621" w:rsidP="00E07EB1">
            <w:pPr>
              <w:ind w:left="-127" w:right="-68"/>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4</w:t>
            </w:r>
          </w:p>
        </w:tc>
        <w:tc>
          <w:tcPr>
            <w:tcW w:w="2835" w:type="dxa"/>
            <w:tcBorders>
              <w:top w:val="nil"/>
              <w:left w:val="nil"/>
              <w:bottom w:val="single" w:sz="8" w:space="0" w:color="auto"/>
              <w:right w:val="single" w:sz="8" w:space="0" w:color="auto"/>
            </w:tcBorders>
            <w:noWrap/>
            <w:hideMark/>
          </w:tcPr>
          <w:p w14:paraId="323C940D" w14:textId="77777777" w:rsidR="00CA4621" w:rsidRPr="00CA4621" w:rsidRDefault="00CA4621" w:rsidP="00E07EB1">
            <w:pPr>
              <w:ind w:left="-105" w:right="-16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HDD Tip 2</w:t>
            </w:r>
          </w:p>
        </w:tc>
        <w:tc>
          <w:tcPr>
            <w:tcW w:w="2268" w:type="dxa"/>
            <w:tcBorders>
              <w:top w:val="nil"/>
              <w:left w:val="nil"/>
              <w:bottom w:val="single" w:sz="8" w:space="0" w:color="auto"/>
              <w:right w:val="single" w:sz="8" w:space="0" w:color="auto"/>
            </w:tcBorders>
            <w:noWrap/>
            <w:hideMark/>
          </w:tcPr>
          <w:p w14:paraId="59088F83" w14:textId="77777777" w:rsidR="00CA4621" w:rsidRPr="00CA4621" w:rsidRDefault="00CA4621" w:rsidP="00E07EB1">
            <w:pPr>
              <w:ind w:left="-104" w:right="-10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4 TB SAS 12G 7.2K RPM 3.5 inch</w:t>
            </w:r>
          </w:p>
        </w:tc>
        <w:tc>
          <w:tcPr>
            <w:tcW w:w="1302" w:type="dxa"/>
            <w:tcBorders>
              <w:top w:val="nil"/>
              <w:left w:val="nil"/>
              <w:bottom w:val="single" w:sz="8" w:space="0" w:color="auto"/>
              <w:right w:val="single" w:sz="8" w:space="0" w:color="auto"/>
            </w:tcBorders>
            <w:noWrap/>
            <w:hideMark/>
          </w:tcPr>
          <w:p w14:paraId="387677CC" w14:textId="77777777" w:rsidR="00CA4621" w:rsidRPr="00CA4621" w:rsidRDefault="00CA4621" w:rsidP="00E07EB1">
            <w:pPr>
              <w:ind w:left="-105" w:right="-157"/>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12 </w:t>
            </w:r>
            <w:proofErr w:type="spellStart"/>
            <w:r w:rsidRPr="00CA4621">
              <w:rPr>
                <w:rFonts w:ascii="Verdana" w:hAnsi="Verdana" w:cs="Calibri"/>
                <w:color w:val="000000"/>
                <w:sz w:val="16"/>
                <w:szCs w:val="16"/>
                <w:lang w:val="en-US" w:eastAsia="en-US"/>
              </w:rPr>
              <w:t>luni</w:t>
            </w:r>
            <w:proofErr w:type="spellEnd"/>
          </w:p>
        </w:tc>
        <w:tc>
          <w:tcPr>
            <w:tcW w:w="2667" w:type="dxa"/>
            <w:tcBorders>
              <w:top w:val="nil"/>
              <w:left w:val="nil"/>
              <w:bottom w:val="single" w:sz="12" w:space="0" w:color="auto"/>
              <w:right w:val="single" w:sz="12" w:space="0" w:color="auto"/>
            </w:tcBorders>
            <w:hideMark/>
          </w:tcPr>
          <w:p w14:paraId="33DE9378" w14:textId="77777777" w:rsidR="00CA4621" w:rsidRPr="00CA4621" w:rsidRDefault="00CA4621" w:rsidP="00E07EB1">
            <w:pPr>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w:t>
            </w:r>
          </w:p>
        </w:tc>
        <w:tc>
          <w:tcPr>
            <w:tcW w:w="1417" w:type="dxa"/>
            <w:tcBorders>
              <w:top w:val="nil"/>
              <w:left w:val="nil"/>
              <w:bottom w:val="single" w:sz="12" w:space="0" w:color="auto"/>
              <w:right w:val="single" w:sz="12" w:space="0" w:color="auto"/>
            </w:tcBorders>
            <w:noWrap/>
            <w:hideMark/>
          </w:tcPr>
          <w:p w14:paraId="7CCC2B92"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w:t>
            </w:r>
          </w:p>
        </w:tc>
      </w:tr>
      <w:tr w:rsidR="00CA4621" w:rsidRPr="00CA4621" w14:paraId="3412F01F" w14:textId="77777777" w:rsidTr="00E07EB1">
        <w:trPr>
          <w:trHeight w:val="170"/>
        </w:trPr>
        <w:tc>
          <w:tcPr>
            <w:tcW w:w="411" w:type="dxa"/>
            <w:tcBorders>
              <w:top w:val="nil"/>
              <w:left w:val="single" w:sz="8" w:space="0" w:color="auto"/>
              <w:bottom w:val="single" w:sz="8" w:space="0" w:color="auto"/>
              <w:right w:val="single" w:sz="8" w:space="0" w:color="auto"/>
            </w:tcBorders>
            <w:noWrap/>
            <w:hideMark/>
          </w:tcPr>
          <w:p w14:paraId="70BBE1B3" w14:textId="77777777" w:rsidR="00CA4621" w:rsidRPr="00CA4621" w:rsidRDefault="00CA4621" w:rsidP="00E07EB1">
            <w:pPr>
              <w:ind w:left="-127" w:right="-68"/>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5</w:t>
            </w:r>
          </w:p>
        </w:tc>
        <w:tc>
          <w:tcPr>
            <w:tcW w:w="2835" w:type="dxa"/>
            <w:tcBorders>
              <w:top w:val="nil"/>
              <w:left w:val="nil"/>
              <w:bottom w:val="single" w:sz="8" w:space="0" w:color="auto"/>
              <w:right w:val="single" w:sz="8" w:space="0" w:color="auto"/>
            </w:tcBorders>
            <w:noWrap/>
            <w:hideMark/>
          </w:tcPr>
          <w:p w14:paraId="72CE8403" w14:textId="77777777" w:rsidR="00CA4621" w:rsidRPr="00CA4621" w:rsidRDefault="00CA4621" w:rsidP="00E07EB1">
            <w:pPr>
              <w:ind w:left="-105" w:right="-16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SSD</w:t>
            </w:r>
          </w:p>
        </w:tc>
        <w:tc>
          <w:tcPr>
            <w:tcW w:w="2268" w:type="dxa"/>
            <w:tcBorders>
              <w:top w:val="nil"/>
              <w:left w:val="nil"/>
              <w:bottom w:val="single" w:sz="8" w:space="0" w:color="auto"/>
              <w:right w:val="single" w:sz="8" w:space="0" w:color="auto"/>
            </w:tcBorders>
            <w:noWrap/>
            <w:hideMark/>
          </w:tcPr>
          <w:p w14:paraId="77AB6E2F" w14:textId="77777777" w:rsidR="00CA4621" w:rsidRPr="00CA4621" w:rsidRDefault="00CA4621" w:rsidP="00E07EB1">
            <w:pPr>
              <w:ind w:left="-104" w:right="-10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480Gb</w:t>
            </w:r>
          </w:p>
        </w:tc>
        <w:tc>
          <w:tcPr>
            <w:tcW w:w="1302" w:type="dxa"/>
            <w:tcBorders>
              <w:top w:val="nil"/>
              <w:left w:val="nil"/>
              <w:bottom w:val="single" w:sz="8" w:space="0" w:color="auto"/>
              <w:right w:val="single" w:sz="8" w:space="0" w:color="auto"/>
            </w:tcBorders>
            <w:noWrap/>
            <w:hideMark/>
          </w:tcPr>
          <w:p w14:paraId="06AEEE19" w14:textId="77777777" w:rsidR="00CA4621" w:rsidRPr="00CA4621" w:rsidRDefault="00CA4621" w:rsidP="00E07EB1">
            <w:pPr>
              <w:ind w:left="-105" w:right="-157"/>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12 </w:t>
            </w:r>
            <w:proofErr w:type="spellStart"/>
            <w:r w:rsidRPr="00CA4621">
              <w:rPr>
                <w:rFonts w:ascii="Verdana" w:hAnsi="Verdana" w:cs="Calibri"/>
                <w:color w:val="000000"/>
                <w:sz w:val="16"/>
                <w:szCs w:val="16"/>
                <w:lang w:val="en-US" w:eastAsia="en-US"/>
              </w:rPr>
              <w:t>luni</w:t>
            </w:r>
            <w:proofErr w:type="spellEnd"/>
          </w:p>
        </w:tc>
        <w:tc>
          <w:tcPr>
            <w:tcW w:w="2667" w:type="dxa"/>
            <w:tcBorders>
              <w:top w:val="nil"/>
              <w:left w:val="nil"/>
              <w:bottom w:val="single" w:sz="12" w:space="0" w:color="auto"/>
              <w:right w:val="single" w:sz="12" w:space="0" w:color="auto"/>
            </w:tcBorders>
            <w:hideMark/>
          </w:tcPr>
          <w:p w14:paraId="7FF0F3A5" w14:textId="77777777" w:rsidR="00CA4621" w:rsidRPr="00CA4621" w:rsidRDefault="00CA4621" w:rsidP="00E07EB1">
            <w:pPr>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w:t>
            </w:r>
          </w:p>
        </w:tc>
        <w:tc>
          <w:tcPr>
            <w:tcW w:w="1417" w:type="dxa"/>
            <w:tcBorders>
              <w:top w:val="nil"/>
              <w:left w:val="nil"/>
              <w:bottom w:val="single" w:sz="12" w:space="0" w:color="auto"/>
              <w:right w:val="single" w:sz="12" w:space="0" w:color="auto"/>
            </w:tcBorders>
            <w:noWrap/>
            <w:hideMark/>
          </w:tcPr>
          <w:p w14:paraId="59BFF47B"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w:t>
            </w:r>
          </w:p>
        </w:tc>
      </w:tr>
      <w:tr w:rsidR="00CA4621" w:rsidRPr="00CA4621" w14:paraId="30B1C499" w14:textId="77777777" w:rsidTr="00E07EB1">
        <w:trPr>
          <w:trHeight w:val="170"/>
        </w:trPr>
        <w:tc>
          <w:tcPr>
            <w:tcW w:w="411" w:type="dxa"/>
            <w:tcBorders>
              <w:top w:val="nil"/>
              <w:left w:val="single" w:sz="8" w:space="0" w:color="auto"/>
              <w:bottom w:val="single" w:sz="8" w:space="0" w:color="auto"/>
              <w:right w:val="single" w:sz="8" w:space="0" w:color="auto"/>
            </w:tcBorders>
            <w:noWrap/>
            <w:hideMark/>
          </w:tcPr>
          <w:p w14:paraId="55929C25" w14:textId="77777777" w:rsidR="00CA4621" w:rsidRPr="00CA4621" w:rsidRDefault="00CA4621" w:rsidP="00E07EB1">
            <w:pPr>
              <w:ind w:left="-127" w:right="-68"/>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6</w:t>
            </w:r>
          </w:p>
        </w:tc>
        <w:tc>
          <w:tcPr>
            <w:tcW w:w="2835" w:type="dxa"/>
            <w:tcBorders>
              <w:top w:val="nil"/>
              <w:left w:val="nil"/>
              <w:bottom w:val="single" w:sz="8" w:space="0" w:color="auto"/>
              <w:right w:val="single" w:sz="8" w:space="0" w:color="auto"/>
            </w:tcBorders>
            <w:noWrap/>
            <w:hideMark/>
          </w:tcPr>
          <w:p w14:paraId="747D0AD5" w14:textId="77777777" w:rsidR="00CA4621" w:rsidRPr="00CA4621" w:rsidRDefault="00CA4621" w:rsidP="00E07EB1">
            <w:pPr>
              <w:ind w:left="-105" w:right="-16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Sursa</w:t>
            </w:r>
          </w:p>
        </w:tc>
        <w:tc>
          <w:tcPr>
            <w:tcW w:w="2268" w:type="dxa"/>
            <w:tcBorders>
              <w:top w:val="nil"/>
              <w:left w:val="nil"/>
              <w:bottom w:val="single" w:sz="8" w:space="0" w:color="auto"/>
              <w:right w:val="single" w:sz="8" w:space="0" w:color="auto"/>
            </w:tcBorders>
            <w:noWrap/>
            <w:hideMark/>
          </w:tcPr>
          <w:p w14:paraId="7C1593F2" w14:textId="77777777" w:rsidR="00CA4621" w:rsidRPr="00CA4621" w:rsidRDefault="00CA4621" w:rsidP="00E07EB1">
            <w:pPr>
              <w:ind w:left="-104" w:right="-10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Dell </w:t>
            </w:r>
            <w:proofErr w:type="spellStart"/>
            <w:r w:rsidRPr="00CA4621">
              <w:rPr>
                <w:rFonts w:ascii="Verdana" w:hAnsi="Verdana" w:cs="Calibri"/>
                <w:color w:val="000000"/>
                <w:sz w:val="16"/>
                <w:szCs w:val="16"/>
                <w:lang w:val="en-US" w:eastAsia="en-US"/>
              </w:rPr>
              <w:t>HotSwap</w:t>
            </w:r>
            <w:proofErr w:type="spellEnd"/>
            <w:r w:rsidRPr="00CA4621">
              <w:rPr>
                <w:rFonts w:ascii="Verdana" w:hAnsi="Verdana" w:cs="Calibri"/>
                <w:color w:val="000000"/>
                <w:sz w:val="16"/>
                <w:szCs w:val="16"/>
                <w:lang w:val="en-US" w:eastAsia="en-US"/>
              </w:rPr>
              <w:t xml:space="preserve"> 750W</w:t>
            </w:r>
          </w:p>
        </w:tc>
        <w:tc>
          <w:tcPr>
            <w:tcW w:w="1302" w:type="dxa"/>
            <w:tcBorders>
              <w:top w:val="nil"/>
              <w:left w:val="nil"/>
              <w:bottom w:val="single" w:sz="8" w:space="0" w:color="auto"/>
              <w:right w:val="single" w:sz="8" w:space="0" w:color="auto"/>
            </w:tcBorders>
            <w:noWrap/>
            <w:hideMark/>
          </w:tcPr>
          <w:p w14:paraId="62D9B3CE" w14:textId="77777777" w:rsidR="00CA4621" w:rsidRPr="00CA4621" w:rsidRDefault="00CA4621" w:rsidP="00E07EB1">
            <w:pPr>
              <w:ind w:left="-105" w:right="-157"/>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12 </w:t>
            </w:r>
            <w:proofErr w:type="spellStart"/>
            <w:r w:rsidRPr="00CA4621">
              <w:rPr>
                <w:rFonts w:ascii="Verdana" w:hAnsi="Verdana" w:cs="Calibri"/>
                <w:color w:val="000000"/>
                <w:sz w:val="16"/>
                <w:szCs w:val="16"/>
                <w:lang w:val="en-US" w:eastAsia="en-US"/>
              </w:rPr>
              <w:t>luni</w:t>
            </w:r>
            <w:proofErr w:type="spellEnd"/>
          </w:p>
        </w:tc>
        <w:tc>
          <w:tcPr>
            <w:tcW w:w="2667" w:type="dxa"/>
            <w:tcBorders>
              <w:top w:val="nil"/>
              <w:left w:val="nil"/>
              <w:bottom w:val="single" w:sz="12" w:space="0" w:color="auto"/>
              <w:right w:val="single" w:sz="12" w:space="0" w:color="auto"/>
            </w:tcBorders>
            <w:hideMark/>
          </w:tcPr>
          <w:p w14:paraId="54D3E0A4" w14:textId="77777777" w:rsidR="00CA4621" w:rsidRPr="00CA4621" w:rsidRDefault="00CA4621" w:rsidP="00E07EB1">
            <w:pPr>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w:t>
            </w:r>
          </w:p>
        </w:tc>
        <w:tc>
          <w:tcPr>
            <w:tcW w:w="1417" w:type="dxa"/>
            <w:tcBorders>
              <w:top w:val="nil"/>
              <w:left w:val="nil"/>
              <w:bottom w:val="single" w:sz="12" w:space="0" w:color="auto"/>
              <w:right w:val="single" w:sz="12" w:space="0" w:color="auto"/>
            </w:tcBorders>
            <w:noWrap/>
            <w:hideMark/>
          </w:tcPr>
          <w:p w14:paraId="5F5DE89D"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w:t>
            </w:r>
          </w:p>
        </w:tc>
      </w:tr>
      <w:tr w:rsidR="00CA4621" w:rsidRPr="00CA4621" w14:paraId="7EE67579" w14:textId="77777777" w:rsidTr="00E07EB1">
        <w:trPr>
          <w:trHeight w:val="170"/>
        </w:trPr>
        <w:tc>
          <w:tcPr>
            <w:tcW w:w="411" w:type="dxa"/>
            <w:tcBorders>
              <w:top w:val="nil"/>
              <w:left w:val="single" w:sz="8" w:space="0" w:color="auto"/>
              <w:bottom w:val="single" w:sz="8" w:space="0" w:color="auto"/>
              <w:right w:val="single" w:sz="8" w:space="0" w:color="auto"/>
            </w:tcBorders>
            <w:noWrap/>
            <w:hideMark/>
          </w:tcPr>
          <w:p w14:paraId="2ECFFB33" w14:textId="77777777" w:rsidR="00CA4621" w:rsidRPr="00CA4621" w:rsidRDefault="00CA4621" w:rsidP="00E07EB1">
            <w:pPr>
              <w:ind w:left="-127" w:right="-68"/>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7</w:t>
            </w:r>
          </w:p>
        </w:tc>
        <w:tc>
          <w:tcPr>
            <w:tcW w:w="2835" w:type="dxa"/>
            <w:tcBorders>
              <w:top w:val="nil"/>
              <w:left w:val="nil"/>
              <w:bottom w:val="single" w:sz="8" w:space="0" w:color="auto"/>
              <w:right w:val="single" w:sz="8" w:space="0" w:color="auto"/>
            </w:tcBorders>
            <w:noWrap/>
            <w:hideMark/>
          </w:tcPr>
          <w:p w14:paraId="7BE4904A" w14:textId="77777777" w:rsidR="00CA4621" w:rsidRPr="00CA4621" w:rsidRDefault="00CA4621" w:rsidP="00E07EB1">
            <w:pPr>
              <w:ind w:left="-105" w:right="-16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Fan</w:t>
            </w:r>
          </w:p>
        </w:tc>
        <w:tc>
          <w:tcPr>
            <w:tcW w:w="2268" w:type="dxa"/>
            <w:tcBorders>
              <w:top w:val="nil"/>
              <w:left w:val="nil"/>
              <w:bottom w:val="single" w:sz="8" w:space="0" w:color="auto"/>
              <w:right w:val="single" w:sz="8" w:space="0" w:color="auto"/>
            </w:tcBorders>
            <w:noWrap/>
            <w:hideMark/>
          </w:tcPr>
          <w:p w14:paraId="0A807301" w14:textId="77777777" w:rsidR="00CA4621" w:rsidRPr="00CA4621" w:rsidRDefault="00CA4621" w:rsidP="00E07EB1">
            <w:pPr>
              <w:ind w:left="-104" w:right="-10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System Fan</w:t>
            </w:r>
          </w:p>
        </w:tc>
        <w:tc>
          <w:tcPr>
            <w:tcW w:w="1302" w:type="dxa"/>
            <w:tcBorders>
              <w:top w:val="nil"/>
              <w:left w:val="nil"/>
              <w:bottom w:val="single" w:sz="8" w:space="0" w:color="auto"/>
              <w:right w:val="single" w:sz="8" w:space="0" w:color="auto"/>
            </w:tcBorders>
            <w:noWrap/>
            <w:hideMark/>
          </w:tcPr>
          <w:p w14:paraId="7CC8943F" w14:textId="77777777" w:rsidR="00CA4621" w:rsidRPr="00CA4621" w:rsidRDefault="00CA4621" w:rsidP="00E07EB1">
            <w:pPr>
              <w:ind w:left="-105" w:right="-157"/>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12 </w:t>
            </w:r>
            <w:proofErr w:type="spellStart"/>
            <w:r w:rsidRPr="00CA4621">
              <w:rPr>
                <w:rFonts w:ascii="Verdana" w:hAnsi="Verdana" w:cs="Calibri"/>
                <w:color w:val="000000"/>
                <w:sz w:val="16"/>
                <w:szCs w:val="16"/>
                <w:lang w:val="en-US" w:eastAsia="en-US"/>
              </w:rPr>
              <w:t>luni</w:t>
            </w:r>
            <w:proofErr w:type="spellEnd"/>
          </w:p>
        </w:tc>
        <w:tc>
          <w:tcPr>
            <w:tcW w:w="2667" w:type="dxa"/>
            <w:tcBorders>
              <w:top w:val="nil"/>
              <w:left w:val="nil"/>
              <w:bottom w:val="single" w:sz="12" w:space="0" w:color="auto"/>
              <w:right w:val="single" w:sz="12" w:space="0" w:color="auto"/>
            </w:tcBorders>
            <w:hideMark/>
          </w:tcPr>
          <w:p w14:paraId="35EC3F81" w14:textId="77777777" w:rsidR="00CA4621" w:rsidRPr="00CA4621" w:rsidRDefault="00CA4621" w:rsidP="00E07EB1">
            <w:pPr>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w:t>
            </w:r>
          </w:p>
        </w:tc>
        <w:tc>
          <w:tcPr>
            <w:tcW w:w="1417" w:type="dxa"/>
            <w:tcBorders>
              <w:top w:val="nil"/>
              <w:left w:val="nil"/>
              <w:bottom w:val="single" w:sz="12" w:space="0" w:color="auto"/>
              <w:right w:val="single" w:sz="12" w:space="0" w:color="auto"/>
            </w:tcBorders>
            <w:noWrap/>
            <w:hideMark/>
          </w:tcPr>
          <w:p w14:paraId="434D1333"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w:t>
            </w:r>
          </w:p>
        </w:tc>
      </w:tr>
      <w:tr w:rsidR="00CA4621" w:rsidRPr="00CA4621" w14:paraId="6BAEFD7D" w14:textId="77777777" w:rsidTr="00E07EB1">
        <w:trPr>
          <w:trHeight w:val="170"/>
        </w:trPr>
        <w:tc>
          <w:tcPr>
            <w:tcW w:w="411" w:type="dxa"/>
            <w:tcBorders>
              <w:top w:val="nil"/>
              <w:left w:val="single" w:sz="8" w:space="0" w:color="auto"/>
              <w:bottom w:val="single" w:sz="8" w:space="0" w:color="auto"/>
              <w:right w:val="single" w:sz="8" w:space="0" w:color="auto"/>
            </w:tcBorders>
            <w:noWrap/>
            <w:hideMark/>
          </w:tcPr>
          <w:p w14:paraId="6A359D03" w14:textId="77777777" w:rsidR="00CA4621" w:rsidRPr="00CA4621" w:rsidRDefault="00CA4621" w:rsidP="00E07EB1">
            <w:pPr>
              <w:ind w:left="-127" w:right="-68"/>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8</w:t>
            </w:r>
          </w:p>
        </w:tc>
        <w:tc>
          <w:tcPr>
            <w:tcW w:w="2835" w:type="dxa"/>
            <w:tcBorders>
              <w:top w:val="nil"/>
              <w:left w:val="nil"/>
              <w:bottom w:val="single" w:sz="8" w:space="0" w:color="auto"/>
              <w:right w:val="single" w:sz="8" w:space="0" w:color="auto"/>
            </w:tcBorders>
            <w:noWrap/>
            <w:hideMark/>
          </w:tcPr>
          <w:p w14:paraId="25D5783F" w14:textId="77777777" w:rsidR="00CA4621" w:rsidRPr="00CA4621" w:rsidRDefault="00CA4621" w:rsidP="00E07EB1">
            <w:pPr>
              <w:ind w:left="-105" w:right="-168"/>
              <w:rPr>
                <w:rFonts w:ascii="Verdana" w:hAnsi="Verdana" w:cs="Calibri"/>
                <w:color w:val="000000"/>
                <w:sz w:val="16"/>
                <w:szCs w:val="16"/>
                <w:lang w:val="en-US" w:eastAsia="en-US"/>
              </w:rPr>
            </w:pPr>
            <w:proofErr w:type="spellStart"/>
            <w:r w:rsidRPr="00CA4621">
              <w:rPr>
                <w:rFonts w:ascii="Verdana" w:hAnsi="Verdana" w:cs="Calibri"/>
                <w:color w:val="000000"/>
                <w:sz w:val="16"/>
                <w:szCs w:val="16"/>
                <w:lang w:val="en-US" w:eastAsia="en-US"/>
              </w:rPr>
              <w:t>Placă</w:t>
            </w:r>
            <w:proofErr w:type="spellEnd"/>
            <w:r w:rsidRPr="00CA4621">
              <w:rPr>
                <w:rFonts w:ascii="Verdana" w:hAnsi="Verdana" w:cs="Calibri"/>
                <w:color w:val="000000"/>
                <w:sz w:val="16"/>
                <w:szCs w:val="16"/>
                <w:lang w:val="en-US" w:eastAsia="en-US"/>
              </w:rPr>
              <w:t xml:space="preserve"> de </w:t>
            </w:r>
            <w:proofErr w:type="spellStart"/>
            <w:r w:rsidRPr="00CA4621">
              <w:rPr>
                <w:rFonts w:ascii="Verdana" w:hAnsi="Verdana" w:cs="Calibri"/>
                <w:color w:val="000000"/>
                <w:sz w:val="16"/>
                <w:szCs w:val="16"/>
                <w:lang w:val="en-US" w:eastAsia="en-US"/>
              </w:rPr>
              <w:t>bază</w:t>
            </w:r>
            <w:proofErr w:type="spellEnd"/>
          </w:p>
        </w:tc>
        <w:tc>
          <w:tcPr>
            <w:tcW w:w="2268" w:type="dxa"/>
            <w:tcBorders>
              <w:top w:val="nil"/>
              <w:left w:val="nil"/>
              <w:bottom w:val="single" w:sz="8" w:space="0" w:color="auto"/>
              <w:right w:val="single" w:sz="8" w:space="0" w:color="auto"/>
            </w:tcBorders>
            <w:noWrap/>
            <w:hideMark/>
          </w:tcPr>
          <w:p w14:paraId="0972E1E8" w14:textId="77777777" w:rsidR="00CA4621" w:rsidRPr="00CA4621" w:rsidRDefault="00CA4621" w:rsidP="00E07EB1">
            <w:pPr>
              <w:ind w:left="-104" w:right="-10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System MB</w:t>
            </w:r>
          </w:p>
        </w:tc>
        <w:tc>
          <w:tcPr>
            <w:tcW w:w="1302" w:type="dxa"/>
            <w:tcBorders>
              <w:top w:val="nil"/>
              <w:left w:val="nil"/>
              <w:bottom w:val="single" w:sz="8" w:space="0" w:color="auto"/>
              <w:right w:val="single" w:sz="8" w:space="0" w:color="auto"/>
            </w:tcBorders>
            <w:noWrap/>
            <w:hideMark/>
          </w:tcPr>
          <w:p w14:paraId="17512CAB" w14:textId="77777777" w:rsidR="00CA4621" w:rsidRPr="00CA4621" w:rsidRDefault="00CA4621" w:rsidP="00E07EB1">
            <w:pPr>
              <w:ind w:left="-105" w:right="-157"/>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12 </w:t>
            </w:r>
            <w:proofErr w:type="spellStart"/>
            <w:r w:rsidRPr="00CA4621">
              <w:rPr>
                <w:rFonts w:ascii="Verdana" w:hAnsi="Verdana" w:cs="Calibri"/>
                <w:color w:val="000000"/>
                <w:sz w:val="16"/>
                <w:szCs w:val="16"/>
                <w:lang w:val="en-US" w:eastAsia="en-US"/>
              </w:rPr>
              <w:t>luni</w:t>
            </w:r>
            <w:proofErr w:type="spellEnd"/>
          </w:p>
        </w:tc>
        <w:tc>
          <w:tcPr>
            <w:tcW w:w="2667" w:type="dxa"/>
            <w:tcBorders>
              <w:top w:val="nil"/>
              <w:left w:val="nil"/>
              <w:bottom w:val="single" w:sz="12" w:space="0" w:color="auto"/>
              <w:right w:val="single" w:sz="12" w:space="0" w:color="auto"/>
            </w:tcBorders>
            <w:hideMark/>
          </w:tcPr>
          <w:p w14:paraId="202B561E" w14:textId="77777777" w:rsidR="00CA4621" w:rsidRPr="00CA4621" w:rsidRDefault="00CA4621" w:rsidP="00E07EB1">
            <w:pPr>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w:t>
            </w:r>
          </w:p>
        </w:tc>
        <w:tc>
          <w:tcPr>
            <w:tcW w:w="1417" w:type="dxa"/>
            <w:tcBorders>
              <w:top w:val="nil"/>
              <w:left w:val="nil"/>
              <w:bottom w:val="single" w:sz="12" w:space="0" w:color="auto"/>
              <w:right w:val="single" w:sz="12" w:space="0" w:color="auto"/>
            </w:tcBorders>
            <w:noWrap/>
            <w:hideMark/>
          </w:tcPr>
          <w:p w14:paraId="39938701"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w:t>
            </w:r>
          </w:p>
        </w:tc>
      </w:tr>
      <w:tr w:rsidR="00CA4621" w:rsidRPr="00CA4621" w14:paraId="4564E6F9" w14:textId="77777777" w:rsidTr="00E07EB1">
        <w:trPr>
          <w:trHeight w:val="170"/>
        </w:trPr>
        <w:tc>
          <w:tcPr>
            <w:tcW w:w="411" w:type="dxa"/>
            <w:tcBorders>
              <w:top w:val="nil"/>
              <w:left w:val="single" w:sz="8" w:space="0" w:color="auto"/>
              <w:bottom w:val="single" w:sz="8" w:space="0" w:color="auto"/>
              <w:right w:val="single" w:sz="8" w:space="0" w:color="auto"/>
            </w:tcBorders>
            <w:noWrap/>
            <w:hideMark/>
          </w:tcPr>
          <w:p w14:paraId="333F933B" w14:textId="77777777" w:rsidR="00CA4621" w:rsidRPr="00CA4621" w:rsidRDefault="00CA4621" w:rsidP="00E07EB1">
            <w:pPr>
              <w:ind w:left="-127" w:right="-68"/>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9</w:t>
            </w:r>
          </w:p>
        </w:tc>
        <w:tc>
          <w:tcPr>
            <w:tcW w:w="2835" w:type="dxa"/>
            <w:tcBorders>
              <w:top w:val="nil"/>
              <w:left w:val="nil"/>
              <w:bottom w:val="single" w:sz="8" w:space="0" w:color="auto"/>
              <w:right w:val="single" w:sz="8" w:space="0" w:color="auto"/>
            </w:tcBorders>
            <w:noWrap/>
            <w:hideMark/>
          </w:tcPr>
          <w:p w14:paraId="29000ACA" w14:textId="77777777" w:rsidR="00CA4621" w:rsidRPr="00CA4621" w:rsidRDefault="00CA4621" w:rsidP="00E07EB1">
            <w:pPr>
              <w:ind w:left="-105" w:right="-16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RAID</w:t>
            </w:r>
          </w:p>
        </w:tc>
        <w:tc>
          <w:tcPr>
            <w:tcW w:w="2268" w:type="dxa"/>
            <w:tcBorders>
              <w:top w:val="nil"/>
              <w:left w:val="nil"/>
              <w:bottom w:val="single" w:sz="8" w:space="0" w:color="auto"/>
              <w:right w:val="single" w:sz="8" w:space="0" w:color="auto"/>
            </w:tcBorders>
            <w:noWrap/>
            <w:hideMark/>
          </w:tcPr>
          <w:p w14:paraId="01AA9E62" w14:textId="77777777" w:rsidR="00CA4621" w:rsidRPr="00CA4621" w:rsidRDefault="00CA4621" w:rsidP="00E07EB1">
            <w:pPr>
              <w:ind w:left="-104" w:right="-10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Perc 730 mini</w:t>
            </w:r>
          </w:p>
        </w:tc>
        <w:tc>
          <w:tcPr>
            <w:tcW w:w="1302" w:type="dxa"/>
            <w:tcBorders>
              <w:top w:val="nil"/>
              <w:left w:val="nil"/>
              <w:bottom w:val="single" w:sz="8" w:space="0" w:color="auto"/>
              <w:right w:val="single" w:sz="8" w:space="0" w:color="auto"/>
            </w:tcBorders>
            <w:noWrap/>
            <w:hideMark/>
          </w:tcPr>
          <w:p w14:paraId="098AD585" w14:textId="77777777" w:rsidR="00CA4621" w:rsidRPr="00CA4621" w:rsidRDefault="00CA4621" w:rsidP="00E07EB1">
            <w:pPr>
              <w:ind w:left="-105" w:right="-157"/>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12 </w:t>
            </w:r>
            <w:proofErr w:type="spellStart"/>
            <w:r w:rsidRPr="00CA4621">
              <w:rPr>
                <w:rFonts w:ascii="Verdana" w:hAnsi="Verdana" w:cs="Calibri"/>
                <w:color w:val="000000"/>
                <w:sz w:val="16"/>
                <w:szCs w:val="16"/>
                <w:lang w:val="en-US" w:eastAsia="en-US"/>
              </w:rPr>
              <w:t>luni</w:t>
            </w:r>
            <w:proofErr w:type="spellEnd"/>
          </w:p>
        </w:tc>
        <w:tc>
          <w:tcPr>
            <w:tcW w:w="2667" w:type="dxa"/>
            <w:tcBorders>
              <w:top w:val="nil"/>
              <w:left w:val="nil"/>
              <w:bottom w:val="single" w:sz="12" w:space="0" w:color="auto"/>
              <w:right w:val="single" w:sz="12" w:space="0" w:color="auto"/>
            </w:tcBorders>
            <w:hideMark/>
          </w:tcPr>
          <w:p w14:paraId="2E2E0079" w14:textId="77777777" w:rsidR="00CA4621" w:rsidRPr="00CA4621" w:rsidRDefault="00CA4621" w:rsidP="00E07EB1">
            <w:pPr>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w:t>
            </w:r>
          </w:p>
        </w:tc>
        <w:tc>
          <w:tcPr>
            <w:tcW w:w="1417" w:type="dxa"/>
            <w:tcBorders>
              <w:top w:val="nil"/>
              <w:left w:val="nil"/>
              <w:bottom w:val="single" w:sz="12" w:space="0" w:color="auto"/>
              <w:right w:val="single" w:sz="12" w:space="0" w:color="auto"/>
            </w:tcBorders>
            <w:noWrap/>
            <w:hideMark/>
          </w:tcPr>
          <w:p w14:paraId="35D4F26C"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w:t>
            </w:r>
          </w:p>
        </w:tc>
      </w:tr>
      <w:tr w:rsidR="00E07EB1" w:rsidRPr="00CA4621" w14:paraId="024C3085" w14:textId="77777777" w:rsidTr="00E07EB1">
        <w:trPr>
          <w:trHeight w:val="170"/>
        </w:trPr>
        <w:tc>
          <w:tcPr>
            <w:tcW w:w="10900" w:type="dxa"/>
            <w:gridSpan w:val="6"/>
            <w:tcBorders>
              <w:top w:val="single" w:sz="12" w:space="0" w:color="auto"/>
              <w:left w:val="single" w:sz="12" w:space="0" w:color="auto"/>
              <w:bottom w:val="single" w:sz="12" w:space="0" w:color="auto"/>
              <w:right w:val="nil"/>
            </w:tcBorders>
            <w:hideMark/>
          </w:tcPr>
          <w:p w14:paraId="4AFDB66C"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xml:space="preserve">12. Dell </w:t>
            </w:r>
            <w:proofErr w:type="spellStart"/>
            <w:r w:rsidRPr="00CA4621">
              <w:rPr>
                <w:rFonts w:ascii="Verdana" w:hAnsi="Verdana" w:cs="Calibri"/>
                <w:b/>
                <w:bCs/>
                <w:color w:val="000000"/>
                <w:sz w:val="16"/>
                <w:szCs w:val="16"/>
                <w:lang w:val="en-US" w:eastAsia="en-US"/>
              </w:rPr>
              <w:t>Poweredge</w:t>
            </w:r>
            <w:proofErr w:type="spellEnd"/>
            <w:r w:rsidRPr="00CA4621">
              <w:rPr>
                <w:rFonts w:ascii="Verdana" w:hAnsi="Verdana" w:cs="Calibri"/>
                <w:b/>
                <w:bCs/>
                <w:color w:val="000000"/>
                <w:sz w:val="16"/>
                <w:szCs w:val="16"/>
                <w:lang w:val="en-US" w:eastAsia="en-US"/>
              </w:rPr>
              <w:t xml:space="preserve"> R740</w:t>
            </w:r>
          </w:p>
        </w:tc>
      </w:tr>
      <w:tr w:rsidR="00CA4621" w:rsidRPr="00CA4621" w14:paraId="0357A190" w14:textId="77777777" w:rsidTr="00E07EB1">
        <w:trPr>
          <w:trHeight w:val="170"/>
        </w:trPr>
        <w:tc>
          <w:tcPr>
            <w:tcW w:w="411" w:type="dxa"/>
            <w:tcBorders>
              <w:top w:val="nil"/>
              <w:left w:val="single" w:sz="8" w:space="0" w:color="auto"/>
              <w:bottom w:val="single" w:sz="8" w:space="0" w:color="auto"/>
              <w:right w:val="single" w:sz="8" w:space="0" w:color="auto"/>
            </w:tcBorders>
            <w:hideMark/>
          </w:tcPr>
          <w:p w14:paraId="3FEE0548" w14:textId="16DAEDC5" w:rsidR="00CA4621" w:rsidRPr="00CA4621" w:rsidRDefault="00CA4621" w:rsidP="00E07EB1">
            <w:pPr>
              <w:ind w:left="-127" w:right="-6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xml:space="preserve">Nr </w:t>
            </w:r>
            <w:proofErr w:type="spellStart"/>
            <w:r w:rsidRPr="00CA4621">
              <w:rPr>
                <w:rFonts w:ascii="Verdana" w:hAnsi="Verdana" w:cs="Calibri"/>
                <w:b/>
                <w:bCs/>
                <w:color w:val="000000"/>
                <w:sz w:val="16"/>
                <w:szCs w:val="16"/>
                <w:lang w:val="en-US" w:eastAsia="en-US"/>
              </w:rPr>
              <w:t>crt</w:t>
            </w:r>
            <w:proofErr w:type="spellEnd"/>
            <w:r w:rsidRPr="00CA4621">
              <w:rPr>
                <w:rFonts w:ascii="Verdana" w:hAnsi="Verdana" w:cs="Calibri"/>
                <w:b/>
                <w:bCs/>
                <w:color w:val="000000"/>
                <w:sz w:val="16"/>
                <w:szCs w:val="16"/>
                <w:lang w:val="en-US" w:eastAsia="en-US"/>
              </w:rPr>
              <w:t>.</w:t>
            </w:r>
          </w:p>
        </w:tc>
        <w:tc>
          <w:tcPr>
            <w:tcW w:w="2835" w:type="dxa"/>
            <w:tcBorders>
              <w:top w:val="nil"/>
              <w:left w:val="nil"/>
              <w:bottom w:val="single" w:sz="8" w:space="0" w:color="auto"/>
              <w:right w:val="single" w:sz="8" w:space="0" w:color="auto"/>
            </w:tcBorders>
            <w:hideMark/>
          </w:tcPr>
          <w:p w14:paraId="294D6005" w14:textId="77777777" w:rsidR="00CA4621" w:rsidRPr="00CA4621" w:rsidRDefault="00CA4621" w:rsidP="00E07EB1">
            <w:pPr>
              <w:ind w:left="-105" w:right="-168"/>
              <w:rPr>
                <w:rFonts w:ascii="Verdana" w:hAnsi="Verdana" w:cs="Calibri"/>
                <w:b/>
                <w:bCs/>
                <w:color w:val="000000"/>
                <w:sz w:val="16"/>
                <w:szCs w:val="16"/>
                <w:lang w:val="en-US" w:eastAsia="en-US"/>
              </w:rPr>
            </w:pPr>
            <w:proofErr w:type="spellStart"/>
            <w:r w:rsidRPr="00CA4621">
              <w:rPr>
                <w:rFonts w:ascii="Verdana" w:hAnsi="Verdana" w:cs="Calibri"/>
                <w:b/>
                <w:bCs/>
                <w:color w:val="000000"/>
                <w:sz w:val="16"/>
                <w:szCs w:val="16"/>
                <w:lang w:val="en-US" w:eastAsia="en-US"/>
              </w:rPr>
              <w:t>Denumire</w:t>
            </w:r>
            <w:proofErr w:type="spellEnd"/>
            <w:r w:rsidRPr="00CA4621">
              <w:rPr>
                <w:rFonts w:ascii="Verdana" w:hAnsi="Verdana" w:cs="Calibri"/>
                <w:b/>
                <w:bCs/>
                <w:color w:val="000000"/>
                <w:sz w:val="16"/>
                <w:szCs w:val="16"/>
                <w:lang w:val="en-US" w:eastAsia="en-US"/>
              </w:rPr>
              <w:t xml:space="preserve"> </w:t>
            </w:r>
            <w:proofErr w:type="spellStart"/>
            <w:r w:rsidRPr="00CA4621">
              <w:rPr>
                <w:rFonts w:ascii="Verdana" w:hAnsi="Verdana" w:cs="Calibri"/>
                <w:b/>
                <w:bCs/>
                <w:color w:val="000000"/>
                <w:sz w:val="16"/>
                <w:szCs w:val="16"/>
                <w:lang w:val="en-US" w:eastAsia="en-US"/>
              </w:rPr>
              <w:t>piesa</w:t>
            </w:r>
            <w:proofErr w:type="spellEnd"/>
            <w:r w:rsidRPr="00CA4621">
              <w:rPr>
                <w:rFonts w:ascii="Verdana" w:hAnsi="Verdana" w:cs="Calibri"/>
                <w:b/>
                <w:bCs/>
                <w:color w:val="000000"/>
                <w:sz w:val="16"/>
                <w:szCs w:val="16"/>
                <w:lang w:val="en-US" w:eastAsia="en-US"/>
              </w:rPr>
              <w:t xml:space="preserve"> </w:t>
            </w:r>
          </w:p>
        </w:tc>
        <w:tc>
          <w:tcPr>
            <w:tcW w:w="2268" w:type="dxa"/>
            <w:tcBorders>
              <w:top w:val="nil"/>
              <w:left w:val="nil"/>
              <w:bottom w:val="single" w:sz="8" w:space="0" w:color="auto"/>
              <w:right w:val="single" w:sz="8" w:space="0" w:color="auto"/>
            </w:tcBorders>
            <w:hideMark/>
          </w:tcPr>
          <w:p w14:paraId="18696787" w14:textId="77777777" w:rsidR="00CA4621" w:rsidRPr="00CA4621" w:rsidRDefault="00CA4621" w:rsidP="00E07EB1">
            <w:pPr>
              <w:ind w:left="-104" w:right="-108"/>
              <w:rPr>
                <w:rFonts w:ascii="Verdana" w:hAnsi="Verdana" w:cs="Calibri"/>
                <w:b/>
                <w:bCs/>
                <w:color w:val="000000"/>
                <w:sz w:val="16"/>
                <w:szCs w:val="16"/>
                <w:lang w:val="en-US" w:eastAsia="en-US"/>
              </w:rPr>
            </w:pPr>
            <w:proofErr w:type="spellStart"/>
            <w:r w:rsidRPr="00CA4621">
              <w:rPr>
                <w:rFonts w:ascii="Verdana" w:hAnsi="Verdana" w:cs="Calibri"/>
                <w:b/>
                <w:bCs/>
                <w:color w:val="000000"/>
                <w:sz w:val="16"/>
                <w:szCs w:val="16"/>
                <w:lang w:val="en-US" w:eastAsia="en-US"/>
              </w:rPr>
              <w:t>Descrierea</w:t>
            </w:r>
            <w:proofErr w:type="spellEnd"/>
            <w:r w:rsidRPr="00CA4621">
              <w:rPr>
                <w:rFonts w:ascii="Verdana" w:hAnsi="Verdana" w:cs="Calibri"/>
                <w:b/>
                <w:bCs/>
                <w:color w:val="000000"/>
                <w:sz w:val="16"/>
                <w:szCs w:val="16"/>
                <w:lang w:val="en-US" w:eastAsia="en-US"/>
              </w:rPr>
              <w:t xml:space="preserve"> </w:t>
            </w:r>
            <w:proofErr w:type="spellStart"/>
            <w:r w:rsidRPr="00CA4621">
              <w:rPr>
                <w:rFonts w:ascii="Verdana" w:hAnsi="Verdana" w:cs="Calibri"/>
                <w:b/>
                <w:bCs/>
                <w:color w:val="000000"/>
                <w:sz w:val="16"/>
                <w:szCs w:val="16"/>
                <w:lang w:val="en-US" w:eastAsia="en-US"/>
              </w:rPr>
              <w:t>piesei</w:t>
            </w:r>
            <w:proofErr w:type="spellEnd"/>
          </w:p>
        </w:tc>
        <w:tc>
          <w:tcPr>
            <w:tcW w:w="1302" w:type="dxa"/>
            <w:tcBorders>
              <w:top w:val="nil"/>
              <w:left w:val="nil"/>
              <w:bottom w:val="single" w:sz="8" w:space="0" w:color="auto"/>
              <w:right w:val="single" w:sz="8" w:space="0" w:color="auto"/>
            </w:tcBorders>
            <w:hideMark/>
          </w:tcPr>
          <w:p w14:paraId="1EB55301" w14:textId="5FC03C77" w:rsidR="00CA4621" w:rsidRPr="00CA4621" w:rsidRDefault="00CA4621" w:rsidP="00E07EB1">
            <w:pPr>
              <w:ind w:left="-105" w:right="-157"/>
              <w:rPr>
                <w:rFonts w:ascii="Verdana" w:hAnsi="Verdana" w:cs="Calibri"/>
                <w:b/>
                <w:bCs/>
                <w:color w:val="000000"/>
                <w:sz w:val="16"/>
                <w:szCs w:val="16"/>
                <w:lang w:val="en-US" w:eastAsia="en-US"/>
              </w:rPr>
            </w:pPr>
            <w:proofErr w:type="spellStart"/>
            <w:r w:rsidRPr="00CA4621">
              <w:rPr>
                <w:rFonts w:ascii="Verdana" w:hAnsi="Verdana" w:cs="Calibri"/>
                <w:b/>
                <w:bCs/>
                <w:color w:val="000000"/>
                <w:sz w:val="16"/>
                <w:szCs w:val="16"/>
                <w:lang w:val="en-US" w:eastAsia="en-US"/>
              </w:rPr>
              <w:t>Garantie</w:t>
            </w:r>
            <w:proofErr w:type="spellEnd"/>
            <w:r w:rsidRPr="00CA4621">
              <w:rPr>
                <w:rFonts w:ascii="Verdana" w:hAnsi="Verdana" w:cs="Calibri"/>
                <w:b/>
                <w:bCs/>
                <w:color w:val="000000"/>
                <w:sz w:val="16"/>
                <w:szCs w:val="16"/>
                <w:lang w:val="en-US" w:eastAsia="en-US"/>
              </w:rPr>
              <w:t xml:space="preserve"> </w:t>
            </w:r>
            <w:proofErr w:type="spellStart"/>
            <w:r>
              <w:rPr>
                <w:rFonts w:ascii="Verdana" w:hAnsi="Verdana" w:cs="Calibri"/>
                <w:b/>
                <w:bCs/>
                <w:color w:val="000000"/>
                <w:sz w:val="16"/>
                <w:szCs w:val="16"/>
                <w:lang w:val="en-US" w:eastAsia="en-US"/>
              </w:rPr>
              <w:t>minimă</w:t>
            </w:r>
            <w:proofErr w:type="spellEnd"/>
            <w:r w:rsidRPr="00CA4621">
              <w:rPr>
                <w:rFonts w:ascii="Verdana" w:hAnsi="Verdana" w:cs="Calibri"/>
                <w:b/>
                <w:bCs/>
                <w:color w:val="000000"/>
                <w:sz w:val="16"/>
                <w:szCs w:val="16"/>
                <w:lang w:val="en-US" w:eastAsia="en-US"/>
              </w:rPr>
              <w:t xml:space="preserve"> (</w:t>
            </w:r>
            <w:proofErr w:type="spellStart"/>
            <w:r w:rsidRPr="00CA4621">
              <w:rPr>
                <w:rFonts w:ascii="Verdana" w:hAnsi="Verdana" w:cs="Calibri"/>
                <w:b/>
                <w:bCs/>
                <w:color w:val="000000"/>
                <w:sz w:val="16"/>
                <w:szCs w:val="16"/>
                <w:lang w:val="en-US" w:eastAsia="en-US"/>
              </w:rPr>
              <w:t>luni</w:t>
            </w:r>
            <w:proofErr w:type="spellEnd"/>
            <w:r w:rsidRPr="00CA4621">
              <w:rPr>
                <w:rFonts w:ascii="Verdana" w:hAnsi="Verdana" w:cs="Calibri"/>
                <w:b/>
                <w:bCs/>
                <w:color w:val="000000"/>
                <w:sz w:val="16"/>
                <w:szCs w:val="16"/>
                <w:lang w:val="en-US" w:eastAsia="en-US"/>
              </w:rPr>
              <w:t>)</w:t>
            </w:r>
          </w:p>
        </w:tc>
        <w:tc>
          <w:tcPr>
            <w:tcW w:w="2667" w:type="dxa"/>
            <w:tcBorders>
              <w:top w:val="nil"/>
              <w:left w:val="nil"/>
              <w:bottom w:val="single" w:sz="12" w:space="0" w:color="auto"/>
              <w:right w:val="single" w:sz="12" w:space="0" w:color="auto"/>
            </w:tcBorders>
            <w:hideMark/>
          </w:tcPr>
          <w:p w14:paraId="2D3E003E" w14:textId="77777777" w:rsidR="00CA4621" w:rsidRPr="00CA4621" w:rsidRDefault="00CA4621" w:rsidP="00E07EB1">
            <w:pPr>
              <w:jc w:val="center"/>
              <w:rPr>
                <w:rFonts w:ascii="Verdana" w:hAnsi="Verdana" w:cs="Calibri"/>
                <w:b/>
                <w:bCs/>
                <w:color w:val="000000"/>
                <w:sz w:val="16"/>
                <w:szCs w:val="16"/>
                <w:lang w:val="en-US" w:eastAsia="en-US"/>
              </w:rPr>
            </w:pPr>
            <w:proofErr w:type="spellStart"/>
            <w:r w:rsidRPr="00CA4621">
              <w:rPr>
                <w:rFonts w:ascii="Verdana" w:hAnsi="Verdana" w:cs="Calibri"/>
                <w:b/>
                <w:bCs/>
                <w:color w:val="000000"/>
                <w:sz w:val="16"/>
                <w:szCs w:val="16"/>
                <w:lang w:val="en-US" w:eastAsia="en-US"/>
              </w:rPr>
              <w:t>Descrierea</w:t>
            </w:r>
            <w:proofErr w:type="spellEnd"/>
            <w:r w:rsidRPr="00CA4621">
              <w:rPr>
                <w:rFonts w:ascii="Verdana" w:hAnsi="Verdana" w:cs="Calibri"/>
                <w:b/>
                <w:bCs/>
                <w:color w:val="000000"/>
                <w:sz w:val="16"/>
                <w:szCs w:val="16"/>
                <w:lang w:val="en-US" w:eastAsia="en-US"/>
              </w:rPr>
              <w:t xml:space="preserve"> </w:t>
            </w:r>
            <w:proofErr w:type="spellStart"/>
            <w:r w:rsidRPr="00CA4621">
              <w:rPr>
                <w:rFonts w:ascii="Verdana" w:hAnsi="Verdana" w:cs="Calibri"/>
                <w:b/>
                <w:bCs/>
                <w:color w:val="000000"/>
                <w:sz w:val="16"/>
                <w:szCs w:val="16"/>
                <w:lang w:val="en-US" w:eastAsia="en-US"/>
              </w:rPr>
              <w:t>piesei</w:t>
            </w:r>
            <w:proofErr w:type="spellEnd"/>
          </w:p>
        </w:tc>
        <w:tc>
          <w:tcPr>
            <w:tcW w:w="1417" w:type="dxa"/>
            <w:tcBorders>
              <w:top w:val="nil"/>
              <w:left w:val="nil"/>
              <w:bottom w:val="single" w:sz="12" w:space="0" w:color="auto"/>
              <w:right w:val="single" w:sz="12" w:space="0" w:color="auto"/>
            </w:tcBorders>
            <w:hideMark/>
          </w:tcPr>
          <w:p w14:paraId="3E9C0AD0" w14:textId="77777777" w:rsidR="00CA4621" w:rsidRPr="00CA4621" w:rsidRDefault="00CA4621" w:rsidP="00E07EB1">
            <w:pPr>
              <w:ind w:left="-109" w:right="-108"/>
              <w:jc w:val="center"/>
              <w:rPr>
                <w:rFonts w:ascii="Verdana" w:hAnsi="Verdana" w:cs="Calibri"/>
                <w:b/>
                <w:bCs/>
                <w:color w:val="000000"/>
                <w:sz w:val="16"/>
                <w:szCs w:val="16"/>
                <w:lang w:val="en-US" w:eastAsia="en-US"/>
              </w:rPr>
            </w:pPr>
            <w:proofErr w:type="spellStart"/>
            <w:r w:rsidRPr="00CA4621">
              <w:rPr>
                <w:rFonts w:ascii="Verdana" w:hAnsi="Verdana" w:cs="Calibri"/>
                <w:b/>
                <w:bCs/>
                <w:color w:val="000000"/>
                <w:sz w:val="16"/>
                <w:szCs w:val="16"/>
                <w:lang w:val="en-US" w:eastAsia="en-US"/>
              </w:rPr>
              <w:t>Garantie</w:t>
            </w:r>
            <w:proofErr w:type="spellEnd"/>
            <w:r w:rsidRPr="00CA4621">
              <w:rPr>
                <w:rFonts w:ascii="Verdana" w:hAnsi="Verdana" w:cs="Calibri"/>
                <w:b/>
                <w:bCs/>
                <w:color w:val="000000"/>
                <w:sz w:val="16"/>
                <w:szCs w:val="16"/>
                <w:lang w:val="en-US" w:eastAsia="en-US"/>
              </w:rPr>
              <w:t xml:space="preserve"> </w:t>
            </w:r>
            <w:proofErr w:type="spellStart"/>
            <w:r w:rsidRPr="00CA4621">
              <w:rPr>
                <w:rFonts w:ascii="Verdana" w:hAnsi="Verdana" w:cs="Calibri"/>
                <w:b/>
                <w:bCs/>
                <w:color w:val="000000"/>
                <w:sz w:val="16"/>
                <w:szCs w:val="16"/>
                <w:lang w:val="en-US" w:eastAsia="en-US"/>
              </w:rPr>
              <w:t>ofertată</w:t>
            </w:r>
            <w:proofErr w:type="spellEnd"/>
            <w:r w:rsidRPr="00CA4621">
              <w:rPr>
                <w:rFonts w:ascii="Verdana" w:hAnsi="Verdana" w:cs="Calibri"/>
                <w:b/>
                <w:bCs/>
                <w:color w:val="000000"/>
                <w:sz w:val="16"/>
                <w:szCs w:val="16"/>
                <w:lang w:val="en-US" w:eastAsia="en-US"/>
              </w:rPr>
              <w:t xml:space="preserve"> (</w:t>
            </w:r>
            <w:proofErr w:type="spellStart"/>
            <w:r w:rsidRPr="00CA4621">
              <w:rPr>
                <w:rFonts w:ascii="Verdana" w:hAnsi="Verdana" w:cs="Calibri"/>
                <w:b/>
                <w:bCs/>
                <w:color w:val="000000"/>
                <w:sz w:val="16"/>
                <w:szCs w:val="16"/>
                <w:lang w:val="en-US" w:eastAsia="en-US"/>
              </w:rPr>
              <w:t>luni</w:t>
            </w:r>
            <w:proofErr w:type="spellEnd"/>
            <w:r w:rsidRPr="00CA4621">
              <w:rPr>
                <w:rFonts w:ascii="Verdana" w:hAnsi="Verdana" w:cs="Calibri"/>
                <w:b/>
                <w:bCs/>
                <w:color w:val="000000"/>
                <w:sz w:val="16"/>
                <w:szCs w:val="16"/>
                <w:lang w:val="en-US" w:eastAsia="en-US"/>
              </w:rPr>
              <w:t>)</w:t>
            </w:r>
          </w:p>
        </w:tc>
      </w:tr>
      <w:tr w:rsidR="00CA4621" w:rsidRPr="00CA4621" w14:paraId="071BA243" w14:textId="77777777" w:rsidTr="00E07EB1">
        <w:trPr>
          <w:trHeight w:val="170"/>
        </w:trPr>
        <w:tc>
          <w:tcPr>
            <w:tcW w:w="411" w:type="dxa"/>
            <w:tcBorders>
              <w:top w:val="nil"/>
              <w:left w:val="single" w:sz="8" w:space="0" w:color="auto"/>
              <w:bottom w:val="single" w:sz="8" w:space="0" w:color="auto"/>
              <w:right w:val="single" w:sz="8" w:space="0" w:color="auto"/>
            </w:tcBorders>
            <w:noWrap/>
            <w:hideMark/>
          </w:tcPr>
          <w:p w14:paraId="53DDB62D" w14:textId="77777777" w:rsidR="00CA4621" w:rsidRPr="00CA4621" w:rsidRDefault="00CA4621" w:rsidP="00E07EB1">
            <w:pPr>
              <w:ind w:left="-127" w:right="-68"/>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1</w:t>
            </w:r>
          </w:p>
        </w:tc>
        <w:tc>
          <w:tcPr>
            <w:tcW w:w="2835" w:type="dxa"/>
            <w:tcBorders>
              <w:top w:val="nil"/>
              <w:left w:val="nil"/>
              <w:bottom w:val="single" w:sz="8" w:space="0" w:color="auto"/>
              <w:right w:val="single" w:sz="8" w:space="0" w:color="auto"/>
            </w:tcBorders>
            <w:noWrap/>
            <w:hideMark/>
          </w:tcPr>
          <w:p w14:paraId="7BA2C445" w14:textId="77777777" w:rsidR="00CA4621" w:rsidRPr="00CA4621" w:rsidRDefault="00CA4621" w:rsidP="00E07EB1">
            <w:pPr>
              <w:ind w:left="-105" w:right="-168"/>
              <w:rPr>
                <w:rFonts w:ascii="Verdana" w:hAnsi="Verdana" w:cs="Calibri"/>
                <w:color w:val="000000"/>
                <w:sz w:val="16"/>
                <w:szCs w:val="16"/>
                <w:lang w:val="en-US" w:eastAsia="en-US"/>
              </w:rPr>
            </w:pPr>
            <w:proofErr w:type="spellStart"/>
            <w:r w:rsidRPr="00CA4621">
              <w:rPr>
                <w:rFonts w:ascii="Verdana" w:hAnsi="Verdana" w:cs="Calibri"/>
                <w:color w:val="000000"/>
                <w:sz w:val="16"/>
                <w:szCs w:val="16"/>
                <w:lang w:val="en-US" w:eastAsia="en-US"/>
              </w:rPr>
              <w:t>Procesor</w:t>
            </w:r>
            <w:proofErr w:type="spellEnd"/>
          </w:p>
        </w:tc>
        <w:tc>
          <w:tcPr>
            <w:tcW w:w="2268" w:type="dxa"/>
            <w:tcBorders>
              <w:top w:val="nil"/>
              <w:left w:val="nil"/>
              <w:bottom w:val="single" w:sz="8" w:space="0" w:color="auto"/>
              <w:right w:val="single" w:sz="8" w:space="0" w:color="auto"/>
            </w:tcBorders>
            <w:noWrap/>
            <w:hideMark/>
          </w:tcPr>
          <w:p w14:paraId="2E5088CC" w14:textId="77777777" w:rsidR="00CA4621" w:rsidRPr="00CA4621" w:rsidRDefault="00CA4621" w:rsidP="00E07EB1">
            <w:pPr>
              <w:ind w:left="-104" w:right="-10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Xeon Silver 4114</w:t>
            </w:r>
          </w:p>
        </w:tc>
        <w:tc>
          <w:tcPr>
            <w:tcW w:w="1302" w:type="dxa"/>
            <w:tcBorders>
              <w:top w:val="nil"/>
              <w:left w:val="nil"/>
              <w:bottom w:val="single" w:sz="8" w:space="0" w:color="auto"/>
              <w:right w:val="single" w:sz="8" w:space="0" w:color="auto"/>
            </w:tcBorders>
            <w:noWrap/>
            <w:hideMark/>
          </w:tcPr>
          <w:p w14:paraId="629CCC27" w14:textId="77777777" w:rsidR="00CA4621" w:rsidRPr="00CA4621" w:rsidRDefault="00CA4621" w:rsidP="00E07EB1">
            <w:pPr>
              <w:ind w:left="-105" w:right="-157"/>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12 </w:t>
            </w:r>
            <w:proofErr w:type="spellStart"/>
            <w:r w:rsidRPr="00CA4621">
              <w:rPr>
                <w:rFonts w:ascii="Verdana" w:hAnsi="Verdana" w:cs="Calibri"/>
                <w:color w:val="000000"/>
                <w:sz w:val="16"/>
                <w:szCs w:val="16"/>
                <w:lang w:val="en-US" w:eastAsia="en-US"/>
              </w:rPr>
              <w:t>luni</w:t>
            </w:r>
            <w:proofErr w:type="spellEnd"/>
          </w:p>
        </w:tc>
        <w:tc>
          <w:tcPr>
            <w:tcW w:w="2667" w:type="dxa"/>
            <w:tcBorders>
              <w:top w:val="nil"/>
              <w:left w:val="nil"/>
              <w:bottom w:val="single" w:sz="12" w:space="0" w:color="auto"/>
              <w:right w:val="single" w:sz="12" w:space="0" w:color="auto"/>
            </w:tcBorders>
            <w:hideMark/>
          </w:tcPr>
          <w:p w14:paraId="3450F066" w14:textId="77777777" w:rsidR="00CA4621" w:rsidRPr="00CA4621" w:rsidRDefault="00CA4621" w:rsidP="00E07EB1">
            <w:pPr>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w:t>
            </w:r>
          </w:p>
        </w:tc>
        <w:tc>
          <w:tcPr>
            <w:tcW w:w="1417" w:type="dxa"/>
            <w:tcBorders>
              <w:top w:val="nil"/>
              <w:left w:val="nil"/>
              <w:bottom w:val="single" w:sz="12" w:space="0" w:color="auto"/>
              <w:right w:val="single" w:sz="12" w:space="0" w:color="auto"/>
            </w:tcBorders>
            <w:noWrap/>
            <w:hideMark/>
          </w:tcPr>
          <w:p w14:paraId="2023590A"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w:t>
            </w:r>
          </w:p>
        </w:tc>
      </w:tr>
      <w:tr w:rsidR="00CA4621" w:rsidRPr="00CA4621" w14:paraId="4C91BA04" w14:textId="77777777" w:rsidTr="00E07EB1">
        <w:trPr>
          <w:trHeight w:val="170"/>
        </w:trPr>
        <w:tc>
          <w:tcPr>
            <w:tcW w:w="411" w:type="dxa"/>
            <w:tcBorders>
              <w:top w:val="nil"/>
              <w:left w:val="single" w:sz="8" w:space="0" w:color="auto"/>
              <w:bottom w:val="single" w:sz="8" w:space="0" w:color="auto"/>
              <w:right w:val="single" w:sz="8" w:space="0" w:color="auto"/>
            </w:tcBorders>
            <w:noWrap/>
            <w:hideMark/>
          </w:tcPr>
          <w:p w14:paraId="4A2C9EB5" w14:textId="77777777" w:rsidR="00CA4621" w:rsidRPr="00CA4621" w:rsidRDefault="00CA4621" w:rsidP="00E07EB1">
            <w:pPr>
              <w:ind w:left="-127" w:right="-68"/>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2</w:t>
            </w:r>
          </w:p>
        </w:tc>
        <w:tc>
          <w:tcPr>
            <w:tcW w:w="2835" w:type="dxa"/>
            <w:tcBorders>
              <w:top w:val="nil"/>
              <w:left w:val="nil"/>
              <w:bottom w:val="single" w:sz="8" w:space="0" w:color="auto"/>
              <w:right w:val="single" w:sz="8" w:space="0" w:color="auto"/>
            </w:tcBorders>
            <w:hideMark/>
          </w:tcPr>
          <w:p w14:paraId="2CD172B3" w14:textId="77777777" w:rsidR="00CA4621" w:rsidRPr="00CA4621" w:rsidRDefault="00CA4621" w:rsidP="00E07EB1">
            <w:pPr>
              <w:ind w:left="-105" w:right="-16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Memorie RAM</w:t>
            </w:r>
          </w:p>
        </w:tc>
        <w:tc>
          <w:tcPr>
            <w:tcW w:w="2268" w:type="dxa"/>
            <w:tcBorders>
              <w:top w:val="nil"/>
              <w:left w:val="nil"/>
              <w:bottom w:val="single" w:sz="8" w:space="0" w:color="auto"/>
              <w:right w:val="single" w:sz="8" w:space="0" w:color="auto"/>
            </w:tcBorders>
            <w:noWrap/>
            <w:hideMark/>
          </w:tcPr>
          <w:p w14:paraId="7A2A1AE9" w14:textId="77777777" w:rsidR="00CA4621" w:rsidRPr="00CA4621" w:rsidRDefault="00CA4621" w:rsidP="00E07EB1">
            <w:pPr>
              <w:ind w:left="-104" w:right="-10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Module 32 GB 2666 MHz RDIMM</w:t>
            </w:r>
          </w:p>
        </w:tc>
        <w:tc>
          <w:tcPr>
            <w:tcW w:w="1302" w:type="dxa"/>
            <w:tcBorders>
              <w:top w:val="nil"/>
              <w:left w:val="nil"/>
              <w:bottom w:val="single" w:sz="8" w:space="0" w:color="auto"/>
              <w:right w:val="single" w:sz="8" w:space="0" w:color="auto"/>
            </w:tcBorders>
            <w:noWrap/>
            <w:hideMark/>
          </w:tcPr>
          <w:p w14:paraId="3C574D56" w14:textId="77777777" w:rsidR="00CA4621" w:rsidRPr="00CA4621" w:rsidRDefault="00CA4621" w:rsidP="00E07EB1">
            <w:pPr>
              <w:ind w:left="-105" w:right="-157"/>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12 </w:t>
            </w:r>
            <w:proofErr w:type="spellStart"/>
            <w:r w:rsidRPr="00CA4621">
              <w:rPr>
                <w:rFonts w:ascii="Verdana" w:hAnsi="Verdana" w:cs="Calibri"/>
                <w:color w:val="000000"/>
                <w:sz w:val="16"/>
                <w:szCs w:val="16"/>
                <w:lang w:val="en-US" w:eastAsia="en-US"/>
              </w:rPr>
              <w:t>luni</w:t>
            </w:r>
            <w:proofErr w:type="spellEnd"/>
          </w:p>
        </w:tc>
        <w:tc>
          <w:tcPr>
            <w:tcW w:w="2667" w:type="dxa"/>
            <w:tcBorders>
              <w:top w:val="nil"/>
              <w:left w:val="nil"/>
              <w:bottom w:val="single" w:sz="12" w:space="0" w:color="auto"/>
              <w:right w:val="single" w:sz="12" w:space="0" w:color="auto"/>
            </w:tcBorders>
            <w:hideMark/>
          </w:tcPr>
          <w:p w14:paraId="7C3EBD45" w14:textId="77777777" w:rsidR="00CA4621" w:rsidRPr="00CA4621" w:rsidRDefault="00CA4621" w:rsidP="00E07EB1">
            <w:pPr>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w:t>
            </w:r>
          </w:p>
        </w:tc>
        <w:tc>
          <w:tcPr>
            <w:tcW w:w="1417" w:type="dxa"/>
            <w:tcBorders>
              <w:top w:val="nil"/>
              <w:left w:val="nil"/>
              <w:bottom w:val="single" w:sz="12" w:space="0" w:color="auto"/>
              <w:right w:val="single" w:sz="12" w:space="0" w:color="auto"/>
            </w:tcBorders>
            <w:noWrap/>
            <w:hideMark/>
          </w:tcPr>
          <w:p w14:paraId="0DF008E4"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w:t>
            </w:r>
          </w:p>
        </w:tc>
      </w:tr>
      <w:tr w:rsidR="00CA4621" w:rsidRPr="00CA4621" w14:paraId="2D0CBC6B" w14:textId="77777777" w:rsidTr="00E07EB1">
        <w:trPr>
          <w:trHeight w:val="170"/>
        </w:trPr>
        <w:tc>
          <w:tcPr>
            <w:tcW w:w="411" w:type="dxa"/>
            <w:tcBorders>
              <w:top w:val="nil"/>
              <w:left w:val="single" w:sz="8" w:space="0" w:color="auto"/>
              <w:bottom w:val="single" w:sz="8" w:space="0" w:color="auto"/>
              <w:right w:val="single" w:sz="8" w:space="0" w:color="auto"/>
            </w:tcBorders>
            <w:noWrap/>
            <w:hideMark/>
          </w:tcPr>
          <w:p w14:paraId="0D9A0538" w14:textId="77777777" w:rsidR="00CA4621" w:rsidRPr="00CA4621" w:rsidRDefault="00CA4621" w:rsidP="00E07EB1">
            <w:pPr>
              <w:ind w:left="-127" w:right="-68"/>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3</w:t>
            </w:r>
          </w:p>
        </w:tc>
        <w:tc>
          <w:tcPr>
            <w:tcW w:w="2835" w:type="dxa"/>
            <w:tcBorders>
              <w:top w:val="nil"/>
              <w:left w:val="nil"/>
              <w:bottom w:val="single" w:sz="8" w:space="0" w:color="auto"/>
              <w:right w:val="single" w:sz="8" w:space="0" w:color="auto"/>
            </w:tcBorders>
            <w:noWrap/>
            <w:hideMark/>
          </w:tcPr>
          <w:p w14:paraId="68C7000C" w14:textId="77777777" w:rsidR="00CA4621" w:rsidRPr="00CA4621" w:rsidRDefault="00CA4621" w:rsidP="00E07EB1">
            <w:pPr>
              <w:ind w:left="-105" w:right="-16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HDD Tip 1</w:t>
            </w:r>
          </w:p>
        </w:tc>
        <w:tc>
          <w:tcPr>
            <w:tcW w:w="2268" w:type="dxa"/>
            <w:tcBorders>
              <w:top w:val="nil"/>
              <w:left w:val="nil"/>
              <w:bottom w:val="single" w:sz="8" w:space="0" w:color="auto"/>
              <w:right w:val="single" w:sz="8" w:space="0" w:color="auto"/>
            </w:tcBorders>
            <w:noWrap/>
            <w:hideMark/>
          </w:tcPr>
          <w:p w14:paraId="3559A9DF" w14:textId="77777777" w:rsidR="00CA4621" w:rsidRPr="00CA4621" w:rsidRDefault="00CA4621" w:rsidP="00E07EB1">
            <w:pPr>
              <w:ind w:left="-104" w:right="-10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8 TB SATA 7.2K RPM SIE Enterprise CMR 3.5 inch</w:t>
            </w:r>
          </w:p>
        </w:tc>
        <w:tc>
          <w:tcPr>
            <w:tcW w:w="1302" w:type="dxa"/>
            <w:tcBorders>
              <w:top w:val="nil"/>
              <w:left w:val="nil"/>
              <w:bottom w:val="single" w:sz="8" w:space="0" w:color="auto"/>
              <w:right w:val="single" w:sz="8" w:space="0" w:color="auto"/>
            </w:tcBorders>
            <w:noWrap/>
            <w:hideMark/>
          </w:tcPr>
          <w:p w14:paraId="4BD69DDD" w14:textId="77777777" w:rsidR="00CA4621" w:rsidRPr="00CA4621" w:rsidRDefault="00CA4621" w:rsidP="00E07EB1">
            <w:pPr>
              <w:ind w:left="-105" w:right="-157"/>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12 </w:t>
            </w:r>
            <w:proofErr w:type="spellStart"/>
            <w:r w:rsidRPr="00CA4621">
              <w:rPr>
                <w:rFonts w:ascii="Verdana" w:hAnsi="Verdana" w:cs="Calibri"/>
                <w:color w:val="000000"/>
                <w:sz w:val="16"/>
                <w:szCs w:val="16"/>
                <w:lang w:val="en-US" w:eastAsia="en-US"/>
              </w:rPr>
              <w:t>luni</w:t>
            </w:r>
            <w:proofErr w:type="spellEnd"/>
          </w:p>
        </w:tc>
        <w:tc>
          <w:tcPr>
            <w:tcW w:w="2667" w:type="dxa"/>
            <w:tcBorders>
              <w:top w:val="nil"/>
              <w:left w:val="nil"/>
              <w:bottom w:val="single" w:sz="12" w:space="0" w:color="auto"/>
              <w:right w:val="single" w:sz="12" w:space="0" w:color="auto"/>
            </w:tcBorders>
            <w:hideMark/>
          </w:tcPr>
          <w:p w14:paraId="0372F690" w14:textId="77777777" w:rsidR="00CA4621" w:rsidRPr="00CA4621" w:rsidRDefault="00CA4621" w:rsidP="00E07EB1">
            <w:pPr>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w:t>
            </w:r>
          </w:p>
        </w:tc>
        <w:tc>
          <w:tcPr>
            <w:tcW w:w="1417" w:type="dxa"/>
            <w:tcBorders>
              <w:top w:val="nil"/>
              <w:left w:val="nil"/>
              <w:bottom w:val="single" w:sz="12" w:space="0" w:color="auto"/>
              <w:right w:val="single" w:sz="12" w:space="0" w:color="auto"/>
            </w:tcBorders>
            <w:noWrap/>
            <w:hideMark/>
          </w:tcPr>
          <w:p w14:paraId="6C69AC88"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w:t>
            </w:r>
          </w:p>
        </w:tc>
      </w:tr>
      <w:tr w:rsidR="00CA4621" w:rsidRPr="00CA4621" w14:paraId="6A41426A" w14:textId="77777777" w:rsidTr="00E07EB1">
        <w:trPr>
          <w:trHeight w:val="170"/>
        </w:trPr>
        <w:tc>
          <w:tcPr>
            <w:tcW w:w="411" w:type="dxa"/>
            <w:tcBorders>
              <w:top w:val="nil"/>
              <w:left w:val="single" w:sz="8" w:space="0" w:color="auto"/>
              <w:bottom w:val="single" w:sz="8" w:space="0" w:color="auto"/>
              <w:right w:val="single" w:sz="8" w:space="0" w:color="auto"/>
            </w:tcBorders>
            <w:noWrap/>
            <w:hideMark/>
          </w:tcPr>
          <w:p w14:paraId="5CA514A2" w14:textId="77777777" w:rsidR="00CA4621" w:rsidRPr="00CA4621" w:rsidRDefault="00CA4621" w:rsidP="00E07EB1">
            <w:pPr>
              <w:ind w:left="-127" w:right="-68"/>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4</w:t>
            </w:r>
          </w:p>
        </w:tc>
        <w:tc>
          <w:tcPr>
            <w:tcW w:w="2835" w:type="dxa"/>
            <w:tcBorders>
              <w:top w:val="nil"/>
              <w:left w:val="nil"/>
              <w:bottom w:val="single" w:sz="8" w:space="0" w:color="auto"/>
              <w:right w:val="single" w:sz="8" w:space="0" w:color="auto"/>
            </w:tcBorders>
            <w:noWrap/>
            <w:hideMark/>
          </w:tcPr>
          <w:p w14:paraId="44157ACB" w14:textId="77777777" w:rsidR="00CA4621" w:rsidRPr="00CA4621" w:rsidRDefault="00CA4621" w:rsidP="00E07EB1">
            <w:pPr>
              <w:ind w:left="-105" w:right="-16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SSD Tip 1</w:t>
            </w:r>
          </w:p>
        </w:tc>
        <w:tc>
          <w:tcPr>
            <w:tcW w:w="2268" w:type="dxa"/>
            <w:tcBorders>
              <w:top w:val="nil"/>
              <w:left w:val="nil"/>
              <w:bottom w:val="single" w:sz="8" w:space="0" w:color="auto"/>
              <w:right w:val="single" w:sz="8" w:space="0" w:color="auto"/>
            </w:tcBorders>
            <w:noWrap/>
            <w:hideMark/>
          </w:tcPr>
          <w:p w14:paraId="0714A5D3" w14:textId="77777777" w:rsidR="00CA4621" w:rsidRPr="00CA4621" w:rsidRDefault="00CA4621" w:rsidP="00E07EB1">
            <w:pPr>
              <w:ind w:left="-104" w:right="-10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Intel TLC 240 GB SATA 2.5 inch</w:t>
            </w:r>
          </w:p>
        </w:tc>
        <w:tc>
          <w:tcPr>
            <w:tcW w:w="1302" w:type="dxa"/>
            <w:tcBorders>
              <w:top w:val="nil"/>
              <w:left w:val="nil"/>
              <w:bottom w:val="single" w:sz="8" w:space="0" w:color="auto"/>
              <w:right w:val="single" w:sz="8" w:space="0" w:color="auto"/>
            </w:tcBorders>
            <w:noWrap/>
            <w:hideMark/>
          </w:tcPr>
          <w:p w14:paraId="3E2A4E98" w14:textId="77777777" w:rsidR="00CA4621" w:rsidRPr="00CA4621" w:rsidRDefault="00CA4621" w:rsidP="00E07EB1">
            <w:pPr>
              <w:ind w:left="-105" w:right="-157"/>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12 </w:t>
            </w:r>
            <w:proofErr w:type="spellStart"/>
            <w:r w:rsidRPr="00CA4621">
              <w:rPr>
                <w:rFonts w:ascii="Verdana" w:hAnsi="Verdana" w:cs="Calibri"/>
                <w:color w:val="000000"/>
                <w:sz w:val="16"/>
                <w:szCs w:val="16"/>
                <w:lang w:val="en-US" w:eastAsia="en-US"/>
              </w:rPr>
              <w:t>luni</w:t>
            </w:r>
            <w:proofErr w:type="spellEnd"/>
          </w:p>
        </w:tc>
        <w:tc>
          <w:tcPr>
            <w:tcW w:w="2667" w:type="dxa"/>
            <w:tcBorders>
              <w:top w:val="nil"/>
              <w:left w:val="nil"/>
              <w:bottom w:val="single" w:sz="12" w:space="0" w:color="auto"/>
              <w:right w:val="single" w:sz="12" w:space="0" w:color="auto"/>
            </w:tcBorders>
            <w:hideMark/>
          </w:tcPr>
          <w:p w14:paraId="7815E6DF" w14:textId="77777777" w:rsidR="00CA4621" w:rsidRPr="00CA4621" w:rsidRDefault="00CA4621" w:rsidP="00E07EB1">
            <w:pPr>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w:t>
            </w:r>
          </w:p>
        </w:tc>
        <w:tc>
          <w:tcPr>
            <w:tcW w:w="1417" w:type="dxa"/>
            <w:tcBorders>
              <w:top w:val="nil"/>
              <w:left w:val="nil"/>
              <w:bottom w:val="single" w:sz="12" w:space="0" w:color="auto"/>
              <w:right w:val="single" w:sz="12" w:space="0" w:color="auto"/>
            </w:tcBorders>
            <w:noWrap/>
            <w:hideMark/>
          </w:tcPr>
          <w:p w14:paraId="7B46E80D"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w:t>
            </w:r>
          </w:p>
        </w:tc>
      </w:tr>
      <w:tr w:rsidR="00CA4621" w:rsidRPr="00CA4621" w14:paraId="6B2D724F" w14:textId="77777777" w:rsidTr="00E07EB1">
        <w:trPr>
          <w:trHeight w:val="170"/>
        </w:trPr>
        <w:tc>
          <w:tcPr>
            <w:tcW w:w="411" w:type="dxa"/>
            <w:tcBorders>
              <w:top w:val="nil"/>
              <w:left w:val="single" w:sz="8" w:space="0" w:color="auto"/>
              <w:bottom w:val="single" w:sz="8" w:space="0" w:color="auto"/>
              <w:right w:val="single" w:sz="8" w:space="0" w:color="auto"/>
            </w:tcBorders>
            <w:noWrap/>
            <w:hideMark/>
          </w:tcPr>
          <w:p w14:paraId="649DDAE9" w14:textId="77777777" w:rsidR="00CA4621" w:rsidRPr="00CA4621" w:rsidRDefault="00CA4621" w:rsidP="00E07EB1">
            <w:pPr>
              <w:ind w:left="-127" w:right="-68"/>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5</w:t>
            </w:r>
          </w:p>
        </w:tc>
        <w:tc>
          <w:tcPr>
            <w:tcW w:w="2835" w:type="dxa"/>
            <w:tcBorders>
              <w:top w:val="nil"/>
              <w:left w:val="nil"/>
              <w:bottom w:val="single" w:sz="8" w:space="0" w:color="auto"/>
              <w:right w:val="single" w:sz="8" w:space="0" w:color="auto"/>
            </w:tcBorders>
            <w:noWrap/>
            <w:hideMark/>
          </w:tcPr>
          <w:p w14:paraId="16E406E5" w14:textId="77777777" w:rsidR="00CA4621" w:rsidRPr="00CA4621" w:rsidRDefault="00CA4621" w:rsidP="00E07EB1">
            <w:pPr>
              <w:ind w:left="-105" w:right="-16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Sursa</w:t>
            </w:r>
          </w:p>
        </w:tc>
        <w:tc>
          <w:tcPr>
            <w:tcW w:w="2268" w:type="dxa"/>
            <w:tcBorders>
              <w:top w:val="nil"/>
              <w:left w:val="nil"/>
              <w:bottom w:val="single" w:sz="8" w:space="0" w:color="auto"/>
              <w:right w:val="single" w:sz="8" w:space="0" w:color="auto"/>
            </w:tcBorders>
            <w:noWrap/>
            <w:hideMark/>
          </w:tcPr>
          <w:p w14:paraId="44E94865" w14:textId="77777777" w:rsidR="00CA4621" w:rsidRPr="00CA4621" w:rsidRDefault="00CA4621" w:rsidP="00E07EB1">
            <w:pPr>
              <w:ind w:left="-104" w:right="-10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Dell </w:t>
            </w:r>
            <w:proofErr w:type="spellStart"/>
            <w:r w:rsidRPr="00CA4621">
              <w:rPr>
                <w:rFonts w:ascii="Verdana" w:hAnsi="Verdana" w:cs="Calibri"/>
                <w:color w:val="000000"/>
                <w:sz w:val="16"/>
                <w:szCs w:val="16"/>
                <w:lang w:val="en-US" w:eastAsia="en-US"/>
              </w:rPr>
              <w:t>HotSwap</w:t>
            </w:r>
            <w:proofErr w:type="spellEnd"/>
            <w:r w:rsidRPr="00CA4621">
              <w:rPr>
                <w:rFonts w:ascii="Verdana" w:hAnsi="Verdana" w:cs="Calibri"/>
                <w:color w:val="000000"/>
                <w:sz w:val="16"/>
                <w:szCs w:val="16"/>
                <w:lang w:val="en-US" w:eastAsia="en-US"/>
              </w:rPr>
              <w:t xml:space="preserve"> 1100W</w:t>
            </w:r>
          </w:p>
        </w:tc>
        <w:tc>
          <w:tcPr>
            <w:tcW w:w="1302" w:type="dxa"/>
            <w:tcBorders>
              <w:top w:val="nil"/>
              <w:left w:val="nil"/>
              <w:bottom w:val="single" w:sz="8" w:space="0" w:color="auto"/>
              <w:right w:val="single" w:sz="8" w:space="0" w:color="auto"/>
            </w:tcBorders>
            <w:noWrap/>
            <w:hideMark/>
          </w:tcPr>
          <w:p w14:paraId="448B364A" w14:textId="77777777" w:rsidR="00CA4621" w:rsidRPr="00CA4621" w:rsidRDefault="00CA4621" w:rsidP="00E07EB1">
            <w:pPr>
              <w:ind w:left="-105" w:right="-157"/>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12 </w:t>
            </w:r>
            <w:proofErr w:type="spellStart"/>
            <w:r w:rsidRPr="00CA4621">
              <w:rPr>
                <w:rFonts w:ascii="Verdana" w:hAnsi="Verdana" w:cs="Calibri"/>
                <w:color w:val="000000"/>
                <w:sz w:val="16"/>
                <w:szCs w:val="16"/>
                <w:lang w:val="en-US" w:eastAsia="en-US"/>
              </w:rPr>
              <w:t>luni</w:t>
            </w:r>
            <w:proofErr w:type="spellEnd"/>
          </w:p>
        </w:tc>
        <w:tc>
          <w:tcPr>
            <w:tcW w:w="2667" w:type="dxa"/>
            <w:tcBorders>
              <w:top w:val="nil"/>
              <w:left w:val="nil"/>
              <w:bottom w:val="single" w:sz="12" w:space="0" w:color="auto"/>
              <w:right w:val="single" w:sz="12" w:space="0" w:color="auto"/>
            </w:tcBorders>
            <w:hideMark/>
          </w:tcPr>
          <w:p w14:paraId="2BAE886E" w14:textId="77777777" w:rsidR="00CA4621" w:rsidRPr="00CA4621" w:rsidRDefault="00CA4621" w:rsidP="00E07EB1">
            <w:pPr>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w:t>
            </w:r>
          </w:p>
        </w:tc>
        <w:tc>
          <w:tcPr>
            <w:tcW w:w="1417" w:type="dxa"/>
            <w:tcBorders>
              <w:top w:val="nil"/>
              <w:left w:val="nil"/>
              <w:bottom w:val="single" w:sz="12" w:space="0" w:color="auto"/>
              <w:right w:val="single" w:sz="12" w:space="0" w:color="auto"/>
            </w:tcBorders>
            <w:noWrap/>
            <w:hideMark/>
          </w:tcPr>
          <w:p w14:paraId="61B4ABBE"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w:t>
            </w:r>
          </w:p>
        </w:tc>
      </w:tr>
      <w:tr w:rsidR="00CA4621" w:rsidRPr="00CA4621" w14:paraId="40ABC513" w14:textId="77777777" w:rsidTr="00E07EB1">
        <w:trPr>
          <w:trHeight w:val="170"/>
        </w:trPr>
        <w:tc>
          <w:tcPr>
            <w:tcW w:w="411" w:type="dxa"/>
            <w:tcBorders>
              <w:top w:val="nil"/>
              <w:left w:val="single" w:sz="8" w:space="0" w:color="auto"/>
              <w:bottom w:val="single" w:sz="8" w:space="0" w:color="auto"/>
              <w:right w:val="single" w:sz="8" w:space="0" w:color="auto"/>
            </w:tcBorders>
            <w:noWrap/>
            <w:hideMark/>
          </w:tcPr>
          <w:p w14:paraId="49873C2E" w14:textId="77777777" w:rsidR="00CA4621" w:rsidRPr="00CA4621" w:rsidRDefault="00CA4621" w:rsidP="00E07EB1">
            <w:pPr>
              <w:ind w:left="-127" w:right="-68"/>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6</w:t>
            </w:r>
          </w:p>
        </w:tc>
        <w:tc>
          <w:tcPr>
            <w:tcW w:w="2835" w:type="dxa"/>
            <w:tcBorders>
              <w:top w:val="nil"/>
              <w:left w:val="nil"/>
              <w:bottom w:val="single" w:sz="8" w:space="0" w:color="auto"/>
              <w:right w:val="single" w:sz="8" w:space="0" w:color="auto"/>
            </w:tcBorders>
            <w:noWrap/>
            <w:hideMark/>
          </w:tcPr>
          <w:p w14:paraId="641C97BC" w14:textId="77777777" w:rsidR="00CA4621" w:rsidRPr="00CA4621" w:rsidRDefault="00CA4621" w:rsidP="00E07EB1">
            <w:pPr>
              <w:ind w:left="-105" w:right="-16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Fan</w:t>
            </w:r>
          </w:p>
        </w:tc>
        <w:tc>
          <w:tcPr>
            <w:tcW w:w="2268" w:type="dxa"/>
            <w:tcBorders>
              <w:top w:val="nil"/>
              <w:left w:val="nil"/>
              <w:bottom w:val="single" w:sz="8" w:space="0" w:color="auto"/>
              <w:right w:val="single" w:sz="8" w:space="0" w:color="auto"/>
            </w:tcBorders>
            <w:noWrap/>
            <w:hideMark/>
          </w:tcPr>
          <w:p w14:paraId="37F5FE22" w14:textId="77777777" w:rsidR="00CA4621" w:rsidRPr="00CA4621" w:rsidRDefault="00CA4621" w:rsidP="00E07EB1">
            <w:pPr>
              <w:ind w:left="-104" w:right="-10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System Fan</w:t>
            </w:r>
          </w:p>
        </w:tc>
        <w:tc>
          <w:tcPr>
            <w:tcW w:w="1302" w:type="dxa"/>
            <w:tcBorders>
              <w:top w:val="nil"/>
              <w:left w:val="nil"/>
              <w:bottom w:val="single" w:sz="8" w:space="0" w:color="auto"/>
              <w:right w:val="single" w:sz="8" w:space="0" w:color="auto"/>
            </w:tcBorders>
            <w:noWrap/>
            <w:hideMark/>
          </w:tcPr>
          <w:p w14:paraId="73233B56" w14:textId="77777777" w:rsidR="00CA4621" w:rsidRPr="00CA4621" w:rsidRDefault="00CA4621" w:rsidP="00E07EB1">
            <w:pPr>
              <w:ind w:left="-105" w:right="-157"/>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12 </w:t>
            </w:r>
            <w:proofErr w:type="spellStart"/>
            <w:r w:rsidRPr="00CA4621">
              <w:rPr>
                <w:rFonts w:ascii="Verdana" w:hAnsi="Verdana" w:cs="Calibri"/>
                <w:color w:val="000000"/>
                <w:sz w:val="16"/>
                <w:szCs w:val="16"/>
                <w:lang w:val="en-US" w:eastAsia="en-US"/>
              </w:rPr>
              <w:t>luni</w:t>
            </w:r>
            <w:proofErr w:type="spellEnd"/>
          </w:p>
        </w:tc>
        <w:tc>
          <w:tcPr>
            <w:tcW w:w="2667" w:type="dxa"/>
            <w:tcBorders>
              <w:top w:val="nil"/>
              <w:left w:val="nil"/>
              <w:bottom w:val="single" w:sz="12" w:space="0" w:color="auto"/>
              <w:right w:val="single" w:sz="12" w:space="0" w:color="auto"/>
            </w:tcBorders>
            <w:hideMark/>
          </w:tcPr>
          <w:p w14:paraId="29A83C0B" w14:textId="77777777" w:rsidR="00CA4621" w:rsidRPr="00CA4621" w:rsidRDefault="00CA4621" w:rsidP="00E07EB1">
            <w:pPr>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w:t>
            </w:r>
          </w:p>
        </w:tc>
        <w:tc>
          <w:tcPr>
            <w:tcW w:w="1417" w:type="dxa"/>
            <w:tcBorders>
              <w:top w:val="nil"/>
              <w:left w:val="nil"/>
              <w:bottom w:val="single" w:sz="12" w:space="0" w:color="auto"/>
              <w:right w:val="single" w:sz="12" w:space="0" w:color="auto"/>
            </w:tcBorders>
            <w:noWrap/>
            <w:hideMark/>
          </w:tcPr>
          <w:p w14:paraId="361437C1"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w:t>
            </w:r>
          </w:p>
        </w:tc>
      </w:tr>
      <w:tr w:rsidR="00CA4621" w:rsidRPr="00CA4621" w14:paraId="338027D8" w14:textId="77777777" w:rsidTr="00E07EB1">
        <w:trPr>
          <w:trHeight w:val="170"/>
        </w:trPr>
        <w:tc>
          <w:tcPr>
            <w:tcW w:w="411" w:type="dxa"/>
            <w:tcBorders>
              <w:top w:val="nil"/>
              <w:left w:val="single" w:sz="8" w:space="0" w:color="auto"/>
              <w:bottom w:val="single" w:sz="8" w:space="0" w:color="auto"/>
              <w:right w:val="single" w:sz="8" w:space="0" w:color="auto"/>
            </w:tcBorders>
            <w:noWrap/>
            <w:hideMark/>
          </w:tcPr>
          <w:p w14:paraId="18B43B34" w14:textId="77777777" w:rsidR="00CA4621" w:rsidRPr="00CA4621" w:rsidRDefault="00CA4621" w:rsidP="00E07EB1">
            <w:pPr>
              <w:ind w:left="-127" w:right="-68"/>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7</w:t>
            </w:r>
          </w:p>
        </w:tc>
        <w:tc>
          <w:tcPr>
            <w:tcW w:w="2835" w:type="dxa"/>
            <w:tcBorders>
              <w:top w:val="nil"/>
              <w:left w:val="nil"/>
              <w:bottom w:val="single" w:sz="8" w:space="0" w:color="auto"/>
              <w:right w:val="single" w:sz="8" w:space="0" w:color="auto"/>
            </w:tcBorders>
            <w:noWrap/>
            <w:hideMark/>
          </w:tcPr>
          <w:p w14:paraId="554FF070" w14:textId="77777777" w:rsidR="00CA4621" w:rsidRPr="00CA4621" w:rsidRDefault="00CA4621" w:rsidP="00E07EB1">
            <w:pPr>
              <w:ind w:left="-105" w:right="-168"/>
              <w:rPr>
                <w:rFonts w:ascii="Verdana" w:hAnsi="Verdana" w:cs="Calibri"/>
                <w:color w:val="000000"/>
                <w:sz w:val="16"/>
                <w:szCs w:val="16"/>
                <w:lang w:val="en-US" w:eastAsia="en-US"/>
              </w:rPr>
            </w:pPr>
            <w:proofErr w:type="spellStart"/>
            <w:r w:rsidRPr="00CA4621">
              <w:rPr>
                <w:rFonts w:ascii="Verdana" w:hAnsi="Verdana" w:cs="Calibri"/>
                <w:color w:val="000000"/>
                <w:sz w:val="16"/>
                <w:szCs w:val="16"/>
                <w:lang w:val="en-US" w:eastAsia="en-US"/>
              </w:rPr>
              <w:t>Placă</w:t>
            </w:r>
            <w:proofErr w:type="spellEnd"/>
            <w:r w:rsidRPr="00CA4621">
              <w:rPr>
                <w:rFonts w:ascii="Verdana" w:hAnsi="Verdana" w:cs="Calibri"/>
                <w:color w:val="000000"/>
                <w:sz w:val="16"/>
                <w:szCs w:val="16"/>
                <w:lang w:val="en-US" w:eastAsia="en-US"/>
              </w:rPr>
              <w:t xml:space="preserve"> de </w:t>
            </w:r>
            <w:proofErr w:type="spellStart"/>
            <w:r w:rsidRPr="00CA4621">
              <w:rPr>
                <w:rFonts w:ascii="Verdana" w:hAnsi="Verdana" w:cs="Calibri"/>
                <w:color w:val="000000"/>
                <w:sz w:val="16"/>
                <w:szCs w:val="16"/>
                <w:lang w:val="en-US" w:eastAsia="en-US"/>
              </w:rPr>
              <w:t>bază</w:t>
            </w:r>
            <w:proofErr w:type="spellEnd"/>
          </w:p>
        </w:tc>
        <w:tc>
          <w:tcPr>
            <w:tcW w:w="2268" w:type="dxa"/>
            <w:tcBorders>
              <w:top w:val="nil"/>
              <w:left w:val="nil"/>
              <w:bottom w:val="single" w:sz="8" w:space="0" w:color="auto"/>
              <w:right w:val="single" w:sz="8" w:space="0" w:color="auto"/>
            </w:tcBorders>
            <w:noWrap/>
            <w:hideMark/>
          </w:tcPr>
          <w:p w14:paraId="76C7DB84" w14:textId="77777777" w:rsidR="00CA4621" w:rsidRPr="00CA4621" w:rsidRDefault="00CA4621" w:rsidP="00E07EB1">
            <w:pPr>
              <w:ind w:left="-104" w:right="-10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System MB</w:t>
            </w:r>
          </w:p>
        </w:tc>
        <w:tc>
          <w:tcPr>
            <w:tcW w:w="1302" w:type="dxa"/>
            <w:tcBorders>
              <w:top w:val="nil"/>
              <w:left w:val="nil"/>
              <w:bottom w:val="single" w:sz="8" w:space="0" w:color="auto"/>
              <w:right w:val="single" w:sz="8" w:space="0" w:color="auto"/>
            </w:tcBorders>
            <w:noWrap/>
            <w:hideMark/>
          </w:tcPr>
          <w:p w14:paraId="6C3D4731" w14:textId="77777777" w:rsidR="00CA4621" w:rsidRPr="00CA4621" w:rsidRDefault="00CA4621" w:rsidP="00E07EB1">
            <w:pPr>
              <w:ind w:left="-105" w:right="-157"/>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12 </w:t>
            </w:r>
            <w:proofErr w:type="spellStart"/>
            <w:r w:rsidRPr="00CA4621">
              <w:rPr>
                <w:rFonts w:ascii="Verdana" w:hAnsi="Verdana" w:cs="Calibri"/>
                <w:color w:val="000000"/>
                <w:sz w:val="16"/>
                <w:szCs w:val="16"/>
                <w:lang w:val="en-US" w:eastAsia="en-US"/>
              </w:rPr>
              <w:t>luni</w:t>
            </w:r>
            <w:proofErr w:type="spellEnd"/>
          </w:p>
        </w:tc>
        <w:tc>
          <w:tcPr>
            <w:tcW w:w="2667" w:type="dxa"/>
            <w:tcBorders>
              <w:top w:val="nil"/>
              <w:left w:val="nil"/>
              <w:bottom w:val="single" w:sz="12" w:space="0" w:color="auto"/>
              <w:right w:val="single" w:sz="12" w:space="0" w:color="auto"/>
            </w:tcBorders>
            <w:hideMark/>
          </w:tcPr>
          <w:p w14:paraId="05E126E7" w14:textId="77777777" w:rsidR="00CA4621" w:rsidRPr="00CA4621" w:rsidRDefault="00CA4621" w:rsidP="00E07EB1">
            <w:pPr>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w:t>
            </w:r>
          </w:p>
        </w:tc>
        <w:tc>
          <w:tcPr>
            <w:tcW w:w="1417" w:type="dxa"/>
            <w:tcBorders>
              <w:top w:val="nil"/>
              <w:left w:val="nil"/>
              <w:bottom w:val="single" w:sz="12" w:space="0" w:color="auto"/>
              <w:right w:val="single" w:sz="12" w:space="0" w:color="auto"/>
            </w:tcBorders>
            <w:noWrap/>
            <w:hideMark/>
          </w:tcPr>
          <w:p w14:paraId="299E2863"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w:t>
            </w:r>
          </w:p>
        </w:tc>
      </w:tr>
      <w:tr w:rsidR="00CA4621" w:rsidRPr="00CA4621" w14:paraId="72322655" w14:textId="77777777" w:rsidTr="00E07EB1">
        <w:trPr>
          <w:trHeight w:val="170"/>
        </w:trPr>
        <w:tc>
          <w:tcPr>
            <w:tcW w:w="411" w:type="dxa"/>
            <w:tcBorders>
              <w:top w:val="nil"/>
              <w:left w:val="single" w:sz="8" w:space="0" w:color="auto"/>
              <w:bottom w:val="single" w:sz="8" w:space="0" w:color="auto"/>
              <w:right w:val="single" w:sz="8" w:space="0" w:color="auto"/>
            </w:tcBorders>
            <w:noWrap/>
            <w:hideMark/>
          </w:tcPr>
          <w:p w14:paraId="5685670E" w14:textId="77777777" w:rsidR="00CA4621" w:rsidRPr="00CA4621" w:rsidRDefault="00CA4621" w:rsidP="00E07EB1">
            <w:pPr>
              <w:ind w:left="-127" w:right="-68"/>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8</w:t>
            </w:r>
          </w:p>
        </w:tc>
        <w:tc>
          <w:tcPr>
            <w:tcW w:w="2835" w:type="dxa"/>
            <w:tcBorders>
              <w:top w:val="nil"/>
              <w:left w:val="nil"/>
              <w:bottom w:val="single" w:sz="8" w:space="0" w:color="auto"/>
              <w:right w:val="single" w:sz="8" w:space="0" w:color="auto"/>
            </w:tcBorders>
            <w:noWrap/>
            <w:hideMark/>
          </w:tcPr>
          <w:p w14:paraId="56CF58E7" w14:textId="77777777" w:rsidR="00CA4621" w:rsidRPr="00CA4621" w:rsidRDefault="00CA4621" w:rsidP="00E07EB1">
            <w:pPr>
              <w:ind w:left="-105" w:right="-16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RAID</w:t>
            </w:r>
          </w:p>
        </w:tc>
        <w:tc>
          <w:tcPr>
            <w:tcW w:w="2268" w:type="dxa"/>
            <w:tcBorders>
              <w:top w:val="nil"/>
              <w:left w:val="nil"/>
              <w:bottom w:val="single" w:sz="8" w:space="0" w:color="auto"/>
              <w:right w:val="single" w:sz="8" w:space="0" w:color="auto"/>
            </w:tcBorders>
            <w:noWrap/>
            <w:hideMark/>
          </w:tcPr>
          <w:p w14:paraId="6B92876F" w14:textId="77777777" w:rsidR="00CA4621" w:rsidRPr="00CA4621" w:rsidRDefault="00CA4621" w:rsidP="00E07EB1">
            <w:pPr>
              <w:ind w:left="-104" w:right="-10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Perc H730P</w:t>
            </w:r>
          </w:p>
        </w:tc>
        <w:tc>
          <w:tcPr>
            <w:tcW w:w="1302" w:type="dxa"/>
            <w:tcBorders>
              <w:top w:val="nil"/>
              <w:left w:val="nil"/>
              <w:bottom w:val="single" w:sz="8" w:space="0" w:color="auto"/>
              <w:right w:val="single" w:sz="8" w:space="0" w:color="auto"/>
            </w:tcBorders>
            <w:noWrap/>
            <w:hideMark/>
          </w:tcPr>
          <w:p w14:paraId="6F628E47" w14:textId="77777777" w:rsidR="00CA4621" w:rsidRPr="00CA4621" w:rsidRDefault="00CA4621" w:rsidP="00E07EB1">
            <w:pPr>
              <w:ind w:left="-105" w:right="-157"/>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12 </w:t>
            </w:r>
            <w:proofErr w:type="spellStart"/>
            <w:r w:rsidRPr="00CA4621">
              <w:rPr>
                <w:rFonts w:ascii="Verdana" w:hAnsi="Verdana" w:cs="Calibri"/>
                <w:color w:val="000000"/>
                <w:sz w:val="16"/>
                <w:szCs w:val="16"/>
                <w:lang w:val="en-US" w:eastAsia="en-US"/>
              </w:rPr>
              <w:t>luni</w:t>
            </w:r>
            <w:proofErr w:type="spellEnd"/>
          </w:p>
        </w:tc>
        <w:tc>
          <w:tcPr>
            <w:tcW w:w="2667" w:type="dxa"/>
            <w:tcBorders>
              <w:top w:val="nil"/>
              <w:left w:val="nil"/>
              <w:bottom w:val="single" w:sz="12" w:space="0" w:color="auto"/>
              <w:right w:val="single" w:sz="12" w:space="0" w:color="auto"/>
            </w:tcBorders>
            <w:hideMark/>
          </w:tcPr>
          <w:p w14:paraId="32F93BCB" w14:textId="77777777" w:rsidR="00CA4621" w:rsidRPr="00CA4621" w:rsidRDefault="00CA4621" w:rsidP="00E07EB1">
            <w:pPr>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w:t>
            </w:r>
          </w:p>
        </w:tc>
        <w:tc>
          <w:tcPr>
            <w:tcW w:w="1417" w:type="dxa"/>
            <w:tcBorders>
              <w:top w:val="nil"/>
              <w:left w:val="nil"/>
              <w:bottom w:val="single" w:sz="12" w:space="0" w:color="auto"/>
              <w:right w:val="single" w:sz="12" w:space="0" w:color="auto"/>
            </w:tcBorders>
            <w:noWrap/>
            <w:hideMark/>
          </w:tcPr>
          <w:p w14:paraId="1E77BA48"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w:t>
            </w:r>
          </w:p>
        </w:tc>
      </w:tr>
      <w:tr w:rsidR="00E07EB1" w:rsidRPr="00CA4621" w14:paraId="4DE2C204" w14:textId="77777777" w:rsidTr="00E07EB1">
        <w:trPr>
          <w:trHeight w:val="170"/>
        </w:trPr>
        <w:tc>
          <w:tcPr>
            <w:tcW w:w="10900" w:type="dxa"/>
            <w:gridSpan w:val="6"/>
            <w:tcBorders>
              <w:top w:val="single" w:sz="12" w:space="0" w:color="auto"/>
              <w:left w:val="single" w:sz="12" w:space="0" w:color="auto"/>
              <w:bottom w:val="single" w:sz="12" w:space="0" w:color="auto"/>
              <w:right w:val="nil"/>
            </w:tcBorders>
            <w:hideMark/>
          </w:tcPr>
          <w:p w14:paraId="08F58457"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xml:space="preserve">13. Dell </w:t>
            </w:r>
            <w:proofErr w:type="spellStart"/>
            <w:r w:rsidRPr="00CA4621">
              <w:rPr>
                <w:rFonts w:ascii="Verdana" w:hAnsi="Verdana" w:cs="Calibri"/>
                <w:b/>
                <w:bCs/>
                <w:color w:val="000000"/>
                <w:sz w:val="16"/>
                <w:szCs w:val="16"/>
                <w:lang w:val="en-US" w:eastAsia="en-US"/>
              </w:rPr>
              <w:t>Poweredge</w:t>
            </w:r>
            <w:proofErr w:type="spellEnd"/>
            <w:r w:rsidRPr="00CA4621">
              <w:rPr>
                <w:rFonts w:ascii="Verdana" w:hAnsi="Verdana" w:cs="Calibri"/>
                <w:b/>
                <w:bCs/>
                <w:color w:val="000000"/>
                <w:sz w:val="16"/>
                <w:szCs w:val="16"/>
                <w:lang w:val="en-US" w:eastAsia="en-US"/>
              </w:rPr>
              <w:t xml:space="preserve"> R750 Tip 1</w:t>
            </w:r>
          </w:p>
        </w:tc>
      </w:tr>
      <w:tr w:rsidR="00CA4621" w:rsidRPr="00CA4621" w14:paraId="5D84D7C0" w14:textId="77777777" w:rsidTr="00E07EB1">
        <w:trPr>
          <w:trHeight w:val="170"/>
        </w:trPr>
        <w:tc>
          <w:tcPr>
            <w:tcW w:w="411" w:type="dxa"/>
            <w:tcBorders>
              <w:top w:val="nil"/>
              <w:left w:val="single" w:sz="8" w:space="0" w:color="auto"/>
              <w:bottom w:val="single" w:sz="8" w:space="0" w:color="auto"/>
              <w:right w:val="single" w:sz="8" w:space="0" w:color="auto"/>
            </w:tcBorders>
            <w:hideMark/>
          </w:tcPr>
          <w:p w14:paraId="0F39E714" w14:textId="67E05EDA" w:rsidR="00CA4621" w:rsidRPr="00CA4621" w:rsidRDefault="00CA4621" w:rsidP="00E07EB1">
            <w:pPr>
              <w:ind w:left="-127" w:right="-6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xml:space="preserve">Nr </w:t>
            </w:r>
            <w:proofErr w:type="spellStart"/>
            <w:r w:rsidRPr="00CA4621">
              <w:rPr>
                <w:rFonts w:ascii="Verdana" w:hAnsi="Verdana" w:cs="Calibri"/>
                <w:b/>
                <w:bCs/>
                <w:color w:val="000000"/>
                <w:sz w:val="16"/>
                <w:szCs w:val="16"/>
                <w:lang w:val="en-US" w:eastAsia="en-US"/>
              </w:rPr>
              <w:t>crt</w:t>
            </w:r>
            <w:proofErr w:type="spellEnd"/>
            <w:r w:rsidRPr="00CA4621">
              <w:rPr>
                <w:rFonts w:ascii="Verdana" w:hAnsi="Verdana" w:cs="Calibri"/>
                <w:b/>
                <w:bCs/>
                <w:color w:val="000000"/>
                <w:sz w:val="16"/>
                <w:szCs w:val="16"/>
                <w:lang w:val="en-US" w:eastAsia="en-US"/>
              </w:rPr>
              <w:t>.</w:t>
            </w:r>
          </w:p>
        </w:tc>
        <w:tc>
          <w:tcPr>
            <w:tcW w:w="2835" w:type="dxa"/>
            <w:tcBorders>
              <w:top w:val="nil"/>
              <w:left w:val="nil"/>
              <w:bottom w:val="single" w:sz="8" w:space="0" w:color="auto"/>
              <w:right w:val="single" w:sz="8" w:space="0" w:color="auto"/>
            </w:tcBorders>
            <w:hideMark/>
          </w:tcPr>
          <w:p w14:paraId="3B6292A7" w14:textId="77777777" w:rsidR="00CA4621" w:rsidRPr="00CA4621" w:rsidRDefault="00CA4621" w:rsidP="00E07EB1">
            <w:pPr>
              <w:ind w:left="-105" w:right="-168"/>
              <w:rPr>
                <w:rFonts w:ascii="Verdana" w:hAnsi="Verdana" w:cs="Calibri"/>
                <w:b/>
                <w:bCs/>
                <w:color w:val="000000"/>
                <w:sz w:val="16"/>
                <w:szCs w:val="16"/>
                <w:lang w:val="en-US" w:eastAsia="en-US"/>
              </w:rPr>
            </w:pPr>
            <w:proofErr w:type="spellStart"/>
            <w:r w:rsidRPr="00CA4621">
              <w:rPr>
                <w:rFonts w:ascii="Verdana" w:hAnsi="Verdana" w:cs="Calibri"/>
                <w:b/>
                <w:bCs/>
                <w:color w:val="000000"/>
                <w:sz w:val="16"/>
                <w:szCs w:val="16"/>
                <w:lang w:val="en-US" w:eastAsia="en-US"/>
              </w:rPr>
              <w:t>Denumire</w:t>
            </w:r>
            <w:proofErr w:type="spellEnd"/>
            <w:r w:rsidRPr="00CA4621">
              <w:rPr>
                <w:rFonts w:ascii="Verdana" w:hAnsi="Verdana" w:cs="Calibri"/>
                <w:b/>
                <w:bCs/>
                <w:color w:val="000000"/>
                <w:sz w:val="16"/>
                <w:szCs w:val="16"/>
                <w:lang w:val="en-US" w:eastAsia="en-US"/>
              </w:rPr>
              <w:t xml:space="preserve"> </w:t>
            </w:r>
            <w:proofErr w:type="spellStart"/>
            <w:r w:rsidRPr="00CA4621">
              <w:rPr>
                <w:rFonts w:ascii="Verdana" w:hAnsi="Verdana" w:cs="Calibri"/>
                <w:b/>
                <w:bCs/>
                <w:color w:val="000000"/>
                <w:sz w:val="16"/>
                <w:szCs w:val="16"/>
                <w:lang w:val="en-US" w:eastAsia="en-US"/>
              </w:rPr>
              <w:t>piesa</w:t>
            </w:r>
            <w:proofErr w:type="spellEnd"/>
            <w:r w:rsidRPr="00CA4621">
              <w:rPr>
                <w:rFonts w:ascii="Verdana" w:hAnsi="Verdana" w:cs="Calibri"/>
                <w:b/>
                <w:bCs/>
                <w:color w:val="000000"/>
                <w:sz w:val="16"/>
                <w:szCs w:val="16"/>
                <w:lang w:val="en-US" w:eastAsia="en-US"/>
              </w:rPr>
              <w:t xml:space="preserve"> </w:t>
            </w:r>
          </w:p>
        </w:tc>
        <w:tc>
          <w:tcPr>
            <w:tcW w:w="2268" w:type="dxa"/>
            <w:tcBorders>
              <w:top w:val="nil"/>
              <w:left w:val="nil"/>
              <w:bottom w:val="single" w:sz="8" w:space="0" w:color="auto"/>
              <w:right w:val="single" w:sz="8" w:space="0" w:color="auto"/>
            </w:tcBorders>
            <w:hideMark/>
          </w:tcPr>
          <w:p w14:paraId="4FA0E6D6" w14:textId="77777777" w:rsidR="00CA4621" w:rsidRPr="00CA4621" w:rsidRDefault="00CA4621" w:rsidP="00E07EB1">
            <w:pPr>
              <w:ind w:left="-104" w:right="-108"/>
              <w:rPr>
                <w:rFonts w:ascii="Verdana" w:hAnsi="Verdana" w:cs="Calibri"/>
                <w:b/>
                <w:bCs/>
                <w:color w:val="000000"/>
                <w:sz w:val="16"/>
                <w:szCs w:val="16"/>
                <w:lang w:val="en-US" w:eastAsia="en-US"/>
              </w:rPr>
            </w:pPr>
            <w:proofErr w:type="spellStart"/>
            <w:r w:rsidRPr="00CA4621">
              <w:rPr>
                <w:rFonts w:ascii="Verdana" w:hAnsi="Verdana" w:cs="Calibri"/>
                <w:b/>
                <w:bCs/>
                <w:color w:val="000000"/>
                <w:sz w:val="16"/>
                <w:szCs w:val="16"/>
                <w:lang w:val="en-US" w:eastAsia="en-US"/>
              </w:rPr>
              <w:t>Descrierea</w:t>
            </w:r>
            <w:proofErr w:type="spellEnd"/>
            <w:r w:rsidRPr="00CA4621">
              <w:rPr>
                <w:rFonts w:ascii="Verdana" w:hAnsi="Verdana" w:cs="Calibri"/>
                <w:b/>
                <w:bCs/>
                <w:color w:val="000000"/>
                <w:sz w:val="16"/>
                <w:szCs w:val="16"/>
                <w:lang w:val="en-US" w:eastAsia="en-US"/>
              </w:rPr>
              <w:t xml:space="preserve"> </w:t>
            </w:r>
            <w:proofErr w:type="spellStart"/>
            <w:r w:rsidRPr="00CA4621">
              <w:rPr>
                <w:rFonts w:ascii="Verdana" w:hAnsi="Verdana" w:cs="Calibri"/>
                <w:b/>
                <w:bCs/>
                <w:color w:val="000000"/>
                <w:sz w:val="16"/>
                <w:szCs w:val="16"/>
                <w:lang w:val="en-US" w:eastAsia="en-US"/>
              </w:rPr>
              <w:t>piesei</w:t>
            </w:r>
            <w:proofErr w:type="spellEnd"/>
          </w:p>
        </w:tc>
        <w:tc>
          <w:tcPr>
            <w:tcW w:w="1302" w:type="dxa"/>
            <w:tcBorders>
              <w:top w:val="nil"/>
              <w:left w:val="nil"/>
              <w:bottom w:val="single" w:sz="8" w:space="0" w:color="auto"/>
              <w:right w:val="single" w:sz="8" w:space="0" w:color="auto"/>
            </w:tcBorders>
            <w:hideMark/>
          </w:tcPr>
          <w:p w14:paraId="6AC4753C" w14:textId="6802C7C4" w:rsidR="00CA4621" w:rsidRPr="00CA4621" w:rsidRDefault="00CA4621" w:rsidP="00E07EB1">
            <w:pPr>
              <w:ind w:left="-105" w:right="-157"/>
              <w:rPr>
                <w:rFonts w:ascii="Verdana" w:hAnsi="Verdana" w:cs="Calibri"/>
                <w:b/>
                <w:bCs/>
                <w:color w:val="000000"/>
                <w:sz w:val="16"/>
                <w:szCs w:val="16"/>
                <w:lang w:val="en-US" w:eastAsia="en-US"/>
              </w:rPr>
            </w:pPr>
            <w:proofErr w:type="spellStart"/>
            <w:r w:rsidRPr="00CA4621">
              <w:rPr>
                <w:rFonts w:ascii="Verdana" w:hAnsi="Verdana" w:cs="Calibri"/>
                <w:b/>
                <w:bCs/>
                <w:color w:val="000000"/>
                <w:sz w:val="16"/>
                <w:szCs w:val="16"/>
                <w:lang w:val="en-US" w:eastAsia="en-US"/>
              </w:rPr>
              <w:t>Garantie</w:t>
            </w:r>
            <w:proofErr w:type="spellEnd"/>
            <w:r w:rsidRPr="00CA4621">
              <w:rPr>
                <w:rFonts w:ascii="Verdana" w:hAnsi="Verdana" w:cs="Calibri"/>
                <w:b/>
                <w:bCs/>
                <w:color w:val="000000"/>
                <w:sz w:val="16"/>
                <w:szCs w:val="16"/>
                <w:lang w:val="en-US" w:eastAsia="en-US"/>
              </w:rPr>
              <w:t xml:space="preserve"> </w:t>
            </w:r>
            <w:proofErr w:type="spellStart"/>
            <w:r>
              <w:rPr>
                <w:rFonts w:ascii="Verdana" w:hAnsi="Verdana" w:cs="Calibri"/>
                <w:b/>
                <w:bCs/>
                <w:color w:val="000000"/>
                <w:sz w:val="16"/>
                <w:szCs w:val="16"/>
                <w:lang w:val="en-US" w:eastAsia="en-US"/>
              </w:rPr>
              <w:t>minimă</w:t>
            </w:r>
            <w:proofErr w:type="spellEnd"/>
            <w:r w:rsidRPr="00CA4621">
              <w:rPr>
                <w:rFonts w:ascii="Verdana" w:hAnsi="Verdana" w:cs="Calibri"/>
                <w:b/>
                <w:bCs/>
                <w:color w:val="000000"/>
                <w:sz w:val="16"/>
                <w:szCs w:val="16"/>
                <w:lang w:val="en-US" w:eastAsia="en-US"/>
              </w:rPr>
              <w:t xml:space="preserve"> (</w:t>
            </w:r>
            <w:proofErr w:type="spellStart"/>
            <w:r w:rsidRPr="00CA4621">
              <w:rPr>
                <w:rFonts w:ascii="Verdana" w:hAnsi="Verdana" w:cs="Calibri"/>
                <w:b/>
                <w:bCs/>
                <w:color w:val="000000"/>
                <w:sz w:val="16"/>
                <w:szCs w:val="16"/>
                <w:lang w:val="en-US" w:eastAsia="en-US"/>
              </w:rPr>
              <w:t>luni</w:t>
            </w:r>
            <w:proofErr w:type="spellEnd"/>
            <w:r w:rsidRPr="00CA4621">
              <w:rPr>
                <w:rFonts w:ascii="Verdana" w:hAnsi="Verdana" w:cs="Calibri"/>
                <w:b/>
                <w:bCs/>
                <w:color w:val="000000"/>
                <w:sz w:val="16"/>
                <w:szCs w:val="16"/>
                <w:lang w:val="en-US" w:eastAsia="en-US"/>
              </w:rPr>
              <w:t>)</w:t>
            </w:r>
          </w:p>
        </w:tc>
        <w:tc>
          <w:tcPr>
            <w:tcW w:w="2667" w:type="dxa"/>
            <w:tcBorders>
              <w:top w:val="nil"/>
              <w:left w:val="nil"/>
              <w:bottom w:val="single" w:sz="12" w:space="0" w:color="auto"/>
              <w:right w:val="single" w:sz="12" w:space="0" w:color="auto"/>
            </w:tcBorders>
            <w:hideMark/>
          </w:tcPr>
          <w:p w14:paraId="0DD2624E" w14:textId="77777777" w:rsidR="00CA4621" w:rsidRPr="00CA4621" w:rsidRDefault="00CA4621" w:rsidP="00E07EB1">
            <w:pPr>
              <w:jc w:val="center"/>
              <w:rPr>
                <w:rFonts w:ascii="Verdana" w:hAnsi="Verdana" w:cs="Calibri"/>
                <w:b/>
                <w:bCs/>
                <w:color w:val="000000"/>
                <w:sz w:val="16"/>
                <w:szCs w:val="16"/>
                <w:lang w:val="en-US" w:eastAsia="en-US"/>
              </w:rPr>
            </w:pPr>
            <w:proofErr w:type="spellStart"/>
            <w:r w:rsidRPr="00CA4621">
              <w:rPr>
                <w:rFonts w:ascii="Verdana" w:hAnsi="Verdana" w:cs="Calibri"/>
                <w:b/>
                <w:bCs/>
                <w:color w:val="000000"/>
                <w:sz w:val="16"/>
                <w:szCs w:val="16"/>
                <w:lang w:val="en-US" w:eastAsia="en-US"/>
              </w:rPr>
              <w:t>Descrierea</w:t>
            </w:r>
            <w:proofErr w:type="spellEnd"/>
            <w:r w:rsidRPr="00CA4621">
              <w:rPr>
                <w:rFonts w:ascii="Verdana" w:hAnsi="Verdana" w:cs="Calibri"/>
                <w:b/>
                <w:bCs/>
                <w:color w:val="000000"/>
                <w:sz w:val="16"/>
                <w:szCs w:val="16"/>
                <w:lang w:val="en-US" w:eastAsia="en-US"/>
              </w:rPr>
              <w:t xml:space="preserve"> </w:t>
            </w:r>
            <w:proofErr w:type="spellStart"/>
            <w:r w:rsidRPr="00CA4621">
              <w:rPr>
                <w:rFonts w:ascii="Verdana" w:hAnsi="Verdana" w:cs="Calibri"/>
                <w:b/>
                <w:bCs/>
                <w:color w:val="000000"/>
                <w:sz w:val="16"/>
                <w:szCs w:val="16"/>
                <w:lang w:val="en-US" w:eastAsia="en-US"/>
              </w:rPr>
              <w:t>piesei</w:t>
            </w:r>
            <w:proofErr w:type="spellEnd"/>
          </w:p>
        </w:tc>
        <w:tc>
          <w:tcPr>
            <w:tcW w:w="1417" w:type="dxa"/>
            <w:tcBorders>
              <w:top w:val="nil"/>
              <w:left w:val="nil"/>
              <w:bottom w:val="single" w:sz="12" w:space="0" w:color="auto"/>
              <w:right w:val="single" w:sz="12" w:space="0" w:color="auto"/>
            </w:tcBorders>
            <w:hideMark/>
          </w:tcPr>
          <w:p w14:paraId="5B120634" w14:textId="77777777" w:rsidR="00CA4621" w:rsidRPr="00CA4621" w:rsidRDefault="00CA4621" w:rsidP="00E07EB1">
            <w:pPr>
              <w:ind w:left="-109" w:right="-108"/>
              <w:jc w:val="center"/>
              <w:rPr>
                <w:rFonts w:ascii="Verdana" w:hAnsi="Verdana" w:cs="Calibri"/>
                <w:b/>
                <w:bCs/>
                <w:color w:val="000000"/>
                <w:sz w:val="16"/>
                <w:szCs w:val="16"/>
                <w:lang w:val="en-US" w:eastAsia="en-US"/>
              </w:rPr>
            </w:pPr>
            <w:proofErr w:type="spellStart"/>
            <w:r w:rsidRPr="00CA4621">
              <w:rPr>
                <w:rFonts w:ascii="Verdana" w:hAnsi="Verdana" w:cs="Calibri"/>
                <w:b/>
                <w:bCs/>
                <w:color w:val="000000"/>
                <w:sz w:val="16"/>
                <w:szCs w:val="16"/>
                <w:lang w:val="en-US" w:eastAsia="en-US"/>
              </w:rPr>
              <w:t>Garantie</w:t>
            </w:r>
            <w:proofErr w:type="spellEnd"/>
            <w:r w:rsidRPr="00CA4621">
              <w:rPr>
                <w:rFonts w:ascii="Verdana" w:hAnsi="Verdana" w:cs="Calibri"/>
                <w:b/>
                <w:bCs/>
                <w:color w:val="000000"/>
                <w:sz w:val="16"/>
                <w:szCs w:val="16"/>
                <w:lang w:val="en-US" w:eastAsia="en-US"/>
              </w:rPr>
              <w:t xml:space="preserve"> </w:t>
            </w:r>
            <w:proofErr w:type="spellStart"/>
            <w:r w:rsidRPr="00CA4621">
              <w:rPr>
                <w:rFonts w:ascii="Verdana" w:hAnsi="Verdana" w:cs="Calibri"/>
                <w:b/>
                <w:bCs/>
                <w:color w:val="000000"/>
                <w:sz w:val="16"/>
                <w:szCs w:val="16"/>
                <w:lang w:val="en-US" w:eastAsia="en-US"/>
              </w:rPr>
              <w:t>ofertată</w:t>
            </w:r>
            <w:proofErr w:type="spellEnd"/>
            <w:r w:rsidRPr="00CA4621">
              <w:rPr>
                <w:rFonts w:ascii="Verdana" w:hAnsi="Verdana" w:cs="Calibri"/>
                <w:b/>
                <w:bCs/>
                <w:color w:val="000000"/>
                <w:sz w:val="16"/>
                <w:szCs w:val="16"/>
                <w:lang w:val="en-US" w:eastAsia="en-US"/>
              </w:rPr>
              <w:t xml:space="preserve"> (</w:t>
            </w:r>
            <w:proofErr w:type="spellStart"/>
            <w:r w:rsidRPr="00CA4621">
              <w:rPr>
                <w:rFonts w:ascii="Verdana" w:hAnsi="Verdana" w:cs="Calibri"/>
                <w:b/>
                <w:bCs/>
                <w:color w:val="000000"/>
                <w:sz w:val="16"/>
                <w:szCs w:val="16"/>
                <w:lang w:val="en-US" w:eastAsia="en-US"/>
              </w:rPr>
              <w:t>luni</w:t>
            </w:r>
            <w:proofErr w:type="spellEnd"/>
            <w:r w:rsidRPr="00CA4621">
              <w:rPr>
                <w:rFonts w:ascii="Verdana" w:hAnsi="Verdana" w:cs="Calibri"/>
                <w:b/>
                <w:bCs/>
                <w:color w:val="000000"/>
                <w:sz w:val="16"/>
                <w:szCs w:val="16"/>
                <w:lang w:val="en-US" w:eastAsia="en-US"/>
              </w:rPr>
              <w:t>)</w:t>
            </w:r>
          </w:p>
        </w:tc>
      </w:tr>
      <w:tr w:rsidR="00CA4621" w:rsidRPr="00CA4621" w14:paraId="78776D97" w14:textId="77777777" w:rsidTr="00E07EB1">
        <w:trPr>
          <w:trHeight w:val="170"/>
        </w:trPr>
        <w:tc>
          <w:tcPr>
            <w:tcW w:w="411" w:type="dxa"/>
            <w:tcBorders>
              <w:top w:val="nil"/>
              <w:left w:val="single" w:sz="8" w:space="0" w:color="auto"/>
              <w:bottom w:val="single" w:sz="8" w:space="0" w:color="auto"/>
              <w:right w:val="single" w:sz="8" w:space="0" w:color="auto"/>
            </w:tcBorders>
            <w:noWrap/>
            <w:hideMark/>
          </w:tcPr>
          <w:p w14:paraId="4C55B8F1" w14:textId="77777777" w:rsidR="00CA4621" w:rsidRPr="00CA4621" w:rsidRDefault="00CA4621" w:rsidP="00E07EB1">
            <w:pPr>
              <w:ind w:left="-127" w:right="-68"/>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1</w:t>
            </w:r>
          </w:p>
        </w:tc>
        <w:tc>
          <w:tcPr>
            <w:tcW w:w="2835" w:type="dxa"/>
            <w:tcBorders>
              <w:top w:val="nil"/>
              <w:left w:val="nil"/>
              <w:bottom w:val="single" w:sz="8" w:space="0" w:color="auto"/>
              <w:right w:val="single" w:sz="8" w:space="0" w:color="auto"/>
            </w:tcBorders>
            <w:noWrap/>
            <w:hideMark/>
          </w:tcPr>
          <w:p w14:paraId="0FA4C760" w14:textId="77777777" w:rsidR="00CA4621" w:rsidRPr="00CA4621" w:rsidRDefault="00CA4621" w:rsidP="00E07EB1">
            <w:pPr>
              <w:ind w:left="-105" w:right="-168"/>
              <w:rPr>
                <w:rFonts w:ascii="Verdana" w:hAnsi="Verdana" w:cs="Calibri"/>
                <w:color w:val="000000"/>
                <w:sz w:val="16"/>
                <w:szCs w:val="16"/>
                <w:lang w:val="en-US" w:eastAsia="en-US"/>
              </w:rPr>
            </w:pPr>
            <w:proofErr w:type="spellStart"/>
            <w:r w:rsidRPr="00CA4621">
              <w:rPr>
                <w:rFonts w:ascii="Verdana" w:hAnsi="Verdana" w:cs="Calibri"/>
                <w:color w:val="000000"/>
                <w:sz w:val="16"/>
                <w:szCs w:val="16"/>
                <w:lang w:val="en-US" w:eastAsia="en-US"/>
              </w:rPr>
              <w:t>Procesor</w:t>
            </w:r>
            <w:proofErr w:type="spellEnd"/>
          </w:p>
        </w:tc>
        <w:tc>
          <w:tcPr>
            <w:tcW w:w="2268" w:type="dxa"/>
            <w:tcBorders>
              <w:top w:val="nil"/>
              <w:left w:val="nil"/>
              <w:bottom w:val="single" w:sz="8" w:space="0" w:color="auto"/>
              <w:right w:val="single" w:sz="8" w:space="0" w:color="auto"/>
            </w:tcBorders>
            <w:noWrap/>
            <w:hideMark/>
          </w:tcPr>
          <w:p w14:paraId="3F816ED7" w14:textId="77777777" w:rsidR="00CA4621" w:rsidRPr="00CA4621" w:rsidRDefault="00CA4621" w:rsidP="00E07EB1">
            <w:pPr>
              <w:ind w:left="-104" w:right="-10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Xeon Gold 6342</w:t>
            </w:r>
          </w:p>
        </w:tc>
        <w:tc>
          <w:tcPr>
            <w:tcW w:w="1302" w:type="dxa"/>
            <w:tcBorders>
              <w:top w:val="nil"/>
              <w:left w:val="nil"/>
              <w:bottom w:val="single" w:sz="8" w:space="0" w:color="auto"/>
              <w:right w:val="single" w:sz="8" w:space="0" w:color="auto"/>
            </w:tcBorders>
            <w:noWrap/>
            <w:hideMark/>
          </w:tcPr>
          <w:p w14:paraId="6385F416" w14:textId="77777777" w:rsidR="00CA4621" w:rsidRPr="00CA4621" w:rsidRDefault="00CA4621" w:rsidP="00E07EB1">
            <w:pPr>
              <w:ind w:left="-105" w:right="-157"/>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12 </w:t>
            </w:r>
            <w:proofErr w:type="spellStart"/>
            <w:r w:rsidRPr="00CA4621">
              <w:rPr>
                <w:rFonts w:ascii="Verdana" w:hAnsi="Verdana" w:cs="Calibri"/>
                <w:color w:val="000000"/>
                <w:sz w:val="16"/>
                <w:szCs w:val="16"/>
                <w:lang w:val="en-US" w:eastAsia="en-US"/>
              </w:rPr>
              <w:t>luni</w:t>
            </w:r>
            <w:proofErr w:type="spellEnd"/>
          </w:p>
        </w:tc>
        <w:tc>
          <w:tcPr>
            <w:tcW w:w="2667" w:type="dxa"/>
            <w:tcBorders>
              <w:top w:val="nil"/>
              <w:left w:val="nil"/>
              <w:bottom w:val="single" w:sz="12" w:space="0" w:color="auto"/>
              <w:right w:val="single" w:sz="12" w:space="0" w:color="auto"/>
            </w:tcBorders>
            <w:hideMark/>
          </w:tcPr>
          <w:p w14:paraId="24F1E2DC" w14:textId="77777777" w:rsidR="00CA4621" w:rsidRPr="00CA4621" w:rsidRDefault="00CA4621" w:rsidP="00E07EB1">
            <w:pPr>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w:t>
            </w:r>
          </w:p>
        </w:tc>
        <w:tc>
          <w:tcPr>
            <w:tcW w:w="1417" w:type="dxa"/>
            <w:tcBorders>
              <w:top w:val="nil"/>
              <w:left w:val="nil"/>
              <w:bottom w:val="single" w:sz="12" w:space="0" w:color="auto"/>
              <w:right w:val="single" w:sz="12" w:space="0" w:color="auto"/>
            </w:tcBorders>
            <w:noWrap/>
            <w:hideMark/>
          </w:tcPr>
          <w:p w14:paraId="6E98D6DA"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w:t>
            </w:r>
          </w:p>
        </w:tc>
      </w:tr>
      <w:tr w:rsidR="00CA4621" w:rsidRPr="00CA4621" w14:paraId="4D2B239A" w14:textId="77777777" w:rsidTr="00E07EB1">
        <w:trPr>
          <w:trHeight w:val="170"/>
        </w:trPr>
        <w:tc>
          <w:tcPr>
            <w:tcW w:w="411" w:type="dxa"/>
            <w:tcBorders>
              <w:top w:val="nil"/>
              <w:left w:val="single" w:sz="8" w:space="0" w:color="auto"/>
              <w:bottom w:val="single" w:sz="8" w:space="0" w:color="auto"/>
              <w:right w:val="single" w:sz="8" w:space="0" w:color="auto"/>
            </w:tcBorders>
            <w:noWrap/>
            <w:hideMark/>
          </w:tcPr>
          <w:p w14:paraId="18B43890" w14:textId="77777777" w:rsidR="00CA4621" w:rsidRPr="00CA4621" w:rsidRDefault="00CA4621" w:rsidP="00E07EB1">
            <w:pPr>
              <w:ind w:left="-127" w:right="-68"/>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2</w:t>
            </w:r>
          </w:p>
        </w:tc>
        <w:tc>
          <w:tcPr>
            <w:tcW w:w="2835" w:type="dxa"/>
            <w:tcBorders>
              <w:top w:val="nil"/>
              <w:left w:val="nil"/>
              <w:bottom w:val="single" w:sz="8" w:space="0" w:color="auto"/>
              <w:right w:val="single" w:sz="8" w:space="0" w:color="auto"/>
            </w:tcBorders>
            <w:noWrap/>
            <w:hideMark/>
          </w:tcPr>
          <w:p w14:paraId="54EAA5C8" w14:textId="77777777" w:rsidR="00CA4621" w:rsidRPr="00CA4621" w:rsidRDefault="00CA4621" w:rsidP="00E07EB1">
            <w:pPr>
              <w:ind w:left="-105" w:right="-16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Memorie RAM</w:t>
            </w:r>
          </w:p>
        </w:tc>
        <w:tc>
          <w:tcPr>
            <w:tcW w:w="2268" w:type="dxa"/>
            <w:tcBorders>
              <w:top w:val="nil"/>
              <w:left w:val="nil"/>
              <w:bottom w:val="single" w:sz="8" w:space="0" w:color="auto"/>
              <w:right w:val="single" w:sz="8" w:space="0" w:color="auto"/>
            </w:tcBorders>
            <w:noWrap/>
            <w:hideMark/>
          </w:tcPr>
          <w:p w14:paraId="48E6CFB5" w14:textId="77777777" w:rsidR="00CA4621" w:rsidRPr="00CA4621" w:rsidRDefault="00CA4621" w:rsidP="00E07EB1">
            <w:pPr>
              <w:ind w:left="-104" w:right="-10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64 GB 3200MT/s</w:t>
            </w:r>
          </w:p>
        </w:tc>
        <w:tc>
          <w:tcPr>
            <w:tcW w:w="1302" w:type="dxa"/>
            <w:tcBorders>
              <w:top w:val="nil"/>
              <w:left w:val="nil"/>
              <w:bottom w:val="single" w:sz="8" w:space="0" w:color="auto"/>
              <w:right w:val="single" w:sz="8" w:space="0" w:color="auto"/>
            </w:tcBorders>
            <w:noWrap/>
            <w:hideMark/>
          </w:tcPr>
          <w:p w14:paraId="59BB3BBA" w14:textId="77777777" w:rsidR="00CA4621" w:rsidRPr="00CA4621" w:rsidRDefault="00CA4621" w:rsidP="00E07EB1">
            <w:pPr>
              <w:ind w:left="-105" w:right="-157"/>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12 </w:t>
            </w:r>
            <w:proofErr w:type="spellStart"/>
            <w:r w:rsidRPr="00CA4621">
              <w:rPr>
                <w:rFonts w:ascii="Verdana" w:hAnsi="Verdana" w:cs="Calibri"/>
                <w:color w:val="000000"/>
                <w:sz w:val="16"/>
                <w:szCs w:val="16"/>
                <w:lang w:val="en-US" w:eastAsia="en-US"/>
              </w:rPr>
              <w:t>luni</w:t>
            </w:r>
            <w:proofErr w:type="spellEnd"/>
          </w:p>
        </w:tc>
        <w:tc>
          <w:tcPr>
            <w:tcW w:w="2667" w:type="dxa"/>
            <w:tcBorders>
              <w:top w:val="nil"/>
              <w:left w:val="nil"/>
              <w:bottom w:val="single" w:sz="12" w:space="0" w:color="auto"/>
              <w:right w:val="single" w:sz="12" w:space="0" w:color="auto"/>
            </w:tcBorders>
            <w:hideMark/>
          </w:tcPr>
          <w:p w14:paraId="7EEF3AC3" w14:textId="77777777" w:rsidR="00CA4621" w:rsidRPr="00CA4621" w:rsidRDefault="00CA4621" w:rsidP="00E07EB1">
            <w:pPr>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w:t>
            </w:r>
          </w:p>
        </w:tc>
        <w:tc>
          <w:tcPr>
            <w:tcW w:w="1417" w:type="dxa"/>
            <w:tcBorders>
              <w:top w:val="nil"/>
              <w:left w:val="nil"/>
              <w:bottom w:val="single" w:sz="12" w:space="0" w:color="auto"/>
              <w:right w:val="single" w:sz="12" w:space="0" w:color="auto"/>
            </w:tcBorders>
            <w:noWrap/>
            <w:hideMark/>
          </w:tcPr>
          <w:p w14:paraId="3AAE5622"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w:t>
            </w:r>
          </w:p>
        </w:tc>
      </w:tr>
      <w:tr w:rsidR="00CA4621" w:rsidRPr="00CA4621" w14:paraId="1FD72F3D" w14:textId="77777777" w:rsidTr="00E07EB1">
        <w:trPr>
          <w:trHeight w:val="170"/>
        </w:trPr>
        <w:tc>
          <w:tcPr>
            <w:tcW w:w="411" w:type="dxa"/>
            <w:tcBorders>
              <w:top w:val="nil"/>
              <w:left w:val="single" w:sz="8" w:space="0" w:color="auto"/>
              <w:bottom w:val="single" w:sz="8" w:space="0" w:color="auto"/>
              <w:right w:val="single" w:sz="8" w:space="0" w:color="auto"/>
            </w:tcBorders>
            <w:noWrap/>
            <w:hideMark/>
          </w:tcPr>
          <w:p w14:paraId="0B01AF34" w14:textId="77777777" w:rsidR="00CA4621" w:rsidRPr="00CA4621" w:rsidRDefault="00CA4621" w:rsidP="00E07EB1">
            <w:pPr>
              <w:ind w:left="-127" w:right="-68"/>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3</w:t>
            </w:r>
          </w:p>
        </w:tc>
        <w:tc>
          <w:tcPr>
            <w:tcW w:w="2835" w:type="dxa"/>
            <w:tcBorders>
              <w:top w:val="nil"/>
              <w:left w:val="nil"/>
              <w:bottom w:val="single" w:sz="8" w:space="0" w:color="auto"/>
              <w:right w:val="single" w:sz="8" w:space="0" w:color="auto"/>
            </w:tcBorders>
            <w:noWrap/>
            <w:hideMark/>
          </w:tcPr>
          <w:p w14:paraId="5AAB12B7" w14:textId="77777777" w:rsidR="00CA4621" w:rsidRPr="00CA4621" w:rsidRDefault="00CA4621" w:rsidP="00E07EB1">
            <w:pPr>
              <w:ind w:left="-105" w:right="-16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HDD</w:t>
            </w:r>
          </w:p>
        </w:tc>
        <w:tc>
          <w:tcPr>
            <w:tcW w:w="2268" w:type="dxa"/>
            <w:tcBorders>
              <w:top w:val="nil"/>
              <w:left w:val="nil"/>
              <w:bottom w:val="single" w:sz="8" w:space="0" w:color="auto"/>
              <w:right w:val="single" w:sz="8" w:space="0" w:color="auto"/>
            </w:tcBorders>
            <w:noWrap/>
            <w:hideMark/>
          </w:tcPr>
          <w:p w14:paraId="6FF9D27D" w14:textId="77777777" w:rsidR="00CA4621" w:rsidRPr="00CA4621" w:rsidRDefault="00CA4621" w:rsidP="00E07EB1">
            <w:pPr>
              <w:ind w:left="-104" w:right="-10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12 TB tip SAS, </w:t>
            </w:r>
            <w:proofErr w:type="gramStart"/>
            <w:r w:rsidRPr="00CA4621">
              <w:rPr>
                <w:rFonts w:ascii="Verdana" w:hAnsi="Verdana" w:cs="Calibri"/>
                <w:color w:val="000000"/>
                <w:sz w:val="16"/>
                <w:szCs w:val="16"/>
                <w:lang w:val="en-US" w:eastAsia="en-US"/>
              </w:rPr>
              <w:t>3.5 inch</w:t>
            </w:r>
            <w:proofErr w:type="gramEnd"/>
            <w:r w:rsidRPr="00CA4621">
              <w:rPr>
                <w:rFonts w:ascii="Verdana" w:hAnsi="Verdana" w:cs="Calibri"/>
                <w:color w:val="000000"/>
                <w:sz w:val="16"/>
                <w:szCs w:val="16"/>
                <w:lang w:val="en-US" w:eastAsia="en-US"/>
              </w:rPr>
              <w:t>, 7200 RPM</w:t>
            </w:r>
          </w:p>
        </w:tc>
        <w:tc>
          <w:tcPr>
            <w:tcW w:w="1302" w:type="dxa"/>
            <w:tcBorders>
              <w:top w:val="nil"/>
              <w:left w:val="nil"/>
              <w:bottom w:val="single" w:sz="8" w:space="0" w:color="auto"/>
              <w:right w:val="single" w:sz="8" w:space="0" w:color="auto"/>
            </w:tcBorders>
            <w:noWrap/>
            <w:hideMark/>
          </w:tcPr>
          <w:p w14:paraId="5E0D07B5" w14:textId="77777777" w:rsidR="00CA4621" w:rsidRPr="00CA4621" w:rsidRDefault="00CA4621" w:rsidP="00E07EB1">
            <w:pPr>
              <w:ind w:left="-105" w:right="-157"/>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12 </w:t>
            </w:r>
            <w:proofErr w:type="spellStart"/>
            <w:r w:rsidRPr="00CA4621">
              <w:rPr>
                <w:rFonts w:ascii="Verdana" w:hAnsi="Verdana" w:cs="Calibri"/>
                <w:color w:val="000000"/>
                <w:sz w:val="16"/>
                <w:szCs w:val="16"/>
                <w:lang w:val="en-US" w:eastAsia="en-US"/>
              </w:rPr>
              <w:t>luni</w:t>
            </w:r>
            <w:proofErr w:type="spellEnd"/>
          </w:p>
        </w:tc>
        <w:tc>
          <w:tcPr>
            <w:tcW w:w="2667" w:type="dxa"/>
            <w:tcBorders>
              <w:top w:val="nil"/>
              <w:left w:val="nil"/>
              <w:bottom w:val="single" w:sz="12" w:space="0" w:color="auto"/>
              <w:right w:val="single" w:sz="12" w:space="0" w:color="auto"/>
            </w:tcBorders>
            <w:hideMark/>
          </w:tcPr>
          <w:p w14:paraId="34EDA629" w14:textId="77777777" w:rsidR="00CA4621" w:rsidRPr="00CA4621" w:rsidRDefault="00CA4621" w:rsidP="00E07EB1">
            <w:pPr>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w:t>
            </w:r>
          </w:p>
        </w:tc>
        <w:tc>
          <w:tcPr>
            <w:tcW w:w="1417" w:type="dxa"/>
            <w:tcBorders>
              <w:top w:val="nil"/>
              <w:left w:val="nil"/>
              <w:bottom w:val="single" w:sz="12" w:space="0" w:color="auto"/>
              <w:right w:val="single" w:sz="12" w:space="0" w:color="auto"/>
            </w:tcBorders>
            <w:noWrap/>
            <w:hideMark/>
          </w:tcPr>
          <w:p w14:paraId="1C0C52F5"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w:t>
            </w:r>
          </w:p>
        </w:tc>
      </w:tr>
      <w:tr w:rsidR="00CA4621" w:rsidRPr="00CA4621" w14:paraId="4A0027F4" w14:textId="77777777" w:rsidTr="00E07EB1">
        <w:trPr>
          <w:trHeight w:val="170"/>
        </w:trPr>
        <w:tc>
          <w:tcPr>
            <w:tcW w:w="411" w:type="dxa"/>
            <w:tcBorders>
              <w:top w:val="nil"/>
              <w:left w:val="single" w:sz="8" w:space="0" w:color="auto"/>
              <w:bottom w:val="single" w:sz="8" w:space="0" w:color="auto"/>
              <w:right w:val="single" w:sz="8" w:space="0" w:color="auto"/>
            </w:tcBorders>
            <w:noWrap/>
            <w:hideMark/>
          </w:tcPr>
          <w:p w14:paraId="1D3BED69" w14:textId="77777777" w:rsidR="00CA4621" w:rsidRPr="00CA4621" w:rsidRDefault="00CA4621" w:rsidP="00E07EB1">
            <w:pPr>
              <w:ind w:left="-127" w:right="-68"/>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4</w:t>
            </w:r>
          </w:p>
        </w:tc>
        <w:tc>
          <w:tcPr>
            <w:tcW w:w="2835" w:type="dxa"/>
            <w:tcBorders>
              <w:top w:val="nil"/>
              <w:left w:val="nil"/>
              <w:bottom w:val="single" w:sz="8" w:space="0" w:color="auto"/>
              <w:right w:val="single" w:sz="8" w:space="0" w:color="auto"/>
            </w:tcBorders>
            <w:noWrap/>
            <w:hideMark/>
          </w:tcPr>
          <w:p w14:paraId="1F0F9C1B" w14:textId="77777777" w:rsidR="00CA4621" w:rsidRPr="00CA4621" w:rsidRDefault="00CA4621" w:rsidP="00E07EB1">
            <w:pPr>
              <w:ind w:left="-105" w:right="-16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SSD</w:t>
            </w:r>
          </w:p>
        </w:tc>
        <w:tc>
          <w:tcPr>
            <w:tcW w:w="2268" w:type="dxa"/>
            <w:tcBorders>
              <w:top w:val="nil"/>
              <w:left w:val="nil"/>
              <w:bottom w:val="single" w:sz="8" w:space="0" w:color="auto"/>
              <w:right w:val="single" w:sz="8" w:space="0" w:color="auto"/>
            </w:tcBorders>
            <w:noWrap/>
            <w:hideMark/>
          </w:tcPr>
          <w:p w14:paraId="34E46BCF" w14:textId="77777777" w:rsidR="00CA4621" w:rsidRPr="00CA4621" w:rsidRDefault="00CA4621" w:rsidP="00E07EB1">
            <w:pPr>
              <w:ind w:left="-104" w:right="-10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240GB M.2</w:t>
            </w:r>
          </w:p>
        </w:tc>
        <w:tc>
          <w:tcPr>
            <w:tcW w:w="1302" w:type="dxa"/>
            <w:tcBorders>
              <w:top w:val="nil"/>
              <w:left w:val="nil"/>
              <w:bottom w:val="single" w:sz="8" w:space="0" w:color="auto"/>
              <w:right w:val="single" w:sz="8" w:space="0" w:color="auto"/>
            </w:tcBorders>
            <w:noWrap/>
            <w:hideMark/>
          </w:tcPr>
          <w:p w14:paraId="3A08C049" w14:textId="77777777" w:rsidR="00CA4621" w:rsidRPr="00CA4621" w:rsidRDefault="00CA4621" w:rsidP="00E07EB1">
            <w:pPr>
              <w:ind w:left="-105" w:right="-157"/>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12 </w:t>
            </w:r>
            <w:proofErr w:type="spellStart"/>
            <w:r w:rsidRPr="00CA4621">
              <w:rPr>
                <w:rFonts w:ascii="Verdana" w:hAnsi="Verdana" w:cs="Calibri"/>
                <w:color w:val="000000"/>
                <w:sz w:val="16"/>
                <w:szCs w:val="16"/>
                <w:lang w:val="en-US" w:eastAsia="en-US"/>
              </w:rPr>
              <w:t>luni</w:t>
            </w:r>
            <w:proofErr w:type="spellEnd"/>
          </w:p>
        </w:tc>
        <w:tc>
          <w:tcPr>
            <w:tcW w:w="2667" w:type="dxa"/>
            <w:tcBorders>
              <w:top w:val="nil"/>
              <w:left w:val="nil"/>
              <w:bottom w:val="single" w:sz="12" w:space="0" w:color="auto"/>
              <w:right w:val="single" w:sz="12" w:space="0" w:color="auto"/>
            </w:tcBorders>
            <w:hideMark/>
          </w:tcPr>
          <w:p w14:paraId="7CC5936C" w14:textId="77777777" w:rsidR="00CA4621" w:rsidRPr="00CA4621" w:rsidRDefault="00CA4621" w:rsidP="00E07EB1">
            <w:pPr>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w:t>
            </w:r>
          </w:p>
        </w:tc>
        <w:tc>
          <w:tcPr>
            <w:tcW w:w="1417" w:type="dxa"/>
            <w:tcBorders>
              <w:top w:val="nil"/>
              <w:left w:val="nil"/>
              <w:bottom w:val="single" w:sz="12" w:space="0" w:color="auto"/>
              <w:right w:val="single" w:sz="12" w:space="0" w:color="auto"/>
            </w:tcBorders>
            <w:noWrap/>
            <w:hideMark/>
          </w:tcPr>
          <w:p w14:paraId="42B58D72"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w:t>
            </w:r>
          </w:p>
        </w:tc>
      </w:tr>
      <w:tr w:rsidR="00CA4621" w:rsidRPr="00CA4621" w14:paraId="4A25044B" w14:textId="77777777" w:rsidTr="00E07EB1">
        <w:trPr>
          <w:trHeight w:val="170"/>
        </w:trPr>
        <w:tc>
          <w:tcPr>
            <w:tcW w:w="411" w:type="dxa"/>
            <w:tcBorders>
              <w:top w:val="nil"/>
              <w:left w:val="single" w:sz="8" w:space="0" w:color="auto"/>
              <w:bottom w:val="single" w:sz="8" w:space="0" w:color="auto"/>
              <w:right w:val="single" w:sz="8" w:space="0" w:color="auto"/>
            </w:tcBorders>
            <w:noWrap/>
            <w:hideMark/>
          </w:tcPr>
          <w:p w14:paraId="030997CE" w14:textId="77777777" w:rsidR="00CA4621" w:rsidRPr="00CA4621" w:rsidRDefault="00CA4621" w:rsidP="00E07EB1">
            <w:pPr>
              <w:ind w:left="-127" w:right="-68"/>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5</w:t>
            </w:r>
          </w:p>
        </w:tc>
        <w:tc>
          <w:tcPr>
            <w:tcW w:w="2835" w:type="dxa"/>
            <w:tcBorders>
              <w:top w:val="nil"/>
              <w:left w:val="nil"/>
              <w:bottom w:val="single" w:sz="8" w:space="0" w:color="auto"/>
              <w:right w:val="single" w:sz="8" w:space="0" w:color="auto"/>
            </w:tcBorders>
            <w:noWrap/>
            <w:hideMark/>
          </w:tcPr>
          <w:p w14:paraId="22117D59" w14:textId="77777777" w:rsidR="00CA4621" w:rsidRPr="00CA4621" w:rsidRDefault="00CA4621" w:rsidP="00E07EB1">
            <w:pPr>
              <w:ind w:left="-105" w:right="-16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Sursa</w:t>
            </w:r>
          </w:p>
        </w:tc>
        <w:tc>
          <w:tcPr>
            <w:tcW w:w="2268" w:type="dxa"/>
            <w:tcBorders>
              <w:top w:val="nil"/>
              <w:left w:val="nil"/>
              <w:bottom w:val="single" w:sz="8" w:space="0" w:color="auto"/>
              <w:right w:val="single" w:sz="8" w:space="0" w:color="auto"/>
            </w:tcBorders>
            <w:noWrap/>
            <w:hideMark/>
          </w:tcPr>
          <w:p w14:paraId="14028C10" w14:textId="77777777" w:rsidR="00CA4621" w:rsidRPr="00CA4621" w:rsidRDefault="00CA4621" w:rsidP="00E07EB1">
            <w:pPr>
              <w:ind w:left="-104" w:right="-10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1400W Platinum</w:t>
            </w:r>
          </w:p>
        </w:tc>
        <w:tc>
          <w:tcPr>
            <w:tcW w:w="1302" w:type="dxa"/>
            <w:tcBorders>
              <w:top w:val="nil"/>
              <w:left w:val="nil"/>
              <w:bottom w:val="single" w:sz="8" w:space="0" w:color="auto"/>
              <w:right w:val="single" w:sz="8" w:space="0" w:color="auto"/>
            </w:tcBorders>
            <w:noWrap/>
            <w:hideMark/>
          </w:tcPr>
          <w:p w14:paraId="40C40C4B" w14:textId="77777777" w:rsidR="00CA4621" w:rsidRPr="00CA4621" w:rsidRDefault="00CA4621" w:rsidP="00E07EB1">
            <w:pPr>
              <w:ind w:left="-105" w:right="-157"/>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12 </w:t>
            </w:r>
            <w:proofErr w:type="spellStart"/>
            <w:r w:rsidRPr="00CA4621">
              <w:rPr>
                <w:rFonts w:ascii="Verdana" w:hAnsi="Verdana" w:cs="Calibri"/>
                <w:color w:val="000000"/>
                <w:sz w:val="16"/>
                <w:szCs w:val="16"/>
                <w:lang w:val="en-US" w:eastAsia="en-US"/>
              </w:rPr>
              <w:t>luni</w:t>
            </w:r>
            <w:proofErr w:type="spellEnd"/>
          </w:p>
        </w:tc>
        <w:tc>
          <w:tcPr>
            <w:tcW w:w="2667" w:type="dxa"/>
            <w:tcBorders>
              <w:top w:val="nil"/>
              <w:left w:val="nil"/>
              <w:bottom w:val="single" w:sz="12" w:space="0" w:color="auto"/>
              <w:right w:val="single" w:sz="12" w:space="0" w:color="auto"/>
            </w:tcBorders>
            <w:hideMark/>
          </w:tcPr>
          <w:p w14:paraId="3C1861DA" w14:textId="77777777" w:rsidR="00CA4621" w:rsidRPr="00CA4621" w:rsidRDefault="00CA4621" w:rsidP="00E07EB1">
            <w:pPr>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w:t>
            </w:r>
          </w:p>
        </w:tc>
        <w:tc>
          <w:tcPr>
            <w:tcW w:w="1417" w:type="dxa"/>
            <w:tcBorders>
              <w:top w:val="nil"/>
              <w:left w:val="nil"/>
              <w:bottom w:val="single" w:sz="12" w:space="0" w:color="auto"/>
              <w:right w:val="single" w:sz="12" w:space="0" w:color="auto"/>
            </w:tcBorders>
            <w:noWrap/>
            <w:hideMark/>
          </w:tcPr>
          <w:p w14:paraId="0E6EC26A"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w:t>
            </w:r>
          </w:p>
        </w:tc>
      </w:tr>
      <w:tr w:rsidR="00CA4621" w:rsidRPr="00CA4621" w14:paraId="7B5BE125" w14:textId="77777777" w:rsidTr="00E07EB1">
        <w:trPr>
          <w:trHeight w:val="170"/>
        </w:trPr>
        <w:tc>
          <w:tcPr>
            <w:tcW w:w="411" w:type="dxa"/>
            <w:tcBorders>
              <w:top w:val="nil"/>
              <w:left w:val="single" w:sz="8" w:space="0" w:color="auto"/>
              <w:bottom w:val="single" w:sz="8" w:space="0" w:color="auto"/>
              <w:right w:val="single" w:sz="8" w:space="0" w:color="auto"/>
            </w:tcBorders>
            <w:noWrap/>
            <w:hideMark/>
          </w:tcPr>
          <w:p w14:paraId="09229C66" w14:textId="77777777" w:rsidR="00CA4621" w:rsidRPr="00CA4621" w:rsidRDefault="00CA4621" w:rsidP="00E07EB1">
            <w:pPr>
              <w:ind w:left="-127" w:right="-68"/>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6</w:t>
            </w:r>
          </w:p>
        </w:tc>
        <w:tc>
          <w:tcPr>
            <w:tcW w:w="2835" w:type="dxa"/>
            <w:tcBorders>
              <w:top w:val="nil"/>
              <w:left w:val="nil"/>
              <w:bottom w:val="single" w:sz="8" w:space="0" w:color="auto"/>
              <w:right w:val="single" w:sz="8" w:space="0" w:color="auto"/>
            </w:tcBorders>
            <w:noWrap/>
            <w:hideMark/>
          </w:tcPr>
          <w:p w14:paraId="0FD69ECB" w14:textId="77777777" w:rsidR="00CA4621" w:rsidRPr="00CA4621" w:rsidRDefault="00CA4621" w:rsidP="00E07EB1">
            <w:pPr>
              <w:ind w:left="-105" w:right="-16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Fan</w:t>
            </w:r>
          </w:p>
        </w:tc>
        <w:tc>
          <w:tcPr>
            <w:tcW w:w="2268" w:type="dxa"/>
            <w:tcBorders>
              <w:top w:val="nil"/>
              <w:left w:val="nil"/>
              <w:bottom w:val="single" w:sz="8" w:space="0" w:color="auto"/>
              <w:right w:val="single" w:sz="8" w:space="0" w:color="auto"/>
            </w:tcBorders>
            <w:noWrap/>
            <w:hideMark/>
          </w:tcPr>
          <w:p w14:paraId="37968BE4" w14:textId="77777777" w:rsidR="00CA4621" w:rsidRPr="00CA4621" w:rsidRDefault="00CA4621" w:rsidP="00E07EB1">
            <w:pPr>
              <w:ind w:left="-104" w:right="-10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System Fan</w:t>
            </w:r>
          </w:p>
        </w:tc>
        <w:tc>
          <w:tcPr>
            <w:tcW w:w="1302" w:type="dxa"/>
            <w:tcBorders>
              <w:top w:val="nil"/>
              <w:left w:val="nil"/>
              <w:bottom w:val="single" w:sz="8" w:space="0" w:color="auto"/>
              <w:right w:val="single" w:sz="8" w:space="0" w:color="auto"/>
            </w:tcBorders>
            <w:noWrap/>
            <w:hideMark/>
          </w:tcPr>
          <w:p w14:paraId="258181DF" w14:textId="77777777" w:rsidR="00CA4621" w:rsidRPr="00CA4621" w:rsidRDefault="00CA4621" w:rsidP="00E07EB1">
            <w:pPr>
              <w:ind w:left="-105" w:right="-157"/>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12 </w:t>
            </w:r>
            <w:proofErr w:type="spellStart"/>
            <w:r w:rsidRPr="00CA4621">
              <w:rPr>
                <w:rFonts w:ascii="Verdana" w:hAnsi="Verdana" w:cs="Calibri"/>
                <w:color w:val="000000"/>
                <w:sz w:val="16"/>
                <w:szCs w:val="16"/>
                <w:lang w:val="en-US" w:eastAsia="en-US"/>
              </w:rPr>
              <w:t>luni</w:t>
            </w:r>
            <w:proofErr w:type="spellEnd"/>
          </w:p>
        </w:tc>
        <w:tc>
          <w:tcPr>
            <w:tcW w:w="2667" w:type="dxa"/>
            <w:tcBorders>
              <w:top w:val="nil"/>
              <w:left w:val="nil"/>
              <w:bottom w:val="single" w:sz="12" w:space="0" w:color="auto"/>
              <w:right w:val="single" w:sz="12" w:space="0" w:color="auto"/>
            </w:tcBorders>
            <w:hideMark/>
          </w:tcPr>
          <w:p w14:paraId="74600BE5" w14:textId="77777777" w:rsidR="00CA4621" w:rsidRPr="00CA4621" w:rsidRDefault="00CA4621" w:rsidP="00E07EB1">
            <w:pPr>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w:t>
            </w:r>
          </w:p>
        </w:tc>
        <w:tc>
          <w:tcPr>
            <w:tcW w:w="1417" w:type="dxa"/>
            <w:tcBorders>
              <w:top w:val="nil"/>
              <w:left w:val="nil"/>
              <w:bottom w:val="single" w:sz="12" w:space="0" w:color="auto"/>
              <w:right w:val="single" w:sz="12" w:space="0" w:color="auto"/>
            </w:tcBorders>
            <w:noWrap/>
            <w:hideMark/>
          </w:tcPr>
          <w:p w14:paraId="23B53FC3"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w:t>
            </w:r>
          </w:p>
        </w:tc>
      </w:tr>
      <w:tr w:rsidR="00CA4621" w:rsidRPr="00CA4621" w14:paraId="3784F1C0" w14:textId="77777777" w:rsidTr="00E07EB1">
        <w:trPr>
          <w:trHeight w:val="170"/>
        </w:trPr>
        <w:tc>
          <w:tcPr>
            <w:tcW w:w="411" w:type="dxa"/>
            <w:tcBorders>
              <w:top w:val="nil"/>
              <w:left w:val="single" w:sz="8" w:space="0" w:color="auto"/>
              <w:bottom w:val="single" w:sz="8" w:space="0" w:color="auto"/>
              <w:right w:val="single" w:sz="8" w:space="0" w:color="auto"/>
            </w:tcBorders>
            <w:noWrap/>
            <w:hideMark/>
          </w:tcPr>
          <w:p w14:paraId="0ED94952" w14:textId="77777777" w:rsidR="00CA4621" w:rsidRPr="00CA4621" w:rsidRDefault="00CA4621" w:rsidP="00E07EB1">
            <w:pPr>
              <w:ind w:left="-127" w:right="-68"/>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7</w:t>
            </w:r>
          </w:p>
        </w:tc>
        <w:tc>
          <w:tcPr>
            <w:tcW w:w="2835" w:type="dxa"/>
            <w:tcBorders>
              <w:top w:val="nil"/>
              <w:left w:val="nil"/>
              <w:bottom w:val="single" w:sz="8" w:space="0" w:color="auto"/>
              <w:right w:val="single" w:sz="8" w:space="0" w:color="auto"/>
            </w:tcBorders>
            <w:noWrap/>
            <w:hideMark/>
          </w:tcPr>
          <w:p w14:paraId="40DE9273" w14:textId="77777777" w:rsidR="00CA4621" w:rsidRPr="00CA4621" w:rsidRDefault="00CA4621" w:rsidP="00E07EB1">
            <w:pPr>
              <w:ind w:left="-105" w:right="-168"/>
              <w:rPr>
                <w:rFonts w:ascii="Verdana" w:hAnsi="Verdana" w:cs="Calibri"/>
                <w:color w:val="000000"/>
                <w:sz w:val="16"/>
                <w:szCs w:val="16"/>
                <w:lang w:val="en-US" w:eastAsia="en-US"/>
              </w:rPr>
            </w:pPr>
            <w:proofErr w:type="spellStart"/>
            <w:r w:rsidRPr="00CA4621">
              <w:rPr>
                <w:rFonts w:ascii="Verdana" w:hAnsi="Verdana" w:cs="Calibri"/>
                <w:color w:val="000000"/>
                <w:sz w:val="16"/>
                <w:szCs w:val="16"/>
                <w:lang w:val="en-US" w:eastAsia="en-US"/>
              </w:rPr>
              <w:t>Placă</w:t>
            </w:r>
            <w:proofErr w:type="spellEnd"/>
            <w:r w:rsidRPr="00CA4621">
              <w:rPr>
                <w:rFonts w:ascii="Verdana" w:hAnsi="Verdana" w:cs="Calibri"/>
                <w:color w:val="000000"/>
                <w:sz w:val="16"/>
                <w:szCs w:val="16"/>
                <w:lang w:val="en-US" w:eastAsia="en-US"/>
              </w:rPr>
              <w:t xml:space="preserve"> de </w:t>
            </w:r>
            <w:proofErr w:type="spellStart"/>
            <w:r w:rsidRPr="00CA4621">
              <w:rPr>
                <w:rFonts w:ascii="Verdana" w:hAnsi="Verdana" w:cs="Calibri"/>
                <w:color w:val="000000"/>
                <w:sz w:val="16"/>
                <w:szCs w:val="16"/>
                <w:lang w:val="en-US" w:eastAsia="en-US"/>
              </w:rPr>
              <w:t>bază</w:t>
            </w:r>
            <w:proofErr w:type="spellEnd"/>
          </w:p>
        </w:tc>
        <w:tc>
          <w:tcPr>
            <w:tcW w:w="2268" w:type="dxa"/>
            <w:tcBorders>
              <w:top w:val="nil"/>
              <w:left w:val="nil"/>
              <w:bottom w:val="single" w:sz="8" w:space="0" w:color="auto"/>
              <w:right w:val="single" w:sz="8" w:space="0" w:color="auto"/>
            </w:tcBorders>
            <w:noWrap/>
            <w:hideMark/>
          </w:tcPr>
          <w:p w14:paraId="35A52071" w14:textId="77777777" w:rsidR="00CA4621" w:rsidRPr="00CA4621" w:rsidRDefault="00CA4621" w:rsidP="00E07EB1">
            <w:pPr>
              <w:ind w:left="-104" w:right="-10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System MB</w:t>
            </w:r>
          </w:p>
        </w:tc>
        <w:tc>
          <w:tcPr>
            <w:tcW w:w="1302" w:type="dxa"/>
            <w:tcBorders>
              <w:top w:val="nil"/>
              <w:left w:val="nil"/>
              <w:bottom w:val="single" w:sz="8" w:space="0" w:color="auto"/>
              <w:right w:val="single" w:sz="8" w:space="0" w:color="auto"/>
            </w:tcBorders>
            <w:noWrap/>
            <w:hideMark/>
          </w:tcPr>
          <w:p w14:paraId="1ADA60A6" w14:textId="77777777" w:rsidR="00CA4621" w:rsidRPr="00CA4621" w:rsidRDefault="00CA4621" w:rsidP="00E07EB1">
            <w:pPr>
              <w:ind w:left="-105" w:right="-157"/>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12 </w:t>
            </w:r>
            <w:proofErr w:type="spellStart"/>
            <w:r w:rsidRPr="00CA4621">
              <w:rPr>
                <w:rFonts w:ascii="Verdana" w:hAnsi="Verdana" w:cs="Calibri"/>
                <w:color w:val="000000"/>
                <w:sz w:val="16"/>
                <w:szCs w:val="16"/>
                <w:lang w:val="en-US" w:eastAsia="en-US"/>
              </w:rPr>
              <w:t>luni</w:t>
            </w:r>
            <w:proofErr w:type="spellEnd"/>
          </w:p>
        </w:tc>
        <w:tc>
          <w:tcPr>
            <w:tcW w:w="2667" w:type="dxa"/>
            <w:tcBorders>
              <w:top w:val="nil"/>
              <w:left w:val="nil"/>
              <w:bottom w:val="single" w:sz="12" w:space="0" w:color="auto"/>
              <w:right w:val="single" w:sz="12" w:space="0" w:color="auto"/>
            </w:tcBorders>
            <w:hideMark/>
          </w:tcPr>
          <w:p w14:paraId="46BA92BA" w14:textId="77777777" w:rsidR="00CA4621" w:rsidRPr="00CA4621" w:rsidRDefault="00CA4621" w:rsidP="00E07EB1">
            <w:pPr>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w:t>
            </w:r>
          </w:p>
        </w:tc>
        <w:tc>
          <w:tcPr>
            <w:tcW w:w="1417" w:type="dxa"/>
            <w:tcBorders>
              <w:top w:val="nil"/>
              <w:left w:val="nil"/>
              <w:bottom w:val="single" w:sz="12" w:space="0" w:color="auto"/>
              <w:right w:val="single" w:sz="12" w:space="0" w:color="auto"/>
            </w:tcBorders>
            <w:noWrap/>
            <w:hideMark/>
          </w:tcPr>
          <w:p w14:paraId="7E9BBBEA"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w:t>
            </w:r>
          </w:p>
        </w:tc>
      </w:tr>
      <w:tr w:rsidR="00CA4621" w:rsidRPr="00CA4621" w14:paraId="07C62C3D" w14:textId="77777777" w:rsidTr="00E07EB1">
        <w:trPr>
          <w:trHeight w:val="170"/>
        </w:trPr>
        <w:tc>
          <w:tcPr>
            <w:tcW w:w="411" w:type="dxa"/>
            <w:tcBorders>
              <w:top w:val="nil"/>
              <w:left w:val="single" w:sz="8" w:space="0" w:color="auto"/>
              <w:bottom w:val="single" w:sz="8" w:space="0" w:color="auto"/>
              <w:right w:val="single" w:sz="8" w:space="0" w:color="auto"/>
            </w:tcBorders>
            <w:noWrap/>
            <w:hideMark/>
          </w:tcPr>
          <w:p w14:paraId="023B2267" w14:textId="77777777" w:rsidR="00CA4621" w:rsidRPr="00CA4621" w:rsidRDefault="00CA4621" w:rsidP="00E07EB1">
            <w:pPr>
              <w:ind w:left="-127" w:right="-68"/>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8</w:t>
            </w:r>
          </w:p>
        </w:tc>
        <w:tc>
          <w:tcPr>
            <w:tcW w:w="2835" w:type="dxa"/>
            <w:tcBorders>
              <w:top w:val="nil"/>
              <w:left w:val="nil"/>
              <w:bottom w:val="single" w:sz="8" w:space="0" w:color="auto"/>
              <w:right w:val="single" w:sz="8" w:space="0" w:color="auto"/>
            </w:tcBorders>
            <w:noWrap/>
            <w:hideMark/>
          </w:tcPr>
          <w:p w14:paraId="31A3801E" w14:textId="77777777" w:rsidR="00CA4621" w:rsidRPr="00CA4621" w:rsidRDefault="00CA4621" w:rsidP="00E07EB1">
            <w:pPr>
              <w:ind w:left="-105" w:right="-16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RAID</w:t>
            </w:r>
          </w:p>
        </w:tc>
        <w:tc>
          <w:tcPr>
            <w:tcW w:w="2268" w:type="dxa"/>
            <w:tcBorders>
              <w:top w:val="nil"/>
              <w:left w:val="nil"/>
              <w:bottom w:val="single" w:sz="8" w:space="0" w:color="auto"/>
              <w:right w:val="single" w:sz="8" w:space="0" w:color="auto"/>
            </w:tcBorders>
            <w:noWrap/>
            <w:hideMark/>
          </w:tcPr>
          <w:p w14:paraId="6876C94D" w14:textId="77777777" w:rsidR="00CA4621" w:rsidRPr="00CA4621" w:rsidRDefault="00CA4621" w:rsidP="00E07EB1">
            <w:pPr>
              <w:ind w:left="-104" w:right="-10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Perc H755</w:t>
            </w:r>
          </w:p>
        </w:tc>
        <w:tc>
          <w:tcPr>
            <w:tcW w:w="1302" w:type="dxa"/>
            <w:tcBorders>
              <w:top w:val="nil"/>
              <w:left w:val="nil"/>
              <w:bottom w:val="single" w:sz="8" w:space="0" w:color="auto"/>
              <w:right w:val="single" w:sz="8" w:space="0" w:color="auto"/>
            </w:tcBorders>
            <w:noWrap/>
            <w:hideMark/>
          </w:tcPr>
          <w:p w14:paraId="30158DFA" w14:textId="77777777" w:rsidR="00CA4621" w:rsidRPr="00CA4621" w:rsidRDefault="00CA4621" w:rsidP="00E07EB1">
            <w:pPr>
              <w:ind w:left="-105" w:right="-157"/>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12 </w:t>
            </w:r>
            <w:proofErr w:type="spellStart"/>
            <w:r w:rsidRPr="00CA4621">
              <w:rPr>
                <w:rFonts w:ascii="Verdana" w:hAnsi="Verdana" w:cs="Calibri"/>
                <w:color w:val="000000"/>
                <w:sz w:val="16"/>
                <w:szCs w:val="16"/>
                <w:lang w:val="en-US" w:eastAsia="en-US"/>
              </w:rPr>
              <w:t>luni</w:t>
            </w:r>
            <w:proofErr w:type="spellEnd"/>
          </w:p>
        </w:tc>
        <w:tc>
          <w:tcPr>
            <w:tcW w:w="2667" w:type="dxa"/>
            <w:tcBorders>
              <w:top w:val="nil"/>
              <w:left w:val="nil"/>
              <w:bottom w:val="single" w:sz="12" w:space="0" w:color="auto"/>
              <w:right w:val="single" w:sz="12" w:space="0" w:color="auto"/>
            </w:tcBorders>
            <w:hideMark/>
          </w:tcPr>
          <w:p w14:paraId="45F48517" w14:textId="77777777" w:rsidR="00CA4621" w:rsidRPr="00CA4621" w:rsidRDefault="00CA4621" w:rsidP="00E07EB1">
            <w:pPr>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w:t>
            </w:r>
          </w:p>
        </w:tc>
        <w:tc>
          <w:tcPr>
            <w:tcW w:w="1417" w:type="dxa"/>
            <w:tcBorders>
              <w:top w:val="nil"/>
              <w:left w:val="nil"/>
              <w:bottom w:val="single" w:sz="12" w:space="0" w:color="auto"/>
              <w:right w:val="single" w:sz="12" w:space="0" w:color="auto"/>
            </w:tcBorders>
            <w:noWrap/>
            <w:hideMark/>
          </w:tcPr>
          <w:p w14:paraId="50A291F4"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w:t>
            </w:r>
          </w:p>
        </w:tc>
      </w:tr>
      <w:tr w:rsidR="00E07EB1" w:rsidRPr="00CA4621" w14:paraId="6DA85F29" w14:textId="77777777" w:rsidTr="00E07EB1">
        <w:trPr>
          <w:trHeight w:val="170"/>
        </w:trPr>
        <w:tc>
          <w:tcPr>
            <w:tcW w:w="10900" w:type="dxa"/>
            <w:gridSpan w:val="6"/>
            <w:tcBorders>
              <w:top w:val="single" w:sz="12" w:space="0" w:color="auto"/>
              <w:left w:val="single" w:sz="12" w:space="0" w:color="auto"/>
              <w:bottom w:val="single" w:sz="12" w:space="0" w:color="auto"/>
              <w:right w:val="nil"/>
            </w:tcBorders>
            <w:hideMark/>
          </w:tcPr>
          <w:p w14:paraId="589BD788"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xml:space="preserve">14. Dell </w:t>
            </w:r>
            <w:proofErr w:type="spellStart"/>
            <w:r w:rsidRPr="00CA4621">
              <w:rPr>
                <w:rFonts w:ascii="Verdana" w:hAnsi="Verdana" w:cs="Calibri"/>
                <w:b/>
                <w:bCs/>
                <w:color w:val="000000"/>
                <w:sz w:val="16"/>
                <w:szCs w:val="16"/>
                <w:lang w:val="en-US" w:eastAsia="en-US"/>
              </w:rPr>
              <w:t>Poweredge</w:t>
            </w:r>
            <w:proofErr w:type="spellEnd"/>
            <w:r w:rsidRPr="00CA4621">
              <w:rPr>
                <w:rFonts w:ascii="Verdana" w:hAnsi="Verdana" w:cs="Calibri"/>
                <w:b/>
                <w:bCs/>
                <w:color w:val="000000"/>
                <w:sz w:val="16"/>
                <w:szCs w:val="16"/>
                <w:lang w:val="en-US" w:eastAsia="en-US"/>
              </w:rPr>
              <w:t xml:space="preserve"> R750 Tip 2</w:t>
            </w:r>
          </w:p>
        </w:tc>
      </w:tr>
      <w:tr w:rsidR="00CA4621" w:rsidRPr="00CA4621" w14:paraId="352D2DB3" w14:textId="77777777" w:rsidTr="00E07EB1">
        <w:trPr>
          <w:trHeight w:val="170"/>
        </w:trPr>
        <w:tc>
          <w:tcPr>
            <w:tcW w:w="411" w:type="dxa"/>
            <w:tcBorders>
              <w:top w:val="nil"/>
              <w:left w:val="single" w:sz="8" w:space="0" w:color="auto"/>
              <w:bottom w:val="single" w:sz="8" w:space="0" w:color="auto"/>
              <w:right w:val="single" w:sz="8" w:space="0" w:color="auto"/>
            </w:tcBorders>
            <w:hideMark/>
          </w:tcPr>
          <w:p w14:paraId="6F57912B" w14:textId="25A3CB8E" w:rsidR="00CA4621" w:rsidRPr="00CA4621" w:rsidRDefault="00CA4621" w:rsidP="00E07EB1">
            <w:pPr>
              <w:ind w:left="-127" w:right="-6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xml:space="preserve">Nr </w:t>
            </w:r>
            <w:proofErr w:type="spellStart"/>
            <w:r w:rsidRPr="00CA4621">
              <w:rPr>
                <w:rFonts w:ascii="Verdana" w:hAnsi="Verdana" w:cs="Calibri"/>
                <w:b/>
                <w:bCs/>
                <w:color w:val="000000"/>
                <w:sz w:val="16"/>
                <w:szCs w:val="16"/>
                <w:lang w:val="en-US" w:eastAsia="en-US"/>
              </w:rPr>
              <w:t>crt</w:t>
            </w:r>
            <w:proofErr w:type="spellEnd"/>
            <w:r w:rsidRPr="00CA4621">
              <w:rPr>
                <w:rFonts w:ascii="Verdana" w:hAnsi="Verdana" w:cs="Calibri"/>
                <w:b/>
                <w:bCs/>
                <w:color w:val="000000"/>
                <w:sz w:val="16"/>
                <w:szCs w:val="16"/>
                <w:lang w:val="en-US" w:eastAsia="en-US"/>
              </w:rPr>
              <w:t>.</w:t>
            </w:r>
          </w:p>
        </w:tc>
        <w:tc>
          <w:tcPr>
            <w:tcW w:w="2835" w:type="dxa"/>
            <w:tcBorders>
              <w:top w:val="nil"/>
              <w:left w:val="nil"/>
              <w:bottom w:val="single" w:sz="8" w:space="0" w:color="auto"/>
              <w:right w:val="single" w:sz="8" w:space="0" w:color="auto"/>
            </w:tcBorders>
            <w:hideMark/>
          </w:tcPr>
          <w:p w14:paraId="0D690068" w14:textId="77777777" w:rsidR="00CA4621" w:rsidRPr="00CA4621" w:rsidRDefault="00CA4621" w:rsidP="00E07EB1">
            <w:pPr>
              <w:ind w:left="-105" w:right="-168"/>
              <w:rPr>
                <w:rFonts w:ascii="Verdana" w:hAnsi="Verdana" w:cs="Calibri"/>
                <w:b/>
                <w:bCs/>
                <w:color w:val="000000"/>
                <w:sz w:val="16"/>
                <w:szCs w:val="16"/>
                <w:lang w:val="en-US" w:eastAsia="en-US"/>
              </w:rPr>
            </w:pPr>
            <w:proofErr w:type="spellStart"/>
            <w:r w:rsidRPr="00CA4621">
              <w:rPr>
                <w:rFonts w:ascii="Verdana" w:hAnsi="Verdana" w:cs="Calibri"/>
                <w:b/>
                <w:bCs/>
                <w:color w:val="000000"/>
                <w:sz w:val="16"/>
                <w:szCs w:val="16"/>
                <w:lang w:val="en-US" w:eastAsia="en-US"/>
              </w:rPr>
              <w:t>Denumire</w:t>
            </w:r>
            <w:proofErr w:type="spellEnd"/>
            <w:r w:rsidRPr="00CA4621">
              <w:rPr>
                <w:rFonts w:ascii="Verdana" w:hAnsi="Verdana" w:cs="Calibri"/>
                <w:b/>
                <w:bCs/>
                <w:color w:val="000000"/>
                <w:sz w:val="16"/>
                <w:szCs w:val="16"/>
                <w:lang w:val="en-US" w:eastAsia="en-US"/>
              </w:rPr>
              <w:t xml:space="preserve"> </w:t>
            </w:r>
            <w:proofErr w:type="spellStart"/>
            <w:r w:rsidRPr="00CA4621">
              <w:rPr>
                <w:rFonts w:ascii="Verdana" w:hAnsi="Verdana" w:cs="Calibri"/>
                <w:b/>
                <w:bCs/>
                <w:color w:val="000000"/>
                <w:sz w:val="16"/>
                <w:szCs w:val="16"/>
                <w:lang w:val="en-US" w:eastAsia="en-US"/>
              </w:rPr>
              <w:t>piesa</w:t>
            </w:r>
            <w:proofErr w:type="spellEnd"/>
            <w:r w:rsidRPr="00CA4621">
              <w:rPr>
                <w:rFonts w:ascii="Verdana" w:hAnsi="Verdana" w:cs="Calibri"/>
                <w:b/>
                <w:bCs/>
                <w:color w:val="000000"/>
                <w:sz w:val="16"/>
                <w:szCs w:val="16"/>
                <w:lang w:val="en-US" w:eastAsia="en-US"/>
              </w:rPr>
              <w:t xml:space="preserve"> </w:t>
            </w:r>
          </w:p>
        </w:tc>
        <w:tc>
          <w:tcPr>
            <w:tcW w:w="2268" w:type="dxa"/>
            <w:tcBorders>
              <w:top w:val="nil"/>
              <w:left w:val="nil"/>
              <w:bottom w:val="single" w:sz="8" w:space="0" w:color="auto"/>
              <w:right w:val="single" w:sz="8" w:space="0" w:color="auto"/>
            </w:tcBorders>
            <w:hideMark/>
          </w:tcPr>
          <w:p w14:paraId="10414AE9" w14:textId="77777777" w:rsidR="00CA4621" w:rsidRPr="00CA4621" w:rsidRDefault="00CA4621" w:rsidP="00E07EB1">
            <w:pPr>
              <w:ind w:left="-104" w:right="-108"/>
              <w:rPr>
                <w:rFonts w:ascii="Verdana" w:hAnsi="Verdana" w:cs="Calibri"/>
                <w:b/>
                <w:bCs/>
                <w:color w:val="000000"/>
                <w:sz w:val="16"/>
                <w:szCs w:val="16"/>
                <w:lang w:val="en-US" w:eastAsia="en-US"/>
              </w:rPr>
            </w:pPr>
            <w:proofErr w:type="spellStart"/>
            <w:r w:rsidRPr="00CA4621">
              <w:rPr>
                <w:rFonts w:ascii="Verdana" w:hAnsi="Verdana" w:cs="Calibri"/>
                <w:b/>
                <w:bCs/>
                <w:color w:val="000000"/>
                <w:sz w:val="16"/>
                <w:szCs w:val="16"/>
                <w:lang w:val="en-US" w:eastAsia="en-US"/>
              </w:rPr>
              <w:t>Descrierea</w:t>
            </w:r>
            <w:proofErr w:type="spellEnd"/>
            <w:r w:rsidRPr="00CA4621">
              <w:rPr>
                <w:rFonts w:ascii="Verdana" w:hAnsi="Verdana" w:cs="Calibri"/>
                <w:b/>
                <w:bCs/>
                <w:color w:val="000000"/>
                <w:sz w:val="16"/>
                <w:szCs w:val="16"/>
                <w:lang w:val="en-US" w:eastAsia="en-US"/>
              </w:rPr>
              <w:t xml:space="preserve"> </w:t>
            </w:r>
            <w:proofErr w:type="spellStart"/>
            <w:r w:rsidRPr="00CA4621">
              <w:rPr>
                <w:rFonts w:ascii="Verdana" w:hAnsi="Verdana" w:cs="Calibri"/>
                <w:b/>
                <w:bCs/>
                <w:color w:val="000000"/>
                <w:sz w:val="16"/>
                <w:szCs w:val="16"/>
                <w:lang w:val="en-US" w:eastAsia="en-US"/>
              </w:rPr>
              <w:t>piesei</w:t>
            </w:r>
            <w:proofErr w:type="spellEnd"/>
          </w:p>
        </w:tc>
        <w:tc>
          <w:tcPr>
            <w:tcW w:w="1302" w:type="dxa"/>
            <w:tcBorders>
              <w:top w:val="nil"/>
              <w:left w:val="nil"/>
              <w:bottom w:val="single" w:sz="8" w:space="0" w:color="auto"/>
              <w:right w:val="single" w:sz="8" w:space="0" w:color="auto"/>
            </w:tcBorders>
            <w:hideMark/>
          </w:tcPr>
          <w:p w14:paraId="33E377CE" w14:textId="789A7E27" w:rsidR="00CA4621" w:rsidRPr="00CA4621" w:rsidRDefault="00CA4621" w:rsidP="00E07EB1">
            <w:pPr>
              <w:ind w:left="-105" w:right="-157"/>
              <w:rPr>
                <w:rFonts w:ascii="Verdana" w:hAnsi="Verdana" w:cs="Calibri"/>
                <w:b/>
                <w:bCs/>
                <w:color w:val="000000"/>
                <w:sz w:val="16"/>
                <w:szCs w:val="16"/>
                <w:lang w:val="en-US" w:eastAsia="en-US"/>
              </w:rPr>
            </w:pPr>
            <w:proofErr w:type="spellStart"/>
            <w:r w:rsidRPr="00CA4621">
              <w:rPr>
                <w:rFonts w:ascii="Verdana" w:hAnsi="Verdana" w:cs="Calibri"/>
                <w:b/>
                <w:bCs/>
                <w:color w:val="000000"/>
                <w:sz w:val="16"/>
                <w:szCs w:val="16"/>
                <w:lang w:val="en-US" w:eastAsia="en-US"/>
              </w:rPr>
              <w:t>Garantie</w:t>
            </w:r>
            <w:proofErr w:type="spellEnd"/>
            <w:r w:rsidRPr="00CA4621">
              <w:rPr>
                <w:rFonts w:ascii="Verdana" w:hAnsi="Verdana" w:cs="Calibri"/>
                <w:b/>
                <w:bCs/>
                <w:color w:val="000000"/>
                <w:sz w:val="16"/>
                <w:szCs w:val="16"/>
                <w:lang w:val="en-US" w:eastAsia="en-US"/>
              </w:rPr>
              <w:t xml:space="preserve"> </w:t>
            </w:r>
            <w:proofErr w:type="spellStart"/>
            <w:r>
              <w:rPr>
                <w:rFonts w:ascii="Verdana" w:hAnsi="Verdana" w:cs="Calibri"/>
                <w:b/>
                <w:bCs/>
                <w:color w:val="000000"/>
                <w:sz w:val="16"/>
                <w:szCs w:val="16"/>
                <w:lang w:val="en-US" w:eastAsia="en-US"/>
              </w:rPr>
              <w:t>minimă</w:t>
            </w:r>
            <w:proofErr w:type="spellEnd"/>
            <w:r w:rsidRPr="00CA4621">
              <w:rPr>
                <w:rFonts w:ascii="Verdana" w:hAnsi="Verdana" w:cs="Calibri"/>
                <w:b/>
                <w:bCs/>
                <w:color w:val="000000"/>
                <w:sz w:val="16"/>
                <w:szCs w:val="16"/>
                <w:lang w:val="en-US" w:eastAsia="en-US"/>
              </w:rPr>
              <w:t xml:space="preserve"> (</w:t>
            </w:r>
            <w:proofErr w:type="spellStart"/>
            <w:r w:rsidRPr="00CA4621">
              <w:rPr>
                <w:rFonts w:ascii="Verdana" w:hAnsi="Verdana" w:cs="Calibri"/>
                <w:b/>
                <w:bCs/>
                <w:color w:val="000000"/>
                <w:sz w:val="16"/>
                <w:szCs w:val="16"/>
                <w:lang w:val="en-US" w:eastAsia="en-US"/>
              </w:rPr>
              <w:t>luni</w:t>
            </w:r>
            <w:proofErr w:type="spellEnd"/>
            <w:r w:rsidRPr="00CA4621">
              <w:rPr>
                <w:rFonts w:ascii="Verdana" w:hAnsi="Verdana" w:cs="Calibri"/>
                <w:b/>
                <w:bCs/>
                <w:color w:val="000000"/>
                <w:sz w:val="16"/>
                <w:szCs w:val="16"/>
                <w:lang w:val="en-US" w:eastAsia="en-US"/>
              </w:rPr>
              <w:t>)</w:t>
            </w:r>
          </w:p>
        </w:tc>
        <w:tc>
          <w:tcPr>
            <w:tcW w:w="2667" w:type="dxa"/>
            <w:tcBorders>
              <w:top w:val="nil"/>
              <w:left w:val="nil"/>
              <w:bottom w:val="single" w:sz="12" w:space="0" w:color="auto"/>
              <w:right w:val="single" w:sz="12" w:space="0" w:color="auto"/>
            </w:tcBorders>
            <w:hideMark/>
          </w:tcPr>
          <w:p w14:paraId="3877E54A" w14:textId="77777777" w:rsidR="00CA4621" w:rsidRPr="00CA4621" w:rsidRDefault="00CA4621" w:rsidP="00E07EB1">
            <w:pPr>
              <w:jc w:val="center"/>
              <w:rPr>
                <w:rFonts w:ascii="Verdana" w:hAnsi="Verdana" w:cs="Calibri"/>
                <w:b/>
                <w:bCs/>
                <w:color w:val="000000"/>
                <w:sz w:val="16"/>
                <w:szCs w:val="16"/>
                <w:lang w:val="en-US" w:eastAsia="en-US"/>
              </w:rPr>
            </w:pPr>
            <w:proofErr w:type="spellStart"/>
            <w:r w:rsidRPr="00CA4621">
              <w:rPr>
                <w:rFonts w:ascii="Verdana" w:hAnsi="Verdana" w:cs="Calibri"/>
                <w:b/>
                <w:bCs/>
                <w:color w:val="000000"/>
                <w:sz w:val="16"/>
                <w:szCs w:val="16"/>
                <w:lang w:val="en-US" w:eastAsia="en-US"/>
              </w:rPr>
              <w:t>Descrierea</w:t>
            </w:r>
            <w:proofErr w:type="spellEnd"/>
            <w:r w:rsidRPr="00CA4621">
              <w:rPr>
                <w:rFonts w:ascii="Verdana" w:hAnsi="Verdana" w:cs="Calibri"/>
                <w:b/>
                <w:bCs/>
                <w:color w:val="000000"/>
                <w:sz w:val="16"/>
                <w:szCs w:val="16"/>
                <w:lang w:val="en-US" w:eastAsia="en-US"/>
              </w:rPr>
              <w:t xml:space="preserve"> </w:t>
            </w:r>
            <w:proofErr w:type="spellStart"/>
            <w:r w:rsidRPr="00CA4621">
              <w:rPr>
                <w:rFonts w:ascii="Verdana" w:hAnsi="Verdana" w:cs="Calibri"/>
                <w:b/>
                <w:bCs/>
                <w:color w:val="000000"/>
                <w:sz w:val="16"/>
                <w:szCs w:val="16"/>
                <w:lang w:val="en-US" w:eastAsia="en-US"/>
              </w:rPr>
              <w:t>piesei</w:t>
            </w:r>
            <w:proofErr w:type="spellEnd"/>
          </w:p>
        </w:tc>
        <w:tc>
          <w:tcPr>
            <w:tcW w:w="1417" w:type="dxa"/>
            <w:tcBorders>
              <w:top w:val="nil"/>
              <w:left w:val="nil"/>
              <w:bottom w:val="single" w:sz="12" w:space="0" w:color="auto"/>
              <w:right w:val="single" w:sz="12" w:space="0" w:color="auto"/>
            </w:tcBorders>
            <w:hideMark/>
          </w:tcPr>
          <w:p w14:paraId="6AA41E59" w14:textId="77777777" w:rsidR="00CA4621" w:rsidRPr="00CA4621" w:rsidRDefault="00CA4621" w:rsidP="00E07EB1">
            <w:pPr>
              <w:ind w:left="-109" w:right="-108"/>
              <w:jc w:val="center"/>
              <w:rPr>
                <w:rFonts w:ascii="Verdana" w:hAnsi="Verdana" w:cs="Calibri"/>
                <w:b/>
                <w:bCs/>
                <w:color w:val="000000"/>
                <w:sz w:val="16"/>
                <w:szCs w:val="16"/>
                <w:lang w:val="en-US" w:eastAsia="en-US"/>
              </w:rPr>
            </w:pPr>
            <w:proofErr w:type="spellStart"/>
            <w:r w:rsidRPr="00CA4621">
              <w:rPr>
                <w:rFonts w:ascii="Verdana" w:hAnsi="Verdana" w:cs="Calibri"/>
                <w:b/>
                <w:bCs/>
                <w:color w:val="000000"/>
                <w:sz w:val="16"/>
                <w:szCs w:val="16"/>
                <w:lang w:val="en-US" w:eastAsia="en-US"/>
              </w:rPr>
              <w:t>Garantie</w:t>
            </w:r>
            <w:proofErr w:type="spellEnd"/>
            <w:r w:rsidRPr="00CA4621">
              <w:rPr>
                <w:rFonts w:ascii="Verdana" w:hAnsi="Verdana" w:cs="Calibri"/>
                <w:b/>
                <w:bCs/>
                <w:color w:val="000000"/>
                <w:sz w:val="16"/>
                <w:szCs w:val="16"/>
                <w:lang w:val="en-US" w:eastAsia="en-US"/>
              </w:rPr>
              <w:t xml:space="preserve"> </w:t>
            </w:r>
            <w:proofErr w:type="spellStart"/>
            <w:r w:rsidRPr="00CA4621">
              <w:rPr>
                <w:rFonts w:ascii="Verdana" w:hAnsi="Verdana" w:cs="Calibri"/>
                <w:b/>
                <w:bCs/>
                <w:color w:val="000000"/>
                <w:sz w:val="16"/>
                <w:szCs w:val="16"/>
                <w:lang w:val="en-US" w:eastAsia="en-US"/>
              </w:rPr>
              <w:t>ofertată</w:t>
            </w:r>
            <w:proofErr w:type="spellEnd"/>
            <w:r w:rsidRPr="00CA4621">
              <w:rPr>
                <w:rFonts w:ascii="Verdana" w:hAnsi="Verdana" w:cs="Calibri"/>
                <w:b/>
                <w:bCs/>
                <w:color w:val="000000"/>
                <w:sz w:val="16"/>
                <w:szCs w:val="16"/>
                <w:lang w:val="en-US" w:eastAsia="en-US"/>
              </w:rPr>
              <w:t xml:space="preserve"> (</w:t>
            </w:r>
            <w:proofErr w:type="spellStart"/>
            <w:r w:rsidRPr="00CA4621">
              <w:rPr>
                <w:rFonts w:ascii="Verdana" w:hAnsi="Verdana" w:cs="Calibri"/>
                <w:b/>
                <w:bCs/>
                <w:color w:val="000000"/>
                <w:sz w:val="16"/>
                <w:szCs w:val="16"/>
                <w:lang w:val="en-US" w:eastAsia="en-US"/>
              </w:rPr>
              <w:t>luni</w:t>
            </w:r>
            <w:proofErr w:type="spellEnd"/>
            <w:r w:rsidRPr="00CA4621">
              <w:rPr>
                <w:rFonts w:ascii="Verdana" w:hAnsi="Verdana" w:cs="Calibri"/>
                <w:b/>
                <w:bCs/>
                <w:color w:val="000000"/>
                <w:sz w:val="16"/>
                <w:szCs w:val="16"/>
                <w:lang w:val="en-US" w:eastAsia="en-US"/>
              </w:rPr>
              <w:t>)</w:t>
            </w:r>
          </w:p>
        </w:tc>
      </w:tr>
      <w:tr w:rsidR="00CA4621" w:rsidRPr="00CA4621" w14:paraId="41FB16C3" w14:textId="77777777" w:rsidTr="00E07EB1">
        <w:trPr>
          <w:trHeight w:val="170"/>
        </w:trPr>
        <w:tc>
          <w:tcPr>
            <w:tcW w:w="411" w:type="dxa"/>
            <w:tcBorders>
              <w:top w:val="nil"/>
              <w:left w:val="single" w:sz="8" w:space="0" w:color="auto"/>
              <w:bottom w:val="single" w:sz="8" w:space="0" w:color="auto"/>
              <w:right w:val="single" w:sz="8" w:space="0" w:color="auto"/>
            </w:tcBorders>
            <w:noWrap/>
            <w:hideMark/>
          </w:tcPr>
          <w:p w14:paraId="213EFF0D" w14:textId="77777777" w:rsidR="00CA4621" w:rsidRPr="00CA4621" w:rsidRDefault="00CA4621" w:rsidP="00E07EB1">
            <w:pPr>
              <w:ind w:left="-127" w:right="-68"/>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1</w:t>
            </w:r>
          </w:p>
        </w:tc>
        <w:tc>
          <w:tcPr>
            <w:tcW w:w="2835" w:type="dxa"/>
            <w:tcBorders>
              <w:top w:val="nil"/>
              <w:left w:val="nil"/>
              <w:bottom w:val="single" w:sz="8" w:space="0" w:color="auto"/>
              <w:right w:val="single" w:sz="8" w:space="0" w:color="auto"/>
            </w:tcBorders>
            <w:noWrap/>
            <w:hideMark/>
          </w:tcPr>
          <w:p w14:paraId="08CB5318" w14:textId="77777777" w:rsidR="00CA4621" w:rsidRPr="00CA4621" w:rsidRDefault="00CA4621" w:rsidP="00E07EB1">
            <w:pPr>
              <w:ind w:left="-105" w:right="-168"/>
              <w:rPr>
                <w:rFonts w:ascii="Verdana" w:hAnsi="Verdana" w:cs="Calibri"/>
                <w:color w:val="000000"/>
                <w:sz w:val="16"/>
                <w:szCs w:val="16"/>
                <w:lang w:val="en-US" w:eastAsia="en-US"/>
              </w:rPr>
            </w:pPr>
            <w:proofErr w:type="spellStart"/>
            <w:r w:rsidRPr="00CA4621">
              <w:rPr>
                <w:rFonts w:ascii="Verdana" w:hAnsi="Verdana" w:cs="Calibri"/>
                <w:color w:val="000000"/>
                <w:sz w:val="16"/>
                <w:szCs w:val="16"/>
                <w:lang w:val="en-US" w:eastAsia="en-US"/>
              </w:rPr>
              <w:t>Procesor</w:t>
            </w:r>
            <w:proofErr w:type="spellEnd"/>
          </w:p>
        </w:tc>
        <w:tc>
          <w:tcPr>
            <w:tcW w:w="2268" w:type="dxa"/>
            <w:tcBorders>
              <w:top w:val="nil"/>
              <w:left w:val="nil"/>
              <w:bottom w:val="single" w:sz="8" w:space="0" w:color="auto"/>
              <w:right w:val="single" w:sz="8" w:space="0" w:color="auto"/>
            </w:tcBorders>
            <w:noWrap/>
            <w:hideMark/>
          </w:tcPr>
          <w:p w14:paraId="7B3F6A20" w14:textId="77777777" w:rsidR="00CA4621" w:rsidRPr="00CA4621" w:rsidRDefault="00CA4621" w:rsidP="00E07EB1">
            <w:pPr>
              <w:ind w:left="-104" w:right="-10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Xeon Gold 6342</w:t>
            </w:r>
          </w:p>
        </w:tc>
        <w:tc>
          <w:tcPr>
            <w:tcW w:w="1302" w:type="dxa"/>
            <w:tcBorders>
              <w:top w:val="nil"/>
              <w:left w:val="nil"/>
              <w:bottom w:val="single" w:sz="8" w:space="0" w:color="auto"/>
              <w:right w:val="single" w:sz="8" w:space="0" w:color="auto"/>
            </w:tcBorders>
            <w:noWrap/>
            <w:hideMark/>
          </w:tcPr>
          <w:p w14:paraId="4AD7467C" w14:textId="77777777" w:rsidR="00CA4621" w:rsidRPr="00CA4621" w:rsidRDefault="00CA4621" w:rsidP="00E07EB1">
            <w:pPr>
              <w:ind w:left="-105" w:right="-157"/>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12 </w:t>
            </w:r>
            <w:proofErr w:type="spellStart"/>
            <w:r w:rsidRPr="00CA4621">
              <w:rPr>
                <w:rFonts w:ascii="Verdana" w:hAnsi="Verdana" w:cs="Calibri"/>
                <w:color w:val="000000"/>
                <w:sz w:val="16"/>
                <w:szCs w:val="16"/>
                <w:lang w:val="en-US" w:eastAsia="en-US"/>
              </w:rPr>
              <w:t>luni</w:t>
            </w:r>
            <w:proofErr w:type="spellEnd"/>
          </w:p>
        </w:tc>
        <w:tc>
          <w:tcPr>
            <w:tcW w:w="2667" w:type="dxa"/>
            <w:tcBorders>
              <w:top w:val="nil"/>
              <w:left w:val="nil"/>
              <w:bottom w:val="single" w:sz="12" w:space="0" w:color="auto"/>
              <w:right w:val="single" w:sz="12" w:space="0" w:color="auto"/>
            </w:tcBorders>
            <w:hideMark/>
          </w:tcPr>
          <w:p w14:paraId="3FB7DC70" w14:textId="77777777" w:rsidR="00CA4621" w:rsidRPr="00CA4621" w:rsidRDefault="00CA4621" w:rsidP="00E07EB1">
            <w:pPr>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w:t>
            </w:r>
          </w:p>
        </w:tc>
        <w:tc>
          <w:tcPr>
            <w:tcW w:w="1417" w:type="dxa"/>
            <w:tcBorders>
              <w:top w:val="nil"/>
              <w:left w:val="nil"/>
              <w:bottom w:val="single" w:sz="12" w:space="0" w:color="auto"/>
              <w:right w:val="single" w:sz="12" w:space="0" w:color="auto"/>
            </w:tcBorders>
            <w:noWrap/>
            <w:hideMark/>
          </w:tcPr>
          <w:p w14:paraId="0B9082EB"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w:t>
            </w:r>
          </w:p>
        </w:tc>
      </w:tr>
      <w:tr w:rsidR="00CA4621" w:rsidRPr="00CA4621" w14:paraId="402C968E" w14:textId="77777777" w:rsidTr="00E07EB1">
        <w:trPr>
          <w:trHeight w:val="170"/>
        </w:trPr>
        <w:tc>
          <w:tcPr>
            <w:tcW w:w="411" w:type="dxa"/>
            <w:tcBorders>
              <w:top w:val="nil"/>
              <w:left w:val="single" w:sz="8" w:space="0" w:color="auto"/>
              <w:bottom w:val="single" w:sz="8" w:space="0" w:color="auto"/>
              <w:right w:val="single" w:sz="8" w:space="0" w:color="auto"/>
            </w:tcBorders>
            <w:noWrap/>
            <w:hideMark/>
          </w:tcPr>
          <w:p w14:paraId="58A502D1" w14:textId="77777777" w:rsidR="00CA4621" w:rsidRPr="00CA4621" w:rsidRDefault="00CA4621" w:rsidP="00E07EB1">
            <w:pPr>
              <w:ind w:left="-127" w:right="-68"/>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2</w:t>
            </w:r>
          </w:p>
        </w:tc>
        <w:tc>
          <w:tcPr>
            <w:tcW w:w="2835" w:type="dxa"/>
            <w:tcBorders>
              <w:top w:val="nil"/>
              <w:left w:val="nil"/>
              <w:bottom w:val="single" w:sz="8" w:space="0" w:color="auto"/>
              <w:right w:val="single" w:sz="8" w:space="0" w:color="auto"/>
            </w:tcBorders>
            <w:noWrap/>
            <w:hideMark/>
          </w:tcPr>
          <w:p w14:paraId="4D69ECCF" w14:textId="77777777" w:rsidR="00CA4621" w:rsidRPr="00CA4621" w:rsidRDefault="00CA4621" w:rsidP="00E07EB1">
            <w:pPr>
              <w:ind w:left="-105" w:right="-16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Memorie RAM</w:t>
            </w:r>
          </w:p>
        </w:tc>
        <w:tc>
          <w:tcPr>
            <w:tcW w:w="2268" w:type="dxa"/>
            <w:tcBorders>
              <w:top w:val="nil"/>
              <w:left w:val="nil"/>
              <w:bottom w:val="single" w:sz="8" w:space="0" w:color="auto"/>
              <w:right w:val="single" w:sz="8" w:space="0" w:color="auto"/>
            </w:tcBorders>
            <w:noWrap/>
            <w:hideMark/>
          </w:tcPr>
          <w:p w14:paraId="73AE95B7" w14:textId="77777777" w:rsidR="00CA4621" w:rsidRPr="00CA4621" w:rsidRDefault="00CA4621" w:rsidP="00E07EB1">
            <w:pPr>
              <w:ind w:left="-104" w:right="-10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32 GB RDIM, 3200MT/s, Dual rank.</w:t>
            </w:r>
          </w:p>
        </w:tc>
        <w:tc>
          <w:tcPr>
            <w:tcW w:w="1302" w:type="dxa"/>
            <w:tcBorders>
              <w:top w:val="nil"/>
              <w:left w:val="nil"/>
              <w:bottom w:val="single" w:sz="8" w:space="0" w:color="auto"/>
              <w:right w:val="single" w:sz="8" w:space="0" w:color="auto"/>
            </w:tcBorders>
            <w:noWrap/>
            <w:hideMark/>
          </w:tcPr>
          <w:p w14:paraId="0BB2897E" w14:textId="77777777" w:rsidR="00CA4621" w:rsidRPr="00CA4621" w:rsidRDefault="00CA4621" w:rsidP="00E07EB1">
            <w:pPr>
              <w:ind w:left="-105" w:right="-157"/>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12 </w:t>
            </w:r>
            <w:proofErr w:type="spellStart"/>
            <w:r w:rsidRPr="00CA4621">
              <w:rPr>
                <w:rFonts w:ascii="Verdana" w:hAnsi="Verdana" w:cs="Calibri"/>
                <w:color w:val="000000"/>
                <w:sz w:val="16"/>
                <w:szCs w:val="16"/>
                <w:lang w:val="en-US" w:eastAsia="en-US"/>
              </w:rPr>
              <w:t>luni</w:t>
            </w:r>
            <w:proofErr w:type="spellEnd"/>
          </w:p>
        </w:tc>
        <w:tc>
          <w:tcPr>
            <w:tcW w:w="2667" w:type="dxa"/>
            <w:tcBorders>
              <w:top w:val="nil"/>
              <w:left w:val="nil"/>
              <w:bottom w:val="single" w:sz="12" w:space="0" w:color="auto"/>
              <w:right w:val="single" w:sz="12" w:space="0" w:color="auto"/>
            </w:tcBorders>
            <w:hideMark/>
          </w:tcPr>
          <w:p w14:paraId="5B514B90" w14:textId="77777777" w:rsidR="00CA4621" w:rsidRPr="00CA4621" w:rsidRDefault="00CA4621" w:rsidP="00E07EB1">
            <w:pPr>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w:t>
            </w:r>
          </w:p>
        </w:tc>
        <w:tc>
          <w:tcPr>
            <w:tcW w:w="1417" w:type="dxa"/>
            <w:tcBorders>
              <w:top w:val="nil"/>
              <w:left w:val="nil"/>
              <w:bottom w:val="single" w:sz="12" w:space="0" w:color="auto"/>
              <w:right w:val="single" w:sz="12" w:space="0" w:color="auto"/>
            </w:tcBorders>
            <w:noWrap/>
            <w:hideMark/>
          </w:tcPr>
          <w:p w14:paraId="58CCB445"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w:t>
            </w:r>
          </w:p>
        </w:tc>
      </w:tr>
      <w:tr w:rsidR="00CA4621" w:rsidRPr="00CA4621" w14:paraId="6EE4D8BE" w14:textId="77777777" w:rsidTr="00E07EB1">
        <w:trPr>
          <w:trHeight w:val="170"/>
        </w:trPr>
        <w:tc>
          <w:tcPr>
            <w:tcW w:w="411" w:type="dxa"/>
            <w:tcBorders>
              <w:top w:val="nil"/>
              <w:left w:val="single" w:sz="8" w:space="0" w:color="auto"/>
              <w:bottom w:val="single" w:sz="8" w:space="0" w:color="auto"/>
              <w:right w:val="single" w:sz="8" w:space="0" w:color="auto"/>
            </w:tcBorders>
            <w:noWrap/>
            <w:hideMark/>
          </w:tcPr>
          <w:p w14:paraId="0998971D" w14:textId="77777777" w:rsidR="00CA4621" w:rsidRPr="00CA4621" w:rsidRDefault="00CA4621" w:rsidP="00E07EB1">
            <w:pPr>
              <w:ind w:left="-127" w:right="-68"/>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3</w:t>
            </w:r>
          </w:p>
        </w:tc>
        <w:tc>
          <w:tcPr>
            <w:tcW w:w="2835" w:type="dxa"/>
            <w:tcBorders>
              <w:top w:val="nil"/>
              <w:left w:val="nil"/>
              <w:bottom w:val="single" w:sz="8" w:space="0" w:color="auto"/>
              <w:right w:val="single" w:sz="8" w:space="0" w:color="auto"/>
            </w:tcBorders>
            <w:noWrap/>
            <w:hideMark/>
          </w:tcPr>
          <w:p w14:paraId="3DE9D8A0" w14:textId="77777777" w:rsidR="00CA4621" w:rsidRPr="00CA4621" w:rsidRDefault="00CA4621" w:rsidP="00E07EB1">
            <w:pPr>
              <w:ind w:left="-105" w:right="-16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HDD</w:t>
            </w:r>
          </w:p>
        </w:tc>
        <w:tc>
          <w:tcPr>
            <w:tcW w:w="2268" w:type="dxa"/>
            <w:tcBorders>
              <w:top w:val="nil"/>
              <w:left w:val="nil"/>
              <w:bottom w:val="single" w:sz="8" w:space="0" w:color="auto"/>
              <w:right w:val="single" w:sz="8" w:space="0" w:color="auto"/>
            </w:tcBorders>
            <w:noWrap/>
            <w:hideMark/>
          </w:tcPr>
          <w:p w14:paraId="4F284897" w14:textId="77777777" w:rsidR="00CA4621" w:rsidRPr="00CA4621" w:rsidRDefault="00CA4621" w:rsidP="00E07EB1">
            <w:pPr>
              <w:ind w:left="-104" w:right="-10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2.4 TB. 2.5 inch, 10k SAS</w:t>
            </w:r>
          </w:p>
        </w:tc>
        <w:tc>
          <w:tcPr>
            <w:tcW w:w="1302" w:type="dxa"/>
            <w:tcBorders>
              <w:top w:val="nil"/>
              <w:left w:val="nil"/>
              <w:bottom w:val="single" w:sz="8" w:space="0" w:color="auto"/>
              <w:right w:val="single" w:sz="8" w:space="0" w:color="auto"/>
            </w:tcBorders>
            <w:noWrap/>
            <w:hideMark/>
          </w:tcPr>
          <w:p w14:paraId="5775BA39" w14:textId="77777777" w:rsidR="00CA4621" w:rsidRPr="00CA4621" w:rsidRDefault="00CA4621" w:rsidP="00E07EB1">
            <w:pPr>
              <w:ind w:left="-105" w:right="-157"/>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12 </w:t>
            </w:r>
            <w:proofErr w:type="spellStart"/>
            <w:r w:rsidRPr="00CA4621">
              <w:rPr>
                <w:rFonts w:ascii="Verdana" w:hAnsi="Verdana" w:cs="Calibri"/>
                <w:color w:val="000000"/>
                <w:sz w:val="16"/>
                <w:szCs w:val="16"/>
                <w:lang w:val="en-US" w:eastAsia="en-US"/>
              </w:rPr>
              <w:t>luni</w:t>
            </w:r>
            <w:proofErr w:type="spellEnd"/>
          </w:p>
        </w:tc>
        <w:tc>
          <w:tcPr>
            <w:tcW w:w="2667" w:type="dxa"/>
            <w:tcBorders>
              <w:top w:val="nil"/>
              <w:left w:val="nil"/>
              <w:bottom w:val="single" w:sz="12" w:space="0" w:color="auto"/>
              <w:right w:val="single" w:sz="12" w:space="0" w:color="auto"/>
            </w:tcBorders>
            <w:hideMark/>
          </w:tcPr>
          <w:p w14:paraId="5A75EFBA" w14:textId="77777777" w:rsidR="00CA4621" w:rsidRPr="00CA4621" w:rsidRDefault="00CA4621" w:rsidP="00E07EB1">
            <w:pPr>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w:t>
            </w:r>
          </w:p>
        </w:tc>
        <w:tc>
          <w:tcPr>
            <w:tcW w:w="1417" w:type="dxa"/>
            <w:tcBorders>
              <w:top w:val="nil"/>
              <w:left w:val="nil"/>
              <w:bottom w:val="single" w:sz="12" w:space="0" w:color="auto"/>
              <w:right w:val="single" w:sz="12" w:space="0" w:color="auto"/>
            </w:tcBorders>
            <w:noWrap/>
            <w:hideMark/>
          </w:tcPr>
          <w:p w14:paraId="797A964C"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w:t>
            </w:r>
          </w:p>
        </w:tc>
      </w:tr>
      <w:tr w:rsidR="00CA4621" w:rsidRPr="00CA4621" w14:paraId="7ED354E0" w14:textId="77777777" w:rsidTr="00E07EB1">
        <w:trPr>
          <w:trHeight w:val="170"/>
        </w:trPr>
        <w:tc>
          <w:tcPr>
            <w:tcW w:w="411" w:type="dxa"/>
            <w:tcBorders>
              <w:top w:val="nil"/>
              <w:left w:val="single" w:sz="8" w:space="0" w:color="auto"/>
              <w:bottom w:val="single" w:sz="8" w:space="0" w:color="auto"/>
              <w:right w:val="single" w:sz="8" w:space="0" w:color="auto"/>
            </w:tcBorders>
            <w:noWrap/>
            <w:hideMark/>
          </w:tcPr>
          <w:p w14:paraId="5C5BEA08" w14:textId="77777777" w:rsidR="00CA4621" w:rsidRPr="00CA4621" w:rsidRDefault="00CA4621" w:rsidP="00E07EB1">
            <w:pPr>
              <w:ind w:left="-127" w:right="-68"/>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4</w:t>
            </w:r>
          </w:p>
        </w:tc>
        <w:tc>
          <w:tcPr>
            <w:tcW w:w="2835" w:type="dxa"/>
            <w:tcBorders>
              <w:top w:val="nil"/>
              <w:left w:val="nil"/>
              <w:bottom w:val="single" w:sz="8" w:space="0" w:color="auto"/>
              <w:right w:val="single" w:sz="8" w:space="0" w:color="auto"/>
            </w:tcBorders>
            <w:noWrap/>
            <w:hideMark/>
          </w:tcPr>
          <w:p w14:paraId="4D2E1C3B" w14:textId="77777777" w:rsidR="00CA4621" w:rsidRPr="00CA4621" w:rsidRDefault="00CA4621" w:rsidP="00E07EB1">
            <w:pPr>
              <w:ind w:left="-105" w:right="-16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SSD</w:t>
            </w:r>
          </w:p>
        </w:tc>
        <w:tc>
          <w:tcPr>
            <w:tcW w:w="2268" w:type="dxa"/>
            <w:tcBorders>
              <w:top w:val="nil"/>
              <w:left w:val="nil"/>
              <w:bottom w:val="single" w:sz="8" w:space="0" w:color="auto"/>
              <w:right w:val="single" w:sz="8" w:space="0" w:color="auto"/>
            </w:tcBorders>
            <w:noWrap/>
            <w:hideMark/>
          </w:tcPr>
          <w:p w14:paraId="7CFDEFC7" w14:textId="77777777" w:rsidR="00CA4621" w:rsidRPr="00CA4621" w:rsidRDefault="00CA4621" w:rsidP="00E07EB1">
            <w:pPr>
              <w:ind w:left="-104" w:right="-10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240GB M.2</w:t>
            </w:r>
          </w:p>
        </w:tc>
        <w:tc>
          <w:tcPr>
            <w:tcW w:w="1302" w:type="dxa"/>
            <w:tcBorders>
              <w:top w:val="nil"/>
              <w:left w:val="nil"/>
              <w:bottom w:val="single" w:sz="8" w:space="0" w:color="auto"/>
              <w:right w:val="single" w:sz="8" w:space="0" w:color="auto"/>
            </w:tcBorders>
            <w:noWrap/>
            <w:hideMark/>
          </w:tcPr>
          <w:p w14:paraId="34E49829" w14:textId="77777777" w:rsidR="00CA4621" w:rsidRPr="00CA4621" w:rsidRDefault="00CA4621" w:rsidP="00E07EB1">
            <w:pPr>
              <w:ind w:left="-105" w:right="-157"/>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12 </w:t>
            </w:r>
            <w:proofErr w:type="spellStart"/>
            <w:r w:rsidRPr="00CA4621">
              <w:rPr>
                <w:rFonts w:ascii="Verdana" w:hAnsi="Verdana" w:cs="Calibri"/>
                <w:color w:val="000000"/>
                <w:sz w:val="16"/>
                <w:szCs w:val="16"/>
                <w:lang w:val="en-US" w:eastAsia="en-US"/>
              </w:rPr>
              <w:t>luni</w:t>
            </w:r>
            <w:proofErr w:type="spellEnd"/>
          </w:p>
        </w:tc>
        <w:tc>
          <w:tcPr>
            <w:tcW w:w="2667" w:type="dxa"/>
            <w:tcBorders>
              <w:top w:val="nil"/>
              <w:left w:val="nil"/>
              <w:bottom w:val="single" w:sz="12" w:space="0" w:color="auto"/>
              <w:right w:val="single" w:sz="12" w:space="0" w:color="auto"/>
            </w:tcBorders>
            <w:hideMark/>
          </w:tcPr>
          <w:p w14:paraId="40AE21E7" w14:textId="77777777" w:rsidR="00CA4621" w:rsidRPr="00CA4621" w:rsidRDefault="00CA4621" w:rsidP="00E07EB1">
            <w:pPr>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w:t>
            </w:r>
          </w:p>
        </w:tc>
        <w:tc>
          <w:tcPr>
            <w:tcW w:w="1417" w:type="dxa"/>
            <w:tcBorders>
              <w:top w:val="nil"/>
              <w:left w:val="nil"/>
              <w:bottom w:val="single" w:sz="12" w:space="0" w:color="auto"/>
              <w:right w:val="single" w:sz="12" w:space="0" w:color="auto"/>
            </w:tcBorders>
            <w:noWrap/>
            <w:hideMark/>
          </w:tcPr>
          <w:p w14:paraId="73577FEB"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w:t>
            </w:r>
          </w:p>
        </w:tc>
      </w:tr>
      <w:tr w:rsidR="00CA4621" w:rsidRPr="00CA4621" w14:paraId="37D40F43" w14:textId="77777777" w:rsidTr="00E07EB1">
        <w:trPr>
          <w:trHeight w:val="170"/>
        </w:trPr>
        <w:tc>
          <w:tcPr>
            <w:tcW w:w="411" w:type="dxa"/>
            <w:tcBorders>
              <w:top w:val="nil"/>
              <w:left w:val="single" w:sz="8" w:space="0" w:color="auto"/>
              <w:bottom w:val="single" w:sz="8" w:space="0" w:color="auto"/>
              <w:right w:val="single" w:sz="8" w:space="0" w:color="auto"/>
            </w:tcBorders>
            <w:noWrap/>
            <w:hideMark/>
          </w:tcPr>
          <w:p w14:paraId="0C6C14FB" w14:textId="77777777" w:rsidR="00CA4621" w:rsidRPr="00CA4621" w:rsidRDefault="00CA4621" w:rsidP="00E07EB1">
            <w:pPr>
              <w:ind w:left="-127" w:right="-68"/>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5</w:t>
            </w:r>
          </w:p>
        </w:tc>
        <w:tc>
          <w:tcPr>
            <w:tcW w:w="2835" w:type="dxa"/>
            <w:tcBorders>
              <w:top w:val="nil"/>
              <w:left w:val="nil"/>
              <w:bottom w:val="single" w:sz="8" w:space="0" w:color="auto"/>
              <w:right w:val="single" w:sz="8" w:space="0" w:color="auto"/>
            </w:tcBorders>
            <w:noWrap/>
            <w:hideMark/>
          </w:tcPr>
          <w:p w14:paraId="296DA18C" w14:textId="77777777" w:rsidR="00CA4621" w:rsidRPr="00CA4621" w:rsidRDefault="00CA4621" w:rsidP="00E07EB1">
            <w:pPr>
              <w:ind w:left="-105" w:right="-16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Sursa</w:t>
            </w:r>
          </w:p>
        </w:tc>
        <w:tc>
          <w:tcPr>
            <w:tcW w:w="2268" w:type="dxa"/>
            <w:tcBorders>
              <w:top w:val="nil"/>
              <w:left w:val="nil"/>
              <w:bottom w:val="single" w:sz="8" w:space="0" w:color="auto"/>
              <w:right w:val="single" w:sz="8" w:space="0" w:color="auto"/>
            </w:tcBorders>
            <w:noWrap/>
            <w:hideMark/>
          </w:tcPr>
          <w:p w14:paraId="6DDB52D2" w14:textId="77777777" w:rsidR="00CA4621" w:rsidRPr="00CA4621" w:rsidRDefault="00CA4621" w:rsidP="00E07EB1">
            <w:pPr>
              <w:ind w:left="-104" w:right="-10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1400W Platinum</w:t>
            </w:r>
          </w:p>
        </w:tc>
        <w:tc>
          <w:tcPr>
            <w:tcW w:w="1302" w:type="dxa"/>
            <w:tcBorders>
              <w:top w:val="nil"/>
              <w:left w:val="nil"/>
              <w:bottom w:val="single" w:sz="8" w:space="0" w:color="auto"/>
              <w:right w:val="single" w:sz="8" w:space="0" w:color="auto"/>
            </w:tcBorders>
            <w:noWrap/>
            <w:hideMark/>
          </w:tcPr>
          <w:p w14:paraId="12052FC3" w14:textId="77777777" w:rsidR="00CA4621" w:rsidRPr="00CA4621" w:rsidRDefault="00CA4621" w:rsidP="00E07EB1">
            <w:pPr>
              <w:ind w:left="-105" w:right="-157"/>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12 </w:t>
            </w:r>
            <w:proofErr w:type="spellStart"/>
            <w:r w:rsidRPr="00CA4621">
              <w:rPr>
                <w:rFonts w:ascii="Verdana" w:hAnsi="Verdana" w:cs="Calibri"/>
                <w:color w:val="000000"/>
                <w:sz w:val="16"/>
                <w:szCs w:val="16"/>
                <w:lang w:val="en-US" w:eastAsia="en-US"/>
              </w:rPr>
              <w:t>luni</w:t>
            </w:r>
            <w:proofErr w:type="spellEnd"/>
          </w:p>
        </w:tc>
        <w:tc>
          <w:tcPr>
            <w:tcW w:w="2667" w:type="dxa"/>
            <w:tcBorders>
              <w:top w:val="nil"/>
              <w:left w:val="nil"/>
              <w:bottom w:val="single" w:sz="12" w:space="0" w:color="auto"/>
              <w:right w:val="single" w:sz="12" w:space="0" w:color="auto"/>
            </w:tcBorders>
            <w:hideMark/>
          </w:tcPr>
          <w:p w14:paraId="6C060DD9" w14:textId="77777777" w:rsidR="00CA4621" w:rsidRPr="00CA4621" w:rsidRDefault="00CA4621" w:rsidP="00E07EB1">
            <w:pPr>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w:t>
            </w:r>
          </w:p>
        </w:tc>
        <w:tc>
          <w:tcPr>
            <w:tcW w:w="1417" w:type="dxa"/>
            <w:tcBorders>
              <w:top w:val="nil"/>
              <w:left w:val="nil"/>
              <w:bottom w:val="single" w:sz="12" w:space="0" w:color="auto"/>
              <w:right w:val="single" w:sz="12" w:space="0" w:color="auto"/>
            </w:tcBorders>
            <w:noWrap/>
            <w:hideMark/>
          </w:tcPr>
          <w:p w14:paraId="3F4E3F02"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w:t>
            </w:r>
          </w:p>
        </w:tc>
      </w:tr>
      <w:tr w:rsidR="00CA4621" w:rsidRPr="00CA4621" w14:paraId="27700B75" w14:textId="77777777" w:rsidTr="00E07EB1">
        <w:trPr>
          <w:trHeight w:val="170"/>
        </w:trPr>
        <w:tc>
          <w:tcPr>
            <w:tcW w:w="411" w:type="dxa"/>
            <w:tcBorders>
              <w:top w:val="nil"/>
              <w:left w:val="single" w:sz="8" w:space="0" w:color="auto"/>
              <w:bottom w:val="single" w:sz="8" w:space="0" w:color="auto"/>
              <w:right w:val="single" w:sz="8" w:space="0" w:color="auto"/>
            </w:tcBorders>
            <w:noWrap/>
            <w:hideMark/>
          </w:tcPr>
          <w:p w14:paraId="5D5A4784" w14:textId="77777777" w:rsidR="00CA4621" w:rsidRPr="00CA4621" w:rsidRDefault="00CA4621" w:rsidP="00E07EB1">
            <w:pPr>
              <w:ind w:left="-127" w:right="-68"/>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6</w:t>
            </w:r>
          </w:p>
        </w:tc>
        <w:tc>
          <w:tcPr>
            <w:tcW w:w="2835" w:type="dxa"/>
            <w:tcBorders>
              <w:top w:val="nil"/>
              <w:left w:val="nil"/>
              <w:bottom w:val="single" w:sz="8" w:space="0" w:color="auto"/>
              <w:right w:val="single" w:sz="8" w:space="0" w:color="auto"/>
            </w:tcBorders>
            <w:noWrap/>
            <w:hideMark/>
          </w:tcPr>
          <w:p w14:paraId="6B768C69" w14:textId="77777777" w:rsidR="00CA4621" w:rsidRPr="00CA4621" w:rsidRDefault="00CA4621" w:rsidP="00E07EB1">
            <w:pPr>
              <w:ind w:left="-105" w:right="-16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Fan</w:t>
            </w:r>
          </w:p>
        </w:tc>
        <w:tc>
          <w:tcPr>
            <w:tcW w:w="2268" w:type="dxa"/>
            <w:tcBorders>
              <w:top w:val="nil"/>
              <w:left w:val="nil"/>
              <w:bottom w:val="single" w:sz="8" w:space="0" w:color="auto"/>
              <w:right w:val="single" w:sz="8" w:space="0" w:color="auto"/>
            </w:tcBorders>
            <w:noWrap/>
            <w:hideMark/>
          </w:tcPr>
          <w:p w14:paraId="3DF582D8" w14:textId="77777777" w:rsidR="00CA4621" w:rsidRPr="00CA4621" w:rsidRDefault="00CA4621" w:rsidP="00E07EB1">
            <w:pPr>
              <w:ind w:left="-104" w:right="-10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System Fan</w:t>
            </w:r>
          </w:p>
        </w:tc>
        <w:tc>
          <w:tcPr>
            <w:tcW w:w="1302" w:type="dxa"/>
            <w:tcBorders>
              <w:top w:val="nil"/>
              <w:left w:val="nil"/>
              <w:bottom w:val="single" w:sz="8" w:space="0" w:color="auto"/>
              <w:right w:val="single" w:sz="8" w:space="0" w:color="auto"/>
            </w:tcBorders>
            <w:noWrap/>
            <w:hideMark/>
          </w:tcPr>
          <w:p w14:paraId="0EA96520" w14:textId="77777777" w:rsidR="00CA4621" w:rsidRPr="00CA4621" w:rsidRDefault="00CA4621" w:rsidP="00E07EB1">
            <w:pPr>
              <w:ind w:left="-105" w:right="-157"/>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12 </w:t>
            </w:r>
            <w:proofErr w:type="spellStart"/>
            <w:r w:rsidRPr="00CA4621">
              <w:rPr>
                <w:rFonts w:ascii="Verdana" w:hAnsi="Verdana" w:cs="Calibri"/>
                <w:color w:val="000000"/>
                <w:sz w:val="16"/>
                <w:szCs w:val="16"/>
                <w:lang w:val="en-US" w:eastAsia="en-US"/>
              </w:rPr>
              <w:t>luni</w:t>
            </w:r>
            <w:proofErr w:type="spellEnd"/>
          </w:p>
        </w:tc>
        <w:tc>
          <w:tcPr>
            <w:tcW w:w="2667" w:type="dxa"/>
            <w:tcBorders>
              <w:top w:val="nil"/>
              <w:left w:val="nil"/>
              <w:bottom w:val="single" w:sz="12" w:space="0" w:color="auto"/>
              <w:right w:val="single" w:sz="12" w:space="0" w:color="auto"/>
            </w:tcBorders>
            <w:hideMark/>
          </w:tcPr>
          <w:p w14:paraId="13992923" w14:textId="77777777" w:rsidR="00CA4621" w:rsidRPr="00CA4621" w:rsidRDefault="00CA4621" w:rsidP="00E07EB1">
            <w:pPr>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w:t>
            </w:r>
          </w:p>
        </w:tc>
        <w:tc>
          <w:tcPr>
            <w:tcW w:w="1417" w:type="dxa"/>
            <w:tcBorders>
              <w:top w:val="nil"/>
              <w:left w:val="nil"/>
              <w:bottom w:val="single" w:sz="12" w:space="0" w:color="auto"/>
              <w:right w:val="single" w:sz="12" w:space="0" w:color="auto"/>
            </w:tcBorders>
            <w:noWrap/>
            <w:hideMark/>
          </w:tcPr>
          <w:p w14:paraId="75CBD324"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w:t>
            </w:r>
          </w:p>
        </w:tc>
      </w:tr>
      <w:tr w:rsidR="00CA4621" w:rsidRPr="00CA4621" w14:paraId="1E4AD992" w14:textId="77777777" w:rsidTr="00E07EB1">
        <w:trPr>
          <w:trHeight w:val="170"/>
        </w:trPr>
        <w:tc>
          <w:tcPr>
            <w:tcW w:w="411" w:type="dxa"/>
            <w:tcBorders>
              <w:top w:val="nil"/>
              <w:left w:val="single" w:sz="8" w:space="0" w:color="auto"/>
              <w:bottom w:val="single" w:sz="8" w:space="0" w:color="auto"/>
              <w:right w:val="single" w:sz="8" w:space="0" w:color="auto"/>
            </w:tcBorders>
            <w:noWrap/>
            <w:hideMark/>
          </w:tcPr>
          <w:p w14:paraId="10745941" w14:textId="77777777" w:rsidR="00CA4621" w:rsidRPr="00CA4621" w:rsidRDefault="00CA4621" w:rsidP="00E07EB1">
            <w:pPr>
              <w:ind w:left="-127" w:right="-68"/>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7</w:t>
            </w:r>
          </w:p>
        </w:tc>
        <w:tc>
          <w:tcPr>
            <w:tcW w:w="2835" w:type="dxa"/>
            <w:tcBorders>
              <w:top w:val="nil"/>
              <w:left w:val="nil"/>
              <w:bottom w:val="single" w:sz="8" w:space="0" w:color="auto"/>
              <w:right w:val="single" w:sz="8" w:space="0" w:color="auto"/>
            </w:tcBorders>
            <w:noWrap/>
            <w:hideMark/>
          </w:tcPr>
          <w:p w14:paraId="5A90CC9B" w14:textId="77777777" w:rsidR="00CA4621" w:rsidRPr="00CA4621" w:rsidRDefault="00CA4621" w:rsidP="00E07EB1">
            <w:pPr>
              <w:ind w:left="-105" w:right="-168"/>
              <w:rPr>
                <w:rFonts w:ascii="Verdana" w:hAnsi="Verdana" w:cs="Calibri"/>
                <w:color w:val="000000"/>
                <w:sz w:val="16"/>
                <w:szCs w:val="16"/>
                <w:lang w:val="en-US" w:eastAsia="en-US"/>
              </w:rPr>
            </w:pPr>
            <w:proofErr w:type="spellStart"/>
            <w:r w:rsidRPr="00CA4621">
              <w:rPr>
                <w:rFonts w:ascii="Verdana" w:hAnsi="Verdana" w:cs="Calibri"/>
                <w:color w:val="000000"/>
                <w:sz w:val="16"/>
                <w:szCs w:val="16"/>
                <w:lang w:val="en-US" w:eastAsia="en-US"/>
              </w:rPr>
              <w:t>Placă</w:t>
            </w:r>
            <w:proofErr w:type="spellEnd"/>
            <w:r w:rsidRPr="00CA4621">
              <w:rPr>
                <w:rFonts w:ascii="Verdana" w:hAnsi="Verdana" w:cs="Calibri"/>
                <w:color w:val="000000"/>
                <w:sz w:val="16"/>
                <w:szCs w:val="16"/>
                <w:lang w:val="en-US" w:eastAsia="en-US"/>
              </w:rPr>
              <w:t xml:space="preserve"> de </w:t>
            </w:r>
            <w:proofErr w:type="spellStart"/>
            <w:r w:rsidRPr="00CA4621">
              <w:rPr>
                <w:rFonts w:ascii="Verdana" w:hAnsi="Verdana" w:cs="Calibri"/>
                <w:color w:val="000000"/>
                <w:sz w:val="16"/>
                <w:szCs w:val="16"/>
                <w:lang w:val="en-US" w:eastAsia="en-US"/>
              </w:rPr>
              <w:t>bază</w:t>
            </w:r>
            <w:proofErr w:type="spellEnd"/>
          </w:p>
        </w:tc>
        <w:tc>
          <w:tcPr>
            <w:tcW w:w="2268" w:type="dxa"/>
            <w:tcBorders>
              <w:top w:val="nil"/>
              <w:left w:val="nil"/>
              <w:bottom w:val="single" w:sz="8" w:space="0" w:color="auto"/>
              <w:right w:val="single" w:sz="8" w:space="0" w:color="auto"/>
            </w:tcBorders>
            <w:noWrap/>
            <w:hideMark/>
          </w:tcPr>
          <w:p w14:paraId="000646C8" w14:textId="77777777" w:rsidR="00CA4621" w:rsidRPr="00CA4621" w:rsidRDefault="00CA4621" w:rsidP="00E07EB1">
            <w:pPr>
              <w:ind w:left="-104" w:right="-10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System MB</w:t>
            </w:r>
          </w:p>
        </w:tc>
        <w:tc>
          <w:tcPr>
            <w:tcW w:w="1302" w:type="dxa"/>
            <w:tcBorders>
              <w:top w:val="nil"/>
              <w:left w:val="nil"/>
              <w:bottom w:val="single" w:sz="8" w:space="0" w:color="auto"/>
              <w:right w:val="single" w:sz="8" w:space="0" w:color="auto"/>
            </w:tcBorders>
            <w:noWrap/>
            <w:hideMark/>
          </w:tcPr>
          <w:p w14:paraId="0BD60C6C" w14:textId="77777777" w:rsidR="00CA4621" w:rsidRPr="00CA4621" w:rsidRDefault="00CA4621" w:rsidP="00E07EB1">
            <w:pPr>
              <w:ind w:left="-105" w:right="-157"/>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12 </w:t>
            </w:r>
            <w:proofErr w:type="spellStart"/>
            <w:r w:rsidRPr="00CA4621">
              <w:rPr>
                <w:rFonts w:ascii="Verdana" w:hAnsi="Verdana" w:cs="Calibri"/>
                <w:color w:val="000000"/>
                <w:sz w:val="16"/>
                <w:szCs w:val="16"/>
                <w:lang w:val="en-US" w:eastAsia="en-US"/>
              </w:rPr>
              <w:t>luni</w:t>
            </w:r>
            <w:proofErr w:type="spellEnd"/>
          </w:p>
        </w:tc>
        <w:tc>
          <w:tcPr>
            <w:tcW w:w="2667" w:type="dxa"/>
            <w:tcBorders>
              <w:top w:val="nil"/>
              <w:left w:val="nil"/>
              <w:bottom w:val="single" w:sz="12" w:space="0" w:color="auto"/>
              <w:right w:val="single" w:sz="12" w:space="0" w:color="auto"/>
            </w:tcBorders>
            <w:hideMark/>
          </w:tcPr>
          <w:p w14:paraId="2DA753B1" w14:textId="77777777" w:rsidR="00CA4621" w:rsidRPr="00CA4621" w:rsidRDefault="00CA4621" w:rsidP="00E07EB1">
            <w:pPr>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w:t>
            </w:r>
          </w:p>
        </w:tc>
        <w:tc>
          <w:tcPr>
            <w:tcW w:w="1417" w:type="dxa"/>
            <w:tcBorders>
              <w:top w:val="nil"/>
              <w:left w:val="nil"/>
              <w:bottom w:val="single" w:sz="12" w:space="0" w:color="auto"/>
              <w:right w:val="single" w:sz="12" w:space="0" w:color="auto"/>
            </w:tcBorders>
            <w:noWrap/>
            <w:hideMark/>
          </w:tcPr>
          <w:p w14:paraId="0742873D"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w:t>
            </w:r>
          </w:p>
        </w:tc>
      </w:tr>
      <w:tr w:rsidR="00CA4621" w:rsidRPr="00CA4621" w14:paraId="641C5614" w14:textId="77777777" w:rsidTr="00E07EB1">
        <w:trPr>
          <w:trHeight w:val="170"/>
        </w:trPr>
        <w:tc>
          <w:tcPr>
            <w:tcW w:w="411" w:type="dxa"/>
            <w:tcBorders>
              <w:top w:val="nil"/>
              <w:left w:val="single" w:sz="8" w:space="0" w:color="auto"/>
              <w:bottom w:val="single" w:sz="8" w:space="0" w:color="auto"/>
              <w:right w:val="single" w:sz="8" w:space="0" w:color="auto"/>
            </w:tcBorders>
            <w:noWrap/>
            <w:hideMark/>
          </w:tcPr>
          <w:p w14:paraId="38898889" w14:textId="77777777" w:rsidR="00CA4621" w:rsidRPr="00CA4621" w:rsidRDefault="00CA4621" w:rsidP="00E07EB1">
            <w:pPr>
              <w:ind w:left="-127" w:right="-68"/>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8</w:t>
            </w:r>
          </w:p>
        </w:tc>
        <w:tc>
          <w:tcPr>
            <w:tcW w:w="2835" w:type="dxa"/>
            <w:tcBorders>
              <w:top w:val="nil"/>
              <w:left w:val="nil"/>
              <w:bottom w:val="single" w:sz="8" w:space="0" w:color="auto"/>
              <w:right w:val="single" w:sz="8" w:space="0" w:color="auto"/>
            </w:tcBorders>
            <w:noWrap/>
            <w:hideMark/>
          </w:tcPr>
          <w:p w14:paraId="0F47C916" w14:textId="77777777" w:rsidR="00CA4621" w:rsidRPr="00CA4621" w:rsidRDefault="00CA4621" w:rsidP="00E07EB1">
            <w:pPr>
              <w:ind w:left="-105" w:right="-16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RAID</w:t>
            </w:r>
          </w:p>
        </w:tc>
        <w:tc>
          <w:tcPr>
            <w:tcW w:w="2268" w:type="dxa"/>
            <w:tcBorders>
              <w:top w:val="nil"/>
              <w:left w:val="nil"/>
              <w:bottom w:val="single" w:sz="8" w:space="0" w:color="auto"/>
              <w:right w:val="single" w:sz="8" w:space="0" w:color="auto"/>
            </w:tcBorders>
            <w:noWrap/>
            <w:hideMark/>
          </w:tcPr>
          <w:p w14:paraId="4FFA1840" w14:textId="77777777" w:rsidR="00CA4621" w:rsidRPr="00CA4621" w:rsidRDefault="00CA4621" w:rsidP="00E07EB1">
            <w:pPr>
              <w:ind w:left="-104" w:right="-10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Perc H755</w:t>
            </w:r>
          </w:p>
        </w:tc>
        <w:tc>
          <w:tcPr>
            <w:tcW w:w="1302" w:type="dxa"/>
            <w:tcBorders>
              <w:top w:val="nil"/>
              <w:left w:val="nil"/>
              <w:bottom w:val="single" w:sz="8" w:space="0" w:color="auto"/>
              <w:right w:val="single" w:sz="8" w:space="0" w:color="auto"/>
            </w:tcBorders>
            <w:noWrap/>
            <w:hideMark/>
          </w:tcPr>
          <w:p w14:paraId="48811F20" w14:textId="77777777" w:rsidR="00CA4621" w:rsidRPr="00CA4621" w:rsidRDefault="00CA4621" w:rsidP="00E07EB1">
            <w:pPr>
              <w:ind w:left="-105" w:right="-157"/>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12 </w:t>
            </w:r>
            <w:proofErr w:type="spellStart"/>
            <w:r w:rsidRPr="00CA4621">
              <w:rPr>
                <w:rFonts w:ascii="Verdana" w:hAnsi="Verdana" w:cs="Calibri"/>
                <w:color w:val="000000"/>
                <w:sz w:val="16"/>
                <w:szCs w:val="16"/>
                <w:lang w:val="en-US" w:eastAsia="en-US"/>
              </w:rPr>
              <w:t>luni</w:t>
            </w:r>
            <w:proofErr w:type="spellEnd"/>
          </w:p>
        </w:tc>
        <w:tc>
          <w:tcPr>
            <w:tcW w:w="2667" w:type="dxa"/>
            <w:tcBorders>
              <w:top w:val="nil"/>
              <w:left w:val="nil"/>
              <w:bottom w:val="single" w:sz="12" w:space="0" w:color="auto"/>
              <w:right w:val="single" w:sz="12" w:space="0" w:color="auto"/>
            </w:tcBorders>
            <w:hideMark/>
          </w:tcPr>
          <w:p w14:paraId="1C93DA3B" w14:textId="77777777" w:rsidR="00CA4621" w:rsidRPr="00CA4621" w:rsidRDefault="00CA4621" w:rsidP="00E07EB1">
            <w:pPr>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w:t>
            </w:r>
          </w:p>
        </w:tc>
        <w:tc>
          <w:tcPr>
            <w:tcW w:w="1417" w:type="dxa"/>
            <w:tcBorders>
              <w:top w:val="nil"/>
              <w:left w:val="nil"/>
              <w:bottom w:val="single" w:sz="12" w:space="0" w:color="auto"/>
              <w:right w:val="single" w:sz="12" w:space="0" w:color="auto"/>
            </w:tcBorders>
            <w:noWrap/>
            <w:hideMark/>
          </w:tcPr>
          <w:p w14:paraId="6F27C779"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w:t>
            </w:r>
          </w:p>
        </w:tc>
      </w:tr>
      <w:tr w:rsidR="00CA4621" w:rsidRPr="00CA4621" w14:paraId="2AF9CCE3" w14:textId="77777777" w:rsidTr="00E07EB1">
        <w:trPr>
          <w:trHeight w:val="170"/>
        </w:trPr>
        <w:tc>
          <w:tcPr>
            <w:tcW w:w="411" w:type="dxa"/>
            <w:tcBorders>
              <w:top w:val="nil"/>
              <w:left w:val="nil"/>
              <w:bottom w:val="nil"/>
              <w:right w:val="nil"/>
            </w:tcBorders>
            <w:noWrap/>
            <w:hideMark/>
          </w:tcPr>
          <w:p w14:paraId="2E1F377A" w14:textId="77777777" w:rsidR="00CA4621" w:rsidRPr="00CA4621" w:rsidRDefault="00CA4621" w:rsidP="00E07EB1">
            <w:pPr>
              <w:ind w:left="-127" w:right="-68"/>
              <w:jc w:val="center"/>
              <w:rPr>
                <w:rFonts w:ascii="Verdana" w:hAnsi="Verdana" w:cs="Calibri"/>
                <w:color w:val="000000"/>
                <w:sz w:val="16"/>
                <w:szCs w:val="16"/>
                <w:lang w:val="en-US" w:eastAsia="en-US"/>
              </w:rPr>
            </w:pPr>
          </w:p>
        </w:tc>
        <w:tc>
          <w:tcPr>
            <w:tcW w:w="2835" w:type="dxa"/>
            <w:tcBorders>
              <w:top w:val="nil"/>
              <w:left w:val="nil"/>
              <w:bottom w:val="nil"/>
              <w:right w:val="nil"/>
            </w:tcBorders>
            <w:noWrap/>
            <w:hideMark/>
          </w:tcPr>
          <w:p w14:paraId="7EA0009C" w14:textId="77777777" w:rsidR="00CA4621" w:rsidRPr="00CA4621" w:rsidRDefault="00CA4621" w:rsidP="00E07EB1">
            <w:pPr>
              <w:ind w:left="-105" w:right="-168" w:firstLineChars="200" w:firstLine="400"/>
              <w:rPr>
                <w:lang w:val="en-US" w:eastAsia="en-US"/>
              </w:rPr>
            </w:pPr>
          </w:p>
        </w:tc>
        <w:tc>
          <w:tcPr>
            <w:tcW w:w="2268" w:type="dxa"/>
            <w:tcBorders>
              <w:top w:val="nil"/>
              <w:left w:val="nil"/>
              <w:bottom w:val="nil"/>
              <w:right w:val="nil"/>
            </w:tcBorders>
            <w:noWrap/>
            <w:hideMark/>
          </w:tcPr>
          <w:p w14:paraId="5B4450D7" w14:textId="77777777" w:rsidR="00CA4621" w:rsidRPr="00CA4621" w:rsidRDefault="00CA4621" w:rsidP="00E07EB1">
            <w:pPr>
              <w:ind w:left="-104" w:right="-108"/>
              <w:rPr>
                <w:lang w:val="en-US" w:eastAsia="en-US"/>
              </w:rPr>
            </w:pPr>
          </w:p>
        </w:tc>
        <w:tc>
          <w:tcPr>
            <w:tcW w:w="1302" w:type="dxa"/>
            <w:tcBorders>
              <w:top w:val="nil"/>
              <w:left w:val="nil"/>
              <w:bottom w:val="nil"/>
              <w:right w:val="nil"/>
            </w:tcBorders>
            <w:noWrap/>
            <w:hideMark/>
          </w:tcPr>
          <w:p w14:paraId="66DE1ECC" w14:textId="77777777" w:rsidR="00CA4621" w:rsidRPr="00CA4621" w:rsidRDefault="00CA4621" w:rsidP="00E07EB1">
            <w:pPr>
              <w:ind w:left="-105" w:right="-157"/>
              <w:rPr>
                <w:lang w:val="en-US" w:eastAsia="en-US"/>
              </w:rPr>
            </w:pPr>
          </w:p>
        </w:tc>
        <w:tc>
          <w:tcPr>
            <w:tcW w:w="2667" w:type="dxa"/>
            <w:tcBorders>
              <w:top w:val="nil"/>
              <w:left w:val="nil"/>
              <w:bottom w:val="single" w:sz="12" w:space="0" w:color="auto"/>
              <w:right w:val="nil"/>
            </w:tcBorders>
            <w:hideMark/>
          </w:tcPr>
          <w:p w14:paraId="72505804" w14:textId="77777777" w:rsidR="00CA4621" w:rsidRPr="00CA4621" w:rsidRDefault="00CA4621" w:rsidP="00E07EB1">
            <w:pPr>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w:t>
            </w:r>
          </w:p>
        </w:tc>
        <w:tc>
          <w:tcPr>
            <w:tcW w:w="1417" w:type="dxa"/>
            <w:tcBorders>
              <w:top w:val="nil"/>
              <w:left w:val="nil"/>
              <w:bottom w:val="single" w:sz="12" w:space="0" w:color="auto"/>
              <w:right w:val="nil"/>
            </w:tcBorders>
            <w:noWrap/>
            <w:hideMark/>
          </w:tcPr>
          <w:p w14:paraId="0F4D7E7A"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w:t>
            </w:r>
          </w:p>
        </w:tc>
      </w:tr>
      <w:tr w:rsidR="00E07EB1" w:rsidRPr="00CA4621" w14:paraId="4BEA89DD" w14:textId="77777777" w:rsidTr="00E07EB1">
        <w:trPr>
          <w:trHeight w:val="170"/>
        </w:trPr>
        <w:tc>
          <w:tcPr>
            <w:tcW w:w="10900" w:type="dxa"/>
            <w:gridSpan w:val="6"/>
            <w:tcBorders>
              <w:top w:val="single" w:sz="12" w:space="0" w:color="auto"/>
              <w:left w:val="single" w:sz="12" w:space="0" w:color="auto"/>
              <w:bottom w:val="single" w:sz="12" w:space="0" w:color="auto"/>
              <w:right w:val="nil"/>
            </w:tcBorders>
            <w:hideMark/>
          </w:tcPr>
          <w:p w14:paraId="4C35EDA4"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15. Server SYNOLOGY DS2415+</w:t>
            </w:r>
          </w:p>
        </w:tc>
      </w:tr>
      <w:tr w:rsidR="00CA4621" w:rsidRPr="00CA4621" w14:paraId="2C26F6CC" w14:textId="77777777" w:rsidTr="00E07EB1">
        <w:trPr>
          <w:trHeight w:val="170"/>
        </w:trPr>
        <w:tc>
          <w:tcPr>
            <w:tcW w:w="411" w:type="dxa"/>
            <w:tcBorders>
              <w:top w:val="nil"/>
              <w:left w:val="single" w:sz="8" w:space="0" w:color="auto"/>
              <w:bottom w:val="single" w:sz="8" w:space="0" w:color="auto"/>
              <w:right w:val="single" w:sz="8" w:space="0" w:color="auto"/>
            </w:tcBorders>
            <w:hideMark/>
          </w:tcPr>
          <w:p w14:paraId="7FB7C297" w14:textId="17C4D1D1" w:rsidR="00CA4621" w:rsidRPr="00CA4621" w:rsidRDefault="00CA4621" w:rsidP="00E07EB1">
            <w:pPr>
              <w:ind w:left="-127" w:right="-6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xml:space="preserve">Nr </w:t>
            </w:r>
            <w:proofErr w:type="spellStart"/>
            <w:r w:rsidRPr="00CA4621">
              <w:rPr>
                <w:rFonts w:ascii="Verdana" w:hAnsi="Verdana" w:cs="Calibri"/>
                <w:b/>
                <w:bCs/>
                <w:color w:val="000000"/>
                <w:sz w:val="16"/>
                <w:szCs w:val="16"/>
                <w:lang w:val="en-US" w:eastAsia="en-US"/>
              </w:rPr>
              <w:t>crt</w:t>
            </w:r>
            <w:proofErr w:type="spellEnd"/>
            <w:r w:rsidRPr="00CA4621">
              <w:rPr>
                <w:rFonts w:ascii="Verdana" w:hAnsi="Verdana" w:cs="Calibri"/>
                <w:b/>
                <w:bCs/>
                <w:color w:val="000000"/>
                <w:sz w:val="16"/>
                <w:szCs w:val="16"/>
                <w:lang w:val="en-US" w:eastAsia="en-US"/>
              </w:rPr>
              <w:t>.</w:t>
            </w:r>
          </w:p>
        </w:tc>
        <w:tc>
          <w:tcPr>
            <w:tcW w:w="2835" w:type="dxa"/>
            <w:tcBorders>
              <w:top w:val="nil"/>
              <w:left w:val="nil"/>
              <w:bottom w:val="single" w:sz="8" w:space="0" w:color="auto"/>
              <w:right w:val="single" w:sz="8" w:space="0" w:color="auto"/>
            </w:tcBorders>
            <w:hideMark/>
          </w:tcPr>
          <w:p w14:paraId="47B11CDB" w14:textId="77777777" w:rsidR="00CA4621" w:rsidRPr="00CA4621" w:rsidRDefault="00CA4621" w:rsidP="00E07EB1">
            <w:pPr>
              <w:ind w:left="-105" w:right="-168"/>
              <w:rPr>
                <w:rFonts w:ascii="Verdana" w:hAnsi="Verdana" w:cs="Calibri"/>
                <w:b/>
                <w:bCs/>
                <w:color w:val="000000"/>
                <w:sz w:val="16"/>
                <w:szCs w:val="16"/>
                <w:lang w:val="en-US" w:eastAsia="en-US"/>
              </w:rPr>
            </w:pPr>
            <w:proofErr w:type="spellStart"/>
            <w:r w:rsidRPr="00CA4621">
              <w:rPr>
                <w:rFonts w:ascii="Verdana" w:hAnsi="Verdana" w:cs="Calibri"/>
                <w:b/>
                <w:bCs/>
                <w:color w:val="000000"/>
                <w:sz w:val="16"/>
                <w:szCs w:val="16"/>
                <w:lang w:val="en-US" w:eastAsia="en-US"/>
              </w:rPr>
              <w:t>Denumire</w:t>
            </w:r>
            <w:proofErr w:type="spellEnd"/>
            <w:r w:rsidRPr="00CA4621">
              <w:rPr>
                <w:rFonts w:ascii="Verdana" w:hAnsi="Verdana" w:cs="Calibri"/>
                <w:b/>
                <w:bCs/>
                <w:color w:val="000000"/>
                <w:sz w:val="16"/>
                <w:szCs w:val="16"/>
                <w:lang w:val="en-US" w:eastAsia="en-US"/>
              </w:rPr>
              <w:t xml:space="preserve"> </w:t>
            </w:r>
            <w:proofErr w:type="spellStart"/>
            <w:r w:rsidRPr="00CA4621">
              <w:rPr>
                <w:rFonts w:ascii="Verdana" w:hAnsi="Verdana" w:cs="Calibri"/>
                <w:b/>
                <w:bCs/>
                <w:color w:val="000000"/>
                <w:sz w:val="16"/>
                <w:szCs w:val="16"/>
                <w:lang w:val="en-US" w:eastAsia="en-US"/>
              </w:rPr>
              <w:t>piesa</w:t>
            </w:r>
            <w:proofErr w:type="spellEnd"/>
            <w:r w:rsidRPr="00CA4621">
              <w:rPr>
                <w:rFonts w:ascii="Verdana" w:hAnsi="Verdana" w:cs="Calibri"/>
                <w:b/>
                <w:bCs/>
                <w:color w:val="000000"/>
                <w:sz w:val="16"/>
                <w:szCs w:val="16"/>
                <w:lang w:val="en-US" w:eastAsia="en-US"/>
              </w:rPr>
              <w:t xml:space="preserve"> </w:t>
            </w:r>
          </w:p>
        </w:tc>
        <w:tc>
          <w:tcPr>
            <w:tcW w:w="2268" w:type="dxa"/>
            <w:tcBorders>
              <w:top w:val="nil"/>
              <w:left w:val="nil"/>
              <w:bottom w:val="single" w:sz="8" w:space="0" w:color="auto"/>
              <w:right w:val="single" w:sz="8" w:space="0" w:color="auto"/>
            </w:tcBorders>
            <w:hideMark/>
          </w:tcPr>
          <w:p w14:paraId="70ACDD17" w14:textId="77777777" w:rsidR="00CA4621" w:rsidRPr="00CA4621" w:rsidRDefault="00CA4621" w:rsidP="00E07EB1">
            <w:pPr>
              <w:ind w:left="-104" w:right="-108"/>
              <w:rPr>
                <w:rFonts w:ascii="Verdana" w:hAnsi="Verdana" w:cs="Calibri"/>
                <w:b/>
                <w:bCs/>
                <w:color w:val="000000"/>
                <w:sz w:val="16"/>
                <w:szCs w:val="16"/>
                <w:lang w:val="en-US" w:eastAsia="en-US"/>
              </w:rPr>
            </w:pPr>
            <w:proofErr w:type="spellStart"/>
            <w:r w:rsidRPr="00CA4621">
              <w:rPr>
                <w:rFonts w:ascii="Verdana" w:hAnsi="Verdana" w:cs="Calibri"/>
                <w:b/>
                <w:bCs/>
                <w:color w:val="000000"/>
                <w:sz w:val="16"/>
                <w:szCs w:val="16"/>
                <w:lang w:val="en-US" w:eastAsia="en-US"/>
              </w:rPr>
              <w:t>Descrierea</w:t>
            </w:r>
            <w:proofErr w:type="spellEnd"/>
            <w:r w:rsidRPr="00CA4621">
              <w:rPr>
                <w:rFonts w:ascii="Verdana" w:hAnsi="Verdana" w:cs="Calibri"/>
                <w:b/>
                <w:bCs/>
                <w:color w:val="000000"/>
                <w:sz w:val="16"/>
                <w:szCs w:val="16"/>
                <w:lang w:val="en-US" w:eastAsia="en-US"/>
              </w:rPr>
              <w:t xml:space="preserve"> </w:t>
            </w:r>
            <w:proofErr w:type="spellStart"/>
            <w:r w:rsidRPr="00CA4621">
              <w:rPr>
                <w:rFonts w:ascii="Verdana" w:hAnsi="Verdana" w:cs="Calibri"/>
                <w:b/>
                <w:bCs/>
                <w:color w:val="000000"/>
                <w:sz w:val="16"/>
                <w:szCs w:val="16"/>
                <w:lang w:val="en-US" w:eastAsia="en-US"/>
              </w:rPr>
              <w:t>piesei</w:t>
            </w:r>
            <w:proofErr w:type="spellEnd"/>
          </w:p>
        </w:tc>
        <w:tc>
          <w:tcPr>
            <w:tcW w:w="1302" w:type="dxa"/>
            <w:tcBorders>
              <w:top w:val="nil"/>
              <w:left w:val="nil"/>
              <w:bottom w:val="single" w:sz="8" w:space="0" w:color="auto"/>
              <w:right w:val="single" w:sz="8" w:space="0" w:color="auto"/>
            </w:tcBorders>
            <w:hideMark/>
          </w:tcPr>
          <w:p w14:paraId="32AAABE6" w14:textId="17CEBF7E" w:rsidR="00CA4621" w:rsidRPr="00CA4621" w:rsidRDefault="00CA4621" w:rsidP="00E07EB1">
            <w:pPr>
              <w:ind w:left="-105" w:right="-157"/>
              <w:rPr>
                <w:rFonts w:ascii="Verdana" w:hAnsi="Verdana" w:cs="Calibri"/>
                <w:b/>
                <w:bCs/>
                <w:color w:val="000000"/>
                <w:sz w:val="16"/>
                <w:szCs w:val="16"/>
                <w:lang w:val="en-US" w:eastAsia="en-US"/>
              </w:rPr>
            </w:pPr>
            <w:proofErr w:type="spellStart"/>
            <w:r w:rsidRPr="00CA4621">
              <w:rPr>
                <w:rFonts w:ascii="Verdana" w:hAnsi="Verdana" w:cs="Calibri"/>
                <w:b/>
                <w:bCs/>
                <w:color w:val="000000"/>
                <w:sz w:val="16"/>
                <w:szCs w:val="16"/>
                <w:lang w:val="en-US" w:eastAsia="en-US"/>
              </w:rPr>
              <w:t>Garantie</w:t>
            </w:r>
            <w:proofErr w:type="spellEnd"/>
            <w:r w:rsidRPr="00CA4621">
              <w:rPr>
                <w:rFonts w:ascii="Verdana" w:hAnsi="Verdana" w:cs="Calibri"/>
                <w:b/>
                <w:bCs/>
                <w:color w:val="000000"/>
                <w:sz w:val="16"/>
                <w:szCs w:val="16"/>
                <w:lang w:val="en-US" w:eastAsia="en-US"/>
              </w:rPr>
              <w:t xml:space="preserve"> </w:t>
            </w:r>
            <w:proofErr w:type="spellStart"/>
            <w:r>
              <w:rPr>
                <w:rFonts w:ascii="Verdana" w:hAnsi="Verdana" w:cs="Calibri"/>
                <w:b/>
                <w:bCs/>
                <w:color w:val="000000"/>
                <w:sz w:val="16"/>
                <w:szCs w:val="16"/>
                <w:lang w:val="en-US" w:eastAsia="en-US"/>
              </w:rPr>
              <w:t>minimă</w:t>
            </w:r>
            <w:proofErr w:type="spellEnd"/>
            <w:r w:rsidRPr="00CA4621">
              <w:rPr>
                <w:rFonts w:ascii="Verdana" w:hAnsi="Verdana" w:cs="Calibri"/>
                <w:b/>
                <w:bCs/>
                <w:color w:val="000000"/>
                <w:sz w:val="16"/>
                <w:szCs w:val="16"/>
                <w:lang w:val="en-US" w:eastAsia="en-US"/>
              </w:rPr>
              <w:t xml:space="preserve"> (</w:t>
            </w:r>
            <w:proofErr w:type="spellStart"/>
            <w:r w:rsidRPr="00CA4621">
              <w:rPr>
                <w:rFonts w:ascii="Verdana" w:hAnsi="Verdana" w:cs="Calibri"/>
                <w:b/>
                <w:bCs/>
                <w:color w:val="000000"/>
                <w:sz w:val="16"/>
                <w:szCs w:val="16"/>
                <w:lang w:val="en-US" w:eastAsia="en-US"/>
              </w:rPr>
              <w:t>luni</w:t>
            </w:r>
            <w:proofErr w:type="spellEnd"/>
            <w:r w:rsidRPr="00CA4621">
              <w:rPr>
                <w:rFonts w:ascii="Verdana" w:hAnsi="Verdana" w:cs="Calibri"/>
                <w:b/>
                <w:bCs/>
                <w:color w:val="000000"/>
                <w:sz w:val="16"/>
                <w:szCs w:val="16"/>
                <w:lang w:val="en-US" w:eastAsia="en-US"/>
              </w:rPr>
              <w:t>)</w:t>
            </w:r>
          </w:p>
        </w:tc>
        <w:tc>
          <w:tcPr>
            <w:tcW w:w="2667" w:type="dxa"/>
            <w:tcBorders>
              <w:top w:val="nil"/>
              <w:left w:val="nil"/>
              <w:bottom w:val="single" w:sz="12" w:space="0" w:color="auto"/>
              <w:right w:val="single" w:sz="12" w:space="0" w:color="auto"/>
            </w:tcBorders>
            <w:hideMark/>
          </w:tcPr>
          <w:p w14:paraId="589169CD" w14:textId="77777777" w:rsidR="00CA4621" w:rsidRPr="00CA4621" w:rsidRDefault="00CA4621" w:rsidP="00E07EB1">
            <w:pPr>
              <w:jc w:val="center"/>
              <w:rPr>
                <w:rFonts w:ascii="Verdana" w:hAnsi="Verdana" w:cs="Calibri"/>
                <w:b/>
                <w:bCs/>
                <w:color w:val="000000"/>
                <w:sz w:val="16"/>
                <w:szCs w:val="16"/>
                <w:lang w:val="en-US" w:eastAsia="en-US"/>
              </w:rPr>
            </w:pPr>
            <w:proofErr w:type="spellStart"/>
            <w:r w:rsidRPr="00CA4621">
              <w:rPr>
                <w:rFonts w:ascii="Verdana" w:hAnsi="Verdana" w:cs="Calibri"/>
                <w:b/>
                <w:bCs/>
                <w:color w:val="000000"/>
                <w:sz w:val="16"/>
                <w:szCs w:val="16"/>
                <w:lang w:val="en-US" w:eastAsia="en-US"/>
              </w:rPr>
              <w:t>Descrierea</w:t>
            </w:r>
            <w:proofErr w:type="spellEnd"/>
            <w:r w:rsidRPr="00CA4621">
              <w:rPr>
                <w:rFonts w:ascii="Verdana" w:hAnsi="Verdana" w:cs="Calibri"/>
                <w:b/>
                <w:bCs/>
                <w:color w:val="000000"/>
                <w:sz w:val="16"/>
                <w:szCs w:val="16"/>
                <w:lang w:val="en-US" w:eastAsia="en-US"/>
              </w:rPr>
              <w:t xml:space="preserve"> </w:t>
            </w:r>
            <w:proofErr w:type="spellStart"/>
            <w:r w:rsidRPr="00CA4621">
              <w:rPr>
                <w:rFonts w:ascii="Verdana" w:hAnsi="Verdana" w:cs="Calibri"/>
                <w:b/>
                <w:bCs/>
                <w:color w:val="000000"/>
                <w:sz w:val="16"/>
                <w:szCs w:val="16"/>
                <w:lang w:val="en-US" w:eastAsia="en-US"/>
              </w:rPr>
              <w:t>piesei</w:t>
            </w:r>
            <w:proofErr w:type="spellEnd"/>
          </w:p>
        </w:tc>
        <w:tc>
          <w:tcPr>
            <w:tcW w:w="1417" w:type="dxa"/>
            <w:tcBorders>
              <w:top w:val="nil"/>
              <w:left w:val="nil"/>
              <w:bottom w:val="single" w:sz="12" w:space="0" w:color="auto"/>
              <w:right w:val="single" w:sz="12" w:space="0" w:color="auto"/>
            </w:tcBorders>
            <w:hideMark/>
          </w:tcPr>
          <w:p w14:paraId="5D94AFBE" w14:textId="77777777" w:rsidR="00CA4621" w:rsidRPr="00CA4621" w:rsidRDefault="00CA4621" w:rsidP="00E07EB1">
            <w:pPr>
              <w:ind w:left="-109" w:right="-108"/>
              <w:jc w:val="center"/>
              <w:rPr>
                <w:rFonts w:ascii="Verdana" w:hAnsi="Verdana" w:cs="Calibri"/>
                <w:b/>
                <w:bCs/>
                <w:color w:val="000000"/>
                <w:sz w:val="16"/>
                <w:szCs w:val="16"/>
                <w:lang w:val="en-US" w:eastAsia="en-US"/>
              </w:rPr>
            </w:pPr>
            <w:proofErr w:type="spellStart"/>
            <w:r w:rsidRPr="00CA4621">
              <w:rPr>
                <w:rFonts w:ascii="Verdana" w:hAnsi="Verdana" w:cs="Calibri"/>
                <w:b/>
                <w:bCs/>
                <w:color w:val="000000"/>
                <w:sz w:val="16"/>
                <w:szCs w:val="16"/>
                <w:lang w:val="en-US" w:eastAsia="en-US"/>
              </w:rPr>
              <w:t>Garantie</w:t>
            </w:r>
            <w:proofErr w:type="spellEnd"/>
            <w:r w:rsidRPr="00CA4621">
              <w:rPr>
                <w:rFonts w:ascii="Verdana" w:hAnsi="Verdana" w:cs="Calibri"/>
                <w:b/>
                <w:bCs/>
                <w:color w:val="000000"/>
                <w:sz w:val="16"/>
                <w:szCs w:val="16"/>
                <w:lang w:val="en-US" w:eastAsia="en-US"/>
              </w:rPr>
              <w:t xml:space="preserve"> </w:t>
            </w:r>
            <w:proofErr w:type="spellStart"/>
            <w:r w:rsidRPr="00CA4621">
              <w:rPr>
                <w:rFonts w:ascii="Verdana" w:hAnsi="Verdana" w:cs="Calibri"/>
                <w:b/>
                <w:bCs/>
                <w:color w:val="000000"/>
                <w:sz w:val="16"/>
                <w:szCs w:val="16"/>
                <w:lang w:val="en-US" w:eastAsia="en-US"/>
              </w:rPr>
              <w:t>ofertată</w:t>
            </w:r>
            <w:proofErr w:type="spellEnd"/>
            <w:r w:rsidRPr="00CA4621">
              <w:rPr>
                <w:rFonts w:ascii="Verdana" w:hAnsi="Verdana" w:cs="Calibri"/>
                <w:b/>
                <w:bCs/>
                <w:color w:val="000000"/>
                <w:sz w:val="16"/>
                <w:szCs w:val="16"/>
                <w:lang w:val="en-US" w:eastAsia="en-US"/>
              </w:rPr>
              <w:t xml:space="preserve"> (</w:t>
            </w:r>
            <w:proofErr w:type="spellStart"/>
            <w:r w:rsidRPr="00CA4621">
              <w:rPr>
                <w:rFonts w:ascii="Verdana" w:hAnsi="Verdana" w:cs="Calibri"/>
                <w:b/>
                <w:bCs/>
                <w:color w:val="000000"/>
                <w:sz w:val="16"/>
                <w:szCs w:val="16"/>
                <w:lang w:val="en-US" w:eastAsia="en-US"/>
              </w:rPr>
              <w:t>luni</w:t>
            </w:r>
            <w:proofErr w:type="spellEnd"/>
            <w:r w:rsidRPr="00CA4621">
              <w:rPr>
                <w:rFonts w:ascii="Verdana" w:hAnsi="Verdana" w:cs="Calibri"/>
                <w:b/>
                <w:bCs/>
                <w:color w:val="000000"/>
                <w:sz w:val="16"/>
                <w:szCs w:val="16"/>
                <w:lang w:val="en-US" w:eastAsia="en-US"/>
              </w:rPr>
              <w:t>)</w:t>
            </w:r>
          </w:p>
        </w:tc>
      </w:tr>
      <w:tr w:rsidR="00CA4621" w:rsidRPr="00CA4621" w14:paraId="1807BB87" w14:textId="77777777" w:rsidTr="00E07EB1">
        <w:trPr>
          <w:trHeight w:val="170"/>
        </w:trPr>
        <w:tc>
          <w:tcPr>
            <w:tcW w:w="411" w:type="dxa"/>
            <w:tcBorders>
              <w:top w:val="nil"/>
              <w:left w:val="single" w:sz="8" w:space="0" w:color="auto"/>
              <w:bottom w:val="single" w:sz="8" w:space="0" w:color="auto"/>
              <w:right w:val="single" w:sz="8" w:space="0" w:color="auto"/>
            </w:tcBorders>
            <w:hideMark/>
          </w:tcPr>
          <w:p w14:paraId="6DD6C3BA" w14:textId="77777777" w:rsidR="00CA4621" w:rsidRPr="00CA4621" w:rsidRDefault="00CA4621" w:rsidP="00E07EB1">
            <w:pPr>
              <w:ind w:left="-127" w:right="-68"/>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1</w:t>
            </w:r>
          </w:p>
        </w:tc>
        <w:tc>
          <w:tcPr>
            <w:tcW w:w="2835" w:type="dxa"/>
            <w:tcBorders>
              <w:top w:val="nil"/>
              <w:left w:val="nil"/>
              <w:bottom w:val="single" w:sz="8" w:space="0" w:color="auto"/>
              <w:right w:val="single" w:sz="8" w:space="0" w:color="auto"/>
            </w:tcBorders>
            <w:noWrap/>
            <w:hideMark/>
          </w:tcPr>
          <w:p w14:paraId="631FABAE" w14:textId="77777777" w:rsidR="00CA4621" w:rsidRPr="00CA4621" w:rsidRDefault="00CA4621" w:rsidP="00E07EB1">
            <w:pPr>
              <w:ind w:left="-105" w:right="-168"/>
              <w:rPr>
                <w:rFonts w:ascii="Verdana" w:hAnsi="Verdana" w:cs="Calibri"/>
                <w:color w:val="000000"/>
                <w:sz w:val="16"/>
                <w:szCs w:val="16"/>
                <w:lang w:val="en-US" w:eastAsia="en-US"/>
              </w:rPr>
            </w:pPr>
            <w:proofErr w:type="spellStart"/>
            <w:r w:rsidRPr="00CA4621">
              <w:rPr>
                <w:rFonts w:ascii="Verdana" w:hAnsi="Verdana" w:cs="Calibri"/>
                <w:color w:val="000000"/>
                <w:sz w:val="16"/>
                <w:szCs w:val="16"/>
                <w:lang w:val="en-US" w:eastAsia="en-US"/>
              </w:rPr>
              <w:t>Procesor</w:t>
            </w:r>
            <w:proofErr w:type="spellEnd"/>
          </w:p>
        </w:tc>
        <w:tc>
          <w:tcPr>
            <w:tcW w:w="2268" w:type="dxa"/>
            <w:tcBorders>
              <w:top w:val="nil"/>
              <w:left w:val="nil"/>
              <w:bottom w:val="single" w:sz="8" w:space="0" w:color="auto"/>
              <w:right w:val="single" w:sz="8" w:space="0" w:color="auto"/>
            </w:tcBorders>
            <w:noWrap/>
            <w:hideMark/>
          </w:tcPr>
          <w:p w14:paraId="510A2ED1" w14:textId="77777777" w:rsidR="00CA4621" w:rsidRPr="00CA4621" w:rsidRDefault="00CA4621" w:rsidP="00E07EB1">
            <w:pPr>
              <w:ind w:left="-104" w:right="-10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Atom C2538</w:t>
            </w:r>
          </w:p>
        </w:tc>
        <w:tc>
          <w:tcPr>
            <w:tcW w:w="1302" w:type="dxa"/>
            <w:tcBorders>
              <w:top w:val="nil"/>
              <w:left w:val="nil"/>
              <w:bottom w:val="single" w:sz="8" w:space="0" w:color="auto"/>
              <w:right w:val="single" w:sz="8" w:space="0" w:color="auto"/>
            </w:tcBorders>
            <w:noWrap/>
            <w:hideMark/>
          </w:tcPr>
          <w:p w14:paraId="0EB2E464" w14:textId="77777777" w:rsidR="00CA4621" w:rsidRPr="00CA4621" w:rsidRDefault="00CA4621" w:rsidP="00E07EB1">
            <w:pPr>
              <w:ind w:left="-105" w:right="-157"/>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12 </w:t>
            </w:r>
            <w:proofErr w:type="spellStart"/>
            <w:r w:rsidRPr="00CA4621">
              <w:rPr>
                <w:rFonts w:ascii="Verdana" w:hAnsi="Verdana" w:cs="Calibri"/>
                <w:color w:val="000000"/>
                <w:sz w:val="16"/>
                <w:szCs w:val="16"/>
                <w:lang w:val="en-US" w:eastAsia="en-US"/>
              </w:rPr>
              <w:t>luni</w:t>
            </w:r>
            <w:proofErr w:type="spellEnd"/>
          </w:p>
        </w:tc>
        <w:tc>
          <w:tcPr>
            <w:tcW w:w="2667" w:type="dxa"/>
            <w:tcBorders>
              <w:top w:val="nil"/>
              <w:left w:val="nil"/>
              <w:bottom w:val="single" w:sz="12" w:space="0" w:color="auto"/>
              <w:right w:val="single" w:sz="12" w:space="0" w:color="auto"/>
            </w:tcBorders>
            <w:hideMark/>
          </w:tcPr>
          <w:p w14:paraId="7FF08958" w14:textId="77777777" w:rsidR="00CA4621" w:rsidRPr="00CA4621" w:rsidRDefault="00CA4621" w:rsidP="00E07EB1">
            <w:pPr>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w:t>
            </w:r>
          </w:p>
        </w:tc>
        <w:tc>
          <w:tcPr>
            <w:tcW w:w="1417" w:type="dxa"/>
            <w:tcBorders>
              <w:top w:val="nil"/>
              <w:left w:val="nil"/>
              <w:bottom w:val="single" w:sz="12" w:space="0" w:color="auto"/>
              <w:right w:val="single" w:sz="12" w:space="0" w:color="auto"/>
            </w:tcBorders>
            <w:noWrap/>
            <w:hideMark/>
          </w:tcPr>
          <w:p w14:paraId="49D1FDF0"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w:t>
            </w:r>
          </w:p>
        </w:tc>
      </w:tr>
      <w:tr w:rsidR="00CA4621" w:rsidRPr="00CA4621" w14:paraId="3EA14304" w14:textId="77777777" w:rsidTr="00E07EB1">
        <w:trPr>
          <w:trHeight w:val="170"/>
        </w:trPr>
        <w:tc>
          <w:tcPr>
            <w:tcW w:w="411" w:type="dxa"/>
            <w:tcBorders>
              <w:top w:val="nil"/>
              <w:left w:val="single" w:sz="8" w:space="0" w:color="auto"/>
              <w:bottom w:val="single" w:sz="8" w:space="0" w:color="auto"/>
              <w:right w:val="single" w:sz="8" w:space="0" w:color="auto"/>
            </w:tcBorders>
            <w:noWrap/>
            <w:hideMark/>
          </w:tcPr>
          <w:p w14:paraId="7BB1EDA0" w14:textId="77777777" w:rsidR="00CA4621" w:rsidRPr="00CA4621" w:rsidRDefault="00CA4621" w:rsidP="00E07EB1">
            <w:pPr>
              <w:ind w:left="-127" w:right="-68"/>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2</w:t>
            </w:r>
          </w:p>
        </w:tc>
        <w:tc>
          <w:tcPr>
            <w:tcW w:w="2835" w:type="dxa"/>
            <w:tcBorders>
              <w:top w:val="nil"/>
              <w:left w:val="nil"/>
              <w:bottom w:val="single" w:sz="8" w:space="0" w:color="auto"/>
              <w:right w:val="single" w:sz="8" w:space="0" w:color="auto"/>
            </w:tcBorders>
            <w:hideMark/>
          </w:tcPr>
          <w:p w14:paraId="73F60D2E" w14:textId="77777777" w:rsidR="00CA4621" w:rsidRPr="00CA4621" w:rsidRDefault="00CA4621" w:rsidP="00E07EB1">
            <w:pPr>
              <w:ind w:left="-105" w:right="-16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Memorie RAM</w:t>
            </w:r>
          </w:p>
        </w:tc>
        <w:tc>
          <w:tcPr>
            <w:tcW w:w="2268" w:type="dxa"/>
            <w:tcBorders>
              <w:top w:val="nil"/>
              <w:left w:val="nil"/>
              <w:bottom w:val="single" w:sz="8" w:space="0" w:color="auto"/>
              <w:right w:val="single" w:sz="8" w:space="0" w:color="auto"/>
            </w:tcBorders>
            <w:noWrap/>
            <w:hideMark/>
          </w:tcPr>
          <w:p w14:paraId="416499DE" w14:textId="77777777" w:rsidR="00CA4621" w:rsidRPr="00CA4621" w:rsidRDefault="00CA4621" w:rsidP="00E07EB1">
            <w:pPr>
              <w:ind w:left="-104" w:right="-10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Module 4 GB DDR3 1600 MHz SODIMM</w:t>
            </w:r>
          </w:p>
        </w:tc>
        <w:tc>
          <w:tcPr>
            <w:tcW w:w="1302" w:type="dxa"/>
            <w:tcBorders>
              <w:top w:val="nil"/>
              <w:left w:val="nil"/>
              <w:bottom w:val="single" w:sz="8" w:space="0" w:color="auto"/>
              <w:right w:val="single" w:sz="8" w:space="0" w:color="auto"/>
            </w:tcBorders>
            <w:noWrap/>
            <w:hideMark/>
          </w:tcPr>
          <w:p w14:paraId="4B6FB2BD" w14:textId="77777777" w:rsidR="00CA4621" w:rsidRPr="00CA4621" w:rsidRDefault="00CA4621" w:rsidP="00E07EB1">
            <w:pPr>
              <w:ind w:left="-105" w:right="-157"/>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12 </w:t>
            </w:r>
            <w:proofErr w:type="spellStart"/>
            <w:r w:rsidRPr="00CA4621">
              <w:rPr>
                <w:rFonts w:ascii="Verdana" w:hAnsi="Verdana" w:cs="Calibri"/>
                <w:color w:val="000000"/>
                <w:sz w:val="16"/>
                <w:szCs w:val="16"/>
                <w:lang w:val="en-US" w:eastAsia="en-US"/>
              </w:rPr>
              <w:t>luni</w:t>
            </w:r>
            <w:proofErr w:type="spellEnd"/>
          </w:p>
        </w:tc>
        <w:tc>
          <w:tcPr>
            <w:tcW w:w="2667" w:type="dxa"/>
            <w:tcBorders>
              <w:top w:val="nil"/>
              <w:left w:val="nil"/>
              <w:bottom w:val="single" w:sz="12" w:space="0" w:color="auto"/>
              <w:right w:val="single" w:sz="12" w:space="0" w:color="auto"/>
            </w:tcBorders>
            <w:hideMark/>
          </w:tcPr>
          <w:p w14:paraId="1728D561" w14:textId="77777777" w:rsidR="00CA4621" w:rsidRPr="00CA4621" w:rsidRDefault="00CA4621" w:rsidP="00E07EB1">
            <w:pPr>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w:t>
            </w:r>
          </w:p>
        </w:tc>
        <w:tc>
          <w:tcPr>
            <w:tcW w:w="1417" w:type="dxa"/>
            <w:tcBorders>
              <w:top w:val="nil"/>
              <w:left w:val="nil"/>
              <w:bottom w:val="single" w:sz="12" w:space="0" w:color="auto"/>
              <w:right w:val="single" w:sz="12" w:space="0" w:color="auto"/>
            </w:tcBorders>
            <w:noWrap/>
            <w:hideMark/>
          </w:tcPr>
          <w:p w14:paraId="148EA01D"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w:t>
            </w:r>
          </w:p>
        </w:tc>
      </w:tr>
      <w:tr w:rsidR="00CA4621" w:rsidRPr="00CA4621" w14:paraId="3A0A160C" w14:textId="77777777" w:rsidTr="00E07EB1">
        <w:trPr>
          <w:trHeight w:val="170"/>
        </w:trPr>
        <w:tc>
          <w:tcPr>
            <w:tcW w:w="411" w:type="dxa"/>
            <w:tcBorders>
              <w:top w:val="nil"/>
              <w:left w:val="single" w:sz="8" w:space="0" w:color="auto"/>
              <w:bottom w:val="single" w:sz="8" w:space="0" w:color="auto"/>
              <w:right w:val="single" w:sz="8" w:space="0" w:color="auto"/>
            </w:tcBorders>
            <w:hideMark/>
          </w:tcPr>
          <w:p w14:paraId="4B94B90F" w14:textId="77777777" w:rsidR="00CA4621" w:rsidRPr="00CA4621" w:rsidRDefault="00CA4621" w:rsidP="00E07EB1">
            <w:pPr>
              <w:ind w:left="-127" w:right="-68"/>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3</w:t>
            </w:r>
          </w:p>
        </w:tc>
        <w:tc>
          <w:tcPr>
            <w:tcW w:w="2835" w:type="dxa"/>
            <w:tcBorders>
              <w:top w:val="nil"/>
              <w:left w:val="nil"/>
              <w:bottom w:val="single" w:sz="8" w:space="0" w:color="auto"/>
              <w:right w:val="single" w:sz="8" w:space="0" w:color="auto"/>
            </w:tcBorders>
            <w:noWrap/>
            <w:hideMark/>
          </w:tcPr>
          <w:p w14:paraId="238C4EAA" w14:textId="77777777" w:rsidR="00CA4621" w:rsidRPr="00CA4621" w:rsidRDefault="00CA4621" w:rsidP="00E07EB1">
            <w:pPr>
              <w:ind w:left="-105" w:right="-16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HDD Tip 1</w:t>
            </w:r>
          </w:p>
        </w:tc>
        <w:tc>
          <w:tcPr>
            <w:tcW w:w="2268" w:type="dxa"/>
            <w:tcBorders>
              <w:top w:val="nil"/>
              <w:left w:val="nil"/>
              <w:bottom w:val="single" w:sz="8" w:space="0" w:color="auto"/>
              <w:right w:val="single" w:sz="8" w:space="0" w:color="auto"/>
            </w:tcBorders>
            <w:noWrap/>
            <w:hideMark/>
          </w:tcPr>
          <w:p w14:paraId="58B29DE8" w14:textId="77777777" w:rsidR="00CA4621" w:rsidRPr="00CA4621" w:rsidRDefault="00CA4621" w:rsidP="00E07EB1">
            <w:pPr>
              <w:ind w:left="-104" w:right="-10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WD RED PLUS 4 TB 7.2K RPM CMR 3.5</w:t>
            </w:r>
          </w:p>
        </w:tc>
        <w:tc>
          <w:tcPr>
            <w:tcW w:w="1302" w:type="dxa"/>
            <w:tcBorders>
              <w:top w:val="nil"/>
              <w:left w:val="nil"/>
              <w:bottom w:val="single" w:sz="8" w:space="0" w:color="auto"/>
              <w:right w:val="single" w:sz="8" w:space="0" w:color="auto"/>
            </w:tcBorders>
            <w:noWrap/>
            <w:hideMark/>
          </w:tcPr>
          <w:p w14:paraId="5760B86D" w14:textId="77777777" w:rsidR="00CA4621" w:rsidRPr="00CA4621" w:rsidRDefault="00CA4621" w:rsidP="00E07EB1">
            <w:pPr>
              <w:ind w:left="-105" w:right="-157"/>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12 </w:t>
            </w:r>
            <w:proofErr w:type="spellStart"/>
            <w:r w:rsidRPr="00CA4621">
              <w:rPr>
                <w:rFonts w:ascii="Verdana" w:hAnsi="Verdana" w:cs="Calibri"/>
                <w:color w:val="000000"/>
                <w:sz w:val="16"/>
                <w:szCs w:val="16"/>
                <w:lang w:val="en-US" w:eastAsia="en-US"/>
              </w:rPr>
              <w:t>luni</w:t>
            </w:r>
            <w:proofErr w:type="spellEnd"/>
          </w:p>
        </w:tc>
        <w:tc>
          <w:tcPr>
            <w:tcW w:w="2667" w:type="dxa"/>
            <w:tcBorders>
              <w:top w:val="nil"/>
              <w:left w:val="nil"/>
              <w:bottom w:val="single" w:sz="12" w:space="0" w:color="auto"/>
              <w:right w:val="single" w:sz="12" w:space="0" w:color="auto"/>
            </w:tcBorders>
            <w:hideMark/>
          </w:tcPr>
          <w:p w14:paraId="3490240F" w14:textId="77777777" w:rsidR="00CA4621" w:rsidRPr="00CA4621" w:rsidRDefault="00CA4621" w:rsidP="00E07EB1">
            <w:pPr>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w:t>
            </w:r>
          </w:p>
        </w:tc>
        <w:tc>
          <w:tcPr>
            <w:tcW w:w="1417" w:type="dxa"/>
            <w:tcBorders>
              <w:top w:val="nil"/>
              <w:left w:val="nil"/>
              <w:bottom w:val="single" w:sz="12" w:space="0" w:color="auto"/>
              <w:right w:val="single" w:sz="12" w:space="0" w:color="auto"/>
            </w:tcBorders>
            <w:noWrap/>
            <w:hideMark/>
          </w:tcPr>
          <w:p w14:paraId="18C433F6"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w:t>
            </w:r>
          </w:p>
        </w:tc>
      </w:tr>
      <w:tr w:rsidR="00CA4621" w:rsidRPr="00CA4621" w14:paraId="34A793F9" w14:textId="77777777" w:rsidTr="00E07EB1">
        <w:trPr>
          <w:trHeight w:val="170"/>
        </w:trPr>
        <w:tc>
          <w:tcPr>
            <w:tcW w:w="411" w:type="dxa"/>
            <w:tcBorders>
              <w:top w:val="nil"/>
              <w:left w:val="single" w:sz="8" w:space="0" w:color="auto"/>
              <w:bottom w:val="single" w:sz="8" w:space="0" w:color="auto"/>
              <w:right w:val="single" w:sz="8" w:space="0" w:color="auto"/>
            </w:tcBorders>
            <w:noWrap/>
            <w:hideMark/>
          </w:tcPr>
          <w:p w14:paraId="2FFC8E3F" w14:textId="77777777" w:rsidR="00CA4621" w:rsidRPr="00CA4621" w:rsidRDefault="00CA4621" w:rsidP="00E07EB1">
            <w:pPr>
              <w:ind w:left="-127" w:right="-68"/>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4</w:t>
            </w:r>
          </w:p>
        </w:tc>
        <w:tc>
          <w:tcPr>
            <w:tcW w:w="2835" w:type="dxa"/>
            <w:tcBorders>
              <w:top w:val="nil"/>
              <w:left w:val="nil"/>
              <w:bottom w:val="single" w:sz="8" w:space="0" w:color="auto"/>
              <w:right w:val="single" w:sz="8" w:space="0" w:color="auto"/>
            </w:tcBorders>
            <w:noWrap/>
            <w:hideMark/>
          </w:tcPr>
          <w:p w14:paraId="06E9D018" w14:textId="77777777" w:rsidR="00CA4621" w:rsidRPr="00CA4621" w:rsidRDefault="00CA4621" w:rsidP="00E07EB1">
            <w:pPr>
              <w:ind w:left="-105" w:right="-16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HDD Tip 2</w:t>
            </w:r>
          </w:p>
        </w:tc>
        <w:tc>
          <w:tcPr>
            <w:tcW w:w="2268" w:type="dxa"/>
            <w:tcBorders>
              <w:top w:val="nil"/>
              <w:left w:val="nil"/>
              <w:bottom w:val="single" w:sz="8" w:space="0" w:color="auto"/>
              <w:right w:val="single" w:sz="8" w:space="0" w:color="auto"/>
            </w:tcBorders>
            <w:noWrap/>
            <w:hideMark/>
          </w:tcPr>
          <w:p w14:paraId="52E0EDF4" w14:textId="77777777" w:rsidR="00CA4621" w:rsidRPr="00CA4621" w:rsidRDefault="00CA4621" w:rsidP="00E07EB1">
            <w:pPr>
              <w:ind w:left="-104" w:right="-10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WD RED PLUS 8 TB 7.2K RPM CMR 3.5</w:t>
            </w:r>
          </w:p>
        </w:tc>
        <w:tc>
          <w:tcPr>
            <w:tcW w:w="1302" w:type="dxa"/>
            <w:tcBorders>
              <w:top w:val="nil"/>
              <w:left w:val="nil"/>
              <w:bottom w:val="single" w:sz="8" w:space="0" w:color="auto"/>
              <w:right w:val="single" w:sz="8" w:space="0" w:color="auto"/>
            </w:tcBorders>
            <w:noWrap/>
            <w:hideMark/>
          </w:tcPr>
          <w:p w14:paraId="1A157D30" w14:textId="77777777" w:rsidR="00CA4621" w:rsidRPr="00CA4621" w:rsidRDefault="00CA4621" w:rsidP="00E07EB1">
            <w:pPr>
              <w:ind w:left="-105" w:right="-157"/>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12 </w:t>
            </w:r>
            <w:proofErr w:type="spellStart"/>
            <w:r w:rsidRPr="00CA4621">
              <w:rPr>
                <w:rFonts w:ascii="Verdana" w:hAnsi="Verdana" w:cs="Calibri"/>
                <w:color w:val="000000"/>
                <w:sz w:val="16"/>
                <w:szCs w:val="16"/>
                <w:lang w:val="en-US" w:eastAsia="en-US"/>
              </w:rPr>
              <w:t>luni</w:t>
            </w:r>
            <w:proofErr w:type="spellEnd"/>
          </w:p>
        </w:tc>
        <w:tc>
          <w:tcPr>
            <w:tcW w:w="2667" w:type="dxa"/>
            <w:tcBorders>
              <w:top w:val="nil"/>
              <w:left w:val="nil"/>
              <w:bottom w:val="single" w:sz="12" w:space="0" w:color="auto"/>
              <w:right w:val="single" w:sz="12" w:space="0" w:color="auto"/>
            </w:tcBorders>
            <w:hideMark/>
          </w:tcPr>
          <w:p w14:paraId="45706238" w14:textId="77777777" w:rsidR="00CA4621" w:rsidRPr="00CA4621" w:rsidRDefault="00CA4621" w:rsidP="00E07EB1">
            <w:pPr>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w:t>
            </w:r>
          </w:p>
        </w:tc>
        <w:tc>
          <w:tcPr>
            <w:tcW w:w="1417" w:type="dxa"/>
            <w:tcBorders>
              <w:top w:val="nil"/>
              <w:left w:val="nil"/>
              <w:bottom w:val="single" w:sz="12" w:space="0" w:color="auto"/>
              <w:right w:val="single" w:sz="12" w:space="0" w:color="auto"/>
            </w:tcBorders>
            <w:noWrap/>
            <w:hideMark/>
          </w:tcPr>
          <w:p w14:paraId="0374D8A3"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w:t>
            </w:r>
          </w:p>
        </w:tc>
      </w:tr>
      <w:tr w:rsidR="00CA4621" w:rsidRPr="00CA4621" w14:paraId="1C75A4A5" w14:textId="77777777" w:rsidTr="00E07EB1">
        <w:trPr>
          <w:trHeight w:val="170"/>
        </w:trPr>
        <w:tc>
          <w:tcPr>
            <w:tcW w:w="411" w:type="dxa"/>
            <w:tcBorders>
              <w:top w:val="nil"/>
              <w:left w:val="single" w:sz="8" w:space="0" w:color="auto"/>
              <w:bottom w:val="single" w:sz="8" w:space="0" w:color="auto"/>
              <w:right w:val="single" w:sz="8" w:space="0" w:color="auto"/>
            </w:tcBorders>
            <w:hideMark/>
          </w:tcPr>
          <w:p w14:paraId="1BE4781F" w14:textId="77777777" w:rsidR="00CA4621" w:rsidRPr="00CA4621" w:rsidRDefault="00CA4621" w:rsidP="00E07EB1">
            <w:pPr>
              <w:ind w:left="-127" w:right="-68"/>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5</w:t>
            </w:r>
          </w:p>
        </w:tc>
        <w:tc>
          <w:tcPr>
            <w:tcW w:w="2835" w:type="dxa"/>
            <w:tcBorders>
              <w:top w:val="nil"/>
              <w:left w:val="nil"/>
              <w:bottom w:val="single" w:sz="8" w:space="0" w:color="auto"/>
              <w:right w:val="single" w:sz="8" w:space="0" w:color="auto"/>
            </w:tcBorders>
            <w:noWrap/>
            <w:hideMark/>
          </w:tcPr>
          <w:p w14:paraId="26E10DBD" w14:textId="77777777" w:rsidR="00CA4621" w:rsidRPr="00CA4621" w:rsidRDefault="00CA4621" w:rsidP="00E07EB1">
            <w:pPr>
              <w:ind w:left="-105" w:right="-16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HDD Tip 3</w:t>
            </w:r>
          </w:p>
        </w:tc>
        <w:tc>
          <w:tcPr>
            <w:tcW w:w="2268" w:type="dxa"/>
            <w:tcBorders>
              <w:top w:val="nil"/>
              <w:left w:val="nil"/>
              <w:bottom w:val="single" w:sz="8" w:space="0" w:color="auto"/>
              <w:right w:val="single" w:sz="8" w:space="0" w:color="auto"/>
            </w:tcBorders>
            <w:noWrap/>
            <w:hideMark/>
          </w:tcPr>
          <w:p w14:paraId="22D8C249" w14:textId="77777777" w:rsidR="00CA4621" w:rsidRPr="00CA4621" w:rsidRDefault="00CA4621" w:rsidP="00E07EB1">
            <w:pPr>
              <w:ind w:left="-104" w:right="-10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WD RED PLUS 10 TB 7.2K RPM CMR 3.5</w:t>
            </w:r>
          </w:p>
        </w:tc>
        <w:tc>
          <w:tcPr>
            <w:tcW w:w="1302" w:type="dxa"/>
            <w:tcBorders>
              <w:top w:val="nil"/>
              <w:left w:val="nil"/>
              <w:bottom w:val="single" w:sz="8" w:space="0" w:color="auto"/>
              <w:right w:val="single" w:sz="8" w:space="0" w:color="auto"/>
            </w:tcBorders>
            <w:noWrap/>
            <w:hideMark/>
          </w:tcPr>
          <w:p w14:paraId="70A22DF4" w14:textId="77777777" w:rsidR="00CA4621" w:rsidRPr="00CA4621" w:rsidRDefault="00CA4621" w:rsidP="00E07EB1">
            <w:pPr>
              <w:ind w:left="-105" w:right="-157"/>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12 </w:t>
            </w:r>
            <w:proofErr w:type="spellStart"/>
            <w:r w:rsidRPr="00CA4621">
              <w:rPr>
                <w:rFonts w:ascii="Verdana" w:hAnsi="Verdana" w:cs="Calibri"/>
                <w:color w:val="000000"/>
                <w:sz w:val="16"/>
                <w:szCs w:val="16"/>
                <w:lang w:val="en-US" w:eastAsia="en-US"/>
              </w:rPr>
              <w:t>luni</w:t>
            </w:r>
            <w:proofErr w:type="spellEnd"/>
          </w:p>
        </w:tc>
        <w:tc>
          <w:tcPr>
            <w:tcW w:w="2667" w:type="dxa"/>
            <w:tcBorders>
              <w:top w:val="nil"/>
              <w:left w:val="nil"/>
              <w:bottom w:val="single" w:sz="12" w:space="0" w:color="auto"/>
              <w:right w:val="single" w:sz="12" w:space="0" w:color="auto"/>
            </w:tcBorders>
            <w:hideMark/>
          </w:tcPr>
          <w:p w14:paraId="18C9D5C4" w14:textId="77777777" w:rsidR="00CA4621" w:rsidRPr="00CA4621" w:rsidRDefault="00CA4621" w:rsidP="00E07EB1">
            <w:pPr>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w:t>
            </w:r>
          </w:p>
        </w:tc>
        <w:tc>
          <w:tcPr>
            <w:tcW w:w="1417" w:type="dxa"/>
            <w:tcBorders>
              <w:top w:val="nil"/>
              <w:left w:val="nil"/>
              <w:bottom w:val="single" w:sz="12" w:space="0" w:color="auto"/>
              <w:right w:val="single" w:sz="12" w:space="0" w:color="auto"/>
            </w:tcBorders>
            <w:noWrap/>
            <w:hideMark/>
          </w:tcPr>
          <w:p w14:paraId="121A77E1"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w:t>
            </w:r>
          </w:p>
        </w:tc>
      </w:tr>
      <w:tr w:rsidR="00CA4621" w:rsidRPr="00CA4621" w14:paraId="40189988" w14:textId="77777777" w:rsidTr="00E07EB1">
        <w:trPr>
          <w:trHeight w:val="170"/>
        </w:trPr>
        <w:tc>
          <w:tcPr>
            <w:tcW w:w="411" w:type="dxa"/>
            <w:tcBorders>
              <w:top w:val="nil"/>
              <w:left w:val="single" w:sz="8" w:space="0" w:color="auto"/>
              <w:bottom w:val="single" w:sz="8" w:space="0" w:color="auto"/>
              <w:right w:val="single" w:sz="8" w:space="0" w:color="auto"/>
            </w:tcBorders>
            <w:hideMark/>
          </w:tcPr>
          <w:p w14:paraId="683A005E" w14:textId="77777777" w:rsidR="00CA4621" w:rsidRPr="00CA4621" w:rsidRDefault="00CA4621" w:rsidP="00E07EB1">
            <w:pPr>
              <w:ind w:left="-127" w:right="-68"/>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6</w:t>
            </w:r>
          </w:p>
        </w:tc>
        <w:tc>
          <w:tcPr>
            <w:tcW w:w="2835" w:type="dxa"/>
            <w:tcBorders>
              <w:top w:val="nil"/>
              <w:left w:val="nil"/>
              <w:bottom w:val="single" w:sz="8" w:space="0" w:color="auto"/>
              <w:right w:val="single" w:sz="8" w:space="0" w:color="auto"/>
            </w:tcBorders>
            <w:noWrap/>
            <w:hideMark/>
          </w:tcPr>
          <w:p w14:paraId="142CF95B" w14:textId="77777777" w:rsidR="00CA4621" w:rsidRPr="00CA4621" w:rsidRDefault="00CA4621" w:rsidP="00E07EB1">
            <w:pPr>
              <w:ind w:left="-105" w:right="-16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Sursa</w:t>
            </w:r>
          </w:p>
        </w:tc>
        <w:tc>
          <w:tcPr>
            <w:tcW w:w="2268" w:type="dxa"/>
            <w:tcBorders>
              <w:top w:val="nil"/>
              <w:left w:val="nil"/>
              <w:bottom w:val="single" w:sz="8" w:space="0" w:color="auto"/>
              <w:right w:val="single" w:sz="8" w:space="0" w:color="auto"/>
            </w:tcBorders>
            <w:noWrap/>
            <w:hideMark/>
          </w:tcPr>
          <w:p w14:paraId="1C66DE6B" w14:textId="77777777" w:rsidR="00CA4621" w:rsidRPr="00CA4621" w:rsidRDefault="00CA4621" w:rsidP="00E07EB1">
            <w:pPr>
              <w:ind w:left="-104" w:right="-10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System PSU</w:t>
            </w:r>
          </w:p>
        </w:tc>
        <w:tc>
          <w:tcPr>
            <w:tcW w:w="1302" w:type="dxa"/>
            <w:tcBorders>
              <w:top w:val="nil"/>
              <w:left w:val="nil"/>
              <w:bottom w:val="single" w:sz="8" w:space="0" w:color="auto"/>
              <w:right w:val="single" w:sz="8" w:space="0" w:color="auto"/>
            </w:tcBorders>
            <w:noWrap/>
            <w:hideMark/>
          </w:tcPr>
          <w:p w14:paraId="316F77DA" w14:textId="77777777" w:rsidR="00CA4621" w:rsidRPr="00CA4621" w:rsidRDefault="00CA4621" w:rsidP="00E07EB1">
            <w:pPr>
              <w:ind w:left="-105" w:right="-157"/>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12 </w:t>
            </w:r>
            <w:proofErr w:type="spellStart"/>
            <w:r w:rsidRPr="00CA4621">
              <w:rPr>
                <w:rFonts w:ascii="Verdana" w:hAnsi="Verdana" w:cs="Calibri"/>
                <w:color w:val="000000"/>
                <w:sz w:val="16"/>
                <w:szCs w:val="16"/>
                <w:lang w:val="en-US" w:eastAsia="en-US"/>
              </w:rPr>
              <w:t>luni</w:t>
            </w:r>
            <w:proofErr w:type="spellEnd"/>
          </w:p>
        </w:tc>
        <w:tc>
          <w:tcPr>
            <w:tcW w:w="2667" w:type="dxa"/>
            <w:tcBorders>
              <w:top w:val="nil"/>
              <w:left w:val="nil"/>
              <w:bottom w:val="single" w:sz="12" w:space="0" w:color="auto"/>
              <w:right w:val="single" w:sz="12" w:space="0" w:color="auto"/>
            </w:tcBorders>
            <w:hideMark/>
          </w:tcPr>
          <w:p w14:paraId="1C55BCE4" w14:textId="77777777" w:rsidR="00CA4621" w:rsidRPr="00CA4621" w:rsidRDefault="00CA4621" w:rsidP="00E07EB1">
            <w:pPr>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w:t>
            </w:r>
          </w:p>
        </w:tc>
        <w:tc>
          <w:tcPr>
            <w:tcW w:w="1417" w:type="dxa"/>
            <w:tcBorders>
              <w:top w:val="nil"/>
              <w:left w:val="nil"/>
              <w:bottom w:val="single" w:sz="12" w:space="0" w:color="auto"/>
              <w:right w:val="single" w:sz="12" w:space="0" w:color="auto"/>
            </w:tcBorders>
            <w:noWrap/>
            <w:hideMark/>
          </w:tcPr>
          <w:p w14:paraId="203C3060"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w:t>
            </w:r>
          </w:p>
        </w:tc>
      </w:tr>
      <w:tr w:rsidR="00CA4621" w:rsidRPr="00CA4621" w14:paraId="563DCC46" w14:textId="77777777" w:rsidTr="00E07EB1">
        <w:trPr>
          <w:trHeight w:val="170"/>
        </w:trPr>
        <w:tc>
          <w:tcPr>
            <w:tcW w:w="411" w:type="dxa"/>
            <w:tcBorders>
              <w:top w:val="nil"/>
              <w:left w:val="single" w:sz="8" w:space="0" w:color="auto"/>
              <w:bottom w:val="single" w:sz="8" w:space="0" w:color="auto"/>
              <w:right w:val="single" w:sz="8" w:space="0" w:color="auto"/>
            </w:tcBorders>
            <w:noWrap/>
            <w:hideMark/>
          </w:tcPr>
          <w:p w14:paraId="0AC6DB43" w14:textId="77777777" w:rsidR="00CA4621" w:rsidRPr="00CA4621" w:rsidRDefault="00CA4621" w:rsidP="00E07EB1">
            <w:pPr>
              <w:ind w:left="-127" w:right="-68"/>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7</w:t>
            </w:r>
          </w:p>
        </w:tc>
        <w:tc>
          <w:tcPr>
            <w:tcW w:w="2835" w:type="dxa"/>
            <w:tcBorders>
              <w:top w:val="nil"/>
              <w:left w:val="nil"/>
              <w:bottom w:val="single" w:sz="8" w:space="0" w:color="auto"/>
              <w:right w:val="single" w:sz="8" w:space="0" w:color="auto"/>
            </w:tcBorders>
            <w:noWrap/>
            <w:hideMark/>
          </w:tcPr>
          <w:p w14:paraId="09D65F8D" w14:textId="77777777" w:rsidR="00CA4621" w:rsidRPr="00CA4621" w:rsidRDefault="00CA4621" w:rsidP="00E07EB1">
            <w:pPr>
              <w:ind w:left="-105" w:right="-16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Fan</w:t>
            </w:r>
          </w:p>
        </w:tc>
        <w:tc>
          <w:tcPr>
            <w:tcW w:w="2268" w:type="dxa"/>
            <w:tcBorders>
              <w:top w:val="nil"/>
              <w:left w:val="nil"/>
              <w:bottom w:val="single" w:sz="8" w:space="0" w:color="auto"/>
              <w:right w:val="single" w:sz="8" w:space="0" w:color="auto"/>
            </w:tcBorders>
            <w:noWrap/>
            <w:hideMark/>
          </w:tcPr>
          <w:p w14:paraId="001C5F45" w14:textId="77777777" w:rsidR="00CA4621" w:rsidRPr="00CA4621" w:rsidRDefault="00CA4621" w:rsidP="00E07EB1">
            <w:pPr>
              <w:ind w:left="-104" w:right="-10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System Fan</w:t>
            </w:r>
          </w:p>
        </w:tc>
        <w:tc>
          <w:tcPr>
            <w:tcW w:w="1302" w:type="dxa"/>
            <w:tcBorders>
              <w:top w:val="nil"/>
              <w:left w:val="nil"/>
              <w:bottom w:val="single" w:sz="8" w:space="0" w:color="auto"/>
              <w:right w:val="single" w:sz="8" w:space="0" w:color="auto"/>
            </w:tcBorders>
            <w:noWrap/>
            <w:hideMark/>
          </w:tcPr>
          <w:p w14:paraId="5B7F92A3" w14:textId="77777777" w:rsidR="00CA4621" w:rsidRPr="00CA4621" w:rsidRDefault="00CA4621" w:rsidP="00E07EB1">
            <w:pPr>
              <w:ind w:left="-105" w:right="-157"/>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12 </w:t>
            </w:r>
            <w:proofErr w:type="spellStart"/>
            <w:r w:rsidRPr="00CA4621">
              <w:rPr>
                <w:rFonts w:ascii="Verdana" w:hAnsi="Verdana" w:cs="Calibri"/>
                <w:color w:val="000000"/>
                <w:sz w:val="16"/>
                <w:szCs w:val="16"/>
                <w:lang w:val="en-US" w:eastAsia="en-US"/>
              </w:rPr>
              <w:t>luni</w:t>
            </w:r>
            <w:proofErr w:type="spellEnd"/>
          </w:p>
        </w:tc>
        <w:tc>
          <w:tcPr>
            <w:tcW w:w="2667" w:type="dxa"/>
            <w:tcBorders>
              <w:top w:val="nil"/>
              <w:left w:val="nil"/>
              <w:bottom w:val="single" w:sz="12" w:space="0" w:color="auto"/>
              <w:right w:val="single" w:sz="12" w:space="0" w:color="auto"/>
            </w:tcBorders>
            <w:hideMark/>
          </w:tcPr>
          <w:p w14:paraId="48295660" w14:textId="77777777" w:rsidR="00CA4621" w:rsidRPr="00CA4621" w:rsidRDefault="00CA4621" w:rsidP="00E07EB1">
            <w:pPr>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w:t>
            </w:r>
          </w:p>
        </w:tc>
        <w:tc>
          <w:tcPr>
            <w:tcW w:w="1417" w:type="dxa"/>
            <w:tcBorders>
              <w:top w:val="nil"/>
              <w:left w:val="nil"/>
              <w:bottom w:val="single" w:sz="12" w:space="0" w:color="auto"/>
              <w:right w:val="single" w:sz="12" w:space="0" w:color="auto"/>
            </w:tcBorders>
            <w:noWrap/>
            <w:hideMark/>
          </w:tcPr>
          <w:p w14:paraId="74E37CF5"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w:t>
            </w:r>
          </w:p>
        </w:tc>
      </w:tr>
      <w:tr w:rsidR="00CA4621" w:rsidRPr="00CA4621" w14:paraId="117397BB" w14:textId="77777777" w:rsidTr="00E07EB1">
        <w:trPr>
          <w:trHeight w:val="170"/>
        </w:trPr>
        <w:tc>
          <w:tcPr>
            <w:tcW w:w="411" w:type="dxa"/>
            <w:tcBorders>
              <w:top w:val="nil"/>
              <w:left w:val="single" w:sz="8" w:space="0" w:color="auto"/>
              <w:bottom w:val="single" w:sz="8" w:space="0" w:color="auto"/>
              <w:right w:val="single" w:sz="8" w:space="0" w:color="auto"/>
            </w:tcBorders>
            <w:hideMark/>
          </w:tcPr>
          <w:p w14:paraId="1BD26A48" w14:textId="77777777" w:rsidR="00CA4621" w:rsidRPr="00CA4621" w:rsidRDefault="00CA4621" w:rsidP="00E07EB1">
            <w:pPr>
              <w:ind w:left="-127" w:right="-68"/>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8</w:t>
            </w:r>
          </w:p>
        </w:tc>
        <w:tc>
          <w:tcPr>
            <w:tcW w:w="2835" w:type="dxa"/>
            <w:tcBorders>
              <w:top w:val="nil"/>
              <w:left w:val="nil"/>
              <w:bottom w:val="single" w:sz="8" w:space="0" w:color="auto"/>
              <w:right w:val="single" w:sz="8" w:space="0" w:color="auto"/>
            </w:tcBorders>
            <w:noWrap/>
            <w:hideMark/>
          </w:tcPr>
          <w:p w14:paraId="7243FF41" w14:textId="77777777" w:rsidR="00CA4621" w:rsidRPr="00CA4621" w:rsidRDefault="00CA4621" w:rsidP="00E07EB1">
            <w:pPr>
              <w:ind w:left="-105" w:right="-168"/>
              <w:rPr>
                <w:rFonts w:ascii="Verdana" w:hAnsi="Verdana" w:cs="Calibri"/>
                <w:color w:val="000000"/>
                <w:sz w:val="16"/>
                <w:szCs w:val="16"/>
                <w:lang w:val="en-US" w:eastAsia="en-US"/>
              </w:rPr>
            </w:pPr>
            <w:proofErr w:type="spellStart"/>
            <w:r w:rsidRPr="00CA4621">
              <w:rPr>
                <w:rFonts w:ascii="Verdana" w:hAnsi="Verdana" w:cs="Calibri"/>
                <w:color w:val="000000"/>
                <w:sz w:val="16"/>
                <w:szCs w:val="16"/>
                <w:lang w:val="en-US" w:eastAsia="en-US"/>
              </w:rPr>
              <w:t>Placă</w:t>
            </w:r>
            <w:proofErr w:type="spellEnd"/>
            <w:r w:rsidRPr="00CA4621">
              <w:rPr>
                <w:rFonts w:ascii="Verdana" w:hAnsi="Verdana" w:cs="Calibri"/>
                <w:color w:val="000000"/>
                <w:sz w:val="16"/>
                <w:szCs w:val="16"/>
                <w:lang w:val="en-US" w:eastAsia="en-US"/>
              </w:rPr>
              <w:t xml:space="preserve"> de </w:t>
            </w:r>
            <w:proofErr w:type="spellStart"/>
            <w:r w:rsidRPr="00CA4621">
              <w:rPr>
                <w:rFonts w:ascii="Verdana" w:hAnsi="Verdana" w:cs="Calibri"/>
                <w:color w:val="000000"/>
                <w:sz w:val="16"/>
                <w:szCs w:val="16"/>
                <w:lang w:val="en-US" w:eastAsia="en-US"/>
              </w:rPr>
              <w:t>bază</w:t>
            </w:r>
            <w:proofErr w:type="spellEnd"/>
          </w:p>
        </w:tc>
        <w:tc>
          <w:tcPr>
            <w:tcW w:w="2268" w:type="dxa"/>
            <w:tcBorders>
              <w:top w:val="nil"/>
              <w:left w:val="nil"/>
              <w:bottom w:val="single" w:sz="8" w:space="0" w:color="auto"/>
              <w:right w:val="single" w:sz="8" w:space="0" w:color="auto"/>
            </w:tcBorders>
            <w:noWrap/>
            <w:hideMark/>
          </w:tcPr>
          <w:p w14:paraId="35A45C2C" w14:textId="77777777" w:rsidR="00CA4621" w:rsidRPr="00CA4621" w:rsidRDefault="00CA4621" w:rsidP="00E07EB1">
            <w:pPr>
              <w:ind w:left="-104" w:right="-10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System MB</w:t>
            </w:r>
          </w:p>
        </w:tc>
        <w:tc>
          <w:tcPr>
            <w:tcW w:w="1302" w:type="dxa"/>
            <w:tcBorders>
              <w:top w:val="nil"/>
              <w:left w:val="nil"/>
              <w:bottom w:val="single" w:sz="8" w:space="0" w:color="auto"/>
              <w:right w:val="single" w:sz="8" w:space="0" w:color="auto"/>
            </w:tcBorders>
            <w:noWrap/>
            <w:hideMark/>
          </w:tcPr>
          <w:p w14:paraId="7D70CBB0" w14:textId="77777777" w:rsidR="00CA4621" w:rsidRPr="00CA4621" w:rsidRDefault="00CA4621" w:rsidP="00E07EB1">
            <w:pPr>
              <w:ind w:left="-105" w:right="-157"/>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12 </w:t>
            </w:r>
            <w:proofErr w:type="spellStart"/>
            <w:r w:rsidRPr="00CA4621">
              <w:rPr>
                <w:rFonts w:ascii="Verdana" w:hAnsi="Verdana" w:cs="Calibri"/>
                <w:color w:val="000000"/>
                <w:sz w:val="16"/>
                <w:szCs w:val="16"/>
                <w:lang w:val="en-US" w:eastAsia="en-US"/>
              </w:rPr>
              <w:t>luni</w:t>
            </w:r>
            <w:proofErr w:type="spellEnd"/>
          </w:p>
        </w:tc>
        <w:tc>
          <w:tcPr>
            <w:tcW w:w="2667" w:type="dxa"/>
            <w:tcBorders>
              <w:top w:val="nil"/>
              <w:left w:val="nil"/>
              <w:bottom w:val="single" w:sz="12" w:space="0" w:color="auto"/>
              <w:right w:val="single" w:sz="12" w:space="0" w:color="auto"/>
            </w:tcBorders>
            <w:hideMark/>
          </w:tcPr>
          <w:p w14:paraId="6B43189E" w14:textId="77777777" w:rsidR="00CA4621" w:rsidRPr="00CA4621" w:rsidRDefault="00CA4621" w:rsidP="00E07EB1">
            <w:pPr>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w:t>
            </w:r>
          </w:p>
        </w:tc>
        <w:tc>
          <w:tcPr>
            <w:tcW w:w="1417" w:type="dxa"/>
            <w:tcBorders>
              <w:top w:val="nil"/>
              <w:left w:val="nil"/>
              <w:bottom w:val="single" w:sz="12" w:space="0" w:color="auto"/>
              <w:right w:val="single" w:sz="12" w:space="0" w:color="auto"/>
            </w:tcBorders>
            <w:noWrap/>
            <w:hideMark/>
          </w:tcPr>
          <w:p w14:paraId="08146501"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w:t>
            </w:r>
          </w:p>
        </w:tc>
      </w:tr>
      <w:tr w:rsidR="00CA4621" w:rsidRPr="00CA4621" w14:paraId="394B18E4" w14:textId="77777777" w:rsidTr="00E07EB1">
        <w:trPr>
          <w:trHeight w:val="170"/>
        </w:trPr>
        <w:tc>
          <w:tcPr>
            <w:tcW w:w="411" w:type="dxa"/>
            <w:tcBorders>
              <w:top w:val="nil"/>
              <w:left w:val="single" w:sz="8" w:space="0" w:color="auto"/>
              <w:bottom w:val="single" w:sz="8" w:space="0" w:color="auto"/>
              <w:right w:val="single" w:sz="8" w:space="0" w:color="auto"/>
            </w:tcBorders>
            <w:noWrap/>
            <w:hideMark/>
          </w:tcPr>
          <w:p w14:paraId="1A909589" w14:textId="77777777" w:rsidR="00CA4621" w:rsidRPr="00CA4621" w:rsidRDefault="00CA4621" w:rsidP="00E07EB1">
            <w:pPr>
              <w:ind w:left="-127" w:right="-68"/>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9</w:t>
            </w:r>
          </w:p>
        </w:tc>
        <w:tc>
          <w:tcPr>
            <w:tcW w:w="2835" w:type="dxa"/>
            <w:tcBorders>
              <w:top w:val="nil"/>
              <w:left w:val="nil"/>
              <w:bottom w:val="single" w:sz="8" w:space="0" w:color="auto"/>
              <w:right w:val="single" w:sz="8" w:space="0" w:color="auto"/>
            </w:tcBorders>
            <w:noWrap/>
            <w:hideMark/>
          </w:tcPr>
          <w:p w14:paraId="37C56FE1" w14:textId="77777777" w:rsidR="00CA4621" w:rsidRPr="00CA4621" w:rsidRDefault="00CA4621" w:rsidP="00E07EB1">
            <w:pPr>
              <w:ind w:left="-105" w:right="-16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RAID</w:t>
            </w:r>
          </w:p>
        </w:tc>
        <w:tc>
          <w:tcPr>
            <w:tcW w:w="2268" w:type="dxa"/>
            <w:tcBorders>
              <w:top w:val="nil"/>
              <w:left w:val="nil"/>
              <w:bottom w:val="single" w:sz="8" w:space="0" w:color="auto"/>
              <w:right w:val="single" w:sz="8" w:space="0" w:color="auto"/>
            </w:tcBorders>
            <w:noWrap/>
            <w:hideMark/>
          </w:tcPr>
          <w:p w14:paraId="2C61CCAD" w14:textId="77777777" w:rsidR="00CA4621" w:rsidRPr="00CA4621" w:rsidRDefault="00CA4621" w:rsidP="00E07EB1">
            <w:pPr>
              <w:ind w:left="-104" w:right="-108"/>
              <w:rPr>
                <w:rFonts w:ascii="Verdana" w:hAnsi="Verdana" w:cs="Calibri"/>
                <w:color w:val="000000"/>
                <w:sz w:val="16"/>
                <w:szCs w:val="16"/>
                <w:lang w:val="en-US" w:eastAsia="en-US"/>
              </w:rPr>
            </w:pPr>
            <w:proofErr w:type="spellStart"/>
            <w:r w:rsidRPr="00CA4621">
              <w:rPr>
                <w:rFonts w:ascii="Verdana" w:hAnsi="Verdana" w:cs="Calibri"/>
                <w:color w:val="000000"/>
                <w:sz w:val="16"/>
                <w:szCs w:val="16"/>
                <w:lang w:val="en-US" w:eastAsia="en-US"/>
              </w:rPr>
              <w:t>OnBoard</w:t>
            </w:r>
            <w:proofErr w:type="spellEnd"/>
          </w:p>
        </w:tc>
        <w:tc>
          <w:tcPr>
            <w:tcW w:w="1302" w:type="dxa"/>
            <w:tcBorders>
              <w:top w:val="nil"/>
              <w:left w:val="nil"/>
              <w:bottom w:val="single" w:sz="8" w:space="0" w:color="auto"/>
              <w:right w:val="single" w:sz="8" w:space="0" w:color="auto"/>
            </w:tcBorders>
            <w:noWrap/>
            <w:hideMark/>
          </w:tcPr>
          <w:p w14:paraId="3EF5DCB1" w14:textId="77777777" w:rsidR="00CA4621" w:rsidRPr="00CA4621" w:rsidRDefault="00CA4621" w:rsidP="00E07EB1">
            <w:pPr>
              <w:ind w:left="-105" w:right="-157"/>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12 </w:t>
            </w:r>
            <w:proofErr w:type="spellStart"/>
            <w:r w:rsidRPr="00CA4621">
              <w:rPr>
                <w:rFonts w:ascii="Verdana" w:hAnsi="Verdana" w:cs="Calibri"/>
                <w:color w:val="000000"/>
                <w:sz w:val="16"/>
                <w:szCs w:val="16"/>
                <w:lang w:val="en-US" w:eastAsia="en-US"/>
              </w:rPr>
              <w:t>luni</w:t>
            </w:r>
            <w:proofErr w:type="spellEnd"/>
          </w:p>
        </w:tc>
        <w:tc>
          <w:tcPr>
            <w:tcW w:w="2667" w:type="dxa"/>
            <w:tcBorders>
              <w:top w:val="nil"/>
              <w:left w:val="nil"/>
              <w:bottom w:val="single" w:sz="12" w:space="0" w:color="auto"/>
              <w:right w:val="single" w:sz="12" w:space="0" w:color="auto"/>
            </w:tcBorders>
            <w:hideMark/>
          </w:tcPr>
          <w:p w14:paraId="792055F4" w14:textId="77777777" w:rsidR="00CA4621" w:rsidRPr="00CA4621" w:rsidRDefault="00CA4621" w:rsidP="00E07EB1">
            <w:pPr>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w:t>
            </w:r>
          </w:p>
        </w:tc>
        <w:tc>
          <w:tcPr>
            <w:tcW w:w="1417" w:type="dxa"/>
            <w:tcBorders>
              <w:top w:val="nil"/>
              <w:left w:val="nil"/>
              <w:bottom w:val="single" w:sz="12" w:space="0" w:color="auto"/>
              <w:right w:val="single" w:sz="12" w:space="0" w:color="auto"/>
            </w:tcBorders>
            <w:noWrap/>
            <w:hideMark/>
          </w:tcPr>
          <w:p w14:paraId="688E61CE"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w:t>
            </w:r>
          </w:p>
        </w:tc>
      </w:tr>
      <w:tr w:rsidR="00E07EB1" w:rsidRPr="00CA4621" w14:paraId="4B699351" w14:textId="77777777" w:rsidTr="00E07EB1">
        <w:trPr>
          <w:trHeight w:val="170"/>
        </w:trPr>
        <w:tc>
          <w:tcPr>
            <w:tcW w:w="10900" w:type="dxa"/>
            <w:gridSpan w:val="6"/>
            <w:tcBorders>
              <w:top w:val="single" w:sz="12" w:space="0" w:color="auto"/>
              <w:left w:val="single" w:sz="12" w:space="0" w:color="auto"/>
              <w:bottom w:val="single" w:sz="12" w:space="0" w:color="auto"/>
              <w:right w:val="nil"/>
            </w:tcBorders>
            <w:hideMark/>
          </w:tcPr>
          <w:p w14:paraId="1106C2BD"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16. Server SYNOLOGY RS4021xs+</w:t>
            </w:r>
          </w:p>
        </w:tc>
      </w:tr>
      <w:tr w:rsidR="00CA4621" w:rsidRPr="00CA4621" w14:paraId="544F6997" w14:textId="77777777" w:rsidTr="00E07EB1">
        <w:trPr>
          <w:trHeight w:val="170"/>
        </w:trPr>
        <w:tc>
          <w:tcPr>
            <w:tcW w:w="411" w:type="dxa"/>
            <w:tcBorders>
              <w:top w:val="nil"/>
              <w:left w:val="single" w:sz="8" w:space="0" w:color="auto"/>
              <w:bottom w:val="single" w:sz="8" w:space="0" w:color="auto"/>
              <w:right w:val="single" w:sz="8" w:space="0" w:color="auto"/>
            </w:tcBorders>
            <w:hideMark/>
          </w:tcPr>
          <w:p w14:paraId="2C456F48" w14:textId="74B2007C" w:rsidR="00CA4621" w:rsidRPr="00CA4621" w:rsidRDefault="00CA4621" w:rsidP="00E07EB1">
            <w:pPr>
              <w:ind w:left="-127" w:right="-6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xml:space="preserve">Nr </w:t>
            </w:r>
            <w:proofErr w:type="spellStart"/>
            <w:r w:rsidRPr="00CA4621">
              <w:rPr>
                <w:rFonts w:ascii="Verdana" w:hAnsi="Verdana" w:cs="Calibri"/>
                <w:b/>
                <w:bCs/>
                <w:color w:val="000000"/>
                <w:sz w:val="16"/>
                <w:szCs w:val="16"/>
                <w:lang w:val="en-US" w:eastAsia="en-US"/>
              </w:rPr>
              <w:t>crt</w:t>
            </w:r>
            <w:proofErr w:type="spellEnd"/>
            <w:r w:rsidRPr="00CA4621">
              <w:rPr>
                <w:rFonts w:ascii="Verdana" w:hAnsi="Verdana" w:cs="Calibri"/>
                <w:b/>
                <w:bCs/>
                <w:color w:val="000000"/>
                <w:sz w:val="16"/>
                <w:szCs w:val="16"/>
                <w:lang w:val="en-US" w:eastAsia="en-US"/>
              </w:rPr>
              <w:t>.</w:t>
            </w:r>
          </w:p>
        </w:tc>
        <w:tc>
          <w:tcPr>
            <w:tcW w:w="2835" w:type="dxa"/>
            <w:tcBorders>
              <w:top w:val="nil"/>
              <w:left w:val="nil"/>
              <w:bottom w:val="single" w:sz="8" w:space="0" w:color="auto"/>
              <w:right w:val="single" w:sz="8" w:space="0" w:color="auto"/>
            </w:tcBorders>
            <w:hideMark/>
          </w:tcPr>
          <w:p w14:paraId="7ECAE35C" w14:textId="77777777" w:rsidR="00CA4621" w:rsidRPr="00CA4621" w:rsidRDefault="00CA4621" w:rsidP="00E07EB1">
            <w:pPr>
              <w:ind w:left="-105" w:right="-168"/>
              <w:rPr>
                <w:rFonts w:ascii="Verdana" w:hAnsi="Verdana" w:cs="Calibri"/>
                <w:b/>
                <w:bCs/>
                <w:color w:val="000000"/>
                <w:sz w:val="16"/>
                <w:szCs w:val="16"/>
                <w:lang w:val="en-US" w:eastAsia="en-US"/>
              </w:rPr>
            </w:pPr>
            <w:proofErr w:type="spellStart"/>
            <w:r w:rsidRPr="00CA4621">
              <w:rPr>
                <w:rFonts w:ascii="Verdana" w:hAnsi="Verdana" w:cs="Calibri"/>
                <w:b/>
                <w:bCs/>
                <w:color w:val="000000"/>
                <w:sz w:val="16"/>
                <w:szCs w:val="16"/>
                <w:lang w:val="en-US" w:eastAsia="en-US"/>
              </w:rPr>
              <w:t>Denumire</w:t>
            </w:r>
            <w:proofErr w:type="spellEnd"/>
            <w:r w:rsidRPr="00CA4621">
              <w:rPr>
                <w:rFonts w:ascii="Verdana" w:hAnsi="Verdana" w:cs="Calibri"/>
                <w:b/>
                <w:bCs/>
                <w:color w:val="000000"/>
                <w:sz w:val="16"/>
                <w:szCs w:val="16"/>
                <w:lang w:val="en-US" w:eastAsia="en-US"/>
              </w:rPr>
              <w:t xml:space="preserve"> </w:t>
            </w:r>
            <w:proofErr w:type="spellStart"/>
            <w:r w:rsidRPr="00CA4621">
              <w:rPr>
                <w:rFonts w:ascii="Verdana" w:hAnsi="Verdana" w:cs="Calibri"/>
                <w:b/>
                <w:bCs/>
                <w:color w:val="000000"/>
                <w:sz w:val="16"/>
                <w:szCs w:val="16"/>
                <w:lang w:val="en-US" w:eastAsia="en-US"/>
              </w:rPr>
              <w:t>piesa</w:t>
            </w:r>
            <w:proofErr w:type="spellEnd"/>
            <w:r w:rsidRPr="00CA4621">
              <w:rPr>
                <w:rFonts w:ascii="Verdana" w:hAnsi="Verdana" w:cs="Calibri"/>
                <w:b/>
                <w:bCs/>
                <w:color w:val="000000"/>
                <w:sz w:val="16"/>
                <w:szCs w:val="16"/>
                <w:lang w:val="en-US" w:eastAsia="en-US"/>
              </w:rPr>
              <w:t xml:space="preserve"> </w:t>
            </w:r>
          </w:p>
        </w:tc>
        <w:tc>
          <w:tcPr>
            <w:tcW w:w="2268" w:type="dxa"/>
            <w:tcBorders>
              <w:top w:val="nil"/>
              <w:left w:val="nil"/>
              <w:bottom w:val="single" w:sz="8" w:space="0" w:color="auto"/>
              <w:right w:val="single" w:sz="8" w:space="0" w:color="auto"/>
            </w:tcBorders>
            <w:hideMark/>
          </w:tcPr>
          <w:p w14:paraId="48814831" w14:textId="77777777" w:rsidR="00CA4621" w:rsidRPr="00CA4621" w:rsidRDefault="00CA4621" w:rsidP="00E07EB1">
            <w:pPr>
              <w:ind w:left="-104" w:right="-108"/>
              <w:rPr>
                <w:rFonts w:ascii="Verdana" w:hAnsi="Verdana" w:cs="Calibri"/>
                <w:b/>
                <w:bCs/>
                <w:color w:val="000000"/>
                <w:sz w:val="16"/>
                <w:szCs w:val="16"/>
                <w:lang w:val="en-US" w:eastAsia="en-US"/>
              </w:rPr>
            </w:pPr>
            <w:proofErr w:type="spellStart"/>
            <w:r w:rsidRPr="00CA4621">
              <w:rPr>
                <w:rFonts w:ascii="Verdana" w:hAnsi="Verdana" w:cs="Calibri"/>
                <w:b/>
                <w:bCs/>
                <w:color w:val="000000"/>
                <w:sz w:val="16"/>
                <w:szCs w:val="16"/>
                <w:lang w:val="en-US" w:eastAsia="en-US"/>
              </w:rPr>
              <w:t>Descrierea</w:t>
            </w:r>
            <w:proofErr w:type="spellEnd"/>
            <w:r w:rsidRPr="00CA4621">
              <w:rPr>
                <w:rFonts w:ascii="Verdana" w:hAnsi="Verdana" w:cs="Calibri"/>
                <w:b/>
                <w:bCs/>
                <w:color w:val="000000"/>
                <w:sz w:val="16"/>
                <w:szCs w:val="16"/>
                <w:lang w:val="en-US" w:eastAsia="en-US"/>
              </w:rPr>
              <w:t xml:space="preserve"> </w:t>
            </w:r>
            <w:proofErr w:type="spellStart"/>
            <w:r w:rsidRPr="00CA4621">
              <w:rPr>
                <w:rFonts w:ascii="Verdana" w:hAnsi="Verdana" w:cs="Calibri"/>
                <w:b/>
                <w:bCs/>
                <w:color w:val="000000"/>
                <w:sz w:val="16"/>
                <w:szCs w:val="16"/>
                <w:lang w:val="en-US" w:eastAsia="en-US"/>
              </w:rPr>
              <w:t>piesei</w:t>
            </w:r>
            <w:proofErr w:type="spellEnd"/>
          </w:p>
        </w:tc>
        <w:tc>
          <w:tcPr>
            <w:tcW w:w="1302" w:type="dxa"/>
            <w:tcBorders>
              <w:top w:val="nil"/>
              <w:left w:val="nil"/>
              <w:bottom w:val="single" w:sz="8" w:space="0" w:color="auto"/>
              <w:right w:val="single" w:sz="8" w:space="0" w:color="auto"/>
            </w:tcBorders>
            <w:hideMark/>
          </w:tcPr>
          <w:p w14:paraId="22BB5EBD" w14:textId="60318FE5" w:rsidR="00CA4621" w:rsidRPr="00CA4621" w:rsidRDefault="00CA4621" w:rsidP="00E07EB1">
            <w:pPr>
              <w:ind w:left="-105" w:right="-157"/>
              <w:rPr>
                <w:rFonts w:ascii="Verdana" w:hAnsi="Verdana" w:cs="Calibri"/>
                <w:b/>
                <w:bCs/>
                <w:color w:val="000000"/>
                <w:sz w:val="16"/>
                <w:szCs w:val="16"/>
                <w:lang w:val="en-US" w:eastAsia="en-US"/>
              </w:rPr>
            </w:pPr>
            <w:proofErr w:type="spellStart"/>
            <w:r w:rsidRPr="00CA4621">
              <w:rPr>
                <w:rFonts w:ascii="Verdana" w:hAnsi="Verdana" w:cs="Calibri"/>
                <w:b/>
                <w:bCs/>
                <w:color w:val="000000"/>
                <w:sz w:val="16"/>
                <w:szCs w:val="16"/>
                <w:lang w:val="en-US" w:eastAsia="en-US"/>
              </w:rPr>
              <w:t>Garantie</w:t>
            </w:r>
            <w:proofErr w:type="spellEnd"/>
            <w:r w:rsidRPr="00CA4621">
              <w:rPr>
                <w:rFonts w:ascii="Verdana" w:hAnsi="Verdana" w:cs="Calibri"/>
                <w:b/>
                <w:bCs/>
                <w:color w:val="000000"/>
                <w:sz w:val="16"/>
                <w:szCs w:val="16"/>
                <w:lang w:val="en-US" w:eastAsia="en-US"/>
              </w:rPr>
              <w:t xml:space="preserve"> </w:t>
            </w:r>
            <w:proofErr w:type="spellStart"/>
            <w:r>
              <w:rPr>
                <w:rFonts w:ascii="Verdana" w:hAnsi="Verdana" w:cs="Calibri"/>
                <w:b/>
                <w:bCs/>
                <w:color w:val="000000"/>
                <w:sz w:val="16"/>
                <w:szCs w:val="16"/>
                <w:lang w:val="en-US" w:eastAsia="en-US"/>
              </w:rPr>
              <w:t>minimă</w:t>
            </w:r>
            <w:proofErr w:type="spellEnd"/>
            <w:r w:rsidRPr="00CA4621">
              <w:rPr>
                <w:rFonts w:ascii="Verdana" w:hAnsi="Verdana" w:cs="Calibri"/>
                <w:b/>
                <w:bCs/>
                <w:color w:val="000000"/>
                <w:sz w:val="16"/>
                <w:szCs w:val="16"/>
                <w:lang w:val="en-US" w:eastAsia="en-US"/>
              </w:rPr>
              <w:t xml:space="preserve"> (</w:t>
            </w:r>
            <w:proofErr w:type="spellStart"/>
            <w:r w:rsidRPr="00CA4621">
              <w:rPr>
                <w:rFonts w:ascii="Verdana" w:hAnsi="Verdana" w:cs="Calibri"/>
                <w:b/>
                <w:bCs/>
                <w:color w:val="000000"/>
                <w:sz w:val="16"/>
                <w:szCs w:val="16"/>
                <w:lang w:val="en-US" w:eastAsia="en-US"/>
              </w:rPr>
              <w:t>luni</w:t>
            </w:r>
            <w:proofErr w:type="spellEnd"/>
            <w:r w:rsidRPr="00CA4621">
              <w:rPr>
                <w:rFonts w:ascii="Verdana" w:hAnsi="Verdana" w:cs="Calibri"/>
                <w:b/>
                <w:bCs/>
                <w:color w:val="000000"/>
                <w:sz w:val="16"/>
                <w:szCs w:val="16"/>
                <w:lang w:val="en-US" w:eastAsia="en-US"/>
              </w:rPr>
              <w:t>)</w:t>
            </w:r>
          </w:p>
        </w:tc>
        <w:tc>
          <w:tcPr>
            <w:tcW w:w="2667" w:type="dxa"/>
            <w:tcBorders>
              <w:top w:val="nil"/>
              <w:left w:val="nil"/>
              <w:bottom w:val="single" w:sz="12" w:space="0" w:color="auto"/>
              <w:right w:val="single" w:sz="12" w:space="0" w:color="auto"/>
            </w:tcBorders>
            <w:hideMark/>
          </w:tcPr>
          <w:p w14:paraId="092E3176" w14:textId="77777777" w:rsidR="00CA4621" w:rsidRPr="00CA4621" w:rsidRDefault="00CA4621" w:rsidP="00E07EB1">
            <w:pPr>
              <w:jc w:val="center"/>
              <w:rPr>
                <w:rFonts w:ascii="Verdana" w:hAnsi="Verdana" w:cs="Calibri"/>
                <w:b/>
                <w:bCs/>
                <w:color w:val="000000"/>
                <w:sz w:val="16"/>
                <w:szCs w:val="16"/>
                <w:lang w:val="en-US" w:eastAsia="en-US"/>
              </w:rPr>
            </w:pPr>
            <w:proofErr w:type="spellStart"/>
            <w:r w:rsidRPr="00CA4621">
              <w:rPr>
                <w:rFonts w:ascii="Verdana" w:hAnsi="Verdana" w:cs="Calibri"/>
                <w:b/>
                <w:bCs/>
                <w:color w:val="000000"/>
                <w:sz w:val="16"/>
                <w:szCs w:val="16"/>
                <w:lang w:val="en-US" w:eastAsia="en-US"/>
              </w:rPr>
              <w:t>Descrierea</w:t>
            </w:r>
            <w:proofErr w:type="spellEnd"/>
            <w:r w:rsidRPr="00CA4621">
              <w:rPr>
                <w:rFonts w:ascii="Verdana" w:hAnsi="Verdana" w:cs="Calibri"/>
                <w:b/>
                <w:bCs/>
                <w:color w:val="000000"/>
                <w:sz w:val="16"/>
                <w:szCs w:val="16"/>
                <w:lang w:val="en-US" w:eastAsia="en-US"/>
              </w:rPr>
              <w:t xml:space="preserve"> </w:t>
            </w:r>
            <w:proofErr w:type="spellStart"/>
            <w:r w:rsidRPr="00CA4621">
              <w:rPr>
                <w:rFonts w:ascii="Verdana" w:hAnsi="Verdana" w:cs="Calibri"/>
                <w:b/>
                <w:bCs/>
                <w:color w:val="000000"/>
                <w:sz w:val="16"/>
                <w:szCs w:val="16"/>
                <w:lang w:val="en-US" w:eastAsia="en-US"/>
              </w:rPr>
              <w:t>piesei</w:t>
            </w:r>
            <w:proofErr w:type="spellEnd"/>
          </w:p>
        </w:tc>
        <w:tc>
          <w:tcPr>
            <w:tcW w:w="1417" w:type="dxa"/>
            <w:tcBorders>
              <w:top w:val="nil"/>
              <w:left w:val="nil"/>
              <w:bottom w:val="single" w:sz="12" w:space="0" w:color="auto"/>
              <w:right w:val="single" w:sz="12" w:space="0" w:color="auto"/>
            </w:tcBorders>
            <w:hideMark/>
          </w:tcPr>
          <w:p w14:paraId="4C2C2334" w14:textId="77777777" w:rsidR="00CA4621" w:rsidRPr="00CA4621" w:rsidRDefault="00CA4621" w:rsidP="00E07EB1">
            <w:pPr>
              <w:ind w:left="-109" w:right="-108"/>
              <w:jc w:val="center"/>
              <w:rPr>
                <w:rFonts w:ascii="Verdana" w:hAnsi="Verdana" w:cs="Calibri"/>
                <w:b/>
                <w:bCs/>
                <w:color w:val="000000"/>
                <w:sz w:val="16"/>
                <w:szCs w:val="16"/>
                <w:lang w:val="en-US" w:eastAsia="en-US"/>
              </w:rPr>
            </w:pPr>
            <w:proofErr w:type="spellStart"/>
            <w:r w:rsidRPr="00CA4621">
              <w:rPr>
                <w:rFonts w:ascii="Verdana" w:hAnsi="Verdana" w:cs="Calibri"/>
                <w:b/>
                <w:bCs/>
                <w:color w:val="000000"/>
                <w:sz w:val="16"/>
                <w:szCs w:val="16"/>
                <w:lang w:val="en-US" w:eastAsia="en-US"/>
              </w:rPr>
              <w:t>Garantie</w:t>
            </w:r>
            <w:proofErr w:type="spellEnd"/>
            <w:r w:rsidRPr="00CA4621">
              <w:rPr>
                <w:rFonts w:ascii="Verdana" w:hAnsi="Verdana" w:cs="Calibri"/>
                <w:b/>
                <w:bCs/>
                <w:color w:val="000000"/>
                <w:sz w:val="16"/>
                <w:szCs w:val="16"/>
                <w:lang w:val="en-US" w:eastAsia="en-US"/>
              </w:rPr>
              <w:t xml:space="preserve"> </w:t>
            </w:r>
            <w:proofErr w:type="spellStart"/>
            <w:r w:rsidRPr="00CA4621">
              <w:rPr>
                <w:rFonts w:ascii="Verdana" w:hAnsi="Verdana" w:cs="Calibri"/>
                <w:b/>
                <w:bCs/>
                <w:color w:val="000000"/>
                <w:sz w:val="16"/>
                <w:szCs w:val="16"/>
                <w:lang w:val="en-US" w:eastAsia="en-US"/>
              </w:rPr>
              <w:t>ofertată</w:t>
            </w:r>
            <w:proofErr w:type="spellEnd"/>
            <w:r w:rsidRPr="00CA4621">
              <w:rPr>
                <w:rFonts w:ascii="Verdana" w:hAnsi="Verdana" w:cs="Calibri"/>
                <w:b/>
                <w:bCs/>
                <w:color w:val="000000"/>
                <w:sz w:val="16"/>
                <w:szCs w:val="16"/>
                <w:lang w:val="en-US" w:eastAsia="en-US"/>
              </w:rPr>
              <w:t xml:space="preserve"> (</w:t>
            </w:r>
            <w:proofErr w:type="spellStart"/>
            <w:r w:rsidRPr="00CA4621">
              <w:rPr>
                <w:rFonts w:ascii="Verdana" w:hAnsi="Verdana" w:cs="Calibri"/>
                <w:b/>
                <w:bCs/>
                <w:color w:val="000000"/>
                <w:sz w:val="16"/>
                <w:szCs w:val="16"/>
                <w:lang w:val="en-US" w:eastAsia="en-US"/>
              </w:rPr>
              <w:t>luni</w:t>
            </w:r>
            <w:proofErr w:type="spellEnd"/>
            <w:r w:rsidRPr="00CA4621">
              <w:rPr>
                <w:rFonts w:ascii="Verdana" w:hAnsi="Verdana" w:cs="Calibri"/>
                <w:b/>
                <w:bCs/>
                <w:color w:val="000000"/>
                <w:sz w:val="16"/>
                <w:szCs w:val="16"/>
                <w:lang w:val="en-US" w:eastAsia="en-US"/>
              </w:rPr>
              <w:t>)</w:t>
            </w:r>
          </w:p>
        </w:tc>
      </w:tr>
      <w:tr w:rsidR="00CA4621" w:rsidRPr="00CA4621" w14:paraId="50955F85" w14:textId="77777777" w:rsidTr="00E07EB1">
        <w:trPr>
          <w:trHeight w:val="170"/>
        </w:trPr>
        <w:tc>
          <w:tcPr>
            <w:tcW w:w="411" w:type="dxa"/>
            <w:tcBorders>
              <w:top w:val="nil"/>
              <w:left w:val="single" w:sz="8" w:space="0" w:color="auto"/>
              <w:bottom w:val="single" w:sz="8" w:space="0" w:color="auto"/>
              <w:right w:val="single" w:sz="8" w:space="0" w:color="auto"/>
            </w:tcBorders>
            <w:noWrap/>
            <w:hideMark/>
          </w:tcPr>
          <w:p w14:paraId="0592AEAF" w14:textId="77777777" w:rsidR="00CA4621" w:rsidRPr="00CA4621" w:rsidRDefault="00CA4621" w:rsidP="00E07EB1">
            <w:pPr>
              <w:ind w:left="-127" w:right="-68"/>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1</w:t>
            </w:r>
          </w:p>
        </w:tc>
        <w:tc>
          <w:tcPr>
            <w:tcW w:w="2835" w:type="dxa"/>
            <w:tcBorders>
              <w:top w:val="nil"/>
              <w:left w:val="nil"/>
              <w:bottom w:val="single" w:sz="8" w:space="0" w:color="auto"/>
              <w:right w:val="single" w:sz="8" w:space="0" w:color="auto"/>
            </w:tcBorders>
            <w:noWrap/>
            <w:hideMark/>
          </w:tcPr>
          <w:p w14:paraId="67442778" w14:textId="77777777" w:rsidR="00CA4621" w:rsidRPr="00CA4621" w:rsidRDefault="00CA4621" w:rsidP="00E07EB1">
            <w:pPr>
              <w:ind w:left="-105" w:right="-168"/>
              <w:rPr>
                <w:rFonts w:ascii="Verdana" w:hAnsi="Verdana" w:cs="Calibri"/>
                <w:color w:val="000000"/>
                <w:sz w:val="16"/>
                <w:szCs w:val="16"/>
                <w:lang w:val="en-US" w:eastAsia="en-US"/>
              </w:rPr>
            </w:pPr>
            <w:proofErr w:type="spellStart"/>
            <w:r w:rsidRPr="00CA4621">
              <w:rPr>
                <w:rFonts w:ascii="Verdana" w:hAnsi="Verdana" w:cs="Calibri"/>
                <w:color w:val="000000"/>
                <w:sz w:val="16"/>
                <w:szCs w:val="16"/>
                <w:lang w:val="en-US" w:eastAsia="en-US"/>
              </w:rPr>
              <w:t>Procesor</w:t>
            </w:r>
            <w:proofErr w:type="spellEnd"/>
          </w:p>
        </w:tc>
        <w:tc>
          <w:tcPr>
            <w:tcW w:w="2268" w:type="dxa"/>
            <w:tcBorders>
              <w:top w:val="nil"/>
              <w:left w:val="nil"/>
              <w:bottom w:val="single" w:sz="8" w:space="0" w:color="auto"/>
              <w:right w:val="single" w:sz="8" w:space="0" w:color="auto"/>
            </w:tcBorders>
            <w:noWrap/>
            <w:hideMark/>
          </w:tcPr>
          <w:p w14:paraId="3CAB13C4" w14:textId="77777777" w:rsidR="00CA4621" w:rsidRPr="00CA4621" w:rsidRDefault="00CA4621" w:rsidP="00E07EB1">
            <w:pPr>
              <w:ind w:left="-104" w:right="-10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Intel Xeon D-1541</w:t>
            </w:r>
          </w:p>
        </w:tc>
        <w:tc>
          <w:tcPr>
            <w:tcW w:w="1302" w:type="dxa"/>
            <w:tcBorders>
              <w:top w:val="nil"/>
              <w:left w:val="nil"/>
              <w:bottom w:val="single" w:sz="8" w:space="0" w:color="auto"/>
              <w:right w:val="single" w:sz="8" w:space="0" w:color="auto"/>
            </w:tcBorders>
            <w:noWrap/>
            <w:hideMark/>
          </w:tcPr>
          <w:p w14:paraId="0A2212A2" w14:textId="77777777" w:rsidR="00CA4621" w:rsidRPr="00CA4621" w:rsidRDefault="00CA4621" w:rsidP="00E07EB1">
            <w:pPr>
              <w:ind w:left="-105" w:right="-157"/>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12 </w:t>
            </w:r>
            <w:proofErr w:type="spellStart"/>
            <w:r w:rsidRPr="00CA4621">
              <w:rPr>
                <w:rFonts w:ascii="Verdana" w:hAnsi="Verdana" w:cs="Calibri"/>
                <w:color w:val="000000"/>
                <w:sz w:val="16"/>
                <w:szCs w:val="16"/>
                <w:lang w:val="en-US" w:eastAsia="en-US"/>
              </w:rPr>
              <w:t>luni</w:t>
            </w:r>
            <w:proofErr w:type="spellEnd"/>
          </w:p>
        </w:tc>
        <w:tc>
          <w:tcPr>
            <w:tcW w:w="2667" w:type="dxa"/>
            <w:tcBorders>
              <w:top w:val="nil"/>
              <w:left w:val="nil"/>
              <w:bottom w:val="single" w:sz="12" w:space="0" w:color="auto"/>
              <w:right w:val="single" w:sz="12" w:space="0" w:color="auto"/>
            </w:tcBorders>
            <w:hideMark/>
          </w:tcPr>
          <w:p w14:paraId="58318ED1" w14:textId="77777777" w:rsidR="00CA4621" w:rsidRPr="00CA4621" w:rsidRDefault="00CA4621" w:rsidP="00E07EB1">
            <w:pPr>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w:t>
            </w:r>
          </w:p>
        </w:tc>
        <w:tc>
          <w:tcPr>
            <w:tcW w:w="1417" w:type="dxa"/>
            <w:tcBorders>
              <w:top w:val="nil"/>
              <w:left w:val="nil"/>
              <w:bottom w:val="single" w:sz="12" w:space="0" w:color="auto"/>
              <w:right w:val="single" w:sz="12" w:space="0" w:color="auto"/>
            </w:tcBorders>
            <w:noWrap/>
            <w:hideMark/>
          </w:tcPr>
          <w:p w14:paraId="0040CA16"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w:t>
            </w:r>
          </w:p>
        </w:tc>
      </w:tr>
      <w:tr w:rsidR="00CA4621" w:rsidRPr="00CA4621" w14:paraId="305FD24A" w14:textId="77777777" w:rsidTr="00E07EB1">
        <w:trPr>
          <w:trHeight w:val="170"/>
        </w:trPr>
        <w:tc>
          <w:tcPr>
            <w:tcW w:w="411" w:type="dxa"/>
            <w:tcBorders>
              <w:top w:val="nil"/>
              <w:left w:val="single" w:sz="8" w:space="0" w:color="auto"/>
              <w:bottom w:val="single" w:sz="8" w:space="0" w:color="auto"/>
              <w:right w:val="single" w:sz="8" w:space="0" w:color="auto"/>
            </w:tcBorders>
            <w:noWrap/>
            <w:hideMark/>
          </w:tcPr>
          <w:p w14:paraId="0D7E4DA2" w14:textId="77777777" w:rsidR="00CA4621" w:rsidRPr="00CA4621" w:rsidRDefault="00CA4621" w:rsidP="00E07EB1">
            <w:pPr>
              <w:ind w:left="-127" w:right="-68"/>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2</w:t>
            </w:r>
          </w:p>
        </w:tc>
        <w:tc>
          <w:tcPr>
            <w:tcW w:w="2835" w:type="dxa"/>
            <w:tcBorders>
              <w:top w:val="nil"/>
              <w:left w:val="nil"/>
              <w:bottom w:val="single" w:sz="8" w:space="0" w:color="auto"/>
              <w:right w:val="single" w:sz="8" w:space="0" w:color="auto"/>
            </w:tcBorders>
            <w:noWrap/>
            <w:hideMark/>
          </w:tcPr>
          <w:p w14:paraId="4174F952" w14:textId="77777777" w:rsidR="00CA4621" w:rsidRPr="00CA4621" w:rsidRDefault="00CA4621" w:rsidP="00E07EB1">
            <w:pPr>
              <w:ind w:left="-105" w:right="-16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Memorie RAM</w:t>
            </w:r>
          </w:p>
        </w:tc>
        <w:tc>
          <w:tcPr>
            <w:tcW w:w="2268" w:type="dxa"/>
            <w:tcBorders>
              <w:top w:val="nil"/>
              <w:left w:val="nil"/>
              <w:bottom w:val="single" w:sz="8" w:space="0" w:color="auto"/>
              <w:right w:val="single" w:sz="8" w:space="0" w:color="auto"/>
            </w:tcBorders>
            <w:noWrap/>
            <w:hideMark/>
          </w:tcPr>
          <w:p w14:paraId="3F8DA4D7" w14:textId="77777777" w:rsidR="00CA4621" w:rsidRPr="00CA4621" w:rsidRDefault="00CA4621" w:rsidP="00E07EB1">
            <w:pPr>
              <w:ind w:left="-104" w:right="-10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Module 16 GB RAM ECC</w:t>
            </w:r>
          </w:p>
        </w:tc>
        <w:tc>
          <w:tcPr>
            <w:tcW w:w="1302" w:type="dxa"/>
            <w:tcBorders>
              <w:top w:val="nil"/>
              <w:left w:val="nil"/>
              <w:bottom w:val="single" w:sz="8" w:space="0" w:color="auto"/>
              <w:right w:val="single" w:sz="8" w:space="0" w:color="auto"/>
            </w:tcBorders>
            <w:noWrap/>
            <w:hideMark/>
          </w:tcPr>
          <w:p w14:paraId="37F9B515" w14:textId="77777777" w:rsidR="00CA4621" w:rsidRPr="00CA4621" w:rsidRDefault="00CA4621" w:rsidP="00E07EB1">
            <w:pPr>
              <w:ind w:left="-105" w:right="-157"/>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12 </w:t>
            </w:r>
            <w:proofErr w:type="spellStart"/>
            <w:r w:rsidRPr="00CA4621">
              <w:rPr>
                <w:rFonts w:ascii="Verdana" w:hAnsi="Verdana" w:cs="Calibri"/>
                <w:color w:val="000000"/>
                <w:sz w:val="16"/>
                <w:szCs w:val="16"/>
                <w:lang w:val="en-US" w:eastAsia="en-US"/>
              </w:rPr>
              <w:t>luni</w:t>
            </w:r>
            <w:proofErr w:type="spellEnd"/>
          </w:p>
        </w:tc>
        <w:tc>
          <w:tcPr>
            <w:tcW w:w="2667" w:type="dxa"/>
            <w:tcBorders>
              <w:top w:val="nil"/>
              <w:left w:val="nil"/>
              <w:bottom w:val="single" w:sz="12" w:space="0" w:color="auto"/>
              <w:right w:val="single" w:sz="12" w:space="0" w:color="auto"/>
            </w:tcBorders>
            <w:hideMark/>
          </w:tcPr>
          <w:p w14:paraId="01A4AC77" w14:textId="77777777" w:rsidR="00CA4621" w:rsidRPr="00CA4621" w:rsidRDefault="00CA4621" w:rsidP="00E07EB1">
            <w:pPr>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w:t>
            </w:r>
          </w:p>
        </w:tc>
        <w:tc>
          <w:tcPr>
            <w:tcW w:w="1417" w:type="dxa"/>
            <w:tcBorders>
              <w:top w:val="nil"/>
              <w:left w:val="nil"/>
              <w:bottom w:val="single" w:sz="12" w:space="0" w:color="auto"/>
              <w:right w:val="single" w:sz="12" w:space="0" w:color="auto"/>
            </w:tcBorders>
            <w:noWrap/>
            <w:hideMark/>
          </w:tcPr>
          <w:p w14:paraId="25790FCC"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w:t>
            </w:r>
          </w:p>
        </w:tc>
      </w:tr>
      <w:tr w:rsidR="00CA4621" w:rsidRPr="00CA4621" w14:paraId="0862185D" w14:textId="77777777" w:rsidTr="00E07EB1">
        <w:trPr>
          <w:trHeight w:val="170"/>
        </w:trPr>
        <w:tc>
          <w:tcPr>
            <w:tcW w:w="411" w:type="dxa"/>
            <w:tcBorders>
              <w:top w:val="nil"/>
              <w:left w:val="single" w:sz="8" w:space="0" w:color="auto"/>
              <w:bottom w:val="single" w:sz="8" w:space="0" w:color="auto"/>
              <w:right w:val="single" w:sz="8" w:space="0" w:color="auto"/>
            </w:tcBorders>
            <w:noWrap/>
            <w:hideMark/>
          </w:tcPr>
          <w:p w14:paraId="6713234E" w14:textId="77777777" w:rsidR="00CA4621" w:rsidRPr="00CA4621" w:rsidRDefault="00CA4621" w:rsidP="00E07EB1">
            <w:pPr>
              <w:ind w:left="-127" w:right="-68"/>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3</w:t>
            </w:r>
          </w:p>
        </w:tc>
        <w:tc>
          <w:tcPr>
            <w:tcW w:w="2835" w:type="dxa"/>
            <w:tcBorders>
              <w:top w:val="nil"/>
              <w:left w:val="nil"/>
              <w:bottom w:val="single" w:sz="8" w:space="0" w:color="auto"/>
              <w:right w:val="single" w:sz="8" w:space="0" w:color="auto"/>
            </w:tcBorders>
            <w:noWrap/>
            <w:hideMark/>
          </w:tcPr>
          <w:p w14:paraId="643E554B" w14:textId="77777777" w:rsidR="00CA4621" w:rsidRPr="00CA4621" w:rsidRDefault="00CA4621" w:rsidP="00E07EB1">
            <w:pPr>
              <w:ind w:left="-105" w:right="-16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HDD Tip 1</w:t>
            </w:r>
          </w:p>
        </w:tc>
        <w:tc>
          <w:tcPr>
            <w:tcW w:w="2268" w:type="dxa"/>
            <w:tcBorders>
              <w:top w:val="nil"/>
              <w:left w:val="nil"/>
              <w:bottom w:val="single" w:sz="8" w:space="0" w:color="auto"/>
              <w:right w:val="single" w:sz="8" w:space="0" w:color="auto"/>
            </w:tcBorders>
            <w:hideMark/>
          </w:tcPr>
          <w:p w14:paraId="465AFA42" w14:textId="77777777" w:rsidR="00CA4621" w:rsidRPr="00CA4621" w:rsidRDefault="00CA4621" w:rsidP="00E07EB1">
            <w:pPr>
              <w:ind w:left="-104" w:right="-10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12 TB Enterprise SATA 6GB/s 7200 rpm 256 Mb</w:t>
            </w:r>
          </w:p>
        </w:tc>
        <w:tc>
          <w:tcPr>
            <w:tcW w:w="1302" w:type="dxa"/>
            <w:tcBorders>
              <w:top w:val="nil"/>
              <w:left w:val="nil"/>
              <w:bottom w:val="single" w:sz="8" w:space="0" w:color="auto"/>
              <w:right w:val="single" w:sz="8" w:space="0" w:color="auto"/>
            </w:tcBorders>
            <w:noWrap/>
            <w:hideMark/>
          </w:tcPr>
          <w:p w14:paraId="2B3F91EA" w14:textId="77777777" w:rsidR="00CA4621" w:rsidRPr="00CA4621" w:rsidRDefault="00CA4621" w:rsidP="00E07EB1">
            <w:pPr>
              <w:ind w:left="-105" w:right="-157"/>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12 </w:t>
            </w:r>
            <w:proofErr w:type="spellStart"/>
            <w:r w:rsidRPr="00CA4621">
              <w:rPr>
                <w:rFonts w:ascii="Verdana" w:hAnsi="Verdana" w:cs="Calibri"/>
                <w:color w:val="000000"/>
                <w:sz w:val="16"/>
                <w:szCs w:val="16"/>
                <w:lang w:val="en-US" w:eastAsia="en-US"/>
              </w:rPr>
              <w:t>luni</w:t>
            </w:r>
            <w:proofErr w:type="spellEnd"/>
          </w:p>
        </w:tc>
        <w:tc>
          <w:tcPr>
            <w:tcW w:w="2667" w:type="dxa"/>
            <w:tcBorders>
              <w:top w:val="nil"/>
              <w:left w:val="nil"/>
              <w:bottom w:val="single" w:sz="12" w:space="0" w:color="auto"/>
              <w:right w:val="single" w:sz="12" w:space="0" w:color="auto"/>
            </w:tcBorders>
            <w:hideMark/>
          </w:tcPr>
          <w:p w14:paraId="40CD92FA" w14:textId="77777777" w:rsidR="00CA4621" w:rsidRPr="00CA4621" w:rsidRDefault="00CA4621" w:rsidP="00E07EB1">
            <w:pPr>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w:t>
            </w:r>
          </w:p>
        </w:tc>
        <w:tc>
          <w:tcPr>
            <w:tcW w:w="1417" w:type="dxa"/>
            <w:tcBorders>
              <w:top w:val="nil"/>
              <w:left w:val="nil"/>
              <w:bottom w:val="single" w:sz="12" w:space="0" w:color="auto"/>
              <w:right w:val="single" w:sz="12" w:space="0" w:color="auto"/>
            </w:tcBorders>
            <w:noWrap/>
            <w:hideMark/>
          </w:tcPr>
          <w:p w14:paraId="298C59E9"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w:t>
            </w:r>
          </w:p>
        </w:tc>
      </w:tr>
      <w:tr w:rsidR="00CA4621" w:rsidRPr="00CA4621" w14:paraId="03EE66BC" w14:textId="77777777" w:rsidTr="00E07EB1">
        <w:trPr>
          <w:trHeight w:val="170"/>
        </w:trPr>
        <w:tc>
          <w:tcPr>
            <w:tcW w:w="411" w:type="dxa"/>
            <w:tcBorders>
              <w:top w:val="nil"/>
              <w:left w:val="single" w:sz="8" w:space="0" w:color="auto"/>
              <w:bottom w:val="single" w:sz="8" w:space="0" w:color="auto"/>
              <w:right w:val="single" w:sz="8" w:space="0" w:color="auto"/>
            </w:tcBorders>
            <w:noWrap/>
            <w:hideMark/>
          </w:tcPr>
          <w:p w14:paraId="364D5DA9" w14:textId="77777777" w:rsidR="00CA4621" w:rsidRPr="00CA4621" w:rsidRDefault="00CA4621" w:rsidP="00E07EB1">
            <w:pPr>
              <w:ind w:left="-127" w:right="-68"/>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4</w:t>
            </w:r>
          </w:p>
        </w:tc>
        <w:tc>
          <w:tcPr>
            <w:tcW w:w="2835" w:type="dxa"/>
            <w:tcBorders>
              <w:top w:val="nil"/>
              <w:left w:val="nil"/>
              <w:bottom w:val="single" w:sz="8" w:space="0" w:color="auto"/>
              <w:right w:val="single" w:sz="8" w:space="0" w:color="auto"/>
            </w:tcBorders>
            <w:noWrap/>
            <w:hideMark/>
          </w:tcPr>
          <w:p w14:paraId="510EE6DF" w14:textId="77777777" w:rsidR="00CA4621" w:rsidRPr="00CA4621" w:rsidRDefault="00CA4621" w:rsidP="00E07EB1">
            <w:pPr>
              <w:ind w:left="-105" w:right="-16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Sursa</w:t>
            </w:r>
          </w:p>
        </w:tc>
        <w:tc>
          <w:tcPr>
            <w:tcW w:w="2268" w:type="dxa"/>
            <w:tcBorders>
              <w:top w:val="nil"/>
              <w:left w:val="nil"/>
              <w:bottom w:val="single" w:sz="8" w:space="0" w:color="auto"/>
              <w:right w:val="single" w:sz="8" w:space="0" w:color="auto"/>
            </w:tcBorders>
            <w:noWrap/>
            <w:hideMark/>
          </w:tcPr>
          <w:p w14:paraId="43BBE7FB" w14:textId="77777777" w:rsidR="00CA4621" w:rsidRPr="00CA4621" w:rsidRDefault="00CA4621" w:rsidP="00E07EB1">
            <w:pPr>
              <w:ind w:left="-104" w:right="-10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System PSU</w:t>
            </w:r>
          </w:p>
        </w:tc>
        <w:tc>
          <w:tcPr>
            <w:tcW w:w="1302" w:type="dxa"/>
            <w:tcBorders>
              <w:top w:val="nil"/>
              <w:left w:val="nil"/>
              <w:bottom w:val="single" w:sz="8" w:space="0" w:color="auto"/>
              <w:right w:val="single" w:sz="8" w:space="0" w:color="auto"/>
            </w:tcBorders>
            <w:noWrap/>
            <w:hideMark/>
          </w:tcPr>
          <w:p w14:paraId="1ABF6266" w14:textId="77777777" w:rsidR="00CA4621" w:rsidRPr="00CA4621" w:rsidRDefault="00CA4621" w:rsidP="00E07EB1">
            <w:pPr>
              <w:ind w:left="-105" w:right="-157"/>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12 </w:t>
            </w:r>
            <w:proofErr w:type="spellStart"/>
            <w:r w:rsidRPr="00CA4621">
              <w:rPr>
                <w:rFonts w:ascii="Verdana" w:hAnsi="Verdana" w:cs="Calibri"/>
                <w:color w:val="000000"/>
                <w:sz w:val="16"/>
                <w:szCs w:val="16"/>
                <w:lang w:val="en-US" w:eastAsia="en-US"/>
              </w:rPr>
              <w:t>luni</w:t>
            </w:r>
            <w:proofErr w:type="spellEnd"/>
          </w:p>
        </w:tc>
        <w:tc>
          <w:tcPr>
            <w:tcW w:w="2667" w:type="dxa"/>
            <w:tcBorders>
              <w:top w:val="nil"/>
              <w:left w:val="nil"/>
              <w:bottom w:val="single" w:sz="12" w:space="0" w:color="auto"/>
              <w:right w:val="single" w:sz="12" w:space="0" w:color="auto"/>
            </w:tcBorders>
            <w:hideMark/>
          </w:tcPr>
          <w:p w14:paraId="3B2EB135" w14:textId="77777777" w:rsidR="00CA4621" w:rsidRPr="00CA4621" w:rsidRDefault="00CA4621" w:rsidP="00E07EB1">
            <w:pPr>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w:t>
            </w:r>
          </w:p>
        </w:tc>
        <w:tc>
          <w:tcPr>
            <w:tcW w:w="1417" w:type="dxa"/>
            <w:tcBorders>
              <w:top w:val="nil"/>
              <w:left w:val="nil"/>
              <w:bottom w:val="single" w:sz="12" w:space="0" w:color="auto"/>
              <w:right w:val="single" w:sz="12" w:space="0" w:color="auto"/>
            </w:tcBorders>
            <w:noWrap/>
            <w:hideMark/>
          </w:tcPr>
          <w:p w14:paraId="0951030B"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w:t>
            </w:r>
          </w:p>
        </w:tc>
      </w:tr>
      <w:tr w:rsidR="00CA4621" w:rsidRPr="00CA4621" w14:paraId="475FC5B2" w14:textId="77777777" w:rsidTr="00E07EB1">
        <w:trPr>
          <w:trHeight w:val="170"/>
        </w:trPr>
        <w:tc>
          <w:tcPr>
            <w:tcW w:w="411" w:type="dxa"/>
            <w:tcBorders>
              <w:top w:val="nil"/>
              <w:left w:val="single" w:sz="8" w:space="0" w:color="auto"/>
              <w:bottom w:val="single" w:sz="8" w:space="0" w:color="auto"/>
              <w:right w:val="single" w:sz="8" w:space="0" w:color="auto"/>
            </w:tcBorders>
            <w:noWrap/>
            <w:hideMark/>
          </w:tcPr>
          <w:p w14:paraId="6BE7F470" w14:textId="77777777" w:rsidR="00CA4621" w:rsidRPr="00CA4621" w:rsidRDefault="00CA4621" w:rsidP="00E07EB1">
            <w:pPr>
              <w:ind w:left="-127" w:right="-68"/>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5</w:t>
            </w:r>
          </w:p>
        </w:tc>
        <w:tc>
          <w:tcPr>
            <w:tcW w:w="2835" w:type="dxa"/>
            <w:tcBorders>
              <w:top w:val="nil"/>
              <w:left w:val="nil"/>
              <w:bottom w:val="single" w:sz="8" w:space="0" w:color="auto"/>
              <w:right w:val="single" w:sz="8" w:space="0" w:color="auto"/>
            </w:tcBorders>
            <w:noWrap/>
            <w:hideMark/>
          </w:tcPr>
          <w:p w14:paraId="3C996B18" w14:textId="77777777" w:rsidR="00CA4621" w:rsidRPr="00CA4621" w:rsidRDefault="00CA4621" w:rsidP="00E07EB1">
            <w:pPr>
              <w:ind w:left="-105" w:right="-16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Fan</w:t>
            </w:r>
          </w:p>
        </w:tc>
        <w:tc>
          <w:tcPr>
            <w:tcW w:w="2268" w:type="dxa"/>
            <w:tcBorders>
              <w:top w:val="nil"/>
              <w:left w:val="nil"/>
              <w:bottom w:val="single" w:sz="8" w:space="0" w:color="auto"/>
              <w:right w:val="single" w:sz="8" w:space="0" w:color="auto"/>
            </w:tcBorders>
            <w:noWrap/>
            <w:hideMark/>
          </w:tcPr>
          <w:p w14:paraId="64AE3BAD" w14:textId="77777777" w:rsidR="00CA4621" w:rsidRPr="00CA4621" w:rsidRDefault="00CA4621" w:rsidP="00E07EB1">
            <w:pPr>
              <w:ind w:left="-104" w:right="-10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System Fan</w:t>
            </w:r>
          </w:p>
        </w:tc>
        <w:tc>
          <w:tcPr>
            <w:tcW w:w="1302" w:type="dxa"/>
            <w:tcBorders>
              <w:top w:val="nil"/>
              <w:left w:val="nil"/>
              <w:bottom w:val="single" w:sz="8" w:space="0" w:color="auto"/>
              <w:right w:val="single" w:sz="8" w:space="0" w:color="auto"/>
            </w:tcBorders>
            <w:noWrap/>
            <w:hideMark/>
          </w:tcPr>
          <w:p w14:paraId="0B345263" w14:textId="77777777" w:rsidR="00CA4621" w:rsidRPr="00CA4621" w:rsidRDefault="00CA4621" w:rsidP="00E07EB1">
            <w:pPr>
              <w:ind w:left="-105" w:right="-157"/>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12 </w:t>
            </w:r>
            <w:proofErr w:type="spellStart"/>
            <w:r w:rsidRPr="00CA4621">
              <w:rPr>
                <w:rFonts w:ascii="Verdana" w:hAnsi="Verdana" w:cs="Calibri"/>
                <w:color w:val="000000"/>
                <w:sz w:val="16"/>
                <w:szCs w:val="16"/>
                <w:lang w:val="en-US" w:eastAsia="en-US"/>
              </w:rPr>
              <w:t>luni</w:t>
            </w:r>
            <w:proofErr w:type="spellEnd"/>
          </w:p>
        </w:tc>
        <w:tc>
          <w:tcPr>
            <w:tcW w:w="2667" w:type="dxa"/>
            <w:tcBorders>
              <w:top w:val="nil"/>
              <w:left w:val="nil"/>
              <w:bottom w:val="single" w:sz="12" w:space="0" w:color="auto"/>
              <w:right w:val="single" w:sz="12" w:space="0" w:color="auto"/>
            </w:tcBorders>
            <w:hideMark/>
          </w:tcPr>
          <w:p w14:paraId="71496113" w14:textId="77777777" w:rsidR="00CA4621" w:rsidRPr="00CA4621" w:rsidRDefault="00CA4621" w:rsidP="00E07EB1">
            <w:pPr>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w:t>
            </w:r>
          </w:p>
        </w:tc>
        <w:tc>
          <w:tcPr>
            <w:tcW w:w="1417" w:type="dxa"/>
            <w:tcBorders>
              <w:top w:val="nil"/>
              <w:left w:val="nil"/>
              <w:bottom w:val="single" w:sz="12" w:space="0" w:color="auto"/>
              <w:right w:val="single" w:sz="12" w:space="0" w:color="auto"/>
            </w:tcBorders>
            <w:noWrap/>
            <w:hideMark/>
          </w:tcPr>
          <w:p w14:paraId="271E1030"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w:t>
            </w:r>
          </w:p>
        </w:tc>
      </w:tr>
      <w:tr w:rsidR="00CA4621" w:rsidRPr="00CA4621" w14:paraId="489BF36B" w14:textId="77777777" w:rsidTr="00E07EB1">
        <w:trPr>
          <w:trHeight w:val="170"/>
        </w:trPr>
        <w:tc>
          <w:tcPr>
            <w:tcW w:w="411" w:type="dxa"/>
            <w:tcBorders>
              <w:top w:val="nil"/>
              <w:left w:val="single" w:sz="8" w:space="0" w:color="auto"/>
              <w:bottom w:val="single" w:sz="8" w:space="0" w:color="auto"/>
              <w:right w:val="single" w:sz="8" w:space="0" w:color="auto"/>
            </w:tcBorders>
            <w:noWrap/>
            <w:hideMark/>
          </w:tcPr>
          <w:p w14:paraId="403029B6" w14:textId="77777777" w:rsidR="00CA4621" w:rsidRPr="00CA4621" w:rsidRDefault="00CA4621" w:rsidP="00E07EB1">
            <w:pPr>
              <w:ind w:left="-127" w:right="-68"/>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lastRenderedPageBreak/>
              <w:t>6</w:t>
            </w:r>
          </w:p>
        </w:tc>
        <w:tc>
          <w:tcPr>
            <w:tcW w:w="2835" w:type="dxa"/>
            <w:tcBorders>
              <w:top w:val="nil"/>
              <w:left w:val="nil"/>
              <w:bottom w:val="single" w:sz="8" w:space="0" w:color="auto"/>
              <w:right w:val="single" w:sz="8" w:space="0" w:color="auto"/>
            </w:tcBorders>
            <w:noWrap/>
            <w:hideMark/>
          </w:tcPr>
          <w:p w14:paraId="12BD021D" w14:textId="77777777" w:rsidR="00CA4621" w:rsidRPr="00CA4621" w:rsidRDefault="00CA4621" w:rsidP="00E07EB1">
            <w:pPr>
              <w:ind w:left="-105" w:right="-168"/>
              <w:rPr>
                <w:rFonts w:ascii="Verdana" w:hAnsi="Verdana" w:cs="Calibri"/>
                <w:color w:val="000000"/>
                <w:sz w:val="16"/>
                <w:szCs w:val="16"/>
                <w:lang w:val="en-US" w:eastAsia="en-US"/>
              </w:rPr>
            </w:pPr>
            <w:proofErr w:type="spellStart"/>
            <w:r w:rsidRPr="00CA4621">
              <w:rPr>
                <w:rFonts w:ascii="Verdana" w:hAnsi="Verdana" w:cs="Calibri"/>
                <w:color w:val="000000"/>
                <w:sz w:val="16"/>
                <w:szCs w:val="16"/>
                <w:lang w:val="en-US" w:eastAsia="en-US"/>
              </w:rPr>
              <w:t>Placă</w:t>
            </w:r>
            <w:proofErr w:type="spellEnd"/>
            <w:r w:rsidRPr="00CA4621">
              <w:rPr>
                <w:rFonts w:ascii="Verdana" w:hAnsi="Verdana" w:cs="Calibri"/>
                <w:color w:val="000000"/>
                <w:sz w:val="16"/>
                <w:szCs w:val="16"/>
                <w:lang w:val="en-US" w:eastAsia="en-US"/>
              </w:rPr>
              <w:t xml:space="preserve"> de </w:t>
            </w:r>
            <w:proofErr w:type="spellStart"/>
            <w:r w:rsidRPr="00CA4621">
              <w:rPr>
                <w:rFonts w:ascii="Verdana" w:hAnsi="Verdana" w:cs="Calibri"/>
                <w:color w:val="000000"/>
                <w:sz w:val="16"/>
                <w:szCs w:val="16"/>
                <w:lang w:val="en-US" w:eastAsia="en-US"/>
              </w:rPr>
              <w:t>bază</w:t>
            </w:r>
            <w:proofErr w:type="spellEnd"/>
          </w:p>
        </w:tc>
        <w:tc>
          <w:tcPr>
            <w:tcW w:w="2268" w:type="dxa"/>
            <w:tcBorders>
              <w:top w:val="nil"/>
              <w:left w:val="nil"/>
              <w:bottom w:val="single" w:sz="8" w:space="0" w:color="auto"/>
              <w:right w:val="single" w:sz="8" w:space="0" w:color="auto"/>
            </w:tcBorders>
            <w:noWrap/>
            <w:hideMark/>
          </w:tcPr>
          <w:p w14:paraId="7806C196" w14:textId="77777777" w:rsidR="00CA4621" w:rsidRPr="00CA4621" w:rsidRDefault="00CA4621" w:rsidP="00E07EB1">
            <w:pPr>
              <w:ind w:left="-104" w:right="-10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System MB</w:t>
            </w:r>
          </w:p>
        </w:tc>
        <w:tc>
          <w:tcPr>
            <w:tcW w:w="1302" w:type="dxa"/>
            <w:tcBorders>
              <w:top w:val="nil"/>
              <w:left w:val="nil"/>
              <w:bottom w:val="single" w:sz="8" w:space="0" w:color="auto"/>
              <w:right w:val="single" w:sz="8" w:space="0" w:color="auto"/>
            </w:tcBorders>
            <w:noWrap/>
            <w:hideMark/>
          </w:tcPr>
          <w:p w14:paraId="363D9A65" w14:textId="77777777" w:rsidR="00CA4621" w:rsidRPr="00CA4621" w:rsidRDefault="00CA4621" w:rsidP="00E07EB1">
            <w:pPr>
              <w:ind w:left="-105" w:right="-157"/>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12 </w:t>
            </w:r>
            <w:proofErr w:type="spellStart"/>
            <w:r w:rsidRPr="00CA4621">
              <w:rPr>
                <w:rFonts w:ascii="Verdana" w:hAnsi="Verdana" w:cs="Calibri"/>
                <w:color w:val="000000"/>
                <w:sz w:val="16"/>
                <w:szCs w:val="16"/>
                <w:lang w:val="en-US" w:eastAsia="en-US"/>
              </w:rPr>
              <w:t>luni</w:t>
            </w:r>
            <w:proofErr w:type="spellEnd"/>
          </w:p>
        </w:tc>
        <w:tc>
          <w:tcPr>
            <w:tcW w:w="2667" w:type="dxa"/>
            <w:tcBorders>
              <w:top w:val="nil"/>
              <w:left w:val="nil"/>
              <w:bottom w:val="single" w:sz="12" w:space="0" w:color="auto"/>
              <w:right w:val="single" w:sz="12" w:space="0" w:color="auto"/>
            </w:tcBorders>
            <w:hideMark/>
          </w:tcPr>
          <w:p w14:paraId="7458D4C1" w14:textId="77777777" w:rsidR="00CA4621" w:rsidRPr="00CA4621" w:rsidRDefault="00CA4621" w:rsidP="00E07EB1">
            <w:pPr>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w:t>
            </w:r>
          </w:p>
        </w:tc>
        <w:tc>
          <w:tcPr>
            <w:tcW w:w="1417" w:type="dxa"/>
            <w:tcBorders>
              <w:top w:val="nil"/>
              <w:left w:val="nil"/>
              <w:bottom w:val="single" w:sz="12" w:space="0" w:color="auto"/>
              <w:right w:val="single" w:sz="12" w:space="0" w:color="auto"/>
            </w:tcBorders>
            <w:noWrap/>
            <w:hideMark/>
          </w:tcPr>
          <w:p w14:paraId="0EE6D592"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w:t>
            </w:r>
          </w:p>
        </w:tc>
      </w:tr>
      <w:tr w:rsidR="00CA4621" w:rsidRPr="00CA4621" w14:paraId="1FC82364" w14:textId="77777777" w:rsidTr="00E07EB1">
        <w:trPr>
          <w:trHeight w:val="170"/>
        </w:trPr>
        <w:tc>
          <w:tcPr>
            <w:tcW w:w="411" w:type="dxa"/>
            <w:tcBorders>
              <w:top w:val="nil"/>
              <w:left w:val="single" w:sz="8" w:space="0" w:color="auto"/>
              <w:bottom w:val="single" w:sz="8" w:space="0" w:color="auto"/>
              <w:right w:val="single" w:sz="8" w:space="0" w:color="auto"/>
            </w:tcBorders>
            <w:noWrap/>
            <w:hideMark/>
          </w:tcPr>
          <w:p w14:paraId="21D61E40" w14:textId="77777777" w:rsidR="00CA4621" w:rsidRPr="00CA4621" w:rsidRDefault="00CA4621" w:rsidP="00E07EB1">
            <w:pPr>
              <w:ind w:left="-127" w:right="-68"/>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7</w:t>
            </w:r>
          </w:p>
        </w:tc>
        <w:tc>
          <w:tcPr>
            <w:tcW w:w="2835" w:type="dxa"/>
            <w:tcBorders>
              <w:top w:val="nil"/>
              <w:left w:val="nil"/>
              <w:bottom w:val="single" w:sz="8" w:space="0" w:color="auto"/>
              <w:right w:val="single" w:sz="8" w:space="0" w:color="auto"/>
            </w:tcBorders>
            <w:noWrap/>
            <w:hideMark/>
          </w:tcPr>
          <w:p w14:paraId="2E533094" w14:textId="77777777" w:rsidR="00CA4621" w:rsidRPr="00CA4621" w:rsidRDefault="00CA4621" w:rsidP="00E07EB1">
            <w:pPr>
              <w:ind w:left="-105" w:right="-16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RAID</w:t>
            </w:r>
          </w:p>
        </w:tc>
        <w:tc>
          <w:tcPr>
            <w:tcW w:w="2268" w:type="dxa"/>
            <w:tcBorders>
              <w:top w:val="nil"/>
              <w:left w:val="nil"/>
              <w:bottom w:val="single" w:sz="8" w:space="0" w:color="auto"/>
              <w:right w:val="single" w:sz="8" w:space="0" w:color="auto"/>
            </w:tcBorders>
            <w:noWrap/>
            <w:hideMark/>
          </w:tcPr>
          <w:p w14:paraId="487B6180" w14:textId="77777777" w:rsidR="00CA4621" w:rsidRPr="00CA4621" w:rsidRDefault="00CA4621" w:rsidP="00E07EB1">
            <w:pPr>
              <w:ind w:left="-104" w:right="-108"/>
              <w:rPr>
                <w:rFonts w:ascii="Verdana" w:hAnsi="Verdana" w:cs="Calibri"/>
                <w:color w:val="000000"/>
                <w:sz w:val="16"/>
                <w:szCs w:val="16"/>
                <w:lang w:val="en-US" w:eastAsia="en-US"/>
              </w:rPr>
            </w:pPr>
            <w:proofErr w:type="spellStart"/>
            <w:r w:rsidRPr="00CA4621">
              <w:rPr>
                <w:rFonts w:ascii="Verdana" w:hAnsi="Verdana" w:cs="Calibri"/>
                <w:color w:val="000000"/>
                <w:sz w:val="16"/>
                <w:szCs w:val="16"/>
                <w:lang w:val="en-US" w:eastAsia="en-US"/>
              </w:rPr>
              <w:t>OnBoard</w:t>
            </w:r>
            <w:proofErr w:type="spellEnd"/>
          </w:p>
        </w:tc>
        <w:tc>
          <w:tcPr>
            <w:tcW w:w="1302" w:type="dxa"/>
            <w:tcBorders>
              <w:top w:val="nil"/>
              <w:left w:val="nil"/>
              <w:bottom w:val="single" w:sz="8" w:space="0" w:color="auto"/>
              <w:right w:val="single" w:sz="8" w:space="0" w:color="auto"/>
            </w:tcBorders>
            <w:noWrap/>
            <w:hideMark/>
          </w:tcPr>
          <w:p w14:paraId="40584D22" w14:textId="77777777" w:rsidR="00CA4621" w:rsidRPr="00CA4621" w:rsidRDefault="00CA4621" w:rsidP="00E07EB1">
            <w:pPr>
              <w:ind w:left="-105" w:right="-157"/>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12 </w:t>
            </w:r>
            <w:proofErr w:type="spellStart"/>
            <w:r w:rsidRPr="00CA4621">
              <w:rPr>
                <w:rFonts w:ascii="Verdana" w:hAnsi="Verdana" w:cs="Calibri"/>
                <w:color w:val="000000"/>
                <w:sz w:val="16"/>
                <w:szCs w:val="16"/>
                <w:lang w:val="en-US" w:eastAsia="en-US"/>
              </w:rPr>
              <w:t>luni</w:t>
            </w:r>
            <w:proofErr w:type="spellEnd"/>
          </w:p>
        </w:tc>
        <w:tc>
          <w:tcPr>
            <w:tcW w:w="2667" w:type="dxa"/>
            <w:tcBorders>
              <w:top w:val="nil"/>
              <w:left w:val="nil"/>
              <w:bottom w:val="single" w:sz="12" w:space="0" w:color="auto"/>
              <w:right w:val="single" w:sz="12" w:space="0" w:color="auto"/>
            </w:tcBorders>
            <w:hideMark/>
          </w:tcPr>
          <w:p w14:paraId="1693DED5" w14:textId="77777777" w:rsidR="00CA4621" w:rsidRPr="00CA4621" w:rsidRDefault="00CA4621" w:rsidP="00E07EB1">
            <w:pPr>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w:t>
            </w:r>
          </w:p>
        </w:tc>
        <w:tc>
          <w:tcPr>
            <w:tcW w:w="1417" w:type="dxa"/>
            <w:tcBorders>
              <w:top w:val="nil"/>
              <w:left w:val="nil"/>
              <w:bottom w:val="single" w:sz="12" w:space="0" w:color="auto"/>
              <w:right w:val="single" w:sz="12" w:space="0" w:color="auto"/>
            </w:tcBorders>
            <w:noWrap/>
            <w:hideMark/>
          </w:tcPr>
          <w:p w14:paraId="41D83DD0"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w:t>
            </w:r>
          </w:p>
        </w:tc>
      </w:tr>
      <w:tr w:rsidR="00E07EB1" w:rsidRPr="00CA4621" w14:paraId="63AD38D1" w14:textId="77777777" w:rsidTr="00E07EB1">
        <w:trPr>
          <w:trHeight w:val="170"/>
        </w:trPr>
        <w:tc>
          <w:tcPr>
            <w:tcW w:w="10900" w:type="dxa"/>
            <w:gridSpan w:val="6"/>
            <w:tcBorders>
              <w:top w:val="single" w:sz="12" w:space="0" w:color="auto"/>
              <w:left w:val="single" w:sz="12" w:space="0" w:color="auto"/>
              <w:bottom w:val="single" w:sz="12" w:space="0" w:color="auto"/>
              <w:right w:val="nil"/>
            </w:tcBorders>
            <w:hideMark/>
          </w:tcPr>
          <w:p w14:paraId="5C026A19"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17. Server DELL POWER EDGE R330</w:t>
            </w:r>
          </w:p>
        </w:tc>
      </w:tr>
      <w:tr w:rsidR="00CA4621" w:rsidRPr="00CA4621" w14:paraId="3532CB07" w14:textId="77777777" w:rsidTr="00E07EB1">
        <w:trPr>
          <w:trHeight w:val="170"/>
        </w:trPr>
        <w:tc>
          <w:tcPr>
            <w:tcW w:w="411" w:type="dxa"/>
            <w:tcBorders>
              <w:top w:val="nil"/>
              <w:left w:val="single" w:sz="8" w:space="0" w:color="auto"/>
              <w:bottom w:val="single" w:sz="8" w:space="0" w:color="auto"/>
              <w:right w:val="single" w:sz="8" w:space="0" w:color="auto"/>
            </w:tcBorders>
            <w:hideMark/>
          </w:tcPr>
          <w:p w14:paraId="07698DCF" w14:textId="6BC992C6" w:rsidR="00CA4621" w:rsidRPr="00CA4621" w:rsidRDefault="00CA4621" w:rsidP="00E07EB1">
            <w:pPr>
              <w:ind w:left="-127" w:right="-6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xml:space="preserve">Nr </w:t>
            </w:r>
            <w:proofErr w:type="spellStart"/>
            <w:r w:rsidRPr="00CA4621">
              <w:rPr>
                <w:rFonts w:ascii="Verdana" w:hAnsi="Verdana" w:cs="Calibri"/>
                <w:b/>
                <w:bCs/>
                <w:color w:val="000000"/>
                <w:sz w:val="16"/>
                <w:szCs w:val="16"/>
                <w:lang w:val="en-US" w:eastAsia="en-US"/>
              </w:rPr>
              <w:t>crt</w:t>
            </w:r>
            <w:proofErr w:type="spellEnd"/>
            <w:r w:rsidRPr="00CA4621">
              <w:rPr>
                <w:rFonts w:ascii="Verdana" w:hAnsi="Verdana" w:cs="Calibri"/>
                <w:b/>
                <w:bCs/>
                <w:color w:val="000000"/>
                <w:sz w:val="16"/>
                <w:szCs w:val="16"/>
                <w:lang w:val="en-US" w:eastAsia="en-US"/>
              </w:rPr>
              <w:t>.</w:t>
            </w:r>
          </w:p>
        </w:tc>
        <w:tc>
          <w:tcPr>
            <w:tcW w:w="2835" w:type="dxa"/>
            <w:tcBorders>
              <w:top w:val="nil"/>
              <w:left w:val="nil"/>
              <w:bottom w:val="single" w:sz="8" w:space="0" w:color="auto"/>
              <w:right w:val="single" w:sz="8" w:space="0" w:color="auto"/>
            </w:tcBorders>
            <w:hideMark/>
          </w:tcPr>
          <w:p w14:paraId="7771F68B" w14:textId="77777777" w:rsidR="00CA4621" w:rsidRPr="00CA4621" w:rsidRDefault="00CA4621" w:rsidP="00E07EB1">
            <w:pPr>
              <w:ind w:left="-105" w:right="-168"/>
              <w:rPr>
                <w:rFonts w:ascii="Verdana" w:hAnsi="Verdana" w:cs="Calibri"/>
                <w:b/>
                <w:bCs/>
                <w:color w:val="000000"/>
                <w:sz w:val="16"/>
                <w:szCs w:val="16"/>
                <w:lang w:val="en-US" w:eastAsia="en-US"/>
              </w:rPr>
            </w:pPr>
            <w:proofErr w:type="spellStart"/>
            <w:r w:rsidRPr="00CA4621">
              <w:rPr>
                <w:rFonts w:ascii="Verdana" w:hAnsi="Verdana" w:cs="Calibri"/>
                <w:b/>
                <w:bCs/>
                <w:color w:val="000000"/>
                <w:sz w:val="16"/>
                <w:szCs w:val="16"/>
                <w:lang w:val="en-US" w:eastAsia="en-US"/>
              </w:rPr>
              <w:t>Denumire</w:t>
            </w:r>
            <w:proofErr w:type="spellEnd"/>
            <w:r w:rsidRPr="00CA4621">
              <w:rPr>
                <w:rFonts w:ascii="Verdana" w:hAnsi="Verdana" w:cs="Calibri"/>
                <w:b/>
                <w:bCs/>
                <w:color w:val="000000"/>
                <w:sz w:val="16"/>
                <w:szCs w:val="16"/>
                <w:lang w:val="en-US" w:eastAsia="en-US"/>
              </w:rPr>
              <w:t xml:space="preserve"> </w:t>
            </w:r>
            <w:proofErr w:type="spellStart"/>
            <w:r w:rsidRPr="00CA4621">
              <w:rPr>
                <w:rFonts w:ascii="Verdana" w:hAnsi="Verdana" w:cs="Calibri"/>
                <w:b/>
                <w:bCs/>
                <w:color w:val="000000"/>
                <w:sz w:val="16"/>
                <w:szCs w:val="16"/>
                <w:lang w:val="en-US" w:eastAsia="en-US"/>
              </w:rPr>
              <w:t>piesa</w:t>
            </w:r>
            <w:proofErr w:type="spellEnd"/>
            <w:r w:rsidRPr="00CA4621">
              <w:rPr>
                <w:rFonts w:ascii="Verdana" w:hAnsi="Verdana" w:cs="Calibri"/>
                <w:b/>
                <w:bCs/>
                <w:color w:val="000000"/>
                <w:sz w:val="16"/>
                <w:szCs w:val="16"/>
                <w:lang w:val="en-US" w:eastAsia="en-US"/>
              </w:rPr>
              <w:t xml:space="preserve"> </w:t>
            </w:r>
          </w:p>
        </w:tc>
        <w:tc>
          <w:tcPr>
            <w:tcW w:w="2268" w:type="dxa"/>
            <w:tcBorders>
              <w:top w:val="nil"/>
              <w:left w:val="nil"/>
              <w:bottom w:val="single" w:sz="8" w:space="0" w:color="auto"/>
              <w:right w:val="single" w:sz="8" w:space="0" w:color="auto"/>
            </w:tcBorders>
            <w:hideMark/>
          </w:tcPr>
          <w:p w14:paraId="6A0C231C" w14:textId="77777777" w:rsidR="00CA4621" w:rsidRPr="00CA4621" w:rsidRDefault="00CA4621" w:rsidP="00E07EB1">
            <w:pPr>
              <w:ind w:left="-104" w:right="-108"/>
              <w:rPr>
                <w:rFonts w:ascii="Verdana" w:hAnsi="Verdana" w:cs="Calibri"/>
                <w:b/>
                <w:bCs/>
                <w:color w:val="000000"/>
                <w:sz w:val="16"/>
                <w:szCs w:val="16"/>
                <w:lang w:val="en-US" w:eastAsia="en-US"/>
              </w:rPr>
            </w:pPr>
            <w:proofErr w:type="spellStart"/>
            <w:r w:rsidRPr="00CA4621">
              <w:rPr>
                <w:rFonts w:ascii="Verdana" w:hAnsi="Verdana" w:cs="Calibri"/>
                <w:b/>
                <w:bCs/>
                <w:color w:val="000000"/>
                <w:sz w:val="16"/>
                <w:szCs w:val="16"/>
                <w:lang w:val="en-US" w:eastAsia="en-US"/>
              </w:rPr>
              <w:t>Descrierea</w:t>
            </w:r>
            <w:proofErr w:type="spellEnd"/>
            <w:r w:rsidRPr="00CA4621">
              <w:rPr>
                <w:rFonts w:ascii="Verdana" w:hAnsi="Verdana" w:cs="Calibri"/>
                <w:b/>
                <w:bCs/>
                <w:color w:val="000000"/>
                <w:sz w:val="16"/>
                <w:szCs w:val="16"/>
                <w:lang w:val="en-US" w:eastAsia="en-US"/>
              </w:rPr>
              <w:t xml:space="preserve"> </w:t>
            </w:r>
            <w:proofErr w:type="spellStart"/>
            <w:r w:rsidRPr="00CA4621">
              <w:rPr>
                <w:rFonts w:ascii="Verdana" w:hAnsi="Verdana" w:cs="Calibri"/>
                <w:b/>
                <w:bCs/>
                <w:color w:val="000000"/>
                <w:sz w:val="16"/>
                <w:szCs w:val="16"/>
                <w:lang w:val="en-US" w:eastAsia="en-US"/>
              </w:rPr>
              <w:t>piesei</w:t>
            </w:r>
            <w:proofErr w:type="spellEnd"/>
          </w:p>
        </w:tc>
        <w:tc>
          <w:tcPr>
            <w:tcW w:w="1302" w:type="dxa"/>
            <w:tcBorders>
              <w:top w:val="nil"/>
              <w:left w:val="nil"/>
              <w:bottom w:val="single" w:sz="8" w:space="0" w:color="auto"/>
              <w:right w:val="single" w:sz="8" w:space="0" w:color="auto"/>
            </w:tcBorders>
            <w:hideMark/>
          </w:tcPr>
          <w:p w14:paraId="6EABE9AC" w14:textId="5E410F6E" w:rsidR="00CA4621" w:rsidRPr="00CA4621" w:rsidRDefault="00CA4621" w:rsidP="00E07EB1">
            <w:pPr>
              <w:ind w:left="-105" w:right="-157"/>
              <w:rPr>
                <w:rFonts w:ascii="Verdana" w:hAnsi="Verdana" w:cs="Calibri"/>
                <w:b/>
                <w:bCs/>
                <w:color w:val="000000"/>
                <w:sz w:val="16"/>
                <w:szCs w:val="16"/>
                <w:lang w:val="en-US" w:eastAsia="en-US"/>
              </w:rPr>
            </w:pPr>
            <w:proofErr w:type="spellStart"/>
            <w:r w:rsidRPr="00CA4621">
              <w:rPr>
                <w:rFonts w:ascii="Verdana" w:hAnsi="Verdana" w:cs="Calibri"/>
                <w:b/>
                <w:bCs/>
                <w:color w:val="000000"/>
                <w:sz w:val="16"/>
                <w:szCs w:val="16"/>
                <w:lang w:val="en-US" w:eastAsia="en-US"/>
              </w:rPr>
              <w:t>Garantie</w:t>
            </w:r>
            <w:proofErr w:type="spellEnd"/>
            <w:r w:rsidRPr="00CA4621">
              <w:rPr>
                <w:rFonts w:ascii="Verdana" w:hAnsi="Verdana" w:cs="Calibri"/>
                <w:b/>
                <w:bCs/>
                <w:color w:val="000000"/>
                <w:sz w:val="16"/>
                <w:szCs w:val="16"/>
                <w:lang w:val="en-US" w:eastAsia="en-US"/>
              </w:rPr>
              <w:t xml:space="preserve"> </w:t>
            </w:r>
            <w:proofErr w:type="spellStart"/>
            <w:r>
              <w:rPr>
                <w:rFonts w:ascii="Verdana" w:hAnsi="Verdana" w:cs="Calibri"/>
                <w:b/>
                <w:bCs/>
                <w:color w:val="000000"/>
                <w:sz w:val="16"/>
                <w:szCs w:val="16"/>
                <w:lang w:val="en-US" w:eastAsia="en-US"/>
              </w:rPr>
              <w:t>minimă</w:t>
            </w:r>
            <w:proofErr w:type="spellEnd"/>
            <w:r w:rsidRPr="00CA4621">
              <w:rPr>
                <w:rFonts w:ascii="Verdana" w:hAnsi="Verdana" w:cs="Calibri"/>
                <w:b/>
                <w:bCs/>
                <w:color w:val="000000"/>
                <w:sz w:val="16"/>
                <w:szCs w:val="16"/>
                <w:lang w:val="en-US" w:eastAsia="en-US"/>
              </w:rPr>
              <w:t xml:space="preserve"> (</w:t>
            </w:r>
            <w:proofErr w:type="spellStart"/>
            <w:r w:rsidRPr="00CA4621">
              <w:rPr>
                <w:rFonts w:ascii="Verdana" w:hAnsi="Verdana" w:cs="Calibri"/>
                <w:b/>
                <w:bCs/>
                <w:color w:val="000000"/>
                <w:sz w:val="16"/>
                <w:szCs w:val="16"/>
                <w:lang w:val="en-US" w:eastAsia="en-US"/>
              </w:rPr>
              <w:t>luni</w:t>
            </w:r>
            <w:proofErr w:type="spellEnd"/>
            <w:r w:rsidRPr="00CA4621">
              <w:rPr>
                <w:rFonts w:ascii="Verdana" w:hAnsi="Verdana" w:cs="Calibri"/>
                <w:b/>
                <w:bCs/>
                <w:color w:val="000000"/>
                <w:sz w:val="16"/>
                <w:szCs w:val="16"/>
                <w:lang w:val="en-US" w:eastAsia="en-US"/>
              </w:rPr>
              <w:t>)</w:t>
            </w:r>
          </w:p>
        </w:tc>
        <w:tc>
          <w:tcPr>
            <w:tcW w:w="2667" w:type="dxa"/>
            <w:tcBorders>
              <w:top w:val="nil"/>
              <w:left w:val="nil"/>
              <w:bottom w:val="single" w:sz="12" w:space="0" w:color="auto"/>
              <w:right w:val="single" w:sz="12" w:space="0" w:color="auto"/>
            </w:tcBorders>
            <w:hideMark/>
          </w:tcPr>
          <w:p w14:paraId="54305907" w14:textId="77777777" w:rsidR="00CA4621" w:rsidRPr="00CA4621" w:rsidRDefault="00CA4621" w:rsidP="00E07EB1">
            <w:pPr>
              <w:jc w:val="center"/>
              <w:rPr>
                <w:rFonts w:ascii="Verdana" w:hAnsi="Verdana" w:cs="Calibri"/>
                <w:b/>
                <w:bCs/>
                <w:color w:val="000000"/>
                <w:sz w:val="16"/>
                <w:szCs w:val="16"/>
                <w:lang w:val="en-US" w:eastAsia="en-US"/>
              </w:rPr>
            </w:pPr>
            <w:proofErr w:type="spellStart"/>
            <w:r w:rsidRPr="00CA4621">
              <w:rPr>
                <w:rFonts w:ascii="Verdana" w:hAnsi="Verdana" w:cs="Calibri"/>
                <w:b/>
                <w:bCs/>
                <w:color w:val="000000"/>
                <w:sz w:val="16"/>
                <w:szCs w:val="16"/>
                <w:lang w:val="en-US" w:eastAsia="en-US"/>
              </w:rPr>
              <w:t>Descrierea</w:t>
            </w:r>
            <w:proofErr w:type="spellEnd"/>
            <w:r w:rsidRPr="00CA4621">
              <w:rPr>
                <w:rFonts w:ascii="Verdana" w:hAnsi="Verdana" w:cs="Calibri"/>
                <w:b/>
                <w:bCs/>
                <w:color w:val="000000"/>
                <w:sz w:val="16"/>
                <w:szCs w:val="16"/>
                <w:lang w:val="en-US" w:eastAsia="en-US"/>
              </w:rPr>
              <w:t xml:space="preserve"> </w:t>
            </w:r>
            <w:proofErr w:type="spellStart"/>
            <w:r w:rsidRPr="00CA4621">
              <w:rPr>
                <w:rFonts w:ascii="Verdana" w:hAnsi="Verdana" w:cs="Calibri"/>
                <w:b/>
                <w:bCs/>
                <w:color w:val="000000"/>
                <w:sz w:val="16"/>
                <w:szCs w:val="16"/>
                <w:lang w:val="en-US" w:eastAsia="en-US"/>
              </w:rPr>
              <w:t>piesei</w:t>
            </w:r>
            <w:proofErr w:type="spellEnd"/>
          </w:p>
        </w:tc>
        <w:tc>
          <w:tcPr>
            <w:tcW w:w="1417" w:type="dxa"/>
            <w:tcBorders>
              <w:top w:val="nil"/>
              <w:left w:val="nil"/>
              <w:bottom w:val="single" w:sz="12" w:space="0" w:color="auto"/>
              <w:right w:val="single" w:sz="12" w:space="0" w:color="auto"/>
            </w:tcBorders>
            <w:hideMark/>
          </w:tcPr>
          <w:p w14:paraId="5DD450F6" w14:textId="77777777" w:rsidR="00CA4621" w:rsidRPr="00CA4621" w:rsidRDefault="00CA4621" w:rsidP="00E07EB1">
            <w:pPr>
              <w:ind w:left="-109" w:right="-108"/>
              <w:jc w:val="center"/>
              <w:rPr>
                <w:rFonts w:ascii="Verdana" w:hAnsi="Verdana" w:cs="Calibri"/>
                <w:b/>
                <w:bCs/>
                <w:color w:val="000000"/>
                <w:sz w:val="16"/>
                <w:szCs w:val="16"/>
                <w:lang w:val="en-US" w:eastAsia="en-US"/>
              </w:rPr>
            </w:pPr>
            <w:proofErr w:type="spellStart"/>
            <w:r w:rsidRPr="00CA4621">
              <w:rPr>
                <w:rFonts w:ascii="Verdana" w:hAnsi="Verdana" w:cs="Calibri"/>
                <w:b/>
                <w:bCs/>
                <w:color w:val="000000"/>
                <w:sz w:val="16"/>
                <w:szCs w:val="16"/>
                <w:lang w:val="en-US" w:eastAsia="en-US"/>
              </w:rPr>
              <w:t>Garantie</w:t>
            </w:r>
            <w:proofErr w:type="spellEnd"/>
            <w:r w:rsidRPr="00CA4621">
              <w:rPr>
                <w:rFonts w:ascii="Verdana" w:hAnsi="Verdana" w:cs="Calibri"/>
                <w:b/>
                <w:bCs/>
                <w:color w:val="000000"/>
                <w:sz w:val="16"/>
                <w:szCs w:val="16"/>
                <w:lang w:val="en-US" w:eastAsia="en-US"/>
              </w:rPr>
              <w:t xml:space="preserve"> </w:t>
            </w:r>
            <w:proofErr w:type="spellStart"/>
            <w:r w:rsidRPr="00CA4621">
              <w:rPr>
                <w:rFonts w:ascii="Verdana" w:hAnsi="Verdana" w:cs="Calibri"/>
                <w:b/>
                <w:bCs/>
                <w:color w:val="000000"/>
                <w:sz w:val="16"/>
                <w:szCs w:val="16"/>
                <w:lang w:val="en-US" w:eastAsia="en-US"/>
              </w:rPr>
              <w:t>ofertată</w:t>
            </w:r>
            <w:proofErr w:type="spellEnd"/>
            <w:r w:rsidRPr="00CA4621">
              <w:rPr>
                <w:rFonts w:ascii="Verdana" w:hAnsi="Verdana" w:cs="Calibri"/>
                <w:b/>
                <w:bCs/>
                <w:color w:val="000000"/>
                <w:sz w:val="16"/>
                <w:szCs w:val="16"/>
                <w:lang w:val="en-US" w:eastAsia="en-US"/>
              </w:rPr>
              <w:t xml:space="preserve"> (</w:t>
            </w:r>
            <w:proofErr w:type="spellStart"/>
            <w:r w:rsidRPr="00CA4621">
              <w:rPr>
                <w:rFonts w:ascii="Verdana" w:hAnsi="Verdana" w:cs="Calibri"/>
                <w:b/>
                <w:bCs/>
                <w:color w:val="000000"/>
                <w:sz w:val="16"/>
                <w:szCs w:val="16"/>
                <w:lang w:val="en-US" w:eastAsia="en-US"/>
              </w:rPr>
              <w:t>luni</w:t>
            </w:r>
            <w:proofErr w:type="spellEnd"/>
            <w:r w:rsidRPr="00CA4621">
              <w:rPr>
                <w:rFonts w:ascii="Verdana" w:hAnsi="Verdana" w:cs="Calibri"/>
                <w:b/>
                <w:bCs/>
                <w:color w:val="000000"/>
                <w:sz w:val="16"/>
                <w:szCs w:val="16"/>
                <w:lang w:val="en-US" w:eastAsia="en-US"/>
              </w:rPr>
              <w:t>)</w:t>
            </w:r>
          </w:p>
        </w:tc>
      </w:tr>
      <w:tr w:rsidR="00CA4621" w:rsidRPr="00CA4621" w14:paraId="6E3352D4" w14:textId="77777777" w:rsidTr="00E07EB1">
        <w:trPr>
          <w:trHeight w:val="170"/>
        </w:trPr>
        <w:tc>
          <w:tcPr>
            <w:tcW w:w="411" w:type="dxa"/>
            <w:tcBorders>
              <w:top w:val="nil"/>
              <w:left w:val="single" w:sz="8" w:space="0" w:color="auto"/>
              <w:bottom w:val="single" w:sz="8" w:space="0" w:color="auto"/>
              <w:right w:val="single" w:sz="8" w:space="0" w:color="auto"/>
            </w:tcBorders>
            <w:noWrap/>
            <w:hideMark/>
          </w:tcPr>
          <w:p w14:paraId="78A3A754" w14:textId="77777777" w:rsidR="00CA4621" w:rsidRPr="00CA4621" w:rsidRDefault="00CA4621" w:rsidP="00E07EB1">
            <w:pPr>
              <w:ind w:left="-127" w:right="-68"/>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1</w:t>
            </w:r>
          </w:p>
        </w:tc>
        <w:tc>
          <w:tcPr>
            <w:tcW w:w="2835" w:type="dxa"/>
            <w:tcBorders>
              <w:top w:val="nil"/>
              <w:left w:val="nil"/>
              <w:bottom w:val="single" w:sz="8" w:space="0" w:color="auto"/>
              <w:right w:val="single" w:sz="8" w:space="0" w:color="auto"/>
            </w:tcBorders>
            <w:noWrap/>
            <w:hideMark/>
          </w:tcPr>
          <w:p w14:paraId="39572EE9" w14:textId="77777777" w:rsidR="00CA4621" w:rsidRPr="00CA4621" w:rsidRDefault="00CA4621" w:rsidP="00E07EB1">
            <w:pPr>
              <w:ind w:left="-105" w:right="-168"/>
              <w:rPr>
                <w:rFonts w:ascii="Verdana" w:hAnsi="Verdana" w:cs="Calibri"/>
                <w:color w:val="000000"/>
                <w:sz w:val="16"/>
                <w:szCs w:val="16"/>
                <w:lang w:val="en-US" w:eastAsia="en-US"/>
              </w:rPr>
            </w:pPr>
            <w:proofErr w:type="spellStart"/>
            <w:r w:rsidRPr="00CA4621">
              <w:rPr>
                <w:rFonts w:ascii="Verdana" w:hAnsi="Verdana" w:cs="Calibri"/>
                <w:color w:val="000000"/>
                <w:sz w:val="16"/>
                <w:szCs w:val="16"/>
                <w:lang w:val="en-US" w:eastAsia="en-US"/>
              </w:rPr>
              <w:t>Procesor</w:t>
            </w:r>
            <w:proofErr w:type="spellEnd"/>
          </w:p>
        </w:tc>
        <w:tc>
          <w:tcPr>
            <w:tcW w:w="2268" w:type="dxa"/>
            <w:tcBorders>
              <w:top w:val="nil"/>
              <w:left w:val="nil"/>
              <w:bottom w:val="single" w:sz="8" w:space="0" w:color="auto"/>
              <w:right w:val="single" w:sz="8" w:space="0" w:color="auto"/>
            </w:tcBorders>
            <w:noWrap/>
            <w:hideMark/>
          </w:tcPr>
          <w:p w14:paraId="60AF81FA" w14:textId="77777777" w:rsidR="00CA4621" w:rsidRPr="00CA4621" w:rsidRDefault="00CA4621" w:rsidP="00E07EB1">
            <w:pPr>
              <w:ind w:left="-104" w:right="-10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Xeon E3-1230 V6</w:t>
            </w:r>
          </w:p>
        </w:tc>
        <w:tc>
          <w:tcPr>
            <w:tcW w:w="1302" w:type="dxa"/>
            <w:tcBorders>
              <w:top w:val="nil"/>
              <w:left w:val="nil"/>
              <w:bottom w:val="single" w:sz="8" w:space="0" w:color="auto"/>
              <w:right w:val="single" w:sz="8" w:space="0" w:color="auto"/>
            </w:tcBorders>
            <w:noWrap/>
            <w:hideMark/>
          </w:tcPr>
          <w:p w14:paraId="481A2BC9" w14:textId="77777777" w:rsidR="00CA4621" w:rsidRPr="00CA4621" w:rsidRDefault="00CA4621" w:rsidP="00E07EB1">
            <w:pPr>
              <w:ind w:left="-105" w:right="-157"/>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12 </w:t>
            </w:r>
            <w:proofErr w:type="spellStart"/>
            <w:r w:rsidRPr="00CA4621">
              <w:rPr>
                <w:rFonts w:ascii="Verdana" w:hAnsi="Verdana" w:cs="Calibri"/>
                <w:color w:val="000000"/>
                <w:sz w:val="16"/>
                <w:szCs w:val="16"/>
                <w:lang w:val="en-US" w:eastAsia="en-US"/>
              </w:rPr>
              <w:t>luni</w:t>
            </w:r>
            <w:proofErr w:type="spellEnd"/>
          </w:p>
        </w:tc>
        <w:tc>
          <w:tcPr>
            <w:tcW w:w="2667" w:type="dxa"/>
            <w:tcBorders>
              <w:top w:val="nil"/>
              <w:left w:val="nil"/>
              <w:bottom w:val="single" w:sz="12" w:space="0" w:color="auto"/>
              <w:right w:val="single" w:sz="12" w:space="0" w:color="auto"/>
            </w:tcBorders>
            <w:hideMark/>
          </w:tcPr>
          <w:p w14:paraId="2F0EA14D" w14:textId="77777777" w:rsidR="00CA4621" w:rsidRPr="00CA4621" w:rsidRDefault="00CA4621" w:rsidP="00E07EB1">
            <w:pPr>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w:t>
            </w:r>
          </w:p>
        </w:tc>
        <w:tc>
          <w:tcPr>
            <w:tcW w:w="1417" w:type="dxa"/>
            <w:tcBorders>
              <w:top w:val="nil"/>
              <w:left w:val="nil"/>
              <w:bottom w:val="single" w:sz="12" w:space="0" w:color="auto"/>
              <w:right w:val="single" w:sz="12" w:space="0" w:color="auto"/>
            </w:tcBorders>
            <w:noWrap/>
            <w:hideMark/>
          </w:tcPr>
          <w:p w14:paraId="5F4ED44C"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w:t>
            </w:r>
          </w:p>
        </w:tc>
      </w:tr>
      <w:tr w:rsidR="00CA4621" w:rsidRPr="00CA4621" w14:paraId="70D844CF" w14:textId="77777777" w:rsidTr="00E07EB1">
        <w:trPr>
          <w:trHeight w:val="170"/>
        </w:trPr>
        <w:tc>
          <w:tcPr>
            <w:tcW w:w="411" w:type="dxa"/>
            <w:tcBorders>
              <w:top w:val="nil"/>
              <w:left w:val="single" w:sz="8" w:space="0" w:color="auto"/>
              <w:bottom w:val="single" w:sz="8" w:space="0" w:color="auto"/>
              <w:right w:val="single" w:sz="8" w:space="0" w:color="auto"/>
            </w:tcBorders>
            <w:noWrap/>
            <w:hideMark/>
          </w:tcPr>
          <w:p w14:paraId="41FD8C72" w14:textId="77777777" w:rsidR="00CA4621" w:rsidRPr="00CA4621" w:rsidRDefault="00CA4621" w:rsidP="00E07EB1">
            <w:pPr>
              <w:ind w:left="-127" w:right="-68"/>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2</w:t>
            </w:r>
          </w:p>
        </w:tc>
        <w:tc>
          <w:tcPr>
            <w:tcW w:w="2835" w:type="dxa"/>
            <w:tcBorders>
              <w:top w:val="nil"/>
              <w:left w:val="nil"/>
              <w:bottom w:val="single" w:sz="8" w:space="0" w:color="auto"/>
              <w:right w:val="single" w:sz="8" w:space="0" w:color="auto"/>
            </w:tcBorders>
            <w:hideMark/>
          </w:tcPr>
          <w:p w14:paraId="3701CDF4" w14:textId="77777777" w:rsidR="00CA4621" w:rsidRPr="00CA4621" w:rsidRDefault="00CA4621" w:rsidP="00E07EB1">
            <w:pPr>
              <w:ind w:left="-105" w:right="-16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Memorie RAM</w:t>
            </w:r>
          </w:p>
        </w:tc>
        <w:tc>
          <w:tcPr>
            <w:tcW w:w="2268" w:type="dxa"/>
            <w:tcBorders>
              <w:top w:val="nil"/>
              <w:left w:val="nil"/>
              <w:bottom w:val="single" w:sz="8" w:space="0" w:color="auto"/>
              <w:right w:val="single" w:sz="8" w:space="0" w:color="auto"/>
            </w:tcBorders>
            <w:noWrap/>
            <w:hideMark/>
          </w:tcPr>
          <w:p w14:paraId="5B46C9A1" w14:textId="77777777" w:rsidR="00CA4621" w:rsidRPr="00CA4621" w:rsidRDefault="00CA4621" w:rsidP="00E07EB1">
            <w:pPr>
              <w:ind w:left="-104" w:right="-10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Module 8 GB 2400 MHz ECC UDIMM</w:t>
            </w:r>
          </w:p>
        </w:tc>
        <w:tc>
          <w:tcPr>
            <w:tcW w:w="1302" w:type="dxa"/>
            <w:tcBorders>
              <w:top w:val="nil"/>
              <w:left w:val="nil"/>
              <w:bottom w:val="single" w:sz="8" w:space="0" w:color="auto"/>
              <w:right w:val="single" w:sz="8" w:space="0" w:color="auto"/>
            </w:tcBorders>
            <w:noWrap/>
            <w:hideMark/>
          </w:tcPr>
          <w:p w14:paraId="45B203F9" w14:textId="77777777" w:rsidR="00CA4621" w:rsidRPr="00CA4621" w:rsidRDefault="00CA4621" w:rsidP="00E07EB1">
            <w:pPr>
              <w:ind w:left="-105" w:right="-157"/>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12 </w:t>
            </w:r>
            <w:proofErr w:type="spellStart"/>
            <w:r w:rsidRPr="00CA4621">
              <w:rPr>
                <w:rFonts w:ascii="Verdana" w:hAnsi="Verdana" w:cs="Calibri"/>
                <w:color w:val="000000"/>
                <w:sz w:val="16"/>
                <w:szCs w:val="16"/>
                <w:lang w:val="en-US" w:eastAsia="en-US"/>
              </w:rPr>
              <w:t>luni</w:t>
            </w:r>
            <w:proofErr w:type="spellEnd"/>
          </w:p>
        </w:tc>
        <w:tc>
          <w:tcPr>
            <w:tcW w:w="2667" w:type="dxa"/>
            <w:tcBorders>
              <w:top w:val="nil"/>
              <w:left w:val="nil"/>
              <w:bottom w:val="single" w:sz="12" w:space="0" w:color="auto"/>
              <w:right w:val="single" w:sz="12" w:space="0" w:color="auto"/>
            </w:tcBorders>
            <w:hideMark/>
          </w:tcPr>
          <w:p w14:paraId="594F432B" w14:textId="77777777" w:rsidR="00CA4621" w:rsidRPr="00CA4621" w:rsidRDefault="00CA4621" w:rsidP="00E07EB1">
            <w:pPr>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w:t>
            </w:r>
          </w:p>
        </w:tc>
        <w:tc>
          <w:tcPr>
            <w:tcW w:w="1417" w:type="dxa"/>
            <w:tcBorders>
              <w:top w:val="nil"/>
              <w:left w:val="nil"/>
              <w:bottom w:val="single" w:sz="12" w:space="0" w:color="auto"/>
              <w:right w:val="single" w:sz="12" w:space="0" w:color="auto"/>
            </w:tcBorders>
            <w:noWrap/>
            <w:hideMark/>
          </w:tcPr>
          <w:p w14:paraId="50D0AF0C"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w:t>
            </w:r>
          </w:p>
        </w:tc>
      </w:tr>
      <w:tr w:rsidR="00CA4621" w:rsidRPr="00CA4621" w14:paraId="13288E03" w14:textId="77777777" w:rsidTr="00E07EB1">
        <w:trPr>
          <w:trHeight w:val="170"/>
        </w:trPr>
        <w:tc>
          <w:tcPr>
            <w:tcW w:w="411" w:type="dxa"/>
            <w:tcBorders>
              <w:top w:val="nil"/>
              <w:left w:val="single" w:sz="8" w:space="0" w:color="auto"/>
              <w:bottom w:val="single" w:sz="8" w:space="0" w:color="auto"/>
              <w:right w:val="single" w:sz="8" w:space="0" w:color="auto"/>
            </w:tcBorders>
            <w:noWrap/>
            <w:hideMark/>
          </w:tcPr>
          <w:p w14:paraId="33D4B728" w14:textId="77777777" w:rsidR="00CA4621" w:rsidRPr="00CA4621" w:rsidRDefault="00CA4621" w:rsidP="00E07EB1">
            <w:pPr>
              <w:ind w:left="-127" w:right="-68"/>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3</w:t>
            </w:r>
          </w:p>
        </w:tc>
        <w:tc>
          <w:tcPr>
            <w:tcW w:w="2835" w:type="dxa"/>
            <w:tcBorders>
              <w:top w:val="nil"/>
              <w:left w:val="nil"/>
              <w:bottom w:val="single" w:sz="8" w:space="0" w:color="auto"/>
              <w:right w:val="single" w:sz="8" w:space="0" w:color="auto"/>
            </w:tcBorders>
            <w:noWrap/>
            <w:hideMark/>
          </w:tcPr>
          <w:p w14:paraId="02833A0C" w14:textId="77777777" w:rsidR="00CA4621" w:rsidRPr="00CA4621" w:rsidRDefault="00CA4621" w:rsidP="00E07EB1">
            <w:pPr>
              <w:ind w:left="-105" w:right="-16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HDD Tip 1</w:t>
            </w:r>
          </w:p>
        </w:tc>
        <w:tc>
          <w:tcPr>
            <w:tcW w:w="2268" w:type="dxa"/>
            <w:tcBorders>
              <w:top w:val="nil"/>
              <w:left w:val="nil"/>
              <w:bottom w:val="single" w:sz="8" w:space="0" w:color="auto"/>
              <w:right w:val="single" w:sz="8" w:space="0" w:color="auto"/>
            </w:tcBorders>
            <w:noWrap/>
            <w:hideMark/>
          </w:tcPr>
          <w:p w14:paraId="7F56A0E4" w14:textId="77777777" w:rsidR="00CA4621" w:rsidRPr="00CA4621" w:rsidRDefault="00CA4621" w:rsidP="00E07EB1">
            <w:pPr>
              <w:ind w:left="-104" w:right="-10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600 GB SAS 12G 10K RPM 2.5 inch</w:t>
            </w:r>
          </w:p>
        </w:tc>
        <w:tc>
          <w:tcPr>
            <w:tcW w:w="1302" w:type="dxa"/>
            <w:tcBorders>
              <w:top w:val="nil"/>
              <w:left w:val="nil"/>
              <w:bottom w:val="single" w:sz="8" w:space="0" w:color="auto"/>
              <w:right w:val="single" w:sz="8" w:space="0" w:color="auto"/>
            </w:tcBorders>
            <w:noWrap/>
            <w:hideMark/>
          </w:tcPr>
          <w:p w14:paraId="3967566C" w14:textId="77777777" w:rsidR="00CA4621" w:rsidRPr="00CA4621" w:rsidRDefault="00CA4621" w:rsidP="00E07EB1">
            <w:pPr>
              <w:ind w:left="-105" w:right="-157"/>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12 </w:t>
            </w:r>
            <w:proofErr w:type="spellStart"/>
            <w:r w:rsidRPr="00CA4621">
              <w:rPr>
                <w:rFonts w:ascii="Verdana" w:hAnsi="Verdana" w:cs="Calibri"/>
                <w:color w:val="000000"/>
                <w:sz w:val="16"/>
                <w:szCs w:val="16"/>
                <w:lang w:val="en-US" w:eastAsia="en-US"/>
              </w:rPr>
              <w:t>luni</w:t>
            </w:r>
            <w:proofErr w:type="spellEnd"/>
          </w:p>
        </w:tc>
        <w:tc>
          <w:tcPr>
            <w:tcW w:w="2667" w:type="dxa"/>
            <w:tcBorders>
              <w:top w:val="nil"/>
              <w:left w:val="nil"/>
              <w:bottom w:val="single" w:sz="12" w:space="0" w:color="auto"/>
              <w:right w:val="single" w:sz="12" w:space="0" w:color="auto"/>
            </w:tcBorders>
            <w:hideMark/>
          </w:tcPr>
          <w:p w14:paraId="4C6B46EC" w14:textId="77777777" w:rsidR="00CA4621" w:rsidRPr="00CA4621" w:rsidRDefault="00CA4621" w:rsidP="00E07EB1">
            <w:pPr>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w:t>
            </w:r>
          </w:p>
        </w:tc>
        <w:tc>
          <w:tcPr>
            <w:tcW w:w="1417" w:type="dxa"/>
            <w:tcBorders>
              <w:top w:val="nil"/>
              <w:left w:val="nil"/>
              <w:bottom w:val="single" w:sz="12" w:space="0" w:color="auto"/>
              <w:right w:val="single" w:sz="12" w:space="0" w:color="auto"/>
            </w:tcBorders>
            <w:noWrap/>
            <w:hideMark/>
          </w:tcPr>
          <w:p w14:paraId="4A8CB5D5"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w:t>
            </w:r>
          </w:p>
        </w:tc>
      </w:tr>
      <w:tr w:rsidR="00CA4621" w:rsidRPr="00CA4621" w14:paraId="6E5321E4" w14:textId="77777777" w:rsidTr="00E07EB1">
        <w:trPr>
          <w:trHeight w:val="170"/>
        </w:trPr>
        <w:tc>
          <w:tcPr>
            <w:tcW w:w="411" w:type="dxa"/>
            <w:tcBorders>
              <w:top w:val="nil"/>
              <w:left w:val="single" w:sz="8" w:space="0" w:color="auto"/>
              <w:bottom w:val="single" w:sz="8" w:space="0" w:color="auto"/>
              <w:right w:val="single" w:sz="8" w:space="0" w:color="auto"/>
            </w:tcBorders>
            <w:noWrap/>
            <w:hideMark/>
          </w:tcPr>
          <w:p w14:paraId="15DCD692" w14:textId="77777777" w:rsidR="00CA4621" w:rsidRPr="00CA4621" w:rsidRDefault="00CA4621" w:rsidP="00E07EB1">
            <w:pPr>
              <w:ind w:left="-127" w:right="-68"/>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4</w:t>
            </w:r>
          </w:p>
        </w:tc>
        <w:tc>
          <w:tcPr>
            <w:tcW w:w="2835" w:type="dxa"/>
            <w:tcBorders>
              <w:top w:val="nil"/>
              <w:left w:val="nil"/>
              <w:bottom w:val="single" w:sz="8" w:space="0" w:color="auto"/>
              <w:right w:val="single" w:sz="8" w:space="0" w:color="auto"/>
            </w:tcBorders>
            <w:noWrap/>
            <w:hideMark/>
          </w:tcPr>
          <w:p w14:paraId="54204B78" w14:textId="77777777" w:rsidR="00CA4621" w:rsidRPr="00CA4621" w:rsidRDefault="00CA4621" w:rsidP="00E07EB1">
            <w:pPr>
              <w:ind w:left="-105" w:right="-16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HDD Tip 2</w:t>
            </w:r>
          </w:p>
        </w:tc>
        <w:tc>
          <w:tcPr>
            <w:tcW w:w="2268" w:type="dxa"/>
            <w:tcBorders>
              <w:top w:val="nil"/>
              <w:left w:val="nil"/>
              <w:bottom w:val="single" w:sz="8" w:space="0" w:color="auto"/>
              <w:right w:val="single" w:sz="8" w:space="0" w:color="auto"/>
            </w:tcBorders>
            <w:noWrap/>
            <w:hideMark/>
          </w:tcPr>
          <w:p w14:paraId="75FC2FC7" w14:textId="77777777" w:rsidR="00CA4621" w:rsidRPr="00CA4621" w:rsidRDefault="00CA4621" w:rsidP="00E07EB1">
            <w:pPr>
              <w:ind w:left="-104" w:right="-10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2 TB SATA 7.2K RPM Enterprise CMR 3.5 inch</w:t>
            </w:r>
          </w:p>
        </w:tc>
        <w:tc>
          <w:tcPr>
            <w:tcW w:w="1302" w:type="dxa"/>
            <w:tcBorders>
              <w:top w:val="nil"/>
              <w:left w:val="nil"/>
              <w:bottom w:val="single" w:sz="8" w:space="0" w:color="auto"/>
              <w:right w:val="single" w:sz="8" w:space="0" w:color="auto"/>
            </w:tcBorders>
            <w:noWrap/>
            <w:hideMark/>
          </w:tcPr>
          <w:p w14:paraId="66C1E8CA" w14:textId="77777777" w:rsidR="00CA4621" w:rsidRPr="00CA4621" w:rsidRDefault="00CA4621" w:rsidP="00E07EB1">
            <w:pPr>
              <w:ind w:left="-105" w:right="-157"/>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12 </w:t>
            </w:r>
            <w:proofErr w:type="spellStart"/>
            <w:r w:rsidRPr="00CA4621">
              <w:rPr>
                <w:rFonts w:ascii="Verdana" w:hAnsi="Verdana" w:cs="Calibri"/>
                <w:color w:val="000000"/>
                <w:sz w:val="16"/>
                <w:szCs w:val="16"/>
                <w:lang w:val="en-US" w:eastAsia="en-US"/>
              </w:rPr>
              <w:t>luni</w:t>
            </w:r>
            <w:proofErr w:type="spellEnd"/>
          </w:p>
        </w:tc>
        <w:tc>
          <w:tcPr>
            <w:tcW w:w="2667" w:type="dxa"/>
            <w:tcBorders>
              <w:top w:val="nil"/>
              <w:left w:val="nil"/>
              <w:bottom w:val="single" w:sz="12" w:space="0" w:color="auto"/>
              <w:right w:val="single" w:sz="12" w:space="0" w:color="auto"/>
            </w:tcBorders>
            <w:hideMark/>
          </w:tcPr>
          <w:p w14:paraId="380C8532" w14:textId="77777777" w:rsidR="00CA4621" w:rsidRPr="00CA4621" w:rsidRDefault="00CA4621" w:rsidP="00E07EB1">
            <w:pPr>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w:t>
            </w:r>
          </w:p>
        </w:tc>
        <w:tc>
          <w:tcPr>
            <w:tcW w:w="1417" w:type="dxa"/>
            <w:tcBorders>
              <w:top w:val="nil"/>
              <w:left w:val="nil"/>
              <w:bottom w:val="single" w:sz="12" w:space="0" w:color="auto"/>
              <w:right w:val="single" w:sz="12" w:space="0" w:color="auto"/>
            </w:tcBorders>
            <w:noWrap/>
            <w:hideMark/>
          </w:tcPr>
          <w:p w14:paraId="535E93A6"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w:t>
            </w:r>
          </w:p>
        </w:tc>
      </w:tr>
      <w:tr w:rsidR="00CA4621" w:rsidRPr="00CA4621" w14:paraId="7C1911AB" w14:textId="77777777" w:rsidTr="00E07EB1">
        <w:trPr>
          <w:trHeight w:val="170"/>
        </w:trPr>
        <w:tc>
          <w:tcPr>
            <w:tcW w:w="411" w:type="dxa"/>
            <w:tcBorders>
              <w:top w:val="nil"/>
              <w:left w:val="single" w:sz="8" w:space="0" w:color="auto"/>
              <w:bottom w:val="single" w:sz="8" w:space="0" w:color="auto"/>
              <w:right w:val="single" w:sz="8" w:space="0" w:color="auto"/>
            </w:tcBorders>
            <w:noWrap/>
            <w:hideMark/>
          </w:tcPr>
          <w:p w14:paraId="064818D3" w14:textId="77777777" w:rsidR="00CA4621" w:rsidRPr="00CA4621" w:rsidRDefault="00CA4621" w:rsidP="00E07EB1">
            <w:pPr>
              <w:ind w:left="-127" w:right="-68"/>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5</w:t>
            </w:r>
          </w:p>
        </w:tc>
        <w:tc>
          <w:tcPr>
            <w:tcW w:w="2835" w:type="dxa"/>
            <w:tcBorders>
              <w:top w:val="nil"/>
              <w:left w:val="nil"/>
              <w:bottom w:val="single" w:sz="8" w:space="0" w:color="auto"/>
              <w:right w:val="single" w:sz="8" w:space="0" w:color="auto"/>
            </w:tcBorders>
            <w:noWrap/>
            <w:hideMark/>
          </w:tcPr>
          <w:p w14:paraId="16ED06D6" w14:textId="77777777" w:rsidR="00CA4621" w:rsidRPr="00CA4621" w:rsidRDefault="00CA4621" w:rsidP="00E07EB1">
            <w:pPr>
              <w:ind w:left="-105" w:right="-16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SSD Tip 1</w:t>
            </w:r>
          </w:p>
        </w:tc>
        <w:tc>
          <w:tcPr>
            <w:tcW w:w="2268" w:type="dxa"/>
            <w:tcBorders>
              <w:top w:val="nil"/>
              <w:left w:val="nil"/>
              <w:bottom w:val="single" w:sz="8" w:space="0" w:color="auto"/>
              <w:right w:val="single" w:sz="8" w:space="0" w:color="auto"/>
            </w:tcBorders>
            <w:noWrap/>
            <w:hideMark/>
          </w:tcPr>
          <w:p w14:paraId="1E2BEB5A" w14:textId="77777777" w:rsidR="00CA4621" w:rsidRPr="00CA4621" w:rsidRDefault="00CA4621" w:rsidP="00E07EB1">
            <w:pPr>
              <w:ind w:left="-104" w:right="-10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SSD 2 TB SATA</w:t>
            </w:r>
          </w:p>
        </w:tc>
        <w:tc>
          <w:tcPr>
            <w:tcW w:w="1302" w:type="dxa"/>
            <w:tcBorders>
              <w:top w:val="nil"/>
              <w:left w:val="nil"/>
              <w:bottom w:val="single" w:sz="8" w:space="0" w:color="auto"/>
              <w:right w:val="single" w:sz="8" w:space="0" w:color="auto"/>
            </w:tcBorders>
            <w:noWrap/>
            <w:hideMark/>
          </w:tcPr>
          <w:p w14:paraId="15F0AA99" w14:textId="77777777" w:rsidR="00CA4621" w:rsidRPr="00CA4621" w:rsidRDefault="00CA4621" w:rsidP="00E07EB1">
            <w:pPr>
              <w:ind w:left="-105" w:right="-157"/>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12 </w:t>
            </w:r>
            <w:proofErr w:type="spellStart"/>
            <w:r w:rsidRPr="00CA4621">
              <w:rPr>
                <w:rFonts w:ascii="Verdana" w:hAnsi="Verdana" w:cs="Calibri"/>
                <w:color w:val="000000"/>
                <w:sz w:val="16"/>
                <w:szCs w:val="16"/>
                <w:lang w:val="en-US" w:eastAsia="en-US"/>
              </w:rPr>
              <w:t>luni</w:t>
            </w:r>
            <w:proofErr w:type="spellEnd"/>
          </w:p>
        </w:tc>
        <w:tc>
          <w:tcPr>
            <w:tcW w:w="2667" w:type="dxa"/>
            <w:tcBorders>
              <w:top w:val="nil"/>
              <w:left w:val="nil"/>
              <w:bottom w:val="single" w:sz="12" w:space="0" w:color="auto"/>
              <w:right w:val="single" w:sz="12" w:space="0" w:color="auto"/>
            </w:tcBorders>
            <w:hideMark/>
          </w:tcPr>
          <w:p w14:paraId="4CCD6D53" w14:textId="77777777" w:rsidR="00CA4621" w:rsidRPr="00CA4621" w:rsidRDefault="00CA4621" w:rsidP="00E07EB1">
            <w:pPr>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w:t>
            </w:r>
          </w:p>
        </w:tc>
        <w:tc>
          <w:tcPr>
            <w:tcW w:w="1417" w:type="dxa"/>
            <w:tcBorders>
              <w:top w:val="nil"/>
              <w:left w:val="nil"/>
              <w:bottom w:val="single" w:sz="12" w:space="0" w:color="auto"/>
              <w:right w:val="single" w:sz="12" w:space="0" w:color="auto"/>
            </w:tcBorders>
            <w:noWrap/>
            <w:hideMark/>
          </w:tcPr>
          <w:p w14:paraId="7FE7D666"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w:t>
            </w:r>
          </w:p>
        </w:tc>
      </w:tr>
      <w:tr w:rsidR="00CA4621" w:rsidRPr="00CA4621" w14:paraId="744DCB58" w14:textId="77777777" w:rsidTr="00E07EB1">
        <w:trPr>
          <w:trHeight w:val="170"/>
        </w:trPr>
        <w:tc>
          <w:tcPr>
            <w:tcW w:w="411" w:type="dxa"/>
            <w:tcBorders>
              <w:top w:val="nil"/>
              <w:left w:val="single" w:sz="8" w:space="0" w:color="auto"/>
              <w:bottom w:val="single" w:sz="8" w:space="0" w:color="auto"/>
              <w:right w:val="single" w:sz="8" w:space="0" w:color="auto"/>
            </w:tcBorders>
            <w:noWrap/>
            <w:hideMark/>
          </w:tcPr>
          <w:p w14:paraId="68C7CED2" w14:textId="77777777" w:rsidR="00CA4621" w:rsidRPr="00CA4621" w:rsidRDefault="00CA4621" w:rsidP="00E07EB1">
            <w:pPr>
              <w:ind w:left="-127" w:right="-68"/>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6</w:t>
            </w:r>
          </w:p>
        </w:tc>
        <w:tc>
          <w:tcPr>
            <w:tcW w:w="2835" w:type="dxa"/>
            <w:tcBorders>
              <w:top w:val="nil"/>
              <w:left w:val="nil"/>
              <w:bottom w:val="single" w:sz="8" w:space="0" w:color="auto"/>
              <w:right w:val="single" w:sz="8" w:space="0" w:color="auto"/>
            </w:tcBorders>
            <w:noWrap/>
            <w:hideMark/>
          </w:tcPr>
          <w:p w14:paraId="54563850" w14:textId="77777777" w:rsidR="00CA4621" w:rsidRPr="00CA4621" w:rsidRDefault="00CA4621" w:rsidP="00E07EB1">
            <w:pPr>
              <w:ind w:left="-105" w:right="-16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SSD Tip 2</w:t>
            </w:r>
          </w:p>
        </w:tc>
        <w:tc>
          <w:tcPr>
            <w:tcW w:w="2268" w:type="dxa"/>
            <w:tcBorders>
              <w:top w:val="nil"/>
              <w:left w:val="nil"/>
              <w:bottom w:val="single" w:sz="8" w:space="0" w:color="auto"/>
              <w:right w:val="single" w:sz="8" w:space="0" w:color="auto"/>
            </w:tcBorders>
            <w:noWrap/>
            <w:hideMark/>
          </w:tcPr>
          <w:p w14:paraId="0ABB2FBB" w14:textId="77777777" w:rsidR="00CA4621" w:rsidRPr="00CA4621" w:rsidRDefault="00CA4621" w:rsidP="00E07EB1">
            <w:pPr>
              <w:ind w:left="-104" w:right="-10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SSD 4 TB SATA</w:t>
            </w:r>
          </w:p>
        </w:tc>
        <w:tc>
          <w:tcPr>
            <w:tcW w:w="1302" w:type="dxa"/>
            <w:tcBorders>
              <w:top w:val="nil"/>
              <w:left w:val="nil"/>
              <w:bottom w:val="single" w:sz="8" w:space="0" w:color="auto"/>
              <w:right w:val="single" w:sz="8" w:space="0" w:color="auto"/>
            </w:tcBorders>
            <w:noWrap/>
            <w:hideMark/>
          </w:tcPr>
          <w:p w14:paraId="4A22C42B" w14:textId="77777777" w:rsidR="00CA4621" w:rsidRPr="00CA4621" w:rsidRDefault="00CA4621" w:rsidP="00E07EB1">
            <w:pPr>
              <w:ind w:left="-105" w:right="-157"/>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12 </w:t>
            </w:r>
            <w:proofErr w:type="spellStart"/>
            <w:r w:rsidRPr="00CA4621">
              <w:rPr>
                <w:rFonts w:ascii="Verdana" w:hAnsi="Verdana" w:cs="Calibri"/>
                <w:color w:val="000000"/>
                <w:sz w:val="16"/>
                <w:szCs w:val="16"/>
                <w:lang w:val="en-US" w:eastAsia="en-US"/>
              </w:rPr>
              <w:t>luni</w:t>
            </w:r>
            <w:proofErr w:type="spellEnd"/>
          </w:p>
        </w:tc>
        <w:tc>
          <w:tcPr>
            <w:tcW w:w="2667" w:type="dxa"/>
            <w:tcBorders>
              <w:top w:val="nil"/>
              <w:left w:val="nil"/>
              <w:bottom w:val="single" w:sz="12" w:space="0" w:color="auto"/>
              <w:right w:val="single" w:sz="12" w:space="0" w:color="auto"/>
            </w:tcBorders>
            <w:hideMark/>
          </w:tcPr>
          <w:p w14:paraId="32CC780B" w14:textId="77777777" w:rsidR="00CA4621" w:rsidRPr="00CA4621" w:rsidRDefault="00CA4621" w:rsidP="00E07EB1">
            <w:pPr>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w:t>
            </w:r>
          </w:p>
        </w:tc>
        <w:tc>
          <w:tcPr>
            <w:tcW w:w="1417" w:type="dxa"/>
            <w:tcBorders>
              <w:top w:val="nil"/>
              <w:left w:val="nil"/>
              <w:bottom w:val="single" w:sz="12" w:space="0" w:color="auto"/>
              <w:right w:val="single" w:sz="12" w:space="0" w:color="auto"/>
            </w:tcBorders>
            <w:noWrap/>
            <w:hideMark/>
          </w:tcPr>
          <w:p w14:paraId="69261057"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w:t>
            </w:r>
          </w:p>
        </w:tc>
      </w:tr>
      <w:tr w:rsidR="00CA4621" w:rsidRPr="00CA4621" w14:paraId="2A9ED123" w14:textId="77777777" w:rsidTr="00E07EB1">
        <w:trPr>
          <w:trHeight w:val="170"/>
        </w:trPr>
        <w:tc>
          <w:tcPr>
            <w:tcW w:w="411" w:type="dxa"/>
            <w:tcBorders>
              <w:top w:val="nil"/>
              <w:left w:val="single" w:sz="8" w:space="0" w:color="auto"/>
              <w:bottom w:val="single" w:sz="8" w:space="0" w:color="auto"/>
              <w:right w:val="single" w:sz="8" w:space="0" w:color="auto"/>
            </w:tcBorders>
            <w:noWrap/>
            <w:hideMark/>
          </w:tcPr>
          <w:p w14:paraId="677EE4D4" w14:textId="77777777" w:rsidR="00CA4621" w:rsidRPr="00CA4621" w:rsidRDefault="00CA4621" w:rsidP="00E07EB1">
            <w:pPr>
              <w:ind w:left="-127" w:right="-68"/>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7</w:t>
            </w:r>
          </w:p>
        </w:tc>
        <w:tc>
          <w:tcPr>
            <w:tcW w:w="2835" w:type="dxa"/>
            <w:tcBorders>
              <w:top w:val="nil"/>
              <w:left w:val="nil"/>
              <w:bottom w:val="single" w:sz="8" w:space="0" w:color="auto"/>
              <w:right w:val="single" w:sz="8" w:space="0" w:color="auto"/>
            </w:tcBorders>
            <w:noWrap/>
            <w:hideMark/>
          </w:tcPr>
          <w:p w14:paraId="0A1D8E95" w14:textId="77777777" w:rsidR="00CA4621" w:rsidRPr="00CA4621" w:rsidRDefault="00CA4621" w:rsidP="00E07EB1">
            <w:pPr>
              <w:ind w:left="-105" w:right="-16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Sursa</w:t>
            </w:r>
          </w:p>
        </w:tc>
        <w:tc>
          <w:tcPr>
            <w:tcW w:w="2268" w:type="dxa"/>
            <w:tcBorders>
              <w:top w:val="nil"/>
              <w:left w:val="nil"/>
              <w:bottom w:val="single" w:sz="8" w:space="0" w:color="auto"/>
              <w:right w:val="single" w:sz="8" w:space="0" w:color="auto"/>
            </w:tcBorders>
            <w:noWrap/>
            <w:hideMark/>
          </w:tcPr>
          <w:p w14:paraId="2AF39D62" w14:textId="77777777" w:rsidR="00CA4621" w:rsidRPr="00CA4621" w:rsidRDefault="00CA4621" w:rsidP="00E07EB1">
            <w:pPr>
              <w:ind w:left="-104" w:right="-10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Dell </w:t>
            </w:r>
            <w:proofErr w:type="spellStart"/>
            <w:r w:rsidRPr="00CA4621">
              <w:rPr>
                <w:rFonts w:ascii="Verdana" w:hAnsi="Verdana" w:cs="Calibri"/>
                <w:color w:val="000000"/>
                <w:sz w:val="16"/>
                <w:szCs w:val="16"/>
                <w:lang w:val="en-US" w:eastAsia="en-US"/>
              </w:rPr>
              <w:t>HotSwap</w:t>
            </w:r>
            <w:proofErr w:type="spellEnd"/>
            <w:r w:rsidRPr="00CA4621">
              <w:rPr>
                <w:rFonts w:ascii="Verdana" w:hAnsi="Verdana" w:cs="Calibri"/>
                <w:color w:val="000000"/>
                <w:sz w:val="16"/>
                <w:szCs w:val="16"/>
                <w:lang w:val="en-US" w:eastAsia="en-US"/>
              </w:rPr>
              <w:t xml:space="preserve"> 350W</w:t>
            </w:r>
          </w:p>
        </w:tc>
        <w:tc>
          <w:tcPr>
            <w:tcW w:w="1302" w:type="dxa"/>
            <w:tcBorders>
              <w:top w:val="nil"/>
              <w:left w:val="nil"/>
              <w:bottom w:val="single" w:sz="8" w:space="0" w:color="auto"/>
              <w:right w:val="single" w:sz="8" w:space="0" w:color="auto"/>
            </w:tcBorders>
            <w:noWrap/>
            <w:hideMark/>
          </w:tcPr>
          <w:p w14:paraId="5EE9755E" w14:textId="77777777" w:rsidR="00CA4621" w:rsidRPr="00CA4621" w:rsidRDefault="00CA4621" w:rsidP="00E07EB1">
            <w:pPr>
              <w:ind w:left="-105" w:right="-157"/>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12 </w:t>
            </w:r>
            <w:proofErr w:type="spellStart"/>
            <w:r w:rsidRPr="00CA4621">
              <w:rPr>
                <w:rFonts w:ascii="Verdana" w:hAnsi="Verdana" w:cs="Calibri"/>
                <w:color w:val="000000"/>
                <w:sz w:val="16"/>
                <w:szCs w:val="16"/>
                <w:lang w:val="en-US" w:eastAsia="en-US"/>
              </w:rPr>
              <w:t>luni</w:t>
            </w:r>
            <w:proofErr w:type="spellEnd"/>
          </w:p>
        </w:tc>
        <w:tc>
          <w:tcPr>
            <w:tcW w:w="2667" w:type="dxa"/>
            <w:tcBorders>
              <w:top w:val="nil"/>
              <w:left w:val="nil"/>
              <w:bottom w:val="single" w:sz="12" w:space="0" w:color="auto"/>
              <w:right w:val="single" w:sz="12" w:space="0" w:color="auto"/>
            </w:tcBorders>
            <w:hideMark/>
          </w:tcPr>
          <w:p w14:paraId="3D487CE7" w14:textId="77777777" w:rsidR="00CA4621" w:rsidRPr="00CA4621" w:rsidRDefault="00CA4621" w:rsidP="00E07EB1">
            <w:pPr>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w:t>
            </w:r>
          </w:p>
        </w:tc>
        <w:tc>
          <w:tcPr>
            <w:tcW w:w="1417" w:type="dxa"/>
            <w:tcBorders>
              <w:top w:val="nil"/>
              <w:left w:val="nil"/>
              <w:bottom w:val="single" w:sz="12" w:space="0" w:color="auto"/>
              <w:right w:val="single" w:sz="12" w:space="0" w:color="auto"/>
            </w:tcBorders>
            <w:noWrap/>
            <w:hideMark/>
          </w:tcPr>
          <w:p w14:paraId="20EC7705"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w:t>
            </w:r>
          </w:p>
        </w:tc>
      </w:tr>
      <w:tr w:rsidR="00CA4621" w:rsidRPr="00CA4621" w14:paraId="50B6B7CD" w14:textId="77777777" w:rsidTr="00E07EB1">
        <w:trPr>
          <w:trHeight w:val="170"/>
        </w:trPr>
        <w:tc>
          <w:tcPr>
            <w:tcW w:w="411" w:type="dxa"/>
            <w:tcBorders>
              <w:top w:val="nil"/>
              <w:left w:val="single" w:sz="8" w:space="0" w:color="auto"/>
              <w:bottom w:val="single" w:sz="8" w:space="0" w:color="auto"/>
              <w:right w:val="single" w:sz="8" w:space="0" w:color="auto"/>
            </w:tcBorders>
            <w:noWrap/>
            <w:hideMark/>
          </w:tcPr>
          <w:p w14:paraId="29C9E8C8" w14:textId="77777777" w:rsidR="00CA4621" w:rsidRPr="00CA4621" w:rsidRDefault="00CA4621" w:rsidP="00E07EB1">
            <w:pPr>
              <w:ind w:left="-127" w:right="-68"/>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8</w:t>
            </w:r>
          </w:p>
        </w:tc>
        <w:tc>
          <w:tcPr>
            <w:tcW w:w="2835" w:type="dxa"/>
            <w:tcBorders>
              <w:top w:val="nil"/>
              <w:left w:val="nil"/>
              <w:bottom w:val="single" w:sz="8" w:space="0" w:color="auto"/>
              <w:right w:val="single" w:sz="8" w:space="0" w:color="auto"/>
            </w:tcBorders>
            <w:noWrap/>
            <w:hideMark/>
          </w:tcPr>
          <w:p w14:paraId="41F41BEB" w14:textId="77777777" w:rsidR="00CA4621" w:rsidRPr="00CA4621" w:rsidRDefault="00CA4621" w:rsidP="00E07EB1">
            <w:pPr>
              <w:ind w:left="-105" w:right="-16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Fan</w:t>
            </w:r>
          </w:p>
        </w:tc>
        <w:tc>
          <w:tcPr>
            <w:tcW w:w="2268" w:type="dxa"/>
            <w:tcBorders>
              <w:top w:val="nil"/>
              <w:left w:val="nil"/>
              <w:bottom w:val="single" w:sz="8" w:space="0" w:color="auto"/>
              <w:right w:val="single" w:sz="8" w:space="0" w:color="auto"/>
            </w:tcBorders>
            <w:noWrap/>
            <w:hideMark/>
          </w:tcPr>
          <w:p w14:paraId="4CDFE95A" w14:textId="77777777" w:rsidR="00CA4621" w:rsidRPr="00CA4621" w:rsidRDefault="00CA4621" w:rsidP="00E07EB1">
            <w:pPr>
              <w:ind w:left="-104" w:right="-10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System Fan</w:t>
            </w:r>
          </w:p>
        </w:tc>
        <w:tc>
          <w:tcPr>
            <w:tcW w:w="1302" w:type="dxa"/>
            <w:tcBorders>
              <w:top w:val="nil"/>
              <w:left w:val="nil"/>
              <w:bottom w:val="single" w:sz="8" w:space="0" w:color="auto"/>
              <w:right w:val="single" w:sz="8" w:space="0" w:color="auto"/>
            </w:tcBorders>
            <w:noWrap/>
            <w:hideMark/>
          </w:tcPr>
          <w:p w14:paraId="4507F983" w14:textId="77777777" w:rsidR="00CA4621" w:rsidRPr="00CA4621" w:rsidRDefault="00CA4621" w:rsidP="00E07EB1">
            <w:pPr>
              <w:ind w:left="-105" w:right="-157"/>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12 </w:t>
            </w:r>
            <w:proofErr w:type="spellStart"/>
            <w:r w:rsidRPr="00CA4621">
              <w:rPr>
                <w:rFonts w:ascii="Verdana" w:hAnsi="Verdana" w:cs="Calibri"/>
                <w:color w:val="000000"/>
                <w:sz w:val="16"/>
                <w:szCs w:val="16"/>
                <w:lang w:val="en-US" w:eastAsia="en-US"/>
              </w:rPr>
              <w:t>luni</w:t>
            </w:r>
            <w:proofErr w:type="spellEnd"/>
          </w:p>
        </w:tc>
        <w:tc>
          <w:tcPr>
            <w:tcW w:w="2667" w:type="dxa"/>
            <w:tcBorders>
              <w:top w:val="nil"/>
              <w:left w:val="nil"/>
              <w:bottom w:val="single" w:sz="12" w:space="0" w:color="auto"/>
              <w:right w:val="single" w:sz="12" w:space="0" w:color="auto"/>
            </w:tcBorders>
            <w:hideMark/>
          </w:tcPr>
          <w:p w14:paraId="5DFBEBEF" w14:textId="77777777" w:rsidR="00CA4621" w:rsidRPr="00CA4621" w:rsidRDefault="00CA4621" w:rsidP="00E07EB1">
            <w:pPr>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w:t>
            </w:r>
          </w:p>
        </w:tc>
        <w:tc>
          <w:tcPr>
            <w:tcW w:w="1417" w:type="dxa"/>
            <w:tcBorders>
              <w:top w:val="nil"/>
              <w:left w:val="nil"/>
              <w:bottom w:val="single" w:sz="12" w:space="0" w:color="auto"/>
              <w:right w:val="single" w:sz="12" w:space="0" w:color="auto"/>
            </w:tcBorders>
            <w:noWrap/>
            <w:hideMark/>
          </w:tcPr>
          <w:p w14:paraId="24970565"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w:t>
            </w:r>
          </w:p>
        </w:tc>
      </w:tr>
      <w:tr w:rsidR="00CA4621" w:rsidRPr="00CA4621" w14:paraId="669A1DDC" w14:textId="77777777" w:rsidTr="00E07EB1">
        <w:trPr>
          <w:trHeight w:val="170"/>
        </w:trPr>
        <w:tc>
          <w:tcPr>
            <w:tcW w:w="411" w:type="dxa"/>
            <w:tcBorders>
              <w:top w:val="nil"/>
              <w:left w:val="single" w:sz="8" w:space="0" w:color="auto"/>
              <w:bottom w:val="single" w:sz="8" w:space="0" w:color="auto"/>
              <w:right w:val="single" w:sz="8" w:space="0" w:color="auto"/>
            </w:tcBorders>
            <w:noWrap/>
            <w:hideMark/>
          </w:tcPr>
          <w:p w14:paraId="0CB61196" w14:textId="77777777" w:rsidR="00CA4621" w:rsidRPr="00CA4621" w:rsidRDefault="00CA4621" w:rsidP="00E07EB1">
            <w:pPr>
              <w:ind w:left="-127" w:right="-68"/>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9</w:t>
            </w:r>
          </w:p>
        </w:tc>
        <w:tc>
          <w:tcPr>
            <w:tcW w:w="2835" w:type="dxa"/>
            <w:tcBorders>
              <w:top w:val="nil"/>
              <w:left w:val="nil"/>
              <w:bottom w:val="single" w:sz="8" w:space="0" w:color="auto"/>
              <w:right w:val="single" w:sz="8" w:space="0" w:color="auto"/>
            </w:tcBorders>
            <w:noWrap/>
            <w:hideMark/>
          </w:tcPr>
          <w:p w14:paraId="3FCD605D" w14:textId="77777777" w:rsidR="00CA4621" w:rsidRPr="00CA4621" w:rsidRDefault="00CA4621" w:rsidP="00E07EB1">
            <w:pPr>
              <w:ind w:left="-105" w:right="-168"/>
              <w:rPr>
                <w:rFonts w:ascii="Verdana" w:hAnsi="Verdana" w:cs="Calibri"/>
                <w:color w:val="000000"/>
                <w:sz w:val="16"/>
                <w:szCs w:val="16"/>
                <w:lang w:val="en-US" w:eastAsia="en-US"/>
              </w:rPr>
            </w:pPr>
            <w:proofErr w:type="spellStart"/>
            <w:r w:rsidRPr="00CA4621">
              <w:rPr>
                <w:rFonts w:ascii="Verdana" w:hAnsi="Verdana" w:cs="Calibri"/>
                <w:color w:val="000000"/>
                <w:sz w:val="16"/>
                <w:szCs w:val="16"/>
                <w:lang w:val="en-US" w:eastAsia="en-US"/>
              </w:rPr>
              <w:t>Placă</w:t>
            </w:r>
            <w:proofErr w:type="spellEnd"/>
            <w:r w:rsidRPr="00CA4621">
              <w:rPr>
                <w:rFonts w:ascii="Verdana" w:hAnsi="Verdana" w:cs="Calibri"/>
                <w:color w:val="000000"/>
                <w:sz w:val="16"/>
                <w:szCs w:val="16"/>
                <w:lang w:val="en-US" w:eastAsia="en-US"/>
              </w:rPr>
              <w:t xml:space="preserve"> de </w:t>
            </w:r>
            <w:proofErr w:type="spellStart"/>
            <w:r w:rsidRPr="00CA4621">
              <w:rPr>
                <w:rFonts w:ascii="Verdana" w:hAnsi="Verdana" w:cs="Calibri"/>
                <w:color w:val="000000"/>
                <w:sz w:val="16"/>
                <w:szCs w:val="16"/>
                <w:lang w:val="en-US" w:eastAsia="en-US"/>
              </w:rPr>
              <w:t>bază</w:t>
            </w:r>
            <w:proofErr w:type="spellEnd"/>
          </w:p>
        </w:tc>
        <w:tc>
          <w:tcPr>
            <w:tcW w:w="2268" w:type="dxa"/>
            <w:tcBorders>
              <w:top w:val="nil"/>
              <w:left w:val="nil"/>
              <w:bottom w:val="single" w:sz="8" w:space="0" w:color="auto"/>
              <w:right w:val="single" w:sz="8" w:space="0" w:color="auto"/>
            </w:tcBorders>
            <w:noWrap/>
            <w:hideMark/>
          </w:tcPr>
          <w:p w14:paraId="44F6A474" w14:textId="77777777" w:rsidR="00CA4621" w:rsidRPr="00CA4621" w:rsidRDefault="00CA4621" w:rsidP="00E07EB1">
            <w:pPr>
              <w:ind w:left="-104" w:right="-10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System MB</w:t>
            </w:r>
          </w:p>
        </w:tc>
        <w:tc>
          <w:tcPr>
            <w:tcW w:w="1302" w:type="dxa"/>
            <w:tcBorders>
              <w:top w:val="nil"/>
              <w:left w:val="nil"/>
              <w:bottom w:val="single" w:sz="8" w:space="0" w:color="auto"/>
              <w:right w:val="single" w:sz="8" w:space="0" w:color="auto"/>
            </w:tcBorders>
            <w:noWrap/>
            <w:hideMark/>
          </w:tcPr>
          <w:p w14:paraId="450FD9B8" w14:textId="77777777" w:rsidR="00CA4621" w:rsidRPr="00CA4621" w:rsidRDefault="00CA4621" w:rsidP="00E07EB1">
            <w:pPr>
              <w:ind w:left="-105" w:right="-157"/>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12 </w:t>
            </w:r>
            <w:proofErr w:type="spellStart"/>
            <w:r w:rsidRPr="00CA4621">
              <w:rPr>
                <w:rFonts w:ascii="Verdana" w:hAnsi="Verdana" w:cs="Calibri"/>
                <w:color w:val="000000"/>
                <w:sz w:val="16"/>
                <w:szCs w:val="16"/>
                <w:lang w:val="en-US" w:eastAsia="en-US"/>
              </w:rPr>
              <w:t>luni</w:t>
            </w:r>
            <w:proofErr w:type="spellEnd"/>
          </w:p>
        </w:tc>
        <w:tc>
          <w:tcPr>
            <w:tcW w:w="2667" w:type="dxa"/>
            <w:tcBorders>
              <w:top w:val="nil"/>
              <w:left w:val="nil"/>
              <w:bottom w:val="single" w:sz="12" w:space="0" w:color="auto"/>
              <w:right w:val="single" w:sz="12" w:space="0" w:color="auto"/>
            </w:tcBorders>
            <w:hideMark/>
          </w:tcPr>
          <w:p w14:paraId="0C20510C" w14:textId="77777777" w:rsidR="00CA4621" w:rsidRPr="00CA4621" w:rsidRDefault="00CA4621" w:rsidP="00E07EB1">
            <w:pPr>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w:t>
            </w:r>
          </w:p>
        </w:tc>
        <w:tc>
          <w:tcPr>
            <w:tcW w:w="1417" w:type="dxa"/>
            <w:tcBorders>
              <w:top w:val="nil"/>
              <w:left w:val="nil"/>
              <w:bottom w:val="single" w:sz="12" w:space="0" w:color="auto"/>
              <w:right w:val="single" w:sz="12" w:space="0" w:color="auto"/>
            </w:tcBorders>
            <w:noWrap/>
            <w:hideMark/>
          </w:tcPr>
          <w:p w14:paraId="4ED1EDBC"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w:t>
            </w:r>
          </w:p>
        </w:tc>
      </w:tr>
      <w:tr w:rsidR="00CA4621" w:rsidRPr="00CA4621" w14:paraId="04A60C97" w14:textId="77777777" w:rsidTr="00E07EB1">
        <w:trPr>
          <w:trHeight w:val="170"/>
        </w:trPr>
        <w:tc>
          <w:tcPr>
            <w:tcW w:w="411" w:type="dxa"/>
            <w:tcBorders>
              <w:top w:val="nil"/>
              <w:left w:val="single" w:sz="8" w:space="0" w:color="auto"/>
              <w:bottom w:val="single" w:sz="8" w:space="0" w:color="auto"/>
              <w:right w:val="single" w:sz="8" w:space="0" w:color="auto"/>
            </w:tcBorders>
            <w:noWrap/>
            <w:hideMark/>
          </w:tcPr>
          <w:p w14:paraId="41787596" w14:textId="77777777" w:rsidR="00CA4621" w:rsidRPr="00CA4621" w:rsidRDefault="00CA4621" w:rsidP="00E07EB1">
            <w:pPr>
              <w:ind w:left="-127" w:right="-68"/>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10</w:t>
            </w:r>
          </w:p>
        </w:tc>
        <w:tc>
          <w:tcPr>
            <w:tcW w:w="2835" w:type="dxa"/>
            <w:tcBorders>
              <w:top w:val="nil"/>
              <w:left w:val="nil"/>
              <w:bottom w:val="single" w:sz="8" w:space="0" w:color="auto"/>
              <w:right w:val="single" w:sz="8" w:space="0" w:color="auto"/>
            </w:tcBorders>
            <w:noWrap/>
            <w:hideMark/>
          </w:tcPr>
          <w:p w14:paraId="4543CE37" w14:textId="77777777" w:rsidR="00CA4621" w:rsidRPr="00CA4621" w:rsidRDefault="00CA4621" w:rsidP="00E07EB1">
            <w:pPr>
              <w:ind w:left="-105" w:right="-16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RAID</w:t>
            </w:r>
          </w:p>
        </w:tc>
        <w:tc>
          <w:tcPr>
            <w:tcW w:w="2268" w:type="dxa"/>
            <w:tcBorders>
              <w:top w:val="nil"/>
              <w:left w:val="nil"/>
              <w:bottom w:val="single" w:sz="8" w:space="0" w:color="auto"/>
              <w:right w:val="single" w:sz="8" w:space="0" w:color="auto"/>
            </w:tcBorders>
            <w:noWrap/>
            <w:hideMark/>
          </w:tcPr>
          <w:p w14:paraId="554ADBD6" w14:textId="77777777" w:rsidR="00CA4621" w:rsidRPr="00CA4621" w:rsidRDefault="00CA4621" w:rsidP="00E07EB1">
            <w:pPr>
              <w:ind w:left="-104" w:right="-10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Perc H330</w:t>
            </w:r>
          </w:p>
        </w:tc>
        <w:tc>
          <w:tcPr>
            <w:tcW w:w="1302" w:type="dxa"/>
            <w:tcBorders>
              <w:top w:val="nil"/>
              <w:left w:val="nil"/>
              <w:bottom w:val="single" w:sz="8" w:space="0" w:color="auto"/>
              <w:right w:val="single" w:sz="8" w:space="0" w:color="auto"/>
            </w:tcBorders>
            <w:noWrap/>
            <w:hideMark/>
          </w:tcPr>
          <w:p w14:paraId="33E08200" w14:textId="77777777" w:rsidR="00CA4621" w:rsidRPr="00CA4621" w:rsidRDefault="00CA4621" w:rsidP="00E07EB1">
            <w:pPr>
              <w:ind w:left="-105" w:right="-157"/>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12 </w:t>
            </w:r>
            <w:proofErr w:type="spellStart"/>
            <w:r w:rsidRPr="00CA4621">
              <w:rPr>
                <w:rFonts w:ascii="Verdana" w:hAnsi="Verdana" w:cs="Calibri"/>
                <w:color w:val="000000"/>
                <w:sz w:val="16"/>
                <w:szCs w:val="16"/>
                <w:lang w:val="en-US" w:eastAsia="en-US"/>
              </w:rPr>
              <w:t>luni</w:t>
            </w:r>
            <w:proofErr w:type="spellEnd"/>
          </w:p>
        </w:tc>
        <w:tc>
          <w:tcPr>
            <w:tcW w:w="2667" w:type="dxa"/>
            <w:tcBorders>
              <w:top w:val="nil"/>
              <w:left w:val="nil"/>
              <w:bottom w:val="single" w:sz="12" w:space="0" w:color="auto"/>
              <w:right w:val="single" w:sz="12" w:space="0" w:color="auto"/>
            </w:tcBorders>
            <w:hideMark/>
          </w:tcPr>
          <w:p w14:paraId="46E80AFF" w14:textId="77777777" w:rsidR="00CA4621" w:rsidRPr="00CA4621" w:rsidRDefault="00CA4621" w:rsidP="00E07EB1">
            <w:pPr>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w:t>
            </w:r>
          </w:p>
        </w:tc>
        <w:tc>
          <w:tcPr>
            <w:tcW w:w="1417" w:type="dxa"/>
            <w:tcBorders>
              <w:top w:val="nil"/>
              <w:left w:val="nil"/>
              <w:bottom w:val="single" w:sz="12" w:space="0" w:color="auto"/>
              <w:right w:val="single" w:sz="12" w:space="0" w:color="auto"/>
            </w:tcBorders>
            <w:noWrap/>
            <w:hideMark/>
          </w:tcPr>
          <w:p w14:paraId="4EFAC00A"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w:t>
            </w:r>
          </w:p>
        </w:tc>
      </w:tr>
      <w:tr w:rsidR="00E07EB1" w:rsidRPr="00CA4621" w14:paraId="6404BCAF" w14:textId="77777777" w:rsidTr="00E07EB1">
        <w:trPr>
          <w:trHeight w:val="170"/>
        </w:trPr>
        <w:tc>
          <w:tcPr>
            <w:tcW w:w="10900" w:type="dxa"/>
            <w:gridSpan w:val="6"/>
            <w:tcBorders>
              <w:top w:val="single" w:sz="12" w:space="0" w:color="auto"/>
              <w:left w:val="single" w:sz="12" w:space="0" w:color="auto"/>
              <w:bottom w:val="single" w:sz="12" w:space="0" w:color="auto"/>
              <w:right w:val="nil"/>
            </w:tcBorders>
            <w:hideMark/>
          </w:tcPr>
          <w:p w14:paraId="713D9EDF"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18. FAX BROTHER LASER 2845</w:t>
            </w:r>
          </w:p>
        </w:tc>
      </w:tr>
      <w:tr w:rsidR="00CA4621" w:rsidRPr="00CA4621" w14:paraId="763FCEEC" w14:textId="77777777" w:rsidTr="00E07EB1">
        <w:trPr>
          <w:trHeight w:val="170"/>
        </w:trPr>
        <w:tc>
          <w:tcPr>
            <w:tcW w:w="411" w:type="dxa"/>
            <w:tcBorders>
              <w:top w:val="nil"/>
              <w:left w:val="single" w:sz="8" w:space="0" w:color="auto"/>
              <w:bottom w:val="single" w:sz="8" w:space="0" w:color="auto"/>
              <w:right w:val="single" w:sz="8" w:space="0" w:color="auto"/>
            </w:tcBorders>
            <w:hideMark/>
          </w:tcPr>
          <w:p w14:paraId="24C7602A" w14:textId="2F10AE57" w:rsidR="00CA4621" w:rsidRPr="00CA4621" w:rsidRDefault="00CA4621" w:rsidP="00E07EB1">
            <w:pPr>
              <w:ind w:left="-127" w:right="-6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xml:space="preserve">Nr </w:t>
            </w:r>
            <w:proofErr w:type="spellStart"/>
            <w:r w:rsidRPr="00CA4621">
              <w:rPr>
                <w:rFonts w:ascii="Verdana" w:hAnsi="Verdana" w:cs="Calibri"/>
                <w:b/>
                <w:bCs/>
                <w:color w:val="000000"/>
                <w:sz w:val="16"/>
                <w:szCs w:val="16"/>
                <w:lang w:val="en-US" w:eastAsia="en-US"/>
              </w:rPr>
              <w:t>crt</w:t>
            </w:r>
            <w:proofErr w:type="spellEnd"/>
            <w:r w:rsidRPr="00CA4621">
              <w:rPr>
                <w:rFonts w:ascii="Verdana" w:hAnsi="Verdana" w:cs="Calibri"/>
                <w:b/>
                <w:bCs/>
                <w:color w:val="000000"/>
                <w:sz w:val="16"/>
                <w:szCs w:val="16"/>
                <w:lang w:val="en-US" w:eastAsia="en-US"/>
              </w:rPr>
              <w:t>.</w:t>
            </w:r>
          </w:p>
        </w:tc>
        <w:tc>
          <w:tcPr>
            <w:tcW w:w="2835" w:type="dxa"/>
            <w:tcBorders>
              <w:top w:val="nil"/>
              <w:left w:val="nil"/>
              <w:bottom w:val="single" w:sz="8" w:space="0" w:color="auto"/>
              <w:right w:val="single" w:sz="8" w:space="0" w:color="auto"/>
            </w:tcBorders>
            <w:hideMark/>
          </w:tcPr>
          <w:p w14:paraId="0FC0F5E4" w14:textId="77777777" w:rsidR="00CA4621" w:rsidRPr="00CA4621" w:rsidRDefault="00CA4621" w:rsidP="00E07EB1">
            <w:pPr>
              <w:ind w:left="-105" w:right="-168"/>
              <w:rPr>
                <w:rFonts w:ascii="Verdana" w:hAnsi="Verdana" w:cs="Calibri"/>
                <w:b/>
                <w:bCs/>
                <w:color w:val="000000"/>
                <w:sz w:val="16"/>
                <w:szCs w:val="16"/>
                <w:lang w:val="en-US" w:eastAsia="en-US"/>
              </w:rPr>
            </w:pPr>
            <w:proofErr w:type="spellStart"/>
            <w:r w:rsidRPr="00CA4621">
              <w:rPr>
                <w:rFonts w:ascii="Verdana" w:hAnsi="Verdana" w:cs="Calibri"/>
                <w:b/>
                <w:bCs/>
                <w:color w:val="000000"/>
                <w:sz w:val="16"/>
                <w:szCs w:val="16"/>
                <w:lang w:val="en-US" w:eastAsia="en-US"/>
              </w:rPr>
              <w:t>Denumire</w:t>
            </w:r>
            <w:proofErr w:type="spellEnd"/>
            <w:r w:rsidRPr="00CA4621">
              <w:rPr>
                <w:rFonts w:ascii="Verdana" w:hAnsi="Verdana" w:cs="Calibri"/>
                <w:b/>
                <w:bCs/>
                <w:color w:val="000000"/>
                <w:sz w:val="16"/>
                <w:szCs w:val="16"/>
                <w:lang w:val="en-US" w:eastAsia="en-US"/>
              </w:rPr>
              <w:t xml:space="preserve"> </w:t>
            </w:r>
            <w:proofErr w:type="spellStart"/>
            <w:r w:rsidRPr="00CA4621">
              <w:rPr>
                <w:rFonts w:ascii="Verdana" w:hAnsi="Verdana" w:cs="Calibri"/>
                <w:b/>
                <w:bCs/>
                <w:color w:val="000000"/>
                <w:sz w:val="16"/>
                <w:szCs w:val="16"/>
                <w:lang w:val="en-US" w:eastAsia="en-US"/>
              </w:rPr>
              <w:t>piesa</w:t>
            </w:r>
            <w:proofErr w:type="spellEnd"/>
            <w:r w:rsidRPr="00CA4621">
              <w:rPr>
                <w:rFonts w:ascii="Verdana" w:hAnsi="Verdana" w:cs="Calibri"/>
                <w:b/>
                <w:bCs/>
                <w:color w:val="000000"/>
                <w:sz w:val="16"/>
                <w:szCs w:val="16"/>
                <w:lang w:val="en-US" w:eastAsia="en-US"/>
              </w:rPr>
              <w:t xml:space="preserve"> </w:t>
            </w:r>
          </w:p>
        </w:tc>
        <w:tc>
          <w:tcPr>
            <w:tcW w:w="2268" w:type="dxa"/>
            <w:tcBorders>
              <w:top w:val="nil"/>
              <w:left w:val="nil"/>
              <w:bottom w:val="single" w:sz="8" w:space="0" w:color="auto"/>
              <w:right w:val="single" w:sz="8" w:space="0" w:color="auto"/>
            </w:tcBorders>
            <w:hideMark/>
          </w:tcPr>
          <w:p w14:paraId="78A5DC01" w14:textId="77777777" w:rsidR="00CA4621" w:rsidRPr="00CA4621" w:rsidRDefault="00CA4621" w:rsidP="00E07EB1">
            <w:pPr>
              <w:ind w:left="-104" w:right="-108"/>
              <w:rPr>
                <w:rFonts w:ascii="Verdana" w:hAnsi="Verdana" w:cs="Calibri"/>
                <w:b/>
                <w:bCs/>
                <w:color w:val="000000"/>
                <w:sz w:val="16"/>
                <w:szCs w:val="16"/>
                <w:lang w:val="en-US" w:eastAsia="en-US"/>
              </w:rPr>
            </w:pPr>
            <w:proofErr w:type="spellStart"/>
            <w:r w:rsidRPr="00CA4621">
              <w:rPr>
                <w:rFonts w:ascii="Verdana" w:hAnsi="Verdana" w:cs="Calibri"/>
                <w:b/>
                <w:bCs/>
                <w:color w:val="000000"/>
                <w:sz w:val="16"/>
                <w:szCs w:val="16"/>
                <w:lang w:val="en-US" w:eastAsia="en-US"/>
              </w:rPr>
              <w:t>Descrierea</w:t>
            </w:r>
            <w:proofErr w:type="spellEnd"/>
            <w:r w:rsidRPr="00CA4621">
              <w:rPr>
                <w:rFonts w:ascii="Verdana" w:hAnsi="Verdana" w:cs="Calibri"/>
                <w:b/>
                <w:bCs/>
                <w:color w:val="000000"/>
                <w:sz w:val="16"/>
                <w:szCs w:val="16"/>
                <w:lang w:val="en-US" w:eastAsia="en-US"/>
              </w:rPr>
              <w:t xml:space="preserve"> </w:t>
            </w:r>
            <w:proofErr w:type="spellStart"/>
            <w:r w:rsidRPr="00CA4621">
              <w:rPr>
                <w:rFonts w:ascii="Verdana" w:hAnsi="Verdana" w:cs="Calibri"/>
                <w:b/>
                <w:bCs/>
                <w:color w:val="000000"/>
                <w:sz w:val="16"/>
                <w:szCs w:val="16"/>
                <w:lang w:val="en-US" w:eastAsia="en-US"/>
              </w:rPr>
              <w:t>piesei</w:t>
            </w:r>
            <w:proofErr w:type="spellEnd"/>
          </w:p>
        </w:tc>
        <w:tc>
          <w:tcPr>
            <w:tcW w:w="1302" w:type="dxa"/>
            <w:tcBorders>
              <w:top w:val="nil"/>
              <w:left w:val="nil"/>
              <w:bottom w:val="single" w:sz="8" w:space="0" w:color="auto"/>
              <w:right w:val="single" w:sz="8" w:space="0" w:color="auto"/>
            </w:tcBorders>
            <w:hideMark/>
          </w:tcPr>
          <w:p w14:paraId="0DF60AB4" w14:textId="5DBCCA6B" w:rsidR="00CA4621" w:rsidRPr="00CA4621" w:rsidRDefault="00CA4621" w:rsidP="00E07EB1">
            <w:pPr>
              <w:ind w:left="-105" w:right="-157"/>
              <w:rPr>
                <w:rFonts w:ascii="Verdana" w:hAnsi="Verdana" w:cs="Calibri"/>
                <w:b/>
                <w:bCs/>
                <w:color w:val="000000"/>
                <w:sz w:val="16"/>
                <w:szCs w:val="16"/>
                <w:lang w:val="en-US" w:eastAsia="en-US"/>
              </w:rPr>
            </w:pPr>
            <w:proofErr w:type="spellStart"/>
            <w:r w:rsidRPr="00CA4621">
              <w:rPr>
                <w:rFonts w:ascii="Verdana" w:hAnsi="Verdana" w:cs="Calibri"/>
                <w:b/>
                <w:bCs/>
                <w:color w:val="000000"/>
                <w:sz w:val="16"/>
                <w:szCs w:val="16"/>
                <w:lang w:val="en-US" w:eastAsia="en-US"/>
              </w:rPr>
              <w:t>Garantie</w:t>
            </w:r>
            <w:proofErr w:type="spellEnd"/>
            <w:r w:rsidRPr="00CA4621">
              <w:rPr>
                <w:rFonts w:ascii="Verdana" w:hAnsi="Verdana" w:cs="Calibri"/>
                <w:b/>
                <w:bCs/>
                <w:color w:val="000000"/>
                <w:sz w:val="16"/>
                <w:szCs w:val="16"/>
                <w:lang w:val="en-US" w:eastAsia="en-US"/>
              </w:rPr>
              <w:t xml:space="preserve"> </w:t>
            </w:r>
            <w:proofErr w:type="spellStart"/>
            <w:r>
              <w:rPr>
                <w:rFonts w:ascii="Verdana" w:hAnsi="Verdana" w:cs="Calibri"/>
                <w:b/>
                <w:bCs/>
                <w:color w:val="000000"/>
                <w:sz w:val="16"/>
                <w:szCs w:val="16"/>
                <w:lang w:val="en-US" w:eastAsia="en-US"/>
              </w:rPr>
              <w:t>minimă</w:t>
            </w:r>
            <w:proofErr w:type="spellEnd"/>
            <w:r w:rsidRPr="00CA4621">
              <w:rPr>
                <w:rFonts w:ascii="Verdana" w:hAnsi="Verdana" w:cs="Calibri"/>
                <w:b/>
                <w:bCs/>
                <w:color w:val="000000"/>
                <w:sz w:val="16"/>
                <w:szCs w:val="16"/>
                <w:lang w:val="en-US" w:eastAsia="en-US"/>
              </w:rPr>
              <w:t xml:space="preserve"> (</w:t>
            </w:r>
            <w:proofErr w:type="spellStart"/>
            <w:r w:rsidRPr="00CA4621">
              <w:rPr>
                <w:rFonts w:ascii="Verdana" w:hAnsi="Verdana" w:cs="Calibri"/>
                <w:b/>
                <w:bCs/>
                <w:color w:val="000000"/>
                <w:sz w:val="16"/>
                <w:szCs w:val="16"/>
                <w:lang w:val="en-US" w:eastAsia="en-US"/>
              </w:rPr>
              <w:t>luni</w:t>
            </w:r>
            <w:proofErr w:type="spellEnd"/>
            <w:r w:rsidRPr="00CA4621">
              <w:rPr>
                <w:rFonts w:ascii="Verdana" w:hAnsi="Verdana" w:cs="Calibri"/>
                <w:b/>
                <w:bCs/>
                <w:color w:val="000000"/>
                <w:sz w:val="16"/>
                <w:szCs w:val="16"/>
                <w:lang w:val="en-US" w:eastAsia="en-US"/>
              </w:rPr>
              <w:t>)</w:t>
            </w:r>
          </w:p>
        </w:tc>
        <w:tc>
          <w:tcPr>
            <w:tcW w:w="2667" w:type="dxa"/>
            <w:tcBorders>
              <w:top w:val="nil"/>
              <w:left w:val="nil"/>
              <w:bottom w:val="single" w:sz="12" w:space="0" w:color="auto"/>
              <w:right w:val="single" w:sz="12" w:space="0" w:color="auto"/>
            </w:tcBorders>
            <w:hideMark/>
          </w:tcPr>
          <w:p w14:paraId="33054414" w14:textId="77777777" w:rsidR="00CA4621" w:rsidRPr="00CA4621" w:rsidRDefault="00CA4621" w:rsidP="00E07EB1">
            <w:pPr>
              <w:jc w:val="center"/>
              <w:rPr>
                <w:rFonts w:ascii="Verdana" w:hAnsi="Verdana" w:cs="Calibri"/>
                <w:b/>
                <w:bCs/>
                <w:color w:val="000000"/>
                <w:sz w:val="16"/>
                <w:szCs w:val="16"/>
                <w:lang w:val="en-US" w:eastAsia="en-US"/>
              </w:rPr>
            </w:pPr>
            <w:proofErr w:type="spellStart"/>
            <w:r w:rsidRPr="00CA4621">
              <w:rPr>
                <w:rFonts w:ascii="Verdana" w:hAnsi="Verdana" w:cs="Calibri"/>
                <w:b/>
                <w:bCs/>
                <w:color w:val="000000"/>
                <w:sz w:val="16"/>
                <w:szCs w:val="16"/>
                <w:lang w:val="en-US" w:eastAsia="en-US"/>
              </w:rPr>
              <w:t>Descrierea</w:t>
            </w:r>
            <w:proofErr w:type="spellEnd"/>
            <w:r w:rsidRPr="00CA4621">
              <w:rPr>
                <w:rFonts w:ascii="Verdana" w:hAnsi="Verdana" w:cs="Calibri"/>
                <w:b/>
                <w:bCs/>
                <w:color w:val="000000"/>
                <w:sz w:val="16"/>
                <w:szCs w:val="16"/>
                <w:lang w:val="en-US" w:eastAsia="en-US"/>
              </w:rPr>
              <w:t xml:space="preserve"> </w:t>
            </w:r>
            <w:proofErr w:type="spellStart"/>
            <w:r w:rsidRPr="00CA4621">
              <w:rPr>
                <w:rFonts w:ascii="Verdana" w:hAnsi="Verdana" w:cs="Calibri"/>
                <w:b/>
                <w:bCs/>
                <w:color w:val="000000"/>
                <w:sz w:val="16"/>
                <w:szCs w:val="16"/>
                <w:lang w:val="en-US" w:eastAsia="en-US"/>
              </w:rPr>
              <w:t>piesei</w:t>
            </w:r>
            <w:proofErr w:type="spellEnd"/>
          </w:p>
        </w:tc>
        <w:tc>
          <w:tcPr>
            <w:tcW w:w="1417" w:type="dxa"/>
            <w:tcBorders>
              <w:top w:val="nil"/>
              <w:left w:val="nil"/>
              <w:bottom w:val="single" w:sz="12" w:space="0" w:color="auto"/>
              <w:right w:val="single" w:sz="12" w:space="0" w:color="auto"/>
            </w:tcBorders>
            <w:hideMark/>
          </w:tcPr>
          <w:p w14:paraId="6C117EF1" w14:textId="77777777" w:rsidR="00CA4621" w:rsidRPr="00CA4621" w:rsidRDefault="00CA4621" w:rsidP="00E07EB1">
            <w:pPr>
              <w:ind w:left="-109" w:right="-108"/>
              <w:jc w:val="center"/>
              <w:rPr>
                <w:rFonts w:ascii="Verdana" w:hAnsi="Verdana" w:cs="Calibri"/>
                <w:b/>
                <w:bCs/>
                <w:color w:val="000000"/>
                <w:sz w:val="16"/>
                <w:szCs w:val="16"/>
                <w:lang w:val="en-US" w:eastAsia="en-US"/>
              </w:rPr>
            </w:pPr>
            <w:proofErr w:type="spellStart"/>
            <w:r w:rsidRPr="00CA4621">
              <w:rPr>
                <w:rFonts w:ascii="Verdana" w:hAnsi="Verdana" w:cs="Calibri"/>
                <w:b/>
                <w:bCs/>
                <w:color w:val="000000"/>
                <w:sz w:val="16"/>
                <w:szCs w:val="16"/>
                <w:lang w:val="en-US" w:eastAsia="en-US"/>
              </w:rPr>
              <w:t>Garantie</w:t>
            </w:r>
            <w:proofErr w:type="spellEnd"/>
            <w:r w:rsidRPr="00CA4621">
              <w:rPr>
                <w:rFonts w:ascii="Verdana" w:hAnsi="Verdana" w:cs="Calibri"/>
                <w:b/>
                <w:bCs/>
                <w:color w:val="000000"/>
                <w:sz w:val="16"/>
                <w:szCs w:val="16"/>
                <w:lang w:val="en-US" w:eastAsia="en-US"/>
              </w:rPr>
              <w:t xml:space="preserve"> </w:t>
            </w:r>
            <w:proofErr w:type="spellStart"/>
            <w:r w:rsidRPr="00CA4621">
              <w:rPr>
                <w:rFonts w:ascii="Verdana" w:hAnsi="Verdana" w:cs="Calibri"/>
                <w:b/>
                <w:bCs/>
                <w:color w:val="000000"/>
                <w:sz w:val="16"/>
                <w:szCs w:val="16"/>
                <w:lang w:val="en-US" w:eastAsia="en-US"/>
              </w:rPr>
              <w:t>ofertată</w:t>
            </w:r>
            <w:proofErr w:type="spellEnd"/>
            <w:r w:rsidRPr="00CA4621">
              <w:rPr>
                <w:rFonts w:ascii="Verdana" w:hAnsi="Verdana" w:cs="Calibri"/>
                <w:b/>
                <w:bCs/>
                <w:color w:val="000000"/>
                <w:sz w:val="16"/>
                <w:szCs w:val="16"/>
                <w:lang w:val="en-US" w:eastAsia="en-US"/>
              </w:rPr>
              <w:t xml:space="preserve"> (</w:t>
            </w:r>
            <w:proofErr w:type="spellStart"/>
            <w:r w:rsidRPr="00CA4621">
              <w:rPr>
                <w:rFonts w:ascii="Verdana" w:hAnsi="Verdana" w:cs="Calibri"/>
                <w:b/>
                <w:bCs/>
                <w:color w:val="000000"/>
                <w:sz w:val="16"/>
                <w:szCs w:val="16"/>
                <w:lang w:val="en-US" w:eastAsia="en-US"/>
              </w:rPr>
              <w:t>luni</w:t>
            </w:r>
            <w:proofErr w:type="spellEnd"/>
            <w:r w:rsidRPr="00CA4621">
              <w:rPr>
                <w:rFonts w:ascii="Verdana" w:hAnsi="Verdana" w:cs="Calibri"/>
                <w:b/>
                <w:bCs/>
                <w:color w:val="000000"/>
                <w:sz w:val="16"/>
                <w:szCs w:val="16"/>
                <w:lang w:val="en-US" w:eastAsia="en-US"/>
              </w:rPr>
              <w:t>)</w:t>
            </w:r>
          </w:p>
        </w:tc>
      </w:tr>
      <w:tr w:rsidR="00CA4621" w:rsidRPr="00CA4621" w14:paraId="4E6BA5C0" w14:textId="77777777" w:rsidTr="00E07EB1">
        <w:trPr>
          <w:trHeight w:val="170"/>
        </w:trPr>
        <w:tc>
          <w:tcPr>
            <w:tcW w:w="411" w:type="dxa"/>
            <w:tcBorders>
              <w:top w:val="nil"/>
              <w:left w:val="single" w:sz="8" w:space="0" w:color="auto"/>
              <w:bottom w:val="single" w:sz="8" w:space="0" w:color="auto"/>
              <w:right w:val="single" w:sz="8" w:space="0" w:color="auto"/>
            </w:tcBorders>
            <w:noWrap/>
            <w:hideMark/>
          </w:tcPr>
          <w:p w14:paraId="08F218D1" w14:textId="77777777" w:rsidR="00CA4621" w:rsidRPr="00CA4621" w:rsidRDefault="00CA4621" w:rsidP="00E07EB1">
            <w:pPr>
              <w:ind w:left="-127" w:right="-68"/>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1</w:t>
            </w:r>
          </w:p>
        </w:tc>
        <w:tc>
          <w:tcPr>
            <w:tcW w:w="2835" w:type="dxa"/>
            <w:tcBorders>
              <w:top w:val="nil"/>
              <w:left w:val="nil"/>
              <w:bottom w:val="single" w:sz="8" w:space="0" w:color="auto"/>
              <w:right w:val="single" w:sz="8" w:space="0" w:color="auto"/>
            </w:tcBorders>
            <w:hideMark/>
          </w:tcPr>
          <w:p w14:paraId="4AAEBEC0" w14:textId="77777777" w:rsidR="00CA4621" w:rsidRPr="00CA4621" w:rsidRDefault="00CA4621" w:rsidP="00E07EB1">
            <w:pPr>
              <w:ind w:left="-105" w:right="-168"/>
              <w:rPr>
                <w:rFonts w:ascii="Verdana" w:hAnsi="Verdana" w:cs="Calibri"/>
                <w:color w:val="000000"/>
                <w:sz w:val="16"/>
                <w:szCs w:val="16"/>
                <w:lang w:val="en-US" w:eastAsia="en-US"/>
              </w:rPr>
            </w:pPr>
            <w:proofErr w:type="spellStart"/>
            <w:r w:rsidRPr="00CA4621">
              <w:rPr>
                <w:rFonts w:ascii="Verdana" w:hAnsi="Verdana" w:cs="Calibri"/>
                <w:color w:val="000000"/>
                <w:sz w:val="16"/>
                <w:szCs w:val="16"/>
                <w:lang w:val="en-US" w:eastAsia="en-US"/>
              </w:rPr>
              <w:t>Unitate</w:t>
            </w:r>
            <w:proofErr w:type="spellEnd"/>
            <w:r w:rsidRPr="00CA4621">
              <w:rPr>
                <w:rFonts w:ascii="Verdana" w:hAnsi="Verdana" w:cs="Calibri"/>
                <w:color w:val="000000"/>
                <w:sz w:val="16"/>
                <w:szCs w:val="16"/>
                <w:lang w:val="en-US" w:eastAsia="en-US"/>
              </w:rPr>
              <w:t xml:space="preserve"> Drum</w:t>
            </w:r>
          </w:p>
        </w:tc>
        <w:tc>
          <w:tcPr>
            <w:tcW w:w="2268" w:type="dxa"/>
            <w:tcBorders>
              <w:top w:val="nil"/>
              <w:left w:val="nil"/>
              <w:bottom w:val="single" w:sz="8" w:space="0" w:color="auto"/>
              <w:right w:val="single" w:sz="8" w:space="0" w:color="auto"/>
            </w:tcBorders>
            <w:hideMark/>
          </w:tcPr>
          <w:p w14:paraId="2CD8A7C3" w14:textId="77777777" w:rsidR="00CA4621" w:rsidRPr="00CA4621" w:rsidRDefault="00CA4621" w:rsidP="00E07EB1">
            <w:pPr>
              <w:ind w:left="-104" w:right="-108"/>
              <w:rPr>
                <w:rFonts w:ascii="Verdana" w:hAnsi="Verdana" w:cs="Calibri"/>
                <w:color w:val="000000"/>
                <w:sz w:val="16"/>
                <w:szCs w:val="16"/>
                <w:lang w:val="en-US" w:eastAsia="en-US"/>
              </w:rPr>
            </w:pPr>
            <w:proofErr w:type="spellStart"/>
            <w:r w:rsidRPr="00CA4621">
              <w:rPr>
                <w:rFonts w:ascii="Verdana" w:hAnsi="Verdana" w:cs="Calibri"/>
                <w:color w:val="000000"/>
                <w:sz w:val="16"/>
                <w:szCs w:val="16"/>
                <w:lang w:val="en-US" w:eastAsia="en-US"/>
              </w:rPr>
              <w:t>Cilindru</w:t>
            </w:r>
            <w:proofErr w:type="spellEnd"/>
            <w:r w:rsidRPr="00CA4621">
              <w:rPr>
                <w:rFonts w:ascii="Verdana" w:hAnsi="Verdana" w:cs="Calibri"/>
                <w:color w:val="000000"/>
                <w:sz w:val="16"/>
                <w:szCs w:val="16"/>
                <w:lang w:val="en-US" w:eastAsia="en-US"/>
              </w:rPr>
              <w:t xml:space="preserve"> Dr2200- 12.000 PAG</w:t>
            </w:r>
          </w:p>
        </w:tc>
        <w:tc>
          <w:tcPr>
            <w:tcW w:w="1302" w:type="dxa"/>
            <w:tcBorders>
              <w:top w:val="nil"/>
              <w:left w:val="nil"/>
              <w:bottom w:val="single" w:sz="8" w:space="0" w:color="auto"/>
              <w:right w:val="single" w:sz="8" w:space="0" w:color="auto"/>
            </w:tcBorders>
            <w:noWrap/>
            <w:hideMark/>
          </w:tcPr>
          <w:p w14:paraId="0EA8BFC8" w14:textId="77777777" w:rsidR="00CA4621" w:rsidRPr="00CA4621" w:rsidRDefault="00CA4621" w:rsidP="00E07EB1">
            <w:pPr>
              <w:ind w:left="-105" w:right="-157"/>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12 </w:t>
            </w:r>
            <w:proofErr w:type="spellStart"/>
            <w:r w:rsidRPr="00CA4621">
              <w:rPr>
                <w:rFonts w:ascii="Verdana" w:hAnsi="Verdana" w:cs="Calibri"/>
                <w:color w:val="000000"/>
                <w:sz w:val="16"/>
                <w:szCs w:val="16"/>
                <w:lang w:val="en-US" w:eastAsia="en-US"/>
              </w:rPr>
              <w:t>luni</w:t>
            </w:r>
            <w:proofErr w:type="spellEnd"/>
          </w:p>
        </w:tc>
        <w:tc>
          <w:tcPr>
            <w:tcW w:w="2667" w:type="dxa"/>
            <w:tcBorders>
              <w:top w:val="nil"/>
              <w:left w:val="nil"/>
              <w:bottom w:val="single" w:sz="12" w:space="0" w:color="auto"/>
              <w:right w:val="single" w:sz="12" w:space="0" w:color="auto"/>
            </w:tcBorders>
            <w:hideMark/>
          </w:tcPr>
          <w:p w14:paraId="7AD20A42" w14:textId="77777777" w:rsidR="00CA4621" w:rsidRPr="00CA4621" w:rsidRDefault="00CA4621" w:rsidP="00E07EB1">
            <w:pPr>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w:t>
            </w:r>
          </w:p>
        </w:tc>
        <w:tc>
          <w:tcPr>
            <w:tcW w:w="1417" w:type="dxa"/>
            <w:tcBorders>
              <w:top w:val="nil"/>
              <w:left w:val="nil"/>
              <w:bottom w:val="single" w:sz="12" w:space="0" w:color="auto"/>
              <w:right w:val="single" w:sz="12" w:space="0" w:color="auto"/>
            </w:tcBorders>
            <w:noWrap/>
            <w:hideMark/>
          </w:tcPr>
          <w:p w14:paraId="66E0856D"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w:t>
            </w:r>
          </w:p>
        </w:tc>
      </w:tr>
      <w:tr w:rsidR="00E07EB1" w:rsidRPr="00CA4621" w14:paraId="4E99125C" w14:textId="77777777" w:rsidTr="00E07EB1">
        <w:trPr>
          <w:trHeight w:val="170"/>
        </w:trPr>
        <w:tc>
          <w:tcPr>
            <w:tcW w:w="10900" w:type="dxa"/>
            <w:gridSpan w:val="6"/>
            <w:tcBorders>
              <w:top w:val="single" w:sz="12" w:space="0" w:color="auto"/>
              <w:left w:val="single" w:sz="12" w:space="0" w:color="auto"/>
              <w:bottom w:val="single" w:sz="12" w:space="0" w:color="auto"/>
              <w:right w:val="nil"/>
            </w:tcBorders>
            <w:hideMark/>
          </w:tcPr>
          <w:p w14:paraId="12C299F5"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xml:space="preserve">19. </w:t>
            </w:r>
            <w:proofErr w:type="spellStart"/>
            <w:r w:rsidRPr="00CA4621">
              <w:rPr>
                <w:rFonts w:ascii="Verdana" w:hAnsi="Verdana" w:cs="Calibri"/>
                <w:b/>
                <w:bCs/>
                <w:color w:val="000000"/>
                <w:sz w:val="16"/>
                <w:szCs w:val="16"/>
                <w:lang w:val="en-US" w:eastAsia="en-US"/>
              </w:rPr>
              <w:t>Imprimanta</w:t>
            </w:r>
            <w:proofErr w:type="spellEnd"/>
            <w:r w:rsidRPr="00CA4621">
              <w:rPr>
                <w:rFonts w:ascii="Verdana" w:hAnsi="Verdana" w:cs="Calibri"/>
                <w:b/>
                <w:bCs/>
                <w:color w:val="000000"/>
                <w:sz w:val="16"/>
                <w:szCs w:val="16"/>
                <w:lang w:val="en-US" w:eastAsia="en-US"/>
              </w:rPr>
              <w:t xml:space="preserve"> HP LASERJET M651DN</w:t>
            </w:r>
          </w:p>
        </w:tc>
      </w:tr>
      <w:tr w:rsidR="00CA4621" w:rsidRPr="00CA4621" w14:paraId="4588BA02" w14:textId="77777777" w:rsidTr="00E07EB1">
        <w:trPr>
          <w:trHeight w:val="170"/>
        </w:trPr>
        <w:tc>
          <w:tcPr>
            <w:tcW w:w="411" w:type="dxa"/>
            <w:tcBorders>
              <w:top w:val="nil"/>
              <w:left w:val="single" w:sz="8" w:space="0" w:color="auto"/>
              <w:bottom w:val="single" w:sz="8" w:space="0" w:color="auto"/>
              <w:right w:val="single" w:sz="8" w:space="0" w:color="auto"/>
            </w:tcBorders>
            <w:hideMark/>
          </w:tcPr>
          <w:p w14:paraId="616242C3" w14:textId="2DFD158D" w:rsidR="00CA4621" w:rsidRPr="00CA4621" w:rsidRDefault="00CA4621" w:rsidP="00E07EB1">
            <w:pPr>
              <w:ind w:left="-127" w:right="-6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xml:space="preserve">Nr </w:t>
            </w:r>
            <w:proofErr w:type="spellStart"/>
            <w:r w:rsidRPr="00CA4621">
              <w:rPr>
                <w:rFonts w:ascii="Verdana" w:hAnsi="Verdana" w:cs="Calibri"/>
                <w:b/>
                <w:bCs/>
                <w:color w:val="000000"/>
                <w:sz w:val="16"/>
                <w:szCs w:val="16"/>
                <w:lang w:val="en-US" w:eastAsia="en-US"/>
              </w:rPr>
              <w:t>crt</w:t>
            </w:r>
            <w:proofErr w:type="spellEnd"/>
            <w:r w:rsidRPr="00CA4621">
              <w:rPr>
                <w:rFonts w:ascii="Verdana" w:hAnsi="Verdana" w:cs="Calibri"/>
                <w:b/>
                <w:bCs/>
                <w:color w:val="000000"/>
                <w:sz w:val="16"/>
                <w:szCs w:val="16"/>
                <w:lang w:val="en-US" w:eastAsia="en-US"/>
              </w:rPr>
              <w:t>.</w:t>
            </w:r>
          </w:p>
        </w:tc>
        <w:tc>
          <w:tcPr>
            <w:tcW w:w="2835" w:type="dxa"/>
            <w:tcBorders>
              <w:top w:val="nil"/>
              <w:left w:val="nil"/>
              <w:bottom w:val="single" w:sz="8" w:space="0" w:color="auto"/>
              <w:right w:val="single" w:sz="8" w:space="0" w:color="auto"/>
            </w:tcBorders>
            <w:hideMark/>
          </w:tcPr>
          <w:p w14:paraId="11A82FE6" w14:textId="77777777" w:rsidR="00CA4621" w:rsidRPr="00CA4621" w:rsidRDefault="00CA4621" w:rsidP="00E07EB1">
            <w:pPr>
              <w:ind w:left="-105" w:right="-168"/>
              <w:rPr>
                <w:rFonts w:ascii="Verdana" w:hAnsi="Verdana" w:cs="Calibri"/>
                <w:b/>
                <w:bCs/>
                <w:color w:val="000000"/>
                <w:sz w:val="16"/>
                <w:szCs w:val="16"/>
                <w:lang w:val="en-US" w:eastAsia="en-US"/>
              </w:rPr>
            </w:pPr>
            <w:proofErr w:type="spellStart"/>
            <w:r w:rsidRPr="00CA4621">
              <w:rPr>
                <w:rFonts w:ascii="Verdana" w:hAnsi="Verdana" w:cs="Calibri"/>
                <w:b/>
                <w:bCs/>
                <w:color w:val="000000"/>
                <w:sz w:val="16"/>
                <w:szCs w:val="16"/>
                <w:lang w:val="en-US" w:eastAsia="en-US"/>
              </w:rPr>
              <w:t>Denumire</w:t>
            </w:r>
            <w:proofErr w:type="spellEnd"/>
            <w:r w:rsidRPr="00CA4621">
              <w:rPr>
                <w:rFonts w:ascii="Verdana" w:hAnsi="Verdana" w:cs="Calibri"/>
                <w:b/>
                <w:bCs/>
                <w:color w:val="000000"/>
                <w:sz w:val="16"/>
                <w:szCs w:val="16"/>
                <w:lang w:val="en-US" w:eastAsia="en-US"/>
              </w:rPr>
              <w:t xml:space="preserve"> </w:t>
            </w:r>
            <w:proofErr w:type="spellStart"/>
            <w:r w:rsidRPr="00CA4621">
              <w:rPr>
                <w:rFonts w:ascii="Verdana" w:hAnsi="Verdana" w:cs="Calibri"/>
                <w:b/>
                <w:bCs/>
                <w:color w:val="000000"/>
                <w:sz w:val="16"/>
                <w:szCs w:val="16"/>
                <w:lang w:val="en-US" w:eastAsia="en-US"/>
              </w:rPr>
              <w:t>piesa</w:t>
            </w:r>
            <w:proofErr w:type="spellEnd"/>
            <w:r w:rsidRPr="00CA4621">
              <w:rPr>
                <w:rFonts w:ascii="Verdana" w:hAnsi="Verdana" w:cs="Calibri"/>
                <w:b/>
                <w:bCs/>
                <w:color w:val="000000"/>
                <w:sz w:val="16"/>
                <w:szCs w:val="16"/>
                <w:lang w:val="en-US" w:eastAsia="en-US"/>
              </w:rPr>
              <w:t xml:space="preserve"> </w:t>
            </w:r>
          </w:p>
        </w:tc>
        <w:tc>
          <w:tcPr>
            <w:tcW w:w="2268" w:type="dxa"/>
            <w:tcBorders>
              <w:top w:val="nil"/>
              <w:left w:val="nil"/>
              <w:bottom w:val="single" w:sz="8" w:space="0" w:color="auto"/>
              <w:right w:val="single" w:sz="8" w:space="0" w:color="auto"/>
            </w:tcBorders>
            <w:hideMark/>
          </w:tcPr>
          <w:p w14:paraId="7C424419" w14:textId="77777777" w:rsidR="00CA4621" w:rsidRPr="00CA4621" w:rsidRDefault="00CA4621" w:rsidP="00E07EB1">
            <w:pPr>
              <w:ind w:left="-104" w:right="-108"/>
              <w:rPr>
                <w:rFonts w:ascii="Verdana" w:hAnsi="Verdana" w:cs="Calibri"/>
                <w:b/>
                <w:bCs/>
                <w:color w:val="000000"/>
                <w:sz w:val="16"/>
                <w:szCs w:val="16"/>
                <w:lang w:val="en-US" w:eastAsia="en-US"/>
              </w:rPr>
            </w:pPr>
            <w:proofErr w:type="spellStart"/>
            <w:r w:rsidRPr="00CA4621">
              <w:rPr>
                <w:rFonts w:ascii="Verdana" w:hAnsi="Verdana" w:cs="Calibri"/>
                <w:b/>
                <w:bCs/>
                <w:color w:val="000000"/>
                <w:sz w:val="16"/>
                <w:szCs w:val="16"/>
                <w:lang w:val="en-US" w:eastAsia="en-US"/>
              </w:rPr>
              <w:t>Descrierea</w:t>
            </w:r>
            <w:proofErr w:type="spellEnd"/>
            <w:r w:rsidRPr="00CA4621">
              <w:rPr>
                <w:rFonts w:ascii="Verdana" w:hAnsi="Verdana" w:cs="Calibri"/>
                <w:b/>
                <w:bCs/>
                <w:color w:val="000000"/>
                <w:sz w:val="16"/>
                <w:szCs w:val="16"/>
                <w:lang w:val="en-US" w:eastAsia="en-US"/>
              </w:rPr>
              <w:t xml:space="preserve"> </w:t>
            </w:r>
            <w:proofErr w:type="spellStart"/>
            <w:r w:rsidRPr="00CA4621">
              <w:rPr>
                <w:rFonts w:ascii="Verdana" w:hAnsi="Verdana" w:cs="Calibri"/>
                <w:b/>
                <w:bCs/>
                <w:color w:val="000000"/>
                <w:sz w:val="16"/>
                <w:szCs w:val="16"/>
                <w:lang w:val="en-US" w:eastAsia="en-US"/>
              </w:rPr>
              <w:t>piesei</w:t>
            </w:r>
            <w:proofErr w:type="spellEnd"/>
          </w:p>
        </w:tc>
        <w:tc>
          <w:tcPr>
            <w:tcW w:w="1302" w:type="dxa"/>
            <w:tcBorders>
              <w:top w:val="nil"/>
              <w:left w:val="nil"/>
              <w:bottom w:val="single" w:sz="8" w:space="0" w:color="auto"/>
              <w:right w:val="single" w:sz="8" w:space="0" w:color="auto"/>
            </w:tcBorders>
            <w:hideMark/>
          </w:tcPr>
          <w:p w14:paraId="153B601B" w14:textId="0E06886C" w:rsidR="00CA4621" w:rsidRPr="00CA4621" w:rsidRDefault="00CA4621" w:rsidP="00E07EB1">
            <w:pPr>
              <w:ind w:left="-105" w:right="-157"/>
              <w:rPr>
                <w:rFonts w:ascii="Verdana" w:hAnsi="Verdana" w:cs="Calibri"/>
                <w:b/>
                <w:bCs/>
                <w:color w:val="000000"/>
                <w:sz w:val="16"/>
                <w:szCs w:val="16"/>
                <w:lang w:val="en-US" w:eastAsia="en-US"/>
              </w:rPr>
            </w:pPr>
            <w:proofErr w:type="spellStart"/>
            <w:r w:rsidRPr="00CA4621">
              <w:rPr>
                <w:rFonts w:ascii="Verdana" w:hAnsi="Verdana" w:cs="Calibri"/>
                <w:b/>
                <w:bCs/>
                <w:color w:val="000000"/>
                <w:sz w:val="16"/>
                <w:szCs w:val="16"/>
                <w:lang w:val="en-US" w:eastAsia="en-US"/>
              </w:rPr>
              <w:t>Garantie</w:t>
            </w:r>
            <w:proofErr w:type="spellEnd"/>
            <w:r w:rsidRPr="00CA4621">
              <w:rPr>
                <w:rFonts w:ascii="Verdana" w:hAnsi="Verdana" w:cs="Calibri"/>
                <w:b/>
                <w:bCs/>
                <w:color w:val="000000"/>
                <w:sz w:val="16"/>
                <w:szCs w:val="16"/>
                <w:lang w:val="en-US" w:eastAsia="en-US"/>
              </w:rPr>
              <w:t xml:space="preserve"> </w:t>
            </w:r>
            <w:proofErr w:type="spellStart"/>
            <w:r>
              <w:rPr>
                <w:rFonts w:ascii="Verdana" w:hAnsi="Verdana" w:cs="Calibri"/>
                <w:b/>
                <w:bCs/>
                <w:color w:val="000000"/>
                <w:sz w:val="16"/>
                <w:szCs w:val="16"/>
                <w:lang w:val="en-US" w:eastAsia="en-US"/>
              </w:rPr>
              <w:t>minimă</w:t>
            </w:r>
            <w:proofErr w:type="spellEnd"/>
            <w:r w:rsidRPr="00CA4621">
              <w:rPr>
                <w:rFonts w:ascii="Verdana" w:hAnsi="Verdana" w:cs="Calibri"/>
                <w:b/>
                <w:bCs/>
                <w:color w:val="000000"/>
                <w:sz w:val="16"/>
                <w:szCs w:val="16"/>
                <w:lang w:val="en-US" w:eastAsia="en-US"/>
              </w:rPr>
              <w:t xml:space="preserve"> (</w:t>
            </w:r>
            <w:proofErr w:type="spellStart"/>
            <w:r w:rsidRPr="00CA4621">
              <w:rPr>
                <w:rFonts w:ascii="Verdana" w:hAnsi="Verdana" w:cs="Calibri"/>
                <w:b/>
                <w:bCs/>
                <w:color w:val="000000"/>
                <w:sz w:val="16"/>
                <w:szCs w:val="16"/>
                <w:lang w:val="en-US" w:eastAsia="en-US"/>
              </w:rPr>
              <w:t>luni</w:t>
            </w:r>
            <w:proofErr w:type="spellEnd"/>
            <w:r w:rsidRPr="00CA4621">
              <w:rPr>
                <w:rFonts w:ascii="Verdana" w:hAnsi="Verdana" w:cs="Calibri"/>
                <w:b/>
                <w:bCs/>
                <w:color w:val="000000"/>
                <w:sz w:val="16"/>
                <w:szCs w:val="16"/>
                <w:lang w:val="en-US" w:eastAsia="en-US"/>
              </w:rPr>
              <w:t>)</w:t>
            </w:r>
          </w:p>
        </w:tc>
        <w:tc>
          <w:tcPr>
            <w:tcW w:w="2667" w:type="dxa"/>
            <w:tcBorders>
              <w:top w:val="nil"/>
              <w:left w:val="nil"/>
              <w:bottom w:val="single" w:sz="12" w:space="0" w:color="auto"/>
              <w:right w:val="single" w:sz="12" w:space="0" w:color="auto"/>
            </w:tcBorders>
            <w:hideMark/>
          </w:tcPr>
          <w:p w14:paraId="21E2AA60" w14:textId="77777777" w:rsidR="00CA4621" w:rsidRPr="00CA4621" w:rsidRDefault="00CA4621" w:rsidP="00E07EB1">
            <w:pPr>
              <w:jc w:val="center"/>
              <w:rPr>
                <w:rFonts w:ascii="Verdana" w:hAnsi="Verdana" w:cs="Calibri"/>
                <w:b/>
                <w:bCs/>
                <w:color w:val="000000"/>
                <w:sz w:val="16"/>
                <w:szCs w:val="16"/>
                <w:lang w:val="en-US" w:eastAsia="en-US"/>
              </w:rPr>
            </w:pPr>
            <w:proofErr w:type="spellStart"/>
            <w:r w:rsidRPr="00CA4621">
              <w:rPr>
                <w:rFonts w:ascii="Verdana" w:hAnsi="Verdana" w:cs="Calibri"/>
                <w:b/>
                <w:bCs/>
                <w:color w:val="000000"/>
                <w:sz w:val="16"/>
                <w:szCs w:val="16"/>
                <w:lang w:val="en-US" w:eastAsia="en-US"/>
              </w:rPr>
              <w:t>Descrierea</w:t>
            </w:r>
            <w:proofErr w:type="spellEnd"/>
            <w:r w:rsidRPr="00CA4621">
              <w:rPr>
                <w:rFonts w:ascii="Verdana" w:hAnsi="Verdana" w:cs="Calibri"/>
                <w:b/>
                <w:bCs/>
                <w:color w:val="000000"/>
                <w:sz w:val="16"/>
                <w:szCs w:val="16"/>
                <w:lang w:val="en-US" w:eastAsia="en-US"/>
              </w:rPr>
              <w:t xml:space="preserve"> </w:t>
            </w:r>
            <w:proofErr w:type="spellStart"/>
            <w:r w:rsidRPr="00CA4621">
              <w:rPr>
                <w:rFonts w:ascii="Verdana" w:hAnsi="Verdana" w:cs="Calibri"/>
                <w:b/>
                <w:bCs/>
                <w:color w:val="000000"/>
                <w:sz w:val="16"/>
                <w:szCs w:val="16"/>
                <w:lang w:val="en-US" w:eastAsia="en-US"/>
              </w:rPr>
              <w:t>piesei</w:t>
            </w:r>
            <w:proofErr w:type="spellEnd"/>
          </w:p>
        </w:tc>
        <w:tc>
          <w:tcPr>
            <w:tcW w:w="1417" w:type="dxa"/>
            <w:tcBorders>
              <w:top w:val="nil"/>
              <w:left w:val="nil"/>
              <w:bottom w:val="single" w:sz="12" w:space="0" w:color="auto"/>
              <w:right w:val="single" w:sz="12" w:space="0" w:color="auto"/>
            </w:tcBorders>
            <w:hideMark/>
          </w:tcPr>
          <w:p w14:paraId="0FAEF20E" w14:textId="77777777" w:rsidR="00CA4621" w:rsidRPr="00CA4621" w:rsidRDefault="00CA4621" w:rsidP="00E07EB1">
            <w:pPr>
              <w:ind w:left="-109" w:right="-108"/>
              <w:jc w:val="center"/>
              <w:rPr>
                <w:rFonts w:ascii="Verdana" w:hAnsi="Verdana" w:cs="Calibri"/>
                <w:b/>
                <w:bCs/>
                <w:color w:val="000000"/>
                <w:sz w:val="16"/>
                <w:szCs w:val="16"/>
                <w:lang w:val="en-US" w:eastAsia="en-US"/>
              </w:rPr>
            </w:pPr>
            <w:proofErr w:type="spellStart"/>
            <w:r w:rsidRPr="00CA4621">
              <w:rPr>
                <w:rFonts w:ascii="Verdana" w:hAnsi="Verdana" w:cs="Calibri"/>
                <w:b/>
                <w:bCs/>
                <w:color w:val="000000"/>
                <w:sz w:val="16"/>
                <w:szCs w:val="16"/>
                <w:lang w:val="en-US" w:eastAsia="en-US"/>
              </w:rPr>
              <w:t>Garantie</w:t>
            </w:r>
            <w:proofErr w:type="spellEnd"/>
            <w:r w:rsidRPr="00CA4621">
              <w:rPr>
                <w:rFonts w:ascii="Verdana" w:hAnsi="Verdana" w:cs="Calibri"/>
                <w:b/>
                <w:bCs/>
                <w:color w:val="000000"/>
                <w:sz w:val="16"/>
                <w:szCs w:val="16"/>
                <w:lang w:val="en-US" w:eastAsia="en-US"/>
              </w:rPr>
              <w:t xml:space="preserve"> </w:t>
            </w:r>
            <w:proofErr w:type="spellStart"/>
            <w:r w:rsidRPr="00CA4621">
              <w:rPr>
                <w:rFonts w:ascii="Verdana" w:hAnsi="Verdana" w:cs="Calibri"/>
                <w:b/>
                <w:bCs/>
                <w:color w:val="000000"/>
                <w:sz w:val="16"/>
                <w:szCs w:val="16"/>
                <w:lang w:val="en-US" w:eastAsia="en-US"/>
              </w:rPr>
              <w:t>ofertată</w:t>
            </w:r>
            <w:proofErr w:type="spellEnd"/>
            <w:r w:rsidRPr="00CA4621">
              <w:rPr>
                <w:rFonts w:ascii="Verdana" w:hAnsi="Verdana" w:cs="Calibri"/>
                <w:b/>
                <w:bCs/>
                <w:color w:val="000000"/>
                <w:sz w:val="16"/>
                <w:szCs w:val="16"/>
                <w:lang w:val="en-US" w:eastAsia="en-US"/>
              </w:rPr>
              <w:t xml:space="preserve"> (</w:t>
            </w:r>
            <w:proofErr w:type="spellStart"/>
            <w:r w:rsidRPr="00CA4621">
              <w:rPr>
                <w:rFonts w:ascii="Verdana" w:hAnsi="Verdana" w:cs="Calibri"/>
                <w:b/>
                <w:bCs/>
                <w:color w:val="000000"/>
                <w:sz w:val="16"/>
                <w:szCs w:val="16"/>
                <w:lang w:val="en-US" w:eastAsia="en-US"/>
              </w:rPr>
              <w:t>luni</w:t>
            </w:r>
            <w:proofErr w:type="spellEnd"/>
            <w:r w:rsidRPr="00CA4621">
              <w:rPr>
                <w:rFonts w:ascii="Verdana" w:hAnsi="Verdana" w:cs="Calibri"/>
                <w:b/>
                <w:bCs/>
                <w:color w:val="000000"/>
                <w:sz w:val="16"/>
                <w:szCs w:val="16"/>
                <w:lang w:val="en-US" w:eastAsia="en-US"/>
              </w:rPr>
              <w:t>)</w:t>
            </w:r>
          </w:p>
        </w:tc>
      </w:tr>
      <w:tr w:rsidR="00CA4621" w:rsidRPr="00CA4621" w14:paraId="134EA9AF" w14:textId="77777777" w:rsidTr="00E07EB1">
        <w:trPr>
          <w:trHeight w:val="170"/>
        </w:trPr>
        <w:tc>
          <w:tcPr>
            <w:tcW w:w="411" w:type="dxa"/>
            <w:tcBorders>
              <w:top w:val="nil"/>
              <w:left w:val="single" w:sz="8" w:space="0" w:color="auto"/>
              <w:bottom w:val="single" w:sz="8" w:space="0" w:color="auto"/>
              <w:right w:val="single" w:sz="8" w:space="0" w:color="auto"/>
            </w:tcBorders>
            <w:noWrap/>
            <w:hideMark/>
          </w:tcPr>
          <w:p w14:paraId="2954BE09" w14:textId="77777777" w:rsidR="00CA4621" w:rsidRPr="00CA4621" w:rsidRDefault="00CA4621" w:rsidP="00E07EB1">
            <w:pPr>
              <w:ind w:left="-127" w:right="-68"/>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1</w:t>
            </w:r>
          </w:p>
        </w:tc>
        <w:tc>
          <w:tcPr>
            <w:tcW w:w="2835" w:type="dxa"/>
            <w:tcBorders>
              <w:top w:val="nil"/>
              <w:left w:val="nil"/>
              <w:bottom w:val="single" w:sz="8" w:space="0" w:color="auto"/>
              <w:right w:val="single" w:sz="8" w:space="0" w:color="auto"/>
            </w:tcBorders>
            <w:noWrap/>
            <w:hideMark/>
          </w:tcPr>
          <w:p w14:paraId="330B3AE8" w14:textId="77777777" w:rsidR="00CA4621" w:rsidRPr="00CA4621" w:rsidRDefault="00CA4621" w:rsidP="00E07EB1">
            <w:pPr>
              <w:ind w:left="-105" w:right="-16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Kit role ADF</w:t>
            </w:r>
          </w:p>
        </w:tc>
        <w:tc>
          <w:tcPr>
            <w:tcW w:w="2268" w:type="dxa"/>
            <w:tcBorders>
              <w:top w:val="nil"/>
              <w:left w:val="nil"/>
              <w:bottom w:val="single" w:sz="8" w:space="0" w:color="auto"/>
              <w:right w:val="single" w:sz="8" w:space="0" w:color="auto"/>
            </w:tcBorders>
            <w:noWrap/>
            <w:hideMark/>
          </w:tcPr>
          <w:p w14:paraId="50DFB5BD" w14:textId="77777777" w:rsidR="00CA4621" w:rsidRPr="00CA4621" w:rsidRDefault="00CA4621" w:rsidP="00E07EB1">
            <w:pPr>
              <w:ind w:left="-104" w:right="-10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L2725-600002</w:t>
            </w:r>
          </w:p>
        </w:tc>
        <w:tc>
          <w:tcPr>
            <w:tcW w:w="1302" w:type="dxa"/>
            <w:tcBorders>
              <w:top w:val="nil"/>
              <w:left w:val="nil"/>
              <w:bottom w:val="single" w:sz="8" w:space="0" w:color="auto"/>
              <w:right w:val="single" w:sz="8" w:space="0" w:color="auto"/>
            </w:tcBorders>
            <w:noWrap/>
            <w:hideMark/>
          </w:tcPr>
          <w:p w14:paraId="314BFD3C" w14:textId="77777777" w:rsidR="00CA4621" w:rsidRPr="00CA4621" w:rsidRDefault="00CA4621" w:rsidP="00E07EB1">
            <w:pPr>
              <w:ind w:left="-105" w:right="-157"/>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12 </w:t>
            </w:r>
            <w:proofErr w:type="spellStart"/>
            <w:r w:rsidRPr="00CA4621">
              <w:rPr>
                <w:rFonts w:ascii="Verdana" w:hAnsi="Verdana" w:cs="Calibri"/>
                <w:color w:val="000000"/>
                <w:sz w:val="16"/>
                <w:szCs w:val="16"/>
                <w:lang w:val="en-US" w:eastAsia="en-US"/>
              </w:rPr>
              <w:t>luni</w:t>
            </w:r>
            <w:proofErr w:type="spellEnd"/>
          </w:p>
        </w:tc>
        <w:tc>
          <w:tcPr>
            <w:tcW w:w="2667" w:type="dxa"/>
            <w:tcBorders>
              <w:top w:val="nil"/>
              <w:left w:val="nil"/>
              <w:bottom w:val="single" w:sz="12" w:space="0" w:color="auto"/>
              <w:right w:val="single" w:sz="12" w:space="0" w:color="auto"/>
            </w:tcBorders>
            <w:hideMark/>
          </w:tcPr>
          <w:p w14:paraId="4B3EBE03" w14:textId="77777777" w:rsidR="00CA4621" w:rsidRPr="00CA4621" w:rsidRDefault="00CA4621" w:rsidP="00E07EB1">
            <w:pPr>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w:t>
            </w:r>
          </w:p>
        </w:tc>
        <w:tc>
          <w:tcPr>
            <w:tcW w:w="1417" w:type="dxa"/>
            <w:tcBorders>
              <w:top w:val="nil"/>
              <w:left w:val="nil"/>
              <w:bottom w:val="single" w:sz="12" w:space="0" w:color="auto"/>
              <w:right w:val="single" w:sz="12" w:space="0" w:color="auto"/>
            </w:tcBorders>
            <w:noWrap/>
            <w:hideMark/>
          </w:tcPr>
          <w:p w14:paraId="410C636A"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w:t>
            </w:r>
          </w:p>
        </w:tc>
      </w:tr>
      <w:tr w:rsidR="00CA4621" w:rsidRPr="00CA4621" w14:paraId="535737A0" w14:textId="77777777" w:rsidTr="00E07EB1">
        <w:trPr>
          <w:trHeight w:val="170"/>
        </w:trPr>
        <w:tc>
          <w:tcPr>
            <w:tcW w:w="411" w:type="dxa"/>
            <w:tcBorders>
              <w:top w:val="nil"/>
              <w:left w:val="single" w:sz="8" w:space="0" w:color="auto"/>
              <w:bottom w:val="single" w:sz="8" w:space="0" w:color="auto"/>
              <w:right w:val="single" w:sz="8" w:space="0" w:color="auto"/>
            </w:tcBorders>
            <w:noWrap/>
            <w:hideMark/>
          </w:tcPr>
          <w:p w14:paraId="4BD05FB0" w14:textId="77777777" w:rsidR="00CA4621" w:rsidRPr="00CA4621" w:rsidRDefault="00CA4621" w:rsidP="00E07EB1">
            <w:pPr>
              <w:ind w:left="-127" w:right="-68"/>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3</w:t>
            </w:r>
          </w:p>
        </w:tc>
        <w:tc>
          <w:tcPr>
            <w:tcW w:w="2835" w:type="dxa"/>
            <w:tcBorders>
              <w:top w:val="nil"/>
              <w:left w:val="nil"/>
              <w:bottom w:val="single" w:sz="8" w:space="0" w:color="auto"/>
              <w:right w:val="single" w:sz="8" w:space="0" w:color="auto"/>
            </w:tcBorders>
            <w:noWrap/>
            <w:hideMark/>
          </w:tcPr>
          <w:p w14:paraId="13F3B6DC" w14:textId="77777777" w:rsidR="00CA4621" w:rsidRPr="00CA4621" w:rsidRDefault="00CA4621" w:rsidP="00E07EB1">
            <w:pPr>
              <w:ind w:left="-105" w:right="-16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KIT </w:t>
            </w:r>
            <w:proofErr w:type="spellStart"/>
            <w:r w:rsidRPr="00CA4621">
              <w:rPr>
                <w:rFonts w:ascii="Verdana" w:hAnsi="Verdana" w:cs="Calibri"/>
                <w:color w:val="000000"/>
                <w:sz w:val="16"/>
                <w:szCs w:val="16"/>
                <w:lang w:val="en-US" w:eastAsia="en-US"/>
              </w:rPr>
              <w:t>Cuptor</w:t>
            </w:r>
            <w:proofErr w:type="spellEnd"/>
          </w:p>
        </w:tc>
        <w:tc>
          <w:tcPr>
            <w:tcW w:w="2268" w:type="dxa"/>
            <w:tcBorders>
              <w:top w:val="nil"/>
              <w:left w:val="nil"/>
              <w:bottom w:val="single" w:sz="8" w:space="0" w:color="auto"/>
              <w:right w:val="single" w:sz="8" w:space="0" w:color="auto"/>
            </w:tcBorders>
            <w:noWrap/>
            <w:hideMark/>
          </w:tcPr>
          <w:p w14:paraId="07BADA2F" w14:textId="77777777" w:rsidR="00CA4621" w:rsidRPr="00CA4621" w:rsidRDefault="00CA4621" w:rsidP="00E07EB1">
            <w:pPr>
              <w:ind w:left="-104" w:right="-10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CE247A- 150.000 </w:t>
            </w:r>
            <w:proofErr w:type="spellStart"/>
            <w:r w:rsidRPr="00CA4621">
              <w:rPr>
                <w:rFonts w:ascii="Verdana" w:hAnsi="Verdana" w:cs="Calibri"/>
                <w:color w:val="000000"/>
                <w:sz w:val="16"/>
                <w:szCs w:val="16"/>
                <w:lang w:val="en-US" w:eastAsia="en-US"/>
              </w:rPr>
              <w:t>Paq</w:t>
            </w:r>
            <w:proofErr w:type="spellEnd"/>
            <w:r w:rsidRPr="00CA4621">
              <w:rPr>
                <w:rFonts w:ascii="Verdana" w:hAnsi="Verdana" w:cs="Calibri"/>
                <w:color w:val="000000"/>
                <w:sz w:val="16"/>
                <w:szCs w:val="16"/>
                <w:lang w:val="en-US" w:eastAsia="en-US"/>
              </w:rPr>
              <w:t>.</w:t>
            </w:r>
          </w:p>
        </w:tc>
        <w:tc>
          <w:tcPr>
            <w:tcW w:w="1302" w:type="dxa"/>
            <w:tcBorders>
              <w:top w:val="nil"/>
              <w:left w:val="nil"/>
              <w:bottom w:val="single" w:sz="8" w:space="0" w:color="auto"/>
              <w:right w:val="single" w:sz="8" w:space="0" w:color="auto"/>
            </w:tcBorders>
            <w:noWrap/>
            <w:hideMark/>
          </w:tcPr>
          <w:p w14:paraId="265102C2" w14:textId="77777777" w:rsidR="00CA4621" w:rsidRPr="00CA4621" w:rsidRDefault="00CA4621" w:rsidP="00E07EB1">
            <w:pPr>
              <w:ind w:left="-105" w:right="-157"/>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12 </w:t>
            </w:r>
            <w:proofErr w:type="spellStart"/>
            <w:r w:rsidRPr="00CA4621">
              <w:rPr>
                <w:rFonts w:ascii="Verdana" w:hAnsi="Verdana" w:cs="Calibri"/>
                <w:color w:val="000000"/>
                <w:sz w:val="16"/>
                <w:szCs w:val="16"/>
                <w:lang w:val="en-US" w:eastAsia="en-US"/>
              </w:rPr>
              <w:t>luni</w:t>
            </w:r>
            <w:proofErr w:type="spellEnd"/>
          </w:p>
        </w:tc>
        <w:tc>
          <w:tcPr>
            <w:tcW w:w="2667" w:type="dxa"/>
            <w:tcBorders>
              <w:top w:val="nil"/>
              <w:left w:val="nil"/>
              <w:bottom w:val="single" w:sz="12" w:space="0" w:color="auto"/>
              <w:right w:val="single" w:sz="12" w:space="0" w:color="auto"/>
            </w:tcBorders>
            <w:hideMark/>
          </w:tcPr>
          <w:p w14:paraId="0CE3A379" w14:textId="77777777" w:rsidR="00CA4621" w:rsidRPr="00CA4621" w:rsidRDefault="00CA4621" w:rsidP="00E07EB1">
            <w:pPr>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w:t>
            </w:r>
          </w:p>
        </w:tc>
        <w:tc>
          <w:tcPr>
            <w:tcW w:w="1417" w:type="dxa"/>
            <w:tcBorders>
              <w:top w:val="nil"/>
              <w:left w:val="nil"/>
              <w:bottom w:val="single" w:sz="12" w:space="0" w:color="auto"/>
              <w:right w:val="single" w:sz="12" w:space="0" w:color="auto"/>
            </w:tcBorders>
            <w:noWrap/>
            <w:hideMark/>
          </w:tcPr>
          <w:p w14:paraId="14030804"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w:t>
            </w:r>
          </w:p>
        </w:tc>
      </w:tr>
      <w:tr w:rsidR="00CA4621" w:rsidRPr="00CA4621" w14:paraId="3CA14829" w14:textId="77777777" w:rsidTr="00E07EB1">
        <w:trPr>
          <w:trHeight w:val="170"/>
        </w:trPr>
        <w:tc>
          <w:tcPr>
            <w:tcW w:w="411" w:type="dxa"/>
            <w:tcBorders>
              <w:top w:val="nil"/>
              <w:left w:val="single" w:sz="8" w:space="0" w:color="auto"/>
              <w:bottom w:val="single" w:sz="8" w:space="0" w:color="auto"/>
              <w:right w:val="single" w:sz="8" w:space="0" w:color="auto"/>
            </w:tcBorders>
            <w:noWrap/>
            <w:hideMark/>
          </w:tcPr>
          <w:p w14:paraId="53FDDB7A" w14:textId="77777777" w:rsidR="00CA4621" w:rsidRPr="00CA4621" w:rsidRDefault="00CA4621" w:rsidP="00E07EB1">
            <w:pPr>
              <w:ind w:left="-127" w:right="-68"/>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3</w:t>
            </w:r>
          </w:p>
        </w:tc>
        <w:tc>
          <w:tcPr>
            <w:tcW w:w="2835" w:type="dxa"/>
            <w:tcBorders>
              <w:top w:val="nil"/>
              <w:left w:val="nil"/>
              <w:bottom w:val="single" w:sz="8" w:space="0" w:color="auto"/>
              <w:right w:val="single" w:sz="8" w:space="0" w:color="auto"/>
            </w:tcBorders>
            <w:noWrap/>
            <w:hideMark/>
          </w:tcPr>
          <w:p w14:paraId="4CD9B5CE" w14:textId="77777777" w:rsidR="00CA4621" w:rsidRPr="00CA4621" w:rsidRDefault="00CA4621" w:rsidP="00E07EB1">
            <w:pPr>
              <w:ind w:left="-105" w:right="-16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KIT Transfer</w:t>
            </w:r>
          </w:p>
        </w:tc>
        <w:tc>
          <w:tcPr>
            <w:tcW w:w="2268" w:type="dxa"/>
            <w:tcBorders>
              <w:top w:val="nil"/>
              <w:left w:val="nil"/>
              <w:bottom w:val="single" w:sz="8" w:space="0" w:color="auto"/>
              <w:right w:val="single" w:sz="8" w:space="0" w:color="auto"/>
            </w:tcBorders>
            <w:noWrap/>
            <w:hideMark/>
          </w:tcPr>
          <w:p w14:paraId="57207B8C" w14:textId="77777777" w:rsidR="00CA4621" w:rsidRPr="00CA4621" w:rsidRDefault="00CA4621" w:rsidP="00E07EB1">
            <w:pPr>
              <w:ind w:left="-104" w:right="-10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CE249A Image Transfer Kit -150.000 Pag.</w:t>
            </w:r>
          </w:p>
        </w:tc>
        <w:tc>
          <w:tcPr>
            <w:tcW w:w="1302" w:type="dxa"/>
            <w:tcBorders>
              <w:top w:val="nil"/>
              <w:left w:val="nil"/>
              <w:bottom w:val="single" w:sz="8" w:space="0" w:color="auto"/>
              <w:right w:val="single" w:sz="8" w:space="0" w:color="auto"/>
            </w:tcBorders>
            <w:noWrap/>
            <w:hideMark/>
          </w:tcPr>
          <w:p w14:paraId="1430904A" w14:textId="77777777" w:rsidR="00CA4621" w:rsidRPr="00CA4621" w:rsidRDefault="00CA4621" w:rsidP="00E07EB1">
            <w:pPr>
              <w:ind w:left="-105" w:right="-157"/>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12 </w:t>
            </w:r>
            <w:proofErr w:type="spellStart"/>
            <w:r w:rsidRPr="00CA4621">
              <w:rPr>
                <w:rFonts w:ascii="Verdana" w:hAnsi="Verdana" w:cs="Calibri"/>
                <w:color w:val="000000"/>
                <w:sz w:val="16"/>
                <w:szCs w:val="16"/>
                <w:lang w:val="en-US" w:eastAsia="en-US"/>
              </w:rPr>
              <w:t>luni</w:t>
            </w:r>
            <w:proofErr w:type="spellEnd"/>
          </w:p>
        </w:tc>
        <w:tc>
          <w:tcPr>
            <w:tcW w:w="2667" w:type="dxa"/>
            <w:tcBorders>
              <w:top w:val="nil"/>
              <w:left w:val="nil"/>
              <w:bottom w:val="single" w:sz="12" w:space="0" w:color="auto"/>
              <w:right w:val="single" w:sz="12" w:space="0" w:color="auto"/>
            </w:tcBorders>
            <w:hideMark/>
          </w:tcPr>
          <w:p w14:paraId="261C25F9" w14:textId="77777777" w:rsidR="00CA4621" w:rsidRPr="00CA4621" w:rsidRDefault="00CA4621" w:rsidP="00E07EB1">
            <w:pPr>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w:t>
            </w:r>
          </w:p>
        </w:tc>
        <w:tc>
          <w:tcPr>
            <w:tcW w:w="1417" w:type="dxa"/>
            <w:tcBorders>
              <w:top w:val="nil"/>
              <w:left w:val="nil"/>
              <w:bottom w:val="single" w:sz="12" w:space="0" w:color="auto"/>
              <w:right w:val="single" w:sz="12" w:space="0" w:color="auto"/>
            </w:tcBorders>
            <w:noWrap/>
            <w:hideMark/>
          </w:tcPr>
          <w:p w14:paraId="20E9990D"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w:t>
            </w:r>
          </w:p>
        </w:tc>
      </w:tr>
      <w:tr w:rsidR="00CA4621" w:rsidRPr="00CA4621" w14:paraId="1286A14B" w14:textId="77777777" w:rsidTr="00E07EB1">
        <w:trPr>
          <w:trHeight w:val="170"/>
        </w:trPr>
        <w:tc>
          <w:tcPr>
            <w:tcW w:w="411" w:type="dxa"/>
            <w:tcBorders>
              <w:top w:val="nil"/>
              <w:left w:val="single" w:sz="8" w:space="0" w:color="auto"/>
              <w:bottom w:val="single" w:sz="8" w:space="0" w:color="auto"/>
              <w:right w:val="single" w:sz="8" w:space="0" w:color="auto"/>
            </w:tcBorders>
            <w:noWrap/>
            <w:hideMark/>
          </w:tcPr>
          <w:p w14:paraId="125A2ED4" w14:textId="77777777" w:rsidR="00CA4621" w:rsidRPr="00CA4621" w:rsidRDefault="00CA4621" w:rsidP="00E07EB1">
            <w:pPr>
              <w:ind w:left="-127" w:right="-68"/>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4</w:t>
            </w:r>
          </w:p>
        </w:tc>
        <w:tc>
          <w:tcPr>
            <w:tcW w:w="2835" w:type="dxa"/>
            <w:tcBorders>
              <w:top w:val="nil"/>
              <w:left w:val="nil"/>
              <w:bottom w:val="single" w:sz="8" w:space="0" w:color="auto"/>
              <w:right w:val="single" w:sz="8" w:space="0" w:color="auto"/>
            </w:tcBorders>
            <w:noWrap/>
            <w:hideMark/>
          </w:tcPr>
          <w:p w14:paraId="28C33E01" w14:textId="77777777" w:rsidR="00CA4621" w:rsidRPr="00CA4621" w:rsidRDefault="00CA4621" w:rsidP="00E07EB1">
            <w:pPr>
              <w:ind w:left="-105" w:right="-16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Sursa </w:t>
            </w:r>
            <w:proofErr w:type="spellStart"/>
            <w:r w:rsidRPr="00CA4621">
              <w:rPr>
                <w:rFonts w:ascii="Verdana" w:hAnsi="Verdana" w:cs="Calibri"/>
                <w:color w:val="000000"/>
                <w:sz w:val="16"/>
                <w:szCs w:val="16"/>
                <w:lang w:val="en-US" w:eastAsia="en-US"/>
              </w:rPr>
              <w:t>alimentare</w:t>
            </w:r>
            <w:proofErr w:type="spellEnd"/>
          </w:p>
        </w:tc>
        <w:tc>
          <w:tcPr>
            <w:tcW w:w="2268" w:type="dxa"/>
            <w:tcBorders>
              <w:top w:val="nil"/>
              <w:left w:val="nil"/>
              <w:bottom w:val="single" w:sz="8" w:space="0" w:color="auto"/>
              <w:right w:val="single" w:sz="8" w:space="0" w:color="auto"/>
            </w:tcBorders>
            <w:noWrap/>
            <w:hideMark/>
          </w:tcPr>
          <w:p w14:paraId="652E6EAC" w14:textId="77777777" w:rsidR="00CA4621" w:rsidRPr="00CA4621" w:rsidRDefault="00CA4621" w:rsidP="00E07EB1">
            <w:pPr>
              <w:ind w:left="-104" w:right="-10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RM2-0460 M651</w:t>
            </w:r>
          </w:p>
        </w:tc>
        <w:tc>
          <w:tcPr>
            <w:tcW w:w="1302" w:type="dxa"/>
            <w:tcBorders>
              <w:top w:val="nil"/>
              <w:left w:val="nil"/>
              <w:bottom w:val="single" w:sz="8" w:space="0" w:color="auto"/>
              <w:right w:val="single" w:sz="8" w:space="0" w:color="auto"/>
            </w:tcBorders>
            <w:noWrap/>
            <w:hideMark/>
          </w:tcPr>
          <w:p w14:paraId="4158B32C" w14:textId="77777777" w:rsidR="00CA4621" w:rsidRPr="00CA4621" w:rsidRDefault="00CA4621" w:rsidP="00E07EB1">
            <w:pPr>
              <w:ind w:left="-105" w:right="-157"/>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12 </w:t>
            </w:r>
            <w:proofErr w:type="spellStart"/>
            <w:r w:rsidRPr="00CA4621">
              <w:rPr>
                <w:rFonts w:ascii="Verdana" w:hAnsi="Verdana" w:cs="Calibri"/>
                <w:color w:val="000000"/>
                <w:sz w:val="16"/>
                <w:szCs w:val="16"/>
                <w:lang w:val="en-US" w:eastAsia="en-US"/>
              </w:rPr>
              <w:t>luni</w:t>
            </w:r>
            <w:proofErr w:type="spellEnd"/>
          </w:p>
        </w:tc>
        <w:tc>
          <w:tcPr>
            <w:tcW w:w="2667" w:type="dxa"/>
            <w:tcBorders>
              <w:top w:val="nil"/>
              <w:left w:val="nil"/>
              <w:bottom w:val="single" w:sz="12" w:space="0" w:color="auto"/>
              <w:right w:val="single" w:sz="12" w:space="0" w:color="auto"/>
            </w:tcBorders>
            <w:hideMark/>
          </w:tcPr>
          <w:p w14:paraId="02DE6E0A" w14:textId="77777777" w:rsidR="00CA4621" w:rsidRPr="00CA4621" w:rsidRDefault="00CA4621" w:rsidP="00E07EB1">
            <w:pPr>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w:t>
            </w:r>
          </w:p>
        </w:tc>
        <w:tc>
          <w:tcPr>
            <w:tcW w:w="1417" w:type="dxa"/>
            <w:tcBorders>
              <w:top w:val="nil"/>
              <w:left w:val="nil"/>
              <w:bottom w:val="single" w:sz="12" w:space="0" w:color="auto"/>
              <w:right w:val="single" w:sz="12" w:space="0" w:color="auto"/>
            </w:tcBorders>
            <w:noWrap/>
            <w:hideMark/>
          </w:tcPr>
          <w:p w14:paraId="2A301AF3"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w:t>
            </w:r>
          </w:p>
        </w:tc>
      </w:tr>
      <w:tr w:rsidR="00CA4621" w:rsidRPr="00CA4621" w14:paraId="650D06A9" w14:textId="77777777" w:rsidTr="00E07EB1">
        <w:trPr>
          <w:trHeight w:val="170"/>
        </w:trPr>
        <w:tc>
          <w:tcPr>
            <w:tcW w:w="411" w:type="dxa"/>
            <w:tcBorders>
              <w:top w:val="nil"/>
              <w:left w:val="single" w:sz="8" w:space="0" w:color="auto"/>
              <w:bottom w:val="single" w:sz="8" w:space="0" w:color="auto"/>
              <w:right w:val="single" w:sz="8" w:space="0" w:color="auto"/>
            </w:tcBorders>
            <w:noWrap/>
            <w:hideMark/>
          </w:tcPr>
          <w:p w14:paraId="51E66986" w14:textId="77777777" w:rsidR="00CA4621" w:rsidRPr="00CA4621" w:rsidRDefault="00CA4621" w:rsidP="00E07EB1">
            <w:pPr>
              <w:ind w:left="-127" w:right="-68"/>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5</w:t>
            </w:r>
          </w:p>
        </w:tc>
        <w:tc>
          <w:tcPr>
            <w:tcW w:w="2835" w:type="dxa"/>
            <w:tcBorders>
              <w:top w:val="nil"/>
              <w:left w:val="nil"/>
              <w:bottom w:val="single" w:sz="8" w:space="0" w:color="auto"/>
              <w:right w:val="single" w:sz="8" w:space="0" w:color="auto"/>
            </w:tcBorders>
            <w:noWrap/>
            <w:hideMark/>
          </w:tcPr>
          <w:p w14:paraId="0F6B2B20" w14:textId="77777777" w:rsidR="00CA4621" w:rsidRPr="00CA4621" w:rsidRDefault="00CA4621" w:rsidP="00E07EB1">
            <w:pPr>
              <w:ind w:left="-105" w:right="-16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Placa </w:t>
            </w:r>
            <w:proofErr w:type="spellStart"/>
            <w:r w:rsidRPr="00CA4621">
              <w:rPr>
                <w:rFonts w:ascii="Verdana" w:hAnsi="Verdana" w:cs="Calibri"/>
                <w:color w:val="000000"/>
                <w:sz w:val="16"/>
                <w:szCs w:val="16"/>
                <w:lang w:val="en-US" w:eastAsia="en-US"/>
              </w:rPr>
              <w:t>electonica</w:t>
            </w:r>
            <w:proofErr w:type="spellEnd"/>
          </w:p>
        </w:tc>
        <w:tc>
          <w:tcPr>
            <w:tcW w:w="2268" w:type="dxa"/>
            <w:tcBorders>
              <w:top w:val="nil"/>
              <w:left w:val="nil"/>
              <w:bottom w:val="single" w:sz="8" w:space="0" w:color="auto"/>
              <w:right w:val="single" w:sz="8" w:space="0" w:color="auto"/>
            </w:tcBorders>
            <w:noWrap/>
            <w:hideMark/>
          </w:tcPr>
          <w:p w14:paraId="1D621E41" w14:textId="77777777" w:rsidR="00CA4621" w:rsidRPr="00CA4621" w:rsidRDefault="00CA4621" w:rsidP="00E07EB1">
            <w:pPr>
              <w:ind w:left="-104" w:right="-10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Cz255-67901</w:t>
            </w:r>
          </w:p>
        </w:tc>
        <w:tc>
          <w:tcPr>
            <w:tcW w:w="1302" w:type="dxa"/>
            <w:tcBorders>
              <w:top w:val="nil"/>
              <w:left w:val="nil"/>
              <w:bottom w:val="single" w:sz="8" w:space="0" w:color="auto"/>
              <w:right w:val="single" w:sz="8" w:space="0" w:color="auto"/>
            </w:tcBorders>
            <w:noWrap/>
            <w:hideMark/>
          </w:tcPr>
          <w:p w14:paraId="582F5CDB" w14:textId="77777777" w:rsidR="00CA4621" w:rsidRPr="00CA4621" w:rsidRDefault="00CA4621" w:rsidP="00E07EB1">
            <w:pPr>
              <w:ind w:left="-105" w:right="-157"/>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12 </w:t>
            </w:r>
            <w:proofErr w:type="spellStart"/>
            <w:r w:rsidRPr="00CA4621">
              <w:rPr>
                <w:rFonts w:ascii="Verdana" w:hAnsi="Verdana" w:cs="Calibri"/>
                <w:color w:val="000000"/>
                <w:sz w:val="16"/>
                <w:szCs w:val="16"/>
                <w:lang w:val="en-US" w:eastAsia="en-US"/>
              </w:rPr>
              <w:t>luni</w:t>
            </w:r>
            <w:proofErr w:type="spellEnd"/>
          </w:p>
        </w:tc>
        <w:tc>
          <w:tcPr>
            <w:tcW w:w="2667" w:type="dxa"/>
            <w:tcBorders>
              <w:top w:val="nil"/>
              <w:left w:val="nil"/>
              <w:bottom w:val="single" w:sz="12" w:space="0" w:color="auto"/>
              <w:right w:val="single" w:sz="12" w:space="0" w:color="auto"/>
            </w:tcBorders>
            <w:hideMark/>
          </w:tcPr>
          <w:p w14:paraId="2C0A3512" w14:textId="77777777" w:rsidR="00CA4621" w:rsidRPr="00CA4621" w:rsidRDefault="00CA4621" w:rsidP="00E07EB1">
            <w:pPr>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w:t>
            </w:r>
          </w:p>
        </w:tc>
        <w:tc>
          <w:tcPr>
            <w:tcW w:w="1417" w:type="dxa"/>
            <w:tcBorders>
              <w:top w:val="nil"/>
              <w:left w:val="nil"/>
              <w:bottom w:val="single" w:sz="12" w:space="0" w:color="auto"/>
              <w:right w:val="single" w:sz="12" w:space="0" w:color="auto"/>
            </w:tcBorders>
            <w:noWrap/>
            <w:hideMark/>
          </w:tcPr>
          <w:p w14:paraId="1EA2C284"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w:t>
            </w:r>
          </w:p>
        </w:tc>
      </w:tr>
      <w:tr w:rsidR="00CA4621" w:rsidRPr="00CA4621" w14:paraId="68D29DBE" w14:textId="77777777" w:rsidTr="00E07EB1">
        <w:trPr>
          <w:trHeight w:val="170"/>
        </w:trPr>
        <w:tc>
          <w:tcPr>
            <w:tcW w:w="411" w:type="dxa"/>
            <w:tcBorders>
              <w:top w:val="nil"/>
              <w:left w:val="single" w:sz="8" w:space="0" w:color="auto"/>
              <w:bottom w:val="single" w:sz="8" w:space="0" w:color="auto"/>
              <w:right w:val="single" w:sz="8" w:space="0" w:color="auto"/>
            </w:tcBorders>
            <w:noWrap/>
            <w:hideMark/>
          </w:tcPr>
          <w:p w14:paraId="3FC570E3" w14:textId="77777777" w:rsidR="00CA4621" w:rsidRPr="00CA4621" w:rsidRDefault="00CA4621" w:rsidP="00E07EB1">
            <w:pPr>
              <w:ind w:left="-127" w:right="-68"/>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6</w:t>
            </w:r>
          </w:p>
        </w:tc>
        <w:tc>
          <w:tcPr>
            <w:tcW w:w="2835" w:type="dxa"/>
            <w:tcBorders>
              <w:top w:val="nil"/>
              <w:left w:val="nil"/>
              <w:bottom w:val="single" w:sz="8" w:space="0" w:color="auto"/>
              <w:right w:val="single" w:sz="8" w:space="0" w:color="auto"/>
            </w:tcBorders>
            <w:noWrap/>
            <w:hideMark/>
          </w:tcPr>
          <w:p w14:paraId="14889919" w14:textId="77777777" w:rsidR="00CA4621" w:rsidRPr="00CA4621" w:rsidRDefault="00CA4621" w:rsidP="00E07EB1">
            <w:pPr>
              <w:ind w:left="-105" w:right="-168"/>
              <w:rPr>
                <w:rFonts w:ascii="Verdana" w:hAnsi="Verdana" w:cs="Calibri"/>
                <w:color w:val="000000"/>
                <w:sz w:val="16"/>
                <w:szCs w:val="16"/>
                <w:lang w:val="en-US" w:eastAsia="en-US"/>
              </w:rPr>
            </w:pPr>
            <w:proofErr w:type="spellStart"/>
            <w:r w:rsidRPr="00CA4621">
              <w:rPr>
                <w:rFonts w:ascii="Verdana" w:hAnsi="Verdana" w:cs="Calibri"/>
                <w:color w:val="000000"/>
                <w:sz w:val="16"/>
                <w:szCs w:val="16"/>
                <w:lang w:val="en-US" w:eastAsia="en-US"/>
              </w:rPr>
              <w:t>Panou</w:t>
            </w:r>
            <w:proofErr w:type="spellEnd"/>
            <w:r w:rsidRPr="00CA4621">
              <w:rPr>
                <w:rFonts w:ascii="Verdana" w:hAnsi="Verdana" w:cs="Calibri"/>
                <w:color w:val="000000"/>
                <w:sz w:val="16"/>
                <w:szCs w:val="16"/>
                <w:lang w:val="en-US" w:eastAsia="en-US"/>
              </w:rPr>
              <w:t xml:space="preserve"> </w:t>
            </w:r>
            <w:proofErr w:type="spellStart"/>
            <w:r w:rsidRPr="00CA4621">
              <w:rPr>
                <w:rFonts w:ascii="Verdana" w:hAnsi="Verdana" w:cs="Calibri"/>
                <w:color w:val="000000"/>
                <w:sz w:val="16"/>
                <w:szCs w:val="16"/>
                <w:lang w:val="en-US" w:eastAsia="en-US"/>
              </w:rPr>
              <w:t>afișaj</w:t>
            </w:r>
            <w:proofErr w:type="spellEnd"/>
          </w:p>
        </w:tc>
        <w:tc>
          <w:tcPr>
            <w:tcW w:w="2268" w:type="dxa"/>
            <w:tcBorders>
              <w:top w:val="nil"/>
              <w:left w:val="nil"/>
              <w:bottom w:val="single" w:sz="8" w:space="0" w:color="auto"/>
              <w:right w:val="single" w:sz="8" w:space="0" w:color="auto"/>
            </w:tcBorders>
            <w:noWrap/>
            <w:hideMark/>
          </w:tcPr>
          <w:p w14:paraId="57660562" w14:textId="77777777" w:rsidR="00CA4621" w:rsidRPr="00CA4621" w:rsidRDefault="00CA4621" w:rsidP="00E07EB1">
            <w:pPr>
              <w:ind w:left="-104" w:right="-10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Control Panel LCD Display CZ255-60111</w:t>
            </w:r>
          </w:p>
        </w:tc>
        <w:tc>
          <w:tcPr>
            <w:tcW w:w="1302" w:type="dxa"/>
            <w:tcBorders>
              <w:top w:val="nil"/>
              <w:left w:val="nil"/>
              <w:bottom w:val="single" w:sz="8" w:space="0" w:color="auto"/>
              <w:right w:val="single" w:sz="8" w:space="0" w:color="auto"/>
            </w:tcBorders>
            <w:noWrap/>
            <w:hideMark/>
          </w:tcPr>
          <w:p w14:paraId="7FE96E5E" w14:textId="77777777" w:rsidR="00CA4621" w:rsidRPr="00CA4621" w:rsidRDefault="00CA4621" w:rsidP="00E07EB1">
            <w:pPr>
              <w:ind w:left="-105" w:right="-157"/>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12 </w:t>
            </w:r>
            <w:proofErr w:type="spellStart"/>
            <w:r w:rsidRPr="00CA4621">
              <w:rPr>
                <w:rFonts w:ascii="Verdana" w:hAnsi="Verdana" w:cs="Calibri"/>
                <w:color w:val="000000"/>
                <w:sz w:val="16"/>
                <w:szCs w:val="16"/>
                <w:lang w:val="en-US" w:eastAsia="en-US"/>
              </w:rPr>
              <w:t>luni</w:t>
            </w:r>
            <w:proofErr w:type="spellEnd"/>
          </w:p>
        </w:tc>
        <w:tc>
          <w:tcPr>
            <w:tcW w:w="2667" w:type="dxa"/>
            <w:tcBorders>
              <w:top w:val="nil"/>
              <w:left w:val="nil"/>
              <w:bottom w:val="single" w:sz="12" w:space="0" w:color="auto"/>
              <w:right w:val="single" w:sz="12" w:space="0" w:color="auto"/>
            </w:tcBorders>
            <w:hideMark/>
          </w:tcPr>
          <w:p w14:paraId="393C1053" w14:textId="77777777" w:rsidR="00CA4621" w:rsidRPr="00CA4621" w:rsidRDefault="00CA4621" w:rsidP="00E07EB1">
            <w:pPr>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w:t>
            </w:r>
          </w:p>
        </w:tc>
        <w:tc>
          <w:tcPr>
            <w:tcW w:w="1417" w:type="dxa"/>
            <w:tcBorders>
              <w:top w:val="nil"/>
              <w:left w:val="nil"/>
              <w:bottom w:val="single" w:sz="12" w:space="0" w:color="auto"/>
              <w:right w:val="single" w:sz="12" w:space="0" w:color="auto"/>
            </w:tcBorders>
            <w:noWrap/>
            <w:hideMark/>
          </w:tcPr>
          <w:p w14:paraId="504B0383"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w:t>
            </w:r>
          </w:p>
        </w:tc>
      </w:tr>
      <w:tr w:rsidR="00E07EB1" w:rsidRPr="00CA4621" w14:paraId="0ADF30BC" w14:textId="77777777" w:rsidTr="00E07EB1">
        <w:trPr>
          <w:trHeight w:val="170"/>
        </w:trPr>
        <w:tc>
          <w:tcPr>
            <w:tcW w:w="10900" w:type="dxa"/>
            <w:gridSpan w:val="6"/>
            <w:tcBorders>
              <w:top w:val="single" w:sz="12" w:space="0" w:color="auto"/>
              <w:left w:val="single" w:sz="12" w:space="0" w:color="auto"/>
              <w:bottom w:val="single" w:sz="12" w:space="0" w:color="auto"/>
              <w:right w:val="nil"/>
            </w:tcBorders>
            <w:hideMark/>
          </w:tcPr>
          <w:p w14:paraId="72FA641A"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xml:space="preserve">20. </w:t>
            </w:r>
            <w:proofErr w:type="spellStart"/>
            <w:r w:rsidRPr="00CA4621">
              <w:rPr>
                <w:rFonts w:ascii="Verdana" w:hAnsi="Verdana" w:cs="Calibri"/>
                <w:b/>
                <w:bCs/>
                <w:color w:val="000000"/>
                <w:sz w:val="16"/>
                <w:szCs w:val="16"/>
                <w:lang w:val="en-US" w:eastAsia="en-US"/>
              </w:rPr>
              <w:t>Imprimantă</w:t>
            </w:r>
            <w:proofErr w:type="spellEnd"/>
            <w:r w:rsidRPr="00CA4621">
              <w:rPr>
                <w:rFonts w:ascii="Verdana" w:hAnsi="Verdana" w:cs="Calibri"/>
                <w:b/>
                <w:bCs/>
                <w:color w:val="000000"/>
                <w:sz w:val="16"/>
                <w:szCs w:val="16"/>
                <w:lang w:val="en-US" w:eastAsia="en-US"/>
              </w:rPr>
              <w:t xml:space="preserve"> HP LASERJET 1102W</w:t>
            </w:r>
          </w:p>
        </w:tc>
      </w:tr>
      <w:tr w:rsidR="00CA4621" w:rsidRPr="00CA4621" w14:paraId="25C0C02D" w14:textId="77777777" w:rsidTr="00E07EB1">
        <w:trPr>
          <w:trHeight w:val="170"/>
        </w:trPr>
        <w:tc>
          <w:tcPr>
            <w:tcW w:w="411" w:type="dxa"/>
            <w:tcBorders>
              <w:top w:val="nil"/>
              <w:left w:val="single" w:sz="8" w:space="0" w:color="auto"/>
              <w:bottom w:val="single" w:sz="8" w:space="0" w:color="auto"/>
              <w:right w:val="single" w:sz="8" w:space="0" w:color="auto"/>
            </w:tcBorders>
            <w:hideMark/>
          </w:tcPr>
          <w:p w14:paraId="2F5D565E" w14:textId="613082CF" w:rsidR="00CA4621" w:rsidRPr="00CA4621" w:rsidRDefault="00CA4621" w:rsidP="00E07EB1">
            <w:pPr>
              <w:ind w:left="-127" w:right="-6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xml:space="preserve">Nr </w:t>
            </w:r>
            <w:proofErr w:type="spellStart"/>
            <w:r w:rsidRPr="00CA4621">
              <w:rPr>
                <w:rFonts w:ascii="Verdana" w:hAnsi="Verdana" w:cs="Calibri"/>
                <w:b/>
                <w:bCs/>
                <w:color w:val="000000"/>
                <w:sz w:val="16"/>
                <w:szCs w:val="16"/>
                <w:lang w:val="en-US" w:eastAsia="en-US"/>
              </w:rPr>
              <w:t>crt</w:t>
            </w:r>
            <w:proofErr w:type="spellEnd"/>
            <w:r w:rsidRPr="00CA4621">
              <w:rPr>
                <w:rFonts w:ascii="Verdana" w:hAnsi="Verdana" w:cs="Calibri"/>
                <w:b/>
                <w:bCs/>
                <w:color w:val="000000"/>
                <w:sz w:val="16"/>
                <w:szCs w:val="16"/>
                <w:lang w:val="en-US" w:eastAsia="en-US"/>
              </w:rPr>
              <w:t>.</w:t>
            </w:r>
          </w:p>
        </w:tc>
        <w:tc>
          <w:tcPr>
            <w:tcW w:w="2835" w:type="dxa"/>
            <w:tcBorders>
              <w:top w:val="nil"/>
              <w:left w:val="nil"/>
              <w:bottom w:val="single" w:sz="8" w:space="0" w:color="auto"/>
              <w:right w:val="single" w:sz="8" w:space="0" w:color="auto"/>
            </w:tcBorders>
            <w:hideMark/>
          </w:tcPr>
          <w:p w14:paraId="2AC72539" w14:textId="77777777" w:rsidR="00CA4621" w:rsidRPr="00CA4621" w:rsidRDefault="00CA4621" w:rsidP="00E07EB1">
            <w:pPr>
              <w:ind w:left="-105" w:right="-168"/>
              <w:rPr>
                <w:rFonts w:ascii="Verdana" w:hAnsi="Verdana" w:cs="Calibri"/>
                <w:b/>
                <w:bCs/>
                <w:color w:val="000000"/>
                <w:sz w:val="16"/>
                <w:szCs w:val="16"/>
                <w:lang w:val="en-US" w:eastAsia="en-US"/>
              </w:rPr>
            </w:pPr>
            <w:proofErr w:type="spellStart"/>
            <w:r w:rsidRPr="00CA4621">
              <w:rPr>
                <w:rFonts w:ascii="Verdana" w:hAnsi="Verdana" w:cs="Calibri"/>
                <w:b/>
                <w:bCs/>
                <w:color w:val="000000"/>
                <w:sz w:val="16"/>
                <w:szCs w:val="16"/>
                <w:lang w:val="en-US" w:eastAsia="en-US"/>
              </w:rPr>
              <w:t>Denumire</w:t>
            </w:r>
            <w:proofErr w:type="spellEnd"/>
            <w:r w:rsidRPr="00CA4621">
              <w:rPr>
                <w:rFonts w:ascii="Verdana" w:hAnsi="Verdana" w:cs="Calibri"/>
                <w:b/>
                <w:bCs/>
                <w:color w:val="000000"/>
                <w:sz w:val="16"/>
                <w:szCs w:val="16"/>
                <w:lang w:val="en-US" w:eastAsia="en-US"/>
              </w:rPr>
              <w:t xml:space="preserve"> </w:t>
            </w:r>
            <w:proofErr w:type="spellStart"/>
            <w:r w:rsidRPr="00CA4621">
              <w:rPr>
                <w:rFonts w:ascii="Verdana" w:hAnsi="Verdana" w:cs="Calibri"/>
                <w:b/>
                <w:bCs/>
                <w:color w:val="000000"/>
                <w:sz w:val="16"/>
                <w:szCs w:val="16"/>
                <w:lang w:val="en-US" w:eastAsia="en-US"/>
              </w:rPr>
              <w:t>piesa</w:t>
            </w:r>
            <w:proofErr w:type="spellEnd"/>
            <w:r w:rsidRPr="00CA4621">
              <w:rPr>
                <w:rFonts w:ascii="Verdana" w:hAnsi="Verdana" w:cs="Calibri"/>
                <w:b/>
                <w:bCs/>
                <w:color w:val="000000"/>
                <w:sz w:val="16"/>
                <w:szCs w:val="16"/>
                <w:lang w:val="en-US" w:eastAsia="en-US"/>
              </w:rPr>
              <w:t xml:space="preserve"> </w:t>
            </w:r>
          </w:p>
        </w:tc>
        <w:tc>
          <w:tcPr>
            <w:tcW w:w="2268" w:type="dxa"/>
            <w:tcBorders>
              <w:top w:val="nil"/>
              <w:left w:val="nil"/>
              <w:bottom w:val="single" w:sz="8" w:space="0" w:color="auto"/>
              <w:right w:val="single" w:sz="8" w:space="0" w:color="auto"/>
            </w:tcBorders>
            <w:hideMark/>
          </w:tcPr>
          <w:p w14:paraId="34EBC3B7" w14:textId="77777777" w:rsidR="00CA4621" w:rsidRPr="00CA4621" w:rsidRDefault="00CA4621" w:rsidP="00E07EB1">
            <w:pPr>
              <w:ind w:left="-104" w:right="-108"/>
              <w:rPr>
                <w:rFonts w:ascii="Verdana" w:hAnsi="Verdana" w:cs="Calibri"/>
                <w:b/>
                <w:bCs/>
                <w:color w:val="000000"/>
                <w:sz w:val="16"/>
                <w:szCs w:val="16"/>
                <w:lang w:val="en-US" w:eastAsia="en-US"/>
              </w:rPr>
            </w:pPr>
            <w:proofErr w:type="spellStart"/>
            <w:r w:rsidRPr="00CA4621">
              <w:rPr>
                <w:rFonts w:ascii="Verdana" w:hAnsi="Verdana" w:cs="Calibri"/>
                <w:b/>
                <w:bCs/>
                <w:color w:val="000000"/>
                <w:sz w:val="16"/>
                <w:szCs w:val="16"/>
                <w:lang w:val="en-US" w:eastAsia="en-US"/>
              </w:rPr>
              <w:t>Descrierea</w:t>
            </w:r>
            <w:proofErr w:type="spellEnd"/>
            <w:r w:rsidRPr="00CA4621">
              <w:rPr>
                <w:rFonts w:ascii="Verdana" w:hAnsi="Verdana" w:cs="Calibri"/>
                <w:b/>
                <w:bCs/>
                <w:color w:val="000000"/>
                <w:sz w:val="16"/>
                <w:szCs w:val="16"/>
                <w:lang w:val="en-US" w:eastAsia="en-US"/>
              </w:rPr>
              <w:t xml:space="preserve"> </w:t>
            </w:r>
            <w:proofErr w:type="spellStart"/>
            <w:r w:rsidRPr="00CA4621">
              <w:rPr>
                <w:rFonts w:ascii="Verdana" w:hAnsi="Verdana" w:cs="Calibri"/>
                <w:b/>
                <w:bCs/>
                <w:color w:val="000000"/>
                <w:sz w:val="16"/>
                <w:szCs w:val="16"/>
                <w:lang w:val="en-US" w:eastAsia="en-US"/>
              </w:rPr>
              <w:t>piesei</w:t>
            </w:r>
            <w:proofErr w:type="spellEnd"/>
          </w:p>
        </w:tc>
        <w:tc>
          <w:tcPr>
            <w:tcW w:w="1302" w:type="dxa"/>
            <w:tcBorders>
              <w:top w:val="nil"/>
              <w:left w:val="nil"/>
              <w:bottom w:val="single" w:sz="8" w:space="0" w:color="auto"/>
              <w:right w:val="single" w:sz="8" w:space="0" w:color="auto"/>
            </w:tcBorders>
            <w:hideMark/>
          </w:tcPr>
          <w:p w14:paraId="53C00C4F" w14:textId="41686A29" w:rsidR="00CA4621" w:rsidRPr="00CA4621" w:rsidRDefault="00CA4621" w:rsidP="00E07EB1">
            <w:pPr>
              <w:ind w:left="-105" w:right="-157"/>
              <w:rPr>
                <w:rFonts w:ascii="Verdana" w:hAnsi="Verdana" w:cs="Calibri"/>
                <w:b/>
                <w:bCs/>
                <w:color w:val="000000"/>
                <w:sz w:val="16"/>
                <w:szCs w:val="16"/>
                <w:lang w:val="en-US" w:eastAsia="en-US"/>
              </w:rPr>
            </w:pPr>
            <w:proofErr w:type="spellStart"/>
            <w:r w:rsidRPr="00CA4621">
              <w:rPr>
                <w:rFonts w:ascii="Verdana" w:hAnsi="Verdana" w:cs="Calibri"/>
                <w:b/>
                <w:bCs/>
                <w:color w:val="000000"/>
                <w:sz w:val="16"/>
                <w:szCs w:val="16"/>
                <w:lang w:val="en-US" w:eastAsia="en-US"/>
              </w:rPr>
              <w:t>Garantie</w:t>
            </w:r>
            <w:proofErr w:type="spellEnd"/>
            <w:r w:rsidRPr="00CA4621">
              <w:rPr>
                <w:rFonts w:ascii="Verdana" w:hAnsi="Verdana" w:cs="Calibri"/>
                <w:b/>
                <w:bCs/>
                <w:color w:val="000000"/>
                <w:sz w:val="16"/>
                <w:szCs w:val="16"/>
                <w:lang w:val="en-US" w:eastAsia="en-US"/>
              </w:rPr>
              <w:t xml:space="preserve"> </w:t>
            </w:r>
            <w:proofErr w:type="spellStart"/>
            <w:r>
              <w:rPr>
                <w:rFonts w:ascii="Verdana" w:hAnsi="Verdana" w:cs="Calibri"/>
                <w:b/>
                <w:bCs/>
                <w:color w:val="000000"/>
                <w:sz w:val="16"/>
                <w:szCs w:val="16"/>
                <w:lang w:val="en-US" w:eastAsia="en-US"/>
              </w:rPr>
              <w:t>minimă</w:t>
            </w:r>
            <w:proofErr w:type="spellEnd"/>
            <w:r w:rsidRPr="00CA4621">
              <w:rPr>
                <w:rFonts w:ascii="Verdana" w:hAnsi="Verdana" w:cs="Calibri"/>
                <w:b/>
                <w:bCs/>
                <w:color w:val="000000"/>
                <w:sz w:val="16"/>
                <w:szCs w:val="16"/>
                <w:lang w:val="en-US" w:eastAsia="en-US"/>
              </w:rPr>
              <w:t xml:space="preserve"> (</w:t>
            </w:r>
            <w:proofErr w:type="spellStart"/>
            <w:r w:rsidRPr="00CA4621">
              <w:rPr>
                <w:rFonts w:ascii="Verdana" w:hAnsi="Verdana" w:cs="Calibri"/>
                <w:b/>
                <w:bCs/>
                <w:color w:val="000000"/>
                <w:sz w:val="16"/>
                <w:szCs w:val="16"/>
                <w:lang w:val="en-US" w:eastAsia="en-US"/>
              </w:rPr>
              <w:t>luni</w:t>
            </w:r>
            <w:proofErr w:type="spellEnd"/>
            <w:r w:rsidRPr="00CA4621">
              <w:rPr>
                <w:rFonts w:ascii="Verdana" w:hAnsi="Verdana" w:cs="Calibri"/>
                <w:b/>
                <w:bCs/>
                <w:color w:val="000000"/>
                <w:sz w:val="16"/>
                <w:szCs w:val="16"/>
                <w:lang w:val="en-US" w:eastAsia="en-US"/>
              </w:rPr>
              <w:t>)</w:t>
            </w:r>
          </w:p>
        </w:tc>
        <w:tc>
          <w:tcPr>
            <w:tcW w:w="2667" w:type="dxa"/>
            <w:tcBorders>
              <w:top w:val="nil"/>
              <w:left w:val="nil"/>
              <w:bottom w:val="single" w:sz="12" w:space="0" w:color="auto"/>
              <w:right w:val="single" w:sz="12" w:space="0" w:color="auto"/>
            </w:tcBorders>
            <w:hideMark/>
          </w:tcPr>
          <w:p w14:paraId="09A521D2" w14:textId="77777777" w:rsidR="00CA4621" w:rsidRPr="00CA4621" w:rsidRDefault="00CA4621" w:rsidP="00E07EB1">
            <w:pPr>
              <w:jc w:val="center"/>
              <w:rPr>
                <w:rFonts w:ascii="Verdana" w:hAnsi="Verdana" w:cs="Calibri"/>
                <w:b/>
                <w:bCs/>
                <w:color w:val="000000"/>
                <w:sz w:val="16"/>
                <w:szCs w:val="16"/>
                <w:lang w:val="en-US" w:eastAsia="en-US"/>
              </w:rPr>
            </w:pPr>
            <w:proofErr w:type="spellStart"/>
            <w:r w:rsidRPr="00CA4621">
              <w:rPr>
                <w:rFonts w:ascii="Verdana" w:hAnsi="Verdana" w:cs="Calibri"/>
                <w:b/>
                <w:bCs/>
                <w:color w:val="000000"/>
                <w:sz w:val="16"/>
                <w:szCs w:val="16"/>
                <w:lang w:val="en-US" w:eastAsia="en-US"/>
              </w:rPr>
              <w:t>Descrierea</w:t>
            </w:r>
            <w:proofErr w:type="spellEnd"/>
            <w:r w:rsidRPr="00CA4621">
              <w:rPr>
                <w:rFonts w:ascii="Verdana" w:hAnsi="Verdana" w:cs="Calibri"/>
                <w:b/>
                <w:bCs/>
                <w:color w:val="000000"/>
                <w:sz w:val="16"/>
                <w:szCs w:val="16"/>
                <w:lang w:val="en-US" w:eastAsia="en-US"/>
              </w:rPr>
              <w:t xml:space="preserve"> </w:t>
            </w:r>
            <w:proofErr w:type="spellStart"/>
            <w:r w:rsidRPr="00CA4621">
              <w:rPr>
                <w:rFonts w:ascii="Verdana" w:hAnsi="Verdana" w:cs="Calibri"/>
                <w:b/>
                <w:bCs/>
                <w:color w:val="000000"/>
                <w:sz w:val="16"/>
                <w:szCs w:val="16"/>
                <w:lang w:val="en-US" w:eastAsia="en-US"/>
              </w:rPr>
              <w:t>piesei</w:t>
            </w:r>
            <w:proofErr w:type="spellEnd"/>
          </w:p>
        </w:tc>
        <w:tc>
          <w:tcPr>
            <w:tcW w:w="1417" w:type="dxa"/>
            <w:tcBorders>
              <w:top w:val="nil"/>
              <w:left w:val="nil"/>
              <w:bottom w:val="single" w:sz="12" w:space="0" w:color="auto"/>
              <w:right w:val="single" w:sz="12" w:space="0" w:color="auto"/>
            </w:tcBorders>
            <w:hideMark/>
          </w:tcPr>
          <w:p w14:paraId="1F0F3714" w14:textId="77777777" w:rsidR="00CA4621" w:rsidRPr="00CA4621" w:rsidRDefault="00CA4621" w:rsidP="00E07EB1">
            <w:pPr>
              <w:ind w:left="-109" w:right="-108"/>
              <w:jc w:val="center"/>
              <w:rPr>
                <w:rFonts w:ascii="Verdana" w:hAnsi="Verdana" w:cs="Calibri"/>
                <w:b/>
                <w:bCs/>
                <w:color w:val="000000"/>
                <w:sz w:val="16"/>
                <w:szCs w:val="16"/>
                <w:lang w:val="en-US" w:eastAsia="en-US"/>
              </w:rPr>
            </w:pPr>
            <w:proofErr w:type="spellStart"/>
            <w:r w:rsidRPr="00CA4621">
              <w:rPr>
                <w:rFonts w:ascii="Verdana" w:hAnsi="Verdana" w:cs="Calibri"/>
                <w:b/>
                <w:bCs/>
                <w:color w:val="000000"/>
                <w:sz w:val="16"/>
                <w:szCs w:val="16"/>
                <w:lang w:val="en-US" w:eastAsia="en-US"/>
              </w:rPr>
              <w:t>Garantie</w:t>
            </w:r>
            <w:proofErr w:type="spellEnd"/>
            <w:r w:rsidRPr="00CA4621">
              <w:rPr>
                <w:rFonts w:ascii="Verdana" w:hAnsi="Verdana" w:cs="Calibri"/>
                <w:b/>
                <w:bCs/>
                <w:color w:val="000000"/>
                <w:sz w:val="16"/>
                <w:szCs w:val="16"/>
                <w:lang w:val="en-US" w:eastAsia="en-US"/>
              </w:rPr>
              <w:t xml:space="preserve"> </w:t>
            </w:r>
            <w:proofErr w:type="spellStart"/>
            <w:r w:rsidRPr="00CA4621">
              <w:rPr>
                <w:rFonts w:ascii="Verdana" w:hAnsi="Verdana" w:cs="Calibri"/>
                <w:b/>
                <w:bCs/>
                <w:color w:val="000000"/>
                <w:sz w:val="16"/>
                <w:szCs w:val="16"/>
                <w:lang w:val="en-US" w:eastAsia="en-US"/>
              </w:rPr>
              <w:t>ofertată</w:t>
            </w:r>
            <w:proofErr w:type="spellEnd"/>
            <w:r w:rsidRPr="00CA4621">
              <w:rPr>
                <w:rFonts w:ascii="Verdana" w:hAnsi="Verdana" w:cs="Calibri"/>
                <w:b/>
                <w:bCs/>
                <w:color w:val="000000"/>
                <w:sz w:val="16"/>
                <w:szCs w:val="16"/>
                <w:lang w:val="en-US" w:eastAsia="en-US"/>
              </w:rPr>
              <w:t xml:space="preserve"> (</w:t>
            </w:r>
            <w:proofErr w:type="spellStart"/>
            <w:r w:rsidRPr="00CA4621">
              <w:rPr>
                <w:rFonts w:ascii="Verdana" w:hAnsi="Verdana" w:cs="Calibri"/>
                <w:b/>
                <w:bCs/>
                <w:color w:val="000000"/>
                <w:sz w:val="16"/>
                <w:szCs w:val="16"/>
                <w:lang w:val="en-US" w:eastAsia="en-US"/>
              </w:rPr>
              <w:t>luni</w:t>
            </w:r>
            <w:proofErr w:type="spellEnd"/>
            <w:r w:rsidRPr="00CA4621">
              <w:rPr>
                <w:rFonts w:ascii="Verdana" w:hAnsi="Verdana" w:cs="Calibri"/>
                <w:b/>
                <w:bCs/>
                <w:color w:val="000000"/>
                <w:sz w:val="16"/>
                <w:szCs w:val="16"/>
                <w:lang w:val="en-US" w:eastAsia="en-US"/>
              </w:rPr>
              <w:t>)</w:t>
            </w:r>
          </w:p>
        </w:tc>
      </w:tr>
      <w:tr w:rsidR="00CA4621" w:rsidRPr="00CA4621" w14:paraId="5D0D1271" w14:textId="77777777" w:rsidTr="00E07EB1">
        <w:trPr>
          <w:trHeight w:val="170"/>
        </w:trPr>
        <w:tc>
          <w:tcPr>
            <w:tcW w:w="411" w:type="dxa"/>
            <w:tcBorders>
              <w:top w:val="nil"/>
              <w:left w:val="single" w:sz="8" w:space="0" w:color="auto"/>
              <w:bottom w:val="single" w:sz="8" w:space="0" w:color="auto"/>
              <w:right w:val="single" w:sz="8" w:space="0" w:color="auto"/>
            </w:tcBorders>
            <w:noWrap/>
            <w:hideMark/>
          </w:tcPr>
          <w:p w14:paraId="6E9943E1" w14:textId="77777777" w:rsidR="00CA4621" w:rsidRPr="00CA4621" w:rsidRDefault="00CA4621" w:rsidP="00E07EB1">
            <w:pPr>
              <w:ind w:left="-127" w:right="-68"/>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1</w:t>
            </w:r>
          </w:p>
        </w:tc>
        <w:tc>
          <w:tcPr>
            <w:tcW w:w="2835" w:type="dxa"/>
            <w:tcBorders>
              <w:top w:val="nil"/>
              <w:left w:val="nil"/>
              <w:bottom w:val="single" w:sz="8" w:space="0" w:color="auto"/>
              <w:right w:val="single" w:sz="8" w:space="0" w:color="auto"/>
            </w:tcBorders>
            <w:noWrap/>
            <w:hideMark/>
          </w:tcPr>
          <w:p w14:paraId="08CDFE29" w14:textId="77777777" w:rsidR="00CA4621" w:rsidRPr="00CA4621" w:rsidRDefault="00CA4621" w:rsidP="00E07EB1">
            <w:pPr>
              <w:ind w:left="-105" w:right="-16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Paper Pickup Roller</w:t>
            </w:r>
          </w:p>
        </w:tc>
        <w:tc>
          <w:tcPr>
            <w:tcW w:w="2268" w:type="dxa"/>
            <w:tcBorders>
              <w:top w:val="nil"/>
              <w:left w:val="nil"/>
              <w:bottom w:val="single" w:sz="8" w:space="0" w:color="auto"/>
              <w:right w:val="single" w:sz="8" w:space="0" w:color="auto"/>
            </w:tcBorders>
            <w:noWrap/>
            <w:hideMark/>
          </w:tcPr>
          <w:p w14:paraId="619C2244" w14:textId="77777777" w:rsidR="00CA4621" w:rsidRPr="00CA4621" w:rsidRDefault="00CA4621" w:rsidP="00E07EB1">
            <w:pPr>
              <w:ind w:left="-104" w:right="-10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RL1-2593-000CN</w:t>
            </w:r>
          </w:p>
        </w:tc>
        <w:tc>
          <w:tcPr>
            <w:tcW w:w="1302" w:type="dxa"/>
            <w:tcBorders>
              <w:top w:val="nil"/>
              <w:left w:val="nil"/>
              <w:bottom w:val="single" w:sz="8" w:space="0" w:color="auto"/>
              <w:right w:val="single" w:sz="8" w:space="0" w:color="auto"/>
            </w:tcBorders>
            <w:noWrap/>
            <w:hideMark/>
          </w:tcPr>
          <w:p w14:paraId="3DDB6D76" w14:textId="77777777" w:rsidR="00CA4621" w:rsidRPr="00CA4621" w:rsidRDefault="00CA4621" w:rsidP="00E07EB1">
            <w:pPr>
              <w:ind w:left="-105" w:right="-157"/>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12 </w:t>
            </w:r>
            <w:proofErr w:type="spellStart"/>
            <w:r w:rsidRPr="00CA4621">
              <w:rPr>
                <w:rFonts w:ascii="Verdana" w:hAnsi="Verdana" w:cs="Calibri"/>
                <w:color w:val="000000"/>
                <w:sz w:val="16"/>
                <w:szCs w:val="16"/>
                <w:lang w:val="en-US" w:eastAsia="en-US"/>
              </w:rPr>
              <w:t>luni</w:t>
            </w:r>
            <w:proofErr w:type="spellEnd"/>
          </w:p>
        </w:tc>
        <w:tc>
          <w:tcPr>
            <w:tcW w:w="2667" w:type="dxa"/>
            <w:tcBorders>
              <w:top w:val="nil"/>
              <w:left w:val="nil"/>
              <w:bottom w:val="single" w:sz="12" w:space="0" w:color="auto"/>
              <w:right w:val="single" w:sz="12" w:space="0" w:color="auto"/>
            </w:tcBorders>
            <w:hideMark/>
          </w:tcPr>
          <w:p w14:paraId="26030AC8" w14:textId="77777777" w:rsidR="00CA4621" w:rsidRPr="00CA4621" w:rsidRDefault="00CA4621" w:rsidP="00E07EB1">
            <w:pPr>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w:t>
            </w:r>
          </w:p>
        </w:tc>
        <w:tc>
          <w:tcPr>
            <w:tcW w:w="1417" w:type="dxa"/>
            <w:tcBorders>
              <w:top w:val="nil"/>
              <w:left w:val="nil"/>
              <w:bottom w:val="single" w:sz="12" w:space="0" w:color="auto"/>
              <w:right w:val="single" w:sz="12" w:space="0" w:color="auto"/>
            </w:tcBorders>
            <w:noWrap/>
            <w:hideMark/>
          </w:tcPr>
          <w:p w14:paraId="5DC155FF"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w:t>
            </w:r>
          </w:p>
        </w:tc>
      </w:tr>
      <w:tr w:rsidR="00CA4621" w:rsidRPr="00CA4621" w14:paraId="4475D894" w14:textId="77777777" w:rsidTr="00E07EB1">
        <w:trPr>
          <w:trHeight w:val="170"/>
        </w:trPr>
        <w:tc>
          <w:tcPr>
            <w:tcW w:w="411" w:type="dxa"/>
            <w:tcBorders>
              <w:top w:val="nil"/>
              <w:left w:val="single" w:sz="8" w:space="0" w:color="auto"/>
              <w:bottom w:val="single" w:sz="8" w:space="0" w:color="auto"/>
              <w:right w:val="single" w:sz="8" w:space="0" w:color="auto"/>
            </w:tcBorders>
            <w:noWrap/>
            <w:hideMark/>
          </w:tcPr>
          <w:p w14:paraId="59896E16" w14:textId="77777777" w:rsidR="00CA4621" w:rsidRPr="00CA4621" w:rsidRDefault="00CA4621" w:rsidP="00E07EB1">
            <w:pPr>
              <w:ind w:left="-127" w:right="-68"/>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2</w:t>
            </w:r>
          </w:p>
        </w:tc>
        <w:tc>
          <w:tcPr>
            <w:tcW w:w="2835" w:type="dxa"/>
            <w:tcBorders>
              <w:top w:val="nil"/>
              <w:left w:val="nil"/>
              <w:bottom w:val="single" w:sz="8" w:space="0" w:color="auto"/>
              <w:right w:val="single" w:sz="8" w:space="0" w:color="auto"/>
            </w:tcBorders>
            <w:noWrap/>
            <w:hideMark/>
          </w:tcPr>
          <w:p w14:paraId="0851378F" w14:textId="77777777" w:rsidR="00CA4621" w:rsidRPr="00CA4621" w:rsidRDefault="00CA4621" w:rsidP="00E07EB1">
            <w:pPr>
              <w:ind w:left="-105" w:right="-168"/>
              <w:rPr>
                <w:rFonts w:ascii="Verdana" w:hAnsi="Verdana" w:cs="Calibri"/>
                <w:color w:val="000000"/>
                <w:sz w:val="16"/>
                <w:szCs w:val="16"/>
                <w:lang w:val="en-US" w:eastAsia="en-US"/>
              </w:rPr>
            </w:pPr>
            <w:proofErr w:type="spellStart"/>
            <w:r w:rsidRPr="00CA4621">
              <w:rPr>
                <w:rFonts w:ascii="Verdana" w:hAnsi="Verdana" w:cs="Calibri"/>
                <w:color w:val="000000"/>
                <w:sz w:val="16"/>
                <w:szCs w:val="16"/>
                <w:lang w:val="en-US" w:eastAsia="en-US"/>
              </w:rPr>
              <w:t>Unitate</w:t>
            </w:r>
            <w:proofErr w:type="spellEnd"/>
            <w:r w:rsidRPr="00CA4621">
              <w:rPr>
                <w:rFonts w:ascii="Verdana" w:hAnsi="Verdana" w:cs="Calibri"/>
                <w:color w:val="000000"/>
                <w:sz w:val="16"/>
                <w:szCs w:val="16"/>
                <w:lang w:val="en-US" w:eastAsia="en-US"/>
              </w:rPr>
              <w:t xml:space="preserve"> </w:t>
            </w:r>
            <w:proofErr w:type="spellStart"/>
            <w:r w:rsidRPr="00CA4621">
              <w:rPr>
                <w:rFonts w:ascii="Verdana" w:hAnsi="Verdana" w:cs="Calibri"/>
                <w:color w:val="000000"/>
                <w:sz w:val="16"/>
                <w:szCs w:val="16"/>
                <w:lang w:val="en-US" w:eastAsia="en-US"/>
              </w:rPr>
              <w:t>fixare</w:t>
            </w:r>
            <w:proofErr w:type="spellEnd"/>
          </w:p>
        </w:tc>
        <w:tc>
          <w:tcPr>
            <w:tcW w:w="2268" w:type="dxa"/>
            <w:tcBorders>
              <w:top w:val="nil"/>
              <w:left w:val="nil"/>
              <w:bottom w:val="single" w:sz="8" w:space="0" w:color="auto"/>
              <w:right w:val="single" w:sz="8" w:space="0" w:color="auto"/>
            </w:tcBorders>
            <w:noWrap/>
            <w:hideMark/>
          </w:tcPr>
          <w:p w14:paraId="2ECD1C34" w14:textId="77777777" w:rsidR="00CA4621" w:rsidRPr="00CA4621" w:rsidRDefault="00CA4621" w:rsidP="00E07EB1">
            <w:pPr>
              <w:ind w:left="-104" w:right="-108"/>
              <w:rPr>
                <w:rFonts w:ascii="Verdana" w:hAnsi="Verdana" w:cs="Calibri"/>
                <w:color w:val="000000"/>
                <w:sz w:val="16"/>
                <w:szCs w:val="16"/>
                <w:lang w:val="en-US" w:eastAsia="en-US"/>
              </w:rPr>
            </w:pPr>
            <w:proofErr w:type="spellStart"/>
            <w:r w:rsidRPr="00CA4621">
              <w:rPr>
                <w:rFonts w:ascii="Verdana" w:hAnsi="Verdana" w:cs="Calibri"/>
                <w:color w:val="000000"/>
                <w:sz w:val="16"/>
                <w:szCs w:val="16"/>
                <w:lang w:val="en-US" w:eastAsia="en-US"/>
              </w:rPr>
              <w:t>Unitate</w:t>
            </w:r>
            <w:proofErr w:type="spellEnd"/>
            <w:r w:rsidRPr="00CA4621">
              <w:rPr>
                <w:rFonts w:ascii="Verdana" w:hAnsi="Verdana" w:cs="Calibri"/>
                <w:color w:val="000000"/>
                <w:sz w:val="16"/>
                <w:szCs w:val="16"/>
                <w:lang w:val="en-US" w:eastAsia="en-US"/>
              </w:rPr>
              <w:t xml:space="preserve"> </w:t>
            </w:r>
            <w:proofErr w:type="spellStart"/>
            <w:r w:rsidRPr="00CA4621">
              <w:rPr>
                <w:rFonts w:ascii="Verdana" w:hAnsi="Verdana" w:cs="Calibri"/>
                <w:color w:val="000000"/>
                <w:sz w:val="16"/>
                <w:szCs w:val="16"/>
                <w:lang w:val="en-US" w:eastAsia="en-US"/>
              </w:rPr>
              <w:t>fixare</w:t>
            </w:r>
            <w:proofErr w:type="spellEnd"/>
            <w:r w:rsidRPr="00CA4621">
              <w:rPr>
                <w:rFonts w:ascii="Verdana" w:hAnsi="Verdana" w:cs="Calibri"/>
                <w:color w:val="000000"/>
                <w:sz w:val="16"/>
                <w:szCs w:val="16"/>
                <w:lang w:val="en-US" w:eastAsia="en-US"/>
              </w:rPr>
              <w:t xml:space="preserve"> - </w:t>
            </w:r>
            <w:proofErr w:type="spellStart"/>
            <w:r w:rsidRPr="00CA4621">
              <w:rPr>
                <w:rFonts w:ascii="Verdana" w:hAnsi="Verdana" w:cs="Calibri"/>
                <w:color w:val="000000"/>
                <w:sz w:val="16"/>
                <w:szCs w:val="16"/>
                <w:lang w:val="en-US" w:eastAsia="en-US"/>
              </w:rPr>
              <w:t>cuptor</w:t>
            </w:r>
            <w:proofErr w:type="spellEnd"/>
            <w:r w:rsidRPr="00CA4621">
              <w:rPr>
                <w:rFonts w:ascii="Verdana" w:hAnsi="Verdana" w:cs="Calibri"/>
                <w:color w:val="000000"/>
                <w:sz w:val="16"/>
                <w:szCs w:val="16"/>
                <w:lang w:val="en-US" w:eastAsia="en-US"/>
              </w:rPr>
              <w:t xml:space="preserve"> -RM1-6921- 000CN</w:t>
            </w:r>
          </w:p>
        </w:tc>
        <w:tc>
          <w:tcPr>
            <w:tcW w:w="1302" w:type="dxa"/>
            <w:tcBorders>
              <w:top w:val="nil"/>
              <w:left w:val="nil"/>
              <w:bottom w:val="single" w:sz="8" w:space="0" w:color="auto"/>
              <w:right w:val="single" w:sz="8" w:space="0" w:color="auto"/>
            </w:tcBorders>
            <w:noWrap/>
            <w:hideMark/>
          </w:tcPr>
          <w:p w14:paraId="0DBFB3A9" w14:textId="77777777" w:rsidR="00CA4621" w:rsidRPr="00CA4621" w:rsidRDefault="00CA4621" w:rsidP="00E07EB1">
            <w:pPr>
              <w:ind w:left="-105" w:right="-157"/>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12 </w:t>
            </w:r>
            <w:proofErr w:type="spellStart"/>
            <w:r w:rsidRPr="00CA4621">
              <w:rPr>
                <w:rFonts w:ascii="Verdana" w:hAnsi="Verdana" w:cs="Calibri"/>
                <w:color w:val="000000"/>
                <w:sz w:val="16"/>
                <w:szCs w:val="16"/>
                <w:lang w:val="en-US" w:eastAsia="en-US"/>
              </w:rPr>
              <w:t>luni</w:t>
            </w:r>
            <w:proofErr w:type="spellEnd"/>
          </w:p>
        </w:tc>
        <w:tc>
          <w:tcPr>
            <w:tcW w:w="2667" w:type="dxa"/>
            <w:tcBorders>
              <w:top w:val="nil"/>
              <w:left w:val="nil"/>
              <w:bottom w:val="single" w:sz="12" w:space="0" w:color="auto"/>
              <w:right w:val="single" w:sz="12" w:space="0" w:color="auto"/>
            </w:tcBorders>
            <w:hideMark/>
          </w:tcPr>
          <w:p w14:paraId="0E5C19CA" w14:textId="77777777" w:rsidR="00CA4621" w:rsidRPr="00CA4621" w:rsidRDefault="00CA4621" w:rsidP="00E07EB1">
            <w:pPr>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w:t>
            </w:r>
          </w:p>
        </w:tc>
        <w:tc>
          <w:tcPr>
            <w:tcW w:w="1417" w:type="dxa"/>
            <w:tcBorders>
              <w:top w:val="nil"/>
              <w:left w:val="nil"/>
              <w:bottom w:val="single" w:sz="12" w:space="0" w:color="auto"/>
              <w:right w:val="single" w:sz="12" w:space="0" w:color="auto"/>
            </w:tcBorders>
            <w:noWrap/>
            <w:hideMark/>
          </w:tcPr>
          <w:p w14:paraId="7E56011E"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w:t>
            </w:r>
          </w:p>
        </w:tc>
      </w:tr>
      <w:tr w:rsidR="00CA4621" w:rsidRPr="00CA4621" w14:paraId="52E830E4" w14:textId="77777777" w:rsidTr="00E07EB1">
        <w:trPr>
          <w:trHeight w:val="170"/>
        </w:trPr>
        <w:tc>
          <w:tcPr>
            <w:tcW w:w="411" w:type="dxa"/>
            <w:tcBorders>
              <w:top w:val="nil"/>
              <w:left w:val="single" w:sz="8" w:space="0" w:color="auto"/>
              <w:bottom w:val="single" w:sz="8" w:space="0" w:color="auto"/>
              <w:right w:val="single" w:sz="8" w:space="0" w:color="auto"/>
            </w:tcBorders>
            <w:noWrap/>
            <w:hideMark/>
          </w:tcPr>
          <w:p w14:paraId="78028931" w14:textId="77777777" w:rsidR="00CA4621" w:rsidRPr="00CA4621" w:rsidRDefault="00CA4621" w:rsidP="00E07EB1">
            <w:pPr>
              <w:ind w:left="-127" w:right="-68"/>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3</w:t>
            </w:r>
          </w:p>
        </w:tc>
        <w:tc>
          <w:tcPr>
            <w:tcW w:w="2835" w:type="dxa"/>
            <w:tcBorders>
              <w:top w:val="nil"/>
              <w:left w:val="nil"/>
              <w:bottom w:val="single" w:sz="8" w:space="0" w:color="auto"/>
              <w:right w:val="single" w:sz="8" w:space="0" w:color="auto"/>
            </w:tcBorders>
            <w:noWrap/>
            <w:hideMark/>
          </w:tcPr>
          <w:p w14:paraId="14561E6E" w14:textId="77777777" w:rsidR="00CA4621" w:rsidRPr="00CA4621" w:rsidRDefault="00CA4621" w:rsidP="00E07EB1">
            <w:pPr>
              <w:ind w:left="-105" w:right="-168"/>
              <w:rPr>
                <w:rFonts w:ascii="Verdana" w:hAnsi="Verdana" w:cs="Calibri"/>
                <w:color w:val="000000"/>
                <w:sz w:val="16"/>
                <w:szCs w:val="16"/>
                <w:lang w:val="en-US" w:eastAsia="en-US"/>
              </w:rPr>
            </w:pPr>
            <w:proofErr w:type="spellStart"/>
            <w:r w:rsidRPr="00CA4621">
              <w:rPr>
                <w:rFonts w:ascii="Verdana" w:hAnsi="Verdana" w:cs="Calibri"/>
                <w:color w:val="000000"/>
                <w:sz w:val="16"/>
                <w:szCs w:val="16"/>
                <w:lang w:val="en-US" w:eastAsia="en-US"/>
              </w:rPr>
              <w:t>Unitate</w:t>
            </w:r>
            <w:proofErr w:type="spellEnd"/>
            <w:r w:rsidRPr="00CA4621">
              <w:rPr>
                <w:rFonts w:ascii="Verdana" w:hAnsi="Verdana" w:cs="Calibri"/>
                <w:color w:val="000000"/>
                <w:sz w:val="16"/>
                <w:szCs w:val="16"/>
                <w:lang w:val="en-US" w:eastAsia="en-US"/>
              </w:rPr>
              <w:t xml:space="preserve"> laser</w:t>
            </w:r>
          </w:p>
        </w:tc>
        <w:tc>
          <w:tcPr>
            <w:tcW w:w="2268" w:type="dxa"/>
            <w:tcBorders>
              <w:top w:val="nil"/>
              <w:left w:val="nil"/>
              <w:bottom w:val="single" w:sz="8" w:space="0" w:color="auto"/>
              <w:right w:val="single" w:sz="8" w:space="0" w:color="auto"/>
            </w:tcBorders>
            <w:noWrap/>
            <w:hideMark/>
          </w:tcPr>
          <w:p w14:paraId="46DA1EBA" w14:textId="77777777" w:rsidR="00CA4621" w:rsidRPr="00CA4621" w:rsidRDefault="00CA4621" w:rsidP="00E07EB1">
            <w:pPr>
              <w:ind w:left="-104" w:right="-108"/>
              <w:rPr>
                <w:rFonts w:ascii="Verdana" w:hAnsi="Verdana" w:cs="Calibri"/>
                <w:color w:val="000000"/>
                <w:sz w:val="16"/>
                <w:szCs w:val="16"/>
                <w:lang w:val="en-US" w:eastAsia="en-US"/>
              </w:rPr>
            </w:pPr>
            <w:proofErr w:type="spellStart"/>
            <w:r w:rsidRPr="00CA4621">
              <w:rPr>
                <w:rFonts w:ascii="Verdana" w:hAnsi="Verdana" w:cs="Calibri"/>
                <w:color w:val="000000"/>
                <w:sz w:val="16"/>
                <w:szCs w:val="16"/>
                <w:lang w:val="en-US" w:eastAsia="en-US"/>
              </w:rPr>
              <w:t>Unitate</w:t>
            </w:r>
            <w:proofErr w:type="spellEnd"/>
            <w:r w:rsidRPr="00CA4621">
              <w:rPr>
                <w:rFonts w:ascii="Verdana" w:hAnsi="Verdana" w:cs="Calibri"/>
                <w:color w:val="000000"/>
                <w:sz w:val="16"/>
                <w:szCs w:val="16"/>
                <w:lang w:val="en-US" w:eastAsia="en-US"/>
              </w:rPr>
              <w:t xml:space="preserve"> laser - RM1-6878-XXXXCN</w:t>
            </w:r>
          </w:p>
        </w:tc>
        <w:tc>
          <w:tcPr>
            <w:tcW w:w="1302" w:type="dxa"/>
            <w:tcBorders>
              <w:top w:val="nil"/>
              <w:left w:val="nil"/>
              <w:bottom w:val="single" w:sz="8" w:space="0" w:color="auto"/>
              <w:right w:val="single" w:sz="8" w:space="0" w:color="auto"/>
            </w:tcBorders>
            <w:noWrap/>
            <w:hideMark/>
          </w:tcPr>
          <w:p w14:paraId="38D9AB53" w14:textId="77777777" w:rsidR="00CA4621" w:rsidRPr="00CA4621" w:rsidRDefault="00CA4621" w:rsidP="00E07EB1">
            <w:pPr>
              <w:ind w:left="-105" w:right="-157"/>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12 </w:t>
            </w:r>
            <w:proofErr w:type="spellStart"/>
            <w:r w:rsidRPr="00CA4621">
              <w:rPr>
                <w:rFonts w:ascii="Verdana" w:hAnsi="Verdana" w:cs="Calibri"/>
                <w:color w:val="000000"/>
                <w:sz w:val="16"/>
                <w:szCs w:val="16"/>
                <w:lang w:val="en-US" w:eastAsia="en-US"/>
              </w:rPr>
              <w:t>luni</w:t>
            </w:r>
            <w:proofErr w:type="spellEnd"/>
          </w:p>
        </w:tc>
        <w:tc>
          <w:tcPr>
            <w:tcW w:w="2667" w:type="dxa"/>
            <w:tcBorders>
              <w:top w:val="nil"/>
              <w:left w:val="nil"/>
              <w:bottom w:val="single" w:sz="12" w:space="0" w:color="auto"/>
              <w:right w:val="single" w:sz="12" w:space="0" w:color="auto"/>
            </w:tcBorders>
            <w:hideMark/>
          </w:tcPr>
          <w:p w14:paraId="118E5C42" w14:textId="77777777" w:rsidR="00CA4621" w:rsidRPr="00CA4621" w:rsidRDefault="00CA4621" w:rsidP="00E07EB1">
            <w:pPr>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w:t>
            </w:r>
          </w:p>
        </w:tc>
        <w:tc>
          <w:tcPr>
            <w:tcW w:w="1417" w:type="dxa"/>
            <w:tcBorders>
              <w:top w:val="nil"/>
              <w:left w:val="nil"/>
              <w:bottom w:val="single" w:sz="12" w:space="0" w:color="auto"/>
              <w:right w:val="single" w:sz="12" w:space="0" w:color="auto"/>
            </w:tcBorders>
            <w:noWrap/>
            <w:hideMark/>
          </w:tcPr>
          <w:p w14:paraId="1D75FFEF"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w:t>
            </w:r>
          </w:p>
        </w:tc>
      </w:tr>
      <w:tr w:rsidR="00CA4621" w:rsidRPr="00CA4621" w14:paraId="3CB909C5" w14:textId="77777777" w:rsidTr="00E07EB1">
        <w:trPr>
          <w:trHeight w:val="170"/>
        </w:trPr>
        <w:tc>
          <w:tcPr>
            <w:tcW w:w="411" w:type="dxa"/>
            <w:tcBorders>
              <w:top w:val="nil"/>
              <w:left w:val="single" w:sz="8" w:space="0" w:color="auto"/>
              <w:bottom w:val="single" w:sz="8" w:space="0" w:color="auto"/>
              <w:right w:val="single" w:sz="8" w:space="0" w:color="auto"/>
            </w:tcBorders>
            <w:noWrap/>
            <w:hideMark/>
          </w:tcPr>
          <w:p w14:paraId="30A87618" w14:textId="77777777" w:rsidR="00CA4621" w:rsidRPr="00CA4621" w:rsidRDefault="00CA4621" w:rsidP="00E07EB1">
            <w:pPr>
              <w:ind w:left="-127" w:right="-68"/>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4</w:t>
            </w:r>
          </w:p>
        </w:tc>
        <w:tc>
          <w:tcPr>
            <w:tcW w:w="2835" w:type="dxa"/>
            <w:tcBorders>
              <w:top w:val="nil"/>
              <w:left w:val="nil"/>
              <w:bottom w:val="single" w:sz="8" w:space="0" w:color="auto"/>
              <w:right w:val="single" w:sz="8" w:space="0" w:color="auto"/>
            </w:tcBorders>
            <w:noWrap/>
            <w:hideMark/>
          </w:tcPr>
          <w:p w14:paraId="49C73356" w14:textId="77777777" w:rsidR="00CA4621" w:rsidRPr="00CA4621" w:rsidRDefault="00CA4621" w:rsidP="00E07EB1">
            <w:pPr>
              <w:ind w:left="-105" w:right="-168"/>
              <w:rPr>
                <w:rFonts w:ascii="Verdana" w:hAnsi="Verdana" w:cs="Calibri"/>
                <w:color w:val="000000"/>
                <w:sz w:val="16"/>
                <w:szCs w:val="16"/>
                <w:lang w:val="en-US" w:eastAsia="en-US"/>
              </w:rPr>
            </w:pPr>
            <w:proofErr w:type="spellStart"/>
            <w:r w:rsidRPr="00CA4621">
              <w:rPr>
                <w:rFonts w:ascii="Verdana" w:hAnsi="Verdana" w:cs="Calibri"/>
                <w:color w:val="000000"/>
                <w:sz w:val="16"/>
                <w:szCs w:val="16"/>
                <w:lang w:val="en-US" w:eastAsia="en-US"/>
              </w:rPr>
              <w:t>Sistem</w:t>
            </w:r>
            <w:proofErr w:type="spellEnd"/>
            <w:r w:rsidRPr="00CA4621">
              <w:rPr>
                <w:rFonts w:ascii="Verdana" w:hAnsi="Verdana" w:cs="Calibri"/>
                <w:color w:val="000000"/>
                <w:sz w:val="16"/>
                <w:szCs w:val="16"/>
                <w:lang w:val="en-US" w:eastAsia="en-US"/>
              </w:rPr>
              <w:t xml:space="preserve"> </w:t>
            </w:r>
            <w:proofErr w:type="spellStart"/>
            <w:r w:rsidRPr="00CA4621">
              <w:rPr>
                <w:rFonts w:ascii="Verdana" w:hAnsi="Verdana" w:cs="Calibri"/>
                <w:color w:val="000000"/>
                <w:sz w:val="16"/>
                <w:szCs w:val="16"/>
                <w:lang w:val="en-US" w:eastAsia="en-US"/>
              </w:rPr>
              <w:t>angrenare</w:t>
            </w:r>
            <w:proofErr w:type="spellEnd"/>
            <w:r w:rsidRPr="00CA4621">
              <w:rPr>
                <w:rFonts w:ascii="Verdana" w:hAnsi="Verdana" w:cs="Calibri"/>
                <w:color w:val="000000"/>
                <w:sz w:val="16"/>
                <w:szCs w:val="16"/>
                <w:lang w:val="en-US" w:eastAsia="en-US"/>
              </w:rPr>
              <w:t xml:space="preserve"> </w:t>
            </w:r>
            <w:proofErr w:type="spellStart"/>
            <w:r w:rsidRPr="00CA4621">
              <w:rPr>
                <w:rFonts w:ascii="Verdana" w:hAnsi="Verdana" w:cs="Calibri"/>
                <w:color w:val="000000"/>
                <w:sz w:val="16"/>
                <w:szCs w:val="16"/>
                <w:lang w:val="en-US" w:eastAsia="en-US"/>
              </w:rPr>
              <w:t>hârtie</w:t>
            </w:r>
            <w:proofErr w:type="spellEnd"/>
          </w:p>
        </w:tc>
        <w:tc>
          <w:tcPr>
            <w:tcW w:w="2268" w:type="dxa"/>
            <w:tcBorders>
              <w:top w:val="nil"/>
              <w:left w:val="nil"/>
              <w:bottom w:val="single" w:sz="8" w:space="0" w:color="auto"/>
              <w:right w:val="single" w:sz="8" w:space="0" w:color="auto"/>
            </w:tcBorders>
            <w:hideMark/>
          </w:tcPr>
          <w:p w14:paraId="7A09420E" w14:textId="77777777" w:rsidR="00CA4621" w:rsidRPr="00CA4621" w:rsidRDefault="00CA4621" w:rsidP="00E07EB1">
            <w:pPr>
              <w:ind w:left="-104" w:right="-108"/>
              <w:rPr>
                <w:rFonts w:ascii="Verdana" w:hAnsi="Verdana" w:cs="Calibri"/>
                <w:color w:val="000000"/>
                <w:sz w:val="16"/>
                <w:szCs w:val="16"/>
                <w:lang w:val="en-US" w:eastAsia="en-US"/>
              </w:rPr>
            </w:pPr>
            <w:proofErr w:type="spellStart"/>
            <w:r w:rsidRPr="00CA4621">
              <w:rPr>
                <w:rFonts w:ascii="Verdana" w:hAnsi="Verdana" w:cs="Calibri"/>
                <w:color w:val="000000"/>
                <w:sz w:val="16"/>
                <w:szCs w:val="16"/>
                <w:lang w:val="en-US" w:eastAsia="en-US"/>
              </w:rPr>
              <w:t>Sistem</w:t>
            </w:r>
            <w:proofErr w:type="spellEnd"/>
            <w:r w:rsidRPr="00CA4621">
              <w:rPr>
                <w:rFonts w:ascii="Verdana" w:hAnsi="Verdana" w:cs="Calibri"/>
                <w:color w:val="000000"/>
                <w:sz w:val="16"/>
                <w:szCs w:val="16"/>
                <w:lang w:val="en-US" w:eastAsia="en-US"/>
              </w:rPr>
              <w:t xml:space="preserve"> </w:t>
            </w:r>
            <w:proofErr w:type="spellStart"/>
            <w:r w:rsidRPr="00CA4621">
              <w:rPr>
                <w:rFonts w:ascii="Verdana" w:hAnsi="Verdana" w:cs="Calibri"/>
                <w:color w:val="000000"/>
                <w:sz w:val="16"/>
                <w:szCs w:val="16"/>
                <w:lang w:val="en-US" w:eastAsia="en-US"/>
              </w:rPr>
              <w:t>angrenare</w:t>
            </w:r>
            <w:proofErr w:type="spellEnd"/>
            <w:r w:rsidRPr="00CA4621">
              <w:rPr>
                <w:rFonts w:ascii="Verdana" w:hAnsi="Verdana" w:cs="Calibri"/>
                <w:color w:val="000000"/>
                <w:sz w:val="16"/>
                <w:szCs w:val="16"/>
                <w:lang w:val="en-US" w:eastAsia="en-US"/>
              </w:rPr>
              <w:t xml:space="preserve"> </w:t>
            </w:r>
            <w:proofErr w:type="spellStart"/>
            <w:r w:rsidRPr="00CA4621">
              <w:rPr>
                <w:rFonts w:ascii="Verdana" w:hAnsi="Verdana" w:cs="Calibri"/>
                <w:color w:val="000000"/>
                <w:sz w:val="16"/>
                <w:szCs w:val="16"/>
                <w:lang w:val="en-US" w:eastAsia="en-US"/>
              </w:rPr>
              <w:t>hârtie</w:t>
            </w:r>
            <w:proofErr w:type="spellEnd"/>
            <w:r w:rsidRPr="00CA4621">
              <w:rPr>
                <w:rFonts w:ascii="Verdana" w:hAnsi="Verdana" w:cs="Calibri"/>
                <w:color w:val="000000"/>
                <w:sz w:val="16"/>
                <w:szCs w:val="16"/>
                <w:lang w:val="en-US" w:eastAsia="en-US"/>
              </w:rPr>
              <w:t xml:space="preserve"> - RM1-6901- 000CN</w:t>
            </w:r>
          </w:p>
        </w:tc>
        <w:tc>
          <w:tcPr>
            <w:tcW w:w="1302" w:type="dxa"/>
            <w:tcBorders>
              <w:top w:val="nil"/>
              <w:left w:val="nil"/>
              <w:bottom w:val="single" w:sz="8" w:space="0" w:color="auto"/>
              <w:right w:val="single" w:sz="8" w:space="0" w:color="auto"/>
            </w:tcBorders>
            <w:noWrap/>
            <w:hideMark/>
          </w:tcPr>
          <w:p w14:paraId="50380ECB" w14:textId="77777777" w:rsidR="00CA4621" w:rsidRPr="00CA4621" w:rsidRDefault="00CA4621" w:rsidP="00E07EB1">
            <w:pPr>
              <w:ind w:left="-105" w:right="-157"/>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12 </w:t>
            </w:r>
            <w:proofErr w:type="spellStart"/>
            <w:r w:rsidRPr="00CA4621">
              <w:rPr>
                <w:rFonts w:ascii="Verdana" w:hAnsi="Verdana" w:cs="Calibri"/>
                <w:color w:val="000000"/>
                <w:sz w:val="16"/>
                <w:szCs w:val="16"/>
                <w:lang w:val="en-US" w:eastAsia="en-US"/>
              </w:rPr>
              <w:t>luni</w:t>
            </w:r>
            <w:proofErr w:type="spellEnd"/>
          </w:p>
        </w:tc>
        <w:tc>
          <w:tcPr>
            <w:tcW w:w="2667" w:type="dxa"/>
            <w:tcBorders>
              <w:top w:val="nil"/>
              <w:left w:val="nil"/>
              <w:bottom w:val="single" w:sz="12" w:space="0" w:color="auto"/>
              <w:right w:val="single" w:sz="12" w:space="0" w:color="auto"/>
            </w:tcBorders>
            <w:hideMark/>
          </w:tcPr>
          <w:p w14:paraId="119C5764" w14:textId="77777777" w:rsidR="00CA4621" w:rsidRPr="00CA4621" w:rsidRDefault="00CA4621" w:rsidP="00E07EB1">
            <w:pPr>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w:t>
            </w:r>
          </w:p>
        </w:tc>
        <w:tc>
          <w:tcPr>
            <w:tcW w:w="1417" w:type="dxa"/>
            <w:tcBorders>
              <w:top w:val="nil"/>
              <w:left w:val="nil"/>
              <w:bottom w:val="single" w:sz="12" w:space="0" w:color="auto"/>
              <w:right w:val="single" w:sz="12" w:space="0" w:color="auto"/>
            </w:tcBorders>
            <w:noWrap/>
            <w:hideMark/>
          </w:tcPr>
          <w:p w14:paraId="35D16268"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w:t>
            </w:r>
          </w:p>
        </w:tc>
      </w:tr>
      <w:tr w:rsidR="00CA4621" w:rsidRPr="00CA4621" w14:paraId="39FBCC30" w14:textId="77777777" w:rsidTr="00E07EB1">
        <w:trPr>
          <w:trHeight w:val="170"/>
        </w:trPr>
        <w:tc>
          <w:tcPr>
            <w:tcW w:w="411" w:type="dxa"/>
            <w:tcBorders>
              <w:top w:val="nil"/>
              <w:left w:val="single" w:sz="8" w:space="0" w:color="auto"/>
              <w:bottom w:val="single" w:sz="8" w:space="0" w:color="auto"/>
              <w:right w:val="single" w:sz="8" w:space="0" w:color="auto"/>
            </w:tcBorders>
            <w:noWrap/>
            <w:hideMark/>
          </w:tcPr>
          <w:p w14:paraId="21B8AA2D" w14:textId="77777777" w:rsidR="00CA4621" w:rsidRPr="00CA4621" w:rsidRDefault="00CA4621" w:rsidP="00E07EB1">
            <w:pPr>
              <w:ind w:left="-127" w:right="-68"/>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5</w:t>
            </w:r>
          </w:p>
        </w:tc>
        <w:tc>
          <w:tcPr>
            <w:tcW w:w="2835" w:type="dxa"/>
            <w:tcBorders>
              <w:top w:val="nil"/>
              <w:left w:val="nil"/>
              <w:bottom w:val="single" w:sz="8" w:space="0" w:color="auto"/>
              <w:right w:val="single" w:sz="8" w:space="0" w:color="auto"/>
            </w:tcBorders>
            <w:noWrap/>
            <w:hideMark/>
          </w:tcPr>
          <w:p w14:paraId="4465517F" w14:textId="77777777" w:rsidR="00CA4621" w:rsidRPr="00CA4621" w:rsidRDefault="00CA4621" w:rsidP="00E07EB1">
            <w:pPr>
              <w:ind w:left="-105" w:right="-16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Placa de </w:t>
            </w:r>
            <w:proofErr w:type="spellStart"/>
            <w:r w:rsidRPr="00CA4621">
              <w:rPr>
                <w:rFonts w:ascii="Verdana" w:hAnsi="Verdana" w:cs="Calibri"/>
                <w:color w:val="000000"/>
                <w:sz w:val="16"/>
                <w:szCs w:val="16"/>
                <w:lang w:val="en-US" w:eastAsia="en-US"/>
              </w:rPr>
              <w:t>baza</w:t>
            </w:r>
            <w:proofErr w:type="spellEnd"/>
          </w:p>
        </w:tc>
        <w:tc>
          <w:tcPr>
            <w:tcW w:w="2268" w:type="dxa"/>
            <w:tcBorders>
              <w:top w:val="nil"/>
              <w:left w:val="nil"/>
              <w:bottom w:val="single" w:sz="8" w:space="0" w:color="auto"/>
              <w:right w:val="single" w:sz="8" w:space="0" w:color="auto"/>
            </w:tcBorders>
            <w:hideMark/>
          </w:tcPr>
          <w:p w14:paraId="7DF4441C" w14:textId="77777777" w:rsidR="00CA4621" w:rsidRPr="00CA4621" w:rsidRDefault="00CA4621" w:rsidP="00E07EB1">
            <w:pPr>
              <w:ind w:left="-104" w:right="-10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Placa de </w:t>
            </w:r>
            <w:proofErr w:type="spellStart"/>
            <w:r w:rsidRPr="00CA4621">
              <w:rPr>
                <w:rFonts w:ascii="Verdana" w:hAnsi="Verdana" w:cs="Calibri"/>
                <w:color w:val="000000"/>
                <w:sz w:val="16"/>
                <w:szCs w:val="16"/>
                <w:lang w:val="en-US" w:eastAsia="en-US"/>
              </w:rPr>
              <w:t>baza</w:t>
            </w:r>
            <w:proofErr w:type="spellEnd"/>
            <w:r w:rsidRPr="00CA4621">
              <w:rPr>
                <w:rFonts w:ascii="Verdana" w:hAnsi="Verdana" w:cs="Calibri"/>
                <w:color w:val="000000"/>
                <w:sz w:val="16"/>
                <w:szCs w:val="16"/>
                <w:lang w:val="en-US" w:eastAsia="en-US"/>
              </w:rPr>
              <w:t xml:space="preserve"> </w:t>
            </w:r>
            <w:proofErr w:type="spellStart"/>
            <w:r w:rsidRPr="00CA4621">
              <w:rPr>
                <w:rFonts w:ascii="Verdana" w:hAnsi="Verdana" w:cs="Calibri"/>
                <w:color w:val="000000"/>
                <w:sz w:val="16"/>
                <w:szCs w:val="16"/>
                <w:lang w:val="en-US" w:eastAsia="en-US"/>
              </w:rPr>
              <w:t>circuite</w:t>
            </w:r>
            <w:proofErr w:type="spellEnd"/>
            <w:r w:rsidRPr="00CA4621">
              <w:rPr>
                <w:rFonts w:ascii="Verdana" w:hAnsi="Verdana" w:cs="Calibri"/>
                <w:color w:val="000000"/>
                <w:sz w:val="16"/>
                <w:szCs w:val="16"/>
                <w:lang w:val="en-US" w:eastAsia="en-US"/>
              </w:rPr>
              <w:t xml:space="preserve"> </w:t>
            </w:r>
            <w:proofErr w:type="spellStart"/>
            <w:r w:rsidRPr="00CA4621">
              <w:rPr>
                <w:rFonts w:ascii="Verdana" w:hAnsi="Verdana" w:cs="Calibri"/>
                <w:color w:val="000000"/>
                <w:sz w:val="16"/>
                <w:szCs w:val="16"/>
                <w:lang w:val="en-US" w:eastAsia="en-US"/>
              </w:rPr>
              <w:t>electronice</w:t>
            </w:r>
            <w:proofErr w:type="spellEnd"/>
            <w:r w:rsidRPr="00CA4621">
              <w:rPr>
                <w:rFonts w:ascii="Verdana" w:hAnsi="Verdana" w:cs="Calibri"/>
                <w:color w:val="000000"/>
                <w:sz w:val="16"/>
                <w:szCs w:val="16"/>
                <w:lang w:val="en-US" w:eastAsia="en-US"/>
              </w:rPr>
              <w:t xml:space="preserve"> - RM1-7601-000CNHP PRO</w:t>
            </w:r>
          </w:p>
        </w:tc>
        <w:tc>
          <w:tcPr>
            <w:tcW w:w="1302" w:type="dxa"/>
            <w:tcBorders>
              <w:top w:val="nil"/>
              <w:left w:val="nil"/>
              <w:bottom w:val="single" w:sz="8" w:space="0" w:color="auto"/>
              <w:right w:val="single" w:sz="8" w:space="0" w:color="auto"/>
            </w:tcBorders>
            <w:noWrap/>
            <w:hideMark/>
          </w:tcPr>
          <w:p w14:paraId="1EE5D13F" w14:textId="77777777" w:rsidR="00CA4621" w:rsidRPr="00CA4621" w:rsidRDefault="00CA4621" w:rsidP="00E07EB1">
            <w:pPr>
              <w:ind w:left="-105" w:right="-157"/>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12 </w:t>
            </w:r>
            <w:proofErr w:type="spellStart"/>
            <w:r w:rsidRPr="00CA4621">
              <w:rPr>
                <w:rFonts w:ascii="Verdana" w:hAnsi="Verdana" w:cs="Calibri"/>
                <w:color w:val="000000"/>
                <w:sz w:val="16"/>
                <w:szCs w:val="16"/>
                <w:lang w:val="en-US" w:eastAsia="en-US"/>
              </w:rPr>
              <w:t>luni</w:t>
            </w:r>
            <w:proofErr w:type="spellEnd"/>
          </w:p>
        </w:tc>
        <w:tc>
          <w:tcPr>
            <w:tcW w:w="2667" w:type="dxa"/>
            <w:tcBorders>
              <w:top w:val="nil"/>
              <w:left w:val="nil"/>
              <w:bottom w:val="single" w:sz="12" w:space="0" w:color="auto"/>
              <w:right w:val="single" w:sz="12" w:space="0" w:color="auto"/>
            </w:tcBorders>
            <w:hideMark/>
          </w:tcPr>
          <w:p w14:paraId="71992717" w14:textId="77777777" w:rsidR="00CA4621" w:rsidRPr="00CA4621" w:rsidRDefault="00CA4621" w:rsidP="00E07EB1">
            <w:pPr>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w:t>
            </w:r>
          </w:p>
        </w:tc>
        <w:tc>
          <w:tcPr>
            <w:tcW w:w="1417" w:type="dxa"/>
            <w:tcBorders>
              <w:top w:val="nil"/>
              <w:left w:val="nil"/>
              <w:bottom w:val="single" w:sz="12" w:space="0" w:color="auto"/>
              <w:right w:val="single" w:sz="12" w:space="0" w:color="auto"/>
            </w:tcBorders>
            <w:noWrap/>
            <w:hideMark/>
          </w:tcPr>
          <w:p w14:paraId="1B7D88F4"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w:t>
            </w:r>
          </w:p>
        </w:tc>
      </w:tr>
      <w:tr w:rsidR="00CA4621" w:rsidRPr="00CA4621" w14:paraId="20E7A8F6" w14:textId="77777777" w:rsidTr="00E07EB1">
        <w:trPr>
          <w:trHeight w:val="170"/>
        </w:trPr>
        <w:tc>
          <w:tcPr>
            <w:tcW w:w="411" w:type="dxa"/>
            <w:tcBorders>
              <w:top w:val="nil"/>
              <w:left w:val="single" w:sz="8" w:space="0" w:color="auto"/>
              <w:bottom w:val="single" w:sz="8" w:space="0" w:color="auto"/>
              <w:right w:val="single" w:sz="8" w:space="0" w:color="auto"/>
            </w:tcBorders>
            <w:noWrap/>
            <w:hideMark/>
          </w:tcPr>
          <w:p w14:paraId="0BD51539" w14:textId="77777777" w:rsidR="00CA4621" w:rsidRPr="00CA4621" w:rsidRDefault="00CA4621" w:rsidP="00E07EB1">
            <w:pPr>
              <w:ind w:left="-127" w:right="-68"/>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6</w:t>
            </w:r>
          </w:p>
        </w:tc>
        <w:tc>
          <w:tcPr>
            <w:tcW w:w="2835" w:type="dxa"/>
            <w:tcBorders>
              <w:top w:val="nil"/>
              <w:left w:val="nil"/>
              <w:bottom w:val="single" w:sz="8" w:space="0" w:color="auto"/>
              <w:right w:val="single" w:sz="8" w:space="0" w:color="auto"/>
            </w:tcBorders>
            <w:noWrap/>
            <w:hideMark/>
          </w:tcPr>
          <w:p w14:paraId="089BDFA3" w14:textId="77777777" w:rsidR="00CA4621" w:rsidRPr="00CA4621" w:rsidRDefault="00CA4621" w:rsidP="00E07EB1">
            <w:pPr>
              <w:ind w:left="-105" w:right="-16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Pad</w:t>
            </w:r>
          </w:p>
        </w:tc>
        <w:tc>
          <w:tcPr>
            <w:tcW w:w="2268" w:type="dxa"/>
            <w:tcBorders>
              <w:top w:val="nil"/>
              <w:left w:val="nil"/>
              <w:bottom w:val="single" w:sz="8" w:space="0" w:color="auto"/>
              <w:right w:val="single" w:sz="8" w:space="0" w:color="auto"/>
            </w:tcBorders>
            <w:noWrap/>
            <w:hideMark/>
          </w:tcPr>
          <w:p w14:paraId="5EDF1EF8" w14:textId="77777777" w:rsidR="00CA4621" w:rsidRPr="00CA4621" w:rsidRDefault="00CA4621" w:rsidP="00E07EB1">
            <w:pPr>
              <w:ind w:left="-104" w:right="-10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Pad </w:t>
            </w:r>
            <w:proofErr w:type="spellStart"/>
            <w:r w:rsidRPr="00CA4621">
              <w:rPr>
                <w:rFonts w:ascii="Verdana" w:hAnsi="Verdana" w:cs="Calibri"/>
                <w:color w:val="000000"/>
                <w:sz w:val="16"/>
                <w:szCs w:val="16"/>
                <w:lang w:val="en-US" w:eastAsia="en-US"/>
              </w:rPr>
              <w:t>caseta</w:t>
            </w:r>
            <w:proofErr w:type="spellEnd"/>
            <w:r w:rsidRPr="00CA4621">
              <w:rPr>
                <w:rFonts w:ascii="Verdana" w:hAnsi="Verdana" w:cs="Calibri"/>
                <w:color w:val="000000"/>
                <w:sz w:val="16"/>
                <w:szCs w:val="16"/>
                <w:lang w:val="en-US" w:eastAsia="en-US"/>
              </w:rPr>
              <w:t xml:space="preserve"> </w:t>
            </w:r>
            <w:proofErr w:type="spellStart"/>
            <w:r w:rsidRPr="00CA4621">
              <w:rPr>
                <w:rFonts w:ascii="Verdana" w:hAnsi="Verdana" w:cs="Calibri"/>
                <w:color w:val="000000"/>
                <w:sz w:val="16"/>
                <w:szCs w:val="16"/>
                <w:lang w:val="en-US" w:eastAsia="en-US"/>
              </w:rPr>
              <w:t>alimentare</w:t>
            </w:r>
            <w:proofErr w:type="spellEnd"/>
            <w:r w:rsidRPr="00CA4621">
              <w:rPr>
                <w:rFonts w:ascii="Verdana" w:hAnsi="Verdana" w:cs="Calibri"/>
                <w:color w:val="000000"/>
                <w:sz w:val="16"/>
                <w:szCs w:val="16"/>
                <w:lang w:val="en-US" w:eastAsia="en-US"/>
              </w:rPr>
              <w:t xml:space="preserve"> - CE651- 67901</w:t>
            </w:r>
          </w:p>
        </w:tc>
        <w:tc>
          <w:tcPr>
            <w:tcW w:w="1302" w:type="dxa"/>
            <w:tcBorders>
              <w:top w:val="nil"/>
              <w:left w:val="nil"/>
              <w:bottom w:val="single" w:sz="8" w:space="0" w:color="auto"/>
              <w:right w:val="single" w:sz="8" w:space="0" w:color="auto"/>
            </w:tcBorders>
            <w:noWrap/>
            <w:hideMark/>
          </w:tcPr>
          <w:p w14:paraId="30B3F71F" w14:textId="77777777" w:rsidR="00CA4621" w:rsidRPr="00CA4621" w:rsidRDefault="00CA4621" w:rsidP="00E07EB1">
            <w:pPr>
              <w:ind w:left="-105" w:right="-157"/>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12 </w:t>
            </w:r>
            <w:proofErr w:type="spellStart"/>
            <w:r w:rsidRPr="00CA4621">
              <w:rPr>
                <w:rFonts w:ascii="Verdana" w:hAnsi="Verdana" w:cs="Calibri"/>
                <w:color w:val="000000"/>
                <w:sz w:val="16"/>
                <w:szCs w:val="16"/>
                <w:lang w:val="en-US" w:eastAsia="en-US"/>
              </w:rPr>
              <w:t>luni</w:t>
            </w:r>
            <w:proofErr w:type="spellEnd"/>
          </w:p>
        </w:tc>
        <w:tc>
          <w:tcPr>
            <w:tcW w:w="2667" w:type="dxa"/>
            <w:tcBorders>
              <w:top w:val="nil"/>
              <w:left w:val="nil"/>
              <w:bottom w:val="single" w:sz="12" w:space="0" w:color="auto"/>
              <w:right w:val="single" w:sz="12" w:space="0" w:color="auto"/>
            </w:tcBorders>
            <w:hideMark/>
          </w:tcPr>
          <w:p w14:paraId="031C30BD" w14:textId="77777777" w:rsidR="00CA4621" w:rsidRPr="00CA4621" w:rsidRDefault="00CA4621" w:rsidP="00E07EB1">
            <w:pPr>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w:t>
            </w:r>
          </w:p>
        </w:tc>
        <w:tc>
          <w:tcPr>
            <w:tcW w:w="1417" w:type="dxa"/>
            <w:tcBorders>
              <w:top w:val="nil"/>
              <w:left w:val="nil"/>
              <w:bottom w:val="single" w:sz="12" w:space="0" w:color="auto"/>
              <w:right w:val="single" w:sz="12" w:space="0" w:color="auto"/>
            </w:tcBorders>
            <w:noWrap/>
            <w:hideMark/>
          </w:tcPr>
          <w:p w14:paraId="6B867948"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w:t>
            </w:r>
          </w:p>
        </w:tc>
      </w:tr>
      <w:tr w:rsidR="00CA4621" w:rsidRPr="00CA4621" w14:paraId="71EA2A41" w14:textId="77777777" w:rsidTr="00E07EB1">
        <w:trPr>
          <w:trHeight w:val="170"/>
        </w:trPr>
        <w:tc>
          <w:tcPr>
            <w:tcW w:w="411" w:type="dxa"/>
            <w:tcBorders>
              <w:top w:val="nil"/>
              <w:left w:val="single" w:sz="8" w:space="0" w:color="auto"/>
              <w:bottom w:val="single" w:sz="8" w:space="0" w:color="auto"/>
              <w:right w:val="single" w:sz="8" w:space="0" w:color="auto"/>
            </w:tcBorders>
            <w:noWrap/>
            <w:hideMark/>
          </w:tcPr>
          <w:p w14:paraId="72499BD6" w14:textId="77777777" w:rsidR="00CA4621" w:rsidRPr="00CA4621" w:rsidRDefault="00CA4621" w:rsidP="00E07EB1">
            <w:pPr>
              <w:ind w:left="-127" w:right="-68"/>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7</w:t>
            </w:r>
          </w:p>
        </w:tc>
        <w:tc>
          <w:tcPr>
            <w:tcW w:w="2835" w:type="dxa"/>
            <w:tcBorders>
              <w:top w:val="nil"/>
              <w:left w:val="nil"/>
              <w:bottom w:val="single" w:sz="8" w:space="0" w:color="auto"/>
              <w:right w:val="single" w:sz="8" w:space="0" w:color="auto"/>
            </w:tcBorders>
            <w:noWrap/>
            <w:hideMark/>
          </w:tcPr>
          <w:p w14:paraId="0CEC62F9" w14:textId="77777777" w:rsidR="00CA4621" w:rsidRPr="00CA4621" w:rsidRDefault="00CA4621" w:rsidP="00E07EB1">
            <w:pPr>
              <w:ind w:left="-105" w:right="-16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Role </w:t>
            </w:r>
            <w:proofErr w:type="spellStart"/>
            <w:r w:rsidRPr="00CA4621">
              <w:rPr>
                <w:rFonts w:ascii="Verdana" w:hAnsi="Verdana" w:cs="Calibri"/>
                <w:color w:val="000000"/>
                <w:sz w:val="16"/>
                <w:szCs w:val="16"/>
                <w:lang w:val="en-US" w:eastAsia="en-US"/>
              </w:rPr>
              <w:t>sertar</w:t>
            </w:r>
            <w:proofErr w:type="spellEnd"/>
          </w:p>
        </w:tc>
        <w:tc>
          <w:tcPr>
            <w:tcW w:w="2268" w:type="dxa"/>
            <w:tcBorders>
              <w:top w:val="nil"/>
              <w:left w:val="nil"/>
              <w:bottom w:val="single" w:sz="8" w:space="0" w:color="auto"/>
              <w:right w:val="single" w:sz="8" w:space="0" w:color="auto"/>
            </w:tcBorders>
            <w:noWrap/>
            <w:hideMark/>
          </w:tcPr>
          <w:p w14:paraId="639D923E" w14:textId="77777777" w:rsidR="00CA4621" w:rsidRPr="00CA4621" w:rsidRDefault="00CA4621" w:rsidP="00E07EB1">
            <w:pPr>
              <w:ind w:left="-104" w:right="-10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Kit pick-up roller -CE651-67902</w:t>
            </w:r>
          </w:p>
        </w:tc>
        <w:tc>
          <w:tcPr>
            <w:tcW w:w="1302" w:type="dxa"/>
            <w:tcBorders>
              <w:top w:val="nil"/>
              <w:left w:val="nil"/>
              <w:bottom w:val="single" w:sz="8" w:space="0" w:color="auto"/>
              <w:right w:val="single" w:sz="8" w:space="0" w:color="auto"/>
            </w:tcBorders>
            <w:noWrap/>
            <w:hideMark/>
          </w:tcPr>
          <w:p w14:paraId="2F003FAC" w14:textId="77777777" w:rsidR="00CA4621" w:rsidRPr="00CA4621" w:rsidRDefault="00CA4621" w:rsidP="00E07EB1">
            <w:pPr>
              <w:ind w:left="-105" w:right="-157"/>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12 </w:t>
            </w:r>
            <w:proofErr w:type="spellStart"/>
            <w:r w:rsidRPr="00CA4621">
              <w:rPr>
                <w:rFonts w:ascii="Verdana" w:hAnsi="Verdana" w:cs="Calibri"/>
                <w:color w:val="000000"/>
                <w:sz w:val="16"/>
                <w:szCs w:val="16"/>
                <w:lang w:val="en-US" w:eastAsia="en-US"/>
              </w:rPr>
              <w:t>luni</w:t>
            </w:r>
            <w:proofErr w:type="spellEnd"/>
          </w:p>
        </w:tc>
        <w:tc>
          <w:tcPr>
            <w:tcW w:w="2667" w:type="dxa"/>
            <w:tcBorders>
              <w:top w:val="nil"/>
              <w:left w:val="nil"/>
              <w:bottom w:val="single" w:sz="12" w:space="0" w:color="auto"/>
              <w:right w:val="single" w:sz="12" w:space="0" w:color="auto"/>
            </w:tcBorders>
            <w:hideMark/>
          </w:tcPr>
          <w:p w14:paraId="37977995" w14:textId="77777777" w:rsidR="00CA4621" w:rsidRPr="00CA4621" w:rsidRDefault="00CA4621" w:rsidP="00E07EB1">
            <w:pPr>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w:t>
            </w:r>
          </w:p>
        </w:tc>
        <w:tc>
          <w:tcPr>
            <w:tcW w:w="1417" w:type="dxa"/>
            <w:tcBorders>
              <w:top w:val="nil"/>
              <w:left w:val="nil"/>
              <w:bottom w:val="single" w:sz="12" w:space="0" w:color="auto"/>
              <w:right w:val="single" w:sz="12" w:space="0" w:color="auto"/>
            </w:tcBorders>
            <w:noWrap/>
            <w:hideMark/>
          </w:tcPr>
          <w:p w14:paraId="492029A3"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w:t>
            </w:r>
          </w:p>
        </w:tc>
      </w:tr>
      <w:tr w:rsidR="00CA4621" w:rsidRPr="00CA4621" w14:paraId="48B0CC5C" w14:textId="77777777" w:rsidTr="00E07EB1">
        <w:trPr>
          <w:trHeight w:val="170"/>
        </w:trPr>
        <w:tc>
          <w:tcPr>
            <w:tcW w:w="411" w:type="dxa"/>
            <w:tcBorders>
              <w:top w:val="nil"/>
              <w:left w:val="single" w:sz="8" w:space="0" w:color="auto"/>
              <w:bottom w:val="single" w:sz="8" w:space="0" w:color="auto"/>
              <w:right w:val="single" w:sz="8" w:space="0" w:color="auto"/>
            </w:tcBorders>
            <w:noWrap/>
            <w:hideMark/>
          </w:tcPr>
          <w:p w14:paraId="3F63E9DD" w14:textId="77777777" w:rsidR="00CA4621" w:rsidRPr="00CA4621" w:rsidRDefault="00CA4621" w:rsidP="00E07EB1">
            <w:pPr>
              <w:ind w:left="-127" w:right="-68"/>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8</w:t>
            </w:r>
          </w:p>
        </w:tc>
        <w:tc>
          <w:tcPr>
            <w:tcW w:w="2835" w:type="dxa"/>
            <w:tcBorders>
              <w:top w:val="nil"/>
              <w:left w:val="nil"/>
              <w:bottom w:val="single" w:sz="8" w:space="0" w:color="auto"/>
              <w:right w:val="single" w:sz="8" w:space="0" w:color="auto"/>
            </w:tcBorders>
            <w:noWrap/>
            <w:hideMark/>
          </w:tcPr>
          <w:p w14:paraId="770F8CA3" w14:textId="77777777" w:rsidR="00CA4621" w:rsidRPr="00CA4621" w:rsidRDefault="00CA4621" w:rsidP="00E07EB1">
            <w:pPr>
              <w:ind w:left="-105" w:right="-16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Kit transfer</w:t>
            </w:r>
          </w:p>
        </w:tc>
        <w:tc>
          <w:tcPr>
            <w:tcW w:w="2268" w:type="dxa"/>
            <w:tcBorders>
              <w:top w:val="nil"/>
              <w:left w:val="nil"/>
              <w:bottom w:val="single" w:sz="8" w:space="0" w:color="auto"/>
              <w:right w:val="single" w:sz="8" w:space="0" w:color="auto"/>
            </w:tcBorders>
            <w:hideMark/>
          </w:tcPr>
          <w:p w14:paraId="2A9342C0" w14:textId="77777777" w:rsidR="00CA4621" w:rsidRPr="00CA4621" w:rsidRDefault="00CA4621" w:rsidP="00E07EB1">
            <w:pPr>
              <w:ind w:left="-104" w:right="-10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Pick-up transfer assembly - RM1- 6915-000CN</w:t>
            </w:r>
          </w:p>
        </w:tc>
        <w:tc>
          <w:tcPr>
            <w:tcW w:w="1302" w:type="dxa"/>
            <w:tcBorders>
              <w:top w:val="nil"/>
              <w:left w:val="nil"/>
              <w:bottom w:val="single" w:sz="8" w:space="0" w:color="auto"/>
              <w:right w:val="single" w:sz="8" w:space="0" w:color="auto"/>
            </w:tcBorders>
            <w:noWrap/>
            <w:hideMark/>
          </w:tcPr>
          <w:p w14:paraId="6E748B33" w14:textId="77777777" w:rsidR="00CA4621" w:rsidRPr="00CA4621" w:rsidRDefault="00CA4621" w:rsidP="00E07EB1">
            <w:pPr>
              <w:ind w:left="-105" w:right="-157"/>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12 </w:t>
            </w:r>
            <w:proofErr w:type="spellStart"/>
            <w:r w:rsidRPr="00CA4621">
              <w:rPr>
                <w:rFonts w:ascii="Verdana" w:hAnsi="Verdana" w:cs="Calibri"/>
                <w:color w:val="000000"/>
                <w:sz w:val="16"/>
                <w:szCs w:val="16"/>
                <w:lang w:val="en-US" w:eastAsia="en-US"/>
              </w:rPr>
              <w:t>luni</w:t>
            </w:r>
            <w:proofErr w:type="spellEnd"/>
          </w:p>
        </w:tc>
        <w:tc>
          <w:tcPr>
            <w:tcW w:w="2667" w:type="dxa"/>
            <w:tcBorders>
              <w:top w:val="nil"/>
              <w:left w:val="nil"/>
              <w:bottom w:val="single" w:sz="12" w:space="0" w:color="auto"/>
              <w:right w:val="single" w:sz="12" w:space="0" w:color="auto"/>
            </w:tcBorders>
            <w:hideMark/>
          </w:tcPr>
          <w:p w14:paraId="080D205D" w14:textId="77777777" w:rsidR="00CA4621" w:rsidRPr="00CA4621" w:rsidRDefault="00CA4621" w:rsidP="00E07EB1">
            <w:pPr>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w:t>
            </w:r>
          </w:p>
        </w:tc>
        <w:tc>
          <w:tcPr>
            <w:tcW w:w="1417" w:type="dxa"/>
            <w:tcBorders>
              <w:top w:val="nil"/>
              <w:left w:val="nil"/>
              <w:bottom w:val="single" w:sz="12" w:space="0" w:color="auto"/>
              <w:right w:val="single" w:sz="12" w:space="0" w:color="auto"/>
            </w:tcBorders>
            <w:noWrap/>
            <w:hideMark/>
          </w:tcPr>
          <w:p w14:paraId="7A9F3492"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w:t>
            </w:r>
          </w:p>
        </w:tc>
      </w:tr>
      <w:tr w:rsidR="00CA4621" w:rsidRPr="00CA4621" w14:paraId="3B49297F" w14:textId="77777777" w:rsidTr="00E07EB1">
        <w:trPr>
          <w:trHeight w:val="170"/>
        </w:trPr>
        <w:tc>
          <w:tcPr>
            <w:tcW w:w="411" w:type="dxa"/>
            <w:tcBorders>
              <w:top w:val="nil"/>
              <w:left w:val="single" w:sz="8" w:space="0" w:color="auto"/>
              <w:bottom w:val="single" w:sz="8" w:space="0" w:color="auto"/>
              <w:right w:val="single" w:sz="8" w:space="0" w:color="auto"/>
            </w:tcBorders>
            <w:noWrap/>
            <w:hideMark/>
          </w:tcPr>
          <w:p w14:paraId="419CC10F" w14:textId="77777777" w:rsidR="00CA4621" w:rsidRPr="00CA4621" w:rsidRDefault="00CA4621" w:rsidP="00E07EB1">
            <w:pPr>
              <w:ind w:left="-127" w:right="-68"/>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9</w:t>
            </w:r>
          </w:p>
        </w:tc>
        <w:tc>
          <w:tcPr>
            <w:tcW w:w="2835" w:type="dxa"/>
            <w:tcBorders>
              <w:top w:val="nil"/>
              <w:left w:val="nil"/>
              <w:bottom w:val="single" w:sz="8" w:space="0" w:color="auto"/>
              <w:right w:val="single" w:sz="8" w:space="0" w:color="auto"/>
            </w:tcBorders>
            <w:noWrap/>
            <w:hideMark/>
          </w:tcPr>
          <w:p w14:paraId="35A73BE9" w14:textId="77777777" w:rsidR="00CA4621" w:rsidRPr="00CA4621" w:rsidRDefault="00CA4621" w:rsidP="00E07EB1">
            <w:pPr>
              <w:ind w:left="-105" w:right="-16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Placa </w:t>
            </w:r>
            <w:proofErr w:type="spellStart"/>
            <w:r w:rsidRPr="00CA4621">
              <w:rPr>
                <w:rFonts w:ascii="Verdana" w:hAnsi="Verdana" w:cs="Calibri"/>
                <w:color w:val="000000"/>
                <w:sz w:val="16"/>
                <w:szCs w:val="16"/>
                <w:lang w:val="en-US" w:eastAsia="en-US"/>
              </w:rPr>
              <w:t>retea</w:t>
            </w:r>
            <w:proofErr w:type="spellEnd"/>
          </w:p>
        </w:tc>
        <w:tc>
          <w:tcPr>
            <w:tcW w:w="2268" w:type="dxa"/>
            <w:tcBorders>
              <w:top w:val="nil"/>
              <w:left w:val="nil"/>
              <w:bottom w:val="single" w:sz="8" w:space="0" w:color="auto"/>
              <w:right w:val="single" w:sz="8" w:space="0" w:color="auto"/>
            </w:tcBorders>
            <w:hideMark/>
          </w:tcPr>
          <w:p w14:paraId="6BB21CDA" w14:textId="77777777" w:rsidR="00CA4621" w:rsidRPr="00CA4621" w:rsidRDefault="00CA4621" w:rsidP="00E07EB1">
            <w:pPr>
              <w:ind w:left="-104" w:right="-10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Adaptor </w:t>
            </w:r>
            <w:proofErr w:type="spellStart"/>
            <w:r w:rsidRPr="00CA4621">
              <w:rPr>
                <w:rFonts w:ascii="Verdana" w:hAnsi="Verdana" w:cs="Calibri"/>
                <w:color w:val="000000"/>
                <w:sz w:val="16"/>
                <w:szCs w:val="16"/>
                <w:lang w:val="en-US" w:eastAsia="en-US"/>
              </w:rPr>
              <w:t>retea</w:t>
            </w:r>
            <w:proofErr w:type="spellEnd"/>
            <w:r w:rsidRPr="00CA4621">
              <w:rPr>
                <w:rFonts w:ascii="Verdana" w:hAnsi="Verdana" w:cs="Calibri"/>
                <w:color w:val="000000"/>
                <w:sz w:val="16"/>
                <w:szCs w:val="16"/>
                <w:lang w:val="en-US" w:eastAsia="en-US"/>
              </w:rPr>
              <w:t>/</w:t>
            </w:r>
            <w:proofErr w:type="spellStart"/>
            <w:r w:rsidRPr="00CA4621">
              <w:rPr>
                <w:rFonts w:ascii="Verdana" w:hAnsi="Verdana" w:cs="Calibri"/>
                <w:color w:val="000000"/>
                <w:sz w:val="16"/>
                <w:szCs w:val="16"/>
                <w:lang w:val="en-US" w:eastAsia="en-US"/>
              </w:rPr>
              <w:t>placa</w:t>
            </w:r>
            <w:proofErr w:type="spellEnd"/>
            <w:r w:rsidRPr="00CA4621">
              <w:rPr>
                <w:rFonts w:ascii="Verdana" w:hAnsi="Verdana" w:cs="Calibri"/>
                <w:color w:val="000000"/>
                <w:sz w:val="16"/>
                <w:szCs w:val="16"/>
                <w:lang w:val="en-US" w:eastAsia="en-US"/>
              </w:rPr>
              <w:t xml:space="preserve"> de </w:t>
            </w:r>
            <w:proofErr w:type="spellStart"/>
            <w:r w:rsidRPr="00CA4621">
              <w:rPr>
                <w:rFonts w:ascii="Verdana" w:hAnsi="Verdana" w:cs="Calibri"/>
                <w:color w:val="000000"/>
                <w:sz w:val="16"/>
                <w:szCs w:val="16"/>
                <w:lang w:val="en-US" w:eastAsia="en-US"/>
              </w:rPr>
              <w:t>retea</w:t>
            </w:r>
            <w:proofErr w:type="spellEnd"/>
            <w:r w:rsidRPr="00CA4621">
              <w:rPr>
                <w:rFonts w:ascii="Verdana" w:hAnsi="Verdana" w:cs="Calibri"/>
                <w:color w:val="000000"/>
                <w:sz w:val="16"/>
                <w:szCs w:val="16"/>
                <w:lang w:val="en-US" w:eastAsia="en-US"/>
              </w:rPr>
              <w:t xml:space="preserve"> -CE867- 60001 - Wireless PCA</w:t>
            </w:r>
          </w:p>
        </w:tc>
        <w:tc>
          <w:tcPr>
            <w:tcW w:w="1302" w:type="dxa"/>
            <w:tcBorders>
              <w:top w:val="nil"/>
              <w:left w:val="nil"/>
              <w:bottom w:val="single" w:sz="8" w:space="0" w:color="auto"/>
              <w:right w:val="single" w:sz="8" w:space="0" w:color="auto"/>
            </w:tcBorders>
            <w:noWrap/>
            <w:hideMark/>
          </w:tcPr>
          <w:p w14:paraId="2B09D4C7" w14:textId="77777777" w:rsidR="00CA4621" w:rsidRPr="00CA4621" w:rsidRDefault="00CA4621" w:rsidP="00E07EB1">
            <w:pPr>
              <w:ind w:left="-105" w:right="-157"/>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12 </w:t>
            </w:r>
            <w:proofErr w:type="spellStart"/>
            <w:r w:rsidRPr="00CA4621">
              <w:rPr>
                <w:rFonts w:ascii="Verdana" w:hAnsi="Verdana" w:cs="Calibri"/>
                <w:color w:val="000000"/>
                <w:sz w:val="16"/>
                <w:szCs w:val="16"/>
                <w:lang w:val="en-US" w:eastAsia="en-US"/>
              </w:rPr>
              <w:t>luni</w:t>
            </w:r>
            <w:proofErr w:type="spellEnd"/>
          </w:p>
        </w:tc>
        <w:tc>
          <w:tcPr>
            <w:tcW w:w="2667" w:type="dxa"/>
            <w:tcBorders>
              <w:top w:val="nil"/>
              <w:left w:val="nil"/>
              <w:bottom w:val="single" w:sz="12" w:space="0" w:color="auto"/>
              <w:right w:val="single" w:sz="12" w:space="0" w:color="auto"/>
            </w:tcBorders>
            <w:hideMark/>
          </w:tcPr>
          <w:p w14:paraId="33349A41" w14:textId="77777777" w:rsidR="00CA4621" w:rsidRPr="00CA4621" w:rsidRDefault="00CA4621" w:rsidP="00E07EB1">
            <w:pPr>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w:t>
            </w:r>
          </w:p>
        </w:tc>
        <w:tc>
          <w:tcPr>
            <w:tcW w:w="1417" w:type="dxa"/>
            <w:tcBorders>
              <w:top w:val="nil"/>
              <w:left w:val="nil"/>
              <w:bottom w:val="single" w:sz="12" w:space="0" w:color="auto"/>
              <w:right w:val="single" w:sz="12" w:space="0" w:color="auto"/>
            </w:tcBorders>
            <w:noWrap/>
            <w:hideMark/>
          </w:tcPr>
          <w:p w14:paraId="040E7FCA"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w:t>
            </w:r>
          </w:p>
        </w:tc>
      </w:tr>
      <w:tr w:rsidR="00CA4621" w:rsidRPr="00CA4621" w14:paraId="4649397B" w14:textId="77777777" w:rsidTr="00E07EB1">
        <w:trPr>
          <w:trHeight w:val="170"/>
        </w:trPr>
        <w:tc>
          <w:tcPr>
            <w:tcW w:w="411" w:type="dxa"/>
            <w:tcBorders>
              <w:top w:val="nil"/>
              <w:left w:val="single" w:sz="8" w:space="0" w:color="auto"/>
              <w:bottom w:val="single" w:sz="8" w:space="0" w:color="auto"/>
              <w:right w:val="single" w:sz="8" w:space="0" w:color="auto"/>
            </w:tcBorders>
            <w:noWrap/>
            <w:hideMark/>
          </w:tcPr>
          <w:p w14:paraId="00C9C110" w14:textId="77777777" w:rsidR="00CA4621" w:rsidRPr="00CA4621" w:rsidRDefault="00CA4621" w:rsidP="00E07EB1">
            <w:pPr>
              <w:ind w:left="-127" w:right="-68"/>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10</w:t>
            </w:r>
          </w:p>
        </w:tc>
        <w:tc>
          <w:tcPr>
            <w:tcW w:w="2835" w:type="dxa"/>
            <w:tcBorders>
              <w:top w:val="nil"/>
              <w:left w:val="nil"/>
              <w:bottom w:val="single" w:sz="8" w:space="0" w:color="auto"/>
              <w:right w:val="single" w:sz="8" w:space="0" w:color="auto"/>
            </w:tcBorders>
            <w:noWrap/>
            <w:hideMark/>
          </w:tcPr>
          <w:p w14:paraId="570020B5" w14:textId="77777777" w:rsidR="00CA4621" w:rsidRPr="00CA4621" w:rsidRDefault="00CA4621" w:rsidP="00E07EB1">
            <w:pPr>
              <w:ind w:left="-105" w:right="-16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Sursa </w:t>
            </w:r>
            <w:proofErr w:type="spellStart"/>
            <w:r w:rsidRPr="00CA4621">
              <w:rPr>
                <w:rFonts w:ascii="Verdana" w:hAnsi="Verdana" w:cs="Calibri"/>
                <w:color w:val="000000"/>
                <w:sz w:val="16"/>
                <w:szCs w:val="16"/>
                <w:lang w:val="en-US" w:eastAsia="en-US"/>
              </w:rPr>
              <w:t>alimentare</w:t>
            </w:r>
            <w:proofErr w:type="spellEnd"/>
          </w:p>
        </w:tc>
        <w:tc>
          <w:tcPr>
            <w:tcW w:w="2268" w:type="dxa"/>
            <w:tcBorders>
              <w:top w:val="nil"/>
              <w:left w:val="nil"/>
              <w:bottom w:val="single" w:sz="8" w:space="0" w:color="auto"/>
              <w:right w:val="single" w:sz="8" w:space="0" w:color="auto"/>
            </w:tcBorders>
            <w:noWrap/>
            <w:hideMark/>
          </w:tcPr>
          <w:p w14:paraId="3AF3ABCD" w14:textId="77777777" w:rsidR="00CA4621" w:rsidRPr="00CA4621" w:rsidRDefault="00CA4621" w:rsidP="00E07EB1">
            <w:pPr>
              <w:ind w:left="-104" w:right="-10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Engine board - RM1-7596-000CN (220V)</w:t>
            </w:r>
          </w:p>
        </w:tc>
        <w:tc>
          <w:tcPr>
            <w:tcW w:w="1302" w:type="dxa"/>
            <w:tcBorders>
              <w:top w:val="nil"/>
              <w:left w:val="nil"/>
              <w:bottom w:val="single" w:sz="8" w:space="0" w:color="auto"/>
              <w:right w:val="single" w:sz="8" w:space="0" w:color="auto"/>
            </w:tcBorders>
            <w:noWrap/>
            <w:hideMark/>
          </w:tcPr>
          <w:p w14:paraId="3112B9EE" w14:textId="77777777" w:rsidR="00CA4621" w:rsidRPr="00CA4621" w:rsidRDefault="00CA4621" w:rsidP="00E07EB1">
            <w:pPr>
              <w:ind w:left="-105" w:right="-157"/>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12 </w:t>
            </w:r>
            <w:proofErr w:type="spellStart"/>
            <w:r w:rsidRPr="00CA4621">
              <w:rPr>
                <w:rFonts w:ascii="Verdana" w:hAnsi="Verdana" w:cs="Calibri"/>
                <w:color w:val="000000"/>
                <w:sz w:val="16"/>
                <w:szCs w:val="16"/>
                <w:lang w:val="en-US" w:eastAsia="en-US"/>
              </w:rPr>
              <w:t>luni</w:t>
            </w:r>
            <w:proofErr w:type="spellEnd"/>
          </w:p>
        </w:tc>
        <w:tc>
          <w:tcPr>
            <w:tcW w:w="2667" w:type="dxa"/>
            <w:tcBorders>
              <w:top w:val="nil"/>
              <w:left w:val="nil"/>
              <w:bottom w:val="single" w:sz="12" w:space="0" w:color="auto"/>
              <w:right w:val="single" w:sz="12" w:space="0" w:color="auto"/>
            </w:tcBorders>
            <w:hideMark/>
          </w:tcPr>
          <w:p w14:paraId="3673ACDD" w14:textId="77777777" w:rsidR="00CA4621" w:rsidRPr="00CA4621" w:rsidRDefault="00CA4621" w:rsidP="00E07EB1">
            <w:pPr>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w:t>
            </w:r>
          </w:p>
        </w:tc>
        <w:tc>
          <w:tcPr>
            <w:tcW w:w="1417" w:type="dxa"/>
            <w:tcBorders>
              <w:top w:val="nil"/>
              <w:left w:val="nil"/>
              <w:bottom w:val="single" w:sz="12" w:space="0" w:color="auto"/>
              <w:right w:val="single" w:sz="12" w:space="0" w:color="auto"/>
            </w:tcBorders>
            <w:noWrap/>
            <w:hideMark/>
          </w:tcPr>
          <w:p w14:paraId="0EBB661E"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w:t>
            </w:r>
          </w:p>
        </w:tc>
      </w:tr>
      <w:tr w:rsidR="00E07EB1" w:rsidRPr="00CA4621" w14:paraId="6030EA4E" w14:textId="77777777" w:rsidTr="00E07EB1">
        <w:trPr>
          <w:trHeight w:val="170"/>
        </w:trPr>
        <w:tc>
          <w:tcPr>
            <w:tcW w:w="10900" w:type="dxa"/>
            <w:gridSpan w:val="6"/>
            <w:tcBorders>
              <w:top w:val="single" w:sz="12" w:space="0" w:color="auto"/>
              <w:left w:val="single" w:sz="12" w:space="0" w:color="auto"/>
              <w:bottom w:val="single" w:sz="12" w:space="0" w:color="auto"/>
              <w:right w:val="nil"/>
            </w:tcBorders>
            <w:hideMark/>
          </w:tcPr>
          <w:p w14:paraId="022F0073"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xml:space="preserve">21. </w:t>
            </w:r>
            <w:proofErr w:type="spellStart"/>
            <w:r w:rsidRPr="00CA4621">
              <w:rPr>
                <w:rFonts w:ascii="Verdana" w:hAnsi="Verdana" w:cs="Calibri"/>
                <w:b/>
                <w:bCs/>
                <w:color w:val="000000"/>
                <w:sz w:val="16"/>
                <w:szCs w:val="16"/>
                <w:lang w:val="en-US" w:eastAsia="en-US"/>
              </w:rPr>
              <w:t>Imprimantă</w:t>
            </w:r>
            <w:proofErr w:type="spellEnd"/>
            <w:r w:rsidRPr="00CA4621">
              <w:rPr>
                <w:rFonts w:ascii="Verdana" w:hAnsi="Verdana" w:cs="Calibri"/>
                <w:b/>
                <w:bCs/>
                <w:color w:val="000000"/>
                <w:sz w:val="16"/>
                <w:szCs w:val="16"/>
                <w:lang w:val="en-US" w:eastAsia="en-US"/>
              </w:rPr>
              <w:t xml:space="preserve"> HP LASERJET M102W</w:t>
            </w:r>
          </w:p>
        </w:tc>
      </w:tr>
      <w:tr w:rsidR="00CA4621" w:rsidRPr="00CA4621" w14:paraId="59E09B18" w14:textId="77777777" w:rsidTr="00E07EB1">
        <w:trPr>
          <w:trHeight w:val="170"/>
        </w:trPr>
        <w:tc>
          <w:tcPr>
            <w:tcW w:w="411" w:type="dxa"/>
            <w:tcBorders>
              <w:top w:val="nil"/>
              <w:left w:val="single" w:sz="8" w:space="0" w:color="auto"/>
              <w:bottom w:val="single" w:sz="8" w:space="0" w:color="auto"/>
              <w:right w:val="single" w:sz="8" w:space="0" w:color="auto"/>
            </w:tcBorders>
            <w:hideMark/>
          </w:tcPr>
          <w:p w14:paraId="4F99AAD3" w14:textId="1D172F12" w:rsidR="00CA4621" w:rsidRPr="00CA4621" w:rsidRDefault="00CA4621" w:rsidP="00E07EB1">
            <w:pPr>
              <w:ind w:left="-127" w:right="-6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xml:space="preserve">Nr </w:t>
            </w:r>
            <w:proofErr w:type="spellStart"/>
            <w:r w:rsidRPr="00CA4621">
              <w:rPr>
                <w:rFonts w:ascii="Verdana" w:hAnsi="Verdana" w:cs="Calibri"/>
                <w:b/>
                <w:bCs/>
                <w:color w:val="000000"/>
                <w:sz w:val="16"/>
                <w:szCs w:val="16"/>
                <w:lang w:val="en-US" w:eastAsia="en-US"/>
              </w:rPr>
              <w:t>crt</w:t>
            </w:r>
            <w:proofErr w:type="spellEnd"/>
            <w:r w:rsidRPr="00CA4621">
              <w:rPr>
                <w:rFonts w:ascii="Verdana" w:hAnsi="Verdana" w:cs="Calibri"/>
                <w:b/>
                <w:bCs/>
                <w:color w:val="000000"/>
                <w:sz w:val="16"/>
                <w:szCs w:val="16"/>
                <w:lang w:val="en-US" w:eastAsia="en-US"/>
              </w:rPr>
              <w:t>.</w:t>
            </w:r>
          </w:p>
        </w:tc>
        <w:tc>
          <w:tcPr>
            <w:tcW w:w="2835" w:type="dxa"/>
            <w:tcBorders>
              <w:top w:val="nil"/>
              <w:left w:val="nil"/>
              <w:bottom w:val="single" w:sz="8" w:space="0" w:color="auto"/>
              <w:right w:val="single" w:sz="8" w:space="0" w:color="auto"/>
            </w:tcBorders>
            <w:hideMark/>
          </w:tcPr>
          <w:p w14:paraId="553B2E21" w14:textId="77777777" w:rsidR="00CA4621" w:rsidRPr="00CA4621" w:rsidRDefault="00CA4621" w:rsidP="00E07EB1">
            <w:pPr>
              <w:ind w:left="-105" w:right="-168"/>
              <w:rPr>
                <w:rFonts w:ascii="Verdana" w:hAnsi="Verdana" w:cs="Calibri"/>
                <w:b/>
                <w:bCs/>
                <w:color w:val="000000"/>
                <w:sz w:val="16"/>
                <w:szCs w:val="16"/>
                <w:lang w:val="en-US" w:eastAsia="en-US"/>
              </w:rPr>
            </w:pPr>
            <w:proofErr w:type="spellStart"/>
            <w:r w:rsidRPr="00CA4621">
              <w:rPr>
                <w:rFonts w:ascii="Verdana" w:hAnsi="Verdana" w:cs="Calibri"/>
                <w:b/>
                <w:bCs/>
                <w:color w:val="000000"/>
                <w:sz w:val="16"/>
                <w:szCs w:val="16"/>
                <w:lang w:val="en-US" w:eastAsia="en-US"/>
              </w:rPr>
              <w:t>Denumire</w:t>
            </w:r>
            <w:proofErr w:type="spellEnd"/>
            <w:r w:rsidRPr="00CA4621">
              <w:rPr>
                <w:rFonts w:ascii="Verdana" w:hAnsi="Verdana" w:cs="Calibri"/>
                <w:b/>
                <w:bCs/>
                <w:color w:val="000000"/>
                <w:sz w:val="16"/>
                <w:szCs w:val="16"/>
                <w:lang w:val="en-US" w:eastAsia="en-US"/>
              </w:rPr>
              <w:t xml:space="preserve"> </w:t>
            </w:r>
            <w:proofErr w:type="spellStart"/>
            <w:r w:rsidRPr="00CA4621">
              <w:rPr>
                <w:rFonts w:ascii="Verdana" w:hAnsi="Verdana" w:cs="Calibri"/>
                <w:b/>
                <w:bCs/>
                <w:color w:val="000000"/>
                <w:sz w:val="16"/>
                <w:szCs w:val="16"/>
                <w:lang w:val="en-US" w:eastAsia="en-US"/>
              </w:rPr>
              <w:t>piesa</w:t>
            </w:r>
            <w:proofErr w:type="spellEnd"/>
            <w:r w:rsidRPr="00CA4621">
              <w:rPr>
                <w:rFonts w:ascii="Verdana" w:hAnsi="Verdana" w:cs="Calibri"/>
                <w:b/>
                <w:bCs/>
                <w:color w:val="000000"/>
                <w:sz w:val="16"/>
                <w:szCs w:val="16"/>
                <w:lang w:val="en-US" w:eastAsia="en-US"/>
              </w:rPr>
              <w:t xml:space="preserve"> </w:t>
            </w:r>
          </w:p>
        </w:tc>
        <w:tc>
          <w:tcPr>
            <w:tcW w:w="2268" w:type="dxa"/>
            <w:tcBorders>
              <w:top w:val="nil"/>
              <w:left w:val="nil"/>
              <w:bottom w:val="single" w:sz="8" w:space="0" w:color="auto"/>
              <w:right w:val="single" w:sz="8" w:space="0" w:color="auto"/>
            </w:tcBorders>
            <w:hideMark/>
          </w:tcPr>
          <w:p w14:paraId="5A657AC8" w14:textId="77777777" w:rsidR="00CA4621" w:rsidRPr="00CA4621" w:rsidRDefault="00CA4621" w:rsidP="00E07EB1">
            <w:pPr>
              <w:ind w:left="-104" w:right="-108"/>
              <w:rPr>
                <w:rFonts w:ascii="Verdana" w:hAnsi="Verdana" w:cs="Calibri"/>
                <w:b/>
                <w:bCs/>
                <w:color w:val="000000"/>
                <w:sz w:val="16"/>
                <w:szCs w:val="16"/>
                <w:lang w:val="en-US" w:eastAsia="en-US"/>
              </w:rPr>
            </w:pPr>
            <w:proofErr w:type="spellStart"/>
            <w:r w:rsidRPr="00CA4621">
              <w:rPr>
                <w:rFonts w:ascii="Verdana" w:hAnsi="Verdana" w:cs="Calibri"/>
                <w:b/>
                <w:bCs/>
                <w:color w:val="000000"/>
                <w:sz w:val="16"/>
                <w:szCs w:val="16"/>
                <w:lang w:val="en-US" w:eastAsia="en-US"/>
              </w:rPr>
              <w:t>Descrierea</w:t>
            </w:r>
            <w:proofErr w:type="spellEnd"/>
            <w:r w:rsidRPr="00CA4621">
              <w:rPr>
                <w:rFonts w:ascii="Verdana" w:hAnsi="Verdana" w:cs="Calibri"/>
                <w:b/>
                <w:bCs/>
                <w:color w:val="000000"/>
                <w:sz w:val="16"/>
                <w:szCs w:val="16"/>
                <w:lang w:val="en-US" w:eastAsia="en-US"/>
              </w:rPr>
              <w:t xml:space="preserve"> </w:t>
            </w:r>
            <w:proofErr w:type="spellStart"/>
            <w:r w:rsidRPr="00CA4621">
              <w:rPr>
                <w:rFonts w:ascii="Verdana" w:hAnsi="Verdana" w:cs="Calibri"/>
                <w:b/>
                <w:bCs/>
                <w:color w:val="000000"/>
                <w:sz w:val="16"/>
                <w:szCs w:val="16"/>
                <w:lang w:val="en-US" w:eastAsia="en-US"/>
              </w:rPr>
              <w:t>piesei</w:t>
            </w:r>
            <w:proofErr w:type="spellEnd"/>
          </w:p>
        </w:tc>
        <w:tc>
          <w:tcPr>
            <w:tcW w:w="1302" w:type="dxa"/>
            <w:tcBorders>
              <w:top w:val="nil"/>
              <w:left w:val="nil"/>
              <w:bottom w:val="single" w:sz="8" w:space="0" w:color="auto"/>
              <w:right w:val="single" w:sz="8" w:space="0" w:color="auto"/>
            </w:tcBorders>
            <w:hideMark/>
          </w:tcPr>
          <w:p w14:paraId="02243FD9" w14:textId="2DE0092B" w:rsidR="00CA4621" w:rsidRPr="00CA4621" w:rsidRDefault="00CA4621" w:rsidP="00E07EB1">
            <w:pPr>
              <w:ind w:left="-105" w:right="-157"/>
              <w:rPr>
                <w:rFonts w:ascii="Verdana" w:hAnsi="Verdana" w:cs="Calibri"/>
                <w:b/>
                <w:bCs/>
                <w:color w:val="000000"/>
                <w:sz w:val="16"/>
                <w:szCs w:val="16"/>
                <w:lang w:val="en-US" w:eastAsia="en-US"/>
              </w:rPr>
            </w:pPr>
            <w:proofErr w:type="spellStart"/>
            <w:r w:rsidRPr="00CA4621">
              <w:rPr>
                <w:rFonts w:ascii="Verdana" w:hAnsi="Verdana" w:cs="Calibri"/>
                <w:b/>
                <w:bCs/>
                <w:color w:val="000000"/>
                <w:sz w:val="16"/>
                <w:szCs w:val="16"/>
                <w:lang w:val="en-US" w:eastAsia="en-US"/>
              </w:rPr>
              <w:t>Garantie</w:t>
            </w:r>
            <w:proofErr w:type="spellEnd"/>
            <w:r w:rsidRPr="00CA4621">
              <w:rPr>
                <w:rFonts w:ascii="Verdana" w:hAnsi="Verdana" w:cs="Calibri"/>
                <w:b/>
                <w:bCs/>
                <w:color w:val="000000"/>
                <w:sz w:val="16"/>
                <w:szCs w:val="16"/>
                <w:lang w:val="en-US" w:eastAsia="en-US"/>
              </w:rPr>
              <w:t xml:space="preserve"> </w:t>
            </w:r>
            <w:proofErr w:type="spellStart"/>
            <w:r>
              <w:rPr>
                <w:rFonts w:ascii="Verdana" w:hAnsi="Verdana" w:cs="Calibri"/>
                <w:b/>
                <w:bCs/>
                <w:color w:val="000000"/>
                <w:sz w:val="16"/>
                <w:szCs w:val="16"/>
                <w:lang w:val="en-US" w:eastAsia="en-US"/>
              </w:rPr>
              <w:t>minimă</w:t>
            </w:r>
            <w:proofErr w:type="spellEnd"/>
            <w:r w:rsidRPr="00CA4621">
              <w:rPr>
                <w:rFonts w:ascii="Verdana" w:hAnsi="Verdana" w:cs="Calibri"/>
                <w:b/>
                <w:bCs/>
                <w:color w:val="000000"/>
                <w:sz w:val="16"/>
                <w:szCs w:val="16"/>
                <w:lang w:val="en-US" w:eastAsia="en-US"/>
              </w:rPr>
              <w:t xml:space="preserve"> (</w:t>
            </w:r>
            <w:proofErr w:type="spellStart"/>
            <w:r w:rsidRPr="00CA4621">
              <w:rPr>
                <w:rFonts w:ascii="Verdana" w:hAnsi="Verdana" w:cs="Calibri"/>
                <w:b/>
                <w:bCs/>
                <w:color w:val="000000"/>
                <w:sz w:val="16"/>
                <w:szCs w:val="16"/>
                <w:lang w:val="en-US" w:eastAsia="en-US"/>
              </w:rPr>
              <w:t>luni</w:t>
            </w:r>
            <w:proofErr w:type="spellEnd"/>
            <w:r w:rsidRPr="00CA4621">
              <w:rPr>
                <w:rFonts w:ascii="Verdana" w:hAnsi="Verdana" w:cs="Calibri"/>
                <w:b/>
                <w:bCs/>
                <w:color w:val="000000"/>
                <w:sz w:val="16"/>
                <w:szCs w:val="16"/>
                <w:lang w:val="en-US" w:eastAsia="en-US"/>
              </w:rPr>
              <w:t>)</w:t>
            </w:r>
          </w:p>
        </w:tc>
        <w:tc>
          <w:tcPr>
            <w:tcW w:w="2667" w:type="dxa"/>
            <w:tcBorders>
              <w:top w:val="nil"/>
              <w:left w:val="nil"/>
              <w:bottom w:val="single" w:sz="12" w:space="0" w:color="auto"/>
              <w:right w:val="single" w:sz="12" w:space="0" w:color="auto"/>
            </w:tcBorders>
            <w:hideMark/>
          </w:tcPr>
          <w:p w14:paraId="43B21E9B" w14:textId="77777777" w:rsidR="00CA4621" w:rsidRPr="00CA4621" w:rsidRDefault="00CA4621" w:rsidP="00E07EB1">
            <w:pPr>
              <w:jc w:val="center"/>
              <w:rPr>
                <w:rFonts w:ascii="Verdana" w:hAnsi="Verdana" w:cs="Calibri"/>
                <w:b/>
                <w:bCs/>
                <w:color w:val="000000"/>
                <w:sz w:val="16"/>
                <w:szCs w:val="16"/>
                <w:lang w:val="en-US" w:eastAsia="en-US"/>
              </w:rPr>
            </w:pPr>
            <w:proofErr w:type="spellStart"/>
            <w:r w:rsidRPr="00CA4621">
              <w:rPr>
                <w:rFonts w:ascii="Verdana" w:hAnsi="Verdana" w:cs="Calibri"/>
                <w:b/>
                <w:bCs/>
                <w:color w:val="000000"/>
                <w:sz w:val="16"/>
                <w:szCs w:val="16"/>
                <w:lang w:val="en-US" w:eastAsia="en-US"/>
              </w:rPr>
              <w:t>Descrierea</w:t>
            </w:r>
            <w:proofErr w:type="spellEnd"/>
            <w:r w:rsidRPr="00CA4621">
              <w:rPr>
                <w:rFonts w:ascii="Verdana" w:hAnsi="Verdana" w:cs="Calibri"/>
                <w:b/>
                <w:bCs/>
                <w:color w:val="000000"/>
                <w:sz w:val="16"/>
                <w:szCs w:val="16"/>
                <w:lang w:val="en-US" w:eastAsia="en-US"/>
              </w:rPr>
              <w:t xml:space="preserve"> </w:t>
            </w:r>
            <w:proofErr w:type="spellStart"/>
            <w:r w:rsidRPr="00CA4621">
              <w:rPr>
                <w:rFonts w:ascii="Verdana" w:hAnsi="Verdana" w:cs="Calibri"/>
                <w:b/>
                <w:bCs/>
                <w:color w:val="000000"/>
                <w:sz w:val="16"/>
                <w:szCs w:val="16"/>
                <w:lang w:val="en-US" w:eastAsia="en-US"/>
              </w:rPr>
              <w:t>piesei</w:t>
            </w:r>
            <w:proofErr w:type="spellEnd"/>
          </w:p>
        </w:tc>
        <w:tc>
          <w:tcPr>
            <w:tcW w:w="1417" w:type="dxa"/>
            <w:tcBorders>
              <w:top w:val="nil"/>
              <w:left w:val="nil"/>
              <w:bottom w:val="single" w:sz="12" w:space="0" w:color="auto"/>
              <w:right w:val="single" w:sz="12" w:space="0" w:color="auto"/>
            </w:tcBorders>
            <w:hideMark/>
          </w:tcPr>
          <w:p w14:paraId="234CF1AF" w14:textId="77777777" w:rsidR="00CA4621" w:rsidRPr="00CA4621" w:rsidRDefault="00CA4621" w:rsidP="00E07EB1">
            <w:pPr>
              <w:ind w:left="-109" w:right="-108"/>
              <w:jc w:val="center"/>
              <w:rPr>
                <w:rFonts w:ascii="Verdana" w:hAnsi="Verdana" w:cs="Calibri"/>
                <w:b/>
                <w:bCs/>
                <w:color w:val="000000"/>
                <w:sz w:val="16"/>
                <w:szCs w:val="16"/>
                <w:lang w:val="en-US" w:eastAsia="en-US"/>
              </w:rPr>
            </w:pPr>
            <w:proofErr w:type="spellStart"/>
            <w:r w:rsidRPr="00CA4621">
              <w:rPr>
                <w:rFonts w:ascii="Verdana" w:hAnsi="Verdana" w:cs="Calibri"/>
                <w:b/>
                <w:bCs/>
                <w:color w:val="000000"/>
                <w:sz w:val="16"/>
                <w:szCs w:val="16"/>
                <w:lang w:val="en-US" w:eastAsia="en-US"/>
              </w:rPr>
              <w:t>Garantie</w:t>
            </w:r>
            <w:proofErr w:type="spellEnd"/>
            <w:r w:rsidRPr="00CA4621">
              <w:rPr>
                <w:rFonts w:ascii="Verdana" w:hAnsi="Verdana" w:cs="Calibri"/>
                <w:b/>
                <w:bCs/>
                <w:color w:val="000000"/>
                <w:sz w:val="16"/>
                <w:szCs w:val="16"/>
                <w:lang w:val="en-US" w:eastAsia="en-US"/>
              </w:rPr>
              <w:t xml:space="preserve"> </w:t>
            </w:r>
            <w:proofErr w:type="spellStart"/>
            <w:r w:rsidRPr="00CA4621">
              <w:rPr>
                <w:rFonts w:ascii="Verdana" w:hAnsi="Verdana" w:cs="Calibri"/>
                <w:b/>
                <w:bCs/>
                <w:color w:val="000000"/>
                <w:sz w:val="16"/>
                <w:szCs w:val="16"/>
                <w:lang w:val="en-US" w:eastAsia="en-US"/>
              </w:rPr>
              <w:t>ofertată</w:t>
            </w:r>
            <w:proofErr w:type="spellEnd"/>
            <w:r w:rsidRPr="00CA4621">
              <w:rPr>
                <w:rFonts w:ascii="Verdana" w:hAnsi="Verdana" w:cs="Calibri"/>
                <w:b/>
                <w:bCs/>
                <w:color w:val="000000"/>
                <w:sz w:val="16"/>
                <w:szCs w:val="16"/>
                <w:lang w:val="en-US" w:eastAsia="en-US"/>
              </w:rPr>
              <w:t xml:space="preserve"> (</w:t>
            </w:r>
            <w:proofErr w:type="spellStart"/>
            <w:r w:rsidRPr="00CA4621">
              <w:rPr>
                <w:rFonts w:ascii="Verdana" w:hAnsi="Verdana" w:cs="Calibri"/>
                <w:b/>
                <w:bCs/>
                <w:color w:val="000000"/>
                <w:sz w:val="16"/>
                <w:szCs w:val="16"/>
                <w:lang w:val="en-US" w:eastAsia="en-US"/>
              </w:rPr>
              <w:t>luni</w:t>
            </w:r>
            <w:proofErr w:type="spellEnd"/>
            <w:r w:rsidRPr="00CA4621">
              <w:rPr>
                <w:rFonts w:ascii="Verdana" w:hAnsi="Verdana" w:cs="Calibri"/>
                <w:b/>
                <w:bCs/>
                <w:color w:val="000000"/>
                <w:sz w:val="16"/>
                <w:szCs w:val="16"/>
                <w:lang w:val="en-US" w:eastAsia="en-US"/>
              </w:rPr>
              <w:t>)</w:t>
            </w:r>
          </w:p>
        </w:tc>
      </w:tr>
      <w:tr w:rsidR="00CA4621" w:rsidRPr="00CA4621" w14:paraId="6885168F" w14:textId="77777777" w:rsidTr="00E07EB1">
        <w:trPr>
          <w:trHeight w:val="170"/>
        </w:trPr>
        <w:tc>
          <w:tcPr>
            <w:tcW w:w="411" w:type="dxa"/>
            <w:tcBorders>
              <w:top w:val="nil"/>
              <w:left w:val="single" w:sz="8" w:space="0" w:color="auto"/>
              <w:bottom w:val="single" w:sz="8" w:space="0" w:color="auto"/>
              <w:right w:val="single" w:sz="8" w:space="0" w:color="auto"/>
            </w:tcBorders>
            <w:noWrap/>
            <w:hideMark/>
          </w:tcPr>
          <w:p w14:paraId="18AABD5D" w14:textId="77777777" w:rsidR="00CA4621" w:rsidRPr="00CA4621" w:rsidRDefault="00CA4621" w:rsidP="00E07EB1">
            <w:pPr>
              <w:ind w:left="-127" w:right="-68"/>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1</w:t>
            </w:r>
          </w:p>
        </w:tc>
        <w:tc>
          <w:tcPr>
            <w:tcW w:w="2835" w:type="dxa"/>
            <w:tcBorders>
              <w:top w:val="nil"/>
              <w:left w:val="nil"/>
              <w:bottom w:val="single" w:sz="8" w:space="0" w:color="auto"/>
              <w:right w:val="single" w:sz="8" w:space="0" w:color="auto"/>
            </w:tcBorders>
            <w:noWrap/>
            <w:hideMark/>
          </w:tcPr>
          <w:p w14:paraId="692F63DC" w14:textId="77777777" w:rsidR="00CA4621" w:rsidRPr="00CA4621" w:rsidRDefault="00CA4621" w:rsidP="00E07EB1">
            <w:pPr>
              <w:ind w:left="-105" w:right="-168"/>
              <w:rPr>
                <w:rFonts w:ascii="Verdana" w:hAnsi="Verdana" w:cs="Calibri"/>
                <w:color w:val="000000"/>
                <w:sz w:val="16"/>
                <w:szCs w:val="16"/>
                <w:lang w:val="en-US" w:eastAsia="en-US"/>
              </w:rPr>
            </w:pPr>
            <w:proofErr w:type="spellStart"/>
            <w:r w:rsidRPr="00CA4621">
              <w:rPr>
                <w:rFonts w:ascii="Verdana" w:hAnsi="Verdana" w:cs="Calibri"/>
                <w:color w:val="000000"/>
                <w:sz w:val="16"/>
                <w:szCs w:val="16"/>
                <w:lang w:val="en-US" w:eastAsia="en-US"/>
              </w:rPr>
              <w:t>Unitate</w:t>
            </w:r>
            <w:proofErr w:type="spellEnd"/>
            <w:r w:rsidRPr="00CA4621">
              <w:rPr>
                <w:rFonts w:ascii="Verdana" w:hAnsi="Verdana" w:cs="Calibri"/>
                <w:color w:val="000000"/>
                <w:sz w:val="16"/>
                <w:szCs w:val="16"/>
                <w:lang w:val="en-US" w:eastAsia="en-US"/>
              </w:rPr>
              <w:t xml:space="preserve"> </w:t>
            </w:r>
            <w:proofErr w:type="spellStart"/>
            <w:r w:rsidRPr="00CA4621">
              <w:rPr>
                <w:rFonts w:ascii="Verdana" w:hAnsi="Verdana" w:cs="Calibri"/>
                <w:color w:val="000000"/>
                <w:sz w:val="16"/>
                <w:szCs w:val="16"/>
                <w:lang w:val="en-US" w:eastAsia="en-US"/>
              </w:rPr>
              <w:t>fixare</w:t>
            </w:r>
            <w:proofErr w:type="spellEnd"/>
          </w:p>
        </w:tc>
        <w:tc>
          <w:tcPr>
            <w:tcW w:w="2268" w:type="dxa"/>
            <w:tcBorders>
              <w:top w:val="nil"/>
              <w:left w:val="nil"/>
              <w:bottom w:val="single" w:sz="8" w:space="0" w:color="auto"/>
              <w:right w:val="single" w:sz="8" w:space="0" w:color="auto"/>
            </w:tcBorders>
            <w:noWrap/>
            <w:hideMark/>
          </w:tcPr>
          <w:p w14:paraId="5A16EF46" w14:textId="77777777" w:rsidR="00CA4621" w:rsidRPr="00CA4621" w:rsidRDefault="00CA4621" w:rsidP="00E07EB1">
            <w:pPr>
              <w:ind w:left="-104" w:right="-108"/>
              <w:rPr>
                <w:rFonts w:ascii="Verdana" w:hAnsi="Verdana" w:cs="Calibri"/>
                <w:color w:val="000000"/>
                <w:sz w:val="16"/>
                <w:szCs w:val="16"/>
                <w:lang w:val="en-US" w:eastAsia="en-US"/>
              </w:rPr>
            </w:pPr>
            <w:proofErr w:type="spellStart"/>
            <w:r w:rsidRPr="00CA4621">
              <w:rPr>
                <w:rFonts w:ascii="Verdana" w:hAnsi="Verdana" w:cs="Calibri"/>
                <w:color w:val="000000"/>
                <w:sz w:val="16"/>
                <w:szCs w:val="16"/>
                <w:lang w:val="en-US" w:eastAsia="en-US"/>
              </w:rPr>
              <w:t>Unitate</w:t>
            </w:r>
            <w:proofErr w:type="spellEnd"/>
            <w:r w:rsidRPr="00CA4621">
              <w:rPr>
                <w:rFonts w:ascii="Verdana" w:hAnsi="Verdana" w:cs="Calibri"/>
                <w:color w:val="000000"/>
                <w:sz w:val="16"/>
                <w:szCs w:val="16"/>
                <w:lang w:val="en-US" w:eastAsia="en-US"/>
              </w:rPr>
              <w:t xml:space="preserve"> </w:t>
            </w:r>
            <w:proofErr w:type="spellStart"/>
            <w:r w:rsidRPr="00CA4621">
              <w:rPr>
                <w:rFonts w:ascii="Verdana" w:hAnsi="Verdana" w:cs="Calibri"/>
                <w:color w:val="000000"/>
                <w:sz w:val="16"/>
                <w:szCs w:val="16"/>
                <w:lang w:val="en-US" w:eastAsia="en-US"/>
              </w:rPr>
              <w:t>fixare</w:t>
            </w:r>
            <w:proofErr w:type="spellEnd"/>
            <w:r w:rsidRPr="00CA4621">
              <w:rPr>
                <w:rFonts w:ascii="Verdana" w:hAnsi="Verdana" w:cs="Calibri"/>
                <w:color w:val="000000"/>
                <w:sz w:val="16"/>
                <w:szCs w:val="16"/>
                <w:lang w:val="en-US" w:eastAsia="en-US"/>
              </w:rPr>
              <w:t xml:space="preserve"> - </w:t>
            </w:r>
            <w:proofErr w:type="spellStart"/>
            <w:r w:rsidRPr="00CA4621">
              <w:rPr>
                <w:rFonts w:ascii="Verdana" w:hAnsi="Verdana" w:cs="Calibri"/>
                <w:color w:val="000000"/>
                <w:sz w:val="16"/>
                <w:szCs w:val="16"/>
                <w:lang w:val="en-US" w:eastAsia="en-US"/>
              </w:rPr>
              <w:t>cuptor</w:t>
            </w:r>
            <w:proofErr w:type="spellEnd"/>
            <w:r w:rsidRPr="00CA4621">
              <w:rPr>
                <w:rFonts w:ascii="Verdana" w:hAnsi="Verdana" w:cs="Calibri"/>
                <w:color w:val="000000"/>
                <w:sz w:val="16"/>
                <w:szCs w:val="16"/>
                <w:lang w:val="en-US" w:eastAsia="en-US"/>
              </w:rPr>
              <w:t xml:space="preserve"> -RM1-6921- 000CN</w:t>
            </w:r>
          </w:p>
        </w:tc>
        <w:tc>
          <w:tcPr>
            <w:tcW w:w="1302" w:type="dxa"/>
            <w:tcBorders>
              <w:top w:val="nil"/>
              <w:left w:val="nil"/>
              <w:bottom w:val="single" w:sz="8" w:space="0" w:color="auto"/>
              <w:right w:val="single" w:sz="8" w:space="0" w:color="auto"/>
            </w:tcBorders>
            <w:noWrap/>
            <w:hideMark/>
          </w:tcPr>
          <w:p w14:paraId="3CE6300A" w14:textId="77777777" w:rsidR="00CA4621" w:rsidRPr="00CA4621" w:rsidRDefault="00CA4621" w:rsidP="00E07EB1">
            <w:pPr>
              <w:ind w:left="-105" w:right="-157"/>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12 </w:t>
            </w:r>
            <w:proofErr w:type="spellStart"/>
            <w:r w:rsidRPr="00CA4621">
              <w:rPr>
                <w:rFonts w:ascii="Verdana" w:hAnsi="Verdana" w:cs="Calibri"/>
                <w:color w:val="000000"/>
                <w:sz w:val="16"/>
                <w:szCs w:val="16"/>
                <w:lang w:val="en-US" w:eastAsia="en-US"/>
              </w:rPr>
              <w:t>luni</w:t>
            </w:r>
            <w:proofErr w:type="spellEnd"/>
          </w:p>
        </w:tc>
        <w:tc>
          <w:tcPr>
            <w:tcW w:w="2667" w:type="dxa"/>
            <w:tcBorders>
              <w:top w:val="nil"/>
              <w:left w:val="nil"/>
              <w:bottom w:val="single" w:sz="12" w:space="0" w:color="auto"/>
              <w:right w:val="single" w:sz="12" w:space="0" w:color="auto"/>
            </w:tcBorders>
            <w:hideMark/>
          </w:tcPr>
          <w:p w14:paraId="65CDC0C7" w14:textId="77777777" w:rsidR="00CA4621" w:rsidRPr="00CA4621" w:rsidRDefault="00CA4621" w:rsidP="00E07EB1">
            <w:pPr>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w:t>
            </w:r>
          </w:p>
        </w:tc>
        <w:tc>
          <w:tcPr>
            <w:tcW w:w="1417" w:type="dxa"/>
            <w:tcBorders>
              <w:top w:val="nil"/>
              <w:left w:val="nil"/>
              <w:bottom w:val="single" w:sz="12" w:space="0" w:color="auto"/>
              <w:right w:val="single" w:sz="12" w:space="0" w:color="auto"/>
            </w:tcBorders>
            <w:noWrap/>
            <w:hideMark/>
          </w:tcPr>
          <w:p w14:paraId="216987A2"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w:t>
            </w:r>
          </w:p>
        </w:tc>
      </w:tr>
      <w:tr w:rsidR="00CA4621" w:rsidRPr="00CA4621" w14:paraId="0793E59D" w14:textId="77777777" w:rsidTr="00E07EB1">
        <w:trPr>
          <w:trHeight w:val="170"/>
        </w:trPr>
        <w:tc>
          <w:tcPr>
            <w:tcW w:w="411" w:type="dxa"/>
            <w:tcBorders>
              <w:top w:val="nil"/>
              <w:left w:val="single" w:sz="8" w:space="0" w:color="auto"/>
              <w:bottom w:val="single" w:sz="8" w:space="0" w:color="auto"/>
              <w:right w:val="single" w:sz="8" w:space="0" w:color="auto"/>
            </w:tcBorders>
            <w:noWrap/>
            <w:hideMark/>
          </w:tcPr>
          <w:p w14:paraId="54BF5B71" w14:textId="77777777" w:rsidR="00CA4621" w:rsidRPr="00CA4621" w:rsidRDefault="00CA4621" w:rsidP="00E07EB1">
            <w:pPr>
              <w:ind w:left="-127" w:right="-68"/>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2</w:t>
            </w:r>
          </w:p>
        </w:tc>
        <w:tc>
          <w:tcPr>
            <w:tcW w:w="2835" w:type="dxa"/>
            <w:tcBorders>
              <w:top w:val="nil"/>
              <w:left w:val="nil"/>
              <w:bottom w:val="single" w:sz="8" w:space="0" w:color="auto"/>
              <w:right w:val="single" w:sz="8" w:space="0" w:color="auto"/>
            </w:tcBorders>
            <w:noWrap/>
            <w:hideMark/>
          </w:tcPr>
          <w:p w14:paraId="4C23E2AE" w14:textId="77777777" w:rsidR="00CA4621" w:rsidRPr="00CA4621" w:rsidRDefault="00CA4621" w:rsidP="00E07EB1">
            <w:pPr>
              <w:ind w:left="-105" w:right="-168"/>
              <w:rPr>
                <w:rFonts w:ascii="Verdana" w:hAnsi="Verdana" w:cs="Calibri"/>
                <w:color w:val="000000"/>
                <w:sz w:val="16"/>
                <w:szCs w:val="16"/>
                <w:lang w:val="en-US" w:eastAsia="en-US"/>
              </w:rPr>
            </w:pPr>
            <w:proofErr w:type="spellStart"/>
            <w:r w:rsidRPr="00CA4621">
              <w:rPr>
                <w:rFonts w:ascii="Verdana" w:hAnsi="Verdana" w:cs="Calibri"/>
                <w:color w:val="000000"/>
                <w:sz w:val="16"/>
                <w:szCs w:val="16"/>
                <w:lang w:val="en-US" w:eastAsia="en-US"/>
              </w:rPr>
              <w:t>Unitate</w:t>
            </w:r>
            <w:proofErr w:type="spellEnd"/>
            <w:r w:rsidRPr="00CA4621">
              <w:rPr>
                <w:rFonts w:ascii="Verdana" w:hAnsi="Verdana" w:cs="Calibri"/>
                <w:color w:val="000000"/>
                <w:sz w:val="16"/>
                <w:szCs w:val="16"/>
                <w:lang w:val="en-US" w:eastAsia="en-US"/>
              </w:rPr>
              <w:t xml:space="preserve"> laser</w:t>
            </w:r>
          </w:p>
        </w:tc>
        <w:tc>
          <w:tcPr>
            <w:tcW w:w="2268" w:type="dxa"/>
            <w:tcBorders>
              <w:top w:val="nil"/>
              <w:left w:val="nil"/>
              <w:bottom w:val="single" w:sz="8" w:space="0" w:color="auto"/>
              <w:right w:val="single" w:sz="8" w:space="0" w:color="auto"/>
            </w:tcBorders>
            <w:noWrap/>
            <w:hideMark/>
          </w:tcPr>
          <w:p w14:paraId="17BC04E1" w14:textId="77777777" w:rsidR="00CA4621" w:rsidRPr="00CA4621" w:rsidRDefault="00CA4621" w:rsidP="00E07EB1">
            <w:pPr>
              <w:ind w:left="-104" w:right="-108"/>
              <w:rPr>
                <w:rFonts w:ascii="Verdana" w:hAnsi="Verdana" w:cs="Calibri"/>
                <w:color w:val="000000"/>
                <w:sz w:val="16"/>
                <w:szCs w:val="16"/>
                <w:lang w:val="en-US" w:eastAsia="en-US"/>
              </w:rPr>
            </w:pPr>
            <w:proofErr w:type="spellStart"/>
            <w:r w:rsidRPr="00CA4621">
              <w:rPr>
                <w:rFonts w:ascii="Verdana" w:hAnsi="Verdana" w:cs="Calibri"/>
                <w:color w:val="000000"/>
                <w:sz w:val="16"/>
                <w:szCs w:val="16"/>
                <w:lang w:val="en-US" w:eastAsia="en-US"/>
              </w:rPr>
              <w:t>Unitate</w:t>
            </w:r>
            <w:proofErr w:type="spellEnd"/>
            <w:r w:rsidRPr="00CA4621">
              <w:rPr>
                <w:rFonts w:ascii="Verdana" w:hAnsi="Verdana" w:cs="Calibri"/>
                <w:color w:val="000000"/>
                <w:sz w:val="16"/>
                <w:szCs w:val="16"/>
                <w:lang w:val="en-US" w:eastAsia="en-US"/>
              </w:rPr>
              <w:t xml:space="preserve"> laser - RM 1-6878-XXXXCIM</w:t>
            </w:r>
          </w:p>
        </w:tc>
        <w:tc>
          <w:tcPr>
            <w:tcW w:w="1302" w:type="dxa"/>
            <w:tcBorders>
              <w:top w:val="nil"/>
              <w:left w:val="nil"/>
              <w:bottom w:val="single" w:sz="8" w:space="0" w:color="auto"/>
              <w:right w:val="single" w:sz="8" w:space="0" w:color="auto"/>
            </w:tcBorders>
            <w:noWrap/>
            <w:hideMark/>
          </w:tcPr>
          <w:p w14:paraId="2313F326" w14:textId="77777777" w:rsidR="00CA4621" w:rsidRPr="00CA4621" w:rsidRDefault="00CA4621" w:rsidP="00E07EB1">
            <w:pPr>
              <w:ind w:left="-105" w:right="-157"/>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12 </w:t>
            </w:r>
            <w:proofErr w:type="spellStart"/>
            <w:r w:rsidRPr="00CA4621">
              <w:rPr>
                <w:rFonts w:ascii="Verdana" w:hAnsi="Verdana" w:cs="Calibri"/>
                <w:color w:val="000000"/>
                <w:sz w:val="16"/>
                <w:szCs w:val="16"/>
                <w:lang w:val="en-US" w:eastAsia="en-US"/>
              </w:rPr>
              <w:t>luni</w:t>
            </w:r>
            <w:proofErr w:type="spellEnd"/>
          </w:p>
        </w:tc>
        <w:tc>
          <w:tcPr>
            <w:tcW w:w="2667" w:type="dxa"/>
            <w:tcBorders>
              <w:top w:val="nil"/>
              <w:left w:val="nil"/>
              <w:bottom w:val="single" w:sz="12" w:space="0" w:color="auto"/>
              <w:right w:val="single" w:sz="12" w:space="0" w:color="auto"/>
            </w:tcBorders>
            <w:hideMark/>
          </w:tcPr>
          <w:p w14:paraId="4F63B040" w14:textId="77777777" w:rsidR="00CA4621" w:rsidRPr="00CA4621" w:rsidRDefault="00CA4621" w:rsidP="00E07EB1">
            <w:pPr>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w:t>
            </w:r>
          </w:p>
        </w:tc>
        <w:tc>
          <w:tcPr>
            <w:tcW w:w="1417" w:type="dxa"/>
            <w:tcBorders>
              <w:top w:val="nil"/>
              <w:left w:val="nil"/>
              <w:bottom w:val="single" w:sz="12" w:space="0" w:color="auto"/>
              <w:right w:val="single" w:sz="12" w:space="0" w:color="auto"/>
            </w:tcBorders>
            <w:noWrap/>
            <w:hideMark/>
          </w:tcPr>
          <w:p w14:paraId="3E6D70F9"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w:t>
            </w:r>
          </w:p>
        </w:tc>
      </w:tr>
      <w:tr w:rsidR="00CA4621" w:rsidRPr="00CA4621" w14:paraId="0E3A5CD0" w14:textId="77777777" w:rsidTr="00E07EB1">
        <w:trPr>
          <w:trHeight w:val="170"/>
        </w:trPr>
        <w:tc>
          <w:tcPr>
            <w:tcW w:w="411" w:type="dxa"/>
            <w:tcBorders>
              <w:top w:val="nil"/>
              <w:left w:val="single" w:sz="8" w:space="0" w:color="auto"/>
              <w:bottom w:val="single" w:sz="8" w:space="0" w:color="auto"/>
              <w:right w:val="single" w:sz="8" w:space="0" w:color="auto"/>
            </w:tcBorders>
            <w:noWrap/>
            <w:hideMark/>
          </w:tcPr>
          <w:p w14:paraId="4FDC73C1" w14:textId="77777777" w:rsidR="00CA4621" w:rsidRPr="00CA4621" w:rsidRDefault="00CA4621" w:rsidP="00E07EB1">
            <w:pPr>
              <w:ind w:left="-127" w:right="-68"/>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3</w:t>
            </w:r>
          </w:p>
        </w:tc>
        <w:tc>
          <w:tcPr>
            <w:tcW w:w="2835" w:type="dxa"/>
            <w:tcBorders>
              <w:top w:val="nil"/>
              <w:left w:val="nil"/>
              <w:bottom w:val="single" w:sz="8" w:space="0" w:color="auto"/>
              <w:right w:val="single" w:sz="8" w:space="0" w:color="auto"/>
            </w:tcBorders>
            <w:noWrap/>
            <w:hideMark/>
          </w:tcPr>
          <w:p w14:paraId="57518409" w14:textId="77777777" w:rsidR="00CA4621" w:rsidRPr="00CA4621" w:rsidRDefault="00CA4621" w:rsidP="00E07EB1">
            <w:pPr>
              <w:ind w:left="-105" w:right="-168"/>
              <w:rPr>
                <w:rFonts w:ascii="Verdana" w:hAnsi="Verdana" w:cs="Calibri"/>
                <w:color w:val="000000"/>
                <w:sz w:val="16"/>
                <w:szCs w:val="16"/>
                <w:lang w:val="en-US" w:eastAsia="en-US"/>
              </w:rPr>
            </w:pPr>
            <w:proofErr w:type="spellStart"/>
            <w:r w:rsidRPr="00CA4621">
              <w:rPr>
                <w:rFonts w:ascii="Verdana" w:hAnsi="Verdana" w:cs="Calibri"/>
                <w:color w:val="000000"/>
                <w:sz w:val="16"/>
                <w:szCs w:val="16"/>
                <w:lang w:val="en-US" w:eastAsia="en-US"/>
              </w:rPr>
              <w:t>Sistem</w:t>
            </w:r>
            <w:proofErr w:type="spellEnd"/>
            <w:r w:rsidRPr="00CA4621">
              <w:rPr>
                <w:rFonts w:ascii="Verdana" w:hAnsi="Verdana" w:cs="Calibri"/>
                <w:color w:val="000000"/>
                <w:sz w:val="16"/>
                <w:szCs w:val="16"/>
                <w:lang w:val="en-US" w:eastAsia="en-US"/>
              </w:rPr>
              <w:t xml:space="preserve"> </w:t>
            </w:r>
            <w:proofErr w:type="spellStart"/>
            <w:r w:rsidRPr="00CA4621">
              <w:rPr>
                <w:rFonts w:ascii="Verdana" w:hAnsi="Verdana" w:cs="Calibri"/>
                <w:color w:val="000000"/>
                <w:sz w:val="16"/>
                <w:szCs w:val="16"/>
                <w:lang w:val="en-US" w:eastAsia="en-US"/>
              </w:rPr>
              <w:t>angrenare</w:t>
            </w:r>
            <w:proofErr w:type="spellEnd"/>
            <w:r w:rsidRPr="00CA4621">
              <w:rPr>
                <w:rFonts w:ascii="Verdana" w:hAnsi="Verdana" w:cs="Calibri"/>
                <w:color w:val="000000"/>
                <w:sz w:val="16"/>
                <w:szCs w:val="16"/>
                <w:lang w:val="en-US" w:eastAsia="en-US"/>
              </w:rPr>
              <w:t xml:space="preserve"> </w:t>
            </w:r>
            <w:proofErr w:type="spellStart"/>
            <w:r w:rsidRPr="00CA4621">
              <w:rPr>
                <w:rFonts w:ascii="Verdana" w:hAnsi="Verdana" w:cs="Calibri"/>
                <w:color w:val="000000"/>
                <w:sz w:val="16"/>
                <w:szCs w:val="16"/>
                <w:lang w:val="en-US" w:eastAsia="en-US"/>
              </w:rPr>
              <w:t>hârtie</w:t>
            </w:r>
            <w:proofErr w:type="spellEnd"/>
          </w:p>
        </w:tc>
        <w:tc>
          <w:tcPr>
            <w:tcW w:w="2268" w:type="dxa"/>
            <w:tcBorders>
              <w:top w:val="nil"/>
              <w:left w:val="nil"/>
              <w:bottom w:val="single" w:sz="8" w:space="0" w:color="auto"/>
              <w:right w:val="single" w:sz="8" w:space="0" w:color="auto"/>
            </w:tcBorders>
            <w:hideMark/>
          </w:tcPr>
          <w:p w14:paraId="6D432DB3" w14:textId="77777777" w:rsidR="00CA4621" w:rsidRPr="00CA4621" w:rsidRDefault="00CA4621" w:rsidP="00E07EB1">
            <w:pPr>
              <w:ind w:left="-104" w:right="-108"/>
              <w:rPr>
                <w:rFonts w:ascii="Verdana" w:hAnsi="Verdana" w:cs="Calibri"/>
                <w:color w:val="000000"/>
                <w:sz w:val="16"/>
                <w:szCs w:val="16"/>
                <w:lang w:val="en-US" w:eastAsia="en-US"/>
              </w:rPr>
            </w:pPr>
            <w:proofErr w:type="spellStart"/>
            <w:r w:rsidRPr="00CA4621">
              <w:rPr>
                <w:rFonts w:ascii="Verdana" w:hAnsi="Verdana" w:cs="Calibri"/>
                <w:color w:val="000000"/>
                <w:sz w:val="16"/>
                <w:szCs w:val="16"/>
                <w:lang w:val="en-US" w:eastAsia="en-US"/>
              </w:rPr>
              <w:t>Sistem</w:t>
            </w:r>
            <w:proofErr w:type="spellEnd"/>
            <w:r w:rsidRPr="00CA4621">
              <w:rPr>
                <w:rFonts w:ascii="Verdana" w:hAnsi="Verdana" w:cs="Calibri"/>
                <w:color w:val="000000"/>
                <w:sz w:val="16"/>
                <w:szCs w:val="16"/>
                <w:lang w:val="en-US" w:eastAsia="en-US"/>
              </w:rPr>
              <w:t xml:space="preserve"> </w:t>
            </w:r>
            <w:proofErr w:type="spellStart"/>
            <w:r w:rsidRPr="00CA4621">
              <w:rPr>
                <w:rFonts w:ascii="Verdana" w:hAnsi="Verdana" w:cs="Calibri"/>
                <w:color w:val="000000"/>
                <w:sz w:val="16"/>
                <w:szCs w:val="16"/>
                <w:lang w:val="en-US" w:eastAsia="en-US"/>
              </w:rPr>
              <w:t>angrenare</w:t>
            </w:r>
            <w:proofErr w:type="spellEnd"/>
            <w:r w:rsidRPr="00CA4621">
              <w:rPr>
                <w:rFonts w:ascii="Verdana" w:hAnsi="Verdana" w:cs="Calibri"/>
                <w:color w:val="000000"/>
                <w:sz w:val="16"/>
                <w:szCs w:val="16"/>
                <w:lang w:val="en-US" w:eastAsia="en-US"/>
              </w:rPr>
              <w:t xml:space="preserve"> </w:t>
            </w:r>
            <w:proofErr w:type="spellStart"/>
            <w:r w:rsidRPr="00CA4621">
              <w:rPr>
                <w:rFonts w:ascii="Verdana" w:hAnsi="Verdana" w:cs="Calibri"/>
                <w:color w:val="000000"/>
                <w:sz w:val="16"/>
                <w:szCs w:val="16"/>
                <w:lang w:val="en-US" w:eastAsia="en-US"/>
              </w:rPr>
              <w:t>hârtie</w:t>
            </w:r>
            <w:proofErr w:type="spellEnd"/>
            <w:r w:rsidRPr="00CA4621">
              <w:rPr>
                <w:rFonts w:ascii="Verdana" w:hAnsi="Verdana" w:cs="Calibri"/>
                <w:color w:val="000000"/>
                <w:sz w:val="16"/>
                <w:szCs w:val="16"/>
                <w:lang w:val="en-US" w:eastAsia="en-US"/>
              </w:rPr>
              <w:t xml:space="preserve"> - RM1-6901- 000CN</w:t>
            </w:r>
          </w:p>
        </w:tc>
        <w:tc>
          <w:tcPr>
            <w:tcW w:w="1302" w:type="dxa"/>
            <w:tcBorders>
              <w:top w:val="nil"/>
              <w:left w:val="nil"/>
              <w:bottom w:val="single" w:sz="8" w:space="0" w:color="auto"/>
              <w:right w:val="single" w:sz="8" w:space="0" w:color="auto"/>
            </w:tcBorders>
            <w:noWrap/>
            <w:hideMark/>
          </w:tcPr>
          <w:p w14:paraId="453D2377" w14:textId="77777777" w:rsidR="00CA4621" w:rsidRPr="00CA4621" w:rsidRDefault="00CA4621" w:rsidP="00E07EB1">
            <w:pPr>
              <w:ind w:left="-105" w:right="-157"/>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12 </w:t>
            </w:r>
            <w:proofErr w:type="spellStart"/>
            <w:r w:rsidRPr="00CA4621">
              <w:rPr>
                <w:rFonts w:ascii="Verdana" w:hAnsi="Verdana" w:cs="Calibri"/>
                <w:color w:val="000000"/>
                <w:sz w:val="16"/>
                <w:szCs w:val="16"/>
                <w:lang w:val="en-US" w:eastAsia="en-US"/>
              </w:rPr>
              <w:t>luni</w:t>
            </w:r>
            <w:proofErr w:type="spellEnd"/>
          </w:p>
        </w:tc>
        <w:tc>
          <w:tcPr>
            <w:tcW w:w="2667" w:type="dxa"/>
            <w:tcBorders>
              <w:top w:val="nil"/>
              <w:left w:val="nil"/>
              <w:bottom w:val="single" w:sz="12" w:space="0" w:color="auto"/>
              <w:right w:val="single" w:sz="12" w:space="0" w:color="auto"/>
            </w:tcBorders>
            <w:hideMark/>
          </w:tcPr>
          <w:p w14:paraId="55865463" w14:textId="77777777" w:rsidR="00CA4621" w:rsidRPr="00CA4621" w:rsidRDefault="00CA4621" w:rsidP="00E07EB1">
            <w:pPr>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w:t>
            </w:r>
          </w:p>
        </w:tc>
        <w:tc>
          <w:tcPr>
            <w:tcW w:w="1417" w:type="dxa"/>
            <w:tcBorders>
              <w:top w:val="nil"/>
              <w:left w:val="nil"/>
              <w:bottom w:val="single" w:sz="12" w:space="0" w:color="auto"/>
              <w:right w:val="single" w:sz="12" w:space="0" w:color="auto"/>
            </w:tcBorders>
            <w:noWrap/>
            <w:hideMark/>
          </w:tcPr>
          <w:p w14:paraId="1D6030BC"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w:t>
            </w:r>
          </w:p>
        </w:tc>
      </w:tr>
      <w:tr w:rsidR="00CA4621" w:rsidRPr="00CA4621" w14:paraId="042C0692" w14:textId="77777777" w:rsidTr="00E07EB1">
        <w:trPr>
          <w:trHeight w:val="170"/>
        </w:trPr>
        <w:tc>
          <w:tcPr>
            <w:tcW w:w="411" w:type="dxa"/>
            <w:tcBorders>
              <w:top w:val="nil"/>
              <w:left w:val="single" w:sz="8" w:space="0" w:color="auto"/>
              <w:bottom w:val="single" w:sz="8" w:space="0" w:color="auto"/>
              <w:right w:val="single" w:sz="8" w:space="0" w:color="auto"/>
            </w:tcBorders>
            <w:noWrap/>
            <w:hideMark/>
          </w:tcPr>
          <w:p w14:paraId="70075A19" w14:textId="77777777" w:rsidR="00CA4621" w:rsidRPr="00CA4621" w:rsidRDefault="00CA4621" w:rsidP="00E07EB1">
            <w:pPr>
              <w:ind w:left="-127" w:right="-68"/>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4</w:t>
            </w:r>
          </w:p>
        </w:tc>
        <w:tc>
          <w:tcPr>
            <w:tcW w:w="2835" w:type="dxa"/>
            <w:tcBorders>
              <w:top w:val="nil"/>
              <w:left w:val="nil"/>
              <w:bottom w:val="single" w:sz="8" w:space="0" w:color="auto"/>
              <w:right w:val="single" w:sz="8" w:space="0" w:color="auto"/>
            </w:tcBorders>
            <w:noWrap/>
            <w:hideMark/>
          </w:tcPr>
          <w:p w14:paraId="6518564F" w14:textId="77777777" w:rsidR="00CA4621" w:rsidRPr="00CA4621" w:rsidRDefault="00CA4621" w:rsidP="00E07EB1">
            <w:pPr>
              <w:ind w:left="-105" w:right="-16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Placa de </w:t>
            </w:r>
            <w:proofErr w:type="spellStart"/>
            <w:r w:rsidRPr="00CA4621">
              <w:rPr>
                <w:rFonts w:ascii="Verdana" w:hAnsi="Verdana" w:cs="Calibri"/>
                <w:color w:val="000000"/>
                <w:sz w:val="16"/>
                <w:szCs w:val="16"/>
                <w:lang w:val="en-US" w:eastAsia="en-US"/>
              </w:rPr>
              <w:t>baza</w:t>
            </w:r>
            <w:proofErr w:type="spellEnd"/>
          </w:p>
        </w:tc>
        <w:tc>
          <w:tcPr>
            <w:tcW w:w="2268" w:type="dxa"/>
            <w:tcBorders>
              <w:top w:val="nil"/>
              <w:left w:val="nil"/>
              <w:bottom w:val="single" w:sz="8" w:space="0" w:color="auto"/>
              <w:right w:val="single" w:sz="8" w:space="0" w:color="auto"/>
            </w:tcBorders>
            <w:hideMark/>
          </w:tcPr>
          <w:p w14:paraId="71B3FDD2" w14:textId="77777777" w:rsidR="00CA4621" w:rsidRPr="00CA4621" w:rsidRDefault="00CA4621" w:rsidP="00E07EB1">
            <w:pPr>
              <w:ind w:left="-104" w:right="-10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Placa de </w:t>
            </w:r>
            <w:proofErr w:type="spellStart"/>
            <w:r w:rsidRPr="00CA4621">
              <w:rPr>
                <w:rFonts w:ascii="Verdana" w:hAnsi="Verdana" w:cs="Calibri"/>
                <w:color w:val="000000"/>
                <w:sz w:val="16"/>
                <w:szCs w:val="16"/>
                <w:lang w:val="en-US" w:eastAsia="en-US"/>
              </w:rPr>
              <w:t>baza</w:t>
            </w:r>
            <w:proofErr w:type="spellEnd"/>
            <w:r w:rsidRPr="00CA4621">
              <w:rPr>
                <w:rFonts w:ascii="Verdana" w:hAnsi="Verdana" w:cs="Calibri"/>
                <w:color w:val="000000"/>
                <w:sz w:val="16"/>
                <w:szCs w:val="16"/>
                <w:lang w:val="en-US" w:eastAsia="en-US"/>
              </w:rPr>
              <w:t xml:space="preserve"> </w:t>
            </w:r>
            <w:proofErr w:type="spellStart"/>
            <w:r w:rsidRPr="00CA4621">
              <w:rPr>
                <w:rFonts w:ascii="Verdana" w:hAnsi="Verdana" w:cs="Calibri"/>
                <w:color w:val="000000"/>
                <w:sz w:val="16"/>
                <w:szCs w:val="16"/>
                <w:lang w:val="en-US" w:eastAsia="en-US"/>
              </w:rPr>
              <w:t>circuite</w:t>
            </w:r>
            <w:proofErr w:type="spellEnd"/>
            <w:r w:rsidRPr="00CA4621">
              <w:rPr>
                <w:rFonts w:ascii="Verdana" w:hAnsi="Verdana" w:cs="Calibri"/>
                <w:color w:val="000000"/>
                <w:sz w:val="16"/>
                <w:szCs w:val="16"/>
                <w:lang w:val="en-US" w:eastAsia="en-US"/>
              </w:rPr>
              <w:t xml:space="preserve"> </w:t>
            </w:r>
            <w:proofErr w:type="spellStart"/>
            <w:r w:rsidRPr="00CA4621">
              <w:rPr>
                <w:rFonts w:ascii="Verdana" w:hAnsi="Verdana" w:cs="Calibri"/>
                <w:color w:val="000000"/>
                <w:sz w:val="16"/>
                <w:szCs w:val="16"/>
                <w:lang w:val="en-US" w:eastAsia="en-US"/>
              </w:rPr>
              <w:t>electronice</w:t>
            </w:r>
            <w:proofErr w:type="spellEnd"/>
            <w:r w:rsidRPr="00CA4621">
              <w:rPr>
                <w:rFonts w:ascii="Verdana" w:hAnsi="Verdana" w:cs="Calibri"/>
                <w:color w:val="000000"/>
                <w:sz w:val="16"/>
                <w:szCs w:val="16"/>
                <w:lang w:val="en-US" w:eastAsia="en-US"/>
              </w:rPr>
              <w:t xml:space="preserve"> - RM1-7601-OOOCNHP PRO</w:t>
            </w:r>
          </w:p>
        </w:tc>
        <w:tc>
          <w:tcPr>
            <w:tcW w:w="1302" w:type="dxa"/>
            <w:tcBorders>
              <w:top w:val="nil"/>
              <w:left w:val="nil"/>
              <w:bottom w:val="single" w:sz="8" w:space="0" w:color="auto"/>
              <w:right w:val="single" w:sz="8" w:space="0" w:color="auto"/>
            </w:tcBorders>
            <w:noWrap/>
            <w:hideMark/>
          </w:tcPr>
          <w:p w14:paraId="211D5B6D" w14:textId="77777777" w:rsidR="00CA4621" w:rsidRPr="00CA4621" w:rsidRDefault="00CA4621" w:rsidP="00E07EB1">
            <w:pPr>
              <w:ind w:left="-105" w:right="-157"/>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12 </w:t>
            </w:r>
            <w:proofErr w:type="spellStart"/>
            <w:r w:rsidRPr="00CA4621">
              <w:rPr>
                <w:rFonts w:ascii="Verdana" w:hAnsi="Verdana" w:cs="Calibri"/>
                <w:color w:val="000000"/>
                <w:sz w:val="16"/>
                <w:szCs w:val="16"/>
                <w:lang w:val="en-US" w:eastAsia="en-US"/>
              </w:rPr>
              <w:t>luni</w:t>
            </w:r>
            <w:proofErr w:type="spellEnd"/>
          </w:p>
        </w:tc>
        <w:tc>
          <w:tcPr>
            <w:tcW w:w="2667" w:type="dxa"/>
            <w:tcBorders>
              <w:top w:val="nil"/>
              <w:left w:val="nil"/>
              <w:bottom w:val="single" w:sz="12" w:space="0" w:color="auto"/>
              <w:right w:val="single" w:sz="12" w:space="0" w:color="auto"/>
            </w:tcBorders>
            <w:hideMark/>
          </w:tcPr>
          <w:p w14:paraId="7E491B11" w14:textId="77777777" w:rsidR="00CA4621" w:rsidRPr="00CA4621" w:rsidRDefault="00CA4621" w:rsidP="00E07EB1">
            <w:pPr>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w:t>
            </w:r>
          </w:p>
        </w:tc>
        <w:tc>
          <w:tcPr>
            <w:tcW w:w="1417" w:type="dxa"/>
            <w:tcBorders>
              <w:top w:val="nil"/>
              <w:left w:val="nil"/>
              <w:bottom w:val="single" w:sz="12" w:space="0" w:color="auto"/>
              <w:right w:val="single" w:sz="12" w:space="0" w:color="auto"/>
            </w:tcBorders>
            <w:noWrap/>
            <w:hideMark/>
          </w:tcPr>
          <w:p w14:paraId="55A05D66"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w:t>
            </w:r>
          </w:p>
        </w:tc>
      </w:tr>
      <w:tr w:rsidR="00CA4621" w:rsidRPr="00CA4621" w14:paraId="2EE914B5" w14:textId="77777777" w:rsidTr="00E07EB1">
        <w:trPr>
          <w:trHeight w:val="170"/>
        </w:trPr>
        <w:tc>
          <w:tcPr>
            <w:tcW w:w="411" w:type="dxa"/>
            <w:tcBorders>
              <w:top w:val="nil"/>
              <w:left w:val="single" w:sz="8" w:space="0" w:color="auto"/>
              <w:bottom w:val="single" w:sz="8" w:space="0" w:color="auto"/>
              <w:right w:val="single" w:sz="8" w:space="0" w:color="auto"/>
            </w:tcBorders>
            <w:noWrap/>
            <w:hideMark/>
          </w:tcPr>
          <w:p w14:paraId="2804D3D3" w14:textId="77777777" w:rsidR="00CA4621" w:rsidRPr="00CA4621" w:rsidRDefault="00CA4621" w:rsidP="00E07EB1">
            <w:pPr>
              <w:ind w:left="-127" w:right="-68"/>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5</w:t>
            </w:r>
          </w:p>
        </w:tc>
        <w:tc>
          <w:tcPr>
            <w:tcW w:w="2835" w:type="dxa"/>
            <w:tcBorders>
              <w:top w:val="nil"/>
              <w:left w:val="nil"/>
              <w:bottom w:val="single" w:sz="8" w:space="0" w:color="auto"/>
              <w:right w:val="single" w:sz="8" w:space="0" w:color="auto"/>
            </w:tcBorders>
            <w:noWrap/>
            <w:hideMark/>
          </w:tcPr>
          <w:p w14:paraId="5C3F15C0" w14:textId="77777777" w:rsidR="00CA4621" w:rsidRPr="00CA4621" w:rsidRDefault="00CA4621" w:rsidP="00E07EB1">
            <w:pPr>
              <w:ind w:left="-105" w:right="-16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Pad</w:t>
            </w:r>
          </w:p>
        </w:tc>
        <w:tc>
          <w:tcPr>
            <w:tcW w:w="2268" w:type="dxa"/>
            <w:tcBorders>
              <w:top w:val="nil"/>
              <w:left w:val="nil"/>
              <w:bottom w:val="single" w:sz="8" w:space="0" w:color="auto"/>
              <w:right w:val="single" w:sz="8" w:space="0" w:color="auto"/>
            </w:tcBorders>
            <w:noWrap/>
            <w:hideMark/>
          </w:tcPr>
          <w:p w14:paraId="7B324741" w14:textId="77777777" w:rsidR="00CA4621" w:rsidRPr="00CA4621" w:rsidRDefault="00CA4621" w:rsidP="00E07EB1">
            <w:pPr>
              <w:ind w:left="-104" w:right="-10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Pad </w:t>
            </w:r>
            <w:proofErr w:type="spellStart"/>
            <w:r w:rsidRPr="00CA4621">
              <w:rPr>
                <w:rFonts w:ascii="Verdana" w:hAnsi="Verdana" w:cs="Calibri"/>
                <w:color w:val="000000"/>
                <w:sz w:val="16"/>
                <w:szCs w:val="16"/>
                <w:lang w:val="en-US" w:eastAsia="en-US"/>
              </w:rPr>
              <w:t>caseta</w:t>
            </w:r>
            <w:proofErr w:type="spellEnd"/>
            <w:r w:rsidRPr="00CA4621">
              <w:rPr>
                <w:rFonts w:ascii="Verdana" w:hAnsi="Verdana" w:cs="Calibri"/>
                <w:color w:val="000000"/>
                <w:sz w:val="16"/>
                <w:szCs w:val="16"/>
                <w:lang w:val="en-US" w:eastAsia="en-US"/>
              </w:rPr>
              <w:t xml:space="preserve"> </w:t>
            </w:r>
            <w:proofErr w:type="spellStart"/>
            <w:r w:rsidRPr="00CA4621">
              <w:rPr>
                <w:rFonts w:ascii="Verdana" w:hAnsi="Verdana" w:cs="Calibri"/>
                <w:color w:val="000000"/>
                <w:sz w:val="16"/>
                <w:szCs w:val="16"/>
                <w:lang w:val="en-US" w:eastAsia="en-US"/>
              </w:rPr>
              <w:t>alimentare</w:t>
            </w:r>
            <w:proofErr w:type="spellEnd"/>
            <w:r w:rsidRPr="00CA4621">
              <w:rPr>
                <w:rFonts w:ascii="Verdana" w:hAnsi="Verdana" w:cs="Calibri"/>
                <w:color w:val="000000"/>
                <w:sz w:val="16"/>
                <w:szCs w:val="16"/>
                <w:lang w:val="en-US" w:eastAsia="en-US"/>
              </w:rPr>
              <w:t xml:space="preserve"> - CE651- 67901</w:t>
            </w:r>
          </w:p>
        </w:tc>
        <w:tc>
          <w:tcPr>
            <w:tcW w:w="1302" w:type="dxa"/>
            <w:tcBorders>
              <w:top w:val="nil"/>
              <w:left w:val="nil"/>
              <w:bottom w:val="single" w:sz="8" w:space="0" w:color="auto"/>
              <w:right w:val="single" w:sz="8" w:space="0" w:color="auto"/>
            </w:tcBorders>
            <w:noWrap/>
            <w:hideMark/>
          </w:tcPr>
          <w:p w14:paraId="52E48704" w14:textId="77777777" w:rsidR="00CA4621" w:rsidRPr="00CA4621" w:rsidRDefault="00CA4621" w:rsidP="00E07EB1">
            <w:pPr>
              <w:ind w:left="-105" w:right="-157"/>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12 </w:t>
            </w:r>
            <w:proofErr w:type="spellStart"/>
            <w:r w:rsidRPr="00CA4621">
              <w:rPr>
                <w:rFonts w:ascii="Verdana" w:hAnsi="Verdana" w:cs="Calibri"/>
                <w:color w:val="000000"/>
                <w:sz w:val="16"/>
                <w:szCs w:val="16"/>
                <w:lang w:val="en-US" w:eastAsia="en-US"/>
              </w:rPr>
              <w:t>luni</w:t>
            </w:r>
            <w:proofErr w:type="spellEnd"/>
          </w:p>
        </w:tc>
        <w:tc>
          <w:tcPr>
            <w:tcW w:w="2667" w:type="dxa"/>
            <w:tcBorders>
              <w:top w:val="nil"/>
              <w:left w:val="nil"/>
              <w:bottom w:val="single" w:sz="12" w:space="0" w:color="auto"/>
              <w:right w:val="single" w:sz="12" w:space="0" w:color="auto"/>
            </w:tcBorders>
            <w:hideMark/>
          </w:tcPr>
          <w:p w14:paraId="241C8EC7" w14:textId="77777777" w:rsidR="00CA4621" w:rsidRPr="00CA4621" w:rsidRDefault="00CA4621" w:rsidP="00E07EB1">
            <w:pPr>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w:t>
            </w:r>
          </w:p>
        </w:tc>
        <w:tc>
          <w:tcPr>
            <w:tcW w:w="1417" w:type="dxa"/>
            <w:tcBorders>
              <w:top w:val="nil"/>
              <w:left w:val="nil"/>
              <w:bottom w:val="single" w:sz="12" w:space="0" w:color="auto"/>
              <w:right w:val="single" w:sz="12" w:space="0" w:color="auto"/>
            </w:tcBorders>
            <w:noWrap/>
            <w:hideMark/>
          </w:tcPr>
          <w:p w14:paraId="769E3877"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w:t>
            </w:r>
          </w:p>
        </w:tc>
      </w:tr>
      <w:tr w:rsidR="00CA4621" w:rsidRPr="00CA4621" w14:paraId="5F76170B" w14:textId="77777777" w:rsidTr="00E07EB1">
        <w:trPr>
          <w:trHeight w:val="170"/>
        </w:trPr>
        <w:tc>
          <w:tcPr>
            <w:tcW w:w="411" w:type="dxa"/>
            <w:tcBorders>
              <w:top w:val="nil"/>
              <w:left w:val="single" w:sz="8" w:space="0" w:color="auto"/>
              <w:bottom w:val="single" w:sz="8" w:space="0" w:color="auto"/>
              <w:right w:val="single" w:sz="8" w:space="0" w:color="auto"/>
            </w:tcBorders>
            <w:noWrap/>
            <w:hideMark/>
          </w:tcPr>
          <w:p w14:paraId="3ECC37C0" w14:textId="77777777" w:rsidR="00CA4621" w:rsidRPr="00CA4621" w:rsidRDefault="00CA4621" w:rsidP="00E07EB1">
            <w:pPr>
              <w:ind w:left="-127" w:right="-68"/>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6</w:t>
            </w:r>
          </w:p>
        </w:tc>
        <w:tc>
          <w:tcPr>
            <w:tcW w:w="2835" w:type="dxa"/>
            <w:tcBorders>
              <w:top w:val="nil"/>
              <w:left w:val="nil"/>
              <w:bottom w:val="single" w:sz="8" w:space="0" w:color="auto"/>
              <w:right w:val="single" w:sz="8" w:space="0" w:color="auto"/>
            </w:tcBorders>
            <w:noWrap/>
            <w:hideMark/>
          </w:tcPr>
          <w:p w14:paraId="3B838BFB" w14:textId="77777777" w:rsidR="00CA4621" w:rsidRPr="00CA4621" w:rsidRDefault="00CA4621" w:rsidP="00E07EB1">
            <w:pPr>
              <w:ind w:left="-105" w:right="-16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Role </w:t>
            </w:r>
            <w:proofErr w:type="spellStart"/>
            <w:r w:rsidRPr="00CA4621">
              <w:rPr>
                <w:rFonts w:ascii="Verdana" w:hAnsi="Verdana" w:cs="Calibri"/>
                <w:color w:val="000000"/>
                <w:sz w:val="16"/>
                <w:szCs w:val="16"/>
                <w:lang w:val="en-US" w:eastAsia="en-US"/>
              </w:rPr>
              <w:t>sertar</w:t>
            </w:r>
            <w:proofErr w:type="spellEnd"/>
          </w:p>
        </w:tc>
        <w:tc>
          <w:tcPr>
            <w:tcW w:w="2268" w:type="dxa"/>
            <w:tcBorders>
              <w:top w:val="nil"/>
              <w:left w:val="nil"/>
              <w:bottom w:val="single" w:sz="8" w:space="0" w:color="auto"/>
              <w:right w:val="single" w:sz="8" w:space="0" w:color="auto"/>
            </w:tcBorders>
            <w:noWrap/>
            <w:hideMark/>
          </w:tcPr>
          <w:p w14:paraId="409DDDBF" w14:textId="77777777" w:rsidR="00CA4621" w:rsidRPr="00CA4621" w:rsidRDefault="00CA4621" w:rsidP="00E07EB1">
            <w:pPr>
              <w:ind w:left="-104" w:right="-10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Kit pick-up roller -CE651-67902</w:t>
            </w:r>
          </w:p>
        </w:tc>
        <w:tc>
          <w:tcPr>
            <w:tcW w:w="1302" w:type="dxa"/>
            <w:tcBorders>
              <w:top w:val="nil"/>
              <w:left w:val="nil"/>
              <w:bottom w:val="single" w:sz="8" w:space="0" w:color="auto"/>
              <w:right w:val="single" w:sz="8" w:space="0" w:color="auto"/>
            </w:tcBorders>
            <w:noWrap/>
            <w:hideMark/>
          </w:tcPr>
          <w:p w14:paraId="0350BFC2" w14:textId="77777777" w:rsidR="00CA4621" w:rsidRPr="00CA4621" w:rsidRDefault="00CA4621" w:rsidP="00E07EB1">
            <w:pPr>
              <w:ind w:left="-105" w:right="-157"/>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12 </w:t>
            </w:r>
            <w:proofErr w:type="spellStart"/>
            <w:r w:rsidRPr="00CA4621">
              <w:rPr>
                <w:rFonts w:ascii="Verdana" w:hAnsi="Verdana" w:cs="Calibri"/>
                <w:color w:val="000000"/>
                <w:sz w:val="16"/>
                <w:szCs w:val="16"/>
                <w:lang w:val="en-US" w:eastAsia="en-US"/>
              </w:rPr>
              <w:t>luni</w:t>
            </w:r>
            <w:proofErr w:type="spellEnd"/>
          </w:p>
        </w:tc>
        <w:tc>
          <w:tcPr>
            <w:tcW w:w="2667" w:type="dxa"/>
            <w:tcBorders>
              <w:top w:val="nil"/>
              <w:left w:val="nil"/>
              <w:bottom w:val="single" w:sz="12" w:space="0" w:color="auto"/>
              <w:right w:val="single" w:sz="12" w:space="0" w:color="auto"/>
            </w:tcBorders>
            <w:hideMark/>
          </w:tcPr>
          <w:p w14:paraId="4BD92102" w14:textId="77777777" w:rsidR="00CA4621" w:rsidRPr="00CA4621" w:rsidRDefault="00CA4621" w:rsidP="00E07EB1">
            <w:pPr>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w:t>
            </w:r>
          </w:p>
        </w:tc>
        <w:tc>
          <w:tcPr>
            <w:tcW w:w="1417" w:type="dxa"/>
            <w:tcBorders>
              <w:top w:val="nil"/>
              <w:left w:val="nil"/>
              <w:bottom w:val="single" w:sz="12" w:space="0" w:color="auto"/>
              <w:right w:val="single" w:sz="12" w:space="0" w:color="auto"/>
            </w:tcBorders>
            <w:noWrap/>
            <w:hideMark/>
          </w:tcPr>
          <w:p w14:paraId="63D43806"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w:t>
            </w:r>
          </w:p>
        </w:tc>
      </w:tr>
      <w:tr w:rsidR="00CA4621" w:rsidRPr="00CA4621" w14:paraId="1FBDE8D1" w14:textId="77777777" w:rsidTr="00E07EB1">
        <w:trPr>
          <w:trHeight w:val="170"/>
        </w:trPr>
        <w:tc>
          <w:tcPr>
            <w:tcW w:w="411" w:type="dxa"/>
            <w:tcBorders>
              <w:top w:val="nil"/>
              <w:left w:val="single" w:sz="8" w:space="0" w:color="auto"/>
              <w:bottom w:val="single" w:sz="8" w:space="0" w:color="auto"/>
              <w:right w:val="single" w:sz="8" w:space="0" w:color="auto"/>
            </w:tcBorders>
            <w:noWrap/>
            <w:hideMark/>
          </w:tcPr>
          <w:p w14:paraId="505EEB2B" w14:textId="77777777" w:rsidR="00CA4621" w:rsidRPr="00CA4621" w:rsidRDefault="00CA4621" w:rsidP="00E07EB1">
            <w:pPr>
              <w:ind w:left="-127" w:right="-68"/>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7</w:t>
            </w:r>
          </w:p>
        </w:tc>
        <w:tc>
          <w:tcPr>
            <w:tcW w:w="2835" w:type="dxa"/>
            <w:tcBorders>
              <w:top w:val="nil"/>
              <w:left w:val="nil"/>
              <w:bottom w:val="single" w:sz="8" w:space="0" w:color="auto"/>
              <w:right w:val="single" w:sz="8" w:space="0" w:color="auto"/>
            </w:tcBorders>
            <w:noWrap/>
            <w:hideMark/>
          </w:tcPr>
          <w:p w14:paraId="6470B938" w14:textId="77777777" w:rsidR="00CA4621" w:rsidRPr="00CA4621" w:rsidRDefault="00CA4621" w:rsidP="00E07EB1">
            <w:pPr>
              <w:ind w:left="-105" w:right="-16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Kit transfer</w:t>
            </w:r>
          </w:p>
        </w:tc>
        <w:tc>
          <w:tcPr>
            <w:tcW w:w="2268" w:type="dxa"/>
            <w:tcBorders>
              <w:top w:val="nil"/>
              <w:left w:val="nil"/>
              <w:bottom w:val="single" w:sz="8" w:space="0" w:color="auto"/>
              <w:right w:val="single" w:sz="8" w:space="0" w:color="auto"/>
            </w:tcBorders>
            <w:hideMark/>
          </w:tcPr>
          <w:p w14:paraId="537E8910" w14:textId="77777777" w:rsidR="00CA4621" w:rsidRPr="00CA4621" w:rsidRDefault="00CA4621" w:rsidP="00E07EB1">
            <w:pPr>
              <w:ind w:left="-104" w:right="-10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Pick-up transfer assembly - RM1- 6915-000CN</w:t>
            </w:r>
          </w:p>
        </w:tc>
        <w:tc>
          <w:tcPr>
            <w:tcW w:w="1302" w:type="dxa"/>
            <w:tcBorders>
              <w:top w:val="nil"/>
              <w:left w:val="nil"/>
              <w:bottom w:val="single" w:sz="8" w:space="0" w:color="auto"/>
              <w:right w:val="single" w:sz="8" w:space="0" w:color="auto"/>
            </w:tcBorders>
            <w:noWrap/>
            <w:hideMark/>
          </w:tcPr>
          <w:p w14:paraId="385CFDFC" w14:textId="77777777" w:rsidR="00CA4621" w:rsidRPr="00CA4621" w:rsidRDefault="00CA4621" w:rsidP="00E07EB1">
            <w:pPr>
              <w:ind w:left="-105" w:right="-157"/>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12 </w:t>
            </w:r>
            <w:proofErr w:type="spellStart"/>
            <w:r w:rsidRPr="00CA4621">
              <w:rPr>
                <w:rFonts w:ascii="Verdana" w:hAnsi="Verdana" w:cs="Calibri"/>
                <w:color w:val="000000"/>
                <w:sz w:val="16"/>
                <w:szCs w:val="16"/>
                <w:lang w:val="en-US" w:eastAsia="en-US"/>
              </w:rPr>
              <w:t>luni</w:t>
            </w:r>
            <w:proofErr w:type="spellEnd"/>
          </w:p>
        </w:tc>
        <w:tc>
          <w:tcPr>
            <w:tcW w:w="2667" w:type="dxa"/>
            <w:tcBorders>
              <w:top w:val="nil"/>
              <w:left w:val="nil"/>
              <w:bottom w:val="single" w:sz="12" w:space="0" w:color="auto"/>
              <w:right w:val="single" w:sz="12" w:space="0" w:color="auto"/>
            </w:tcBorders>
            <w:hideMark/>
          </w:tcPr>
          <w:p w14:paraId="628877D9" w14:textId="77777777" w:rsidR="00CA4621" w:rsidRPr="00CA4621" w:rsidRDefault="00CA4621" w:rsidP="00E07EB1">
            <w:pPr>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w:t>
            </w:r>
          </w:p>
        </w:tc>
        <w:tc>
          <w:tcPr>
            <w:tcW w:w="1417" w:type="dxa"/>
            <w:tcBorders>
              <w:top w:val="nil"/>
              <w:left w:val="nil"/>
              <w:bottom w:val="single" w:sz="12" w:space="0" w:color="auto"/>
              <w:right w:val="single" w:sz="12" w:space="0" w:color="auto"/>
            </w:tcBorders>
            <w:noWrap/>
            <w:hideMark/>
          </w:tcPr>
          <w:p w14:paraId="286AAEBA"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w:t>
            </w:r>
          </w:p>
        </w:tc>
      </w:tr>
      <w:tr w:rsidR="00CA4621" w:rsidRPr="00CA4621" w14:paraId="37C930AD" w14:textId="77777777" w:rsidTr="00E07EB1">
        <w:trPr>
          <w:trHeight w:val="170"/>
        </w:trPr>
        <w:tc>
          <w:tcPr>
            <w:tcW w:w="411" w:type="dxa"/>
            <w:tcBorders>
              <w:top w:val="nil"/>
              <w:left w:val="single" w:sz="8" w:space="0" w:color="auto"/>
              <w:bottom w:val="single" w:sz="8" w:space="0" w:color="auto"/>
              <w:right w:val="single" w:sz="8" w:space="0" w:color="auto"/>
            </w:tcBorders>
            <w:noWrap/>
            <w:hideMark/>
          </w:tcPr>
          <w:p w14:paraId="53996C32" w14:textId="77777777" w:rsidR="00CA4621" w:rsidRPr="00CA4621" w:rsidRDefault="00CA4621" w:rsidP="00E07EB1">
            <w:pPr>
              <w:ind w:left="-127" w:right="-68"/>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8</w:t>
            </w:r>
          </w:p>
        </w:tc>
        <w:tc>
          <w:tcPr>
            <w:tcW w:w="2835" w:type="dxa"/>
            <w:tcBorders>
              <w:top w:val="nil"/>
              <w:left w:val="nil"/>
              <w:bottom w:val="single" w:sz="8" w:space="0" w:color="auto"/>
              <w:right w:val="single" w:sz="8" w:space="0" w:color="auto"/>
            </w:tcBorders>
            <w:noWrap/>
            <w:hideMark/>
          </w:tcPr>
          <w:p w14:paraId="3FD8A4F0" w14:textId="77777777" w:rsidR="00CA4621" w:rsidRPr="00CA4621" w:rsidRDefault="00CA4621" w:rsidP="00E07EB1">
            <w:pPr>
              <w:ind w:left="-105" w:right="-16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Placa </w:t>
            </w:r>
            <w:proofErr w:type="spellStart"/>
            <w:r w:rsidRPr="00CA4621">
              <w:rPr>
                <w:rFonts w:ascii="Verdana" w:hAnsi="Verdana" w:cs="Calibri"/>
                <w:color w:val="000000"/>
                <w:sz w:val="16"/>
                <w:szCs w:val="16"/>
                <w:lang w:val="en-US" w:eastAsia="en-US"/>
              </w:rPr>
              <w:t>retea</w:t>
            </w:r>
            <w:proofErr w:type="spellEnd"/>
          </w:p>
        </w:tc>
        <w:tc>
          <w:tcPr>
            <w:tcW w:w="2268" w:type="dxa"/>
            <w:tcBorders>
              <w:top w:val="nil"/>
              <w:left w:val="nil"/>
              <w:bottom w:val="single" w:sz="8" w:space="0" w:color="auto"/>
              <w:right w:val="single" w:sz="8" w:space="0" w:color="auto"/>
            </w:tcBorders>
            <w:hideMark/>
          </w:tcPr>
          <w:p w14:paraId="753C5ECE" w14:textId="77777777" w:rsidR="00CA4621" w:rsidRPr="00CA4621" w:rsidRDefault="00CA4621" w:rsidP="00E07EB1">
            <w:pPr>
              <w:ind w:left="-104" w:right="-10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Adaptor </w:t>
            </w:r>
            <w:proofErr w:type="spellStart"/>
            <w:r w:rsidRPr="00CA4621">
              <w:rPr>
                <w:rFonts w:ascii="Verdana" w:hAnsi="Verdana" w:cs="Calibri"/>
                <w:color w:val="000000"/>
                <w:sz w:val="16"/>
                <w:szCs w:val="16"/>
                <w:lang w:val="en-US" w:eastAsia="en-US"/>
              </w:rPr>
              <w:t>retea</w:t>
            </w:r>
            <w:proofErr w:type="spellEnd"/>
            <w:r w:rsidRPr="00CA4621">
              <w:rPr>
                <w:rFonts w:ascii="Verdana" w:hAnsi="Verdana" w:cs="Calibri"/>
                <w:color w:val="000000"/>
                <w:sz w:val="16"/>
                <w:szCs w:val="16"/>
                <w:lang w:val="en-US" w:eastAsia="en-US"/>
              </w:rPr>
              <w:t>/</w:t>
            </w:r>
            <w:proofErr w:type="spellStart"/>
            <w:r w:rsidRPr="00CA4621">
              <w:rPr>
                <w:rFonts w:ascii="Verdana" w:hAnsi="Verdana" w:cs="Calibri"/>
                <w:color w:val="000000"/>
                <w:sz w:val="16"/>
                <w:szCs w:val="16"/>
                <w:lang w:val="en-US" w:eastAsia="en-US"/>
              </w:rPr>
              <w:t>placa</w:t>
            </w:r>
            <w:proofErr w:type="spellEnd"/>
            <w:r w:rsidRPr="00CA4621">
              <w:rPr>
                <w:rFonts w:ascii="Verdana" w:hAnsi="Verdana" w:cs="Calibri"/>
                <w:color w:val="000000"/>
                <w:sz w:val="16"/>
                <w:szCs w:val="16"/>
                <w:lang w:val="en-US" w:eastAsia="en-US"/>
              </w:rPr>
              <w:t xml:space="preserve"> de </w:t>
            </w:r>
            <w:proofErr w:type="spellStart"/>
            <w:r w:rsidRPr="00CA4621">
              <w:rPr>
                <w:rFonts w:ascii="Verdana" w:hAnsi="Verdana" w:cs="Calibri"/>
                <w:color w:val="000000"/>
                <w:sz w:val="16"/>
                <w:szCs w:val="16"/>
                <w:lang w:val="en-US" w:eastAsia="en-US"/>
              </w:rPr>
              <w:lastRenderedPageBreak/>
              <w:t>retea</w:t>
            </w:r>
            <w:proofErr w:type="spellEnd"/>
            <w:r w:rsidRPr="00CA4621">
              <w:rPr>
                <w:rFonts w:ascii="Verdana" w:hAnsi="Verdana" w:cs="Calibri"/>
                <w:color w:val="000000"/>
                <w:sz w:val="16"/>
                <w:szCs w:val="16"/>
                <w:lang w:val="en-US" w:eastAsia="en-US"/>
              </w:rPr>
              <w:t xml:space="preserve"> -CE867- 60001 - Wireless PCA</w:t>
            </w:r>
          </w:p>
        </w:tc>
        <w:tc>
          <w:tcPr>
            <w:tcW w:w="1302" w:type="dxa"/>
            <w:tcBorders>
              <w:top w:val="nil"/>
              <w:left w:val="nil"/>
              <w:bottom w:val="single" w:sz="8" w:space="0" w:color="auto"/>
              <w:right w:val="single" w:sz="8" w:space="0" w:color="auto"/>
            </w:tcBorders>
            <w:noWrap/>
            <w:hideMark/>
          </w:tcPr>
          <w:p w14:paraId="280DF9F3" w14:textId="77777777" w:rsidR="00CA4621" w:rsidRPr="00CA4621" w:rsidRDefault="00CA4621" w:rsidP="00E07EB1">
            <w:pPr>
              <w:ind w:left="-105" w:right="-157"/>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lastRenderedPageBreak/>
              <w:t xml:space="preserve">12 </w:t>
            </w:r>
            <w:proofErr w:type="spellStart"/>
            <w:r w:rsidRPr="00CA4621">
              <w:rPr>
                <w:rFonts w:ascii="Verdana" w:hAnsi="Verdana" w:cs="Calibri"/>
                <w:color w:val="000000"/>
                <w:sz w:val="16"/>
                <w:szCs w:val="16"/>
                <w:lang w:val="en-US" w:eastAsia="en-US"/>
              </w:rPr>
              <w:t>luni</w:t>
            </w:r>
            <w:proofErr w:type="spellEnd"/>
          </w:p>
        </w:tc>
        <w:tc>
          <w:tcPr>
            <w:tcW w:w="2667" w:type="dxa"/>
            <w:tcBorders>
              <w:top w:val="nil"/>
              <w:left w:val="nil"/>
              <w:bottom w:val="single" w:sz="12" w:space="0" w:color="auto"/>
              <w:right w:val="single" w:sz="12" w:space="0" w:color="auto"/>
            </w:tcBorders>
            <w:hideMark/>
          </w:tcPr>
          <w:p w14:paraId="3B3AB585" w14:textId="77777777" w:rsidR="00CA4621" w:rsidRPr="00CA4621" w:rsidRDefault="00CA4621" w:rsidP="00E07EB1">
            <w:pPr>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w:t>
            </w:r>
          </w:p>
        </w:tc>
        <w:tc>
          <w:tcPr>
            <w:tcW w:w="1417" w:type="dxa"/>
            <w:tcBorders>
              <w:top w:val="nil"/>
              <w:left w:val="nil"/>
              <w:bottom w:val="single" w:sz="12" w:space="0" w:color="auto"/>
              <w:right w:val="single" w:sz="12" w:space="0" w:color="auto"/>
            </w:tcBorders>
            <w:noWrap/>
            <w:hideMark/>
          </w:tcPr>
          <w:p w14:paraId="56528BC7"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w:t>
            </w:r>
          </w:p>
        </w:tc>
      </w:tr>
      <w:tr w:rsidR="00CA4621" w:rsidRPr="00CA4621" w14:paraId="37483181" w14:textId="77777777" w:rsidTr="00E07EB1">
        <w:trPr>
          <w:trHeight w:val="170"/>
        </w:trPr>
        <w:tc>
          <w:tcPr>
            <w:tcW w:w="411" w:type="dxa"/>
            <w:tcBorders>
              <w:top w:val="nil"/>
              <w:left w:val="single" w:sz="8" w:space="0" w:color="auto"/>
              <w:bottom w:val="single" w:sz="8" w:space="0" w:color="auto"/>
              <w:right w:val="single" w:sz="8" w:space="0" w:color="auto"/>
            </w:tcBorders>
            <w:noWrap/>
            <w:hideMark/>
          </w:tcPr>
          <w:p w14:paraId="3C5D3F74" w14:textId="77777777" w:rsidR="00CA4621" w:rsidRPr="00CA4621" w:rsidRDefault="00CA4621" w:rsidP="00E07EB1">
            <w:pPr>
              <w:ind w:left="-127" w:right="-68"/>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9</w:t>
            </w:r>
          </w:p>
        </w:tc>
        <w:tc>
          <w:tcPr>
            <w:tcW w:w="2835" w:type="dxa"/>
            <w:tcBorders>
              <w:top w:val="nil"/>
              <w:left w:val="nil"/>
              <w:bottom w:val="single" w:sz="8" w:space="0" w:color="auto"/>
              <w:right w:val="single" w:sz="8" w:space="0" w:color="auto"/>
            </w:tcBorders>
            <w:noWrap/>
            <w:hideMark/>
          </w:tcPr>
          <w:p w14:paraId="6058207A" w14:textId="77777777" w:rsidR="00CA4621" w:rsidRPr="00CA4621" w:rsidRDefault="00CA4621" w:rsidP="00E07EB1">
            <w:pPr>
              <w:ind w:left="-105" w:right="-16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Placa </w:t>
            </w:r>
            <w:proofErr w:type="spellStart"/>
            <w:r w:rsidRPr="00CA4621">
              <w:rPr>
                <w:rFonts w:ascii="Verdana" w:hAnsi="Verdana" w:cs="Calibri"/>
                <w:color w:val="000000"/>
                <w:sz w:val="16"/>
                <w:szCs w:val="16"/>
                <w:lang w:val="en-US" w:eastAsia="en-US"/>
              </w:rPr>
              <w:t>electonica</w:t>
            </w:r>
            <w:proofErr w:type="spellEnd"/>
          </w:p>
        </w:tc>
        <w:tc>
          <w:tcPr>
            <w:tcW w:w="2268" w:type="dxa"/>
            <w:tcBorders>
              <w:top w:val="nil"/>
              <w:left w:val="nil"/>
              <w:bottom w:val="single" w:sz="8" w:space="0" w:color="auto"/>
              <w:right w:val="single" w:sz="8" w:space="0" w:color="auto"/>
            </w:tcBorders>
            <w:noWrap/>
            <w:hideMark/>
          </w:tcPr>
          <w:p w14:paraId="2FE2D245" w14:textId="77777777" w:rsidR="00CA4621" w:rsidRPr="00CA4621" w:rsidRDefault="00CA4621" w:rsidP="00E07EB1">
            <w:pPr>
              <w:ind w:left="-104" w:right="-10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Engine board - RM1-7596-000CN (220V)</w:t>
            </w:r>
          </w:p>
        </w:tc>
        <w:tc>
          <w:tcPr>
            <w:tcW w:w="1302" w:type="dxa"/>
            <w:tcBorders>
              <w:top w:val="nil"/>
              <w:left w:val="nil"/>
              <w:bottom w:val="single" w:sz="8" w:space="0" w:color="auto"/>
              <w:right w:val="single" w:sz="8" w:space="0" w:color="auto"/>
            </w:tcBorders>
            <w:noWrap/>
            <w:hideMark/>
          </w:tcPr>
          <w:p w14:paraId="2BA974C3" w14:textId="77777777" w:rsidR="00CA4621" w:rsidRPr="00CA4621" w:rsidRDefault="00CA4621" w:rsidP="00E07EB1">
            <w:pPr>
              <w:ind w:left="-105" w:right="-157"/>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12 </w:t>
            </w:r>
            <w:proofErr w:type="spellStart"/>
            <w:r w:rsidRPr="00CA4621">
              <w:rPr>
                <w:rFonts w:ascii="Verdana" w:hAnsi="Verdana" w:cs="Calibri"/>
                <w:color w:val="000000"/>
                <w:sz w:val="16"/>
                <w:szCs w:val="16"/>
                <w:lang w:val="en-US" w:eastAsia="en-US"/>
              </w:rPr>
              <w:t>luni</w:t>
            </w:r>
            <w:proofErr w:type="spellEnd"/>
          </w:p>
        </w:tc>
        <w:tc>
          <w:tcPr>
            <w:tcW w:w="2667" w:type="dxa"/>
            <w:tcBorders>
              <w:top w:val="nil"/>
              <w:left w:val="nil"/>
              <w:bottom w:val="single" w:sz="12" w:space="0" w:color="auto"/>
              <w:right w:val="single" w:sz="12" w:space="0" w:color="auto"/>
            </w:tcBorders>
            <w:hideMark/>
          </w:tcPr>
          <w:p w14:paraId="1EF1328F" w14:textId="77777777" w:rsidR="00CA4621" w:rsidRPr="00CA4621" w:rsidRDefault="00CA4621" w:rsidP="00E07EB1">
            <w:pPr>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w:t>
            </w:r>
          </w:p>
        </w:tc>
        <w:tc>
          <w:tcPr>
            <w:tcW w:w="1417" w:type="dxa"/>
            <w:tcBorders>
              <w:top w:val="nil"/>
              <w:left w:val="nil"/>
              <w:bottom w:val="single" w:sz="12" w:space="0" w:color="auto"/>
              <w:right w:val="single" w:sz="12" w:space="0" w:color="auto"/>
            </w:tcBorders>
            <w:noWrap/>
            <w:hideMark/>
          </w:tcPr>
          <w:p w14:paraId="262D69FF"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w:t>
            </w:r>
          </w:p>
        </w:tc>
      </w:tr>
      <w:tr w:rsidR="00CA4621" w:rsidRPr="00CA4621" w14:paraId="3E7A1CA7" w14:textId="77777777" w:rsidTr="00E07EB1">
        <w:trPr>
          <w:trHeight w:val="170"/>
        </w:trPr>
        <w:tc>
          <w:tcPr>
            <w:tcW w:w="411" w:type="dxa"/>
            <w:tcBorders>
              <w:top w:val="nil"/>
              <w:left w:val="single" w:sz="8" w:space="0" w:color="auto"/>
              <w:bottom w:val="single" w:sz="8" w:space="0" w:color="auto"/>
              <w:right w:val="single" w:sz="8" w:space="0" w:color="auto"/>
            </w:tcBorders>
            <w:noWrap/>
            <w:hideMark/>
          </w:tcPr>
          <w:p w14:paraId="67A001D8" w14:textId="77777777" w:rsidR="00CA4621" w:rsidRPr="00CA4621" w:rsidRDefault="00CA4621" w:rsidP="00E07EB1">
            <w:pPr>
              <w:ind w:left="-127" w:right="-68"/>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10</w:t>
            </w:r>
          </w:p>
        </w:tc>
        <w:tc>
          <w:tcPr>
            <w:tcW w:w="2835" w:type="dxa"/>
            <w:tcBorders>
              <w:top w:val="nil"/>
              <w:left w:val="nil"/>
              <w:bottom w:val="single" w:sz="8" w:space="0" w:color="auto"/>
              <w:right w:val="single" w:sz="8" w:space="0" w:color="auto"/>
            </w:tcBorders>
            <w:noWrap/>
            <w:hideMark/>
          </w:tcPr>
          <w:p w14:paraId="0073AF76" w14:textId="77777777" w:rsidR="00CA4621" w:rsidRPr="00CA4621" w:rsidRDefault="00CA4621" w:rsidP="00E07EB1">
            <w:pPr>
              <w:ind w:left="-105" w:right="-16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Sursa </w:t>
            </w:r>
            <w:proofErr w:type="spellStart"/>
            <w:r w:rsidRPr="00CA4621">
              <w:rPr>
                <w:rFonts w:ascii="Verdana" w:hAnsi="Verdana" w:cs="Calibri"/>
                <w:color w:val="000000"/>
                <w:sz w:val="16"/>
                <w:szCs w:val="16"/>
                <w:lang w:val="en-US" w:eastAsia="en-US"/>
              </w:rPr>
              <w:t>alimentare</w:t>
            </w:r>
            <w:proofErr w:type="spellEnd"/>
          </w:p>
        </w:tc>
        <w:tc>
          <w:tcPr>
            <w:tcW w:w="2268" w:type="dxa"/>
            <w:tcBorders>
              <w:top w:val="nil"/>
              <w:left w:val="nil"/>
              <w:bottom w:val="single" w:sz="8" w:space="0" w:color="auto"/>
              <w:right w:val="single" w:sz="8" w:space="0" w:color="auto"/>
            </w:tcBorders>
            <w:noWrap/>
            <w:hideMark/>
          </w:tcPr>
          <w:p w14:paraId="711EFC3C" w14:textId="77777777" w:rsidR="00CA4621" w:rsidRPr="00CA4621" w:rsidRDefault="00CA4621" w:rsidP="00E07EB1">
            <w:pPr>
              <w:ind w:left="-104" w:right="-10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Power </w:t>
            </w:r>
            <w:proofErr w:type="spellStart"/>
            <w:r w:rsidRPr="00CA4621">
              <w:rPr>
                <w:rFonts w:ascii="Verdana" w:hAnsi="Verdana" w:cs="Calibri"/>
                <w:color w:val="000000"/>
                <w:sz w:val="16"/>
                <w:szCs w:val="16"/>
                <w:lang w:val="en-US" w:eastAsia="en-US"/>
              </w:rPr>
              <w:t>suply</w:t>
            </w:r>
            <w:proofErr w:type="spellEnd"/>
            <w:r w:rsidRPr="00CA4621">
              <w:rPr>
                <w:rFonts w:ascii="Verdana" w:hAnsi="Verdana" w:cs="Calibri"/>
                <w:color w:val="000000"/>
                <w:sz w:val="16"/>
                <w:szCs w:val="16"/>
                <w:lang w:val="en-US" w:eastAsia="en-US"/>
              </w:rPr>
              <w:t xml:space="preserve"> M102w</w:t>
            </w:r>
          </w:p>
        </w:tc>
        <w:tc>
          <w:tcPr>
            <w:tcW w:w="1302" w:type="dxa"/>
            <w:tcBorders>
              <w:top w:val="nil"/>
              <w:left w:val="nil"/>
              <w:bottom w:val="single" w:sz="8" w:space="0" w:color="auto"/>
              <w:right w:val="single" w:sz="8" w:space="0" w:color="auto"/>
            </w:tcBorders>
            <w:noWrap/>
            <w:hideMark/>
          </w:tcPr>
          <w:p w14:paraId="4CBF76BE" w14:textId="77777777" w:rsidR="00CA4621" w:rsidRPr="00CA4621" w:rsidRDefault="00CA4621" w:rsidP="00E07EB1">
            <w:pPr>
              <w:ind w:left="-105" w:right="-157"/>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12 </w:t>
            </w:r>
            <w:proofErr w:type="spellStart"/>
            <w:r w:rsidRPr="00CA4621">
              <w:rPr>
                <w:rFonts w:ascii="Verdana" w:hAnsi="Verdana" w:cs="Calibri"/>
                <w:color w:val="000000"/>
                <w:sz w:val="16"/>
                <w:szCs w:val="16"/>
                <w:lang w:val="en-US" w:eastAsia="en-US"/>
              </w:rPr>
              <w:t>luni</w:t>
            </w:r>
            <w:proofErr w:type="spellEnd"/>
          </w:p>
        </w:tc>
        <w:tc>
          <w:tcPr>
            <w:tcW w:w="2667" w:type="dxa"/>
            <w:tcBorders>
              <w:top w:val="nil"/>
              <w:left w:val="nil"/>
              <w:bottom w:val="single" w:sz="12" w:space="0" w:color="auto"/>
              <w:right w:val="single" w:sz="12" w:space="0" w:color="auto"/>
            </w:tcBorders>
            <w:hideMark/>
          </w:tcPr>
          <w:p w14:paraId="683B4072" w14:textId="77777777" w:rsidR="00CA4621" w:rsidRPr="00CA4621" w:rsidRDefault="00CA4621" w:rsidP="00E07EB1">
            <w:pPr>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w:t>
            </w:r>
          </w:p>
        </w:tc>
        <w:tc>
          <w:tcPr>
            <w:tcW w:w="1417" w:type="dxa"/>
            <w:tcBorders>
              <w:top w:val="nil"/>
              <w:left w:val="nil"/>
              <w:bottom w:val="single" w:sz="12" w:space="0" w:color="auto"/>
              <w:right w:val="single" w:sz="12" w:space="0" w:color="auto"/>
            </w:tcBorders>
            <w:noWrap/>
            <w:hideMark/>
          </w:tcPr>
          <w:p w14:paraId="4424450F"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w:t>
            </w:r>
          </w:p>
        </w:tc>
      </w:tr>
      <w:tr w:rsidR="00E07EB1" w:rsidRPr="00CA4621" w14:paraId="2E1F1AE0" w14:textId="77777777" w:rsidTr="00E07EB1">
        <w:trPr>
          <w:trHeight w:val="170"/>
        </w:trPr>
        <w:tc>
          <w:tcPr>
            <w:tcW w:w="10900" w:type="dxa"/>
            <w:gridSpan w:val="6"/>
            <w:tcBorders>
              <w:top w:val="single" w:sz="12" w:space="0" w:color="auto"/>
              <w:left w:val="single" w:sz="12" w:space="0" w:color="auto"/>
              <w:bottom w:val="single" w:sz="12" w:space="0" w:color="auto"/>
              <w:right w:val="nil"/>
            </w:tcBorders>
            <w:hideMark/>
          </w:tcPr>
          <w:p w14:paraId="6DAA0217"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xml:space="preserve">22. </w:t>
            </w:r>
            <w:proofErr w:type="spellStart"/>
            <w:proofErr w:type="gramStart"/>
            <w:r w:rsidRPr="00CA4621">
              <w:rPr>
                <w:rFonts w:ascii="Verdana" w:hAnsi="Verdana" w:cs="Calibri"/>
                <w:b/>
                <w:bCs/>
                <w:color w:val="000000"/>
                <w:sz w:val="16"/>
                <w:szCs w:val="16"/>
                <w:lang w:val="en-US" w:eastAsia="en-US"/>
              </w:rPr>
              <w:t>Imprimantă</w:t>
            </w:r>
            <w:proofErr w:type="spellEnd"/>
            <w:r w:rsidRPr="00CA4621">
              <w:rPr>
                <w:rFonts w:ascii="Verdana" w:hAnsi="Verdana" w:cs="Calibri"/>
                <w:b/>
                <w:bCs/>
                <w:color w:val="000000"/>
                <w:sz w:val="16"/>
                <w:szCs w:val="16"/>
                <w:lang w:val="en-US" w:eastAsia="en-US"/>
              </w:rPr>
              <w:t xml:space="preserve">  HP</w:t>
            </w:r>
            <w:proofErr w:type="gramEnd"/>
            <w:r w:rsidRPr="00CA4621">
              <w:rPr>
                <w:rFonts w:ascii="Verdana" w:hAnsi="Verdana" w:cs="Calibri"/>
                <w:b/>
                <w:bCs/>
                <w:color w:val="000000"/>
                <w:sz w:val="16"/>
                <w:szCs w:val="16"/>
                <w:lang w:val="en-US" w:eastAsia="en-US"/>
              </w:rPr>
              <w:t xml:space="preserve"> LASERJET 3015/ HP LASERJET 3015D</w:t>
            </w:r>
          </w:p>
        </w:tc>
      </w:tr>
      <w:tr w:rsidR="00CA4621" w:rsidRPr="00CA4621" w14:paraId="48F40B1F" w14:textId="77777777" w:rsidTr="00E07EB1">
        <w:trPr>
          <w:trHeight w:val="170"/>
        </w:trPr>
        <w:tc>
          <w:tcPr>
            <w:tcW w:w="411" w:type="dxa"/>
            <w:tcBorders>
              <w:top w:val="nil"/>
              <w:left w:val="single" w:sz="8" w:space="0" w:color="auto"/>
              <w:bottom w:val="single" w:sz="8" w:space="0" w:color="auto"/>
              <w:right w:val="single" w:sz="8" w:space="0" w:color="auto"/>
            </w:tcBorders>
            <w:hideMark/>
          </w:tcPr>
          <w:p w14:paraId="7A56DA37" w14:textId="1D758049" w:rsidR="00CA4621" w:rsidRPr="00CA4621" w:rsidRDefault="00CA4621" w:rsidP="00E07EB1">
            <w:pPr>
              <w:ind w:left="-127" w:right="-6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xml:space="preserve">Nr </w:t>
            </w:r>
            <w:proofErr w:type="spellStart"/>
            <w:r w:rsidRPr="00CA4621">
              <w:rPr>
                <w:rFonts w:ascii="Verdana" w:hAnsi="Verdana" w:cs="Calibri"/>
                <w:b/>
                <w:bCs/>
                <w:color w:val="000000"/>
                <w:sz w:val="16"/>
                <w:szCs w:val="16"/>
                <w:lang w:val="en-US" w:eastAsia="en-US"/>
              </w:rPr>
              <w:t>crt</w:t>
            </w:r>
            <w:proofErr w:type="spellEnd"/>
            <w:r w:rsidRPr="00CA4621">
              <w:rPr>
                <w:rFonts w:ascii="Verdana" w:hAnsi="Verdana" w:cs="Calibri"/>
                <w:b/>
                <w:bCs/>
                <w:color w:val="000000"/>
                <w:sz w:val="16"/>
                <w:szCs w:val="16"/>
                <w:lang w:val="en-US" w:eastAsia="en-US"/>
              </w:rPr>
              <w:t>.</w:t>
            </w:r>
          </w:p>
        </w:tc>
        <w:tc>
          <w:tcPr>
            <w:tcW w:w="2835" w:type="dxa"/>
            <w:tcBorders>
              <w:top w:val="nil"/>
              <w:left w:val="nil"/>
              <w:bottom w:val="single" w:sz="8" w:space="0" w:color="auto"/>
              <w:right w:val="single" w:sz="8" w:space="0" w:color="auto"/>
            </w:tcBorders>
            <w:hideMark/>
          </w:tcPr>
          <w:p w14:paraId="70FE5DD3" w14:textId="77777777" w:rsidR="00CA4621" w:rsidRPr="00CA4621" w:rsidRDefault="00CA4621" w:rsidP="00E07EB1">
            <w:pPr>
              <w:ind w:left="-105" w:right="-168"/>
              <w:rPr>
                <w:rFonts w:ascii="Verdana" w:hAnsi="Verdana" w:cs="Calibri"/>
                <w:b/>
                <w:bCs/>
                <w:color w:val="000000"/>
                <w:sz w:val="16"/>
                <w:szCs w:val="16"/>
                <w:lang w:val="en-US" w:eastAsia="en-US"/>
              </w:rPr>
            </w:pPr>
            <w:proofErr w:type="spellStart"/>
            <w:r w:rsidRPr="00CA4621">
              <w:rPr>
                <w:rFonts w:ascii="Verdana" w:hAnsi="Verdana" w:cs="Calibri"/>
                <w:b/>
                <w:bCs/>
                <w:color w:val="000000"/>
                <w:sz w:val="16"/>
                <w:szCs w:val="16"/>
                <w:lang w:val="en-US" w:eastAsia="en-US"/>
              </w:rPr>
              <w:t>Denumire</w:t>
            </w:r>
            <w:proofErr w:type="spellEnd"/>
            <w:r w:rsidRPr="00CA4621">
              <w:rPr>
                <w:rFonts w:ascii="Verdana" w:hAnsi="Verdana" w:cs="Calibri"/>
                <w:b/>
                <w:bCs/>
                <w:color w:val="000000"/>
                <w:sz w:val="16"/>
                <w:szCs w:val="16"/>
                <w:lang w:val="en-US" w:eastAsia="en-US"/>
              </w:rPr>
              <w:t xml:space="preserve"> </w:t>
            </w:r>
            <w:proofErr w:type="spellStart"/>
            <w:r w:rsidRPr="00CA4621">
              <w:rPr>
                <w:rFonts w:ascii="Verdana" w:hAnsi="Verdana" w:cs="Calibri"/>
                <w:b/>
                <w:bCs/>
                <w:color w:val="000000"/>
                <w:sz w:val="16"/>
                <w:szCs w:val="16"/>
                <w:lang w:val="en-US" w:eastAsia="en-US"/>
              </w:rPr>
              <w:t>piesa</w:t>
            </w:r>
            <w:proofErr w:type="spellEnd"/>
            <w:r w:rsidRPr="00CA4621">
              <w:rPr>
                <w:rFonts w:ascii="Verdana" w:hAnsi="Verdana" w:cs="Calibri"/>
                <w:b/>
                <w:bCs/>
                <w:color w:val="000000"/>
                <w:sz w:val="16"/>
                <w:szCs w:val="16"/>
                <w:lang w:val="en-US" w:eastAsia="en-US"/>
              </w:rPr>
              <w:t xml:space="preserve"> </w:t>
            </w:r>
          </w:p>
        </w:tc>
        <w:tc>
          <w:tcPr>
            <w:tcW w:w="2268" w:type="dxa"/>
            <w:tcBorders>
              <w:top w:val="nil"/>
              <w:left w:val="nil"/>
              <w:bottom w:val="single" w:sz="8" w:space="0" w:color="auto"/>
              <w:right w:val="single" w:sz="8" w:space="0" w:color="auto"/>
            </w:tcBorders>
            <w:hideMark/>
          </w:tcPr>
          <w:p w14:paraId="69624C94" w14:textId="77777777" w:rsidR="00CA4621" w:rsidRPr="00CA4621" w:rsidRDefault="00CA4621" w:rsidP="00E07EB1">
            <w:pPr>
              <w:ind w:left="-104" w:right="-108"/>
              <w:rPr>
                <w:rFonts w:ascii="Verdana" w:hAnsi="Verdana" w:cs="Calibri"/>
                <w:b/>
                <w:bCs/>
                <w:color w:val="000000"/>
                <w:sz w:val="16"/>
                <w:szCs w:val="16"/>
                <w:lang w:val="en-US" w:eastAsia="en-US"/>
              </w:rPr>
            </w:pPr>
            <w:proofErr w:type="spellStart"/>
            <w:r w:rsidRPr="00CA4621">
              <w:rPr>
                <w:rFonts w:ascii="Verdana" w:hAnsi="Verdana" w:cs="Calibri"/>
                <w:b/>
                <w:bCs/>
                <w:color w:val="000000"/>
                <w:sz w:val="16"/>
                <w:szCs w:val="16"/>
                <w:lang w:val="en-US" w:eastAsia="en-US"/>
              </w:rPr>
              <w:t>Descrierea</w:t>
            </w:r>
            <w:proofErr w:type="spellEnd"/>
            <w:r w:rsidRPr="00CA4621">
              <w:rPr>
                <w:rFonts w:ascii="Verdana" w:hAnsi="Verdana" w:cs="Calibri"/>
                <w:b/>
                <w:bCs/>
                <w:color w:val="000000"/>
                <w:sz w:val="16"/>
                <w:szCs w:val="16"/>
                <w:lang w:val="en-US" w:eastAsia="en-US"/>
              </w:rPr>
              <w:t xml:space="preserve"> </w:t>
            </w:r>
            <w:proofErr w:type="spellStart"/>
            <w:r w:rsidRPr="00CA4621">
              <w:rPr>
                <w:rFonts w:ascii="Verdana" w:hAnsi="Verdana" w:cs="Calibri"/>
                <w:b/>
                <w:bCs/>
                <w:color w:val="000000"/>
                <w:sz w:val="16"/>
                <w:szCs w:val="16"/>
                <w:lang w:val="en-US" w:eastAsia="en-US"/>
              </w:rPr>
              <w:t>piesei</w:t>
            </w:r>
            <w:proofErr w:type="spellEnd"/>
          </w:p>
        </w:tc>
        <w:tc>
          <w:tcPr>
            <w:tcW w:w="1302" w:type="dxa"/>
            <w:tcBorders>
              <w:top w:val="nil"/>
              <w:left w:val="nil"/>
              <w:bottom w:val="single" w:sz="8" w:space="0" w:color="auto"/>
              <w:right w:val="single" w:sz="8" w:space="0" w:color="auto"/>
            </w:tcBorders>
            <w:hideMark/>
          </w:tcPr>
          <w:p w14:paraId="7B20BD60" w14:textId="0BC6A183" w:rsidR="00CA4621" w:rsidRPr="00CA4621" w:rsidRDefault="00CA4621" w:rsidP="00E07EB1">
            <w:pPr>
              <w:ind w:left="-105" w:right="-157"/>
              <w:rPr>
                <w:rFonts w:ascii="Verdana" w:hAnsi="Verdana" w:cs="Calibri"/>
                <w:b/>
                <w:bCs/>
                <w:color w:val="000000"/>
                <w:sz w:val="16"/>
                <w:szCs w:val="16"/>
                <w:lang w:val="en-US" w:eastAsia="en-US"/>
              </w:rPr>
            </w:pPr>
            <w:proofErr w:type="spellStart"/>
            <w:r w:rsidRPr="00CA4621">
              <w:rPr>
                <w:rFonts w:ascii="Verdana" w:hAnsi="Verdana" w:cs="Calibri"/>
                <w:b/>
                <w:bCs/>
                <w:color w:val="000000"/>
                <w:sz w:val="16"/>
                <w:szCs w:val="16"/>
                <w:lang w:val="en-US" w:eastAsia="en-US"/>
              </w:rPr>
              <w:t>Garantie</w:t>
            </w:r>
            <w:proofErr w:type="spellEnd"/>
            <w:r w:rsidRPr="00CA4621">
              <w:rPr>
                <w:rFonts w:ascii="Verdana" w:hAnsi="Verdana" w:cs="Calibri"/>
                <w:b/>
                <w:bCs/>
                <w:color w:val="000000"/>
                <w:sz w:val="16"/>
                <w:szCs w:val="16"/>
                <w:lang w:val="en-US" w:eastAsia="en-US"/>
              </w:rPr>
              <w:t xml:space="preserve"> </w:t>
            </w:r>
            <w:proofErr w:type="spellStart"/>
            <w:r>
              <w:rPr>
                <w:rFonts w:ascii="Verdana" w:hAnsi="Verdana" w:cs="Calibri"/>
                <w:b/>
                <w:bCs/>
                <w:color w:val="000000"/>
                <w:sz w:val="16"/>
                <w:szCs w:val="16"/>
                <w:lang w:val="en-US" w:eastAsia="en-US"/>
              </w:rPr>
              <w:t>minimă</w:t>
            </w:r>
            <w:proofErr w:type="spellEnd"/>
            <w:r w:rsidRPr="00CA4621">
              <w:rPr>
                <w:rFonts w:ascii="Verdana" w:hAnsi="Verdana" w:cs="Calibri"/>
                <w:b/>
                <w:bCs/>
                <w:color w:val="000000"/>
                <w:sz w:val="16"/>
                <w:szCs w:val="16"/>
                <w:lang w:val="en-US" w:eastAsia="en-US"/>
              </w:rPr>
              <w:t xml:space="preserve"> (</w:t>
            </w:r>
            <w:proofErr w:type="spellStart"/>
            <w:r w:rsidRPr="00CA4621">
              <w:rPr>
                <w:rFonts w:ascii="Verdana" w:hAnsi="Verdana" w:cs="Calibri"/>
                <w:b/>
                <w:bCs/>
                <w:color w:val="000000"/>
                <w:sz w:val="16"/>
                <w:szCs w:val="16"/>
                <w:lang w:val="en-US" w:eastAsia="en-US"/>
              </w:rPr>
              <w:t>luni</w:t>
            </w:r>
            <w:proofErr w:type="spellEnd"/>
            <w:r w:rsidRPr="00CA4621">
              <w:rPr>
                <w:rFonts w:ascii="Verdana" w:hAnsi="Verdana" w:cs="Calibri"/>
                <w:b/>
                <w:bCs/>
                <w:color w:val="000000"/>
                <w:sz w:val="16"/>
                <w:szCs w:val="16"/>
                <w:lang w:val="en-US" w:eastAsia="en-US"/>
              </w:rPr>
              <w:t>)</w:t>
            </w:r>
          </w:p>
        </w:tc>
        <w:tc>
          <w:tcPr>
            <w:tcW w:w="2667" w:type="dxa"/>
            <w:tcBorders>
              <w:top w:val="nil"/>
              <w:left w:val="nil"/>
              <w:bottom w:val="single" w:sz="12" w:space="0" w:color="auto"/>
              <w:right w:val="single" w:sz="12" w:space="0" w:color="auto"/>
            </w:tcBorders>
            <w:hideMark/>
          </w:tcPr>
          <w:p w14:paraId="320E167E" w14:textId="77777777" w:rsidR="00CA4621" w:rsidRPr="00CA4621" w:rsidRDefault="00CA4621" w:rsidP="00E07EB1">
            <w:pPr>
              <w:jc w:val="center"/>
              <w:rPr>
                <w:rFonts w:ascii="Verdana" w:hAnsi="Verdana" w:cs="Calibri"/>
                <w:b/>
                <w:bCs/>
                <w:color w:val="000000"/>
                <w:sz w:val="16"/>
                <w:szCs w:val="16"/>
                <w:lang w:val="en-US" w:eastAsia="en-US"/>
              </w:rPr>
            </w:pPr>
            <w:proofErr w:type="spellStart"/>
            <w:r w:rsidRPr="00CA4621">
              <w:rPr>
                <w:rFonts w:ascii="Verdana" w:hAnsi="Verdana" w:cs="Calibri"/>
                <w:b/>
                <w:bCs/>
                <w:color w:val="000000"/>
                <w:sz w:val="16"/>
                <w:szCs w:val="16"/>
                <w:lang w:val="en-US" w:eastAsia="en-US"/>
              </w:rPr>
              <w:t>Descrierea</w:t>
            </w:r>
            <w:proofErr w:type="spellEnd"/>
            <w:r w:rsidRPr="00CA4621">
              <w:rPr>
                <w:rFonts w:ascii="Verdana" w:hAnsi="Verdana" w:cs="Calibri"/>
                <w:b/>
                <w:bCs/>
                <w:color w:val="000000"/>
                <w:sz w:val="16"/>
                <w:szCs w:val="16"/>
                <w:lang w:val="en-US" w:eastAsia="en-US"/>
              </w:rPr>
              <w:t xml:space="preserve"> </w:t>
            </w:r>
            <w:proofErr w:type="spellStart"/>
            <w:r w:rsidRPr="00CA4621">
              <w:rPr>
                <w:rFonts w:ascii="Verdana" w:hAnsi="Verdana" w:cs="Calibri"/>
                <w:b/>
                <w:bCs/>
                <w:color w:val="000000"/>
                <w:sz w:val="16"/>
                <w:szCs w:val="16"/>
                <w:lang w:val="en-US" w:eastAsia="en-US"/>
              </w:rPr>
              <w:t>piesei</w:t>
            </w:r>
            <w:proofErr w:type="spellEnd"/>
          </w:p>
        </w:tc>
        <w:tc>
          <w:tcPr>
            <w:tcW w:w="1417" w:type="dxa"/>
            <w:tcBorders>
              <w:top w:val="nil"/>
              <w:left w:val="nil"/>
              <w:bottom w:val="single" w:sz="12" w:space="0" w:color="auto"/>
              <w:right w:val="single" w:sz="12" w:space="0" w:color="auto"/>
            </w:tcBorders>
            <w:hideMark/>
          </w:tcPr>
          <w:p w14:paraId="6181BB1C" w14:textId="77777777" w:rsidR="00CA4621" w:rsidRPr="00CA4621" w:rsidRDefault="00CA4621" w:rsidP="00E07EB1">
            <w:pPr>
              <w:ind w:left="-109" w:right="-108"/>
              <w:jc w:val="center"/>
              <w:rPr>
                <w:rFonts w:ascii="Verdana" w:hAnsi="Verdana" w:cs="Calibri"/>
                <w:b/>
                <w:bCs/>
                <w:color w:val="000000"/>
                <w:sz w:val="16"/>
                <w:szCs w:val="16"/>
                <w:lang w:val="en-US" w:eastAsia="en-US"/>
              </w:rPr>
            </w:pPr>
            <w:proofErr w:type="spellStart"/>
            <w:r w:rsidRPr="00CA4621">
              <w:rPr>
                <w:rFonts w:ascii="Verdana" w:hAnsi="Verdana" w:cs="Calibri"/>
                <w:b/>
                <w:bCs/>
                <w:color w:val="000000"/>
                <w:sz w:val="16"/>
                <w:szCs w:val="16"/>
                <w:lang w:val="en-US" w:eastAsia="en-US"/>
              </w:rPr>
              <w:t>Garantie</w:t>
            </w:r>
            <w:proofErr w:type="spellEnd"/>
            <w:r w:rsidRPr="00CA4621">
              <w:rPr>
                <w:rFonts w:ascii="Verdana" w:hAnsi="Verdana" w:cs="Calibri"/>
                <w:b/>
                <w:bCs/>
                <w:color w:val="000000"/>
                <w:sz w:val="16"/>
                <w:szCs w:val="16"/>
                <w:lang w:val="en-US" w:eastAsia="en-US"/>
              </w:rPr>
              <w:t xml:space="preserve"> </w:t>
            </w:r>
            <w:proofErr w:type="spellStart"/>
            <w:r w:rsidRPr="00CA4621">
              <w:rPr>
                <w:rFonts w:ascii="Verdana" w:hAnsi="Verdana" w:cs="Calibri"/>
                <w:b/>
                <w:bCs/>
                <w:color w:val="000000"/>
                <w:sz w:val="16"/>
                <w:szCs w:val="16"/>
                <w:lang w:val="en-US" w:eastAsia="en-US"/>
              </w:rPr>
              <w:t>ofertată</w:t>
            </w:r>
            <w:proofErr w:type="spellEnd"/>
            <w:r w:rsidRPr="00CA4621">
              <w:rPr>
                <w:rFonts w:ascii="Verdana" w:hAnsi="Verdana" w:cs="Calibri"/>
                <w:b/>
                <w:bCs/>
                <w:color w:val="000000"/>
                <w:sz w:val="16"/>
                <w:szCs w:val="16"/>
                <w:lang w:val="en-US" w:eastAsia="en-US"/>
              </w:rPr>
              <w:t xml:space="preserve"> (</w:t>
            </w:r>
            <w:proofErr w:type="spellStart"/>
            <w:r w:rsidRPr="00CA4621">
              <w:rPr>
                <w:rFonts w:ascii="Verdana" w:hAnsi="Verdana" w:cs="Calibri"/>
                <w:b/>
                <w:bCs/>
                <w:color w:val="000000"/>
                <w:sz w:val="16"/>
                <w:szCs w:val="16"/>
                <w:lang w:val="en-US" w:eastAsia="en-US"/>
              </w:rPr>
              <w:t>luni</w:t>
            </w:r>
            <w:proofErr w:type="spellEnd"/>
            <w:r w:rsidRPr="00CA4621">
              <w:rPr>
                <w:rFonts w:ascii="Verdana" w:hAnsi="Verdana" w:cs="Calibri"/>
                <w:b/>
                <w:bCs/>
                <w:color w:val="000000"/>
                <w:sz w:val="16"/>
                <w:szCs w:val="16"/>
                <w:lang w:val="en-US" w:eastAsia="en-US"/>
              </w:rPr>
              <w:t>)</w:t>
            </w:r>
          </w:p>
        </w:tc>
      </w:tr>
      <w:tr w:rsidR="00CA4621" w:rsidRPr="00CA4621" w14:paraId="2713EC1F" w14:textId="77777777" w:rsidTr="00E07EB1">
        <w:trPr>
          <w:trHeight w:val="170"/>
        </w:trPr>
        <w:tc>
          <w:tcPr>
            <w:tcW w:w="411" w:type="dxa"/>
            <w:tcBorders>
              <w:top w:val="nil"/>
              <w:left w:val="single" w:sz="8" w:space="0" w:color="auto"/>
              <w:bottom w:val="single" w:sz="8" w:space="0" w:color="auto"/>
              <w:right w:val="single" w:sz="8" w:space="0" w:color="auto"/>
            </w:tcBorders>
            <w:noWrap/>
            <w:hideMark/>
          </w:tcPr>
          <w:p w14:paraId="555B77F5" w14:textId="77777777" w:rsidR="00CA4621" w:rsidRPr="00CA4621" w:rsidRDefault="00CA4621" w:rsidP="00E07EB1">
            <w:pPr>
              <w:ind w:left="-127" w:right="-68"/>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1</w:t>
            </w:r>
          </w:p>
        </w:tc>
        <w:tc>
          <w:tcPr>
            <w:tcW w:w="2835" w:type="dxa"/>
            <w:tcBorders>
              <w:top w:val="nil"/>
              <w:left w:val="nil"/>
              <w:bottom w:val="single" w:sz="8" w:space="0" w:color="auto"/>
              <w:right w:val="single" w:sz="8" w:space="0" w:color="auto"/>
            </w:tcBorders>
            <w:hideMark/>
          </w:tcPr>
          <w:p w14:paraId="3115C7B9" w14:textId="77777777" w:rsidR="00CA4621" w:rsidRPr="00CA4621" w:rsidRDefault="00CA4621" w:rsidP="00E07EB1">
            <w:pPr>
              <w:ind w:left="-105" w:right="-168"/>
              <w:rPr>
                <w:rFonts w:ascii="Verdana" w:hAnsi="Verdana" w:cs="Calibri"/>
                <w:color w:val="000000"/>
                <w:sz w:val="16"/>
                <w:szCs w:val="16"/>
                <w:lang w:val="en-US" w:eastAsia="en-US"/>
              </w:rPr>
            </w:pPr>
            <w:proofErr w:type="spellStart"/>
            <w:r w:rsidRPr="00CA4621">
              <w:rPr>
                <w:rFonts w:ascii="Verdana" w:hAnsi="Verdana" w:cs="Calibri"/>
                <w:color w:val="000000"/>
                <w:sz w:val="16"/>
                <w:szCs w:val="16"/>
                <w:lang w:val="en-US" w:eastAsia="en-US"/>
              </w:rPr>
              <w:t>Unitate</w:t>
            </w:r>
            <w:proofErr w:type="spellEnd"/>
            <w:r w:rsidRPr="00CA4621">
              <w:rPr>
                <w:rFonts w:ascii="Verdana" w:hAnsi="Verdana" w:cs="Calibri"/>
                <w:color w:val="000000"/>
                <w:sz w:val="16"/>
                <w:szCs w:val="16"/>
                <w:lang w:val="en-US" w:eastAsia="en-US"/>
              </w:rPr>
              <w:t xml:space="preserve"> </w:t>
            </w:r>
            <w:proofErr w:type="spellStart"/>
            <w:r w:rsidRPr="00CA4621">
              <w:rPr>
                <w:rFonts w:ascii="Verdana" w:hAnsi="Verdana" w:cs="Calibri"/>
                <w:color w:val="000000"/>
                <w:sz w:val="16"/>
                <w:szCs w:val="16"/>
                <w:lang w:val="en-US" w:eastAsia="en-US"/>
              </w:rPr>
              <w:t>fixare</w:t>
            </w:r>
            <w:proofErr w:type="spellEnd"/>
          </w:p>
        </w:tc>
        <w:tc>
          <w:tcPr>
            <w:tcW w:w="2268" w:type="dxa"/>
            <w:tcBorders>
              <w:top w:val="nil"/>
              <w:left w:val="nil"/>
              <w:bottom w:val="single" w:sz="8" w:space="0" w:color="auto"/>
              <w:right w:val="single" w:sz="8" w:space="0" w:color="auto"/>
            </w:tcBorders>
            <w:hideMark/>
          </w:tcPr>
          <w:p w14:paraId="2B9BD641" w14:textId="77777777" w:rsidR="00CA4621" w:rsidRPr="00CA4621" w:rsidRDefault="00CA4621" w:rsidP="00E07EB1">
            <w:pPr>
              <w:ind w:left="-104" w:right="-108"/>
              <w:rPr>
                <w:rFonts w:ascii="Verdana" w:hAnsi="Verdana" w:cs="Calibri"/>
                <w:color w:val="000000"/>
                <w:sz w:val="16"/>
                <w:szCs w:val="16"/>
                <w:lang w:val="en-US" w:eastAsia="en-US"/>
              </w:rPr>
            </w:pPr>
            <w:proofErr w:type="spellStart"/>
            <w:r w:rsidRPr="00CA4621">
              <w:rPr>
                <w:rFonts w:ascii="Verdana" w:hAnsi="Verdana" w:cs="Calibri"/>
                <w:color w:val="000000"/>
                <w:sz w:val="16"/>
                <w:szCs w:val="16"/>
                <w:lang w:val="en-US" w:eastAsia="en-US"/>
              </w:rPr>
              <w:t>unitate</w:t>
            </w:r>
            <w:proofErr w:type="spellEnd"/>
            <w:r w:rsidRPr="00CA4621">
              <w:rPr>
                <w:rFonts w:ascii="Verdana" w:hAnsi="Verdana" w:cs="Calibri"/>
                <w:color w:val="000000"/>
                <w:sz w:val="16"/>
                <w:szCs w:val="16"/>
                <w:lang w:val="en-US" w:eastAsia="en-US"/>
              </w:rPr>
              <w:t xml:space="preserve"> </w:t>
            </w:r>
            <w:proofErr w:type="spellStart"/>
            <w:r w:rsidRPr="00CA4621">
              <w:rPr>
                <w:rFonts w:ascii="Verdana" w:hAnsi="Verdana" w:cs="Calibri"/>
                <w:color w:val="000000"/>
                <w:sz w:val="16"/>
                <w:szCs w:val="16"/>
                <w:lang w:val="en-US" w:eastAsia="en-US"/>
              </w:rPr>
              <w:t>fixare</w:t>
            </w:r>
            <w:proofErr w:type="spellEnd"/>
            <w:r w:rsidRPr="00CA4621">
              <w:rPr>
                <w:rFonts w:ascii="Verdana" w:hAnsi="Verdana" w:cs="Calibri"/>
                <w:color w:val="000000"/>
                <w:sz w:val="16"/>
                <w:szCs w:val="16"/>
                <w:lang w:val="en-US" w:eastAsia="en-US"/>
              </w:rPr>
              <w:t xml:space="preserve"> - </w:t>
            </w:r>
            <w:proofErr w:type="spellStart"/>
            <w:r w:rsidRPr="00CA4621">
              <w:rPr>
                <w:rFonts w:ascii="Verdana" w:hAnsi="Verdana" w:cs="Calibri"/>
                <w:color w:val="000000"/>
                <w:sz w:val="16"/>
                <w:szCs w:val="16"/>
                <w:lang w:val="en-US" w:eastAsia="en-US"/>
              </w:rPr>
              <w:t>cuptor</w:t>
            </w:r>
            <w:proofErr w:type="spellEnd"/>
            <w:r w:rsidRPr="00CA4621">
              <w:rPr>
                <w:rFonts w:ascii="Verdana" w:hAnsi="Verdana" w:cs="Calibri"/>
                <w:color w:val="000000"/>
                <w:sz w:val="16"/>
                <w:szCs w:val="16"/>
                <w:lang w:val="en-US" w:eastAsia="en-US"/>
              </w:rPr>
              <w:t xml:space="preserve"> - RM1-6319- 000CN</w:t>
            </w:r>
          </w:p>
        </w:tc>
        <w:tc>
          <w:tcPr>
            <w:tcW w:w="1302" w:type="dxa"/>
            <w:tcBorders>
              <w:top w:val="nil"/>
              <w:left w:val="nil"/>
              <w:bottom w:val="single" w:sz="8" w:space="0" w:color="auto"/>
              <w:right w:val="single" w:sz="8" w:space="0" w:color="auto"/>
            </w:tcBorders>
            <w:noWrap/>
            <w:hideMark/>
          </w:tcPr>
          <w:p w14:paraId="1477517C" w14:textId="77777777" w:rsidR="00CA4621" w:rsidRPr="00CA4621" w:rsidRDefault="00CA4621" w:rsidP="00E07EB1">
            <w:pPr>
              <w:ind w:left="-105" w:right="-157"/>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12 </w:t>
            </w:r>
            <w:proofErr w:type="spellStart"/>
            <w:r w:rsidRPr="00CA4621">
              <w:rPr>
                <w:rFonts w:ascii="Verdana" w:hAnsi="Verdana" w:cs="Calibri"/>
                <w:color w:val="000000"/>
                <w:sz w:val="16"/>
                <w:szCs w:val="16"/>
                <w:lang w:val="en-US" w:eastAsia="en-US"/>
              </w:rPr>
              <w:t>luni</w:t>
            </w:r>
            <w:proofErr w:type="spellEnd"/>
          </w:p>
        </w:tc>
        <w:tc>
          <w:tcPr>
            <w:tcW w:w="2667" w:type="dxa"/>
            <w:tcBorders>
              <w:top w:val="nil"/>
              <w:left w:val="nil"/>
              <w:bottom w:val="single" w:sz="12" w:space="0" w:color="auto"/>
              <w:right w:val="single" w:sz="12" w:space="0" w:color="auto"/>
            </w:tcBorders>
            <w:hideMark/>
          </w:tcPr>
          <w:p w14:paraId="407DBBAB" w14:textId="77777777" w:rsidR="00CA4621" w:rsidRPr="00CA4621" w:rsidRDefault="00CA4621" w:rsidP="00E07EB1">
            <w:pPr>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w:t>
            </w:r>
          </w:p>
        </w:tc>
        <w:tc>
          <w:tcPr>
            <w:tcW w:w="1417" w:type="dxa"/>
            <w:tcBorders>
              <w:top w:val="nil"/>
              <w:left w:val="nil"/>
              <w:bottom w:val="single" w:sz="12" w:space="0" w:color="auto"/>
              <w:right w:val="single" w:sz="12" w:space="0" w:color="auto"/>
            </w:tcBorders>
            <w:noWrap/>
            <w:hideMark/>
          </w:tcPr>
          <w:p w14:paraId="32955CBF"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w:t>
            </w:r>
          </w:p>
        </w:tc>
      </w:tr>
      <w:tr w:rsidR="00CA4621" w:rsidRPr="00CA4621" w14:paraId="01376FFC" w14:textId="77777777" w:rsidTr="00E07EB1">
        <w:trPr>
          <w:trHeight w:val="170"/>
        </w:trPr>
        <w:tc>
          <w:tcPr>
            <w:tcW w:w="411" w:type="dxa"/>
            <w:tcBorders>
              <w:top w:val="nil"/>
              <w:left w:val="single" w:sz="8" w:space="0" w:color="auto"/>
              <w:bottom w:val="single" w:sz="8" w:space="0" w:color="auto"/>
              <w:right w:val="single" w:sz="8" w:space="0" w:color="auto"/>
            </w:tcBorders>
            <w:noWrap/>
            <w:hideMark/>
          </w:tcPr>
          <w:p w14:paraId="425627D8" w14:textId="77777777" w:rsidR="00CA4621" w:rsidRPr="00CA4621" w:rsidRDefault="00CA4621" w:rsidP="00E07EB1">
            <w:pPr>
              <w:ind w:left="-127" w:right="-68"/>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2</w:t>
            </w:r>
          </w:p>
        </w:tc>
        <w:tc>
          <w:tcPr>
            <w:tcW w:w="2835" w:type="dxa"/>
            <w:tcBorders>
              <w:top w:val="nil"/>
              <w:left w:val="nil"/>
              <w:bottom w:val="single" w:sz="8" w:space="0" w:color="auto"/>
              <w:right w:val="single" w:sz="8" w:space="0" w:color="auto"/>
            </w:tcBorders>
            <w:hideMark/>
          </w:tcPr>
          <w:p w14:paraId="7E43675A" w14:textId="77777777" w:rsidR="00CA4621" w:rsidRPr="00CA4621" w:rsidRDefault="00CA4621" w:rsidP="00E07EB1">
            <w:pPr>
              <w:ind w:left="-105" w:right="-168"/>
              <w:rPr>
                <w:rFonts w:ascii="Verdana" w:hAnsi="Verdana" w:cs="Calibri"/>
                <w:color w:val="000000"/>
                <w:sz w:val="16"/>
                <w:szCs w:val="16"/>
                <w:lang w:val="en-US" w:eastAsia="en-US"/>
              </w:rPr>
            </w:pPr>
            <w:proofErr w:type="spellStart"/>
            <w:r w:rsidRPr="00CA4621">
              <w:rPr>
                <w:rFonts w:ascii="Verdana" w:hAnsi="Verdana" w:cs="Calibri"/>
                <w:color w:val="000000"/>
                <w:sz w:val="16"/>
                <w:szCs w:val="16"/>
                <w:lang w:val="en-US" w:eastAsia="en-US"/>
              </w:rPr>
              <w:t>Unitate</w:t>
            </w:r>
            <w:proofErr w:type="spellEnd"/>
            <w:r w:rsidRPr="00CA4621">
              <w:rPr>
                <w:rFonts w:ascii="Verdana" w:hAnsi="Verdana" w:cs="Calibri"/>
                <w:color w:val="000000"/>
                <w:sz w:val="16"/>
                <w:szCs w:val="16"/>
                <w:lang w:val="en-US" w:eastAsia="en-US"/>
              </w:rPr>
              <w:t xml:space="preserve"> laser</w:t>
            </w:r>
          </w:p>
        </w:tc>
        <w:tc>
          <w:tcPr>
            <w:tcW w:w="2268" w:type="dxa"/>
            <w:tcBorders>
              <w:top w:val="nil"/>
              <w:left w:val="nil"/>
              <w:bottom w:val="single" w:sz="8" w:space="0" w:color="auto"/>
              <w:right w:val="single" w:sz="8" w:space="0" w:color="auto"/>
            </w:tcBorders>
            <w:hideMark/>
          </w:tcPr>
          <w:p w14:paraId="7AE0D862" w14:textId="77777777" w:rsidR="00CA4621" w:rsidRPr="00CA4621" w:rsidRDefault="00CA4621" w:rsidP="00E07EB1">
            <w:pPr>
              <w:ind w:left="-104" w:right="-108"/>
              <w:rPr>
                <w:rFonts w:ascii="Verdana" w:hAnsi="Verdana" w:cs="Calibri"/>
                <w:color w:val="000000"/>
                <w:sz w:val="16"/>
                <w:szCs w:val="16"/>
                <w:lang w:val="en-US" w:eastAsia="en-US"/>
              </w:rPr>
            </w:pPr>
            <w:proofErr w:type="spellStart"/>
            <w:r w:rsidRPr="00CA4621">
              <w:rPr>
                <w:rFonts w:ascii="Verdana" w:hAnsi="Verdana" w:cs="Calibri"/>
                <w:color w:val="000000"/>
                <w:sz w:val="16"/>
                <w:szCs w:val="16"/>
                <w:lang w:val="en-US" w:eastAsia="en-US"/>
              </w:rPr>
              <w:t>unitate</w:t>
            </w:r>
            <w:proofErr w:type="spellEnd"/>
            <w:r w:rsidRPr="00CA4621">
              <w:rPr>
                <w:rFonts w:ascii="Verdana" w:hAnsi="Verdana" w:cs="Calibri"/>
                <w:color w:val="000000"/>
                <w:sz w:val="16"/>
                <w:szCs w:val="16"/>
                <w:lang w:val="en-US" w:eastAsia="en-US"/>
              </w:rPr>
              <w:t xml:space="preserve"> laser - RM1-6322-000CN</w:t>
            </w:r>
          </w:p>
        </w:tc>
        <w:tc>
          <w:tcPr>
            <w:tcW w:w="1302" w:type="dxa"/>
            <w:tcBorders>
              <w:top w:val="nil"/>
              <w:left w:val="nil"/>
              <w:bottom w:val="single" w:sz="8" w:space="0" w:color="auto"/>
              <w:right w:val="single" w:sz="8" w:space="0" w:color="auto"/>
            </w:tcBorders>
            <w:noWrap/>
            <w:hideMark/>
          </w:tcPr>
          <w:p w14:paraId="1EDA2F00" w14:textId="77777777" w:rsidR="00CA4621" w:rsidRPr="00CA4621" w:rsidRDefault="00CA4621" w:rsidP="00E07EB1">
            <w:pPr>
              <w:ind w:left="-105" w:right="-157"/>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12 </w:t>
            </w:r>
            <w:proofErr w:type="spellStart"/>
            <w:r w:rsidRPr="00CA4621">
              <w:rPr>
                <w:rFonts w:ascii="Verdana" w:hAnsi="Verdana" w:cs="Calibri"/>
                <w:color w:val="000000"/>
                <w:sz w:val="16"/>
                <w:szCs w:val="16"/>
                <w:lang w:val="en-US" w:eastAsia="en-US"/>
              </w:rPr>
              <w:t>luni</w:t>
            </w:r>
            <w:proofErr w:type="spellEnd"/>
          </w:p>
        </w:tc>
        <w:tc>
          <w:tcPr>
            <w:tcW w:w="2667" w:type="dxa"/>
            <w:tcBorders>
              <w:top w:val="nil"/>
              <w:left w:val="nil"/>
              <w:bottom w:val="single" w:sz="12" w:space="0" w:color="auto"/>
              <w:right w:val="single" w:sz="12" w:space="0" w:color="auto"/>
            </w:tcBorders>
            <w:hideMark/>
          </w:tcPr>
          <w:p w14:paraId="3349CF2B" w14:textId="77777777" w:rsidR="00CA4621" w:rsidRPr="00CA4621" w:rsidRDefault="00CA4621" w:rsidP="00E07EB1">
            <w:pPr>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w:t>
            </w:r>
          </w:p>
        </w:tc>
        <w:tc>
          <w:tcPr>
            <w:tcW w:w="1417" w:type="dxa"/>
            <w:tcBorders>
              <w:top w:val="nil"/>
              <w:left w:val="nil"/>
              <w:bottom w:val="single" w:sz="12" w:space="0" w:color="auto"/>
              <w:right w:val="single" w:sz="12" w:space="0" w:color="auto"/>
            </w:tcBorders>
            <w:noWrap/>
            <w:hideMark/>
          </w:tcPr>
          <w:p w14:paraId="319D78FE"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w:t>
            </w:r>
          </w:p>
        </w:tc>
      </w:tr>
      <w:tr w:rsidR="00CA4621" w:rsidRPr="00CA4621" w14:paraId="49740CDA" w14:textId="77777777" w:rsidTr="00E07EB1">
        <w:trPr>
          <w:trHeight w:val="170"/>
        </w:trPr>
        <w:tc>
          <w:tcPr>
            <w:tcW w:w="411" w:type="dxa"/>
            <w:tcBorders>
              <w:top w:val="nil"/>
              <w:left w:val="single" w:sz="8" w:space="0" w:color="auto"/>
              <w:bottom w:val="single" w:sz="8" w:space="0" w:color="auto"/>
              <w:right w:val="single" w:sz="8" w:space="0" w:color="auto"/>
            </w:tcBorders>
            <w:noWrap/>
            <w:hideMark/>
          </w:tcPr>
          <w:p w14:paraId="46CFC381" w14:textId="77777777" w:rsidR="00CA4621" w:rsidRPr="00CA4621" w:rsidRDefault="00CA4621" w:rsidP="00E07EB1">
            <w:pPr>
              <w:ind w:left="-127" w:right="-68"/>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3</w:t>
            </w:r>
          </w:p>
        </w:tc>
        <w:tc>
          <w:tcPr>
            <w:tcW w:w="2835" w:type="dxa"/>
            <w:tcBorders>
              <w:top w:val="nil"/>
              <w:left w:val="nil"/>
              <w:bottom w:val="single" w:sz="8" w:space="0" w:color="auto"/>
              <w:right w:val="single" w:sz="8" w:space="0" w:color="auto"/>
            </w:tcBorders>
            <w:hideMark/>
          </w:tcPr>
          <w:p w14:paraId="2B8C051B" w14:textId="77777777" w:rsidR="00CA4621" w:rsidRPr="00CA4621" w:rsidRDefault="00CA4621" w:rsidP="00E07EB1">
            <w:pPr>
              <w:ind w:left="-105" w:right="-168"/>
              <w:rPr>
                <w:rFonts w:ascii="Verdana" w:hAnsi="Verdana" w:cs="Calibri"/>
                <w:color w:val="000000"/>
                <w:sz w:val="16"/>
                <w:szCs w:val="16"/>
                <w:lang w:val="en-US" w:eastAsia="en-US"/>
              </w:rPr>
            </w:pPr>
            <w:proofErr w:type="spellStart"/>
            <w:r w:rsidRPr="00CA4621">
              <w:rPr>
                <w:rFonts w:ascii="Verdana" w:hAnsi="Verdana" w:cs="Calibri"/>
                <w:color w:val="000000"/>
                <w:sz w:val="16"/>
                <w:szCs w:val="16"/>
                <w:lang w:val="en-US" w:eastAsia="en-US"/>
              </w:rPr>
              <w:t>rola</w:t>
            </w:r>
            <w:proofErr w:type="spellEnd"/>
            <w:r w:rsidRPr="00CA4621">
              <w:rPr>
                <w:rFonts w:ascii="Verdana" w:hAnsi="Verdana" w:cs="Calibri"/>
                <w:color w:val="000000"/>
                <w:sz w:val="16"/>
                <w:szCs w:val="16"/>
                <w:lang w:val="en-US" w:eastAsia="en-US"/>
              </w:rPr>
              <w:t xml:space="preserve"> </w:t>
            </w:r>
            <w:proofErr w:type="spellStart"/>
            <w:r w:rsidRPr="00CA4621">
              <w:rPr>
                <w:rFonts w:ascii="Verdana" w:hAnsi="Verdana" w:cs="Calibri"/>
                <w:color w:val="000000"/>
                <w:sz w:val="16"/>
                <w:szCs w:val="16"/>
                <w:lang w:val="en-US" w:eastAsia="en-US"/>
              </w:rPr>
              <w:t>preluare</w:t>
            </w:r>
            <w:proofErr w:type="spellEnd"/>
            <w:r w:rsidRPr="00CA4621">
              <w:rPr>
                <w:rFonts w:ascii="Verdana" w:hAnsi="Verdana" w:cs="Calibri"/>
                <w:color w:val="000000"/>
                <w:sz w:val="16"/>
                <w:szCs w:val="16"/>
                <w:lang w:val="en-US" w:eastAsia="en-US"/>
              </w:rPr>
              <w:t xml:space="preserve"> </w:t>
            </w:r>
            <w:proofErr w:type="spellStart"/>
            <w:r w:rsidRPr="00CA4621">
              <w:rPr>
                <w:rFonts w:ascii="Verdana" w:hAnsi="Verdana" w:cs="Calibri"/>
                <w:color w:val="000000"/>
                <w:sz w:val="16"/>
                <w:szCs w:val="16"/>
                <w:lang w:val="en-US" w:eastAsia="en-US"/>
              </w:rPr>
              <w:t>hartie</w:t>
            </w:r>
            <w:proofErr w:type="spellEnd"/>
          </w:p>
        </w:tc>
        <w:tc>
          <w:tcPr>
            <w:tcW w:w="2268" w:type="dxa"/>
            <w:tcBorders>
              <w:top w:val="nil"/>
              <w:left w:val="nil"/>
              <w:bottom w:val="single" w:sz="8" w:space="0" w:color="auto"/>
              <w:right w:val="single" w:sz="8" w:space="0" w:color="auto"/>
            </w:tcBorders>
            <w:hideMark/>
          </w:tcPr>
          <w:p w14:paraId="35ACA890" w14:textId="77777777" w:rsidR="00CA4621" w:rsidRPr="00CA4621" w:rsidRDefault="00CA4621" w:rsidP="00E07EB1">
            <w:pPr>
              <w:ind w:left="-104" w:right="-10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RM1-6313-000CN</w:t>
            </w:r>
          </w:p>
        </w:tc>
        <w:tc>
          <w:tcPr>
            <w:tcW w:w="1302" w:type="dxa"/>
            <w:tcBorders>
              <w:top w:val="nil"/>
              <w:left w:val="nil"/>
              <w:bottom w:val="single" w:sz="8" w:space="0" w:color="auto"/>
              <w:right w:val="single" w:sz="8" w:space="0" w:color="auto"/>
            </w:tcBorders>
            <w:noWrap/>
            <w:hideMark/>
          </w:tcPr>
          <w:p w14:paraId="3BCB684A" w14:textId="77777777" w:rsidR="00CA4621" w:rsidRPr="00CA4621" w:rsidRDefault="00CA4621" w:rsidP="00E07EB1">
            <w:pPr>
              <w:ind w:left="-105" w:right="-157"/>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12 </w:t>
            </w:r>
            <w:proofErr w:type="spellStart"/>
            <w:r w:rsidRPr="00CA4621">
              <w:rPr>
                <w:rFonts w:ascii="Verdana" w:hAnsi="Verdana" w:cs="Calibri"/>
                <w:color w:val="000000"/>
                <w:sz w:val="16"/>
                <w:szCs w:val="16"/>
                <w:lang w:val="en-US" w:eastAsia="en-US"/>
              </w:rPr>
              <w:t>luni</w:t>
            </w:r>
            <w:proofErr w:type="spellEnd"/>
          </w:p>
        </w:tc>
        <w:tc>
          <w:tcPr>
            <w:tcW w:w="2667" w:type="dxa"/>
            <w:tcBorders>
              <w:top w:val="nil"/>
              <w:left w:val="nil"/>
              <w:bottom w:val="single" w:sz="12" w:space="0" w:color="auto"/>
              <w:right w:val="single" w:sz="12" w:space="0" w:color="auto"/>
            </w:tcBorders>
            <w:hideMark/>
          </w:tcPr>
          <w:p w14:paraId="056CBFC5" w14:textId="77777777" w:rsidR="00CA4621" w:rsidRPr="00CA4621" w:rsidRDefault="00CA4621" w:rsidP="00E07EB1">
            <w:pPr>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w:t>
            </w:r>
          </w:p>
        </w:tc>
        <w:tc>
          <w:tcPr>
            <w:tcW w:w="1417" w:type="dxa"/>
            <w:tcBorders>
              <w:top w:val="nil"/>
              <w:left w:val="nil"/>
              <w:bottom w:val="single" w:sz="12" w:space="0" w:color="auto"/>
              <w:right w:val="single" w:sz="12" w:space="0" w:color="auto"/>
            </w:tcBorders>
            <w:noWrap/>
            <w:hideMark/>
          </w:tcPr>
          <w:p w14:paraId="380596B9"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w:t>
            </w:r>
          </w:p>
        </w:tc>
      </w:tr>
      <w:tr w:rsidR="00CA4621" w:rsidRPr="00CA4621" w14:paraId="384A73B2" w14:textId="77777777" w:rsidTr="00E07EB1">
        <w:trPr>
          <w:trHeight w:val="170"/>
        </w:trPr>
        <w:tc>
          <w:tcPr>
            <w:tcW w:w="411" w:type="dxa"/>
            <w:tcBorders>
              <w:top w:val="nil"/>
              <w:left w:val="single" w:sz="8" w:space="0" w:color="auto"/>
              <w:bottom w:val="single" w:sz="8" w:space="0" w:color="auto"/>
              <w:right w:val="single" w:sz="8" w:space="0" w:color="auto"/>
            </w:tcBorders>
            <w:noWrap/>
            <w:hideMark/>
          </w:tcPr>
          <w:p w14:paraId="041DD247" w14:textId="77777777" w:rsidR="00CA4621" w:rsidRPr="00CA4621" w:rsidRDefault="00CA4621" w:rsidP="00E07EB1">
            <w:pPr>
              <w:ind w:left="-127" w:right="-68"/>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4</w:t>
            </w:r>
          </w:p>
        </w:tc>
        <w:tc>
          <w:tcPr>
            <w:tcW w:w="2835" w:type="dxa"/>
            <w:tcBorders>
              <w:top w:val="nil"/>
              <w:left w:val="nil"/>
              <w:bottom w:val="single" w:sz="8" w:space="0" w:color="auto"/>
              <w:right w:val="single" w:sz="8" w:space="0" w:color="auto"/>
            </w:tcBorders>
            <w:hideMark/>
          </w:tcPr>
          <w:p w14:paraId="0718A16C" w14:textId="77777777" w:rsidR="00CA4621" w:rsidRPr="00CA4621" w:rsidRDefault="00CA4621" w:rsidP="00E07EB1">
            <w:pPr>
              <w:ind w:left="-105" w:right="-168"/>
              <w:rPr>
                <w:rFonts w:ascii="Verdana" w:hAnsi="Verdana" w:cs="Calibri"/>
                <w:color w:val="000000"/>
                <w:sz w:val="16"/>
                <w:szCs w:val="16"/>
                <w:lang w:val="en-US" w:eastAsia="en-US"/>
              </w:rPr>
            </w:pPr>
            <w:proofErr w:type="spellStart"/>
            <w:r w:rsidRPr="00CA4621">
              <w:rPr>
                <w:rFonts w:ascii="Verdana" w:hAnsi="Verdana" w:cs="Calibri"/>
                <w:color w:val="000000"/>
                <w:sz w:val="16"/>
                <w:szCs w:val="16"/>
                <w:lang w:val="en-US" w:eastAsia="en-US"/>
              </w:rPr>
              <w:t>sistem</w:t>
            </w:r>
            <w:proofErr w:type="spellEnd"/>
            <w:r w:rsidRPr="00CA4621">
              <w:rPr>
                <w:rFonts w:ascii="Verdana" w:hAnsi="Verdana" w:cs="Calibri"/>
                <w:color w:val="000000"/>
                <w:sz w:val="16"/>
                <w:szCs w:val="16"/>
                <w:lang w:val="en-US" w:eastAsia="en-US"/>
              </w:rPr>
              <w:t xml:space="preserve"> </w:t>
            </w:r>
            <w:proofErr w:type="spellStart"/>
            <w:r w:rsidRPr="00CA4621">
              <w:rPr>
                <w:rFonts w:ascii="Verdana" w:hAnsi="Verdana" w:cs="Calibri"/>
                <w:color w:val="000000"/>
                <w:sz w:val="16"/>
                <w:szCs w:val="16"/>
                <w:lang w:val="en-US" w:eastAsia="en-US"/>
              </w:rPr>
              <w:t>angrenare</w:t>
            </w:r>
            <w:proofErr w:type="spellEnd"/>
            <w:r w:rsidRPr="00CA4621">
              <w:rPr>
                <w:rFonts w:ascii="Verdana" w:hAnsi="Verdana" w:cs="Calibri"/>
                <w:color w:val="000000"/>
                <w:sz w:val="16"/>
                <w:szCs w:val="16"/>
                <w:lang w:val="en-US" w:eastAsia="en-US"/>
              </w:rPr>
              <w:t xml:space="preserve"> </w:t>
            </w:r>
            <w:proofErr w:type="spellStart"/>
            <w:r w:rsidRPr="00CA4621">
              <w:rPr>
                <w:rFonts w:ascii="Verdana" w:hAnsi="Verdana" w:cs="Calibri"/>
                <w:color w:val="000000"/>
                <w:sz w:val="16"/>
                <w:szCs w:val="16"/>
                <w:lang w:val="en-US" w:eastAsia="en-US"/>
              </w:rPr>
              <w:t>hârtie</w:t>
            </w:r>
            <w:proofErr w:type="spellEnd"/>
          </w:p>
        </w:tc>
        <w:tc>
          <w:tcPr>
            <w:tcW w:w="2268" w:type="dxa"/>
            <w:tcBorders>
              <w:top w:val="nil"/>
              <w:left w:val="nil"/>
              <w:bottom w:val="single" w:sz="8" w:space="0" w:color="auto"/>
              <w:right w:val="single" w:sz="8" w:space="0" w:color="auto"/>
            </w:tcBorders>
            <w:hideMark/>
          </w:tcPr>
          <w:p w14:paraId="56F5657B" w14:textId="77777777" w:rsidR="00CA4621" w:rsidRPr="00CA4621" w:rsidRDefault="00CA4621" w:rsidP="00E07EB1">
            <w:pPr>
              <w:ind w:left="-104" w:right="-108"/>
              <w:rPr>
                <w:rFonts w:ascii="Verdana" w:hAnsi="Verdana" w:cs="Calibri"/>
                <w:color w:val="000000"/>
                <w:sz w:val="16"/>
                <w:szCs w:val="16"/>
                <w:lang w:val="en-US" w:eastAsia="en-US"/>
              </w:rPr>
            </w:pPr>
            <w:proofErr w:type="spellStart"/>
            <w:r w:rsidRPr="00CA4621">
              <w:rPr>
                <w:rFonts w:ascii="Verdana" w:hAnsi="Verdana" w:cs="Calibri"/>
                <w:color w:val="000000"/>
                <w:sz w:val="16"/>
                <w:szCs w:val="16"/>
                <w:lang w:val="en-US" w:eastAsia="en-US"/>
              </w:rPr>
              <w:t>sistem</w:t>
            </w:r>
            <w:proofErr w:type="spellEnd"/>
            <w:r w:rsidRPr="00CA4621">
              <w:rPr>
                <w:rFonts w:ascii="Verdana" w:hAnsi="Verdana" w:cs="Calibri"/>
                <w:color w:val="000000"/>
                <w:sz w:val="16"/>
                <w:szCs w:val="16"/>
                <w:lang w:val="en-US" w:eastAsia="en-US"/>
              </w:rPr>
              <w:t xml:space="preserve"> </w:t>
            </w:r>
            <w:proofErr w:type="spellStart"/>
            <w:r w:rsidRPr="00CA4621">
              <w:rPr>
                <w:rFonts w:ascii="Verdana" w:hAnsi="Verdana" w:cs="Calibri"/>
                <w:color w:val="000000"/>
                <w:sz w:val="16"/>
                <w:szCs w:val="16"/>
                <w:lang w:val="en-US" w:eastAsia="en-US"/>
              </w:rPr>
              <w:t>angrenare</w:t>
            </w:r>
            <w:proofErr w:type="spellEnd"/>
            <w:r w:rsidRPr="00CA4621">
              <w:rPr>
                <w:rFonts w:ascii="Verdana" w:hAnsi="Verdana" w:cs="Calibri"/>
                <w:color w:val="000000"/>
                <w:sz w:val="16"/>
                <w:szCs w:val="16"/>
                <w:lang w:val="en-US" w:eastAsia="en-US"/>
              </w:rPr>
              <w:t xml:space="preserve"> </w:t>
            </w:r>
            <w:proofErr w:type="spellStart"/>
            <w:proofErr w:type="gramStart"/>
            <w:r w:rsidRPr="00CA4621">
              <w:rPr>
                <w:rFonts w:ascii="Verdana" w:hAnsi="Verdana" w:cs="Calibri"/>
                <w:color w:val="000000"/>
                <w:sz w:val="16"/>
                <w:szCs w:val="16"/>
                <w:lang w:val="en-US" w:eastAsia="en-US"/>
              </w:rPr>
              <w:t>hârtie</w:t>
            </w:r>
            <w:proofErr w:type="spellEnd"/>
            <w:r w:rsidRPr="00CA4621">
              <w:rPr>
                <w:rFonts w:ascii="Verdana" w:hAnsi="Verdana" w:cs="Calibri"/>
                <w:color w:val="000000"/>
                <w:sz w:val="16"/>
                <w:szCs w:val="16"/>
                <w:lang w:val="en-US" w:eastAsia="en-US"/>
              </w:rPr>
              <w:t xml:space="preserve">  -</w:t>
            </w:r>
            <w:proofErr w:type="gramEnd"/>
            <w:r w:rsidRPr="00CA4621">
              <w:rPr>
                <w:rFonts w:ascii="Verdana" w:hAnsi="Verdana" w:cs="Calibri"/>
                <w:color w:val="000000"/>
                <w:sz w:val="16"/>
                <w:szCs w:val="16"/>
                <w:lang w:val="en-US" w:eastAsia="en-US"/>
              </w:rPr>
              <w:t xml:space="preserve"> RM1-6299- 000CN</w:t>
            </w:r>
          </w:p>
        </w:tc>
        <w:tc>
          <w:tcPr>
            <w:tcW w:w="1302" w:type="dxa"/>
            <w:tcBorders>
              <w:top w:val="nil"/>
              <w:left w:val="nil"/>
              <w:bottom w:val="single" w:sz="8" w:space="0" w:color="auto"/>
              <w:right w:val="single" w:sz="8" w:space="0" w:color="auto"/>
            </w:tcBorders>
            <w:noWrap/>
            <w:hideMark/>
          </w:tcPr>
          <w:p w14:paraId="1F42F0D5" w14:textId="77777777" w:rsidR="00CA4621" w:rsidRPr="00CA4621" w:rsidRDefault="00CA4621" w:rsidP="00E07EB1">
            <w:pPr>
              <w:ind w:left="-105" w:right="-157"/>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12 </w:t>
            </w:r>
            <w:proofErr w:type="spellStart"/>
            <w:r w:rsidRPr="00CA4621">
              <w:rPr>
                <w:rFonts w:ascii="Verdana" w:hAnsi="Verdana" w:cs="Calibri"/>
                <w:color w:val="000000"/>
                <w:sz w:val="16"/>
                <w:szCs w:val="16"/>
                <w:lang w:val="en-US" w:eastAsia="en-US"/>
              </w:rPr>
              <w:t>luni</w:t>
            </w:r>
            <w:proofErr w:type="spellEnd"/>
          </w:p>
        </w:tc>
        <w:tc>
          <w:tcPr>
            <w:tcW w:w="2667" w:type="dxa"/>
            <w:tcBorders>
              <w:top w:val="nil"/>
              <w:left w:val="nil"/>
              <w:bottom w:val="single" w:sz="12" w:space="0" w:color="auto"/>
              <w:right w:val="single" w:sz="12" w:space="0" w:color="auto"/>
            </w:tcBorders>
            <w:hideMark/>
          </w:tcPr>
          <w:p w14:paraId="661DEA5A" w14:textId="77777777" w:rsidR="00CA4621" w:rsidRPr="00CA4621" w:rsidRDefault="00CA4621" w:rsidP="00E07EB1">
            <w:pPr>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w:t>
            </w:r>
          </w:p>
        </w:tc>
        <w:tc>
          <w:tcPr>
            <w:tcW w:w="1417" w:type="dxa"/>
            <w:tcBorders>
              <w:top w:val="nil"/>
              <w:left w:val="nil"/>
              <w:bottom w:val="single" w:sz="12" w:space="0" w:color="auto"/>
              <w:right w:val="single" w:sz="12" w:space="0" w:color="auto"/>
            </w:tcBorders>
            <w:noWrap/>
            <w:hideMark/>
          </w:tcPr>
          <w:p w14:paraId="24B469C5"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w:t>
            </w:r>
          </w:p>
        </w:tc>
      </w:tr>
      <w:tr w:rsidR="00CA4621" w:rsidRPr="00CA4621" w14:paraId="70418015" w14:textId="77777777" w:rsidTr="00E07EB1">
        <w:trPr>
          <w:trHeight w:val="170"/>
        </w:trPr>
        <w:tc>
          <w:tcPr>
            <w:tcW w:w="411" w:type="dxa"/>
            <w:tcBorders>
              <w:top w:val="nil"/>
              <w:left w:val="single" w:sz="8" w:space="0" w:color="auto"/>
              <w:bottom w:val="single" w:sz="8" w:space="0" w:color="auto"/>
              <w:right w:val="single" w:sz="8" w:space="0" w:color="auto"/>
            </w:tcBorders>
            <w:noWrap/>
            <w:hideMark/>
          </w:tcPr>
          <w:p w14:paraId="1B45584C" w14:textId="77777777" w:rsidR="00CA4621" w:rsidRPr="00CA4621" w:rsidRDefault="00CA4621" w:rsidP="00E07EB1">
            <w:pPr>
              <w:ind w:left="-127" w:right="-68"/>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5</w:t>
            </w:r>
          </w:p>
        </w:tc>
        <w:tc>
          <w:tcPr>
            <w:tcW w:w="2835" w:type="dxa"/>
            <w:tcBorders>
              <w:top w:val="nil"/>
              <w:left w:val="nil"/>
              <w:bottom w:val="single" w:sz="8" w:space="0" w:color="auto"/>
              <w:right w:val="single" w:sz="8" w:space="0" w:color="auto"/>
            </w:tcBorders>
            <w:hideMark/>
          </w:tcPr>
          <w:p w14:paraId="4E590CE9" w14:textId="77777777" w:rsidR="00CA4621" w:rsidRPr="00CA4621" w:rsidRDefault="00CA4621" w:rsidP="00E07EB1">
            <w:pPr>
              <w:ind w:left="-105" w:right="-16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control panel</w:t>
            </w:r>
          </w:p>
        </w:tc>
        <w:tc>
          <w:tcPr>
            <w:tcW w:w="2268" w:type="dxa"/>
            <w:tcBorders>
              <w:top w:val="nil"/>
              <w:left w:val="nil"/>
              <w:bottom w:val="single" w:sz="8" w:space="0" w:color="auto"/>
              <w:right w:val="single" w:sz="8" w:space="0" w:color="auto"/>
            </w:tcBorders>
            <w:hideMark/>
          </w:tcPr>
          <w:p w14:paraId="4951346A" w14:textId="77777777" w:rsidR="00CA4621" w:rsidRPr="00CA4621" w:rsidRDefault="00CA4621" w:rsidP="00E07EB1">
            <w:pPr>
              <w:ind w:left="-104" w:right="-108"/>
              <w:rPr>
                <w:rFonts w:ascii="Verdana" w:hAnsi="Verdana" w:cs="Calibri"/>
                <w:color w:val="000000"/>
                <w:sz w:val="16"/>
                <w:szCs w:val="16"/>
                <w:lang w:val="en-US" w:eastAsia="en-US"/>
              </w:rPr>
            </w:pPr>
            <w:proofErr w:type="spellStart"/>
            <w:r w:rsidRPr="00CA4621">
              <w:rPr>
                <w:rFonts w:ascii="Verdana" w:hAnsi="Verdana" w:cs="Calibri"/>
                <w:color w:val="000000"/>
                <w:sz w:val="16"/>
                <w:szCs w:val="16"/>
                <w:lang w:val="en-US" w:eastAsia="en-US"/>
              </w:rPr>
              <w:t>panou</w:t>
            </w:r>
            <w:proofErr w:type="spellEnd"/>
            <w:r w:rsidRPr="00CA4621">
              <w:rPr>
                <w:rFonts w:ascii="Verdana" w:hAnsi="Verdana" w:cs="Calibri"/>
                <w:color w:val="000000"/>
                <w:sz w:val="16"/>
                <w:szCs w:val="16"/>
                <w:lang w:val="en-US" w:eastAsia="en-US"/>
              </w:rPr>
              <w:t xml:space="preserve"> </w:t>
            </w:r>
            <w:proofErr w:type="spellStart"/>
            <w:r w:rsidRPr="00CA4621">
              <w:rPr>
                <w:rFonts w:ascii="Verdana" w:hAnsi="Verdana" w:cs="Calibri"/>
                <w:color w:val="000000"/>
                <w:sz w:val="16"/>
                <w:szCs w:val="16"/>
                <w:lang w:val="en-US" w:eastAsia="en-US"/>
              </w:rPr>
              <w:t>comanda</w:t>
            </w:r>
            <w:proofErr w:type="spellEnd"/>
            <w:r w:rsidRPr="00CA4621">
              <w:rPr>
                <w:rFonts w:ascii="Verdana" w:hAnsi="Verdana" w:cs="Calibri"/>
                <w:color w:val="000000"/>
                <w:sz w:val="16"/>
                <w:szCs w:val="16"/>
                <w:lang w:val="en-US" w:eastAsia="en-US"/>
              </w:rPr>
              <w:t xml:space="preserve"> - RM1-6519-000CN</w:t>
            </w:r>
          </w:p>
        </w:tc>
        <w:tc>
          <w:tcPr>
            <w:tcW w:w="1302" w:type="dxa"/>
            <w:tcBorders>
              <w:top w:val="nil"/>
              <w:left w:val="nil"/>
              <w:bottom w:val="single" w:sz="8" w:space="0" w:color="auto"/>
              <w:right w:val="single" w:sz="8" w:space="0" w:color="auto"/>
            </w:tcBorders>
            <w:noWrap/>
            <w:hideMark/>
          </w:tcPr>
          <w:p w14:paraId="4B54A451" w14:textId="77777777" w:rsidR="00CA4621" w:rsidRPr="00CA4621" w:rsidRDefault="00CA4621" w:rsidP="00E07EB1">
            <w:pPr>
              <w:ind w:left="-105" w:right="-157"/>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12 </w:t>
            </w:r>
            <w:proofErr w:type="spellStart"/>
            <w:r w:rsidRPr="00CA4621">
              <w:rPr>
                <w:rFonts w:ascii="Verdana" w:hAnsi="Verdana" w:cs="Calibri"/>
                <w:color w:val="000000"/>
                <w:sz w:val="16"/>
                <w:szCs w:val="16"/>
                <w:lang w:val="en-US" w:eastAsia="en-US"/>
              </w:rPr>
              <w:t>luni</w:t>
            </w:r>
            <w:proofErr w:type="spellEnd"/>
          </w:p>
        </w:tc>
        <w:tc>
          <w:tcPr>
            <w:tcW w:w="2667" w:type="dxa"/>
            <w:tcBorders>
              <w:top w:val="nil"/>
              <w:left w:val="nil"/>
              <w:bottom w:val="single" w:sz="12" w:space="0" w:color="auto"/>
              <w:right w:val="single" w:sz="12" w:space="0" w:color="auto"/>
            </w:tcBorders>
            <w:hideMark/>
          </w:tcPr>
          <w:p w14:paraId="0930A127" w14:textId="77777777" w:rsidR="00CA4621" w:rsidRPr="00CA4621" w:rsidRDefault="00CA4621" w:rsidP="00E07EB1">
            <w:pPr>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w:t>
            </w:r>
          </w:p>
        </w:tc>
        <w:tc>
          <w:tcPr>
            <w:tcW w:w="1417" w:type="dxa"/>
            <w:tcBorders>
              <w:top w:val="nil"/>
              <w:left w:val="nil"/>
              <w:bottom w:val="single" w:sz="12" w:space="0" w:color="auto"/>
              <w:right w:val="single" w:sz="12" w:space="0" w:color="auto"/>
            </w:tcBorders>
            <w:noWrap/>
            <w:hideMark/>
          </w:tcPr>
          <w:p w14:paraId="29A313F6"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w:t>
            </w:r>
          </w:p>
        </w:tc>
      </w:tr>
      <w:tr w:rsidR="00CA4621" w:rsidRPr="00CA4621" w14:paraId="764D618E" w14:textId="77777777" w:rsidTr="00E07EB1">
        <w:trPr>
          <w:trHeight w:val="170"/>
        </w:trPr>
        <w:tc>
          <w:tcPr>
            <w:tcW w:w="411" w:type="dxa"/>
            <w:tcBorders>
              <w:top w:val="nil"/>
              <w:left w:val="single" w:sz="8" w:space="0" w:color="auto"/>
              <w:bottom w:val="single" w:sz="8" w:space="0" w:color="auto"/>
              <w:right w:val="single" w:sz="8" w:space="0" w:color="auto"/>
            </w:tcBorders>
            <w:noWrap/>
            <w:hideMark/>
          </w:tcPr>
          <w:p w14:paraId="1BDB9CEB" w14:textId="77777777" w:rsidR="00CA4621" w:rsidRPr="00CA4621" w:rsidRDefault="00CA4621" w:rsidP="00E07EB1">
            <w:pPr>
              <w:ind w:left="-127" w:right="-68"/>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6</w:t>
            </w:r>
          </w:p>
        </w:tc>
        <w:tc>
          <w:tcPr>
            <w:tcW w:w="2835" w:type="dxa"/>
            <w:tcBorders>
              <w:top w:val="nil"/>
              <w:left w:val="nil"/>
              <w:bottom w:val="single" w:sz="8" w:space="0" w:color="auto"/>
              <w:right w:val="single" w:sz="8" w:space="0" w:color="auto"/>
            </w:tcBorders>
            <w:hideMark/>
          </w:tcPr>
          <w:p w14:paraId="531F9D71" w14:textId="77777777" w:rsidR="00CA4621" w:rsidRPr="00CA4621" w:rsidRDefault="00CA4621" w:rsidP="00E07EB1">
            <w:pPr>
              <w:ind w:left="-105" w:right="-16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pad</w:t>
            </w:r>
          </w:p>
        </w:tc>
        <w:tc>
          <w:tcPr>
            <w:tcW w:w="2268" w:type="dxa"/>
            <w:tcBorders>
              <w:top w:val="nil"/>
              <w:left w:val="nil"/>
              <w:bottom w:val="single" w:sz="8" w:space="0" w:color="auto"/>
              <w:right w:val="single" w:sz="8" w:space="0" w:color="auto"/>
            </w:tcBorders>
            <w:hideMark/>
          </w:tcPr>
          <w:p w14:paraId="7EE7C91F" w14:textId="77777777" w:rsidR="00CA4621" w:rsidRPr="00CA4621" w:rsidRDefault="00CA4621" w:rsidP="00E07EB1">
            <w:pPr>
              <w:ind w:left="-104" w:right="-10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pad </w:t>
            </w:r>
            <w:proofErr w:type="spellStart"/>
            <w:r w:rsidRPr="00CA4621">
              <w:rPr>
                <w:rFonts w:ascii="Verdana" w:hAnsi="Verdana" w:cs="Calibri"/>
                <w:color w:val="000000"/>
                <w:sz w:val="16"/>
                <w:szCs w:val="16"/>
                <w:lang w:val="en-US" w:eastAsia="en-US"/>
              </w:rPr>
              <w:t>caseta</w:t>
            </w:r>
            <w:proofErr w:type="spellEnd"/>
            <w:r w:rsidRPr="00CA4621">
              <w:rPr>
                <w:rFonts w:ascii="Verdana" w:hAnsi="Verdana" w:cs="Calibri"/>
                <w:color w:val="000000"/>
                <w:sz w:val="16"/>
                <w:szCs w:val="16"/>
                <w:lang w:val="en-US" w:eastAsia="en-US"/>
              </w:rPr>
              <w:t xml:space="preserve"> </w:t>
            </w:r>
            <w:proofErr w:type="spellStart"/>
            <w:r w:rsidRPr="00CA4621">
              <w:rPr>
                <w:rFonts w:ascii="Verdana" w:hAnsi="Verdana" w:cs="Calibri"/>
                <w:color w:val="000000"/>
                <w:sz w:val="16"/>
                <w:szCs w:val="16"/>
                <w:lang w:val="en-US" w:eastAsia="en-US"/>
              </w:rPr>
              <w:t>alimentare</w:t>
            </w:r>
            <w:proofErr w:type="spellEnd"/>
            <w:r w:rsidRPr="00CA4621">
              <w:rPr>
                <w:rFonts w:ascii="Verdana" w:hAnsi="Verdana" w:cs="Calibri"/>
                <w:color w:val="000000"/>
                <w:sz w:val="16"/>
                <w:szCs w:val="16"/>
                <w:lang w:val="en-US" w:eastAsia="en-US"/>
              </w:rPr>
              <w:t xml:space="preserve"> -RM1-6303-000CN</w:t>
            </w:r>
          </w:p>
        </w:tc>
        <w:tc>
          <w:tcPr>
            <w:tcW w:w="1302" w:type="dxa"/>
            <w:tcBorders>
              <w:top w:val="nil"/>
              <w:left w:val="nil"/>
              <w:bottom w:val="single" w:sz="8" w:space="0" w:color="auto"/>
              <w:right w:val="single" w:sz="8" w:space="0" w:color="auto"/>
            </w:tcBorders>
            <w:noWrap/>
            <w:hideMark/>
          </w:tcPr>
          <w:p w14:paraId="1D1B98A2" w14:textId="77777777" w:rsidR="00CA4621" w:rsidRPr="00CA4621" w:rsidRDefault="00CA4621" w:rsidP="00E07EB1">
            <w:pPr>
              <w:ind w:left="-105" w:right="-157"/>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12 </w:t>
            </w:r>
            <w:proofErr w:type="spellStart"/>
            <w:r w:rsidRPr="00CA4621">
              <w:rPr>
                <w:rFonts w:ascii="Verdana" w:hAnsi="Verdana" w:cs="Calibri"/>
                <w:color w:val="000000"/>
                <w:sz w:val="16"/>
                <w:szCs w:val="16"/>
                <w:lang w:val="en-US" w:eastAsia="en-US"/>
              </w:rPr>
              <w:t>luni</w:t>
            </w:r>
            <w:proofErr w:type="spellEnd"/>
          </w:p>
        </w:tc>
        <w:tc>
          <w:tcPr>
            <w:tcW w:w="2667" w:type="dxa"/>
            <w:tcBorders>
              <w:top w:val="nil"/>
              <w:left w:val="nil"/>
              <w:bottom w:val="single" w:sz="12" w:space="0" w:color="auto"/>
              <w:right w:val="single" w:sz="12" w:space="0" w:color="auto"/>
            </w:tcBorders>
            <w:hideMark/>
          </w:tcPr>
          <w:p w14:paraId="46BB47C2" w14:textId="77777777" w:rsidR="00CA4621" w:rsidRPr="00CA4621" w:rsidRDefault="00CA4621" w:rsidP="00E07EB1">
            <w:pPr>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w:t>
            </w:r>
          </w:p>
        </w:tc>
        <w:tc>
          <w:tcPr>
            <w:tcW w:w="1417" w:type="dxa"/>
            <w:tcBorders>
              <w:top w:val="nil"/>
              <w:left w:val="nil"/>
              <w:bottom w:val="single" w:sz="12" w:space="0" w:color="auto"/>
              <w:right w:val="single" w:sz="12" w:space="0" w:color="auto"/>
            </w:tcBorders>
            <w:noWrap/>
            <w:hideMark/>
          </w:tcPr>
          <w:p w14:paraId="19BCAD34"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w:t>
            </w:r>
          </w:p>
        </w:tc>
      </w:tr>
      <w:tr w:rsidR="00CA4621" w:rsidRPr="00CA4621" w14:paraId="20F75DF4" w14:textId="77777777" w:rsidTr="00E07EB1">
        <w:trPr>
          <w:trHeight w:val="170"/>
        </w:trPr>
        <w:tc>
          <w:tcPr>
            <w:tcW w:w="411" w:type="dxa"/>
            <w:tcBorders>
              <w:top w:val="nil"/>
              <w:left w:val="single" w:sz="8" w:space="0" w:color="auto"/>
              <w:bottom w:val="single" w:sz="8" w:space="0" w:color="auto"/>
              <w:right w:val="single" w:sz="8" w:space="0" w:color="auto"/>
            </w:tcBorders>
            <w:noWrap/>
            <w:hideMark/>
          </w:tcPr>
          <w:p w14:paraId="11A4713C" w14:textId="77777777" w:rsidR="00CA4621" w:rsidRPr="00CA4621" w:rsidRDefault="00CA4621" w:rsidP="00E07EB1">
            <w:pPr>
              <w:ind w:left="-127" w:right="-68"/>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7</w:t>
            </w:r>
          </w:p>
        </w:tc>
        <w:tc>
          <w:tcPr>
            <w:tcW w:w="2835" w:type="dxa"/>
            <w:tcBorders>
              <w:top w:val="nil"/>
              <w:left w:val="nil"/>
              <w:bottom w:val="single" w:sz="8" w:space="0" w:color="auto"/>
              <w:right w:val="single" w:sz="8" w:space="0" w:color="auto"/>
            </w:tcBorders>
            <w:hideMark/>
          </w:tcPr>
          <w:p w14:paraId="6C98CCF5" w14:textId="77777777" w:rsidR="00CA4621" w:rsidRPr="00CA4621" w:rsidRDefault="00CA4621" w:rsidP="00E07EB1">
            <w:pPr>
              <w:ind w:left="-105" w:right="-16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Rola transfer</w:t>
            </w:r>
          </w:p>
        </w:tc>
        <w:tc>
          <w:tcPr>
            <w:tcW w:w="2268" w:type="dxa"/>
            <w:tcBorders>
              <w:top w:val="nil"/>
              <w:left w:val="nil"/>
              <w:bottom w:val="single" w:sz="8" w:space="0" w:color="auto"/>
              <w:right w:val="single" w:sz="8" w:space="0" w:color="auto"/>
            </w:tcBorders>
            <w:hideMark/>
          </w:tcPr>
          <w:p w14:paraId="3CFBBBC1" w14:textId="77777777" w:rsidR="00CA4621" w:rsidRPr="00CA4621" w:rsidRDefault="00CA4621" w:rsidP="00E07EB1">
            <w:pPr>
              <w:ind w:left="-104" w:right="-108"/>
              <w:rPr>
                <w:rFonts w:ascii="Verdana" w:hAnsi="Verdana" w:cs="Calibri"/>
                <w:color w:val="000000"/>
                <w:sz w:val="16"/>
                <w:szCs w:val="16"/>
                <w:lang w:val="en-US" w:eastAsia="en-US"/>
              </w:rPr>
            </w:pPr>
            <w:proofErr w:type="spellStart"/>
            <w:r w:rsidRPr="00CA4621">
              <w:rPr>
                <w:rFonts w:ascii="Verdana" w:hAnsi="Verdana" w:cs="Calibri"/>
                <w:color w:val="000000"/>
                <w:sz w:val="16"/>
                <w:szCs w:val="16"/>
                <w:lang w:val="en-US" w:eastAsia="en-US"/>
              </w:rPr>
              <w:t>rola</w:t>
            </w:r>
            <w:proofErr w:type="spellEnd"/>
            <w:r w:rsidRPr="00CA4621">
              <w:rPr>
                <w:rFonts w:ascii="Verdana" w:hAnsi="Verdana" w:cs="Calibri"/>
                <w:color w:val="000000"/>
                <w:sz w:val="16"/>
                <w:szCs w:val="16"/>
                <w:lang w:val="en-US" w:eastAsia="en-US"/>
              </w:rPr>
              <w:t xml:space="preserve"> transfer - RM1-6321-000CN</w:t>
            </w:r>
          </w:p>
        </w:tc>
        <w:tc>
          <w:tcPr>
            <w:tcW w:w="1302" w:type="dxa"/>
            <w:tcBorders>
              <w:top w:val="nil"/>
              <w:left w:val="nil"/>
              <w:bottom w:val="single" w:sz="8" w:space="0" w:color="auto"/>
              <w:right w:val="single" w:sz="8" w:space="0" w:color="auto"/>
            </w:tcBorders>
            <w:noWrap/>
            <w:hideMark/>
          </w:tcPr>
          <w:p w14:paraId="205EB28F" w14:textId="77777777" w:rsidR="00CA4621" w:rsidRPr="00CA4621" w:rsidRDefault="00CA4621" w:rsidP="00E07EB1">
            <w:pPr>
              <w:ind w:left="-105" w:right="-157"/>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12 </w:t>
            </w:r>
            <w:proofErr w:type="spellStart"/>
            <w:r w:rsidRPr="00CA4621">
              <w:rPr>
                <w:rFonts w:ascii="Verdana" w:hAnsi="Verdana" w:cs="Calibri"/>
                <w:color w:val="000000"/>
                <w:sz w:val="16"/>
                <w:szCs w:val="16"/>
                <w:lang w:val="en-US" w:eastAsia="en-US"/>
              </w:rPr>
              <w:t>luni</w:t>
            </w:r>
            <w:proofErr w:type="spellEnd"/>
          </w:p>
        </w:tc>
        <w:tc>
          <w:tcPr>
            <w:tcW w:w="2667" w:type="dxa"/>
            <w:tcBorders>
              <w:top w:val="nil"/>
              <w:left w:val="nil"/>
              <w:bottom w:val="single" w:sz="12" w:space="0" w:color="auto"/>
              <w:right w:val="single" w:sz="12" w:space="0" w:color="auto"/>
            </w:tcBorders>
            <w:hideMark/>
          </w:tcPr>
          <w:p w14:paraId="6BF4CA73" w14:textId="77777777" w:rsidR="00CA4621" w:rsidRPr="00CA4621" w:rsidRDefault="00CA4621" w:rsidP="00E07EB1">
            <w:pPr>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w:t>
            </w:r>
          </w:p>
        </w:tc>
        <w:tc>
          <w:tcPr>
            <w:tcW w:w="1417" w:type="dxa"/>
            <w:tcBorders>
              <w:top w:val="nil"/>
              <w:left w:val="nil"/>
              <w:bottom w:val="single" w:sz="12" w:space="0" w:color="auto"/>
              <w:right w:val="single" w:sz="12" w:space="0" w:color="auto"/>
            </w:tcBorders>
            <w:noWrap/>
            <w:hideMark/>
          </w:tcPr>
          <w:p w14:paraId="290787F4"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w:t>
            </w:r>
          </w:p>
        </w:tc>
      </w:tr>
      <w:tr w:rsidR="00CA4621" w:rsidRPr="00CA4621" w14:paraId="4AC3ABA4" w14:textId="77777777" w:rsidTr="00E07EB1">
        <w:trPr>
          <w:trHeight w:val="170"/>
        </w:trPr>
        <w:tc>
          <w:tcPr>
            <w:tcW w:w="411" w:type="dxa"/>
            <w:tcBorders>
              <w:top w:val="nil"/>
              <w:left w:val="single" w:sz="8" w:space="0" w:color="auto"/>
              <w:bottom w:val="single" w:sz="8" w:space="0" w:color="auto"/>
              <w:right w:val="single" w:sz="8" w:space="0" w:color="auto"/>
            </w:tcBorders>
            <w:noWrap/>
            <w:hideMark/>
          </w:tcPr>
          <w:p w14:paraId="4CDC29F7" w14:textId="77777777" w:rsidR="00CA4621" w:rsidRPr="00CA4621" w:rsidRDefault="00CA4621" w:rsidP="00E07EB1">
            <w:pPr>
              <w:ind w:left="-127" w:right="-68"/>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8</w:t>
            </w:r>
          </w:p>
        </w:tc>
        <w:tc>
          <w:tcPr>
            <w:tcW w:w="2835" w:type="dxa"/>
            <w:tcBorders>
              <w:top w:val="nil"/>
              <w:left w:val="nil"/>
              <w:bottom w:val="single" w:sz="8" w:space="0" w:color="auto"/>
              <w:right w:val="single" w:sz="8" w:space="0" w:color="auto"/>
            </w:tcBorders>
            <w:hideMark/>
          </w:tcPr>
          <w:p w14:paraId="3542B7C8" w14:textId="77777777" w:rsidR="00CA4621" w:rsidRPr="00CA4621" w:rsidRDefault="00CA4621" w:rsidP="00E07EB1">
            <w:pPr>
              <w:ind w:left="-105" w:right="-168"/>
              <w:rPr>
                <w:rFonts w:ascii="Verdana" w:hAnsi="Verdana" w:cs="Calibri"/>
                <w:color w:val="000000"/>
                <w:sz w:val="16"/>
                <w:szCs w:val="16"/>
                <w:lang w:val="en-US" w:eastAsia="en-US"/>
              </w:rPr>
            </w:pPr>
            <w:proofErr w:type="spellStart"/>
            <w:r w:rsidRPr="00CA4621">
              <w:rPr>
                <w:rFonts w:ascii="Verdana" w:hAnsi="Verdana" w:cs="Calibri"/>
                <w:color w:val="000000"/>
                <w:sz w:val="16"/>
                <w:szCs w:val="16"/>
                <w:lang w:val="en-US" w:eastAsia="en-US"/>
              </w:rPr>
              <w:t>sursa</w:t>
            </w:r>
            <w:proofErr w:type="spellEnd"/>
            <w:r w:rsidRPr="00CA4621">
              <w:rPr>
                <w:rFonts w:ascii="Verdana" w:hAnsi="Verdana" w:cs="Calibri"/>
                <w:color w:val="000000"/>
                <w:sz w:val="16"/>
                <w:szCs w:val="16"/>
                <w:lang w:val="en-US" w:eastAsia="en-US"/>
              </w:rPr>
              <w:t xml:space="preserve"> </w:t>
            </w:r>
            <w:proofErr w:type="spellStart"/>
            <w:r w:rsidRPr="00CA4621">
              <w:rPr>
                <w:rFonts w:ascii="Verdana" w:hAnsi="Verdana" w:cs="Calibri"/>
                <w:color w:val="000000"/>
                <w:sz w:val="16"/>
                <w:szCs w:val="16"/>
                <w:lang w:val="en-US" w:eastAsia="en-US"/>
              </w:rPr>
              <w:t>alimentare</w:t>
            </w:r>
            <w:proofErr w:type="spellEnd"/>
          </w:p>
        </w:tc>
        <w:tc>
          <w:tcPr>
            <w:tcW w:w="2268" w:type="dxa"/>
            <w:tcBorders>
              <w:top w:val="nil"/>
              <w:left w:val="nil"/>
              <w:bottom w:val="single" w:sz="8" w:space="0" w:color="auto"/>
              <w:right w:val="single" w:sz="8" w:space="0" w:color="auto"/>
            </w:tcBorders>
            <w:hideMark/>
          </w:tcPr>
          <w:p w14:paraId="5B913F55" w14:textId="77777777" w:rsidR="00CA4621" w:rsidRPr="00CA4621" w:rsidRDefault="00CA4621" w:rsidP="00E07EB1">
            <w:pPr>
              <w:ind w:left="-104" w:right="-108"/>
              <w:rPr>
                <w:rFonts w:ascii="Verdana" w:hAnsi="Verdana" w:cs="Calibri"/>
                <w:color w:val="000000"/>
                <w:sz w:val="16"/>
                <w:szCs w:val="16"/>
                <w:lang w:val="en-US" w:eastAsia="en-US"/>
              </w:rPr>
            </w:pPr>
            <w:proofErr w:type="spellStart"/>
            <w:r w:rsidRPr="00CA4621">
              <w:rPr>
                <w:rFonts w:ascii="Verdana" w:hAnsi="Verdana" w:cs="Calibri"/>
                <w:color w:val="000000"/>
                <w:sz w:val="16"/>
                <w:szCs w:val="16"/>
                <w:lang w:val="en-US" w:eastAsia="en-US"/>
              </w:rPr>
              <w:t>sursa</w:t>
            </w:r>
            <w:proofErr w:type="spellEnd"/>
            <w:r w:rsidRPr="00CA4621">
              <w:rPr>
                <w:rFonts w:ascii="Verdana" w:hAnsi="Verdana" w:cs="Calibri"/>
                <w:color w:val="000000"/>
                <w:sz w:val="16"/>
                <w:szCs w:val="16"/>
                <w:lang w:val="en-US" w:eastAsia="en-US"/>
              </w:rPr>
              <w:t xml:space="preserve"> </w:t>
            </w:r>
            <w:proofErr w:type="spellStart"/>
            <w:r w:rsidRPr="00CA4621">
              <w:rPr>
                <w:rFonts w:ascii="Verdana" w:hAnsi="Verdana" w:cs="Calibri"/>
                <w:color w:val="000000"/>
                <w:sz w:val="16"/>
                <w:szCs w:val="16"/>
                <w:lang w:val="en-US" w:eastAsia="en-US"/>
              </w:rPr>
              <w:t>alimentare</w:t>
            </w:r>
            <w:proofErr w:type="spellEnd"/>
            <w:r w:rsidRPr="00CA4621">
              <w:rPr>
                <w:rFonts w:ascii="Verdana" w:hAnsi="Verdana" w:cs="Calibri"/>
                <w:color w:val="000000"/>
                <w:sz w:val="16"/>
                <w:szCs w:val="16"/>
                <w:lang w:val="en-US" w:eastAsia="en-US"/>
              </w:rPr>
              <w:t xml:space="preserve"> - RM1-6280-000CN</w:t>
            </w:r>
          </w:p>
        </w:tc>
        <w:tc>
          <w:tcPr>
            <w:tcW w:w="1302" w:type="dxa"/>
            <w:tcBorders>
              <w:top w:val="nil"/>
              <w:left w:val="nil"/>
              <w:bottom w:val="single" w:sz="8" w:space="0" w:color="auto"/>
              <w:right w:val="single" w:sz="8" w:space="0" w:color="auto"/>
            </w:tcBorders>
            <w:noWrap/>
            <w:hideMark/>
          </w:tcPr>
          <w:p w14:paraId="6E378B40" w14:textId="77777777" w:rsidR="00CA4621" w:rsidRPr="00CA4621" w:rsidRDefault="00CA4621" w:rsidP="00E07EB1">
            <w:pPr>
              <w:ind w:left="-105" w:right="-157"/>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12 </w:t>
            </w:r>
            <w:proofErr w:type="spellStart"/>
            <w:r w:rsidRPr="00CA4621">
              <w:rPr>
                <w:rFonts w:ascii="Verdana" w:hAnsi="Verdana" w:cs="Calibri"/>
                <w:color w:val="000000"/>
                <w:sz w:val="16"/>
                <w:szCs w:val="16"/>
                <w:lang w:val="en-US" w:eastAsia="en-US"/>
              </w:rPr>
              <w:t>luni</w:t>
            </w:r>
            <w:proofErr w:type="spellEnd"/>
          </w:p>
        </w:tc>
        <w:tc>
          <w:tcPr>
            <w:tcW w:w="2667" w:type="dxa"/>
            <w:tcBorders>
              <w:top w:val="nil"/>
              <w:left w:val="nil"/>
              <w:bottom w:val="single" w:sz="12" w:space="0" w:color="auto"/>
              <w:right w:val="single" w:sz="12" w:space="0" w:color="auto"/>
            </w:tcBorders>
            <w:hideMark/>
          </w:tcPr>
          <w:p w14:paraId="63E5FB40" w14:textId="77777777" w:rsidR="00CA4621" w:rsidRPr="00CA4621" w:rsidRDefault="00CA4621" w:rsidP="00E07EB1">
            <w:pPr>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w:t>
            </w:r>
          </w:p>
        </w:tc>
        <w:tc>
          <w:tcPr>
            <w:tcW w:w="1417" w:type="dxa"/>
            <w:tcBorders>
              <w:top w:val="nil"/>
              <w:left w:val="nil"/>
              <w:bottom w:val="single" w:sz="12" w:space="0" w:color="auto"/>
              <w:right w:val="single" w:sz="12" w:space="0" w:color="auto"/>
            </w:tcBorders>
            <w:noWrap/>
            <w:hideMark/>
          </w:tcPr>
          <w:p w14:paraId="08E4C0C3"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w:t>
            </w:r>
          </w:p>
        </w:tc>
      </w:tr>
      <w:tr w:rsidR="00CA4621" w:rsidRPr="00CA4621" w14:paraId="5C201AB0" w14:textId="77777777" w:rsidTr="00E07EB1">
        <w:trPr>
          <w:trHeight w:val="170"/>
        </w:trPr>
        <w:tc>
          <w:tcPr>
            <w:tcW w:w="411" w:type="dxa"/>
            <w:tcBorders>
              <w:top w:val="nil"/>
              <w:left w:val="single" w:sz="8" w:space="0" w:color="auto"/>
              <w:bottom w:val="single" w:sz="8" w:space="0" w:color="auto"/>
              <w:right w:val="single" w:sz="8" w:space="0" w:color="auto"/>
            </w:tcBorders>
            <w:noWrap/>
            <w:hideMark/>
          </w:tcPr>
          <w:p w14:paraId="4F9C9243" w14:textId="77777777" w:rsidR="00CA4621" w:rsidRPr="00CA4621" w:rsidRDefault="00CA4621" w:rsidP="00E07EB1">
            <w:pPr>
              <w:ind w:left="-127" w:right="-68"/>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9</w:t>
            </w:r>
          </w:p>
        </w:tc>
        <w:tc>
          <w:tcPr>
            <w:tcW w:w="2835" w:type="dxa"/>
            <w:tcBorders>
              <w:top w:val="nil"/>
              <w:left w:val="nil"/>
              <w:bottom w:val="single" w:sz="8" w:space="0" w:color="auto"/>
              <w:right w:val="single" w:sz="8" w:space="0" w:color="auto"/>
            </w:tcBorders>
            <w:hideMark/>
          </w:tcPr>
          <w:p w14:paraId="44A3EC75" w14:textId="77777777" w:rsidR="00CA4621" w:rsidRPr="00CA4621" w:rsidRDefault="00CA4621" w:rsidP="00E07EB1">
            <w:pPr>
              <w:ind w:left="-105" w:right="-16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Placa </w:t>
            </w:r>
            <w:proofErr w:type="spellStart"/>
            <w:r w:rsidRPr="00CA4621">
              <w:rPr>
                <w:rFonts w:ascii="Verdana" w:hAnsi="Verdana" w:cs="Calibri"/>
                <w:color w:val="000000"/>
                <w:sz w:val="16"/>
                <w:szCs w:val="16"/>
                <w:lang w:val="en-US" w:eastAsia="en-US"/>
              </w:rPr>
              <w:t>electonica</w:t>
            </w:r>
            <w:proofErr w:type="spellEnd"/>
          </w:p>
        </w:tc>
        <w:tc>
          <w:tcPr>
            <w:tcW w:w="2268" w:type="dxa"/>
            <w:tcBorders>
              <w:top w:val="nil"/>
              <w:left w:val="nil"/>
              <w:bottom w:val="single" w:sz="8" w:space="0" w:color="auto"/>
              <w:right w:val="single" w:sz="8" w:space="0" w:color="auto"/>
            </w:tcBorders>
            <w:hideMark/>
          </w:tcPr>
          <w:p w14:paraId="5FB30F5B" w14:textId="77777777" w:rsidR="00CA4621" w:rsidRPr="00CA4621" w:rsidRDefault="00CA4621" w:rsidP="00E07EB1">
            <w:pPr>
              <w:ind w:left="-104" w:right="-108"/>
              <w:rPr>
                <w:rFonts w:ascii="Verdana" w:hAnsi="Verdana" w:cs="Calibri"/>
                <w:color w:val="000000"/>
                <w:sz w:val="16"/>
                <w:szCs w:val="16"/>
                <w:lang w:val="en-US" w:eastAsia="en-US"/>
              </w:rPr>
            </w:pPr>
            <w:proofErr w:type="spellStart"/>
            <w:r w:rsidRPr="00CA4621">
              <w:rPr>
                <w:rFonts w:ascii="Verdana" w:hAnsi="Verdana" w:cs="Calibri"/>
                <w:color w:val="000000"/>
                <w:sz w:val="16"/>
                <w:szCs w:val="16"/>
                <w:lang w:val="en-US" w:eastAsia="en-US"/>
              </w:rPr>
              <w:t>enqine</w:t>
            </w:r>
            <w:proofErr w:type="spellEnd"/>
            <w:r w:rsidRPr="00CA4621">
              <w:rPr>
                <w:rFonts w:ascii="Verdana" w:hAnsi="Verdana" w:cs="Calibri"/>
                <w:color w:val="000000"/>
                <w:sz w:val="16"/>
                <w:szCs w:val="16"/>
                <w:lang w:val="en-US" w:eastAsia="en-US"/>
              </w:rPr>
              <w:t xml:space="preserve"> board - RM1-6318-000CN</w:t>
            </w:r>
          </w:p>
        </w:tc>
        <w:tc>
          <w:tcPr>
            <w:tcW w:w="1302" w:type="dxa"/>
            <w:tcBorders>
              <w:top w:val="nil"/>
              <w:left w:val="nil"/>
              <w:bottom w:val="single" w:sz="8" w:space="0" w:color="auto"/>
              <w:right w:val="single" w:sz="8" w:space="0" w:color="auto"/>
            </w:tcBorders>
            <w:noWrap/>
            <w:hideMark/>
          </w:tcPr>
          <w:p w14:paraId="73610181" w14:textId="77777777" w:rsidR="00CA4621" w:rsidRPr="00CA4621" w:rsidRDefault="00CA4621" w:rsidP="00E07EB1">
            <w:pPr>
              <w:ind w:left="-105" w:right="-157"/>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12 </w:t>
            </w:r>
            <w:proofErr w:type="spellStart"/>
            <w:r w:rsidRPr="00CA4621">
              <w:rPr>
                <w:rFonts w:ascii="Verdana" w:hAnsi="Verdana" w:cs="Calibri"/>
                <w:color w:val="000000"/>
                <w:sz w:val="16"/>
                <w:szCs w:val="16"/>
                <w:lang w:val="en-US" w:eastAsia="en-US"/>
              </w:rPr>
              <w:t>luni</w:t>
            </w:r>
            <w:proofErr w:type="spellEnd"/>
          </w:p>
        </w:tc>
        <w:tc>
          <w:tcPr>
            <w:tcW w:w="2667" w:type="dxa"/>
            <w:tcBorders>
              <w:top w:val="nil"/>
              <w:left w:val="nil"/>
              <w:bottom w:val="single" w:sz="12" w:space="0" w:color="auto"/>
              <w:right w:val="single" w:sz="12" w:space="0" w:color="auto"/>
            </w:tcBorders>
            <w:hideMark/>
          </w:tcPr>
          <w:p w14:paraId="6B839DD5" w14:textId="77777777" w:rsidR="00CA4621" w:rsidRPr="00CA4621" w:rsidRDefault="00CA4621" w:rsidP="00E07EB1">
            <w:pPr>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w:t>
            </w:r>
          </w:p>
        </w:tc>
        <w:tc>
          <w:tcPr>
            <w:tcW w:w="1417" w:type="dxa"/>
            <w:tcBorders>
              <w:top w:val="nil"/>
              <w:left w:val="nil"/>
              <w:bottom w:val="single" w:sz="12" w:space="0" w:color="auto"/>
              <w:right w:val="single" w:sz="12" w:space="0" w:color="auto"/>
            </w:tcBorders>
            <w:noWrap/>
            <w:hideMark/>
          </w:tcPr>
          <w:p w14:paraId="334AEAD7"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w:t>
            </w:r>
          </w:p>
        </w:tc>
      </w:tr>
      <w:tr w:rsidR="00CA4621" w:rsidRPr="00CA4621" w14:paraId="6D3C4956" w14:textId="77777777" w:rsidTr="00E07EB1">
        <w:trPr>
          <w:trHeight w:val="170"/>
        </w:trPr>
        <w:tc>
          <w:tcPr>
            <w:tcW w:w="411" w:type="dxa"/>
            <w:tcBorders>
              <w:top w:val="nil"/>
              <w:left w:val="single" w:sz="8" w:space="0" w:color="auto"/>
              <w:bottom w:val="single" w:sz="8" w:space="0" w:color="auto"/>
              <w:right w:val="single" w:sz="8" w:space="0" w:color="auto"/>
            </w:tcBorders>
            <w:noWrap/>
            <w:hideMark/>
          </w:tcPr>
          <w:p w14:paraId="56ACB0F2" w14:textId="77777777" w:rsidR="00CA4621" w:rsidRPr="00CA4621" w:rsidRDefault="00CA4621" w:rsidP="00E07EB1">
            <w:pPr>
              <w:ind w:left="-127" w:right="-68"/>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10</w:t>
            </w:r>
          </w:p>
        </w:tc>
        <w:tc>
          <w:tcPr>
            <w:tcW w:w="2835" w:type="dxa"/>
            <w:tcBorders>
              <w:top w:val="nil"/>
              <w:left w:val="nil"/>
              <w:bottom w:val="single" w:sz="8" w:space="0" w:color="auto"/>
              <w:right w:val="single" w:sz="8" w:space="0" w:color="auto"/>
            </w:tcBorders>
            <w:hideMark/>
          </w:tcPr>
          <w:p w14:paraId="3A0D1A0B" w14:textId="77777777" w:rsidR="00CA4621" w:rsidRPr="00CA4621" w:rsidRDefault="00CA4621" w:rsidP="00E07EB1">
            <w:pPr>
              <w:ind w:left="-105" w:right="-16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Placa de </w:t>
            </w:r>
            <w:proofErr w:type="spellStart"/>
            <w:r w:rsidRPr="00CA4621">
              <w:rPr>
                <w:rFonts w:ascii="Verdana" w:hAnsi="Verdana" w:cs="Calibri"/>
                <w:color w:val="000000"/>
                <w:sz w:val="16"/>
                <w:szCs w:val="16"/>
                <w:lang w:val="en-US" w:eastAsia="en-US"/>
              </w:rPr>
              <w:t>baza</w:t>
            </w:r>
            <w:proofErr w:type="spellEnd"/>
          </w:p>
        </w:tc>
        <w:tc>
          <w:tcPr>
            <w:tcW w:w="2268" w:type="dxa"/>
            <w:tcBorders>
              <w:top w:val="nil"/>
              <w:left w:val="nil"/>
              <w:bottom w:val="single" w:sz="8" w:space="0" w:color="auto"/>
              <w:right w:val="single" w:sz="8" w:space="0" w:color="auto"/>
            </w:tcBorders>
            <w:hideMark/>
          </w:tcPr>
          <w:p w14:paraId="23ACE194" w14:textId="77777777" w:rsidR="00CA4621" w:rsidRPr="00CA4621" w:rsidRDefault="00CA4621" w:rsidP="00E07EB1">
            <w:pPr>
              <w:ind w:left="-104" w:right="-10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formatter - CE474-69005</w:t>
            </w:r>
          </w:p>
        </w:tc>
        <w:tc>
          <w:tcPr>
            <w:tcW w:w="1302" w:type="dxa"/>
            <w:tcBorders>
              <w:top w:val="nil"/>
              <w:left w:val="nil"/>
              <w:bottom w:val="single" w:sz="8" w:space="0" w:color="auto"/>
              <w:right w:val="single" w:sz="8" w:space="0" w:color="auto"/>
            </w:tcBorders>
            <w:noWrap/>
            <w:hideMark/>
          </w:tcPr>
          <w:p w14:paraId="3A56AC7A" w14:textId="77777777" w:rsidR="00CA4621" w:rsidRPr="00CA4621" w:rsidRDefault="00CA4621" w:rsidP="00E07EB1">
            <w:pPr>
              <w:ind w:left="-105" w:right="-157"/>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12 </w:t>
            </w:r>
            <w:proofErr w:type="spellStart"/>
            <w:r w:rsidRPr="00CA4621">
              <w:rPr>
                <w:rFonts w:ascii="Verdana" w:hAnsi="Verdana" w:cs="Calibri"/>
                <w:color w:val="000000"/>
                <w:sz w:val="16"/>
                <w:szCs w:val="16"/>
                <w:lang w:val="en-US" w:eastAsia="en-US"/>
              </w:rPr>
              <w:t>luni</w:t>
            </w:r>
            <w:proofErr w:type="spellEnd"/>
          </w:p>
        </w:tc>
        <w:tc>
          <w:tcPr>
            <w:tcW w:w="2667" w:type="dxa"/>
            <w:tcBorders>
              <w:top w:val="nil"/>
              <w:left w:val="nil"/>
              <w:bottom w:val="single" w:sz="12" w:space="0" w:color="auto"/>
              <w:right w:val="single" w:sz="12" w:space="0" w:color="auto"/>
            </w:tcBorders>
            <w:hideMark/>
          </w:tcPr>
          <w:p w14:paraId="2A23A9A0" w14:textId="77777777" w:rsidR="00CA4621" w:rsidRPr="00CA4621" w:rsidRDefault="00CA4621" w:rsidP="00E07EB1">
            <w:pPr>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w:t>
            </w:r>
          </w:p>
        </w:tc>
        <w:tc>
          <w:tcPr>
            <w:tcW w:w="1417" w:type="dxa"/>
            <w:tcBorders>
              <w:top w:val="nil"/>
              <w:left w:val="nil"/>
              <w:bottom w:val="single" w:sz="12" w:space="0" w:color="auto"/>
              <w:right w:val="single" w:sz="12" w:space="0" w:color="auto"/>
            </w:tcBorders>
            <w:noWrap/>
            <w:hideMark/>
          </w:tcPr>
          <w:p w14:paraId="352F28C8"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w:t>
            </w:r>
          </w:p>
        </w:tc>
      </w:tr>
      <w:tr w:rsidR="00E07EB1" w:rsidRPr="00CA4621" w14:paraId="03CBA4B5" w14:textId="77777777" w:rsidTr="00E07EB1">
        <w:trPr>
          <w:trHeight w:val="170"/>
        </w:trPr>
        <w:tc>
          <w:tcPr>
            <w:tcW w:w="10900" w:type="dxa"/>
            <w:gridSpan w:val="6"/>
            <w:tcBorders>
              <w:top w:val="single" w:sz="12" w:space="0" w:color="auto"/>
              <w:left w:val="single" w:sz="12" w:space="0" w:color="auto"/>
              <w:bottom w:val="single" w:sz="12" w:space="0" w:color="auto"/>
              <w:right w:val="nil"/>
            </w:tcBorders>
            <w:hideMark/>
          </w:tcPr>
          <w:p w14:paraId="3CD6496D"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23</w:t>
            </w:r>
            <w:proofErr w:type="gramStart"/>
            <w:r w:rsidRPr="00CA4621">
              <w:rPr>
                <w:rFonts w:ascii="Verdana" w:hAnsi="Verdana" w:cs="Calibri"/>
                <w:b/>
                <w:bCs/>
                <w:color w:val="000000"/>
                <w:sz w:val="16"/>
                <w:szCs w:val="16"/>
                <w:lang w:val="en-US" w:eastAsia="en-US"/>
              </w:rPr>
              <w:t xml:space="preserve">.  </w:t>
            </w:r>
            <w:proofErr w:type="spellStart"/>
            <w:r w:rsidRPr="00CA4621">
              <w:rPr>
                <w:rFonts w:ascii="Verdana" w:hAnsi="Verdana" w:cs="Calibri"/>
                <w:b/>
                <w:bCs/>
                <w:color w:val="000000"/>
                <w:sz w:val="16"/>
                <w:szCs w:val="16"/>
                <w:lang w:val="en-US" w:eastAsia="en-US"/>
              </w:rPr>
              <w:t>Multifunctionala</w:t>
            </w:r>
            <w:proofErr w:type="spellEnd"/>
            <w:proofErr w:type="gramEnd"/>
            <w:r w:rsidRPr="00CA4621">
              <w:rPr>
                <w:rFonts w:ascii="Verdana" w:hAnsi="Verdana" w:cs="Calibri"/>
                <w:b/>
                <w:bCs/>
                <w:color w:val="000000"/>
                <w:sz w:val="16"/>
                <w:szCs w:val="16"/>
                <w:lang w:val="en-US" w:eastAsia="en-US"/>
              </w:rPr>
              <w:t xml:space="preserve"> MFC HP M630DN</w:t>
            </w:r>
          </w:p>
        </w:tc>
      </w:tr>
      <w:tr w:rsidR="00CA4621" w:rsidRPr="00CA4621" w14:paraId="1B78B0BF" w14:textId="77777777" w:rsidTr="00E07EB1">
        <w:trPr>
          <w:trHeight w:val="170"/>
        </w:trPr>
        <w:tc>
          <w:tcPr>
            <w:tcW w:w="411" w:type="dxa"/>
            <w:tcBorders>
              <w:top w:val="nil"/>
              <w:left w:val="single" w:sz="8" w:space="0" w:color="auto"/>
              <w:bottom w:val="single" w:sz="8" w:space="0" w:color="auto"/>
              <w:right w:val="single" w:sz="8" w:space="0" w:color="auto"/>
            </w:tcBorders>
            <w:hideMark/>
          </w:tcPr>
          <w:p w14:paraId="367A5985" w14:textId="3FC73395" w:rsidR="00CA4621" w:rsidRPr="00CA4621" w:rsidRDefault="00CA4621" w:rsidP="00E07EB1">
            <w:pPr>
              <w:ind w:left="-127" w:right="-6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xml:space="preserve">Nr </w:t>
            </w:r>
            <w:proofErr w:type="spellStart"/>
            <w:r w:rsidRPr="00CA4621">
              <w:rPr>
                <w:rFonts w:ascii="Verdana" w:hAnsi="Verdana" w:cs="Calibri"/>
                <w:b/>
                <w:bCs/>
                <w:color w:val="000000"/>
                <w:sz w:val="16"/>
                <w:szCs w:val="16"/>
                <w:lang w:val="en-US" w:eastAsia="en-US"/>
              </w:rPr>
              <w:t>crt</w:t>
            </w:r>
            <w:proofErr w:type="spellEnd"/>
            <w:r w:rsidRPr="00CA4621">
              <w:rPr>
                <w:rFonts w:ascii="Verdana" w:hAnsi="Verdana" w:cs="Calibri"/>
                <w:b/>
                <w:bCs/>
                <w:color w:val="000000"/>
                <w:sz w:val="16"/>
                <w:szCs w:val="16"/>
                <w:lang w:val="en-US" w:eastAsia="en-US"/>
              </w:rPr>
              <w:t>.</w:t>
            </w:r>
          </w:p>
        </w:tc>
        <w:tc>
          <w:tcPr>
            <w:tcW w:w="2835" w:type="dxa"/>
            <w:tcBorders>
              <w:top w:val="nil"/>
              <w:left w:val="nil"/>
              <w:bottom w:val="single" w:sz="8" w:space="0" w:color="auto"/>
              <w:right w:val="single" w:sz="8" w:space="0" w:color="auto"/>
            </w:tcBorders>
            <w:hideMark/>
          </w:tcPr>
          <w:p w14:paraId="0EC90BC7" w14:textId="77777777" w:rsidR="00CA4621" w:rsidRPr="00CA4621" w:rsidRDefault="00CA4621" w:rsidP="00E07EB1">
            <w:pPr>
              <w:ind w:left="-105" w:right="-168"/>
              <w:rPr>
                <w:rFonts w:ascii="Verdana" w:hAnsi="Verdana" w:cs="Calibri"/>
                <w:b/>
                <w:bCs/>
                <w:color w:val="000000"/>
                <w:sz w:val="16"/>
                <w:szCs w:val="16"/>
                <w:lang w:val="en-US" w:eastAsia="en-US"/>
              </w:rPr>
            </w:pPr>
            <w:proofErr w:type="spellStart"/>
            <w:r w:rsidRPr="00CA4621">
              <w:rPr>
                <w:rFonts w:ascii="Verdana" w:hAnsi="Verdana" w:cs="Calibri"/>
                <w:b/>
                <w:bCs/>
                <w:color w:val="000000"/>
                <w:sz w:val="16"/>
                <w:szCs w:val="16"/>
                <w:lang w:val="en-US" w:eastAsia="en-US"/>
              </w:rPr>
              <w:t>Denumire</w:t>
            </w:r>
            <w:proofErr w:type="spellEnd"/>
            <w:r w:rsidRPr="00CA4621">
              <w:rPr>
                <w:rFonts w:ascii="Verdana" w:hAnsi="Verdana" w:cs="Calibri"/>
                <w:b/>
                <w:bCs/>
                <w:color w:val="000000"/>
                <w:sz w:val="16"/>
                <w:szCs w:val="16"/>
                <w:lang w:val="en-US" w:eastAsia="en-US"/>
              </w:rPr>
              <w:t xml:space="preserve"> </w:t>
            </w:r>
            <w:proofErr w:type="spellStart"/>
            <w:r w:rsidRPr="00CA4621">
              <w:rPr>
                <w:rFonts w:ascii="Verdana" w:hAnsi="Verdana" w:cs="Calibri"/>
                <w:b/>
                <w:bCs/>
                <w:color w:val="000000"/>
                <w:sz w:val="16"/>
                <w:szCs w:val="16"/>
                <w:lang w:val="en-US" w:eastAsia="en-US"/>
              </w:rPr>
              <w:t>piesa</w:t>
            </w:r>
            <w:proofErr w:type="spellEnd"/>
            <w:r w:rsidRPr="00CA4621">
              <w:rPr>
                <w:rFonts w:ascii="Verdana" w:hAnsi="Verdana" w:cs="Calibri"/>
                <w:b/>
                <w:bCs/>
                <w:color w:val="000000"/>
                <w:sz w:val="16"/>
                <w:szCs w:val="16"/>
                <w:lang w:val="en-US" w:eastAsia="en-US"/>
              </w:rPr>
              <w:t xml:space="preserve"> </w:t>
            </w:r>
          </w:p>
        </w:tc>
        <w:tc>
          <w:tcPr>
            <w:tcW w:w="2268" w:type="dxa"/>
            <w:tcBorders>
              <w:top w:val="nil"/>
              <w:left w:val="nil"/>
              <w:bottom w:val="single" w:sz="8" w:space="0" w:color="auto"/>
              <w:right w:val="single" w:sz="8" w:space="0" w:color="auto"/>
            </w:tcBorders>
            <w:hideMark/>
          </w:tcPr>
          <w:p w14:paraId="51D57735" w14:textId="77777777" w:rsidR="00CA4621" w:rsidRPr="00CA4621" w:rsidRDefault="00CA4621" w:rsidP="00E07EB1">
            <w:pPr>
              <w:ind w:left="-104" w:right="-108"/>
              <w:rPr>
                <w:rFonts w:ascii="Verdana" w:hAnsi="Verdana" w:cs="Calibri"/>
                <w:b/>
                <w:bCs/>
                <w:color w:val="000000"/>
                <w:sz w:val="16"/>
                <w:szCs w:val="16"/>
                <w:lang w:val="en-US" w:eastAsia="en-US"/>
              </w:rPr>
            </w:pPr>
            <w:proofErr w:type="spellStart"/>
            <w:r w:rsidRPr="00CA4621">
              <w:rPr>
                <w:rFonts w:ascii="Verdana" w:hAnsi="Verdana" w:cs="Calibri"/>
                <w:b/>
                <w:bCs/>
                <w:color w:val="000000"/>
                <w:sz w:val="16"/>
                <w:szCs w:val="16"/>
                <w:lang w:val="en-US" w:eastAsia="en-US"/>
              </w:rPr>
              <w:t>Descrierea</w:t>
            </w:r>
            <w:proofErr w:type="spellEnd"/>
            <w:r w:rsidRPr="00CA4621">
              <w:rPr>
                <w:rFonts w:ascii="Verdana" w:hAnsi="Verdana" w:cs="Calibri"/>
                <w:b/>
                <w:bCs/>
                <w:color w:val="000000"/>
                <w:sz w:val="16"/>
                <w:szCs w:val="16"/>
                <w:lang w:val="en-US" w:eastAsia="en-US"/>
              </w:rPr>
              <w:t xml:space="preserve"> </w:t>
            </w:r>
            <w:proofErr w:type="spellStart"/>
            <w:r w:rsidRPr="00CA4621">
              <w:rPr>
                <w:rFonts w:ascii="Verdana" w:hAnsi="Verdana" w:cs="Calibri"/>
                <w:b/>
                <w:bCs/>
                <w:color w:val="000000"/>
                <w:sz w:val="16"/>
                <w:szCs w:val="16"/>
                <w:lang w:val="en-US" w:eastAsia="en-US"/>
              </w:rPr>
              <w:t>piesei</w:t>
            </w:r>
            <w:proofErr w:type="spellEnd"/>
          </w:p>
        </w:tc>
        <w:tc>
          <w:tcPr>
            <w:tcW w:w="1302" w:type="dxa"/>
            <w:tcBorders>
              <w:top w:val="nil"/>
              <w:left w:val="nil"/>
              <w:bottom w:val="single" w:sz="8" w:space="0" w:color="auto"/>
              <w:right w:val="single" w:sz="8" w:space="0" w:color="auto"/>
            </w:tcBorders>
            <w:hideMark/>
          </w:tcPr>
          <w:p w14:paraId="054B02A6" w14:textId="5148A39B" w:rsidR="00CA4621" w:rsidRPr="00CA4621" w:rsidRDefault="00CA4621" w:rsidP="00E07EB1">
            <w:pPr>
              <w:ind w:left="-105" w:right="-157"/>
              <w:rPr>
                <w:rFonts w:ascii="Verdana" w:hAnsi="Verdana" w:cs="Calibri"/>
                <w:b/>
                <w:bCs/>
                <w:color w:val="000000"/>
                <w:sz w:val="16"/>
                <w:szCs w:val="16"/>
                <w:lang w:val="en-US" w:eastAsia="en-US"/>
              </w:rPr>
            </w:pPr>
            <w:proofErr w:type="spellStart"/>
            <w:r w:rsidRPr="00CA4621">
              <w:rPr>
                <w:rFonts w:ascii="Verdana" w:hAnsi="Verdana" w:cs="Calibri"/>
                <w:b/>
                <w:bCs/>
                <w:color w:val="000000"/>
                <w:sz w:val="16"/>
                <w:szCs w:val="16"/>
                <w:lang w:val="en-US" w:eastAsia="en-US"/>
              </w:rPr>
              <w:t>Garantie</w:t>
            </w:r>
            <w:proofErr w:type="spellEnd"/>
            <w:r w:rsidRPr="00CA4621">
              <w:rPr>
                <w:rFonts w:ascii="Verdana" w:hAnsi="Verdana" w:cs="Calibri"/>
                <w:b/>
                <w:bCs/>
                <w:color w:val="000000"/>
                <w:sz w:val="16"/>
                <w:szCs w:val="16"/>
                <w:lang w:val="en-US" w:eastAsia="en-US"/>
              </w:rPr>
              <w:t xml:space="preserve"> </w:t>
            </w:r>
            <w:proofErr w:type="spellStart"/>
            <w:r>
              <w:rPr>
                <w:rFonts w:ascii="Verdana" w:hAnsi="Verdana" w:cs="Calibri"/>
                <w:b/>
                <w:bCs/>
                <w:color w:val="000000"/>
                <w:sz w:val="16"/>
                <w:szCs w:val="16"/>
                <w:lang w:val="en-US" w:eastAsia="en-US"/>
              </w:rPr>
              <w:t>minimă</w:t>
            </w:r>
            <w:proofErr w:type="spellEnd"/>
            <w:r w:rsidRPr="00CA4621">
              <w:rPr>
                <w:rFonts w:ascii="Verdana" w:hAnsi="Verdana" w:cs="Calibri"/>
                <w:b/>
                <w:bCs/>
                <w:color w:val="000000"/>
                <w:sz w:val="16"/>
                <w:szCs w:val="16"/>
                <w:lang w:val="en-US" w:eastAsia="en-US"/>
              </w:rPr>
              <w:t xml:space="preserve"> (</w:t>
            </w:r>
            <w:proofErr w:type="spellStart"/>
            <w:r w:rsidRPr="00CA4621">
              <w:rPr>
                <w:rFonts w:ascii="Verdana" w:hAnsi="Verdana" w:cs="Calibri"/>
                <w:b/>
                <w:bCs/>
                <w:color w:val="000000"/>
                <w:sz w:val="16"/>
                <w:szCs w:val="16"/>
                <w:lang w:val="en-US" w:eastAsia="en-US"/>
              </w:rPr>
              <w:t>luni</w:t>
            </w:r>
            <w:proofErr w:type="spellEnd"/>
            <w:r w:rsidRPr="00CA4621">
              <w:rPr>
                <w:rFonts w:ascii="Verdana" w:hAnsi="Verdana" w:cs="Calibri"/>
                <w:b/>
                <w:bCs/>
                <w:color w:val="000000"/>
                <w:sz w:val="16"/>
                <w:szCs w:val="16"/>
                <w:lang w:val="en-US" w:eastAsia="en-US"/>
              </w:rPr>
              <w:t>)</w:t>
            </w:r>
          </w:p>
        </w:tc>
        <w:tc>
          <w:tcPr>
            <w:tcW w:w="2667" w:type="dxa"/>
            <w:tcBorders>
              <w:top w:val="nil"/>
              <w:left w:val="nil"/>
              <w:bottom w:val="single" w:sz="12" w:space="0" w:color="auto"/>
              <w:right w:val="single" w:sz="12" w:space="0" w:color="auto"/>
            </w:tcBorders>
            <w:hideMark/>
          </w:tcPr>
          <w:p w14:paraId="29B15E57" w14:textId="77777777" w:rsidR="00CA4621" w:rsidRPr="00CA4621" w:rsidRDefault="00CA4621" w:rsidP="00E07EB1">
            <w:pPr>
              <w:jc w:val="center"/>
              <w:rPr>
                <w:rFonts w:ascii="Verdana" w:hAnsi="Verdana" w:cs="Calibri"/>
                <w:b/>
                <w:bCs/>
                <w:color w:val="000000"/>
                <w:sz w:val="16"/>
                <w:szCs w:val="16"/>
                <w:lang w:val="en-US" w:eastAsia="en-US"/>
              </w:rPr>
            </w:pPr>
            <w:proofErr w:type="spellStart"/>
            <w:r w:rsidRPr="00CA4621">
              <w:rPr>
                <w:rFonts w:ascii="Verdana" w:hAnsi="Verdana" w:cs="Calibri"/>
                <w:b/>
                <w:bCs/>
                <w:color w:val="000000"/>
                <w:sz w:val="16"/>
                <w:szCs w:val="16"/>
                <w:lang w:val="en-US" w:eastAsia="en-US"/>
              </w:rPr>
              <w:t>Descrierea</w:t>
            </w:r>
            <w:proofErr w:type="spellEnd"/>
            <w:r w:rsidRPr="00CA4621">
              <w:rPr>
                <w:rFonts w:ascii="Verdana" w:hAnsi="Verdana" w:cs="Calibri"/>
                <w:b/>
                <w:bCs/>
                <w:color w:val="000000"/>
                <w:sz w:val="16"/>
                <w:szCs w:val="16"/>
                <w:lang w:val="en-US" w:eastAsia="en-US"/>
              </w:rPr>
              <w:t xml:space="preserve"> </w:t>
            </w:r>
            <w:proofErr w:type="spellStart"/>
            <w:r w:rsidRPr="00CA4621">
              <w:rPr>
                <w:rFonts w:ascii="Verdana" w:hAnsi="Verdana" w:cs="Calibri"/>
                <w:b/>
                <w:bCs/>
                <w:color w:val="000000"/>
                <w:sz w:val="16"/>
                <w:szCs w:val="16"/>
                <w:lang w:val="en-US" w:eastAsia="en-US"/>
              </w:rPr>
              <w:t>piesei</w:t>
            </w:r>
            <w:proofErr w:type="spellEnd"/>
          </w:p>
        </w:tc>
        <w:tc>
          <w:tcPr>
            <w:tcW w:w="1417" w:type="dxa"/>
            <w:tcBorders>
              <w:top w:val="nil"/>
              <w:left w:val="nil"/>
              <w:bottom w:val="single" w:sz="12" w:space="0" w:color="auto"/>
              <w:right w:val="single" w:sz="12" w:space="0" w:color="auto"/>
            </w:tcBorders>
            <w:hideMark/>
          </w:tcPr>
          <w:p w14:paraId="147D06C0" w14:textId="77777777" w:rsidR="00CA4621" w:rsidRPr="00CA4621" w:rsidRDefault="00CA4621" w:rsidP="00E07EB1">
            <w:pPr>
              <w:ind w:left="-109" w:right="-108"/>
              <w:jc w:val="center"/>
              <w:rPr>
                <w:rFonts w:ascii="Verdana" w:hAnsi="Verdana" w:cs="Calibri"/>
                <w:b/>
                <w:bCs/>
                <w:color w:val="000000"/>
                <w:sz w:val="16"/>
                <w:szCs w:val="16"/>
                <w:lang w:val="en-US" w:eastAsia="en-US"/>
              </w:rPr>
            </w:pPr>
            <w:proofErr w:type="spellStart"/>
            <w:r w:rsidRPr="00CA4621">
              <w:rPr>
                <w:rFonts w:ascii="Verdana" w:hAnsi="Verdana" w:cs="Calibri"/>
                <w:b/>
                <w:bCs/>
                <w:color w:val="000000"/>
                <w:sz w:val="16"/>
                <w:szCs w:val="16"/>
                <w:lang w:val="en-US" w:eastAsia="en-US"/>
              </w:rPr>
              <w:t>Garantie</w:t>
            </w:r>
            <w:proofErr w:type="spellEnd"/>
            <w:r w:rsidRPr="00CA4621">
              <w:rPr>
                <w:rFonts w:ascii="Verdana" w:hAnsi="Verdana" w:cs="Calibri"/>
                <w:b/>
                <w:bCs/>
                <w:color w:val="000000"/>
                <w:sz w:val="16"/>
                <w:szCs w:val="16"/>
                <w:lang w:val="en-US" w:eastAsia="en-US"/>
              </w:rPr>
              <w:t xml:space="preserve"> </w:t>
            </w:r>
            <w:proofErr w:type="spellStart"/>
            <w:r w:rsidRPr="00CA4621">
              <w:rPr>
                <w:rFonts w:ascii="Verdana" w:hAnsi="Verdana" w:cs="Calibri"/>
                <w:b/>
                <w:bCs/>
                <w:color w:val="000000"/>
                <w:sz w:val="16"/>
                <w:szCs w:val="16"/>
                <w:lang w:val="en-US" w:eastAsia="en-US"/>
              </w:rPr>
              <w:t>ofertată</w:t>
            </w:r>
            <w:proofErr w:type="spellEnd"/>
            <w:r w:rsidRPr="00CA4621">
              <w:rPr>
                <w:rFonts w:ascii="Verdana" w:hAnsi="Verdana" w:cs="Calibri"/>
                <w:b/>
                <w:bCs/>
                <w:color w:val="000000"/>
                <w:sz w:val="16"/>
                <w:szCs w:val="16"/>
                <w:lang w:val="en-US" w:eastAsia="en-US"/>
              </w:rPr>
              <w:t xml:space="preserve"> (</w:t>
            </w:r>
            <w:proofErr w:type="spellStart"/>
            <w:r w:rsidRPr="00CA4621">
              <w:rPr>
                <w:rFonts w:ascii="Verdana" w:hAnsi="Verdana" w:cs="Calibri"/>
                <w:b/>
                <w:bCs/>
                <w:color w:val="000000"/>
                <w:sz w:val="16"/>
                <w:szCs w:val="16"/>
                <w:lang w:val="en-US" w:eastAsia="en-US"/>
              </w:rPr>
              <w:t>luni</w:t>
            </w:r>
            <w:proofErr w:type="spellEnd"/>
            <w:r w:rsidRPr="00CA4621">
              <w:rPr>
                <w:rFonts w:ascii="Verdana" w:hAnsi="Verdana" w:cs="Calibri"/>
                <w:b/>
                <w:bCs/>
                <w:color w:val="000000"/>
                <w:sz w:val="16"/>
                <w:szCs w:val="16"/>
                <w:lang w:val="en-US" w:eastAsia="en-US"/>
              </w:rPr>
              <w:t>)</w:t>
            </w:r>
          </w:p>
        </w:tc>
      </w:tr>
      <w:tr w:rsidR="00CA4621" w:rsidRPr="00CA4621" w14:paraId="6E3241C0" w14:textId="77777777" w:rsidTr="00E07EB1">
        <w:trPr>
          <w:trHeight w:val="170"/>
        </w:trPr>
        <w:tc>
          <w:tcPr>
            <w:tcW w:w="411" w:type="dxa"/>
            <w:tcBorders>
              <w:top w:val="nil"/>
              <w:left w:val="single" w:sz="8" w:space="0" w:color="auto"/>
              <w:bottom w:val="single" w:sz="8" w:space="0" w:color="auto"/>
              <w:right w:val="single" w:sz="8" w:space="0" w:color="auto"/>
            </w:tcBorders>
            <w:noWrap/>
            <w:hideMark/>
          </w:tcPr>
          <w:p w14:paraId="00213D52" w14:textId="77777777" w:rsidR="00CA4621" w:rsidRPr="00CA4621" w:rsidRDefault="00CA4621" w:rsidP="00E07EB1">
            <w:pPr>
              <w:ind w:left="-127" w:right="-68"/>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1</w:t>
            </w:r>
          </w:p>
        </w:tc>
        <w:tc>
          <w:tcPr>
            <w:tcW w:w="2835" w:type="dxa"/>
            <w:tcBorders>
              <w:top w:val="nil"/>
              <w:left w:val="nil"/>
              <w:bottom w:val="single" w:sz="8" w:space="0" w:color="auto"/>
              <w:right w:val="single" w:sz="8" w:space="0" w:color="auto"/>
            </w:tcBorders>
            <w:noWrap/>
            <w:hideMark/>
          </w:tcPr>
          <w:p w14:paraId="163A3388" w14:textId="77777777" w:rsidR="00CA4621" w:rsidRPr="00CA4621" w:rsidRDefault="00CA4621" w:rsidP="00E07EB1">
            <w:pPr>
              <w:ind w:left="-105" w:right="-16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Kit </w:t>
            </w:r>
            <w:proofErr w:type="spellStart"/>
            <w:r w:rsidRPr="00CA4621">
              <w:rPr>
                <w:rFonts w:ascii="Verdana" w:hAnsi="Verdana" w:cs="Calibri"/>
                <w:color w:val="000000"/>
                <w:sz w:val="16"/>
                <w:szCs w:val="16"/>
                <w:lang w:val="en-US" w:eastAsia="en-US"/>
              </w:rPr>
              <w:t>mentenanță</w:t>
            </w:r>
            <w:proofErr w:type="spellEnd"/>
          </w:p>
        </w:tc>
        <w:tc>
          <w:tcPr>
            <w:tcW w:w="2268" w:type="dxa"/>
            <w:tcBorders>
              <w:top w:val="nil"/>
              <w:left w:val="nil"/>
              <w:bottom w:val="single" w:sz="8" w:space="0" w:color="auto"/>
              <w:right w:val="single" w:sz="8" w:space="0" w:color="auto"/>
            </w:tcBorders>
            <w:noWrap/>
            <w:hideMark/>
          </w:tcPr>
          <w:p w14:paraId="51D7997C" w14:textId="77777777" w:rsidR="00CA4621" w:rsidRPr="00CA4621" w:rsidRDefault="00CA4621" w:rsidP="00E07EB1">
            <w:pPr>
              <w:ind w:left="-104" w:right="-10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Maintenance Kit(B3M78A)- 225.000 </w:t>
            </w:r>
            <w:proofErr w:type="spellStart"/>
            <w:r w:rsidRPr="00CA4621">
              <w:rPr>
                <w:rFonts w:ascii="Verdana" w:hAnsi="Verdana" w:cs="Calibri"/>
                <w:color w:val="000000"/>
                <w:sz w:val="16"/>
                <w:szCs w:val="16"/>
                <w:lang w:val="en-US" w:eastAsia="en-US"/>
              </w:rPr>
              <w:t>paq</w:t>
            </w:r>
            <w:proofErr w:type="spellEnd"/>
            <w:r w:rsidRPr="00CA4621">
              <w:rPr>
                <w:rFonts w:ascii="Verdana" w:hAnsi="Verdana" w:cs="Calibri"/>
                <w:color w:val="000000"/>
                <w:sz w:val="16"/>
                <w:szCs w:val="16"/>
                <w:lang w:val="en-US" w:eastAsia="en-US"/>
              </w:rPr>
              <w:t>.</w:t>
            </w:r>
          </w:p>
        </w:tc>
        <w:tc>
          <w:tcPr>
            <w:tcW w:w="1302" w:type="dxa"/>
            <w:tcBorders>
              <w:top w:val="nil"/>
              <w:left w:val="nil"/>
              <w:bottom w:val="single" w:sz="8" w:space="0" w:color="auto"/>
              <w:right w:val="single" w:sz="8" w:space="0" w:color="auto"/>
            </w:tcBorders>
            <w:noWrap/>
            <w:hideMark/>
          </w:tcPr>
          <w:p w14:paraId="57281147" w14:textId="77777777" w:rsidR="00CA4621" w:rsidRPr="00CA4621" w:rsidRDefault="00CA4621" w:rsidP="00E07EB1">
            <w:pPr>
              <w:ind w:left="-105" w:right="-157"/>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12 </w:t>
            </w:r>
            <w:proofErr w:type="spellStart"/>
            <w:r w:rsidRPr="00CA4621">
              <w:rPr>
                <w:rFonts w:ascii="Verdana" w:hAnsi="Verdana" w:cs="Calibri"/>
                <w:color w:val="000000"/>
                <w:sz w:val="16"/>
                <w:szCs w:val="16"/>
                <w:lang w:val="en-US" w:eastAsia="en-US"/>
              </w:rPr>
              <w:t>luni</w:t>
            </w:r>
            <w:proofErr w:type="spellEnd"/>
          </w:p>
        </w:tc>
        <w:tc>
          <w:tcPr>
            <w:tcW w:w="2667" w:type="dxa"/>
            <w:tcBorders>
              <w:top w:val="nil"/>
              <w:left w:val="nil"/>
              <w:bottom w:val="single" w:sz="12" w:space="0" w:color="auto"/>
              <w:right w:val="single" w:sz="12" w:space="0" w:color="auto"/>
            </w:tcBorders>
            <w:hideMark/>
          </w:tcPr>
          <w:p w14:paraId="372BBE0A" w14:textId="77777777" w:rsidR="00CA4621" w:rsidRPr="00CA4621" w:rsidRDefault="00CA4621" w:rsidP="00E07EB1">
            <w:pPr>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w:t>
            </w:r>
          </w:p>
        </w:tc>
        <w:tc>
          <w:tcPr>
            <w:tcW w:w="1417" w:type="dxa"/>
            <w:tcBorders>
              <w:top w:val="nil"/>
              <w:left w:val="nil"/>
              <w:bottom w:val="single" w:sz="12" w:space="0" w:color="auto"/>
              <w:right w:val="single" w:sz="12" w:space="0" w:color="auto"/>
            </w:tcBorders>
            <w:noWrap/>
            <w:hideMark/>
          </w:tcPr>
          <w:p w14:paraId="24265908"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w:t>
            </w:r>
          </w:p>
        </w:tc>
      </w:tr>
      <w:tr w:rsidR="00CA4621" w:rsidRPr="00CA4621" w14:paraId="7BFCF7D0" w14:textId="77777777" w:rsidTr="00E07EB1">
        <w:trPr>
          <w:trHeight w:val="170"/>
        </w:trPr>
        <w:tc>
          <w:tcPr>
            <w:tcW w:w="411" w:type="dxa"/>
            <w:tcBorders>
              <w:top w:val="nil"/>
              <w:left w:val="single" w:sz="8" w:space="0" w:color="auto"/>
              <w:bottom w:val="single" w:sz="8" w:space="0" w:color="auto"/>
              <w:right w:val="single" w:sz="8" w:space="0" w:color="auto"/>
            </w:tcBorders>
            <w:noWrap/>
            <w:hideMark/>
          </w:tcPr>
          <w:p w14:paraId="19114549" w14:textId="77777777" w:rsidR="00CA4621" w:rsidRPr="00CA4621" w:rsidRDefault="00CA4621" w:rsidP="00E07EB1">
            <w:pPr>
              <w:ind w:left="-127" w:right="-68"/>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2</w:t>
            </w:r>
          </w:p>
        </w:tc>
        <w:tc>
          <w:tcPr>
            <w:tcW w:w="2835" w:type="dxa"/>
            <w:tcBorders>
              <w:top w:val="nil"/>
              <w:left w:val="nil"/>
              <w:bottom w:val="single" w:sz="8" w:space="0" w:color="auto"/>
              <w:right w:val="single" w:sz="8" w:space="0" w:color="auto"/>
            </w:tcBorders>
            <w:noWrap/>
            <w:hideMark/>
          </w:tcPr>
          <w:p w14:paraId="469BAF9A" w14:textId="77777777" w:rsidR="00CA4621" w:rsidRPr="00CA4621" w:rsidRDefault="00CA4621" w:rsidP="00E07EB1">
            <w:pPr>
              <w:ind w:left="-105" w:right="-16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Kit role ADF</w:t>
            </w:r>
          </w:p>
        </w:tc>
        <w:tc>
          <w:tcPr>
            <w:tcW w:w="2268" w:type="dxa"/>
            <w:tcBorders>
              <w:top w:val="nil"/>
              <w:left w:val="nil"/>
              <w:bottom w:val="single" w:sz="8" w:space="0" w:color="auto"/>
              <w:right w:val="single" w:sz="8" w:space="0" w:color="auto"/>
            </w:tcBorders>
            <w:noWrap/>
            <w:hideMark/>
          </w:tcPr>
          <w:p w14:paraId="5DAC759E" w14:textId="77777777" w:rsidR="00CA4621" w:rsidRPr="00CA4621" w:rsidRDefault="00CA4621" w:rsidP="00E07EB1">
            <w:pPr>
              <w:ind w:left="-104" w:right="-10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L2718A</w:t>
            </w:r>
          </w:p>
        </w:tc>
        <w:tc>
          <w:tcPr>
            <w:tcW w:w="1302" w:type="dxa"/>
            <w:tcBorders>
              <w:top w:val="nil"/>
              <w:left w:val="nil"/>
              <w:bottom w:val="single" w:sz="8" w:space="0" w:color="auto"/>
              <w:right w:val="single" w:sz="8" w:space="0" w:color="auto"/>
            </w:tcBorders>
            <w:noWrap/>
            <w:hideMark/>
          </w:tcPr>
          <w:p w14:paraId="3C2923F6" w14:textId="77777777" w:rsidR="00CA4621" w:rsidRPr="00CA4621" w:rsidRDefault="00CA4621" w:rsidP="00E07EB1">
            <w:pPr>
              <w:ind w:left="-105" w:right="-157"/>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12 </w:t>
            </w:r>
            <w:proofErr w:type="spellStart"/>
            <w:r w:rsidRPr="00CA4621">
              <w:rPr>
                <w:rFonts w:ascii="Verdana" w:hAnsi="Verdana" w:cs="Calibri"/>
                <w:color w:val="000000"/>
                <w:sz w:val="16"/>
                <w:szCs w:val="16"/>
                <w:lang w:val="en-US" w:eastAsia="en-US"/>
              </w:rPr>
              <w:t>luni</w:t>
            </w:r>
            <w:proofErr w:type="spellEnd"/>
          </w:p>
        </w:tc>
        <w:tc>
          <w:tcPr>
            <w:tcW w:w="2667" w:type="dxa"/>
            <w:tcBorders>
              <w:top w:val="nil"/>
              <w:left w:val="nil"/>
              <w:bottom w:val="single" w:sz="12" w:space="0" w:color="auto"/>
              <w:right w:val="single" w:sz="12" w:space="0" w:color="auto"/>
            </w:tcBorders>
            <w:hideMark/>
          </w:tcPr>
          <w:p w14:paraId="11556DFC" w14:textId="77777777" w:rsidR="00CA4621" w:rsidRPr="00CA4621" w:rsidRDefault="00CA4621" w:rsidP="00E07EB1">
            <w:pPr>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w:t>
            </w:r>
          </w:p>
        </w:tc>
        <w:tc>
          <w:tcPr>
            <w:tcW w:w="1417" w:type="dxa"/>
            <w:tcBorders>
              <w:top w:val="nil"/>
              <w:left w:val="nil"/>
              <w:bottom w:val="single" w:sz="12" w:space="0" w:color="auto"/>
              <w:right w:val="single" w:sz="12" w:space="0" w:color="auto"/>
            </w:tcBorders>
            <w:noWrap/>
            <w:hideMark/>
          </w:tcPr>
          <w:p w14:paraId="15691951"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w:t>
            </w:r>
          </w:p>
        </w:tc>
      </w:tr>
      <w:tr w:rsidR="00CA4621" w:rsidRPr="00CA4621" w14:paraId="6C1E7A08" w14:textId="77777777" w:rsidTr="00E07EB1">
        <w:trPr>
          <w:trHeight w:val="170"/>
        </w:trPr>
        <w:tc>
          <w:tcPr>
            <w:tcW w:w="411" w:type="dxa"/>
            <w:tcBorders>
              <w:top w:val="nil"/>
              <w:left w:val="single" w:sz="8" w:space="0" w:color="auto"/>
              <w:bottom w:val="single" w:sz="8" w:space="0" w:color="auto"/>
              <w:right w:val="single" w:sz="8" w:space="0" w:color="auto"/>
            </w:tcBorders>
            <w:noWrap/>
            <w:hideMark/>
          </w:tcPr>
          <w:p w14:paraId="32BBDA07" w14:textId="77777777" w:rsidR="00CA4621" w:rsidRPr="00CA4621" w:rsidRDefault="00CA4621" w:rsidP="00E07EB1">
            <w:pPr>
              <w:ind w:left="-127" w:right="-68"/>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3</w:t>
            </w:r>
          </w:p>
        </w:tc>
        <w:tc>
          <w:tcPr>
            <w:tcW w:w="2835" w:type="dxa"/>
            <w:tcBorders>
              <w:top w:val="nil"/>
              <w:left w:val="nil"/>
              <w:bottom w:val="single" w:sz="8" w:space="0" w:color="auto"/>
              <w:right w:val="single" w:sz="8" w:space="0" w:color="auto"/>
            </w:tcBorders>
            <w:noWrap/>
            <w:hideMark/>
          </w:tcPr>
          <w:p w14:paraId="6BA814EF" w14:textId="77777777" w:rsidR="00CA4621" w:rsidRPr="00CA4621" w:rsidRDefault="00CA4621" w:rsidP="00E07EB1">
            <w:pPr>
              <w:ind w:left="-105" w:right="-16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HP 2 GB DDR2 DIMM</w:t>
            </w:r>
          </w:p>
        </w:tc>
        <w:tc>
          <w:tcPr>
            <w:tcW w:w="2268" w:type="dxa"/>
            <w:tcBorders>
              <w:top w:val="nil"/>
              <w:left w:val="nil"/>
              <w:bottom w:val="single" w:sz="8" w:space="0" w:color="auto"/>
              <w:right w:val="single" w:sz="8" w:space="0" w:color="auto"/>
            </w:tcBorders>
            <w:noWrap/>
            <w:hideMark/>
          </w:tcPr>
          <w:p w14:paraId="2A37FF39" w14:textId="77777777" w:rsidR="00CA4621" w:rsidRPr="00CA4621" w:rsidRDefault="00CA4621" w:rsidP="00E07EB1">
            <w:pPr>
              <w:ind w:left="-104" w:right="-10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B3G84-67909</w:t>
            </w:r>
          </w:p>
        </w:tc>
        <w:tc>
          <w:tcPr>
            <w:tcW w:w="1302" w:type="dxa"/>
            <w:tcBorders>
              <w:top w:val="nil"/>
              <w:left w:val="nil"/>
              <w:bottom w:val="single" w:sz="8" w:space="0" w:color="auto"/>
              <w:right w:val="single" w:sz="8" w:space="0" w:color="auto"/>
            </w:tcBorders>
            <w:noWrap/>
            <w:hideMark/>
          </w:tcPr>
          <w:p w14:paraId="414704D9" w14:textId="77777777" w:rsidR="00CA4621" w:rsidRPr="00CA4621" w:rsidRDefault="00CA4621" w:rsidP="00E07EB1">
            <w:pPr>
              <w:ind w:left="-105" w:right="-157"/>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12 </w:t>
            </w:r>
            <w:proofErr w:type="spellStart"/>
            <w:r w:rsidRPr="00CA4621">
              <w:rPr>
                <w:rFonts w:ascii="Verdana" w:hAnsi="Verdana" w:cs="Calibri"/>
                <w:color w:val="000000"/>
                <w:sz w:val="16"/>
                <w:szCs w:val="16"/>
                <w:lang w:val="en-US" w:eastAsia="en-US"/>
              </w:rPr>
              <w:t>luni</w:t>
            </w:r>
            <w:proofErr w:type="spellEnd"/>
          </w:p>
        </w:tc>
        <w:tc>
          <w:tcPr>
            <w:tcW w:w="2667" w:type="dxa"/>
            <w:tcBorders>
              <w:top w:val="nil"/>
              <w:left w:val="nil"/>
              <w:bottom w:val="single" w:sz="12" w:space="0" w:color="auto"/>
              <w:right w:val="single" w:sz="12" w:space="0" w:color="auto"/>
            </w:tcBorders>
            <w:hideMark/>
          </w:tcPr>
          <w:p w14:paraId="5C91DC2F" w14:textId="77777777" w:rsidR="00CA4621" w:rsidRPr="00CA4621" w:rsidRDefault="00CA4621" w:rsidP="00E07EB1">
            <w:pPr>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w:t>
            </w:r>
          </w:p>
        </w:tc>
        <w:tc>
          <w:tcPr>
            <w:tcW w:w="1417" w:type="dxa"/>
            <w:tcBorders>
              <w:top w:val="nil"/>
              <w:left w:val="nil"/>
              <w:bottom w:val="single" w:sz="12" w:space="0" w:color="auto"/>
              <w:right w:val="single" w:sz="12" w:space="0" w:color="auto"/>
            </w:tcBorders>
            <w:noWrap/>
            <w:hideMark/>
          </w:tcPr>
          <w:p w14:paraId="62B8F1BB"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w:t>
            </w:r>
          </w:p>
        </w:tc>
      </w:tr>
      <w:tr w:rsidR="00CA4621" w:rsidRPr="00CA4621" w14:paraId="581C103D" w14:textId="77777777" w:rsidTr="00E07EB1">
        <w:trPr>
          <w:trHeight w:val="170"/>
        </w:trPr>
        <w:tc>
          <w:tcPr>
            <w:tcW w:w="411" w:type="dxa"/>
            <w:tcBorders>
              <w:top w:val="nil"/>
              <w:left w:val="single" w:sz="8" w:space="0" w:color="auto"/>
              <w:bottom w:val="single" w:sz="8" w:space="0" w:color="auto"/>
              <w:right w:val="single" w:sz="8" w:space="0" w:color="auto"/>
            </w:tcBorders>
            <w:noWrap/>
            <w:hideMark/>
          </w:tcPr>
          <w:p w14:paraId="683C82B5" w14:textId="77777777" w:rsidR="00CA4621" w:rsidRPr="00CA4621" w:rsidRDefault="00CA4621" w:rsidP="00E07EB1">
            <w:pPr>
              <w:ind w:left="-127" w:right="-68"/>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4</w:t>
            </w:r>
          </w:p>
        </w:tc>
        <w:tc>
          <w:tcPr>
            <w:tcW w:w="2835" w:type="dxa"/>
            <w:tcBorders>
              <w:top w:val="nil"/>
              <w:left w:val="nil"/>
              <w:bottom w:val="single" w:sz="8" w:space="0" w:color="auto"/>
              <w:right w:val="single" w:sz="8" w:space="0" w:color="auto"/>
            </w:tcBorders>
            <w:noWrap/>
            <w:hideMark/>
          </w:tcPr>
          <w:p w14:paraId="746F590E" w14:textId="77777777" w:rsidR="00CA4621" w:rsidRPr="00CA4621" w:rsidRDefault="00CA4621" w:rsidP="00E07EB1">
            <w:pPr>
              <w:ind w:left="-105" w:right="-16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Control Panel Assy Kit</w:t>
            </w:r>
          </w:p>
        </w:tc>
        <w:tc>
          <w:tcPr>
            <w:tcW w:w="2268" w:type="dxa"/>
            <w:tcBorders>
              <w:top w:val="nil"/>
              <w:left w:val="nil"/>
              <w:bottom w:val="single" w:sz="8" w:space="0" w:color="auto"/>
              <w:right w:val="single" w:sz="8" w:space="0" w:color="auto"/>
            </w:tcBorders>
            <w:noWrap/>
            <w:hideMark/>
          </w:tcPr>
          <w:p w14:paraId="6EB85F3A" w14:textId="77777777" w:rsidR="00CA4621" w:rsidRPr="00CA4621" w:rsidRDefault="00CA4621" w:rsidP="00E07EB1">
            <w:pPr>
              <w:ind w:left="-104" w:right="-10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B3G84-67908</w:t>
            </w:r>
          </w:p>
        </w:tc>
        <w:tc>
          <w:tcPr>
            <w:tcW w:w="1302" w:type="dxa"/>
            <w:tcBorders>
              <w:top w:val="nil"/>
              <w:left w:val="nil"/>
              <w:bottom w:val="single" w:sz="8" w:space="0" w:color="auto"/>
              <w:right w:val="single" w:sz="8" w:space="0" w:color="auto"/>
            </w:tcBorders>
            <w:noWrap/>
            <w:hideMark/>
          </w:tcPr>
          <w:p w14:paraId="322A18B3" w14:textId="77777777" w:rsidR="00CA4621" w:rsidRPr="00CA4621" w:rsidRDefault="00CA4621" w:rsidP="00E07EB1">
            <w:pPr>
              <w:ind w:left="-105" w:right="-157"/>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12 </w:t>
            </w:r>
            <w:proofErr w:type="spellStart"/>
            <w:r w:rsidRPr="00CA4621">
              <w:rPr>
                <w:rFonts w:ascii="Verdana" w:hAnsi="Verdana" w:cs="Calibri"/>
                <w:color w:val="000000"/>
                <w:sz w:val="16"/>
                <w:szCs w:val="16"/>
                <w:lang w:val="en-US" w:eastAsia="en-US"/>
              </w:rPr>
              <w:t>luni</w:t>
            </w:r>
            <w:proofErr w:type="spellEnd"/>
          </w:p>
        </w:tc>
        <w:tc>
          <w:tcPr>
            <w:tcW w:w="2667" w:type="dxa"/>
            <w:tcBorders>
              <w:top w:val="nil"/>
              <w:left w:val="nil"/>
              <w:bottom w:val="single" w:sz="12" w:space="0" w:color="auto"/>
              <w:right w:val="single" w:sz="12" w:space="0" w:color="auto"/>
            </w:tcBorders>
            <w:hideMark/>
          </w:tcPr>
          <w:p w14:paraId="140262C5" w14:textId="77777777" w:rsidR="00CA4621" w:rsidRPr="00CA4621" w:rsidRDefault="00CA4621" w:rsidP="00E07EB1">
            <w:pPr>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w:t>
            </w:r>
          </w:p>
        </w:tc>
        <w:tc>
          <w:tcPr>
            <w:tcW w:w="1417" w:type="dxa"/>
            <w:tcBorders>
              <w:top w:val="nil"/>
              <w:left w:val="nil"/>
              <w:bottom w:val="single" w:sz="12" w:space="0" w:color="auto"/>
              <w:right w:val="single" w:sz="12" w:space="0" w:color="auto"/>
            </w:tcBorders>
            <w:noWrap/>
            <w:hideMark/>
          </w:tcPr>
          <w:p w14:paraId="3A93EDF1"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w:t>
            </w:r>
          </w:p>
        </w:tc>
      </w:tr>
      <w:tr w:rsidR="00CA4621" w:rsidRPr="00CA4621" w14:paraId="5D2D07C3" w14:textId="77777777" w:rsidTr="00E07EB1">
        <w:trPr>
          <w:trHeight w:val="170"/>
        </w:trPr>
        <w:tc>
          <w:tcPr>
            <w:tcW w:w="411" w:type="dxa"/>
            <w:tcBorders>
              <w:top w:val="nil"/>
              <w:left w:val="single" w:sz="8" w:space="0" w:color="auto"/>
              <w:bottom w:val="single" w:sz="8" w:space="0" w:color="auto"/>
              <w:right w:val="single" w:sz="8" w:space="0" w:color="auto"/>
            </w:tcBorders>
            <w:noWrap/>
            <w:hideMark/>
          </w:tcPr>
          <w:p w14:paraId="47A7DE42" w14:textId="77777777" w:rsidR="00CA4621" w:rsidRPr="00CA4621" w:rsidRDefault="00CA4621" w:rsidP="00E07EB1">
            <w:pPr>
              <w:ind w:left="-127" w:right="-68"/>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5</w:t>
            </w:r>
          </w:p>
        </w:tc>
        <w:tc>
          <w:tcPr>
            <w:tcW w:w="2835" w:type="dxa"/>
            <w:tcBorders>
              <w:top w:val="nil"/>
              <w:left w:val="nil"/>
              <w:bottom w:val="single" w:sz="8" w:space="0" w:color="auto"/>
              <w:right w:val="single" w:sz="8" w:space="0" w:color="auto"/>
            </w:tcBorders>
            <w:noWrap/>
            <w:hideMark/>
          </w:tcPr>
          <w:p w14:paraId="0E066B9D" w14:textId="77777777" w:rsidR="00CA4621" w:rsidRPr="00CA4621" w:rsidRDefault="00CA4621" w:rsidP="00E07EB1">
            <w:pPr>
              <w:ind w:left="-105" w:right="-16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Transfer roller kit</w:t>
            </w:r>
          </w:p>
        </w:tc>
        <w:tc>
          <w:tcPr>
            <w:tcW w:w="2268" w:type="dxa"/>
            <w:tcBorders>
              <w:top w:val="nil"/>
              <w:left w:val="nil"/>
              <w:bottom w:val="single" w:sz="8" w:space="0" w:color="auto"/>
              <w:right w:val="single" w:sz="8" w:space="0" w:color="auto"/>
            </w:tcBorders>
            <w:noWrap/>
            <w:hideMark/>
          </w:tcPr>
          <w:p w14:paraId="275B0D26" w14:textId="77777777" w:rsidR="00CA4621" w:rsidRPr="00CA4621" w:rsidRDefault="00CA4621" w:rsidP="00E07EB1">
            <w:pPr>
              <w:ind w:left="-104" w:right="-10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B3G84-67901</w:t>
            </w:r>
          </w:p>
        </w:tc>
        <w:tc>
          <w:tcPr>
            <w:tcW w:w="1302" w:type="dxa"/>
            <w:tcBorders>
              <w:top w:val="nil"/>
              <w:left w:val="nil"/>
              <w:bottom w:val="single" w:sz="8" w:space="0" w:color="auto"/>
              <w:right w:val="single" w:sz="8" w:space="0" w:color="auto"/>
            </w:tcBorders>
            <w:noWrap/>
            <w:hideMark/>
          </w:tcPr>
          <w:p w14:paraId="6B143D99" w14:textId="77777777" w:rsidR="00CA4621" w:rsidRPr="00CA4621" w:rsidRDefault="00CA4621" w:rsidP="00E07EB1">
            <w:pPr>
              <w:ind w:left="-105" w:right="-157"/>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12 </w:t>
            </w:r>
            <w:proofErr w:type="spellStart"/>
            <w:r w:rsidRPr="00CA4621">
              <w:rPr>
                <w:rFonts w:ascii="Verdana" w:hAnsi="Verdana" w:cs="Calibri"/>
                <w:color w:val="000000"/>
                <w:sz w:val="16"/>
                <w:szCs w:val="16"/>
                <w:lang w:val="en-US" w:eastAsia="en-US"/>
              </w:rPr>
              <w:t>luni</w:t>
            </w:r>
            <w:proofErr w:type="spellEnd"/>
          </w:p>
        </w:tc>
        <w:tc>
          <w:tcPr>
            <w:tcW w:w="2667" w:type="dxa"/>
            <w:tcBorders>
              <w:top w:val="nil"/>
              <w:left w:val="nil"/>
              <w:bottom w:val="single" w:sz="12" w:space="0" w:color="auto"/>
              <w:right w:val="single" w:sz="12" w:space="0" w:color="auto"/>
            </w:tcBorders>
            <w:hideMark/>
          </w:tcPr>
          <w:p w14:paraId="028C0BC6" w14:textId="77777777" w:rsidR="00CA4621" w:rsidRPr="00CA4621" w:rsidRDefault="00CA4621" w:rsidP="00E07EB1">
            <w:pPr>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w:t>
            </w:r>
          </w:p>
        </w:tc>
        <w:tc>
          <w:tcPr>
            <w:tcW w:w="1417" w:type="dxa"/>
            <w:tcBorders>
              <w:top w:val="nil"/>
              <w:left w:val="nil"/>
              <w:bottom w:val="single" w:sz="12" w:space="0" w:color="auto"/>
              <w:right w:val="single" w:sz="12" w:space="0" w:color="auto"/>
            </w:tcBorders>
            <w:noWrap/>
            <w:hideMark/>
          </w:tcPr>
          <w:p w14:paraId="51AC61B4"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w:t>
            </w:r>
          </w:p>
        </w:tc>
      </w:tr>
      <w:tr w:rsidR="00CA4621" w:rsidRPr="00CA4621" w14:paraId="6F1BD25A" w14:textId="77777777" w:rsidTr="00E07EB1">
        <w:trPr>
          <w:trHeight w:val="170"/>
        </w:trPr>
        <w:tc>
          <w:tcPr>
            <w:tcW w:w="411" w:type="dxa"/>
            <w:tcBorders>
              <w:top w:val="nil"/>
              <w:left w:val="single" w:sz="8" w:space="0" w:color="auto"/>
              <w:bottom w:val="single" w:sz="8" w:space="0" w:color="auto"/>
              <w:right w:val="single" w:sz="8" w:space="0" w:color="auto"/>
            </w:tcBorders>
            <w:noWrap/>
            <w:hideMark/>
          </w:tcPr>
          <w:p w14:paraId="238FBEB9" w14:textId="77777777" w:rsidR="00CA4621" w:rsidRPr="00CA4621" w:rsidRDefault="00CA4621" w:rsidP="00E07EB1">
            <w:pPr>
              <w:ind w:left="-127" w:right="-68"/>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6</w:t>
            </w:r>
          </w:p>
        </w:tc>
        <w:tc>
          <w:tcPr>
            <w:tcW w:w="2835" w:type="dxa"/>
            <w:tcBorders>
              <w:top w:val="nil"/>
              <w:left w:val="nil"/>
              <w:bottom w:val="single" w:sz="8" w:space="0" w:color="auto"/>
              <w:right w:val="single" w:sz="8" w:space="0" w:color="auto"/>
            </w:tcBorders>
            <w:noWrap/>
            <w:hideMark/>
          </w:tcPr>
          <w:p w14:paraId="5C9494D9" w14:textId="77777777" w:rsidR="00CA4621" w:rsidRPr="00CA4621" w:rsidRDefault="00CA4621" w:rsidP="00E07EB1">
            <w:pPr>
              <w:ind w:left="-105" w:right="-16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Duplex assembly kit</w:t>
            </w:r>
          </w:p>
        </w:tc>
        <w:tc>
          <w:tcPr>
            <w:tcW w:w="2268" w:type="dxa"/>
            <w:tcBorders>
              <w:top w:val="nil"/>
              <w:left w:val="nil"/>
              <w:bottom w:val="single" w:sz="8" w:space="0" w:color="auto"/>
              <w:right w:val="single" w:sz="8" w:space="0" w:color="auto"/>
            </w:tcBorders>
            <w:noWrap/>
            <w:hideMark/>
          </w:tcPr>
          <w:p w14:paraId="4B1F3A46" w14:textId="77777777" w:rsidR="00CA4621" w:rsidRPr="00CA4621" w:rsidRDefault="00CA4621" w:rsidP="00E07EB1">
            <w:pPr>
              <w:ind w:left="-104" w:right="-10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B3G84-67903</w:t>
            </w:r>
          </w:p>
        </w:tc>
        <w:tc>
          <w:tcPr>
            <w:tcW w:w="1302" w:type="dxa"/>
            <w:tcBorders>
              <w:top w:val="nil"/>
              <w:left w:val="nil"/>
              <w:bottom w:val="single" w:sz="8" w:space="0" w:color="auto"/>
              <w:right w:val="single" w:sz="8" w:space="0" w:color="auto"/>
            </w:tcBorders>
            <w:noWrap/>
            <w:hideMark/>
          </w:tcPr>
          <w:p w14:paraId="080B696C" w14:textId="77777777" w:rsidR="00CA4621" w:rsidRPr="00CA4621" w:rsidRDefault="00CA4621" w:rsidP="00E07EB1">
            <w:pPr>
              <w:ind w:left="-105" w:right="-157"/>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12 </w:t>
            </w:r>
            <w:proofErr w:type="spellStart"/>
            <w:r w:rsidRPr="00CA4621">
              <w:rPr>
                <w:rFonts w:ascii="Verdana" w:hAnsi="Verdana" w:cs="Calibri"/>
                <w:color w:val="000000"/>
                <w:sz w:val="16"/>
                <w:szCs w:val="16"/>
                <w:lang w:val="en-US" w:eastAsia="en-US"/>
              </w:rPr>
              <w:t>luni</w:t>
            </w:r>
            <w:proofErr w:type="spellEnd"/>
          </w:p>
        </w:tc>
        <w:tc>
          <w:tcPr>
            <w:tcW w:w="2667" w:type="dxa"/>
            <w:tcBorders>
              <w:top w:val="nil"/>
              <w:left w:val="nil"/>
              <w:bottom w:val="single" w:sz="12" w:space="0" w:color="auto"/>
              <w:right w:val="single" w:sz="12" w:space="0" w:color="auto"/>
            </w:tcBorders>
            <w:hideMark/>
          </w:tcPr>
          <w:p w14:paraId="38D80D7B" w14:textId="77777777" w:rsidR="00CA4621" w:rsidRPr="00CA4621" w:rsidRDefault="00CA4621" w:rsidP="00E07EB1">
            <w:pPr>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w:t>
            </w:r>
          </w:p>
        </w:tc>
        <w:tc>
          <w:tcPr>
            <w:tcW w:w="1417" w:type="dxa"/>
            <w:tcBorders>
              <w:top w:val="nil"/>
              <w:left w:val="nil"/>
              <w:bottom w:val="single" w:sz="12" w:space="0" w:color="auto"/>
              <w:right w:val="single" w:sz="12" w:space="0" w:color="auto"/>
            </w:tcBorders>
            <w:noWrap/>
            <w:hideMark/>
          </w:tcPr>
          <w:p w14:paraId="5389F8D4"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w:t>
            </w:r>
          </w:p>
        </w:tc>
      </w:tr>
      <w:tr w:rsidR="00CA4621" w:rsidRPr="00CA4621" w14:paraId="6902EC0E" w14:textId="77777777" w:rsidTr="00E07EB1">
        <w:trPr>
          <w:trHeight w:val="170"/>
        </w:trPr>
        <w:tc>
          <w:tcPr>
            <w:tcW w:w="411" w:type="dxa"/>
            <w:tcBorders>
              <w:top w:val="nil"/>
              <w:left w:val="single" w:sz="8" w:space="0" w:color="auto"/>
              <w:bottom w:val="single" w:sz="8" w:space="0" w:color="auto"/>
              <w:right w:val="single" w:sz="8" w:space="0" w:color="auto"/>
            </w:tcBorders>
            <w:noWrap/>
            <w:hideMark/>
          </w:tcPr>
          <w:p w14:paraId="1961B1C5" w14:textId="77777777" w:rsidR="00CA4621" w:rsidRPr="00CA4621" w:rsidRDefault="00CA4621" w:rsidP="00E07EB1">
            <w:pPr>
              <w:ind w:left="-127" w:right="-68"/>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7</w:t>
            </w:r>
          </w:p>
        </w:tc>
        <w:tc>
          <w:tcPr>
            <w:tcW w:w="2835" w:type="dxa"/>
            <w:tcBorders>
              <w:top w:val="nil"/>
              <w:left w:val="nil"/>
              <w:bottom w:val="single" w:sz="8" w:space="0" w:color="auto"/>
              <w:right w:val="single" w:sz="8" w:space="0" w:color="auto"/>
            </w:tcBorders>
            <w:noWrap/>
            <w:hideMark/>
          </w:tcPr>
          <w:p w14:paraId="53ED9BC5" w14:textId="77777777" w:rsidR="00CA4621" w:rsidRPr="00CA4621" w:rsidRDefault="00CA4621" w:rsidP="00E07EB1">
            <w:pPr>
              <w:ind w:left="-105" w:right="-16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320 GB encrypted hard drive kit</w:t>
            </w:r>
          </w:p>
        </w:tc>
        <w:tc>
          <w:tcPr>
            <w:tcW w:w="2268" w:type="dxa"/>
            <w:tcBorders>
              <w:top w:val="nil"/>
              <w:left w:val="nil"/>
              <w:bottom w:val="single" w:sz="8" w:space="0" w:color="auto"/>
              <w:right w:val="single" w:sz="8" w:space="0" w:color="auto"/>
            </w:tcBorders>
            <w:noWrap/>
            <w:hideMark/>
          </w:tcPr>
          <w:p w14:paraId="5D7DC029" w14:textId="77777777" w:rsidR="00CA4621" w:rsidRPr="00CA4621" w:rsidRDefault="00CA4621" w:rsidP="00E07EB1">
            <w:pPr>
              <w:ind w:left="-104" w:right="-10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B3G85-67903</w:t>
            </w:r>
          </w:p>
        </w:tc>
        <w:tc>
          <w:tcPr>
            <w:tcW w:w="1302" w:type="dxa"/>
            <w:tcBorders>
              <w:top w:val="nil"/>
              <w:left w:val="nil"/>
              <w:bottom w:val="single" w:sz="8" w:space="0" w:color="auto"/>
              <w:right w:val="single" w:sz="8" w:space="0" w:color="auto"/>
            </w:tcBorders>
            <w:noWrap/>
            <w:hideMark/>
          </w:tcPr>
          <w:p w14:paraId="3C41DECE" w14:textId="77777777" w:rsidR="00CA4621" w:rsidRPr="00CA4621" w:rsidRDefault="00CA4621" w:rsidP="00E07EB1">
            <w:pPr>
              <w:ind w:left="-105" w:right="-157"/>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12 </w:t>
            </w:r>
            <w:proofErr w:type="spellStart"/>
            <w:r w:rsidRPr="00CA4621">
              <w:rPr>
                <w:rFonts w:ascii="Verdana" w:hAnsi="Verdana" w:cs="Calibri"/>
                <w:color w:val="000000"/>
                <w:sz w:val="16"/>
                <w:szCs w:val="16"/>
                <w:lang w:val="en-US" w:eastAsia="en-US"/>
              </w:rPr>
              <w:t>luni</w:t>
            </w:r>
            <w:proofErr w:type="spellEnd"/>
          </w:p>
        </w:tc>
        <w:tc>
          <w:tcPr>
            <w:tcW w:w="2667" w:type="dxa"/>
            <w:tcBorders>
              <w:top w:val="nil"/>
              <w:left w:val="nil"/>
              <w:bottom w:val="single" w:sz="12" w:space="0" w:color="auto"/>
              <w:right w:val="single" w:sz="12" w:space="0" w:color="auto"/>
            </w:tcBorders>
            <w:hideMark/>
          </w:tcPr>
          <w:p w14:paraId="460D4C9E" w14:textId="77777777" w:rsidR="00CA4621" w:rsidRPr="00CA4621" w:rsidRDefault="00CA4621" w:rsidP="00E07EB1">
            <w:pPr>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w:t>
            </w:r>
          </w:p>
        </w:tc>
        <w:tc>
          <w:tcPr>
            <w:tcW w:w="1417" w:type="dxa"/>
            <w:tcBorders>
              <w:top w:val="nil"/>
              <w:left w:val="nil"/>
              <w:bottom w:val="single" w:sz="12" w:space="0" w:color="auto"/>
              <w:right w:val="single" w:sz="12" w:space="0" w:color="auto"/>
            </w:tcBorders>
            <w:noWrap/>
            <w:hideMark/>
          </w:tcPr>
          <w:p w14:paraId="074123B1"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w:t>
            </w:r>
          </w:p>
        </w:tc>
      </w:tr>
      <w:tr w:rsidR="00CA4621" w:rsidRPr="00CA4621" w14:paraId="291FC894" w14:textId="77777777" w:rsidTr="00E07EB1">
        <w:trPr>
          <w:trHeight w:val="170"/>
        </w:trPr>
        <w:tc>
          <w:tcPr>
            <w:tcW w:w="411" w:type="dxa"/>
            <w:tcBorders>
              <w:top w:val="nil"/>
              <w:left w:val="single" w:sz="8" w:space="0" w:color="auto"/>
              <w:bottom w:val="single" w:sz="8" w:space="0" w:color="auto"/>
              <w:right w:val="single" w:sz="8" w:space="0" w:color="auto"/>
            </w:tcBorders>
            <w:noWrap/>
            <w:hideMark/>
          </w:tcPr>
          <w:p w14:paraId="3026BC1D" w14:textId="77777777" w:rsidR="00CA4621" w:rsidRPr="00CA4621" w:rsidRDefault="00CA4621" w:rsidP="00E07EB1">
            <w:pPr>
              <w:ind w:left="-127" w:right="-68"/>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8</w:t>
            </w:r>
          </w:p>
        </w:tc>
        <w:tc>
          <w:tcPr>
            <w:tcW w:w="2835" w:type="dxa"/>
            <w:tcBorders>
              <w:top w:val="nil"/>
              <w:left w:val="nil"/>
              <w:bottom w:val="single" w:sz="8" w:space="0" w:color="auto"/>
              <w:right w:val="single" w:sz="8" w:space="0" w:color="auto"/>
            </w:tcBorders>
            <w:noWrap/>
            <w:hideMark/>
          </w:tcPr>
          <w:p w14:paraId="590B7502" w14:textId="77777777" w:rsidR="00CA4621" w:rsidRPr="00CA4621" w:rsidRDefault="00CA4621" w:rsidP="00E07EB1">
            <w:pPr>
              <w:ind w:left="-105" w:right="-16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Sursa </w:t>
            </w:r>
            <w:proofErr w:type="spellStart"/>
            <w:r w:rsidRPr="00CA4621">
              <w:rPr>
                <w:rFonts w:ascii="Verdana" w:hAnsi="Verdana" w:cs="Calibri"/>
                <w:color w:val="000000"/>
                <w:sz w:val="16"/>
                <w:szCs w:val="16"/>
                <w:lang w:val="en-US" w:eastAsia="en-US"/>
              </w:rPr>
              <w:t>alimentare</w:t>
            </w:r>
            <w:proofErr w:type="spellEnd"/>
          </w:p>
        </w:tc>
        <w:tc>
          <w:tcPr>
            <w:tcW w:w="2268" w:type="dxa"/>
            <w:tcBorders>
              <w:top w:val="nil"/>
              <w:left w:val="nil"/>
              <w:bottom w:val="single" w:sz="8" w:space="0" w:color="auto"/>
              <w:right w:val="single" w:sz="8" w:space="0" w:color="auto"/>
            </w:tcBorders>
            <w:noWrap/>
            <w:hideMark/>
          </w:tcPr>
          <w:p w14:paraId="2794AAB7" w14:textId="77777777" w:rsidR="00CA4621" w:rsidRPr="00CA4621" w:rsidRDefault="00CA4621" w:rsidP="00E07EB1">
            <w:pPr>
              <w:ind w:left="-104" w:right="-10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RM2-5826-000CN</w:t>
            </w:r>
          </w:p>
        </w:tc>
        <w:tc>
          <w:tcPr>
            <w:tcW w:w="1302" w:type="dxa"/>
            <w:tcBorders>
              <w:top w:val="nil"/>
              <w:left w:val="nil"/>
              <w:bottom w:val="single" w:sz="8" w:space="0" w:color="auto"/>
              <w:right w:val="single" w:sz="8" w:space="0" w:color="auto"/>
            </w:tcBorders>
            <w:noWrap/>
            <w:hideMark/>
          </w:tcPr>
          <w:p w14:paraId="0D65F1EB" w14:textId="77777777" w:rsidR="00CA4621" w:rsidRPr="00CA4621" w:rsidRDefault="00CA4621" w:rsidP="00E07EB1">
            <w:pPr>
              <w:ind w:left="-105" w:right="-157"/>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12 </w:t>
            </w:r>
            <w:proofErr w:type="spellStart"/>
            <w:r w:rsidRPr="00CA4621">
              <w:rPr>
                <w:rFonts w:ascii="Verdana" w:hAnsi="Verdana" w:cs="Calibri"/>
                <w:color w:val="000000"/>
                <w:sz w:val="16"/>
                <w:szCs w:val="16"/>
                <w:lang w:val="en-US" w:eastAsia="en-US"/>
              </w:rPr>
              <w:t>luni</w:t>
            </w:r>
            <w:proofErr w:type="spellEnd"/>
          </w:p>
        </w:tc>
        <w:tc>
          <w:tcPr>
            <w:tcW w:w="2667" w:type="dxa"/>
            <w:tcBorders>
              <w:top w:val="nil"/>
              <w:left w:val="nil"/>
              <w:bottom w:val="single" w:sz="12" w:space="0" w:color="auto"/>
              <w:right w:val="single" w:sz="12" w:space="0" w:color="auto"/>
            </w:tcBorders>
            <w:hideMark/>
          </w:tcPr>
          <w:p w14:paraId="1AFE8A22" w14:textId="77777777" w:rsidR="00CA4621" w:rsidRPr="00CA4621" w:rsidRDefault="00CA4621" w:rsidP="00E07EB1">
            <w:pPr>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w:t>
            </w:r>
          </w:p>
        </w:tc>
        <w:tc>
          <w:tcPr>
            <w:tcW w:w="1417" w:type="dxa"/>
            <w:tcBorders>
              <w:top w:val="nil"/>
              <w:left w:val="nil"/>
              <w:bottom w:val="single" w:sz="12" w:space="0" w:color="auto"/>
              <w:right w:val="single" w:sz="12" w:space="0" w:color="auto"/>
            </w:tcBorders>
            <w:noWrap/>
            <w:hideMark/>
          </w:tcPr>
          <w:p w14:paraId="3205F1F3"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w:t>
            </w:r>
          </w:p>
        </w:tc>
      </w:tr>
      <w:tr w:rsidR="00CA4621" w:rsidRPr="00CA4621" w14:paraId="7B1995A1" w14:textId="77777777" w:rsidTr="00E07EB1">
        <w:trPr>
          <w:trHeight w:val="170"/>
        </w:trPr>
        <w:tc>
          <w:tcPr>
            <w:tcW w:w="411" w:type="dxa"/>
            <w:tcBorders>
              <w:top w:val="nil"/>
              <w:left w:val="single" w:sz="8" w:space="0" w:color="auto"/>
              <w:bottom w:val="single" w:sz="8" w:space="0" w:color="auto"/>
              <w:right w:val="single" w:sz="8" w:space="0" w:color="auto"/>
            </w:tcBorders>
            <w:noWrap/>
            <w:hideMark/>
          </w:tcPr>
          <w:p w14:paraId="435E8C50" w14:textId="77777777" w:rsidR="00CA4621" w:rsidRPr="00CA4621" w:rsidRDefault="00CA4621" w:rsidP="00E07EB1">
            <w:pPr>
              <w:ind w:left="-127" w:right="-68"/>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9</w:t>
            </w:r>
          </w:p>
        </w:tc>
        <w:tc>
          <w:tcPr>
            <w:tcW w:w="2835" w:type="dxa"/>
            <w:tcBorders>
              <w:top w:val="nil"/>
              <w:left w:val="nil"/>
              <w:bottom w:val="single" w:sz="8" w:space="0" w:color="auto"/>
              <w:right w:val="single" w:sz="8" w:space="0" w:color="auto"/>
            </w:tcBorders>
            <w:noWrap/>
            <w:hideMark/>
          </w:tcPr>
          <w:p w14:paraId="1D39BBE5" w14:textId="77777777" w:rsidR="00CA4621" w:rsidRPr="00CA4621" w:rsidRDefault="00CA4621" w:rsidP="00E07EB1">
            <w:pPr>
              <w:ind w:left="-105" w:right="-16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Placa de </w:t>
            </w:r>
            <w:proofErr w:type="spellStart"/>
            <w:r w:rsidRPr="00CA4621">
              <w:rPr>
                <w:rFonts w:ascii="Verdana" w:hAnsi="Verdana" w:cs="Calibri"/>
                <w:color w:val="000000"/>
                <w:sz w:val="16"/>
                <w:szCs w:val="16"/>
                <w:lang w:val="en-US" w:eastAsia="en-US"/>
              </w:rPr>
              <w:t>baza</w:t>
            </w:r>
            <w:proofErr w:type="spellEnd"/>
          </w:p>
        </w:tc>
        <w:tc>
          <w:tcPr>
            <w:tcW w:w="2268" w:type="dxa"/>
            <w:tcBorders>
              <w:top w:val="nil"/>
              <w:left w:val="nil"/>
              <w:bottom w:val="single" w:sz="8" w:space="0" w:color="auto"/>
              <w:right w:val="single" w:sz="8" w:space="0" w:color="auto"/>
            </w:tcBorders>
            <w:noWrap/>
            <w:hideMark/>
          </w:tcPr>
          <w:p w14:paraId="4AEA0A12" w14:textId="77777777" w:rsidR="00CA4621" w:rsidRPr="00CA4621" w:rsidRDefault="00CA4621" w:rsidP="00E07EB1">
            <w:pPr>
              <w:ind w:left="-104" w:right="-10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CF367-60001</w:t>
            </w:r>
          </w:p>
        </w:tc>
        <w:tc>
          <w:tcPr>
            <w:tcW w:w="1302" w:type="dxa"/>
            <w:tcBorders>
              <w:top w:val="nil"/>
              <w:left w:val="nil"/>
              <w:bottom w:val="single" w:sz="8" w:space="0" w:color="auto"/>
              <w:right w:val="single" w:sz="8" w:space="0" w:color="auto"/>
            </w:tcBorders>
            <w:noWrap/>
            <w:hideMark/>
          </w:tcPr>
          <w:p w14:paraId="0F913221" w14:textId="77777777" w:rsidR="00CA4621" w:rsidRPr="00CA4621" w:rsidRDefault="00CA4621" w:rsidP="00E07EB1">
            <w:pPr>
              <w:ind w:left="-105" w:right="-157"/>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12 </w:t>
            </w:r>
            <w:proofErr w:type="spellStart"/>
            <w:r w:rsidRPr="00CA4621">
              <w:rPr>
                <w:rFonts w:ascii="Verdana" w:hAnsi="Verdana" w:cs="Calibri"/>
                <w:color w:val="000000"/>
                <w:sz w:val="16"/>
                <w:szCs w:val="16"/>
                <w:lang w:val="en-US" w:eastAsia="en-US"/>
              </w:rPr>
              <w:t>luni</w:t>
            </w:r>
            <w:proofErr w:type="spellEnd"/>
          </w:p>
        </w:tc>
        <w:tc>
          <w:tcPr>
            <w:tcW w:w="2667" w:type="dxa"/>
            <w:tcBorders>
              <w:top w:val="nil"/>
              <w:left w:val="nil"/>
              <w:bottom w:val="single" w:sz="12" w:space="0" w:color="auto"/>
              <w:right w:val="single" w:sz="12" w:space="0" w:color="auto"/>
            </w:tcBorders>
            <w:hideMark/>
          </w:tcPr>
          <w:p w14:paraId="503CCA71" w14:textId="77777777" w:rsidR="00CA4621" w:rsidRPr="00CA4621" w:rsidRDefault="00CA4621" w:rsidP="00E07EB1">
            <w:pPr>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w:t>
            </w:r>
          </w:p>
        </w:tc>
        <w:tc>
          <w:tcPr>
            <w:tcW w:w="1417" w:type="dxa"/>
            <w:tcBorders>
              <w:top w:val="nil"/>
              <w:left w:val="nil"/>
              <w:bottom w:val="single" w:sz="12" w:space="0" w:color="auto"/>
              <w:right w:val="single" w:sz="12" w:space="0" w:color="auto"/>
            </w:tcBorders>
            <w:noWrap/>
            <w:hideMark/>
          </w:tcPr>
          <w:p w14:paraId="472F4291"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w:t>
            </w:r>
          </w:p>
        </w:tc>
      </w:tr>
      <w:tr w:rsidR="00E07EB1" w:rsidRPr="00CA4621" w14:paraId="2FBA3234" w14:textId="77777777" w:rsidTr="00E07EB1">
        <w:trPr>
          <w:trHeight w:val="170"/>
        </w:trPr>
        <w:tc>
          <w:tcPr>
            <w:tcW w:w="10900" w:type="dxa"/>
            <w:gridSpan w:val="6"/>
            <w:tcBorders>
              <w:top w:val="single" w:sz="12" w:space="0" w:color="auto"/>
              <w:left w:val="single" w:sz="12" w:space="0" w:color="auto"/>
              <w:bottom w:val="single" w:sz="12" w:space="0" w:color="auto"/>
              <w:right w:val="nil"/>
            </w:tcBorders>
            <w:hideMark/>
          </w:tcPr>
          <w:p w14:paraId="1F8E4357"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24.  MFC HP M680 DN COLOR</w:t>
            </w:r>
          </w:p>
        </w:tc>
      </w:tr>
      <w:tr w:rsidR="00CA4621" w:rsidRPr="00CA4621" w14:paraId="7683D937" w14:textId="77777777" w:rsidTr="00E07EB1">
        <w:trPr>
          <w:trHeight w:val="170"/>
        </w:trPr>
        <w:tc>
          <w:tcPr>
            <w:tcW w:w="411" w:type="dxa"/>
            <w:tcBorders>
              <w:top w:val="nil"/>
              <w:left w:val="single" w:sz="8" w:space="0" w:color="auto"/>
              <w:bottom w:val="single" w:sz="8" w:space="0" w:color="auto"/>
              <w:right w:val="single" w:sz="8" w:space="0" w:color="auto"/>
            </w:tcBorders>
            <w:hideMark/>
          </w:tcPr>
          <w:p w14:paraId="1524C751" w14:textId="5812A468" w:rsidR="00CA4621" w:rsidRPr="00CA4621" w:rsidRDefault="00CA4621" w:rsidP="00E07EB1">
            <w:pPr>
              <w:ind w:left="-127" w:right="-6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xml:space="preserve">Nr </w:t>
            </w:r>
            <w:proofErr w:type="spellStart"/>
            <w:r w:rsidRPr="00CA4621">
              <w:rPr>
                <w:rFonts w:ascii="Verdana" w:hAnsi="Verdana" w:cs="Calibri"/>
                <w:b/>
                <w:bCs/>
                <w:color w:val="000000"/>
                <w:sz w:val="16"/>
                <w:szCs w:val="16"/>
                <w:lang w:val="en-US" w:eastAsia="en-US"/>
              </w:rPr>
              <w:t>crt</w:t>
            </w:r>
            <w:proofErr w:type="spellEnd"/>
            <w:r w:rsidRPr="00CA4621">
              <w:rPr>
                <w:rFonts w:ascii="Verdana" w:hAnsi="Verdana" w:cs="Calibri"/>
                <w:b/>
                <w:bCs/>
                <w:color w:val="000000"/>
                <w:sz w:val="16"/>
                <w:szCs w:val="16"/>
                <w:lang w:val="en-US" w:eastAsia="en-US"/>
              </w:rPr>
              <w:t>.</w:t>
            </w:r>
          </w:p>
        </w:tc>
        <w:tc>
          <w:tcPr>
            <w:tcW w:w="2835" w:type="dxa"/>
            <w:tcBorders>
              <w:top w:val="nil"/>
              <w:left w:val="nil"/>
              <w:bottom w:val="single" w:sz="8" w:space="0" w:color="auto"/>
              <w:right w:val="single" w:sz="8" w:space="0" w:color="auto"/>
            </w:tcBorders>
            <w:hideMark/>
          </w:tcPr>
          <w:p w14:paraId="3EFF1A69" w14:textId="77777777" w:rsidR="00CA4621" w:rsidRPr="00CA4621" w:rsidRDefault="00CA4621" w:rsidP="00E07EB1">
            <w:pPr>
              <w:ind w:left="-105" w:right="-168"/>
              <w:rPr>
                <w:rFonts w:ascii="Verdana" w:hAnsi="Verdana" w:cs="Calibri"/>
                <w:b/>
                <w:bCs/>
                <w:color w:val="000000"/>
                <w:sz w:val="16"/>
                <w:szCs w:val="16"/>
                <w:lang w:val="en-US" w:eastAsia="en-US"/>
              </w:rPr>
            </w:pPr>
            <w:proofErr w:type="spellStart"/>
            <w:r w:rsidRPr="00CA4621">
              <w:rPr>
                <w:rFonts w:ascii="Verdana" w:hAnsi="Verdana" w:cs="Calibri"/>
                <w:b/>
                <w:bCs/>
                <w:color w:val="000000"/>
                <w:sz w:val="16"/>
                <w:szCs w:val="16"/>
                <w:lang w:val="en-US" w:eastAsia="en-US"/>
              </w:rPr>
              <w:t>Denumire</w:t>
            </w:r>
            <w:proofErr w:type="spellEnd"/>
            <w:r w:rsidRPr="00CA4621">
              <w:rPr>
                <w:rFonts w:ascii="Verdana" w:hAnsi="Verdana" w:cs="Calibri"/>
                <w:b/>
                <w:bCs/>
                <w:color w:val="000000"/>
                <w:sz w:val="16"/>
                <w:szCs w:val="16"/>
                <w:lang w:val="en-US" w:eastAsia="en-US"/>
              </w:rPr>
              <w:t xml:space="preserve"> </w:t>
            </w:r>
            <w:proofErr w:type="spellStart"/>
            <w:r w:rsidRPr="00CA4621">
              <w:rPr>
                <w:rFonts w:ascii="Verdana" w:hAnsi="Verdana" w:cs="Calibri"/>
                <w:b/>
                <w:bCs/>
                <w:color w:val="000000"/>
                <w:sz w:val="16"/>
                <w:szCs w:val="16"/>
                <w:lang w:val="en-US" w:eastAsia="en-US"/>
              </w:rPr>
              <w:t>piesa</w:t>
            </w:r>
            <w:proofErr w:type="spellEnd"/>
            <w:r w:rsidRPr="00CA4621">
              <w:rPr>
                <w:rFonts w:ascii="Verdana" w:hAnsi="Verdana" w:cs="Calibri"/>
                <w:b/>
                <w:bCs/>
                <w:color w:val="000000"/>
                <w:sz w:val="16"/>
                <w:szCs w:val="16"/>
                <w:lang w:val="en-US" w:eastAsia="en-US"/>
              </w:rPr>
              <w:t xml:space="preserve"> </w:t>
            </w:r>
          </w:p>
        </w:tc>
        <w:tc>
          <w:tcPr>
            <w:tcW w:w="2268" w:type="dxa"/>
            <w:tcBorders>
              <w:top w:val="nil"/>
              <w:left w:val="nil"/>
              <w:bottom w:val="single" w:sz="8" w:space="0" w:color="auto"/>
              <w:right w:val="single" w:sz="8" w:space="0" w:color="auto"/>
            </w:tcBorders>
            <w:hideMark/>
          </w:tcPr>
          <w:p w14:paraId="5BA4F985" w14:textId="77777777" w:rsidR="00CA4621" w:rsidRPr="00CA4621" w:rsidRDefault="00CA4621" w:rsidP="00E07EB1">
            <w:pPr>
              <w:ind w:left="-104" w:right="-108"/>
              <w:rPr>
                <w:rFonts w:ascii="Verdana" w:hAnsi="Verdana" w:cs="Calibri"/>
                <w:b/>
                <w:bCs/>
                <w:color w:val="000000"/>
                <w:sz w:val="16"/>
                <w:szCs w:val="16"/>
                <w:lang w:val="en-US" w:eastAsia="en-US"/>
              </w:rPr>
            </w:pPr>
            <w:proofErr w:type="spellStart"/>
            <w:r w:rsidRPr="00CA4621">
              <w:rPr>
                <w:rFonts w:ascii="Verdana" w:hAnsi="Verdana" w:cs="Calibri"/>
                <w:b/>
                <w:bCs/>
                <w:color w:val="000000"/>
                <w:sz w:val="16"/>
                <w:szCs w:val="16"/>
                <w:lang w:val="en-US" w:eastAsia="en-US"/>
              </w:rPr>
              <w:t>Descrierea</w:t>
            </w:r>
            <w:proofErr w:type="spellEnd"/>
            <w:r w:rsidRPr="00CA4621">
              <w:rPr>
                <w:rFonts w:ascii="Verdana" w:hAnsi="Verdana" w:cs="Calibri"/>
                <w:b/>
                <w:bCs/>
                <w:color w:val="000000"/>
                <w:sz w:val="16"/>
                <w:szCs w:val="16"/>
                <w:lang w:val="en-US" w:eastAsia="en-US"/>
              </w:rPr>
              <w:t xml:space="preserve"> </w:t>
            </w:r>
            <w:proofErr w:type="spellStart"/>
            <w:r w:rsidRPr="00CA4621">
              <w:rPr>
                <w:rFonts w:ascii="Verdana" w:hAnsi="Verdana" w:cs="Calibri"/>
                <w:b/>
                <w:bCs/>
                <w:color w:val="000000"/>
                <w:sz w:val="16"/>
                <w:szCs w:val="16"/>
                <w:lang w:val="en-US" w:eastAsia="en-US"/>
              </w:rPr>
              <w:t>piesei</w:t>
            </w:r>
            <w:proofErr w:type="spellEnd"/>
          </w:p>
        </w:tc>
        <w:tc>
          <w:tcPr>
            <w:tcW w:w="1302" w:type="dxa"/>
            <w:tcBorders>
              <w:top w:val="nil"/>
              <w:left w:val="nil"/>
              <w:bottom w:val="single" w:sz="8" w:space="0" w:color="auto"/>
              <w:right w:val="single" w:sz="8" w:space="0" w:color="auto"/>
            </w:tcBorders>
            <w:hideMark/>
          </w:tcPr>
          <w:p w14:paraId="6305592D" w14:textId="3477D564" w:rsidR="00CA4621" w:rsidRPr="00CA4621" w:rsidRDefault="00CA4621" w:rsidP="00E07EB1">
            <w:pPr>
              <w:ind w:left="-105" w:right="-157"/>
              <w:rPr>
                <w:rFonts w:ascii="Verdana" w:hAnsi="Verdana" w:cs="Calibri"/>
                <w:b/>
                <w:bCs/>
                <w:color w:val="000000"/>
                <w:sz w:val="16"/>
                <w:szCs w:val="16"/>
                <w:lang w:val="en-US" w:eastAsia="en-US"/>
              </w:rPr>
            </w:pPr>
            <w:proofErr w:type="spellStart"/>
            <w:r w:rsidRPr="00CA4621">
              <w:rPr>
                <w:rFonts w:ascii="Verdana" w:hAnsi="Verdana" w:cs="Calibri"/>
                <w:b/>
                <w:bCs/>
                <w:color w:val="000000"/>
                <w:sz w:val="16"/>
                <w:szCs w:val="16"/>
                <w:lang w:val="en-US" w:eastAsia="en-US"/>
              </w:rPr>
              <w:t>Garantie</w:t>
            </w:r>
            <w:proofErr w:type="spellEnd"/>
            <w:r w:rsidRPr="00CA4621">
              <w:rPr>
                <w:rFonts w:ascii="Verdana" w:hAnsi="Verdana" w:cs="Calibri"/>
                <w:b/>
                <w:bCs/>
                <w:color w:val="000000"/>
                <w:sz w:val="16"/>
                <w:szCs w:val="16"/>
                <w:lang w:val="en-US" w:eastAsia="en-US"/>
              </w:rPr>
              <w:t xml:space="preserve"> </w:t>
            </w:r>
            <w:proofErr w:type="spellStart"/>
            <w:r>
              <w:rPr>
                <w:rFonts w:ascii="Verdana" w:hAnsi="Verdana" w:cs="Calibri"/>
                <w:b/>
                <w:bCs/>
                <w:color w:val="000000"/>
                <w:sz w:val="16"/>
                <w:szCs w:val="16"/>
                <w:lang w:val="en-US" w:eastAsia="en-US"/>
              </w:rPr>
              <w:t>minimă</w:t>
            </w:r>
            <w:proofErr w:type="spellEnd"/>
            <w:r w:rsidRPr="00CA4621">
              <w:rPr>
                <w:rFonts w:ascii="Verdana" w:hAnsi="Verdana" w:cs="Calibri"/>
                <w:b/>
                <w:bCs/>
                <w:color w:val="000000"/>
                <w:sz w:val="16"/>
                <w:szCs w:val="16"/>
                <w:lang w:val="en-US" w:eastAsia="en-US"/>
              </w:rPr>
              <w:t xml:space="preserve"> (</w:t>
            </w:r>
            <w:proofErr w:type="spellStart"/>
            <w:r w:rsidRPr="00CA4621">
              <w:rPr>
                <w:rFonts w:ascii="Verdana" w:hAnsi="Verdana" w:cs="Calibri"/>
                <w:b/>
                <w:bCs/>
                <w:color w:val="000000"/>
                <w:sz w:val="16"/>
                <w:szCs w:val="16"/>
                <w:lang w:val="en-US" w:eastAsia="en-US"/>
              </w:rPr>
              <w:t>luni</w:t>
            </w:r>
            <w:proofErr w:type="spellEnd"/>
            <w:r w:rsidRPr="00CA4621">
              <w:rPr>
                <w:rFonts w:ascii="Verdana" w:hAnsi="Verdana" w:cs="Calibri"/>
                <w:b/>
                <w:bCs/>
                <w:color w:val="000000"/>
                <w:sz w:val="16"/>
                <w:szCs w:val="16"/>
                <w:lang w:val="en-US" w:eastAsia="en-US"/>
              </w:rPr>
              <w:t>)</w:t>
            </w:r>
          </w:p>
        </w:tc>
        <w:tc>
          <w:tcPr>
            <w:tcW w:w="2667" w:type="dxa"/>
            <w:tcBorders>
              <w:top w:val="nil"/>
              <w:left w:val="nil"/>
              <w:bottom w:val="single" w:sz="12" w:space="0" w:color="auto"/>
              <w:right w:val="single" w:sz="12" w:space="0" w:color="auto"/>
            </w:tcBorders>
            <w:hideMark/>
          </w:tcPr>
          <w:p w14:paraId="5F3B08D5" w14:textId="77777777" w:rsidR="00CA4621" w:rsidRPr="00CA4621" w:rsidRDefault="00CA4621" w:rsidP="00E07EB1">
            <w:pPr>
              <w:jc w:val="center"/>
              <w:rPr>
                <w:rFonts w:ascii="Verdana" w:hAnsi="Verdana" w:cs="Calibri"/>
                <w:b/>
                <w:bCs/>
                <w:color w:val="000000"/>
                <w:sz w:val="16"/>
                <w:szCs w:val="16"/>
                <w:lang w:val="en-US" w:eastAsia="en-US"/>
              </w:rPr>
            </w:pPr>
            <w:proofErr w:type="spellStart"/>
            <w:r w:rsidRPr="00CA4621">
              <w:rPr>
                <w:rFonts w:ascii="Verdana" w:hAnsi="Verdana" w:cs="Calibri"/>
                <w:b/>
                <w:bCs/>
                <w:color w:val="000000"/>
                <w:sz w:val="16"/>
                <w:szCs w:val="16"/>
                <w:lang w:val="en-US" w:eastAsia="en-US"/>
              </w:rPr>
              <w:t>Descrierea</w:t>
            </w:r>
            <w:proofErr w:type="spellEnd"/>
            <w:r w:rsidRPr="00CA4621">
              <w:rPr>
                <w:rFonts w:ascii="Verdana" w:hAnsi="Verdana" w:cs="Calibri"/>
                <w:b/>
                <w:bCs/>
                <w:color w:val="000000"/>
                <w:sz w:val="16"/>
                <w:szCs w:val="16"/>
                <w:lang w:val="en-US" w:eastAsia="en-US"/>
              </w:rPr>
              <w:t xml:space="preserve"> </w:t>
            </w:r>
            <w:proofErr w:type="spellStart"/>
            <w:r w:rsidRPr="00CA4621">
              <w:rPr>
                <w:rFonts w:ascii="Verdana" w:hAnsi="Verdana" w:cs="Calibri"/>
                <w:b/>
                <w:bCs/>
                <w:color w:val="000000"/>
                <w:sz w:val="16"/>
                <w:szCs w:val="16"/>
                <w:lang w:val="en-US" w:eastAsia="en-US"/>
              </w:rPr>
              <w:t>piesei</w:t>
            </w:r>
            <w:proofErr w:type="spellEnd"/>
          </w:p>
        </w:tc>
        <w:tc>
          <w:tcPr>
            <w:tcW w:w="1417" w:type="dxa"/>
            <w:tcBorders>
              <w:top w:val="nil"/>
              <w:left w:val="nil"/>
              <w:bottom w:val="single" w:sz="12" w:space="0" w:color="auto"/>
              <w:right w:val="single" w:sz="12" w:space="0" w:color="auto"/>
            </w:tcBorders>
            <w:hideMark/>
          </w:tcPr>
          <w:p w14:paraId="76CECC63" w14:textId="77777777" w:rsidR="00CA4621" w:rsidRPr="00CA4621" w:rsidRDefault="00CA4621" w:rsidP="00E07EB1">
            <w:pPr>
              <w:ind w:left="-109" w:right="-108"/>
              <w:jc w:val="center"/>
              <w:rPr>
                <w:rFonts w:ascii="Verdana" w:hAnsi="Verdana" w:cs="Calibri"/>
                <w:b/>
                <w:bCs/>
                <w:color w:val="000000"/>
                <w:sz w:val="16"/>
                <w:szCs w:val="16"/>
                <w:lang w:val="en-US" w:eastAsia="en-US"/>
              </w:rPr>
            </w:pPr>
            <w:proofErr w:type="spellStart"/>
            <w:r w:rsidRPr="00CA4621">
              <w:rPr>
                <w:rFonts w:ascii="Verdana" w:hAnsi="Verdana" w:cs="Calibri"/>
                <w:b/>
                <w:bCs/>
                <w:color w:val="000000"/>
                <w:sz w:val="16"/>
                <w:szCs w:val="16"/>
                <w:lang w:val="en-US" w:eastAsia="en-US"/>
              </w:rPr>
              <w:t>Garantie</w:t>
            </w:r>
            <w:proofErr w:type="spellEnd"/>
            <w:r w:rsidRPr="00CA4621">
              <w:rPr>
                <w:rFonts w:ascii="Verdana" w:hAnsi="Verdana" w:cs="Calibri"/>
                <w:b/>
                <w:bCs/>
                <w:color w:val="000000"/>
                <w:sz w:val="16"/>
                <w:szCs w:val="16"/>
                <w:lang w:val="en-US" w:eastAsia="en-US"/>
              </w:rPr>
              <w:t xml:space="preserve"> </w:t>
            </w:r>
            <w:proofErr w:type="spellStart"/>
            <w:r w:rsidRPr="00CA4621">
              <w:rPr>
                <w:rFonts w:ascii="Verdana" w:hAnsi="Verdana" w:cs="Calibri"/>
                <w:b/>
                <w:bCs/>
                <w:color w:val="000000"/>
                <w:sz w:val="16"/>
                <w:szCs w:val="16"/>
                <w:lang w:val="en-US" w:eastAsia="en-US"/>
              </w:rPr>
              <w:t>ofertată</w:t>
            </w:r>
            <w:proofErr w:type="spellEnd"/>
            <w:r w:rsidRPr="00CA4621">
              <w:rPr>
                <w:rFonts w:ascii="Verdana" w:hAnsi="Verdana" w:cs="Calibri"/>
                <w:b/>
                <w:bCs/>
                <w:color w:val="000000"/>
                <w:sz w:val="16"/>
                <w:szCs w:val="16"/>
                <w:lang w:val="en-US" w:eastAsia="en-US"/>
              </w:rPr>
              <w:t xml:space="preserve"> (</w:t>
            </w:r>
            <w:proofErr w:type="spellStart"/>
            <w:r w:rsidRPr="00CA4621">
              <w:rPr>
                <w:rFonts w:ascii="Verdana" w:hAnsi="Verdana" w:cs="Calibri"/>
                <w:b/>
                <w:bCs/>
                <w:color w:val="000000"/>
                <w:sz w:val="16"/>
                <w:szCs w:val="16"/>
                <w:lang w:val="en-US" w:eastAsia="en-US"/>
              </w:rPr>
              <w:t>luni</w:t>
            </w:r>
            <w:proofErr w:type="spellEnd"/>
            <w:r w:rsidRPr="00CA4621">
              <w:rPr>
                <w:rFonts w:ascii="Verdana" w:hAnsi="Verdana" w:cs="Calibri"/>
                <w:b/>
                <w:bCs/>
                <w:color w:val="000000"/>
                <w:sz w:val="16"/>
                <w:szCs w:val="16"/>
                <w:lang w:val="en-US" w:eastAsia="en-US"/>
              </w:rPr>
              <w:t>)</w:t>
            </w:r>
          </w:p>
        </w:tc>
      </w:tr>
      <w:tr w:rsidR="00CA4621" w:rsidRPr="00CA4621" w14:paraId="4C708DA5" w14:textId="77777777" w:rsidTr="00E07EB1">
        <w:trPr>
          <w:trHeight w:val="170"/>
        </w:trPr>
        <w:tc>
          <w:tcPr>
            <w:tcW w:w="411" w:type="dxa"/>
            <w:tcBorders>
              <w:top w:val="nil"/>
              <w:left w:val="single" w:sz="8" w:space="0" w:color="auto"/>
              <w:bottom w:val="single" w:sz="8" w:space="0" w:color="auto"/>
              <w:right w:val="single" w:sz="8" w:space="0" w:color="auto"/>
            </w:tcBorders>
            <w:noWrap/>
            <w:hideMark/>
          </w:tcPr>
          <w:p w14:paraId="3B30F882" w14:textId="77777777" w:rsidR="00CA4621" w:rsidRPr="00CA4621" w:rsidRDefault="00CA4621" w:rsidP="00E07EB1">
            <w:pPr>
              <w:ind w:left="-127" w:right="-68"/>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1</w:t>
            </w:r>
          </w:p>
        </w:tc>
        <w:tc>
          <w:tcPr>
            <w:tcW w:w="2835" w:type="dxa"/>
            <w:tcBorders>
              <w:top w:val="nil"/>
              <w:left w:val="nil"/>
              <w:bottom w:val="single" w:sz="8" w:space="0" w:color="auto"/>
              <w:right w:val="single" w:sz="8" w:space="0" w:color="auto"/>
            </w:tcBorders>
            <w:noWrap/>
            <w:hideMark/>
          </w:tcPr>
          <w:p w14:paraId="60BA71DC" w14:textId="77777777" w:rsidR="00CA4621" w:rsidRPr="00CA4621" w:rsidRDefault="00CA4621" w:rsidP="00E07EB1">
            <w:pPr>
              <w:ind w:left="-105" w:right="-16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Kit role ADF</w:t>
            </w:r>
          </w:p>
        </w:tc>
        <w:tc>
          <w:tcPr>
            <w:tcW w:w="2268" w:type="dxa"/>
            <w:tcBorders>
              <w:top w:val="nil"/>
              <w:left w:val="nil"/>
              <w:bottom w:val="single" w:sz="8" w:space="0" w:color="auto"/>
              <w:right w:val="single" w:sz="8" w:space="0" w:color="auto"/>
            </w:tcBorders>
            <w:noWrap/>
            <w:hideMark/>
          </w:tcPr>
          <w:p w14:paraId="6BAEEE92" w14:textId="77777777" w:rsidR="00CA4621" w:rsidRPr="00CA4621" w:rsidRDefault="00CA4621" w:rsidP="00E07EB1">
            <w:pPr>
              <w:ind w:left="-104" w:right="-10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L2718A</w:t>
            </w:r>
          </w:p>
        </w:tc>
        <w:tc>
          <w:tcPr>
            <w:tcW w:w="1302" w:type="dxa"/>
            <w:tcBorders>
              <w:top w:val="nil"/>
              <w:left w:val="nil"/>
              <w:bottom w:val="single" w:sz="8" w:space="0" w:color="auto"/>
              <w:right w:val="single" w:sz="8" w:space="0" w:color="auto"/>
            </w:tcBorders>
            <w:noWrap/>
            <w:hideMark/>
          </w:tcPr>
          <w:p w14:paraId="3103353A" w14:textId="77777777" w:rsidR="00CA4621" w:rsidRPr="00CA4621" w:rsidRDefault="00CA4621" w:rsidP="00E07EB1">
            <w:pPr>
              <w:ind w:left="-105" w:right="-157"/>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12 </w:t>
            </w:r>
            <w:proofErr w:type="spellStart"/>
            <w:r w:rsidRPr="00CA4621">
              <w:rPr>
                <w:rFonts w:ascii="Verdana" w:hAnsi="Verdana" w:cs="Calibri"/>
                <w:color w:val="000000"/>
                <w:sz w:val="16"/>
                <w:szCs w:val="16"/>
                <w:lang w:val="en-US" w:eastAsia="en-US"/>
              </w:rPr>
              <w:t>luni</w:t>
            </w:r>
            <w:proofErr w:type="spellEnd"/>
          </w:p>
        </w:tc>
        <w:tc>
          <w:tcPr>
            <w:tcW w:w="2667" w:type="dxa"/>
            <w:tcBorders>
              <w:top w:val="nil"/>
              <w:left w:val="nil"/>
              <w:bottom w:val="single" w:sz="12" w:space="0" w:color="auto"/>
              <w:right w:val="single" w:sz="12" w:space="0" w:color="auto"/>
            </w:tcBorders>
            <w:hideMark/>
          </w:tcPr>
          <w:p w14:paraId="631DB1FB" w14:textId="77777777" w:rsidR="00CA4621" w:rsidRPr="00CA4621" w:rsidRDefault="00CA4621" w:rsidP="00E07EB1">
            <w:pPr>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w:t>
            </w:r>
          </w:p>
        </w:tc>
        <w:tc>
          <w:tcPr>
            <w:tcW w:w="1417" w:type="dxa"/>
            <w:tcBorders>
              <w:top w:val="nil"/>
              <w:left w:val="nil"/>
              <w:bottom w:val="single" w:sz="12" w:space="0" w:color="auto"/>
              <w:right w:val="single" w:sz="12" w:space="0" w:color="auto"/>
            </w:tcBorders>
            <w:noWrap/>
            <w:hideMark/>
          </w:tcPr>
          <w:p w14:paraId="0541E811"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w:t>
            </w:r>
          </w:p>
        </w:tc>
      </w:tr>
      <w:tr w:rsidR="00CA4621" w:rsidRPr="00CA4621" w14:paraId="606DE107" w14:textId="77777777" w:rsidTr="00E07EB1">
        <w:trPr>
          <w:trHeight w:val="170"/>
        </w:trPr>
        <w:tc>
          <w:tcPr>
            <w:tcW w:w="411" w:type="dxa"/>
            <w:tcBorders>
              <w:top w:val="nil"/>
              <w:left w:val="single" w:sz="8" w:space="0" w:color="auto"/>
              <w:bottom w:val="single" w:sz="8" w:space="0" w:color="auto"/>
              <w:right w:val="single" w:sz="8" w:space="0" w:color="auto"/>
            </w:tcBorders>
            <w:noWrap/>
            <w:hideMark/>
          </w:tcPr>
          <w:p w14:paraId="14F6D8FF" w14:textId="77777777" w:rsidR="00CA4621" w:rsidRPr="00CA4621" w:rsidRDefault="00CA4621" w:rsidP="00E07EB1">
            <w:pPr>
              <w:ind w:left="-127" w:right="-68"/>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2</w:t>
            </w:r>
          </w:p>
        </w:tc>
        <w:tc>
          <w:tcPr>
            <w:tcW w:w="2835" w:type="dxa"/>
            <w:tcBorders>
              <w:top w:val="nil"/>
              <w:left w:val="nil"/>
              <w:bottom w:val="single" w:sz="8" w:space="0" w:color="auto"/>
              <w:right w:val="single" w:sz="8" w:space="0" w:color="auto"/>
            </w:tcBorders>
            <w:noWrap/>
            <w:hideMark/>
          </w:tcPr>
          <w:p w14:paraId="5CEF713F" w14:textId="77777777" w:rsidR="00CA4621" w:rsidRPr="00CA4621" w:rsidRDefault="00CA4621" w:rsidP="00E07EB1">
            <w:pPr>
              <w:ind w:left="-105" w:right="-168"/>
              <w:rPr>
                <w:rFonts w:ascii="Verdana" w:hAnsi="Verdana" w:cs="Calibri"/>
                <w:color w:val="000000"/>
                <w:sz w:val="16"/>
                <w:szCs w:val="16"/>
                <w:lang w:val="en-US" w:eastAsia="en-US"/>
              </w:rPr>
            </w:pPr>
            <w:proofErr w:type="spellStart"/>
            <w:r w:rsidRPr="00CA4621">
              <w:rPr>
                <w:rFonts w:ascii="Verdana" w:hAnsi="Verdana" w:cs="Calibri"/>
                <w:color w:val="000000"/>
                <w:sz w:val="16"/>
                <w:szCs w:val="16"/>
                <w:lang w:val="en-US" w:eastAsia="en-US"/>
              </w:rPr>
              <w:t>Unitate</w:t>
            </w:r>
            <w:proofErr w:type="spellEnd"/>
            <w:r w:rsidRPr="00CA4621">
              <w:rPr>
                <w:rFonts w:ascii="Verdana" w:hAnsi="Verdana" w:cs="Calibri"/>
                <w:color w:val="000000"/>
                <w:sz w:val="16"/>
                <w:szCs w:val="16"/>
                <w:lang w:val="en-US" w:eastAsia="en-US"/>
              </w:rPr>
              <w:t xml:space="preserve"> </w:t>
            </w:r>
            <w:proofErr w:type="spellStart"/>
            <w:r w:rsidRPr="00CA4621">
              <w:rPr>
                <w:rFonts w:ascii="Verdana" w:hAnsi="Verdana" w:cs="Calibri"/>
                <w:color w:val="000000"/>
                <w:sz w:val="16"/>
                <w:szCs w:val="16"/>
                <w:lang w:val="en-US" w:eastAsia="en-US"/>
              </w:rPr>
              <w:t>fixare</w:t>
            </w:r>
            <w:proofErr w:type="spellEnd"/>
          </w:p>
        </w:tc>
        <w:tc>
          <w:tcPr>
            <w:tcW w:w="2268" w:type="dxa"/>
            <w:tcBorders>
              <w:top w:val="nil"/>
              <w:left w:val="nil"/>
              <w:bottom w:val="single" w:sz="8" w:space="0" w:color="auto"/>
              <w:right w:val="single" w:sz="8" w:space="0" w:color="auto"/>
            </w:tcBorders>
            <w:hideMark/>
          </w:tcPr>
          <w:p w14:paraId="68D86A15" w14:textId="77777777" w:rsidR="00CA4621" w:rsidRPr="00CA4621" w:rsidRDefault="00CA4621" w:rsidP="00E07EB1">
            <w:pPr>
              <w:ind w:left="-104" w:right="-108"/>
              <w:rPr>
                <w:rFonts w:ascii="Verdana" w:hAnsi="Verdana" w:cs="Calibri"/>
                <w:color w:val="000000"/>
                <w:sz w:val="16"/>
                <w:szCs w:val="16"/>
                <w:lang w:val="en-US" w:eastAsia="en-US"/>
              </w:rPr>
            </w:pPr>
            <w:proofErr w:type="spellStart"/>
            <w:r w:rsidRPr="00CA4621">
              <w:rPr>
                <w:rFonts w:ascii="Verdana" w:hAnsi="Verdana" w:cs="Calibri"/>
                <w:color w:val="000000"/>
                <w:sz w:val="16"/>
                <w:szCs w:val="16"/>
                <w:lang w:val="en-US" w:eastAsia="en-US"/>
              </w:rPr>
              <w:t>Unitate</w:t>
            </w:r>
            <w:proofErr w:type="spellEnd"/>
            <w:r w:rsidRPr="00CA4621">
              <w:rPr>
                <w:rFonts w:ascii="Verdana" w:hAnsi="Verdana" w:cs="Calibri"/>
                <w:color w:val="000000"/>
                <w:sz w:val="16"/>
                <w:szCs w:val="16"/>
                <w:lang w:val="en-US" w:eastAsia="en-US"/>
              </w:rPr>
              <w:t xml:space="preserve"> </w:t>
            </w:r>
            <w:proofErr w:type="spellStart"/>
            <w:r w:rsidRPr="00CA4621">
              <w:rPr>
                <w:rFonts w:ascii="Verdana" w:hAnsi="Verdana" w:cs="Calibri"/>
                <w:color w:val="000000"/>
                <w:sz w:val="16"/>
                <w:szCs w:val="16"/>
                <w:lang w:val="en-US" w:eastAsia="en-US"/>
              </w:rPr>
              <w:t>fixare</w:t>
            </w:r>
            <w:proofErr w:type="spellEnd"/>
            <w:r w:rsidRPr="00CA4621">
              <w:rPr>
                <w:rFonts w:ascii="Verdana" w:hAnsi="Verdana" w:cs="Calibri"/>
                <w:color w:val="000000"/>
                <w:sz w:val="16"/>
                <w:szCs w:val="16"/>
                <w:lang w:val="en-US" w:eastAsia="en-US"/>
              </w:rPr>
              <w:t>- cuptor:CC493-67912 (CE247A)</w:t>
            </w:r>
          </w:p>
        </w:tc>
        <w:tc>
          <w:tcPr>
            <w:tcW w:w="1302" w:type="dxa"/>
            <w:tcBorders>
              <w:top w:val="nil"/>
              <w:left w:val="nil"/>
              <w:bottom w:val="single" w:sz="8" w:space="0" w:color="auto"/>
              <w:right w:val="single" w:sz="8" w:space="0" w:color="auto"/>
            </w:tcBorders>
            <w:noWrap/>
            <w:hideMark/>
          </w:tcPr>
          <w:p w14:paraId="516A8C8E" w14:textId="77777777" w:rsidR="00CA4621" w:rsidRPr="00CA4621" w:rsidRDefault="00CA4621" w:rsidP="00E07EB1">
            <w:pPr>
              <w:ind w:left="-105" w:right="-157"/>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12 </w:t>
            </w:r>
            <w:proofErr w:type="spellStart"/>
            <w:r w:rsidRPr="00CA4621">
              <w:rPr>
                <w:rFonts w:ascii="Verdana" w:hAnsi="Verdana" w:cs="Calibri"/>
                <w:color w:val="000000"/>
                <w:sz w:val="16"/>
                <w:szCs w:val="16"/>
                <w:lang w:val="en-US" w:eastAsia="en-US"/>
              </w:rPr>
              <w:t>luni</w:t>
            </w:r>
            <w:proofErr w:type="spellEnd"/>
          </w:p>
        </w:tc>
        <w:tc>
          <w:tcPr>
            <w:tcW w:w="2667" w:type="dxa"/>
            <w:tcBorders>
              <w:top w:val="nil"/>
              <w:left w:val="nil"/>
              <w:bottom w:val="single" w:sz="12" w:space="0" w:color="auto"/>
              <w:right w:val="single" w:sz="12" w:space="0" w:color="auto"/>
            </w:tcBorders>
            <w:hideMark/>
          </w:tcPr>
          <w:p w14:paraId="7F9F171F" w14:textId="77777777" w:rsidR="00CA4621" w:rsidRPr="00CA4621" w:rsidRDefault="00CA4621" w:rsidP="00E07EB1">
            <w:pPr>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w:t>
            </w:r>
          </w:p>
        </w:tc>
        <w:tc>
          <w:tcPr>
            <w:tcW w:w="1417" w:type="dxa"/>
            <w:tcBorders>
              <w:top w:val="nil"/>
              <w:left w:val="nil"/>
              <w:bottom w:val="single" w:sz="12" w:space="0" w:color="auto"/>
              <w:right w:val="single" w:sz="12" w:space="0" w:color="auto"/>
            </w:tcBorders>
            <w:noWrap/>
            <w:hideMark/>
          </w:tcPr>
          <w:p w14:paraId="154703EA"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w:t>
            </w:r>
          </w:p>
        </w:tc>
      </w:tr>
      <w:tr w:rsidR="00CA4621" w:rsidRPr="00CA4621" w14:paraId="7CD74641" w14:textId="77777777" w:rsidTr="00E07EB1">
        <w:trPr>
          <w:trHeight w:val="170"/>
        </w:trPr>
        <w:tc>
          <w:tcPr>
            <w:tcW w:w="411" w:type="dxa"/>
            <w:tcBorders>
              <w:top w:val="nil"/>
              <w:left w:val="single" w:sz="8" w:space="0" w:color="auto"/>
              <w:bottom w:val="single" w:sz="8" w:space="0" w:color="auto"/>
              <w:right w:val="single" w:sz="8" w:space="0" w:color="auto"/>
            </w:tcBorders>
            <w:noWrap/>
            <w:hideMark/>
          </w:tcPr>
          <w:p w14:paraId="725EAC25" w14:textId="77777777" w:rsidR="00CA4621" w:rsidRPr="00CA4621" w:rsidRDefault="00CA4621" w:rsidP="00E07EB1">
            <w:pPr>
              <w:ind w:left="-127" w:right="-68"/>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3</w:t>
            </w:r>
          </w:p>
        </w:tc>
        <w:tc>
          <w:tcPr>
            <w:tcW w:w="2835" w:type="dxa"/>
            <w:tcBorders>
              <w:top w:val="nil"/>
              <w:left w:val="nil"/>
              <w:bottom w:val="single" w:sz="8" w:space="0" w:color="auto"/>
              <w:right w:val="single" w:sz="8" w:space="0" w:color="auto"/>
            </w:tcBorders>
            <w:noWrap/>
            <w:hideMark/>
          </w:tcPr>
          <w:p w14:paraId="34FF0925" w14:textId="77777777" w:rsidR="00CA4621" w:rsidRPr="00CA4621" w:rsidRDefault="00CA4621" w:rsidP="00E07EB1">
            <w:pPr>
              <w:ind w:left="-105" w:right="-168"/>
              <w:rPr>
                <w:rFonts w:ascii="Verdana" w:hAnsi="Verdana" w:cs="Calibri"/>
                <w:color w:val="000000"/>
                <w:sz w:val="16"/>
                <w:szCs w:val="16"/>
                <w:lang w:val="en-US" w:eastAsia="en-US"/>
              </w:rPr>
            </w:pPr>
            <w:proofErr w:type="spellStart"/>
            <w:r w:rsidRPr="00CA4621">
              <w:rPr>
                <w:rFonts w:ascii="Verdana" w:hAnsi="Verdana" w:cs="Calibri"/>
                <w:color w:val="000000"/>
                <w:sz w:val="16"/>
                <w:szCs w:val="16"/>
                <w:lang w:val="en-US" w:eastAsia="en-US"/>
              </w:rPr>
              <w:t>Unitate</w:t>
            </w:r>
            <w:proofErr w:type="spellEnd"/>
            <w:r w:rsidRPr="00CA4621">
              <w:rPr>
                <w:rFonts w:ascii="Verdana" w:hAnsi="Verdana" w:cs="Calibri"/>
                <w:color w:val="000000"/>
                <w:sz w:val="16"/>
                <w:szCs w:val="16"/>
                <w:lang w:val="en-US" w:eastAsia="en-US"/>
              </w:rPr>
              <w:t xml:space="preserve"> laser</w:t>
            </w:r>
          </w:p>
        </w:tc>
        <w:tc>
          <w:tcPr>
            <w:tcW w:w="2268" w:type="dxa"/>
            <w:tcBorders>
              <w:top w:val="nil"/>
              <w:left w:val="nil"/>
              <w:bottom w:val="single" w:sz="8" w:space="0" w:color="auto"/>
              <w:right w:val="single" w:sz="8" w:space="0" w:color="auto"/>
            </w:tcBorders>
            <w:noWrap/>
            <w:hideMark/>
          </w:tcPr>
          <w:p w14:paraId="370E941A" w14:textId="77777777" w:rsidR="00CA4621" w:rsidRPr="00CA4621" w:rsidRDefault="00CA4621" w:rsidP="00E07EB1">
            <w:pPr>
              <w:ind w:left="-104" w:right="-108"/>
              <w:rPr>
                <w:rFonts w:ascii="Verdana" w:hAnsi="Verdana" w:cs="Calibri"/>
                <w:color w:val="000000"/>
                <w:sz w:val="16"/>
                <w:szCs w:val="16"/>
                <w:lang w:val="en-US" w:eastAsia="en-US"/>
              </w:rPr>
            </w:pPr>
            <w:proofErr w:type="spellStart"/>
            <w:r w:rsidRPr="00CA4621">
              <w:rPr>
                <w:rFonts w:ascii="Verdana" w:hAnsi="Verdana" w:cs="Calibri"/>
                <w:color w:val="000000"/>
                <w:sz w:val="16"/>
                <w:szCs w:val="16"/>
                <w:lang w:val="en-US" w:eastAsia="en-US"/>
              </w:rPr>
              <w:t>Unitate</w:t>
            </w:r>
            <w:proofErr w:type="spellEnd"/>
            <w:r w:rsidRPr="00CA4621">
              <w:rPr>
                <w:rFonts w:ascii="Verdana" w:hAnsi="Verdana" w:cs="Calibri"/>
                <w:color w:val="000000"/>
                <w:sz w:val="16"/>
                <w:szCs w:val="16"/>
                <w:lang w:val="en-US" w:eastAsia="en-US"/>
              </w:rPr>
              <w:t xml:space="preserve"> laser:CZ248-67913</w:t>
            </w:r>
          </w:p>
        </w:tc>
        <w:tc>
          <w:tcPr>
            <w:tcW w:w="1302" w:type="dxa"/>
            <w:tcBorders>
              <w:top w:val="nil"/>
              <w:left w:val="nil"/>
              <w:bottom w:val="single" w:sz="8" w:space="0" w:color="auto"/>
              <w:right w:val="single" w:sz="8" w:space="0" w:color="auto"/>
            </w:tcBorders>
            <w:noWrap/>
            <w:hideMark/>
          </w:tcPr>
          <w:p w14:paraId="4554841C" w14:textId="77777777" w:rsidR="00CA4621" w:rsidRPr="00CA4621" w:rsidRDefault="00CA4621" w:rsidP="00E07EB1">
            <w:pPr>
              <w:ind w:left="-105" w:right="-157"/>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12 </w:t>
            </w:r>
            <w:proofErr w:type="spellStart"/>
            <w:r w:rsidRPr="00CA4621">
              <w:rPr>
                <w:rFonts w:ascii="Verdana" w:hAnsi="Verdana" w:cs="Calibri"/>
                <w:color w:val="000000"/>
                <w:sz w:val="16"/>
                <w:szCs w:val="16"/>
                <w:lang w:val="en-US" w:eastAsia="en-US"/>
              </w:rPr>
              <w:t>luni</w:t>
            </w:r>
            <w:proofErr w:type="spellEnd"/>
          </w:p>
        </w:tc>
        <w:tc>
          <w:tcPr>
            <w:tcW w:w="2667" w:type="dxa"/>
            <w:tcBorders>
              <w:top w:val="nil"/>
              <w:left w:val="nil"/>
              <w:bottom w:val="single" w:sz="12" w:space="0" w:color="auto"/>
              <w:right w:val="single" w:sz="12" w:space="0" w:color="auto"/>
            </w:tcBorders>
            <w:hideMark/>
          </w:tcPr>
          <w:p w14:paraId="565CF7C5" w14:textId="77777777" w:rsidR="00CA4621" w:rsidRPr="00CA4621" w:rsidRDefault="00CA4621" w:rsidP="00E07EB1">
            <w:pPr>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w:t>
            </w:r>
          </w:p>
        </w:tc>
        <w:tc>
          <w:tcPr>
            <w:tcW w:w="1417" w:type="dxa"/>
            <w:tcBorders>
              <w:top w:val="nil"/>
              <w:left w:val="nil"/>
              <w:bottom w:val="single" w:sz="12" w:space="0" w:color="auto"/>
              <w:right w:val="single" w:sz="12" w:space="0" w:color="auto"/>
            </w:tcBorders>
            <w:noWrap/>
            <w:hideMark/>
          </w:tcPr>
          <w:p w14:paraId="479A12FD"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w:t>
            </w:r>
          </w:p>
        </w:tc>
      </w:tr>
      <w:tr w:rsidR="00CA4621" w:rsidRPr="00CA4621" w14:paraId="6DDD6810" w14:textId="77777777" w:rsidTr="00E07EB1">
        <w:trPr>
          <w:trHeight w:val="170"/>
        </w:trPr>
        <w:tc>
          <w:tcPr>
            <w:tcW w:w="411" w:type="dxa"/>
            <w:tcBorders>
              <w:top w:val="nil"/>
              <w:left w:val="single" w:sz="8" w:space="0" w:color="auto"/>
              <w:bottom w:val="single" w:sz="8" w:space="0" w:color="auto"/>
              <w:right w:val="single" w:sz="8" w:space="0" w:color="auto"/>
            </w:tcBorders>
            <w:noWrap/>
            <w:hideMark/>
          </w:tcPr>
          <w:p w14:paraId="69AF1D5A" w14:textId="77777777" w:rsidR="00CA4621" w:rsidRPr="00CA4621" w:rsidRDefault="00CA4621" w:rsidP="00E07EB1">
            <w:pPr>
              <w:ind w:left="-127" w:right="-68"/>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4</w:t>
            </w:r>
          </w:p>
        </w:tc>
        <w:tc>
          <w:tcPr>
            <w:tcW w:w="2835" w:type="dxa"/>
            <w:tcBorders>
              <w:top w:val="nil"/>
              <w:left w:val="nil"/>
              <w:bottom w:val="single" w:sz="8" w:space="0" w:color="auto"/>
              <w:right w:val="single" w:sz="8" w:space="0" w:color="auto"/>
            </w:tcBorders>
            <w:noWrap/>
            <w:hideMark/>
          </w:tcPr>
          <w:p w14:paraId="7E05FBB4" w14:textId="77777777" w:rsidR="00CA4621" w:rsidRPr="00CA4621" w:rsidRDefault="00CA4621" w:rsidP="00E07EB1">
            <w:pPr>
              <w:ind w:left="-105" w:right="-168"/>
              <w:rPr>
                <w:rFonts w:ascii="Verdana" w:hAnsi="Verdana" w:cs="Calibri"/>
                <w:color w:val="000000"/>
                <w:sz w:val="16"/>
                <w:szCs w:val="16"/>
                <w:lang w:val="en-US" w:eastAsia="en-US"/>
              </w:rPr>
            </w:pPr>
            <w:proofErr w:type="spellStart"/>
            <w:r w:rsidRPr="00CA4621">
              <w:rPr>
                <w:rFonts w:ascii="Verdana" w:hAnsi="Verdana" w:cs="Calibri"/>
                <w:color w:val="000000"/>
                <w:sz w:val="16"/>
                <w:szCs w:val="16"/>
                <w:lang w:val="en-US" w:eastAsia="en-US"/>
              </w:rPr>
              <w:t>Sistem</w:t>
            </w:r>
            <w:proofErr w:type="spellEnd"/>
            <w:r w:rsidRPr="00CA4621">
              <w:rPr>
                <w:rFonts w:ascii="Verdana" w:hAnsi="Verdana" w:cs="Calibri"/>
                <w:color w:val="000000"/>
                <w:sz w:val="16"/>
                <w:szCs w:val="16"/>
                <w:lang w:val="en-US" w:eastAsia="en-US"/>
              </w:rPr>
              <w:t xml:space="preserve"> </w:t>
            </w:r>
            <w:proofErr w:type="spellStart"/>
            <w:r w:rsidRPr="00CA4621">
              <w:rPr>
                <w:rFonts w:ascii="Verdana" w:hAnsi="Verdana" w:cs="Calibri"/>
                <w:color w:val="000000"/>
                <w:sz w:val="16"/>
                <w:szCs w:val="16"/>
                <w:lang w:val="en-US" w:eastAsia="en-US"/>
              </w:rPr>
              <w:t>angrenare</w:t>
            </w:r>
            <w:proofErr w:type="spellEnd"/>
            <w:r w:rsidRPr="00CA4621">
              <w:rPr>
                <w:rFonts w:ascii="Verdana" w:hAnsi="Verdana" w:cs="Calibri"/>
                <w:color w:val="000000"/>
                <w:sz w:val="16"/>
                <w:szCs w:val="16"/>
                <w:lang w:val="en-US" w:eastAsia="en-US"/>
              </w:rPr>
              <w:t xml:space="preserve"> </w:t>
            </w:r>
            <w:proofErr w:type="spellStart"/>
            <w:r w:rsidRPr="00CA4621">
              <w:rPr>
                <w:rFonts w:ascii="Verdana" w:hAnsi="Verdana" w:cs="Calibri"/>
                <w:color w:val="000000"/>
                <w:sz w:val="16"/>
                <w:szCs w:val="16"/>
                <w:lang w:val="en-US" w:eastAsia="en-US"/>
              </w:rPr>
              <w:t>hârtie</w:t>
            </w:r>
            <w:proofErr w:type="spellEnd"/>
          </w:p>
        </w:tc>
        <w:tc>
          <w:tcPr>
            <w:tcW w:w="2268" w:type="dxa"/>
            <w:tcBorders>
              <w:top w:val="nil"/>
              <w:left w:val="nil"/>
              <w:bottom w:val="single" w:sz="8" w:space="0" w:color="auto"/>
              <w:right w:val="single" w:sz="8" w:space="0" w:color="auto"/>
            </w:tcBorders>
            <w:noWrap/>
            <w:hideMark/>
          </w:tcPr>
          <w:p w14:paraId="46962BD1" w14:textId="77777777" w:rsidR="00CA4621" w:rsidRPr="00CA4621" w:rsidRDefault="00CA4621" w:rsidP="00E07EB1">
            <w:pPr>
              <w:ind w:left="-104" w:right="-108"/>
              <w:rPr>
                <w:rFonts w:ascii="Verdana" w:hAnsi="Verdana" w:cs="Calibri"/>
                <w:color w:val="000000"/>
                <w:sz w:val="16"/>
                <w:szCs w:val="16"/>
                <w:lang w:val="en-US" w:eastAsia="en-US"/>
              </w:rPr>
            </w:pPr>
            <w:proofErr w:type="spellStart"/>
            <w:r w:rsidRPr="00CA4621">
              <w:rPr>
                <w:rFonts w:ascii="Verdana" w:hAnsi="Verdana" w:cs="Calibri"/>
                <w:color w:val="000000"/>
                <w:sz w:val="16"/>
                <w:szCs w:val="16"/>
                <w:lang w:val="en-US" w:eastAsia="en-US"/>
              </w:rPr>
              <w:t>Sistem</w:t>
            </w:r>
            <w:proofErr w:type="spellEnd"/>
            <w:r w:rsidRPr="00CA4621">
              <w:rPr>
                <w:rFonts w:ascii="Verdana" w:hAnsi="Verdana" w:cs="Calibri"/>
                <w:color w:val="000000"/>
                <w:sz w:val="16"/>
                <w:szCs w:val="16"/>
                <w:lang w:val="en-US" w:eastAsia="en-US"/>
              </w:rPr>
              <w:t xml:space="preserve"> </w:t>
            </w:r>
            <w:proofErr w:type="spellStart"/>
            <w:r w:rsidRPr="00CA4621">
              <w:rPr>
                <w:rFonts w:ascii="Verdana" w:hAnsi="Verdana" w:cs="Calibri"/>
                <w:color w:val="000000"/>
                <w:sz w:val="16"/>
                <w:szCs w:val="16"/>
                <w:lang w:val="en-US" w:eastAsia="en-US"/>
              </w:rPr>
              <w:t>angrenare</w:t>
            </w:r>
            <w:proofErr w:type="spellEnd"/>
            <w:r w:rsidRPr="00CA4621">
              <w:rPr>
                <w:rFonts w:ascii="Verdana" w:hAnsi="Verdana" w:cs="Calibri"/>
                <w:color w:val="000000"/>
                <w:sz w:val="16"/>
                <w:szCs w:val="16"/>
                <w:lang w:val="en-US" w:eastAsia="en-US"/>
              </w:rPr>
              <w:t xml:space="preserve"> </w:t>
            </w:r>
            <w:proofErr w:type="spellStart"/>
            <w:proofErr w:type="gramStart"/>
            <w:r w:rsidRPr="00CA4621">
              <w:rPr>
                <w:rFonts w:ascii="Verdana" w:hAnsi="Verdana" w:cs="Calibri"/>
                <w:color w:val="000000"/>
                <w:sz w:val="16"/>
                <w:szCs w:val="16"/>
                <w:lang w:val="en-US" w:eastAsia="en-US"/>
              </w:rPr>
              <w:t>hârtie</w:t>
            </w:r>
            <w:proofErr w:type="spellEnd"/>
            <w:r w:rsidRPr="00CA4621">
              <w:rPr>
                <w:rFonts w:ascii="Verdana" w:hAnsi="Verdana" w:cs="Calibri"/>
                <w:color w:val="000000"/>
                <w:sz w:val="16"/>
                <w:szCs w:val="16"/>
                <w:lang w:val="en-US" w:eastAsia="en-US"/>
              </w:rPr>
              <w:t xml:space="preserve"> :</w:t>
            </w:r>
            <w:proofErr w:type="gramEnd"/>
            <w:r w:rsidRPr="00CA4621">
              <w:rPr>
                <w:rFonts w:ascii="Verdana" w:hAnsi="Verdana" w:cs="Calibri"/>
                <w:color w:val="000000"/>
                <w:sz w:val="16"/>
                <w:szCs w:val="16"/>
                <w:lang w:val="en-US" w:eastAsia="en-US"/>
              </w:rPr>
              <w:t xml:space="preserve"> CC493- 67906</w:t>
            </w:r>
          </w:p>
        </w:tc>
        <w:tc>
          <w:tcPr>
            <w:tcW w:w="1302" w:type="dxa"/>
            <w:tcBorders>
              <w:top w:val="nil"/>
              <w:left w:val="nil"/>
              <w:bottom w:val="single" w:sz="8" w:space="0" w:color="auto"/>
              <w:right w:val="single" w:sz="8" w:space="0" w:color="auto"/>
            </w:tcBorders>
            <w:noWrap/>
            <w:hideMark/>
          </w:tcPr>
          <w:p w14:paraId="0A1BBB7C" w14:textId="77777777" w:rsidR="00CA4621" w:rsidRPr="00CA4621" w:rsidRDefault="00CA4621" w:rsidP="00E07EB1">
            <w:pPr>
              <w:ind w:left="-105" w:right="-157"/>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12 </w:t>
            </w:r>
            <w:proofErr w:type="spellStart"/>
            <w:r w:rsidRPr="00CA4621">
              <w:rPr>
                <w:rFonts w:ascii="Verdana" w:hAnsi="Verdana" w:cs="Calibri"/>
                <w:color w:val="000000"/>
                <w:sz w:val="16"/>
                <w:szCs w:val="16"/>
                <w:lang w:val="en-US" w:eastAsia="en-US"/>
              </w:rPr>
              <w:t>luni</w:t>
            </w:r>
            <w:proofErr w:type="spellEnd"/>
          </w:p>
        </w:tc>
        <w:tc>
          <w:tcPr>
            <w:tcW w:w="2667" w:type="dxa"/>
            <w:tcBorders>
              <w:top w:val="nil"/>
              <w:left w:val="nil"/>
              <w:bottom w:val="single" w:sz="12" w:space="0" w:color="auto"/>
              <w:right w:val="single" w:sz="12" w:space="0" w:color="auto"/>
            </w:tcBorders>
            <w:hideMark/>
          </w:tcPr>
          <w:p w14:paraId="64F42D41" w14:textId="77777777" w:rsidR="00CA4621" w:rsidRPr="00CA4621" w:rsidRDefault="00CA4621" w:rsidP="00E07EB1">
            <w:pPr>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w:t>
            </w:r>
          </w:p>
        </w:tc>
        <w:tc>
          <w:tcPr>
            <w:tcW w:w="1417" w:type="dxa"/>
            <w:tcBorders>
              <w:top w:val="nil"/>
              <w:left w:val="nil"/>
              <w:bottom w:val="single" w:sz="12" w:space="0" w:color="auto"/>
              <w:right w:val="single" w:sz="12" w:space="0" w:color="auto"/>
            </w:tcBorders>
            <w:noWrap/>
            <w:hideMark/>
          </w:tcPr>
          <w:p w14:paraId="06791313"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w:t>
            </w:r>
          </w:p>
        </w:tc>
      </w:tr>
      <w:tr w:rsidR="00CA4621" w:rsidRPr="00CA4621" w14:paraId="6F5CD6E1" w14:textId="77777777" w:rsidTr="00E07EB1">
        <w:trPr>
          <w:trHeight w:val="170"/>
        </w:trPr>
        <w:tc>
          <w:tcPr>
            <w:tcW w:w="411" w:type="dxa"/>
            <w:tcBorders>
              <w:top w:val="nil"/>
              <w:left w:val="single" w:sz="8" w:space="0" w:color="auto"/>
              <w:bottom w:val="single" w:sz="8" w:space="0" w:color="auto"/>
              <w:right w:val="single" w:sz="8" w:space="0" w:color="auto"/>
            </w:tcBorders>
            <w:noWrap/>
            <w:hideMark/>
          </w:tcPr>
          <w:p w14:paraId="61EE1570" w14:textId="77777777" w:rsidR="00CA4621" w:rsidRPr="00CA4621" w:rsidRDefault="00CA4621" w:rsidP="00E07EB1">
            <w:pPr>
              <w:ind w:left="-127" w:right="-68"/>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5</w:t>
            </w:r>
          </w:p>
        </w:tc>
        <w:tc>
          <w:tcPr>
            <w:tcW w:w="2835" w:type="dxa"/>
            <w:tcBorders>
              <w:top w:val="nil"/>
              <w:left w:val="nil"/>
              <w:bottom w:val="single" w:sz="8" w:space="0" w:color="auto"/>
              <w:right w:val="single" w:sz="8" w:space="0" w:color="auto"/>
            </w:tcBorders>
            <w:noWrap/>
            <w:hideMark/>
          </w:tcPr>
          <w:p w14:paraId="05B94B9F" w14:textId="77777777" w:rsidR="00CA4621" w:rsidRPr="00CA4621" w:rsidRDefault="00CA4621" w:rsidP="00E07EB1">
            <w:pPr>
              <w:ind w:left="-105" w:right="-16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Kit transfer</w:t>
            </w:r>
          </w:p>
        </w:tc>
        <w:tc>
          <w:tcPr>
            <w:tcW w:w="2268" w:type="dxa"/>
            <w:tcBorders>
              <w:top w:val="nil"/>
              <w:left w:val="nil"/>
              <w:bottom w:val="single" w:sz="8" w:space="0" w:color="auto"/>
              <w:right w:val="single" w:sz="8" w:space="0" w:color="auto"/>
            </w:tcBorders>
            <w:hideMark/>
          </w:tcPr>
          <w:p w14:paraId="3096D5C0" w14:textId="77777777" w:rsidR="00CA4621" w:rsidRPr="00CA4621" w:rsidRDefault="00CA4621" w:rsidP="00E07EB1">
            <w:pPr>
              <w:ind w:left="-104" w:right="-10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Kit </w:t>
            </w:r>
            <w:proofErr w:type="spellStart"/>
            <w:r w:rsidRPr="00CA4621">
              <w:rPr>
                <w:rFonts w:ascii="Verdana" w:hAnsi="Verdana" w:cs="Calibri"/>
                <w:color w:val="000000"/>
                <w:sz w:val="16"/>
                <w:szCs w:val="16"/>
                <w:lang w:val="en-US" w:eastAsia="en-US"/>
              </w:rPr>
              <w:t>mentenanță</w:t>
            </w:r>
            <w:proofErr w:type="spellEnd"/>
            <w:r w:rsidRPr="00CA4621">
              <w:rPr>
                <w:rFonts w:ascii="Verdana" w:hAnsi="Verdana" w:cs="Calibri"/>
                <w:color w:val="000000"/>
                <w:sz w:val="16"/>
                <w:szCs w:val="16"/>
                <w:lang w:val="en-US" w:eastAsia="en-US"/>
              </w:rPr>
              <w:t xml:space="preserve"> transfer:CC493- 67910 (CE249</w:t>
            </w:r>
            <w:proofErr w:type="gramStart"/>
            <w:r w:rsidRPr="00CA4621">
              <w:rPr>
                <w:rFonts w:ascii="Verdana" w:hAnsi="Verdana" w:cs="Calibri"/>
                <w:color w:val="000000"/>
                <w:sz w:val="16"/>
                <w:szCs w:val="16"/>
                <w:lang w:val="en-US" w:eastAsia="en-US"/>
              </w:rPr>
              <w:t xml:space="preserve">A)   </w:t>
            </w:r>
            <w:proofErr w:type="gramEnd"/>
            <w:r w:rsidRPr="00CA4621">
              <w:rPr>
                <w:rFonts w:ascii="Verdana" w:hAnsi="Verdana" w:cs="Calibri"/>
                <w:color w:val="000000"/>
                <w:sz w:val="16"/>
                <w:szCs w:val="16"/>
                <w:lang w:val="en-US" w:eastAsia="en-US"/>
              </w:rPr>
              <w:t>'</w:t>
            </w:r>
          </w:p>
        </w:tc>
        <w:tc>
          <w:tcPr>
            <w:tcW w:w="1302" w:type="dxa"/>
            <w:tcBorders>
              <w:top w:val="nil"/>
              <w:left w:val="nil"/>
              <w:bottom w:val="single" w:sz="8" w:space="0" w:color="auto"/>
              <w:right w:val="single" w:sz="8" w:space="0" w:color="auto"/>
            </w:tcBorders>
            <w:noWrap/>
            <w:hideMark/>
          </w:tcPr>
          <w:p w14:paraId="2592E910" w14:textId="77777777" w:rsidR="00CA4621" w:rsidRPr="00CA4621" w:rsidRDefault="00CA4621" w:rsidP="00E07EB1">
            <w:pPr>
              <w:ind w:left="-105" w:right="-157"/>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12 </w:t>
            </w:r>
            <w:proofErr w:type="spellStart"/>
            <w:r w:rsidRPr="00CA4621">
              <w:rPr>
                <w:rFonts w:ascii="Verdana" w:hAnsi="Verdana" w:cs="Calibri"/>
                <w:color w:val="000000"/>
                <w:sz w:val="16"/>
                <w:szCs w:val="16"/>
                <w:lang w:val="en-US" w:eastAsia="en-US"/>
              </w:rPr>
              <w:t>luni</w:t>
            </w:r>
            <w:proofErr w:type="spellEnd"/>
          </w:p>
        </w:tc>
        <w:tc>
          <w:tcPr>
            <w:tcW w:w="2667" w:type="dxa"/>
            <w:tcBorders>
              <w:top w:val="nil"/>
              <w:left w:val="nil"/>
              <w:bottom w:val="single" w:sz="12" w:space="0" w:color="auto"/>
              <w:right w:val="single" w:sz="12" w:space="0" w:color="auto"/>
            </w:tcBorders>
            <w:hideMark/>
          </w:tcPr>
          <w:p w14:paraId="1003DB24" w14:textId="77777777" w:rsidR="00CA4621" w:rsidRPr="00CA4621" w:rsidRDefault="00CA4621" w:rsidP="00E07EB1">
            <w:pPr>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w:t>
            </w:r>
          </w:p>
        </w:tc>
        <w:tc>
          <w:tcPr>
            <w:tcW w:w="1417" w:type="dxa"/>
            <w:tcBorders>
              <w:top w:val="nil"/>
              <w:left w:val="nil"/>
              <w:bottom w:val="single" w:sz="12" w:space="0" w:color="auto"/>
              <w:right w:val="single" w:sz="12" w:space="0" w:color="auto"/>
            </w:tcBorders>
            <w:noWrap/>
            <w:hideMark/>
          </w:tcPr>
          <w:p w14:paraId="7EFA9CC3"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w:t>
            </w:r>
          </w:p>
        </w:tc>
      </w:tr>
      <w:tr w:rsidR="00CA4621" w:rsidRPr="00CA4621" w14:paraId="43BA750F" w14:textId="77777777" w:rsidTr="00E07EB1">
        <w:trPr>
          <w:trHeight w:val="170"/>
        </w:trPr>
        <w:tc>
          <w:tcPr>
            <w:tcW w:w="411" w:type="dxa"/>
            <w:tcBorders>
              <w:top w:val="nil"/>
              <w:left w:val="single" w:sz="8" w:space="0" w:color="auto"/>
              <w:bottom w:val="single" w:sz="8" w:space="0" w:color="auto"/>
              <w:right w:val="single" w:sz="8" w:space="0" w:color="auto"/>
            </w:tcBorders>
            <w:noWrap/>
            <w:hideMark/>
          </w:tcPr>
          <w:p w14:paraId="57AC6142" w14:textId="77777777" w:rsidR="00CA4621" w:rsidRPr="00CA4621" w:rsidRDefault="00CA4621" w:rsidP="00E07EB1">
            <w:pPr>
              <w:ind w:left="-127" w:right="-68"/>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6</w:t>
            </w:r>
          </w:p>
        </w:tc>
        <w:tc>
          <w:tcPr>
            <w:tcW w:w="2835" w:type="dxa"/>
            <w:tcBorders>
              <w:top w:val="nil"/>
              <w:left w:val="nil"/>
              <w:bottom w:val="single" w:sz="8" w:space="0" w:color="auto"/>
              <w:right w:val="single" w:sz="8" w:space="0" w:color="auto"/>
            </w:tcBorders>
            <w:noWrap/>
            <w:hideMark/>
          </w:tcPr>
          <w:p w14:paraId="0B1C13FF" w14:textId="77777777" w:rsidR="00CA4621" w:rsidRPr="00CA4621" w:rsidRDefault="00CA4621" w:rsidP="00E07EB1">
            <w:pPr>
              <w:ind w:left="-105" w:right="-16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Ans motor</w:t>
            </w:r>
          </w:p>
        </w:tc>
        <w:tc>
          <w:tcPr>
            <w:tcW w:w="2268" w:type="dxa"/>
            <w:tcBorders>
              <w:top w:val="nil"/>
              <w:left w:val="nil"/>
              <w:bottom w:val="single" w:sz="8" w:space="0" w:color="auto"/>
              <w:right w:val="single" w:sz="8" w:space="0" w:color="auto"/>
            </w:tcBorders>
            <w:noWrap/>
            <w:hideMark/>
          </w:tcPr>
          <w:p w14:paraId="4F37CA25" w14:textId="77777777" w:rsidR="00CA4621" w:rsidRPr="00CA4621" w:rsidRDefault="00CA4621" w:rsidP="00E07EB1">
            <w:pPr>
              <w:ind w:left="-104" w:right="-108"/>
              <w:rPr>
                <w:rFonts w:ascii="Verdana" w:hAnsi="Verdana" w:cs="Calibri"/>
                <w:color w:val="000000"/>
                <w:sz w:val="16"/>
                <w:szCs w:val="16"/>
                <w:lang w:val="en-US" w:eastAsia="en-US"/>
              </w:rPr>
            </w:pPr>
            <w:proofErr w:type="spellStart"/>
            <w:r w:rsidRPr="00CA4621">
              <w:rPr>
                <w:rFonts w:ascii="Verdana" w:hAnsi="Verdana" w:cs="Calibri"/>
                <w:color w:val="000000"/>
                <w:sz w:val="16"/>
                <w:szCs w:val="16"/>
                <w:lang w:val="en-US" w:eastAsia="en-US"/>
              </w:rPr>
              <w:t>Ansamblu</w:t>
            </w:r>
            <w:proofErr w:type="spellEnd"/>
            <w:r w:rsidRPr="00CA4621">
              <w:rPr>
                <w:rFonts w:ascii="Verdana" w:hAnsi="Verdana" w:cs="Calibri"/>
                <w:color w:val="000000"/>
                <w:sz w:val="16"/>
                <w:szCs w:val="16"/>
                <w:lang w:val="en-US" w:eastAsia="en-US"/>
              </w:rPr>
              <w:t xml:space="preserve"> motor principal:RM1-5521- 010CN</w:t>
            </w:r>
          </w:p>
        </w:tc>
        <w:tc>
          <w:tcPr>
            <w:tcW w:w="1302" w:type="dxa"/>
            <w:tcBorders>
              <w:top w:val="nil"/>
              <w:left w:val="nil"/>
              <w:bottom w:val="single" w:sz="8" w:space="0" w:color="auto"/>
              <w:right w:val="single" w:sz="8" w:space="0" w:color="auto"/>
            </w:tcBorders>
            <w:noWrap/>
            <w:hideMark/>
          </w:tcPr>
          <w:p w14:paraId="2A52C33C" w14:textId="77777777" w:rsidR="00CA4621" w:rsidRPr="00CA4621" w:rsidRDefault="00CA4621" w:rsidP="00E07EB1">
            <w:pPr>
              <w:ind w:left="-105" w:right="-157"/>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12 </w:t>
            </w:r>
            <w:proofErr w:type="spellStart"/>
            <w:r w:rsidRPr="00CA4621">
              <w:rPr>
                <w:rFonts w:ascii="Verdana" w:hAnsi="Verdana" w:cs="Calibri"/>
                <w:color w:val="000000"/>
                <w:sz w:val="16"/>
                <w:szCs w:val="16"/>
                <w:lang w:val="en-US" w:eastAsia="en-US"/>
              </w:rPr>
              <w:t>luni</w:t>
            </w:r>
            <w:proofErr w:type="spellEnd"/>
          </w:p>
        </w:tc>
        <w:tc>
          <w:tcPr>
            <w:tcW w:w="2667" w:type="dxa"/>
            <w:tcBorders>
              <w:top w:val="nil"/>
              <w:left w:val="nil"/>
              <w:bottom w:val="single" w:sz="12" w:space="0" w:color="auto"/>
              <w:right w:val="single" w:sz="12" w:space="0" w:color="auto"/>
            </w:tcBorders>
            <w:hideMark/>
          </w:tcPr>
          <w:p w14:paraId="4418ADD0" w14:textId="77777777" w:rsidR="00CA4621" w:rsidRPr="00CA4621" w:rsidRDefault="00CA4621" w:rsidP="00E07EB1">
            <w:pPr>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w:t>
            </w:r>
          </w:p>
        </w:tc>
        <w:tc>
          <w:tcPr>
            <w:tcW w:w="1417" w:type="dxa"/>
            <w:tcBorders>
              <w:top w:val="nil"/>
              <w:left w:val="nil"/>
              <w:bottom w:val="single" w:sz="12" w:space="0" w:color="auto"/>
              <w:right w:val="single" w:sz="12" w:space="0" w:color="auto"/>
            </w:tcBorders>
            <w:noWrap/>
            <w:hideMark/>
          </w:tcPr>
          <w:p w14:paraId="01D0D650"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w:t>
            </w:r>
          </w:p>
        </w:tc>
      </w:tr>
      <w:tr w:rsidR="00CA4621" w:rsidRPr="00CA4621" w14:paraId="244DD551" w14:textId="77777777" w:rsidTr="00E07EB1">
        <w:trPr>
          <w:trHeight w:val="170"/>
        </w:trPr>
        <w:tc>
          <w:tcPr>
            <w:tcW w:w="411" w:type="dxa"/>
            <w:tcBorders>
              <w:top w:val="nil"/>
              <w:left w:val="single" w:sz="8" w:space="0" w:color="auto"/>
              <w:bottom w:val="single" w:sz="8" w:space="0" w:color="auto"/>
              <w:right w:val="single" w:sz="8" w:space="0" w:color="auto"/>
            </w:tcBorders>
            <w:noWrap/>
            <w:hideMark/>
          </w:tcPr>
          <w:p w14:paraId="63298A8E" w14:textId="77777777" w:rsidR="00CA4621" w:rsidRPr="00CA4621" w:rsidRDefault="00CA4621" w:rsidP="00E07EB1">
            <w:pPr>
              <w:ind w:left="-127" w:right="-68"/>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7</w:t>
            </w:r>
          </w:p>
        </w:tc>
        <w:tc>
          <w:tcPr>
            <w:tcW w:w="2835" w:type="dxa"/>
            <w:tcBorders>
              <w:top w:val="nil"/>
              <w:left w:val="nil"/>
              <w:bottom w:val="single" w:sz="8" w:space="0" w:color="auto"/>
              <w:right w:val="single" w:sz="8" w:space="0" w:color="auto"/>
            </w:tcBorders>
            <w:noWrap/>
            <w:hideMark/>
          </w:tcPr>
          <w:p w14:paraId="4BB54CB7" w14:textId="77777777" w:rsidR="00CA4621" w:rsidRPr="00CA4621" w:rsidRDefault="00CA4621" w:rsidP="00E07EB1">
            <w:pPr>
              <w:ind w:left="-105" w:right="-168"/>
              <w:rPr>
                <w:rFonts w:ascii="Verdana" w:hAnsi="Verdana" w:cs="Calibri"/>
                <w:color w:val="000000"/>
                <w:sz w:val="16"/>
                <w:szCs w:val="16"/>
                <w:lang w:val="en-US" w:eastAsia="en-US"/>
              </w:rPr>
            </w:pPr>
            <w:proofErr w:type="spellStart"/>
            <w:r w:rsidRPr="00CA4621">
              <w:rPr>
                <w:rFonts w:ascii="Verdana" w:hAnsi="Verdana" w:cs="Calibri"/>
                <w:color w:val="000000"/>
                <w:sz w:val="16"/>
                <w:szCs w:val="16"/>
                <w:lang w:val="en-US" w:eastAsia="en-US"/>
              </w:rPr>
              <w:t>Sertar</w:t>
            </w:r>
            <w:proofErr w:type="spellEnd"/>
            <w:r w:rsidRPr="00CA4621">
              <w:rPr>
                <w:rFonts w:ascii="Verdana" w:hAnsi="Verdana" w:cs="Calibri"/>
                <w:color w:val="000000"/>
                <w:sz w:val="16"/>
                <w:szCs w:val="16"/>
                <w:lang w:val="en-US" w:eastAsia="en-US"/>
              </w:rPr>
              <w:t xml:space="preserve"> </w:t>
            </w:r>
            <w:proofErr w:type="spellStart"/>
            <w:r w:rsidRPr="00CA4621">
              <w:rPr>
                <w:rFonts w:ascii="Verdana" w:hAnsi="Verdana" w:cs="Calibri"/>
                <w:color w:val="000000"/>
                <w:sz w:val="16"/>
                <w:szCs w:val="16"/>
                <w:lang w:val="en-US" w:eastAsia="en-US"/>
              </w:rPr>
              <w:t>hârtie</w:t>
            </w:r>
            <w:proofErr w:type="spellEnd"/>
          </w:p>
        </w:tc>
        <w:tc>
          <w:tcPr>
            <w:tcW w:w="2268" w:type="dxa"/>
            <w:tcBorders>
              <w:top w:val="nil"/>
              <w:left w:val="nil"/>
              <w:bottom w:val="single" w:sz="8" w:space="0" w:color="auto"/>
              <w:right w:val="single" w:sz="8" w:space="0" w:color="auto"/>
            </w:tcBorders>
            <w:noWrap/>
            <w:hideMark/>
          </w:tcPr>
          <w:p w14:paraId="054CEE3D" w14:textId="77777777" w:rsidR="00CA4621" w:rsidRPr="00CA4621" w:rsidRDefault="00CA4621" w:rsidP="00E07EB1">
            <w:pPr>
              <w:ind w:left="-104" w:right="-108"/>
              <w:rPr>
                <w:rFonts w:ascii="Verdana" w:hAnsi="Verdana" w:cs="Calibri"/>
                <w:color w:val="000000"/>
                <w:sz w:val="16"/>
                <w:szCs w:val="16"/>
                <w:lang w:val="en-US" w:eastAsia="en-US"/>
              </w:rPr>
            </w:pPr>
            <w:proofErr w:type="spellStart"/>
            <w:r w:rsidRPr="00CA4621">
              <w:rPr>
                <w:rFonts w:ascii="Verdana" w:hAnsi="Verdana" w:cs="Calibri"/>
                <w:color w:val="000000"/>
                <w:sz w:val="16"/>
                <w:szCs w:val="16"/>
                <w:lang w:val="en-US" w:eastAsia="en-US"/>
              </w:rPr>
              <w:t>Caseta</w:t>
            </w:r>
            <w:proofErr w:type="spellEnd"/>
            <w:r w:rsidRPr="00CA4621">
              <w:rPr>
                <w:rFonts w:ascii="Verdana" w:hAnsi="Verdana" w:cs="Calibri"/>
                <w:color w:val="000000"/>
                <w:sz w:val="16"/>
                <w:szCs w:val="16"/>
                <w:lang w:val="en-US" w:eastAsia="en-US"/>
              </w:rPr>
              <w:t xml:space="preserve"> </w:t>
            </w:r>
            <w:proofErr w:type="spellStart"/>
            <w:r w:rsidRPr="00CA4621">
              <w:rPr>
                <w:rFonts w:ascii="Verdana" w:hAnsi="Verdana" w:cs="Calibri"/>
                <w:color w:val="000000"/>
                <w:sz w:val="16"/>
                <w:szCs w:val="16"/>
                <w:lang w:val="en-US" w:eastAsia="en-US"/>
              </w:rPr>
              <w:t>alimentare</w:t>
            </w:r>
            <w:proofErr w:type="spellEnd"/>
            <w:r w:rsidRPr="00CA4621">
              <w:rPr>
                <w:rFonts w:ascii="Verdana" w:hAnsi="Verdana" w:cs="Calibri"/>
                <w:color w:val="000000"/>
                <w:sz w:val="16"/>
                <w:szCs w:val="16"/>
                <w:lang w:val="en-US" w:eastAsia="en-US"/>
              </w:rPr>
              <w:t xml:space="preserve"> </w:t>
            </w:r>
            <w:proofErr w:type="spellStart"/>
            <w:r w:rsidRPr="00CA4621">
              <w:rPr>
                <w:rFonts w:ascii="Verdana" w:hAnsi="Verdana" w:cs="Calibri"/>
                <w:color w:val="000000"/>
                <w:sz w:val="16"/>
                <w:szCs w:val="16"/>
                <w:lang w:val="en-US" w:eastAsia="en-US"/>
              </w:rPr>
              <w:t>hârtie</w:t>
            </w:r>
            <w:proofErr w:type="spellEnd"/>
            <w:r w:rsidRPr="00CA4621">
              <w:rPr>
                <w:rFonts w:ascii="Verdana" w:hAnsi="Verdana" w:cs="Calibri"/>
                <w:color w:val="000000"/>
                <w:sz w:val="16"/>
                <w:szCs w:val="16"/>
                <w:lang w:val="en-US" w:eastAsia="en-US"/>
              </w:rPr>
              <w:t>: RM2-0340- 000CN</w:t>
            </w:r>
          </w:p>
        </w:tc>
        <w:tc>
          <w:tcPr>
            <w:tcW w:w="1302" w:type="dxa"/>
            <w:tcBorders>
              <w:top w:val="nil"/>
              <w:left w:val="nil"/>
              <w:bottom w:val="single" w:sz="8" w:space="0" w:color="auto"/>
              <w:right w:val="single" w:sz="8" w:space="0" w:color="auto"/>
            </w:tcBorders>
            <w:noWrap/>
            <w:hideMark/>
          </w:tcPr>
          <w:p w14:paraId="735C40E5" w14:textId="77777777" w:rsidR="00CA4621" w:rsidRPr="00CA4621" w:rsidRDefault="00CA4621" w:rsidP="00E07EB1">
            <w:pPr>
              <w:ind w:left="-105" w:right="-157"/>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12 </w:t>
            </w:r>
            <w:proofErr w:type="spellStart"/>
            <w:r w:rsidRPr="00CA4621">
              <w:rPr>
                <w:rFonts w:ascii="Verdana" w:hAnsi="Verdana" w:cs="Calibri"/>
                <w:color w:val="000000"/>
                <w:sz w:val="16"/>
                <w:szCs w:val="16"/>
                <w:lang w:val="en-US" w:eastAsia="en-US"/>
              </w:rPr>
              <w:t>luni</w:t>
            </w:r>
            <w:proofErr w:type="spellEnd"/>
          </w:p>
        </w:tc>
        <w:tc>
          <w:tcPr>
            <w:tcW w:w="2667" w:type="dxa"/>
            <w:tcBorders>
              <w:top w:val="nil"/>
              <w:left w:val="nil"/>
              <w:bottom w:val="single" w:sz="12" w:space="0" w:color="auto"/>
              <w:right w:val="single" w:sz="12" w:space="0" w:color="auto"/>
            </w:tcBorders>
            <w:hideMark/>
          </w:tcPr>
          <w:p w14:paraId="35328DE0" w14:textId="77777777" w:rsidR="00CA4621" w:rsidRPr="00CA4621" w:rsidRDefault="00CA4621" w:rsidP="00E07EB1">
            <w:pPr>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w:t>
            </w:r>
          </w:p>
        </w:tc>
        <w:tc>
          <w:tcPr>
            <w:tcW w:w="1417" w:type="dxa"/>
            <w:tcBorders>
              <w:top w:val="nil"/>
              <w:left w:val="nil"/>
              <w:bottom w:val="single" w:sz="12" w:space="0" w:color="auto"/>
              <w:right w:val="single" w:sz="12" w:space="0" w:color="auto"/>
            </w:tcBorders>
            <w:noWrap/>
            <w:hideMark/>
          </w:tcPr>
          <w:p w14:paraId="6F798770"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w:t>
            </w:r>
          </w:p>
        </w:tc>
      </w:tr>
      <w:tr w:rsidR="00CA4621" w:rsidRPr="00CA4621" w14:paraId="5709411B" w14:textId="77777777" w:rsidTr="00E07EB1">
        <w:trPr>
          <w:trHeight w:val="170"/>
        </w:trPr>
        <w:tc>
          <w:tcPr>
            <w:tcW w:w="411" w:type="dxa"/>
            <w:tcBorders>
              <w:top w:val="nil"/>
              <w:left w:val="single" w:sz="8" w:space="0" w:color="auto"/>
              <w:bottom w:val="single" w:sz="8" w:space="0" w:color="auto"/>
              <w:right w:val="single" w:sz="8" w:space="0" w:color="auto"/>
            </w:tcBorders>
            <w:noWrap/>
            <w:hideMark/>
          </w:tcPr>
          <w:p w14:paraId="58FD4131" w14:textId="77777777" w:rsidR="00CA4621" w:rsidRPr="00CA4621" w:rsidRDefault="00CA4621" w:rsidP="00E07EB1">
            <w:pPr>
              <w:ind w:left="-127" w:right="-68"/>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8</w:t>
            </w:r>
          </w:p>
        </w:tc>
        <w:tc>
          <w:tcPr>
            <w:tcW w:w="2835" w:type="dxa"/>
            <w:tcBorders>
              <w:top w:val="nil"/>
              <w:left w:val="nil"/>
              <w:bottom w:val="single" w:sz="8" w:space="0" w:color="auto"/>
              <w:right w:val="single" w:sz="8" w:space="0" w:color="auto"/>
            </w:tcBorders>
            <w:noWrap/>
            <w:hideMark/>
          </w:tcPr>
          <w:p w14:paraId="06BADA8F" w14:textId="77777777" w:rsidR="00CA4621" w:rsidRPr="00CA4621" w:rsidRDefault="00CA4621" w:rsidP="00E07EB1">
            <w:pPr>
              <w:ind w:left="-105" w:right="-168"/>
              <w:rPr>
                <w:rFonts w:ascii="Verdana" w:hAnsi="Verdana" w:cs="Calibri"/>
                <w:color w:val="000000"/>
                <w:sz w:val="16"/>
                <w:szCs w:val="16"/>
                <w:lang w:val="en-US" w:eastAsia="en-US"/>
              </w:rPr>
            </w:pPr>
            <w:proofErr w:type="spellStart"/>
            <w:r w:rsidRPr="00CA4621">
              <w:rPr>
                <w:rFonts w:ascii="Verdana" w:hAnsi="Verdana" w:cs="Calibri"/>
                <w:color w:val="000000"/>
                <w:sz w:val="16"/>
                <w:szCs w:val="16"/>
                <w:lang w:val="en-US" w:eastAsia="en-US"/>
              </w:rPr>
              <w:t>Hdd</w:t>
            </w:r>
            <w:proofErr w:type="spellEnd"/>
          </w:p>
        </w:tc>
        <w:tc>
          <w:tcPr>
            <w:tcW w:w="2268" w:type="dxa"/>
            <w:tcBorders>
              <w:top w:val="nil"/>
              <w:left w:val="nil"/>
              <w:bottom w:val="single" w:sz="8" w:space="0" w:color="auto"/>
              <w:right w:val="single" w:sz="8" w:space="0" w:color="auto"/>
            </w:tcBorders>
            <w:noWrap/>
            <w:hideMark/>
          </w:tcPr>
          <w:p w14:paraId="495F46B0" w14:textId="77777777" w:rsidR="00CA4621" w:rsidRPr="00CA4621" w:rsidRDefault="00CA4621" w:rsidP="00E07EB1">
            <w:pPr>
              <w:ind w:left="-104" w:right="-10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Kit hard disk: CZ248-67907</w:t>
            </w:r>
          </w:p>
        </w:tc>
        <w:tc>
          <w:tcPr>
            <w:tcW w:w="1302" w:type="dxa"/>
            <w:tcBorders>
              <w:top w:val="nil"/>
              <w:left w:val="nil"/>
              <w:bottom w:val="single" w:sz="8" w:space="0" w:color="auto"/>
              <w:right w:val="single" w:sz="8" w:space="0" w:color="auto"/>
            </w:tcBorders>
            <w:noWrap/>
            <w:hideMark/>
          </w:tcPr>
          <w:p w14:paraId="6727A441" w14:textId="77777777" w:rsidR="00CA4621" w:rsidRPr="00CA4621" w:rsidRDefault="00CA4621" w:rsidP="00E07EB1">
            <w:pPr>
              <w:ind w:left="-105" w:right="-157"/>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12 </w:t>
            </w:r>
            <w:proofErr w:type="spellStart"/>
            <w:r w:rsidRPr="00CA4621">
              <w:rPr>
                <w:rFonts w:ascii="Verdana" w:hAnsi="Verdana" w:cs="Calibri"/>
                <w:color w:val="000000"/>
                <w:sz w:val="16"/>
                <w:szCs w:val="16"/>
                <w:lang w:val="en-US" w:eastAsia="en-US"/>
              </w:rPr>
              <w:t>luni</w:t>
            </w:r>
            <w:proofErr w:type="spellEnd"/>
          </w:p>
        </w:tc>
        <w:tc>
          <w:tcPr>
            <w:tcW w:w="2667" w:type="dxa"/>
            <w:tcBorders>
              <w:top w:val="nil"/>
              <w:left w:val="nil"/>
              <w:bottom w:val="single" w:sz="12" w:space="0" w:color="auto"/>
              <w:right w:val="single" w:sz="12" w:space="0" w:color="auto"/>
            </w:tcBorders>
            <w:hideMark/>
          </w:tcPr>
          <w:p w14:paraId="76D5350A" w14:textId="77777777" w:rsidR="00CA4621" w:rsidRPr="00CA4621" w:rsidRDefault="00CA4621" w:rsidP="00E07EB1">
            <w:pPr>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w:t>
            </w:r>
          </w:p>
        </w:tc>
        <w:tc>
          <w:tcPr>
            <w:tcW w:w="1417" w:type="dxa"/>
            <w:tcBorders>
              <w:top w:val="nil"/>
              <w:left w:val="nil"/>
              <w:bottom w:val="single" w:sz="12" w:space="0" w:color="auto"/>
              <w:right w:val="single" w:sz="12" w:space="0" w:color="auto"/>
            </w:tcBorders>
            <w:noWrap/>
            <w:hideMark/>
          </w:tcPr>
          <w:p w14:paraId="6C60C242"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w:t>
            </w:r>
          </w:p>
        </w:tc>
      </w:tr>
      <w:tr w:rsidR="00CA4621" w:rsidRPr="00CA4621" w14:paraId="0E17C32C" w14:textId="77777777" w:rsidTr="00E07EB1">
        <w:trPr>
          <w:trHeight w:val="170"/>
        </w:trPr>
        <w:tc>
          <w:tcPr>
            <w:tcW w:w="411" w:type="dxa"/>
            <w:tcBorders>
              <w:top w:val="nil"/>
              <w:left w:val="single" w:sz="8" w:space="0" w:color="auto"/>
              <w:bottom w:val="single" w:sz="8" w:space="0" w:color="auto"/>
              <w:right w:val="single" w:sz="8" w:space="0" w:color="auto"/>
            </w:tcBorders>
            <w:noWrap/>
            <w:hideMark/>
          </w:tcPr>
          <w:p w14:paraId="19138EA4" w14:textId="77777777" w:rsidR="00CA4621" w:rsidRPr="00CA4621" w:rsidRDefault="00CA4621" w:rsidP="00E07EB1">
            <w:pPr>
              <w:ind w:left="-127" w:right="-68"/>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9</w:t>
            </w:r>
          </w:p>
        </w:tc>
        <w:tc>
          <w:tcPr>
            <w:tcW w:w="2835" w:type="dxa"/>
            <w:tcBorders>
              <w:top w:val="nil"/>
              <w:left w:val="nil"/>
              <w:bottom w:val="single" w:sz="8" w:space="0" w:color="auto"/>
              <w:right w:val="single" w:sz="8" w:space="0" w:color="auto"/>
            </w:tcBorders>
            <w:noWrap/>
            <w:hideMark/>
          </w:tcPr>
          <w:p w14:paraId="1E53D749" w14:textId="77777777" w:rsidR="00CA4621" w:rsidRPr="00CA4621" w:rsidRDefault="00CA4621" w:rsidP="00E07EB1">
            <w:pPr>
              <w:ind w:left="-105" w:right="-168"/>
              <w:rPr>
                <w:rFonts w:ascii="Verdana" w:hAnsi="Verdana" w:cs="Calibri"/>
                <w:color w:val="000000"/>
                <w:sz w:val="16"/>
                <w:szCs w:val="16"/>
                <w:lang w:val="en-US" w:eastAsia="en-US"/>
              </w:rPr>
            </w:pPr>
            <w:proofErr w:type="spellStart"/>
            <w:r w:rsidRPr="00CA4621">
              <w:rPr>
                <w:rFonts w:ascii="Verdana" w:hAnsi="Verdana" w:cs="Calibri"/>
                <w:color w:val="000000"/>
                <w:sz w:val="16"/>
                <w:szCs w:val="16"/>
                <w:lang w:val="en-US" w:eastAsia="en-US"/>
              </w:rPr>
              <w:t>Sistem</w:t>
            </w:r>
            <w:proofErr w:type="spellEnd"/>
            <w:r w:rsidRPr="00CA4621">
              <w:rPr>
                <w:rFonts w:ascii="Verdana" w:hAnsi="Verdana" w:cs="Calibri"/>
                <w:color w:val="000000"/>
                <w:sz w:val="16"/>
                <w:szCs w:val="16"/>
                <w:lang w:val="en-US" w:eastAsia="en-US"/>
              </w:rPr>
              <w:t xml:space="preserve"> duplex</w:t>
            </w:r>
          </w:p>
        </w:tc>
        <w:tc>
          <w:tcPr>
            <w:tcW w:w="2268" w:type="dxa"/>
            <w:tcBorders>
              <w:top w:val="nil"/>
              <w:left w:val="nil"/>
              <w:bottom w:val="single" w:sz="8" w:space="0" w:color="auto"/>
              <w:right w:val="single" w:sz="8" w:space="0" w:color="auto"/>
            </w:tcBorders>
            <w:hideMark/>
          </w:tcPr>
          <w:p w14:paraId="1176DDB8" w14:textId="77777777" w:rsidR="00CA4621" w:rsidRPr="00CA4621" w:rsidRDefault="00CA4621" w:rsidP="00E07EB1">
            <w:pPr>
              <w:ind w:left="-104" w:right="-108"/>
              <w:rPr>
                <w:rFonts w:ascii="Verdana" w:hAnsi="Verdana" w:cs="Calibri"/>
                <w:color w:val="000000"/>
                <w:sz w:val="16"/>
                <w:szCs w:val="16"/>
                <w:lang w:val="en-US" w:eastAsia="en-US"/>
              </w:rPr>
            </w:pPr>
            <w:proofErr w:type="spellStart"/>
            <w:r w:rsidRPr="00CA4621">
              <w:rPr>
                <w:rFonts w:ascii="Verdana" w:hAnsi="Verdana" w:cs="Calibri"/>
                <w:color w:val="000000"/>
                <w:sz w:val="16"/>
                <w:szCs w:val="16"/>
                <w:lang w:val="en-US" w:eastAsia="en-US"/>
              </w:rPr>
              <w:t>Sistem</w:t>
            </w:r>
            <w:proofErr w:type="spellEnd"/>
            <w:r w:rsidRPr="00CA4621">
              <w:rPr>
                <w:rFonts w:ascii="Verdana" w:hAnsi="Verdana" w:cs="Calibri"/>
                <w:color w:val="000000"/>
                <w:sz w:val="16"/>
                <w:szCs w:val="16"/>
                <w:lang w:val="en-US" w:eastAsia="en-US"/>
              </w:rPr>
              <w:t xml:space="preserve"> </w:t>
            </w:r>
            <w:proofErr w:type="spellStart"/>
            <w:r w:rsidRPr="00CA4621">
              <w:rPr>
                <w:rFonts w:ascii="Verdana" w:hAnsi="Verdana" w:cs="Calibri"/>
                <w:color w:val="000000"/>
                <w:sz w:val="16"/>
                <w:szCs w:val="16"/>
                <w:lang w:val="en-US" w:eastAsia="en-US"/>
              </w:rPr>
              <w:t>angrenare</w:t>
            </w:r>
            <w:proofErr w:type="spellEnd"/>
            <w:r w:rsidRPr="00CA4621">
              <w:rPr>
                <w:rFonts w:ascii="Verdana" w:hAnsi="Verdana" w:cs="Calibri"/>
                <w:color w:val="000000"/>
                <w:sz w:val="16"/>
                <w:szCs w:val="16"/>
                <w:lang w:val="en-US" w:eastAsia="en-US"/>
              </w:rPr>
              <w:t xml:space="preserve"> </w:t>
            </w:r>
            <w:proofErr w:type="spellStart"/>
            <w:r w:rsidRPr="00CA4621">
              <w:rPr>
                <w:rFonts w:ascii="Verdana" w:hAnsi="Verdana" w:cs="Calibri"/>
                <w:color w:val="000000"/>
                <w:sz w:val="16"/>
                <w:szCs w:val="16"/>
                <w:lang w:val="en-US" w:eastAsia="en-US"/>
              </w:rPr>
              <w:t>Unitate</w:t>
            </w:r>
            <w:proofErr w:type="spellEnd"/>
            <w:r w:rsidRPr="00CA4621">
              <w:rPr>
                <w:rFonts w:ascii="Verdana" w:hAnsi="Verdana" w:cs="Calibri"/>
                <w:color w:val="000000"/>
                <w:sz w:val="16"/>
                <w:szCs w:val="16"/>
                <w:lang w:val="en-US" w:eastAsia="en-US"/>
              </w:rPr>
              <w:t xml:space="preserve"> duplex:RM1-4973- 000CN</w:t>
            </w:r>
          </w:p>
        </w:tc>
        <w:tc>
          <w:tcPr>
            <w:tcW w:w="1302" w:type="dxa"/>
            <w:tcBorders>
              <w:top w:val="nil"/>
              <w:left w:val="nil"/>
              <w:bottom w:val="single" w:sz="8" w:space="0" w:color="auto"/>
              <w:right w:val="single" w:sz="8" w:space="0" w:color="auto"/>
            </w:tcBorders>
            <w:noWrap/>
            <w:hideMark/>
          </w:tcPr>
          <w:p w14:paraId="1824994A" w14:textId="77777777" w:rsidR="00CA4621" w:rsidRPr="00CA4621" w:rsidRDefault="00CA4621" w:rsidP="00E07EB1">
            <w:pPr>
              <w:ind w:left="-105" w:right="-157"/>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12 </w:t>
            </w:r>
            <w:proofErr w:type="spellStart"/>
            <w:r w:rsidRPr="00CA4621">
              <w:rPr>
                <w:rFonts w:ascii="Verdana" w:hAnsi="Verdana" w:cs="Calibri"/>
                <w:color w:val="000000"/>
                <w:sz w:val="16"/>
                <w:szCs w:val="16"/>
                <w:lang w:val="en-US" w:eastAsia="en-US"/>
              </w:rPr>
              <w:t>luni</w:t>
            </w:r>
            <w:proofErr w:type="spellEnd"/>
          </w:p>
        </w:tc>
        <w:tc>
          <w:tcPr>
            <w:tcW w:w="2667" w:type="dxa"/>
            <w:tcBorders>
              <w:top w:val="nil"/>
              <w:left w:val="nil"/>
              <w:bottom w:val="single" w:sz="12" w:space="0" w:color="auto"/>
              <w:right w:val="single" w:sz="12" w:space="0" w:color="auto"/>
            </w:tcBorders>
            <w:hideMark/>
          </w:tcPr>
          <w:p w14:paraId="4F195D43" w14:textId="77777777" w:rsidR="00CA4621" w:rsidRPr="00CA4621" w:rsidRDefault="00CA4621" w:rsidP="00E07EB1">
            <w:pPr>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w:t>
            </w:r>
          </w:p>
        </w:tc>
        <w:tc>
          <w:tcPr>
            <w:tcW w:w="1417" w:type="dxa"/>
            <w:tcBorders>
              <w:top w:val="nil"/>
              <w:left w:val="nil"/>
              <w:bottom w:val="single" w:sz="12" w:space="0" w:color="auto"/>
              <w:right w:val="single" w:sz="12" w:space="0" w:color="auto"/>
            </w:tcBorders>
            <w:noWrap/>
            <w:hideMark/>
          </w:tcPr>
          <w:p w14:paraId="1B1BA1B8"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w:t>
            </w:r>
          </w:p>
        </w:tc>
      </w:tr>
      <w:tr w:rsidR="00CA4621" w:rsidRPr="00CA4621" w14:paraId="7A50912C" w14:textId="77777777" w:rsidTr="00E07EB1">
        <w:trPr>
          <w:trHeight w:val="170"/>
        </w:trPr>
        <w:tc>
          <w:tcPr>
            <w:tcW w:w="411" w:type="dxa"/>
            <w:tcBorders>
              <w:top w:val="nil"/>
              <w:left w:val="single" w:sz="8" w:space="0" w:color="auto"/>
              <w:bottom w:val="single" w:sz="8" w:space="0" w:color="auto"/>
              <w:right w:val="single" w:sz="8" w:space="0" w:color="auto"/>
            </w:tcBorders>
            <w:noWrap/>
            <w:hideMark/>
          </w:tcPr>
          <w:p w14:paraId="40A732B8" w14:textId="77777777" w:rsidR="00CA4621" w:rsidRPr="00CA4621" w:rsidRDefault="00CA4621" w:rsidP="00E07EB1">
            <w:pPr>
              <w:ind w:left="-127" w:right="-68"/>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10</w:t>
            </w:r>
          </w:p>
        </w:tc>
        <w:tc>
          <w:tcPr>
            <w:tcW w:w="2835" w:type="dxa"/>
            <w:tcBorders>
              <w:top w:val="nil"/>
              <w:left w:val="nil"/>
              <w:bottom w:val="single" w:sz="8" w:space="0" w:color="auto"/>
              <w:right w:val="single" w:sz="8" w:space="0" w:color="auto"/>
            </w:tcBorders>
            <w:noWrap/>
            <w:hideMark/>
          </w:tcPr>
          <w:p w14:paraId="69519E79" w14:textId="77777777" w:rsidR="00CA4621" w:rsidRPr="00CA4621" w:rsidRDefault="00CA4621" w:rsidP="00E07EB1">
            <w:pPr>
              <w:ind w:left="-105" w:right="-168"/>
              <w:rPr>
                <w:rFonts w:ascii="Verdana" w:hAnsi="Verdana" w:cs="Calibri"/>
                <w:color w:val="000000"/>
                <w:sz w:val="16"/>
                <w:szCs w:val="16"/>
                <w:lang w:val="en-US" w:eastAsia="en-US"/>
              </w:rPr>
            </w:pPr>
            <w:proofErr w:type="spellStart"/>
            <w:r w:rsidRPr="00CA4621">
              <w:rPr>
                <w:rFonts w:ascii="Verdana" w:hAnsi="Verdana" w:cs="Calibri"/>
                <w:color w:val="000000"/>
                <w:sz w:val="16"/>
                <w:szCs w:val="16"/>
                <w:lang w:val="en-US" w:eastAsia="en-US"/>
              </w:rPr>
              <w:t>Ansamblu</w:t>
            </w:r>
            <w:proofErr w:type="spellEnd"/>
            <w:r w:rsidRPr="00CA4621">
              <w:rPr>
                <w:rFonts w:ascii="Verdana" w:hAnsi="Verdana" w:cs="Calibri"/>
                <w:color w:val="000000"/>
                <w:sz w:val="16"/>
                <w:szCs w:val="16"/>
                <w:lang w:val="en-US" w:eastAsia="en-US"/>
              </w:rPr>
              <w:t xml:space="preserve"> cartridge</w:t>
            </w:r>
          </w:p>
        </w:tc>
        <w:tc>
          <w:tcPr>
            <w:tcW w:w="2268" w:type="dxa"/>
            <w:tcBorders>
              <w:top w:val="nil"/>
              <w:left w:val="nil"/>
              <w:bottom w:val="single" w:sz="8" w:space="0" w:color="auto"/>
              <w:right w:val="single" w:sz="8" w:space="0" w:color="auto"/>
            </w:tcBorders>
            <w:hideMark/>
          </w:tcPr>
          <w:p w14:paraId="7B397BCB" w14:textId="77777777" w:rsidR="00CA4621" w:rsidRPr="00CA4621" w:rsidRDefault="00CA4621" w:rsidP="00E07EB1">
            <w:pPr>
              <w:ind w:left="-104" w:right="-108"/>
              <w:rPr>
                <w:rFonts w:ascii="Verdana" w:hAnsi="Verdana" w:cs="Calibri"/>
                <w:color w:val="000000"/>
                <w:sz w:val="16"/>
                <w:szCs w:val="16"/>
                <w:lang w:val="en-US" w:eastAsia="en-US"/>
              </w:rPr>
            </w:pPr>
            <w:proofErr w:type="spellStart"/>
            <w:r w:rsidRPr="00CA4621">
              <w:rPr>
                <w:rFonts w:ascii="Verdana" w:hAnsi="Verdana" w:cs="Calibri"/>
                <w:color w:val="000000"/>
                <w:sz w:val="16"/>
                <w:szCs w:val="16"/>
                <w:lang w:val="en-US" w:eastAsia="en-US"/>
              </w:rPr>
              <w:t>Ansamblu</w:t>
            </w:r>
            <w:proofErr w:type="spellEnd"/>
            <w:r w:rsidRPr="00CA4621">
              <w:rPr>
                <w:rFonts w:ascii="Verdana" w:hAnsi="Verdana" w:cs="Calibri"/>
                <w:color w:val="000000"/>
                <w:sz w:val="16"/>
                <w:szCs w:val="16"/>
                <w:lang w:val="en-US" w:eastAsia="en-US"/>
              </w:rPr>
              <w:t xml:space="preserve"> </w:t>
            </w:r>
            <w:proofErr w:type="spellStart"/>
            <w:r w:rsidRPr="00CA4621">
              <w:rPr>
                <w:rFonts w:ascii="Verdana" w:hAnsi="Verdana" w:cs="Calibri"/>
                <w:color w:val="000000"/>
                <w:sz w:val="16"/>
                <w:szCs w:val="16"/>
                <w:lang w:val="en-US" w:eastAsia="en-US"/>
              </w:rPr>
              <w:t>ghidare</w:t>
            </w:r>
            <w:proofErr w:type="spellEnd"/>
            <w:r w:rsidRPr="00CA4621">
              <w:rPr>
                <w:rFonts w:ascii="Verdana" w:hAnsi="Verdana" w:cs="Calibri"/>
                <w:color w:val="000000"/>
                <w:sz w:val="16"/>
                <w:szCs w:val="16"/>
                <w:lang w:val="en-US" w:eastAsia="en-US"/>
              </w:rPr>
              <w:t xml:space="preserve"> cartridge:RM1- 5486- 000CN</w:t>
            </w:r>
          </w:p>
        </w:tc>
        <w:tc>
          <w:tcPr>
            <w:tcW w:w="1302" w:type="dxa"/>
            <w:tcBorders>
              <w:top w:val="nil"/>
              <w:left w:val="nil"/>
              <w:bottom w:val="single" w:sz="8" w:space="0" w:color="auto"/>
              <w:right w:val="single" w:sz="8" w:space="0" w:color="auto"/>
            </w:tcBorders>
            <w:noWrap/>
            <w:hideMark/>
          </w:tcPr>
          <w:p w14:paraId="674F13E7" w14:textId="77777777" w:rsidR="00CA4621" w:rsidRPr="00CA4621" w:rsidRDefault="00CA4621" w:rsidP="00E07EB1">
            <w:pPr>
              <w:ind w:left="-105" w:right="-157"/>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12 </w:t>
            </w:r>
            <w:proofErr w:type="spellStart"/>
            <w:r w:rsidRPr="00CA4621">
              <w:rPr>
                <w:rFonts w:ascii="Verdana" w:hAnsi="Verdana" w:cs="Calibri"/>
                <w:color w:val="000000"/>
                <w:sz w:val="16"/>
                <w:szCs w:val="16"/>
                <w:lang w:val="en-US" w:eastAsia="en-US"/>
              </w:rPr>
              <w:t>luni</w:t>
            </w:r>
            <w:proofErr w:type="spellEnd"/>
          </w:p>
        </w:tc>
        <w:tc>
          <w:tcPr>
            <w:tcW w:w="2667" w:type="dxa"/>
            <w:tcBorders>
              <w:top w:val="nil"/>
              <w:left w:val="nil"/>
              <w:bottom w:val="single" w:sz="12" w:space="0" w:color="auto"/>
              <w:right w:val="single" w:sz="12" w:space="0" w:color="auto"/>
            </w:tcBorders>
            <w:hideMark/>
          </w:tcPr>
          <w:p w14:paraId="5FBB7A2E" w14:textId="77777777" w:rsidR="00CA4621" w:rsidRPr="00CA4621" w:rsidRDefault="00CA4621" w:rsidP="00E07EB1">
            <w:pPr>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w:t>
            </w:r>
          </w:p>
        </w:tc>
        <w:tc>
          <w:tcPr>
            <w:tcW w:w="1417" w:type="dxa"/>
            <w:tcBorders>
              <w:top w:val="nil"/>
              <w:left w:val="nil"/>
              <w:bottom w:val="single" w:sz="12" w:space="0" w:color="auto"/>
              <w:right w:val="single" w:sz="12" w:space="0" w:color="auto"/>
            </w:tcBorders>
            <w:noWrap/>
            <w:hideMark/>
          </w:tcPr>
          <w:p w14:paraId="364B1AD1"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w:t>
            </w:r>
          </w:p>
        </w:tc>
      </w:tr>
      <w:tr w:rsidR="00CA4621" w:rsidRPr="00CA4621" w14:paraId="5E607C95" w14:textId="77777777" w:rsidTr="00E07EB1">
        <w:trPr>
          <w:trHeight w:val="170"/>
        </w:trPr>
        <w:tc>
          <w:tcPr>
            <w:tcW w:w="411" w:type="dxa"/>
            <w:tcBorders>
              <w:top w:val="nil"/>
              <w:left w:val="single" w:sz="8" w:space="0" w:color="auto"/>
              <w:bottom w:val="single" w:sz="8" w:space="0" w:color="auto"/>
              <w:right w:val="single" w:sz="8" w:space="0" w:color="auto"/>
            </w:tcBorders>
            <w:noWrap/>
            <w:hideMark/>
          </w:tcPr>
          <w:p w14:paraId="7FDE4F99" w14:textId="77777777" w:rsidR="00CA4621" w:rsidRPr="00CA4621" w:rsidRDefault="00CA4621" w:rsidP="00E07EB1">
            <w:pPr>
              <w:ind w:left="-127" w:right="-68"/>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11</w:t>
            </w:r>
          </w:p>
        </w:tc>
        <w:tc>
          <w:tcPr>
            <w:tcW w:w="2835" w:type="dxa"/>
            <w:tcBorders>
              <w:top w:val="nil"/>
              <w:left w:val="nil"/>
              <w:bottom w:val="single" w:sz="8" w:space="0" w:color="auto"/>
              <w:right w:val="single" w:sz="8" w:space="0" w:color="auto"/>
            </w:tcBorders>
            <w:noWrap/>
            <w:hideMark/>
          </w:tcPr>
          <w:p w14:paraId="0EA0A249" w14:textId="77777777" w:rsidR="00CA4621" w:rsidRPr="00CA4621" w:rsidRDefault="00CA4621" w:rsidP="00E07EB1">
            <w:pPr>
              <w:ind w:left="-105" w:right="-16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Sursa </w:t>
            </w:r>
            <w:proofErr w:type="spellStart"/>
            <w:r w:rsidRPr="00CA4621">
              <w:rPr>
                <w:rFonts w:ascii="Verdana" w:hAnsi="Verdana" w:cs="Calibri"/>
                <w:color w:val="000000"/>
                <w:sz w:val="16"/>
                <w:szCs w:val="16"/>
                <w:lang w:val="en-US" w:eastAsia="en-US"/>
              </w:rPr>
              <w:t>alimentare</w:t>
            </w:r>
            <w:proofErr w:type="spellEnd"/>
          </w:p>
        </w:tc>
        <w:tc>
          <w:tcPr>
            <w:tcW w:w="2268" w:type="dxa"/>
            <w:tcBorders>
              <w:top w:val="nil"/>
              <w:left w:val="nil"/>
              <w:bottom w:val="single" w:sz="8" w:space="0" w:color="auto"/>
              <w:right w:val="single" w:sz="8" w:space="0" w:color="auto"/>
            </w:tcBorders>
            <w:hideMark/>
          </w:tcPr>
          <w:p w14:paraId="437E8E2E" w14:textId="77777777" w:rsidR="00CA4621" w:rsidRPr="00CA4621" w:rsidRDefault="00CA4621" w:rsidP="00E07EB1">
            <w:pPr>
              <w:ind w:left="-104" w:right="-10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RM2-0466 L.V. POWER SUPPLY PCB ASSY 220-240V</w:t>
            </w:r>
          </w:p>
        </w:tc>
        <w:tc>
          <w:tcPr>
            <w:tcW w:w="1302" w:type="dxa"/>
            <w:tcBorders>
              <w:top w:val="nil"/>
              <w:left w:val="nil"/>
              <w:bottom w:val="single" w:sz="8" w:space="0" w:color="auto"/>
              <w:right w:val="single" w:sz="8" w:space="0" w:color="auto"/>
            </w:tcBorders>
            <w:noWrap/>
            <w:hideMark/>
          </w:tcPr>
          <w:p w14:paraId="6921555F" w14:textId="77777777" w:rsidR="00CA4621" w:rsidRPr="00CA4621" w:rsidRDefault="00CA4621" w:rsidP="00E07EB1">
            <w:pPr>
              <w:ind w:left="-105" w:right="-157"/>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12 </w:t>
            </w:r>
            <w:proofErr w:type="spellStart"/>
            <w:r w:rsidRPr="00CA4621">
              <w:rPr>
                <w:rFonts w:ascii="Verdana" w:hAnsi="Verdana" w:cs="Calibri"/>
                <w:color w:val="000000"/>
                <w:sz w:val="16"/>
                <w:szCs w:val="16"/>
                <w:lang w:val="en-US" w:eastAsia="en-US"/>
              </w:rPr>
              <w:t>luni</w:t>
            </w:r>
            <w:proofErr w:type="spellEnd"/>
          </w:p>
        </w:tc>
        <w:tc>
          <w:tcPr>
            <w:tcW w:w="2667" w:type="dxa"/>
            <w:tcBorders>
              <w:top w:val="nil"/>
              <w:left w:val="nil"/>
              <w:bottom w:val="single" w:sz="12" w:space="0" w:color="auto"/>
              <w:right w:val="single" w:sz="12" w:space="0" w:color="auto"/>
            </w:tcBorders>
            <w:hideMark/>
          </w:tcPr>
          <w:p w14:paraId="3ED51579" w14:textId="77777777" w:rsidR="00CA4621" w:rsidRPr="00CA4621" w:rsidRDefault="00CA4621" w:rsidP="00E07EB1">
            <w:pPr>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w:t>
            </w:r>
          </w:p>
        </w:tc>
        <w:tc>
          <w:tcPr>
            <w:tcW w:w="1417" w:type="dxa"/>
            <w:tcBorders>
              <w:top w:val="nil"/>
              <w:left w:val="nil"/>
              <w:bottom w:val="single" w:sz="12" w:space="0" w:color="auto"/>
              <w:right w:val="single" w:sz="12" w:space="0" w:color="auto"/>
            </w:tcBorders>
            <w:noWrap/>
            <w:hideMark/>
          </w:tcPr>
          <w:p w14:paraId="0FA59562"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w:t>
            </w:r>
          </w:p>
        </w:tc>
      </w:tr>
      <w:tr w:rsidR="00CA4621" w:rsidRPr="00CA4621" w14:paraId="4C7DA2BC" w14:textId="77777777" w:rsidTr="00E07EB1">
        <w:trPr>
          <w:trHeight w:val="170"/>
        </w:trPr>
        <w:tc>
          <w:tcPr>
            <w:tcW w:w="411" w:type="dxa"/>
            <w:tcBorders>
              <w:top w:val="nil"/>
              <w:left w:val="single" w:sz="8" w:space="0" w:color="auto"/>
              <w:bottom w:val="single" w:sz="8" w:space="0" w:color="auto"/>
              <w:right w:val="single" w:sz="8" w:space="0" w:color="auto"/>
            </w:tcBorders>
            <w:noWrap/>
            <w:hideMark/>
          </w:tcPr>
          <w:p w14:paraId="369851DF" w14:textId="77777777" w:rsidR="00CA4621" w:rsidRPr="00CA4621" w:rsidRDefault="00CA4621" w:rsidP="00E07EB1">
            <w:pPr>
              <w:ind w:left="-127" w:right="-68"/>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12</w:t>
            </w:r>
          </w:p>
        </w:tc>
        <w:tc>
          <w:tcPr>
            <w:tcW w:w="2835" w:type="dxa"/>
            <w:tcBorders>
              <w:top w:val="nil"/>
              <w:left w:val="nil"/>
              <w:bottom w:val="single" w:sz="8" w:space="0" w:color="auto"/>
              <w:right w:val="single" w:sz="8" w:space="0" w:color="auto"/>
            </w:tcBorders>
            <w:noWrap/>
            <w:hideMark/>
          </w:tcPr>
          <w:p w14:paraId="0C89A784" w14:textId="77777777" w:rsidR="00CA4621" w:rsidRPr="00CA4621" w:rsidRDefault="00CA4621" w:rsidP="00E07EB1">
            <w:pPr>
              <w:ind w:left="-105" w:right="-16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Placa de </w:t>
            </w:r>
            <w:proofErr w:type="spellStart"/>
            <w:r w:rsidRPr="00CA4621">
              <w:rPr>
                <w:rFonts w:ascii="Verdana" w:hAnsi="Verdana" w:cs="Calibri"/>
                <w:color w:val="000000"/>
                <w:sz w:val="16"/>
                <w:szCs w:val="16"/>
                <w:lang w:val="en-US" w:eastAsia="en-US"/>
              </w:rPr>
              <w:t>baza</w:t>
            </w:r>
            <w:proofErr w:type="spellEnd"/>
          </w:p>
        </w:tc>
        <w:tc>
          <w:tcPr>
            <w:tcW w:w="2268" w:type="dxa"/>
            <w:tcBorders>
              <w:top w:val="nil"/>
              <w:left w:val="nil"/>
              <w:bottom w:val="single" w:sz="8" w:space="0" w:color="auto"/>
              <w:right w:val="single" w:sz="8" w:space="0" w:color="auto"/>
            </w:tcBorders>
            <w:hideMark/>
          </w:tcPr>
          <w:p w14:paraId="17EC1BB8" w14:textId="77777777" w:rsidR="00CA4621" w:rsidRPr="00CA4621" w:rsidRDefault="00CA4621" w:rsidP="00E07EB1">
            <w:pPr>
              <w:ind w:left="-104" w:right="-10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CZ248 - 67901 M680 FORMATTER BOARD M680DN M680Z M680F</w:t>
            </w:r>
          </w:p>
        </w:tc>
        <w:tc>
          <w:tcPr>
            <w:tcW w:w="1302" w:type="dxa"/>
            <w:tcBorders>
              <w:top w:val="nil"/>
              <w:left w:val="nil"/>
              <w:bottom w:val="single" w:sz="8" w:space="0" w:color="auto"/>
              <w:right w:val="single" w:sz="8" w:space="0" w:color="auto"/>
            </w:tcBorders>
            <w:noWrap/>
            <w:hideMark/>
          </w:tcPr>
          <w:p w14:paraId="57F00E20" w14:textId="77777777" w:rsidR="00CA4621" w:rsidRPr="00CA4621" w:rsidRDefault="00CA4621" w:rsidP="00E07EB1">
            <w:pPr>
              <w:ind w:left="-105" w:right="-157"/>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12 </w:t>
            </w:r>
            <w:proofErr w:type="spellStart"/>
            <w:r w:rsidRPr="00CA4621">
              <w:rPr>
                <w:rFonts w:ascii="Verdana" w:hAnsi="Verdana" w:cs="Calibri"/>
                <w:color w:val="000000"/>
                <w:sz w:val="16"/>
                <w:szCs w:val="16"/>
                <w:lang w:val="en-US" w:eastAsia="en-US"/>
              </w:rPr>
              <w:t>luni</w:t>
            </w:r>
            <w:proofErr w:type="spellEnd"/>
          </w:p>
        </w:tc>
        <w:tc>
          <w:tcPr>
            <w:tcW w:w="2667" w:type="dxa"/>
            <w:tcBorders>
              <w:top w:val="nil"/>
              <w:left w:val="nil"/>
              <w:bottom w:val="single" w:sz="12" w:space="0" w:color="auto"/>
              <w:right w:val="single" w:sz="12" w:space="0" w:color="auto"/>
            </w:tcBorders>
            <w:hideMark/>
          </w:tcPr>
          <w:p w14:paraId="2F5AC8E1" w14:textId="77777777" w:rsidR="00CA4621" w:rsidRPr="00CA4621" w:rsidRDefault="00CA4621" w:rsidP="00E07EB1">
            <w:pPr>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w:t>
            </w:r>
          </w:p>
        </w:tc>
        <w:tc>
          <w:tcPr>
            <w:tcW w:w="1417" w:type="dxa"/>
            <w:tcBorders>
              <w:top w:val="nil"/>
              <w:left w:val="nil"/>
              <w:bottom w:val="single" w:sz="12" w:space="0" w:color="auto"/>
              <w:right w:val="single" w:sz="12" w:space="0" w:color="auto"/>
            </w:tcBorders>
            <w:noWrap/>
            <w:hideMark/>
          </w:tcPr>
          <w:p w14:paraId="48D91EC1"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w:t>
            </w:r>
          </w:p>
        </w:tc>
      </w:tr>
      <w:tr w:rsidR="00CA4621" w:rsidRPr="00CA4621" w14:paraId="65C77EE1" w14:textId="77777777" w:rsidTr="00E07EB1">
        <w:trPr>
          <w:trHeight w:val="170"/>
        </w:trPr>
        <w:tc>
          <w:tcPr>
            <w:tcW w:w="411" w:type="dxa"/>
            <w:tcBorders>
              <w:top w:val="nil"/>
              <w:left w:val="single" w:sz="8" w:space="0" w:color="auto"/>
              <w:bottom w:val="single" w:sz="8" w:space="0" w:color="auto"/>
              <w:right w:val="single" w:sz="8" w:space="0" w:color="auto"/>
            </w:tcBorders>
            <w:noWrap/>
            <w:hideMark/>
          </w:tcPr>
          <w:p w14:paraId="0AD8F139" w14:textId="77777777" w:rsidR="00CA4621" w:rsidRPr="00CA4621" w:rsidRDefault="00CA4621" w:rsidP="00E07EB1">
            <w:pPr>
              <w:ind w:left="-127" w:right="-68"/>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13</w:t>
            </w:r>
          </w:p>
        </w:tc>
        <w:tc>
          <w:tcPr>
            <w:tcW w:w="2835" w:type="dxa"/>
            <w:tcBorders>
              <w:top w:val="nil"/>
              <w:left w:val="nil"/>
              <w:bottom w:val="single" w:sz="8" w:space="0" w:color="auto"/>
              <w:right w:val="single" w:sz="8" w:space="0" w:color="auto"/>
            </w:tcBorders>
            <w:noWrap/>
            <w:hideMark/>
          </w:tcPr>
          <w:p w14:paraId="3FAAD2E7" w14:textId="77777777" w:rsidR="00CA4621" w:rsidRPr="00CA4621" w:rsidRDefault="00CA4621" w:rsidP="00E07EB1">
            <w:pPr>
              <w:ind w:left="-105" w:right="-16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Control panel kit</w:t>
            </w:r>
          </w:p>
        </w:tc>
        <w:tc>
          <w:tcPr>
            <w:tcW w:w="2268" w:type="dxa"/>
            <w:tcBorders>
              <w:top w:val="nil"/>
              <w:left w:val="nil"/>
              <w:bottom w:val="single" w:sz="8" w:space="0" w:color="auto"/>
              <w:right w:val="single" w:sz="8" w:space="0" w:color="auto"/>
            </w:tcBorders>
            <w:noWrap/>
            <w:hideMark/>
          </w:tcPr>
          <w:p w14:paraId="1769AE6E" w14:textId="77777777" w:rsidR="00CA4621" w:rsidRPr="00CA4621" w:rsidRDefault="00CA4621" w:rsidP="00E07EB1">
            <w:pPr>
              <w:ind w:left="-104" w:right="-10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S851-6430</w:t>
            </w:r>
          </w:p>
        </w:tc>
        <w:tc>
          <w:tcPr>
            <w:tcW w:w="1302" w:type="dxa"/>
            <w:tcBorders>
              <w:top w:val="nil"/>
              <w:left w:val="nil"/>
              <w:bottom w:val="single" w:sz="8" w:space="0" w:color="auto"/>
              <w:right w:val="single" w:sz="8" w:space="0" w:color="auto"/>
            </w:tcBorders>
            <w:noWrap/>
            <w:hideMark/>
          </w:tcPr>
          <w:p w14:paraId="4C556284" w14:textId="77777777" w:rsidR="00CA4621" w:rsidRPr="00CA4621" w:rsidRDefault="00CA4621" w:rsidP="00E07EB1">
            <w:pPr>
              <w:ind w:left="-105" w:right="-157"/>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12 </w:t>
            </w:r>
            <w:proofErr w:type="spellStart"/>
            <w:r w:rsidRPr="00CA4621">
              <w:rPr>
                <w:rFonts w:ascii="Verdana" w:hAnsi="Verdana" w:cs="Calibri"/>
                <w:color w:val="000000"/>
                <w:sz w:val="16"/>
                <w:szCs w:val="16"/>
                <w:lang w:val="en-US" w:eastAsia="en-US"/>
              </w:rPr>
              <w:t>luni</w:t>
            </w:r>
            <w:proofErr w:type="spellEnd"/>
          </w:p>
        </w:tc>
        <w:tc>
          <w:tcPr>
            <w:tcW w:w="2667" w:type="dxa"/>
            <w:tcBorders>
              <w:top w:val="nil"/>
              <w:left w:val="nil"/>
              <w:bottom w:val="single" w:sz="12" w:space="0" w:color="auto"/>
              <w:right w:val="single" w:sz="12" w:space="0" w:color="auto"/>
            </w:tcBorders>
            <w:hideMark/>
          </w:tcPr>
          <w:p w14:paraId="02B13068" w14:textId="77777777" w:rsidR="00CA4621" w:rsidRPr="00CA4621" w:rsidRDefault="00CA4621" w:rsidP="00E07EB1">
            <w:pPr>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w:t>
            </w:r>
          </w:p>
        </w:tc>
        <w:tc>
          <w:tcPr>
            <w:tcW w:w="1417" w:type="dxa"/>
            <w:tcBorders>
              <w:top w:val="nil"/>
              <w:left w:val="nil"/>
              <w:bottom w:val="single" w:sz="12" w:space="0" w:color="auto"/>
              <w:right w:val="single" w:sz="12" w:space="0" w:color="auto"/>
            </w:tcBorders>
            <w:noWrap/>
            <w:hideMark/>
          </w:tcPr>
          <w:p w14:paraId="629AC013"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w:t>
            </w:r>
          </w:p>
        </w:tc>
      </w:tr>
      <w:tr w:rsidR="00E07EB1" w:rsidRPr="00CA4621" w14:paraId="1CE764A4" w14:textId="77777777" w:rsidTr="00E07EB1">
        <w:trPr>
          <w:trHeight w:val="170"/>
        </w:trPr>
        <w:tc>
          <w:tcPr>
            <w:tcW w:w="10900" w:type="dxa"/>
            <w:gridSpan w:val="6"/>
            <w:tcBorders>
              <w:top w:val="single" w:sz="12" w:space="0" w:color="auto"/>
              <w:left w:val="single" w:sz="12" w:space="0" w:color="auto"/>
              <w:bottom w:val="single" w:sz="12" w:space="0" w:color="auto"/>
              <w:right w:val="nil"/>
            </w:tcBorders>
            <w:hideMark/>
          </w:tcPr>
          <w:p w14:paraId="315B76C0"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xml:space="preserve">25. </w:t>
            </w:r>
            <w:proofErr w:type="spellStart"/>
            <w:r w:rsidRPr="00CA4621">
              <w:rPr>
                <w:rFonts w:ascii="Verdana" w:hAnsi="Verdana" w:cs="Calibri"/>
                <w:b/>
                <w:bCs/>
                <w:color w:val="000000"/>
                <w:sz w:val="16"/>
                <w:szCs w:val="16"/>
                <w:lang w:val="en-US" w:eastAsia="en-US"/>
              </w:rPr>
              <w:t>Multifuncțională</w:t>
            </w:r>
            <w:proofErr w:type="spellEnd"/>
            <w:r w:rsidRPr="00CA4621">
              <w:rPr>
                <w:rFonts w:ascii="Verdana" w:hAnsi="Verdana" w:cs="Calibri"/>
                <w:b/>
                <w:bCs/>
                <w:color w:val="000000"/>
                <w:sz w:val="16"/>
                <w:szCs w:val="16"/>
                <w:lang w:val="en-US" w:eastAsia="en-US"/>
              </w:rPr>
              <w:t xml:space="preserve"> XEROX A3 5865I</w:t>
            </w:r>
          </w:p>
        </w:tc>
      </w:tr>
      <w:tr w:rsidR="00CA4621" w:rsidRPr="00CA4621" w14:paraId="7FCB2465" w14:textId="77777777" w:rsidTr="00E07EB1">
        <w:trPr>
          <w:trHeight w:val="170"/>
        </w:trPr>
        <w:tc>
          <w:tcPr>
            <w:tcW w:w="411" w:type="dxa"/>
            <w:tcBorders>
              <w:top w:val="nil"/>
              <w:left w:val="single" w:sz="8" w:space="0" w:color="auto"/>
              <w:bottom w:val="single" w:sz="8" w:space="0" w:color="auto"/>
              <w:right w:val="single" w:sz="8" w:space="0" w:color="auto"/>
            </w:tcBorders>
            <w:hideMark/>
          </w:tcPr>
          <w:p w14:paraId="740CA697" w14:textId="5E3A1C58" w:rsidR="00CA4621" w:rsidRPr="00CA4621" w:rsidRDefault="00CA4621" w:rsidP="00E07EB1">
            <w:pPr>
              <w:ind w:left="-127" w:right="-6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xml:space="preserve">Nr </w:t>
            </w:r>
            <w:proofErr w:type="spellStart"/>
            <w:r w:rsidRPr="00CA4621">
              <w:rPr>
                <w:rFonts w:ascii="Verdana" w:hAnsi="Verdana" w:cs="Calibri"/>
                <w:b/>
                <w:bCs/>
                <w:color w:val="000000"/>
                <w:sz w:val="16"/>
                <w:szCs w:val="16"/>
                <w:lang w:val="en-US" w:eastAsia="en-US"/>
              </w:rPr>
              <w:t>crt</w:t>
            </w:r>
            <w:proofErr w:type="spellEnd"/>
            <w:r w:rsidRPr="00CA4621">
              <w:rPr>
                <w:rFonts w:ascii="Verdana" w:hAnsi="Verdana" w:cs="Calibri"/>
                <w:b/>
                <w:bCs/>
                <w:color w:val="000000"/>
                <w:sz w:val="16"/>
                <w:szCs w:val="16"/>
                <w:lang w:val="en-US" w:eastAsia="en-US"/>
              </w:rPr>
              <w:t>.</w:t>
            </w:r>
          </w:p>
        </w:tc>
        <w:tc>
          <w:tcPr>
            <w:tcW w:w="2835" w:type="dxa"/>
            <w:tcBorders>
              <w:top w:val="nil"/>
              <w:left w:val="nil"/>
              <w:bottom w:val="single" w:sz="8" w:space="0" w:color="auto"/>
              <w:right w:val="single" w:sz="8" w:space="0" w:color="auto"/>
            </w:tcBorders>
            <w:hideMark/>
          </w:tcPr>
          <w:p w14:paraId="245FE5D8" w14:textId="77777777" w:rsidR="00CA4621" w:rsidRPr="00CA4621" w:rsidRDefault="00CA4621" w:rsidP="00E07EB1">
            <w:pPr>
              <w:ind w:left="-105" w:right="-168"/>
              <w:rPr>
                <w:rFonts w:ascii="Verdana" w:hAnsi="Verdana" w:cs="Calibri"/>
                <w:b/>
                <w:bCs/>
                <w:color w:val="000000"/>
                <w:sz w:val="16"/>
                <w:szCs w:val="16"/>
                <w:lang w:val="en-US" w:eastAsia="en-US"/>
              </w:rPr>
            </w:pPr>
            <w:proofErr w:type="spellStart"/>
            <w:r w:rsidRPr="00CA4621">
              <w:rPr>
                <w:rFonts w:ascii="Verdana" w:hAnsi="Verdana" w:cs="Calibri"/>
                <w:b/>
                <w:bCs/>
                <w:color w:val="000000"/>
                <w:sz w:val="16"/>
                <w:szCs w:val="16"/>
                <w:lang w:val="en-US" w:eastAsia="en-US"/>
              </w:rPr>
              <w:t>Denumire</w:t>
            </w:r>
            <w:proofErr w:type="spellEnd"/>
            <w:r w:rsidRPr="00CA4621">
              <w:rPr>
                <w:rFonts w:ascii="Verdana" w:hAnsi="Verdana" w:cs="Calibri"/>
                <w:b/>
                <w:bCs/>
                <w:color w:val="000000"/>
                <w:sz w:val="16"/>
                <w:szCs w:val="16"/>
                <w:lang w:val="en-US" w:eastAsia="en-US"/>
              </w:rPr>
              <w:t xml:space="preserve"> </w:t>
            </w:r>
            <w:proofErr w:type="spellStart"/>
            <w:r w:rsidRPr="00CA4621">
              <w:rPr>
                <w:rFonts w:ascii="Verdana" w:hAnsi="Verdana" w:cs="Calibri"/>
                <w:b/>
                <w:bCs/>
                <w:color w:val="000000"/>
                <w:sz w:val="16"/>
                <w:szCs w:val="16"/>
                <w:lang w:val="en-US" w:eastAsia="en-US"/>
              </w:rPr>
              <w:t>piesa</w:t>
            </w:r>
            <w:proofErr w:type="spellEnd"/>
            <w:r w:rsidRPr="00CA4621">
              <w:rPr>
                <w:rFonts w:ascii="Verdana" w:hAnsi="Verdana" w:cs="Calibri"/>
                <w:b/>
                <w:bCs/>
                <w:color w:val="000000"/>
                <w:sz w:val="16"/>
                <w:szCs w:val="16"/>
                <w:lang w:val="en-US" w:eastAsia="en-US"/>
              </w:rPr>
              <w:t xml:space="preserve"> </w:t>
            </w:r>
          </w:p>
        </w:tc>
        <w:tc>
          <w:tcPr>
            <w:tcW w:w="2268" w:type="dxa"/>
            <w:tcBorders>
              <w:top w:val="nil"/>
              <w:left w:val="nil"/>
              <w:bottom w:val="single" w:sz="8" w:space="0" w:color="auto"/>
              <w:right w:val="single" w:sz="8" w:space="0" w:color="auto"/>
            </w:tcBorders>
            <w:hideMark/>
          </w:tcPr>
          <w:p w14:paraId="0E015408" w14:textId="77777777" w:rsidR="00CA4621" w:rsidRPr="00CA4621" w:rsidRDefault="00CA4621" w:rsidP="00E07EB1">
            <w:pPr>
              <w:ind w:left="-104" w:right="-108"/>
              <w:rPr>
                <w:rFonts w:ascii="Verdana" w:hAnsi="Verdana" w:cs="Calibri"/>
                <w:b/>
                <w:bCs/>
                <w:color w:val="000000"/>
                <w:sz w:val="16"/>
                <w:szCs w:val="16"/>
                <w:lang w:val="en-US" w:eastAsia="en-US"/>
              </w:rPr>
            </w:pPr>
            <w:proofErr w:type="spellStart"/>
            <w:r w:rsidRPr="00CA4621">
              <w:rPr>
                <w:rFonts w:ascii="Verdana" w:hAnsi="Verdana" w:cs="Calibri"/>
                <w:b/>
                <w:bCs/>
                <w:color w:val="000000"/>
                <w:sz w:val="16"/>
                <w:szCs w:val="16"/>
                <w:lang w:val="en-US" w:eastAsia="en-US"/>
              </w:rPr>
              <w:t>Descrierea</w:t>
            </w:r>
            <w:proofErr w:type="spellEnd"/>
            <w:r w:rsidRPr="00CA4621">
              <w:rPr>
                <w:rFonts w:ascii="Verdana" w:hAnsi="Verdana" w:cs="Calibri"/>
                <w:b/>
                <w:bCs/>
                <w:color w:val="000000"/>
                <w:sz w:val="16"/>
                <w:szCs w:val="16"/>
                <w:lang w:val="en-US" w:eastAsia="en-US"/>
              </w:rPr>
              <w:t xml:space="preserve"> </w:t>
            </w:r>
            <w:proofErr w:type="spellStart"/>
            <w:r w:rsidRPr="00CA4621">
              <w:rPr>
                <w:rFonts w:ascii="Verdana" w:hAnsi="Verdana" w:cs="Calibri"/>
                <w:b/>
                <w:bCs/>
                <w:color w:val="000000"/>
                <w:sz w:val="16"/>
                <w:szCs w:val="16"/>
                <w:lang w:val="en-US" w:eastAsia="en-US"/>
              </w:rPr>
              <w:t>piesei</w:t>
            </w:r>
            <w:proofErr w:type="spellEnd"/>
          </w:p>
        </w:tc>
        <w:tc>
          <w:tcPr>
            <w:tcW w:w="1302" w:type="dxa"/>
            <w:tcBorders>
              <w:top w:val="nil"/>
              <w:left w:val="nil"/>
              <w:bottom w:val="single" w:sz="8" w:space="0" w:color="auto"/>
              <w:right w:val="single" w:sz="8" w:space="0" w:color="auto"/>
            </w:tcBorders>
            <w:hideMark/>
          </w:tcPr>
          <w:p w14:paraId="64017219" w14:textId="5F6FDDB3" w:rsidR="00CA4621" w:rsidRPr="00CA4621" w:rsidRDefault="00CA4621" w:rsidP="00E07EB1">
            <w:pPr>
              <w:ind w:left="-105" w:right="-157"/>
              <w:rPr>
                <w:rFonts w:ascii="Verdana" w:hAnsi="Verdana" w:cs="Calibri"/>
                <w:b/>
                <w:bCs/>
                <w:color w:val="000000"/>
                <w:sz w:val="16"/>
                <w:szCs w:val="16"/>
                <w:lang w:val="en-US" w:eastAsia="en-US"/>
              </w:rPr>
            </w:pPr>
            <w:proofErr w:type="spellStart"/>
            <w:r w:rsidRPr="00CA4621">
              <w:rPr>
                <w:rFonts w:ascii="Verdana" w:hAnsi="Verdana" w:cs="Calibri"/>
                <w:b/>
                <w:bCs/>
                <w:color w:val="000000"/>
                <w:sz w:val="16"/>
                <w:szCs w:val="16"/>
                <w:lang w:val="en-US" w:eastAsia="en-US"/>
              </w:rPr>
              <w:t>Garantie</w:t>
            </w:r>
            <w:proofErr w:type="spellEnd"/>
            <w:r w:rsidRPr="00CA4621">
              <w:rPr>
                <w:rFonts w:ascii="Verdana" w:hAnsi="Verdana" w:cs="Calibri"/>
                <w:b/>
                <w:bCs/>
                <w:color w:val="000000"/>
                <w:sz w:val="16"/>
                <w:szCs w:val="16"/>
                <w:lang w:val="en-US" w:eastAsia="en-US"/>
              </w:rPr>
              <w:t xml:space="preserve"> </w:t>
            </w:r>
            <w:proofErr w:type="spellStart"/>
            <w:r>
              <w:rPr>
                <w:rFonts w:ascii="Verdana" w:hAnsi="Verdana" w:cs="Calibri"/>
                <w:b/>
                <w:bCs/>
                <w:color w:val="000000"/>
                <w:sz w:val="16"/>
                <w:szCs w:val="16"/>
                <w:lang w:val="en-US" w:eastAsia="en-US"/>
              </w:rPr>
              <w:t>minimă</w:t>
            </w:r>
            <w:proofErr w:type="spellEnd"/>
            <w:r w:rsidRPr="00CA4621">
              <w:rPr>
                <w:rFonts w:ascii="Verdana" w:hAnsi="Verdana" w:cs="Calibri"/>
                <w:b/>
                <w:bCs/>
                <w:color w:val="000000"/>
                <w:sz w:val="16"/>
                <w:szCs w:val="16"/>
                <w:lang w:val="en-US" w:eastAsia="en-US"/>
              </w:rPr>
              <w:t xml:space="preserve"> (</w:t>
            </w:r>
            <w:proofErr w:type="spellStart"/>
            <w:r w:rsidRPr="00CA4621">
              <w:rPr>
                <w:rFonts w:ascii="Verdana" w:hAnsi="Verdana" w:cs="Calibri"/>
                <w:b/>
                <w:bCs/>
                <w:color w:val="000000"/>
                <w:sz w:val="16"/>
                <w:szCs w:val="16"/>
                <w:lang w:val="en-US" w:eastAsia="en-US"/>
              </w:rPr>
              <w:t>luni</w:t>
            </w:r>
            <w:proofErr w:type="spellEnd"/>
            <w:r w:rsidRPr="00CA4621">
              <w:rPr>
                <w:rFonts w:ascii="Verdana" w:hAnsi="Verdana" w:cs="Calibri"/>
                <w:b/>
                <w:bCs/>
                <w:color w:val="000000"/>
                <w:sz w:val="16"/>
                <w:szCs w:val="16"/>
                <w:lang w:val="en-US" w:eastAsia="en-US"/>
              </w:rPr>
              <w:t>)</w:t>
            </w:r>
          </w:p>
        </w:tc>
        <w:tc>
          <w:tcPr>
            <w:tcW w:w="2667" w:type="dxa"/>
            <w:tcBorders>
              <w:top w:val="nil"/>
              <w:left w:val="nil"/>
              <w:bottom w:val="single" w:sz="12" w:space="0" w:color="auto"/>
              <w:right w:val="single" w:sz="12" w:space="0" w:color="auto"/>
            </w:tcBorders>
            <w:hideMark/>
          </w:tcPr>
          <w:p w14:paraId="268315F4" w14:textId="77777777" w:rsidR="00CA4621" w:rsidRPr="00CA4621" w:rsidRDefault="00CA4621" w:rsidP="00E07EB1">
            <w:pPr>
              <w:jc w:val="center"/>
              <w:rPr>
                <w:rFonts w:ascii="Verdana" w:hAnsi="Verdana" w:cs="Calibri"/>
                <w:b/>
                <w:bCs/>
                <w:color w:val="000000"/>
                <w:sz w:val="16"/>
                <w:szCs w:val="16"/>
                <w:lang w:val="en-US" w:eastAsia="en-US"/>
              </w:rPr>
            </w:pPr>
            <w:proofErr w:type="spellStart"/>
            <w:r w:rsidRPr="00CA4621">
              <w:rPr>
                <w:rFonts w:ascii="Verdana" w:hAnsi="Verdana" w:cs="Calibri"/>
                <w:b/>
                <w:bCs/>
                <w:color w:val="000000"/>
                <w:sz w:val="16"/>
                <w:szCs w:val="16"/>
                <w:lang w:val="en-US" w:eastAsia="en-US"/>
              </w:rPr>
              <w:t>Descrierea</w:t>
            </w:r>
            <w:proofErr w:type="spellEnd"/>
            <w:r w:rsidRPr="00CA4621">
              <w:rPr>
                <w:rFonts w:ascii="Verdana" w:hAnsi="Verdana" w:cs="Calibri"/>
                <w:b/>
                <w:bCs/>
                <w:color w:val="000000"/>
                <w:sz w:val="16"/>
                <w:szCs w:val="16"/>
                <w:lang w:val="en-US" w:eastAsia="en-US"/>
              </w:rPr>
              <w:t xml:space="preserve"> </w:t>
            </w:r>
            <w:proofErr w:type="spellStart"/>
            <w:r w:rsidRPr="00CA4621">
              <w:rPr>
                <w:rFonts w:ascii="Verdana" w:hAnsi="Verdana" w:cs="Calibri"/>
                <w:b/>
                <w:bCs/>
                <w:color w:val="000000"/>
                <w:sz w:val="16"/>
                <w:szCs w:val="16"/>
                <w:lang w:val="en-US" w:eastAsia="en-US"/>
              </w:rPr>
              <w:t>piesei</w:t>
            </w:r>
            <w:proofErr w:type="spellEnd"/>
          </w:p>
        </w:tc>
        <w:tc>
          <w:tcPr>
            <w:tcW w:w="1417" w:type="dxa"/>
            <w:tcBorders>
              <w:top w:val="nil"/>
              <w:left w:val="nil"/>
              <w:bottom w:val="single" w:sz="12" w:space="0" w:color="auto"/>
              <w:right w:val="single" w:sz="12" w:space="0" w:color="auto"/>
            </w:tcBorders>
            <w:hideMark/>
          </w:tcPr>
          <w:p w14:paraId="0DEE0890" w14:textId="77777777" w:rsidR="00CA4621" w:rsidRPr="00CA4621" w:rsidRDefault="00CA4621" w:rsidP="00E07EB1">
            <w:pPr>
              <w:ind w:left="-109" w:right="-108"/>
              <w:jc w:val="center"/>
              <w:rPr>
                <w:rFonts w:ascii="Verdana" w:hAnsi="Verdana" w:cs="Calibri"/>
                <w:b/>
                <w:bCs/>
                <w:color w:val="000000"/>
                <w:sz w:val="16"/>
                <w:szCs w:val="16"/>
                <w:lang w:val="en-US" w:eastAsia="en-US"/>
              </w:rPr>
            </w:pPr>
            <w:proofErr w:type="spellStart"/>
            <w:r w:rsidRPr="00CA4621">
              <w:rPr>
                <w:rFonts w:ascii="Verdana" w:hAnsi="Verdana" w:cs="Calibri"/>
                <w:b/>
                <w:bCs/>
                <w:color w:val="000000"/>
                <w:sz w:val="16"/>
                <w:szCs w:val="16"/>
                <w:lang w:val="en-US" w:eastAsia="en-US"/>
              </w:rPr>
              <w:t>Garantie</w:t>
            </w:r>
            <w:proofErr w:type="spellEnd"/>
            <w:r w:rsidRPr="00CA4621">
              <w:rPr>
                <w:rFonts w:ascii="Verdana" w:hAnsi="Verdana" w:cs="Calibri"/>
                <w:b/>
                <w:bCs/>
                <w:color w:val="000000"/>
                <w:sz w:val="16"/>
                <w:szCs w:val="16"/>
                <w:lang w:val="en-US" w:eastAsia="en-US"/>
              </w:rPr>
              <w:t xml:space="preserve"> </w:t>
            </w:r>
            <w:proofErr w:type="spellStart"/>
            <w:r w:rsidRPr="00CA4621">
              <w:rPr>
                <w:rFonts w:ascii="Verdana" w:hAnsi="Verdana" w:cs="Calibri"/>
                <w:b/>
                <w:bCs/>
                <w:color w:val="000000"/>
                <w:sz w:val="16"/>
                <w:szCs w:val="16"/>
                <w:lang w:val="en-US" w:eastAsia="en-US"/>
              </w:rPr>
              <w:t>ofertată</w:t>
            </w:r>
            <w:proofErr w:type="spellEnd"/>
            <w:r w:rsidRPr="00CA4621">
              <w:rPr>
                <w:rFonts w:ascii="Verdana" w:hAnsi="Verdana" w:cs="Calibri"/>
                <w:b/>
                <w:bCs/>
                <w:color w:val="000000"/>
                <w:sz w:val="16"/>
                <w:szCs w:val="16"/>
                <w:lang w:val="en-US" w:eastAsia="en-US"/>
              </w:rPr>
              <w:t xml:space="preserve"> (</w:t>
            </w:r>
            <w:proofErr w:type="spellStart"/>
            <w:r w:rsidRPr="00CA4621">
              <w:rPr>
                <w:rFonts w:ascii="Verdana" w:hAnsi="Verdana" w:cs="Calibri"/>
                <w:b/>
                <w:bCs/>
                <w:color w:val="000000"/>
                <w:sz w:val="16"/>
                <w:szCs w:val="16"/>
                <w:lang w:val="en-US" w:eastAsia="en-US"/>
              </w:rPr>
              <w:t>luni</w:t>
            </w:r>
            <w:proofErr w:type="spellEnd"/>
            <w:r w:rsidRPr="00CA4621">
              <w:rPr>
                <w:rFonts w:ascii="Verdana" w:hAnsi="Verdana" w:cs="Calibri"/>
                <w:b/>
                <w:bCs/>
                <w:color w:val="000000"/>
                <w:sz w:val="16"/>
                <w:szCs w:val="16"/>
                <w:lang w:val="en-US" w:eastAsia="en-US"/>
              </w:rPr>
              <w:t>)</w:t>
            </w:r>
          </w:p>
        </w:tc>
      </w:tr>
      <w:tr w:rsidR="00CA4621" w:rsidRPr="00CA4621" w14:paraId="3621923D" w14:textId="77777777" w:rsidTr="00E07EB1">
        <w:trPr>
          <w:trHeight w:val="170"/>
        </w:trPr>
        <w:tc>
          <w:tcPr>
            <w:tcW w:w="411" w:type="dxa"/>
            <w:tcBorders>
              <w:top w:val="nil"/>
              <w:left w:val="single" w:sz="8" w:space="0" w:color="auto"/>
              <w:bottom w:val="single" w:sz="8" w:space="0" w:color="auto"/>
              <w:right w:val="single" w:sz="8" w:space="0" w:color="auto"/>
            </w:tcBorders>
            <w:noWrap/>
            <w:hideMark/>
          </w:tcPr>
          <w:p w14:paraId="2F403DB7" w14:textId="77777777" w:rsidR="00CA4621" w:rsidRPr="00CA4621" w:rsidRDefault="00CA4621" w:rsidP="00E07EB1">
            <w:pPr>
              <w:ind w:left="-127" w:right="-68"/>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1</w:t>
            </w:r>
          </w:p>
        </w:tc>
        <w:tc>
          <w:tcPr>
            <w:tcW w:w="2835" w:type="dxa"/>
            <w:tcBorders>
              <w:top w:val="nil"/>
              <w:left w:val="nil"/>
              <w:bottom w:val="single" w:sz="8" w:space="0" w:color="auto"/>
              <w:right w:val="single" w:sz="8" w:space="0" w:color="auto"/>
            </w:tcBorders>
            <w:noWrap/>
            <w:hideMark/>
          </w:tcPr>
          <w:p w14:paraId="4E8C553E" w14:textId="77777777" w:rsidR="00CA4621" w:rsidRPr="00CA4621" w:rsidRDefault="00CA4621" w:rsidP="00E07EB1">
            <w:pPr>
              <w:ind w:left="-105" w:right="-168"/>
              <w:rPr>
                <w:rFonts w:ascii="Verdana" w:hAnsi="Verdana" w:cs="Calibri"/>
                <w:color w:val="000000"/>
                <w:sz w:val="16"/>
                <w:szCs w:val="16"/>
                <w:lang w:val="en-US" w:eastAsia="en-US"/>
              </w:rPr>
            </w:pPr>
            <w:proofErr w:type="spellStart"/>
            <w:r w:rsidRPr="00CA4621">
              <w:rPr>
                <w:rFonts w:ascii="Verdana" w:hAnsi="Verdana" w:cs="Calibri"/>
                <w:color w:val="000000"/>
                <w:sz w:val="16"/>
                <w:szCs w:val="16"/>
                <w:lang w:val="en-US" w:eastAsia="en-US"/>
              </w:rPr>
              <w:t>Unitate</w:t>
            </w:r>
            <w:proofErr w:type="spellEnd"/>
            <w:r w:rsidRPr="00CA4621">
              <w:rPr>
                <w:rFonts w:ascii="Verdana" w:hAnsi="Verdana" w:cs="Calibri"/>
                <w:color w:val="000000"/>
                <w:sz w:val="16"/>
                <w:szCs w:val="16"/>
                <w:lang w:val="en-US" w:eastAsia="en-US"/>
              </w:rPr>
              <w:t xml:space="preserve"> imagine</w:t>
            </w:r>
          </w:p>
        </w:tc>
        <w:tc>
          <w:tcPr>
            <w:tcW w:w="2268" w:type="dxa"/>
            <w:tcBorders>
              <w:top w:val="nil"/>
              <w:left w:val="nil"/>
              <w:bottom w:val="single" w:sz="8" w:space="0" w:color="auto"/>
              <w:right w:val="single" w:sz="8" w:space="0" w:color="auto"/>
            </w:tcBorders>
            <w:noWrap/>
            <w:hideMark/>
          </w:tcPr>
          <w:p w14:paraId="78AF1B77" w14:textId="77777777" w:rsidR="00CA4621" w:rsidRPr="00CA4621" w:rsidRDefault="00CA4621" w:rsidP="00E07EB1">
            <w:pPr>
              <w:ind w:left="-104" w:right="-10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Image module 041K06840</w:t>
            </w:r>
          </w:p>
        </w:tc>
        <w:tc>
          <w:tcPr>
            <w:tcW w:w="1302" w:type="dxa"/>
            <w:tcBorders>
              <w:top w:val="nil"/>
              <w:left w:val="nil"/>
              <w:bottom w:val="single" w:sz="8" w:space="0" w:color="auto"/>
              <w:right w:val="single" w:sz="8" w:space="0" w:color="auto"/>
            </w:tcBorders>
            <w:noWrap/>
            <w:hideMark/>
          </w:tcPr>
          <w:p w14:paraId="70BD8C4E" w14:textId="77777777" w:rsidR="00CA4621" w:rsidRPr="00CA4621" w:rsidRDefault="00CA4621" w:rsidP="00E07EB1">
            <w:pPr>
              <w:ind w:left="-105" w:right="-157"/>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12 </w:t>
            </w:r>
            <w:proofErr w:type="spellStart"/>
            <w:r w:rsidRPr="00CA4621">
              <w:rPr>
                <w:rFonts w:ascii="Verdana" w:hAnsi="Verdana" w:cs="Calibri"/>
                <w:color w:val="000000"/>
                <w:sz w:val="16"/>
                <w:szCs w:val="16"/>
                <w:lang w:val="en-US" w:eastAsia="en-US"/>
              </w:rPr>
              <w:t>luni</w:t>
            </w:r>
            <w:proofErr w:type="spellEnd"/>
          </w:p>
        </w:tc>
        <w:tc>
          <w:tcPr>
            <w:tcW w:w="2667" w:type="dxa"/>
            <w:tcBorders>
              <w:top w:val="nil"/>
              <w:left w:val="nil"/>
              <w:bottom w:val="single" w:sz="12" w:space="0" w:color="auto"/>
              <w:right w:val="single" w:sz="12" w:space="0" w:color="auto"/>
            </w:tcBorders>
            <w:hideMark/>
          </w:tcPr>
          <w:p w14:paraId="32BC71B7" w14:textId="77777777" w:rsidR="00CA4621" w:rsidRPr="00CA4621" w:rsidRDefault="00CA4621" w:rsidP="00E07EB1">
            <w:pPr>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w:t>
            </w:r>
          </w:p>
        </w:tc>
        <w:tc>
          <w:tcPr>
            <w:tcW w:w="1417" w:type="dxa"/>
            <w:tcBorders>
              <w:top w:val="nil"/>
              <w:left w:val="nil"/>
              <w:bottom w:val="single" w:sz="12" w:space="0" w:color="auto"/>
              <w:right w:val="single" w:sz="12" w:space="0" w:color="auto"/>
            </w:tcBorders>
            <w:noWrap/>
            <w:hideMark/>
          </w:tcPr>
          <w:p w14:paraId="02634A2F"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w:t>
            </w:r>
          </w:p>
        </w:tc>
      </w:tr>
      <w:tr w:rsidR="00CA4621" w:rsidRPr="00CA4621" w14:paraId="58AE13F0" w14:textId="77777777" w:rsidTr="00E07EB1">
        <w:trPr>
          <w:trHeight w:val="170"/>
        </w:trPr>
        <w:tc>
          <w:tcPr>
            <w:tcW w:w="411" w:type="dxa"/>
            <w:tcBorders>
              <w:top w:val="nil"/>
              <w:left w:val="single" w:sz="8" w:space="0" w:color="auto"/>
              <w:bottom w:val="single" w:sz="8" w:space="0" w:color="auto"/>
              <w:right w:val="single" w:sz="8" w:space="0" w:color="auto"/>
            </w:tcBorders>
            <w:noWrap/>
            <w:hideMark/>
          </w:tcPr>
          <w:p w14:paraId="40F40B99" w14:textId="77777777" w:rsidR="00CA4621" w:rsidRPr="00CA4621" w:rsidRDefault="00CA4621" w:rsidP="00E07EB1">
            <w:pPr>
              <w:ind w:left="-127" w:right="-68"/>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2</w:t>
            </w:r>
          </w:p>
        </w:tc>
        <w:tc>
          <w:tcPr>
            <w:tcW w:w="2835" w:type="dxa"/>
            <w:tcBorders>
              <w:top w:val="nil"/>
              <w:left w:val="nil"/>
              <w:bottom w:val="single" w:sz="8" w:space="0" w:color="auto"/>
              <w:right w:val="single" w:sz="8" w:space="0" w:color="auto"/>
            </w:tcBorders>
            <w:noWrap/>
            <w:hideMark/>
          </w:tcPr>
          <w:p w14:paraId="6D6DCA77" w14:textId="77777777" w:rsidR="00CA4621" w:rsidRPr="00CA4621" w:rsidRDefault="00CA4621" w:rsidP="00E07EB1">
            <w:pPr>
              <w:ind w:left="-105" w:right="-168"/>
              <w:rPr>
                <w:rFonts w:ascii="Verdana" w:hAnsi="Verdana" w:cs="Calibri"/>
                <w:color w:val="000000"/>
                <w:sz w:val="16"/>
                <w:szCs w:val="16"/>
                <w:lang w:val="en-US" w:eastAsia="en-US"/>
              </w:rPr>
            </w:pPr>
            <w:proofErr w:type="spellStart"/>
            <w:r w:rsidRPr="00CA4621">
              <w:rPr>
                <w:rFonts w:ascii="Verdana" w:hAnsi="Verdana" w:cs="Calibri"/>
                <w:color w:val="000000"/>
                <w:sz w:val="16"/>
                <w:szCs w:val="16"/>
                <w:lang w:val="en-US" w:eastAsia="en-US"/>
              </w:rPr>
              <w:t>Modulul</w:t>
            </w:r>
            <w:proofErr w:type="spellEnd"/>
            <w:r w:rsidRPr="00CA4621">
              <w:rPr>
                <w:rFonts w:ascii="Verdana" w:hAnsi="Verdana" w:cs="Calibri"/>
                <w:color w:val="000000"/>
                <w:sz w:val="16"/>
                <w:szCs w:val="16"/>
                <w:lang w:val="en-US" w:eastAsia="en-US"/>
              </w:rPr>
              <w:t xml:space="preserve"> </w:t>
            </w:r>
            <w:proofErr w:type="spellStart"/>
            <w:r w:rsidRPr="00CA4621">
              <w:rPr>
                <w:rFonts w:ascii="Verdana" w:hAnsi="Verdana" w:cs="Calibri"/>
                <w:color w:val="000000"/>
                <w:sz w:val="16"/>
                <w:szCs w:val="16"/>
                <w:lang w:val="en-US" w:eastAsia="en-US"/>
              </w:rPr>
              <w:t>Xerografic</w:t>
            </w:r>
            <w:proofErr w:type="spellEnd"/>
          </w:p>
        </w:tc>
        <w:tc>
          <w:tcPr>
            <w:tcW w:w="2268" w:type="dxa"/>
            <w:tcBorders>
              <w:top w:val="nil"/>
              <w:left w:val="nil"/>
              <w:bottom w:val="single" w:sz="8" w:space="0" w:color="auto"/>
              <w:right w:val="single" w:sz="8" w:space="0" w:color="auto"/>
            </w:tcBorders>
            <w:noWrap/>
            <w:hideMark/>
          </w:tcPr>
          <w:p w14:paraId="27FD27ED" w14:textId="77777777" w:rsidR="00CA4621" w:rsidRPr="00CA4621" w:rsidRDefault="00CA4621" w:rsidP="00E07EB1">
            <w:pPr>
              <w:ind w:left="-104" w:right="-10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113R00673</w:t>
            </w:r>
          </w:p>
        </w:tc>
        <w:tc>
          <w:tcPr>
            <w:tcW w:w="1302" w:type="dxa"/>
            <w:tcBorders>
              <w:top w:val="nil"/>
              <w:left w:val="nil"/>
              <w:bottom w:val="single" w:sz="8" w:space="0" w:color="auto"/>
              <w:right w:val="single" w:sz="8" w:space="0" w:color="auto"/>
            </w:tcBorders>
            <w:noWrap/>
            <w:hideMark/>
          </w:tcPr>
          <w:p w14:paraId="35F169C4" w14:textId="77777777" w:rsidR="00CA4621" w:rsidRPr="00CA4621" w:rsidRDefault="00CA4621" w:rsidP="00E07EB1">
            <w:pPr>
              <w:ind w:left="-105" w:right="-157"/>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12 </w:t>
            </w:r>
            <w:proofErr w:type="spellStart"/>
            <w:r w:rsidRPr="00CA4621">
              <w:rPr>
                <w:rFonts w:ascii="Verdana" w:hAnsi="Verdana" w:cs="Calibri"/>
                <w:color w:val="000000"/>
                <w:sz w:val="16"/>
                <w:szCs w:val="16"/>
                <w:lang w:val="en-US" w:eastAsia="en-US"/>
              </w:rPr>
              <w:t>luni</w:t>
            </w:r>
            <w:proofErr w:type="spellEnd"/>
          </w:p>
        </w:tc>
        <w:tc>
          <w:tcPr>
            <w:tcW w:w="2667" w:type="dxa"/>
            <w:tcBorders>
              <w:top w:val="nil"/>
              <w:left w:val="nil"/>
              <w:bottom w:val="single" w:sz="12" w:space="0" w:color="auto"/>
              <w:right w:val="single" w:sz="12" w:space="0" w:color="auto"/>
            </w:tcBorders>
            <w:hideMark/>
          </w:tcPr>
          <w:p w14:paraId="097366AA" w14:textId="77777777" w:rsidR="00CA4621" w:rsidRPr="00CA4621" w:rsidRDefault="00CA4621" w:rsidP="00E07EB1">
            <w:pPr>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w:t>
            </w:r>
          </w:p>
        </w:tc>
        <w:tc>
          <w:tcPr>
            <w:tcW w:w="1417" w:type="dxa"/>
            <w:tcBorders>
              <w:top w:val="nil"/>
              <w:left w:val="nil"/>
              <w:bottom w:val="single" w:sz="12" w:space="0" w:color="auto"/>
              <w:right w:val="single" w:sz="12" w:space="0" w:color="auto"/>
            </w:tcBorders>
            <w:noWrap/>
            <w:hideMark/>
          </w:tcPr>
          <w:p w14:paraId="2B362ECC"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w:t>
            </w:r>
          </w:p>
        </w:tc>
      </w:tr>
      <w:tr w:rsidR="00CA4621" w:rsidRPr="00CA4621" w14:paraId="6CBFA2B7" w14:textId="77777777" w:rsidTr="00E07EB1">
        <w:trPr>
          <w:trHeight w:val="170"/>
        </w:trPr>
        <w:tc>
          <w:tcPr>
            <w:tcW w:w="411" w:type="dxa"/>
            <w:tcBorders>
              <w:top w:val="nil"/>
              <w:left w:val="single" w:sz="8" w:space="0" w:color="auto"/>
              <w:bottom w:val="single" w:sz="8" w:space="0" w:color="auto"/>
              <w:right w:val="single" w:sz="8" w:space="0" w:color="auto"/>
            </w:tcBorders>
            <w:noWrap/>
            <w:hideMark/>
          </w:tcPr>
          <w:p w14:paraId="293FB123" w14:textId="77777777" w:rsidR="00CA4621" w:rsidRPr="00CA4621" w:rsidRDefault="00CA4621" w:rsidP="00E07EB1">
            <w:pPr>
              <w:ind w:left="-127" w:right="-68"/>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3</w:t>
            </w:r>
          </w:p>
        </w:tc>
        <w:tc>
          <w:tcPr>
            <w:tcW w:w="2835" w:type="dxa"/>
            <w:tcBorders>
              <w:top w:val="nil"/>
              <w:left w:val="nil"/>
              <w:bottom w:val="single" w:sz="8" w:space="0" w:color="auto"/>
              <w:right w:val="single" w:sz="8" w:space="0" w:color="auto"/>
            </w:tcBorders>
            <w:noWrap/>
            <w:hideMark/>
          </w:tcPr>
          <w:p w14:paraId="0B7B421E" w14:textId="77777777" w:rsidR="00CA4621" w:rsidRPr="00CA4621" w:rsidRDefault="00CA4621" w:rsidP="00E07EB1">
            <w:pPr>
              <w:ind w:left="-105" w:right="-168"/>
              <w:rPr>
                <w:rFonts w:ascii="Verdana" w:hAnsi="Verdana" w:cs="Calibri"/>
                <w:color w:val="000000"/>
                <w:sz w:val="16"/>
                <w:szCs w:val="16"/>
                <w:lang w:val="en-US" w:eastAsia="en-US"/>
              </w:rPr>
            </w:pPr>
            <w:proofErr w:type="spellStart"/>
            <w:r w:rsidRPr="00CA4621">
              <w:rPr>
                <w:rFonts w:ascii="Verdana" w:hAnsi="Verdana" w:cs="Calibri"/>
                <w:color w:val="000000"/>
                <w:sz w:val="16"/>
                <w:szCs w:val="16"/>
                <w:lang w:val="en-US" w:eastAsia="en-US"/>
              </w:rPr>
              <w:t>Unitate</w:t>
            </w:r>
            <w:proofErr w:type="spellEnd"/>
            <w:r w:rsidRPr="00CA4621">
              <w:rPr>
                <w:rFonts w:ascii="Verdana" w:hAnsi="Verdana" w:cs="Calibri"/>
                <w:color w:val="000000"/>
                <w:sz w:val="16"/>
                <w:szCs w:val="16"/>
                <w:lang w:val="en-US" w:eastAsia="en-US"/>
              </w:rPr>
              <w:t xml:space="preserve"> </w:t>
            </w:r>
            <w:proofErr w:type="spellStart"/>
            <w:r w:rsidRPr="00CA4621">
              <w:rPr>
                <w:rFonts w:ascii="Verdana" w:hAnsi="Verdana" w:cs="Calibri"/>
                <w:color w:val="000000"/>
                <w:sz w:val="16"/>
                <w:szCs w:val="16"/>
                <w:lang w:val="en-US" w:eastAsia="en-US"/>
              </w:rPr>
              <w:t>fixare</w:t>
            </w:r>
            <w:proofErr w:type="spellEnd"/>
          </w:p>
        </w:tc>
        <w:tc>
          <w:tcPr>
            <w:tcW w:w="2268" w:type="dxa"/>
            <w:tcBorders>
              <w:top w:val="nil"/>
              <w:left w:val="nil"/>
              <w:bottom w:val="single" w:sz="8" w:space="0" w:color="auto"/>
              <w:right w:val="single" w:sz="8" w:space="0" w:color="auto"/>
            </w:tcBorders>
            <w:noWrap/>
            <w:hideMark/>
          </w:tcPr>
          <w:p w14:paraId="12A4276F" w14:textId="77777777" w:rsidR="00CA4621" w:rsidRPr="00CA4621" w:rsidRDefault="00CA4621" w:rsidP="00E07EB1">
            <w:pPr>
              <w:ind w:left="-104" w:right="-10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Fuser </w:t>
            </w:r>
            <w:proofErr w:type="gramStart"/>
            <w:r w:rsidRPr="00CA4621">
              <w:rPr>
                <w:rFonts w:ascii="Verdana" w:hAnsi="Verdana" w:cs="Calibri"/>
                <w:color w:val="000000"/>
                <w:sz w:val="16"/>
                <w:szCs w:val="16"/>
                <w:lang w:val="en-US" w:eastAsia="en-US"/>
              </w:rPr>
              <w:t>220 volt</w:t>
            </w:r>
            <w:proofErr w:type="gramEnd"/>
            <w:r w:rsidRPr="00CA4621">
              <w:rPr>
                <w:rFonts w:ascii="Verdana" w:hAnsi="Verdana" w:cs="Calibri"/>
                <w:color w:val="000000"/>
                <w:sz w:val="16"/>
                <w:szCs w:val="16"/>
                <w:lang w:val="en-US" w:eastAsia="en-US"/>
              </w:rPr>
              <w:t xml:space="preserve"> 109R00772</w:t>
            </w:r>
          </w:p>
        </w:tc>
        <w:tc>
          <w:tcPr>
            <w:tcW w:w="1302" w:type="dxa"/>
            <w:tcBorders>
              <w:top w:val="nil"/>
              <w:left w:val="nil"/>
              <w:bottom w:val="single" w:sz="8" w:space="0" w:color="auto"/>
              <w:right w:val="single" w:sz="8" w:space="0" w:color="auto"/>
            </w:tcBorders>
            <w:noWrap/>
            <w:hideMark/>
          </w:tcPr>
          <w:p w14:paraId="3E897915" w14:textId="77777777" w:rsidR="00CA4621" w:rsidRPr="00CA4621" w:rsidRDefault="00CA4621" w:rsidP="00E07EB1">
            <w:pPr>
              <w:ind w:left="-105" w:right="-157"/>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12 </w:t>
            </w:r>
            <w:proofErr w:type="spellStart"/>
            <w:r w:rsidRPr="00CA4621">
              <w:rPr>
                <w:rFonts w:ascii="Verdana" w:hAnsi="Verdana" w:cs="Calibri"/>
                <w:color w:val="000000"/>
                <w:sz w:val="16"/>
                <w:szCs w:val="16"/>
                <w:lang w:val="en-US" w:eastAsia="en-US"/>
              </w:rPr>
              <w:t>luni</w:t>
            </w:r>
            <w:proofErr w:type="spellEnd"/>
          </w:p>
        </w:tc>
        <w:tc>
          <w:tcPr>
            <w:tcW w:w="2667" w:type="dxa"/>
            <w:tcBorders>
              <w:top w:val="nil"/>
              <w:left w:val="nil"/>
              <w:bottom w:val="single" w:sz="12" w:space="0" w:color="auto"/>
              <w:right w:val="single" w:sz="12" w:space="0" w:color="auto"/>
            </w:tcBorders>
            <w:hideMark/>
          </w:tcPr>
          <w:p w14:paraId="3AF6F777" w14:textId="77777777" w:rsidR="00CA4621" w:rsidRPr="00CA4621" w:rsidRDefault="00CA4621" w:rsidP="00E07EB1">
            <w:pPr>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w:t>
            </w:r>
          </w:p>
        </w:tc>
        <w:tc>
          <w:tcPr>
            <w:tcW w:w="1417" w:type="dxa"/>
            <w:tcBorders>
              <w:top w:val="nil"/>
              <w:left w:val="nil"/>
              <w:bottom w:val="single" w:sz="12" w:space="0" w:color="auto"/>
              <w:right w:val="single" w:sz="12" w:space="0" w:color="auto"/>
            </w:tcBorders>
            <w:noWrap/>
            <w:hideMark/>
          </w:tcPr>
          <w:p w14:paraId="2F806C18"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w:t>
            </w:r>
          </w:p>
        </w:tc>
      </w:tr>
      <w:tr w:rsidR="00CA4621" w:rsidRPr="00CA4621" w14:paraId="475AE649" w14:textId="77777777" w:rsidTr="00E07EB1">
        <w:trPr>
          <w:trHeight w:val="170"/>
        </w:trPr>
        <w:tc>
          <w:tcPr>
            <w:tcW w:w="411" w:type="dxa"/>
            <w:tcBorders>
              <w:top w:val="nil"/>
              <w:left w:val="single" w:sz="8" w:space="0" w:color="auto"/>
              <w:bottom w:val="single" w:sz="8" w:space="0" w:color="auto"/>
              <w:right w:val="single" w:sz="8" w:space="0" w:color="auto"/>
            </w:tcBorders>
            <w:noWrap/>
            <w:hideMark/>
          </w:tcPr>
          <w:p w14:paraId="0ED24A0F" w14:textId="77777777" w:rsidR="00CA4621" w:rsidRPr="00CA4621" w:rsidRDefault="00CA4621" w:rsidP="00E07EB1">
            <w:pPr>
              <w:ind w:left="-127" w:right="-68"/>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4</w:t>
            </w:r>
          </w:p>
        </w:tc>
        <w:tc>
          <w:tcPr>
            <w:tcW w:w="2835" w:type="dxa"/>
            <w:tcBorders>
              <w:top w:val="nil"/>
              <w:left w:val="nil"/>
              <w:bottom w:val="single" w:sz="8" w:space="0" w:color="auto"/>
              <w:right w:val="single" w:sz="8" w:space="0" w:color="auto"/>
            </w:tcBorders>
            <w:noWrap/>
            <w:hideMark/>
          </w:tcPr>
          <w:p w14:paraId="346FD36D" w14:textId="77777777" w:rsidR="00CA4621" w:rsidRPr="00CA4621" w:rsidRDefault="00CA4621" w:rsidP="00E07EB1">
            <w:pPr>
              <w:ind w:left="-105" w:right="-168"/>
              <w:rPr>
                <w:rFonts w:ascii="Verdana" w:hAnsi="Verdana" w:cs="Calibri"/>
                <w:color w:val="000000"/>
                <w:sz w:val="16"/>
                <w:szCs w:val="16"/>
                <w:lang w:val="en-US" w:eastAsia="en-US"/>
              </w:rPr>
            </w:pPr>
            <w:proofErr w:type="spellStart"/>
            <w:r w:rsidRPr="00CA4621">
              <w:rPr>
                <w:rFonts w:ascii="Verdana" w:hAnsi="Verdana" w:cs="Calibri"/>
                <w:color w:val="000000"/>
                <w:sz w:val="16"/>
                <w:szCs w:val="16"/>
                <w:lang w:val="en-US" w:eastAsia="en-US"/>
              </w:rPr>
              <w:t>Sistem</w:t>
            </w:r>
            <w:proofErr w:type="spellEnd"/>
            <w:r w:rsidRPr="00CA4621">
              <w:rPr>
                <w:rFonts w:ascii="Verdana" w:hAnsi="Verdana" w:cs="Calibri"/>
                <w:color w:val="000000"/>
                <w:sz w:val="16"/>
                <w:szCs w:val="16"/>
                <w:lang w:val="en-US" w:eastAsia="en-US"/>
              </w:rPr>
              <w:t xml:space="preserve"> </w:t>
            </w:r>
            <w:proofErr w:type="spellStart"/>
            <w:r w:rsidRPr="00CA4621">
              <w:rPr>
                <w:rFonts w:ascii="Verdana" w:hAnsi="Verdana" w:cs="Calibri"/>
                <w:color w:val="000000"/>
                <w:sz w:val="16"/>
                <w:szCs w:val="16"/>
                <w:lang w:val="en-US" w:eastAsia="en-US"/>
              </w:rPr>
              <w:t>angrenare</w:t>
            </w:r>
            <w:proofErr w:type="spellEnd"/>
            <w:r w:rsidRPr="00CA4621">
              <w:rPr>
                <w:rFonts w:ascii="Verdana" w:hAnsi="Verdana" w:cs="Calibri"/>
                <w:color w:val="000000"/>
                <w:sz w:val="16"/>
                <w:szCs w:val="16"/>
                <w:lang w:val="en-US" w:eastAsia="en-US"/>
              </w:rPr>
              <w:t xml:space="preserve"> </w:t>
            </w:r>
            <w:proofErr w:type="spellStart"/>
            <w:r w:rsidRPr="00CA4621">
              <w:rPr>
                <w:rFonts w:ascii="Verdana" w:hAnsi="Verdana" w:cs="Calibri"/>
                <w:color w:val="000000"/>
                <w:sz w:val="16"/>
                <w:szCs w:val="16"/>
                <w:lang w:val="en-US" w:eastAsia="en-US"/>
              </w:rPr>
              <w:t>hârtie</w:t>
            </w:r>
            <w:proofErr w:type="spellEnd"/>
          </w:p>
        </w:tc>
        <w:tc>
          <w:tcPr>
            <w:tcW w:w="2268" w:type="dxa"/>
            <w:tcBorders>
              <w:top w:val="nil"/>
              <w:left w:val="nil"/>
              <w:bottom w:val="single" w:sz="8" w:space="0" w:color="auto"/>
              <w:right w:val="single" w:sz="8" w:space="0" w:color="auto"/>
            </w:tcBorders>
            <w:noWrap/>
            <w:hideMark/>
          </w:tcPr>
          <w:p w14:paraId="410EDC5B" w14:textId="77777777" w:rsidR="00CA4621" w:rsidRPr="00CA4621" w:rsidRDefault="00CA4621" w:rsidP="00E07EB1">
            <w:pPr>
              <w:ind w:left="-104" w:right="-10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Feed roll kit 059K69800</w:t>
            </w:r>
          </w:p>
        </w:tc>
        <w:tc>
          <w:tcPr>
            <w:tcW w:w="1302" w:type="dxa"/>
            <w:tcBorders>
              <w:top w:val="nil"/>
              <w:left w:val="nil"/>
              <w:bottom w:val="single" w:sz="8" w:space="0" w:color="auto"/>
              <w:right w:val="single" w:sz="8" w:space="0" w:color="auto"/>
            </w:tcBorders>
            <w:noWrap/>
            <w:hideMark/>
          </w:tcPr>
          <w:p w14:paraId="72286E24" w14:textId="77777777" w:rsidR="00CA4621" w:rsidRPr="00CA4621" w:rsidRDefault="00CA4621" w:rsidP="00E07EB1">
            <w:pPr>
              <w:ind w:left="-105" w:right="-157"/>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12 </w:t>
            </w:r>
            <w:proofErr w:type="spellStart"/>
            <w:r w:rsidRPr="00CA4621">
              <w:rPr>
                <w:rFonts w:ascii="Verdana" w:hAnsi="Verdana" w:cs="Calibri"/>
                <w:color w:val="000000"/>
                <w:sz w:val="16"/>
                <w:szCs w:val="16"/>
                <w:lang w:val="en-US" w:eastAsia="en-US"/>
              </w:rPr>
              <w:t>luni</w:t>
            </w:r>
            <w:proofErr w:type="spellEnd"/>
          </w:p>
        </w:tc>
        <w:tc>
          <w:tcPr>
            <w:tcW w:w="2667" w:type="dxa"/>
            <w:tcBorders>
              <w:top w:val="nil"/>
              <w:left w:val="nil"/>
              <w:bottom w:val="single" w:sz="12" w:space="0" w:color="auto"/>
              <w:right w:val="single" w:sz="12" w:space="0" w:color="auto"/>
            </w:tcBorders>
            <w:hideMark/>
          </w:tcPr>
          <w:p w14:paraId="1416482D" w14:textId="77777777" w:rsidR="00CA4621" w:rsidRPr="00CA4621" w:rsidRDefault="00CA4621" w:rsidP="00E07EB1">
            <w:pPr>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w:t>
            </w:r>
          </w:p>
        </w:tc>
        <w:tc>
          <w:tcPr>
            <w:tcW w:w="1417" w:type="dxa"/>
            <w:tcBorders>
              <w:top w:val="nil"/>
              <w:left w:val="nil"/>
              <w:bottom w:val="single" w:sz="12" w:space="0" w:color="auto"/>
              <w:right w:val="single" w:sz="12" w:space="0" w:color="auto"/>
            </w:tcBorders>
            <w:noWrap/>
            <w:hideMark/>
          </w:tcPr>
          <w:p w14:paraId="35DBABCF"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w:t>
            </w:r>
          </w:p>
        </w:tc>
      </w:tr>
      <w:tr w:rsidR="00CA4621" w:rsidRPr="00CA4621" w14:paraId="7565D978" w14:textId="77777777" w:rsidTr="00E07EB1">
        <w:trPr>
          <w:trHeight w:val="170"/>
        </w:trPr>
        <w:tc>
          <w:tcPr>
            <w:tcW w:w="411" w:type="dxa"/>
            <w:tcBorders>
              <w:top w:val="nil"/>
              <w:left w:val="single" w:sz="8" w:space="0" w:color="auto"/>
              <w:bottom w:val="single" w:sz="8" w:space="0" w:color="auto"/>
              <w:right w:val="single" w:sz="8" w:space="0" w:color="auto"/>
            </w:tcBorders>
            <w:noWrap/>
            <w:hideMark/>
          </w:tcPr>
          <w:p w14:paraId="0541604E" w14:textId="77777777" w:rsidR="00CA4621" w:rsidRPr="00CA4621" w:rsidRDefault="00CA4621" w:rsidP="00E07EB1">
            <w:pPr>
              <w:ind w:left="-127" w:right="-68"/>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5</w:t>
            </w:r>
          </w:p>
        </w:tc>
        <w:tc>
          <w:tcPr>
            <w:tcW w:w="2835" w:type="dxa"/>
            <w:tcBorders>
              <w:top w:val="nil"/>
              <w:left w:val="nil"/>
              <w:bottom w:val="single" w:sz="8" w:space="0" w:color="auto"/>
              <w:right w:val="single" w:sz="8" w:space="0" w:color="auto"/>
            </w:tcBorders>
            <w:noWrap/>
            <w:hideMark/>
          </w:tcPr>
          <w:p w14:paraId="38184563" w14:textId="77777777" w:rsidR="00CA4621" w:rsidRPr="00CA4621" w:rsidRDefault="00CA4621" w:rsidP="00E07EB1">
            <w:pPr>
              <w:ind w:left="-105" w:right="-16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Ans. </w:t>
            </w:r>
            <w:proofErr w:type="spellStart"/>
            <w:r w:rsidRPr="00CA4621">
              <w:rPr>
                <w:rFonts w:ascii="Verdana" w:hAnsi="Verdana" w:cs="Calibri"/>
                <w:color w:val="000000"/>
                <w:sz w:val="16"/>
                <w:szCs w:val="16"/>
                <w:lang w:val="en-US" w:eastAsia="en-US"/>
              </w:rPr>
              <w:t>Unitate</w:t>
            </w:r>
            <w:proofErr w:type="spellEnd"/>
            <w:r w:rsidRPr="00CA4621">
              <w:rPr>
                <w:rFonts w:ascii="Verdana" w:hAnsi="Verdana" w:cs="Calibri"/>
                <w:color w:val="000000"/>
                <w:sz w:val="16"/>
                <w:szCs w:val="16"/>
                <w:lang w:val="en-US" w:eastAsia="en-US"/>
              </w:rPr>
              <w:t xml:space="preserve"> </w:t>
            </w:r>
            <w:proofErr w:type="spellStart"/>
            <w:r w:rsidRPr="00CA4621">
              <w:rPr>
                <w:rFonts w:ascii="Verdana" w:hAnsi="Verdana" w:cs="Calibri"/>
                <w:color w:val="000000"/>
                <w:sz w:val="16"/>
                <w:szCs w:val="16"/>
                <w:lang w:val="en-US" w:eastAsia="en-US"/>
              </w:rPr>
              <w:t>scanare</w:t>
            </w:r>
            <w:proofErr w:type="spellEnd"/>
          </w:p>
        </w:tc>
        <w:tc>
          <w:tcPr>
            <w:tcW w:w="2268" w:type="dxa"/>
            <w:tcBorders>
              <w:top w:val="nil"/>
              <w:left w:val="nil"/>
              <w:bottom w:val="single" w:sz="8" w:space="0" w:color="auto"/>
              <w:right w:val="single" w:sz="8" w:space="0" w:color="auto"/>
            </w:tcBorders>
            <w:noWrap/>
            <w:hideMark/>
          </w:tcPr>
          <w:p w14:paraId="162AB185" w14:textId="77777777" w:rsidR="00CA4621" w:rsidRPr="00CA4621" w:rsidRDefault="00CA4621" w:rsidP="00E07EB1">
            <w:pPr>
              <w:ind w:left="-104" w:right="-108"/>
              <w:rPr>
                <w:rFonts w:ascii="Verdana" w:hAnsi="Verdana" w:cs="Calibri"/>
                <w:color w:val="000000"/>
                <w:sz w:val="16"/>
                <w:szCs w:val="16"/>
                <w:lang w:val="en-US" w:eastAsia="en-US"/>
              </w:rPr>
            </w:pPr>
            <w:proofErr w:type="spellStart"/>
            <w:r w:rsidRPr="00CA4621">
              <w:rPr>
                <w:rFonts w:ascii="Verdana" w:hAnsi="Verdana" w:cs="Calibri"/>
                <w:color w:val="000000"/>
                <w:sz w:val="16"/>
                <w:szCs w:val="16"/>
                <w:lang w:val="en-US" w:eastAsia="en-US"/>
              </w:rPr>
              <w:t>Carriaqe</w:t>
            </w:r>
            <w:proofErr w:type="spellEnd"/>
            <w:r w:rsidRPr="00CA4621">
              <w:rPr>
                <w:rFonts w:ascii="Verdana" w:hAnsi="Verdana" w:cs="Calibri"/>
                <w:color w:val="000000"/>
                <w:sz w:val="16"/>
                <w:szCs w:val="16"/>
                <w:lang w:val="en-US" w:eastAsia="en-US"/>
              </w:rPr>
              <w:t xml:space="preserve"> </w:t>
            </w:r>
            <w:proofErr w:type="spellStart"/>
            <w:r w:rsidRPr="00CA4621">
              <w:rPr>
                <w:rFonts w:ascii="Verdana" w:hAnsi="Verdana" w:cs="Calibri"/>
                <w:color w:val="000000"/>
                <w:sz w:val="16"/>
                <w:szCs w:val="16"/>
                <w:lang w:val="en-US" w:eastAsia="en-US"/>
              </w:rPr>
              <w:t>Unitate</w:t>
            </w:r>
            <w:proofErr w:type="spellEnd"/>
            <w:r w:rsidRPr="00CA4621">
              <w:rPr>
                <w:rFonts w:ascii="Verdana" w:hAnsi="Verdana" w:cs="Calibri"/>
                <w:color w:val="000000"/>
                <w:sz w:val="16"/>
                <w:szCs w:val="16"/>
                <w:lang w:val="en-US" w:eastAsia="en-US"/>
              </w:rPr>
              <w:t xml:space="preserve"> </w:t>
            </w:r>
            <w:r w:rsidRPr="00CA4621">
              <w:rPr>
                <w:rFonts w:ascii="Verdana" w:hAnsi="Verdana" w:cs="Calibri"/>
                <w:color w:val="000000"/>
                <w:sz w:val="16"/>
                <w:szCs w:val="16"/>
                <w:lang w:val="en-US" w:eastAsia="en-US"/>
              </w:rPr>
              <w:lastRenderedPageBreak/>
              <w:t>041K06850</w:t>
            </w:r>
          </w:p>
        </w:tc>
        <w:tc>
          <w:tcPr>
            <w:tcW w:w="1302" w:type="dxa"/>
            <w:tcBorders>
              <w:top w:val="nil"/>
              <w:left w:val="nil"/>
              <w:bottom w:val="single" w:sz="8" w:space="0" w:color="auto"/>
              <w:right w:val="single" w:sz="8" w:space="0" w:color="auto"/>
            </w:tcBorders>
            <w:noWrap/>
            <w:hideMark/>
          </w:tcPr>
          <w:p w14:paraId="7EE90AE3" w14:textId="77777777" w:rsidR="00CA4621" w:rsidRPr="00CA4621" w:rsidRDefault="00CA4621" w:rsidP="00E07EB1">
            <w:pPr>
              <w:ind w:left="-105" w:right="-157"/>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lastRenderedPageBreak/>
              <w:t xml:space="preserve">12 </w:t>
            </w:r>
            <w:proofErr w:type="spellStart"/>
            <w:r w:rsidRPr="00CA4621">
              <w:rPr>
                <w:rFonts w:ascii="Verdana" w:hAnsi="Verdana" w:cs="Calibri"/>
                <w:color w:val="000000"/>
                <w:sz w:val="16"/>
                <w:szCs w:val="16"/>
                <w:lang w:val="en-US" w:eastAsia="en-US"/>
              </w:rPr>
              <w:t>luni</w:t>
            </w:r>
            <w:proofErr w:type="spellEnd"/>
          </w:p>
        </w:tc>
        <w:tc>
          <w:tcPr>
            <w:tcW w:w="2667" w:type="dxa"/>
            <w:tcBorders>
              <w:top w:val="nil"/>
              <w:left w:val="nil"/>
              <w:bottom w:val="single" w:sz="12" w:space="0" w:color="auto"/>
              <w:right w:val="single" w:sz="12" w:space="0" w:color="auto"/>
            </w:tcBorders>
            <w:hideMark/>
          </w:tcPr>
          <w:p w14:paraId="4D53A2EC" w14:textId="77777777" w:rsidR="00CA4621" w:rsidRPr="00CA4621" w:rsidRDefault="00CA4621" w:rsidP="00E07EB1">
            <w:pPr>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w:t>
            </w:r>
          </w:p>
        </w:tc>
        <w:tc>
          <w:tcPr>
            <w:tcW w:w="1417" w:type="dxa"/>
            <w:tcBorders>
              <w:top w:val="nil"/>
              <w:left w:val="nil"/>
              <w:bottom w:val="single" w:sz="12" w:space="0" w:color="auto"/>
              <w:right w:val="single" w:sz="12" w:space="0" w:color="auto"/>
            </w:tcBorders>
            <w:noWrap/>
            <w:hideMark/>
          </w:tcPr>
          <w:p w14:paraId="1C9E0656"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w:t>
            </w:r>
          </w:p>
        </w:tc>
      </w:tr>
      <w:tr w:rsidR="00CA4621" w:rsidRPr="00CA4621" w14:paraId="25A0E100" w14:textId="77777777" w:rsidTr="00E07EB1">
        <w:trPr>
          <w:trHeight w:val="170"/>
        </w:trPr>
        <w:tc>
          <w:tcPr>
            <w:tcW w:w="411" w:type="dxa"/>
            <w:tcBorders>
              <w:top w:val="nil"/>
              <w:left w:val="single" w:sz="8" w:space="0" w:color="auto"/>
              <w:bottom w:val="single" w:sz="8" w:space="0" w:color="auto"/>
              <w:right w:val="single" w:sz="8" w:space="0" w:color="auto"/>
            </w:tcBorders>
            <w:noWrap/>
            <w:hideMark/>
          </w:tcPr>
          <w:p w14:paraId="5F54D4B1" w14:textId="77777777" w:rsidR="00CA4621" w:rsidRPr="00CA4621" w:rsidRDefault="00CA4621" w:rsidP="00E07EB1">
            <w:pPr>
              <w:ind w:left="-127" w:right="-68"/>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6</w:t>
            </w:r>
          </w:p>
        </w:tc>
        <w:tc>
          <w:tcPr>
            <w:tcW w:w="2835" w:type="dxa"/>
            <w:tcBorders>
              <w:top w:val="nil"/>
              <w:left w:val="nil"/>
              <w:bottom w:val="single" w:sz="8" w:space="0" w:color="auto"/>
              <w:right w:val="single" w:sz="8" w:space="0" w:color="auto"/>
            </w:tcBorders>
            <w:noWrap/>
            <w:hideMark/>
          </w:tcPr>
          <w:p w14:paraId="54706D21" w14:textId="77777777" w:rsidR="00CA4621" w:rsidRPr="00CA4621" w:rsidRDefault="00CA4621" w:rsidP="00E07EB1">
            <w:pPr>
              <w:ind w:left="-105" w:right="-16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Hard Disk Drive</w:t>
            </w:r>
          </w:p>
        </w:tc>
        <w:tc>
          <w:tcPr>
            <w:tcW w:w="2268" w:type="dxa"/>
            <w:tcBorders>
              <w:top w:val="nil"/>
              <w:left w:val="nil"/>
              <w:bottom w:val="single" w:sz="8" w:space="0" w:color="auto"/>
              <w:right w:val="single" w:sz="8" w:space="0" w:color="auto"/>
            </w:tcBorders>
            <w:noWrap/>
            <w:hideMark/>
          </w:tcPr>
          <w:p w14:paraId="78177B3A" w14:textId="77777777" w:rsidR="00CA4621" w:rsidRPr="00CA4621" w:rsidRDefault="00CA4621" w:rsidP="00E07EB1">
            <w:pPr>
              <w:ind w:left="-104" w:right="-10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121E27710 121K56442</w:t>
            </w:r>
          </w:p>
        </w:tc>
        <w:tc>
          <w:tcPr>
            <w:tcW w:w="1302" w:type="dxa"/>
            <w:tcBorders>
              <w:top w:val="nil"/>
              <w:left w:val="nil"/>
              <w:bottom w:val="single" w:sz="8" w:space="0" w:color="auto"/>
              <w:right w:val="single" w:sz="8" w:space="0" w:color="auto"/>
            </w:tcBorders>
            <w:noWrap/>
            <w:hideMark/>
          </w:tcPr>
          <w:p w14:paraId="37DF6405" w14:textId="77777777" w:rsidR="00CA4621" w:rsidRPr="00CA4621" w:rsidRDefault="00CA4621" w:rsidP="00E07EB1">
            <w:pPr>
              <w:ind w:left="-105" w:right="-157"/>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12 </w:t>
            </w:r>
            <w:proofErr w:type="spellStart"/>
            <w:r w:rsidRPr="00CA4621">
              <w:rPr>
                <w:rFonts w:ascii="Verdana" w:hAnsi="Verdana" w:cs="Calibri"/>
                <w:color w:val="000000"/>
                <w:sz w:val="16"/>
                <w:szCs w:val="16"/>
                <w:lang w:val="en-US" w:eastAsia="en-US"/>
              </w:rPr>
              <w:t>luni</w:t>
            </w:r>
            <w:proofErr w:type="spellEnd"/>
          </w:p>
        </w:tc>
        <w:tc>
          <w:tcPr>
            <w:tcW w:w="2667" w:type="dxa"/>
            <w:tcBorders>
              <w:top w:val="nil"/>
              <w:left w:val="nil"/>
              <w:bottom w:val="single" w:sz="12" w:space="0" w:color="auto"/>
              <w:right w:val="single" w:sz="12" w:space="0" w:color="auto"/>
            </w:tcBorders>
            <w:hideMark/>
          </w:tcPr>
          <w:p w14:paraId="100CE8B7" w14:textId="77777777" w:rsidR="00CA4621" w:rsidRPr="00CA4621" w:rsidRDefault="00CA4621" w:rsidP="00E07EB1">
            <w:pPr>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w:t>
            </w:r>
          </w:p>
        </w:tc>
        <w:tc>
          <w:tcPr>
            <w:tcW w:w="1417" w:type="dxa"/>
            <w:tcBorders>
              <w:top w:val="nil"/>
              <w:left w:val="nil"/>
              <w:bottom w:val="single" w:sz="12" w:space="0" w:color="auto"/>
              <w:right w:val="single" w:sz="12" w:space="0" w:color="auto"/>
            </w:tcBorders>
            <w:noWrap/>
            <w:hideMark/>
          </w:tcPr>
          <w:p w14:paraId="5A48603D"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w:t>
            </w:r>
          </w:p>
        </w:tc>
      </w:tr>
      <w:tr w:rsidR="00CA4621" w:rsidRPr="00CA4621" w14:paraId="0D8864C4" w14:textId="77777777" w:rsidTr="00E07EB1">
        <w:trPr>
          <w:trHeight w:val="170"/>
        </w:trPr>
        <w:tc>
          <w:tcPr>
            <w:tcW w:w="411" w:type="dxa"/>
            <w:tcBorders>
              <w:top w:val="nil"/>
              <w:left w:val="single" w:sz="8" w:space="0" w:color="auto"/>
              <w:bottom w:val="single" w:sz="8" w:space="0" w:color="auto"/>
              <w:right w:val="single" w:sz="8" w:space="0" w:color="auto"/>
            </w:tcBorders>
            <w:noWrap/>
            <w:hideMark/>
          </w:tcPr>
          <w:p w14:paraId="27E47280" w14:textId="77777777" w:rsidR="00CA4621" w:rsidRPr="00CA4621" w:rsidRDefault="00CA4621" w:rsidP="00E07EB1">
            <w:pPr>
              <w:ind w:left="-127" w:right="-68"/>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7</w:t>
            </w:r>
          </w:p>
        </w:tc>
        <w:tc>
          <w:tcPr>
            <w:tcW w:w="2835" w:type="dxa"/>
            <w:tcBorders>
              <w:top w:val="nil"/>
              <w:left w:val="nil"/>
              <w:bottom w:val="single" w:sz="8" w:space="0" w:color="auto"/>
              <w:right w:val="single" w:sz="8" w:space="0" w:color="auto"/>
            </w:tcBorders>
            <w:noWrap/>
            <w:hideMark/>
          </w:tcPr>
          <w:p w14:paraId="02096681" w14:textId="77777777" w:rsidR="00CA4621" w:rsidRPr="00CA4621" w:rsidRDefault="00CA4621" w:rsidP="00E07EB1">
            <w:pPr>
              <w:ind w:left="-105" w:right="-16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Sursa </w:t>
            </w:r>
            <w:proofErr w:type="spellStart"/>
            <w:r w:rsidRPr="00CA4621">
              <w:rPr>
                <w:rFonts w:ascii="Verdana" w:hAnsi="Verdana" w:cs="Calibri"/>
                <w:color w:val="000000"/>
                <w:sz w:val="16"/>
                <w:szCs w:val="16"/>
                <w:lang w:val="en-US" w:eastAsia="en-US"/>
              </w:rPr>
              <w:t>alimentare</w:t>
            </w:r>
            <w:proofErr w:type="spellEnd"/>
          </w:p>
        </w:tc>
        <w:tc>
          <w:tcPr>
            <w:tcW w:w="2268" w:type="dxa"/>
            <w:tcBorders>
              <w:top w:val="nil"/>
              <w:left w:val="nil"/>
              <w:bottom w:val="single" w:sz="8" w:space="0" w:color="auto"/>
              <w:right w:val="single" w:sz="8" w:space="0" w:color="auto"/>
            </w:tcBorders>
            <w:hideMark/>
          </w:tcPr>
          <w:p w14:paraId="3DAE19B6" w14:textId="77777777" w:rsidR="00CA4621" w:rsidRPr="00CA4621" w:rsidRDefault="00CA4621" w:rsidP="00E07EB1">
            <w:pPr>
              <w:ind w:left="-104" w:right="-10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Power supply module 105K35842 642S00136</w:t>
            </w:r>
          </w:p>
        </w:tc>
        <w:tc>
          <w:tcPr>
            <w:tcW w:w="1302" w:type="dxa"/>
            <w:tcBorders>
              <w:top w:val="nil"/>
              <w:left w:val="nil"/>
              <w:bottom w:val="single" w:sz="8" w:space="0" w:color="auto"/>
              <w:right w:val="single" w:sz="8" w:space="0" w:color="auto"/>
            </w:tcBorders>
            <w:noWrap/>
            <w:hideMark/>
          </w:tcPr>
          <w:p w14:paraId="5B1D3375" w14:textId="77777777" w:rsidR="00CA4621" w:rsidRPr="00CA4621" w:rsidRDefault="00CA4621" w:rsidP="00E07EB1">
            <w:pPr>
              <w:ind w:left="-105" w:right="-157"/>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12 </w:t>
            </w:r>
            <w:proofErr w:type="spellStart"/>
            <w:r w:rsidRPr="00CA4621">
              <w:rPr>
                <w:rFonts w:ascii="Verdana" w:hAnsi="Verdana" w:cs="Calibri"/>
                <w:color w:val="000000"/>
                <w:sz w:val="16"/>
                <w:szCs w:val="16"/>
                <w:lang w:val="en-US" w:eastAsia="en-US"/>
              </w:rPr>
              <w:t>luni</w:t>
            </w:r>
            <w:proofErr w:type="spellEnd"/>
          </w:p>
        </w:tc>
        <w:tc>
          <w:tcPr>
            <w:tcW w:w="2667" w:type="dxa"/>
            <w:tcBorders>
              <w:top w:val="nil"/>
              <w:left w:val="nil"/>
              <w:bottom w:val="single" w:sz="12" w:space="0" w:color="auto"/>
              <w:right w:val="single" w:sz="12" w:space="0" w:color="auto"/>
            </w:tcBorders>
            <w:hideMark/>
          </w:tcPr>
          <w:p w14:paraId="0A4C0645" w14:textId="77777777" w:rsidR="00CA4621" w:rsidRPr="00CA4621" w:rsidRDefault="00CA4621" w:rsidP="00E07EB1">
            <w:pPr>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w:t>
            </w:r>
          </w:p>
        </w:tc>
        <w:tc>
          <w:tcPr>
            <w:tcW w:w="1417" w:type="dxa"/>
            <w:tcBorders>
              <w:top w:val="nil"/>
              <w:left w:val="nil"/>
              <w:bottom w:val="single" w:sz="12" w:space="0" w:color="auto"/>
              <w:right w:val="single" w:sz="12" w:space="0" w:color="auto"/>
            </w:tcBorders>
            <w:noWrap/>
            <w:hideMark/>
          </w:tcPr>
          <w:p w14:paraId="219934B9"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w:t>
            </w:r>
          </w:p>
        </w:tc>
      </w:tr>
      <w:tr w:rsidR="00CA4621" w:rsidRPr="00CA4621" w14:paraId="79EDD426" w14:textId="77777777" w:rsidTr="00E07EB1">
        <w:trPr>
          <w:trHeight w:val="170"/>
        </w:trPr>
        <w:tc>
          <w:tcPr>
            <w:tcW w:w="411" w:type="dxa"/>
            <w:tcBorders>
              <w:top w:val="nil"/>
              <w:left w:val="single" w:sz="8" w:space="0" w:color="auto"/>
              <w:bottom w:val="single" w:sz="8" w:space="0" w:color="auto"/>
              <w:right w:val="single" w:sz="8" w:space="0" w:color="auto"/>
            </w:tcBorders>
            <w:noWrap/>
            <w:hideMark/>
          </w:tcPr>
          <w:p w14:paraId="448E7896" w14:textId="77777777" w:rsidR="00CA4621" w:rsidRPr="00CA4621" w:rsidRDefault="00CA4621" w:rsidP="00E07EB1">
            <w:pPr>
              <w:ind w:left="-127" w:right="-68"/>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8</w:t>
            </w:r>
          </w:p>
        </w:tc>
        <w:tc>
          <w:tcPr>
            <w:tcW w:w="2835" w:type="dxa"/>
            <w:tcBorders>
              <w:top w:val="nil"/>
              <w:left w:val="nil"/>
              <w:bottom w:val="single" w:sz="8" w:space="0" w:color="auto"/>
              <w:right w:val="single" w:sz="8" w:space="0" w:color="auto"/>
            </w:tcBorders>
            <w:noWrap/>
            <w:hideMark/>
          </w:tcPr>
          <w:p w14:paraId="28B4F3FA" w14:textId="77777777" w:rsidR="00CA4621" w:rsidRPr="00CA4621" w:rsidRDefault="00CA4621" w:rsidP="00E07EB1">
            <w:pPr>
              <w:ind w:left="-105" w:right="-16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Main SBC PWB</w:t>
            </w:r>
          </w:p>
        </w:tc>
        <w:tc>
          <w:tcPr>
            <w:tcW w:w="2268" w:type="dxa"/>
            <w:tcBorders>
              <w:top w:val="nil"/>
              <w:left w:val="nil"/>
              <w:bottom w:val="single" w:sz="8" w:space="0" w:color="auto"/>
              <w:right w:val="single" w:sz="8" w:space="0" w:color="auto"/>
            </w:tcBorders>
            <w:noWrap/>
            <w:hideMark/>
          </w:tcPr>
          <w:p w14:paraId="41007D5C" w14:textId="77777777" w:rsidR="00CA4621" w:rsidRPr="00CA4621" w:rsidRDefault="00CA4621" w:rsidP="00E07EB1">
            <w:pPr>
              <w:ind w:left="-104" w:right="-10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604K97832</w:t>
            </w:r>
          </w:p>
        </w:tc>
        <w:tc>
          <w:tcPr>
            <w:tcW w:w="1302" w:type="dxa"/>
            <w:tcBorders>
              <w:top w:val="nil"/>
              <w:left w:val="nil"/>
              <w:bottom w:val="single" w:sz="8" w:space="0" w:color="auto"/>
              <w:right w:val="single" w:sz="8" w:space="0" w:color="auto"/>
            </w:tcBorders>
            <w:noWrap/>
            <w:hideMark/>
          </w:tcPr>
          <w:p w14:paraId="4AD60D76" w14:textId="77777777" w:rsidR="00CA4621" w:rsidRPr="00CA4621" w:rsidRDefault="00CA4621" w:rsidP="00E07EB1">
            <w:pPr>
              <w:ind w:left="-105" w:right="-157"/>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12 </w:t>
            </w:r>
            <w:proofErr w:type="spellStart"/>
            <w:r w:rsidRPr="00CA4621">
              <w:rPr>
                <w:rFonts w:ascii="Verdana" w:hAnsi="Verdana" w:cs="Calibri"/>
                <w:color w:val="000000"/>
                <w:sz w:val="16"/>
                <w:szCs w:val="16"/>
                <w:lang w:val="en-US" w:eastAsia="en-US"/>
              </w:rPr>
              <w:t>luni</w:t>
            </w:r>
            <w:proofErr w:type="spellEnd"/>
          </w:p>
        </w:tc>
        <w:tc>
          <w:tcPr>
            <w:tcW w:w="2667" w:type="dxa"/>
            <w:tcBorders>
              <w:top w:val="nil"/>
              <w:left w:val="nil"/>
              <w:bottom w:val="single" w:sz="12" w:space="0" w:color="auto"/>
              <w:right w:val="single" w:sz="12" w:space="0" w:color="auto"/>
            </w:tcBorders>
            <w:hideMark/>
          </w:tcPr>
          <w:p w14:paraId="10CF35F2" w14:textId="77777777" w:rsidR="00CA4621" w:rsidRPr="00CA4621" w:rsidRDefault="00CA4621" w:rsidP="00E07EB1">
            <w:pPr>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w:t>
            </w:r>
          </w:p>
        </w:tc>
        <w:tc>
          <w:tcPr>
            <w:tcW w:w="1417" w:type="dxa"/>
            <w:tcBorders>
              <w:top w:val="nil"/>
              <w:left w:val="nil"/>
              <w:bottom w:val="single" w:sz="12" w:space="0" w:color="auto"/>
              <w:right w:val="single" w:sz="12" w:space="0" w:color="auto"/>
            </w:tcBorders>
            <w:noWrap/>
            <w:hideMark/>
          </w:tcPr>
          <w:p w14:paraId="785542BA"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w:t>
            </w:r>
          </w:p>
        </w:tc>
      </w:tr>
      <w:tr w:rsidR="00CA4621" w:rsidRPr="00CA4621" w14:paraId="2475BE53" w14:textId="77777777" w:rsidTr="00E07EB1">
        <w:trPr>
          <w:trHeight w:val="170"/>
        </w:trPr>
        <w:tc>
          <w:tcPr>
            <w:tcW w:w="411" w:type="dxa"/>
            <w:tcBorders>
              <w:top w:val="nil"/>
              <w:left w:val="single" w:sz="8" w:space="0" w:color="auto"/>
              <w:bottom w:val="single" w:sz="8" w:space="0" w:color="auto"/>
              <w:right w:val="single" w:sz="8" w:space="0" w:color="auto"/>
            </w:tcBorders>
            <w:noWrap/>
            <w:hideMark/>
          </w:tcPr>
          <w:p w14:paraId="33F0BC4D" w14:textId="77777777" w:rsidR="00CA4621" w:rsidRPr="00CA4621" w:rsidRDefault="00CA4621" w:rsidP="00E07EB1">
            <w:pPr>
              <w:ind w:left="-127" w:right="-68"/>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9</w:t>
            </w:r>
          </w:p>
        </w:tc>
        <w:tc>
          <w:tcPr>
            <w:tcW w:w="2835" w:type="dxa"/>
            <w:tcBorders>
              <w:top w:val="nil"/>
              <w:left w:val="nil"/>
              <w:bottom w:val="single" w:sz="8" w:space="0" w:color="auto"/>
              <w:right w:val="single" w:sz="8" w:space="0" w:color="auto"/>
            </w:tcBorders>
            <w:hideMark/>
          </w:tcPr>
          <w:p w14:paraId="3574B19C" w14:textId="77777777" w:rsidR="00CA4621" w:rsidRPr="00CA4621" w:rsidRDefault="00CA4621" w:rsidP="00E07EB1">
            <w:pPr>
              <w:ind w:left="-105" w:right="-16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Image Output Terminal Controller IOTC PWBA</w:t>
            </w:r>
          </w:p>
        </w:tc>
        <w:tc>
          <w:tcPr>
            <w:tcW w:w="2268" w:type="dxa"/>
            <w:tcBorders>
              <w:top w:val="nil"/>
              <w:left w:val="nil"/>
              <w:bottom w:val="single" w:sz="8" w:space="0" w:color="auto"/>
              <w:right w:val="single" w:sz="8" w:space="0" w:color="auto"/>
            </w:tcBorders>
            <w:noWrap/>
            <w:hideMark/>
          </w:tcPr>
          <w:p w14:paraId="58CE8D21" w14:textId="77777777" w:rsidR="00CA4621" w:rsidRPr="00CA4621" w:rsidRDefault="00CA4621" w:rsidP="00E07EB1">
            <w:pPr>
              <w:ind w:left="-104" w:right="-10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960K73363</w:t>
            </w:r>
          </w:p>
        </w:tc>
        <w:tc>
          <w:tcPr>
            <w:tcW w:w="1302" w:type="dxa"/>
            <w:tcBorders>
              <w:top w:val="nil"/>
              <w:left w:val="nil"/>
              <w:bottom w:val="single" w:sz="8" w:space="0" w:color="auto"/>
              <w:right w:val="single" w:sz="8" w:space="0" w:color="auto"/>
            </w:tcBorders>
            <w:noWrap/>
            <w:hideMark/>
          </w:tcPr>
          <w:p w14:paraId="07091491" w14:textId="77777777" w:rsidR="00CA4621" w:rsidRPr="00CA4621" w:rsidRDefault="00CA4621" w:rsidP="00E07EB1">
            <w:pPr>
              <w:ind w:left="-105" w:right="-157"/>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12 </w:t>
            </w:r>
            <w:proofErr w:type="spellStart"/>
            <w:r w:rsidRPr="00CA4621">
              <w:rPr>
                <w:rFonts w:ascii="Verdana" w:hAnsi="Verdana" w:cs="Calibri"/>
                <w:color w:val="000000"/>
                <w:sz w:val="16"/>
                <w:szCs w:val="16"/>
                <w:lang w:val="en-US" w:eastAsia="en-US"/>
              </w:rPr>
              <w:t>luni</w:t>
            </w:r>
            <w:proofErr w:type="spellEnd"/>
          </w:p>
        </w:tc>
        <w:tc>
          <w:tcPr>
            <w:tcW w:w="2667" w:type="dxa"/>
            <w:tcBorders>
              <w:top w:val="nil"/>
              <w:left w:val="nil"/>
              <w:bottom w:val="single" w:sz="12" w:space="0" w:color="auto"/>
              <w:right w:val="single" w:sz="12" w:space="0" w:color="auto"/>
            </w:tcBorders>
            <w:hideMark/>
          </w:tcPr>
          <w:p w14:paraId="0266AF88" w14:textId="77777777" w:rsidR="00CA4621" w:rsidRPr="00CA4621" w:rsidRDefault="00CA4621" w:rsidP="00E07EB1">
            <w:pPr>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w:t>
            </w:r>
          </w:p>
        </w:tc>
        <w:tc>
          <w:tcPr>
            <w:tcW w:w="1417" w:type="dxa"/>
            <w:tcBorders>
              <w:top w:val="nil"/>
              <w:left w:val="nil"/>
              <w:bottom w:val="single" w:sz="12" w:space="0" w:color="auto"/>
              <w:right w:val="single" w:sz="12" w:space="0" w:color="auto"/>
            </w:tcBorders>
            <w:noWrap/>
            <w:hideMark/>
          </w:tcPr>
          <w:p w14:paraId="3868B85E"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w:t>
            </w:r>
          </w:p>
        </w:tc>
      </w:tr>
      <w:tr w:rsidR="00CA4621" w:rsidRPr="00CA4621" w14:paraId="7ACCF47F" w14:textId="77777777" w:rsidTr="00E07EB1">
        <w:trPr>
          <w:trHeight w:val="170"/>
        </w:trPr>
        <w:tc>
          <w:tcPr>
            <w:tcW w:w="411" w:type="dxa"/>
            <w:tcBorders>
              <w:top w:val="nil"/>
              <w:left w:val="single" w:sz="8" w:space="0" w:color="auto"/>
              <w:bottom w:val="single" w:sz="8" w:space="0" w:color="auto"/>
              <w:right w:val="single" w:sz="8" w:space="0" w:color="auto"/>
            </w:tcBorders>
            <w:noWrap/>
            <w:hideMark/>
          </w:tcPr>
          <w:p w14:paraId="54134E44" w14:textId="77777777" w:rsidR="00CA4621" w:rsidRPr="00CA4621" w:rsidRDefault="00CA4621" w:rsidP="00E07EB1">
            <w:pPr>
              <w:ind w:left="-127" w:right="-68"/>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10</w:t>
            </w:r>
          </w:p>
        </w:tc>
        <w:tc>
          <w:tcPr>
            <w:tcW w:w="2835" w:type="dxa"/>
            <w:tcBorders>
              <w:top w:val="nil"/>
              <w:left w:val="nil"/>
              <w:bottom w:val="single" w:sz="8" w:space="0" w:color="auto"/>
              <w:right w:val="single" w:sz="8" w:space="0" w:color="auto"/>
            </w:tcBorders>
            <w:noWrap/>
            <w:hideMark/>
          </w:tcPr>
          <w:p w14:paraId="03AE77EC" w14:textId="77777777" w:rsidR="00CA4621" w:rsidRPr="00CA4621" w:rsidRDefault="00CA4621" w:rsidP="00E07EB1">
            <w:pPr>
              <w:ind w:left="-105" w:right="-16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Placa </w:t>
            </w:r>
            <w:proofErr w:type="spellStart"/>
            <w:r w:rsidRPr="00CA4621">
              <w:rPr>
                <w:rFonts w:ascii="Verdana" w:hAnsi="Verdana" w:cs="Calibri"/>
                <w:color w:val="000000"/>
                <w:sz w:val="16"/>
                <w:szCs w:val="16"/>
                <w:lang w:val="en-US" w:eastAsia="en-US"/>
              </w:rPr>
              <w:t>baza</w:t>
            </w:r>
            <w:proofErr w:type="spellEnd"/>
            <w:r w:rsidRPr="00CA4621">
              <w:rPr>
                <w:rFonts w:ascii="Verdana" w:hAnsi="Verdana" w:cs="Calibri"/>
                <w:color w:val="000000"/>
                <w:sz w:val="16"/>
                <w:szCs w:val="16"/>
                <w:lang w:val="en-US" w:eastAsia="en-US"/>
              </w:rPr>
              <w:t xml:space="preserve"> </w:t>
            </w:r>
            <w:proofErr w:type="spellStart"/>
            <w:r w:rsidRPr="00CA4621">
              <w:rPr>
                <w:rFonts w:ascii="Verdana" w:hAnsi="Verdana" w:cs="Calibri"/>
                <w:color w:val="000000"/>
                <w:sz w:val="16"/>
                <w:szCs w:val="16"/>
                <w:lang w:val="en-US" w:eastAsia="en-US"/>
              </w:rPr>
              <w:t>circuite</w:t>
            </w:r>
            <w:proofErr w:type="spellEnd"/>
            <w:r w:rsidRPr="00CA4621">
              <w:rPr>
                <w:rFonts w:ascii="Verdana" w:hAnsi="Verdana" w:cs="Calibri"/>
                <w:color w:val="000000"/>
                <w:sz w:val="16"/>
                <w:szCs w:val="16"/>
                <w:lang w:val="en-US" w:eastAsia="en-US"/>
              </w:rPr>
              <w:t xml:space="preserve"> </w:t>
            </w:r>
            <w:proofErr w:type="spellStart"/>
            <w:r w:rsidRPr="00CA4621">
              <w:rPr>
                <w:rFonts w:ascii="Verdana" w:hAnsi="Verdana" w:cs="Calibri"/>
                <w:color w:val="000000"/>
                <w:sz w:val="16"/>
                <w:szCs w:val="16"/>
                <w:lang w:val="en-US" w:eastAsia="en-US"/>
              </w:rPr>
              <w:t>electronice</w:t>
            </w:r>
            <w:proofErr w:type="spellEnd"/>
          </w:p>
        </w:tc>
        <w:tc>
          <w:tcPr>
            <w:tcW w:w="2268" w:type="dxa"/>
            <w:tcBorders>
              <w:top w:val="nil"/>
              <w:left w:val="nil"/>
              <w:bottom w:val="single" w:sz="8" w:space="0" w:color="auto"/>
              <w:right w:val="single" w:sz="8" w:space="0" w:color="auto"/>
            </w:tcBorders>
            <w:noWrap/>
            <w:hideMark/>
          </w:tcPr>
          <w:p w14:paraId="573B5DD1" w14:textId="77777777" w:rsidR="00CA4621" w:rsidRPr="00CA4621" w:rsidRDefault="00CA4621" w:rsidP="00E07EB1">
            <w:pPr>
              <w:ind w:left="-104" w:right="-10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Placa </w:t>
            </w:r>
            <w:proofErr w:type="spellStart"/>
            <w:r w:rsidRPr="00CA4621">
              <w:rPr>
                <w:rFonts w:ascii="Verdana" w:hAnsi="Verdana" w:cs="Calibri"/>
                <w:color w:val="000000"/>
                <w:sz w:val="16"/>
                <w:szCs w:val="16"/>
                <w:lang w:val="en-US" w:eastAsia="en-US"/>
              </w:rPr>
              <w:t>baza</w:t>
            </w:r>
            <w:proofErr w:type="spellEnd"/>
            <w:r w:rsidRPr="00CA4621">
              <w:rPr>
                <w:rFonts w:ascii="Verdana" w:hAnsi="Verdana" w:cs="Calibri"/>
                <w:color w:val="000000"/>
                <w:sz w:val="16"/>
                <w:szCs w:val="16"/>
                <w:lang w:val="en-US" w:eastAsia="en-US"/>
              </w:rPr>
              <w:t xml:space="preserve"> </w:t>
            </w:r>
            <w:proofErr w:type="spellStart"/>
            <w:r w:rsidRPr="00CA4621">
              <w:rPr>
                <w:rFonts w:ascii="Verdana" w:hAnsi="Verdana" w:cs="Calibri"/>
                <w:color w:val="000000"/>
                <w:sz w:val="16"/>
                <w:szCs w:val="16"/>
                <w:lang w:val="en-US" w:eastAsia="en-US"/>
              </w:rPr>
              <w:t>circuite</w:t>
            </w:r>
            <w:proofErr w:type="spellEnd"/>
            <w:r w:rsidRPr="00CA4621">
              <w:rPr>
                <w:rFonts w:ascii="Verdana" w:hAnsi="Verdana" w:cs="Calibri"/>
                <w:color w:val="000000"/>
                <w:sz w:val="16"/>
                <w:szCs w:val="16"/>
                <w:lang w:val="en-US" w:eastAsia="en-US"/>
              </w:rPr>
              <w:t xml:space="preserve"> </w:t>
            </w:r>
            <w:proofErr w:type="spellStart"/>
            <w:r w:rsidRPr="00CA4621">
              <w:rPr>
                <w:rFonts w:ascii="Verdana" w:hAnsi="Verdana" w:cs="Calibri"/>
                <w:color w:val="000000"/>
                <w:sz w:val="16"/>
                <w:szCs w:val="16"/>
                <w:lang w:val="en-US" w:eastAsia="en-US"/>
              </w:rPr>
              <w:t>electronice</w:t>
            </w:r>
            <w:proofErr w:type="spellEnd"/>
            <w:r w:rsidRPr="00CA4621">
              <w:rPr>
                <w:rFonts w:ascii="Verdana" w:hAnsi="Verdana" w:cs="Calibri"/>
                <w:color w:val="000000"/>
                <w:sz w:val="16"/>
                <w:szCs w:val="16"/>
                <w:lang w:val="en-US" w:eastAsia="en-US"/>
              </w:rPr>
              <w:t xml:space="preserve"> 5865I</w:t>
            </w:r>
          </w:p>
        </w:tc>
        <w:tc>
          <w:tcPr>
            <w:tcW w:w="1302" w:type="dxa"/>
            <w:tcBorders>
              <w:top w:val="nil"/>
              <w:left w:val="nil"/>
              <w:bottom w:val="single" w:sz="8" w:space="0" w:color="auto"/>
              <w:right w:val="single" w:sz="8" w:space="0" w:color="auto"/>
            </w:tcBorders>
            <w:noWrap/>
            <w:hideMark/>
          </w:tcPr>
          <w:p w14:paraId="1B8B06E6" w14:textId="77777777" w:rsidR="00CA4621" w:rsidRPr="00CA4621" w:rsidRDefault="00CA4621" w:rsidP="00E07EB1">
            <w:pPr>
              <w:ind w:left="-105" w:right="-157"/>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12 </w:t>
            </w:r>
            <w:proofErr w:type="spellStart"/>
            <w:r w:rsidRPr="00CA4621">
              <w:rPr>
                <w:rFonts w:ascii="Verdana" w:hAnsi="Verdana" w:cs="Calibri"/>
                <w:color w:val="000000"/>
                <w:sz w:val="16"/>
                <w:szCs w:val="16"/>
                <w:lang w:val="en-US" w:eastAsia="en-US"/>
              </w:rPr>
              <w:t>luni</w:t>
            </w:r>
            <w:proofErr w:type="spellEnd"/>
          </w:p>
        </w:tc>
        <w:tc>
          <w:tcPr>
            <w:tcW w:w="2667" w:type="dxa"/>
            <w:tcBorders>
              <w:top w:val="nil"/>
              <w:left w:val="nil"/>
              <w:bottom w:val="single" w:sz="12" w:space="0" w:color="auto"/>
              <w:right w:val="single" w:sz="12" w:space="0" w:color="auto"/>
            </w:tcBorders>
            <w:hideMark/>
          </w:tcPr>
          <w:p w14:paraId="3F947594" w14:textId="77777777" w:rsidR="00CA4621" w:rsidRPr="00CA4621" w:rsidRDefault="00CA4621" w:rsidP="00E07EB1">
            <w:pPr>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w:t>
            </w:r>
          </w:p>
        </w:tc>
        <w:tc>
          <w:tcPr>
            <w:tcW w:w="1417" w:type="dxa"/>
            <w:tcBorders>
              <w:top w:val="nil"/>
              <w:left w:val="nil"/>
              <w:bottom w:val="single" w:sz="12" w:space="0" w:color="auto"/>
              <w:right w:val="single" w:sz="12" w:space="0" w:color="auto"/>
            </w:tcBorders>
            <w:noWrap/>
            <w:hideMark/>
          </w:tcPr>
          <w:p w14:paraId="3D6F884E"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w:t>
            </w:r>
          </w:p>
        </w:tc>
      </w:tr>
      <w:tr w:rsidR="00CA4621" w:rsidRPr="00CA4621" w14:paraId="448E8B83" w14:textId="77777777" w:rsidTr="00E07EB1">
        <w:trPr>
          <w:trHeight w:val="170"/>
        </w:trPr>
        <w:tc>
          <w:tcPr>
            <w:tcW w:w="411" w:type="dxa"/>
            <w:tcBorders>
              <w:top w:val="nil"/>
              <w:left w:val="single" w:sz="8" w:space="0" w:color="auto"/>
              <w:bottom w:val="single" w:sz="8" w:space="0" w:color="auto"/>
              <w:right w:val="single" w:sz="8" w:space="0" w:color="auto"/>
            </w:tcBorders>
            <w:noWrap/>
            <w:hideMark/>
          </w:tcPr>
          <w:p w14:paraId="23CC9603" w14:textId="77777777" w:rsidR="00CA4621" w:rsidRPr="00CA4621" w:rsidRDefault="00CA4621" w:rsidP="00E07EB1">
            <w:pPr>
              <w:ind w:left="-127" w:right="-68"/>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11</w:t>
            </w:r>
          </w:p>
        </w:tc>
        <w:tc>
          <w:tcPr>
            <w:tcW w:w="2835" w:type="dxa"/>
            <w:tcBorders>
              <w:top w:val="nil"/>
              <w:left w:val="nil"/>
              <w:bottom w:val="single" w:sz="8" w:space="0" w:color="auto"/>
              <w:right w:val="single" w:sz="8" w:space="0" w:color="auto"/>
            </w:tcBorders>
            <w:noWrap/>
            <w:hideMark/>
          </w:tcPr>
          <w:p w14:paraId="7AA3BDE3" w14:textId="77777777" w:rsidR="00CA4621" w:rsidRPr="00CA4621" w:rsidRDefault="00CA4621" w:rsidP="00E07EB1">
            <w:pPr>
              <w:ind w:left="-105" w:right="-16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Control panel kit</w:t>
            </w:r>
          </w:p>
        </w:tc>
        <w:tc>
          <w:tcPr>
            <w:tcW w:w="2268" w:type="dxa"/>
            <w:tcBorders>
              <w:top w:val="nil"/>
              <w:left w:val="nil"/>
              <w:bottom w:val="single" w:sz="8" w:space="0" w:color="auto"/>
              <w:right w:val="single" w:sz="8" w:space="0" w:color="auto"/>
            </w:tcBorders>
            <w:noWrap/>
            <w:hideMark/>
          </w:tcPr>
          <w:p w14:paraId="76B8B4A2" w14:textId="77777777" w:rsidR="00CA4621" w:rsidRPr="00CA4621" w:rsidRDefault="00CA4621" w:rsidP="00E07EB1">
            <w:pPr>
              <w:ind w:left="-104" w:right="-10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Control panel kit 5855I</w:t>
            </w:r>
          </w:p>
        </w:tc>
        <w:tc>
          <w:tcPr>
            <w:tcW w:w="1302" w:type="dxa"/>
            <w:tcBorders>
              <w:top w:val="nil"/>
              <w:left w:val="nil"/>
              <w:bottom w:val="single" w:sz="8" w:space="0" w:color="auto"/>
              <w:right w:val="single" w:sz="8" w:space="0" w:color="auto"/>
            </w:tcBorders>
            <w:noWrap/>
            <w:hideMark/>
          </w:tcPr>
          <w:p w14:paraId="26F69EC4" w14:textId="77777777" w:rsidR="00CA4621" w:rsidRPr="00CA4621" w:rsidRDefault="00CA4621" w:rsidP="00E07EB1">
            <w:pPr>
              <w:ind w:left="-105" w:right="-157"/>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12 </w:t>
            </w:r>
            <w:proofErr w:type="spellStart"/>
            <w:r w:rsidRPr="00CA4621">
              <w:rPr>
                <w:rFonts w:ascii="Verdana" w:hAnsi="Verdana" w:cs="Calibri"/>
                <w:color w:val="000000"/>
                <w:sz w:val="16"/>
                <w:szCs w:val="16"/>
                <w:lang w:val="en-US" w:eastAsia="en-US"/>
              </w:rPr>
              <w:t>luni</w:t>
            </w:r>
            <w:proofErr w:type="spellEnd"/>
          </w:p>
        </w:tc>
        <w:tc>
          <w:tcPr>
            <w:tcW w:w="2667" w:type="dxa"/>
            <w:tcBorders>
              <w:top w:val="nil"/>
              <w:left w:val="nil"/>
              <w:bottom w:val="single" w:sz="12" w:space="0" w:color="auto"/>
              <w:right w:val="single" w:sz="12" w:space="0" w:color="auto"/>
            </w:tcBorders>
            <w:hideMark/>
          </w:tcPr>
          <w:p w14:paraId="5E359F0A" w14:textId="77777777" w:rsidR="00CA4621" w:rsidRPr="00CA4621" w:rsidRDefault="00CA4621" w:rsidP="00E07EB1">
            <w:pPr>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w:t>
            </w:r>
          </w:p>
        </w:tc>
        <w:tc>
          <w:tcPr>
            <w:tcW w:w="1417" w:type="dxa"/>
            <w:tcBorders>
              <w:top w:val="nil"/>
              <w:left w:val="nil"/>
              <w:bottom w:val="single" w:sz="12" w:space="0" w:color="auto"/>
              <w:right w:val="single" w:sz="12" w:space="0" w:color="auto"/>
            </w:tcBorders>
            <w:noWrap/>
            <w:hideMark/>
          </w:tcPr>
          <w:p w14:paraId="4A233AAB"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w:t>
            </w:r>
          </w:p>
        </w:tc>
      </w:tr>
      <w:tr w:rsidR="00E07EB1" w:rsidRPr="00CA4621" w14:paraId="0BF893AF" w14:textId="77777777" w:rsidTr="00E07EB1">
        <w:trPr>
          <w:trHeight w:val="170"/>
        </w:trPr>
        <w:tc>
          <w:tcPr>
            <w:tcW w:w="10900" w:type="dxa"/>
            <w:gridSpan w:val="6"/>
            <w:tcBorders>
              <w:top w:val="single" w:sz="12" w:space="0" w:color="auto"/>
              <w:left w:val="single" w:sz="12" w:space="0" w:color="auto"/>
              <w:bottom w:val="single" w:sz="12" w:space="0" w:color="auto"/>
              <w:right w:val="nil"/>
            </w:tcBorders>
            <w:hideMark/>
          </w:tcPr>
          <w:p w14:paraId="2B8AEED1"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xml:space="preserve">26. </w:t>
            </w:r>
            <w:proofErr w:type="spellStart"/>
            <w:r w:rsidRPr="00CA4621">
              <w:rPr>
                <w:rFonts w:ascii="Verdana" w:hAnsi="Verdana" w:cs="Calibri"/>
                <w:b/>
                <w:bCs/>
                <w:color w:val="000000"/>
                <w:sz w:val="16"/>
                <w:szCs w:val="16"/>
                <w:lang w:val="en-US" w:eastAsia="en-US"/>
              </w:rPr>
              <w:t>Multifuncțională</w:t>
            </w:r>
            <w:proofErr w:type="spellEnd"/>
            <w:r w:rsidRPr="00CA4621">
              <w:rPr>
                <w:rFonts w:ascii="Verdana" w:hAnsi="Verdana" w:cs="Calibri"/>
                <w:b/>
                <w:bCs/>
                <w:color w:val="000000"/>
                <w:sz w:val="16"/>
                <w:szCs w:val="16"/>
                <w:lang w:val="en-US" w:eastAsia="en-US"/>
              </w:rPr>
              <w:t xml:space="preserve"> XEROX A3 7855I</w:t>
            </w:r>
          </w:p>
        </w:tc>
      </w:tr>
      <w:tr w:rsidR="00CA4621" w:rsidRPr="00CA4621" w14:paraId="35BDF0F1" w14:textId="77777777" w:rsidTr="00E07EB1">
        <w:trPr>
          <w:trHeight w:val="170"/>
        </w:trPr>
        <w:tc>
          <w:tcPr>
            <w:tcW w:w="411" w:type="dxa"/>
            <w:tcBorders>
              <w:top w:val="nil"/>
              <w:left w:val="single" w:sz="8" w:space="0" w:color="auto"/>
              <w:bottom w:val="single" w:sz="8" w:space="0" w:color="auto"/>
              <w:right w:val="single" w:sz="8" w:space="0" w:color="auto"/>
            </w:tcBorders>
            <w:hideMark/>
          </w:tcPr>
          <w:p w14:paraId="5A464630" w14:textId="765E51C1" w:rsidR="00CA4621" w:rsidRPr="00CA4621" w:rsidRDefault="00CA4621" w:rsidP="00E07EB1">
            <w:pPr>
              <w:ind w:left="-127" w:right="-6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xml:space="preserve">Nr </w:t>
            </w:r>
            <w:proofErr w:type="spellStart"/>
            <w:r w:rsidRPr="00CA4621">
              <w:rPr>
                <w:rFonts w:ascii="Verdana" w:hAnsi="Verdana" w:cs="Calibri"/>
                <w:b/>
                <w:bCs/>
                <w:color w:val="000000"/>
                <w:sz w:val="16"/>
                <w:szCs w:val="16"/>
                <w:lang w:val="en-US" w:eastAsia="en-US"/>
              </w:rPr>
              <w:t>crt</w:t>
            </w:r>
            <w:proofErr w:type="spellEnd"/>
            <w:r w:rsidRPr="00CA4621">
              <w:rPr>
                <w:rFonts w:ascii="Verdana" w:hAnsi="Verdana" w:cs="Calibri"/>
                <w:b/>
                <w:bCs/>
                <w:color w:val="000000"/>
                <w:sz w:val="16"/>
                <w:szCs w:val="16"/>
                <w:lang w:val="en-US" w:eastAsia="en-US"/>
              </w:rPr>
              <w:t>.</w:t>
            </w:r>
          </w:p>
        </w:tc>
        <w:tc>
          <w:tcPr>
            <w:tcW w:w="2835" w:type="dxa"/>
            <w:tcBorders>
              <w:top w:val="nil"/>
              <w:left w:val="nil"/>
              <w:bottom w:val="single" w:sz="8" w:space="0" w:color="auto"/>
              <w:right w:val="single" w:sz="8" w:space="0" w:color="auto"/>
            </w:tcBorders>
            <w:hideMark/>
          </w:tcPr>
          <w:p w14:paraId="54FF8052" w14:textId="77777777" w:rsidR="00CA4621" w:rsidRPr="00CA4621" w:rsidRDefault="00CA4621" w:rsidP="00E07EB1">
            <w:pPr>
              <w:ind w:left="-105" w:right="-168"/>
              <w:rPr>
                <w:rFonts w:ascii="Verdana" w:hAnsi="Verdana" w:cs="Calibri"/>
                <w:b/>
                <w:bCs/>
                <w:color w:val="000000"/>
                <w:sz w:val="16"/>
                <w:szCs w:val="16"/>
                <w:lang w:val="en-US" w:eastAsia="en-US"/>
              </w:rPr>
            </w:pPr>
            <w:proofErr w:type="spellStart"/>
            <w:r w:rsidRPr="00CA4621">
              <w:rPr>
                <w:rFonts w:ascii="Verdana" w:hAnsi="Verdana" w:cs="Calibri"/>
                <w:b/>
                <w:bCs/>
                <w:color w:val="000000"/>
                <w:sz w:val="16"/>
                <w:szCs w:val="16"/>
                <w:lang w:val="en-US" w:eastAsia="en-US"/>
              </w:rPr>
              <w:t>Denumire</w:t>
            </w:r>
            <w:proofErr w:type="spellEnd"/>
            <w:r w:rsidRPr="00CA4621">
              <w:rPr>
                <w:rFonts w:ascii="Verdana" w:hAnsi="Verdana" w:cs="Calibri"/>
                <w:b/>
                <w:bCs/>
                <w:color w:val="000000"/>
                <w:sz w:val="16"/>
                <w:szCs w:val="16"/>
                <w:lang w:val="en-US" w:eastAsia="en-US"/>
              </w:rPr>
              <w:t xml:space="preserve"> </w:t>
            </w:r>
            <w:proofErr w:type="spellStart"/>
            <w:r w:rsidRPr="00CA4621">
              <w:rPr>
                <w:rFonts w:ascii="Verdana" w:hAnsi="Verdana" w:cs="Calibri"/>
                <w:b/>
                <w:bCs/>
                <w:color w:val="000000"/>
                <w:sz w:val="16"/>
                <w:szCs w:val="16"/>
                <w:lang w:val="en-US" w:eastAsia="en-US"/>
              </w:rPr>
              <w:t>piesa</w:t>
            </w:r>
            <w:proofErr w:type="spellEnd"/>
            <w:r w:rsidRPr="00CA4621">
              <w:rPr>
                <w:rFonts w:ascii="Verdana" w:hAnsi="Verdana" w:cs="Calibri"/>
                <w:b/>
                <w:bCs/>
                <w:color w:val="000000"/>
                <w:sz w:val="16"/>
                <w:szCs w:val="16"/>
                <w:lang w:val="en-US" w:eastAsia="en-US"/>
              </w:rPr>
              <w:t xml:space="preserve"> </w:t>
            </w:r>
          </w:p>
        </w:tc>
        <w:tc>
          <w:tcPr>
            <w:tcW w:w="2268" w:type="dxa"/>
            <w:tcBorders>
              <w:top w:val="nil"/>
              <w:left w:val="nil"/>
              <w:bottom w:val="single" w:sz="8" w:space="0" w:color="auto"/>
              <w:right w:val="single" w:sz="8" w:space="0" w:color="auto"/>
            </w:tcBorders>
            <w:hideMark/>
          </w:tcPr>
          <w:p w14:paraId="68EA9E4E" w14:textId="77777777" w:rsidR="00CA4621" w:rsidRPr="00CA4621" w:rsidRDefault="00CA4621" w:rsidP="00E07EB1">
            <w:pPr>
              <w:ind w:left="-104" w:right="-108"/>
              <w:rPr>
                <w:rFonts w:ascii="Verdana" w:hAnsi="Verdana" w:cs="Calibri"/>
                <w:b/>
                <w:bCs/>
                <w:color w:val="000000"/>
                <w:sz w:val="16"/>
                <w:szCs w:val="16"/>
                <w:lang w:val="en-US" w:eastAsia="en-US"/>
              </w:rPr>
            </w:pPr>
            <w:proofErr w:type="spellStart"/>
            <w:r w:rsidRPr="00CA4621">
              <w:rPr>
                <w:rFonts w:ascii="Verdana" w:hAnsi="Verdana" w:cs="Calibri"/>
                <w:b/>
                <w:bCs/>
                <w:color w:val="000000"/>
                <w:sz w:val="16"/>
                <w:szCs w:val="16"/>
                <w:lang w:val="en-US" w:eastAsia="en-US"/>
              </w:rPr>
              <w:t>Descrierea</w:t>
            </w:r>
            <w:proofErr w:type="spellEnd"/>
            <w:r w:rsidRPr="00CA4621">
              <w:rPr>
                <w:rFonts w:ascii="Verdana" w:hAnsi="Verdana" w:cs="Calibri"/>
                <w:b/>
                <w:bCs/>
                <w:color w:val="000000"/>
                <w:sz w:val="16"/>
                <w:szCs w:val="16"/>
                <w:lang w:val="en-US" w:eastAsia="en-US"/>
              </w:rPr>
              <w:t xml:space="preserve"> </w:t>
            </w:r>
            <w:proofErr w:type="spellStart"/>
            <w:r w:rsidRPr="00CA4621">
              <w:rPr>
                <w:rFonts w:ascii="Verdana" w:hAnsi="Verdana" w:cs="Calibri"/>
                <w:b/>
                <w:bCs/>
                <w:color w:val="000000"/>
                <w:sz w:val="16"/>
                <w:szCs w:val="16"/>
                <w:lang w:val="en-US" w:eastAsia="en-US"/>
              </w:rPr>
              <w:t>piesei</w:t>
            </w:r>
            <w:proofErr w:type="spellEnd"/>
          </w:p>
        </w:tc>
        <w:tc>
          <w:tcPr>
            <w:tcW w:w="1302" w:type="dxa"/>
            <w:tcBorders>
              <w:top w:val="nil"/>
              <w:left w:val="nil"/>
              <w:bottom w:val="single" w:sz="8" w:space="0" w:color="auto"/>
              <w:right w:val="single" w:sz="8" w:space="0" w:color="auto"/>
            </w:tcBorders>
            <w:hideMark/>
          </w:tcPr>
          <w:p w14:paraId="0BC81259" w14:textId="129590F5" w:rsidR="00CA4621" w:rsidRPr="00CA4621" w:rsidRDefault="00CA4621" w:rsidP="00E07EB1">
            <w:pPr>
              <w:ind w:left="-105" w:right="-157"/>
              <w:rPr>
                <w:rFonts w:ascii="Verdana" w:hAnsi="Verdana" w:cs="Calibri"/>
                <w:b/>
                <w:bCs/>
                <w:color w:val="000000"/>
                <w:sz w:val="16"/>
                <w:szCs w:val="16"/>
                <w:lang w:val="en-US" w:eastAsia="en-US"/>
              </w:rPr>
            </w:pPr>
            <w:proofErr w:type="spellStart"/>
            <w:r w:rsidRPr="00CA4621">
              <w:rPr>
                <w:rFonts w:ascii="Verdana" w:hAnsi="Verdana" w:cs="Calibri"/>
                <w:b/>
                <w:bCs/>
                <w:color w:val="000000"/>
                <w:sz w:val="16"/>
                <w:szCs w:val="16"/>
                <w:lang w:val="en-US" w:eastAsia="en-US"/>
              </w:rPr>
              <w:t>Garantie</w:t>
            </w:r>
            <w:proofErr w:type="spellEnd"/>
            <w:r w:rsidRPr="00CA4621">
              <w:rPr>
                <w:rFonts w:ascii="Verdana" w:hAnsi="Verdana" w:cs="Calibri"/>
                <w:b/>
                <w:bCs/>
                <w:color w:val="000000"/>
                <w:sz w:val="16"/>
                <w:szCs w:val="16"/>
                <w:lang w:val="en-US" w:eastAsia="en-US"/>
              </w:rPr>
              <w:t xml:space="preserve"> </w:t>
            </w:r>
            <w:proofErr w:type="spellStart"/>
            <w:r>
              <w:rPr>
                <w:rFonts w:ascii="Verdana" w:hAnsi="Verdana" w:cs="Calibri"/>
                <w:b/>
                <w:bCs/>
                <w:color w:val="000000"/>
                <w:sz w:val="16"/>
                <w:szCs w:val="16"/>
                <w:lang w:val="en-US" w:eastAsia="en-US"/>
              </w:rPr>
              <w:t>minimă</w:t>
            </w:r>
            <w:proofErr w:type="spellEnd"/>
            <w:r w:rsidRPr="00CA4621">
              <w:rPr>
                <w:rFonts w:ascii="Verdana" w:hAnsi="Verdana" w:cs="Calibri"/>
                <w:b/>
                <w:bCs/>
                <w:color w:val="000000"/>
                <w:sz w:val="16"/>
                <w:szCs w:val="16"/>
                <w:lang w:val="en-US" w:eastAsia="en-US"/>
              </w:rPr>
              <w:t xml:space="preserve"> (</w:t>
            </w:r>
            <w:proofErr w:type="spellStart"/>
            <w:r w:rsidRPr="00CA4621">
              <w:rPr>
                <w:rFonts w:ascii="Verdana" w:hAnsi="Verdana" w:cs="Calibri"/>
                <w:b/>
                <w:bCs/>
                <w:color w:val="000000"/>
                <w:sz w:val="16"/>
                <w:szCs w:val="16"/>
                <w:lang w:val="en-US" w:eastAsia="en-US"/>
              </w:rPr>
              <w:t>luni</w:t>
            </w:r>
            <w:proofErr w:type="spellEnd"/>
            <w:r w:rsidRPr="00CA4621">
              <w:rPr>
                <w:rFonts w:ascii="Verdana" w:hAnsi="Verdana" w:cs="Calibri"/>
                <w:b/>
                <w:bCs/>
                <w:color w:val="000000"/>
                <w:sz w:val="16"/>
                <w:szCs w:val="16"/>
                <w:lang w:val="en-US" w:eastAsia="en-US"/>
              </w:rPr>
              <w:t>)</w:t>
            </w:r>
          </w:p>
        </w:tc>
        <w:tc>
          <w:tcPr>
            <w:tcW w:w="2667" w:type="dxa"/>
            <w:tcBorders>
              <w:top w:val="nil"/>
              <w:left w:val="nil"/>
              <w:bottom w:val="single" w:sz="12" w:space="0" w:color="auto"/>
              <w:right w:val="single" w:sz="12" w:space="0" w:color="auto"/>
            </w:tcBorders>
            <w:hideMark/>
          </w:tcPr>
          <w:p w14:paraId="1574850D" w14:textId="77777777" w:rsidR="00CA4621" w:rsidRPr="00CA4621" w:rsidRDefault="00CA4621" w:rsidP="00E07EB1">
            <w:pPr>
              <w:jc w:val="center"/>
              <w:rPr>
                <w:rFonts w:ascii="Verdana" w:hAnsi="Verdana" w:cs="Calibri"/>
                <w:b/>
                <w:bCs/>
                <w:color w:val="000000"/>
                <w:sz w:val="16"/>
                <w:szCs w:val="16"/>
                <w:lang w:val="en-US" w:eastAsia="en-US"/>
              </w:rPr>
            </w:pPr>
            <w:proofErr w:type="spellStart"/>
            <w:r w:rsidRPr="00CA4621">
              <w:rPr>
                <w:rFonts w:ascii="Verdana" w:hAnsi="Verdana" w:cs="Calibri"/>
                <w:b/>
                <w:bCs/>
                <w:color w:val="000000"/>
                <w:sz w:val="16"/>
                <w:szCs w:val="16"/>
                <w:lang w:val="en-US" w:eastAsia="en-US"/>
              </w:rPr>
              <w:t>Descrierea</w:t>
            </w:r>
            <w:proofErr w:type="spellEnd"/>
            <w:r w:rsidRPr="00CA4621">
              <w:rPr>
                <w:rFonts w:ascii="Verdana" w:hAnsi="Verdana" w:cs="Calibri"/>
                <w:b/>
                <w:bCs/>
                <w:color w:val="000000"/>
                <w:sz w:val="16"/>
                <w:szCs w:val="16"/>
                <w:lang w:val="en-US" w:eastAsia="en-US"/>
              </w:rPr>
              <w:t xml:space="preserve"> </w:t>
            </w:r>
            <w:proofErr w:type="spellStart"/>
            <w:r w:rsidRPr="00CA4621">
              <w:rPr>
                <w:rFonts w:ascii="Verdana" w:hAnsi="Verdana" w:cs="Calibri"/>
                <w:b/>
                <w:bCs/>
                <w:color w:val="000000"/>
                <w:sz w:val="16"/>
                <w:szCs w:val="16"/>
                <w:lang w:val="en-US" w:eastAsia="en-US"/>
              </w:rPr>
              <w:t>piesei</w:t>
            </w:r>
            <w:proofErr w:type="spellEnd"/>
          </w:p>
        </w:tc>
        <w:tc>
          <w:tcPr>
            <w:tcW w:w="1417" w:type="dxa"/>
            <w:tcBorders>
              <w:top w:val="nil"/>
              <w:left w:val="nil"/>
              <w:bottom w:val="single" w:sz="12" w:space="0" w:color="auto"/>
              <w:right w:val="single" w:sz="12" w:space="0" w:color="auto"/>
            </w:tcBorders>
            <w:hideMark/>
          </w:tcPr>
          <w:p w14:paraId="3220F759" w14:textId="77777777" w:rsidR="00CA4621" w:rsidRPr="00CA4621" w:rsidRDefault="00CA4621" w:rsidP="00E07EB1">
            <w:pPr>
              <w:ind w:left="-109" w:right="-108"/>
              <w:jc w:val="center"/>
              <w:rPr>
                <w:rFonts w:ascii="Verdana" w:hAnsi="Verdana" w:cs="Calibri"/>
                <w:b/>
                <w:bCs/>
                <w:color w:val="000000"/>
                <w:sz w:val="16"/>
                <w:szCs w:val="16"/>
                <w:lang w:val="en-US" w:eastAsia="en-US"/>
              </w:rPr>
            </w:pPr>
            <w:proofErr w:type="spellStart"/>
            <w:r w:rsidRPr="00CA4621">
              <w:rPr>
                <w:rFonts w:ascii="Verdana" w:hAnsi="Verdana" w:cs="Calibri"/>
                <w:b/>
                <w:bCs/>
                <w:color w:val="000000"/>
                <w:sz w:val="16"/>
                <w:szCs w:val="16"/>
                <w:lang w:val="en-US" w:eastAsia="en-US"/>
              </w:rPr>
              <w:t>Garantie</w:t>
            </w:r>
            <w:proofErr w:type="spellEnd"/>
            <w:r w:rsidRPr="00CA4621">
              <w:rPr>
                <w:rFonts w:ascii="Verdana" w:hAnsi="Verdana" w:cs="Calibri"/>
                <w:b/>
                <w:bCs/>
                <w:color w:val="000000"/>
                <w:sz w:val="16"/>
                <w:szCs w:val="16"/>
                <w:lang w:val="en-US" w:eastAsia="en-US"/>
              </w:rPr>
              <w:t xml:space="preserve"> </w:t>
            </w:r>
            <w:proofErr w:type="spellStart"/>
            <w:r w:rsidRPr="00CA4621">
              <w:rPr>
                <w:rFonts w:ascii="Verdana" w:hAnsi="Verdana" w:cs="Calibri"/>
                <w:b/>
                <w:bCs/>
                <w:color w:val="000000"/>
                <w:sz w:val="16"/>
                <w:szCs w:val="16"/>
                <w:lang w:val="en-US" w:eastAsia="en-US"/>
              </w:rPr>
              <w:t>ofertată</w:t>
            </w:r>
            <w:proofErr w:type="spellEnd"/>
            <w:r w:rsidRPr="00CA4621">
              <w:rPr>
                <w:rFonts w:ascii="Verdana" w:hAnsi="Verdana" w:cs="Calibri"/>
                <w:b/>
                <w:bCs/>
                <w:color w:val="000000"/>
                <w:sz w:val="16"/>
                <w:szCs w:val="16"/>
                <w:lang w:val="en-US" w:eastAsia="en-US"/>
              </w:rPr>
              <w:t xml:space="preserve"> (</w:t>
            </w:r>
            <w:proofErr w:type="spellStart"/>
            <w:r w:rsidRPr="00CA4621">
              <w:rPr>
                <w:rFonts w:ascii="Verdana" w:hAnsi="Verdana" w:cs="Calibri"/>
                <w:b/>
                <w:bCs/>
                <w:color w:val="000000"/>
                <w:sz w:val="16"/>
                <w:szCs w:val="16"/>
                <w:lang w:val="en-US" w:eastAsia="en-US"/>
              </w:rPr>
              <w:t>luni</w:t>
            </w:r>
            <w:proofErr w:type="spellEnd"/>
            <w:r w:rsidRPr="00CA4621">
              <w:rPr>
                <w:rFonts w:ascii="Verdana" w:hAnsi="Verdana" w:cs="Calibri"/>
                <w:b/>
                <w:bCs/>
                <w:color w:val="000000"/>
                <w:sz w:val="16"/>
                <w:szCs w:val="16"/>
                <w:lang w:val="en-US" w:eastAsia="en-US"/>
              </w:rPr>
              <w:t>)</w:t>
            </w:r>
          </w:p>
        </w:tc>
      </w:tr>
      <w:tr w:rsidR="00CA4621" w:rsidRPr="00CA4621" w14:paraId="13CE0F19" w14:textId="77777777" w:rsidTr="00E07EB1">
        <w:trPr>
          <w:trHeight w:val="170"/>
        </w:trPr>
        <w:tc>
          <w:tcPr>
            <w:tcW w:w="411" w:type="dxa"/>
            <w:tcBorders>
              <w:top w:val="nil"/>
              <w:left w:val="single" w:sz="8" w:space="0" w:color="auto"/>
              <w:bottom w:val="single" w:sz="8" w:space="0" w:color="auto"/>
              <w:right w:val="single" w:sz="8" w:space="0" w:color="auto"/>
            </w:tcBorders>
            <w:noWrap/>
            <w:hideMark/>
          </w:tcPr>
          <w:p w14:paraId="52D11EB3" w14:textId="77777777" w:rsidR="00CA4621" w:rsidRPr="00CA4621" w:rsidRDefault="00CA4621" w:rsidP="00E07EB1">
            <w:pPr>
              <w:ind w:left="-127" w:right="-68"/>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1</w:t>
            </w:r>
          </w:p>
        </w:tc>
        <w:tc>
          <w:tcPr>
            <w:tcW w:w="2835" w:type="dxa"/>
            <w:tcBorders>
              <w:top w:val="nil"/>
              <w:left w:val="nil"/>
              <w:bottom w:val="single" w:sz="8" w:space="0" w:color="auto"/>
              <w:right w:val="single" w:sz="8" w:space="0" w:color="auto"/>
            </w:tcBorders>
            <w:noWrap/>
            <w:hideMark/>
          </w:tcPr>
          <w:p w14:paraId="3B938801" w14:textId="77777777" w:rsidR="00CA4621" w:rsidRPr="00CA4621" w:rsidRDefault="00CA4621" w:rsidP="00E07EB1">
            <w:pPr>
              <w:ind w:left="-105" w:right="-168"/>
              <w:rPr>
                <w:rFonts w:ascii="Verdana" w:hAnsi="Verdana" w:cs="Calibri"/>
                <w:color w:val="000000"/>
                <w:sz w:val="16"/>
                <w:szCs w:val="16"/>
                <w:lang w:val="en-US" w:eastAsia="en-US"/>
              </w:rPr>
            </w:pPr>
            <w:proofErr w:type="spellStart"/>
            <w:r w:rsidRPr="00CA4621">
              <w:rPr>
                <w:rFonts w:ascii="Verdana" w:hAnsi="Verdana" w:cs="Calibri"/>
                <w:color w:val="000000"/>
                <w:sz w:val="16"/>
                <w:szCs w:val="16"/>
                <w:lang w:val="en-US" w:eastAsia="en-US"/>
              </w:rPr>
              <w:t>Unitate</w:t>
            </w:r>
            <w:proofErr w:type="spellEnd"/>
            <w:r w:rsidRPr="00CA4621">
              <w:rPr>
                <w:rFonts w:ascii="Verdana" w:hAnsi="Verdana" w:cs="Calibri"/>
                <w:color w:val="000000"/>
                <w:sz w:val="16"/>
                <w:szCs w:val="16"/>
                <w:lang w:val="en-US" w:eastAsia="en-US"/>
              </w:rPr>
              <w:t xml:space="preserve"> imagine</w:t>
            </w:r>
          </w:p>
        </w:tc>
        <w:tc>
          <w:tcPr>
            <w:tcW w:w="2268" w:type="dxa"/>
            <w:tcBorders>
              <w:top w:val="nil"/>
              <w:left w:val="nil"/>
              <w:bottom w:val="single" w:sz="8" w:space="0" w:color="auto"/>
              <w:right w:val="single" w:sz="8" w:space="0" w:color="auto"/>
            </w:tcBorders>
            <w:hideMark/>
          </w:tcPr>
          <w:p w14:paraId="25D55313" w14:textId="77777777" w:rsidR="00CA4621" w:rsidRPr="00CA4621" w:rsidRDefault="00CA4621" w:rsidP="00E07EB1">
            <w:pPr>
              <w:ind w:left="-104" w:right="-10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Unit, imagine WC 7855i: drum cartridge (</w:t>
            </w:r>
            <w:proofErr w:type="spellStart"/>
            <w:r w:rsidRPr="00CA4621">
              <w:rPr>
                <w:rFonts w:ascii="Verdana" w:hAnsi="Verdana" w:cs="Calibri"/>
                <w:color w:val="000000"/>
                <w:sz w:val="16"/>
                <w:szCs w:val="16"/>
                <w:lang w:val="en-US" w:eastAsia="en-US"/>
              </w:rPr>
              <w:t>wc</w:t>
            </w:r>
            <w:proofErr w:type="spellEnd"/>
            <w:r w:rsidRPr="00CA4621">
              <w:rPr>
                <w:rFonts w:ascii="Verdana" w:hAnsi="Verdana" w:cs="Calibri"/>
                <w:color w:val="000000"/>
                <w:sz w:val="16"/>
                <w:szCs w:val="16"/>
                <w:lang w:val="en-US" w:eastAsia="en-US"/>
              </w:rPr>
              <w:t xml:space="preserve"> 7500) 013R00662</w:t>
            </w:r>
          </w:p>
        </w:tc>
        <w:tc>
          <w:tcPr>
            <w:tcW w:w="1302" w:type="dxa"/>
            <w:tcBorders>
              <w:top w:val="nil"/>
              <w:left w:val="nil"/>
              <w:bottom w:val="single" w:sz="8" w:space="0" w:color="auto"/>
              <w:right w:val="single" w:sz="8" w:space="0" w:color="auto"/>
            </w:tcBorders>
            <w:noWrap/>
            <w:hideMark/>
          </w:tcPr>
          <w:p w14:paraId="03E0C909" w14:textId="77777777" w:rsidR="00CA4621" w:rsidRPr="00CA4621" w:rsidRDefault="00CA4621" w:rsidP="00E07EB1">
            <w:pPr>
              <w:ind w:left="-105" w:right="-157"/>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12 </w:t>
            </w:r>
            <w:proofErr w:type="spellStart"/>
            <w:r w:rsidRPr="00CA4621">
              <w:rPr>
                <w:rFonts w:ascii="Verdana" w:hAnsi="Verdana" w:cs="Calibri"/>
                <w:color w:val="000000"/>
                <w:sz w:val="16"/>
                <w:szCs w:val="16"/>
                <w:lang w:val="en-US" w:eastAsia="en-US"/>
              </w:rPr>
              <w:t>luni</w:t>
            </w:r>
            <w:proofErr w:type="spellEnd"/>
          </w:p>
        </w:tc>
        <w:tc>
          <w:tcPr>
            <w:tcW w:w="2667" w:type="dxa"/>
            <w:tcBorders>
              <w:top w:val="nil"/>
              <w:left w:val="nil"/>
              <w:bottom w:val="single" w:sz="12" w:space="0" w:color="auto"/>
              <w:right w:val="single" w:sz="12" w:space="0" w:color="auto"/>
            </w:tcBorders>
            <w:hideMark/>
          </w:tcPr>
          <w:p w14:paraId="618D1C89" w14:textId="77777777" w:rsidR="00CA4621" w:rsidRPr="00CA4621" w:rsidRDefault="00CA4621" w:rsidP="00E07EB1">
            <w:pPr>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w:t>
            </w:r>
          </w:p>
        </w:tc>
        <w:tc>
          <w:tcPr>
            <w:tcW w:w="1417" w:type="dxa"/>
            <w:tcBorders>
              <w:top w:val="nil"/>
              <w:left w:val="nil"/>
              <w:bottom w:val="single" w:sz="12" w:space="0" w:color="auto"/>
              <w:right w:val="single" w:sz="12" w:space="0" w:color="auto"/>
            </w:tcBorders>
            <w:noWrap/>
            <w:hideMark/>
          </w:tcPr>
          <w:p w14:paraId="7D8C8B6F"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w:t>
            </w:r>
          </w:p>
        </w:tc>
      </w:tr>
      <w:tr w:rsidR="00CA4621" w:rsidRPr="00CA4621" w14:paraId="2F45DF34" w14:textId="77777777" w:rsidTr="00E07EB1">
        <w:trPr>
          <w:trHeight w:val="170"/>
        </w:trPr>
        <w:tc>
          <w:tcPr>
            <w:tcW w:w="411" w:type="dxa"/>
            <w:tcBorders>
              <w:top w:val="nil"/>
              <w:left w:val="single" w:sz="8" w:space="0" w:color="auto"/>
              <w:bottom w:val="single" w:sz="8" w:space="0" w:color="auto"/>
              <w:right w:val="single" w:sz="8" w:space="0" w:color="auto"/>
            </w:tcBorders>
            <w:noWrap/>
            <w:hideMark/>
          </w:tcPr>
          <w:p w14:paraId="6325E99A" w14:textId="77777777" w:rsidR="00CA4621" w:rsidRPr="00CA4621" w:rsidRDefault="00CA4621" w:rsidP="00E07EB1">
            <w:pPr>
              <w:ind w:left="-127" w:right="-68"/>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2</w:t>
            </w:r>
          </w:p>
        </w:tc>
        <w:tc>
          <w:tcPr>
            <w:tcW w:w="2835" w:type="dxa"/>
            <w:tcBorders>
              <w:top w:val="nil"/>
              <w:left w:val="nil"/>
              <w:bottom w:val="single" w:sz="8" w:space="0" w:color="auto"/>
              <w:right w:val="single" w:sz="8" w:space="0" w:color="auto"/>
            </w:tcBorders>
            <w:noWrap/>
            <w:hideMark/>
          </w:tcPr>
          <w:p w14:paraId="407FA9A3" w14:textId="77777777" w:rsidR="00CA4621" w:rsidRPr="00CA4621" w:rsidRDefault="00CA4621" w:rsidP="00E07EB1">
            <w:pPr>
              <w:ind w:left="-105" w:right="-168"/>
              <w:rPr>
                <w:rFonts w:ascii="Verdana" w:hAnsi="Verdana" w:cs="Calibri"/>
                <w:color w:val="000000"/>
                <w:sz w:val="16"/>
                <w:szCs w:val="16"/>
                <w:lang w:val="en-US" w:eastAsia="en-US"/>
              </w:rPr>
            </w:pPr>
            <w:proofErr w:type="spellStart"/>
            <w:r w:rsidRPr="00CA4621">
              <w:rPr>
                <w:rFonts w:ascii="Verdana" w:hAnsi="Verdana" w:cs="Calibri"/>
                <w:color w:val="000000"/>
                <w:sz w:val="16"/>
                <w:szCs w:val="16"/>
                <w:lang w:val="en-US" w:eastAsia="en-US"/>
              </w:rPr>
              <w:t>Unitate</w:t>
            </w:r>
            <w:proofErr w:type="spellEnd"/>
            <w:r w:rsidRPr="00CA4621">
              <w:rPr>
                <w:rFonts w:ascii="Verdana" w:hAnsi="Verdana" w:cs="Calibri"/>
                <w:color w:val="000000"/>
                <w:sz w:val="16"/>
                <w:szCs w:val="16"/>
                <w:lang w:val="en-US" w:eastAsia="en-US"/>
              </w:rPr>
              <w:t xml:space="preserve"> </w:t>
            </w:r>
            <w:proofErr w:type="spellStart"/>
            <w:r w:rsidRPr="00CA4621">
              <w:rPr>
                <w:rFonts w:ascii="Verdana" w:hAnsi="Verdana" w:cs="Calibri"/>
                <w:color w:val="000000"/>
                <w:sz w:val="16"/>
                <w:szCs w:val="16"/>
                <w:lang w:val="en-US" w:eastAsia="en-US"/>
              </w:rPr>
              <w:t>curatare</w:t>
            </w:r>
            <w:proofErr w:type="spellEnd"/>
          </w:p>
        </w:tc>
        <w:tc>
          <w:tcPr>
            <w:tcW w:w="2268" w:type="dxa"/>
            <w:tcBorders>
              <w:top w:val="nil"/>
              <w:left w:val="nil"/>
              <w:bottom w:val="single" w:sz="8" w:space="0" w:color="auto"/>
              <w:right w:val="single" w:sz="8" w:space="0" w:color="auto"/>
            </w:tcBorders>
            <w:noWrap/>
            <w:hideMark/>
          </w:tcPr>
          <w:p w14:paraId="7C9BB33E" w14:textId="77777777" w:rsidR="00CA4621" w:rsidRPr="00CA4621" w:rsidRDefault="00CA4621" w:rsidP="00E07EB1">
            <w:pPr>
              <w:ind w:left="-104" w:right="-108"/>
              <w:rPr>
                <w:rFonts w:ascii="Verdana" w:hAnsi="Verdana" w:cs="Calibri"/>
                <w:color w:val="000000"/>
                <w:sz w:val="16"/>
                <w:szCs w:val="16"/>
                <w:lang w:val="en-US" w:eastAsia="en-US"/>
              </w:rPr>
            </w:pPr>
            <w:proofErr w:type="spellStart"/>
            <w:r w:rsidRPr="00CA4621">
              <w:rPr>
                <w:rFonts w:ascii="Verdana" w:hAnsi="Verdana" w:cs="Calibri"/>
                <w:color w:val="000000"/>
                <w:sz w:val="16"/>
                <w:szCs w:val="16"/>
                <w:lang w:val="en-US" w:eastAsia="en-US"/>
              </w:rPr>
              <w:t>Unitate</w:t>
            </w:r>
            <w:proofErr w:type="spellEnd"/>
            <w:r w:rsidRPr="00CA4621">
              <w:rPr>
                <w:rFonts w:ascii="Verdana" w:hAnsi="Verdana" w:cs="Calibri"/>
                <w:color w:val="000000"/>
                <w:sz w:val="16"/>
                <w:szCs w:val="16"/>
                <w:lang w:val="en-US" w:eastAsia="en-US"/>
              </w:rPr>
              <w:t xml:space="preserve"> </w:t>
            </w:r>
            <w:proofErr w:type="spellStart"/>
            <w:r w:rsidRPr="00CA4621">
              <w:rPr>
                <w:rFonts w:ascii="Verdana" w:hAnsi="Verdana" w:cs="Calibri"/>
                <w:color w:val="000000"/>
                <w:sz w:val="16"/>
                <w:szCs w:val="16"/>
                <w:lang w:val="en-US" w:eastAsia="en-US"/>
              </w:rPr>
              <w:t>curatare</w:t>
            </w:r>
            <w:proofErr w:type="spellEnd"/>
            <w:r w:rsidRPr="00CA4621">
              <w:rPr>
                <w:rFonts w:ascii="Verdana" w:hAnsi="Verdana" w:cs="Calibri"/>
                <w:color w:val="000000"/>
                <w:sz w:val="16"/>
                <w:szCs w:val="16"/>
                <w:lang w:val="en-US" w:eastAsia="en-US"/>
              </w:rPr>
              <w:t xml:space="preserve"> </w:t>
            </w:r>
            <w:proofErr w:type="spellStart"/>
            <w:r w:rsidRPr="00CA4621">
              <w:rPr>
                <w:rFonts w:ascii="Verdana" w:hAnsi="Verdana" w:cs="Calibri"/>
                <w:color w:val="000000"/>
                <w:sz w:val="16"/>
                <w:szCs w:val="16"/>
                <w:lang w:val="en-US" w:eastAsia="en-US"/>
              </w:rPr>
              <w:t>banda</w:t>
            </w:r>
            <w:proofErr w:type="spellEnd"/>
            <w:r w:rsidRPr="00CA4621">
              <w:rPr>
                <w:rFonts w:ascii="Verdana" w:hAnsi="Verdana" w:cs="Calibri"/>
                <w:color w:val="000000"/>
                <w:sz w:val="16"/>
                <w:szCs w:val="16"/>
                <w:lang w:val="en-US" w:eastAsia="en-US"/>
              </w:rPr>
              <w:t xml:space="preserve"> transfer 001R00613</w:t>
            </w:r>
          </w:p>
        </w:tc>
        <w:tc>
          <w:tcPr>
            <w:tcW w:w="1302" w:type="dxa"/>
            <w:tcBorders>
              <w:top w:val="nil"/>
              <w:left w:val="nil"/>
              <w:bottom w:val="single" w:sz="8" w:space="0" w:color="auto"/>
              <w:right w:val="single" w:sz="8" w:space="0" w:color="auto"/>
            </w:tcBorders>
            <w:noWrap/>
            <w:hideMark/>
          </w:tcPr>
          <w:p w14:paraId="7C385A57" w14:textId="77777777" w:rsidR="00CA4621" w:rsidRPr="00CA4621" w:rsidRDefault="00CA4621" w:rsidP="00E07EB1">
            <w:pPr>
              <w:ind w:left="-105" w:right="-157"/>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12 </w:t>
            </w:r>
            <w:proofErr w:type="spellStart"/>
            <w:r w:rsidRPr="00CA4621">
              <w:rPr>
                <w:rFonts w:ascii="Verdana" w:hAnsi="Verdana" w:cs="Calibri"/>
                <w:color w:val="000000"/>
                <w:sz w:val="16"/>
                <w:szCs w:val="16"/>
                <w:lang w:val="en-US" w:eastAsia="en-US"/>
              </w:rPr>
              <w:t>luni</w:t>
            </w:r>
            <w:proofErr w:type="spellEnd"/>
          </w:p>
        </w:tc>
        <w:tc>
          <w:tcPr>
            <w:tcW w:w="2667" w:type="dxa"/>
            <w:tcBorders>
              <w:top w:val="nil"/>
              <w:left w:val="nil"/>
              <w:bottom w:val="single" w:sz="12" w:space="0" w:color="auto"/>
              <w:right w:val="single" w:sz="12" w:space="0" w:color="auto"/>
            </w:tcBorders>
            <w:hideMark/>
          </w:tcPr>
          <w:p w14:paraId="18EEAF86" w14:textId="77777777" w:rsidR="00CA4621" w:rsidRPr="00CA4621" w:rsidRDefault="00CA4621" w:rsidP="00E07EB1">
            <w:pPr>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w:t>
            </w:r>
          </w:p>
        </w:tc>
        <w:tc>
          <w:tcPr>
            <w:tcW w:w="1417" w:type="dxa"/>
            <w:tcBorders>
              <w:top w:val="nil"/>
              <w:left w:val="nil"/>
              <w:bottom w:val="single" w:sz="12" w:space="0" w:color="auto"/>
              <w:right w:val="single" w:sz="12" w:space="0" w:color="auto"/>
            </w:tcBorders>
            <w:noWrap/>
            <w:hideMark/>
          </w:tcPr>
          <w:p w14:paraId="17D05B29"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w:t>
            </w:r>
          </w:p>
        </w:tc>
      </w:tr>
      <w:tr w:rsidR="00CA4621" w:rsidRPr="00CA4621" w14:paraId="3DE5D895" w14:textId="77777777" w:rsidTr="00E07EB1">
        <w:trPr>
          <w:trHeight w:val="170"/>
        </w:trPr>
        <w:tc>
          <w:tcPr>
            <w:tcW w:w="411" w:type="dxa"/>
            <w:tcBorders>
              <w:top w:val="nil"/>
              <w:left w:val="single" w:sz="8" w:space="0" w:color="auto"/>
              <w:bottom w:val="single" w:sz="8" w:space="0" w:color="auto"/>
              <w:right w:val="single" w:sz="8" w:space="0" w:color="auto"/>
            </w:tcBorders>
            <w:noWrap/>
            <w:hideMark/>
          </w:tcPr>
          <w:p w14:paraId="2690A748" w14:textId="77777777" w:rsidR="00CA4621" w:rsidRPr="00CA4621" w:rsidRDefault="00CA4621" w:rsidP="00E07EB1">
            <w:pPr>
              <w:ind w:left="-127" w:right="-68"/>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3</w:t>
            </w:r>
          </w:p>
        </w:tc>
        <w:tc>
          <w:tcPr>
            <w:tcW w:w="2835" w:type="dxa"/>
            <w:tcBorders>
              <w:top w:val="nil"/>
              <w:left w:val="nil"/>
              <w:bottom w:val="single" w:sz="8" w:space="0" w:color="auto"/>
              <w:right w:val="single" w:sz="8" w:space="0" w:color="auto"/>
            </w:tcBorders>
            <w:noWrap/>
            <w:hideMark/>
          </w:tcPr>
          <w:p w14:paraId="166E4362" w14:textId="77777777" w:rsidR="00CA4621" w:rsidRPr="00CA4621" w:rsidRDefault="00CA4621" w:rsidP="00E07EB1">
            <w:pPr>
              <w:ind w:left="-105" w:right="-168"/>
              <w:rPr>
                <w:rFonts w:ascii="Verdana" w:hAnsi="Verdana" w:cs="Calibri"/>
                <w:color w:val="000000"/>
                <w:sz w:val="16"/>
                <w:szCs w:val="16"/>
                <w:lang w:val="en-US" w:eastAsia="en-US"/>
              </w:rPr>
            </w:pPr>
            <w:proofErr w:type="spellStart"/>
            <w:r w:rsidRPr="00CA4621">
              <w:rPr>
                <w:rFonts w:ascii="Verdana" w:hAnsi="Verdana" w:cs="Calibri"/>
                <w:color w:val="000000"/>
                <w:sz w:val="16"/>
                <w:szCs w:val="16"/>
                <w:lang w:val="en-US" w:eastAsia="en-US"/>
              </w:rPr>
              <w:t>Unitate</w:t>
            </w:r>
            <w:proofErr w:type="spellEnd"/>
            <w:r w:rsidRPr="00CA4621">
              <w:rPr>
                <w:rFonts w:ascii="Verdana" w:hAnsi="Verdana" w:cs="Calibri"/>
                <w:color w:val="000000"/>
                <w:sz w:val="16"/>
                <w:szCs w:val="16"/>
                <w:lang w:val="en-US" w:eastAsia="en-US"/>
              </w:rPr>
              <w:t xml:space="preserve"> </w:t>
            </w:r>
            <w:proofErr w:type="spellStart"/>
            <w:r w:rsidRPr="00CA4621">
              <w:rPr>
                <w:rFonts w:ascii="Verdana" w:hAnsi="Verdana" w:cs="Calibri"/>
                <w:color w:val="000000"/>
                <w:sz w:val="16"/>
                <w:szCs w:val="16"/>
                <w:lang w:val="en-US" w:eastAsia="en-US"/>
              </w:rPr>
              <w:t>fixare</w:t>
            </w:r>
            <w:proofErr w:type="spellEnd"/>
          </w:p>
        </w:tc>
        <w:tc>
          <w:tcPr>
            <w:tcW w:w="2268" w:type="dxa"/>
            <w:tcBorders>
              <w:top w:val="nil"/>
              <w:left w:val="nil"/>
              <w:bottom w:val="single" w:sz="8" w:space="0" w:color="auto"/>
              <w:right w:val="single" w:sz="8" w:space="0" w:color="auto"/>
            </w:tcBorders>
            <w:hideMark/>
          </w:tcPr>
          <w:p w14:paraId="1F1BD25B" w14:textId="77777777" w:rsidR="00CA4621" w:rsidRPr="00CA4621" w:rsidRDefault="00CA4621" w:rsidP="00E07EB1">
            <w:pPr>
              <w:ind w:left="-104" w:right="-108"/>
              <w:rPr>
                <w:rFonts w:ascii="Verdana" w:hAnsi="Verdana" w:cs="Calibri"/>
                <w:color w:val="000000"/>
                <w:sz w:val="16"/>
                <w:szCs w:val="16"/>
                <w:lang w:val="en-US" w:eastAsia="en-US"/>
              </w:rPr>
            </w:pPr>
            <w:proofErr w:type="spellStart"/>
            <w:r w:rsidRPr="00CA4621">
              <w:rPr>
                <w:rFonts w:ascii="Verdana" w:hAnsi="Verdana" w:cs="Calibri"/>
                <w:color w:val="000000"/>
                <w:sz w:val="16"/>
                <w:szCs w:val="16"/>
                <w:lang w:val="en-US" w:eastAsia="en-US"/>
              </w:rPr>
              <w:t>Unitate</w:t>
            </w:r>
            <w:proofErr w:type="spellEnd"/>
            <w:r w:rsidRPr="00CA4621">
              <w:rPr>
                <w:rFonts w:ascii="Verdana" w:hAnsi="Verdana" w:cs="Calibri"/>
                <w:color w:val="000000"/>
                <w:sz w:val="16"/>
                <w:szCs w:val="16"/>
                <w:lang w:val="en-US" w:eastAsia="en-US"/>
              </w:rPr>
              <w:t xml:space="preserve"> </w:t>
            </w:r>
            <w:proofErr w:type="spellStart"/>
            <w:r w:rsidRPr="00CA4621">
              <w:rPr>
                <w:rFonts w:ascii="Verdana" w:hAnsi="Verdana" w:cs="Calibri"/>
                <w:color w:val="000000"/>
                <w:sz w:val="16"/>
                <w:szCs w:val="16"/>
                <w:lang w:val="en-US" w:eastAsia="en-US"/>
              </w:rPr>
              <w:t>fixare</w:t>
            </w:r>
            <w:proofErr w:type="spellEnd"/>
            <w:r w:rsidRPr="00CA4621">
              <w:rPr>
                <w:rFonts w:ascii="Verdana" w:hAnsi="Verdana" w:cs="Calibri"/>
                <w:color w:val="000000"/>
                <w:sz w:val="16"/>
                <w:szCs w:val="16"/>
                <w:lang w:val="en-US" w:eastAsia="en-US"/>
              </w:rPr>
              <w:t xml:space="preserve"> </w:t>
            </w:r>
            <w:proofErr w:type="spellStart"/>
            <w:r w:rsidRPr="00CA4621">
              <w:rPr>
                <w:rFonts w:ascii="Verdana" w:hAnsi="Verdana" w:cs="Calibri"/>
                <w:color w:val="000000"/>
                <w:sz w:val="16"/>
                <w:szCs w:val="16"/>
                <w:lang w:val="en-US" w:eastAsia="en-US"/>
              </w:rPr>
              <w:t>cuptor</w:t>
            </w:r>
            <w:proofErr w:type="spellEnd"/>
            <w:r w:rsidRPr="00CA4621">
              <w:rPr>
                <w:rFonts w:ascii="Verdana" w:hAnsi="Verdana" w:cs="Calibri"/>
                <w:color w:val="000000"/>
                <w:sz w:val="16"/>
                <w:szCs w:val="16"/>
                <w:lang w:val="en-US" w:eastAsia="en-US"/>
              </w:rPr>
              <w:t xml:space="preserve">: fuser </w:t>
            </w:r>
            <w:proofErr w:type="gramStart"/>
            <w:r w:rsidRPr="00CA4621">
              <w:rPr>
                <w:rFonts w:ascii="Verdana" w:hAnsi="Verdana" w:cs="Calibri"/>
                <w:color w:val="000000"/>
                <w:sz w:val="16"/>
                <w:szCs w:val="16"/>
                <w:lang w:val="en-US" w:eastAsia="en-US"/>
              </w:rPr>
              <w:t>220 volt</w:t>
            </w:r>
            <w:proofErr w:type="gramEnd"/>
            <w:r w:rsidRPr="00CA4621">
              <w:rPr>
                <w:rFonts w:ascii="Verdana" w:hAnsi="Verdana" w:cs="Calibri"/>
                <w:color w:val="000000"/>
                <w:sz w:val="16"/>
                <w:szCs w:val="16"/>
                <w:lang w:val="en-US" w:eastAsia="en-US"/>
              </w:rPr>
              <w:t xml:space="preserve"> 604K62230</w:t>
            </w:r>
          </w:p>
        </w:tc>
        <w:tc>
          <w:tcPr>
            <w:tcW w:w="1302" w:type="dxa"/>
            <w:tcBorders>
              <w:top w:val="nil"/>
              <w:left w:val="nil"/>
              <w:bottom w:val="single" w:sz="8" w:space="0" w:color="auto"/>
              <w:right w:val="single" w:sz="8" w:space="0" w:color="auto"/>
            </w:tcBorders>
            <w:noWrap/>
            <w:hideMark/>
          </w:tcPr>
          <w:p w14:paraId="0961B90A" w14:textId="77777777" w:rsidR="00CA4621" w:rsidRPr="00CA4621" w:rsidRDefault="00CA4621" w:rsidP="00E07EB1">
            <w:pPr>
              <w:ind w:left="-105" w:right="-157"/>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12 </w:t>
            </w:r>
            <w:proofErr w:type="spellStart"/>
            <w:r w:rsidRPr="00CA4621">
              <w:rPr>
                <w:rFonts w:ascii="Verdana" w:hAnsi="Verdana" w:cs="Calibri"/>
                <w:color w:val="000000"/>
                <w:sz w:val="16"/>
                <w:szCs w:val="16"/>
                <w:lang w:val="en-US" w:eastAsia="en-US"/>
              </w:rPr>
              <w:t>luni</w:t>
            </w:r>
            <w:proofErr w:type="spellEnd"/>
          </w:p>
        </w:tc>
        <w:tc>
          <w:tcPr>
            <w:tcW w:w="2667" w:type="dxa"/>
            <w:tcBorders>
              <w:top w:val="nil"/>
              <w:left w:val="nil"/>
              <w:bottom w:val="single" w:sz="12" w:space="0" w:color="auto"/>
              <w:right w:val="single" w:sz="12" w:space="0" w:color="auto"/>
            </w:tcBorders>
            <w:hideMark/>
          </w:tcPr>
          <w:p w14:paraId="05046F28" w14:textId="77777777" w:rsidR="00CA4621" w:rsidRPr="00CA4621" w:rsidRDefault="00CA4621" w:rsidP="00E07EB1">
            <w:pPr>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w:t>
            </w:r>
          </w:p>
        </w:tc>
        <w:tc>
          <w:tcPr>
            <w:tcW w:w="1417" w:type="dxa"/>
            <w:tcBorders>
              <w:top w:val="nil"/>
              <w:left w:val="nil"/>
              <w:bottom w:val="single" w:sz="12" w:space="0" w:color="auto"/>
              <w:right w:val="single" w:sz="12" w:space="0" w:color="auto"/>
            </w:tcBorders>
            <w:noWrap/>
            <w:hideMark/>
          </w:tcPr>
          <w:p w14:paraId="1628FFB1"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w:t>
            </w:r>
          </w:p>
        </w:tc>
      </w:tr>
      <w:tr w:rsidR="00CA4621" w:rsidRPr="00CA4621" w14:paraId="33FEDF0A" w14:textId="77777777" w:rsidTr="00E07EB1">
        <w:trPr>
          <w:trHeight w:val="170"/>
        </w:trPr>
        <w:tc>
          <w:tcPr>
            <w:tcW w:w="411" w:type="dxa"/>
            <w:tcBorders>
              <w:top w:val="nil"/>
              <w:left w:val="single" w:sz="8" w:space="0" w:color="auto"/>
              <w:bottom w:val="single" w:sz="8" w:space="0" w:color="auto"/>
              <w:right w:val="single" w:sz="8" w:space="0" w:color="auto"/>
            </w:tcBorders>
            <w:noWrap/>
            <w:hideMark/>
          </w:tcPr>
          <w:p w14:paraId="35B29735" w14:textId="77777777" w:rsidR="00CA4621" w:rsidRPr="00CA4621" w:rsidRDefault="00CA4621" w:rsidP="00E07EB1">
            <w:pPr>
              <w:ind w:left="-127" w:right="-68"/>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4</w:t>
            </w:r>
          </w:p>
        </w:tc>
        <w:tc>
          <w:tcPr>
            <w:tcW w:w="2835" w:type="dxa"/>
            <w:tcBorders>
              <w:top w:val="nil"/>
              <w:left w:val="nil"/>
              <w:bottom w:val="single" w:sz="8" w:space="0" w:color="auto"/>
              <w:right w:val="single" w:sz="8" w:space="0" w:color="auto"/>
            </w:tcBorders>
            <w:noWrap/>
            <w:hideMark/>
          </w:tcPr>
          <w:p w14:paraId="1F5FA63F" w14:textId="77777777" w:rsidR="00CA4621" w:rsidRPr="00CA4621" w:rsidRDefault="00CA4621" w:rsidP="00E07EB1">
            <w:pPr>
              <w:ind w:left="-105" w:right="-16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Set role </w:t>
            </w:r>
            <w:proofErr w:type="spellStart"/>
            <w:r w:rsidRPr="00CA4621">
              <w:rPr>
                <w:rFonts w:ascii="Verdana" w:hAnsi="Verdana" w:cs="Calibri"/>
                <w:color w:val="000000"/>
                <w:sz w:val="16"/>
                <w:szCs w:val="16"/>
                <w:lang w:val="en-US" w:eastAsia="en-US"/>
              </w:rPr>
              <w:t>dadf</w:t>
            </w:r>
            <w:proofErr w:type="spellEnd"/>
          </w:p>
        </w:tc>
        <w:tc>
          <w:tcPr>
            <w:tcW w:w="2268" w:type="dxa"/>
            <w:tcBorders>
              <w:top w:val="nil"/>
              <w:left w:val="nil"/>
              <w:bottom w:val="single" w:sz="8" w:space="0" w:color="auto"/>
              <w:right w:val="single" w:sz="8" w:space="0" w:color="auto"/>
            </w:tcBorders>
            <w:hideMark/>
          </w:tcPr>
          <w:p w14:paraId="33797822" w14:textId="77777777" w:rsidR="00CA4621" w:rsidRPr="00CA4621" w:rsidRDefault="00CA4621" w:rsidP="00E07EB1">
            <w:pPr>
              <w:ind w:left="-104" w:right="-10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Set role </w:t>
            </w:r>
            <w:proofErr w:type="spellStart"/>
            <w:r w:rsidRPr="00CA4621">
              <w:rPr>
                <w:rFonts w:ascii="Verdana" w:hAnsi="Verdana" w:cs="Calibri"/>
                <w:color w:val="000000"/>
                <w:sz w:val="16"/>
                <w:szCs w:val="16"/>
                <w:lang w:val="en-US" w:eastAsia="en-US"/>
              </w:rPr>
              <w:t>alimentator</w:t>
            </w:r>
            <w:proofErr w:type="spellEnd"/>
            <w:r w:rsidRPr="00CA4621">
              <w:rPr>
                <w:rFonts w:ascii="Verdana" w:hAnsi="Verdana" w:cs="Calibri"/>
                <w:color w:val="000000"/>
                <w:sz w:val="16"/>
                <w:szCs w:val="16"/>
                <w:lang w:val="en-US" w:eastAsia="en-US"/>
              </w:rPr>
              <w:t xml:space="preserve"> automat: kit role </w:t>
            </w:r>
            <w:proofErr w:type="spellStart"/>
            <w:r w:rsidRPr="00CA4621">
              <w:rPr>
                <w:rFonts w:ascii="Verdana" w:hAnsi="Verdana" w:cs="Calibri"/>
                <w:color w:val="000000"/>
                <w:sz w:val="16"/>
                <w:szCs w:val="16"/>
                <w:lang w:val="en-US" w:eastAsia="en-US"/>
              </w:rPr>
              <w:t>dadf</w:t>
            </w:r>
            <w:proofErr w:type="spellEnd"/>
            <w:r w:rsidRPr="00CA4621">
              <w:rPr>
                <w:rFonts w:ascii="Verdana" w:hAnsi="Verdana" w:cs="Calibri"/>
                <w:color w:val="000000"/>
                <w:sz w:val="16"/>
                <w:szCs w:val="16"/>
                <w:lang w:val="en-US" w:eastAsia="en-US"/>
              </w:rPr>
              <w:t xml:space="preserve"> 604K58410</w:t>
            </w:r>
          </w:p>
        </w:tc>
        <w:tc>
          <w:tcPr>
            <w:tcW w:w="1302" w:type="dxa"/>
            <w:tcBorders>
              <w:top w:val="nil"/>
              <w:left w:val="nil"/>
              <w:bottom w:val="single" w:sz="8" w:space="0" w:color="auto"/>
              <w:right w:val="single" w:sz="8" w:space="0" w:color="auto"/>
            </w:tcBorders>
            <w:noWrap/>
            <w:hideMark/>
          </w:tcPr>
          <w:p w14:paraId="5602817F" w14:textId="77777777" w:rsidR="00CA4621" w:rsidRPr="00CA4621" w:rsidRDefault="00CA4621" w:rsidP="00E07EB1">
            <w:pPr>
              <w:ind w:left="-105" w:right="-157"/>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12 </w:t>
            </w:r>
            <w:proofErr w:type="spellStart"/>
            <w:r w:rsidRPr="00CA4621">
              <w:rPr>
                <w:rFonts w:ascii="Verdana" w:hAnsi="Verdana" w:cs="Calibri"/>
                <w:color w:val="000000"/>
                <w:sz w:val="16"/>
                <w:szCs w:val="16"/>
                <w:lang w:val="en-US" w:eastAsia="en-US"/>
              </w:rPr>
              <w:t>luni</w:t>
            </w:r>
            <w:proofErr w:type="spellEnd"/>
          </w:p>
        </w:tc>
        <w:tc>
          <w:tcPr>
            <w:tcW w:w="2667" w:type="dxa"/>
            <w:tcBorders>
              <w:top w:val="nil"/>
              <w:left w:val="nil"/>
              <w:bottom w:val="single" w:sz="12" w:space="0" w:color="auto"/>
              <w:right w:val="single" w:sz="12" w:space="0" w:color="auto"/>
            </w:tcBorders>
            <w:hideMark/>
          </w:tcPr>
          <w:p w14:paraId="392EDA7A" w14:textId="77777777" w:rsidR="00CA4621" w:rsidRPr="00CA4621" w:rsidRDefault="00CA4621" w:rsidP="00E07EB1">
            <w:pPr>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w:t>
            </w:r>
          </w:p>
        </w:tc>
        <w:tc>
          <w:tcPr>
            <w:tcW w:w="1417" w:type="dxa"/>
            <w:tcBorders>
              <w:top w:val="nil"/>
              <w:left w:val="nil"/>
              <w:bottom w:val="single" w:sz="12" w:space="0" w:color="auto"/>
              <w:right w:val="single" w:sz="12" w:space="0" w:color="auto"/>
            </w:tcBorders>
            <w:noWrap/>
            <w:hideMark/>
          </w:tcPr>
          <w:p w14:paraId="55803F07"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w:t>
            </w:r>
          </w:p>
        </w:tc>
      </w:tr>
      <w:tr w:rsidR="00CA4621" w:rsidRPr="00CA4621" w14:paraId="60FA776C" w14:textId="77777777" w:rsidTr="00E07EB1">
        <w:trPr>
          <w:trHeight w:val="170"/>
        </w:trPr>
        <w:tc>
          <w:tcPr>
            <w:tcW w:w="411" w:type="dxa"/>
            <w:tcBorders>
              <w:top w:val="nil"/>
              <w:left w:val="single" w:sz="8" w:space="0" w:color="auto"/>
              <w:bottom w:val="single" w:sz="8" w:space="0" w:color="auto"/>
              <w:right w:val="single" w:sz="8" w:space="0" w:color="auto"/>
            </w:tcBorders>
            <w:noWrap/>
            <w:hideMark/>
          </w:tcPr>
          <w:p w14:paraId="53BF40E6" w14:textId="77777777" w:rsidR="00CA4621" w:rsidRPr="00CA4621" w:rsidRDefault="00CA4621" w:rsidP="00E07EB1">
            <w:pPr>
              <w:ind w:left="-127" w:right="-68"/>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5</w:t>
            </w:r>
          </w:p>
        </w:tc>
        <w:tc>
          <w:tcPr>
            <w:tcW w:w="2835" w:type="dxa"/>
            <w:tcBorders>
              <w:top w:val="nil"/>
              <w:left w:val="nil"/>
              <w:bottom w:val="single" w:sz="8" w:space="0" w:color="auto"/>
              <w:right w:val="single" w:sz="8" w:space="0" w:color="auto"/>
            </w:tcBorders>
            <w:noWrap/>
            <w:hideMark/>
          </w:tcPr>
          <w:p w14:paraId="6B298F38" w14:textId="77777777" w:rsidR="00CA4621" w:rsidRPr="00CA4621" w:rsidRDefault="00CA4621" w:rsidP="00E07EB1">
            <w:pPr>
              <w:ind w:left="-105" w:right="-16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Set role </w:t>
            </w:r>
            <w:proofErr w:type="spellStart"/>
            <w:r w:rsidRPr="00CA4621">
              <w:rPr>
                <w:rFonts w:ascii="Verdana" w:hAnsi="Verdana" w:cs="Calibri"/>
                <w:color w:val="000000"/>
                <w:sz w:val="16"/>
                <w:szCs w:val="16"/>
                <w:lang w:val="en-US" w:eastAsia="en-US"/>
              </w:rPr>
              <w:t>tavi</w:t>
            </w:r>
            <w:proofErr w:type="spellEnd"/>
            <w:r w:rsidRPr="00CA4621">
              <w:rPr>
                <w:rFonts w:ascii="Verdana" w:hAnsi="Verdana" w:cs="Calibri"/>
                <w:color w:val="000000"/>
                <w:sz w:val="16"/>
                <w:szCs w:val="16"/>
                <w:lang w:val="en-US" w:eastAsia="en-US"/>
              </w:rPr>
              <w:t xml:space="preserve"> </w:t>
            </w:r>
            <w:proofErr w:type="spellStart"/>
            <w:r w:rsidRPr="00CA4621">
              <w:rPr>
                <w:rFonts w:ascii="Verdana" w:hAnsi="Verdana" w:cs="Calibri"/>
                <w:color w:val="000000"/>
                <w:sz w:val="16"/>
                <w:szCs w:val="16"/>
                <w:lang w:val="en-US" w:eastAsia="en-US"/>
              </w:rPr>
              <w:t>hârtie</w:t>
            </w:r>
            <w:proofErr w:type="spellEnd"/>
          </w:p>
        </w:tc>
        <w:tc>
          <w:tcPr>
            <w:tcW w:w="2268" w:type="dxa"/>
            <w:tcBorders>
              <w:top w:val="nil"/>
              <w:left w:val="nil"/>
              <w:bottom w:val="single" w:sz="8" w:space="0" w:color="auto"/>
              <w:right w:val="single" w:sz="8" w:space="0" w:color="auto"/>
            </w:tcBorders>
            <w:noWrap/>
            <w:hideMark/>
          </w:tcPr>
          <w:p w14:paraId="3468451D" w14:textId="77777777" w:rsidR="00CA4621" w:rsidRPr="00CA4621" w:rsidRDefault="00CA4621" w:rsidP="00E07EB1">
            <w:pPr>
              <w:ind w:left="-104" w:right="-10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Kit role </w:t>
            </w:r>
            <w:proofErr w:type="spellStart"/>
            <w:r w:rsidRPr="00CA4621">
              <w:rPr>
                <w:rFonts w:ascii="Verdana" w:hAnsi="Verdana" w:cs="Calibri"/>
                <w:color w:val="000000"/>
                <w:sz w:val="16"/>
                <w:szCs w:val="16"/>
                <w:lang w:val="en-US" w:eastAsia="en-US"/>
              </w:rPr>
              <w:t>tavi</w:t>
            </w:r>
            <w:proofErr w:type="spellEnd"/>
            <w:r w:rsidRPr="00CA4621">
              <w:rPr>
                <w:rFonts w:ascii="Verdana" w:hAnsi="Verdana" w:cs="Calibri"/>
                <w:color w:val="000000"/>
                <w:sz w:val="16"/>
                <w:szCs w:val="16"/>
                <w:lang w:val="en-US" w:eastAsia="en-US"/>
              </w:rPr>
              <w:t xml:space="preserve"> 604K56080</w:t>
            </w:r>
          </w:p>
        </w:tc>
        <w:tc>
          <w:tcPr>
            <w:tcW w:w="1302" w:type="dxa"/>
            <w:tcBorders>
              <w:top w:val="nil"/>
              <w:left w:val="nil"/>
              <w:bottom w:val="single" w:sz="8" w:space="0" w:color="auto"/>
              <w:right w:val="single" w:sz="8" w:space="0" w:color="auto"/>
            </w:tcBorders>
            <w:noWrap/>
            <w:hideMark/>
          </w:tcPr>
          <w:p w14:paraId="1F30476C" w14:textId="77777777" w:rsidR="00CA4621" w:rsidRPr="00CA4621" w:rsidRDefault="00CA4621" w:rsidP="00E07EB1">
            <w:pPr>
              <w:ind w:left="-105" w:right="-157"/>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12 </w:t>
            </w:r>
            <w:proofErr w:type="spellStart"/>
            <w:r w:rsidRPr="00CA4621">
              <w:rPr>
                <w:rFonts w:ascii="Verdana" w:hAnsi="Verdana" w:cs="Calibri"/>
                <w:color w:val="000000"/>
                <w:sz w:val="16"/>
                <w:szCs w:val="16"/>
                <w:lang w:val="en-US" w:eastAsia="en-US"/>
              </w:rPr>
              <w:t>luni</w:t>
            </w:r>
            <w:proofErr w:type="spellEnd"/>
          </w:p>
        </w:tc>
        <w:tc>
          <w:tcPr>
            <w:tcW w:w="2667" w:type="dxa"/>
            <w:tcBorders>
              <w:top w:val="nil"/>
              <w:left w:val="nil"/>
              <w:bottom w:val="single" w:sz="12" w:space="0" w:color="auto"/>
              <w:right w:val="single" w:sz="12" w:space="0" w:color="auto"/>
            </w:tcBorders>
            <w:hideMark/>
          </w:tcPr>
          <w:p w14:paraId="1A30C491" w14:textId="77777777" w:rsidR="00CA4621" w:rsidRPr="00CA4621" w:rsidRDefault="00CA4621" w:rsidP="00E07EB1">
            <w:pPr>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w:t>
            </w:r>
          </w:p>
        </w:tc>
        <w:tc>
          <w:tcPr>
            <w:tcW w:w="1417" w:type="dxa"/>
            <w:tcBorders>
              <w:top w:val="nil"/>
              <w:left w:val="nil"/>
              <w:bottom w:val="single" w:sz="12" w:space="0" w:color="auto"/>
              <w:right w:val="single" w:sz="12" w:space="0" w:color="auto"/>
            </w:tcBorders>
            <w:noWrap/>
            <w:hideMark/>
          </w:tcPr>
          <w:p w14:paraId="5BF1A958"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w:t>
            </w:r>
          </w:p>
        </w:tc>
      </w:tr>
      <w:tr w:rsidR="00CA4621" w:rsidRPr="00CA4621" w14:paraId="5D37D38B" w14:textId="77777777" w:rsidTr="00E07EB1">
        <w:trPr>
          <w:trHeight w:val="170"/>
        </w:trPr>
        <w:tc>
          <w:tcPr>
            <w:tcW w:w="411" w:type="dxa"/>
            <w:tcBorders>
              <w:top w:val="nil"/>
              <w:left w:val="single" w:sz="8" w:space="0" w:color="auto"/>
              <w:bottom w:val="single" w:sz="8" w:space="0" w:color="auto"/>
              <w:right w:val="single" w:sz="8" w:space="0" w:color="auto"/>
            </w:tcBorders>
            <w:noWrap/>
            <w:hideMark/>
          </w:tcPr>
          <w:p w14:paraId="03C45E01" w14:textId="77777777" w:rsidR="00CA4621" w:rsidRPr="00CA4621" w:rsidRDefault="00CA4621" w:rsidP="00E07EB1">
            <w:pPr>
              <w:ind w:left="-127" w:right="-68"/>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6</w:t>
            </w:r>
          </w:p>
        </w:tc>
        <w:tc>
          <w:tcPr>
            <w:tcW w:w="2835" w:type="dxa"/>
            <w:tcBorders>
              <w:top w:val="nil"/>
              <w:left w:val="nil"/>
              <w:bottom w:val="single" w:sz="8" w:space="0" w:color="auto"/>
              <w:right w:val="single" w:sz="8" w:space="0" w:color="auto"/>
            </w:tcBorders>
            <w:noWrap/>
            <w:hideMark/>
          </w:tcPr>
          <w:p w14:paraId="1F56F1D4" w14:textId="77777777" w:rsidR="00CA4621" w:rsidRPr="00CA4621" w:rsidRDefault="00CA4621" w:rsidP="00E07EB1">
            <w:pPr>
              <w:ind w:left="-105" w:right="-16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Set role transfer</w:t>
            </w:r>
          </w:p>
        </w:tc>
        <w:tc>
          <w:tcPr>
            <w:tcW w:w="2268" w:type="dxa"/>
            <w:tcBorders>
              <w:top w:val="nil"/>
              <w:left w:val="nil"/>
              <w:bottom w:val="single" w:sz="8" w:space="0" w:color="auto"/>
              <w:right w:val="single" w:sz="8" w:space="0" w:color="auto"/>
            </w:tcBorders>
            <w:noWrap/>
            <w:hideMark/>
          </w:tcPr>
          <w:p w14:paraId="658824F6" w14:textId="77777777" w:rsidR="00CA4621" w:rsidRPr="00CA4621" w:rsidRDefault="00CA4621" w:rsidP="00E07EB1">
            <w:pPr>
              <w:ind w:left="-104" w:right="-10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Role transfer 008R13064</w:t>
            </w:r>
          </w:p>
        </w:tc>
        <w:tc>
          <w:tcPr>
            <w:tcW w:w="1302" w:type="dxa"/>
            <w:tcBorders>
              <w:top w:val="nil"/>
              <w:left w:val="nil"/>
              <w:bottom w:val="single" w:sz="8" w:space="0" w:color="auto"/>
              <w:right w:val="single" w:sz="8" w:space="0" w:color="auto"/>
            </w:tcBorders>
            <w:noWrap/>
            <w:hideMark/>
          </w:tcPr>
          <w:p w14:paraId="32FECE21" w14:textId="77777777" w:rsidR="00CA4621" w:rsidRPr="00CA4621" w:rsidRDefault="00CA4621" w:rsidP="00E07EB1">
            <w:pPr>
              <w:ind w:left="-105" w:right="-157"/>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12 </w:t>
            </w:r>
            <w:proofErr w:type="spellStart"/>
            <w:r w:rsidRPr="00CA4621">
              <w:rPr>
                <w:rFonts w:ascii="Verdana" w:hAnsi="Verdana" w:cs="Calibri"/>
                <w:color w:val="000000"/>
                <w:sz w:val="16"/>
                <w:szCs w:val="16"/>
                <w:lang w:val="en-US" w:eastAsia="en-US"/>
              </w:rPr>
              <w:t>luni</w:t>
            </w:r>
            <w:proofErr w:type="spellEnd"/>
          </w:p>
        </w:tc>
        <w:tc>
          <w:tcPr>
            <w:tcW w:w="2667" w:type="dxa"/>
            <w:tcBorders>
              <w:top w:val="nil"/>
              <w:left w:val="nil"/>
              <w:bottom w:val="single" w:sz="12" w:space="0" w:color="auto"/>
              <w:right w:val="single" w:sz="12" w:space="0" w:color="auto"/>
            </w:tcBorders>
            <w:hideMark/>
          </w:tcPr>
          <w:p w14:paraId="74369CE1" w14:textId="77777777" w:rsidR="00CA4621" w:rsidRPr="00CA4621" w:rsidRDefault="00CA4621" w:rsidP="00E07EB1">
            <w:pPr>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w:t>
            </w:r>
          </w:p>
        </w:tc>
        <w:tc>
          <w:tcPr>
            <w:tcW w:w="1417" w:type="dxa"/>
            <w:tcBorders>
              <w:top w:val="nil"/>
              <w:left w:val="nil"/>
              <w:bottom w:val="single" w:sz="12" w:space="0" w:color="auto"/>
              <w:right w:val="single" w:sz="12" w:space="0" w:color="auto"/>
            </w:tcBorders>
            <w:noWrap/>
            <w:hideMark/>
          </w:tcPr>
          <w:p w14:paraId="6E2D5C38"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w:t>
            </w:r>
          </w:p>
        </w:tc>
      </w:tr>
      <w:tr w:rsidR="00CA4621" w:rsidRPr="00CA4621" w14:paraId="206741F9" w14:textId="77777777" w:rsidTr="00E07EB1">
        <w:trPr>
          <w:trHeight w:val="170"/>
        </w:trPr>
        <w:tc>
          <w:tcPr>
            <w:tcW w:w="411" w:type="dxa"/>
            <w:tcBorders>
              <w:top w:val="nil"/>
              <w:left w:val="single" w:sz="8" w:space="0" w:color="auto"/>
              <w:bottom w:val="single" w:sz="8" w:space="0" w:color="auto"/>
              <w:right w:val="single" w:sz="8" w:space="0" w:color="auto"/>
            </w:tcBorders>
            <w:noWrap/>
            <w:hideMark/>
          </w:tcPr>
          <w:p w14:paraId="41BB576F" w14:textId="77777777" w:rsidR="00CA4621" w:rsidRPr="00CA4621" w:rsidRDefault="00CA4621" w:rsidP="00E07EB1">
            <w:pPr>
              <w:ind w:left="-127" w:right="-68"/>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7</w:t>
            </w:r>
          </w:p>
        </w:tc>
        <w:tc>
          <w:tcPr>
            <w:tcW w:w="2835" w:type="dxa"/>
            <w:tcBorders>
              <w:top w:val="nil"/>
              <w:left w:val="nil"/>
              <w:bottom w:val="single" w:sz="8" w:space="0" w:color="auto"/>
              <w:right w:val="single" w:sz="8" w:space="0" w:color="auto"/>
            </w:tcBorders>
            <w:noWrap/>
            <w:hideMark/>
          </w:tcPr>
          <w:p w14:paraId="4B16124B" w14:textId="77777777" w:rsidR="00CA4621" w:rsidRPr="00CA4621" w:rsidRDefault="00CA4621" w:rsidP="00E07EB1">
            <w:pPr>
              <w:ind w:left="-105" w:right="-168"/>
              <w:rPr>
                <w:rFonts w:ascii="Verdana" w:hAnsi="Verdana" w:cs="Calibri"/>
                <w:color w:val="000000"/>
                <w:sz w:val="16"/>
                <w:szCs w:val="16"/>
                <w:lang w:val="en-US" w:eastAsia="en-US"/>
              </w:rPr>
            </w:pPr>
            <w:proofErr w:type="spellStart"/>
            <w:r w:rsidRPr="00CA4621">
              <w:rPr>
                <w:rFonts w:ascii="Verdana" w:hAnsi="Verdana" w:cs="Calibri"/>
                <w:color w:val="000000"/>
                <w:sz w:val="16"/>
                <w:szCs w:val="16"/>
                <w:lang w:val="en-US" w:eastAsia="en-US"/>
              </w:rPr>
              <w:t>Ansamblu</w:t>
            </w:r>
            <w:proofErr w:type="spellEnd"/>
            <w:r w:rsidRPr="00CA4621">
              <w:rPr>
                <w:rFonts w:ascii="Verdana" w:hAnsi="Verdana" w:cs="Calibri"/>
                <w:color w:val="000000"/>
                <w:sz w:val="16"/>
                <w:szCs w:val="16"/>
                <w:lang w:val="en-US" w:eastAsia="en-US"/>
              </w:rPr>
              <w:t xml:space="preserve"> </w:t>
            </w:r>
            <w:proofErr w:type="spellStart"/>
            <w:r w:rsidRPr="00CA4621">
              <w:rPr>
                <w:rFonts w:ascii="Verdana" w:hAnsi="Verdana" w:cs="Calibri"/>
                <w:color w:val="000000"/>
                <w:sz w:val="16"/>
                <w:szCs w:val="16"/>
                <w:lang w:val="en-US" w:eastAsia="en-US"/>
              </w:rPr>
              <w:t>jgheab</w:t>
            </w:r>
            <w:proofErr w:type="spellEnd"/>
            <w:r w:rsidRPr="00CA4621">
              <w:rPr>
                <w:rFonts w:ascii="Verdana" w:hAnsi="Verdana" w:cs="Calibri"/>
                <w:color w:val="000000"/>
                <w:sz w:val="16"/>
                <w:szCs w:val="16"/>
                <w:lang w:val="en-US" w:eastAsia="en-US"/>
              </w:rPr>
              <w:t xml:space="preserve"> (Chute Assembly)</w:t>
            </w:r>
          </w:p>
        </w:tc>
        <w:tc>
          <w:tcPr>
            <w:tcW w:w="2268" w:type="dxa"/>
            <w:tcBorders>
              <w:top w:val="nil"/>
              <w:left w:val="nil"/>
              <w:bottom w:val="single" w:sz="8" w:space="0" w:color="auto"/>
              <w:right w:val="single" w:sz="8" w:space="0" w:color="auto"/>
            </w:tcBorders>
            <w:noWrap/>
            <w:hideMark/>
          </w:tcPr>
          <w:p w14:paraId="28C8A056" w14:textId="77777777" w:rsidR="00CA4621" w:rsidRPr="00CA4621" w:rsidRDefault="00CA4621" w:rsidP="00E07EB1">
            <w:pPr>
              <w:ind w:left="-104" w:right="-10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054K34144</w:t>
            </w:r>
          </w:p>
        </w:tc>
        <w:tc>
          <w:tcPr>
            <w:tcW w:w="1302" w:type="dxa"/>
            <w:tcBorders>
              <w:top w:val="nil"/>
              <w:left w:val="nil"/>
              <w:bottom w:val="single" w:sz="8" w:space="0" w:color="auto"/>
              <w:right w:val="single" w:sz="8" w:space="0" w:color="auto"/>
            </w:tcBorders>
            <w:noWrap/>
            <w:hideMark/>
          </w:tcPr>
          <w:p w14:paraId="33BBDBF5" w14:textId="77777777" w:rsidR="00CA4621" w:rsidRPr="00CA4621" w:rsidRDefault="00CA4621" w:rsidP="00E07EB1">
            <w:pPr>
              <w:ind w:left="-105" w:right="-157"/>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12 </w:t>
            </w:r>
            <w:proofErr w:type="spellStart"/>
            <w:r w:rsidRPr="00CA4621">
              <w:rPr>
                <w:rFonts w:ascii="Verdana" w:hAnsi="Verdana" w:cs="Calibri"/>
                <w:color w:val="000000"/>
                <w:sz w:val="16"/>
                <w:szCs w:val="16"/>
                <w:lang w:val="en-US" w:eastAsia="en-US"/>
              </w:rPr>
              <w:t>luni</w:t>
            </w:r>
            <w:proofErr w:type="spellEnd"/>
          </w:p>
        </w:tc>
        <w:tc>
          <w:tcPr>
            <w:tcW w:w="2667" w:type="dxa"/>
            <w:tcBorders>
              <w:top w:val="nil"/>
              <w:left w:val="nil"/>
              <w:bottom w:val="single" w:sz="12" w:space="0" w:color="auto"/>
              <w:right w:val="single" w:sz="12" w:space="0" w:color="auto"/>
            </w:tcBorders>
            <w:hideMark/>
          </w:tcPr>
          <w:p w14:paraId="48F2223E" w14:textId="77777777" w:rsidR="00CA4621" w:rsidRPr="00CA4621" w:rsidRDefault="00CA4621" w:rsidP="00E07EB1">
            <w:pPr>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w:t>
            </w:r>
          </w:p>
        </w:tc>
        <w:tc>
          <w:tcPr>
            <w:tcW w:w="1417" w:type="dxa"/>
            <w:tcBorders>
              <w:top w:val="nil"/>
              <w:left w:val="nil"/>
              <w:bottom w:val="single" w:sz="12" w:space="0" w:color="auto"/>
              <w:right w:val="single" w:sz="12" w:space="0" w:color="auto"/>
            </w:tcBorders>
            <w:noWrap/>
            <w:hideMark/>
          </w:tcPr>
          <w:p w14:paraId="0C186F01"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w:t>
            </w:r>
          </w:p>
        </w:tc>
      </w:tr>
      <w:tr w:rsidR="00CA4621" w:rsidRPr="00CA4621" w14:paraId="6301B06E" w14:textId="77777777" w:rsidTr="00E07EB1">
        <w:trPr>
          <w:trHeight w:val="170"/>
        </w:trPr>
        <w:tc>
          <w:tcPr>
            <w:tcW w:w="411" w:type="dxa"/>
            <w:tcBorders>
              <w:top w:val="nil"/>
              <w:left w:val="single" w:sz="8" w:space="0" w:color="auto"/>
              <w:bottom w:val="single" w:sz="8" w:space="0" w:color="auto"/>
              <w:right w:val="single" w:sz="8" w:space="0" w:color="auto"/>
            </w:tcBorders>
            <w:noWrap/>
            <w:hideMark/>
          </w:tcPr>
          <w:p w14:paraId="345AA14F" w14:textId="77777777" w:rsidR="00CA4621" w:rsidRPr="00CA4621" w:rsidRDefault="00CA4621" w:rsidP="00E07EB1">
            <w:pPr>
              <w:ind w:left="-127" w:right="-68"/>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8</w:t>
            </w:r>
          </w:p>
        </w:tc>
        <w:tc>
          <w:tcPr>
            <w:tcW w:w="2835" w:type="dxa"/>
            <w:tcBorders>
              <w:top w:val="nil"/>
              <w:left w:val="nil"/>
              <w:bottom w:val="single" w:sz="8" w:space="0" w:color="auto"/>
              <w:right w:val="single" w:sz="8" w:space="0" w:color="auto"/>
            </w:tcBorders>
            <w:noWrap/>
            <w:hideMark/>
          </w:tcPr>
          <w:p w14:paraId="13EB21DA" w14:textId="77777777" w:rsidR="00CA4621" w:rsidRPr="00CA4621" w:rsidRDefault="00CA4621" w:rsidP="00E07EB1">
            <w:pPr>
              <w:ind w:left="-105" w:right="-16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Hard Disk Drive</w:t>
            </w:r>
          </w:p>
        </w:tc>
        <w:tc>
          <w:tcPr>
            <w:tcW w:w="2268" w:type="dxa"/>
            <w:tcBorders>
              <w:top w:val="nil"/>
              <w:left w:val="nil"/>
              <w:bottom w:val="single" w:sz="8" w:space="0" w:color="auto"/>
              <w:right w:val="single" w:sz="8" w:space="0" w:color="auto"/>
            </w:tcBorders>
            <w:noWrap/>
            <w:hideMark/>
          </w:tcPr>
          <w:p w14:paraId="3E7E6CFB" w14:textId="77777777" w:rsidR="00CA4621" w:rsidRPr="00CA4621" w:rsidRDefault="00CA4621" w:rsidP="00E07EB1">
            <w:pPr>
              <w:ind w:left="-104" w:right="-10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121E27710 121K56442</w:t>
            </w:r>
          </w:p>
        </w:tc>
        <w:tc>
          <w:tcPr>
            <w:tcW w:w="1302" w:type="dxa"/>
            <w:tcBorders>
              <w:top w:val="nil"/>
              <w:left w:val="nil"/>
              <w:bottom w:val="single" w:sz="8" w:space="0" w:color="auto"/>
              <w:right w:val="single" w:sz="8" w:space="0" w:color="auto"/>
            </w:tcBorders>
            <w:noWrap/>
            <w:hideMark/>
          </w:tcPr>
          <w:p w14:paraId="1327A949" w14:textId="77777777" w:rsidR="00CA4621" w:rsidRPr="00CA4621" w:rsidRDefault="00CA4621" w:rsidP="00E07EB1">
            <w:pPr>
              <w:ind w:left="-105" w:right="-157"/>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12 </w:t>
            </w:r>
            <w:proofErr w:type="spellStart"/>
            <w:r w:rsidRPr="00CA4621">
              <w:rPr>
                <w:rFonts w:ascii="Verdana" w:hAnsi="Verdana" w:cs="Calibri"/>
                <w:color w:val="000000"/>
                <w:sz w:val="16"/>
                <w:szCs w:val="16"/>
                <w:lang w:val="en-US" w:eastAsia="en-US"/>
              </w:rPr>
              <w:t>luni</w:t>
            </w:r>
            <w:proofErr w:type="spellEnd"/>
          </w:p>
        </w:tc>
        <w:tc>
          <w:tcPr>
            <w:tcW w:w="2667" w:type="dxa"/>
            <w:tcBorders>
              <w:top w:val="nil"/>
              <w:left w:val="nil"/>
              <w:bottom w:val="single" w:sz="12" w:space="0" w:color="auto"/>
              <w:right w:val="single" w:sz="12" w:space="0" w:color="auto"/>
            </w:tcBorders>
            <w:hideMark/>
          </w:tcPr>
          <w:p w14:paraId="73960FA9" w14:textId="77777777" w:rsidR="00CA4621" w:rsidRPr="00CA4621" w:rsidRDefault="00CA4621" w:rsidP="00E07EB1">
            <w:pPr>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w:t>
            </w:r>
          </w:p>
        </w:tc>
        <w:tc>
          <w:tcPr>
            <w:tcW w:w="1417" w:type="dxa"/>
            <w:tcBorders>
              <w:top w:val="nil"/>
              <w:left w:val="nil"/>
              <w:bottom w:val="single" w:sz="12" w:space="0" w:color="auto"/>
              <w:right w:val="single" w:sz="12" w:space="0" w:color="auto"/>
            </w:tcBorders>
            <w:noWrap/>
            <w:hideMark/>
          </w:tcPr>
          <w:p w14:paraId="5EE3C4CC"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w:t>
            </w:r>
          </w:p>
        </w:tc>
      </w:tr>
      <w:tr w:rsidR="00CA4621" w:rsidRPr="00CA4621" w14:paraId="5F66E46C" w14:textId="77777777" w:rsidTr="00E07EB1">
        <w:trPr>
          <w:trHeight w:val="170"/>
        </w:trPr>
        <w:tc>
          <w:tcPr>
            <w:tcW w:w="411" w:type="dxa"/>
            <w:tcBorders>
              <w:top w:val="nil"/>
              <w:left w:val="single" w:sz="8" w:space="0" w:color="auto"/>
              <w:bottom w:val="single" w:sz="8" w:space="0" w:color="auto"/>
              <w:right w:val="single" w:sz="8" w:space="0" w:color="auto"/>
            </w:tcBorders>
            <w:noWrap/>
            <w:hideMark/>
          </w:tcPr>
          <w:p w14:paraId="52DA627F" w14:textId="77777777" w:rsidR="00CA4621" w:rsidRPr="00CA4621" w:rsidRDefault="00CA4621" w:rsidP="00E07EB1">
            <w:pPr>
              <w:ind w:left="-127" w:right="-68"/>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9</w:t>
            </w:r>
          </w:p>
        </w:tc>
        <w:tc>
          <w:tcPr>
            <w:tcW w:w="2835" w:type="dxa"/>
            <w:tcBorders>
              <w:top w:val="nil"/>
              <w:left w:val="nil"/>
              <w:bottom w:val="single" w:sz="8" w:space="0" w:color="auto"/>
              <w:right w:val="single" w:sz="8" w:space="0" w:color="auto"/>
            </w:tcBorders>
            <w:noWrap/>
            <w:hideMark/>
          </w:tcPr>
          <w:p w14:paraId="1F01899D" w14:textId="77777777" w:rsidR="00CA4621" w:rsidRPr="00CA4621" w:rsidRDefault="00CA4621" w:rsidP="00E07EB1">
            <w:pPr>
              <w:ind w:left="-105" w:right="-16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Sursa </w:t>
            </w:r>
            <w:proofErr w:type="spellStart"/>
            <w:r w:rsidRPr="00CA4621">
              <w:rPr>
                <w:rFonts w:ascii="Verdana" w:hAnsi="Verdana" w:cs="Calibri"/>
                <w:color w:val="000000"/>
                <w:sz w:val="16"/>
                <w:szCs w:val="16"/>
                <w:lang w:val="en-US" w:eastAsia="en-US"/>
              </w:rPr>
              <w:t>alimentare</w:t>
            </w:r>
            <w:proofErr w:type="spellEnd"/>
          </w:p>
        </w:tc>
        <w:tc>
          <w:tcPr>
            <w:tcW w:w="2268" w:type="dxa"/>
            <w:tcBorders>
              <w:top w:val="nil"/>
              <w:left w:val="nil"/>
              <w:bottom w:val="single" w:sz="8" w:space="0" w:color="auto"/>
              <w:right w:val="single" w:sz="8" w:space="0" w:color="auto"/>
            </w:tcBorders>
            <w:noWrap/>
            <w:hideMark/>
          </w:tcPr>
          <w:p w14:paraId="19091FF5" w14:textId="77777777" w:rsidR="00CA4621" w:rsidRPr="00CA4621" w:rsidRDefault="00CA4621" w:rsidP="00E07EB1">
            <w:pPr>
              <w:ind w:left="-104" w:right="-10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Sursa </w:t>
            </w:r>
            <w:proofErr w:type="spellStart"/>
            <w:r w:rsidRPr="00CA4621">
              <w:rPr>
                <w:rFonts w:ascii="Verdana" w:hAnsi="Verdana" w:cs="Calibri"/>
                <w:color w:val="000000"/>
                <w:sz w:val="16"/>
                <w:szCs w:val="16"/>
                <w:lang w:val="en-US" w:eastAsia="en-US"/>
              </w:rPr>
              <w:t>alimentare</w:t>
            </w:r>
            <w:proofErr w:type="spellEnd"/>
            <w:r w:rsidRPr="00CA4621">
              <w:rPr>
                <w:rFonts w:ascii="Verdana" w:hAnsi="Verdana" w:cs="Calibri"/>
                <w:color w:val="000000"/>
                <w:sz w:val="16"/>
                <w:szCs w:val="16"/>
                <w:lang w:val="en-US" w:eastAsia="en-US"/>
              </w:rPr>
              <w:t xml:space="preserve"> 7855I</w:t>
            </w:r>
          </w:p>
        </w:tc>
        <w:tc>
          <w:tcPr>
            <w:tcW w:w="1302" w:type="dxa"/>
            <w:tcBorders>
              <w:top w:val="nil"/>
              <w:left w:val="nil"/>
              <w:bottom w:val="single" w:sz="8" w:space="0" w:color="auto"/>
              <w:right w:val="single" w:sz="8" w:space="0" w:color="auto"/>
            </w:tcBorders>
            <w:noWrap/>
            <w:hideMark/>
          </w:tcPr>
          <w:p w14:paraId="0E1BBE44" w14:textId="77777777" w:rsidR="00CA4621" w:rsidRPr="00CA4621" w:rsidRDefault="00CA4621" w:rsidP="00E07EB1">
            <w:pPr>
              <w:ind w:left="-105" w:right="-157"/>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12 </w:t>
            </w:r>
            <w:proofErr w:type="spellStart"/>
            <w:r w:rsidRPr="00CA4621">
              <w:rPr>
                <w:rFonts w:ascii="Verdana" w:hAnsi="Verdana" w:cs="Calibri"/>
                <w:color w:val="000000"/>
                <w:sz w:val="16"/>
                <w:szCs w:val="16"/>
                <w:lang w:val="en-US" w:eastAsia="en-US"/>
              </w:rPr>
              <w:t>luni</w:t>
            </w:r>
            <w:proofErr w:type="spellEnd"/>
          </w:p>
        </w:tc>
        <w:tc>
          <w:tcPr>
            <w:tcW w:w="2667" w:type="dxa"/>
            <w:tcBorders>
              <w:top w:val="nil"/>
              <w:left w:val="nil"/>
              <w:bottom w:val="single" w:sz="12" w:space="0" w:color="auto"/>
              <w:right w:val="single" w:sz="12" w:space="0" w:color="auto"/>
            </w:tcBorders>
            <w:hideMark/>
          </w:tcPr>
          <w:p w14:paraId="595EFC63" w14:textId="77777777" w:rsidR="00CA4621" w:rsidRPr="00CA4621" w:rsidRDefault="00CA4621" w:rsidP="00E07EB1">
            <w:pPr>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w:t>
            </w:r>
          </w:p>
        </w:tc>
        <w:tc>
          <w:tcPr>
            <w:tcW w:w="1417" w:type="dxa"/>
            <w:tcBorders>
              <w:top w:val="nil"/>
              <w:left w:val="nil"/>
              <w:bottom w:val="single" w:sz="12" w:space="0" w:color="auto"/>
              <w:right w:val="single" w:sz="12" w:space="0" w:color="auto"/>
            </w:tcBorders>
            <w:noWrap/>
            <w:hideMark/>
          </w:tcPr>
          <w:p w14:paraId="2C0538F5"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w:t>
            </w:r>
          </w:p>
        </w:tc>
      </w:tr>
      <w:tr w:rsidR="00CA4621" w:rsidRPr="00CA4621" w14:paraId="269F14AA" w14:textId="77777777" w:rsidTr="00E07EB1">
        <w:trPr>
          <w:trHeight w:val="170"/>
        </w:trPr>
        <w:tc>
          <w:tcPr>
            <w:tcW w:w="411" w:type="dxa"/>
            <w:tcBorders>
              <w:top w:val="nil"/>
              <w:left w:val="single" w:sz="8" w:space="0" w:color="auto"/>
              <w:bottom w:val="single" w:sz="8" w:space="0" w:color="auto"/>
              <w:right w:val="single" w:sz="8" w:space="0" w:color="auto"/>
            </w:tcBorders>
            <w:noWrap/>
            <w:hideMark/>
          </w:tcPr>
          <w:p w14:paraId="0955DFC6" w14:textId="77777777" w:rsidR="00CA4621" w:rsidRPr="00CA4621" w:rsidRDefault="00CA4621" w:rsidP="00E07EB1">
            <w:pPr>
              <w:ind w:left="-127" w:right="-68"/>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10</w:t>
            </w:r>
          </w:p>
        </w:tc>
        <w:tc>
          <w:tcPr>
            <w:tcW w:w="2835" w:type="dxa"/>
            <w:tcBorders>
              <w:top w:val="nil"/>
              <w:left w:val="nil"/>
              <w:bottom w:val="single" w:sz="8" w:space="0" w:color="auto"/>
              <w:right w:val="single" w:sz="8" w:space="0" w:color="auto"/>
            </w:tcBorders>
            <w:noWrap/>
            <w:hideMark/>
          </w:tcPr>
          <w:p w14:paraId="3E766EEB" w14:textId="77777777" w:rsidR="00CA4621" w:rsidRPr="00CA4621" w:rsidRDefault="00CA4621" w:rsidP="00E07EB1">
            <w:pPr>
              <w:ind w:left="-105" w:right="-16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Placa </w:t>
            </w:r>
            <w:proofErr w:type="spellStart"/>
            <w:r w:rsidRPr="00CA4621">
              <w:rPr>
                <w:rFonts w:ascii="Verdana" w:hAnsi="Verdana" w:cs="Calibri"/>
                <w:color w:val="000000"/>
                <w:sz w:val="16"/>
                <w:szCs w:val="16"/>
                <w:lang w:val="en-US" w:eastAsia="en-US"/>
              </w:rPr>
              <w:t>baza</w:t>
            </w:r>
            <w:proofErr w:type="spellEnd"/>
            <w:r w:rsidRPr="00CA4621">
              <w:rPr>
                <w:rFonts w:ascii="Verdana" w:hAnsi="Verdana" w:cs="Calibri"/>
                <w:color w:val="000000"/>
                <w:sz w:val="16"/>
                <w:szCs w:val="16"/>
                <w:lang w:val="en-US" w:eastAsia="en-US"/>
              </w:rPr>
              <w:t xml:space="preserve"> </w:t>
            </w:r>
            <w:proofErr w:type="spellStart"/>
            <w:r w:rsidRPr="00CA4621">
              <w:rPr>
                <w:rFonts w:ascii="Verdana" w:hAnsi="Verdana" w:cs="Calibri"/>
                <w:color w:val="000000"/>
                <w:sz w:val="16"/>
                <w:szCs w:val="16"/>
                <w:lang w:val="en-US" w:eastAsia="en-US"/>
              </w:rPr>
              <w:t>circuite</w:t>
            </w:r>
            <w:proofErr w:type="spellEnd"/>
            <w:r w:rsidRPr="00CA4621">
              <w:rPr>
                <w:rFonts w:ascii="Verdana" w:hAnsi="Verdana" w:cs="Calibri"/>
                <w:color w:val="000000"/>
                <w:sz w:val="16"/>
                <w:szCs w:val="16"/>
                <w:lang w:val="en-US" w:eastAsia="en-US"/>
              </w:rPr>
              <w:t xml:space="preserve"> </w:t>
            </w:r>
            <w:proofErr w:type="spellStart"/>
            <w:r w:rsidRPr="00CA4621">
              <w:rPr>
                <w:rFonts w:ascii="Verdana" w:hAnsi="Verdana" w:cs="Calibri"/>
                <w:color w:val="000000"/>
                <w:sz w:val="16"/>
                <w:szCs w:val="16"/>
                <w:lang w:val="en-US" w:eastAsia="en-US"/>
              </w:rPr>
              <w:t>electronice</w:t>
            </w:r>
            <w:proofErr w:type="spellEnd"/>
          </w:p>
        </w:tc>
        <w:tc>
          <w:tcPr>
            <w:tcW w:w="2268" w:type="dxa"/>
            <w:tcBorders>
              <w:top w:val="nil"/>
              <w:left w:val="nil"/>
              <w:bottom w:val="single" w:sz="8" w:space="0" w:color="auto"/>
              <w:right w:val="single" w:sz="8" w:space="0" w:color="auto"/>
            </w:tcBorders>
            <w:noWrap/>
            <w:hideMark/>
          </w:tcPr>
          <w:p w14:paraId="608A0BDB" w14:textId="77777777" w:rsidR="00CA4621" w:rsidRPr="00CA4621" w:rsidRDefault="00CA4621" w:rsidP="00E07EB1">
            <w:pPr>
              <w:ind w:left="-104" w:right="-10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Placa </w:t>
            </w:r>
            <w:proofErr w:type="spellStart"/>
            <w:r w:rsidRPr="00CA4621">
              <w:rPr>
                <w:rFonts w:ascii="Verdana" w:hAnsi="Verdana" w:cs="Calibri"/>
                <w:color w:val="000000"/>
                <w:sz w:val="16"/>
                <w:szCs w:val="16"/>
                <w:lang w:val="en-US" w:eastAsia="en-US"/>
              </w:rPr>
              <w:t>baza</w:t>
            </w:r>
            <w:proofErr w:type="spellEnd"/>
            <w:r w:rsidRPr="00CA4621">
              <w:rPr>
                <w:rFonts w:ascii="Verdana" w:hAnsi="Verdana" w:cs="Calibri"/>
                <w:color w:val="000000"/>
                <w:sz w:val="16"/>
                <w:szCs w:val="16"/>
                <w:lang w:val="en-US" w:eastAsia="en-US"/>
              </w:rPr>
              <w:t xml:space="preserve"> </w:t>
            </w:r>
            <w:proofErr w:type="spellStart"/>
            <w:r w:rsidRPr="00CA4621">
              <w:rPr>
                <w:rFonts w:ascii="Verdana" w:hAnsi="Verdana" w:cs="Calibri"/>
                <w:color w:val="000000"/>
                <w:sz w:val="16"/>
                <w:szCs w:val="16"/>
                <w:lang w:val="en-US" w:eastAsia="en-US"/>
              </w:rPr>
              <w:t>circuite</w:t>
            </w:r>
            <w:proofErr w:type="spellEnd"/>
            <w:r w:rsidRPr="00CA4621">
              <w:rPr>
                <w:rFonts w:ascii="Verdana" w:hAnsi="Verdana" w:cs="Calibri"/>
                <w:color w:val="000000"/>
                <w:sz w:val="16"/>
                <w:szCs w:val="16"/>
                <w:lang w:val="en-US" w:eastAsia="en-US"/>
              </w:rPr>
              <w:t xml:space="preserve"> </w:t>
            </w:r>
            <w:proofErr w:type="spellStart"/>
            <w:r w:rsidRPr="00CA4621">
              <w:rPr>
                <w:rFonts w:ascii="Verdana" w:hAnsi="Verdana" w:cs="Calibri"/>
                <w:color w:val="000000"/>
                <w:sz w:val="16"/>
                <w:szCs w:val="16"/>
                <w:lang w:val="en-US" w:eastAsia="en-US"/>
              </w:rPr>
              <w:t>electronice</w:t>
            </w:r>
            <w:proofErr w:type="spellEnd"/>
            <w:r w:rsidRPr="00CA4621">
              <w:rPr>
                <w:rFonts w:ascii="Verdana" w:hAnsi="Verdana" w:cs="Calibri"/>
                <w:color w:val="000000"/>
                <w:sz w:val="16"/>
                <w:szCs w:val="16"/>
                <w:lang w:val="en-US" w:eastAsia="en-US"/>
              </w:rPr>
              <w:t xml:space="preserve"> 7855I</w:t>
            </w:r>
          </w:p>
        </w:tc>
        <w:tc>
          <w:tcPr>
            <w:tcW w:w="1302" w:type="dxa"/>
            <w:tcBorders>
              <w:top w:val="nil"/>
              <w:left w:val="nil"/>
              <w:bottom w:val="single" w:sz="8" w:space="0" w:color="auto"/>
              <w:right w:val="single" w:sz="8" w:space="0" w:color="auto"/>
            </w:tcBorders>
            <w:noWrap/>
            <w:hideMark/>
          </w:tcPr>
          <w:p w14:paraId="2AF5AC46" w14:textId="77777777" w:rsidR="00CA4621" w:rsidRPr="00CA4621" w:rsidRDefault="00CA4621" w:rsidP="00E07EB1">
            <w:pPr>
              <w:ind w:left="-105" w:right="-157"/>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12 </w:t>
            </w:r>
            <w:proofErr w:type="spellStart"/>
            <w:r w:rsidRPr="00CA4621">
              <w:rPr>
                <w:rFonts w:ascii="Verdana" w:hAnsi="Verdana" w:cs="Calibri"/>
                <w:color w:val="000000"/>
                <w:sz w:val="16"/>
                <w:szCs w:val="16"/>
                <w:lang w:val="en-US" w:eastAsia="en-US"/>
              </w:rPr>
              <w:t>luni</w:t>
            </w:r>
            <w:proofErr w:type="spellEnd"/>
          </w:p>
        </w:tc>
        <w:tc>
          <w:tcPr>
            <w:tcW w:w="2667" w:type="dxa"/>
            <w:tcBorders>
              <w:top w:val="nil"/>
              <w:left w:val="nil"/>
              <w:bottom w:val="single" w:sz="12" w:space="0" w:color="auto"/>
              <w:right w:val="single" w:sz="12" w:space="0" w:color="auto"/>
            </w:tcBorders>
            <w:hideMark/>
          </w:tcPr>
          <w:p w14:paraId="2DDEB97F" w14:textId="77777777" w:rsidR="00CA4621" w:rsidRPr="00CA4621" w:rsidRDefault="00CA4621" w:rsidP="00E07EB1">
            <w:pPr>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w:t>
            </w:r>
          </w:p>
        </w:tc>
        <w:tc>
          <w:tcPr>
            <w:tcW w:w="1417" w:type="dxa"/>
            <w:tcBorders>
              <w:top w:val="nil"/>
              <w:left w:val="nil"/>
              <w:bottom w:val="single" w:sz="12" w:space="0" w:color="auto"/>
              <w:right w:val="single" w:sz="12" w:space="0" w:color="auto"/>
            </w:tcBorders>
            <w:noWrap/>
            <w:hideMark/>
          </w:tcPr>
          <w:p w14:paraId="547EFC3A"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w:t>
            </w:r>
          </w:p>
        </w:tc>
      </w:tr>
      <w:tr w:rsidR="00CA4621" w:rsidRPr="00CA4621" w14:paraId="16B8B1D4" w14:textId="77777777" w:rsidTr="00E07EB1">
        <w:trPr>
          <w:trHeight w:val="170"/>
        </w:trPr>
        <w:tc>
          <w:tcPr>
            <w:tcW w:w="411" w:type="dxa"/>
            <w:tcBorders>
              <w:top w:val="nil"/>
              <w:left w:val="single" w:sz="8" w:space="0" w:color="auto"/>
              <w:bottom w:val="single" w:sz="8" w:space="0" w:color="auto"/>
              <w:right w:val="single" w:sz="8" w:space="0" w:color="auto"/>
            </w:tcBorders>
            <w:noWrap/>
            <w:hideMark/>
          </w:tcPr>
          <w:p w14:paraId="3FE87E32" w14:textId="77777777" w:rsidR="00CA4621" w:rsidRPr="00CA4621" w:rsidRDefault="00CA4621" w:rsidP="00E07EB1">
            <w:pPr>
              <w:ind w:left="-127" w:right="-68"/>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11</w:t>
            </w:r>
          </w:p>
        </w:tc>
        <w:tc>
          <w:tcPr>
            <w:tcW w:w="2835" w:type="dxa"/>
            <w:tcBorders>
              <w:top w:val="nil"/>
              <w:left w:val="nil"/>
              <w:bottom w:val="single" w:sz="8" w:space="0" w:color="auto"/>
              <w:right w:val="single" w:sz="8" w:space="0" w:color="auto"/>
            </w:tcBorders>
            <w:noWrap/>
            <w:hideMark/>
          </w:tcPr>
          <w:p w14:paraId="553E2618" w14:textId="77777777" w:rsidR="00CA4621" w:rsidRPr="00CA4621" w:rsidRDefault="00CA4621" w:rsidP="00E07EB1">
            <w:pPr>
              <w:ind w:left="-105" w:right="-16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Control panel kit</w:t>
            </w:r>
          </w:p>
        </w:tc>
        <w:tc>
          <w:tcPr>
            <w:tcW w:w="2268" w:type="dxa"/>
            <w:tcBorders>
              <w:top w:val="nil"/>
              <w:left w:val="nil"/>
              <w:bottom w:val="single" w:sz="8" w:space="0" w:color="auto"/>
              <w:right w:val="single" w:sz="8" w:space="0" w:color="auto"/>
            </w:tcBorders>
            <w:noWrap/>
            <w:hideMark/>
          </w:tcPr>
          <w:p w14:paraId="4C485011" w14:textId="77777777" w:rsidR="00CA4621" w:rsidRPr="00CA4621" w:rsidRDefault="00CA4621" w:rsidP="00E07EB1">
            <w:pPr>
              <w:ind w:left="-104" w:right="-10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Control panel kit</w:t>
            </w:r>
          </w:p>
        </w:tc>
        <w:tc>
          <w:tcPr>
            <w:tcW w:w="1302" w:type="dxa"/>
            <w:tcBorders>
              <w:top w:val="nil"/>
              <w:left w:val="nil"/>
              <w:bottom w:val="single" w:sz="8" w:space="0" w:color="auto"/>
              <w:right w:val="single" w:sz="8" w:space="0" w:color="auto"/>
            </w:tcBorders>
            <w:noWrap/>
            <w:hideMark/>
          </w:tcPr>
          <w:p w14:paraId="0D3484DB" w14:textId="77777777" w:rsidR="00CA4621" w:rsidRPr="00CA4621" w:rsidRDefault="00CA4621" w:rsidP="00E07EB1">
            <w:pPr>
              <w:ind w:left="-105" w:right="-157"/>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12 </w:t>
            </w:r>
            <w:proofErr w:type="spellStart"/>
            <w:r w:rsidRPr="00CA4621">
              <w:rPr>
                <w:rFonts w:ascii="Verdana" w:hAnsi="Verdana" w:cs="Calibri"/>
                <w:color w:val="000000"/>
                <w:sz w:val="16"/>
                <w:szCs w:val="16"/>
                <w:lang w:val="en-US" w:eastAsia="en-US"/>
              </w:rPr>
              <w:t>luni</w:t>
            </w:r>
            <w:proofErr w:type="spellEnd"/>
          </w:p>
        </w:tc>
        <w:tc>
          <w:tcPr>
            <w:tcW w:w="2667" w:type="dxa"/>
            <w:tcBorders>
              <w:top w:val="nil"/>
              <w:left w:val="nil"/>
              <w:bottom w:val="single" w:sz="12" w:space="0" w:color="auto"/>
              <w:right w:val="single" w:sz="12" w:space="0" w:color="auto"/>
            </w:tcBorders>
            <w:hideMark/>
          </w:tcPr>
          <w:p w14:paraId="32D96F85" w14:textId="77777777" w:rsidR="00CA4621" w:rsidRPr="00CA4621" w:rsidRDefault="00CA4621" w:rsidP="00E07EB1">
            <w:pPr>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w:t>
            </w:r>
          </w:p>
        </w:tc>
        <w:tc>
          <w:tcPr>
            <w:tcW w:w="1417" w:type="dxa"/>
            <w:tcBorders>
              <w:top w:val="nil"/>
              <w:left w:val="nil"/>
              <w:bottom w:val="single" w:sz="12" w:space="0" w:color="auto"/>
              <w:right w:val="single" w:sz="12" w:space="0" w:color="auto"/>
            </w:tcBorders>
            <w:noWrap/>
            <w:hideMark/>
          </w:tcPr>
          <w:p w14:paraId="5A98105D"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w:t>
            </w:r>
          </w:p>
        </w:tc>
      </w:tr>
      <w:tr w:rsidR="00E07EB1" w:rsidRPr="00CA4621" w14:paraId="5767E62F" w14:textId="77777777" w:rsidTr="00E07EB1">
        <w:trPr>
          <w:trHeight w:val="170"/>
        </w:trPr>
        <w:tc>
          <w:tcPr>
            <w:tcW w:w="10900" w:type="dxa"/>
            <w:gridSpan w:val="6"/>
            <w:tcBorders>
              <w:top w:val="single" w:sz="12" w:space="0" w:color="auto"/>
              <w:left w:val="single" w:sz="12" w:space="0" w:color="auto"/>
              <w:bottom w:val="single" w:sz="12" w:space="0" w:color="auto"/>
              <w:right w:val="nil"/>
            </w:tcBorders>
            <w:hideMark/>
          </w:tcPr>
          <w:p w14:paraId="468AD706"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xml:space="preserve">27. </w:t>
            </w:r>
            <w:proofErr w:type="spellStart"/>
            <w:r w:rsidRPr="00CA4621">
              <w:rPr>
                <w:rFonts w:ascii="Verdana" w:hAnsi="Verdana" w:cs="Calibri"/>
                <w:b/>
                <w:bCs/>
                <w:color w:val="000000"/>
                <w:sz w:val="16"/>
                <w:szCs w:val="16"/>
                <w:lang w:val="en-US" w:eastAsia="en-US"/>
              </w:rPr>
              <w:t>Multifunctionala</w:t>
            </w:r>
            <w:proofErr w:type="spellEnd"/>
            <w:r w:rsidRPr="00CA4621">
              <w:rPr>
                <w:rFonts w:ascii="Verdana" w:hAnsi="Verdana" w:cs="Calibri"/>
                <w:b/>
                <w:bCs/>
                <w:color w:val="000000"/>
                <w:sz w:val="16"/>
                <w:szCs w:val="16"/>
                <w:lang w:val="en-US" w:eastAsia="en-US"/>
              </w:rPr>
              <w:t xml:space="preserve"> Xerox ALTALINK B8055</w:t>
            </w:r>
          </w:p>
        </w:tc>
      </w:tr>
      <w:tr w:rsidR="00CA4621" w:rsidRPr="00CA4621" w14:paraId="11AE353B" w14:textId="77777777" w:rsidTr="00E07EB1">
        <w:trPr>
          <w:trHeight w:val="170"/>
        </w:trPr>
        <w:tc>
          <w:tcPr>
            <w:tcW w:w="411" w:type="dxa"/>
            <w:tcBorders>
              <w:top w:val="nil"/>
              <w:left w:val="single" w:sz="8" w:space="0" w:color="auto"/>
              <w:bottom w:val="single" w:sz="8" w:space="0" w:color="auto"/>
              <w:right w:val="single" w:sz="8" w:space="0" w:color="auto"/>
            </w:tcBorders>
            <w:hideMark/>
          </w:tcPr>
          <w:p w14:paraId="47F66D38" w14:textId="1B7347A3" w:rsidR="00CA4621" w:rsidRPr="00CA4621" w:rsidRDefault="00CA4621" w:rsidP="00E07EB1">
            <w:pPr>
              <w:ind w:left="-127" w:right="-6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xml:space="preserve">Nr </w:t>
            </w:r>
            <w:proofErr w:type="spellStart"/>
            <w:r w:rsidRPr="00CA4621">
              <w:rPr>
                <w:rFonts w:ascii="Verdana" w:hAnsi="Verdana" w:cs="Calibri"/>
                <w:b/>
                <w:bCs/>
                <w:color w:val="000000"/>
                <w:sz w:val="16"/>
                <w:szCs w:val="16"/>
                <w:lang w:val="en-US" w:eastAsia="en-US"/>
              </w:rPr>
              <w:t>crt</w:t>
            </w:r>
            <w:proofErr w:type="spellEnd"/>
            <w:r w:rsidRPr="00CA4621">
              <w:rPr>
                <w:rFonts w:ascii="Verdana" w:hAnsi="Verdana" w:cs="Calibri"/>
                <w:b/>
                <w:bCs/>
                <w:color w:val="000000"/>
                <w:sz w:val="16"/>
                <w:szCs w:val="16"/>
                <w:lang w:val="en-US" w:eastAsia="en-US"/>
              </w:rPr>
              <w:t>.</w:t>
            </w:r>
          </w:p>
        </w:tc>
        <w:tc>
          <w:tcPr>
            <w:tcW w:w="2835" w:type="dxa"/>
            <w:tcBorders>
              <w:top w:val="nil"/>
              <w:left w:val="nil"/>
              <w:bottom w:val="single" w:sz="8" w:space="0" w:color="auto"/>
              <w:right w:val="single" w:sz="8" w:space="0" w:color="auto"/>
            </w:tcBorders>
            <w:hideMark/>
          </w:tcPr>
          <w:p w14:paraId="53C8D682" w14:textId="77777777" w:rsidR="00CA4621" w:rsidRPr="00CA4621" w:rsidRDefault="00CA4621" w:rsidP="00E07EB1">
            <w:pPr>
              <w:ind w:left="-105" w:right="-168"/>
              <w:rPr>
                <w:rFonts w:ascii="Verdana" w:hAnsi="Verdana" w:cs="Calibri"/>
                <w:b/>
                <w:bCs/>
                <w:color w:val="000000"/>
                <w:sz w:val="16"/>
                <w:szCs w:val="16"/>
                <w:lang w:val="en-US" w:eastAsia="en-US"/>
              </w:rPr>
            </w:pPr>
            <w:proofErr w:type="spellStart"/>
            <w:r w:rsidRPr="00CA4621">
              <w:rPr>
                <w:rFonts w:ascii="Verdana" w:hAnsi="Verdana" w:cs="Calibri"/>
                <w:b/>
                <w:bCs/>
                <w:color w:val="000000"/>
                <w:sz w:val="16"/>
                <w:szCs w:val="16"/>
                <w:lang w:val="en-US" w:eastAsia="en-US"/>
              </w:rPr>
              <w:t>Denumire</w:t>
            </w:r>
            <w:proofErr w:type="spellEnd"/>
            <w:r w:rsidRPr="00CA4621">
              <w:rPr>
                <w:rFonts w:ascii="Verdana" w:hAnsi="Verdana" w:cs="Calibri"/>
                <w:b/>
                <w:bCs/>
                <w:color w:val="000000"/>
                <w:sz w:val="16"/>
                <w:szCs w:val="16"/>
                <w:lang w:val="en-US" w:eastAsia="en-US"/>
              </w:rPr>
              <w:t xml:space="preserve"> </w:t>
            </w:r>
            <w:proofErr w:type="spellStart"/>
            <w:r w:rsidRPr="00CA4621">
              <w:rPr>
                <w:rFonts w:ascii="Verdana" w:hAnsi="Verdana" w:cs="Calibri"/>
                <w:b/>
                <w:bCs/>
                <w:color w:val="000000"/>
                <w:sz w:val="16"/>
                <w:szCs w:val="16"/>
                <w:lang w:val="en-US" w:eastAsia="en-US"/>
              </w:rPr>
              <w:t>piesa</w:t>
            </w:r>
            <w:proofErr w:type="spellEnd"/>
            <w:r w:rsidRPr="00CA4621">
              <w:rPr>
                <w:rFonts w:ascii="Verdana" w:hAnsi="Verdana" w:cs="Calibri"/>
                <w:b/>
                <w:bCs/>
                <w:color w:val="000000"/>
                <w:sz w:val="16"/>
                <w:szCs w:val="16"/>
                <w:lang w:val="en-US" w:eastAsia="en-US"/>
              </w:rPr>
              <w:t xml:space="preserve"> </w:t>
            </w:r>
          </w:p>
        </w:tc>
        <w:tc>
          <w:tcPr>
            <w:tcW w:w="2268" w:type="dxa"/>
            <w:tcBorders>
              <w:top w:val="nil"/>
              <w:left w:val="nil"/>
              <w:bottom w:val="single" w:sz="8" w:space="0" w:color="auto"/>
              <w:right w:val="single" w:sz="8" w:space="0" w:color="auto"/>
            </w:tcBorders>
            <w:hideMark/>
          </w:tcPr>
          <w:p w14:paraId="5ADA18E9" w14:textId="77777777" w:rsidR="00CA4621" w:rsidRPr="00CA4621" w:rsidRDefault="00CA4621" w:rsidP="00E07EB1">
            <w:pPr>
              <w:ind w:left="-104" w:right="-108"/>
              <w:rPr>
                <w:rFonts w:ascii="Verdana" w:hAnsi="Verdana" w:cs="Calibri"/>
                <w:b/>
                <w:bCs/>
                <w:color w:val="000000"/>
                <w:sz w:val="16"/>
                <w:szCs w:val="16"/>
                <w:lang w:val="en-US" w:eastAsia="en-US"/>
              </w:rPr>
            </w:pPr>
            <w:proofErr w:type="spellStart"/>
            <w:r w:rsidRPr="00CA4621">
              <w:rPr>
                <w:rFonts w:ascii="Verdana" w:hAnsi="Verdana" w:cs="Calibri"/>
                <w:b/>
                <w:bCs/>
                <w:color w:val="000000"/>
                <w:sz w:val="16"/>
                <w:szCs w:val="16"/>
                <w:lang w:val="en-US" w:eastAsia="en-US"/>
              </w:rPr>
              <w:t>Descrierea</w:t>
            </w:r>
            <w:proofErr w:type="spellEnd"/>
            <w:r w:rsidRPr="00CA4621">
              <w:rPr>
                <w:rFonts w:ascii="Verdana" w:hAnsi="Verdana" w:cs="Calibri"/>
                <w:b/>
                <w:bCs/>
                <w:color w:val="000000"/>
                <w:sz w:val="16"/>
                <w:szCs w:val="16"/>
                <w:lang w:val="en-US" w:eastAsia="en-US"/>
              </w:rPr>
              <w:t xml:space="preserve"> </w:t>
            </w:r>
            <w:proofErr w:type="spellStart"/>
            <w:r w:rsidRPr="00CA4621">
              <w:rPr>
                <w:rFonts w:ascii="Verdana" w:hAnsi="Verdana" w:cs="Calibri"/>
                <w:b/>
                <w:bCs/>
                <w:color w:val="000000"/>
                <w:sz w:val="16"/>
                <w:szCs w:val="16"/>
                <w:lang w:val="en-US" w:eastAsia="en-US"/>
              </w:rPr>
              <w:t>piesei</w:t>
            </w:r>
            <w:proofErr w:type="spellEnd"/>
          </w:p>
        </w:tc>
        <w:tc>
          <w:tcPr>
            <w:tcW w:w="1302" w:type="dxa"/>
            <w:tcBorders>
              <w:top w:val="nil"/>
              <w:left w:val="nil"/>
              <w:bottom w:val="single" w:sz="8" w:space="0" w:color="auto"/>
              <w:right w:val="single" w:sz="8" w:space="0" w:color="auto"/>
            </w:tcBorders>
            <w:hideMark/>
          </w:tcPr>
          <w:p w14:paraId="7BFA7AC2" w14:textId="531E48B1" w:rsidR="00CA4621" w:rsidRPr="00CA4621" w:rsidRDefault="00CA4621" w:rsidP="00E07EB1">
            <w:pPr>
              <w:ind w:left="-105" w:right="-157"/>
              <w:rPr>
                <w:rFonts w:ascii="Verdana" w:hAnsi="Verdana" w:cs="Calibri"/>
                <w:b/>
                <w:bCs/>
                <w:color w:val="000000"/>
                <w:sz w:val="16"/>
                <w:szCs w:val="16"/>
                <w:lang w:val="en-US" w:eastAsia="en-US"/>
              </w:rPr>
            </w:pPr>
            <w:proofErr w:type="spellStart"/>
            <w:r w:rsidRPr="00CA4621">
              <w:rPr>
                <w:rFonts w:ascii="Verdana" w:hAnsi="Verdana" w:cs="Calibri"/>
                <w:b/>
                <w:bCs/>
                <w:color w:val="000000"/>
                <w:sz w:val="16"/>
                <w:szCs w:val="16"/>
                <w:lang w:val="en-US" w:eastAsia="en-US"/>
              </w:rPr>
              <w:t>Garantie</w:t>
            </w:r>
            <w:proofErr w:type="spellEnd"/>
            <w:r w:rsidRPr="00CA4621">
              <w:rPr>
                <w:rFonts w:ascii="Verdana" w:hAnsi="Verdana" w:cs="Calibri"/>
                <w:b/>
                <w:bCs/>
                <w:color w:val="000000"/>
                <w:sz w:val="16"/>
                <w:szCs w:val="16"/>
                <w:lang w:val="en-US" w:eastAsia="en-US"/>
              </w:rPr>
              <w:t xml:space="preserve"> </w:t>
            </w:r>
            <w:proofErr w:type="spellStart"/>
            <w:r>
              <w:rPr>
                <w:rFonts w:ascii="Verdana" w:hAnsi="Verdana" w:cs="Calibri"/>
                <w:b/>
                <w:bCs/>
                <w:color w:val="000000"/>
                <w:sz w:val="16"/>
                <w:szCs w:val="16"/>
                <w:lang w:val="en-US" w:eastAsia="en-US"/>
              </w:rPr>
              <w:t>minimă</w:t>
            </w:r>
            <w:proofErr w:type="spellEnd"/>
            <w:r w:rsidRPr="00CA4621">
              <w:rPr>
                <w:rFonts w:ascii="Verdana" w:hAnsi="Verdana" w:cs="Calibri"/>
                <w:b/>
                <w:bCs/>
                <w:color w:val="000000"/>
                <w:sz w:val="16"/>
                <w:szCs w:val="16"/>
                <w:lang w:val="en-US" w:eastAsia="en-US"/>
              </w:rPr>
              <w:t xml:space="preserve"> (</w:t>
            </w:r>
            <w:proofErr w:type="spellStart"/>
            <w:r w:rsidRPr="00CA4621">
              <w:rPr>
                <w:rFonts w:ascii="Verdana" w:hAnsi="Verdana" w:cs="Calibri"/>
                <w:b/>
                <w:bCs/>
                <w:color w:val="000000"/>
                <w:sz w:val="16"/>
                <w:szCs w:val="16"/>
                <w:lang w:val="en-US" w:eastAsia="en-US"/>
              </w:rPr>
              <w:t>luni</w:t>
            </w:r>
            <w:proofErr w:type="spellEnd"/>
            <w:r w:rsidRPr="00CA4621">
              <w:rPr>
                <w:rFonts w:ascii="Verdana" w:hAnsi="Verdana" w:cs="Calibri"/>
                <w:b/>
                <w:bCs/>
                <w:color w:val="000000"/>
                <w:sz w:val="16"/>
                <w:szCs w:val="16"/>
                <w:lang w:val="en-US" w:eastAsia="en-US"/>
              </w:rPr>
              <w:t>)</w:t>
            </w:r>
          </w:p>
        </w:tc>
        <w:tc>
          <w:tcPr>
            <w:tcW w:w="2667" w:type="dxa"/>
            <w:tcBorders>
              <w:top w:val="nil"/>
              <w:left w:val="nil"/>
              <w:bottom w:val="single" w:sz="12" w:space="0" w:color="auto"/>
              <w:right w:val="single" w:sz="12" w:space="0" w:color="auto"/>
            </w:tcBorders>
            <w:hideMark/>
          </w:tcPr>
          <w:p w14:paraId="534455B1" w14:textId="77777777" w:rsidR="00CA4621" w:rsidRPr="00CA4621" w:rsidRDefault="00CA4621" w:rsidP="00E07EB1">
            <w:pPr>
              <w:jc w:val="center"/>
              <w:rPr>
                <w:rFonts w:ascii="Verdana" w:hAnsi="Verdana" w:cs="Calibri"/>
                <w:b/>
                <w:bCs/>
                <w:color w:val="000000"/>
                <w:sz w:val="16"/>
                <w:szCs w:val="16"/>
                <w:lang w:val="en-US" w:eastAsia="en-US"/>
              </w:rPr>
            </w:pPr>
            <w:proofErr w:type="spellStart"/>
            <w:r w:rsidRPr="00CA4621">
              <w:rPr>
                <w:rFonts w:ascii="Verdana" w:hAnsi="Verdana" w:cs="Calibri"/>
                <w:b/>
                <w:bCs/>
                <w:color w:val="000000"/>
                <w:sz w:val="16"/>
                <w:szCs w:val="16"/>
                <w:lang w:val="en-US" w:eastAsia="en-US"/>
              </w:rPr>
              <w:t>Descrierea</w:t>
            </w:r>
            <w:proofErr w:type="spellEnd"/>
            <w:r w:rsidRPr="00CA4621">
              <w:rPr>
                <w:rFonts w:ascii="Verdana" w:hAnsi="Verdana" w:cs="Calibri"/>
                <w:b/>
                <w:bCs/>
                <w:color w:val="000000"/>
                <w:sz w:val="16"/>
                <w:szCs w:val="16"/>
                <w:lang w:val="en-US" w:eastAsia="en-US"/>
              </w:rPr>
              <w:t xml:space="preserve"> </w:t>
            </w:r>
            <w:proofErr w:type="spellStart"/>
            <w:r w:rsidRPr="00CA4621">
              <w:rPr>
                <w:rFonts w:ascii="Verdana" w:hAnsi="Verdana" w:cs="Calibri"/>
                <w:b/>
                <w:bCs/>
                <w:color w:val="000000"/>
                <w:sz w:val="16"/>
                <w:szCs w:val="16"/>
                <w:lang w:val="en-US" w:eastAsia="en-US"/>
              </w:rPr>
              <w:t>piesei</w:t>
            </w:r>
            <w:proofErr w:type="spellEnd"/>
          </w:p>
        </w:tc>
        <w:tc>
          <w:tcPr>
            <w:tcW w:w="1417" w:type="dxa"/>
            <w:tcBorders>
              <w:top w:val="nil"/>
              <w:left w:val="nil"/>
              <w:bottom w:val="single" w:sz="12" w:space="0" w:color="auto"/>
              <w:right w:val="single" w:sz="12" w:space="0" w:color="auto"/>
            </w:tcBorders>
            <w:hideMark/>
          </w:tcPr>
          <w:p w14:paraId="7F9852D2" w14:textId="77777777" w:rsidR="00CA4621" w:rsidRPr="00CA4621" w:rsidRDefault="00CA4621" w:rsidP="00E07EB1">
            <w:pPr>
              <w:ind w:left="-109" w:right="-108"/>
              <w:jc w:val="center"/>
              <w:rPr>
                <w:rFonts w:ascii="Verdana" w:hAnsi="Verdana" w:cs="Calibri"/>
                <w:b/>
                <w:bCs/>
                <w:color w:val="000000"/>
                <w:sz w:val="16"/>
                <w:szCs w:val="16"/>
                <w:lang w:val="en-US" w:eastAsia="en-US"/>
              </w:rPr>
            </w:pPr>
            <w:proofErr w:type="spellStart"/>
            <w:r w:rsidRPr="00CA4621">
              <w:rPr>
                <w:rFonts w:ascii="Verdana" w:hAnsi="Verdana" w:cs="Calibri"/>
                <w:b/>
                <w:bCs/>
                <w:color w:val="000000"/>
                <w:sz w:val="16"/>
                <w:szCs w:val="16"/>
                <w:lang w:val="en-US" w:eastAsia="en-US"/>
              </w:rPr>
              <w:t>Garantie</w:t>
            </w:r>
            <w:proofErr w:type="spellEnd"/>
            <w:r w:rsidRPr="00CA4621">
              <w:rPr>
                <w:rFonts w:ascii="Verdana" w:hAnsi="Verdana" w:cs="Calibri"/>
                <w:b/>
                <w:bCs/>
                <w:color w:val="000000"/>
                <w:sz w:val="16"/>
                <w:szCs w:val="16"/>
                <w:lang w:val="en-US" w:eastAsia="en-US"/>
              </w:rPr>
              <w:t xml:space="preserve"> </w:t>
            </w:r>
            <w:proofErr w:type="spellStart"/>
            <w:r w:rsidRPr="00CA4621">
              <w:rPr>
                <w:rFonts w:ascii="Verdana" w:hAnsi="Verdana" w:cs="Calibri"/>
                <w:b/>
                <w:bCs/>
                <w:color w:val="000000"/>
                <w:sz w:val="16"/>
                <w:szCs w:val="16"/>
                <w:lang w:val="en-US" w:eastAsia="en-US"/>
              </w:rPr>
              <w:t>ofertată</w:t>
            </w:r>
            <w:proofErr w:type="spellEnd"/>
            <w:r w:rsidRPr="00CA4621">
              <w:rPr>
                <w:rFonts w:ascii="Verdana" w:hAnsi="Verdana" w:cs="Calibri"/>
                <w:b/>
                <w:bCs/>
                <w:color w:val="000000"/>
                <w:sz w:val="16"/>
                <w:szCs w:val="16"/>
                <w:lang w:val="en-US" w:eastAsia="en-US"/>
              </w:rPr>
              <w:t xml:space="preserve"> (</w:t>
            </w:r>
            <w:proofErr w:type="spellStart"/>
            <w:r w:rsidRPr="00CA4621">
              <w:rPr>
                <w:rFonts w:ascii="Verdana" w:hAnsi="Verdana" w:cs="Calibri"/>
                <w:b/>
                <w:bCs/>
                <w:color w:val="000000"/>
                <w:sz w:val="16"/>
                <w:szCs w:val="16"/>
                <w:lang w:val="en-US" w:eastAsia="en-US"/>
              </w:rPr>
              <w:t>luni</w:t>
            </w:r>
            <w:proofErr w:type="spellEnd"/>
            <w:r w:rsidRPr="00CA4621">
              <w:rPr>
                <w:rFonts w:ascii="Verdana" w:hAnsi="Verdana" w:cs="Calibri"/>
                <w:b/>
                <w:bCs/>
                <w:color w:val="000000"/>
                <w:sz w:val="16"/>
                <w:szCs w:val="16"/>
                <w:lang w:val="en-US" w:eastAsia="en-US"/>
              </w:rPr>
              <w:t>)</w:t>
            </w:r>
          </w:p>
        </w:tc>
      </w:tr>
      <w:tr w:rsidR="00CA4621" w:rsidRPr="00CA4621" w14:paraId="11165489" w14:textId="77777777" w:rsidTr="00E07EB1">
        <w:trPr>
          <w:trHeight w:val="170"/>
        </w:trPr>
        <w:tc>
          <w:tcPr>
            <w:tcW w:w="411" w:type="dxa"/>
            <w:tcBorders>
              <w:top w:val="nil"/>
              <w:left w:val="single" w:sz="8" w:space="0" w:color="auto"/>
              <w:bottom w:val="single" w:sz="8" w:space="0" w:color="auto"/>
              <w:right w:val="single" w:sz="8" w:space="0" w:color="auto"/>
            </w:tcBorders>
            <w:noWrap/>
            <w:hideMark/>
          </w:tcPr>
          <w:p w14:paraId="633CE47C" w14:textId="77777777" w:rsidR="00CA4621" w:rsidRPr="00CA4621" w:rsidRDefault="00CA4621" w:rsidP="00E07EB1">
            <w:pPr>
              <w:ind w:left="-127" w:right="-68"/>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1</w:t>
            </w:r>
          </w:p>
        </w:tc>
        <w:tc>
          <w:tcPr>
            <w:tcW w:w="2835" w:type="dxa"/>
            <w:tcBorders>
              <w:top w:val="nil"/>
              <w:left w:val="nil"/>
              <w:bottom w:val="single" w:sz="8" w:space="0" w:color="auto"/>
              <w:right w:val="single" w:sz="8" w:space="0" w:color="auto"/>
            </w:tcBorders>
            <w:noWrap/>
            <w:hideMark/>
          </w:tcPr>
          <w:p w14:paraId="321650E6" w14:textId="77777777" w:rsidR="00CA4621" w:rsidRPr="00CA4621" w:rsidRDefault="00CA4621" w:rsidP="00E07EB1">
            <w:pPr>
              <w:ind w:left="-105" w:right="-168"/>
              <w:rPr>
                <w:rFonts w:ascii="Verdana" w:hAnsi="Verdana" w:cs="Calibri"/>
                <w:color w:val="000000"/>
                <w:sz w:val="16"/>
                <w:szCs w:val="16"/>
                <w:lang w:val="en-US" w:eastAsia="en-US"/>
              </w:rPr>
            </w:pPr>
            <w:proofErr w:type="spellStart"/>
            <w:r w:rsidRPr="00CA4621">
              <w:rPr>
                <w:rFonts w:ascii="Verdana" w:hAnsi="Verdana" w:cs="Calibri"/>
                <w:color w:val="000000"/>
                <w:sz w:val="16"/>
                <w:szCs w:val="16"/>
                <w:lang w:val="en-US" w:eastAsia="en-US"/>
              </w:rPr>
              <w:t>Cilindru</w:t>
            </w:r>
            <w:proofErr w:type="spellEnd"/>
            <w:r w:rsidRPr="00CA4621">
              <w:rPr>
                <w:rFonts w:ascii="Verdana" w:hAnsi="Verdana" w:cs="Calibri"/>
                <w:color w:val="000000"/>
                <w:sz w:val="16"/>
                <w:szCs w:val="16"/>
                <w:lang w:val="en-US" w:eastAsia="en-US"/>
              </w:rPr>
              <w:t xml:space="preserve"> - 45-55PPM; 147K</w:t>
            </w:r>
          </w:p>
        </w:tc>
        <w:tc>
          <w:tcPr>
            <w:tcW w:w="2268" w:type="dxa"/>
            <w:tcBorders>
              <w:top w:val="nil"/>
              <w:left w:val="nil"/>
              <w:bottom w:val="single" w:sz="8" w:space="0" w:color="auto"/>
              <w:right w:val="single" w:sz="8" w:space="0" w:color="auto"/>
            </w:tcBorders>
            <w:noWrap/>
            <w:hideMark/>
          </w:tcPr>
          <w:p w14:paraId="1D2A57F5" w14:textId="77777777" w:rsidR="00CA4621" w:rsidRPr="00CA4621" w:rsidRDefault="00CA4621" w:rsidP="00E07EB1">
            <w:pPr>
              <w:ind w:left="-104" w:right="-10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PRINT CARTRIDGE 013R00675</w:t>
            </w:r>
          </w:p>
        </w:tc>
        <w:tc>
          <w:tcPr>
            <w:tcW w:w="1302" w:type="dxa"/>
            <w:tcBorders>
              <w:top w:val="nil"/>
              <w:left w:val="nil"/>
              <w:bottom w:val="single" w:sz="8" w:space="0" w:color="auto"/>
              <w:right w:val="single" w:sz="8" w:space="0" w:color="auto"/>
            </w:tcBorders>
            <w:noWrap/>
            <w:hideMark/>
          </w:tcPr>
          <w:p w14:paraId="7C7D01A8" w14:textId="77777777" w:rsidR="00CA4621" w:rsidRPr="00CA4621" w:rsidRDefault="00CA4621" w:rsidP="00E07EB1">
            <w:pPr>
              <w:ind w:left="-105" w:right="-157"/>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12 </w:t>
            </w:r>
            <w:proofErr w:type="spellStart"/>
            <w:r w:rsidRPr="00CA4621">
              <w:rPr>
                <w:rFonts w:ascii="Verdana" w:hAnsi="Verdana" w:cs="Calibri"/>
                <w:color w:val="000000"/>
                <w:sz w:val="16"/>
                <w:szCs w:val="16"/>
                <w:lang w:val="en-US" w:eastAsia="en-US"/>
              </w:rPr>
              <w:t>luni</w:t>
            </w:r>
            <w:proofErr w:type="spellEnd"/>
          </w:p>
        </w:tc>
        <w:tc>
          <w:tcPr>
            <w:tcW w:w="2667" w:type="dxa"/>
            <w:tcBorders>
              <w:top w:val="nil"/>
              <w:left w:val="nil"/>
              <w:bottom w:val="single" w:sz="12" w:space="0" w:color="auto"/>
              <w:right w:val="single" w:sz="12" w:space="0" w:color="auto"/>
            </w:tcBorders>
            <w:hideMark/>
          </w:tcPr>
          <w:p w14:paraId="62B577F3" w14:textId="77777777" w:rsidR="00CA4621" w:rsidRPr="00CA4621" w:rsidRDefault="00CA4621" w:rsidP="00E07EB1">
            <w:pPr>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w:t>
            </w:r>
          </w:p>
        </w:tc>
        <w:tc>
          <w:tcPr>
            <w:tcW w:w="1417" w:type="dxa"/>
            <w:tcBorders>
              <w:top w:val="nil"/>
              <w:left w:val="nil"/>
              <w:bottom w:val="single" w:sz="12" w:space="0" w:color="auto"/>
              <w:right w:val="single" w:sz="12" w:space="0" w:color="auto"/>
            </w:tcBorders>
            <w:noWrap/>
            <w:hideMark/>
          </w:tcPr>
          <w:p w14:paraId="66C79119"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w:t>
            </w:r>
          </w:p>
        </w:tc>
      </w:tr>
      <w:tr w:rsidR="00CA4621" w:rsidRPr="00CA4621" w14:paraId="1294C5FA" w14:textId="77777777" w:rsidTr="00E07EB1">
        <w:trPr>
          <w:trHeight w:val="170"/>
        </w:trPr>
        <w:tc>
          <w:tcPr>
            <w:tcW w:w="411" w:type="dxa"/>
            <w:tcBorders>
              <w:top w:val="nil"/>
              <w:left w:val="single" w:sz="8" w:space="0" w:color="auto"/>
              <w:bottom w:val="single" w:sz="8" w:space="0" w:color="auto"/>
              <w:right w:val="single" w:sz="8" w:space="0" w:color="auto"/>
            </w:tcBorders>
            <w:noWrap/>
            <w:hideMark/>
          </w:tcPr>
          <w:p w14:paraId="20B5C731" w14:textId="77777777" w:rsidR="00CA4621" w:rsidRPr="00CA4621" w:rsidRDefault="00CA4621" w:rsidP="00E07EB1">
            <w:pPr>
              <w:ind w:left="-127" w:right="-68"/>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2</w:t>
            </w:r>
          </w:p>
        </w:tc>
        <w:tc>
          <w:tcPr>
            <w:tcW w:w="2835" w:type="dxa"/>
            <w:tcBorders>
              <w:top w:val="nil"/>
              <w:left w:val="nil"/>
              <w:bottom w:val="single" w:sz="8" w:space="0" w:color="auto"/>
              <w:right w:val="single" w:sz="8" w:space="0" w:color="auto"/>
            </w:tcBorders>
            <w:noWrap/>
            <w:hideMark/>
          </w:tcPr>
          <w:p w14:paraId="78A757D9" w14:textId="77777777" w:rsidR="00CA4621" w:rsidRPr="00CA4621" w:rsidRDefault="00CA4621" w:rsidP="00E07EB1">
            <w:pPr>
              <w:ind w:left="-105" w:right="-16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Fuser 220 VOLT (45 &amp; 55PPM)</w:t>
            </w:r>
          </w:p>
        </w:tc>
        <w:tc>
          <w:tcPr>
            <w:tcW w:w="2268" w:type="dxa"/>
            <w:tcBorders>
              <w:top w:val="nil"/>
              <w:left w:val="nil"/>
              <w:bottom w:val="single" w:sz="8" w:space="0" w:color="auto"/>
              <w:right w:val="single" w:sz="8" w:space="0" w:color="auto"/>
            </w:tcBorders>
            <w:hideMark/>
          </w:tcPr>
          <w:p w14:paraId="46E210C0" w14:textId="77777777" w:rsidR="00CA4621" w:rsidRPr="00CA4621" w:rsidRDefault="00CA4621" w:rsidP="00E07EB1">
            <w:pPr>
              <w:ind w:left="-104" w:right="-10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FUSER 220 VOLT (45 &amp; 55PPM) 109R00848</w:t>
            </w:r>
          </w:p>
        </w:tc>
        <w:tc>
          <w:tcPr>
            <w:tcW w:w="1302" w:type="dxa"/>
            <w:tcBorders>
              <w:top w:val="nil"/>
              <w:left w:val="nil"/>
              <w:bottom w:val="single" w:sz="8" w:space="0" w:color="auto"/>
              <w:right w:val="single" w:sz="8" w:space="0" w:color="auto"/>
            </w:tcBorders>
            <w:noWrap/>
            <w:hideMark/>
          </w:tcPr>
          <w:p w14:paraId="69A96566" w14:textId="77777777" w:rsidR="00CA4621" w:rsidRPr="00CA4621" w:rsidRDefault="00CA4621" w:rsidP="00E07EB1">
            <w:pPr>
              <w:ind w:left="-105" w:right="-157"/>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12 </w:t>
            </w:r>
            <w:proofErr w:type="spellStart"/>
            <w:r w:rsidRPr="00CA4621">
              <w:rPr>
                <w:rFonts w:ascii="Verdana" w:hAnsi="Verdana" w:cs="Calibri"/>
                <w:color w:val="000000"/>
                <w:sz w:val="16"/>
                <w:szCs w:val="16"/>
                <w:lang w:val="en-US" w:eastAsia="en-US"/>
              </w:rPr>
              <w:t>luni</w:t>
            </w:r>
            <w:proofErr w:type="spellEnd"/>
          </w:p>
        </w:tc>
        <w:tc>
          <w:tcPr>
            <w:tcW w:w="2667" w:type="dxa"/>
            <w:tcBorders>
              <w:top w:val="nil"/>
              <w:left w:val="nil"/>
              <w:bottom w:val="single" w:sz="12" w:space="0" w:color="auto"/>
              <w:right w:val="single" w:sz="12" w:space="0" w:color="auto"/>
            </w:tcBorders>
            <w:hideMark/>
          </w:tcPr>
          <w:p w14:paraId="22A3D71E" w14:textId="77777777" w:rsidR="00CA4621" w:rsidRPr="00CA4621" w:rsidRDefault="00CA4621" w:rsidP="00E07EB1">
            <w:pPr>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w:t>
            </w:r>
          </w:p>
        </w:tc>
        <w:tc>
          <w:tcPr>
            <w:tcW w:w="1417" w:type="dxa"/>
            <w:tcBorders>
              <w:top w:val="nil"/>
              <w:left w:val="nil"/>
              <w:bottom w:val="single" w:sz="12" w:space="0" w:color="auto"/>
              <w:right w:val="single" w:sz="12" w:space="0" w:color="auto"/>
            </w:tcBorders>
            <w:noWrap/>
            <w:hideMark/>
          </w:tcPr>
          <w:p w14:paraId="0280644E"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w:t>
            </w:r>
          </w:p>
        </w:tc>
      </w:tr>
      <w:tr w:rsidR="00CA4621" w:rsidRPr="00CA4621" w14:paraId="40B22F95" w14:textId="77777777" w:rsidTr="00E07EB1">
        <w:trPr>
          <w:trHeight w:val="170"/>
        </w:trPr>
        <w:tc>
          <w:tcPr>
            <w:tcW w:w="411" w:type="dxa"/>
            <w:tcBorders>
              <w:top w:val="nil"/>
              <w:left w:val="single" w:sz="8" w:space="0" w:color="auto"/>
              <w:bottom w:val="single" w:sz="8" w:space="0" w:color="auto"/>
              <w:right w:val="single" w:sz="8" w:space="0" w:color="auto"/>
            </w:tcBorders>
            <w:noWrap/>
            <w:hideMark/>
          </w:tcPr>
          <w:p w14:paraId="707BBFCB" w14:textId="77777777" w:rsidR="00CA4621" w:rsidRPr="00CA4621" w:rsidRDefault="00CA4621" w:rsidP="00E07EB1">
            <w:pPr>
              <w:ind w:left="-127" w:right="-68"/>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3</w:t>
            </w:r>
          </w:p>
        </w:tc>
        <w:tc>
          <w:tcPr>
            <w:tcW w:w="2835" w:type="dxa"/>
            <w:tcBorders>
              <w:top w:val="nil"/>
              <w:left w:val="nil"/>
              <w:bottom w:val="single" w:sz="8" w:space="0" w:color="auto"/>
              <w:right w:val="single" w:sz="8" w:space="0" w:color="auto"/>
            </w:tcBorders>
            <w:noWrap/>
            <w:hideMark/>
          </w:tcPr>
          <w:p w14:paraId="5679B386" w14:textId="77777777" w:rsidR="00CA4621" w:rsidRPr="00CA4621" w:rsidRDefault="00CA4621" w:rsidP="00E07EB1">
            <w:pPr>
              <w:ind w:left="-105" w:right="-16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Kit role </w:t>
            </w:r>
            <w:proofErr w:type="spellStart"/>
            <w:r w:rsidRPr="00CA4621">
              <w:rPr>
                <w:rFonts w:ascii="Verdana" w:hAnsi="Verdana" w:cs="Calibri"/>
                <w:color w:val="000000"/>
                <w:sz w:val="16"/>
                <w:szCs w:val="16"/>
                <w:lang w:val="en-US" w:eastAsia="en-US"/>
              </w:rPr>
              <w:t>sistem</w:t>
            </w:r>
            <w:proofErr w:type="spellEnd"/>
            <w:r w:rsidRPr="00CA4621">
              <w:rPr>
                <w:rFonts w:ascii="Verdana" w:hAnsi="Verdana" w:cs="Calibri"/>
                <w:color w:val="000000"/>
                <w:sz w:val="16"/>
                <w:szCs w:val="16"/>
                <w:lang w:val="en-US" w:eastAsia="en-US"/>
              </w:rPr>
              <w:t xml:space="preserve"> </w:t>
            </w:r>
            <w:proofErr w:type="spellStart"/>
            <w:r w:rsidRPr="00CA4621">
              <w:rPr>
                <w:rFonts w:ascii="Verdana" w:hAnsi="Verdana" w:cs="Calibri"/>
                <w:color w:val="000000"/>
                <w:sz w:val="16"/>
                <w:szCs w:val="16"/>
                <w:lang w:val="en-US" w:eastAsia="en-US"/>
              </w:rPr>
              <w:t>angrenare</w:t>
            </w:r>
            <w:proofErr w:type="spellEnd"/>
            <w:r w:rsidRPr="00CA4621">
              <w:rPr>
                <w:rFonts w:ascii="Verdana" w:hAnsi="Verdana" w:cs="Calibri"/>
                <w:color w:val="000000"/>
                <w:sz w:val="16"/>
                <w:szCs w:val="16"/>
                <w:lang w:val="en-US" w:eastAsia="en-US"/>
              </w:rPr>
              <w:t xml:space="preserve"> </w:t>
            </w:r>
            <w:proofErr w:type="spellStart"/>
            <w:r w:rsidRPr="00CA4621">
              <w:rPr>
                <w:rFonts w:ascii="Verdana" w:hAnsi="Verdana" w:cs="Calibri"/>
                <w:color w:val="000000"/>
                <w:sz w:val="16"/>
                <w:szCs w:val="16"/>
                <w:lang w:val="en-US" w:eastAsia="en-US"/>
              </w:rPr>
              <w:t>hârtie</w:t>
            </w:r>
            <w:proofErr w:type="spellEnd"/>
          </w:p>
        </w:tc>
        <w:tc>
          <w:tcPr>
            <w:tcW w:w="2268" w:type="dxa"/>
            <w:tcBorders>
              <w:top w:val="nil"/>
              <w:left w:val="nil"/>
              <w:bottom w:val="single" w:sz="8" w:space="0" w:color="auto"/>
              <w:right w:val="single" w:sz="8" w:space="0" w:color="auto"/>
            </w:tcBorders>
            <w:noWrap/>
            <w:hideMark/>
          </w:tcPr>
          <w:p w14:paraId="15E9015C" w14:textId="77777777" w:rsidR="00CA4621" w:rsidRPr="00CA4621" w:rsidRDefault="00CA4621" w:rsidP="00E07EB1">
            <w:pPr>
              <w:ind w:left="-104" w:right="-10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Role </w:t>
            </w:r>
            <w:proofErr w:type="spellStart"/>
            <w:r w:rsidRPr="00CA4621">
              <w:rPr>
                <w:rFonts w:ascii="Verdana" w:hAnsi="Verdana" w:cs="Calibri"/>
                <w:color w:val="000000"/>
                <w:sz w:val="16"/>
                <w:szCs w:val="16"/>
                <w:lang w:val="en-US" w:eastAsia="en-US"/>
              </w:rPr>
              <w:t>tava</w:t>
            </w:r>
            <w:proofErr w:type="spellEnd"/>
            <w:r w:rsidRPr="00CA4621">
              <w:rPr>
                <w:rFonts w:ascii="Verdana" w:hAnsi="Verdana" w:cs="Calibri"/>
                <w:color w:val="000000"/>
                <w:sz w:val="16"/>
                <w:szCs w:val="16"/>
                <w:lang w:val="en-US" w:eastAsia="en-US"/>
              </w:rPr>
              <w:t xml:space="preserve"> 1,2-059K69802</w:t>
            </w:r>
          </w:p>
        </w:tc>
        <w:tc>
          <w:tcPr>
            <w:tcW w:w="1302" w:type="dxa"/>
            <w:tcBorders>
              <w:top w:val="nil"/>
              <w:left w:val="nil"/>
              <w:bottom w:val="single" w:sz="8" w:space="0" w:color="auto"/>
              <w:right w:val="single" w:sz="8" w:space="0" w:color="auto"/>
            </w:tcBorders>
            <w:noWrap/>
            <w:hideMark/>
          </w:tcPr>
          <w:p w14:paraId="26E5EC8E" w14:textId="77777777" w:rsidR="00CA4621" w:rsidRPr="00CA4621" w:rsidRDefault="00CA4621" w:rsidP="00E07EB1">
            <w:pPr>
              <w:ind w:left="-105" w:right="-157"/>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12 </w:t>
            </w:r>
            <w:proofErr w:type="spellStart"/>
            <w:r w:rsidRPr="00CA4621">
              <w:rPr>
                <w:rFonts w:ascii="Verdana" w:hAnsi="Verdana" w:cs="Calibri"/>
                <w:color w:val="000000"/>
                <w:sz w:val="16"/>
                <w:szCs w:val="16"/>
                <w:lang w:val="en-US" w:eastAsia="en-US"/>
              </w:rPr>
              <w:t>luni</w:t>
            </w:r>
            <w:proofErr w:type="spellEnd"/>
          </w:p>
        </w:tc>
        <w:tc>
          <w:tcPr>
            <w:tcW w:w="2667" w:type="dxa"/>
            <w:tcBorders>
              <w:top w:val="nil"/>
              <w:left w:val="nil"/>
              <w:bottom w:val="single" w:sz="12" w:space="0" w:color="auto"/>
              <w:right w:val="single" w:sz="12" w:space="0" w:color="auto"/>
            </w:tcBorders>
            <w:hideMark/>
          </w:tcPr>
          <w:p w14:paraId="5DB0DE06" w14:textId="77777777" w:rsidR="00CA4621" w:rsidRPr="00CA4621" w:rsidRDefault="00CA4621" w:rsidP="00E07EB1">
            <w:pPr>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w:t>
            </w:r>
          </w:p>
        </w:tc>
        <w:tc>
          <w:tcPr>
            <w:tcW w:w="1417" w:type="dxa"/>
            <w:tcBorders>
              <w:top w:val="nil"/>
              <w:left w:val="nil"/>
              <w:bottom w:val="single" w:sz="12" w:space="0" w:color="auto"/>
              <w:right w:val="single" w:sz="12" w:space="0" w:color="auto"/>
            </w:tcBorders>
            <w:noWrap/>
            <w:hideMark/>
          </w:tcPr>
          <w:p w14:paraId="65426F3C"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w:t>
            </w:r>
          </w:p>
        </w:tc>
      </w:tr>
      <w:tr w:rsidR="00CA4621" w:rsidRPr="00CA4621" w14:paraId="5886F897" w14:textId="77777777" w:rsidTr="00E07EB1">
        <w:trPr>
          <w:trHeight w:val="170"/>
        </w:trPr>
        <w:tc>
          <w:tcPr>
            <w:tcW w:w="411" w:type="dxa"/>
            <w:tcBorders>
              <w:top w:val="nil"/>
              <w:left w:val="single" w:sz="8" w:space="0" w:color="auto"/>
              <w:bottom w:val="single" w:sz="8" w:space="0" w:color="auto"/>
              <w:right w:val="single" w:sz="8" w:space="0" w:color="auto"/>
            </w:tcBorders>
            <w:noWrap/>
            <w:hideMark/>
          </w:tcPr>
          <w:p w14:paraId="0ED8385B" w14:textId="77777777" w:rsidR="00CA4621" w:rsidRPr="00CA4621" w:rsidRDefault="00CA4621" w:rsidP="00E07EB1">
            <w:pPr>
              <w:ind w:left="-127" w:right="-68"/>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4</w:t>
            </w:r>
          </w:p>
        </w:tc>
        <w:tc>
          <w:tcPr>
            <w:tcW w:w="2835" w:type="dxa"/>
            <w:tcBorders>
              <w:top w:val="nil"/>
              <w:left w:val="nil"/>
              <w:bottom w:val="single" w:sz="8" w:space="0" w:color="auto"/>
              <w:right w:val="single" w:sz="8" w:space="0" w:color="auto"/>
            </w:tcBorders>
            <w:noWrap/>
            <w:hideMark/>
          </w:tcPr>
          <w:p w14:paraId="17F6AAA4" w14:textId="77777777" w:rsidR="00CA4621" w:rsidRPr="00CA4621" w:rsidRDefault="00CA4621" w:rsidP="00E07EB1">
            <w:pPr>
              <w:ind w:left="-105" w:right="-16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Kit role </w:t>
            </w:r>
            <w:proofErr w:type="spellStart"/>
            <w:r w:rsidRPr="00CA4621">
              <w:rPr>
                <w:rFonts w:ascii="Verdana" w:hAnsi="Verdana" w:cs="Calibri"/>
                <w:color w:val="000000"/>
                <w:sz w:val="16"/>
                <w:szCs w:val="16"/>
                <w:lang w:val="en-US" w:eastAsia="en-US"/>
              </w:rPr>
              <w:t>sistem</w:t>
            </w:r>
            <w:proofErr w:type="spellEnd"/>
            <w:r w:rsidRPr="00CA4621">
              <w:rPr>
                <w:rFonts w:ascii="Verdana" w:hAnsi="Verdana" w:cs="Calibri"/>
                <w:color w:val="000000"/>
                <w:sz w:val="16"/>
                <w:szCs w:val="16"/>
                <w:lang w:val="en-US" w:eastAsia="en-US"/>
              </w:rPr>
              <w:t xml:space="preserve"> </w:t>
            </w:r>
            <w:proofErr w:type="spellStart"/>
            <w:r w:rsidRPr="00CA4621">
              <w:rPr>
                <w:rFonts w:ascii="Verdana" w:hAnsi="Verdana" w:cs="Calibri"/>
                <w:color w:val="000000"/>
                <w:sz w:val="16"/>
                <w:szCs w:val="16"/>
                <w:lang w:val="en-US" w:eastAsia="en-US"/>
              </w:rPr>
              <w:t>angrenare</w:t>
            </w:r>
            <w:proofErr w:type="spellEnd"/>
            <w:r w:rsidRPr="00CA4621">
              <w:rPr>
                <w:rFonts w:ascii="Verdana" w:hAnsi="Verdana" w:cs="Calibri"/>
                <w:color w:val="000000"/>
                <w:sz w:val="16"/>
                <w:szCs w:val="16"/>
                <w:lang w:val="en-US" w:eastAsia="en-US"/>
              </w:rPr>
              <w:t xml:space="preserve"> </w:t>
            </w:r>
            <w:proofErr w:type="spellStart"/>
            <w:r w:rsidRPr="00CA4621">
              <w:rPr>
                <w:rFonts w:ascii="Verdana" w:hAnsi="Verdana" w:cs="Calibri"/>
                <w:color w:val="000000"/>
                <w:sz w:val="16"/>
                <w:szCs w:val="16"/>
                <w:lang w:val="en-US" w:eastAsia="en-US"/>
              </w:rPr>
              <w:t>hârtie</w:t>
            </w:r>
            <w:proofErr w:type="spellEnd"/>
          </w:p>
        </w:tc>
        <w:tc>
          <w:tcPr>
            <w:tcW w:w="2268" w:type="dxa"/>
            <w:tcBorders>
              <w:top w:val="nil"/>
              <w:left w:val="nil"/>
              <w:bottom w:val="single" w:sz="8" w:space="0" w:color="auto"/>
              <w:right w:val="single" w:sz="8" w:space="0" w:color="auto"/>
            </w:tcBorders>
            <w:noWrap/>
            <w:hideMark/>
          </w:tcPr>
          <w:p w14:paraId="6CFD162A" w14:textId="77777777" w:rsidR="00CA4621" w:rsidRPr="00CA4621" w:rsidRDefault="00CA4621" w:rsidP="00E07EB1">
            <w:pPr>
              <w:ind w:left="-104" w:right="-10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Role </w:t>
            </w:r>
            <w:proofErr w:type="spellStart"/>
            <w:r w:rsidRPr="00CA4621">
              <w:rPr>
                <w:rFonts w:ascii="Verdana" w:hAnsi="Verdana" w:cs="Calibri"/>
                <w:color w:val="000000"/>
                <w:sz w:val="16"/>
                <w:szCs w:val="16"/>
                <w:lang w:val="en-US" w:eastAsia="en-US"/>
              </w:rPr>
              <w:t>tava</w:t>
            </w:r>
            <w:proofErr w:type="spellEnd"/>
            <w:r w:rsidRPr="00CA4621">
              <w:rPr>
                <w:rFonts w:ascii="Verdana" w:hAnsi="Verdana" w:cs="Calibri"/>
                <w:color w:val="000000"/>
                <w:sz w:val="16"/>
                <w:szCs w:val="16"/>
                <w:lang w:val="en-US" w:eastAsia="en-US"/>
              </w:rPr>
              <w:t xml:space="preserve"> 3,6-604K55480</w:t>
            </w:r>
          </w:p>
        </w:tc>
        <w:tc>
          <w:tcPr>
            <w:tcW w:w="1302" w:type="dxa"/>
            <w:tcBorders>
              <w:top w:val="nil"/>
              <w:left w:val="nil"/>
              <w:bottom w:val="single" w:sz="8" w:space="0" w:color="auto"/>
              <w:right w:val="single" w:sz="8" w:space="0" w:color="auto"/>
            </w:tcBorders>
            <w:noWrap/>
            <w:hideMark/>
          </w:tcPr>
          <w:p w14:paraId="44483920" w14:textId="77777777" w:rsidR="00CA4621" w:rsidRPr="00CA4621" w:rsidRDefault="00CA4621" w:rsidP="00E07EB1">
            <w:pPr>
              <w:ind w:left="-105" w:right="-157"/>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12 </w:t>
            </w:r>
            <w:proofErr w:type="spellStart"/>
            <w:r w:rsidRPr="00CA4621">
              <w:rPr>
                <w:rFonts w:ascii="Verdana" w:hAnsi="Verdana" w:cs="Calibri"/>
                <w:color w:val="000000"/>
                <w:sz w:val="16"/>
                <w:szCs w:val="16"/>
                <w:lang w:val="en-US" w:eastAsia="en-US"/>
              </w:rPr>
              <w:t>luni</w:t>
            </w:r>
            <w:proofErr w:type="spellEnd"/>
          </w:p>
        </w:tc>
        <w:tc>
          <w:tcPr>
            <w:tcW w:w="2667" w:type="dxa"/>
            <w:tcBorders>
              <w:top w:val="nil"/>
              <w:left w:val="nil"/>
              <w:bottom w:val="single" w:sz="12" w:space="0" w:color="auto"/>
              <w:right w:val="single" w:sz="12" w:space="0" w:color="auto"/>
            </w:tcBorders>
            <w:hideMark/>
          </w:tcPr>
          <w:p w14:paraId="21C461CF" w14:textId="77777777" w:rsidR="00CA4621" w:rsidRPr="00CA4621" w:rsidRDefault="00CA4621" w:rsidP="00E07EB1">
            <w:pPr>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w:t>
            </w:r>
          </w:p>
        </w:tc>
        <w:tc>
          <w:tcPr>
            <w:tcW w:w="1417" w:type="dxa"/>
            <w:tcBorders>
              <w:top w:val="nil"/>
              <w:left w:val="nil"/>
              <w:bottom w:val="single" w:sz="12" w:space="0" w:color="auto"/>
              <w:right w:val="single" w:sz="12" w:space="0" w:color="auto"/>
            </w:tcBorders>
            <w:noWrap/>
            <w:hideMark/>
          </w:tcPr>
          <w:p w14:paraId="05E90C3B"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w:t>
            </w:r>
          </w:p>
        </w:tc>
      </w:tr>
      <w:tr w:rsidR="00CA4621" w:rsidRPr="00CA4621" w14:paraId="363C2F1D" w14:textId="77777777" w:rsidTr="00E07EB1">
        <w:trPr>
          <w:trHeight w:val="170"/>
        </w:trPr>
        <w:tc>
          <w:tcPr>
            <w:tcW w:w="411" w:type="dxa"/>
            <w:tcBorders>
              <w:top w:val="nil"/>
              <w:left w:val="single" w:sz="8" w:space="0" w:color="auto"/>
              <w:bottom w:val="single" w:sz="8" w:space="0" w:color="auto"/>
              <w:right w:val="single" w:sz="8" w:space="0" w:color="auto"/>
            </w:tcBorders>
            <w:noWrap/>
            <w:hideMark/>
          </w:tcPr>
          <w:p w14:paraId="4CFBABCC" w14:textId="77777777" w:rsidR="00CA4621" w:rsidRPr="00CA4621" w:rsidRDefault="00CA4621" w:rsidP="00E07EB1">
            <w:pPr>
              <w:ind w:left="-127" w:right="-68"/>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5</w:t>
            </w:r>
          </w:p>
        </w:tc>
        <w:tc>
          <w:tcPr>
            <w:tcW w:w="2835" w:type="dxa"/>
            <w:tcBorders>
              <w:top w:val="nil"/>
              <w:left w:val="nil"/>
              <w:bottom w:val="single" w:sz="8" w:space="0" w:color="auto"/>
              <w:right w:val="single" w:sz="8" w:space="0" w:color="auto"/>
            </w:tcBorders>
            <w:noWrap/>
            <w:hideMark/>
          </w:tcPr>
          <w:p w14:paraId="6DFA7D02" w14:textId="77777777" w:rsidR="00CA4621" w:rsidRPr="00CA4621" w:rsidRDefault="00CA4621" w:rsidP="00E07EB1">
            <w:pPr>
              <w:ind w:left="-105" w:right="-16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Kit role </w:t>
            </w:r>
            <w:proofErr w:type="spellStart"/>
            <w:r w:rsidRPr="00CA4621">
              <w:rPr>
                <w:rFonts w:ascii="Verdana" w:hAnsi="Verdana" w:cs="Calibri"/>
                <w:color w:val="000000"/>
                <w:sz w:val="16"/>
                <w:szCs w:val="16"/>
                <w:lang w:val="en-US" w:eastAsia="en-US"/>
              </w:rPr>
              <w:t>sistem</w:t>
            </w:r>
            <w:proofErr w:type="spellEnd"/>
            <w:r w:rsidRPr="00CA4621">
              <w:rPr>
                <w:rFonts w:ascii="Verdana" w:hAnsi="Verdana" w:cs="Calibri"/>
                <w:color w:val="000000"/>
                <w:sz w:val="16"/>
                <w:szCs w:val="16"/>
                <w:lang w:val="en-US" w:eastAsia="en-US"/>
              </w:rPr>
              <w:t xml:space="preserve"> </w:t>
            </w:r>
            <w:proofErr w:type="spellStart"/>
            <w:r w:rsidRPr="00CA4621">
              <w:rPr>
                <w:rFonts w:ascii="Verdana" w:hAnsi="Verdana" w:cs="Calibri"/>
                <w:color w:val="000000"/>
                <w:sz w:val="16"/>
                <w:szCs w:val="16"/>
                <w:lang w:val="en-US" w:eastAsia="en-US"/>
              </w:rPr>
              <w:t>angrenare</w:t>
            </w:r>
            <w:proofErr w:type="spellEnd"/>
            <w:r w:rsidRPr="00CA4621">
              <w:rPr>
                <w:rFonts w:ascii="Verdana" w:hAnsi="Verdana" w:cs="Calibri"/>
                <w:color w:val="000000"/>
                <w:sz w:val="16"/>
                <w:szCs w:val="16"/>
                <w:lang w:val="en-US" w:eastAsia="en-US"/>
              </w:rPr>
              <w:t xml:space="preserve"> </w:t>
            </w:r>
            <w:proofErr w:type="spellStart"/>
            <w:r w:rsidRPr="00CA4621">
              <w:rPr>
                <w:rFonts w:ascii="Verdana" w:hAnsi="Verdana" w:cs="Calibri"/>
                <w:color w:val="000000"/>
                <w:sz w:val="16"/>
                <w:szCs w:val="16"/>
                <w:lang w:val="en-US" w:eastAsia="en-US"/>
              </w:rPr>
              <w:t>hârtie</w:t>
            </w:r>
            <w:proofErr w:type="spellEnd"/>
          </w:p>
        </w:tc>
        <w:tc>
          <w:tcPr>
            <w:tcW w:w="2268" w:type="dxa"/>
            <w:tcBorders>
              <w:top w:val="nil"/>
              <w:left w:val="nil"/>
              <w:bottom w:val="single" w:sz="8" w:space="0" w:color="auto"/>
              <w:right w:val="single" w:sz="8" w:space="0" w:color="auto"/>
            </w:tcBorders>
            <w:noWrap/>
            <w:hideMark/>
          </w:tcPr>
          <w:p w14:paraId="3D9AB601" w14:textId="77777777" w:rsidR="00CA4621" w:rsidRPr="00CA4621" w:rsidRDefault="00CA4621" w:rsidP="00E07EB1">
            <w:pPr>
              <w:ind w:left="-104" w:right="-10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Role </w:t>
            </w:r>
            <w:proofErr w:type="spellStart"/>
            <w:r w:rsidRPr="00CA4621">
              <w:rPr>
                <w:rFonts w:ascii="Verdana" w:hAnsi="Verdana" w:cs="Calibri"/>
                <w:color w:val="000000"/>
                <w:sz w:val="16"/>
                <w:szCs w:val="16"/>
                <w:lang w:val="en-US" w:eastAsia="en-US"/>
              </w:rPr>
              <w:t>tava</w:t>
            </w:r>
            <w:proofErr w:type="spellEnd"/>
            <w:r w:rsidRPr="00CA4621">
              <w:rPr>
                <w:rFonts w:ascii="Verdana" w:hAnsi="Verdana" w:cs="Calibri"/>
                <w:color w:val="000000"/>
                <w:sz w:val="16"/>
                <w:szCs w:val="16"/>
                <w:lang w:val="en-US" w:eastAsia="en-US"/>
              </w:rPr>
              <w:t xml:space="preserve"> 4-604K83641</w:t>
            </w:r>
          </w:p>
        </w:tc>
        <w:tc>
          <w:tcPr>
            <w:tcW w:w="1302" w:type="dxa"/>
            <w:tcBorders>
              <w:top w:val="nil"/>
              <w:left w:val="nil"/>
              <w:bottom w:val="single" w:sz="8" w:space="0" w:color="auto"/>
              <w:right w:val="single" w:sz="8" w:space="0" w:color="auto"/>
            </w:tcBorders>
            <w:noWrap/>
            <w:hideMark/>
          </w:tcPr>
          <w:p w14:paraId="73451D00" w14:textId="77777777" w:rsidR="00CA4621" w:rsidRPr="00CA4621" w:rsidRDefault="00CA4621" w:rsidP="00E07EB1">
            <w:pPr>
              <w:ind w:left="-105" w:right="-157"/>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12 </w:t>
            </w:r>
            <w:proofErr w:type="spellStart"/>
            <w:r w:rsidRPr="00CA4621">
              <w:rPr>
                <w:rFonts w:ascii="Verdana" w:hAnsi="Verdana" w:cs="Calibri"/>
                <w:color w:val="000000"/>
                <w:sz w:val="16"/>
                <w:szCs w:val="16"/>
                <w:lang w:val="en-US" w:eastAsia="en-US"/>
              </w:rPr>
              <w:t>luni</w:t>
            </w:r>
            <w:proofErr w:type="spellEnd"/>
          </w:p>
        </w:tc>
        <w:tc>
          <w:tcPr>
            <w:tcW w:w="2667" w:type="dxa"/>
            <w:tcBorders>
              <w:top w:val="nil"/>
              <w:left w:val="nil"/>
              <w:bottom w:val="single" w:sz="12" w:space="0" w:color="auto"/>
              <w:right w:val="single" w:sz="12" w:space="0" w:color="auto"/>
            </w:tcBorders>
            <w:hideMark/>
          </w:tcPr>
          <w:p w14:paraId="3D7684A2" w14:textId="77777777" w:rsidR="00CA4621" w:rsidRPr="00CA4621" w:rsidRDefault="00CA4621" w:rsidP="00E07EB1">
            <w:pPr>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w:t>
            </w:r>
          </w:p>
        </w:tc>
        <w:tc>
          <w:tcPr>
            <w:tcW w:w="1417" w:type="dxa"/>
            <w:tcBorders>
              <w:top w:val="nil"/>
              <w:left w:val="nil"/>
              <w:bottom w:val="single" w:sz="12" w:space="0" w:color="auto"/>
              <w:right w:val="single" w:sz="12" w:space="0" w:color="auto"/>
            </w:tcBorders>
            <w:noWrap/>
            <w:hideMark/>
          </w:tcPr>
          <w:p w14:paraId="06CB099B"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w:t>
            </w:r>
          </w:p>
        </w:tc>
      </w:tr>
      <w:tr w:rsidR="00CA4621" w:rsidRPr="00CA4621" w14:paraId="180F259C" w14:textId="77777777" w:rsidTr="00E07EB1">
        <w:trPr>
          <w:trHeight w:val="170"/>
        </w:trPr>
        <w:tc>
          <w:tcPr>
            <w:tcW w:w="411" w:type="dxa"/>
            <w:tcBorders>
              <w:top w:val="nil"/>
              <w:left w:val="single" w:sz="8" w:space="0" w:color="auto"/>
              <w:bottom w:val="single" w:sz="8" w:space="0" w:color="auto"/>
              <w:right w:val="single" w:sz="8" w:space="0" w:color="auto"/>
            </w:tcBorders>
            <w:noWrap/>
            <w:hideMark/>
          </w:tcPr>
          <w:p w14:paraId="3DE84107" w14:textId="77777777" w:rsidR="00CA4621" w:rsidRPr="00CA4621" w:rsidRDefault="00CA4621" w:rsidP="00E07EB1">
            <w:pPr>
              <w:ind w:left="-127" w:right="-68"/>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6</w:t>
            </w:r>
          </w:p>
        </w:tc>
        <w:tc>
          <w:tcPr>
            <w:tcW w:w="2835" w:type="dxa"/>
            <w:tcBorders>
              <w:top w:val="nil"/>
              <w:left w:val="nil"/>
              <w:bottom w:val="single" w:sz="8" w:space="0" w:color="auto"/>
              <w:right w:val="single" w:sz="8" w:space="0" w:color="auto"/>
            </w:tcBorders>
            <w:noWrap/>
            <w:hideMark/>
          </w:tcPr>
          <w:p w14:paraId="12138D0D" w14:textId="77777777" w:rsidR="00CA4621" w:rsidRPr="00CA4621" w:rsidRDefault="00CA4621" w:rsidP="00E07EB1">
            <w:pPr>
              <w:ind w:left="-105" w:right="-16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Sursa </w:t>
            </w:r>
            <w:proofErr w:type="spellStart"/>
            <w:r w:rsidRPr="00CA4621">
              <w:rPr>
                <w:rFonts w:ascii="Verdana" w:hAnsi="Verdana" w:cs="Calibri"/>
                <w:color w:val="000000"/>
                <w:sz w:val="16"/>
                <w:szCs w:val="16"/>
                <w:lang w:val="en-US" w:eastAsia="en-US"/>
              </w:rPr>
              <w:t>alimentare</w:t>
            </w:r>
            <w:proofErr w:type="spellEnd"/>
          </w:p>
        </w:tc>
        <w:tc>
          <w:tcPr>
            <w:tcW w:w="2268" w:type="dxa"/>
            <w:tcBorders>
              <w:top w:val="nil"/>
              <w:left w:val="nil"/>
              <w:bottom w:val="single" w:sz="8" w:space="0" w:color="auto"/>
              <w:right w:val="single" w:sz="8" w:space="0" w:color="auto"/>
            </w:tcBorders>
            <w:noWrap/>
            <w:hideMark/>
          </w:tcPr>
          <w:p w14:paraId="1316E798" w14:textId="77777777" w:rsidR="00CA4621" w:rsidRPr="00CA4621" w:rsidRDefault="00CA4621" w:rsidP="00E07EB1">
            <w:pPr>
              <w:ind w:left="-104" w:right="-10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lvps-105K39091</w:t>
            </w:r>
          </w:p>
        </w:tc>
        <w:tc>
          <w:tcPr>
            <w:tcW w:w="1302" w:type="dxa"/>
            <w:tcBorders>
              <w:top w:val="nil"/>
              <w:left w:val="nil"/>
              <w:bottom w:val="single" w:sz="8" w:space="0" w:color="auto"/>
              <w:right w:val="single" w:sz="8" w:space="0" w:color="auto"/>
            </w:tcBorders>
            <w:noWrap/>
            <w:hideMark/>
          </w:tcPr>
          <w:p w14:paraId="70BF6AB6" w14:textId="77777777" w:rsidR="00CA4621" w:rsidRPr="00CA4621" w:rsidRDefault="00CA4621" w:rsidP="00E07EB1">
            <w:pPr>
              <w:ind w:left="-105" w:right="-157"/>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12 </w:t>
            </w:r>
            <w:proofErr w:type="spellStart"/>
            <w:r w:rsidRPr="00CA4621">
              <w:rPr>
                <w:rFonts w:ascii="Verdana" w:hAnsi="Verdana" w:cs="Calibri"/>
                <w:color w:val="000000"/>
                <w:sz w:val="16"/>
                <w:szCs w:val="16"/>
                <w:lang w:val="en-US" w:eastAsia="en-US"/>
              </w:rPr>
              <w:t>luni</w:t>
            </w:r>
            <w:proofErr w:type="spellEnd"/>
          </w:p>
        </w:tc>
        <w:tc>
          <w:tcPr>
            <w:tcW w:w="2667" w:type="dxa"/>
            <w:tcBorders>
              <w:top w:val="nil"/>
              <w:left w:val="nil"/>
              <w:bottom w:val="single" w:sz="12" w:space="0" w:color="auto"/>
              <w:right w:val="single" w:sz="12" w:space="0" w:color="auto"/>
            </w:tcBorders>
            <w:hideMark/>
          </w:tcPr>
          <w:p w14:paraId="7A6DC6AB" w14:textId="77777777" w:rsidR="00CA4621" w:rsidRPr="00CA4621" w:rsidRDefault="00CA4621" w:rsidP="00E07EB1">
            <w:pPr>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w:t>
            </w:r>
          </w:p>
        </w:tc>
        <w:tc>
          <w:tcPr>
            <w:tcW w:w="1417" w:type="dxa"/>
            <w:tcBorders>
              <w:top w:val="nil"/>
              <w:left w:val="nil"/>
              <w:bottom w:val="single" w:sz="12" w:space="0" w:color="auto"/>
              <w:right w:val="single" w:sz="12" w:space="0" w:color="auto"/>
            </w:tcBorders>
            <w:noWrap/>
            <w:hideMark/>
          </w:tcPr>
          <w:p w14:paraId="606B8661"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w:t>
            </w:r>
          </w:p>
        </w:tc>
      </w:tr>
      <w:tr w:rsidR="00CA4621" w:rsidRPr="00CA4621" w14:paraId="4CACB148" w14:textId="77777777" w:rsidTr="00E07EB1">
        <w:trPr>
          <w:trHeight w:val="170"/>
        </w:trPr>
        <w:tc>
          <w:tcPr>
            <w:tcW w:w="411" w:type="dxa"/>
            <w:tcBorders>
              <w:top w:val="nil"/>
              <w:left w:val="single" w:sz="8" w:space="0" w:color="auto"/>
              <w:bottom w:val="single" w:sz="8" w:space="0" w:color="auto"/>
              <w:right w:val="single" w:sz="8" w:space="0" w:color="auto"/>
            </w:tcBorders>
            <w:noWrap/>
            <w:hideMark/>
          </w:tcPr>
          <w:p w14:paraId="18229A81" w14:textId="77777777" w:rsidR="00CA4621" w:rsidRPr="00CA4621" w:rsidRDefault="00CA4621" w:rsidP="00E07EB1">
            <w:pPr>
              <w:ind w:left="-127" w:right="-68"/>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7</w:t>
            </w:r>
          </w:p>
        </w:tc>
        <w:tc>
          <w:tcPr>
            <w:tcW w:w="2835" w:type="dxa"/>
            <w:tcBorders>
              <w:top w:val="nil"/>
              <w:left w:val="nil"/>
              <w:bottom w:val="single" w:sz="8" w:space="0" w:color="auto"/>
              <w:right w:val="single" w:sz="8" w:space="0" w:color="auto"/>
            </w:tcBorders>
            <w:noWrap/>
            <w:hideMark/>
          </w:tcPr>
          <w:p w14:paraId="028E0F9F" w14:textId="77777777" w:rsidR="00CA4621" w:rsidRPr="00CA4621" w:rsidRDefault="00CA4621" w:rsidP="00E07EB1">
            <w:pPr>
              <w:ind w:left="-105" w:right="-16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Transfer Roller</w:t>
            </w:r>
          </w:p>
        </w:tc>
        <w:tc>
          <w:tcPr>
            <w:tcW w:w="2268" w:type="dxa"/>
            <w:tcBorders>
              <w:top w:val="nil"/>
              <w:left w:val="nil"/>
              <w:bottom w:val="single" w:sz="8" w:space="0" w:color="auto"/>
              <w:right w:val="single" w:sz="8" w:space="0" w:color="auto"/>
            </w:tcBorders>
            <w:noWrap/>
            <w:hideMark/>
          </w:tcPr>
          <w:p w14:paraId="1EFA088D" w14:textId="77777777" w:rsidR="00CA4621" w:rsidRPr="00CA4621" w:rsidRDefault="00CA4621" w:rsidP="00E07EB1">
            <w:pPr>
              <w:ind w:left="-104" w:right="-10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008R13178</w:t>
            </w:r>
          </w:p>
        </w:tc>
        <w:tc>
          <w:tcPr>
            <w:tcW w:w="1302" w:type="dxa"/>
            <w:tcBorders>
              <w:top w:val="nil"/>
              <w:left w:val="nil"/>
              <w:bottom w:val="single" w:sz="8" w:space="0" w:color="auto"/>
              <w:right w:val="single" w:sz="8" w:space="0" w:color="auto"/>
            </w:tcBorders>
            <w:noWrap/>
            <w:hideMark/>
          </w:tcPr>
          <w:p w14:paraId="7926CF21" w14:textId="77777777" w:rsidR="00CA4621" w:rsidRPr="00CA4621" w:rsidRDefault="00CA4621" w:rsidP="00E07EB1">
            <w:pPr>
              <w:ind w:left="-105" w:right="-157"/>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12 </w:t>
            </w:r>
            <w:proofErr w:type="spellStart"/>
            <w:r w:rsidRPr="00CA4621">
              <w:rPr>
                <w:rFonts w:ascii="Verdana" w:hAnsi="Verdana" w:cs="Calibri"/>
                <w:color w:val="000000"/>
                <w:sz w:val="16"/>
                <w:szCs w:val="16"/>
                <w:lang w:val="en-US" w:eastAsia="en-US"/>
              </w:rPr>
              <w:t>luni</w:t>
            </w:r>
            <w:proofErr w:type="spellEnd"/>
          </w:p>
        </w:tc>
        <w:tc>
          <w:tcPr>
            <w:tcW w:w="2667" w:type="dxa"/>
            <w:tcBorders>
              <w:top w:val="nil"/>
              <w:left w:val="nil"/>
              <w:bottom w:val="single" w:sz="12" w:space="0" w:color="auto"/>
              <w:right w:val="single" w:sz="12" w:space="0" w:color="auto"/>
            </w:tcBorders>
            <w:hideMark/>
          </w:tcPr>
          <w:p w14:paraId="60E527E3" w14:textId="77777777" w:rsidR="00CA4621" w:rsidRPr="00CA4621" w:rsidRDefault="00CA4621" w:rsidP="00E07EB1">
            <w:pPr>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w:t>
            </w:r>
          </w:p>
        </w:tc>
        <w:tc>
          <w:tcPr>
            <w:tcW w:w="1417" w:type="dxa"/>
            <w:tcBorders>
              <w:top w:val="nil"/>
              <w:left w:val="nil"/>
              <w:bottom w:val="single" w:sz="12" w:space="0" w:color="auto"/>
              <w:right w:val="single" w:sz="12" w:space="0" w:color="auto"/>
            </w:tcBorders>
            <w:noWrap/>
            <w:hideMark/>
          </w:tcPr>
          <w:p w14:paraId="523815E4"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w:t>
            </w:r>
          </w:p>
        </w:tc>
      </w:tr>
      <w:tr w:rsidR="00CA4621" w:rsidRPr="00CA4621" w14:paraId="16373C84" w14:textId="77777777" w:rsidTr="00E07EB1">
        <w:trPr>
          <w:trHeight w:val="170"/>
        </w:trPr>
        <w:tc>
          <w:tcPr>
            <w:tcW w:w="411" w:type="dxa"/>
            <w:tcBorders>
              <w:top w:val="nil"/>
              <w:left w:val="single" w:sz="8" w:space="0" w:color="auto"/>
              <w:bottom w:val="single" w:sz="8" w:space="0" w:color="auto"/>
              <w:right w:val="single" w:sz="8" w:space="0" w:color="auto"/>
            </w:tcBorders>
            <w:noWrap/>
            <w:hideMark/>
          </w:tcPr>
          <w:p w14:paraId="1819EEC0" w14:textId="77777777" w:rsidR="00CA4621" w:rsidRPr="00CA4621" w:rsidRDefault="00CA4621" w:rsidP="00E07EB1">
            <w:pPr>
              <w:ind w:left="-127" w:right="-68"/>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8</w:t>
            </w:r>
          </w:p>
        </w:tc>
        <w:tc>
          <w:tcPr>
            <w:tcW w:w="2835" w:type="dxa"/>
            <w:tcBorders>
              <w:top w:val="nil"/>
              <w:left w:val="nil"/>
              <w:bottom w:val="single" w:sz="8" w:space="0" w:color="auto"/>
              <w:right w:val="single" w:sz="8" w:space="0" w:color="auto"/>
            </w:tcBorders>
            <w:noWrap/>
            <w:hideMark/>
          </w:tcPr>
          <w:p w14:paraId="35E8FC30" w14:textId="77777777" w:rsidR="00CA4621" w:rsidRPr="00CA4621" w:rsidRDefault="00CA4621" w:rsidP="00E07EB1">
            <w:pPr>
              <w:ind w:left="-105" w:right="-16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Placa </w:t>
            </w:r>
            <w:proofErr w:type="spellStart"/>
            <w:r w:rsidRPr="00CA4621">
              <w:rPr>
                <w:rFonts w:ascii="Verdana" w:hAnsi="Verdana" w:cs="Calibri"/>
                <w:color w:val="000000"/>
                <w:sz w:val="16"/>
                <w:szCs w:val="16"/>
                <w:lang w:val="en-US" w:eastAsia="en-US"/>
              </w:rPr>
              <w:t>baza</w:t>
            </w:r>
            <w:proofErr w:type="spellEnd"/>
            <w:r w:rsidRPr="00CA4621">
              <w:rPr>
                <w:rFonts w:ascii="Verdana" w:hAnsi="Verdana" w:cs="Calibri"/>
                <w:color w:val="000000"/>
                <w:sz w:val="16"/>
                <w:szCs w:val="16"/>
                <w:lang w:val="en-US" w:eastAsia="en-US"/>
              </w:rPr>
              <w:t xml:space="preserve"> </w:t>
            </w:r>
            <w:proofErr w:type="spellStart"/>
            <w:r w:rsidRPr="00CA4621">
              <w:rPr>
                <w:rFonts w:ascii="Verdana" w:hAnsi="Verdana" w:cs="Calibri"/>
                <w:color w:val="000000"/>
                <w:sz w:val="16"/>
                <w:szCs w:val="16"/>
                <w:lang w:val="en-US" w:eastAsia="en-US"/>
              </w:rPr>
              <w:t>circuite</w:t>
            </w:r>
            <w:proofErr w:type="spellEnd"/>
            <w:r w:rsidRPr="00CA4621">
              <w:rPr>
                <w:rFonts w:ascii="Verdana" w:hAnsi="Verdana" w:cs="Calibri"/>
                <w:color w:val="000000"/>
                <w:sz w:val="16"/>
                <w:szCs w:val="16"/>
                <w:lang w:val="en-US" w:eastAsia="en-US"/>
              </w:rPr>
              <w:t xml:space="preserve"> </w:t>
            </w:r>
            <w:proofErr w:type="spellStart"/>
            <w:r w:rsidRPr="00CA4621">
              <w:rPr>
                <w:rFonts w:ascii="Verdana" w:hAnsi="Verdana" w:cs="Calibri"/>
                <w:color w:val="000000"/>
                <w:sz w:val="16"/>
                <w:szCs w:val="16"/>
                <w:lang w:val="en-US" w:eastAsia="en-US"/>
              </w:rPr>
              <w:t>electronice</w:t>
            </w:r>
            <w:proofErr w:type="spellEnd"/>
          </w:p>
        </w:tc>
        <w:tc>
          <w:tcPr>
            <w:tcW w:w="2268" w:type="dxa"/>
            <w:tcBorders>
              <w:top w:val="nil"/>
              <w:left w:val="nil"/>
              <w:bottom w:val="single" w:sz="8" w:space="0" w:color="auto"/>
              <w:right w:val="single" w:sz="8" w:space="0" w:color="auto"/>
            </w:tcBorders>
            <w:noWrap/>
            <w:hideMark/>
          </w:tcPr>
          <w:p w14:paraId="461F9F5E" w14:textId="77777777" w:rsidR="00CA4621" w:rsidRPr="00CA4621" w:rsidRDefault="00CA4621" w:rsidP="00E07EB1">
            <w:pPr>
              <w:ind w:left="-104" w:right="-10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Main board </w:t>
            </w:r>
            <w:proofErr w:type="spellStart"/>
            <w:r w:rsidRPr="00CA4621">
              <w:rPr>
                <w:rFonts w:ascii="Verdana" w:hAnsi="Verdana" w:cs="Calibri"/>
                <w:color w:val="000000"/>
                <w:sz w:val="16"/>
                <w:szCs w:val="16"/>
                <w:lang w:val="en-US" w:eastAsia="en-US"/>
              </w:rPr>
              <w:t>Altalink</w:t>
            </w:r>
            <w:proofErr w:type="spellEnd"/>
            <w:r w:rsidRPr="00CA4621">
              <w:rPr>
                <w:rFonts w:ascii="Verdana" w:hAnsi="Verdana" w:cs="Calibri"/>
                <w:color w:val="000000"/>
                <w:sz w:val="16"/>
                <w:szCs w:val="16"/>
                <w:lang w:val="en-US" w:eastAsia="en-US"/>
              </w:rPr>
              <w:t xml:space="preserve"> B8055</w:t>
            </w:r>
          </w:p>
        </w:tc>
        <w:tc>
          <w:tcPr>
            <w:tcW w:w="1302" w:type="dxa"/>
            <w:tcBorders>
              <w:top w:val="nil"/>
              <w:left w:val="nil"/>
              <w:bottom w:val="single" w:sz="8" w:space="0" w:color="auto"/>
              <w:right w:val="single" w:sz="8" w:space="0" w:color="auto"/>
            </w:tcBorders>
            <w:noWrap/>
            <w:hideMark/>
          </w:tcPr>
          <w:p w14:paraId="4631C27F" w14:textId="77777777" w:rsidR="00CA4621" w:rsidRPr="00CA4621" w:rsidRDefault="00CA4621" w:rsidP="00E07EB1">
            <w:pPr>
              <w:ind w:left="-105" w:right="-157"/>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12 </w:t>
            </w:r>
            <w:proofErr w:type="spellStart"/>
            <w:r w:rsidRPr="00CA4621">
              <w:rPr>
                <w:rFonts w:ascii="Verdana" w:hAnsi="Verdana" w:cs="Calibri"/>
                <w:color w:val="000000"/>
                <w:sz w:val="16"/>
                <w:szCs w:val="16"/>
                <w:lang w:val="en-US" w:eastAsia="en-US"/>
              </w:rPr>
              <w:t>luni</w:t>
            </w:r>
            <w:proofErr w:type="spellEnd"/>
          </w:p>
        </w:tc>
        <w:tc>
          <w:tcPr>
            <w:tcW w:w="2667" w:type="dxa"/>
            <w:tcBorders>
              <w:top w:val="nil"/>
              <w:left w:val="nil"/>
              <w:bottom w:val="single" w:sz="12" w:space="0" w:color="auto"/>
              <w:right w:val="single" w:sz="12" w:space="0" w:color="auto"/>
            </w:tcBorders>
            <w:hideMark/>
          </w:tcPr>
          <w:p w14:paraId="7DFF6ACF" w14:textId="77777777" w:rsidR="00CA4621" w:rsidRPr="00CA4621" w:rsidRDefault="00CA4621" w:rsidP="00E07EB1">
            <w:pPr>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w:t>
            </w:r>
          </w:p>
        </w:tc>
        <w:tc>
          <w:tcPr>
            <w:tcW w:w="1417" w:type="dxa"/>
            <w:tcBorders>
              <w:top w:val="nil"/>
              <w:left w:val="nil"/>
              <w:bottom w:val="single" w:sz="12" w:space="0" w:color="auto"/>
              <w:right w:val="single" w:sz="12" w:space="0" w:color="auto"/>
            </w:tcBorders>
            <w:noWrap/>
            <w:hideMark/>
          </w:tcPr>
          <w:p w14:paraId="4AB17DE3"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w:t>
            </w:r>
          </w:p>
        </w:tc>
      </w:tr>
      <w:tr w:rsidR="00CA4621" w:rsidRPr="00CA4621" w14:paraId="27A8D3E1" w14:textId="77777777" w:rsidTr="00E07EB1">
        <w:trPr>
          <w:trHeight w:val="170"/>
        </w:trPr>
        <w:tc>
          <w:tcPr>
            <w:tcW w:w="411" w:type="dxa"/>
            <w:tcBorders>
              <w:top w:val="nil"/>
              <w:left w:val="single" w:sz="8" w:space="0" w:color="auto"/>
              <w:bottom w:val="single" w:sz="8" w:space="0" w:color="auto"/>
              <w:right w:val="single" w:sz="8" w:space="0" w:color="auto"/>
            </w:tcBorders>
            <w:noWrap/>
            <w:hideMark/>
          </w:tcPr>
          <w:p w14:paraId="60195FA1" w14:textId="77777777" w:rsidR="00CA4621" w:rsidRPr="00CA4621" w:rsidRDefault="00CA4621" w:rsidP="00E07EB1">
            <w:pPr>
              <w:ind w:left="-127" w:right="-68"/>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9</w:t>
            </w:r>
          </w:p>
        </w:tc>
        <w:tc>
          <w:tcPr>
            <w:tcW w:w="2835" w:type="dxa"/>
            <w:tcBorders>
              <w:top w:val="nil"/>
              <w:left w:val="nil"/>
              <w:bottom w:val="single" w:sz="8" w:space="0" w:color="auto"/>
              <w:right w:val="single" w:sz="8" w:space="0" w:color="auto"/>
            </w:tcBorders>
            <w:noWrap/>
            <w:hideMark/>
          </w:tcPr>
          <w:p w14:paraId="48768EDC" w14:textId="77777777" w:rsidR="00CA4621" w:rsidRPr="00CA4621" w:rsidRDefault="00CA4621" w:rsidP="00E07EB1">
            <w:pPr>
              <w:ind w:left="-105" w:right="-16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Hard Disk Drive</w:t>
            </w:r>
          </w:p>
        </w:tc>
        <w:tc>
          <w:tcPr>
            <w:tcW w:w="2268" w:type="dxa"/>
            <w:tcBorders>
              <w:top w:val="nil"/>
              <w:left w:val="nil"/>
              <w:bottom w:val="single" w:sz="8" w:space="0" w:color="auto"/>
              <w:right w:val="single" w:sz="8" w:space="0" w:color="auto"/>
            </w:tcBorders>
            <w:noWrap/>
            <w:hideMark/>
          </w:tcPr>
          <w:p w14:paraId="075372EE" w14:textId="77777777" w:rsidR="00CA4621" w:rsidRPr="00CA4621" w:rsidRDefault="00CA4621" w:rsidP="00E07EB1">
            <w:pPr>
              <w:ind w:left="-104" w:right="-10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121E27710 121K56442</w:t>
            </w:r>
          </w:p>
        </w:tc>
        <w:tc>
          <w:tcPr>
            <w:tcW w:w="1302" w:type="dxa"/>
            <w:tcBorders>
              <w:top w:val="nil"/>
              <w:left w:val="nil"/>
              <w:bottom w:val="single" w:sz="8" w:space="0" w:color="auto"/>
              <w:right w:val="single" w:sz="8" w:space="0" w:color="auto"/>
            </w:tcBorders>
            <w:noWrap/>
            <w:hideMark/>
          </w:tcPr>
          <w:p w14:paraId="276CC23E" w14:textId="77777777" w:rsidR="00CA4621" w:rsidRPr="00CA4621" w:rsidRDefault="00CA4621" w:rsidP="00E07EB1">
            <w:pPr>
              <w:ind w:left="-105" w:right="-157"/>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12 </w:t>
            </w:r>
            <w:proofErr w:type="spellStart"/>
            <w:r w:rsidRPr="00CA4621">
              <w:rPr>
                <w:rFonts w:ascii="Verdana" w:hAnsi="Verdana" w:cs="Calibri"/>
                <w:color w:val="000000"/>
                <w:sz w:val="16"/>
                <w:szCs w:val="16"/>
                <w:lang w:val="en-US" w:eastAsia="en-US"/>
              </w:rPr>
              <w:t>luni</w:t>
            </w:r>
            <w:proofErr w:type="spellEnd"/>
          </w:p>
        </w:tc>
        <w:tc>
          <w:tcPr>
            <w:tcW w:w="2667" w:type="dxa"/>
            <w:tcBorders>
              <w:top w:val="nil"/>
              <w:left w:val="nil"/>
              <w:bottom w:val="single" w:sz="12" w:space="0" w:color="auto"/>
              <w:right w:val="single" w:sz="12" w:space="0" w:color="auto"/>
            </w:tcBorders>
            <w:hideMark/>
          </w:tcPr>
          <w:p w14:paraId="12649DB1" w14:textId="77777777" w:rsidR="00CA4621" w:rsidRPr="00CA4621" w:rsidRDefault="00CA4621" w:rsidP="00E07EB1">
            <w:pPr>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w:t>
            </w:r>
          </w:p>
        </w:tc>
        <w:tc>
          <w:tcPr>
            <w:tcW w:w="1417" w:type="dxa"/>
            <w:tcBorders>
              <w:top w:val="nil"/>
              <w:left w:val="nil"/>
              <w:bottom w:val="single" w:sz="12" w:space="0" w:color="auto"/>
              <w:right w:val="single" w:sz="12" w:space="0" w:color="auto"/>
            </w:tcBorders>
            <w:noWrap/>
            <w:hideMark/>
          </w:tcPr>
          <w:p w14:paraId="3902489F"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w:t>
            </w:r>
          </w:p>
        </w:tc>
      </w:tr>
      <w:tr w:rsidR="00CA4621" w:rsidRPr="00CA4621" w14:paraId="6D4BAFCE" w14:textId="77777777" w:rsidTr="00E07EB1">
        <w:trPr>
          <w:trHeight w:val="170"/>
        </w:trPr>
        <w:tc>
          <w:tcPr>
            <w:tcW w:w="411" w:type="dxa"/>
            <w:tcBorders>
              <w:top w:val="nil"/>
              <w:left w:val="single" w:sz="8" w:space="0" w:color="auto"/>
              <w:bottom w:val="single" w:sz="8" w:space="0" w:color="auto"/>
              <w:right w:val="single" w:sz="8" w:space="0" w:color="auto"/>
            </w:tcBorders>
            <w:noWrap/>
            <w:hideMark/>
          </w:tcPr>
          <w:p w14:paraId="12D52998" w14:textId="77777777" w:rsidR="00CA4621" w:rsidRPr="00CA4621" w:rsidRDefault="00CA4621" w:rsidP="00E07EB1">
            <w:pPr>
              <w:ind w:left="-127" w:right="-68"/>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10</w:t>
            </w:r>
          </w:p>
        </w:tc>
        <w:tc>
          <w:tcPr>
            <w:tcW w:w="2835" w:type="dxa"/>
            <w:tcBorders>
              <w:top w:val="nil"/>
              <w:left w:val="nil"/>
              <w:bottom w:val="single" w:sz="8" w:space="0" w:color="auto"/>
              <w:right w:val="single" w:sz="8" w:space="0" w:color="auto"/>
            </w:tcBorders>
            <w:noWrap/>
            <w:hideMark/>
          </w:tcPr>
          <w:p w14:paraId="16A9714E" w14:textId="77777777" w:rsidR="00CA4621" w:rsidRPr="00CA4621" w:rsidRDefault="00CA4621" w:rsidP="00E07EB1">
            <w:pPr>
              <w:ind w:left="-105" w:right="-16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Control panel kit</w:t>
            </w:r>
          </w:p>
        </w:tc>
        <w:tc>
          <w:tcPr>
            <w:tcW w:w="2268" w:type="dxa"/>
            <w:tcBorders>
              <w:top w:val="nil"/>
              <w:left w:val="nil"/>
              <w:bottom w:val="single" w:sz="8" w:space="0" w:color="auto"/>
              <w:right w:val="single" w:sz="8" w:space="0" w:color="auto"/>
            </w:tcBorders>
            <w:noWrap/>
            <w:hideMark/>
          </w:tcPr>
          <w:p w14:paraId="7D6C82F1" w14:textId="77777777" w:rsidR="00CA4621" w:rsidRPr="00CA4621" w:rsidRDefault="00CA4621" w:rsidP="00E07EB1">
            <w:pPr>
              <w:ind w:left="-104" w:right="-10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Control panel kit B8055</w:t>
            </w:r>
          </w:p>
        </w:tc>
        <w:tc>
          <w:tcPr>
            <w:tcW w:w="1302" w:type="dxa"/>
            <w:tcBorders>
              <w:top w:val="nil"/>
              <w:left w:val="nil"/>
              <w:bottom w:val="single" w:sz="8" w:space="0" w:color="auto"/>
              <w:right w:val="single" w:sz="8" w:space="0" w:color="auto"/>
            </w:tcBorders>
            <w:noWrap/>
            <w:hideMark/>
          </w:tcPr>
          <w:p w14:paraId="46E84DF0" w14:textId="77777777" w:rsidR="00CA4621" w:rsidRPr="00CA4621" w:rsidRDefault="00CA4621" w:rsidP="00E07EB1">
            <w:pPr>
              <w:ind w:left="-105" w:right="-157"/>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12 </w:t>
            </w:r>
            <w:proofErr w:type="spellStart"/>
            <w:r w:rsidRPr="00CA4621">
              <w:rPr>
                <w:rFonts w:ascii="Verdana" w:hAnsi="Verdana" w:cs="Calibri"/>
                <w:color w:val="000000"/>
                <w:sz w:val="16"/>
                <w:szCs w:val="16"/>
                <w:lang w:val="en-US" w:eastAsia="en-US"/>
              </w:rPr>
              <w:t>luni</w:t>
            </w:r>
            <w:proofErr w:type="spellEnd"/>
          </w:p>
        </w:tc>
        <w:tc>
          <w:tcPr>
            <w:tcW w:w="2667" w:type="dxa"/>
            <w:tcBorders>
              <w:top w:val="nil"/>
              <w:left w:val="nil"/>
              <w:bottom w:val="single" w:sz="12" w:space="0" w:color="auto"/>
              <w:right w:val="single" w:sz="12" w:space="0" w:color="auto"/>
            </w:tcBorders>
            <w:hideMark/>
          </w:tcPr>
          <w:p w14:paraId="5902C9BA" w14:textId="77777777" w:rsidR="00CA4621" w:rsidRPr="00CA4621" w:rsidRDefault="00CA4621" w:rsidP="00E07EB1">
            <w:pPr>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w:t>
            </w:r>
          </w:p>
        </w:tc>
        <w:tc>
          <w:tcPr>
            <w:tcW w:w="1417" w:type="dxa"/>
            <w:tcBorders>
              <w:top w:val="nil"/>
              <w:left w:val="nil"/>
              <w:bottom w:val="single" w:sz="12" w:space="0" w:color="auto"/>
              <w:right w:val="single" w:sz="12" w:space="0" w:color="auto"/>
            </w:tcBorders>
            <w:noWrap/>
            <w:hideMark/>
          </w:tcPr>
          <w:p w14:paraId="5B01C0BB"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w:t>
            </w:r>
          </w:p>
        </w:tc>
      </w:tr>
      <w:tr w:rsidR="00CA4621" w:rsidRPr="00CA4621" w14:paraId="7F8CF043" w14:textId="77777777" w:rsidTr="00E07EB1">
        <w:trPr>
          <w:trHeight w:val="170"/>
        </w:trPr>
        <w:tc>
          <w:tcPr>
            <w:tcW w:w="411" w:type="dxa"/>
            <w:tcBorders>
              <w:top w:val="nil"/>
              <w:left w:val="single" w:sz="8" w:space="0" w:color="auto"/>
              <w:bottom w:val="single" w:sz="8" w:space="0" w:color="auto"/>
              <w:right w:val="single" w:sz="8" w:space="0" w:color="auto"/>
            </w:tcBorders>
            <w:noWrap/>
            <w:hideMark/>
          </w:tcPr>
          <w:p w14:paraId="0BA464EE" w14:textId="77777777" w:rsidR="00CA4621" w:rsidRPr="00CA4621" w:rsidRDefault="00CA4621" w:rsidP="00E07EB1">
            <w:pPr>
              <w:ind w:left="-127" w:right="-68"/>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11</w:t>
            </w:r>
          </w:p>
        </w:tc>
        <w:tc>
          <w:tcPr>
            <w:tcW w:w="2835" w:type="dxa"/>
            <w:tcBorders>
              <w:top w:val="nil"/>
              <w:left w:val="nil"/>
              <w:bottom w:val="single" w:sz="8" w:space="0" w:color="auto"/>
              <w:right w:val="single" w:sz="8" w:space="0" w:color="auto"/>
            </w:tcBorders>
            <w:noWrap/>
            <w:hideMark/>
          </w:tcPr>
          <w:p w14:paraId="3CC0B1F0" w14:textId="77777777" w:rsidR="00CA4621" w:rsidRPr="00CA4621" w:rsidRDefault="00CA4621" w:rsidP="00E07EB1">
            <w:pPr>
              <w:ind w:left="-105" w:right="-16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Sursa </w:t>
            </w:r>
            <w:proofErr w:type="spellStart"/>
            <w:r w:rsidRPr="00CA4621">
              <w:rPr>
                <w:rFonts w:ascii="Verdana" w:hAnsi="Verdana" w:cs="Calibri"/>
                <w:color w:val="000000"/>
                <w:sz w:val="16"/>
                <w:szCs w:val="16"/>
                <w:lang w:val="en-US" w:eastAsia="en-US"/>
              </w:rPr>
              <w:t>alimentare</w:t>
            </w:r>
            <w:proofErr w:type="spellEnd"/>
          </w:p>
        </w:tc>
        <w:tc>
          <w:tcPr>
            <w:tcW w:w="2268" w:type="dxa"/>
            <w:tcBorders>
              <w:top w:val="nil"/>
              <w:left w:val="nil"/>
              <w:bottom w:val="single" w:sz="8" w:space="0" w:color="auto"/>
              <w:right w:val="single" w:sz="8" w:space="0" w:color="auto"/>
            </w:tcBorders>
            <w:noWrap/>
            <w:hideMark/>
          </w:tcPr>
          <w:p w14:paraId="477715DC" w14:textId="77777777" w:rsidR="00CA4621" w:rsidRPr="00CA4621" w:rsidRDefault="00CA4621" w:rsidP="00E07EB1">
            <w:pPr>
              <w:ind w:left="-104" w:right="-108"/>
              <w:rPr>
                <w:rFonts w:ascii="Verdana" w:hAnsi="Verdana" w:cs="Calibri"/>
                <w:color w:val="000000"/>
                <w:sz w:val="16"/>
                <w:szCs w:val="16"/>
                <w:lang w:val="en-US" w:eastAsia="en-US"/>
              </w:rPr>
            </w:pPr>
            <w:proofErr w:type="gramStart"/>
            <w:r w:rsidRPr="00CA4621">
              <w:rPr>
                <w:rFonts w:ascii="Verdana" w:hAnsi="Verdana" w:cs="Calibri"/>
                <w:color w:val="000000"/>
                <w:sz w:val="16"/>
                <w:szCs w:val="16"/>
                <w:lang w:val="en-US" w:eastAsia="en-US"/>
              </w:rPr>
              <w:t>Sursa</w:t>
            </w:r>
            <w:proofErr w:type="gramEnd"/>
            <w:r w:rsidRPr="00CA4621">
              <w:rPr>
                <w:rFonts w:ascii="Verdana" w:hAnsi="Verdana" w:cs="Calibri"/>
                <w:color w:val="000000"/>
                <w:sz w:val="16"/>
                <w:szCs w:val="16"/>
                <w:lang w:val="en-US" w:eastAsia="en-US"/>
              </w:rPr>
              <w:t xml:space="preserve"> </w:t>
            </w:r>
            <w:proofErr w:type="spellStart"/>
            <w:r w:rsidRPr="00CA4621">
              <w:rPr>
                <w:rFonts w:ascii="Verdana" w:hAnsi="Verdana" w:cs="Calibri"/>
                <w:color w:val="000000"/>
                <w:sz w:val="16"/>
                <w:szCs w:val="16"/>
                <w:lang w:val="en-US" w:eastAsia="en-US"/>
              </w:rPr>
              <w:t>alimentare</w:t>
            </w:r>
            <w:proofErr w:type="spellEnd"/>
            <w:r w:rsidRPr="00CA4621">
              <w:rPr>
                <w:rFonts w:ascii="Verdana" w:hAnsi="Verdana" w:cs="Calibri"/>
                <w:color w:val="000000"/>
                <w:sz w:val="16"/>
                <w:szCs w:val="16"/>
                <w:lang w:val="en-US" w:eastAsia="en-US"/>
              </w:rPr>
              <w:t xml:space="preserve"> B8055</w:t>
            </w:r>
          </w:p>
        </w:tc>
        <w:tc>
          <w:tcPr>
            <w:tcW w:w="1302" w:type="dxa"/>
            <w:tcBorders>
              <w:top w:val="nil"/>
              <w:left w:val="nil"/>
              <w:bottom w:val="single" w:sz="8" w:space="0" w:color="auto"/>
              <w:right w:val="single" w:sz="8" w:space="0" w:color="auto"/>
            </w:tcBorders>
            <w:noWrap/>
            <w:hideMark/>
          </w:tcPr>
          <w:p w14:paraId="3E8E7250" w14:textId="77777777" w:rsidR="00CA4621" w:rsidRPr="00CA4621" w:rsidRDefault="00CA4621" w:rsidP="00E07EB1">
            <w:pPr>
              <w:ind w:left="-105" w:right="-157"/>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12 </w:t>
            </w:r>
            <w:proofErr w:type="spellStart"/>
            <w:r w:rsidRPr="00CA4621">
              <w:rPr>
                <w:rFonts w:ascii="Verdana" w:hAnsi="Verdana" w:cs="Calibri"/>
                <w:color w:val="000000"/>
                <w:sz w:val="16"/>
                <w:szCs w:val="16"/>
                <w:lang w:val="en-US" w:eastAsia="en-US"/>
              </w:rPr>
              <w:t>luni</w:t>
            </w:r>
            <w:proofErr w:type="spellEnd"/>
          </w:p>
        </w:tc>
        <w:tc>
          <w:tcPr>
            <w:tcW w:w="2667" w:type="dxa"/>
            <w:tcBorders>
              <w:top w:val="nil"/>
              <w:left w:val="nil"/>
              <w:bottom w:val="single" w:sz="12" w:space="0" w:color="auto"/>
              <w:right w:val="single" w:sz="12" w:space="0" w:color="auto"/>
            </w:tcBorders>
            <w:hideMark/>
          </w:tcPr>
          <w:p w14:paraId="79C43549" w14:textId="77777777" w:rsidR="00CA4621" w:rsidRPr="00CA4621" w:rsidRDefault="00CA4621" w:rsidP="00E07EB1">
            <w:pPr>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w:t>
            </w:r>
          </w:p>
        </w:tc>
        <w:tc>
          <w:tcPr>
            <w:tcW w:w="1417" w:type="dxa"/>
            <w:tcBorders>
              <w:top w:val="nil"/>
              <w:left w:val="nil"/>
              <w:bottom w:val="single" w:sz="12" w:space="0" w:color="auto"/>
              <w:right w:val="single" w:sz="12" w:space="0" w:color="auto"/>
            </w:tcBorders>
            <w:noWrap/>
            <w:hideMark/>
          </w:tcPr>
          <w:p w14:paraId="773D23A2"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w:t>
            </w:r>
          </w:p>
        </w:tc>
      </w:tr>
      <w:tr w:rsidR="00E07EB1" w:rsidRPr="00CA4621" w14:paraId="22F11FEF" w14:textId="77777777" w:rsidTr="00E07EB1">
        <w:trPr>
          <w:trHeight w:val="170"/>
        </w:trPr>
        <w:tc>
          <w:tcPr>
            <w:tcW w:w="10900" w:type="dxa"/>
            <w:gridSpan w:val="6"/>
            <w:tcBorders>
              <w:top w:val="single" w:sz="12" w:space="0" w:color="auto"/>
              <w:left w:val="single" w:sz="12" w:space="0" w:color="auto"/>
              <w:bottom w:val="single" w:sz="12" w:space="0" w:color="auto"/>
              <w:right w:val="nil"/>
            </w:tcBorders>
            <w:hideMark/>
          </w:tcPr>
          <w:p w14:paraId="5CEA48A1"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xml:space="preserve">28. </w:t>
            </w:r>
            <w:proofErr w:type="spellStart"/>
            <w:r w:rsidRPr="00CA4621">
              <w:rPr>
                <w:rFonts w:ascii="Verdana" w:hAnsi="Verdana" w:cs="Calibri"/>
                <w:b/>
                <w:bCs/>
                <w:color w:val="000000"/>
                <w:sz w:val="16"/>
                <w:szCs w:val="16"/>
                <w:lang w:val="en-US" w:eastAsia="en-US"/>
              </w:rPr>
              <w:t>Imprimantă</w:t>
            </w:r>
            <w:proofErr w:type="spellEnd"/>
            <w:r w:rsidRPr="00CA4621">
              <w:rPr>
                <w:rFonts w:ascii="Verdana" w:hAnsi="Verdana" w:cs="Calibri"/>
                <w:b/>
                <w:bCs/>
                <w:color w:val="000000"/>
                <w:sz w:val="16"/>
                <w:szCs w:val="16"/>
                <w:lang w:val="en-US" w:eastAsia="en-US"/>
              </w:rPr>
              <w:t xml:space="preserve"> HP LASERJET M605DN</w:t>
            </w:r>
          </w:p>
        </w:tc>
      </w:tr>
      <w:tr w:rsidR="00CA4621" w:rsidRPr="00CA4621" w14:paraId="5D5A4CC1" w14:textId="77777777" w:rsidTr="00E07EB1">
        <w:trPr>
          <w:trHeight w:val="170"/>
        </w:trPr>
        <w:tc>
          <w:tcPr>
            <w:tcW w:w="411" w:type="dxa"/>
            <w:tcBorders>
              <w:top w:val="nil"/>
              <w:left w:val="single" w:sz="8" w:space="0" w:color="auto"/>
              <w:bottom w:val="single" w:sz="8" w:space="0" w:color="auto"/>
              <w:right w:val="single" w:sz="8" w:space="0" w:color="auto"/>
            </w:tcBorders>
            <w:hideMark/>
          </w:tcPr>
          <w:p w14:paraId="1762C654" w14:textId="308FE8B2" w:rsidR="00CA4621" w:rsidRPr="00CA4621" w:rsidRDefault="00CA4621" w:rsidP="00E07EB1">
            <w:pPr>
              <w:ind w:left="-127" w:right="-6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xml:space="preserve">Nr </w:t>
            </w:r>
            <w:proofErr w:type="spellStart"/>
            <w:r w:rsidRPr="00CA4621">
              <w:rPr>
                <w:rFonts w:ascii="Verdana" w:hAnsi="Verdana" w:cs="Calibri"/>
                <w:b/>
                <w:bCs/>
                <w:color w:val="000000"/>
                <w:sz w:val="16"/>
                <w:szCs w:val="16"/>
                <w:lang w:val="en-US" w:eastAsia="en-US"/>
              </w:rPr>
              <w:t>crt</w:t>
            </w:r>
            <w:proofErr w:type="spellEnd"/>
            <w:r w:rsidRPr="00CA4621">
              <w:rPr>
                <w:rFonts w:ascii="Verdana" w:hAnsi="Verdana" w:cs="Calibri"/>
                <w:b/>
                <w:bCs/>
                <w:color w:val="000000"/>
                <w:sz w:val="16"/>
                <w:szCs w:val="16"/>
                <w:lang w:val="en-US" w:eastAsia="en-US"/>
              </w:rPr>
              <w:t>.</w:t>
            </w:r>
          </w:p>
        </w:tc>
        <w:tc>
          <w:tcPr>
            <w:tcW w:w="2835" w:type="dxa"/>
            <w:tcBorders>
              <w:top w:val="nil"/>
              <w:left w:val="nil"/>
              <w:bottom w:val="single" w:sz="8" w:space="0" w:color="auto"/>
              <w:right w:val="single" w:sz="8" w:space="0" w:color="auto"/>
            </w:tcBorders>
            <w:hideMark/>
          </w:tcPr>
          <w:p w14:paraId="435F4853" w14:textId="77777777" w:rsidR="00CA4621" w:rsidRPr="00CA4621" w:rsidRDefault="00CA4621" w:rsidP="00E07EB1">
            <w:pPr>
              <w:ind w:left="-105" w:right="-168"/>
              <w:rPr>
                <w:rFonts w:ascii="Verdana" w:hAnsi="Verdana" w:cs="Calibri"/>
                <w:b/>
                <w:bCs/>
                <w:color w:val="000000"/>
                <w:sz w:val="16"/>
                <w:szCs w:val="16"/>
                <w:lang w:val="en-US" w:eastAsia="en-US"/>
              </w:rPr>
            </w:pPr>
            <w:proofErr w:type="spellStart"/>
            <w:r w:rsidRPr="00CA4621">
              <w:rPr>
                <w:rFonts w:ascii="Verdana" w:hAnsi="Verdana" w:cs="Calibri"/>
                <w:b/>
                <w:bCs/>
                <w:color w:val="000000"/>
                <w:sz w:val="16"/>
                <w:szCs w:val="16"/>
                <w:lang w:val="en-US" w:eastAsia="en-US"/>
              </w:rPr>
              <w:t>Denumire</w:t>
            </w:r>
            <w:proofErr w:type="spellEnd"/>
            <w:r w:rsidRPr="00CA4621">
              <w:rPr>
                <w:rFonts w:ascii="Verdana" w:hAnsi="Verdana" w:cs="Calibri"/>
                <w:b/>
                <w:bCs/>
                <w:color w:val="000000"/>
                <w:sz w:val="16"/>
                <w:szCs w:val="16"/>
                <w:lang w:val="en-US" w:eastAsia="en-US"/>
              </w:rPr>
              <w:t xml:space="preserve"> </w:t>
            </w:r>
            <w:proofErr w:type="spellStart"/>
            <w:r w:rsidRPr="00CA4621">
              <w:rPr>
                <w:rFonts w:ascii="Verdana" w:hAnsi="Verdana" w:cs="Calibri"/>
                <w:b/>
                <w:bCs/>
                <w:color w:val="000000"/>
                <w:sz w:val="16"/>
                <w:szCs w:val="16"/>
                <w:lang w:val="en-US" w:eastAsia="en-US"/>
              </w:rPr>
              <w:t>piesa</w:t>
            </w:r>
            <w:proofErr w:type="spellEnd"/>
            <w:r w:rsidRPr="00CA4621">
              <w:rPr>
                <w:rFonts w:ascii="Verdana" w:hAnsi="Verdana" w:cs="Calibri"/>
                <w:b/>
                <w:bCs/>
                <w:color w:val="000000"/>
                <w:sz w:val="16"/>
                <w:szCs w:val="16"/>
                <w:lang w:val="en-US" w:eastAsia="en-US"/>
              </w:rPr>
              <w:t xml:space="preserve"> </w:t>
            </w:r>
          </w:p>
        </w:tc>
        <w:tc>
          <w:tcPr>
            <w:tcW w:w="2268" w:type="dxa"/>
            <w:tcBorders>
              <w:top w:val="nil"/>
              <w:left w:val="nil"/>
              <w:bottom w:val="single" w:sz="8" w:space="0" w:color="auto"/>
              <w:right w:val="single" w:sz="8" w:space="0" w:color="auto"/>
            </w:tcBorders>
            <w:hideMark/>
          </w:tcPr>
          <w:p w14:paraId="396680C1" w14:textId="77777777" w:rsidR="00CA4621" w:rsidRPr="00CA4621" w:rsidRDefault="00CA4621" w:rsidP="00E07EB1">
            <w:pPr>
              <w:ind w:left="-104" w:right="-108"/>
              <w:rPr>
                <w:rFonts w:ascii="Verdana" w:hAnsi="Verdana" w:cs="Calibri"/>
                <w:b/>
                <w:bCs/>
                <w:color w:val="000000"/>
                <w:sz w:val="16"/>
                <w:szCs w:val="16"/>
                <w:lang w:val="en-US" w:eastAsia="en-US"/>
              </w:rPr>
            </w:pPr>
            <w:proofErr w:type="spellStart"/>
            <w:r w:rsidRPr="00CA4621">
              <w:rPr>
                <w:rFonts w:ascii="Verdana" w:hAnsi="Verdana" w:cs="Calibri"/>
                <w:b/>
                <w:bCs/>
                <w:color w:val="000000"/>
                <w:sz w:val="16"/>
                <w:szCs w:val="16"/>
                <w:lang w:val="en-US" w:eastAsia="en-US"/>
              </w:rPr>
              <w:t>Descrierea</w:t>
            </w:r>
            <w:proofErr w:type="spellEnd"/>
            <w:r w:rsidRPr="00CA4621">
              <w:rPr>
                <w:rFonts w:ascii="Verdana" w:hAnsi="Verdana" w:cs="Calibri"/>
                <w:b/>
                <w:bCs/>
                <w:color w:val="000000"/>
                <w:sz w:val="16"/>
                <w:szCs w:val="16"/>
                <w:lang w:val="en-US" w:eastAsia="en-US"/>
              </w:rPr>
              <w:t xml:space="preserve"> </w:t>
            </w:r>
            <w:proofErr w:type="spellStart"/>
            <w:r w:rsidRPr="00CA4621">
              <w:rPr>
                <w:rFonts w:ascii="Verdana" w:hAnsi="Verdana" w:cs="Calibri"/>
                <w:b/>
                <w:bCs/>
                <w:color w:val="000000"/>
                <w:sz w:val="16"/>
                <w:szCs w:val="16"/>
                <w:lang w:val="en-US" w:eastAsia="en-US"/>
              </w:rPr>
              <w:t>piesei</w:t>
            </w:r>
            <w:proofErr w:type="spellEnd"/>
          </w:p>
        </w:tc>
        <w:tc>
          <w:tcPr>
            <w:tcW w:w="1302" w:type="dxa"/>
            <w:tcBorders>
              <w:top w:val="nil"/>
              <w:left w:val="nil"/>
              <w:bottom w:val="single" w:sz="8" w:space="0" w:color="auto"/>
              <w:right w:val="single" w:sz="8" w:space="0" w:color="auto"/>
            </w:tcBorders>
            <w:hideMark/>
          </w:tcPr>
          <w:p w14:paraId="2C663578" w14:textId="521F95DD" w:rsidR="00CA4621" w:rsidRPr="00CA4621" w:rsidRDefault="00CA4621" w:rsidP="00E07EB1">
            <w:pPr>
              <w:ind w:left="-105" w:right="-157"/>
              <w:rPr>
                <w:rFonts w:ascii="Verdana" w:hAnsi="Verdana" w:cs="Calibri"/>
                <w:b/>
                <w:bCs/>
                <w:color w:val="000000"/>
                <w:sz w:val="16"/>
                <w:szCs w:val="16"/>
                <w:lang w:val="en-US" w:eastAsia="en-US"/>
              </w:rPr>
            </w:pPr>
            <w:proofErr w:type="spellStart"/>
            <w:r w:rsidRPr="00CA4621">
              <w:rPr>
                <w:rFonts w:ascii="Verdana" w:hAnsi="Verdana" w:cs="Calibri"/>
                <w:b/>
                <w:bCs/>
                <w:color w:val="000000"/>
                <w:sz w:val="16"/>
                <w:szCs w:val="16"/>
                <w:lang w:val="en-US" w:eastAsia="en-US"/>
              </w:rPr>
              <w:t>Garantie</w:t>
            </w:r>
            <w:proofErr w:type="spellEnd"/>
            <w:r w:rsidRPr="00CA4621">
              <w:rPr>
                <w:rFonts w:ascii="Verdana" w:hAnsi="Verdana" w:cs="Calibri"/>
                <w:b/>
                <w:bCs/>
                <w:color w:val="000000"/>
                <w:sz w:val="16"/>
                <w:szCs w:val="16"/>
                <w:lang w:val="en-US" w:eastAsia="en-US"/>
              </w:rPr>
              <w:t xml:space="preserve"> </w:t>
            </w:r>
            <w:proofErr w:type="spellStart"/>
            <w:r>
              <w:rPr>
                <w:rFonts w:ascii="Verdana" w:hAnsi="Verdana" w:cs="Calibri"/>
                <w:b/>
                <w:bCs/>
                <w:color w:val="000000"/>
                <w:sz w:val="16"/>
                <w:szCs w:val="16"/>
                <w:lang w:val="en-US" w:eastAsia="en-US"/>
              </w:rPr>
              <w:t>minimă</w:t>
            </w:r>
            <w:proofErr w:type="spellEnd"/>
            <w:r w:rsidRPr="00CA4621">
              <w:rPr>
                <w:rFonts w:ascii="Verdana" w:hAnsi="Verdana" w:cs="Calibri"/>
                <w:b/>
                <w:bCs/>
                <w:color w:val="000000"/>
                <w:sz w:val="16"/>
                <w:szCs w:val="16"/>
                <w:lang w:val="en-US" w:eastAsia="en-US"/>
              </w:rPr>
              <w:t xml:space="preserve"> (</w:t>
            </w:r>
            <w:proofErr w:type="spellStart"/>
            <w:r w:rsidRPr="00CA4621">
              <w:rPr>
                <w:rFonts w:ascii="Verdana" w:hAnsi="Verdana" w:cs="Calibri"/>
                <w:b/>
                <w:bCs/>
                <w:color w:val="000000"/>
                <w:sz w:val="16"/>
                <w:szCs w:val="16"/>
                <w:lang w:val="en-US" w:eastAsia="en-US"/>
              </w:rPr>
              <w:t>luni</w:t>
            </w:r>
            <w:proofErr w:type="spellEnd"/>
            <w:r w:rsidRPr="00CA4621">
              <w:rPr>
                <w:rFonts w:ascii="Verdana" w:hAnsi="Verdana" w:cs="Calibri"/>
                <w:b/>
                <w:bCs/>
                <w:color w:val="000000"/>
                <w:sz w:val="16"/>
                <w:szCs w:val="16"/>
                <w:lang w:val="en-US" w:eastAsia="en-US"/>
              </w:rPr>
              <w:t>)</w:t>
            </w:r>
          </w:p>
        </w:tc>
        <w:tc>
          <w:tcPr>
            <w:tcW w:w="2667" w:type="dxa"/>
            <w:tcBorders>
              <w:top w:val="nil"/>
              <w:left w:val="nil"/>
              <w:bottom w:val="single" w:sz="12" w:space="0" w:color="auto"/>
              <w:right w:val="single" w:sz="12" w:space="0" w:color="auto"/>
            </w:tcBorders>
            <w:hideMark/>
          </w:tcPr>
          <w:p w14:paraId="681E0FC3" w14:textId="77777777" w:rsidR="00CA4621" w:rsidRPr="00CA4621" w:rsidRDefault="00CA4621" w:rsidP="00E07EB1">
            <w:pPr>
              <w:jc w:val="center"/>
              <w:rPr>
                <w:rFonts w:ascii="Verdana" w:hAnsi="Verdana" w:cs="Calibri"/>
                <w:b/>
                <w:bCs/>
                <w:color w:val="000000"/>
                <w:sz w:val="16"/>
                <w:szCs w:val="16"/>
                <w:lang w:val="en-US" w:eastAsia="en-US"/>
              </w:rPr>
            </w:pPr>
            <w:proofErr w:type="spellStart"/>
            <w:r w:rsidRPr="00CA4621">
              <w:rPr>
                <w:rFonts w:ascii="Verdana" w:hAnsi="Verdana" w:cs="Calibri"/>
                <w:b/>
                <w:bCs/>
                <w:color w:val="000000"/>
                <w:sz w:val="16"/>
                <w:szCs w:val="16"/>
                <w:lang w:val="en-US" w:eastAsia="en-US"/>
              </w:rPr>
              <w:t>Descrierea</w:t>
            </w:r>
            <w:proofErr w:type="spellEnd"/>
            <w:r w:rsidRPr="00CA4621">
              <w:rPr>
                <w:rFonts w:ascii="Verdana" w:hAnsi="Verdana" w:cs="Calibri"/>
                <w:b/>
                <w:bCs/>
                <w:color w:val="000000"/>
                <w:sz w:val="16"/>
                <w:szCs w:val="16"/>
                <w:lang w:val="en-US" w:eastAsia="en-US"/>
              </w:rPr>
              <w:t xml:space="preserve"> </w:t>
            </w:r>
            <w:proofErr w:type="spellStart"/>
            <w:r w:rsidRPr="00CA4621">
              <w:rPr>
                <w:rFonts w:ascii="Verdana" w:hAnsi="Verdana" w:cs="Calibri"/>
                <w:b/>
                <w:bCs/>
                <w:color w:val="000000"/>
                <w:sz w:val="16"/>
                <w:szCs w:val="16"/>
                <w:lang w:val="en-US" w:eastAsia="en-US"/>
              </w:rPr>
              <w:t>piesei</w:t>
            </w:r>
            <w:proofErr w:type="spellEnd"/>
          </w:p>
        </w:tc>
        <w:tc>
          <w:tcPr>
            <w:tcW w:w="1417" w:type="dxa"/>
            <w:tcBorders>
              <w:top w:val="nil"/>
              <w:left w:val="nil"/>
              <w:bottom w:val="single" w:sz="12" w:space="0" w:color="auto"/>
              <w:right w:val="single" w:sz="12" w:space="0" w:color="auto"/>
            </w:tcBorders>
            <w:hideMark/>
          </w:tcPr>
          <w:p w14:paraId="644F9D81" w14:textId="77777777" w:rsidR="00CA4621" w:rsidRPr="00CA4621" w:rsidRDefault="00CA4621" w:rsidP="00E07EB1">
            <w:pPr>
              <w:ind w:left="-109" w:right="-108"/>
              <w:jc w:val="center"/>
              <w:rPr>
                <w:rFonts w:ascii="Verdana" w:hAnsi="Verdana" w:cs="Calibri"/>
                <w:b/>
                <w:bCs/>
                <w:color w:val="000000"/>
                <w:sz w:val="16"/>
                <w:szCs w:val="16"/>
                <w:lang w:val="en-US" w:eastAsia="en-US"/>
              </w:rPr>
            </w:pPr>
            <w:proofErr w:type="spellStart"/>
            <w:r w:rsidRPr="00CA4621">
              <w:rPr>
                <w:rFonts w:ascii="Verdana" w:hAnsi="Verdana" w:cs="Calibri"/>
                <w:b/>
                <w:bCs/>
                <w:color w:val="000000"/>
                <w:sz w:val="16"/>
                <w:szCs w:val="16"/>
                <w:lang w:val="en-US" w:eastAsia="en-US"/>
              </w:rPr>
              <w:t>Garantie</w:t>
            </w:r>
            <w:proofErr w:type="spellEnd"/>
            <w:r w:rsidRPr="00CA4621">
              <w:rPr>
                <w:rFonts w:ascii="Verdana" w:hAnsi="Verdana" w:cs="Calibri"/>
                <w:b/>
                <w:bCs/>
                <w:color w:val="000000"/>
                <w:sz w:val="16"/>
                <w:szCs w:val="16"/>
                <w:lang w:val="en-US" w:eastAsia="en-US"/>
              </w:rPr>
              <w:t xml:space="preserve"> </w:t>
            </w:r>
            <w:proofErr w:type="spellStart"/>
            <w:r w:rsidRPr="00CA4621">
              <w:rPr>
                <w:rFonts w:ascii="Verdana" w:hAnsi="Verdana" w:cs="Calibri"/>
                <w:b/>
                <w:bCs/>
                <w:color w:val="000000"/>
                <w:sz w:val="16"/>
                <w:szCs w:val="16"/>
                <w:lang w:val="en-US" w:eastAsia="en-US"/>
              </w:rPr>
              <w:t>ofertată</w:t>
            </w:r>
            <w:proofErr w:type="spellEnd"/>
            <w:r w:rsidRPr="00CA4621">
              <w:rPr>
                <w:rFonts w:ascii="Verdana" w:hAnsi="Verdana" w:cs="Calibri"/>
                <w:b/>
                <w:bCs/>
                <w:color w:val="000000"/>
                <w:sz w:val="16"/>
                <w:szCs w:val="16"/>
                <w:lang w:val="en-US" w:eastAsia="en-US"/>
              </w:rPr>
              <w:t xml:space="preserve"> (</w:t>
            </w:r>
            <w:proofErr w:type="spellStart"/>
            <w:r w:rsidRPr="00CA4621">
              <w:rPr>
                <w:rFonts w:ascii="Verdana" w:hAnsi="Verdana" w:cs="Calibri"/>
                <w:b/>
                <w:bCs/>
                <w:color w:val="000000"/>
                <w:sz w:val="16"/>
                <w:szCs w:val="16"/>
                <w:lang w:val="en-US" w:eastAsia="en-US"/>
              </w:rPr>
              <w:t>luni</w:t>
            </w:r>
            <w:proofErr w:type="spellEnd"/>
            <w:r w:rsidRPr="00CA4621">
              <w:rPr>
                <w:rFonts w:ascii="Verdana" w:hAnsi="Verdana" w:cs="Calibri"/>
                <w:b/>
                <w:bCs/>
                <w:color w:val="000000"/>
                <w:sz w:val="16"/>
                <w:szCs w:val="16"/>
                <w:lang w:val="en-US" w:eastAsia="en-US"/>
              </w:rPr>
              <w:t>)</w:t>
            </w:r>
          </w:p>
        </w:tc>
      </w:tr>
      <w:tr w:rsidR="00CA4621" w:rsidRPr="00CA4621" w14:paraId="78FDC94C" w14:textId="77777777" w:rsidTr="00E07EB1">
        <w:trPr>
          <w:trHeight w:val="170"/>
        </w:trPr>
        <w:tc>
          <w:tcPr>
            <w:tcW w:w="411" w:type="dxa"/>
            <w:tcBorders>
              <w:top w:val="nil"/>
              <w:left w:val="single" w:sz="8" w:space="0" w:color="auto"/>
              <w:bottom w:val="single" w:sz="8" w:space="0" w:color="auto"/>
              <w:right w:val="single" w:sz="8" w:space="0" w:color="auto"/>
            </w:tcBorders>
            <w:noWrap/>
            <w:hideMark/>
          </w:tcPr>
          <w:p w14:paraId="6C3F81B8" w14:textId="77777777" w:rsidR="00CA4621" w:rsidRPr="00CA4621" w:rsidRDefault="00CA4621" w:rsidP="00E07EB1">
            <w:pPr>
              <w:ind w:left="-127" w:right="-68"/>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1</w:t>
            </w:r>
          </w:p>
        </w:tc>
        <w:tc>
          <w:tcPr>
            <w:tcW w:w="2835" w:type="dxa"/>
            <w:tcBorders>
              <w:top w:val="nil"/>
              <w:left w:val="nil"/>
              <w:bottom w:val="single" w:sz="8" w:space="0" w:color="auto"/>
              <w:right w:val="single" w:sz="8" w:space="0" w:color="auto"/>
            </w:tcBorders>
            <w:noWrap/>
            <w:hideMark/>
          </w:tcPr>
          <w:p w14:paraId="5B60687A" w14:textId="77777777" w:rsidR="00CA4621" w:rsidRPr="00CA4621" w:rsidRDefault="00CA4621" w:rsidP="00E07EB1">
            <w:pPr>
              <w:ind w:left="-105" w:right="-16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Placa </w:t>
            </w:r>
            <w:proofErr w:type="spellStart"/>
            <w:r w:rsidRPr="00CA4621">
              <w:rPr>
                <w:rFonts w:ascii="Verdana" w:hAnsi="Verdana" w:cs="Calibri"/>
                <w:color w:val="000000"/>
                <w:sz w:val="16"/>
                <w:szCs w:val="16"/>
                <w:lang w:val="en-US" w:eastAsia="en-US"/>
              </w:rPr>
              <w:t>baza</w:t>
            </w:r>
            <w:proofErr w:type="spellEnd"/>
            <w:r w:rsidRPr="00CA4621">
              <w:rPr>
                <w:rFonts w:ascii="Verdana" w:hAnsi="Verdana" w:cs="Calibri"/>
                <w:color w:val="000000"/>
                <w:sz w:val="16"/>
                <w:szCs w:val="16"/>
                <w:lang w:val="en-US" w:eastAsia="en-US"/>
              </w:rPr>
              <w:t xml:space="preserve"> </w:t>
            </w:r>
            <w:proofErr w:type="spellStart"/>
            <w:r w:rsidRPr="00CA4621">
              <w:rPr>
                <w:rFonts w:ascii="Verdana" w:hAnsi="Verdana" w:cs="Calibri"/>
                <w:color w:val="000000"/>
                <w:sz w:val="16"/>
                <w:szCs w:val="16"/>
                <w:lang w:val="en-US" w:eastAsia="en-US"/>
              </w:rPr>
              <w:t>circuite</w:t>
            </w:r>
            <w:proofErr w:type="spellEnd"/>
            <w:r w:rsidRPr="00CA4621">
              <w:rPr>
                <w:rFonts w:ascii="Verdana" w:hAnsi="Verdana" w:cs="Calibri"/>
                <w:color w:val="000000"/>
                <w:sz w:val="16"/>
                <w:szCs w:val="16"/>
                <w:lang w:val="en-US" w:eastAsia="en-US"/>
              </w:rPr>
              <w:t xml:space="preserve"> </w:t>
            </w:r>
            <w:proofErr w:type="spellStart"/>
            <w:r w:rsidRPr="00CA4621">
              <w:rPr>
                <w:rFonts w:ascii="Verdana" w:hAnsi="Verdana" w:cs="Calibri"/>
                <w:color w:val="000000"/>
                <w:sz w:val="16"/>
                <w:szCs w:val="16"/>
                <w:lang w:val="en-US" w:eastAsia="en-US"/>
              </w:rPr>
              <w:t>electronice</w:t>
            </w:r>
            <w:proofErr w:type="spellEnd"/>
          </w:p>
        </w:tc>
        <w:tc>
          <w:tcPr>
            <w:tcW w:w="2268" w:type="dxa"/>
            <w:tcBorders>
              <w:top w:val="nil"/>
              <w:left w:val="nil"/>
              <w:bottom w:val="single" w:sz="8" w:space="0" w:color="auto"/>
              <w:right w:val="single" w:sz="8" w:space="0" w:color="auto"/>
            </w:tcBorders>
            <w:noWrap/>
            <w:hideMark/>
          </w:tcPr>
          <w:p w14:paraId="1C94FB3F" w14:textId="77777777" w:rsidR="00CA4621" w:rsidRPr="00CA4621" w:rsidRDefault="00CA4621" w:rsidP="00E07EB1">
            <w:pPr>
              <w:ind w:left="-104" w:right="-10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Formatter E6B69-60001</w:t>
            </w:r>
          </w:p>
        </w:tc>
        <w:tc>
          <w:tcPr>
            <w:tcW w:w="1302" w:type="dxa"/>
            <w:tcBorders>
              <w:top w:val="nil"/>
              <w:left w:val="nil"/>
              <w:bottom w:val="single" w:sz="8" w:space="0" w:color="auto"/>
              <w:right w:val="single" w:sz="8" w:space="0" w:color="auto"/>
            </w:tcBorders>
            <w:noWrap/>
            <w:hideMark/>
          </w:tcPr>
          <w:p w14:paraId="1A775B15" w14:textId="77777777" w:rsidR="00CA4621" w:rsidRPr="00CA4621" w:rsidRDefault="00CA4621" w:rsidP="00E07EB1">
            <w:pPr>
              <w:ind w:left="-105" w:right="-157"/>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12 </w:t>
            </w:r>
            <w:proofErr w:type="spellStart"/>
            <w:r w:rsidRPr="00CA4621">
              <w:rPr>
                <w:rFonts w:ascii="Verdana" w:hAnsi="Verdana" w:cs="Calibri"/>
                <w:color w:val="000000"/>
                <w:sz w:val="16"/>
                <w:szCs w:val="16"/>
                <w:lang w:val="en-US" w:eastAsia="en-US"/>
              </w:rPr>
              <w:t>luni</w:t>
            </w:r>
            <w:proofErr w:type="spellEnd"/>
          </w:p>
        </w:tc>
        <w:tc>
          <w:tcPr>
            <w:tcW w:w="2667" w:type="dxa"/>
            <w:tcBorders>
              <w:top w:val="nil"/>
              <w:left w:val="nil"/>
              <w:bottom w:val="single" w:sz="12" w:space="0" w:color="auto"/>
              <w:right w:val="single" w:sz="12" w:space="0" w:color="auto"/>
            </w:tcBorders>
            <w:hideMark/>
          </w:tcPr>
          <w:p w14:paraId="6FEDFB22" w14:textId="77777777" w:rsidR="00CA4621" w:rsidRPr="00CA4621" w:rsidRDefault="00CA4621" w:rsidP="00E07EB1">
            <w:pPr>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w:t>
            </w:r>
          </w:p>
        </w:tc>
        <w:tc>
          <w:tcPr>
            <w:tcW w:w="1417" w:type="dxa"/>
            <w:tcBorders>
              <w:top w:val="nil"/>
              <w:left w:val="nil"/>
              <w:bottom w:val="single" w:sz="12" w:space="0" w:color="auto"/>
              <w:right w:val="single" w:sz="12" w:space="0" w:color="auto"/>
            </w:tcBorders>
            <w:noWrap/>
            <w:hideMark/>
          </w:tcPr>
          <w:p w14:paraId="17C844A2"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w:t>
            </w:r>
          </w:p>
        </w:tc>
      </w:tr>
      <w:tr w:rsidR="00CA4621" w:rsidRPr="00CA4621" w14:paraId="4C63186D" w14:textId="77777777" w:rsidTr="00E07EB1">
        <w:trPr>
          <w:trHeight w:val="170"/>
        </w:trPr>
        <w:tc>
          <w:tcPr>
            <w:tcW w:w="411" w:type="dxa"/>
            <w:tcBorders>
              <w:top w:val="nil"/>
              <w:left w:val="single" w:sz="8" w:space="0" w:color="auto"/>
              <w:bottom w:val="single" w:sz="8" w:space="0" w:color="auto"/>
              <w:right w:val="single" w:sz="8" w:space="0" w:color="auto"/>
            </w:tcBorders>
            <w:noWrap/>
            <w:hideMark/>
          </w:tcPr>
          <w:p w14:paraId="3B206FA1" w14:textId="77777777" w:rsidR="00CA4621" w:rsidRPr="00CA4621" w:rsidRDefault="00CA4621" w:rsidP="00E07EB1">
            <w:pPr>
              <w:ind w:left="-127" w:right="-68"/>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2</w:t>
            </w:r>
          </w:p>
        </w:tc>
        <w:tc>
          <w:tcPr>
            <w:tcW w:w="2835" w:type="dxa"/>
            <w:tcBorders>
              <w:top w:val="nil"/>
              <w:left w:val="nil"/>
              <w:bottom w:val="single" w:sz="8" w:space="0" w:color="auto"/>
              <w:right w:val="single" w:sz="8" w:space="0" w:color="auto"/>
            </w:tcBorders>
            <w:noWrap/>
            <w:hideMark/>
          </w:tcPr>
          <w:p w14:paraId="6667599D" w14:textId="77777777" w:rsidR="00CA4621" w:rsidRPr="00CA4621" w:rsidRDefault="00CA4621" w:rsidP="00E07EB1">
            <w:pPr>
              <w:ind w:left="-105" w:right="-168"/>
              <w:rPr>
                <w:rFonts w:ascii="Verdana" w:hAnsi="Verdana" w:cs="Calibri"/>
                <w:color w:val="000000"/>
                <w:sz w:val="16"/>
                <w:szCs w:val="16"/>
                <w:lang w:val="en-US" w:eastAsia="en-US"/>
              </w:rPr>
            </w:pPr>
            <w:proofErr w:type="spellStart"/>
            <w:r w:rsidRPr="00CA4621">
              <w:rPr>
                <w:rFonts w:ascii="Verdana" w:hAnsi="Verdana" w:cs="Calibri"/>
                <w:color w:val="000000"/>
                <w:sz w:val="16"/>
                <w:szCs w:val="16"/>
                <w:lang w:val="en-US" w:eastAsia="en-US"/>
              </w:rPr>
              <w:t>Unitate</w:t>
            </w:r>
            <w:proofErr w:type="spellEnd"/>
            <w:r w:rsidRPr="00CA4621">
              <w:rPr>
                <w:rFonts w:ascii="Verdana" w:hAnsi="Verdana" w:cs="Calibri"/>
                <w:color w:val="000000"/>
                <w:sz w:val="16"/>
                <w:szCs w:val="16"/>
                <w:lang w:val="en-US" w:eastAsia="en-US"/>
              </w:rPr>
              <w:t xml:space="preserve"> laser</w:t>
            </w:r>
          </w:p>
        </w:tc>
        <w:tc>
          <w:tcPr>
            <w:tcW w:w="2268" w:type="dxa"/>
            <w:tcBorders>
              <w:top w:val="nil"/>
              <w:left w:val="nil"/>
              <w:bottom w:val="single" w:sz="8" w:space="0" w:color="auto"/>
              <w:right w:val="single" w:sz="8" w:space="0" w:color="auto"/>
            </w:tcBorders>
            <w:noWrap/>
            <w:hideMark/>
          </w:tcPr>
          <w:p w14:paraId="25E5CBFB" w14:textId="77777777" w:rsidR="00CA4621" w:rsidRPr="00CA4621" w:rsidRDefault="00CA4621" w:rsidP="00E07EB1">
            <w:pPr>
              <w:ind w:left="-104" w:right="-10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Laser assembly RM1-8406-000CN</w:t>
            </w:r>
          </w:p>
        </w:tc>
        <w:tc>
          <w:tcPr>
            <w:tcW w:w="1302" w:type="dxa"/>
            <w:tcBorders>
              <w:top w:val="nil"/>
              <w:left w:val="nil"/>
              <w:bottom w:val="single" w:sz="8" w:space="0" w:color="auto"/>
              <w:right w:val="single" w:sz="8" w:space="0" w:color="auto"/>
            </w:tcBorders>
            <w:noWrap/>
            <w:hideMark/>
          </w:tcPr>
          <w:p w14:paraId="7BCF1DE4" w14:textId="77777777" w:rsidR="00CA4621" w:rsidRPr="00CA4621" w:rsidRDefault="00CA4621" w:rsidP="00E07EB1">
            <w:pPr>
              <w:ind w:left="-105" w:right="-157"/>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12 </w:t>
            </w:r>
            <w:proofErr w:type="spellStart"/>
            <w:r w:rsidRPr="00CA4621">
              <w:rPr>
                <w:rFonts w:ascii="Verdana" w:hAnsi="Verdana" w:cs="Calibri"/>
                <w:color w:val="000000"/>
                <w:sz w:val="16"/>
                <w:szCs w:val="16"/>
                <w:lang w:val="en-US" w:eastAsia="en-US"/>
              </w:rPr>
              <w:t>luni</w:t>
            </w:r>
            <w:proofErr w:type="spellEnd"/>
          </w:p>
        </w:tc>
        <w:tc>
          <w:tcPr>
            <w:tcW w:w="2667" w:type="dxa"/>
            <w:tcBorders>
              <w:top w:val="nil"/>
              <w:left w:val="nil"/>
              <w:bottom w:val="single" w:sz="12" w:space="0" w:color="auto"/>
              <w:right w:val="single" w:sz="12" w:space="0" w:color="auto"/>
            </w:tcBorders>
            <w:hideMark/>
          </w:tcPr>
          <w:p w14:paraId="53BABF7E" w14:textId="77777777" w:rsidR="00CA4621" w:rsidRPr="00CA4621" w:rsidRDefault="00CA4621" w:rsidP="00E07EB1">
            <w:pPr>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w:t>
            </w:r>
          </w:p>
        </w:tc>
        <w:tc>
          <w:tcPr>
            <w:tcW w:w="1417" w:type="dxa"/>
            <w:tcBorders>
              <w:top w:val="nil"/>
              <w:left w:val="nil"/>
              <w:bottom w:val="single" w:sz="12" w:space="0" w:color="auto"/>
              <w:right w:val="single" w:sz="12" w:space="0" w:color="auto"/>
            </w:tcBorders>
            <w:noWrap/>
            <w:hideMark/>
          </w:tcPr>
          <w:p w14:paraId="3E5134CB"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w:t>
            </w:r>
          </w:p>
        </w:tc>
      </w:tr>
      <w:tr w:rsidR="00CA4621" w:rsidRPr="00CA4621" w14:paraId="63E24865" w14:textId="77777777" w:rsidTr="00E07EB1">
        <w:trPr>
          <w:trHeight w:val="170"/>
        </w:trPr>
        <w:tc>
          <w:tcPr>
            <w:tcW w:w="411" w:type="dxa"/>
            <w:tcBorders>
              <w:top w:val="nil"/>
              <w:left w:val="single" w:sz="8" w:space="0" w:color="auto"/>
              <w:bottom w:val="single" w:sz="8" w:space="0" w:color="auto"/>
              <w:right w:val="single" w:sz="8" w:space="0" w:color="auto"/>
            </w:tcBorders>
            <w:noWrap/>
            <w:hideMark/>
          </w:tcPr>
          <w:p w14:paraId="10ACEEC8" w14:textId="77777777" w:rsidR="00CA4621" w:rsidRPr="00CA4621" w:rsidRDefault="00CA4621" w:rsidP="00E07EB1">
            <w:pPr>
              <w:ind w:left="-127" w:right="-68"/>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3</w:t>
            </w:r>
          </w:p>
        </w:tc>
        <w:tc>
          <w:tcPr>
            <w:tcW w:w="2835" w:type="dxa"/>
            <w:tcBorders>
              <w:top w:val="nil"/>
              <w:left w:val="nil"/>
              <w:bottom w:val="single" w:sz="8" w:space="0" w:color="auto"/>
              <w:right w:val="single" w:sz="8" w:space="0" w:color="auto"/>
            </w:tcBorders>
            <w:noWrap/>
            <w:hideMark/>
          </w:tcPr>
          <w:p w14:paraId="555138AF" w14:textId="77777777" w:rsidR="00CA4621" w:rsidRPr="00CA4621" w:rsidRDefault="00CA4621" w:rsidP="00E07EB1">
            <w:pPr>
              <w:ind w:left="-105" w:right="-16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Sursa </w:t>
            </w:r>
            <w:proofErr w:type="spellStart"/>
            <w:r w:rsidRPr="00CA4621">
              <w:rPr>
                <w:rFonts w:ascii="Verdana" w:hAnsi="Verdana" w:cs="Calibri"/>
                <w:color w:val="000000"/>
                <w:sz w:val="16"/>
                <w:szCs w:val="16"/>
                <w:lang w:val="en-US" w:eastAsia="en-US"/>
              </w:rPr>
              <w:t>alimentare</w:t>
            </w:r>
            <w:proofErr w:type="spellEnd"/>
          </w:p>
        </w:tc>
        <w:tc>
          <w:tcPr>
            <w:tcW w:w="2268" w:type="dxa"/>
            <w:tcBorders>
              <w:top w:val="nil"/>
              <w:left w:val="nil"/>
              <w:bottom w:val="single" w:sz="8" w:space="0" w:color="auto"/>
              <w:right w:val="single" w:sz="8" w:space="0" w:color="auto"/>
            </w:tcBorders>
            <w:noWrap/>
            <w:hideMark/>
          </w:tcPr>
          <w:p w14:paraId="27F87D19" w14:textId="77777777" w:rsidR="00CA4621" w:rsidRPr="00CA4621" w:rsidRDefault="00CA4621" w:rsidP="00E07EB1">
            <w:pPr>
              <w:ind w:left="-104" w:right="-10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Engine power supply RM2-6349-000CN</w:t>
            </w:r>
          </w:p>
        </w:tc>
        <w:tc>
          <w:tcPr>
            <w:tcW w:w="1302" w:type="dxa"/>
            <w:tcBorders>
              <w:top w:val="nil"/>
              <w:left w:val="nil"/>
              <w:bottom w:val="single" w:sz="8" w:space="0" w:color="auto"/>
              <w:right w:val="single" w:sz="8" w:space="0" w:color="auto"/>
            </w:tcBorders>
            <w:noWrap/>
            <w:hideMark/>
          </w:tcPr>
          <w:p w14:paraId="02E3F4AA" w14:textId="77777777" w:rsidR="00CA4621" w:rsidRPr="00CA4621" w:rsidRDefault="00CA4621" w:rsidP="00E07EB1">
            <w:pPr>
              <w:ind w:left="-105" w:right="-157"/>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12 </w:t>
            </w:r>
            <w:proofErr w:type="spellStart"/>
            <w:r w:rsidRPr="00CA4621">
              <w:rPr>
                <w:rFonts w:ascii="Verdana" w:hAnsi="Verdana" w:cs="Calibri"/>
                <w:color w:val="000000"/>
                <w:sz w:val="16"/>
                <w:szCs w:val="16"/>
                <w:lang w:val="en-US" w:eastAsia="en-US"/>
              </w:rPr>
              <w:t>luni</w:t>
            </w:r>
            <w:proofErr w:type="spellEnd"/>
          </w:p>
        </w:tc>
        <w:tc>
          <w:tcPr>
            <w:tcW w:w="2667" w:type="dxa"/>
            <w:tcBorders>
              <w:top w:val="nil"/>
              <w:left w:val="nil"/>
              <w:bottom w:val="single" w:sz="12" w:space="0" w:color="auto"/>
              <w:right w:val="single" w:sz="12" w:space="0" w:color="auto"/>
            </w:tcBorders>
            <w:hideMark/>
          </w:tcPr>
          <w:p w14:paraId="7E2DC34B" w14:textId="77777777" w:rsidR="00CA4621" w:rsidRPr="00CA4621" w:rsidRDefault="00CA4621" w:rsidP="00E07EB1">
            <w:pPr>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w:t>
            </w:r>
          </w:p>
        </w:tc>
        <w:tc>
          <w:tcPr>
            <w:tcW w:w="1417" w:type="dxa"/>
            <w:tcBorders>
              <w:top w:val="nil"/>
              <w:left w:val="nil"/>
              <w:bottom w:val="single" w:sz="12" w:space="0" w:color="auto"/>
              <w:right w:val="single" w:sz="12" w:space="0" w:color="auto"/>
            </w:tcBorders>
            <w:noWrap/>
            <w:hideMark/>
          </w:tcPr>
          <w:p w14:paraId="3CAA1487"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w:t>
            </w:r>
          </w:p>
        </w:tc>
      </w:tr>
      <w:tr w:rsidR="00CA4621" w:rsidRPr="00CA4621" w14:paraId="0D17723C" w14:textId="77777777" w:rsidTr="00E07EB1">
        <w:trPr>
          <w:trHeight w:val="170"/>
        </w:trPr>
        <w:tc>
          <w:tcPr>
            <w:tcW w:w="411" w:type="dxa"/>
            <w:tcBorders>
              <w:top w:val="nil"/>
              <w:left w:val="single" w:sz="8" w:space="0" w:color="auto"/>
              <w:bottom w:val="single" w:sz="8" w:space="0" w:color="auto"/>
              <w:right w:val="single" w:sz="8" w:space="0" w:color="auto"/>
            </w:tcBorders>
            <w:noWrap/>
            <w:hideMark/>
          </w:tcPr>
          <w:p w14:paraId="7B004439" w14:textId="77777777" w:rsidR="00CA4621" w:rsidRPr="00CA4621" w:rsidRDefault="00CA4621" w:rsidP="00E07EB1">
            <w:pPr>
              <w:ind w:left="-127" w:right="-68"/>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4</w:t>
            </w:r>
          </w:p>
        </w:tc>
        <w:tc>
          <w:tcPr>
            <w:tcW w:w="2835" w:type="dxa"/>
            <w:tcBorders>
              <w:top w:val="nil"/>
              <w:left w:val="nil"/>
              <w:bottom w:val="single" w:sz="8" w:space="0" w:color="auto"/>
              <w:right w:val="single" w:sz="8" w:space="0" w:color="auto"/>
            </w:tcBorders>
            <w:noWrap/>
            <w:hideMark/>
          </w:tcPr>
          <w:p w14:paraId="5446305F" w14:textId="77777777" w:rsidR="00CA4621" w:rsidRPr="00CA4621" w:rsidRDefault="00CA4621" w:rsidP="00E07EB1">
            <w:pPr>
              <w:ind w:left="-105" w:right="-168"/>
              <w:rPr>
                <w:rFonts w:ascii="Verdana" w:hAnsi="Verdana" w:cs="Calibri"/>
                <w:color w:val="000000"/>
                <w:sz w:val="16"/>
                <w:szCs w:val="16"/>
                <w:lang w:val="en-US" w:eastAsia="en-US"/>
              </w:rPr>
            </w:pPr>
            <w:proofErr w:type="spellStart"/>
            <w:r w:rsidRPr="00CA4621">
              <w:rPr>
                <w:rFonts w:ascii="Verdana" w:hAnsi="Verdana" w:cs="Calibri"/>
                <w:color w:val="000000"/>
                <w:sz w:val="16"/>
                <w:szCs w:val="16"/>
                <w:lang w:val="en-US" w:eastAsia="en-US"/>
              </w:rPr>
              <w:t>Ansamblu</w:t>
            </w:r>
            <w:proofErr w:type="spellEnd"/>
            <w:r w:rsidRPr="00CA4621">
              <w:rPr>
                <w:rFonts w:ascii="Verdana" w:hAnsi="Verdana" w:cs="Calibri"/>
                <w:color w:val="000000"/>
                <w:sz w:val="16"/>
                <w:szCs w:val="16"/>
                <w:lang w:val="en-US" w:eastAsia="en-US"/>
              </w:rPr>
              <w:t xml:space="preserve"> </w:t>
            </w:r>
            <w:proofErr w:type="spellStart"/>
            <w:r w:rsidRPr="00CA4621">
              <w:rPr>
                <w:rFonts w:ascii="Verdana" w:hAnsi="Verdana" w:cs="Calibri"/>
                <w:color w:val="000000"/>
                <w:sz w:val="16"/>
                <w:szCs w:val="16"/>
                <w:lang w:val="en-US" w:eastAsia="en-US"/>
              </w:rPr>
              <w:t>alimentare</w:t>
            </w:r>
            <w:proofErr w:type="spellEnd"/>
            <w:r w:rsidRPr="00CA4621">
              <w:rPr>
                <w:rFonts w:ascii="Verdana" w:hAnsi="Verdana" w:cs="Calibri"/>
                <w:color w:val="000000"/>
                <w:sz w:val="16"/>
                <w:szCs w:val="16"/>
                <w:lang w:val="en-US" w:eastAsia="en-US"/>
              </w:rPr>
              <w:t xml:space="preserve"> </w:t>
            </w:r>
            <w:proofErr w:type="spellStart"/>
            <w:r w:rsidRPr="00CA4621">
              <w:rPr>
                <w:rFonts w:ascii="Verdana" w:hAnsi="Verdana" w:cs="Calibri"/>
                <w:color w:val="000000"/>
                <w:sz w:val="16"/>
                <w:szCs w:val="16"/>
                <w:lang w:val="en-US" w:eastAsia="en-US"/>
              </w:rPr>
              <w:t>hârtie</w:t>
            </w:r>
            <w:proofErr w:type="spellEnd"/>
          </w:p>
        </w:tc>
        <w:tc>
          <w:tcPr>
            <w:tcW w:w="2268" w:type="dxa"/>
            <w:tcBorders>
              <w:top w:val="nil"/>
              <w:left w:val="nil"/>
              <w:bottom w:val="single" w:sz="8" w:space="0" w:color="auto"/>
              <w:right w:val="single" w:sz="8" w:space="0" w:color="auto"/>
            </w:tcBorders>
            <w:noWrap/>
            <w:hideMark/>
          </w:tcPr>
          <w:p w14:paraId="23BA9B7C" w14:textId="77777777" w:rsidR="00CA4621" w:rsidRPr="00CA4621" w:rsidRDefault="00CA4621" w:rsidP="00E07EB1">
            <w:pPr>
              <w:ind w:left="-104" w:right="-10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Paper feed </w:t>
            </w:r>
            <w:proofErr w:type="spellStart"/>
            <w:r w:rsidRPr="00CA4621">
              <w:rPr>
                <w:rFonts w:ascii="Verdana" w:hAnsi="Verdana" w:cs="Calibri"/>
                <w:color w:val="000000"/>
                <w:sz w:val="16"/>
                <w:szCs w:val="16"/>
                <w:lang w:val="en-US" w:eastAsia="en-US"/>
              </w:rPr>
              <w:t>assy</w:t>
            </w:r>
            <w:proofErr w:type="spellEnd"/>
            <w:r w:rsidRPr="00CA4621">
              <w:rPr>
                <w:rFonts w:ascii="Verdana" w:hAnsi="Verdana" w:cs="Calibri"/>
                <w:color w:val="000000"/>
                <w:sz w:val="16"/>
                <w:szCs w:val="16"/>
                <w:lang w:val="en-US" w:eastAsia="en-US"/>
              </w:rPr>
              <w:t xml:space="preserve"> RM1-8424-000CN</w:t>
            </w:r>
          </w:p>
        </w:tc>
        <w:tc>
          <w:tcPr>
            <w:tcW w:w="1302" w:type="dxa"/>
            <w:tcBorders>
              <w:top w:val="nil"/>
              <w:left w:val="nil"/>
              <w:bottom w:val="single" w:sz="8" w:space="0" w:color="auto"/>
              <w:right w:val="single" w:sz="8" w:space="0" w:color="auto"/>
            </w:tcBorders>
            <w:noWrap/>
            <w:hideMark/>
          </w:tcPr>
          <w:p w14:paraId="48EB97E6" w14:textId="77777777" w:rsidR="00CA4621" w:rsidRPr="00CA4621" w:rsidRDefault="00CA4621" w:rsidP="00E07EB1">
            <w:pPr>
              <w:ind w:left="-105" w:right="-157"/>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12 </w:t>
            </w:r>
            <w:proofErr w:type="spellStart"/>
            <w:r w:rsidRPr="00CA4621">
              <w:rPr>
                <w:rFonts w:ascii="Verdana" w:hAnsi="Verdana" w:cs="Calibri"/>
                <w:color w:val="000000"/>
                <w:sz w:val="16"/>
                <w:szCs w:val="16"/>
                <w:lang w:val="en-US" w:eastAsia="en-US"/>
              </w:rPr>
              <w:t>luni</w:t>
            </w:r>
            <w:proofErr w:type="spellEnd"/>
          </w:p>
        </w:tc>
        <w:tc>
          <w:tcPr>
            <w:tcW w:w="2667" w:type="dxa"/>
            <w:tcBorders>
              <w:top w:val="nil"/>
              <w:left w:val="nil"/>
              <w:bottom w:val="single" w:sz="12" w:space="0" w:color="auto"/>
              <w:right w:val="single" w:sz="12" w:space="0" w:color="auto"/>
            </w:tcBorders>
            <w:hideMark/>
          </w:tcPr>
          <w:p w14:paraId="112F20B5" w14:textId="77777777" w:rsidR="00CA4621" w:rsidRPr="00CA4621" w:rsidRDefault="00CA4621" w:rsidP="00E07EB1">
            <w:pPr>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w:t>
            </w:r>
          </w:p>
        </w:tc>
        <w:tc>
          <w:tcPr>
            <w:tcW w:w="1417" w:type="dxa"/>
            <w:tcBorders>
              <w:top w:val="nil"/>
              <w:left w:val="nil"/>
              <w:bottom w:val="single" w:sz="12" w:space="0" w:color="auto"/>
              <w:right w:val="single" w:sz="12" w:space="0" w:color="auto"/>
            </w:tcBorders>
            <w:noWrap/>
            <w:hideMark/>
          </w:tcPr>
          <w:p w14:paraId="58068489"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w:t>
            </w:r>
          </w:p>
        </w:tc>
      </w:tr>
      <w:tr w:rsidR="00CA4621" w:rsidRPr="00CA4621" w14:paraId="6BA95FE7" w14:textId="77777777" w:rsidTr="00E07EB1">
        <w:trPr>
          <w:trHeight w:val="170"/>
        </w:trPr>
        <w:tc>
          <w:tcPr>
            <w:tcW w:w="411" w:type="dxa"/>
            <w:tcBorders>
              <w:top w:val="nil"/>
              <w:left w:val="single" w:sz="8" w:space="0" w:color="auto"/>
              <w:bottom w:val="single" w:sz="8" w:space="0" w:color="auto"/>
              <w:right w:val="single" w:sz="8" w:space="0" w:color="auto"/>
            </w:tcBorders>
            <w:noWrap/>
            <w:hideMark/>
          </w:tcPr>
          <w:p w14:paraId="578621F1" w14:textId="77777777" w:rsidR="00CA4621" w:rsidRPr="00CA4621" w:rsidRDefault="00CA4621" w:rsidP="00E07EB1">
            <w:pPr>
              <w:ind w:left="-127" w:right="-68"/>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5</w:t>
            </w:r>
          </w:p>
        </w:tc>
        <w:tc>
          <w:tcPr>
            <w:tcW w:w="2835" w:type="dxa"/>
            <w:tcBorders>
              <w:top w:val="nil"/>
              <w:left w:val="nil"/>
              <w:bottom w:val="single" w:sz="8" w:space="0" w:color="auto"/>
              <w:right w:val="single" w:sz="8" w:space="0" w:color="auto"/>
            </w:tcBorders>
            <w:noWrap/>
            <w:hideMark/>
          </w:tcPr>
          <w:p w14:paraId="4FD0F297" w14:textId="77777777" w:rsidR="00CA4621" w:rsidRPr="00CA4621" w:rsidRDefault="00CA4621" w:rsidP="00E07EB1">
            <w:pPr>
              <w:ind w:left="-105" w:right="-168"/>
              <w:rPr>
                <w:rFonts w:ascii="Verdana" w:hAnsi="Verdana" w:cs="Calibri"/>
                <w:color w:val="000000"/>
                <w:sz w:val="16"/>
                <w:szCs w:val="16"/>
                <w:lang w:val="en-US" w:eastAsia="en-US"/>
              </w:rPr>
            </w:pPr>
            <w:proofErr w:type="spellStart"/>
            <w:r w:rsidRPr="00CA4621">
              <w:rPr>
                <w:rFonts w:ascii="Verdana" w:hAnsi="Verdana" w:cs="Calibri"/>
                <w:color w:val="000000"/>
                <w:sz w:val="16"/>
                <w:szCs w:val="16"/>
                <w:lang w:val="en-US" w:eastAsia="en-US"/>
              </w:rPr>
              <w:t>Ansamblu</w:t>
            </w:r>
            <w:proofErr w:type="spellEnd"/>
            <w:r w:rsidRPr="00CA4621">
              <w:rPr>
                <w:rFonts w:ascii="Verdana" w:hAnsi="Verdana" w:cs="Calibri"/>
                <w:color w:val="000000"/>
                <w:sz w:val="16"/>
                <w:szCs w:val="16"/>
                <w:lang w:val="en-US" w:eastAsia="en-US"/>
              </w:rPr>
              <w:t xml:space="preserve"> </w:t>
            </w:r>
            <w:proofErr w:type="spellStart"/>
            <w:r w:rsidRPr="00CA4621">
              <w:rPr>
                <w:rFonts w:ascii="Verdana" w:hAnsi="Verdana" w:cs="Calibri"/>
                <w:color w:val="000000"/>
                <w:sz w:val="16"/>
                <w:szCs w:val="16"/>
                <w:lang w:val="en-US" w:eastAsia="en-US"/>
              </w:rPr>
              <w:t>unitate</w:t>
            </w:r>
            <w:proofErr w:type="spellEnd"/>
            <w:r w:rsidRPr="00CA4621">
              <w:rPr>
                <w:rFonts w:ascii="Verdana" w:hAnsi="Verdana" w:cs="Calibri"/>
                <w:color w:val="000000"/>
                <w:sz w:val="16"/>
                <w:szCs w:val="16"/>
                <w:lang w:val="en-US" w:eastAsia="en-US"/>
              </w:rPr>
              <w:t xml:space="preserve"> imagine</w:t>
            </w:r>
          </w:p>
        </w:tc>
        <w:tc>
          <w:tcPr>
            <w:tcW w:w="2268" w:type="dxa"/>
            <w:tcBorders>
              <w:top w:val="nil"/>
              <w:left w:val="nil"/>
              <w:bottom w:val="single" w:sz="8" w:space="0" w:color="auto"/>
              <w:right w:val="single" w:sz="8" w:space="0" w:color="auto"/>
            </w:tcBorders>
            <w:noWrap/>
            <w:hideMark/>
          </w:tcPr>
          <w:p w14:paraId="1DF7751B" w14:textId="77777777" w:rsidR="00CA4621" w:rsidRPr="00CA4621" w:rsidRDefault="00CA4621" w:rsidP="00E07EB1">
            <w:pPr>
              <w:ind w:left="-104" w:right="-10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Drum drive </w:t>
            </w:r>
            <w:proofErr w:type="spellStart"/>
            <w:r w:rsidRPr="00CA4621">
              <w:rPr>
                <w:rFonts w:ascii="Verdana" w:hAnsi="Verdana" w:cs="Calibri"/>
                <w:color w:val="000000"/>
                <w:sz w:val="16"/>
                <w:szCs w:val="16"/>
                <w:lang w:val="en-US" w:eastAsia="en-US"/>
              </w:rPr>
              <w:t>assy</w:t>
            </w:r>
            <w:proofErr w:type="spellEnd"/>
            <w:r w:rsidRPr="00CA4621">
              <w:rPr>
                <w:rFonts w:ascii="Verdana" w:hAnsi="Verdana" w:cs="Calibri"/>
                <w:color w:val="000000"/>
                <w:sz w:val="16"/>
                <w:szCs w:val="16"/>
                <w:lang w:val="en-US" w:eastAsia="en-US"/>
              </w:rPr>
              <w:t xml:space="preserve"> RM2-6920-000CN</w:t>
            </w:r>
          </w:p>
        </w:tc>
        <w:tc>
          <w:tcPr>
            <w:tcW w:w="1302" w:type="dxa"/>
            <w:tcBorders>
              <w:top w:val="nil"/>
              <w:left w:val="nil"/>
              <w:bottom w:val="single" w:sz="8" w:space="0" w:color="auto"/>
              <w:right w:val="single" w:sz="8" w:space="0" w:color="auto"/>
            </w:tcBorders>
            <w:noWrap/>
            <w:hideMark/>
          </w:tcPr>
          <w:p w14:paraId="39545604" w14:textId="77777777" w:rsidR="00CA4621" w:rsidRPr="00CA4621" w:rsidRDefault="00CA4621" w:rsidP="00E07EB1">
            <w:pPr>
              <w:ind w:left="-105" w:right="-157"/>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12 </w:t>
            </w:r>
            <w:proofErr w:type="spellStart"/>
            <w:r w:rsidRPr="00CA4621">
              <w:rPr>
                <w:rFonts w:ascii="Verdana" w:hAnsi="Verdana" w:cs="Calibri"/>
                <w:color w:val="000000"/>
                <w:sz w:val="16"/>
                <w:szCs w:val="16"/>
                <w:lang w:val="en-US" w:eastAsia="en-US"/>
              </w:rPr>
              <w:t>luni</w:t>
            </w:r>
            <w:proofErr w:type="spellEnd"/>
          </w:p>
        </w:tc>
        <w:tc>
          <w:tcPr>
            <w:tcW w:w="2667" w:type="dxa"/>
            <w:tcBorders>
              <w:top w:val="nil"/>
              <w:left w:val="nil"/>
              <w:bottom w:val="single" w:sz="12" w:space="0" w:color="auto"/>
              <w:right w:val="single" w:sz="12" w:space="0" w:color="auto"/>
            </w:tcBorders>
            <w:hideMark/>
          </w:tcPr>
          <w:p w14:paraId="73749CAF" w14:textId="77777777" w:rsidR="00CA4621" w:rsidRPr="00CA4621" w:rsidRDefault="00CA4621" w:rsidP="00E07EB1">
            <w:pPr>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w:t>
            </w:r>
          </w:p>
        </w:tc>
        <w:tc>
          <w:tcPr>
            <w:tcW w:w="1417" w:type="dxa"/>
            <w:tcBorders>
              <w:top w:val="nil"/>
              <w:left w:val="nil"/>
              <w:bottom w:val="single" w:sz="12" w:space="0" w:color="auto"/>
              <w:right w:val="single" w:sz="12" w:space="0" w:color="auto"/>
            </w:tcBorders>
            <w:noWrap/>
            <w:hideMark/>
          </w:tcPr>
          <w:p w14:paraId="5BABDF7B"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w:t>
            </w:r>
          </w:p>
        </w:tc>
      </w:tr>
      <w:tr w:rsidR="00CA4621" w:rsidRPr="00CA4621" w14:paraId="7E2E9AB2" w14:textId="77777777" w:rsidTr="00E07EB1">
        <w:trPr>
          <w:trHeight w:val="170"/>
        </w:trPr>
        <w:tc>
          <w:tcPr>
            <w:tcW w:w="411" w:type="dxa"/>
            <w:tcBorders>
              <w:top w:val="nil"/>
              <w:left w:val="single" w:sz="8" w:space="0" w:color="auto"/>
              <w:bottom w:val="single" w:sz="8" w:space="0" w:color="auto"/>
              <w:right w:val="single" w:sz="8" w:space="0" w:color="auto"/>
            </w:tcBorders>
            <w:noWrap/>
            <w:hideMark/>
          </w:tcPr>
          <w:p w14:paraId="5BD1022C" w14:textId="77777777" w:rsidR="00CA4621" w:rsidRPr="00CA4621" w:rsidRDefault="00CA4621" w:rsidP="00E07EB1">
            <w:pPr>
              <w:ind w:left="-127" w:right="-68"/>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6</w:t>
            </w:r>
          </w:p>
        </w:tc>
        <w:tc>
          <w:tcPr>
            <w:tcW w:w="2835" w:type="dxa"/>
            <w:tcBorders>
              <w:top w:val="nil"/>
              <w:left w:val="nil"/>
              <w:bottom w:val="single" w:sz="8" w:space="0" w:color="auto"/>
              <w:right w:val="single" w:sz="8" w:space="0" w:color="auto"/>
            </w:tcBorders>
            <w:noWrap/>
            <w:hideMark/>
          </w:tcPr>
          <w:p w14:paraId="7C4D497E" w14:textId="77777777" w:rsidR="00CA4621" w:rsidRPr="00CA4621" w:rsidRDefault="00CA4621" w:rsidP="00E07EB1">
            <w:pPr>
              <w:ind w:left="-105" w:right="-168"/>
              <w:rPr>
                <w:rFonts w:ascii="Verdana" w:hAnsi="Verdana" w:cs="Calibri"/>
                <w:color w:val="000000"/>
                <w:sz w:val="16"/>
                <w:szCs w:val="16"/>
                <w:lang w:val="en-US" w:eastAsia="en-US"/>
              </w:rPr>
            </w:pPr>
            <w:proofErr w:type="spellStart"/>
            <w:r w:rsidRPr="00CA4621">
              <w:rPr>
                <w:rFonts w:ascii="Verdana" w:hAnsi="Verdana" w:cs="Calibri"/>
                <w:color w:val="000000"/>
                <w:sz w:val="16"/>
                <w:szCs w:val="16"/>
                <w:lang w:val="en-US" w:eastAsia="en-US"/>
              </w:rPr>
              <w:t>Ansamblu</w:t>
            </w:r>
            <w:proofErr w:type="spellEnd"/>
            <w:r w:rsidRPr="00CA4621">
              <w:rPr>
                <w:rFonts w:ascii="Verdana" w:hAnsi="Verdana" w:cs="Calibri"/>
                <w:color w:val="000000"/>
                <w:sz w:val="16"/>
                <w:szCs w:val="16"/>
                <w:lang w:val="en-US" w:eastAsia="en-US"/>
              </w:rPr>
              <w:t xml:space="preserve"> </w:t>
            </w:r>
            <w:proofErr w:type="spellStart"/>
            <w:r w:rsidRPr="00CA4621">
              <w:rPr>
                <w:rFonts w:ascii="Verdana" w:hAnsi="Verdana" w:cs="Calibri"/>
                <w:color w:val="000000"/>
                <w:sz w:val="16"/>
                <w:szCs w:val="16"/>
                <w:lang w:val="en-US" w:eastAsia="en-US"/>
              </w:rPr>
              <w:t>pinioane</w:t>
            </w:r>
            <w:proofErr w:type="spellEnd"/>
            <w:r w:rsidRPr="00CA4621">
              <w:rPr>
                <w:rFonts w:ascii="Verdana" w:hAnsi="Verdana" w:cs="Calibri"/>
                <w:color w:val="000000"/>
                <w:sz w:val="16"/>
                <w:szCs w:val="16"/>
                <w:lang w:val="en-US" w:eastAsia="en-US"/>
              </w:rPr>
              <w:t xml:space="preserve"> </w:t>
            </w:r>
            <w:proofErr w:type="spellStart"/>
            <w:r w:rsidRPr="00CA4621">
              <w:rPr>
                <w:rFonts w:ascii="Verdana" w:hAnsi="Verdana" w:cs="Calibri"/>
                <w:color w:val="000000"/>
                <w:sz w:val="16"/>
                <w:szCs w:val="16"/>
                <w:lang w:val="en-US" w:eastAsia="en-US"/>
              </w:rPr>
              <w:t>unitate</w:t>
            </w:r>
            <w:proofErr w:type="spellEnd"/>
            <w:r w:rsidRPr="00CA4621">
              <w:rPr>
                <w:rFonts w:ascii="Verdana" w:hAnsi="Verdana" w:cs="Calibri"/>
                <w:color w:val="000000"/>
                <w:sz w:val="16"/>
                <w:szCs w:val="16"/>
                <w:lang w:val="en-US" w:eastAsia="en-US"/>
              </w:rPr>
              <w:t xml:space="preserve"> </w:t>
            </w:r>
            <w:proofErr w:type="spellStart"/>
            <w:r w:rsidRPr="00CA4621">
              <w:rPr>
                <w:rFonts w:ascii="Verdana" w:hAnsi="Verdana" w:cs="Calibri"/>
                <w:color w:val="000000"/>
                <w:sz w:val="16"/>
                <w:szCs w:val="16"/>
                <w:lang w:val="en-US" w:eastAsia="en-US"/>
              </w:rPr>
              <w:t>fixare</w:t>
            </w:r>
            <w:proofErr w:type="spellEnd"/>
          </w:p>
        </w:tc>
        <w:tc>
          <w:tcPr>
            <w:tcW w:w="2268" w:type="dxa"/>
            <w:tcBorders>
              <w:top w:val="nil"/>
              <w:left w:val="nil"/>
              <w:bottom w:val="single" w:sz="8" w:space="0" w:color="auto"/>
              <w:right w:val="single" w:sz="8" w:space="0" w:color="auto"/>
            </w:tcBorders>
            <w:noWrap/>
            <w:hideMark/>
          </w:tcPr>
          <w:p w14:paraId="3C095C1D" w14:textId="77777777" w:rsidR="00CA4621" w:rsidRPr="00CA4621" w:rsidRDefault="00CA4621" w:rsidP="00E07EB1">
            <w:pPr>
              <w:ind w:left="-104" w:right="-10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Fuser gear </w:t>
            </w:r>
            <w:proofErr w:type="spellStart"/>
            <w:r w:rsidRPr="00CA4621">
              <w:rPr>
                <w:rFonts w:ascii="Verdana" w:hAnsi="Verdana" w:cs="Calibri"/>
                <w:color w:val="000000"/>
                <w:sz w:val="16"/>
                <w:szCs w:val="16"/>
                <w:lang w:val="en-US" w:eastAsia="en-US"/>
              </w:rPr>
              <w:t>assy</w:t>
            </w:r>
            <w:proofErr w:type="spellEnd"/>
            <w:r w:rsidRPr="00CA4621">
              <w:rPr>
                <w:rFonts w:ascii="Verdana" w:hAnsi="Verdana" w:cs="Calibri"/>
                <w:color w:val="000000"/>
                <w:sz w:val="16"/>
                <w:szCs w:val="16"/>
                <w:lang w:val="en-US" w:eastAsia="en-US"/>
              </w:rPr>
              <w:t xml:space="preserve"> RM2-6321-000CN</w:t>
            </w:r>
          </w:p>
        </w:tc>
        <w:tc>
          <w:tcPr>
            <w:tcW w:w="1302" w:type="dxa"/>
            <w:tcBorders>
              <w:top w:val="nil"/>
              <w:left w:val="nil"/>
              <w:bottom w:val="single" w:sz="8" w:space="0" w:color="auto"/>
              <w:right w:val="single" w:sz="8" w:space="0" w:color="auto"/>
            </w:tcBorders>
            <w:noWrap/>
            <w:hideMark/>
          </w:tcPr>
          <w:p w14:paraId="4E1F8965" w14:textId="77777777" w:rsidR="00CA4621" w:rsidRPr="00CA4621" w:rsidRDefault="00CA4621" w:rsidP="00E07EB1">
            <w:pPr>
              <w:ind w:left="-105" w:right="-157"/>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12 </w:t>
            </w:r>
            <w:proofErr w:type="spellStart"/>
            <w:r w:rsidRPr="00CA4621">
              <w:rPr>
                <w:rFonts w:ascii="Verdana" w:hAnsi="Verdana" w:cs="Calibri"/>
                <w:color w:val="000000"/>
                <w:sz w:val="16"/>
                <w:szCs w:val="16"/>
                <w:lang w:val="en-US" w:eastAsia="en-US"/>
              </w:rPr>
              <w:t>luni</w:t>
            </w:r>
            <w:proofErr w:type="spellEnd"/>
          </w:p>
        </w:tc>
        <w:tc>
          <w:tcPr>
            <w:tcW w:w="2667" w:type="dxa"/>
            <w:tcBorders>
              <w:top w:val="nil"/>
              <w:left w:val="nil"/>
              <w:bottom w:val="single" w:sz="12" w:space="0" w:color="auto"/>
              <w:right w:val="single" w:sz="12" w:space="0" w:color="auto"/>
            </w:tcBorders>
            <w:hideMark/>
          </w:tcPr>
          <w:p w14:paraId="2AE6BEC2" w14:textId="77777777" w:rsidR="00CA4621" w:rsidRPr="00CA4621" w:rsidRDefault="00CA4621" w:rsidP="00E07EB1">
            <w:pPr>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w:t>
            </w:r>
          </w:p>
        </w:tc>
        <w:tc>
          <w:tcPr>
            <w:tcW w:w="1417" w:type="dxa"/>
            <w:tcBorders>
              <w:top w:val="nil"/>
              <w:left w:val="nil"/>
              <w:bottom w:val="single" w:sz="12" w:space="0" w:color="auto"/>
              <w:right w:val="single" w:sz="12" w:space="0" w:color="auto"/>
            </w:tcBorders>
            <w:noWrap/>
            <w:hideMark/>
          </w:tcPr>
          <w:p w14:paraId="7130F4DC"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w:t>
            </w:r>
          </w:p>
        </w:tc>
      </w:tr>
      <w:tr w:rsidR="00CA4621" w:rsidRPr="00CA4621" w14:paraId="7C2D4965" w14:textId="77777777" w:rsidTr="00E07EB1">
        <w:trPr>
          <w:trHeight w:val="170"/>
        </w:trPr>
        <w:tc>
          <w:tcPr>
            <w:tcW w:w="411" w:type="dxa"/>
            <w:tcBorders>
              <w:top w:val="nil"/>
              <w:left w:val="single" w:sz="8" w:space="0" w:color="auto"/>
              <w:bottom w:val="single" w:sz="8" w:space="0" w:color="auto"/>
              <w:right w:val="single" w:sz="8" w:space="0" w:color="auto"/>
            </w:tcBorders>
            <w:noWrap/>
            <w:hideMark/>
          </w:tcPr>
          <w:p w14:paraId="5CF1ABC1" w14:textId="77777777" w:rsidR="00CA4621" w:rsidRPr="00CA4621" w:rsidRDefault="00CA4621" w:rsidP="00E07EB1">
            <w:pPr>
              <w:ind w:left="-127" w:right="-68"/>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7</w:t>
            </w:r>
          </w:p>
        </w:tc>
        <w:tc>
          <w:tcPr>
            <w:tcW w:w="2835" w:type="dxa"/>
            <w:tcBorders>
              <w:top w:val="nil"/>
              <w:left w:val="nil"/>
              <w:bottom w:val="single" w:sz="8" w:space="0" w:color="auto"/>
              <w:right w:val="single" w:sz="8" w:space="0" w:color="auto"/>
            </w:tcBorders>
            <w:noWrap/>
            <w:hideMark/>
          </w:tcPr>
          <w:p w14:paraId="3E56E627" w14:textId="77777777" w:rsidR="00CA4621" w:rsidRPr="00CA4621" w:rsidRDefault="00CA4621" w:rsidP="00E07EB1">
            <w:pPr>
              <w:ind w:left="-105" w:right="-168"/>
              <w:rPr>
                <w:rFonts w:ascii="Verdana" w:hAnsi="Verdana" w:cs="Calibri"/>
                <w:color w:val="000000"/>
                <w:sz w:val="16"/>
                <w:szCs w:val="16"/>
                <w:lang w:val="en-US" w:eastAsia="en-US"/>
              </w:rPr>
            </w:pPr>
            <w:proofErr w:type="spellStart"/>
            <w:r w:rsidRPr="00CA4621">
              <w:rPr>
                <w:rFonts w:ascii="Verdana" w:hAnsi="Verdana" w:cs="Calibri"/>
                <w:color w:val="000000"/>
                <w:sz w:val="16"/>
                <w:szCs w:val="16"/>
                <w:lang w:val="en-US" w:eastAsia="en-US"/>
              </w:rPr>
              <w:t>Panou</w:t>
            </w:r>
            <w:proofErr w:type="spellEnd"/>
            <w:r w:rsidRPr="00CA4621">
              <w:rPr>
                <w:rFonts w:ascii="Verdana" w:hAnsi="Verdana" w:cs="Calibri"/>
                <w:color w:val="000000"/>
                <w:sz w:val="16"/>
                <w:szCs w:val="16"/>
                <w:lang w:val="en-US" w:eastAsia="en-US"/>
              </w:rPr>
              <w:t xml:space="preserve"> </w:t>
            </w:r>
            <w:proofErr w:type="spellStart"/>
            <w:r w:rsidRPr="00CA4621">
              <w:rPr>
                <w:rFonts w:ascii="Verdana" w:hAnsi="Verdana" w:cs="Calibri"/>
                <w:color w:val="000000"/>
                <w:sz w:val="16"/>
                <w:szCs w:val="16"/>
                <w:lang w:val="en-US" w:eastAsia="en-US"/>
              </w:rPr>
              <w:t>comanda</w:t>
            </w:r>
            <w:proofErr w:type="spellEnd"/>
          </w:p>
        </w:tc>
        <w:tc>
          <w:tcPr>
            <w:tcW w:w="2268" w:type="dxa"/>
            <w:tcBorders>
              <w:top w:val="nil"/>
              <w:left w:val="nil"/>
              <w:bottom w:val="single" w:sz="8" w:space="0" w:color="auto"/>
              <w:right w:val="single" w:sz="8" w:space="0" w:color="auto"/>
            </w:tcBorders>
            <w:noWrap/>
            <w:hideMark/>
          </w:tcPr>
          <w:p w14:paraId="26C8343F" w14:textId="77777777" w:rsidR="00CA4621" w:rsidRPr="00CA4621" w:rsidRDefault="00CA4621" w:rsidP="00E07EB1">
            <w:pPr>
              <w:ind w:left="-104" w:right="-10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Control panel RM2-7682-000CN</w:t>
            </w:r>
          </w:p>
        </w:tc>
        <w:tc>
          <w:tcPr>
            <w:tcW w:w="1302" w:type="dxa"/>
            <w:tcBorders>
              <w:top w:val="nil"/>
              <w:left w:val="nil"/>
              <w:bottom w:val="single" w:sz="8" w:space="0" w:color="auto"/>
              <w:right w:val="single" w:sz="8" w:space="0" w:color="auto"/>
            </w:tcBorders>
            <w:noWrap/>
            <w:hideMark/>
          </w:tcPr>
          <w:p w14:paraId="698912B3" w14:textId="77777777" w:rsidR="00CA4621" w:rsidRPr="00CA4621" w:rsidRDefault="00CA4621" w:rsidP="00E07EB1">
            <w:pPr>
              <w:ind w:left="-105" w:right="-157"/>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12 </w:t>
            </w:r>
            <w:proofErr w:type="spellStart"/>
            <w:r w:rsidRPr="00CA4621">
              <w:rPr>
                <w:rFonts w:ascii="Verdana" w:hAnsi="Verdana" w:cs="Calibri"/>
                <w:color w:val="000000"/>
                <w:sz w:val="16"/>
                <w:szCs w:val="16"/>
                <w:lang w:val="en-US" w:eastAsia="en-US"/>
              </w:rPr>
              <w:t>luni</w:t>
            </w:r>
            <w:proofErr w:type="spellEnd"/>
          </w:p>
        </w:tc>
        <w:tc>
          <w:tcPr>
            <w:tcW w:w="2667" w:type="dxa"/>
            <w:tcBorders>
              <w:top w:val="nil"/>
              <w:left w:val="nil"/>
              <w:bottom w:val="single" w:sz="12" w:space="0" w:color="auto"/>
              <w:right w:val="single" w:sz="12" w:space="0" w:color="auto"/>
            </w:tcBorders>
            <w:hideMark/>
          </w:tcPr>
          <w:p w14:paraId="4A9F579C" w14:textId="77777777" w:rsidR="00CA4621" w:rsidRPr="00CA4621" w:rsidRDefault="00CA4621" w:rsidP="00E07EB1">
            <w:pPr>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w:t>
            </w:r>
          </w:p>
        </w:tc>
        <w:tc>
          <w:tcPr>
            <w:tcW w:w="1417" w:type="dxa"/>
            <w:tcBorders>
              <w:top w:val="nil"/>
              <w:left w:val="nil"/>
              <w:bottom w:val="single" w:sz="12" w:space="0" w:color="auto"/>
              <w:right w:val="single" w:sz="12" w:space="0" w:color="auto"/>
            </w:tcBorders>
            <w:noWrap/>
            <w:hideMark/>
          </w:tcPr>
          <w:p w14:paraId="5DF0DBCE"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w:t>
            </w:r>
          </w:p>
        </w:tc>
      </w:tr>
      <w:tr w:rsidR="00CA4621" w:rsidRPr="00CA4621" w14:paraId="1BB5151B" w14:textId="77777777" w:rsidTr="00E07EB1">
        <w:trPr>
          <w:trHeight w:val="170"/>
        </w:trPr>
        <w:tc>
          <w:tcPr>
            <w:tcW w:w="411" w:type="dxa"/>
            <w:tcBorders>
              <w:top w:val="nil"/>
              <w:left w:val="single" w:sz="8" w:space="0" w:color="auto"/>
              <w:bottom w:val="single" w:sz="8" w:space="0" w:color="auto"/>
              <w:right w:val="single" w:sz="8" w:space="0" w:color="auto"/>
            </w:tcBorders>
            <w:noWrap/>
            <w:hideMark/>
          </w:tcPr>
          <w:p w14:paraId="7065A68B" w14:textId="77777777" w:rsidR="00CA4621" w:rsidRPr="00CA4621" w:rsidRDefault="00CA4621" w:rsidP="00E07EB1">
            <w:pPr>
              <w:ind w:left="-127" w:right="-68"/>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8</w:t>
            </w:r>
          </w:p>
        </w:tc>
        <w:tc>
          <w:tcPr>
            <w:tcW w:w="2835" w:type="dxa"/>
            <w:tcBorders>
              <w:top w:val="nil"/>
              <w:left w:val="nil"/>
              <w:bottom w:val="single" w:sz="8" w:space="0" w:color="auto"/>
              <w:right w:val="single" w:sz="8" w:space="0" w:color="auto"/>
            </w:tcBorders>
            <w:noWrap/>
            <w:hideMark/>
          </w:tcPr>
          <w:p w14:paraId="06B31045" w14:textId="77777777" w:rsidR="00CA4621" w:rsidRPr="00CA4621" w:rsidRDefault="00CA4621" w:rsidP="00E07EB1">
            <w:pPr>
              <w:ind w:left="-105" w:right="-16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Kit </w:t>
            </w:r>
            <w:proofErr w:type="spellStart"/>
            <w:r w:rsidRPr="00CA4621">
              <w:rPr>
                <w:rFonts w:ascii="Verdana" w:hAnsi="Verdana" w:cs="Calibri"/>
                <w:color w:val="000000"/>
                <w:sz w:val="16"/>
                <w:szCs w:val="16"/>
                <w:lang w:val="en-US" w:eastAsia="en-US"/>
              </w:rPr>
              <w:t>mentenanță</w:t>
            </w:r>
            <w:proofErr w:type="spellEnd"/>
            <w:r w:rsidRPr="00CA4621">
              <w:rPr>
                <w:rFonts w:ascii="Verdana" w:hAnsi="Verdana" w:cs="Calibri"/>
                <w:color w:val="000000"/>
                <w:sz w:val="16"/>
                <w:szCs w:val="16"/>
                <w:lang w:val="en-US" w:eastAsia="en-US"/>
              </w:rPr>
              <w:t xml:space="preserve"> HP M605DN</w:t>
            </w:r>
          </w:p>
        </w:tc>
        <w:tc>
          <w:tcPr>
            <w:tcW w:w="2268" w:type="dxa"/>
            <w:tcBorders>
              <w:top w:val="nil"/>
              <w:left w:val="nil"/>
              <w:bottom w:val="single" w:sz="8" w:space="0" w:color="auto"/>
              <w:right w:val="single" w:sz="8" w:space="0" w:color="auto"/>
            </w:tcBorders>
            <w:noWrap/>
            <w:hideMark/>
          </w:tcPr>
          <w:p w14:paraId="1E83DE97" w14:textId="77777777" w:rsidR="00CA4621" w:rsidRPr="00CA4621" w:rsidRDefault="00CA4621" w:rsidP="00E07EB1">
            <w:pPr>
              <w:ind w:left="-104" w:right="-10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Kit </w:t>
            </w:r>
            <w:proofErr w:type="spellStart"/>
            <w:r w:rsidRPr="00CA4621">
              <w:rPr>
                <w:rFonts w:ascii="Verdana" w:hAnsi="Verdana" w:cs="Calibri"/>
                <w:color w:val="000000"/>
                <w:sz w:val="16"/>
                <w:szCs w:val="16"/>
                <w:lang w:val="en-US" w:eastAsia="en-US"/>
              </w:rPr>
              <w:t>mentenanță</w:t>
            </w:r>
            <w:proofErr w:type="spellEnd"/>
            <w:r w:rsidRPr="00CA4621">
              <w:rPr>
                <w:rFonts w:ascii="Verdana" w:hAnsi="Verdana" w:cs="Calibri"/>
                <w:color w:val="000000"/>
                <w:sz w:val="16"/>
                <w:szCs w:val="16"/>
                <w:lang w:val="en-US" w:eastAsia="en-US"/>
              </w:rPr>
              <w:t xml:space="preserve"> 220V F2G77A</w:t>
            </w:r>
          </w:p>
        </w:tc>
        <w:tc>
          <w:tcPr>
            <w:tcW w:w="1302" w:type="dxa"/>
            <w:tcBorders>
              <w:top w:val="nil"/>
              <w:left w:val="nil"/>
              <w:bottom w:val="single" w:sz="8" w:space="0" w:color="auto"/>
              <w:right w:val="single" w:sz="8" w:space="0" w:color="auto"/>
            </w:tcBorders>
            <w:noWrap/>
            <w:hideMark/>
          </w:tcPr>
          <w:p w14:paraId="43FF112F" w14:textId="77777777" w:rsidR="00CA4621" w:rsidRPr="00CA4621" w:rsidRDefault="00CA4621" w:rsidP="00E07EB1">
            <w:pPr>
              <w:ind w:left="-105" w:right="-157"/>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12 </w:t>
            </w:r>
            <w:proofErr w:type="spellStart"/>
            <w:r w:rsidRPr="00CA4621">
              <w:rPr>
                <w:rFonts w:ascii="Verdana" w:hAnsi="Verdana" w:cs="Calibri"/>
                <w:color w:val="000000"/>
                <w:sz w:val="16"/>
                <w:szCs w:val="16"/>
                <w:lang w:val="en-US" w:eastAsia="en-US"/>
              </w:rPr>
              <w:t>luni</w:t>
            </w:r>
            <w:proofErr w:type="spellEnd"/>
          </w:p>
        </w:tc>
        <w:tc>
          <w:tcPr>
            <w:tcW w:w="2667" w:type="dxa"/>
            <w:tcBorders>
              <w:top w:val="nil"/>
              <w:left w:val="nil"/>
              <w:bottom w:val="single" w:sz="12" w:space="0" w:color="auto"/>
              <w:right w:val="single" w:sz="12" w:space="0" w:color="auto"/>
            </w:tcBorders>
            <w:hideMark/>
          </w:tcPr>
          <w:p w14:paraId="2B43191C" w14:textId="77777777" w:rsidR="00CA4621" w:rsidRPr="00CA4621" w:rsidRDefault="00CA4621" w:rsidP="00E07EB1">
            <w:pPr>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w:t>
            </w:r>
          </w:p>
        </w:tc>
        <w:tc>
          <w:tcPr>
            <w:tcW w:w="1417" w:type="dxa"/>
            <w:tcBorders>
              <w:top w:val="nil"/>
              <w:left w:val="nil"/>
              <w:bottom w:val="single" w:sz="12" w:space="0" w:color="auto"/>
              <w:right w:val="single" w:sz="12" w:space="0" w:color="auto"/>
            </w:tcBorders>
            <w:noWrap/>
            <w:hideMark/>
          </w:tcPr>
          <w:p w14:paraId="48270344"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w:t>
            </w:r>
          </w:p>
        </w:tc>
      </w:tr>
      <w:tr w:rsidR="00CA4621" w:rsidRPr="00CA4621" w14:paraId="617BB192" w14:textId="77777777" w:rsidTr="00E07EB1">
        <w:trPr>
          <w:trHeight w:val="170"/>
        </w:trPr>
        <w:tc>
          <w:tcPr>
            <w:tcW w:w="411" w:type="dxa"/>
            <w:tcBorders>
              <w:top w:val="nil"/>
              <w:left w:val="single" w:sz="8" w:space="0" w:color="auto"/>
              <w:bottom w:val="single" w:sz="8" w:space="0" w:color="auto"/>
              <w:right w:val="single" w:sz="8" w:space="0" w:color="auto"/>
            </w:tcBorders>
            <w:noWrap/>
            <w:hideMark/>
          </w:tcPr>
          <w:p w14:paraId="0CF778A4" w14:textId="77777777" w:rsidR="00CA4621" w:rsidRPr="00CA4621" w:rsidRDefault="00CA4621" w:rsidP="00E07EB1">
            <w:pPr>
              <w:ind w:left="-127" w:right="-68"/>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9</w:t>
            </w:r>
          </w:p>
        </w:tc>
        <w:tc>
          <w:tcPr>
            <w:tcW w:w="2835" w:type="dxa"/>
            <w:tcBorders>
              <w:top w:val="nil"/>
              <w:left w:val="nil"/>
              <w:bottom w:val="single" w:sz="8" w:space="0" w:color="auto"/>
              <w:right w:val="single" w:sz="8" w:space="0" w:color="auto"/>
            </w:tcBorders>
            <w:noWrap/>
            <w:hideMark/>
          </w:tcPr>
          <w:p w14:paraId="0CDBD82A" w14:textId="77777777" w:rsidR="00CA4621" w:rsidRPr="00CA4621" w:rsidRDefault="00CA4621" w:rsidP="00E07EB1">
            <w:pPr>
              <w:ind w:left="-105" w:right="-168"/>
              <w:rPr>
                <w:rFonts w:ascii="Verdana" w:hAnsi="Verdana" w:cs="Calibri"/>
                <w:color w:val="000000"/>
                <w:sz w:val="16"/>
                <w:szCs w:val="16"/>
                <w:lang w:val="en-US" w:eastAsia="en-US"/>
              </w:rPr>
            </w:pPr>
            <w:proofErr w:type="spellStart"/>
            <w:r w:rsidRPr="00CA4621">
              <w:rPr>
                <w:rFonts w:ascii="Verdana" w:hAnsi="Verdana" w:cs="Calibri"/>
                <w:color w:val="000000"/>
                <w:sz w:val="16"/>
                <w:szCs w:val="16"/>
                <w:lang w:val="en-US" w:eastAsia="en-US"/>
              </w:rPr>
              <w:t>Ansamblu</w:t>
            </w:r>
            <w:proofErr w:type="spellEnd"/>
            <w:r w:rsidRPr="00CA4621">
              <w:rPr>
                <w:rFonts w:ascii="Verdana" w:hAnsi="Verdana" w:cs="Calibri"/>
                <w:color w:val="000000"/>
                <w:sz w:val="16"/>
                <w:szCs w:val="16"/>
                <w:lang w:val="en-US" w:eastAsia="en-US"/>
              </w:rPr>
              <w:t xml:space="preserve"> role </w:t>
            </w:r>
            <w:proofErr w:type="spellStart"/>
            <w:r w:rsidRPr="00CA4621">
              <w:rPr>
                <w:rFonts w:ascii="Verdana" w:hAnsi="Verdana" w:cs="Calibri"/>
                <w:color w:val="000000"/>
                <w:sz w:val="16"/>
                <w:szCs w:val="16"/>
                <w:lang w:val="en-US" w:eastAsia="en-US"/>
              </w:rPr>
              <w:t>registratie</w:t>
            </w:r>
            <w:proofErr w:type="spellEnd"/>
          </w:p>
        </w:tc>
        <w:tc>
          <w:tcPr>
            <w:tcW w:w="2268" w:type="dxa"/>
            <w:tcBorders>
              <w:top w:val="nil"/>
              <w:left w:val="nil"/>
              <w:bottom w:val="single" w:sz="8" w:space="0" w:color="auto"/>
              <w:right w:val="single" w:sz="8" w:space="0" w:color="auto"/>
            </w:tcBorders>
            <w:hideMark/>
          </w:tcPr>
          <w:p w14:paraId="690079A7" w14:textId="77777777" w:rsidR="00CA4621" w:rsidRPr="00CA4621" w:rsidRDefault="00CA4621" w:rsidP="00E07EB1">
            <w:pPr>
              <w:ind w:left="-104" w:right="-10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Registration roller </w:t>
            </w:r>
            <w:proofErr w:type="spellStart"/>
            <w:r w:rsidRPr="00CA4621">
              <w:rPr>
                <w:rFonts w:ascii="Verdana" w:hAnsi="Verdana" w:cs="Calibri"/>
                <w:color w:val="000000"/>
                <w:sz w:val="16"/>
                <w:szCs w:val="16"/>
                <w:lang w:val="en-US" w:eastAsia="en-US"/>
              </w:rPr>
              <w:t>assy</w:t>
            </w:r>
            <w:proofErr w:type="spellEnd"/>
            <w:r w:rsidRPr="00CA4621">
              <w:rPr>
                <w:rFonts w:ascii="Verdana" w:hAnsi="Verdana" w:cs="Calibri"/>
                <w:color w:val="000000"/>
                <w:sz w:val="16"/>
                <w:szCs w:val="16"/>
                <w:lang w:val="en-US" w:eastAsia="en-US"/>
              </w:rPr>
              <w:t xml:space="preserve"> RM1-8413- 000CN</w:t>
            </w:r>
          </w:p>
        </w:tc>
        <w:tc>
          <w:tcPr>
            <w:tcW w:w="1302" w:type="dxa"/>
            <w:tcBorders>
              <w:top w:val="nil"/>
              <w:left w:val="nil"/>
              <w:bottom w:val="single" w:sz="8" w:space="0" w:color="auto"/>
              <w:right w:val="single" w:sz="8" w:space="0" w:color="auto"/>
            </w:tcBorders>
            <w:noWrap/>
            <w:hideMark/>
          </w:tcPr>
          <w:p w14:paraId="5247F6ED" w14:textId="77777777" w:rsidR="00CA4621" w:rsidRPr="00CA4621" w:rsidRDefault="00CA4621" w:rsidP="00E07EB1">
            <w:pPr>
              <w:ind w:left="-105" w:right="-157"/>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12 </w:t>
            </w:r>
            <w:proofErr w:type="spellStart"/>
            <w:r w:rsidRPr="00CA4621">
              <w:rPr>
                <w:rFonts w:ascii="Verdana" w:hAnsi="Verdana" w:cs="Calibri"/>
                <w:color w:val="000000"/>
                <w:sz w:val="16"/>
                <w:szCs w:val="16"/>
                <w:lang w:val="en-US" w:eastAsia="en-US"/>
              </w:rPr>
              <w:t>luni</w:t>
            </w:r>
            <w:proofErr w:type="spellEnd"/>
          </w:p>
        </w:tc>
        <w:tc>
          <w:tcPr>
            <w:tcW w:w="2667" w:type="dxa"/>
            <w:tcBorders>
              <w:top w:val="nil"/>
              <w:left w:val="nil"/>
              <w:bottom w:val="single" w:sz="12" w:space="0" w:color="auto"/>
              <w:right w:val="single" w:sz="12" w:space="0" w:color="auto"/>
            </w:tcBorders>
            <w:hideMark/>
          </w:tcPr>
          <w:p w14:paraId="2DD8B438" w14:textId="77777777" w:rsidR="00CA4621" w:rsidRPr="00CA4621" w:rsidRDefault="00CA4621" w:rsidP="00E07EB1">
            <w:pPr>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w:t>
            </w:r>
          </w:p>
        </w:tc>
        <w:tc>
          <w:tcPr>
            <w:tcW w:w="1417" w:type="dxa"/>
            <w:tcBorders>
              <w:top w:val="nil"/>
              <w:left w:val="nil"/>
              <w:bottom w:val="single" w:sz="12" w:space="0" w:color="auto"/>
              <w:right w:val="single" w:sz="12" w:space="0" w:color="auto"/>
            </w:tcBorders>
            <w:noWrap/>
            <w:hideMark/>
          </w:tcPr>
          <w:p w14:paraId="6D86A52D"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w:t>
            </w:r>
          </w:p>
        </w:tc>
      </w:tr>
      <w:tr w:rsidR="00E07EB1" w:rsidRPr="00CA4621" w14:paraId="0D326660" w14:textId="77777777" w:rsidTr="00E07EB1">
        <w:trPr>
          <w:trHeight w:val="170"/>
        </w:trPr>
        <w:tc>
          <w:tcPr>
            <w:tcW w:w="10900" w:type="dxa"/>
            <w:gridSpan w:val="6"/>
            <w:tcBorders>
              <w:top w:val="single" w:sz="12" w:space="0" w:color="auto"/>
              <w:left w:val="single" w:sz="12" w:space="0" w:color="auto"/>
              <w:bottom w:val="single" w:sz="12" w:space="0" w:color="auto"/>
              <w:right w:val="nil"/>
            </w:tcBorders>
            <w:hideMark/>
          </w:tcPr>
          <w:p w14:paraId="6158228D"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xml:space="preserve">29. </w:t>
            </w:r>
            <w:proofErr w:type="spellStart"/>
            <w:r w:rsidRPr="00CA4621">
              <w:rPr>
                <w:rFonts w:ascii="Verdana" w:hAnsi="Verdana" w:cs="Calibri"/>
                <w:b/>
                <w:bCs/>
                <w:color w:val="000000"/>
                <w:sz w:val="16"/>
                <w:szCs w:val="16"/>
                <w:lang w:val="en-US" w:eastAsia="en-US"/>
              </w:rPr>
              <w:t>Imprimanta</w:t>
            </w:r>
            <w:proofErr w:type="spellEnd"/>
            <w:r w:rsidRPr="00CA4621">
              <w:rPr>
                <w:rFonts w:ascii="Verdana" w:hAnsi="Verdana" w:cs="Calibri"/>
                <w:b/>
                <w:bCs/>
                <w:color w:val="000000"/>
                <w:sz w:val="16"/>
                <w:szCs w:val="16"/>
                <w:lang w:val="en-US" w:eastAsia="en-US"/>
              </w:rPr>
              <w:t xml:space="preserve"> HP LJ 400 M402DNE</w:t>
            </w:r>
          </w:p>
        </w:tc>
      </w:tr>
      <w:tr w:rsidR="00CA4621" w:rsidRPr="00CA4621" w14:paraId="4A7620F4" w14:textId="77777777" w:rsidTr="00E07EB1">
        <w:trPr>
          <w:trHeight w:val="170"/>
        </w:trPr>
        <w:tc>
          <w:tcPr>
            <w:tcW w:w="411" w:type="dxa"/>
            <w:tcBorders>
              <w:top w:val="nil"/>
              <w:left w:val="single" w:sz="8" w:space="0" w:color="auto"/>
              <w:bottom w:val="single" w:sz="8" w:space="0" w:color="auto"/>
              <w:right w:val="single" w:sz="8" w:space="0" w:color="auto"/>
            </w:tcBorders>
            <w:hideMark/>
          </w:tcPr>
          <w:p w14:paraId="618E1A9C" w14:textId="1BDEBC26" w:rsidR="00CA4621" w:rsidRPr="00CA4621" w:rsidRDefault="00CA4621" w:rsidP="00E07EB1">
            <w:pPr>
              <w:ind w:left="-127" w:right="-6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xml:space="preserve">Nr </w:t>
            </w:r>
            <w:proofErr w:type="spellStart"/>
            <w:r w:rsidRPr="00CA4621">
              <w:rPr>
                <w:rFonts w:ascii="Verdana" w:hAnsi="Verdana" w:cs="Calibri"/>
                <w:b/>
                <w:bCs/>
                <w:color w:val="000000"/>
                <w:sz w:val="16"/>
                <w:szCs w:val="16"/>
                <w:lang w:val="en-US" w:eastAsia="en-US"/>
              </w:rPr>
              <w:t>crt</w:t>
            </w:r>
            <w:proofErr w:type="spellEnd"/>
            <w:r w:rsidRPr="00CA4621">
              <w:rPr>
                <w:rFonts w:ascii="Verdana" w:hAnsi="Verdana" w:cs="Calibri"/>
                <w:b/>
                <w:bCs/>
                <w:color w:val="000000"/>
                <w:sz w:val="16"/>
                <w:szCs w:val="16"/>
                <w:lang w:val="en-US" w:eastAsia="en-US"/>
              </w:rPr>
              <w:t>.</w:t>
            </w:r>
          </w:p>
        </w:tc>
        <w:tc>
          <w:tcPr>
            <w:tcW w:w="2835" w:type="dxa"/>
            <w:tcBorders>
              <w:top w:val="nil"/>
              <w:left w:val="nil"/>
              <w:bottom w:val="single" w:sz="8" w:space="0" w:color="auto"/>
              <w:right w:val="single" w:sz="8" w:space="0" w:color="auto"/>
            </w:tcBorders>
            <w:hideMark/>
          </w:tcPr>
          <w:p w14:paraId="239FB32E" w14:textId="77777777" w:rsidR="00CA4621" w:rsidRPr="00CA4621" w:rsidRDefault="00CA4621" w:rsidP="00E07EB1">
            <w:pPr>
              <w:ind w:left="-105" w:right="-168"/>
              <w:rPr>
                <w:rFonts w:ascii="Verdana" w:hAnsi="Verdana" w:cs="Calibri"/>
                <w:b/>
                <w:bCs/>
                <w:color w:val="000000"/>
                <w:sz w:val="16"/>
                <w:szCs w:val="16"/>
                <w:lang w:val="en-US" w:eastAsia="en-US"/>
              </w:rPr>
            </w:pPr>
            <w:proofErr w:type="spellStart"/>
            <w:r w:rsidRPr="00CA4621">
              <w:rPr>
                <w:rFonts w:ascii="Verdana" w:hAnsi="Verdana" w:cs="Calibri"/>
                <w:b/>
                <w:bCs/>
                <w:color w:val="000000"/>
                <w:sz w:val="16"/>
                <w:szCs w:val="16"/>
                <w:lang w:val="en-US" w:eastAsia="en-US"/>
              </w:rPr>
              <w:t>Denumire</w:t>
            </w:r>
            <w:proofErr w:type="spellEnd"/>
            <w:r w:rsidRPr="00CA4621">
              <w:rPr>
                <w:rFonts w:ascii="Verdana" w:hAnsi="Verdana" w:cs="Calibri"/>
                <w:b/>
                <w:bCs/>
                <w:color w:val="000000"/>
                <w:sz w:val="16"/>
                <w:szCs w:val="16"/>
                <w:lang w:val="en-US" w:eastAsia="en-US"/>
              </w:rPr>
              <w:t xml:space="preserve"> </w:t>
            </w:r>
            <w:proofErr w:type="spellStart"/>
            <w:r w:rsidRPr="00CA4621">
              <w:rPr>
                <w:rFonts w:ascii="Verdana" w:hAnsi="Verdana" w:cs="Calibri"/>
                <w:b/>
                <w:bCs/>
                <w:color w:val="000000"/>
                <w:sz w:val="16"/>
                <w:szCs w:val="16"/>
                <w:lang w:val="en-US" w:eastAsia="en-US"/>
              </w:rPr>
              <w:t>piesa</w:t>
            </w:r>
            <w:proofErr w:type="spellEnd"/>
            <w:r w:rsidRPr="00CA4621">
              <w:rPr>
                <w:rFonts w:ascii="Verdana" w:hAnsi="Verdana" w:cs="Calibri"/>
                <w:b/>
                <w:bCs/>
                <w:color w:val="000000"/>
                <w:sz w:val="16"/>
                <w:szCs w:val="16"/>
                <w:lang w:val="en-US" w:eastAsia="en-US"/>
              </w:rPr>
              <w:t xml:space="preserve"> </w:t>
            </w:r>
          </w:p>
        </w:tc>
        <w:tc>
          <w:tcPr>
            <w:tcW w:w="2268" w:type="dxa"/>
            <w:tcBorders>
              <w:top w:val="nil"/>
              <w:left w:val="nil"/>
              <w:bottom w:val="single" w:sz="8" w:space="0" w:color="auto"/>
              <w:right w:val="single" w:sz="8" w:space="0" w:color="auto"/>
            </w:tcBorders>
            <w:hideMark/>
          </w:tcPr>
          <w:p w14:paraId="40A9C3C1" w14:textId="77777777" w:rsidR="00CA4621" w:rsidRPr="00CA4621" w:rsidRDefault="00CA4621" w:rsidP="00E07EB1">
            <w:pPr>
              <w:ind w:left="-104" w:right="-108"/>
              <w:rPr>
                <w:rFonts w:ascii="Verdana" w:hAnsi="Verdana" w:cs="Calibri"/>
                <w:b/>
                <w:bCs/>
                <w:color w:val="000000"/>
                <w:sz w:val="16"/>
                <w:szCs w:val="16"/>
                <w:lang w:val="en-US" w:eastAsia="en-US"/>
              </w:rPr>
            </w:pPr>
            <w:proofErr w:type="spellStart"/>
            <w:r w:rsidRPr="00CA4621">
              <w:rPr>
                <w:rFonts w:ascii="Verdana" w:hAnsi="Verdana" w:cs="Calibri"/>
                <w:b/>
                <w:bCs/>
                <w:color w:val="000000"/>
                <w:sz w:val="16"/>
                <w:szCs w:val="16"/>
                <w:lang w:val="en-US" w:eastAsia="en-US"/>
              </w:rPr>
              <w:t>Descrierea</w:t>
            </w:r>
            <w:proofErr w:type="spellEnd"/>
            <w:r w:rsidRPr="00CA4621">
              <w:rPr>
                <w:rFonts w:ascii="Verdana" w:hAnsi="Verdana" w:cs="Calibri"/>
                <w:b/>
                <w:bCs/>
                <w:color w:val="000000"/>
                <w:sz w:val="16"/>
                <w:szCs w:val="16"/>
                <w:lang w:val="en-US" w:eastAsia="en-US"/>
              </w:rPr>
              <w:t xml:space="preserve"> </w:t>
            </w:r>
            <w:proofErr w:type="spellStart"/>
            <w:r w:rsidRPr="00CA4621">
              <w:rPr>
                <w:rFonts w:ascii="Verdana" w:hAnsi="Verdana" w:cs="Calibri"/>
                <w:b/>
                <w:bCs/>
                <w:color w:val="000000"/>
                <w:sz w:val="16"/>
                <w:szCs w:val="16"/>
                <w:lang w:val="en-US" w:eastAsia="en-US"/>
              </w:rPr>
              <w:t>piesei</w:t>
            </w:r>
            <w:proofErr w:type="spellEnd"/>
          </w:p>
        </w:tc>
        <w:tc>
          <w:tcPr>
            <w:tcW w:w="1302" w:type="dxa"/>
            <w:tcBorders>
              <w:top w:val="nil"/>
              <w:left w:val="nil"/>
              <w:bottom w:val="single" w:sz="8" w:space="0" w:color="auto"/>
              <w:right w:val="single" w:sz="8" w:space="0" w:color="auto"/>
            </w:tcBorders>
            <w:hideMark/>
          </w:tcPr>
          <w:p w14:paraId="4BC786FF" w14:textId="21D2EE54" w:rsidR="00CA4621" w:rsidRPr="00CA4621" w:rsidRDefault="00CA4621" w:rsidP="00E07EB1">
            <w:pPr>
              <w:ind w:left="-105" w:right="-157"/>
              <w:rPr>
                <w:rFonts w:ascii="Verdana" w:hAnsi="Verdana" w:cs="Calibri"/>
                <w:b/>
                <w:bCs/>
                <w:color w:val="000000"/>
                <w:sz w:val="16"/>
                <w:szCs w:val="16"/>
                <w:lang w:val="en-US" w:eastAsia="en-US"/>
              </w:rPr>
            </w:pPr>
            <w:proofErr w:type="spellStart"/>
            <w:r w:rsidRPr="00CA4621">
              <w:rPr>
                <w:rFonts w:ascii="Verdana" w:hAnsi="Verdana" w:cs="Calibri"/>
                <w:b/>
                <w:bCs/>
                <w:color w:val="000000"/>
                <w:sz w:val="16"/>
                <w:szCs w:val="16"/>
                <w:lang w:val="en-US" w:eastAsia="en-US"/>
              </w:rPr>
              <w:t>Garantie</w:t>
            </w:r>
            <w:proofErr w:type="spellEnd"/>
            <w:r w:rsidRPr="00CA4621">
              <w:rPr>
                <w:rFonts w:ascii="Verdana" w:hAnsi="Verdana" w:cs="Calibri"/>
                <w:b/>
                <w:bCs/>
                <w:color w:val="000000"/>
                <w:sz w:val="16"/>
                <w:szCs w:val="16"/>
                <w:lang w:val="en-US" w:eastAsia="en-US"/>
              </w:rPr>
              <w:t xml:space="preserve"> </w:t>
            </w:r>
            <w:proofErr w:type="spellStart"/>
            <w:r>
              <w:rPr>
                <w:rFonts w:ascii="Verdana" w:hAnsi="Verdana" w:cs="Calibri"/>
                <w:b/>
                <w:bCs/>
                <w:color w:val="000000"/>
                <w:sz w:val="16"/>
                <w:szCs w:val="16"/>
                <w:lang w:val="en-US" w:eastAsia="en-US"/>
              </w:rPr>
              <w:t>minimă</w:t>
            </w:r>
            <w:proofErr w:type="spellEnd"/>
            <w:r w:rsidRPr="00CA4621">
              <w:rPr>
                <w:rFonts w:ascii="Verdana" w:hAnsi="Verdana" w:cs="Calibri"/>
                <w:b/>
                <w:bCs/>
                <w:color w:val="000000"/>
                <w:sz w:val="16"/>
                <w:szCs w:val="16"/>
                <w:lang w:val="en-US" w:eastAsia="en-US"/>
              </w:rPr>
              <w:t xml:space="preserve"> (</w:t>
            </w:r>
            <w:proofErr w:type="spellStart"/>
            <w:r w:rsidRPr="00CA4621">
              <w:rPr>
                <w:rFonts w:ascii="Verdana" w:hAnsi="Verdana" w:cs="Calibri"/>
                <w:b/>
                <w:bCs/>
                <w:color w:val="000000"/>
                <w:sz w:val="16"/>
                <w:szCs w:val="16"/>
                <w:lang w:val="en-US" w:eastAsia="en-US"/>
              </w:rPr>
              <w:t>luni</w:t>
            </w:r>
            <w:proofErr w:type="spellEnd"/>
            <w:r w:rsidRPr="00CA4621">
              <w:rPr>
                <w:rFonts w:ascii="Verdana" w:hAnsi="Verdana" w:cs="Calibri"/>
                <w:b/>
                <w:bCs/>
                <w:color w:val="000000"/>
                <w:sz w:val="16"/>
                <w:szCs w:val="16"/>
                <w:lang w:val="en-US" w:eastAsia="en-US"/>
              </w:rPr>
              <w:t>)</w:t>
            </w:r>
          </w:p>
        </w:tc>
        <w:tc>
          <w:tcPr>
            <w:tcW w:w="2667" w:type="dxa"/>
            <w:tcBorders>
              <w:top w:val="nil"/>
              <w:left w:val="nil"/>
              <w:bottom w:val="single" w:sz="12" w:space="0" w:color="auto"/>
              <w:right w:val="single" w:sz="12" w:space="0" w:color="auto"/>
            </w:tcBorders>
            <w:hideMark/>
          </w:tcPr>
          <w:p w14:paraId="4092D435" w14:textId="77777777" w:rsidR="00CA4621" w:rsidRPr="00CA4621" w:rsidRDefault="00CA4621" w:rsidP="00E07EB1">
            <w:pPr>
              <w:jc w:val="center"/>
              <w:rPr>
                <w:rFonts w:ascii="Verdana" w:hAnsi="Verdana" w:cs="Calibri"/>
                <w:b/>
                <w:bCs/>
                <w:color w:val="000000"/>
                <w:sz w:val="16"/>
                <w:szCs w:val="16"/>
                <w:lang w:val="en-US" w:eastAsia="en-US"/>
              </w:rPr>
            </w:pPr>
            <w:proofErr w:type="spellStart"/>
            <w:r w:rsidRPr="00CA4621">
              <w:rPr>
                <w:rFonts w:ascii="Verdana" w:hAnsi="Verdana" w:cs="Calibri"/>
                <w:b/>
                <w:bCs/>
                <w:color w:val="000000"/>
                <w:sz w:val="16"/>
                <w:szCs w:val="16"/>
                <w:lang w:val="en-US" w:eastAsia="en-US"/>
              </w:rPr>
              <w:t>Descrierea</w:t>
            </w:r>
            <w:proofErr w:type="spellEnd"/>
            <w:r w:rsidRPr="00CA4621">
              <w:rPr>
                <w:rFonts w:ascii="Verdana" w:hAnsi="Verdana" w:cs="Calibri"/>
                <w:b/>
                <w:bCs/>
                <w:color w:val="000000"/>
                <w:sz w:val="16"/>
                <w:szCs w:val="16"/>
                <w:lang w:val="en-US" w:eastAsia="en-US"/>
              </w:rPr>
              <w:t xml:space="preserve"> </w:t>
            </w:r>
            <w:proofErr w:type="spellStart"/>
            <w:r w:rsidRPr="00CA4621">
              <w:rPr>
                <w:rFonts w:ascii="Verdana" w:hAnsi="Verdana" w:cs="Calibri"/>
                <w:b/>
                <w:bCs/>
                <w:color w:val="000000"/>
                <w:sz w:val="16"/>
                <w:szCs w:val="16"/>
                <w:lang w:val="en-US" w:eastAsia="en-US"/>
              </w:rPr>
              <w:t>piesei</w:t>
            </w:r>
            <w:proofErr w:type="spellEnd"/>
          </w:p>
        </w:tc>
        <w:tc>
          <w:tcPr>
            <w:tcW w:w="1417" w:type="dxa"/>
            <w:tcBorders>
              <w:top w:val="nil"/>
              <w:left w:val="nil"/>
              <w:bottom w:val="single" w:sz="12" w:space="0" w:color="auto"/>
              <w:right w:val="single" w:sz="12" w:space="0" w:color="auto"/>
            </w:tcBorders>
            <w:hideMark/>
          </w:tcPr>
          <w:p w14:paraId="5BE3BA7C" w14:textId="77777777" w:rsidR="00CA4621" w:rsidRPr="00CA4621" w:rsidRDefault="00CA4621" w:rsidP="00E07EB1">
            <w:pPr>
              <w:ind w:left="-109" w:right="-108"/>
              <w:jc w:val="center"/>
              <w:rPr>
                <w:rFonts w:ascii="Verdana" w:hAnsi="Verdana" w:cs="Calibri"/>
                <w:b/>
                <w:bCs/>
                <w:color w:val="000000"/>
                <w:sz w:val="16"/>
                <w:szCs w:val="16"/>
                <w:lang w:val="en-US" w:eastAsia="en-US"/>
              </w:rPr>
            </w:pPr>
            <w:proofErr w:type="spellStart"/>
            <w:r w:rsidRPr="00CA4621">
              <w:rPr>
                <w:rFonts w:ascii="Verdana" w:hAnsi="Verdana" w:cs="Calibri"/>
                <w:b/>
                <w:bCs/>
                <w:color w:val="000000"/>
                <w:sz w:val="16"/>
                <w:szCs w:val="16"/>
                <w:lang w:val="en-US" w:eastAsia="en-US"/>
              </w:rPr>
              <w:t>Garantie</w:t>
            </w:r>
            <w:proofErr w:type="spellEnd"/>
            <w:r w:rsidRPr="00CA4621">
              <w:rPr>
                <w:rFonts w:ascii="Verdana" w:hAnsi="Verdana" w:cs="Calibri"/>
                <w:b/>
                <w:bCs/>
                <w:color w:val="000000"/>
                <w:sz w:val="16"/>
                <w:szCs w:val="16"/>
                <w:lang w:val="en-US" w:eastAsia="en-US"/>
              </w:rPr>
              <w:t xml:space="preserve"> </w:t>
            </w:r>
            <w:proofErr w:type="spellStart"/>
            <w:r w:rsidRPr="00CA4621">
              <w:rPr>
                <w:rFonts w:ascii="Verdana" w:hAnsi="Verdana" w:cs="Calibri"/>
                <w:b/>
                <w:bCs/>
                <w:color w:val="000000"/>
                <w:sz w:val="16"/>
                <w:szCs w:val="16"/>
                <w:lang w:val="en-US" w:eastAsia="en-US"/>
              </w:rPr>
              <w:t>ofertată</w:t>
            </w:r>
            <w:proofErr w:type="spellEnd"/>
            <w:r w:rsidRPr="00CA4621">
              <w:rPr>
                <w:rFonts w:ascii="Verdana" w:hAnsi="Verdana" w:cs="Calibri"/>
                <w:b/>
                <w:bCs/>
                <w:color w:val="000000"/>
                <w:sz w:val="16"/>
                <w:szCs w:val="16"/>
                <w:lang w:val="en-US" w:eastAsia="en-US"/>
              </w:rPr>
              <w:t xml:space="preserve"> (</w:t>
            </w:r>
            <w:proofErr w:type="spellStart"/>
            <w:r w:rsidRPr="00CA4621">
              <w:rPr>
                <w:rFonts w:ascii="Verdana" w:hAnsi="Verdana" w:cs="Calibri"/>
                <w:b/>
                <w:bCs/>
                <w:color w:val="000000"/>
                <w:sz w:val="16"/>
                <w:szCs w:val="16"/>
                <w:lang w:val="en-US" w:eastAsia="en-US"/>
              </w:rPr>
              <w:t>luni</w:t>
            </w:r>
            <w:proofErr w:type="spellEnd"/>
            <w:r w:rsidRPr="00CA4621">
              <w:rPr>
                <w:rFonts w:ascii="Verdana" w:hAnsi="Verdana" w:cs="Calibri"/>
                <w:b/>
                <w:bCs/>
                <w:color w:val="000000"/>
                <w:sz w:val="16"/>
                <w:szCs w:val="16"/>
                <w:lang w:val="en-US" w:eastAsia="en-US"/>
              </w:rPr>
              <w:t>)</w:t>
            </w:r>
          </w:p>
        </w:tc>
      </w:tr>
      <w:tr w:rsidR="00CA4621" w:rsidRPr="00CA4621" w14:paraId="2A99681E" w14:textId="77777777" w:rsidTr="00E07EB1">
        <w:trPr>
          <w:trHeight w:val="170"/>
        </w:trPr>
        <w:tc>
          <w:tcPr>
            <w:tcW w:w="411" w:type="dxa"/>
            <w:tcBorders>
              <w:top w:val="nil"/>
              <w:left w:val="single" w:sz="8" w:space="0" w:color="auto"/>
              <w:bottom w:val="single" w:sz="8" w:space="0" w:color="auto"/>
              <w:right w:val="single" w:sz="8" w:space="0" w:color="auto"/>
            </w:tcBorders>
            <w:noWrap/>
            <w:hideMark/>
          </w:tcPr>
          <w:p w14:paraId="30DB1EC9" w14:textId="77777777" w:rsidR="00CA4621" w:rsidRPr="00CA4621" w:rsidRDefault="00CA4621" w:rsidP="00E07EB1">
            <w:pPr>
              <w:ind w:left="-127" w:right="-68"/>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1</w:t>
            </w:r>
          </w:p>
        </w:tc>
        <w:tc>
          <w:tcPr>
            <w:tcW w:w="2835" w:type="dxa"/>
            <w:tcBorders>
              <w:top w:val="nil"/>
              <w:left w:val="nil"/>
              <w:bottom w:val="single" w:sz="8" w:space="0" w:color="auto"/>
              <w:right w:val="single" w:sz="8" w:space="0" w:color="auto"/>
            </w:tcBorders>
            <w:noWrap/>
            <w:hideMark/>
          </w:tcPr>
          <w:p w14:paraId="6138DF4E" w14:textId="77777777" w:rsidR="00CA4621" w:rsidRPr="00CA4621" w:rsidRDefault="00CA4621" w:rsidP="00E07EB1">
            <w:pPr>
              <w:ind w:left="-105" w:right="-168"/>
              <w:rPr>
                <w:rFonts w:ascii="Verdana" w:hAnsi="Verdana" w:cs="Calibri"/>
                <w:color w:val="000000"/>
                <w:sz w:val="16"/>
                <w:szCs w:val="16"/>
                <w:lang w:val="en-US" w:eastAsia="en-US"/>
              </w:rPr>
            </w:pPr>
            <w:proofErr w:type="spellStart"/>
            <w:r w:rsidRPr="00CA4621">
              <w:rPr>
                <w:rFonts w:ascii="Verdana" w:hAnsi="Verdana" w:cs="Calibri"/>
                <w:color w:val="000000"/>
                <w:sz w:val="16"/>
                <w:szCs w:val="16"/>
                <w:lang w:val="en-US" w:eastAsia="en-US"/>
              </w:rPr>
              <w:t>Unitate</w:t>
            </w:r>
            <w:proofErr w:type="spellEnd"/>
            <w:r w:rsidRPr="00CA4621">
              <w:rPr>
                <w:rFonts w:ascii="Verdana" w:hAnsi="Verdana" w:cs="Calibri"/>
                <w:color w:val="000000"/>
                <w:sz w:val="16"/>
                <w:szCs w:val="16"/>
                <w:lang w:val="en-US" w:eastAsia="en-US"/>
              </w:rPr>
              <w:t xml:space="preserve"> </w:t>
            </w:r>
            <w:proofErr w:type="spellStart"/>
            <w:r w:rsidRPr="00CA4621">
              <w:rPr>
                <w:rFonts w:ascii="Verdana" w:hAnsi="Verdana" w:cs="Calibri"/>
                <w:color w:val="000000"/>
                <w:sz w:val="16"/>
                <w:szCs w:val="16"/>
                <w:lang w:val="en-US" w:eastAsia="en-US"/>
              </w:rPr>
              <w:t>fixare</w:t>
            </w:r>
            <w:proofErr w:type="spellEnd"/>
            <w:r w:rsidRPr="00CA4621">
              <w:rPr>
                <w:rFonts w:ascii="Verdana" w:hAnsi="Verdana" w:cs="Calibri"/>
                <w:color w:val="000000"/>
                <w:sz w:val="16"/>
                <w:szCs w:val="16"/>
                <w:lang w:val="en-US" w:eastAsia="en-US"/>
              </w:rPr>
              <w:t xml:space="preserve"> - </w:t>
            </w:r>
            <w:proofErr w:type="spellStart"/>
            <w:r w:rsidRPr="00CA4621">
              <w:rPr>
                <w:rFonts w:ascii="Verdana" w:hAnsi="Verdana" w:cs="Calibri"/>
                <w:color w:val="000000"/>
                <w:sz w:val="16"/>
                <w:szCs w:val="16"/>
                <w:lang w:val="en-US" w:eastAsia="en-US"/>
              </w:rPr>
              <w:t>cuptor</w:t>
            </w:r>
            <w:proofErr w:type="spellEnd"/>
          </w:p>
        </w:tc>
        <w:tc>
          <w:tcPr>
            <w:tcW w:w="2268" w:type="dxa"/>
            <w:tcBorders>
              <w:top w:val="nil"/>
              <w:left w:val="nil"/>
              <w:bottom w:val="single" w:sz="8" w:space="0" w:color="auto"/>
              <w:right w:val="single" w:sz="8" w:space="0" w:color="auto"/>
            </w:tcBorders>
            <w:noWrap/>
            <w:hideMark/>
          </w:tcPr>
          <w:p w14:paraId="5DDBAED1" w14:textId="77777777" w:rsidR="00CA4621" w:rsidRPr="00CA4621" w:rsidRDefault="00CA4621" w:rsidP="00E07EB1">
            <w:pPr>
              <w:ind w:left="-104" w:right="-10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RM2-5399-000CN</w:t>
            </w:r>
          </w:p>
        </w:tc>
        <w:tc>
          <w:tcPr>
            <w:tcW w:w="1302" w:type="dxa"/>
            <w:tcBorders>
              <w:top w:val="nil"/>
              <w:left w:val="nil"/>
              <w:bottom w:val="single" w:sz="8" w:space="0" w:color="auto"/>
              <w:right w:val="single" w:sz="8" w:space="0" w:color="auto"/>
            </w:tcBorders>
            <w:noWrap/>
            <w:hideMark/>
          </w:tcPr>
          <w:p w14:paraId="4FCE6EF4" w14:textId="77777777" w:rsidR="00CA4621" w:rsidRPr="00CA4621" w:rsidRDefault="00CA4621" w:rsidP="00E07EB1">
            <w:pPr>
              <w:ind w:left="-105" w:right="-157"/>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12 </w:t>
            </w:r>
            <w:proofErr w:type="spellStart"/>
            <w:r w:rsidRPr="00CA4621">
              <w:rPr>
                <w:rFonts w:ascii="Verdana" w:hAnsi="Verdana" w:cs="Calibri"/>
                <w:color w:val="000000"/>
                <w:sz w:val="16"/>
                <w:szCs w:val="16"/>
                <w:lang w:val="en-US" w:eastAsia="en-US"/>
              </w:rPr>
              <w:t>luni</w:t>
            </w:r>
            <w:proofErr w:type="spellEnd"/>
          </w:p>
        </w:tc>
        <w:tc>
          <w:tcPr>
            <w:tcW w:w="2667" w:type="dxa"/>
            <w:tcBorders>
              <w:top w:val="nil"/>
              <w:left w:val="nil"/>
              <w:bottom w:val="single" w:sz="12" w:space="0" w:color="auto"/>
              <w:right w:val="single" w:sz="12" w:space="0" w:color="auto"/>
            </w:tcBorders>
            <w:hideMark/>
          </w:tcPr>
          <w:p w14:paraId="3D83571D" w14:textId="77777777" w:rsidR="00CA4621" w:rsidRPr="00CA4621" w:rsidRDefault="00CA4621" w:rsidP="00E07EB1">
            <w:pPr>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w:t>
            </w:r>
          </w:p>
        </w:tc>
        <w:tc>
          <w:tcPr>
            <w:tcW w:w="1417" w:type="dxa"/>
            <w:tcBorders>
              <w:top w:val="nil"/>
              <w:left w:val="nil"/>
              <w:bottom w:val="single" w:sz="12" w:space="0" w:color="auto"/>
              <w:right w:val="single" w:sz="12" w:space="0" w:color="auto"/>
            </w:tcBorders>
            <w:noWrap/>
            <w:hideMark/>
          </w:tcPr>
          <w:p w14:paraId="72B1D085"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w:t>
            </w:r>
          </w:p>
        </w:tc>
      </w:tr>
      <w:tr w:rsidR="00CA4621" w:rsidRPr="00CA4621" w14:paraId="1AC6812E" w14:textId="77777777" w:rsidTr="00E07EB1">
        <w:trPr>
          <w:trHeight w:val="170"/>
        </w:trPr>
        <w:tc>
          <w:tcPr>
            <w:tcW w:w="411" w:type="dxa"/>
            <w:tcBorders>
              <w:top w:val="nil"/>
              <w:left w:val="single" w:sz="8" w:space="0" w:color="auto"/>
              <w:bottom w:val="single" w:sz="8" w:space="0" w:color="auto"/>
              <w:right w:val="single" w:sz="8" w:space="0" w:color="auto"/>
            </w:tcBorders>
            <w:noWrap/>
            <w:hideMark/>
          </w:tcPr>
          <w:p w14:paraId="5A3C0CA8" w14:textId="77777777" w:rsidR="00CA4621" w:rsidRPr="00CA4621" w:rsidRDefault="00CA4621" w:rsidP="00E07EB1">
            <w:pPr>
              <w:ind w:left="-127" w:right="-68"/>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2</w:t>
            </w:r>
          </w:p>
        </w:tc>
        <w:tc>
          <w:tcPr>
            <w:tcW w:w="2835" w:type="dxa"/>
            <w:tcBorders>
              <w:top w:val="nil"/>
              <w:left w:val="nil"/>
              <w:bottom w:val="single" w:sz="8" w:space="0" w:color="auto"/>
              <w:right w:val="single" w:sz="8" w:space="0" w:color="auto"/>
            </w:tcBorders>
            <w:noWrap/>
            <w:hideMark/>
          </w:tcPr>
          <w:p w14:paraId="4CBE66FE" w14:textId="77777777" w:rsidR="00CA4621" w:rsidRPr="00CA4621" w:rsidRDefault="00CA4621" w:rsidP="00E07EB1">
            <w:pPr>
              <w:ind w:left="-105" w:right="-168"/>
              <w:rPr>
                <w:rFonts w:ascii="Verdana" w:hAnsi="Verdana" w:cs="Calibri"/>
                <w:color w:val="000000"/>
                <w:sz w:val="16"/>
                <w:szCs w:val="16"/>
                <w:lang w:val="en-US" w:eastAsia="en-US"/>
              </w:rPr>
            </w:pPr>
            <w:proofErr w:type="spellStart"/>
            <w:r w:rsidRPr="00CA4621">
              <w:rPr>
                <w:rFonts w:ascii="Verdana" w:hAnsi="Verdana" w:cs="Calibri"/>
                <w:color w:val="000000"/>
                <w:sz w:val="16"/>
                <w:szCs w:val="16"/>
                <w:lang w:val="en-US" w:eastAsia="en-US"/>
              </w:rPr>
              <w:t>Unitate</w:t>
            </w:r>
            <w:proofErr w:type="spellEnd"/>
            <w:r w:rsidRPr="00CA4621">
              <w:rPr>
                <w:rFonts w:ascii="Verdana" w:hAnsi="Verdana" w:cs="Calibri"/>
                <w:color w:val="000000"/>
                <w:sz w:val="16"/>
                <w:szCs w:val="16"/>
                <w:lang w:val="en-US" w:eastAsia="en-US"/>
              </w:rPr>
              <w:t xml:space="preserve"> transfer</w:t>
            </w:r>
          </w:p>
        </w:tc>
        <w:tc>
          <w:tcPr>
            <w:tcW w:w="2268" w:type="dxa"/>
            <w:tcBorders>
              <w:top w:val="nil"/>
              <w:left w:val="nil"/>
              <w:bottom w:val="single" w:sz="8" w:space="0" w:color="auto"/>
              <w:right w:val="single" w:sz="8" w:space="0" w:color="auto"/>
            </w:tcBorders>
            <w:noWrap/>
            <w:hideMark/>
          </w:tcPr>
          <w:p w14:paraId="3F81EF92" w14:textId="77777777" w:rsidR="00CA4621" w:rsidRPr="00CA4621" w:rsidRDefault="00CA4621" w:rsidP="00E07EB1">
            <w:pPr>
              <w:ind w:left="-104" w:right="-10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Thermal transfer pad-HP 5851-6550</w:t>
            </w:r>
          </w:p>
        </w:tc>
        <w:tc>
          <w:tcPr>
            <w:tcW w:w="1302" w:type="dxa"/>
            <w:tcBorders>
              <w:top w:val="nil"/>
              <w:left w:val="nil"/>
              <w:bottom w:val="single" w:sz="8" w:space="0" w:color="auto"/>
              <w:right w:val="single" w:sz="8" w:space="0" w:color="auto"/>
            </w:tcBorders>
            <w:noWrap/>
            <w:hideMark/>
          </w:tcPr>
          <w:p w14:paraId="76D090F2" w14:textId="77777777" w:rsidR="00CA4621" w:rsidRPr="00CA4621" w:rsidRDefault="00CA4621" w:rsidP="00E07EB1">
            <w:pPr>
              <w:ind w:left="-105" w:right="-157"/>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12 </w:t>
            </w:r>
            <w:proofErr w:type="spellStart"/>
            <w:r w:rsidRPr="00CA4621">
              <w:rPr>
                <w:rFonts w:ascii="Verdana" w:hAnsi="Verdana" w:cs="Calibri"/>
                <w:color w:val="000000"/>
                <w:sz w:val="16"/>
                <w:szCs w:val="16"/>
                <w:lang w:val="en-US" w:eastAsia="en-US"/>
              </w:rPr>
              <w:t>luni</w:t>
            </w:r>
            <w:proofErr w:type="spellEnd"/>
          </w:p>
        </w:tc>
        <w:tc>
          <w:tcPr>
            <w:tcW w:w="2667" w:type="dxa"/>
            <w:tcBorders>
              <w:top w:val="nil"/>
              <w:left w:val="nil"/>
              <w:bottom w:val="single" w:sz="12" w:space="0" w:color="auto"/>
              <w:right w:val="single" w:sz="12" w:space="0" w:color="auto"/>
            </w:tcBorders>
            <w:hideMark/>
          </w:tcPr>
          <w:p w14:paraId="3A559D1C" w14:textId="77777777" w:rsidR="00CA4621" w:rsidRPr="00CA4621" w:rsidRDefault="00CA4621" w:rsidP="00E07EB1">
            <w:pPr>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w:t>
            </w:r>
          </w:p>
        </w:tc>
        <w:tc>
          <w:tcPr>
            <w:tcW w:w="1417" w:type="dxa"/>
            <w:tcBorders>
              <w:top w:val="nil"/>
              <w:left w:val="nil"/>
              <w:bottom w:val="single" w:sz="12" w:space="0" w:color="auto"/>
              <w:right w:val="single" w:sz="12" w:space="0" w:color="auto"/>
            </w:tcBorders>
            <w:noWrap/>
            <w:hideMark/>
          </w:tcPr>
          <w:p w14:paraId="01790521"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w:t>
            </w:r>
          </w:p>
        </w:tc>
      </w:tr>
      <w:tr w:rsidR="00CA4621" w:rsidRPr="00CA4621" w14:paraId="574F5284" w14:textId="77777777" w:rsidTr="00E07EB1">
        <w:trPr>
          <w:trHeight w:val="170"/>
        </w:trPr>
        <w:tc>
          <w:tcPr>
            <w:tcW w:w="411" w:type="dxa"/>
            <w:tcBorders>
              <w:top w:val="nil"/>
              <w:left w:val="single" w:sz="8" w:space="0" w:color="auto"/>
              <w:bottom w:val="single" w:sz="8" w:space="0" w:color="auto"/>
              <w:right w:val="single" w:sz="8" w:space="0" w:color="auto"/>
            </w:tcBorders>
            <w:noWrap/>
            <w:hideMark/>
          </w:tcPr>
          <w:p w14:paraId="4C569269" w14:textId="77777777" w:rsidR="00CA4621" w:rsidRPr="00CA4621" w:rsidRDefault="00CA4621" w:rsidP="00E07EB1">
            <w:pPr>
              <w:ind w:left="-127" w:right="-68"/>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3</w:t>
            </w:r>
          </w:p>
        </w:tc>
        <w:tc>
          <w:tcPr>
            <w:tcW w:w="2835" w:type="dxa"/>
            <w:tcBorders>
              <w:top w:val="nil"/>
              <w:left w:val="nil"/>
              <w:bottom w:val="single" w:sz="8" w:space="0" w:color="auto"/>
              <w:right w:val="single" w:sz="8" w:space="0" w:color="auto"/>
            </w:tcBorders>
            <w:noWrap/>
            <w:hideMark/>
          </w:tcPr>
          <w:p w14:paraId="303B9D2D" w14:textId="77777777" w:rsidR="00CA4621" w:rsidRPr="00CA4621" w:rsidRDefault="00CA4621" w:rsidP="00E07EB1">
            <w:pPr>
              <w:ind w:left="-105" w:right="-16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Placa </w:t>
            </w:r>
            <w:proofErr w:type="spellStart"/>
            <w:r w:rsidRPr="00CA4621">
              <w:rPr>
                <w:rFonts w:ascii="Verdana" w:hAnsi="Verdana" w:cs="Calibri"/>
                <w:color w:val="000000"/>
                <w:sz w:val="16"/>
                <w:szCs w:val="16"/>
                <w:lang w:val="en-US" w:eastAsia="en-US"/>
              </w:rPr>
              <w:t>baza</w:t>
            </w:r>
            <w:proofErr w:type="spellEnd"/>
          </w:p>
        </w:tc>
        <w:tc>
          <w:tcPr>
            <w:tcW w:w="2268" w:type="dxa"/>
            <w:tcBorders>
              <w:top w:val="nil"/>
              <w:left w:val="nil"/>
              <w:bottom w:val="single" w:sz="8" w:space="0" w:color="auto"/>
              <w:right w:val="single" w:sz="8" w:space="0" w:color="auto"/>
            </w:tcBorders>
            <w:noWrap/>
            <w:hideMark/>
          </w:tcPr>
          <w:p w14:paraId="7A098D07" w14:textId="77777777" w:rsidR="00CA4621" w:rsidRPr="00CA4621" w:rsidRDefault="00CA4621" w:rsidP="00E07EB1">
            <w:pPr>
              <w:ind w:left="-104" w:right="-10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PC board assembly- RM28680000</w:t>
            </w:r>
          </w:p>
        </w:tc>
        <w:tc>
          <w:tcPr>
            <w:tcW w:w="1302" w:type="dxa"/>
            <w:tcBorders>
              <w:top w:val="nil"/>
              <w:left w:val="nil"/>
              <w:bottom w:val="single" w:sz="8" w:space="0" w:color="auto"/>
              <w:right w:val="single" w:sz="8" w:space="0" w:color="auto"/>
            </w:tcBorders>
            <w:noWrap/>
            <w:hideMark/>
          </w:tcPr>
          <w:p w14:paraId="5B7442E6" w14:textId="77777777" w:rsidR="00CA4621" w:rsidRPr="00CA4621" w:rsidRDefault="00CA4621" w:rsidP="00E07EB1">
            <w:pPr>
              <w:ind w:left="-105" w:right="-157"/>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12 </w:t>
            </w:r>
            <w:proofErr w:type="spellStart"/>
            <w:r w:rsidRPr="00CA4621">
              <w:rPr>
                <w:rFonts w:ascii="Verdana" w:hAnsi="Verdana" w:cs="Calibri"/>
                <w:color w:val="000000"/>
                <w:sz w:val="16"/>
                <w:szCs w:val="16"/>
                <w:lang w:val="en-US" w:eastAsia="en-US"/>
              </w:rPr>
              <w:t>luni</w:t>
            </w:r>
            <w:proofErr w:type="spellEnd"/>
          </w:p>
        </w:tc>
        <w:tc>
          <w:tcPr>
            <w:tcW w:w="2667" w:type="dxa"/>
            <w:tcBorders>
              <w:top w:val="nil"/>
              <w:left w:val="nil"/>
              <w:bottom w:val="single" w:sz="12" w:space="0" w:color="auto"/>
              <w:right w:val="single" w:sz="12" w:space="0" w:color="auto"/>
            </w:tcBorders>
            <w:hideMark/>
          </w:tcPr>
          <w:p w14:paraId="1637470D" w14:textId="77777777" w:rsidR="00CA4621" w:rsidRPr="00CA4621" w:rsidRDefault="00CA4621" w:rsidP="00E07EB1">
            <w:pPr>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w:t>
            </w:r>
          </w:p>
        </w:tc>
        <w:tc>
          <w:tcPr>
            <w:tcW w:w="1417" w:type="dxa"/>
            <w:tcBorders>
              <w:top w:val="nil"/>
              <w:left w:val="nil"/>
              <w:bottom w:val="single" w:sz="12" w:space="0" w:color="auto"/>
              <w:right w:val="single" w:sz="12" w:space="0" w:color="auto"/>
            </w:tcBorders>
            <w:noWrap/>
            <w:hideMark/>
          </w:tcPr>
          <w:p w14:paraId="61AD7ADD"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w:t>
            </w:r>
          </w:p>
        </w:tc>
      </w:tr>
      <w:tr w:rsidR="00CA4621" w:rsidRPr="00CA4621" w14:paraId="022CC96C" w14:textId="77777777" w:rsidTr="00E07EB1">
        <w:trPr>
          <w:trHeight w:val="170"/>
        </w:trPr>
        <w:tc>
          <w:tcPr>
            <w:tcW w:w="411" w:type="dxa"/>
            <w:tcBorders>
              <w:top w:val="nil"/>
              <w:left w:val="single" w:sz="8" w:space="0" w:color="auto"/>
              <w:bottom w:val="single" w:sz="8" w:space="0" w:color="auto"/>
              <w:right w:val="single" w:sz="8" w:space="0" w:color="auto"/>
            </w:tcBorders>
            <w:noWrap/>
            <w:hideMark/>
          </w:tcPr>
          <w:p w14:paraId="191D70D1" w14:textId="77777777" w:rsidR="00CA4621" w:rsidRPr="00CA4621" w:rsidRDefault="00CA4621" w:rsidP="00E07EB1">
            <w:pPr>
              <w:ind w:left="-127" w:right="-68"/>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4</w:t>
            </w:r>
          </w:p>
        </w:tc>
        <w:tc>
          <w:tcPr>
            <w:tcW w:w="2835" w:type="dxa"/>
            <w:tcBorders>
              <w:top w:val="nil"/>
              <w:left w:val="nil"/>
              <w:bottom w:val="single" w:sz="8" w:space="0" w:color="auto"/>
              <w:right w:val="single" w:sz="8" w:space="0" w:color="auto"/>
            </w:tcBorders>
            <w:noWrap/>
            <w:hideMark/>
          </w:tcPr>
          <w:p w14:paraId="197DB3C1" w14:textId="77777777" w:rsidR="00CA4621" w:rsidRPr="00CA4621" w:rsidRDefault="00CA4621" w:rsidP="00E07EB1">
            <w:pPr>
              <w:ind w:left="-105" w:right="-16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Role </w:t>
            </w:r>
            <w:proofErr w:type="spellStart"/>
            <w:r w:rsidRPr="00CA4621">
              <w:rPr>
                <w:rFonts w:ascii="Verdana" w:hAnsi="Verdana" w:cs="Calibri"/>
                <w:color w:val="000000"/>
                <w:sz w:val="16"/>
                <w:szCs w:val="16"/>
                <w:lang w:val="en-US" w:eastAsia="en-US"/>
              </w:rPr>
              <w:t>hârtie</w:t>
            </w:r>
            <w:proofErr w:type="spellEnd"/>
          </w:p>
        </w:tc>
        <w:tc>
          <w:tcPr>
            <w:tcW w:w="2268" w:type="dxa"/>
            <w:tcBorders>
              <w:top w:val="nil"/>
              <w:left w:val="nil"/>
              <w:bottom w:val="single" w:sz="8" w:space="0" w:color="auto"/>
              <w:right w:val="single" w:sz="8" w:space="0" w:color="auto"/>
            </w:tcBorders>
            <w:hideMark/>
          </w:tcPr>
          <w:p w14:paraId="0665C4F0" w14:textId="77777777" w:rsidR="00CA4621" w:rsidRPr="00CA4621" w:rsidRDefault="00CA4621" w:rsidP="00E07EB1">
            <w:pPr>
              <w:ind w:left="-104" w:right="-10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Pick-up roller assembly- HP </w:t>
            </w:r>
            <w:r w:rsidRPr="00CA4621">
              <w:rPr>
                <w:rFonts w:ascii="Verdana" w:hAnsi="Verdana" w:cs="Calibri"/>
                <w:color w:val="000000"/>
                <w:sz w:val="16"/>
                <w:szCs w:val="16"/>
                <w:lang w:val="en-US" w:eastAsia="en-US"/>
              </w:rPr>
              <w:lastRenderedPageBreak/>
              <w:t>RM2- 5741-000CINI</w:t>
            </w:r>
          </w:p>
        </w:tc>
        <w:tc>
          <w:tcPr>
            <w:tcW w:w="1302" w:type="dxa"/>
            <w:tcBorders>
              <w:top w:val="nil"/>
              <w:left w:val="nil"/>
              <w:bottom w:val="single" w:sz="8" w:space="0" w:color="auto"/>
              <w:right w:val="single" w:sz="8" w:space="0" w:color="auto"/>
            </w:tcBorders>
            <w:noWrap/>
            <w:hideMark/>
          </w:tcPr>
          <w:p w14:paraId="0940EC27" w14:textId="77777777" w:rsidR="00CA4621" w:rsidRPr="00CA4621" w:rsidRDefault="00CA4621" w:rsidP="00E07EB1">
            <w:pPr>
              <w:ind w:left="-105" w:right="-157"/>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lastRenderedPageBreak/>
              <w:t xml:space="preserve">12 </w:t>
            </w:r>
            <w:proofErr w:type="spellStart"/>
            <w:r w:rsidRPr="00CA4621">
              <w:rPr>
                <w:rFonts w:ascii="Verdana" w:hAnsi="Verdana" w:cs="Calibri"/>
                <w:color w:val="000000"/>
                <w:sz w:val="16"/>
                <w:szCs w:val="16"/>
                <w:lang w:val="en-US" w:eastAsia="en-US"/>
              </w:rPr>
              <w:t>luni</w:t>
            </w:r>
            <w:proofErr w:type="spellEnd"/>
          </w:p>
        </w:tc>
        <w:tc>
          <w:tcPr>
            <w:tcW w:w="2667" w:type="dxa"/>
            <w:tcBorders>
              <w:top w:val="nil"/>
              <w:left w:val="nil"/>
              <w:bottom w:val="single" w:sz="12" w:space="0" w:color="auto"/>
              <w:right w:val="single" w:sz="12" w:space="0" w:color="auto"/>
            </w:tcBorders>
            <w:hideMark/>
          </w:tcPr>
          <w:p w14:paraId="1AB05A27" w14:textId="77777777" w:rsidR="00CA4621" w:rsidRPr="00CA4621" w:rsidRDefault="00CA4621" w:rsidP="00E07EB1">
            <w:pPr>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w:t>
            </w:r>
          </w:p>
        </w:tc>
        <w:tc>
          <w:tcPr>
            <w:tcW w:w="1417" w:type="dxa"/>
            <w:tcBorders>
              <w:top w:val="nil"/>
              <w:left w:val="nil"/>
              <w:bottom w:val="single" w:sz="12" w:space="0" w:color="auto"/>
              <w:right w:val="single" w:sz="12" w:space="0" w:color="auto"/>
            </w:tcBorders>
            <w:noWrap/>
            <w:hideMark/>
          </w:tcPr>
          <w:p w14:paraId="7A7F56AB"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w:t>
            </w:r>
          </w:p>
        </w:tc>
      </w:tr>
      <w:tr w:rsidR="00CA4621" w:rsidRPr="00CA4621" w14:paraId="1C58091F" w14:textId="77777777" w:rsidTr="00E07EB1">
        <w:trPr>
          <w:trHeight w:val="170"/>
        </w:trPr>
        <w:tc>
          <w:tcPr>
            <w:tcW w:w="411" w:type="dxa"/>
            <w:tcBorders>
              <w:top w:val="nil"/>
              <w:left w:val="single" w:sz="8" w:space="0" w:color="auto"/>
              <w:bottom w:val="single" w:sz="8" w:space="0" w:color="auto"/>
              <w:right w:val="single" w:sz="8" w:space="0" w:color="auto"/>
            </w:tcBorders>
            <w:noWrap/>
            <w:hideMark/>
          </w:tcPr>
          <w:p w14:paraId="0B37EBE9" w14:textId="77777777" w:rsidR="00CA4621" w:rsidRPr="00CA4621" w:rsidRDefault="00CA4621" w:rsidP="00E07EB1">
            <w:pPr>
              <w:ind w:left="-127" w:right="-68"/>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5</w:t>
            </w:r>
          </w:p>
        </w:tc>
        <w:tc>
          <w:tcPr>
            <w:tcW w:w="2835" w:type="dxa"/>
            <w:tcBorders>
              <w:top w:val="nil"/>
              <w:left w:val="nil"/>
              <w:bottom w:val="single" w:sz="8" w:space="0" w:color="auto"/>
              <w:right w:val="single" w:sz="8" w:space="0" w:color="auto"/>
            </w:tcBorders>
            <w:noWrap/>
            <w:hideMark/>
          </w:tcPr>
          <w:p w14:paraId="7B61FB8C" w14:textId="77777777" w:rsidR="00CA4621" w:rsidRPr="00CA4621" w:rsidRDefault="00CA4621" w:rsidP="00E07EB1">
            <w:pPr>
              <w:ind w:left="-105" w:right="-168"/>
              <w:rPr>
                <w:rFonts w:ascii="Verdana" w:hAnsi="Verdana" w:cs="Calibri"/>
                <w:color w:val="000000"/>
                <w:sz w:val="16"/>
                <w:szCs w:val="16"/>
                <w:lang w:val="en-US" w:eastAsia="en-US"/>
              </w:rPr>
            </w:pPr>
            <w:proofErr w:type="spellStart"/>
            <w:r w:rsidRPr="00CA4621">
              <w:rPr>
                <w:rFonts w:ascii="Verdana" w:hAnsi="Verdana" w:cs="Calibri"/>
                <w:color w:val="000000"/>
                <w:sz w:val="16"/>
                <w:szCs w:val="16"/>
                <w:lang w:val="en-US" w:eastAsia="en-US"/>
              </w:rPr>
              <w:t>Panou</w:t>
            </w:r>
            <w:proofErr w:type="spellEnd"/>
            <w:r w:rsidRPr="00CA4621">
              <w:rPr>
                <w:rFonts w:ascii="Verdana" w:hAnsi="Verdana" w:cs="Calibri"/>
                <w:color w:val="000000"/>
                <w:sz w:val="16"/>
                <w:szCs w:val="16"/>
                <w:lang w:val="en-US" w:eastAsia="en-US"/>
              </w:rPr>
              <w:t xml:space="preserve"> </w:t>
            </w:r>
            <w:proofErr w:type="spellStart"/>
            <w:r w:rsidRPr="00CA4621">
              <w:rPr>
                <w:rFonts w:ascii="Verdana" w:hAnsi="Verdana" w:cs="Calibri"/>
                <w:color w:val="000000"/>
                <w:sz w:val="16"/>
                <w:szCs w:val="16"/>
                <w:lang w:val="en-US" w:eastAsia="en-US"/>
              </w:rPr>
              <w:t>comanda</w:t>
            </w:r>
            <w:proofErr w:type="spellEnd"/>
          </w:p>
        </w:tc>
        <w:tc>
          <w:tcPr>
            <w:tcW w:w="2268" w:type="dxa"/>
            <w:tcBorders>
              <w:top w:val="nil"/>
              <w:left w:val="nil"/>
              <w:bottom w:val="single" w:sz="8" w:space="0" w:color="auto"/>
              <w:right w:val="single" w:sz="8" w:space="0" w:color="auto"/>
            </w:tcBorders>
            <w:noWrap/>
            <w:hideMark/>
          </w:tcPr>
          <w:p w14:paraId="78FC19A4" w14:textId="77777777" w:rsidR="00CA4621" w:rsidRPr="00CA4621" w:rsidRDefault="00CA4621" w:rsidP="00E07EB1">
            <w:pPr>
              <w:ind w:left="-104" w:right="-10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Control panel assembly-RM25424000</w:t>
            </w:r>
          </w:p>
        </w:tc>
        <w:tc>
          <w:tcPr>
            <w:tcW w:w="1302" w:type="dxa"/>
            <w:tcBorders>
              <w:top w:val="nil"/>
              <w:left w:val="nil"/>
              <w:bottom w:val="single" w:sz="8" w:space="0" w:color="auto"/>
              <w:right w:val="single" w:sz="8" w:space="0" w:color="auto"/>
            </w:tcBorders>
            <w:noWrap/>
            <w:hideMark/>
          </w:tcPr>
          <w:p w14:paraId="7A7099F1" w14:textId="77777777" w:rsidR="00CA4621" w:rsidRPr="00CA4621" w:rsidRDefault="00CA4621" w:rsidP="00E07EB1">
            <w:pPr>
              <w:ind w:left="-105" w:right="-157"/>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12 </w:t>
            </w:r>
            <w:proofErr w:type="spellStart"/>
            <w:r w:rsidRPr="00CA4621">
              <w:rPr>
                <w:rFonts w:ascii="Verdana" w:hAnsi="Verdana" w:cs="Calibri"/>
                <w:color w:val="000000"/>
                <w:sz w:val="16"/>
                <w:szCs w:val="16"/>
                <w:lang w:val="en-US" w:eastAsia="en-US"/>
              </w:rPr>
              <w:t>luni</w:t>
            </w:r>
            <w:proofErr w:type="spellEnd"/>
          </w:p>
        </w:tc>
        <w:tc>
          <w:tcPr>
            <w:tcW w:w="2667" w:type="dxa"/>
            <w:tcBorders>
              <w:top w:val="nil"/>
              <w:left w:val="nil"/>
              <w:bottom w:val="single" w:sz="12" w:space="0" w:color="auto"/>
              <w:right w:val="single" w:sz="12" w:space="0" w:color="auto"/>
            </w:tcBorders>
            <w:hideMark/>
          </w:tcPr>
          <w:p w14:paraId="4CCEAC02" w14:textId="77777777" w:rsidR="00CA4621" w:rsidRPr="00CA4621" w:rsidRDefault="00CA4621" w:rsidP="00E07EB1">
            <w:pPr>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w:t>
            </w:r>
          </w:p>
        </w:tc>
        <w:tc>
          <w:tcPr>
            <w:tcW w:w="1417" w:type="dxa"/>
            <w:tcBorders>
              <w:top w:val="nil"/>
              <w:left w:val="nil"/>
              <w:bottom w:val="single" w:sz="12" w:space="0" w:color="auto"/>
              <w:right w:val="single" w:sz="12" w:space="0" w:color="auto"/>
            </w:tcBorders>
            <w:noWrap/>
            <w:hideMark/>
          </w:tcPr>
          <w:p w14:paraId="2FA9B380"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w:t>
            </w:r>
          </w:p>
        </w:tc>
      </w:tr>
      <w:tr w:rsidR="00CA4621" w:rsidRPr="00CA4621" w14:paraId="2EDE36DE" w14:textId="77777777" w:rsidTr="00E07EB1">
        <w:trPr>
          <w:trHeight w:val="170"/>
        </w:trPr>
        <w:tc>
          <w:tcPr>
            <w:tcW w:w="411" w:type="dxa"/>
            <w:tcBorders>
              <w:top w:val="nil"/>
              <w:left w:val="single" w:sz="8" w:space="0" w:color="auto"/>
              <w:bottom w:val="single" w:sz="8" w:space="0" w:color="auto"/>
              <w:right w:val="single" w:sz="8" w:space="0" w:color="auto"/>
            </w:tcBorders>
            <w:noWrap/>
            <w:hideMark/>
          </w:tcPr>
          <w:p w14:paraId="7862B902" w14:textId="77777777" w:rsidR="00CA4621" w:rsidRPr="00CA4621" w:rsidRDefault="00CA4621" w:rsidP="00E07EB1">
            <w:pPr>
              <w:ind w:left="-127" w:right="-68"/>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6</w:t>
            </w:r>
          </w:p>
        </w:tc>
        <w:tc>
          <w:tcPr>
            <w:tcW w:w="2835" w:type="dxa"/>
            <w:tcBorders>
              <w:top w:val="nil"/>
              <w:left w:val="nil"/>
              <w:bottom w:val="single" w:sz="8" w:space="0" w:color="auto"/>
              <w:right w:val="single" w:sz="8" w:space="0" w:color="auto"/>
            </w:tcBorders>
            <w:noWrap/>
            <w:hideMark/>
          </w:tcPr>
          <w:p w14:paraId="7E607E41" w14:textId="77777777" w:rsidR="00CA4621" w:rsidRPr="00CA4621" w:rsidRDefault="00CA4621" w:rsidP="00E07EB1">
            <w:pPr>
              <w:ind w:left="-105" w:right="-16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Motor</w:t>
            </w:r>
          </w:p>
        </w:tc>
        <w:tc>
          <w:tcPr>
            <w:tcW w:w="2268" w:type="dxa"/>
            <w:tcBorders>
              <w:top w:val="nil"/>
              <w:left w:val="nil"/>
              <w:bottom w:val="single" w:sz="8" w:space="0" w:color="auto"/>
              <w:right w:val="single" w:sz="8" w:space="0" w:color="auto"/>
            </w:tcBorders>
            <w:noWrap/>
            <w:hideMark/>
          </w:tcPr>
          <w:p w14:paraId="56D87F9E" w14:textId="77777777" w:rsidR="00CA4621" w:rsidRPr="00CA4621" w:rsidRDefault="00CA4621" w:rsidP="00E07EB1">
            <w:pPr>
              <w:ind w:left="-104" w:right="-10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Main motor assembly -RM28684000</w:t>
            </w:r>
          </w:p>
        </w:tc>
        <w:tc>
          <w:tcPr>
            <w:tcW w:w="1302" w:type="dxa"/>
            <w:tcBorders>
              <w:top w:val="nil"/>
              <w:left w:val="nil"/>
              <w:bottom w:val="single" w:sz="8" w:space="0" w:color="auto"/>
              <w:right w:val="single" w:sz="8" w:space="0" w:color="auto"/>
            </w:tcBorders>
            <w:noWrap/>
            <w:hideMark/>
          </w:tcPr>
          <w:p w14:paraId="4AA4C1EA" w14:textId="77777777" w:rsidR="00CA4621" w:rsidRPr="00CA4621" w:rsidRDefault="00CA4621" w:rsidP="00E07EB1">
            <w:pPr>
              <w:ind w:left="-105" w:right="-157"/>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12 </w:t>
            </w:r>
            <w:proofErr w:type="spellStart"/>
            <w:r w:rsidRPr="00CA4621">
              <w:rPr>
                <w:rFonts w:ascii="Verdana" w:hAnsi="Verdana" w:cs="Calibri"/>
                <w:color w:val="000000"/>
                <w:sz w:val="16"/>
                <w:szCs w:val="16"/>
                <w:lang w:val="en-US" w:eastAsia="en-US"/>
              </w:rPr>
              <w:t>luni</w:t>
            </w:r>
            <w:proofErr w:type="spellEnd"/>
          </w:p>
        </w:tc>
        <w:tc>
          <w:tcPr>
            <w:tcW w:w="2667" w:type="dxa"/>
            <w:tcBorders>
              <w:top w:val="nil"/>
              <w:left w:val="nil"/>
              <w:bottom w:val="single" w:sz="12" w:space="0" w:color="auto"/>
              <w:right w:val="single" w:sz="12" w:space="0" w:color="auto"/>
            </w:tcBorders>
            <w:hideMark/>
          </w:tcPr>
          <w:p w14:paraId="2DB00EF7" w14:textId="77777777" w:rsidR="00CA4621" w:rsidRPr="00CA4621" w:rsidRDefault="00CA4621" w:rsidP="00E07EB1">
            <w:pPr>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w:t>
            </w:r>
          </w:p>
        </w:tc>
        <w:tc>
          <w:tcPr>
            <w:tcW w:w="1417" w:type="dxa"/>
            <w:tcBorders>
              <w:top w:val="nil"/>
              <w:left w:val="nil"/>
              <w:bottom w:val="single" w:sz="12" w:space="0" w:color="auto"/>
              <w:right w:val="single" w:sz="12" w:space="0" w:color="auto"/>
            </w:tcBorders>
            <w:noWrap/>
            <w:hideMark/>
          </w:tcPr>
          <w:p w14:paraId="563AF538"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w:t>
            </w:r>
          </w:p>
        </w:tc>
      </w:tr>
      <w:tr w:rsidR="00CA4621" w:rsidRPr="00CA4621" w14:paraId="5DAB3313" w14:textId="77777777" w:rsidTr="00E07EB1">
        <w:trPr>
          <w:trHeight w:val="170"/>
        </w:trPr>
        <w:tc>
          <w:tcPr>
            <w:tcW w:w="411" w:type="dxa"/>
            <w:tcBorders>
              <w:top w:val="nil"/>
              <w:left w:val="single" w:sz="8" w:space="0" w:color="auto"/>
              <w:bottom w:val="single" w:sz="8" w:space="0" w:color="auto"/>
              <w:right w:val="single" w:sz="8" w:space="0" w:color="auto"/>
            </w:tcBorders>
            <w:noWrap/>
            <w:hideMark/>
          </w:tcPr>
          <w:p w14:paraId="1DEBAE1B" w14:textId="77777777" w:rsidR="00CA4621" w:rsidRPr="00CA4621" w:rsidRDefault="00CA4621" w:rsidP="00E07EB1">
            <w:pPr>
              <w:ind w:left="-127" w:right="-68"/>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7</w:t>
            </w:r>
          </w:p>
        </w:tc>
        <w:tc>
          <w:tcPr>
            <w:tcW w:w="2835" w:type="dxa"/>
            <w:tcBorders>
              <w:top w:val="nil"/>
              <w:left w:val="nil"/>
              <w:bottom w:val="single" w:sz="8" w:space="0" w:color="auto"/>
              <w:right w:val="single" w:sz="8" w:space="0" w:color="auto"/>
            </w:tcBorders>
            <w:noWrap/>
            <w:hideMark/>
          </w:tcPr>
          <w:p w14:paraId="7582F1E9" w14:textId="77777777" w:rsidR="00CA4621" w:rsidRPr="00CA4621" w:rsidRDefault="00CA4621" w:rsidP="00E07EB1">
            <w:pPr>
              <w:ind w:left="-105" w:right="-168"/>
              <w:rPr>
                <w:rFonts w:ascii="Verdana" w:hAnsi="Verdana" w:cs="Calibri"/>
                <w:color w:val="000000"/>
                <w:sz w:val="16"/>
                <w:szCs w:val="16"/>
                <w:lang w:val="en-US" w:eastAsia="en-US"/>
              </w:rPr>
            </w:pPr>
            <w:proofErr w:type="spellStart"/>
            <w:r w:rsidRPr="00CA4621">
              <w:rPr>
                <w:rFonts w:ascii="Verdana" w:hAnsi="Verdana" w:cs="Calibri"/>
                <w:color w:val="000000"/>
                <w:sz w:val="16"/>
                <w:szCs w:val="16"/>
                <w:lang w:val="en-US" w:eastAsia="en-US"/>
              </w:rPr>
              <w:t>Ansamblu</w:t>
            </w:r>
            <w:proofErr w:type="spellEnd"/>
            <w:r w:rsidRPr="00CA4621">
              <w:rPr>
                <w:rFonts w:ascii="Verdana" w:hAnsi="Verdana" w:cs="Calibri"/>
                <w:color w:val="000000"/>
                <w:sz w:val="16"/>
                <w:szCs w:val="16"/>
                <w:lang w:val="en-US" w:eastAsia="en-US"/>
              </w:rPr>
              <w:t xml:space="preserve"> </w:t>
            </w:r>
            <w:proofErr w:type="spellStart"/>
            <w:r w:rsidRPr="00CA4621">
              <w:rPr>
                <w:rFonts w:ascii="Verdana" w:hAnsi="Verdana" w:cs="Calibri"/>
                <w:color w:val="000000"/>
                <w:sz w:val="16"/>
                <w:szCs w:val="16"/>
                <w:lang w:val="en-US" w:eastAsia="en-US"/>
              </w:rPr>
              <w:t>caseta</w:t>
            </w:r>
            <w:proofErr w:type="spellEnd"/>
            <w:r w:rsidRPr="00CA4621">
              <w:rPr>
                <w:rFonts w:ascii="Verdana" w:hAnsi="Verdana" w:cs="Calibri"/>
                <w:color w:val="000000"/>
                <w:sz w:val="16"/>
                <w:szCs w:val="16"/>
                <w:lang w:val="en-US" w:eastAsia="en-US"/>
              </w:rPr>
              <w:t xml:space="preserve"> </w:t>
            </w:r>
            <w:proofErr w:type="spellStart"/>
            <w:r w:rsidRPr="00CA4621">
              <w:rPr>
                <w:rFonts w:ascii="Verdana" w:hAnsi="Verdana" w:cs="Calibri"/>
                <w:color w:val="000000"/>
                <w:sz w:val="16"/>
                <w:szCs w:val="16"/>
                <w:lang w:val="en-US" w:eastAsia="en-US"/>
              </w:rPr>
              <w:t>alimentare</w:t>
            </w:r>
            <w:proofErr w:type="spellEnd"/>
          </w:p>
        </w:tc>
        <w:tc>
          <w:tcPr>
            <w:tcW w:w="2268" w:type="dxa"/>
            <w:tcBorders>
              <w:top w:val="nil"/>
              <w:left w:val="nil"/>
              <w:bottom w:val="single" w:sz="8" w:space="0" w:color="auto"/>
              <w:right w:val="single" w:sz="8" w:space="0" w:color="auto"/>
            </w:tcBorders>
            <w:noWrap/>
            <w:hideMark/>
          </w:tcPr>
          <w:p w14:paraId="3B876903" w14:textId="77777777" w:rsidR="00CA4621" w:rsidRPr="00CA4621" w:rsidRDefault="00CA4621" w:rsidP="00E07EB1">
            <w:pPr>
              <w:ind w:left="-104" w:right="-10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HP D9P29A</w:t>
            </w:r>
          </w:p>
        </w:tc>
        <w:tc>
          <w:tcPr>
            <w:tcW w:w="1302" w:type="dxa"/>
            <w:tcBorders>
              <w:top w:val="nil"/>
              <w:left w:val="nil"/>
              <w:bottom w:val="single" w:sz="8" w:space="0" w:color="auto"/>
              <w:right w:val="single" w:sz="8" w:space="0" w:color="auto"/>
            </w:tcBorders>
            <w:noWrap/>
            <w:hideMark/>
          </w:tcPr>
          <w:p w14:paraId="54D46B2F" w14:textId="77777777" w:rsidR="00CA4621" w:rsidRPr="00CA4621" w:rsidRDefault="00CA4621" w:rsidP="00E07EB1">
            <w:pPr>
              <w:ind w:left="-105" w:right="-157"/>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12 </w:t>
            </w:r>
            <w:proofErr w:type="spellStart"/>
            <w:r w:rsidRPr="00CA4621">
              <w:rPr>
                <w:rFonts w:ascii="Verdana" w:hAnsi="Verdana" w:cs="Calibri"/>
                <w:color w:val="000000"/>
                <w:sz w:val="16"/>
                <w:szCs w:val="16"/>
                <w:lang w:val="en-US" w:eastAsia="en-US"/>
              </w:rPr>
              <w:t>luni</w:t>
            </w:r>
            <w:proofErr w:type="spellEnd"/>
          </w:p>
        </w:tc>
        <w:tc>
          <w:tcPr>
            <w:tcW w:w="2667" w:type="dxa"/>
            <w:tcBorders>
              <w:top w:val="nil"/>
              <w:left w:val="nil"/>
              <w:bottom w:val="single" w:sz="12" w:space="0" w:color="auto"/>
              <w:right w:val="single" w:sz="12" w:space="0" w:color="auto"/>
            </w:tcBorders>
            <w:hideMark/>
          </w:tcPr>
          <w:p w14:paraId="7420D4C5" w14:textId="77777777" w:rsidR="00CA4621" w:rsidRPr="00CA4621" w:rsidRDefault="00CA4621" w:rsidP="00E07EB1">
            <w:pPr>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w:t>
            </w:r>
          </w:p>
        </w:tc>
        <w:tc>
          <w:tcPr>
            <w:tcW w:w="1417" w:type="dxa"/>
            <w:tcBorders>
              <w:top w:val="nil"/>
              <w:left w:val="nil"/>
              <w:bottom w:val="single" w:sz="12" w:space="0" w:color="auto"/>
              <w:right w:val="single" w:sz="12" w:space="0" w:color="auto"/>
            </w:tcBorders>
            <w:noWrap/>
            <w:hideMark/>
          </w:tcPr>
          <w:p w14:paraId="2A8F7C95"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w:t>
            </w:r>
          </w:p>
        </w:tc>
      </w:tr>
      <w:tr w:rsidR="00CA4621" w:rsidRPr="00CA4621" w14:paraId="1A3D51D4" w14:textId="77777777" w:rsidTr="00E07EB1">
        <w:trPr>
          <w:trHeight w:val="170"/>
        </w:trPr>
        <w:tc>
          <w:tcPr>
            <w:tcW w:w="411" w:type="dxa"/>
            <w:tcBorders>
              <w:top w:val="nil"/>
              <w:left w:val="single" w:sz="8" w:space="0" w:color="auto"/>
              <w:bottom w:val="single" w:sz="8" w:space="0" w:color="auto"/>
              <w:right w:val="single" w:sz="8" w:space="0" w:color="auto"/>
            </w:tcBorders>
            <w:noWrap/>
            <w:hideMark/>
          </w:tcPr>
          <w:p w14:paraId="0BD33CAB" w14:textId="77777777" w:rsidR="00CA4621" w:rsidRPr="00CA4621" w:rsidRDefault="00CA4621" w:rsidP="00E07EB1">
            <w:pPr>
              <w:ind w:left="-127" w:right="-68"/>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8</w:t>
            </w:r>
          </w:p>
        </w:tc>
        <w:tc>
          <w:tcPr>
            <w:tcW w:w="2835" w:type="dxa"/>
            <w:tcBorders>
              <w:top w:val="nil"/>
              <w:left w:val="nil"/>
              <w:bottom w:val="single" w:sz="8" w:space="0" w:color="auto"/>
              <w:right w:val="single" w:sz="8" w:space="0" w:color="auto"/>
            </w:tcBorders>
            <w:noWrap/>
            <w:hideMark/>
          </w:tcPr>
          <w:p w14:paraId="41CB1AA7" w14:textId="77777777" w:rsidR="00CA4621" w:rsidRPr="00CA4621" w:rsidRDefault="00CA4621" w:rsidP="00E07EB1">
            <w:pPr>
              <w:ind w:left="-105" w:right="-16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Sursa </w:t>
            </w:r>
            <w:proofErr w:type="spellStart"/>
            <w:r w:rsidRPr="00CA4621">
              <w:rPr>
                <w:rFonts w:ascii="Verdana" w:hAnsi="Verdana" w:cs="Calibri"/>
                <w:color w:val="000000"/>
                <w:sz w:val="16"/>
                <w:szCs w:val="16"/>
                <w:lang w:val="en-US" w:eastAsia="en-US"/>
              </w:rPr>
              <w:t>alimentare</w:t>
            </w:r>
            <w:proofErr w:type="spellEnd"/>
          </w:p>
        </w:tc>
        <w:tc>
          <w:tcPr>
            <w:tcW w:w="2268" w:type="dxa"/>
            <w:tcBorders>
              <w:top w:val="nil"/>
              <w:left w:val="nil"/>
              <w:bottom w:val="single" w:sz="8" w:space="0" w:color="auto"/>
              <w:right w:val="single" w:sz="8" w:space="0" w:color="auto"/>
            </w:tcBorders>
            <w:noWrap/>
            <w:hideMark/>
          </w:tcPr>
          <w:p w14:paraId="27CA4ACB" w14:textId="77777777" w:rsidR="00CA4621" w:rsidRPr="00CA4621" w:rsidRDefault="00CA4621" w:rsidP="00E07EB1">
            <w:pPr>
              <w:ind w:left="-104" w:right="-10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Power </w:t>
            </w:r>
            <w:proofErr w:type="spellStart"/>
            <w:r w:rsidRPr="00CA4621">
              <w:rPr>
                <w:rFonts w:ascii="Verdana" w:hAnsi="Verdana" w:cs="Calibri"/>
                <w:color w:val="000000"/>
                <w:sz w:val="16"/>
                <w:szCs w:val="16"/>
                <w:lang w:val="en-US" w:eastAsia="en-US"/>
              </w:rPr>
              <w:t>Suply</w:t>
            </w:r>
            <w:proofErr w:type="spellEnd"/>
            <w:r w:rsidRPr="00CA4621">
              <w:rPr>
                <w:rFonts w:ascii="Verdana" w:hAnsi="Verdana" w:cs="Calibri"/>
                <w:color w:val="000000"/>
                <w:sz w:val="16"/>
                <w:szCs w:val="16"/>
                <w:lang w:val="en-US" w:eastAsia="en-US"/>
              </w:rPr>
              <w:t xml:space="preserve"> Module</w:t>
            </w:r>
          </w:p>
        </w:tc>
        <w:tc>
          <w:tcPr>
            <w:tcW w:w="1302" w:type="dxa"/>
            <w:tcBorders>
              <w:top w:val="nil"/>
              <w:left w:val="nil"/>
              <w:bottom w:val="single" w:sz="8" w:space="0" w:color="auto"/>
              <w:right w:val="single" w:sz="8" w:space="0" w:color="auto"/>
            </w:tcBorders>
            <w:noWrap/>
            <w:hideMark/>
          </w:tcPr>
          <w:p w14:paraId="16A40439" w14:textId="77777777" w:rsidR="00CA4621" w:rsidRPr="00CA4621" w:rsidRDefault="00CA4621" w:rsidP="00E07EB1">
            <w:pPr>
              <w:ind w:left="-105" w:right="-157"/>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12 </w:t>
            </w:r>
            <w:proofErr w:type="spellStart"/>
            <w:r w:rsidRPr="00CA4621">
              <w:rPr>
                <w:rFonts w:ascii="Verdana" w:hAnsi="Verdana" w:cs="Calibri"/>
                <w:color w:val="000000"/>
                <w:sz w:val="16"/>
                <w:szCs w:val="16"/>
                <w:lang w:val="en-US" w:eastAsia="en-US"/>
              </w:rPr>
              <w:t>luni</w:t>
            </w:r>
            <w:proofErr w:type="spellEnd"/>
          </w:p>
        </w:tc>
        <w:tc>
          <w:tcPr>
            <w:tcW w:w="2667" w:type="dxa"/>
            <w:tcBorders>
              <w:top w:val="nil"/>
              <w:left w:val="nil"/>
              <w:bottom w:val="single" w:sz="12" w:space="0" w:color="auto"/>
              <w:right w:val="single" w:sz="12" w:space="0" w:color="auto"/>
            </w:tcBorders>
            <w:hideMark/>
          </w:tcPr>
          <w:p w14:paraId="2D42B435" w14:textId="77777777" w:rsidR="00CA4621" w:rsidRPr="00CA4621" w:rsidRDefault="00CA4621" w:rsidP="00E07EB1">
            <w:pPr>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w:t>
            </w:r>
          </w:p>
        </w:tc>
        <w:tc>
          <w:tcPr>
            <w:tcW w:w="1417" w:type="dxa"/>
            <w:tcBorders>
              <w:top w:val="nil"/>
              <w:left w:val="nil"/>
              <w:bottom w:val="single" w:sz="12" w:space="0" w:color="auto"/>
              <w:right w:val="single" w:sz="12" w:space="0" w:color="auto"/>
            </w:tcBorders>
            <w:noWrap/>
            <w:hideMark/>
          </w:tcPr>
          <w:p w14:paraId="73082340"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w:t>
            </w:r>
          </w:p>
        </w:tc>
      </w:tr>
      <w:tr w:rsidR="00E07EB1" w:rsidRPr="00CA4621" w14:paraId="61CF6708" w14:textId="77777777" w:rsidTr="00E07EB1">
        <w:trPr>
          <w:trHeight w:val="170"/>
        </w:trPr>
        <w:tc>
          <w:tcPr>
            <w:tcW w:w="10900" w:type="dxa"/>
            <w:gridSpan w:val="6"/>
            <w:tcBorders>
              <w:top w:val="single" w:sz="12" w:space="0" w:color="auto"/>
              <w:left w:val="single" w:sz="12" w:space="0" w:color="auto"/>
              <w:bottom w:val="single" w:sz="12" w:space="0" w:color="auto"/>
              <w:right w:val="nil"/>
            </w:tcBorders>
            <w:hideMark/>
          </w:tcPr>
          <w:p w14:paraId="3D78E3FE"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xml:space="preserve">30. </w:t>
            </w:r>
            <w:proofErr w:type="spellStart"/>
            <w:r w:rsidRPr="00CA4621">
              <w:rPr>
                <w:rFonts w:ascii="Verdana" w:hAnsi="Verdana" w:cs="Calibri"/>
                <w:b/>
                <w:bCs/>
                <w:color w:val="000000"/>
                <w:sz w:val="16"/>
                <w:szCs w:val="16"/>
                <w:lang w:val="en-US" w:eastAsia="en-US"/>
              </w:rPr>
              <w:t>Imprimanta</w:t>
            </w:r>
            <w:proofErr w:type="spellEnd"/>
            <w:r w:rsidRPr="00CA4621">
              <w:rPr>
                <w:rFonts w:ascii="Verdana" w:hAnsi="Verdana" w:cs="Calibri"/>
                <w:b/>
                <w:bCs/>
                <w:color w:val="000000"/>
                <w:sz w:val="16"/>
                <w:szCs w:val="16"/>
                <w:lang w:val="en-US" w:eastAsia="en-US"/>
              </w:rPr>
              <w:t xml:space="preserve"> Hp MFP M479fdn</w:t>
            </w:r>
          </w:p>
        </w:tc>
      </w:tr>
      <w:tr w:rsidR="00CA4621" w:rsidRPr="00CA4621" w14:paraId="3C4174B6" w14:textId="77777777" w:rsidTr="00E07EB1">
        <w:trPr>
          <w:trHeight w:val="170"/>
        </w:trPr>
        <w:tc>
          <w:tcPr>
            <w:tcW w:w="411" w:type="dxa"/>
            <w:tcBorders>
              <w:top w:val="single" w:sz="8" w:space="0" w:color="auto"/>
              <w:left w:val="single" w:sz="8" w:space="0" w:color="auto"/>
              <w:bottom w:val="single" w:sz="8" w:space="0" w:color="auto"/>
              <w:right w:val="single" w:sz="8" w:space="0" w:color="auto"/>
            </w:tcBorders>
            <w:hideMark/>
          </w:tcPr>
          <w:p w14:paraId="6CB07CFD" w14:textId="4AE4BC38" w:rsidR="00CA4621" w:rsidRPr="00CA4621" w:rsidRDefault="00CA4621" w:rsidP="00E07EB1">
            <w:pPr>
              <w:ind w:left="-127" w:right="-6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xml:space="preserve">Nr </w:t>
            </w:r>
            <w:proofErr w:type="spellStart"/>
            <w:r w:rsidRPr="00CA4621">
              <w:rPr>
                <w:rFonts w:ascii="Verdana" w:hAnsi="Verdana" w:cs="Calibri"/>
                <w:b/>
                <w:bCs/>
                <w:color w:val="000000"/>
                <w:sz w:val="16"/>
                <w:szCs w:val="16"/>
                <w:lang w:val="en-US" w:eastAsia="en-US"/>
              </w:rPr>
              <w:t>crt</w:t>
            </w:r>
            <w:proofErr w:type="spellEnd"/>
            <w:r w:rsidRPr="00CA4621">
              <w:rPr>
                <w:rFonts w:ascii="Verdana" w:hAnsi="Verdana" w:cs="Calibri"/>
                <w:b/>
                <w:bCs/>
                <w:color w:val="000000"/>
                <w:sz w:val="16"/>
                <w:szCs w:val="16"/>
                <w:lang w:val="en-US" w:eastAsia="en-US"/>
              </w:rPr>
              <w:t>.</w:t>
            </w:r>
          </w:p>
        </w:tc>
        <w:tc>
          <w:tcPr>
            <w:tcW w:w="2835" w:type="dxa"/>
            <w:tcBorders>
              <w:top w:val="nil"/>
              <w:left w:val="nil"/>
              <w:bottom w:val="single" w:sz="8" w:space="0" w:color="auto"/>
              <w:right w:val="single" w:sz="8" w:space="0" w:color="auto"/>
            </w:tcBorders>
            <w:hideMark/>
          </w:tcPr>
          <w:p w14:paraId="49B7E301" w14:textId="77777777" w:rsidR="00CA4621" w:rsidRPr="00CA4621" w:rsidRDefault="00CA4621" w:rsidP="00E07EB1">
            <w:pPr>
              <w:ind w:left="-105" w:right="-168"/>
              <w:rPr>
                <w:rFonts w:ascii="Verdana" w:hAnsi="Verdana" w:cs="Calibri"/>
                <w:b/>
                <w:bCs/>
                <w:color w:val="000000"/>
                <w:sz w:val="16"/>
                <w:szCs w:val="16"/>
                <w:lang w:val="en-US" w:eastAsia="en-US"/>
              </w:rPr>
            </w:pPr>
            <w:proofErr w:type="spellStart"/>
            <w:r w:rsidRPr="00CA4621">
              <w:rPr>
                <w:rFonts w:ascii="Verdana" w:hAnsi="Verdana" w:cs="Calibri"/>
                <w:b/>
                <w:bCs/>
                <w:color w:val="000000"/>
                <w:sz w:val="16"/>
                <w:szCs w:val="16"/>
                <w:lang w:val="en-US" w:eastAsia="en-US"/>
              </w:rPr>
              <w:t>Denumire</w:t>
            </w:r>
            <w:proofErr w:type="spellEnd"/>
            <w:r w:rsidRPr="00CA4621">
              <w:rPr>
                <w:rFonts w:ascii="Verdana" w:hAnsi="Verdana" w:cs="Calibri"/>
                <w:b/>
                <w:bCs/>
                <w:color w:val="000000"/>
                <w:sz w:val="16"/>
                <w:szCs w:val="16"/>
                <w:lang w:val="en-US" w:eastAsia="en-US"/>
              </w:rPr>
              <w:t xml:space="preserve"> </w:t>
            </w:r>
            <w:proofErr w:type="spellStart"/>
            <w:r w:rsidRPr="00CA4621">
              <w:rPr>
                <w:rFonts w:ascii="Verdana" w:hAnsi="Verdana" w:cs="Calibri"/>
                <w:b/>
                <w:bCs/>
                <w:color w:val="000000"/>
                <w:sz w:val="16"/>
                <w:szCs w:val="16"/>
                <w:lang w:val="en-US" w:eastAsia="en-US"/>
              </w:rPr>
              <w:t>piesa</w:t>
            </w:r>
            <w:proofErr w:type="spellEnd"/>
            <w:r w:rsidRPr="00CA4621">
              <w:rPr>
                <w:rFonts w:ascii="Verdana" w:hAnsi="Verdana" w:cs="Calibri"/>
                <w:b/>
                <w:bCs/>
                <w:color w:val="000000"/>
                <w:sz w:val="16"/>
                <w:szCs w:val="16"/>
                <w:lang w:val="en-US" w:eastAsia="en-US"/>
              </w:rPr>
              <w:t xml:space="preserve"> </w:t>
            </w:r>
          </w:p>
        </w:tc>
        <w:tc>
          <w:tcPr>
            <w:tcW w:w="2268" w:type="dxa"/>
            <w:tcBorders>
              <w:top w:val="nil"/>
              <w:left w:val="nil"/>
              <w:bottom w:val="single" w:sz="8" w:space="0" w:color="auto"/>
              <w:right w:val="single" w:sz="8" w:space="0" w:color="auto"/>
            </w:tcBorders>
            <w:hideMark/>
          </w:tcPr>
          <w:p w14:paraId="2E8C8930" w14:textId="77777777" w:rsidR="00CA4621" w:rsidRPr="00CA4621" w:rsidRDefault="00CA4621" w:rsidP="00E07EB1">
            <w:pPr>
              <w:ind w:left="-104" w:right="-108"/>
              <w:rPr>
                <w:rFonts w:ascii="Verdana" w:hAnsi="Verdana" w:cs="Calibri"/>
                <w:b/>
                <w:bCs/>
                <w:color w:val="000000"/>
                <w:sz w:val="16"/>
                <w:szCs w:val="16"/>
                <w:lang w:val="en-US" w:eastAsia="en-US"/>
              </w:rPr>
            </w:pPr>
            <w:proofErr w:type="spellStart"/>
            <w:r w:rsidRPr="00CA4621">
              <w:rPr>
                <w:rFonts w:ascii="Verdana" w:hAnsi="Verdana" w:cs="Calibri"/>
                <w:b/>
                <w:bCs/>
                <w:color w:val="000000"/>
                <w:sz w:val="16"/>
                <w:szCs w:val="16"/>
                <w:lang w:val="en-US" w:eastAsia="en-US"/>
              </w:rPr>
              <w:t>Descrierea</w:t>
            </w:r>
            <w:proofErr w:type="spellEnd"/>
            <w:r w:rsidRPr="00CA4621">
              <w:rPr>
                <w:rFonts w:ascii="Verdana" w:hAnsi="Verdana" w:cs="Calibri"/>
                <w:b/>
                <w:bCs/>
                <w:color w:val="000000"/>
                <w:sz w:val="16"/>
                <w:szCs w:val="16"/>
                <w:lang w:val="en-US" w:eastAsia="en-US"/>
              </w:rPr>
              <w:t xml:space="preserve"> </w:t>
            </w:r>
            <w:proofErr w:type="spellStart"/>
            <w:r w:rsidRPr="00CA4621">
              <w:rPr>
                <w:rFonts w:ascii="Verdana" w:hAnsi="Verdana" w:cs="Calibri"/>
                <w:b/>
                <w:bCs/>
                <w:color w:val="000000"/>
                <w:sz w:val="16"/>
                <w:szCs w:val="16"/>
                <w:lang w:val="en-US" w:eastAsia="en-US"/>
              </w:rPr>
              <w:t>piesei</w:t>
            </w:r>
            <w:proofErr w:type="spellEnd"/>
          </w:p>
        </w:tc>
        <w:tc>
          <w:tcPr>
            <w:tcW w:w="1302" w:type="dxa"/>
            <w:tcBorders>
              <w:top w:val="nil"/>
              <w:left w:val="nil"/>
              <w:bottom w:val="single" w:sz="8" w:space="0" w:color="auto"/>
              <w:right w:val="single" w:sz="8" w:space="0" w:color="auto"/>
            </w:tcBorders>
            <w:hideMark/>
          </w:tcPr>
          <w:p w14:paraId="6077B886" w14:textId="1F860A20" w:rsidR="00CA4621" w:rsidRPr="00CA4621" w:rsidRDefault="00CA4621" w:rsidP="00E07EB1">
            <w:pPr>
              <w:ind w:left="-105" w:right="-157"/>
              <w:rPr>
                <w:rFonts w:ascii="Verdana" w:hAnsi="Verdana" w:cs="Calibri"/>
                <w:b/>
                <w:bCs/>
                <w:color w:val="000000"/>
                <w:sz w:val="16"/>
                <w:szCs w:val="16"/>
                <w:lang w:val="en-US" w:eastAsia="en-US"/>
              </w:rPr>
            </w:pPr>
            <w:proofErr w:type="spellStart"/>
            <w:r w:rsidRPr="00CA4621">
              <w:rPr>
                <w:rFonts w:ascii="Verdana" w:hAnsi="Verdana" w:cs="Calibri"/>
                <w:b/>
                <w:bCs/>
                <w:color w:val="000000"/>
                <w:sz w:val="16"/>
                <w:szCs w:val="16"/>
                <w:lang w:val="en-US" w:eastAsia="en-US"/>
              </w:rPr>
              <w:t>Garantie</w:t>
            </w:r>
            <w:proofErr w:type="spellEnd"/>
            <w:r w:rsidRPr="00CA4621">
              <w:rPr>
                <w:rFonts w:ascii="Verdana" w:hAnsi="Verdana" w:cs="Calibri"/>
                <w:b/>
                <w:bCs/>
                <w:color w:val="000000"/>
                <w:sz w:val="16"/>
                <w:szCs w:val="16"/>
                <w:lang w:val="en-US" w:eastAsia="en-US"/>
              </w:rPr>
              <w:t xml:space="preserve"> </w:t>
            </w:r>
            <w:proofErr w:type="spellStart"/>
            <w:r>
              <w:rPr>
                <w:rFonts w:ascii="Verdana" w:hAnsi="Verdana" w:cs="Calibri"/>
                <w:b/>
                <w:bCs/>
                <w:color w:val="000000"/>
                <w:sz w:val="16"/>
                <w:szCs w:val="16"/>
                <w:lang w:val="en-US" w:eastAsia="en-US"/>
              </w:rPr>
              <w:t>minimă</w:t>
            </w:r>
            <w:proofErr w:type="spellEnd"/>
            <w:r w:rsidRPr="00CA4621">
              <w:rPr>
                <w:rFonts w:ascii="Verdana" w:hAnsi="Verdana" w:cs="Calibri"/>
                <w:b/>
                <w:bCs/>
                <w:color w:val="000000"/>
                <w:sz w:val="16"/>
                <w:szCs w:val="16"/>
                <w:lang w:val="en-US" w:eastAsia="en-US"/>
              </w:rPr>
              <w:t xml:space="preserve"> (</w:t>
            </w:r>
            <w:proofErr w:type="spellStart"/>
            <w:r w:rsidRPr="00CA4621">
              <w:rPr>
                <w:rFonts w:ascii="Verdana" w:hAnsi="Verdana" w:cs="Calibri"/>
                <w:b/>
                <w:bCs/>
                <w:color w:val="000000"/>
                <w:sz w:val="16"/>
                <w:szCs w:val="16"/>
                <w:lang w:val="en-US" w:eastAsia="en-US"/>
              </w:rPr>
              <w:t>luni</w:t>
            </w:r>
            <w:proofErr w:type="spellEnd"/>
            <w:r w:rsidRPr="00CA4621">
              <w:rPr>
                <w:rFonts w:ascii="Verdana" w:hAnsi="Verdana" w:cs="Calibri"/>
                <w:b/>
                <w:bCs/>
                <w:color w:val="000000"/>
                <w:sz w:val="16"/>
                <w:szCs w:val="16"/>
                <w:lang w:val="en-US" w:eastAsia="en-US"/>
              </w:rPr>
              <w:t>)</w:t>
            </w:r>
          </w:p>
        </w:tc>
        <w:tc>
          <w:tcPr>
            <w:tcW w:w="2667" w:type="dxa"/>
            <w:tcBorders>
              <w:top w:val="nil"/>
              <w:left w:val="nil"/>
              <w:bottom w:val="single" w:sz="12" w:space="0" w:color="auto"/>
              <w:right w:val="single" w:sz="12" w:space="0" w:color="auto"/>
            </w:tcBorders>
            <w:hideMark/>
          </w:tcPr>
          <w:p w14:paraId="6BEECE75" w14:textId="77777777" w:rsidR="00CA4621" w:rsidRPr="00CA4621" w:rsidRDefault="00CA4621" w:rsidP="00E07EB1">
            <w:pPr>
              <w:jc w:val="center"/>
              <w:rPr>
                <w:rFonts w:ascii="Verdana" w:hAnsi="Verdana" w:cs="Calibri"/>
                <w:b/>
                <w:bCs/>
                <w:color w:val="000000"/>
                <w:sz w:val="16"/>
                <w:szCs w:val="16"/>
                <w:lang w:val="en-US" w:eastAsia="en-US"/>
              </w:rPr>
            </w:pPr>
            <w:proofErr w:type="spellStart"/>
            <w:r w:rsidRPr="00CA4621">
              <w:rPr>
                <w:rFonts w:ascii="Verdana" w:hAnsi="Verdana" w:cs="Calibri"/>
                <w:b/>
                <w:bCs/>
                <w:color w:val="000000"/>
                <w:sz w:val="16"/>
                <w:szCs w:val="16"/>
                <w:lang w:val="en-US" w:eastAsia="en-US"/>
              </w:rPr>
              <w:t>Descrierea</w:t>
            </w:r>
            <w:proofErr w:type="spellEnd"/>
            <w:r w:rsidRPr="00CA4621">
              <w:rPr>
                <w:rFonts w:ascii="Verdana" w:hAnsi="Verdana" w:cs="Calibri"/>
                <w:b/>
                <w:bCs/>
                <w:color w:val="000000"/>
                <w:sz w:val="16"/>
                <w:szCs w:val="16"/>
                <w:lang w:val="en-US" w:eastAsia="en-US"/>
              </w:rPr>
              <w:t xml:space="preserve"> </w:t>
            </w:r>
            <w:proofErr w:type="spellStart"/>
            <w:r w:rsidRPr="00CA4621">
              <w:rPr>
                <w:rFonts w:ascii="Verdana" w:hAnsi="Verdana" w:cs="Calibri"/>
                <w:b/>
                <w:bCs/>
                <w:color w:val="000000"/>
                <w:sz w:val="16"/>
                <w:szCs w:val="16"/>
                <w:lang w:val="en-US" w:eastAsia="en-US"/>
              </w:rPr>
              <w:t>piesei</w:t>
            </w:r>
            <w:proofErr w:type="spellEnd"/>
          </w:p>
        </w:tc>
        <w:tc>
          <w:tcPr>
            <w:tcW w:w="1417" w:type="dxa"/>
            <w:tcBorders>
              <w:top w:val="nil"/>
              <w:left w:val="nil"/>
              <w:bottom w:val="single" w:sz="12" w:space="0" w:color="auto"/>
              <w:right w:val="single" w:sz="12" w:space="0" w:color="auto"/>
            </w:tcBorders>
            <w:hideMark/>
          </w:tcPr>
          <w:p w14:paraId="43736048" w14:textId="77777777" w:rsidR="00CA4621" w:rsidRPr="00CA4621" w:rsidRDefault="00CA4621" w:rsidP="00E07EB1">
            <w:pPr>
              <w:ind w:left="-109" w:right="-108"/>
              <w:jc w:val="center"/>
              <w:rPr>
                <w:rFonts w:ascii="Verdana" w:hAnsi="Verdana" w:cs="Calibri"/>
                <w:b/>
                <w:bCs/>
                <w:color w:val="000000"/>
                <w:sz w:val="16"/>
                <w:szCs w:val="16"/>
                <w:lang w:val="en-US" w:eastAsia="en-US"/>
              </w:rPr>
            </w:pPr>
            <w:proofErr w:type="spellStart"/>
            <w:r w:rsidRPr="00CA4621">
              <w:rPr>
                <w:rFonts w:ascii="Verdana" w:hAnsi="Verdana" w:cs="Calibri"/>
                <w:b/>
                <w:bCs/>
                <w:color w:val="000000"/>
                <w:sz w:val="16"/>
                <w:szCs w:val="16"/>
                <w:lang w:val="en-US" w:eastAsia="en-US"/>
              </w:rPr>
              <w:t>Garantie</w:t>
            </w:r>
            <w:proofErr w:type="spellEnd"/>
            <w:r w:rsidRPr="00CA4621">
              <w:rPr>
                <w:rFonts w:ascii="Verdana" w:hAnsi="Verdana" w:cs="Calibri"/>
                <w:b/>
                <w:bCs/>
                <w:color w:val="000000"/>
                <w:sz w:val="16"/>
                <w:szCs w:val="16"/>
                <w:lang w:val="en-US" w:eastAsia="en-US"/>
              </w:rPr>
              <w:t xml:space="preserve"> </w:t>
            </w:r>
            <w:proofErr w:type="spellStart"/>
            <w:r w:rsidRPr="00CA4621">
              <w:rPr>
                <w:rFonts w:ascii="Verdana" w:hAnsi="Verdana" w:cs="Calibri"/>
                <w:b/>
                <w:bCs/>
                <w:color w:val="000000"/>
                <w:sz w:val="16"/>
                <w:szCs w:val="16"/>
                <w:lang w:val="en-US" w:eastAsia="en-US"/>
              </w:rPr>
              <w:t>ofertată</w:t>
            </w:r>
            <w:proofErr w:type="spellEnd"/>
            <w:r w:rsidRPr="00CA4621">
              <w:rPr>
                <w:rFonts w:ascii="Verdana" w:hAnsi="Verdana" w:cs="Calibri"/>
                <w:b/>
                <w:bCs/>
                <w:color w:val="000000"/>
                <w:sz w:val="16"/>
                <w:szCs w:val="16"/>
                <w:lang w:val="en-US" w:eastAsia="en-US"/>
              </w:rPr>
              <w:t xml:space="preserve"> (</w:t>
            </w:r>
            <w:proofErr w:type="spellStart"/>
            <w:r w:rsidRPr="00CA4621">
              <w:rPr>
                <w:rFonts w:ascii="Verdana" w:hAnsi="Verdana" w:cs="Calibri"/>
                <w:b/>
                <w:bCs/>
                <w:color w:val="000000"/>
                <w:sz w:val="16"/>
                <w:szCs w:val="16"/>
                <w:lang w:val="en-US" w:eastAsia="en-US"/>
              </w:rPr>
              <w:t>luni</w:t>
            </w:r>
            <w:proofErr w:type="spellEnd"/>
            <w:r w:rsidRPr="00CA4621">
              <w:rPr>
                <w:rFonts w:ascii="Verdana" w:hAnsi="Verdana" w:cs="Calibri"/>
                <w:b/>
                <w:bCs/>
                <w:color w:val="000000"/>
                <w:sz w:val="16"/>
                <w:szCs w:val="16"/>
                <w:lang w:val="en-US" w:eastAsia="en-US"/>
              </w:rPr>
              <w:t>)</w:t>
            </w:r>
          </w:p>
        </w:tc>
      </w:tr>
      <w:tr w:rsidR="00CA4621" w:rsidRPr="00CA4621" w14:paraId="090DE604" w14:textId="77777777" w:rsidTr="00E07EB1">
        <w:trPr>
          <w:trHeight w:val="170"/>
        </w:trPr>
        <w:tc>
          <w:tcPr>
            <w:tcW w:w="411" w:type="dxa"/>
            <w:tcBorders>
              <w:top w:val="nil"/>
              <w:left w:val="single" w:sz="8" w:space="0" w:color="auto"/>
              <w:bottom w:val="single" w:sz="8" w:space="0" w:color="auto"/>
              <w:right w:val="single" w:sz="8" w:space="0" w:color="auto"/>
            </w:tcBorders>
            <w:noWrap/>
            <w:hideMark/>
          </w:tcPr>
          <w:p w14:paraId="362739B1" w14:textId="77777777" w:rsidR="00CA4621" w:rsidRPr="00CA4621" w:rsidRDefault="00CA4621" w:rsidP="00E07EB1">
            <w:pPr>
              <w:ind w:left="-127" w:right="-68"/>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1</w:t>
            </w:r>
          </w:p>
        </w:tc>
        <w:tc>
          <w:tcPr>
            <w:tcW w:w="2835" w:type="dxa"/>
            <w:tcBorders>
              <w:top w:val="nil"/>
              <w:left w:val="nil"/>
              <w:bottom w:val="single" w:sz="8" w:space="0" w:color="auto"/>
              <w:right w:val="single" w:sz="8" w:space="0" w:color="auto"/>
            </w:tcBorders>
            <w:noWrap/>
            <w:hideMark/>
          </w:tcPr>
          <w:p w14:paraId="19DD1165" w14:textId="77777777" w:rsidR="00CA4621" w:rsidRPr="00CA4621" w:rsidRDefault="00CA4621" w:rsidP="00E07EB1">
            <w:pPr>
              <w:ind w:left="-105" w:right="-16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Belt - Intermediate transfer belt</w:t>
            </w:r>
          </w:p>
        </w:tc>
        <w:tc>
          <w:tcPr>
            <w:tcW w:w="2268" w:type="dxa"/>
            <w:tcBorders>
              <w:top w:val="nil"/>
              <w:left w:val="nil"/>
              <w:bottom w:val="single" w:sz="8" w:space="0" w:color="auto"/>
              <w:right w:val="single" w:sz="8" w:space="0" w:color="auto"/>
            </w:tcBorders>
            <w:noWrap/>
            <w:hideMark/>
          </w:tcPr>
          <w:p w14:paraId="50F11E37" w14:textId="77777777" w:rsidR="00CA4621" w:rsidRPr="00CA4621" w:rsidRDefault="00CA4621" w:rsidP="00E07EB1">
            <w:pPr>
              <w:ind w:left="-104" w:right="-10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RM2-6454-000CN</w:t>
            </w:r>
          </w:p>
        </w:tc>
        <w:tc>
          <w:tcPr>
            <w:tcW w:w="1302" w:type="dxa"/>
            <w:tcBorders>
              <w:top w:val="nil"/>
              <w:left w:val="nil"/>
              <w:bottom w:val="single" w:sz="8" w:space="0" w:color="auto"/>
              <w:right w:val="single" w:sz="8" w:space="0" w:color="auto"/>
            </w:tcBorders>
            <w:noWrap/>
            <w:hideMark/>
          </w:tcPr>
          <w:p w14:paraId="4D210B9B" w14:textId="77777777" w:rsidR="00CA4621" w:rsidRPr="00CA4621" w:rsidRDefault="00CA4621" w:rsidP="00E07EB1">
            <w:pPr>
              <w:ind w:left="-105" w:right="-157"/>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12 </w:t>
            </w:r>
            <w:proofErr w:type="spellStart"/>
            <w:r w:rsidRPr="00CA4621">
              <w:rPr>
                <w:rFonts w:ascii="Verdana" w:hAnsi="Verdana" w:cs="Calibri"/>
                <w:color w:val="000000"/>
                <w:sz w:val="16"/>
                <w:szCs w:val="16"/>
                <w:lang w:val="en-US" w:eastAsia="en-US"/>
              </w:rPr>
              <w:t>luni</w:t>
            </w:r>
            <w:proofErr w:type="spellEnd"/>
          </w:p>
        </w:tc>
        <w:tc>
          <w:tcPr>
            <w:tcW w:w="2667" w:type="dxa"/>
            <w:tcBorders>
              <w:top w:val="nil"/>
              <w:left w:val="nil"/>
              <w:bottom w:val="single" w:sz="12" w:space="0" w:color="auto"/>
              <w:right w:val="single" w:sz="12" w:space="0" w:color="auto"/>
            </w:tcBorders>
            <w:hideMark/>
          </w:tcPr>
          <w:p w14:paraId="07C71B2B" w14:textId="77777777" w:rsidR="00CA4621" w:rsidRPr="00CA4621" w:rsidRDefault="00CA4621" w:rsidP="00E07EB1">
            <w:pPr>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w:t>
            </w:r>
          </w:p>
        </w:tc>
        <w:tc>
          <w:tcPr>
            <w:tcW w:w="1417" w:type="dxa"/>
            <w:tcBorders>
              <w:top w:val="nil"/>
              <w:left w:val="nil"/>
              <w:bottom w:val="single" w:sz="12" w:space="0" w:color="auto"/>
              <w:right w:val="single" w:sz="12" w:space="0" w:color="auto"/>
            </w:tcBorders>
            <w:noWrap/>
            <w:hideMark/>
          </w:tcPr>
          <w:p w14:paraId="7C69FCA3"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w:t>
            </w:r>
          </w:p>
        </w:tc>
      </w:tr>
      <w:tr w:rsidR="00CA4621" w:rsidRPr="00CA4621" w14:paraId="5CF363D6" w14:textId="77777777" w:rsidTr="00E07EB1">
        <w:trPr>
          <w:trHeight w:val="170"/>
        </w:trPr>
        <w:tc>
          <w:tcPr>
            <w:tcW w:w="411" w:type="dxa"/>
            <w:tcBorders>
              <w:top w:val="nil"/>
              <w:left w:val="single" w:sz="8" w:space="0" w:color="auto"/>
              <w:bottom w:val="single" w:sz="8" w:space="0" w:color="auto"/>
              <w:right w:val="single" w:sz="8" w:space="0" w:color="auto"/>
            </w:tcBorders>
            <w:noWrap/>
            <w:hideMark/>
          </w:tcPr>
          <w:p w14:paraId="753DD109" w14:textId="77777777" w:rsidR="00CA4621" w:rsidRPr="00CA4621" w:rsidRDefault="00CA4621" w:rsidP="00E07EB1">
            <w:pPr>
              <w:ind w:left="-127" w:right="-68"/>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2</w:t>
            </w:r>
          </w:p>
        </w:tc>
        <w:tc>
          <w:tcPr>
            <w:tcW w:w="2835" w:type="dxa"/>
            <w:tcBorders>
              <w:top w:val="nil"/>
              <w:left w:val="nil"/>
              <w:bottom w:val="single" w:sz="8" w:space="0" w:color="auto"/>
              <w:right w:val="single" w:sz="8" w:space="0" w:color="auto"/>
            </w:tcBorders>
            <w:noWrap/>
            <w:hideMark/>
          </w:tcPr>
          <w:p w14:paraId="5F893F34" w14:textId="77777777" w:rsidR="00CA4621" w:rsidRPr="00CA4621" w:rsidRDefault="00CA4621" w:rsidP="00E07EB1">
            <w:pPr>
              <w:ind w:left="-105" w:right="-16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Cable - Front Door Switch Cable Assembly</w:t>
            </w:r>
          </w:p>
        </w:tc>
        <w:tc>
          <w:tcPr>
            <w:tcW w:w="2268" w:type="dxa"/>
            <w:tcBorders>
              <w:top w:val="nil"/>
              <w:left w:val="nil"/>
              <w:bottom w:val="single" w:sz="8" w:space="0" w:color="auto"/>
              <w:right w:val="single" w:sz="8" w:space="0" w:color="auto"/>
            </w:tcBorders>
            <w:noWrap/>
            <w:hideMark/>
          </w:tcPr>
          <w:p w14:paraId="2F4A8E53" w14:textId="77777777" w:rsidR="00CA4621" w:rsidRPr="00CA4621" w:rsidRDefault="00CA4621" w:rsidP="00E07EB1">
            <w:pPr>
              <w:ind w:left="-104" w:right="-10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RM3-7227-000CN</w:t>
            </w:r>
          </w:p>
        </w:tc>
        <w:tc>
          <w:tcPr>
            <w:tcW w:w="1302" w:type="dxa"/>
            <w:tcBorders>
              <w:top w:val="nil"/>
              <w:left w:val="nil"/>
              <w:bottom w:val="single" w:sz="8" w:space="0" w:color="auto"/>
              <w:right w:val="single" w:sz="8" w:space="0" w:color="auto"/>
            </w:tcBorders>
            <w:noWrap/>
            <w:hideMark/>
          </w:tcPr>
          <w:p w14:paraId="5A42D739" w14:textId="77777777" w:rsidR="00CA4621" w:rsidRPr="00CA4621" w:rsidRDefault="00CA4621" w:rsidP="00E07EB1">
            <w:pPr>
              <w:ind w:left="-105" w:right="-157"/>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12 </w:t>
            </w:r>
            <w:proofErr w:type="spellStart"/>
            <w:r w:rsidRPr="00CA4621">
              <w:rPr>
                <w:rFonts w:ascii="Verdana" w:hAnsi="Verdana" w:cs="Calibri"/>
                <w:color w:val="000000"/>
                <w:sz w:val="16"/>
                <w:szCs w:val="16"/>
                <w:lang w:val="en-US" w:eastAsia="en-US"/>
              </w:rPr>
              <w:t>luni</w:t>
            </w:r>
            <w:proofErr w:type="spellEnd"/>
          </w:p>
        </w:tc>
        <w:tc>
          <w:tcPr>
            <w:tcW w:w="2667" w:type="dxa"/>
            <w:tcBorders>
              <w:top w:val="nil"/>
              <w:left w:val="nil"/>
              <w:bottom w:val="single" w:sz="12" w:space="0" w:color="auto"/>
              <w:right w:val="single" w:sz="12" w:space="0" w:color="auto"/>
            </w:tcBorders>
            <w:hideMark/>
          </w:tcPr>
          <w:p w14:paraId="51479413" w14:textId="77777777" w:rsidR="00CA4621" w:rsidRPr="00CA4621" w:rsidRDefault="00CA4621" w:rsidP="00E07EB1">
            <w:pPr>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w:t>
            </w:r>
          </w:p>
        </w:tc>
        <w:tc>
          <w:tcPr>
            <w:tcW w:w="1417" w:type="dxa"/>
            <w:tcBorders>
              <w:top w:val="nil"/>
              <w:left w:val="nil"/>
              <w:bottom w:val="single" w:sz="12" w:space="0" w:color="auto"/>
              <w:right w:val="single" w:sz="12" w:space="0" w:color="auto"/>
            </w:tcBorders>
            <w:noWrap/>
            <w:hideMark/>
          </w:tcPr>
          <w:p w14:paraId="42088C19"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w:t>
            </w:r>
          </w:p>
        </w:tc>
      </w:tr>
      <w:tr w:rsidR="00CA4621" w:rsidRPr="00CA4621" w14:paraId="7C43BD3A" w14:textId="77777777" w:rsidTr="00E07EB1">
        <w:trPr>
          <w:trHeight w:val="170"/>
        </w:trPr>
        <w:tc>
          <w:tcPr>
            <w:tcW w:w="411" w:type="dxa"/>
            <w:tcBorders>
              <w:top w:val="nil"/>
              <w:left w:val="single" w:sz="8" w:space="0" w:color="auto"/>
              <w:bottom w:val="single" w:sz="8" w:space="0" w:color="auto"/>
              <w:right w:val="single" w:sz="8" w:space="0" w:color="auto"/>
            </w:tcBorders>
            <w:noWrap/>
            <w:hideMark/>
          </w:tcPr>
          <w:p w14:paraId="0049F0E6" w14:textId="77777777" w:rsidR="00CA4621" w:rsidRPr="00CA4621" w:rsidRDefault="00CA4621" w:rsidP="00E07EB1">
            <w:pPr>
              <w:ind w:left="-127" w:right="-68"/>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3</w:t>
            </w:r>
          </w:p>
        </w:tc>
        <w:tc>
          <w:tcPr>
            <w:tcW w:w="2835" w:type="dxa"/>
            <w:tcBorders>
              <w:top w:val="nil"/>
              <w:left w:val="nil"/>
              <w:bottom w:val="single" w:sz="8" w:space="0" w:color="auto"/>
              <w:right w:val="single" w:sz="8" w:space="0" w:color="auto"/>
            </w:tcBorders>
            <w:noWrap/>
            <w:hideMark/>
          </w:tcPr>
          <w:p w14:paraId="2FAB471A" w14:textId="77777777" w:rsidR="00CA4621" w:rsidRPr="00CA4621" w:rsidRDefault="00CA4621" w:rsidP="00E07EB1">
            <w:pPr>
              <w:ind w:left="-105" w:right="-16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Connector - Drawer connector</w:t>
            </w:r>
          </w:p>
        </w:tc>
        <w:tc>
          <w:tcPr>
            <w:tcW w:w="2268" w:type="dxa"/>
            <w:tcBorders>
              <w:top w:val="nil"/>
              <w:left w:val="nil"/>
              <w:bottom w:val="single" w:sz="8" w:space="0" w:color="auto"/>
              <w:right w:val="single" w:sz="8" w:space="0" w:color="auto"/>
            </w:tcBorders>
            <w:noWrap/>
            <w:hideMark/>
          </w:tcPr>
          <w:p w14:paraId="58D375FB" w14:textId="77777777" w:rsidR="00CA4621" w:rsidRPr="00CA4621" w:rsidRDefault="00CA4621" w:rsidP="00E07EB1">
            <w:pPr>
              <w:ind w:left="-104" w:right="-10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VS1-7257-007CN</w:t>
            </w:r>
          </w:p>
        </w:tc>
        <w:tc>
          <w:tcPr>
            <w:tcW w:w="1302" w:type="dxa"/>
            <w:tcBorders>
              <w:top w:val="nil"/>
              <w:left w:val="nil"/>
              <w:bottom w:val="single" w:sz="8" w:space="0" w:color="auto"/>
              <w:right w:val="single" w:sz="8" w:space="0" w:color="auto"/>
            </w:tcBorders>
            <w:noWrap/>
            <w:hideMark/>
          </w:tcPr>
          <w:p w14:paraId="4361F5A0" w14:textId="77777777" w:rsidR="00CA4621" w:rsidRPr="00CA4621" w:rsidRDefault="00CA4621" w:rsidP="00E07EB1">
            <w:pPr>
              <w:ind w:left="-105" w:right="-157"/>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12 </w:t>
            </w:r>
            <w:proofErr w:type="spellStart"/>
            <w:r w:rsidRPr="00CA4621">
              <w:rPr>
                <w:rFonts w:ascii="Verdana" w:hAnsi="Verdana" w:cs="Calibri"/>
                <w:color w:val="000000"/>
                <w:sz w:val="16"/>
                <w:szCs w:val="16"/>
                <w:lang w:val="en-US" w:eastAsia="en-US"/>
              </w:rPr>
              <w:t>luni</w:t>
            </w:r>
            <w:proofErr w:type="spellEnd"/>
          </w:p>
        </w:tc>
        <w:tc>
          <w:tcPr>
            <w:tcW w:w="2667" w:type="dxa"/>
            <w:tcBorders>
              <w:top w:val="nil"/>
              <w:left w:val="nil"/>
              <w:bottom w:val="single" w:sz="12" w:space="0" w:color="auto"/>
              <w:right w:val="single" w:sz="12" w:space="0" w:color="auto"/>
            </w:tcBorders>
            <w:hideMark/>
          </w:tcPr>
          <w:p w14:paraId="2018D3FE" w14:textId="77777777" w:rsidR="00CA4621" w:rsidRPr="00CA4621" w:rsidRDefault="00CA4621" w:rsidP="00E07EB1">
            <w:pPr>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w:t>
            </w:r>
          </w:p>
        </w:tc>
        <w:tc>
          <w:tcPr>
            <w:tcW w:w="1417" w:type="dxa"/>
            <w:tcBorders>
              <w:top w:val="nil"/>
              <w:left w:val="nil"/>
              <w:bottom w:val="single" w:sz="12" w:space="0" w:color="auto"/>
              <w:right w:val="single" w:sz="12" w:space="0" w:color="auto"/>
            </w:tcBorders>
            <w:noWrap/>
            <w:hideMark/>
          </w:tcPr>
          <w:p w14:paraId="73897B15"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w:t>
            </w:r>
          </w:p>
        </w:tc>
      </w:tr>
      <w:tr w:rsidR="00CA4621" w:rsidRPr="00CA4621" w14:paraId="6DCADA01" w14:textId="77777777" w:rsidTr="00E07EB1">
        <w:trPr>
          <w:trHeight w:val="170"/>
        </w:trPr>
        <w:tc>
          <w:tcPr>
            <w:tcW w:w="411" w:type="dxa"/>
            <w:tcBorders>
              <w:top w:val="nil"/>
              <w:left w:val="single" w:sz="8" w:space="0" w:color="auto"/>
              <w:bottom w:val="single" w:sz="8" w:space="0" w:color="auto"/>
              <w:right w:val="single" w:sz="8" w:space="0" w:color="auto"/>
            </w:tcBorders>
            <w:noWrap/>
            <w:hideMark/>
          </w:tcPr>
          <w:p w14:paraId="4DBF49CA" w14:textId="77777777" w:rsidR="00CA4621" w:rsidRPr="00CA4621" w:rsidRDefault="00CA4621" w:rsidP="00E07EB1">
            <w:pPr>
              <w:ind w:left="-127" w:right="-68"/>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4</w:t>
            </w:r>
          </w:p>
        </w:tc>
        <w:tc>
          <w:tcPr>
            <w:tcW w:w="2835" w:type="dxa"/>
            <w:tcBorders>
              <w:top w:val="nil"/>
              <w:left w:val="nil"/>
              <w:bottom w:val="single" w:sz="8" w:space="0" w:color="auto"/>
              <w:right w:val="single" w:sz="8" w:space="0" w:color="auto"/>
            </w:tcBorders>
            <w:noWrap/>
            <w:hideMark/>
          </w:tcPr>
          <w:p w14:paraId="3E7E9DA1" w14:textId="77777777" w:rsidR="00CA4621" w:rsidRPr="00CA4621" w:rsidRDefault="00CA4621" w:rsidP="00E07EB1">
            <w:pPr>
              <w:ind w:left="-105" w:right="-16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Kit-Assembly Control Panel Base</w:t>
            </w:r>
          </w:p>
        </w:tc>
        <w:tc>
          <w:tcPr>
            <w:tcW w:w="2268" w:type="dxa"/>
            <w:tcBorders>
              <w:top w:val="nil"/>
              <w:left w:val="nil"/>
              <w:bottom w:val="single" w:sz="8" w:space="0" w:color="auto"/>
              <w:right w:val="single" w:sz="8" w:space="0" w:color="auto"/>
            </w:tcBorders>
            <w:noWrap/>
            <w:hideMark/>
          </w:tcPr>
          <w:p w14:paraId="1A71FBC3" w14:textId="77777777" w:rsidR="00CA4621" w:rsidRPr="00CA4621" w:rsidRDefault="00CA4621" w:rsidP="00E07EB1">
            <w:pPr>
              <w:ind w:left="-104" w:right="-10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W1A78-67903</w:t>
            </w:r>
          </w:p>
        </w:tc>
        <w:tc>
          <w:tcPr>
            <w:tcW w:w="1302" w:type="dxa"/>
            <w:tcBorders>
              <w:top w:val="nil"/>
              <w:left w:val="nil"/>
              <w:bottom w:val="single" w:sz="8" w:space="0" w:color="auto"/>
              <w:right w:val="single" w:sz="8" w:space="0" w:color="auto"/>
            </w:tcBorders>
            <w:noWrap/>
            <w:hideMark/>
          </w:tcPr>
          <w:p w14:paraId="21D42C40" w14:textId="77777777" w:rsidR="00CA4621" w:rsidRPr="00CA4621" w:rsidRDefault="00CA4621" w:rsidP="00E07EB1">
            <w:pPr>
              <w:ind w:left="-105" w:right="-157"/>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12 </w:t>
            </w:r>
            <w:proofErr w:type="spellStart"/>
            <w:r w:rsidRPr="00CA4621">
              <w:rPr>
                <w:rFonts w:ascii="Verdana" w:hAnsi="Verdana" w:cs="Calibri"/>
                <w:color w:val="000000"/>
                <w:sz w:val="16"/>
                <w:szCs w:val="16"/>
                <w:lang w:val="en-US" w:eastAsia="en-US"/>
              </w:rPr>
              <w:t>luni</w:t>
            </w:r>
            <w:proofErr w:type="spellEnd"/>
          </w:p>
        </w:tc>
        <w:tc>
          <w:tcPr>
            <w:tcW w:w="2667" w:type="dxa"/>
            <w:tcBorders>
              <w:top w:val="nil"/>
              <w:left w:val="nil"/>
              <w:bottom w:val="single" w:sz="12" w:space="0" w:color="auto"/>
              <w:right w:val="single" w:sz="12" w:space="0" w:color="auto"/>
            </w:tcBorders>
            <w:hideMark/>
          </w:tcPr>
          <w:p w14:paraId="63B266DE" w14:textId="77777777" w:rsidR="00CA4621" w:rsidRPr="00CA4621" w:rsidRDefault="00CA4621" w:rsidP="00E07EB1">
            <w:pPr>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w:t>
            </w:r>
          </w:p>
        </w:tc>
        <w:tc>
          <w:tcPr>
            <w:tcW w:w="1417" w:type="dxa"/>
            <w:tcBorders>
              <w:top w:val="nil"/>
              <w:left w:val="nil"/>
              <w:bottom w:val="single" w:sz="12" w:space="0" w:color="auto"/>
              <w:right w:val="single" w:sz="12" w:space="0" w:color="auto"/>
            </w:tcBorders>
            <w:noWrap/>
            <w:hideMark/>
          </w:tcPr>
          <w:p w14:paraId="4E2147C3"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w:t>
            </w:r>
          </w:p>
        </w:tc>
      </w:tr>
      <w:tr w:rsidR="00CA4621" w:rsidRPr="00CA4621" w14:paraId="1563386E" w14:textId="77777777" w:rsidTr="00E07EB1">
        <w:trPr>
          <w:trHeight w:val="170"/>
        </w:trPr>
        <w:tc>
          <w:tcPr>
            <w:tcW w:w="411" w:type="dxa"/>
            <w:tcBorders>
              <w:top w:val="nil"/>
              <w:left w:val="single" w:sz="8" w:space="0" w:color="auto"/>
              <w:bottom w:val="single" w:sz="8" w:space="0" w:color="auto"/>
              <w:right w:val="single" w:sz="8" w:space="0" w:color="auto"/>
            </w:tcBorders>
            <w:noWrap/>
            <w:hideMark/>
          </w:tcPr>
          <w:p w14:paraId="1A1A5439" w14:textId="77777777" w:rsidR="00CA4621" w:rsidRPr="00CA4621" w:rsidRDefault="00CA4621" w:rsidP="00E07EB1">
            <w:pPr>
              <w:ind w:left="-127" w:right="-68"/>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5</w:t>
            </w:r>
          </w:p>
        </w:tc>
        <w:tc>
          <w:tcPr>
            <w:tcW w:w="2835" w:type="dxa"/>
            <w:tcBorders>
              <w:top w:val="nil"/>
              <w:left w:val="nil"/>
              <w:bottom w:val="single" w:sz="8" w:space="0" w:color="auto"/>
              <w:right w:val="single" w:sz="8" w:space="0" w:color="auto"/>
            </w:tcBorders>
            <w:noWrap/>
            <w:hideMark/>
          </w:tcPr>
          <w:p w14:paraId="7F1DCBEC" w14:textId="77777777" w:rsidR="00CA4621" w:rsidRPr="00CA4621" w:rsidRDefault="00CA4621" w:rsidP="00E07EB1">
            <w:pPr>
              <w:ind w:left="-105" w:right="-16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Door - Duplexing door assembly</w:t>
            </w:r>
          </w:p>
        </w:tc>
        <w:tc>
          <w:tcPr>
            <w:tcW w:w="2268" w:type="dxa"/>
            <w:tcBorders>
              <w:top w:val="nil"/>
              <w:left w:val="nil"/>
              <w:bottom w:val="single" w:sz="8" w:space="0" w:color="auto"/>
              <w:right w:val="single" w:sz="8" w:space="0" w:color="auto"/>
            </w:tcBorders>
            <w:noWrap/>
            <w:hideMark/>
          </w:tcPr>
          <w:p w14:paraId="352505EF" w14:textId="77777777" w:rsidR="00CA4621" w:rsidRPr="00CA4621" w:rsidRDefault="00CA4621" w:rsidP="00E07EB1">
            <w:pPr>
              <w:ind w:left="-104" w:right="-10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RM2-6383-000CN</w:t>
            </w:r>
          </w:p>
        </w:tc>
        <w:tc>
          <w:tcPr>
            <w:tcW w:w="1302" w:type="dxa"/>
            <w:tcBorders>
              <w:top w:val="nil"/>
              <w:left w:val="nil"/>
              <w:bottom w:val="single" w:sz="8" w:space="0" w:color="auto"/>
              <w:right w:val="single" w:sz="8" w:space="0" w:color="auto"/>
            </w:tcBorders>
            <w:noWrap/>
            <w:hideMark/>
          </w:tcPr>
          <w:p w14:paraId="68617C8F" w14:textId="77777777" w:rsidR="00CA4621" w:rsidRPr="00CA4621" w:rsidRDefault="00CA4621" w:rsidP="00E07EB1">
            <w:pPr>
              <w:ind w:left="-105" w:right="-157"/>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12 </w:t>
            </w:r>
            <w:proofErr w:type="spellStart"/>
            <w:r w:rsidRPr="00CA4621">
              <w:rPr>
                <w:rFonts w:ascii="Verdana" w:hAnsi="Verdana" w:cs="Calibri"/>
                <w:color w:val="000000"/>
                <w:sz w:val="16"/>
                <w:szCs w:val="16"/>
                <w:lang w:val="en-US" w:eastAsia="en-US"/>
              </w:rPr>
              <w:t>luni</w:t>
            </w:r>
            <w:proofErr w:type="spellEnd"/>
          </w:p>
        </w:tc>
        <w:tc>
          <w:tcPr>
            <w:tcW w:w="2667" w:type="dxa"/>
            <w:tcBorders>
              <w:top w:val="nil"/>
              <w:left w:val="nil"/>
              <w:bottom w:val="single" w:sz="12" w:space="0" w:color="auto"/>
              <w:right w:val="single" w:sz="12" w:space="0" w:color="auto"/>
            </w:tcBorders>
            <w:hideMark/>
          </w:tcPr>
          <w:p w14:paraId="7EF478E0" w14:textId="77777777" w:rsidR="00CA4621" w:rsidRPr="00CA4621" w:rsidRDefault="00CA4621" w:rsidP="00E07EB1">
            <w:pPr>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w:t>
            </w:r>
          </w:p>
        </w:tc>
        <w:tc>
          <w:tcPr>
            <w:tcW w:w="1417" w:type="dxa"/>
            <w:tcBorders>
              <w:top w:val="nil"/>
              <w:left w:val="nil"/>
              <w:bottom w:val="single" w:sz="12" w:space="0" w:color="auto"/>
              <w:right w:val="single" w:sz="12" w:space="0" w:color="auto"/>
            </w:tcBorders>
            <w:noWrap/>
            <w:hideMark/>
          </w:tcPr>
          <w:p w14:paraId="03CE1E0B"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w:t>
            </w:r>
          </w:p>
        </w:tc>
      </w:tr>
      <w:tr w:rsidR="00CA4621" w:rsidRPr="00CA4621" w14:paraId="49693A8F" w14:textId="77777777" w:rsidTr="00E07EB1">
        <w:trPr>
          <w:trHeight w:val="170"/>
        </w:trPr>
        <w:tc>
          <w:tcPr>
            <w:tcW w:w="411" w:type="dxa"/>
            <w:tcBorders>
              <w:top w:val="nil"/>
              <w:left w:val="single" w:sz="8" w:space="0" w:color="auto"/>
              <w:bottom w:val="single" w:sz="8" w:space="0" w:color="auto"/>
              <w:right w:val="single" w:sz="8" w:space="0" w:color="auto"/>
            </w:tcBorders>
            <w:noWrap/>
            <w:hideMark/>
          </w:tcPr>
          <w:p w14:paraId="1A78A2CA" w14:textId="77777777" w:rsidR="00CA4621" w:rsidRPr="00CA4621" w:rsidRDefault="00CA4621" w:rsidP="00E07EB1">
            <w:pPr>
              <w:ind w:left="-127" w:right="-68"/>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6</w:t>
            </w:r>
          </w:p>
        </w:tc>
        <w:tc>
          <w:tcPr>
            <w:tcW w:w="2835" w:type="dxa"/>
            <w:tcBorders>
              <w:top w:val="nil"/>
              <w:left w:val="nil"/>
              <w:bottom w:val="single" w:sz="8" w:space="0" w:color="auto"/>
              <w:right w:val="single" w:sz="8" w:space="0" w:color="auto"/>
            </w:tcBorders>
            <w:noWrap/>
            <w:hideMark/>
          </w:tcPr>
          <w:p w14:paraId="2109D628" w14:textId="77777777" w:rsidR="00CA4621" w:rsidRPr="00CA4621" w:rsidRDefault="00CA4621" w:rsidP="00E07EB1">
            <w:pPr>
              <w:ind w:left="-105" w:right="-16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Drive Assembly - Lifter drive assembly</w:t>
            </w:r>
          </w:p>
        </w:tc>
        <w:tc>
          <w:tcPr>
            <w:tcW w:w="2268" w:type="dxa"/>
            <w:tcBorders>
              <w:top w:val="nil"/>
              <w:left w:val="nil"/>
              <w:bottom w:val="single" w:sz="8" w:space="0" w:color="auto"/>
              <w:right w:val="single" w:sz="8" w:space="0" w:color="auto"/>
            </w:tcBorders>
            <w:noWrap/>
            <w:hideMark/>
          </w:tcPr>
          <w:p w14:paraId="11698DE8" w14:textId="77777777" w:rsidR="00CA4621" w:rsidRPr="00CA4621" w:rsidRDefault="00CA4621" w:rsidP="00E07EB1">
            <w:pPr>
              <w:ind w:left="-104" w:right="-10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RM2-6370-000CN</w:t>
            </w:r>
          </w:p>
        </w:tc>
        <w:tc>
          <w:tcPr>
            <w:tcW w:w="1302" w:type="dxa"/>
            <w:tcBorders>
              <w:top w:val="nil"/>
              <w:left w:val="nil"/>
              <w:bottom w:val="single" w:sz="8" w:space="0" w:color="auto"/>
              <w:right w:val="single" w:sz="8" w:space="0" w:color="auto"/>
            </w:tcBorders>
            <w:noWrap/>
            <w:hideMark/>
          </w:tcPr>
          <w:p w14:paraId="1975BACD" w14:textId="77777777" w:rsidR="00CA4621" w:rsidRPr="00CA4621" w:rsidRDefault="00CA4621" w:rsidP="00E07EB1">
            <w:pPr>
              <w:ind w:left="-105" w:right="-157"/>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12 </w:t>
            </w:r>
            <w:proofErr w:type="spellStart"/>
            <w:r w:rsidRPr="00CA4621">
              <w:rPr>
                <w:rFonts w:ascii="Verdana" w:hAnsi="Verdana" w:cs="Calibri"/>
                <w:color w:val="000000"/>
                <w:sz w:val="16"/>
                <w:szCs w:val="16"/>
                <w:lang w:val="en-US" w:eastAsia="en-US"/>
              </w:rPr>
              <w:t>luni</w:t>
            </w:r>
            <w:proofErr w:type="spellEnd"/>
          </w:p>
        </w:tc>
        <w:tc>
          <w:tcPr>
            <w:tcW w:w="2667" w:type="dxa"/>
            <w:tcBorders>
              <w:top w:val="nil"/>
              <w:left w:val="nil"/>
              <w:bottom w:val="single" w:sz="12" w:space="0" w:color="auto"/>
              <w:right w:val="single" w:sz="12" w:space="0" w:color="auto"/>
            </w:tcBorders>
            <w:hideMark/>
          </w:tcPr>
          <w:p w14:paraId="548C02D1" w14:textId="77777777" w:rsidR="00CA4621" w:rsidRPr="00CA4621" w:rsidRDefault="00CA4621" w:rsidP="00E07EB1">
            <w:pPr>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w:t>
            </w:r>
          </w:p>
        </w:tc>
        <w:tc>
          <w:tcPr>
            <w:tcW w:w="1417" w:type="dxa"/>
            <w:tcBorders>
              <w:top w:val="nil"/>
              <w:left w:val="nil"/>
              <w:bottom w:val="single" w:sz="12" w:space="0" w:color="auto"/>
              <w:right w:val="single" w:sz="12" w:space="0" w:color="auto"/>
            </w:tcBorders>
            <w:noWrap/>
            <w:hideMark/>
          </w:tcPr>
          <w:p w14:paraId="1A54FC8C"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w:t>
            </w:r>
          </w:p>
        </w:tc>
      </w:tr>
      <w:tr w:rsidR="00CA4621" w:rsidRPr="00CA4621" w14:paraId="2AC4672D" w14:textId="77777777" w:rsidTr="00E07EB1">
        <w:trPr>
          <w:trHeight w:val="170"/>
        </w:trPr>
        <w:tc>
          <w:tcPr>
            <w:tcW w:w="411" w:type="dxa"/>
            <w:tcBorders>
              <w:top w:val="nil"/>
              <w:left w:val="single" w:sz="8" w:space="0" w:color="auto"/>
              <w:bottom w:val="single" w:sz="8" w:space="0" w:color="auto"/>
              <w:right w:val="single" w:sz="8" w:space="0" w:color="auto"/>
            </w:tcBorders>
            <w:noWrap/>
            <w:hideMark/>
          </w:tcPr>
          <w:p w14:paraId="64F86686" w14:textId="77777777" w:rsidR="00CA4621" w:rsidRPr="00CA4621" w:rsidRDefault="00CA4621" w:rsidP="00E07EB1">
            <w:pPr>
              <w:ind w:left="-127" w:right="-68"/>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7</w:t>
            </w:r>
          </w:p>
        </w:tc>
        <w:tc>
          <w:tcPr>
            <w:tcW w:w="2835" w:type="dxa"/>
            <w:tcBorders>
              <w:top w:val="nil"/>
              <w:left w:val="nil"/>
              <w:bottom w:val="single" w:sz="8" w:space="0" w:color="auto"/>
              <w:right w:val="single" w:sz="8" w:space="0" w:color="auto"/>
            </w:tcBorders>
            <w:hideMark/>
          </w:tcPr>
          <w:p w14:paraId="28821612" w14:textId="77777777" w:rsidR="00CA4621" w:rsidRPr="00CA4621" w:rsidRDefault="00CA4621" w:rsidP="00E07EB1">
            <w:pPr>
              <w:ind w:left="-105" w:right="-16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Drive Assembly - 550-sheet feeder lifter drive assembly</w:t>
            </w:r>
          </w:p>
        </w:tc>
        <w:tc>
          <w:tcPr>
            <w:tcW w:w="2268" w:type="dxa"/>
            <w:tcBorders>
              <w:top w:val="nil"/>
              <w:left w:val="nil"/>
              <w:bottom w:val="single" w:sz="8" w:space="0" w:color="auto"/>
              <w:right w:val="single" w:sz="8" w:space="0" w:color="auto"/>
            </w:tcBorders>
            <w:noWrap/>
            <w:hideMark/>
          </w:tcPr>
          <w:p w14:paraId="21957FE4" w14:textId="77777777" w:rsidR="00CA4621" w:rsidRPr="00CA4621" w:rsidRDefault="00CA4621" w:rsidP="00E07EB1">
            <w:pPr>
              <w:ind w:left="-104" w:right="-10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RM2-6493-000CN</w:t>
            </w:r>
          </w:p>
        </w:tc>
        <w:tc>
          <w:tcPr>
            <w:tcW w:w="1302" w:type="dxa"/>
            <w:tcBorders>
              <w:top w:val="nil"/>
              <w:left w:val="nil"/>
              <w:bottom w:val="single" w:sz="8" w:space="0" w:color="auto"/>
              <w:right w:val="single" w:sz="8" w:space="0" w:color="auto"/>
            </w:tcBorders>
            <w:noWrap/>
            <w:hideMark/>
          </w:tcPr>
          <w:p w14:paraId="7F580F03" w14:textId="77777777" w:rsidR="00CA4621" w:rsidRPr="00CA4621" w:rsidRDefault="00CA4621" w:rsidP="00E07EB1">
            <w:pPr>
              <w:ind w:left="-105" w:right="-157"/>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12 </w:t>
            </w:r>
            <w:proofErr w:type="spellStart"/>
            <w:r w:rsidRPr="00CA4621">
              <w:rPr>
                <w:rFonts w:ascii="Verdana" w:hAnsi="Verdana" w:cs="Calibri"/>
                <w:color w:val="000000"/>
                <w:sz w:val="16"/>
                <w:szCs w:val="16"/>
                <w:lang w:val="en-US" w:eastAsia="en-US"/>
              </w:rPr>
              <w:t>luni</w:t>
            </w:r>
            <w:proofErr w:type="spellEnd"/>
          </w:p>
        </w:tc>
        <w:tc>
          <w:tcPr>
            <w:tcW w:w="2667" w:type="dxa"/>
            <w:tcBorders>
              <w:top w:val="nil"/>
              <w:left w:val="nil"/>
              <w:bottom w:val="single" w:sz="12" w:space="0" w:color="auto"/>
              <w:right w:val="single" w:sz="12" w:space="0" w:color="auto"/>
            </w:tcBorders>
            <w:hideMark/>
          </w:tcPr>
          <w:p w14:paraId="7044E757" w14:textId="77777777" w:rsidR="00CA4621" w:rsidRPr="00CA4621" w:rsidRDefault="00CA4621" w:rsidP="00E07EB1">
            <w:pPr>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w:t>
            </w:r>
          </w:p>
        </w:tc>
        <w:tc>
          <w:tcPr>
            <w:tcW w:w="1417" w:type="dxa"/>
            <w:tcBorders>
              <w:top w:val="nil"/>
              <w:left w:val="nil"/>
              <w:bottom w:val="single" w:sz="12" w:space="0" w:color="auto"/>
              <w:right w:val="single" w:sz="12" w:space="0" w:color="auto"/>
            </w:tcBorders>
            <w:noWrap/>
            <w:hideMark/>
          </w:tcPr>
          <w:p w14:paraId="1E6BDB2F"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w:t>
            </w:r>
          </w:p>
        </w:tc>
      </w:tr>
      <w:tr w:rsidR="00CA4621" w:rsidRPr="00CA4621" w14:paraId="00B07A92" w14:textId="77777777" w:rsidTr="00E07EB1">
        <w:trPr>
          <w:trHeight w:val="170"/>
        </w:trPr>
        <w:tc>
          <w:tcPr>
            <w:tcW w:w="411" w:type="dxa"/>
            <w:tcBorders>
              <w:top w:val="nil"/>
              <w:left w:val="single" w:sz="8" w:space="0" w:color="auto"/>
              <w:bottom w:val="single" w:sz="8" w:space="0" w:color="auto"/>
              <w:right w:val="single" w:sz="8" w:space="0" w:color="auto"/>
            </w:tcBorders>
            <w:noWrap/>
            <w:hideMark/>
          </w:tcPr>
          <w:p w14:paraId="4BB6FFAA" w14:textId="77777777" w:rsidR="00CA4621" w:rsidRPr="00CA4621" w:rsidRDefault="00CA4621" w:rsidP="00E07EB1">
            <w:pPr>
              <w:ind w:left="-127" w:right="-68"/>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8</w:t>
            </w:r>
          </w:p>
        </w:tc>
        <w:tc>
          <w:tcPr>
            <w:tcW w:w="2835" w:type="dxa"/>
            <w:tcBorders>
              <w:top w:val="nil"/>
              <w:left w:val="nil"/>
              <w:bottom w:val="single" w:sz="8" w:space="0" w:color="auto"/>
              <w:right w:val="single" w:sz="8" w:space="0" w:color="auto"/>
            </w:tcBorders>
            <w:noWrap/>
            <w:hideMark/>
          </w:tcPr>
          <w:p w14:paraId="467B0030" w14:textId="77777777" w:rsidR="00CA4621" w:rsidRPr="00CA4621" w:rsidRDefault="00CA4621" w:rsidP="00E07EB1">
            <w:pPr>
              <w:ind w:left="-105" w:right="-16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Drive Assembly - Reverse drive assembly</w:t>
            </w:r>
          </w:p>
        </w:tc>
        <w:tc>
          <w:tcPr>
            <w:tcW w:w="2268" w:type="dxa"/>
            <w:tcBorders>
              <w:top w:val="nil"/>
              <w:left w:val="nil"/>
              <w:bottom w:val="single" w:sz="8" w:space="0" w:color="auto"/>
              <w:right w:val="single" w:sz="8" w:space="0" w:color="auto"/>
            </w:tcBorders>
            <w:noWrap/>
            <w:hideMark/>
          </w:tcPr>
          <w:p w14:paraId="77C30CB2" w14:textId="77777777" w:rsidR="00CA4621" w:rsidRPr="00CA4621" w:rsidRDefault="00CA4621" w:rsidP="00E07EB1">
            <w:pPr>
              <w:ind w:left="-104" w:right="-10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RM2-6389-000CN</w:t>
            </w:r>
          </w:p>
        </w:tc>
        <w:tc>
          <w:tcPr>
            <w:tcW w:w="1302" w:type="dxa"/>
            <w:tcBorders>
              <w:top w:val="nil"/>
              <w:left w:val="nil"/>
              <w:bottom w:val="single" w:sz="8" w:space="0" w:color="auto"/>
              <w:right w:val="single" w:sz="8" w:space="0" w:color="auto"/>
            </w:tcBorders>
            <w:noWrap/>
            <w:hideMark/>
          </w:tcPr>
          <w:p w14:paraId="10CB1203" w14:textId="77777777" w:rsidR="00CA4621" w:rsidRPr="00CA4621" w:rsidRDefault="00CA4621" w:rsidP="00E07EB1">
            <w:pPr>
              <w:ind w:left="-105" w:right="-157"/>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12 </w:t>
            </w:r>
            <w:proofErr w:type="spellStart"/>
            <w:r w:rsidRPr="00CA4621">
              <w:rPr>
                <w:rFonts w:ascii="Verdana" w:hAnsi="Verdana" w:cs="Calibri"/>
                <w:color w:val="000000"/>
                <w:sz w:val="16"/>
                <w:szCs w:val="16"/>
                <w:lang w:val="en-US" w:eastAsia="en-US"/>
              </w:rPr>
              <w:t>luni</w:t>
            </w:r>
            <w:proofErr w:type="spellEnd"/>
          </w:p>
        </w:tc>
        <w:tc>
          <w:tcPr>
            <w:tcW w:w="2667" w:type="dxa"/>
            <w:tcBorders>
              <w:top w:val="nil"/>
              <w:left w:val="nil"/>
              <w:bottom w:val="single" w:sz="12" w:space="0" w:color="auto"/>
              <w:right w:val="single" w:sz="12" w:space="0" w:color="auto"/>
            </w:tcBorders>
            <w:hideMark/>
          </w:tcPr>
          <w:p w14:paraId="597EAE9E" w14:textId="77777777" w:rsidR="00CA4621" w:rsidRPr="00CA4621" w:rsidRDefault="00CA4621" w:rsidP="00E07EB1">
            <w:pPr>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w:t>
            </w:r>
          </w:p>
        </w:tc>
        <w:tc>
          <w:tcPr>
            <w:tcW w:w="1417" w:type="dxa"/>
            <w:tcBorders>
              <w:top w:val="nil"/>
              <w:left w:val="nil"/>
              <w:bottom w:val="single" w:sz="12" w:space="0" w:color="auto"/>
              <w:right w:val="single" w:sz="12" w:space="0" w:color="auto"/>
            </w:tcBorders>
            <w:noWrap/>
            <w:hideMark/>
          </w:tcPr>
          <w:p w14:paraId="6BFDBFB5"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w:t>
            </w:r>
          </w:p>
        </w:tc>
      </w:tr>
      <w:tr w:rsidR="00CA4621" w:rsidRPr="00CA4621" w14:paraId="7AF13AB6" w14:textId="77777777" w:rsidTr="00E07EB1">
        <w:trPr>
          <w:trHeight w:val="170"/>
        </w:trPr>
        <w:tc>
          <w:tcPr>
            <w:tcW w:w="411" w:type="dxa"/>
            <w:tcBorders>
              <w:top w:val="nil"/>
              <w:left w:val="single" w:sz="8" w:space="0" w:color="auto"/>
              <w:bottom w:val="single" w:sz="8" w:space="0" w:color="auto"/>
              <w:right w:val="single" w:sz="8" w:space="0" w:color="auto"/>
            </w:tcBorders>
            <w:noWrap/>
            <w:hideMark/>
          </w:tcPr>
          <w:p w14:paraId="0D5AD13D" w14:textId="77777777" w:rsidR="00CA4621" w:rsidRPr="00CA4621" w:rsidRDefault="00CA4621" w:rsidP="00E07EB1">
            <w:pPr>
              <w:ind w:left="-127" w:right="-68"/>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9</w:t>
            </w:r>
          </w:p>
        </w:tc>
        <w:tc>
          <w:tcPr>
            <w:tcW w:w="2835" w:type="dxa"/>
            <w:tcBorders>
              <w:top w:val="nil"/>
              <w:left w:val="nil"/>
              <w:bottom w:val="single" w:sz="8" w:space="0" w:color="auto"/>
              <w:right w:val="single" w:sz="8" w:space="0" w:color="auto"/>
            </w:tcBorders>
            <w:noWrap/>
            <w:hideMark/>
          </w:tcPr>
          <w:p w14:paraId="7019CC5A" w14:textId="77777777" w:rsidR="00CA4621" w:rsidRPr="00CA4621" w:rsidRDefault="00CA4621" w:rsidP="00E07EB1">
            <w:pPr>
              <w:ind w:left="-105" w:right="-16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Engine Controller </w:t>
            </w:r>
            <w:proofErr w:type="spellStart"/>
            <w:r w:rsidRPr="00CA4621">
              <w:rPr>
                <w:rFonts w:ascii="Verdana" w:hAnsi="Verdana" w:cs="Calibri"/>
                <w:color w:val="000000"/>
                <w:sz w:val="16"/>
                <w:szCs w:val="16"/>
                <w:lang w:val="en-US" w:eastAsia="en-US"/>
              </w:rPr>
              <w:t>Pcb</w:t>
            </w:r>
            <w:proofErr w:type="spellEnd"/>
            <w:r w:rsidRPr="00CA4621">
              <w:rPr>
                <w:rFonts w:ascii="Verdana" w:hAnsi="Verdana" w:cs="Calibri"/>
                <w:color w:val="000000"/>
                <w:sz w:val="16"/>
                <w:szCs w:val="16"/>
                <w:lang w:val="en-US" w:eastAsia="en-US"/>
              </w:rPr>
              <w:t xml:space="preserve"> Assembly</w:t>
            </w:r>
          </w:p>
        </w:tc>
        <w:tc>
          <w:tcPr>
            <w:tcW w:w="2268" w:type="dxa"/>
            <w:tcBorders>
              <w:top w:val="nil"/>
              <w:left w:val="nil"/>
              <w:bottom w:val="single" w:sz="8" w:space="0" w:color="auto"/>
              <w:right w:val="single" w:sz="8" w:space="0" w:color="auto"/>
            </w:tcBorders>
            <w:noWrap/>
            <w:hideMark/>
          </w:tcPr>
          <w:p w14:paraId="28C19112" w14:textId="77777777" w:rsidR="00CA4621" w:rsidRPr="00CA4621" w:rsidRDefault="00CA4621" w:rsidP="00E07EB1">
            <w:pPr>
              <w:ind w:left="-104" w:right="-10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RM3-7238-000CN</w:t>
            </w:r>
          </w:p>
        </w:tc>
        <w:tc>
          <w:tcPr>
            <w:tcW w:w="1302" w:type="dxa"/>
            <w:tcBorders>
              <w:top w:val="nil"/>
              <w:left w:val="nil"/>
              <w:bottom w:val="single" w:sz="8" w:space="0" w:color="auto"/>
              <w:right w:val="single" w:sz="8" w:space="0" w:color="auto"/>
            </w:tcBorders>
            <w:noWrap/>
            <w:hideMark/>
          </w:tcPr>
          <w:p w14:paraId="24E71EDB" w14:textId="77777777" w:rsidR="00CA4621" w:rsidRPr="00CA4621" w:rsidRDefault="00CA4621" w:rsidP="00E07EB1">
            <w:pPr>
              <w:ind w:left="-105" w:right="-157"/>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12 </w:t>
            </w:r>
            <w:proofErr w:type="spellStart"/>
            <w:r w:rsidRPr="00CA4621">
              <w:rPr>
                <w:rFonts w:ascii="Verdana" w:hAnsi="Verdana" w:cs="Calibri"/>
                <w:color w:val="000000"/>
                <w:sz w:val="16"/>
                <w:szCs w:val="16"/>
                <w:lang w:val="en-US" w:eastAsia="en-US"/>
              </w:rPr>
              <w:t>luni</w:t>
            </w:r>
            <w:proofErr w:type="spellEnd"/>
          </w:p>
        </w:tc>
        <w:tc>
          <w:tcPr>
            <w:tcW w:w="2667" w:type="dxa"/>
            <w:tcBorders>
              <w:top w:val="nil"/>
              <w:left w:val="nil"/>
              <w:bottom w:val="single" w:sz="12" w:space="0" w:color="auto"/>
              <w:right w:val="single" w:sz="12" w:space="0" w:color="auto"/>
            </w:tcBorders>
            <w:hideMark/>
          </w:tcPr>
          <w:p w14:paraId="51977DB1" w14:textId="77777777" w:rsidR="00CA4621" w:rsidRPr="00CA4621" w:rsidRDefault="00CA4621" w:rsidP="00E07EB1">
            <w:pPr>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w:t>
            </w:r>
          </w:p>
        </w:tc>
        <w:tc>
          <w:tcPr>
            <w:tcW w:w="1417" w:type="dxa"/>
            <w:tcBorders>
              <w:top w:val="nil"/>
              <w:left w:val="nil"/>
              <w:bottom w:val="single" w:sz="12" w:space="0" w:color="auto"/>
              <w:right w:val="single" w:sz="12" w:space="0" w:color="auto"/>
            </w:tcBorders>
            <w:noWrap/>
            <w:hideMark/>
          </w:tcPr>
          <w:p w14:paraId="3BBDC9BD"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w:t>
            </w:r>
          </w:p>
        </w:tc>
      </w:tr>
      <w:tr w:rsidR="00CA4621" w:rsidRPr="00CA4621" w14:paraId="76EE155A" w14:textId="77777777" w:rsidTr="00E07EB1">
        <w:trPr>
          <w:trHeight w:val="170"/>
        </w:trPr>
        <w:tc>
          <w:tcPr>
            <w:tcW w:w="411" w:type="dxa"/>
            <w:tcBorders>
              <w:top w:val="nil"/>
              <w:left w:val="single" w:sz="8" w:space="0" w:color="auto"/>
              <w:bottom w:val="single" w:sz="8" w:space="0" w:color="auto"/>
              <w:right w:val="single" w:sz="8" w:space="0" w:color="auto"/>
            </w:tcBorders>
            <w:noWrap/>
            <w:hideMark/>
          </w:tcPr>
          <w:p w14:paraId="13665D45" w14:textId="77777777" w:rsidR="00CA4621" w:rsidRPr="00CA4621" w:rsidRDefault="00CA4621" w:rsidP="00E07EB1">
            <w:pPr>
              <w:ind w:left="-127" w:right="-68"/>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10</w:t>
            </w:r>
          </w:p>
        </w:tc>
        <w:tc>
          <w:tcPr>
            <w:tcW w:w="2835" w:type="dxa"/>
            <w:tcBorders>
              <w:top w:val="nil"/>
              <w:left w:val="nil"/>
              <w:bottom w:val="single" w:sz="8" w:space="0" w:color="auto"/>
              <w:right w:val="single" w:sz="8" w:space="0" w:color="auto"/>
            </w:tcBorders>
            <w:noWrap/>
            <w:hideMark/>
          </w:tcPr>
          <w:p w14:paraId="5914CB00" w14:textId="77777777" w:rsidR="00CA4621" w:rsidRPr="00CA4621" w:rsidRDefault="00CA4621" w:rsidP="00E07EB1">
            <w:pPr>
              <w:ind w:left="-105" w:right="-16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Fan - Fan (FM2) assembly cooling fan unit.</w:t>
            </w:r>
          </w:p>
        </w:tc>
        <w:tc>
          <w:tcPr>
            <w:tcW w:w="2268" w:type="dxa"/>
            <w:tcBorders>
              <w:top w:val="nil"/>
              <w:left w:val="nil"/>
              <w:bottom w:val="single" w:sz="8" w:space="0" w:color="auto"/>
              <w:right w:val="single" w:sz="8" w:space="0" w:color="auto"/>
            </w:tcBorders>
            <w:noWrap/>
            <w:hideMark/>
          </w:tcPr>
          <w:p w14:paraId="0DBC9BEA" w14:textId="77777777" w:rsidR="00CA4621" w:rsidRPr="00CA4621" w:rsidRDefault="00CA4621" w:rsidP="00E07EB1">
            <w:pPr>
              <w:ind w:left="-104" w:right="-10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RK2-6271-000CN</w:t>
            </w:r>
          </w:p>
        </w:tc>
        <w:tc>
          <w:tcPr>
            <w:tcW w:w="1302" w:type="dxa"/>
            <w:tcBorders>
              <w:top w:val="nil"/>
              <w:left w:val="nil"/>
              <w:bottom w:val="single" w:sz="8" w:space="0" w:color="auto"/>
              <w:right w:val="single" w:sz="8" w:space="0" w:color="auto"/>
            </w:tcBorders>
            <w:noWrap/>
            <w:hideMark/>
          </w:tcPr>
          <w:p w14:paraId="17B61C7A" w14:textId="77777777" w:rsidR="00CA4621" w:rsidRPr="00CA4621" w:rsidRDefault="00CA4621" w:rsidP="00E07EB1">
            <w:pPr>
              <w:ind w:left="-105" w:right="-157"/>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12 </w:t>
            </w:r>
            <w:proofErr w:type="spellStart"/>
            <w:r w:rsidRPr="00CA4621">
              <w:rPr>
                <w:rFonts w:ascii="Verdana" w:hAnsi="Verdana" w:cs="Calibri"/>
                <w:color w:val="000000"/>
                <w:sz w:val="16"/>
                <w:szCs w:val="16"/>
                <w:lang w:val="en-US" w:eastAsia="en-US"/>
              </w:rPr>
              <w:t>luni</w:t>
            </w:r>
            <w:proofErr w:type="spellEnd"/>
          </w:p>
        </w:tc>
        <w:tc>
          <w:tcPr>
            <w:tcW w:w="2667" w:type="dxa"/>
            <w:tcBorders>
              <w:top w:val="nil"/>
              <w:left w:val="nil"/>
              <w:bottom w:val="single" w:sz="12" w:space="0" w:color="auto"/>
              <w:right w:val="single" w:sz="12" w:space="0" w:color="auto"/>
            </w:tcBorders>
            <w:hideMark/>
          </w:tcPr>
          <w:p w14:paraId="406F3E33" w14:textId="77777777" w:rsidR="00CA4621" w:rsidRPr="00CA4621" w:rsidRDefault="00CA4621" w:rsidP="00E07EB1">
            <w:pPr>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w:t>
            </w:r>
          </w:p>
        </w:tc>
        <w:tc>
          <w:tcPr>
            <w:tcW w:w="1417" w:type="dxa"/>
            <w:tcBorders>
              <w:top w:val="nil"/>
              <w:left w:val="nil"/>
              <w:bottom w:val="single" w:sz="12" w:space="0" w:color="auto"/>
              <w:right w:val="single" w:sz="12" w:space="0" w:color="auto"/>
            </w:tcBorders>
            <w:noWrap/>
            <w:hideMark/>
          </w:tcPr>
          <w:p w14:paraId="06B2081E"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w:t>
            </w:r>
          </w:p>
        </w:tc>
      </w:tr>
      <w:tr w:rsidR="00CA4621" w:rsidRPr="00CA4621" w14:paraId="48E7F857" w14:textId="77777777" w:rsidTr="00E07EB1">
        <w:trPr>
          <w:trHeight w:val="170"/>
        </w:trPr>
        <w:tc>
          <w:tcPr>
            <w:tcW w:w="411" w:type="dxa"/>
            <w:tcBorders>
              <w:top w:val="nil"/>
              <w:left w:val="single" w:sz="8" w:space="0" w:color="auto"/>
              <w:bottom w:val="single" w:sz="8" w:space="0" w:color="auto"/>
              <w:right w:val="single" w:sz="8" w:space="0" w:color="auto"/>
            </w:tcBorders>
            <w:noWrap/>
            <w:hideMark/>
          </w:tcPr>
          <w:p w14:paraId="26B60F37" w14:textId="77777777" w:rsidR="00CA4621" w:rsidRPr="00CA4621" w:rsidRDefault="00CA4621" w:rsidP="00E07EB1">
            <w:pPr>
              <w:ind w:left="-127" w:right="-68"/>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11</w:t>
            </w:r>
          </w:p>
        </w:tc>
        <w:tc>
          <w:tcPr>
            <w:tcW w:w="2835" w:type="dxa"/>
            <w:tcBorders>
              <w:top w:val="nil"/>
              <w:left w:val="nil"/>
              <w:bottom w:val="single" w:sz="8" w:space="0" w:color="auto"/>
              <w:right w:val="single" w:sz="8" w:space="0" w:color="auto"/>
            </w:tcBorders>
            <w:noWrap/>
            <w:hideMark/>
          </w:tcPr>
          <w:p w14:paraId="31726BA7" w14:textId="77777777" w:rsidR="00CA4621" w:rsidRPr="00CA4621" w:rsidRDefault="00CA4621" w:rsidP="00E07EB1">
            <w:pPr>
              <w:ind w:left="-105" w:right="-16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Feed Rollers - Feed Roller Assy</w:t>
            </w:r>
          </w:p>
        </w:tc>
        <w:tc>
          <w:tcPr>
            <w:tcW w:w="2268" w:type="dxa"/>
            <w:tcBorders>
              <w:top w:val="nil"/>
              <w:left w:val="nil"/>
              <w:bottom w:val="single" w:sz="8" w:space="0" w:color="auto"/>
              <w:right w:val="single" w:sz="8" w:space="0" w:color="auto"/>
            </w:tcBorders>
            <w:noWrap/>
            <w:hideMark/>
          </w:tcPr>
          <w:p w14:paraId="0D98A1C4" w14:textId="77777777" w:rsidR="00CA4621" w:rsidRPr="00CA4621" w:rsidRDefault="00CA4621" w:rsidP="00E07EB1">
            <w:pPr>
              <w:ind w:left="-104" w:right="-10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RM2-5577-000B</w:t>
            </w:r>
          </w:p>
        </w:tc>
        <w:tc>
          <w:tcPr>
            <w:tcW w:w="1302" w:type="dxa"/>
            <w:tcBorders>
              <w:top w:val="nil"/>
              <w:left w:val="nil"/>
              <w:bottom w:val="single" w:sz="8" w:space="0" w:color="auto"/>
              <w:right w:val="single" w:sz="8" w:space="0" w:color="auto"/>
            </w:tcBorders>
            <w:noWrap/>
            <w:hideMark/>
          </w:tcPr>
          <w:p w14:paraId="3382833E" w14:textId="77777777" w:rsidR="00CA4621" w:rsidRPr="00CA4621" w:rsidRDefault="00CA4621" w:rsidP="00E07EB1">
            <w:pPr>
              <w:ind w:left="-105" w:right="-157"/>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12 </w:t>
            </w:r>
            <w:proofErr w:type="spellStart"/>
            <w:r w:rsidRPr="00CA4621">
              <w:rPr>
                <w:rFonts w:ascii="Verdana" w:hAnsi="Verdana" w:cs="Calibri"/>
                <w:color w:val="000000"/>
                <w:sz w:val="16"/>
                <w:szCs w:val="16"/>
                <w:lang w:val="en-US" w:eastAsia="en-US"/>
              </w:rPr>
              <w:t>luni</w:t>
            </w:r>
            <w:proofErr w:type="spellEnd"/>
          </w:p>
        </w:tc>
        <w:tc>
          <w:tcPr>
            <w:tcW w:w="2667" w:type="dxa"/>
            <w:tcBorders>
              <w:top w:val="nil"/>
              <w:left w:val="nil"/>
              <w:bottom w:val="single" w:sz="12" w:space="0" w:color="auto"/>
              <w:right w:val="single" w:sz="12" w:space="0" w:color="auto"/>
            </w:tcBorders>
            <w:hideMark/>
          </w:tcPr>
          <w:p w14:paraId="30F1AD5A" w14:textId="77777777" w:rsidR="00CA4621" w:rsidRPr="00CA4621" w:rsidRDefault="00CA4621" w:rsidP="00E07EB1">
            <w:pPr>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w:t>
            </w:r>
          </w:p>
        </w:tc>
        <w:tc>
          <w:tcPr>
            <w:tcW w:w="1417" w:type="dxa"/>
            <w:tcBorders>
              <w:top w:val="nil"/>
              <w:left w:val="nil"/>
              <w:bottom w:val="single" w:sz="12" w:space="0" w:color="auto"/>
              <w:right w:val="single" w:sz="12" w:space="0" w:color="auto"/>
            </w:tcBorders>
            <w:noWrap/>
            <w:hideMark/>
          </w:tcPr>
          <w:p w14:paraId="429428A4"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w:t>
            </w:r>
          </w:p>
        </w:tc>
      </w:tr>
      <w:tr w:rsidR="00CA4621" w:rsidRPr="00CA4621" w14:paraId="3196AC2F" w14:textId="77777777" w:rsidTr="00E07EB1">
        <w:trPr>
          <w:trHeight w:val="170"/>
        </w:trPr>
        <w:tc>
          <w:tcPr>
            <w:tcW w:w="411" w:type="dxa"/>
            <w:tcBorders>
              <w:top w:val="nil"/>
              <w:left w:val="single" w:sz="8" w:space="0" w:color="auto"/>
              <w:bottom w:val="single" w:sz="8" w:space="0" w:color="auto"/>
              <w:right w:val="single" w:sz="8" w:space="0" w:color="auto"/>
            </w:tcBorders>
            <w:noWrap/>
            <w:hideMark/>
          </w:tcPr>
          <w:p w14:paraId="062EF681" w14:textId="77777777" w:rsidR="00CA4621" w:rsidRPr="00CA4621" w:rsidRDefault="00CA4621" w:rsidP="00E07EB1">
            <w:pPr>
              <w:ind w:left="-127" w:right="-68"/>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12</w:t>
            </w:r>
          </w:p>
        </w:tc>
        <w:tc>
          <w:tcPr>
            <w:tcW w:w="2835" w:type="dxa"/>
            <w:tcBorders>
              <w:top w:val="nil"/>
              <w:left w:val="nil"/>
              <w:bottom w:val="single" w:sz="8" w:space="0" w:color="auto"/>
              <w:right w:val="single" w:sz="8" w:space="0" w:color="auto"/>
            </w:tcBorders>
            <w:noWrap/>
            <w:hideMark/>
          </w:tcPr>
          <w:p w14:paraId="52B35E9F" w14:textId="77777777" w:rsidR="00CA4621" w:rsidRPr="00CA4621" w:rsidRDefault="00CA4621" w:rsidP="00E07EB1">
            <w:pPr>
              <w:ind w:left="-105" w:right="-16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Feeder - 550-sheet paper feed assembly</w:t>
            </w:r>
          </w:p>
        </w:tc>
        <w:tc>
          <w:tcPr>
            <w:tcW w:w="2268" w:type="dxa"/>
            <w:tcBorders>
              <w:top w:val="nil"/>
              <w:left w:val="nil"/>
              <w:bottom w:val="single" w:sz="8" w:space="0" w:color="auto"/>
              <w:right w:val="single" w:sz="8" w:space="0" w:color="auto"/>
            </w:tcBorders>
            <w:noWrap/>
            <w:hideMark/>
          </w:tcPr>
          <w:p w14:paraId="4641D699" w14:textId="77777777" w:rsidR="00CA4621" w:rsidRPr="00CA4621" w:rsidRDefault="00CA4621" w:rsidP="00E07EB1">
            <w:pPr>
              <w:ind w:left="-104" w:right="-10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RM2-6494-000CN</w:t>
            </w:r>
          </w:p>
        </w:tc>
        <w:tc>
          <w:tcPr>
            <w:tcW w:w="1302" w:type="dxa"/>
            <w:tcBorders>
              <w:top w:val="nil"/>
              <w:left w:val="nil"/>
              <w:bottom w:val="single" w:sz="8" w:space="0" w:color="auto"/>
              <w:right w:val="single" w:sz="8" w:space="0" w:color="auto"/>
            </w:tcBorders>
            <w:noWrap/>
            <w:hideMark/>
          </w:tcPr>
          <w:p w14:paraId="66D28771" w14:textId="77777777" w:rsidR="00CA4621" w:rsidRPr="00CA4621" w:rsidRDefault="00CA4621" w:rsidP="00E07EB1">
            <w:pPr>
              <w:ind w:left="-105" w:right="-157"/>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12 </w:t>
            </w:r>
            <w:proofErr w:type="spellStart"/>
            <w:r w:rsidRPr="00CA4621">
              <w:rPr>
                <w:rFonts w:ascii="Verdana" w:hAnsi="Verdana" w:cs="Calibri"/>
                <w:color w:val="000000"/>
                <w:sz w:val="16"/>
                <w:szCs w:val="16"/>
                <w:lang w:val="en-US" w:eastAsia="en-US"/>
              </w:rPr>
              <w:t>luni</w:t>
            </w:r>
            <w:proofErr w:type="spellEnd"/>
          </w:p>
        </w:tc>
        <w:tc>
          <w:tcPr>
            <w:tcW w:w="2667" w:type="dxa"/>
            <w:tcBorders>
              <w:top w:val="nil"/>
              <w:left w:val="nil"/>
              <w:bottom w:val="single" w:sz="12" w:space="0" w:color="auto"/>
              <w:right w:val="single" w:sz="12" w:space="0" w:color="auto"/>
            </w:tcBorders>
            <w:hideMark/>
          </w:tcPr>
          <w:p w14:paraId="35A2EE6A" w14:textId="77777777" w:rsidR="00CA4621" w:rsidRPr="00CA4621" w:rsidRDefault="00CA4621" w:rsidP="00E07EB1">
            <w:pPr>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w:t>
            </w:r>
          </w:p>
        </w:tc>
        <w:tc>
          <w:tcPr>
            <w:tcW w:w="1417" w:type="dxa"/>
            <w:tcBorders>
              <w:top w:val="nil"/>
              <w:left w:val="nil"/>
              <w:bottom w:val="single" w:sz="12" w:space="0" w:color="auto"/>
              <w:right w:val="single" w:sz="12" w:space="0" w:color="auto"/>
            </w:tcBorders>
            <w:noWrap/>
            <w:hideMark/>
          </w:tcPr>
          <w:p w14:paraId="46A135B8"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w:t>
            </w:r>
          </w:p>
        </w:tc>
      </w:tr>
      <w:tr w:rsidR="00CA4621" w:rsidRPr="00CA4621" w14:paraId="72CCC2AA" w14:textId="77777777" w:rsidTr="00E07EB1">
        <w:trPr>
          <w:trHeight w:val="170"/>
        </w:trPr>
        <w:tc>
          <w:tcPr>
            <w:tcW w:w="411" w:type="dxa"/>
            <w:tcBorders>
              <w:top w:val="nil"/>
              <w:left w:val="single" w:sz="8" w:space="0" w:color="auto"/>
              <w:bottom w:val="single" w:sz="8" w:space="0" w:color="auto"/>
              <w:right w:val="single" w:sz="8" w:space="0" w:color="auto"/>
            </w:tcBorders>
            <w:noWrap/>
            <w:hideMark/>
          </w:tcPr>
          <w:p w14:paraId="7C5866D4" w14:textId="77777777" w:rsidR="00CA4621" w:rsidRPr="00CA4621" w:rsidRDefault="00CA4621" w:rsidP="00E07EB1">
            <w:pPr>
              <w:ind w:left="-127" w:right="-68"/>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13</w:t>
            </w:r>
          </w:p>
        </w:tc>
        <w:tc>
          <w:tcPr>
            <w:tcW w:w="2835" w:type="dxa"/>
            <w:tcBorders>
              <w:top w:val="nil"/>
              <w:left w:val="nil"/>
              <w:bottom w:val="single" w:sz="8" w:space="0" w:color="auto"/>
              <w:right w:val="single" w:sz="8" w:space="0" w:color="auto"/>
            </w:tcBorders>
            <w:noWrap/>
            <w:hideMark/>
          </w:tcPr>
          <w:p w14:paraId="666DD876" w14:textId="77777777" w:rsidR="00CA4621" w:rsidRPr="00CA4621" w:rsidRDefault="00CA4621" w:rsidP="00E07EB1">
            <w:pPr>
              <w:ind w:left="-105" w:right="-16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Fuser Assembly</w:t>
            </w:r>
          </w:p>
        </w:tc>
        <w:tc>
          <w:tcPr>
            <w:tcW w:w="2268" w:type="dxa"/>
            <w:tcBorders>
              <w:top w:val="nil"/>
              <w:left w:val="nil"/>
              <w:bottom w:val="single" w:sz="8" w:space="0" w:color="auto"/>
              <w:right w:val="single" w:sz="8" w:space="0" w:color="auto"/>
            </w:tcBorders>
            <w:noWrap/>
            <w:hideMark/>
          </w:tcPr>
          <w:p w14:paraId="1F16140A" w14:textId="77777777" w:rsidR="00CA4621" w:rsidRPr="00CA4621" w:rsidRDefault="00CA4621" w:rsidP="00E07EB1">
            <w:pPr>
              <w:ind w:left="-104" w:right="-10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CF388-69006</w:t>
            </w:r>
          </w:p>
        </w:tc>
        <w:tc>
          <w:tcPr>
            <w:tcW w:w="1302" w:type="dxa"/>
            <w:tcBorders>
              <w:top w:val="nil"/>
              <w:left w:val="nil"/>
              <w:bottom w:val="single" w:sz="8" w:space="0" w:color="auto"/>
              <w:right w:val="single" w:sz="8" w:space="0" w:color="auto"/>
            </w:tcBorders>
            <w:noWrap/>
            <w:hideMark/>
          </w:tcPr>
          <w:p w14:paraId="2D0B9010" w14:textId="77777777" w:rsidR="00CA4621" w:rsidRPr="00CA4621" w:rsidRDefault="00CA4621" w:rsidP="00E07EB1">
            <w:pPr>
              <w:ind w:left="-105" w:right="-157"/>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12 </w:t>
            </w:r>
            <w:proofErr w:type="spellStart"/>
            <w:r w:rsidRPr="00CA4621">
              <w:rPr>
                <w:rFonts w:ascii="Verdana" w:hAnsi="Verdana" w:cs="Calibri"/>
                <w:color w:val="000000"/>
                <w:sz w:val="16"/>
                <w:szCs w:val="16"/>
                <w:lang w:val="en-US" w:eastAsia="en-US"/>
              </w:rPr>
              <w:t>luni</w:t>
            </w:r>
            <w:proofErr w:type="spellEnd"/>
          </w:p>
        </w:tc>
        <w:tc>
          <w:tcPr>
            <w:tcW w:w="2667" w:type="dxa"/>
            <w:tcBorders>
              <w:top w:val="nil"/>
              <w:left w:val="nil"/>
              <w:bottom w:val="single" w:sz="12" w:space="0" w:color="auto"/>
              <w:right w:val="single" w:sz="12" w:space="0" w:color="auto"/>
            </w:tcBorders>
            <w:hideMark/>
          </w:tcPr>
          <w:p w14:paraId="2FA273C8" w14:textId="77777777" w:rsidR="00CA4621" w:rsidRPr="00CA4621" w:rsidRDefault="00CA4621" w:rsidP="00E07EB1">
            <w:pPr>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w:t>
            </w:r>
          </w:p>
        </w:tc>
        <w:tc>
          <w:tcPr>
            <w:tcW w:w="1417" w:type="dxa"/>
            <w:tcBorders>
              <w:top w:val="nil"/>
              <w:left w:val="nil"/>
              <w:bottom w:val="single" w:sz="12" w:space="0" w:color="auto"/>
              <w:right w:val="single" w:sz="12" w:space="0" w:color="auto"/>
            </w:tcBorders>
            <w:noWrap/>
            <w:hideMark/>
          </w:tcPr>
          <w:p w14:paraId="06407B74"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w:t>
            </w:r>
          </w:p>
        </w:tc>
      </w:tr>
      <w:tr w:rsidR="00CA4621" w:rsidRPr="00CA4621" w14:paraId="72D18070" w14:textId="77777777" w:rsidTr="00E07EB1">
        <w:trPr>
          <w:trHeight w:val="170"/>
        </w:trPr>
        <w:tc>
          <w:tcPr>
            <w:tcW w:w="411" w:type="dxa"/>
            <w:tcBorders>
              <w:top w:val="nil"/>
              <w:left w:val="single" w:sz="8" w:space="0" w:color="auto"/>
              <w:bottom w:val="single" w:sz="8" w:space="0" w:color="auto"/>
              <w:right w:val="single" w:sz="8" w:space="0" w:color="auto"/>
            </w:tcBorders>
            <w:noWrap/>
            <w:hideMark/>
          </w:tcPr>
          <w:p w14:paraId="3454F66F" w14:textId="77777777" w:rsidR="00CA4621" w:rsidRPr="00CA4621" w:rsidRDefault="00CA4621" w:rsidP="00E07EB1">
            <w:pPr>
              <w:ind w:left="-127" w:right="-68"/>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14</w:t>
            </w:r>
          </w:p>
        </w:tc>
        <w:tc>
          <w:tcPr>
            <w:tcW w:w="2835" w:type="dxa"/>
            <w:tcBorders>
              <w:top w:val="nil"/>
              <w:left w:val="nil"/>
              <w:bottom w:val="single" w:sz="8" w:space="0" w:color="auto"/>
              <w:right w:val="single" w:sz="8" w:space="0" w:color="auto"/>
            </w:tcBorders>
            <w:hideMark/>
          </w:tcPr>
          <w:p w14:paraId="3A7ED1C6" w14:textId="77777777" w:rsidR="00CA4621" w:rsidRPr="00CA4621" w:rsidRDefault="00CA4621" w:rsidP="00E07EB1">
            <w:pPr>
              <w:ind w:left="-105" w:right="-16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Fuser Assembly - Fixing Assy duplex 110127v</w:t>
            </w:r>
          </w:p>
        </w:tc>
        <w:tc>
          <w:tcPr>
            <w:tcW w:w="2268" w:type="dxa"/>
            <w:tcBorders>
              <w:top w:val="nil"/>
              <w:left w:val="nil"/>
              <w:bottom w:val="single" w:sz="8" w:space="0" w:color="auto"/>
              <w:right w:val="single" w:sz="8" w:space="0" w:color="auto"/>
            </w:tcBorders>
            <w:noWrap/>
            <w:hideMark/>
          </w:tcPr>
          <w:p w14:paraId="2E425D6A" w14:textId="77777777" w:rsidR="00CA4621" w:rsidRPr="00CA4621" w:rsidRDefault="00CA4621" w:rsidP="00E07EB1">
            <w:pPr>
              <w:ind w:left="-104" w:right="-10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RM2-6460-000CN</w:t>
            </w:r>
          </w:p>
        </w:tc>
        <w:tc>
          <w:tcPr>
            <w:tcW w:w="1302" w:type="dxa"/>
            <w:tcBorders>
              <w:top w:val="nil"/>
              <w:left w:val="nil"/>
              <w:bottom w:val="single" w:sz="8" w:space="0" w:color="auto"/>
              <w:right w:val="single" w:sz="8" w:space="0" w:color="auto"/>
            </w:tcBorders>
            <w:noWrap/>
            <w:hideMark/>
          </w:tcPr>
          <w:p w14:paraId="43068619" w14:textId="77777777" w:rsidR="00CA4621" w:rsidRPr="00CA4621" w:rsidRDefault="00CA4621" w:rsidP="00E07EB1">
            <w:pPr>
              <w:ind w:left="-105" w:right="-157"/>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12 </w:t>
            </w:r>
            <w:proofErr w:type="spellStart"/>
            <w:r w:rsidRPr="00CA4621">
              <w:rPr>
                <w:rFonts w:ascii="Verdana" w:hAnsi="Verdana" w:cs="Calibri"/>
                <w:color w:val="000000"/>
                <w:sz w:val="16"/>
                <w:szCs w:val="16"/>
                <w:lang w:val="en-US" w:eastAsia="en-US"/>
              </w:rPr>
              <w:t>luni</w:t>
            </w:r>
            <w:proofErr w:type="spellEnd"/>
          </w:p>
        </w:tc>
        <w:tc>
          <w:tcPr>
            <w:tcW w:w="2667" w:type="dxa"/>
            <w:tcBorders>
              <w:top w:val="nil"/>
              <w:left w:val="nil"/>
              <w:bottom w:val="single" w:sz="12" w:space="0" w:color="auto"/>
              <w:right w:val="single" w:sz="12" w:space="0" w:color="auto"/>
            </w:tcBorders>
            <w:hideMark/>
          </w:tcPr>
          <w:p w14:paraId="6C5337B5" w14:textId="77777777" w:rsidR="00CA4621" w:rsidRPr="00CA4621" w:rsidRDefault="00CA4621" w:rsidP="00E07EB1">
            <w:pPr>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w:t>
            </w:r>
          </w:p>
        </w:tc>
        <w:tc>
          <w:tcPr>
            <w:tcW w:w="1417" w:type="dxa"/>
            <w:tcBorders>
              <w:top w:val="nil"/>
              <w:left w:val="nil"/>
              <w:bottom w:val="single" w:sz="12" w:space="0" w:color="auto"/>
              <w:right w:val="single" w:sz="12" w:space="0" w:color="auto"/>
            </w:tcBorders>
            <w:noWrap/>
            <w:hideMark/>
          </w:tcPr>
          <w:p w14:paraId="4F8D17A9"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w:t>
            </w:r>
          </w:p>
        </w:tc>
      </w:tr>
      <w:tr w:rsidR="00CA4621" w:rsidRPr="00CA4621" w14:paraId="3A992437" w14:textId="77777777" w:rsidTr="00E07EB1">
        <w:trPr>
          <w:trHeight w:val="170"/>
        </w:trPr>
        <w:tc>
          <w:tcPr>
            <w:tcW w:w="411" w:type="dxa"/>
            <w:tcBorders>
              <w:top w:val="nil"/>
              <w:left w:val="single" w:sz="8" w:space="0" w:color="auto"/>
              <w:bottom w:val="single" w:sz="8" w:space="0" w:color="auto"/>
              <w:right w:val="single" w:sz="8" w:space="0" w:color="auto"/>
            </w:tcBorders>
            <w:noWrap/>
            <w:hideMark/>
          </w:tcPr>
          <w:p w14:paraId="6A3944EB" w14:textId="77777777" w:rsidR="00CA4621" w:rsidRPr="00CA4621" w:rsidRDefault="00CA4621" w:rsidP="00E07EB1">
            <w:pPr>
              <w:ind w:left="-127" w:right="-68"/>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15</w:t>
            </w:r>
          </w:p>
        </w:tc>
        <w:tc>
          <w:tcPr>
            <w:tcW w:w="2835" w:type="dxa"/>
            <w:tcBorders>
              <w:top w:val="nil"/>
              <w:left w:val="nil"/>
              <w:bottom w:val="single" w:sz="8" w:space="0" w:color="auto"/>
              <w:right w:val="single" w:sz="8" w:space="0" w:color="auto"/>
            </w:tcBorders>
            <w:noWrap/>
            <w:hideMark/>
          </w:tcPr>
          <w:p w14:paraId="3215CB81" w14:textId="77777777" w:rsidR="00CA4621" w:rsidRPr="00CA4621" w:rsidRDefault="00CA4621" w:rsidP="00E07EB1">
            <w:pPr>
              <w:ind w:left="-105" w:right="-16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Laser Scanner - Laser/scanner assembly</w:t>
            </w:r>
          </w:p>
        </w:tc>
        <w:tc>
          <w:tcPr>
            <w:tcW w:w="2268" w:type="dxa"/>
            <w:tcBorders>
              <w:top w:val="nil"/>
              <w:left w:val="nil"/>
              <w:bottom w:val="single" w:sz="8" w:space="0" w:color="auto"/>
              <w:right w:val="single" w:sz="8" w:space="0" w:color="auto"/>
            </w:tcBorders>
            <w:noWrap/>
            <w:hideMark/>
          </w:tcPr>
          <w:p w14:paraId="092CEF6E" w14:textId="77777777" w:rsidR="00CA4621" w:rsidRPr="00CA4621" w:rsidRDefault="00CA4621" w:rsidP="00E07EB1">
            <w:pPr>
              <w:ind w:left="-104" w:right="-10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RM2-5612-000CN</w:t>
            </w:r>
          </w:p>
        </w:tc>
        <w:tc>
          <w:tcPr>
            <w:tcW w:w="1302" w:type="dxa"/>
            <w:tcBorders>
              <w:top w:val="nil"/>
              <w:left w:val="nil"/>
              <w:bottom w:val="single" w:sz="8" w:space="0" w:color="auto"/>
              <w:right w:val="single" w:sz="8" w:space="0" w:color="auto"/>
            </w:tcBorders>
            <w:noWrap/>
            <w:hideMark/>
          </w:tcPr>
          <w:p w14:paraId="1BEA0117" w14:textId="77777777" w:rsidR="00CA4621" w:rsidRPr="00CA4621" w:rsidRDefault="00CA4621" w:rsidP="00E07EB1">
            <w:pPr>
              <w:ind w:left="-105" w:right="-157"/>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12 </w:t>
            </w:r>
            <w:proofErr w:type="spellStart"/>
            <w:r w:rsidRPr="00CA4621">
              <w:rPr>
                <w:rFonts w:ascii="Verdana" w:hAnsi="Verdana" w:cs="Calibri"/>
                <w:color w:val="000000"/>
                <w:sz w:val="16"/>
                <w:szCs w:val="16"/>
                <w:lang w:val="en-US" w:eastAsia="en-US"/>
              </w:rPr>
              <w:t>luni</w:t>
            </w:r>
            <w:proofErr w:type="spellEnd"/>
          </w:p>
        </w:tc>
        <w:tc>
          <w:tcPr>
            <w:tcW w:w="2667" w:type="dxa"/>
            <w:tcBorders>
              <w:top w:val="nil"/>
              <w:left w:val="nil"/>
              <w:bottom w:val="single" w:sz="12" w:space="0" w:color="auto"/>
              <w:right w:val="single" w:sz="12" w:space="0" w:color="auto"/>
            </w:tcBorders>
            <w:hideMark/>
          </w:tcPr>
          <w:p w14:paraId="7B3896AF" w14:textId="77777777" w:rsidR="00CA4621" w:rsidRPr="00CA4621" w:rsidRDefault="00CA4621" w:rsidP="00E07EB1">
            <w:pPr>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w:t>
            </w:r>
          </w:p>
        </w:tc>
        <w:tc>
          <w:tcPr>
            <w:tcW w:w="1417" w:type="dxa"/>
            <w:tcBorders>
              <w:top w:val="nil"/>
              <w:left w:val="nil"/>
              <w:bottom w:val="single" w:sz="12" w:space="0" w:color="auto"/>
              <w:right w:val="single" w:sz="12" w:space="0" w:color="auto"/>
            </w:tcBorders>
            <w:noWrap/>
            <w:hideMark/>
          </w:tcPr>
          <w:p w14:paraId="44F9B4C8"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w:t>
            </w:r>
          </w:p>
        </w:tc>
      </w:tr>
      <w:tr w:rsidR="00CA4621" w:rsidRPr="00CA4621" w14:paraId="7BE20595" w14:textId="77777777" w:rsidTr="00E07EB1">
        <w:trPr>
          <w:trHeight w:val="170"/>
        </w:trPr>
        <w:tc>
          <w:tcPr>
            <w:tcW w:w="411" w:type="dxa"/>
            <w:tcBorders>
              <w:top w:val="nil"/>
              <w:left w:val="single" w:sz="8" w:space="0" w:color="auto"/>
              <w:bottom w:val="single" w:sz="8" w:space="0" w:color="auto"/>
              <w:right w:val="single" w:sz="8" w:space="0" w:color="auto"/>
            </w:tcBorders>
            <w:noWrap/>
            <w:hideMark/>
          </w:tcPr>
          <w:p w14:paraId="200F175E" w14:textId="77777777" w:rsidR="00CA4621" w:rsidRPr="00CA4621" w:rsidRDefault="00CA4621" w:rsidP="00E07EB1">
            <w:pPr>
              <w:ind w:left="-127" w:right="-68"/>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16</w:t>
            </w:r>
          </w:p>
        </w:tc>
        <w:tc>
          <w:tcPr>
            <w:tcW w:w="2835" w:type="dxa"/>
            <w:tcBorders>
              <w:top w:val="nil"/>
              <w:left w:val="nil"/>
              <w:bottom w:val="single" w:sz="8" w:space="0" w:color="auto"/>
              <w:right w:val="single" w:sz="8" w:space="0" w:color="auto"/>
            </w:tcBorders>
            <w:noWrap/>
            <w:hideMark/>
          </w:tcPr>
          <w:p w14:paraId="7E002C43" w14:textId="77777777" w:rsidR="00CA4621" w:rsidRPr="00CA4621" w:rsidRDefault="00CA4621" w:rsidP="00E07EB1">
            <w:pPr>
              <w:ind w:left="-105" w:right="-16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PC Board - Driver PC board assembly</w:t>
            </w:r>
          </w:p>
        </w:tc>
        <w:tc>
          <w:tcPr>
            <w:tcW w:w="2268" w:type="dxa"/>
            <w:tcBorders>
              <w:top w:val="nil"/>
              <w:left w:val="nil"/>
              <w:bottom w:val="single" w:sz="8" w:space="0" w:color="auto"/>
              <w:right w:val="single" w:sz="8" w:space="0" w:color="auto"/>
            </w:tcBorders>
            <w:noWrap/>
            <w:hideMark/>
          </w:tcPr>
          <w:p w14:paraId="67AF129A" w14:textId="77777777" w:rsidR="00CA4621" w:rsidRPr="00CA4621" w:rsidRDefault="00CA4621" w:rsidP="00E07EB1">
            <w:pPr>
              <w:ind w:left="-104" w:right="-10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RM2-7369-000CN</w:t>
            </w:r>
          </w:p>
        </w:tc>
        <w:tc>
          <w:tcPr>
            <w:tcW w:w="1302" w:type="dxa"/>
            <w:tcBorders>
              <w:top w:val="nil"/>
              <w:left w:val="nil"/>
              <w:bottom w:val="single" w:sz="8" w:space="0" w:color="auto"/>
              <w:right w:val="single" w:sz="8" w:space="0" w:color="auto"/>
            </w:tcBorders>
            <w:noWrap/>
            <w:hideMark/>
          </w:tcPr>
          <w:p w14:paraId="42699F59" w14:textId="77777777" w:rsidR="00CA4621" w:rsidRPr="00CA4621" w:rsidRDefault="00CA4621" w:rsidP="00E07EB1">
            <w:pPr>
              <w:ind w:left="-105" w:right="-157"/>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12 </w:t>
            </w:r>
            <w:proofErr w:type="spellStart"/>
            <w:r w:rsidRPr="00CA4621">
              <w:rPr>
                <w:rFonts w:ascii="Verdana" w:hAnsi="Verdana" w:cs="Calibri"/>
                <w:color w:val="000000"/>
                <w:sz w:val="16"/>
                <w:szCs w:val="16"/>
                <w:lang w:val="en-US" w:eastAsia="en-US"/>
              </w:rPr>
              <w:t>luni</w:t>
            </w:r>
            <w:proofErr w:type="spellEnd"/>
          </w:p>
        </w:tc>
        <w:tc>
          <w:tcPr>
            <w:tcW w:w="2667" w:type="dxa"/>
            <w:tcBorders>
              <w:top w:val="nil"/>
              <w:left w:val="nil"/>
              <w:bottom w:val="single" w:sz="12" w:space="0" w:color="auto"/>
              <w:right w:val="single" w:sz="12" w:space="0" w:color="auto"/>
            </w:tcBorders>
            <w:hideMark/>
          </w:tcPr>
          <w:p w14:paraId="6912E768" w14:textId="77777777" w:rsidR="00CA4621" w:rsidRPr="00CA4621" w:rsidRDefault="00CA4621" w:rsidP="00E07EB1">
            <w:pPr>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w:t>
            </w:r>
          </w:p>
        </w:tc>
        <w:tc>
          <w:tcPr>
            <w:tcW w:w="1417" w:type="dxa"/>
            <w:tcBorders>
              <w:top w:val="nil"/>
              <w:left w:val="nil"/>
              <w:bottom w:val="single" w:sz="12" w:space="0" w:color="auto"/>
              <w:right w:val="single" w:sz="12" w:space="0" w:color="auto"/>
            </w:tcBorders>
            <w:noWrap/>
            <w:hideMark/>
          </w:tcPr>
          <w:p w14:paraId="154464F7"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w:t>
            </w:r>
          </w:p>
        </w:tc>
      </w:tr>
      <w:tr w:rsidR="00CA4621" w:rsidRPr="00CA4621" w14:paraId="273F0D81" w14:textId="77777777" w:rsidTr="00E07EB1">
        <w:trPr>
          <w:trHeight w:val="170"/>
        </w:trPr>
        <w:tc>
          <w:tcPr>
            <w:tcW w:w="411" w:type="dxa"/>
            <w:tcBorders>
              <w:top w:val="nil"/>
              <w:left w:val="single" w:sz="8" w:space="0" w:color="auto"/>
              <w:bottom w:val="single" w:sz="8" w:space="0" w:color="auto"/>
              <w:right w:val="single" w:sz="8" w:space="0" w:color="auto"/>
            </w:tcBorders>
            <w:noWrap/>
            <w:hideMark/>
          </w:tcPr>
          <w:p w14:paraId="28FD2BA0" w14:textId="77777777" w:rsidR="00CA4621" w:rsidRPr="00CA4621" w:rsidRDefault="00CA4621" w:rsidP="00E07EB1">
            <w:pPr>
              <w:ind w:left="-127" w:right="-68"/>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17</w:t>
            </w:r>
          </w:p>
        </w:tc>
        <w:tc>
          <w:tcPr>
            <w:tcW w:w="2835" w:type="dxa"/>
            <w:tcBorders>
              <w:top w:val="nil"/>
              <w:left w:val="nil"/>
              <w:bottom w:val="single" w:sz="8" w:space="0" w:color="auto"/>
              <w:right w:val="single" w:sz="8" w:space="0" w:color="auto"/>
            </w:tcBorders>
            <w:noWrap/>
            <w:hideMark/>
          </w:tcPr>
          <w:p w14:paraId="137F74C4" w14:textId="77777777" w:rsidR="00CA4621" w:rsidRPr="00CA4621" w:rsidRDefault="00CA4621" w:rsidP="00E07EB1">
            <w:pPr>
              <w:ind w:left="-105" w:right="-16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PC Board - Memory </w:t>
            </w:r>
            <w:proofErr w:type="spellStart"/>
            <w:r w:rsidRPr="00CA4621">
              <w:rPr>
                <w:rFonts w:ascii="Verdana" w:hAnsi="Verdana" w:cs="Calibri"/>
                <w:color w:val="000000"/>
                <w:sz w:val="16"/>
                <w:szCs w:val="16"/>
                <w:lang w:val="en-US" w:eastAsia="en-US"/>
              </w:rPr>
              <w:t>Pcb</w:t>
            </w:r>
            <w:proofErr w:type="spellEnd"/>
            <w:r w:rsidRPr="00CA4621">
              <w:rPr>
                <w:rFonts w:ascii="Verdana" w:hAnsi="Verdana" w:cs="Calibri"/>
                <w:color w:val="000000"/>
                <w:sz w:val="16"/>
                <w:szCs w:val="16"/>
                <w:lang w:val="en-US" w:eastAsia="en-US"/>
              </w:rPr>
              <w:t xml:space="preserve"> Assembly</w:t>
            </w:r>
          </w:p>
        </w:tc>
        <w:tc>
          <w:tcPr>
            <w:tcW w:w="2268" w:type="dxa"/>
            <w:tcBorders>
              <w:top w:val="nil"/>
              <w:left w:val="nil"/>
              <w:bottom w:val="single" w:sz="8" w:space="0" w:color="auto"/>
              <w:right w:val="single" w:sz="8" w:space="0" w:color="auto"/>
            </w:tcBorders>
            <w:noWrap/>
            <w:hideMark/>
          </w:tcPr>
          <w:p w14:paraId="1BAF3C4D" w14:textId="77777777" w:rsidR="00CA4621" w:rsidRPr="00CA4621" w:rsidRDefault="00CA4621" w:rsidP="00E07EB1">
            <w:pPr>
              <w:ind w:left="-104" w:right="-10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RM3-7245-000CN</w:t>
            </w:r>
          </w:p>
        </w:tc>
        <w:tc>
          <w:tcPr>
            <w:tcW w:w="1302" w:type="dxa"/>
            <w:tcBorders>
              <w:top w:val="nil"/>
              <w:left w:val="nil"/>
              <w:bottom w:val="single" w:sz="8" w:space="0" w:color="auto"/>
              <w:right w:val="single" w:sz="8" w:space="0" w:color="auto"/>
            </w:tcBorders>
            <w:noWrap/>
            <w:hideMark/>
          </w:tcPr>
          <w:p w14:paraId="2CA9192F" w14:textId="77777777" w:rsidR="00CA4621" w:rsidRPr="00CA4621" w:rsidRDefault="00CA4621" w:rsidP="00E07EB1">
            <w:pPr>
              <w:ind w:left="-105" w:right="-157"/>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12 </w:t>
            </w:r>
            <w:proofErr w:type="spellStart"/>
            <w:r w:rsidRPr="00CA4621">
              <w:rPr>
                <w:rFonts w:ascii="Verdana" w:hAnsi="Verdana" w:cs="Calibri"/>
                <w:color w:val="000000"/>
                <w:sz w:val="16"/>
                <w:szCs w:val="16"/>
                <w:lang w:val="en-US" w:eastAsia="en-US"/>
              </w:rPr>
              <w:t>luni</w:t>
            </w:r>
            <w:proofErr w:type="spellEnd"/>
          </w:p>
        </w:tc>
        <w:tc>
          <w:tcPr>
            <w:tcW w:w="2667" w:type="dxa"/>
            <w:tcBorders>
              <w:top w:val="nil"/>
              <w:left w:val="nil"/>
              <w:bottom w:val="single" w:sz="12" w:space="0" w:color="auto"/>
              <w:right w:val="single" w:sz="12" w:space="0" w:color="auto"/>
            </w:tcBorders>
            <w:hideMark/>
          </w:tcPr>
          <w:p w14:paraId="6E37F74A" w14:textId="77777777" w:rsidR="00CA4621" w:rsidRPr="00CA4621" w:rsidRDefault="00CA4621" w:rsidP="00E07EB1">
            <w:pPr>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w:t>
            </w:r>
          </w:p>
        </w:tc>
        <w:tc>
          <w:tcPr>
            <w:tcW w:w="1417" w:type="dxa"/>
            <w:tcBorders>
              <w:top w:val="nil"/>
              <w:left w:val="nil"/>
              <w:bottom w:val="single" w:sz="12" w:space="0" w:color="auto"/>
              <w:right w:val="single" w:sz="12" w:space="0" w:color="auto"/>
            </w:tcBorders>
            <w:noWrap/>
            <w:hideMark/>
          </w:tcPr>
          <w:p w14:paraId="7416BC34"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w:t>
            </w:r>
          </w:p>
        </w:tc>
      </w:tr>
      <w:tr w:rsidR="00CA4621" w:rsidRPr="00CA4621" w14:paraId="617EA43E" w14:textId="77777777" w:rsidTr="00E07EB1">
        <w:trPr>
          <w:trHeight w:val="170"/>
        </w:trPr>
        <w:tc>
          <w:tcPr>
            <w:tcW w:w="411" w:type="dxa"/>
            <w:tcBorders>
              <w:top w:val="nil"/>
              <w:left w:val="single" w:sz="8" w:space="0" w:color="auto"/>
              <w:bottom w:val="single" w:sz="8" w:space="0" w:color="auto"/>
              <w:right w:val="single" w:sz="8" w:space="0" w:color="auto"/>
            </w:tcBorders>
            <w:noWrap/>
            <w:hideMark/>
          </w:tcPr>
          <w:p w14:paraId="38F5D605" w14:textId="77777777" w:rsidR="00CA4621" w:rsidRPr="00CA4621" w:rsidRDefault="00CA4621" w:rsidP="00E07EB1">
            <w:pPr>
              <w:ind w:left="-127" w:right="-68"/>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18</w:t>
            </w:r>
          </w:p>
        </w:tc>
        <w:tc>
          <w:tcPr>
            <w:tcW w:w="2835" w:type="dxa"/>
            <w:tcBorders>
              <w:top w:val="nil"/>
              <w:left w:val="nil"/>
              <w:bottom w:val="single" w:sz="8" w:space="0" w:color="auto"/>
              <w:right w:val="single" w:sz="8" w:space="0" w:color="auto"/>
            </w:tcBorders>
            <w:noWrap/>
            <w:hideMark/>
          </w:tcPr>
          <w:p w14:paraId="4A205495" w14:textId="77777777" w:rsidR="00CA4621" w:rsidRPr="00CA4621" w:rsidRDefault="00CA4621" w:rsidP="00E07EB1">
            <w:pPr>
              <w:ind w:left="-105" w:right="-16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Roller - Paper Pick-Up Roller </w:t>
            </w:r>
            <w:proofErr w:type="spellStart"/>
            <w:r w:rsidRPr="00CA4621">
              <w:rPr>
                <w:rFonts w:ascii="Verdana" w:hAnsi="Verdana" w:cs="Calibri"/>
                <w:color w:val="000000"/>
                <w:sz w:val="16"/>
                <w:szCs w:val="16"/>
                <w:lang w:val="en-US" w:eastAsia="en-US"/>
              </w:rPr>
              <w:t>Ass'Y</w:t>
            </w:r>
            <w:proofErr w:type="spellEnd"/>
          </w:p>
        </w:tc>
        <w:tc>
          <w:tcPr>
            <w:tcW w:w="2268" w:type="dxa"/>
            <w:tcBorders>
              <w:top w:val="nil"/>
              <w:left w:val="nil"/>
              <w:bottom w:val="single" w:sz="8" w:space="0" w:color="auto"/>
              <w:right w:val="single" w:sz="8" w:space="0" w:color="auto"/>
            </w:tcBorders>
            <w:noWrap/>
            <w:hideMark/>
          </w:tcPr>
          <w:p w14:paraId="5559BF01" w14:textId="77777777" w:rsidR="00CA4621" w:rsidRPr="00CA4621" w:rsidRDefault="00CA4621" w:rsidP="00E07EB1">
            <w:pPr>
              <w:ind w:left="-104" w:right="-10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RM2-5576-000B</w:t>
            </w:r>
          </w:p>
        </w:tc>
        <w:tc>
          <w:tcPr>
            <w:tcW w:w="1302" w:type="dxa"/>
            <w:tcBorders>
              <w:top w:val="nil"/>
              <w:left w:val="nil"/>
              <w:bottom w:val="single" w:sz="8" w:space="0" w:color="auto"/>
              <w:right w:val="single" w:sz="8" w:space="0" w:color="auto"/>
            </w:tcBorders>
            <w:noWrap/>
            <w:hideMark/>
          </w:tcPr>
          <w:p w14:paraId="6F017243" w14:textId="77777777" w:rsidR="00CA4621" w:rsidRPr="00CA4621" w:rsidRDefault="00CA4621" w:rsidP="00E07EB1">
            <w:pPr>
              <w:ind w:left="-105" w:right="-157"/>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12 </w:t>
            </w:r>
            <w:proofErr w:type="spellStart"/>
            <w:r w:rsidRPr="00CA4621">
              <w:rPr>
                <w:rFonts w:ascii="Verdana" w:hAnsi="Verdana" w:cs="Calibri"/>
                <w:color w:val="000000"/>
                <w:sz w:val="16"/>
                <w:szCs w:val="16"/>
                <w:lang w:val="en-US" w:eastAsia="en-US"/>
              </w:rPr>
              <w:t>luni</w:t>
            </w:r>
            <w:proofErr w:type="spellEnd"/>
          </w:p>
        </w:tc>
        <w:tc>
          <w:tcPr>
            <w:tcW w:w="2667" w:type="dxa"/>
            <w:tcBorders>
              <w:top w:val="nil"/>
              <w:left w:val="nil"/>
              <w:bottom w:val="single" w:sz="12" w:space="0" w:color="auto"/>
              <w:right w:val="single" w:sz="12" w:space="0" w:color="auto"/>
            </w:tcBorders>
            <w:hideMark/>
          </w:tcPr>
          <w:p w14:paraId="25895992" w14:textId="77777777" w:rsidR="00CA4621" w:rsidRPr="00CA4621" w:rsidRDefault="00CA4621" w:rsidP="00E07EB1">
            <w:pPr>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w:t>
            </w:r>
          </w:p>
        </w:tc>
        <w:tc>
          <w:tcPr>
            <w:tcW w:w="1417" w:type="dxa"/>
            <w:tcBorders>
              <w:top w:val="nil"/>
              <w:left w:val="nil"/>
              <w:bottom w:val="single" w:sz="12" w:space="0" w:color="auto"/>
              <w:right w:val="single" w:sz="12" w:space="0" w:color="auto"/>
            </w:tcBorders>
            <w:noWrap/>
            <w:hideMark/>
          </w:tcPr>
          <w:p w14:paraId="213DF8CD"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w:t>
            </w:r>
          </w:p>
        </w:tc>
      </w:tr>
      <w:tr w:rsidR="00CA4621" w:rsidRPr="00CA4621" w14:paraId="27ED1F33" w14:textId="77777777" w:rsidTr="00E07EB1">
        <w:trPr>
          <w:trHeight w:val="170"/>
        </w:trPr>
        <w:tc>
          <w:tcPr>
            <w:tcW w:w="411" w:type="dxa"/>
            <w:tcBorders>
              <w:top w:val="nil"/>
              <w:left w:val="single" w:sz="8" w:space="0" w:color="auto"/>
              <w:bottom w:val="single" w:sz="8" w:space="0" w:color="auto"/>
              <w:right w:val="single" w:sz="8" w:space="0" w:color="auto"/>
            </w:tcBorders>
            <w:noWrap/>
            <w:hideMark/>
          </w:tcPr>
          <w:p w14:paraId="526FBB35" w14:textId="77777777" w:rsidR="00CA4621" w:rsidRPr="00CA4621" w:rsidRDefault="00CA4621" w:rsidP="00E07EB1">
            <w:pPr>
              <w:ind w:left="-127" w:right="-68"/>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19</w:t>
            </w:r>
          </w:p>
        </w:tc>
        <w:tc>
          <w:tcPr>
            <w:tcW w:w="2835" w:type="dxa"/>
            <w:tcBorders>
              <w:top w:val="nil"/>
              <w:left w:val="nil"/>
              <w:bottom w:val="single" w:sz="8" w:space="0" w:color="auto"/>
              <w:right w:val="single" w:sz="8" w:space="0" w:color="auto"/>
            </w:tcBorders>
            <w:hideMark/>
          </w:tcPr>
          <w:p w14:paraId="236DD48B" w14:textId="77777777" w:rsidR="00CA4621" w:rsidRPr="00CA4621" w:rsidRDefault="00CA4621" w:rsidP="00E07EB1">
            <w:pPr>
              <w:ind w:left="-105" w:right="-16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Roller Pickup - HP 550 Sheet feeder roller KIT</w:t>
            </w:r>
          </w:p>
        </w:tc>
        <w:tc>
          <w:tcPr>
            <w:tcW w:w="2268" w:type="dxa"/>
            <w:tcBorders>
              <w:top w:val="nil"/>
              <w:left w:val="nil"/>
              <w:bottom w:val="single" w:sz="8" w:space="0" w:color="auto"/>
              <w:right w:val="single" w:sz="8" w:space="0" w:color="auto"/>
            </w:tcBorders>
            <w:noWrap/>
            <w:hideMark/>
          </w:tcPr>
          <w:p w14:paraId="477FAEBD" w14:textId="77777777" w:rsidR="00CA4621" w:rsidRPr="00CA4621" w:rsidRDefault="00CA4621" w:rsidP="00E07EB1">
            <w:pPr>
              <w:ind w:left="-104" w:right="-10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RM2-5500-081CN</w:t>
            </w:r>
          </w:p>
        </w:tc>
        <w:tc>
          <w:tcPr>
            <w:tcW w:w="1302" w:type="dxa"/>
            <w:tcBorders>
              <w:top w:val="nil"/>
              <w:left w:val="nil"/>
              <w:bottom w:val="single" w:sz="8" w:space="0" w:color="auto"/>
              <w:right w:val="single" w:sz="8" w:space="0" w:color="auto"/>
            </w:tcBorders>
            <w:noWrap/>
            <w:hideMark/>
          </w:tcPr>
          <w:p w14:paraId="085F6520" w14:textId="77777777" w:rsidR="00CA4621" w:rsidRPr="00CA4621" w:rsidRDefault="00CA4621" w:rsidP="00E07EB1">
            <w:pPr>
              <w:ind w:left="-105" w:right="-157"/>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12 </w:t>
            </w:r>
            <w:proofErr w:type="spellStart"/>
            <w:r w:rsidRPr="00CA4621">
              <w:rPr>
                <w:rFonts w:ascii="Verdana" w:hAnsi="Verdana" w:cs="Calibri"/>
                <w:color w:val="000000"/>
                <w:sz w:val="16"/>
                <w:szCs w:val="16"/>
                <w:lang w:val="en-US" w:eastAsia="en-US"/>
              </w:rPr>
              <w:t>luni</w:t>
            </w:r>
            <w:proofErr w:type="spellEnd"/>
          </w:p>
        </w:tc>
        <w:tc>
          <w:tcPr>
            <w:tcW w:w="2667" w:type="dxa"/>
            <w:tcBorders>
              <w:top w:val="nil"/>
              <w:left w:val="nil"/>
              <w:bottom w:val="single" w:sz="12" w:space="0" w:color="auto"/>
              <w:right w:val="single" w:sz="12" w:space="0" w:color="auto"/>
            </w:tcBorders>
            <w:hideMark/>
          </w:tcPr>
          <w:p w14:paraId="4EB735A5" w14:textId="77777777" w:rsidR="00CA4621" w:rsidRPr="00CA4621" w:rsidRDefault="00CA4621" w:rsidP="00E07EB1">
            <w:pPr>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w:t>
            </w:r>
          </w:p>
        </w:tc>
        <w:tc>
          <w:tcPr>
            <w:tcW w:w="1417" w:type="dxa"/>
            <w:tcBorders>
              <w:top w:val="nil"/>
              <w:left w:val="nil"/>
              <w:bottom w:val="single" w:sz="12" w:space="0" w:color="auto"/>
              <w:right w:val="single" w:sz="12" w:space="0" w:color="auto"/>
            </w:tcBorders>
            <w:noWrap/>
            <w:hideMark/>
          </w:tcPr>
          <w:p w14:paraId="6591DD8C"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w:t>
            </w:r>
          </w:p>
        </w:tc>
      </w:tr>
      <w:tr w:rsidR="00CA4621" w:rsidRPr="00CA4621" w14:paraId="6CBB38DA" w14:textId="77777777" w:rsidTr="00E07EB1">
        <w:trPr>
          <w:trHeight w:val="170"/>
        </w:trPr>
        <w:tc>
          <w:tcPr>
            <w:tcW w:w="411" w:type="dxa"/>
            <w:tcBorders>
              <w:top w:val="nil"/>
              <w:left w:val="single" w:sz="8" w:space="0" w:color="auto"/>
              <w:bottom w:val="single" w:sz="8" w:space="0" w:color="auto"/>
              <w:right w:val="single" w:sz="8" w:space="0" w:color="auto"/>
            </w:tcBorders>
            <w:noWrap/>
            <w:hideMark/>
          </w:tcPr>
          <w:p w14:paraId="4ED2AB1D" w14:textId="77777777" w:rsidR="00CA4621" w:rsidRPr="00CA4621" w:rsidRDefault="00CA4621" w:rsidP="00E07EB1">
            <w:pPr>
              <w:ind w:left="-127" w:right="-68"/>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20</w:t>
            </w:r>
          </w:p>
        </w:tc>
        <w:tc>
          <w:tcPr>
            <w:tcW w:w="2835" w:type="dxa"/>
            <w:tcBorders>
              <w:top w:val="nil"/>
              <w:left w:val="nil"/>
              <w:bottom w:val="single" w:sz="8" w:space="0" w:color="auto"/>
              <w:right w:val="single" w:sz="8" w:space="0" w:color="auto"/>
            </w:tcBorders>
            <w:hideMark/>
          </w:tcPr>
          <w:p w14:paraId="02FB4B3C" w14:textId="77777777" w:rsidR="00CA4621" w:rsidRPr="00CA4621" w:rsidRDefault="00CA4621" w:rsidP="00E07EB1">
            <w:pPr>
              <w:ind w:left="-105" w:right="-16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Scanner - Integrated scanner assembly (M479)</w:t>
            </w:r>
          </w:p>
        </w:tc>
        <w:tc>
          <w:tcPr>
            <w:tcW w:w="2268" w:type="dxa"/>
            <w:tcBorders>
              <w:top w:val="nil"/>
              <w:left w:val="nil"/>
              <w:bottom w:val="single" w:sz="8" w:space="0" w:color="auto"/>
              <w:right w:val="single" w:sz="8" w:space="0" w:color="auto"/>
            </w:tcBorders>
            <w:noWrap/>
            <w:hideMark/>
          </w:tcPr>
          <w:p w14:paraId="7D81EC26" w14:textId="77777777" w:rsidR="00CA4621" w:rsidRPr="00CA4621" w:rsidRDefault="00CA4621" w:rsidP="00E07EB1">
            <w:pPr>
              <w:ind w:left="-104" w:right="-10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W1A73-60110</w:t>
            </w:r>
          </w:p>
        </w:tc>
        <w:tc>
          <w:tcPr>
            <w:tcW w:w="1302" w:type="dxa"/>
            <w:tcBorders>
              <w:top w:val="nil"/>
              <w:left w:val="nil"/>
              <w:bottom w:val="single" w:sz="8" w:space="0" w:color="auto"/>
              <w:right w:val="single" w:sz="8" w:space="0" w:color="auto"/>
            </w:tcBorders>
            <w:noWrap/>
            <w:hideMark/>
          </w:tcPr>
          <w:p w14:paraId="7C4D6637" w14:textId="77777777" w:rsidR="00CA4621" w:rsidRPr="00CA4621" w:rsidRDefault="00CA4621" w:rsidP="00E07EB1">
            <w:pPr>
              <w:ind w:left="-105" w:right="-157"/>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12 </w:t>
            </w:r>
            <w:proofErr w:type="spellStart"/>
            <w:r w:rsidRPr="00CA4621">
              <w:rPr>
                <w:rFonts w:ascii="Verdana" w:hAnsi="Verdana" w:cs="Calibri"/>
                <w:color w:val="000000"/>
                <w:sz w:val="16"/>
                <w:szCs w:val="16"/>
                <w:lang w:val="en-US" w:eastAsia="en-US"/>
              </w:rPr>
              <w:t>luni</w:t>
            </w:r>
            <w:proofErr w:type="spellEnd"/>
          </w:p>
        </w:tc>
        <w:tc>
          <w:tcPr>
            <w:tcW w:w="2667" w:type="dxa"/>
            <w:tcBorders>
              <w:top w:val="nil"/>
              <w:left w:val="nil"/>
              <w:bottom w:val="single" w:sz="12" w:space="0" w:color="auto"/>
              <w:right w:val="single" w:sz="12" w:space="0" w:color="auto"/>
            </w:tcBorders>
            <w:hideMark/>
          </w:tcPr>
          <w:p w14:paraId="405738DA" w14:textId="77777777" w:rsidR="00CA4621" w:rsidRPr="00CA4621" w:rsidRDefault="00CA4621" w:rsidP="00E07EB1">
            <w:pPr>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w:t>
            </w:r>
          </w:p>
        </w:tc>
        <w:tc>
          <w:tcPr>
            <w:tcW w:w="1417" w:type="dxa"/>
            <w:tcBorders>
              <w:top w:val="nil"/>
              <w:left w:val="nil"/>
              <w:bottom w:val="single" w:sz="12" w:space="0" w:color="auto"/>
              <w:right w:val="single" w:sz="12" w:space="0" w:color="auto"/>
            </w:tcBorders>
            <w:noWrap/>
            <w:hideMark/>
          </w:tcPr>
          <w:p w14:paraId="6D2CDA2F"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w:t>
            </w:r>
          </w:p>
        </w:tc>
      </w:tr>
      <w:tr w:rsidR="00CA4621" w:rsidRPr="00CA4621" w14:paraId="0B7E85AD" w14:textId="77777777" w:rsidTr="00E07EB1">
        <w:trPr>
          <w:trHeight w:val="170"/>
        </w:trPr>
        <w:tc>
          <w:tcPr>
            <w:tcW w:w="411" w:type="dxa"/>
            <w:tcBorders>
              <w:top w:val="nil"/>
              <w:left w:val="single" w:sz="8" w:space="0" w:color="auto"/>
              <w:bottom w:val="single" w:sz="8" w:space="0" w:color="auto"/>
              <w:right w:val="single" w:sz="8" w:space="0" w:color="auto"/>
            </w:tcBorders>
            <w:noWrap/>
            <w:hideMark/>
          </w:tcPr>
          <w:p w14:paraId="65810618" w14:textId="77777777" w:rsidR="00CA4621" w:rsidRPr="00CA4621" w:rsidRDefault="00CA4621" w:rsidP="00E07EB1">
            <w:pPr>
              <w:ind w:left="-127" w:right="-68"/>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21</w:t>
            </w:r>
          </w:p>
        </w:tc>
        <w:tc>
          <w:tcPr>
            <w:tcW w:w="2835" w:type="dxa"/>
            <w:tcBorders>
              <w:top w:val="nil"/>
              <w:left w:val="nil"/>
              <w:bottom w:val="single" w:sz="8" w:space="0" w:color="auto"/>
              <w:right w:val="single" w:sz="8" w:space="0" w:color="auto"/>
            </w:tcBorders>
            <w:noWrap/>
            <w:hideMark/>
          </w:tcPr>
          <w:p w14:paraId="21D3AD26" w14:textId="77777777" w:rsidR="00CA4621" w:rsidRPr="00CA4621" w:rsidRDefault="00CA4621" w:rsidP="00E07EB1">
            <w:pPr>
              <w:ind w:left="-105" w:right="-16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Sensor - Fuser Output sensor (SR5)</w:t>
            </w:r>
          </w:p>
        </w:tc>
        <w:tc>
          <w:tcPr>
            <w:tcW w:w="2268" w:type="dxa"/>
            <w:tcBorders>
              <w:top w:val="nil"/>
              <w:left w:val="nil"/>
              <w:bottom w:val="single" w:sz="8" w:space="0" w:color="auto"/>
              <w:right w:val="single" w:sz="8" w:space="0" w:color="auto"/>
            </w:tcBorders>
            <w:noWrap/>
            <w:hideMark/>
          </w:tcPr>
          <w:p w14:paraId="50A649E5" w14:textId="77777777" w:rsidR="00CA4621" w:rsidRPr="00CA4621" w:rsidRDefault="00CA4621" w:rsidP="00E07EB1">
            <w:pPr>
              <w:ind w:left="-104" w:right="-10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WG8-5935-000CN</w:t>
            </w:r>
          </w:p>
        </w:tc>
        <w:tc>
          <w:tcPr>
            <w:tcW w:w="1302" w:type="dxa"/>
            <w:tcBorders>
              <w:top w:val="nil"/>
              <w:left w:val="nil"/>
              <w:bottom w:val="single" w:sz="8" w:space="0" w:color="auto"/>
              <w:right w:val="single" w:sz="8" w:space="0" w:color="auto"/>
            </w:tcBorders>
            <w:noWrap/>
            <w:hideMark/>
          </w:tcPr>
          <w:p w14:paraId="166DADC9" w14:textId="77777777" w:rsidR="00CA4621" w:rsidRPr="00CA4621" w:rsidRDefault="00CA4621" w:rsidP="00E07EB1">
            <w:pPr>
              <w:ind w:left="-105" w:right="-157"/>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12 </w:t>
            </w:r>
            <w:proofErr w:type="spellStart"/>
            <w:r w:rsidRPr="00CA4621">
              <w:rPr>
                <w:rFonts w:ascii="Verdana" w:hAnsi="Verdana" w:cs="Calibri"/>
                <w:color w:val="000000"/>
                <w:sz w:val="16"/>
                <w:szCs w:val="16"/>
                <w:lang w:val="en-US" w:eastAsia="en-US"/>
              </w:rPr>
              <w:t>luni</w:t>
            </w:r>
            <w:proofErr w:type="spellEnd"/>
          </w:p>
        </w:tc>
        <w:tc>
          <w:tcPr>
            <w:tcW w:w="2667" w:type="dxa"/>
            <w:tcBorders>
              <w:top w:val="nil"/>
              <w:left w:val="nil"/>
              <w:bottom w:val="single" w:sz="12" w:space="0" w:color="auto"/>
              <w:right w:val="single" w:sz="12" w:space="0" w:color="auto"/>
            </w:tcBorders>
            <w:hideMark/>
          </w:tcPr>
          <w:p w14:paraId="08B0B876" w14:textId="77777777" w:rsidR="00CA4621" w:rsidRPr="00CA4621" w:rsidRDefault="00CA4621" w:rsidP="00E07EB1">
            <w:pPr>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w:t>
            </w:r>
          </w:p>
        </w:tc>
        <w:tc>
          <w:tcPr>
            <w:tcW w:w="1417" w:type="dxa"/>
            <w:tcBorders>
              <w:top w:val="nil"/>
              <w:left w:val="nil"/>
              <w:bottom w:val="single" w:sz="12" w:space="0" w:color="auto"/>
              <w:right w:val="single" w:sz="12" w:space="0" w:color="auto"/>
            </w:tcBorders>
            <w:noWrap/>
            <w:hideMark/>
          </w:tcPr>
          <w:p w14:paraId="7EA1426F"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w:t>
            </w:r>
          </w:p>
        </w:tc>
      </w:tr>
      <w:tr w:rsidR="00CA4621" w:rsidRPr="00CA4621" w14:paraId="489D2864" w14:textId="77777777" w:rsidTr="00E07EB1">
        <w:trPr>
          <w:trHeight w:val="170"/>
        </w:trPr>
        <w:tc>
          <w:tcPr>
            <w:tcW w:w="411" w:type="dxa"/>
            <w:tcBorders>
              <w:top w:val="nil"/>
              <w:left w:val="single" w:sz="8" w:space="0" w:color="auto"/>
              <w:bottom w:val="single" w:sz="8" w:space="0" w:color="auto"/>
              <w:right w:val="single" w:sz="8" w:space="0" w:color="auto"/>
            </w:tcBorders>
            <w:noWrap/>
            <w:hideMark/>
          </w:tcPr>
          <w:p w14:paraId="0FDB0050" w14:textId="77777777" w:rsidR="00CA4621" w:rsidRPr="00CA4621" w:rsidRDefault="00CA4621" w:rsidP="00E07EB1">
            <w:pPr>
              <w:ind w:left="-127" w:right="-68"/>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22</w:t>
            </w:r>
          </w:p>
        </w:tc>
        <w:tc>
          <w:tcPr>
            <w:tcW w:w="2835" w:type="dxa"/>
            <w:tcBorders>
              <w:top w:val="nil"/>
              <w:left w:val="nil"/>
              <w:bottom w:val="single" w:sz="8" w:space="0" w:color="auto"/>
              <w:right w:val="single" w:sz="8" w:space="0" w:color="auto"/>
            </w:tcBorders>
            <w:noWrap/>
            <w:hideMark/>
          </w:tcPr>
          <w:p w14:paraId="5FA7B4F5" w14:textId="77777777" w:rsidR="00CA4621" w:rsidRPr="00CA4621" w:rsidRDefault="00CA4621" w:rsidP="00E07EB1">
            <w:pPr>
              <w:ind w:left="-105" w:right="-16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Service Parts - Paper Pick-Up Roller </w:t>
            </w:r>
            <w:proofErr w:type="spellStart"/>
            <w:r w:rsidRPr="00CA4621">
              <w:rPr>
                <w:rFonts w:ascii="Verdana" w:hAnsi="Verdana" w:cs="Calibri"/>
                <w:color w:val="000000"/>
                <w:sz w:val="16"/>
                <w:szCs w:val="16"/>
                <w:lang w:val="en-US" w:eastAsia="en-US"/>
              </w:rPr>
              <w:t>Ass'Y</w:t>
            </w:r>
            <w:proofErr w:type="spellEnd"/>
          </w:p>
        </w:tc>
        <w:tc>
          <w:tcPr>
            <w:tcW w:w="2268" w:type="dxa"/>
            <w:tcBorders>
              <w:top w:val="nil"/>
              <w:left w:val="nil"/>
              <w:bottom w:val="single" w:sz="8" w:space="0" w:color="auto"/>
              <w:right w:val="single" w:sz="8" w:space="0" w:color="auto"/>
            </w:tcBorders>
            <w:noWrap/>
            <w:hideMark/>
          </w:tcPr>
          <w:p w14:paraId="3FD6082D" w14:textId="77777777" w:rsidR="00CA4621" w:rsidRPr="00CA4621" w:rsidRDefault="00CA4621" w:rsidP="00E07EB1">
            <w:pPr>
              <w:ind w:left="-104" w:right="-10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RM2-5576-000BU</w:t>
            </w:r>
          </w:p>
        </w:tc>
        <w:tc>
          <w:tcPr>
            <w:tcW w:w="1302" w:type="dxa"/>
            <w:tcBorders>
              <w:top w:val="nil"/>
              <w:left w:val="nil"/>
              <w:bottom w:val="single" w:sz="8" w:space="0" w:color="auto"/>
              <w:right w:val="single" w:sz="8" w:space="0" w:color="auto"/>
            </w:tcBorders>
            <w:noWrap/>
            <w:hideMark/>
          </w:tcPr>
          <w:p w14:paraId="110472C7" w14:textId="77777777" w:rsidR="00CA4621" w:rsidRPr="00CA4621" w:rsidRDefault="00CA4621" w:rsidP="00E07EB1">
            <w:pPr>
              <w:ind w:left="-105" w:right="-157"/>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12 </w:t>
            </w:r>
            <w:proofErr w:type="spellStart"/>
            <w:r w:rsidRPr="00CA4621">
              <w:rPr>
                <w:rFonts w:ascii="Verdana" w:hAnsi="Verdana" w:cs="Calibri"/>
                <w:color w:val="000000"/>
                <w:sz w:val="16"/>
                <w:szCs w:val="16"/>
                <w:lang w:val="en-US" w:eastAsia="en-US"/>
              </w:rPr>
              <w:t>luni</w:t>
            </w:r>
            <w:proofErr w:type="spellEnd"/>
          </w:p>
        </w:tc>
        <w:tc>
          <w:tcPr>
            <w:tcW w:w="2667" w:type="dxa"/>
            <w:tcBorders>
              <w:top w:val="nil"/>
              <w:left w:val="nil"/>
              <w:bottom w:val="single" w:sz="12" w:space="0" w:color="auto"/>
              <w:right w:val="single" w:sz="12" w:space="0" w:color="auto"/>
            </w:tcBorders>
            <w:hideMark/>
          </w:tcPr>
          <w:p w14:paraId="72B3FA42" w14:textId="77777777" w:rsidR="00CA4621" w:rsidRPr="00CA4621" w:rsidRDefault="00CA4621" w:rsidP="00E07EB1">
            <w:pPr>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w:t>
            </w:r>
          </w:p>
        </w:tc>
        <w:tc>
          <w:tcPr>
            <w:tcW w:w="1417" w:type="dxa"/>
            <w:tcBorders>
              <w:top w:val="nil"/>
              <w:left w:val="nil"/>
              <w:bottom w:val="single" w:sz="12" w:space="0" w:color="auto"/>
              <w:right w:val="single" w:sz="12" w:space="0" w:color="auto"/>
            </w:tcBorders>
            <w:noWrap/>
            <w:hideMark/>
          </w:tcPr>
          <w:p w14:paraId="7D949821"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w:t>
            </w:r>
          </w:p>
        </w:tc>
      </w:tr>
      <w:tr w:rsidR="00CA4621" w:rsidRPr="00CA4621" w14:paraId="35429CA1" w14:textId="77777777" w:rsidTr="00E07EB1">
        <w:trPr>
          <w:trHeight w:val="170"/>
        </w:trPr>
        <w:tc>
          <w:tcPr>
            <w:tcW w:w="411" w:type="dxa"/>
            <w:tcBorders>
              <w:top w:val="nil"/>
              <w:left w:val="single" w:sz="8" w:space="0" w:color="auto"/>
              <w:bottom w:val="single" w:sz="8" w:space="0" w:color="auto"/>
              <w:right w:val="single" w:sz="8" w:space="0" w:color="auto"/>
            </w:tcBorders>
            <w:noWrap/>
            <w:hideMark/>
          </w:tcPr>
          <w:p w14:paraId="50236EA7" w14:textId="77777777" w:rsidR="00CA4621" w:rsidRPr="00CA4621" w:rsidRDefault="00CA4621" w:rsidP="00E07EB1">
            <w:pPr>
              <w:ind w:left="-127" w:right="-68"/>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23</w:t>
            </w:r>
          </w:p>
        </w:tc>
        <w:tc>
          <w:tcPr>
            <w:tcW w:w="2835" w:type="dxa"/>
            <w:tcBorders>
              <w:top w:val="nil"/>
              <w:left w:val="nil"/>
              <w:bottom w:val="single" w:sz="8" w:space="0" w:color="auto"/>
              <w:right w:val="single" w:sz="8" w:space="0" w:color="auto"/>
            </w:tcBorders>
            <w:hideMark/>
          </w:tcPr>
          <w:p w14:paraId="7A58CCD7" w14:textId="77777777" w:rsidR="00CA4621" w:rsidRPr="00CA4621" w:rsidRDefault="00CA4621" w:rsidP="00E07EB1">
            <w:pPr>
              <w:ind w:left="-105" w:right="-16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Service Parts - Engine Controller </w:t>
            </w:r>
            <w:proofErr w:type="spellStart"/>
            <w:r w:rsidRPr="00CA4621">
              <w:rPr>
                <w:rFonts w:ascii="Verdana" w:hAnsi="Verdana" w:cs="Calibri"/>
                <w:color w:val="000000"/>
                <w:sz w:val="16"/>
                <w:szCs w:val="16"/>
                <w:lang w:val="en-US" w:eastAsia="en-US"/>
              </w:rPr>
              <w:t>Pcb</w:t>
            </w:r>
            <w:proofErr w:type="spellEnd"/>
            <w:r w:rsidRPr="00CA4621">
              <w:rPr>
                <w:rFonts w:ascii="Verdana" w:hAnsi="Verdana" w:cs="Calibri"/>
                <w:color w:val="000000"/>
                <w:sz w:val="16"/>
                <w:szCs w:val="16"/>
                <w:lang w:val="en-US" w:eastAsia="en-US"/>
              </w:rPr>
              <w:t xml:space="preserve"> Assembly</w:t>
            </w:r>
          </w:p>
        </w:tc>
        <w:tc>
          <w:tcPr>
            <w:tcW w:w="2268" w:type="dxa"/>
            <w:tcBorders>
              <w:top w:val="nil"/>
              <w:left w:val="nil"/>
              <w:bottom w:val="single" w:sz="8" w:space="0" w:color="auto"/>
              <w:right w:val="single" w:sz="8" w:space="0" w:color="auto"/>
            </w:tcBorders>
            <w:noWrap/>
            <w:hideMark/>
          </w:tcPr>
          <w:p w14:paraId="3BB73B95" w14:textId="77777777" w:rsidR="00CA4621" w:rsidRPr="00CA4621" w:rsidRDefault="00CA4621" w:rsidP="00E07EB1">
            <w:pPr>
              <w:ind w:left="-104" w:right="-10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RM3-7238-010CN</w:t>
            </w:r>
          </w:p>
        </w:tc>
        <w:tc>
          <w:tcPr>
            <w:tcW w:w="1302" w:type="dxa"/>
            <w:tcBorders>
              <w:top w:val="nil"/>
              <w:left w:val="nil"/>
              <w:bottom w:val="single" w:sz="8" w:space="0" w:color="auto"/>
              <w:right w:val="single" w:sz="8" w:space="0" w:color="auto"/>
            </w:tcBorders>
            <w:noWrap/>
            <w:hideMark/>
          </w:tcPr>
          <w:p w14:paraId="7F75971F" w14:textId="77777777" w:rsidR="00CA4621" w:rsidRPr="00CA4621" w:rsidRDefault="00CA4621" w:rsidP="00E07EB1">
            <w:pPr>
              <w:ind w:left="-105" w:right="-157"/>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12 </w:t>
            </w:r>
            <w:proofErr w:type="spellStart"/>
            <w:r w:rsidRPr="00CA4621">
              <w:rPr>
                <w:rFonts w:ascii="Verdana" w:hAnsi="Verdana" w:cs="Calibri"/>
                <w:color w:val="000000"/>
                <w:sz w:val="16"/>
                <w:szCs w:val="16"/>
                <w:lang w:val="en-US" w:eastAsia="en-US"/>
              </w:rPr>
              <w:t>luni</w:t>
            </w:r>
            <w:proofErr w:type="spellEnd"/>
          </w:p>
        </w:tc>
        <w:tc>
          <w:tcPr>
            <w:tcW w:w="2667" w:type="dxa"/>
            <w:tcBorders>
              <w:top w:val="nil"/>
              <w:left w:val="nil"/>
              <w:bottom w:val="single" w:sz="12" w:space="0" w:color="auto"/>
              <w:right w:val="single" w:sz="12" w:space="0" w:color="auto"/>
            </w:tcBorders>
            <w:hideMark/>
          </w:tcPr>
          <w:p w14:paraId="5D3371DA" w14:textId="77777777" w:rsidR="00CA4621" w:rsidRPr="00CA4621" w:rsidRDefault="00CA4621" w:rsidP="00E07EB1">
            <w:pPr>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w:t>
            </w:r>
          </w:p>
        </w:tc>
        <w:tc>
          <w:tcPr>
            <w:tcW w:w="1417" w:type="dxa"/>
            <w:tcBorders>
              <w:top w:val="nil"/>
              <w:left w:val="nil"/>
              <w:bottom w:val="single" w:sz="12" w:space="0" w:color="auto"/>
              <w:right w:val="single" w:sz="12" w:space="0" w:color="auto"/>
            </w:tcBorders>
            <w:noWrap/>
            <w:hideMark/>
          </w:tcPr>
          <w:p w14:paraId="19A3A020"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w:t>
            </w:r>
          </w:p>
        </w:tc>
      </w:tr>
      <w:tr w:rsidR="00CA4621" w:rsidRPr="00CA4621" w14:paraId="517DD5F3" w14:textId="77777777" w:rsidTr="00E07EB1">
        <w:trPr>
          <w:trHeight w:val="170"/>
        </w:trPr>
        <w:tc>
          <w:tcPr>
            <w:tcW w:w="411" w:type="dxa"/>
            <w:tcBorders>
              <w:top w:val="nil"/>
              <w:left w:val="single" w:sz="8" w:space="0" w:color="auto"/>
              <w:bottom w:val="single" w:sz="8" w:space="0" w:color="auto"/>
              <w:right w:val="single" w:sz="8" w:space="0" w:color="auto"/>
            </w:tcBorders>
            <w:noWrap/>
            <w:hideMark/>
          </w:tcPr>
          <w:p w14:paraId="577F9E62" w14:textId="77777777" w:rsidR="00CA4621" w:rsidRPr="00CA4621" w:rsidRDefault="00CA4621" w:rsidP="00E07EB1">
            <w:pPr>
              <w:ind w:left="-127" w:right="-68"/>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24</w:t>
            </w:r>
          </w:p>
        </w:tc>
        <w:tc>
          <w:tcPr>
            <w:tcW w:w="2835" w:type="dxa"/>
            <w:tcBorders>
              <w:top w:val="nil"/>
              <w:left w:val="nil"/>
              <w:bottom w:val="single" w:sz="8" w:space="0" w:color="auto"/>
              <w:right w:val="single" w:sz="8" w:space="0" w:color="auto"/>
            </w:tcBorders>
            <w:noWrap/>
            <w:hideMark/>
          </w:tcPr>
          <w:p w14:paraId="55EC03E5" w14:textId="77777777" w:rsidR="00CA4621" w:rsidRPr="00CA4621" w:rsidRDefault="00CA4621" w:rsidP="00E07EB1">
            <w:pPr>
              <w:ind w:left="-105" w:right="-16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Switch - Power switch (SW601) assembly</w:t>
            </w:r>
          </w:p>
        </w:tc>
        <w:tc>
          <w:tcPr>
            <w:tcW w:w="2268" w:type="dxa"/>
            <w:tcBorders>
              <w:top w:val="nil"/>
              <w:left w:val="nil"/>
              <w:bottom w:val="single" w:sz="8" w:space="0" w:color="auto"/>
              <w:right w:val="single" w:sz="8" w:space="0" w:color="auto"/>
            </w:tcBorders>
            <w:noWrap/>
            <w:hideMark/>
          </w:tcPr>
          <w:p w14:paraId="5A5E506A" w14:textId="77777777" w:rsidR="00CA4621" w:rsidRPr="00CA4621" w:rsidRDefault="00CA4621" w:rsidP="00E07EB1">
            <w:pPr>
              <w:ind w:left="-104" w:right="-10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RM2-6373-000CN</w:t>
            </w:r>
          </w:p>
        </w:tc>
        <w:tc>
          <w:tcPr>
            <w:tcW w:w="1302" w:type="dxa"/>
            <w:tcBorders>
              <w:top w:val="nil"/>
              <w:left w:val="nil"/>
              <w:bottom w:val="single" w:sz="8" w:space="0" w:color="auto"/>
              <w:right w:val="single" w:sz="8" w:space="0" w:color="auto"/>
            </w:tcBorders>
            <w:noWrap/>
            <w:hideMark/>
          </w:tcPr>
          <w:p w14:paraId="6F3FE5BF" w14:textId="77777777" w:rsidR="00CA4621" w:rsidRPr="00CA4621" w:rsidRDefault="00CA4621" w:rsidP="00E07EB1">
            <w:pPr>
              <w:ind w:left="-105" w:right="-157"/>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12 </w:t>
            </w:r>
            <w:proofErr w:type="spellStart"/>
            <w:r w:rsidRPr="00CA4621">
              <w:rPr>
                <w:rFonts w:ascii="Verdana" w:hAnsi="Verdana" w:cs="Calibri"/>
                <w:color w:val="000000"/>
                <w:sz w:val="16"/>
                <w:szCs w:val="16"/>
                <w:lang w:val="en-US" w:eastAsia="en-US"/>
              </w:rPr>
              <w:t>luni</w:t>
            </w:r>
            <w:proofErr w:type="spellEnd"/>
          </w:p>
        </w:tc>
        <w:tc>
          <w:tcPr>
            <w:tcW w:w="2667" w:type="dxa"/>
            <w:tcBorders>
              <w:top w:val="nil"/>
              <w:left w:val="nil"/>
              <w:bottom w:val="single" w:sz="12" w:space="0" w:color="auto"/>
              <w:right w:val="single" w:sz="12" w:space="0" w:color="auto"/>
            </w:tcBorders>
            <w:hideMark/>
          </w:tcPr>
          <w:p w14:paraId="015DB82B" w14:textId="77777777" w:rsidR="00CA4621" w:rsidRPr="00CA4621" w:rsidRDefault="00CA4621" w:rsidP="00E07EB1">
            <w:pPr>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w:t>
            </w:r>
          </w:p>
        </w:tc>
        <w:tc>
          <w:tcPr>
            <w:tcW w:w="1417" w:type="dxa"/>
            <w:tcBorders>
              <w:top w:val="nil"/>
              <w:left w:val="nil"/>
              <w:bottom w:val="single" w:sz="12" w:space="0" w:color="auto"/>
              <w:right w:val="single" w:sz="12" w:space="0" w:color="auto"/>
            </w:tcBorders>
            <w:noWrap/>
            <w:hideMark/>
          </w:tcPr>
          <w:p w14:paraId="036EECC4"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w:t>
            </w:r>
          </w:p>
        </w:tc>
      </w:tr>
      <w:tr w:rsidR="00CA4621" w:rsidRPr="00CA4621" w14:paraId="4DDA39D4" w14:textId="77777777" w:rsidTr="00E07EB1">
        <w:trPr>
          <w:trHeight w:val="170"/>
        </w:trPr>
        <w:tc>
          <w:tcPr>
            <w:tcW w:w="411" w:type="dxa"/>
            <w:tcBorders>
              <w:top w:val="nil"/>
              <w:left w:val="single" w:sz="8" w:space="0" w:color="auto"/>
              <w:bottom w:val="single" w:sz="8" w:space="0" w:color="auto"/>
              <w:right w:val="single" w:sz="8" w:space="0" w:color="auto"/>
            </w:tcBorders>
            <w:noWrap/>
            <w:hideMark/>
          </w:tcPr>
          <w:p w14:paraId="638599D5" w14:textId="77777777" w:rsidR="00CA4621" w:rsidRPr="00CA4621" w:rsidRDefault="00CA4621" w:rsidP="00E07EB1">
            <w:pPr>
              <w:ind w:left="-127" w:right="-68"/>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25</w:t>
            </w:r>
          </w:p>
        </w:tc>
        <w:tc>
          <w:tcPr>
            <w:tcW w:w="2835" w:type="dxa"/>
            <w:tcBorders>
              <w:top w:val="nil"/>
              <w:left w:val="nil"/>
              <w:bottom w:val="single" w:sz="8" w:space="0" w:color="auto"/>
              <w:right w:val="single" w:sz="8" w:space="0" w:color="auto"/>
            </w:tcBorders>
            <w:noWrap/>
            <w:hideMark/>
          </w:tcPr>
          <w:p w14:paraId="176B7711" w14:textId="77777777" w:rsidR="00CA4621" w:rsidRPr="00CA4621" w:rsidRDefault="00CA4621" w:rsidP="00E07EB1">
            <w:pPr>
              <w:ind w:left="-105" w:right="-16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Tray Assembly - Cartridge Tray Assembly</w:t>
            </w:r>
          </w:p>
        </w:tc>
        <w:tc>
          <w:tcPr>
            <w:tcW w:w="2268" w:type="dxa"/>
            <w:tcBorders>
              <w:top w:val="nil"/>
              <w:left w:val="nil"/>
              <w:bottom w:val="single" w:sz="8" w:space="0" w:color="auto"/>
              <w:right w:val="single" w:sz="8" w:space="0" w:color="auto"/>
            </w:tcBorders>
            <w:noWrap/>
            <w:hideMark/>
          </w:tcPr>
          <w:p w14:paraId="10C3963A" w14:textId="77777777" w:rsidR="00CA4621" w:rsidRPr="00CA4621" w:rsidRDefault="00CA4621" w:rsidP="00E07EB1">
            <w:pPr>
              <w:ind w:left="-104" w:right="-10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RM2-1807-000CN</w:t>
            </w:r>
          </w:p>
        </w:tc>
        <w:tc>
          <w:tcPr>
            <w:tcW w:w="1302" w:type="dxa"/>
            <w:tcBorders>
              <w:top w:val="nil"/>
              <w:left w:val="nil"/>
              <w:bottom w:val="single" w:sz="8" w:space="0" w:color="auto"/>
              <w:right w:val="single" w:sz="8" w:space="0" w:color="auto"/>
            </w:tcBorders>
            <w:noWrap/>
            <w:hideMark/>
          </w:tcPr>
          <w:p w14:paraId="3A66FAC0" w14:textId="77777777" w:rsidR="00CA4621" w:rsidRPr="00CA4621" w:rsidRDefault="00CA4621" w:rsidP="00E07EB1">
            <w:pPr>
              <w:ind w:left="-105" w:right="-157"/>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12 </w:t>
            </w:r>
            <w:proofErr w:type="spellStart"/>
            <w:r w:rsidRPr="00CA4621">
              <w:rPr>
                <w:rFonts w:ascii="Verdana" w:hAnsi="Verdana" w:cs="Calibri"/>
                <w:color w:val="000000"/>
                <w:sz w:val="16"/>
                <w:szCs w:val="16"/>
                <w:lang w:val="en-US" w:eastAsia="en-US"/>
              </w:rPr>
              <w:t>luni</w:t>
            </w:r>
            <w:proofErr w:type="spellEnd"/>
          </w:p>
        </w:tc>
        <w:tc>
          <w:tcPr>
            <w:tcW w:w="2667" w:type="dxa"/>
            <w:tcBorders>
              <w:top w:val="nil"/>
              <w:left w:val="nil"/>
              <w:bottom w:val="single" w:sz="12" w:space="0" w:color="auto"/>
              <w:right w:val="single" w:sz="12" w:space="0" w:color="auto"/>
            </w:tcBorders>
            <w:hideMark/>
          </w:tcPr>
          <w:p w14:paraId="1BAE5CC3" w14:textId="77777777" w:rsidR="00CA4621" w:rsidRPr="00CA4621" w:rsidRDefault="00CA4621" w:rsidP="00E07EB1">
            <w:pPr>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w:t>
            </w:r>
          </w:p>
        </w:tc>
        <w:tc>
          <w:tcPr>
            <w:tcW w:w="1417" w:type="dxa"/>
            <w:tcBorders>
              <w:top w:val="nil"/>
              <w:left w:val="nil"/>
              <w:bottom w:val="single" w:sz="12" w:space="0" w:color="auto"/>
              <w:right w:val="single" w:sz="12" w:space="0" w:color="auto"/>
            </w:tcBorders>
            <w:noWrap/>
            <w:hideMark/>
          </w:tcPr>
          <w:p w14:paraId="0B29637C"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w:t>
            </w:r>
          </w:p>
        </w:tc>
      </w:tr>
      <w:tr w:rsidR="00E07EB1" w:rsidRPr="00CA4621" w14:paraId="5D28EB65" w14:textId="77777777" w:rsidTr="00E07EB1">
        <w:trPr>
          <w:trHeight w:val="170"/>
        </w:trPr>
        <w:tc>
          <w:tcPr>
            <w:tcW w:w="10900" w:type="dxa"/>
            <w:gridSpan w:val="6"/>
            <w:tcBorders>
              <w:top w:val="single" w:sz="12" w:space="0" w:color="auto"/>
              <w:left w:val="single" w:sz="12" w:space="0" w:color="auto"/>
              <w:bottom w:val="single" w:sz="12" w:space="0" w:color="auto"/>
              <w:right w:val="nil"/>
            </w:tcBorders>
            <w:hideMark/>
          </w:tcPr>
          <w:p w14:paraId="47E9532E"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31. VIDEOPROIECTOR EPSON EB-2245U</w:t>
            </w:r>
          </w:p>
        </w:tc>
      </w:tr>
      <w:tr w:rsidR="00CA4621" w:rsidRPr="00CA4621" w14:paraId="45AE9EDD" w14:textId="77777777" w:rsidTr="00E07EB1">
        <w:trPr>
          <w:trHeight w:val="170"/>
        </w:trPr>
        <w:tc>
          <w:tcPr>
            <w:tcW w:w="411" w:type="dxa"/>
            <w:tcBorders>
              <w:top w:val="nil"/>
              <w:left w:val="single" w:sz="8" w:space="0" w:color="auto"/>
              <w:bottom w:val="nil"/>
              <w:right w:val="single" w:sz="8" w:space="0" w:color="auto"/>
            </w:tcBorders>
            <w:hideMark/>
          </w:tcPr>
          <w:p w14:paraId="05DB59D0" w14:textId="441595F2" w:rsidR="00CA4621" w:rsidRPr="00CA4621" w:rsidRDefault="00CA4621" w:rsidP="00E07EB1">
            <w:pPr>
              <w:ind w:left="-127" w:right="-6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xml:space="preserve">Nr </w:t>
            </w:r>
            <w:proofErr w:type="spellStart"/>
            <w:r w:rsidRPr="00CA4621">
              <w:rPr>
                <w:rFonts w:ascii="Verdana" w:hAnsi="Verdana" w:cs="Calibri"/>
                <w:b/>
                <w:bCs/>
                <w:color w:val="000000"/>
                <w:sz w:val="16"/>
                <w:szCs w:val="16"/>
                <w:lang w:val="en-US" w:eastAsia="en-US"/>
              </w:rPr>
              <w:t>crt</w:t>
            </w:r>
            <w:proofErr w:type="spellEnd"/>
            <w:r w:rsidRPr="00CA4621">
              <w:rPr>
                <w:rFonts w:ascii="Verdana" w:hAnsi="Verdana" w:cs="Calibri"/>
                <w:b/>
                <w:bCs/>
                <w:color w:val="000000"/>
                <w:sz w:val="16"/>
                <w:szCs w:val="16"/>
                <w:lang w:val="en-US" w:eastAsia="en-US"/>
              </w:rPr>
              <w:t>.</w:t>
            </w:r>
          </w:p>
        </w:tc>
        <w:tc>
          <w:tcPr>
            <w:tcW w:w="2835" w:type="dxa"/>
            <w:tcBorders>
              <w:top w:val="nil"/>
              <w:left w:val="nil"/>
              <w:bottom w:val="nil"/>
              <w:right w:val="single" w:sz="8" w:space="0" w:color="auto"/>
            </w:tcBorders>
            <w:hideMark/>
          </w:tcPr>
          <w:p w14:paraId="4B11250D" w14:textId="77777777" w:rsidR="00CA4621" w:rsidRPr="00CA4621" w:rsidRDefault="00CA4621" w:rsidP="00E07EB1">
            <w:pPr>
              <w:ind w:left="-105" w:right="-168"/>
              <w:rPr>
                <w:rFonts w:ascii="Verdana" w:hAnsi="Verdana" w:cs="Calibri"/>
                <w:b/>
                <w:bCs/>
                <w:color w:val="000000"/>
                <w:sz w:val="16"/>
                <w:szCs w:val="16"/>
                <w:lang w:val="en-US" w:eastAsia="en-US"/>
              </w:rPr>
            </w:pPr>
            <w:proofErr w:type="spellStart"/>
            <w:r w:rsidRPr="00CA4621">
              <w:rPr>
                <w:rFonts w:ascii="Verdana" w:hAnsi="Verdana" w:cs="Calibri"/>
                <w:b/>
                <w:bCs/>
                <w:color w:val="000000"/>
                <w:sz w:val="16"/>
                <w:szCs w:val="16"/>
                <w:lang w:val="en-US" w:eastAsia="en-US"/>
              </w:rPr>
              <w:t>Denumire</w:t>
            </w:r>
            <w:proofErr w:type="spellEnd"/>
            <w:r w:rsidRPr="00CA4621">
              <w:rPr>
                <w:rFonts w:ascii="Verdana" w:hAnsi="Verdana" w:cs="Calibri"/>
                <w:b/>
                <w:bCs/>
                <w:color w:val="000000"/>
                <w:sz w:val="16"/>
                <w:szCs w:val="16"/>
                <w:lang w:val="en-US" w:eastAsia="en-US"/>
              </w:rPr>
              <w:t xml:space="preserve"> </w:t>
            </w:r>
            <w:proofErr w:type="spellStart"/>
            <w:r w:rsidRPr="00CA4621">
              <w:rPr>
                <w:rFonts w:ascii="Verdana" w:hAnsi="Verdana" w:cs="Calibri"/>
                <w:b/>
                <w:bCs/>
                <w:color w:val="000000"/>
                <w:sz w:val="16"/>
                <w:szCs w:val="16"/>
                <w:lang w:val="en-US" w:eastAsia="en-US"/>
              </w:rPr>
              <w:t>piesa</w:t>
            </w:r>
            <w:proofErr w:type="spellEnd"/>
            <w:r w:rsidRPr="00CA4621">
              <w:rPr>
                <w:rFonts w:ascii="Verdana" w:hAnsi="Verdana" w:cs="Calibri"/>
                <w:b/>
                <w:bCs/>
                <w:color w:val="000000"/>
                <w:sz w:val="16"/>
                <w:szCs w:val="16"/>
                <w:lang w:val="en-US" w:eastAsia="en-US"/>
              </w:rPr>
              <w:t xml:space="preserve"> </w:t>
            </w:r>
          </w:p>
        </w:tc>
        <w:tc>
          <w:tcPr>
            <w:tcW w:w="2268" w:type="dxa"/>
            <w:tcBorders>
              <w:top w:val="nil"/>
              <w:left w:val="nil"/>
              <w:bottom w:val="nil"/>
              <w:right w:val="single" w:sz="8" w:space="0" w:color="auto"/>
            </w:tcBorders>
            <w:hideMark/>
          </w:tcPr>
          <w:p w14:paraId="6BC74F2B" w14:textId="77777777" w:rsidR="00CA4621" w:rsidRPr="00CA4621" w:rsidRDefault="00CA4621" w:rsidP="00E07EB1">
            <w:pPr>
              <w:ind w:left="-104" w:right="-108"/>
              <w:rPr>
                <w:rFonts w:ascii="Verdana" w:hAnsi="Verdana" w:cs="Calibri"/>
                <w:b/>
                <w:bCs/>
                <w:color w:val="000000"/>
                <w:sz w:val="16"/>
                <w:szCs w:val="16"/>
                <w:lang w:val="en-US" w:eastAsia="en-US"/>
              </w:rPr>
            </w:pPr>
            <w:proofErr w:type="spellStart"/>
            <w:r w:rsidRPr="00CA4621">
              <w:rPr>
                <w:rFonts w:ascii="Verdana" w:hAnsi="Verdana" w:cs="Calibri"/>
                <w:b/>
                <w:bCs/>
                <w:color w:val="000000"/>
                <w:sz w:val="16"/>
                <w:szCs w:val="16"/>
                <w:lang w:val="en-US" w:eastAsia="en-US"/>
              </w:rPr>
              <w:t>Descrierea</w:t>
            </w:r>
            <w:proofErr w:type="spellEnd"/>
            <w:r w:rsidRPr="00CA4621">
              <w:rPr>
                <w:rFonts w:ascii="Verdana" w:hAnsi="Verdana" w:cs="Calibri"/>
                <w:b/>
                <w:bCs/>
                <w:color w:val="000000"/>
                <w:sz w:val="16"/>
                <w:szCs w:val="16"/>
                <w:lang w:val="en-US" w:eastAsia="en-US"/>
              </w:rPr>
              <w:t xml:space="preserve"> </w:t>
            </w:r>
            <w:proofErr w:type="spellStart"/>
            <w:r w:rsidRPr="00CA4621">
              <w:rPr>
                <w:rFonts w:ascii="Verdana" w:hAnsi="Verdana" w:cs="Calibri"/>
                <w:b/>
                <w:bCs/>
                <w:color w:val="000000"/>
                <w:sz w:val="16"/>
                <w:szCs w:val="16"/>
                <w:lang w:val="en-US" w:eastAsia="en-US"/>
              </w:rPr>
              <w:t>piesei</w:t>
            </w:r>
            <w:proofErr w:type="spellEnd"/>
          </w:p>
        </w:tc>
        <w:tc>
          <w:tcPr>
            <w:tcW w:w="1302" w:type="dxa"/>
            <w:tcBorders>
              <w:top w:val="nil"/>
              <w:left w:val="nil"/>
              <w:bottom w:val="single" w:sz="8" w:space="0" w:color="auto"/>
              <w:right w:val="single" w:sz="8" w:space="0" w:color="auto"/>
            </w:tcBorders>
            <w:hideMark/>
          </w:tcPr>
          <w:p w14:paraId="58351097" w14:textId="5FD44BA7" w:rsidR="00CA4621" w:rsidRPr="00CA4621" w:rsidRDefault="00CA4621" w:rsidP="00E07EB1">
            <w:pPr>
              <w:ind w:left="-105" w:right="-157"/>
              <w:rPr>
                <w:rFonts w:ascii="Verdana" w:hAnsi="Verdana" w:cs="Calibri"/>
                <w:b/>
                <w:bCs/>
                <w:color w:val="000000"/>
                <w:sz w:val="16"/>
                <w:szCs w:val="16"/>
                <w:lang w:val="en-US" w:eastAsia="en-US"/>
              </w:rPr>
            </w:pPr>
            <w:proofErr w:type="spellStart"/>
            <w:r w:rsidRPr="00CA4621">
              <w:rPr>
                <w:rFonts w:ascii="Verdana" w:hAnsi="Verdana" w:cs="Calibri"/>
                <w:b/>
                <w:bCs/>
                <w:color w:val="000000"/>
                <w:sz w:val="16"/>
                <w:szCs w:val="16"/>
                <w:lang w:val="en-US" w:eastAsia="en-US"/>
              </w:rPr>
              <w:t>Garantie</w:t>
            </w:r>
            <w:proofErr w:type="spellEnd"/>
            <w:r w:rsidRPr="00CA4621">
              <w:rPr>
                <w:rFonts w:ascii="Verdana" w:hAnsi="Verdana" w:cs="Calibri"/>
                <w:b/>
                <w:bCs/>
                <w:color w:val="000000"/>
                <w:sz w:val="16"/>
                <w:szCs w:val="16"/>
                <w:lang w:val="en-US" w:eastAsia="en-US"/>
              </w:rPr>
              <w:t xml:space="preserve"> </w:t>
            </w:r>
            <w:proofErr w:type="spellStart"/>
            <w:r>
              <w:rPr>
                <w:rFonts w:ascii="Verdana" w:hAnsi="Verdana" w:cs="Calibri"/>
                <w:b/>
                <w:bCs/>
                <w:color w:val="000000"/>
                <w:sz w:val="16"/>
                <w:szCs w:val="16"/>
                <w:lang w:val="en-US" w:eastAsia="en-US"/>
              </w:rPr>
              <w:t>minimă</w:t>
            </w:r>
            <w:proofErr w:type="spellEnd"/>
            <w:r w:rsidRPr="00CA4621">
              <w:rPr>
                <w:rFonts w:ascii="Verdana" w:hAnsi="Verdana" w:cs="Calibri"/>
                <w:b/>
                <w:bCs/>
                <w:color w:val="000000"/>
                <w:sz w:val="16"/>
                <w:szCs w:val="16"/>
                <w:lang w:val="en-US" w:eastAsia="en-US"/>
              </w:rPr>
              <w:t xml:space="preserve"> (</w:t>
            </w:r>
            <w:proofErr w:type="spellStart"/>
            <w:r w:rsidRPr="00CA4621">
              <w:rPr>
                <w:rFonts w:ascii="Verdana" w:hAnsi="Verdana" w:cs="Calibri"/>
                <w:b/>
                <w:bCs/>
                <w:color w:val="000000"/>
                <w:sz w:val="16"/>
                <w:szCs w:val="16"/>
                <w:lang w:val="en-US" w:eastAsia="en-US"/>
              </w:rPr>
              <w:t>luni</w:t>
            </w:r>
            <w:proofErr w:type="spellEnd"/>
            <w:r w:rsidRPr="00CA4621">
              <w:rPr>
                <w:rFonts w:ascii="Verdana" w:hAnsi="Verdana" w:cs="Calibri"/>
                <w:b/>
                <w:bCs/>
                <w:color w:val="000000"/>
                <w:sz w:val="16"/>
                <w:szCs w:val="16"/>
                <w:lang w:val="en-US" w:eastAsia="en-US"/>
              </w:rPr>
              <w:t>)</w:t>
            </w:r>
          </w:p>
        </w:tc>
        <w:tc>
          <w:tcPr>
            <w:tcW w:w="2667" w:type="dxa"/>
            <w:tcBorders>
              <w:top w:val="nil"/>
              <w:left w:val="nil"/>
              <w:bottom w:val="single" w:sz="12" w:space="0" w:color="auto"/>
              <w:right w:val="single" w:sz="12" w:space="0" w:color="auto"/>
            </w:tcBorders>
            <w:hideMark/>
          </w:tcPr>
          <w:p w14:paraId="06CA6752" w14:textId="77777777" w:rsidR="00CA4621" w:rsidRPr="00CA4621" w:rsidRDefault="00CA4621" w:rsidP="00E07EB1">
            <w:pPr>
              <w:jc w:val="center"/>
              <w:rPr>
                <w:rFonts w:ascii="Verdana" w:hAnsi="Verdana" w:cs="Calibri"/>
                <w:b/>
                <w:bCs/>
                <w:color w:val="000000"/>
                <w:sz w:val="16"/>
                <w:szCs w:val="16"/>
                <w:lang w:val="en-US" w:eastAsia="en-US"/>
              </w:rPr>
            </w:pPr>
            <w:proofErr w:type="spellStart"/>
            <w:r w:rsidRPr="00CA4621">
              <w:rPr>
                <w:rFonts w:ascii="Verdana" w:hAnsi="Verdana" w:cs="Calibri"/>
                <w:b/>
                <w:bCs/>
                <w:color w:val="000000"/>
                <w:sz w:val="16"/>
                <w:szCs w:val="16"/>
                <w:lang w:val="en-US" w:eastAsia="en-US"/>
              </w:rPr>
              <w:t>Descrierea</w:t>
            </w:r>
            <w:proofErr w:type="spellEnd"/>
            <w:r w:rsidRPr="00CA4621">
              <w:rPr>
                <w:rFonts w:ascii="Verdana" w:hAnsi="Verdana" w:cs="Calibri"/>
                <w:b/>
                <w:bCs/>
                <w:color w:val="000000"/>
                <w:sz w:val="16"/>
                <w:szCs w:val="16"/>
                <w:lang w:val="en-US" w:eastAsia="en-US"/>
              </w:rPr>
              <w:t xml:space="preserve"> </w:t>
            </w:r>
            <w:proofErr w:type="spellStart"/>
            <w:r w:rsidRPr="00CA4621">
              <w:rPr>
                <w:rFonts w:ascii="Verdana" w:hAnsi="Verdana" w:cs="Calibri"/>
                <w:b/>
                <w:bCs/>
                <w:color w:val="000000"/>
                <w:sz w:val="16"/>
                <w:szCs w:val="16"/>
                <w:lang w:val="en-US" w:eastAsia="en-US"/>
              </w:rPr>
              <w:t>piesei</w:t>
            </w:r>
            <w:proofErr w:type="spellEnd"/>
          </w:p>
        </w:tc>
        <w:tc>
          <w:tcPr>
            <w:tcW w:w="1417" w:type="dxa"/>
            <w:tcBorders>
              <w:top w:val="nil"/>
              <w:left w:val="nil"/>
              <w:bottom w:val="single" w:sz="12" w:space="0" w:color="auto"/>
              <w:right w:val="single" w:sz="12" w:space="0" w:color="auto"/>
            </w:tcBorders>
            <w:hideMark/>
          </w:tcPr>
          <w:p w14:paraId="1DEA6EF0" w14:textId="77777777" w:rsidR="00CA4621" w:rsidRPr="00CA4621" w:rsidRDefault="00CA4621" w:rsidP="00E07EB1">
            <w:pPr>
              <w:ind w:left="-109" w:right="-108"/>
              <w:jc w:val="center"/>
              <w:rPr>
                <w:rFonts w:ascii="Verdana" w:hAnsi="Verdana" w:cs="Calibri"/>
                <w:b/>
                <w:bCs/>
                <w:color w:val="000000"/>
                <w:sz w:val="16"/>
                <w:szCs w:val="16"/>
                <w:lang w:val="en-US" w:eastAsia="en-US"/>
              </w:rPr>
            </w:pPr>
            <w:proofErr w:type="spellStart"/>
            <w:r w:rsidRPr="00CA4621">
              <w:rPr>
                <w:rFonts w:ascii="Verdana" w:hAnsi="Verdana" w:cs="Calibri"/>
                <w:b/>
                <w:bCs/>
                <w:color w:val="000000"/>
                <w:sz w:val="16"/>
                <w:szCs w:val="16"/>
                <w:lang w:val="en-US" w:eastAsia="en-US"/>
              </w:rPr>
              <w:t>Garantie</w:t>
            </w:r>
            <w:proofErr w:type="spellEnd"/>
            <w:r w:rsidRPr="00CA4621">
              <w:rPr>
                <w:rFonts w:ascii="Verdana" w:hAnsi="Verdana" w:cs="Calibri"/>
                <w:b/>
                <w:bCs/>
                <w:color w:val="000000"/>
                <w:sz w:val="16"/>
                <w:szCs w:val="16"/>
                <w:lang w:val="en-US" w:eastAsia="en-US"/>
              </w:rPr>
              <w:t xml:space="preserve"> </w:t>
            </w:r>
            <w:proofErr w:type="spellStart"/>
            <w:r w:rsidRPr="00CA4621">
              <w:rPr>
                <w:rFonts w:ascii="Verdana" w:hAnsi="Verdana" w:cs="Calibri"/>
                <w:b/>
                <w:bCs/>
                <w:color w:val="000000"/>
                <w:sz w:val="16"/>
                <w:szCs w:val="16"/>
                <w:lang w:val="en-US" w:eastAsia="en-US"/>
              </w:rPr>
              <w:t>ofertată</w:t>
            </w:r>
            <w:proofErr w:type="spellEnd"/>
            <w:r w:rsidRPr="00CA4621">
              <w:rPr>
                <w:rFonts w:ascii="Verdana" w:hAnsi="Verdana" w:cs="Calibri"/>
                <w:b/>
                <w:bCs/>
                <w:color w:val="000000"/>
                <w:sz w:val="16"/>
                <w:szCs w:val="16"/>
                <w:lang w:val="en-US" w:eastAsia="en-US"/>
              </w:rPr>
              <w:t xml:space="preserve"> (</w:t>
            </w:r>
            <w:proofErr w:type="spellStart"/>
            <w:r w:rsidRPr="00CA4621">
              <w:rPr>
                <w:rFonts w:ascii="Verdana" w:hAnsi="Verdana" w:cs="Calibri"/>
                <w:b/>
                <w:bCs/>
                <w:color w:val="000000"/>
                <w:sz w:val="16"/>
                <w:szCs w:val="16"/>
                <w:lang w:val="en-US" w:eastAsia="en-US"/>
              </w:rPr>
              <w:t>luni</w:t>
            </w:r>
            <w:proofErr w:type="spellEnd"/>
            <w:r w:rsidRPr="00CA4621">
              <w:rPr>
                <w:rFonts w:ascii="Verdana" w:hAnsi="Verdana" w:cs="Calibri"/>
                <w:b/>
                <w:bCs/>
                <w:color w:val="000000"/>
                <w:sz w:val="16"/>
                <w:szCs w:val="16"/>
                <w:lang w:val="en-US" w:eastAsia="en-US"/>
              </w:rPr>
              <w:t>)</w:t>
            </w:r>
          </w:p>
        </w:tc>
      </w:tr>
      <w:tr w:rsidR="00CA4621" w:rsidRPr="00CA4621" w14:paraId="7A5FB232" w14:textId="77777777" w:rsidTr="00E07EB1">
        <w:trPr>
          <w:trHeight w:val="170"/>
        </w:trPr>
        <w:tc>
          <w:tcPr>
            <w:tcW w:w="411" w:type="dxa"/>
            <w:tcBorders>
              <w:top w:val="single" w:sz="8" w:space="0" w:color="auto"/>
              <w:left w:val="single" w:sz="8" w:space="0" w:color="auto"/>
              <w:bottom w:val="single" w:sz="8" w:space="0" w:color="auto"/>
              <w:right w:val="single" w:sz="8" w:space="0" w:color="auto"/>
            </w:tcBorders>
            <w:noWrap/>
            <w:hideMark/>
          </w:tcPr>
          <w:p w14:paraId="57116E88" w14:textId="77777777" w:rsidR="00CA4621" w:rsidRPr="00CA4621" w:rsidRDefault="00CA4621" w:rsidP="00E07EB1">
            <w:pPr>
              <w:ind w:left="-127" w:right="-68"/>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1</w:t>
            </w:r>
          </w:p>
        </w:tc>
        <w:tc>
          <w:tcPr>
            <w:tcW w:w="2835" w:type="dxa"/>
            <w:tcBorders>
              <w:top w:val="single" w:sz="8" w:space="0" w:color="auto"/>
              <w:left w:val="nil"/>
              <w:bottom w:val="single" w:sz="8" w:space="0" w:color="auto"/>
              <w:right w:val="single" w:sz="8" w:space="0" w:color="auto"/>
            </w:tcBorders>
            <w:hideMark/>
          </w:tcPr>
          <w:p w14:paraId="52CA46F9" w14:textId="77777777" w:rsidR="00CA4621" w:rsidRPr="00CA4621" w:rsidRDefault="00CA4621" w:rsidP="00E07EB1">
            <w:pPr>
              <w:ind w:left="-105" w:right="-16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Lampa </w:t>
            </w:r>
            <w:proofErr w:type="spellStart"/>
            <w:r w:rsidRPr="00CA4621">
              <w:rPr>
                <w:rFonts w:ascii="Verdana" w:hAnsi="Verdana" w:cs="Calibri"/>
                <w:color w:val="000000"/>
                <w:sz w:val="16"/>
                <w:szCs w:val="16"/>
                <w:lang w:val="en-US" w:eastAsia="en-US"/>
              </w:rPr>
              <w:t>pentru</w:t>
            </w:r>
            <w:proofErr w:type="spellEnd"/>
            <w:r w:rsidRPr="00CA4621">
              <w:rPr>
                <w:rFonts w:ascii="Verdana" w:hAnsi="Verdana" w:cs="Calibri"/>
                <w:color w:val="000000"/>
                <w:sz w:val="16"/>
                <w:szCs w:val="16"/>
                <w:lang w:val="en-US" w:eastAsia="en-US"/>
              </w:rPr>
              <w:t xml:space="preserve"> </w:t>
            </w:r>
            <w:proofErr w:type="spellStart"/>
            <w:r w:rsidRPr="00CA4621">
              <w:rPr>
                <w:rFonts w:ascii="Verdana" w:hAnsi="Verdana" w:cs="Calibri"/>
                <w:color w:val="000000"/>
                <w:sz w:val="16"/>
                <w:szCs w:val="16"/>
                <w:lang w:val="en-US" w:eastAsia="en-US"/>
              </w:rPr>
              <w:t>proiector</w:t>
            </w:r>
            <w:proofErr w:type="spellEnd"/>
            <w:r w:rsidRPr="00CA4621">
              <w:rPr>
                <w:rFonts w:ascii="Verdana" w:hAnsi="Verdana" w:cs="Calibri"/>
                <w:color w:val="000000"/>
                <w:sz w:val="16"/>
                <w:szCs w:val="16"/>
                <w:lang w:val="en-US" w:eastAsia="en-US"/>
              </w:rPr>
              <w:t xml:space="preserve"> Epson</w:t>
            </w:r>
          </w:p>
        </w:tc>
        <w:tc>
          <w:tcPr>
            <w:tcW w:w="2268" w:type="dxa"/>
            <w:tcBorders>
              <w:top w:val="single" w:sz="8" w:space="0" w:color="auto"/>
              <w:left w:val="nil"/>
              <w:bottom w:val="single" w:sz="8" w:space="0" w:color="auto"/>
              <w:right w:val="single" w:sz="8" w:space="0" w:color="auto"/>
            </w:tcBorders>
            <w:hideMark/>
          </w:tcPr>
          <w:p w14:paraId="3511AA0E" w14:textId="77777777" w:rsidR="00CA4621" w:rsidRPr="00CA4621" w:rsidRDefault="00CA4621" w:rsidP="00E07EB1">
            <w:pPr>
              <w:ind w:left="-104" w:right="-10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Lampa </w:t>
            </w:r>
            <w:proofErr w:type="spellStart"/>
            <w:r w:rsidRPr="00CA4621">
              <w:rPr>
                <w:rFonts w:ascii="Verdana" w:hAnsi="Verdana" w:cs="Calibri"/>
                <w:color w:val="000000"/>
                <w:sz w:val="16"/>
                <w:szCs w:val="16"/>
                <w:lang w:val="en-US" w:eastAsia="en-US"/>
              </w:rPr>
              <w:t>pentru</w:t>
            </w:r>
            <w:proofErr w:type="spellEnd"/>
            <w:r w:rsidRPr="00CA4621">
              <w:rPr>
                <w:rFonts w:ascii="Verdana" w:hAnsi="Verdana" w:cs="Calibri"/>
                <w:color w:val="000000"/>
                <w:sz w:val="16"/>
                <w:szCs w:val="16"/>
                <w:lang w:val="en-US" w:eastAsia="en-US"/>
              </w:rPr>
              <w:t xml:space="preserve"> </w:t>
            </w:r>
            <w:proofErr w:type="spellStart"/>
            <w:r w:rsidRPr="00CA4621">
              <w:rPr>
                <w:rFonts w:ascii="Verdana" w:hAnsi="Verdana" w:cs="Calibri"/>
                <w:color w:val="000000"/>
                <w:sz w:val="16"/>
                <w:szCs w:val="16"/>
                <w:lang w:val="en-US" w:eastAsia="en-US"/>
              </w:rPr>
              <w:t>proiector</w:t>
            </w:r>
            <w:proofErr w:type="spellEnd"/>
            <w:r w:rsidRPr="00CA4621">
              <w:rPr>
                <w:rFonts w:ascii="Verdana" w:hAnsi="Verdana" w:cs="Calibri"/>
                <w:color w:val="000000"/>
                <w:sz w:val="16"/>
                <w:szCs w:val="16"/>
                <w:lang w:val="en-US" w:eastAsia="en-US"/>
              </w:rPr>
              <w:t xml:space="preserve"> Epson</w:t>
            </w:r>
          </w:p>
        </w:tc>
        <w:tc>
          <w:tcPr>
            <w:tcW w:w="1302" w:type="dxa"/>
            <w:tcBorders>
              <w:top w:val="nil"/>
              <w:left w:val="nil"/>
              <w:bottom w:val="single" w:sz="8" w:space="0" w:color="auto"/>
              <w:right w:val="single" w:sz="8" w:space="0" w:color="auto"/>
            </w:tcBorders>
            <w:noWrap/>
            <w:hideMark/>
          </w:tcPr>
          <w:p w14:paraId="01B5AEA3" w14:textId="77777777" w:rsidR="00CA4621" w:rsidRPr="00CA4621" w:rsidRDefault="00CA4621" w:rsidP="00E07EB1">
            <w:pPr>
              <w:ind w:left="-105" w:right="-157"/>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12 </w:t>
            </w:r>
            <w:proofErr w:type="spellStart"/>
            <w:r w:rsidRPr="00CA4621">
              <w:rPr>
                <w:rFonts w:ascii="Verdana" w:hAnsi="Verdana" w:cs="Calibri"/>
                <w:color w:val="000000"/>
                <w:sz w:val="16"/>
                <w:szCs w:val="16"/>
                <w:lang w:val="en-US" w:eastAsia="en-US"/>
              </w:rPr>
              <w:t>luni</w:t>
            </w:r>
            <w:proofErr w:type="spellEnd"/>
          </w:p>
        </w:tc>
        <w:tc>
          <w:tcPr>
            <w:tcW w:w="2667" w:type="dxa"/>
            <w:tcBorders>
              <w:top w:val="nil"/>
              <w:left w:val="nil"/>
              <w:bottom w:val="single" w:sz="12" w:space="0" w:color="auto"/>
              <w:right w:val="single" w:sz="12" w:space="0" w:color="auto"/>
            </w:tcBorders>
            <w:hideMark/>
          </w:tcPr>
          <w:p w14:paraId="31F944A2" w14:textId="77777777" w:rsidR="00CA4621" w:rsidRPr="00CA4621" w:rsidRDefault="00CA4621" w:rsidP="00E07EB1">
            <w:pPr>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w:t>
            </w:r>
          </w:p>
        </w:tc>
        <w:tc>
          <w:tcPr>
            <w:tcW w:w="1417" w:type="dxa"/>
            <w:tcBorders>
              <w:top w:val="nil"/>
              <w:left w:val="nil"/>
              <w:bottom w:val="single" w:sz="12" w:space="0" w:color="auto"/>
              <w:right w:val="single" w:sz="12" w:space="0" w:color="auto"/>
            </w:tcBorders>
            <w:noWrap/>
            <w:hideMark/>
          </w:tcPr>
          <w:p w14:paraId="42CAD525"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w:t>
            </w:r>
          </w:p>
        </w:tc>
      </w:tr>
      <w:tr w:rsidR="00E07EB1" w:rsidRPr="00CA4621" w14:paraId="066B88DC" w14:textId="77777777" w:rsidTr="00E07EB1">
        <w:trPr>
          <w:trHeight w:val="170"/>
        </w:trPr>
        <w:tc>
          <w:tcPr>
            <w:tcW w:w="10900" w:type="dxa"/>
            <w:gridSpan w:val="6"/>
            <w:tcBorders>
              <w:top w:val="single" w:sz="12" w:space="0" w:color="auto"/>
              <w:left w:val="single" w:sz="12" w:space="0" w:color="auto"/>
              <w:bottom w:val="single" w:sz="12" w:space="0" w:color="auto"/>
              <w:right w:val="nil"/>
            </w:tcBorders>
            <w:hideMark/>
          </w:tcPr>
          <w:p w14:paraId="44442C7D"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32. VIDEOPROIECTOR TOSHIBA</w:t>
            </w:r>
          </w:p>
        </w:tc>
      </w:tr>
      <w:tr w:rsidR="00CA4621" w:rsidRPr="00CA4621" w14:paraId="1BBA3045" w14:textId="77777777" w:rsidTr="00E07EB1">
        <w:trPr>
          <w:trHeight w:val="170"/>
        </w:trPr>
        <w:tc>
          <w:tcPr>
            <w:tcW w:w="411" w:type="dxa"/>
            <w:tcBorders>
              <w:top w:val="nil"/>
              <w:left w:val="single" w:sz="8" w:space="0" w:color="auto"/>
              <w:bottom w:val="single" w:sz="8" w:space="0" w:color="auto"/>
              <w:right w:val="single" w:sz="8" w:space="0" w:color="auto"/>
            </w:tcBorders>
            <w:hideMark/>
          </w:tcPr>
          <w:p w14:paraId="666E2468" w14:textId="0B264A72" w:rsidR="00CA4621" w:rsidRPr="00CA4621" w:rsidRDefault="00CA4621" w:rsidP="00E07EB1">
            <w:pPr>
              <w:ind w:left="-127" w:right="-6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xml:space="preserve">Nr </w:t>
            </w:r>
            <w:proofErr w:type="spellStart"/>
            <w:r w:rsidRPr="00CA4621">
              <w:rPr>
                <w:rFonts w:ascii="Verdana" w:hAnsi="Verdana" w:cs="Calibri"/>
                <w:b/>
                <w:bCs/>
                <w:color w:val="000000"/>
                <w:sz w:val="16"/>
                <w:szCs w:val="16"/>
                <w:lang w:val="en-US" w:eastAsia="en-US"/>
              </w:rPr>
              <w:t>crt</w:t>
            </w:r>
            <w:proofErr w:type="spellEnd"/>
            <w:r w:rsidRPr="00CA4621">
              <w:rPr>
                <w:rFonts w:ascii="Verdana" w:hAnsi="Verdana" w:cs="Calibri"/>
                <w:b/>
                <w:bCs/>
                <w:color w:val="000000"/>
                <w:sz w:val="16"/>
                <w:szCs w:val="16"/>
                <w:lang w:val="en-US" w:eastAsia="en-US"/>
              </w:rPr>
              <w:t>.</w:t>
            </w:r>
          </w:p>
        </w:tc>
        <w:tc>
          <w:tcPr>
            <w:tcW w:w="2835" w:type="dxa"/>
            <w:tcBorders>
              <w:top w:val="nil"/>
              <w:left w:val="nil"/>
              <w:bottom w:val="single" w:sz="8" w:space="0" w:color="auto"/>
              <w:right w:val="single" w:sz="8" w:space="0" w:color="auto"/>
            </w:tcBorders>
            <w:hideMark/>
          </w:tcPr>
          <w:p w14:paraId="2A77845F" w14:textId="77777777" w:rsidR="00CA4621" w:rsidRPr="00CA4621" w:rsidRDefault="00CA4621" w:rsidP="00E07EB1">
            <w:pPr>
              <w:ind w:left="-105" w:right="-168"/>
              <w:rPr>
                <w:rFonts w:ascii="Verdana" w:hAnsi="Verdana" w:cs="Calibri"/>
                <w:b/>
                <w:bCs/>
                <w:color w:val="000000"/>
                <w:sz w:val="16"/>
                <w:szCs w:val="16"/>
                <w:lang w:val="en-US" w:eastAsia="en-US"/>
              </w:rPr>
            </w:pPr>
            <w:proofErr w:type="spellStart"/>
            <w:r w:rsidRPr="00CA4621">
              <w:rPr>
                <w:rFonts w:ascii="Verdana" w:hAnsi="Verdana" w:cs="Calibri"/>
                <w:b/>
                <w:bCs/>
                <w:color w:val="000000"/>
                <w:sz w:val="16"/>
                <w:szCs w:val="16"/>
                <w:lang w:val="en-US" w:eastAsia="en-US"/>
              </w:rPr>
              <w:t>Denumire</w:t>
            </w:r>
            <w:proofErr w:type="spellEnd"/>
            <w:r w:rsidRPr="00CA4621">
              <w:rPr>
                <w:rFonts w:ascii="Verdana" w:hAnsi="Verdana" w:cs="Calibri"/>
                <w:b/>
                <w:bCs/>
                <w:color w:val="000000"/>
                <w:sz w:val="16"/>
                <w:szCs w:val="16"/>
                <w:lang w:val="en-US" w:eastAsia="en-US"/>
              </w:rPr>
              <w:t xml:space="preserve"> </w:t>
            </w:r>
            <w:proofErr w:type="spellStart"/>
            <w:r w:rsidRPr="00CA4621">
              <w:rPr>
                <w:rFonts w:ascii="Verdana" w:hAnsi="Verdana" w:cs="Calibri"/>
                <w:b/>
                <w:bCs/>
                <w:color w:val="000000"/>
                <w:sz w:val="16"/>
                <w:szCs w:val="16"/>
                <w:lang w:val="en-US" w:eastAsia="en-US"/>
              </w:rPr>
              <w:t>piesa</w:t>
            </w:r>
            <w:proofErr w:type="spellEnd"/>
            <w:r w:rsidRPr="00CA4621">
              <w:rPr>
                <w:rFonts w:ascii="Verdana" w:hAnsi="Verdana" w:cs="Calibri"/>
                <w:b/>
                <w:bCs/>
                <w:color w:val="000000"/>
                <w:sz w:val="16"/>
                <w:szCs w:val="16"/>
                <w:lang w:val="en-US" w:eastAsia="en-US"/>
              </w:rPr>
              <w:t xml:space="preserve"> </w:t>
            </w:r>
          </w:p>
        </w:tc>
        <w:tc>
          <w:tcPr>
            <w:tcW w:w="2268" w:type="dxa"/>
            <w:tcBorders>
              <w:top w:val="nil"/>
              <w:left w:val="nil"/>
              <w:bottom w:val="single" w:sz="8" w:space="0" w:color="auto"/>
              <w:right w:val="single" w:sz="8" w:space="0" w:color="auto"/>
            </w:tcBorders>
            <w:hideMark/>
          </w:tcPr>
          <w:p w14:paraId="461DFB24" w14:textId="77777777" w:rsidR="00CA4621" w:rsidRPr="00CA4621" w:rsidRDefault="00CA4621" w:rsidP="00E07EB1">
            <w:pPr>
              <w:ind w:left="-104" w:right="-108"/>
              <w:rPr>
                <w:rFonts w:ascii="Verdana" w:hAnsi="Verdana" w:cs="Calibri"/>
                <w:b/>
                <w:bCs/>
                <w:color w:val="000000"/>
                <w:sz w:val="16"/>
                <w:szCs w:val="16"/>
                <w:lang w:val="en-US" w:eastAsia="en-US"/>
              </w:rPr>
            </w:pPr>
            <w:proofErr w:type="spellStart"/>
            <w:r w:rsidRPr="00CA4621">
              <w:rPr>
                <w:rFonts w:ascii="Verdana" w:hAnsi="Verdana" w:cs="Calibri"/>
                <w:b/>
                <w:bCs/>
                <w:color w:val="000000"/>
                <w:sz w:val="16"/>
                <w:szCs w:val="16"/>
                <w:lang w:val="en-US" w:eastAsia="en-US"/>
              </w:rPr>
              <w:t>Descrierea</w:t>
            </w:r>
            <w:proofErr w:type="spellEnd"/>
            <w:r w:rsidRPr="00CA4621">
              <w:rPr>
                <w:rFonts w:ascii="Verdana" w:hAnsi="Verdana" w:cs="Calibri"/>
                <w:b/>
                <w:bCs/>
                <w:color w:val="000000"/>
                <w:sz w:val="16"/>
                <w:szCs w:val="16"/>
                <w:lang w:val="en-US" w:eastAsia="en-US"/>
              </w:rPr>
              <w:t xml:space="preserve"> </w:t>
            </w:r>
            <w:proofErr w:type="spellStart"/>
            <w:r w:rsidRPr="00CA4621">
              <w:rPr>
                <w:rFonts w:ascii="Verdana" w:hAnsi="Verdana" w:cs="Calibri"/>
                <w:b/>
                <w:bCs/>
                <w:color w:val="000000"/>
                <w:sz w:val="16"/>
                <w:szCs w:val="16"/>
                <w:lang w:val="en-US" w:eastAsia="en-US"/>
              </w:rPr>
              <w:t>piesei</w:t>
            </w:r>
            <w:proofErr w:type="spellEnd"/>
          </w:p>
        </w:tc>
        <w:tc>
          <w:tcPr>
            <w:tcW w:w="1302" w:type="dxa"/>
            <w:tcBorders>
              <w:top w:val="nil"/>
              <w:left w:val="nil"/>
              <w:bottom w:val="single" w:sz="8" w:space="0" w:color="auto"/>
              <w:right w:val="single" w:sz="8" w:space="0" w:color="auto"/>
            </w:tcBorders>
            <w:hideMark/>
          </w:tcPr>
          <w:p w14:paraId="07386AA0" w14:textId="0761E951" w:rsidR="00CA4621" w:rsidRPr="00CA4621" w:rsidRDefault="00CA4621" w:rsidP="00E07EB1">
            <w:pPr>
              <w:ind w:left="-105" w:right="-157"/>
              <w:rPr>
                <w:rFonts w:ascii="Verdana" w:hAnsi="Verdana" w:cs="Calibri"/>
                <w:b/>
                <w:bCs/>
                <w:color w:val="000000"/>
                <w:sz w:val="16"/>
                <w:szCs w:val="16"/>
                <w:lang w:val="en-US" w:eastAsia="en-US"/>
              </w:rPr>
            </w:pPr>
            <w:proofErr w:type="spellStart"/>
            <w:r w:rsidRPr="00CA4621">
              <w:rPr>
                <w:rFonts w:ascii="Verdana" w:hAnsi="Verdana" w:cs="Calibri"/>
                <w:b/>
                <w:bCs/>
                <w:color w:val="000000"/>
                <w:sz w:val="16"/>
                <w:szCs w:val="16"/>
                <w:lang w:val="en-US" w:eastAsia="en-US"/>
              </w:rPr>
              <w:t>Garantie</w:t>
            </w:r>
            <w:proofErr w:type="spellEnd"/>
            <w:r w:rsidRPr="00CA4621">
              <w:rPr>
                <w:rFonts w:ascii="Verdana" w:hAnsi="Verdana" w:cs="Calibri"/>
                <w:b/>
                <w:bCs/>
                <w:color w:val="000000"/>
                <w:sz w:val="16"/>
                <w:szCs w:val="16"/>
                <w:lang w:val="en-US" w:eastAsia="en-US"/>
              </w:rPr>
              <w:t xml:space="preserve"> </w:t>
            </w:r>
            <w:r w:rsidR="00D42A69">
              <w:rPr>
                <w:rFonts w:ascii="Verdana" w:hAnsi="Verdana" w:cs="Calibri"/>
                <w:b/>
                <w:bCs/>
                <w:color w:val="000000"/>
                <w:sz w:val="16"/>
                <w:szCs w:val="16"/>
                <w:lang w:val="en-US" w:eastAsia="en-US"/>
              </w:rPr>
              <w:t>minima</w:t>
            </w:r>
            <w:r w:rsidRPr="00CA4621">
              <w:rPr>
                <w:rFonts w:ascii="Verdana" w:hAnsi="Verdana" w:cs="Calibri"/>
                <w:b/>
                <w:bCs/>
                <w:color w:val="000000"/>
                <w:sz w:val="16"/>
                <w:szCs w:val="16"/>
                <w:lang w:val="en-US" w:eastAsia="en-US"/>
              </w:rPr>
              <w:t>(</w:t>
            </w:r>
            <w:proofErr w:type="spellStart"/>
            <w:r w:rsidRPr="00CA4621">
              <w:rPr>
                <w:rFonts w:ascii="Verdana" w:hAnsi="Verdana" w:cs="Calibri"/>
                <w:b/>
                <w:bCs/>
                <w:color w:val="000000"/>
                <w:sz w:val="16"/>
                <w:szCs w:val="16"/>
                <w:lang w:val="en-US" w:eastAsia="en-US"/>
              </w:rPr>
              <w:t>luni</w:t>
            </w:r>
            <w:proofErr w:type="spellEnd"/>
            <w:r w:rsidRPr="00CA4621">
              <w:rPr>
                <w:rFonts w:ascii="Verdana" w:hAnsi="Verdana" w:cs="Calibri"/>
                <w:b/>
                <w:bCs/>
                <w:color w:val="000000"/>
                <w:sz w:val="16"/>
                <w:szCs w:val="16"/>
                <w:lang w:val="en-US" w:eastAsia="en-US"/>
              </w:rPr>
              <w:t>)</w:t>
            </w:r>
          </w:p>
        </w:tc>
        <w:tc>
          <w:tcPr>
            <w:tcW w:w="2667" w:type="dxa"/>
            <w:tcBorders>
              <w:top w:val="nil"/>
              <w:left w:val="nil"/>
              <w:bottom w:val="single" w:sz="12" w:space="0" w:color="auto"/>
              <w:right w:val="single" w:sz="12" w:space="0" w:color="auto"/>
            </w:tcBorders>
            <w:hideMark/>
          </w:tcPr>
          <w:p w14:paraId="1A5F27BC" w14:textId="77777777" w:rsidR="00CA4621" w:rsidRPr="00CA4621" w:rsidRDefault="00CA4621" w:rsidP="00E07EB1">
            <w:pPr>
              <w:jc w:val="center"/>
              <w:rPr>
                <w:rFonts w:ascii="Verdana" w:hAnsi="Verdana" w:cs="Calibri"/>
                <w:b/>
                <w:bCs/>
                <w:color w:val="000000"/>
                <w:sz w:val="16"/>
                <w:szCs w:val="16"/>
                <w:lang w:val="en-US" w:eastAsia="en-US"/>
              </w:rPr>
            </w:pPr>
            <w:proofErr w:type="spellStart"/>
            <w:r w:rsidRPr="00CA4621">
              <w:rPr>
                <w:rFonts w:ascii="Verdana" w:hAnsi="Verdana" w:cs="Calibri"/>
                <w:b/>
                <w:bCs/>
                <w:color w:val="000000"/>
                <w:sz w:val="16"/>
                <w:szCs w:val="16"/>
                <w:lang w:val="en-US" w:eastAsia="en-US"/>
              </w:rPr>
              <w:t>Descrierea</w:t>
            </w:r>
            <w:proofErr w:type="spellEnd"/>
            <w:r w:rsidRPr="00CA4621">
              <w:rPr>
                <w:rFonts w:ascii="Verdana" w:hAnsi="Verdana" w:cs="Calibri"/>
                <w:b/>
                <w:bCs/>
                <w:color w:val="000000"/>
                <w:sz w:val="16"/>
                <w:szCs w:val="16"/>
                <w:lang w:val="en-US" w:eastAsia="en-US"/>
              </w:rPr>
              <w:t xml:space="preserve"> </w:t>
            </w:r>
            <w:proofErr w:type="spellStart"/>
            <w:r w:rsidRPr="00CA4621">
              <w:rPr>
                <w:rFonts w:ascii="Verdana" w:hAnsi="Verdana" w:cs="Calibri"/>
                <w:b/>
                <w:bCs/>
                <w:color w:val="000000"/>
                <w:sz w:val="16"/>
                <w:szCs w:val="16"/>
                <w:lang w:val="en-US" w:eastAsia="en-US"/>
              </w:rPr>
              <w:t>piesei</w:t>
            </w:r>
            <w:proofErr w:type="spellEnd"/>
          </w:p>
        </w:tc>
        <w:tc>
          <w:tcPr>
            <w:tcW w:w="1417" w:type="dxa"/>
            <w:tcBorders>
              <w:top w:val="nil"/>
              <w:left w:val="nil"/>
              <w:bottom w:val="single" w:sz="12" w:space="0" w:color="auto"/>
              <w:right w:val="single" w:sz="12" w:space="0" w:color="auto"/>
            </w:tcBorders>
            <w:hideMark/>
          </w:tcPr>
          <w:p w14:paraId="4F842632" w14:textId="77777777" w:rsidR="00CA4621" w:rsidRPr="00CA4621" w:rsidRDefault="00CA4621" w:rsidP="00E07EB1">
            <w:pPr>
              <w:ind w:left="-109" w:right="-108"/>
              <w:jc w:val="center"/>
              <w:rPr>
                <w:rFonts w:ascii="Verdana" w:hAnsi="Verdana" w:cs="Calibri"/>
                <w:b/>
                <w:bCs/>
                <w:color w:val="000000"/>
                <w:sz w:val="16"/>
                <w:szCs w:val="16"/>
                <w:lang w:val="en-US" w:eastAsia="en-US"/>
              </w:rPr>
            </w:pPr>
            <w:proofErr w:type="spellStart"/>
            <w:r w:rsidRPr="00CA4621">
              <w:rPr>
                <w:rFonts w:ascii="Verdana" w:hAnsi="Verdana" w:cs="Calibri"/>
                <w:b/>
                <w:bCs/>
                <w:color w:val="000000"/>
                <w:sz w:val="16"/>
                <w:szCs w:val="16"/>
                <w:lang w:val="en-US" w:eastAsia="en-US"/>
              </w:rPr>
              <w:t>Garantie</w:t>
            </w:r>
            <w:proofErr w:type="spellEnd"/>
            <w:r w:rsidRPr="00CA4621">
              <w:rPr>
                <w:rFonts w:ascii="Verdana" w:hAnsi="Verdana" w:cs="Calibri"/>
                <w:b/>
                <w:bCs/>
                <w:color w:val="000000"/>
                <w:sz w:val="16"/>
                <w:szCs w:val="16"/>
                <w:lang w:val="en-US" w:eastAsia="en-US"/>
              </w:rPr>
              <w:t xml:space="preserve"> </w:t>
            </w:r>
            <w:proofErr w:type="spellStart"/>
            <w:r w:rsidRPr="00CA4621">
              <w:rPr>
                <w:rFonts w:ascii="Verdana" w:hAnsi="Verdana" w:cs="Calibri"/>
                <w:b/>
                <w:bCs/>
                <w:color w:val="000000"/>
                <w:sz w:val="16"/>
                <w:szCs w:val="16"/>
                <w:lang w:val="en-US" w:eastAsia="en-US"/>
              </w:rPr>
              <w:t>ofertată</w:t>
            </w:r>
            <w:proofErr w:type="spellEnd"/>
            <w:r w:rsidRPr="00CA4621">
              <w:rPr>
                <w:rFonts w:ascii="Verdana" w:hAnsi="Verdana" w:cs="Calibri"/>
                <w:b/>
                <w:bCs/>
                <w:color w:val="000000"/>
                <w:sz w:val="16"/>
                <w:szCs w:val="16"/>
                <w:lang w:val="en-US" w:eastAsia="en-US"/>
              </w:rPr>
              <w:t xml:space="preserve"> (</w:t>
            </w:r>
            <w:proofErr w:type="spellStart"/>
            <w:r w:rsidRPr="00CA4621">
              <w:rPr>
                <w:rFonts w:ascii="Verdana" w:hAnsi="Verdana" w:cs="Calibri"/>
                <w:b/>
                <w:bCs/>
                <w:color w:val="000000"/>
                <w:sz w:val="16"/>
                <w:szCs w:val="16"/>
                <w:lang w:val="en-US" w:eastAsia="en-US"/>
              </w:rPr>
              <w:t>luni</w:t>
            </w:r>
            <w:proofErr w:type="spellEnd"/>
            <w:r w:rsidRPr="00CA4621">
              <w:rPr>
                <w:rFonts w:ascii="Verdana" w:hAnsi="Verdana" w:cs="Calibri"/>
                <w:b/>
                <w:bCs/>
                <w:color w:val="000000"/>
                <w:sz w:val="16"/>
                <w:szCs w:val="16"/>
                <w:lang w:val="en-US" w:eastAsia="en-US"/>
              </w:rPr>
              <w:t>)</w:t>
            </w:r>
          </w:p>
        </w:tc>
      </w:tr>
      <w:tr w:rsidR="00CA4621" w:rsidRPr="00CA4621" w14:paraId="5865DF0C" w14:textId="77777777" w:rsidTr="00E07EB1">
        <w:trPr>
          <w:trHeight w:val="170"/>
        </w:trPr>
        <w:tc>
          <w:tcPr>
            <w:tcW w:w="411" w:type="dxa"/>
            <w:tcBorders>
              <w:top w:val="nil"/>
              <w:left w:val="single" w:sz="8" w:space="0" w:color="auto"/>
              <w:bottom w:val="single" w:sz="8" w:space="0" w:color="auto"/>
              <w:right w:val="single" w:sz="8" w:space="0" w:color="auto"/>
            </w:tcBorders>
            <w:noWrap/>
            <w:hideMark/>
          </w:tcPr>
          <w:p w14:paraId="50DA9451" w14:textId="77777777" w:rsidR="00CA4621" w:rsidRPr="00CA4621" w:rsidRDefault="00CA4621" w:rsidP="00E07EB1">
            <w:pPr>
              <w:ind w:left="-127" w:right="-68"/>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1</w:t>
            </w:r>
          </w:p>
        </w:tc>
        <w:tc>
          <w:tcPr>
            <w:tcW w:w="2835" w:type="dxa"/>
            <w:tcBorders>
              <w:top w:val="nil"/>
              <w:left w:val="nil"/>
              <w:bottom w:val="single" w:sz="8" w:space="0" w:color="auto"/>
              <w:right w:val="single" w:sz="8" w:space="0" w:color="auto"/>
            </w:tcBorders>
            <w:hideMark/>
          </w:tcPr>
          <w:p w14:paraId="6C78CBAD" w14:textId="77777777" w:rsidR="00CA4621" w:rsidRPr="00CA4621" w:rsidRDefault="00CA4621" w:rsidP="00E07EB1">
            <w:pPr>
              <w:ind w:left="-105" w:right="-16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Lampa </w:t>
            </w:r>
            <w:proofErr w:type="spellStart"/>
            <w:r w:rsidRPr="00CA4621">
              <w:rPr>
                <w:rFonts w:ascii="Verdana" w:hAnsi="Verdana" w:cs="Calibri"/>
                <w:color w:val="000000"/>
                <w:sz w:val="16"/>
                <w:szCs w:val="16"/>
                <w:lang w:val="en-US" w:eastAsia="en-US"/>
              </w:rPr>
              <w:t>pentru</w:t>
            </w:r>
            <w:proofErr w:type="spellEnd"/>
            <w:r w:rsidRPr="00CA4621">
              <w:rPr>
                <w:rFonts w:ascii="Verdana" w:hAnsi="Verdana" w:cs="Calibri"/>
                <w:color w:val="000000"/>
                <w:sz w:val="16"/>
                <w:szCs w:val="16"/>
                <w:lang w:val="en-US" w:eastAsia="en-US"/>
              </w:rPr>
              <w:t xml:space="preserve"> </w:t>
            </w:r>
            <w:proofErr w:type="spellStart"/>
            <w:r w:rsidRPr="00CA4621">
              <w:rPr>
                <w:rFonts w:ascii="Verdana" w:hAnsi="Verdana" w:cs="Calibri"/>
                <w:color w:val="000000"/>
                <w:sz w:val="16"/>
                <w:szCs w:val="16"/>
                <w:lang w:val="en-US" w:eastAsia="en-US"/>
              </w:rPr>
              <w:t>proiector</w:t>
            </w:r>
            <w:proofErr w:type="spellEnd"/>
            <w:r w:rsidRPr="00CA4621">
              <w:rPr>
                <w:rFonts w:ascii="Verdana" w:hAnsi="Verdana" w:cs="Calibri"/>
                <w:color w:val="000000"/>
                <w:sz w:val="16"/>
                <w:szCs w:val="16"/>
                <w:lang w:val="en-US" w:eastAsia="en-US"/>
              </w:rPr>
              <w:t xml:space="preserve"> TOSHIBA</w:t>
            </w:r>
          </w:p>
        </w:tc>
        <w:tc>
          <w:tcPr>
            <w:tcW w:w="2268" w:type="dxa"/>
            <w:tcBorders>
              <w:top w:val="nil"/>
              <w:left w:val="nil"/>
              <w:bottom w:val="single" w:sz="8" w:space="0" w:color="auto"/>
              <w:right w:val="single" w:sz="8" w:space="0" w:color="auto"/>
            </w:tcBorders>
            <w:hideMark/>
          </w:tcPr>
          <w:p w14:paraId="712AAD65" w14:textId="77777777" w:rsidR="00CA4621" w:rsidRPr="00CA4621" w:rsidRDefault="00CA4621" w:rsidP="00E07EB1">
            <w:pPr>
              <w:ind w:left="-104" w:right="-10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TLP X2000</w:t>
            </w:r>
          </w:p>
        </w:tc>
        <w:tc>
          <w:tcPr>
            <w:tcW w:w="1302" w:type="dxa"/>
            <w:tcBorders>
              <w:top w:val="nil"/>
              <w:left w:val="nil"/>
              <w:bottom w:val="single" w:sz="8" w:space="0" w:color="auto"/>
              <w:right w:val="single" w:sz="8" w:space="0" w:color="auto"/>
            </w:tcBorders>
            <w:noWrap/>
            <w:hideMark/>
          </w:tcPr>
          <w:p w14:paraId="0D4AFE25" w14:textId="77777777" w:rsidR="00CA4621" w:rsidRPr="00CA4621" w:rsidRDefault="00CA4621" w:rsidP="00E07EB1">
            <w:pPr>
              <w:ind w:left="-105" w:right="-157"/>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12 </w:t>
            </w:r>
            <w:proofErr w:type="spellStart"/>
            <w:r w:rsidRPr="00CA4621">
              <w:rPr>
                <w:rFonts w:ascii="Verdana" w:hAnsi="Verdana" w:cs="Calibri"/>
                <w:color w:val="000000"/>
                <w:sz w:val="16"/>
                <w:szCs w:val="16"/>
                <w:lang w:val="en-US" w:eastAsia="en-US"/>
              </w:rPr>
              <w:t>luni</w:t>
            </w:r>
            <w:proofErr w:type="spellEnd"/>
          </w:p>
        </w:tc>
        <w:tc>
          <w:tcPr>
            <w:tcW w:w="2667" w:type="dxa"/>
            <w:tcBorders>
              <w:top w:val="nil"/>
              <w:left w:val="nil"/>
              <w:bottom w:val="single" w:sz="12" w:space="0" w:color="auto"/>
              <w:right w:val="single" w:sz="12" w:space="0" w:color="auto"/>
            </w:tcBorders>
            <w:hideMark/>
          </w:tcPr>
          <w:p w14:paraId="11048E10" w14:textId="77777777" w:rsidR="00CA4621" w:rsidRPr="00CA4621" w:rsidRDefault="00CA4621" w:rsidP="00E07EB1">
            <w:pPr>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w:t>
            </w:r>
          </w:p>
        </w:tc>
        <w:tc>
          <w:tcPr>
            <w:tcW w:w="1417" w:type="dxa"/>
            <w:tcBorders>
              <w:top w:val="nil"/>
              <w:left w:val="nil"/>
              <w:bottom w:val="single" w:sz="12" w:space="0" w:color="auto"/>
              <w:right w:val="single" w:sz="12" w:space="0" w:color="auto"/>
            </w:tcBorders>
            <w:noWrap/>
            <w:hideMark/>
          </w:tcPr>
          <w:p w14:paraId="76CAAD43"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w:t>
            </w:r>
          </w:p>
        </w:tc>
      </w:tr>
      <w:tr w:rsidR="00E07EB1" w:rsidRPr="00CA4621" w14:paraId="1A08E272" w14:textId="77777777" w:rsidTr="00E07EB1">
        <w:trPr>
          <w:trHeight w:val="170"/>
        </w:trPr>
        <w:tc>
          <w:tcPr>
            <w:tcW w:w="10900" w:type="dxa"/>
            <w:gridSpan w:val="6"/>
            <w:tcBorders>
              <w:top w:val="single" w:sz="12" w:space="0" w:color="auto"/>
              <w:left w:val="single" w:sz="12" w:space="0" w:color="auto"/>
              <w:bottom w:val="single" w:sz="12" w:space="0" w:color="auto"/>
              <w:right w:val="nil"/>
            </w:tcBorders>
            <w:hideMark/>
          </w:tcPr>
          <w:p w14:paraId="572AA500"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33. Scanner HP 7500</w:t>
            </w:r>
          </w:p>
        </w:tc>
      </w:tr>
      <w:tr w:rsidR="00CA4621" w:rsidRPr="00CA4621" w14:paraId="6D574CA2" w14:textId="77777777" w:rsidTr="00E07EB1">
        <w:trPr>
          <w:trHeight w:val="170"/>
        </w:trPr>
        <w:tc>
          <w:tcPr>
            <w:tcW w:w="411" w:type="dxa"/>
            <w:tcBorders>
              <w:top w:val="nil"/>
              <w:left w:val="single" w:sz="8" w:space="0" w:color="auto"/>
              <w:bottom w:val="single" w:sz="8" w:space="0" w:color="auto"/>
              <w:right w:val="single" w:sz="8" w:space="0" w:color="auto"/>
            </w:tcBorders>
            <w:hideMark/>
          </w:tcPr>
          <w:p w14:paraId="61E3E30A" w14:textId="5702AF9C" w:rsidR="00CA4621" w:rsidRPr="00CA4621" w:rsidRDefault="00CA4621" w:rsidP="00E07EB1">
            <w:pPr>
              <w:ind w:left="-127" w:right="-6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xml:space="preserve">Nr </w:t>
            </w:r>
            <w:proofErr w:type="spellStart"/>
            <w:r w:rsidRPr="00CA4621">
              <w:rPr>
                <w:rFonts w:ascii="Verdana" w:hAnsi="Verdana" w:cs="Calibri"/>
                <w:b/>
                <w:bCs/>
                <w:color w:val="000000"/>
                <w:sz w:val="16"/>
                <w:szCs w:val="16"/>
                <w:lang w:val="en-US" w:eastAsia="en-US"/>
              </w:rPr>
              <w:t>crt</w:t>
            </w:r>
            <w:proofErr w:type="spellEnd"/>
            <w:r w:rsidRPr="00CA4621">
              <w:rPr>
                <w:rFonts w:ascii="Verdana" w:hAnsi="Verdana" w:cs="Calibri"/>
                <w:b/>
                <w:bCs/>
                <w:color w:val="000000"/>
                <w:sz w:val="16"/>
                <w:szCs w:val="16"/>
                <w:lang w:val="en-US" w:eastAsia="en-US"/>
              </w:rPr>
              <w:t>.</w:t>
            </w:r>
          </w:p>
        </w:tc>
        <w:tc>
          <w:tcPr>
            <w:tcW w:w="2835" w:type="dxa"/>
            <w:tcBorders>
              <w:top w:val="nil"/>
              <w:left w:val="nil"/>
              <w:bottom w:val="single" w:sz="8" w:space="0" w:color="auto"/>
              <w:right w:val="single" w:sz="8" w:space="0" w:color="auto"/>
            </w:tcBorders>
            <w:hideMark/>
          </w:tcPr>
          <w:p w14:paraId="7E89D63D" w14:textId="77777777" w:rsidR="00CA4621" w:rsidRPr="00CA4621" w:rsidRDefault="00CA4621" w:rsidP="00E07EB1">
            <w:pPr>
              <w:ind w:left="-105" w:right="-168"/>
              <w:rPr>
                <w:rFonts w:ascii="Verdana" w:hAnsi="Verdana" w:cs="Calibri"/>
                <w:b/>
                <w:bCs/>
                <w:color w:val="000000"/>
                <w:sz w:val="16"/>
                <w:szCs w:val="16"/>
                <w:lang w:val="en-US" w:eastAsia="en-US"/>
              </w:rPr>
            </w:pPr>
            <w:proofErr w:type="spellStart"/>
            <w:r w:rsidRPr="00CA4621">
              <w:rPr>
                <w:rFonts w:ascii="Verdana" w:hAnsi="Verdana" w:cs="Calibri"/>
                <w:b/>
                <w:bCs/>
                <w:color w:val="000000"/>
                <w:sz w:val="16"/>
                <w:szCs w:val="16"/>
                <w:lang w:val="en-US" w:eastAsia="en-US"/>
              </w:rPr>
              <w:t>Denumire</w:t>
            </w:r>
            <w:proofErr w:type="spellEnd"/>
            <w:r w:rsidRPr="00CA4621">
              <w:rPr>
                <w:rFonts w:ascii="Verdana" w:hAnsi="Verdana" w:cs="Calibri"/>
                <w:b/>
                <w:bCs/>
                <w:color w:val="000000"/>
                <w:sz w:val="16"/>
                <w:szCs w:val="16"/>
                <w:lang w:val="en-US" w:eastAsia="en-US"/>
              </w:rPr>
              <w:t xml:space="preserve"> </w:t>
            </w:r>
            <w:proofErr w:type="spellStart"/>
            <w:r w:rsidRPr="00CA4621">
              <w:rPr>
                <w:rFonts w:ascii="Verdana" w:hAnsi="Verdana" w:cs="Calibri"/>
                <w:b/>
                <w:bCs/>
                <w:color w:val="000000"/>
                <w:sz w:val="16"/>
                <w:szCs w:val="16"/>
                <w:lang w:val="en-US" w:eastAsia="en-US"/>
              </w:rPr>
              <w:t>piesa</w:t>
            </w:r>
            <w:proofErr w:type="spellEnd"/>
            <w:r w:rsidRPr="00CA4621">
              <w:rPr>
                <w:rFonts w:ascii="Verdana" w:hAnsi="Verdana" w:cs="Calibri"/>
                <w:b/>
                <w:bCs/>
                <w:color w:val="000000"/>
                <w:sz w:val="16"/>
                <w:szCs w:val="16"/>
                <w:lang w:val="en-US" w:eastAsia="en-US"/>
              </w:rPr>
              <w:t xml:space="preserve"> </w:t>
            </w:r>
          </w:p>
        </w:tc>
        <w:tc>
          <w:tcPr>
            <w:tcW w:w="2268" w:type="dxa"/>
            <w:tcBorders>
              <w:top w:val="nil"/>
              <w:left w:val="nil"/>
              <w:bottom w:val="single" w:sz="8" w:space="0" w:color="auto"/>
              <w:right w:val="single" w:sz="8" w:space="0" w:color="auto"/>
            </w:tcBorders>
            <w:hideMark/>
          </w:tcPr>
          <w:p w14:paraId="08ECD9AD" w14:textId="77777777" w:rsidR="00CA4621" w:rsidRPr="00CA4621" w:rsidRDefault="00CA4621" w:rsidP="00E07EB1">
            <w:pPr>
              <w:ind w:left="-104" w:right="-108"/>
              <w:rPr>
                <w:rFonts w:ascii="Verdana" w:hAnsi="Verdana" w:cs="Calibri"/>
                <w:b/>
                <w:bCs/>
                <w:color w:val="000000"/>
                <w:sz w:val="16"/>
                <w:szCs w:val="16"/>
                <w:lang w:val="en-US" w:eastAsia="en-US"/>
              </w:rPr>
            </w:pPr>
            <w:proofErr w:type="spellStart"/>
            <w:r w:rsidRPr="00CA4621">
              <w:rPr>
                <w:rFonts w:ascii="Verdana" w:hAnsi="Verdana" w:cs="Calibri"/>
                <w:b/>
                <w:bCs/>
                <w:color w:val="000000"/>
                <w:sz w:val="16"/>
                <w:szCs w:val="16"/>
                <w:lang w:val="en-US" w:eastAsia="en-US"/>
              </w:rPr>
              <w:t>Descrierea</w:t>
            </w:r>
            <w:proofErr w:type="spellEnd"/>
            <w:r w:rsidRPr="00CA4621">
              <w:rPr>
                <w:rFonts w:ascii="Verdana" w:hAnsi="Verdana" w:cs="Calibri"/>
                <w:b/>
                <w:bCs/>
                <w:color w:val="000000"/>
                <w:sz w:val="16"/>
                <w:szCs w:val="16"/>
                <w:lang w:val="en-US" w:eastAsia="en-US"/>
              </w:rPr>
              <w:t xml:space="preserve"> </w:t>
            </w:r>
            <w:proofErr w:type="spellStart"/>
            <w:r w:rsidRPr="00CA4621">
              <w:rPr>
                <w:rFonts w:ascii="Verdana" w:hAnsi="Verdana" w:cs="Calibri"/>
                <w:b/>
                <w:bCs/>
                <w:color w:val="000000"/>
                <w:sz w:val="16"/>
                <w:szCs w:val="16"/>
                <w:lang w:val="en-US" w:eastAsia="en-US"/>
              </w:rPr>
              <w:t>piesei</w:t>
            </w:r>
            <w:proofErr w:type="spellEnd"/>
          </w:p>
        </w:tc>
        <w:tc>
          <w:tcPr>
            <w:tcW w:w="1302" w:type="dxa"/>
            <w:tcBorders>
              <w:top w:val="nil"/>
              <w:left w:val="nil"/>
              <w:bottom w:val="single" w:sz="8" w:space="0" w:color="auto"/>
              <w:right w:val="single" w:sz="8" w:space="0" w:color="auto"/>
            </w:tcBorders>
            <w:hideMark/>
          </w:tcPr>
          <w:p w14:paraId="01676A8A" w14:textId="4B2AB86A" w:rsidR="00CA4621" w:rsidRPr="00CA4621" w:rsidRDefault="00CA4621" w:rsidP="00E07EB1">
            <w:pPr>
              <w:ind w:left="-105" w:right="-157"/>
              <w:rPr>
                <w:rFonts w:ascii="Verdana" w:hAnsi="Verdana" w:cs="Calibri"/>
                <w:b/>
                <w:bCs/>
                <w:color w:val="000000"/>
                <w:sz w:val="16"/>
                <w:szCs w:val="16"/>
                <w:lang w:val="en-US" w:eastAsia="en-US"/>
              </w:rPr>
            </w:pPr>
            <w:proofErr w:type="spellStart"/>
            <w:r w:rsidRPr="00CA4621">
              <w:rPr>
                <w:rFonts w:ascii="Verdana" w:hAnsi="Verdana" w:cs="Calibri"/>
                <w:b/>
                <w:bCs/>
                <w:color w:val="000000"/>
                <w:sz w:val="16"/>
                <w:szCs w:val="16"/>
                <w:lang w:val="en-US" w:eastAsia="en-US"/>
              </w:rPr>
              <w:t>Garantie</w:t>
            </w:r>
            <w:proofErr w:type="spellEnd"/>
            <w:r w:rsidRPr="00CA4621">
              <w:rPr>
                <w:rFonts w:ascii="Verdana" w:hAnsi="Verdana" w:cs="Calibri"/>
                <w:b/>
                <w:bCs/>
                <w:color w:val="000000"/>
                <w:sz w:val="16"/>
                <w:szCs w:val="16"/>
                <w:lang w:val="en-US" w:eastAsia="en-US"/>
              </w:rPr>
              <w:t xml:space="preserve"> </w:t>
            </w:r>
            <w:proofErr w:type="spellStart"/>
            <w:r>
              <w:rPr>
                <w:rFonts w:ascii="Verdana" w:hAnsi="Verdana" w:cs="Calibri"/>
                <w:b/>
                <w:bCs/>
                <w:color w:val="000000"/>
                <w:sz w:val="16"/>
                <w:szCs w:val="16"/>
                <w:lang w:val="en-US" w:eastAsia="en-US"/>
              </w:rPr>
              <w:t>minimă</w:t>
            </w:r>
            <w:proofErr w:type="spellEnd"/>
            <w:r w:rsidRPr="00CA4621">
              <w:rPr>
                <w:rFonts w:ascii="Verdana" w:hAnsi="Verdana" w:cs="Calibri"/>
                <w:b/>
                <w:bCs/>
                <w:color w:val="000000"/>
                <w:sz w:val="16"/>
                <w:szCs w:val="16"/>
                <w:lang w:val="en-US" w:eastAsia="en-US"/>
              </w:rPr>
              <w:t xml:space="preserve"> (</w:t>
            </w:r>
            <w:proofErr w:type="spellStart"/>
            <w:r w:rsidRPr="00CA4621">
              <w:rPr>
                <w:rFonts w:ascii="Verdana" w:hAnsi="Verdana" w:cs="Calibri"/>
                <w:b/>
                <w:bCs/>
                <w:color w:val="000000"/>
                <w:sz w:val="16"/>
                <w:szCs w:val="16"/>
                <w:lang w:val="en-US" w:eastAsia="en-US"/>
              </w:rPr>
              <w:t>luni</w:t>
            </w:r>
            <w:proofErr w:type="spellEnd"/>
            <w:r w:rsidRPr="00CA4621">
              <w:rPr>
                <w:rFonts w:ascii="Verdana" w:hAnsi="Verdana" w:cs="Calibri"/>
                <w:b/>
                <w:bCs/>
                <w:color w:val="000000"/>
                <w:sz w:val="16"/>
                <w:szCs w:val="16"/>
                <w:lang w:val="en-US" w:eastAsia="en-US"/>
              </w:rPr>
              <w:t>)</w:t>
            </w:r>
          </w:p>
        </w:tc>
        <w:tc>
          <w:tcPr>
            <w:tcW w:w="2667" w:type="dxa"/>
            <w:tcBorders>
              <w:top w:val="nil"/>
              <w:left w:val="nil"/>
              <w:bottom w:val="single" w:sz="12" w:space="0" w:color="auto"/>
              <w:right w:val="single" w:sz="12" w:space="0" w:color="auto"/>
            </w:tcBorders>
            <w:hideMark/>
          </w:tcPr>
          <w:p w14:paraId="776ED572" w14:textId="77777777" w:rsidR="00CA4621" w:rsidRPr="00CA4621" w:rsidRDefault="00CA4621" w:rsidP="00E07EB1">
            <w:pPr>
              <w:jc w:val="center"/>
              <w:rPr>
                <w:rFonts w:ascii="Verdana" w:hAnsi="Verdana" w:cs="Calibri"/>
                <w:b/>
                <w:bCs/>
                <w:color w:val="000000"/>
                <w:sz w:val="16"/>
                <w:szCs w:val="16"/>
                <w:lang w:val="en-US" w:eastAsia="en-US"/>
              </w:rPr>
            </w:pPr>
            <w:proofErr w:type="spellStart"/>
            <w:r w:rsidRPr="00CA4621">
              <w:rPr>
                <w:rFonts w:ascii="Verdana" w:hAnsi="Verdana" w:cs="Calibri"/>
                <w:b/>
                <w:bCs/>
                <w:color w:val="000000"/>
                <w:sz w:val="16"/>
                <w:szCs w:val="16"/>
                <w:lang w:val="en-US" w:eastAsia="en-US"/>
              </w:rPr>
              <w:t>Descrierea</w:t>
            </w:r>
            <w:proofErr w:type="spellEnd"/>
            <w:r w:rsidRPr="00CA4621">
              <w:rPr>
                <w:rFonts w:ascii="Verdana" w:hAnsi="Verdana" w:cs="Calibri"/>
                <w:b/>
                <w:bCs/>
                <w:color w:val="000000"/>
                <w:sz w:val="16"/>
                <w:szCs w:val="16"/>
                <w:lang w:val="en-US" w:eastAsia="en-US"/>
              </w:rPr>
              <w:t xml:space="preserve"> </w:t>
            </w:r>
            <w:proofErr w:type="spellStart"/>
            <w:r w:rsidRPr="00CA4621">
              <w:rPr>
                <w:rFonts w:ascii="Verdana" w:hAnsi="Verdana" w:cs="Calibri"/>
                <w:b/>
                <w:bCs/>
                <w:color w:val="000000"/>
                <w:sz w:val="16"/>
                <w:szCs w:val="16"/>
                <w:lang w:val="en-US" w:eastAsia="en-US"/>
              </w:rPr>
              <w:t>piesei</w:t>
            </w:r>
            <w:proofErr w:type="spellEnd"/>
          </w:p>
        </w:tc>
        <w:tc>
          <w:tcPr>
            <w:tcW w:w="1417" w:type="dxa"/>
            <w:tcBorders>
              <w:top w:val="nil"/>
              <w:left w:val="nil"/>
              <w:bottom w:val="single" w:sz="12" w:space="0" w:color="auto"/>
              <w:right w:val="single" w:sz="12" w:space="0" w:color="auto"/>
            </w:tcBorders>
            <w:hideMark/>
          </w:tcPr>
          <w:p w14:paraId="71FF61C9" w14:textId="77777777" w:rsidR="00CA4621" w:rsidRPr="00CA4621" w:rsidRDefault="00CA4621" w:rsidP="00E07EB1">
            <w:pPr>
              <w:ind w:left="-109" w:right="-108"/>
              <w:jc w:val="center"/>
              <w:rPr>
                <w:rFonts w:ascii="Verdana" w:hAnsi="Verdana" w:cs="Calibri"/>
                <w:b/>
                <w:bCs/>
                <w:color w:val="000000"/>
                <w:sz w:val="16"/>
                <w:szCs w:val="16"/>
                <w:lang w:val="en-US" w:eastAsia="en-US"/>
              </w:rPr>
            </w:pPr>
            <w:proofErr w:type="spellStart"/>
            <w:r w:rsidRPr="00CA4621">
              <w:rPr>
                <w:rFonts w:ascii="Verdana" w:hAnsi="Verdana" w:cs="Calibri"/>
                <w:b/>
                <w:bCs/>
                <w:color w:val="000000"/>
                <w:sz w:val="16"/>
                <w:szCs w:val="16"/>
                <w:lang w:val="en-US" w:eastAsia="en-US"/>
              </w:rPr>
              <w:t>Garantie</w:t>
            </w:r>
            <w:proofErr w:type="spellEnd"/>
            <w:r w:rsidRPr="00CA4621">
              <w:rPr>
                <w:rFonts w:ascii="Verdana" w:hAnsi="Verdana" w:cs="Calibri"/>
                <w:b/>
                <w:bCs/>
                <w:color w:val="000000"/>
                <w:sz w:val="16"/>
                <w:szCs w:val="16"/>
                <w:lang w:val="en-US" w:eastAsia="en-US"/>
              </w:rPr>
              <w:t xml:space="preserve"> </w:t>
            </w:r>
            <w:proofErr w:type="spellStart"/>
            <w:r w:rsidRPr="00CA4621">
              <w:rPr>
                <w:rFonts w:ascii="Verdana" w:hAnsi="Verdana" w:cs="Calibri"/>
                <w:b/>
                <w:bCs/>
                <w:color w:val="000000"/>
                <w:sz w:val="16"/>
                <w:szCs w:val="16"/>
                <w:lang w:val="en-US" w:eastAsia="en-US"/>
              </w:rPr>
              <w:t>ofertată</w:t>
            </w:r>
            <w:proofErr w:type="spellEnd"/>
            <w:r w:rsidRPr="00CA4621">
              <w:rPr>
                <w:rFonts w:ascii="Verdana" w:hAnsi="Verdana" w:cs="Calibri"/>
                <w:b/>
                <w:bCs/>
                <w:color w:val="000000"/>
                <w:sz w:val="16"/>
                <w:szCs w:val="16"/>
                <w:lang w:val="en-US" w:eastAsia="en-US"/>
              </w:rPr>
              <w:t xml:space="preserve"> (</w:t>
            </w:r>
            <w:proofErr w:type="spellStart"/>
            <w:r w:rsidRPr="00CA4621">
              <w:rPr>
                <w:rFonts w:ascii="Verdana" w:hAnsi="Verdana" w:cs="Calibri"/>
                <w:b/>
                <w:bCs/>
                <w:color w:val="000000"/>
                <w:sz w:val="16"/>
                <w:szCs w:val="16"/>
                <w:lang w:val="en-US" w:eastAsia="en-US"/>
              </w:rPr>
              <w:t>luni</w:t>
            </w:r>
            <w:proofErr w:type="spellEnd"/>
            <w:r w:rsidRPr="00CA4621">
              <w:rPr>
                <w:rFonts w:ascii="Verdana" w:hAnsi="Verdana" w:cs="Calibri"/>
                <w:b/>
                <w:bCs/>
                <w:color w:val="000000"/>
                <w:sz w:val="16"/>
                <w:szCs w:val="16"/>
                <w:lang w:val="en-US" w:eastAsia="en-US"/>
              </w:rPr>
              <w:t>)</w:t>
            </w:r>
          </w:p>
        </w:tc>
      </w:tr>
      <w:tr w:rsidR="00CA4621" w:rsidRPr="00CA4621" w14:paraId="6B07565A" w14:textId="77777777" w:rsidTr="00E07EB1">
        <w:trPr>
          <w:trHeight w:val="170"/>
        </w:trPr>
        <w:tc>
          <w:tcPr>
            <w:tcW w:w="411" w:type="dxa"/>
            <w:tcBorders>
              <w:top w:val="nil"/>
              <w:left w:val="single" w:sz="8" w:space="0" w:color="auto"/>
              <w:bottom w:val="single" w:sz="8" w:space="0" w:color="auto"/>
              <w:right w:val="single" w:sz="8" w:space="0" w:color="auto"/>
            </w:tcBorders>
            <w:noWrap/>
            <w:hideMark/>
          </w:tcPr>
          <w:p w14:paraId="4923E35A" w14:textId="77777777" w:rsidR="00CA4621" w:rsidRPr="00CA4621" w:rsidRDefault="00CA4621" w:rsidP="00E07EB1">
            <w:pPr>
              <w:ind w:left="-127" w:right="-68"/>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1</w:t>
            </w:r>
          </w:p>
        </w:tc>
        <w:tc>
          <w:tcPr>
            <w:tcW w:w="2835" w:type="dxa"/>
            <w:tcBorders>
              <w:top w:val="nil"/>
              <w:left w:val="nil"/>
              <w:bottom w:val="single" w:sz="8" w:space="0" w:color="auto"/>
              <w:right w:val="single" w:sz="8" w:space="0" w:color="auto"/>
            </w:tcBorders>
            <w:noWrap/>
            <w:hideMark/>
          </w:tcPr>
          <w:p w14:paraId="00D5E152" w14:textId="77777777" w:rsidR="00CA4621" w:rsidRPr="00CA4621" w:rsidRDefault="00CA4621" w:rsidP="00E07EB1">
            <w:pPr>
              <w:ind w:left="-105" w:right="-16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HP SJ 7500 Enterprise</w:t>
            </w:r>
          </w:p>
        </w:tc>
        <w:tc>
          <w:tcPr>
            <w:tcW w:w="2268" w:type="dxa"/>
            <w:tcBorders>
              <w:top w:val="nil"/>
              <w:left w:val="nil"/>
              <w:bottom w:val="single" w:sz="8" w:space="0" w:color="auto"/>
              <w:right w:val="single" w:sz="8" w:space="0" w:color="auto"/>
            </w:tcBorders>
            <w:noWrap/>
            <w:hideMark/>
          </w:tcPr>
          <w:p w14:paraId="2831B04D" w14:textId="77777777" w:rsidR="00CA4621" w:rsidRPr="00CA4621" w:rsidRDefault="00CA4621" w:rsidP="00E07EB1">
            <w:pPr>
              <w:ind w:left="-104" w:right="-10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Set kit role, cap </w:t>
            </w:r>
            <w:proofErr w:type="spellStart"/>
            <w:r w:rsidRPr="00CA4621">
              <w:rPr>
                <w:rFonts w:ascii="Verdana" w:hAnsi="Verdana" w:cs="Calibri"/>
                <w:color w:val="000000"/>
                <w:sz w:val="16"/>
                <w:szCs w:val="16"/>
                <w:lang w:val="en-US" w:eastAsia="en-US"/>
              </w:rPr>
              <w:t>scanare</w:t>
            </w:r>
            <w:proofErr w:type="spellEnd"/>
            <w:r w:rsidRPr="00CA4621">
              <w:rPr>
                <w:rFonts w:ascii="Verdana" w:hAnsi="Verdana" w:cs="Calibri"/>
                <w:color w:val="000000"/>
                <w:sz w:val="16"/>
                <w:szCs w:val="16"/>
                <w:lang w:val="en-US" w:eastAsia="en-US"/>
              </w:rPr>
              <w:t>, lampa</w:t>
            </w:r>
          </w:p>
        </w:tc>
        <w:tc>
          <w:tcPr>
            <w:tcW w:w="1302" w:type="dxa"/>
            <w:tcBorders>
              <w:top w:val="nil"/>
              <w:left w:val="nil"/>
              <w:bottom w:val="single" w:sz="8" w:space="0" w:color="auto"/>
              <w:right w:val="single" w:sz="8" w:space="0" w:color="auto"/>
            </w:tcBorders>
            <w:noWrap/>
            <w:hideMark/>
          </w:tcPr>
          <w:p w14:paraId="15454594" w14:textId="77777777" w:rsidR="00CA4621" w:rsidRPr="00CA4621" w:rsidRDefault="00CA4621" w:rsidP="00E07EB1">
            <w:pPr>
              <w:ind w:left="-105" w:right="-157"/>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12 </w:t>
            </w:r>
            <w:proofErr w:type="spellStart"/>
            <w:r w:rsidRPr="00CA4621">
              <w:rPr>
                <w:rFonts w:ascii="Verdana" w:hAnsi="Verdana" w:cs="Calibri"/>
                <w:color w:val="000000"/>
                <w:sz w:val="16"/>
                <w:szCs w:val="16"/>
                <w:lang w:val="en-US" w:eastAsia="en-US"/>
              </w:rPr>
              <w:t>luni</w:t>
            </w:r>
            <w:proofErr w:type="spellEnd"/>
          </w:p>
        </w:tc>
        <w:tc>
          <w:tcPr>
            <w:tcW w:w="2667" w:type="dxa"/>
            <w:tcBorders>
              <w:top w:val="nil"/>
              <w:left w:val="nil"/>
              <w:bottom w:val="single" w:sz="12" w:space="0" w:color="auto"/>
              <w:right w:val="single" w:sz="12" w:space="0" w:color="auto"/>
            </w:tcBorders>
            <w:hideMark/>
          </w:tcPr>
          <w:p w14:paraId="1D8B084F" w14:textId="77777777" w:rsidR="00CA4621" w:rsidRPr="00CA4621" w:rsidRDefault="00CA4621" w:rsidP="00E07EB1">
            <w:pPr>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w:t>
            </w:r>
          </w:p>
        </w:tc>
        <w:tc>
          <w:tcPr>
            <w:tcW w:w="1417" w:type="dxa"/>
            <w:tcBorders>
              <w:top w:val="nil"/>
              <w:left w:val="nil"/>
              <w:bottom w:val="single" w:sz="12" w:space="0" w:color="auto"/>
              <w:right w:val="single" w:sz="12" w:space="0" w:color="auto"/>
            </w:tcBorders>
            <w:noWrap/>
            <w:hideMark/>
          </w:tcPr>
          <w:p w14:paraId="79CA901B"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w:t>
            </w:r>
          </w:p>
        </w:tc>
      </w:tr>
      <w:tr w:rsidR="00CA4621" w:rsidRPr="00CA4621" w14:paraId="064689B0" w14:textId="77777777" w:rsidTr="00E07EB1">
        <w:trPr>
          <w:trHeight w:val="170"/>
        </w:trPr>
        <w:tc>
          <w:tcPr>
            <w:tcW w:w="411" w:type="dxa"/>
            <w:tcBorders>
              <w:top w:val="nil"/>
              <w:left w:val="single" w:sz="8" w:space="0" w:color="auto"/>
              <w:bottom w:val="single" w:sz="8" w:space="0" w:color="auto"/>
              <w:right w:val="single" w:sz="8" w:space="0" w:color="auto"/>
            </w:tcBorders>
            <w:noWrap/>
            <w:hideMark/>
          </w:tcPr>
          <w:p w14:paraId="1388AA91" w14:textId="77777777" w:rsidR="00CA4621" w:rsidRPr="00CA4621" w:rsidRDefault="00CA4621" w:rsidP="00E07EB1">
            <w:pPr>
              <w:ind w:left="-127" w:right="-68"/>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2</w:t>
            </w:r>
          </w:p>
        </w:tc>
        <w:tc>
          <w:tcPr>
            <w:tcW w:w="2835" w:type="dxa"/>
            <w:tcBorders>
              <w:top w:val="nil"/>
              <w:left w:val="nil"/>
              <w:bottom w:val="single" w:sz="8" w:space="0" w:color="auto"/>
              <w:right w:val="single" w:sz="8" w:space="0" w:color="auto"/>
            </w:tcBorders>
            <w:noWrap/>
            <w:hideMark/>
          </w:tcPr>
          <w:p w14:paraId="7D04377E" w14:textId="77777777" w:rsidR="00CA4621" w:rsidRPr="00CA4621" w:rsidRDefault="00CA4621" w:rsidP="00E07EB1">
            <w:pPr>
              <w:ind w:left="-105" w:right="-16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Kit role ADF</w:t>
            </w:r>
          </w:p>
        </w:tc>
        <w:tc>
          <w:tcPr>
            <w:tcW w:w="2268" w:type="dxa"/>
            <w:tcBorders>
              <w:top w:val="nil"/>
              <w:left w:val="nil"/>
              <w:bottom w:val="single" w:sz="8" w:space="0" w:color="auto"/>
              <w:right w:val="single" w:sz="8" w:space="0" w:color="auto"/>
            </w:tcBorders>
            <w:noWrap/>
            <w:hideMark/>
          </w:tcPr>
          <w:p w14:paraId="25D1CD2B" w14:textId="77777777" w:rsidR="00CA4621" w:rsidRPr="00CA4621" w:rsidRDefault="00CA4621" w:rsidP="00E07EB1">
            <w:pPr>
              <w:ind w:left="-104" w:right="-10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L2725-600002 - 100.000</w:t>
            </w:r>
          </w:p>
        </w:tc>
        <w:tc>
          <w:tcPr>
            <w:tcW w:w="1302" w:type="dxa"/>
            <w:tcBorders>
              <w:top w:val="nil"/>
              <w:left w:val="nil"/>
              <w:bottom w:val="single" w:sz="8" w:space="0" w:color="auto"/>
              <w:right w:val="single" w:sz="8" w:space="0" w:color="auto"/>
            </w:tcBorders>
            <w:noWrap/>
            <w:hideMark/>
          </w:tcPr>
          <w:p w14:paraId="7CB8AFC7" w14:textId="77777777" w:rsidR="00CA4621" w:rsidRPr="00CA4621" w:rsidRDefault="00CA4621" w:rsidP="00E07EB1">
            <w:pPr>
              <w:ind w:left="-105" w:right="-157"/>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12 </w:t>
            </w:r>
            <w:proofErr w:type="spellStart"/>
            <w:r w:rsidRPr="00CA4621">
              <w:rPr>
                <w:rFonts w:ascii="Verdana" w:hAnsi="Verdana" w:cs="Calibri"/>
                <w:color w:val="000000"/>
                <w:sz w:val="16"/>
                <w:szCs w:val="16"/>
                <w:lang w:val="en-US" w:eastAsia="en-US"/>
              </w:rPr>
              <w:t>luni</w:t>
            </w:r>
            <w:proofErr w:type="spellEnd"/>
          </w:p>
        </w:tc>
        <w:tc>
          <w:tcPr>
            <w:tcW w:w="2667" w:type="dxa"/>
            <w:tcBorders>
              <w:top w:val="nil"/>
              <w:left w:val="nil"/>
              <w:bottom w:val="single" w:sz="12" w:space="0" w:color="auto"/>
              <w:right w:val="single" w:sz="12" w:space="0" w:color="auto"/>
            </w:tcBorders>
            <w:hideMark/>
          </w:tcPr>
          <w:p w14:paraId="543C583B" w14:textId="77777777" w:rsidR="00CA4621" w:rsidRPr="00CA4621" w:rsidRDefault="00CA4621" w:rsidP="00E07EB1">
            <w:pPr>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w:t>
            </w:r>
          </w:p>
        </w:tc>
        <w:tc>
          <w:tcPr>
            <w:tcW w:w="1417" w:type="dxa"/>
            <w:tcBorders>
              <w:top w:val="nil"/>
              <w:left w:val="nil"/>
              <w:bottom w:val="single" w:sz="12" w:space="0" w:color="auto"/>
              <w:right w:val="single" w:sz="12" w:space="0" w:color="auto"/>
            </w:tcBorders>
            <w:noWrap/>
            <w:hideMark/>
          </w:tcPr>
          <w:p w14:paraId="2A11C1DA"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w:t>
            </w:r>
          </w:p>
        </w:tc>
      </w:tr>
      <w:tr w:rsidR="00CA4621" w:rsidRPr="00CA4621" w14:paraId="45E8713B" w14:textId="77777777" w:rsidTr="00E07EB1">
        <w:trPr>
          <w:trHeight w:val="170"/>
        </w:trPr>
        <w:tc>
          <w:tcPr>
            <w:tcW w:w="411" w:type="dxa"/>
            <w:tcBorders>
              <w:top w:val="nil"/>
              <w:left w:val="single" w:sz="8" w:space="0" w:color="auto"/>
              <w:bottom w:val="single" w:sz="8" w:space="0" w:color="auto"/>
              <w:right w:val="single" w:sz="8" w:space="0" w:color="auto"/>
            </w:tcBorders>
            <w:noWrap/>
            <w:hideMark/>
          </w:tcPr>
          <w:p w14:paraId="5B1CCEF9" w14:textId="77777777" w:rsidR="00CA4621" w:rsidRPr="00CA4621" w:rsidRDefault="00CA4621" w:rsidP="00E07EB1">
            <w:pPr>
              <w:ind w:left="-127" w:right="-68"/>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3</w:t>
            </w:r>
          </w:p>
        </w:tc>
        <w:tc>
          <w:tcPr>
            <w:tcW w:w="2835" w:type="dxa"/>
            <w:tcBorders>
              <w:top w:val="nil"/>
              <w:left w:val="nil"/>
              <w:bottom w:val="single" w:sz="8" w:space="0" w:color="auto"/>
              <w:right w:val="single" w:sz="8" w:space="0" w:color="auto"/>
            </w:tcBorders>
            <w:noWrap/>
            <w:hideMark/>
          </w:tcPr>
          <w:p w14:paraId="7B3CFC79" w14:textId="77777777" w:rsidR="00CA4621" w:rsidRPr="00CA4621" w:rsidRDefault="00CA4621" w:rsidP="00E07EB1">
            <w:pPr>
              <w:ind w:left="-105" w:right="-16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Power Module</w:t>
            </w:r>
          </w:p>
        </w:tc>
        <w:tc>
          <w:tcPr>
            <w:tcW w:w="2268" w:type="dxa"/>
            <w:tcBorders>
              <w:top w:val="nil"/>
              <w:left w:val="nil"/>
              <w:bottom w:val="single" w:sz="8" w:space="0" w:color="auto"/>
              <w:right w:val="single" w:sz="8" w:space="0" w:color="auto"/>
            </w:tcBorders>
            <w:noWrap/>
            <w:hideMark/>
          </w:tcPr>
          <w:p w14:paraId="6DAE9BE0" w14:textId="77777777" w:rsidR="00CA4621" w:rsidRPr="00CA4621" w:rsidRDefault="00CA4621" w:rsidP="00E07EB1">
            <w:pPr>
              <w:ind w:left="-104" w:right="-10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Power Module</w:t>
            </w:r>
          </w:p>
        </w:tc>
        <w:tc>
          <w:tcPr>
            <w:tcW w:w="1302" w:type="dxa"/>
            <w:tcBorders>
              <w:top w:val="nil"/>
              <w:left w:val="nil"/>
              <w:bottom w:val="single" w:sz="8" w:space="0" w:color="auto"/>
              <w:right w:val="single" w:sz="8" w:space="0" w:color="auto"/>
            </w:tcBorders>
            <w:noWrap/>
            <w:hideMark/>
          </w:tcPr>
          <w:p w14:paraId="5E9ECC32" w14:textId="77777777" w:rsidR="00CA4621" w:rsidRPr="00CA4621" w:rsidRDefault="00CA4621" w:rsidP="00E07EB1">
            <w:pPr>
              <w:ind w:left="-105" w:right="-157"/>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12 </w:t>
            </w:r>
            <w:proofErr w:type="spellStart"/>
            <w:r w:rsidRPr="00CA4621">
              <w:rPr>
                <w:rFonts w:ascii="Verdana" w:hAnsi="Verdana" w:cs="Calibri"/>
                <w:color w:val="000000"/>
                <w:sz w:val="16"/>
                <w:szCs w:val="16"/>
                <w:lang w:val="en-US" w:eastAsia="en-US"/>
              </w:rPr>
              <w:t>luni</w:t>
            </w:r>
            <w:proofErr w:type="spellEnd"/>
          </w:p>
        </w:tc>
        <w:tc>
          <w:tcPr>
            <w:tcW w:w="2667" w:type="dxa"/>
            <w:tcBorders>
              <w:top w:val="nil"/>
              <w:left w:val="nil"/>
              <w:bottom w:val="single" w:sz="12" w:space="0" w:color="auto"/>
              <w:right w:val="single" w:sz="12" w:space="0" w:color="auto"/>
            </w:tcBorders>
            <w:hideMark/>
          </w:tcPr>
          <w:p w14:paraId="0D0C82B1" w14:textId="77777777" w:rsidR="00CA4621" w:rsidRPr="00CA4621" w:rsidRDefault="00CA4621" w:rsidP="00E07EB1">
            <w:pPr>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w:t>
            </w:r>
          </w:p>
        </w:tc>
        <w:tc>
          <w:tcPr>
            <w:tcW w:w="1417" w:type="dxa"/>
            <w:tcBorders>
              <w:top w:val="nil"/>
              <w:left w:val="nil"/>
              <w:bottom w:val="single" w:sz="12" w:space="0" w:color="auto"/>
              <w:right w:val="single" w:sz="12" w:space="0" w:color="auto"/>
            </w:tcBorders>
            <w:noWrap/>
            <w:hideMark/>
          </w:tcPr>
          <w:p w14:paraId="33FE82B0"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w:t>
            </w:r>
          </w:p>
        </w:tc>
      </w:tr>
      <w:tr w:rsidR="00E07EB1" w:rsidRPr="00CA4621" w14:paraId="75F04ED6" w14:textId="77777777" w:rsidTr="00E07EB1">
        <w:trPr>
          <w:trHeight w:val="170"/>
        </w:trPr>
        <w:tc>
          <w:tcPr>
            <w:tcW w:w="10900" w:type="dxa"/>
            <w:gridSpan w:val="6"/>
            <w:tcBorders>
              <w:top w:val="single" w:sz="12" w:space="0" w:color="auto"/>
              <w:left w:val="single" w:sz="12" w:space="0" w:color="auto"/>
              <w:bottom w:val="single" w:sz="12" w:space="0" w:color="auto"/>
              <w:right w:val="nil"/>
            </w:tcBorders>
            <w:hideMark/>
          </w:tcPr>
          <w:p w14:paraId="014CAF5E"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34. Scanner plat Panasonic KV-SL3066-U</w:t>
            </w:r>
          </w:p>
        </w:tc>
      </w:tr>
      <w:tr w:rsidR="00CA4621" w:rsidRPr="00CA4621" w14:paraId="3D7D1C46" w14:textId="77777777" w:rsidTr="00E07EB1">
        <w:trPr>
          <w:trHeight w:val="170"/>
        </w:trPr>
        <w:tc>
          <w:tcPr>
            <w:tcW w:w="411" w:type="dxa"/>
            <w:tcBorders>
              <w:top w:val="nil"/>
              <w:left w:val="single" w:sz="8" w:space="0" w:color="auto"/>
              <w:bottom w:val="single" w:sz="8" w:space="0" w:color="auto"/>
              <w:right w:val="single" w:sz="8" w:space="0" w:color="auto"/>
            </w:tcBorders>
            <w:hideMark/>
          </w:tcPr>
          <w:p w14:paraId="1F0D4F99" w14:textId="1D17D65B" w:rsidR="00CA4621" w:rsidRPr="00CA4621" w:rsidRDefault="00CA4621" w:rsidP="00E07EB1">
            <w:pPr>
              <w:ind w:left="-127" w:right="-6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xml:space="preserve">Nr </w:t>
            </w:r>
            <w:proofErr w:type="spellStart"/>
            <w:r w:rsidRPr="00CA4621">
              <w:rPr>
                <w:rFonts w:ascii="Verdana" w:hAnsi="Verdana" w:cs="Calibri"/>
                <w:b/>
                <w:bCs/>
                <w:color w:val="000000"/>
                <w:sz w:val="16"/>
                <w:szCs w:val="16"/>
                <w:lang w:val="en-US" w:eastAsia="en-US"/>
              </w:rPr>
              <w:t>crt</w:t>
            </w:r>
            <w:proofErr w:type="spellEnd"/>
            <w:r w:rsidRPr="00CA4621">
              <w:rPr>
                <w:rFonts w:ascii="Verdana" w:hAnsi="Verdana" w:cs="Calibri"/>
                <w:b/>
                <w:bCs/>
                <w:color w:val="000000"/>
                <w:sz w:val="16"/>
                <w:szCs w:val="16"/>
                <w:lang w:val="en-US" w:eastAsia="en-US"/>
              </w:rPr>
              <w:t>.</w:t>
            </w:r>
          </w:p>
        </w:tc>
        <w:tc>
          <w:tcPr>
            <w:tcW w:w="2835" w:type="dxa"/>
            <w:tcBorders>
              <w:top w:val="nil"/>
              <w:left w:val="nil"/>
              <w:bottom w:val="single" w:sz="8" w:space="0" w:color="auto"/>
              <w:right w:val="single" w:sz="8" w:space="0" w:color="auto"/>
            </w:tcBorders>
            <w:hideMark/>
          </w:tcPr>
          <w:p w14:paraId="5CB35628" w14:textId="77777777" w:rsidR="00CA4621" w:rsidRPr="00CA4621" w:rsidRDefault="00CA4621" w:rsidP="00E07EB1">
            <w:pPr>
              <w:ind w:left="-105" w:right="-168"/>
              <w:rPr>
                <w:rFonts w:ascii="Verdana" w:hAnsi="Verdana" w:cs="Calibri"/>
                <w:b/>
                <w:bCs/>
                <w:color w:val="000000"/>
                <w:sz w:val="16"/>
                <w:szCs w:val="16"/>
                <w:lang w:val="en-US" w:eastAsia="en-US"/>
              </w:rPr>
            </w:pPr>
            <w:proofErr w:type="spellStart"/>
            <w:r w:rsidRPr="00CA4621">
              <w:rPr>
                <w:rFonts w:ascii="Verdana" w:hAnsi="Verdana" w:cs="Calibri"/>
                <w:b/>
                <w:bCs/>
                <w:color w:val="000000"/>
                <w:sz w:val="16"/>
                <w:szCs w:val="16"/>
                <w:lang w:val="en-US" w:eastAsia="en-US"/>
              </w:rPr>
              <w:t>Denumire</w:t>
            </w:r>
            <w:proofErr w:type="spellEnd"/>
            <w:r w:rsidRPr="00CA4621">
              <w:rPr>
                <w:rFonts w:ascii="Verdana" w:hAnsi="Verdana" w:cs="Calibri"/>
                <w:b/>
                <w:bCs/>
                <w:color w:val="000000"/>
                <w:sz w:val="16"/>
                <w:szCs w:val="16"/>
                <w:lang w:val="en-US" w:eastAsia="en-US"/>
              </w:rPr>
              <w:t xml:space="preserve"> </w:t>
            </w:r>
            <w:proofErr w:type="spellStart"/>
            <w:r w:rsidRPr="00CA4621">
              <w:rPr>
                <w:rFonts w:ascii="Verdana" w:hAnsi="Verdana" w:cs="Calibri"/>
                <w:b/>
                <w:bCs/>
                <w:color w:val="000000"/>
                <w:sz w:val="16"/>
                <w:szCs w:val="16"/>
                <w:lang w:val="en-US" w:eastAsia="en-US"/>
              </w:rPr>
              <w:t>piesa</w:t>
            </w:r>
            <w:proofErr w:type="spellEnd"/>
            <w:r w:rsidRPr="00CA4621">
              <w:rPr>
                <w:rFonts w:ascii="Verdana" w:hAnsi="Verdana" w:cs="Calibri"/>
                <w:b/>
                <w:bCs/>
                <w:color w:val="000000"/>
                <w:sz w:val="16"/>
                <w:szCs w:val="16"/>
                <w:lang w:val="en-US" w:eastAsia="en-US"/>
              </w:rPr>
              <w:t xml:space="preserve"> </w:t>
            </w:r>
          </w:p>
        </w:tc>
        <w:tc>
          <w:tcPr>
            <w:tcW w:w="2268" w:type="dxa"/>
            <w:tcBorders>
              <w:top w:val="nil"/>
              <w:left w:val="nil"/>
              <w:bottom w:val="single" w:sz="8" w:space="0" w:color="auto"/>
              <w:right w:val="single" w:sz="8" w:space="0" w:color="auto"/>
            </w:tcBorders>
            <w:hideMark/>
          </w:tcPr>
          <w:p w14:paraId="66FD117F" w14:textId="77777777" w:rsidR="00CA4621" w:rsidRPr="00CA4621" w:rsidRDefault="00CA4621" w:rsidP="00E07EB1">
            <w:pPr>
              <w:ind w:left="-104" w:right="-108"/>
              <w:rPr>
                <w:rFonts w:ascii="Verdana" w:hAnsi="Verdana" w:cs="Calibri"/>
                <w:b/>
                <w:bCs/>
                <w:color w:val="000000"/>
                <w:sz w:val="16"/>
                <w:szCs w:val="16"/>
                <w:lang w:val="en-US" w:eastAsia="en-US"/>
              </w:rPr>
            </w:pPr>
            <w:proofErr w:type="spellStart"/>
            <w:r w:rsidRPr="00CA4621">
              <w:rPr>
                <w:rFonts w:ascii="Verdana" w:hAnsi="Verdana" w:cs="Calibri"/>
                <w:b/>
                <w:bCs/>
                <w:color w:val="000000"/>
                <w:sz w:val="16"/>
                <w:szCs w:val="16"/>
                <w:lang w:val="en-US" w:eastAsia="en-US"/>
              </w:rPr>
              <w:t>Descrierea</w:t>
            </w:r>
            <w:proofErr w:type="spellEnd"/>
            <w:r w:rsidRPr="00CA4621">
              <w:rPr>
                <w:rFonts w:ascii="Verdana" w:hAnsi="Verdana" w:cs="Calibri"/>
                <w:b/>
                <w:bCs/>
                <w:color w:val="000000"/>
                <w:sz w:val="16"/>
                <w:szCs w:val="16"/>
                <w:lang w:val="en-US" w:eastAsia="en-US"/>
              </w:rPr>
              <w:t xml:space="preserve"> </w:t>
            </w:r>
            <w:proofErr w:type="spellStart"/>
            <w:r w:rsidRPr="00CA4621">
              <w:rPr>
                <w:rFonts w:ascii="Verdana" w:hAnsi="Verdana" w:cs="Calibri"/>
                <w:b/>
                <w:bCs/>
                <w:color w:val="000000"/>
                <w:sz w:val="16"/>
                <w:szCs w:val="16"/>
                <w:lang w:val="en-US" w:eastAsia="en-US"/>
              </w:rPr>
              <w:t>piesei</w:t>
            </w:r>
            <w:proofErr w:type="spellEnd"/>
          </w:p>
        </w:tc>
        <w:tc>
          <w:tcPr>
            <w:tcW w:w="1302" w:type="dxa"/>
            <w:tcBorders>
              <w:top w:val="nil"/>
              <w:left w:val="nil"/>
              <w:bottom w:val="single" w:sz="8" w:space="0" w:color="auto"/>
              <w:right w:val="single" w:sz="8" w:space="0" w:color="auto"/>
            </w:tcBorders>
            <w:hideMark/>
          </w:tcPr>
          <w:p w14:paraId="15953498" w14:textId="30C11FDE" w:rsidR="00CA4621" w:rsidRPr="00CA4621" w:rsidRDefault="00CA4621" w:rsidP="00E07EB1">
            <w:pPr>
              <w:ind w:left="-105" w:right="-157"/>
              <w:rPr>
                <w:rFonts w:ascii="Verdana" w:hAnsi="Verdana" w:cs="Calibri"/>
                <w:b/>
                <w:bCs/>
                <w:color w:val="000000"/>
                <w:sz w:val="16"/>
                <w:szCs w:val="16"/>
                <w:lang w:val="en-US" w:eastAsia="en-US"/>
              </w:rPr>
            </w:pPr>
            <w:proofErr w:type="spellStart"/>
            <w:r w:rsidRPr="00CA4621">
              <w:rPr>
                <w:rFonts w:ascii="Verdana" w:hAnsi="Verdana" w:cs="Calibri"/>
                <w:b/>
                <w:bCs/>
                <w:color w:val="000000"/>
                <w:sz w:val="16"/>
                <w:szCs w:val="16"/>
                <w:lang w:val="en-US" w:eastAsia="en-US"/>
              </w:rPr>
              <w:t>Garantie</w:t>
            </w:r>
            <w:proofErr w:type="spellEnd"/>
            <w:r w:rsidRPr="00CA4621">
              <w:rPr>
                <w:rFonts w:ascii="Verdana" w:hAnsi="Verdana" w:cs="Calibri"/>
                <w:b/>
                <w:bCs/>
                <w:color w:val="000000"/>
                <w:sz w:val="16"/>
                <w:szCs w:val="16"/>
                <w:lang w:val="en-US" w:eastAsia="en-US"/>
              </w:rPr>
              <w:t xml:space="preserve"> </w:t>
            </w:r>
            <w:proofErr w:type="spellStart"/>
            <w:r>
              <w:rPr>
                <w:rFonts w:ascii="Verdana" w:hAnsi="Verdana" w:cs="Calibri"/>
                <w:b/>
                <w:bCs/>
                <w:color w:val="000000"/>
                <w:sz w:val="16"/>
                <w:szCs w:val="16"/>
                <w:lang w:val="en-US" w:eastAsia="en-US"/>
              </w:rPr>
              <w:t>minimă</w:t>
            </w:r>
            <w:proofErr w:type="spellEnd"/>
            <w:r w:rsidRPr="00CA4621">
              <w:rPr>
                <w:rFonts w:ascii="Verdana" w:hAnsi="Verdana" w:cs="Calibri"/>
                <w:b/>
                <w:bCs/>
                <w:color w:val="000000"/>
                <w:sz w:val="16"/>
                <w:szCs w:val="16"/>
                <w:lang w:val="en-US" w:eastAsia="en-US"/>
              </w:rPr>
              <w:t xml:space="preserve"> (</w:t>
            </w:r>
            <w:proofErr w:type="spellStart"/>
            <w:r w:rsidRPr="00CA4621">
              <w:rPr>
                <w:rFonts w:ascii="Verdana" w:hAnsi="Verdana" w:cs="Calibri"/>
                <w:b/>
                <w:bCs/>
                <w:color w:val="000000"/>
                <w:sz w:val="16"/>
                <w:szCs w:val="16"/>
                <w:lang w:val="en-US" w:eastAsia="en-US"/>
              </w:rPr>
              <w:t>luni</w:t>
            </w:r>
            <w:proofErr w:type="spellEnd"/>
            <w:r w:rsidRPr="00CA4621">
              <w:rPr>
                <w:rFonts w:ascii="Verdana" w:hAnsi="Verdana" w:cs="Calibri"/>
                <w:b/>
                <w:bCs/>
                <w:color w:val="000000"/>
                <w:sz w:val="16"/>
                <w:szCs w:val="16"/>
                <w:lang w:val="en-US" w:eastAsia="en-US"/>
              </w:rPr>
              <w:t>)</w:t>
            </w:r>
          </w:p>
        </w:tc>
        <w:tc>
          <w:tcPr>
            <w:tcW w:w="2667" w:type="dxa"/>
            <w:tcBorders>
              <w:top w:val="nil"/>
              <w:left w:val="nil"/>
              <w:bottom w:val="single" w:sz="12" w:space="0" w:color="auto"/>
              <w:right w:val="single" w:sz="12" w:space="0" w:color="auto"/>
            </w:tcBorders>
            <w:hideMark/>
          </w:tcPr>
          <w:p w14:paraId="180F5D93" w14:textId="77777777" w:rsidR="00CA4621" w:rsidRPr="00CA4621" w:rsidRDefault="00CA4621" w:rsidP="00E07EB1">
            <w:pPr>
              <w:jc w:val="center"/>
              <w:rPr>
                <w:rFonts w:ascii="Verdana" w:hAnsi="Verdana" w:cs="Calibri"/>
                <w:b/>
                <w:bCs/>
                <w:color w:val="000000"/>
                <w:sz w:val="16"/>
                <w:szCs w:val="16"/>
                <w:lang w:val="en-US" w:eastAsia="en-US"/>
              </w:rPr>
            </w:pPr>
            <w:proofErr w:type="spellStart"/>
            <w:r w:rsidRPr="00CA4621">
              <w:rPr>
                <w:rFonts w:ascii="Verdana" w:hAnsi="Verdana" w:cs="Calibri"/>
                <w:b/>
                <w:bCs/>
                <w:color w:val="000000"/>
                <w:sz w:val="16"/>
                <w:szCs w:val="16"/>
                <w:lang w:val="en-US" w:eastAsia="en-US"/>
              </w:rPr>
              <w:t>Descrierea</w:t>
            </w:r>
            <w:proofErr w:type="spellEnd"/>
            <w:r w:rsidRPr="00CA4621">
              <w:rPr>
                <w:rFonts w:ascii="Verdana" w:hAnsi="Verdana" w:cs="Calibri"/>
                <w:b/>
                <w:bCs/>
                <w:color w:val="000000"/>
                <w:sz w:val="16"/>
                <w:szCs w:val="16"/>
                <w:lang w:val="en-US" w:eastAsia="en-US"/>
              </w:rPr>
              <w:t xml:space="preserve"> </w:t>
            </w:r>
            <w:proofErr w:type="spellStart"/>
            <w:r w:rsidRPr="00CA4621">
              <w:rPr>
                <w:rFonts w:ascii="Verdana" w:hAnsi="Verdana" w:cs="Calibri"/>
                <w:b/>
                <w:bCs/>
                <w:color w:val="000000"/>
                <w:sz w:val="16"/>
                <w:szCs w:val="16"/>
                <w:lang w:val="en-US" w:eastAsia="en-US"/>
              </w:rPr>
              <w:t>piesei</w:t>
            </w:r>
            <w:proofErr w:type="spellEnd"/>
          </w:p>
        </w:tc>
        <w:tc>
          <w:tcPr>
            <w:tcW w:w="1417" w:type="dxa"/>
            <w:tcBorders>
              <w:top w:val="nil"/>
              <w:left w:val="nil"/>
              <w:bottom w:val="single" w:sz="12" w:space="0" w:color="auto"/>
              <w:right w:val="single" w:sz="12" w:space="0" w:color="auto"/>
            </w:tcBorders>
            <w:hideMark/>
          </w:tcPr>
          <w:p w14:paraId="20858647" w14:textId="77777777" w:rsidR="00CA4621" w:rsidRPr="00CA4621" w:rsidRDefault="00CA4621" w:rsidP="00E07EB1">
            <w:pPr>
              <w:ind w:left="-109" w:right="-108"/>
              <w:jc w:val="center"/>
              <w:rPr>
                <w:rFonts w:ascii="Verdana" w:hAnsi="Verdana" w:cs="Calibri"/>
                <w:b/>
                <w:bCs/>
                <w:color w:val="000000"/>
                <w:sz w:val="16"/>
                <w:szCs w:val="16"/>
                <w:lang w:val="en-US" w:eastAsia="en-US"/>
              </w:rPr>
            </w:pPr>
            <w:proofErr w:type="spellStart"/>
            <w:r w:rsidRPr="00CA4621">
              <w:rPr>
                <w:rFonts w:ascii="Verdana" w:hAnsi="Verdana" w:cs="Calibri"/>
                <w:b/>
                <w:bCs/>
                <w:color w:val="000000"/>
                <w:sz w:val="16"/>
                <w:szCs w:val="16"/>
                <w:lang w:val="en-US" w:eastAsia="en-US"/>
              </w:rPr>
              <w:t>Garantie</w:t>
            </w:r>
            <w:proofErr w:type="spellEnd"/>
            <w:r w:rsidRPr="00CA4621">
              <w:rPr>
                <w:rFonts w:ascii="Verdana" w:hAnsi="Verdana" w:cs="Calibri"/>
                <w:b/>
                <w:bCs/>
                <w:color w:val="000000"/>
                <w:sz w:val="16"/>
                <w:szCs w:val="16"/>
                <w:lang w:val="en-US" w:eastAsia="en-US"/>
              </w:rPr>
              <w:t xml:space="preserve"> </w:t>
            </w:r>
            <w:proofErr w:type="spellStart"/>
            <w:r w:rsidRPr="00CA4621">
              <w:rPr>
                <w:rFonts w:ascii="Verdana" w:hAnsi="Verdana" w:cs="Calibri"/>
                <w:b/>
                <w:bCs/>
                <w:color w:val="000000"/>
                <w:sz w:val="16"/>
                <w:szCs w:val="16"/>
                <w:lang w:val="en-US" w:eastAsia="en-US"/>
              </w:rPr>
              <w:t>ofertată</w:t>
            </w:r>
            <w:proofErr w:type="spellEnd"/>
            <w:r w:rsidRPr="00CA4621">
              <w:rPr>
                <w:rFonts w:ascii="Verdana" w:hAnsi="Verdana" w:cs="Calibri"/>
                <w:b/>
                <w:bCs/>
                <w:color w:val="000000"/>
                <w:sz w:val="16"/>
                <w:szCs w:val="16"/>
                <w:lang w:val="en-US" w:eastAsia="en-US"/>
              </w:rPr>
              <w:t xml:space="preserve"> (</w:t>
            </w:r>
            <w:proofErr w:type="spellStart"/>
            <w:r w:rsidRPr="00CA4621">
              <w:rPr>
                <w:rFonts w:ascii="Verdana" w:hAnsi="Verdana" w:cs="Calibri"/>
                <w:b/>
                <w:bCs/>
                <w:color w:val="000000"/>
                <w:sz w:val="16"/>
                <w:szCs w:val="16"/>
                <w:lang w:val="en-US" w:eastAsia="en-US"/>
              </w:rPr>
              <w:t>luni</w:t>
            </w:r>
            <w:proofErr w:type="spellEnd"/>
            <w:r w:rsidRPr="00CA4621">
              <w:rPr>
                <w:rFonts w:ascii="Verdana" w:hAnsi="Verdana" w:cs="Calibri"/>
                <w:b/>
                <w:bCs/>
                <w:color w:val="000000"/>
                <w:sz w:val="16"/>
                <w:szCs w:val="16"/>
                <w:lang w:val="en-US" w:eastAsia="en-US"/>
              </w:rPr>
              <w:t>)</w:t>
            </w:r>
          </w:p>
        </w:tc>
      </w:tr>
      <w:tr w:rsidR="00CA4621" w:rsidRPr="00CA4621" w14:paraId="306A96AA" w14:textId="77777777" w:rsidTr="00E07EB1">
        <w:trPr>
          <w:trHeight w:val="170"/>
        </w:trPr>
        <w:tc>
          <w:tcPr>
            <w:tcW w:w="411" w:type="dxa"/>
            <w:tcBorders>
              <w:top w:val="nil"/>
              <w:left w:val="single" w:sz="8" w:space="0" w:color="auto"/>
              <w:bottom w:val="single" w:sz="8" w:space="0" w:color="auto"/>
              <w:right w:val="single" w:sz="8" w:space="0" w:color="auto"/>
            </w:tcBorders>
            <w:noWrap/>
            <w:hideMark/>
          </w:tcPr>
          <w:p w14:paraId="03B2720A" w14:textId="77777777" w:rsidR="00CA4621" w:rsidRPr="00CA4621" w:rsidRDefault="00CA4621" w:rsidP="00E07EB1">
            <w:pPr>
              <w:ind w:left="-127" w:right="-68"/>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1</w:t>
            </w:r>
          </w:p>
        </w:tc>
        <w:tc>
          <w:tcPr>
            <w:tcW w:w="2835" w:type="dxa"/>
            <w:tcBorders>
              <w:top w:val="nil"/>
              <w:left w:val="nil"/>
              <w:bottom w:val="single" w:sz="8" w:space="0" w:color="auto"/>
              <w:right w:val="single" w:sz="8" w:space="0" w:color="auto"/>
            </w:tcBorders>
            <w:noWrap/>
            <w:hideMark/>
          </w:tcPr>
          <w:p w14:paraId="6FCD9D7B" w14:textId="77777777" w:rsidR="00CA4621" w:rsidRPr="00CA4621" w:rsidRDefault="00CA4621" w:rsidP="00E07EB1">
            <w:pPr>
              <w:ind w:left="-105" w:right="-16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Rola </w:t>
            </w:r>
            <w:proofErr w:type="spellStart"/>
            <w:r w:rsidRPr="00CA4621">
              <w:rPr>
                <w:rFonts w:ascii="Verdana" w:hAnsi="Verdana" w:cs="Calibri"/>
                <w:color w:val="000000"/>
                <w:sz w:val="16"/>
                <w:szCs w:val="16"/>
                <w:lang w:val="en-US" w:eastAsia="en-US"/>
              </w:rPr>
              <w:t>transportatoare</w:t>
            </w:r>
            <w:proofErr w:type="spellEnd"/>
          </w:p>
        </w:tc>
        <w:tc>
          <w:tcPr>
            <w:tcW w:w="2268" w:type="dxa"/>
            <w:tcBorders>
              <w:top w:val="nil"/>
              <w:left w:val="nil"/>
              <w:bottom w:val="single" w:sz="8" w:space="0" w:color="auto"/>
              <w:right w:val="single" w:sz="8" w:space="0" w:color="auto"/>
            </w:tcBorders>
            <w:noWrap/>
            <w:hideMark/>
          </w:tcPr>
          <w:p w14:paraId="3E1F6C33" w14:textId="77777777" w:rsidR="00CA4621" w:rsidRPr="00CA4621" w:rsidRDefault="00CA4621" w:rsidP="00E07EB1">
            <w:pPr>
              <w:ind w:left="-104" w:right="-10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Rola </w:t>
            </w:r>
            <w:proofErr w:type="spellStart"/>
            <w:r w:rsidRPr="00CA4621">
              <w:rPr>
                <w:rFonts w:ascii="Verdana" w:hAnsi="Verdana" w:cs="Calibri"/>
                <w:color w:val="000000"/>
                <w:sz w:val="16"/>
                <w:szCs w:val="16"/>
                <w:lang w:val="en-US" w:eastAsia="en-US"/>
              </w:rPr>
              <w:t>transportatoare</w:t>
            </w:r>
            <w:proofErr w:type="spellEnd"/>
            <w:r w:rsidRPr="00CA4621">
              <w:rPr>
                <w:rFonts w:ascii="Verdana" w:hAnsi="Verdana" w:cs="Calibri"/>
                <w:color w:val="000000"/>
                <w:sz w:val="16"/>
                <w:szCs w:val="16"/>
                <w:lang w:val="en-US" w:eastAsia="en-US"/>
              </w:rPr>
              <w:t xml:space="preserve"> - PNDR1078Y</w:t>
            </w:r>
          </w:p>
        </w:tc>
        <w:tc>
          <w:tcPr>
            <w:tcW w:w="1302" w:type="dxa"/>
            <w:tcBorders>
              <w:top w:val="nil"/>
              <w:left w:val="nil"/>
              <w:bottom w:val="single" w:sz="8" w:space="0" w:color="auto"/>
              <w:right w:val="single" w:sz="8" w:space="0" w:color="auto"/>
            </w:tcBorders>
            <w:noWrap/>
            <w:hideMark/>
          </w:tcPr>
          <w:p w14:paraId="5686A563" w14:textId="77777777" w:rsidR="00CA4621" w:rsidRPr="00CA4621" w:rsidRDefault="00CA4621" w:rsidP="00E07EB1">
            <w:pPr>
              <w:ind w:left="-105" w:right="-157"/>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12 </w:t>
            </w:r>
            <w:proofErr w:type="spellStart"/>
            <w:r w:rsidRPr="00CA4621">
              <w:rPr>
                <w:rFonts w:ascii="Verdana" w:hAnsi="Verdana" w:cs="Calibri"/>
                <w:color w:val="000000"/>
                <w:sz w:val="16"/>
                <w:szCs w:val="16"/>
                <w:lang w:val="en-US" w:eastAsia="en-US"/>
              </w:rPr>
              <w:t>luni</w:t>
            </w:r>
            <w:proofErr w:type="spellEnd"/>
          </w:p>
        </w:tc>
        <w:tc>
          <w:tcPr>
            <w:tcW w:w="2667" w:type="dxa"/>
            <w:tcBorders>
              <w:top w:val="nil"/>
              <w:left w:val="nil"/>
              <w:bottom w:val="single" w:sz="12" w:space="0" w:color="auto"/>
              <w:right w:val="single" w:sz="12" w:space="0" w:color="auto"/>
            </w:tcBorders>
            <w:hideMark/>
          </w:tcPr>
          <w:p w14:paraId="06839E09" w14:textId="77777777" w:rsidR="00CA4621" w:rsidRPr="00CA4621" w:rsidRDefault="00CA4621" w:rsidP="00E07EB1">
            <w:pPr>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w:t>
            </w:r>
          </w:p>
        </w:tc>
        <w:tc>
          <w:tcPr>
            <w:tcW w:w="1417" w:type="dxa"/>
            <w:tcBorders>
              <w:top w:val="nil"/>
              <w:left w:val="nil"/>
              <w:bottom w:val="single" w:sz="12" w:space="0" w:color="auto"/>
              <w:right w:val="single" w:sz="12" w:space="0" w:color="auto"/>
            </w:tcBorders>
            <w:noWrap/>
            <w:hideMark/>
          </w:tcPr>
          <w:p w14:paraId="0252754C"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w:t>
            </w:r>
          </w:p>
        </w:tc>
      </w:tr>
      <w:tr w:rsidR="00CA4621" w:rsidRPr="00CA4621" w14:paraId="0915D7F4" w14:textId="77777777" w:rsidTr="00E07EB1">
        <w:trPr>
          <w:trHeight w:val="170"/>
        </w:trPr>
        <w:tc>
          <w:tcPr>
            <w:tcW w:w="411" w:type="dxa"/>
            <w:tcBorders>
              <w:top w:val="nil"/>
              <w:left w:val="single" w:sz="8" w:space="0" w:color="auto"/>
              <w:bottom w:val="single" w:sz="8" w:space="0" w:color="auto"/>
              <w:right w:val="single" w:sz="8" w:space="0" w:color="auto"/>
            </w:tcBorders>
            <w:noWrap/>
            <w:hideMark/>
          </w:tcPr>
          <w:p w14:paraId="0422B821" w14:textId="77777777" w:rsidR="00CA4621" w:rsidRPr="00CA4621" w:rsidRDefault="00CA4621" w:rsidP="00E07EB1">
            <w:pPr>
              <w:ind w:left="-127" w:right="-68"/>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2</w:t>
            </w:r>
          </w:p>
        </w:tc>
        <w:tc>
          <w:tcPr>
            <w:tcW w:w="2835" w:type="dxa"/>
            <w:tcBorders>
              <w:top w:val="nil"/>
              <w:left w:val="nil"/>
              <w:bottom w:val="single" w:sz="8" w:space="0" w:color="auto"/>
              <w:right w:val="single" w:sz="8" w:space="0" w:color="auto"/>
            </w:tcBorders>
            <w:noWrap/>
            <w:hideMark/>
          </w:tcPr>
          <w:p w14:paraId="42FE6F3A" w14:textId="77777777" w:rsidR="00CA4621" w:rsidRPr="00CA4621" w:rsidRDefault="00CA4621" w:rsidP="00E07EB1">
            <w:pPr>
              <w:ind w:left="-105" w:right="-16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Rola </w:t>
            </w:r>
            <w:proofErr w:type="spellStart"/>
            <w:r w:rsidRPr="00CA4621">
              <w:rPr>
                <w:rFonts w:ascii="Verdana" w:hAnsi="Verdana" w:cs="Calibri"/>
                <w:color w:val="000000"/>
                <w:sz w:val="16"/>
                <w:szCs w:val="16"/>
                <w:lang w:val="en-US" w:eastAsia="en-US"/>
              </w:rPr>
              <w:t>alimentare</w:t>
            </w:r>
            <w:proofErr w:type="spellEnd"/>
            <w:r w:rsidRPr="00CA4621">
              <w:rPr>
                <w:rFonts w:ascii="Verdana" w:hAnsi="Verdana" w:cs="Calibri"/>
                <w:color w:val="000000"/>
                <w:sz w:val="16"/>
                <w:szCs w:val="16"/>
                <w:lang w:val="en-US" w:eastAsia="en-US"/>
              </w:rPr>
              <w:t xml:space="preserve"> </w:t>
            </w:r>
            <w:proofErr w:type="spellStart"/>
            <w:r w:rsidRPr="00CA4621">
              <w:rPr>
                <w:rFonts w:ascii="Verdana" w:hAnsi="Verdana" w:cs="Calibri"/>
                <w:color w:val="000000"/>
                <w:sz w:val="16"/>
                <w:szCs w:val="16"/>
                <w:lang w:val="en-US" w:eastAsia="en-US"/>
              </w:rPr>
              <w:t>hartie</w:t>
            </w:r>
            <w:proofErr w:type="spellEnd"/>
          </w:p>
        </w:tc>
        <w:tc>
          <w:tcPr>
            <w:tcW w:w="2268" w:type="dxa"/>
            <w:tcBorders>
              <w:top w:val="nil"/>
              <w:left w:val="nil"/>
              <w:bottom w:val="single" w:sz="8" w:space="0" w:color="auto"/>
              <w:right w:val="single" w:sz="8" w:space="0" w:color="auto"/>
            </w:tcBorders>
            <w:noWrap/>
            <w:hideMark/>
          </w:tcPr>
          <w:p w14:paraId="35FDE87A" w14:textId="77777777" w:rsidR="00CA4621" w:rsidRPr="00CA4621" w:rsidRDefault="00CA4621" w:rsidP="00E07EB1">
            <w:pPr>
              <w:ind w:left="-104" w:right="-10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Rola </w:t>
            </w:r>
            <w:proofErr w:type="spellStart"/>
            <w:r w:rsidRPr="00CA4621">
              <w:rPr>
                <w:rFonts w:ascii="Verdana" w:hAnsi="Verdana" w:cs="Calibri"/>
                <w:color w:val="000000"/>
                <w:sz w:val="16"/>
                <w:szCs w:val="16"/>
                <w:lang w:val="en-US" w:eastAsia="en-US"/>
              </w:rPr>
              <w:t>alimentare</w:t>
            </w:r>
            <w:proofErr w:type="spellEnd"/>
            <w:r w:rsidRPr="00CA4621">
              <w:rPr>
                <w:rFonts w:ascii="Verdana" w:hAnsi="Verdana" w:cs="Calibri"/>
                <w:color w:val="000000"/>
                <w:sz w:val="16"/>
                <w:szCs w:val="16"/>
                <w:lang w:val="en-US" w:eastAsia="en-US"/>
              </w:rPr>
              <w:t xml:space="preserve"> </w:t>
            </w:r>
            <w:proofErr w:type="spellStart"/>
            <w:r w:rsidRPr="00CA4621">
              <w:rPr>
                <w:rFonts w:ascii="Verdana" w:hAnsi="Verdana" w:cs="Calibri"/>
                <w:color w:val="000000"/>
                <w:sz w:val="16"/>
                <w:szCs w:val="16"/>
                <w:lang w:val="en-US" w:eastAsia="en-US"/>
              </w:rPr>
              <w:t>hartie</w:t>
            </w:r>
            <w:proofErr w:type="spellEnd"/>
            <w:r w:rsidRPr="00CA4621">
              <w:rPr>
                <w:rFonts w:ascii="Verdana" w:hAnsi="Verdana" w:cs="Calibri"/>
                <w:color w:val="000000"/>
                <w:sz w:val="16"/>
                <w:szCs w:val="16"/>
                <w:lang w:val="en-US" w:eastAsia="en-US"/>
              </w:rPr>
              <w:t xml:space="preserve"> - PNZRS1572M</w:t>
            </w:r>
          </w:p>
        </w:tc>
        <w:tc>
          <w:tcPr>
            <w:tcW w:w="1302" w:type="dxa"/>
            <w:tcBorders>
              <w:top w:val="nil"/>
              <w:left w:val="nil"/>
              <w:bottom w:val="single" w:sz="8" w:space="0" w:color="auto"/>
              <w:right w:val="single" w:sz="8" w:space="0" w:color="auto"/>
            </w:tcBorders>
            <w:noWrap/>
            <w:hideMark/>
          </w:tcPr>
          <w:p w14:paraId="68CC5314" w14:textId="77777777" w:rsidR="00CA4621" w:rsidRPr="00CA4621" w:rsidRDefault="00CA4621" w:rsidP="00E07EB1">
            <w:pPr>
              <w:ind w:left="-105" w:right="-157"/>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12 </w:t>
            </w:r>
            <w:proofErr w:type="spellStart"/>
            <w:r w:rsidRPr="00CA4621">
              <w:rPr>
                <w:rFonts w:ascii="Verdana" w:hAnsi="Verdana" w:cs="Calibri"/>
                <w:color w:val="000000"/>
                <w:sz w:val="16"/>
                <w:szCs w:val="16"/>
                <w:lang w:val="en-US" w:eastAsia="en-US"/>
              </w:rPr>
              <w:t>luni</w:t>
            </w:r>
            <w:proofErr w:type="spellEnd"/>
          </w:p>
        </w:tc>
        <w:tc>
          <w:tcPr>
            <w:tcW w:w="2667" w:type="dxa"/>
            <w:tcBorders>
              <w:top w:val="nil"/>
              <w:left w:val="nil"/>
              <w:bottom w:val="single" w:sz="12" w:space="0" w:color="auto"/>
              <w:right w:val="single" w:sz="12" w:space="0" w:color="auto"/>
            </w:tcBorders>
            <w:hideMark/>
          </w:tcPr>
          <w:p w14:paraId="019C2067" w14:textId="77777777" w:rsidR="00CA4621" w:rsidRPr="00CA4621" w:rsidRDefault="00CA4621" w:rsidP="00E07EB1">
            <w:pPr>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w:t>
            </w:r>
          </w:p>
        </w:tc>
        <w:tc>
          <w:tcPr>
            <w:tcW w:w="1417" w:type="dxa"/>
            <w:tcBorders>
              <w:top w:val="nil"/>
              <w:left w:val="nil"/>
              <w:bottom w:val="single" w:sz="12" w:space="0" w:color="auto"/>
              <w:right w:val="single" w:sz="12" w:space="0" w:color="auto"/>
            </w:tcBorders>
            <w:noWrap/>
            <w:hideMark/>
          </w:tcPr>
          <w:p w14:paraId="5D93C5BD"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w:t>
            </w:r>
          </w:p>
        </w:tc>
      </w:tr>
      <w:tr w:rsidR="00CA4621" w:rsidRPr="00CA4621" w14:paraId="24D022CD" w14:textId="77777777" w:rsidTr="00E07EB1">
        <w:trPr>
          <w:trHeight w:val="170"/>
        </w:trPr>
        <w:tc>
          <w:tcPr>
            <w:tcW w:w="411" w:type="dxa"/>
            <w:tcBorders>
              <w:top w:val="nil"/>
              <w:left w:val="single" w:sz="8" w:space="0" w:color="auto"/>
              <w:bottom w:val="single" w:sz="8" w:space="0" w:color="auto"/>
              <w:right w:val="single" w:sz="8" w:space="0" w:color="auto"/>
            </w:tcBorders>
            <w:noWrap/>
            <w:hideMark/>
          </w:tcPr>
          <w:p w14:paraId="260A66FC" w14:textId="77777777" w:rsidR="00CA4621" w:rsidRPr="00CA4621" w:rsidRDefault="00CA4621" w:rsidP="00E07EB1">
            <w:pPr>
              <w:ind w:left="-127" w:right="-68"/>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3</w:t>
            </w:r>
          </w:p>
        </w:tc>
        <w:tc>
          <w:tcPr>
            <w:tcW w:w="2835" w:type="dxa"/>
            <w:tcBorders>
              <w:top w:val="nil"/>
              <w:left w:val="nil"/>
              <w:bottom w:val="single" w:sz="8" w:space="0" w:color="auto"/>
              <w:right w:val="single" w:sz="8" w:space="0" w:color="auto"/>
            </w:tcBorders>
            <w:hideMark/>
          </w:tcPr>
          <w:p w14:paraId="781DA5FD" w14:textId="77777777" w:rsidR="00CA4621" w:rsidRPr="00CA4621" w:rsidRDefault="00CA4621" w:rsidP="00E07EB1">
            <w:pPr>
              <w:ind w:left="-105" w:right="-168"/>
              <w:rPr>
                <w:rFonts w:ascii="Verdana" w:hAnsi="Verdana" w:cs="Calibri"/>
                <w:color w:val="000000"/>
                <w:sz w:val="16"/>
                <w:szCs w:val="16"/>
                <w:lang w:val="en-US" w:eastAsia="en-US"/>
              </w:rPr>
            </w:pPr>
            <w:proofErr w:type="spellStart"/>
            <w:r w:rsidRPr="00CA4621">
              <w:rPr>
                <w:rFonts w:ascii="Verdana" w:hAnsi="Verdana" w:cs="Calibri"/>
                <w:color w:val="000000"/>
                <w:sz w:val="16"/>
                <w:szCs w:val="16"/>
                <w:lang w:val="en-US" w:eastAsia="en-US"/>
              </w:rPr>
              <w:t>Manșon</w:t>
            </w:r>
            <w:proofErr w:type="spellEnd"/>
            <w:r w:rsidRPr="00CA4621">
              <w:rPr>
                <w:rFonts w:ascii="Verdana" w:hAnsi="Verdana" w:cs="Calibri"/>
                <w:color w:val="000000"/>
                <w:sz w:val="16"/>
                <w:szCs w:val="16"/>
                <w:lang w:val="en-US" w:eastAsia="en-US"/>
              </w:rPr>
              <w:t xml:space="preserve"> </w:t>
            </w:r>
            <w:proofErr w:type="spellStart"/>
            <w:r w:rsidRPr="00CA4621">
              <w:rPr>
                <w:rFonts w:ascii="Verdana" w:hAnsi="Verdana" w:cs="Calibri"/>
                <w:color w:val="000000"/>
                <w:sz w:val="16"/>
                <w:szCs w:val="16"/>
                <w:lang w:val="en-US" w:eastAsia="en-US"/>
              </w:rPr>
              <w:t>pentru</w:t>
            </w:r>
            <w:proofErr w:type="spellEnd"/>
            <w:r w:rsidRPr="00CA4621">
              <w:rPr>
                <w:rFonts w:ascii="Verdana" w:hAnsi="Verdana" w:cs="Calibri"/>
                <w:color w:val="000000"/>
                <w:sz w:val="16"/>
                <w:szCs w:val="16"/>
                <w:lang w:val="en-US" w:eastAsia="en-US"/>
              </w:rPr>
              <w:t xml:space="preserve"> role de </w:t>
            </w:r>
            <w:proofErr w:type="spellStart"/>
            <w:r w:rsidRPr="00CA4621">
              <w:rPr>
                <w:rFonts w:ascii="Verdana" w:hAnsi="Verdana" w:cs="Calibri"/>
                <w:color w:val="000000"/>
                <w:sz w:val="16"/>
                <w:szCs w:val="16"/>
                <w:lang w:val="en-US" w:eastAsia="en-US"/>
              </w:rPr>
              <w:t>alimentare</w:t>
            </w:r>
            <w:proofErr w:type="spellEnd"/>
          </w:p>
        </w:tc>
        <w:tc>
          <w:tcPr>
            <w:tcW w:w="2268" w:type="dxa"/>
            <w:tcBorders>
              <w:top w:val="nil"/>
              <w:left w:val="nil"/>
              <w:bottom w:val="single" w:sz="8" w:space="0" w:color="auto"/>
              <w:right w:val="single" w:sz="8" w:space="0" w:color="auto"/>
            </w:tcBorders>
            <w:hideMark/>
          </w:tcPr>
          <w:p w14:paraId="2475CFF3" w14:textId="77777777" w:rsidR="00CA4621" w:rsidRPr="00CA4621" w:rsidRDefault="00CA4621" w:rsidP="00E07EB1">
            <w:pPr>
              <w:ind w:left="-104" w:right="-108"/>
              <w:rPr>
                <w:rFonts w:ascii="Verdana" w:hAnsi="Verdana" w:cs="Calibri"/>
                <w:color w:val="000000"/>
                <w:sz w:val="16"/>
                <w:szCs w:val="16"/>
                <w:lang w:val="en-US" w:eastAsia="en-US"/>
              </w:rPr>
            </w:pPr>
            <w:proofErr w:type="spellStart"/>
            <w:r w:rsidRPr="00CA4621">
              <w:rPr>
                <w:rFonts w:ascii="Verdana" w:hAnsi="Verdana" w:cs="Calibri"/>
                <w:color w:val="000000"/>
                <w:sz w:val="16"/>
                <w:szCs w:val="16"/>
                <w:lang w:val="en-US" w:eastAsia="en-US"/>
              </w:rPr>
              <w:t>Manșon</w:t>
            </w:r>
            <w:proofErr w:type="spellEnd"/>
            <w:r w:rsidRPr="00CA4621">
              <w:rPr>
                <w:rFonts w:ascii="Verdana" w:hAnsi="Verdana" w:cs="Calibri"/>
                <w:color w:val="000000"/>
                <w:sz w:val="16"/>
                <w:szCs w:val="16"/>
                <w:lang w:val="en-US" w:eastAsia="en-US"/>
              </w:rPr>
              <w:t xml:space="preserve"> </w:t>
            </w:r>
            <w:proofErr w:type="spellStart"/>
            <w:r w:rsidRPr="00CA4621">
              <w:rPr>
                <w:rFonts w:ascii="Verdana" w:hAnsi="Verdana" w:cs="Calibri"/>
                <w:color w:val="000000"/>
                <w:sz w:val="16"/>
                <w:szCs w:val="16"/>
                <w:lang w:val="en-US" w:eastAsia="en-US"/>
              </w:rPr>
              <w:t>pentru</w:t>
            </w:r>
            <w:proofErr w:type="spellEnd"/>
            <w:r w:rsidRPr="00CA4621">
              <w:rPr>
                <w:rFonts w:ascii="Verdana" w:hAnsi="Verdana" w:cs="Calibri"/>
                <w:color w:val="000000"/>
                <w:sz w:val="16"/>
                <w:szCs w:val="16"/>
                <w:lang w:val="en-US" w:eastAsia="en-US"/>
              </w:rPr>
              <w:t xml:space="preserve"> role de </w:t>
            </w:r>
            <w:proofErr w:type="spellStart"/>
            <w:r w:rsidRPr="00CA4621">
              <w:rPr>
                <w:rFonts w:ascii="Verdana" w:hAnsi="Verdana" w:cs="Calibri"/>
                <w:color w:val="000000"/>
                <w:sz w:val="16"/>
                <w:szCs w:val="16"/>
                <w:lang w:val="en-US" w:eastAsia="en-US"/>
              </w:rPr>
              <w:t>alimentare</w:t>
            </w:r>
            <w:proofErr w:type="spellEnd"/>
            <w:r w:rsidRPr="00CA4621">
              <w:rPr>
                <w:rFonts w:ascii="Verdana" w:hAnsi="Verdana" w:cs="Calibri"/>
                <w:color w:val="000000"/>
                <w:sz w:val="16"/>
                <w:szCs w:val="16"/>
                <w:lang w:val="en-US" w:eastAsia="en-US"/>
              </w:rPr>
              <w:t xml:space="preserve"> -PNZVS1570M</w:t>
            </w:r>
          </w:p>
        </w:tc>
        <w:tc>
          <w:tcPr>
            <w:tcW w:w="1302" w:type="dxa"/>
            <w:tcBorders>
              <w:top w:val="nil"/>
              <w:left w:val="nil"/>
              <w:bottom w:val="single" w:sz="8" w:space="0" w:color="auto"/>
              <w:right w:val="single" w:sz="8" w:space="0" w:color="auto"/>
            </w:tcBorders>
            <w:noWrap/>
            <w:hideMark/>
          </w:tcPr>
          <w:p w14:paraId="56B76CA0" w14:textId="77777777" w:rsidR="00CA4621" w:rsidRPr="00CA4621" w:rsidRDefault="00CA4621" w:rsidP="00E07EB1">
            <w:pPr>
              <w:ind w:left="-105" w:right="-157"/>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12 </w:t>
            </w:r>
            <w:proofErr w:type="spellStart"/>
            <w:r w:rsidRPr="00CA4621">
              <w:rPr>
                <w:rFonts w:ascii="Verdana" w:hAnsi="Verdana" w:cs="Calibri"/>
                <w:color w:val="000000"/>
                <w:sz w:val="16"/>
                <w:szCs w:val="16"/>
                <w:lang w:val="en-US" w:eastAsia="en-US"/>
              </w:rPr>
              <w:t>luni</w:t>
            </w:r>
            <w:proofErr w:type="spellEnd"/>
          </w:p>
        </w:tc>
        <w:tc>
          <w:tcPr>
            <w:tcW w:w="2667" w:type="dxa"/>
            <w:tcBorders>
              <w:top w:val="nil"/>
              <w:left w:val="nil"/>
              <w:bottom w:val="single" w:sz="12" w:space="0" w:color="auto"/>
              <w:right w:val="single" w:sz="12" w:space="0" w:color="auto"/>
            </w:tcBorders>
            <w:hideMark/>
          </w:tcPr>
          <w:p w14:paraId="55CF1DAD" w14:textId="77777777" w:rsidR="00CA4621" w:rsidRPr="00CA4621" w:rsidRDefault="00CA4621" w:rsidP="00E07EB1">
            <w:pPr>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w:t>
            </w:r>
          </w:p>
        </w:tc>
        <w:tc>
          <w:tcPr>
            <w:tcW w:w="1417" w:type="dxa"/>
            <w:tcBorders>
              <w:top w:val="nil"/>
              <w:left w:val="nil"/>
              <w:bottom w:val="single" w:sz="12" w:space="0" w:color="auto"/>
              <w:right w:val="single" w:sz="12" w:space="0" w:color="auto"/>
            </w:tcBorders>
            <w:noWrap/>
            <w:hideMark/>
          </w:tcPr>
          <w:p w14:paraId="05B250BD"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w:t>
            </w:r>
          </w:p>
        </w:tc>
      </w:tr>
      <w:tr w:rsidR="00CA4621" w:rsidRPr="00CA4621" w14:paraId="4FAFF36E" w14:textId="77777777" w:rsidTr="00E07EB1">
        <w:trPr>
          <w:trHeight w:val="170"/>
        </w:trPr>
        <w:tc>
          <w:tcPr>
            <w:tcW w:w="411" w:type="dxa"/>
            <w:tcBorders>
              <w:top w:val="nil"/>
              <w:left w:val="single" w:sz="8" w:space="0" w:color="auto"/>
              <w:bottom w:val="single" w:sz="8" w:space="0" w:color="auto"/>
              <w:right w:val="single" w:sz="8" w:space="0" w:color="auto"/>
            </w:tcBorders>
            <w:noWrap/>
            <w:hideMark/>
          </w:tcPr>
          <w:p w14:paraId="5FD3D887" w14:textId="77777777" w:rsidR="00CA4621" w:rsidRPr="00CA4621" w:rsidRDefault="00CA4621" w:rsidP="00E07EB1">
            <w:pPr>
              <w:ind w:left="-127" w:right="-68"/>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lastRenderedPageBreak/>
              <w:t>4</w:t>
            </w:r>
          </w:p>
        </w:tc>
        <w:tc>
          <w:tcPr>
            <w:tcW w:w="2835" w:type="dxa"/>
            <w:tcBorders>
              <w:top w:val="nil"/>
              <w:left w:val="nil"/>
              <w:bottom w:val="single" w:sz="8" w:space="0" w:color="auto"/>
              <w:right w:val="single" w:sz="8" w:space="0" w:color="auto"/>
            </w:tcBorders>
            <w:hideMark/>
          </w:tcPr>
          <w:p w14:paraId="5D26ACE0" w14:textId="77777777" w:rsidR="00CA4621" w:rsidRPr="00CA4621" w:rsidRDefault="00CA4621" w:rsidP="00E07EB1">
            <w:pPr>
              <w:ind w:left="-105" w:right="-168"/>
              <w:rPr>
                <w:rFonts w:ascii="Verdana" w:hAnsi="Verdana" w:cs="Calibri"/>
                <w:color w:val="000000"/>
                <w:sz w:val="16"/>
                <w:szCs w:val="16"/>
                <w:lang w:val="en-US" w:eastAsia="en-US"/>
              </w:rPr>
            </w:pPr>
            <w:proofErr w:type="spellStart"/>
            <w:r w:rsidRPr="00CA4621">
              <w:rPr>
                <w:rFonts w:ascii="Verdana" w:hAnsi="Verdana" w:cs="Calibri"/>
                <w:color w:val="000000"/>
                <w:sz w:val="16"/>
                <w:szCs w:val="16"/>
                <w:lang w:val="en-US" w:eastAsia="en-US"/>
              </w:rPr>
              <w:t>Scripete</w:t>
            </w:r>
            <w:proofErr w:type="spellEnd"/>
            <w:r w:rsidRPr="00CA4621">
              <w:rPr>
                <w:rFonts w:ascii="Verdana" w:hAnsi="Verdana" w:cs="Calibri"/>
                <w:color w:val="000000"/>
                <w:sz w:val="16"/>
                <w:szCs w:val="16"/>
                <w:lang w:val="en-US" w:eastAsia="en-US"/>
              </w:rPr>
              <w:t xml:space="preserve"> </w:t>
            </w:r>
            <w:proofErr w:type="spellStart"/>
            <w:r w:rsidRPr="00CA4621">
              <w:rPr>
                <w:rFonts w:ascii="Verdana" w:hAnsi="Verdana" w:cs="Calibri"/>
                <w:color w:val="000000"/>
                <w:sz w:val="16"/>
                <w:szCs w:val="16"/>
                <w:lang w:val="en-US" w:eastAsia="en-US"/>
              </w:rPr>
              <w:t>pentru</w:t>
            </w:r>
            <w:proofErr w:type="spellEnd"/>
            <w:r w:rsidRPr="00CA4621">
              <w:rPr>
                <w:rFonts w:ascii="Verdana" w:hAnsi="Verdana" w:cs="Calibri"/>
                <w:color w:val="000000"/>
                <w:sz w:val="16"/>
                <w:szCs w:val="16"/>
                <w:lang w:val="en-US" w:eastAsia="en-US"/>
              </w:rPr>
              <w:t xml:space="preserve"> </w:t>
            </w:r>
            <w:proofErr w:type="spellStart"/>
            <w:r w:rsidRPr="00CA4621">
              <w:rPr>
                <w:rFonts w:ascii="Verdana" w:hAnsi="Verdana" w:cs="Calibri"/>
                <w:color w:val="000000"/>
                <w:sz w:val="16"/>
                <w:szCs w:val="16"/>
                <w:lang w:val="en-US" w:eastAsia="en-US"/>
              </w:rPr>
              <w:t>transportul</w:t>
            </w:r>
            <w:proofErr w:type="spellEnd"/>
            <w:r w:rsidRPr="00CA4621">
              <w:rPr>
                <w:rFonts w:ascii="Verdana" w:hAnsi="Verdana" w:cs="Calibri"/>
                <w:color w:val="000000"/>
                <w:sz w:val="16"/>
                <w:szCs w:val="16"/>
                <w:lang w:val="en-US" w:eastAsia="en-US"/>
              </w:rPr>
              <w:t xml:space="preserve"> </w:t>
            </w:r>
            <w:proofErr w:type="spellStart"/>
            <w:r w:rsidRPr="00CA4621">
              <w:rPr>
                <w:rFonts w:ascii="Verdana" w:hAnsi="Verdana" w:cs="Calibri"/>
                <w:color w:val="000000"/>
                <w:sz w:val="16"/>
                <w:szCs w:val="16"/>
                <w:lang w:val="en-US" w:eastAsia="en-US"/>
              </w:rPr>
              <w:t>hartiei</w:t>
            </w:r>
            <w:proofErr w:type="spellEnd"/>
          </w:p>
        </w:tc>
        <w:tc>
          <w:tcPr>
            <w:tcW w:w="2268" w:type="dxa"/>
            <w:tcBorders>
              <w:top w:val="nil"/>
              <w:left w:val="nil"/>
              <w:bottom w:val="single" w:sz="8" w:space="0" w:color="auto"/>
              <w:right w:val="single" w:sz="8" w:space="0" w:color="auto"/>
            </w:tcBorders>
            <w:hideMark/>
          </w:tcPr>
          <w:p w14:paraId="2FC2F48D" w14:textId="77777777" w:rsidR="00CA4621" w:rsidRPr="00CA4621" w:rsidRDefault="00CA4621" w:rsidP="00E07EB1">
            <w:pPr>
              <w:ind w:left="-104" w:right="-108"/>
              <w:rPr>
                <w:rFonts w:ascii="Verdana" w:hAnsi="Verdana" w:cs="Calibri"/>
                <w:color w:val="000000"/>
                <w:sz w:val="16"/>
                <w:szCs w:val="16"/>
                <w:lang w:val="en-US" w:eastAsia="en-US"/>
              </w:rPr>
            </w:pPr>
            <w:proofErr w:type="spellStart"/>
            <w:r w:rsidRPr="00CA4621">
              <w:rPr>
                <w:rFonts w:ascii="Verdana" w:hAnsi="Verdana" w:cs="Calibri"/>
                <w:color w:val="000000"/>
                <w:sz w:val="16"/>
                <w:szCs w:val="16"/>
                <w:lang w:val="en-US" w:eastAsia="en-US"/>
              </w:rPr>
              <w:t>Scripete</w:t>
            </w:r>
            <w:proofErr w:type="spellEnd"/>
            <w:r w:rsidRPr="00CA4621">
              <w:rPr>
                <w:rFonts w:ascii="Verdana" w:hAnsi="Verdana" w:cs="Calibri"/>
                <w:color w:val="000000"/>
                <w:sz w:val="16"/>
                <w:szCs w:val="16"/>
                <w:lang w:val="en-US" w:eastAsia="en-US"/>
              </w:rPr>
              <w:t xml:space="preserve"> </w:t>
            </w:r>
            <w:proofErr w:type="spellStart"/>
            <w:r w:rsidRPr="00CA4621">
              <w:rPr>
                <w:rFonts w:ascii="Verdana" w:hAnsi="Verdana" w:cs="Calibri"/>
                <w:color w:val="000000"/>
                <w:sz w:val="16"/>
                <w:szCs w:val="16"/>
                <w:lang w:val="en-US" w:eastAsia="en-US"/>
              </w:rPr>
              <w:t>pentru</w:t>
            </w:r>
            <w:proofErr w:type="spellEnd"/>
            <w:r w:rsidRPr="00CA4621">
              <w:rPr>
                <w:rFonts w:ascii="Verdana" w:hAnsi="Verdana" w:cs="Calibri"/>
                <w:color w:val="000000"/>
                <w:sz w:val="16"/>
                <w:szCs w:val="16"/>
                <w:lang w:val="en-US" w:eastAsia="en-US"/>
              </w:rPr>
              <w:t xml:space="preserve"> </w:t>
            </w:r>
            <w:proofErr w:type="spellStart"/>
            <w:r w:rsidRPr="00CA4621">
              <w:rPr>
                <w:rFonts w:ascii="Verdana" w:hAnsi="Verdana" w:cs="Calibri"/>
                <w:color w:val="000000"/>
                <w:sz w:val="16"/>
                <w:szCs w:val="16"/>
                <w:lang w:val="en-US" w:eastAsia="en-US"/>
              </w:rPr>
              <w:t>transportul</w:t>
            </w:r>
            <w:proofErr w:type="spellEnd"/>
            <w:r w:rsidRPr="00CA4621">
              <w:rPr>
                <w:rFonts w:ascii="Verdana" w:hAnsi="Verdana" w:cs="Calibri"/>
                <w:color w:val="000000"/>
                <w:sz w:val="16"/>
                <w:szCs w:val="16"/>
                <w:lang w:val="en-US" w:eastAsia="en-US"/>
              </w:rPr>
              <w:t xml:space="preserve"> </w:t>
            </w:r>
            <w:proofErr w:type="spellStart"/>
            <w:r w:rsidRPr="00CA4621">
              <w:rPr>
                <w:rFonts w:ascii="Verdana" w:hAnsi="Verdana" w:cs="Calibri"/>
                <w:color w:val="000000"/>
                <w:sz w:val="16"/>
                <w:szCs w:val="16"/>
                <w:lang w:val="en-US" w:eastAsia="en-US"/>
              </w:rPr>
              <w:t>hartiei</w:t>
            </w:r>
            <w:proofErr w:type="spellEnd"/>
            <w:r w:rsidRPr="00CA4621">
              <w:rPr>
                <w:rFonts w:ascii="Verdana" w:hAnsi="Verdana" w:cs="Calibri"/>
                <w:color w:val="000000"/>
                <w:sz w:val="16"/>
                <w:szCs w:val="16"/>
                <w:lang w:val="en-US" w:eastAsia="en-US"/>
              </w:rPr>
              <w:t xml:space="preserve"> -PJDAC0011Y</w:t>
            </w:r>
          </w:p>
        </w:tc>
        <w:tc>
          <w:tcPr>
            <w:tcW w:w="1302" w:type="dxa"/>
            <w:tcBorders>
              <w:top w:val="nil"/>
              <w:left w:val="nil"/>
              <w:bottom w:val="single" w:sz="8" w:space="0" w:color="auto"/>
              <w:right w:val="single" w:sz="8" w:space="0" w:color="auto"/>
            </w:tcBorders>
            <w:noWrap/>
            <w:hideMark/>
          </w:tcPr>
          <w:p w14:paraId="652CA3A1" w14:textId="77777777" w:rsidR="00CA4621" w:rsidRPr="00CA4621" w:rsidRDefault="00CA4621" w:rsidP="00E07EB1">
            <w:pPr>
              <w:ind w:left="-105" w:right="-157"/>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12 </w:t>
            </w:r>
            <w:proofErr w:type="spellStart"/>
            <w:r w:rsidRPr="00CA4621">
              <w:rPr>
                <w:rFonts w:ascii="Verdana" w:hAnsi="Verdana" w:cs="Calibri"/>
                <w:color w:val="000000"/>
                <w:sz w:val="16"/>
                <w:szCs w:val="16"/>
                <w:lang w:val="en-US" w:eastAsia="en-US"/>
              </w:rPr>
              <w:t>luni</w:t>
            </w:r>
            <w:proofErr w:type="spellEnd"/>
          </w:p>
        </w:tc>
        <w:tc>
          <w:tcPr>
            <w:tcW w:w="2667" w:type="dxa"/>
            <w:tcBorders>
              <w:top w:val="nil"/>
              <w:left w:val="nil"/>
              <w:bottom w:val="single" w:sz="12" w:space="0" w:color="auto"/>
              <w:right w:val="single" w:sz="12" w:space="0" w:color="auto"/>
            </w:tcBorders>
            <w:hideMark/>
          </w:tcPr>
          <w:p w14:paraId="7C8E5298" w14:textId="77777777" w:rsidR="00CA4621" w:rsidRPr="00CA4621" w:rsidRDefault="00CA4621" w:rsidP="00E07EB1">
            <w:pPr>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w:t>
            </w:r>
          </w:p>
        </w:tc>
        <w:tc>
          <w:tcPr>
            <w:tcW w:w="1417" w:type="dxa"/>
            <w:tcBorders>
              <w:top w:val="nil"/>
              <w:left w:val="nil"/>
              <w:bottom w:val="single" w:sz="12" w:space="0" w:color="auto"/>
              <w:right w:val="single" w:sz="12" w:space="0" w:color="auto"/>
            </w:tcBorders>
            <w:noWrap/>
            <w:hideMark/>
          </w:tcPr>
          <w:p w14:paraId="7B037BC3"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w:t>
            </w:r>
          </w:p>
        </w:tc>
      </w:tr>
      <w:tr w:rsidR="00CA4621" w:rsidRPr="00CA4621" w14:paraId="00DFE7A6" w14:textId="77777777" w:rsidTr="00E07EB1">
        <w:trPr>
          <w:trHeight w:val="170"/>
        </w:trPr>
        <w:tc>
          <w:tcPr>
            <w:tcW w:w="411" w:type="dxa"/>
            <w:tcBorders>
              <w:top w:val="nil"/>
              <w:left w:val="single" w:sz="8" w:space="0" w:color="auto"/>
              <w:bottom w:val="single" w:sz="8" w:space="0" w:color="auto"/>
              <w:right w:val="single" w:sz="8" w:space="0" w:color="auto"/>
            </w:tcBorders>
            <w:noWrap/>
            <w:hideMark/>
          </w:tcPr>
          <w:p w14:paraId="2C1AAC16" w14:textId="77777777" w:rsidR="00CA4621" w:rsidRPr="00CA4621" w:rsidRDefault="00CA4621" w:rsidP="00E07EB1">
            <w:pPr>
              <w:ind w:left="-127" w:right="-68"/>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5</w:t>
            </w:r>
          </w:p>
        </w:tc>
        <w:tc>
          <w:tcPr>
            <w:tcW w:w="2835" w:type="dxa"/>
            <w:tcBorders>
              <w:top w:val="nil"/>
              <w:left w:val="nil"/>
              <w:bottom w:val="single" w:sz="8" w:space="0" w:color="auto"/>
              <w:right w:val="single" w:sz="8" w:space="0" w:color="auto"/>
            </w:tcBorders>
            <w:noWrap/>
            <w:hideMark/>
          </w:tcPr>
          <w:p w14:paraId="16489BC4" w14:textId="77777777" w:rsidR="00CA4621" w:rsidRPr="00CA4621" w:rsidRDefault="00CA4621" w:rsidP="00E07EB1">
            <w:pPr>
              <w:ind w:left="-105" w:right="-168"/>
              <w:rPr>
                <w:rFonts w:ascii="Verdana" w:hAnsi="Verdana" w:cs="Calibri"/>
                <w:color w:val="000000"/>
                <w:sz w:val="16"/>
                <w:szCs w:val="16"/>
                <w:lang w:val="en-US" w:eastAsia="en-US"/>
              </w:rPr>
            </w:pPr>
            <w:proofErr w:type="spellStart"/>
            <w:r w:rsidRPr="00CA4621">
              <w:rPr>
                <w:rFonts w:ascii="Verdana" w:hAnsi="Verdana" w:cs="Calibri"/>
                <w:color w:val="000000"/>
                <w:sz w:val="16"/>
                <w:szCs w:val="16"/>
                <w:lang w:val="en-US" w:eastAsia="en-US"/>
              </w:rPr>
              <w:t>Angrenaj</w:t>
            </w:r>
            <w:proofErr w:type="spellEnd"/>
            <w:r w:rsidRPr="00CA4621">
              <w:rPr>
                <w:rFonts w:ascii="Verdana" w:hAnsi="Verdana" w:cs="Calibri"/>
                <w:color w:val="000000"/>
                <w:sz w:val="16"/>
                <w:szCs w:val="16"/>
                <w:lang w:val="en-US" w:eastAsia="en-US"/>
              </w:rPr>
              <w:t xml:space="preserve"> </w:t>
            </w:r>
            <w:proofErr w:type="spellStart"/>
            <w:r w:rsidRPr="00CA4621">
              <w:rPr>
                <w:rFonts w:ascii="Verdana" w:hAnsi="Verdana" w:cs="Calibri"/>
                <w:color w:val="000000"/>
                <w:sz w:val="16"/>
                <w:szCs w:val="16"/>
                <w:lang w:val="en-US" w:eastAsia="en-US"/>
              </w:rPr>
              <w:t>pasiv</w:t>
            </w:r>
            <w:proofErr w:type="spellEnd"/>
          </w:p>
        </w:tc>
        <w:tc>
          <w:tcPr>
            <w:tcW w:w="2268" w:type="dxa"/>
            <w:tcBorders>
              <w:top w:val="nil"/>
              <w:left w:val="nil"/>
              <w:bottom w:val="single" w:sz="8" w:space="0" w:color="auto"/>
              <w:right w:val="single" w:sz="8" w:space="0" w:color="auto"/>
            </w:tcBorders>
            <w:noWrap/>
            <w:hideMark/>
          </w:tcPr>
          <w:p w14:paraId="7A8C6486" w14:textId="77777777" w:rsidR="00CA4621" w:rsidRPr="00CA4621" w:rsidRDefault="00CA4621" w:rsidP="00E07EB1">
            <w:pPr>
              <w:ind w:left="-104" w:right="-108"/>
              <w:rPr>
                <w:rFonts w:ascii="Verdana" w:hAnsi="Verdana" w:cs="Calibri"/>
                <w:color w:val="000000"/>
                <w:sz w:val="16"/>
                <w:szCs w:val="16"/>
                <w:lang w:val="en-US" w:eastAsia="en-US"/>
              </w:rPr>
            </w:pPr>
            <w:proofErr w:type="spellStart"/>
            <w:r w:rsidRPr="00CA4621">
              <w:rPr>
                <w:rFonts w:ascii="Verdana" w:hAnsi="Verdana" w:cs="Calibri"/>
                <w:color w:val="000000"/>
                <w:sz w:val="16"/>
                <w:szCs w:val="16"/>
                <w:lang w:val="en-US" w:eastAsia="en-US"/>
              </w:rPr>
              <w:t>Angrenaj</w:t>
            </w:r>
            <w:proofErr w:type="spellEnd"/>
            <w:r w:rsidRPr="00CA4621">
              <w:rPr>
                <w:rFonts w:ascii="Verdana" w:hAnsi="Verdana" w:cs="Calibri"/>
                <w:color w:val="000000"/>
                <w:sz w:val="16"/>
                <w:szCs w:val="16"/>
                <w:lang w:val="en-US" w:eastAsia="en-US"/>
              </w:rPr>
              <w:t xml:space="preserve"> pasiv - PJDGC0177Z</w:t>
            </w:r>
          </w:p>
        </w:tc>
        <w:tc>
          <w:tcPr>
            <w:tcW w:w="1302" w:type="dxa"/>
            <w:tcBorders>
              <w:top w:val="nil"/>
              <w:left w:val="nil"/>
              <w:bottom w:val="single" w:sz="8" w:space="0" w:color="auto"/>
              <w:right w:val="single" w:sz="8" w:space="0" w:color="auto"/>
            </w:tcBorders>
            <w:noWrap/>
            <w:hideMark/>
          </w:tcPr>
          <w:p w14:paraId="76F95CF7" w14:textId="77777777" w:rsidR="00CA4621" w:rsidRPr="00CA4621" w:rsidRDefault="00CA4621" w:rsidP="00E07EB1">
            <w:pPr>
              <w:ind w:left="-105" w:right="-157"/>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12 </w:t>
            </w:r>
            <w:proofErr w:type="spellStart"/>
            <w:r w:rsidRPr="00CA4621">
              <w:rPr>
                <w:rFonts w:ascii="Verdana" w:hAnsi="Verdana" w:cs="Calibri"/>
                <w:color w:val="000000"/>
                <w:sz w:val="16"/>
                <w:szCs w:val="16"/>
                <w:lang w:val="en-US" w:eastAsia="en-US"/>
              </w:rPr>
              <w:t>luni</w:t>
            </w:r>
            <w:proofErr w:type="spellEnd"/>
          </w:p>
        </w:tc>
        <w:tc>
          <w:tcPr>
            <w:tcW w:w="2667" w:type="dxa"/>
            <w:tcBorders>
              <w:top w:val="nil"/>
              <w:left w:val="nil"/>
              <w:bottom w:val="single" w:sz="12" w:space="0" w:color="auto"/>
              <w:right w:val="single" w:sz="12" w:space="0" w:color="auto"/>
            </w:tcBorders>
            <w:hideMark/>
          </w:tcPr>
          <w:p w14:paraId="57706C56" w14:textId="77777777" w:rsidR="00CA4621" w:rsidRPr="00CA4621" w:rsidRDefault="00CA4621" w:rsidP="00E07EB1">
            <w:pPr>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w:t>
            </w:r>
          </w:p>
        </w:tc>
        <w:tc>
          <w:tcPr>
            <w:tcW w:w="1417" w:type="dxa"/>
            <w:tcBorders>
              <w:top w:val="nil"/>
              <w:left w:val="nil"/>
              <w:bottom w:val="single" w:sz="12" w:space="0" w:color="auto"/>
              <w:right w:val="single" w:sz="12" w:space="0" w:color="auto"/>
            </w:tcBorders>
            <w:noWrap/>
            <w:hideMark/>
          </w:tcPr>
          <w:p w14:paraId="0EF8FBC8"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w:t>
            </w:r>
          </w:p>
        </w:tc>
      </w:tr>
      <w:tr w:rsidR="00CA4621" w:rsidRPr="00CA4621" w14:paraId="363DBE99" w14:textId="77777777" w:rsidTr="00E07EB1">
        <w:trPr>
          <w:trHeight w:val="170"/>
        </w:trPr>
        <w:tc>
          <w:tcPr>
            <w:tcW w:w="411" w:type="dxa"/>
            <w:tcBorders>
              <w:top w:val="nil"/>
              <w:left w:val="single" w:sz="8" w:space="0" w:color="auto"/>
              <w:bottom w:val="single" w:sz="8" w:space="0" w:color="auto"/>
              <w:right w:val="single" w:sz="8" w:space="0" w:color="auto"/>
            </w:tcBorders>
            <w:noWrap/>
            <w:hideMark/>
          </w:tcPr>
          <w:p w14:paraId="28C6836D" w14:textId="77777777" w:rsidR="00CA4621" w:rsidRPr="00CA4621" w:rsidRDefault="00CA4621" w:rsidP="00E07EB1">
            <w:pPr>
              <w:ind w:left="-127" w:right="-68"/>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6</w:t>
            </w:r>
          </w:p>
        </w:tc>
        <w:tc>
          <w:tcPr>
            <w:tcW w:w="2835" w:type="dxa"/>
            <w:tcBorders>
              <w:top w:val="nil"/>
              <w:left w:val="nil"/>
              <w:bottom w:val="single" w:sz="8" w:space="0" w:color="auto"/>
              <w:right w:val="single" w:sz="8" w:space="0" w:color="auto"/>
            </w:tcBorders>
            <w:noWrap/>
            <w:hideMark/>
          </w:tcPr>
          <w:p w14:paraId="62ACC84F" w14:textId="77777777" w:rsidR="00CA4621" w:rsidRPr="00CA4621" w:rsidRDefault="00CA4621" w:rsidP="00E07EB1">
            <w:pPr>
              <w:ind w:left="-105" w:right="-16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Cursor </w:t>
            </w:r>
            <w:proofErr w:type="spellStart"/>
            <w:r w:rsidRPr="00CA4621">
              <w:rPr>
                <w:rFonts w:ascii="Verdana" w:hAnsi="Verdana" w:cs="Calibri"/>
                <w:color w:val="000000"/>
                <w:sz w:val="16"/>
                <w:szCs w:val="16"/>
                <w:lang w:val="en-US" w:eastAsia="en-US"/>
              </w:rPr>
              <w:t>angrenaj</w:t>
            </w:r>
            <w:proofErr w:type="spellEnd"/>
          </w:p>
        </w:tc>
        <w:tc>
          <w:tcPr>
            <w:tcW w:w="2268" w:type="dxa"/>
            <w:tcBorders>
              <w:top w:val="nil"/>
              <w:left w:val="nil"/>
              <w:bottom w:val="single" w:sz="8" w:space="0" w:color="auto"/>
              <w:right w:val="single" w:sz="8" w:space="0" w:color="auto"/>
            </w:tcBorders>
            <w:noWrap/>
            <w:hideMark/>
          </w:tcPr>
          <w:p w14:paraId="198D70A1" w14:textId="77777777" w:rsidR="00CA4621" w:rsidRPr="00CA4621" w:rsidRDefault="00CA4621" w:rsidP="00E07EB1">
            <w:pPr>
              <w:ind w:left="-104" w:right="-10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Cursor </w:t>
            </w:r>
            <w:proofErr w:type="spellStart"/>
            <w:r w:rsidRPr="00CA4621">
              <w:rPr>
                <w:rFonts w:ascii="Verdana" w:hAnsi="Verdana" w:cs="Calibri"/>
                <w:color w:val="000000"/>
                <w:sz w:val="16"/>
                <w:szCs w:val="16"/>
                <w:lang w:val="en-US" w:eastAsia="en-US"/>
              </w:rPr>
              <w:t>angrenaj</w:t>
            </w:r>
            <w:proofErr w:type="spellEnd"/>
            <w:r w:rsidRPr="00CA4621">
              <w:rPr>
                <w:rFonts w:ascii="Verdana" w:hAnsi="Verdana" w:cs="Calibri"/>
                <w:color w:val="000000"/>
                <w:sz w:val="16"/>
                <w:szCs w:val="16"/>
                <w:lang w:val="en-US" w:eastAsia="en-US"/>
              </w:rPr>
              <w:t xml:space="preserve"> - PNDG1280Z</w:t>
            </w:r>
          </w:p>
        </w:tc>
        <w:tc>
          <w:tcPr>
            <w:tcW w:w="1302" w:type="dxa"/>
            <w:tcBorders>
              <w:top w:val="nil"/>
              <w:left w:val="nil"/>
              <w:bottom w:val="single" w:sz="8" w:space="0" w:color="auto"/>
              <w:right w:val="single" w:sz="8" w:space="0" w:color="auto"/>
            </w:tcBorders>
            <w:noWrap/>
            <w:hideMark/>
          </w:tcPr>
          <w:p w14:paraId="62269E43" w14:textId="77777777" w:rsidR="00CA4621" w:rsidRPr="00CA4621" w:rsidRDefault="00CA4621" w:rsidP="00E07EB1">
            <w:pPr>
              <w:ind w:left="-105" w:right="-157"/>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12 </w:t>
            </w:r>
            <w:proofErr w:type="spellStart"/>
            <w:r w:rsidRPr="00CA4621">
              <w:rPr>
                <w:rFonts w:ascii="Verdana" w:hAnsi="Verdana" w:cs="Calibri"/>
                <w:color w:val="000000"/>
                <w:sz w:val="16"/>
                <w:szCs w:val="16"/>
                <w:lang w:val="en-US" w:eastAsia="en-US"/>
              </w:rPr>
              <w:t>luni</w:t>
            </w:r>
            <w:proofErr w:type="spellEnd"/>
          </w:p>
        </w:tc>
        <w:tc>
          <w:tcPr>
            <w:tcW w:w="2667" w:type="dxa"/>
            <w:tcBorders>
              <w:top w:val="nil"/>
              <w:left w:val="nil"/>
              <w:bottom w:val="single" w:sz="12" w:space="0" w:color="auto"/>
              <w:right w:val="single" w:sz="12" w:space="0" w:color="auto"/>
            </w:tcBorders>
            <w:hideMark/>
          </w:tcPr>
          <w:p w14:paraId="7E925F01" w14:textId="77777777" w:rsidR="00CA4621" w:rsidRPr="00CA4621" w:rsidRDefault="00CA4621" w:rsidP="00E07EB1">
            <w:pPr>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w:t>
            </w:r>
          </w:p>
        </w:tc>
        <w:tc>
          <w:tcPr>
            <w:tcW w:w="1417" w:type="dxa"/>
            <w:tcBorders>
              <w:top w:val="nil"/>
              <w:left w:val="nil"/>
              <w:bottom w:val="single" w:sz="12" w:space="0" w:color="auto"/>
              <w:right w:val="single" w:sz="12" w:space="0" w:color="auto"/>
            </w:tcBorders>
            <w:noWrap/>
            <w:hideMark/>
          </w:tcPr>
          <w:p w14:paraId="5053B46E"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w:t>
            </w:r>
          </w:p>
        </w:tc>
      </w:tr>
      <w:tr w:rsidR="00CA4621" w:rsidRPr="00CA4621" w14:paraId="5F62C0AB" w14:textId="77777777" w:rsidTr="00E07EB1">
        <w:trPr>
          <w:trHeight w:val="170"/>
        </w:trPr>
        <w:tc>
          <w:tcPr>
            <w:tcW w:w="411" w:type="dxa"/>
            <w:tcBorders>
              <w:top w:val="nil"/>
              <w:left w:val="single" w:sz="8" w:space="0" w:color="auto"/>
              <w:bottom w:val="single" w:sz="8" w:space="0" w:color="auto"/>
              <w:right w:val="single" w:sz="8" w:space="0" w:color="auto"/>
            </w:tcBorders>
            <w:noWrap/>
            <w:hideMark/>
          </w:tcPr>
          <w:p w14:paraId="79C5B6DD" w14:textId="77777777" w:rsidR="00CA4621" w:rsidRPr="00CA4621" w:rsidRDefault="00CA4621" w:rsidP="00E07EB1">
            <w:pPr>
              <w:ind w:left="-127" w:right="-68"/>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7</w:t>
            </w:r>
          </w:p>
        </w:tc>
        <w:tc>
          <w:tcPr>
            <w:tcW w:w="2835" w:type="dxa"/>
            <w:tcBorders>
              <w:top w:val="nil"/>
              <w:left w:val="nil"/>
              <w:bottom w:val="single" w:sz="8" w:space="0" w:color="auto"/>
              <w:right w:val="single" w:sz="8" w:space="0" w:color="auto"/>
            </w:tcBorders>
            <w:noWrap/>
            <w:hideMark/>
          </w:tcPr>
          <w:p w14:paraId="310540D6" w14:textId="77777777" w:rsidR="00CA4621" w:rsidRPr="00CA4621" w:rsidRDefault="00CA4621" w:rsidP="00E07EB1">
            <w:pPr>
              <w:ind w:left="-105" w:right="-168"/>
              <w:rPr>
                <w:rFonts w:ascii="Verdana" w:hAnsi="Verdana" w:cs="Calibri"/>
                <w:color w:val="000000"/>
                <w:sz w:val="16"/>
                <w:szCs w:val="16"/>
                <w:lang w:val="en-US" w:eastAsia="en-US"/>
              </w:rPr>
            </w:pPr>
            <w:proofErr w:type="spellStart"/>
            <w:r w:rsidRPr="00CA4621">
              <w:rPr>
                <w:rFonts w:ascii="Verdana" w:hAnsi="Verdana" w:cs="Calibri"/>
                <w:color w:val="000000"/>
                <w:sz w:val="16"/>
                <w:szCs w:val="16"/>
                <w:lang w:val="en-US" w:eastAsia="en-US"/>
              </w:rPr>
              <w:t>Angreanaj</w:t>
            </w:r>
            <w:proofErr w:type="spellEnd"/>
            <w:r w:rsidRPr="00CA4621">
              <w:rPr>
                <w:rFonts w:ascii="Verdana" w:hAnsi="Verdana" w:cs="Calibri"/>
                <w:color w:val="000000"/>
                <w:sz w:val="16"/>
                <w:szCs w:val="16"/>
                <w:lang w:val="en-US" w:eastAsia="en-US"/>
              </w:rPr>
              <w:t xml:space="preserve"> role de </w:t>
            </w:r>
            <w:proofErr w:type="spellStart"/>
            <w:r w:rsidRPr="00CA4621">
              <w:rPr>
                <w:rFonts w:ascii="Verdana" w:hAnsi="Verdana" w:cs="Calibri"/>
                <w:color w:val="000000"/>
                <w:sz w:val="16"/>
                <w:szCs w:val="16"/>
                <w:lang w:val="en-US" w:eastAsia="en-US"/>
              </w:rPr>
              <w:t>alimentare</w:t>
            </w:r>
            <w:proofErr w:type="spellEnd"/>
          </w:p>
        </w:tc>
        <w:tc>
          <w:tcPr>
            <w:tcW w:w="2268" w:type="dxa"/>
            <w:tcBorders>
              <w:top w:val="nil"/>
              <w:left w:val="nil"/>
              <w:bottom w:val="single" w:sz="8" w:space="0" w:color="auto"/>
              <w:right w:val="single" w:sz="8" w:space="0" w:color="auto"/>
            </w:tcBorders>
            <w:noWrap/>
            <w:hideMark/>
          </w:tcPr>
          <w:p w14:paraId="319511A8" w14:textId="77777777" w:rsidR="00CA4621" w:rsidRPr="00CA4621" w:rsidRDefault="00CA4621" w:rsidP="00E07EB1">
            <w:pPr>
              <w:ind w:left="-104" w:right="-108"/>
              <w:rPr>
                <w:rFonts w:ascii="Verdana" w:hAnsi="Verdana" w:cs="Calibri"/>
                <w:color w:val="000000"/>
                <w:sz w:val="16"/>
                <w:szCs w:val="16"/>
                <w:lang w:val="en-US" w:eastAsia="en-US"/>
              </w:rPr>
            </w:pPr>
            <w:proofErr w:type="spellStart"/>
            <w:r w:rsidRPr="00CA4621">
              <w:rPr>
                <w:rFonts w:ascii="Verdana" w:hAnsi="Verdana" w:cs="Calibri"/>
                <w:color w:val="000000"/>
                <w:sz w:val="16"/>
                <w:szCs w:val="16"/>
                <w:lang w:val="en-US" w:eastAsia="en-US"/>
              </w:rPr>
              <w:t>Angreanaj</w:t>
            </w:r>
            <w:proofErr w:type="spellEnd"/>
            <w:r w:rsidRPr="00CA4621">
              <w:rPr>
                <w:rFonts w:ascii="Verdana" w:hAnsi="Verdana" w:cs="Calibri"/>
                <w:color w:val="000000"/>
                <w:sz w:val="16"/>
                <w:szCs w:val="16"/>
                <w:lang w:val="en-US" w:eastAsia="en-US"/>
              </w:rPr>
              <w:t xml:space="preserve"> role de </w:t>
            </w:r>
            <w:proofErr w:type="spellStart"/>
            <w:r w:rsidRPr="00CA4621">
              <w:rPr>
                <w:rFonts w:ascii="Verdana" w:hAnsi="Verdana" w:cs="Calibri"/>
                <w:color w:val="000000"/>
                <w:sz w:val="16"/>
                <w:szCs w:val="16"/>
                <w:lang w:val="en-US" w:eastAsia="en-US"/>
              </w:rPr>
              <w:t>alimentare</w:t>
            </w:r>
            <w:proofErr w:type="spellEnd"/>
            <w:r w:rsidRPr="00CA4621">
              <w:rPr>
                <w:rFonts w:ascii="Verdana" w:hAnsi="Verdana" w:cs="Calibri"/>
                <w:color w:val="000000"/>
                <w:sz w:val="16"/>
                <w:szCs w:val="16"/>
                <w:lang w:val="en-US" w:eastAsia="en-US"/>
              </w:rPr>
              <w:t xml:space="preserve"> - PNDG1175Z</w:t>
            </w:r>
          </w:p>
        </w:tc>
        <w:tc>
          <w:tcPr>
            <w:tcW w:w="1302" w:type="dxa"/>
            <w:tcBorders>
              <w:top w:val="nil"/>
              <w:left w:val="nil"/>
              <w:bottom w:val="single" w:sz="8" w:space="0" w:color="auto"/>
              <w:right w:val="single" w:sz="8" w:space="0" w:color="auto"/>
            </w:tcBorders>
            <w:noWrap/>
            <w:hideMark/>
          </w:tcPr>
          <w:p w14:paraId="3ED3318C" w14:textId="77777777" w:rsidR="00CA4621" w:rsidRPr="00CA4621" w:rsidRDefault="00CA4621" w:rsidP="00E07EB1">
            <w:pPr>
              <w:ind w:left="-105" w:right="-157"/>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12 </w:t>
            </w:r>
            <w:proofErr w:type="spellStart"/>
            <w:r w:rsidRPr="00CA4621">
              <w:rPr>
                <w:rFonts w:ascii="Verdana" w:hAnsi="Verdana" w:cs="Calibri"/>
                <w:color w:val="000000"/>
                <w:sz w:val="16"/>
                <w:szCs w:val="16"/>
                <w:lang w:val="en-US" w:eastAsia="en-US"/>
              </w:rPr>
              <w:t>luni</w:t>
            </w:r>
            <w:proofErr w:type="spellEnd"/>
          </w:p>
        </w:tc>
        <w:tc>
          <w:tcPr>
            <w:tcW w:w="2667" w:type="dxa"/>
            <w:tcBorders>
              <w:top w:val="nil"/>
              <w:left w:val="nil"/>
              <w:bottom w:val="single" w:sz="12" w:space="0" w:color="auto"/>
              <w:right w:val="single" w:sz="12" w:space="0" w:color="auto"/>
            </w:tcBorders>
            <w:hideMark/>
          </w:tcPr>
          <w:p w14:paraId="4720A7B1" w14:textId="77777777" w:rsidR="00CA4621" w:rsidRPr="00CA4621" w:rsidRDefault="00CA4621" w:rsidP="00E07EB1">
            <w:pPr>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w:t>
            </w:r>
          </w:p>
        </w:tc>
        <w:tc>
          <w:tcPr>
            <w:tcW w:w="1417" w:type="dxa"/>
            <w:tcBorders>
              <w:top w:val="nil"/>
              <w:left w:val="nil"/>
              <w:bottom w:val="single" w:sz="12" w:space="0" w:color="auto"/>
              <w:right w:val="single" w:sz="12" w:space="0" w:color="auto"/>
            </w:tcBorders>
            <w:noWrap/>
            <w:hideMark/>
          </w:tcPr>
          <w:p w14:paraId="4ACE175A"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w:t>
            </w:r>
          </w:p>
        </w:tc>
      </w:tr>
      <w:tr w:rsidR="00CA4621" w:rsidRPr="00CA4621" w14:paraId="11B0771D" w14:textId="77777777" w:rsidTr="00E07EB1">
        <w:trPr>
          <w:trHeight w:val="170"/>
        </w:trPr>
        <w:tc>
          <w:tcPr>
            <w:tcW w:w="411" w:type="dxa"/>
            <w:tcBorders>
              <w:top w:val="nil"/>
              <w:left w:val="single" w:sz="8" w:space="0" w:color="auto"/>
              <w:bottom w:val="single" w:sz="8" w:space="0" w:color="auto"/>
              <w:right w:val="single" w:sz="8" w:space="0" w:color="auto"/>
            </w:tcBorders>
            <w:noWrap/>
            <w:hideMark/>
          </w:tcPr>
          <w:p w14:paraId="6A864C51" w14:textId="77777777" w:rsidR="00CA4621" w:rsidRPr="00CA4621" w:rsidRDefault="00CA4621" w:rsidP="00E07EB1">
            <w:pPr>
              <w:ind w:left="-127" w:right="-68"/>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8</w:t>
            </w:r>
          </w:p>
        </w:tc>
        <w:tc>
          <w:tcPr>
            <w:tcW w:w="2835" w:type="dxa"/>
            <w:tcBorders>
              <w:top w:val="nil"/>
              <w:left w:val="nil"/>
              <w:bottom w:val="single" w:sz="8" w:space="0" w:color="auto"/>
              <w:right w:val="single" w:sz="8" w:space="0" w:color="auto"/>
            </w:tcBorders>
            <w:noWrap/>
            <w:hideMark/>
          </w:tcPr>
          <w:p w14:paraId="3D2AA45B" w14:textId="77777777" w:rsidR="00CA4621" w:rsidRPr="00CA4621" w:rsidRDefault="00CA4621" w:rsidP="00E07EB1">
            <w:pPr>
              <w:ind w:left="-105" w:right="-168"/>
              <w:rPr>
                <w:rFonts w:ascii="Verdana" w:hAnsi="Verdana" w:cs="Calibri"/>
                <w:color w:val="000000"/>
                <w:sz w:val="16"/>
                <w:szCs w:val="16"/>
                <w:lang w:val="en-US" w:eastAsia="en-US"/>
              </w:rPr>
            </w:pPr>
            <w:proofErr w:type="spellStart"/>
            <w:r w:rsidRPr="00CA4621">
              <w:rPr>
                <w:rFonts w:ascii="Verdana" w:hAnsi="Verdana" w:cs="Calibri"/>
                <w:color w:val="000000"/>
                <w:sz w:val="16"/>
                <w:szCs w:val="16"/>
                <w:lang w:val="en-US" w:eastAsia="en-US"/>
              </w:rPr>
              <w:t>Sticla</w:t>
            </w:r>
            <w:proofErr w:type="spellEnd"/>
            <w:r w:rsidRPr="00CA4621">
              <w:rPr>
                <w:rFonts w:ascii="Verdana" w:hAnsi="Verdana" w:cs="Calibri"/>
                <w:color w:val="000000"/>
                <w:sz w:val="16"/>
                <w:szCs w:val="16"/>
                <w:lang w:val="en-US" w:eastAsia="en-US"/>
              </w:rPr>
              <w:t xml:space="preserve"> </w:t>
            </w:r>
            <w:proofErr w:type="spellStart"/>
            <w:r w:rsidRPr="00CA4621">
              <w:rPr>
                <w:rFonts w:ascii="Verdana" w:hAnsi="Verdana" w:cs="Calibri"/>
                <w:color w:val="000000"/>
                <w:sz w:val="16"/>
                <w:szCs w:val="16"/>
                <w:lang w:val="en-US" w:eastAsia="en-US"/>
              </w:rPr>
              <w:t>scanare</w:t>
            </w:r>
            <w:proofErr w:type="spellEnd"/>
          </w:p>
        </w:tc>
        <w:tc>
          <w:tcPr>
            <w:tcW w:w="2268" w:type="dxa"/>
            <w:tcBorders>
              <w:top w:val="nil"/>
              <w:left w:val="nil"/>
              <w:bottom w:val="single" w:sz="8" w:space="0" w:color="auto"/>
              <w:right w:val="single" w:sz="8" w:space="0" w:color="auto"/>
            </w:tcBorders>
            <w:noWrap/>
            <w:hideMark/>
          </w:tcPr>
          <w:p w14:paraId="27F0043D" w14:textId="77777777" w:rsidR="00CA4621" w:rsidRPr="00CA4621" w:rsidRDefault="00CA4621" w:rsidP="00E07EB1">
            <w:pPr>
              <w:ind w:left="-104" w:right="-108"/>
              <w:rPr>
                <w:rFonts w:ascii="Verdana" w:hAnsi="Verdana" w:cs="Calibri"/>
                <w:color w:val="000000"/>
                <w:sz w:val="16"/>
                <w:szCs w:val="16"/>
                <w:lang w:val="en-US" w:eastAsia="en-US"/>
              </w:rPr>
            </w:pPr>
            <w:proofErr w:type="spellStart"/>
            <w:r w:rsidRPr="00CA4621">
              <w:rPr>
                <w:rFonts w:ascii="Verdana" w:hAnsi="Verdana" w:cs="Calibri"/>
                <w:color w:val="000000"/>
                <w:sz w:val="16"/>
                <w:szCs w:val="16"/>
                <w:lang w:val="en-US" w:eastAsia="en-US"/>
              </w:rPr>
              <w:t>Sticla</w:t>
            </w:r>
            <w:proofErr w:type="spellEnd"/>
            <w:r w:rsidRPr="00CA4621">
              <w:rPr>
                <w:rFonts w:ascii="Verdana" w:hAnsi="Verdana" w:cs="Calibri"/>
                <w:color w:val="000000"/>
                <w:sz w:val="16"/>
                <w:szCs w:val="16"/>
                <w:lang w:val="en-US" w:eastAsia="en-US"/>
              </w:rPr>
              <w:t xml:space="preserve"> </w:t>
            </w:r>
            <w:proofErr w:type="spellStart"/>
            <w:r w:rsidRPr="00CA4621">
              <w:rPr>
                <w:rFonts w:ascii="Verdana" w:hAnsi="Verdana" w:cs="Calibri"/>
                <w:color w:val="000000"/>
                <w:sz w:val="16"/>
                <w:szCs w:val="16"/>
                <w:lang w:val="en-US" w:eastAsia="en-US"/>
              </w:rPr>
              <w:t>scanare</w:t>
            </w:r>
            <w:proofErr w:type="spellEnd"/>
            <w:r w:rsidRPr="00CA4621">
              <w:rPr>
                <w:rFonts w:ascii="Verdana" w:hAnsi="Verdana" w:cs="Calibri"/>
                <w:color w:val="000000"/>
                <w:sz w:val="16"/>
                <w:szCs w:val="16"/>
                <w:lang w:val="en-US" w:eastAsia="en-US"/>
              </w:rPr>
              <w:t xml:space="preserve"> - PNZES1570M3</w:t>
            </w:r>
          </w:p>
        </w:tc>
        <w:tc>
          <w:tcPr>
            <w:tcW w:w="1302" w:type="dxa"/>
            <w:tcBorders>
              <w:top w:val="nil"/>
              <w:left w:val="nil"/>
              <w:bottom w:val="single" w:sz="8" w:space="0" w:color="auto"/>
              <w:right w:val="single" w:sz="8" w:space="0" w:color="auto"/>
            </w:tcBorders>
            <w:noWrap/>
            <w:hideMark/>
          </w:tcPr>
          <w:p w14:paraId="3DDF4F15" w14:textId="77777777" w:rsidR="00CA4621" w:rsidRPr="00CA4621" w:rsidRDefault="00CA4621" w:rsidP="00E07EB1">
            <w:pPr>
              <w:ind w:left="-105" w:right="-157"/>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12 </w:t>
            </w:r>
            <w:proofErr w:type="spellStart"/>
            <w:r w:rsidRPr="00CA4621">
              <w:rPr>
                <w:rFonts w:ascii="Verdana" w:hAnsi="Verdana" w:cs="Calibri"/>
                <w:color w:val="000000"/>
                <w:sz w:val="16"/>
                <w:szCs w:val="16"/>
                <w:lang w:val="en-US" w:eastAsia="en-US"/>
              </w:rPr>
              <w:t>luni</w:t>
            </w:r>
            <w:proofErr w:type="spellEnd"/>
          </w:p>
        </w:tc>
        <w:tc>
          <w:tcPr>
            <w:tcW w:w="2667" w:type="dxa"/>
            <w:tcBorders>
              <w:top w:val="nil"/>
              <w:left w:val="nil"/>
              <w:bottom w:val="single" w:sz="12" w:space="0" w:color="auto"/>
              <w:right w:val="single" w:sz="12" w:space="0" w:color="auto"/>
            </w:tcBorders>
            <w:hideMark/>
          </w:tcPr>
          <w:p w14:paraId="3AE9B7F0" w14:textId="77777777" w:rsidR="00CA4621" w:rsidRPr="00CA4621" w:rsidRDefault="00CA4621" w:rsidP="00E07EB1">
            <w:pPr>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w:t>
            </w:r>
          </w:p>
        </w:tc>
        <w:tc>
          <w:tcPr>
            <w:tcW w:w="1417" w:type="dxa"/>
            <w:tcBorders>
              <w:top w:val="nil"/>
              <w:left w:val="nil"/>
              <w:bottom w:val="single" w:sz="12" w:space="0" w:color="auto"/>
              <w:right w:val="single" w:sz="12" w:space="0" w:color="auto"/>
            </w:tcBorders>
            <w:noWrap/>
            <w:hideMark/>
          </w:tcPr>
          <w:p w14:paraId="33424DD3"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w:t>
            </w:r>
          </w:p>
        </w:tc>
      </w:tr>
      <w:tr w:rsidR="00CA4621" w:rsidRPr="00CA4621" w14:paraId="1C99C212" w14:textId="77777777" w:rsidTr="00E07EB1">
        <w:trPr>
          <w:trHeight w:val="170"/>
        </w:trPr>
        <w:tc>
          <w:tcPr>
            <w:tcW w:w="411" w:type="dxa"/>
            <w:tcBorders>
              <w:top w:val="nil"/>
              <w:left w:val="single" w:sz="8" w:space="0" w:color="auto"/>
              <w:bottom w:val="single" w:sz="8" w:space="0" w:color="auto"/>
              <w:right w:val="single" w:sz="8" w:space="0" w:color="auto"/>
            </w:tcBorders>
            <w:noWrap/>
            <w:hideMark/>
          </w:tcPr>
          <w:p w14:paraId="39D656BF" w14:textId="77777777" w:rsidR="00CA4621" w:rsidRPr="00CA4621" w:rsidRDefault="00CA4621" w:rsidP="00E07EB1">
            <w:pPr>
              <w:ind w:left="-127" w:right="-68"/>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9</w:t>
            </w:r>
          </w:p>
        </w:tc>
        <w:tc>
          <w:tcPr>
            <w:tcW w:w="2835" w:type="dxa"/>
            <w:tcBorders>
              <w:top w:val="nil"/>
              <w:left w:val="nil"/>
              <w:bottom w:val="single" w:sz="8" w:space="0" w:color="auto"/>
              <w:right w:val="single" w:sz="8" w:space="0" w:color="auto"/>
            </w:tcBorders>
            <w:noWrap/>
            <w:hideMark/>
          </w:tcPr>
          <w:p w14:paraId="6ECAB49A" w14:textId="77777777" w:rsidR="00CA4621" w:rsidRPr="00CA4621" w:rsidRDefault="00CA4621" w:rsidP="00E07EB1">
            <w:pPr>
              <w:ind w:left="-105" w:right="-168"/>
              <w:rPr>
                <w:rFonts w:ascii="Verdana" w:hAnsi="Verdana" w:cs="Calibri"/>
                <w:color w:val="000000"/>
                <w:sz w:val="16"/>
                <w:szCs w:val="16"/>
                <w:lang w:val="en-US" w:eastAsia="en-US"/>
              </w:rPr>
            </w:pPr>
            <w:proofErr w:type="spellStart"/>
            <w:r w:rsidRPr="00CA4621">
              <w:rPr>
                <w:rFonts w:ascii="Verdana" w:hAnsi="Verdana" w:cs="Calibri"/>
                <w:color w:val="000000"/>
                <w:sz w:val="16"/>
                <w:szCs w:val="16"/>
                <w:lang w:val="en-US" w:eastAsia="en-US"/>
              </w:rPr>
              <w:t>Cablu</w:t>
            </w:r>
            <w:proofErr w:type="spellEnd"/>
            <w:r w:rsidRPr="00CA4621">
              <w:rPr>
                <w:rFonts w:ascii="Verdana" w:hAnsi="Verdana" w:cs="Calibri"/>
                <w:color w:val="000000"/>
                <w:sz w:val="16"/>
                <w:szCs w:val="16"/>
                <w:lang w:val="en-US" w:eastAsia="en-US"/>
              </w:rPr>
              <w:t xml:space="preserve"> </w:t>
            </w:r>
            <w:proofErr w:type="spellStart"/>
            <w:r w:rsidRPr="00CA4621">
              <w:rPr>
                <w:rFonts w:ascii="Verdana" w:hAnsi="Verdana" w:cs="Calibri"/>
                <w:color w:val="000000"/>
                <w:sz w:val="16"/>
                <w:szCs w:val="16"/>
                <w:lang w:val="en-US" w:eastAsia="en-US"/>
              </w:rPr>
              <w:t>senzor</w:t>
            </w:r>
            <w:proofErr w:type="spellEnd"/>
            <w:r w:rsidRPr="00CA4621">
              <w:rPr>
                <w:rFonts w:ascii="Verdana" w:hAnsi="Verdana" w:cs="Calibri"/>
                <w:color w:val="000000"/>
                <w:sz w:val="16"/>
                <w:szCs w:val="16"/>
                <w:lang w:val="en-US" w:eastAsia="en-US"/>
              </w:rPr>
              <w:t xml:space="preserve"> </w:t>
            </w:r>
            <w:proofErr w:type="spellStart"/>
            <w:r w:rsidRPr="00CA4621">
              <w:rPr>
                <w:rFonts w:ascii="Verdana" w:hAnsi="Verdana" w:cs="Calibri"/>
                <w:color w:val="000000"/>
                <w:sz w:val="16"/>
                <w:szCs w:val="16"/>
                <w:lang w:val="en-US" w:eastAsia="en-US"/>
              </w:rPr>
              <w:t>ușă</w:t>
            </w:r>
            <w:proofErr w:type="spellEnd"/>
          </w:p>
        </w:tc>
        <w:tc>
          <w:tcPr>
            <w:tcW w:w="2268" w:type="dxa"/>
            <w:tcBorders>
              <w:top w:val="nil"/>
              <w:left w:val="nil"/>
              <w:bottom w:val="single" w:sz="8" w:space="0" w:color="auto"/>
              <w:right w:val="single" w:sz="8" w:space="0" w:color="auto"/>
            </w:tcBorders>
            <w:noWrap/>
            <w:hideMark/>
          </w:tcPr>
          <w:p w14:paraId="717F6244" w14:textId="77777777" w:rsidR="00CA4621" w:rsidRPr="00CA4621" w:rsidRDefault="00CA4621" w:rsidP="00E07EB1">
            <w:pPr>
              <w:ind w:left="-104" w:right="-108"/>
              <w:rPr>
                <w:rFonts w:ascii="Verdana" w:hAnsi="Verdana" w:cs="Calibri"/>
                <w:color w:val="000000"/>
                <w:sz w:val="16"/>
                <w:szCs w:val="16"/>
                <w:lang w:val="en-US" w:eastAsia="en-US"/>
              </w:rPr>
            </w:pPr>
            <w:proofErr w:type="spellStart"/>
            <w:r w:rsidRPr="00CA4621">
              <w:rPr>
                <w:rFonts w:ascii="Verdana" w:hAnsi="Verdana" w:cs="Calibri"/>
                <w:color w:val="000000"/>
                <w:sz w:val="16"/>
                <w:szCs w:val="16"/>
                <w:lang w:val="en-US" w:eastAsia="en-US"/>
              </w:rPr>
              <w:t>Cablu</w:t>
            </w:r>
            <w:proofErr w:type="spellEnd"/>
            <w:r w:rsidRPr="00CA4621">
              <w:rPr>
                <w:rFonts w:ascii="Verdana" w:hAnsi="Verdana" w:cs="Calibri"/>
                <w:color w:val="000000"/>
                <w:sz w:val="16"/>
                <w:szCs w:val="16"/>
                <w:lang w:val="en-US" w:eastAsia="en-US"/>
              </w:rPr>
              <w:t xml:space="preserve"> </w:t>
            </w:r>
            <w:proofErr w:type="spellStart"/>
            <w:r w:rsidRPr="00CA4621">
              <w:rPr>
                <w:rFonts w:ascii="Verdana" w:hAnsi="Verdana" w:cs="Calibri"/>
                <w:color w:val="000000"/>
                <w:sz w:val="16"/>
                <w:szCs w:val="16"/>
                <w:lang w:val="en-US" w:eastAsia="en-US"/>
              </w:rPr>
              <w:t>senzor</w:t>
            </w:r>
            <w:proofErr w:type="spellEnd"/>
            <w:r w:rsidRPr="00CA4621">
              <w:rPr>
                <w:rFonts w:ascii="Verdana" w:hAnsi="Verdana" w:cs="Calibri"/>
                <w:color w:val="000000"/>
                <w:sz w:val="16"/>
                <w:szCs w:val="16"/>
                <w:lang w:val="en-US" w:eastAsia="en-US"/>
              </w:rPr>
              <w:t xml:space="preserve"> </w:t>
            </w:r>
            <w:proofErr w:type="spellStart"/>
            <w:r w:rsidRPr="00CA4621">
              <w:rPr>
                <w:rFonts w:ascii="Verdana" w:hAnsi="Verdana" w:cs="Calibri"/>
                <w:color w:val="000000"/>
                <w:sz w:val="16"/>
                <w:szCs w:val="16"/>
                <w:lang w:val="en-US" w:eastAsia="en-US"/>
              </w:rPr>
              <w:t>ușă</w:t>
            </w:r>
            <w:proofErr w:type="spellEnd"/>
            <w:r w:rsidRPr="00CA4621">
              <w:rPr>
                <w:rFonts w:ascii="Verdana" w:hAnsi="Verdana" w:cs="Calibri"/>
                <w:color w:val="000000"/>
                <w:sz w:val="16"/>
                <w:szCs w:val="16"/>
                <w:lang w:val="en-US" w:eastAsia="en-US"/>
              </w:rPr>
              <w:t xml:space="preserve"> - PNJS031109Z</w:t>
            </w:r>
          </w:p>
        </w:tc>
        <w:tc>
          <w:tcPr>
            <w:tcW w:w="1302" w:type="dxa"/>
            <w:tcBorders>
              <w:top w:val="nil"/>
              <w:left w:val="nil"/>
              <w:bottom w:val="single" w:sz="8" w:space="0" w:color="auto"/>
              <w:right w:val="single" w:sz="8" w:space="0" w:color="auto"/>
            </w:tcBorders>
            <w:noWrap/>
            <w:hideMark/>
          </w:tcPr>
          <w:p w14:paraId="3EE9C151" w14:textId="77777777" w:rsidR="00CA4621" w:rsidRPr="00CA4621" w:rsidRDefault="00CA4621" w:rsidP="00E07EB1">
            <w:pPr>
              <w:ind w:left="-105" w:right="-157"/>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12 </w:t>
            </w:r>
            <w:proofErr w:type="spellStart"/>
            <w:r w:rsidRPr="00CA4621">
              <w:rPr>
                <w:rFonts w:ascii="Verdana" w:hAnsi="Verdana" w:cs="Calibri"/>
                <w:color w:val="000000"/>
                <w:sz w:val="16"/>
                <w:szCs w:val="16"/>
                <w:lang w:val="en-US" w:eastAsia="en-US"/>
              </w:rPr>
              <w:t>luni</w:t>
            </w:r>
            <w:proofErr w:type="spellEnd"/>
          </w:p>
        </w:tc>
        <w:tc>
          <w:tcPr>
            <w:tcW w:w="2667" w:type="dxa"/>
            <w:tcBorders>
              <w:top w:val="nil"/>
              <w:left w:val="nil"/>
              <w:bottom w:val="single" w:sz="12" w:space="0" w:color="auto"/>
              <w:right w:val="single" w:sz="12" w:space="0" w:color="auto"/>
            </w:tcBorders>
            <w:hideMark/>
          </w:tcPr>
          <w:p w14:paraId="28AA0895" w14:textId="77777777" w:rsidR="00CA4621" w:rsidRPr="00CA4621" w:rsidRDefault="00CA4621" w:rsidP="00E07EB1">
            <w:pPr>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w:t>
            </w:r>
          </w:p>
        </w:tc>
        <w:tc>
          <w:tcPr>
            <w:tcW w:w="1417" w:type="dxa"/>
            <w:tcBorders>
              <w:top w:val="nil"/>
              <w:left w:val="nil"/>
              <w:bottom w:val="single" w:sz="12" w:space="0" w:color="auto"/>
              <w:right w:val="single" w:sz="12" w:space="0" w:color="auto"/>
            </w:tcBorders>
            <w:noWrap/>
            <w:hideMark/>
          </w:tcPr>
          <w:p w14:paraId="1E1812E6"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w:t>
            </w:r>
          </w:p>
        </w:tc>
      </w:tr>
      <w:tr w:rsidR="00CA4621" w:rsidRPr="00CA4621" w14:paraId="78A9A816" w14:textId="77777777" w:rsidTr="00E07EB1">
        <w:trPr>
          <w:trHeight w:val="170"/>
        </w:trPr>
        <w:tc>
          <w:tcPr>
            <w:tcW w:w="411" w:type="dxa"/>
            <w:tcBorders>
              <w:top w:val="nil"/>
              <w:left w:val="single" w:sz="8" w:space="0" w:color="auto"/>
              <w:bottom w:val="single" w:sz="8" w:space="0" w:color="auto"/>
              <w:right w:val="single" w:sz="8" w:space="0" w:color="auto"/>
            </w:tcBorders>
            <w:noWrap/>
            <w:hideMark/>
          </w:tcPr>
          <w:p w14:paraId="51B6EF13" w14:textId="77777777" w:rsidR="00CA4621" w:rsidRPr="00CA4621" w:rsidRDefault="00CA4621" w:rsidP="00E07EB1">
            <w:pPr>
              <w:ind w:left="-127" w:right="-68"/>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10</w:t>
            </w:r>
          </w:p>
        </w:tc>
        <w:tc>
          <w:tcPr>
            <w:tcW w:w="2835" w:type="dxa"/>
            <w:tcBorders>
              <w:top w:val="nil"/>
              <w:left w:val="nil"/>
              <w:bottom w:val="single" w:sz="8" w:space="0" w:color="auto"/>
              <w:right w:val="single" w:sz="8" w:space="0" w:color="auto"/>
            </w:tcBorders>
            <w:noWrap/>
            <w:hideMark/>
          </w:tcPr>
          <w:p w14:paraId="71FE9121" w14:textId="77777777" w:rsidR="00CA4621" w:rsidRPr="00CA4621" w:rsidRDefault="00CA4621" w:rsidP="00E07EB1">
            <w:pPr>
              <w:ind w:left="-105" w:right="-16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CIS (F) </w:t>
            </w:r>
            <w:proofErr w:type="spellStart"/>
            <w:r w:rsidRPr="00CA4621">
              <w:rPr>
                <w:rFonts w:ascii="Verdana" w:hAnsi="Verdana" w:cs="Calibri"/>
                <w:color w:val="000000"/>
                <w:sz w:val="16"/>
                <w:szCs w:val="16"/>
                <w:lang w:val="en-US" w:eastAsia="en-US"/>
              </w:rPr>
              <w:t>pentru</w:t>
            </w:r>
            <w:proofErr w:type="spellEnd"/>
            <w:r w:rsidRPr="00CA4621">
              <w:rPr>
                <w:rFonts w:ascii="Verdana" w:hAnsi="Verdana" w:cs="Calibri"/>
                <w:color w:val="000000"/>
                <w:sz w:val="16"/>
                <w:szCs w:val="16"/>
                <w:lang w:val="en-US" w:eastAsia="en-US"/>
              </w:rPr>
              <w:t xml:space="preserve"> KV-SL3066-U/-</w:t>
            </w:r>
          </w:p>
        </w:tc>
        <w:tc>
          <w:tcPr>
            <w:tcW w:w="2268" w:type="dxa"/>
            <w:tcBorders>
              <w:top w:val="nil"/>
              <w:left w:val="nil"/>
              <w:bottom w:val="single" w:sz="8" w:space="0" w:color="auto"/>
              <w:right w:val="single" w:sz="8" w:space="0" w:color="auto"/>
            </w:tcBorders>
            <w:hideMark/>
          </w:tcPr>
          <w:p w14:paraId="4E12880A" w14:textId="77777777" w:rsidR="00CA4621" w:rsidRPr="00CA4621" w:rsidRDefault="00CA4621" w:rsidP="00E07EB1">
            <w:pPr>
              <w:ind w:left="-104" w:right="-10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CIS (F) </w:t>
            </w:r>
            <w:proofErr w:type="spellStart"/>
            <w:r w:rsidRPr="00CA4621">
              <w:rPr>
                <w:rFonts w:ascii="Verdana" w:hAnsi="Verdana" w:cs="Calibri"/>
                <w:color w:val="000000"/>
                <w:sz w:val="16"/>
                <w:szCs w:val="16"/>
                <w:lang w:val="en-US" w:eastAsia="en-US"/>
              </w:rPr>
              <w:t>pentru</w:t>
            </w:r>
            <w:proofErr w:type="spellEnd"/>
            <w:r w:rsidRPr="00CA4621">
              <w:rPr>
                <w:rFonts w:ascii="Verdana" w:hAnsi="Verdana" w:cs="Calibri"/>
                <w:color w:val="000000"/>
                <w:sz w:val="16"/>
                <w:szCs w:val="16"/>
                <w:lang w:val="en-US" w:eastAsia="en-US"/>
              </w:rPr>
              <w:t xml:space="preserve"> KV-SL3066-U/- N2GBYY000003</w:t>
            </w:r>
          </w:p>
        </w:tc>
        <w:tc>
          <w:tcPr>
            <w:tcW w:w="1302" w:type="dxa"/>
            <w:tcBorders>
              <w:top w:val="nil"/>
              <w:left w:val="nil"/>
              <w:bottom w:val="single" w:sz="8" w:space="0" w:color="auto"/>
              <w:right w:val="single" w:sz="8" w:space="0" w:color="auto"/>
            </w:tcBorders>
            <w:noWrap/>
            <w:hideMark/>
          </w:tcPr>
          <w:p w14:paraId="37F9B496" w14:textId="77777777" w:rsidR="00CA4621" w:rsidRPr="00CA4621" w:rsidRDefault="00CA4621" w:rsidP="00E07EB1">
            <w:pPr>
              <w:ind w:left="-105" w:right="-157"/>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12 </w:t>
            </w:r>
            <w:proofErr w:type="spellStart"/>
            <w:r w:rsidRPr="00CA4621">
              <w:rPr>
                <w:rFonts w:ascii="Verdana" w:hAnsi="Verdana" w:cs="Calibri"/>
                <w:color w:val="000000"/>
                <w:sz w:val="16"/>
                <w:szCs w:val="16"/>
                <w:lang w:val="en-US" w:eastAsia="en-US"/>
              </w:rPr>
              <w:t>luni</w:t>
            </w:r>
            <w:proofErr w:type="spellEnd"/>
          </w:p>
        </w:tc>
        <w:tc>
          <w:tcPr>
            <w:tcW w:w="2667" w:type="dxa"/>
            <w:tcBorders>
              <w:top w:val="nil"/>
              <w:left w:val="nil"/>
              <w:bottom w:val="single" w:sz="12" w:space="0" w:color="auto"/>
              <w:right w:val="single" w:sz="12" w:space="0" w:color="auto"/>
            </w:tcBorders>
            <w:hideMark/>
          </w:tcPr>
          <w:p w14:paraId="0191A6E1" w14:textId="77777777" w:rsidR="00CA4621" w:rsidRPr="00CA4621" w:rsidRDefault="00CA4621" w:rsidP="00E07EB1">
            <w:pPr>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w:t>
            </w:r>
          </w:p>
        </w:tc>
        <w:tc>
          <w:tcPr>
            <w:tcW w:w="1417" w:type="dxa"/>
            <w:tcBorders>
              <w:top w:val="nil"/>
              <w:left w:val="nil"/>
              <w:bottom w:val="single" w:sz="12" w:space="0" w:color="auto"/>
              <w:right w:val="single" w:sz="12" w:space="0" w:color="auto"/>
            </w:tcBorders>
            <w:noWrap/>
            <w:hideMark/>
          </w:tcPr>
          <w:p w14:paraId="4BBBA4AF"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w:t>
            </w:r>
          </w:p>
        </w:tc>
      </w:tr>
      <w:tr w:rsidR="00CA4621" w:rsidRPr="00CA4621" w14:paraId="7C788B0A" w14:textId="77777777" w:rsidTr="00E07EB1">
        <w:trPr>
          <w:trHeight w:val="170"/>
        </w:trPr>
        <w:tc>
          <w:tcPr>
            <w:tcW w:w="411" w:type="dxa"/>
            <w:tcBorders>
              <w:top w:val="nil"/>
              <w:left w:val="single" w:sz="8" w:space="0" w:color="auto"/>
              <w:bottom w:val="single" w:sz="8" w:space="0" w:color="auto"/>
              <w:right w:val="single" w:sz="8" w:space="0" w:color="auto"/>
            </w:tcBorders>
            <w:noWrap/>
            <w:hideMark/>
          </w:tcPr>
          <w:p w14:paraId="1FA2497B" w14:textId="77777777" w:rsidR="00CA4621" w:rsidRPr="00CA4621" w:rsidRDefault="00CA4621" w:rsidP="00E07EB1">
            <w:pPr>
              <w:ind w:left="-127" w:right="-68"/>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11</w:t>
            </w:r>
          </w:p>
        </w:tc>
        <w:tc>
          <w:tcPr>
            <w:tcW w:w="2835" w:type="dxa"/>
            <w:tcBorders>
              <w:top w:val="nil"/>
              <w:left w:val="nil"/>
              <w:bottom w:val="single" w:sz="8" w:space="0" w:color="auto"/>
              <w:right w:val="single" w:sz="8" w:space="0" w:color="auto"/>
            </w:tcBorders>
            <w:noWrap/>
            <w:hideMark/>
          </w:tcPr>
          <w:p w14:paraId="2FE9C655" w14:textId="77777777" w:rsidR="00CA4621" w:rsidRPr="00CA4621" w:rsidRDefault="00CA4621" w:rsidP="00E07EB1">
            <w:pPr>
              <w:ind w:left="-105" w:right="-16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Folie Transport</w:t>
            </w:r>
          </w:p>
        </w:tc>
        <w:tc>
          <w:tcPr>
            <w:tcW w:w="2268" w:type="dxa"/>
            <w:tcBorders>
              <w:top w:val="nil"/>
              <w:left w:val="nil"/>
              <w:bottom w:val="single" w:sz="8" w:space="0" w:color="auto"/>
              <w:right w:val="single" w:sz="8" w:space="0" w:color="auto"/>
            </w:tcBorders>
            <w:hideMark/>
          </w:tcPr>
          <w:p w14:paraId="366A6BC5" w14:textId="77777777" w:rsidR="00CA4621" w:rsidRPr="00CA4621" w:rsidRDefault="00CA4621" w:rsidP="00E07EB1">
            <w:pPr>
              <w:ind w:left="-104" w:right="-10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Carrier Sheet (5 pcs) for KV-S1027/ KV- S1057 and KV-SL1056/ KV-S1066</w:t>
            </w:r>
          </w:p>
        </w:tc>
        <w:tc>
          <w:tcPr>
            <w:tcW w:w="1302" w:type="dxa"/>
            <w:tcBorders>
              <w:top w:val="nil"/>
              <w:left w:val="nil"/>
              <w:bottom w:val="single" w:sz="8" w:space="0" w:color="auto"/>
              <w:right w:val="single" w:sz="8" w:space="0" w:color="auto"/>
            </w:tcBorders>
            <w:noWrap/>
            <w:hideMark/>
          </w:tcPr>
          <w:p w14:paraId="2BB52395" w14:textId="77777777" w:rsidR="00CA4621" w:rsidRPr="00CA4621" w:rsidRDefault="00CA4621" w:rsidP="00E07EB1">
            <w:pPr>
              <w:ind w:left="-105" w:right="-157"/>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12 </w:t>
            </w:r>
            <w:proofErr w:type="spellStart"/>
            <w:r w:rsidRPr="00CA4621">
              <w:rPr>
                <w:rFonts w:ascii="Verdana" w:hAnsi="Verdana" w:cs="Calibri"/>
                <w:color w:val="000000"/>
                <w:sz w:val="16"/>
                <w:szCs w:val="16"/>
                <w:lang w:val="en-US" w:eastAsia="en-US"/>
              </w:rPr>
              <w:t>luni</w:t>
            </w:r>
            <w:proofErr w:type="spellEnd"/>
          </w:p>
        </w:tc>
        <w:tc>
          <w:tcPr>
            <w:tcW w:w="2667" w:type="dxa"/>
            <w:tcBorders>
              <w:top w:val="nil"/>
              <w:left w:val="nil"/>
              <w:bottom w:val="single" w:sz="12" w:space="0" w:color="auto"/>
              <w:right w:val="single" w:sz="12" w:space="0" w:color="auto"/>
            </w:tcBorders>
            <w:hideMark/>
          </w:tcPr>
          <w:p w14:paraId="5F22DBC0" w14:textId="77777777" w:rsidR="00CA4621" w:rsidRPr="00CA4621" w:rsidRDefault="00CA4621" w:rsidP="00E07EB1">
            <w:pPr>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w:t>
            </w:r>
          </w:p>
        </w:tc>
        <w:tc>
          <w:tcPr>
            <w:tcW w:w="1417" w:type="dxa"/>
            <w:tcBorders>
              <w:top w:val="nil"/>
              <w:left w:val="nil"/>
              <w:bottom w:val="single" w:sz="12" w:space="0" w:color="auto"/>
              <w:right w:val="single" w:sz="12" w:space="0" w:color="auto"/>
            </w:tcBorders>
            <w:noWrap/>
            <w:hideMark/>
          </w:tcPr>
          <w:p w14:paraId="57553FAC"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w:t>
            </w:r>
          </w:p>
        </w:tc>
      </w:tr>
      <w:tr w:rsidR="00CA4621" w:rsidRPr="00CA4621" w14:paraId="18A3AF7A" w14:textId="77777777" w:rsidTr="00E07EB1">
        <w:trPr>
          <w:trHeight w:val="170"/>
        </w:trPr>
        <w:tc>
          <w:tcPr>
            <w:tcW w:w="411" w:type="dxa"/>
            <w:tcBorders>
              <w:top w:val="nil"/>
              <w:left w:val="single" w:sz="8" w:space="0" w:color="auto"/>
              <w:bottom w:val="single" w:sz="8" w:space="0" w:color="auto"/>
              <w:right w:val="single" w:sz="8" w:space="0" w:color="auto"/>
            </w:tcBorders>
            <w:noWrap/>
            <w:hideMark/>
          </w:tcPr>
          <w:p w14:paraId="377AEB81" w14:textId="77777777" w:rsidR="00CA4621" w:rsidRPr="00CA4621" w:rsidRDefault="00CA4621" w:rsidP="00E07EB1">
            <w:pPr>
              <w:ind w:left="-127" w:right="-68"/>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12</w:t>
            </w:r>
          </w:p>
        </w:tc>
        <w:tc>
          <w:tcPr>
            <w:tcW w:w="2835" w:type="dxa"/>
            <w:tcBorders>
              <w:top w:val="nil"/>
              <w:left w:val="nil"/>
              <w:bottom w:val="single" w:sz="8" w:space="0" w:color="auto"/>
              <w:right w:val="single" w:sz="8" w:space="0" w:color="auto"/>
            </w:tcBorders>
            <w:noWrap/>
            <w:hideMark/>
          </w:tcPr>
          <w:p w14:paraId="01A98ADC" w14:textId="77777777" w:rsidR="00CA4621" w:rsidRPr="00CA4621" w:rsidRDefault="00CA4621" w:rsidP="00E07EB1">
            <w:pPr>
              <w:ind w:left="-105" w:right="-16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Hartie </w:t>
            </w:r>
            <w:proofErr w:type="spellStart"/>
            <w:r w:rsidRPr="00CA4621">
              <w:rPr>
                <w:rFonts w:ascii="Verdana" w:hAnsi="Verdana" w:cs="Calibri"/>
                <w:color w:val="000000"/>
                <w:sz w:val="16"/>
                <w:szCs w:val="16"/>
                <w:lang w:val="en-US" w:eastAsia="en-US"/>
              </w:rPr>
              <w:t>Curatare</w:t>
            </w:r>
            <w:proofErr w:type="spellEnd"/>
          </w:p>
        </w:tc>
        <w:tc>
          <w:tcPr>
            <w:tcW w:w="2268" w:type="dxa"/>
            <w:tcBorders>
              <w:top w:val="nil"/>
              <w:left w:val="nil"/>
              <w:bottom w:val="single" w:sz="8" w:space="0" w:color="auto"/>
              <w:right w:val="single" w:sz="8" w:space="0" w:color="auto"/>
            </w:tcBorders>
            <w:noWrap/>
            <w:hideMark/>
          </w:tcPr>
          <w:p w14:paraId="6040C8FA" w14:textId="77777777" w:rsidR="00CA4621" w:rsidRPr="00CA4621" w:rsidRDefault="00CA4621" w:rsidP="00E07EB1">
            <w:pPr>
              <w:ind w:left="-104" w:right="-10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Roller Cleaning Paper</w:t>
            </w:r>
          </w:p>
        </w:tc>
        <w:tc>
          <w:tcPr>
            <w:tcW w:w="1302" w:type="dxa"/>
            <w:tcBorders>
              <w:top w:val="nil"/>
              <w:left w:val="nil"/>
              <w:bottom w:val="single" w:sz="8" w:space="0" w:color="auto"/>
              <w:right w:val="single" w:sz="8" w:space="0" w:color="auto"/>
            </w:tcBorders>
            <w:noWrap/>
            <w:hideMark/>
          </w:tcPr>
          <w:p w14:paraId="306AFB5C" w14:textId="77777777" w:rsidR="00CA4621" w:rsidRPr="00CA4621" w:rsidRDefault="00CA4621" w:rsidP="00E07EB1">
            <w:pPr>
              <w:ind w:left="-105" w:right="-157"/>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12 </w:t>
            </w:r>
            <w:proofErr w:type="spellStart"/>
            <w:r w:rsidRPr="00CA4621">
              <w:rPr>
                <w:rFonts w:ascii="Verdana" w:hAnsi="Verdana" w:cs="Calibri"/>
                <w:color w:val="000000"/>
                <w:sz w:val="16"/>
                <w:szCs w:val="16"/>
                <w:lang w:val="en-US" w:eastAsia="en-US"/>
              </w:rPr>
              <w:t>luni</w:t>
            </w:r>
            <w:proofErr w:type="spellEnd"/>
          </w:p>
        </w:tc>
        <w:tc>
          <w:tcPr>
            <w:tcW w:w="2667" w:type="dxa"/>
            <w:tcBorders>
              <w:top w:val="nil"/>
              <w:left w:val="nil"/>
              <w:bottom w:val="single" w:sz="12" w:space="0" w:color="auto"/>
              <w:right w:val="single" w:sz="12" w:space="0" w:color="auto"/>
            </w:tcBorders>
            <w:hideMark/>
          </w:tcPr>
          <w:p w14:paraId="1339C3E1" w14:textId="77777777" w:rsidR="00CA4621" w:rsidRPr="00CA4621" w:rsidRDefault="00CA4621" w:rsidP="00E07EB1">
            <w:pPr>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w:t>
            </w:r>
          </w:p>
        </w:tc>
        <w:tc>
          <w:tcPr>
            <w:tcW w:w="1417" w:type="dxa"/>
            <w:tcBorders>
              <w:top w:val="nil"/>
              <w:left w:val="nil"/>
              <w:bottom w:val="single" w:sz="12" w:space="0" w:color="auto"/>
              <w:right w:val="single" w:sz="12" w:space="0" w:color="auto"/>
            </w:tcBorders>
            <w:noWrap/>
            <w:hideMark/>
          </w:tcPr>
          <w:p w14:paraId="2A1C3ED8"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w:t>
            </w:r>
          </w:p>
        </w:tc>
      </w:tr>
      <w:tr w:rsidR="00CA4621" w:rsidRPr="00CA4621" w14:paraId="27796C1D" w14:textId="77777777" w:rsidTr="00E07EB1">
        <w:trPr>
          <w:trHeight w:val="170"/>
        </w:trPr>
        <w:tc>
          <w:tcPr>
            <w:tcW w:w="411" w:type="dxa"/>
            <w:tcBorders>
              <w:top w:val="nil"/>
              <w:left w:val="single" w:sz="8" w:space="0" w:color="auto"/>
              <w:bottom w:val="single" w:sz="8" w:space="0" w:color="auto"/>
              <w:right w:val="single" w:sz="8" w:space="0" w:color="auto"/>
            </w:tcBorders>
            <w:noWrap/>
            <w:hideMark/>
          </w:tcPr>
          <w:p w14:paraId="5A8F87FA" w14:textId="77777777" w:rsidR="00CA4621" w:rsidRPr="00CA4621" w:rsidRDefault="00CA4621" w:rsidP="00E07EB1">
            <w:pPr>
              <w:ind w:left="-127" w:right="-68"/>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13</w:t>
            </w:r>
          </w:p>
        </w:tc>
        <w:tc>
          <w:tcPr>
            <w:tcW w:w="2835" w:type="dxa"/>
            <w:tcBorders>
              <w:top w:val="nil"/>
              <w:left w:val="nil"/>
              <w:bottom w:val="single" w:sz="8" w:space="0" w:color="auto"/>
              <w:right w:val="single" w:sz="8" w:space="0" w:color="auto"/>
            </w:tcBorders>
            <w:noWrap/>
            <w:hideMark/>
          </w:tcPr>
          <w:p w14:paraId="4F60658D" w14:textId="77777777" w:rsidR="00CA4621" w:rsidRPr="00CA4621" w:rsidRDefault="00CA4621" w:rsidP="00E07EB1">
            <w:pPr>
              <w:ind w:left="-105" w:right="-16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Kit Role </w:t>
            </w:r>
            <w:proofErr w:type="spellStart"/>
            <w:r w:rsidRPr="00CA4621">
              <w:rPr>
                <w:rFonts w:ascii="Verdana" w:hAnsi="Verdana" w:cs="Calibri"/>
                <w:color w:val="000000"/>
                <w:sz w:val="16"/>
                <w:szCs w:val="16"/>
                <w:lang w:val="en-US" w:eastAsia="en-US"/>
              </w:rPr>
              <w:t>Adf</w:t>
            </w:r>
            <w:proofErr w:type="spellEnd"/>
          </w:p>
        </w:tc>
        <w:tc>
          <w:tcPr>
            <w:tcW w:w="2268" w:type="dxa"/>
            <w:tcBorders>
              <w:top w:val="nil"/>
              <w:left w:val="nil"/>
              <w:bottom w:val="single" w:sz="8" w:space="0" w:color="auto"/>
              <w:right w:val="single" w:sz="8" w:space="0" w:color="auto"/>
            </w:tcBorders>
            <w:noWrap/>
            <w:hideMark/>
          </w:tcPr>
          <w:p w14:paraId="4024A2FF" w14:textId="77777777" w:rsidR="00CA4621" w:rsidRPr="00CA4621" w:rsidRDefault="00CA4621" w:rsidP="00E07EB1">
            <w:pPr>
              <w:ind w:left="-104" w:right="-10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KV-SS061</w:t>
            </w:r>
          </w:p>
        </w:tc>
        <w:tc>
          <w:tcPr>
            <w:tcW w:w="1302" w:type="dxa"/>
            <w:tcBorders>
              <w:top w:val="nil"/>
              <w:left w:val="nil"/>
              <w:bottom w:val="single" w:sz="8" w:space="0" w:color="auto"/>
              <w:right w:val="single" w:sz="8" w:space="0" w:color="auto"/>
            </w:tcBorders>
            <w:noWrap/>
            <w:hideMark/>
          </w:tcPr>
          <w:p w14:paraId="588DE322" w14:textId="77777777" w:rsidR="00CA4621" w:rsidRPr="00CA4621" w:rsidRDefault="00CA4621" w:rsidP="00E07EB1">
            <w:pPr>
              <w:ind w:left="-105" w:right="-157"/>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12 </w:t>
            </w:r>
            <w:proofErr w:type="spellStart"/>
            <w:r w:rsidRPr="00CA4621">
              <w:rPr>
                <w:rFonts w:ascii="Verdana" w:hAnsi="Verdana" w:cs="Calibri"/>
                <w:color w:val="000000"/>
                <w:sz w:val="16"/>
                <w:szCs w:val="16"/>
                <w:lang w:val="en-US" w:eastAsia="en-US"/>
              </w:rPr>
              <w:t>luni</w:t>
            </w:r>
            <w:proofErr w:type="spellEnd"/>
          </w:p>
        </w:tc>
        <w:tc>
          <w:tcPr>
            <w:tcW w:w="2667" w:type="dxa"/>
            <w:tcBorders>
              <w:top w:val="nil"/>
              <w:left w:val="nil"/>
              <w:bottom w:val="single" w:sz="12" w:space="0" w:color="auto"/>
              <w:right w:val="single" w:sz="12" w:space="0" w:color="auto"/>
            </w:tcBorders>
            <w:hideMark/>
          </w:tcPr>
          <w:p w14:paraId="564F68AA" w14:textId="77777777" w:rsidR="00CA4621" w:rsidRPr="00CA4621" w:rsidRDefault="00CA4621" w:rsidP="00E07EB1">
            <w:pPr>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w:t>
            </w:r>
          </w:p>
        </w:tc>
        <w:tc>
          <w:tcPr>
            <w:tcW w:w="1417" w:type="dxa"/>
            <w:tcBorders>
              <w:top w:val="nil"/>
              <w:left w:val="nil"/>
              <w:bottom w:val="single" w:sz="12" w:space="0" w:color="auto"/>
              <w:right w:val="single" w:sz="12" w:space="0" w:color="auto"/>
            </w:tcBorders>
            <w:noWrap/>
            <w:hideMark/>
          </w:tcPr>
          <w:p w14:paraId="3F6F2F61"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w:t>
            </w:r>
          </w:p>
        </w:tc>
      </w:tr>
      <w:tr w:rsidR="00E07EB1" w:rsidRPr="00CA4621" w14:paraId="32B6031F" w14:textId="77777777" w:rsidTr="00E07EB1">
        <w:trPr>
          <w:trHeight w:val="170"/>
        </w:trPr>
        <w:tc>
          <w:tcPr>
            <w:tcW w:w="10900" w:type="dxa"/>
            <w:gridSpan w:val="6"/>
            <w:tcBorders>
              <w:top w:val="single" w:sz="12" w:space="0" w:color="auto"/>
              <w:left w:val="single" w:sz="12" w:space="0" w:color="auto"/>
              <w:bottom w:val="single" w:sz="12" w:space="0" w:color="auto"/>
              <w:right w:val="nil"/>
            </w:tcBorders>
            <w:hideMark/>
          </w:tcPr>
          <w:p w14:paraId="78356022"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xml:space="preserve">35.Tableta Huawei </w:t>
            </w:r>
            <w:proofErr w:type="spellStart"/>
            <w:r w:rsidRPr="00CA4621">
              <w:rPr>
                <w:rFonts w:ascii="Verdana" w:hAnsi="Verdana" w:cs="Calibri"/>
                <w:b/>
                <w:bCs/>
                <w:color w:val="000000"/>
                <w:sz w:val="16"/>
                <w:szCs w:val="16"/>
                <w:lang w:val="en-US" w:eastAsia="en-US"/>
              </w:rPr>
              <w:t>MediaPad</w:t>
            </w:r>
            <w:proofErr w:type="spellEnd"/>
            <w:r w:rsidRPr="00CA4621">
              <w:rPr>
                <w:rFonts w:ascii="Verdana" w:hAnsi="Verdana" w:cs="Calibri"/>
                <w:b/>
                <w:bCs/>
                <w:color w:val="000000"/>
                <w:sz w:val="16"/>
                <w:szCs w:val="16"/>
                <w:lang w:val="en-US" w:eastAsia="en-US"/>
              </w:rPr>
              <w:t xml:space="preserve"> M5 10.8 inch</w:t>
            </w:r>
          </w:p>
        </w:tc>
      </w:tr>
      <w:tr w:rsidR="00CA4621" w:rsidRPr="00CA4621" w14:paraId="0A7FF16B" w14:textId="77777777" w:rsidTr="00E07EB1">
        <w:trPr>
          <w:trHeight w:val="170"/>
        </w:trPr>
        <w:tc>
          <w:tcPr>
            <w:tcW w:w="411" w:type="dxa"/>
            <w:tcBorders>
              <w:top w:val="nil"/>
              <w:left w:val="single" w:sz="8" w:space="0" w:color="auto"/>
              <w:bottom w:val="nil"/>
              <w:right w:val="single" w:sz="8" w:space="0" w:color="auto"/>
            </w:tcBorders>
            <w:hideMark/>
          </w:tcPr>
          <w:p w14:paraId="0BA27F07" w14:textId="36871D01" w:rsidR="00CA4621" w:rsidRPr="00CA4621" w:rsidRDefault="00CA4621" w:rsidP="00E07EB1">
            <w:pPr>
              <w:ind w:left="-127" w:right="-6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xml:space="preserve">Nr </w:t>
            </w:r>
            <w:proofErr w:type="spellStart"/>
            <w:r w:rsidRPr="00CA4621">
              <w:rPr>
                <w:rFonts w:ascii="Verdana" w:hAnsi="Verdana" w:cs="Calibri"/>
                <w:b/>
                <w:bCs/>
                <w:color w:val="000000"/>
                <w:sz w:val="16"/>
                <w:szCs w:val="16"/>
                <w:lang w:val="en-US" w:eastAsia="en-US"/>
              </w:rPr>
              <w:t>crt</w:t>
            </w:r>
            <w:proofErr w:type="spellEnd"/>
            <w:r w:rsidRPr="00CA4621">
              <w:rPr>
                <w:rFonts w:ascii="Verdana" w:hAnsi="Verdana" w:cs="Calibri"/>
                <w:b/>
                <w:bCs/>
                <w:color w:val="000000"/>
                <w:sz w:val="16"/>
                <w:szCs w:val="16"/>
                <w:lang w:val="en-US" w:eastAsia="en-US"/>
              </w:rPr>
              <w:t>.</w:t>
            </w:r>
          </w:p>
        </w:tc>
        <w:tc>
          <w:tcPr>
            <w:tcW w:w="2835" w:type="dxa"/>
            <w:tcBorders>
              <w:top w:val="nil"/>
              <w:left w:val="nil"/>
              <w:bottom w:val="nil"/>
              <w:right w:val="single" w:sz="8" w:space="0" w:color="auto"/>
            </w:tcBorders>
            <w:hideMark/>
          </w:tcPr>
          <w:p w14:paraId="73EFDCF2" w14:textId="77777777" w:rsidR="00CA4621" w:rsidRPr="00CA4621" w:rsidRDefault="00CA4621" w:rsidP="00E07EB1">
            <w:pPr>
              <w:ind w:left="-105" w:right="-168"/>
              <w:rPr>
                <w:rFonts w:ascii="Verdana" w:hAnsi="Verdana" w:cs="Calibri"/>
                <w:b/>
                <w:bCs/>
                <w:color w:val="000000"/>
                <w:sz w:val="16"/>
                <w:szCs w:val="16"/>
                <w:lang w:val="en-US" w:eastAsia="en-US"/>
              </w:rPr>
            </w:pPr>
            <w:proofErr w:type="spellStart"/>
            <w:r w:rsidRPr="00CA4621">
              <w:rPr>
                <w:rFonts w:ascii="Verdana" w:hAnsi="Verdana" w:cs="Calibri"/>
                <w:b/>
                <w:bCs/>
                <w:color w:val="000000"/>
                <w:sz w:val="16"/>
                <w:szCs w:val="16"/>
                <w:lang w:val="en-US" w:eastAsia="en-US"/>
              </w:rPr>
              <w:t>Denumire</w:t>
            </w:r>
            <w:proofErr w:type="spellEnd"/>
            <w:r w:rsidRPr="00CA4621">
              <w:rPr>
                <w:rFonts w:ascii="Verdana" w:hAnsi="Verdana" w:cs="Calibri"/>
                <w:b/>
                <w:bCs/>
                <w:color w:val="000000"/>
                <w:sz w:val="16"/>
                <w:szCs w:val="16"/>
                <w:lang w:val="en-US" w:eastAsia="en-US"/>
              </w:rPr>
              <w:t xml:space="preserve"> </w:t>
            </w:r>
            <w:proofErr w:type="spellStart"/>
            <w:r w:rsidRPr="00CA4621">
              <w:rPr>
                <w:rFonts w:ascii="Verdana" w:hAnsi="Verdana" w:cs="Calibri"/>
                <w:b/>
                <w:bCs/>
                <w:color w:val="000000"/>
                <w:sz w:val="16"/>
                <w:szCs w:val="16"/>
                <w:lang w:val="en-US" w:eastAsia="en-US"/>
              </w:rPr>
              <w:t>piesa</w:t>
            </w:r>
            <w:proofErr w:type="spellEnd"/>
            <w:r w:rsidRPr="00CA4621">
              <w:rPr>
                <w:rFonts w:ascii="Verdana" w:hAnsi="Verdana" w:cs="Calibri"/>
                <w:b/>
                <w:bCs/>
                <w:color w:val="000000"/>
                <w:sz w:val="16"/>
                <w:szCs w:val="16"/>
                <w:lang w:val="en-US" w:eastAsia="en-US"/>
              </w:rPr>
              <w:t xml:space="preserve"> </w:t>
            </w:r>
          </w:p>
        </w:tc>
        <w:tc>
          <w:tcPr>
            <w:tcW w:w="2268" w:type="dxa"/>
            <w:tcBorders>
              <w:top w:val="nil"/>
              <w:left w:val="nil"/>
              <w:bottom w:val="nil"/>
              <w:right w:val="single" w:sz="8" w:space="0" w:color="auto"/>
            </w:tcBorders>
            <w:hideMark/>
          </w:tcPr>
          <w:p w14:paraId="53FC32F6" w14:textId="77777777" w:rsidR="00CA4621" w:rsidRPr="00CA4621" w:rsidRDefault="00CA4621" w:rsidP="00E07EB1">
            <w:pPr>
              <w:ind w:left="-104" w:right="-108"/>
              <w:rPr>
                <w:rFonts w:ascii="Verdana" w:hAnsi="Verdana" w:cs="Calibri"/>
                <w:b/>
                <w:bCs/>
                <w:color w:val="000000"/>
                <w:sz w:val="16"/>
                <w:szCs w:val="16"/>
                <w:lang w:val="en-US" w:eastAsia="en-US"/>
              </w:rPr>
            </w:pPr>
            <w:proofErr w:type="spellStart"/>
            <w:r w:rsidRPr="00CA4621">
              <w:rPr>
                <w:rFonts w:ascii="Verdana" w:hAnsi="Verdana" w:cs="Calibri"/>
                <w:b/>
                <w:bCs/>
                <w:color w:val="000000"/>
                <w:sz w:val="16"/>
                <w:szCs w:val="16"/>
                <w:lang w:val="en-US" w:eastAsia="en-US"/>
              </w:rPr>
              <w:t>Descrierea</w:t>
            </w:r>
            <w:proofErr w:type="spellEnd"/>
            <w:r w:rsidRPr="00CA4621">
              <w:rPr>
                <w:rFonts w:ascii="Verdana" w:hAnsi="Verdana" w:cs="Calibri"/>
                <w:b/>
                <w:bCs/>
                <w:color w:val="000000"/>
                <w:sz w:val="16"/>
                <w:szCs w:val="16"/>
                <w:lang w:val="en-US" w:eastAsia="en-US"/>
              </w:rPr>
              <w:t xml:space="preserve"> </w:t>
            </w:r>
            <w:proofErr w:type="spellStart"/>
            <w:r w:rsidRPr="00CA4621">
              <w:rPr>
                <w:rFonts w:ascii="Verdana" w:hAnsi="Verdana" w:cs="Calibri"/>
                <w:b/>
                <w:bCs/>
                <w:color w:val="000000"/>
                <w:sz w:val="16"/>
                <w:szCs w:val="16"/>
                <w:lang w:val="en-US" w:eastAsia="en-US"/>
              </w:rPr>
              <w:t>piesei</w:t>
            </w:r>
            <w:proofErr w:type="spellEnd"/>
          </w:p>
        </w:tc>
        <w:tc>
          <w:tcPr>
            <w:tcW w:w="1302" w:type="dxa"/>
            <w:tcBorders>
              <w:top w:val="nil"/>
              <w:left w:val="nil"/>
              <w:bottom w:val="single" w:sz="8" w:space="0" w:color="auto"/>
              <w:right w:val="single" w:sz="8" w:space="0" w:color="auto"/>
            </w:tcBorders>
            <w:hideMark/>
          </w:tcPr>
          <w:p w14:paraId="0D3BFBBC" w14:textId="36F2F443" w:rsidR="00CA4621" w:rsidRPr="00CA4621" w:rsidRDefault="00CA4621" w:rsidP="00E07EB1">
            <w:pPr>
              <w:ind w:left="-105" w:right="-157"/>
              <w:rPr>
                <w:rFonts w:ascii="Verdana" w:hAnsi="Verdana" w:cs="Calibri"/>
                <w:b/>
                <w:bCs/>
                <w:color w:val="000000"/>
                <w:sz w:val="16"/>
                <w:szCs w:val="16"/>
                <w:lang w:val="en-US" w:eastAsia="en-US"/>
              </w:rPr>
            </w:pPr>
            <w:proofErr w:type="spellStart"/>
            <w:r w:rsidRPr="00CA4621">
              <w:rPr>
                <w:rFonts w:ascii="Verdana" w:hAnsi="Verdana" w:cs="Calibri"/>
                <w:b/>
                <w:bCs/>
                <w:color w:val="000000"/>
                <w:sz w:val="16"/>
                <w:szCs w:val="16"/>
                <w:lang w:val="en-US" w:eastAsia="en-US"/>
              </w:rPr>
              <w:t>Garantie</w:t>
            </w:r>
            <w:proofErr w:type="spellEnd"/>
            <w:r w:rsidRPr="00CA4621">
              <w:rPr>
                <w:rFonts w:ascii="Verdana" w:hAnsi="Verdana" w:cs="Calibri"/>
                <w:b/>
                <w:bCs/>
                <w:color w:val="000000"/>
                <w:sz w:val="16"/>
                <w:szCs w:val="16"/>
                <w:lang w:val="en-US" w:eastAsia="en-US"/>
              </w:rPr>
              <w:t xml:space="preserve"> </w:t>
            </w:r>
            <w:proofErr w:type="spellStart"/>
            <w:r>
              <w:rPr>
                <w:rFonts w:ascii="Verdana" w:hAnsi="Verdana" w:cs="Calibri"/>
                <w:b/>
                <w:bCs/>
                <w:color w:val="000000"/>
                <w:sz w:val="16"/>
                <w:szCs w:val="16"/>
                <w:lang w:val="en-US" w:eastAsia="en-US"/>
              </w:rPr>
              <w:t>minimă</w:t>
            </w:r>
            <w:proofErr w:type="spellEnd"/>
            <w:r w:rsidRPr="00CA4621">
              <w:rPr>
                <w:rFonts w:ascii="Verdana" w:hAnsi="Verdana" w:cs="Calibri"/>
                <w:b/>
                <w:bCs/>
                <w:color w:val="000000"/>
                <w:sz w:val="16"/>
                <w:szCs w:val="16"/>
                <w:lang w:val="en-US" w:eastAsia="en-US"/>
              </w:rPr>
              <w:t xml:space="preserve"> (</w:t>
            </w:r>
            <w:proofErr w:type="spellStart"/>
            <w:r w:rsidRPr="00CA4621">
              <w:rPr>
                <w:rFonts w:ascii="Verdana" w:hAnsi="Verdana" w:cs="Calibri"/>
                <w:b/>
                <w:bCs/>
                <w:color w:val="000000"/>
                <w:sz w:val="16"/>
                <w:szCs w:val="16"/>
                <w:lang w:val="en-US" w:eastAsia="en-US"/>
              </w:rPr>
              <w:t>luni</w:t>
            </w:r>
            <w:proofErr w:type="spellEnd"/>
            <w:r w:rsidRPr="00CA4621">
              <w:rPr>
                <w:rFonts w:ascii="Verdana" w:hAnsi="Verdana" w:cs="Calibri"/>
                <w:b/>
                <w:bCs/>
                <w:color w:val="000000"/>
                <w:sz w:val="16"/>
                <w:szCs w:val="16"/>
                <w:lang w:val="en-US" w:eastAsia="en-US"/>
              </w:rPr>
              <w:t>)</w:t>
            </w:r>
          </w:p>
        </w:tc>
        <w:tc>
          <w:tcPr>
            <w:tcW w:w="2667" w:type="dxa"/>
            <w:tcBorders>
              <w:top w:val="nil"/>
              <w:left w:val="nil"/>
              <w:bottom w:val="single" w:sz="12" w:space="0" w:color="auto"/>
              <w:right w:val="single" w:sz="12" w:space="0" w:color="auto"/>
            </w:tcBorders>
            <w:hideMark/>
          </w:tcPr>
          <w:p w14:paraId="51351225" w14:textId="77777777" w:rsidR="00CA4621" w:rsidRPr="00CA4621" w:rsidRDefault="00CA4621" w:rsidP="00E07EB1">
            <w:pPr>
              <w:jc w:val="center"/>
              <w:rPr>
                <w:rFonts w:ascii="Verdana" w:hAnsi="Verdana" w:cs="Calibri"/>
                <w:b/>
                <w:bCs/>
                <w:color w:val="000000"/>
                <w:sz w:val="16"/>
                <w:szCs w:val="16"/>
                <w:lang w:val="en-US" w:eastAsia="en-US"/>
              </w:rPr>
            </w:pPr>
            <w:proofErr w:type="spellStart"/>
            <w:r w:rsidRPr="00CA4621">
              <w:rPr>
                <w:rFonts w:ascii="Verdana" w:hAnsi="Verdana" w:cs="Calibri"/>
                <w:b/>
                <w:bCs/>
                <w:color w:val="000000"/>
                <w:sz w:val="16"/>
                <w:szCs w:val="16"/>
                <w:lang w:val="en-US" w:eastAsia="en-US"/>
              </w:rPr>
              <w:t>Descrierea</w:t>
            </w:r>
            <w:proofErr w:type="spellEnd"/>
            <w:r w:rsidRPr="00CA4621">
              <w:rPr>
                <w:rFonts w:ascii="Verdana" w:hAnsi="Verdana" w:cs="Calibri"/>
                <w:b/>
                <w:bCs/>
                <w:color w:val="000000"/>
                <w:sz w:val="16"/>
                <w:szCs w:val="16"/>
                <w:lang w:val="en-US" w:eastAsia="en-US"/>
              </w:rPr>
              <w:t xml:space="preserve"> </w:t>
            </w:r>
            <w:proofErr w:type="spellStart"/>
            <w:r w:rsidRPr="00CA4621">
              <w:rPr>
                <w:rFonts w:ascii="Verdana" w:hAnsi="Verdana" w:cs="Calibri"/>
                <w:b/>
                <w:bCs/>
                <w:color w:val="000000"/>
                <w:sz w:val="16"/>
                <w:szCs w:val="16"/>
                <w:lang w:val="en-US" w:eastAsia="en-US"/>
              </w:rPr>
              <w:t>piesei</w:t>
            </w:r>
            <w:proofErr w:type="spellEnd"/>
          </w:p>
        </w:tc>
        <w:tc>
          <w:tcPr>
            <w:tcW w:w="1417" w:type="dxa"/>
            <w:tcBorders>
              <w:top w:val="nil"/>
              <w:left w:val="nil"/>
              <w:bottom w:val="single" w:sz="12" w:space="0" w:color="auto"/>
              <w:right w:val="single" w:sz="12" w:space="0" w:color="auto"/>
            </w:tcBorders>
            <w:hideMark/>
          </w:tcPr>
          <w:p w14:paraId="7C05EDC7" w14:textId="77777777" w:rsidR="00CA4621" w:rsidRPr="00CA4621" w:rsidRDefault="00CA4621" w:rsidP="00E07EB1">
            <w:pPr>
              <w:ind w:left="-109" w:right="-108"/>
              <w:jc w:val="center"/>
              <w:rPr>
                <w:rFonts w:ascii="Verdana" w:hAnsi="Verdana" w:cs="Calibri"/>
                <w:b/>
                <w:bCs/>
                <w:color w:val="000000"/>
                <w:sz w:val="16"/>
                <w:szCs w:val="16"/>
                <w:lang w:val="en-US" w:eastAsia="en-US"/>
              </w:rPr>
            </w:pPr>
            <w:proofErr w:type="spellStart"/>
            <w:r w:rsidRPr="00CA4621">
              <w:rPr>
                <w:rFonts w:ascii="Verdana" w:hAnsi="Verdana" w:cs="Calibri"/>
                <w:b/>
                <w:bCs/>
                <w:color w:val="000000"/>
                <w:sz w:val="16"/>
                <w:szCs w:val="16"/>
                <w:lang w:val="en-US" w:eastAsia="en-US"/>
              </w:rPr>
              <w:t>Garantie</w:t>
            </w:r>
            <w:proofErr w:type="spellEnd"/>
            <w:r w:rsidRPr="00CA4621">
              <w:rPr>
                <w:rFonts w:ascii="Verdana" w:hAnsi="Verdana" w:cs="Calibri"/>
                <w:b/>
                <w:bCs/>
                <w:color w:val="000000"/>
                <w:sz w:val="16"/>
                <w:szCs w:val="16"/>
                <w:lang w:val="en-US" w:eastAsia="en-US"/>
              </w:rPr>
              <w:t xml:space="preserve"> </w:t>
            </w:r>
            <w:proofErr w:type="spellStart"/>
            <w:r w:rsidRPr="00CA4621">
              <w:rPr>
                <w:rFonts w:ascii="Verdana" w:hAnsi="Verdana" w:cs="Calibri"/>
                <w:b/>
                <w:bCs/>
                <w:color w:val="000000"/>
                <w:sz w:val="16"/>
                <w:szCs w:val="16"/>
                <w:lang w:val="en-US" w:eastAsia="en-US"/>
              </w:rPr>
              <w:t>ofertată</w:t>
            </w:r>
            <w:proofErr w:type="spellEnd"/>
            <w:r w:rsidRPr="00CA4621">
              <w:rPr>
                <w:rFonts w:ascii="Verdana" w:hAnsi="Verdana" w:cs="Calibri"/>
                <w:b/>
                <w:bCs/>
                <w:color w:val="000000"/>
                <w:sz w:val="16"/>
                <w:szCs w:val="16"/>
                <w:lang w:val="en-US" w:eastAsia="en-US"/>
              </w:rPr>
              <w:t xml:space="preserve"> (</w:t>
            </w:r>
            <w:proofErr w:type="spellStart"/>
            <w:r w:rsidRPr="00CA4621">
              <w:rPr>
                <w:rFonts w:ascii="Verdana" w:hAnsi="Verdana" w:cs="Calibri"/>
                <w:b/>
                <w:bCs/>
                <w:color w:val="000000"/>
                <w:sz w:val="16"/>
                <w:szCs w:val="16"/>
                <w:lang w:val="en-US" w:eastAsia="en-US"/>
              </w:rPr>
              <w:t>luni</w:t>
            </w:r>
            <w:proofErr w:type="spellEnd"/>
            <w:r w:rsidRPr="00CA4621">
              <w:rPr>
                <w:rFonts w:ascii="Verdana" w:hAnsi="Verdana" w:cs="Calibri"/>
                <w:b/>
                <w:bCs/>
                <w:color w:val="000000"/>
                <w:sz w:val="16"/>
                <w:szCs w:val="16"/>
                <w:lang w:val="en-US" w:eastAsia="en-US"/>
              </w:rPr>
              <w:t>)</w:t>
            </w:r>
          </w:p>
        </w:tc>
      </w:tr>
      <w:tr w:rsidR="00CA4621" w:rsidRPr="00CA4621" w14:paraId="669A8D0E" w14:textId="77777777" w:rsidTr="00E07EB1">
        <w:trPr>
          <w:trHeight w:val="170"/>
        </w:trPr>
        <w:tc>
          <w:tcPr>
            <w:tcW w:w="411" w:type="dxa"/>
            <w:tcBorders>
              <w:top w:val="single" w:sz="8" w:space="0" w:color="auto"/>
              <w:left w:val="single" w:sz="8" w:space="0" w:color="auto"/>
              <w:bottom w:val="single" w:sz="8" w:space="0" w:color="auto"/>
              <w:right w:val="single" w:sz="8" w:space="0" w:color="auto"/>
            </w:tcBorders>
            <w:noWrap/>
            <w:hideMark/>
          </w:tcPr>
          <w:p w14:paraId="695D4EBD" w14:textId="77777777" w:rsidR="00CA4621" w:rsidRPr="00CA4621" w:rsidRDefault="00CA4621" w:rsidP="00E07EB1">
            <w:pPr>
              <w:ind w:left="-127" w:right="-68"/>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1</w:t>
            </w:r>
          </w:p>
        </w:tc>
        <w:tc>
          <w:tcPr>
            <w:tcW w:w="2835" w:type="dxa"/>
            <w:tcBorders>
              <w:top w:val="single" w:sz="8" w:space="0" w:color="auto"/>
              <w:left w:val="nil"/>
              <w:bottom w:val="single" w:sz="8" w:space="0" w:color="auto"/>
              <w:right w:val="single" w:sz="8" w:space="0" w:color="auto"/>
            </w:tcBorders>
            <w:noWrap/>
            <w:hideMark/>
          </w:tcPr>
          <w:p w14:paraId="3BA2A3B1" w14:textId="77777777" w:rsidR="00CA4621" w:rsidRPr="00CA4621" w:rsidRDefault="00CA4621" w:rsidP="00E07EB1">
            <w:pPr>
              <w:ind w:left="-105" w:right="-168"/>
              <w:rPr>
                <w:rFonts w:ascii="Verdana" w:hAnsi="Verdana" w:cs="Calibri"/>
                <w:color w:val="000000"/>
                <w:sz w:val="16"/>
                <w:szCs w:val="16"/>
                <w:lang w:val="en-US" w:eastAsia="en-US"/>
              </w:rPr>
            </w:pPr>
            <w:proofErr w:type="spellStart"/>
            <w:r w:rsidRPr="00CA4621">
              <w:rPr>
                <w:rFonts w:ascii="Verdana" w:hAnsi="Verdana" w:cs="Calibri"/>
                <w:color w:val="000000"/>
                <w:sz w:val="16"/>
                <w:szCs w:val="16"/>
                <w:lang w:val="en-US" w:eastAsia="en-US"/>
              </w:rPr>
              <w:t>Acumulator</w:t>
            </w:r>
            <w:proofErr w:type="spellEnd"/>
          </w:p>
        </w:tc>
        <w:tc>
          <w:tcPr>
            <w:tcW w:w="2268" w:type="dxa"/>
            <w:tcBorders>
              <w:top w:val="single" w:sz="8" w:space="0" w:color="auto"/>
              <w:left w:val="nil"/>
              <w:bottom w:val="single" w:sz="8" w:space="0" w:color="auto"/>
              <w:right w:val="single" w:sz="8" w:space="0" w:color="auto"/>
            </w:tcBorders>
            <w:noWrap/>
            <w:hideMark/>
          </w:tcPr>
          <w:p w14:paraId="696EA0E1" w14:textId="77777777" w:rsidR="00CA4621" w:rsidRPr="00CA4621" w:rsidRDefault="00CA4621" w:rsidP="00E07EB1">
            <w:pPr>
              <w:ind w:left="-104" w:right="-108"/>
              <w:rPr>
                <w:rFonts w:ascii="Verdana" w:hAnsi="Verdana" w:cs="Calibri"/>
                <w:color w:val="000000"/>
                <w:sz w:val="16"/>
                <w:szCs w:val="16"/>
                <w:lang w:val="en-US" w:eastAsia="en-US"/>
              </w:rPr>
            </w:pPr>
            <w:proofErr w:type="spellStart"/>
            <w:r w:rsidRPr="00CA4621">
              <w:rPr>
                <w:rFonts w:ascii="Verdana" w:hAnsi="Verdana" w:cs="Calibri"/>
                <w:color w:val="000000"/>
                <w:sz w:val="16"/>
                <w:szCs w:val="16"/>
                <w:lang w:val="en-US" w:eastAsia="en-US"/>
              </w:rPr>
              <w:t>Baterie</w:t>
            </w:r>
            <w:proofErr w:type="spellEnd"/>
            <w:r w:rsidRPr="00CA4621">
              <w:rPr>
                <w:rFonts w:ascii="Verdana" w:hAnsi="Verdana" w:cs="Calibri"/>
                <w:color w:val="000000"/>
                <w:sz w:val="16"/>
                <w:szCs w:val="16"/>
                <w:lang w:val="en-US" w:eastAsia="en-US"/>
              </w:rPr>
              <w:t xml:space="preserve"> 5100 </w:t>
            </w:r>
            <w:proofErr w:type="spellStart"/>
            <w:r w:rsidRPr="00CA4621">
              <w:rPr>
                <w:rFonts w:ascii="Verdana" w:hAnsi="Verdana" w:cs="Calibri"/>
                <w:color w:val="000000"/>
                <w:sz w:val="16"/>
                <w:szCs w:val="16"/>
                <w:lang w:val="en-US" w:eastAsia="en-US"/>
              </w:rPr>
              <w:t>mAh</w:t>
            </w:r>
            <w:proofErr w:type="spellEnd"/>
          </w:p>
        </w:tc>
        <w:tc>
          <w:tcPr>
            <w:tcW w:w="1302" w:type="dxa"/>
            <w:tcBorders>
              <w:top w:val="nil"/>
              <w:left w:val="nil"/>
              <w:bottom w:val="single" w:sz="8" w:space="0" w:color="auto"/>
              <w:right w:val="single" w:sz="8" w:space="0" w:color="auto"/>
            </w:tcBorders>
            <w:noWrap/>
            <w:hideMark/>
          </w:tcPr>
          <w:p w14:paraId="541EC0F0" w14:textId="77777777" w:rsidR="00CA4621" w:rsidRPr="00CA4621" w:rsidRDefault="00CA4621" w:rsidP="00E07EB1">
            <w:pPr>
              <w:ind w:left="-105" w:right="-157"/>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12 </w:t>
            </w:r>
            <w:proofErr w:type="spellStart"/>
            <w:r w:rsidRPr="00CA4621">
              <w:rPr>
                <w:rFonts w:ascii="Verdana" w:hAnsi="Verdana" w:cs="Calibri"/>
                <w:color w:val="000000"/>
                <w:sz w:val="16"/>
                <w:szCs w:val="16"/>
                <w:lang w:val="en-US" w:eastAsia="en-US"/>
              </w:rPr>
              <w:t>luni</w:t>
            </w:r>
            <w:proofErr w:type="spellEnd"/>
          </w:p>
        </w:tc>
        <w:tc>
          <w:tcPr>
            <w:tcW w:w="2667" w:type="dxa"/>
            <w:tcBorders>
              <w:top w:val="nil"/>
              <w:left w:val="nil"/>
              <w:bottom w:val="single" w:sz="12" w:space="0" w:color="auto"/>
              <w:right w:val="single" w:sz="12" w:space="0" w:color="auto"/>
            </w:tcBorders>
            <w:hideMark/>
          </w:tcPr>
          <w:p w14:paraId="3ADC91ED" w14:textId="77777777" w:rsidR="00CA4621" w:rsidRPr="00CA4621" w:rsidRDefault="00CA4621" w:rsidP="00E07EB1">
            <w:pPr>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w:t>
            </w:r>
          </w:p>
        </w:tc>
        <w:tc>
          <w:tcPr>
            <w:tcW w:w="1417" w:type="dxa"/>
            <w:tcBorders>
              <w:top w:val="nil"/>
              <w:left w:val="nil"/>
              <w:bottom w:val="single" w:sz="12" w:space="0" w:color="auto"/>
              <w:right w:val="single" w:sz="12" w:space="0" w:color="auto"/>
            </w:tcBorders>
            <w:noWrap/>
            <w:hideMark/>
          </w:tcPr>
          <w:p w14:paraId="3AD709AA"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w:t>
            </w:r>
          </w:p>
        </w:tc>
      </w:tr>
      <w:tr w:rsidR="00CA4621" w:rsidRPr="00CA4621" w14:paraId="1FC7E2CD" w14:textId="77777777" w:rsidTr="00E07EB1">
        <w:trPr>
          <w:trHeight w:val="170"/>
        </w:trPr>
        <w:tc>
          <w:tcPr>
            <w:tcW w:w="411" w:type="dxa"/>
            <w:tcBorders>
              <w:top w:val="nil"/>
              <w:left w:val="single" w:sz="8" w:space="0" w:color="auto"/>
              <w:bottom w:val="single" w:sz="8" w:space="0" w:color="auto"/>
              <w:right w:val="single" w:sz="8" w:space="0" w:color="auto"/>
            </w:tcBorders>
            <w:noWrap/>
            <w:hideMark/>
          </w:tcPr>
          <w:p w14:paraId="52224B2B" w14:textId="77777777" w:rsidR="00CA4621" w:rsidRPr="00CA4621" w:rsidRDefault="00CA4621" w:rsidP="00E07EB1">
            <w:pPr>
              <w:ind w:left="-127" w:right="-68"/>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2</w:t>
            </w:r>
          </w:p>
        </w:tc>
        <w:tc>
          <w:tcPr>
            <w:tcW w:w="2835" w:type="dxa"/>
            <w:tcBorders>
              <w:top w:val="nil"/>
              <w:left w:val="nil"/>
              <w:bottom w:val="single" w:sz="8" w:space="0" w:color="auto"/>
              <w:right w:val="single" w:sz="8" w:space="0" w:color="auto"/>
            </w:tcBorders>
            <w:noWrap/>
            <w:hideMark/>
          </w:tcPr>
          <w:p w14:paraId="08AA9ED8" w14:textId="77777777" w:rsidR="00CA4621" w:rsidRPr="00CA4621" w:rsidRDefault="00CA4621" w:rsidP="00E07EB1">
            <w:pPr>
              <w:ind w:left="-105" w:right="-16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Display</w:t>
            </w:r>
          </w:p>
        </w:tc>
        <w:tc>
          <w:tcPr>
            <w:tcW w:w="2268" w:type="dxa"/>
            <w:tcBorders>
              <w:top w:val="nil"/>
              <w:left w:val="nil"/>
              <w:bottom w:val="single" w:sz="8" w:space="0" w:color="auto"/>
              <w:right w:val="single" w:sz="8" w:space="0" w:color="auto"/>
            </w:tcBorders>
            <w:noWrap/>
            <w:hideMark/>
          </w:tcPr>
          <w:p w14:paraId="149C7F5E" w14:textId="77777777" w:rsidR="00CA4621" w:rsidRPr="00CA4621" w:rsidRDefault="00CA4621" w:rsidP="00E07EB1">
            <w:pPr>
              <w:ind w:left="-104" w:right="-108"/>
              <w:rPr>
                <w:rFonts w:ascii="Verdana" w:hAnsi="Verdana" w:cs="Calibri"/>
                <w:color w:val="000000"/>
                <w:sz w:val="16"/>
                <w:szCs w:val="16"/>
                <w:lang w:val="en-US" w:eastAsia="en-US"/>
              </w:rPr>
            </w:pPr>
            <w:proofErr w:type="spellStart"/>
            <w:r w:rsidRPr="00CA4621">
              <w:rPr>
                <w:rFonts w:ascii="Verdana" w:hAnsi="Verdana" w:cs="Calibri"/>
                <w:color w:val="000000"/>
                <w:sz w:val="16"/>
                <w:szCs w:val="16"/>
                <w:lang w:val="en-US" w:eastAsia="en-US"/>
              </w:rPr>
              <w:t>Ecran</w:t>
            </w:r>
            <w:proofErr w:type="spellEnd"/>
            <w:r w:rsidRPr="00CA4621">
              <w:rPr>
                <w:rFonts w:ascii="Verdana" w:hAnsi="Verdana" w:cs="Calibri"/>
                <w:color w:val="000000"/>
                <w:sz w:val="16"/>
                <w:szCs w:val="16"/>
                <w:lang w:val="en-US" w:eastAsia="en-US"/>
              </w:rPr>
              <w:t xml:space="preserve"> LCD + </w:t>
            </w:r>
            <w:proofErr w:type="spellStart"/>
            <w:r w:rsidRPr="00CA4621">
              <w:rPr>
                <w:rFonts w:ascii="Verdana" w:hAnsi="Verdana" w:cs="Calibri"/>
                <w:color w:val="000000"/>
                <w:sz w:val="16"/>
                <w:szCs w:val="16"/>
                <w:lang w:val="en-US" w:eastAsia="en-US"/>
              </w:rPr>
              <w:t>sticla</w:t>
            </w:r>
            <w:proofErr w:type="spellEnd"/>
            <w:r w:rsidRPr="00CA4621">
              <w:rPr>
                <w:rFonts w:ascii="Verdana" w:hAnsi="Verdana" w:cs="Calibri"/>
                <w:color w:val="000000"/>
                <w:sz w:val="16"/>
                <w:szCs w:val="16"/>
                <w:lang w:val="en-US" w:eastAsia="en-US"/>
              </w:rPr>
              <w:t xml:space="preserve"> </w:t>
            </w:r>
            <w:proofErr w:type="spellStart"/>
            <w:r w:rsidRPr="00CA4621">
              <w:rPr>
                <w:rFonts w:ascii="Verdana" w:hAnsi="Verdana" w:cs="Calibri"/>
                <w:color w:val="000000"/>
                <w:sz w:val="16"/>
                <w:szCs w:val="16"/>
                <w:lang w:val="en-US" w:eastAsia="en-US"/>
              </w:rPr>
              <w:t>tactila</w:t>
            </w:r>
            <w:proofErr w:type="spellEnd"/>
          </w:p>
        </w:tc>
        <w:tc>
          <w:tcPr>
            <w:tcW w:w="1302" w:type="dxa"/>
            <w:tcBorders>
              <w:top w:val="nil"/>
              <w:left w:val="nil"/>
              <w:bottom w:val="single" w:sz="8" w:space="0" w:color="auto"/>
              <w:right w:val="single" w:sz="8" w:space="0" w:color="auto"/>
            </w:tcBorders>
            <w:noWrap/>
            <w:hideMark/>
          </w:tcPr>
          <w:p w14:paraId="52CEE3C8" w14:textId="77777777" w:rsidR="00CA4621" w:rsidRPr="00CA4621" w:rsidRDefault="00CA4621" w:rsidP="00E07EB1">
            <w:pPr>
              <w:ind w:left="-105" w:right="-157"/>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12 </w:t>
            </w:r>
            <w:proofErr w:type="spellStart"/>
            <w:r w:rsidRPr="00CA4621">
              <w:rPr>
                <w:rFonts w:ascii="Verdana" w:hAnsi="Verdana" w:cs="Calibri"/>
                <w:color w:val="000000"/>
                <w:sz w:val="16"/>
                <w:szCs w:val="16"/>
                <w:lang w:val="en-US" w:eastAsia="en-US"/>
              </w:rPr>
              <w:t>luni</w:t>
            </w:r>
            <w:proofErr w:type="spellEnd"/>
          </w:p>
        </w:tc>
        <w:tc>
          <w:tcPr>
            <w:tcW w:w="2667" w:type="dxa"/>
            <w:tcBorders>
              <w:top w:val="nil"/>
              <w:left w:val="nil"/>
              <w:bottom w:val="single" w:sz="12" w:space="0" w:color="auto"/>
              <w:right w:val="single" w:sz="12" w:space="0" w:color="auto"/>
            </w:tcBorders>
            <w:hideMark/>
          </w:tcPr>
          <w:p w14:paraId="6605570E" w14:textId="77777777" w:rsidR="00CA4621" w:rsidRPr="00CA4621" w:rsidRDefault="00CA4621" w:rsidP="00E07EB1">
            <w:pPr>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w:t>
            </w:r>
          </w:p>
        </w:tc>
        <w:tc>
          <w:tcPr>
            <w:tcW w:w="1417" w:type="dxa"/>
            <w:tcBorders>
              <w:top w:val="nil"/>
              <w:left w:val="nil"/>
              <w:bottom w:val="single" w:sz="12" w:space="0" w:color="auto"/>
              <w:right w:val="single" w:sz="12" w:space="0" w:color="auto"/>
            </w:tcBorders>
            <w:noWrap/>
            <w:hideMark/>
          </w:tcPr>
          <w:p w14:paraId="75E9A766"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w:t>
            </w:r>
          </w:p>
        </w:tc>
      </w:tr>
      <w:tr w:rsidR="00E07EB1" w:rsidRPr="00CA4621" w14:paraId="12556DEA" w14:textId="77777777" w:rsidTr="00E07EB1">
        <w:trPr>
          <w:trHeight w:val="170"/>
        </w:trPr>
        <w:tc>
          <w:tcPr>
            <w:tcW w:w="10900" w:type="dxa"/>
            <w:gridSpan w:val="6"/>
            <w:tcBorders>
              <w:top w:val="nil"/>
              <w:left w:val="single" w:sz="12" w:space="0" w:color="auto"/>
              <w:bottom w:val="single" w:sz="12" w:space="0" w:color="auto"/>
              <w:right w:val="nil"/>
            </w:tcBorders>
            <w:hideMark/>
          </w:tcPr>
          <w:p w14:paraId="525497EE"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xml:space="preserve">36. </w:t>
            </w:r>
            <w:proofErr w:type="spellStart"/>
            <w:r w:rsidRPr="00CA4621">
              <w:rPr>
                <w:rFonts w:ascii="Verdana" w:hAnsi="Verdana" w:cs="Calibri"/>
                <w:b/>
                <w:bCs/>
                <w:color w:val="000000"/>
                <w:sz w:val="16"/>
                <w:szCs w:val="16"/>
                <w:lang w:val="en-US" w:eastAsia="en-US"/>
              </w:rPr>
              <w:t>Tableta</w:t>
            </w:r>
            <w:proofErr w:type="spellEnd"/>
            <w:r w:rsidRPr="00CA4621">
              <w:rPr>
                <w:rFonts w:ascii="Verdana" w:hAnsi="Verdana" w:cs="Calibri"/>
                <w:b/>
                <w:bCs/>
                <w:color w:val="000000"/>
                <w:sz w:val="16"/>
                <w:szCs w:val="16"/>
                <w:lang w:val="en-US" w:eastAsia="en-US"/>
              </w:rPr>
              <w:t xml:space="preserve"> </w:t>
            </w:r>
            <w:proofErr w:type="gramStart"/>
            <w:r w:rsidRPr="00CA4621">
              <w:rPr>
                <w:rFonts w:ascii="Verdana" w:hAnsi="Verdana" w:cs="Calibri"/>
                <w:b/>
                <w:bCs/>
                <w:color w:val="000000"/>
                <w:sz w:val="16"/>
                <w:szCs w:val="16"/>
                <w:lang w:val="en-US" w:eastAsia="en-US"/>
              </w:rPr>
              <w:t>Samsung  Galaxy</w:t>
            </w:r>
            <w:proofErr w:type="gramEnd"/>
            <w:r w:rsidRPr="00CA4621">
              <w:rPr>
                <w:rFonts w:ascii="Verdana" w:hAnsi="Verdana" w:cs="Calibri"/>
                <w:b/>
                <w:bCs/>
                <w:color w:val="000000"/>
                <w:sz w:val="16"/>
                <w:szCs w:val="16"/>
                <w:lang w:val="en-US" w:eastAsia="en-US"/>
              </w:rPr>
              <w:t xml:space="preserve"> Tab S5e</w:t>
            </w:r>
          </w:p>
        </w:tc>
      </w:tr>
      <w:tr w:rsidR="00CA4621" w:rsidRPr="00CA4621" w14:paraId="5BCA79BA" w14:textId="77777777" w:rsidTr="00E07EB1">
        <w:trPr>
          <w:trHeight w:val="170"/>
        </w:trPr>
        <w:tc>
          <w:tcPr>
            <w:tcW w:w="411" w:type="dxa"/>
            <w:tcBorders>
              <w:top w:val="nil"/>
              <w:left w:val="single" w:sz="8" w:space="0" w:color="auto"/>
              <w:bottom w:val="nil"/>
              <w:right w:val="single" w:sz="8" w:space="0" w:color="auto"/>
            </w:tcBorders>
            <w:hideMark/>
          </w:tcPr>
          <w:p w14:paraId="7266656C" w14:textId="78706ED3" w:rsidR="00CA4621" w:rsidRPr="00CA4621" w:rsidRDefault="00CA4621" w:rsidP="00E07EB1">
            <w:pPr>
              <w:ind w:left="-127" w:right="-6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xml:space="preserve">Nr </w:t>
            </w:r>
            <w:proofErr w:type="spellStart"/>
            <w:r w:rsidRPr="00CA4621">
              <w:rPr>
                <w:rFonts w:ascii="Verdana" w:hAnsi="Verdana" w:cs="Calibri"/>
                <w:b/>
                <w:bCs/>
                <w:color w:val="000000"/>
                <w:sz w:val="16"/>
                <w:szCs w:val="16"/>
                <w:lang w:val="en-US" w:eastAsia="en-US"/>
              </w:rPr>
              <w:t>crt</w:t>
            </w:r>
            <w:proofErr w:type="spellEnd"/>
            <w:r w:rsidRPr="00CA4621">
              <w:rPr>
                <w:rFonts w:ascii="Verdana" w:hAnsi="Verdana" w:cs="Calibri"/>
                <w:b/>
                <w:bCs/>
                <w:color w:val="000000"/>
                <w:sz w:val="16"/>
                <w:szCs w:val="16"/>
                <w:lang w:val="en-US" w:eastAsia="en-US"/>
              </w:rPr>
              <w:t>.</w:t>
            </w:r>
          </w:p>
        </w:tc>
        <w:tc>
          <w:tcPr>
            <w:tcW w:w="2835" w:type="dxa"/>
            <w:tcBorders>
              <w:top w:val="nil"/>
              <w:left w:val="nil"/>
              <w:bottom w:val="nil"/>
              <w:right w:val="single" w:sz="8" w:space="0" w:color="auto"/>
            </w:tcBorders>
            <w:hideMark/>
          </w:tcPr>
          <w:p w14:paraId="5D4DE202" w14:textId="77777777" w:rsidR="00CA4621" w:rsidRPr="00CA4621" w:rsidRDefault="00CA4621" w:rsidP="00E07EB1">
            <w:pPr>
              <w:ind w:left="-105" w:right="-168"/>
              <w:rPr>
                <w:rFonts w:ascii="Verdana" w:hAnsi="Verdana" w:cs="Calibri"/>
                <w:b/>
                <w:bCs/>
                <w:color w:val="000000"/>
                <w:sz w:val="16"/>
                <w:szCs w:val="16"/>
                <w:lang w:val="en-US" w:eastAsia="en-US"/>
              </w:rPr>
            </w:pPr>
            <w:proofErr w:type="spellStart"/>
            <w:r w:rsidRPr="00CA4621">
              <w:rPr>
                <w:rFonts w:ascii="Verdana" w:hAnsi="Verdana" w:cs="Calibri"/>
                <w:b/>
                <w:bCs/>
                <w:color w:val="000000"/>
                <w:sz w:val="16"/>
                <w:szCs w:val="16"/>
                <w:lang w:val="en-US" w:eastAsia="en-US"/>
              </w:rPr>
              <w:t>Denumire</w:t>
            </w:r>
            <w:proofErr w:type="spellEnd"/>
            <w:r w:rsidRPr="00CA4621">
              <w:rPr>
                <w:rFonts w:ascii="Verdana" w:hAnsi="Verdana" w:cs="Calibri"/>
                <w:b/>
                <w:bCs/>
                <w:color w:val="000000"/>
                <w:sz w:val="16"/>
                <w:szCs w:val="16"/>
                <w:lang w:val="en-US" w:eastAsia="en-US"/>
              </w:rPr>
              <w:t xml:space="preserve"> </w:t>
            </w:r>
            <w:proofErr w:type="spellStart"/>
            <w:r w:rsidRPr="00CA4621">
              <w:rPr>
                <w:rFonts w:ascii="Verdana" w:hAnsi="Verdana" w:cs="Calibri"/>
                <w:b/>
                <w:bCs/>
                <w:color w:val="000000"/>
                <w:sz w:val="16"/>
                <w:szCs w:val="16"/>
                <w:lang w:val="en-US" w:eastAsia="en-US"/>
              </w:rPr>
              <w:t>piesa</w:t>
            </w:r>
            <w:proofErr w:type="spellEnd"/>
            <w:r w:rsidRPr="00CA4621">
              <w:rPr>
                <w:rFonts w:ascii="Verdana" w:hAnsi="Verdana" w:cs="Calibri"/>
                <w:b/>
                <w:bCs/>
                <w:color w:val="000000"/>
                <w:sz w:val="16"/>
                <w:szCs w:val="16"/>
                <w:lang w:val="en-US" w:eastAsia="en-US"/>
              </w:rPr>
              <w:t xml:space="preserve"> </w:t>
            </w:r>
          </w:p>
        </w:tc>
        <w:tc>
          <w:tcPr>
            <w:tcW w:w="2268" w:type="dxa"/>
            <w:tcBorders>
              <w:top w:val="nil"/>
              <w:left w:val="nil"/>
              <w:bottom w:val="nil"/>
              <w:right w:val="single" w:sz="8" w:space="0" w:color="auto"/>
            </w:tcBorders>
            <w:hideMark/>
          </w:tcPr>
          <w:p w14:paraId="0FE457A6" w14:textId="77777777" w:rsidR="00CA4621" w:rsidRPr="00CA4621" w:rsidRDefault="00CA4621" w:rsidP="00E07EB1">
            <w:pPr>
              <w:ind w:left="-104" w:right="-108"/>
              <w:rPr>
                <w:rFonts w:ascii="Verdana" w:hAnsi="Verdana" w:cs="Calibri"/>
                <w:b/>
                <w:bCs/>
                <w:color w:val="000000"/>
                <w:sz w:val="16"/>
                <w:szCs w:val="16"/>
                <w:lang w:val="en-US" w:eastAsia="en-US"/>
              </w:rPr>
            </w:pPr>
            <w:proofErr w:type="spellStart"/>
            <w:r w:rsidRPr="00CA4621">
              <w:rPr>
                <w:rFonts w:ascii="Verdana" w:hAnsi="Verdana" w:cs="Calibri"/>
                <w:b/>
                <w:bCs/>
                <w:color w:val="000000"/>
                <w:sz w:val="16"/>
                <w:szCs w:val="16"/>
                <w:lang w:val="en-US" w:eastAsia="en-US"/>
              </w:rPr>
              <w:t>Descrierea</w:t>
            </w:r>
            <w:proofErr w:type="spellEnd"/>
            <w:r w:rsidRPr="00CA4621">
              <w:rPr>
                <w:rFonts w:ascii="Verdana" w:hAnsi="Verdana" w:cs="Calibri"/>
                <w:b/>
                <w:bCs/>
                <w:color w:val="000000"/>
                <w:sz w:val="16"/>
                <w:szCs w:val="16"/>
                <w:lang w:val="en-US" w:eastAsia="en-US"/>
              </w:rPr>
              <w:t xml:space="preserve"> </w:t>
            </w:r>
            <w:proofErr w:type="spellStart"/>
            <w:r w:rsidRPr="00CA4621">
              <w:rPr>
                <w:rFonts w:ascii="Verdana" w:hAnsi="Verdana" w:cs="Calibri"/>
                <w:b/>
                <w:bCs/>
                <w:color w:val="000000"/>
                <w:sz w:val="16"/>
                <w:szCs w:val="16"/>
                <w:lang w:val="en-US" w:eastAsia="en-US"/>
              </w:rPr>
              <w:t>piesei</w:t>
            </w:r>
            <w:proofErr w:type="spellEnd"/>
          </w:p>
        </w:tc>
        <w:tc>
          <w:tcPr>
            <w:tcW w:w="1302" w:type="dxa"/>
            <w:tcBorders>
              <w:top w:val="nil"/>
              <w:left w:val="nil"/>
              <w:bottom w:val="single" w:sz="8" w:space="0" w:color="auto"/>
              <w:right w:val="single" w:sz="8" w:space="0" w:color="auto"/>
            </w:tcBorders>
            <w:hideMark/>
          </w:tcPr>
          <w:p w14:paraId="46032484" w14:textId="0A0E6286" w:rsidR="00CA4621" w:rsidRPr="00CA4621" w:rsidRDefault="00CA4621" w:rsidP="00E07EB1">
            <w:pPr>
              <w:ind w:left="-105" w:right="-157"/>
              <w:rPr>
                <w:rFonts w:ascii="Verdana" w:hAnsi="Verdana" w:cs="Calibri"/>
                <w:b/>
                <w:bCs/>
                <w:color w:val="000000"/>
                <w:sz w:val="16"/>
                <w:szCs w:val="16"/>
                <w:lang w:val="en-US" w:eastAsia="en-US"/>
              </w:rPr>
            </w:pPr>
            <w:proofErr w:type="spellStart"/>
            <w:r w:rsidRPr="00CA4621">
              <w:rPr>
                <w:rFonts w:ascii="Verdana" w:hAnsi="Verdana" w:cs="Calibri"/>
                <w:b/>
                <w:bCs/>
                <w:color w:val="000000"/>
                <w:sz w:val="16"/>
                <w:szCs w:val="16"/>
                <w:lang w:val="en-US" w:eastAsia="en-US"/>
              </w:rPr>
              <w:t>Garantie</w:t>
            </w:r>
            <w:proofErr w:type="spellEnd"/>
            <w:r w:rsidRPr="00CA4621">
              <w:rPr>
                <w:rFonts w:ascii="Verdana" w:hAnsi="Verdana" w:cs="Calibri"/>
                <w:b/>
                <w:bCs/>
                <w:color w:val="000000"/>
                <w:sz w:val="16"/>
                <w:szCs w:val="16"/>
                <w:lang w:val="en-US" w:eastAsia="en-US"/>
              </w:rPr>
              <w:t xml:space="preserve"> </w:t>
            </w:r>
            <w:proofErr w:type="spellStart"/>
            <w:r>
              <w:rPr>
                <w:rFonts w:ascii="Verdana" w:hAnsi="Verdana" w:cs="Calibri"/>
                <w:b/>
                <w:bCs/>
                <w:color w:val="000000"/>
                <w:sz w:val="16"/>
                <w:szCs w:val="16"/>
                <w:lang w:val="en-US" w:eastAsia="en-US"/>
              </w:rPr>
              <w:t>minimă</w:t>
            </w:r>
            <w:proofErr w:type="spellEnd"/>
            <w:r w:rsidRPr="00CA4621">
              <w:rPr>
                <w:rFonts w:ascii="Verdana" w:hAnsi="Verdana" w:cs="Calibri"/>
                <w:b/>
                <w:bCs/>
                <w:color w:val="000000"/>
                <w:sz w:val="16"/>
                <w:szCs w:val="16"/>
                <w:lang w:val="en-US" w:eastAsia="en-US"/>
              </w:rPr>
              <w:t xml:space="preserve"> (</w:t>
            </w:r>
            <w:proofErr w:type="spellStart"/>
            <w:r w:rsidRPr="00CA4621">
              <w:rPr>
                <w:rFonts w:ascii="Verdana" w:hAnsi="Verdana" w:cs="Calibri"/>
                <w:b/>
                <w:bCs/>
                <w:color w:val="000000"/>
                <w:sz w:val="16"/>
                <w:szCs w:val="16"/>
                <w:lang w:val="en-US" w:eastAsia="en-US"/>
              </w:rPr>
              <w:t>luni</w:t>
            </w:r>
            <w:proofErr w:type="spellEnd"/>
            <w:r w:rsidRPr="00CA4621">
              <w:rPr>
                <w:rFonts w:ascii="Verdana" w:hAnsi="Verdana" w:cs="Calibri"/>
                <w:b/>
                <w:bCs/>
                <w:color w:val="000000"/>
                <w:sz w:val="16"/>
                <w:szCs w:val="16"/>
                <w:lang w:val="en-US" w:eastAsia="en-US"/>
              </w:rPr>
              <w:t>)</w:t>
            </w:r>
          </w:p>
        </w:tc>
        <w:tc>
          <w:tcPr>
            <w:tcW w:w="2667" w:type="dxa"/>
            <w:tcBorders>
              <w:top w:val="nil"/>
              <w:left w:val="nil"/>
              <w:bottom w:val="single" w:sz="12" w:space="0" w:color="auto"/>
              <w:right w:val="single" w:sz="12" w:space="0" w:color="auto"/>
            </w:tcBorders>
            <w:hideMark/>
          </w:tcPr>
          <w:p w14:paraId="019CB20D" w14:textId="77777777" w:rsidR="00CA4621" w:rsidRPr="00CA4621" w:rsidRDefault="00CA4621" w:rsidP="00E07EB1">
            <w:pPr>
              <w:jc w:val="center"/>
              <w:rPr>
                <w:rFonts w:ascii="Verdana" w:hAnsi="Verdana" w:cs="Calibri"/>
                <w:b/>
                <w:bCs/>
                <w:color w:val="000000"/>
                <w:sz w:val="16"/>
                <w:szCs w:val="16"/>
                <w:lang w:val="en-US" w:eastAsia="en-US"/>
              </w:rPr>
            </w:pPr>
            <w:proofErr w:type="spellStart"/>
            <w:r w:rsidRPr="00CA4621">
              <w:rPr>
                <w:rFonts w:ascii="Verdana" w:hAnsi="Verdana" w:cs="Calibri"/>
                <w:b/>
                <w:bCs/>
                <w:color w:val="000000"/>
                <w:sz w:val="16"/>
                <w:szCs w:val="16"/>
                <w:lang w:val="en-US" w:eastAsia="en-US"/>
              </w:rPr>
              <w:t>Descrierea</w:t>
            </w:r>
            <w:proofErr w:type="spellEnd"/>
            <w:r w:rsidRPr="00CA4621">
              <w:rPr>
                <w:rFonts w:ascii="Verdana" w:hAnsi="Verdana" w:cs="Calibri"/>
                <w:b/>
                <w:bCs/>
                <w:color w:val="000000"/>
                <w:sz w:val="16"/>
                <w:szCs w:val="16"/>
                <w:lang w:val="en-US" w:eastAsia="en-US"/>
              </w:rPr>
              <w:t xml:space="preserve"> </w:t>
            </w:r>
            <w:proofErr w:type="spellStart"/>
            <w:r w:rsidRPr="00CA4621">
              <w:rPr>
                <w:rFonts w:ascii="Verdana" w:hAnsi="Verdana" w:cs="Calibri"/>
                <w:b/>
                <w:bCs/>
                <w:color w:val="000000"/>
                <w:sz w:val="16"/>
                <w:szCs w:val="16"/>
                <w:lang w:val="en-US" w:eastAsia="en-US"/>
              </w:rPr>
              <w:t>piesei</w:t>
            </w:r>
            <w:proofErr w:type="spellEnd"/>
          </w:p>
        </w:tc>
        <w:tc>
          <w:tcPr>
            <w:tcW w:w="1417" w:type="dxa"/>
            <w:tcBorders>
              <w:top w:val="nil"/>
              <w:left w:val="nil"/>
              <w:bottom w:val="single" w:sz="12" w:space="0" w:color="auto"/>
              <w:right w:val="single" w:sz="12" w:space="0" w:color="auto"/>
            </w:tcBorders>
            <w:hideMark/>
          </w:tcPr>
          <w:p w14:paraId="736744E2" w14:textId="77777777" w:rsidR="00CA4621" w:rsidRPr="00CA4621" w:rsidRDefault="00CA4621" w:rsidP="00E07EB1">
            <w:pPr>
              <w:ind w:left="-109" w:right="-108"/>
              <w:jc w:val="center"/>
              <w:rPr>
                <w:rFonts w:ascii="Verdana" w:hAnsi="Verdana" w:cs="Calibri"/>
                <w:b/>
                <w:bCs/>
                <w:color w:val="000000"/>
                <w:sz w:val="16"/>
                <w:szCs w:val="16"/>
                <w:lang w:val="en-US" w:eastAsia="en-US"/>
              </w:rPr>
            </w:pPr>
            <w:proofErr w:type="spellStart"/>
            <w:r w:rsidRPr="00CA4621">
              <w:rPr>
                <w:rFonts w:ascii="Verdana" w:hAnsi="Verdana" w:cs="Calibri"/>
                <w:b/>
                <w:bCs/>
                <w:color w:val="000000"/>
                <w:sz w:val="16"/>
                <w:szCs w:val="16"/>
                <w:lang w:val="en-US" w:eastAsia="en-US"/>
              </w:rPr>
              <w:t>Garantie</w:t>
            </w:r>
            <w:proofErr w:type="spellEnd"/>
            <w:r w:rsidRPr="00CA4621">
              <w:rPr>
                <w:rFonts w:ascii="Verdana" w:hAnsi="Verdana" w:cs="Calibri"/>
                <w:b/>
                <w:bCs/>
                <w:color w:val="000000"/>
                <w:sz w:val="16"/>
                <w:szCs w:val="16"/>
                <w:lang w:val="en-US" w:eastAsia="en-US"/>
              </w:rPr>
              <w:t xml:space="preserve"> </w:t>
            </w:r>
            <w:proofErr w:type="spellStart"/>
            <w:r w:rsidRPr="00CA4621">
              <w:rPr>
                <w:rFonts w:ascii="Verdana" w:hAnsi="Verdana" w:cs="Calibri"/>
                <w:b/>
                <w:bCs/>
                <w:color w:val="000000"/>
                <w:sz w:val="16"/>
                <w:szCs w:val="16"/>
                <w:lang w:val="en-US" w:eastAsia="en-US"/>
              </w:rPr>
              <w:t>ofertată</w:t>
            </w:r>
            <w:proofErr w:type="spellEnd"/>
            <w:r w:rsidRPr="00CA4621">
              <w:rPr>
                <w:rFonts w:ascii="Verdana" w:hAnsi="Verdana" w:cs="Calibri"/>
                <w:b/>
                <w:bCs/>
                <w:color w:val="000000"/>
                <w:sz w:val="16"/>
                <w:szCs w:val="16"/>
                <w:lang w:val="en-US" w:eastAsia="en-US"/>
              </w:rPr>
              <w:t xml:space="preserve"> (</w:t>
            </w:r>
            <w:proofErr w:type="spellStart"/>
            <w:r w:rsidRPr="00CA4621">
              <w:rPr>
                <w:rFonts w:ascii="Verdana" w:hAnsi="Verdana" w:cs="Calibri"/>
                <w:b/>
                <w:bCs/>
                <w:color w:val="000000"/>
                <w:sz w:val="16"/>
                <w:szCs w:val="16"/>
                <w:lang w:val="en-US" w:eastAsia="en-US"/>
              </w:rPr>
              <w:t>luni</w:t>
            </w:r>
            <w:proofErr w:type="spellEnd"/>
            <w:r w:rsidRPr="00CA4621">
              <w:rPr>
                <w:rFonts w:ascii="Verdana" w:hAnsi="Verdana" w:cs="Calibri"/>
                <w:b/>
                <w:bCs/>
                <w:color w:val="000000"/>
                <w:sz w:val="16"/>
                <w:szCs w:val="16"/>
                <w:lang w:val="en-US" w:eastAsia="en-US"/>
              </w:rPr>
              <w:t>)</w:t>
            </w:r>
          </w:p>
        </w:tc>
      </w:tr>
      <w:tr w:rsidR="00CA4621" w:rsidRPr="00CA4621" w14:paraId="57B33737" w14:textId="77777777" w:rsidTr="00E07EB1">
        <w:trPr>
          <w:trHeight w:val="170"/>
        </w:trPr>
        <w:tc>
          <w:tcPr>
            <w:tcW w:w="411" w:type="dxa"/>
            <w:tcBorders>
              <w:top w:val="single" w:sz="8" w:space="0" w:color="auto"/>
              <w:left w:val="single" w:sz="8" w:space="0" w:color="auto"/>
              <w:bottom w:val="single" w:sz="8" w:space="0" w:color="auto"/>
              <w:right w:val="single" w:sz="8" w:space="0" w:color="auto"/>
            </w:tcBorders>
            <w:noWrap/>
            <w:hideMark/>
          </w:tcPr>
          <w:p w14:paraId="01ACC20B" w14:textId="77777777" w:rsidR="00CA4621" w:rsidRPr="00CA4621" w:rsidRDefault="00CA4621" w:rsidP="00E07EB1">
            <w:pPr>
              <w:ind w:left="-127" w:right="-68"/>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1</w:t>
            </w:r>
          </w:p>
        </w:tc>
        <w:tc>
          <w:tcPr>
            <w:tcW w:w="2835" w:type="dxa"/>
            <w:tcBorders>
              <w:top w:val="single" w:sz="8" w:space="0" w:color="auto"/>
              <w:left w:val="nil"/>
              <w:bottom w:val="single" w:sz="8" w:space="0" w:color="auto"/>
              <w:right w:val="single" w:sz="8" w:space="0" w:color="auto"/>
            </w:tcBorders>
            <w:noWrap/>
            <w:hideMark/>
          </w:tcPr>
          <w:p w14:paraId="5B9CE1EE" w14:textId="77777777" w:rsidR="00CA4621" w:rsidRPr="00CA4621" w:rsidRDefault="00CA4621" w:rsidP="00E07EB1">
            <w:pPr>
              <w:ind w:left="-105" w:right="-168"/>
              <w:rPr>
                <w:rFonts w:ascii="Verdana" w:hAnsi="Verdana" w:cs="Calibri"/>
                <w:color w:val="000000"/>
                <w:sz w:val="16"/>
                <w:szCs w:val="16"/>
                <w:lang w:val="en-US" w:eastAsia="en-US"/>
              </w:rPr>
            </w:pPr>
            <w:proofErr w:type="spellStart"/>
            <w:r w:rsidRPr="00CA4621">
              <w:rPr>
                <w:rFonts w:ascii="Verdana" w:hAnsi="Verdana" w:cs="Calibri"/>
                <w:color w:val="000000"/>
                <w:sz w:val="16"/>
                <w:szCs w:val="16"/>
                <w:lang w:val="en-US" w:eastAsia="en-US"/>
              </w:rPr>
              <w:t>Acumulator</w:t>
            </w:r>
            <w:proofErr w:type="spellEnd"/>
          </w:p>
        </w:tc>
        <w:tc>
          <w:tcPr>
            <w:tcW w:w="2268" w:type="dxa"/>
            <w:tcBorders>
              <w:top w:val="single" w:sz="8" w:space="0" w:color="auto"/>
              <w:left w:val="nil"/>
              <w:bottom w:val="single" w:sz="8" w:space="0" w:color="auto"/>
              <w:right w:val="single" w:sz="8" w:space="0" w:color="auto"/>
            </w:tcBorders>
            <w:noWrap/>
            <w:hideMark/>
          </w:tcPr>
          <w:p w14:paraId="2C9461AC" w14:textId="77777777" w:rsidR="00CA4621" w:rsidRPr="00CA4621" w:rsidRDefault="00CA4621" w:rsidP="00E07EB1">
            <w:pPr>
              <w:ind w:left="-104" w:right="-10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EB-BT725ABU 7040mAh GH43-04928A</w:t>
            </w:r>
          </w:p>
        </w:tc>
        <w:tc>
          <w:tcPr>
            <w:tcW w:w="1302" w:type="dxa"/>
            <w:tcBorders>
              <w:top w:val="nil"/>
              <w:left w:val="nil"/>
              <w:bottom w:val="single" w:sz="8" w:space="0" w:color="auto"/>
              <w:right w:val="single" w:sz="8" w:space="0" w:color="auto"/>
            </w:tcBorders>
            <w:noWrap/>
            <w:hideMark/>
          </w:tcPr>
          <w:p w14:paraId="5373D7C7" w14:textId="77777777" w:rsidR="00CA4621" w:rsidRPr="00CA4621" w:rsidRDefault="00CA4621" w:rsidP="00E07EB1">
            <w:pPr>
              <w:ind w:left="-105" w:right="-157"/>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12 </w:t>
            </w:r>
            <w:proofErr w:type="spellStart"/>
            <w:r w:rsidRPr="00CA4621">
              <w:rPr>
                <w:rFonts w:ascii="Verdana" w:hAnsi="Verdana" w:cs="Calibri"/>
                <w:color w:val="000000"/>
                <w:sz w:val="16"/>
                <w:szCs w:val="16"/>
                <w:lang w:val="en-US" w:eastAsia="en-US"/>
              </w:rPr>
              <w:t>luni</w:t>
            </w:r>
            <w:proofErr w:type="spellEnd"/>
          </w:p>
        </w:tc>
        <w:tc>
          <w:tcPr>
            <w:tcW w:w="2667" w:type="dxa"/>
            <w:tcBorders>
              <w:top w:val="nil"/>
              <w:left w:val="nil"/>
              <w:bottom w:val="single" w:sz="12" w:space="0" w:color="auto"/>
              <w:right w:val="single" w:sz="12" w:space="0" w:color="auto"/>
            </w:tcBorders>
            <w:hideMark/>
          </w:tcPr>
          <w:p w14:paraId="1E29D466" w14:textId="77777777" w:rsidR="00CA4621" w:rsidRPr="00CA4621" w:rsidRDefault="00CA4621" w:rsidP="00E07EB1">
            <w:pPr>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w:t>
            </w:r>
          </w:p>
        </w:tc>
        <w:tc>
          <w:tcPr>
            <w:tcW w:w="1417" w:type="dxa"/>
            <w:tcBorders>
              <w:top w:val="nil"/>
              <w:left w:val="nil"/>
              <w:bottom w:val="single" w:sz="12" w:space="0" w:color="auto"/>
              <w:right w:val="single" w:sz="12" w:space="0" w:color="auto"/>
            </w:tcBorders>
            <w:noWrap/>
            <w:hideMark/>
          </w:tcPr>
          <w:p w14:paraId="45C5FE22"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w:t>
            </w:r>
          </w:p>
        </w:tc>
      </w:tr>
      <w:tr w:rsidR="00CA4621" w:rsidRPr="00CA4621" w14:paraId="7F2198B8" w14:textId="77777777" w:rsidTr="00E07EB1">
        <w:trPr>
          <w:trHeight w:val="170"/>
        </w:trPr>
        <w:tc>
          <w:tcPr>
            <w:tcW w:w="411" w:type="dxa"/>
            <w:tcBorders>
              <w:top w:val="nil"/>
              <w:left w:val="single" w:sz="8" w:space="0" w:color="auto"/>
              <w:bottom w:val="single" w:sz="8" w:space="0" w:color="auto"/>
              <w:right w:val="single" w:sz="8" w:space="0" w:color="auto"/>
            </w:tcBorders>
            <w:noWrap/>
            <w:hideMark/>
          </w:tcPr>
          <w:p w14:paraId="115A2328" w14:textId="77777777" w:rsidR="00CA4621" w:rsidRPr="00CA4621" w:rsidRDefault="00CA4621" w:rsidP="00E07EB1">
            <w:pPr>
              <w:ind w:left="-127" w:right="-68"/>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2</w:t>
            </w:r>
          </w:p>
        </w:tc>
        <w:tc>
          <w:tcPr>
            <w:tcW w:w="2835" w:type="dxa"/>
            <w:tcBorders>
              <w:top w:val="nil"/>
              <w:left w:val="nil"/>
              <w:bottom w:val="single" w:sz="8" w:space="0" w:color="auto"/>
              <w:right w:val="single" w:sz="8" w:space="0" w:color="auto"/>
            </w:tcBorders>
            <w:noWrap/>
            <w:hideMark/>
          </w:tcPr>
          <w:p w14:paraId="4A0377C4" w14:textId="77777777" w:rsidR="00CA4621" w:rsidRPr="00CA4621" w:rsidRDefault="00CA4621" w:rsidP="00E07EB1">
            <w:pPr>
              <w:ind w:left="-105" w:right="-168"/>
              <w:rPr>
                <w:rFonts w:ascii="Verdana" w:hAnsi="Verdana" w:cs="Calibri"/>
                <w:color w:val="000000"/>
                <w:sz w:val="16"/>
                <w:szCs w:val="16"/>
                <w:lang w:val="en-US" w:eastAsia="en-US"/>
              </w:rPr>
            </w:pPr>
            <w:proofErr w:type="spellStart"/>
            <w:r w:rsidRPr="00CA4621">
              <w:rPr>
                <w:rFonts w:ascii="Verdana" w:hAnsi="Verdana" w:cs="Calibri"/>
                <w:color w:val="000000"/>
                <w:sz w:val="16"/>
                <w:szCs w:val="16"/>
                <w:lang w:val="en-US" w:eastAsia="en-US"/>
              </w:rPr>
              <w:t>Conector</w:t>
            </w:r>
            <w:proofErr w:type="spellEnd"/>
            <w:r w:rsidRPr="00CA4621">
              <w:rPr>
                <w:rFonts w:ascii="Verdana" w:hAnsi="Verdana" w:cs="Calibri"/>
                <w:color w:val="000000"/>
                <w:sz w:val="16"/>
                <w:szCs w:val="16"/>
                <w:lang w:val="en-US" w:eastAsia="en-US"/>
              </w:rPr>
              <w:t xml:space="preserve"> </w:t>
            </w:r>
            <w:proofErr w:type="spellStart"/>
            <w:r w:rsidRPr="00CA4621">
              <w:rPr>
                <w:rFonts w:ascii="Verdana" w:hAnsi="Verdana" w:cs="Calibri"/>
                <w:color w:val="000000"/>
                <w:sz w:val="16"/>
                <w:szCs w:val="16"/>
                <w:lang w:val="en-US" w:eastAsia="en-US"/>
              </w:rPr>
              <w:t>Baterie</w:t>
            </w:r>
            <w:proofErr w:type="spellEnd"/>
          </w:p>
        </w:tc>
        <w:tc>
          <w:tcPr>
            <w:tcW w:w="2268" w:type="dxa"/>
            <w:tcBorders>
              <w:top w:val="nil"/>
              <w:left w:val="nil"/>
              <w:bottom w:val="single" w:sz="8" w:space="0" w:color="auto"/>
              <w:right w:val="single" w:sz="8" w:space="0" w:color="auto"/>
            </w:tcBorders>
            <w:noWrap/>
            <w:hideMark/>
          </w:tcPr>
          <w:p w14:paraId="021689ED" w14:textId="77777777" w:rsidR="00CA4621" w:rsidRPr="00CA4621" w:rsidRDefault="00CA4621" w:rsidP="00E07EB1">
            <w:pPr>
              <w:ind w:left="-104" w:right="-10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Battery connector 2x4pin 3711-008847</w:t>
            </w:r>
          </w:p>
        </w:tc>
        <w:tc>
          <w:tcPr>
            <w:tcW w:w="1302" w:type="dxa"/>
            <w:tcBorders>
              <w:top w:val="nil"/>
              <w:left w:val="nil"/>
              <w:bottom w:val="single" w:sz="8" w:space="0" w:color="auto"/>
              <w:right w:val="single" w:sz="8" w:space="0" w:color="auto"/>
            </w:tcBorders>
            <w:noWrap/>
            <w:hideMark/>
          </w:tcPr>
          <w:p w14:paraId="35B5F5E8" w14:textId="77777777" w:rsidR="00CA4621" w:rsidRPr="00CA4621" w:rsidRDefault="00CA4621" w:rsidP="00E07EB1">
            <w:pPr>
              <w:ind w:left="-105" w:right="-157"/>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12 </w:t>
            </w:r>
            <w:proofErr w:type="spellStart"/>
            <w:r w:rsidRPr="00CA4621">
              <w:rPr>
                <w:rFonts w:ascii="Verdana" w:hAnsi="Verdana" w:cs="Calibri"/>
                <w:color w:val="000000"/>
                <w:sz w:val="16"/>
                <w:szCs w:val="16"/>
                <w:lang w:val="en-US" w:eastAsia="en-US"/>
              </w:rPr>
              <w:t>luni</w:t>
            </w:r>
            <w:proofErr w:type="spellEnd"/>
          </w:p>
        </w:tc>
        <w:tc>
          <w:tcPr>
            <w:tcW w:w="2667" w:type="dxa"/>
            <w:tcBorders>
              <w:top w:val="nil"/>
              <w:left w:val="nil"/>
              <w:bottom w:val="single" w:sz="12" w:space="0" w:color="auto"/>
              <w:right w:val="single" w:sz="12" w:space="0" w:color="auto"/>
            </w:tcBorders>
            <w:hideMark/>
          </w:tcPr>
          <w:p w14:paraId="20A79097" w14:textId="77777777" w:rsidR="00CA4621" w:rsidRPr="00CA4621" w:rsidRDefault="00CA4621" w:rsidP="00E07EB1">
            <w:pPr>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w:t>
            </w:r>
          </w:p>
        </w:tc>
        <w:tc>
          <w:tcPr>
            <w:tcW w:w="1417" w:type="dxa"/>
            <w:tcBorders>
              <w:top w:val="nil"/>
              <w:left w:val="nil"/>
              <w:bottom w:val="single" w:sz="12" w:space="0" w:color="auto"/>
              <w:right w:val="single" w:sz="12" w:space="0" w:color="auto"/>
            </w:tcBorders>
            <w:noWrap/>
            <w:hideMark/>
          </w:tcPr>
          <w:p w14:paraId="5762AA06"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w:t>
            </w:r>
          </w:p>
        </w:tc>
      </w:tr>
      <w:tr w:rsidR="00CA4621" w:rsidRPr="00CA4621" w14:paraId="0E43516D" w14:textId="77777777" w:rsidTr="00E07EB1">
        <w:trPr>
          <w:trHeight w:val="170"/>
        </w:trPr>
        <w:tc>
          <w:tcPr>
            <w:tcW w:w="411" w:type="dxa"/>
            <w:tcBorders>
              <w:top w:val="nil"/>
              <w:left w:val="single" w:sz="8" w:space="0" w:color="auto"/>
              <w:bottom w:val="single" w:sz="8" w:space="0" w:color="auto"/>
              <w:right w:val="single" w:sz="8" w:space="0" w:color="auto"/>
            </w:tcBorders>
            <w:noWrap/>
            <w:hideMark/>
          </w:tcPr>
          <w:p w14:paraId="46ECC44D" w14:textId="77777777" w:rsidR="00CA4621" w:rsidRPr="00CA4621" w:rsidRDefault="00CA4621" w:rsidP="00E07EB1">
            <w:pPr>
              <w:ind w:left="-127" w:right="-68"/>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3</w:t>
            </w:r>
          </w:p>
        </w:tc>
        <w:tc>
          <w:tcPr>
            <w:tcW w:w="2835" w:type="dxa"/>
            <w:tcBorders>
              <w:top w:val="nil"/>
              <w:left w:val="nil"/>
              <w:bottom w:val="single" w:sz="8" w:space="0" w:color="auto"/>
              <w:right w:val="single" w:sz="8" w:space="0" w:color="auto"/>
            </w:tcBorders>
            <w:noWrap/>
            <w:hideMark/>
          </w:tcPr>
          <w:p w14:paraId="0433A8C0" w14:textId="77777777" w:rsidR="00CA4621" w:rsidRPr="00CA4621" w:rsidRDefault="00CA4621" w:rsidP="00E07EB1">
            <w:pPr>
              <w:ind w:left="-105" w:right="-168"/>
              <w:rPr>
                <w:rFonts w:ascii="Verdana" w:hAnsi="Verdana" w:cs="Calibri"/>
                <w:color w:val="000000"/>
                <w:sz w:val="16"/>
                <w:szCs w:val="16"/>
                <w:lang w:val="en-US" w:eastAsia="en-US"/>
              </w:rPr>
            </w:pPr>
            <w:proofErr w:type="spellStart"/>
            <w:r w:rsidRPr="00CA4621">
              <w:rPr>
                <w:rFonts w:ascii="Verdana" w:hAnsi="Verdana" w:cs="Calibri"/>
                <w:color w:val="000000"/>
                <w:sz w:val="16"/>
                <w:szCs w:val="16"/>
                <w:lang w:val="en-US" w:eastAsia="en-US"/>
              </w:rPr>
              <w:t>Conector</w:t>
            </w:r>
            <w:proofErr w:type="spellEnd"/>
            <w:r w:rsidRPr="00CA4621">
              <w:rPr>
                <w:rFonts w:ascii="Verdana" w:hAnsi="Verdana" w:cs="Calibri"/>
                <w:color w:val="000000"/>
                <w:sz w:val="16"/>
                <w:szCs w:val="16"/>
                <w:lang w:val="en-US" w:eastAsia="en-US"/>
              </w:rPr>
              <w:t xml:space="preserve"> </w:t>
            </w:r>
            <w:proofErr w:type="spellStart"/>
            <w:r w:rsidRPr="00CA4621">
              <w:rPr>
                <w:rFonts w:ascii="Verdana" w:hAnsi="Verdana" w:cs="Calibri"/>
                <w:color w:val="000000"/>
                <w:sz w:val="16"/>
                <w:szCs w:val="16"/>
                <w:lang w:val="en-US" w:eastAsia="en-US"/>
              </w:rPr>
              <w:t>placă</w:t>
            </w:r>
            <w:proofErr w:type="spellEnd"/>
          </w:p>
        </w:tc>
        <w:tc>
          <w:tcPr>
            <w:tcW w:w="2268" w:type="dxa"/>
            <w:tcBorders>
              <w:top w:val="nil"/>
              <w:left w:val="nil"/>
              <w:bottom w:val="single" w:sz="8" w:space="0" w:color="auto"/>
              <w:right w:val="single" w:sz="8" w:space="0" w:color="auto"/>
            </w:tcBorders>
            <w:hideMark/>
          </w:tcPr>
          <w:p w14:paraId="4CDD7B02" w14:textId="77777777" w:rsidR="00CA4621" w:rsidRPr="00CA4621" w:rsidRDefault="00CA4621" w:rsidP="00E07EB1">
            <w:pPr>
              <w:ind w:left="-104" w:right="-10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Board connector Antenna contact spring 1.0x2.0 3712-001666</w:t>
            </w:r>
          </w:p>
        </w:tc>
        <w:tc>
          <w:tcPr>
            <w:tcW w:w="1302" w:type="dxa"/>
            <w:tcBorders>
              <w:top w:val="nil"/>
              <w:left w:val="nil"/>
              <w:bottom w:val="single" w:sz="8" w:space="0" w:color="auto"/>
              <w:right w:val="single" w:sz="8" w:space="0" w:color="auto"/>
            </w:tcBorders>
            <w:noWrap/>
            <w:hideMark/>
          </w:tcPr>
          <w:p w14:paraId="67C4CA79" w14:textId="77777777" w:rsidR="00CA4621" w:rsidRPr="00CA4621" w:rsidRDefault="00CA4621" w:rsidP="00E07EB1">
            <w:pPr>
              <w:ind w:left="-105" w:right="-157"/>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12 </w:t>
            </w:r>
            <w:proofErr w:type="spellStart"/>
            <w:r w:rsidRPr="00CA4621">
              <w:rPr>
                <w:rFonts w:ascii="Verdana" w:hAnsi="Verdana" w:cs="Calibri"/>
                <w:color w:val="000000"/>
                <w:sz w:val="16"/>
                <w:szCs w:val="16"/>
                <w:lang w:val="en-US" w:eastAsia="en-US"/>
              </w:rPr>
              <w:t>luni</w:t>
            </w:r>
            <w:proofErr w:type="spellEnd"/>
          </w:p>
        </w:tc>
        <w:tc>
          <w:tcPr>
            <w:tcW w:w="2667" w:type="dxa"/>
            <w:tcBorders>
              <w:top w:val="nil"/>
              <w:left w:val="nil"/>
              <w:bottom w:val="single" w:sz="12" w:space="0" w:color="auto"/>
              <w:right w:val="single" w:sz="12" w:space="0" w:color="auto"/>
            </w:tcBorders>
            <w:hideMark/>
          </w:tcPr>
          <w:p w14:paraId="0398807E" w14:textId="77777777" w:rsidR="00CA4621" w:rsidRPr="00CA4621" w:rsidRDefault="00CA4621" w:rsidP="00E07EB1">
            <w:pPr>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w:t>
            </w:r>
          </w:p>
        </w:tc>
        <w:tc>
          <w:tcPr>
            <w:tcW w:w="1417" w:type="dxa"/>
            <w:tcBorders>
              <w:top w:val="nil"/>
              <w:left w:val="nil"/>
              <w:bottom w:val="single" w:sz="12" w:space="0" w:color="auto"/>
              <w:right w:val="single" w:sz="12" w:space="0" w:color="auto"/>
            </w:tcBorders>
            <w:noWrap/>
            <w:hideMark/>
          </w:tcPr>
          <w:p w14:paraId="0C8610E8"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w:t>
            </w:r>
          </w:p>
        </w:tc>
      </w:tr>
      <w:tr w:rsidR="00CA4621" w:rsidRPr="00CA4621" w14:paraId="0E80118E" w14:textId="77777777" w:rsidTr="00E07EB1">
        <w:trPr>
          <w:trHeight w:val="170"/>
        </w:trPr>
        <w:tc>
          <w:tcPr>
            <w:tcW w:w="411" w:type="dxa"/>
            <w:tcBorders>
              <w:top w:val="nil"/>
              <w:left w:val="single" w:sz="8" w:space="0" w:color="auto"/>
              <w:bottom w:val="single" w:sz="8" w:space="0" w:color="auto"/>
              <w:right w:val="single" w:sz="8" w:space="0" w:color="auto"/>
            </w:tcBorders>
            <w:noWrap/>
            <w:hideMark/>
          </w:tcPr>
          <w:p w14:paraId="47977E77" w14:textId="77777777" w:rsidR="00CA4621" w:rsidRPr="00CA4621" w:rsidRDefault="00CA4621" w:rsidP="00E07EB1">
            <w:pPr>
              <w:ind w:left="-127" w:right="-68"/>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4</w:t>
            </w:r>
          </w:p>
        </w:tc>
        <w:tc>
          <w:tcPr>
            <w:tcW w:w="2835" w:type="dxa"/>
            <w:tcBorders>
              <w:top w:val="nil"/>
              <w:left w:val="nil"/>
              <w:bottom w:val="single" w:sz="8" w:space="0" w:color="auto"/>
              <w:right w:val="single" w:sz="8" w:space="0" w:color="auto"/>
            </w:tcBorders>
            <w:noWrap/>
            <w:hideMark/>
          </w:tcPr>
          <w:p w14:paraId="19DB7A18" w14:textId="77777777" w:rsidR="00CA4621" w:rsidRPr="00CA4621" w:rsidRDefault="00CA4621" w:rsidP="00E07EB1">
            <w:pPr>
              <w:ind w:left="-105" w:right="-16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Display</w:t>
            </w:r>
          </w:p>
        </w:tc>
        <w:tc>
          <w:tcPr>
            <w:tcW w:w="2268" w:type="dxa"/>
            <w:tcBorders>
              <w:top w:val="nil"/>
              <w:left w:val="nil"/>
              <w:bottom w:val="single" w:sz="8" w:space="0" w:color="auto"/>
              <w:right w:val="single" w:sz="8" w:space="0" w:color="auto"/>
            </w:tcBorders>
            <w:hideMark/>
          </w:tcPr>
          <w:p w14:paraId="13E79C8D" w14:textId="77777777" w:rsidR="00CA4621" w:rsidRPr="00CA4621" w:rsidRDefault="00CA4621" w:rsidP="00E07EB1">
            <w:pPr>
              <w:ind w:left="-104" w:right="-10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Display module LCD + Digitizer black GH97-23184A</w:t>
            </w:r>
          </w:p>
        </w:tc>
        <w:tc>
          <w:tcPr>
            <w:tcW w:w="1302" w:type="dxa"/>
            <w:tcBorders>
              <w:top w:val="nil"/>
              <w:left w:val="nil"/>
              <w:bottom w:val="single" w:sz="8" w:space="0" w:color="auto"/>
              <w:right w:val="single" w:sz="8" w:space="0" w:color="auto"/>
            </w:tcBorders>
            <w:noWrap/>
            <w:hideMark/>
          </w:tcPr>
          <w:p w14:paraId="376D78AF" w14:textId="77777777" w:rsidR="00CA4621" w:rsidRPr="00CA4621" w:rsidRDefault="00CA4621" w:rsidP="00E07EB1">
            <w:pPr>
              <w:ind w:left="-105" w:right="-157"/>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12 </w:t>
            </w:r>
            <w:proofErr w:type="spellStart"/>
            <w:r w:rsidRPr="00CA4621">
              <w:rPr>
                <w:rFonts w:ascii="Verdana" w:hAnsi="Verdana" w:cs="Calibri"/>
                <w:color w:val="000000"/>
                <w:sz w:val="16"/>
                <w:szCs w:val="16"/>
                <w:lang w:val="en-US" w:eastAsia="en-US"/>
              </w:rPr>
              <w:t>luni</w:t>
            </w:r>
            <w:proofErr w:type="spellEnd"/>
          </w:p>
        </w:tc>
        <w:tc>
          <w:tcPr>
            <w:tcW w:w="2667" w:type="dxa"/>
            <w:tcBorders>
              <w:top w:val="nil"/>
              <w:left w:val="nil"/>
              <w:bottom w:val="single" w:sz="12" w:space="0" w:color="auto"/>
              <w:right w:val="single" w:sz="12" w:space="0" w:color="auto"/>
            </w:tcBorders>
            <w:hideMark/>
          </w:tcPr>
          <w:p w14:paraId="7DBB9289" w14:textId="77777777" w:rsidR="00CA4621" w:rsidRPr="00CA4621" w:rsidRDefault="00CA4621" w:rsidP="00E07EB1">
            <w:pPr>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w:t>
            </w:r>
          </w:p>
        </w:tc>
        <w:tc>
          <w:tcPr>
            <w:tcW w:w="1417" w:type="dxa"/>
            <w:tcBorders>
              <w:top w:val="nil"/>
              <w:left w:val="nil"/>
              <w:bottom w:val="single" w:sz="12" w:space="0" w:color="auto"/>
              <w:right w:val="single" w:sz="12" w:space="0" w:color="auto"/>
            </w:tcBorders>
            <w:noWrap/>
            <w:hideMark/>
          </w:tcPr>
          <w:p w14:paraId="1FF17E1E"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w:t>
            </w:r>
          </w:p>
        </w:tc>
      </w:tr>
      <w:tr w:rsidR="00CA4621" w:rsidRPr="00CA4621" w14:paraId="1CA82385" w14:textId="77777777" w:rsidTr="00E07EB1">
        <w:trPr>
          <w:trHeight w:val="170"/>
        </w:trPr>
        <w:tc>
          <w:tcPr>
            <w:tcW w:w="411" w:type="dxa"/>
            <w:tcBorders>
              <w:top w:val="nil"/>
              <w:left w:val="single" w:sz="8" w:space="0" w:color="auto"/>
              <w:bottom w:val="single" w:sz="8" w:space="0" w:color="auto"/>
              <w:right w:val="single" w:sz="8" w:space="0" w:color="auto"/>
            </w:tcBorders>
            <w:noWrap/>
            <w:hideMark/>
          </w:tcPr>
          <w:p w14:paraId="622E2117" w14:textId="77777777" w:rsidR="00CA4621" w:rsidRPr="00CA4621" w:rsidRDefault="00CA4621" w:rsidP="00E07EB1">
            <w:pPr>
              <w:ind w:left="-127" w:right="-68"/>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5</w:t>
            </w:r>
          </w:p>
        </w:tc>
        <w:tc>
          <w:tcPr>
            <w:tcW w:w="2835" w:type="dxa"/>
            <w:tcBorders>
              <w:top w:val="nil"/>
              <w:left w:val="nil"/>
              <w:bottom w:val="single" w:sz="8" w:space="0" w:color="auto"/>
              <w:right w:val="single" w:sz="8" w:space="0" w:color="auto"/>
            </w:tcBorders>
            <w:noWrap/>
            <w:hideMark/>
          </w:tcPr>
          <w:p w14:paraId="1EB86B84" w14:textId="77777777" w:rsidR="00CA4621" w:rsidRPr="00CA4621" w:rsidRDefault="00CA4621" w:rsidP="00E07EB1">
            <w:pPr>
              <w:ind w:left="-105" w:right="-16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Sim reader + MicroSD reader</w:t>
            </w:r>
          </w:p>
        </w:tc>
        <w:tc>
          <w:tcPr>
            <w:tcW w:w="2268" w:type="dxa"/>
            <w:tcBorders>
              <w:top w:val="nil"/>
              <w:left w:val="nil"/>
              <w:bottom w:val="single" w:sz="8" w:space="0" w:color="auto"/>
              <w:right w:val="single" w:sz="8" w:space="0" w:color="auto"/>
            </w:tcBorders>
            <w:hideMark/>
          </w:tcPr>
          <w:p w14:paraId="2401599B" w14:textId="77777777" w:rsidR="00CA4621" w:rsidRPr="00CA4621" w:rsidRDefault="00CA4621" w:rsidP="00E07EB1">
            <w:pPr>
              <w:ind w:left="-104" w:right="-10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Samsung Galaxy Tab S5e (SM-T720 SM-T725) Sim reader + MicroSD reader GH82-19847A</w:t>
            </w:r>
          </w:p>
        </w:tc>
        <w:tc>
          <w:tcPr>
            <w:tcW w:w="1302" w:type="dxa"/>
            <w:tcBorders>
              <w:top w:val="nil"/>
              <w:left w:val="nil"/>
              <w:bottom w:val="single" w:sz="8" w:space="0" w:color="auto"/>
              <w:right w:val="single" w:sz="8" w:space="0" w:color="auto"/>
            </w:tcBorders>
            <w:noWrap/>
            <w:hideMark/>
          </w:tcPr>
          <w:p w14:paraId="62D7610E" w14:textId="77777777" w:rsidR="00CA4621" w:rsidRPr="00CA4621" w:rsidRDefault="00CA4621" w:rsidP="00E07EB1">
            <w:pPr>
              <w:ind w:left="-105" w:right="-157"/>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12 </w:t>
            </w:r>
            <w:proofErr w:type="spellStart"/>
            <w:r w:rsidRPr="00CA4621">
              <w:rPr>
                <w:rFonts w:ascii="Verdana" w:hAnsi="Verdana" w:cs="Calibri"/>
                <w:color w:val="000000"/>
                <w:sz w:val="16"/>
                <w:szCs w:val="16"/>
                <w:lang w:val="en-US" w:eastAsia="en-US"/>
              </w:rPr>
              <w:t>luni</w:t>
            </w:r>
            <w:proofErr w:type="spellEnd"/>
          </w:p>
        </w:tc>
        <w:tc>
          <w:tcPr>
            <w:tcW w:w="2667" w:type="dxa"/>
            <w:tcBorders>
              <w:top w:val="nil"/>
              <w:left w:val="nil"/>
              <w:bottom w:val="single" w:sz="12" w:space="0" w:color="auto"/>
              <w:right w:val="single" w:sz="12" w:space="0" w:color="auto"/>
            </w:tcBorders>
            <w:hideMark/>
          </w:tcPr>
          <w:p w14:paraId="7BB33671" w14:textId="77777777" w:rsidR="00CA4621" w:rsidRPr="00CA4621" w:rsidRDefault="00CA4621" w:rsidP="00E07EB1">
            <w:pPr>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w:t>
            </w:r>
          </w:p>
        </w:tc>
        <w:tc>
          <w:tcPr>
            <w:tcW w:w="1417" w:type="dxa"/>
            <w:tcBorders>
              <w:top w:val="nil"/>
              <w:left w:val="nil"/>
              <w:bottom w:val="single" w:sz="12" w:space="0" w:color="auto"/>
              <w:right w:val="single" w:sz="12" w:space="0" w:color="auto"/>
            </w:tcBorders>
            <w:noWrap/>
            <w:hideMark/>
          </w:tcPr>
          <w:p w14:paraId="253C7D85"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w:t>
            </w:r>
          </w:p>
        </w:tc>
      </w:tr>
      <w:tr w:rsidR="00CA4621" w:rsidRPr="00CA4621" w14:paraId="406654FF" w14:textId="77777777" w:rsidTr="00E07EB1">
        <w:trPr>
          <w:trHeight w:val="170"/>
        </w:trPr>
        <w:tc>
          <w:tcPr>
            <w:tcW w:w="411" w:type="dxa"/>
            <w:tcBorders>
              <w:top w:val="nil"/>
              <w:left w:val="single" w:sz="8" w:space="0" w:color="auto"/>
              <w:bottom w:val="single" w:sz="8" w:space="0" w:color="auto"/>
              <w:right w:val="single" w:sz="8" w:space="0" w:color="auto"/>
            </w:tcBorders>
            <w:noWrap/>
            <w:hideMark/>
          </w:tcPr>
          <w:p w14:paraId="796774BD" w14:textId="77777777" w:rsidR="00CA4621" w:rsidRPr="00CA4621" w:rsidRDefault="00CA4621" w:rsidP="00E07EB1">
            <w:pPr>
              <w:ind w:left="-127" w:right="-68"/>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6</w:t>
            </w:r>
          </w:p>
        </w:tc>
        <w:tc>
          <w:tcPr>
            <w:tcW w:w="2835" w:type="dxa"/>
            <w:tcBorders>
              <w:top w:val="nil"/>
              <w:left w:val="nil"/>
              <w:bottom w:val="single" w:sz="8" w:space="0" w:color="auto"/>
              <w:right w:val="single" w:sz="8" w:space="0" w:color="auto"/>
            </w:tcBorders>
            <w:noWrap/>
            <w:hideMark/>
          </w:tcPr>
          <w:p w14:paraId="10F6652F" w14:textId="77777777" w:rsidR="00CA4621" w:rsidRPr="00CA4621" w:rsidRDefault="00CA4621" w:rsidP="00E07EB1">
            <w:pPr>
              <w:ind w:left="-105" w:right="-168"/>
              <w:rPr>
                <w:rFonts w:ascii="Verdana" w:hAnsi="Verdana" w:cs="Calibri"/>
                <w:color w:val="000000"/>
                <w:sz w:val="16"/>
                <w:szCs w:val="16"/>
                <w:lang w:val="en-US" w:eastAsia="en-US"/>
              </w:rPr>
            </w:pPr>
            <w:proofErr w:type="spellStart"/>
            <w:r w:rsidRPr="00CA4621">
              <w:rPr>
                <w:rFonts w:ascii="Verdana" w:hAnsi="Verdana" w:cs="Calibri"/>
                <w:color w:val="000000"/>
                <w:sz w:val="16"/>
                <w:szCs w:val="16"/>
                <w:lang w:val="en-US" w:eastAsia="en-US"/>
              </w:rPr>
              <w:t>Conector</w:t>
            </w:r>
            <w:proofErr w:type="spellEnd"/>
            <w:r w:rsidRPr="00CA4621">
              <w:rPr>
                <w:rFonts w:ascii="Verdana" w:hAnsi="Verdana" w:cs="Calibri"/>
                <w:color w:val="000000"/>
                <w:sz w:val="16"/>
                <w:szCs w:val="16"/>
                <w:lang w:val="en-US" w:eastAsia="en-US"/>
              </w:rPr>
              <w:t xml:space="preserve"> de </w:t>
            </w:r>
            <w:proofErr w:type="spellStart"/>
            <w:r w:rsidRPr="00CA4621">
              <w:rPr>
                <w:rFonts w:ascii="Verdana" w:hAnsi="Verdana" w:cs="Calibri"/>
                <w:color w:val="000000"/>
                <w:sz w:val="16"/>
                <w:szCs w:val="16"/>
                <w:lang w:val="en-US" w:eastAsia="en-US"/>
              </w:rPr>
              <w:t>încărcare</w:t>
            </w:r>
            <w:proofErr w:type="spellEnd"/>
          </w:p>
        </w:tc>
        <w:tc>
          <w:tcPr>
            <w:tcW w:w="2268" w:type="dxa"/>
            <w:tcBorders>
              <w:top w:val="nil"/>
              <w:left w:val="nil"/>
              <w:bottom w:val="single" w:sz="8" w:space="0" w:color="auto"/>
              <w:right w:val="single" w:sz="8" w:space="0" w:color="auto"/>
            </w:tcBorders>
            <w:noWrap/>
            <w:hideMark/>
          </w:tcPr>
          <w:p w14:paraId="57946C8D" w14:textId="77777777" w:rsidR="00CA4621" w:rsidRPr="00CA4621" w:rsidRDefault="00CA4621" w:rsidP="00E07EB1">
            <w:pPr>
              <w:ind w:left="-104" w:right="-10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Charging connector 3722-004170</w:t>
            </w:r>
          </w:p>
        </w:tc>
        <w:tc>
          <w:tcPr>
            <w:tcW w:w="1302" w:type="dxa"/>
            <w:tcBorders>
              <w:top w:val="nil"/>
              <w:left w:val="nil"/>
              <w:bottom w:val="single" w:sz="8" w:space="0" w:color="auto"/>
              <w:right w:val="single" w:sz="8" w:space="0" w:color="auto"/>
            </w:tcBorders>
            <w:noWrap/>
            <w:hideMark/>
          </w:tcPr>
          <w:p w14:paraId="74154B11" w14:textId="77777777" w:rsidR="00CA4621" w:rsidRPr="00CA4621" w:rsidRDefault="00CA4621" w:rsidP="00E07EB1">
            <w:pPr>
              <w:ind w:left="-105" w:right="-157"/>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12 </w:t>
            </w:r>
            <w:proofErr w:type="spellStart"/>
            <w:r w:rsidRPr="00CA4621">
              <w:rPr>
                <w:rFonts w:ascii="Verdana" w:hAnsi="Verdana" w:cs="Calibri"/>
                <w:color w:val="000000"/>
                <w:sz w:val="16"/>
                <w:szCs w:val="16"/>
                <w:lang w:val="en-US" w:eastAsia="en-US"/>
              </w:rPr>
              <w:t>luni</w:t>
            </w:r>
            <w:proofErr w:type="spellEnd"/>
          </w:p>
        </w:tc>
        <w:tc>
          <w:tcPr>
            <w:tcW w:w="2667" w:type="dxa"/>
            <w:tcBorders>
              <w:top w:val="nil"/>
              <w:left w:val="nil"/>
              <w:bottom w:val="single" w:sz="12" w:space="0" w:color="auto"/>
              <w:right w:val="single" w:sz="12" w:space="0" w:color="auto"/>
            </w:tcBorders>
            <w:hideMark/>
          </w:tcPr>
          <w:p w14:paraId="6FEDAFF4" w14:textId="77777777" w:rsidR="00CA4621" w:rsidRPr="00CA4621" w:rsidRDefault="00CA4621" w:rsidP="00E07EB1">
            <w:pP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w:t>
            </w:r>
          </w:p>
        </w:tc>
        <w:tc>
          <w:tcPr>
            <w:tcW w:w="1417" w:type="dxa"/>
            <w:tcBorders>
              <w:top w:val="nil"/>
              <w:left w:val="nil"/>
              <w:bottom w:val="single" w:sz="12" w:space="0" w:color="auto"/>
              <w:right w:val="single" w:sz="12" w:space="0" w:color="auto"/>
            </w:tcBorders>
            <w:noWrap/>
            <w:hideMark/>
          </w:tcPr>
          <w:p w14:paraId="0C840952" w14:textId="77777777" w:rsidR="00CA4621" w:rsidRPr="00CA4621" w:rsidRDefault="00CA4621" w:rsidP="00E07EB1">
            <w:pPr>
              <w:ind w:left="-109" w:right="-108"/>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w:t>
            </w:r>
          </w:p>
        </w:tc>
      </w:tr>
      <w:tr w:rsidR="00E07EB1" w:rsidRPr="00CA4621" w14:paraId="5A8A30EE" w14:textId="77777777" w:rsidTr="00E07EB1">
        <w:trPr>
          <w:trHeight w:val="170"/>
        </w:trPr>
        <w:tc>
          <w:tcPr>
            <w:tcW w:w="10900" w:type="dxa"/>
            <w:gridSpan w:val="6"/>
            <w:tcBorders>
              <w:top w:val="nil"/>
              <w:left w:val="single" w:sz="12" w:space="0" w:color="auto"/>
              <w:bottom w:val="single" w:sz="12" w:space="0" w:color="auto"/>
              <w:right w:val="nil"/>
            </w:tcBorders>
            <w:hideMark/>
          </w:tcPr>
          <w:p w14:paraId="30D79C0B"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37. UPS APC</w:t>
            </w:r>
          </w:p>
        </w:tc>
      </w:tr>
      <w:tr w:rsidR="00CA4621" w:rsidRPr="00CA4621" w14:paraId="007AECFC" w14:textId="77777777" w:rsidTr="00E07EB1">
        <w:trPr>
          <w:trHeight w:val="170"/>
        </w:trPr>
        <w:tc>
          <w:tcPr>
            <w:tcW w:w="411" w:type="dxa"/>
            <w:tcBorders>
              <w:top w:val="nil"/>
              <w:left w:val="single" w:sz="8" w:space="0" w:color="auto"/>
              <w:bottom w:val="single" w:sz="8" w:space="0" w:color="auto"/>
              <w:right w:val="single" w:sz="8" w:space="0" w:color="auto"/>
            </w:tcBorders>
            <w:hideMark/>
          </w:tcPr>
          <w:p w14:paraId="0283F9A0" w14:textId="0C588F17" w:rsidR="00CA4621" w:rsidRPr="00CA4621" w:rsidRDefault="00CA4621" w:rsidP="00E07EB1">
            <w:pPr>
              <w:ind w:left="-127" w:right="-6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xml:space="preserve">Nr </w:t>
            </w:r>
            <w:proofErr w:type="spellStart"/>
            <w:r w:rsidRPr="00CA4621">
              <w:rPr>
                <w:rFonts w:ascii="Verdana" w:hAnsi="Verdana" w:cs="Calibri"/>
                <w:b/>
                <w:bCs/>
                <w:color w:val="000000"/>
                <w:sz w:val="16"/>
                <w:szCs w:val="16"/>
                <w:lang w:val="en-US" w:eastAsia="en-US"/>
              </w:rPr>
              <w:t>crt</w:t>
            </w:r>
            <w:proofErr w:type="spellEnd"/>
            <w:r w:rsidRPr="00CA4621">
              <w:rPr>
                <w:rFonts w:ascii="Verdana" w:hAnsi="Verdana" w:cs="Calibri"/>
                <w:b/>
                <w:bCs/>
                <w:color w:val="000000"/>
                <w:sz w:val="16"/>
                <w:szCs w:val="16"/>
                <w:lang w:val="en-US" w:eastAsia="en-US"/>
              </w:rPr>
              <w:t>.</w:t>
            </w:r>
          </w:p>
        </w:tc>
        <w:tc>
          <w:tcPr>
            <w:tcW w:w="2835" w:type="dxa"/>
            <w:tcBorders>
              <w:top w:val="nil"/>
              <w:left w:val="nil"/>
              <w:bottom w:val="single" w:sz="8" w:space="0" w:color="auto"/>
              <w:right w:val="single" w:sz="8" w:space="0" w:color="auto"/>
            </w:tcBorders>
            <w:hideMark/>
          </w:tcPr>
          <w:p w14:paraId="1C0C1677" w14:textId="77777777" w:rsidR="00CA4621" w:rsidRPr="00CA4621" w:rsidRDefault="00CA4621" w:rsidP="00E07EB1">
            <w:pPr>
              <w:ind w:left="-105" w:right="-168"/>
              <w:rPr>
                <w:rFonts w:ascii="Verdana" w:hAnsi="Verdana" w:cs="Calibri"/>
                <w:b/>
                <w:bCs/>
                <w:color w:val="000000"/>
                <w:sz w:val="16"/>
                <w:szCs w:val="16"/>
                <w:lang w:val="en-US" w:eastAsia="en-US"/>
              </w:rPr>
            </w:pPr>
            <w:proofErr w:type="spellStart"/>
            <w:r w:rsidRPr="00CA4621">
              <w:rPr>
                <w:rFonts w:ascii="Verdana" w:hAnsi="Verdana" w:cs="Calibri"/>
                <w:b/>
                <w:bCs/>
                <w:color w:val="000000"/>
                <w:sz w:val="16"/>
                <w:szCs w:val="16"/>
                <w:lang w:val="en-US" w:eastAsia="en-US"/>
              </w:rPr>
              <w:t>Denumire</w:t>
            </w:r>
            <w:proofErr w:type="spellEnd"/>
            <w:r w:rsidRPr="00CA4621">
              <w:rPr>
                <w:rFonts w:ascii="Verdana" w:hAnsi="Verdana" w:cs="Calibri"/>
                <w:b/>
                <w:bCs/>
                <w:color w:val="000000"/>
                <w:sz w:val="16"/>
                <w:szCs w:val="16"/>
                <w:lang w:val="en-US" w:eastAsia="en-US"/>
              </w:rPr>
              <w:t xml:space="preserve"> </w:t>
            </w:r>
            <w:proofErr w:type="spellStart"/>
            <w:r w:rsidRPr="00CA4621">
              <w:rPr>
                <w:rFonts w:ascii="Verdana" w:hAnsi="Verdana" w:cs="Calibri"/>
                <w:b/>
                <w:bCs/>
                <w:color w:val="000000"/>
                <w:sz w:val="16"/>
                <w:szCs w:val="16"/>
                <w:lang w:val="en-US" w:eastAsia="en-US"/>
              </w:rPr>
              <w:t>piesa</w:t>
            </w:r>
            <w:proofErr w:type="spellEnd"/>
            <w:r w:rsidRPr="00CA4621">
              <w:rPr>
                <w:rFonts w:ascii="Verdana" w:hAnsi="Verdana" w:cs="Calibri"/>
                <w:b/>
                <w:bCs/>
                <w:color w:val="000000"/>
                <w:sz w:val="16"/>
                <w:szCs w:val="16"/>
                <w:lang w:val="en-US" w:eastAsia="en-US"/>
              </w:rPr>
              <w:t xml:space="preserve"> </w:t>
            </w:r>
          </w:p>
        </w:tc>
        <w:tc>
          <w:tcPr>
            <w:tcW w:w="2268" w:type="dxa"/>
            <w:tcBorders>
              <w:top w:val="nil"/>
              <w:left w:val="nil"/>
              <w:bottom w:val="single" w:sz="8" w:space="0" w:color="auto"/>
              <w:right w:val="single" w:sz="8" w:space="0" w:color="auto"/>
            </w:tcBorders>
            <w:hideMark/>
          </w:tcPr>
          <w:p w14:paraId="16C69493" w14:textId="77777777" w:rsidR="00CA4621" w:rsidRPr="00CA4621" w:rsidRDefault="00CA4621" w:rsidP="00E07EB1">
            <w:pPr>
              <w:ind w:left="-104" w:right="-108"/>
              <w:rPr>
                <w:rFonts w:ascii="Verdana" w:hAnsi="Verdana" w:cs="Calibri"/>
                <w:b/>
                <w:bCs/>
                <w:color w:val="000000"/>
                <w:sz w:val="16"/>
                <w:szCs w:val="16"/>
                <w:lang w:val="en-US" w:eastAsia="en-US"/>
              </w:rPr>
            </w:pPr>
            <w:proofErr w:type="spellStart"/>
            <w:r w:rsidRPr="00CA4621">
              <w:rPr>
                <w:rFonts w:ascii="Verdana" w:hAnsi="Verdana" w:cs="Calibri"/>
                <w:b/>
                <w:bCs/>
                <w:color w:val="000000"/>
                <w:sz w:val="16"/>
                <w:szCs w:val="16"/>
                <w:lang w:val="en-US" w:eastAsia="en-US"/>
              </w:rPr>
              <w:t>Descrierea</w:t>
            </w:r>
            <w:proofErr w:type="spellEnd"/>
            <w:r w:rsidRPr="00CA4621">
              <w:rPr>
                <w:rFonts w:ascii="Verdana" w:hAnsi="Verdana" w:cs="Calibri"/>
                <w:b/>
                <w:bCs/>
                <w:color w:val="000000"/>
                <w:sz w:val="16"/>
                <w:szCs w:val="16"/>
                <w:lang w:val="en-US" w:eastAsia="en-US"/>
              </w:rPr>
              <w:t xml:space="preserve"> </w:t>
            </w:r>
            <w:proofErr w:type="spellStart"/>
            <w:r w:rsidRPr="00CA4621">
              <w:rPr>
                <w:rFonts w:ascii="Verdana" w:hAnsi="Verdana" w:cs="Calibri"/>
                <w:b/>
                <w:bCs/>
                <w:color w:val="000000"/>
                <w:sz w:val="16"/>
                <w:szCs w:val="16"/>
                <w:lang w:val="en-US" w:eastAsia="en-US"/>
              </w:rPr>
              <w:t>piesei</w:t>
            </w:r>
            <w:proofErr w:type="spellEnd"/>
          </w:p>
        </w:tc>
        <w:tc>
          <w:tcPr>
            <w:tcW w:w="1302" w:type="dxa"/>
            <w:tcBorders>
              <w:top w:val="nil"/>
              <w:left w:val="nil"/>
              <w:bottom w:val="single" w:sz="8" w:space="0" w:color="auto"/>
              <w:right w:val="single" w:sz="8" w:space="0" w:color="auto"/>
            </w:tcBorders>
            <w:hideMark/>
          </w:tcPr>
          <w:p w14:paraId="5B3E7E81" w14:textId="54BBDBE3" w:rsidR="00CA4621" w:rsidRPr="00CA4621" w:rsidRDefault="00CA4621" w:rsidP="00E07EB1">
            <w:pPr>
              <w:ind w:left="-105" w:right="-157"/>
              <w:rPr>
                <w:rFonts w:ascii="Verdana" w:hAnsi="Verdana" w:cs="Calibri"/>
                <w:b/>
                <w:bCs/>
                <w:color w:val="000000"/>
                <w:sz w:val="16"/>
                <w:szCs w:val="16"/>
                <w:lang w:val="en-US" w:eastAsia="en-US"/>
              </w:rPr>
            </w:pPr>
            <w:proofErr w:type="spellStart"/>
            <w:r w:rsidRPr="00CA4621">
              <w:rPr>
                <w:rFonts w:ascii="Verdana" w:hAnsi="Verdana" w:cs="Calibri"/>
                <w:b/>
                <w:bCs/>
                <w:color w:val="000000"/>
                <w:sz w:val="16"/>
                <w:szCs w:val="16"/>
                <w:lang w:val="en-US" w:eastAsia="en-US"/>
              </w:rPr>
              <w:t>Garantie</w:t>
            </w:r>
            <w:proofErr w:type="spellEnd"/>
            <w:r w:rsidRPr="00CA4621">
              <w:rPr>
                <w:rFonts w:ascii="Verdana" w:hAnsi="Verdana" w:cs="Calibri"/>
                <w:b/>
                <w:bCs/>
                <w:color w:val="000000"/>
                <w:sz w:val="16"/>
                <w:szCs w:val="16"/>
                <w:lang w:val="en-US" w:eastAsia="en-US"/>
              </w:rPr>
              <w:t xml:space="preserve"> </w:t>
            </w:r>
            <w:proofErr w:type="spellStart"/>
            <w:r>
              <w:rPr>
                <w:rFonts w:ascii="Verdana" w:hAnsi="Verdana" w:cs="Calibri"/>
                <w:b/>
                <w:bCs/>
                <w:color w:val="000000"/>
                <w:sz w:val="16"/>
                <w:szCs w:val="16"/>
                <w:lang w:val="en-US" w:eastAsia="en-US"/>
              </w:rPr>
              <w:t>minimă</w:t>
            </w:r>
            <w:proofErr w:type="spellEnd"/>
            <w:r w:rsidRPr="00CA4621">
              <w:rPr>
                <w:rFonts w:ascii="Verdana" w:hAnsi="Verdana" w:cs="Calibri"/>
                <w:b/>
                <w:bCs/>
                <w:color w:val="000000"/>
                <w:sz w:val="16"/>
                <w:szCs w:val="16"/>
                <w:lang w:val="en-US" w:eastAsia="en-US"/>
              </w:rPr>
              <w:t xml:space="preserve"> (</w:t>
            </w:r>
            <w:proofErr w:type="spellStart"/>
            <w:r w:rsidRPr="00CA4621">
              <w:rPr>
                <w:rFonts w:ascii="Verdana" w:hAnsi="Verdana" w:cs="Calibri"/>
                <w:b/>
                <w:bCs/>
                <w:color w:val="000000"/>
                <w:sz w:val="16"/>
                <w:szCs w:val="16"/>
                <w:lang w:val="en-US" w:eastAsia="en-US"/>
              </w:rPr>
              <w:t>luni</w:t>
            </w:r>
            <w:proofErr w:type="spellEnd"/>
            <w:r w:rsidRPr="00CA4621">
              <w:rPr>
                <w:rFonts w:ascii="Verdana" w:hAnsi="Verdana" w:cs="Calibri"/>
                <w:b/>
                <w:bCs/>
                <w:color w:val="000000"/>
                <w:sz w:val="16"/>
                <w:szCs w:val="16"/>
                <w:lang w:val="en-US" w:eastAsia="en-US"/>
              </w:rPr>
              <w:t>)</w:t>
            </w:r>
          </w:p>
        </w:tc>
        <w:tc>
          <w:tcPr>
            <w:tcW w:w="2667" w:type="dxa"/>
            <w:tcBorders>
              <w:top w:val="nil"/>
              <w:left w:val="nil"/>
              <w:bottom w:val="single" w:sz="12" w:space="0" w:color="auto"/>
              <w:right w:val="single" w:sz="12" w:space="0" w:color="auto"/>
            </w:tcBorders>
            <w:hideMark/>
          </w:tcPr>
          <w:p w14:paraId="0787F00F" w14:textId="77777777" w:rsidR="00CA4621" w:rsidRPr="00CA4621" w:rsidRDefault="00CA4621" w:rsidP="00E07EB1">
            <w:pPr>
              <w:jc w:val="center"/>
              <w:rPr>
                <w:rFonts w:ascii="Verdana" w:hAnsi="Verdana" w:cs="Calibri"/>
                <w:b/>
                <w:bCs/>
                <w:color w:val="000000"/>
                <w:sz w:val="16"/>
                <w:szCs w:val="16"/>
                <w:lang w:val="en-US" w:eastAsia="en-US"/>
              </w:rPr>
            </w:pPr>
            <w:proofErr w:type="spellStart"/>
            <w:r w:rsidRPr="00CA4621">
              <w:rPr>
                <w:rFonts w:ascii="Verdana" w:hAnsi="Verdana" w:cs="Calibri"/>
                <w:b/>
                <w:bCs/>
                <w:color w:val="000000"/>
                <w:sz w:val="16"/>
                <w:szCs w:val="16"/>
                <w:lang w:val="en-US" w:eastAsia="en-US"/>
              </w:rPr>
              <w:t>Descrierea</w:t>
            </w:r>
            <w:proofErr w:type="spellEnd"/>
            <w:r w:rsidRPr="00CA4621">
              <w:rPr>
                <w:rFonts w:ascii="Verdana" w:hAnsi="Verdana" w:cs="Calibri"/>
                <w:b/>
                <w:bCs/>
                <w:color w:val="000000"/>
                <w:sz w:val="16"/>
                <w:szCs w:val="16"/>
                <w:lang w:val="en-US" w:eastAsia="en-US"/>
              </w:rPr>
              <w:t xml:space="preserve"> </w:t>
            </w:r>
            <w:proofErr w:type="spellStart"/>
            <w:r w:rsidRPr="00CA4621">
              <w:rPr>
                <w:rFonts w:ascii="Verdana" w:hAnsi="Verdana" w:cs="Calibri"/>
                <w:b/>
                <w:bCs/>
                <w:color w:val="000000"/>
                <w:sz w:val="16"/>
                <w:szCs w:val="16"/>
                <w:lang w:val="en-US" w:eastAsia="en-US"/>
              </w:rPr>
              <w:t>piesei</w:t>
            </w:r>
            <w:proofErr w:type="spellEnd"/>
          </w:p>
        </w:tc>
        <w:tc>
          <w:tcPr>
            <w:tcW w:w="1417" w:type="dxa"/>
            <w:tcBorders>
              <w:top w:val="nil"/>
              <w:left w:val="nil"/>
              <w:bottom w:val="single" w:sz="12" w:space="0" w:color="auto"/>
              <w:right w:val="single" w:sz="12" w:space="0" w:color="auto"/>
            </w:tcBorders>
            <w:hideMark/>
          </w:tcPr>
          <w:p w14:paraId="05113716" w14:textId="77777777" w:rsidR="00CA4621" w:rsidRPr="00CA4621" w:rsidRDefault="00CA4621" w:rsidP="00E07EB1">
            <w:pPr>
              <w:ind w:left="-109" w:right="-108"/>
              <w:jc w:val="center"/>
              <w:rPr>
                <w:rFonts w:ascii="Verdana" w:hAnsi="Verdana" w:cs="Calibri"/>
                <w:b/>
                <w:bCs/>
                <w:color w:val="000000"/>
                <w:sz w:val="16"/>
                <w:szCs w:val="16"/>
                <w:lang w:val="en-US" w:eastAsia="en-US"/>
              </w:rPr>
            </w:pPr>
            <w:proofErr w:type="spellStart"/>
            <w:r w:rsidRPr="00CA4621">
              <w:rPr>
                <w:rFonts w:ascii="Verdana" w:hAnsi="Verdana" w:cs="Calibri"/>
                <w:b/>
                <w:bCs/>
                <w:color w:val="000000"/>
                <w:sz w:val="16"/>
                <w:szCs w:val="16"/>
                <w:lang w:val="en-US" w:eastAsia="en-US"/>
              </w:rPr>
              <w:t>Garantie</w:t>
            </w:r>
            <w:proofErr w:type="spellEnd"/>
            <w:r w:rsidRPr="00CA4621">
              <w:rPr>
                <w:rFonts w:ascii="Verdana" w:hAnsi="Verdana" w:cs="Calibri"/>
                <w:b/>
                <w:bCs/>
                <w:color w:val="000000"/>
                <w:sz w:val="16"/>
                <w:szCs w:val="16"/>
                <w:lang w:val="en-US" w:eastAsia="en-US"/>
              </w:rPr>
              <w:t xml:space="preserve"> </w:t>
            </w:r>
            <w:proofErr w:type="spellStart"/>
            <w:r w:rsidRPr="00CA4621">
              <w:rPr>
                <w:rFonts w:ascii="Verdana" w:hAnsi="Verdana" w:cs="Calibri"/>
                <w:b/>
                <w:bCs/>
                <w:color w:val="000000"/>
                <w:sz w:val="16"/>
                <w:szCs w:val="16"/>
                <w:lang w:val="en-US" w:eastAsia="en-US"/>
              </w:rPr>
              <w:t>ofertată</w:t>
            </w:r>
            <w:proofErr w:type="spellEnd"/>
            <w:r w:rsidRPr="00CA4621">
              <w:rPr>
                <w:rFonts w:ascii="Verdana" w:hAnsi="Verdana" w:cs="Calibri"/>
                <w:b/>
                <w:bCs/>
                <w:color w:val="000000"/>
                <w:sz w:val="16"/>
                <w:szCs w:val="16"/>
                <w:lang w:val="en-US" w:eastAsia="en-US"/>
              </w:rPr>
              <w:t xml:space="preserve"> (</w:t>
            </w:r>
            <w:proofErr w:type="spellStart"/>
            <w:r w:rsidRPr="00CA4621">
              <w:rPr>
                <w:rFonts w:ascii="Verdana" w:hAnsi="Verdana" w:cs="Calibri"/>
                <w:b/>
                <w:bCs/>
                <w:color w:val="000000"/>
                <w:sz w:val="16"/>
                <w:szCs w:val="16"/>
                <w:lang w:val="en-US" w:eastAsia="en-US"/>
              </w:rPr>
              <w:t>luni</w:t>
            </w:r>
            <w:proofErr w:type="spellEnd"/>
            <w:r w:rsidRPr="00CA4621">
              <w:rPr>
                <w:rFonts w:ascii="Verdana" w:hAnsi="Verdana" w:cs="Calibri"/>
                <w:b/>
                <w:bCs/>
                <w:color w:val="000000"/>
                <w:sz w:val="16"/>
                <w:szCs w:val="16"/>
                <w:lang w:val="en-US" w:eastAsia="en-US"/>
              </w:rPr>
              <w:t>)</w:t>
            </w:r>
          </w:p>
        </w:tc>
      </w:tr>
      <w:tr w:rsidR="00CA4621" w:rsidRPr="00CA4621" w14:paraId="7DBD4E3A" w14:textId="77777777" w:rsidTr="00E07EB1">
        <w:trPr>
          <w:trHeight w:val="170"/>
        </w:trPr>
        <w:tc>
          <w:tcPr>
            <w:tcW w:w="411" w:type="dxa"/>
            <w:tcBorders>
              <w:top w:val="nil"/>
              <w:left w:val="single" w:sz="8" w:space="0" w:color="auto"/>
              <w:bottom w:val="single" w:sz="8" w:space="0" w:color="auto"/>
              <w:right w:val="single" w:sz="8" w:space="0" w:color="auto"/>
            </w:tcBorders>
            <w:noWrap/>
            <w:hideMark/>
          </w:tcPr>
          <w:p w14:paraId="06E2368C" w14:textId="77777777" w:rsidR="00CA4621" w:rsidRPr="00CA4621" w:rsidRDefault="00CA4621" w:rsidP="00E07EB1">
            <w:pPr>
              <w:ind w:left="-127" w:right="-68"/>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1</w:t>
            </w:r>
          </w:p>
        </w:tc>
        <w:tc>
          <w:tcPr>
            <w:tcW w:w="2835" w:type="dxa"/>
            <w:tcBorders>
              <w:top w:val="nil"/>
              <w:left w:val="nil"/>
              <w:bottom w:val="single" w:sz="8" w:space="0" w:color="auto"/>
              <w:right w:val="single" w:sz="8" w:space="0" w:color="auto"/>
            </w:tcBorders>
            <w:noWrap/>
            <w:hideMark/>
          </w:tcPr>
          <w:p w14:paraId="2F5358C7" w14:textId="77777777" w:rsidR="00CA4621" w:rsidRPr="00CA4621" w:rsidRDefault="00CA4621" w:rsidP="00E07EB1">
            <w:pPr>
              <w:ind w:left="-105" w:right="-16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APC - Smart UPS 2200 LCD</w:t>
            </w:r>
          </w:p>
        </w:tc>
        <w:tc>
          <w:tcPr>
            <w:tcW w:w="2268" w:type="dxa"/>
            <w:tcBorders>
              <w:top w:val="nil"/>
              <w:left w:val="nil"/>
              <w:bottom w:val="single" w:sz="8" w:space="0" w:color="auto"/>
              <w:right w:val="single" w:sz="8" w:space="0" w:color="auto"/>
            </w:tcBorders>
            <w:noWrap/>
            <w:hideMark/>
          </w:tcPr>
          <w:p w14:paraId="2B8186F3" w14:textId="77777777" w:rsidR="00CA4621" w:rsidRPr="00CA4621" w:rsidRDefault="00CA4621" w:rsidP="00E07EB1">
            <w:pPr>
              <w:ind w:left="-104" w:right="-10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KIT BATERII OEM - RBC 55 pt.</w:t>
            </w:r>
          </w:p>
        </w:tc>
        <w:tc>
          <w:tcPr>
            <w:tcW w:w="1302" w:type="dxa"/>
            <w:tcBorders>
              <w:top w:val="nil"/>
              <w:left w:val="nil"/>
              <w:bottom w:val="single" w:sz="8" w:space="0" w:color="auto"/>
              <w:right w:val="single" w:sz="8" w:space="0" w:color="auto"/>
            </w:tcBorders>
            <w:noWrap/>
            <w:hideMark/>
          </w:tcPr>
          <w:p w14:paraId="2322E066" w14:textId="77777777" w:rsidR="00CA4621" w:rsidRPr="00CA4621" w:rsidRDefault="00CA4621" w:rsidP="00E07EB1">
            <w:pPr>
              <w:ind w:left="-105" w:right="-157"/>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12 </w:t>
            </w:r>
            <w:proofErr w:type="spellStart"/>
            <w:r w:rsidRPr="00CA4621">
              <w:rPr>
                <w:rFonts w:ascii="Verdana" w:hAnsi="Verdana" w:cs="Calibri"/>
                <w:color w:val="000000"/>
                <w:sz w:val="16"/>
                <w:szCs w:val="16"/>
                <w:lang w:val="en-US" w:eastAsia="en-US"/>
              </w:rPr>
              <w:t>luni</w:t>
            </w:r>
            <w:proofErr w:type="spellEnd"/>
          </w:p>
        </w:tc>
        <w:tc>
          <w:tcPr>
            <w:tcW w:w="2667" w:type="dxa"/>
            <w:tcBorders>
              <w:top w:val="nil"/>
              <w:left w:val="nil"/>
              <w:bottom w:val="single" w:sz="12" w:space="0" w:color="auto"/>
              <w:right w:val="single" w:sz="12" w:space="0" w:color="auto"/>
            </w:tcBorders>
            <w:hideMark/>
          </w:tcPr>
          <w:p w14:paraId="0C076929" w14:textId="77777777" w:rsidR="00CA4621" w:rsidRPr="00CA4621" w:rsidRDefault="00CA4621" w:rsidP="00E07EB1">
            <w:pPr>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w:t>
            </w:r>
          </w:p>
        </w:tc>
        <w:tc>
          <w:tcPr>
            <w:tcW w:w="1417" w:type="dxa"/>
            <w:tcBorders>
              <w:top w:val="nil"/>
              <w:left w:val="nil"/>
              <w:bottom w:val="single" w:sz="12" w:space="0" w:color="auto"/>
              <w:right w:val="single" w:sz="12" w:space="0" w:color="auto"/>
            </w:tcBorders>
            <w:noWrap/>
            <w:hideMark/>
          </w:tcPr>
          <w:p w14:paraId="1359F94A"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w:t>
            </w:r>
          </w:p>
        </w:tc>
      </w:tr>
      <w:tr w:rsidR="00CA4621" w:rsidRPr="00CA4621" w14:paraId="498E074F" w14:textId="77777777" w:rsidTr="00E07EB1">
        <w:trPr>
          <w:trHeight w:val="170"/>
        </w:trPr>
        <w:tc>
          <w:tcPr>
            <w:tcW w:w="411" w:type="dxa"/>
            <w:tcBorders>
              <w:top w:val="nil"/>
              <w:left w:val="single" w:sz="8" w:space="0" w:color="auto"/>
              <w:bottom w:val="single" w:sz="8" w:space="0" w:color="auto"/>
              <w:right w:val="single" w:sz="8" w:space="0" w:color="auto"/>
            </w:tcBorders>
            <w:noWrap/>
            <w:hideMark/>
          </w:tcPr>
          <w:p w14:paraId="626F146C" w14:textId="77777777" w:rsidR="00CA4621" w:rsidRPr="00CA4621" w:rsidRDefault="00CA4621" w:rsidP="00E07EB1">
            <w:pPr>
              <w:ind w:left="-127" w:right="-68"/>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2</w:t>
            </w:r>
          </w:p>
        </w:tc>
        <w:tc>
          <w:tcPr>
            <w:tcW w:w="2835" w:type="dxa"/>
            <w:tcBorders>
              <w:top w:val="nil"/>
              <w:left w:val="nil"/>
              <w:bottom w:val="single" w:sz="8" w:space="0" w:color="auto"/>
              <w:right w:val="single" w:sz="8" w:space="0" w:color="auto"/>
            </w:tcBorders>
            <w:noWrap/>
            <w:hideMark/>
          </w:tcPr>
          <w:p w14:paraId="5A6F5384" w14:textId="77777777" w:rsidR="00CA4621" w:rsidRPr="00CA4621" w:rsidRDefault="00CA4621" w:rsidP="00E07EB1">
            <w:pPr>
              <w:ind w:left="-105" w:right="-16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APC - Smart UPS 1500</w:t>
            </w:r>
          </w:p>
        </w:tc>
        <w:tc>
          <w:tcPr>
            <w:tcW w:w="2268" w:type="dxa"/>
            <w:tcBorders>
              <w:top w:val="nil"/>
              <w:left w:val="nil"/>
              <w:bottom w:val="single" w:sz="8" w:space="0" w:color="auto"/>
              <w:right w:val="single" w:sz="8" w:space="0" w:color="auto"/>
            </w:tcBorders>
            <w:noWrap/>
            <w:hideMark/>
          </w:tcPr>
          <w:p w14:paraId="7BE3D873" w14:textId="77777777" w:rsidR="00CA4621" w:rsidRPr="00CA4621" w:rsidRDefault="00CA4621" w:rsidP="00E07EB1">
            <w:pPr>
              <w:ind w:left="-104" w:right="-10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KIT BATERII OEM - RBC 24 pt.</w:t>
            </w:r>
          </w:p>
        </w:tc>
        <w:tc>
          <w:tcPr>
            <w:tcW w:w="1302" w:type="dxa"/>
            <w:tcBorders>
              <w:top w:val="nil"/>
              <w:left w:val="nil"/>
              <w:bottom w:val="single" w:sz="8" w:space="0" w:color="auto"/>
              <w:right w:val="single" w:sz="8" w:space="0" w:color="auto"/>
            </w:tcBorders>
            <w:noWrap/>
            <w:hideMark/>
          </w:tcPr>
          <w:p w14:paraId="6EF3AA63" w14:textId="77777777" w:rsidR="00CA4621" w:rsidRPr="00CA4621" w:rsidRDefault="00CA4621" w:rsidP="00E07EB1">
            <w:pPr>
              <w:ind w:left="-105" w:right="-157"/>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12 </w:t>
            </w:r>
            <w:proofErr w:type="spellStart"/>
            <w:r w:rsidRPr="00CA4621">
              <w:rPr>
                <w:rFonts w:ascii="Verdana" w:hAnsi="Verdana" w:cs="Calibri"/>
                <w:color w:val="000000"/>
                <w:sz w:val="16"/>
                <w:szCs w:val="16"/>
                <w:lang w:val="en-US" w:eastAsia="en-US"/>
              </w:rPr>
              <w:t>luni</w:t>
            </w:r>
            <w:proofErr w:type="spellEnd"/>
          </w:p>
        </w:tc>
        <w:tc>
          <w:tcPr>
            <w:tcW w:w="2667" w:type="dxa"/>
            <w:tcBorders>
              <w:top w:val="nil"/>
              <w:left w:val="nil"/>
              <w:bottom w:val="single" w:sz="12" w:space="0" w:color="auto"/>
              <w:right w:val="single" w:sz="12" w:space="0" w:color="auto"/>
            </w:tcBorders>
            <w:hideMark/>
          </w:tcPr>
          <w:p w14:paraId="14DC867D" w14:textId="77777777" w:rsidR="00CA4621" w:rsidRPr="00CA4621" w:rsidRDefault="00CA4621" w:rsidP="00E07EB1">
            <w:pPr>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w:t>
            </w:r>
          </w:p>
        </w:tc>
        <w:tc>
          <w:tcPr>
            <w:tcW w:w="1417" w:type="dxa"/>
            <w:tcBorders>
              <w:top w:val="nil"/>
              <w:left w:val="nil"/>
              <w:bottom w:val="single" w:sz="12" w:space="0" w:color="auto"/>
              <w:right w:val="single" w:sz="12" w:space="0" w:color="auto"/>
            </w:tcBorders>
            <w:noWrap/>
            <w:hideMark/>
          </w:tcPr>
          <w:p w14:paraId="6B2019E3"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w:t>
            </w:r>
          </w:p>
        </w:tc>
      </w:tr>
      <w:tr w:rsidR="00CA4621" w:rsidRPr="00CA4621" w14:paraId="18795FDD" w14:textId="77777777" w:rsidTr="00E07EB1">
        <w:trPr>
          <w:trHeight w:val="170"/>
        </w:trPr>
        <w:tc>
          <w:tcPr>
            <w:tcW w:w="411" w:type="dxa"/>
            <w:tcBorders>
              <w:top w:val="nil"/>
              <w:left w:val="single" w:sz="8" w:space="0" w:color="auto"/>
              <w:bottom w:val="single" w:sz="8" w:space="0" w:color="auto"/>
              <w:right w:val="single" w:sz="8" w:space="0" w:color="auto"/>
            </w:tcBorders>
            <w:noWrap/>
            <w:hideMark/>
          </w:tcPr>
          <w:p w14:paraId="68BB46A0" w14:textId="77777777" w:rsidR="00CA4621" w:rsidRPr="00CA4621" w:rsidRDefault="00CA4621" w:rsidP="00E07EB1">
            <w:pPr>
              <w:ind w:left="-127" w:right="-68"/>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3</w:t>
            </w:r>
          </w:p>
        </w:tc>
        <w:tc>
          <w:tcPr>
            <w:tcW w:w="2835" w:type="dxa"/>
            <w:tcBorders>
              <w:top w:val="nil"/>
              <w:left w:val="nil"/>
              <w:bottom w:val="single" w:sz="8" w:space="0" w:color="auto"/>
              <w:right w:val="single" w:sz="8" w:space="0" w:color="auto"/>
            </w:tcBorders>
            <w:noWrap/>
            <w:hideMark/>
          </w:tcPr>
          <w:p w14:paraId="73915BA9" w14:textId="77777777" w:rsidR="00CA4621" w:rsidRPr="00CA4621" w:rsidRDefault="00CA4621" w:rsidP="00E07EB1">
            <w:pPr>
              <w:ind w:left="-105" w:right="-16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APC - Smart UPS CS 650</w:t>
            </w:r>
          </w:p>
        </w:tc>
        <w:tc>
          <w:tcPr>
            <w:tcW w:w="2268" w:type="dxa"/>
            <w:tcBorders>
              <w:top w:val="nil"/>
              <w:left w:val="nil"/>
              <w:bottom w:val="single" w:sz="8" w:space="0" w:color="auto"/>
              <w:right w:val="single" w:sz="8" w:space="0" w:color="auto"/>
            </w:tcBorders>
            <w:noWrap/>
            <w:hideMark/>
          </w:tcPr>
          <w:p w14:paraId="2A76660C" w14:textId="77777777" w:rsidR="00CA4621" w:rsidRPr="00CA4621" w:rsidRDefault="00CA4621" w:rsidP="00E07EB1">
            <w:pPr>
              <w:ind w:left="-104" w:right="-10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KIT 12V 7Ah</w:t>
            </w:r>
          </w:p>
        </w:tc>
        <w:tc>
          <w:tcPr>
            <w:tcW w:w="1302" w:type="dxa"/>
            <w:tcBorders>
              <w:top w:val="nil"/>
              <w:left w:val="nil"/>
              <w:bottom w:val="single" w:sz="8" w:space="0" w:color="auto"/>
              <w:right w:val="single" w:sz="8" w:space="0" w:color="auto"/>
            </w:tcBorders>
            <w:noWrap/>
            <w:hideMark/>
          </w:tcPr>
          <w:p w14:paraId="1B359362" w14:textId="77777777" w:rsidR="00CA4621" w:rsidRPr="00CA4621" w:rsidRDefault="00CA4621" w:rsidP="00E07EB1">
            <w:pPr>
              <w:ind w:left="-105" w:right="-157"/>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12 </w:t>
            </w:r>
            <w:proofErr w:type="spellStart"/>
            <w:r w:rsidRPr="00CA4621">
              <w:rPr>
                <w:rFonts w:ascii="Verdana" w:hAnsi="Verdana" w:cs="Calibri"/>
                <w:color w:val="000000"/>
                <w:sz w:val="16"/>
                <w:szCs w:val="16"/>
                <w:lang w:val="en-US" w:eastAsia="en-US"/>
              </w:rPr>
              <w:t>luni</w:t>
            </w:r>
            <w:proofErr w:type="spellEnd"/>
          </w:p>
        </w:tc>
        <w:tc>
          <w:tcPr>
            <w:tcW w:w="2667" w:type="dxa"/>
            <w:tcBorders>
              <w:top w:val="nil"/>
              <w:left w:val="nil"/>
              <w:bottom w:val="single" w:sz="12" w:space="0" w:color="auto"/>
              <w:right w:val="single" w:sz="12" w:space="0" w:color="auto"/>
            </w:tcBorders>
            <w:hideMark/>
          </w:tcPr>
          <w:p w14:paraId="7163D2D7" w14:textId="77777777" w:rsidR="00CA4621" w:rsidRPr="00CA4621" w:rsidRDefault="00CA4621" w:rsidP="00E07EB1">
            <w:pPr>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w:t>
            </w:r>
          </w:p>
        </w:tc>
        <w:tc>
          <w:tcPr>
            <w:tcW w:w="1417" w:type="dxa"/>
            <w:tcBorders>
              <w:top w:val="nil"/>
              <w:left w:val="nil"/>
              <w:bottom w:val="single" w:sz="12" w:space="0" w:color="auto"/>
              <w:right w:val="single" w:sz="12" w:space="0" w:color="auto"/>
            </w:tcBorders>
            <w:noWrap/>
            <w:hideMark/>
          </w:tcPr>
          <w:p w14:paraId="1D9C83CF"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w:t>
            </w:r>
          </w:p>
        </w:tc>
      </w:tr>
      <w:tr w:rsidR="00CA4621" w:rsidRPr="00CA4621" w14:paraId="2C3400FD" w14:textId="77777777" w:rsidTr="00E07EB1">
        <w:trPr>
          <w:trHeight w:val="170"/>
        </w:trPr>
        <w:tc>
          <w:tcPr>
            <w:tcW w:w="411" w:type="dxa"/>
            <w:tcBorders>
              <w:top w:val="nil"/>
              <w:left w:val="single" w:sz="8" w:space="0" w:color="auto"/>
              <w:bottom w:val="single" w:sz="8" w:space="0" w:color="auto"/>
              <w:right w:val="single" w:sz="8" w:space="0" w:color="auto"/>
            </w:tcBorders>
            <w:noWrap/>
            <w:hideMark/>
          </w:tcPr>
          <w:p w14:paraId="035F5597" w14:textId="77777777" w:rsidR="00CA4621" w:rsidRPr="00CA4621" w:rsidRDefault="00CA4621" w:rsidP="00E07EB1">
            <w:pPr>
              <w:ind w:left="-127" w:right="-68"/>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4</w:t>
            </w:r>
          </w:p>
        </w:tc>
        <w:tc>
          <w:tcPr>
            <w:tcW w:w="2835" w:type="dxa"/>
            <w:tcBorders>
              <w:top w:val="nil"/>
              <w:left w:val="nil"/>
              <w:bottom w:val="single" w:sz="8" w:space="0" w:color="auto"/>
              <w:right w:val="single" w:sz="8" w:space="0" w:color="auto"/>
            </w:tcBorders>
            <w:noWrap/>
            <w:hideMark/>
          </w:tcPr>
          <w:p w14:paraId="7B632D16" w14:textId="77777777" w:rsidR="00CA4621" w:rsidRPr="00CA4621" w:rsidRDefault="00CA4621" w:rsidP="00E07EB1">
            <w:pPr>
              <w:ind w:left="-105" w:right="-16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APC - Smart UPS CS 500</w:t>
            </w:r>
          </w:p>
        </w:tc>
        <w:tc>
          <w:tcPr>
            <w:tcW w:w="2268" w:type="dxa"/>
            <w:tcBorders>
              <w:top w:val="nil"/>
              <w:left w:val="nil"/>
              <w:bottom w:val="single" w:sz="8" w:space="0" w:color="auto"/>
              <w:right w:val="single" w:sz="8" w:space="0" w:color="auto"/>
            </w:tcBorders>
            <w:noWrap/>
            <w:hideMark/>
          </w:tcPr>
          <w:p w14:paraId="26C59DC7" w14:textId="77777777" w:rsidR="00CA4621" w:rsidRPr="00CA4621" w:rsidRDefault="00CA4621" w:rsidP="00E07EB1">
            <w:pPr>
              <w:ind w:left="-104" w:right="-10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KIT 12V 7Ah</w:t>
            </w:r>
          </w:p>
        </w:tc>
        <w:tc>
          <w:tcPr>
            <w:tcW w:w="1302" w:type="dxa"/>
            <w:tcBorders>
              <w:top w:val="nil"/>
              <w:left w:val="nil"/>
              <w:bottom w:val="single" w:sz="8" w:space="0" w:color="auto"/>
              <w:right w:val="single" w:sz="8" w:space="0" w:color="auto"/>
            </w:tcBorders>
            <w:noWrap/>
            <w:hideMark/>
          </w:tcPr>
          <w:p w14:paraId="0642ADA5" w14:textId="77777777" w:rsidR="00CA4621" w:rsidRPr="00CA4621" w:rsidRDefault="00CA4621" w:rsidP="00E07EB1">
            <w:pPr>
              <w:ind w:left="-105" w:right="-157"/>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12 </w:t>
            </w:r>
            <w:proofErr w:type="spellStart"/>
            <w:r w:rsidRPr="00CA4621">
              <w:rPr>
                <w:rFonts w:ascii="Verdana" w:hAnsi="Verdana" w:cs="Calibri"/>
                <w:color w:val="000000"/>
                <w:sz w:val="16"/>
                <w:szCs w:val="16"/>
                <w:lang w:val="en-US" w:eastAsia="en-US"/>
              </w:rPr>
              <w:t>luni</w:t>
            </w:r>
            <w:proofErr w:type="spellEnd"/>
          </w:p>
        </w:tc>
        <w:tc>
          <w:tcPr>
            <w:tcW w:w="2667" w:type="dxa"/>
            <w:tcBorders>
              <w:top w:val="nil"/>
              <w:left w:val="nil"/>
              <w:bottom w:val="single" w:sz="12" w:space="0" w:color="auto"/>
              <w:right w:val="single" w:sz="12" w:space="0" w:color="auto"/>
            </w:tcBorders>
            <w:hideMark/>
          </w:tcPr>
          <w:p w14:paraId="470C37F5" w14:textId="77777777" w:rsidR="00CA4621" w:rsidRPr="00CA4621" w:rsidRDefault="00CA4621" w:rsidP="00E07EB1">
            <w:pPr>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w:t>
            </w:r>
          </w:p>
        </w:tc>
        <w:tc>
          <w:tcPr>
            <w:tcW w:w="1417" w:type="dxa"/>
            <w:tcBorders>
              <w:top w:val="nil"/>
              <w:left w:val="nil"/>
              <w:bottom w:val="single" w:sz="12" w:space="0" w:color="auto"/>
              <w:right w:val="single" w:sz="12" w:space="0" w:color="auto"/>
            </w:tcBorders>
            <w:noWrap/>
            <w:hideMark/>
          </w:tcPr>
          <w:p w14:paraId="3ACB8181"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w:t>
            </w:r>
          </w:p>
        </w:tc>
      </w:tr>
      <w:tr w:rsidR="00E07EB1" w:rsidRPr="00CA4621" w14:paraId="1D4C7AD7" w14:textId="77777777" w:rsidTr="00E07EB1">
        <w:trPr>
          <w:trHeight w:val="170"/>
        </w:trPr>
        <w:tc>
          <w:tcPr>
            <w:tcW w:w="10900" w:type="dxa"/>
            <w:gridSpan w:val="6"/>
            <w:tcBorders>
              <w:top w:val="single" w:sz="12" w:space="0" w:color="auto"/>
              <w:left w:val="single" w:sz="12" w:space="0" w:color="auto"/>
              <w:bottom w:val="single" w:sz="12" w:space="0" w:color="auto"/>
              <w:right w:val="nil"/>
            </w:tcBorders>
            <w:hideMark/>
          </w:tcPr>
          <w:p w14:paraId="6216BC8E"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38. UPS Eaton 5PX 2200</w:t>
            </w:r>
          </w:p>
        </w:tc>
      </w:tr>
      <w:tr w:rsidR="00CA4621" w:rsidRPr="00CA4621" w14:paraId="7E6FB394" w14:textId="77777777" w:rsidTr="00E07EB1">
        <w:trPr>
          <w:trHeight w:val="170"/>
        </w:trPr>
        <w:tc>
          <w:tcPr>
            <w:tcW w:w="411" w:type="dxa"/>
            <w:tcBorders>
              <w:top w:val="nil"/>
              <w:left w:val="single" w:sz="8" w:space="0" w:color="auto"/>
              <w:bottom w:val="single" w:sz="8" w:space="0" w:color="auto"/>
              <w:right w:val="single" w:sz="8" w:space="0" w:color="auto"/>
            </w:tcBorders>
            <w:hideMark/>
          </w:tcPr>
          <w:p w14:paraId="1A11491F" w14:textId="3C761157" w:rsidR="00CA4621" w:rsidRPr="00CA4621" w:rsidRDefault="00CA4621" w:rsidP="00E07EB1">
            <w:pPr>
              <w:ind w:left="-127" w:right="-6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xml:space="preserve">Nr </w:t>
            </w:r>
            <w:proofErr w:type="spellStart"/>
            <w:r w:rsidRPr="00CA4621">
              <w:rPr>
                <w:rFonts w:ascii="Verdana" w:hAnsi="Verdana" w:cs="Calibri"/>
                <w:b/>
                <w:bCs/>
                <w:color w:val="000000"/>
                <w:sz w:val="16"/>
                <w:szCs w:val="16"/>
                <w:lang w:val="en-US" w:eastAsia="en-US"/>
              </w:rPr>
              <w:t>crt</w:t>
            </w:r>
            <w:proofErr w:type="spellEnd"/>
            <w:r w:rsidRPr="00CA4621">
              <w:rPr>
                <w:rFonts w:ascii="Verdana" w:hAnsi="Verdana" w:cs="Calibri"/>
                <w:b/>
                <w:bCs/>
                <w:color w:val="000000"/>
                <w:sz w:val="16"/>
                <w:szCs w:val="16"/>
                <w:lang w:val="en-US" w:eastAsia="en-US"/>
              </w:rPr>
              <w:t>.</w:t>
            </w:r>
          </w:p>
        </w:tc>
        <w:tc>
          <w:tcPr>
            <w:tcW w:w="2835" w:type="dxa"/>
            <w:tcBorders>
              <w:top w:val="nil"/>
              <w:left w:val="nil"/>
              <w:bottom w:val="single" w:sz="8" w:space="0" w:color="auto"/>
              <w:right w:val="single" w:sz="8" w:space="0" w:color="auto"/>
            </w:tcBorders>
            <w:hideMark/>
          </w:tcPr>
          <w:p w14:paraId="242EFAE3" w14:textId="77777777" w:rsidR="00CA4621" w:rsidRPr="00CA4621" w:rsidRDefault="00CA4621" w:rsidP="00E07EB1">
            <w:pPr>
              <w:ind w:left="-105" w:right="-168"/>
              <w:rPr>
                <w:rFonts w:ascii="Verdana" w:hAnsi="Verdana" w:cs="Calibri"/>
                <w:b/>
                <w:bCs/>
                <w:color w:val="000000"/>
                <w:sz w:val="16"/>
                <w:szCs w:val="16"/>
                <w:lang w:val="en-US" w:eastAsia="en-US"/>
              </w:rPr>
            </w:pPr>
            <w:proofErr w:type="spellStart"/>
            <w:r w:rsidRPr="00CA4621">
              <w:rPr>
                <w:rFonts w:ascii="Verdana" w:hAnsi="Verdana" w:cs="Calibri"/>
                <w:b/>
                <w:bCs/>
                <w:color w:val="000000"/>
                <w:sz w:val="16"/>
                <w:szCs w:val="16"/>
                <w:lang w:val="en-US" w:eastAsia="en-US"/>
              </w:rPr>
              <w:t>Denumire</w:t>
            </w:r>
            <w:proofErr w:type="spellEnd"/>
            <w:r w:rsidRPr="00CA4621">
              <w:rPr>
                <w:rFonts w:ascii="Verdana" w:hAnsi="Verdana" w:cs="Calibri"/>
                <w:b/>
                <w:bCs/>
                <w:color w:val="000000"/>
                <w:sz w:val="16"/>
                <w:szCs w:val="16"/>
                <w:lang w:val="en-US" w:eastAsia="en-US"/>
              </w:rPr>
              <w:t xml:space="preserve"> </w:t>
            </w:r>
            <w:proofErr w:type="spellStart"/>
            <w:r w:rsidRPr="00CA4621">
              <w:rPr>
                <w:rFonts w:ascii="Verdana" w:hAnsi="Verdana" w:cs="Calibri"/>
                <w:b/>
                <w:bCs/>
                <w:color w:val="000000"/>
                <w:sz w:val="16"/>
                <w:szCs w:val="16"/>
                <w:lang w:val="en-US" w:eastAsia="en-US"/>
              </w:rPr>
              <w:t>piesa</w:t>
            </w:r>
            <w:proofErr w:type="spellEnd"/>
            <w:r w:rsidRPr="00CA4621">
              <w:rPr>
                <w:rFonts w:ascii="Verdana" w:hAnsi="Verdana" w:cs="Calibri"/>
                <w:b/>
                <w:bCs/>
                <w:color w:val="000000"/>
                <w:sz w:val="16"/>
                <w:szCs w:val="16"/>
                <w:lang w:val="en-US" w:eastAsia="en-US"/>
              </w:rPr>
              <w:t xml:space="preserve"> </w:t>
            </w:r>
          </w:p>
        </w:tc>
        <w:tc>
          <w:tcPr>
            <w:tcW w:w="2268" w:type="dxa"/>
            <w:tcBorders>
              <w:top w:val="nil"/>
              <w:left w:val="nil"/>
              <w:bottom w:val="single" w:sz="8" w:space="0" w:color="auto"/>
              <w:right w:val="single" w:sz="8" w:space="0" w:color="auto"/>
            </w:tcBorders>
            <w:hideMark/>
          </w:tcPr>
          <w:p w14:paraId="395B9B06" w14:textId="77777777" w:rsidR="00CA4621" w:rsidRPr="00CA4621" w:rsidRDefault="00CA4621" w:rsidP="00E07EB1">
            <w:pPr>
              <w:ind w:left="-104" w:right="-108"/>
              <w:rPr>
                <w:rFonts w:ascii="Verdana" w:hAnsi="Verdana" w:cs="Calibri"/>
                <w:b/>
                <w:bCs/>
                <w:color w:val="000000"/>
                <w:sz w:val="16"/>
                <w:szCs w:val="16"/>
                <w:lang w:val="en-US" w:eastAsia="en-US"/>
              </w:rPr>
            </w:pPr>
            <w:proofErr w:type="spellStart"/>
            <w:r w:rsidRPr="00CA4621">
              <w:rPr>
                <w:rFonts w:ascii="Verdana" w:hAnsi="Verdana" w:cs="Calibri"/>
                <w:b/>
                <w:bCs/>
                <w:color w:val="000000"/>
                <w:sz w:val="16"/>
                <w:szCs w:val="16"/>
                <w:lang w:val="en-US" w:eastAsia="en-US"/>
              </w:rPr>
              <w:t>Descrierea</w:t>
            </w:r>
            <w:proofErr w:type="spellEnd"/>
            <w:r w:rsidRPr="00CA4621">
              <w:rPr>
                <w:rFonts w:ascii="Verdana" w:hAnsi="Verdana" w:cs="Calibri"/>
                <w:b/>
                <w:bCs/>
                <w:color w:val="000000"/>
                <w:sz w:val="16"/>
                <w:szCs w:val="16"/>
                <w:lang w:val="en-US" w:eastAsia="en-US"/>
              </w:rPr>
              <w:t xml:space="preserve"> </w:t>
            </w:r>
            <w:proofErr w:type="spellStart"/>
            <w:r w:rsidRPr="00CA4621">
              <w:rPr>
                <w:rFonts w:ascii="Verdana" w:hAnsi="Verdana" w:cs="Calibri"/>
                <w:b/>
                <w:bCs/>
                <w:color w:val="000000"/>
                <w:sz w:val="16"/>
                <w:szCs w:val="16"/>
                <w:lang w:val="en-US" w:eastAsia="en-US"/>
              </w:rPr>
              <w:t>piesei</w:t>
            </w:r>
            <w:proofErr w:type="spellEnd"/>
          </w:p>
        </w:tc>
        <w:tc>
          <w:tcPr>
            <w:tcW w:w="1302" w:type="dxa"/>
            <w:tcBorders>
              <w:top w:val="nil"/>
              <w:left w:val="nil"/>
              <w:bottom w:val="single" w:sz="8" w:space="0" w:color="auto"/>
              <w:right w:val="single" w:sz="8" w:space="0" w:color="auto"/>
            </w:tcBorders>
            <w:hideMark/>
          </w:tcPr>
          <w:p w14:paraId="0A5716BD" w14:textId="286A37C8" w:rsidR="00CA4621" w:rsidRPr="00CA4621" w:rsidRDefault="00CA4621" w:rsidP="00E07EB1">
            <w:pPr>
              <w:ind w:left="-105" w:right="-157"/>
              <w:rPr>
                <w:rFonts w:ascii="Verdana" w:hAnsi="Verdana" w:cs="Calibri"/>
                <w:b/>
                <w:bCs/>
                <w:color w:val="000000"/>
                <w:sz w:val="16"/>
                <w:szCs w:val="16"/>
                <w:lang w:val="en-US" w:eastAsia="en-US"/>
              </w:rPr>
            </w:pPr>
            <w:proofErr w:type="spellStart"/>
            <w:r w:rsidRPr="00CA4621">
              <w:rPr>
                <w:rFonts w:ascii="Verdana" w:hAnsi="Verdana" w:cs="Calibri"/>
                <w:b/>
                <w:bCs/>
                <w:color w:val="000000"/>
                <w:sz w:val="16"/>
                <w:szCs w:val="16"/>
                <w:lang w:val="en-US" w:eastAsia="en-US"/>
              </w:rPr>
              <w:t>Garantie</w:t>
            </w:r>
            <w:proofErr w:type="spellEnd"/>
            <w:r w:rsidRPr="00CA4621">
              <w:rPr>
                <w:rFonts w:ascii="Verdana" w:hAnsi="Verdana" w:cs="Calibri"/>
                <w:b/>
                <w:bCs/>
                <w:color w:val="000000"/>
                <w:sz w:val="16"/>
                <w:szCs w:val="16"/>
                <w:lang w:val="en-US" w:eastAsia="en-US"/>
              </w:rPr>
              <w:t xml:space="preserve"> </w:t>
            </w:r>
            <w:proofErr w:type="spellStart"/>
            <w:r>
              <w:rPr>
                <w:rFonts w:ascii="Verdana" w:hAnsi="Verdana" w:cs="Calibri"/>
                <w:b/>
                <w:bCs/>
                <w:color w:val="000000"/>
                <w:sz w:val="16"/>
                <w:szCs w:val="16"/>
                <w:lang w:val="en-US" w:eastAsia="en-US"/>
              </w:rPr>
              <w:t>minimă</w:t>
            </w:r>
            <w:proofErr w:type="spellEnd"/>
            <w:r w:rsidRPr="00CA4621">
              <w:rPr>
                <w:rFonts w:ascii="Verdana" w:hAnsi="Verdana" w:cs="Calibri"/>
                <w:b/>
                <w:bCs/>
                <w:color w:val="000000"/>
                <w:sz w:val="16"/>
                <w:szCs w:val="16"/>
                <w:lang w:val="en-US" w:eastAsia="en-US"/>
              </w:rPr>
              <w:t xml:space="preserve"> (</w:t>
            </w:r>
            <w:proofErr w:type="spellStart"/>
            <w:r w:rsidRPr="00CA4621">
              <w:rPr>
                <w:rFonts w:ascii="Verdana" w:hAnsi="Verdana" w:cs="Calibri"/>
                <w:b/>
                <w:bCs/>
                <w:color w:val="000000"/>
                <w:sz w:val="16"/>
                <w:szCs w:val="16"/>
                <w:lang w:val="en-US" w:eastAsia="en-US"/>
              </w:rPr>
              <w:t>luni</w:t>
            </w:r>
            <w:proofErr w:type="spellEnd"/>
            <w:r w:rsidRPr="00CA4621">
              <w:rPr>
                <w:rFonts w:ascii="Verdana" w:hAnsi="Verdana" w:cs="Calibri"/>
                <w:b/>
                <w:bCs/>
                <w:color w:val="000000"/>
                <w:sz w:val="16"/>
                <w:szCs w:val="16"/>
                <w:lang w:val="en-US" w:eastAsia="en-US"/>
              </w:rPr>
              <w:t>)</w:t>
            </w:r>
          </w:p>
        </w:tc>
        <w:tc>
          <w:tcPr>
            <w:tcW w:w="2667" w:type="dxa"/>
            <w:tcBorders>
              <w:top w:val="nil"/>
              <w:left w:val="nil"/>
              <w:bottom w:val="single" w:sz="12" w:space="0" w:color="auto"/>
              <w:right w:val="single" w:sz="12" w:space="0" w:color="auto"/>
            </w:tcBorders>
            <w:hideMark/>
          </w:tcPr>
          <w:p w14:paraId="4A10172B" w14:textId="77777777" w:rsidR="00CA4621" w:rsidRPr="00CA4621" w:rsidRDefault="00CA4621" w:rsidP="00E07EB1">
            <w:pPr>
              <w:jc w:val="center"/>
              <w:rPr>
                <w:rFonts w:ascii="Verdana" w:hAnsi="Verdana" w:cs="Calibri"/>
                <w:b/>
                <w:bCs/>
                <w:color w:val="000000"/>
                <w:sz w:val="16"/>
                <w:szCs w:val="16"/>
                <w:lang w:val="en-US" w:eastAsia="en-US"/>
              </w:rPr>
            </w:pPr>
            <w:proofErr w:type="spellStart"/>
            <w:r w:rsidRPr="00CA4621">
              <w:rPr>
                <w:rFonts w:ascii="Verdana" w:hAnsi="Verdana" w:cs="Calibri"/>
                <w:b/>
                <w:bCs/>
                <w:color w:val="000000"/>
                <w:sz w:val="16"/>
                <w:szCs w:val="16"/>
                <w:lang w:val="en-US" w:eastAsia="en-US"/>
              </w:rPr>
              <w:t>Descrierea</w:t>
            </w:r>
            <w:proofErr w:type="spellEnd"/>
            <w:r w:rsidRPr="00CA4621">
              <w:rPr>
                <w:rFonts w:ascii="Verdana" w:hAnsi="Verdana" w:cs="Calibri"/>
                <w:b/>
                <w:bCs/>
                <w:color w:val="000000"/>
                <w:sz w:val="16"/>
                <w:szCs w:val="16"/>
                <w:lang w:val="en-US" w:eastAsia="en-US"/>
              </w:rPr>
              <w:t xml:space="preserve"> </w:t>
            </w:r>
            <w:proofErr w:type="spellStart"/>
            <w:r w:rsidRPr="00CA4621">
              <w:rPr>
                <w:rFonts w:ascii="Verdana" w:hAnsi="Verdana" w:cs="Calibri"/>
                <w:b/>
                <w:bCs/>
                <w:color w:val="000000"/>
                <w:sz w:val="16"/>
                <w:szCs w:val="16"/>
                <w:lang w:val="en-US" w:eastAsia="en-US"/>
              </w:rPr>
              <w:t>piesei</w:t>
            </w:r>
            <w:proofErr w:type="spellEnd"/>
          </w:p>
        </w:tc>
        <w:tc>
          <w:tcPr>
            <w:tcW w:w="1417" w:type="dxa"/>
            <w:tcBorders>
              <w:top w:val="nil"/>
              <w:left w:val="nil"/>
              <w:bottom w:val="single" w:sz="12" w:space="0" w:color="auto"/>
              <w:right w:val="single" w:sz="12" w:space="0" w:color="auto"/>
            </w:tcBorders>
            <w:hideMark/>
          </w:tcPr>
          <w:p w14:paraId="6655A389" w14:textId="77777777" w:rsidR="00CA4621" w:rsidRPr="00CA4621" w:rsidRDefault="00CA4621" w:rsidP="00E07EB1">
            <w:pPr>
              <w:ind w:left="-109" w:right="-108"/>
              <w:jc w:val="center"/>
              <w:rPr>
                <w:rFonts w:ascii="Verdana" w:hAnsi="Verdana" w:cs="Calibri"/>
                <w:b/>
                <w:bCs/>
                <w:color w:val="000000"/>
                <w:sz w:val="16"/>
                <w:szCs w:val="16"/>
                <w:lang w:val="en-US" w:eastAsia="en-US"/>
              </w:rPr>
            </w:pPr>
            <w:proofErr w:type="spellStart"/>
            <w:r w:rsidRPr="00CA4621">
              <w:rPr>
                <w:rFonts w:ascii="Verdana" w:hAnsi="Verdana" w:cs="Calibri"/>
                <w:b/>
                <w:bCs/>
                <w:color w:val="000000"/>
                <w:sz w:val="16"/>
                <w:szCs w:val="16"/>
                <w:lang w:val="en-US" w:eastAsia="en-US"/>
              </w:rPr>
              <w:t>Garantie</w:t>
            </w:r>
            <w:proofErr w:type="spellEnd"/>
            <w:r w:rsidRPr="00CA4621">
              <w:rPr>
                <w:rFonts w:ascii="Verdana" w:hAnsi="Verdana" w:cs="Calibri"/>
                <w:b/>
                <w:bCs/>
                <w:color w:val="000000"/>
                <w:sz w:val="16"/>
                <w:szCs w:val="16"/>
                <w:lang w:val="en-US" w:eastAsia="en-US"/>
              </w:rPr>
              <w:t xml:space="preserve"> </w:t>
            </w:r>
            <w:proofErr w:type="spellStart"/>
            <w:r w:rsidRPr="00CA4621">
              <w:rPr>
                <w:rFonts w:ascii="Verdana" w:hAnsi="Verdana" w:cs="Calibri"/>
                <w:b/>
                <w:bCs/>
                <w:color w:val="000000"/>
                <w:sz w:val="16"/>
                <w:szCs w:val="16"/>
                <w:lang w:val="en-US" w:eastAsia="en-US"/>
              </w:rPr>
              <w:t>ofertată</w:t>
            </w:r>
            <w:proofErr w:type="spellEnd"/>
            <w:r w:rsidRPr="00CA4621">
              <w:rPr>
                <w:rFonts w:ascii="Verdana" w:hAnsi="Verdana" w:cs="Calibri"/>
                <w:b/>
                <w:bCs/>
                <w:color w:val="000000"/>
                <w:sz w:val="16"/>
                <w:szCs w:val="16"/>
                <w:lang w:val="en-US" w:eastAsia="en-US"/>
              </w:rPr>
              <w:t xml:space="preserve"> (</w:t>
            </w:r>
            <w:proofErr w:type="spellStart"/>
            <w:r w:rsidRPr="00CA4621">
              <w:rPr>
                <w:rFonts w:ascii="Verdana" w:hAnsi="Verdana" w:cs="Calibri"/>
                <w:b/>
                <w:bCs/>
                <w:color w:val="000000"/>
                <w:sz w:val="16"/>
                <w:szCs w:val="16"/>
                <w:lang w:val="en-US" w:eastAsia="en-US"/>
              </w:rPr>
              <w:t>luni</w:t>
            </w:r>
            <w:proofErr w:type="spellEnd"/>
            <w:r w:rsidRPr="00CA4621">
              <w:rPr>
                <w:rFonts w:ascii="Verdana" w:hAnsi="Verdana" w:cs="Calibri"/>
                <w:b/>
                <w:bCs/>
                <w:color w:val="000000"/>
                <w:sz w:val="16"/>
                <w:szCs w:val="16"/>
                <w:lang w:val="en-US" w:eastAsia="en-US"/>
              </w:rPr>
              <w:t>)</w:t>
            </w:r>
          </w:p>
        </w:tc>
      </w:tr>
      <w:tr w:rsidR="00CA4621" w:rsidRPr="00CA4621" w14:paraId="18A5E87B" w14:textId="77777777" w:rsidTr="00E07EB1">
        <w:trPr>
          <w:trHeight w:val="170"/>
        </w:trPr>
        <w:tc>
          <w:tcPr>
            <w:tcW w:w="411" w:type="dxa"/>
            <w:tcBorders>
              <w:top w:val="nil"/>
              <w:left w:val="single" w:sz="8" w:space="0" w:color="auto"/>
              <w:bottom w:val="single" w:sz="8" w:space="0" w:color="auto"/>
              <w:right w:val="single" w:sz="8" w:space="0" w:color="auto"/>
            </w:tcBorders>
            <w:noWrap/>
            <w:hideMark/>
          </w:tcPr>
          <w:p w14:paraId="1E493BCA" w14:textId="77777777" w:rsidR="00CA4621" w:rsidRPr="00CA4621" w:rsidRDefault="00CA4621" w:rsidP="00E07EB1">
            <w:pPr>
              <w:ind w:left="-127" w:right="-68"/>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1</w:t>
            </w:r>
          </w:p>
        </w:tc>
        <w:tc>
          <w:tcPr>
            <w:tcW w:w="2835" w:type="dxa"/>
            <w:tcBorders>
              <w:top w:val="nil"/>
              <w:left w:val="nil"/>
              <w:bottom w:val="single" w:sz="8" w:space="0" w:color="auto"/>
              <w:right w:val="single" w:sz="8" w:space="0" w:color="auto"/>
            </w:tcBorders>
            <w:hideMark/>
          </w:tcPr>
          <w:p w14:paraId="7A877425" w14:textId="77777777" w:rsidR="00CA4621" w:rsidRPr="00CA4621" w:rsidRDefault="00CA4621" w:rsidP="00E07EB1">
            <w:pPr>
              <w:ind w:left="-105" w:right="-168"/>
              <w:rPr>
                <w:rFonts w:ascii="Verdana" w:hAnsi="Verdana" w:cs="Calibri"/>
                <w:color w:val="000000"/>
                <w:sz w:val="16"/>
                <w:szCs w:val="16"/>
                <w:lang w:val="en-US" w:eastAsia="en-US"/>
              </w:rPr>
            </w:pPr>
            <w:proofErr w:type="spellStart"/>
            <w:r w:rsidRPr="00CA4621">
              <w:rPr>
                <w:rFonts w:ascii="Verdana" w:hAnsi="Verdana" w:cs="Calibri"/>
                <w:color w:val="000000"/>
                <w:sz w:val="16"/>
                <w:szCs w:val="16"/>
                <w:lang w:val="en-US" w:eastAsia="en-US"/>
              </w:rPr>
              <w:t>Batery</w:t>
            </w:r>
            <w:proofErr w:type="spellEnd"/>
            <w:r w:rsidRPr="00CA4621">
              <w:rPr>
                <w:rFonts w:ascii="Verdana" w:hAnsi="Verdana" w:cs="Calibri"/>
                <w:color w:val="000000"/>
                <w:sz w:val="16"/>
                <w:szCs w:val="16"/>
                <w:lang w:val="en-US" w:eastAsia="en-US"/>
              </w:rPr>
              <w:t xml:space="preserve"> Pack Eaton 5PX 2200</w:t>
            </w:r>
          </w:p>
        </w:tc>
        <w:tc>
          <w:tcPr>
            <w:tcW w:w="2268" w:type="dxa"/>
            <w:tcBorders>
              <w:top w:val="nil"/>
              <w:left w:val="nil"/>
              <w:bottom w:val="single" w:sz="8" w:space="0" w:color="auto"/>
              <w:right w:val="single" w:sz="8" w:space="0" w:color="auto"/>
            </w:tcBorders>
            <w:hideMark/>
          </w:tcPr>
          <w:p w14:paraId="397F9F63" w14:textId="77777777" w:rsidR="00CA4621" w:rsidRPr="00CA4621" w:rsidRDefault="00CA4621" w:rsidP="00E07EB1">
            <w:pPr>
              <w:ind w:left="-104" w:right="-108"/>
              <w:rPr>
                <w:rFonts w:ascii="Verdana" w:hAnsi="Verdana" w:cs="Calibri"/>
                <w:color w:val="000000"/>
                <w:sz w:val="16"/>
                <w:szCs w:val="16"/>
                <w:lang w:val="en-US" w:eastAsia="en-US"/>
              </w:rPr>
            </w:pPr>
            <w:proofErr w:type="spellStart"/>
            <w:r w:rsidRPr="00CA4621">
              <w:rPr>
                <w:rFonts w:ascii="Verdana" w:hAnsi="Verdana" w:cs="Calibri"/>
                <w:color w:val="000000"/>
                <w:sz w:val="16"/>
                <w:szCs w:val="16"/>
                <w:lang w:val="en-US" w:eastAsia="en-US"/>
              </w:rPr>
              <w:t>Batery</w:t>
            </w:r>
            <w:proofErr w:type="spellEnd"/>
            <w:r w:rsidRPr="00CA4621">
              <w:rPr>
                <w:rFonts w:ascii="Verdana" w:hAnsi="Verdana" w:cs="Calibri"/>
                <w:color w:val="000000"/>
                <w:sz w:val="16"/>
                <w:szCs w:val="16"/>
                <w:lang w:val="en-US" w:eastAsia="en-US"/>
              </w:rPr>
              <w:t xml:space="preserve"> Pack Eaton 5PX 2200 5PX-2200IRT2U</w:t>
            </w:r>
          </w:p>
        </w:tc>
        <w:tc>
          <w:tcPr>
            <w:tcW w:w="1302" w:type="dxa"/>
            <w:tcBorders>
              <w:top w:val="nil"/>
              <w:left w:val="nil"/>
              <w:bottom w:val="single" w:sz="8" w:space="0" w:color="auto"/>
              <w:right w:val="single" w:sz="8" w:space="0" w:color="auto"/>
            </w:tcBorders>
            <w:noWrap/>
            <w:hideMark/>
          </w:tcPr>
          <w:p w14:paraId="70125AD3" w14:textId="77777777" w:rsidR="00CA4621" w:rsidRPr="00CA4621" w:rsidRDefault="00CA4621" w:rsidP="00E07EB1">
            <w:pPr>
              <w:ind w:left="-105" w:right="-157"/>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12 </w:t>
            </w:r>
            <w:proofErr w:type="spellStart"/>
            <w:r w:rsidRPr="00CA4621">
              <w:rPr>
                <w:rFonts w:ascii="Verdana" w:hAnsi="Verdana" w:cs="Calibri"/>
                <w:color w:val="000000"/>
                <w:sz w:val="16"/>
                <w:szCs w:val="16"/>
                <w:lang w:val="en-US" w:eastAsia="en-US"/>
              </w:rPr>
              <w:t>luni</w:t>
            </w:r>
            <w:proofErr w:type="spellEnd"/>
          </w:p>
        </w:tc>
        <w:tc>
          <w:tcPr>
            <w:tcW w:w="2667" w:type="dxa"/>
            <w:tcBorders>
              <w:top w:val="nil"/>
              <w:left w:val="nil"/>
              <w:bottom w:val="single" w:sz="12" w:space="0" w:color="auto"/>
              <w:right w:val="single" w:sz="12" w:space="0" w:color="auto"/>
            </w:tcBorders>
            <w:hideMark/>
          </w:tcPr>
          <w:p w14:paraId="0B3343E5" w14:textId="77777777" w:rsidR="00CA4621" w:rsidRPr="00CA4621" w:rsidRDefault="00CA4621" w:rsidP="00E07EB1">
            <w:pPr>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w:t>
            </w:r>
          </w:p>
        </w:tc>
        <w:tc>
          <w:tcPr>
            <w:tcW w:w="1417" w:type="dxa"/>
            <w:tcBorders>
              <w:top w:val="nil"/>
              <w:left w:val="nil"/>
              <w:bottom w:val="single" w:sz="12" w:space="0" w:color="auto"/>
              <w:right w:val="single" w:sz="12" w:space="0" w:color="auto"/>
            </w:tcBorders>
            <w:noWrap/>
            <w:hideMark/>
          </w:tcPr>
          <w:p w14:paraId="48C069C1"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w:t>
            </w:r>
          </w:p>
        </w:tc>
      </w:tr>
      <w:tr w:rsidR="00E07EB1" w:rsidRPr="00CA4621" w14:paraId="07888410" w14:textId="77777777" w:rsidTr="00E07EB1">
        <w:trPr>
          <w:trHeight w:val="170"/>
        </w:trPr>
        <w:tc>
          <w:tcPr>
            <w:tcW w:w="10900" w:type="dxa"/>
            <w:gridSpan w:val="6"/>
            <w:tcBorders>
              <w:top w:val="single" w:sz="12" w:space="0" w:color="auto"/>
              <w:left w:val="single" w:sz="12" w:space="0" w:color="auto"/>
              <w:bottom w:val="single" w:sz="12" w:space="0" w:color="auto"/>
              <w:right w:val="nil"/>
            </w:tcBorders>
            <w:hideMark/>
          </w:tcPr>
          <w:p w14:paraId="2FD48895"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39. SWITCH</w:t>
            </w:r>
          </w:p>
        </w:tc>
      </w:tr>
      <w:tr w:rsidR="00CA4621" w:rsidRPr="00CA4621" w14:paraId="3EC99247" w14:textId="77777777" w:rsidTr="00E07EB1">
        <w:trPr>
          <w:trHeight w:val="170"/>
        </w:trPr>
        <w:tc>
          <w:tcPr>
            <w:tcW w:w="411" w:type="dxa"/>
            <w:tcBorders>
              <w:top w:val="nil"/>
              <w:left w:val="single" w:sz="8" w:space="0" w:color="auto"/>
              <w:bottom w:val="single" w:sz="8" w:space="0" w:color="auto"/>
              <w:right w:val="single" w:sz="8" w:space="0" w:color="auto"/>
            </w:tcBorders>
            <w:hideMark/>
          </w:tcPr>
          <w:p w14:paraId="1B3F1BAD" w14:textId="188401FC" w:rsidR="00CA4621" w:rsidRPr="00CA4621" w:rsidRDefault="00CA4621" w:rsidP="00E07EB1">
            <w:pPr>
              <w:ind w:left="-127" w:right="-6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xml:space="preserve">Nr </w:t>
            </w:r>
            <w:proofErr w:type="spellStart"/>
            <w:r w:rsidRPr="00CA4621">
              <w:rPr>
                <w:rFonts w:ascii="Verdana" w:hAnsi="Verdana" w:cs="Calibri"/>
                <w:b/>
                <w:bCs/>
                <w:color w:val="000000"/>
                <w:sz w:val="16"/>
                <w:szCs w:val="16"/>
                <w:lang w:val="en-US" w:eastAsia="en-US"/>
              </w:rPr>
              <w:t>crt</w:t>
            </w:r>
            <w:proofErr w:type="spellEnd"/>
            <w:r w:rsidRPr="00CA4621">
              <w:rPr>
                <w:rFonts w:ascii="Verdana" w:hAnsi="Verdana" w:cs="Calibri"/>
                <w:b/>
                <w:bCs/>
                <w:color w:val="000000"/>
                <w:sz w:val="16"/>
                <w:szCs w:val="16"/>
                <w:lang w:val="en-US" w:eastAsia="en-US"/>
              </w:rPr>
              <w:t>.</w:t>
            </w:r>
          </w:p>
        </w:tc>
        <w:tc>
          <w:tcPr>
            <w:tcW w:w="2835" w:type="dxa"/>
            <w:tcBorders>
              <w:top w:val="nil"/>
              <w:left w:val="nil"/>
              <w:bottom w:val="single" w:sz="8" w:space="0" w:color="auto"/>
              <w:right w:val="single" w:sz="8" w:space="0" w:color="auto"/>
            </w:tcBorders>
            <w:hideMark/>
          </w:tcPr>
          <w:p w14:paraId="5F1588B9" w14:textId="77777777" w:rsidR="00CA4621" w:rsidRPr="00CA4621" w:rsidRDefault="00CA4621" w:rsidP="00E07EB1">
            <w:pPr>
              <w:ind w:left="-105" w:right="-168"/>
              <w:rPr>
                <w:rFonts w:ascii="Verdana" w:hAnsi="Verdana" w:cs="Calibri"/>
                <w:b/>
                <w:bCs/>
                <w:color w:val="000000"/>
                <w:sz w:val="16"/>
                <w:szCs w:val="16"/>
                <w:lang w:val="en-US" w:eastAsia="en-US"/>
              </w:rPr>
            </w:pPr>
            <w:proofErr w:type="spellStart"/>
            <w:r w:rsidRPr="00CA4621">
              <w:rPr>
                <w:rFonts w:ascii="Verdana" w:hAnsi="Verdana" w:cs="Calibri"/>
                <w:b/>
                <w:bCs/>
                <w:color w:val="000000"/>
                <w:sz w:val="16"/>
                <w:szCs w:val="16"/>
                <w:lang w:val="en-US" w:eastAsia="en-US"/>
              </w:rPr>
              <w:t>Denumire</w:t>
            </w:r>
            <w:proofErr w:type="spellEnd"/>
            <w:r w:rsidRPr="00CA4621">
              <w:rPr>
                <w:rFonts w:ascii="Verdana" w:hAnsi="Verdana" w:cs="Calibri"/>
                <w:b/>
                <w:bCs/>
                <w:color w:val="000000"/>
                <w:sz w:val="16"/>
                <w:szCs w:val="16"/>
                <w:lang w:val="en-US" w:eastAsia="en-US"/>
              </w:rPr>
              <w:t xml:space="preserve"> </w:t>
            </w:r>
            <w:proofErr w:type="spellStart"/>
            <w:r w:rsidRPr="00CA4621">
              <w:rPr>
                <w:rFonts w:ascii="Verdana" w:hAnsi="Verdana" w:cs="Calibri"/>
                <w:b/>
                <w:bCs/>
                <w:color w:val="000000"/>
                <w:sz w:val="16"/>
                <w:szCs w:val="16"/>
                <w:lang w:val="en-US" w:eastAsia="en-US"/>
              </w:rPr>
              <w:t>piesa</w:t>
            </w:r>
            <w:proofErr w:type="spellEnd"/>
            <w:r w:rsidRPr="00CA4621">
              <w:rPr>
                <w:rFonts w:ascii="Verdana" w:hAnsi="Verdana" w:cs="Calibri"/>
                <w:b/>
                <w:bCs/>
                <w:color w:val="000000"/>
                <w:sz w:val="16"/>
                <w:szCs w:val="16"/>
                <w:lang w:val="en-US" w:eastAsia="en-US"/>
              </w:rPr>
              <w:t xml:space="preserve"> </w:t>
            </w:r>
          </w:p>
        </w:tc>
        <w:tc>
          <w:tcPr>
            <w:tcW w:w="2268" w:type="dxa"/>
            <w:tcBorders>
              <w:top w:val="nil"/>
              <w:left w:val="nil"/>
              <w:bottom w:val="single" w:sz="8" w:space="0" w:color="auto"/>
              <w:right w:val="single" w:sz="8" w:space="0" w:color="auto"/>
            </w:tcBorders>
            <w:hideMark/>
          </w:tcPr>
          <w:p w14:paraId="582B08FB" w14:textId="77777777" w:rsidR="00CA4621" w:rsidRPr="00CA4621" w:rsidRDefault="00CA4621" w:rsidP="00E07EB1">
            <w:pPr>
              <w:ind w:left="-104" w:right="-108"/>
              <w:rPr>
                <w:rFonts w:ascii="Verdana" w:hAnsi="Verdana" w:cs="Calibri"/>
                <w:b/>
                <w:bCs/>
                <w:color w:val="000000"/>
                <w:sz w:val="16"/>
                <w:szCs w:val="16"/>
                <w:lang w:val="en-US" w:eastAsia="en-US"/>
              </w:rPr>
            </w:pPr>
            <w:proofErr w:type="spellStart"/>
            <w:r w:rsidRPr="00CA4621">
              <w:rPr>
                <w:rFonts w:ascii="Verdana" w:hAnsi="Verdana" w:cs="Calibri"/>
                <w:b/>
                <w:bCs/>
                <w:color w:val="000000"/>
                <w:sz w:val="16"/>
                <w:szCs w:val="16"/>
                <w:lang w:val="en-US" w:eastAsia="en-US"/>
              </w:rPr>
              <w:t>Descrierea</w:t>
            </w:r>
            <w:proofErr w:type="spellEnd"/>
            <w:r w:rsidRPr="00CA4621">
              <w:rPr>
                <w:rFonts w:ascii="Verdana" w:hAnsi="Verdana" w:cs="Calibri"/>
                <w:b/>
                <w:bCs/>
                <w:color w:val="000000"/>
                <w:sz w:val="16"/>
                <w:szCs w:val="16"/>
                <w:lang w:val="en-US" w:eastAsia="en-US"/>
              </w:rPr>
              <w:t xml:space="preserve"> </w:t>
            </w:r>
            <w:proofErr w:type="spellStart"/>
            <w:r w:rsidRPr="00CA4621">
              <w:rPr>
                <w:rFonts w:ascii="Verdana" w:hAnsi="Verdana" w:cs="Calibri"/>
                <w:b/>
                <w:bCs/>
                <w:color w:val="000000"/>
                <w:sz w:val="16"/>
                <w:szCs w:val="16"/>
                <w:lang w:val="en-US" w:eastAsia="en-US"/>
              </w:rPr>
              <w:t>piesei</w:t>
            </w:r>
            <w:proofErr w:type="spellEnd"/>
          </w:p>
        </w:tc>
        <w:tc>
          <w:tcPr>
            <w:tcW w:w="1302" w:type="dxa"/>
            <w:tcBorders>
              <w:top w:val="nil"/>
              <w:left w:val="nil"/>
              <w:bottom w:val="single" w:sz="8" w:space="0" w:color="auto"/>
              <w:right w:val="single" w:sz="8" w:space="0" w:color="auto"/>
            </w:tcBorders>
            <w:hideMark/>
          </w:tcPr>
          <w:p w14:paraId="060474FB" w14:textId="4A1C70E2" w:rsidR="00CA4621" w:rsidRPr="00CA4621" w:rsidRDefault="00CA4621" w:rsidP="00E07EB1">
            <w:pPr>
              <w:ind w:left="-105" w:right="-157"/>
              <w:rPr>
                <w:rFonts w:ascii="Verdana" w:hAnsi="Verdana" w:cs="Calibri"/>
                <w:b/>
                <w:bCs/>
                <w:color w:val="000000"/>
                <w:sz w:val="16"/>
                <w:szCs w:val="16"/>
                <w:lang w:val="en-US" w:eastAsia="en-US"/>
              </w:rPr>
            </w:pPr>
            <w:proofErr w:type="spellStart"/>
            <w:r w:rsidRPr="00CA4621">
              <w:rPr>
                <w:rFonts w:ascii="Verdana" w:hAnsi="Verdana" w:cs="Calibri"/>
                <w:b/>
                <w:bCs/>
                <w:color w:val="000000"/>
                <w:sz w:val="16"/>
                <w:szCs w:val="16"/>
                <w:lang w:val="en-US" w:eastAsia="en-US"/>
              </w:rPr>
              <w:t>Garantie</w:t>
            </w:r>
            <w:proofErr w:type="spellEnd"/>
            <w:r w:rsidRPr="00CA4621">
              <w:rPr>
                <w:rFonts w:ascii="Verdana" w:hAnsi="Verdana" w:cs="Calibri"/>
                <w:b/>
                <w:bCs/>
                <w:color w:val="000000"/>
                <w:sz w:val="16"/>
                <w:szCs w:val="16"/>
                <w:lang w:val="en-US" w:eastAsia="en-US"/>
              </w:rPr>
              <w:t xml:space="preserve"> </w:t>
            </w:r>
            <w:proofErr w:type="spellStart"/>
            <w:r>
              <w:rPr>
                <w:rFonts w:ascii="Verdana" w:hAnsi="Verdana" w:cs="Calibri"/>
                <w:b/>
                <w:bCs/>
                <w:color w:val="000000"/>
                <w:sz w:val="16"/>
                <w:szCs w:val="16"/>
                <w:lang w:val="en-US" w:eastAsia="en-US"/>
              </w:rPr>
              <w:t>minimă</w:t>
            </w:r>
            <w:proofErr w:type="spellEnd"/>
            <w:r w:rsidRPr="00CA4621">
              <w:rPr>
                <w:rFonts w:ascii="Verdana" w:hAnsi="Verdana" w:cs="Calibri"/>
                <w:b/>
                <w:bCs/>
                <w:color w:val="000000"/>
                <w:sz w:val="16"/>
                <w:szCs w:val="16"/>
                <w:lang w:val="en-US" w:eastAsia="en-US"/>
              </w:rPr>
              <w:t xml:space="preserve"> (</w:t>
            </w:r>
            <w:proofErr w:type="spellStart"/>
            <w:r w:rsidRPr="00CA4621">
              <w:rPr>
                <w:rFonts w:ascii="Verdana" w:hAnsi="Verdana" w:cs="Calibri"/>
                <w:b/>
                <w:bCs/>
                <w:color w:val="000000"/>
                <w:sz w:val="16"/>
                <w:szCs w:val="16"/>
                <w:lang w:val="en-US" w:eastAsia="en-US"/>
              </w:rPr>
              <w:t>luni</w:t>
            </w:r>
            <w:proofErr w:type="spellEnd"/>
            <w:r w:rsidRPr="00CA4621">
              <w:rPr>
                <w:rFonts w:ascii="Verdana" w:hAnsi="Verdana" w:cs="Calibri"/>
                <w:b/>
                <w:bCs/>
                <w:color w:val="000000"/>
                <w:sz w:val="16"/>
                <w:szCs w:val="16"/>
                <w:lang w:val="en-US" w:eastAsia="en-US"/>
              </w:rPr>
              <w:t>)</w:t>
            </w:r>
          </w:p>
        </w:tc>
        <w:tc>
          <w:tcPr>
            <w:tcW w:w="2667" w:type="dxa"/>
            <w:tcBorders>
              <w:top w:val="nil"/>
              <w:left w:val="nil"/>
              <w:bottom w:val="single" w:sz="12" w:space="0" w:color="auto"/>
              <w:right w:val="single" w:sz="12" w:space="0" w:color="auto"/>
            </w:tcBorders>
            <w:hideMark/>
          </w:tcPr>
          <w:p w14:paraId="740874F5" w14:textId="77777777" w:rsidR="00CA4621" w:rsidRPr="00CA4621" w:rsidRDefault="00CA4621" w:rsidP="00E07EB1">
            <w:pPr>
              <w:jc w:val="center"/>
              <w:rPr>
                <w:rFonts w:ascii="Verdana" w:hAnsi="Verdana" w:cs="Calibri"/>
                <w:b/>
                <w:bCs/>
                <w:color w:val="000000"/>
                <w:sz w:val="16"/>
                <w:szCs w:val="16"/>
                <w:lang w:val="en-US" w:eastAsia="en-US"/>
              </w:rPr>
            </w:pPr>
            <w:proofErr w:type="spellStart"/>
            <w:r w:rsidRPr="00CA4621">
              <w:rPr>
                <w:rFonts w:ascii="Verdana" w:hAnsi="Verdana" w:cs="Calibri"/>
                <w:b/>
                <w:bCs/>
                <w:color w:val="000000"/>
                <w:sz w:val="16"/>
                <w:szCs w:val="16"/>
                <w:lang w:val="en-US" w:eastAsia="en-US"/>
              </w:rPr>
              <w:t>Descrierea</w:t>
            </w:r>
            <w:proofErr w:type="spellEnd"/>
            <w:r w:rsidRPr="00CA4621">
              <w:rPr>
                <w:rFonts w:ascii="Verdana" w:hAnsi="Verdana" w:cs="Calibri"/>
                <w:b/>
                <w:bCs/>
                <w:color w:val="000000"/>
                <w:sz w:val="16"/>
                <w:szCs w:val="16"/>
                <w:lang w:val="en-US" w:eastAsia="en-US"/>
              </w:rPr>
              <w:t xml:space="preserve"> </w:t>
            </w:r>
            <w:proofErr w:type="spellStart"/>
            <w:r w:rsidRPr="00CA4621">
              <w:rPr>
                <w:rFonts w:ascii="Verdana" w:hAnsi="Verdana" w:cs="Calibri"/>
                <w:b/>
                <w:bCs/>
                <w:color w:val="000000"/>
                <w:sz w:val="16"/>
                <w:szCs w:val="16"/>
                <w:lang w:val="en-US" w:eastAsia="en-US"/>
              </w:rPr>
              <w:t>piesei</w:t>
            </w:r>
            <w:proofErr w:type="spellEnd"/>
          </w:p>
        </w:tc>
        <w:tc>
          <w:tcPr>
            <w:tcW w:w="1417" w:type="dxa"/>
            <w:tcBorders>
              <w:top w:val="nil"/>
              <w:left w:val="nil"/>
              <w:bottom w:val="single" w:sz="12" w:space="0" w:color="auto"/>
              <w:right w:val="single" w:sz="12" w:space="0" w:color="auto"/>
            </w:tcBorders>
            <w:hideMark/>
          </w:tcPr>
          <w:p w14:paraId="037BC88E" w14:textId="77777777" w:rsidR="00CA4621" w:rsidRPr="00CA4621" w:rsidRDefault="00CA4621" w:rsidP="00E07EB1">
            <w:pPr>
              <w:ind w:left="-109" w:right="-108"/>
              <w:jc w:val="center"/>
              <w:rPr>
                <w:rFonts w:ascii="Verdana" w:hAnsi="Verdana" w:cs="Calibri"/>
                <w:b/>
                <w:bCs/>
                <w:color w:val="000000"/>
                <w:sz w:val="16"/>
                <w:szCs w:val="16"/>
                <w:lang w:val="en-US" w:eastAsia="en-US"/>
              </w:rPr>
            </w:pPr>
            <w:proofErr w:type="spellStart"/>
            <w:r w:rsidRPr="00CA4621">
              <w:rPr>
                <w:rFonts w:ascii="Verdana" w:hAnsi="Verdana" w:cs="Calibri"/>
                <w:b/>
                <w:bCs/>
                <w:color w:val="000000"/>
                <w:sz w:val="16"/>
                <w:szCs w:val="16"/>
                <w:lang w:val="en-US" w:eastAsia="en-US"/>
              </w:rPr>
              <w:t>Garantie</w:t>
            </w:r>
            <w:proofErr w:type="spellEnd"/>
            <w:r w:rsidRPr="00CA4621">
              <w:rPr>
                <w:rFonts w:ascii="Verdana" w:hAnsi="Verdana" w:cs="Calibri"/>
                <w:b/>
                <w:bCs/>
                <w:color w:val="000000"/>
                <w:sz w:val="16"/>
                <w:szCs w:val="16"/>
                <w:lang w:val="en-US" w:eastAsia="en-US"/>
              </w:rPr>
              <w:t xml:space="preserve"> </w:t>
            </w:r>
            <w:proofErr w:type="spellStart"/>
            <w:r w:rsidRPr="00CA4621">
              <w:rPr>
                <w:rFonts w:ascii="Verdana" w:hAnsi="Verdana" w:cs="Calibri"/>
                <w:b/>
                <w:bCs/>
                <w:color w:val="000000"/>
                <w:sz w:val="16"/>
                <w:szCs w:val="16"/>
                <w:lang w:val="en-US" w:eastAsia="en-US"/>
              </w:rPr>
              <w:t>ofertată</w:t>
            </w:r>
            <w:proofErr w:type="spellEnd"/>
            <w:r w:rsidRPr="00CA4621">
              <w:rPr>
                <w:rFonts w:ascii="Verdana" w:hAnsi="Verdana" w:cs="Calibri"/>
                <w:b/>
                <w:bCs/>
                <w:color w:val="000000"/>
                <w:sz w:val="16"/>
                <w:szCs w:val="16"/>
                <w:lang w:val="en-US" w:eastAsia="en-US"/>
              </w:rPr>
              <w:t xml:space="preserve"> (</w:t>
            </w:r>
            <w:proofErr w:type="spellStart"/>
            <w:r w:rsidRPr="00CA4621">
              <w:rPr>
                <w:rFonts w:ascii="Verdana" w:hAnsi="Verdana" w:cs="Calibri"/>
                <w:b/>
                <w:bCs/>
                <w:color w:val="000000"/>
                <w:sz w:val="16"/>
                <w:szCs w:val="16"/>
                <w:lang w:val="en-US" w:eastAsia="en-US"/>
              </w:rPr>
              <w:t>luni</w:t>
            </w:r>
            <w:proofErr w:type="spellEnd"/>
            <w:r w:rsidRPr="00CA4621">
              <w:rPr>
                <w:rFonts w:ascii="Verdana" w:hAnsi="Verdana" w:cs="Calibri"/>
                <w:b/>
                <w:bCs/>
                <w:color w:val="000000"/>
                <w:sz w:val="16"/>
                <w:szCs w:val="16"/>
                <w:lang w:val="en-US" w:eastAsia="en-US"/>
              </w:rPr>
              <w:t>)</w:t>
            </w:r>
          </w:p>
        </w:tc>
      </w:tr>
      <w:tr w:rsidR="00CA4621" w:rsidRPr="00CA4621" w14:paraId="24152EF2" w14:textId="77777777" w:rsidTr="00E07EB1">
        <w:trPr>
          <w:trHeight w:val="170"/>
        </w:trPr>
        <w:tc>
          <w:tcPr>
            <w:tcW w:w="411" w:type="dxa"/>
            <w:tcBorders>
              <w:top w:val="nil"/>
              <w:left w:val="single" w:sz="8" w:space="0" w:color="auto"/>
              <w:bottom w:val="single" w:sz="8" w:space="0" w:color="auto"/>
              <w:right w:val="single" w:sz="8" w:space="0" w:color="auto"/>
            </w:tcBorders>
            <w:noWrap/>
            <w:hideMark/>
          </w:tcPr>
          <w:p w14:paraId="55FD8B74" w14:textId="77777777" w:rsidR="00CA4621" w:rsidRPr="00CA4621" w:rsidRDefault="00CA4621" w:rsidP="00E07EB1">
            <w:pPr>
              <w:ind w:left="-127" w:right="-68"/>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1</w:t>
            </w:r>
          </w:p>
        </w:tc>
        <w:tc>
          <w:tcPr>
            <w:tcW w:w="2835" w:type="dxa"/>
            <w:tcBorders>
              <w:top w:val="nil"/>
              <w:left w:val="nil"/>
              <w:bottom w:val="single" w:sz="8" w:space="0" w:color="auto"/>
              <w:right w:val="single" w:sz="8" w:space="0" w:color="auto"/>
            </w:tcBorders>
            <w:noWrap/>
            <w:hideMark/>
          </w:tcPr>
          <w:p w14:paraId="7ADBBCED" w14:textId="77777777" w:rsidR="00CA4621" w:rsidRPr="00CA4621" w:rsidRDefault="00CA4621" w:rsidP="00E07EB1">
            <w:pPr>
              <w:ind w:left="-105" w:right="-168"/>
              <w:rPr>
                <w:rFonts w:ascii="Verdana" w:hAnsi="Verdana" w:cs="Calibri"/>
                <w:color w:val="000000"/>
                <w:sz w:val="16"/>
                <w:szCs w:val="16"/>
                <w:lang w:val="en-US" w:eastAsia="en-US"/>
              </w:rPr>
            </w:pPr>
            <w:proofErr w:type="spellStart"/>
            <w:r w:rsidRPr="00CA4621">
              <w:rPr>
                <w:rFonts w:ascii="Verdana" w:hAnsi="Verdana" w:cs="Calibri"/>
                <w:color w:val="000000"/>
                <w:sz w:val="16"/>
                <w:szCs w:val="16"/>
                <w:lang w:val="en-US" w:eastAsia="en-US"/>
              </w:rPr>
              <w:t>Mikrotik</w:t>
            </w:r>
            <w:proofErr w:type="spellEnd"/>
            <w:r w:rsidRPr="00CA4621">
              <w:rPr>
                <w:rFonts w:ascii="Verdana" w:hAnsi="Verdana" w:cs="Calibri"/>
                <w:color w:val="000000"/>
                <w:sz w:val="16"/>
                <w:szCs w:val="16"/>
                <w:lang w:val="en-US" w:eastAsia="en-US"/>
              </w:rPr>
              <w:t xml:space="preserve"> CRS125-24G-1S</w:t>
            </w:r>
          </w:p>
        </w:tc>
        <w:tc>
          <w:tcPr>
            <w:tcW w:w="2268" w:type="dxa"/>
            <w:tcBorders>
              <w:top w:val="nil"/>
              <w:left w:val="nil"/>
              <w:bottom w:val="single" w:sz="8" w:space="0" w:color="auto"/>
              <w:right w:val="single" w:sz="8" w:space="0" w:color="auto"/>
            </w:tcBorders>
            <w:noWrap/>
            <w:hideMark/>
          </w:tcPr>
          <w:p w14:paraId="5AEBBD7E" w14:textId="77777777" w:rsidR="00CA4621" w:rsidRPr="00CA4621" w:rsidRDefault="00CA4621" w:rsidP="00E07EB1">
            <w:pPr>
              <w:ind w:left="-104" w:right="-10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CRS125-24G-1S</w:t>
            </w:r>
          </w:p>
        </w:tc>
        <w:tc>
          <w:tcPr>
            <w:tcW w:w="1302" w:type="dxa"/>
            <w:tcBorders>
              <w:top w:val="nil"/>
              <w:left w:val="nil"/>
              <w:bottom w:val="single" w:sz="8" w:space="0" w:color="auto"/>
              <w:right w:val="single" w:sz="8" w:space="0" w:color="auto"/>
            </w:tcBorders>
            <w:noWrap/>
            <w:hideMark/>
          </w:tcPr>
          <w:p w14:paraId="20D16C1C" w14:textId="77777777" w:rsidR="00CA4621" w:rsidRPr="00CA4621" w:rsidRDefault="00CA4621" w:rsidP="00E07EB1">
            <w:pPr>
              <w:ind w:left="-105" w:right="-157"/>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12 </w:t>
            </w:r>
            <w:proofErr w:type="spellStart"/>
            <w:r w:rsidRPr="00CA4621">
              <w:rPr>
                <w:rFonts w:ascii="Verdana" w:hAnsi="Verdana" w:cs="Calibri"/>
                <w:color w:val="000000"/>
                <w:sz w:val="16"/>
                <w:szCs w:val="16"/>
                <w:lang w:val="en-US" w:eastAsia="en-US"/>
              </w:rPr>
              <w:t>luni</w:t>
            </w:r>
            <w:proofErr w:type="spellEnd"/>
          </w:p>
        </w:tc>
        <w:tc>
          <w:tcPr>
            <w:tcW w:w="2667" w:type="dxa"/>
            <w:tcBorders>
              <w:top w:val="nil"/>
              <w:left w:val="nil"/>
              <w:bottom w:val="single" w:sz="12" w:space="0" w:color="auto"/>
              <w:right w:val="single" w:sz="12" w:space="0" w:color="auto"/>
            </w:tcBorders>
            <w:hideMark/>
          </w:tcPr>
          <w:p w14:paraId="1D2D1FC7" w14:textId="77777777" w:rsidR="00CA4621" w:rsidRPr="00CA4621" w:rsidRDefault="00CA4621" w:rsidP="00E07EB1">
            <w:pPr>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w:t>
            </w:r>
          </w:p>
        </w:tc>
        <w:tc>
          <w:tcPr>
            <w:tcW w:w="1417" w:type="dxa"/>
            <w:tcBorders>
              <w:top w:val="nil"/>
              <w:left w:val="nil"/>
              <w:bottom w:val="single" w:sz="12" w:space="0" w:color="auto"/>
              <w:right w:val="single" w:sz="12" w:space="0" w:color="auto"/>
            </w:tcBorders>
            <w:noWrap/>
            <w:hideMark/>
          </w:tcPr>
          <w:p w14:paraId="6728D235"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w:t>
            </w:r>
          </w:p>
        </w:tc>
      </w:tr>
      <w:tr w:rsidR="00CA4621" w:rsidRPr="00CA4621" w14:paraId="5D503AB7" w14:textId="77777777" w:rsidTr="00E07EB1">
        <w:trPr>
          <w:trHeight w:val="170"/>
        </w:trPr>
        <w:tc>
          <w:tcPr>
            <w:tcW w:w="411" w:type="dxa"/>
            <w:tcBorders>
              <w:top w:val="nil"/>
              <w:left w:val="single" w:sz="8" w:space="0" w:color="auto"/>
              <w:bottom w:val="single" w:sz="8" w:space="0" w:color="auto"/>
              <w:right w:val="single" w:sz="8" w:space="0" w:color="auto"/>
            </w:tcBorders>
            <w:noWrap/>
            <w:hideMark/>
          </w:tcPr>
          <w:p w14:paraId="5BB6BEC6" w14:textId="77777777" w:rsidR="00CA4621" w:rsidRPr="00CA4621" w:rsidRDefault="00CA4621" w:rsidP="00E07EB1">
            <w:pPr>
              <w:ind w:left="-127" w:right="-68"/>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2</w:t>
            </w:r>
          </w:p>
        </w:tc>
        <w:tc>
          <w:tcPr>
            <w:tcW w:w="2835" w:type="dxa"/>
            <w:tcBorders>
              <w:top w:val="nil"/>
              <w:left w:val="nil"/>
              <w:bottom w:val="single" w:sz="8" w:space="0" w:color="auto"/>
              <w:right w:val="single" w:sz="8" w:space="0" w:color="auto"/>
            </w:tcBorders>
            <w:noWrap/>
            <w:hideMark/>
          </w:tcPr>
          <w:p w14:paraId="0CC18900" w14:textId="77777777" w:rsidR="00CA4621" w:rsidRPr="00CA4621" w:rsidRDefault="00CA4621" w:rsidP="00E07EB1">
            <w:pPr>
              <w:ind w:left="-105" w:right="-168"/>
              <w:rPr>
                <w:rFonts w:ascii="Verdana" w:hAnsi="Verdana" w:cs="Calibri"/>
                <w:color w:val="000000"/>
                <w:sz w:val="16"/>
                <w:szCs w:val="16"/>
                <w:lang w:val="en-US" w:eastAsia="en-US"/>
              </w:rPr>
            </w:pPr>
            <w:proofErr w:type="spellStart"/>
            <w:r w:rsidRPr="00CA4621">
              <w:rPr>
                <w:rFonts w:ascii="Verdana" w:hAnsi="Verdana" w:cs="Calibri"/>
                <w:color w:val="000000"/>
                <w:sz w:val="16"/>
                <w:szCs w:val="16"/>
                <w:lang w:val="en-US" w:eastAsia="en-US"/>
              </w:rPr>
              <w:t>Mikrotik</w:t>
            </w:r>
            <w:proofErr w:type="spellEnd"/>
            <w:r w:rsidRPr="00CA4621">
              <w:rPr>
                <w:rFonts w:ascii="Verdana" w:hAnsi="Verdana" w:cs="Calibri"/>
                <w:color w:val="000000"/>
                <w:sz w:val="16"/>
                <w:szCs w:val="16"/>
                <w:lang w:val="en-US" w:eastAsia="en-US"/>
              </w:rPr>
              <w:t xml:space="preserve"> CSS326-24G-2S</w:t>
            </w:r>
          </w:p>
        </w:tc>
        <w:tc>
          <w:tcPr>
            <w:tcW w:w="2268" w:type="dxa"/>
            <w:tcBorders>
              <w:top w:val="nil"/>
              <w:left w:val="nil"/>
              <w:bottom w:val="single" w:sz="8" w:space="0" w:color="auto"/>
              <w:right w:val="single" w:sz="8" w:space="0" w:color="auto"/>
            </w:tcBorders>
            <w:noWrap/>
            <w:hideMark/>
          </w:tcPr>
          <w:p w14:paraId="77B17B05" w14:textId="77777777" w:rsidR="00CA4621" w:rsidRPr="00CA4621" w:rsidRDefault="00CA4621" w:rsidP="00E07EB1">
            <w:pPr>
              <w:ind w:left="-104" w:right="-10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CSS326-24G-2S</w:t>
            </w:r>
          </w:p>
        </w:tc>
        <w:tc>
          <w:tcPr>
            <w:tcW w:w="1302" w:type="dxa"/>
            <w:tcBorders>
              <w:top w:val="nil"/>
              <w:left w:val="nil"/>
              <w:bottom w:val="single" w:sz="8" w:space="0" w:color="auto"/>
              <w:right w:val="single" w:sz="8" w:space="0" w:color="auto"/>
            </w:tcBorders>
            <w:noWrap/>
            <w:hideMark/>
          </w:tcPr>
          <w:p w14:paraId="6EC96D98" w14:textId="77777777" w:rsidR="00CA4621" w:rsidRPr="00CA4621" w:rsidRDefault="00CA4621" w:rsidP="00E07EB1">
            <w:pPr>
              <w:ind w:left="-105" w:right="-157"/>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12 </w:t>
            </w:r>
            <w:proofErr w:type="spellStart"/>
            <w:r w:rsidRPr="00CA4621">
              <w:rPr>
                <w:rFonts w:ascii="Verdana" w:hAnsi="Verdana" w:cs="Calibri"/>
                <w:color w:val="000000"/>
                <w:sz w:val="16"/>
                <w:szCs w:val="16"/>
                <w:lang w:val="en-US" w:eastAsia="en-US"/>
              </w:rPr>
              <w:t>luni</w:t>
            </w:r>
            <w:proofErr w:type="spellEnd"/>
          </w:p>
        </w:tc>
        <w:tc>
          <w:tcPr>
            <w:tcW w:w="2667" w:type="dxa"/>
            <w:tcBorders>
              <w:top w:val="nil"/>
              <w:left w:val="nil"/>
              <w:bottom w:val="single" w:sz="12" w:space="0" w:color="auto"/>
              <w:right w:val="single" w:sz="12" w:space="0" w:color="auto"/>
            </w:tcBorders>
            <w:hideMark/>
          </w:tcPr>
          <w:p w14:paraId="407E46F2" w14:textId="77777777" w:rsidR="00CA4621" w:rsidRPr="00CA4621" w:rsidRDefault="00CA4621" w:rsidP="00E07EB1">
            <w:pPr>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w:t>
            </w:r>
          </w:p>
        </w:tc>
        <w:tc>
          <w:tcPr>
            <w:tcW w:w="1417" w:type="dxa"/>
            <w:tcBorders>
              <w:top w:val="nil"/>
              <w:left w:val="nil"/>
              <w:bottom w:val="single" w:sz="12" w:space="0" w:color="auto"/>
              <w:right w:val="single" w:sz="12" w:space="0" w:color="auto"/>
            </w:tcBorders>
            <w:noWrap/>
            <w:hideMark/>
          </w:tcPr>
          <w:p w14:paraId="47748CF4"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w:t>
            </w:r>
          </w:p>
        </w:tc>
      </w:tr>
      <w:tr w:rsidR="00CA4621" w:rsidRPr="00CA4621" w14:paraId="2F28DD92" w14:textId="77777777" w:rsidTr="00E07EB1">
        <w:trPr>
          <w:trHeight w:val="170"/>
        </w:trPr>
        <w:tc>
          <w:tcPr>
            <w:tcW w:w="411" w:type="dxa"/>
            <w:tcBorders>
              <w:top w:val="nil"/>
              <w:left w:val="single" w:sz="8" w:space="0" w:color="auto"/>
              <w:bottom w:val="single" w:sz="8" w:space="0" w:color="auto"/>
              <w:right w:val="single" w:sz="8" w:space="0" w:color="auto"/>
            </w:tcBorders>
            <w:noWrap/>
            <w:hideMark/>
          </w:tcPr>
          <w:p w14:paraId="69E962A8" w14:textId="77777777" w:rsidR="00CA4621" w:rsidRPr="00CA4621" w:rsidRDefault="00CA4621" w:rsidP="00E07EB1">
            <w:pPr>
              <w:ind w:left="-127" w:right="-68"/>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3</w:t>
            </w:r>
          </w:p>
        </w:tc>
        <w:tc>
          <w:tcPr>
            <w:tcW w:w="2835" w:type="dxa"/>
            <w:tcBorders>
              <w:top w:val="nil"/>
              <w:left w:val="nil"/>
              <w:bottom w:val="single" w:sz="8" w:space="0" w:color="auto"/>
              <w:right w:val="single" w:sz="8" w:space="0" w:color="auto"/>
            </w:tcBorders>
            <w:noWrap/>
            <w:hideMark/>
          </w:tcPr>
          <w:p w14:paraId="397AC19D" w14:textId="77777777" w:rsidR="00CA4621" w:rsidRPr="00CA4621" w:rsidRDefault="00CA4621" w:rsidP="00E07EB1">
            <w:pPr>
              <w:ind w:left="-105" w:right="-168"/>
              <w:rPr>
                <w:rFonts w:ascii="Verdana" w:hAnsi="Verdana" w:cs="Calibri"/>
                <w:color w:val="000000"/>
                <w:sz w:val="16"/>
                <w:szCs w:val="16"/>
                <w:lang w:val="en-US" w:eastAsia="en-US"/>
              </w:rPr>
            </w:pPr>
            <w:proofErr w:type="spellStart"/>
            <w:r w:rsidRPr="00CA4621">
              <w:rPr>
                <w:rFonts w:ascii="Verdana" w:hAnsi="Verdana" w:cs="Calibri"/>
                <w:color w:val="000000"/>
                <w:sz w:val="16"/>
                <w:szCs w:val="16"/>
                <w:lang w:val="en-US" w:eastAsia="en-US"/>
              </w:rPr>
              <w:t>Tp</w:t>
            </w:r>
            <w:proofErr w:type="spellEnd"/>
            <w:r w:rsidRPr="00CA4621">
              <w:rPr>
                <w:rFonts w:ascii="Verdana" w:hAnsi="Verdana" w:cs="Calibri"/>
                <w:color w:val="000000"/>
                <w:sz w:val="16"/>
                <w:szCs w:val="16"/>
                <w:lang w:val="en-US" w:eastAsia="en-US"/>
              </w:rPr>
              <w:t>-Link TL-SG1008</w:t>
            </w:r>
          </w:p>
        </w:tc>
        <w:tc>
          <w:tcPr>
            <w:tcW w:w="2268" w:type="dxa"/>
            <w:tcBorders>
              <w:top w:val="nil"/>
              <w:left w:val="nil"/>
              <w:bottom w:val="single" w:sz="8" w:space="0" w:color="auto"/>
              <w:right w:val="single" w:sz="8" w:space="0" w:color="auto"/>
            </w:tcBorders>
            <w:noWrap/>
            <w:hideMark/>
          </w:tcPr>
          <w:p w14:paraId="3562842B" w14:textId="77777777" w:rsidR="00CA4621" w:rsidRPr="00CA4621" w:rsidRDefault="00CA4621" w:rsidP="00E07EB1">
            <w:pPr>
              <w:ind w:left="-104" w:right="-10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TL-SG1008</w:t>
            </w:r>
          </w:p>
        </w:tc>
        <w:tc>
          <w:tcPr>
            <w:tcW w:w="1302" w:type="dxa"/>
            <w:tcBorders>
              <w:top w:val="nil"/>
              <w:left w:val="nil"/>
              <w:bottom w:val="single" w:sz="8" w:space="0" w:color="auto"/>
              <w:right w:val="single" w:sz="8" w:space="0" w:color="auto"/>
            </w:tcBorders>
            <w:noWrap/>
            <w:hideMark/>
          </w:tcPr>
          <w:p w14:paraId="1F754130" w14:textId="77777777" w:rsidR="00CA4621" w:rsidRPr="00CA4621" w:rsidRDefault="00CA4621" w:rsidP="00E07EB1">
            <w:pPr>
              <w:ind w:left="-105" w:right="-157"/>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12 </w:t>
            </w:r>
            <w:proofErr w:type="spellStart"/>
            <w:r w:rsidRPr="00CA4621">
              <w:rPr>
                <w:rFonts w:ascii="Verdana" w:hAnsi="Verdana" w:cs="Calibri"/>
                <w:color w:val="000000"/>
                <w:sz w:val="16"/>
                <w:szCs w:val="16"/>
                <w:lang w:val="en-US" w:eastAsia="en-US"/>
              </w:rPr>
              <w:t>luni</w:t>
            </w:r>
            <w:proofErr w:type="spellEnd"/>
          </w:p>
        </w:tc>
        <w:tc>
          <w:tcPr>
            <w:tcW w:w="2667" w:type="dxa"/>
            <w:tcBorders>
              <w:top w:val="nil"/>
              <w:left w:val="nil"/>
              <w:bottom w:val="single" w:sz="12" w:space="0" w:color="auto"/>
              <w:right w:val="single" w:sz="12" w:space="0" w:color="auto"/>
            </w:tcBorders>
            <w:hideMark/>
          </w:tcPr>
          <w:p w14:paraId="70528090" w14:textId="77777777" w:rsidR="00CA4621" w:rsidRPr="00CA4621" w:rsidRDefault="00CA4621" w:rsidP="00E07EB1">
            <w:pPr>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w:t>
            </w:r>
          </w:p>
        </w:tc>
        <w:tc>
          <w:tcPr>
            <w:tcW w:w="1417" w:type="dxa"/>
            <w:tcBorders>
              <w:top w:val="nil"/>
              <w:left w:val="nil"/>
              <w:bottom w:val="single" w:sz="12" w:space="0" w:color="auto"/>
              <w:right w:val="single" w:sz="12" w:space="0" w:color="auto"/>
            </w:tcBorders>
            <w:noWrap/>
            <w:hideMark/>
          </w:tcPr>
          <w:p w14:paraId="281B0202"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w:t>
            </w:r>
          </w:p>
        </w:tc>
      </w:tr>
      <w:tr w:rsidR="00CA4621" w:rsidRPr="00CA4621" w14:paraId="1CAA131F" w14:textId="77777777" w:rsidTr="00E07EB1">
        <w:trPr>
          <w:trHeight w:val="170"/>
        </w:trPr>
        <w:tc>
          <w:tcPr>
            <w:tcW w:w="411" w:type="dxa"/>
            <w:tcBorders>
              <w:top w:val="nil"/>
              <w:left w:val="single" w:sz="8" w:space="0" w:color="auto"/>
              <w:bottom w:val="single" w:sz="8" w:space="0" w:color="auto"/>
              <w:right w:val="single" w:sz="8" w:space="0" w:color="auto"/>
            </w:tcBorders>
            <w:noWrap/>
            <w:hideMark/>
          </w:tcPr>
          <w:p w14:paraId="4DC8F185" w14:textId="77777777" w:rsidR="00CA4621" w:rsidRPr="00CA4621" w:rsidRDefault="00CA4621" w:rsidP="00E07EB1">
            <w:pPr>
              <w:ind w:left="-127" w:right="-68"/>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4</w:t>
            </w:r>
          </w:p>
        </w:tc>
        <w:tc>
          <w:tcPr>
            <w:tcW w:w="2835" w:type="dxa"/>
            <w:tcBorders>
              <w:top w:val="nil"/>
              <w:left w:val="nil"/>
              <w:bottom w:val="single" w:sz="8" w:space="0" w:color="auto"/>
              <w:right w:val="single" w:sz="8" w:space="0" w:color="auto"/>
            </w:tcBorders>
            <w:noWrap/>
            <w:hideMark/>
          </w:tcPr>
          <w:p w14:paraId="30E66019" w14:textId="77777777" w:rsidR="00CA4621" w:rsidRPr="00CA4621" w:rsidRDefault="00CA4621" w:rsidP="00E07EB1">
            <w:pPr>
              <w:ind w:left="-105" w:right="-168"/>
              <w:rPr>
                <w:rFonts w:ascii="Verdana" w:hAnsi="Verdana" w:cs="Calibri"/>
                <w:color w:val="000000"/>
                <w:sz w:val="16"/>
                <w:szCs w:val="16"/>
                <w:lang w:val="en-US" w:eastAsia="en-US"/>
              </w:rPr>
            </w:pPr>
            <w:proofErr w:type="spellStart"/>
            <w:r w:rsidRPr="00CA4621">
              <w:rPr>
                <w:rFonts w:ascii="Verdana" w:hAnsi="Verdana" w:cs="Calibri"/>
                <w:color w:val="000000"/>
                <w:sz w:val="16"/>
                <w:szCs w:val="16"/>
                <w:lang w:val="en-US" w:eastAsia="en-US"/>
              </w:rPr>
              <w:t>Tp</w:t>
            </w:r>
            <w:proofErr w:type="spellEnd"/>
            <w:r w:rsidRPr="00CA4621">
              <w:rPr>
                <w:rFonts w:ascii="Verdana" w:hAnsi="Verdana" w:cs="Calibri"/>
                <w:color w:val="000000"/>
                <w:sz w:val="16"/>
                <w:szCs w:val="16"/>
                <w:lang w:val="en-US" w:eastAsia="en-US"/>
              </w:rPr>
              <w:t>-Link TL-SG1016</w:t>
            </w:r>
          </w:p>
        </w:tc>
        <w:tc>
          <w:tcPr>
            <w:tcW w:w="2268" w:type="dxa"/>
            <w:tcBorders>
              <w:top w:val="nil"/>
              <w:left w:val="nil"/>
              <w:bottom w:val="single" w:sz="8" w:space="0" w:color="auto"/>
              <w:right w:val="single" w:sz="8" w:space="0" w:color="auto"/>
            </w:tcBorders>
            <w:noWrap/>
            <w:hideMark/>
          </w:tcPr>
          <w:p w14:paraId="11015E53" w14:textId="77777777" w:rsidR="00CA4621" w:rsidRPr="00CA4621" w:rsidRDefault="00CA4621" w:rsidP="00E07EB1">
            <w:pPr>
              <w:ind w:left="-104" w:right="-10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TL-SG1016</w:t>
            </w:r>
          </w:p>
        </w:tc>
        <w:tc>
          <w:tcPr>
            <w:tcW w:w="1302" w:type="dxa"/>
            <w:tcBorders>
              <w:top w:val="nil"/>
              <w:left w:val="nil"/>
              <w:bottom w:val="single" w:sz="8" w:space="0" w:color="auto"/>
              <w:right w:val="single" w:sz="8" w:space="0" w:color="auto"/>
            </w:tcBorders>
            <w:noWrap/>
            <w:hideMark/>
          </w:tcPr>
          <w:p w14:paraId="7C8C5550" w14:textId="77777777" w:rsidR="00CA4621" w:rsidRPr="00CA4621" w:rsidRDefault="00CA4621" w:rsidP="00E07EB1">
            <w:pPr>
              <w:ind w:left="-105" w:right="-157"/>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12 </w:t>
            </w:r>
            <w:proofErr w:type="spellStart"/>
            <w:r w:rsidRPr="00CA4621">
              <w:rPr>
                <w:rFonts w:ascii="Verdana" w:hAnsi="Verdana" w:cs="Calibri"/>
                <w:color w:val="000000"/>
                <w:sz w:val="16"/>
                <w:szCs w:val="16"/>
                <w:lang w:val="en-US" w:eastAsia="en-US"/>
              </w:rPr>
              <w:t>luni</w:t>
            </w:r>
            <w:proofErr w:type="spellEnd"/>
          </w:p>
        </w:tc>
        <w:tc>
          <w:tcPr>
            <w:tcW w:w="2667" w:type="dxa"/>
            <w:tcBorders>
              <w:top w:val="nil"/>
              <w:left w:val="nil"/>
              <w:bottom w:val="single" w:sz="12" w:space="0" w:color="auto"/>
              <w:right w:val="single" w:sz="12" w:space="0" w:color="auto"/>
            </w:tcBorders>
            <w:hideMark/>
          </w:tcPr>
          <w:p w14:paraId="2EB1E2FD" w14:textId="77777777" w:rsidR="00CA4621" w:rsidRPr="00CA4621" w:rsidRDefault="00CA4621" w:rsidP="00E07EB1">
            <w:pPr>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w:t>
            </w:r>
          </w:p>
        </w:tc>
        <w:tc>
          <w:tcPr>
            <w:tcW w:w="1417" w:type="dxa"/>
            <w:tcBorders>
              <w:top w:val="nil"/>
              <w:left w:val="nil"/>
              <w:bottom w:val="single" w:sz="12" w:space="0" w:color="auto"/>
              <w:right w:val="single" w:sz="12" w:space="0" w:color="auto"/>
            </w:tcBorders>
            <w:noWrap/>
            <w:hideMark/>
          </w:tcPr>
          <w:p w14:paraId="795DC060"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w:t>
            </w:r>
          </w:p>
        </w:tc>
      </w:tr>
      <w:tr w:rsidR="00CA4621" w:rsidRPr="00CA4621" w14:paraId="74D6D9BB" w14:textId="77777777" w:rsidTr="00E07EB1">
        <w:trPr>
          <w:trHeight w:val="170"/>
        </w:trPr>
        <w:tc>
          <w:tcPr>
            <w:tcW w:w="411" w:type="dxa"/>
            <w:tcBorders>
              <w:top w:val="nil"/>
              <w:left w:val="single" w:sz="8" w:space="0" w:color="auto"/>
              <w:bottom w:val="single" w:sz="8" w:space="0" w:color="auto"/>
              <w:right w:val="single" w:sz="8" w:space="0" w:color="auto"/>
            </w:tcBorders>
            <w:noWrap/>
            <w:hideMark/>
          </w:tcPr>
          <w:p w14:paraId="43AC43A2" w14:textId="77777777" w:rsidR="00CA4621" w:rsidRPr="00CA4621" w:rsidRDefault="00CA4621" w:rsidP="00E07EB1">
            <w:pPr>
              <w:ind w:left="-127" w:right="-68"/>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5</w:t>
            </w:r>
          </w:p>
        </w:tc>
        <w:tc>
          <w:tcPr>
            <w:tcW w:w="2835" w:type="dxa"/>
            <w:tcBorders>
              <w:top w:val="nil"/>
              <w:left w:val="nil"/>
              <w:bottom w:val="single" w:sz="8" w:space="0" w:color="auto"/>
              <w:right w:val="single" w:sz="8" w:space="0" w:color="auto"/>
            </w:tcBorders>
            <w:noWrap/>
            <w:hideMark/>
          </w:tcPr>
          <w:p w14:paraId="42AB809B" w14:textId="77777777" w:rsidR="00CA4621" w:rsidRPr="00CA4621" w:rsidRDefault="00CA4621" w:rsidP="00E07EB1">
            <w:pPr>
              <w:ind w:left="-105" w:right="-168"/>
              <w:rPr>
                <w:rFonts w:ascii="Verdana" w:hAnsi="Verdana" w:cs="Calibri"/>
                <w:color w:val="000000"/>
                <w:sz w:val="16"/>
                <w:szCs w:val="16"/>
                <w:lang w:val="en-US" w:eastAsia="en-US"/>
              </w:rPr>
            </w:pPr>
            <w:proofErr w:type="spellStart"/>
            <w:r w:rsidRPr="00CA4621">
              <w:rPr>
                <w:rFonts w:ascii="Verdana" w:hAnsi="Verdana" w:cs="Calibri"/>
                <w:color w:val="000000"/>
                <w:sz w:val="16"/>
                <w:szCs w:val="16"/>
                <w:lang w:val="en-US" w:eastAsia="en-US"/>
              </w:rPr>
              <w:t>Tp</w:t>
            </w:r>
            <w:proofErr w:type="spellEnd"/>
            <w:r w:rsidRPr="00CA4621">
              <w:rPr>
                <w:rFonts w:ascii="Verdana" w:hAnsi="Verdana" w:cs="Calibri"/>
                <w:color w:val="000000"/>
                <w:sz w:val="16"/>
                <w:szCs w:val="16"/>
                <w:lang w:val="en-US" w:eastAsia="en-US"/>
              </w:rPr>
              <w:t>-Link T2600G-28TS</w:t>
            </w:r>
          </w:p>
        </w:tc>
        <w:tc>
          <w:tcPr>
            <w:tcW w:w="2268" w:type="dxa"/>
            <w:tcBorders>
              <w:top w:val="nil"/>
              <w:left w:val="nil"/>
              <w:bottom w:val="single" w:sz="8" w:space="0" w:color="auto"/>
              <w:right w:val="single" w:sz="8" w:space="0" w:color="auto"/>
            </w:tcBorders>
            <w:noWrap/>
            <w:hideMark/>
          </w:tcPr>
          <w:p w14:paraId="4871A395" w14:textId="77777777" w:rsidR="00CA4621" w:rsidRPr="00CA4621" w:rsidRDefault="00CA4621" w:rsidP="00E07EB1">
            <w:pPr>
              <w:ind w:left="-104" w:right="-10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T2600G-28TS</w:t>
            </w:r>
          </w:p>
        </w:tc>
        <w:tc>
          <w:tcPr>
            <w:tcW w:w="1302" w:type="dxa"/>
            <w:tcBorders>
              <w:top w:val="nil"/>
              <w:left w:val="nil"/>
              <w:bottom w:val="single" w:sz="8" w:space="0" w:color="auto"/>
              <w:right w:val="single" w:sz="8" w:space="0" w:color="auto"/>
            </w:tcBorders>
            <w:noWrap/>
            <w:hideMark/>
          </w:tcPr>
          <w:p w14:paraId="4A9D6CD6" w14:textId="77777777" w:rsidR="00CA4621" w:rsidRPr="00CA4621" w:rsidRDefault="00CA4621" w:rsidP="00E07EB1">
            <w:pPr>
              <w:ind w:left="-105" w:right="-157"/>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12 </w:t>
            </w:r>
            <w:proofErr w:type="spellStart"/>
            <w:r w:rsidRPr="00CA4621">
              <w:rPr>
                <w:rFonts w:ascii="Verdana" w:hAnsi="Verdana" w:cs="Calibri"/>
                <w:color w:val="000000"/>
                <w:sz w:val="16"/>
                <w:szCs w:val="16"/>
                <w:lang w:val="en-US" w:eastAsia="en-US"/>
              </w:rPr>
              <w:t>luni</w:t>
            </w:r>
            <w:proofErr w:type="spellEnd"/>
          </w:p>
        </w:tc>
        <w:tc>
          <w:tcPr>
            <w:tcW w:w="2667" w:type="dxa"/>
            <w:tcBorders>
              <w:top w:val="nil"/>
              <w:left w:val="nil"/>
              <w:bottom w:val="single" w:sz="12" w:space="0" w:color="auto"/>
              <w:right w:val="single" w:sz="12" w:space="0" w:color="auto"/>
            </w:tcBorders>
            <w:hideMark/>
          </w:tcPr>
          <w:p w14:paraId="14652230" w14:textId="77777777" w:rsidR="00CA4621" w:rsidRPr="00CA4621" w:rsidRDefault="00CA4621" w:rsidP="00E07EB1">
            <w:pPr>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w:t>
            </w:r>
          </w:p>
        </w:tc>
        <w:tc>
          <w:tcPr>
            <w:tcW w:w="1417" w:type="dxa"/>
            <w:tcBorders>
              <w:top w:val="nil"/>
              <w:left w:val="nil"/>
              <w:bottom w:val="single" w:sz="12" w:space="0" w:color="auto"/>
              <w:right w:val="single" w:sz="12" w:space="0" w:color="auto"/>
            </w:tcBorders>
            <w:noWrap/>
            <w:hideMark/>
          </w:tcPr>
          <w:p w14:paraId="06DD5A1E"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w:t>
            </w:r>
          </w:p>
        </w:tc>
      </w:tr>
      <w:tr w:rsidR="00CA4621" w:rsidRPr="00CA4621" w14:paraId="33F97592" w14:textId="77777777" w:rsidTr="00E07EB1">
        <w:trPr>
          <w:trHeight w:val="170"/>
        </w:trPr>
        <w:tc>
          <w:tcPr>
            <w:tcW w:w="411" w:type="dxa"/>
            <w:tcBorders>
              <w:top w:val="nil"/>
              <w:left w:val="single" w:sz="8" w:space="0" w:color="auto"/>
              <w:bottom w:val="single" w:sz="8" w:space="0" w:color="auto"/>
              <w:right w:val="single" w:sz="8" w:space="0" w:color="auto"/>
            </w:tcBorders>
            <w:noWrap/>
            <w:hideMark/>
          </w:tcPr>
          <w:p w14:paraId="716BDAE9" w14:textId="77777777" w:rsidR="00CA4621" w:rsidRPr="00CA4621" w:rsidRDefault="00CA4621" w:rsidP="00E07EB1">
            <w:pPr>
              <w:ind w:left="-127" w:right="-68"/>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6</w:t>
            </w:r>
          </w:p>
        </w:tc>
        <w:tc>
          <w:tcPr>
            <w:tcW w:w="2835" w:type="dxa"/>
            <w:tcBorders>
              <w:top w:val="nil"/>
              <w:left w:val="nil"/>
              <w:bottom w:val="single" w:sz="8" w:space="0" w:color="auto"/>
              <w:right w:val="single" w:sz="8" w:space="0" w:color="auto"/>
            </w:tcBorders>
            <w:noWrap/>
            <w:hideMark/>
          </w:tcPr>
          <w:p w14:paraId="51B9FFC6" w14:textId="77777777" w:rsidR="00CA4621" w:rsidRPr="00CA4621" w:rsidRDefault="00CA4621" w:rsidP="00E07EB1">
            <w:pPr>
              <w:ind w:left="-105" w:right="-16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HP V1910-24G</w:t>
            </w:r>
          </w:p>
        </w:tc>
        <w:tc>
          <w:tcPr>
            <w:tcW w:w="2268" w:type="dxa"/>
            <w:tcBorders>
              <w:top w:val="nil"/>
              <w:left w:val="nil"/>
              <w:bottom w:val="single" w:sz="8" w:space="0" w:color="auto"/>
              <w:right w:val="single" w:sz="8" w:space="0" w:color="auto"/>
            </w:tcBorders>
            <w:noWrap/>
            <w:hideMark/>
          </w:tcPr>
          <w:p w14:paraId="679634C1" w14:textId="77777777" w:rsidR="00CA4621" w:rsidRPr="00CA4621" w:rsidRDefault="00CA4621" w:rsidP="00E07EB1">
            <w:pPr>
              <w:ind w:left="-104" w:right="-10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V1910-24G</w:t>
            </w:r>
          </w:p>
        </w:tc>
        <w:tc>
          <w:tcPr>
            <w:tcW w:w="1302" w:type="dxa"/>
            <w:tcBorders>
              <w:top w:val="nil"/>
              <w:left w:val="nil"/>
              <w:bottom w:val="single" w:sz="8" w:space="0" w:color="auto"/>
              <w:right w:val="single" w:sz="8" w:space="0" w:color="auto"/>
            </w:tcBorders>
            <w:noWrap/>
            <w:hideMark/>
          </w:tcPr>
          <w:p w14:paraId="0872CA8D" w14:textId="77777777" w:rsidR="00CA4621" w:rsidRPr="00CA4621" w:rsidRDefault="00CA4621" w:rsidP="00E07EB1">
            <w:pPr>
              <w:ind w:left="-105" w:right="-157"/>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12 </w:t>
            </w:r>
            <w:proofErr w:type="spellStart"/>
            <w:r w:rsidRPr="00CA4621">
              <w:rPr>
                <w:rFonts w:ascii="Verdana" w:hAnsi="Verdana" w:cs="Calibri"/>
                <w:color w:val="000000"/>
                <w:sz w:val="16"/>
                <w:szCs w:val="16"/>
                <w:lang w:val="en-US" w:eastAsia="en-US"/>
              </w:rPr>
              <w:t>luni</w:t>
            </w:r>
            <w:proofErr w:type="spellEnd"/>
          </w:p>
        </w:tc>
        <w:tc>
          <w:tcPr>
            <w:tcW w:w="2667" w:type="dxa"/>
            <w:tcBorders>
              <w:top w:val="nil"/>
              <w:left w:val="nil"/>
              <w:bottom w:val="single" w:sz="12" w:space="0" w:color="auto"/>
              <w:right w:val="single" w:sz="12" w:space="0" w:color="auto"/>
            </w:tcBorders>
            <w:hideMark/>
          </w:tcPr>
          <w:p w14:paraId="36D12F0E" w14:textId="77777777" w:rsidR="00CA4621" w:rsidRPr="00CA4621" w:rsidRDefault="00CA4621" w:rsidP="00E07EB1">
            <w:pPr>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w:t>
            </w:r>
          </w:p>
        </w:tc>
        <w:tc>
          <w:tcPr>
            <w:tcW w:w="1417" w:type="dxa"/>
            <w:tcBorders>
              <w:top w:val="nil"/>
              <w:left w:val="nil"/>
              <w:bottom w:val="single" w:sz="12" w:space="0" w:color="auto"/>
              <w:right w:val="single" w:sz="12" w:space="0" w:color="auto"/>
            </w:tcBorders>
            <w:noWrap/>
            <w:hideMark/>
          </w:tcPr>
          <w:p w14:paraId="12070FE5"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w:t>
            </w:r>
          </w:p>
        </w:tc>
      </w:tr>
      <w:tr w:rsidR="00CA4621" w:rsidRPr="00CA4621" w14:paraId="1C1DD997" w14:textId="77777777" w:rsidTr="00E07EB1">
        <w:trPr>
          <w:trHeight w:val="170"/>
        </w:trPr>
        <w:tc>
          <w:tcPr>
            <w:tcW w:w="411" w:type="dxa"/>
            <w:tcBorders>
              <w:top w:val="nil"/>
              <w:left w:val="single" w:sz="8" w:space="0" w:color="auto"/>
              <w:bottom w:val="single" w:sz="8" w:space="0" w:color="auto"/>
              <w:right w:val="single" w:sz="8" w:space="0" w:color="auto"/>
            </w:tcBorders>
            <w:noWrap/>
            <w:hideMark/>
          </w:tcPr>
          <w:p w14:paraId="0420306B" w14:textId="77777777" w:rsidR="00CA4621" w:rsidRPr="00CA4621" w:rsidRDefault="00CA4621" w:rsidP="00E07EB1">
            <w:pPr>
              <w:ind w:left="-127" w:right="-68"/>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7</w:t>
            </w:r>
          </w:p>
        </w:tc>
        <w:tc>
          <w:tcPr>
            <w:tcW w:w="2835" w:type="dxa"/>
            <w:tcBorders>
              <w:top w:val="nil"/>
              <w:left w:val="nil"/>
              <w:bottom w:val="single" w:sz="8" w:space="0" w:color="auto"/>
              <w:right w:val="single" w:sz="8" w:space="0" w:color="auto"/>
            </w:tcBorders>
            <w:noWrap/>
            <w:hideMark/>
          </w:tcPr>
          <w:p w14:paraId="61EE2C32" w14:textId="77777777" w:rsidR="00CA4621" w:rsidRPr="00CA4621" w:rsidRDefault="00CA4621" w:rsidP="00E07EB1">
            <w:pPr>
              <w:ind w:left="-105" w:right="-16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Allied </w:t>
            </w:r>
            <w:proofErr w:type="spellStart"/>
            <w:r w:rsidRPr="00CA4621">
              <w:rPr>
                <w:rFonts w:ascii="Verdana" w:hAnsi="Verdana" w:cs="Calibri"/>
                <w:color w:val="000000"/>
                <w:sz w:val="16"/>
                <w:szCs w:val="16"/>
                <w:lang w:val="en-US" w:eastAsia="en-US"/>
              </w:rPr>
              <w:t>Telesyn</w:t>
            </w:r>
            <w:proofErr w:type="spellEnd"/>
            <w:r w:rsidRPr="00CA4621">
              <w:rPr>
                <w:rFonts w:ascii="Verdana" w:hAnsi="Verdana" w:cs="Calibri"/>
                <w:color w:val="000000"/>
                <w:sz w:val="16"/>
                <w:szCs w:val="16"/>
                <w:lang w:val="en-US" w:eastAsia="en-US"/>
              </w:rPr>
              <w:t xml:space="preserve"> AT-9424T/SP</w:t>
            </w:r>
          </w:p>
        </w:tc>
        <w:tc>
          <w:tcPr>
            <w:tcW w:w="2268" w:type="dxa"/>
            <w:tcBorders>
              <w:top w:val="nil"/>
              <w:left w:val="nil"/>
              <w:bottom w:val="single" w:sz="8" w:space="0" w:color="auto"/>
              <w:right w:val="single" w:sz="8" w:space="0" w:color="auto"/>
            </w:tcBorders>
            <w:noWrap/>
            <w:hideMark/>
          </w:tcPr>
          <w:p w14:paraId="09226444" w14:textId="77777777" w:rsidR="00CA4621" w:rsidRPr="00CA4621" w:rsidRDefault="00CA4621" w:rsidP="00E07EB1">
            <w:pPr>
              <w:ind w:left="-104" w:right="-10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AT-9424T/SP</w:t>
            </w:r>
          </w:p>
        </w:tc>
        <w:tc>
          <w:tcPr>
            <w:tcW w:w="1302" w:type="dxa"/>
            <w:tcBorders>
              <w:top w:val="nil"/>
              <w:left w:val="nil"/>
              <w:bottom w:val="single" w:sz="8" w:space="0" w:color="auto"/>
              <w:right w:val="single" w:sz="8" w:space="0" w:color="auto"/>
            </w:tcBorders>
            <w:noWrap/>
            <w:hideMark/>
          </w:tcPr>
          <w:p w14:paraId="076D3FFA" w14:textId="77777777" w:rsidR="00CA4621" w:rsidRPr="00CA4621" w:rsidRDefault="00CA4621" w:rsidP="00E07EB1">
            <w:pPr>
              <w:ind w:left="-105" w:right="-157"/>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12 </w:t>
            </w:r>
            <w:proofErr w:type="spellStart"/>
            <w:r w:rsidRPr="00CA4621">
              <w:rPr>
                <w:rFonts w:ascii="Verdana" w:hAnsi="Verdana" w:cs="Calibri"/>
                <w:color w:val="000000"/>
                <w:sz w:val="16"/>
                <w:szCs w:val="16"/>
                <w:lang w:val="en-US" w:eastAsia="en-US"/>
              </w:rPr>
              <w:t>luni</w:t>
            </w:r>
            <w:proofErr w:type="spellEnd"/>
          </w:p>
        </w:tc>
        <w:tc>
          <w:tcPr>
            <w:tcW w:w="2667" w:type="dxa"/>
            <w:tcBorders>
              <w:top w:val="nil"/>
              <w:left w:val="nil"/>
              <w:bottom w:val="single" w:sz="12" w:space="0" w:color="auto"/>
              <w:right w:val="single" w:sz="12" w:space="0" w:color="auto"/>
            </w:tcBorders>
            <w:hideMark/>
          </w:tcPr>
          <w:p w14:paraId="053C00F0" w14:textId="77777777" w:rsidR="00CA4621" w:rsidRPr="00CA4621" w:rsidRDefault="00CA4621" w:rsidP="00E07EB1">
            <w:pPr>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w:t>
            </w:r>
          </w:p>
        </w:tc>
        <w:tc>
          <w:tcPr>
            <w:tcW w:w="1417" w:type="dxa"/>
            <w:tcBorders>
              <w:top w:val="nil"/>
              <w:left w:val="nil"/>
              <w:bottom w:val="single" w:sz="12" w:space="0" w:color="auto"/>
              <w:right w:val="single" w:sz="12" w:space="0" w:color="auto"/>
            </w:tcBorders>
            <w:noWrap/>
            <w:hideMark/>
          </w:tcPr>
          <w:p w14:paraId="69FCA39E"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w:t>
            </w:r>
          </w:p>
        </w:tc>
      </w:tr>
      <w:tr w:rsidR="00E07EB1" w:rsidRPr="00CA4621" w14:paraId="3989EDDC" w14:textId="77777777" w:rsidTr="00E07EB1">
        <w:trPr>
          <w:trHeight w:val="170"/>
        </w:trPr>
        <w:tc>
          <w:tcPr>
            <w:tcW w:w="10900" w:type="dxa"/>
            <w:gridSpan w:val="6"/>
            <w:tcBorders>
              <w:top w:val="single" w:sz="12" w:space="0" w:color="auto"/>
              <w:left w:val="single" w:sz="12" w:space="0" w:color="auto"/>
              <w:bottom w:val="single" w:sz="12" w:space="0" w:color="auto"/>
              <w:right w:val="nil"/>
            </w:tcBorders>
            <w:hideMark/>
          </w:tcPr>
          <w:p w14:paraId="40312CA1"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40. ROUTER</w:t>
            </w:r>
          </w:p>
        </w:tc>
      </w:tr>
      <w:tr w:rsidR="00CA4621" w:rsidRPr="00CA4621" w14:paraId="2159F9FD" w14:textId="77777777" w:rsidTr="00E07EB1">
        <w:trPr>
          <w:trHeight w:val="170"/>
        </w:trPr>
        <w:tc>
          <w:tcPr>
            <w:tcW w:w="411" w:type="dxa"/>
            <w:tcBorders>
              <w:top w:val="nil"/>
              <w:left w:val="single" w:sz="8" w:space="0" w:color="auto"/>
              <w:bottom w:val="single" w:sz="8" w:space="0" w:color="auto"/>
              <w:right w:val="single" w:sz="8" w:space="0" w:color="auto"/>
            </w:tcBorders>
            <w:hideMark/>
          </w:tcPr>
          <w:p w14:paraId="7B76F4CC" w14:textId="1B4CF00C" w:rsidR="00CA4621" w:rsidRPr="00CA4621" w:rsidRDefault="00CA4621" w:rsidP="00E07EB1">
            <w:pPr>
              <w:ind w:left="-127" w:right="-6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xml:space="preserve">Nr </w:t>
            </w:r>
            <w:proofErr w:type="spellStart"/>
            <w:r w:rsidRPr="00CA4621">
              <w:rPr>
                <w:rFonts w:ascii="Verdana" w:hAnsi="Verdana" w:cs="Calibri"/>
                <w:b/>
                <w:bCs/>
                <w:color w:val="000000"/>
                <w:sz w:val="16"/>
                <w:szCs w:val="16"/>
                <w:lang w:val="en-US" w:eastAsia="en-US"/>
              </w:rPr>
              <w:t>crt</w:t>
            </w:r>
            <w:proofErr w:type="spellEnd"/>
            <w:r w:rsidRPr="00CA4621">
              <w:rPr>
                <w:rFonts w:ascii="Verdana" w:hAnsi="Verdana" w:cs="Calibri"/>
                <w:b/>
                <w:bCs/>
                <w:color w:val="000000"/>
                <w:sz w:val="16"/>
                <w:szCs w:val="16"/>
                <w:lang w:val="en-US" w:eastAsia="en-US"/>
              </w:rPr>
              <w:t>.</w:t>
            </w:r>
          </w:p>
        </w:tc>
        <w:tc>
          <w:tcPr>
            <w:tcW w:w="2835" w:type="dxa"/>
            <w:tcBorders>
              <w:top w:val="nil"/>
              <w:left w:val="nil"/>
              <w:bottom w:val="single" w:sz="8" w:space="0" w:color="auto"/>
              <w:right w:val="single" w:sz="8" w:space="0" w:color="auto"/>
            </w:tcBorders>
            <w:hideMark/>
          </w:tcPr>
          <w:p w14:paraId="1D9A3B2F" w14:textId="77777777" w:rsidR="00CA4621" w:rsidRPr="00CA4621" w:rsidRDefault="00CA4621" w:rsidP="00E07EB1">
            <w:pPr>
              <w:ind w:left="-105" w:right="-168"/>
              <w:rPr>
                <w:rFonts w:ascii="Verdana" w:hAnsi="Verdana" w:cs="Calibri"/>
                <w:b/>
                <w:bCs/>
                <w:color w:val="000000"/>
                <w:sz w:val="16"/>
                <w:szCs w:val="16"/>
                <w:lang w:val="en-US" w:eastAsia="en-US"/>
              </w:rPr>
            </w:pPr>
            <w:proofErr w:type="spellStart"/>
            <w:r w:rsidRPr="00CA4621">
              <w:rPr>
                <w:rFonts w:ascii="Verdana" w:hAnsi="Verdana" w:cs="Calibri"/>
                <w:b/>
                <w:bCs/>
                <w:color w:val="000000"/>
                <w:sz w:val="16"/>
                <w:szCs w:val="16"/>
                <w:lang w:val="en-US" w:eastAsia="en-US"/>
              </w:rPr>
              <w:t>Denumire</w:t>
            </w:r>
            <w:proofErr w:type="spellEnd"/>
            <w:r w:rsidRPr="00CA4621">
              <w:rPr>
                <w:rFonts w:ascii="Verdana" w:hAnsi="Verdana" w:cs="Calibri"/>
                <w:b/>
                <w:bCs/>
                <w:color w:val="000000"/>
                <w:sz w:val="16"/>
                <w:szCs w:val="16"/>
                <w:lang w:val="en-US" w:eastAsia="en-US"/>
              </w:rPr>
              <w:t xml:space="preserve"> </w:t>
            </w:r>
            <w:proofErr w:type="spellStart"/>
            <w:r w:rsidRPr="00CA4621">
              <w:rPr>
                <w:rFonts w:ascii="Verdana" w:hAnsi="Verdana" w:cs="Calibri"/>
                <w:b/>
                <w:bCs/>
                <w:color w:val="000000"/>
                <w:sz w:val="16"/>
                <w:szCs w:val="16"/>
                <w:lang w:val="en-US" w:eastAsia="en-US"/>
              </w:rPr>
              <w:t>piesa</w:t>
            </w:r>
            <w:proofErr w:type="spellEnd"/>
            <w:r w:rsidRPr="00CA4621">
              <w:rPr>
                <w:rFonts w:ascii="Verdana" w:hAnsi="Verdana" w:cs="Calibri"/>
                <w:b/>
                <w:bCs/>
                <w:color w:val="000000"/>
                <w:sz w:val="16"/>
                <w:szCs w:val="16"/>
                <w:lang w:val="en-US" w:eastAsia="en-US"/>
              </w:rPr>
              <w:t xml:space="preserve"> </w:t>
            </w:r>
          </w:p>
        </w:tc>
        <w:tc>
          <w:tcPr>
            <w:tcW w:w="2268" w:type="dxa"/>
            <w:tcBorders>
              <w:top w:val="nil"/>
              <w:left w:val="nil"/>
              <w:bottom w:val="single" w:sz="8" w:space="0" w:color="auto"/>
              <w:right w:val="single" w:sz="8" w:space="0" w:color="auto"/>
            </w:tcBorders>
            <w:hideMark/>
          </w:tcPr>
          <w:p w14:paraId="40DD4454" w14:textId="77777777" w:rsidR="00CA4621" w:rsidRPr="00CA4621" w:rsidRDefault="00CA4621" w:rsidP="00E07EB1">
            <w:pPr>
              <w:ind w:left="-104" w:right="-108"/>
              <w:rPr>
                <w:rFonts w:ascii="Verdana" w:hAnsi="Verdana" w:cs="Calibri"/>
                <w:b/>
                <w:bCs/>
                <w:color w:val="000000"/>
                <w:sz w:val="16"/>
                <w:szCs w:val="16"/>
                <w:lang w:val="en-US" w:eastAsia="en-US"/>
              </w:rPr>
            </w:pPr>
            <w:proofErr w:type="spellStart"/>
            <w:r w:rsidRPr="00CA4621">
              <w:rPr>
                <w:rFonts w:ascii="Verdana" w:hAnsi="Verdana" w:cs="Calibri"/>
                <w:b/>
                <w:bCs/>
                <w:color w:val="000000"/>
                <w:sz w:val="16"/>
                <w:szCs w:val="16"/>
                <w:lang w:val="en-US" w:eastAsia="en-US"/>
              </w:rPr>
              <w:t>Descrierea</w:t>
            </w:r>
            <w:proofErr w:type="spellEnd"/>
            <w:r w:rsidRPr="00CA4621">
              <w:rPr>
                <w:rFonts w:ascii="Verdana" w:hAnsi="Verdana" w:cs="Calibri"/>
                <w:b/>
                <w:bCs/>
                <w:color w:val="000000"/>
                <w:sz w:val="16"/>
                <w:szCs w:val="16"/>
                <w:lang w:val="en-US" w:eastAsia="en-US"/>
              </w:rPr>
              <w:t xml:space="preserve"> </w:t>
            </w:r>
            <w:proofErr w:type="spellStart"/>
            <w:r w:rsidRPr="00CA4621">
              <w:rPr>
                <w:rFonts w:ascii="Verdana" w:hAnsi="Verdana" w:cs="Calibri"/>
                <w:b/>
                <w:bCs/>
                <w:color w:val="000000"/>
                <w:sz w:val="16"/>
                <w:szCs w:val="16"/>
                <w:lang w:val="en-US" w:eastAsia="en-US"/>
              </w:rPr>
              <w:t>piesei</w:t>
            </w:r>
            <w:proofErr w:type="spellEnd"/>
          </w:p>
        </w:tc>
        <w:tc>
          <w:tcPr>
            <w:tcW w:w="1302" w:type="dxa"/>
            <w:tcBorders>
              <w:top w:val="nil"/>
              <w:left w:val="nil"/>
              <w:bottom w:val="single" w:sz="8" w:space="0" w:color="auto"/>
              <w:right w:val="single" w:sz="8" w:space="0" w:color="auto"/>
            </w:tcBorders>
            <w:hideMark/>
          </w:tcPr>
          <w:p w14:paraId="03932495" w14:textId="5E0593EC" w:rsidR="00CA4621" w:rsidRPr="00CA4621" w:rsidRDefault="00CA4621" w:rsidP="00E07EB1">
            <w:pPr>
              <w:ind w:left="-105" w:right="-157"/>
              <w:rPr>
                <w:rFonts w:ascii="Verdana" w:hAnsi="Verdana" w:cs="Calibri"/>
                <w:b/>
                <w:bCs/>
                <w:color w:val="000000"/>
                <w:sz w:val="16"/>
                <w:szCs w:val="16"/>
                <w:lang w:val="en-US" w:eastAsia="en-US"/>
              </w:rPr>
            </w:pPr>
            <w:proofErr w:type="spellStart"/>
            <w:r w:rsidRPr="00CA4621">
              <w:rPr>
                <w:rFonts w:ascii="Verdana" w:hAnsi="Verdana" w:cs="Calibri"/>
                <w:b/>
                <w:bCs/>
                <w:color w:val="000000"/>
                <w:sz w:val="16"/>
                <w:szCs w:val="16"/>
                <w:lang w:val="en-US" w:eastAsia="en-US"/>
              </w:rPr>
              <w:t>Garantie</w:t>
            </w:r>
            <w:proofErr w:type="spellEnd"/>
            <w:r w:rsidRPr="00CA4621">
              <w:rPr>
                <w:rFonts w:ascii="Verdana" w:hAnsi="Verdana" w:cs="Calibri"/>
                <w:b/>
                <w:bCs/>
                <w:color w:val="000000"/>
                <w:sz w:val="16"/>
                <w:szCs w:val="16"/>
                <w:lang w:val="en-US" w:eastAsia="en-US"/>
              </w:rPr>
              <w:t xml:space="preserve"> </w:t>
            </w:r>
            <w:proofErr w:type="spellStart"/>
            <w:r>
              <w:rPr>
                <w:rFonts w:ascii="Verdana" w:hAnsi="Verdana" w:cs="Calibri"/>
                <w:b/>
                <w:bCs/>
                <w:color w:val="000000"/>
                <w:sz w:val="16"/>
                <w:szCs w:val="16"/>
                <w:lang w:val="en-US" w:eastAsia="en-US"/>
              </w:rPr>
              <w:t>minimă</w:t>
            </w:r>
            <w:proofErr w:type="spellEnd"/>
            <w:r w:rsidRPr="00CA4621">
              <w:rPr>
                <w:rFonts w:ascii="Verdana" w:hAnsi="Verdana" w:cs="Calibri"/>
                <w:b/>
                <w:bCs/>
                <w:color w:val="000000"/>
                <w:sz w:val="16"/>
                <w:szCs w:val="16"/>
                <w:lang w:val="en-US" w:eastAsia="en-US"/>
              </w:rPr>
              <w:t>(</w:t>
            </w:r>
            <w:proofErr w:type="spellStart"/>
            <w:r w:rsidRPr="00CA4621">
              <w:rPr>
                <w:rFonts w:ascii="Verdana" w:hAnsi="Verdana" w:cs="Calibri"/>
                <w:b/>
                <w:bCs/>
                <w:color w:val="000000"/>
                <w:sz w:val="16"/>
                <w:szCs w:val="16"/>
                <w:lang w:val="en-US" w:eastAsia="en-US"/>
              </w:rPr>
              <w:t>luni</w:t>
            </w:r>
            <w:proofErr w:type="spellEnd"/>
            <w:r w:rsidRPr="00CA4621">
              <w:rPr>
                <w:rFonts w:ascii="Verdana" w:hAnsi="Verdana" w:cs="Calibri"/>
                <w:b/>
                <w:bCs/>
                <w:color w:val="000000"/>
                <w:sz w:val="16"/>
                <w:szCs w:val="16"/>
                <w:lang w:val="en-US" w:eastAsia="en-US"/>
              </w:rPr>
              <w:t>)</w:t>
            </w:r>
          </w:p>
        </w:tc>
        <w:tc>
          <w:tcPr>
            <w:tcW w:w="2667" w:type="dxa"/>
            <w:tcBorders>
              <w:top w:val="nil"/>
              <w:left w:val="nil"/>
              <w:bottom w:val="single" w:sz="12" w:space="0" w:color="auto"/>
              <w:right w:val="single" w:sz="12" w:space="0" w:color="auto"/>
            </w:tcBorders>
            <w:hideMark/>
          </w:tcPr>
          <w:p w14:paraId="3EEF2858" w14:textId="77777777" w:rsidR="00CA4621" w:rsidRPr="00CA4621" w:rsidRDefault="00CA4621" w:rsidP="00E07EB1">
            <w:pPr>
              <w:jc w:val="center"/>
              <w:rPr>
                <w:rFonts w:ascii="Verdana" w:hAnsi="Verdana" w:cs="Calibri"/>
                <w:b/>
                <w:bCs/>
                <w:color w:val="000000"/>
                <w:sz w:val="16"/>
                <w:szCs w:val="16"/>
                <w:lang w:val="en-US" w:eastAsia="en-US"/>
              </w:rPr>
            </w:pPr>
            <w:proofErr w:type="spellStart"/>
            <w:r w:rsidRPr="00CA4621">
              <w:rPr>
                <w:rFonts w:ascii="Verdana" w:hAnsi="Verdana" w:cs="Calibri"/>
                <w:b/>
                <w:bCs/>
                <w:color w:val="000000"/>
                <w:sz w:val="16"/>
                <w:szCs w:val="16"/>
                <w:lang w:val="en-US" w:eastAsia="en-US"/>
              </w:rPr>
              <w:t>Descrierea</w:t>
            </w:r>
            <w:proofErr w:type="spellEnd"/>
            <w:r w:rsidRPr="00CA4621">
              <w:rPr>
                <w:rFonts w:ascii="Verdana" w:hAnsi="Verdana" w:cs="Calibri"/>
                <w:b/>
                <w:bCs/>
                <w:color w:val="000000"/>
                <w:sz w:val="16"/>
                <w:szCs w:val="16"/>
                <w:lang w:val="en-US" w:eastAsia="en-US"/>
              </w:rPr>
              <w:t xml:space="preserve"> </w:t>
            </w:r>
            <w:proofErr w:type="spellStart"/>
            <w:r w:rsidRPr="00CA4621">
              <w:rPr>
                <w:rFonts w:ascii="Verdana" w:hAnsi="Verdana" w:cs="Calibri"/>
                <w:b/>
                <w:bCs/>
                <w:color w:val="000000"/>
                <w:sz w:val="16"/>
                <w:szCs w:val="16"/>
                <w:lang w:val="en-US" w:eastAsia="en-US"/>
              </w:rPr>
              <w:t>piesei</w:t>
            </w:r>
            <w:proofErr w:type="spellEnd"/>
          </w:p>
        </w:tc>
        <w:tc>
          <w:tcPr>
            <w:tcW w:w="1417" w:type="dxa"/>
            <w:tcBorders>
              <w:top w:val="nil"/>
              <w:left w:val="nil"/>
              <w:bottom w:val="single" w:sz="12" w:space="0" w:color="auto"/>
              <w:right w:val="single" w:sz="12" w:space="0" w:color="auto"/>
            </w:tcBorders>
            <w:hideMark/>
          </w:tcPr>
          <w:p w14:paraId="77EB84FE" w14:textId="77777777" w:rsidR="00CA4621" w:rsidRPr="00CA4621" w:rsidRDefault="00CA4621" w:rsidP="00E07EB1">
            <w:pPr>
              <w:ind w:left="-109" w:right="-108"/>
              <w:jc w:val="center"/>
              <w:rPr>
                <w:rFonts w:ascii="Verdana" w:hAnsi="Verdana" w:cs="Calibri"/>
                <w:b/>
                <w:bCs/>
                <w:color w:val="000000"/>
                <w:sz w:val="16"/>
                <w:szCs w:val="16"/>
                <w:lang w:val="en-US" w:eastAsia="en-US"/>
              </w:rPr>
            </w:pPr>
            <w:proofErr w:type="spellStart"/>
            <w:r w:rsidRPr="00CA4621">
              <w:rPr>
                <w:rFonts w:ascii="Verdana" w:hAnsi="Verdana" w:cs="Calibri"/>
                <w:b/>
                <w:bCs/>
                <w:color w:val="000000"/>
                <w:sz w:val="16"/>
                <w:szCs w:val="16"/>
                <w:lang w:val="en-US" w:eastAsia="en-US"/>
              </w:rPr>
              <w:t>Garantie</w:t>
            </w:r>
            <w:proofErr w:type="spellEnd"/>
            <w:r w:rsidRPr="00CA4621">
              <w:rPr>
                <w:rFonts w:ascii="Verdana" w:hAnsi="Verdana" w:cs="Calibri"/>
                <w:b/>
                <w:bCs/>
                <w:color w:val="000000"/>
                <w:sz w:val="16"/>
                <w:szCs w:val="16"/>
                <w:lang w:val="en-US" w:eastAsia="en-US"/>
              </w:rPr>
              <w:t xml:space="preserve"> </w:t>
            </w:r>
            <w:proofErr w:type="spellStart"/>
            <w:r w:rsidRPr="00CA4621">
              <w:rPr>
                <w:rFonts w:ascii="Verdana" w:hAnsi="Verdana" w:cs="Calibri"/>
                <w:b/>
                <w:bCs/>
                <w:color w:val="000000"/>
                <w:sz w:val="16"/>
                <w:szCs w:val="16"/>
                <w:lang w:val="en-US" w:eastAsia="en-US"/>
              </w:rPr>
              <w:t>ofertată</w:t>
            </w:r>
            <w:proofErr w:type="spellEnd"/>
            <w:r w:rsidRPr="00CA4621">
              <w:rPr>
                <w:rFonts w:ascii="Verdana" w:hAnsi="Verdana" w:cs="Calibri"/>
                <w:b/>
                <w:bCs/>
                <w:color w:val="000000"/>
                <w:sz w:val="16"/>
                <w:szCs w:val="16"/>
                <w:lang w:val="en-US" w:eastAsia="en-US"/>
              </w:rPr>
              <w:t xml:space="preserve"> (</w:t>
            </w:r>
            <w:proofErr w:type="spellStart"/>
            <w:r w:rsidRPr="00CA4621">
              <w:rPr>
                <w:rFonts w:ascii="Verdana" w:hAnsi="Verdana" w:cs="Calibri"/>
                <w:b/>
                <w:bCs/>
                <w:color w:val="000000"/>
                <w:sz w:val="16"/>
                <w:szCs w:val="16"/>
                <w:lang w:val="en-US" w:eastAsia="en-US"/>
              </w:rPr>
              <w:t>luni</w:t>
            </w:r>
            <w:proofErr w:type="spellEnd"/>
            <w:r w:rsidRPr="00CA4621">
              <w:rPr>
                <w:rFonts w:ascii="Verdana" w:hAnsi="Verdana" w:cs="Calibri"/>
                <w:b/>
                <w:bCs/>
                <w:color w:val="000000"/>
                <w:sz w:val="16"/>
                <w:szCs w:val="16"/>
                <w:lang w:val="en-US" w:eastAsia="en-US"/>
              </w:rPr>
              <w:t>)</w:t>
            </w:r>
          </w:p>
        </w:tc>
      </w:tr>
      <w:tr w:rsidR="00CA4621" w:rsidRPr="00CA4621" w14:paraId="13366056" w14:textId="77777777" w:rsidTr="00E07EB1">
        <w:trPr>
          <w:trHeight w:val="170"/>
        </w:trPr>
        <w:tc>
          <w:tcPr>
            <w:tcW w:w="411" w:type="dxa"/>
            <w:tcBorders>
              <w:top w:val="nil"/>
              <w:left w:val="single" w:sz="8" w:space="0" w:color="auto"/>
              <w:bottom w:val="single" w:sz="8" w:space="0" w:color="auto"/>
              <w:right w:val="single" w:sz="8" w:space="0" w:color="auto"/>
            </w:tcBorders>
            <w:noWrap/>
            <w:hideMark/>
          </w:tcPr>
          <w:p w14:paraId="13D8202D" w14:textId="77777777" w:rsidR="00CA4621" w:rsidRPr="00CA4621" w:rsidRDefault="00CA4621" w:rsidP="00E07EB1">
            <w:pPr>
              <w:ind w:left="-127" w:right="-68"/>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1</w:t>
            </w:r>
          </w:p>
        </w:tc>
        <w:tc>
          <w:tcPr>
            <w:tcW w:w="2835" w:type="dxa"/>
            <w:tcBorders>
              <w:top w:val="nil"/>
              <w:left w:val="nil"/>
              <w:bottom w:val="single" w:sz="8" w:space="0" w:color="auto"/>
              <w:right w:val="single" w:sz="8" w:space="0" w:color="auto"/>
            </w:tcBorders>
            <w:hideMark/>
          </w:tcPr>
          <w:p w14:paraId="655719D7" w14:textId="77777777" w:rsidR="00CA4621" w:rsidRPr="00CA4621" w:rsidRDefault="00CA4621" w:rsidP="00E07EB1">
            <w:pPr>
              <w:ind w:left="-105" w:right="-168"/>
              <w:rPr>
                <w:rFonts w:ascii="Verdana" w:hAnsi="Verdana" w:cs="Calibri"/>
                <w:color w:val="000000"/>
                <w:sz w:val="16"/>
                <w:szCs w:val="16"/>
                <w:lang w:val="en-US" w:eastAsia="en-US"/>
              </w:rPr>
            </w:pPr>
            <w:proofErr w:type="spellStart"/>
            <w:r w:rsidRPr="00CA4621">
              <w:rPr>
                <w:rFonts w:ascii="Verdana" w:hAnsi="Verdana" w:cs="Calibri"/>
                <w:color w:val="000000"/>
                <w:sz w:val="16"/>
                <w:szCs w:val="16"/>
                <w:lang w:val="en-US" w:eastAsia="en-US"/>
              </w:rPr>
              <w:t>Mikrotik</w:t>
            </w:r>
            <w:proofErr w:type="spellEnd"/>
            <w:r w:rsidRPr="00CA4621">
              <w:rPr>
                <w:rFonts w:ascii="Verdana" w:hAnsi="Verdana" w:cs="Calibri"/>
                <w:color w:val="000000"/>
                <w:sz w:val="16"/>
                <w:szCs w:val="16"/>
                <w:lang w:val="en-US" w:eastAsia="en-US"/>
              </w:rPr>
              <w:t xml:space="preserve"> hap ac</w:t>
            </w:r>
          </w:p>
        </w:tc>
        <w:tc>
          <w:tcPr>
            <w:tcW w:w="2268" w:type="dxa"/>
            <w:tcBorders>
              <w:top w:val="nil"/>
              <w:left w:val="nil"/>
              <w:bottom w:val="single" w:sz="8" w:space="0" w:color="auto"/>
              <w:right w:val="single" w:sz="8" w:space="0" w:color="auto"/>
            </w:tcBorders>
            <w:hideMark/>
          </w:tcPr>
          <w:p w14:paraId="59872F7C" w14:textId="77777777" w:rsidR="00CA4621" w:rsidRPr="00CA4621" w:rsidRDefault="00CA4621" w:rsidP="00E07EB1">
            <w:pPr>
              <w:ind w:left="-104" w:right="-108"/>
              <w:rPr>
                <w:rFonts w:ascii="Verdana" w:hAnsi="Verdana" w:cs="Calibri"/>
                <w:color w:val="000000"/>
                <w:sz w:val="16"/>
                <w:szCs w:val="16"/>
                <w:lang w:val="en-US" w:eastAsia="en-US"/>
              </w:rPr>
            </w:pPr>
            <w:proofErr w:type="gramStart"/>
            <w:r w:rsidRPr="00CA4621">
              <w:rPr>
                <w:rFonts w:ascii="Verdana" w:hAnsi="Verdana" w:cs="Calibri"/>
                <w:color w:val="000000"/>
                <w:sz w:val="16"/>
                <w:szCs w:val="16"/>
                <w:lang w:val="en-US" w:eastAsia="en-US"/>
              </w:rPr>
              <w:t>hap</w:t>
            </w:r>
            <w:proofErr w:type="gramEnd"/>
            <w:r w:rsidRPr="00CA4621">
              <w:rPr>
                <w:rFonts w:ascii="Verdana" w:hAnsi="Verdana" w:cs="Calibri"/>
                <w:color w:val="000000"/>
                <w:sz w:val="16"/>
                <w:szCs w:val="16"/>
                <w:lang w:val="en-US" w:eastAsia="en-US"/>
              </w:rPr>
              <w:t xml:space="preserve"> ac</w:t>
            </w:r>
          </w:p>
        </w:tc>
        <w:tc>
          <w:tcPr>
            <w:tcW w:w="1302" w:type="dxa"/>
            <w:tcBorders>
              <w:top w:val="nil"/>
              <w:left w:val="nil"/>
              <w:bottom w:val="single" w:sz="8" w:space="0" w:color="auto"/>
              <w:right w:val="single" w:sz="8" w:space="0" w:color="auto"/>
            </w:tcBorders>
            <w:noWrap/>
            <w:hideMark/>
          </w:tcPr>
          <w:p w14:paraId="323594D8" w14:textId="77777777" w:rsidR="00CA4621" w:rsidRPr="00CA4621" w:rsidRDefault="00CA4621" w:rsidP="00E07EB1">
            <w:pPr>
              <w:ind w:left="-105" w:right="-157"/>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12 </w:t>
            </w:r>
            <w:proofErr w:type="spellStart"/>
            <w:r w:rsidRPr="00CA4621">
              <w:rPr>
                <w:rFonts w:ascii="Verdana" w:hAnsi="Verdana" w:cs="Calibri"/>
                <w:color w:val="000000"/>
                <w:sz w:val="16"/>
                <w:szCs w:val="16"/>
                <w:lang w:val="en-US" w:eastAsia="en-US"/>
              </w:rPr>
              <w:t>luni</w:t>
            </w:r>
            <w:proofErr w:type="spellEnd"/>
          </w:p>
        </w:tc>
        <w:tc>
          <w:tcPr>
            <w:tcW w:w="2667" w:type="dxa"/>
            <w:tcBorders>
              <w:top w:val="nil"/>
              <w:left w:val="nil"/>
              <w:bottom w:val="single" w:sz="12" w:space="0" w:color="auto"/>
              <w:right w:val="single" w:sz="12" w:space="0" w:color="auto"/>
            </w:tcBorders>
            <w:hideMark/>
          </w:tcPr>
          <w:p w14:paraId="4C9BF26B" w14:textId="77777777" w:rsidR="00CA4621" w:rsidRPr="00CA4621" w:rsidRDefault="00CA4621" w:rsidP="00E07EB1">
            <w:pPr>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w:t>
            </w:r>
          </w:p>
        </w:tc>
        <w:tc>
          <w:tcPr>
            <w:tcW w:w="1417" w:type="dxa"/>
            <w:tcBorders>
              <w:top w:val="nil"/>
              <w:left w:val="nil"/>
              <w:bottom w:val="single" w:sz="12" w:space="0" w:color="auto"/>
              <w:right w:val="single" w:sz="12" w:space="0" w:color="auto"/>
            </w:tcBorders>
            <w:noWrap/>
            <w:hideMark/>
          </w:tcPr>
          <w:p w14:paraId="15AFC572"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w:t>
            </w:r>
          </w:p>
        </w:tc>
      </w:tr>
      <w:tr w:rsidR="00CA4621" w:rsidRPr="00CA4621" w14:paraId="6067007F" w14:textId="77777777" w:rsidTr="00E07EB1">
        <w:trPr>
          <w:trHeight w:val="170"/>
        </w:trPr>
        <w:tc>
          <w:tcPr>
            <w:tcW w:w="411" w:type="dxa"/>
            <w:tcBorders>
              <w:top w:val="nil"/>
              <w:left w:val="single" w:sz="8" w:space="0" w:color="auto"/>
              <w:bottom w:val="single" w:sz="8" w:space="0" w:color="auto"/>
              <w:right w:val="single" w:sz="8" w:space="0" w:color="auto"/>
            </w:tcBorders>
            <w:noWrap/>
            <w:hideMark/>
          </w:tcPr>
          <w:p w14:paraId="281A8661" w14:textId="77777777" w:rsidR="00CA4621" w:rsidRPr="00CA4621" w:rsidRDefault="00CA4621" w:rsidP="00E07EB1">
            <w:pPr>
              <w:ind w:left="-127" w:right="-68"/>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2</w:t>
            </w:r>
          </w:p>
        </w:tc>
        <w:tc>
          <w:tcPr>
            <w:tcW w:w="2835" w:type="dxa"/>
            <w:tcBorders>
              <w:top w:val="nil"/>
              <w:left w:val="nil"/>
              <w:bottom w:val="single" w:sz="8" w:space="0" w:color="auto"/>
              <w:right w:val="single" w:sz="8" w:space="0" w:color="auto"/>
            </w:tcBorders>
            <w:hideMark/>
          </w:tcPr>
          <w:p w14:paraId="1CA2077D" w14:textId="77777777" w:rsidR="00CA4621" w:rsidRPr="00CA4621" w:rsidRDefault="00CA4621" w:rsidP="00E07EB1">
            <w:pPr>
              <w:ind w:left="-105" w:right="-168"/>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 </w:t>
            </w:r>
            <w:proofErr w:type="spellStart"/>
            <w:r w:rsidRPr="00CA4621">
              <w:rPr>
                <w:rFonts w:ascii="Verdana" w:hAnsi="Verdana" w:cs="Calibri"/>
                <w:color w:val="000000"/>
                <w:sz w:val="16"/>
                <w:szCs w:val="16"/>
                <w:lang w:val="en-US" w:eastAsia="en-US"/>
              </w:rPr>
              <w:t>Tp</w:t>
            </w:r>
            <w:proofErr w:type="spellEnd"/>
            <w:r w:rsidRPr="00CA4621">
              <w:rPr>
                <w:rFonts w:ascii="Verdana" w:hAnsi="Verdana" w:cs="Calibri"/>
                <w:color w:val="000000"/>
                <w:sz w:val="16"/>
                <w:szCs w:val="16"/>
                <w:lang w:val="en-US" w:eastAsia="en-US"/>
              </w:rPr>
              <w:t xml:space="preserve">-Link </w:t>
            </w:r>
            <w:proofErr w:type="gramStart"/>
            <w:r w:rsidRPr="00CA4621">
              <w:rPr>
                <w:rFonts w:ascii="Verdana" w:hAnsi="Verdana" w:cs="Calibri"/>
                <w:color w:val="000000"/>
                <w:sz w:val="16"/>
                <w:szCs w:val="16"/>
                <w:lang w:val="en-US" w:eastAsia="en-US"/>
              </w:rPr>
              <w:t>1043ND</w:t>
            </w:r>
            <w:proofErr w:type="gramEnd"/>
          </w:p>
        </w:tc>
        <w:tc>
          <w:tcPr>
            <w:tcW w:w="2268" w:type="dxa"/>
            <w:tcBorders>
              <w:top w:val="nil"/>
              <w:left w:val="nil"/>
              <w:bottom w:val="single" w:sz="8" w:space="0" w:color="auto"/>
              <w:right w:val="single" w:sz="8" w:space="0" w:color="auto"/>
            </w:tcBorders>
            <w:hideMark/>
          </w:tcPr>
          <w:p w14:paraId="0F060E7F" w14:textId="77777777" w:rsidR="00CA4621" w:rsidRPr="00CA4621" w:rsidRDefault="00CA4621" w:rsidP="00E07EB1">
            <w:pPr>
              <w:ind w:left="-104" w:right="-108"/>
              <w:rPr>
                <w:rFonts w:ascii="Verdana" w:hAnsi="Verdana" w:cs="Calibri"/>
                <w:color w:val="000000"/>
                <w:sz w:val="16"/>
                <w:szCs w:val="16"/>
                <w:lang w:val="en-US" w:eastAsia="en-US"/>
              </w:rPr>
            </w:pPr>
            <w:proofErr w:type="gramStart"/>
            <w:r w:rsidRPr="00CA4621">
              <w:rPr>
                <w:rFonts w:ascii="Verdana" w:hAnsi="Verdana" w:cs="Calibri"/>
                <w:color w:val="000000"/>
                <w:sz w:val="16"/>
                <w:szCs w:val="16"/>
                <w:lang w:val="en-US" w:eastAsia="en-US"/>
              </w:rPr>
              <w:t>1043ND</w:t>
            </w:r>
            <w:proofErr w:type="gramEnd"/>
          </w:p>
        </w:tc>
        <w:tc>
          <w:tcPr>
            <w:tcW w:w="1302" w:type="dxa"/>
            <w:tcBorders>
              <w:top w:val="nil"/>
              <w:left w:val="nil"/>
              <w:bottom w:val="single" w:sz="8" w:space="0" w:color="auto"/>
              <w:right w:val="single" w:sz="8" w:space="0" w:color="auto"/>
            </w:tcBorders>
            <w:noWrap/>
            <w:hideMark/>
          </w:tcPr>
          <w:p w14:paraId="7666C792" w14:textId="77777777" w:rsidR="00CA4621" w:rsidRPr="00CA4621" w:rsidRDefault="00CA4621" w:rsidP="00E07EB1">
            <w:pPr>
              <w:ind w:left="-105" w:right="-157"/>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xml:space="preserve">12 </w:t>
            </w:r>
            <w:proofErr w:type="spellStart"/>
            <w:r w:rsidRPr="00CA4621">
              <w:rPr>
                <w:rFonts w:ascii="Verdana" w:hAnsi="Verdana" w:cs="Calibri"/>
                <w:color w:val="000000"/>
                <w:sz w:val="16"/>
                <w:szCs w:val="16"/>
                <w:lang w:val="en-US" w:eastAsia="en-US"/>
              </w:rPr>
              <w:t>luni</w:t>
            </w:r>
            <w:proofErr w:type="spellEnd"/>
          </w:p>
        </w:tc>
        <w:tc>
          <w:tcPr>
            <w:tcW w:w="2667" w:type="dxa"/>
            <w:tcBorders>
              <w:top w:val="nil"/>
              <w:left w:val="nil"/>
              <w:bottom w:val="single" w:sz="12" w:space="0" w:color="auto"/>
              <w:right w:val="single" w:sz="12" w:space="0" w:color="auto"/>
            </w:tcBorders>
            <w:hideMark/>
          </w:tcPr>
          <w:p w14:paraId="60031709" w14:textId="77777777" w:rsidR="00CA4621" w:rsidRPr="00CA4621" w:rsidRDefault="00CA4621" w:rsidP="00E07EB1">
            <w:pPr>
              <w:jc w:val="center"/>
              <w:rPr>
                <w:rFonts w:ascii="Verdana" w:hAnsi="Verdana" w:cs="Calibri"/>
                <w:color w:val="000000"/>
                <w:sz w:val="16"/>
                <w:szCs w:val="16"/>
                <w:lang w:val="en-US" w:eastAsia="en-US"/>
              </w:rPr>
            </w:pPr>
            <w:r w:rsidRPr="00CA4621">
              <w:rPr>
                <w:rFonts w:ascii="Verdana" w:hAnsi="Verdana" w:cs="Calibri"/>
                <w:color w:val="000000"/>
                <w:sz w:val="16"/>
                <w:szCs w:val="16"/>
                <w:lang w:val="en-US" w:eastAsia="en-US"/>
              </w:rPr>
              <w:t> </w:t>
            </w:r>
          </w:p>
        </w:tc>
        <w:tc>
          <w:tcPr>
            <w:tcW w:w="1417" w:type="dxa"/>
            <w:tcBorders>
              <w:top w:val="nil"/>
              <w:left w:val="nil"/>
              <w:bottom w:val="single" w:sz="12" w:space="0" w:color="auto"/>
              <w:right w:val="single" w:sz="12" w:space="0" w:color="auto"/>
            </w:tcBorders>
            <w:noWrap/>
            <w:hideMark/>
          </w:tcPr>
          <w:p w14:paraId="71979CCB" w14:textId="77777777" w:rsidR="00CA4621" w:rsidRPr="00CA4621" w:rsidRDefault="00CA4621" w:rsidP="00E07EB1">
            <w:pPr>
              <w:ind w:left="-109" w:right="-108"/>
              <w:jc w:val="center"/>
              <w:rPr>
                <w:rFonts w:ascii="Verdana" w:hAnsi="Verdana" w:cs="Calibri"/>
                <w:b/>
                <w:bCs/>
                <w:color w:val="000000"/>
                <w:sz w:val="16"/>
                <w:szCs w:val="16"/>
                <w:lang w:val="en-US" w:eastAsia="en-US"/>
              </w:rPr>
            </w:pPr>
            <w:r w:rsidRPr="00CA4621">
              <w:rPr>
                <w:rFonts w:ascii="Verdana" w:hAnsi="Verdana" w:cs="Calibri"/>
                <w:b/>
                <w:bCs/>
                <w:color w:val="000000"/>
                <w:sz w:val="16"/>
                <w:szCs w:val="16"/>
                <w:lang w:val="en-US" w:eastAsia="en-US"/>
              </w:rPr>
              <w:t> </w:t>
            </w:r>
          </w:p>
        </w:tc>
      </w:tr>
    </w:tbl>
    <w:p w14:paraId="60977746" w14:textId="77777777" w:rsidR="005A25CC" w:rsidRDefault="005A25CC" w:rsidP="00A8634A">
      <w:pPr>
        <w:jc w:val="both"/>
        <w:rPr>
          <w:rFonts w:ascii="Verdana" w:hAnsi="Verdana"/>
          <w:b/>
          <w:color w:val="000000" w:themeColor="text1"/>
          <w:sz w:val="22"/>
          <w:szCs w:val="22"/>
        </w:rPr>
      </w:pPr>
    </w:p>
    <w:p w14:paraId="5CC1AD0C" w14:textId="77777777" w:rsidR="005A25CC" w:rsidRDefault="005A25CC" w:rsidP="00A8634A">
      <w:pPr>
        <w:jc w:val="both"/>
        <w:rPr>
          <w:rFonts w:ascii="Verdana" w:hAnsi="Verdana"/>
          <w:b/>
          <w:color w:val="000000" w:themeColor="text1"/>
          <w:sz w:val="22"/>
          <w:szCs w:val="22"/>
        </w:rPr>
      </w:pPr>
    </w:p>
    <w:p w14:paraId="0155C7E0" w14:textId="77777777" w:rsidR="005A25CC" w:rsidRDefault="005A25CC" w:rsidP="00A8634A">
      <w:pPr>
        <w:jc w:val="both"/>
        <w:rPr>
          <w:rFonts w:ascii="Verdana" w:hAnsi="Verdana"/>
          <w:b/>
          <w:color w:val="000000" w:themeColor="text1"/>
          <w:sz w:val="22"/>
          <w:szCs w:val="22"/>
        </w:rPr>
      </w:pPr>
    </w:p>
    <w:p w14:paraId="30028AC5" w14:textId="77777777" w:rsidR="005A25CC" w:rsidRDefault="005A25CC" w:rsidP="00A8634A">
      <w:pPr>
        <w:jc w:val="both"/>
        <w:rPr>
          <w:rFonts w:ascii="Verdana" w:hAnsi="Verdana"/>
          <w:b/>
          <w:color w:val="000000" w:themeColor="text1"/>
          <w:sz w:val="22"/>
          <w:szCs w:val="22"/>
        </w:rPr>
      </w:pPr>
    </w:p>
    <w:p w14:paraId="5F55C30F" w14:textId="77777777" w:rsidR="00BC0842" w:rsidRPr="00D21803" w:rsidRDefault="00BC0842" w:rsidP="00BC0842">
      <w:pPr>
        <w:tabs>
          <w:tab w:val="left" w:pos="0"/>
        </w:tabs>
        <w:rPr>
          <w:rFonts w:ascii="Verdana" w:hAnsi="Verdana" w:cs="Courier New"/>
          <w:sz w:val="22"/>
          <w:szCs w:val="22"/>
        </w:rPr>
      </w:pPr>
      <w:r w:rsidRPr="00D21803">
        <w:rPr>
          <w:rFonts w:ascii="Verdana" w:hAnsi="Verdana" w:cs="Courier New"/>
          <w:sz w:val="22"/>
          <w:szCs w:val="22"/>
        </w:rPr>
        <w:lastRenderedPageBreak/>
        <w:t xml:space="preserve">Operator Economic </w:t>
      </w:r>
    </w:p>
    <w:p w14:paraId="7828FFF2" w14:textId="77777777" w:rsidR="00BC0842" w:rsidRPr="00D21803" w:rsidRDefault="00BC0842" w:rsidP="00BC0842">
      <w:pPr>
        <w:tabs>
          <w:tab w:val="left" w:pos="0"/>
        </w:tabs>
        <w:rPr>
          <w:rFonts w:ascii="Verdana" w:hAnsi="Verdana" w:cs="Courier New"/>
          <w:sz w:val="22"/>
          <w:szCs w:val="22"/>
        </w:rPr>
      </w:pPr>
      <w:r w:rsidRPr="00D21803">
        <w:rPr>
          <w:rFonts w:ascii="Verdana" w:hAnsi="Verdana" w:cs="Courier New"/>
          <w:sz w:val="22"/>
          <w:szCs w:val="22"/>
        </w:rPr>
        <w:t>____________________</w:t>
      </w:r>
    </w:p>
    <w:p w14:paraId="57EFDD86" w14:textId="77777777" w:rsidR="00BC0842" w:rsidRPr="00D21803" w:rsidRDefault="00BC0842" w:rsidP="00BC0842">
      <w:pPr>
        <w:tabs>
          <w:tab w:val="left" w:pos="0"/>
        </w:tabs>
        <w:rPr>
          <w:rFonts w:ascii="Verdana" w:hAnsi="Verdana" w:cs="Courier New"/>
          <w:sz w:val="22"/>
          <w:szCs w:val="22"/>
        </w:rPr>
      </w:pPr>
      <w:r w:rsidRPr="00D21803">
        <w:rPr>
          <w:rFonts w:ascii="Verdana" w:hAnsi="Verdana" w:cs="Courier New"/>
          <w:sz w:val="22"/>
          <w:szCs w:val="22"/>
        </w:rPr>
        <w:t>(denumirea/numele)</w:t>
      </w:r>
    </w:p>
    <w:p w14:paraId="28124C33" w14:textId="77777777" w:rsidR="00AA3434" w:rsidRDefault="00BC0842" w:rsidP="00FC7F42">
      <w:pPr>
        <w:autoSpaceDE w:val="0"/>
        <w:autoSpaceDN w:val="0"/>
        <w:adjustRightInd w:val="0"/>
        <w:jc w:val="both"/>
        <w:rPr>
          <w:rFonts w:ascii="Verdana" w:hAnsi="Verdana"/>
          <w:b/>
          <w:sz w:val="22"/>
          <w:szCs w:val="22"/>
          <w:lang w:val="pt-BR"/>
        </w:rPr>
      </w:pPr>
      <w:r w:rsidRPr="00017766">
        <w:rPr>
          <w:rFonts w:ascii="Verdana" w:hAnsi="Verdana" w:cs="Courier New"/>
          <w:lang w:val="pt-BR"/>
        </w:rPr>
        <w:tab/>
      </w:r>
    </w:p>
    <w:p w14:paraId="6102174B" w14:textId="77777777" w:rsidR="00361E70" w:rsidRPr="00017766" w:rsidRDefault="00421E2B" w:rsidP="00BC0842">
      <w:pPr>
        <w:jc w:val="center"/>
        <w:rPr>
          <w:rFonts w:ascii="Verdana" w:hAnsi="Verdana"/>
          <w:b/>
          <w:sz w:val="22"/>
          <w:szCs w:val="22"/>
          <w:lang w:val="pt-BR"/>
        </w:rPr>
      </w:pPr>
      <w:r w:rsidRPr="00017766">
        <w:rPr>
          <w:rFonts w:ascii="Verdana" w:hAnsi="Verdana"/>
          <w:b/>
          <w:sz w:val="22"/>
          <w:szCs w:val="22"/>
          <w:lang w:val="pt-BR"/>
        </w:rPr>
        <w:t xml:space="preserve">Formular </w:t>
      </w:r>
      <w:r w:rsidR="002C7866">
        <w:rPr>
          <w:rFonts w:ascii="Verdana" w:hAnsi="Verdana"/>
          <w:b/>
          <w:sz w:val="22"/>
          <w:szCs w:val="22"/>
          <w:lang w:val="pt-BR"/>
        </w:rPr>
        <w:t>propunere</w:t>
      </w:r>
      <w:r>
        <w:rPr>
          <w:rFonts w:ascii="Verdana" w:hAnsi="Verdana"/>
          <w:b/>
          <w:sz w:val="22"/>
          <w:szCs w:val="22"/>
          <w:lang w:val="pt-BR"/>
        </w:rPr>
        <w:t xml:space="preserve"> financiară</w:t>
      </w:r>
    </w:p>
    <w:p w14:paraId="28447F20" w14:textId="77777777" w:rsidR="00361E70" w:rsidRPr="00017766" w:rsidRDefault="00361E70" w:rsidP="00BC0842">
      <w:pPr>
        <w:jc w:val="center"/>
        <w:rPr>
          <w:rFonts w:ascii="Verdana" w:hAnsi="Verdana"/>
          <w:b/>
          <w:sz w:val="22"/>
          <w:szCs w:val="22"/>
          <w:lang w:val="pt-BR"/>
        </w:rPr>
      </w:pPr>
    </w:p>
    <w:p w14:paraId="66CDB129" w14:textId="77777777" w:rsidR="00361E70" w:rsidRPr="00017766" w:rsidRDefault="00361E70" w:rsidP="00BC0842">
      <w:pPr>
        <w:autoSpaceDE w:val="0"/>
        <w:autoSpaceDN w:val="0"/>
        <w:adjustRightInd w:val="0"/>
        <w:jc w:val="center"/>
        <w:rPr>
          <w:rFonts w:ascii="Verdana" w:hAnsi="Verdana" w:cs="Courier New"/>
          <w:sz w:val="22"/>
          <w:szCs w:val="22"/>
          <w:lang w:val="pt-BR"/>
        </w:rPr>
      </w:pPr>
      <w:r w:rsidRPr="00017766">
        <w:rPr>
          <w:rFonts w:ascii="Verdana" w:hAnsi="Verdana"/>
          <w:sz w:val="22"/>
          <w:szCs w:val="22"/>
          <w:lang w:val="pt-BR"/>
        </w:rPr>
        <w:t xml:space="preserve">Către </w:t>
      </w:r>
      <w:r w:rsidRPr="00017766">
        <w:rPr>
          <w:rFonts w:ascii="Verdana" w:hAnsi="Verdana" w:cs="Arial"/>
          <w:sz w:val="22"/>
          <w:szCs w:val="22"/>
          <w:lang w:val="pt-BR"/>
        </w:rPr>
        <w:t xml:space="preserve">Serviciul Public de Impozite, Taxe </w:t>
      </w:r>
      <w:r w:rsidR="004D1F7D">
        <w:rPr>
          <w:rFonts w:ascii="Verdana" w:hAnsi="Verdana" w:cs="Arial"/>
          <w:sz w:val="22"/>
          <w:szCs w:val="22"/>
          <w:lang w:val="pt-BR"/>
        </w:rPr>
        <w:t>ș</w:t>
      </w:r>
      <w:r w:rsidRPr="00017766">
        <w:rPr>
          <w:rFonts w:ascii="Verdana" w:hAnsi="Verdana" w:cs="Arial"/>
          <w:sz w:val="22"/>
          <w:szCs w:val="22"/>
          <w:lang w:val="pt-BR"/>
        </w:rPr>
        <w:t xml:space="preserve">i </w:t>
      </w:r>
      <w:r w:rsidR="00FC7F42">
        <w:rPr>
          <w:rFonts w:ascii="Verdana" w:hAnsi="Verdana" w:cs="Arial"/>
          <w:sz w:val="22"/>
          <w:szCs w:val="22"/>
          <w:lang w:val="pt-BR"/>
        </w:rPr>
        <w:t>a</w:t>
      </w:r>
      <w:r w:rsidRPr="00017766">
        <w:rPr>
          <w:rFonts w:ascii="Verdana" w:hAnsi="Verdana" w:cs="Arial"/>
          <w:sz w:val="22"/>
          <w:szCs w:val="22"/>
          <w:lang w:val="pt-BR"/>
        </w:rPr>
        <w:t>lte Venituri ale Bugetului Local</w:t>
      </w:r>
      <w:r w:rsidR="00DC7423">
        <w:rPr>
          <w:rFonts w:ascii="Verdana" w:hAnsi="Verdana" w:cs="Arial"/>
          <w:sz w:val="22"/>
          <w:szCs w:val="22"/>
          <w:lang w:val="pt-BR"/>
        </w:rPr>
        <w:t xml:space="preserve"> Constan</w:t>
      </w:r>
      <w:r w:rsidR="004D1F7D">
        <w:rPr>
          <w:rFonts w:ascii="Verdana" w:hAnsi="Verdana" w:cs="Arial"/>
          <w:sz w:val="22"/>
          <w:szCs w:val="22"/>
          <w:lang w:val="pt-BR"/>
        </w:rPr>
        <w:t>ț</w:t>
      </w:r>
      <w:r w:rsidR="00DC7423">
        <w:rPr>
          <w:rFonts w:ascii="Verdana" w:hAnsi="Verdana" w:cs="Arial"/>
          <w:sz w:val="22"/>
          <w:szCs w:val="22"/>
          <w:lang w:val="pt-BR"/>
        </w:rPr>
        <w:t>a</w:t>
      </w:r>
    </w:p>
    <w:p w14:paraId="7C12571F" w14:textId="77777777" w:rsidR="00361E70" w:rsidRPr="00017766" w:rsidRDefault="00361E70" w:rsidP="00BC0842">
      <w:pPr>
        <w:jc w:val="both"/>
        <w:rPr>
          <w:rFonts w:ascii="Verdana" w:hAnsi="Verdana"/>
          <w:sz w:val="22"/>
          <w:szCs w:val="22"/>
          <w:lang w:val="pt-BR"/>
        </w:rPr>
      </w:pPr>
    </w:p>
    <w:p w14:paraId="66A5294F" w14:textId="77777777" w:rsidR="00361E70" w:rsidRPr="00017766" w:rsidRDefault="00361E70" w:rsidP="00BC0842">
      <w:pPr>
        <w:jc w:val="both"/>
        <w:rPr>
          <w:rFonts w:ascii="Verdana" w:hAnsi="Verdana"/>
          <w:sz w:val="22"/>
          <w:szCs w:val="22"/>
          <w:lang w:val="pt-BR"/>
        </w:rPr>
      </w:pPr>
    </w:p>
    <w:p w14:paraId="692EAF03" w14:textId="77777777" w:rsidR="00361E70" w:rsidRPr="00017766" w:rsidRDefault="00361E70" w:rsidP="00BC0842">
      <w:pPr>
        <w:autoSpaceDE w:val="0"/>
        <w:autoSpaceDN w:val="0"/>
        <w:adjustRightInd w:val="0"/>
        <w:jc w:val="both"/>
        <w:rPr>
          <w:rFonts w:ascii="Verdana" w:hAnsi="Verdana"/>
          <w:sz w:val="22"/>
          <w:szCs w:val="22"/>
          <w:lang w:val="pt-BR"/>
        </w:rPr>
      </w:pPr>
      <w:r w:rsidRPr="009F3A27">
        <w:rPr>
          <w:rFonts w:ascii="Verdana" w:hAnsi="Verdana"/>
          <w:sz w:val="22"/>
          <w:szCs w:val="22"/>
          <w:lang w:val="pt-BR"/>
        </w:rPr>
        <w:t>Examinând documenta</w:t>
      </w:r>
      <w:r w:rsidR="004D1F7D">
        <w:rPr>
          <w:rFonts w:ascii="Verdana" w:hAnsi="Verdana"/>
          <w:sz w:val="22"/>
          <w:szCs w:val="22"/>
          <w:lang w:val="pt-BR"/>
        </w:rPr>
        <w:t>ț</w:t>
      </w:r>
      <w:r w:rsidRPr="009F3A27">
        <w:rPr>
          <w:rFonts w:ascii="Verdana" w:hAnsi="Verdana"/>
          <w:sz w:val="22"/>
          <w:szCs w:val="22"/>
          <w:lang w:val="pt-BR"/>
        </w:rPr>
        <w:t>ia de atribuire</w:t>
      </w:r>
      <w:r w:rsidR="006E5A6C" w:rsidRPr="009F3A27">
        <w:rPr>
          <w:rFonts w:ascii="Verdana" w:hAnsi="Verdana"/>
          <w:sz w:val="22"/>
          <w:szCs w:val="22"/>
          <w:lang w:val="pt-BR"/>
        </w:rPr>
        <w:t xml:space="preserve"> privind</w:t>
      </w:r>
      <w:r w:rsidR="00B13BD6" w:rsidRPr="009F3A27">
        <w:rPr>
          <w:rFonts w:ascii="Verdana" w:hAnsi="Verdana"/>
          <w:sz w:val="22"/>
          <w:szCs w:val="22"/>
          <w:lang w:val="pt-BR"/>
        </w:rPr>
        <w:t xml:space="preserve"> </w:t>
      </w:r>
      <w:r w:rsidR="005826A8" w:rsidRPr="009F3A27">
        <w:rPr>
          <w:rFonts w:ascii="Verdana" w:hAnsi="Verdana"/>
          <w:sz w:val="22"/>
          <w:szCs w:val="22"/>
        </w:rPr>
        <w:t>achizi</w:t>
      </w:r>
      <w:r w:rsidR="004D1F7D">
        <w:rPr>
          <w:rFonts w:ascii="Verdana" w:hAnsi="Verdana"/>
          <w:sz w:val="22"/>
          <w:szCs w:val="22"/>
        </w:rPr>
        <w:t>ț</w:t>
      </w:r>
      <w:r w:rsidR="005826A8" w:rsidRPr="009F3A27">
        <w:rPr>
          <w:rFonts w:ascii="Verdana" w:hAnsi="Verdana"/>
          <w:sz w:val="22"/>
          <w:szCs w:val="22"/>
        </w:rPr>
        <w:t xml:space="preserve">ia de </w:t>
      </w:r>
      <w:r w:rsidR="00DC7423">
        <w:rPr>
          <w:rFonts w:ascii="Verdana" w:hAnsi="Verdana"/>
          <w:sz w:val="22"/>
          <w:szCs w:val="22"/>
          <w:lang w:val="pt-BR"/>
        </w:rPr>
        <w:t>________________________________________________________________________</w:t>
      </w:r>
      <w:r w:rsidR="009F3A27">
        <w:rPr>
          <w:rFonts w:ascii="Verdana" w:hAnsi="Verdana"/>
          <w:sz w:val="22"/>
          <w:szCs w:val="22"/>
        </w:rPr>
        <w:t>,</w:t>
      </w:r>
      <w:r w:rsidR="009F3A27" w:rsidRPr="009F3A27">
        <w:rPr>
          <w:rFonts w:ascii="Verdana" w:hAnsi="Verdana"/>
          <w:sz w:val="22"/>
          <w:szCs w:val="22"/>
        </w:rPr>
        <w:t xml:space="preserve"> </w:t>
      </w:r>
      <w:r w:rsidRPr="009F3A27">
        <w:rPr>
          <w:rFonts w:ascii="Verdana" w:hAnsi="Verdana"/>
          <w:sz w:val="22"/>
          <w:szCs w:val="22"/>
          <w:lang w:val="pt-BR"/>
        </w:rPr>
        <w:t>subsemna</w:t>
      </w:r>
      <w:r w:rsidR="004D1F7D">
        <w:rPr>
          <w:rFonts w:ascii="Verdana" w:hAnsi="Verdana"/>
          <w:sz w:val="22"/>
          <w:szCs w:val="22"/>
          <w:lang w:val="pt-BR"/>
        </w:rPr>
        <w:t>ț</w:t>
      </w:r>
      <w:r w:rsidRPr="009F3A27">
        <w:rPr>
          <w:rFonts w:ascii="Verdana" w:hAnsi="Verdana"/>
          <w:sz w:val="22"/>
          <w:szCs w:val="22"/>
          <w:lang w:val="pt-BR"/>
        </w:rPr>
        <w:t>ii, reprezentan</w:t>
      </w:r>
      <w:r w:rsidR="004D1F7D">
        <w:rPr>
          <w:rFonts w:ascii="Verdana" w:hAnsi="Verdana"/>
          <w:sz w:val="22"/>
          <w:szCs w:val="22"/>
          <w:lang w:val="pt-BR"/>
        </w:rPr>
        <w:t>ț</w:t>
      </w:r>
      <w:r w:rsidRPr="009F3A27">
        <w:rPr>
          <w:rFonts w:ascii="Verdana" w:hAnsi="Verdana"/>
          <w:sz w:val="22"/>
          <w:szCs w:val="22"/>
          <w:lang w:val="pt-BR"/>
        </w:rPr>
        <w:t>i ai ofertantului _______________ (denumirea</w:t>
      </w:r>
      <w:r w:rsidR="00FC7F42">
        <w:rPr>
          <w:rFonts w:ascii="Verdana" w:hAnsi="Verdana"/>
          <w:sz w:val="22"/>
          <w:szCs w:val="22"/>
          <w:lang w:val="pt-BR"/>
        </w:rPr>
        <w:t xml:space="preserve"> </w:t>
      </w:r>
      <w:r w:rsidR="00DC105C">
        <w:rPr>
          <w:rFonts w:ascii="Verdana" w:hAnsi="Verdana"/>
          <w:sz w:val="22"/>
          <w:szCs w:val="22"/>
          <w:lang w:val="pt-BR"/>
        </w:rPr>
        <w:t>operatorului economic</w:t>
      </w:r>
      <w:r w:rsidRPr="009F3A27">
        <w:rPr>
          <w:rFonts w:ascii="Verdana" w:hAnsi="Verdana"/>
          <w:sz w:val="22"/>
          <w:szCs w:val="22"/>
          <w:lang w:val="pt-BR"/>
        </w:rPr>
        <w:t xml:space="preserve">), ne oferim ca, în conformitate cu prevederile </w:t>
      </w:r>
      <w:r w:rsidR="004D1F7D">
        <w:rPr>
          <w:rFonts w:ascii="Verdana" w:hAnsi="Verdana"/>
          <w:sz w:val="22"/>
          <w:szCs w:val="22"/>
          <w:lang w:val="pt-BR"/>
        </w:rPr>
        <w:t>ș</w:t>
      </w:r>
      <w:r w:rsidRPr="009F3A27">
        <w:rPr>
          <w:rFonts w:ascii="Verdana" w:hAnsi="Verdana"/>
          <w:sz w:val="22"/>
          <w:szCs w:val="22"/>
          <w:lang w:val="pt-BR"/>
        </w:rPr>
        <w:t>i cerin</w:t>
      </w:r>
      <w:r w:rsidR="004D1F7D">
        <w:rPr>
          <w:rFonts w:ascii="Verdana" w:hAnsi="Verdana"/>
          <w:sz w:val="22"/>
          <w:szCs w:val="22"/>
          <w:lang w:val="pt-BR"/>
        </w:rPr>
        <w:t>ț</w:t>
      </w:r>
      <w:r w:rsidRPr="009F3A27">
        <w:rPr>
          <w:rFonts w:ascii="Verdana" w:hAnsi="Verdana"/>
          <w:sz w:val="22"/>
          <w:szCs w:val="22"/>
          <w:lang w:val="pt-BR"/>
        </w:rPr>
        <w:t>ele cuprinse în documenta</w:t>
      </w:r>
      <w:r w:rsidR="004D1F7D">
        <w:rPr>
          <w:rFonts w:ascii="Verdana" w:hAnsi="Verdana"/>
          <w:sz w:val="22"/>
          <w:szCs w:val="22"/>
          <w:lang w:val="pt-BR"/>
        </w:rPr>
        <w:t>ț</w:t>
      </w:r>
      <w:r w:rsidRPr="009F3A27">
        <w:rPr>
          <w:rFonts w:ascii="Verdana" w:hAnsi="Verdana"/>
          <w:sz w:val="22"/>
          <w:szCs w:val="22"/>
          <w:lang w:val="pt-BR"/>
        </w:rPr>
        <w:t>ia mai susmen</w:t>
      </w:r>
      <w:r w:rsidR="004D1F7D">
        <w:rPr>
          <w:rFonts w:ascii="Verdana" w:hAnsi="Verdana"/>
          <w:sz w:val="22"/>
          <w:szCs w:val="22"/>
          <w:lang w:val="pt-BR"/>
        </w:rPr>
        <w:t>ț</w:t>
      </w:r>
      <w:r w:rsidRPr="009F3A27">
        <w:rPr>
          <w:rFonts w:ascii="Verdana" w:hAnsi="Verdana"/>
          <w:sz w:val="22"/>
          <w:szCs w:val="22"/>
          <w:lang w:val="pt-BR"/>
        </w:rPr>
        <w:t xml:space="preserve">ionată, să </w:t>
      </w:r>
      <w:r w:rsidR="00B13BD6" w:rsidRPr="009F3A27">
        <w:rPr>
          <w:rFonts w:ascii="Verdana" w:hAnsi="Verdana"/>
          <w:sz w:val="22"/>
          <w:szCs w:val="22"/>
          <w:lang w:val="pt-BR"/>
        </w:rPr>
        <w:t xml:space="preserve">prestăm serviciile </w:t>
      </w:r>
      <w:r w:rsidRPr="009F3A27">
        <w:rPr>
          <w:rFonts w:ascii="Verdana" w:hAnsi="Verdana"/>
          <w:sz w:val="22"/>
          <w:szCs w:val="22"/>
          <w:lang w:val="pt-BR"/>
        </w:rPr>
        <w:t>solicitate prin caietul de sarcini</w:t>
      </w:r>
      <w:r w:rsidRPr="00017766">
        <w:rPr>
          <w:rFonts w:ascii="Verdana" w:hAnsi="Verdana"/>
          <w:sz w:val="22"/>
          <w:szCs w:val="22"/>
          <w:lang w:val="pt-BR"/>
        </w:rPr>
        <w:t xml:space="preserve">, pentru suma totală de </w:t>
      </w:r>
      <w:r w:rsidRPr="00017766">
        <w:rPr>
          <w:rFonts w:ascii="Verdana" w:hAnsi="Verdana"/>
          <w:sz w:val="22"/>
          <w:szCs w:val="22"/>
        </w:rPr>
        <w:t>_______</w:t>
      </w:r>
      <w:r w:rsidRPr="00017766">
        <w:rPr>
          <w:rFonts w:ascii="Verdana" w:hAnsi="Verdana"/>
          <w:sz w:val="22"/>
          <w:szCs w:val="22"/>
          <w:lang w:val="pt-BR"/>
        </w:rPr>
        <w:t>________</w:t>
      </w:r>
      <w:r w:rsidRPr="00017766">
        <w:rPr>
          <w:rFonts w:ascii="Verdana" w:hAnsi="Verdana"/>
          <w:sz w:val="22"/>
          <w:szCs w:val="22"/>
        </w:rPr>
        <w:t>___________</w:t>
      </w:r>
      <w:r w:rsidRPr="00017766">
        <w:rPr>
          <w:rFonts w:ascii="Verdana" w:hAnsi="Verdana"/>
          <w:sz w:val="22"/>
          <w:szCs w:val="22"/>
          <w:lang w:val="pt-BR"/>
        </w:rPr>
        <w:t xml:space="preserve"> lei fără TVA, la care se adaugă </w:t>
      </w:r>
      <w:r w:rsidRPr="00017766">
        <w:rPr>
          <w:rFonts w:ascii="Verdana" w:hAnsi="Verdana"/>
          <w:sz w:val="22"/>
          <w:szCs w:val="22"/>
        </w:rPr>
        <w:t>taxa pe valoarea adăugată în valoare de ______</w:t>
      </w:r>
      <w:r w:rsidRPr="00017766">
        <w:rPr>
          <w:rFonts w:ascii="Verdana" w:hAnsi="Verdana"/>
          <w:sz w:val="22"/>
          <w:szCs w:val="22"/>
          <w:lang w:val="pt-BR"/>
        </w:rPr>
        <w:t>____</w:t>
      </w:r>
      <w:r w:rsidRPr="00017766">
        <w:rPr>
          <w:rFonts w:ascii="Verdana" w:hAnsi="Verdana"/>
          <w:sz w:val="22"/>
          <w:szCs w:val="22"/>
        </w:rPr>
        <w:t xml:space="preserve">__________________lei  (suma în litere </w:t>
      </w:r>
      <w:r w:rsidR="004D1F7D">
        <w:rPr>
          <w:rFonts w:ascii="Verdana" w:hAnsi="Verdana"/>
          <w:sz w:val="22"/>
          <w:szCs w:val="22"/>
        </w:rPr>
        <w:t>ș</w:t>
      </w:r>
      <w:r w:rsidRPr="00017766">
        <w:rPr>
          <w:rFonts w:ascii="Verdana" w:hAnsi="Verdana"/>
          <w:sz w:val="22"/>
          <w:szCs w:val="22"/>
        </w:rPr>
        <w:t>i în cifre.)</w:t>
      </w:r>
      <w:r w:rsidRPr="00017766">
        <w:rPr>
          <w:rFonts w:ascii="Verdana" w:hAnsi="Verdana"/>
          <w:sz w:val="22"/>
          <w:szCs w:val="22"/>
          <w:lang w:val="pt-BR"/>
        </w:rPr>
        <w:t xml:space="preserve">  </w:t>
      </w:r>
    </w:p>
    <w:p w14:paraId="3EFCF4D6" w14:textId="77777777" w:rsidR="00361E70" w:rsidRPr="00017766" w:rsidRDefault="00361E70" w:rsidP="00BC0842">
      <w:pPr>
        <w:jc w:val="both"/>
        <w:rPr>
          <w:rFonts w:ascii="Verdana" w:hAnsi="Verdana"/>
          <w:sz w:val="22"/>
          <w:szCs w:val="22"/>
          <w:lang w:val="pt-BR"/>
        </w:rPr>
      </w:pPr>
      <w:r w:rsidRPr="00017766">
        <w:rPr>
          <w:rFonts w:ascii="Verdana" w:hAnsi="Verdana"/>
          <w:sz w:val="22"/>
          <w:szCs w:val="22"/>
          <w:lang w:val="pt-BR"/>
        </w:rPr>
        <w:t>Anexăm prezentei Centralizatorul financiar cu oferta noastră defalcată.</w:t>
      </w:r>
    </w:p>
    <w:p w14:paraId="09497B0E" w14:textId="77777777" w:rsidR="00361E70" w:rsidRPr="00017766" w:rsidRDefault="00361E70" w:rsidP="00BC0842">
      <w:pPr>
        <w:jc w:val="both"/>
        <w:rPr>
          <w:rFonts w:ascii="Verdana" w:hAnsi="Verdana"/>
          <w:sz w:val="22"/>
          <w:szCs w:val="22"/>
          <w:lang w:val="pt-BR"/>
        </w:rPr>
      </w:pPr>
    </w:p>
    <w:p w14:paraId="63027C3C" w14:textId="77777777" w:rsidR="00361E70" w:rsidRPr="00017766" w:rsidRDefault="00361E70" w:rsidP="00BC0842">
      <w:pPr>
        <w:jc w:val="both"/>
        <w:rPr>
          <w:rFonts w:ascii="Verdana" w:hAnsi="Verdana"/>
          <w:sz w:val="22"/>
          <w:szCs w:val="22"/>
          <w:lang w:val="pt-BR"/>
        </w:rPr>
      </w:pPr>
      <w:r w:rsidRPr="00017766">
        <w:rPr>
          <w:rFonts w:ascii="Verdana" w:hAnsi="Verdana"/>
          <w:sz w:val="22"/>
          <w:szCs w:val="22"/>
          <w:lang w:val="pt-BR"/>
        </w:rPr>
        <w:t>Ne angajăm să men</w:t>
      </w:r>
      <w:r w:rsidR="004D1F7D">
        <w:rPr>
          <w:rFonts w:ascii="Verdana" w:hAnsi="Verdana"/>
          <w:sz w:val="22"/>
          <w:szCs w:val="22"/>
          <w:lang w:val="pt-BR"/>
        </w:rPr>
        <w:t>ț</w:t>
      </w:r>
      <w:r w:rsidRPr="00017766">
        <w:rPr>
          <w:rFonts w:ascii="Verdana" w:hAnsi="Verdana"/>
          <w:sz w:val="22"/>
          <w:szCs w:val="22"/>
          <w:lang w:val="pt-BR"/>
        </w:rPr>
        <w:t xml:space="preserve">inem această ofertă valabilă pentru o durată de </w:t>
      </w:r>
      <w:r w:rsidR="003073A1">
        <w:rPr>
          <w:rFonts w:ascii="Verdana" w:hAnsi="Verdana"/>
          <w:sz w:val="22"/>
          <w:szCs w:val="22"/>
          <w:lang w:val="pt-BR"/>
        </w:rPr>
        <w:t>_____________</w:t>
      </w:r>
      <w:r w:rsidRPr="00017766">
        <w:rPr>
          <w:rFonts w:ascii="Verdana" w:hAnsi="Verdana"/>
          <w:sz w:val="22"/>
          <w:szCs w:val="22"/>
          <w:lang w:val="pt-BR"/>
        </w:rPr>
        <w:t xml:space="preserve"> zile, respectiv până la data de ____________, </w:t>
      </w:r>
      <w:r w:rsidR="004D1F7D">
        <w:rPr>
          <w:rFonts w:ascii="Verdana" w:hAnsi="Verdana"/>
          <w:sz w:val="22"/>
          <w:szCs w:val="22"/>
          <w:lang w:val="pt-BR"/>
        </w:rPr>
        <w:t>ș</w:t>
      </w:r>
      <w:r w:rsidRPr="00017766">
        <w:rPr>
          <w:rFonts w:ascii="Verdana" w:hAnsi="Verdana"/>
          <w:sz w:val="22"/>
          <w:szCs w:val="22"/>
          <w:lang w:val="pt-BR"/>
        </w:rPr>
        <w:t xml:space="preserve">i ea va ramâne obligatorie pentru noi </w:t>
      </w:r>
      <w:r w:rsidR="004D1F7D">
        <w:rPr>
          <w:rFonts w:ascii="Verdana" w:hAnsi="Verdana"/>
          <w:sz w:val="22"/>
          <w:szCs w:val="22"/>
          <w:lang w:val="pt-BR"/>
        </w:rPr>
        <w:t>ș</w:t>
      </w:r>
      <w:r w:rsidRPr="00017766">
        <w:rPr>
          <w:rFonts w:ascii="Verdana" w:hAnsi="Verdana"/>
          <w:sz w:val="22"/>
          <w:szCs w:val="22"/>
          <w:lang w:val="pt-BR"/>
        </w:rPr>
        <w:t>i poate fi acceptată oricând înainte de expirarea perioadei de valabilitate.</w:t>
      </w:r>
    </w:p>
    <w:p w14:paraId="7164F3D1" w14:textId="77777777" w:rsidR="00361E70" w:rsidRPr="00017766" w:rsidRDefault="00361E70" w:rsidP="00BC0842">
      <w:pPr>
        <w:jc w:val="both"/>
        <w:rPr>
          <w:rFonts w:ascii="Verdana" w:hAnsi="Verdana"/>
          <w:sz w:val="22"/>
          <w:szCs w:val="22"/>
          <w:lang w:val="pt-BR"/>
        </w:rPr>
      </w:pPr>
      <w:r w:rsidRPr="00017766">
        <w:rPr>
          <w:rFonts w:ascii="Verdana" w:hAnsi="Verdana"/>
          <w:sz w:val="22"/>
          <w:szCs w:val="22"/>
          <w:lang w:val="pt-BR"/>
        </w:rPr>
        <w:t xml:space="preserve">Până la încheierea </w:t>
      </w:r>
      <w:r w:rsidR="004D1F7D">
        <w:rPr>
          <w:rFonts w:ascii="Verdana" w:hAnsi="Verdana"/>
          <w:sz w:val="22"/>
          <w:szCs w:val="22"/>
          <w:lang w:val="pt-BR"/>
        </w:rPr>
        <w:t>ș</w:t>
      </w:r>
      <w:r w:rsidRPr="00017766">
        <w:rPr>
          <w:rFonts w:ascii="Verdana" w:hAnsi="Verdana"/>
          <w:sz w:val="22"/>
          <w:szCs w:val="22"/>
          <w:lang w:val="pt-BR"/>
        </w:rPr>
        <w:t>i semnarea contractului de achizi</w:t>
      </w:r>
      <w:r w:rsidR="004D1F7D">
        <w:rPr>
          <w:rFonts w:ascii="Verdana" w:hAnsi="Verdana"/>
          <w:sz w:val="22"/>
          <w:szCs w:val="22"/>
          <w:lang w:val="pt-BR"/>
        </w:rPr>
        <w:t>ț</w:t>
      </w:r>
      <w:r w:rsidRPr="00017766">
        <w:rPr>
          <w:rFonts w:ascii="Verdana" w:hAnsi="Verdana"/>
          <w:sz w:val="22"/>
          <w:szCs w:val="22"/>
          <w:lang w:val="pt-BR"/>
        </w:rPr>
        <w:t>ie publică această ofertă, împreună cu comunicarea transmisă de dumneavoastră, prin care oferta noastră este stabilită câ</w:t>
      </w:r>
      <w:r w:rsidR="004D1F7D">
        <w:rPr>
          <w:rFonts w:ascii="Verdana" w:hAnsi="Verdana"/>
          <w:sz w:val="22"/>
          <w:szCs w:val="22"/>
          <w:lang w:val="pt-BR"/>
        </w:rPr>
        <w:t>ș</w:t>
      </w:r>
      <w:r w:rsidRPr="00017766">
        <w:rPr>
          <w:rFonts w:ascii="Verdana" w:hAnsi="Verdana"/>
          <w:sz w:val="22"/>
          <w:szCs w:val="22"/>
          <w:lang w:val="pt-BR"/>
        </w:rPr>
        <w:t>tigătoare, vor constitui un contract angajant între noi.</w:t>
      </w:r>
    </w:p>
    <w:p w14:paraId="48EA99F4" w14:textId="77777777" w:rsidR="00361E70" w:rsidRPr="00017766" w:rsidRDefault="00361E70" w:rsidP="00BC0842">
      <w:pPr>
        <w:jc w:val="both"/>
        <w:rPr>
          <w:rFonts w:ascii="Verdana" w:hAnsi="Verdana"/>
          <w:sz w:val="22"/>
          <w:szCs w:val="22"/>
          <w:lang w:val="pt-BR"/>
        </w:rPr>
      </w:pPr>
      <w:r w:rsidRPr="00017766">
        <w:rPr>
          <w:rFonts w:ascii="Verdana" w:hAnsi="Verdana"/>
          <w:sz w:val="22"/>
          <w:szCs w:val="22"/>
          <w:lang w:val="pt-BR"/>
        </w:rPr>
        <w:t xml:space="preserve">Precizăm că:     </w:t>
      </w:r>
    </w:p>
    <w:p w14:paraId="6B20F763" w14:textId="77777777" w:rsidR="00361E70" w:rsidRPr="00017766" w:rsidRDefault="00361E70" w:rsidP="00BC0842">
      <w:pPr>
        <w:jc w:val="both"/>
        <w:rPr>
          <w:rFonts w:ascii="Verdana" w:hAnsi="Verdana"/>
          <w:sz w:val="22"/>
          <w:szCs w:val="22"/>
          <w:lang w:val="pt-BR"/>
        </w:rPr>
      </w:pPr>
      <w:r w:rsidRPr="00017766">
        <w:rPr>
          <w:rFonts w:ascii="Verdana" w:hAnsi="Verdana"/>
          <w:sz w:val="22"/>
          <w:szCs w:val="22"/>
          <w:lang w:val="pt-BR"/>
        </w:rPr>
        <w:t xml:space="preserve">    |_|   depunem ofertă alternativă, ale cărei detalii sunt prezentate într-un formular de ofertă separat, marcat în mod clar "alternativă";     </w:t>
      </w:r>
    </w:p>
    <w:p w14:paraId="6ABF7152" w14:textId="77777777" w:rsidR="00361E70" w:rsidRPr="00017766" w:rsidRDefault="00361E70" w:rsidP="00BC0842">
      <w:pPr>
        <w:jc w:val="both"/>
        <w:rPr>
          <w:rFonts w:ascii="Verdana" w:hAnsi="Verdana"/>
          <w:sz w:val="22"/>
          <w:szCs w:val="22"/>
          <w:lang w:val="pt-BR"/>
        </w:rPr>
      </w:pPr>
      <w:r w:rsidRPr="00017766">
        <w:rPr>
          <w:rFonts w:ascii="Verdana" w:hAnsi="Verdana"/>
          <w:sz w:val="22"/>
          <w:szCs w:val="22"/>
          <w:lang w:val="pt-BR"/>
        </w:rPr>
        <w:t xml:space="preserve">    |_|   nu depunem ofertă alternativă.</w:t>
      </w:r>
    </w:p>
    <w:p w14:paraId="4D6B4768" w14:textId="77777777" w:rsidR="00361E70" w:rsidRPr="00017766" w:rsidRDefault="00361E70" w:rsidP="00BC0842">
      <w:pPr>
        <w:jc w:val="both"/>
        <w:rPr>
          <w:rFonts w:ascii="Verdana" w:hAnsi="Verdana"/>
          <w:i/>
          <w:sz w:val="22"/>
          <w:szCs w:val="22"/>
          <w:lang w:val="pt-BR"/>
        </w:rPr>
      </w:pPr>
      <w:r w:rsidRPr="00017766">
        <w:rPr>
          <w:rFonts w:ascii="Verdana" w:hAnsi="Verdana"/>
          <w:sz w:val="22"/>
          <w:szCs w:val="22"/>
          <w:lang w:val="pt-BR"/>
        </w:rPr>
        <w:t xml:space="preserve">            </w:t>
      </w:r>
      <w:r w:rsidRPr="00017766">
        <w:rPr>
          <w:rFonts w:ascii="Verdana" w:hAnsi="Verdana"/>
          <w:i/>
          <w:sz w:val="22"/>
          <w:szCs w:val="22"/>
          <w:lang w:val="pt-BR"/>
        </w:rPr>
        <w:t>(se bifeaza op</w:t>
      </w:r>
      <w:r w:rsidR="004D1F7D">
        <w:rPr>
          <w:rFonts w:ascii="Verdana" w:hAnsi="Verdana"/>
          <w:i/>
          <w:sz w:val="22"/>
          <w:szCs w:val="22"/>
          <w:lang w:val="pt-BR"/>
        </w:rPr>
        <w:t>ț</w:t>
      </w:r>
      <w:r w:rsidRPr="00017766">
        <w:rPr>
          <w:rFonts w:ascii="Verdana" w:hAnsi="Verdana"/>
          <w:i/>
          <w:sz w:val="22"/>
          <w:szCs w:val="22"/>
          <w:lang w:val="pt-BR"/>
        </w:rPr>
        <w:t>iunea corespunzătoare)</w:t>
      </w:r>
    </w:p>
    <w:p w14:paraId="279F3AD9" w14:textId="77777777" w:rsidR="00361E70" w:rsidRPr="00017766" w:rsidRDefault="00361E70" w:rsidP="00BC0842">
      <w:pPr>
        <w:jc w:val="both"/>
        <w:rPr>
          <w:rFonts w:ascii="Verdana" w:hAnsi="Verdana"/>
          <w:sz w:val="22"/>
          <w:szCs w:val="22"/>
          <w:lang w:val="pt-BR"/>
        </w:rPr>
      </w:pPr>
    </w:p>
    <w:p w14:paraId="22A1570C" w14:textId="77777777" w:rsidR="00BC0842" w:rsidRDefault="00BC0842" w:rsidP="00BC0842">
      <w:pPr>
        <w:pStyle w:val="Frspaiere"/>
        <w:ind w:right="-4"/>
        <w:jc w:val="both"/>
        <w:rPr>
          <w:rFonts w:ascii="Verdana" w:hAnsi="Verdana" w:cs="Courier New"/>
          <w:b/>
          <w:lang w:val="pt-BR"/>
        </w:rPr>
      </w:pPr>
      <w:r w:rsidRPr="000B7C0F">
        <w:rPr>
          <w:rFonts w:ascii="Verdana" w:hAnsi="Verdana" w:cs="Courier New"/>
          <w:b/>
          <w:lang w:val="pt-BR"/>
        </w:rPr>
        <w:t>Data</w:t>
      </w:r>
      <w:r>
        <w:rPr>
          <w:rFonts w:ascii="Verdana" w:hAnsi="Verdana" w:cs="Courier New"/>
          <w:b/>
          <w:lang w:val="pt-BR"/>
        </w:rPr>
        <w:t>,</w:t>
      </w:r>
      <w:r w:rsidRPr="000B7C0F">
        <w:rPr>
          <w:rFonts w:ascii="Verdana" w:hAnsi="Verdana" w:cs="Courier New"/>
          <w:b/>
          <w:lang w:val="pt-BR"/>
        </w:rPr>
        <w:tab/>
      </w:r>
      <w:r w:rsidRPr="000B7C0F">
        <w:rPr>
          <w:rFonts w:ascii="Verdana" w:hAnsi="Verdana" w:cs="Courier New"/>
          <w:b/>
          <w:lang w:val="pt-BR"/>
        </w:rPr>
        <w:tab/>
      </w:r>
      <w:r w:rsidRPr="000B7C0F">
        <w:rPr>
          <w:rFonts w:ascii="Verdana" w:hAnsi="Verdana" w:cs="Courier New"/>
          <w:b/>
          <w:lang w:val="pt-BR"/>
        </w:rPr>
        <w:tab/>
      </w:r>
      <w:r>
        <w:rPr>
          <w:rFonts w:ascii="Verdana" w:hAnsi="Verdana" w:cs="Courier New"/>
          <w:b/>
          <w:lang w:val="pt-BR"/>
        </w:rPr>
        <w:tab/>
      </w:r>
      <w:r>
        <w:rPr>
          <w:rFonts w:ascii="Verdana" w:hAnsi="Verdana" w:cs="Courier New"/>
          <w:b/>
          <w:lang w:val="pt-BR"/>
        </w:rPr>
        <w:tab/>
      </w:r>
      <w:r>
        <w:rPr>
          <w:rFonts w:ascii="Verdana" w:hAnsi="Verdana" w:cs="Courier New"/>
          <w:b/>
          <w:lang w:val="pt-BR"/>
        </w:rPr>
        <w:tab/>
      </w:r>
      <w:r w:rsidR="002C130C">
        <w:rPr>
          <w:rFonts w:ascii="Verdana" w:hAnsi="Verdana" w:cs="Courier New"/>
          <w:b/>
          <w:lang w:val="pt-BR"/>
        </w:rPr>
        <w:tab/>
      </w:r>
      <w:r w:rsidR="002C130C">
        <w:rPr>
          <w:rFonts w:ascii="Verdana" w:hAnsi="Verdana" w:cs="Courier New"/>
          <w:b/>
          <w:lang w:val="pt-BR"/>
        </w:rPr>
        <w:tab/>
      </w:r>
      <w:r w:rsidRPr="000B7C0F">
        <w:rPr>
          <w:rFonts w:ascii="Verdana" w:hAnsi="Verdana" w:cs="Courier New"/>
          <w:b/>
          <w:lang w:val="pt-BR"/>
        </w:rPr>
        <w:t>Operator</w:t>
      </w:r>
      <w:r>
        <w:rPr>
          <w:rFonts w:ascii="Verdana" w:hAnsi="Verdana" w:cs="Courier New"/>
          <w:b/>
          <w:lang w:val="pt-BR"/>
        </w:rPr>
        <w:t xml:space="preserve"> </w:t>
      </w:r>
      <w:r w:rsidRPr="000B7C0F">
        <w:rPr>
          <w:rFonts w:ascii="Verdana" w:hAnsi="Verdana" w:cs="Courier New"/>
          <w:b/>
          <w:lang w:val="pt-BR"/>
        </w:rPr>
        <w:t xml:space="preserve">economic, </w:t>
      </w:r>
    </w:p>
    <w:p w14:paraId="22953463" w14:textId="77777777" w:rsidR="00BC0842" w:rsidRPr="00870D29" w:rsidRDefault="00BC0842" w:rsidP="00BC0842">
      <w:pPr>
        <w:pStyle w:val="Frspaiere"/>
        <w:ind w:right="-4"/>
        <w:jc w:val="both"/>
        <w:rPr>
          <w:rFonts w:ascii="Verdana" w:hAnsi="Verdana"/>
          <w:i/>
          <w:lang w:val="pt-BR"/>
        </w:rPr>
      </w:pPr>
      <w:r>
        <w:rPr>
          <w:rFonts w:ascii="Verdana" w:hAnsi="Verdana" w:cs="Courier New"/>
          <w:lang w:val="pt-BR"/>
        </w:rPr>
        <w:t>____________</w:t>
      </w:r>
      <w:r w:rsidRPr="00017766">
        <w:rPr>
          <w:rFonts w:ascii="Verdana" w:hAnsi="Verdana" w:cs="Courier New"/>
          <w:lang w:val="pt-BR"/>
        </w:rPr>
        <w:tab/>
      </w:r>
      <w:r w:rsidRPr="00017766">
        <w:rPr>
          <w:rFonts w:ascii="Verdana" w:hAnsi="Verdana" w:cs="Courier New"/>
          <w:lang w:val="pt-BR"/>
        </w:rPr>
        <w:tab/>
      </w:r>
      <w:r w:rsidRPr="00017766">
        <w:rPr>
          <w:rFonts w:ascii="Verdana" w:hAnsi="Verdana" w:cs="Courier New"/>
          <w:lang w:val="pt-BR"/>
        </w:rPr>
        <w:tab/>
      </w:r>
      <w:r w:rsidRPr="00017766">
        <w:rPr>
          <w:rFonts w:ascii="Verdana" w:hAnsi="Verdana" w:cs="Courier New"/>
          <w:lang w:val="pt-BR"/>
        </w:rPr>
        <w:tab/>
      </w:r>
      <w:r w:rsidR="002C130C">
        <w:rPr>
          <w:rFonts w:ascii="Verdana" w:hAnsi="Verdana" w:cs="Courier New"/>
          <w:lang w:val="pt-BR"/>
        </w:rPr>
        <w:tab/>
      </w:r>
      <w:r w:rsidR="002C130C">
        <w:rPr>
          <w:rFonts w:ascii="Verdana" w:hAnsi="Verdana" w:cs="Courier New"/>
          <w:lang w:val="pt-BR"/>
        </w:rPr>
        <w:tab/>
      </w:r>
      <w:r>
        <w:rPr>
          <w:rFonts w:ascii="Verdana" w:hAnsi="Verdana" w:cs="Courier New"/>
          <w:lang w:val="pt-BR"/>
        </w:rPr>
        <w:t>_______________</w:t>
      </w:r>
    </w:p>
    <w:p w14:paraId="51078950" w14:textId="77777777" w:rsidR="00BC0842" w:rsidRDefault="00BC0842" w:rsidP="00BC0842">
      <w:pPr>
        <w:jc w:val="both"/>
        <w:rPr>
          <w:rFonts w:ascii="Verdana" w:hAnsi="Verdana" w:cs="Courier New"/>
          <w:sz w:val="22"/>
          <w:szCs w:val="22"/>
          <w:lang w:val="pt-BR"/>
        </w:rPr>
      </w:pPr>
      <w:r w:rsidRPr="00017766">
        <w:rPr>
          <w:rFonts w:ascii="Verdana" w:hAnsi="Verdana" w:cs="Courier New"/>
          <w:sz w:val="22"/>
          <w:szCs w:val="22"/>
          <w:lang w:val="pt-BR"/>
        </w:rPr>
        <w:t xml:space="preserve">                  </w:t>
      </w:r>
      <w:r>
        <w:rPr>
          <w:rFonts w:ascii="Verdana" w:hAnsi="Verdana" w:cs="Courier New"/>
          <w:sz w:val="22"/>
          <w:szCs w:val="22"/>
          <w:lang w:val="pt-BR"/>
        </w:rPr>
        <w:t xml:space="preserve">                              </w:t>
      </w:r>
      <w:r>
        <w:rPr>
          <w:rFonts w:ascii="Verdana" w:hAnsi="Verdana" w:cs="Courier New"/>
          <w:sz w:val="22"/>
          <w:szCs w:val="22"/>
          <w:lang w:val="pt-BR"/>
        </w:rPr>
        <w:tab/>
      </w:r>
      <w:r w:rsidR="002C130C">
        <w:rPr>
          <w:rFonts w:ascii="Verdana" w:hAnsi="Verdana" w:cs="Courier New"/>
          <w:sz w:val="22"/>
          <w:szCs w:val="22"/>
          <w:lang w:val="pt-BR"/>
        </w:rPr>
        <w:tab/>
      </w:r>
      <w:r w:rsidR="002C130C">
        <w:rPr>
          <w:rFonts w:ascii="Verdana" w:hAnsi="Verdana" w:cs="Courier New"/>
          <w:sz w:val="22"/>
          <w:szCs w:val="22"/>
          <w:lang w:val="pt-BR"/>
        </w:rPr>
        <w:tab/>
      </w:r>
      <w:r w:rsidRPr="00017766">
        <w:rPr>
          <w:rFonts w:ascii="Verdana" w:hAnsi="Verdana" w:cs="Courier New"/>
          <w:sz w:val="22"/>
          <w:szCs w:val="22"/>
          <w:lang w:val="pt-BR"/>
        </w:rPr>
        <w:t>(semnătura autorizată)</w:t>
      </w:r>
    </w:p>
    <w:p w14:paraId="292BA99D" w14:textId="77777777" w:rsidR="00361E70" w:rsidRPr="00017766" w:rsidRDefault="00361E70" w:rsidP="00BC0842">
      <w:pPr>
        <w:jc w:val="both"/>
        <w:rPr>
          <w:rFonts w:ascii="Verdana" w:hAnsi="Verdana"/>
          <w:sz w:val="22"/>
          <w:szCs w:val="22"/>
        </w:rPr>
      </w:pPr>
    </w:p>
    <w:p w14:paraId="0B16C6ED" w14:textId="77777777" w:rsidR="00CE427F" w:rsidRDefault="00CE427F" w:rsidP="00BC0842">
      <w:pPr>
        <w:autoSpaceDE w:val="0"/>
        <w:autoSpaceDN w:val="0"/>
        <w:adjustRightInd w:val="0"/>
        <w:rPr>
          <w:rFonts w:ascii="Verdana" w:hAnsi="Verdana" w:cs="Courier New"/>
          <w:sz w:val="22"/>
          <w:szCs w:val="22"/>
          <w:lang w:val="es-ES"/>
        </w:rPr>
      </w:pPr>
    </w:p>
    <w:p w14:paraId="03DA323E" w14:textId="77777777" w:rsidR="00CE427F" w:rsidRDefault="00CE427F" w:rsidP="00BC0842">
      <w:pPr>
        <w:autoSpaceDE w:val="0"/>
        <w:autoSpaceDN w:val="0"/>
        <w:adjustRightInd w:val="0"/>
        <w:rPr>
          <w:rFonts w:ascii="Verdana" w:hAnsi="Verdana" w:cs="Courier New"/>
          <w:sz w:val="22"/>
          <w:szCs w:val="22"/>
          <w:lang w:val="es-ES"/>
        </w:rPr>
      </w:pPr>
    </w:p>
    <w:p w14:paraId="64C61437" w14:textId="77777777" w:rsidR="00185626" w:rsidRDefault="00185626" w:rsidP="00BC0842">
      <w:pPr>
        <w:autoSpaceDE w:val="0"/>
        <w:autoSpaceDN w:val="0"/>
        <w:adjustRightInd w:val="0"/>
        <w:rPr>
          <w:rFonts w:ascii="Verdana" w:hAnsi="Verdana" w:cs="Courier New"/>
          <w:sz w:val="22"/>
          <w:szCs w:val="22"/>
          <w:lang w:val="es-ES"/>
        </w:rPr>
      </w:pPr>
    </w:p>
    <w:p w14:paraId="1E027BD1" w14:textId="77777777" w:rsidR="00185626" w:rsidRDefault="00185626" w:rsidP="00BC0842">
      <w:pPr>
        <w:autoSpaceDE w:val="0"/>
        <w:autoSpaceDN w:val="0"/>
        <w:adjustRightInd w:val="0"/>
        <w:rPr>
          <w:rFonts w:ascii="Verdana" w:hAnsi="Verdana" w:cs="Courier New"/>
          <w:sz w:val="22"/>
          <w:szCs w:val="22"/>
          <w:lang w:val="es-ES"/>
        </w:rPr>
      </w:pPr>
    </w:p>
    <w:p w14:paraId="6054C1BD" w14:textId="77777777" w:rsidR="00C10217" w:rsidRDefault="00C10217" w:rsidP="00BC0842">
      <w:pPr>
        <w:autoSpaceDE w:val="0"/>
        <w:autoSpaceDN w:val="0"/>
        <w:adjustRightInd w:val="0"/>
        <w:rPr>
          <w:rFonts w:ascii="Verdana" w:hAnsi="Verdana" w:cs="Courier New"/>
          <w:sz w:val="22"/>
          <w:szCs w:val="22"/>
          <w:lang w:val="es-ES"/>
        </w:rPr>
      </w:pPr>
    </w:p>
    <w:p w14:paraId="2E994E12" w14:textId="77777777" w:rsidR="009A4B32" w:rsidRDefault="009A4B32" w:rsidP="00BC0842">
      <w:pPr>
        <w:autoSpaceDE w:val="0"/>
        <w:autoSpaceDN w:val="0"/>
        <w:adjustRightInd w:val="0"/>
        <w:rPr>
          <w:rFonts w:ascii="Verdana" w:hAnsi="Verdana" w:cs="Courier New"/>
          <w:sz w:val="22"/>
          <w:szCs w:val="22"/>
          <w:lang w:val="es-ES"/>
        </w:rPr>
      </w:pPr>
    </w:p>
    <w:p w14:paraId="4A54DD48" w14:textId="77777777" w:rsidR="009A4B32" w:rsidRDefault="009A4B32" w:rsidP="00BC0842">
      <w:pPr>
        <w:autoSpaceDE w:val="0"/>
        <w:autoSpaceDN w:val="0"/>
        <w:adjustRightInd w:val="0"/>
        <w:rPr>
          <w:rFonts w:ascii="Verdana" w:hAnsi="Verdana" w:cs="Courier New"/>
          <w:sz w:val="22"/>
          <w:szCs w:val="22"/>
          <w:lang w:val="es-ES"/>
        </w:rPr>
      </w:pPr>
    </w:p>
    <w:p w14:paraId="34B9FDB5" w14:textId="77777777" w:rsidR="00DC7423" w:rsidRDefault="00DC7423" w:rsidP="00BC0842">
      <w:pPr>
        <w:autoSpaceDE w:val="0"/>
        <w:autoSpaceDN w:val="0"/>
        <w:adjustRightInd w:val="0"/>
        <w:rPr>
          <w:rFonts w:ascii="Verdana" w:hAnsi="Verdana" w:cs="Courier New"/>
          <w:sz w:val="22"/>
          <w:szCs w:val="22"/>
          <w:lang w:val="es-ES"/>
        </w:rPr>
      </w:pPr>
    </w:p>
    <w:p w14:paraId="5E46C778" w14:textId="77777777" w:rsidR="00DC7423" w:rsidRDefault="00DC7423" w:rsidP="00BC0842">
      <w:pPr>
        <w:autoSpaceDE w:val="0"/>
        <w:autoSpaceDN w:val="0"/>
        <w:adjustRightInd w:val="0"/>
        <w:rPr>
          <w:rFonts w:ascii="Verdana" w:hAnsi="Verdana" w:cs="Courier New"/>
          <w:sz w:val="22"/>
          <w:szCs w:val="22"/>
          <w:lang w:val="es-ES"/>
        </w:rPr>
      </w:pPr>
    </w:p>
    <w:p w14:paraId="5C5F21B5" w14:textId="77777777" w:rsidR="00BC0842" w:rsidRDefault="00BC0842" w:rsidP="00BC0842">
      <w:pPr>
        <w:autoSpaceDE w:val="0"/>
        <w:autoSpaceDN w:val="0"/>
        <w:adjustRightInd w:val="0"/>
        <w:jc w:val="center"/>
        <w:rPr>
          <w:rFonts w:ascii="Verdana" w:hAnsi="Verdana"/>
          <w:b/>
          <w:sz w:val="22"/>
          <w:szCs w:val="22"/>
          <w:lang w:val="pt-BR"/>
        </w:rPr>
      </w:pPr>
    </w:p>
    <w:p w14:paraId="489CF1CC" w14:textId="77777777" w:rsidR="00F00B16" w:rsidRDefault="00F00B16" w:rsidP="00BC0842">
      <w:pPr>
        <w:autoSpaceDE w:val="0"/>
        <w:autoSpaceDN w:val="0"/>
        <w:adjustRightInd w:val="0"/>
        <w:jc w:val="center"/>
        <w:rPr>
          <w:rFonts w:ascii="Verdana" w:hAnsi="Verdana"/>
          <w:b/>
          <w:sz w:val="22"/>
          <w:szCs w:val="22"/>
          <w:lang w:val="pt-BR"/>
        </w:rPr>
      </w:pPr>
    </w:p>
    <w:p w14:paraId="47F4FF2B" w14:textId="77777777" w:rsidR="00BC0842" w:rsidRDefault="00BC0842" w:rsidP="00BC0842">
      <w:pPr>
        <w:autoSpaceDE w:val="0"/>
        <w:autoSpaceDN w:val="0"/>
        <w:adjustRightInd w:val="0"/>
        <w:jc w:val="center"/>
        <w:rPr>
          <w:rFonts w:ascii="Verdana" w:hAnsi="Verdana"/>
          <w:b/>
          <w:sz w:val="22"/>
          <w:szCs w:val="22"/>
          <w:lang w:val="pt-BR"/>
        </w:rPr>
      </w:pPr>
    </w:p>
    <w:p w14:paraId="4CAD37D0" w14:textId="77777777" w:rsidR="00C2525D" w:rsidRDefault="00C2525D" w:rsidP="00BC0842">
      <w:pPr>
        <w:autoSpaceDE w:val="0"/>
        <w:autoSpaceDN w:val="0"/>
        <w:adjustRightInd w:val="0"/>
        <w:jc w:val="center"/>
        <w:rPr>
          <w:rFonts w:ascii="Verdana" w:hAnsi="Verdana"/>
          <w:b/>
          <w:sz w:val="22"/>
          <w:szCs w:val="22"/>
          <w:lang w:val="pt-BR"/>
        </w:rPr>
      </w:pPr>
    </w:p>
    <w:p w14:paraId="200ED121" w14:textId="77777777" w:rsidR="00C2525D" w:rsidRDefault="00C2525D" w:rsidP="00BC0842">
      <w:pPr>
        <w:autoSpaceDE w:val="0"/>
        <w:autoSpaceDN w:val="0"/>
        <w:adjustRightInd w:val="0"/>
        <w:jc w:val="center"/>
        <w:rPr>
          <w:rFonts w:ascii="Verdana" w:hAnsi="Verdana"/>
          <w:b/>
          <w:sz w:val="22"/>
          <w:szCs w:val="22"/>
          <w:lang w:val="pt-BR"/>
        </w:rPr>
      </w:pPr>
    </w:p>
    <w:p w14:paraId="1BBADC79" w14:textId="77777777" w:rsidR="00C2525D" w:rsidRDefault="00C2525D" w:rsidP="00BC0842">
      <w:pPr>
        <w:autoSpaceDE w:val="0"/>
        <w:autoSpaceDN w:val="0"/>
        <w:adjustRightInd w:val="0"/>
        <w:jc w:val="center"/>
        <w:rPr>
          <w:rFonts w:ascii="Verdana" w:hAnsi="Verdana"/>
          <w:b/>
          <w:sz w:val="22"/>
          <w:szCs w:val="22"/>
          <w:lang w:val="pt-BR"/>
        </w:rPr>
      </w:pPr>
    </w:p>
    <w:p w14:paraId="67288FF6" w14:textId="77777777" w:rsidR="00C2525D" w:rsidRDefault="00C2525D" w:rsidP="00BC0842">
      <w:pPr>
        <w:autoSpaceDE w:val="0"/>
        <w:autoSpaceDN w:val="0"/>
        <w:adjustRightInd w:val="0"/>
        <w:jc w:val="center"/>
        <w:rPr>
          <w:rFonts w:ascii="Verdana" w:hAnsi="Verdana"/>
          <w:b/>
          <w:sz w:val="22"/>
          <w:szCs w:val="22"/>
          <w:lang w:val="pt-BR"/>
        </w:rPr>
      </w:pPr>
    </w:p>
    <w:p w14:paraId="7F773C63" w14:textId="77777777" w:rsidR="00C2525D" w:rsidRDefault="00C2525D" w:rsidP="00BC0842">
      <w:pPr>
        <w:autoSpaceDE w:val="0"/>
        <w:autoSpaceDN w:val="0"/>
        <w:adjustRightInd w:val="0"/>
        <w:jc w:val="center"/>
        <w:rPr>
          <w:rFonts w:ascii="Verdana" w:hAnsi="Verdana"/>
          <w:b/>
          <w:sz w:val="22"/>
          <w:szCs w:val="22"/>
          <w:lang w:val="pt-BR"/>
        </w:rPr>
      </w:pPr>
    </w:p>
    <w:p w14:paraId="7548A417" w14:textId="77777777" w:rsidR="00C2525D" w:rsidRDefault="00C2525D" w:rsidP="00BC0842">
      <w:pPr>
        <w:autoSpaceDE w:val="0"/>
        <w:autoSpaceDN w:val="0"/>
        <w:adjustRightInd w:val="0"/>
        <w:jc w:val="center"/>
        <w:rPr>
          <w:rFonts w:ascii="Verdana" w:hAnsi="Verdana"/>
          <w:b/>
          <w:sz w:val="22"/>
          <w:szCs w:val="22"/>
          <w:lang w:val="pt-BR"/>
        </w:rPr>
      </w:pPr>
    </w:p>
    <w:p w14:paraId="72BD1DEF" w14:textId="77777777" w:rsidR="00C2525D" w:rsidRDefault="00C2525D" w:rsidP="00BC0842">
      <w:pPr>
        <w:autoSpaceDE w:val="0"/>
        <w:autoSpaceDN w:val="0"/>
        <w:adjustRightInd w:val="0"/>
        <w:jc w:val="center"/>
        <w:rPr>
          <w:rFonts w:ascii="Verdana" w:hAnsi="Verdana"/>
          <w:b/>
          <w:sz w:val="22"/>
          <w:szCs w:val="22"/>
          <w:lang w:val="pt-BR"/>
        </w:rPr>
      </w:pPr>
    </w:p>
    <w:p w14:paraId="11729EC7" w14:textId="77777777" w:rsidR="00C2525D" w:rsidRDefault="00C2525D" w:rsidP="00BC0842">
      <w:pPr>
        <w:autoSpaceDE w:val="0"/>
        <w:autoSpaceDN w:val="0"/>
        <w:adjustRightInd w:val="0"/>
        <w:jc w:val="center"/>
        <w:rPr>
          <w:rFonts w:ascii="Verdana" w:hAnsi="Verdana"/>
          <w:b/>
          <w:sz w:val="22"/>
          <w:szCs w:val="22"/>
          <w:lang w:val="pt-BR"/>
        </w:rPr>
      </w:pPr>
    </w:p>
    <w:p w14:paraId="7E26C8EA" w14:textId="77777777" w:rsidR="00C2525D" w:rsidRDefault="00C2525D" w:rsidP="00BC0842">
      <w:pPr>
        <w:autoSpaceDE w:val="0"/>
        <w:autoSpaceDN w:val="0"/>
        <w:adjustRightInd w:val="0"/>
        <w:jc w:val="center"/>
        <w:rPr>
          <w:rFonts w:ascii="Verdana" w:hAnsi="Verdana"/>
          <w:b/>
          <w:sz w:val="22"/>
          <w:szCs w:val="22"/>
          <w:lang w:val="pt-BR"/>
        </w:rPr>
      </w:pPr>
    </w:p>
    <w:p w14:paraId="03BEE348" w14:textId="77777777" w:rsidR="00C2525D" w:rsidRDefault="00C2525D" w:rsidP="00BC0842">
      <w:pPr>
        <w:autoSpaceDE w:val="0"/>
        <w:autoSpaceDN w:val="0"/>
        <w:adjustRightInd w:val="0"/>
        <w:jc w:val="center"/>
        <w:rPr>
          <w:rFonts w:ascii="Verdana" w:hAnsi="Verdana"/>
          <w:b/>
          <w:sz w:val="22"/>
          <w:szCs w:val="22"/>
          <w:lang w:val="pt-BR"/>
        </w:rPr>
      </w:pPr>
    </w:p>
    <w:p w14:paraId="2C258BD8" w14:textId="77777777" w:rsidR="00C2525D" w:rsidRDefault="00C2525D" w:rsidP="00BC0842">
      <w:pPr>
        <w:autoSpaceDE w:val="0"/>
        <w:autoSpaceDN w:val="0"/>
        <w:adjustRightInd w:val="0"/>
        <w:jc w:val="center"/>
        <w:rPr>
          <w:rFonts w:ascii="Verdana" w:hAnsi="Verdana"/>
          <w:b/>
          <w:sz w:val="22"/>
          <w:szCs w:val="22"/>
          <w:lang w:val="pt-BR"/>
        </w:rPr>
      </w:pPr>
    </w:p>
    <w:p w14:paraId="41EFFCEC" w14:textId="77777777" w:rsidR="00C2525D" w:rsidRDefault="00C2525D" w:rsidP="00BC0842">
      <w:pPr>
        <w:autoSpaceDE w:val="0"/>
        <w:autoSpaceDN w:val="0"/>
        <w:adjustRightInd w:val="0"/>
        <w:jc w:val="center"/>
        <w:rPr>
          <w:rFonts w:ascii="Verdana" w:hAnsi="Verdana"/>
          <w:b/>
          <w:sz w:val="22"/>
          <w:szCs w:val="22"/>
          <w:lang w:val="pt-BR"/>
        </w:rPr>
      </w:pPr>
    </w:p>
    <w:p w14:paraId="19161DEA" w14:textId="77777777" w:rsidR="00C2525D" w:rsidRDefault="00C2525D" w:rsidP="00BC0842">
      <w:pPr>
        <w:autoSpaceDE w:val="0"/>
        <w:autoSpaceDN w:val="0"/>
        <w:adjustRightInd w:val="0"/>
        <w:jc w:val="center"/>
        <w:rPr>
          <w:rFonts w:ascii="Verdana" w:hAnsi="Verdana"/>
          <w:b/>
          <w:sz w:val="22"/>
          <w:szCs w:val="22"/>
          <w:lang w:val="pt-BR"/>
        </w:rPr>
      </w:pPr>
    </w:p>
    <w:p w14:paraId="3E1D5FC7" w14:textId="77777777" w:rsidR="00C2525D" w:rsidRDefault="00C2525D" w:rsidP="00BC0842">
      <w:pPr>
        <w:autoSpaceDE w:val="0"/>
        <w:autoSpaceDN w:val="0"/>
        <w:adjustRightInd w:val="0"/>
        <w:jc w:val="center"/>
        <w:rPr>
          <w:rFonts w:ascii="Verdana" w:hAnsi="Verdana"/>
          <w:b/>
          <w:sz w:val="22"/>
          <w:szCs w:val="22"/>
          <w:lang w:val="pt-BR"/>
        </w:rPr>
      </w:pPr>
    </w:p>
    <w:p w14:paraId="212B0C92" w14:textId="77777777" w:rsidR="00C2525D" w:rsidRDefault="00C2525D" w:rsidP="00BC0842">
      <w:pPr>
        <w:autoSpaceDE w:val="0"/>
        <w:autoSpaceDN w:val="0"/>
        <w:adjustRightInd w:val="0"/>
        <w:jc w:val="center"/>
        <w:rPr>
          <w:rFonts w:ascii="Verdana" w:hAnsi="Verdana"/>
          <w:b/>
          <w:sz w:val="22"/>
          <w:szCs w:val="22"/>
          <w:lang w:val="pt-BR"/>
        </w:rPr>
      </w:pPr>
    </w:p>
    <w:p w14:paraId="63A097F6" w14:textId="77777777" w:rsidR="00C2525D" w:rsidRDefault="00C2525D" w:rsidP="00BC0842">
      <w:pPr>
        <w:autoSpaceDE w:val="0"/>
        <w:autoSpaceDN w:val="0"/>
        <w:adjustRightInd w:val="0"/>
        <w:jc w:val="center"/>
        <w:rPr>
          <w:rFonts w:ascii="Verdana" w:hAnsi="Verdana"/>
          <w:b/>
          <w:sz w:val="22"/>
          <w:szCs w:val="22"/>
          <w:lang w:val="pt-BR"/>
        </w:rPr>
      </w:pPr>
    </w:p>
    <w:p w14:paraId="51BC382F" w14:textId="77777777" w:rsidR="00BC0842" w:rsidRPr="00D21803" w:rsidRDefault="00BC0842" w:rsidP="00BC0842">
      <w:pPr>
        <w:tabs>
          <w:tab w:val="left" w:pos="0"/>
        </w:tabs>
        <w:rPr>
          <w:rFonts w:ascii="Verdana" w:hAnsi="Verdana" w:cs="Courier New"/>
          <w:sz w:val="22"/>
          <w:szCs w:val="22"/>
        </w:rPr>
      </w:pPr>
      <w:r w:rsidRPr="00D21803">
        <w:rPr>
          <w:rFonts w:ascii="Verdana" w:hAnsi="Verdana" w:cs="Courier New"/>
          <w:sz w:val="22"/>
          <w:szCs w:val="22"/>
        </w:rPr>
        <w:t xml:space="preserve">Operator Economic </w:t>
      </w:r>
    </w:p>
    <w:p w14:paraId="3CC43F63" w14:textId="77777777" w:rsidR="00BC0842" w:rsidRPr="00D21803" w:rsidRDefault="00BC0842" w:rsidP="00BC0842">
      <w:pPr>
        <w:tabs>
          <w:tab w:val="left" w:pos="0"/>
        </w:tabs>
        <w:rPr>
          <w:rFonts w:ascii="Verdana" w:hAnsi="Verdana" w:cs="Courier New"/>
          <w:sz w:val="22"/>
          <w:szCs w:val="22"/>
        </w:rPr>
      </w:pPr>
      <w:r w:rsidRPr="00D21803">
        <w:rPr>
          <w:rFonts w:ascii="Verdana" w:hAnsi="Verdana" w:cs="Courier New"/>
          <w:sz w:val="22"/>
          <w:szCs w:val="22"/>
        </w:rPr>
        <w:t>____________________</w:t>
      </w:r>
    </w:p>
    <w:p w14:paraId="4FC08A69" w14:textId="77777777" w:rsidR="00BC0842" w:rsidRPr="00D21803" w:rsidRDefault="00BC0842" w:rsidP="00BC0842">
      <w:pPr>
        <w:tabs>
          <w:tab w:val="left" w:pos="0"/>
        </w:tabs>
        <w:rPr>
          <w:rFonts w:ascii="Verdana" w:hAnsi="Verdana" w:cs="Courier New"/>
          <w:sz w:val="22"/>
          <w:szCs w:val="22"/>
        </w:rPr>
      </w:pPr>
      <w:r w:rsidRPr="00D21803">
        <w:rPr>
          <w:rFonts w:ascii="Verdana" w:hAnsi="Verdana" w:cs="Courier New"/>
          <w:sz w:val="22"/>
          <w:szCs w:val="22"/>
        </w:rPr>
        <w:t>(denumirea/numele)</w:t>
      </w:r>
    </w:p>
    <w:p w14:paraId="288AC8FE" w14:textId="77777777" w:rsidR="00BC0842" w:rsidRDefault="00BC0842" w:rsidP="00BC0842">
      <w:pPr>
        <w:autoSpaceDE w:val="0"/>
        <w:autoSpaceDN w:val="0"/>
        <w:adjustRightInd w:val="0"/>
        <w:jc w:val="center"/>
        <w:rPr>
          <w:rFonts w:ascii="Verdana" w:hAnsi="Verdana"/>
          <w:b/>
          <w:sz w:val="22"/>
          <w:szCs w:val="22"/>
          <w:lang w:val="pt-BR"/>
        </w:rPr>
      </w:pPr>
    </w:p>
    <w:p w14:paraId="6F4D92DC" w14:textId="77777777" w:rsidR="00E55B98" w:rsidRDefault="00CD4C5B" w:rsidP="00BC0842">
      <w:pPr>
        <w:autoSpaceDE w:val="0"/>
        <w:autoSpaceDN w:val="0"/>
        <w:adjustRightInd w:val="0"/>
        <w:jc w:val="center"/>
        <w:rPr>
          <w:rFonts w:ascii="Verdana" w:hAnsi="Verdana"/>
          <w:b/>
          <w:sz w:val="22"/>
          <w:szCs w:val="22"/>
          <w:lang w:val="pt-BR"/>
        </w:rPr>
      </w:pPr>
      <w:r w:rsidRPr="00FA1AFA">
        <w:rPr>
          <w:rFonts w:ascii="Verdana" w:hAnsi="Verdana"/>
          <w:b/>
          <w:sz w:val="22"/>
          <w:szCs w:val="22"/>
          <w:lang w:val="pt-BR"/>
        </w:rPr>
        <w:t xml:space="preserve">Anexă </w:t>
      </w:r>
      <w:r w:rsidR="00421E2B" w:rsidRPr="00FA1AFA">
        <w:rPr>
          <w:rFonts w:ascii="Verdana" w:hAnsi="Verdana"/>
          <w:b/>
          <w:sz w:val="22"/>
          <w:szCs w:val="22"/>
          <w:lang w:val="pt-BR"/>
        </w:rPr>
        <w:t xml:space="preserve">formular de </w:t>
      </w:r>
      <w:r w:rsidR="002C7866">
        <w:rPr>
          <w:rFonts w:ascii="Verdana" w:hAnsi="Verdana"/>
          <w:b/>
          <w:sz w:val="22"/>
          <w:szCs w:val="22"/>
          <w:lang w:val="pt-BR"/>
        </w:rPr>
        <w:t>propunere</w:t>
      </w:r>
      <w:r w:rsidR="00421E2B" w:rsidRPr="00FA1AFA">
        <w:rPr>
          <w:rFonts w:ascii="Verdana" w:hAnsi="Verdana"/>
          <w:b/>
          <w:sz w:val="22"/>
          <w:szCs w:val="22"/>
          <w:lang w:val="pt-BR"/>
        </w:rPr>
        <w:t xml:space="preserve"> financiară-centralizator financiar</w:t>
      </w:r>
    </w:p>
    <w:p w14:paraId="0E07F2EB" w14:textId="77777777" w:rsidR="00856F04" w:rsidRPr="00644EB8" w:rsidRDefault="00856F04" w:rsidP="00BC0842">
      <w:pPr>
        <w:autoSpaceDE w:val="0"/>
        <w:autoSpaceDN w:val="0"/>
        <w:adjustRightInd w:val="0"/>
        <w:jc w:val="center"/>
        <w:rPr>
          <w:rFonts w:ascii="Verdana" w:hAnsi="Verdana"/>
          <w:b/>
          <w:sz w:val="22"/>
          <w:szCs w:val="22"/>
          <w:lang w:val="pt-BR"/>
        </w:rPr>
      </w:pPr>
    </w:p>
    <w:p w14:paraId="61FED18C" w14:textId="77777777" w:rsidR="007D306B" w:rsidRDefault="00CD4C5B" w:rsidP="009422F1">
      <w:pPr>
        <w:numPr>
          <w:ilvl w:val="0"/>
          <w:numId w:val="3"/>
        </w:numPr>
        <w:autoSpaceDE w:val="0"/>
        <w:autoSpaceDN w:val="0"/>
        <w:adjustRightInd w:val="0"/>
        <w:ind w:left="0" w:firstLine="0"/>
        <w:rPr>
          <w:rFonts w:ascii="Verdana" w:hAnsi="Verdana"/>
          <w:b/>
          <w:sz w:val="22"/>
          <w:szCs w:val="22"/>
        </w:rPr>
      </w:pPr>
      <w:r>
        <w:rPr>
          <w:rFonts w:ascii="Verdana" w:hAnsi="Verdana"/>
          <w:b/>
          <w:sz w:val="22"/>
          <w:szCs w:val="22"/>
        </w:rPr>
        <w:t>Formular s</w:t>
      </w:r>
      <w:r w:rsidR="00F116BE" w:rsidRPr="00137629">
        <w:rPr>
          <w:rFonts w:ascii="Verdana" w:hAnsi="Verdana"/>
          <w:b/>
          <w:sz w:val="22"/>
          <w:szCs w:val="22"/>
        </w:rPr>
        <w:t>ervici</w:t>
      </w:r>
      <w:r w:rsidR="000E133A" w:rsidRPr="00137629">
        <w:rPr>
          <w:rFonts w:ascii="Verdana" w:hAnsi="Verdana"/>
          <w:b/>
          <w:sz w:val="22"/>
          <w:szCs w:val="22"/>
        </w:rPr>
        <w:t>i</w:t>
      </w:r>
      <w:r w:rsidR="00F116BE" w:rsidRPr="00137629">
        <w:rPr>
          <w:rFonts w:ascii="Verdana" w:hAnsi="Verdana"/>
          <w:b/>
          <w:sz w:val="22"/>
          <w:szCs w:val="22"/>
        </w:rPr>
        <w:t xml:space="preserve"> </w:t>
      </w:r>
      <w:r w:rsidR="00F97043" w:rsidRPr="00137629">
        <w:rPr>
          <w:rFonts w:ascii="Verdana" w:hAnsi="Verdana"/>
          <w:b/>
          <w:sz w:val="22"/>
          <w:szCs w:val="22"/>
        </w:rPr>
        <w:t>de mentenan</w:t>
      </w:r>
      <w:r w:rsidR="004D1F7D">
        <w:rPr>
          <w:rFonts w:ascii="Verdana" w:hAnsi="Verdana"/>
          <w:b/>
          <w:sz w:val="22"/>
          <w:szCs w:val="22"/>
        </w:rPr>
        <w:t>ț</w:t>
      </w:r>
      <w:r w:rsidR="00F97043" w:rsidRPr="00137629">
        <w:rPr>
          <w:rFonts w:ascii="Verdana" w:hAnsi="Verdana"/>
          <w:b/>
          <w:sz w:val="22"/>
          <w:szCs w:val="22"/>
        </w:rPr>
        <w:t>ă echipament</w:t>
      </w:r>
      <w:r w:rsidR="000E133A" w:rsidRPr="00137629">
        <w:rPr>
          <w:rFonts w:ascii="Verdana" w:hAnsi="Verdana"/>
          <w:b/>
          <w:sz w:val="22"/>
          <w:szCs w:val="22"/>
        </w:rPr>
        <w:t>e</w:t>
      </w:r>
      <w:r w:rsidR="00F97043" w:rsidRPr="00137629">
        <w:rPr>
          <w:rFonts w:ascii="Verdana" w:hAnsi="Verdana"/>
          <w:b/>
          <w:sz w:val="22"/>
          <w:szCs w:val="22"/>
        </w:rPr>
        <w:t xml:space="preserve"> informatic</w:t>
      </w:r>
      <w:r w:rsidR="000E133A" w:rsidRPr="00137629">
        <w:rPr>
          <w:rFonts w:ascii="Verdana" w:hAnsi="Verdana"/>
          <w:b/>
          <w:sz w:val="22"/>
          <w:szCs w:val="22"/>
        </w:rPr>
        <w:t>e</w:t>
      </w:r>
      <w:r w:rsidR="00F97043" w:rsidRPr="00137629">
        <w:rPr>
          <w:rFonts w:ascii="Verdana" w:hAnsi="Verdana"/>
          <w:b/>
          <w:sz w:val="22"/>
          <w:szCs w:val="22"/>
        </w:rPr>
        <w:t>:</w:t>
      </w:r>
    </w:p>
    <w:p w14:paraId="07B9E033" w14:textId="77777777" w:rsidR="00B36BD4" w:rsidRPr="00856F04" w:rsidRDefault="00BC3F41" w:rsidP="00BC0842">
      <w:pPr>
        <w:tabs>
          <w:tab w:val="left" w:pos="270"/>
        </w:tabs>
        <w:jc w:val="both"/>
        <w:rPr>
          <w:rFonts w:ascii="Verdana" w:hAnsi="Verdana"/>
          <w:b/>
          <w:sz w:val="22"/>
          <w:szCs w:val="22"/>
        </w:rPr>
      </w:pPr>
      <w:r w:rsidRPr="00517A2E">
        <w:rPr>
          <w:rFonts w:ascii="Verdana" w:hAnsi="Verdana"/>
          <w:b/>
          <w:sz w:val="22"/>
          <w:szCs w:val="22"/>
        </w:rPr>
        <w:t>Pentru prestarea serviciilor de mentenan</w:t>
      </w:r>
      <w:r w:rsidR="004D1F7D">
        <w:rPr>
          <w:rFonts w:ascii="Verdana" w:hAnsi="Verdana"/>
          <w:b/>
          <w:sz w:val="22"/>
          <w:szCs w:val="22"/>
        </w:rPr>
        <w:t>ț</w:t>
      </w:r>
      <w:r w:rsidRPr="00517A2E">
        <w:rPr>
          <w:rFonts w:ascii="Verdana" w:hAnsi="Verdana"/>
          <w:b/>
          <w:sz w:val="22"/>
          <w:szCs w:val="22"/>
        </w:rPr>
        <w:t>ă operatorul economic va pr</w:t>
      </w:r>
      <w:r w:rsidR="00856F04">
        <w:rPr>
          <w:rFonts w:ascii="Verdana" w:hAnsi="Verdana"/>
          <w:b/>
          <w:sz w:val="22"/>
          <w:szCs w:val="22"/>
        </w:rPr>
        <w:t>ezenta oferta financiară astfel</w:t>
      </w:r>
      <w:r w:rsidR="00CD4C5B" w:rsidRPr="00856F04">
        <w:rPr>
          <w:rFonts w:ascii="Verdana" w:hAnsi="Verdana" w:cs="Arial"/>
          <w:b/>
          <w:sz w:val="22"/>
          <w:szCs w:val="22"/>
        </w:rPr>
        <w:t xml:space="preserve"> (</w:t>
      </w:r>
      <w:r w:rsidR="00F96B56">
        <w:rPr>
          <w:rFonts w:ascii="Verdana" w:hAnsi="Verdana" w:cs="Arial"/>
          <w:b/>
          <w:sz w:val="22"/>
          <w:szCs w:val="22"/>
        </w:rPr>
        <w:t>6</w:t>
      </w:r>
      <w:r w:rsidR="00CD4C5B" w:rsidRPr="00856F04">
        <w:rPr>
          <w:rFonts w:ascii="Verdana" w:hAnsi="Verdana" w:cs="Arial"/>
          <w:b/>
          <w:sz w:val="22"/>
          <w:szCs w:val="22"/>
        </w:rPr>
        <w:t xml:space="preserve"> opera</w:t>
      </w:r>
      <w:r w:rsidR="004D1F7D">
        <w:rPr>
          <w:rFonts w:ascii="Verdana" w:hAnsi="Verdana" w:cs="Arial"/>
          <w:b/>
          <w:sz w:val="22"/>
          <w:szCs w:val="22"/>
        </w:rPr>
        <w:t>ț</w:t>
      </w:r>
      <w:r w:rsidR="00CD4C5B" w:rsidRPr="00856F04">
        <w:rPr>
          <w:rFonts w:ascii="Verdana" w:hAnsi="Verdana" w:cs="Arial"/>
          <w:b/>
          <w:sz w:val="22"/>
          <w:szCs w:val="22"/>
        </w:rPr>
        <w:t>iuni)</w:t>
      </w:r>
      <w:r w:rsidR="00B36BD4" w:rsidRPr="00856F04">
        <w:rPr>
          <w:rFonts w:ascii="Verdana" w:hAnsi="Verdana" w:cs="Arial"/>
          <w:b/>
          <w:sz w:val="22"/>
          <w:szCs w:val="22"/>
        </w:rPr>
        <w:t>:</w:t>
      </w:r>
    </w:p>
    <w:p w14:paraId="00DAAD11" w14:textId="77777777" w:rsidR="006E15AA" w:rsidRDefault="006E15AA" w:rsidP="00BC0842">
      <w:pPr>
        <w:tabs>
          <w:tab w:val="left" w:pos="270"/>
        </w:tabs>
        <w:jc w:val="both"/>
        <w:rPr>
          <w:rFonts w:ascii="Verdana" w:hAnsi="Verdana"/>
          <w:b/>
          <w:sz w:val="22"/>
          <w:szCs w:val="22"/>
        </w:rPr>
      </w:pPr>
    </w:p>
    <w:tbl>
      <w:tblPr>
        <w:tblW w:w="10485" w:type="dxa"/>
        <w:tblInd w:w="113" w:type="dxa"/>
        <w:tblLook w:val="04A0" w:firstRow="1" w:lastRow="0" w:firstColumn="1" w:lastColumn="0" w:noHBand="0" w:noVBand="1"/>
      </w:tblPr>
      <w:tblGrid>
        <w:gridCol w:w="521"/>
        <w:gridCol w:w="2157"/>
        <w:gridCol w:w="1145"/>
        <w:gridCol w:w="1134"/>
        <w:gridCol w:w="1134"/>
        <w:gridCol w:w="1134"/>
        <w:gridCol w:w="1275"/>
        <w:gridCol w:w="851"/>
        <w:gridCol w:w="1134"/>
      </w:tblGrid>
      <w:tr w:rsidR="00E07EB1" w:rsidRPr="00E07EB1" w14:paraId="0102B3D9" w14:textId="77777777" w:rsidTr="00E07EB1">
        <w:trPr>
          <w:trHeight w:val="300"/>
        </w:trPr>
        <w:tc>
          <w:tcPr>
            <w:tcW w:w="10485" w:type="dxa"/>
            <w:gridSpan w:val="9"/>
            <w:tcBorders>
              <w:top w:val="single" w:sz="4" w:space="0" w:color="000000"/>
              <w:left w:val="single" w:sz="4" w:space="0" w:color="000000"/>
              <w:bottom w:val="single" w:sz="4" w:space="0" w:color="000000"/>
              <w:right w:val="single" w:sz="4" w:space="0" w:color="000000"/>
            </w:tcBorders>
            <w:noWrap/>
            <w:hideMark/>
          </w:tcPr>
          <w:p w14:paraId="5E1905DC" w14:textId="77777777" w:rsidR="00E07EB1" w:rsidRPr="00E07EB1" w:rsidRDefault="00E07EB1" w:rsidP="00E07EB1">
            <w:pPr>
              <w:jc w:val="center"/>
              <w:rPr>
                <w:rFonts w:ascii="Verdana" w:hAnsi="Verdana" w:cs="Calibri"/>
                <w:b/>
                <w:bCs/>
                <w:color w:val="000000"/>
                <w:sz w:val="16"/>
                <w:szCs w:val="16"/>
                <w:lang w:val="en-US" w:eastAsia="en-US"/>
              </w:rPr>
            </w:pPr>
            <w:proofErr w:type="spellStart"/>
            <w:r w:rsidRPr="00E07EB1">
              <w:rPr>
                <w:rFonts w:ascii="Verdana" w:hAnsi="Verdana" w:cs="Calibri"/>
                <w:b/>
                <w:bCs/>
                <w:color w:val="000000"/>
                <w:sz w:val="16"/>
                <w:szCs w:val="16"/>
                <w:lang w:val="en-US" w:eastAsia="en-US"/>
              </w:rPr>
              <w:t>Servicii</w:t>
            </w:r>
            <w:proofErr w:type="spellEnd"/>
            <w:r w:rsidRPr="00E07EB1">
              <w:rPr>
                <w:rFonts w:ascii="Verdana" w:hAnsi="Verdana" w:cs="Calibri"/>
                <w:b/>
                <w:bCs/>
                <w:color w:val="000000"/>
                <w:sz w:val="16"/>
                <w:szCs w:val="16"/>
                <w:lang w:val="en-US" w:eastAsia="en-US"/>
              </w:rPr>
              <w:t xml:space="preserve"> de </w:t>
            </w:r>
            <w:proofErr w:type="spellStart"/>
            <w:r w:rsidRPr="00E07EB1">
              <w:rPr>
                <w:rFonts w:ascii="Verdana" w:hAnsi="Verdana" w:cs="Calibri"/>
                <w:b/>
                <w:bCs/>
                <w:color w:val="000000"/>
                <w:sz w:val="16"/>
                <w:szCs w:val="16"/>
                <w:lang w:val="en-US" w:eastAsia="en-US"/>
              </w:rPr>
              <w:t>mentenanta</w:t>
            </w:r>
            <w:proofErr w:type="spellEnd"/>
            <w:r w:rsidRPr="00E07EB1">
              <w:rPr>
                <w:rFonts w:ascii="Verdana" w:hAnsi="Verdana" w:cs="Calibri"/>
                <w:b/>
                <w:bCs/>
                <w:color w:val="000000"/>
                <w:sz w:val="16"/>
                <w:szCs w:val="16"/>
                <w:lang w:val="en-US" w:eastAsia="en-US"/>
              </w:rPr>
              <w:t xml:space="preserve"> </w:t>
            </w:r>
            <w:proofErr w:type="spellStart"/>
            <w:r w:rsidRPr="00E07EB1">
              <w:rPr>
                <w:rFonts w:ascii="Verdana" w:hAnsi="Verdana" w:cs="Calibri"/>
                <w:b/>
                <w:bCs/>
                <w:color w:val="000000"/>
                <w:sz w:val="16"/>
                <w:szCs w:val="16"/>
                <w:lang w:val="en-US" w:eastAsia="en-US"/>
              </w:rPr>
              <w:t>echipamnete</w:t>
            </w:r>
            <w:proofErr w:type="spellEnd"/>
            <w:r w:rsidRPr="00E07EB1">
              <w:rPr>
                <w:rFonts w:ascii="Verdana" w:hAnsi="Verdana" w:cs="Calibri"/>
                <w:b/>
                <w:bCs/>
                <w:color w:val="000000"/>
                <w:sz w:val="16"/>
                <w:szCs w:val="16"/>
                <w:lang w:val="en-US" w:eastAsia="en-US"/>
              </w:rPr>
              <w:t xml:space="preserve"> </w:t>
            </w:r>
            <w:proofErr w:type="spellStart"/>
            <w:r w:rsidRPr="00E07EB1">
              <w:rPr>
                <w:rFonts w:ascii="Verdana" w:hAnsi="Verdana" w:cs="Calibri"/>
                <w:b/>
                <w:bCs/>
                <w:color w:val="000000"/>
                <w:sz w:val="16"/>
                <w:szCs w:val="16"/>
                <w:lang w:val="en-US" w:eastAsia="en-US"/>
              </w:rPr>
              <w:t>informatice</w:t>
            </w:r>
            <w:proofErr w:type="spellEnd"/>
          </w:p>
        </w:tc>
      </w:tr>
      <w:tr w:rsidR="00E07EB1" w:rsidRPr="00E07EB1" w14:paraId="4306B779" w14:textId="77777777" w:rsidTr="00E07EB1">
        <w:trPr>
          <w:trHeight w:val="300"/>
        </w:trPr>
        <w:tc>
          <w:tcPr>
            <w:tcW w:w="521" w:type="dxa"/>
            <w:vMerge w:val="restart"/>
            <w:tcBorders>
              <w:top w:val="nil"/>
              <w:left w:val="single" w:sz="4" w:space="0" w:color="000000"/>
              <w:bottom w:val="single" w:sz="4" w:space="0" w:color="000000"/>
              <w:right w:val="single" w:sz="4" w:space="0" w:color="000000"/>
            </w:tcBorders>
            <w:hideMark/>
          </w:tcPr>
          <w:p w14:paraId="5FBA4706" w14:textId="77777777" w:rsidR="00E07EB1" w:rsidRPr="00E07EB1" w:rsidRDefault="00E07EB1" w:rsidP="00E07EB1">
            <w:pPr>
              <w:jc w:val="center"/>
              <w:rPr>
                <w:rFonts w:ascii="Verdana" w:hAnsi="Verdana" w:cs="Calibri"/>
                <w:b/>
                <w:bCs/>
                <w:color w:val="000000"/>
                <w:sz w:val="16"/>
                <w:szCs w:val="16"/>
                <w:lang w:val="en-US" w:eastAsia="en-US"/>
              </w:rPr>
            </w:pPr>
            <w:r w:rsidRPr="00E07EB1">
              <w:rPr>
                <w:rFonts w:ascii="Verdana" w:hAnsi="Verdana" w:cs="Calibri"/>
                <w:b/>
                <w:bCs/>
                <w:color w:val="000000"/>
                <w:sz w:val="16"/>
                <w:szCs w:val="16"/>
                <w:lang w:val="en-US" w:eastAsia="en-US"/>
              </w:rPr>
              <w:t xml:space="preserve">Nr. </w:t>
            </w:r>
            <w:proofErr w:type="spellStart"/>
            <w:r w:rsidRPr="00E07EB1">
              <w:rPr>
                <w:rFonts w:ascii="Verdana" w:hAnsi="Verdana" w:cs="Calibri"/>
                <w:b/>
                <w:bCs/>
                <w:color w:val="000000"/>
                <w:sz w:val="16"/>
                <w:szCs w:val="16"/>
                <w:lang w:val="en-US" w:eastAsia="en-US"/>
              </w:rPr>
              <w:t>crt</w:t>
            </w:r>
            <w:proofErr w:type="spellEnd"/>
            <w:r w:rsidRPr="00E07EB1">
              <w:rPr>
                <w:rFonts w:ascii="Verdana" w:hAnsi="Verdana" w:cs="Calibri"/>
                <w:b/>
                <w:bCs/>
                <w:color w:val="000000"/>
                <w:sz w:val="16"/>
                <w:szCs w:val="16"/>
                <w:lang w:val="en-US" w:eastAsia="en-US"/>
              </w:rPr>
              <w:t>.</w:t>
            </w:r>
          </w:p>
        </w:tc>
        <w:tc>
          <w:tcPr>
            <w:tcW w:w="2157" w:type="dxa"/>
            <w:vMerge w:val="restart"/>
            <w:tcBorders>
              <w:top w:val="nil"/>
              <w:left w:val="single" w:sz="4" w:space="0" w:color="000000"/>
              <w:bottom w:val="single" w:sz="4" w:space="0" w:color="000000"/>
              <w:right w:val="single" w:sz="4" w:space="0" w:color="000000"/>
            </w:tcBorders>
            <w:hideMark/>
          </w:tcPr>
          <w:p w14:paraId="08439E0E" w14:textId="77777777" w:rsidR="00E07EB1" w:rsidRPr="00E07EB1" w:rsidRDefault="00E07EB1" w:rsidP="00E07EB1">
            <w:pPr>
              <w:ind w:left="-117" w:right="-126"/>
              <w:jc w:val="center"/>
              <w:rPr>
                <w:rFonts w:ascii="Verdana" w:hAnsi="Verdana" w:cs="Calibri"/>
                <w:b/>
                <w:bCs/>
                <w:color w:val="000000"/>
                <w:sz w:val="16"/>
                <w:szCs w:val="16"/>
                <w:lang w:val="en-US" w:eastAsia="en-US"/>
              </w:rPr>
            </w:pPr>
            <w:proofErr w:type="spellStart"/>
            <w:r w:rsidRPr="00E07EB1">
              <w:rPr>
                <w:rFonts w:ascii="Verdana" w:hAnsi="Verdana" w:cs="Calibri"/>
                <w:b/>
                <w:bCs/>
                <w:color w:val="000000"/>
                <w:sz w:val="16"/>
                <w:szCs w:val="16"/>
                <w:lang w:val="en-US" w:eastAsia="en-US"/>
              </w:rPr>
              <w:t>Denumire</w:t>
            </w:r>
            <w:proofErr w:type="spellEnd"/>
            <w:r w:rsidRPr="00E07EB1">
              <w:rPr>
                <w:rFonts w:ascii="Verdana" w:hAnsi="Verdana" w:cs="Calibri"/>
                <w:b/>
                <w:bCs/>
                <w:color w:val="000000"/>
                <w:sz w:val="16"/>
                <w:szCs w:val="16"/>
                <w:lang w:val="en-US" w:eastAsia="en-US"/>
              </w:rPr>
              <w:t xml:space="preserve"> </w:t>
            </w:r>
            <w:proofErr w:type="spellStart"/>
            <w:r w:rsidRPr="00E07EB1">
              <w:rPr>
                <w:rFonts w:ascii="Verdana" w:hAnsi="Verdana" w:cs="Calibri"/>
                <w:b/>
                <w:bCs/>
                <w:color w:val="000000"/>
                <w:sz w:val="16"/>
                <w:szCs w:val="16"/>
                <w:lang w:val="en-US" w:eastAsia="en-US"/>
              </w:rPr>
              <w:t>echipament</w:t>
            </w:r>
            <w:proofErr w:type="spellEnd"/>
          </w:p>
        </w:tc>
        <w:tc>
          <w:tcPr>
            <w:tcW w:w="6673" w:type="dxa"/>
            <w:gridSpan w:val="6"/>
            <w:tcBorders>
              <w:top w:val="single" w:sz="4" w:space="0" w:color="000000"/>
              <w:left w:val="nil"/>
              <w:bottom w:val="single" w:sz="4" w:space="0" w:color="000000"/>
              <w:right w:val="single" w:sz="4" w:space="0" w:color="000000"/>
            </w:tcBorders>
            <w:hideMark/>
          </w:tcPr>
          <w:p w14:paraId="25133B1B" w14:textId="77777777" w:rsidR="00E07EB1" w:rsidRPr="00E07EB1" w:rsidRDefault="00E07EB1" w:rsidP="00E07EB1">
            <w:pPr>
              <w:jc w:val="center"/>
              <w:rPr>
                <w:rFonts w:ascii="Verdana" w:hAnsi="Verdana" w:cs="Calibri"/>
                <w:b/>
                <w:bCs/>
                <w:color w:val="000000"/>
                <w:sz w:val="16"/>
                <w:szCs w:val="16"/>
                <w:lang w:val="en-US" w:eastAsia="en-US"/>
              </w:rPr>
            </w:pPr>
            <w:proofErr w:type="spellStart"/>
            <w:r w:rsidRPr="00E07EB1">
              <w:rPr>
                <w:rFonts w:ascii="Verdana" w:hAnsi="Verdana" w:cs="Calibri"/>
                <w:b/>
                <w:bCs/>
                <w:color w:val="000000"/>
                <w:sz w:val="16"/>
                <w:szCs w:val="16"/>
                <w:lang w:val="en-US" w:eastAsia="en-US"/>
              </w:rPr>
              <w:t>Oferta</w:t>
            </w:r>
            <w:proofErr w:type="spellEnd"/>
            <w:r w:rsidRPr="00E07EB1">
              <w:rPr>
                <w:rFonts w:ascii="Verdana" w:hAnsi="Verdana" w:cs="Calibri"/>
                <w:b/>
                <w:bCs/>
                <w:color w:val="000000"/>
                <w:sz w:val="16"/>
                <w:szCs w:val="16"/>
                <w:lang w:val="en-US" w:eastAsia="en-US"/>
              </w:rPr>
              <w:t xml:space="preserve"> Operator Economic _________________</w:t>
            </w:r>
          </w:p>
        </w:tc>
        <w:tc>
          <w:tcPr>
            <w:tcW w:w="1134" w:type="dxa"/>
            <w:tcBorders>
              <w:top w:val="nil"/>
              <w:left w:val="single" w:sz="4" w:space="0" w:color="000000"/>
              <w:bottom w:val="single" w:sz="4" w:space="0" w:color="000000"/>
              <w:right w:val="single" w:sz="4" w:space="0" w:color="000000"/>
            </w:tcBorders>
            <w:hideMark/>
          </w:tcPr>
          <w:p w14:paraId="6DCF413D" w14:textId="77777777" w:rsidR="00E07EB1" w:rsidRPr="00E07EB1" w:rsidRDefault="00E07EB1" w:rsidP="00E07EB1">
            <w:pPr>
              <w:ind w:right="-81"/>
              <w:jc w:val="center"/>
              <w:rPr>
                <w:rFonts w:ascii="Verdana" w:hAnsi="Verdana" w:cs="Calibri"/>
                <w:b/>
                <w:bCs/>
                <w:color w:val="000000"/>
                <w:sz w:val="16"/>
                <w:szCs w:val="16"/>
                <w:lang w:val="en-US" w:eastAsia="en-US"/>
              </w:rPr>
            </w:pPr>
            <w:proofErr w:type="spellStart"/>
            <w:r w:rsidRPr="00E07EB1">
              <w:rPr>
                <w:rFonts w:ascii="Verdana" w:hAnsi="Verdana" w:cs="Calibri"/>
                <w:b/>
                <w:bCs/>
                <w:color w:val="000000"/>
                <w:sz w:val="16"/>
                <w:szCs w:val="16"/>
                <w:lang w:val="en-US" w:eastAsia="en-US"/>
              </w:rPr>
              <w:t>Oferta</w:t>
            </w:r>
            <w:proofErr w:type="spellEnd"/>
            <w:r w:rsidRPr="00E07EB1">
              <w:rPr>
                <w:rFonts w:ascii="Verdana" w:hAnsi="Verdana" w:cs="Calibri"/>
                <w:b/>
                <w:bCs/>
                <w:color w:val="000000"/>
                <w:sz w:val="16"/>
                <w:szCs w:val="16"/>
                <w:lang w:val="en-US" w:eastAsia="en-US"/>
              </w:rPr>
              <w:t xml:space="preserve"> </w:t>
            </w:r>
            <w:proofErr w:type="spellStart"/>
            <w:r w:rsidRPr="00E07EB1">
              <w:rPr>
                <w:rFonts w:ascii="Verdana" w:hAnsi="Verdana" w:cs="Calibri"/>
                <w:b/>
                <w:bCs/>
                <w:color w:val="000000"/>
                <w:sz w:val="16"/>
                <w:szCs w:val="16"/>
                <w:lang w:val="en-US" w:eastAsia="en-US"/>
              </w:rPr>
              <w:t>totala</w:t>
            </w:r>
            <w:proofErr w:type="spellEnd"/>
            <w:r w:rsidRPr="00E07EB1">
              <w:rPr>
                <w:rFonts w:ascii="Verdana" w:hAnsi="Verdana" w:cs="Calibri"/>
                <w:b/>
                <w:bCs/>
                <w:color w:val="000000"/>
                <w:sz w:val="16"/>
                <w:szCs w:val="16"/>
                <w:lang w:val="en-US" w:eastAsia="en-US"/>
              </w:rPr>
              <w:t xml:space="preserve"> O.E.</w:t>
            </w:r>
          </w:p>
        </w:tc>
      </w:tr>
      <w:tr w:rsidR="00E07EB1" w:rsidRPr="00E07EB1" w14:paraId="1E344941" w14:textId="77777777" w:rsidTr="00E07EB1">
        <w:trPr>
          <w:trHeight w:val="56"/>
        </w:trPr>
        <w:tc>
          <w:tcPr>
            <w:tcW w:w="521" w:type="dxa"/>
            <w:vMerge/>
            <w:tcBorders>
              <w:top w:val="nil"/>
              <w:left w:val="single" w:sz="4" w:space="0" w:color="000000"/>
              <w:bottom w:val="single" w:sz="4" w:space="0" w:color="000000"/>
              <w:right w:val="single" w:sz="4" w:space="0" w:color="000000"/>
            </w:tcBorders>
            <w:hideMark/>
          </w:tcPr>
          <w:p w14:paraId="73B96F9A" w14:textId="77777777" w:rsidR="00E07EB1" w:rsidRPr="00E07EB1" w:rsidRDefault="00E07EB1" w:rsidP="00E07EB1">
            <w:pPr>
              <w:rPr>
                <w:rFonts w:ascii="Verdana" w:hAnsi="Verdana" w:cs="Calibri"/>
                <w:b/>
                <w:bCs/>
                <w:color w:val="000000"/>
                <w:sz w:val="16"/>
                <w:szCs w:val="16"/>
                <w:lang w:val="en-US" w:eastAsia="en-US"/>
              </w:rPr>
            </w:pPr>
          </w:p>
        </w:tc>
        <w:tc>
          <w:tcPr>
            <w:tcW w:w="2157" w:type="dxa"/>
            <w:vMerge/>
            <w:tcBorders>
              <w:top w:val="nil"/>
              <w:left w:val="single" w:sz="4" w:space="0" w:color="000000"/>
              <w:bottom w:val="single" w:sz="4" w:space="0" w:color="000000"/>
              <w:right w:val="single" w:sz="4" w:space="0" w:color="000000"/>
            </w:tcBorders>
            <w:hideMark/>
          </w:tcPr>
          <w:p w14:paraId="2BFB4E33" w14:textId="77777777" w:rsidR="00E07EB1" w:rsidRPr="00E07EB1" w:rsidRDefault="00E07EB1" w:rsidP="00E07EB1">
            <w:pPr>
              <w:ind w:left="-117" w:right="-126"/>
              <w:rPr>
                <w:rFonts w:ascii="Verdana" w:hAnsi="Verdana" w:cs="Calibri"/>
                <w:b/>
                <w:bCs/>
                <w:color w:val="000000"/>
                <w:sz w:val="16"/>
                <w:szCs w:val="16"/>
                <w:lang w:val="en-US" w:eastAsia="en-US"/>
              </w:rPr>
            </w:pPr>
          </w:p>
        </w:tc>
        <w:tc>
          <w:tcPr>
            <w:tcW w:w="3413" w:type="dxa"/>
            <w:gridSpan w:val="3"/>
            <w:tcBorders>
              <w:top w:val="single" w:sz="4" w:space="0" w:color="000000"/>
              <w:left w:val="nil"/>
              <w:bottom w:val="single" w:sz="4" w:space="0" w:color="000000"/>
              <w:right w:val="single" w:sz="4" w:space="0" w:color="000000"/>
            </w:tcBorders>
            <w:noWrap/>
            <w:hideMark/>
          </w:tcPr>
          <w:p w14:paraId="62F3B9B1" w14:textId="77777777" w:rsidR="00E07EB1" w:rsidRPr="00E07EB1" w:rsidRDefault="00E07EB1" w:rsidP="00E07EB1">
            <w:pPr>
              <w:jc w:val="center"/>
              <w:rPr>
                <w:rFonts w:ascii="Verdana" w:hAnsi="Verdana" w:cs="Calibri"/>
                <w:b/>
                <w:bCs/>
                <w:color w:val="000000"/>
                <w:sz w:val="16"/>
                <w:szCs w:val="16"/>
                <w:lang w:val="en-US" w:eastAsia="en-US"/>
              </w:rPr>
            </w:pPr>
            <w:r w:rsidRPr="00E07EB1">
              <w:rPr>
                <w:rFonts w:ascii="Verdana" w:hAnsi="Verdana" w:cs="Calibri"/>
                <w:b/>
                <w:bCs/>
                <w:color w:val="000000"/>
                <w:sz w:val="16"/>
                <w:szCs w:val="16"/>
                <w:lang w:val="en-US" w:eastAsia="en-US"/>
              </w:rPr>
              <w:t xml:space="preserve">Echipament in </w:t>
            </w:r>
            <w:proofErr w:type="spellStart"/>
            <w:r w:rsidRPr="00E07EB1">
              <w:rPr>
                <w:rFonts w:ascii="Verdana" w:hAnsi="Verdana" w:cs="Calibri"/>
                <w:b/>
                <w:bCs/>
                <w:color w:val="000000"/>
                <w:sz w:val="16"/>
                <w:szCs w:val="16"/>
                <w:lang w:val="en-US" w:eastAsia="en-US"/>
              </w:rPr>
              <w:t>garantie</w:t>
            </w:r>
            <w:proofErr w:type="spellEnd"/>
          </w:p>
        </w:tc>
        <w:tc>
          <w:tcPr>
            <w:tcW w:w="3260" w:type="dxa"/>
            <w:gridSpan w:val="3"/>
            <w:tcBorders>
              <w:top w:val="single" w:sz="4" w:space="0" w:color="000000"/>
              <w:left w:val="nil"/>
              <w:bottom w:val="single" w:sz="4" w:space="0" w:color="000000"/>
              <w:right w:val="single" w:sz="4" w:space="0" w:color="000000"/>
            </w:tcBorders>
            <w:noWrap/>
            <w:hideMark/>
          </w:tcPr>
          <w:p w14:paraId="3B2799DC" w14:textId="77777777" w:rsidR="00E07EB1" w:rsidRPr="00E07EB1" w:rsidRDefault="00E07EB1" w:rsidP="00E07EB1">
            <w:pPr>
              <w:jc w:val="center"/>
              <w:rPr>
                <w:rFonts w:ascii="Verdana" w:hAnsi="Verdana" w:cs="Calibri"/>
                <w:b/>
                <w:bCs/>
                <w:color w:val="000000"/>
                <w:sz w:val="16"/>
                <w:szCs w:val="16"/>
                <w:lang w:val="en-US" w:eastAsia="en-US"/>
              </w:rPr>
            </w:pPr>
            <w:r w:rsidRPr="00E07EB1">
              <w:rPr>
                <w:rFonts w:ascii="Verdana" w:hAnsi="Verdana" w:cs="Calibri"/>
                <w:b/>
                <w:bCs/>
                <w:color w:val="000000"/>
                <w:sz w:val="16"/>
                <w:szCs w:val="16"/>
                <w:lang w:val="en-US" w:eastAsia="en-US"/>
              </w:rPr>
              <w:t xml:space="preserve">Echipament </w:t>
            </w:r>
            <w:proofErr w:type="spellStart"/>
            <w:r w:rsidRPr="00E07EB1">
              <w:rPr>
                <w:rFonts w:ascii="Verdana" w:hAnsi="Verdana" w:cs="Calibri"/>
                <w:b/>
                <w:bCs/>
                <w:color w:val="000000"/>
                <w:sz w:val="16"/>
                <w:szCs w:val="16"/>
                <w:lang w:val="en-US" w:eastAsia="en-US"/>
              </w:rPr>
              <w:t>fara</w:t>
            </w:r>
            <w:proofErr w:type="spellEnd"/>
            <w:r w:rsidRPr="00E07EB1">
              <w:rPr>
                <w:rFonts w:ascii="Verdana" w:hAnsi="Verdana" w:cs="Calibri"/>
                <w:b/>
                <w:bCs/>
                <w:color w:val="000000"/>
                <w:sz w:val="16"/>
                <w:szCs w:val="16"/>
                <w:lang w:val="en-US" w:eastAsia="en-US"/>
              </w:rPr>
              <w:t xml:space="preserve"> </w:t>
            </w:r>
            <w:proofErr w:type="spellStart"/>
            <w:r w:rsidRPr="00E07EB1">
              <w:rPr>
                <w:rFonts w:ascii="Verdana" w:hAnsi="Verdana" w:cs="Calibri"/>
                <w:b/>
                <w:bCs/>
                <w:color w:val="000000"/>
                <w:sz w:val="16"/>
                <w:szCs w:val="16"/>
                <w:lang w:val="en-US" w:eastAsia="en-US"/>
              </w:rPr>
              <w:t>garantie</w:t>
            </w:r>
            <w:proofErr w:type="spellEnd"/>
          </w:p>
        </w:tc>
        <w:tc>
          <w:tcPr>
            <w:tcW w:w="1134" w:type="dxa"/>
            <w:tcBorders>
              <w:top w:val="nil"/>
              <w:left w:val="single" w:sz="4" w:space="0" w:color="000000"/>
              <w:bottom w:val="single" w:sz="4" w:space="0" w:color="000000"/>
              <w:right w:val="single" w:sz="4" w:space="0" w:color="000000"/>
            </w:tcBorders>
            <w:hideMark/>
          </w:tcPr>
          <w:p w14:paraId="79466F99" w14:textId="77777777" w:rsidR="00E07EB1" w:rsidRPr="00E07EB1" w:rsidRDefault="00E07EB1" w:rsidP="00E07EB1">
            <w:pPr>
              <w:rPr>
                <w:rFonts w:ascii="Verdana" w:hAnsi="Verdana" w:cs="Calibri"/>
                <w:b/>
                <w:bCs/>
                <w:color w:val="000000"/>
                <w:sz w:val="16"/>
                <w:szCs w:val="16"/>
                <w:lang w:val="en-US" w:eastAsia="en-US"/>
              </w:rPr>
            </w:pPr>
          </w:p>
        </w:tc>
      </w:tr>
      <w:tr w:rsidR="00E07EB1" w:rsidRPr="00E07EB1" w14:paraId="4D92F1F9" w14:textId="77777777" w:rsidTr="00E07EB1">
        <w:trPr>
          <w:trHeight w:val="289"/>
        </w:trPr>
        <w:tc>
          <w:tcPr>
            <w:tcW w:w="521" w:type="dxa"/>
            <w:vMerge/>
            <w:tcBorders>
              <w:top w:val="nil"/>
              <w:left w:val="single" w:sz="4" w:space="0" w:color="000000"/>
              <w:bottom w:val="single" w:sz="4" w:space="0" w:color="000000"/>
              <w:right w:val="single" w:sz="4" w:space="0" w:color="000000"/>
            </w:tcBorders>
            <w:hideMark/>
          </w:tcPr>
          <w:p w14:paraId="56EB0214" w14:textId="77777777" w:rsidR="00E07EB1" w:rsidRPr="00E07EB1" w:rsidRDefault="00E07EB1" w:rsidP="00E07EB1">
            <w:pPr>
              <w:rPr>
                <w:rFonts w:ascii="Verdana" w:hAnsi="Verdana" w:cs="Calibri"/>
                <w:b/>
                <w:bCs/>
                <w:color w:val="000000"/>
                <w:sz w:val="16"/>
                <w:szCs w:val="16"/>
                <w:lang w:val="en-US" w:eastAsia="en-US"/>
              </w:rPr>
            </w:pPr>
          </w:p>
        </w:tc>
        <w:tc>
          <w:tcPr>
            <w:tcW w:w="2157" w:type="dxa"/>
            <w:vMerge/>
            <w:tcBorders>
              <w:top w:val="nil"/>
              <w:left w:val="single" w:sz="4" w:space="0" w:color="000000"/>
              <w:bottom w:val="single" w:sz="4" w:space="0" w:color="000000"/>
              <w:right w:val="single" w:sz="4" w:space="0" w:color="000000"/>
            </w:tcBorders>
            <w:hideMark/>
          </w:tcPr>
          <w:p w14:paraId="10BB8D57" w14:textId="77777777" w:rsidR="00E07EB1" w:rsidRPr="00E07EB1" w:rsidRDefault="00E07EB1" w:rsidP="00E07EB1">
            <w:pPr>
              <w:ind w:left="-117" w:right="-126"/>
              <w:rPr>
                <w:rFonts w:ascii="Verdana" w:hAnsi="Verdana" w:cs="Calibri"/>
                <w:b/>
                <w:bCs/>
                <w:color w:val="000000"/>
                <w:sz w:val="16"/>
                <w:szCs w:val="16"/>
                <w:lang w:val="en-US" w:eastAsia="en-US"/>
              </w:rPr>
            </w:pPr>
          </w:p>
        </w:tc>
        <w:tc>
          <w:tcPr>
            <w:tcW w:w="1145" w:type="dxa"/>
            <w:vMerge w:val="restart"/>
            <w:tcBorders>
              <w:top w:val="nil"/>
              <w:left w:val="single" w:sz="4" w:space="0" w:color="000000"/>
              <w:bottom w:val="single" w:sz="4" w:space="0" w:color="000000"/>
              <w:right w:val="single" w:sz="4" w:space="0" w:color="000000"/>
            </w:tcBorders>
            <w:hideMark/>
          </w:tcPr>
          <w:p w14:paraId="0629EE71" w14:textId="77777777" w:rsidR="00E07EB1" w:rsidRPr="00E07EB1" w:rsidRDefault="00E07EB1" w:rsidP="00E07EB1">
            <w:pPr>
              <w:ind w:left="-95" w:right="-138"/>
              <w:jc w:val="center"/>
              <w:rPr>
                <w:rFonts w:ascii="Verdana" w:hAnsi="Verdana" w:cs="Calibri"/>
                <w:b/>
                <w:bCs/>
                <w:color w:val="000000"/>
                <w:sz w:val="16"/>
                <w:szCs w:val="16"/>
                <w:lang w:val="en-US" w:eastAsia="en-US"/>
              </w:rPr>
            </w:pPr>
            <w:r w:rsidRPr="00E07EB1">
              <w:rPr>
                <w:rFonts w:ascii="Verdana" w:hAnsi="Verdana" w:cs="Calibri"/>
                <w:b/>
                <w:bCs/>
                <w:color w:val="000000"/>
                <w:sz w:val="16"/>
                <w:szCs w:val="16"/>
                <w:lang w:val="en-US" w:eastAsia="en-US"/>
              </w:rPr>
              <w:t xml:space="preserve">Nr. </w:t>
            </w:r>
            <w:proofErr w:type="spellStart"/>
            <w:r w:rsidRPr="00E07EB1">
              <w:rPr>
                <w:rFonts w:ascii="Verdana" w:hAnsi="Verdana" w:cs="Calibri"/>
                <w:b/>
                <w:bCs/>
                <w:color w:val="000000"/>
                <w:sz w:val="16"/>
                <w:szCs w:val="16"/>
                <w:lang w:val="en-US" w:eastAsia="en-US"/>
              </w:rPr>
              <w:t>buc</w:t>
            </w:r>
            <w:proofErr w:type="spellEnd"/>
            <w:r w:rsidRPr="00E07EB1">
              <w:rPr>
                <w:rFonts w:ascii="Verdana" w:hAnsi="Verdana" w:cs="Calibri"/>
                <w:b/>
                <w:bCs/>
                <w:color w:val="000000"/>
                <w:sz w:val="16"/>
                <w:szCs w:val="16"/>
                <w:lang w:val="en-US" w:eastAsia="en-US"/>
              </w:rPr>
              <w:t xml:space="preserve"> cu </w:t>
            </w:r>
            <w:proofErr w:type="spellStart"/>
            <w:r w:rsidRPr="00E07EB1">
              <w:rPr>
                <w:rFonts w:ascii="Verdana" w:hAnsi="Verdana" w:cs="Calibri"/>
                <w:b/>
                <w:bCs/>
                <w:color w:val="000000"/>
                <w:sz w:val="16"/>
                <w:szCs w:val="16"/>
                <w:lang w:val="en-US" w:eastAsia="en-US"/>
              </w:rPr>
              <w:t>garanție</w:t>
            </w:r>
            <w:proofErr w:type="spellEnd"/>
          </w:p>
        </w:tc>
        <w:tc>
          <w:tcPr>
            <w:tcW w:w="1134" w:type="dxa"/>
            <w:vMerge w:val="restart"/>
            <w:tcBorders>
              <w:top w:val="nil"/>
              <w:left w:val="single" w:sz="4" w:space="0" w:color="000000"/>
              <w:bottom w:val="single" w:sz="4" w:space="0" w:color="000000"/>
              <w:right w:val="single" w:sz="4" w:space="0" w:color="000000"/>
            </w:tcBorders>
            <w:hideMark/>
          </w:tcPr>
          <w:p w14:paraId="11AD227F" w14:textId="77777777" w:rsidR="00E07EB1" w:rsidRPr="00E07EB1" w:rsidRDefault="00E07EB1" w:rsidP="00E07EB1">
            <w:pPr>
              <w:ind w:left="-112" w:right="-74"/>
              <w:jc w:val="center"/>
              <w:rPr>
                <w:rFonts w:ascii="Verdana" w:hAnsi="Verdana" w:cs="Calibri"/>
                <w:b/>
                <w:bCs/>
                <w:color w:val="000000"/>
                <w:sz w:val="16"/>
                <w:szCs w:val="16"/>
                <w:lang w:val="en-US" w:eastAsia="en-US"/>
              </w:rPr>
            </w:pPr>
            <w:proofErr w:type="spellStart"/>
            <w:r w:rsidRPr="00E07EB1">
              <w:rPr>
                <w:rFonts w:ascii="Verdana" w:hAnsi="Verdana" w:cs="Calibri"/>
                <w:b/>
                <w:bCs/>
                <w:color w:val="000000"/>
                <w:sz w:val="16"/>
                <w:szCs w:val="16"/>
                <w:lang w:val="en-US" w:eastAsia="en-US"/>
              </w:rPr>
              <w:t>Preț</w:t>
            </w:r>
            <w:proofErr w:type="spellEnd"/>
            <w:r w:rsidRPr="00E07EB1">
              <w:rPr>
                <w:rFonts w:ascii="Verdana" w:hAnsi="Verdana" w:cs="Calibri"/>
                <w:b/>
                <w:bCs/>
                <w:color w:val="000000"/>
                <w:sz w:val="16"/>
                <w:szCs w:val="16"/>
                <w:lang w:val="en-US" w:eastAsia="en-US"/>
              </w:rPr>
              <w:t>/</w:t>
            </w:r>
            <w:proofErr w:type="spellStart"/>
            <w:r w:rsidRPr="00E07EB1">
              <w:rPr>
                <w:rFonts w:ascii="Verdana" w:hAnsi="Verdana" w:cs="Calibri"/>
                <w:b/>
                <w:bCs/>
                <w:color w:val="000000"/>
                <w:sz w:val="16"/>
                <w:szCs w:val="16"/>
                <w:lang w:val="en-US" w:eastAsia="en-US"/>
              </w:rPr>
              <w:t>buc</w:t>
            </w:r>
            <w:proofErr w:type="spellEnd"/>
            <w:r w:rsidRPr="00E07EB1">
              <w:rPr>
                <w:rFonts w:ascii="Verdana" w:hAnsi="Verdana" w:cs="Calibri"/>
                <w:b/>
                <w:bCs/>
                <w:color w:val="000000"/>
                <w:sz w:val="16"/>
                <w:szCs w:val="16"/>
                <w:lang w:val="en-US" w:eastAsia="en-US"/>
              </w:rPr>
              <w:t xml:space="preserve"> lei </w:t>
            </w:r>
            <w:proofErr w:type="spellStart"/>
            <w:r w:rsidRPr="00E07EB1">
              <w:rPr>
                <w:rFonts w:ascii="Verdana" w:hAnsi="Verdana" w:cs="Calibri"/>
                <w:b/>
                <w:bCs/>
                <w:color w:val="000000"/>
                <w:sz w:val="16"/>
                <w:szCs w:val="16"/>
                <w:lang w:val="en-US" w:eastAsia="en-US"/>
              </w:rPr>
              <w:t>fara</w:t>
            </w:r>
            <w:proofErr w:type="spellEnd"/>
            <w:r w:rsidRPr="00E07EB1">
              <w:rPr>
                <w:rFonts w:ascii="Verdana" w:hAnsi="Verdana" w:cs="Calibri"/>
                <w:b/>
                <w:bCs/>
                <w:color w:val="000000"/>
                <w:sz w:val="16"/>
                <w:szCs w:val="16"/>
                <w:lang w:val="en-US" w:eastAsia="en-US"/>
              </w:rPr>
              <w:t xml:space="preserve"> TVA</w:t>
            </w:r>
          </w:p>
        </w:tc>
        <w:tc>
          <w:tcPr>
            <w:tcW w:w="1134" w:type="dxa"/>
            <w:vMerge w:val="restart"/>
            <w:tcBorders>
              <w:top w:val="nil"/>
              <w:left w:val="single" w:sz="4" w:space="0" w:color="000000"/>
              <w:bottom w:val="single" w:sz="4" w:space="0" w:color="000000"/>
              <w:right w:val="single" w:sz="4" w:space="0" w:color="000000"/>
            </w:tcBorders>
            <w:hideMark/>
          </w:tcPr>
          <w:p w14:paraId="3A111384" w14:textId="77777777" w:rsidR="00E07EB1" w:rsidRPr="00E07EB1" w:rsidRDefault="00E07EB1" w:rsidP="00E07EB1">
            <w:pPr>
              <w:ind w:left="-108" w:right="-160"/>
              <w:jc w:val="center"/>
              <w:rPr>
                <w:rFonts w:ascii="Verdana" w:hAnsi="Verdana" w:cs="Calibri"/>
                <w:b/>
                <w:bCs/>
                <w:color w:val="000000"/>
                <w:sz w:val="16"/>
                <w:szCs w:val="16"/>
                <w:lang w:val="en-US" w:eastAsia="en-US"/>
              </w:rPr>
            </w:pPr>
            <w:r w:rsidRPr="00E07EB1">
              <w:rPr>
                <w:rFonts w:ascii="Verdana" w:hAnsi="Verdana" w:cs="Calibri"/>
                <w:b/>
                <w:bCs/>
                <w:color w:val="000000"/>
                <w:sz w:val="16"/>
                <w:szCs w:val="16"/>
                <w:lang w:val="en-US" w:eastAsia="en-US"/>
              </w:rPr>
              <w:t xml:space="preserve">Total lei </w:t>
            </w:r>
            <w:proofErr w:type="spellStart"/>
            <w:r w:rsidRPr="00E07EB1">
              <w:rPr>
                <w:rFonts w:ascii="Verdana" w:hAnsi="Verdana" w:cs="Calibri"/>
                <w:b/>
                <w:bCs/>
                <w:color w:val="000000"/>
                <w:sz w:val="16"/>
                <w:szCs w:val="16"/>
                <w:lang w:val="en-US" w:eastAsia="en-US"/>
              </w:rPr>
              <w:t>fără</w:t>
            </w:r>
            <w:proofErr w:type="spellEnd"/>
            <w:r w:rsidRPr="00E07EB1">
              <w:rPr>
                <w:rFonts w:ascii="Verdana" w:hAnsi="Verdana" w:cs="Calibri"/>
                <w:b/>
                <w:bCs/>
                <w:color w:val="000000"/>
                <w:sz w:val="16"/>
                <w:szCs w:val="16"/>
                <w:lang w:val="en-US" w:eastAsia="en-US"/>
              </w:rPr>
              <w:t xml:space="preserve"> TVA</w:t>
            </w:r>
          </w:p>
        </w:tc>
        <w:tc>
          <w:tcPr>
            <w:tcW w:w="1134" w:type="dxa"/>
            <w:vMerge w:val="restart"/>
            <w:tcBorders>
              <w:top w:val="nil"/>
              <w:left w:val="single" w:sz="4" w:space="0" w:color="000000"/>
              <w:bottom w:val="single" w:sz="4" w:space="0" w:color="000000"/>
              <w:right w:val="single" w:sz="4" w:space="0" w:color="000000"/>
            </w:tcBorders>
            <w:hideMark/>
          </w:tcPr>
          <w:p w14:paraId="3C267D54" w14:textId="77777777" w:rsidR="00E07EB1" w:rsidRPr="00E07EB1" w:rsidRDefault="00E07EB1" w:rsidP="00E07EB1">
            <w:pPr>
              <w:ind w:left="-114" w:right="-130"/>
              <w:jc w:val="center"/>
              <w:rPr>
                <w:rFonts w:ascii="Verdana" w:hAnsi="Verdana" w:cs="Calibri"/>
                <w:b/>
                <w:bCs/>
                <w:color w:val="000000"/>
                <w:sz w:val="16"/>
                <w:szCs w:val="16"/>
                <w:lang w:val="en-US" w:eastAsia="en-US"/>
              </w:rPr>
            </w:pPr>
            <w:r w:rsidRPr="00E07EB1">
              <w:rPr>
                <w:rFonts w:ascii="Verdana" w:hAnsi="Verdana" w:cs="Calibri"/>
                <w:b/>
                <w:bCs/>
                <w:color w:val="000000"/>
                <w:sz w:val="16"/>
                <w:szCs w:val="16"/>
                <w:lang w:val="en-US" w:eastAsia="en-US"/>
              </w:rPr>
              <w:t xml:space="preserve">Nr. </w:t>
            </w:r>
            <w:proofErr w:type="spellStart"/>
            <w:r w:rsidRPr="00E07EB1">
              <w:rPr>
                <w:rFonts w:ascii="Verdana" w:hAnsi="Verdana" w:cs="Calibri"/>
                <w:b/>
                <w:bCs/>
                <w:color w:val="000000"/>
                <w:sz w:val="16"/>
                <w:szCs w:val="16"/>
                <w:lang w:val="en-US" w:eastAsia="en-US"/>
              </w:rPr>
              <w:t>buc</w:t>
            </w:r>
            <w:proofErr w:type="spellEnd"/>
            <w:r w:rsidRPr="00E07EB1">
              <w:rPr>
                <w:rFonts w:ascii="Verdana" w:hAnsi="Verdana" w:cs="Calibri"/>
                <w:b/>
                <w:bCs/>
                <w:color w:val="000000"/>
                <w:sz w:val="16"/>
                <w:szCs w:val="16"/>
                <w:lang w:val="en-US" w:eastAsia="en-US"/>
              </w:rPr>
              <w:t xml:space="preserve">. </w:t>
            </w:r>
            <w:proofErr w:type="spellStart"/>
            <w:r w:rsidRPr="00E07EB1">
              <w:rPr>
                <w:rFonts w:ascii="Verdana" w:hAnsi="Verdana" w:cs="Calibri"/>
                <w:b/>
                <w:bCs/>
                <w:color w:val="000000"/>
                <w:sz w:val="16"/>
                <w:szCs w:val="16"/>
                <w:lang w:val="en-US" w:eastAsia="en-US"/>
              </w:rPr>
              <w:t>fără</w:t>
            </w:r>
            <w:proofErr w:type="spellEnd"/>
            <w:r w:rsidRPr="00E07EB1">
              <w:rPr>
                <w:rFonts w:ascii="Verdana" w:hAnsi="Verdana" w:cs="Calibri"/>
                <w:b/>
                <w:bCs/>
                <w:color w:val="000000"/>
                <w:sz w:val="16"/>
                <w:szCs w:val="16"/>
                <w:lang w:val="en-US" w:eastAsia="en-US"/>
              </w:rPr>
              <w:t xml:space="preserve"> </w:t>
            </w:r>
            <w:proofErr w:type="spellStart"/>
            <w:r w:rsidRPr="00E07EB1">
              <w:rPr>
                <w:rFonts w:ascii="Verdana" w:hAnsi="Verdana" w:cs="Calibri"/>
                <w:b/>
                <w:bCs/>
                <w:color w:val="000000"/>
                <w:sz w:val="16"/>
                <w:szCs w:val="16"/>
                <w:lang w:val="en-US" w:eastAsia="en-US"/>
              </w:rPr>
              <w:t>garanție</w:t>
            </w:r>
            <w:proofErr w:type="spellEnd"/>
          </w:p>
        </w:tc>
        <w:tc>
          <w:tcPr>
            <w:tcW w:w="1275" w:type="dxa"/>
            <w:vMerge w:val="restart"/>
            <w:tcBorders>
              <w:top w:val="nil"/>
              <w:left w:val="single" w:sz="4" w:space="0" w:color="000000"/>
              <w:bottom w:val="single" w:sz="4" w:space="0" w:color="000000"/>
              <w:right w:val="single" w:sz="4" w:space="0" w:color="000000"/>
            </w:tcBorders>
            <w:hideMark/>
          </w:tcPr>
          <w:p w14:paraId="2BA2D935" w14:textId="77777777" w:rsidR="00E07EB1" w:rsidRPr="00E07EB1" w:rsidRDefault="00E07EB1" w:rsidP="00E07EB1">
            <w:pPr>
              <w:ind w:left="-109" w:right="-104"/>
              <w:jc w:val="center"/>
              <w:rPr>
                <w:rFonts w:ascii="Verdana" w:hAnsi="Verdana" w:cs="Calibri"/>
                <w:b/>
                <w:bCs/>
                <w:color w:val="000000"/>
                <w:sz w:val="16"/>
                <w:szCs w:val="16"/>
                <w:lang w:val="en-US" w:eastAsia="en-US"/>
              </w:rPr>
            </w:pPr>
            <w:proofErr w:type="spellStart"/>
            <w:r w:rsidRPr="00E07EB1">
              <w:rPr>
                <w:rFonts w:ascii="Verdana" w:hAnsi="Verdana" w:cs="Calibri"/>
                <w:b/>
                <w:bCs/>
                <w:color w:val="000000"/>
                <w:sz w:val="16"/>
                <w:szCs w:val="16"/>
                <w:lang w:val="en-US" w:eastAsia="en-US"/>
              </w:rPr>
              <w:t>Preț</w:t>
            </w:r>
            <w:proofErr w:type="spellEnd"/>
            <w:r w:rsidRPr="00E07EB1">
              <w:rPr>
                <w:rFonts w:ascii="Verdana" w:hAnsi="Verdana" w:cs="Calibri"/>
                <w:b/>
                <w:bCs/>
                <w:color w:val="000000"/>
                <w:sz w:val="16"/>
                <w:szCs w:val="16"/>
                <w:lang w:val="en-US" w:eastAsia="en-US"/>
              </w:rPr>
              <w:t>/</w:t>
            </w:r>
            <w:proofErr w:type="spellStart"/>
            <w:r w:rsidRPr="00E07EB1">
              <w:rPr>
                <w:rFonts w:ascii="Verdana" w:hAnsi="Verdana" w:cs="Calibri"/>
                <w:b/>
                <w:bCs/>
                <w:color w:val="000000"/>
                <w:sz w:val="16"/>
                <w:szCs w:val="16"/>
                <w:lang w:val="en-US" w:eastAsia="en-US"/>
              </w:rPr>
              <w:t>buc</w:t>
            </w:r>
            <w:proofErr w:type="spellEnd"/>
            <w:r w:rsidRPr="00E07EB1">
              <w:rPr>
                <w:rFonts w:ascii="Verdana" w:hAnsi="Verdana" w:cs="Calibri"/>
                <w:b/>
                <w:bCs/>
                <w:color w:val="000000"/>
                <w:sz w:val="16"/>
                <w:szCs w:val="16"/>
                <w:lang w:val="en-US" w:eastAsia="en-US"/>
              </w:rPr>
              <w:t xml:space="preserve"> lei </w:t>
            </w:r>
            <w:proofErr w:type="spellStart"/>
            <w:r w:rsidRPr="00E07EB1">
              <w:rPr>
                <w:rFonts w:ascii="Verdana" w:hAnsi="Verdana" w:cs="Calibri"/>
                <w:b/>
                <w:bCs/>
                <w:color w:val="000000"/>
                <w:sz w:val="16"/>
                <w:szCs w:val="16"/>
                <w:lang w:val="en-US" w:eastAsia="en-US"/>
              </w:rPr>
              <w:t>fara</w:t>
            </w:r>
            <w:proofErr w:type="spellEnd"/>
            <w:r w:rsidRPr="00E07EB1">
              <w:rPr>
                <w:rFonts w:ascii="Verdana" w:hAnsi="Verdana" w:cs="Calibri"/>
                <w:b/>
                <w:bCs/>
                <w:color w:val="000000"/>
                <w:sz w:val="16"/>
                <w:szCs w:val="16"/>
                <w:lang w:val="en-US" w:eastAsia="en-US"/>
              </w:rPr>
              <w:t xml:space="preserve"> TVA</w:t>
            </w:r>
          </w:p>
        </w:tc>
        <w:tc>
          <w:tcPr>
            <w:tcW w:w="851" w:type="dxa"/>
            <w:vMerge w:val="restart"/>
            <w:tcBorders>
              <w:top w:val="nil"/>
              <w:left w:val="single" w:sz="4" w:space="0" w:color="000000"/>
              <w:bottom w:val="single" w:sz="4" w:space="0" w:color="000000"/>
              <w:right w:val="single" w:sz="4" w:space="0" w:color="000000"/>
            </w:tcBorders>
            <w:hideMark/>
          </w:tcPr>
          <w:p w14:paraId="217389FE" w14:textId="77777777" w:rsidR="00E07EB1" w:rsidRPr="00E07EB1" w:rsidRDefault="00E07EB1" w:rsidP="00E07EB1">
            <w:pPr>
              <w:ind w:left="-112" w:right="-167"/>
              <w:jc w:val="center"/>
              <w:rPr>
                <w:rFonts w:ascii="Verdana" w:hAnsi="Verdana" w:cs="Calibri"/>
                <w:b/>
                <w:bCs/>
                <w:color w:val="000000"/>
                <w:sz w:val="16"/>
                <w:szCs w:val="16"/>
                <w:lang w:val="en-US" w:eastAsia="en-US"/>
              </w:rPr>
            </w:pPr>
            <w:proofErr w:type="gramStart"/>
            <w:r w:rsidRPr="00E07EB1">
              <w:rPr>
                <w:rFonts w:ascii="Verdana" w:hAnsi="Verdana" w:cs="Calibri"/>
                <w:b/>
                <w:bCs/>
                <w:color w:val="000000"/>
                <w:sz w:val="16"/>
                <w:szCs w:val="16"/>
                <w:lang w:val="en-US" w:eastAsia="en-US"/>
              </w:rPr>
              <w:t>Total  lei</w:t>
            </w:r>
            <w:proofErr w:type="gramEnd"/>
            <w:r w:rsidRPr="00E07EB1">
              <w:rPr>
                <w:rFonts w:ascii="Verdana" w:hAnsi="Verdana" w:cs="Calibri"/>
                <w:b/>
                <w:bCs/>
                <w:color w:val="000000"/>
                <w:sz w:val="16"/>
                <w:szCs w:val="16"/>
                <w:lang w:val="en-US" w:eastAsia="en-US"/>
              </w:rPr>
              <w:t xml:space="preserve"> </w:t>
            </w:r>
            <w:proofErr w:type="spellStart"/>
            <w:r w:rsidRPr="00E07EB1">
              <w:rPr>
                <w:rFonts w:ascii="Verdana" w:hAnsi="Verdana" w:cs="Calibri"/>
                <w:b/>
                <w:bCs/>
                <w:color w:val="000000"/>
                <w:sz w:val="16"/>
                <w:szCs w:val="16"/>
                <w:lang w:val="en-US" w:eastAsia="en-US"/>
              </w:rPr>
              <w:t>fără</w:t>
            </w:r>
            <w:proofErr w:type="spellEnd"/>
            <w:r w:rsidRPr="00E07EB1">
              <w:rPr>
                <w:rFonts w:ascii="Verdana" w:hAnsi="Verdana" w:cs="Calibri"/>
                <w:b/>
                <w:bCs/>
                <w:color w:val="000000"/>
                <w:sz w:val="16"/>
                <w:szCs w:val="16"/>
                <w:lang w:val="en-US" w:eastAsia="en-US"/>
              </w:rPr>
              <w:t xml:space="preserve"> TVA</w:t>
            </w:r>
          </w:p>
        </w:tc>
        <w:tc>
          <w:tcPr>
            <w:tcW w:w="1134" w:type="dxa"/>
            <w:vMerge w:val="restart"/>
            <w:tcBorders>
              <w:top w:val="nil"/>
              <w:left w:val="single" w:sz="4" w:space="0" w:color="000000"/>
              <w:bottom w:val="single" w:sz="4" w:space="0" w:color="000000"/>
              <w:right w:val="single" w:sz="4" w:space="0" w:color="000000"/>
            </w:tcBorders>
            <w:hideMark/>
          </w:tcPr>
          <w:p w14:paraId="6881908A" w14:textId="77777777" w:rsidR="00E07EB1" w:rsidRPr="00E07EB1" w:rsidRDefault="00E07EB1" w:rsidP="00E07EB1">
            <w:pPr>
              <w:jc w:val="center"/>
              <w:rPr>
                <w:rFonts w:ascii="Verdana" w:hAnsi="Verdana" w:cs="Calibri"/>
                <w:b/>
                <w:bCs/>
                <w:color w:val="000000"/>
                <w:sz w:val="16"/>
                <w:szCs w:val="16"/>
                <w:lang w:val="en-US" w:eastAsia="en-US"/>
              </w:rPr>
            </w:pPr>
            <w:r w:rsidRPr="00E07EB1">
              <w:rPr>
                <w:rFonts w:ascii="Verdana" w:hAnsi="Verdana" w:cs="Calibri"/>
                <w:b/>
                <w:bCs/>
                <w:color w:val="000000"/>
                <w:sz w:val="16"/>
                <w:szCs w:val="16"/>
                <w:lang w:val="en-US" w:eastAsia="en-US"/>
              </w:rPr>
              <w:t xml:space="preserve">Lei </w:t>
            </w:r>
            <w:proofErr w:type="spellStart"/>
            <w:r w:rsidRPr="00E07EB1">
              <w:rPr>
                <w:rFonts w:ascii="Verdana" w:hAnsi="Verdana" w:cs="Calibri"/>
                <w:b/>
                <w:bCs/>
                <w:color w:val="000000"/>
                <w:sz w:val="16"/>
                <w:szCs w:val="16"/>
                <w:lang w:val="en-US" w:eastAsia="en-US"/>
              </w:rPr>
              <w:t>fara</w:t>
            </w:r>
            <w:proofErr w:type="spellEnd"/>
            <w:r w:rsidRPr="00E07EB1">
              <w:rPr>
                <w:rFonts w:ascii="Verdana" w:hAnsi="Verdana" w:cs="Calibri"/>
                <w:b/>
                <w:bCs/>
                <w:color w:val="000000"/>
                <w:sz w:val="16"/>
                <w:szCs w:val="16"/>
                <w:lang w:val="en-US" w:eastAsia="en-US"/>
              </w:rPr>
              <w:t xml:space="preserve"> TVA</w:t>
            </w:r>
          </w:p>
        </w:tc>
      </w:tr>
      <w:tr w:rsidR="00E07EB1" w:rsidRPr="00E07EB1" w14:paraId="2FB1EE6F" w14:textId="77777777" w:rsidTr="00E07EB1">
        <w:trPr>
          <w:trHeight w:val="300"/>
        </w:trPr>
        <w:tc>
          <w:tcPr>
            <w:tcW w:w="521" w:type="dxa"/>
            <w:vMerge/>
            <w:tcBorders>
              <w:top w:val="nil"/>
              <w:left w:val="single" w:sz="4" w:space="0" w:color="000000"/>
              <w:bottom w:val="single" w:sz="4" w:space="0" w:color="000000"/>
              <w:right w:val="single" w:sz="4" w:space="0" w:color="000000"/>
            </w:tcBorders>
            <w:hideMark/>
          </w:tcPr>
          <w:p w14:paraId="1959B041" w14:textId="77777777" w:rsidR="00E07EB1" w:rsidRPr="00E07EB1" w:rsidRDefault="00E07EB1" w:rsidP="00E07EB1">
            <w:pPr>
              <w:rPr>
                <w:rFonts w:ascii="Verdana" w:hAnsi="Verdana" w:cs="Calibri"/>
                <w:b/>
                <w:bCs/>
                <w:color w:val="000000"/>
                <w:sz w:val="16"/>
                <w:szCs w:val="16"/>
                <w:lang w:val="en-US" w:eastAsia="en-US"/>
              </w:rPr>
            </w:pPr>
          </w:p>
        </w:tc>
        <w:tc>
          <w:tcPr>
            <w:tcW w:w="2157" w:type="dxa"/>
            <w:vMerge/>
            <w:tcBorders>
              <w:top w:val="nil"/>
              <w:left w:val="single" w:sz="4" w:space="0" w:color="000000"/>
              <w:bottom w:val="single" w:sz="4" w:space="0" w:color="000000"/>
              <w:right w:val="single" w:sz="4" w:space="0" w:color="000000"/>
            </w:tcBorders>
            <w:hideMark/>
          </w:tcPr>
          <w:p w14:paraId="20CB7C71" w14:textId="77777777" w:rsidR="00E07EB1" w:rsidRPr="00E07EB1" w:rsidRDefault="00E07EB1" w:rsidP="00E07EB1">
            <w:pPr>
              <w:ind w:left="-117" w:right="-126"/>
              <w:rPr>
                <w:rFonts w:ascii="Verdana" w:hAnsi="Verdana" w:cs="Calibri"/>
                <w:b/>
                <w:bCs/>
                <w:color w:val="000000"/>
                <w:sz w:val="16"/>
                <w:szCs w:val="16"/>
                <w:lang w:val="en-US" w:eastAsia="en-US"/>
              </w:rPr>
            </w:pPr>
          </w:p>
        </w:tc>
        <w:tc>
          <w:tcPr>
            <w:tcW w:w="1145" w:type="dxa"/>
            <w:vMerge/>
            <w:tcBorders>
              <w:top w:val="nil"/>
              <w:left w:val="single" w:sz="4" w:space="0" w:color="000000"/>
              <w:bottom w:val="single" w:sz="4" w:space="0" w:color="000000"/>
              <w:right w:val="single" w:sz="4" w:space="0" w:color="000000"/>
            </w:tcBorders>
            <w:hideMark/>
          </w:tcPr>
          <w:p w14:paraId="3971B1D3" w14:textId="77777777" w:rsidR="00E07EB1" w:rsidRPr="00E07EB1" w:rsidRDefault="00E07EB1" w:rsidP="00E07EB1">
            <w:pPr>
              <w:rPr>
                <w:rFonts w:ascii="Verdana" w:hAnsi="Verdana" w:cs="Calibri"/>
                <w:b/>
                <w:bCs/>
                <w:color w:val="000000"/>
                <w:sz w:val="16"/>
                <w:szCs w:val="16"/>
                <w:lang w:val="en-US" w:eastAsia="en-US"/>
              </w:rPr>
            </w:pPr>
          </w:p>
        </w:tc>
        <w:tc>
          <w:tcPr>
            <w:tcW w:w="1134" w:type="dxa"/>
            <w:vMerge/>
            <w:tcBorders>
              <w:top w:val="nil"/>
              <w:left w:val="single" w:sz="4" w:space="0" w:color="000000"/>
              <w:bottom w:val="single" w:sz="4" w:space="0" w:color="000000"/>
              <w:right w:val="single" w:sz="4" w:space="0" w:color="000000"/>
            </w:tcBorders>
            <w:hideMark/>
          </w:tcPr>
          <w:p w14:paraId="59BFBD06" w14:textId="77777777" w:rsidR="00E07EB1" w:rsidRPr="00E07EB1" w:rsidRDefault="00E07EB1" w:rsidP="00E07EB1">
            <w:pPr>
              <w:rPr>
                <w:rFonts w:ascii="Verdana" w:hAnsi="Verdana" w:cs="Calibri"/>
                <w:b/>
                <w:bCs/>
                <w:color w:val="000000"/>
                <w:sz w:val="16"/>
                <w:szCs w:val="16"/>
                <w:lang w:val="en-US" w:eastAsia="en-US"/>
              </w:rPr>
            </w:pPr>
          </w:p>
        </w:tc>
        <w:tc>
          <w:tcPr>
            <w:tcW w:w="1134" w:type="dxa"/>
            <w:vMerge/>
            <w:tcBorders>
              <w:top w:val="nil"/>
              <w:left w:val="single" w:sz="4" w:space="0" w:color="000000"/>
              <w:bottom w:val="single" w:sz="4" w:space="0" w:color="000000"/>
              <w:right w:val="single" w:sz="4" w:space="0" w:color="000000"/>
            </w:tcBorders>
            <w:hideMark/>
          </w:tcPr>
          <w:p w14:paraId="2BC37310" w14:textId="77777777" w:rsidR="00E07EB1" w:rsidRPr="00E07EB1" w:rsidRDefault="00E07EB1" w:rsidP="00E07EB1">
            <w:pPr>
              <w:rPr>
                <w:rFonts w:ascii="Verdana" w:hAnsi="Verdana" w:cs="Calibri"/>
                <w:b/>
                <w:bCs/>
                <w:color w:val="000000"/>
                <w:sz w:val="16"/>
                <w:szCs w:val="16"/>
                <w:lang w:val="en-US" w:eastAsia="en-US"/>
              </w:rPr>
            </w:pPr>
          </w:p>
        </w:tc>
        <w:tc>
          <w:tcPr>
            <w:tcW w:w="1134" w:type="dxa"/>
            <w:vMerge/>
            <w:tcBorders>
              <w:top w:val="nil"/>
              <w:left w:val="single" w:sz="4" w:space="0" w:color="000000"/>
              <w:bottom w:val="single" w:sz="4" w:space="0" w:color="000000"/>
              <w:right w:val="single" w:sz="4" w:space="0" w:color="000000"/>
            </w:tcBorders>
            <w:hideMark/>
          </w:tcPr>
          <w:p w14:paraId="0421E52A" w14:textId="77777777" w:rsidR="00E07EB1" w:rsidRPr="00E07EB1" w:rsidRDefault="00E07EB1" w:rsidP="00E07EB1">
            <w:pPr>
              <w:rPr>
                <w:rFonts w:ascii="Verdana" w:hAnsi="Verdana" w:cs="Calibri"/>
                <w:b/>
                <w:bCs/>
                <w:color w:val="000000"/>
                <w:sz w:val="16"/>
                <w:szCs w:val="16"/>
                <w:lang w:val="en-US" w:eastAsia="en-US"/>
              </w:rPr>
            </w:pPr>
          </w:p>
        </w:tc>
        <w:tc>
          <w:tcPr>
            <w:tcW w:w="1275" w:type="dxa"/>
            <w:vMerge/>
            <w:tcBorders>
              <w:top w:val="nil"/>
              <w:left w:val="single" w:sz="4" w:space="0" w:color="000000"/>
              <w:bottom w:val="single" w:sz="4" w:space="0" w:color="000000"/>
              <w:right w:val="single" w:sz="4" w:space="0" w:color="000000"/>
            </w:tcBorders>
            <w:hideMark/>
          </w:tcPr>
          <w:p w14:paraId="23612027" w14:textId="77777777" w:rsidR="00E07EB1" w:rsidRPr="00E07EB1" w:rsidRDefault="00E07EB1" w:rsidP="00E07EB1">
            <w:pPr>
              <w:rPr>
                <w:rFonts w:ascii="Verdana" w:hAnsi="Verdana" w:cs="Calibri"/>
                <w:b/>
                <w:bCs/>
                <w:color w:val="000000"/>
                <w:sz w:val="16"/>
                <w:szCs w:val="16"/>
                <w:lang w:val="en-US" w:eastAsia="en-US"/>
              </w:rPr>
            </w:pPr>
          </w:p>
        </w:tc>
        <w:tc>
          <w:tcPr>
            <w:tcW w:w="851" w:type="dxa"/>
            <w:vMerge/>
            <w:tcBorders>
              <w:top w:val="nil"/>
              <w:left w:val="single" w:sz="4" w:space="0" w:color="000000"/>
              <w:bottom w:val="single" w:sz="4" w:space="0" w:color="000000"/>
              <w:right w:val="single" w:sz="4" w:space="0" w:color="000000"/>
            </w:tcBorders>
            <w:hideMark/>
          </w:tcPr>
          <w:p w14:paraId="601B2BDE" w14:textId="77777777" w:rsidR="00E07EB1" w:rsidRPr="00E07EB1" w:rsidRDefault="00E07EB1" w:rsidP="00E07EB1">
            <w:pPr>
              <w:rPr>
                <w:rFonts w:ascii="Verdana" w:hAnsi="Verdana" w:cs="Calibri"/>
                <w:b/>
                <w:bCs/>
                <w:color w:val="000000"/>
                <w:sz w:val="16"/>
                <w:szCs w:val="16"/>
                <w:lang w:val="en-US" w:eastAsia="en-US"/>
              </w:rPr>
            </w:pPr>
          </w:p>
        </w:tc>
        <w:tc>
          <w:tcPr>
            <w:tcW w:w="1134" w:type="dxa"/>
            <w:vMerge/>
            <w:tcBorders>
              <w:top w:val="nil"/>
              <w:left w:val="single" w:sz="4" w:space="0" w:color="000000"/>
              <w:bottom w:val="single" w:sz="4" w:space="0" w:color="000000"/>
              <w:right w:val="single" w:sz="4" w:space="0" w:color="000000"/>
            </w:tcBorders>
            <w:hideMark/>
          </w:tcPr>
          <w:p w14:paraId="0D6ECA3B" w14:textId="77777777" w:rsidR="00E07EB1" w:rsidRPr="00E07EB1" w:rsidRDefault="00E07EB1" w:rsidP="00E07EB1">
            <w:pPr>
              <w:rPr>
                <w:rFonts w:ascii="Verdana" w:hAnsi="Verdana" w:cs="Calibri"/>
                <w:b/>
                <w:bCs/>
                <w:color w:val="000000"/>
                <w:sz w:val="16"/>
                <w:szCs w:val="16"/>
                <w:lang w:val="en-US" w:eastAsia="en-US"/>
              </w:rPr>
            </w:pPr>
          </w:p>
        </w:tc>
      </w:tr>
      <w:tr w:rsidR="00E07EB1" w:rsidRPr="00E07EB1" w14:paraId="743E720C" w14:textId="77777777" w:rsidTr="00E07EB1">
        <w:trPr>
          <w:trHeight w:val="177"/>
        </w:trPr>
        <w:tc>
          <w:tcPr>
            <w:tcW w:w="521" w:type="dxa"/>
            <w:vMerge w:val="restart"/>
            <w:tcBorders>
              <w:top w:val="nil"/>
              <w:left w:val="single" w:sz="4" w:space="0" w:color="000000"/>
              <w:bottom w:val="single" w:sz="4" w:space="0" w:color="000000"/>
              <w:right w:val="single" w:sz="4" w:space="0" w:color="000000"/>
            </w:tcBorders>
            <w:shd w:val="clear" w:color="000000" w:fill="F2F2F2"/>
            <w:hideMark/>
          </w:tcPr>
          <w:p w14:paraId="5814D996" w14:textId="77777777" w:rsidR="00E07EB1" w:rsidRPr="00E07EB1" w:rsidRDefault="00E07EB1" w:rsidP="00E07EB1">
            <w:pPr>
              <w:jc w:val="right"/>
              <w:rPr>
                <w:rFonts w:ascii="Verdana" w:hAnsi="Verdana" w:cs="Calibri"/>
                <w:color w:val="000000"/>
                <w:sz w:val="16"/>
                <w:szCs w:val="16"/>
                <w:lang w:val="en-US" w:eastAsia="en-US"/>
              </w:rPr>
            </w:pPr>
            <w:r w:rsidRPr="00E07EB1">
              <w:rPr>
                <w:rFonts w:ascii="Verdana" w:hAnsi="Verdana" w:cs="Calibri"/>
                <w:color w:val="000000"/>
                <w:sz w:val="16"/>
                <w:szCs w:val="16"/>
                <w:lang w:val="en-US" w:eastAsia="en-US"/>
              </w:rPr>
              <w:t>1</w:t>
            </w:r>
          </w:p>
        </w:tc>
        <w:tc>
          <w:tcPr>
            <w:tcW w:w="2157" w:type="dxa"/>
            <w:tcBorders>
              <w:top w:val="nil"/>
              <w:left w:val="nil"/>
              <w:bottom w:val="single" w:sz="4" w:space="0" w:color="000000"/>
              <w:right w:val="single" w:sz="4" w:space="0" w:color="000000"/>
            </w:tcBorders>
            <w:shd w:val="clear" w:color="000000" w:fill="F2F2F2"/>
            <w:hideMark/>
          </w:tcPr>
          <w:p w14:paraId="32EC315A" w14:textId="77777777" w:rsidR="00E07EB1" w:rsidRPr="00E07EB1" w:rsidRDefault="00E07EB1" w:rsidP="00E07EB1">
            <w:pPr>
              <w:ind w:left="-117" w:right="-126"/>
              <w:rPr>
                <w:rFonts w:ascii="Verdana" w:hAnsi="Verdana" w:cs="Calibri"/>
                <w:color w:val="000000"/>
                <w:sz w:val="16"/>
                <w:szCs w:val="16"/>
                <w:lang w:val="en-US" w:eastAsia="en-US"/>
              </w:rPr>
            </w:pPr>
            <w:proofErr w:type="spellStart"/>
            <w:r w:rsidRPr="00E07EB1">
              <w:rPr>
                <w:rFonts w:ascii="Verdana" w:hAnsi="Verdana" w:cs="Calibri"/>
                <w:color w:val="000000"/>
                <w:sz w:val="16"/>
                <w:szCs w:val="16"/>
                <w:lang w:val="en-US" w:eastAsia="en-US"/>
              </w:rPr>
              <w:t>Imprimanta</w:t>
            </w:r>
            <w:proofErr w:type="spellEnd"/>
            <w:r w:rsidRPr="00E07EB1">
              <w:rPr>
                <w:rFonts w:ascii="Verdana" w:hAnsi="Verdana" w:cs="Calibri"/>
                <w:color w:val="000000"/>
                <w:sz w:val="16"/>
                <w:szCs w:val="16"/>
                <w:lang w:val="en-US" w:eastAsia="en-US"/>
              </w:rPr>
              <w:t xml:space="preserve"> laser</w:t>
            </w:r>
          </w:p>
        </w:tc>
        <w:tc>
          <w:tcPr>
            <w:tcW w:w="1145" w:type="dxa"/>
            <w:tcBorders>
              <w:top w:val="nil"/>
              <w:left w:val="nil"/>
              <w:bottom w:val="single" w:sz="4" w:space="0" w:color="000000"/>
              <w:right w:val="single" w:sz="4" w:space="0" w:color="000000"/>
            </w:tcBorders>
            <w:shd w:val="clear" w:color="000000" w:fill="F2F2F2"/>
            <w:hideMark/>
          </w:tcPr>
          <w:p w14:paraId="2A2E05B7" w14:textId="77777777" w:rsidR="00E07EB1" w:rsidRPr="00E07EB1" w:rsidRDefault="00E07EB1" w:rsidP="00E07EB1">
            <w:pPr>
              <w:jc w:val="center"/>
              <w:rPr>
                <w:rFonts w:ascii="Verdana" w:hAnsi="Verdana" w:cs="Calibri"/>
                <w:color w:val="000000"/>
                <w:sz w:val="16"/>
                <w:szCs w:val="16"/>
                <w:lang w:val="en-US" w:eastAsia="en-US"/>
              </w:rPr>
            </w:pPr>
            <w:r w:rsidRPr="00E07EB1">
              <w:rPr>
                <w:rFonts w:ascii="Verdana" w:hAnsi="Verdana" w:cs="Calibri"/>
                <w:color w:val="000000"/>
                <w:sz w:val="16"/>
                <w:szCs w:val="16"/>
                <w:lang w:val="en-US" w:eastAsia="en-US"/>
              </w:rPr>
              <w:t>0</w:t>
            </w:r>
          </w:p>
        </w:tc>
        <w:tc>
          <w:tcPr>
            <w:tcW w:w="1134" w:type="dxa"/>
            <w:tcBorders>
              <w:top w:val="nil"/>
              <w:left w:val="nil"/>
              <w:bottom w:val="single" w:sz="4" w:space="0" w:color="000000"/>
              <w:right w:val="single" w:sz="4" w:space="0" w:color="000000"/>
            </w:tcBorders>
            <w:shd w:val="clear" w:color="000000" w:fill="F2F2F2"/>
            <w:hideMark/>
          </w:tcPr>
          <w:p w14:paraId="429E03EA" w14:textId="77777777" w:rsidR="00E07EB1" w:rsidRPr="00E07EB1" w:rsidRDefault="00E07EB1" w:rsidP="00E07EB1">
            <w:pPr>
              <w:rPr>
                <w:rFonts w:ascii="Verdana" w:hAnsi="Verdana" w:cs="Calibri"/>
                <w:color w:val="000000"/>
                <w:sz w:val="16"/>
                <w:szCs w:val="16"/>
                <w:lang w:val="en-US" w:eastAsia="en-US"/>
              </w:rPr>
            </w:pPr>
            <w:r w:rsidRPr="00E07EB1">
              <w:rPr>
                <w:rFonts w:ascii="Verdana" w:hAnsi="Verdana" w:cs="Calibri"/>
                <w:color w:val="000000"/>
                <w:sz w:val="16"/>
                <w:szCs w:val="16"/>
                <w:lang w:val="en-US" w:eastAsia="en-US"/>
              </w:rPr>
              <w:t> </w:t>
            </w:r>
          </w:p>
        </w:tc>
        <w:tc>
          <w:tcPr>
            <w:tcW w:w="1134" w:type="dxa"/>
            <w:tcBorders>
              <w:top w:val="nil"/>
              <w:left w:val="nil"/>
              <w:bottom w:val="single" w:sz="4" w:space="0" w:color="000000"/>
              <w:right w:val="single" w:sz="4" w:space="0" w:color="000000"/>
            </w:tcBorders>
            <w:shd w:val="clear" w:color="000000" w:fill="F2F2F2"/>
            <w:hideMark/>
          </w:tcPr>
          <w:p w14:paraId="4308F7F5" w14:textId="77777777" w:rsidR="00E07EB1" w:rsidRPr="00E07EB1" w:rsidRDefault="00E07EB1" w:rsidP="00E07EB1">
            <w:pPr>
              <w:rPr>
                <w:rFonts w:ascii="Verdana" w:hAnsi="Verdana" w:cs="Calibri"/>
                <w:color w:val="000000"/>
                <w:sz w:val="16"/>
                <w:szCs w:val="16"/>
                <w:lang w:val="en-US" w:eastAsia="en-US"/>
              </w:rPr>
            </w:pPr>
            <w:r w:rsidRPr="00E07EB1">
              <w:rPr>
                <w:rFonts w:ascii="Verdana" w:hAnsi="Verdana" w:cs="Calibri"/>
                <w:color w:val="000000"/>
                <w:sz w:val="16"/>
                <w:szCs w:val="16"/>
                <w:lang w:val="en-US" w:eastAsia="en-US"/>
              </w:rPr>
              <w:t> </w:t>
            </w:r>
          </w:p>
        </w:tc>
        <w:tc>
          <w:tcPr>
            <w:tcW w:w="1134" w:type="dxa"/>
            <w:tcBorders>
              <w:top w:val="nil"/>
              <w:left w:val="nil"/>
              <w:bottom w:val="single" w:sz="4" w:space="0" w:color="000000"/>
              <w:right w:val="single" w:sz="4" w:space="0" w:color="000000"/>
            </w:tcBorders>
            <w:shd w:val="clear" w:color="000000" w:fill="F2F2F2"/>
            <w:hideMark/>
          </w:tcPr>
          <w:p w14:paraId="4A1D4493" w14:textId="77777777" w:rsidR="00E07EB1" w:rsidRPr="00E07EB1" w:rsidRDefault="00E07EB1" w:rsidP="00E07EB1">
            <w:pPr>
              <w:jc w:val="center"/>
              <w:rPr>
                <w:rFonts w:ascii="Verdana" w:hAnsi="Verdana" w:cs="Calibri"/>
                <w:color w:val="000000"/>
                <w:sz w:val="16"/>
                <w:szCs w:val="16"/>
                <w:lang w:val="en-US" w:eastAsia="en-US"/>
              </w:rPr>
            </w:pPr>
            <w:r w:rsidRPr="00E07EB1">
              <w:rPr>
                <w:rFonts w:ascii="Verdana" w:hAnsi="Verdana" w:cs="Calibri"/>
                <w:color w:val="000000"/>
                <w:sz w:val="16"/>
                <w:szCs w:val="16"/>
                <w:lang w:val="en-US" w:eastAsia="en-US"/>
              </w:rPr>
              <w:t>63</w:t>
            </w:r>
          </w:p>
        </w:tc>
        <w:tc>
          <w:tcPr>
            <w:tcW w:w="1275" w:type="dxa"/>
            <w:tcBorders>
              <w:top w:val="nil"/>
              <w:left w:val="nil"/>
              <w:bottom w:val="single" w:sz="4" w:space="0" w:color="000000"/>
              <w:right w:val="single" w:sz="4" w:space="0" w:color="000000"/>
            </w:tcBorders>
            <w:shd w:val="clear" w:color="000000" w:fill="F2F2F2"/>
            <w:hideMark/>
          </w:tcPr>
          <w:p w14:paraId="5FDC9BAF" w14:textId="77777777" w:rsidR="00E07EB1" w:rsidRPr="00E07EB1" w:rsidRDefault="00E07EB1" w:rsidP="00E07EB1">
            <w:pPr>
              <w:rPr>
                <w:rFonts w:ascii="Verdana" w:hAnsi="Verdana" w:cs="Calibri"/>
                <w:color w:val="000000"/>
                <w:sz w:val="16"/>
                <w:szCs w:val="16"/>
                <w:lang w:val="en-US" w:eastAsia="en-US"/>
              </w:rPr>
            </w:pPr>
            <w:r w:rsidRPr="00E07EB1">
              <w:rPr>
                <w:rFonts w:ascii="Verdana" w:hAnsi="Verdana" w:cs="Calibri"/>
                <w:color w:val="000000"/>
                <w:sz w:val="16"/>
                <w:szCs w:val="16"/>
                <w:lang w:val="en-US" w:eastAsia="en-US"/>
              </w:rPr>
              <w:t> </w:t>
            </w:r>
          </w:p>
        </w:tc>
        <w:tc>
          <w:tcPr>
            <w:tcW w:w="851" w:type="dxa"/>
            <w:tcBorders>
              <w:top w:val="nil"/>
              <w:left w:val="nil"/>
              <w:bottom w:val="single" w:sz="4" w:space="0" w:color="000000"/>
              <w:right w:val="single" w:sz="4" w:space="0" w:color="000000"/>
            </w:tcBorders>
            <w:shd w:val="clear" w:color="000000" w:fill="F2F2F2"/>
            <w:hideMark/>
          </w:tcPr>
          <w:p w14:paraId="2D4D7213" w14:textId="77777777" w:rsidR="00E07EB1" w:rsidRPr="00E07EB1" w:rsidRDefault="00E07EB1" w:rsidP="00E07EB1">
            <w:pPr>
              <w:rPr>
                <w:rFonts w:ascii="Verdana" w:hAnsi="Verdana" w:cs="Calibri"/>
                <w:color w:val="000000"/>
                <w:sz w:val="16"/>
                <w:szCs w:val="16"/>
                <w:lang w:val="en-US" w:eastAsia="en-US"/>
              </w:rPr>
            </w:pPr>
            <w:r w:rsidRPr="00E07EB1">
              <w:rPr>
                <w:rFonts w:ascii="Verdana" w:hAnsi="Verdana" w:cs="Calibri"/>
                <w:color w:val="000000"/>
                <w:sz w:val="16"/>
                <w:szCs w:val="16"/>
                <w:lang w:val="en-US" w:eastAsia="en-US"/>
              </w:rPr>
              <w:t> </w:t>
            </w:r>
          </w:p>
        </w:tc>
        <w:tc>
          <w:tcPr>
            <w:tcW w:w="1134" w:type="dxa"/>
            <w:vMerge w:val="restart"/>
            <w:tcBorders>
              <w:top w:val="nil"/>
              <w:left w:val="single" w:sz="4" w:space="0" w:color="000000"/>
              <w:bottom w:val="single" w:sz="4" w:space="0" w:color="000000"/>
              <w:right w:val="single" w:sz="4" w:space="0" w:color="000000"/>
            </w:tcBorders>
            <w:shd w:val="clear" w:color="000000" w:fill="F2F2F2"/>
            <w:hideMark/>
          </w:tcPr>
          <w:p w14:paraId="0F1E1327" w14:textId="77777777" w:rsidR="00E07EB1" w:rsidRPr="00E07EB1" w:rsidRDefault="00E07EB1" w:rsidP="00E07EB1">
            <w:pPr>
              <w:rPr>
                <w:rFonts w:ascii="Verdana" w:hAnsi="Verdana" w:cs="Calibri"/>
                <w:color w:val="000000"/>
                <w:sz w:val="16"/>
                <w:szCs w:val="16"/>
                <w:lang w:val="en-US" w:eastAsia="en-US"/>
              </w:rPr>
            </w:pPr>
            <w:r w:rsidRPr="00E07EB1">
              <w:rPr>
                <w:rFonts w:ascii="Verdana" w:hAnsi="Verdana" w:cs="Calibri"/>
                <w:color w:val="000000"/>
                <w:sz w:val="16"/>
                <w:szCs w:val="16"/>
                <w:lang w:val="en-US" w:eastAsia="en-US"/>
              </w:rPr>
              <w:t> </w:t>
            </w:r>
          </w:p>
        </w:tc>
      </w:tr>
      <w:tr w:rsidR="00E07EB1" w:rsidRPr="00E07EB1" w14:paraId="5DFAF729" w14:textId="77777777" w:rsidTr="00E07EB1">
        <w:trPr>
          <w:trHeight w:val="123"/>
        </w:trPr>
        <w:tc>
          <w:tcPr>
            <w:tcW w:w="521" w:type="dxa"/>
            <w:vMerge/>
            <w:tcBorders>
              <w:top w:val="nil"/>
              <w:left w:val="single" w:sz="4" w:space="0" w:color="000000"/>
              <w:bottom w:val="single" w:sz="4" w:space="0" w:color="000000"/>
              <w:right w:val="single" w:sz="4" w:space="0" w:color="000000"/>
            </w:tcBorders>
            <w:hideMark/>
          </w:tcPr>
          <w:p w14:paraId="1AAA215C" w14:textId="77777777" w:rsidR="00E07EB1" w:rsidRPr="00E07EB1" w:rsidRDefault="00E07EB1" w:rsidP="00E07EB1">
            <w:pPr>
              <w:rPr>
                <w:rFonts w:ascii="Verdana" w:hAnsi="Verdana" w:cs="Calibri"/>
                <w:color w:val="000000"/>
                <w:sz w:val="16"/>
                <w:szCs w:val="16"/>
                <w:lang w:val="en-US" w:eastAsia="en-US"/>
              </w:rPr>
            </w:pPr>
          </w:p>
        </w:tc>
        <w:tc>
          <w:tcPr>
            <w:tcW w:w="2157" w:type="dxa"/>
            <w:tcBorders>
              <w:top w:val="nil"/>
              <w:left w:val="nil"/>
              <w:bottom w:val="single" w:sz="4" w:space="0" w:color="000000"/>
              <w:right w:val="single" w:sz="4" w:space="0" w:color="000000"/>
            </w:tcBorders>
            <w:shd w:val="clear" w:color="000000" w:fill="F2F2F2"/>
            <w:hideMark/>
          </w:tcPr>
          <w:p w14:paraId="0BCE8896" w14:textId="77777777" w:rsidR="00E07EB1" w:rsidRPr="00E07EB1" w:rsidRDefault="00E07EB1" w:rsidP="00E07EB1">
            <w:pPr>
              <w:ind w:left="-117" w:right="-126"/>
              <w:rPr>
                <w:rFonts w:ascii="Verdana" w:hAnsi="Verdana" w:cs="Calibri"/>
                <w:color w:val="000000"/>
                <w:sz w:val="16"/>
                <w:szCs w:val="16"/>
                <w:lang w:val="en-US" w:eastAsia="en-US"/>
              </w:rPr>
            </w:pPr>
            <w:proofErr w:type="spellStart"/>
            <w:r w:rsidRPr="00E07EB1">
              <w:rPr>
                <w:rFonts w:ascii="Verdana" w:hAnsi="Verdana" w:cs="Calibri"/>
                <w:color w:val="000000"/>
                <w:sz w:val="16"/>
                <w:szCs w:val="16"/>
                <w:lang w:val="en-US" w:eastAsia="en-US"/>
              </w:rPr>
              <w:t>Scaner</w:t>
            </w:r>
            <w:proofErr w:type="spellEnd"/>
          </w:p>
        </w:tc>
        <w:tc>
          <w:tcPr>
            <w:tcW w:w="1145" w:type="dxa"/>
            <w:tcBorders>
              <w:top w:val="nil"/>
              <w:left w:val="nil"/>
              <w:bottom w:val="single" w:sz="4" w:space="0" w:color="000000"/>
              <w:right w:val="single" w:sz="4" w:space="0" w:color="000000"/>
            </w:tcBorders>
            <w:shd w:val="clear" w:color="000000" w:fill="F2F2F2"/>
            <w:hideMark/>
          </w:tcPr>
          <w:p w14:paraId="0D5AA4E2" w14:textId="77777777" w:rsidR="00E07EB1" w:rsidRPr="00E07EB1" w:rsidRDefault="00E07EB1" w:rsidP="00E07EB1">
            <w:pPr>
              <w:jc w:val="center"/>
              <w:rPr>
                <w:rFonts w:ascii="Verdana" w:hAnsi="Verdana" w:cs="Calibri"/>
                <w:color w:val="000000"/>
                <w:sz w:val="16"/>
                <w:szCs w:val="16"/>
                <w:lang w:val="en-US" w:eastAsia="en-US"/>
              </w:rPr>
            </w:pPr>
            <w:r w:rsidRPr="00E07EB1">
              <w:rPr>
                <w:rFonts w:ascii="Verdana" w:hAnsi="Verdana" w:cs="Calibri"/>
                <w:color w:val="000000"/>
                <w:sz w:val="16"/>
                <w:szCs w:val="16"/>
                <w:lang w:val="en-US" w:eastAsia="en-US"/>
              </w:rPr>
              <w:t>20</w:t>
            </w:r>
          </w:p>
        </w:tc>
        <w:tc>
          <w:tcPr>
            <w:tcW w:w="1134" w:type="dxa"/>
            <w:tcBorders>
              <w:top w:val="nil"/>
              <w:left w:val="nil"/>
              <w:bottom w:val="single" w:sz="4" w:space="0" w:color="000000"/>
              <w:right w:val="single" w:sz="4" w:space="0" w:color="000000"/>
            </w:tcBorders>
            <w:shd w:val="clear" w:color="000000" w:fill="F2F2F2"/>
            <w:hideMark/>
          </w:tcPr>
          <w:p w14:paraId="69742307" w14:textId="77777777" w:rsidR="00E07EB1" w:rsidRPr="00E07EB1" w:rsidRDefault="00E07EB1" w:rsidP="00E07EB1">
            <w:pPr>
              <w:rPr>
                <w:rFonts w:ascii="Verdana" w:hAnsi="Verdana" w:cs="Calibri"/>
                <w:color w:val="000000"/>
                <w:sz w:val="16"/>
                <w:szCs w:val="16"/>
                <w:lang w:val="en-US" w:eastAsia="en-US"/>
              </w:rPr>
            </w:pPr>
            <w:r w:rsidRPr="00E07EB1">
              <w:rPr>
                <w:rFonts w:ascii="Verdana" w:hAnsi="Verdana" w:cs="Calibri"/>
                <w:color w:val="000000"/>
                <w:sz w:val="16"/>
                <w:szCs w:val="16"/>
                <w:lang w:val="en-US" w:eastAsia="en-US"/>
              </w:rPr>
              <w:t> </w:t>
            </w:r>
          </w:p>
        </w:tc>
        <w:tc>
          <w:tcPr>
            <w:tcW w:w="1134" w:type="dxa"/>
            <w:tcBorders>
              <w:top w:val="nil"/>
              <w:left w:val="nil"/>
              <w:bottom w:val="single" w:sz="4" w:space="0" w:color="000000"/>
              <w:right w:val="single" w:sz="4" w:space="0" w:color="000000"/>
            </w:tcBorders>
            <w:shd w:val="clear" w:color="000000" w:fill="F2F2F2"/>
            <w:hideMark/>
          </w:tcPr>
          <w:p w14:paraId="2770B4D6" w14:textId="77777777" w:rsidR="00E07EB1" w:rsidRPr="00E07EB1" w:rsidRDefault="00E07EB1" w:rsidP="00E07EB1">
            <w:pPr>
              <w:rPr>
                <w:rFonts w:ascii="Verdana" w:hAnsi="Verdana" w:cs="Calibri"/>
                <w:color w:val="000000"/>
                <w:sz w:val="16"/>
                <w:szCs w:val="16"/>
                <w:lang w:val="en-US" w:eastAsia="en-US"/>
              </w:rPr>
            </w:pPr>
            <w:r w:rsidRPr="00E07EB1">
              <w:rPr>
                <w:rFonts w:ascii="Verdana" w:hAnsi="Verdana" w:cs="Calibri"/>
                <w:color w:val="000000"/>
                <w:sz w:val="16"/>
                <w:szCs w:val="16"/>
                <w:lang w:val="en-US" w:eastAsia="en-US"/>
              </w:rPr>
              <w:t> </w:t>
            </w:r>
          </w:p>
        </w:tc>
        <w:tc>
          <w:tcPr>
            <w:tcW w:w="1134" w:type="dxa"/>
            <w:tcBorders>
              <w:top w:val="nil"/>
              <w:left w:val="nil"/>
              <w:bottom w:val="single" w:sz="4" w:space="0" w:color="000000"/>
              <w:right w:val="single" w:sz="4" w:space="0" w:color="000000"/>
            </w:tcBorders>
            <w:shd w:val="clear" w:color="000000" w:fill="F2F2F2"/>
            <w:hideMark/>
          </w:tcPr>
          <w:p w14:paraId="29D641CC" w14:textId="77777777" w:rsidR="00E07EB1" w:rsidRPr="00E07EB1" w:rsidRDefault="00E07EB1" w:rsidP="00E07EB1">
            <w:pPr>
              <w:jc w:val="center"/>
              <w:rPr>
                <w:rFonts w:ascii="Verdana" w:hAnsi="Verdana" w:cs="Calibri"/>
                <w:color w:val="000000"/>
                <w:sz w:val="16"/>
                <w:szCs w:val="16"/>
                <w:lang w:val="en-US" w:eastAsia="en-US"/>
              </w:rPr>
            </w:pPr>
            <w:r w:rsidRPr="00E07EB1">
              <w:rPr>
                <w:rFonts w:ascii="Verdana" w:hAnsi="Verdana" w:cs="Calibri"/>
                <w:color w:val="000000"/>
                <w:sz w:val="16"/>
                <w:szCs w:val="16"/>
                <w:lang w:val="en-US" w:eastAsia="en-US"/>
              </w:rPr>
              <w:t>77</w:t>
            </w:r>
          </w:p>
        </w:tc>
        <w:tc>
          <w:tcPr>
            <w:tcW w:w="1275" w:type="dxa"/>
            <w:tcBorders>
              <w:top w:val="nil"/>
              <w:left w:val="nil"/>
              <w:bottom w:val="single" w:sz="4" w:space="0" w:color="000000"/>
              <w:right w:val="single" w:sz="4" w:space="0" w:color="000000"/>
            </w:tcBorders>
            <w:shd w:val="clear" w:color="000000" w:fill="F2F2F2"/>
            <w:hideMark/>
          </w:tcPr>
          <w:p w14:paraId="1BA6F099" w14:textId="77777777" w:rsidR="00E07EB1" w:rsidRPr="00E07EB1" w:rsidRDefault="00E07EB1" w:rsidP="00E07EB1">
            <w:pPr>
              <w:rPr>
                <w:rFonts w:ascii="Verdana" w:hAnsi="Verdana" w:cs="Calibri"/>
                <w:color w:val="000000"/>
                <w:sz w:val="16"/>
                <w:szCs w:val="16"/>
                <w:lang w:val="en-US" w:eastAsia="en-US"/>
              </w:rPr>
            </w:pPr>
            <w:r w:rsidRPr="00E07EB1">
              <w:rPr>
                <w:rFonts w:ascii="Verdana" w:hAnsi="Verdana" w:cs="Calibri"/>
                <w:color w:val="000000"/>
                <w:sz w:val="16"/>
                <w:szCs w:val="16"/>
                <w:lang w:val="en-US" w:eastAsia="en-US"/>
              </w:rPr>
              <w:t> </w:t>
            </w:r>
          </w:p>
        </w:tc>
        <w:tc>
          <w:tcPr>
            <w:tcW w:w="851" w:type="dxa"/>
            <w:tcBorders>
              <w:top w:val="nil"/>
              <w:left w:val="nil"/>
              <w:bottom w:val="single" w:sz="4" w:space="0" w:color="000000"/>
              <w:right w:val="single" w:sz="4" w:space="0" w:color="000000"/>
            </w:tcBorders>
            <w:shd w:val="clear" w:color="000000" w:fill="F2F2F2"/>
            <w:hideMark/>
          </w:tcPr>
          <w:p w14:paraId="6E68EDFA" w14:textId="77777777" w:rsidR="00E07EB1" w:rsidRPr="00E07EB1" w:rsidRDefault="00E07EB1" w:rsidP="00E07EB1">
            <w:pPr>
              <w:rPr>
                <w:rFonts w:ascii="Verdana" w:hAnsi="Verdana" w:cs="Calibri"/>
                <w:color w:val="000000"/>
                <w:sz w:val="16"/>
                <w:szCs w:val="16"/>
                <w:lang w:val="en-US" w:eastAsia="en-US"/>
              </w:rPr>
            </w:pPr>
            <w:r w:rsidRPr="00E07EB1">
              <w:rPr>
                <w:rFonts w:ascii="Verdana" w:hAnsi="Verdana" w:cs="Calibri"/>
                <w:color w:val="000000"/>
                <w:sz w:val="16"/>
                <w:szCs w:val="16"/>
                <w:lang w:val="en-US" w:eastAsia="en-US"/>
              </w:rPr>
              <w:t> </w:t>
            </w:r>
          </w:p>
        </w:tc>
        <w:tc>
          <w:tcPr>
            <w:tcW w:w="1134" w:type="dxa"/>
            <w:vMerge/>
            <w:tcBorders>
              <w:top w:val="nil"/>
              <w:left w:val="single" w:sz="4" w:space="0" w:color="000000"/>
              <w:bottom w:val="single" w:sz="4" w:space="0" w:color="000000"/>
              <w:right w:val="single" w:sz="4" w:space="0" w:color="000000"/>
            </w:tcBorders>
            <w:hideMark/>
          </w:tcPr>
          <w:p w14:paraId="4A7E8C33" w14:textId="77777777" w:rsidR="00E07EB1" w:rsidRPr="00E07EB1" w:rsidRDefault="00E07EB1" w:rsidP="00E07EB1">
            <w:pPr>
              <w:rPr>
                <w:rFonts w:ascii="Verdana" w:hAnsi="Verdana" w:cs="Calibri"/>
                <w:color w:val="000000"/>
                <w:sz w:val="16"/>
                <w:szCs w:val="16"/>
                <w:lang w:val="en-US" w:eastAsia="en-US"/>
              </w:rPr>
            </w:pPr>
          </w:p>
        </w:tc>
      </w:tr>
      <w:tr w:rsidR="00E07EB1" w:rsidRPr="00E07EB1" w14:paraId="049AE12F" w14:textId="77777777" w:rsidTr="00E07EB1">
        <w:trPr>
          <w:trHeight w:val="56"/>
        </w:trPr>
        <w:tc>
          <w:tcPr>
            <w:tcW w:w="521" w:type="dxa"/>
            <w:vMerge/>
            <w:tcBorders>
              <w:top w:val="nil"/>
              <w:left w:val="single" w:sz="4" w:space="0" w:color="000000"/>
              <w:bottom w:val="single" w:sz="4" w:space="0" w:color="000000"/>
              <w:right w:val="single" w:sz="4" w:space="0" w:color="000000"/>
            </w:tcBorders>
            <w:hideMark/>
          </w:tcPr>
          <w:p w14:paraId="7FE8C186" w14:textId="77777777" w:rsidR="00E07EB1" w:rsidRPr="00E07EB1" w:rsidRDefault="00E07EB1" w:rsidP="00E07EB1">
            <w:pPr>
              <w:rPr>
                <w:rFonts w:ascii="Verdana" w:hAnsi="Verdana" w:cs="Calibri"/>
                <w:color w:val="000000"/>
                <w:sz w:val="16"/>
                <w:szCs w:val="16"/>
                <w:lang w:val="en-US" w:eastAsia="en-US"/>
              </w:rPr>
            </w:pPr>
          </w:p>
        </w:tc>
        <w:tc>
          <w:tcPr>
            <w:tcW w:w="2157" w:type="dxa"/>
            <w:tcBorders>
              <w:top w:val="nil"/>
              <w:left w:val="nil"/>
              <w:bottom w:val="single" w:sz="4" w:space="0" w:color="000000"/>
              <w:right w:val="single" w:sz="4" w:space="0" w:color="000000"/>
            </w:tcBorders>
            <w:shd w:val="clear" w:color="000000" w:fill="F2F2F2"/>
            <w:hideMark/>
          </w:tcPr>
          <w:p w14:paraId="1F552585" w14:textId="77777777" w:rsidR="00E07EB1" w:rsidRPr="00E07EB1" w:rsidRDefault="00E07EB1" w:rsidP="00E07EB1">
            <w:pPr>
              <w:ind w:left="-117" w:right="-126"/>
              <w:rPr>
                <w:rFonts w:ascii="Verdana" w:hAnsi="Verdana" w:cs="Calibri"/>
                <w:color w:val="000000"/>
                <w:sz w:val="16"/>
                <w:szCs w:val="16"/>
                <w:lang w:val="en-US" w:eastAsia="en-US"/>
              </w:rPr>
            </w:pPr>
            <w:proofErr w:type="spellStart"/>
            <w:r w:rsidRPr="00E07EB1">
              <w:rPr>
                <w:rFonts w:ascii="Verdana" w:hAnsi="Verdana" w:cs="Calibri"/>
                <w:color w:val="000000"/>
                <w:sz w:val="16"/>
                <w:szCs w:val="16"/>
                <w:lang w:val="en-US" w:eastAsia="en-US"/>
              </w:rPr>
              <w:t>Multifuncțională</w:t>
            </w:r>
            <w:proofErr w:type="spellEnd"/>
            <w:r w:rsidRPr="00E07EB1">
              <w:rPr>
                <w:rFonts w:ascii="Verdana" w:hAnsi="Verdana" w:cs="Calibri"/>
                <w:color w:val="000000"/>
                <w:sz w:val="16"/>
                <w:szCs w:val="16"/>
                <w:lang w:val="en-US" w:eastAsia="en-US"/>
              </w:rPr>
              <w:t>/</w:t>
            </w:r>
            <w:proofErr w:type="spellStart"/>
            <w:r w:rsidRPr="00E07EB1">
              <w:rPr>
                <w:rFonts w:ascii="Verdana" w:hAnsi="Verdana" w:cs="Calibri"/>
                <w:color w:val="000000"/>
                <w:sz w:val="16"/>
                <w:szCs w:val="16"/>
                <w:lang w:val="en-US" w:eastAsia="en-US"/>
              </w:rPr>
              <w:t>copiatoare</w:t>
            </w:r>
            <w:proofErr w:type="spellEnd"/>
          </w:p>
        </w:tc>
        <w:tc>
          <w:tcPr>
            <w:tcW w:w="1145" w:type="dxa"/>
            <w:tcBorders>
              <w:top w:val="nil"/>
              <w:left w:val="nil"/>
              <w:bottom w:val="single" w:sz="4" w:space="0" w:color="000000"/>
              <w:right w:val="single" w:sz="4" w:space="0" w:color="000000"/>
            </w:tcBorders>
            <w:shd w:val="clear" w:color="000000" w:fill="F2F2F2"/>
            <w:hideMark/>
          </w:tcPr>
          <w:p w14:paraId="208D3244" w14:textId="77777777" w:rsidR="00E07EB1" w:rsidRPr="00E07EB1" w:rsidRDefault="00E07EB1" w:rsidP="00E07EB1">
            <w:pPr>
              <w:jc w:val="center"/>
              <w:rPr>
                <w:rFonts w:ascii="Verdana" w:hAnsi="Verdana" w:cs="Calibri"/>
                <w:color w:val="000000"/>
                <w:sz w:val="16"/>
                <w:szCs w:val="16"/>
                <w:lang w:val="en-US" w:eastAsia="en-US"/>
              </w:rPr>
            </w:pPr>
            <w:r w:rsidRPr="00E07EB1">
              <w:rPr>
                <w:rFonts w:ascii="Verdana" w:hAnsi="Verdana" w:cs="Calibri"/>
                <w:color w:val="000000"/>
                <w:sz w:val="16"/>
                <w:szCs w:val="16"/>
                <w:lang w:val="en-US" w:eastAsia="en-US"/>
              </w:rPr>
              <w:t>0</w:t>
            </w:r>
          </w:p>
        </w:tc>
        <w:tc>
          <w:tcPr>
            <w:tcW w:w="1134" w:type="dxa"/>
            <w:tcBorders>
              <w:top w:val="nil"/>
              <w:left w:val="nil"/>
              <w:bottom w:val="single" w:sz="4" w:space="0" w:color="000000"/>
              <w:right w:val="single" w:sz="4" w:space="0" w:color="000000"/>
            </w:tcBorders>
            <w:shd w:val="clear" w:color="000000" w:fill="F2F2F2"/>
            <w:hideMark/>
          </w:tcPr>
          <w:p w14:paraId="63CE1119" w14:textId="77777777" w:rsidR="00E07EB1" w:rsidRPr="00E07EB1" w:rsidRDefault="00E07EB1" w:rsidP="00E07EB1">
            <w:pPr>
              <w:rPr>
                <w:rFonts w:ascii="Verdana" w:hAnsi="Verdana" w:cs="Calibri"/>
                <w:color w:val="000000"/>
                <w:sz w:val="16"/>
                <w:szCs w:val="16"/>
                <w:lang w:val="en-US" w:eastAsia="en-US"/>
              </w:rPr>
            </w:pPr>
            <w:r w:rsidRPr="00E07EB1">
              <w:rPr>
                <w:rFonts w:ascii="Verdana" w:hAnsi="Verdana" w:cs="Calibri"/>
                <w:color w:val="000000"/>
                <w:sz w:val="16"/>
                <w:szCs w:val="16"/>
                <w:lang w:val="en-US" w:eastAsia="en-US"/>
              </w:rPr>
              <w:t> </w:t>
            </w:r>
          </w:p>
        </w:tc>
        <w:tc>
          <w:tcPr>
            <w:tcW w:w="1134" w:type="dxa"/>
            <w:tcBorders>
              <w:top w:val="nil"/>
              <w:left w:val="nil"/>
              <w:bottom w:val="single" w:sz="4" w:space="0" w:color="000000"/>
              <w:right w:val="single" w:sz="4" w:space="0" w:color="000000"/>
            </w:tcBorders>
            <w:shd w:val="clear" w:color="000000" w:fill="F2F2F2"/>
            <w:hideMark/>
          </w:tcPr>
          <w:p w14:paraId="7372E756" w14:textId="77777777" w:rsidR="00E07EB1" w:rsidRPr="00E07EB1" w:rsidRDefault="00E07EB1" w:rsidP="00E07EB1">
            <w:pPr>
              <w:rPr>
                <w:rFonts w:ascii="Verdana" w:hAnsi="Verdana" w:cs="Calibri"/>
                <w:color w:val="000000"/>
                <w:sz w:val="16"/>
                <w:szCs w:val="16"/>
                <w:lang w:val="en-US" w:eastAsia="en-US"/>
              </w:rPr>
            </w:pPr>
            <w:r w:rsidRPr="00E07EB1">
              <w:rPr>
                <w:rFonts w:ascii="Verdana" w:hAnsi="Verdana" w:cs="Calibri"/>
                <w:color w:val="000000"/>
                <w:sz w:val="16"/>
                <w:szCs w:val="16"/>
                <w:lang w:val="en-US" w:eastAsia="en-US"/>
              </w:rPr>
              <w:t> </w:t>
            </w:r>
          </w:p>
        </w:tc>
        <w:tc>
          <w:tcPr>
            <w:tcW w:w="1134" w:type="dxa"/>
            <w:tcBorders>
              <w:top w:val="nil"/>
              <w:left w:val="nil"/>
              <w:bottom w:val="single" w:sz="4" w:space="0" w:color="000000"/>
              <w:right w:val="single" w:sz="4" w:space="0" w:color="000000"/>
            </w:tcBorders>
            <w:shd w:val="clear" w:color="000000" w:fill="F2F2F2"/>
            <w:hideMark/>
          </w:tcPr>
          <w:p w14:paraId="1A21C6BB" w14:textId="77777777" w:rsidR="00E07EB1" w:rsidRPr="00E07EB1" w:rsidRDefault="00E07EB1" w:rsidP="00E07EB1">
            <w:pPr>
              <w:jc w:val="center"/>
              <w:rPr>
                <w:rFonts w:ascii="Verdana" w:hAnsi="Verdana" w:cs="Calibri"/>
                <w:color w:val="000000"/>
                <w:sz w:val="16"/>
                <w:szCs w:val="16"/>
                <w:lang w:val="en-US" w:eastAsia="en-US"/>
              </w:rPr>
            </w:pPr>
            <w:r w:rsidRPr="00E07EB1">
              <w:rPr>
                <w:rFonts w:ascii="Verdana" w:hAnsi="Verdana" w:cs="Calibri"/>
                <w:color w:val="000000"/>
                <w:sz w:val="16"/>
                <w:szCs w:val="16"/>
                <w:lang w:val="en-US" w:eastAsia="en-US"/>
              </w:rPr>
              <w:t>31</w:t>
            </w:r>
          </w:p>
        </w:tc>
        <w:tc>
          <w:tcPr>
            <w:tcW w:w="1275" w:type="dxa"/>
            <w:tcBorders>
              <w:top w:val="nil"/>
              <w:left w:val="nil"/>
              <w:bottom w:val="single" w:sz="4" w:space="0" w:color="000000"/>
              <w:right w:val="single" w:sz="4" w:space="0" w:color="000000"/>
            </w:tcBorders>
            <w:shd w:val="clear" w:color="000000" w:fill="F2F2F2"/>
            <w:hideMark/>
          </w:tcPr>
          <w:p w14:paraId="1CD1AA69" w14:textId="77777777" w:rsidR="00E07EB1" w:rsidRPr="00E07EB1" w:rsidRDefault="00E07EB1" w:rsidP="00E07EB1">
            <w:pPr>
              <w:rPr>
                <w:rFonts w:ascii="Verdana" w:hAnsi="Verdana" w:cs="Calibri"/>
                <w:color w:val="000000"/>
                <w:sz w:val="16"/>
                <w:szCs w:val="16"/>
                <w:lang w:val="en-US" w:eastAsia="en-US"/>
              </w:rPr>
            </w:pPr>
            <w:r w:rsidRPr="00E07EB1">
              <w:rPr>
                <w:rFonts w:ascii="Verdana" w:hAnsi="Verdana" w:cs="Calibri"/>
                <w:color w:val="000000"/>
                <w:sz w:val="16"/>
                <w:szCs w:val="16"/>
                <w:lang w:val="en-US" w:eastAsia="en-US"/>
              </w:rPr>
              <w:t> </w:t>
            </w:r>
          </w:p>
        </w:tc>
        <w:tc>
          <w:tcPr>
            <w:tcW w:w="851" w:type="dxa"/>
            <w:tcBorders>
              <w:top w:val="nil"/>
              <w:left w:val="nil"/>
              <w:bottom w:val="single" w:sz="4" w:space="0" w:color="000000"/>
              <w:right w:val="single" w:sz="4" w:space="0" w:color="000000"/>
            </w:tcBorders>
            <w:shd w:val="clear" w:color="000000" w:fill="F2F2F2"/>
            <w:hideMark/>
          </w:tcPr>
          <w:p w14:paraId="328333A5" w14:textId="77777777" w:rsidR="00E07EB1" w:rsidRPr="00E07EB1" w:rsidRDefault="00E07EB1" w:rsidP="00E07EB1">
            <w:pPr>
              <w:rPr>
                <w:rFonts w:ascii="Verdana" w:hAnsi="Verdana" w:cs="Calibri"/>
                <w:color w:val="000000"/>
                <w:sz w:val="16"/>
                <w:szCs w:val="16"/>
                <w:lang w:val="en-US" w:eastAsia="en-US"/>
              </w:rPr>
            </w:pPr>
            <w:r w:rsidRPr="00E07EB1">
              <w:rPr>
                <w:rFonts w:ascii="Verdana" w:hAnsi="Verdana" w:cs="Calibri"/>
                <w:color w:val="000000"/>
                <w:sz w:val="16"/>
                <w:szCs w:val="16"/>
                <w:lang w:val="en-US" w:eastAsia="en-US"/>
              </w:rPr>
              <w:t> </w:t>
            </w:r>
          </w:p>
        </w:tc>
        <w:tc>
          <w:tcPr>
            <w:tcW w:w="1134" w:type="dxa"/>
            <w:vMerge/>
            <w:tcBorders>
              <w:top w:val="nil"/>
              <w:left w:val="single" w:sz="4" w:space="0" w:color="000000"/>
              <w:bottom w:val="single" w:sz="4" w:space="0" w:color="000000"/>
              <w:right w:val="single" w:sz="4" w:space="0" w:color="000000"/>
            </w:tcBorders>
            <w:hideMark/>
          </w:tcPr>
          <w:p w14:paraId="6E610EF0" w14:textId="77777777" w:rsidR="00E07EB1" w:rsidRPr="00E07EB1" w:rsidRDefault="00E07EB1" w:rsidP="00E07EB1">
            <w:pPr>
              <w:rPr>
                <w:rFonts w:ascii="Verdana" w:hAnsi="Verdana" w:cs="Calibri"/>
                <w:color w:val="000000"/>
                <w:sz w:val="16"/>
                <w:szCs w:val="16"/>
                <w:lang w:val="en-US" w:eastAsia="en-US"/>
              </w:rPr>
            </w:pPr>
          </w:p>
        </w:tc>
      </w:tr>
      <w:tr w:rsidR="00E07EB1" w:rsidRPr="00E07EB1" w14:paraId="30D5FD65" w14:textId="77777777" w:rsidTr="00E07EB1">
        <w:trPr>
          <w:trHeight w:val="56"/>
        </w:trPr>
        <w:tc>
          <w:tcPr>
            <w:tcW w:w="521" w:type="dxa"/>
            <w:vMerge/>
            <w:tcBorders>
              <w:top w:val="nil"/>
              <w:left w:val="single" w:sz="4" w:space="0" w:color="000000"/>
              <w:bottom w:val="single" w:sz="4" w:space="0" w:color="000000"/>
              <w:right w:val="single" w:sz="4" w:space="0" w:color="000000"/>
            </w:tcBorders>
            <w:hideMark/>
          </w:tcPr>
          <w:p w14:paraId="44BD8178" w14:textId="77777777" w:rsidR="00E07EB1" w:rsidRPr="00E07EB1" w:rsidRDefault="00E07EB1" w:rsidP="00E07EB1">
            <w:pPr>
              <w:rPr>
                <w:rFonts w:ascii="Verdana" w:hAnsi="Verdana" w:cs="Calibri"/>
                <w:color w:val="000000"/>
                <w:sz w:val="16"/>
                <w:szCs w:val="16"/>
                <w:lang w:val="en-US" w:eastAsia="en-US"/>
              </w:rPr>
            </w:pPr>
          </w:p>
        </w:tc>
        <w:tc>
          <w:tcPr>
            <w:tcW w:w="2157" w:type="dxa"/>
            <w:tcBorders>
              <w:top w:val="nil"/>
              <w:left w:val="nil"/>
              <w:bottom w:val="single" w:sz="4" w:space="0" w:color="000000"/>
              <w:right w:val="single" w:sz="4" w:space="0" w:color="000000"/>
            </w:tcBorders>
            <w:shd w:val="clear" w:color="000000" w:fill="F2F2F2"/>
            <w:hideMark/>
          </w:tcPr>
          <w:p w14:paraId="351CB7AE" w14:textId="77777777" w:rsidR="00E07EB1" w:rsidRPr="00E07EB1" w:rsidRDefault="00E07EB1" w:rsidP="00E07EB1">
            <w:pPr>
              <w:ind w:left="-117" w:right="-126"/>
              <w:rPr>
                <w:rFonts w:ascii="Verdana" w:hAnsi="Verdana" w:cs="Calibri"/>
                <w:color w:val="000000"/>
                <w:sz w:val="16"/>
                <w:szCs w:val="16"/>
                <w:lang w:val="en-US" w:eastAsia="en-US"/>
              </w:rPr>
            </w:pPr>
            <w:r w:rsidRPr="00E07EB1">
              <w:rPr>
                <w:rFonts w:ascii="Verdana" w:hAnsi="Verdana" w:cs="Calibri"/>
                <w:color w:val="000000"/>
                <w:sz w:val="16"/>
                <w:szCs w:val="16"/>
                <w:lang w:val="en-US" w:eastAsia="en-US"/>
              </w:rPr>
              <w:t>Fax</w:t>
            </w:r>
          </w:p>
        </w:tc>
        <w:tc>
          <w:tcPr>
            <w:tcW w:w="1145" w:type="dxa"/>
            <w:tcBorders>
              <w:top w:val="nil"/>
              <w:left w:val="nil"/>
              <w:bottom w:val="single" w:sz="4" w:space="0" w:color="000000"/>
              <w:right w:val="single" w:sz="4" w:space="0" w:color="000000"/>
            </w:tcBorders>
            <w:shd w:val="clear" w:color="000000" w:fill="F2F2F2"/>
            <w:hideMark/>
          </w:tcPr>
          <w:p w14:paraId="29BF54F2" w14:textId="77777777" w:rsidR="00E07EB1" w:rsidRPr="00E07EB1" w:rsidRDefault="00E07EB1" w:rsidP="00E07EB1">
            <w:pPr>
              <w:jc w:val="center"/>
              <w:rPr>
                <w:rFonts w:ascii="Verdana" w:hAnsi="Verdana" w:cs="Calibri"/>
                <w:color w:val="000000"/>
                <w:sz w:val="16"/>
                <w:szCs w:val="16"/>
                <w:lang w:val="en-US" w:eastAsia="en-US"/>
              </w:rPr>
            </w:pPr>
            <w:r w:rsidRPr="00E07EB1">
              <w:rPr>
                <w:rFonts w:ascii="Verdana" w:hAnsi="Verdana" w:cs="Calibri"/>
                <w:color w:val="000000"/>
                <w:sz w:val="16"/>
                <w:szCs w:val="16"/>
                <w:lang w:val="en-US" w:eastAsia="en-US"/>
              </w:rPr>
              <w:t>0</w:t>
            </w:r>
          </w:p>
        </w:tc>
        <w:tc>
          <w:tcPr>
            <w:tcW w:w="1134" w:type="dxa"/>
            <w:tcBorders>
              <w:top w:val="nil"/>
              <w:left w:val="nil"/>
              <w:bottom w:val="single" w:sz="4" w:space="0" w:color="000000"/>
              <w:right w:val="single" w:sz="4" w:space="0" w:color="000000"/>
            </w:tcBorders>
            <w:shd w:val="clear" w:color="000000" w:fill="F2F2F2"/>
            <w:hideMark/>
          </w:tcPr>
          <w:p w14:paraId="2C2A8D60" w14:textId="77777777" w:rsidR="00E07EB1" w:rsidRPr="00E07EB1" w:rsidRDefault="00E07EB1" w:rsidP="00E07EB1">
            <w:pPr>
              <w:rPr>
                <w:rFonts w:ascii="Verdana" w:hAnsi="Verdana" w:cs="Calibri"/>
                <w:color w:val="000000"/>
                <w:sz w:val="16"/>
                <w:szCs w:val="16"/>
                <w:lang w:val="en-US" w:eastAsia="en-US"/>
              </w:rPr>
            </w:pPr>
            <w:r w:rsidRPr="00E07EB1">
              <w:rPr>
                <w:rFonts w:ascii="Verdana" w:hAnsi="Verdana" w:cs="Calibri"/>
                <w:color w:val="000000"/>
                <w:sz w:val="16"/>
                <w:szCs w:val="16"/>
                <w:lang w:val="en-US" w:eastAsia="en-US"/>
              </w:rPr>
              <w:t> </w:t>
            </w:r>
          </w:p>
        </w:tc>
        <w:tc>
          <w:tcPr>
            <w:tcW w:w="1134" w:type="dxa"/>
            <w:tcBorders>
              <w:top w:val="nil"/>
              <w:left w:val="nil"/>
              <w:bottom w:val="single" w:sz="4" w:space="0" w:color="000000"/>
              <w:right w:val="single" w:sz="4" w:space="0" w:color="000000"/>
            </w:tcBorders>
            <w:shd w:val="clear" w:color="000000" w:fill="F2F2F2"/>
            <w:hideMark/>
          </w:tcPr>
          <w:p w14:paraId="777E5DF5" w14:textId="77777777" w:rsidR="00E07EB1" w:rsidRPr="00E07EB1" w:rsidRDefault="00E07EB1" w:rsidP="00E07EB1">
            <w:pPr>
              <w:rPr>
                <w:rFonts w:ascii="Verdana" w:hAnsi="Verdana" w:cs="Calibri"/>
                <w:color w:val="000000"/>
                <w:sz w:val="16"/>
                <w:szCs w:val="16"/>
                <w:lang w:val="en-US" w:eastAsia="en-US"/>
              </w:rPr>
            </w:pPr>
            <w:r w:rsidRPr="00E07EB1">
              <w:rPr>
                <w:rFonts w:ascii="Verdana" w:hAnsi="Verdana" w:cs="Calibri"/>
                <w:color w:val="000000"/>
                <w:sz w:val="16"/>
                <w:szCs w:val="16"/>
                <w:lang w:val="en-US" w:eastAsia="en-US"/>
              </w:rPr>
              <w:t> </w:t>
            </w:r>
          </w:p>
        </w:tc>
        <w:tc>
          <w:tcPr>
            <w:tcW w:w="1134" w:type="dxa"/>
            <w:tcBorders>
              <w:top w:val="nil"/>
              <w:left w:val="nil"/>
              <w:bottom w:val="single" w:sz="4" w:space="0" w:color="000000"/>
              <w:right w:val="single" w:sz="4" w:space="0" w:color="000000"/>
            </w:tcBorders>
            <w:shd w:val="clear" w:color="000000" w:fill="F2F2F2"/>
            <w:hideMark/>
          </w:tcPr>
          <w:p w14:paraId="45E78826" w14:textId="77777777" w:rsidR="00E07EB1" w:rsidRPr="00E07EB1" w:rsidRDefault="00E07EB1" w:rsidP="00E07EB1">
            <w:pPr>
              <w:jc w:val="center"/>
              <w:rPr>
                <w:rFonts w:ascii="Verdana" w:hAnsi="Verdana" w:cs="Calibri"/>
                <w:color w:val="000000"/>
                <w:sz w:val="16"/>
                <w:szCs w:val="16"/>
                <w:lang w:val="en-US" w:eastAsia="en-US"/>
              </w:rPr>
            </w:pPr>
            <w:r w:rsidRPr="00E07EB1">
              <w:rPr>
                <w:rFonts w:ascii="Verdana" w:hAnsi="Verdana" w:cs="Calibri"/>
                <w:color w:val="000000"/>
                <w:sz w:val="16"/>
                <w:szCs w:val="16"/>
                <w:lang w:val="en-US" w:eastAsia="en-US"/>
              </w:rPr>
              <w:t>7</w:t>
            </w:r>
          </w:p>
        </w:tc>
        <w:tc>
          <w:tcPr>
            <w:tcW w:w="1275" w:type="dxa"/>
            <w:tcBorders>
              <w:top w:val="nil"/>
              <w:left w:val="nil"/>
              <w:bottom w:val="single" w:sz="4" w:space="0" w:color="000000"/>
              <w:right w:val="single" w:sz="4" w:space="0" w:color="000000"/>
            </w:tcBorders>
            <w:shd w:val="clear" w:color="000000" w:fill="F2F2F2"/>
            <w:hideMark/>
          </w:tcPr>
          <w:p w14:paraId="5E5EF54A" w14:textId="77777777" w:rsidR="00E07EB1" w:rsidRPr="00E07EB1" w:rsidRDefault="00E07EB1" w:rsidP="00E07EB1">
            <w:pPr>
              <w:rPr>
                <w:rFonts w:ascii="Verdana" w:hAnsi="Verdana" w:cs="Calibri"/>
                <w:color w:val="000000"/>
                <w:sz w:val="16"/>
                <w:szCs w:val="16"/>
                <w:lang w:val="en-US" w:eastAsia="en-US"/>
              </w:rPr>
            </w:pPr>
            <w:r w:rsidRPr="00E07EB1">
              <w:rPr>
                <w:rFonts w:ascii="Verdana" w:hAnsi="Verdana" w:cs="Calibri"/>
                <w:color w:val="000000"/>
                <w:sz w:val="16"/>
                <w:szCs w:val="16"/>
                <w:lang w:val="en-US" w:eastAsia="en-US"/>
              </w:rPr>
              <w:t> </w:t>
            </w:r>
          </w:p>
        </w:tc>
        <w:tc>
          <w:tcPr>
            <w:tcW w:w="851" w:type="dxa"/>
            <w:tcBorders>
              <w:top w:val="nil"/>
              <w:left w:val="nil"/>
              <w:bottom w:val="single" w:sz="4" w:space="0" w:color="000000"/>
              <w:right w:val="single" w:sz="4" w:space="0" w:color="000000"/>
            </w:tcBorders>
            <w:shd w:val="clear" w:color="000000" w:fill="F2F2F2"/>
            <w:hideMark/>
          </w:tcPr>
          <w:p w14:paraId="7BF50FC4" w14:textId="77777777" w:rsidR="00E07EB1" w:rsidRPr="00E07EB1" w:rsidRDefault="00E07EB1" w:rsidP="00E07EB1">
            <w:pPr>
              <w:rPr>
                <w:rFonts w:ascii="Verdana" w:hAnsi="Verdana" w:cs="Calibri"/>
                <w:color w:val="000000"/>
                <w:sz w:val="16"/>
                <w:szCs w:val="16"/>
                <w:lang w:val="en-US" w:eastAsia="en-US"/>
              </w:rPr>
            </w:pPr>
            <w:r w:rsidRPr="00E07EB1">
              <w:rPr>
                <w:rFonts w:ascii="Verdana" w:hAnsi="Verdana" w:cs="Calibri"/>
                <w:color w:val="000000"/>
                <w:sz w:val="16"/>
                <w:szCs w:val="16"/>
                <w:lang w:val="en-US" w:eastAsia="en-US"/>
              </w:rPr>
              <w:t> </w:t>
            </w:r>
          </w:p>
        </w:tc>
        <w:tc>
          <w:tcPr>
            <w:tcW w:w="1134" w:type="dxa"/>
            <w:vMerge/>
            <w:tcBorders>
              <w:top w:val="nil"/>
              <w:left w:val="single" w:sz="4" w:space="0" w:color="000000"/>
              <w:bottom w:val="single" w:sz="4" w:space="0" w:color="000000"/>
              <w:right w:val="single" w:sz="4" w:space="0" w:color="000000"/>
            </w:tcBorders>
            <w:hideMark/>
          </w:tcPr>
          <w:p w14:paraId="036AC406" w14:textId="77777777" w:rsidR="00E07EB1" w:rsidRPr="00E07EB1" w:rsidRDefault="00E07EB1" w:rsidP="00E07EB1">
            <w:pPr>
              <w:rPr>
                <w:rFonts w:ascii="Verdana" w:hAnsi="Verdana" w:cs="Calibri"/>
                <w:color w:val="000000"/>
                <w:sz w:val="16"/>
                <w:szCs w:val="16"/>
                <w:lang w:val="en-US" w:eastAsia="en-US"/>
              </w:rPr>
            </w:pPr>
          </w:p>
        </w:tc>
      </w:tr>
      <w:tr w:rsidR="00E07EB1" w:rsidRPr="00E07EB1" w14:paraId="0ADB71AC" w14:textId="77777777" w:rsidTr="00E07EB1">
        <w:trPr>
          <w:trHeight w:val="56"/>
        </w:trPr>
        <w:tc>
          <w:tcPr>
            <w:tcW w:w="521" w:type="dxa"/>
            <w:vMerge/>
            <w:tcBorders>
              <w:top w:val="nil"/>
              <w:left w:val="single" w:sz="4" w:space="0" w:color="000000"/>
              <w:bottom w:val="single" w:sz="4" w:space="0" w:color="000000"/>
              <w:right w:val="single" w:sz="4" w:space="0" w:color="000000"/>
            </w:tcBorders>
            <w:hideMark/>
          </w:tcPr>
          <w:p w14:paraId="1C66DA98" w14:textId="77777777" w:rsidR="00E07EB1" w:rsidRPr="00E07EB1" w:rsidRDefault="00E07EB1" w:rsidP="00E07EB1">
            <w:pPr>
              <w:rPr>
                <w:rFonts w:ascii="Verdana" w:hAnsi="Verdana" w:cs="Calibri"/>
                <w:color w:val="000000"/>
                <w:sz w:val="16"/>
                <w:szCs w:val="16"/>
                <w:lang w:val="en-US" w:eastAsia="en-US"/>
              </w:rPr>
            </w:pPr>
          </w:p>
        </w:tc>
        <w:tc>
          <w:tcPr>
            <w:tcW w:w="2157" w:type="dxa"/>
            <w:tcBorders>
              <w:top w:val="nil"/>
              <w:left w:val="nil"/>
              <w:bottom w:val="single" w:sz="4" w:space="0" w:color="000000"/>
              <w:right w:val="single" w:sz="4" w:space="0" w:color="000000"/>
            </w:tcBorders>
            <w:shd w:val="clear" w:color="000000" w:fill="F2F2F2"/>
            <w:hideMark/>
          </w:tcPr>
          <w:p w14:paraId="30DCB6F6" w14:textId="77777777" w:rsidR="00E07EB1" w:rsidRPr="00E07EB1" w:rsidRDefault="00E07EB1" w:rsidP="00E07EB1">
            <w:pPr>
              <w:ind w:left="-117" w:right="-126"/>
              <w:rPr>
                <w:rFonts w:ascii="Verdana" w:hAnsi="Verdana" w:cs="Calibri"/>
                <w:color w:val="000000"/>
                <w:sz w:val="16"/>
                <w:szCs w:val="16"/>
                <w:lang w:val="en-US" w:eastAsia="en-US"/>
              </w:rPr>
            </w:pPr>
            <w:r w:rsidRPr="00E07EB1">
              <w:rPr>
                <w:rFonts w:ascii="Verdana" w:hAnsi="Verdana" w:cs="Calibri"/>
                <w:color w:val="000000"/>
                <w:sz w:val="16"/>
                <w:szCs w:val="16"/>
                <w:lang w:val="en-US" w:eastAsia="en-US"/>
              </w:rPr>
              <w:t xml:space="preserve">Total </w:t>
            </w:r>
            <w:proofErr w:type="spellStart"/>
            <w:r w:rsidRPr="00E07EB1">
              <w:rPr>
                <w:rFonts w:ascii="Verdana" w:hAnsi="Verdana" w:cs="Calibri"/>
                <w:color w:val="000000"/>
                <w:sz w:val="16"/>
                <w:szCs w:val="16"/>
                <w:lang w:val="en-US" w:eastAsia="en-US"/>
              </w:rPr>
              <w:t>fără</w:t>
            </w:r>
            <w:proofErr w:type="spellEnd"/>
            <w:r w:rsidRPr="00E07EB1">
              <w:rPr>
                <w:rFonts w:ascii="Verdana" w:hAnsi="Verdana" w:cs="Calibri"/>
                <w:color w:val="000000"/>
                <w:sz w:val="16"/>
                <w:szCs w:val="16"/>
                <w:lang w:val="en-US" w:eastAsia="en-US"/>
              </w:rPr>
              <w:t xml:space="preserve"> TVA</w:t>
            </w:r>
          </w:p>
        </w:tc>
        <w:tc>
          <w:tcPr>
            <w:tcW w:w="1145" w:type="dxa"/>
            <w:tcBorders>
              <w:top w:val="nil"/>
              <w:left w:val="nil"/>
              <w:bottom w:val="single" w:sz="4" w:space="0" w:color="000000"/>
              <w:right w:val="single" w:sz="4" w:space="0" w:color="000000"/>
            </w:tcBorders>
            <w:shd w:val="clear" w:color="000000" w:fill="F2F2F2"/>
            <w:hideMark/>
          </w:tcPr>
          <w:p w14:paraId="1E63C89F" w14:textId="77777777" w:rsidR="00E07EB1" w:rsidRPr="00E07EB1" w:rsidRDefault="00E07EB1" w:rsidP="00E07EB1">
            <w:pPr>
              <w:rPr>
                <w:rFonts w:ascii="Verdana" w:hAnsi="Verdana" w:cs="Calibri"/>
                <w:color w:val="000000"/>
                <w:sz w:val="16"/>
                <w:szCs w:val="16"/>
                <w:lang w:val="en-US" w:eastAsia="en-US"/>
              </w:rPr>
            </w:pPr>
            <w:r w:rsidRPr="00E07EB1">
              <w:rPr>
                <w:rFonts w:ascii="Verdana" w:hAnsi="Verdana" w:cs="Calibri"/>
                <w:color w:val="000000"/>
                <w:sz w:val="16"/>
                <w:szCs w:val="16"/>
                <w:lang w:val="en-US" w:eastAsia="en-US"/>
              </w:rPr>
              <w:t> </w:t>
            </w:r>
          </w:p>
        </w:tc>
        <w:tc>
          <w:tcPr>
            <w:tcW w:w="1134" w:type="dxa"/>
            <w:tcBorders>
              <w:top w:val="nil"/>
              <w:left w:val="nil"/>
              <w:bottom w:val="single" w:sz="4" w:space="0" w:color="000000"/>
              <w:right w:val="single" w:sz="4" w:space="0" w:color="000000"/>
            </w:tcBorders>
            <w:shd w:val="clear" w:color="000000" w:fill="F2F2F2"/>
            <w:hideMark/>
          </w:tcPr>
          <w:p w14:paraId="751439A6" w14:textId="77777777" w:rsidR="00E07EB1" w:rsidRPr="00E07EB1" w:rsidRDefault="00E07EB1" w:rsidP="00E07EB1">
            <w:pPr>
              <w:rPr>
                <w:rFonts w:ascii="Verdana" w:hAnsi="Verdana" w:cs="Calibri"/>
                <w:color w:val="000000"/>
                <w:sz w:val="16"/>
                <w:szCs w:val="16"/>
                <w:lang w:val="en-US" w:eastAsia="en-US"/>
              </w:rPr>
            </w:pPr>
            <w:r w:rsidRPr="00E07EB1">
              <w:rPr>
                <w:rFonts w:ascii="Verdana" w:hAnsi="Verdana" w:cs="Calibri"/>
                <w:color w:val="000000"/>
                <w:sz w:val="16"/>
                <w:szCs w:val="16"/>
                <w:lang w:val="en-US" w:eastAsia="en-US"/>
              </w:rPr>
              <w:t> </w:t>
            </w:r>
          </w:p>
        </w:tc>
        <w:tc>
          <w:tcPr>
            <w:tcW w:w="1134" w:type="dxa"/>
            <w:tcBorders>
              <w:top w:val="nil"/>
              <w:left w:val="nil"/>
              <w:bottom w:val="single" w:sz="4" w:space="0" w:color="000000"/>
              <w:right w:val="single" w:sz="4" w:space="0" w:color="000000"/>
            </w:tcBorders>
            <w:shd w:val="clear" w:color="000000" w:fill="F2F2F2"/>
            <w:hideMark/>
          </w:tcPr>
          <w:p w14:paraId="23F496DC" w14:textId="77777777" w:rsidR="00E07EB1" w:rsidRPr="00E07EB1" w:rsidRDefault="00E07EB1" w:rsidP="00E07EB1">
            <w:pPr>
              <w:rPr>
                <w:rFonts w:ascii="Verdana" w:hAnsi="Verdana" w:cs="Calibri"/>
                <w:color w:val="000000"/>
                <w:sz w:val="16"/>
                <w:szCs w:val="16"/>
                <w:lang w:val="en-US" w:eastAsia="en-US"/>
              </w:rPr>
            </w:pPr>
            <w:r w:rsidRPr="00E07EB1">
              <w:rPr>
                <w:rFonts w:ascii="Verdana" w:hAnsi="Verdana" w:cs="Calibri"/>
                <w:color w:val="000000"/>
                <w:sz w:val="16"/>
                <w:szCs w:val="16"/>
                <w:lang w:val="en-US" w:eastAsia="en-US"/>
              </w:rPr>
              <w:t> </w:t>
            </w:r>
          </w:p>
        </w:tc>
        <w:tc>
          <w:tcPr>
            <w:tcW w:w="1134" w:type="dxa"/>
            <w:tcBorders>
              <w:top w:val="nil"/>
              <w:left w:val="nil"/>
              <w:bottom w:val="single" w:sz="4" w:space="0" w:color="000000"/>
              <w:right w:val="single" w:sz="4" w:space="0" w:color="000000"/>
            </w:tcBorders>
            <w:shd w:val="clear" w:color="000000" w:fill="F2F2F2"/>
            <w:hideMark/>
          </w:tcPr>
          <w:p w14:paraId="794C2BA4" w14:textId="77777777" w:rsidR="00E07EB1" w:rsidRPr="00E07EB1" w:rsidRDefault="00E07EB1" w:rsidP="00E07EB1">
            <w:pPr>
              <w:rPr>
                <w:rFonts w:ascii="Verdana" w:hAnsi="Verdana" w:cs="Calibri"/>
                <w:color w:val="000000"/>
                <w:sz w:val="16"/>
                <w:szCs w:val="16"/>
                <w:lang w:val="en-US" w:eastAsia="en-US"/>
              </w:rPr>
            </w:pPr>
            <w:r w:rsidRPr="00E07EB1">
              <w:rPr>
                <w:rFonts w:ascii="Verdana" w:hAnsi="Verdana" w:cs="Calibri"/>
                <w:color w:val="000000"/>
                <w:sz w:val="16"/>
                <w:szCs w:val="16"/>
                <w:lang w:val="en-US" w:eastAsia="en-US"/>
              </w:rPr>
              <w:t> </w:t>
            </w:r>
          </w:p>
        </w:tc>
        <w:tc>
          <w:tcPr>
            <w:tcW w:w="1275" w:type="dxa"/>
            <w:tcBorders>
              <w:top w:val="nil"/>
              <w:left w:val="nil"/>
              <w:bottom w:val="single" w:sz="4" w:space="0" w:color="000000"/>
              <w:right w:val="single" w:sz="4" w:space="0" w:color="000000"/>
            </w:tcBorders>
            <w:shd w:val="clear" w:color="000000" w:fill="F2F2F2"/>
            <w:hideMark/>
          </w:tcPr>
          <w:p w14:paraId="7A333BD8" w14:textId="77777777" w:rsidR="00E07EB1" w:rsidRPr="00E07EB1" w:rsidRDefault="00E07EB1" w:rsidP="00E07EB1">
            <w:pPr>
              <w:rPr>
                <w:rFonts w:ascii="Verdana" w:hAnsi="Verdana" w:cs="Calibri"/>
                <w:color w:val="000000"/>
                <w:sz w:val="16"/>
                <w:szCs w:val="16"/>
                <w:lang w:val="en-US" w:eastAsia="en-US"/>
              </w:rPr>
            </w:pPr>
            <w:r w:rsidRPr="00E07EB1">
              <w:rPr>
                <w:rFonts w:ascii="Verdana" w:hAnsi="Verdana" w:cs="Calibri"/>
                <w:color w:val="000000"/>
                <w:sz w:val="16"/>
                <w:szCs w:val="16"/>
                <w:lang w:val="en-US" w:eastAsia="en-US"/>
              </w:rPr>
              <w:t> </w:t>
            </w:r>
          </w:p>
        </w:tc>
        <w:tc>
          <w:tcPr>
            <w:tcW w:w="851" w:type="dxa"/>
            <w:tcBorders>
              <w:top w:val="nil"/>
              <w:left w:val="nil"/>
              <w:bottom w:val="single" w:sz="4" w:space="0" w:color="000000"/>
              <w:right w:val="single" w:sz="4" w:space="0" w:color="000000"/>
            </w:tcBorders>
            <w:shd w:val="clear" w:color="000000" w:fill="F2F2F2"/>
            <w:hideMark/>
          </w:tcPr>
          <w:p w14:paraId="1A8BC4AF" w14:textId="77777777" w:rsidR="00E07EB1" w:rsidRPr="00E07EB1" w:rsidRDefault="00E07EB1" w:rsidP="00E07EB1">
            <w:pPr>
              <w:rPr>
                <w:rFonts w:ascii="Verdana" w:hAnsi="Verdana" w:cs="Calibri"/>
                <w:color w:val="000000"/>
                <w:sz w:val="16"/>
                <w:szCs w:val="16"/>
                <w:lang w:val="en-US" w:eastAsia="en-US"/>
              </w:rPr>
            </w:pPr>
            <w:r w:rsidRPr="00E07EB1">
              <w:rPr>
                <w:rFonts w:ascii="Verdana" w:hAnsi="Verdana" w:cs="Calibri"/>
                <w:color w:val="000000"/>
                <w:sz w:val="16"/>
                <w:szCs w:val="16"/>
                <w:lang w:val="en-US" w:eastAsia="en-US"/>
              </w:rPr>
              <w:t> </w:t>
            </w:r>
          </w:p>
        </w:tc>
        <w:tc>
          <w:tcPr>
            <w:tcW w:w="1134" w:type="dxa"/>
            <w:vMerge/>
            <w:tcBorders>
              <w:top w:val="nil"/>
              <w:left w:val="single" w:sz="4" w:space="0" w:color="000000"/>
              <w:bottom w:val="single" w:sz="4" w:space="0" w:color="000000"/>
              <w:right w:val="single" w:sz="4" w:space="0" w:color="000000"/>
            </w:tcBorders>
            <w:hideMark/>
          </w:tcPr>
          <w:p w14:paraId="7F0520BF" w14:textId="77777777" w:rsidR="00E07EB1" w:rsidRPr="00E07EB1" w:rsidRDefault="00E07EB1" w:rsidP="00E07EB1">
            <w:pPr>
              <w:rPr>
                <w:rFonts w:ascii="Verdana" w:hAnsi="Verdana" w:cs="Calibri"/>
                <w:color w:val="000000"/>
                <w:sz w:val="16"/>
                <w:szCs w:val="16"/>
                <w:lang w:val="en-US" w:eastAsia="en-US"/>
              </w:rPr>
            </w:pPr>
          </w:p>
        </w:tc>
      </w:tr>
      <w:tr w:rsidR="00E07EB1" w:rsidRPr="00E07EB1" w14:paraId="1B2FB400" w14:textId="77777777" w:rsidTr="00E07EB1">
        <w:trPr>
          <w:trHeight w:val="56"/>
        </w:trPr>
        <w:tc>
          <w:tcPr>
            <w:tcW w:w="521" w:type="dxa"/>
            <w:vMerge w:val="restart"/>
            <w:tcBorders>
              <w:top w:val="nil"/>
              <w:left w:val="single" w:sz="4" w:space="0" w:color="000000"/>
              <w:bottom w:val="single" w:sz="4" w:space="0" w:color="000000"/>
              <w:right w:val="single" w:sz="4" w:space="0" w:color="000000"/>
            </w:tcBorders>
            <w:shd w:val="clear" w:color="000000" w:fill="FFFFFF"/>
            <w:hideMark/>
          </w:tcPr>
          <w:p w14:paraId="1FA487CA" w14:textId="77777777" w:rsidR="00E07EB1" w:rsidRPr="00E07EB1" w:rsidRDefault="00E07EB1" w:rsidP="00E07EB1">
            <w:pPr>
              <w:jc w:val="right"/>
              <w:rPr>
                <w:rFonts w:ascii="Verdana" w:hAnsi="Verdana" w:cs="Calibri"/>
                <w:color w:val="000000"/>
                <w:sz w:val="16"/>
                <w:szCs w:val="16"/>
                <w:lang w:val="en-US" w:eastAsia="en-US"/>
              </w:rPr>
            </w:pPr>
            <w:r w:rsidRPr="00E07EB1">
              <w:rPr>
                <w:rFonts w:ascii="Verdana" w:hAnsi="Verdana" w:cs="Calibri"/>
                <w:color w:val="000000"/>
                <w:sz w:val="16"/>
                <w:szCs w:val="16"/>
                <w:lang w:val="en-US" w:eastAsia="en-US"/>
              </w:rPr>
              <w:t>2</w:t>
            </w:r>
          </w:p>
        </w:tc>
        <w:tc>
          <w:tcPr>
            <w:tcW w:w="2157" w:type="dxa"/>
            <w:tcBorders>
              <w:top w:val="nil"/>
              <w:left w:val="nil"/>
              <w:bottom w:val="single" w:sz="4" w:space="0" w:color="000000"/>
              <w:right w:val="single" w:sz="4" w:space="0" w:color="000000"/>
            </w:tcBorders>
            <w:shd w:val="clear" w:color="000000" w:fill="FFFFFF"/>
            <w:hideMark/>
          </w:tcPr>
          <w:p w14:paraId="05FA129D" w14:textId="77777777" w:rsidR="00E07EB1" w:rsidRPr="00E07EB1" w:rsidRDefault="00E07EB1" w:rsidP="00E07EB1">
            <w:pPr>
              <w:ind w:left="-117" w:right="-126"/>
              <w:rPr>
                <w:rFonts w:ascii="Verdana" w:hAnsi="Verdana" w:cs="Calibri"/>
                <w:color w:val="000000"/>
                <w:sz w:val="16"/>
                <w:szCs w:val="16"/>
                <w:lang w:val="en-US" w:eastAsia="en-US"/>
              </w:rPr>
            </w:pPr>
            <w:proofErr w:type="spellStart"/>
            <w:r w:rsidRPr="00E07EB1">
              <w:rPr>
                <w:rFonts w:ascii="Verdana" w:hAnsi="Verdana" w:cs="Calibri"/>
                <w:color w:val="000000"/>
                <w:sz w:val="16"/>
                <w:szCs w:val="16"/>
                <w:lang w:val="en-US" w:eastAsia="en-US"/>
              </w:rPr>
              <w:t>Imprimanta</w:t>
            </w:r>
            <w:proofErr w:type="spellEnd"/>
            <w:r w:rsidRPr="00E07EB1">
              <w:rPr>
                <w:rFonts w:ascii="Verdana" w:hAnsi="Verdana" w:cs="Calibri"/>
                <w:color w:val="000000"/>
                <w:sz w:val="16"/>
                <w:szCs w:val="16"/>
                <w:lang w:val="en-US" w:eastAsia="en-US"/>
              </w:rPr>
              <w:t xml:space="preserve"> laser</w:t>
            </w:r>
          </w:p>
        </w:tc>
        <w:tc>
          <w:tcPr>
            <w:tcW w:w="1145" w:type="dxa"/>
            <w:tcBorders>
              <w:top w:val="nil"/>
              <w:left w:val="nil"/>
              <w:bottom w:val="single" w:sz="4" w:space="0" w:color="000000"/>
              <w:right w:val="single" w:sz="4" w:space="0" w:color="000000"/>
            </w:tcBorders>
            <w:shd w:val="clear" w:color="000000" w:fill="FFFFFF"/>
            <w:hideMark/>
          </w:tcPr>
          <w:p w14:paraId="65A8CB24" w14:textId="77777777" w:rsidR="00E07EB1" w:rsidRPr="00E07EB1" w:rsidRDefault="00E07EB1" w:rsidP="00E07EB1">
            <w:pPr>
              <w:jc w:val="center"/>
              <w:rPr>
                <w:rFonts w:ascii="Verdana" w:hAnsi="Verdana" w:cs="Calibri"/>
                <w:color w:val="000000"/>
                <w:sz w:val="16"/>
                <w:szCs w:val="16"/>
                <w:lang w:val="en-US" w:eastAsia="en-US"/>
              </w:rPr>
            </w:pPr>
            <w:r w:rsidRPr="00E07EB1">
              <w:rPr>
                <w:rFonts w:ascii="Verdana" w:hAnsi="Verdana" w:cs="Calibri"/>
                <w:color w:val="000000"/>
                <w:sz w:val="16"/>
                <w:szCs w:val="16"/>
                <w:lang w:val="en-US" w:eastAsia="en-US"/>
              </w:rPr>
              <w:t>0</w:t>
            </w:r>
          </w:p>
        </w:tc>
        <w:tc>
          <w:tcPr>
            <w:tcW w:w="1134" w:type="dxa"/>
            <w:tcBorders>
              <w:top w:val="nil"/>
              <w:left w:val="nil"/>
              <w:bottom w:val="single" w:sz="4" w:space="0" w:color="000000"/>
              <w:right w:val="single" w:sz="4" w:space="0" w:color="000000"/>
            </w:tcBorders>
            <w:shd w:val="clear" w:color="000000" w:fill="FFFFFF"/>
            <w:hideMark/>
          </w:tcPr>
          <w:p w14:paraId="17860BD2" w14:textId="77777777" w:rsidR="00E07EB1" w:rsidRPr="00E07EB1" w:rsidRDefault="00E07EB1" w:rsidP="00E07EB1">
            <w:pPr>
              <w:rPr>
                <w:rFonts w:ascii="Verdana" w:hAnsi="Verdana" w:cs="Calibri"/>
                <w:color w:val="000000"/>
                <w:sz w:val="16"/>
                <w:szCs w:val="16"/>
                <w:lang w:val="en-US" w:eastAsia="en-US"/>
              </w:rPr>
            </w:pPr>
            <w:r w:rsidRPr="00E07EB1">
              <w:rPr>
                <w:rFonts w:ascii="Verdana" w:hAnsi="Verdana" w:cs="Calibri"/>
                <w:color w:val="000000"/>
                <w:sz w:val="16"/>
                <w:szCs w:val="16"/>
                <w:lang w:val="en-US" w:eastAsia="en-US"/>
              </w:rPr>
              <w:t> </w:t>
            </w:r>
          </w:p>
        </w:tc>
        <w:tc>
          <w:tcPr>
            <w:tcW w:w="1134" w:type="dxa"/>
            <w:tcBorders>
              <w:top w:val="nil"/>
              <w:left w:val="nil"/>
              <w:bottom w:val="single" w:sz="4" w:space="0" w:color="000000"/>
              <w:right w:val="single" w:sz="4" w:space="0" w:color="000000"/>
            </w:tcBorders>
            <w:shd w:val="clear" w:color="000000" w:fill="FFFFFF"/>
            <w:hideMark/>
          </w:tcPr>
          <w:p w14:paraId="0C802A18" w14:textId="77777777" w:rsidR="00E07EB1" w:rsidRPr="00E07EB1" w:rsidRDefault="00E07EB1" w:rsidP="00E07EB1">
            <w:pPr>
              <w:rPr>
                <w:rFonts w:ascii="Verdana" w:hAnsi="Verdana" w:cs="Calibri"/>
                <w:color w:val="000000"/>
                <w:sz w:val="16"/>
                <w:szCs w:val="16"/>
                <w:lang w:val="en-US" w:eastAsia="en-US"/>
              </w:rPr>
            </w:pPr>
            <w:r w:rsidRPr="00E07EB1">
              <w:rPr>
                <w:rFonts w:ascii="Verdana" w:hAnsi="Verdana" w:cs="Calibri"/>
                <w:color w:val="000000"/>
                <w:sz w:val="16"/>
                <w:szCs w:val="16"/>
                <w:lang w:val="en-US" w:eastAsia="en-US"/>
              </w:rPr>
              <w:t> </w:t>
            </w:r>
          </w:p>
        </w:tc>
        <w:tc>
          <w:tcPr>
            <w:tcW w:w="1134" w:type="dxa"/>
            <w:tcBorders>
              <w:top w:val="nil"/>
              <w:left w:val="nil"/>
              <w:bottom w:val="single" w:sz="4" w:space="0" w:color="000000"/>
              <w:right w:val="single" w:sz="4" w:space="0" w:color="000000"/>
            </w:tcBorders>
            <w:shd w:val="clear" w:color="000000" w:fill="FFFFFF"/>
            <w:hideMark/>
          </w:tcPr>
          <w:p w14:paraId="2BDB940A" w14:textId="77777777" w:rsidR="00E07EB1" w:rsidRPr="00E07EB1" w:rsidRDefault="00E07EB1" w:rsidP="00E07EB1">
            <w:pPr>
              <w:jc w:val="center"/>
              <w:rPr>
                <w:rFonts w:ascii="Verdana" w:hAnsi="Verdana" w:cs="Calibri"/>
                <w:color w:val="000000"/>
                <w:sz w:val="16"/>
                <w:szCs w:val="16"/>
                <w:lang w:val="en-US" w:eastAsia="en-US"/>
              </w:rPr>
            </w:pPr>
            <w:r w:rsidRPr="00E07EB1">
              <w:rPr>
                <w:rFonts w:ascii="Verdana" w:hAnsi="Verdana" w:cs="Calibri"/>
                <w:color w:val="000000"/>
                <w:sz w:val="16"/>
                <w:szCs w:val="16"/>
                <w:lang w:val="en-US" w:eastAsia="en-US"/>
              </w:rPr>
              <w:t>63</w:t>
            </w:r>
          </w:p>
        </w:tc>
        <w:tc>
          <w:tcPr>
            <w:tcW w:w="1275" w:type="dxa"/>
            <w:tcBorders>
              <w:top w:val="nil"/>
              <w:left w:val="nil"/>
              <w:bottom w:val="single" w:sz="4" w:space="0" w:color="000000"/>
              <w:right w:val="single" w:sz="4" w:space="0" w:color="000000"/>
            </w:tcBorders>
            <w:shd w:val="clear" w:color="000000" w:fill="FFFFFF"/>
            <w:hideMark/>
          </w:tcPr>
          <w:p w14:paraId="21CB1BC0" w14:textId="77777777" w:rsidR="00E07EB1" w:rsidRPr="00E07EB1" w:rsidRDefault="00E07EB1" w:rsidP="00E07EB1">
            <w:pPr>
              <w:rPr>
                <w:rFonts w:ascii="Verdana" w:hAnsi="Verdana" w:cs="Calibri"/>
                <w:color w:val="000000"/>
                <w:sz w:val="16"/>
                <w:szCs w:val="16"/>
                <w:lang w:val="en-US" w:eastAsia="en-US"/>
              </w:rPr>
            </w:pPr>
            <w:r w:rsidRPr="00E07EB1">
              <w:rPr>
                <w:rFonts w:ascii="Verdana" w:hAnsi="Verdana" w:cs="Calibri"/>
                <w:color w:val="000000"/>
                <w:sz w:val="16"/>
                <w:szCs w:val="16"/>
                <w:lang w:val="en-US" w:eastAsia="en-US"/>
              </w:rPr>
              <w:t> </w:t>
            </w:r>
          </w:p>
        </w:tc>
        <w:tc>
          <w:tcPr>
            <w:tcW w:w="851" w:type="dxa"/>
            <w:tcBorders>
              <w:top w:val="nil"/>
              <w:left w:val="nil"/>
              <w:bottom w:val="single" w:sz="4" w:space="0" w:color="000000"/>
              <w:right w:val="single" w:sz="4" w:space="0" w:color="000000"/>
            </w:tcBorders>
            <w:shd w:val="clear" w:color="000000" w:fill="FFFFFF"/>
            <w:hideMark/>
          </w:tcPr>
          <w:p w14:paraId="07F45F9B" w14:textId="77777777" w:rsidR="00E07EB1" w:rsidRPr="00E07EB1" w:rsidRDefault="00E07EB1" w:rsidP="00E07EB1">
            <w:pPr>
              <w:rPr>
                <w:rFonts w:ascii="Verdana" w:hAnsi="Verdana" w:cs="Calibri"/>
                <w:color w:val="000000"/>
                <w:sz w:val="16"/>
                <w:szCs w:val="16"/>
                <w:lang w:val="en-US" w:eastAsia="en-US"/>
              </w:rPr>
            </w:pPr>
            <w:r w:rsidRPr="00E07EB1">
              <w:rPr>
                <w:rFonts w:ascii="Verdana" w:hAnsi="Verdana" w:cs="Calibri"/>
                <w:color w:val="000000"/>
                <w:sz w:val="16"/>
                <w:szCs w:val="16"/>
                <w:lang w:val="en-US" w:eastAsia="en-US"/>
              </w:rPr>
              <w:t> </w:t>
            </w:r>
          </w:p>
        </w:tc>
        <w:tc>
          <w:tcPr>
            <w:tcW w:w="1134" w:type="dxa"/>
            <w:vMerge w:val="restart"/>
            <w:tcBorders>
              <w:top w:val="nil"/>
              <w:left w:val="single" w:sz="4" w:space="0" w:color="000000"/>
              <w:bottom w:val="single" w:sz="4" w:space="0" w:color="000000"/>
              <w:right w:val="single" w:sz="4" w:space="0" w:color="000000"/>
            </w:tcBorders>
            <w:shd w:val="clear" w:color="000000" w:fill="FFFFFF"/>
            <w:hideMark/>
          </w:tcPr>
          <w:p w14:paraId="45048264" w14:textId="77777777" w:rsidR="00E07EB1" w:rsidRPr="00E07EB1" w:rsidRDefault="00E07EB1" w:rsidP="00E07EB1">
            <w:pPr>
              <w:rPr>
                <w:rFonts w:ascii="Verdana" w:hAnsi="Verdana" w:cs="Calibri"/>
                <w:color w:val="000000"/>
                <w:sz w:val="16"/>
                <w:szCs w:val="16"/>
                <w:lang w:val="en-US" w:eastAsia="en-US"/>
              </w:rPr>
            </w:pPr>
            <w:r w:rsidRPr="00E07EB1">
              <w:rPr>
                <w:rFonts w:ascii="Verdana" w:hAnsi="Verdana" w:cs="Calibri"/>
                <w:color w:val="000000"/>
                <w:sz w:val="16"/>
                <w:szCs w:val="16"/>
                <w:lang w:val="en-US" w:eastAsia="en-US"/>
              </w:rPr>
              <w:t> </w:t>
            </w:r>
          </w:p>
        </w:tc>
      </w:tr>
      <w:tr w:rsidR="00E07EB1" w:rsidRPr="00E07EB1" w14:paraId="5525A60E" w14:textId="77777777" w:rsidTr="00E07EB1">
        <w:trPr>
          <w:trHeight w:val="56"/>
        </w:trPr>
        <w:tc>
          <w:tcPr>
            <w:tcW w:w="521" w:type="dxa"/>
            <w:vMerge/>
            <w:tcBorders>
              <w:top w:val="nil"/>
              <w:left w:val="single" w:sz="4" w:space="0" w:color="000000"/>
              <w:bottom w:val="single" w:sz="4" w:space="0" w:color="000000"/>
              <w:right w:val="single" w:sz="4" w:space="0" w:color="000000"/>
            </w:tcBorders>
            <w:hideMark/>
          </w:tcPr>
          <w:p w14:paraId="1019172E" w14:textId="77777777" w:rsidR="00E07EB1" w:rsidRPr="00E07EB1" w:rsidRDefault="00E07EB1" w:rsidP="00E07EB1">
            <w:pPr>
              <w:rPr>
                <w:rFonts w:ascii="Verdana" w:hAnsi="Verdana" w:cs="Calibri"/>
                <w:color w:val="000000"/>
                <w:sz w:val="16"/>
                <w:szCs w:val="16"/>
                <w:lang w:val="en-US" w:eastAsia="en-US"/>
              </w:rPr>
            </w:pPr>
          </w:p>
        </w:tc>
        <w:tc>
          <w:tcPr>
            <w:tcW w:w="2157" w:type="dxa"/>
            <w:tcBorders>
              <w:top w:val="nil"/>
              <w:left w:val="nil"/>
              <w:bottom w:val="single" w:sz="4" w:space="0" w:color="000000"/>
              <w:right w:val="single" w:sz="4" w:space="0" w:color="000000"/>
            </w:tcBorders>
            <w:shd w:val="clear" w:color="000000" w:fill="FFFFFF"/>
            <w:hideMark/>
          </w:tcPr>
          <w:p w14:paraId="2D9AF583" w14:textId="77777777" w:rsidR="00E07EB1" w:rsidRPr="00E07EB1" w:rsidRDefault="00E07EB1" w:rsidP="00E07EB1">
            <w:pPr>
              <w:ind w:left="-117" w:right="-126"/>
              <w:rPr>
                <w:rFonts w:ascii="Verdana" w:hAnsi="Verdana" w:cs="Calibri"/>
                <w:color w:val="000000"/>
                <w:sz w:val="16"/>
                <w:szCs w:val="16"/>
                <w:lang w:val="en-US" w:eastAsia="en-US"/>
              </w:rPr>
            </w:pPr>
            <w:proofErr w:type="spellStart"/>
            <w:r w:rsidRPr="00E07EB1">
              <w:rPr>
                <w:rFonts w:ascii="Verdana" w:hAnsi="Verdana" w:cs="Calibri"/>
                <w:color w:val="000000"/>
                <w:sz w:val="16"/>
                <w:szCs w:val="16"/>
                <w:lang w:val="en-US" w:eastAsia="en-US"/>
              </w:rPr>
              <w:t>Scaner</w:t>
            </w:r>
            <w:proofErr w:type="spellEnd"/>
          </w:p>
        </w:tc>
        <w:tc>
          <w:tcPr>
            <w:tcW w:w="1145" w:type="dxa"/>
            <w:tcBorders>
              <w:top w:val="nil"/>
              <w:left w:val="nil"/>
              <w:bottom w:val="single" w:sz="4" w:space="0" w:color="000000"/>
              <w:right w:val="single" w:sz="4" w:space="0" w:color="000000"/>
            </w:tcBorders>
            <w:shd w:val="clear" w:color="000000" w:fill="FFFFFF"/>
            <w:hideMark/>
          </w:tcPr>
          <w:p w14:paraId="2CC9661A" w14:textId="77777777" w:rsidR="00E07EB1" w:rsidRPr="00E07EB1" w:rsidRDefault="00E07EB1" w:rsidP="00E07EB1">
            <w:pPr>
              <w:jc w:val="center"/>
              <w:rPr>
                <w:rFonts w:ascii="Verdana" w:hAnsi="Verdana" w:cs="Calibri"/>
                <w:color w:val="000000"/>
                <w:sz w:val="16"/>
                <w:szCs w:val="16"/>
                <w:lang w:val="en-US" w:eastAsia="en-US"/>
              </w:rPr>
            </w:pPr>
            <w:r w:rsidRPr="00E07EB1">
              <w:rPr>
                <w:rFonts w:ascii="Verdana" w:hAnsi="Verdana" w:cs="Calibri"/>
                <w:color w:val="000000"/>
                <w:sz w:val="16"/>
                <w:szCs w:val="16"/>
                <w:lang w:val="en-US" w:eastAsia="en-US"/>
              </w:rPr>
              <w:t>20</w:t>
            </w:r>
          </w:p>
        </w:tc>
        <w:tc>
          <w:tcPr>
            <w:tcW w:w="1134" w:type="dxa"/>
            <w:tcBorders>
              <w:top w:val="nil"/>
              <w:left w:val="nil"/>
              <w:bottom w:val="single" w:sz="4" w:space="0" w:color="000000"/>
              <w:right w:val="single" w:sz="4" w:space="0" w:color="000000"/>
            </w:tcBorders>
            <w:shd w:val="clear" w:color="000000" w:fill="FFFFFF"/>
            <w:hideMark/>
          </w:tcPr>
          <w:p w14:paraId="455EC02C" w14:textId="77777777" w:rsidR="00E07EB1" w:rsidRPr="00E07EB1" w:rsidRDefault="00E07EB1" w:rsidP="00E07EB1">
            <w:pPr>
              <w:rPr>
                <w:rFonts w:ascii="Verdana" w:hAnsi="Verdana" w:cs="Calibri"/>
                <w:color w:val="000000"/>
                <w:sz w:val="16"/>
                <w:szCs w:val="16"/>
                <w:lang w:val="en-US" w:eastAsia="en-US"/>
              </w:rPr>
            </w:pPr>
            <w:r w:rsidRPr="00E07EB1">
              <w:rPr>
                <w:rFonts w:ascii="Verdana" w:hAnsi="Verdana" w:cs="Calibri"/>
                <w:color w:val="000000"/>
                <w:sz w:val="16"/>
                <w:szCs w:val="16"/>
                <w:lang w:val="en-US" w:eastAsia="en-US"/>
              </w:rPr>
              <w:t> </w:t>
            </w:r>
          </w:p>
        </w:tc>
        <w:tc>
          <w:tcPr>
            <w:tcW w:w="1134" w:type="dxa"/>
            <w:tcBorders>
              <w:top w:val="nil"/>
              <w:left w:val="nil"/>
              <w:bottom w:val="single" w:sz="4" w:space="0" w:color="000000"/>
              <w:right w:val="single" w:sz="4" w:space="0" w:color="000000"/>
            </w:tcBorders>
            <w:shd w:val="clear" w:color="000000" w:fill="FFFFFF"/>
            <w:hideMark/>
          </w:tcPr>
          <w:p w14:paraId="5EFF31D2" w14:textId="77777777" w:rsidR="00E07EB1" w:rsidRPr="00E07EB1" w:rsidRDefault="00E07EB1" w:rsidP="00E07EB1">
            <w:pPr>
              <w:rPr>
                <w:rFonts w:ascii="Verdana" w:hAnsi="Verdana" w:cs="Calibri"/>
                <w:color w:val="000000"/>
                <w:sz w:val="16"/>
                <w:szCs w:val="16"/>
                <w:lang w:val="en-US" w:eastAsia="en-US"/>
              </w:rPr>
            </w:pPr>
            <w:r w:rsidRPr="00E07EB1">
              <w:rPr>
                <w:rFonts w:ascii="Verdana" w:hAnsi="Verdana" w:cs="Calibri"/>
                <w:color w:val="000000"/>
                <w:sz w:val="16"/>
                <w:szCs w:val="16"/>
                <w:lang w:val="en-US" w:eastAsia="en-US"/>
              </w:rPr>
              <w:t> </w:t>
            </w:r>
          </w:p>
        </w:tc>
        <w:tc>
          <w:tcPr>
            <w:tcW w:w="1134" w:type="dxa"/>
            <w:tcBorders>
              <w:top w:val="nil"/>
              <w:left w:val="nil"/>
              <w:bottom w:val="single" w:sz="4" w:space="0" w:color="000000"/>
              <w:right w:val="single" w:sz="4" w:space="0" w:color="000000"/>
            </w:tcBorders>
            <w:shd w:val="clear" w:color="000000" w:fill="FFFFFF"/>
            <w:hideMark/>
          </w:tcPr>
          <w:p w14:paraId="7F273D52" w14:textId="77777777" w:rsidR="00E07EB1" w:rsidRPr="00E07EB1" w:rsidRDefault="00E07EB1" w:rsidP="00E07EB1">
            <w:pPr>
              <w:jc w:val="center"/>
              <w:rPr>
                <w:rFonts w:ascii="Verdana" w:hAnsi="Verdana" w:cs="Calibri"/>
                <w:color w:val="000000"/>
                <w:sz w:val="16"/>
                <w:szCs w:val="16"/>
                <w:lang w:val="en-US" w:eastAsia="en-US"/>
              </w:rPr>
            </w:pPr>
            <w:r w:rsidRPr="00E07EB1">
              <w:rPr>
                <w:rFonts w:ascii="Verdana" w:hAnsi="Verdana" w:cs="Calibri"/>
                <w:color w:val="000000"/>
                <w:sz w:val="16"/>
                <w:szCs w:val="16"/>
                <w:lang w:val="en-US" w:eastAsia="en-US"/>
              </w:rPr>
              <w:t>77</w:t>
            </w:r>
          </w:p>
        </w:tc>
        <w:tc>
          <w:tcPr>
            <w:tcW w:w="1275" w:type="dxa"/>
            <w:tcBorders>
              <w:top w:val="nil"/>
              <w:left w:val="nil"/>
              <w:bottom w:val="single" w:sz="4" w:space="0" w:color="000000"/>
              <w:right w:val="single" w:sz="4" w:space="0" w:color="000000"/>
            </w:tcBorders>
            <w:shd w:val="clear" w:color="000000" w:fill="FFFFFF"/>
            <w:hideMark/>
          </w:tcPr>
          <w:p w14:paraId="1F68728B" w14:textId="77777777" w:rsidR="00E07EB1" w:rsidRPr="00E07EB1" w:rsidRDefault="00E07EB1" w:rsidP="00E07EB1">
            <w:pPr>
              <w:rPr>
                <w:rFonts w:ascii="Verdana" w:hAnsi="Verdana" w:cs="Calibri"/>
                <w:color w:val="000000"/>
                <w:sz w:val="16"/>
                <w:szCs w:val="16"/>
                <w:lang w:val="en-US" w:eastAsia="en-US"/>
              </w:rPr>
            </w:pPr>
            <w:r w:rsidRPr="00E07EB1">
              <w:rPr>
                <w:rFonts w:ascii="Verdana" w:hAnsi="Verdana" w:cs="Calibri"/>
                <w:color w:val="000000"/>
                <w:sz w:val="16"/>
                <w:szCs w:val="16"/>
                <w:lang w:val="en-US" w:eastAsia="en-US"/>
              </w:rPr>
              <w:t> </w:t>
            </w:r>
          </w:p>
        </w:tc>
        <w:tc>
          <w:tcPr>
            <w:tcW w:w="851" w:type="dxa"/>
            <w:tcBorders>
              <w:top w:val="nil"/>
              <w:left w:val="nil"/>
              <w:bottom w:val="single" w:sz="4" w:space="0" w:color="000000"/>
              <w:right w:val="single" w:sz="4" w:space="0" w:color="000000"/>
            </w:tcBorders>
            <w:shd w:val="clear" w:color="000000" w:fill="FFFFFF"/>
            <w:hideMark/>
          </w:tcPr>
          <w:p w14:paraId="04FF0CCD" w14:textId="77777777" w:rsidR="00E07EB1" w:rsidRPr="00E07EB1" w:rsidRDefault="00E07EB1" w:rsidP="00E07EB1">
            <w:pPr>
              <w:rPr>
                <w:rFonts w:ascii="Verdana" w:hAnsi="Verdana" w:cs="Calibri"/>
                <w:color w:val="000000"/>
                <w:sz w:val="16"/>
                <w:szCs w:val="16"/>
                <w:lang w:val="en-US" w:eastAsia="en-US"/>
              </w:rPr>
            </w:pPr>
            <w:r w:rsidRPr="00E07EB1">
              <w:rPr>
                <w:rFonts w:ascii="Verdana" w:hAnsi="Verdana" w:cs="Calibri"/>
                <w:color w:val="000000"/>
                <w:sz w:val="16"/>
                <w:szCs w:val="16"/>
                <w:lang w:val="en-US" w:eastAsia="en-US"/>
              </w:rPr>
              <w:t> </w:t>
            </w:r>
          </w:p>
        </w:tc>
        <w:tc>
          <w:tcPr>
            <w:tcW w:w="1134" w:type="dxa"/>
            <w:vMerge/>
            <w:tcBorders>
              <w:top w:val="nil"/>
              <w:left w:val="single" w:sz="4" w:space="0" w:color="000000"/>
              <w:bottom w:val="single" w:sz="4" w:space="0" w:color="000000"/>
              <w:right w:val="single" w:sz="4" w:space="0" w:color="000000"/>
            </w:tcBorders>
            <w:hideMark/>
          </w:tcPr>
          <w:p w14:paraId="479AC0D4" w14:textId="77777777" w:rsidR="00E07EB1" w:rsidRPr="00E07EB1" w:rsidRDefault="00E07EB1" w:rsidP="00E07EB1">
            <w:pPr>
              <w:rPr>
                <w:rFonts w:ascii="Verdana" w:hAnsi="Verdana" w:cs="Calibri"/>
                <w:color w:val="000000"/>
                <w:sz w:val="16"/>
                <w:szCs w:val="16"/>
                <w:lang w:val="en-US" w:eastAsia="en-US"/>
              </w:rPr>
            </w:pPr>
          </w:p>
        </w:tc>
      </w:tr>
      <w:tr w:rsidR="00E07EB1" w:rsidRPr="00E07EB1" w14:paraId="6B182C85" w14:textId="77777777" w:rsidTr="00E07EB1">
        <w:trPr>
          <w:trHeight w:val="56"/>
        </w:trPr>
        <w:tc>
          <w:tcPr>
            <w:tcW w:w="521" w:type="dxa"/>
            <w:vMerge/>
            <w:tcBorders>
              <w:top w:val="nil"/>
              <w:left w:val="single" w:sz="4" w:space="0" w:color="000000"/>
              <w:bottom w:val="single" w:sz="4" w:space="0" w:color="000000"/>
              <w:right w:val="single" w:sz="4" w:space="0" w:color="000000"/>
            </w:tcBorders>
            <w:hideMark/>
          </w:tcPr>
          <w:p w14:paraId="20603816" w14:textId="77777777" w:rsidR="00E07EB1" w:rsidRPr="00E07EB1" w:rsidRDefault="00E07EB1" w:rsidP="00E07EB1">
            <w:pPr>
              <w:rPr>
                <w:rFonts w:ascii="Verdana" w:hAnsi="Verdana" w:cs="Calibri"/>
                <w:color w:val="000000"/>
                <w:sz w:val="16"/>
                <w:szCs w:val="16"/>
                <w:lang w:val="en-US" w:eastAsia="en-US"/>
              </w:rPr>
            </w:pPr>
          </w:p>
        </w:tc>
        <w:tc>
          <w:tcPr>
            <w:tcW w:w="2157" w:type="dxa"/>
            <w:tcBorders>
              <w:top w:val="nil"/>
              <w:left w:val="nil"/>
              <w:bottom w:val="single" w:sz="4" w:space="0" w:color="000000"/>
              <w:right w:val="single" w:sz="4" w:space="0" w:color="000000"/>
            </w:tcBorders>
            <w:shd w:val="clear" w:color="000000" w:fill="FFFFFF"/>
            <w:hideMark/>
          </w:tcPr>
          <w:p w14:paraId="26546508" w14:textId="77777777" w:rsidR="00E07EB1" w:rsidRPr="00E07EB1" w:rsidRDefault="00E07EB1" w:rsidP="00E07EB1">
            <w:pPr>
              <w:ind w:left="-117" w:right="-126"/>
              <w:rPr>
                <w:rFonts w:ascii="Verdana" w:hAnsi="Verdana" w:cs="Calibri"/>
                <w:color w:val="000000"/>
                <w:sz w:val="16"/>
                <w:szCs w:val="16"/>
                <w:lang w:val="en-US" w:eastAsia="en-US"/>
              </w:rPr>
            </w:pPr>
            <w:proofErr w:type="spellStart"/>
            <w:r w:rsidRPr="00E07EB1">
              <w:rPr>
                <w:rFonts w:ascii="Verdana" w:hAnsi="Verdana" w:cs="Calibri"/>
                <w:color w:val="000000"/>
                <w:sz w:val="16"/>
                <w:szCs w:val="16"/>
                <w:lang w:val="en-US" w:eastAsia="en-US"/>
              </w:rPr>
              <w:t>Multifuncțională</w:t>
            </w:r>
            <w:proofErr w:type="spellEnd"/>
            <w:r w:rsidRPr="00E07EB1">
              <w:rPr>
                <w:rFonts w:ascii="Verdana" w:hAnsi="Verdana" w:cs="Calibri"/>
                <w:color w:val="000000"/>
                <w:sz w:val="16"/>
                <w:szCs w:val="16"/>
                <w:lang w:val="en-US" w:eastAsia="en-US"/>
              </w:rPr>
              <w:t>/</w:t>
            </w:r>
            <w:proofErr w:type="spellStart"/>
            <w:r w:rsidRPr="00E07EB1">
              <w:rPr>
                <w:rFonts w:ascii="Verdana" w:hAnsi="Verdana" w:cs="Calibri"/>
                <w:color w:val="000000"/>
                <w:sz w:val="16"/>
                <w:szCs w:val="16"/>
                <w:lang w:val="en-US" w:eastAsia="en-US"/>
              </w:rPr>
              <w:t>copiatoare</w:t>
            </w:r>
            <w:proofErr w:type="spellEnd"/>
          </w:p>
        </w:tc>
        <w:tc>
          <w:tcPr>
            <w:tcW w:w="1145" w:type="dxa"/>
            <w:tcBorders>
              <w:top w:val="nil"/>
              <w:left w:val="nil"/>
              <w:bottom w:val="single" w:sz="4" w:space="0" w:color="000000"/>
              <w:right w:val="single" w:sz="4" w:space="0" w:color="000000"/>
            </w:tcBorders>
            <w:shd w:val="clear" w:color="000000" w:fill="FFFFFF"/>
            <w:hideMark/>
          </w:tcPr>
          <w:p w14:paraId="0EB4B0DC" w14:textId="77777777" w:rsidR="00E07EB1" w:rsidRPr="00E07EB1" w:rsidRDefault="00E07EB1" w:rsidP="00E07EB1">
            <w:pPr>
              <w:jc w:val="center"/>
              <w:rPr>
                <w:rFonts w:ascii="Verdana" w:hAnsi="Verdana" w:cs="Calibri"/>
                <w:color w:val="000000"/>
                <w:sz w:val="16"/>
                <w:szCs w:val="16"/>
                <w:lang w:val="en-US" w:eastAsia="en-US"/>
              </w:rPr>
            </w:pPr>
            <w:r w:rsidRPr="00E07EB1">
              <w:rPr>
                <w:rFonts w:ascii="Verdana" w:hAnsi="Verdana" w:cs="Calibri"/>
                <w:color w:val="000000"/>
                <w:sz w:val="16"/>
                <w:szCs w:val="16"/>
                <w:lang w:val="en-US" w:eastAsia="en-US"/>
              </w:rPr>
              <w:t>0</w:t>
            </w:r>
          </w:p>
        </w:tc>
        <w:tc>
          <w:tcPr>
            <w:tcW w:w="1134" w:type="dxa"/>
            <w:tcBorders>
              <w:top w:val="nil"/>
              <w:left w:val="nil"/>
              <w:bottom w:val="single" w:sz="4" w:space="0" w:color="000000"/>
              <w:right w:val="single" w:sz="4" w:space="0" w:color="000000"/>
            </w:tcBorders>
            <w:shd w:val="clear" w:color="000000" w:fill="FFFFFF"/>
            <w:hideMark/>
          </w:tcPr>
          <w:p w14:paraId="44F1B04D" w14:textId="77777777" w:rsidR="00E07EB1" w:rsidRPr="00E07EB1" w:rsidRDefault="00E07EB1" w:rsidP="00E07EB1">
            <w:pPr>
              <w:rPr>
                <w:rFonts w:ascii="Verdana" w:hAnsi="Verdana" w:cs="Calibri"/>
                <w:color w:val="000000"/>
                <w:sz w:val="16"/>
                <w:szCs w:val="16"/>
                <w:lang w:val="en-US" w:eastAsia="en-US"/>
              </w:rPr>
            </w:pPr>
            <w:r w:rsidRPr="00E07EB1">
              <w:rPr>
                <w:rFonts w:ascii="Verdana" w:hAnsi="Verdana" w:cs="Calibri"/>
                <w:color w:val="000000"/>
                <w:sz w:val="16"/>
                <w:szCs w:val="16"/>
                <w:lang w:val="en-US" w:eastAsia="en-US"/>
              </w:rPr>
              <w:t> </w:t>
            </w:r>
          </w:p>
        </w:tc>
        <w:tc>
          <w:tcPr>
            <w:tcW w:w="1134" w:type="dxa"/>
            <w:tcBorders>
              <w:top w:val="nil"/>
              <w:left w:val="nil"/>
              <w:bottom w:val="single" w:sz="4" w:space="0" w:color="000000"/>
              <w:right w:val="single" w:sz="4" w:space="0" w:color="000000"/>
            </w:tcBorders>
            <w:shd w:val="clear" w:color="000000" w:fill="FFFFFF"/>
            <w:hideMark/>
          </w:tcPr>
          <w:p w14:paraId="070565A6" w14:textId="77777777" w:rsidR="00E07EB1" w:rsidRPr="00E07EB1" w:rsidRDefault="00E07EB1" w:rsidP="00E07EB1">
            <w:pPr>
              <w:rPr>
                <w:rFonts w:ascii="Verdana" w:hAnsi="Verdana" w:cs="Calibri"/>
                <w:color w:val="000000"/>
                <w:sz w:val="16"/>
                <w:szCs w:val="16"/>
                <w:lang w:val="en-US" w:eastAsia="en-US"/>
              </w:rPr>
            </w:pPr>
            <w:r w:rsidRPr="00E07EB1">
              <w:rPr>
                <w:rFonts w:ascii="Verdana" w:hAnsi="Verdana" w:cs="Calibri"/>
                <w:color w:val="000000"/>
                <w:sz w:val="16"/>
                <w:szCs w:val="16"/>
                <w:lang w:val="en-US" w:eastAsia="en-US"/>
              </w:rPr>
              <w:t> </w:t>
            </w:r>
          </w:p>
        </w:tc>
        <w:tc>
          <w:tcPr>
            <w:tcW w:w="1134" w:type="dxa"/>
            <w:tcBorders>
              <w:top w:val="nil"/>
              <w:left w:val="nil"/>
              <w:bottom w:val="single" w:sz="4" w:space="0" w:color="000000"/>
              <w:right w:val="single" w:sz="4" w:space="0" w:color="000000"/>
            </w:tcBorders>
            <w:shd w:val="clear" w:color="000000" w:fill="FFFFFF"/>
            <w:hideMark/>
          </w:tcPr>
          <w:p w14:paraId="75194574" w14:textId="77777777" w:rsidR="00E07EB1" w:rsidRPr="00E07EB1" w:rsidRDefault="00E07EB1" w:rsidP="00E07EB1">
            <w:pPr>
              <w:jc w:val="center"/>
              <w:rPr>
                <w:rFonts w:ascii="Verdana" w:hAnsi="Verdana" w:cs="Calibri"/>
                <w:color w:val="000000"/>
                <w:sz w:val="16"/>
                <w:szCs w:val="16"/>
                <w:lang w:val="en-US" w:eastAsia="en-US"/>
              </w:rPr>
            </w:pPr>
            <w:r w:rsidRPr="00E07EB1">
              <w:rPr>
                <w:rFonts w:ascii="Verdana" w:hAnsi="Verdana" w:cs="Calibri"/>
                <w:color w:val="000000"/>
                <w:sz w:val="16"/>
                <w:szCs w:val="16"/>
                <w:lang w:val="en-US" w:eastAsia="en-US"/>
              </w:rPr>
              <w:t>31</w:t>
            </w:r>
          </w:p>
        </w:tc>
        <w:tc>
          <w:tcPr>
            <w:tcW w:w="1275" w:type="dxa"/>
            <w:tcBorders>
              <w:top w:val="nil"/>
              <w:left w:val="nil"/>
              <w:bottom w:val="single" w:sz="4" w:space="0" w:color="000000"/>
              <w:right w:val="single" w:sz="4" w:space="0" w:color="000000"/>
            </w:tcBorders>
            <w:shd w:val="clear" w:color="000000" w:fill="FFFFFF"/>
            <w:hideMark/>
          </w:tcPr>
          <w:p w14:paraId="658A5D2A" w14:textId="77777777" w:rsidR="00E07EB1" w:rsidRPr="00E07EB1" w:rsidRDefault="00E07EB1" w:rsidP="00E07EB1">
            <w:pPr>
              <w:rPr>
                <w:rFonts w:ascii="Verdana" w:hAnsi="Verdana" w:cs="Calibri"/>
                <w:color w:val="000000"/>
                <w:sz w:val="16"/>
                <w:szCs w:val="16"/>
                <w:lang w:val="en-US" w:eastAsia="en-US"/>
              </w:rPr>
            </w:pPr>
            <w:r w:rsidRPr="00E07EB1">
              <w:rPr>
                <w:rFonts w:ascii="Verdana" w:hAnsi="Verdana" w:cs="Calibri"/>
                <w:color w:val="000000"/>
                <w:sz w:val="16"/>
                <w:szCs w:val="16"/>
                <w:lang w:val="en-US" w:eastAsia="en-US"/>
              </w:rPr>
              <w:t> </w:t>
            </w:r>
          </w:p>
        </w:tc>
        <w:tc>
          <w:tcPr>
            <w:tcW w:w="851" w:type="dxa"/>
            <w:tcBorders>
              <w:top w:val="nil"/>
              <w:left w:val="nil"/>
              <w:bottom w:val="single" w:sz="4" w:space="0" w:color="000000"/>
              <w:right w:val="single" w:sz="4" w:space="0" w:color="000000"/>
            </w:tcBorders>
            <w:shd w:val="clear" w:color="000000" w:fill="FFFFFF"/>
            <w:hideMark/>
          </w:tcPr>
          <w:p w14:paraId="0824EF00" w14:textId="77777777" w:rsidR="00E07EB1" w:rsidRPr="00E07EB1" w:rsidRDefault="00E07EB1" w:rsidP="00E07EB1">
            <w:pPr>
              <w:rPr>
                <w:rFonts w:ascii="Verdana" w:hAnsi="Verdana" w:cs="Calibri"/>
                <w:color w:val="000000"/>
                <w:sz w:val="16"/>
                <w:szCs w:val="16"/>
                <w:lang w:val="en-US" w:eastAsia="en-US"/>
              </w:rPr>
            </w:pPr>
            <w:r w:rsidRPr="00E07EB1">
              <w:rPr>
                <w:rFonts w:ascii="Verdana" w:hAnsi="Verdana" w:cs="Calibri"/>
                <w:color w:val="000000"/>
                <w:sz w:val="16"/>
                <w:szCs w:val="16"/>
                <w:lang w:val="en-US" w:eastAsia="en-US"/>
              </w:rPr>
              <w:t> </w:t>
            </w:r>
          </w:p>
        </w:tc>
        <w:tc>
          <w:tcPr>
            <w:tcW w:w="1134" w:type="dxa"/>
            <w:vMerge/>
            <w:tcBorders>
              <w:top w:val="nil"/>
              <w:left w:val="single" w:sz="4" w:space="0" w:color="000000"/>
              <w:bottom w:val="single" w:sz="4" w:space="0" w:color="000000"/>
              <w:right w:val="single" w:sz="4" w:space="0" w:color="000000"/>
            </w:tcBorders>
            <w:hideMark/>
          </w:tcPr>
          <w:p w14:paraId="0BF18535" w14:textId="77777777" w:rsidR="00E07EB1" w:rsidRPr="00E07EB1" w:rsidRDefault="00E07EB1" w:rsidP="00E07EB1">
            <w:pPr>
              <w:rPr>
                <w:rFonts w:ascii="Verdana" w:hAnsi="Verdana" w:cs="Calibri"/>
                <w:color w:val="000000"/>
                <w:sz w:val="16"/>
                <w:szCs w:val="16"/>
                <w:lang w:val="en-US" w:eastAsia="en-US"/>
              </w:rPr>
            </w:pPr>
          </w:p>
        </w:tc>
      </w:tr>
      <w:tr w:rsidR="00E07EB1" w:rsidRPr="00E07EB1" w14:paraId="30401564" w14:textId="77777777" w:rsidTr="00E07EB1">
        <w:trPr>
          <w:trHeight w:val="56"/>
        </w:trPr>
        <w:tc>
          <w:tcPr>
            <w:tcW w:w="521" w:type="dxa"/>
            <w:vMerge/>
            <w:tcBorders>
              <w:top w:val="nil"/>
              <w:left w:val="single" w:sz="4" w:space="0" w:color="000000"/>
              <w:bottom w:val="single" w:sz="4" w:space="0" w:color="000000"/>
              <w:right w:val="single" w:sz="4" w:space="0" w:color="000000"/>
            </w:tcBorders>
            <w:hideMark/>
          </w:tcPr>
          <w:p w14:paraId="1970D88A" w14:textId="77777777" w:rsidR="00E07EB1" w:rsidRPr="00E07EB1" w:rsidRDefault="00E07EB1" w:rsidP="00E07EB1">
            <w:pPr>
              <w:rPr>
                <w:rFonts w:ascii="Verdana" w:hAnsi="Verdana" w:cs="Calibri"/>
                <w:color w:val="000000"/>
                <w:sz w:val="16"/>
                <w:szCs w:val="16"/>
                <w:lang w:val="en-US" w:eastAsia="en-US"/>
              </w:rPr>
            </w:pPr>
          </w:p>
        </w:tc>
        <w:tc>
          <w:tcPr>
            <w:tcW w:w="2157" w:type="dxa"/>
            <w:tcBorders>
              <w:top w:val="nil"/>
              <w:left w:val="nil"/>
              <w:bottom w:val="single" w:sz="4" w:space="0" w:color="000000"/>
              <w:right w:val="single" w:sz="4" w:space="0" w:color="000000"/>
            </w:tcBorders>
            <w:shd w:val="clear" w:color="000000" w:fill="FFFFFF"/>
            <w:hideMark/>
          </w:tcPr>
          <w:p w14:paraId="192FE11B" w14:textId="77777777" w:rsidR="00E07EB1" w:rsidRPr="00E07EB1" w:rsidRDefault="00E07EB1" w:rsidP="00E07EB1">
            <w:pPr>
              <w:ind w:left="-117" w:right="-126"/>
              <w:rPr>
                <w:rFonts w:ascii="Verdana" w:hAnsi="Verdana" w:cs="Calibri"/>
                <w:color w:val="000000"/>
                <w:sz w:val="16"/>
                <w:szCs w:val="16"/>
                <w:lang w:val="en-US" w:eastAsia="en-US"/>
              </w:rPr>
            </w:pPr>
            <w:r w:rsidRPr="00E07EB1">
              <w:rPr>
                <w:rFonts w:ascii="Verdana" w:hAnsi="Verdana" w:cs="Calibri"/>
                <w:color w:val="000000"/>
                <w:sz w:val="16"/>
                <w:szCs w:val="16"/>
                <w:lang w:val="en-US" w:eastAsia="en-US"/>
              </w:rPr>
              <w:t>Fax</w:t>
            </w:r>
          </w:p>
        </w:tc>
        <w:tc>
          <w:tcPr>
            <w:tcW w:w="1145" w:type="dxa"/>
            <w:tcBorders>
              <w:top w:val="nil"/>
              <w:left w:val="nil"/>
              <w:bottom w:val="single" w:sz="4" w:space="0" w:color="000000"/>
              <w:right w:val="single" w:sz="4" w:space="0" w:color="000000"/>
            </w:tcBorders>
            <w:shd w:val="clear" w:color="000000" w:fill="FFFFFF"/>
            <w:hideMark/>
          </w:tcPr>
          <w:p w14:paraId="5CDB7A69" w14:textId="77777777" w:rsidR="00E07EB1" w:rsidRPr="00E07EB1" w:rsidRDefault="00E07EB1" w:rsidP="00E07EB1">
            <w:pPr>
              <w:jc w:val="center"/>
              <w:rPr>
                <w:rFonts w:ascii="Verdana" w:hAnsi="Verdana" w:cs="Calibri"/>
                <w:color w:val="000000"/>
                <w:sz w:val="16"/>
                <w:szCs w:val="16"/>
                <w:lang w:val="en-US" w:eastAsia="en-US"/>
              </w:rPr>
            </w:pPr>
            <w:r w:rsidRPr="00E07EB1">
              <w:rPr>
                <w:rFonts w:ascii="Verdana" w:hAnsi="Verdana" w:cs="Calibri"/>
                <w:color w:val="000000"/>
                <w:sz w:val="16"/>
                <w:szCs w:val="16"/>
                <w:lang w:val="en-US" w:eastAsia="en-US"/>
              </w:rPr>
              <w:t>0</w:t>
            </w:r>
          </w:p>
        </w:tc>
        <w:tc>
          <w:tcPr>
            <w:tcW w:w="1134" w:type="dxa"/>
            <w:tcBorders>
              <w:top w:val="nil"/>
              <w:left w:val="nil"/>
              <w:bottom w:val="single" w:sz="4" w:space="0" w:color="000000"/>
              <w:right w:val="single" w:sz="4" w:space="0" w:color="000000"/>
            </w:tcBorders>
            <w:shd w:val="clear" w:color="000000" w:fill="FFFFFF"/>
            <w:hideMark/>
          </w:tcPr>
          <w:p w14:paraId="6AF3F16C" w14:textId="77777777" w:rsidR="00E07EB1" w:rsidRPr="00E07EB1" w:rsidRDefault="00E07EB1" w:rsidP="00E07EB1">
            <w:pPr>
              <w:rPr>
                <w:rFonts w:ascii="Verdana" w:hAnsi="Verdana" w:cs="Calibri"/>
                <w:color w:val="000000"/>
                <w:sz w:val="16"/>
                <w:szCs w:val="16"/>
                <w:lang w:val="en-US" w:eastAsia="en-US"/>
              </w:rPr>
            </w:pPr>
            <w:r w:rsidRPr="00E07EB1">
              <w:rPr>
                <w:rFonts w:ascii="Verdana" w:hAnsi="Verdana" w:cs="Calibri"/>
                <w:color w:val="000000"/>
                <w:sz w:val="16"/>
                <w:szCs w:val="16"/>
                <w:lang w:val="en-US" w:eastAsia="en-US"/>
              </w:rPr>
              <w:t> </w:t>
            </w:r>
          </w:p>
        </w:tc>
        <w:tc>
          <w:tcPr>
            <w:tcW w:w="1134" w:type="dxa"/>
            <w:tcBorders>
              <w:top w:val="nil"/>
              <w:left w:val="nil"/>
              <w:bottom w:val="single" w:sz="4" w:space="0" w:color="000000"/>
              <w:right w:val="single" w:sz="4" w:space="0" w:color="000000"/>
            </w:tcBorders>
            <w:shd w:val="clear" w:color="000000" w:fill="FFFFFF"/>
            <w:hideMark/>
          </w:tcPr>
          <w:p w14:paraId="2B81AFED" w14:textId="77777777" w:rsidR="00E07EB1" w:rsidRPr="00E07EB1" w:rsidRDefault="00E07EB1" w:rsidP="00E07EB1">
            <w:pPr>
              <w:rPr>
                <w:rFonts w:ascii="Verdana" w:hAnsi="Verdana" w:cs="Calibri"/>
                <w:color w:val="000000"/>
                <w:sz w:val="16"/>
                <w:szCs w:val="16"/>
                <w:lang w:val="en-US" w:eastAsia="en-US"/>
              </w:rPr>
            </w:pPr>
            <w:r w:rsidRPr="00E07EB1">
              <w:rPr>
                <w:rFonts w:ascii="Verdana" w:hAnsi="Verdana" w:cs="Calibri"/>
                <w:color w:val="000000"/>
                <w:sz w:val="16"/>
                <w:szCs w:val="16"/>
                <w:lang w:val="en-US" w:eastAsia="en-US"/>
              </w:rPr>
              <w:t> </w:t>
            </w:r>
          </w:p>
        </w:tc>
        <w:tc>
          <w:tcPr>
            <w:tcW w:w="1134" w:type="dxa"/>
            <w:tcBorders>
              <w:top w:val="nil"/>
              <w:left w:val="nil"/>
              <w:bottom w:val="single" w:sz="4" w:space="0" w:color="000000"/>
              <w:right w:val="single" w:sz="4" w:space="0" w:color="000000"/>
            </w:tcBorders>
            <w:shd w:val="clear" w:color="000000" w:fill="FFFFFF"/>
            <w:hideMark/>
          </w:tcPr>
          <w:p w14:paraId="2946DBF5" w14:textId="77777777" w:rsidR="00E07EB1" w:rsidRPr="00E07EB1" w:rsidRDefault="00E07EB1" w:rsidP="00E07EB1">
            <w:pPr>
              <w:jc w:val="center"/>
              <w:rPr>
                <w:rFonts w:ascii="Verdana" w:hAnsi="Verdana" w:cs="Calibri"/>
                <w:color w:val="000000"/>
                <w:sz w:val="16"/>
                <w:szCs w:val="16"/>
                <w:lang w:val="en-US" w:eastAsia="en-US"/>
              </w:rPr>
            </w:pPr>
            <w:r w:rsidRPr="00E07EB1">
              <w:rPr>
                <w:rFonts w:ascii="Verdana" w:hAnsi="Verdana" w:cs="Calibri"/>
                <w:color w:val="000000"/>
                <w:sz w:val="16"/>
                <w:szCs w:val="16"/>
                <w:lang w:val="en-US" w:eastAsia="en-US"/>
              </w:rPr>
              <w:t>7</w:t>
            </w:r>
          </w:p>
        </w:tc>
        <w:tc>
          <w:tcPr>
            <w:tcW w:w="1275" w:type="dxa"/>
            <w:tcBorders>
              <w:top w:val="nil"/>
              <w:left w:val="nil"/>
              <w:bottom w:val="single" w:sz="4" w:space="0" w:color="000000"/>
              <w:right w:val="single" w:sz="4" w:space="0" w:color="000000"/>
            </w:tcBorders>
            <w:shd w:val="clear" w:color="000000" w:fill="FFFFFF"/>
            <w:hideMark/>
          </w:tcPr>
          <w:p w14:paraId="1E711D13" w14:textId="77777777" w:rsidR="00E07EB1" w:rsidRPr="00E07EB1" w:rsidRDefault="00E07EB1" w:rsidP="00E07EB1">
            <w:pPr>
              <w:rPr>
                <w:rFonts w:ascii="Verdana" w:hAnsi="Verdana" w:cs="Calibri"/>
                <w:color w:val="000000"/>
                <w:sz w:val="16"/>
                <w:szCs w:val="16"/>
                <w:lang w:val="en-US" w:eastAsia="en-US"/>
              </w:rPr>
            </w:pPr>
            <w:r w:rsidRPr="00E07EB1">
              <w:rPr>
                <w:rFonts w:ascii="Verdana" w:hAnsi="Verdana" w:cs="Calibri"/>
                <w:color w:val="000000"/>
                <w:sz w:val="16"/>
                <w:szCs w:val="16"/>
                <w:lang w:val="en-US" w:eastAsia="en-US"/>
              </w:rPr>
              <w:t> </w:t>
            </w:r>
          </w:p>
        </w:tc>
        <w:tc>
          <w:tcPr>
            <w:tcW w:w="851" w:type="dxa"/>
            <w:tcBorders>
              <w:top w:val="nil"/>
              <w:left w:val="nil"/>
              <w:bottom w:val="single" w:sz="4" w:space="0" w:color="000000"/>
              <w:right w:val="single" w:sz="4" w:space="0" w:color="000000"/>
            </w:tcBorders>
            <w:shd w:val="clear" w:color="000000" w:fill="FFFFFF"/>
            <w:hideMark/>
          </w:tcPr>
          <w:p w14:paraId="747517EC" w14:textId="77777777" w:rsidR="00E07EB1" w:rsidRPr="00E07EB1" w:rsidRDefault="00E07EB1" w:rsidP="00E07EB1">
            <w:pPr>
              <w:rPr>
                <w:rFonts w:ascii="Verdana" w:hAnsi="Verdana" w:cs="Calibri"/>
                <w:color w:val="000000"/>
                <w:sz w:val="16"/>
                <w:szCs w:val="16"/>
                <w:lang w:val="en-US" w:eastAsia="en-US"/>
              </w:rPr>
            </w:pPr>
            <w:r w:rsidRPr="00E07EB1">
              <w:rPr>
                <w:rFonts w:ascii="Verdana" w:hAnsi="Verdana" w:cs="Calibri"/>
                <w:color w:val="000000"/>
                <w:sz w:val="16"/>
                <w:szCs w:val="16"/>
                <w:lang w:val="en-US" w:eastAsia="en-US"/>
              </w:rPr>
              <w:t> </w:t>
            </w:r>
          </w:p>
        </w:tc>
        <w:tc>
          <w:tcPr>
            <w:tcW w:w="1134" w:type="dxa"/>
            <w:vMerge/>
            <w:tcBorders>
              <w:top w:val="nil"/>
              <w:left w:val="single" w:sz="4" w:space="0" w:color="000000"/>
              <w:bottom w:val="single" w:sz="4" w:space="0" w:color="000000"/>
              <w:right w:val="single" w:sz="4" w:space="0" w:color="000000"/>
            </w:tcBorders>
            <w:hideMark/>
          </w:tcPr>
          <w:p w14:paraId="4B23B783" w14:textId="77777777" w:rsidR="00E07EB1" w:rsidRPr="00E07EB1" w:rsidRDefault="00E07EB1" w:rsidP="00E07EB1">
            <w:pPr>
              <w:rPr>
                <w:rFonts w:ascii="Verdana" w:hAnsi="Verdana" w:cs="Calibri"/>
                <w:color w:val="000000"/>
                <w:sz w:val="16"/>
                <w:szCs w:val="16"/>
                <w:lang w:val="en-US" w:eastAsia="en-US"/>
              </w:rPr>
            </w:pPr>
          </w:p>
        </w:tc>
      </w:tr>
      <w:tr w:rsidR="00E07EB1" w:rsidRPr="00E07EB1" w14:paraId="1F627E05" w14:textId="77777777" w:rsidTr="00E07EB1">
        <w:trPr>
          <w:trHeight w:val="56"/>
        </w:trPr>
        <w:tc>
          <w:tcPr>
            <w:tcW w:w="521" w:type="dxa"/>
            <w:vMerge/>
            <w:tcBorders>
              <w:top w:val="nil"/>
              <w:left w:val="single" w:sz="4" w:space="0" w:color="000000"/>
              <w:bottom w:val="single" w:sz="4" w:space="0" w:color="000000"/>
              <w:right w:val="single" w:sz="4" w:space="0" w:color="000000"/>
            </w:tcBorders>
            <w:hideMark/>
          </w:tcPr>
          <w:p w14:paraId="25816470" w14:textId="77777777" w:rsidR="00E07EB1" w:rsidRPr="00E07EB1" w:rsidRDefault="00E07EB1" w:rsidP="00E07EB1">
            <w:pPr>
              <w:rPr>
                <w:rFonts w:ascii="Verdana" w:hAnsi="Verdana" w:cs="Calibri"/>
                <w:color w:val="000000"/>
                <w:sz w:val="16"/>
                <w:szCs w:val="16"/>
                <w:lang w:val="en-US" w:eastAsia="en-US"/>
              </w:rPr>
            </w:pPr>
          </w:p>
        </w:tc>
        <w:tc>
          <w:tcPr>
            <w:tcW w:w="2157" w:type="dxa"/>
            <w:tcBorders>
              <w:top w:val="nil"/>
              <w:left w:val="nil"/>
              <w:bottom w:val="single" w:sz="4" w:space="0" w:color="000000"/>
              <w:right w:val="single" w:sz="4" w:space="0" w:color="000000"/>
            </w:tcBorders>
            <w:shd w:val="clear" w:color="000000" w:fill="FFFFFF"/>
            <w:hideMark/>
          </w:tcPr>
          <w:p w14:paraId="6FF6DE9F" w14:textId="77777777" w:rsidR="00E07EB1" w:rsidRPr="00E07EB1" w:rsidRDefault="00E07EB1" w:rsidP="00E07EB1">
            <w:pPr>
              <w:ind w:left="-117" w:right="-126"/>
              <w:rPr>
                <w:rFonts w:ascii="Verdana" w:hAnsi="Verdana" w:cs="Calibri"/>
                <w:color w:val="000000"/>
                <w:sz w:val="16"/>
                <w:szCs w:val="16"/>
                <w:lang w:val="en-US" w:eastAsia="en-US"/>
              </w:rPr>
            </w:pPr>
            <w:r w:rsidRPr="00E07EB1">
              <w:rPr>
                <w:rFonts w:ascii="Verdana" w:hAnsi="Verdana" w:cs="Calibri"/>
                <w:color w:val="000000"/>
                <w:sz w:val="16"/>
                <w:szCs w:val="16"/>
                <w:lang w:val="en-US" w:eastAsia="en-US"/>
              </w:rPr>
              <w:t xml:space="preserve">Total </w:t>
            </w:r>
            <w:proofErr w:type="spellStart"/>
            <w:r w:rsidRPr="00E07EB1">
              <w:rPr>
                <w:rFonts w:ascii="Verdana" w:hAnsi="Verdana" w:cs="Calibri"/>
                <w:color w:val="000000"/>
                <w:sz w:val="16"/>
                <w:szCs w:val="16"/>
                <w:lang w:val="en-US" w:eastAsia="en-US"/>
              </w:rPr>
              <w:t>fără</w:t>
            </w:r>
            <w:proofErr w:type="spellEnd"/>
            <w:r w:rsidRPr="00E07EB1">
              <w:rPr>
                <w:rFonts w:ascii="Verdana" w:hAnsi="Verdana" w:cs="Calibri"/>
                <w:color w:val="000000"/>
                <w:sz w:val="16"/>
                <w:szCs w:val="16"/>
                <w:lang w:val="en-US" w:eastAsia="en-US"/>
              </w:rPr>
              <w:t xml:space="preserve"> TVA</w:t>
            </w:r>
          </w:p>
        </w:tc>
        <w:tc>
          <w:tcPr>
            <w:tcW w:w="1145" w:type="dxa"/>
            <w:tcBorders>
              <w:top w:val="nil"/>
              <w:left w:val="nil"/>
              <w:bottom w:val="single" w:sz="4" w:space="0" w:color="000000"/>
              <w:right w:val="single" w:sz="4" w:space="0" w:color="000000"/>
            </w:tcBorders>
            <w:shd w:val="clear" w:color="000000" w:fill="FFFFFF"/>
            <w:hideMark/>
          </w:tcPr>
          <w:p w14:paraId="6CC773F8" w14:textId="77777777" w:rsidR="00E07EB1" w:rsidRPr="00E07EB1" w:rsidRDefault="00E07EB1" w:rsidP="00E07EB1">
            <w:pPr>
              <w:rPr>
                <w:rFonts w:ascii="Verdana" w:hAnsi="Verdana" w:cs="Calibri"/>
                <w:color w:val="000000"/>
                <w:sz w:val="16"/>
                <w:szCs w:val="16"/>
                <w:lang w:val="en-US" w:eastAsia="en-US"/>
              </w:rPr>
            </w:pPr>
            <w:r w:rsidRPr="00E07EB1">
              <w:rPr>
                <w:rFonts w:ascii="Verdana" w:hAnsi="Verdana" w:cs="Calibri"/>
                <w:color w:val="000000"/>
                <w:sz w:val="16"/>
                <w:szCs w:val="16"/>
                <w:lang w:val="en-US" w:eastAsia="en-US"/>
              </w:rPr>
              <w:t> </w:t>
            </w:r>
          </w:p>
        </w:tc>
        <w:tc>
          <w:tcPr>
            <w:tcW w:w="1134" w:type="dxa"/>
            <w:tcBorders>
              <w:top w:val="nil"/>
              <w:left w:val="nil"/>
              <w:bottom w:val="single" w:sz="4" w:space="0" w:color="000000"/>
              <w:right w:val="single" w:sz="4" w:space="0" w:color="000000"/>
            </w:tcBorders>
            <w:shd w:val="clear" w:color="000000" w:fill="FFFFFF"/>
            <w:hideMark/>
          </w:tcPr>
          <w:p w14:paraId="3AB8D4D3" w14:textId="77777777" w:rsidR="00E07EB1" w:rsidRPr="00E07EB1" w:rsidRDefault="00E07EB1" w:rsidP="00E07EB1">
            <w:pPr>
              <w:rPr>
                <w:rFonts w:ascii="Verdana" w:hAnsi="Verdana" w:cs="Calibri"/>
                <w:color w:val="000000"/>
                <w:sz w:val="16"/>
                <w:szCs w:val="16"/>
                <w:lang w:val="en-US" w:eastAsia="en-US"/>
              </w:rPr>
            </w:pPr>
            <w:r w:rsidRPr="00E07EB1">
              <w:rPr>
                <w:rFonts w:ascii="Verdana" w:hAnsi="Verdana" w:cs="Calibri"/>
                <w:color w:val="000000"/>
                <w:sz w:val="16"/>
                <w:szCs w:val="16"/>
                <w:lang w:val="en-US" w:eastAsia="en-US"/>
              </w:rPr>
              <w:t> </w:t>
            </w:r>
          </w:p>
        </w:tc>
        <w:tc>
          <w:tcPr>
            <w:tcW w:w="1134" w:type="dxa"/>
            <w:tcBorders>
              <w:top w:val="nil"/>
              <w:left w:val="nil"/>
              <w:bottom w:val="single" w:sz="4" w:space="0" w:color="000000"/>
              <w:right w:val="single" w:sz="4" w:space="0" w:color="000000"/>
            </w:tcBorders>
            <w:shd w:val="clear" w:color="000000" w:fill="FFFFFF"/>
            <w:hideMark/>
          </w:tcPr>
          <w:p w14:paraId="5FC97380" w14:textId="77777777" w:rsidR="00E07EB1" w:rsidRPr="00E07EB1" w:rsidRDefault="00E07EB1" w:rsidP="00E07EB1">
            <w:pPr>
              <w:rPr>
                <w:rFonts w:ascii="Verdana" w:hAnsi="Verdana" w:cs="Calibri"/>
                <w:color w:val="000000"/>
                <w:sz w:val="16"/>
                <w:szCs w:val="16"/>
                <w:lang w:val="en-US" w:eastAsia="en-US"/>
              </w:rPr>
            </w:pPr>
            <w:r w:rsidRPr="00E07EB1">
              <w:rPr>
                <w:rFonts w:ascii="Verdana" w:hAnsi="Verdana" w:cs="Calibri"/>
                <w:color w:val="000000"/>
                <w:sz w:val="16"/>
                <w:szCs w:val="16"/>
                <w:lang w:val="en-US" w:eastAsia="en-US"/>
              </w:rPr>
              <w:t> </w:t>
            </w:r>
          </w:p>
        </w:tc>
        <w:tc>
          <w:tcPr>
            <w:tcW w:w="1134" w:type="dxa"/>
            <w:tcBorders>
              <w:top w:val="nil"/>
              <w:left w:val="nil"/>
              <w:bottom w:val="single" w:sz="4" w:space="0" w:color="000000"/>
              <w:right w:val="single" w:sz="4" w:space="0" w:color="000000"/>
            </w:tcBorders>
            <w:shd w:val="clear" w:color="000000" w:fill="FFFFFF"/>
            <w:hideMark/>
          </w:tcPr>
          <w:p w14:paraId="4E60CEF7" w14:textId="77777777" w:rsidR="00E07EB1" w:rsidRPr="00E07EB1" w:rsidRDefault="00E07EB1" w:rsidP="00E07EB1">
            <w:pPr>
              <w:rPr>
                <w:rFonts w:ascii="Verdana" w:hAnsi="Verdana" w:cs="Calibri"/>
                <w:color w:val="000000"/>
                <w:sz w:val="16"/>
                <w:szCs w:val="16"/>
                <w:lang w:val="en-US" w:eastAsia="en-US"/>
              </w:rPr>
            </w:pPr>
            <w:r w:rsidRPr="00E07EB1">
              <w:rPr>
                <w:rFonts w:ascii="Verdana" w:hAnsi="Verdana" w:cs="Calibri"/>
                <w:color w:val="000000"/>
                <w:sz w:val="16"/>
                <w:szCs w:val="16"/>
                <w:lang w:val="en-US" w:eastAsia="en-US"/>
              </w:rPr>
              <w:t> </w:t>
            </w:r>
          </w:p>
        </w:tc>
        <w:tc>
          <w:tcPr>
            <w:tcW w:w="1275" w:type="dxa"/>
            <w:tcBorders>
              <w:top w:val="nil"/>
              <w:left w:val="nil"/>
              <w:bottom w:val="single" w:sz="4" w:space="0" w:color="000000"/>
              <w:right w:val="single" w:sz="4" w:space="0" w:color="000000"/>
            </w:tcBorders>
            <w:shd w:val="clear" w:color="000000" w:fill="FFFFFF"/>
            <w:hideMark/>
          </w:tcPr>
          <w:p w14:paraId="72F0AEEC" w14:textId="77777777" w:rsidR="00E07EB1" w:rsidRPr="00E07EB1" w:rsidRDefault="00E07EB1" w:rsidP="00E07EB1">
            <w:pPr>
              <w:rPr>
                <w:rFonts w:ascii="Verdana" w:hAnsi="Verdana" w:cs="Calibri"/>
                <w:color w:val="000000"/>
                <w:sz w:val="16"/>
                <w:szCs w:val="16"/>
                <w:lang w:val="en-US" w:eastAsia="en-US"/>
              </w:rPr>
            </w:pPr>
            <w:r w:rsidRPr="00E07EB1">
              <w:rPr>
                <w:rFonts w:ascii="Verdana" w:hAnsi="Verdana" w:cs="Calibri"/>
                <w:color w:val="000000"/>
                <w:sz w:val="16"/>
                <w:szCs w:val="16"/>
                <w:lang w:val="en-US" w:eastAsia="en-US"/>
              </w:rPr>
              <w:t> </w:t>
            </w:r>
          </w:p>
        </w:tc>
        <w:tc>
          <w:tcPr>
            <w:tcW w:w="851" w:type="dxa"/>
            <w:tcBorders>
              <w:top w:val="nil"/>
              <w:left w:val="nil"/>
              <w:bottom w:val="single" w:sz="4" w:space="0" w:color="000000"/>
              <w:right w:val="single" w:sz="4" w:space="0" w:color="000000"/>
            </w:tcBorders>
            <w:shd w:val="clear" w:color="000000" w:fill="FFFFFF"/>
            <w:hideMark/>
          </w:tcPr>
          <w:p w14:paraId="167381BB" w14:textId="77777777" w:rsidR="00E07EB1" w:rsidRPr="00E07EB1" w:rsidRDefault="00E07EB1" w:rsidP="00E07EB1">
            <w:pPr>
              <w:rPr>
                <w:rFonts w:ascii="Verdana" w:hAnsi="Verdana" w:cs="Calibri"/>
                <w:color w:val="000000"/>
                <w:sz w:val="16"/>
                <w:szCs w:val="16"/>
                <w:lang w:val="en-US" w:eastAsia="en-US"/>
              </w:rPr>
            </w:pPr>
            <w:r w:rsidRPr="00E07EB1">
              <w:rPr>
                <w:rFonts w:ascii="Verdana" w:hAnsi="Verdana" w:cs="Calibri"/>
                <w:color w:val="000000"/>
                <w:sz w:val="16"/>
                <w:szCs w:val="16"/>
                <w:lang w:val="en-US" w:eastAsia="en-US"/>
              </w:rPr>
              <w:t> </w:t>
            </w:r>
          </w:p>
        </w:tc>
        <w:tc>
          <w:tcPr>
            <w:tcW w:w="1134" w:type="dxa"/>
            <w:vMerge/>
            <w:tcBorders>
              <w:top w:val="nil"/>
              <w:left w:val="single" w:sz="4" w:space="0" w:color="000000"/>
              <w:bottom w:val="single" w:sz="4" w:space="0" w:color="000000"/>
              <w:right w:val="single" w:sz="4" w:space="0" w:color="000000"/>
            </w:tcBorders>
            <w:hideMark/>
          </w:tcPr>
          <w:p w14:paraId="6844AF49" w14:textId="77777777" w:rsidR="00E07EB1" w:rsidRPr="00E07EB1" w:rsidRDefault="00E07EB1" w:rsidP="00E07EB1">
            <w:pPr>
              <w:rPr>
                <w:rFonts w:ascii="Verdana" w:hAnsi="Verdana" w:cs="Calibri"/>
                <w:color w:val="000000"/>
                <w:sz w:val="16"/>
                <w:szCs w:val="16"/>
                <w:lang w:val="en-US" w:eastAsia="en-US"/>
              </w:rPr>
            </w:pPr>
          </w:p>
        </w:tc>
      </w:tr>
      <w:tr w:rsidR="00E07EB1" w:rsidRPr="00E07EB1" w14:paraId="50D4A5BE" w14:textId="77777777" w:rsidTr="00E07EB1">
        <w:trPr>
          <w:trHeight w:val="56"/>
        </w:trPr>
        <w:tc>
          <w:tcPr>
            <w:tcW w:w="521" w:type="dxa"/>
            <w:vMerge w:val="restart"/>
            <w:tcBorders>
              <w:top w:val="nil"/>
              <w:left w:val="single" w:sz="4" w:space="0" w:color="000000"/>
              <w:bottom w:val="single" w:sz="4" w:space="0" w:color="000000"/>
              <w:right w:val="single" w:sz="4" w:space="0" w:color="000000"/>
            </w:tcBorders>
            <w:shd w:val="clear" w:color="000000" w:fill="F2F2F2"/>
            <w:hideMark/>
          </w:tcPr>
          <w:p w14:paraId="208936F9" w14:textId="77777777" w:rsidR="00E07EB1" w:rsidRPr="00E07EB1" w:rsidRDefault="00E07EB1" w:rsidP="00E07EB1">
            <w:pPr>
              <w:jc w:val="right"/>
              <w:rPr>
                <w:rFonts w:ascii="Verdana" w:hAnsi="Verdana" w:cs="Calibri"/>
                <w:color w:val="000000"/>
                <w:sz w:val="16"/>
                <w:szCs w:val="16"/>
                <w:lang w:val="en-US" w:eastAsia="en-US"/>
              </w:rPr>
            </w:pPr>
            <w:r w:rsidRPr="00E07EB1">
              <w:rPr>
                <w:rFonts w:ascii="Verdana" w:hAnsi="Verdana" w:cs="Calibri"/>
                <w:color w:val="000000"/>
                <w:sz w:val="16"/>
                <w:szCs w:val="16"/>
                <w:lang w:val="en-US" w:eastAsia="en-US"/>
              </w:rPr>
              <w:t>3</w:t>
            </w:r>
          </w:p>
        </w:tc>
        <w:tc>
          <w:tcPr>
            <w:tcW w:w="2157" w:type="dxa"/>
            <w:tcBorders>
              <w:top w:val="nil"/>
              <w:left w:val="nil"/>
              <w:bottom w:val="single" w:sz="4" w:space="0" w:color="000000"/>
              <w:right w:val="single" w:sz="4" w:space="0" w:color="000000"/>
            </w:tcBorders>
            <w:shd w:val="clear" w:color="000000" w:fill="F2F2F2"/>
            <w:hideMark/>
          </w:tcPr>
          <w:p w14:paraId="4B0EA7ED" w14:textId="77777777" w:rsidR="00E07EB1" w:rsidRPr="00E07EB1" w:rsidRDefault="00E07EB1" w:rsidP="00E07EB1">
            <w:pPr>
              <w:ind w:left="-117" w:right="-126"/>
              <w:rPr>
                <w:rFonts w:ascii="Verdana" w:hAnsi="Verdana" w:cs="Calibri"/>
                <w:color w:val="000000"/>
                <w:sz w:val="16"/>
                <w:szCs w:val="16"/>
                <w:lang w:val="en-US" w:eastAsia="en-US"/>
              </w:rPr>
            </w:pPr>
            <w:proofErr w:type="spellStart"/>
            <w:r w:rsidRPr="00E07EB1">
              <w:rPr>
                <w:rFonts w:ascii="Verdana" w:hAnsi="Verdana" w:cs="Calibri"/>
                <w:color w:val="000000"/>
                <w:sz w:val="16"/>
                <w:szCs w:val="16"/>
                <w:lang w:val="en-US" w:eastAsia="en-US"/>
              </w:rPr>
              <w:t>Imprimanta</w:t>
            </w:r>
            <w:proofErr w:type="spellEnd"/>
            <w:r w:rsidRPr="00E07EB1">
              <w:rPr>
                <w:rFonts w:ascii="Verdana" w:hAnsi="Verdana" w:cs="Calibri"/>
                <w:color w:val="000000"/>
                <w:sz w:val="16"/>
                <w:szCs w:val="16"/>
                <w:lang w:val="en-US" w:eastAsia="en-US"/>
              </w:rPr>
              <w:t xml:space="preserve"> laser</w:t>
            </w:r>
          </w:p>
        </w:tc>
        <w:tc>
          <w:tcPr>
            <w:tcW w:w="1145" w:type="dxa"/>
            <w:tcBorders>
              <w:top w:val="nil"/>
              <w:left w:val="nil"/>
              <w:bottom w:val="single" w:sz="4" w:space="0" w:color="000000"/>
              <w:right w:val="single" w:sz="4" w:space="0" w:color="000000"/>
            </w:tcBorders>
            <w:shd w:val="clear" w:color="000000" w:fill="F2F2F2"/>
            <w:hideMark/>
          </w:tcPr>
          <w:p w14:paraId="0C4D1527" w14:textId="77777777" w:rsidR="00E07EB1" w:rsidRPr="00E07EB1" w:rsidRDefault="00E07EB1" w:rsidP="00E07EB1">
            <w:pPr>
              <w:jc w:val="center"/>
              <w:rPr>
                <w:rFonts w:ascii="Verdana" w:hAnsi="Verdana" w:cs="Calibri"/>
                <w:color w:val="000000"/>
                <w:sz w:val="16"/>
                <w:szCs w:val="16"/>
                <w:lang w:val="en-US" w:eastAsia="en-US"/>
              </w:rPr>
            </w:pPr>
            <w:r w:rsidRPr="00E07EB1">
              <w:rPr>
                <w:rFonts w:ascii="Verdana" w:hAnsi="Verdana" w:cs="Calibri"/>
                <w:color w:val="000000"/>
                <w:sz w:val="16"/>
                <w:szCs w:val="16"/>
                <w:lang w:val="en-US" w:eastAsia="en-US"/>
              </w:rPr>
              <w:t>0</w:t>
            </w:r>
          </w:p>
        </w:tc>
        <w:tc>
          <w:tcPr>
            <w:tcW w:w="1134" w:type="dxa"/>
            <w:tcBorders>
              <w:top w:val="nil"/>
              <w:left w:val="nil"/>
              <w:bottom w:val="single" w:sz="4" w:space="0" w:color="000000"/>
              <w:right w:val="single" w:sz="4" w:space="0" w:color="000000"/>
            </w:tcBorders>
            <w:shd w:val="clear" w:color="000000" w:fill="F2F2F2"/>
            <w:hideMark/>
          </w:tcPr>
          <w:p w14:paraId="04313BC8" w14:textId="77777777" w:rsidR="00E07EB1" w:rsidRPr="00E07EB1" w:rsidRDefault="00E07EB1" w:rsidP="00E07EB1">
            <w:pPr>
              <w:rPr>
                <w:rFonts w:ascii="Verdana" w:hAnsi="Verdana" w:cs="Calibri"/>
                <w:color w:val="000000"/>
                <w:sz w:val="16"/>
                <w:szCs w:val="16"/>
                <w:lang w:val="en-US" w:eastAsia="en-US"/>
              </w:rPr>
            </w:pPr>
            <w:r w:rsidRPr="00E07EB1">
              <w:rPr>
                <w:rFonts w:ascii="Verdana" w:hAnsi="Verdana" w:cs="Calibri"/>
                <w:color w:val="000000"/>
                <w:sz w:val="16"/>
                <w:szCs w:val="16"/>
                <w:lang w:val="en-US" w:eastAsia="en-US"/>
              </w:rPr>
              <w:t> </w:t>
            </w:r>
          </w:p>
        </w:tc>
        <w:tc>
          <w:tcPr>
            <w:tcW w:w="1134" w:type="dxa"/>
            <w:tcBorders>
              <w:top w:val="nil"/>
              <w:left w:val="nil"/>
              <w:bottom w:val="single" w:sz="4" w:space="0" w:color="000000"/>
              <w:right w:val="single" w:sz="4" w:space="0" w:color="000000"/>
            </w:tcBorders>
            <w:shd w:val="clear" w:color="000000" w:fill="F2F2F2"/>
            <w:hideMark/>
          </w:tcPr>
          <w:p w14:paraId="6FCF2D7D" w14:textId="77777777" w:rsidR="00E07EB1" w:rsidRPr="00E07EB1" w:rsidRDefault="00E07EB1" w:rsidP="00E07EB1">
            <w:pPr>
              <w:rPr>
                <w:rFonts w:ascii="Verdana" w:hAnsi="Verdana" w:cs="Calibri"/>
                <w:color w:val="000000"/>
                <w:sz w:val="16"/>
                <w:szCs w:val="16"/>
                <w:lang w:val="en-US" w:eastAsia="en-US"/>
              </w:rPr>
            </w:pPr>
            <w:r w:rsidRPr="00E07EB1">
              <w:rPr>
                <w:rFonts w:ascii="Verdana" w:hAnsi="Verdana" w:cs="Calibri"/>
                <w:color w:val="000000"/>
                <w:sz w:val="16"/>
                <w:szCs w:val="16"/>
                <w:lang w:val="en-US" w:eastAsia="en-US"/>
              </w:rPr>
              <w:t> </w:t>
            </w:r>
          </w:p>
        </w:tc>
        <w:tc>
          <w:tcPr>
            <w:tcW w:w="1134" w:type="dxa"/>
            <w:tcBorders>
              <w:top w:val="nil"/>
              <w:left w:val="nil"/>
              <w:bottom w:val="single" w:sz="4" w:space="0" w:color="000000"/>
              <w:right w:val="single" w:sz="4" w:space="0" w:color="000000"/>
            </w:tcBorders>
            <w:shd w:val="clear" w:color="000000" w:fill="F2F2F2"/>
            <w:hideMark/>
          </w:tcPr>
          <w:p w14:paraId="7A10F956" w14:textId="77777777" w:rsidR="00E07EB1" w:rsidRPr="00E07EB1" w:rsidRDefault="00E07EB1" w:rsidP="00E07EB1">
            <w:pPr>
              <w:jc w:val="center"/>
              <w:rPr>
                <w:rFonts w:ascii="Verdana" w:hAnsi="Verdana" w:cs="Calibri"/>
                <w:color w:val="000000"/>
                <w:sz w:val="16"/>
                <w:szCs w:val="16"/>
                <w:lang w:val="en-US" w:eastAsia="en-US"/>
              </w:rPr>
            </w:pPr>
            <w:r w:rsidRPr="00E07EB1">
              <w:rPr>
                <w:rFonts w:ascii="Verdana" w:hAnsi="Verdana" w:cs="Calibri"/>
                <w:color w:val="000000"/>
                <w:sz w:val="16"/>
                <w:szCs w:val="16"/>
                <w:lang w:val="en-US" w:eastAsia="en-US"/>
              </w:rPr>
              <w:t>63</w:t>
            </w:r>
          </w:p>
        </w:tc>
        <w:tc>
          <w:tcPr>
            <w:tcW w:w="1275" w:type="dxa"/>
            <w:tcBorders>
              <w:top w:val="nil"/>
              <w:left w:val="nil"/>
              <w:bottom w:val="single" w:sz="4" w:space="0" w:color="000000"/>
              <w:right w:val="single" w:sz="4" w:space="0" w:color="000000"/>
            </w:tcBorders>
            <w:shd w:val="clear" w:color="000000" w:fill="F2F2F2"/>
            <w:hideMark/>
          </w:tcPr>
          <w:p w14:paraId="783A4BDA" w14:textId="77777777" w:rsidR="00E07EB1" w:rsidRPr="00E07EB1" w:rsidRDefault="00E07EB1" w:rsidP="00E07EB1">
            <w:pPr>
              <w:rPr>
                <w:rFonts w:ascii="Verdana" w:hAnsi="Verdana" w:cs="Calibri"/>
                <w:color w:val="000000"/>
                <w:sz w:val="16"/>
                <w:szCs w:val="16"/>
                <w:lang w:val="en-US" w:eastAsia="en-US"/>
              </w:rPr>
            </w:pPr>
            <w:r w:rsidRPr="00E07EB1">
              <w:rPr>
                <w:rFonts w:ascii="Verdana" w:hAnsi="Verdana" w:cs="Calibri"/>
                <w:color w:val="000000"/>
                <w:sz w:val="16"/>
                <w:szCs w:val="16"/>
                <w:lang w:val="en-US" w:eastAsia="en-US"/>
              </w:rPr>
              <w:t> </w:t>
            </w:r>
          </w:p>
        </w:tc>
        <w:tc>
          <w:tcPr>
            <w:tcW w:w="851" w:type="dxa"/>
            <w:tcBorders>
              <w:top w:val="nil"/>
              <w:left w:val="nil"/>
              <w:bottom w:val="single" w:sz="4" w:space="0" w:color="000000"/>
              <w:right w:val="single" w:sz="4" w:space="0" w:color="000000"/>
            </w:tcBorders>
            <w:shd w:val="clear" w:color="000000" w:fill="F2F2F2"/>
            <w:hideMark/>
          </w:tcPr>
          <w:p w14:paraId="6F7CF4E3" w14:textId="77777777" w:rsidR="00E07EB1" w:rsidRPr="00E07EB1" w:rsidRDefault="00E07EB1" w:rsidP="00E07EB1">
            <w:pPr>
              <w:rPr>
                <w:rFonts w:ascii="Verdana" w:hAnsi="Verdana" w:cs="Calibri"/>
                <w:color w:val="000000"/>
                <w:sz w:val="16"/>
                <w:szCs w:val="16"/>
                <w:lang w:val="en-US" w:eastAsia="en-US"/>
              </w:rPr>
            </w:pPr>
            <w:r w:rsidRPr="00E07EB1">
              <w:rPr>
                <w:rFonts w:ascii="Verdana" w:hAnsi="Verdana" w:cs="Calibri"/>
                <w:color w:val="000000"/>
                <w:sz w:val="16"/>
                <w:szCs w:val="16"/>
                <w:lang w:val="en-US" w:eastAsia="en-US"/>
              </w:rPr>
              <w:t> </w:t>
            </w:r>
          </w:p>
        </w:tc>
        <w:tc>
          <w:tcPr>
            <w:tcW w:w="1134" w:type="dxa"/>
            <w:vMerge w:val="restart"/>
            <w:tcBorders>
              <w:top w:val="nil"/>
              <w:left w:val="single" w:sz="4" w:space="0" w:color="000000"/>
              <w:bottom w:val="single" w:sz="4" w:space="0" w:color="000000"/>
              <w:right w:val="single" w:sz="4" w:space="0" w:color="000000"/>
            </w:tcBorders>
            <w:shd w:val="clear" w:color="000000" w:fill="F2F2F2"/>
            <w:hideMark/>
          </w:tcPr>
          <w:p w14:paraId="27CB8AB3" w14:textId="77777777" w:rsidR="00E07EB1" w:rsidRPr="00E07EB1" w:rsidRDefault="00E07EB1" w:rsidP="00E07EB1">
            <w:pPr>
              <w:rPr>
                <w:rFonts w:ascii="Verdana" w:hAnsi="Verdana" w:cs="Calibri"/>
                <w:color w:val="000000"/>
                <w:sz w:val="16"/>
                <w:szCs w:val="16"/>
                <w:lang w:val="en-US" w:eastAsia="en-US"/>
              </w:rPr>
            </w:pPr>
            <w:r w:rsidRPr="00E07EB1">
              <w:rPr>
                <w:rFonts w:ascii="Verdana" w:hAnsi="Verdana" w:cs="Calibri"/>
                <w:color w:val="000000"/>
                <w:sz w:val="16"/>
                <w:szCs w:val="16"/>
                <w:lang w:val="en-US" w:eastAsia="en-US"/>
              </w:rPr>
              <w:t> </w:t>
            </w:r>
          </w:p>
        </w:tc>
      </w:tr>
      <w:tr w:rsidR="00E07EB1" w:rsidRPr="00E07EB1" w14:paraId="5D2F6844" w14:textId="77777777" w:rsidTr="00E07EB1">
        <w:trPr>
          <w:trHeight w:val="56"/>
        </w:trPr>
        <w:tc>
          <w:tcPr>
            <w:tcW w:w="521" w:type="dxa"/>
            <w:vMerge/>
            <w:tcBorders>
              <w:top w:val="nil"/>
              <w:left w:val="single" w:sz="4" w:space="0" w:color="000000"/>
              <w:bottom w:val="single" w:sz="4" w:space="0" w:color="000000"/>
              <w:right w:val="single" w:sz="4" w:space="0" w:color="000000"/>
            </w:tcBorders>
            <w:hideMark/>
          </w:tcPr>
          <w:p w14:paraId="08E737BA" w14:textId="77777777" w:rsidR="00E07EB1" w:rsidRPr="00E07EB1" w:rsidRDefault="00E07EB1" w:rsidP="00E07EB1">
            <w:pPr>
              <w:rPr>
                <w:rFonts w:ascii="Verdana" w:hAnsi="Verdana" w:cs="Calibri"/>
                <w:color w:val="000000"/>
                <w:sz w:val="16"/>
                <w:szCs w:val="16"/>
                <w:lang w:val="en-US" w:eastAsia="en-US"/>
              </w:rPr>
            </w:pPr>
          </w:p>
        </w:tc>
        <w:tc>
          <w:tcPr>
            <w:tcW w:w="2157" w:type="dxa"/>
            <w:tcBorders>
              <w:top w:val="nil"/>
              <w:left w:val="nil"/>
              <w:bottom w:val="single" w:sz="4" w:space="0" w:color="000000"/>
              <w:right w:val="single" w:sz="4" w:space="0" w:color="000000"/>
            </w:tcBorders>
            <w:shd w:val="clear" w:color="000000" w:fill="F2F2F2"/>
            <w:hideMark/>
          </w:tcPr>
          <w:p w14:paraId="29519BE9" w14:textId="77777777" w:rsidR="00E07EB1" w:rsidRPr="00E07EB1" w:rsidRDefault="00E07EB1" w:rsidP="00E07EB1">
            <w:pPr>
              <w:ind w:left="-117" w:right="-126"/>
              <w:rPr>
                <w:rFonts w:ascii="Verdana" w:hAnsi="Verdana" w:cs="Calibri"/>
                <w:color w:val="000000"/>
                <w:sz w:val="16"/>
                <w:szCs w:val="16"/>
                <w:lang w:val="en-US" w:eastAsia="en-US"/>
              </w:rPr>
            </w:pPr>
            <w:proofErr w:type="spellStart"/>
            <w:r w:rsidRPr="00E07EB1">
              <w:rPr>
                <w:rFonts w:ascii="Verdana" w:hAnsi="Verdana" w:cs="Calibri"/>
                <w:color w:val="000000"/>
                <w:sz w:val="16"/>
                <w:szCs w:val="16"/>
                <w:lang w:val="en-US" w:eastAsia="en-US"/>
              </w:rPr>
              <w:t>Scaner</w:t>
            </w:r>
            <w:proofErr w:type="spellEnd"/>
          </w:p>
        </w:tc>
        <w:tc>
          <w:tcPr>
            <w:tcW w:w="1145" w:type="dxa"/>
            <w:tcBorders>
              <w:top w:val="nil"/>
              <w:left w:val="nil"/>
              <w:bottom w:val="single" w:sz="4" w:space="0" w:color="000000"/>
              <w:right w:val="single" w:sz="4" w:space="0" w:color="000000"/>
            </w:tcBorders>
            <w:shd w:val="clear" w:color="000000" w:fill="F2F2F2"/>
            <w:hideMark/>
          </w:tcPr>
          <w:p w14:paraId="3AD6FC1B" w14:textId="77777777" w:rsidR="00E07EB1" w:rsidRPr="00E07EB1" w:rsidRDefault="00E07EB1" w:rsidP="00E07EB1">
            <w:pPr>
              <w:jc w:val="center"/>
              <w:rPr>
                <w:rFonts w:ascii="Verdana" w:hAnsi="Verdana" w:cs="Calibri"/>
                <w:color w:val="000000"/>
                <w:sz w:val="16"/>
                <w:szCs w:val="16"/>
                <w:lang w:val="en-US" w:eastAsia="en-US"/>
              </w:rPr>
            </w:pPr>
            <w:r w:rsidRPr="00E07EB1">
              <w:rPr>
                <w:rFonts w:ascii="Verdana" w:hAnsi="Verdana" w:cs="Calibri"/>
                <w:color w:val="000000"/>
                <w:sz w:val="16"/>
                <w:szCs w:val="16"/>
                <w:lang w:val="en-US" w:eastAsia="en-US"/>
              </w:rPr>
              <w:t>20</w:t>
            </w:r>
          </w:p>
        </w:tc>
        <w:tc>
          <w:tcPr>
            <w:tcW w:w="1134" w:type="dxa"/>
            <w:tcBorders>
              <w:top w:val="nil"/>
              <w:left w:val="nil"/>
              <w:bottom w:val="single" w:sz="4" w:space="0" w:color="000000"/>
              <w:right w:val="single" w:sz="4" w:space="0" w:color="000000"/>
            </w:tcBorders>
            <w:shd w:val="clear" w:color="000000" w:fill="F2F2F2"/>
            <w:hideMark/>
          </w:tcPr>
          <w:p w14:paraId="64927611" w14:textId="77777777" w:rsidR="00E07EB1" w:rsidRPr="00E07EB1" w:rsidRDefault="00E07EB1" w:rsidP="00E07EB1">
            <w:pPr>
              <w:rPr>
                <w:rFonts w:ascii="Verdana" w:hAnsi="Verdana" w:cs="Calibri"/>
                <w:color w:val="000000"/>
                <w:sz w:val="16"/>
                <w:szCs w:val="16"/>
                <w:lang w:val="en-US" w:eastAsia="en-US"/>
              </w:rPr>
            </w:pPr>
            <w:r w:rsidRPr="00E07EB1">
              <w:rPr>
                <w:rFonts w:ascii="Verdana" w:hAnsi="Verdana" w:cs="Calibri"/>
                <w:color w:val="000000"/>
                <w:sz w:val="16"/>
                <w:szCs w:val="16"/>
                <w:lang w:val="en-US" w:eastAsia="en-US"/>
              </w:rPr>
              <w:t> </w:t>
            </w:r>
          </w:p>
        </w:tc>
        <w:tc>
          <w:tcPr>
            <w:tcW w:w="1134" w:type="dxa"/>
            <w:tcBorders>
              <w:top w:val="nil"/>
              <w:left w:val="nil"/>
              <w:bottom w:val="single" w:sz="4" w:space="0" w:color="000000"/>
              <w:right w:val="single" w:sz="4" w:space="0" w:color="000000"/>
            </w:tcBorders>
            <w:shd w:val="clear" w:color="000000" w:fill="F2F2F2"/>
            <w:hideMark/>
          </w:tcPr>
          <w:p w14:paraId="61C85758" w14:textId="77777777" w:rsidR="00E07EB1" w:rsidRPr="00E07EB1" w:rsidRDefault="00E07EB1" w:rsidP="00E07EB1">
            <w:pPr>
              <w:rPr>
                <w:rFonts w:ascii="Verdana" w:hAnsi="Verdana" w:cs="Calibri"/>
                <w:color w:val="000000"/>
                <w:sz w:val="16"/>
                <w:szCs w:val="16"/>
                <w:lang w:val="en-US" w:eastAsia="en-US"/>
              </w:rPr>
            </w:pPr>
            <w:r w:rsidRPr="00E07EB1">
              <w:rPr>
                <w:rFonts w:ascii="Verdana" w:hAnsi="Verdana" w:cs="Calibri"/>
                <w:color w:val="000000"/>
                <w:sz w:val="16"/>
                <w:szCs w:val="16"/>
                <w:lang w:val="en-US" w:eastAsia="en-US"/>
              </w:rPr>
              <w:t> </w:t>
            </w:r>
          </w:p>
        </w:tc>
        <w:tc>
          <w:tcPr>
            <w:tcW w:w="1134" w:type="dxa"/>
            <w:tcBorders>
              <w:top w:val="nil"/>
              <w:left w:val="nil"/>
              <w:bottom w:val="single" w:sz="4" w:space="0" w:color="000000"/>
              <w:right w:val="single" w:sz="4" w:space="0" w:color="000000"/>
            </w:tcBorders>
            <w:shd w:val="clear" w:color="000000" w:fill="F2F2F2"/>
            <w:hideMark/>
          </w:tcPr>
          <w:p w14:paraId="5DCBBDC2" w14:textId="77777777" w:rsidR="00E07EB1" w:rsidRPr="00E07EB1" w:rsidRDefault="00E07EB1" w:rsidP="00E07EB1">
            <w:pPr>
              <w:jc w:val="center"/>
              <w:rPr>
                <w:rFonts w:ascii="Verdana" w:hAnsi="Verdana" w:cs="Calibri"/>
                <w:color w:val="000000"/>
                <w:sz w:val="16"/>
                <w:szCs w:val="16"/>
                <w:lang w:val="en-US" w:eastAsia="en-US"/>
              </w:rPr>
            </w:pPr>
            <w:r w:rsidRPr="00E07EB1">
              <w:rPr>
                <w:rFonts w:ascii="Verdana" w:hAnsi="Verdana" w:cs="Calibri"/>
                <w:color w:val="000000"/>
                <w:sz w:val="16"/>
                <w:szCs w:val="16"/>
                <w:lang w:val="en-US" w:eastAsia="en-US"/>
              </w:rPr>
              <w:t>77</w:t>
            </w:r>
          </w:p>
        </w:tc>
        <w:tc>
          <w:tcPr>
            <w:tcW w:w="1275" w:type="dxa"/>
            <w:tcBorders>
              <w:top w:val="nil"/>
              <w:left w:val="nil"/>
              <w:bottom w:val="single" w:sz="4" w:space="0" w:color="000000"/>
              <w:right w:val="single" w:sz="4" w:space="0" w:color="000000"/>
            </w:tcBorders>
            <w:shd w:val="clear" w:color="000000" w:fill="F2F2F2"/>
            <w:hideMark/>
          </w:tcPr>
          <w:p w14:paraId="6C3B9FCE" w14:textId="77777777" w:rsidR="00E07EB1" w:rsidRPr="00E07EB1" w:rsidRDefault="00E07EB1" w:rsidP="00E07EB1">
            <w:pPr>
              <w:rPr>
                <w:rFonts w:ascii="Verdana" w:hAnsi="Verdana" w:cs="Calibri"/>
                <w:color w:val="000000"/>
                <w:sz w:val="16"/>
                <w:szCs w:val="16"/>
                <w:lang w:val="en-US" w:eastAsia="en-US"/>
              </w:rPr>
            </w:pPr>
            <w:r w:rsidRPr="00E07EB1">
              <w:rPr>
                <w:rFonts w:ascii="Verdana" w:hAnsi="Verdana" w:cs="Calibri"/>
                <w:color w:val="000000"/>
                <w:sz w:val="16"/>
                <w:szCs w:val="16"/>
                <w:lang w:val="en-US" w:eastAsia="en-US"/>
              </w:rPr>
              <w:t> </w:t>
            </w:r>
          </w:p>
        </w:tc>
        <w:tc>
          <w:tcPr>
            <w:tcW w:w="851" w:type="dxa"/>
            <w:tcBorders>
              <w:top w:val="nil"/>
              <w:left w:val="nil"/>
              <w:bottom w:val="single" w:sz="4" w:space="0" w:color="000000"/>
              <w:right w:val="single" w:sz="4" w:space="0" w:color="000000"/>
            </w:tcBorders>
            <w:shd w:val="clear" w:color="000000" w:fill="F2F2F2"/>
            <w:hideMark/>
          </w:tcPr>
          <w:p w14:paraId="466E83FE" w14:textId="77777777" w:rsidR="00E07EB1" w:rsidRPr="00E07EB1" w:rsidRDefault="00E07EB1" w:rsidP="00E07EB1">
            <w:pPr>
              <w:rPr>
                <w:rFonts w:ascii="Verdana" w:hAnsi="Verdana" w:cs="Calibri"/>
                <w:color w:val="000000"/>
                <w:sz w:val="16"/>
                <w:szCs w:val="16"/>
                <w:lang w:val="en-US" w:eastAsia="en-US"/>
              </w:rPr>
            </w:pPr>
            <w:r w:rsidRPr="00E07EB1">
              <w:rPr>
                <w:rFonts w:ascii="Verdana" w:hAnsi="Verdana" w:cs="Calibri"/>
                <w:color w:val="000000"/>
                <w:sz w:val="16"/>
                <w:szCs w:val="16"/>
                <w:lang w:val="en-US" w:eastAsia="en-US"/>
              </w:rPr>
              <w:t> </w:t>
            </w:r>
          </w:p>
        </w:tc>
        <w:tc>
          <w:tcPr>
            <w:tcW w:w="1134" w:type="dxa"/>
            <w:vMerge/>
            <w:tcBorders>
              <w:top w:val="nil"/>
              <w:left w:val="single" w:sz="4" w:space="0" w:color="000000"/>
              <w:bottom w:val="single" w:sz="4" w:space="0" w:color="000000"/>
              <w:right w:val="single" w:sz="4" w:space="0" w:color="000000"/>
            </w:tcBorders>
            <w:hideMark/>
          </w:tcPr>
          <w:p w14:paraId="18CA7F51" w14:textId="77777777" w:rsidR="00E07EB1" w:rsidRPr="00E07EB1" w:rsidRDefault="00E07EB1" w:rsidP="00E07EB1">
            <w:pPr>
              <w:rPr>
                <w:rFonts w:ascii="Verdana" w:hAnsi="Verdana" w:cs="Calibri"/>
                <w:color w:val="000000"/>
                <w:sz w:val="16"/>
                <w:szCs w:val="16"/>
                <w:lang w:val="en-US" w:eastAsia="en-US"/>
              </w:rPr>
            </w:pPr>
          </w:p>
        </w:tc>
      </w:tr>
      <w:tr w:rsidR="00E07EB1" w:rsidRPr="00E07EB1" w14:paraId="613FFE59" w14:textId="77777777" w:rsidTr="00E07EB1">
        <w:trPr>
          <w:trHeight w:val="56"/>
        </w:trPr>
        <w:tc>
          <w:tcPr>
            <w:tcW w:w="521" w:type="dxa"/>
            <w:vMerge/>
            <w:tcBorders>
              <w:top w:val="nil"/>
              <w:left w:val="single" w:sz="4" w:space="0" w:color="000000"/>
              <w:bottom w:val="single" w:sz="4" w:space="0" w:color="000000"/>
              <w:right w:val="single" w:sz="4" w:space="0" w:color="000000"/>
            </w:tcBorders>
            <w:hideMark/>
          </w:tcPr>
          <w:p w14:paraId="7EBFE44C" w14:textId="77777777" w:rsidR="00E07EB1" w:rsidRPr="00E07EB1" w:rsidRDefault="00E07EB1" w:rsidP="00E07EB1">
            <w:pPr>
              <w:rPr>
                <w:rFonts w:ascii="Verdana" w:hAnsi="Verdana" w:cs="Calibri"/>
                <w:color w:val="000000"/>
                <w:sz w:val="16"/>
                <w:szCs w:val="16"/>
                <w:lang w:val="en-US" w:eastAsia="en-US"/>
              </w:rPr>
            </w:pPr>
          </w:p>
        </w:tc>
        <w:tc>
          <w:tcPr>
            <w:tcW w:w="2157" w:type="dxa"/>
            <w:tcBorders>
              <w:top w:val="nil"/>
              <w:left w:val="nil"/>
              <w:bottom w:val="single" w:sz="4" w:space="0" w:color="000000"/>
              <w:right w:val="single" w:sz="4" w:space="0" w:color="000000"/>
            </w:tcBorders>
            <w:shd w:val="clear" w:color="000000" w:fill="F2F2F2"/>
            <w:hideMark/>
          </w:tcPr>
          <w:p w14:paraId="22A63185" w14:textId="77777777" w:rsidR="00E07EB1" w:rsidRPr="00E07EB1" w:rsidRDefault="00E07EB1" w:rsidP="00E07EB1">
            <w:pPr>
              <w:ind w:left="-117" w:right="-126"/>
              <w:rPr>
                <w:rFonts w:ascii="Verdana" w:hAnsi="Verdana" w:cs="Calibri"/>
                <w:color w:val="000000"/>
                <w:sz w:val="16"/>
                <w:szCs w:val="16"/>
                <w:lang w:val="en-US" w:eastAsia="en-US"/>
              </w:rPr>
            </w:pPr>
            <w:proofErr w:type="spellStart"/>
            <w:r w:rsidRPr="00E07EB1">
              <w:rPr>
                <w:rFonts w:ascii="Verdana" w:hAnsi="Verdana" w:cs="Calibri"/>
                <w:color w:val="000000"/>
                <w:sz w:val="16"/>
                <w:szCs w:val="16"/>
                <w:lang w:val="en-US" w:eastAsia="en-US"/>
              </w:rPr>
              <w:t>Multifuncțională</w:t>
            </w:r>
            <w:proofErr w:type="spellEnd"/>
            <w:r w:rsidRPr="00E07EB1">
              <w:rPr>
                <w:rFonts w:ascii="Verdana" w:hAnsi="Verdana" w:cs="Calibri"/>
                <w:color w:val="000000"/>
                <w:sz w:val="16"/>
                <w:szCs w:val="16"/>
                <w:lang w:val="en-US" w:eastAsia="en-US"/>
              </w:rPr>
              <w:t>/</w:t>
            </w:r>
            <w:proofErr w:type="spellStart"/>
            <w:r w:rsidRPr="00E07EB1">
              <w:rPr>
                <w:rFonts w:ascii="Verdana" w:hAnsi="Verdana" w:cs="Calibri"/>
                <w:color w:val="000000"/>
                <w:sz w:val="16"/>
                <w:szCs w:val="16"/>
                <w:lang w:val="en-US" w:eastAsia="en-US"/>
              </w:rPr>
              <w:t>copiatoare</w:t>
            </w:r>
            <w:proofErr w:type="spellEnd"/>
          </w:p>
        </w:tc>
        <w:tc>
          <w:tcPr>
            <w:tcW w:w="1145" w:type="dxa"/>
            <w:tcBorders>
              <w:top w:val="nil"/>
              <w:left w:val="nil"/>
              <w:bottom w:val="single" w:sz="4" w:space="0" w:color="000000"/>
              <w:right w:val="single" w:sz="4" w:space="0" w:color="000000"/>
            </w:tcBorders>
            <w:shd w:val="clear" w:color="000000" w:fill="F2F2F2"/>
            <w:hideMark/>
          </w:tcPr>
          <w:p w14:paraId="5CC6832C" w14:textId="77777777" w:rsidR="00E07EB1" w:rsidRPr="00E07EB1" w:rsidRDefault="00E07EB1" w:rsidP="00E07EB1">
            <w:pPr>
              <w:jc w:val="center"/>
              <w:rPr>
                <w:rFonts w:ascii="Verdana" w:hAnsi="Verdana" w:cs="Calibri"/>
                <w:color w:val="000000"/>
                <w:sz w:val="16"/>
                <w:szCs w:val="16"/>
                <w:lang w:val="en-US" w:eastAsia="en-US"/>
              </w:rPr>
            </w:pPr>
            <w:r w:rsidRPr="00E07EB1">
              <w:rPr>
                <w:rFonts w:ascii="Verdana" w:hAnsi="Verdana" w:cs="Calibri"/>
                <w:color w:val="000000"/>
                <w:sz w:val="16"/>
                <w:szCs w:val="16"/>
                <w:lang w:val="en-US" w:eastAsia="en-US"/>
              </w:rPr>
              <w:t>0</w:t>
            </w:r>
          </w:p>
        </w:tc>
        <w:tc>
          <w:tcPr>
            <w:tcW w:w="1134" w:type="dxa"/>
            <w:tcBorders>
              <w:top w:val="nil"/>
              <w:left w:val="nil"/>
              <w:bottom w:val="single" w:sz="4" w:space="0" w:color="000000"/>
              <w:right w:val="single" w:sz="4" w:space="0" w:color="000000"/>
            </w:tcBorders>
            <w:shd w:val="clear" w:color="000000" w:fill="F2F2F2"/>
            <w:hideMark/>
          </w:tcPr>
          <w:p w14:paraId="46A3103E" w14:textId="77777777" w:rsidR="00E07EB1" w:rsidRPr="00E07EB1" w:rsidRDefault="00E07EB1" w:rsidP="00E07EB1">
            <w:pPr>
              <w:rPr>
                <w:rFonts w:ascii="Verdana" w:hAnsi="Verdana" w:cs="Calibri"/>
                <w:color w:val="000000"/>
                <w:sz w:val="16"/>
                <w:szCs w:val="16"/>
                <w:lang w:val="en-US" w:eastAsia="en-US"/>
              </w:rPr>
            </w:pPr>
            <w:r w:rsidRPr="00E07EB1">
              <w:rPr>
                <w:rFonts w:ascii="Verdana" w:hAnsi="Verdana" w:cs="Calibri"/>
                <w:color w:val="000000"/>
                <w:sz w:val="16"/>
                <w:szCs w:val="16"/>
                <w:lang w:val="en-US" w:eastAsia="en-US"/>
              </w:rPr>
              <w:t> </w:t>
            </w:r>
          </w:p>
        </w:tc>
        <w:tc>
          <w:tcPr>
            <w:tcW w:w="1134" w:type="dxa"/>
            <w:tcBorders>
              <w:top w:val="nil"/>
              <w:left w:val="nil"/>
              <w:bottom w:val="single" w:sz="4" w:space="0" w:color="000000"/>
              <w:right w:val="single" w:sz="4" w:space="0" w:color="000000"/>
            </w:tcBorders>
            <w:shd w:val="clear" w:color="000000" w:fill="F2F2F2"/>
            <w:hideMark/>
          </w:tcPr>
          <w:p w14:paraId="78B2EB85" w14:textId="77777777" w:rsidR="00E07EB1" w:rsidRPr="00E07EB1" w:rsidRDefault="00E07EB1" w:rsidP="00E07EB1">
            <w:pPr>
              <w:rPr>
                <w:rFonts w:ascii="Verdana" w:hAnsi="Verdana" w:cs="Calibri"/>
                <w:color w:val="000000"/>
                <w:sz w:val="16"/>
                <w:szCs w:val="16"/>
                <w:lang w:val="en-US" w:eastAsia="en-US"/>
              </w:rPr>
            </w:pPr>
            <w:r w:rsidRPr="00E07EB1">
              <w:rPr>
                <w:rFonts w:ascii="Verdana" w:hAnsi="Verdana" w:cs="Calibri"/>
                <w:color w:val="000000"/>
                <w:sz w:val="16"/>
                <w:szCs w:val="16"/>
                <w:lang w:val="en-US" w:eastAsia="en-US"/>
              </w:rPr>
              <w:t> </w:t>
            </w:r>
          </w:p>
        </w:tc>
        <w:tc>
          <w:tcPr>
            <w:tcW w:w="1134" w:type="dxa"/>
            <w:tcBorders>
              <w:top w:val="nil"/>
              <w:left w:val="nil"/>
              <w:bottom w:val="single" w:sz="4" w:space="0" w:color="000000"/>
              <w:right w:val="single" w:sz="4" w:space="0" w:color="000000"/>
            </w:tcBorders>
            <w:shd w:val="clear" w:color="000000" w:fill="F2F2F2"/>
            <w:hideMark/>
          </w:tcPr>
          <w:p w14:paraId="030234B9" w14:textId="77777777" w:rsidR="00E07EB1" w:rsidRPr="00E07EB1" w:rsidRDefault="00E07EB1" w:rsidP="00E07EB1">
            <w:pPr>
              <w:jc w:val="center"/>
              <w:rPr>
                <w:rFonts w:ascii="Verdana" w:hAnsi="Verdana" w:cs="Calibri"/>
                <w:color w:val="000000"/>
                <w:sz w:val="16"/>
                <w:szCs w:val="16"/>
                <w:lang w:val="en-US" w:eastAsia="en-US"/>
              </w:rPr>
            </w:pPr>
            <w:r w:rsidRPr="00E07EB1">
              <w:rPr>
                <w:rFonts w:ascii="Verdana" w:hAnsi="Verdana" w:cs="Calibri"/>
                <w:color w:val="000000"/>
                <w:sz w:val="16"/>
                <w:szCs w:val="16"/>
                <w:lang w:val="en-US" w:eastAsia="en-US"/>
              </w:rPr>
              <w:t>31</w:t>
            </w:r>
          </w:p>
        </w:tc>
        <w:tc>
          <w:tcPr>
            <w:tcW w:w="1275" w:type="dxa"/>
            <w:tcBorders>
              <w:top w:val="nil"/>
              <w:left w:val="nil"/>
              <w:bottom w:val="single" w:sz="4" w:space="0" w:color="000000"/>
              <w:right w:val="single" w:sz="4" w:space="0" w:color="000000"/>
            </w:tcBorders>
            <w:shd w:val="clear" w:color="000000" w:fill="F2F2F2"/>
            <w:hideMark/>
          </w:tcPr>
          <w:p w14:paraId="06AD43CD" w14:textId="77777777" w:rsidR="00E07EB1" w:rsidRPr="00E07EB1" w:rsidRDefault="00E07EB1" w:rsidP="00E07EB1">
            <w:pPr>
              <w:rPr>
                <w:rFonts w:ascii="Verdana" w:hAnsi="Verdana" w:cs="Calibri"/>
                <w:color w:val="000000"/>
                <w:sz w:val="16"/>
                <w:szCs w:val="16"/>
                <w:lang w:val="en-US" w:eastAsia="en-US"/>
              </w:rPr>
            </w:pPr>
            <w:r w:rsidRPr="00E07EB1">
              <w:rPr>
                <w:rFonts w:ascii="Verdana" w:hAnsi="Verdana" w:cs="Calibri"/>
                <w:color w:val="000000"/>
                <w:sz w:val="16"/>
                <w:szCs w:val="16"/>
                <w:lang w:val="en-US" w:eastAsia="en-US"/>
              </w:rPr>
              <w:t> </w:t>
            </w:r>
          </w:p>
        </w:tc>
        <w:tc>
          <w:tcPr>
            <w:tcW w:w="851" w:type="dxa"/>
            <w:tcBorders>
              <w:top w:val="nil"/>
              <w:left w:val="nil"/>
              <w:bottom w:val="single" w:sz="4" w:space="0" w:color="000000"/>
              <w:right w:val="single" w:sz="4" w:space="0" w:color="000000"/>
            </w:tcBorders>
            <w:shd w:val="clear" w:color="000000" w:fill="F2F2F2"/>
            <w:hideMark/>
          </w:tcPr>
          <w:p w14:paraId="400EB17E" w14:textId="77777777" w:rsidR="00E07EB1" w:rsidRPr="00E07EB1" w:rsidRDefault="00E07EB1" w:rsidP="00E07EB1">
            <w:pPr>
              <w:rPr>
                <w:rFonts w:ascii="Verdana" w:hAnsi="Verdana" w:cs="Calibri"/>
                <w:color w:val="000000"/>
                <w:sz w:val="16"/>
                <w:szCs w:val="16"/>
                <w:lang w:val="en-US" w:eastAsia="en-US"/>
              </w:rPr>
            </w:pPr>
            <w:r w:rsidRPr="00E07EB1">
              <w:rPr>
                <w:rFonts w:ascii="Verdana" w:hAnsi="Verdana" w:cs="Calibri"/>
                <w:color w:val="000000"/>
                <w:sz w:val="16"/>
                <w:szCs w:val="16"/>
                <w:lang w:val="en-US" w:eastAsia="en-US"/>
              </w:rPr>
              <w:t> </w:t>
            </w:r>
          </w:p>
        </w:tc>
        <w:tc>
          <w:tcPr>
            <w:tcW w:w="1134" w:type="dxa"/>
            <w:vMerge/>
            <w:tcBorders>
              <w:top w:val="nil"/>
              <w:left w:val="single" w:sz="4" w:space="0" w:color="000000"/>
              <w:bottom w:val="single" w:sz="4" w:space="0" w:color="000000"/>
              <w:right w:val="single" w:sz="4" w:space="0" w:color="000000"/>
            </w:tcBorders>
            <w:hideMark/>
          </w:tcPr>
          <w:p w14:paraId="0EBC0B14" w14:textId="77777777" w:rsidR="00E07EB1" w:rsidRPr="00E07EB1" w:rsidRDefault="00E07EB1" w:rsidP="00E07EB1">
            <w:pPr>
              <w:rPr>
                <w:rFonts w:ascii="Verdana" w:hAnsi="Verdana" w:cs="Calibri"/>
                <w:color w:val="000000"/>
                <w:sz w:val="16"/>
                <w:szCs w:val="16"/>
                <w:lang w:val="en-US" w:eastAsia="en-US"/>
              </w:rPr>
            </w:pPr>
          </w:p>
        </w:tc>
      </w:tr>
      <w:tr w:rsidR="00E07EB1" w:rsidRPr="00E07EB1" w14:paraId="64B26199" w14:textId="77777777" w:rsidTr="00E07EB1">
        <w:trPr>
          <w:trHeight w:val="56"/>
        </w:trPr>
        <w:tc>
          <w:tcPr>
            <w:tcW w:w="521" w:type="dxa"/>
            <w:vMerge/>
            <w:tcBorders>
              <w:top w:val="nil"/>
              <w:left w:val="single" w:sz="4" w:space="0" w:color="000000"/>
              <w:bottom w:val="single" w:sz="4" w:space="0" w:color="000000"/>
              <w:right w:val="single" w:sz="4" w:space="0" w:color="000000"/>
            </w:tcBorders>
            <w:hideMark/>
          </w:tcPr>
          <w:p w14:paraId="6F0D739F" w14:textId="77777777" w:rsidR="00E07EB1" w:rsidRPr="00E07EB1" w:rsidRDefault="00E07EB1" w:rsidP="00E07EB1">
            <w:pPr>
              <w:rPr>
                <w:rFonts w:ascii="Verdana" w:hAnsi="Verdana" w:cs="Calibri"/>
                <w:color w:val="000000"/>
                <w:sz w:val="16"/>
                <w:szCs w:val="16"/>
                <w:lang w:val="en-US" w:eastAsia="en-US"/>
              </w:rPr>
            </w:pPr>
          </w:p>
        </w:tc>
        <w:tc>
          <w:tcPr>
            <w:tcW w:w="2157" w:type="dxa"/>
            <w:tcBorders>
              <w:top w:val="nil"/>
              <w:left w:val="nil"/>
              <w:bottom w:val="single" w:sz="4" w:space="0" w:color="000000"/>
              <w:right w:val="single" w:sz="4" w:space="0" w:color="000000"/>
            </w:tcBorders>
            <w:shd w:val="clear" w:color="000000" w:fill="F2F2F2"/>
            <w:hideMark/>
          </w:tcPr>
          <w:p w14:paraId="72198C0D" w14:textId="77777777" w:rsidR="00E07EB1" w:rsidRPr="00E07EB1" w:rsidRDefault="00E07EB1" w:rsidP="00E07EB1">
            <w:pPr>
              <w:ind w:left="-117" w:right="-126"/>
              <w:rPr>
                <w:rFonts w:ascii="Verdana" w:hAnsi="Verdana" w:cs="Calibri"/>
                <w:color w:val="000000"/>
                <w:sz w:val="16"/>
                <w:szCs w:val="16"/>
                <w:lang w:val="en-US" w:eastAsia="en-US"/>
              </w:rPr>
            </w:pPr>
            <w:r w:rsidRPr="00E07EB1">
              <w:rPr>
                <w:rFonts w:ascii="Verdana" w:hAnsi="Verdana" w:cs="Calibri"/>
                <w:color w:val="000000"/>
                <w:sz w:val="16"/>
                <w:szCs w:val="16"/>
                <w:lang w:val="en-US" w:eastAsia="en-US"/>
              </w:rPr>
              <w:t>Fax</w:t>
            </w:r>
          </w:p>
        </w:tc>
        <w:tc>
          <w:tcPr>
            <w:tcW w:w="1145" w:type="dxa"/>
            <w:tcBorders>
              <w:top w:val="nil"/>
              <w:left w:val="nil"/>
              <w:bottom w:val="single" w:sz="4" w:space="0" w:color="000000"/>
              <w:right w:val="single" w:sz="4" w:space="0" w:color="000000"/>
            </w:tcBorders>
            <w:shd w:val="clear" w:color="000000" w:fill="F2F2F2"/>
            <w:hideMark/>
          </w:tcPr>
          <w:p w14:paraId="591EC123" w14:textId="77777777" w:rsidR="00E07EB1" w:rsidRPr="00E07EB1" w:rsidRDefault="00E07EB1" w:rsidP="00E07EB1">
            <w:pPr>
              <w:jc w:val="center"/>
              <w:rPr>
                <w:rFonts w:ascii="Verdana" w:hAnsi="Verdana" w:cs="Calibri"/>
                <w:color w:val="000000"/>
                <w:sz w:val="16"/>
                <w:szCs w:val="16"/>
                <w:lang w:val="en-US" w:eastAsia="en-US"/>
              </w:rPr>
            </w:pPr>
            <w:r w:rsidRPr="00E07EB1">
              <w:rPr>
                <w:rFonts w:ascii="Verdana" w:hAnsi="Verdana" w:cs="Calibri"/>
                <w:color w:val="000000"/>
                <w:sz w:val="16"/>
                <w:szCs w:val="16"/>
                <w:lang w:val="en-US" w:eastAsia="en-US"/>
              </w:rPr>
              <w:t>0</w:t>
            </w:r>
          </w:p>
        </w:tc>
        <w:tc>
          <w:tcPr>
            <w:tcW w:w="1134" w:type="dxa"/>
            <w:tcBorders>
              <w:top w:val="nil"/>
              <w:left w:val="nil"/>
              <w:bottom w:val="single" w:sz="4" w:space="0" w:color="000000"/>
              <w:right w:val="single" w:sz="4" w:space="0" w:color="000000"/>
            </w:tcBorders>
            <w:shd w:val="clear" w:color="000000" w:fill="F2F2F2"/>
            <w:hideMark/>
          </w:tcPr>
          <w:p w14:paraId="0BE443A5" w14:textId="77777777" w:rsidR="00E07EB1" w:rsidRPr="00E07EB1" w:rsidRDefault="00E07EB1" w:rsidP="00E07EB1">
            <w:pPr>
              <w:rPr>
                <w:rFonts w:ascii="Verdana" w:hAnsi="Verdana" w:cs="Calibri"/>
                <w:color w:val="000000"/>
                <w:sz w:val="16"/>
                <w:szCs w:val="16"/>
                <w:lang w:val="en-US" w:eastAsia="en-US"/>
              </w:rPr>
            </w:pPr>
            <w:r w:rsidRPr="00E07EB1">
              <w:rPr>
                <w:rFonts w:ascii="Verdana" w:hAnsi="Verdana" w:cs="Calibri"/>
                <w:color w:val="000000"/>
                <w:sz w:val="16"/>
                <w:szCs w:val="16"/>
                <w:lang w:val="en-US" w:eastAsia="en-US"/>
              </w:rPr>
              <w:t> </w:t>
            </w:r>
          </w:p>
        </w:tc>
        <w:tc>
          <w:tcPr>
            <w:tcW w:w="1134" w:type="dxa"/>
            <w:tcBorders>
              <w:top w:val="nil"/>
              <w:left w:val="nil"/>
              <w:bottom w:val="single" w:sz="4" w:space="0" w:color="000000"/>
              <w:right w:val="single" w:sz="4" w:space="0" w:color="000000"/>
            </w:tcBorders>
            <w:shd w:val="clear" w:color="000000" w:fill="F2F2F2"/>
            <w:hideMark/>
          </w:tcPr>
          <w:p w14:paraId="4F03C1F2" w14:textId="77777777" w:rsidR="00E07EB1" w:rsidRPr="00E07EB1" w:rsidRDefault="00E07EB1" w:rsidP="00E07EB1">
            <w:pPr>
              <w:rPr>
                <w:rFonts w:ascii="Verdana" w:hAnsi="Verdana" w:cs="Calibri"/>
                <w:color w:val="000000"/>
                <w:sz w:val="16"/>
                <w:szCs w:val="16"/>
                <w:lang w:val="en-US" w:eastAsia="en-US"/>
              </w:rPr>
            </w:pPr>
            <w:r w:rsidRPr="00E07EB1">
              <w:rPr>
                <w:rFonts w:ascii="Verdana" w:hAnsi="Verdana" w:cs="Calibri"/>
                <w:color w:val="000000"/>
                <w:sz w:val="16"/>
                <w:szCs w:val="16"/>
                <w:lang w:val="en-US" w:eastAsia="en-US"/>
              </w:rPr>
              <w:t> </w:t>
            </w:r>
          </w:p>
        </w:tc>
        <w:tc>
          <w:tcPr>
            <w:tcW w:w="1134" w:type="dxa"/>
            <w:tcBorders>
              <w:top w:val="nil"/>
              <w:left w:val="nil"/>
              <w:bottom w:val="single" w:sz="4" w:space="0" w:color="000000"/>
              <w:right w:val="single" w:sz="4" w:space="0" w:color="000000"/>
            </w:tcBorders>
            <w:shd w:val="clear" w:color="000000" w:fill="F2F2F2"/>
            <w:hideMark/>
          </w:tcPr>
          <w:p w14:paraId="5E3432CF" w14:textId="77777777" w:rsidR="00E07EB1" w:rsidRPr="00E07EB1" w:rsidRDefault="00E07EB1" w:rsidP="00E07EB1">
            <w:pPr>
              <w:jc w:val="center"/>
              <w:rPr>
                <w:rFonts w:ascii="Verdana" w:hAnsi="Verdana" w:cs="Calibri"/>
                <w:color w:val="000000"/>
                <w:sz w:val="16"/>
                <w:szCs w:val="16"/>
                <w:lang w:val="en-US" w:eastAsia="en-US"/>
              </w:rPr>
            </w:pPr>
            <w:r w:rsidRPr="00E07EB1">
              <w:rPr>
                <w:rFonts w:ascii="Verdana" w:hAnsi="Verdana" w:cs="Calibri"/>
                <w:color w:val="000000"/>
                <w:sz w:val="16"/>
                <w:szCs w:val="16"/>
                <w:lang w:val="en-US" w:eastAsia="en-US"/>
              </w:rPr>
              <w:t>7</w:t>
            </w:r>
          </w:p>
        </w:tc>
        <w:tc>
          <w:tcPr>
            <w:tcW w:w="1275" w:type="dxa"/>
            <w:tcBorders>
              <w:top w:val="nil"/>
              <w:left w:val="nil"/>
              <w:bottom w:val="single" w:sz="4" w:space="0" w:color="000000"/>
              <w:right w:val="single" w:sz="4" w:space="0" w:color="000000"/>
            </w:tcBorders>
            <w:shd w:val="clear" w:color="000000" w:fill="F2F2F2"/>
            <w:hideMark/>
          </w:tcPr>
          <w:p w14:paraId="138E1D7F" w14:textId="77777777" w:rsidR="00E07EB1" w:rsidRPr="00E07EB1" w:rsidRDefault="00E07EB1" w:rsidP="00E07EB1">
            <w:pPr>
              <w:rPr>
                <w:rFonts w:ascii="Verdana" w:hAnsi="Verdana" w:cs="Calibri"/>
                <w:color w:val="000000"/>
                <w:sz w:val="16"/>
                <w:szCs w:val="16"/>
                <w:lang w:val="en-US" w:eastAsia="en-US"/>
              </w:rPr>
            </w:pPr>
            <w:r w:rsidRPr="00E07EB1">
              <w:rPr>
                <w:rFonts w:ascii="Verdana" w:hAnsi="Verdana" w:cs="Calibri"/>
                <w:color w:val="000000"/>
                <w:sz w:val="16"/>
                <w:szCs w:val="16"/>
                <w:lang w:val="en-US" w:eastAsia="en-US"/>
              </w:rPr>
              <w:t> </w:t>
            </w:r>
          </w:p>
        </w:tc>
        <w:tc>
          <w:tcPr>
            <w:tcW w:w="851" w:type="dxa"/>
            <w:tcBorders>
              <w:top w:val="nil"/>
              <w:left w:val="nil"/>
              <w:bottom w:val="single" w:sz="4" w:space="0" w:color="000000"/>
              <w:right w:val="single" w:sz="4" w:space="0" w:color="000000"/>
            </w:tcBorders>
            <w:shd w:val="clear" w:color="000000" w:fill="F2F2F2"/>
            <w:hideMark/>
          </w:tcPr>
          <w:p w14:paraId="4E0E5300" w14:textId="77777777" w:rsidR="00E07EB1" w:rsidRPr="00E07EB1" w:rsidRDefault="00E07EB1" w:rsidP="00E07EB1">
            <w:pPr>
              <w:rPr>
                <w:rFonts w:ascii="Verdana" w:hAnsi="Verdana" w:cs="Calibri"/>
                <w:color w:val="000000"/>
                <w:sz w:val="16"/>
                <w:szCs w:val="16"/>
                <w:lang w:val="en-US" w:eastAsia="en-US"/>
              </w:rPr>
            </w:pPr>
            <w:r w:rsidRPr="00E07EB1">
              <w:rPr>
                <w:rFonts w:ascii="Verdana" w:hAnsi="Verdana" w:cs="Calibri"/>
                <w:color w:val="000000"/>
                <w:sz w:val="16"/>
                <w:szCs w:val="16"/>
                <w:lang w:val="en-US" w:eastAsia="en-US"/>
              </w:rPr>
              <w:t> </w:t>
            </w:r>
          </w:p>
        </w:tc>
        <w:tc>
          <w:tcPr>
            <w:tcW w:w="1134" w:type="dxa"/>
            <w:vMerge/>
            <w:tcBorders>
              <w:top w:val="nil"/>
              <w:left w:val="single" w:sz="4" w:space="0" w:color="000000"/>
              <w:bottom w:val="single" w:sz="4" w:space="0" w:color="000000"/>
              <w:right w:val="single" w:sz="4" w:space="0" w:color="000000"/>
            </w:tcBorders>
            <w:hideMark/>
          </w:tcPr>
          <w:p w14:paraId="1692F3E1" w14:textId="77777777" w:rsidR="00E07EB1" w:rsidRPr="00E07EB1" w:rsidRDefault="00E07EB1" w:rsidP="00E07EB1">
            <w:pPr>
              <w:rPr>
                <w:rFonts w:ascii="Verdana" w:hAnsi="Verdana" w:cs="Calibri"/>
                <w:color w:val="000000"/>
                <w:sz w:val="16"/>
                <w:szCs w:val="16"/>
                <w:lang w:val="en-US" w:eastAsia="en-US"/>
              </w:rPr>
            </w:pPr>
          </w:p>
        </w:tc>
      </w:tr>
      <w:tr w:rsidR="00E07EB1" w:rsidRPr="00E07EB1" w14:paraId="4474034F" w14:textId="77777777" w:rsidTr="00E07EB1">
        <w:trPr>
          <w:trHeight w:val="56"/>
        </w:trPr>
        <w:tc>
          <w:tcPr>
            <w:tcW w:w="521" w:type="dxa"/>
            <w:vMerge/>
            <w:tcBorders>
              <w:top w:val="nil"/>
              <w:left w:val="single" w:sz="4" w:space="0" w:color="000000"/>
              <w:bottom w:val="single" w:sz="4" w:space="0" w:color="000000"/>
              <w:right w:val="single" w:sz="4" w:space="0" w:color="000000"/>
            </w:tcBorders>
            <w:hideMark/>
          </w:tcPr>
          <w:p w14:paraId="2A5704B9" w14:textId="77777777" w:rsidR="00E07EB1" w:rsidRPr="00E07EB1" w:rsidRDefault="00E07EB1" w:rsidP="00E07EB1">
            <w:pPr>
              <w:rPr>
                <w:rFonts w:ascii="Verdana" w:hAnsi="Verdana" w:cs="Calibri"/>
                <w:color w:val="000000"/>
                <w:sz w:val="16"/>
                <w:szCs w:val="16"/>
                <w:lang w:val="en-US" w:eastAsia="en-US"/>
              </w:rPr>
            </w:pPr>
          </w:p>
        </w:tc>
        <w:tc>
          <w:tcPr>
            <w:tcW w:w="2157" w:type="dxa"/>
            <w:tcBorders>
              <w:top w:val="nil"/>
              <w:left w:val="nil"/>
              <w:bottom w:val="single" w:sz="4" w:space="0" w:color="000000"/>
              <w:right w:val="single" w:sz="4" w:space="0" w:color="000000"/>
            </w:tcBorders>
            <w:shd w:val="clear" w:color="000000" w:fill="F2F2F2"/>
            <w:hideMark/>
          </w:tcPr>
          <w:p w14:paraId="675CF463" w14:textId="77777777" w:rsidR="00E07EB1" w:rsidRPr="00E07EB1" w:rsidRDefault="00E07EB1" w:rsidP="00E07EB1">
            <w:pPr>
              <w:ind w:left="-117" w:right="-126"/>
              <w:rPr>
                <w:rFonts w:ascii="Verdana" w:hAnsi="Verdana" w:cs="Calibri"/>
                <w:color w:val="000000"/>
                <w:sz w:val="16"/>
                <w:szCs w:val="16"/>
                <w:lang w:val="en-US" w:eastAsia="en-US"/>
              </w:rPr>
            </w:pPr>
            <w:r w:rsidRPr="00E07EB1">
              <w:rPr>
                <w:rFonts w:ascii="Verdana" w:hAnsi="Verdana" w:cs="Calibri"/>
                <w:color w:val="000000"/>
                <w:sz w:val="16"/>
                <w:szCs w:val="16"/>
                <w:lang w:val="en-US" w:eastAsia="en-US"/>
              </w:rPr>
              <w:t xml:space="preserve">Total </w:t>
            </w:r>
            <w:proofErr w:type="spellStart"/>
            <w:r w:rsidRPr="00E07EB1">
              <w:rPr>
                <w:rFonts w:ascii="Verdana" w:hAnsi="Verdana" w:cs="Calibri"/>
                <w:color w:val="000000"/>
                <w:sz w:val="16"/>
                <w:szCs w:val="16"/>
                <w:lang w:val="en-US" w:eastAsia="en-US"/>
              </w:rPr>
              <w:t>fără</w:t>
            </w:r>
            <w:proofErr w:type="spellEnd"/>
            <w:r w:rsidRPr="00E07EB1">
              <w:rPr>
                <w:rFonts w:ascii="Verdana" w:hAnsi="Verdana" w:cs="Calibri"/>
                <w:color w:val="000000"/>
                <w:sz w:val="16"/>
                <w:szCs w:val="16"/>
                <w:lang w:val="en-US" w:eastAsia="en-US"/>
              </w:rPr>
              <w:t xml:space="preserve"> TVA</w:t>
            </w:r>
          </w:p>
        </w:tc>
        <w:tc>
          <w:tcPr>
            <w:tcW w:w="1145" w:type="dxa"/>
            <w:tcBorders>
              <w:top w:val="nil"/>
              <w:left w:val="nil"/>
              <w:bottom w:val="single" w:sz="4" w:space="0" w:color="000000"/>
              <w:right w:val="single" w:sz="4" w:space="0" w:color="000000"/>
            </w:tcBorders>
            <w:shd w:val="clear" w:color="000000" w:fill="F2F2F2"/>
            <w:hideMark/>
          </w:tcPr>
          <w:p w14:paraId="7418693B" w14:textId="77777777" w:rsidR="00E07EB1" w:rsidRPr="00E07EB1" w:rsidRDefault="00E07EB1" w:rsidP="00E07EB1">
            <w:pPr>
              <w:rPr>
                <w:rFonts w:ascii="Verdana" w:hAnsi="Verdana" w:cs="Calibri"/>
                <w:color w:val="000000"/>
                <w:sz w:val="16"/>
                <w:szCs w:val="16"/>
                <w:lang w:val="en-US" w:eastAsia="en-US"/>
              </w:rPr>
            </w:pPr>
            <w:r w:rsidRPr="00E07EB1">
              <w:rPr>
                <w:rFonts w:ascii="Verdana" w:hAnsi="Verdana" w:cs="Calibri"/>
                <w:color w:val="000000"/>
                <w:sz w:val="16"/>
                <w:szCs w:val="16"/>
                <w:lang w:val="en-US" w:eastAsia="en-US"/>
              </w:rPr>
              <w:t> </w:t>
            </w:r>
          </w:p>
        </w:tc>
        <w:tc>
          <w:tcPr>
            <w:tcW w:w="1134" w:type="dxa"/>
            <w:tcBorders>
              <w:top w:val="nil"/>
              <w:left w:val="nil"/>
              <w:bottom w:val="single" w:sz="4" w:space="0" w:color="000000"/>
              <w:right w:val="single" w:sz="4" w:space="0" w:color="000000"/>
            </w:tcBorders>
            <w:shd w:val="clear" w:color="000000" w:fill="F2F2F2"/>
            <w:hideMark/>
          </w:tcPr>
          <w:p w14:paraId="6789F285" w14:textId="77777777" w:rsidR="00E07EB1" w:rsidRPr="00E07EB1" w:rsidRDefault="00E07EB1" w:rsidP="00E07EB1">
            <w:pPr>
              <w:rPr>
                <w:rFonts w:ascii="Verdana" w:hAnsi="Verdana" w:cs="Calibri"/>
                <w:color w:val="000000"/>
                <w:sz w:val="16"/>
                <w:szCs w:val="16"/>
                <w:lang w:val="en-US" w:eastAsia="en-US"/>
              </w:rPr>
            </w:pPr>
            <w:r w:rsidRPr="00E07EB1">
              <w:rPr>
                <w:rFonts w:ascii="Verdana" w:hAnsi="Verdana" w:cs="Calibri"/>
                <w:color w:val="000000"/>
                <w:sz w:val="16"/>
                <w:szCs w:val="16"/>
                <w:lang w:val="en-US" w:eastAsia="en-US"/>
              </w:rPr>
              <w:t> </w:t>
            </w:r>
          </w:p>
        </w:tc>
        <w:tc>
          <w:tcPr>
            <w:tcW w:w="1134" w:type="dxa"/>
            <w:tcBorders>
              <w:top w:val="nil"/>
              <w:left w:val="nil"/>
              <w:bottom w:val="single" w:sz="4" w:space="0" w:color="000000"/>
              <w:right w:val="single" w:sz="4" w:space="0" w:color="000000"/>
            </w:tcBorders>
            <w:shd w:val="clear" w:color="000000" w:fill="F2F2F2"/>
            <w:hideMark/>
          </w:tcPr>
          <w:p w14:paraId="3229BC59" w14:textId="77777777" w:rsidR="00E07EB1" w:rsidRPr="00E07EB1" w:rsidRDefault="00E07EB1" w:rsidP="00E07EB1">
            <w:pPr>
              <w:rPr>
                <w:rFonts w:ascii="Verdana" w:hAnsi="Verdana" w:cs="Calibri"/>
                <w:color w:val="000000"/>
                <w:sz w:val="16"/>
                <w:szCs w:val="16"/>
                <w:lang w:val="en-US" w:eastAsia="en-US"/>
              </w:rPr>
            </w:pPr>
            <w:r w:rsidRPr="00E07EB1">
              <w:rPr>
                <w:rFonts w:ascii="Verdana" w:hAnsi="Verdana" w:cs="Calibri"/>
                <w:color w:val="000000"/>
                <w:sz w:val="16"/>
                <w:szCs w:val="16"/>
                <w:lang w:val="en-US" w:eastAsia="en-US"/>
              </w:rPr>
              <w:t> </w:t>
            </w:r>
          </w:p>
        </w:tc>
        <w:tc>
          <w:tcPr>
            <w:tcW w:w="1134" w:type="dxa"/>
            <w:tcBorders>
              <w:top w:val="nil"/>
              <w:left w:val="nil"/>
              <w:bottom w:val="single" w:sz="4" w:space="0" w:color="000000"/>
              <w:right w:val="single" w:sz="4" w:space="0" w:color="000000"/>
            </w:tcBorders>
            <w:shd w:val="clear" w:color="000000" w:fill="F2F2F2"/>
            <w:hideMark/>
          </w:tcPr>
          <w:p w14:paraId="062B689E" w14:textId="77777777" w:rsidR="00E07EB1" w:rsidRPr="00E07EB1" w:rsidRDefault="00E07EB1" w:rsidP="00E07EB1">
            <w:pPr>
              <w:rPr>
                <w:rFonts w:ascii="Verdana" w:hAnsi="Verdana" w:cs="Calibri"/>
                <w:color w:val="000000"/>
                <w:sz w:val="16"/>
                <w:szCs w:val="16"/>
                <w:lang w:val="en-US" w:eastAsia="en-US"/>
              </w:rPr>
            </w:pPr>
            <w:r w:rsidRPr="00E07EB1">
              <w:rPr>
                <w:rFonts w:ascii="Verdana" w:hAnsi="Verdana" w:cs="Calibri"/>
                <w:color w:val="000000"/>
                <w:sz w:val="16"/>
                <w:szCs w:val="16"/>
                <w:lang w:val="en-US" w:eastAsia="en-US"/>
              </w:rPr>
              <w:t> </w:t>
            </w:r>
          </w:p>
        </w:tc>
        <w:tc>
          <w:tcPr>
            <w:tcW w:w="1275" w:type="dxa"/>
            <w:tcBorders>
              <w:top w:val="nil"/>
              <w:left w:val="nil"/>
              <w:bottom w:val="single" w:sz="4" w:space="0" w:color="000000"/>
              <w:right w:val="single" w:sz="4" w:space="0" w:color="000000"/>
            </w:tcBorders>
            <w:shd w:val="clear" w:color="000000" w:fill="F2F2F2"/>
            <w:hideMark/>
          </w:tcPr>
          <w:p w14:paraId="4A593769" w14:textId="77777777" w:rsidR="00E07EB1" w:rsidRPr="00E07EB1" w:rsidRDefault="00E07EB1" w:rsidP="00E07EB1">
            <w:pPr>
              <w:rPr>
                <w:rFonts w:ascii="Verdana" w:hAnsi="Verdana" w:cs="Calibri"/>
                <w:color w:val="000000"/>
                <w:sz w:val="16"/>
                <w:szCs w:val="16"/>
                <w:lang w:val="en-US" w:eastAsia="en-US"/>
              </w:rPr>
            </w:pPr>
            <w:r w:rsidRPr="00E07EB1">
              <w:rPr>
                <w:rFonts w:ascii="Verdana" w:hAnsi="Verdana" w:cs="Calibri"/>
                <w:color w:val="000000"/>
                <w:sz w:val="16"/>
                <w:szCs w:val="16"/>
                <w:lang w:val="en-US" w:eastAsia="en-US"/>
              </w:rPr>
              <w:t> </w:t>
            </w:r>
          </w:p>
        </w:tc>
        <w:tc>
          <w:tcPr>
            <w:tcW w:w="851" w:type="dxa"/>
            <w:tcBorders>
              <w:top w:val="nil"/>
              <w:left w:val="nil"/>
              <w:bottom w:val="single" w:sz="4" w:space="0" w:color="000000"/>
              <w:right w:val="single" w:sz="4" w:space="0" w:color="000000"/>
            </w:tcBorders>
            <w:shd w:val="clear" w:color="000000" w:fill="F2F2F2"/>
            <w:hideMark/>
          </w:tcPr>
          <w:p w14:paraId="5BAF91F5" w14:textId="77777777" w:rsidR="00E07EB1" w:rsidRPr="00E07EB1" w:rsidRDefault="00E07EB1" w:rsidP="00E07EB1">
            <w:pPr>
              <w:rPr>
                <w:rFonts w:ascii="Verdana" w:hAnsi="Verdana" w:cs="Calibri"/>
                <w:color w:val="000000"/>
                <w:sz w:val="16"/>
                <w:szCs w:val="16"/>
                <w:lang w:val="en-US" w:eastAsia="en-US"/>
              </w:rPr>
            </w:pPr>
            <w:r w:rsidRPr="00E07EB1">
              <w:rPr>
                <w:rFonts w:ascii="Verdana" w:hAnsi="Verdana" w:cs="Calibri"/>
                <w:color w:val="000000"/>
                <w:sz w:val="16"/>
                <w:szCs w:val="16"/>
                <w:lang w:val="en-US" w:eastAsia="en-US"/>
              </w:rPr>
              <w:t> </w:t>
            </w:r>
          </w:p>
        </w:tc>
        <w:tc>
          <w:tcPr>
            <w:tcW w:w="1134" w:type="dxa"/>
            <w:vMerge/>
            <w:tcBorders>
              <w:top w:val="nil"/>
              <w:left w:val="single" w:sz="4" w:space="0" w:color="000000"/>
              <w:bottom w:val="single" w:sz="4" w:space="0" w:color="000000"/>
              <w:right w:val="single" w:sz="4" w:space="0" w:color="000000"/>
            </w:tcBorders>
            <w:hideMark/>
          </w:tcPr>
          <w:p w14:paraId="797F4389" w14:textId="77777777" w:rsidR="00E07EB1" w:rsidRPr="00E07EB1" w:rsidRDefault="00E07EB1" w:rsidP="00E07EB1">
            <w:pPr>
              <w:rPr>
                <w:rFonts w:ascii="Verdana" w:hAnsi="Verdana" w:cs="Calibri"/>
                <w:color w:val="000000"/>
                <w:sz w:val="16"/>
                <w:szCs w:val="16"/>
                <w:lang w:val="en-US" w:eastAsia="en-US"/>
              </w:rPr>
            </w:pPr>
          </w:p>
        </w:tc>
      </w:tr>
      <w:tr w:rsidR="00E07EB1" w:rsidRPr="00E07EB1" w14:paraId="4775BA0F" w14:textId="77777777" w:rsidTr="00E07EB1">
        <w:trPr>
          <w:trHeight w:val="56"/>
        </w:trPr>
        <w:tc>
          <w:tcPr>
            <w:tcW w:w="521" w:type="dxa"/>
            <w:vMerge w:val="restart"/>
            <w:tcBorders>
              <w:top w:val="nil"/>
              <w:left w:val="single" w:sz="4" w:space="0" w:color="000000"/>
              <w:bottom w:val="single" w:sz="4" w:space="0" w:color="000000"/>
              <w:right w:val="single" w:sz="4" w:space="0" w:color="000000"/>
            </w:tcBorders>
            <w:shd w:val="clear" w:color="000000" w:fill="FFFFFF"/>
            <w:hideMark/>
          </w:tcPr>
          <w:p w14:paraId="31AFBFF9" w14:textId="77777777" w:rsidR="00E07EB1" w:rsidRPr="00E07EB1" w:rsidRDefault="00E07EB1" w:rsidP="00E07EB1">
            <w:pPr>
              <w:jc w:val="right"/>
              <w:rPr>
                <w:rFonts w:ascii="Verdana" w:hAnsi="Verdana" w:cs="Calibri"/>
                <w:color w:val="000000"/>
                <w:sz w:val="16"/>
                <w:szCs w:val="16"/>
                <w:lang w:val="en-US" w:eastAsia="en-US"/>
              </w:rPr>
            </w:pPr>
            <w:r w:rsidRPr="00E07EB1">
              <w:rPr>
                <w:rFonts w:ascii="Verdana" w:hAnsi="Verdana" w:cs="Calibri"/>
                <w:color w:val="000000"/>
                <w:sz w:val="16"/>
                <w:szCs w:val="16"/>
                <w:lang w:val="en-US" w:eastAsia="en-US"/>
              </w:rPr>
              <w:t>4</w:t>
            </w:r>
          </w:p>
        </w:tc>
        <w:tc>
          <w:tcPr>
            <w:tcW w:w="2157" w:type="dxa"/>
            <w:tcBorders>
              <w:top w:val="nil"/>
              <w:left w:val="nil"/>
              <w:bottom w:val="single" w:sz="4" w:space="0" w:color="000000"/>
              <w:right w:val="single" w:sz="4" w:space="0" w:color="000000"/>
            </w:tcBorders>
            <w:shd w:val="clear" w:color="000000" w:fill="FFFFFF"/>
            <w:hideMark/>
          </w:tcPr>
          <w:p w14:paraId="3E6477DE" w14:textId="77777777" w:rsidR="00E07EB1" w:rsidRPr="00E07EB1" w:rsidRDefault="00E07EB1" w:rsidP="00E07EB1">
            <w:pPr>
              <w:ind w:left="-117" w:right="-126"/>
              <w:rPr>
                <w:rFonts w:ascii="Verdana" w:hAnsi="Verdana" w:cs="Calibri"/>
                <w:color w:val="000000"/>
                <w:sz w:val="16"/>
                <w:szCs w:val="16"/>
                <w:lang w:val="en-US" w:eastAsia="en-US"/>
              </w:rPr>
            </w:pPr>
            <w:proofErr w:type="spellStart"/>
            <w:r w:rsidRPr="00E07EB1">
              <w:rPr>
                <w:rFonts w:ascii="Verdana" w:hAnsi="Verdana" w:cs="Calibri"/>
                <w:color w:val="000000"/>
                <w:sz w:val="16"/>
                <w:szCs w:val="16"/>
                <w:lang w:val="en-US" w:eastAsia="en-US"/>
              </w:rPr>
              <w:t>Imprimanta</w:t>
            </w:r>
            <w:proofErr w:type="spellEnd"/>
            <w:r w:rsidRPr="00E07EB1">
              <w:rPr>
                <w:rFonts w:ascii="Verdana" w:hAnsi="Verdana" w:cs="Calibri"/>
                <w:color w:val="000000"/>
                <w:sz w:val="16"/>
                <w:szCs w:val="16"/>
                <w:lang w:val="en-US" w:eastAsia="en-US"/>
              </w:rPr>
              <w:t xml:space="preserve"> laser</w:t>
            </w:r>
          </w:p>
        </w:tc>
        <w:tc>
          <w:tcPr>
            <w:tcW w:w="1145" w:type="dxa"/>
            <w:tcBorders>
              <w:top w:val="nil"/>
              <w:left w:val="nil"/>
              <w:bottom w:val="single" w:sz="4" w:space="0" w:color="000000"/>
              <w:right w:val="single" w:sz="4" w:space="0" w:color="000000"/>
            </w:tcBorders>
            <w:shd w:val="clear" w:color="000000" w:fill="FFFFFF"/>
            <w:hideMark/>
          </w:tcPr>
          <w:p w14:paraId="2F575345" w14:textId="77777777" w:rsidR="00E07EB1" w:rsidRPr="00E07EB1" w:rsidRDefault="00E07EB1" w:rsidP="00E07EB1">
            <w:pPr>
              <w:jc w:val="center"/>
              <w:rPr>
                <w:rFonts w:ascii="Verdana" w:hAnsi="Verdana" w:cs="Calibri"/>
                <w:color w:val="000000"/>
                <w:sz w:val="16"/>
                <w:szCs w:val="16"/>
                <w:lang w:val="en-US" w:eastAsia="en-US"/>
              </w:rPr>
            </w:pPr>
            <w:r w:rsidRPr="00E07EB1">
              <w:rPr>
                <w:rFonts w:ascii="Verdana" w:hAnsi="Verdana" w:cs="Calibri"/>
                <w:color w:val="000000"/>
                <w:sz w:val="16"/>
                <w:szCs w:val="16"/>
                <w:lang w:val="en-US" w:eastAsia="en-US"/>
              </w:rPr>
              <w:t>0</w:t>
            </w:r>
          </w:p>
        </w:tc>
        <w:tc>
          <w:tcPr>
            <w:tcW w:w="1134" w:type="dxa"/>
            <w:tcBorders>
              <w:top w:val="nil"/>
              <w:left w:val="nil"/>
              <w:bottom w:val="single" w:sz="4" w:space="0" w:color="000000"/>
              <w:right w:val="single" w:sz="4" w:space="0" w:color="000000"/>
            </w:tcBorders>
            <w:shd w:val="clear" w:color="000000" w:fill="FFFFFF"/>
            <w:hideMark/>
          </w:tcPr>
          <w:p w14:paraId="44224CD1" w14:textId="77777777" w:rsidR="00E07EB1" w:rsidRPr="00E07EB1" w:rsidRDefault="00E07EB1" w:rsidP="00E07EB1">
            <w:pPr>
              <w:rPr>
                <w:rFonts w:ascii="Verdana" w:hAnsi="Verdana" w:cs="Calibri"/>
                <w:color w:val="000000"/>
                <w:sz w:val="16"/>
                <w:szCs w:val="16"/>
                <w:lang w:val="en-US" w:eastAsia="en-US"/>
              </w:rPr>
            </w:pPr>
            <w:r w:rsidRPr="00E07EB1">
              <w:rPr>
                <w:rFonts w:ascii="Verdana" w:hAnsi="Verdana" w:cs="Calibri"/>
                <w:color w:val="000000"/>
                <w:sz w:val="16"/>
                <w:szCs w:val="16"/>
                <w:lang w:val="en-US" w:eastAsia="en-US"/>
              </w:rPr>
              <w:t> </w:t>
            </w:r>
          </w:p>
        </w:tc>
        <w:tc>
          <w:tcPr>
            <w:tcW w:w="1134" w:type="dxa"/>
            <w:tcBorders>
              <w:top w:val="nil"/>
              <w:left w:val="nil"/>
              <w:bottom w:val="single" w:sz="4" w:space="0" w:color="000000"/>
              <w:right w:val="single" w:sz="4" w:space="0" w:color="000000"/>
            </w:tcBorders>
            <w:shd w:val="clear" w:color="000000" w:fill="FFFFFF"/>
            <w:hideMark/>
          </w:tcPr>
          <w:p w14:paraId="72E9C417" w14:textId="77777777" w:rsidR="00E07EB1" w:rsidRPr="00E07EB1" w:rsidRDefault="00E07EB1" w:rsidP="00E07EB1">
            <w:pPr>
              <w:rPr>
                <w:rFonts w:ascii="Verdana" w:hAnsi="Verdana" w:cs="Calibri"/>
                <w:color w:val="000000"/>
                <w:sz w:val="16"/>
                <w:szCs w:val="16"/>
                <w:lang w:val="en-US" w:eastAsia="en-US"/>
              </w:rPr>
            </w:pPr>
            <w:r w:rsidRPr="00E07EB1">
              <w:rPr>
                <w:rFonts w:ascii="Verdana" w:hAnsi="Verdana" w:cs="Calibri"/>
                <w:color w:val="000000"/>
                <w:sz w:val="16"/>
                <w:szCs w:val="16"/>
                <w:lang w:val="en-US" w:eastAsia="en-US"/>
              </w:rPr>
              <w:t> </w:t>
            </w:r>
          </w:p>
        </w:tc>
        <w:tc>
          <w:tcPr>
            <w:tcW w:w="1134" w:type="dxa"/>
            <w:tcBorders>
              <w:top w:val="nil"/>
              <w:left w:val="nil"/>
              <w:bottom w:val="single" w:sz="4" w:space="0" w:color="000000"/>
              <w:right w:val="single" w:sz="4" w:space="0" w:color="000000"/>
            </w:tcBorders>
            <w:shd w:val="clear" w:color="000000" w:fill="FFFFFF"/>
            <w:hideMark/>
          </w:tcPr>
          <w:p w14:paraId="0D14A237" w14:textId="77777777" w:rsidR="00E07EB1" w:rsidRPr="00E07EB1" w:rsidRDefault="00E07EB1" w:rsidP="00E07EB1">
            <w:pPr>
              <w:jc w:val="center"/>
              <w:rPr>
                <w:rFonts w:ascii="Verdana" w:hAnsi="Verdana" w:cs="Calibri"/>
                <w:color w:val="000000"/>
                <w:sz w:val="16"/>
                <w:szCs w:val="16"/>
                <w:lang w:val="en-US" w:eastAsia="en-US"/>
              </w:rPr>
            </w:pPr>
            <w:r w:rsidRPr="00E07EB1">
              <w:rPr>
                <w:rFonts w:ascii="Verdana" w:hAnsi="Verdana" w:cs="Calibri"/>
                <w:color w:val="000000"/>
                <w:sz w:val="16"/>
                <w:szCs w:val="16"/>
                <w:lang w:val="en-US" w:eastAsia="en-US"/>
              </w:rPr>
              <w:t>63</w:t>
            </w:r>
          </w:p>
        </w:tc>
        <w:tc>
          <w:tcPr>
            <w:tcW w:w="1275" w:type="dxa"/>
            <w:tcBorders>
              <w:top w:val="nil"/>
              <w:left w:val="nil"/>
              <w:bottom w:val="single" w:sz="4" w:space="0" w:color="000000"/>
              <w:right w:val="single" w:sz="4" w:space="0" w:color="000000"/>
            </w:tcBorders>
            <w:shd w:val="clear" w:color="000000" w:fill="FFFFFF"/>
            <w:hideMark/>
          </w:tcPr>
          <w:p w14:paraId="6B9FD532" w14:textId="77777777" w:rsidR="00E07EB1" w:rsidRPr="00E07EB1" w:rsidRDefault="00E07EB1" w:rsidP="00E07EB1">
            <w:pPr>
              <w:rPr>
                <w:rFonts w:ascii="Verdana" w:hAnsi="Verdana" w:cs="Calibri"/>
                <w:color w:val="000000"/>
                <w:sz w:val="16"/>
                <w:szCs w:val="16"/>
                <w:lang w:val="en-US" w:eastAsia="en-US"/>
              </w:rPr>
            </w:pPr>
            <w:r w:rsidRPr="00E07EB1">
              <w:rPr>
                <w:rFonts w:ascii="Verdana" w:hAnsi="Verdana" w:cs="Calibri"/>
                <w:color w:val="000000"/>
                <w:sz w:val="16"/>
                <w:szCs w:val="16"/>
                <w:lang w:val="en-US" w:eastAsia="en-US"/>
              </w:rPr>
              <w:t> </w:t>
            </w:r>
          </w:p>
        </w:tc>
        <w:tc>
          <w:tcPr>
            <w:tcW w:w="851" w:type="dxa"/>
            <w:tcBorders>
              <w:top w:val="nil"/>
              <w:left w:val="nil"/>
              <w:bottom w:val="single" w:sz="4" w:space="0" w:color="000000"/>
              <w:right w:val="single" w:sz="4" w:space="0" w:color="000000"/>
            </w:tcBorders>
            <w:shd w:val="clear" w:color="000000" w:fill="FFFFFF"/>
            <w:hideMark/>
          </w:tcPr>
          <w:p w14:paraId="6DC2C85C" w14:textId="77777777" w:rsidR="00E07EB1" w:rsidRPr="00E07EB1" w:rsidRDefault="00E07EB1" w:rsidP="00E07EB1">
            <w:pPr>
              <w:rPr>
                <w:rFonts w:ascii="Verdana" w:hAnsi="Verdana" w:cs="Calibri"/>
                <w:color w:val="000000"/>
                <w:sz w:val="16"/>
                <w:szCs w:val="16"/>
                <w:lang w:val="en-US" w:eastAsia="en-US"/>
              </w:rPr>
            </w:pPr>
            <w:r w:rsidRPr="00E07EB1">
              <w:rPr>
                <w:rFonts w:ascii="Verdana" w:hAnsi="Verdana" w:cs="Calibri"/>
                <w:color w:val="000000"/>
                <w:sz w:val="16"/>
                <w:szCs w:val="16"/>
                <w:lang w:val="en-US" w:eastAsia="en-US"/>
              </w:rPr>
              <w:t> </w:t>
            </w:r>
          </w:p>
        </w:tc>
        <w:tc>
          <w:tcPr>
            <w:tcW w:w="1134" w:type="dxa"/>
            <w:vMerge w:val="restart"/>
            <w:tcBorders>
              <w:top w:val="nil"/>
              <w:left w:val="single" w:sz="4" w:space="0" w:color="000000"/>
              <w:bottom w:val="single" w:sz="4" w:space="0" w:color="000000"/>
              <w:right w:val="single" w:sz="4" w:space="0" w:color="000000"/>
            </w:tcBorders>
            <w:shd w:val="clear" w:color="000000" w:fill="FFFFFF"/>
            <w:hideMark/>
          </w:tcPr>
          <w:p w14:paraId="648D7285" w14:textId="77777777" w:rsidR="00E07EB1" w:rsidRPr="00E07EB1" w:rsidRDefault="00E07EB1" w:rsidP="00E07EB1">
            <w:pPr>
              <w:rPr>
                <w:rFonts w:ascii="Verdana" w:hAnsi="Verdana" w:cs="Calibri"/>
                <w:color w:val="000000"/>
                <w:sz w:val="16"/>
                <w:szCs w:val="16"/>
                <w:lang w:val="en-US" w:eastAsia="en-US"/>
              </w:rPr>
            </w:pPr>
            <w:r w:rsidRPr="00E07EB1">
              <w:rPr>
                <w:rFonts w:ascii="Verdana" w:hAnsi="Verdana" w:cs="Calibri"/>
                <w:color w:val="000000"/>
                <w:sz w:val="16"/>
                <w:szCs w:val="16"/>
                <w:lang w:val="en-US" w:eastAsia="en-US"/>
              </w:rPr>
              <w:t> </w:t>
            </w:r>
          </w:p>
        </w:tc>
      </w:tr>
      <w:tr w:rsidR="00E07EB1" w:rsidRPr="00E07EB1" w14:paraId="21BDD601" w14:textId="77777777" w:rsidTr="00E07EB1">
        <w:trPr>
          <w:trHeight w:val="56"/>
        </w:trPr>
        <w:tc>
          <w:tcPr>
            <w:tcW w:w="521" w:type="dxa"/>
            <w:vMerge/>
            <w:tcBorders>
              <w:top w:val="nil"/>
              <w:left w:val="single" w:sz="4" w:space="0" w:color="000000"/>
              <w:bottom w:val="single" w:sz="4" w:space="0" w:color="000000"/>
              <w:right w:val="single" w:sz="4" w:space="0" w:color="000000"/>
            </w:tcBorders>
            <w:hideMark/>
          </w:tcPr>
          <w:p w14:paraId="0A6FA00D" w14:textId="77777777" w:rsidR="00E07EB1" w:rsidRPr="00E07EB1" w:rsidRDefault="00E07EB1" w:rsidP="00E07EB1">
            <w:pPr>
              <w:rPr>
                <w:rFonts w:ascii="Verdana" w:hAnsi="Verdana" w:cs="Calibri"/>
                <w:color w:val="000000"/>
                <w:sz w:val="16"/>
                <w:szCs w:val="16"/>
                <w:lang w:val="en-US" w:eastAsia="en-US"/>
              </w:rPr>
            </w:pPr>
          </w:p>
        </w:tc>
        <w:tc>
          <w:tcPr>
            <w:tcW w:w="2157" w:type="dxa"/>
            <w:tcBorders>
              <w:top w:val="nil"/>
              <w:left w:val="nil"/>
              <w:bottom w:val="single" w:sz="4" w:space="0" w:color="000000"/>
              <w:right w:val="single" w:sz="4" w:space="0" w:color="000000"/>
            </w:tcBorders>
            <w:shd w:val="clear" w:color="000000" w:fill="FFFFFF"/>
            <w:hideMark/>
          </w:tcPr>
          <w:p w14:paraId="775BDAF3" w14:textId="77777777" w:rsidR="00E07EB1" w:rsidRPr="00E07EB1" w:rsidRDefault="00E07EB1" w:rsidP="00E07EB1">
            <w:pPr>
              <w:ind w:left="-117" w:right="-126"/>
              <w:rPr>
                <w:rFonts w:ascii="Verdana" w:hAnsi="Verdana" w:cs="Calibri"/>
                <w:color w:val="000000"/>
                <w:sz w:val="16"/>
                <w:szCs w:val="16"/>
                <w:lang w:val="en-US" w:eastAsia="en-US"/>
              </w:rPr>
            </w:pPr>
            <w:proofErr w:type="spellStart"/>
            <w:r w:rsidRPr="00E07EB1">
              <w:rPr>
                <w:rFonts w:ascii="Verdana" w:hAnsi="Verdana" w:cs="Calibri"/>
                <w:color w:val="000000"/>
                <w:sz w:val="16"/>
                <w:szCs w:val="16"/>
                <w:lang w:val="en-US" w:eastAsia="en-US"/>
              </w:rPr>
              <w:t>Scaner</w:t>
            </w:r>
            <w:proofErr w:type="spellEnd"/>
          </w:p>
        </w:tc>
        <w:tc>
          <w:tcPr>
            <w:tcW w:w="1145" w:type="dxa"/>
            <w:tcBorders>
              <w:top w:val="nil"/>
              <w:left w:val="nil"/>
              <w:bottom w:val="single" w:sz="4" w:space="0" w:color="000000"/>
              <w:right w:val="single" w:sz="4" w:space="0" w:color="000000"/>
            </w:tcBorders>
            <w:shd w:val="clear" w:color="000000" w:fill="FFFFFF"/>
            <w:hideMark/>
          </w:tcPr>
          <w:p w14:paraId="19EBA061" w14:textId="77777777" w:rsidR="00E07EB1" w:rsidRPr="00E07EB1" w:rsidRDefault="00E07EB1" w:rsidP="00E07EB1">
            <w:pPr>
              <w:jc w:val="center"/>
              <w:rPr>
                <w:rFonts w:ascii="Verdana" w:hAnsi="Verdana" w:cs="Calibri"/>
                <w:color w:val="000000"/>
                <w:sz w:val="16"/>
                <w:szCs w:val="16"/>
                <w:lang w:val="en-US" w:eastAsia="en-US"/>
              </w:rPr>
            </w:pPr>
            <w:r w:rsidRPr="00E07EB1">
              <w:rPr>
                <w:rFonts w:ascii="Verdana" w:hAnsi="Verdana" w:cs="Calibri"/>
                <w:color w:val="000000"/>
                <w:sz w:val="16"/>
                <w:szCs w:val="16"/>
                <w:lang w:val="en-US" w:eastAsia="en-US"/>
              </w:rPr>
              <w:t>20</w:t>
            </w:r>
          </w:p>
        </w:tc>
        <w:tc>
          <w:tcPr>
            <w:tcW w:w="1134" w:type="dxa"/>
            <w:tcBorders>
              <w:top w:val="nil"/>
              <w:left w:val="nil"/>
              <w:bottom w:val="single" w:sz="4" w:space="0" w:color="000000"/>
              <w:right w:val="single" w:sz="4" w:space="0" w:color="000000"/>
            </w:tcBorders>
            <w:shd w:val="clear" w:color="000000" w:fill="FFFFFF"/>
            <w:hideMark/>
          </w:tcPr>
          <w:p w14:paraId="7F7465B4" w14:textId="77777777" w:rsidR="00E07EB1" w:rsidRPr="00E07EB1" w:rsidRDefault="00E07EB1" w:rsidP="00E07EB1">
            <w:pPr>
              <w:rPr>
                <w:rFonts w:ascii="Verdana" w:hAnsi="Verdana" w:cs="Calibri"/>
                <w:color w:val="000000"/>
                <w:sz w:val="16"/>
                <w:szCs w:val="16"/>
                <w:lang w:val="en-US" w:eastAsia="en-US"/>
              </w:rPr>
            </w:pPr>
            <w:r w:rsidRPr="00E07EB1">
              <w:rPr>
                <w:rFonts w:ascii="Verdana" w:hAnsi="Verdana" w:cs="Calibri"/>
                <w:color w:val="000000"/>
                <w:sz w:val="16"/>
                <w:szCs w:val="16"/>
                <w:lang w:val="en-US" w:eastAsia="en-US"/>
              </w:rPr>
              <w:t> </w:t>
            </w:r>
          </w:p>
        </w:tc>
        <w:tc>
          <w:tcPr>
            <w:tcW w:w="1134" w:type="dxa"/>
            <w:tcBorders>
              <w:top w:val="nil"/>
              <w:left w:val="nil"/>
              <w:bottom w:val="single" w:sz="4" w:space="0" w:color="000000"/>
              <w:right w:val="single" w:sz="4" w:space="0" w:color="000000"/>
            </w:tcBorders>
            <w:shd w:val="clear" w:color="000000" w:fill="FFFFFF"/>
            <w:hideMark/>
          </w:tcPr>
          <w:p w14:paraId="2F6E9AA2" w14:textId="77777777" w:rsidR="00E07EB1" w:rsidRPr="00E07EB1" w:rsidRDefault="00E07EB1" w:rsidP="00E07EB1">
            <w:pPr>
              <w:rPr>
                <w:rFonts w:ascii="Verdana" w:hAnsi="Verdana" w:cs="Calibri"/>
                <w:color w:val="000000"/>
                <w:sz w:val="16"/>
                <w:szCs w:val="16"/>
                <w:lang w:val="en-US" w:eastAsia="en-US"/>
              </w:rPr>
            </w:pPr>
            <w:r w:rsidRPr="00E07EB1">
              <w:rPr>
                <w:rFonts w:ascii="Verdana" w:hAnsi="Verdana" w:cs="Calibri"/>
                <w:color w:val="000000"/>
                <w:sz w:val="16"/>
                <w:szCs w:val="16"/>
                <w:lang w:val="en-US" w:eastAsia="en-US"/>
              </w:rPr>
              <w:t> </w:t>
            </w:r>
          </w:p>
        </w:tc>
        <w:tc>
          <w:tcPr>
            <w:tcW w:w="1134" w:type="dxa"/>
            <w:tcBorders>
              <w:top w:val="nil"/>
              <w:left w:val="nil"/>
              <w:bottom w:val="single" w:sz="4" w:space="0" w:color="000000"/>
              <w:right w:val="single" w:sz="4" w:space="0" w:color="000000"/>
            </w:tcBorders>
            <w:shd w:val="clear" w:color="000000" w:fill="FFFFFF"/>
            <w:hideMark/>
          </w:tcPr>
          <w:p w14:paraId="412F1696" w14:textId="77777777" w:rsidR="00E07EB1" w:rsidRPr="00E07EB1" w:rsidRDefault="00E07EB1" w:rsidP="00E07EB1">
            <w:pPr>
              <w:jc w:val="center"/>
              <w:rPr>
                <w:rFonts w:ascii="Verdana" w:hAnsi="Verdana" w:cs="Calibri"/>
                <w:color w:val="000000"/>
                <w:sz w:val="16"/>
                <w:szCs w:val="16"/>
                <w:lang w:val="en-US" w:eastAsia="en-US"/>
              </w:rPr>
            </w:pPr>
            <w:r w:rsidRPr="00E07EB1">
              <w:rPr>
                <w:rFonts w:ascii="Verdana" w:hAnsi="Verdana" w:cs="Calibri"/>
                <w:color w:val="000000"/>
                <w:sz w:val="16"/>
                <w:szCs w:val="16"/>
                <w:lang w:val="en-US" w:eastAsia="en-US"/>
              </w:rPr>
              <w:t>77</w:t>
            </w:r>
          </w:p>
        </w:tc>
        <w:tc>
          <w:tcPr>
            <w:tcW w:w="1275" w:type="dxa"/>
            <w:tcBorders>
              <w:top w:val="nil"/>
              <w:left w:val="nil"/>
              <w:bottom w:val="single" w:sz="4" w:space="0" w:color="000000"/>
              <w:right w:val="single" w:sz="4" w:space="0" w:color="000000"/>
            </w:tcBorders>
            <w:shd w:val="clear" w:color="000000" w:fill="FFFFFF"/>
            <w:hideMark/>
          </w:tcPr>
          <w:p w14:paraId="46825B3F" w14:textId="77777777" w:rsidR="00E07EB1" w:rsidRPr="00E07EB1" w:rsidRDefault="00E07EB1" w:rsidP="00E07EB1">
            <w:pPr>
              <w:rPr>
                <w:rFonts w:ascii="Verdana" w:hAnsi="Verdana" w:cs="Calibri"/>
                <w:color w:val="000000"/>
                <w:sz w:val="16"/>
                <w:szCs w:val="16"/>
                <w:lang w:val="en-US" w:eastAsia="en-US"/>
              </w:rPr>
            </w:pPr>
            <w:r w:rsidRPr="00E07EB1">
              <w:rPr>
                <w:rFonts w:ascii="Verdana" w:hAnsi="Verdana" w:cs="Calibri"/>
                <w:color w:val="000000"/>
                <w:sz w:val="16"/>
                <w:szCs w:val="16"/>
                <w:lang w:val="en-US" w:eastAsia="en-US"/>
              </w:rPr>
              <w:t> </w:t>
            </w:r>
          </w:p>
        </w:tc>
        <w:tc>
          <w:tcPr>
            <w:tcW w:w="851" w:type="dxa"/>
            <w:tcBorders>
              <w:top w:val="nil"/>
              <w:left w:val="nil"/>
              <w:bottom w:val="single" w:sz="4" w:space="0" w:color="000000"/>
              <w:right w:val="single" w:sz="4" w:space="0" w:color="000000"/>
            </w:tcBorders>
            <w:shd w:val="clear" w:color="000000" w:fill="FFFFFF"/>
            <w:hideMark/>
          </w:tcPr>
          <w:p w14:paraId="11F3692A" w14:textId="77777777" w:rsidR="00E07EB1" w:rsidRPr="00E07EB1" w:rsidRDefault="00E07EB1" w:rsidP="00E07EB1">
            <w:pPr>
              <w:rPr>
                <w:rFonts w:ascii="Verdana" w:hAnsi="Verdana" w:cs="Calibri"/>
                <w:color w:val="000000"/>
                <w:sz w:val="16"/>
                <w:szCs w:val="16"/>
                <w:lang w:val="en-US" w:eastAsia="en-US"/>
              </w:rPr>
            </w:pPr>
            <w:r w:rsidRPr="00E07EB1">
              <w:rPr>
                <w:rFonts w:ascii="Verdana" w:hAnsi="Verdana" w:cs="Calibri"/>
                <w:color w:val="000000"/>
                <w:sz w:val="16"/>
                <w:szCs w:val="16"/>
                <w:lang w:val="en-US" w:eastAsia="en-US"/>
              </w:rPr>
              <w:t> </w:t>
            </w:r>
          </w:p>
        </w:tc>
        <w:tc>
          <w:tcPr>
            <w:tcW w:w="1134" w:type="dxa"/>
            <w:vMerge/>
            <w:tcBorders>
              <w:top w:val="nil"/>
              <w:left w:val="single" w:sz="4" w:space="0" w:color="000000"/>
              <w:bottom w:val="single" w:sz="4" w:space="0" w:color="000000"/>
              <w:right w:val="single" w:sz="4" w:space="0" w:color="000000"/>
            </w:tcBorders>
            <w:hideMark/>
          </w:tcPr>
          <w:p w14:paraId="42162B9A" w14:textId="77777777" w:rsidR="00E07EB1" w:rsidRPr="00E07EB1" w:rsidRDefault="00E07EB1" w:rsidP="00E07EB1">
            <w:pPr>
              <w:rPr>
                <w:rFonts w:ascii="Verdana" w:hAnsi="Verdana" w:cs="Calibri"/>
                <w:color w:val="000000"/>
                <w:sz w:val="16"/>
                <w:szCs w:val="16"/>
                <w:lang w:val="en-US" w:eastAsia="en-US"/>
              </w:rPr>
            </w:pPr>
          </w:p>
        </w:tc>
      </w:tr>
      <w:tr w:rsidR="00E07EB1" w:rsidRPr="00E07EB1" w14:paraId="752CF816" w14:textId="77777777" w:rsidTr="00E07EB1">
        <w:trPr>
          <w:trHeight w:val="56"/>
        </w:trPr>
        <w:tc>
          <w:tcPr>
            <w:tcW w:w="521" w:type="dxa"/>
            <w:vMerge/>
            <w:tcBorders>
              <w:top w:val="nil"/>
              <w:left w:val="single" w:sz="4" w:space="0" w:color="000000"/>
              <w:bottom w:val="single" w:sz="4" w:space="0" w:color="000000"/>
              <w:right w:val="single" w:sz="4" w:space="0" w:color="000000"/>
            </w:tcBorders>
            <w:hideMark/>
          </w:tcPr>
          <w:p w14:paraId="0AC7B391" w14:textId="77777777" w:rsidR="00E07EB1" w:rsidRPr="00E07EB1" w:rsidRDefault="00E07EB1" w:rsidP="00E07EB1">
            <w:pPr>
              <w:rPr>
                <w:rFonts w:ascii="Verdana" w:hAnsi="Verdana" w:cs="Calibri"/>
                <w:color w:val="000000"/>
                <w:sz w:val="16"/>
                <w:szCs w:val="16"/>
                <w:lang w:val="en-US" w:eastAsia="en-US"/>
              </w:rPr>
            </w:pPr>
          </w:p>
        </w:tc>
        <w:tc>
          <w:tcPr>
            <w:tcW w:w="2157" w:type="dxa"/>
            <w:tcBorders>
              <w:top w:val="nil"/>
              <w:left w:val="nil"/>
              <w:bottom w:val="single" w:sz="4" w:space="0" w:color="000000"/>
              <w:right w:val="single" w:sz="4" w:space="0" w:color="000000"/>
            </w:tcBorders>
            <w:shd w:val="clear" w:color="000000" w:fill="FFFFFF"/>
            <w:hideMark/>
          </w:tcPr>
          <w:p w14:paraId="2A4074EE" w14:textId="77777777" w:rsidR="00E07EB1" w:rsidRPr="00E07EB1" w:rsidRDefault="00E07EB1" w:rsidP="00E07EB1">
            <w:pPr>
              <w:ind w:left="-117" w:right="-126"/>
              <w:rPr>
                <w:rFonts w:ascii="Verdana" w:hAnsi="Verdana" w:cs="Calibri"/>
                <w:color w:val="000000"/>
                <w:sz w:val="16"/>
                <w:szCs w:val="16"/>
                <w:lang w:val="en-US" w:eastAsia="en-US"/>
              </w:rPr>
            </w:pPr>
            <w:proofErr w:type="spellStart"/>
            <w:r w:rsidRPr="00E07EB1">
              <w:rPr>
                <w:rFonts w:ascii="Verdana" w:hAnsi="Verdana" w:cs="Calibri"/>
                <w:color w:val="000000"/>
                <w:sz w:val="16"/>
                <w:szCs w:val="16"/>
                <w:lang w:val="en-US" w:eastAsia="en-US"/>
              </w:rPr>
              <w:t>Multifuncțională</w:t>
            </w:r>
            <w:proofErr w:type="spellEnd"/>
            <w:r w:rsidRPr="00E07EB1">
              <w:rPr>
                <w:rFonts w:ascii="Verdana" w:hAnsi="Verdana" w:cs="Calibri"/>
                <w:color w:val="000000"/>
                <w:sz w:val="16"/>
                <w:szCs w:val="16"/>
                <w:lang w:val="en-US" w:eastAsia="en-US"/>
              </w:rPr>
              <w:t>/</w:t>
            </w:r>
            <w:proofErr w:type="spellStart"/>
            <w:r w:rsidRPr="00E07EB1">
              <w:rPr>
                <w:rFonts w:ascii="Verdana" w:hAnsi="Verdana" w:cs="Calibri"/>
                <w:color w:val="000000"/>
                <w:sz w:val="16"/>
                <w:szCs w:val="16"/>
                <w:lang w:val="en-US" w:eastAsia="en-US"/>
              </w:rPr>
              <w:t>copiatoare</w:t>
            </w:r>
            <w:proofErr w:type="spellEnd"/>
          </w:p>
        </w:tc>
        <w:tc>
          <w:tcPr>
            <w:tcW w:w="1145" w:type="dxa"/>
            <w:tcBorders>
              <w:top w:val="nil"/>
              <w:left w:val="nil"/>
              <w:bottom w:val="single" w:sz="4" w:space="0" w:color="000000"/>
              <w:right w:val="single" w:sz="4" w:space="0" w:color="000000"/>
            </w:tcBorders>
            <w:shd w:val="clear" w:color="000000" w:fill="FFFFFF"/>
            <w:hideMark/>
          </w:tcPr>
          <w:p w14:paraId="05D28B3B" w14:textId="77777777" w:rsidR="00E07EB1" w:rsidRPr="00E07EB1" w:rsidRDefault="00E07EB1" w:rsidP="00E07EB1">
            <w:pPr>
              <w:jc w:val="center"/>
              <w:rPr>
                <w:rFonts w:ascii="Verdana" w:hAnsi="Verdana" w:cs="Calibri"/>
                <w:color w:val="000000"/>
                <w:sz w:val="16"/>
                <w:szCs w:val="16"/>
                <w:lang w:val="en-US" w:eastAsia="en-US"/>
              </w:rPr>
            </w:pPr>
            <w:r w:rsidRPr="00E07EB1">
              <w:rPr>
                <w:rFonts w:ascii="Verdana" w:hAnsi="Verdana" w:cs="Calibri"/>
                <w:color w:val="000000"/>
                <w:sz w:val="16"/>
                <w:szCs w:val="16"/>
                <w:lang w:val="en-US" w:eastAsia="en-US"/>
              </w:rPr>
              <w:t>0</w:t>
            </w:r>
          </w:p>
        </w:tc>
        <w:tc>
          <w:tcPr>
            <w:tcW w:w="1134" w:type="dxa"/>
            <w:tcBorders>
              <w:top w:val="nil"/>
              <w:left w:val="nil"/>
              <w:bottom w:val="single" w:sz="4" w:space="0" w:color="000000"/>
              <w:right w:val="single" w:sz="4" w:space="0" w:color="000000"/>
            </w:tcBorders>
            <w:shd w:val="clear" w:color="000000" w:fill="FFFFFF"/>
            <w:hideMark/>
          </w:tcPr>
          <w:p w14:paraId="793415D2" w14:textId="77777777" w:rsidR="00E07EB1" w:rsidRPr="00E07EB1" w:rsidRDefault="00E07EB1" w:rsidP="00E07EB1">
            <w:pPr>
              <w:rPr>
                <w:rFonts w:ascii="Verdana" w:hAnsi="Verdana" w:cs="Calibri"/>
                <w:color w:val="000000"/>
                <w:sz w:val="16"/>
                <w:szCs w:val="16"/>
                <w:lang w:val="en-US" w:eastAsia="en-US"/>
              </w:rPr>
            </w:pPr>
            <w:r w:rsidRPr="00E07EB1">
              <w:rPr>
                <w:rFonts w:ascii="Verdana" w:hAnsi="Verdana" w:cs="Calibri"/>
                <w:color w:val="000000"/>
                <w:sz w:val="16"/>
                <w:szCs w:val="16"/>
                <w:lang w:val="en-US" w:eastAsia="en-US"/>
              </w:rPr>
              <w:t> </w:t>
            </w:r>
          </w:p>
        </w:tc>
        <w:tc>
          <w:tcPr>
            <w:tcW w:w="1134" w:type="dxa"/>
            <w:tcBorders>
              <w:top w:val="nil"/>
              <w:left w:val="nil"/>
              <w:bottom w:val="single" w:sz="4" w:space="0" w:color="000000"/>
              <w:right w:val="single" w:sz="4" w:space="0" w:color="000000"/>
            </w:tcBorders>
            <w:shd w:val="clear" w:color="000000" w:fill="FFFFFF"/>
            <w:hideMark/>
          </w:tcPr>
          <w:p w14:paraId="5E360CC1" w14:textId="77777777" w:rsidR="00E07EB1" w:rsidRPr="00E07EB1" w:rsidRDefault="00E07EB1" w:rsidP="00E07EB1">
            <w:pPr>
              <w:rPr>
                <w:rFonts w:ascii="Verdana" w:hAnsi="Verdana" w:cs="Calibri"/>
                <w:color w:val="000000"/>
                <w:sz w:val="16"/>
                <w:szCs w:val="16"/>
                <w:lang w:val="en-US" w:eastAsia="en-US"/>
              </w:rPr>
            </w:pPr>
            <w:r w:rsidRPr="00E07EB1">
              <w:rPr>
                <w:rFonts w:ascii="Verdana" w:hAnsi="Verdana" w:cs="Calibri"/>
                <w:color w:val="000000"/>
                <w:sz w:val="16"/>
                <w:szCs w:val="16"/>
                <w:lang w:val="en-US" w:eastAsia="en-US"/>
              </w:rPr>
              <w:t> </w:t>
            </w:r>
          </w:p>
        </w:tc>
        <w:tc>
          <w:tcPr>
            <w:tcW w:w="1134" w:type="dxa"/>
            <w:tcBorders>
              <w:top w:val="nil"/>
              <w:left w:val="nil"/>
              <w:bottom w:val="single" w:sz="4" w:space="0" w:color="000000"/>
              <w:right w:val="single" w:sz="4" w:space="0" w:color="000000"/>
            </w:tcBorders>
            <w:shd w:val="clear" w:color="000000" w:fill="FFFFFF"/>
            <w:hideMark/>
          </w:tcPr>
          <w:p w14:paraId="5A941E81" w14:textId="77777777" w:rsidR="00E07EB1" w:rsidRPr="00E07EB1" w:rsidRDefault="00E07EB1" w:rsidP="00E07EB1">
            <w:pPr>
              <w:jc w:val="center"/>
              <w:rPr>
                <w:rFonts w:ascii="Verdana" w:hAnsi="Verdana" w:cs="Calibri"/>
                <w:color w:val="000000"/>
                <w:sz w:val="16"/>
                <w:szCs w:val="16"/>
                <w:lang w:val="en-US" w:eastAsia="en-US"/>
              </w:rPr>
            </w:pPr>
            <w:r w:rsidRPr="00E07EB1">
              <w:rPr>
                <w:rFonts w:ascii="Verdana" w:hAnsi="Verdana" w:cs="Calibri"/>
                <w:color w:val="000000"/>
                <w:sz w:val="16"/>
                <w:szCs w:val="16"/>
                <w:lang w:val="en-US" w:eastAsia="en-US"/>
              </w:rPr>
              <w:t>31</w:t>
            </w:r>
          </w:p>
        </w:tc>
        <w:tc>
          <w:tcPr>
            <w:tcW w:w="1275" w:type="dxa"/>
            <w:tcBorders>
              <w:top w:val="nil"/>
              <w:left w:val="nil"/>
              <w:bottom w:val="single" w:sz="4" w:space="0" w:color="000000"/>
              <w:right w:val="single" w:sz="4" w:space="0" w:color="000000"/>
            </w:tcBorders>
            <w:shd w:val="clear" w:color="000000" w:fill="FFFFFF"/>
            <w:hideMark/>
          </w:tcPr>
          <w:p w14:paraId="7F632542" w14:textId="77777777" w:rsidR="00E07EB1" w:rsidRPr="00E07EB1" w:rsidRDefault="00E07EB1" w:rsidP="00E07EB1">
            <w:pPr>
              <w:rPr>
                <w:rFonts w:ascii="Verdana" w:hAnsi="Verdana" w:cs="Calibri"/>
                <w:color w:val="000000"/>
                <w:sz w:val="16"/>
                <w:szCs w:val="16"/>
                <w:lang w:val="en-US" w:eastAsia="en-US"/>
              </w:rPr>
            </w:pPr>
            <w:r w:rsidRPr="00E07EB1">
              <w:rPr>
                <w:rFonts w:ascii="Verdana" w:hAnsi="Verdana" w:cs="Calibri"/>
                <w:color w:val="000000"/>
                <w:sz w:val="16"/>
                <w:szCs w:val="16"/>
                <w:lang w:val="en-US" w:eastAsia="en-US"/>
              </w:rPr>
              <w:t> </w:t>
            </w:r>
          </w:p>
        </w:tc>
        <w:tc>
          <w:tcPr>
            <w:tcW w:w="851" w:type="dxa"/>
            <w:tcBorders>
              <w:top w:val="nil"/>
              <w:left w:val="nil"/>
              <w:bottom w:val="single" w:sz="4" w:space="0" w:color="000000"/>
              <w:right w:val="single" w:sz="4" w:space="0" w:color="000000"/>
            </w:tcBorders>
            <w:shd w:val="clear" w:color="000000" w:fill="FFFFFF"/>
            <w:hideMark/>
          </w:tcPr>
          <w:p w14:paraId="1999527C" w14:textId="77777777" w:rsidR="00E07EB1" w:rsidRPr="00E07EB1" w:rsidRDefault="00E07EB1" w:rsidP="00E07EB1">
            <w:pPr>
              <w:rPr>
                <w:rFonts w:ascii="Verdana" w:hAnsi="Verdana" w:cs="Calibri"/>
                <w:color w:val="000000"/>
                <w:sz w:val="16"/>
                <w:szCs w:val="16"/>
                <w:lang w:val="en-US" w:eastAsia="en-US"/>
              </w:rPr>
            </w:pPr>
            <w:r w:rsidRPr="00E07EB1">
              <w:rPr>
                <w:rFonts w:ascii="Verdana" w:hAnsi="Verdana" w:cs="Calibri"/>
                <w:color w:val="000000"/>
                <w:sz w:val="16"/>
                <w:szCs w:val="16"/>
                <w:lang w:val="en-US" w:eastAsia="en-US"/>
              </w:rPr>
              <w:t> </w:t>
            </w:r>
          </w:p>
        </w:tc>
        <w:tc>
          <w:tcPr>
            <w:tcW w:w="1134" w:type="dxa"/>
            <w:vMerge/>
            <w:tcBorders>
              <w:top w:val="nil"/>
              <w:left w:val="single" w:sz="4" w:space="0" w:color="000000"/>
              <w:bottom w:val="single" w:sz="4" w:space="0" w:color="000000"/>
              <w:right w:val="single" w:sz="4" w:space="0" w:color="000000"/>
            </w:tcBorders>
            <w:hideMark/>
          </w:tcPr>
          <w:p w14:paraId="29FE1C1D" w14:textId="77777777" w:rsidR="00E07EB1" w:rsidRPr="00E07EB1" w:rsidRDefault="00E07EB1" w:rsidP="00E07EB1">
            <w:pPr>
              <w:rPr>
                <w:rFonts w:ascii="Verdana" w:hAnsi="Verdana" w:cs="Calibri"/>
                <w:color w:val="000000"/>
                <w:sz w:val="16"/>
                <w:szCs w:val="16"/>
                <w:lang w:val="en-US" w:eastAsia="en-US"/>
              </w:rPr>
            </w:pPr>
          </w:p>
        </w:tc>
      </w:tr>
      <w:tr w:rsidR="00E07EB1" w:rsidRPr="00E07EB1" w14:paraId="11812155" w14:textId="77777777" w:rsidTr="00E07EB1">
        <w:trPr>
          <w:trHeight w:val="56"/>
        </w:trPr>
        <w:tc>
          <w:tcPr>
            <w:tcW w:w="521" w:type="dxa"/>
            <w:vMerge/>
            <w:tcBorders>
              <w:top w:val="nil"/>
              <w:left w:val="single" w:sz="4" w:space="0" w:color="000000"/>
              <w:bottom w:val="single" w:sz="4" w:space="0" w:color="000000"/>
              <w:right w:val="single" w:sz="4" w:space="0" w:color="000000"/>
            </w:tcBorders>
            <w:hideMark/>
          </w:tcPr>
          <w:p w14:paraId="5936622C" w14:textId="77777777" w:rsidR="00E07EB1" w:rsidRPr="00E07EB1" w:rsidRDefault="00E07EB1" w:rsidP="00E07EB1">
            <w:pPr>
              <w:rPr>
                <w:rFonts w:ascii="Verdana" w:hAnsi="Verdana" w:cs="Calibri"/>
                <w:color w:val="000000"/>
                <w:sz w:val="16"/>
                <w:szCs w:val="16"/>
                <w:lang w:val="en-US" w:eastAsia="en-US"/>
              </w:rPr>
            </w:pPr>
          </w:p>
        </w:tc>
        <w:tc>
          <w:tcPr>
            <w:tcW w:w="2157" w:type="dxa"/>
            <w:tcBorders>
              <w:top w:val="nil"/>
              <w:left w:val="nil"/>
              <w:bottom w:val="single" w:sz="4" w:space="0" w:color="000000"/>
              <w:right w:val="single" w:sz="4" w:space="0" w:color="000000"/>
            </w:tcBorders>
            <w:shd w:val="clear" w:color="000000" w:fill="FFFFFF"/>
            <w:hideMark/>
          </w:tcPr>
          <w:p w14:paraId="16610755" w14:textId="77777777" w:rsidR="00E07EB1" w:rsidRPr="00E07EB1" w:rsidRDefault="00E07EB1" w:rsidP="00E07EB1">
            <w:pPr>
              <w:ind w:left="-117" w:right="-126"/>
              <w:rPr>
                <w:rFonts w:ascii="Verdana" w:hAnsi="Verdana" w:cs="Calibri"/>
                <w:color w:val="000000"/>
                <w:sz w:val="16"/>
                <w:szCs w:val="16"/>
                <w:lang w:val="en-US" w:eastAsia="en-US"/>
              </w:rPr>
            </w:pPr>
            <w:r w:rsidRPr="00E07EB1">
              <w:rPr>
                <w:rFonts w:ascii="Verdana" w:hAnsi="Verdana" w:cs="Calibri"/>
                <w:color w:val="000000"/>
                <w:sz w:val="16"/>
                <w:szCs w:val="16"/>
                <w:lang w:val="en-US" w:eastAsia="en-US"/>
              </w:rPr>
              <w:t>Fax</w:t>
            </w:r>
          </w:p>
        </w:tc>
        <w:tc>
          <w:tcPr>
            <w:tcW w:w="1145" w:type="dxa"/>
            <w:tcBorders>
              <w:top w:val="nil"/>
              <w:left w:val="nil"/>
              <w:bottom w:val="single" w:sz="4" w:space="0" w:color="000000"/>
              <w:right w:val="single" w:sz="4" w:space="0" w:color="000000"/>
            </w:tcBorders>
            <w:shd w:val="clear" w:color="000000" w:fill="FFFFFF"/>
            <w:hideMark/>
          </w:tcPr>
          <w:p w14:paraId="2362F716" w14:textId="77777777" w:rsidR="00E07EB1" w:rsidRPr="00E07EB1" w:rsidRDefault="00E07EB1" w:rsidP="00E07EB1">
            <w:pPr>
              <w:jc w:val="center"/>
              <w:rPr>
                <w:rFonts w:ascii="Verdana" w:hAnsi="Verdana" w:cs="Calibri"/>
                <w:color w:val="000000"/>
                <w:sz w:val="16"/>
                <w:szCs w:val="16"/>
                <w:lang w:val="en-US" w:eastAsia="en-US"/>
              </w:rPr>
            </w:pPr>
            <w:r w:rsidRPr="00E07EB1">
              <w:rPr>
                <w:rFonts w:ascii="Verdana" w:hAnsi="Verdana" w:cs="Calibri"/>
                <w:color w:val="000000"/>
                <w:sz w:val="16"/>
                <w:szCs w:val="16"/>
                <w:lang w:val="en-US" w:eastAsia="en-US"/>
              </w:rPr>
              <w:t>0</w:t>
            </w:r>
          </w:p>
        </w:tc>
        <w:tc>
          <w:tcPr>
            <w:tcW w:w="1134" w:type="dxa"/>
            <w:tcBorders>
              <w:top w:val="nil"/>
              <w:left w:val="nil"/>
              <w:bottom w:val="single" w:sz="4" w:space="0" w:color="000000"/>
              <w:right w:val="single" w:sz="4" w:space="0" w:color="000000"/>
            </w:tcBorders>
            <w:shd w:val="clear" w:color="000000" w:fill="FFFFFF"/>
            <w:hideMark/>
          </w:tcPr>
          <w:p w14:paraId="26ADCB1B" w14:textId="77777777" w:rsidR="00E07EB1" w:rsidRPr="00E07EB1" w:rsidRDefault="00E07EB1" w:rsidP="00E07EB1">
            <w:pPr>
              <w:rPr>
                <w:rFonts w:ascii="Verdana" w:hAnsi="Verdana" w:cs="Calibri"/>
                <w:color w:val="000000"/>
                <w:sz w:val="16"/>
                <w:szCs w:val="16"/>
                <w:lang w:val="en-US" w:eastAsia="en-US"/>
              </w:rPr>
            </w:pPr>
            <w:r w:rsidRPr="00E07EB1">
              <w:rPr>
                <w:rFonts w:ascii="Verdana" w:hAnsi="Verdana" w:cs="Calibri"/>
                <w:color w:val="000000"/>
                <w:sz w:val="16"/>
                <w:szCs w:val="16"/>
                <w:lang w:val="en-US" w:eastAsia="en-US"/>
              </w:rPr>
              <w:t> </w:t>
            </w:r>
          </w:p>
        </w:tc>
        <w:tc>
          <w:tcPr>
            <w:tcW w:w="1134" w:type="dxa"/>
            <w:tcBorders>
              <w:top w:val="nil"/>
              <w:left w:val="nil"/>
              <w:bottom w:val="single" w:sz="4" w:space="0" w:color="000000"/>
              <w:right w:val="single" w:sz="4" w:space="0" w:color="000000"/>
            </w:tcBorders>
            <w:shd w:val="clear" w:color="000000" w:fill="FFFFFF"/>
            <w:hideMark/>
          </w:tcPr>
          <w:p w14:paraId="7455828D" w14:textId="77777777" w:rsidR="00E07EB1" w:rsidRPr="00E07EB1" w:rsidRDefault="00E07EB1" w:rsidP="00E07EB1">
            <w:pPr>
              <w:rPr>
                <w:rFonts w:ascii="Verdana" w:hAnsi="Verdana" w:cs="Calibri"/>
                <w:color w:val="000000"/>
                <w:sz w:val="16"/>
                <w:szCs w:val="16"/>
                <w:lang w:val="en-US" w:eastAsia="en-US"/>
              </w:rPr>
            </w:pPr>
            <w:r w:rsidRPr="00E07EB1">
              <w:rPr>
                <w:rFonts w:ascii="Verdana" w:hAnsi="Verdana" w:cs="Calibri"/>
                <w:color w:val="000000"/>
                <w:sz w:val="16"/>
                <w:szCs w:val="16"/>
                <w:lang w:val="en-US" w:eastAsia="en-US"/>
              </w:rPr>
              <w:t> </w:t>
            </w:r>
          </w:p>
        </w:tc>
        <w:tc>
          <w:tcPr>
            <w:tcW w:w="1134" w:type="dxa"/>
            <w:tcBorders>
              <w:top w:val="nil"/>
              <w:left w:val="nil"/>
              <w:bottom w:val="single" w:sz="4" w:space="0" w:color="000000"/>
              <w:right w:val="single" w:sz="4" w:space="0" w:color="000000"/>
            </w:tcBorders>
            <w:shd w:val="clear" w:color="000000" w:fill="FFFFFF"/>
            <w:hideMark/>
          </w:tcPr>
          <w:p w14:paraId="0F7E60D3" w14:textId="77777777" w:rsidR="00E07EB1" w:rsidRPr="00E07EB1" w:rsidRDefault="00E07EB1" w:rsidP="00E07EB1">
            <w:pPr>
              <w:jc w:val="center"/>
              <w:rPr>
                <w:rFonts w:ascii="Verdana" w:hAnsi="Verdana" w:cs="Calibri"/>
                <w:color w:val="000000"/>
                <w:sz w:val="16"/>
                <w:szCs w:val="16"/>
                <w:lang w:val="en-US" w:eastAsia="en-US"/>
              </w:rPr>
            </w:pPr>
            <w:r w:rsidRPr="00E07EB1">
              <w:rPr>
                <w:rFonts w:ascii="Verdana" w:hAnsi="Verdana" w:cs="Calibri"/>
                <w:color w:val="000000"/>
                <w:sz w:val="16"/>
                <w:szCs w:val="16"/>
                <w:lang w:val="en-US" w:eastAsia="en-US"/>
              </w:rPr>
              <w:t>7</w:t>
            </w:r>
          </w:p>
        </w:tc>
        <w:tc>
          <w:tcPr>
            <w:tcW w:w="1275" w:type="dxa"/>
            <w:tcBorders>
              <w:top w:val="nil"/>
              <w:left w:val="nil"/>
              <w:bottom w:val="single" w:sz="4" w:space="0" w:color="000000"/>
              <w:right w:val="single" w:sz="4" w:space="0" w:color="000000"/>
            </w:tcBorders>
            <w:shd w:val="clear" w:color="000000" w:fill="FFFFFF"/>
            <w:hideMark/>
          </w:tcPr>
          <w:p w14:paraId="7E552D08" w14:textId="77777777" w:rsidR="00E07EB1" w:rsidRPr="00E07EB1" w:rsidRDefault="00E07EB1" w:rsidP="00E07EB1">
            <w:pPr>
              <w:rPr>
                <w:rFonts w:ascii="Verdana" w:hAnsi="Verdana" w:cs="Calibri"/>
                <w:color w:val="000000"/>
                <w:sz w:val="16"/>
                <w:szCs w:val="16"/>
                <w:lang w:val="en-US" w:eastAsia="en-US"/>
              </w:rPr>
            </w:pPr>
            <w:r w:rsidRPr="00E07EB1">
              <w:rPr>
                <w:rFonts w:ascii="Verdana" w:hAnsi="Verdana" w:cs="Calibri"/>
                <w:color w:val="000000"/>
                <w:sz w:val="16"/>
                <w:szCs w:val="16"/>
                <w:lang w:val="en-US" w:eastAsia="en-US"/>
              </w:rPr>
              <w:t> </w:t>
            </w:r>
          </w:p>
        </w:tc>
        <w:tc>
          <w:tcPr>
            <w:tcW w:w="851" w:type="dxa"/>
            <w:tcBorders>
              <w:top w:val="nil"/>
              <w:left w:val="nil"/>
              <w:bottom w:val="single" w:sz="4" w:space="0" w:color="000000"/>
              <w:right w:val="single" w:sz="4" w:space="0" w:color="000000"/>
            </w:tcBorders>
            <w:shd w:val="clear" w:color="000000" w:fill="FFFFFF"/>
            <w:hideMark/>
          </w:tcPr>
          <w:p w14:paraId="24AD7675" w14:textId="77777777" w:rsidR="00E07EB1" w:rsidRPr="00E07EB1" w:rsidRDefault="00E07EB1" w:rsidP="00E07EB1">
            <w:pPr>
              <w:rPr>
                <w:rFonts w:ascii="Verdana" w:hAnsi="Verdana" w:cs="Calibri"/>
                <w:color w:val="000000"/>
                <w:sz w:val="16"/>
                <w:szCs w:val="16"/>
                <w:lang w:val="en-US" w:eastAsia="en-US"/>
              </w:rPr>
            </w:pPr>
            <w:r w:rsidRPr="00E07EB1">
              <w:rPr>
                <w:rFonts w:ascii="Verdana" w:hAnsi="Verdana" w:cs="Calibri"/>
                <w:color w:val="000000"/>
                <w:sz w:val="16"/>
                <w:szCs w:val="16"/>
                <w:lang w:val="en-US" w:eastAsia="en-US"/>
              </w:rPr>
              <w:t> </w:t>
            </w:r>
          </w:p>
        </w:tc>
        <w:tc>
          <w:tcPr>
            <w:tcW w:w="1134" w:type="dxa"/>
            <w:vMerge/>
            <w:tcBorders>
              <w:top w:val="nil"/>
              <w:left w:val="single" w:sz="4" w:space="0" w:color="000000"/>
              <w:bottom w:val="single" w:sz="4" w:space="0" w:color="000000"/>
              <w:right w:val="single" w:sz="4" w:space="0" w:color="000000"/>
            </w:tcBorders>
            <w:hideMark/>
          </w:tcPr>
          <w:p w14:paraId="2DA6255F" w14:textId="77777777" w:rsidR="00E07EB1" w:rsidRPr="00E07EB1" w:rsidRDefault="00E07EB1" w:rsidP="00E07EB1">
            <w:pPr>
              <w:rPr>
                <w:rFonts w:ascii="Verdana" w:hAnsi="Verdana" w:cs="Calibri"/>
                <w:color w:val="000000"/>
                <w:sz w:val="16"/>
                <w:szCs w:val="16"/>
                <w:lang w:val="en-US" w:eastAsia="en-US"/>
              </w:rPr>
            </w:pPr>
          </w:p>
        </w:tc>
      </w:tr>
      <w:tr w:rsidR="00E07EB1" w:rsidRPr="00E07EB1" w14:paraId="2EABD59B" w14:textId="77777777" w:rsidTr="00E07EB1">
        <w:trPr>
          <w:trHeight w:val="56"/>
        </w:trPr>
        <w:tc>
          <w:tcPr>
            <w:tcW w:w="521" w:type="dxa"/>
            <w:vMerge/>
            <w:tcBorders>
              <w:top w:val="nil"/>
              <w:left w:val="single" w:sz="4" w:space="0" w:color="000000"/>
              <w:bottom w:val="single" w:sz="4" w:space="0" w:color="000000"/>
              <w:right w:val="single" w:sz="4" w:space="0" w:color="000000"/>
            </w:tcBorders>
            <w:hideMark/>
          </w:tcPr>
          <w:p w14:paraId="21E87453" w14:textId="77777777" w:rsidR="00E07EB1" w:rsidRPr="00E07EB1" w:rsidRDefault="00E07EB1" w:rsidP="00E07EB1">
            <w:pPr>
              <w:rPr>
                <w:rFonts w:ascii="Verdana" w:hAnsi="Verdana" w:cs="Calibri"/>
                <w:color w:val="000000"/>
                <w:sz w:val="16"/>
                <w:szCs w:val="16"/>
                <w:lang w:val="en-US" w:eastAsia="en-US"/>
              </w:rPr>
            </w:pPr>
          </w:p>
        </w:tc>
        <w:tc>
          <w:tcPr>
            <w:tcW w:w="2157" w:type="dxa"/>
            <w:tcBorders>
              <w:top w:val="nil"/>
              <w:left w:val="nil"/>
              <w:bottom w:val="single" w:sz="4" w:space="0" w:color="000000"/>
              <w:right w:val="single" w:sz="4" w:space="0" w:color="000000"/>
            </w:tcBorders>
            <w:shd w:val="clear" w:color="000000" w:fill="FFFFFF"/>
            <w:hideMark/>
          </w:tcPr>
          <w:p w14:paraId="6DC361B3" w14:textId="77777777" w:rsidR="00E07EB1" w:rsidRPr="00E07EB1" w:rsidRDefault="00E07EB1" w:rsidP="00E07EB1">
            <w:pPr>
              <w:ind w:left="-117" w:right="-126"/>
              <w:rPr>
                <w:rFonts w:ascii="Verdana" w:hAnsi="Verdana" w:cs="Calibri"/>
                <w:color w:val="000000"/>
                <w:sz w:val="16"/>
                <w:szCs w:val="16"/>
                <w:lang w:val="en-US" w:eastAsia="en-US"/>
              </w:rPr>
            </w:pPr>
            <w:r w:rsidRPr="00E07EB1">
              <w:rPr>
                <w:rFonts w:ascii="Verdana" w:hAnsi="Verdana" w:cs="Calibri"/>
                <w:color w:val="000000"/>
                <w:sz w:val="16"/>
                <w:szCs w:val="16"/>
                <w:lang w:val="en-US" w:eastAsia="en-US"/>
              </w:rPr>
              <w:t xml:space="preserve">Total </w:t>
            </w:r>
            <w:proofErr w:type="spellStart"/>
            <w:r w:rsidRPr="00E07EB1">
              <w:rPr>
                <w:rFonts w:ascii="Verdana" w:hAnsi="Verdana" w:cs="Calibri"/>
                <w:color w:val="000000"/>
                <w:sz w:val="16"/>
                <w:szCs w:val="16"/>
                <w:lang w:val="en-US" w:eastAsia="en-US"/>
              </w:rPr>
              <w:t>fără</w:t>
            </w:r>
            <w:proofErr w:type="spellEnd"/>
            <w:r w:rsidRPr="00E07EB1">
              <w:rPr>
                <w:rFonts w:ascii="Verdana" w:hAnsi="Verdana" w:cs="Calibri"/>
                <w:color w:val="000000"/>
                <w:sz w:val="16"/>
                <w:szCs w:val="16"/>
                <w:lang w:val="en-US" w:eastAsia="en-US"/>
              </w:rPr>
              <w:t xml:space="preserve"> TVA</w:t>
            </w:r>
          </w:p>
        </w:tc>
        <w:tc>
          <w:tcPr>
            <w:tcW w:w="1145" w:type="dxa"/>
            <w:tcBorders>
              <w:top w:val="nil"/>
              <w:left w:val="nil"/>
              <w:bottom w:val="single" w:sz="4" w:space="0" w:color="000000"/>
              <w:right w:val="single" w:sz="4" w:space="0" w:color="000000"/>
            </w:tcBorders>
            <w:shd w:val="clear" w:color="000000" w:fill="FFFFFF"/>
            <w:hideMark/>
          </w:tcPr>
          <w:p w14:paraId="7B881027" w14:textId="77777777" w:rsidR="00E07EB1" w:rsidRPr="00E07EB1" w:rsidRDefault="00E07EB1" w:rsidP="00E07EB1">
            <w:pPr>
              <w:rPr>
                <w:rFonts w:ascii="Verdana" w:hAnsi="Verdana" w:cs="Calibri"/>
                <w:color w:val="000000"/>
                <w:sz w:val="16"/>
                <w:szCs w:val="16"/>
                <w:lang w:val="en-US" w:eastAsia="en-US"/>
              </w:rPr>
            </w:pPr>
            <w:r w:rsidRPr="00E07EB1">
              <w:rPr>
                <w:rFonts w:ascii="Verdana" w:hAnsi="Verdana" w:cs="Calibri"/>
                <w:color w:val="000000"/>
                <w:sz w:val="16"/>
                <w:szCs w:val="16"/>
                <w:lang w:val="en-US" w:eastAsia="en-US"/>
              </w:rPr>
              <w:t> </w:t>
            </w:r>
          </w:p>
        </w:tc>
        <w:tc>
          <w:tcPr>
            <w:tcW w:w="1134" w:type="dxa"/>
            <w:tcBorders>
              <w:top w:val="nil"/>
              <w:left w:val="nil"/>
              <w:bottom w:val="single" w:sz="4" w:space="0" w:color="000000"/>
              <w:right w:val="single" w:sz="4" w:space="0" w:color="000000"/>
            </w:tcBorders>
            <w:shd w:val="clear" w:color="000000" w:fill="FFFFFF"/>
            <w:hideMark/>
          </w:tcPr>
          <w:p w14:paraId="2DE09963" w14:textId="77777777" w:rsidR="00E07EB1" w:rsidRPr="00E07EB1" w:rsidRDefault="00E07EB1" w:rsidP="00E07EB1">
            <w:pPr>
              <w:rPr>
                <w:rFonts w:ascii="Verdana" w:hAnsi="Verdana" w:cs="Calibri"/>
                <w:color w:val="000000"/>
                <w:sz w:val="16"/>
                <w:szCs w:val="16"/>
                <w:lang w:val="en-US" w:eastAsia="en-US"/>
              </w:rPr>
            </w:pPr>
            <w:r w:rsidRPr="00E07EB1">
              <w:rPr>
                <w:rFonts w:ascii="Verdana" w:hAnsi="Verdana" w:cs="Calibri"/>
                <w:color w:val="000000"/>
                <w:sz w:val="16"/>
                <w:szCs w:val="16"/>
                <w:lang w:val="en-US" w:eastAsia="en-US"/>
              </w:rPr>
              <w:t> </w:t>
            </w:r>
          </w:p>
        </w:tc>
        <w:tc>
          <w:tcPr>
            <w:tcW w:w="1134" w:type="dxa"/>
            <w:tcBorders>
              <w:top w:val="nil"/>
              <w:left w:val="nil"/>
              <w:bottom w:val="single" w:sz="4" w:space="0" w:color="000000"/>
              <w:right w:val="single" w:sz="4" w:space="0" w:color="000000"/>
            </w:tcBorders>
            <w:shd w:val="clear" w:color="000000" w:fill="FFFFFF"/>
            <w:hideMark/>
          </w:tcPr>
          <w:p w14:paraId="1C693020" w14:textId="77777777" w:rsidR="00E07EB1" w:rsidRPr="00E07EB1" w:rsidRDefault="00E07EB1" w:rsidP="00E07EB1">
            <w:pPr>
              <w:rPr>
                <w:rFonts w:ascii="Verdana" w:hAnsi="Verdana" w:cs="Calibri"/>
                <w:color w:val="000000"/>
                <w:sz w:val="16"/>
                <w:szCs w:val="16"/>
                <w:lang w:val="en-US" w:eastAsia="en-US"/>
              </w:rPr>
            </w:pPr>
            <w:r w:rsidRPr="00E07EB1">
              <w:rPr>
                <w:rFonts w:ascii="Verdana" w:hAnsi="Verdana" w:cs="Calibri"/>
                <w:color w:val="000000"/>
                <w:sz w:val="16"/>
                <w:szCs w:val="16"/>
                <w:lang w:val="en-US" w:eastAsia="en-US"/>
              </w:rPr>
              <w:t> </w:t>
            </w:r>
          </w:p>
        </w:tc>
        <w:tc>
          <w:tcPr>
            <w:tcW w:w="1134" w:type="dxa"/>
            <w:tcBorders>
              <w:top w:val="nil"/>
              <w:left w:val="nil"/>
              <w:bottom w:val="single" w:sz="4" w:space="0" w:color="000000"/>
              <w:right w:val="single" w:sz="4" w:space="0" w:color="000000"/>
            </w:tcBorders>
            <w:shd w:val="clear" w:color="000000" w:fill="FFFFFF"/>
            <w:hideMark/>
          </w:tcPr>
          <w:p w14:paraId="0A680835" w14:textId="77777777" w:rsidR="00E07EB1" w:rsidRPr="00E07EB1" w:rsidRDefault="00E07EB1" w:rsidP="00E07EB1">
            <w:pPr>
              <w:rPr>
                <w:rFonts w:ascii="Verdana" w:hAnsi="Verdana" w:cs="Calibri"/>
                <w:color w:val="000000"/>
                <w:sz w:val="16"/>
                <w:szCs w:val="16"/>
                <w:lang w:val="en-US" w:eastAsia="en-US"/>
              </w:rPr>
            </w:pPr>
            <w:r w:rsidRPr="00E07EB1">
              <w:rPr>
                <w:rFonts w:ascii="Verdana" w:hAnsi="Verdana" w:cs="Calibri"/>
                <w:color w:val="000000"/>
                <w:sz w:val="16"/>
                <w:szCs w:val="16"/>
                <w:lang w:val="en-US" w:eastAsia="en-US"/>
              </w:rPr>
              <w:t> </w:t>
            </w:r>
          </w:p>
        </w:tc>
        <w:tc>
          <w:tcPr>
            <w:tcW w:w="1275" w:type="dxa"/>
            <w:tcBorders>
              <w:top w:val="nil"/>
              <w:left w:val="nil"/>
              <w:bottom w:val="single" w:sz="4" w:space="0" w:color="000000"/>
              <w:right w:val="single" w:sz="4" w:space="0" w:color="000000"/>
            </w:tcBorders>
            <w:shd w:val="clear" w:color="000000" w:fill="FFFFFF"/>
            <w:hideMark/>
          </w:tcPr>
          <w:p w14:paraId="540F7ECB" w14:textId="77777777" w:rsidR="00E07EB1" w:rsidRPr="00E07EB1" w:rsidRDefault="00E07EB1" w:rsidP="00E07EB1">
            <w:pPr>
              <w:rPr>
                <w:rFonts w:ascii="Verdana" w:hAnsi="Verdana" w:cs="Calibri"/>
                <w:color w:val="000000"/>
                <w:sz w:val="16"/>
                <w:szCs w:val="16"/>
                <w:lang w:val="en-US" w:eastAsia="en-US"/>
              </w:rPr>
            </w:pPr>
            <w:r w:rsidRPr="00E07EB1">
              <w:rPr>
                <w:rFonts w:ascii="Verdana" w:hAnsi="Verdana" w:cs="Calibri"/>
                <w:color w:val="000000"/>
                <w:sz w:val="16"/>
                <w:szCs w:val="16"/>
                <w:lang w:val="en-US" w:eastAsia="en-US"/>
              </w:rPr>
              <w:t> </w:t>
            </w:r>
          </w:p>
        </w:tc>
        <w:tc>
          <w:tcPr>
            <w:tcW w:w="851" w:type="dxa"/>
            <w:tcBorders>
              <w:top w:val="nil"/>
              <w:left w:val="nil"/>
              <w:bottom w:val="single" w:sz="4" w:space="0" w:color="000000"/>
              <w:right w:val="single" w:sz="4" w:space="0" w:color="000000"/>
            </w:tcBorders>
            <w:shd w:val="clear" w:color="000000" w:fill="FFFFFF"/>
            <w:hideMark/>
          </w:tcPr>
          <w:p w14:paraId="71800BA8" w14:textId="77777777" w:rsidR="00E07EB1" w:rsidRPr="00E07EB1" w:rsidRDefault="00E07EB1" w:rsidP="00E07EB1">
            <w:pPr>
              <w:rPr>
                <w:rFonts w:ascii="Verdana" w:hAnsi="Verdana" w:cs="Calibri"/>
                <w:color w:val="000000"/>
                <w:sz w:val="16"/>
                <w:szCs w:val="16"/>
                <w:lang w:val="en-US" w:eastAsia="en-US"/>
              </w:rPr>
            </w:pPr>
            <w:r w:rsidRPr="00E07EB1">
              <w:rPr>
                <w:rFonts w:ascii="Verdana" w:hAnsi="Verdana" w:cs="Calibri"/>
                <w:color w:val="000000"/>
                <w:sz w:val="16"/>
                <w:szCs w:val="16"/>
                <w:lang w:val="en-US" w:eastAsia="en-US"/>
              </w:rPr>
              <w:t> </w:t>
            </w:r>
          </w:p>
        </w:tc>
        <w:tc>
          <w:tcPr>
            <w:tcW w:w="1134" w:type="dxa"/>
            <w:vMerge/>
            <w:tcBorders>
              <w:top w:val="nil"/>
              <w:left w:val="single" w:sz="4" w:space="0" w:color="000000"/>
              <w:bottom w:val="single" w:sz="4" w:space="0" w:color="000000"/>
              <w:right w:val="single" w:sz="4" w:space="0" w:color="000000"/>
            </w:tcBorders>
            <w:hideMark/>
          </w:tcPr>
          <w:p w14:paraId="584C2B09" w14:textId="77777777" w:rsidR="00E07EB1" w:rsidRPr="00E07EB1" w:rsidRDefault="00E07EB1" w:rsidP="00E07EB1">
            <w:pPr>
              <w:rPr>
                <w:rFonts w:ascii="Verdana" w:hAnsi="Verdana" w:cs="Calibri"/>
                <w:color w:val="000000"/>
                <w:sz w:val="16"/>
                <w:szCs w:val="16"/>
                <w:lang w:val="en-US" w:eastAsia="en-US"/>
              </w:rPr>
            </w:pPr>
          </w:p>
        </w:tc>
      </w:tr>
      <w:tr w:rsidR="00E07EB1" w:rsidRPr="00E07EB1" w14:paraId="20B047A8" w14:textId="77777777" w:rsidTr="00E07EB1">
        <w:trPr>
          <w:trHeight w:val="56"/>
        </w:trPr>
        <w:tc>
          <w:tcPr>
            <w:tcW w:w="521" w:type="dxa"/>
            <w:vMerge w:val="restart"/>
            <w:tcBorders>
              <w:top w:val="nil"/>
              <w:left w:val="single" w:sz="4" w:space="0" w:color="000000"/>
              <w:bottom w:val="single" w:sz="4" w:space="0" w:color="000000"/>
              <w:right w:val="single" w:sz="4" w:space="0" w:color="000000"/>
            </w:tcBorders>
            <w:shd w:val="clear" w:color="000000" w:fill="F2F2F2"/>
            <w:hideMark/>
          </w:tcPr>
          <w:p w14:paraId="112E5F92" w14:textId="77777777" w:rsidR="00E07EB1" w:rsidRPr="00E07EB1" w:rsidRDefault="00E07EB1" w:rsidP="00E07EB1">
            <w:pPr>
              <w:jc w:val="right"/>
              <w:rPr>
                <w:rFonts w:ascii="Verdana" w:hAnsi="Verdana" w:cs="Calibri"/>
                <w:color w:val="000000"/>
                <w:sz w:val="16"/>
                <w:szCs w:val="16"/>
                <w:lang w:val="en-US" w:eastAsia="en-US"/>
              </w:rPr>
            </w:pPr>
            <w:r w:rsidRPr="00E07EB1">
              <w:rPr>
                <w:rFonts w:ascii="Verdana" w:hAnsi="Verdana" w:cs="Calibri"/>
                <w:color w:val="000000"/>
                <w:sz w:val="16"/>
                <w:szCs w:val="16"/>
                <w:lang w:val="en-US" w:eastAsia="en-US"/>
              </w:rPr>
              <w:t>5</w:t>
            </w:r>
          </w:p>
        </w:tc>
        <w:tc>
          <w:tcPr>
            <w:tcW w:w="2157" w:type="dxa"/>
            <w:tcBorders>
              <w:top w:val="nil"/>
              <w:left w:val="nil"/>
              <w:bottom w:val="single" w:sz="4" w:space="0" w:color="000000"/>
              <w:right w:val="single" w:sz="4" w:space="0" w:color="000000"/>
            </w:tcBorders>
            <w:shd w:val="clear" w:color="000000" w:fill="F2F2F2"/>
            <w:hideMark/>
          </w:tcPr>
          <w:p w14:paraId="3B1529B9" w14:textId="77777777" w:rsidR="00E07EB1" w:rsidRPr="00E07EB1" w:rsidRDefault="00E07EB1" w:rsidP="00E07EB1">
            <w:pPr>
              <w:ind w:left="-117" w:right="-126"/>
              <w:rPr>
                <w:rFonts w:ascii="Verdana" w:hAnsi="Verdana" w:cs="Calibri"/>
                <w:color w:val="000000"/>
                <w:sz w:val="16"/>
                <w:szCs w:val="16"/>
                <w:lang w:val="en-US" w:eastAsia="en-US"/>
              </w:rPr>
            </w:pPr>
            <w:proofErr w:type="spellStart"/>
            <w:r w:rsidRPr="00E07EB1">
              <w:rPr>
                <w:rFonts w:ascii="Verdana" w:hAnsi="Verdana" w:cs="Calibri"/>
                <w:color w:val="000000"/>
                <w:sz w:val="16"/>
                <w:szCs w:val="16"/>
                <w:lang w:val="en-US" w:eastAsia="en-US"/>
              </w:rPr>
              <w:t>Imprimanta</w:t>
            </w:r>
            <w:proofErr w:type="spellEnd"/>
            <w:r w:rsidRPr="00E07EB1">
              <w:rPr>
                <w:rFonts w:ascii="Verdana" w:hAnsi="Verdana" w:cs="Calibri"/>
                <w:color w:val="000000"/>
                <w:sz w:val="16"/>
                <w:szCs w:val="16"/>
                <w:lang w:val="en-US" w:eastAsia="en-US"/>
              </w:rPr>
              <w:t xml:space="preserve"> laser</w:t>
            </w:r>
          </w:p>
        </w:tc>
        <w:tc>
          <w:tcPr>
            <w:tcW w:w="1145" w:type="dxa"/>
            <w:tcBorders>
              <w:top w:val="nil"/>
              <w:left w:val="nil"/>
              <w:bottom w:val="single" w:sz="4" w:space="0" w:color="000000"/>
              <w:right w:val="single" w:sz="4" w:space="0" w:color="000000"/>
            </w:tcBorders>
            <w:shd w:val="clear" w:color="000000" w:fill="F2F2F2"/>
            <w:hideMark/>
          </w:tcPr>
          <w:p w14:paraId="35EE7533" w14:textId="77777777" w:rsidR="00E07EB1" w:rsidRPr="00E07EB1" w:rsidRDefault="00E07EB1" w:rsidP="00E07EB1">
            <w:pPr>
              <w:jc w:val="center"/>
              <w:rPr>
                <w:rFonts w:ascii="Verdana" w:hAnsi="Verdana" w:cs="Calibri"/>
                <w:color w:val="000000"/>
                <w:sz w:val="16"/>
                <w:szCs w:val="16"/>
                <w:lang w:val="en-US" w:eastAsia="en-US"/>
              </w:rPr>
            </w:pPr>
            <w:r w:rsidRPr="00E07EB1">
              <w:rPr>
                <w:rFonts w:ascii="Verdana" w:hAnsi="Verdana" w:cs="Calibri"/>
                <w:color w:val="000000"/>
                <w:sz w:val="16"/>
                <w:szCs w:val="16"/>
                <w:lang w:val="en-US" w:eastAsia="en-US"/>
              </w:rPr>
              <w:t>0</w:t>
            </w:r>
          </w:p>
        </w:tc>
        <w:tc>
          <w:tcPr>
            <w:tcW w:w="1134" w:type="dxa"/>
            <w:tcBorders>
              <w:top w:val="nil"/>
              <w:left w:val="nil"/>
              <w:bottom w:val="single" w:sz="4" w:space="0" w:color="000000"/>
              <w:right w:val="single" w:sz="4" w:space="0" w:color="000000"/>
            </w:tcBorders>
            <w:shd w:val="clear" w:color="000000" w:fill="F2F2F2"/>
            <w:hideMark/>
          </w:tcPr>
          <w:p w14:paraId="1812FAF3" w14:textId="77777777" w:rsidR="00E07EB1" w:rsidRPr="00E07EB1" w:rsidRDefault="00E07EB1" w:rsidP="00E07EB1">
            <w:pPr>
              <w:rPr>
                <w:rFonts w:ascii="Verdana" w:hAnsi="Verdana" w:cs="Calibri"/>
                <w:color w:val="000000"/>
                <w:sz w:val="16"/>
                <w:szCs w:val="16"/>
                <w:lang w:val="en-US" w:eastAsia="en-US"/>
              </w:rPr>
            </w:pPr>
            <w:r w:rsidRPr="00E07EB1">
              <w:rPr>
                <w:rFonts w:ascii="Verdana" w:hAnsi="Verdana" w:cs="Calibri"/>
                <w:color w:val="000000"/>
                <w:sz w:val="16"/>
                <w:szCs w:val="16"/>
                <w:lang w:val="en-US" w:eastAsia="en-US"/>
              </w:rPr>
              <w:t> </w:t>
            </w:r>
          </w:p>
        </w:tc>
        <w:tc>
          <w:tcPr>
            <w:tcW w:w="1134" w:type="dxa"/>
            <w:tcBorders>
              <w:top w:val="nil"/>
              <w:left w:val="nil"/>
              <w:bottom w:val="single" w:sz="4" w:space="0" w:color="000000"/>
              <w:right w:val="single" w:sz="4" w:space="0" w:color="000000"/>
            </w:tcBorders>
            <w:shd w:val="clear" w:color="000000" w:fill="F2F2F2"/>
            <w:hideMark/>
          </w:tcPr>
          <w:p w14:paraId="2B31F274" w14:textId="77777777" w:rsidR="00E07EB1" w:rsidRPr="00E07EB1" w:rsidRDefault="00E07EB1" w:rsidP="00E07EB1">
            <w:pPr>
              <w:rPr>
                <w:rFonts w:ascii="Verdana" w:hAnsi="Verdana" w:cs="Calibri"/>
                <w:color w:val="000000"/>
                <w:sz w:val="16"/>
                <w:szCs w:val="16"/>
                <w:lang w:val="en-US" w:eastAsia="en-US"/>
              </w:rPr>
            </w:pPr>
            <w:r w:rsidRPr="00E07EB1">
              <w:rPr>
                <w:rFonts w:ascii="Verdana" w:hAnsi="Verdana" w:cs="Calibri"/>
                <w:color w:val="000000"/>
                <w:sz w:val="16"/>
                <w:szCs w:val="16"/>
                <w:lang w:val="en-US" w:eastAsia="en-US"/>
              </w:rPr>
              <w:t> </w:t>
            </w:r>
          </w:p>
        </w:tc>
        <w:tc>
          <w:tcPr>
            <w:tcW w:w="1134" w:type="dxa"/>
            <w:tcBorders>
              <w:top w:val="nil"/>
              <w:left w:val="nil"/>
              <w:bottom w:val="single" w:sz="4" w:space="0" w:color="000000"/>
              <w:right w:val="single" w:sz="4" w:space="0" w:color="000000"/>
            </w:tcBorders>
            <w:shd w:val="clear" w:color="000000" w:fill="F2F2F2"/>
            <w:hideMark/>
          </w:tcPr>
          <w:p w14:paraId="362F0C21" w14:textId="77777777" w:rsidR="00E07EB1" w:rsidRPr="00E07EB1" w:rsidRDefault="00E07EB1" w:rsidP="00E07EB1">
            <w:pPr>
              <w:jc w:val="center"/>
              <w:rPr>
                <w:rFonts w:ascii="Verdana" w:hAnsi="Verdana" w:cs="Calibri"/>
                <w:color w:val="000000"/>
                <w:sz w:val="16"/>
                <w:szCs w:val="16"/>
                <w:lang w:val="en-US" w:eastAsia="en-US"/>
              </w:rPr>
            </w:pPr>
            <w:r w:rsidRPr="00E07EB1">
              <w:rPr>
                <w:rFonts w:ascii="Verdana" w:hAnsi="Verdana" w:cs="Calibri"/>
                <w:color w:val="000000"/>
                <w:sz w:val="16"/>
                <w:szCs w:val="16"/>
                <w:lang w:val="en-US" w:eastAsia="en-US"/>
              </w:rPr>
              <w:t>63</w:t>
            </w:r>
          </w:p>
        </w:tc>
        <w:tc>
          <w:tcPr>
            <w:tcW w:w="1275" w:type="dxa"/>
            <w:tcBorders>
              <w:top w:val="nil"/>
              <w:left w:val="nil"/>
              <w:bottom w:val="single" w:sz="4" w:space="0" w:color="000000"/>
              <w:right w:val="single" w:sz="4" w:space="0" w:color="000000"/>
            </w:tcBorders>
            <w:shd w:val="clear" w:color="000000" w:fill="F2F2F2"/>
            <w:hideMark/>
          </w:tcPr>
          <w:p w14:paraId="45F12C79" w14:textId="77777777" w:rsidR="00E07EB1" w:rsidRPr="00E07EB1" w:rsidRDefault="00E07EB1" w:rsidP="00E07EB1">
            <w:pPr>
              <w:rPr>
                <w:rFonts w:ascii="Verdana" w:hAnsi="Verdana" w:cs="Calibri"/>
                <w:color w:val="000000"/>
                <w:sz w:val="16"/>
                <w:szCs w:val="16"/>
                <w:lang w:val="en-US" w:eastAsia="en-US"/>
              </w:rPr>
            </w:pPr>
            <w:r w:rsidRPr="00E07EB1">
              <w:rPr>
                <w:rFonts w:ascii="Verdana" w:hAnsi="Verdana" w:cs="Calibri"/>
                <w:color w:val="000000"/>
                <w:sz w:val="16"/>
                <w:szCs w:val="16"/>
                <w:lang w:val="en-US" w:eastAsia="en-US"/>
              </w:rPr>
              <w:t> </w:t>
            </w:r>
          </w:p>
        </w:tc>
        <w:tc>
          <w:tcPr>
            <w:tcW w:w="851" w:type="dxa"/>
            <w:tcBorders>
              <w:top w:val="nil"/>
              <w:left w:val="nil"/>
              <w:bottom w:val="single" w:sz="4" w:space="0" w:color="000000"/>
              <w:right w:val="single" w:sz="4" w:space="0" w:color="000000"/>
            </w:tcBorders>
            <w:shd w:val="clear" w:color="000000" w:fill="F2F2F2"/>
            <w:hideMark/>
          </w:tcPr>
          <w:p w14:paraId="5043F9AB" w14:textId="77777777" w:rsidR="00E07EB1" w:rsidRPr="00E07EB1" w:rsidRDefault="00E07EB1" w:rsidP="00E07EB1">
            <w:pPr>
              <w:rPr>
                <w:rFonts w:ascii="Verdana" w:hAnsi="Verdana" w:cs="Calibri"/>
                <w:color w:val="000000"/>
                <w:sz w:val="16"/>
                <w:szCs w:val="16"/>
                <w:lang w:val="en-US" w:eastAsia="en-US"/>
              </w:rPr>
            </w:pPr>
            <w:r w:rsidRPr="00E07EB1">
              <w:rPr>
                <w:rFonts w:ascii="Verdana" w:hAnsi="Verdana" w:cs="Calibri"/>
                <w:color w:val="000000"/>
                <w:sz w:val="16"/>
                <w:szCs w:val="16"/>
                <w:lang w:val="en-US" w:eastAsia="en-US"/>
              </w:rPr>
              <w:t> </w:t>
            </w:r>
          </w:p>
        </w:tc>
        <w:tc>
          <w:tcPr>
            <w:tcW w:w="1134" w:type="dxa"/>
            <w:vMerge w:val="restart"/>
            <w:tcBorders>
              <w:top w:val="nil"/>
              <w:left w:val="single" w:sz="4" w:space="0" w:color="000000"/>
              <w:bottom w:val="single" w:sz="4" w:space="0" w:color="000000"/>
              <w:right w:val="single" w:sz="4" w:space="0" w:color="000000"/>
            </w:tcBorders>
            <w:shd w:val="clear" w:color="000000" w:fill="F2F2F2"/>
            <w:hideMark/>
          </w:tcPr>
          <w:p w14:paraId="5ACDFB8C" w14:textId="77777777" w:rsidR="00E07EB1" w:rsidRPr="00E07EB1" w:rsidRDefault="00E07EB1" w:rsidP="00E07EB1">
            <w:pPr>
              <w:rPr>
                <w:rFonts w:ascii="Verdana" w:hAnsi="Verdana" w:cs="Calibri"/>
                <w:color w:val="000000"/>
                <w:sz w:val="16"/>
                <w:szCs w:val="16"/>
                <w:lang w:val="en-US" w:eastAsia="en-US"/>
              </w:rPr>
            </w:pPr>
            <w:r w:rsidRPr="00E07EB1">
              <w:rPr>
                <w:rFonts w:ascii="Verdana" w:hAnsi="Verdana" w:cs="Calibri"/>
                <w:color w:val="000000"/>
                <w:sz w:val="16"/>
                <w:szCs w:val="16"/>
                <w:lang w:val="en-US" w:eastAsia="en-US"/>
              </w:rPr>
              <w:t> </w:t>
            </w:r>
          </w:p>
        </w:tc>
      </w:tr>
      <w:tr w:rsidR="00E07EB1" w:rsidRPr="00E07EB1" w14:paraId="5B1B0696" w14:textId="77777777" w:rsidTr="00E07EB1">
        <w:trPr>
          <w:trHeight w:val="56"/>
        </w:trPr>
        <w:tc>
          <w:tcPr>
            <w:tcW w:w="521" w:type="dxa"/>
            <w:vMerge/>
            <w:tcBorders>
              <w:top w:val="nil"/>
              <w:left w:val="single" w:sz="4" w:space="0" w:color="000000"/>
              <w:bottom w:val="single" w:sz="4" w:space="0" w:color="000000"/>
              <w:right w:val="single" w:sz="4" w:space="0" w:color="000000"/>
            </w:tcBorders>
            <w:hideMark/>
          </w:tcPr>
          <w:p w14:paraId="25B9B879" w14:textId="77777777" w:rsidR="00E07EB1" w:rsidRPr="00E07EB1" w:rsidRDefault="00E07EB1" w:rsidP="00E07EB1">
            <w:pPr>
              <w:rPr>
                <w:rFonts w:ascii="Verdana" w:hAnsi="Verdana" w:cs="Calibri"/>
                <w:color w:val="000000"/>
                <w:sz w:val="16"/>
                <w:szCs w:val="16"/>
                <w:lang w:val="en-US" w:eastAsia="en-US"/>
              </w:rPr>
            </w:pPr>
          </w:p>
        </w:tc>
        <w:tc>
          <w:tcPr>
            <w:tcW w:w="2157" w:type="dxa"/>
            <w:tcBorders>
              <w:top w:val="nil"/>
              <w:left w:val="nil"/>
              <w:bottom w:val="single" w:sz="4" w:space="0" w:color="000000"/>
              <w:right w:val="single" w:sz="4" w:space="0" w:color="000000"/>
            </w:tcBorders>
            <w:shd w:val="clear" w:color="000000" w:fill="F2F2F2"/>
            <w:hideMark/>
          </w:tcPr>
          <w:p w14:paraId="60E6B586" w14:textId="77777777" w:rsidR="00E07EB1" w:rsidRPr="00E07EB1" w:rsidRDefault="00E07EB1" w:rsidP="00E07EB1">
            <w:pPr>
              <w:ind w:left="-117" w:right="-126"/>
              <w:rPr>
                <w:rFonts w:ascii="Verdana" w:hAnsi="Verdana" w:cs="Calibri"/>
                <w:color w:val="000000"/>
                <w:sz w:val="16"/>
                <w:szCs w:val="16"/>
                <w:lang w:val="en-US" w:eastAsia="en-US"/>
              </w:rPr>
            </w:pPr>
            <w:proofErr w:type="spellStart"/>
            <w:r w:rsidRPr="00E07EB1">
              <w:rPr>
                <w:rFonts w:ascii="Verdana" w:hAnsi="Verdana" w:cs="Calibri"/>
                <w:color w:val="000000"/>
                <w:sz w:val="16"/>
                <w:szCs w:val="16"/>
                <w:lang w:val="en-US" w:eastAsia="en-US"/>
              </w:rPr>
              <w:t>Scaner</w:t>
            </w:r>
            <w:proofErr w:type="spellEnd"/>
          </w:p>
        </w:tc>
        <w:tc>
          <w:tcPr>
            <w:tcW w:w="1145" w:type="dxa"/>
            <w:tcBorders>
              <w:top w:val="nil"/>
              <w:left w:val="nil"/>
              <w:bottom w:val="single" w:sz="4" w:space="0" w:color="000000"/>
              <w:right w:val="single" w:sz="4" w:space="0" w:color="000000"/>
            </w:tcBorders>
            <w:shd w:val="clear" w:color="000000" w:fill="F2F2F2"/>
            <w:hideMark/>
          </w:tcPr>
          <w:p w14:paraId="0DCEBF08" w14:textId="77777777" w:rsidR="00E07EB1" w:rsidRPr="00E07EB1" w:rsidRDefault="00E07EB1" w:rsidP="00E07EB1">
            <w:pPr>
              <w:jc w:val="center"/>
              <w:rPr>
                <w:rFonts w:ascii="Verdana" w:hAnsi="Verdana" w:cs="Calibri"/>
                <w:color w:val="000000"/>
                <w:sz w:val="16"/>
                <w:szCs w:val="16"/>
                <w:lang w:val="en-US" w:eastAsia="en-US"/>
              </w:rPr>
            </w:pPr>
            <w:r w:rsidRPr="00E07EB1">
              <w:rPr>
                <w:rFonts w:ascii="Verdana" w:hAnsi="Verdana" w:cs="Calibri"/>
                <w:color w:val="000000"/>
                <w:sz w:val="16"/>
                <w:szCs w:val="16"/>
                <w:lang w:val="en-US" w:eastAsia="en-US"/>
              </w:rPr>
              <w:t>20</w:t>
            </w:r>
          </w:p>
        </w:tc>
        <w:tc>
          <w:tcPr>
            <w:tcW w:w="1134" w:type="dxa"/>
            <w:tcBorders>
              <w:top w:val="nil"/>
              <w:left w:val="nil"/>
              <w:bottom w:val="single" w:sz="4" w:space="0" w:color="000000"/>
              <w:right w:val="single" w:sz="4" w:space="0" w:color="000000"/>
            </w:tcBorders>
            <w:shd w:val="clear" w:color="000000" w:fill="F2F2F2"/>
            <w:hideMark/>
          </w:tcPr>
          <w:p w14:paraId="4F835838" w14:textId="77777777" w:rsidR="00E07EB1" w:rsidRPr="00E07EB1" w:rsidRDefault="00E07EB1" w:rsidP="00E07EB1">
            <w:pPr>
              <w:rPr>
                <w:rFonts w:ascii="Verdana" w:hAnsi="Verdana" w:cs="Calibri"/>
                <w:color w:val="000000"/>
                <w:sz w:val="16"/>
                <w:szCs w:val="16"/>
                <w:lang w:val="en-US" w:eastAsia="en-US"/>
              </w:rPr>
            </w:pPr>
            <w:r w:rsidRPr="00E07EB1">
              <w:rPr>
                <w:rFonts w:ascii="Verdana" w:hAnsi="Verdana" w:cs="Calibri"/>
                <w:color w:val="000000"/>
                <w:sz w:val="16"/>
                <w:szCs w:val="16"/>
                <w:lang w:val="en-US" w:eastAsia="en-US"/>
              </w:rPr>
              <w:t> </w:t>
            </w:r>
          </w:p>
        </w:tc>
        <w:tc>
          <w:tcPr>
            <w:tcW w:w="1134" w:type="dxa"/>
            <w:tcBorders>
              <w:top w:val="nil"/>
              <w:left w:val="nil"/>
              <w:bottom w:val="single" w:sz="4" w:space="0" w:color="000000"/>
              <w:right w:val="single" w:sz="4" w:space="0" w:color="000000"/>
            </w:tcBorders>
            <w:shd w:val="clear" w:color="000000" w:fill="F2F2F2"/>
            <w:hideMark/>
          </w:tcPr>
          <w:p w14:paraId="7CDC2CAA" w14:textId="77777777" w:rsidR="00E07EB1" w:rsidRPr="00E07EB1" w:rsidRDefault="00E07EB1" w:rsidP="00E07EB1">
            <w:pPr>
              <w:rPr>
                <w:rFonts w:ascii="Verdana" w:hAnsi="Verdana" w:cs="Calibri"/>
                <w:color w:val="000000"/>
                <w:sz w:val="16"/>
                <w:szCs w:val="16"/>
                <w:lang w:val="en-US" w:eastAsia="en-US"/>
              </w:rPr>
            </w:pPr>
            <w:r w:rsidRPr="00E07EB1">
              <w:rPr>
                <w:rFonts w:ascii="Verdana" w:hAnsi="Verdana" w:cs="Calibri"/>
                <w:color w:val="000000"/>
                <w:sz w:val="16"/>
                <w:szCs w:val="16"/>
                <w:lang w:val="en-US" w:eastAsia="en-US"/>
              </w:rPr>
              <w:t> </w:t>
            </w:r>
          </w:p>
        </w:tc>
        <w:tc>
          <w:tcPr>
            <w:tcW w:w="1134" w:type="dxa"/>
            <w:tcBorders>
              <w:top w:val="nil"/>
              <w:left w:val="nil"/>
              <w:bottom w:val="single" w:sz="4" w:space="0" w:color="000000"/>
              <w:right w:val="single" w:sz="4" w:space="0" w:color="000000"/>
            </w:tcBorders>
            <w:shd w:val="clear" w:color="000000" w:fill="F2F2F2"/>
            <w:hideMark/>
          </w:tcPr>
          <w:p w14:paraId="25AA6B2C" w14:textId="77777777" w:rsidR="00E07EB1" w:rsidRPr="00E07EB1" w:rsidRDefault="00E07EB1" w:rsidP="00E07EB1">
            <w:pPr>
              <w:jc w:val="center"/>
              <w:rPr>
                <w:rFonts w:ascii="Verdana" w:hAnsi="Verdana" w:cs="Calibri"/>
                <w:color w:val="000000"/>
                <w:sz w:val="16"/>
                <w:szCs w:val="16"/>
                <w:lang w:val="en-US" w:eastAsia="en-US"/>
              </w:rPr>
            </w:pPr>
            <w:r w:rsidRPr="00E07EB1">
              <w:rPr>
                <w:rFonts w:ascii="Verdana" w:hAnsi="Verdana" w:cs="Calibri"/>
                <w:color w:val="000000"/>
                <w:sz w:val="16"/>
                <w:szCs w:val="16"/>
                <w:lang w:val="en-US" w:eastAsia="en-US"/>
              </w:rPr>
              <w:t>77</w:t>
            </w:r>
          </w:p>
        </w:tc>
        <w:tc>
          <w:tcPr>
            <w:tcW w:w="1275" w:type="dxa"/>
            <w:tcBorders>
              <w:top w:val="nil"/>
              <w:left w:val="nil"/>
              <w:bottom w:val="single" w:sz="4" w:space="0" w:color="000000"/>
              <w:right w:val="single" w:sz="4" w:space="0" w:color="000000"/>
            </w:tcBorders>
            <w:shd w:val="clear" w:color="000000" w:fill="F2F2F2"/>
            <w:hideMark/>
          </w:tcPr>
          <w:p w14:paraId="15DE42BD" w14:textId="77777777" w:rsidR="00E07EB1" w:rsidRPr="00E07EB1" w:rsidRDefault="00E07EB1" w:rsidP="00E07EB1">
            <w:pPr>
              <w:rPr>
                <w:rFonts w:ascii="Verdana" w:hAnsi="Verdana" w:cs="Calibri"/>
                <w:color w:val="000000"/>
                <w:sz w:val="16"/>
                <w:szCs w:val="16"/>
                <w:lang w:val="en-US" w:eastAsia="en-US"/>
              </w:rPr>
            </w:pPr>
            <w:r w:rsidRPr="00E07EB1">
              <w:rPr>
                <w:rFonts w:ascii="Verdana" w:hAnsi="Verdana" w:cs="Calibri"/>
                <w:color w:val="000000"/>
                <w:sz w:val="16"/>
                <w:szCs w:val="16"/>
                <w:lang w:val="en-US" w:eastAsia="en-US"/>
              </w:rPr>
              <w:t> </w:t>
            </w:r>
          </w:p>
        </w:tc>
        <w:tc>
          <w:tcPr>
            <w:tcW w:w="851" w:type="dxa"/>
            <w:tcBorders>
              <w:top w:val="nil"/>
              <w:left w:val="nil"/>
              <w:bottom w:val="single" w:sz="4" w:space="0" w:color="000000"/>
              <w:right w:val="single" w:sz="4" w:space="0" w:color="000000"/>
            </w:tcBorders>
            <w:shd w:val="clear" w:color="000000" w:fill="F2F2F2"/>
            <w:hideMark/>
          </w:tcPr>
          <w:p w14:paraId="0AB318A4" w14:textId="77777777" w:rsidR="00E07EB1" w:rsidRPr="00E07EB1" w:rsidRDefault="00E07EB1" w:rsidP="00E07EB1">
            <w:pPr>
              <w:rPr>
                <w:rFonts w:ascii="Verdana" w:hAnsi="Verdana" w:cs="Calibri"/>
                <w:color w:val="000000"/>
                <w:sz w:val="16"/>
                <w:szCs w:val="16"/>
                <w:lang w:val="en-US" w:eastAsia="en-US"/>
              </w:rPr>
            </w:pPr>
            <w:r w:rsidRPr="00E07EB1">
              <w:rPr>
                <w:rFonts w:ascii="Verdana" w:hAnsi="Verdana" w:cs="Calibri"/>
                <w:color w:val="000000"/>
                <w:sz w:val="16"/>
                <w:szCs w:val="16"/>
                <w:lang w:val="en-US" w:eastAsia="en-US"/>
              </w:rPr>
              <w:t> </w:t>
            </w:r>
          </w:p>
        </w:tc>
        <w:tc>
          <w:tcPr>
            <w:tcW w:w="1134" w:type="dxa"/>
            <w:vMerge/>
            <w:tcBorders>
              <w:top w:val="nil"/>
              <w:left w:val="single" w:sz="4" w:space="0" w:color="000000"/>
              <w:bottom w:val="single" w:sz="4" w:space="0" w:color="000000"/>
              <w:right w:val="single" w:sz="4" w:space="0" w:color="000000"/>
            </w:tcBorders>
            <w:hideMark/>
          </w:tcPr>
          <w:p w14:paraId="13C5061A" w14:textId="77777777" w:rsidR="00E07EB1" w:rsidRPr="00E07EB1" w:rsidRDefault="00E07EB1" w:rsidP="00E07EB1">
            <w:pPr>
              <w:rPr>
                <w:rFonts w:ascii="Verdana" w:hAnsi="Verdana" w:cs="Calibri"/>
                <w:color w:val="000000"/>
                <w:sz w:val="16"/>
                <w:szCs w:val="16"/>
                <w:lang w:val="en-US" w:eastAsia="en-US"/>
              </w:rPr>
            </w:pPr>
          </w:p>
        </w:tc>
      </w:tr>
      <w:tr w:rsidR="00E07EB1" w:rsidRPr="00E07EB1" w14:paraId="40CDF3A2" w14:textId="77777777" w:rsidTr="00E07EB1">
        <w:trPr>
          <w:trHeight w:val="56"/>
        </w:trPr>
        <w:tc>
          <w:tcPr>
            <w:tcW w:w="521" w:type="dxa"/>
            <w:vMerge/>
            <w:tcBorders>
              <w:top w:val="nil"/>
              <w:left w:val="single" w:sz="4" w:space="0" w:color="000000"/>
              <w:bottom w:val="single" w:sz="4" w:space="0" w:color="000000"/>
              <w:right w:val="single" w:sz="4" w:space="0" w:color="000000"/>
            </w:tcBorders>
            <w:hideMark/>
          </w:tcPr>
          <w:p w14:paraId="36D899EF" w14:textId="77777777" w:rsidR="00E07EB1" w:rsidRPr="00E07EB1" w:rsidRDefault="00E07EB1" w:rsidP="00E07EB1">
            <w:pPr>
              <w:rPr>
                <w:rFonts w:ascii="Verdana" w:hAnsi="Verdana" w:cs="Calibri"/>
                <w:color w:val="000000"/>
                <w:sz w:val="16"/>
                <w:szCs w:val="16"/>
                <w:lang w:val="en-US" w:eastAsia="en-US"/>
              </w:rPr>
            </w:pPr>
          </w:p>
        </w:tc>
        <w:tc>
          <w:tcPr>
            <w:tcW w:w="2157" w:type="dxa"/>
            <w:tcBorders>
              <w:top w:val="nil"/>
              <w:left w:val="nil"/>
              <w:bottom w:val="single" w:sz="4" w:space="0" w:color="000000"/>
              <w:right w:val="single" w:sz="4" w:space="0" w:color="000000"/>
            </w:tcBorders>
            <w:shd w:val="clear" w:color="000000" w:fill="F2F2F2"/>
            <w:hideMark/>
          </w:tcPr>
          <w:p w14:paraId="2E963FD1" w14:textId="77777777" w:rsidR="00E07EB1" w:rsidRPr="00E07EB1" w:rsidRDefault="00E07EB1" w:rsidP="00E07EB1">
            <w:pPr>
              <w:ind w:left="-117" w:right="-126"/>
              <w:rPr>
                <w:rFonts w:ascii="Verdana" w:hAnsi="Verdana" w:cs="Calibri"/>
                <w:color w:val="000000"/>
                <w:sz w:val="16"/>
                <w:szCs w:val="16"/>
                <w:lang w:val="en-US" w:eastAsia="en-US"/>
              </w:rPr>
            </w:pPr>
            <w:proofErr w:type="spellStart"/>
            <w:r w:rsidRPr="00E07EB1">
              <w:rPr>
                <w:rFonts w:ascii="Verdana" w:hAnsi="Verdana" w:cs="Calibri"/>
                <w:color w:val="000000"/>
                <w:sz w:val="16"/>
                <w:szCs w:val="16"/>
                <w:lang w:val="en-US" w:eastAsia="en-US"/>
              </w:rPr>
              <w:t>Multifuncțională</w:t>
            </w:r>
            <w:proofErr w:type="spellEnd"/>
            <w:r w:rsidRPr="00E07EB1">
              <w:rPr>
                <w:rFonts w:ascii="Verdana" w:hAnsi="Verdana" w:cs="Calibri"/>
                <w:color w:val="000000"/>
                <w:sz w:val="16"/>
                <w:szCs w:val="16"/>
                <w:lang w:val="en-US" w:eastAsia="en-US"/>
              </w:rPr>
              <w:t>/</w:t>
            </w:r>
            <w:proofErr w:type="spellStart"/>
            <w:r w:rsidRPr="00E07EB1">
              <w:rPr>
                <w:rFonts w:ascii="Verdana" w:hAnsi="Verdana" w:cs="Calibri"/>
                <w:color w:val="000000"/>
                <w:sz w:val="16"/>
                <w:szCs w:val="16"/>
                <w:lang w:val="en-US" w:eastAsia="en-US"/>
              </w:rPr>
              <w:t>copiatoare</w:t>
            </w:r>
            <w:proofErr w:type="spellEnd"/>
          </w:p>
        </w:tc>
        <w:tc>
          <w:tcPr>
            <w:tcW w:w="1145" w:type="dxa"/>
            <w:tcBorders>
              <w:top w:val="nil"/>
              <w:left w:val="nil"/>
              <w:bottom w:val="single" w:sz="4" w:space="0" w:color="000000"/>
              <w:right w:val="single" w:sz="4" w:space="0" w:color="000000"/>
            </w:tcBorders>
            <w:shd w:val="clear" w:color="000000" w:fill="F2F2F2"/>
            <w:hideMark/>
          </w:tcPr>
          <w:p w14:paraId="551AEE2C" w14:textId="77777777" w:rsidR="00E07EB1" w:rsidRPr="00E07EB1" w:rsidRDefault="00E07EB1" w:rsidP="00E07EB1">
            <w:pPr>
              <w:jc w:val="center"/>
              <w:rPr>
                <w:rFonts w:ascii="Verdana" w:hAnsi="Verdana" w:cs="Calibri"/>
                <w:color w:val="000000"/>
                <w:sz w:val="16"/>
                <w:szCs w:val="16"/>
                <w:lang w:val="en-US" w:eastAsia="en-US"/>
              </w:rPr>
            </w:pPr>
            <w:r w:rsidRPr="00E07EB1">
              <w:rPr>
                <w:rFonts w:ascii="Verdana" w:hAnsi="Verdana" w:cs="Calibri"/>
                <w:color w:val="000000"/>
                <w:sz w:val="16"/>
                <w:szCs w:val="16"/>
                <w:lang w:val="en-US" w:eastAsia="en-US"/>
              </w:rPr>
              <w:t>0</w:t>
            </w:r>
          </w:p>
        </w:tc>
        <w:tc>
          <w:tcPr>
            <w:tcW w:w="1134" w:type="dxa"/>
            <w:tcBorders>
              <w:top w:val="nil"/>
              <w:left w:val="nil"/>
              <w:bottom w:val="single" w:sz="4" w:space="0" w:color="000000"/>
              <w:right w:val="single" w:sz="4" w:space="0" w:color="000000"/>
            </w:tcBorders>
            <w:shd w:val="clear" w:color="000000" w:fill="F2F2F2"/>
            <w:hideMark/>
          </w:tcPr>
          <w:p w14:paraId="052FDF23" w14:textId="77777777" w:rsidR="00E07EB1" w:rsidRPr="00E07EB1" w:rsidRDefault="00E07EB1" w:rsidP="00E07EB1">
            <w:pPr>
              <w:rPr>
                <w:rFonts w:ascii="Verdana" w:hAnsi="Verdana" w:cs="Calibri"/>
                <w:color w:val="000000"/>
                <w:sz w:val="16"/>
                <w:szCs w:val="16"/>
                <w:lang w:val="en-US" w:eastAsia="en-US"/>
              </w:rPr>
            </w:pPr>
            <w:r w:rsidRPr="00E07EB1">
              <w:rPr>
                <w:rFonts w:ascii="Verdana" w:hAnsi="Verdana" w:cs="Calibri"/>
                <w:color w:val="000000"/>
                <w:sz w:val="16"/>
                <w:szCs w:val="16"/>
                <w:lang w:val="en-US" w:eastAsia="en-US"/>
              </w:rPr>
              <w:t> </w:t>
            </w:r>
          </w:p>
        </w:tc>
        <w:tc>
          <w:tcPr>
            <w:tcW w:w="1134" w:type="dxa"/>
            <w:tcBorders>
              <w:top w:val="nil"/>
              <w:left w:val="nil"/>
              <w:bottom w:val="single" w:sz="4" w:space="0" w:color="000000"/>
              <w:right w:val="single" w:sz="4" w:space="0" w:color="000000"/>
            </w:tcBorders>
            <w:shd w:val="clear" w:color="000000" w:fill="F2F2F2"/>
            <w:hideMark/>
          </w:tcPr>
          <w:p w14:paraId="188FEA54" w14:textId="77777777" w:rsidR="00E07EB1" w:rsidRPr="00E07EB1" w:rsidRDefault="00E07EB1" w:rsidP="00E07EB1">
            <w:pPr>
              <w:rPr>
                <w:rFonts w:ascii="Verdana" w:hAnsi="Verdana" w:cs="Calibri"/>
                <w:color w:val="000000"/>
                <w:sz w:val="16"/>
                <w:szCs w:val="16"/>
                <w:lang w:val="en-US" w:eastAsia="en-US"/>
              </w:rPr>
            </w:pPr>
            <w:r w:rsidRPr="00E07EB1">
              <w:rPr>
                <w:rFonts w:ascii="Verdana" w:hAnsi="Verdana" w:cs="Calibri"/>
                <w:color w:val="000000"/>
                <w:sz w:val="16"/>
                <w:szCs w:val="16"/>
                <w:lang w:val="en-US" w:eastAsia="en-US"/>
              </w:rPr>
              <w:t> </w:t>
            </w:r>
          </w:p>
        </w:tc>
        <w:tc>
          <w:tcPr>
            <w:tcW w:w="1134" w:type="dxa"/>
            <w:tcBorders>
              <w:top w:val="nil"/>
              <w:left w:val="nil"/>
              <w:bottom w:val="single" w:sz="4" w:space="0" w:color="000000"/>
              <w:right w:val="single" w:sz="4" w:space="0" w:color="000000"/>
            </w:tcBorders>
            <w:shd w:val="clear" w:color="000000" w:fill="F2F2F2"/>
            <w:hideMark/>
          </w:tcPr>
          <w:p w14:paraId="641D5D39" w14:textId="77777777" w:rsidR="00E07EB1" w:rsidRPr="00E07EB1" w:rsidRDefault="00E07EB1" w:rsidP="00E07EB1">
            <w:pPr>
              <w:jc w:val="center"/>
              <w:rPr>
                <w:rFonts w:ascii="Verdana" w:hAnsi="Verdana" w:cs="Calibri"/>
                <w:color w:val="000000"/>
                <w:sz w:val="16"/>
                <w:szCs w:val="16"/>
                <w:lang w:val="en-US" w:eastAsia="en-US"/>
              </w:rPr>
            </w:pPr>
            <w:r w:rsidRPr="00E07EB1">
              <w:rPr>
                <w:rFonts w:ascii="Verdana" w:hAnsi="Verdana" w:cs="Calibri"/>
                <w:color w:val="000000"/>
                <w:sz w:val="16"/>
                <w:szCs w:val="16"/>
                <w:lang w:val="en-US" w:eastAsia="en-US"/>
              </w:rPr>
              <w:t>31</w:t>
            </w:r>
          </w:p>
        </w:tc>
        <w:tc>
          <w:tcPr>
            <w:tcW w:w="1275" w:type="dxa"/>
            <w:tcBorders>
              <w:top w:val="nil"/>
              <w:left w:val="nil"/>
              <w:bottom w:val="single" w:sz="4" w:space="0" w:color="000000"/>
              <w:right w:val="single" w:sz="4" w:space="0" w:color="000000"/>
            </w:tcBorders>
            <w:shd w:val="clear" w:color="000000" w:fill="F2F2F2"/>
            <w:hideMark/>
          </w:tcPr>
          <w:p w14:paraId="558E4333" w14:textId="77777777" w:rsidR="00E07EB1" w:rsidRPr="00E07EB1" w:rsidRDefault="00E07EB1" w:rsidP="00E07EB1">
            <w:pPr>
              <w:rPr>
                <w:rFonts w:ascii="Verdana" w:hAnsi="Verdana" w:cs="Calibri"/>
                <w:color w:val="000000"/>
                <w:sz w:val="16"/>
                <w:szCs w:val="16"/>
                <w:lang w:val="en-US" w:eastAsia="en-US"/>
              </w:rPr>
            </w:pPr>
            <w:r w:rsidRPr="00E07EB1">
              <w:rPr>
                <w:rFonts w:ascii="Verdana" w:hAnsi="Verdana" w:cs="Calibri"/>
                <w:color w:val="000000"/>
                <w:sz w:val="16"/>
                <w:szCs w:val="16"/>
                <w:lang w:val="en-US" w:eastAsia="en-US"/>
              </w:rPr>
              <w:t> </w:t>
            </w:r>
          </w:p>
        </w:tc>
        <w:tc>
          <w:tcPr>
            <w:tcW w:w="851" w:type="dxa"/>
            <w:tcBorders>
              <w:top w:val="nil"/>
              <w:left w:val="nil"/>
              <w:bottom w:val="single" w:sz="4" w:space="0" w:color="000000"/>
              <w:right w:val="single" w:sz="4" w:space="0" w:color="000000"/>
            </w:tcBorders>
            <w:shd w:val="clear" w:color="000000" w:fill="F2F2F2"/>
            <w:hideMark/>
          </w:tcPr>
          <w:p w14:paraId="4DB4E028" w14:textId="77777777" w:rsidR="00E07EB1" w:rsidRPr="00E07EB1" w:rsidRDefault="00E07EB1" w:rsidP="00E07EB1">
            <w:pPr>
              <w:rPr>
                <w:rFonts w:ascii="Verdana" w:hAnsi="Verdana" w:cs="Calibri"/>
                <w:color w:val="000000"/>
                <w:sz w:val="16"/>
                <w:szCs w:val="16"/>
                <w:lang w:val="en-US" w:eastAsia="en-US"/>
              </w:rPr>
            </w:pPr>
            <w:r w:rsidRPr="00E07EB1">
              <w:rPr>
                <w:rFonts w:ascii="Verdana" w:hAnsi="Verdana" w:cs="Calibri"/>
                <w:color w:val="000000"/>
                <w:sz w:val="16"/>
                <w:szCs w:val="16"/>
                <w:lang w:val="en-US" w:eastAsia="en-US"/>
              </w:rPr>
              <w:t> </w:t>
            </w:r>
          </w:p>
        </w:tc>
        <w:tc>
          <w:tcPr>
            <w:tcW w:w="1134" w:type="dxa"/>
            <w:vMerge/>
            <w:tcBorders>
              <w:top w:val="nil"/>
              <w:left w:val="single" w:sz="4" w:space="0" w:color="000000"/>
              <w:bottom w:val="single" w:sz="4" w:space="0" w:color="000000"/>
              <w:right w:val="single" w:sz="4" w:space="0" w:color="000000"/>
            </w:tcBorders>
            <w:hideMark/>
          </w:tcPr>
          <w:p w14:paraId="2F083633" w14:textId="77777777" w:rsidR="00E07EB1" w:rsidRPr="00E07EB1" w:rsidRDefault="00E07EB1" w:rsidP="00E07EB1">
            <w:pPr>
              <w:rPr>
                <w:rFonts w:ascii="Verdana" w:hAnsi="Verdana" w:cs="Calibri"/>
                <w:color w:val="000000"/>
                <w:sz w:val="16"/>
                <w:szCs w:val="16"/>
                <w:lang w:val="en-US" w:eastAsia="en-US"/>
              </w:rPr>
            </w:pPr>
          </w:p>
        </w:tc>
      </w:tr>
      <w:tr w:rsidR="00E07EB1" w:rsidRPr="00E07EB1" w14:paraId="2986CDB8" w14:textId="77777777" w:rsidTr="00E07EB1">
        <w:trPr>
          <w:trHeight w:val="56"/>
        </w:trPr>
        <w:tc>
          <w:tcPr>
            <w:tcW w:w="521" w:type="dxa"/>
            <w:vMerge/>
            <w:tcBorders>
              <w:top w:val="nil"/>
              <w:left w:val="single" w:sz="4" w:space="0" w:color="000000"/>
              <w:bottom w:val="single" w:sz="4" w:space="0" w:color="000000"/>
              <w:right w:val="single" w:sz="4" w:space="0" w:color="000000"/>
            </w:tcBorders>
            <w:hideMark/>
          </w:tcPr>
          <w:p w14:paraId="38087794" w14:textId="77777777" w:rsidR="00E07EB1" w:rsidRPr="00E07EB1" w:rsidRDefault="00E07EB1" w:rsidP="00E07EB1">
            <w:pPr>
              <w:rPr>
                <w:rFonts w:ascii="Verdana" w:hAnsi="Verdana" w:cs="Calibri"/>
                <w:color w:val="000000"/>
                <w:sz w:val="16"/>
                <w:szCs w:val="16"/>
                <w:lang w:val="en-US" w:eastAsia="en-US"/>
              </w:rPr>
            </w:pPr>
          </w:p>
        </w:tc>
        <w:tc>
          <w:tcPr>
            <w:tcW w:w="2157" w:type="dxa"/>
            <w:tcBorders>
              <w:top w:val="nil"/>
              <w:left w:val="nil"/>
              <w:bottom w:val="single" w:sz="4" w:space="0" w:color="000000"/>
              <w:right w:val="single" w:sz="4" w:space="0" w:color="000000"/>
            </w:tcBorders>
            <w:shd w:val="clear" w:color="000000" w:fill="F2F2F2"/>
            <w:hideMark/>
          </w:tcPr>
          <w:p w14:paraId="37E0278E" w14:textId="77777777" w:rsidR="00E07EB1" w:rsidRPr="00E07EB1" w:rsidRDefault="00E07EB1" w:rsidP="00E07EB1">
            <w:pPr>
              <w:ind w:left="-117" w:right="-126"/>
              <w:rPr>
                <w:rFonts w:ascii="Verdana" w:hAnsi="Verdana" w:cs="Calibri"/>
                <w:color w:val="000000"/>
                <w:sz w:val="16"/>
                <w:szCs w:val="16"/>
                <w:lang w:val="en-US" w:eastAsia="en-US"/>
              </w:rPr>
            </w:pPr>
            <w:r w:rsidRPr="00E07EB1">
              <w:rPr>
                <w:rFonts w:ascii="Verdana" w:hAnsi="Verdana" w:cs="Calibri"/>
                <w:color w:val="000000"/>
                <w:sz w:val="16"/>
                <w:szCs w:val="16"/>
                <w:lang w:val="en-US" w:eastAsia="en-US"/>
              </w:rPr>
              <w:t>Fax</w:t>
            </w:r>
          </w:p>
        </w:tc>
        <w:tc>
          <w:tcPr>
            <w:tcW w:w="1145" w:type="dxa"/>
            <w:tcBorders>
              <w:top w:val="nil"/>
              <w:left w:val="nil"/>
              <w:bottom w:val="single" w:sz="4" w:space="0" w:color="000000"/>
              <w:right w:val="single" w:sz="4" w:space="0" w:color="000000"/>
            </w:tcBorders>
            <w:shd w:val="clear" w:color="000000" w:fill="F2F2F2"/>
            <w:hideMark/>
          </w:tcPr>
          <w:p w14:paraId="2D5A54AB" w14:textId="77777777" w:rsidR="00E07EB1" w:rsidRPr="00E07EB1" w:rsidRDefault="00E07EB1" w:rsidP="00E07EB1">
            <w:pPr>
              <w:jc w:val="center"/>
              <w:rPr>
                <w:rFonts w:ascii="Verdana" w:hAnsi="Verdana" w:cs="Calibri"/>
                <w:color w:val="000000"/>
                <w:sz w:val="16"/>
                <w:szCs w:val="16"/>
                <w:lang w:val="en-US" w:eastAsia="en-US"/>
              </w:rPr>
            </w:pPr>
            <w:r w:rsidRPr="00E07EB1">
              <w:rPr>
                <w:rFonts w:ascii="Verdana" w:hAnsi="Verdana" w:cs="Calibri"/>
                <w:color w:val="000000"/>
                <w:sz w:val="16"/>
                <w:szCs w:val="16"/>
                <w:lang w:val="en-US" w:eastAsia="en-US"/>
              </w:rPr>
              <w:t>0</w:t>
            </w:r>
          </w:p>
        </w:tc>
        <w:tc>
          <w:tcPr>
            <w:tcW w:w="1134" w:type="dxa"/>
            <w:tcBorders>
              <w:top w:val="nil"/>
              <w:left w:val="nil"/>
              <w:bottom w:val="single" w:sz="4" w:space="0" w:color="000000"/>
              <w:right w:val="single" w:sz="4" w:space="0" w:color="000000"/>
            </w:tcBorders>
            <w:shd w:val="clear" w:color="000000" w:fill="F2F2F2"/>
            <w:hideMark/>
          </w:tcPr>
          <w:p w14:paraId="7D6EF50A" w14:textId="77777777" w:rsidR="00E07EB1" w:rsidRPr="00E07EB1" w:rsidRDefault="00E07EB1" w:rsidP="00E07EB1">
            <w:pPr>
              <w:rPr>
                <w:rFonts w:ascii="Verdana" w:hAnsi="Verdana" w:cs="Calibri"/>
                <w:color w:val="000000"/>
                <w:sz w:val="16"/>
                <w:szCs w:val="16"/>
                <w:lang w:val="en-US" w:eastAsia="en-US"/>
              </w:rPr>
            </w:pPr>
            <w:r w:rsidRPr="00E07EB1">
              <w:rPr>
                <w:rFonts w:ascii="Verdana" w:hAnsi="Verdana" w:cs="Calibri"/>
                <w:color w:val="000000"/>
                <w:sz w:val="16"/>
                <w:szCs w:val="16"/>
                <w:lang w:val="en-US" w:eastAsia="en-US"/>
              </w:rPr>
              <w:t> </w:t>
            </w:r>
          </w:p>
        </w:tc>
        <w:tc>
          <w:tcPr>
            <w:tcW w:w="1134" w:type="dxa"/>
            <w:tcBorders>
              <w:top w:val="nil"/>
              <w:left w:val="nil"/>
              <w:bottom w:val="single" w:sz="4" w:space="0" w:color="000000"/>
              <w:right w:val="single" w:sz="4" w:space="0" w:color="000000"/>
            </w:tcBorders>
            <w:shd w:val="clear" w:color="000000" w:fill="F2F2F2"/>
            <w:hideMark/>
          </w:tcPr>
          <w:p w14:paraId="24BB876E" w14:textId="77777777" w:rsidR="00E07EB1" w:rsidRPr="00E07EB1" w:rsidRDefault="00E07EB1" w:rsidP="00E07EB1">
            <w:pPr>
              <w:rPr>
                <w:rFonts w:ascii="Verdana" w:hAnsi="Verdana" w:cs="Calibri"/>
                <w:color w:val="000000"/>
                <w:sz w:val="16"/>
                <w:szCs w:val="16"/>
                <w:lang w:val="en-US" w:eastAsia="en-US"/>
              </w:rPr>
            </w:pPr>
            <w:r w:rsidRPr="00E07EB1">
              <w:rPr>
                <w:rFonts w:ascii="Verdana" w:hAnsi="Verdana" w:cs="Calibri"/>
                <w:color w:val="000000"/>
                <w:sz w:val="16"/>
                <w:szCs w:val="16"/>
                <w:lang w:val="en-US" w:eastAsia="en-US"/>
              </w:rPr>
              <w:t> </w:t>
            </w:r>
          </w:p>
        </w:tc>
        <w:tc>
          <w:tcPr>
            <w:tcW w:w="1134" w:type="dxa"/>
            <w:tcBorders>
              <w:top w:val="nil"/>
              <w:left w:val="nil"/>
              <w:bottom w:val="single" w:sz="4" w:space="0" w:color="000000"/>
              <w:right w:val="single" w:sz="4" w:space="0" w:color="000000"/>
            </w:tcBorders>
            <w:shd w:val="clear" w:color="000000" w:fill="F2F2F2"/>
            <w:hideMark/>
          </w:tcPr>
          <w:p w14:paraId="4947581C" w14:textId="77777777" w:rsidR="00E07EB1" w:rsidRPr="00E07EB1" w:rsidRDefault="00E07EB1" w:rsidP="00E07EB1">
            <w:pPr>
              <w:jc w:val="center"/>
              <w:rPr>
                <w:rFonts w:ascii="Verdana" w:hAnsi="Verdana" w:cs="Calibri"/>
                <w:color w:val="000000"/>
                <w:sz w:val="16"/>
                <w:szCs w:val="16"/>
                <w:lang w:val="en-US" w:eastAsia="en-US"/>
              </w:rPr>
            </w:pPr>
            <w:r w:rsidRPr="00E07EB1">
              <w:rPr>
                <w:rFonts w:ascii="Verdana" w:hAnsi="Verdana" w:cs="Calibri"/>
                <w:color w:val="000000"/>
                <w:sz w:val="16"/>
                <w:szCs w:val="16"/>
                <w:lang w:val="en-US" w:eastAsia="en-US"/>
              </w:rPr>
              <w:t>7</w:t>
            </w:r>
          </w:p>
        </w:tc>
        <w:tc>
          <w:tcPr>
            <w:tcW w:w="1275" w:type="dxa"/>
            <w:tcBorders>
              <w:top w:val="nil"/>
              <w:left w:val="nil"/>
              <w:bottom w:val="single" w:sz="4" w:space="0" w:color="000000"/>
              <w:right w:val="single" w:sz="4" w:space="0" w:color="000000"/>
            </w:tcBorders>
            <w:shd w:val="clear" w:color="000000" w:fill="F2F2F2"/>
            <w:hideMark/>
          </w:tcPr>
          <w:p w14:paraId="510BF925" w14:textId="77777777" w:rsidR="00E07EB1" w:rsidRPr="00E07EB1" w:rsidRDefault="00E07EB1" w:rsidP="00E07EB1">
            <w:pPr>
              <w:rPr>
                <w:rFonts w:ascii="Verdana" w:hAnsi="Verdana" w:cs="Calibri"/>
                <w:color w:val="000000"/>
                <w:sz w:val="16"/>
                <w:szCs w:val="16"/>
                <w:lang w:val="en-US" w:eastAsia="en-US"/>
              </w:rPr>
            </w:pPr>
            <w:r w:rsidRPr="00E07EB1">
              <w:rPr>
                <w:rFonts w:ascii="Verdana" w:hAnsi="Verdana" w:cs="Calibri"/>
                <w:color w:val="000000"/>
                <w:sz w:val="16"/>
                <w:szCs w:val="16"/>
                <w:lang w:val="en-US" w:eastAsia="en-US"/>
              </w:rPr>
              <w:t> </w:t>
            </w:r>
          </w:p>
        </w:tc>
        <w:tc>
          <w:tcPr>
            <w:tcW w:w="851" w:type="dxa"/>
            <w:tcBorders>
              <w:top w:val="nil"/>
              <w:left w:val="nil"/>
              <w:bottom w:val="single" w:sz="4" w:space="0" w:color="000000"/>
              <w:right w:val="single" w:sz="4" w:space="0" w:color="000000"/>
            </w:tcBorders>
            <w:shd w:val="clear" w:color="000000" w:fill="F2F2F2"/>
            <w:hideMark/>
          </w:tcPr>
          <w:p w14:paraId="5361EB83" w14:textId="77777777" w:rsidR="00E07EB1" w:rsidRPr="00E07EB1" w:rsidRDefault="00E07EB1" w:rsidP="00E07EB1">
            <w:pPr>
              <w:rPr>
                <w:rFonts w:ascii="Verdana" w:hAnsi="Verdana" w:cs="Calibri"/>
                <w:color w:val="000000"/>
                <w:sz w:val="16"/>
                <w:szCs w:val="16"/>
                <w:lang w:val="en-US" w:eastAsia="en-US"/>
              </w:rPr>
            </w:pPr>
            <w:r w:rsidRPr="00E07EB1">
              <w:rPr>
                <w:rFonts w:ascii="Verdana" w:hAnsi="Verdana" w:cs="Calibri"/>
                <w:color w:val="000000"/>
                <w:sz w:val="16"/>
                <w:szCs w:val="16"/>
                <w:lang w:val="en-US" w:eastAsia="en-US"/>
              </w:rPr>
              <w:t> </w:t>
            </w:r>
          </w:p>
        </w:tc>
        <w:tc>
          <w:tcPr>
            <w:tcW w:w="1134" w:type="dxa"/>
            <w:vMerge/>
            <w:tcBorders>
              <w:top w:val="nil"/>
              <w:left w:val="single" w:sz="4" w:space="0" w:color="000000"/>
              <w:bottom w:val="single" w:sz="4" w:space="0" w:color="000000"/>
              <w:right w:val="single" w:sz="4" w:space="0" w:color="000000"/>
            </w:tcBorders>
            <w:hideMark/>
          </w:tcPr>
          <w:p w14:paraId="6E94F015" w14:textId="77777777" w:rsidR="00E07EB1" w:rsidRPr="00E07EB1" w:rsidRDefault="00E07EB1" w:rsidP="00E07EB1">
            <w:pPr>
              <w:rPr>
                <w:rFonts w:ascii="Verdana" w:hAnsi="Verdana" w:cs="Calibri"/>
                <w:color w:val="000000"/>
                <w:sz w:val="16"/>
                <w:szCs w:val="16"/>
                <w:lang w:val="en-US" w:eastAsia="en-US"/>
              </w:rPr>
            </w:pPr>
          </w:p>
        </w:tc>
      </w:tr>
      <w:tr w:rsidR="00E07EB1" w:rsidRPr="00E07EB1" w14:paraId="317C6AAD" w14:textId="77777777" w:rsidTr="00E07EB1">
        <w:trPr>
          <w:trHeight w:val="56"/>
        </w:trPr>
        <w:tc>
          <w:tcPr>
            <w:tcW w:w="521" w:type="dxa"/>
            <w:vMerge/>
            <w:tcBorders>
              <w:top w:val="nil"/>
              <w:left w:val="single" w:sz="4" w:space="0" w:color="000000"/>
              <w:bottom w:val="single" w:sz="4" w:space="0" w:color="000000"/>
              <w:right w:val="single" w:sz="4" w:space="0" w:color="000000"/>
            </w:tcBorders>
            <w:hideMark/>
          </w:tcPr>
          <w:p w14:paraId="338EDA38" w14:textId="77777777" w:rsidR="00E07EB1" w:rsidRPr="00E07EB1" w:rsidRDefault="00E07EB1" w:rsidP="00E07EB1">
            <w:pPr>
              <w:rPr>
                <w:rFonts w:ascii="Verdana" w:hAnsi="Verdana" w:cs="Calibri"/>
                <w:color w:val="000000"/>
                <w:sz w:val="16"/>
                <w:szCs w:val="16"/>
                <w:lang w:val="en-US" w:eastAsia="en-US"/>
              </w:rPr>
            </w:pPr>
          </w:p>
        </w:tc>
        <w:tc>
          <w:tcPr>
            <w:tcW w:w="2157" w:type="dxa"/>
            <w:tcBorders>
              <w:top w:val="nil"/>
              <w:left w:val="nil"/>
              <w:bottom w:val="single" w:sz="4" w:space="0" w:color="000000"/>
              <w:right w:val="single" w:sz="4" w:space="0" w:color="000000"/>
            </w:tcBorders>
            <w:shd w:val="clear" w:color="000000" w:fill="F2F2F2"/>
            <w:hideMark/>
          </w:tcPr>
          <w:p w14:paraId="0A567009" w14:textId="77777777" w:rsidR="00E07EB1" w:rsidRPr="00E07EB1" w:rsidRDefault="00E07EB1" w:rsidP="00E07EB1">
            <w:pPr>
              <w:ind w:left="-117" w:right="-126"/>
              <w:rPr>
                <w:rFonts w:ascii="Verdana" w:hAnsi="Verdana" w:cs="Calibri"/>
                <w:color w:val="000000"/>
                <w:sz w:val="16"/>
                <w:szCs w:val="16"/>
                <w:lang w:val="en-US" w:eastAsia="en-US"/>
              </w:rPr>
            </w:pPr>
            <w:r w:rsidRPr="00E07EB1">
              <w:rPr>
                <w:rFonts w:ascii="Verdana" w:hAnsi="Verdana" w:cs="Calibri"/>
                <w:color w:val="000000"/>
                <w:sz w:val="16"/>
                <w:szCs w:val="16"/>
                <w:lang w:val="en-US" w:eastAsia="en-US"/>
              </w:rPr>
              <w:t xml:space="preserve">Total </w:t>
            </w:r>
            <w:proofErr w:type="spellStart"/>
            <w:r w:rsidRPr="00E07EB1">
              <w:rPr>
                <w:rFonts w:ascii="Verdana" w:hAnsi="Verdana" w:cs="Calibri"/>
                <w:color w:val="000000"/>
                <w:sz w:val="16"/>
                <w:szCs w:val="16"/>
                <w:lang w:val="en-US" w:eastAsia="en-US"/>
              </w:rPr>
              <w:t>fără</w:t>
            </w:r>
            <w:proofErr w:type="spellEnd"/>
            <w:r w:rsidRPr="00E07EB1">
              <w:rPr>
                <w:rFonts w:ascii="Verdana" w:hAnsi="Verdana" w:cs="Calibri"/>
                <w:color w:val="000000"/>
                <w:sz w:val="16"/>
                <w:szCs w:val="16"/>
                <w:lang w:val="en-US" w:eastAsia="en-US"/>
              </w:rPr>
              <w:t xml:space="preserve"> TVA</w:t>
            </w:r>
          </w:p>
        </w:tc>
        <w:tc>
          <w:tcPr>
            <w:tcW w:w="1145" w:type="dxa"/>
            <w:tcBorders>
              <w:top w:val="nil"/>
              <w:left w:val="nil"/>
              <w:bottom w:val="single" w:sz="4" w:space="0" w:color="000000"/>
              <w:right w:val="single" w:sz="4" w:space="0" w:color="000000"/>
            </w:tcBorders>
            <w:shd w:val="clear" w:color="000000" w:fill="F2F2F2"/>
            <w:hideMark/>
          </w:tcPr>
          <w:p w14:paraId="3114CD02" w14:textId="77777777" w:rsidR="00E07EB1" w:rsidRPr="00E07EB1" w:rsidRDefault="00E07EB1" w:rsidP="00E07EB1">
            <w:pPr>
              <w:rPr>
                <w:rFonts w:ascii="Verdana" w:hAnsi="Verdana" w:cs="Calibri"/>
                <w:color w:val="000000"/>
                <w:sz w:val="16"/>
                <w:szCs w:val="16"/>
                <w:lang w:val="en-US" w:eastAsia="en-US"/>
              </w:rPr>
            </w:pPr>
            <w:r w:rsidRPr="00E07EB1">
              <w:rPr>
                <w:rFonts w:ascii="Verdana" w:hAnsi="Verdana" w:cs="Calibri"/>
                <w:color w:val="000000"/>
                <w:sz w:val="16"/>
                <w:szCs w:val="16"/>
                <w:lang w:val="en-US" w:eastAsia="en-US"/>
              </w:rPr>
              <w:t> </w:t>
            </w:r>
          </w:p>
        </w:tc>
        <w:tc>
          <w:tcPr>
            <w:tcW w:w="1134" w:type="dxa"/>
            <w:tcBorders>
              <w:top w:val="nil"/>
              <w:left w:val="nil"/>
              <w:bottom w:val="single" w:sz="4" w:space="0" w:color="000000"/>
              <w:right w:val="single" w:sz="4" w:space="0" w:color="000000"/>
            </w:tcBorders>
            <w:shd w:val="clear" w:color="000000" w:fill="F2F2F2"/>
            <w:hideMark/>
          </w:tcPr>
          <w:p w14:paraId="06098100" w14:textId="77777777" w:rsidR="00E07EB1" w:rsidRPr="00E07EB1" w:rsidRDefault="00E07EB1" w:rsidP="00E07EB1">
            <w:pPr>
              <w:rPr>
                <w:rFonts w:ascii="Verdana" w:hAnsi="Verdana" w:cs="Calibri"/>
                <w:color w:val="000000"/>
                <w:sz w:val="16"/>
                <w:szCs w:val="16"/>
                <w:lang w:val="en-US" w:eastAsia="en-US"/>
              </w:rPr>
            </w:pPr>
            <w:r w:rsidRPr="00E07EB1">
              <w:rPr>
                <w:rFonts w:ascii="Verdana" w:hAnsi="Verdana" w:cs="Calibri"/>
                <w:color w:val="000000"/>
                <w:sz w:val="16"/>
                <w:szCs w:val="16"/>
                <w:lang w:val="en-US" w:eastAsia="en-US"/>
              </w:rPr>
              <w:t> </w:t>
            </w:r>
          </w:p>
        </w:tc>
        <w:tc>
          <w:tcPr>
            <w:tcW w:w="1134" w:type="dxa"/>
            <w:tcBorders>
              <w:top w:val="nil"/>
              <w:left w:val="nil"/>
              <w:bottom w:val="single" w:sz="4" w:space="0" w:color="000000"/>
              <w:right w:val="single" w:sz="4" w:space="0" w:color="000000"/>
            </w:tcBorders>
            <w:shd w:val="clear" w:color="000000" w:fill="F2F2F2"/>
            <w:hideMark/>
          </w:tcPr>
          <w:p w14:paraId="35A6841D" w14:textId="77777777" w:rsidR="00E07EB1" w:rsidRPr="00E07EB1" w:rsidRDefault="00E07EB1" w:rsidP="00E07EB1">
            <w:pPr>
              <w:rPr>
                <w:rFonts w:ascii="Verdana" w:hAnsi="Verdana" w:cs="Calibri"/>
                <w:color w:val="000000"/>
                <w:sz w:val="16"/>
                <w:szCs w:val="16"/>
                <w:lang w:val="en-US" w:eastAsia="en-US"/>
              </w:rPr>
            </w:pPr>
            <w:r w:rsidRPr="00E07EB1">
              <w:rPr>
                <w:rFonts w:ascii="Verdana" w:hAnsi="Verdana" w:cs="Calibri"/>
                <w:color w:val="000000"/>
                <w:sz w:val="16"/>
                <w:szCs w:val="16"/>
                <w:lang w:val="en-US" w:eastAsia="en-US"/>
              </w:rPr>
              <w:t> </w:t>
            </w:r>
          </w:p>
        </w:tc>
        <w:tc>
          <w:tcPr>
            <w:tcW w:w="1134" w:type="dxa"/>
            <w:tcBorders>
              <w:top w:val="nil"/>
              <w:left w:val="nil"/>
              <w:bottom w:val="single" w:sz="4" w:space="0" w:color="000000"/>
              <w:right w:val="single" w:sz="4" w:space="0" w:color="000000"/>
            </w:tcBorders>
            <w:shd w:val="clear" w:color="000000" w:fill="F2F2F2"/>
            <w:hideMark/>
          </w:tcPr>
          <w:p w14:paraId="50271F55" w14:textId="77777777" w:rsidR="00E07EB1" w:rsidRPr="00E07EB1" w:rsidRDefault="00E07EB1" w:rsidP="00E07EB1">
            <w:pPr>
              <w:rPr>
                <w:rFonts w:ascii="Verdana" w:hAnsi="Verdana" w:cs="Calibri"/>
                <w:color w:val="000000"/>
                <w:sz w:val="16"/>
                <w:szCs w:val="16"/>
                <w:lang w:val="en-US" w:eastAsia="en-US"/>
              </w:rPr>
            </w:pPr>
            <w:r w:rsidRPr="00E07EB1">
              <w:rPr>
                <w:rFonts w:ascii="Verdana" w:hAnsi="Verdana" w:cs="Calibri"/>
                <w:color w:val="000000"/>
                <w:sz w:val="16"/>
                <w:szCs w:val="16"/>
                <w:lang w:val="en-US" w:eastAsia="en-US"/>
              </w:rPr>
              <w:t> </w:t>
            </w:r>
          </w:p>
        </w:tc>
        <w:tc>
          <w:tcPr>
            <w:tcW w:w="1275" w:type="dxa"/>
            <w:tcBorders>
              <w:top w:val="nil"/>
              <w:left w:val="nil"/>
              <w:bottom w:val="single" w:sz="4" w:space="0" w:color="000000"/>
              <w:right w:val="single" w:sz="4" w:space="0" w:color="000000"/>
            </w:tcBorders>
            <w:shd w:val="clear" w:color="000000" w:fill="F2F2F2"/>
            <w:hideMark/>
          </w:tcPr>
          <w:p w14:paraId="07E9CEB5" w14:textId="77777777" w:rsidR="00E07EB1" w:rsidRPr="00E07EB1" w:rsidRDefault="00E07EB1" w:rsidP="00E07EB1">
            <w:pPr>
              <w:rPr>
                <w:rFonts w:ascii="Verdana" w:hAnsi="Verdana" w:cs="Calibri"/>
                <w:color w:val="000000"/>
                <w:sz w:val="16"/>
                <w:szCs w:val="16"/>
                <w:lang w:val="en-US" w:eastAsia="en-US"/>
              </w:rPr>
            </w:pPr>
            <w:r w:rsidRPr="00E07EB1">
              <w:rPr>
                <w:rFonts w:ascii="Verdana" w:hAnsi="Verdana" w:cs="Calibri"/>
                <w:color w:val="000000"/>
                <w:sz w:val="16"/>
                <w:szCs w:val="16"/>
                <w:lang w:val="en-US" w:eastAsia="en-US"/>
              </w:rPr>
              <w:t> </w:t>
            </w:r>
          </w:p>
        </w:tc>
        <w:tc>
          <w:tcPr>
            <w:tcW w:w="851" w:type="dxa"/>
            <w:tcBorders>
              <w:top w:val="nil"/>
              <w:left w:val="nil"/>
              <w:bottom w:val="single" w:sz="4" w:space="0" w:color="000000"/>
              <w:right w:val="single" w:sz="4" w:space="0" w:color="000000"/>
            </w:tcBorders>
            <w:shd w:val="clear" w:color="000000" w:fill="F2F2F2"/>
            <w:hideMark/>
          </w:tcPr>
          <w:p w14:paraId="2FABAC87" w14:textId="77777777" w:rsidR="00E07EB1" w:rsidRPr="00E07EB1" w:rsidRDefault="00E07EB1" w:rsidP="00E07EB1">
            <w:pPr>
              <w:rPr>
                <w:rFonts w:ascii="Verdana" w:hAnsi="Verdana" w:cs="Calibri"/>
                <w:color w:val="000000"/>
                <w:sz w:val="16"/>
                <w:szCs w:val="16"/>
                <w:lang w:val="en-US" w:eastAsia="en-US"/>
              </w:rPr>
            </w:pPr>
            <w:r w:rsidRPr="00E07EB1">
              <w:rPr>
                <w:rFonts w:ascii="Verdana" w:hAnsi="Verdana" w:cs="Calibri"/>
                <w:color w:val="000000"/>
                <w:sz w:val="16"/>
                <w:szCs w:val="16"/>
                <w:lang w:val="en-US" w:eastAsia="en-US"/>
              </w:rPr>
              <w:t> </w:t>
            </w:r>
          </w:p>
        </w:tc>
        <w:tc>
          <w:tcPr>
            <w:tcW w:w="1134" w:type="dxa"/>
            <w:vMerge/>
            <w:tcBorders>
              <w:top w:val="nil"/>
              <w:left w:val="single" w:sz="4" w:space="0" w:color="000000"/>
              <w:bottom w:val="single" w:sz="4" w:space="0" w:color="000000"/>
              <w:right w:val="single" w:sz="4" w:space="0" w:color="000000"/>
            </w:tcBorders>
            <w:hideMark/>
          </w:tcPr>
          <w:p w14:paraId="6806886A" w14:textId="77777777" w:rsidR="00E07EB1" w:rsidRPr="00E07EB1" w:rsidRDefault="00E07EB1" w:rsidP="00E07EB1">
            <w:pPr>
              <w:rPr>
                <w:rFonts w:ascii="Verdana" w:hAnsi="Verdana" w:cs="Calibri"/>
                <w:color w:val="000000"/>
                <w:sz w:val="16"/>
                <w:szCs w:val="16"/>
                <w:lang w:val="en-US" w:eastAsia="en-US"/>
              </w:rPr>
            </w:pPr>
          </w:p>
        </w:tc>
      </w:tr>
      <w:tr w:rsidR="00E07EB1" w:rsidRPr="00E07EB1" w14:paraId="155092EE" w14:textId="77777777" w:rsidTr="00E07EB1">
        <w:trPr>
          <w:trHeight w:val="56"/>
        </w:trPr>
        <w:tc>
          <w:tcPr>
            <w:tcW w:w="521" w:type="dxa"/>
            <w:vMerge w:val="restart"/>
            <w:tcBorders>
              <w:top w:val="nil"/>
              <w:left w:val="single" w:sz="4" w:space="0" w:color="000000"/>
              <w:bottom w:val="single" w:sz="4" w:space="0" w:color="000000"/>
              <w:right w:val="single" w:sz="4" w:space="0" w:color="000000"/>
            </w:tcBorders>
            <w:shd w:val="clear" w:color="000000" w:fill="FFFFFF"/>
            <w:hideMark/>
          </w:tcPr>
          <w:p w14:paraId="0D15391B" w14:textId="77777777" w:rsidR="00E07EB1" w:rsidRPr="00E07EB1" w:rsidRDefault="00E07EB1" w:rsidP="00E07EB1">
            <w:pPr>
              <w:jc w:val="right"/>
              <w:rPr>
                <w:rFonts w:ascii="Verdana" w:hAnsi="Verdana" w:cs="Calibri"/>
                <w:color w:val="000000"/>
                <w:sz w:val="16"/>
                <w:szCs w:val="16"/>
                <w:lang w:val="en-US" w:eastAsia="en-US"/>
              </w:rPr>
            </w:pPr>
            <w:r w:rsidRPr="00E07EB1">
              <w:rPr>
                <w:rFonts w:ascii="Verdana" w:hAnsi="Verdana" w:cs="Calibri"/>
                <w:color w:val="000000"/>
                <w:sz w:val="16"/>
                <w:szCs w:val="16"/>
                <w:lang w:val="en-US" w:eastAsia="en-US"/>
              </w:rPr>
              <w:t>6</w:t>
            </w:r>
          </w:p>
        </w:tc>
        <w:tc>
          <w:tcPr>
            <w:tcW w:w="2157" w:type="dxa"/>
            <w:tcBorders>
              <w:top w:val="nil"/>
              <w:left w:val="nil"/>
              <w:bottom w:val="single" w:sz="4" w:space="0" w:color="000000"/>
              <w:right w:val="single" w:sz="4" w:space="0" w:color="000000"/>
            </w:tcBorders>
            <w:shd w:val="clear" w:color="000000" w:fill="FFFFFF"/>
            <w:hideMark/>
          </w:tcPr>
          <w:p w14:paraId="023C7483" w14:textId="77777777" w:rsidR="00E07EB1" w:rsidRPr="00E07EB1" w:rsidRDefault="00E07EB1" w:rsidP="00E07EB1">
            <w:pPr>
              <w:ind w:left="-117" w:right="-126"/>
              <w:rPr>
                <w:rFonts w:ascii="Verdana" w:hAnsi="Verdana" w:cs="Calibri"/>
                <w:color w:val="000000"/>
                <w:sz w:val="16"/>
                <w:szCs w:val="16"/>
                <w:lang w:val="en-US" w:eastAsia="en-US"/>
              </w:rPr>
            </w:pPr>
            <w:proofErr w:type="spellStart"/>
            <w:r w:rsidRPr="00E07EB1">
              <w:rPr>
                <w:rFonts w:ascii="Verdana" w:hAnsi="Verdana" w:cs="Calibri"/>
                <w:color w:val="000000"/>
                <w:sz w:val="16"/>
                <w:szCs w:val="16"/>
                <w:lang w:val="en-US" w:eastAsia="en-US"/>
              </w:rPr>
              <w:t>Imprimanta</w:t>
            </w:r>
            <w:proofErr w:type="spellEnd"/>
            <w:r w:rsidRPr="00E07EB1">
              <w:rPr>
                <w:rFonts w:ascii="Verdana" w:hAnsi="Verdana" w:cs="Calibri"/>
                <w:color w:val="000000"/>
                <w:sz w:val="16"/>
                <w:szCs w:val="16"/>
                <w:lang w:val="en-US" w:eastAsia="en-US"/>
              </w:rPr>
              <w:t xml:space="preserve"> laser</w:t>
            </w:r>
          </w:p>
        </w:tc>
        <w:tc>
          <w:tcPr>
            <w:tcW w:w="1145" w:type="dxa"/>
            <w:tcBorders>
              <w:top w:val="nil"/>
              <w:left w:val="nil"/>
              <w:bottom w:val="single" w:sz="4" w:space="0" w:color="000000"/>
              <w:right w:val="single" w:sz="4" w:space="0" w:color="000000"/>
            </w:tcBorders>
            <w:shd w:val="clear" w:color="000000" w:fill="FFFFFF"/>
            <w:hideMark/>
          </w:tcPr>
          <w:p w14:paraId="644E85CD" w14:textId="77777777" w:rsidR="00E07EB1" w:rsidRPr="00E07EB1" w:rsidRDefault="00E07EB1" w:rsidP="00E07EB1">
            <w:pPr>
              <w:jc w:val="center"/>
              <w:rPr>
                <w:rFonts w:ascii="Verdana" w:hAnsi="Verdana" w:cs="Calibri"/>
                <w:color w:val="000000"/>
                <w:sz w:val="16"/>
                <w:szCs w:val="16"/>
                <w:lang w:val="en-US" w:eastAsia="en-US"/>
              </w:rPr>
            </w:pPr>
            <w:r w:rsidRPr="00E07EB1">
              <w:rPr>
                <w:rFonts w:ascii="Verdana" w:hAnsi="Verdana" w:cs="Calibri"/>
                <w:color w:val="000000"/>
                <w:sz w:val="16"/>
                <w:szCs w:val="16"/>
                <w:lang w:val="en-US" w:eastAsia="en-US"/>
              </w:rPr>
              <w:t>0</w:t>
            </w:r>
          </w:p>
        </w:tc>
        <w:tc>
          <w:tcPr>
            <w:tcW w:w="1134" w:type="dxa"/>
            <w:tcBorders>
              <w:top w:val="nil"/>
              <w:left w:val="nil"/>
              <w:bottom w:val="single" w:sz="4" w:space="0" w:color="000000"/>
              <w:right w:val="single" w:sz="4" w:space="0" w:color="000000"/>
            </w:tcBorders>
            <w:shd w:val="clear" w:color="000000" w:fill="FFFFFF"/>
            <w:hideMark/>
          </w:tcPr>
          <w:p w14:paraId="336FFCDE" w14:textId="77777777" w:rsidR="00E07EB1" w:rsidRPr="00E07EB1" w:rsidRDefault="00E07EB1" w:rsidP="00E07EB1">
            <w:pPr>
              <w:rPr>
                <w:rFonts w:ascii="Verdana" w:hAnsi="Verdana" w:cs="Calibri"/>
                <w:color w:val="000000"/>
                <w:sz w:val="16"/>
                <w:szCs w:val="16"/>
                <w:lang w:val="en-US" w:eastAsia="en-US"/>
              </w:rPr>
            </w:pPr>
            <w:r w:rsidRPr="00E07EB1">
              <w:rPr>
                <w:rFonts w:ascii="Verdana" w:hAnsi="Verdana" w:cs="Calibri"/>
                <w:color w:val="000000"/>
                <w:sz w:val="16"/>
                <w:szCs w:val="16"/>
                <w:lang w:val="en-US" w:eastAsia="en-US"/>
              </w:rPr>
              <w:t> </w:t>
            </w:r>
          </w:p>
        </w:tc>
        <w:tc>
          <w:tcPr>
            <w:tcW w:w="1134" w:type="dxa"/>
            <w:tcBorders>
              <w:top w:val="nil"/>
              <w:left w:val="nil"/>
              <w:bottom w:val="single" w:sz="4" w:space="0" w:color="000000"/>
              <w:right w:val="single" w:sz="4" w:space="0" w:color="000000"/>
            </w:tcBorders>
            <w:shd w:val="clear" w:color="000000" w:fill="FFFFFF"/>
            <w:hideMark/>
          </w:tcPr>
          <w:p w14:paraId="6A4490A3" w14:textId="77777777" w:rsidR="00E07EB1" w:rsidRPr="00E07EB1" w:rsidRDefault="00E07EB1" w:rsidP="00E07EB1">
            <w:pPr>
              <w:rPr>
                <w:rFonts w:ascii="Verdana" w:hAnsi="Verdana" w:cs="Calibri"/>
                <w:color w:val="000000"/>
                <w:sz w:val="16"/>
                <w:szCs w:val="16"/>
                <w:lang w:val="en-US" w:eastAsia="en-US"/>
              </w:rPr>
            </w:pPr>
            <w:r w:rsidRPr="00E07EB1">
              <w:rPr>
                <w:rFonts w:ascii="Verdana" w:hAnsi="Verdana" w:cs="Calibri"/>
                <w:color w:val="000000"/>
                <w:sz w:val="16"/>
                <w:szCs w:val="16"/>
                <w:lang w:val="en-US" w:eastAsia="en-US"/>
              </w:rPr>
              <w:t> </w:t>
            </w:r>
          </w:p>
        </w:tc>
        <w:tc>
          <w:tcPr>
            <w:tcW w:w="1134" w:type="dxa"/>
            <w:tcBorders>
              <w:top w:val="nil"/>
              <w:left w:val="nil"/>
              <w:bottom w:val="single" w:sz="4" w:space="0" w:color="000000"/>
              <w:right w:val="single" w:sz="4" w:space="0" w:color="000000"/>
            </w:tcBorders>
            <w:shd w:val="clear" w:color="000000" w:fill="FFFFFF"/>
            <w:hideMark/>
          </w:tcPr>
          <w:p w14:paraId="636D9BB3" w14:textId="77777777" w:rsidR="00E07EB1" w:rsidRPr="00E07EB1" w:rsidRDefault="00E07EB1" w:rsidP="00E07EB1">
            <w:pPr>
              <w:jc w:val="center"/>
              <w:rPr>
                <w:rFonts w:ascii="Verdana" w:hAnsi="Verdana" w:cs="Calibri"/>
                <w:color w:val="000000"/>
                <w:sz w:val="16"/>
                <w:szCs w:val="16"/>
                <w:lang w:val="en-US" w:eastAsia="en-US"/>
              </w:rPr>
            </w:pPr>
            <w:r w:rsidRPr="00E07EB1">
              <w:rPr>
                <w:rFonts w:ascii="Verdana" w:hAnsi="Verdana" w:cs="Calibri"/>
                <w:color w:val="000000"/>
                <w:sz w:val="16"/>
                <w:szCs w:val="16"/>
                <w:lang w:val="en-US" w:eastAsia="en-US"/>
              </w:rPr>
              <w:t>63</w:t>
            </w:r>
          </w:p>
        </w:tc>
        <w:tc>
          <w:tcPr>
            <w:tcW w:w="1275" w:type="dxa"/>
            <w:tcBorders>
              <w:top w:val="nil"/>
              <w:left w:val="nil"/>
              <w:bottom w:val="single" w:sz="4" w:space="0" w:color="000000"/>
              <w:right w:val="single" w:sz="4" w:space="0" w:color="000000"/>
            </w:tcBorders>
            <w:shd w:val="clear" w:color="000000" w:fill="FFFFFF"/>
            <w:hideMark/>
          </w:tcPr>
          <w:p w14:paraId="7EFAFDBC" w14:textId="77777777" w:rsidR="00E07EB1" w:rsidRPr="00E07EB1" w:rsidRDefault="00E07EB1" w:rsidP="00E07EB1">
            <w:pPr>
              <w:rPr>
                <w:rFonts w:ascii="Verdana" w:hAnsi="Verdana" w:cs="Calibri"/>
                <w:color w:val="000000"/>
                <w:sz w:val="16"/>
                <w:szCs w:val="16"/>
                <w:lang w:val="en-US" w:eastAsia="en-US"/>
              </w:rPr>
            </w:pPr>
            <w:r w:rsidRPr="00E07EB1">
              <w:rPr>
                <w:rFonts w:ascii="Verdana" w:hAnsi="Verdana" w:cs="Calibri"/>
                <w:color w:val="000000"/>
                <w:sz w:val="16"/>
                <w:szCs w:val="16"/>
                <w:lang w:val="en-US" w:eastAsia="en-US"/>
              </w:rPr>
              <w:t> </w:t>
            </w:r>
          </w:p>
        </w:tc>
        <w:tc>
          <w:tcPr>
            <w:tcW w:w="851" w:type="dxa"/>
            <w:tcBorders>
              <w:top w:val="nil"/>
              <w:left w:val="nil"/>
              <w:bottom w:val="single" w:sz="4" w:space="0" w:color="000000"/>
              <w:right w:val="single" w:sz="4" w:space="0" w:color="000000"/>
            </w:tcBorders>
            <w:shd w:val="clear" w:color="000000" w:fill="FFFFFF"/>
            <w:hideMark/>
          </w:tcPr>
          <w:p w14:paraId="7DE52215" w14:textId="77777777" w:rsidR="00E07EB1" w:rsidRPr="00E07EB1" w:rsidRDefault="00E07EB1" w:rsidP="00E07EB1">
            <w:pPr>
              <w:rPr>
                <w:rFonts w:ascii="Verdana" w:hAnsi="Verdana" w:cs="Calibri"/>
                <w:color w:val="000000"/>
                <w:sz w:val="16"/>
                <w:szCs w:val="16"/>
                <w:lang w:val="en-US" w:eastAsia="en-US"/>
              </w:rPr>
            </w:pPr>
            <w:r w:rsidRPr="00E07EB1">
              <w:rPr>
                <w:rFonts w:ascii="Verdana" w:hAnsi="Verdana" w:cs="Calibri"/>
                <w:color w:val="000000"/>
                <w:sz w:val="16"/>
                <w:szCs w:val="16"/>
                <w:lang w:val="en-US" w:eastAsia="en-US"/>
              </w:rPr>
              <w:t> </w:t>
            </w:r>
          </w:p>
        </w:tc>
        <w:tc>
          <w:tcPr>
            <w:tcW w:w="1134" w:type="dxa"/>
            <w:vMerge w:val="restart"/>
            <w:tcBorders>
              <w:top w:val="nil"/>
              <w:left w:val="single" w:sz="4" w:space="0" w:color="000000"/>
              <w:bottom w:val="single" w:sz="4" w:space="0" w:color="000000"/>
              <w:right w:val="single" w:sz="4" w:space="0" w:color="000000"/>
            </w:tcBorders>
            <w:shd w:val="clear" w:color="000000" w:fill="FFFFFF"/>
            <w:hideMark/>
          </w:tcPr>
          <w:p w14:paraId="5A598B85" w14:textId="77777777" w:rsidR="00E07EB1" w:rsidRPr="00E07EB1" w:rsidRDefault="00E07EB1" w:rsidP="00E07EB1">
            <w:pPr>
              <w:rPr>
                <w:rFonts w:ascii="Verdana" w:hAnsi="Verdana" w:cs="Calibri"/>
                <w:color w:val="000000"/>
                <w:sz w:val="16"/>
                <w:szCs w:val="16"/>
                <w:lang w:val="en-US" w:eastAsia="en-US"/>
              </w:rPr>
            </w:pPr>
            <w:r w:rsidRPr="00E07EB1">
              <w:rPr>
                <w:rFonts w:ascii="Verdana" w:hAnsi="Verdana" w:cs="Calibri"/>
                <w:color w:val="000000"/>
                <w:sz w:val="16"/>
                <w:szCs w:val="16"/>
                <w:lang w:val="en-US" w:eastAsia="en-US"/>
              </w:rPr>
              <w:t> </w:t>
            </w:r>
          </w:p>
        </w:tc>
      </w:tr>
      <w:tr w:rsidR="00E07EB1" w:rsidRPr="00E07EB1" w14:paraId="2F21E6A2" w14:textId="77777777" w:rsidTr="00E07EB1">
        <w:trPr>
          <w:trHeight w:val="56"/>
        </w:trPr>
        <w:tc>
          <w:tcPr>
            <w:tcW w:w="521" w:type="dxa"/>
            <w:vMerge/>
            <w:tcBorders>
              <w:top w:val="nil"/>
              <w:left w:val="single" w:sz="4" w:space="0" w:color="000000"/>
              <w:bottom w:val="single" w:sz="4" w:space="0" w:color="000000"/>
              <w:right w:val="single" w:sz="4" w:space="0" w:color="000000"/>
            </w:tcBorders>
            <w:hideMark/>
          </w:tcPr>
          <w:p w14:paraId="4F216C48" w14:textId="77777777" w:rsidR="00E07EB1" w:rsidRPr="00E07EB1" w:rsidRDefault="00E07EB1" w:rsidP="00E07EB1">
            <w:pPr>
              <w:rPr>
                <w:rFonts w:ascii="Verdana" w:hAnsi="Verdana" w:cs="Calibri"/>
                <w:color w:val="000000"/>
                <w:sz w:val="16"/>
                <w:szCs w:val="16"/>
                <w:lang w:val="en-US" w:eastAsia="en-US"/>
              </w:rPr>
            </w:pPr>
          </w:p>
        </w:tc>
        <w:tc>
          <w:tcPr>
            <w:tcW w:w="2157" w:type="dxa"/>
            <w:tcBorders>
              <w:top w:val="nil"/>
              <w:left w:val="nil"/>
              <w:bottom w:val="single" w:sz="4" w:space="0" w:color="000000"/>
              <w:right w:val="single" w:sz="4" w:space="0" w:color="000000"/>
            </w:tcBorders>
            <w:shd w:val="clear" w:color="000000" w:fill="FFFFFF"/>
            <w:hideMark/>
          </w:tcPr>
          <w:p w14:paraId="5043EC5C" w14:textId="77777777" w:rsidR="00E07EB1" w:rsidRPr="00E07EB1" w:rsidRDefault="00E07EB1" w:rsidP="00E07EB1">
            <w:pPr>
              <w:ind w:left="-117" w:right="-126"/>
              <w:rPr>
                <w:rFonts w:ascii="Verdana" w:hAnsi="Verdana" w:cs="Calibri"/>
                <w:color w:val="000000"/>
                <w:sz w:val="16"/>
                <w:szCs w:val="16"/>
                <w:lang w:val="en-US" w:eastAsia="en-US"/>
              </w:rPr>
            </w:pPr>
            <w:proofErr w:type="spellStart"/>
            <w:r w:rsidRPr="00E07EB1">
              <w:rPr>
                <w:rFonts w:ascii="Verdana" w:hAnsi="Verdana" w:cs="Calibri"/>
                <w:color w:val="000000"/>
                <w:sz w:val="16"/>
                <w:szCs w:val="16"/>
                <w:lang w:val="en-US" w:eastAsia="en-US"/>
              </w:rPr>
              <w:t>Scaner</w:t>
            </w:r>
            <w:proofErr w:type="spellEnd"/>
          </w:p>
        </w:tc>
        <w:tc>
          <w:tcPr>
            <w:tcW w:w="1145" w:type="dxa"/>
            <w:tcBorders>
              <w:top w:val="nil"/>
              <w:left w:val="nil"/>
              <w:bottom w:val="single" w:sz="4" w:space="0" w:color="000000"/>
              <w:right w:val="single" w:sz="4" w:space="0" w:color="000000"/>
            </w:tcBorders>
            <w:shd w:val="clear" w:color="000000" w:fill="FFFFFF"/>
            <w:hideMark/>
          </w:tcPr>
          <w:p w14:paraId="58CF55F8" w14:textId="77777777" w:rsidR="00E07EB1" w:rsidRPr="00E07EB1" w:rsidRDefault="00E07EB1" w:rsidP="00E07EB1">
            <w:pPr>
              <w:jc w:val="center"/>
              <w:rPr>
                <w:rFonts w:ascii="Verdana" w:hAnsi="Verdana" w:cs="Calibri"/>
                <w:color w:val="000000"/>
                <w:sz w:val="16"/>
                <w:szCs w:val="16"/>
                <w:lang w:val="en-US" w:eastAsia="en-US"/>
              </w:rPr>
            </w:pPr>
            <w:r w:rsidRPr="00E07EB1">
              <w:rPr>
                <w:rFonts w:ascii="Verdana" w:hAnsi="Verdana" w:cs="Calibri"/>
                <w:color w:val="000000"/>
                <w:sz w:val="16"/>
                <w:szCs w:val="16"/>
                <w:lang w:val="en-US" w:eastAsia="en-US"/>
              </w:rPr>
              <w:t>20</w:t>
            </w:r>
          </w:p>
        </w:tc>
        <w:tc>
          <w:tcPr>
            <w:tcW w:w="1134" w:type="dxa"/>
            <w:tcBorders>
              <w:top w:val="nil"/>
              <w:left w:val="nil"/>
              <w:bottom w:val="single" w:sz="4" w:space="0" w:color="000000"/>
              <w:right w:val="single" w:sz="4" w:space="0" w:color="000000"/>
            </w:tcBorders>
            <w:shd w:val="clear" w:color="000000" w:fill="FFFFFF"/>
            <w:hideMark/>
          </w:tcPr>
          <w:p w14:paraId="2521EF0D" w14:textId="77777777" w:rsidR="00E07EB1" w:rsidRPr="00E07EB1" w:rsidRDefault="00E07EB1" w:rsidP="00E07EB1">
            <w:pPr>
              <w:rPr>
                <w:rFonts w:ascii="Verdana" w:hAnsi="Verdana" w:cs="Calibri"/>
                <w:color w:val="000000"/>
                <w:sz w:val="16"/>
                <w:szCs w:val="16"/>
                <w:lang w:val="en-US" w:eastAsia="en-US"/>
              </w:rPr>
            </w:pPr>
            <w:r w:rsidRPr="00E07EB1">
              <w:rPr>
                <w:rFonts w:ascii="Verdana" w:hAnsi="Verdana" w:cs="Calibri"/>
                <w:color w:val="000000"/>
                <w:sz w:val="16"/>
                <w:szCs w:val="16"/>
                <w:lang w:val="en-US" w:eastAsia="en-US"/>
              </w:rPr>
              <w:t> </w:t>
            </w:r>
          </w:p>
        </w:tc>
        <w:tc>
          <w:tcPr>
            <w:tcW w:w="1134" w:type="dxa"/>
            <w:tcBorders>
              <w:top w:val="nil"/>
              <w:left w:val="nil"/>
              <w:bottom w:val="single" w:sz="4" w:space="0" w:color="000000"/>
              <w:right w:val="single" w:sz="4" w:space="0" w:color="000000"/>
            </w:tcBorders>
            <w:shd w:val="clear" w:color="000000" w:fill="FFFFFF"/>
            <w:hideMark/>
          </w:tcPr>
          <w:p w14:paraId="21DC850A" w14:textId="77777777" w:rsidR="00E07EB1" w:rsidRPr="00E07EB1" w:rsidRDefault="00E07EB1" w:rsidP="00E07EB1">
            <w:pPr>
              <w:rPr>
                <w:rFonts w:ascii="Verdana" w:hAnsi="Verdana" w:cs="Calibri"/>
                <w:color w:val="000000"/>
                <w:sz w:val="16"/>
                <w:szCs w:val="16"/>
                <w:lang w:val="en-US" w:eastAsia="en-US"/>
              </w:rPr>
            </w:pPr>
            <w:r w:rsidRPr="00E07EB1">
              <w:rPr>
                <w:rFonts w:ascii="Verdana" w:hAnsi="Verdana" w:cs="Calibri"/>
                <w:color w:val="000000"/>
                <w:sz w:val="16"/>
                <w:szCs w:val="16"/>
                <w:lang w:val="en-US" w:eastAsia="en-US"/>
              </w:rPr>
              <w:t> </w:t>
            </w:r>
          </w:p>
        </w:tc>
        <w:tc>
          <w:tcPr>
            <w:tcW w:w="1134" w:type="dxa"/>
            <w:tcBorders>
              <w:top w:val="nil"/>
              <w:left w:val="nil"/>
              <w:bottom w:val="single" w:sz="4" w:space="0" w:color="000000"/>
              <w:right w:val="single" w:sz="4" w:space="0" w:color="000000"/>
            </w:tcBorders>
            <w:shd w:val="clear" w:color="000000" w:fill="FFFFFF"/>
            <w:hideMark/>
          </w:tcPr>
          <w:p w14:paraId="23E896C5" w14:textId="77777777" w:rsidR="00E07EB1" w:rsidRPr="00E07EB1" w:rsidRDefault="00E07EB1" w:rsidP="00E07EB1">
            <w:pPr>
              <w:jc w:val="center"/>
              <w:rPr>
                <w:rFonts w:ascii="Verdana" w:hAnsi="Verdana" w:cs="Calibri"/>
                <w:color w:val="000000"/>
                <w:sz w:val="16"/>
                <w:szCs w:val="16"/>
                <w:lang w:val="en-US" w:eastAsia="en-US"/>
              </w:rPr>
            </w:pPr>
            <w:r w:rsidRPr="00E07EB1">
              <w:rPr>
                <w:rFonts w:ascii="Verdana" w:hAnsi="Verdana" w:cs="Calibri"/>
                <w:color w:val="000000"/>
                <w:sz w:val="16"/>
                <w:szCs w:val="16"/>
                <w:lang w:val="en-US" w:eastAsia="en-US"/>
              </w:rPr>
              <w:t>77</w:t>
            </w:r>
          </w:p>
        </w:tc>
        <w:tc>
          <w:tcPr>
            <w:tcW w:w="1275" w:type="dxa"/>
            <w:tcBorders>
              <w:top w:val="nil"/>
              <w:left w:val="nil"/>
              <w:bottom w:val="single" w:sz="4" w:space="0" w:color="000000"/>
              <w:right w:val="single" w:sz="4" w:space="0" w:color="000000"/>
            </w:tcBorders>
            <w:shd w:val="clear" w:color="000000" w:fill="FFFFFF"/>
            <w:hideMark/>
          </w:tcPr>
          <w:p w14:paraId="2CECB7A5" w14:textId="77777777" w:rsidR="00E07EB1" w:rsidRPr="00E07EB1" w:rsidRDefault="00E07EB1" w:rsidP="00E07EB1">
            <w:pPr>
              <w:rPr>
                <w:rFonts w:ascii="Verdana" w:hAnsi="Verdana" w:cs="Calibri"/>
                <w:color w:val="000000"/>
                <w:sz w:val="16"/>
                <w:szCs w:val="16"/>
                <w:lang w:val="en-US" w:eastAsia="en-US"/>
              </w:rPr>
            </w:pPr>
            <w:r w:rsidRPr="00E07EB1">
              <w:rPr>
                <w:rFonts w:ascii="Verdana" w:hAnsi="Verdana" w:cs="Calibri"/>
                <w:color w:val="000000"/>
                <w:sz w:val="16"/>
                <w:szCs w:val="16"/>
                <w:lang w:val="en-US" w:eastAsia="en-US"/>
              </w:rPr>
              <w:t> </w:t>
            </w:r>
          </w:p>
        </w:tc>
        <w:tc>
          <w:tcPr>
            <w:tcW w:w="851" w:type="dxa"/>
            <w:tcBorders>
              <w:top w:val="nil"/>
              <w:left w:val="nil"/>
              <w:bottom w:val="single" w:sz="4" w:space="0" w:color="000000"/>
              <w:right w:val="single" w:sz="4" w:space="0" w:color="000000"/>
            </w:tcBorders>
            <w:shd w:val="clear" w:color="000000" w:fill="FFFFFF"/>
            <w:hideMark/>
          </w:tcPr>
          <w:p w14:paraId="104DF1A3" w14:textId="77777777" w:rsidR="00E07EB1" w:rsidRPr="00E07EB1" w:rsidRDefault="00E07EB1" w:rsidP="00E07EB1">
            <w:pPr>
              <w:rPr>
                <w:rFonts w:ascii="Verdana" w:hAnsi="Verdana" w:cs="Calibri"/>
                <w:color w:val="000000"/>
                <w:sz w:val="16"/>
                <w:szCs w:val="16"/>
                <w:lang w:val="en-US" w:eastAsia="en-US"/>
              </w:rPr>
            </w:pPr>
            <w:r w:rsidRPr="00E07EB1">
              <w:rPr>
                <w:rFonts w:ascii="Verdana" w:hAnsi="Verdana" w:cs="Calibri"/>
                <w:color w:val="000000"/>
                <w:sz w:val="16"/>
                <w:szCs w:val="16"/>
                <w:lang w:val="en-US" w:eastAsia="en-US"/>
              </w:rPr>
              <w:t> </w:t>
            </w:r>
          </w:p>
        </w:tc>
        <w:tc>
          <w:tcPr>
            <w:tcW w:w="1134" w:type="dxa"/>
            <w:vMerge/>
            <w:tcBorders>
              <w:top w:val="nil"/>
              <w:left w:val="single" w:sz="4" w:space="0" w:color="000000"/>
              <w:bottom w:val="single" w:sz="4" w:space="0" w:color="000000"/>
              <w:right w:val="single" w:sz="4" w:space="0" w:color="000000"/>
            </w:tcBorders>
            <w:hideMark/>
          </w:tcPr>
          <w:p w14:paraId="193BB2A3" w14:textId="77777777" w:rsidR="00E07EB1" w:rsidRPr="00E07EB1" w:rsidRDefault="00E07EB1" w:rsidP="00E07EB1">
            <w:pPr>
              <w:rPr>
                <w:rFonts w:ascii="Verdana" w:hAnsi="Verdana" w:cs="Calibri"/>
                <w:color w:val="000000"/>
                <w:sz w:val="16"/>
                <w:szCs w:val="16"/>
                <w:lang w:val="en-US" w:eastAsia="en-US"/>
              </w:rPr>
            </w:pPr>
          </w:p>
        </w:tc>
      </w:tr>
      <w:tr w:rsidR="00E07EB1" w:rsidRPr="00E07EB1" w14:paraId="33FDC95E" w14:textId="77777777" w:rsidTr="00E07EB1">
        <w:trPr>
          <w:trHeight w:val="56"/>
        </w:trPr>
        <w:tc>
          <w:tcPr>
            <w:tcW w:w="521" w:type="dxa"/>
            <w:vMerge/>
            <w:tcBorders>
              <w:top w:val="nil"/>
              <w:left w:val="single" w:sz="4" w:space="0" w:color="000000"/>
              <w:bottom w:val="single" w:sz="4" w:space="0" w:color="000000"/>
              <w:right w:val="single" w:sz="4" w:space="0" w:color="000000"/>
            </w:tcBorders>
            <w:hideMark/>
          </w:tcPr>
          <w:p w14:paraId="42999571" w14:textId="77777777" w:rsidR="00E07EB1" w:rsidRPr="00E07EB1" w:rsidRDefault="00E07EB1" w:rsidP="00E07EB1">
            <w:pPr>
              <w:rPr>
                <w:rFonts w:ascii="Verdana" w:hAnsi="Verdana" w:cs="Calibri"/>
                <w:color w:val="000000"/>
                <w:sz w:val="16"/>
                <w:szCs w:val="16"/>
                <w:lang w:val="en-US" w:eastAsia="en-US"/>
              </w:rPr>
            </w:pPr>
          </w:p>
        </w:tc>
        <w:tc>
          <w:tcPr>
            <w:tcW w:w="2157" w:type="dxa"/>
            <w:tcBorders>
              <w:top w:val="nil"/>
              <w:left w:val="nil"/>
              <w:bottom w:val="single" w:sz="4" w:space="0" w:color="000000"/>
              <w:right w:val="single" w:sz="4" w:space="0" w:color="000000"/>
            </w:tcBorders>
            <w:shd w:val="clear" w:color="000000" w:fill="FFFFFF"/>
            <w:hideMark/>
          </w:tcPr>
          <w:p w14:paraId="1906D98F" w14:textId="77777777" w:rsidR="00E07EB1" w:rsidRPr="00E07EB1" w:rsidRDefault="00E07EB1" w:rsidP="00E07EB1">
            <w:pPr>
              <w:ind w:left="-117" w:right="-126"/>
              <w:rPr>
                <w:rFonts w:ascii="Verdana" w:hAnsi="Verdana" w:cs="Calibri"/>
                <w:color w:val="000000"/>
                <w:sz w:val="16"/>
                <w:szCs w:val="16"/>
                <w:lang w:val="en-US" w:eastAsia="en-US"/>
              </w:rPr>
            </w:pPr>
            <w:proofErr w:type="spellStart"/>
            <w:r w:rsidRPr="00E07EB1">
              <w:rPr>
                <w:rFonts w:ascii="Verdana" w:hAnsi="Verdana" w:cs="Calibri"/>
                <w:color w:val="000000"/>
                <w:sz w:val="16"/>
                <w:szCs w:val="16"/>
                <w:lang w:val="en-US" w:eastAsia="en-US"/>
              </w:rPr>
              <w:t>Multifuncțională</w:t>
            </w:r>
            <w:proofErr w:type="spellEnd"/>
            <w:r w:rsidRPr="00E07EB1">
              <w:rPr>
                <w:rFonts w:ascii="Verdana" w:hAnsi="Verdana" w:cs="Calibri"/>
                <w:color w:val="000000"/>
                <w:sz w:val="16"/>
                <w:szCs w:val="16"/>
                <w:lang w:val="en-US" w:eastAsia="en-US"/>
              </w:rPr>
              <w:t>/</w:t>
            </w:r>
            <w:proofErr w:type="spellStart"/>
            <w:r w:rsidRPr="00E07EB1">
              <w:rPr>
                <w:rFonts w:ascii="Verdana" w:hAnsi="Verdana" w:cs="Calibri"/>
                <w:color w:val="000000"/>
                <w:sz w:val="16"/>
                <w:szCs w:val="16"/>
                <w:lang w:val="en-US" w:eastAsia="en-US"/>
              </w:rPr>
              <w:t>copiatoare</w:t>
            </w:r>
            <w:proofErr w:type="spellEnd"/>
          </w:p>
        </w:tc>
        <w:tc>
          <w:tcPr>
            <w:tcW w:w="1145" w:type="dxa"/>
            <w:tcBorders>
              <w:top w:val="nil"/>
              <w:left w:val="nil"/>
              <w:bottom w:val="single" w:sz="4" w:space="0" w:color="000000"/>
              <w:right w:val="single" w:sz="4" w:space="0" w:color="000000"/>
            </w:tcBorders>
            <w:shd w:val="clear" w:color="000000" w:fill="FFFFFF"/>
            <w:hideMark/>
          </w:tcPr>
          <w:p w14:paraId="36D4FDB2" w14:textId="77777777" w:rsidR="00E07EB1" w:rsidRPr="00E07EB1" w:rsidRDefault="00E07EB1" w:rsidP="00E07EB1">
            <w:pPr>
              <w:jc w:val="center"/>
              <w:rPr>
                <w:rFonts w:ascii="Verdana" w:hAnsi="Verdana" w:cs="Calibri"/>
                <w:color w:val="000000"/>
                <w:sz w:val="16"/>
                <w:szCs w:val="16"/>
                <w:lang w:val="en-US" w:eastAsia="en-US"/>
              </w:rPr>
            </w:pPr>
            <w:r w:rsidRPr="00E07EB1">
              <w:rPr>
                <w:rFonts w:ascii="Verdana" w:hAnsi="Verdana" w:cs="Calibri"/>
                <w:color w:val="000000"/>
                <w:sz w:val="16"/>
                <w:szCs w:val="16"/>
                <w:lang w:val="en-US" w:eastAsia="en-US"/>
              </w:rPr>
              <w:t>0</w:t>
            </w:r>
          </w:p>
        </w:tc>
        <w:tc>
          <w:tcPr>
            <w:tcW w:w="1134" w:type="dxa"/>
            <w:tcBorders>
              <w:top w:val="nil"/>
              <w:left w:val="nil"/>
              <w:bottom w:val="single" w:sz="4" w:space="0" w:color="000000"/>
              <w:right w:val="single" w:sz="4" w:space="0" w:color="000000"/>
            </w:tcBorders>
            <w:shd w:val="clear" w:color="000000" w:fill="FFFFFF"/>
            <w:hideMark/>
          </w:tcPr>
          <w:p w14:paraId="241558BA" w14:textId="77777777" w:rsidR="00E07EB1" w:rsidRPr="00E07EB1" w:rsidRDefault="00E07EB1" w:rsidP="00E07EB1">
            <w:pPr>
              <w:rPr>
                <w:rFonts w:ascii="Verdana" w:hAnsi="Verdana" w:cs="Calibri"/>
                <w:color w:val="000000"/>
                <w:sz w:val="16"/>
                <w:szCs w:val="16"/>
                <w:lang w:val="en-US" w:eastAsia="en-US"/>
              </w:rPr>
            </w:pPr>
            <w:r w:rsidRPr="00E07EB1">
              <w:rPr>
                <w:rFonts w:ascii="Verdana" w:hAnsi="Verdana" w:cs="Calibri"/>
                <w:color w:val="000000"/>
                <w:sz w:val="16"/>
                <w:szCs w:val="16"/>
                <w:lang w:val="en-US" w:eastAsia="en-US"/>
              </w:rPr>
              <w:t> </w:t>
            </w:r>
          </w:p>
        </w:tc>
        <w:tc>
          <w:tcPr>
            <w:tcW w:w="1134" w:type="dxa"/>
            <w:tcBorders>
              <w:top w:val="nil"/>
              <w:left w:val="nil"/>
              <w:bottom w:val="single" w:sz="4" w:space="0" w:color="000000"/>
              <w:right w:val="single" w:sz="4" w:space="0" w:color="000000"/>
            </w:tcBorders>
            <w:shd w:val="clear" w:color="000000" w:fill="FFFFFF"/>
            <w:hideMark/>
          </w:tcPr>
          <w:p w14:paraId="61F9A0D9" w14:textId="77777777" w:rsidR="00E07EB1" w:rsidRPr="00E07EB1" w:rsidRDefault="00E07EB1" w:rsidP="00E07EB1">
            <w:pPr>
              <w:rPr>
                <w:rFonts w:ascii="Verdana" w:hAnsi="Verdana" w:cs="Calibri"/>
                <w:color w:val="000000"/>
                <w:sz w:val="16"/>
                <w:szCs w:val="16"/>
                <w:lang w:val="en-US" w:eastAsia="en-US"/>
              </w:rPr>
            </w:pPr>
            <w:r w:rsidRPr="00E07EB1">
              <w:rPr>
                <w:rFonts w:ascii="Verdana" w:hAnsi="Verdana" w:cs="Calibri"/>
                <w:color w:val="000000"/>
                <w:sz w:val="16"/>
                <w:szCs w:val="16"/>
                <w:lang w:val="en-US" w:eastAsia="en-US"/>
              </w:rPr>
              <w:t> </w:t>
            </w:r>
          </w:p>
        </w:tc>
        <w:tc>
          <w:tcPr>
            <w:tcW w:w="1134" w:type="dxa"/>
            <w:tcBorders>
              <w:top w:val="nil"/>
              <w:left w:val="nil"/>
              <w:bottom w:val="single" w:sz="4" w:space="0" w:color="000000"/>
              <w:right w:val="single" w:sz="4" w:space="0" w:color="000000"/>
            </w:tcBorders>
            <w:shd w:val="clear" w:color="000000" w:fill="FFFFFF"/>
            <w:hideMark/>
          </w:tcPr>
          <w:p w14:paraId="409C9766" w14:textId="77777777" w:rsidR="00E07EB1" w:rsidRPr="00E07EB1" w:rsidRDefault="00E07EB1" w:rsidP="00E07EB1">
            <w:pPr>
              <w:jc w:val="center"/>
              <w:rPr>
                <w:rFonts w:ascii="Verdana" w:hAnsi="Verdana" w:cs="Calibri"/>
                <w:color w:val="000000"/>
                <w:sz w:val="16"/>
                <w:szCs w:val="16"/>
                <w:lang w:val="en-US" w:eastAsia="en-US"/>
              </w:rPr>
            </w:pPr>
            <w:r w:rsidRPr="00E07EB1">
              <w:rPr>
                <w:rFonts w:ascii="Verdana" w:hAnsi="Verdana" w:cs="Calibri"/>
                <w:color w:val="000000"/>
                <w:sz w:val="16"/>
                <w:szCs w:val="16"/>
                <w:lang w:val="en-US" w:eastAsia="en-US"/>
              </w:rPr>
              <w:t>31</w:t>
            </w:r>
          </w:p>
        </w:tc>
        <w:tc>
          <w:tcPr>
            <w:tcW w:w="1275" w:type="dxa"/>
            <w:tcBorders>
              <w:top w:val="nil"/>
              <w:left w:val="nil"/>
              <w:bottom w:val="single" w:sz="4" w:space="0" w:color="000000"/>
              <w:right w:val="single" w:sz="4" w:space="0" w:color="000000"/>
            </w:tcBorders>
            <w:shd w:val="clear" w:color="000000" w:fill="FFFFFF"/>
            <w:hideMark/>
          </w:tcPr>
          <w:p w14:paraId="5268F37A" w14:textId="77777777" w:rsidR="00E07EB1" w:rsidRPr="00E07EB1" w:rsidRDefault="00E07EB1" w:rsidP="00E07EB1">
            <w:pPr>
              <w:rPr>
                <w:rFonts w:ascii="Verdana" w:hAnsi="Verdana" w:cs="Calibri"/>
                <w:color w:val="000000"/>
                <w:sz w:val="16"/>
                <w:szCs w:val="16"/>
                <w:lang w:val="en-US" w:eastAsia="en-US"/>
              </w:rPr>
            </w:pPr>
            <w:r w:rsidRPr="00E07EB1">
              <w:rPr>
                <w:rFonts w:ascii="Verdana" w:hAnsi="Verdana" w:cs="Calibri"/>
                <w:color w:val="000000"/>
                <w:sz w:val="16"/>
                <w:szCs w:val="16"/>
                <w:lang w:val="en-US" w:eastAsia="en-US"/>
              </w:rPr>
              <w:t> </w:t>
            </w:r>
          </w:p>
        </w:tc>
        <w:tc>
          <w:tcPr>
            <w:tcW w:w="851" w:type="dxa"/>
            <w:tcBorders>
              <w:top w:val="nil"/>
              <w:left w:val="nil"/>
              <w:bottom w:val="single" w:sz="4" w:space="0" w:color="000000"/>
              <w:right w:val="single" w:sz="4" w:space="0" w:color="000000"/>
            </w:tcBorders>
            <w:shd w:val="clear" w:color="000000" w:fill="FFFFFF"/>
            <w:hideMark/>
          </w:tcPr>
          <w:p w14:paraId="1F517DD8" w14:textId="77777777" w:rsidR="00E07EB1" w:rsidRPr="00E07EB1" w:rsidRDefault="00E07EB1" w:rsidP="00E07EB1">
            <w:pPr>
              <w:rPr>
                <w:rFonts w:ascii="Verdana" w:hAnsi="Verdana" w:cs="Calibri"/>
                <w:color w:val="000000"/>
                <w:sz w:val="16"/>
                <w:szCs w:val="16"/>
                <w:lang w:val="en-US" w:eastAsia="en-US"/>
              </w:rPr>
            </w:pPr>
            <w:r w:rsidRPr="00E07EB1">
              <w:rPr>
                <w:rFonts w:ascii="Verdana" w:hAnsi="Verdana" w:cs="Calibri"/>
                <w:color w:val="000000"/>
                <w:sz w:val="16"/>
                <w:szCs w:val="16"/>
                <w:lang w:val="en-US" w:eastAsia="en-US"/>
              </w:rPr>
              <w:t> </w:t>
            </w:r>
          </w:p>
        </w:tc>
        <w:tc>
          <w:tcPr>
            <w:tcW w:w="1134" w:type="dxa"/>
            <w:vMerge/>
            <w:tcBorders>
              <w:top w:val="nil"/>
              <w:left w:val="single" w:sz="4" w:space="0" w:color="000000"/>
              <w:bottom w:val="single" w:sz="4" w:space="0" w:color="000000"/>
              <w:right w:val="single" w:sz="4" w:space="0" w:color="000000"/>
            </w:tcBorders>
            <w:hideMark/>
          </w:tcPr>
          <w:p w14:paraId="145577E0" w14:textId="77777777" w:rsidR="00E07EB1" w:rsidRPr="00E07EB1" w:rsidRDefault="00E07EB1" w:rsidP="00E07EB1">
            <w:pPr>
              <w:rPr>
                <w:rFonts w:ascii="Verdana" w:hAnsi="Verdana" w:cs="Calibri"/>
                <w:color w:val="000000"/>
                <w:sz w:val="16"/>
                <w:szCs w:val="16"/>
                <w:lang w:val="en-US" w:eastAsia="en-US"/>
              </w:rPr>
            </w:pPr>
          </w:p>
        </w:tc>
      </w:tr>
      <w:tr w:rsidR="00E07EB1" w:rsidRPr="00E07EB1" w14:paraId="761B7D7C" w14:textId="77777777" w:rsidTr="00E07EB1">
        <w:trPr>
          <w:trHeight w:val="56"/>
        </w:trPr>
        <w:tc>
          <w:tcPr>
            <w:tcW w:w="521" w:type="dxa"/>
            <w:vMerge/>
            <w:tcBorders>
              <w:top w:val="nil"/>
              <w:left w:val="single" w:sz="4" w:space="0" w:color="000000"/>
              <w:bottom w:val="single" w:sz="4" w:space="0" w:color="000000"/>
              <w:right w:val="single" w:sz="4" w:space="0" w:color="000000"/>
            </w:tcBorders>
            <w:hideMark/>
          </w:tcPr>
          <w:p w14:paraId="2A22DA04" w14:textId="77777777" w:rsidR="00E07EB1" w:rsidRPr="00E07EB1" w:rsidRDefault="00E07EB1" w:rsidP="00E07EB1">
            <w:pPr>
              <w:rPr>
                <w:rFonts w:ascii="Verdana" w:hAnsi="Verdana" w:cs="Calibri"/>
                <w:color w:val="000000"/>
                <w:sz w:val="16"/>
                <w:szCs w:val="16"/>
                <w:lang w:val="en-US" w:eastAsia="en-US"/>
              </w:rPr>
            </w:pPr>
          </w:p>
        </w:tc>
        <w:tc>
          <w:tcPr>
            <w:tcW w:w="2157" w:type="dxa"/>
            <w:tcBorders>
              <w:top w:val="nil"/>
              <w:left w:val="nil"/>
              <w:bottom w:val="single" w:sz="4" w:space="0" w:color="000000"/>
              <w:right w:val="single" w:sz="4" w:space="0" w:color="000000"/>
            </w:tcBorders>
            <w:shd w:val="clear" w:color="000000" w:fill="FFFFFF"/>
            <w:hideMark/>
          </w:tcPr>
          <w:p w14:paraId="16128E24" w14:textId="77777777" w:rsidR="00E07EB1" w:rsidRPr="00E07EB1" w:rsidRDefault="00E07EB1" w:rsidP="00E07EB1">
            <w:pPr>
              <w:ind w:left="-117" w:right="-126"/>
              <w:rPr>
                <w:rFonts w:ascii="Verdana" w:hAnsi="Verdana" w:cs="Calibri"/>
                <w:color w:val="000000"/>
                <w:sz w:val="16"/>
                <w:szCs w:val="16"/>
                <w:lang w:val="en-US" w:eastAsia="en-US"/>
              </w:rPr>
            </w:pPr>
            <w:r w:rsidRPr="00E07EB1">
              <w:rPr>
                <w:rFonts w:ascii="Verdana" w:hAnsi="Verdana" w:cs="Calibri"/>
                <w:color w:val="000000"/>
                <w:sz w:val="16"/>
                <w:szCs w:val="16"/>
                <w:lang w:val="en-US" w:eastAsia="en-US"/>
              </w:rPr>
              <w:t>Fax</w:t>
            </w:r>
          </w:p>
        </w:tc>
        <w:tc>
          <w:tcPr>
            <w:tcW w:w="1145" w:type="dxa"/>
            <w:tcBorders>
              <w:top w:val="nil"/>
              <w:left w:val="nil"/>
              <w:bottom w:val="single" w:sz="4" w:space="0" w:color="000000"/>
              <w:right w:val="single" w:sz="4" w:space="0" w:color="000000"/>
            </w:tcBorders>
            <w:shd w:val="clear" w:color="000000" w:fill="FFFFFF"/>
            <w:hideMark/>
          </w:tcPr>
          <w:p w14:paraId="60E3C7E1" w14:textId="77777777" w:rsidR="00E07EB1" w:rsidRPr="00E07EB1" w:rsidRDefault="00E07EB1" w:rsidP="00E07EB1">
            <w:pPr>
              <w:jc w:val="center"/>
              <w:rPr>
                <w:rFonts w:ascii="Verdana" w:hAnsi="Verdana" w:cs="Calibri"/>
                <w:color w:val="000000"/>
                <w:sz w:val="16"/>
                <w:szCs w:val="16"/>
                <w:lang w:val="en-US" w:eastAsia="en-US"/>
              </w:rPr>
            </w:pPr>
            <w:r w:rsidRPr="00E07EB1">
              <w:rPr>
                <w:rFonts w:ascii="Verdana" w:hAnsi="Verdana" w:cs="Calibri"/>
                <w:color w:val="000000"/>
                <w:sz w:val="16"/>
                <w:szCs w:val="16"/>
                <w:lang w:val="en-US" w:eastAsia="en-US"/>
              </w:rPr>
              <w:t>0</w:t>
            </w:r>
          </w:p>
        </w:tc>
        <w:tc>
          <w:tcPr>
            <w:tcW w:w="1134" w:type="dxa"/>
            <w:tcBorders>
              <w:top w:val="nil"/>
              <w:left w:val="nil"/>
              <w:bottom w:val="single" w:sz="4" w:space="0" w:color="000000"/>
              <w:right w:val="single" w:sz="4" w:space="0" w:color="000000"/>
            </w:tcBorders>
            <w:shd w:val="clear" w:color="000000" w:fill="FFFFFF"/>
            <w:hideMark/>
          </w:tcPr>
          <w:p w14:paraId="1D77E38C" w14:textId="77777777" w:rsidR="00E07EB1" w:rsidRPr="00E07EB1" w:rsidRDefault="00E07EB1" w:rsidP="00E07EB1">
            <w:pPr>
              <w:rPr>
                <w:rFonts w:ascii="Verdana" w:hAnsi="Verdana" w:cs="Calibri"/>
                <w:color w:val="000000"/>
                <w:sz w:val="16"/>
                <w:szCs w:val="16"/>
                <w:lang w:val="en-US" w:eastAsia="en-US"/>
              </w:rPr>
            </w:pPr>
            <w:r w:rsidRPr="00E07EB1">
              <w:rPr>
                <w:rFonts w:ascii="Verdana" w:hAnsi="Verdana" w:cs="Calibri"/>
                <w:color w:val="000000"/>
                <w:sz w:val="16"/>
                <w:szCs w:val="16"/>
                <w:lang w:val="en-US" w:eastAsia="en-US"/>
              </w:rPr>
              <w:t> </w:t>
            </w:r>
          </w:p>
        </w:tc>
        <w:tc>
          <w:tcPr>
            <w:tcW w:w="1134" w:type="dxa"/>
            <w:tcBorders>
              <w:top w:val="nil"/>
              <w:left w:val="nil"/>
              <w:bottom w:val="single" w:sz="4" w:space="0" w:color="000000"/>
              <w:right w:val="single" w:sz="4" w:space="0" w:color="000000"/>
            </w:tcBorders>
            <w:shd w:val="clear" w:color="000000" w:fill="FFFFFF"/>
            <w:hideMark/>
          </w:tcPr>
          <w:p w14:paraId="1B613F6A" w14:textId="77777777" w:rsidR="00E07EB1" w:rsidRPr="00E07EB1" w:rsidRDefault="00E07EB1" w:rsidP="00E07EB1">
            <w:pPr>
              <w:rPr>
                <w:rFonts w:ascii="Verdana" w:hAnsi="Verdana" w:cs="Calibri"/>
                <w:color w:val="000000"/>
                <w:sz w:val="16"/>
                <w:szCs w:val="16"/>
                <w:lang w:val="en-US" w:eastAsia="en-US"/>
              </w:rPr>
            </w:pPr>
            <w:r w:rsidRPr="00E07EB1">
              <w:rPr>
                <w:rFonts w:ascii="Verdana" w:hAnsi="Verdana" w:cs="Calibri"/>
                <w:color w:val="000000"/>
                <w:sz w:val="16"/>
                <w:szCs w:val="16"/>
                <w:lang w:val="en-US" w:eastAsia="en-US"/>
              </w:rPr>
              <w:t> </w:t>
            </w:r>
          </w:p>
        </w:tc>
        <w:tc>
          <w:tcPr>
            <w:tcW w:w="1134" w:type="dxa"/>
            <w:tcBorders>
              <w:top w:val="nil"/>
              <w:left w:val="nil"/>
              <w:bottom w:val="single" w:sz="4" w:space="0" w:color="000000"/>
              <w:right w:val="single" w:sz="4" w:space="0" w:color="000000"/>
            </w:tcBorders>
            <w:shd w:val="clear" w:color="000000" w:fill="FFFFFF"/>
            <w:hideMark/>
          </w:tcPr>
          <w:p w14:paraId="7CCA78E8" w14:textId="77777777" w:rsidR="00E07EB1" w:rsidRPr="00E07EB1" w:rsidRDefault="00E07EB1" w:rsidP="00E07EB1">
            <w:pPr>
              <w:jc w:val="center"/>
              <w:rPr>
                <w:rFonts w:ascii="Verdana" w:hAnsi="Verdana" w:cs="Calibri"/>
                <w:color w:val="000000"/>
                <w:sz w:val="16"/>
                <w:szCs w:val="16"/>
                <w:lang w:val="en-US" w:eastAsia="en-US"/>
              </w:rPr>
            </w:pPr>
            <w:r w:rsidRPr="00E07EB1">
              <w:rPr>
                <w:rFonts w:ascii="Verdana" w:hAnsi="Verdana" w:cs="Calibri"/>
                <w:color w:val="000000"/>
                <w:sz w:val="16"/>
                <w:szCs w:val="16"/>
                <w:lang w:val="en-US" w:eastAsia="en-US"/>
              </w:rPr>
              <w:t>7</w:t>
            </w:r>
          </w:p>
        </w:tc>
        <w:tc>
          <w:tcPr>
            <w:tcW w:w="1275" w:type="dxa"/>
            <w:tcBorders>
              <w:top w:val="nil"/>
              <w:left w:val="nil"/>
              <w:bottom w:val="single" w:sz="4" w:space="0" w:color="000000"/>
              <w:right w:val="single" w:sz="4" w:space="0" w:color="000000"/>
            </w:tcBorders>
            <w:shd w:val="clear" w:color="000000" w:fill="FFFFFF"/>
            <w:hideMark/>
          </w:tcPr>
          <w:p w14:paraId="7E8D4D58" w14:textId="77777777" w:rsidR="00E07EB1" w:rsidRPr="00E07EB1" w:rsidRDefault="00E07EB1" w:rsidP="00E07EB1">
            <w:pPr>
              <w:rPr>
                <w:rFonts w:ascii="Verdana" w:hAnsi="Verdana" w:cs="Calibri"/>
                <w:color w:val="000000"/>
                <w:sz w:val="16"/>
                <w:szCs w:val="16"/>
                <w:lang w:val="en-US" w:eastAsia="en-US"/>
              </w:rPr>
            </w:pPr>
            <w:r w:rsidRPr="00E07EB1">
              <w:rPr>
                <w:rFonts w:ascii="Verdana" w:hAnsi="Verdana" w:cs="Calibri"/>
                <w:color w:val="000000"/>
                <w:sz w:val="16"/>
                <w:szCs w:val="16"/>
                <w:lang w:val="en-US" w:eastAsia="en-US"/>
              </w:rPr>
              <w:t> </w:t>
            </w:r>
          </w:p>
        </w:tc>
        <w:tc>
          <w:tcPr>
            <w:tcW w:w="851" w:type="dxa"/>
            <w:tcBorders>
              <w:top w:val="nil"/>
              <w:left w:val="nil"/>
              <w:bottom w:val="single" w:sz="4" w:space="0" w:color="000000"/>
              <w:right w:val="single" w:sz="4" w:space="0" w:color="000000"/>
            </w:tcBorders>
            <w:shd w:val="clear" w:color="000000" w:fill="FFFFFF"/>
            <w:hideMark/>
          </w:tcPr>
          <w:p w14:paraId="0DDD2CEC" w14:textId="77777777" w:rsidR="00E07EB1" w:rsidRPr="00E07EB1" w:rsidRDefault="00E07EB1" w:rsidP="00E07EB1">
            <w:pPr>
              <w:rPr>
                <w:rFonts w:ascii="Verdana" w:hAnsi="Verdana" w:cs="Calibri"/>
                <w:color w:val="000000"/>
                <w:sz w:val="16"/>
                <w:szCs w:val="16"/>
                <w:lang w:val="en-US" w:eastAsia="en-US"/>
              </w:rPr>
            </w:pPr>
            <w:r w:rsidRPr="00E07EB1">
              <w:rPr>
                <w:rFonts w:ascii="Verdana" w:hAnsi="Verdana" w:cs="Calibri"/>
                <w:color w:val="000000"/>
                <w:sz w:val="16"/>
                <w:szCs w:val="16"/>
                <w:lang w:val="en-US" w:eastAsia="en-US"/>
              </w:rPr>
              <w:t> </w:t>
            </w:r>
          </w:p>
        </w:tc>
        <w:tc>
          <w:tcPr>
            <w:tcW w:w="1134" w:type="dxa"/>
            <w:vMerge/>
            <w:tcBorders>
              <w:top w:val="nil"/>
              <w:left w:val="single" w:sz="4" w:space="0" w:color="000000"/>
              <w:bottom w:val="single" w:sz="4" w:space="0" w:color="000000"/>
              <w:right w:val="single" w:sz="4" w:space="0" w:color="000000"/>
            </w:tcBorders>
            <w:hideMark/>
          </w:tcPr>
          <w:p w14:paraId="79110843" w14:textId="77777777" w:rsidR="00E07EB1" w:rsidRPr="00E07EB1" w:rsidRDefault="00E07EB1" w:rsidP="00E07EB1">
            <w:pPr>
              <w:rPr>
                <w:rFonts w:ascii="Verdana" w:hAnsi="Verdana" w:cs="Calibri"/>
                <w:color w:val="000000"/>
                <w:sz w:val="16"/>
                <w:szCs w:val="16"/>
                <w:lang w:val="en-US" w:eastAsia="en-US"/>
              </w:rPr>
            </w:pPr>
          </w:p>
        </w:tc>
      </w:tr>
      <w:tr w:rsidR="00E07EB1" w:rsidRPr="00E07EB1" w14:paraId="2C4B17F2" w14:textId="77777777" w:rsidTr="00E07EB1">
        <w:trPr>
          <w:trHeight w:val="56"/>
        </w:trPr>
        <w:tc>
          <w:tcPr>
            <w:tcW w:w="521" w:type="dxa"/>
            <w:vMerge/>
            <w:tcBorders>
              <w:top w:val="nil"/>
              <w:left w:val="single" w:sz="4" w:space="0" w:color="000000"/>
              <w:bottom w:val="single" w:sz="4" w:space="0" w:color="000000"/>
              <w:right w:val="single" w:sz="4" w:space="0" w:color="000000"/>
            </w:tcBorders>
            <w:hideMark/>
          </w:tcPr>
          <w:p w14:paraId="17AA0046" w14:textId="77777777" w:rsidR="00E07EB1" w:rsidRPr="00E07EB1" w:rsidRDefault="00E07EB1" w:rsidP="00E07EB1">
            <w:pPr>
              <w:rPr>
                <w:rFonts w:ascii="Verdana" w:hAnsi="Verdana" w:cs="Calibri"/>
                <w:color w:val="000000"/>
                <w:sz w:val="16"/>
                <w:szCs w:val="16"/>
                <w:lang w:val="en-US" w:eastAsia="en-US"/>
              </w:rPr>
            </w:pPr>
          </w:p>
        </w:tc>
        <w:tc>
          <w:tcPr>
            <w:tcW w:w="2157" w:type="dxa"/>
            <w:tcBorders>
              <w:top w:val="nil"/>
              <w:left w:val="nil"/>
              <w:bottom w:val="single" w:sz="4" w:space="0" w:color="000000"/>
              <w:right w:val="single" w:sz="4" w:space="0" w:color="000000"/>
            </w:tcBorders>
            <w:shd w:val="clear" w:color="000000" w:fill="FFFFFF"/>
            <w:hideMark/>
          </w:tcPr>
          <w:p w14:paraId="6FD94B94" w14:textId="77777777" w:rsidR="00E07EB1" w:rsidRPr="00E07EB1" w:rsidRDefault="00E07EB1" w:rsidP="00E07EB1">
            <w:pPr>
              <w:ind w:left="-117" w:right="-126"/>
              <w:rPr>
                <w:rFonts w:ascii="Verdana" w:hAnsi="Verdana" w:cs="Calibri"/>
                <w:color w:val="000000"/>
                <w:sz w:val="16"/>
                <w:szCs w:val="16"/>
                <w:lang w:val="en-US" w:eastAsia="en-US"/>
              </w:rPr>
            </w:pPr>
            <w:r w:rsidRPr="00E07EB1">
              <w:rPr>
                <w:rFonts w:ascii="Verdana" w:hAnsi="Verdana" w:cs="Calibri"/>
                <w:color w:val="000000"/>
                <w:sz w:val="16"/>
                <w:szCs w:val="16"/>
                <w:lang w:val="en-US" w:eastAsia="en-US"/>
              </w:rPr>
              <w:t xml:space="preserve">Total </w:t>
            </w:r>
            <w:proofErr w:type="spellStart"/>
            <w:r w:rsidRPr="00E07EB1">
              <w:rPr>
                <w:rFonts w:ascii="Verdana" w:hAnsi="Verdana" w:cs="Calibri"/>
                <w:color w:val="000000"/>
                <w:sz w:val="16"/>
                <w:szCs w:val="16"/>
                <w:lang w:val="en-US" w:eastAsia="en-US"/>
              </w:rPr>
              <w:t>fără</w:t>
            </w:r>
            <w:proofErr w:type="spellEnd"/>
            <w:r w:rsidRPr="00E07EB1">
              <w:rPr>
                <w:rFonts w:ascii="Verdana" w:hAnsi="Verdana" w:cs="Calibri"/>
                <w:color w:val="000000"/>
                <w:sz w:val="16"/>
                <w:szCs w:val="16"/>
                <w:lang w:val="en-US" w:eastAsia="en-US"/>
              </w:rPr>
              <w:t xml:space="preserve"> TVA</w:t>
            </w:r>
          </w:p>
        </w:tc>
        <w:tc>
          <w:tcPr>
            <w:tcW w:w="1145" w:type="dxa"/>
            <w:tcBorders>
              <w:top w:val="nil"/>
              <w:left w:val="nil"/>
              <w:bottom w:val="single" w:sz="4" w:space="0" w:color="000000"/>
              <w:right w:val="single" w:sz="4" w:space="0" w:color="000000"/>
            </w:tcBorders>
            <w:shd w:val="clear" w:color="000000" w:fill="FFFFFF"/>
            <w:hideMark/>
          </w:tcPr>
          <w:p w14:paraId="7E3557E9" w14:textId="77777777" w:rsidR="00E07EB1" w:rsidRPr="00E07EB1" w:rsidRDefault="00E07EB1" w:rsidP="00E07EB1">
            <w:pPr>
              <w:rPr>
                <w:rFonts w:ascii="Verdana" w:hAnsi="Verdana" w:cs="Calibri"/>
                <w:color w:val="000000"/>
                <w:sz w:val="16"/>
                <w:szCs w:val="16"/>
                <w:lang w:val="en-US" w:eastAsia="en-US"/>
              </w:rPr>
            </w:pPr>
            <w:r w:rsidRPr="00E07EB1">
              <w:rPr>
                <w:rFonts w:ascii="Verdana" w:hAnsi="Verdana" w:cs="Calibri"/>
                <w:color w:val="000000"/>
                <w:sz w:val="16"/>
                <w:szCs w:val="16"/>
                <w:lang w:val="en-US" w:eastAsia="en-US"/>
              </w:rPr>
              <w:t> </w:t>
            </w:r>
          </w:p>
        </w:tc>
        <w:tc>
          <w:tcPr>
            <w:tcW w:w="1134" w:type="dxa"/>
            <w:tcBorders>
              <w:top w:val="nil"/>
              <w:left w:val="nil"/>
              <w:bottom w:val="single" w:sz="4" w:space="0" w:color="000000"/>
              <w:right w:val="single" w:sz="4" w:space="0" w:color="000000"/>
            </w:tcBorders>
            <w:shd w:val="clear" w:color="000000" w:fill="FFFFFF"/>
            <w:hideMark/>
          </w:tcPr>
          <w:p w14:paraId="5F7A7C41" w14:textId="77777777" w:rsidR="00E07EB1" w:rsidRPr="00E07EB1" w:rsidRDefault="00E07EB1" w:rsidP="00E07EB1">
            <w:pPr>
              <w:rPr>
                <w:rFonts w:ascii="Verdana" w:hAnsi="Verdana" w:cs="Calibri"/>
                <w:color w:val="000000"/>
                <w:sz w:val="16"/>
                <w:szCs w:val="16"/>
                <w:lang w:val="en-US" w:eastAsia="en-US"/>
              </w:rPr>
            </w:pPr>
            <w:r w:rsidRPr="00E07EB1">
              <w:rPr>
                <w:rFonts w:ascii="Verdana" w:hAnsi="Verdana" w:cs="Calibri"/>
                <w:color w:val="000000"/>
                <w:sz w:val="16"/>
                <w:szCs w:val="16"/>
                <w:lang w:val="en-US" w:eastAsia="en-US"/>
              </w:rPr>
              <w:t> </w:t>
            </w:r>
          </w:p>
        </w:tc>
        <w:tc>
          <w:tcPr>
            <w:tcW w:w="1134" w:type="dxa"/>
            <w:tcBorders>
              <w:top w:val="nil"/>
              <w:left w:val="nil"/>
              <w:bottom w:val="single" w:sz="4" w:space="0" w:color="000000"/>
              <w:right w:val="single" w:sz="4" w:space="0" w:color="000000"/>
            </w:tcBorders>
            <w:shd w:val="clear" w:color="000000" w:fill="FFFFFF"/>
            <w:hideMark/>
          </w:tcPr>
          <w:p w14:paraId="78FDB821" w14:textId="77777777" w:rsidR="00E07EB1" w:rsidRPr="00E07EB1" w:rsidRDefault="00E07EB1" w:rsidP="00E07EB1">
            <w:pPr>
              <w:rPr>
                <w:rFonts w:ascii="Verdana" w:hAnsi="Verdana" w:cs="Calibri"/>
                <w:color w:val="000000"/>
                <w:sz w:val="16"/>
                <w:szCs w:val="16"/>
                <w:lang w:val="en-US" w:eastAsia="en-US"/>
              </w:rPr>
            </w:pPr>
            <w:r w:rsidRPr="00E07EB1">
              <w:rPr>
                <w:rFonts w:ascii="Verdana" w:hAnsi="Verdana" w:cs="Calibri"/>
                <w:color w:val="000000"/>
                <w:sz w:val="16"/>
                <w:szCs w:val="16"/>
                <w:lang w:val="en-US" w:eastAsia="en-US"/>
              </w:rPr>
              <w:t> </w:t>
            </w:r>
          </w:p>
        </w:tc>
        <w:tc>
          <w:tcPr>
            <w:tcW w:w="1134" w:type="dxa"/>
            <w:tcBorders>
              <w:top w:val="nil"/>
              <w:left w:val="nil"/>
              <w:bottom w:val="single" w:sz="4" w:space="0" w:color="000000"/>
              <w:right w:val="single" w:sz="4" w:space="0" w:color="000000"/>
            </w:tcBorders>
            <w:shd w:val="clear" w:color="000000" w:fill="FFFFFF"/>
            <w:hideMark/>
          </w:tcPr>
          <w:p w14:paraId="388DC71F" w14:textId="77777777" w:rsidR="00E07EB1" w:rsidRPr="00E07EB1" w:rsidRDefault="00E07EB1" w:rsidP="00E07EB1">
            <w:pPr>
              <w:rPr>
                <w:rFonts w:ascii="Verdana" w:hAnsi="Verdana" w:cs="Calibri"/>
                <w:color w:val="000000"/>
                <w:sz w:val="16"/>
                <w:szCs w:val="16"/>
                <w:lang w:val="en-US" w:eastAsia="en-US"/>
              </w:rPr>
            </w:pPr>
            <w:r w:rsidRPr="00E07EB1">
              <w:rPr>
                <w:rFonts w:ascii="Verdana" w:hAnsi="Verdana" w:cs="Calibri"/>
                <w:color w:val="000000"/>
                <w:sz w:val="16"/>
                <w:szCs w:val="16"/>
                <w:lang w:val="en-US" w:eastAsia="en-US"/>
              </w:rPr>
              <w:t> </w:t>
            </w:r>
          </w:p>
        </w:tc>
        <w:tc>
          <w:tcPr>
            <w:tcW w:w="1275" w:type="dxa"/>
            <w:tcBorders>
              <w:top w:val="nil"/>
              <w:left w:val="nil"/>
              <w:bottom w:val="single" w:sz="4" w:space="0" w:color="000000"/>
              <w:right w:val="single" w:sz="4" w:space="0" w:color="000000"/>
            </w:tcBorders>
            <w:shd w:val="clear" w:color="000000" w:fill="FFFFFF"/>
            <w:hideMark/>
          </w:tcPr>
          <w:p w14:paraId="321CB0ED" w14:textId="77777777" w:rsidR="00E07EB1" w:rsidRPr="00E07EB1" w:rsidRDefault="00E07EB1" w:rsidP="00E07EB1">
            <w:pPr>
              <w:rPr>
                <w:rFonts w:ascii="Verdana" w:hAnsi="Verdana" w:cs="Calibri"/>
                <w:color w:val="000000"/>
                <w:sz w:val="16"/>
                <w:szCs w:val="16"/>
                <w:lang w:val="en-US" w:eastAsia="en-US"/>
              </w:rPr>
            </w:pPr>
            <w:r w:rsidRPr="00E07EB1">
              <w:rPr>
                <w:rFonts w:ascii="Verdana" w:hAnsi="Verdana" w:cs="Calibri"/>
                <w:color w:val="000000"/>
                <w:sz w:val="16"/>
                <w:szCs w:val="16"/>
                <w:lang w:val="en-US" w:eastAsia="en-US"/>
              </w:rPr>
              <w:t> </w:t>
            </w:r>
          </w:p>
        </w:tc>
        <w:tc>
          <w:tcPr>
            <w:tcW w:w="851" w:type="dxa"/>
            <w:tcBorders>
              <w:top w:val="nil"/>
              <w:left w:val="nil"/>
              <w:bottom w:val="single" w:sz="4" w:space="0" w:color="000000"/>
              <w:right w:val="single" w:sz="4" w:space="0" w:color="000000"/>
            </w:tcBorders>
            <w:shd w:val="clear" w:color="000000" w:fill="FFFFFF"/>
            <w:hideMark/>
          </w:tcPr>
          <w:p w14:paraId="11BC4493" w14:textId="77777777" w:rsidR="00E07EB1" w:rsidRPr="00E07EB1" w:rsidRDefault="00E07EB1" w:rsidP="00E07EB1">
            <w:pPr>
              <w:rPr>
                <w:rFonts w:ascii="Verdana" w:hAnsi="Verdana" w:cs="Calibri"/>
                <w:color w:val="000000"/>
                <w:sz w:val="16"/>
                <w:szCs w:val="16"/>
                <w:lang w:val="en-US" w:eastAsia="en-US"/>
              </w:rPr>
            </w:pPr>
            <w:r w:rsidRPr="00E07EB1">
              <w:rPr>
                <w:rFonts w:ascii="Verdana" w:hAnsi="Verdana" w:cs="Calibri"/>
                <w:color w:val="000000"/>
                <w:sz w:val="16"/>
                <w:szCs w:val="16"/>
                <w:lang w:val="en-US" w:eastAsia="en-US"/>
              </w:rPr>
              <w:t> </w:t>
            </w:r>
          </w:p>
        </w:tc>
        <w:tc>
          <w:tcPr>
            <w:tcW w:w="1134" w:type="dxa"/>
            <w:vMerge/>
            <w:tcBorders>
              <w:top w:val="nil"/>
              <w:left w:val="single" w:sz="4" w:space="0" w:color="000000"/>
              <w:bottom w:val="single" w:sz="4" w:space="0" w:color="000000"/>
              <w:right w:val="single" w:sz="4" w:space="0" w:color="000000"/>
            </w:tcBorders>
            <w:hideMark/>
          </w:tcPr>
          <w:p w14:paraId="7E9F7206" w14:textId="77777777" w:rsidR="00E07EB1" w:rsidRPr="00E07EB1" w:rsidRDefault="00E07EB1" w:rsidP="00E07EB1">
            <w:pPr>
              <w:rPr>
                <w:rFonts w:ascii="Verdana" w:hAnsi="Verdana" w:cs="Calibri"/>
                <w:color w:val="000000"/>
                <w:sz w:val="16"/>
                <w:szCs w:val="16"/>
                <w:lang w:val="en-US" w:eastAsia="en-US"/>
              </w:rPr>
            </w:pPr>
          </w:p>
        </w:tc>
      </w:tr>
      <w:tr w:rsidR="00E07EB1" w:rsidRPr="00E07EB1" w14:paraId="60540B6F" w14:textId="77777777" w:rsidTr="00E07EB1">
        <w:trPr>
          <w:trHeight w:val="46"/>
        </w:trPr>
        <w:tc>
          <w:tcPr>
            <w:tcW w:w="2678" w:type="dxa"/>
            <w:gridSpan w:val="2"/>
            <w:tcBorders>
              <w:top w:val="single" w:sz="8" w:space="0" w:color="auto"/>
              <w:left w:val="single" w:sz="8" w:space="0" w:color="auto"/>
              <w:bottom w:val="single" w:sz="8" w:space="0" w:color="auto"/>
              <w:right w:val="single" w:sz="8" w:space="0" w:color="000000"/>
            </w:tcBorders>
            <w:hideMark/>
          </w:tcPr>
          <w:p w14:paraId="57E25682" w14:textId="77777777" w:rsidR="00E07EB1" w:rsidRPr="00E07EB1" w:rsidRDefault="00E07EB1" w:rsidP="00E07EB1">
            <w:pPr>
              <w:jc w:val="center"/>
              <w:rPr>
                <w:rFonts w:ascii="Verdana" w:hAnsi="Verdana" w:cs="Calibri"/>
                <w:color w:val="000000"/>
                <w:sz w:val="16"/>
                <w:szCs w:val="16"/>
                <w:lang w:val="en-US" w:eastAsia="en-US"/>
              </w:rPr>
            </w:pPr>
            <w:proofErr w:type="spellStart"/>
            <w:r w:rsidRPr="00E07EB1">
              <w:rPr>
                <w:rFonts w:ascii="Verdana" w:hAnsi="Verdana" w:cs="Calibri"/>
                <w:color w:val="000000"/>
                <w:sz w:val="16"/>
                <w:szCs w:val="16"/>
                <w:lang w:val="en-US" w:eastAsia="en-US"/>
              </w:rPr>
              <w:t>Valoare</w:t>
            </w:r>
            <w:proofErr w:type="spellEnd"/>
            <w:r w:rsidRPr="00E07EB1">
              <w:rPr>
                <w:rFonts w:ascii="Verdana" w:hAnsi="Verdana" w:cs="Calibri"/>
                <w:color w:val="000000"/>
                <w:sz w:val="16"/>
                <w:szCs w:val="16"/>
                <w:lang w:val="en-US" w:eastAsia="en-US"/>
              </w:rPr>
              <w:t xml:space="preserve"> </w:t>
            </w:r>
            <w:proofErr w:type="spellStart"/>
            <w:r w:rsidRPr="00E07EB1">
              <w:rPr>
                <w:rFonts w:ascii="Verdana" w:hAnsi="Verdana" w:cs="Calibri"/>
                <w:color w:val="000000"/>
                <w:sz w:val="16"/>
                <w:szCs w:val="16"/>
                <w:lang w:val="en-US" w:eastAsia="en-US"/>
              </w:rPr>
              <w:t>totala</w:t>
            </w:r>
            <w:proofErr w:type="spellEnd"/>
            <w:r w:rsidRPr="00E07EB1">
              <w:rPr>
                <w:rFonts w:ascii="Verdana" w:hAnsi="Verdana" w:cs="Calibri"/>
                <w:color w:val="000000"/>
                <w:sz w:val="16"/>
                <w:szCs w:val="16"/>
                <w:lang w:val="en-US" w:eastAsia="en-US"/>
              </w:rPr>
              <w:t xml:space="preserve"> -lei </w:t>
            </w:r>
            <w:proofErr w:type="spellStart"/>
            <w:r w:rsidRPr="00E07EB1">
              <w:rPr>
                <w:rFonts w:ascii="Verdana" w:hAnsi="Verdana" w:cs="Calibri"/>
                <w:color w:val="000000"/>
                <w:sz w:val="16"/>
                <w:szCs w:val="16"/>
                <w:lang w:val="en-US" w:eastAsia="en-US"/>
              </w:rPr>
              <w:t>fara</w:t>
            </w:r>
            <w:proofErr w:type="spellEnd"/>
            <w:r w:rsidRPr="00E07EB1">
              <w:rPr>
                <w:rFonts w:ascii="Verdana" w:hAnsi="Verdana" w:cs="Calibri"/>
                <w:color w:val="000000"/>
                <w:sz w:val="16"/>
                <w:szCs w:val="16"/>
                <w:lang w:val="en-US" w:eastAsia="en-US"/>
              </w:rPr>
              <w:t xml:space="preserve"> TVA-</w:t>
            </w:r>
          </w:p>
        </w:tc>
        <w:tc>
          <w:tcPr>
            <w:tcW w:w="3413" w:type="dxa"/>
            <w:gridSpan w:val="3"/>
            <w:tcBorders>
              <w:top w:val="single" w:sz="8" w:space="0" w:color="auto"/>
              <w:left w:val="nil"/>
              <w:bottom w:val="single" w:sz="8" w:space="0" w:color="auto"/>
              <w:right w:val="single" w:sz="8" w:space="0" w:color="000000"/>
            </w:tcBorders>
            <w:hideMark/>
          </w:tcPr>
          <w:p w14:paraId="211DB0E4" w14:textId="77777777" w:rsidR="00E07EB1" w:rsidRPr="00E07EB1" w:rsidRDefault="00E07EB1" w:rsidP="00E07EB1">
            <w:pPr>
              <w:jc w:val="center"/>
              <w:rPr>
                <w:rFonts w:ascii="Verdana" w:hAnsi="Verdana" w:cs="Calibri"/>
                <w:color w:val="000000"/>
                <w:sz w:val="16"/>
                <w:szCs w:val="16"/>
                <w:lang w:val="en-US" w:eastAsia="en-US"/>
              </w:rPr>
            </w:pPr>
            <w:r w:rsidRPr="00E07EB1">
              <w:rPr>
                <w:rFonts w:ascii="Verdana" w:hAnsi="Verdana" w:cs="Calibri"/>
                <w:color w:val="000000"/>
                <w:sz w:val="16"/>
                <w:szCs w:val="16"/>
                <w:lang w:val="en-US" w:eastAsia="en-US"/>
              </w:rPr>
              <w:t> </w:t>
            </w:r>
          </w:p>
        </w:tc>
        <w:tc>
          <w:tcPr>
            <w:tcW w:w="3260" w:type="dxa"/>
            <w:gridSpan w:val="3"/>
            <w:tcBorders>
              <w:top w:val="single" w:sz="8" w:space="0" w:color="auto"/>
              <w:left w:val="nil"/>
              <w:bottom w:val="single" w:sz="8" w:space="0" w:color="auto"/>
              <w:right w:val="single" w:sz="8" w:space="0" w:color="000000"/>
            </w:tcBorders>
            <w:hideMark/>
          </w:tcPr>
          <w:p w14:paraId="0B17D161" w14:textId="77777777" w:rsidR="00E07EB1" w:rsidRPr="00E07EB1" w:rsidRDefault="00E07EB1" w:rsidP="00E07EB1">
            <w:pPr>
              <w:jc w:val="center"/>
              <w:rPr>
                <w:rFonts w:ascii="Verdana" w:hAnsi="Verdana" w:cs="Calibri"/>
                <w:color w:val="000000"/>
                <w:sz w:val="16"/>
                <w:szCs w:val="16"/>
                <w:lang w:val="en-US" w:eastAsia="en-US"/>
              </w:rPr>
            </w:pPr>
            <w:r w:rsidRPr="00E07EB1">
              <w:rPr>
                <w:rFonts w:ascii="Verdana" w:hAnsi="Verdana" w:cs="Calibri"/>
                <w:color w:val="000000"/>
                <w:sz w:val="16"/>
                <w:szCs w:val="16"/>
                <w:lang w:val="en-US" w:eastAsia="en-US"/>
              </w:rPr>
              <w:t> </w:t>
            </w:r>
          </w:p>
        </w:tc>
        <w:tc>
          <w:tcPr>
            <w:tcW w:w="1134" w:type="dxa"/>
            <w:tcBorders>
              <w:top w:val="single" w:sz="8" w:space="0" w:color="auto"/>
              <w:left w:val="nil"/>
              <w:bottom w:val="single" w:sz="8" w:space="0" w:color="auto"/>
              <w:right w:val="single" w:sz="8" w:space="0" w:color="auto"/>
            </w:tcBorders>
            <w:hideMark/>
          </w:tcPr>
          <w:p w14:paraId="2BC832B5" w14:textId="77777777" w:rsidR="00E07EB1" w:rsidRPr="00E07EB1" w:rsidRDefault="00E07EB1" w:rsidP="00E07EB1">
            <w:pPr>
              <w:rPr>
                <w:rFonts w:ascii="Verdana" w:hAnsi="Verdana" w:cs="Calibri"/>
                <w:color w:val="000000"/>
                <w:sz w:val="16"/>
                <w:szCs w:val="16"/>
                <w:lang w:val="en-US" w:eastAsia="en-US"/>
              </w:rPr>
            </w:pPr>
            <w:r w:rsidRPr="00E07EB1">
              <w:rPr>
                <w:rFonts w:ascii="Verdana" w:hAnsi="Verdana" w:cs="Calibri"/>
                <w:color w:val="000000"/>
                <w:sz w:val="16"/>
                <w:szCs w:val="16"/>
                <w:lang w:val="en-US" w:eastAsia="en-US"/>
              </w:rPr>
              <w:t> </w:t>
            </w:r>
          </w:p>
        </w:tc>
      </w:tr>
    </w:tbl>
    <w:p w14:paraId="70694E8A" w14:textId="77777777" w:rsidR="005D6401" w:rsidRDefault="005D6401" w:rsidP="00503D74">
      <w:pPr>
        <w:tabs>
          <w:tab w:val="left" w:pos="270"/>
        </w:tabs>
        <w:ind w:left="-990"/>
        <w:jc w:val="both"/>
        <w:rPr>
          <w:rFonts w:ascii="Verdana" w:hAnsi="Verdana"/>
          <w:b/>
          <w:sz w:val="22"/>
          <w:szCs w:val="22"/>
        </w:rPr>
      </w:pPr>
    </w:p>
    <w:p w14:paraId="2920253F" w14:textId="77777777" w:rsidR="00E07EB1" w:rsidRDefault="00E07EB1" w:rsidP="00503D74">
      <w:pPr>
        <w:tabs>
          <w:tab w:val="left" w:pos="270"/>
        </w:tabs>
        <w:ind w:left="-990"/>
        <w:jc w:val="both"/>
        <w:rPr>
          <w:rFonts w:ascii="Verdana" w:hAnsi="Verdana"/>
          <w:b/>
          <w:sz w:val="22"/>
          <w:szCs w:val="22"/>
        </w:rPr>
      </w:pPr>
    </w:p>
    <w:p w14:paraId="5EA9A453" w14:textId="77777777" w:rsidR="00E07EB1" w:rsidRDefault="00E07EB1" w:rsidP="00503D74">
      <w:pPr>
        <w:tabs>
          <w:tab w:val="left" w:pos="270"/>
        </w:tabs>
        <w:ind w:left="-990"/>
        <w:jc w:val="both"/>
        <w:rPr>
          <w:rFonts w:ascii="Verdana" w:hAnsi="Verdana"/>
          <w:b/>
          <w:sz w:val="22"/>
          <w:szCs w:val="22"/>
        </w:rPr>
      </w:pPr>
    </w:p>
    <w:p w14:paraId="2141CDAA" w14:textId="77777777" w:rsidR="00E07EB1" w:rsidRDefault="00E07EB1" w:rsidP="00503D74">
      <w:pPr>
        <w:tabs>
          <w:tab w:val="left" w:pos="270"/>
        </w:tabs>
        <w:ind w:left="-990"/>
        <w:jc w:val="both"/>
        <w:rPr>
          <w:rFonts w:ascii="Verdana" w:hAnsi="Verdana"/>
          <w:b/>
          <w:sz w:val="22"/>
          <w:szCs w:val="22"/>
        </w:rPr>
      </w:pPr>
    </w:p>
    <w:p w14:paraId="480C6D4E" w14:textId="77777777" w:rsidR="00E07EB1" w:rsidRDefault="00E07EB1" w:rsidP="00503D74">
      <w:pPr>
        <w:tabs>
          <w:tab w:val="left" w:pos="270"/>
        </w:tabs>
        <w:ind w:left="-990"/>
        <w:jc w:val="both"/>
        <w:rPr>
          <w:rFonts w:ascii="Verdana" w:hAnsi="Verdana"/>
          <w:b/>
          <w:sz w:val="22"/>
          <w:szCs w:val="22"/>
        </w:rPr>
      </w:pPr>
    </w:p>
    <w:p w14:paraId="263063FE" w14:textId="77777777" w:rsidR="00E07EB1" w:rsidRDefault="00E07EB1" w:rsidP="00503D74">
      <w:pPr>
        <w:tabs>
          <w:tab w:val="left" w:pos="270"/>
        </w:tabs>
        <w:ind w:left="-990"/>
        <w:jc w:val="both"/>
        <w:rPr>
          <w:rFonts w:ascii="Verdana" w:hAnsi="Verdana"/>
          <w:b/>
          <w:sz w:val="22"/>
          <w:szCs w:val="22"/>
        </w:rPr>
      </w:pPr>
    </w:p>
    <w:p w14:paraId="17EBE610" w14:textId="77777777" w:rsidR="00E07EB1" w:rsidRDefault="00E07EB1" w:rsidP="00503D74">
      <w:pPr>
        <w:tabs>
          <w:tab w:val="left" w:pos="270"/>
        </w:tabs>
        <w:ind w:left="-990"/>
        <w:jc w:val="both"/>
        <w:rPr>
          <w:rFonts w:ascii="Verdana" w:hAnsi="Verdana"/>
          <w:b/>
          <w:sz w:val="22"/>
          <w:szCs w:val="22"/>
        </w:rPr>
      </w:pPr>
    </w:p>
    <w:p w14:paraId="396F069F" w14:textId="77777777" w:rsidR="00E07EB1" w:rsidRDefault="00E07EB1" w:rsidP="00503D74">
      <w:pPr>
        <w:tabs>
          <w:tab w:val="left" w:pos="270"/>
        </w:tabs>
        <w:ind w:left="-990"/>
        <w:jc w:val="both"/>
        <w:rPr>
          <w:rFonts w:ascii="Verdana" w:hAnsi="Verdana"/>
          <w:b/>
          <w:sz w:val="22"/>
          <w:szCs w:val="22"/>
        </w:rPr>
      </w:pPr>
    </w:p>
    <w:p w14:paraId="7428A452" w14:textId="77777777" w:rsidR="00E07EB1" w:rsidRDefault="00E07EB1" w:rsidP="00503D74">
      <w:pPr>
        <w:tabs>
          <w:tab w:val="left" w:pos="270"/>
        </w:tabs>
        <w:ind w:left="-990"/>
        <w:jc w:val="both"/>
        <w:rPr>
          <w:rFonts w:ascii="Verdana" w:hAnsi="Verdana"/>
          <w:b/>
          <w:sz w:val="22"/>
          <w:szCs w:val="22"/>
        </w:rPr>
      </w:pPr>
    </w:p>
    <w:p w14:paraId="42104F3B" w14:textId="77777777" w:rsidR="00E07EB1" w:rsidRDefault="00E07EB1" w:rsidP="00503D74">
      <w:pPr>
        <w:tabs>
          <w:tab w:val="left" w:pos="270"/>
        </w:tabs>
        <w:ind w:left="-990"/>
        <w:jc w:val="both"/>
        <w:rPr>
          <w:rFonts w:ascii="Verdana" w:hAnsi="Verdana"/>
          <w:b/>
          <w:sz w:val="22"/>
          <w:szCs w:val="22"/>
        </w:rPr>
      </w:pPr>
    </w:p>
    <w:p w14:paraId="05CCB2AE" w14:textId="77777777" w:rsidR="00E07EB1" w:rsidRDefault="00E07EB1" w:rsidP="00503D74">
      <w:pPr>
        <w:tabs>
          <w:tab w:val="left" w:pos="270"/>
        </w:tabs>
        <w:ind w:left="-990"/>
        <w:jc w:val="both"/>
        <w:rPr>
          <w:rFonts w:ascii="Verdana" w:hAnsi="Verdana"/>
          <w:b/>
          <w:sz w:val="22"/>
          <w:szCs w:val="22"/>
        </w:rPr>
      </w:pPr>
    </w:p>
    <w:p w14:paraId="36BFAAB8" w14:textId="77777777" w:rsidR="00E07EB1" w:rsidRDefault="00E07EB1" w:rsidP="00503D74">
      <w:pPr>
        <w:tabs>
          <w:tab w:val="left" w:pos="270"/>
        </w:tabs>
        <w:ind w:left="-990"/>
        <w:jc w:val="both"/>
        <w:rPr>
          <w:rFonts w:ascii="Verdana" w:hAnsi="Verdana"/>
          <w:b/>
          <w:sz w:val="22"/>
          <w:szCs w:val="22"/>
        </w:rPr>
      </w:pPr>
    </w:p>
    <w:p w14:paraId="4BB762ED" w14:textId="77777777" w:rsidR="00E07EB1" w:rsidRDefault="00E07EB1" w:rsidP="00503D74">
      <w:pPr>
        <w:tabs>
          <w:tab w:val="left" w:pos="270"/>
        </w:tabs>
        <w:ind w:left="-990"/>
        <w:jc w:val="both"/>
        <w:rPr>
          <w:rFonts w:ascii="Verdana" w:hAnsi="Verdana"/>
          <w:b/>
          <w:sz w:val="22"/>
          <w:szCs w:val="22"/>
        </w:rPr>
      </w:pPr>
    </w:p>
    <w:p w14:paraId="201FAA41" w14:textId="77777777" w:rsidR="00E07EB1" w:rsidRDefault="00E07EB1" w:rsidP="00503D74">
      <w:pPr>
        <w:tabs>
          <w:tab w:val="left" w:pos="270"/>
        </w:tabs>
        <w:ind w:left="-990"/>
        <w:jc w:val="both"/>
        <w:rPr>
          <w:rFonts w:ascii="Verdana" w:hAnsi="Verdana"/>
          <w:b/>
          <w:sz w:val="22"/>
          <w:szCs w:val="22"/>
        </w:rPr>
      </w:pPr>
    </w:p>
    <w:p w14:paraId="3A7D9B70" w14:textId="77777777" w:rsidR="00E07EB1" w:rsidRDefault="00E07EB1" w:rsidP="00503D74">
      <w:pPr>
        <w:tabs>
          <w:tab w:val="left" w:pos="270"/>
        </w:tabs>
        <w:ind w:left="-990"/>
        <w:jc w:val="both"/>
        <w:rPr>
          <w:rFonts w:ascii="Verdana" w:hAnsi="Verdana"/>
          <w:b/>
          <w:sz w:val="22"/>
          <w:szCs w:val="22"/>
        </w:rPr>
      </w:pPr>
    </w:p>
    <w:p w14:paraId="24E53D69" w14:textId="77777777" w:rsidR="00E07EB1" w:rsidRDefault="00E07EB1" w:rsidP="00503D74">
      <w:pPr>
        <w:tabs>
          <w:tab w:val="left" w:pos="270"/>
        </w:tabs>
        <w:ind w:left="-990"/>
        <w:jc w:val="both"/>
        <w:rPr>
          <w:rFonts w:ascii="Verdana" w:hAnsi="Verdana"/>
          <w:b/>
          <w:sz w:val="22"/>
          <w:szCs w:val="22"/>
        </w:rPr>
      </w:pPr>
    </w:p>
    <w:p w14:paraId="69A7B303" w14:textId="77777777" w:rsidR="00E07EB1" w:rsidRDefault="00E07EB1" w:rsidP="00503D74">
      <w:pPr>
        <w:tabs>
          <w:tab w:val="left" w:pos="270"/>
        </w:tabs>
        <w:ind w:left="-990"/>
        <w:jc w:val="both"/>
        <w:rPr>
          <w:rFonts w:ascii="Verdana" w:hAnsi="Verdana"/>
          <w:b/>
          <w:sz w:val="22"/>
          <w:szCs w:val="22"/>
        </w:rPr>
      </w:pPr>
    </w:p>
    <w:p w14:paraId="3D753137" w14:textId="77777777" w:rsidR="00E07EB1" w:rsidRDefault="00E07EB1" w:rsidP="00503D74">
      <w:pPr>
        <w:tabs>
          <w:tab w:val="left" w:pos="270"/>
        </w:tabs>
        <w:ind w:left="-990"/>
        <w:jc w:val="both"/>
        <w:rPr>
          <w:rFonts w:ascii="Verdana" w:hAnsi="Verdana"/>
          <w:b/>
          <w:sz w:val="22"/>
          <w:szCs w:val="22"/>
        </w:rPr>
      </w:pPr>
    </w:p>
    <w:p w14:paraId="65B2BD84" w14:textId="77777777" w:rsidR="00E07EB1" w:rsidRDefault="00E07EB1" w:rsidP="00503D74">
      <w:pPr>
        <w:tabs>
          <w:tab w:val="left" w:pos="270"/>
        </w:tabs>
        <w:ind w:left="-990"/>
        <w:jc w:val="both"/>
        <w:rPr>
          <w:rFonts w:ascii="Verdana" w:hAnsi="Verdana"/>
          <w:b/>
          <w:sz w:val="22"/>
          <w:szCs w:val="22"/>
        </w:rPr>
      </w:pPr>
    </w:p>
    <w:p w14:paraId="20F0523B" w14:textId="77777777" w:rsidR="00E07EB1" w:rsidRDefault="00E07EB1" w:rsidP="00503D74">
      <w:pPr>
        <w:tabs>
          <w:tab w:val="left" w:pos="270"/>
        </w:tabs>
        <w:ind w:left="-990"/>
        <w:jc w:val="both"/>
        <w:rPr>
          <w:rFonts w:ascii="Verdana" w:hAnsi="Verdana"/>
          <w:b/>
          <w:sz w:val="22"/>
          <w:szCs w:val="22"/>
        </w:rPr>
      </w:pPr>
    </w:p>
    <w:p w14:paraId="261FEF66" w14:textId="77777777" w:rsidR="00E07EB1" w:rsidRDefault="00E07EB1" w:rsidP="00503D74">
      <w:pPr>
        <w:tabs>
          <w:tab w:val="left" w:pos="270"/>
        </w:tabs>
        <w:ind w:left="-990"/>
        <w:jc w:val="both"/>
        <w:rPr>
          <w:rFonts w:ascii="Verdana" w:hAnsi="Verdana"/>
          <w:b/>
          <w:sz w:val="22"/>
          <w:szCs w:val="22"/>
        </w:rPr>
      </w:pPr>
    </w:p>
    <w:p w14:paraId="12F6F713" w14:textId="77777777" w:rsidR="00BC3F41" w:rsidRPr="00693E07" w:rsidRDefault="00CD4C5B" w:rsidP="009422F1">
      <w:pPr>
        <w:pStyle w:val="Listparagraf"/>
        <w:numPr>
          <w:ilvl w:val="0"/>
          <w:numId w:val="3"/>
        </w:numPr>
        <w:autoSpaceDE w:val="0"/>
        <w:autoSpaceDN w:val="0"/>
        <w:adjustRightInd w:val="0"/>
        <w:rPr>
          <w:rFonts w:ascii="Verdana" w:hAnsi="Verdana"/>
          <w:b/>
          <w:sz w:val="22"/>
          <w:szCs w:val="22"/>
        </w:rPr>
      </w:pPr>
      <w:r w:rsidRPr="00693E07">
        <w:rPr>
          <w:rFonts w:ascii="Verdana" w:hAnsi="Verdana"/>
          <w:b/>
          <w:sz w:val="22"/>
          <w:szCs w:val="22"/>
        </w:rPr>
        <w:t xml:space="preserve">Formular </w:t>
      </w:r>
      <w:proofErr w:type="spellStart"/>
      <w:r w:rsidRPr="00693E07">
        <w:rPr>
          <w:rFonts w:ascii="Verdana" w:hAnsi="Verdana"/>
          <w:b/>
          <w:sz w:val="22"/>
          <w:szCs w:val="22"/>
        </w:rPr>
        <w:t>p</w:t>
      </w:r>
      <w:r w:rsidR="005F45C5" w:rsidRPr="00693E07">
        <w:rPr>
          <w:rFonts w:ascii="Verdana" w:hAnsi="Verdana"/>
          <w:b/>
          <w:sz w:val="22"/>
          <w:szCs w:val="22"/>
        </w:rPr>
        <w:t>iese</w:t>
      </w:r>
      <w:proofErr w:type="spellEnd"/>
      <w:r w:rsidR="005F45C5" w:rsidRPr="00693E07">
        <w:rPr>
          <w:rFonts w:ascii="Verdana" w:hAnsi="Verdana"/>
          <w:b/>
          <w:sz w:val="22"/>
          <w:szCs w:val="22"/>
        </w:rPr>
        <w:t xml:space="preserve"> de </w:t>
      </w:r>
      <w:proofErr w:type="spellStart"/>
      <w:r w:rsidR="005F45C5" w:rsidRPr="00693E07">
        <w:rPr>
          <w:rFonts w:ascii="Verdana" w:hAnsi="Verdana"/>
          <w:b/>
          <w:sz w:val="22"/>
          <w:szCs w:val="22"/>
        </w:rPr>
        <w:t>schimb</w:t>
      </w:r>
      <w:proofErr w:type="spellEnd"/>
      <w:r w:rsidR="00BC3F41" w:rsidRPr="00693E07">
        <w:rPr>
          <w:rFonts w:ascii="Verdana" w:hAnsi="Verdana"/>
          <w:b/>
          <w:sz w:val="22"/>
          <w:szCs w:val="22"/>
        </w:rPr>
        <w:t xml:space="preserve"> </w:t>
      </w:r>
    </w:p>
    <w:tbl>
      <w:tblPr>
        <w:tblW w:w="10900"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
        <w:gridCol w:w="1986"/>
        <w:gridCol w:w="2128"/>
        <w:gridCol w:w="993"/>
        <w:gridCol w:w="1701"/>
        <w:gridCol w:w="283"/>
        <w:gridCol w:w="991"/>
        <w:gridCol w:w="842"/>
        <w:gridCol w:w="1710"/>
      </w:tblGrid>
      <w:tr w:rsidR="008C6CCF" w:rsidRPr="009969E2" w14:paraId="25E21962" w14:textId="77777777" w:rsidTr="005E27A4">
        <w:trPr>
          <w:trHeight w:val="255"/>
        </w:trPr>
        <w:tc>
          <w:tcPr>
            <w:tcW w:w="2249" w:type="dxa"/>
            <w:gridSpan w:val="2"/>
            <w:hideMark/>
          </w:tcPr>
          <w:p w14:paraId="1CCAD510" w14:textId="77777777" w:rsidR="009969E2" w:rsidRPr="009969E2" w:rsidRDefault="009969E2" w:rsidP="009969E2">
            <w:pPr>
              <w:jc w:val="center"/>
              <w:rPr>
                <w:rFonts w:ascii="Verdana" w:hAnsi="Verdana" w:cs="Calibri"/>
                <w:b/>
                <w:bCs/>
                <w:color w:val="000000"/>
                <w:sz w:val="16"/>
                <w:szCs w:val="16"/>
                <w:lang w:val="en-US" w:eastAsia="en-US"/>
              </w:rPr>
            </w:pPr>
            <w:proofErr w:type="spellStart"/>
            <w:r w:rsidRPr="009969E2">
              <w:rPr>
                <w:rFonts w:ascii="Verdana" w:hAnsi="Verdana" w:cs="Calibri"/>
                <w:b/>
                <w:bCs/>
                <w:color w:val="000000"/>
                <w:sz w:val="16"/>
                <w:szCs w:val="16"/>
                <w:lang w:val="en-US" w:eastAsia="en-US"/>
              </w:rPr>
              <w:t>Piese</w:t>
            </w:r>
            <w:proofErr w:type="spellEnd"/>
            <w:r w:rsidRPr="009969E2">
              <w:rPr>
                <w:rFonts w:ascii="Verdana" w:hAnsi="Verdana" w:cs="Calibri"/>
                <w:b/>
                <w:bCs/>
                <w:color w:val="000000"/>
                <w:sz w:val="16"/>
                <w:szCs w:val="16"/>
                <w:lang w:val="en-US" w:eastAsia="en-US"/>
              </w:rPr>
              <w:t xml:space="preserve"> de </w:t>
            </w:r>
            <w:proofErr w:type="spellStart"/>
            <w:r w:rsidRPr="009969E2">
              <w:rPr>
                <w:rFonts w:ascii="Verdana" w:hAnsi="Verdana" w:cs="Calibri"/>
                <w:b/>
                <w:bCs/>
                <w:color w:val="000000"/>
                <w:sz w:val="16"/>
                <w:szCs w:val="16"/>
                <w:lang w:val="en-US" w:eastAsia="en-US"/>
              </w:rPr>
              <w:t>schimb</w:t>
            </w:r>
            <w:proofErr w:type="spellEnd"/>
          </w:p>
        </w:tc>
        <w:tc>
          <w:tcPr>
            <w:tcW w:w="4824" w:type="dxa"/>
            <w:gridSpan w:val="3"/>
            <w:hideMark/>
          </w:tcPr>
          <w:p w14:paraId="2C5C78A4" w14:textId="77777777" w:rsidR="009969E2" w:rsidRPr="009969E2" w:rsidRDefault="009969E2" w:rsidP="009969E2">
            <w:pPr>
              <w:jc w:val="center"/>
              <w:rPr>
                <w:rFonts w:ascii="Verdana" w:hAnsi="Verdana" w:cs="Calibri"/>
                <w:b/>
                <w:bCs/>
                <w:color w:val="000000"/>
                <w:sz w:val="16"/>
                <w:szCs w:val="16"/>
                <w:lang w:val="en-US" w:eastAsia="en-US"/>
              </w:rPr>
            </w:pPr>
            <w:proofErr w:type="spellStart"/>
            <w:r w:rsidRPr="009969E2">
              <w:rPr>
                <w:rFonts w:ascii="Verdana" w:hAnsi="Verdana" w:cs="Calibri"/>
                <w:b/>
                <w:bCs/>
                <w:color w:val="000000"/>
                <w:sz w:val="16"/>
                <w:szCs w:val="16"/>
                <w:lang w:val="en-US" w:eastAsia="en-US"/>
              </w:rPr>
              <w:t>Estimare</w:t>
            </w:r>
            <w:proofErr w:type="spellEnd"/>
            <w:r w:rsidRPr="009969E2">
              <w:rPr>
                <w:rFonts w:ascii="Verdana" w:hAnsi="Verdana" w:cs="Calibri"/>
                <w:b/>
                <w:bCs/>
                <w:color w:val="000000"/>
                <w:sz w:val="16"/>
                <w:szCs w:val="16"/>
                <w:lang w:val="en-US" w:eastAsia="en-US"/>
              </w:rPr>
              <w:t xml:space="preserve"> A.C.</w:t>
            </w:r>
          </w:p>
        </w:tc>
        <w:tc>
          <w:tcPr>
            <w:tcW w:w="3827" w:type="dxa"/>
            <w:gridSpan w:val="4"/>
            <w:hideMark/>
          </w:tcPr>
          <w:p w14:paraId="728CFD66" w14:textId="77777777" w:rsidR="009969E2" w:rsidRPr="009969E2" w:rsidRDefault="009969E2" w:rsidP="009969E2">
            <w:pPr>
              <w:jc w:val="center"/>
              <w:rPr>
                <w:rFonts w:ascii="Verdana" w:hAnsi="Verdana" w:cs="Calibri"/>
                <w:b/>
                <w:bCs/>
                <w:color w:val="000000"/>
                <w:sz w:val="16"/>
                <w:szCs w:val="16"/>
                <w:lang w:val="en-US" w:eastAsia="en-US"/>
              </w:rPr>
            </w:pPr>
            <w:proofErr w:type="spellStart"/>
            <w:r w:rsidRPr="009969E2">
              <w:rPr>
                <w:rFonts w:ascii="Verdana" w:hAnsi="Verdana" w:cs="Calibri"/>
                <w:b/>
                <w:bCs/>
                <w:color w:val="000000"/>
                <w:sz w:val="16"/>
                <w:szCs w:val="16"/>
                <w:lang w:val="en-US" w:eastAsia="en-US"/>
              </w:rPr>
              <w:t>Oferta</w:t>
            </w:r>
            <w:proofErr w:type="spellEnd"/>
            <w:r w:rsidRPr="009969E2">
              <w:rPr>
                <w:rFonts w:ascii="Verdana" w:hAnsi="Verdana" w:cs="Calibri"/>
                <w:b/>
                <w:bCs/>
                <w:color w:val="000000"/>
                <w:sz w:val="16"/>
                <w:szCs w:val="16"/>
                <w:lang w:val="en-US" w:eastAsia="en-US"/>
              </w:rPr>
              <w:t xml:space="preserve"> operator economic _________</w:t>
            </w:r>
          </w:p>
        </w:tc>
      </w:tr>
      <w:tr w:rsidR="009969E2" w:rsidRPr="009969E2" w14:paraId="597848DD" w14:textId="77777777" w:rsidTr="005E27A4">
        <w:trPr>
          <w:trHeight w:val="255"/>
        </w:trPr>
        <w:tc>
          <w:tcPr>
            <w:tcW w:w="10900" w:type="dxa"/>
            <w:gridSpan w:val="9"/>
            <w:hideMark/>
          </w:tcPr>
          <w:p w14:paraId="6DF48AA8" w14:textId="77777777" w:rsidR="009969E2" w:rsidRPr="009969E2" w:rsidRDefault="009969E2" w:rsidP="009969E2">
            <w:pPr>
              <w:rPr>
                <w:rFonts w:ascii="Verdana" w:hAnsi="Verdana" w:cs="Calibri"/>
                <w:b/>
                <w:bCs/>
                <w:color w:val="000000"/>
                <w:sz w:val="16"/>
                <w:szCs w:val="16"/>
                <w:lang w:val="en-US" w:eastAsia="en-US"/>
              </w:rPr>
            </w:pPr>
            <w:r w:rsidRPr="009969E2">
              <w:rPr>
                <w:rFonts w:ascii="Verdana" w:hAnsi="Verdana" w:cs="Calibri"/>
                <w:b/>
                <w:bCs/>
                <w:color w:val="000000"/>
                <w:sz w:val="16"/>
                <w:szCs w:val="16"/>
                <w:lang w:val="en-US" w:eastAsia="en-US"/>
              </w:rPr>
              <w:t>1. MONITOR DELL P2417H</w:t>
            </w:r>
          </w:p>
        </w:tc>
      </w:tr>
      <w:tr w:rsidR="008C6CCF" w:rsidRPr="009969E2" w14:paraId="4D193394" w14:textId="77777777" w:rsidTr="005E27A4">
        <w:trPr>
          <w:trHeight w:val="56"/>
        </w:trPr>
        <w:tc>
          <w:tcPr>
            <w:tcW w:w="266" w:type="dxa"/>
            <w:hideMark/>
          </w:tcPr>
          <w:p w14:paraId="76902D9C" w14:textId="5C392149" w:rsidR="009969E2" w:rsidRPr="009969E2" w:rsidRDefault="009969E2" w:rsidP="009969E2">
            <w:pPr>
              <w:ind w:left="-127" w:right="-106"/>
              <w:rPr>
                <w:rFonts w:ascii="Verdana" w:hAnsi="Verdana" w:cs="Calibri"/>
                <w:b/>
                <w:bCs/>
                <w:color w:val="000000"/>
                <w:sz w:val="16"/>
                <w:szCs w:val="16"/>
                <w:lang w:val="en-US" w:eastAsia="en-US"/>
              </w:rPr>
            </w:pPr>
            <w:r w:rsidRPr="009969E2">
              <w:rPr>
                <w:rFonts w:ascii="Verdana" w:hAnsi="Verdana" w:cs="Calibri"/>
                <w:b/>
                <w:bCs/>
                <w:color w:val="000000"/>
                <w:sz w:val="16"/>
                <w:szCs w:val="16"/>
                <w:lang w:val="en-US" w:eastAsia="en-US"/>
              </w:rPr>
              <w:t xml:space="preserve">Nr </w:t>
            </w:r>
            <w:proofErr w:type="spellStart"/>
            <w:r w:rsidRPr="009969E2">
              <w:rPr>
                <w:rFonts w:ascii="Verdana" w:hAnsi="Verdana" w:cs="Calibri"/>
                <w:b/>
                <w:bCs/>
                <w:color w:val="000000"/>
                <w:sz w:val="16"/>
                <w:szCs w:val="16"/>
                <w:lang w:val="en-US" w:eastAsia="en-US"/>
              </w:rPr>
              <w:t>crt</w:t>
            </w:r>
            <w:proofErr w:type="spellEnd"/>
          </w:p>
        </w:tc>
        <w:tc>
          <w:tcPr>
            <w:tcW w:w="1987" w:type="dxa"/>
            <w:hideMark/>
          </w:tcPr>
          <w:p w14:paraId="1432A605" w14:textId="77777777" w:rsidR="009969E2" w:rsidRPr="009969E2" w:rsidRDefault="009969E2" w:rsidP="005E27A4">
            <w:pPr>
              <w:ind w:left="-108" w:right="-107"/>
              <w:rPr>
                <w:rFonts w:ascii="Verdana" w:hAnsi="Verdana" w:cs="Calibri"/>
                <w:b/>
                <w:bCs/>
                <w:color w:val="000000"/>
                <w:sz w:val="16"/>
                <w:szCs w:val="16"/>
                <w:lang w:val="en-US" w:eastAsia="en-US"/>
              </w:rPr>
            </w:pPr>
            <w:proofErr w:type="spellStart"/>
            <w:r w:rsidRPr="009969E2">
              <w:rPr>
                <w:rFonts w:ascii="Verdana" w:hAnsi="Verdana" w:cs="Calibri"/>
                <w:b/>
                <w:bCs/>
                <w:color w:val="000000"/>
                <w:sz w:val="16"/>
                <w:szCs w:val="16"/>
                <w:lang w:val="en-US" w:eastAsia="en-US"/>
              </w:rPr>
              <w:t>Denumire</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piesa</w:t>
            </w:r>
            <w:proofErr w:type="spellEnd"/>
            <w:r w:rsidRPr="009969E2">
              <w:rPr>
                <w:rFonts w:ascii="Verdana" w:hAnsi="Verdana" w:cs="Calibri"/>
                <w:b/>
                <w:bCs/>
                <w:color w:val="000000"/>
                <w:sz w:val="16"/>
                <w:szCs w:val="16"/>
                <w:lang w:val="en-US" w:eastAsia="en-US"/>
              </w:rPr>
              <w:t xml:space="preserve"> </w:t>
            </w:r>
          </w:p>
        </w:tc>
        <w:tc>
          <w:tcPr>
            <w:tcW w:w="2129" w:type="dxa"/>
            <w:hideMark/>
          </w:tcPr>
          <w:p w14:paraId="7617DA77" w14:textId="77777777" w:rsidR="009969E2" w:rsidRPr="009969E2" w:rsidRDefault="009969E2" w:rsidP="008C6CCF">
            <w:pPr>
              <w:ind w:left="-101" w:right="-115"/>
              <w:rPr>
                <w:rFonts w:ascii="Verdana" w:hAnsi="Verdana" w:cs="Calibri"/>
                <w:b/>
                <w:bCs/>
                <w:color w:val="000000"/>
                <w:sz w:val="16"/>
                <w:szCs w:val="16"/>
                <w:lang w:val="en-US" w:eastAsia="en-US"/>
              </w:rPr>
            </w:pPr>
            <w:proofErr w:type="spellStart"/>
            <w:r w:rsidRPr="009969E2">
              <w:rPr>
                <w:rFonts w:ascii="Verdana" w:hAnsi="Verdana" w:cs="Calibri"/>
                <w:b/>
                <w:bCs/>
                <w:color w:val="000000"/>
                <w:sz w:val="16"/>
                <w:szCs w:val="16"/>
                <w:lang w:val="en-US" w:eastAsia="en-US"/>
              </w:rPr>
              <w:t>Descrierea</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piesei</w:t>
            </w:r>
            <w:proofErr w:type="spellEnd"/>
          </w:p>
        </w:tc>
        <w:tc>
          <w:tcPr>
            <w:tcW w:w="993" w:type="dxa"/>
            <w:hideMark/>
          </w:tcPr>
          <w:p w14:paraId="04CC7B98" w14:textId="3DF7E704" w:rsidR="00D42A69" w:rsidRDefault="009969E2" w:rsidP="00D42A69">
            <w:pPr>
              <w:ind w:left="-108" w:right="-103"/>
              <w:rPr>
                <w:rFonts w:ascii="Verdana" w:hAnsi="Verdana" w:cs="Calibri"/>
                <w:b/>
                <w:bCs/>
                <w:color w:val="000000"/>
                <w:sz w:val="16"/>
                <w:szCs w:val="16"/>
                <w:lang w:val="en-US" w:eastAsia="en-US"/>
              </w:rPr>
            </w:pPr>
            <w:proofErr w:type="spellStart"/>
            <w:r w:rsidRPr="009969E2">
              <w:rPr>
                <w:rFonts w:ascii="Verdana" w:hAnsi="Verdana" w:cs="Calibri"/>
                <w:b/>
                <w:bCs/>
                <w:color w:val="000000"/>
                <w:sz w:val="16"/>
                <w:szCs w:val="16"/>
                <w:lang w:val="en-US" w:eastAsia="en-US"/>
              </w:rPr>
              <w:t>Garantie</w:t>
            </w:r>
            <w:proofErr w:type="spellEnd"/>
            <w:r w:rsidRPr="009969E2">
              <w:rPr>
                <w:rFonts w:ascii="Verdana" w:hAnsi="Verdana" w:cs="Calibri"/>
                <w:b/>
                <w:bCs/>
                <w:color w:val="000000"/>
                <w:sz w:val="16"/>
                <w:szCs w:val="16"/>
                <w:lang w:val="en-US" w:eastAsia="en-US"/>
              </w:rPr>
              <w:t xml:space="preserve"> </w:t>
            </w:r>
            <w:r w:rsidR="00D42A69">
              <w:rPr>
                <w:rFonts w:ascii="Verdana" w:hAnsi="Verdana" w:cs="Calibri"/>
                <w:b/>
                <w:bCs/>
                <w:color w:val="000000"/>
                <w:sz w:val="16"/>
                <w:szCs w:val="16"/>
                <w:lang w:val="en-US" w:eastAsia="en-US"/>
              </w:rPr>
              <w:t>minima</w:t>
            </w:r>
          </w:p>
          <w:p w14:paraId="0C250078" w14:textId="1A853EF2" w:rsidR="009969E2" w:rsidRPr="009969E2" w:rsidRDefault="009969E2" w:rsidP="00D42A69">
            <w:pPr>
              <w:ind w:left="-108" w:right="-103"/>
              <w:rPr>
                <w:rFonts w:ascii="Verdana" w:hAnsi="Verdana" w:cs="Calibri"/>
                <w:b/>
                <w:bCs/>
                <w:color w:val="000000"/>
                <w:sz w:val="16"/>
                <w:szCs w:val="16"/>
                <w:lang w:val="en-US" w:eastAsia="en-US"/>
              </w:rPr>
            </w:pPr>
            <w:r w:rsidRPr="009969E2">
              <w:rPr>
                <w:rFonts w:ascii="Verdana" w:hAnsi="Verdana" w:cs="Calibri"/>
                <w:b/>
                <w:bCs/>
                <w:color w:val="000000"/>
                <w:sz w:val="16"/>
                <w:szCs w:val="16"/>
                <w:lang w:val="en-US" w:eastAsia="en-US"/>
              </w:rPr>
              <w:t>(</w:t>
            </w:r>
            <w:proofErr w:type="spellStart"/>
            <w:r w:rsidRPr="009969E2">
              <w:rPr>
                <w:rFonts w:ascii="Verdana" w:hAnsi="Verdana" w:cs="Calibri"/>
                <w:b/>
                <w:bCs/>
                <w:color w:val="000000"/>
                <w:sz w:val="16"/>
                <w:szCs w:val="16"/>
                <w:lang w:val="en-US" w:eastAsia="en-US"/>
              </w:rPr>
              <w:t>luni</w:t>
            </w:r>
            <w:proofErr w:type="spellEnd"/>
            <w:r w:rsidRPr="009969E2">
              <w:rPr>
                <w:rFonts w:ascii="Verdana" w:hAnsi="Verdana" w:cs="Calibri"/>
                <w:b/>
                <w:bCs/>
                <w:color w:val="000000"/>
                <w:sz w:val="16"/>
                <w:szCs w:val="16"/>
                <w:lang w:val="en-US" w:eastAsia="en-US"/>
              </w:rPr>
              <w:t>)</w:t>
            </w:r>
          </w:p>
        </w:tc>
        <w:tc>
          <w:tcPr>
            <w:tcW w:w="1985" w:type="dxa"/>
            <w:gridSpan w:val="2"/>
            <w:hideMark/>
          </w:tcPr>
          <w:p w14:paraId="31AB00B5" w14:textId="77777777" w:rsidR="00D42A69" w:rsidRDefault="009969E2" w:rsidP="00D42A69">
            <w:pPr>
              <w:ind w:left="-107" w:right="-179"/>
              <w:rPr>
                <w:rFonts w:ascii="Verdana" w:hAnsi="Verdana" w:cs="Calibri"/>
                <w:b/>
                <w:bCs/>
                <w:color w:val="000000"/>
                <w:sz w:val="16"/>
                <w:szCs w:val="16"/>
                <w:lang w:val="en-US" w:eastAsia="en-US"/>
              </w:rPr>
            </w:pPr>
            <w:proofErr w:type="spellStart"/>
            <w:r w:rsidRPr="009969E2">
              <w:rPr>
                <w:rFonts w:ascii="Verdana" w:hAnsi="Verdana" w:cs="Calibri"/>
                <w:b/>
                <w:bCs/>
                <w:color w:val="000000"/>
                <w:sz w:val="16"/>
                <w:szCs w:val="16"/>
                <w:lang w:val="en-US" w:eastAsia="en-US"/>
              </w:rPr>
              <w:t>Preț</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estimativ</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piesa</w:t>
            </w:r>
            <w:proofErr w:type="spellEnd"/>
            <w:r w:rsidRPr="009969E2">
              <w:rPr>
                <w:rFonts w:ascii="Verdana" w:hAnsi="Verdana" w:cs="Calibri"/>
                <w:b/>
                <w:bCs/>
                <w:color w:val="000000"/>
                <w:sz w:val="16"/>
                <w:szCs w:val="16"/>
                <w:lang w:val="en-US" w:eastAsia="en-US"/>
              </w:rPr>
              <w:t xml:space="preserve"> </w:t>
            </w:r>
          </w:p>
          <w:p w14:paraId="0A5543D7" w14:textId="04184210" w:rsidR="00D42A69" w:rsidRDefault="009969E2" w:rsidP="00D42A69">
            <w:pPr>
              <w:ind w:left="-107" w:right="-179"/>
              <w:rPr>
                <w:rFonts w:ascii="Verdana" w:hAnsi="Verdana" w:cs="Calibri"/>
                <w:b/>
                <w:bCs/>
                <w:color w:val="000000"/>
                <w:sz w:val="16"/>
                <w:szCs w:val="16"/>
                <w:lang w:val="en-US" w:eastAsia="en-US"/>
              </w:rPr>
            </w:pPr>
            <w:r w:rsidRPr="009969E2">
              <w:rPr>
                <w:rFonts w:ascii="Verdana" w:hAnsi="Verdana" w:cs="Calibri"/>
                <w:b/>
                <w:bCs/>
                <w:color w:val="000000"/>
                <w:sz w:val="16"/>
                <w:szCs w:val="16"/>
                <w:lang w:val="en-US" w:eastAsia="en-US"/>
              </w:rPr>
              <w:t xml:space="preserve">- lei </w:t>
            </w:r>
            <w:proofErr w:type="spellStart"/>
            <w:proofErr w:type="gramStart"/>
            <w:r w:rsidRPr="009969E2">
              <w:rPr>
                <w:rFonts w:ascii="Verdana" w:hAnsi="Verdana" w:cs="Calibri"/>
                <w:b/>
                <w:bCs/>
                <w:color w:val="000000"/>
                <w:sz w:val="16"/>
                <w:szCs w:val="16"/>
                <w:lang w:val="en-US" w:eastAsia="en-US"/>
              </w:rPr>
              <w:t>fără</w:t>
            </w:r>
            <w:proofErr w:type="spellEnd"/>
            <w:r w:rsidRPr="009969E2">
              <w:rPr>
                <w:rFonts w:ascii="Verdana" w:hAnsi="Verdana" w:cs="Calibri"/>
                <w:b/>
                <w:bCs/>
                <w:color w:val="000000"/>
                <w:sz w:val="16"/>
                <w:szCs w:val="16"/>
                <w:lang w:val="en-US" w:eastAsia="en-US"/>
              </w:rPr>
              <w:t xml:space="preserve">  TVA</w:t>
            </w:r>
            <w:proofErr w:type="gramEnd"/>
            <w:r w:rsidRPr="009969E2">
              <w:rPr>
                <w:rFonts w:ascii="Verdana" w:hAnsi="Verdana" w:cs="Calibri"/>
                <w:b/>
                <w:bCs/>
                <w:color w:val="000000"/>
                <w:sz w:val="16"/>
                <w:szCs w:val="16"/>
                <w:lang w:val="en-US" w:eastAsia="en-US"/>
              </w:rPr>
              <w:t xml:space="preserve">- </w:t>
            </w:r>
          </w:p>
          <w:p w14:paraId="028FAB2D" w14:textId="5CA39342" w:rsidR="009969E2" w:rsidRPr="009969E2" w:rsidRDefault="009969E2" w:rsidP="00D42A69">
            <w:pPr>
              <w:ind w:left="-107" w:right="-179"/>
              <w:rPr>
                <w:rFonts w:ascii="Verdana" w:hAnsi="Verdana" w:cs="Calibri"/>
                <w:b/>
                <w:bCs/>
                <w:color w:val="000000"/>
                <w:sz w:val="16"/>
                <w:szCs w:val="16"/>
                <w:lang w:val="en-US" w:eastAsia="en-US"/>
              </w:rPr>
            </w:pPr>
            <w:r w:rsidRPr="009969E2">
              <w:rPr>
                <w:rFonts w:ascii="Verdana" w:hAnsi="Verdana" w:cs="Calibri"/>
                <w:b/>
                <w:bCs/>
                <w:color w:val="000000"/>
                <w:sz w:val="16"/>
                <w:szCs w:val="16"/>
                <w:lang w:val="en-US" w:eastAsia="en-US"/>
              </w:rPr>
              <w:t>(</w:t>
            </w:r>
            <w:proofErr w:type="spellStart"/>
            <w:r w:rsidRPr="009969E2">
              <w:rPr>
                <w:rFonts w:ascii="Verdana" w:hAnsi="Verdana" w:cs="Calibri"/>
                <w:b/>
                <w:bCs/>
                <w:color w:val="000000"/>
                <w:sz w:val="16"/>
                <w:szCs w:val="16"/>
                <w:lang w:val="en-US" w:eastAsia="en-US"/>
              </w:rPr>
              <w:t>inclusiv</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manopera</w:t>
            </w:r>
            <w:proofErr w:type="spellEnd"/>
            <w:r w:rsidRPr="009969E2">
              <w:rPr>
                <w:rFonts w:ascii="Verdana" w:hAnsi="Verdana" w:cs="Calibri"/>
                <w:b/>
                <w:bCs/>
                <w:color w:val="000000"/>
                <w:sz w:val="16"/>
                <w:szCs w:val="16"/>
                <w:lang w:val="en-US" w:eastAsia="en-US"/>
              </w:rPr>
              <w:t>)</w:t>
            </w:r>
          </w:p>
        </w:tc>
        <w:tc>
          <w:tcPr>
            <w:tcW w:w="991" w:type="dxa"/>
            <w:hideMark/>
          </w:tcPr>
          <w:p w14:paraId="5CA69DEF" w14:textId="77777777" w:rsidR="009969E2" w:rsidRPr="009969E2" w:rsidRDefault="009969E2" w:rsidP="008C6CCF">
            <w:pPr>
              <w:ind w:left="-109" w:right="-173"/>
              <w:jc w:val="center"/>
              <w:rPr>
                <w:rFonts w:ascii="Verdana" w:hAnsi="Verdana" w:cs="Calibri"/>
                <w:b/>
                <w:bCs/>
                <w:color w:val="000000"/>
                <w:sz w:val="16"/>
                <w:szCs w:val="16"/>
                <w:lang w:val="en-US" w:eastAsia="en-US"/>
              </w:rPr>
            </w:pPr>
            <w:proofErr w:type="spellStart"/>
            <w:r w:rsidRPr="009969E2">
              <w:rPr>
                <w:rFonts w:ascii="Verdana" w:hAnsi="Verdana" w:cs="Calibri"/>
                <w:b/>
                <w:bCs/>
                <w:color w:val="000000"/>
                <w:sz w:val="16"/>
                <w:szCs w:val="16"/>
                <w:lang w:val="en-US" w:eastAsia="en-US"/>
              </w:rPr>
              <w:t>Descrierea</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piesei</w:t>
            </w:r>
            <w:proofErr w:type="spellEnd"/>
          </w:p>
        </w:tc>
        <w:tc>
          <w:tcPr>
            <w:tcW w:w="842" w:type="dxa"/>
            <w:hideMark/>
          </w:tcPr>
          <w:p w14:paraId="7F05C9B1" w14:textId="77777777" w:rsidR="009969E2" w:rsidRPr="009969E2" w:rsidRDefault="009969E2" w:rsidP="009969E2">
            <w:pPr>
              <w:ind w:left="-113" w:right="-111"/>
              <w:jc w:val="center"/>
              <w:rPr>
                <w:rFonts w:ascii="Verdana" w:hAnsi="Verdana" w:cs="Calibri"/>
                <w:b/>
                <w:bCs/>
                <w:color w:val="000000"/>
                <w:sz w:val="16"/>
                <w:szCs w:val="16"/>
                <w:lang w:val="en-US" w:eastAsia="en-US"/>
              </w:rPr>
            </w:pPr>
            <w:proofErr w:type="spellStart"/>
            <w:r w:rsidRPr="009969E2">
              <w:rPr>
                <w:rFonts w:ascii="Verdana" w:hAnsi="Verdana" w:cs="Calibri"/>
                <w:b/>
                <w:bCs/>
                <w:color w:val="000000"/>
                <w:sz w:val="16"/>
                <w:szCs w:val="16"/>
                <w:lang w:val="en-US" w:eastAsia="en-US"/>
              </w:rPr>
              <w:t>Garantie</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ofertată</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luni</w:t>
            </w:r>
            <w:proofErr w:type="spellEnd"/>
            <w:r w:rsidRPr="009969E2">
              <w:rPr>
                <w:rFonts w:ascii="Verdana" w:hAnsi="Verdana" w:cs="Calibri"/>
                <w:b/>
                <w:bCs/>
                <w:color w:val="000000"/>
                <w:sz w:val="16"/>
                <w:szCs w:val="16"/>
                <w:lang w:val="en-US" w:eastAsia="en-US"/>
              </w:rPr>
              <w:t>)</w:t>
            </w:r>
          </w:p>
        </w:tc>
        <w:tc>
          <w:tcPr>
            <w:tcW w:w="1707" w:type="dxa"/>
            <w:hideMark/>
          </w:tcPr>
          <w:p w14:paraId="00B6B7D0" w14:textId="77777777" w:rsidR="008C6CCF" w:rsidRDefault="008C6CCF" w:rsidP="008C6CCF">
            <w:pPr>
              <w:ind w:left="-109" w:right="-115"/>
              <w:jc w:val="center"/>
              <w:rPr>
                <w:rFonts w:ascii="Verdana" w:hAnsi="Verdana" w:cs="Calibri"/>
                <w:b/>
                <w:bCs/>
                <w:color w:val="000000"/>
                <w:sz w:val="16"/>
                <w:szCs w:val="16"/>
                <w:lang w:val="en-US" w:eastAsia="en-US"/>
              </w:rPr>
            </w:pPr>
            <w:proofErr w:type="spellStart"/>
            <w:r w:rsidRPr="009969E2">
              <w:rPr>
                <w:rFonts w:ascii="Verdana" w:hAnsi="Verdana" w:cs="Calibri"/>
                <w:b/>
                <w:bCs/>
                <w:color w:val="000000"/>
                <w:sz w:val="16"/>
                <w:szCs w:val="16"/>
                <w:lang w:val="en-US" w:eastAsia="en-US"/>
              </w:rPr>
              <w:t>Preț</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ofertat</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piesă</w:t>
            </w:r>
            <w:proofErr w:type="spellEnd"/>
          </w:p>
          <w:p w14:paraId="7CB66593" w14:textId="77777777" w:rsidR="008C6CCF" w:rsidRDefault="008C6CCF" w:rsidP="008C6CCF">
            <w:pPr>
              <w:ind w:left="-109" w:right="-115"/>
              <w:jc w:val="center"/>
              <w:rPr>
                <w:rFonts w:ascii="Verdana" w:hAnsi="Verdana" w:cs="Calibri"/>
                <w:b/>
                <w:bCs/>
                <w:color w:val="000000"/>
                <w:sz w:val="16"/>
                <w:szCs w:val="16"/>
                <w:lang w:val="en-US" w:eastAsia="en-US"/>
              </w:rPr>
            </w:pPr>
            <w:r w:rsidRPr="009969E2">
              <w:rPr>
                <w:rFonts w:ascii="Verdana" w:hAnsi="Verdana" w:cs="Calibri"/>
                <w:b/>
                <w:bCs/>
                <w:color w:val="000000"/>
                <w:sz w:val="16"/>
                <w:szCs w:val="16"/>
                <w:lang w:val="en-US" w:eastAsia="en-US"/>
              </w:rPr>
              <w:t xml:space="preserve">lei </w:t>
            </w:r>
            <w:proofErr w:type="spellStart"/>
            <w:proofErr w:type="gramStart"/>
            <w:r w:rsidRPr="009969E2">
              <w:rPr>
                <w:rFonts w:ascii="Verdana" w:hAnsi="Verdana" w:cs="Calibri"/>
                <w:b/>
                <w:bCs/>
                <w:color w:val="000000"/>
                <w:sz w:val="16"/>
                <w:szCs w:val="16"/>
                <w:lang w:val="en-US" w:eastAsia="en-US"/>
              </w:rPr>
              <w:t>fără</w:t>
            </w:r>
            <w:proofErr w:type="spellEnd"/>
            <w:r w:rsidRPr="009969E2">
              <w:rPr>
                <w:rFonts w:ascii="Verdana" w:hAnsi="Verdana" w:cs="Calibri"/>
                <w:b/>
                <w:bCs/>
                <w:color w:val="000000"/>
                <w:sz w:val="16"/>
                <w:szCs w:val="16"/>
                <w:lang w:val="en-US" w:eastAsia="en-US"/>
              </w:rPr>
              <w:t xml:space="preserve">  TVA</w:t>
            </w:r>
            <w:proofErr w:type="gramEnd"/>
          </w:p>
          <w:p w14:paraId="1C17836A" w14:textId="7C63AF63" w:rsidR="009969E2" w:rsidRPr="009969E2" w:rsidRDefault="008C6CCF" w:rsidP="008C6CCF">
            <w:pPr>
              <w:ind w:left="-109" w:right="-115"/>
              <w:jc w:val="center"/>
              <w:rPr>
                <w:rFonts w:ascii="Verdana" w:hAnsi="Verdana" w:cs="Calibri"/>
                <w:b/>
                <w:bCs/>
                <w:color w:val="000000"/>
                <w:sz w:val="16"/>
                <w:szCs w:val="16"/>
                <w:lang w:val="en-US" w:eastAsia="en-US"/>
              </w:rPr>
            </w:pPr>
            <w:r w:rsidRPr="009969E2">
              <w:rPr>
                <w:rFonts w:ascii="Verdana" w:hAnsi="Verdana" w:cs="Calibri"/>
                <w:b/>
                <w:bCs/>
                <w:color w:val="000000"/>
                <w:sz w:val="16"/>
                <w:szCs w:val="16"/>
                <w:lang w:val="en-US" w:eastAsia="en-US"/>
              </w:rPr>
              <w:t>(</w:t>
            </w:r>
            <w:proofErr w:type="spellStart"/>
            <w:r>
              <w:rPr>
                <w:rFonts w:ascii="Verdana" w:hAnsi="Verdana" w:cs="Calibri"/>
                <w:b/>
                <w:bCs/>
                <w:color w:val="000000"/>
                <w:sz w:val="16"/>
                <w:szCs w:val="16"/>
                <w:lang w:val="en-US" w:eastAsia="en-US"/>
              </w:rPr>
              <w:t>inclusiv</w:t>
            </w:r>
            <w:proofErr w:type="spellEnd"/>
            <w:r>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manopera</w:t>
            </w:r>
            <w:proofErr w:type="spellEnd"/>
            <w:r w:rsidRPr="009969E2">
              <w:rPr>
                <w:rFonts w:ascii="Verdana" w:hAnsi="Verdana" w:cs="Calibri"/>
                <w:b/>
                <w:bCs/>
                <w:color w:val="000000"/>
                <w:sz w:val="16"/>
                <w:szCs w:val="16"/>
                <w:lang w:val="en-US" w:eastAsia="en-US"/>
              </w:rPr>
              <w:t>)</w:t>
            </w:r>
          </w:p>
        </w:tc>
      </w:tr>
      <w:tr w:rsidR="008C6CCF" w:rsidRPr="009969E2" w14:paraId="6181358F" w14:textId="77777777" w:rsidTr="005E27A4">
        <w:trPr>
          <w:trHeight w:val="240"/>
        </w:trPr>
        <w:tc>
          <w:tcPr>
            <w:tcW w:w="266" w:type="dxa"/>
            <w:noWrap/>
            <w:hideMark/>
          </w:tcPr>
          <w:p w14:paraId="5ADC85D6" w14:textId="77777777" w:rsidR="009969E2" w:rsidRPr="009969E2" w:rsidRDefault="009969E2" w:rsidP="009969E2">
            <w:pPr>
              <w:ind w:left="-127" w:right="-106"/>
              <w:jc w:val="right"/>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1</w:t>
            </w:r>
          </w:p>
        </w:tc>
        <w:tc>
          <w:tcPr>
            <w:tcW w:w="1987" w:type="dxa"/>
            <w:noWrap/>
            <w:hideMark/>
          </w:tcPr>
          <w:p w14:paraId="5907511C" w14:textId="77777777" w:rsidR="009969E2" w:rsidRPr="009969E2" w:rsidRDefault="009969E2" w:rsidP="005E27A4">
            <w:pPr>
              <w:ind w:left="-108" w:right="-107"/>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Display led 24"</w:t>
            </w:r>
          </w:p>
        </w:tc>
        <w:tc>
          <w:tcPr>
            <w:tcW w:w="2129" w:type="dxa"/>
            <w:noWrap/>
            <w:hideMark/>
          </w:tcPr>
          <w:p w14:paraId="08BF8E5F" w14:textId="77777777" w:rsidR="009969E2" w:rsidRPr="009969E2" w:rsidRDefault="009969E2" w:rsidP="008C6CCF">
            <w:pPr>
              <w:ind w:left="-101" w:right="-115"/>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Display led 24"</w:t>
            </w:r>
          </w:p>
        </w:tc>
        <w:tc>
          <w:tcPr>
            <w:tcW w:w="993" w:type="dxa"/>
            <w:noWrap/>
            <w:hideMark/>
          </w:tcPr>
          <w:p w14:paraId="37C574E8" w14:textId="77777777" w:rsidR="009969E2" w:rsidRPr="009969E2" w:rsidRDefault="009969E2" w:rsidP="00D42A69">
            <w:pPr>
              <w:ind w:left="-108" w:right="-10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12 </w:t>
            </w:r>
            <w:proofErr w:type="spellStart"/>
            <w:r w:rsidRPr="009969E2">
              <w:rPr>
                <w:rFonts w:ascii="Verdana" w:hAnsi="Verdana" w:cs="Calibri"/>
                <w:color w:val="000000"/>
                <w:sz w:val="16"/>
                <w:szCs w:val="16"/>
                <w:lang w:val="en-US" w:eastAsia="en-US"/>
              </w:rPr>
              <w:t>luni</w:t>
            </w:r>
            <w:proofErr w:type="spellEnd"/>
          </w:p>
        </w:tc>
        <w:tc>
          <w:tcPr>
            <w:tcW w:w="1985" w:type="dxa"/>
            <w:gridSpan w:val="2"/>
            <w:noWrap/>
            <w:hideMark/>
          </w:tcPr>
          <w:p w14:paraId="2D22AA12" w14:textId="77777777" w:rsidR="009969E2" w:rsidRPr="009969E2" w:rsidRDefault="009969E2" w:rsidP="009969E2">
            <w:pPr>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552.20</w:t>
            </w:r>
          </w:p>
        </w:tc>
        <w:tc>
          <w:tcPr>
            <w:tcW w:w="991" w:type="dxa"/>
            <w:hideMark/>
          </w:tcPr>
          <w:p w14:paraId="25E33A73" w14:textId="77777777" w:rsidR="009969E2" w:rsidRPr="009969E2" w:rsidRDefault="009969E2" w:rsidP="008C6CCF">
            <w:pPr>
              <w:ind w:left="-109" w:right="-17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842" w:type="dxa"/>
            <w:noWrap/>
            <w:hideMark/>
          </w:tcPr>
          <w:p w14:paraId="19461350" w14:textId="77777777" w:rsidR="009969E2" w:rsidRPr="009969E2" w:rsidRDefault="009969E2" w:rsidP="009969E2">
            <w:pPr>
              <w:ind w:left="-113" w:right="-111"/>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1707" w:type="dxa"/>
            <w:noWrap/>
            <w:hideMark/>
          </w:tcPr>
          <w:p w14:paraId="305FAD1E" w14:textId="77777777" w:rsidR="009969E2" w:rsidRPr="009969E2" w:rsidRDefault="009969E2" w:rsidP="008C6CCF">
            <w:pPr>
              <w:ind w:left="-109" w:right="-115"/>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r>
      <w:tr w:rsidR="008C6CCF" w:rsidRPr="009969E2" w14:paraId="2A649235" w14:textId="77777777" w:rsidTr="005E27A4">
        <w:trPr>
          <w:trHeight w:val="240"/>
        </w:trPr>
        <w:tc>
          <w:tcPr>
            <w:tcW w:w="266" w:type="dxa"/>
            <w:noWrap/>
            <w:hideMark/>
          </w:tcPr>
          <w:p w14:paraId="34F08ABD" w14:textId="77777777" w:rsidR="009969E2" w:rsidRPr="009969E2" w:rsidRDefault="009969E2" w:rsidP="009969E2">
            <w:pPr>
              <w:ind w:left="-127" w:right="-106"/>
              <w:jc w:val="right"/>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2</w:t>
            </w:r>
          </w:p>
        </w:tc>
        <w:tc>
          <w:tcPr>
            <w:tcW w:w="1987" w:type="dxa"/>
            <w:noWrap/>
            <w:hideMark/>
          </w:tcPr>
          <w:p w14:paraId="0B073BB2" w14:textId="77777777" w:rsidR="009969E2" w:rsidRPr="009969E2" w:rsidRDefault="009969E2" w:rsidP="005E27A4">
            <w:pPr>
              <w:ind w:left="-108" w:right="-107"/>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Placa de </w:t>
            </w:r>
            <w:proofErr w:type="spellStart"/>
            <w:r w:rsidRPr="009969E2">
              <w:rPr>
                <w:rFonts w:ascii="Verdana" w:hAnsi="Verdana" w:cs="Calibri"/>
                <w:color w:val="000000"/>
                <w:sz w:val="16"/>
                <w:szCs w:val="16"/>
                <w:lang w:val="en-US" w:eastAsia="en-US"/>
              </w:rPr>
              <w:t>alimentare</w:t>
            </w:r>
            <w:proofErr w:type="spellEnd"/>
            <w:r w:rsidRPr="009969E2">
              <w:rPr>
                <w:rFonts w:ascii="Verdana" w:hAnsi="Verdana" w:cs="Calibri"/>
                <w:color w:val="000000"/>
                <w:sz w:val="16"/>
                <w:szCs w:val="16"/>
                <w:lang w:val="en-US" w:eastAsia="en-US"/>
              </w:rPr>
              <w:t xml:space="preserve"> a </w:t>
            </w:r>
            <w:proofErr w:type="spellStart"/>
            <w:r w:rsidRPr="009969E2">
              <w:rPr>
                <w:rFonts w:ascii="Verdana" w:hAnsi="Verdana" w:cs="Calibri"/>
                <w:color w:val="000000"/>
                <w:sz w:val="16"/>
                <w:szCs w:val="16"/>
                <w:lang w:val="en-US" w:eastAsia="en-US"/>
              </w:rPr>
              <w:t>monitorului</w:t>
            </w:r>
            <w:proofErr w:type="spellEnd"/>
          </w:p>
        </w:tc>
        <w:tc>
          <w:tcPr>
            <w:tcW w:w="2129" w:type="dxa"/>
            <w:noWrap/>
            <w:hideMark/>
          </w:tcPr>
          <w:p w14:paraId="2F89D6A2" w14:textId="77777777" w:rsidR="009969E2" w:rsidRPr="009969E2" w:rsidRDefault="009969E2" w:rsidP="008C6CCF">
            <w:pPr>
              <w:ind w:left="-101" w:right="-115"/>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P2414HB Main Board 4H26301Al0</w:t>
            </w:r>
          </w:p>
        </w:tc>
        <w:tc>
          <w:tcPr>
            <w:tcW w:w="993" w:type="dxa"/>
            <w:noWrap/>
            <w:hideMark/>
          </w:tcPr>
          <w:p w14:paraId="55FBDCD1" w14:textId="77777777" w:rsidR="009969E2" w:rsidRPr="009969E2" w:rsidRDefault="009969E2" w:rsidP="00D42A69">
            <w:pPr>
              <w:ind w:left="-108" w:right="-10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12 </w:t>
            </w:r>
            <w:proofErr w:type="spellStart"/>
            <w:r w:rsidRPr="009969E2">
              <w:rPr>
                <w:rFonts w:ascii="Verdana" w:hAnsi="Verdana" w:cs="Calibri"/>
                <w:color w:val="000000"/>
                <w:sz w:val="16"/>
                <w:szCs w:val="16"/>
                <w:lang w:val="en-US" w:eastAsia="en-US"/>
              </w:rPr>
              <w:t>luni</w:t>
            </w:r>
            <w:proofErr w:type="spellEnd"/>
          </w:p>
        </w:tc>
        <w:tc>
          <w:tcPr>
            <w:tcW w:w="1985" w:type="dxa"/>
            <w:gridSpan w:val="2"/>
            <w:noWrap/>
            <w:hideMark/>
          </w:tcPr>
          <w:p w14:paraId="3A532135" w14:textId="77777777" w:rsidR="009969E2" w:rsidRPr="009969E2" w:rsidRDefault="009969E2" w:rsidP="009969E2">
            <w:pPr>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228.80</w:t>
            </w:r>
          </w:p>
        </w:tc>
        <w:tc>
          <w:tcPr>
            <w:tcW w:w="991" w:type="dxa"/>
            <w:hideMark/>
          </w:tcPr>
          <w:p w14:paraId="222DBB95" w14:textId="77777777" w:rsidR="009969E2" w:rsidRPr="009969E2" w:rsidRDefault="009969E2" w:rsidP="008C6CCF">
            <w:pPr>
              <w:ind w:left="-109" w:right="-17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842" w:type="dxa"/>
            <w:noWrap/>
            <w:hideMark/>
          </w:tcPr>
          <w:p w14:paraId="4F8207FD" w14:textId="77777777" w:rsidR="009969E2" w:rsidRPr="009969E2" w:rsidRDefault="009969E2" w:rsidP="009969E2">
            <w:pPr>
              <w:ind w:left="-113" w:right="-111"/>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1707" w:type="dxa"/>
            <w:noWrap/>
            <w:hideMark/>
          </w:tcPr>
          <w:p w14:paraId="4A794BFA" w14:textId="77777777" w:rsidR="009969E2" w:rsidRPr="009969E2" w:rsidRDefault="009969E2" w:rsidP="008C6CCF">
            <w:pPr>
              <w:ind w:left="-109" w:right="-115"/>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r>
      <w:tr w:rsidR="008C6CCF" w:rsidRPr="009969E2" w14:paraId="2FD4D4CA" w14:textId="77777777" w:rsidTr="005E27A4">
        <w:trPr>
          <w:trHeight w:val="240"/>
        </w:trPr>
        <w:tc>
          <w:tcPr>
            <w:tcW w:w="266" w:type="dxa"/>
            <w:noWrap/>
            <w:hideMark/>
          </w:tcPr>
          <w:p w14:paraId="6F49D3AB" w14:textId="77777777" w:rsidR="009969E2" w:rsidRPr="009969E2" w:rsidRDefault="009969E2" w:rsidP="009969E2">
            <w:pPr>
              <w:ind w:left="-127" w:right="-106"/>
              <w:jc w:val="right"/>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3</w:t>
            </w:r>
          </w:p>
        </w:tc>
        <w:tc>
          <w:tcPr>
            <w:tcW w:w="1987" w:type="dxa"/>
            <w:noWrap/>
            <w:hideMark/>
          </w:tcPr>
          <w:p w14:paraId="7E4A2DD8" w14:textId="77777777" w:rsidR="009969E2" w:rsidRPr="009969E2" w:rsidRDefault="009969E2" w:rsidP="005E27A4">
            <w:pPr>
              <w:ind w:left="-108" w:right="-107"/>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Placa </w:t>
            </w:r>
            <w:proofErr w:type="spellStart"/>
            <w:r w:rsidRPr="009969E2">
              <w:rPr>
                <w:rFonts w:ascii="Verdana" w:hAnsi="Verdana" w:cs="Calibri"/>
                <w:color w:val="000000"/>
                <w:sz w:val="16"/>
                <w:szCs w:val="16"/>
                <w:lang w:val="en-US" w:eastAsia="en-US"/>
              </w:rPr>
              <w:t>circuite</w:t>
            </w:r>
            <w:proofErr w:type="spellEnd"/>
            <w:r w:rsidRPr="009969E2">
              <w:rPr>
                <w:rFonts w:ascii="Verdana" w:hAnsi="Verdana" w:cs="Calibri"/>
                <w:color w:val="000000"/>
                <w:sz w:val="16"/>
                <w:szCs w:val="16"/>
                <w:lang w:val="en-US" w:eastAsia="en-US"/>
              </w:rPr>
              <w:t xml:space="preserve"> </w:t>
            </w:r>
            <w:proofErr w:type="spellStart"/>
            <w:r w:rsidRPr="009969E2">
              <w:rPr>
                <w:rFonts w:ascii="Verdana" w:hAnsi="Verdana" w:cs="Calibri"/>
                <w:color w:val="000000"/>
                <w:sz w:val="16"/>
                <w:szCs w:val="16"/>
                <w:lang w:val="en-US" w:eastAsia="en-US"/>
              </w:rPr>
              <w:t>electronice</w:t>
            </w:r>
            <w:proofErr w:type="spellEnd"/>
          </w:p>
        </w:tc>
        <w:tc>
          <w:tcPr>
            <w:tcW w:w="2129" w:type="dxa"/>
            <w:noWrap/>
            <w:hideMark/>
          </w:tcPr>
          <w:p w14:paraId="7ECDB8DE" w14:textId="77777777" w:rsidR="009969E2" w:rsidRPr="009969E2" w:rsidRDefault="009969E2" w:rsidP="008C6CCF">
            <w:pPr>
              <w:ind w:left="-101" w:right="-115"/>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Placa </w:t>
            </w:r>
            <w:proofErr w:type="spellStart"/>
            <w:r w:rsidRPr="009969E2">
              <w:rPr>
                <w:rFonts w:ascii="Verdana" w:hAnsi="Verdana" w:cs="Calibri"/>
                <w:color w:val="000000"/>
                <w:sz w:val="16"/>
                <w:szCs w:val="16"/>
                <w:lang w:val="en-US" w:eastAsia="en-US"/>
              </w:rPr>
              <w:t>circuite</w:t>
            </w:r>
            <w:proofErr w:type="spellEnd"/>
            <w:r w:rsidRPr="009969E2">
              <w:rPr>
                <w:rFonts w:ascii="Verdana" w:hAnsi="Verdana" w:cs="Calibri"/>
                <w:color w:val="000000"/>
                <w:sz w:val="16"/>
                <w:szCs w:val="16"/>
                <w:lang w:val="en-US" w:eastAsia="en-US"/>
              </w:rPr>
              <w:t xml:space="preserve"> </w:t>
            </w:r>
            <w:proofErr w:type="spellStart"/>
            <w:r w:rsidRPr="009969E2">
              <w:rPr>
                <w:rFonts w:ascii="Verdana" w:hAnsi="Verdana" w:cs="Calibri"/>
                <w:color w:val="000000"/>
                <w:sz w:val="16"/>
                <w:szCs w:val="16"/>
                <w:lang w:val="en-US" w:eastAsia="en-US"/>
              </w:rPr>
              <w:t>electronice</w:t>
            </w:r>
            <w:proofErr w:type="spellEnd"/>
          </w:p>
        </w:tc>
        <w:tc>
          <w:tcPr>
            <w:tcW w:w="993" w:type="dxa"/>
            <w:noWrap/>
            <w:hideMark/>
          </w:tcPr>
          <w:p w14:paraId="353A112A" w14:textId="77777777" w:rsidR="009969E2" w:rsidRPr="009969E2" w:rsidRDefault="009969E2" w:rsidP="00D42A69">
            <w:pPr>
              <w:ind w:left="-108" w:right="-10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12 </w:t>
            </w:r>
            <w:proofErr w:type="spellStart"/>
            <w:r w:rsidRPr="009969E2">
              <w:rPr>
                <w:rFonts w:ascii="Verdana" w:hAnsi="Verdana" w:cs="Calibri"/>
                <w:color w:val="000000"/>
                <w:sz w:val="16"/>
                <w:szCs w:val="16"/>
                <w:lang w:val="en-US" w:eastAsia="en-US"/>
              </w:rPr>
              <w:t>luni</w:t>
            </w:r>
            <w:proofErr w:type="spellEnd"/>
          </w:p>
        </w:tc>
        <w:tc>
          <w:tcPr>
            <w:tcW w:w="1985" w:type="dxa"/>
            <w:gridSpan w:val="2"/>
            <w:noWrap/>
            <w:hideMark/>
          </w:tcPr>
          <w:p w14:paraId="0FB13D1F" w14:textId="77777777" w:rsidR="009969E2" w:rsidRPr="009969E2" w:rsidRDefault="009969E2" w:rsidP="009969E2">
            <w:pPr>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309.10</w:t>
            </w:r>
          </w:p>
        </w:tc>
        <w:tc>
          <w:tcPr>
            <w:tcW w:w="991" w:type="dxa"/>
            <w:hideMark/>
          </w:tcPr>
          <w:p w14:paraId="1D827EF8" w14:textId="77777777" w:rsidR="009969E2" w:rsidRPr="009969E2" w:rsidRDefault="009969E2" w:rsidP="008C6CCF">
            <w:pPr>
              <w:ind w:left="-109" w:right="-17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842" w:type="dxa"/>
            <w:noWrap/>
            <w:hideMark/>
          </w:tcPr>
          <w:p w14:paraId="324DA61E" w14:textId="77777777" w:rsidR="009969E2" w:rsidRPr="009969E2" w:rsidRDefault="009969E2" w:rsidP="009969E2">
            <w:pPr>
              <w:ind w:left="-113" w:right="-111"/>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1707" w:type="dxa"/>
            <w:noWrap/>
            <w:hideMark/>
          </w:tcPr>
          <w:p w14:paraId="67EAA550" w14:textId="77777777" w:rsidR="009969E2" w:rsidRPr="009969E2" w:rsidRDefault="009969E2" w:rsidP="008C6CCF">
            <w:pPr>
              <w:ind w:left="-109" w:right="-115"/>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r>
      <w:tr w:rsidR="008C6CCF" w:rsidRPr="009969E2" w14:paraId="6A8F7A3D" w14:textId="77777777" w:rsidTr="005E27A4">
        <w:trPr>
          <w:trHeight w:val="240"/>
        </w:trPr>
        <w:tc>
          <w:tcPr>
            <w:tcW w:w="266" w:type="dxa"/>
            <w:noWrap/>
            <w:hideMark/>
          </w:tcPr>
          <w:p w14:paraId="12F42459" w14:textId="77777777" w:rsidR="009969E2" w:rsidRPr="009969E2" w:rsidRDefault="009969E2" w:rsidP="009969E2">
            <w:pPr>
              <w:ind w:left="-127" w:right="-106"/>
              <w:jc w:val="right"/>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4</w:t>
            </w:r>
          </w:p>
        </w:tc>
        <w:tc>
          <w:tcPr>
            <w:tcW w:w="1987" w:type="dxa"/>
            <w:noWrap/>
            <w:hideMark/>
          </w:tcPr>
          <w:p w14:paraId="3B233171" w14:textId="77777777" w:rsidR="009969E2" w:rsidRPr="009969E2" w:rsidRDefault="009969E2" w:rsidP="005E27A4">
            <w:pPr>
              <w:ind w:left="-108" w:right="-107"/>
              <w:rPr>
                <w:rFonts w:ascii="Verdana" w:hAnsi="Verdana" w:cs="Calibri"/>
                <w:color w:val="000000"/>
                <w:sz w:val="16"/>
                <w:szCs w:val="16"/>
                <w:lang w:val="en-US" w:eastAsia="en-US"/>
              </w:rPr>
            </w:pPr>
            <w:proofErr w:type="spellStart"/>
            <w:r w:rsidRPr="009969E2">
              <w:rPr>
                <w:rFonts w:ascii="Verdana" w:hAnsi="Verdana" w:cs="Calibri"/>
                <w:color w:val="000000"/>
                <w:sz w:val="16"/>
                <w:szCs w:val="16"/>
                <w:lang w:val="en-US" w:eastAsia="en-US"/>
              </w:rPr>
              <w:t>Placă</w:t>
            </w:r>
            <w:proofErr w:type="spellEnd"/>
            <w:r w:rsidRPr="009969E2">
              <w:rPr>
                <w:rFonts w:ascii="Verdana" w:hAnsi="Verdana" w:cs="Calibri"/>
                <w:color w:val="000000"/>
                <w:sz w:val="16"/>
                <w:szCs w:val="16"/>
                <w:lang w:val="en-US" w:eastAsia="en-US"/>
              </w:rPr>
              <w:t xml:space="preserve"> </w:t>
            </w:r>
            <w:proofErr w:type="spellStart"/>
            <w:r w:rsidRPr="009969E2">
              <w:rPr>
                <w:rFonts w:ascii="Verdana" w:hAnsi="Verdana" w:cs="Calibri"/>
                <w:color w:val="000000"/>
                <w:sz w:val="16"/>
                <w:szCs w:val="16"/>
                <w:lang w:val="en-US" w:eastAsia="en-US"/>
              </w:rPr>
              <w:t>interfață</w:t>
            </w:r>
            <w:proofErr w:type="spellEnd"/>
          </w:p>
        </w:tc>
        <w:tc>
          <w:tcPr>
            <w:tcW w:w="2129" w:type="dxa"/>
            <w:noWrap/>
            <w:hideMark/>
          </w:tcPr>
          <w:p w14:paraId="502C7DFD" w14:textId="77777777" w:rsidR="009969E2" w:rsidRPr="009969E2" w:rsidRDefault="009969E2" w:rsidP="008C6CCF">
            <w:pPr>
              <w:ind w:left="-101" w:right="-115"/>
              <w:rPr>
                <w:rFonts w:ascii="Verdana" w:hAnsi="Verdana" w:cs="Calibri"/>
                <w:color w:val="000000"/>
                <w:sz w:val="16"/>
                <w:szCs w:val="16"/>
                <w:lang w:val="en-US" w:eastAsia="en-US"/>
              </w:rPr>
            </w:pPr>
            <w:proofErr w:type="spellStart"/>
            <w:r w:rsidRPr="009969E2">
              <w:rPr>
                <w:rFonts w:ascii="Verdana" w:hAnsi="Verdana" w:cs="Calibri"/>
                <w:color w:val="000000"/>
                <w:sz w:val="16"/>
                <w:szCs w:val="16"/>
                <w:lang w:val="en-US" w:eastAsia="en-US"/>
              </w:rPr>
              <w:t>Placă</w:t>
            </w:r>
            <w:proofErr w:type="spellEnd"/>
            <w:r w:rsidRPr="009969E2">
              <w:rPr>
                <w:rFonts w:ascii="Verdana" w:hAnsi="Verdana" w:cs="Calibri"/>
                <w:color w:val="000000"/>
                <w:sz w:val="16"/>
                <w:szCs w:val="16"/>
                <w:lang w:val="en-US" w:eastAsia="en-US"/>
              </w:rPr>
              <w:t xml:space="preserve"> </w:t>
            </w:r>
            <w:proofErr w:type="spellStart"/>
            <w:r w:rsidRPr="009969E2">
              <w:rPr>
                <w:rFonts w:ascii="Verdana" w:hAnsi="Verdana" w:cs="Calibri"/>
                <w:color w:val="000000"/>
                <w:sz w:val="16"/>
                <w:szCs w:val="16"/>
                <w:lang w:val="en-US" w:eastAsia="en-US"/>
              </w:rPr>
              <w:t>Interfață</w:t>
            </w:r>
            <w:proofErr w:type="spellEnd"/>
            <w:r w:rsidRPr="009969E2">
              <w:rPr>
                <w:rFonts w:ascii="Verdana" w:hAnsi="Verdana" w:cs="Calibri"/>
                <w:color w:val="000000"/>
                <w:sz w:val="16"/>
                <w:szCs w:val="16"/>
                <w:lang w:val="en-US" w:eastAsia="en-US"/>
              </w:rPr>
              <w:t xml:space="preserve"> 4H37R01A00</w:t>
            </w:r>
          </w:p>
        </w:tc>
        <w:tc>
          <w:tcPr>
            <w:tcW w:w="993" w:type="dxa"/>
            <w:noWrap/>
            <w:hideMark/>
          </w:tcPr>
          <w:p w14:paraId="55EA26C1" w14:textId="77777777" w:rsidR="009969E2" w:rsidRPr="009969E2" w:rsidRDefault="009969E2" w:rsidP="00D42A69">
            <w:pPr>
              <w:ind w:left="-108" w:right="-10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12 </w:t>
            </w:r>
            <w:proofErr w:type="spellStart"/>
            <w:r w:rsidRPr="009969E2">
              <w:rPr>
                <w:rFonts w:ascii="Verdana" w:hAnsi="Verdana" w:cs="Calibri"/>
                <w:color w:val="000000"/>
                <w:sz w:val="16"/>
                <w:szCs w:val="16"/>
                <w:lang w:val="en-US" w:eastAsia="en-US"/>
              </w:rPr>
              <w:t>luni</w:t>
            </w:r>
            <w:proofErr w:type="spellEnd"/>
          </w:p>
        </w:tc>
        <w:tc>
          <w:tcPr>
            <w:tcW w:w="1985" w:type="dxa"/>
            <w:gridSpan w:val="2"/>
            <w:noWrap/>
            <w:hideMark/>
          </w:tcPr>
          <w:p w14:paraId="12DD9DC5" w14:textId="77777777" w:rsidR="009969E2" w:rsidRPr="009969E2" w:rsidRDefault="009969E2" w:rsidP="009969E2">
            <w:pPr>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200.20</w:t>
            </w:r>
          </w:p>
        </w:tc>
        <w:tc>
          <w:tcPr>
            <w:tcW w:w="991" w:type="dxa"/>
            <w:hideMark/>
          </w:tcPr>
          <w:p w14:paraId="5AFA585F" w14:textId="77777777" w:rsidR="009969E2" w:rsidRPr="009969E2" w:rsidRDefault="009969E2" w:rsidP="008C6CCF">
            <w:pPr>
              <w:ind w:left="-109" w:right="-17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842" w:type="dxa"/>
            <w:noWrap/>
            <w:hideMark/>
          </w:tcPr>
          <w:p w14:paraId="511D0B21" w14:textId="77777777" w:rsidR="009969E2" w:rsidRPr="009969E2" w:rsidRDefault="009969E2" w:rsidP="009969E2">
            <w:pPr>
              <w:ind w:left="-113" w:right="-111"/>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1707" w:type="dxa"/>
            <w:noWrap/>
            <w:hideMark/>
          </w:tcPr>
          <w:p w14:paraId="6240C9ED" w14:textId="77777777" w:rsidR="009969E2" w:rsidRPr="009969E2" w:rsidRDefault="009969E2" w:rsidP="008C6CCF">
            <w:pPr>
              <w:ind w:left="-109" w:right="-115"/>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r>
      <w:tr w:rsidR="008C6CCF" w:rsidRPr="009969E2" w14:paraId="4D358BDE" w14:textId="77777777" w:rsidTr="005E27A4">
        <w:trPr>
          <w:trHeight w:val="435"/>
        </w:trPr>
        <w:tc>
          <w:tcPr>
            <w:tcW w:w="266" w:type="dxa"/>
            <w:noWrap/>
            <w:hideMark/>
          </w:tcPr>
          <w:p w14:paraId="1D515AA4" w14:textId="77777777" w:rsidR="009969E2" w:rsidRPr="009969E2" w:rsidRDefault="009969E2" w:rsidP="009969E2">
            <w:pPr>
              <w:ind w:left="-127" w:right="-106"/>
              <w:jc w:val="right"/>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5</w:t>
            </w:r>
          </w:p>
        </w:tc>
        <w:tc>
          <w:tcPr>
            <w:tcW w:w="1987" w:type="dxa"/>
            <w:hideMark/>
          </w:tcPr>
          <w:p w14:paraId="550F0F4E" w14:textId="77777777" w:rsidR="009969E2" w:rsidRPr="009969E2" w:rsidRDefault="009969E2" w:rsidP="005E27A4">
            <w:pPr>
              <w:ind w:left="-108" w:right="-107"/>
              <w:rPr>
                <w:rFonts w:ascii="Verdana" w:hAnsi="Verdana" w:cs="Calibri"/>
                <w:color w:val="000000"/>
                <w:sz w:val="16"/>
                <w:szCs w:val="16"/>
                <w:lang w:val="en-US" w:eastAsia="en-US"/>
              </w:rPr>
            </w:pPr>
            <w:proofErr w:type="spellStart"/>
            <w:r w:rsidRPr="009969E2">
              <w:rPr>
                <w:rFonts w:ascii="Verdana" w:hAnsi="Verdana" w:cs="Calibri"/>
                <w:color w:val="000000"/>
                <w:sz w:val="16"/>
                <w:szCs w:val="16"/>
                <w:lang w:val="en-US" w:eastAsia="en-US"/>
              </w:rPr>
              <w:t>Suport</w:t>
            </w:r>
            <w:proofErr w:type="spellEnd"/>
            <w:r w:rsidRPr="009969E2">
              <w:rPr>
                <w:rFonts w:ascii="Verdana" w:hAnsi="Verdana" w:cs="Calibri"/>
                <w:color w:val="000000"/>
                <w:sz w:val="16"/>
                <w:szCs w:val="16"/>
                <w:lang w:val="en-US" w:eastAsia="en-US"/>
              </w:rPr>
              <w:t xml:space="preserve"> </w:t>
            </w:r>
            <w:proofErr w:type="spellStart"/>
            <w:r w:rsidRPr="009969E2">
              <w:rPr>
                <w:rFonts w:ascii="Verdana" w:hAnsi="Verdana" w:cs="Calibri"/>
                <w:color w:val="000000"/>
                <w:sz w:val="16"/>
                <w:szCs w:val="16"/>
                <w:lang w:val="en-US" w:eastAsia="en-US"/>
              </w:rPr>
              <w:t>pentru</w:t>
            </w:r>
            <w:proofErr w:type="spellEnd"/>
            <w:r w:rsidRPr="009969E2">
              <w:rPr>
                <w:rFonts w:ascii="Verdana" w:hAnsi="Verdana" w:cs="Calibri"/>
                <w:color w:val="000000"/>
                <w:sz w:val="16"/>
                <w:szCs w:val="16"/>
                <w:lang w:val="en-US" w:eastAsia="en-US"/>
              </w:rPr>
              <w:t xml:space="preserve"> monitor cu </w:t>
            </w:r>
            <w:proofErr w:type="spellStart"/>
            <w:r w:rsidRPr="009969E2">
              <w:rPr>
                <w:rFonts w:ascii="Verdana" w:hAnsi="Verdana" w:cs="Calibri"/>
                <w:color w:val="000000"/>
                <w:sz w:val="16"/>
                <w:szCs w:val="16"/>
                <w:lang w:val="en-US" w:eastAsia="en-US"/>
              </w:rPr>
              <w:t>înclinare</w:t>
            </w:r>
            <w:proofErr w:type="spellEnd"/>
            <w:r w:rsidRPr="009969E2">
              <w:rPr>
                <w:rFonts w:ascii="Verdana" w:hAnsi="Verdana" w:cs="Calibri"/>
                <w:color w:val="000000"/>
                <w:sz w:val="16"/>
                <w:szCs w:val="16"/>
                <w:lang w:val="en-US" w:eastAsia="en-US"/>
              </w:rPr>
              <w:t xml:space="preserve"> </w:t>
            </w:r>
            <w:proofErr w:type="spellStart"/>
            <w:r w:rsidRPr="009969E2">
              <w:rPr>
                <w:rFonts w:ascii="Verdana" w:hAnsi="Verdana" w:cs="Calibri"/>
                <w:color w:val="000000"/>
                <w:sz w:val="16"/>
                <w:szCs w:val="16"/>
                <w:lang w:val="en-US" w:eastAsia="en-US"/>
              </w:rPr>
              <w:t>reglabilă</w:t>
            </w:r>
            <w:proofErr w:type="spellEnd"/>
          </w:p>
        </w:tc>
        <w:tc>
          <w:tcPr>
            <w:tcW w:w="2129" w:type="dxa"/>
            <w:noWrap/>
            <w:hideMark/>
          </w:tcPr>
          <w:p w14:paraId="3DCB1959" w14:textId="77777777" w:rsidR="009969E2" w:rsidRPr="009969E2" w:rsidRDefault="009969E2" w:rsidP="008C6CCF">
            <w:pPr>
              <w:ind w:left="-101" w:right="-115"/>
              <w:rPr>
                <w:rFonts w:ascii="Verdana" w:hAnsi="Verdana" w:cs="Calibri"/>
                <w:color w:val="000000"/>
                <w:sz w:val="16"/>
                <w:szCs w:val="16"/>
                <w:lang w:val="en-US" w:eastAsia="en-US"/>
              </w:rPr>
            </w:pPr>
            <w:proofErr w:type="spellStart"/>
            <w:r w:rsidRPr="009969E2">
              <w:rPr>
                <w:rFonts w:ascii="Verdana" w:hAnsi="Verdana" w:cs="Calibri"/>
                <w:color w:val="000000"/>
                <w:sz w:val="16"/>
                <w:szCs w:val="16"/>
                <w:lang w:val="en-US" w:eastAsia="en-US"/>
              </w:rPr>
              <w:t>Suport</w:t>
            </w:r>
            <w:proofErr w:type="spellEnd"/>
            <w:r w:rsidRPr="009969E2">
              <w:rPr>
                <w:rFonts w:ascii="Verdana" w:hAnsi="Verdana" w:cs="Calibri"/>
                <w:color w:val="000000"/>
                <w:sz w:val="16"/>
                <w:szCs w:val="16"/>
                <w:lang w:val="en-US" w:eastAsia="en-US"/>
              </w:rPr>
              <w:t xml:space="preserve"> </w:t>
            </w:r>
            <w:proofErr w:type="spellStart"/>
            <w:r w:rsidRPr="009969E2">
              <w:rPr>
                <w:rFonts w:ascii="Verdana" w:hAnsi="Verdana" w:cs="Calibri"/>
                <w:color w:val="000000"/>
                <w:sz w:val="16"/>
                <w:szCs w:val="16"/>
                <w:lang w:val="en-US" w:eastAsia="en-US"/>
              </w:rPr>
              <w:t>pentru</w:t>
            </w:r>
            <w:proofErr w:type="spellEnd"/>
            <w:r w:rsidRPr="009969E2">
              <w:rPr>
                <w:rFonts w:ascii="Verdana" w:hAnsi="Verdana" w:cs="Calibri"/>
                <w:color w:val="000000"/>
                <w:sz w:val="16"/>
                <w:szCs w:val="16"/>
                <w:lang w:val="en-US" w:eastAsia="en-US"/>
              </w:rPr>
              <w:t xml:space="preserve"> monitor cu </w:t>
            </w:r>
            <w:proofErr w:type="spellStart"/>
            <w:r w:rsidRPr="009969E2">
              <w:rPr>
                <w:rFonts w:ascii="Verdana" w:hAnsi="Verdana" w:cs="Calibri"/>
                <w:color w:val="000000"/>
                <w:sz w:val="16"/>
                <w:szCs w:val="16"/>
                <w:lang w:val="en-US" w:eastAsia="en-US"/>
              </w:rPr>
              <w:t>înclinare</w:t>
            </w:r>
            <w:proofErr w:type="spellEnd"/>
            <w:r w:rsidRPr="009969E2">
              <w:rPr>
                <w:rFonts w:ascii="Verdana" w:hAnsi="Verdana" w:cs="Calibri"/>
                <w:color w:val="000000"/>
                <w:sz w:val="16"/>
                <w:szCs w:val="16"/>
                <w:lang w:val="en-US" w:eastAsia="en-US"/>
              </w:rPr>
              <w:t xml:space="preserve"> </w:t>
            </w:r>
            <w:proofErr w:type="spellStart"/>
            <w:r w:rsidRPr="009969E2">
              <w:rPr>
                <w:rFonts w:ascii="Verdana" w:hAnsi="Verdana" w:cs="Calibri"/>
                <w:color w:val="000000"/>
                <w:sz w:val="16"/>
                <w:szCs w:val="16"/>
                <w:lang w:val="en-US" w:eastAsia="en-US"/>
              </w:rPr>
              <w:t>reglabilă</w:t>
            </w:r>
            <w:proofErr w:type="spellEnd"/>
          </w:p>
        </w:tc>
        <w:tc>
          <w:tcPr>
            <w:tcW w:w="993" w:type="dxa"/>
            <w:noWrap/>
            <w:hideMark/>
          </w:tcPr>
          <w:p w14:paraId="33984865" w14:textId="77777777" w:rsidR="009969E2" w:rsidRPr="009969E2" w:rsidRDefault="009969E2" w:rsidP="00D42A69">
            <w:pPr>
              <w:ind w:left="-108" w:right="-10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12 </w:t>
            </w:r>
            <w:proofErr w:type="spellStart"/>
            <w:r w:rsidRPr="009969E2">
              <w:rPr>
                <w:rFonts w:ascii="Verdana" w:hAnsi="Verdana" w:cs="Calibri"/>
                <w:color w:val="000000"/>
                <w:sz w:val="16"/>
                <w:szCs w:val="16"/>
                <w:lang w:val="en-US" w:eastAsia="en-US"/>
              </w:rPr>
              <w:t>luni</w:t>
            </w:r>
            <w:proofErr w:type="spellEnd"/>
          </w:p>
        </w:tc>
        <w:tc>
          <w:tcPr>
            <w:tcW w:w="1985" w:type="dxa"/>
            <w:gridSpan w:val="2"/>
            <w:noWrap/>
            <w:hideMark/>
          </w:tcPr>
          <w:p w14:paraId="741E1518" w14:textId="77777777" w:rsidR="009969E2" w:rsidRPr="009969E2" w:rsidRDefault="009969E2" w:rsidP="009969E2">
            <w:pPr>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146.30</w:t>
            </w:r>
          </w:p>
        </w:tc>
        <w:tc>
          <w:tcPr>
            <w:tcW w:w="991" w:type="dxa"/>
            <w:hideMark/>
          </w:tcPr>
          <w:p w14:paraId="411C21B8" w14:textId="77777777" w:rsidR="009969E2" w:rsidRPr="009969E2" w:rsidRDefault="009969E2" w:rsidP="008C6CCF">
            <w:pPr>
              <w:ind w:left="-109" w:right="-17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842" w:type="dxa"/>
            <w:noWrap/>
            <w:hideMark/>
          </w:tcPr>
          <w:p w14:paraId="6F466E2D" w14:textId="77777777" w:rsidR="009969E2" w:rsidRPr="009969E2" w:rsidRDefault="009969E2" w:rsidP="009969E2">
            <w:pPr>
              <w:ind w:left="-113" w:right="-111"/>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1707" w:type="dxa"/>
            <w:noWrap/>
            <w:hideMark/>
          </w:tcPr>
          <w:p w14:paraId="7BFDA87C" w14:textId="77777777" w:rsidR="009969E2" w:rsidRPr="009969E2" w:rsidRDefault="009969E2" w:rsidP="008C6CCF">
            <w:pPr>
              <w:ind w:left="-109" w:right="-115"/>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r>
      <w:tr w:rsidR="008C6CCF" w:rsidRPr="009969E2" w14:paraId="4195B46E" w14:textId="77777777" w:rsidTr="005E27A4">
        <w:trPr>
          <w:trHeight w:val="240"/>
        </w:trPr>
        <w:tc>
          <w:tcPr>
            <w:tcW w:w="266" w:type="dxa"/>
            <w:noWrap/>
            <w:hideMark/>
          </w:tcPr>
          <w:p w14:paraId="1A439001" w14:textId="77777777" w:rsidR="009969E2" w:rsidRPr="009969E2" w:rsidRDefault="009969E2" w:rsidP="009969E2">
            <w:pPr>
              <w:ind w:left="-127" w:right="-106"/>
              <w:jc w:val="right"/>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6</w:t>
            </w:r>
          </w:p>
        </w:tc>
        <w:tc>
          <w:tcPr>
            <w:tcW w:w="1987" w:type="dxa"/>
            <w:noWrap/>
            <w:hideMark/>
          </w:tcPr>
          <w:p w14:paraId="2CF82D5D" w14:textId="77777777" w:rsidR="009969E2" w:rsidRPr="009969E2" w:rsidRDefault="009969E2" w:rsidP="005E27A4">
            <w:pPr>
              <w:ind w:left="-108" w:right="-107"/>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LED </w:t>
            </w:r>
            <w:proofErr w:type="spellStart"/>
            <w:r w:rsidRPr="009969E2">
              <w:rPr>
                <w:rFonts w:ascii="Verdana" w:hAnsi="Verdana" w:cs="Calibri"/>
                <w:color w:val="000000"/>
                <w:sz w:val="16"/>
                <w:szCs w:val="16"/>
                <w:lang w:val="en-US" w:eastAsia="en-US"/>
              </w:rPr>
              <w:t>Iluminare</w:t>
            </w:r>
            <w:proofErr w:type="spellEnd"/>
            <w:r w:rsidRPr="009969E2">
              <w:rPr>
                <w:rFonts w:ascii="Verdana" w:hAnsi="Verdana" w:cs="Calibri"/>
                <w:color w:val="000000"/>
                <w:sz w:val="16"/>
                <w:szCs w:val="16"/>
                <w:lang w:val="en-US" w:eastAsia="en-US"/>
              </w:rPr>
              <w:t xml:space="preserve"> de fundal</w:t>
            </w:r>
          </w:p>
        </w:tc>
        <w:tc>
          <w:tcPr>
            <w:tcW w:w="2129" w:type="dxa"/>
            <w:noWrap/>
            <w:hideMark/>
          </w:tcPr>
          <w:p w14:paraId="47F108B3" w14:textId="77777777" w:rsidR="009969E2" w:rsidRPr="009969E2" w:rsidRDefault="009969E2" w:rsidP="008C6CCF">
            <w:pPr>
              <w:ind w:left="-101" w:right="-115"/>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LED </w:t>
            </w:r>
            <w:proofErr w:type="spellStart"/>
            <w:r w:rsidRPr="009969E2">
              <w:rPr>
                <w:rFonts w:ascii="Verdana" w:hAnsi="Verdana" w:cs="Calibri"/>
                <w:color w:val="000000"/>
                <w:sz w:val="16"/>
                <w:szCs w:val="16"/>
                <w:lang w:val="en-US" w:eastAsia="en-US"/>
              </w:rPr>
              <w:t>Iluminare</w:t>
            </w:r>
            <w:proofErr w:type="spellEnd"/>
            <w:r w:rsidRPr="009969E2">
              <w:rPr>
                <w:rFonts w:ascii="Verdana" w:hAnsi="Verdana" w:cs="Calibri"/>
                <w:color w:val="000000"/>
                <w:sz w:val="16"/>
                <w:szCs w:val="16"/>
                <w:lang w:val="en-US" w:eastAsia="en-US"/>
              </w:rPr>
              <w:t xml:space="preserve"> de fundal</w:t>
            </w:r>
          </w:p>
        </w:tc>
        <w:tc>
          <w:tcPr>
            <w:tcW w:w="993" w:type="dxa"/>
            <w:noWrap/>
            <w:hideMark/>
          </w:tcPr>
          <w:p w14:paraId="04E7928C" w14:textId="77777777" w:rsidR="009969E2" w:rsidRPr="009969E2" w:rsidRDefault="009969E2" w:rsidP="00D42A69">
            <w:pPr>
              <w:ind w:left="-108" w:right="-10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12 </w:t>
            </w:r>
            <w:proofErr w:type="spellStart"/>
            <w:r w:rsidRPr="009969E2">
              <w:rPr>
                <w:rFonts w:ascii="Verdana" w:hAnsi="Verdana" w:cs="Calibri"/>
                <w:color w:val="000000"/>
                <w:sz w:val="16"/>
                <w:szCs w:val="16"/>
                <w:lang w:val="en-US" w:eastAsia="en-US"/>
              </w:rPr>
              <w:t>luni</w:t>
            </w:r>
            <w:proofErr w:type="spellEnd"/>
          </w:p>
        </w:tc>
        <w:tc>
          <w:tcPr>
            <w:tcW w:w="1985" w:type="dxa"/>
            <w:gridSpan w:val="2"/>
            <w:noWrap/>
            <w:hideMark/>
          </w:tcPr>
          <w:p w14:paraId="42EDBE54" w14:textId="77777777" w:rsidR="009969E2" w:rsidRPr="009969E2" w:rsidRDefault="009969E2" w:rsidP="009969E2">
            <w:pPr>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282.70</w:t>
            </w:r>
          </w:p>
        </w:tc>
        <w:tc>
          <w:tcPr>
            <w:tcW w:w="991" w:type="dxa"/>
            <w:hideMark/>
          </w:tcPr>
          <w:p w14:paraId="35AB8292" w14:textId="77777777" w:rsidR="009969E2" w:rsidRPr="009969E2" w:rsidRDefault="009969E2" w:rsidP="008C6CCF">
            <w:pPr>
              <w:ind w:left="-109" w:right="-17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842" w:type="dxa"/>
            <w:noWrap/>
            <w:hideMark/>
          </w:tcPr>
          <w:p w14:paraId="0FBCDDA7" w14:textId="77777777" w:rsidR="009969E2" w:rsidRPr="009969E2" w:rsidRDefault="009969E2" w:rsidP="009969E2">
            <w:pPr>
              <w:ind w:left="-113" w:right="-111"/>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1707" w:type="dxa"/>
            <w:noWrap/>
            <w:hideMark/>
          </w:tcPr>
          <w:p w14:paraId="5B901580" w14:textId="77777777" w:rsidR="009969E2" w:rsidRPr="009969E2" w:rsidRDefault="009969E2" w:rsidP="008C6CCF">
            <w:pPr>
              <w:ind w:left="-109" w:right="-115"/>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r>
      <w:tr w:rsidR="008C6CCF" w:rsidRPr="009969E2" w14:paraId="1DF9F501" w14:textId="77777777" w:rsidTr="005E27A4">
        <w:trPr>
          <w:trHeight w:val="255"/>
        </w:trPr>
        <w:tc>
          <w:tcPr>
            <w:tcW w:w="10900" w:type="dxa"/>
            <w:gridSpan w:val="9"/>
            <w:hideMark/>
          </w:tcPr>
          <w:p w14:paraId="2737AD24" w14:textId="77777777" w:rsidR="009969E2" w:rsidRPr="009969E2" w:rsidRDefault="009969E2" w:rsidP="005E27A4">
            <w:pPr>
              <w:ind w:left="-108" w:right="-107"/>
              <w:rPr>
                <w:rFonts w:ascii="Verdana" w:hAnsi="Verdana" w:cs="Calibri"/>
                <w:b/>
                <w:bCs/>
                <w:color w:val="000000"/>
                <w:sz w:val="16"/>
                <w:szCs w:val="16"/>
                <w:lang w:val="en-US" w:eastAsia="en-US"/>
              </w:rPr>
            </w:pPr>
            <w:r w:rsidRPr="009969E2">
              <w:rPr>
                <w:rFonts w:ascii="Verdana" w:hAnsi="Verdana" w:cs="Calibri"/>
                <w:b/>
                <w:bCs/>
                <w:color w:val="000000"/>
                <w:sz w:val="16"/>
                <w:szCs w:val="16"/>
                <w:lang w:val="en-US" w:eastAsia="en-US"/>
              </w:rPr>
              <w:t>2. MONITOR DELL P2414Hb</w:t>
            </w:r>
          </w:p>
        </w:tc>
      </w:tr>
      <w:tr w:rsidR="008C6CCF" w:rsidRPr="009969E2" w14:paraId="53B414B2" w14:textId="77777777" w:rsidTr="005E27A4">
        <w:trPr>
          <w:trHeight w:val="328"/>
        </w:trPr>
        <w:tc>
          <w:tcPr>
            <w:tcW w:w="266" w:type="dxa"/>
            <w:hideMark/>
          </w:tcPr>
          <w:p w14:paraId="1938E050" w14:textId="16BEE136" w:rsidR="00D42A69" w:rsidRPr="009969E2" w:rsidRDefault="00D42A69" w:rsidP="00D42A69">
            <w:pPr>
              <w:ind w:left="-127" w:right="-106"/>
              <w:rPr>
                <w:rFonts w:ascii="Verdana" w:hAnsi="Verdana" w:cs="Calibri"/>
                <w:b/>
                <w:bCs/>
                <w:color w:val="000000"/>
                <w:sz w:val="16"/>
                <w:szCs w:val="16"/>
                <w:lang w:val="en-US" w:eastAsia="en-US"/>
              </w:rPr>
            </w:pPr>
            <w:r w:rsidRPr="009969E2">
              <w:rPr>
                <w:rFonts w:ascii="Verdana" w:hAnsi="Verdana" w:cs="Calibri"/>
                <w:b/>
                <w:bCs/>
                <w:color w:val="000000"/>
                <w:sz w:val="16"/>
                <w:szCs w:val="16"/>
                <w:lang w:val="en-US" w:eastAsia="en-US"/>
              </w:rPr>
              <w:t xml:space="preserve">Nr </w:t>
            </w:r>
            <w:proofErr w:type="spellStart"/>
            <w:r w:rsidRPr="009969E2">
              <w:rPr>
                <w:rFonts w:ascii="Verdana" w:hAnsi="Verdana" w:cs="Calibri"/>
                <w:b/>
                <w:bCs/>
                <w:color w:val="000000"/>
                <w:sz w:val="16"/>
                <w:szCs w:val="16"/>
                <w:lang w:val="en-US" w:eastAsia="en-US"/>
              </w:rPr>
              <w:t>crt</w:t>
            </w:r>
            <w:proofErr w:type="spellEnd"/>
            <w:r w:rsidRPr="009969E2">
              <w:rPr>
                <w:rFonts w:ascii="Verdana" w:hAnsi="Verdana" w:cs="Calibri"/>
                <w:b/>
                <w:bCs/>
                <w:color w:val="000000"/>
                <w:sz w:val="16"/>
                <w:szCs w:val="16"/>
                <w:lang w:val="en-US" w:eastAsia="en-US"/>
              </w:rPr>
              <w:t xml:space="preserve"> </w:t>
            </w:r>
          </w:p>
        </w:tc>
        <w:tc>
          <w:tcPr>
            <w:tcW w:w="1987" w:type="dxa"/>
            <w:hideMark/>
          </w:tcPr>
          <w:p w14:paraId="36021256" w14:textId="77777777" w:rsidR="00D42A69" w:rsidRPr="009969E2" w:rsidRDefault="00D42A69" w:rsidP="005E27A4">
            <w:pPr>
              <w:ind w:left="-108" w:right="-107"/>
              <w:rPr>
                <w:rFonts w:ascii="Verdana" w:hAnsi="Verdana" w:cs="Calibri"/>
                <w:b/>
                <w:bCs/>
                <w:color w:val="000000"/>
                <w:sz w:val="16"/>
                <w:szCs w:val="16"/>
                <w:lang w:val="en-US" w:eastAsia="en-US"/>
              </w:rPr>
            </w:pPr>
            <w:proofErr w:type="spellStart"/>
            <w:r w:rsidRPr="009969E2">
              <w:rPr>
                <w:rFonts w:ascii="Verdana" w:hAnsi="Verdana" w:cs="Calibri"/>
                <w:b/>
                <w:bCs/>
                <w:color w:val="000000"/>
                <w:sz w:val="16"/>
                <w:szCs w:val="16"/>
                <w:lang w:val="en-US" w:eastAsia="en-US"/>
              </w:rPr>
              <w:t>Denumire</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piesa</w:t>
            </w:r>
            <w:proofErr w:type="spellEnd"/>
            <w:r w:rsidRPr="009969E2">
              <w:rPr>
                <w:rFonts w:ascii="Verdana" w:hAnsi="Verdana" w:cs="Calibri"/>
                <w:b/>
                <w:bCs/>
                <w:color w:val="000000"/>
                <w:sz w:val="16"/>
                <w:szCs w:val="16"/>
                <w:lang w:val="en-US" w:eastAsia="en-US"/>
              </w:rPr>
              <w:t xml:space="preserve"> </w:t>
            </w:r>
          </w:p>
        </w:tc>
        <w:tc>
          <w:tcPr>
            <w:tcW w:w="2129" w:type="dxa"/>
            <w:hideMark/>
          </w:tcPr>
          <w:p w14:paraId="08864CB4" w14:textId="77777777" w:rsidR="00D42A69" w:rsidRPr="009969E2" w:rsidRDefault="00D42A69" w:rsidP="008C6CCF">
            <w:pPr>
              <w:ind w:left="-101" w:right="-115"/>
              <w:rPr>
                <w:rFonts w:ascii="Verdana" w:hAnsi="Verdana" w:cs="Calibri"/>
                <w:b/>
                <w:bCs/>
                <w:color w:val="000000"/>
                <w:sz w:val="16"/>
                <w:szCs w:val="16"/>
                <w:lang w:val="en-US" w:eastAsia="en-US"/>
              </w:rPr>
            </w:pPr>
            <w:proofErr w:type="spellStart"/>
            <w:r w:rsidRPr="009969E2">
              <w:rPr>
                <w:rFonts w:ascii="Verdana" w:hAnsi="Verdana" w:cs="Calibri"/>
                <w:b/>
                <w:bCs/>
                <w:color w:val="000000"/>
                <w:sz w:val="16"/>
                <w:szCs w:val="16"/>
                <w:lang w:val="en-US" w:eastAsia="en-US"/>
              </w:rPr>
              <w:t>Descrierea</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piesei</w:t>
            </w:r>
            <w:proofErr w:type="spellEnd"/>
          </w:p>
        </w:tc>
        <w:tc>
          <w:tcPr>
            <w:tcW w:w="993" w:type="dxa"/>
            <w:hideMark/>
          </w:tcPr>
          <w:p w14:paraId="2339589A" w14:textId="1AE931B3" w:rsidR="00D42A69" w:rsidRPr="009969E2" w:rsidRDefault="00D42A69" w:rsidP="00D42A69">
            <w:pPr>
              <w:ind w:left="-108" w:right="-103"/>
              <w:jc w:val="center"/>
              <w:rPr>
                <w:rFonts w:ascii="Verdana" w:hAnsi="Verdana" w:cs="Calibri"/>
                <w:b/>
                <w:bCs/>
                <w:color w:val="000000"/>
                <w:sz w:val="16"/>
                <w:szCs w:val="16"/>
                <w:lang w:val="en-US" w:eastAsia="en-US"/>
              </w:rPr>
            </w:pPr>
            <w:proofErr w:type="spellStart"/>
            <w:r w:rsidRPr="009969E2">
              <w:rPr>
                <w:rFonts w:ascii="Verdana" w:hAnsi="Verdana" w:cs="Calibri"/>
                <w:b/>
                <w:bCs/>
                <w:color w:val="000000"/>
                <w:sz w:val="16"/>
                <w:szCs w:val="16"/>
                <w:lang w:val="en-US" w:eastAsia="en-US"/>
              </w:rPr>
              <w:t>Garanție</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minimă</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luni</w:t>
            </w:r>
            <w:proofErr w:type="spellEnd"/>
            <w:r w:rsidRPr="009969E2">
              <w:rPr>
                <w:rFonts w:ascii="Verdana" w:hAnsi="Verdana" w:cs="Calibri"/>
                <w:b/>
                <w:bCs/>
                <w:color w:val="000000"/>
                <w:sz w:val="16"/>
                <w:szCs w:val="16"/>
                <w:lang w:val="en-US" w:eastAsia="en-US"/>
              </w:rPr>
              <w:t>)</w:t>
            </w:r>
          </w:p>
        </w:tc>
        <w:tc>
          <w:tcPr>
            <w:tcW w:w="1985" w:type="dxa"/>
            <w:gridSpan w:val="2"/>
            <w:hideMark/>
          </w:tcPr>
          <w:p w14:paraId="6B37E7E3" w14:textId="2DC59E44" w:rsidR="00D42A69" w:rsidRDefault="00D42A69" w:rsidP="00D42A69">
            <w:pPr>
              <w:ind w:left="-107" w:right="-179"/>
              <w:jc w:val="center"/>
              <w:rPr>
                <w:rFonts w:ascii="Verdana" w:hAnsi="Verdana" w:cs="Calibri"/>
                <w:b/>
                <w:bCs/>
                <w:color w:val="000000"/>
                <w:sz w:val="16"/>
                <w:szCs w:val="16"/>
                <w:lang w:val="en-US" w:eastAsia="en-US"/>
              </w:rPr>
            </w:pPr>
            <w:proofErr w:type="spellStart"/>
            <w:r w:rsidRPr="009969E2">
              <w:rPr>
                <w:rFonts w:ascii="Verdana" w:hAnsi="Verdana" w:cs="Calibri"/>
                <w:b/>
                <w:bCs/>
                <w:color w:val="000000"/>
                <w:sz w:val="16"/>
                <w:szCs w:val="16"/>
                <w:lang w:val="en-US" w:eastAsia="en-US"/>
              </w:rPr>
              <w:t>Preț</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estimativ</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piesa</w:t>
            </w:r>
            <w:proofErr w:type="spellEnd"/>
          </w:p>
          <w:p w14:paraId="5AC7F0DD" w14:textId="115573D8" w:rsidR="00D42A69" w:rsidRDefault="00D42A69" w:rsidP="00D42A69">
            <w:pPr>
              <w:ind w:left="-107" w:right="-179"/>
              <w:jc w:val="center"/>
              <w:rPr>
                <w:rFonts w:ascii="Verdana" w:hAnsi="Verdana" w:cs="Calibri"/>
                <w:b/>
                <w:bCs/>
                <w:color w:val="000000"/>
                <w:sz w:val="16"/>
                <w:szCs w:val="16"/>
                <w:lang w:val="en-US" w:eastAsia="en-US"/>
              </w:rPr>
            </w:pPr>
            <w:r w:rsidRPr="009969E2">
              <w:rPr>
                <w:rFonts w:ascii="Verdana" w:hAnsi="Verdana" w:cs="Calibri"/>
                <w:b/>
                <w:bCs/>
                <w:color w:val="000000"/>
                <w:sz w:val="16"/>
                <w:szCs w:val="16"/>
                <w:lang w:val="en-US" w:eastAsia="en-US"/>
              </w:rPr>
              <w:t xml:space="preserve">- lei </w:t>
            </w:r>
            <w:proofErr w:type="spellStart"/>
            <w:proofErr w:type="gramStart"/>
            <w:r w:rsidRPr="009969E2">
              <w:rPr>
                <w:rFonts w:ascii="Verdana" w:hAnsi="Verdana" w:cs="Calibri"/>
                <w:b/>
                <w:bCs/>
                <w:color w:val="000000"/>
                <w:sz w:val="16"/>
                <w:szCs w:val="16"/>
                <w:lang w:val="en-US" w:eastAsia="en-US"/>
              </w:rPr>
              <w:t>fără</w:t>
            </w:r>
            <w:proofErr w:type="spellEnd"/>
            <w:r w:rsidRPr="009969E2">
              <w:rPr>
                <w:rFonts w:ascii="Verdana" w:hAnsi="Verdana" w:cs="Calibri"/>
                <w:b/>
                <w:bCs/>
                <w:color w:val="000000"/>
                <w:sz w:val="16"/>
                <w:szCs w:val="16"/>
                <w:lang w:val="en-US" w:eastAsia="en-US"/>
              </w:rPr>
              <w:t xml:space="preserve">  TVA</w:t>
            </w:r>
            <w:proofErr w:type="gramEnd"/>
            <w:r w:rsidRPr="009969E2">
              <w:rPr>
                <w:rFonts w:ascii="Verdana" w:hAnsi="Verdana" w:cs="Calibri"/>
                <w:b/>
                <w:bCs/>
                <w:color w:val="000000"/>
                <w:sz w:val="16"/>
                <w:szCs w:val="16"/>
                <w:lang w:val="en-US" w:eastAsia="en-US"/>
              </w:rPr>
              <w:t>-</w:t>
            </w:r>
          </w:p>
          <w:p w14:paraId="6A08E329" w14:textId="32225062" w:rsidR="00D42A69" w:rsidRPr="009969E2" w:rsidRDefault="00D42A69" w:rsidP="00D42A69">
            <w:pPr>
              <w:ind w:left="-105" w:right="-104" w:firstLine="105"/>
              <w:jc w:val="center"/>
              <w:rPr>
                <w:rFonts w:ascii="Verdana" w:hAnsi="Verdana" w:cs="Calibri"/>
                <w:b/>
                <w:bCs/>
                <w:color w:val="000000"/>
                <w:sz w:val="16"/>
                <w:szCs w:val="16"/>
                <w:lang w:val="en-US" w:eastAsia="en-US"/>
              </w:rPr>
            </w:pPr>
            <w:r w:rsidRPr="009969E2">
              <w:rPr>
                <w:rFonts w:ascii="Verdana" w:hAnsi="Verdana" w:cs="Calibri"/>
                <w:b/>
                <w:bCs/>
                <w:color w:val="000000"/>
                <w:sz w:val="16"/>
                <w:szCs w:val="16"/>
                <w:lang w:val="en-US" w:eastAsia="en-US"/>
              </w:rPr>
              <w:t>(</w:t>
            </w:r>
            <w:proofErr w:type="spellStart"/>
            <w:r w:rsidRPr="009969E2">
              <w:rPr>
                <w:rFonts w:ascii="Verdana" w:hAnsi="Verdana" w:cs="Calibri"/>
                <w:b/>
                <w:bCs/>
                <w:color w:val="000000"/>
                <w:sz w:val="16"/>
                <w:szCs w:val="16"/>
                <w:lang w:val="en-US" w:eastAsia="en-US"/>
              </w:rPr>
              <w:t>inclusiv</w:t>
            </w:r>
            <w:proofErr w:type="spellEnd"/>
            <w:r w:rsidRPr="009969E2">
              <w:rPr>
                <w:rFonts w:ascii="Verdana" w:hAnsi="Verdana" w:cs="Calibri"/>
                <w:b/>
                <w:bCs/>
                <w:color w:val="000000"/>
                <w:sz w:val="16"/>
                <w:szCs w:val="16"/>
                <w:lang w:val="en-US" w:eastAsia="en-US"/>
              </w:rPr>
              <w:t xml:space="preserve"> </w:t>
            </w:r>
            <w:proofErr w:type="spellStart"/>
            <w:r>
              <w:rPr>
                <w:rFonts w:ascii="Verdana" w:hAnsi="Verdana" w:cs="Calibri"/>
                <w:b/>
                <w:bCs/>
                <w:color w:val="000000"/>
                <w:sz w:val="16"/>
                <w:szCs w:val="16"/>
                <w:lang w:val="en-US" w:eastAsia="en-US"/>
              </w:rPr>
              <w:t>m</w:t>
            </w:r>
            <w:r w:rsidRPr="009969E2">
              <w:rPr>
                <w:rFonts w:ascii="Verdana" w:hAnsi="Verdana" w:cs="Calibri"/>
                <w:b/>
                <w:bCs/>
                <w:color w:val="000000"/>
                <w:sz w:val="16"/>
                <w:szCs w:val="16"/>
                <w:lang w:val="en-US" w:eastAsia="en-US"/>
              </w:rPr>
              <w:t>anopera</w:t>
            </w:r>
            <w:proofErr w:type="spellEnd"/>
            <w:r w:rsidRPr="009969E2">
              <w:rPr>
                <w:rFonts w:ascii="Verdana" w:hAnsi="Verdana" w:cs="Calibri"/>
                <w:b/>
                <w:bCs/>
                <w:color w:val="000000"/>
                <w:sz w:val="16"/>
                <w:szCs w:val="16"/>
                <w:lang w:val="en-US" w:eastAsia="en-US"/>
              </w:rPr>
              <w:t>)</w:t>
            </w:r>
          </w:p>
        </w:tc>
        <w:tc>
          <w:tcPr>
            <w:tcW w:w="991" w:type="dxa"/>
            <w:hideMark/>
          </w:tcPr>
          <w:p w14:paraId="71FF8637" w14:textId="77777777" w:rsidR="00D42A69" w:rsidRPr="009969E2" w:rsidRDefault="00D42A69" w:rsidP="008C6CCF">
            <w:pPr>
              <w:ind w:left="-109" w:right="-173"/>
              <w:jc w:val="center"/>
              <w:rPr>
                <w:rFonts w:ascii="Verdana" w:hAnsi="Verdana" w:cs="Calibri"/>
                <w:b/>
                <w:bCs/>
                <w:color w:val="000000"/>
                <w:sz w:val="16"/>
                <w:szCs w:val="16"/>
                <w:lang w:val="en-US" w:eastAsia="en-US"/>
              </w:rPr>
            </w:pPr>
            <w:proofErr w:type="spellStart"/>
            <w:r w:rsidRPr="009969E2">
              <w:rPr>
                <w:rFonts w:ascii="Verdana" w:hAnsi="Verdana" w:cs="Calibri"/>
                <w:b/>
                <w:bCs/>
                <w:color w:val="000000"/>
                <w:sz w:val="16"/>
                <w:szCs w:val="16"/>
                <w:lang w:val="en-US" w:eastAsia="en-US"/>
              </w:rPr>
              <w:t>Descrierea</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piesei</w:t>
            </w:r>
            <w:proofErr w:type="spellEnd"/>
          </w:p>
        </w:tc>
        <w:tc>
          <w:tcPr>
            <w:tcW w:w="842" w:type="dxa"/>
            <w:hideMark/>
          </w:tcPr>
          <w:p w14:paraId="72CCE284" w14:textId="77777777" w:rsidR="00D42A69" w:rsidRPr="009969E2" w:rsidRDefault="00D42A69" w:rsidP="00D42A69">
            <w:pPr>
              <w:ind w:left="-113" w:right="-111"/>
              <w:jc w:val="center"/>
              <w:rPr>
                <w:rFonts w:ascii="Verdana" w:hAnsi="Verdana" w:cs="Calibri"/>
                <w:b/>
                <w:bCs/>
                <w:color w:val="000000"/>
                <w:sz w:val="16"/>
                <w:szCs w:val="16"/>
                <w:lang w:val="en-US" w:eastAsia="en-US"/>
              </w:rPr>
            </w:pPr>
            <w:proofErr w:type="spellStart"/>
            <w:r w:rsidRPr="009969E2">
              <w:rPr>
                <w:rFonts w:ascii="Verdana" w:hAnsi="Verdana" w:cs="Calibri"/>
                <w:b/>
                <w:bCs/>
                <w:color w:val="000000"/>
                <w:sz w:val="16"/>
                <w:szCs w:val="16"/>
                <w:lang w:val="en-US" w:eastAsia="en-US"/>
              </w:rPr>
              <w:t>Garantie</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ofertată</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luni</w:t>
            </w:r>
            <w:proofErr w:type="spellEnd"/>
            <w:r w:rsidRPr="009969E2">
              <w:rPr>
                <w:rFonts w:ascii="Verdana" w:hAnsi="Verdana" w:cs="Calibri"/>
                <w:b/>
                <w:bCs/>
                <w:color w:val="000000"/>
                <w:sz w:val="16"/>
                <w:szCs w:val="16"/>
                <w:lang w:val="en-US" w:eastAsia="en-US"/>
              </w:rPr>
              <w:t>)</w:t>
            </w:r>
          </w:p>
        </w:tc>
        <w:tc>
          <w:tcPr>
            <w:tcW w:w="1707" w:type="dxa"/>
            <w:hideMark/>
          </w:tcPr>
          <w:p w14:paraId="1B97AC9E" w14:textId="77777777" w:rsidR="008C6CCF" w:rsidRDefault="008C6CCF" w:rsidP="008C6CCF">
            <w:pPr>
              <w:ind w:left="-109" w:right="-115"/>
              <w:jc w:val="center"/>
              <w:rPr>
                <w:rFonts w:ascii="Verdana" w:hAnsi="Verdana" w:cs="Calibri"/>
                <w:b/>
                <w:bCs/>
                <w:color w:val="000000"/>
                <w:sz w:val="16"/>
                <w:szCs w:val="16"/>
                <w:lang w:val="en-US" w:eastAsia="en-US"/>
              </w:rPr>
            </w:pPr>
            <w:proofErr w:type="spellStart"/>
            <w:r w:rsidRPr="009969E2">
              <w:rPr>
                <w:rFonts w:ascii="Verdana" w:hAnsi="Verdana" w:cs="Calibri"/>
                <w:b/>
                <w:bCs/>
                <w:color w:val="000000"/>
                <w:sz w:val="16"/>
                <w:szCs w:val="16"/>
                <w:lang w:val="en-US" w:eastAsia="en-US"/>
              </w:rPr>
              <w:t>Preț</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ofertat</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piesă</w:t>
            </w:r>
            <w:proofErr w:type="spellEnd"/>
          </w:p>
          <w:p w14:paraId="24C5F8E6" w14:textId="77777777" w:rsidR="008C6CCF" w:rsidRDefault="008C6CCF" w:rsidP="008C6CCF">
            <w:pPr>
              <w:ind w:left="-109" w:right="-115"/>
              <w:jc w:val="center"/>
              <w:rPr>
                <w:rFonts w:ascii="Verdana" w:hAnsi="Verdana" w:cs="Calibri"/>
                <w:b/>
                <w:bCs/>
                <w:color w:val="000000"/>
                <w:sz w:val="16"/>
                <w:szCs w:val="16"/>
                <w:lang w:val="en-US" w:eastAsia="en-US"/>
              </w:rPr>
            </w:pPr>
            <w:r w:rsidRPr="009969E2">
              <w:rPr>
                <w:rFonts w:ascii="Verdana" w:hAnsi="Verdana" w:cs="Calibri"/>
                <w:b/>
                <w:bCs/>
                <w:color w:val="000000"/>
                <w:sz w:val="16"/>
                <w:szCs w:val="16"/>
                <w:lang w:val="en-US" w:eastAsia="en-US"/>
              </w:rPr>
              <w:t xml:space="preserve">lei </w:t>
            </w:r>
            <w:proofErr w:type="spellStart"/>
            <w:proofErr w:type="gramStart"/>
            <w:r w:rsidRPr="009969E2">
              <w:rPr>
                <w:rFonts w:ascii="Verdana" w:hAnsi="Verdana" w:cs="Calibri"/>
                <w:b/>
                <w:bCs/>
                <w:color w:val="000000"/>
                <w:sz w:val="16"/>
                <w:szCs w:val="16"/>
                <w:lang w:val="en-US" w:eastAsia="en-US"/>
              </w:rPr>
              <w:t>fără</w:t>
            </w:r>
            <w:proofErr w:type="spellEnd"/>
            <w:r w:rsidRPr="009969E2">
              <w:rPr>
                <w:rFonts w:ascii="Verdana" w:hAnsi="Verdana" w:cs="Calibri"/>
                <w:b/>
                <w:bCs/>
                <w:color w:val="000000"/>
                <w:sz w:val="16"/>
                <w:szCs w:val="16"/>
                <w:lang w:val="en-US" w:eastAsia="en-US"/>
              </w:rPr>
              <w:t xml:space="preserve">  TVA</w:t>
            </w:r>
            <w:proofErr w:type="gramEnd"/>
          </w:p>
          <w:p w14:paraId="391AC994" w14:textId="59EA5EAD" w:rsidR="00D42A69" w:rsidRPr="009969E2" w:rsidRDefault="008C6CCF" w:rsidP="008C6CCF">
            <w:pPr>
              <w:ind w:left="-109" w:right="-115"/>
              <w:jc w:val="center"/>
              <w:rPr>
                <w:rFonts w:ascii="Verdana" w:hAnsi="Verdana" w:cs="Calibri"/>
                <w:b/>
                <w:bCs/>
                <w:color w:val="000000"/>
                <w:sz w:val="16"/>
                <w:szCs w:val="16"/>
                <w:lang w:val="en-US" w:eastAsia="en-US"/>
              </w:rPr>
            </w:pPr>
            <w:r w:rsidRPr="009969E2">
              <w:rPr>
                <w:rFonts w:ascii="Verdana" w:hAnsi="Verdana" w:cs="Calibri"/>
                <w:b/>
                <w:bCs/>
                <w:color w:val="000000"/>
                <w:sz w:val="16"/>
                <w:szCs w:val="16"/>
                <w:lang w:val="en-US" w:eastAsia="en-US"/>
              </w:rPr>
              <w:t>(</w:t>
            </w:r>
            <w:proofErr w:type="spellStart"/>
            <w:r>
              <w:rPr>
                <w:rFonts w:ascii="Verdana" w:hAnsi="Verdana" w:cs="Calibri"/>
                <w:b/>
                <w:bCs/>
                <w:color w:val="000000"/>
                <w:sz w:val="16"/>
                <w:szCs w:val="16"/>
                <w:lang w:val="en-US" w:eastAsia="en-US"/>
              </w:rPr>
              <w:t>inclusiv</w:t>
            </w:r>
            <w:proofErr w:type="spellEnd"/>
            <w:r>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manopera</w:t>
            </w:r>
            <w:proofErr w:type="spellEnd"/>
            <w:r w:rsidRPr="009969E2">
              <w:rPr>
                <w:rFonts w:ascii="Verdana" w:hAnsi="Verdana" w:cs="Calibri"/>
                <w:b/>
                <w:bCs/>
                <w:color w:val="000000"/>
                <w:sz w:val="16"/>
                <w:szCs w:val="16"/>
                <w:lang w:val="en-US" w:eastAsia="en-US"/>
              </w:rPr>
              <w:t>)</w:t>
            </w:r>
          </w:p>
        </w:tc>
      </w:tr>
      <w:tr w:rsidR="008C6CCF" w:rsidRPr="009969E2" w14:paraId="1727C7B5" w14:textId="77777777" w:rsidTr="005E27A4">
        <w:trPr>
          <w:trHeight w:val="255"/>
        </w:trPr>
        <w:tc>
          <w:tcPr>
            <w:tcW w:w="266" w:type="dxa"/>
            <w:noWrap/>
            <w:hideMark/>
          </w:tcPr>
          <w:p w14:paraId="3E8ADA03" w14:textId="77777777" w:rsidR="00D42A69" w:rsidRPr="009969E2" w:rsidRDefault="00D42A69" w:rsidP="00D42A69">
            <w:pPr>
              <w:ind w:left="-127" w:right="-106"/>
              <w:jc w:val="right"/>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1</w:t>
            </w:r>
          </w:p>
        </w:tc>
        <w:tc>
          <w:tcPr>
            <w:tcW w:w="1987" w:type="dxa"/>
            <w:noWrap/>
            <w:hideMark/>
          </w:tcPr>
          <w:p w14:paraId="6FDA8DC3" w14:textId="77777777" w:rsidR="00D42A69" w:rsidRPr="009969E2" w:rsidRDefault="00D42A69" w:rsidP="005E27A4">
            <w:pPr>
              <w:ind w:left="-108" w:right="-107"/>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Display led 24"</w:t>
            </w:r>
          </w:p>
        </w:tc>
        <w:tc>
          <w:tcPr>
            <w:tcW w:w="2129" w:type="dxa"/>
            <w:noWrap/>
            <w:hideMark/>
          </w:tcPr>
          <w:p w14:paraId="2E7D6887" w14:textId="77777777" w:rsidR="00D42A69" w:rsidRPr="009969E2" w:rsidRDefault="00D42A69" w:rsidP="008C6CCF">
            <w:pPr>
              <w:ind w:left="-101" w:right="-115"/>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Display led 24"</w:t>
            </w:r>
          </w:p>
        </w:tc>
        <w:tc>
          <w:tcPr>
            <w:tcW w:w="993" w:type="dxa"/>
            <w:noWrap/>
            <w:hideMark/>
          </w:tcPr>
          <w:p w14:paraId="1C1FD218" w14:textId="77777777" w:rsidR="00D42A69" w:rsidRPr="009969E2" w:rsidRDefault="00D42A69" w:rsidP="00D42A69">
            <w:pPr>
              <w:ind w:left="-108" w:right="-10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12 </w:t>
            </w:r>
            <w:proofErr w:type="spellStart"/>
            <w:r w:rsidRPr="009969E2">
              <w:rPr>
                <w:rFonts w:ascii="Verdana" w:hAnsi="Verdana" w:cs="Calibri"/>
                <w:color w:val="000000"/>
                <w:sz w:val="16"/>
                <w:szCs w:val="16"/>
                <w:lang w:val="en-US" w:eastAsia="en-US"/>
              </w:rPr>
              <w:t>luni</w:t>
            </w:r>
            <w:proofErr w:type="spellEnd"/>
          </w:p>
        </w:tc>
        <w:tc>
          <w:tcPr>
            <w:tcW w:w="1985" w:type="dxa"/>
            <w:gridSpan w:val="2"/>
            <w:noWrap/>
            <w:hideMark/>
          </w:tcPr>
          <w:p w14:paraId="0BCBAE66" w14:textId="77777777" w:rsidR="00D42A69" w:rsidRPr="009969E2" w:rsidRDefault="00D42A69" w:rsidP="00D42A69">
            <w:pPr>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552.20</w:t>
            </w:r>
          </w:p>
        </w:tc>
        <w:tc>
          <w:tcPr>
            <w:tcW w:w="991" w:type="dxa"/>
            <w:hideMark/>
          </w:tcPr>
          <w:p w14:paraId="1FEE4411" w14:textId="77777777" w:rsidR="00D42A69" w:rsidRPr="009969E2" w:rsidRDefault="00D42A69" w:rsidP="008C6CCF">
            <w:pPr>
              <w:ind w:left="-109" w:right="-17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842" w:type="dxa"/>
            <w:noWrap/>
            <w:hideMark/>
          </w:tcPr>
          <w:p w14:paraId="12B5FED2" w14:textId="77777777" w:rsidR="00D42A69" w:rsidRPr="009969E2" w:rsidRDefault="00D42A69" w:rsidP="00D42A69">
            <w:pPr>
              <w:ind w:left="-113" w:right="-111"/>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1707" w:type="dxa"/>
            <w:noWrap/>
            <w:hideMark/>
          </w:tcPr>
          <w:p w14:paraId="6AFD6C11" w14:textId="77777777" w:rsidR="00D42A69" w:rsidRPr="009969E2" w:rsidRDefault="00D42A69" w:rsidP="008C6CCF">
            <w:pPr>
              <w:ind w:left="-109" w:right="-115"/>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r>
      <w:tr w:rsidR="008C6CCF" w:rsidRPr="009969E2" w14:paraId="7D9BBF88" w14:textId="77777777" w:rsidTr="005E27A4">
        <w:trPr>
          <w:trHeight w:val="240"/>
        </w:trPr>
        <w:tc>
          <w:tcPr>
            <w:tcW w:w="266" w:type="dxa"/>
            <w:noWrap/>
            <w:hideMark/>
          </w:tcPr>
          <w:p w14:paraId="6C252439" w14:textId="77777777" w:rsidR="00D42A69" w:rsidRPr="009969E2" w:rsidRDefault="00D42A69" w:rsidP="00D42A69">
            <w:pPr>
              <w:ind w:left="-127" w:right="-106"/>
              <w:jc w:val="right"/>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2</w:t>
            </w:r>
          </w:p>
        </w:tc>
        <w:tc>
          <w:tcPr>
            <w:tcW w:w="1987" w:type="dxa"/>
            <w:noWrap/>
            <w:hideMark/>
          </w:tcPr>
          <w:p w14:paraId="67EB84C2" w14:textId="77777777" w:rsidR="00D42A69" w:rsidRPr="009969E2" w:rsidRDefault="00D42A69" w:rsidP="005E27A4">
            <w:pPr>
              <w:ind w:left="-108" w:right="-107"/>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Placa de </w:t>
            </w:r>
            <w:proofErr w:type="spellStart"/>
            <w:r w:rsidRPr="009969E2">
              <w:rPr>
                <w:rFonts w:ascii="Verdana" w:hAnsi="Verdana" w:cs="Calibri"/>
                <w:color w:val="000000"/>
                <w:sz w:val="16"/>
                <w:szCs w:val="16"/>
                <w:lang w:val="en-US" w:eastAsia="en-US"/>
              </w:rPr>
              <w:t>alimentare</w:t>
            </w:r>
            <w:proofErr w:type="spellEnd"/>
            <w:r w:rsidRPr="009969E2">
              <w:rPr>
                <w:rFonts w:ascii="Verdana" w:hAnsi="Verdana" w:cs="Calibri"/>
                <w:color w:val="000000"/>
                <w:sz w:val="16"/>
                <w:szCs w:val="16"/>
                <w:lang w:val="en-US" w:eastAsia="en-US"/>
              </w:rPr>
              <w:t xml:space="preserve"> a </w:t>
            </w:r>
            <w:proofErr w:type="spellStart"/>
            <w:r w:rsidRPr="009969E2">
              <w:rPr>
                <w:rFonts w:ascii="Verdana" w:hAnsi="Verdana" w:cs="Calibri"/>
                <w:color w:val="000000"/>
                <w:sz w:val="16"/>
                <w:szCs w:val="16"/>
                <w:lang w:val="en-US" w:eastAsia="en-US"/>
              </w:rPr>
              <w:t>monitorului</w:t>
            </w:r>
            <w:proofErr w:type="spellEnd"/>
          </w:p>
        </w:tc>
        <w:tc>
          <w:tcPr>
            <w:tcW w:w="2129" w:type="dxa"/>
            <w:noWrap/>
            <w:hideMark/>
          </w:tcPr>
          <w:p w14:paraId="5150EF9A" w14:textId="77777777" w:rsidR="00D42A69" w:rsidRPr="009969E2" w:rsidRDefault="00D42A69" w:rsidP="008C6CCF">
            <w:pPr>
              <w:ind w:left="-101" w:right="-115"/>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P2414HB Main Board 4H26301A10</w:t>
            </w:r>
          </w:p>
        </w:tc>
        <w:tc>
          <w:tcPr>
            <w:tcW w:w="993" w:type="dxa"/>
            <w:noWrap/>
            <w:hideMark/>
          </w:tcPr>
          <w:p w14:paraId="2904BAB8" w14:textId="77777777" w:rsidR="00D42A69" w:rsidRPr="009969E2" w:rsidRDefault="00D42A69" w:rsidP="00D42A69">
            <w:pPr>
              <w:ind w:left="-108" w:right="-10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12 </w:t>
            </w:r>
            <w:proofErr w:type="spellStart"/>
            <w:r w:rsidRPr="009969E2">
              <w:rPr>
                <w:rFonts w:ascii="Verdana" w:hAnsi="Verdana" w:cs="Calibri"/>
                <w:color w:val="000000"/>
                <w:sz w:val="16"/>
                <w:szCs w:val="16"/>
                <w:lang w:val="en-US" w:eastAsia="en-US"/>
              </w:rPr>
              <w:t>luni</w:t>
            </w:r>
            <w:proofErr w:type="spellEnd"/>
          </w:p>
        </w:tc>
        <w:tc>
          <w:tcPr>
            <w:tcW w:w="1985" w:type="dxa"/>
            <w:gridSpan w:val="2"/>
            <w:noWrap/>
            <w:hideMark/>
          </w:tcPr>
          <w:p w14:paraId="357BDB2B" w14:textId="77777777" w:rsidR="00D42A69" w:rsidRPr="009969E2" w:rsidRDefault="00D42A69" w:rsidP="00D42A69">
            <w:pPr>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255.20</w:t>
            </w:r>
          </w:p>
        </w:tc>
        <w:tc>
          <w:tcPr>
            <w:tcW w:w="991" w:type="dxa"/>
            <w:hideMark/>
          </w:tcPr>
          <w:p w14:paraId="6B93CE8B" w14:textId="77777777" w:rsidR="00D42A69" w:rsidRPr="009969E2" w:rsidRDefault="00D42A69" w:rsidP="008C6CCF">
            <w:pPr>
              <w:ind w:left="-109" w:right="-17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842" w:type="dxa"/>
            <w:noWrap/>
            <w:hideMark/>
          </w:tcPr>
          <w:p w14:paraId="2067A71B" w14:textId="77777777" w:rsidR="00D42A69" w:rsidRPr="009969E2" w:rsidRDefault="00D42A69" w:rsidP="00D42A69">
            <w:pPr>
              <w:ind w:left="-113" w:right="-111"/>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1707" w:type="dxa"/>
            <w:noWrap/>
            <w:hideMark/>
          </w:tcPr>
          <w:p w14:paraId="43826CFB" w14:textId="77777777" w:rsidR="00D42A69" w:rsidRPr="009969E2" w:rsidRDefault="00D42A69" w:rsidP="008C6CCF">
            <w:pPr>
              <w:ind w:left="-109" w:right="-115"/>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r>
      <w:tr w:rsidR="008C6CCF" w:rsidRPr="009969E2" w14:paraId="53D20A12" w14:textId="77777777" w:rsidTr="005E27A4">
        <w:trPr>
          <w:trHeight w:val="240"/>
        </w:trPr>
        <w:tc>
          <w:tcPr>
            <w:tcW w:w="266" w:type="dxa"/>
            <w:noWrap/>
            <w:hideMark/>
          </w:tcPr>
          <w:p w14:paraId="5B0FC941" w14:textId="77777777" w:rsidR="00D42A69" w:rsidRPr="009969E2" w:rsidRDefault="00D42A69" w:rsidP="00D42A69">
            <w:pPr>
              <w:ind w:left="-127" w:right="-106"/>
              <w:jc w:val="right"/>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3</w:t>
            </w:r>
          </w:p>
        </w:tc>
        <w:tc>
          <w:tcPr>
            <w:tcW w:w="1987" w:type="dxa"/>
            <w:noWrap/>
            <w:hideMark/>
          </w:tcPr>
          <w:p w14:paraId="07A89E67" w14:textId="77777777" w:rsidR="00D42A69" w:rsidRPr="009969E2" w:rsidRDefault="00D42A69" w:rsidP="005E27A4">
            <w:pPr>
              <w:ind w:left="-108" w:right="-107"/>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Placa </w:t>
            </w:r>
            <w:proofErr w:type="spellStart"/>
            <w:r w:rsidRPr="009969E2">
              <w:rPr>
                <w:rFonts w:ascii="Verdana" w:hAnsi="Verdana" w:cs="Calibri"/>
                <w:color w:val="000000"/>
                <w:sz w:val="16"/>
                <w:szCs w:val="16"/>
                <w:lang w:val="en-US" w:eastAsia="en-US"/>
              </w:rPr>
              <w:t>circuite</w:t>
            </w:r>
            <w:proofErr w:type="spellEnd"/>
            <w:r w:rsidRPr="009969E2">
              <w:rPr>
                <w:rFonts w:ascii="Verdana" w:hAnsi="Verdana" w:cs="Calibri"/>
                <w:color w:val="000000"/>
                <w:sz w:val="16"/>
                <w:szCs w:val="16"/>
                <w:lang w:val="en-US" w:eastAsia="en-US"/>
              </w:rPr>
              <w:t xml:space="preserve"> </w:t>
            </w:r>
            <w:proofErr w:type="spellStart"/>
            <w:r w:rsidRPr="009969E2">
              <w:rPr>
                <w:rFonts w:ascii="Verdana" w:hAnsi="Verdana" w:cs="Calibri"/>
                <w:color w:val="000000"/>
                <w:sz w:val="16"/>
                <w:szCs w:val="16"/>
                <w:lang w:val="en-US" w:eastAsia="en-US"/>
              </w:rPr>
              <w:t>electronice</w:t>
            </w:r>
            <w:proofErr w:type="spellEnd"/>
          </w:p>
        </w:tc>
        <w:tc>
          <w:tcPr>
            <w:tcW w:w="2129" w:type="dxa"/>
            <w:noWrap/>
            <w:hideMark/>
          </w:tcPr>
          <w:p w14:paraId="6AD19C73" w14:textId="77777777" w:rsidR="00D42A69" w:rsidRPr="009969E2" w:rsidRDefault="00D42A69" w:rsidP="008C6CCF">
            <w:pPr>
              <w:ind w:left="-101" w:right="-115"/>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Placa </w:t>
            </w:r>
            <w:proofErr w:type="spellStart"/>
            <w:r w:rsidRPr="009969E2">
              <w:rPr>
                <w:rFonts w:ascii="Verdana" w:hAnsi="Verdana" w:cs="Calibri"/>
                <w:color w:val="000000"/>
                <w:sz w:val="16"/>
                <w:szCs w:val="16"/>
                <w:lang w:val="en-US" w:eastAsia="en-US"/>
              </w:rPr>
              <w:t>circuite</w:t>
            </w:r>
            <w:proofErr w:type="spellEnd"/>
            <w:r w:rsidRPr="009969E2">
              <w:rPr>
                <w:rFonts w:ascii="Verdana" w:hAnsi="Verdana" w:cs="Calibri"/>
                <w:color w:val="000000"/>
                <w:sz w:val="16"/>
                <w:szCs w:val="16"/>
                <w:lang w:val="en-US" w:eastAsia="en-US"/>
              </w:rPr>
              <w:t xml:space="preserve"> </w:t>
            </w:r>
            <w:proofErr w:type="spellStart"/>
            <w:r w:rsidRPr="009969E2">
              <w:rPr>
                <w:rFonts w:ascii="Verdana" w:hAnsi="Verdana" w:cs="Calibri"/>
                <w:color w:val="000000"/>
                <w:sz w:val="16"/>
                <w:szCs w:val="16"/>
                <w:lang w:val="en-US" w:eastAsia="en-US"/>
              </w:rPr>
              <w:t>electronice</w:t>
            </w:r>
            <w:proofErr w:type="spellEnd"/>
          </w:p>
        </w:tc>
        <w:tc>
          <w:tcPr>
            <w:tcW w:w="993" w:type="dxa"/>
            <w:noWrap/>
            <w:hideMark/>
          </w:tcPr>
          <w:p w14:paraId="066BC91D" w14:textId="77777777" w:rsidR="00D42A69" w:rsidRPr="009969E2" w:rsidRDefault="00D42A69" w:rsidP="00D42A69">
            <w:pPr>
              <w:ind w:left="-108" w:right="-10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12 </w:t>
            </w:r>
            <w:proofErr w:type="spellStart"/>
            <w:r w:rsidRPr="009969E2">
              <w:rPr>
                <w:rFonts w:ascii="Verdana" w:hAnsi="Verdana" w:cs="Calibri"/>
                <w:color w:val="000000"/>
                <w:sz w:val="16"/>
                <w:szCs w:val="16"/>
                <w:lang w:val="en-US" w:eastAsia="en-US"/>
              </w:rPr>
              <w:t>luni</w:t>
            </w:r>
            <w:proofErr w:type="spellEnd"/>
          </w:p>
        </w:tc>
        <w:tc>
          <w:tcPr>
            <w:tcW w:w="1985" w:type="dxa"/>
            <w:gridSpan w:val="2"/>
            <w:noWrap/>
            <w:hideMark/>
          </w:tcPr>
          <w:p w14:paraId="700F0F36" w14:textId="77777777" w:rsidR="00D42A69" w:rsidRPr="009969E2" w:rsidRDefault="00D42A69" w:rsidP="00D42A69">
            <w:pPr>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321.20</w:t>
            </w:r>
          </w:p>
        </w:tc>
        <w:tc>
          <w:tcPr>
            <w:tcW w:w="991" w:type="dxa"/>
            <w:hideMark/>
          </w:tcPr>
          <w:p w14:paraId="0CC774DE" w14:textId="77777777" w:rsidR="00D42A69" w:rsidRPr="009969E2" w:rsidRDefault="00D42A69" w:rsidP="008C6CCF">
            <w:pPr>
              <w:ind w:left="-109" w:right="-17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842" w:type="dxa"/>
            <w:noWrap/>
            <w:hideMark/>
          </w:tcPr>
          <w:p w14:paraId="5ADB3200" w14:textId="77777777" w:rsidR="00D42A69" w:rsidRPr="009969E2" w:rsidRDefault="00D42A69" w:rsidP="00D42A69">
            <w:pPr>
              <w:ind w:left="-113" w:right="-111"/>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1707" w:type="dxa"/>
            <w:noWrap/>
            <w:hideMark/>
          </w:tcPr>
          <w:p w14:paraId="261A2389" w14:textId="77777777" w:rsidR="00D42A69" w:rsidRPr="009969E2" w:rsidRDefault="00D42A69" w:rsidP="008C6CCF">
            <w:pPr>
              <w:ind w:left="-109" w:right="-115"/>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r>
      <w:tr w:rsidR="008C6CCF" w:rsidRPr="009969E2" w14:paraId="6D7404B1" w14:textId="77777777" w:rsidTr="005E27A4">
        <w:trPr>
          <w:trHeight w:val="240"/>
        </w:trPr>
        <w:tc>
          <w:tcPr>
            <w:tcW w:w="266" w:type="dxa"/>
            <w:noWrap/>
            <w:hideMark/>
          </w:tcPr>
          <w:p w14:paraId="3BD9436F" w14:textId="77777777" w:rsidR="00D42A69" w:rsidRPr="009969E2" w:rsidRDefault="00D42A69" w:rsidP="00D42A69">
            <w:pPr>
              <w:ind w:left="-127" w:right="-106"/>
              <w:jc w:val="right"/>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4</w:t>
            </w:r>
          </w:p>
        </w:tc>
        <w:tc>
          <w:tcPr>
            <w:tcW w:w="1987" w:type="dxa"/>
            <w:noWrap/>
            <w:hideMark/>
          </w:tcPr>
          <w:p w14:paraId="18FCCC92" w14:textId="77777777" w:rsidR="00D42A69" w:rsidRPr="009969E2" w:rsidRDefault="00D42A69" w:rsidP="005E27A4">
            <w:pPr>
              <w:ind w:left="-108" w:right="-107"/>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LED </w:t>
            </w:r>
            <w:proofErr w:type="spellStart"/>
            <w:r w:rsidRPr="009969E2">
              <w:rPr>
                <w:rFonts w:ascii="Verdana" w:hAnsi="Verdana" w:cs="Calibri"/>
                <w:color w:val="000000"/>
                <w:sz w:val="16"/>
                <w:szCs w:val="16"/>
                <w:lang w:val="en-US" w:eastAsia="en-US"/>
              </w:rPr>
              <w:t>Iluminare</w:t>
            </w:r>
            <w:proofErr w:type="spellEnd"/>
            <w:r w:rsidRPr="009969E2">
              <w:rPr>
                <w:rFonts w:ascii="Verdana" w:hAnsi="Verdana" w:cs="Calibri"/>
                <w:color w:val="000000"/>
                <w:sz w:val="16"/>
                <w:szCs w:val="16"/>
                <w:lang w:val="en-US" w:eastAsia="en-US"/>
              </w:rPr>
              <w:t xml:space="preserve"> de fundal</w:t>
            </w:r>
          </w:p>
        </w:tc>
        <w:tc>
          <w:tcPr>
            <w:tcW w:w="2129" w:type="dxa"/>
            <w:noWrap/>
            <w:hideMark/>
          </w:tcPr>
          <w:p w14:paraId="3540CF50" w14:textId="77777777" w:rsidR="00D42A69" w:rsidRPr="009969E2" w:rsidRDefault="00D42A69" w:rsidP="008C6CCF">
            <w:pPr>
              <w:ind w:left="-101" w:right="-115"/>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LED Backlight LTM215HL01</w:t>
            </w:r>
          </w:p>
        </w:tc>
        <w:tc>
          <w:tcPr>
            <w:tcW w:w="993" w:type="dxa"/>
            <w:noWrap/>
            <w:hideMark/>
          </w:tcPr>
          <w:p w14:paraId="125DF47A" w14:textId="77777777" w:rsidR="00D42A69" w:rsidRPr="009969E2" w:rsidRDefault="00D42A69" w:rsidP="00D42A69">
            <w:pPr>
              <w:ind w:left="-108" w:right="-10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12 </w:t>
            </w:r>
            <w:proofErr w:type="spellStart"/>
            <w:r w:rsidRPr="009969E2">
              <w:rPr>
                <w:rFonts w:ascii="Verdana" w:hAnsi="Verdana" w:cs="Calibri"/>
                <w:color w:val="000000"/>
                <w:sz w:val="16"/>
                <w:szCs w:val="16"/>
                <w:lang w:val="en-US" w:eastAsia="en-US"/>
              </w:rPr>
              <w:t>luni</w:t>
            </w:r>
            <w:proofErr w:type="spellEnd"/>
          </w:p>
        </w:tc>
        <w:tc>
          <w:tcPr>
            <w:tcW w:w="1985" w:type="dxa"/>
            <w:gridSpan w:val="2"/>
            <w:noWrap/>
            <w:hideMark/>
          </w:tcPr>
          <w:p w14:paraId="39789994" w14:textId="77777777" w:rsidR="00D42A69" w:rsidRPr="009969E2" w:rsidRDefault="00D42A69" w:rsidP="00D42A69">
            <w:pPr>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306.90</w:t>
            </w:r>
          </w:p>
        </w:tc>
        <w:tc>
          <w:tcPr>
            <w:tcW w:w="991" w:type="dxa"/>
            <w:hideMark/>
          </w:tcPr>
          <w:p w14:paraId="62A89183" w14:textId="77777777" w:rsidR="00D42A69" w:rsidRPr="009969E2" w:rsidRDefault="00D42A69" w:rsidP="008C6CCF">
            <w:pPr>
              <w:ind w:left="-109" w:right="-17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842" w:type="dxa"/>
            <w:noWrap/>
            <w:hideMark/>
          </w:tcPr>
          <w:p w14:paraId="77E34B1E" w14:textId="77777777" w:rsidR="00D42A69" w:rsidRPr="009969E2" w:rsidRDefault="00D42A69" w:rsidP="00D42A69">
            <w:pPr>
              <w:ind w:left="-113" w:right="-111"/>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1707" w:type="dxa"/>
            <w:noWrap/>
            <w:hideMark/>
          </w:tcPr>
          <w:p w14:paraId="65C5B9C1" w14:textId="77777777" w:rsidR="00D42A69" w:rsidRPr="009969E2" w:rsidRDefault="00D42A69" w:rsidP="008C6CCF">
            <w:pPr>
              <w:ind w:left="-109" w:right="-115"/>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r>
      <w:tr w:rsidR="008C6CCF" w:rsidRPr="009969E2" w14:paraId="05DA93A0" w14:textId="77777777" w:rsidTr="005E27A4">
        <w:trPr>
          <w:trHeight w:val="240"/>
        </w:trPr>
        <w:tc>
          <w:tcPr>
            <w:tcW w:w="266" w:type="dxa"/>
            <w:noWrap/>
            <w:hideMark/>
          </w:tcPr>
          <w:p w14:paraId="16E4E381" w14:textId="77777777" w:rsidR="00D42A69" w:rsidRPr="009969E2" w:rsidRDefault="00D42A69" w:rsidP="00D42A69">
            <w:pPr>
              <w:ind w:left="-127" w:right="-106"/>
              <w:jc w:val="right"/>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5</w:t>
            </w:r>
          </w:p>
        </w:tc>
        <w:tc>
          <w:tcPr>
            <w:tcW w:w="1987" w:type="dxa"/>
            <w:noWrap/>
            <w:hideMark/>
          </w:tcPr>
          <w:p w14:paraId="65F8803C" w14:textId="77777777" w:rsidR="00D42A69" w:rsidRPr="009969E2" w:rsidRDefault="00D42A69" w:rsidP="005E27A4">
            <w:pPr>
              <w:ind w:left="-108" w:right="-107"/>
              <w:rPr>
                <w:rFonts w:ascii="Verdana" w:hAnsi="Verdana" w:cs="Calibri"/>
                <w:color w:val="000000"/>
                <w:sz w:val="16"/>
                <w:szCs w:val="16"/>
                <w:lang w:val="en-US" w:eastAsia="en-US"/>
              </w:rPr>
            </w:pPr>
            <w:proofErr w:type="spellStart"/>
            <w:r w:rsidRPr="009969E2">
              <w:rPr>
                <w:rFonts w:ascii="Verdana" w:hAnsi="Verdana" w:cs="Calibri"/>
                <w:color w:val="000000"/>
                <w:sz w:val="16"/>
                <w:szCs w:val="16"/>
                <w:lang w:val="en-US" w:eastAsia="en-US"/>
              </w:rPr>
              <w:t>Placă</w:t>
            </w:r>
            <w:proofErr w:type="spellEnd"/>
            <w:r w:rsidRPr="009969E2">
              <w:rPr>
                <w:rFonts w:ascii="Verdana" w:hAnsi="Verdana" w:cs="Calibri"/>
                <w:color w:val="000000"/>
                <w:sz w:val="16"/>
                <w:szCs w:val="16"/>
                <w:lang w:val="en-US" w:eastAsia="en-US"/>
              </w:rPr>
              <w:t xml:space="preserve"> </w:t>
            </w:r>
            <w:proofErr w:type="spellStart"/>
            <w:r w:rsidRPr="009969E2">
              <w:rPr>
                <w:rFonts w:ascii="Verdana" w:hAnsi="Verdana" w:cs="Calibri"/>
                <w:color w:val="000000"/>
                <w:sz w:val="16"/>
                <w:szCs w:val="16"/>
                <w:lang w:val="en-US" w:eastAsia="en-US"/>
              </w:rPr>
              <w:t>interfață</w:t>
            </w:r>
            <w:proofErr w:type="spellEnd"/>
          </w:p>
        </w:tc>
        <w:tc>
          <w:tcPr>
            <w:tcW w:w="2129" w:type="dxa"/>
            <w:noWrap/>
            <w:hideMark/>
          </w:tcPr>
          <w:p w14:paraId="095C7CBB" w14:textId="77777777" w:rsidR="00D42A69" w:rsidRPr="009969E2" w:rsidRDefault="00D42A69" w:rsidP="008C6CCF">
            <w:pPr>
              <w:ind w:left="-101" w:right="-115"/>
              <w:rPr>
                <w:rFonts w:ascii="Verdana" w:hAnsi="Verdana" w:cs="Calibri"/>
                <w:color w:val="000000"/>
                <w:sz w:val="16"/>
                <w:szCs w:val="16"/>
                <w:lang w:val="en-US" w:eastAsia="en-US"/>
              </w:rPr>
            </w:pPr>
            <w:proofErr w:type="spellStart"/>
            <w:r w:rsidRPr="009969E2">
              <w:rPr>
                <w:rFonts w:ascii="Verdana" w:hAnsi="Verdana" w:cs="Calibri"/>
                <w:color w:val="000000"/>
                <w:sz w:val="16"/>
                <w:szCs w:val="16"/>
                <w:lang w:val="en-US" w:eastAsia="en-US"/>
              </w:rPr>
              <w:t>Placă</w:t>
            </w:r>
            <w:proofErr w:type="spellEnd"/>
            <w:r w:rsidRPr="009969E2">
              <w:rPr>
                <w:rFonts w:ascii="Verdana" w:hAnsi="Verdana" w:cs="Calibri"/>
                <w:color w:val="000000"/>
                <w:sz w:val="16"/>
                <w:szCs w:val="16"/>
                <w:lang w:val="en-US" w:eastAsia="en-US"/>
              </w:rPr>
              <w:t xml:space="preserve"> </w:t>
            </w:r>
            <w:proofErr w:type="spellStart"/>
            <w:r w:rsidRPr="009969E2">
              <w:rPr>
                <w:rFonts w:ascii="Verdana" w:hAnsi="Verdana" w:cs="Calibri"/>
                <w:color w:val="000000"/>
                <w:sz w:val="16"/>
                <w:szCs w:val="16"/>
                <w:lang w:val="en-US" w:eastAsia="en-US"/>
              </w:rPr>
              <w:t>interfață</w:t>
            </w:r>
            <w:proofErr w:type="spellEnd"/>
          </w:p>
        </w:tc>
        <w:tc>
          <w:tcPr>
            <w:tcW w:w="993" w:type="dxa"/>
            <w:noWrap/>
            <w:hideMark/>
          </w:tcPr>
          <w:p w14:paraId="3C29B9DF" w14:textId="77777777" w:rsidR="00D42A69" w:rsidRPr="009969E2" w:rsidRDefault="00D42A69" w:rsidP="00D42A69">
            <w:pPr>
              <w:ind w:left="-108" w:right="-10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12 </w:t>
            </w:r>
            <w:proofErr w:type="spellStart"/>
            <w:r w:rsidRPr="009969E2">
              <w:rPr>
                <w:rFonts w:ascii="Verdana" w:hAnsi="Verdana" w:cs="Calibri"/>
                <w:color w:val="000000"/>
                <w:sz w:val="16"/>
                <w:szCs w:val="16"/>
                <w:lang w:val="en-US" w:eastAsia="en-US"/>
              </w:rPr>
              <w:t>luni</w:t>
            </w:r>
            <w:proofErr w:type="spellEnd"/>
          </w:p>
        </w:tc>
        <w:tc>
          <w:tcPr>
            <w:tcW w:w="1985" w:type="dxa"/>
            <w:gridSpan w:val="2"/>
            <w:noWrap/>
            <w:hideMark/>
          </w:tcPr>
          <w:p w14:paraId="27CC72BC" w14:textId="77777777" w:rsidR="00D42A69" w:rsidRPr="009969E2" w:rsidRDefault="00D42A69" w:rsidP="00D42A69">
            <w:pPr>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200.20</w:t>
            </w:r>
          </w:p>
        </w:tc>
        <w:tc>
          <w:tcPr>
            <w:tcW w:w="991" w:type="dxa"/>
            <w:hideMark/>
          </w:tcPr>
          <w:p w14:paraId="695A5E27" w14:textId="77777777" w:rsidR="00D42A69" w:rsidRPr="009969E2" w:rsidRDefault="00D42A69" w:rsidP="008C6CCF">
            <w:pPr>
              <w:ind w:left="-109" w:right="-17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842" w:type="dxa"/>
            <w:noWrap/>
            <w:hideMark/>
          </w:tcPr>
          <w:p w14:paraId="4ADADF6D" w14:textId="77777777" w:rsidR="00D42A69" w:rsidRPr="009969E2" w:rsidRDefault="00D42A69" w:rsidP="00D42A69">
            <w:pPr>
              <w:ind w:left="-113" w:right="-111"/>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1707" w:type="dxa"/>
            <w:noWrap/>
            <w:hideMark/>
          </w:tcPr>
          <w:p w14:paraId="49BA2998" w14:textId="77777777" w:rsidR="00D42A69" w:rsidRPr="009969E2" w:rsidRDefault="00D42A69" w:rsidP="008C6CCF">
            <w:pPr>
              <w:ind w:left="-109" w:right="-115"/>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r>
      <w:tr w:rsidR="009D3364" w:rsidRPr="009969E2" w14:paraId="48B7440D" w14:textId="77777777" w:rsidTr="005E27A4">
        <w:trPr>
          <w:trHeight w:val="645"/>
        </w:trPr>
        <w:tc>
          <w:tcPr>
            <w:tcW w:w="266" w:type="dxa"/>
            <w:noWrap/>
            <w:hideMark/>
          </w:tcPr>
          <w:p w14:paraId="2D5E07B7" w14:textId="77777777" w:rsidR="00D42A69" w:rsidRPr="009969E2" w:rsidRDefault="00D42A69" w:rsidP="00D42A69">
            <w:pPr>
              <w:ind w:left="-127" w:right="-106"/>
              <w:jc w:val="right"/>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6</w:t>
            </w:r>
          </w:p>
        </w:tc>
        <w:tc>
          <w:tcPr>
            <w:tcW w:w="1987" w:type="dxa"/>
            <w:hideMark/>
          </w:tcPr>
          <w:p w14:paraId="0B5ABFDD" w14:textId="77777777" w:rsidR="00D42A69" w:rsidRPr="009969E2" w:rsidRDefault="00D42A69" w:rsidP="005E27A4">
            <w:pPr>
              <w:ind w:left="-108" w:right="-107"/>
              <w:rPr>
                <w:rFonts w:ascii="Verdana" w:hAnsi="Verdana" w:cs="Calibri"/>
                <w:color w:val="000000"/>
                <w:sz w:val="16"/>
                <w:szCs w:val="16"/>
                <w:lang w:val="en-US" w:eastAsia="en-US"/>
              </w:rPr>
            </w:pPr>
            <w:proofErr w:type="spellStart"/>
            <w:r w:rsidRPr="009969E2">
              <w:rPr>
                <w:rFonts w:ascii="Verdana" w:hAnsi="Verdana" w:cs="Calibri"/>
                <w:color w:val="000000"/>
                <w:sz w:val="16"/>
                <w:szCs w:val="16"/>
                <w:lang w:val="en-US" w:eastAsia="en-US"/>
              </w:rPr>
              <w:t>Suport</w:t>
            </w:r>
            <w:proofErr w:type="spellEnd"/>
            <w:r w:rsidRPr="009969E2">
              <w:rPr>
                <w:rFonts w:ascii="Verdana" w:hAnsi="Verdana" w:cs="Calibri"/>
                <w:color w:val="000000"/>
                <w:sz w:val="16"/>
                <w:szCs w:val="16"/>
                <w:lang w:val="en-US" w:eastAsia="en-US"/>
              </w:rPr>
              <w:t xml:space="preserve"> </w:t>
            </w:r>
            <w:proofErr w:type="spellStart"/>
            <w:r w:rsidRPr="009969E2">
              <w:rPr>
                <w:rFonts w:ascii="Verdana" w:hAnsi="Verdana" w:cs="Calibri"/>
                <w:color w:val="000000"/>
                <w:sz w:val="16"/>
                <w:szCs w:val="16"/>
                <w:lang w:val="en-US" w:eastAsia="en-US"/>
              </w:rPr>
              <w:t>pentru</w:t>
            </w:r>
            <w:proofErr w:type="spellEnd"/>
            <w:r w:rsidRPr="009969E2">
              <w:rPr>
                <w:rFonts w:ascii="Verdana" w:hAnsi="Verdana" w:cs="Calibri"/>
                <w:color w:val="000000"/>
                <w:sz w:val="16"/>
                <w:szCs w:val="16"/>
                <w:lang w:val="en-US" w:eastAsia="en-US"/>
              </w:rPr>
              <w:t xml:space="preserve"> monitor cu </w:t>
            </w:r>
            <w:proofErr w:type="spellStart"/>
            <w:r w:rsidRPr="009969E2">
              <w:rPr>
                <w:rFonts w:ascii="Verdana" w:hAnsi="Verdana" w:cs="Calibri"/>
                <w:color w:val="000000"/>
                <w:sz w:val="16"/>
                <w:szCs w:val="16"/>
                <w:lang w:val="en-US" w:eastAsia="en-US"/>
              </w:rPr>
              <w:t>înclinare</w:t>
            </w:r>
            <w:proofErr w:type="spellEnd"/>
            <w:r w:rsidRPr="009969E2">
              <w:rPr>
                <w:rFonts w:ascii="Verdana" w:hAnsi="Verdana" w:cs="Calibri"/>
                <w:color w:val="000000"/>
                <w:sz w:val="16"/>
                <w:szCs w:val="16"/>
                <w:lang w:val="en-US" w:eastAsia="en-US"/>
              </w:rPr>
              <w:t xml:space="preserve"> </w:t>
            </w:r>
            <w:proofErr w:type="spellStart"/>
            <w:r w:rsidRPr="009969E2">
              <w:rPr>
                <w:rFonts w:ascii="Verdana" w:hAnsi="Verdana" w:cs="Calibri"/>
                <w:color w:val="000000"/>
                <w:sz w:val="16"/>
                <w:szCs w:val="16"/>
                <w:lang w:val="en-US" w:eastAsia="en-US"/>
              </w:rPr>
              <w:t>reglabilă</w:t>
            </w:r>
            <w:proofErr w:type="spellEnd"/>
          </w:p>
        </w:tc>
        <w:tc>
          <w:tcPr>
            <w:tcW w:w="2129" w:type="dxa"/>
            <w:noWrap/>
            <w:hideMark/>
          </w:tcPr>
          <w:p w14:paraId="337F4698" w14:textId="77777777" w:rsidR="00D42A69" w:rsidRPr="009969E2" w:rsidRDefault="00D42A69" w:rsidP="008C6CCF">
            <w:pPr>
              <w:ind w:left="-101" w:right="-115"/>
              <w:rPr>
                <w:rFonts w:ascii="Verdana" w:hAnsi="Verdana" w:cs="Calibri"/>
                <w:color w:val="000000"/>
                <w:sz w:val="16"/>
                <w:szCs w:val="16"/>
                <w:lang w:val="en-US" w:eastAsia="en-US"/>
              </w:rPr>
            </w:pPr>
            <w:proofErr w:type="spellStart"/>
            <w:r w:rsidRPr="009969E2">
              <w:rPr>
                <w:rFonts w:ascii="Verdana" w:hAnsi="Verdana" w:cs="Calibri"/>
                <w:color w:val="000000"/>
                <w:sz w:val="16"/>
                <w:szCs w:val="16"/>
                <w:lang w:val="en-US" w:eastAsia="en-US"/>
              </w:rPr>
              <w:t>Suport</w:t>
            </w:r>
            <w:proofErr w:type="spellEnd"/>
            <w:r w:rsidRPr="009969E2">
              <w:rPr>
                <w:rFonts w:ascii="Verdana" w:hAnsi="Verdana" w:cs="Calibri"/>
                <w:color w:val="000000"/>
                <w:sz w:val="16"/>
                <w:szCs w:val="16"/>
                <w:lang w:val="en-US" w:eastAsia="en-US"/>
              </w:rPr>
              <w:t xml:space="preserve"> </w:t>
            </w:r>
            <w:proofErr w:type="spellStart"/>
            <w:r w:rsidRPr="009969E2">
              <w:rPr>
                <w:rFonts w:ascii="Verdana" w:hAnsi="Verdana" w:cs="Calibri"/>
                <w:color w:val="000000"/>
                <w:sz w:val="16"/>
                <w:szCs w:val="16"/>
                <w:lang w:val="en-US" w:eastAsia="en-US"/>
              </w:rPr>
              <w:t>pentru</w:t>
            </w:r>
            <w:proofErr w:type="spellEnd"/>
            <w:r w:rsidRPr="009969E2">
              <w:rPr>
                <w:rFonts w:ascii="Verdana" w:hAnsi="Verdana" w:cs="Calibri"/>
                <w:color w:val="000000"/>
                <w:sz w:val="16"/>
                <w:szCs w:val="16"/>
                <w:lang w:val="en-US" w:eastAsia="en-US"/>
              </w:rPr>
              <w:t xml:space="preserve"> monitor cu </w:t>
            </w:r>
            <w:proofErr w:type="spellStart"/>
            <w:r w:rsidRPr="009969E2">
              <w:rPr>
                <w:rFonts w:ascii="Verdana" w:hAnsi="Verdana" w:cs="Calibri"/>
                <w:color w:val="000000"/>
                <w:sz w:val="16"/>
                <w:szCs w:val="16"/>
                <w:lang w:val="en-US" w:eastAsia="en-US"/>
              </w:rPr>
              <w:t>înclinare</w:t>
            </w:r>
            <w:proofErr w:type="spellEnd"/>
            <w:r w:rsidRPr="009969E2">
              <w:rPr>
                <w:rFonts w:ascii="Verdana" w:hAnsi="Verdana" w:cs="Calibri"/>
                <w:color w:val="000000"/>
                <w:sz w:val="16"/>
                <w:szCs w:val="16"/>
                <w:lang w:val="en-US" w:eastAsia="en-US"/>
              </w:rPr>
              <w:t xml:space="preserve"> </w:t>
            </w:r>
            <w:proofErr w:type="spellStart"/>
            <w:r w:rsidRPr="009969E2">
              <w:rPr>
                <w:rFonts w:ascii="Verdana" w:hAnsi="Verdana" w:cs="Calibri"/>
                <w:color w:val="000000"/>
                <w:sz w:val="16"/>
                <w:szCs w:val="16"/>
                <w:lang w:val="en-US" w:eastAsia="en-US"/>
              </w:rPr>
              <w:t>reglabilă</w:t>
            </w:r>
            <w:proofErr w:type="spellEnd"/>
          </w:p>
        </w:tc>
        <w:tc>
          <w:tcPr>
            <w:tcW w:w="993" w:type="dxa"/>
            <w:noWrap/>
            <w:hideMark/>
          </w:tcPr>
          <w:p w14:paraId="34C40FBC" w14:textId="77777777" w:rsidR="00D42A69" w:rsidRPr="009969E2" w:rsidRDefault="00D42A69" w:rsidP="00D42A69">
            <w:pPr>
              <w:ind w:left="-108" w:right="-10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12 </w:t>
            </w:r>
            <w:proofErr w:type="spellStart"/>
            <w:r w:rsidRPr="009969E2">
              <w:rPr>
                <w:rFonts w:ascii="Verdana" w:hAnsi="Verdana" w:cs="Calibri"/>
                <w:color w:val="000000"/>
                <w:sz w:val="16"/>
                <w:szCs w:val="16"/>
                <w:lang w:val="en-US" w:eastAsia="en-US"/>
              </w:rPr>
              <w:t>luni</w:t>
            </w:r>
            <w:proofErr w:type="spellEnd"/>
          </w:p>
        </w:tc>
        <w:tc>
          <w:tcPr>
            <w:tcW w:w="1985" w:type="dxa"/>
            <w:gridSpan w:val="2"/>
            <w:noWrap/>
            <w:hideMark/>
          </w:tcPr>
          <w:p w14:paraId="609C62F5" w14:textId="77777777" w:rsidR="00D42A69" w:rsidRPr="009969E2" w:rsidRDefault="00D42A69" w:rsidP="00D42A69">
            <w:pPr>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282.70</w:t>
            </w:r>
          </w:p>
        </w:tc>
        <w:tc>
          <w:tcPr>
            <w:tcW w:w="991" w:type="dxa"/>
            <w:hideMark/>
          </w:tcPr>
          <w:p w14:paraId="6A8D2BAA" w14:textId="77777777" w:rsidR="00D42A69" w:rsidRPr="009969E2" w:rsidRDefault="00D42A69" w:rsidP="008C6CCF">
            <w:pPr>
              <w:ind w:left="-109" w:right="-17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842" w:type="dxa"/>
            <w:noWrap/>
            <w:hideMark/>
          </w:tcPr>
          <w:p w14:paraId="44D110B8" w14:textId="77777777" w:rsidR="00D42A69" w:rsidRPr="009969E2" w:rsidRDefault="00D42A69" w:rsidP="00D42A69">
            <w:pPr>
              <w:ind w:left="-113" w:right="-111"/>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1707" w:type="dxa"/>
            <w:noWrap/>
            <w:hideMark/>
          </w:tcPr>
          <w:p w14:paraId="237B3544" w14:textId="77777777" w:rsidR="00D42A69" w:rsidRPr="009969E2" w:rsidRDefault="00D42A69" w:rsidP="008C6CCF">
            <w:pPr>
              <w:ind w:left="-109" w:right="-115"/>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r>
      <w:tr w:rsidR="008C6CCF" w:rsidRPr="009969E2" w14:paraId="40B81EF2" w14:textId="77777777" w:rsidTr="005E27A4">
        <w:trPr>
          <w:trHeight w:val="255"/>
        </w:trPr>
        <w:tc>
          <w:tcPr>
            <w:tcW w:w="10900" w:type="dxa"/>
            <w:gridSpan w:val="9"/>
            <w:hideMark/>
          </w:tcPr>
          <w:p w14:paraId="39BA721A" w14:textId="77777777" w:rsidR="00D42A69" w:rsidRPr="009969E2" w:rsidRDefault="00D42A69" w:rsidP="005E27A4">
            <w:pPr>
              <w:ind w:left="-108" w:right="-107"/>
              <w:rPr>
                <w:rFonts w:ascii="Verdana" w:hAnsi="Verdana" w:cs="Calibri"/>
                <w:b/>
                <w:bCs/>
                <w:color w:val="000000"/>
                <w:sz w:val="16"/>
                <w:szCs w:val="16"/>
                <w:lang w:val="en-US" w:eastAsia="en-US"/>
              </w:rPr>
            </w:pPr>
            <w:r w:rsidRPr="009969E2">
              <w:rPr>
                <w:rFonts w:ascii="Verdana" w:hAnsi="Verdana" w:cs="Calibri"/>
                <w:b/>
                <w:bCs/>
                <w:color w:val="000000"/>
                <w:sz w:val="16"/>
                <w:szCs w:val="16"/>
                <w:lang w:val="en-US" w:eastAsia="en-US"/>
              </w:rPr>
              <w:t>3. MONITOR DELL P2717H</w:t>
            </w:r>
          </w:p>
        </w:tc>
      </w:tr>
      <w:tr w:rsidR="008C6CCF" w:rsidRPr="009969E2" w14:paraId="45095BDE" w14:textId="77777777" w:rsidTr="005E27A4">
        <w:trPr>
          <w:trHeight w:val="56"/>
        </w:trPr>
        <w:tc>
          <w:tcPr>
            <w:tcW w:w="266" w:type="dxa"/>
            <w:hideMark/>
          </w:tcPr>
          <w:p w14:paraId="7287F909" w14:textId="3156B463" w:rsidR="00D42A69" w:rsidRPr="009969E2" w:rsidRDefault="00D42A69" w:rsidP="00D42A69">
            <w:pPr>
              <w:ind w:left="-127" w:right="-106"/>
              <w:rPr>
                <w:rFonts w:ascii="Verdana" w:hAnsi="Verdana" w:cs="Calibri"/>
                <w:b/>
                <w:bCs/>
                <w:color w:val="000000"/>
                <w:sz w:val="16"/>
                <w:szCs w:val="16"/>
                <w:lang w:val="en-US" w:eastAsia="en-US"/>
              </w:rPr>
            </w:pPr>
            <w:r w:rsidRPr="009969E2">
              <w:rPr>
                <w:rFonts w:ascii="Verdana" w:hAnsi="Verdana" w:cs="Calibri"/>
                <w:b/>
                <w:bCs/>
                <w:color w:val="000000"/>
                <w:sz w:val="16"/>
                <w:szCs w:val="16"/>
                <w:lang w:val="en-US" w:eastAsia="en-US"/>
              </w:rPr>
              <w:t xml:space="preserve">Nr </w:t>
            </w:r>
            <w:proofErr w:type="spellStart"/>
            <w:r w:rsidRPr="009969E2">
              <w:rPr>
                <w:rFonts w:ascii="Verdana" w:hAnsi="Verdana" w:cs="Calibri"/>
                <w:b/>
                <w:bCs/>
                <w:color w:val="000000"/>
                <w:sz w:val="16"/>
                <w:szCs w:val="16"/>
                <w:lang w:val="en-US" w:eastAsia="en-US"/>
              </w:rPr>
              <w:t>crt</w:t>
            </w:r>
            <w:proofErr w:type="spellEnd"/>
          </w:p>
        </w:tc>
        <w:tc>
          <w:tcPr>
            <w:tcW w:w="1987" w:type="dxa"/>
            <w:hideMark/>
          </w:tcPr>
          <w:p w14:paraId="6569C747" w14:textId="77777777" w:rsidR="00D42A69" w:rsidRPr="009969E2" w:rsidRDefault="00D42A69" w:rsidP="005E27A4">
            <w:pPr>
              <w:ind w:left="-108" w:right="-107"/>
              <w:rPr>
                <w:rFonts w:ascii="Verdana" w:hAnsi="Verdana" w:cs="Calibri"/>
                <w:b/>
                <w:bCs/>
                <w:color w:val="000000"/>
                <w:sz w:val="16"/>
                <w:szCs w:val="16"/>
                <w:lang w:val="en-US" w:eastAsia="en-US"/>
              </w:rPr>
            </w:pPr>
            <w:proofErr w:type="spellStart"/>
            <w:r w:rsidRPr="009969E2">
              <w:rPr>
                <w:rFonts w:ascii="Verdana" w:hAnsi="Verdana" w:cs="Calibri"/>
                <w:b/>
                <w:bCs/>
                <w:color w:val="000000"/>
                <w:sz w:val="16"/>
                <w:szCs w:val="16"/>
                <w:lang w:val="en-US" w:eastAsia="en-US"/>
              </w:rPr>
              <w:t>Denumire</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piesa</w:t>
            </w:r>
            <w:proofErr w:type="spellEnd"/>
            <w:r w:rsidRPr="009969E2">
              <w:rPr>
                <w:rFonts w:ascii="Verdana" w:hAnsi="Verdana" w:cs="Calibri"/>
                <w:b/>
                <w:bCs/>
                <w:color w:val="000000"/>
                <w:sz w:val="16"/>
                <w:szCs w:val="16"/>
                <w:lang w:val="en-US" w:eastAsia="en-US"/>
              </w:rPr>
              <w:t xml:space="preserve"> </w:t>
            </w:r>
          </w:p>
        </w:tc>
        <w:tc>
          <w:tcPr>
            <w:tcW w:w="2129" w:type="dxa"/>
            <w:hideMark/>
          </w:tcPr>
          <w:p w14:paraId="260ED61F" w14:textId="77777777" w:rsidR="00D42A69" w:rsidRPr="009969E2" w:rsidRDefault="00D42A69" w:rsidP="008C6CCF">
            <w:pPr>
              <w:ind w:left="-101" w:right="-115"/>
              <w:rPr>
                <w:rFonts w:ascii="Verdana" w:hAnsi="Verdana" w:cs="Calibri"/>
                <w:b/>
                <w:bCs/>
                <w:color w:val="000000"/>
                <w:sz w:val="16"/>
                <w:szCs w:val="16"/>
                <w:lang w:val="en-US" w:eastAsia="en-US"/>
              </w:rPr>
            </w:pPr>
            <w:proofErr w:type="spellStart"/>
            <w:r w:rsidRPr="009969E2">
              <w:rPr>
                <w:rFonts w:ascii="Verdana" w:hAnsi="Verdana" w:cs="Calibri"/>
                <w:b/>
                <w:bCs/>
                <w:color w:val="000000"/>
                <w:sz w:val="16"/>
                <w:szCs w:val="16"/>
                <w:lang w:val="en-US" w:eastAsia="en-US"/>
              </w:rPr>
              <w:t>Descrierea</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piesei</w:t>
            </w:r>
            <w:proofErr w:type="spellEnd"/>
          </w:p>
        </w:tc>
        <w:tc>
          <w:tcPr>
            <w:tcW w:w="993" w:type="dxa"/>
            <w:hideMark/>
          </w:tcPr>
          <w:p w14:paraId="2239293F" w14:textId="22D8F325" w:rsidR="00D42A69" w:rsidRPr="009969E2" w:rsidRDefault="00D42A69" w:rsidP="00D42A69">
            <w:pPr>
              <w:ind w:left="-108" w:right="-103"/>
              <w:rPr>
                <w:rFonts w:ascii="Verdana" w:hAnsi="Verdana" w:cs="Calibri"/>
                <w:b/>
                <w:bCs/>
                <w:color w:val="000000"/>
                <w:sz w:val="16"/>
                <w:szCs w:val="16"/>
                <w:lang w:val="en-US" w:eastAsia="en-US"/>
              </w:rPr>
            </w:pPr>
            <w:proofErr w:type="spellStart"/>
            <w:r w:rsidRPr="009969E2">
              <w:rPr>
                <w:rFonts w:ascii="Verdana" w:hAnsi="Verdana" w:cs="Calibri"/>
                <w:b/>
                <w:bCs/>
                <w:color w:val="000000"/>
                <w:sz w:val="16"/>
                <w:szCs w:val="16"/>
                <w:lang w:val="en-US" w:eastAsia="en-US"/>
              </w:rPr>
              <w:t>Garantie</w:t>
            </w:r>
            <w:proofErr w:type="spellEnd"/>
            <w:r w:rsidRPr="009969E2">
              <w:rPr>
                <w:rFonts w:ascii="Verdana" w:hAnsi="Verdana" w:cs="Calibri"/>
                <w:b/>
                <w:bCs/>
                <w:color w:val="000000"/>
                <w:sz w:val="16"/>
                <w:szCs w:val="16"/>
                <w:lang w:val="en-US" w:eastAsia="en-US"/>
              </w:rPr>
              <w:t xml:space="preserve"> </w:t>
            </w:r>
            <w:r>
              <w:rPr>
                <w:rFonts w:ascii="Verdana" w:hAnsi="Verdana" w:cs="Calibri"/>
                <w:b/>
                <w:bCs/>
                <w:color w:val="000000"/>
                <w:sz w:val="16"/>
                <w:szCs w:val="16"/>
                <w:lang w:val="en-US" w:eastAsia="en-US"/>
              </w:rPr>
              <w:t xml:space="preserve">minima </w:t>
            </w:r>
            <w:r w:rsidRPr="009969E2">
              <w:rPr>
                <w:rFonts w:ascii="Verdana" w:hAnsi="Verdana" w:cs="Calibri"/>
                <w:b/>
                <w:bCs/>
                <w:color w:val="000000"/>
                <w:sz w:val="16"/>
                <w:szCs w:val="16"/>
                <w:lang w:val="en-US" w:eastAsia="en-US"/>
              </w:rPr>
              <w:t>(</w:t>
            </w:r>
            <w:proofErr w:type="spellStart"/>
            <w:r w:rsidRPr="009969E2">
              <w:rPr>
                <w:rFonts w:ascii="Verdana" w:hAnsi="Verdana" w:cs="Calibri"/>
                <w:b/>
                <w:bCs/>
                <w:color w:val="000000"/>
                <w:sz w:val="16"/>
                <w:szCs w:val="16"/>
                <w:lang w:val="en-US" w:eastAsia="en-US"/>
              </w:rPr>
              <w:t>luni</w:t>
            </w:r>
            <w:proofErr w:type="spellEnd"/>
            <w:r w:rsidRPr="009969E2">
              <w:rPr>
                <w:rFonts w:ascii="Verdana" w:hAnsi="Verdana" w:cs="Calibri"/>
                <w:b/>
                <w:bCs/>
                <w:color w:val="000000"/>
                <w:sz w:val="16"/>
                <w:szCs w:val="16"/>
                <w:lang w:val="en-US" w:eastAsia="en-US"/>
              </w:rPr>
              <w:t>)</w:t>
            </w:r>
          </w:p>
        </w:tc>
        <w:tc>
          <w:tcPr>
            <w:tcW w:w="1985" w:type="dxa"/>
            <w:gridSpan w:val="2"/>
            <w:hideMark/>
          </w:tcPr>
          <w:p w14:paraId="13B2F0BB" w14:textId="77777777" w:rsidR="00D42A69" w:rsidRDefault="00D42A69" w:rsidP="00D42A69">
            <w:pPr>
              <w:ind w:left="-107" w:right="-179"/>
              <w:jc w:val="center"/>
              <w:rPr>
                <w:rFonts w:ascii="Verdana" w:hAnsi="Verdana" w:cs="Calibri"/>
                <w:b/>
                <w:bCs/>
                <w:color w:val="000000"/>
                <w:sz w:val="16"/>
                <w:szCs w:val="16"/>
                <w:lang w:val="en-US" w:eastAsia="en-US"/>
              </w:rPr>
            </w:pPr>
            <w:proofErr w:type="spellStart"/>
            <w:r w:rsidRPr="009969E2">
              <w:rPr>
                <w:rFonts w:ascii="Verdana" w:hAnsi="Verdana" w:cs="Calibri"/>
                <w:b/>
                <w:bCs/>
                <w:color w:val="000000"/>
                <w:sz w:val="16"/>
                <w:szCs w:val="16"/>
                <w:lang w:val="en-US" w:eastAsia="en-US"/>
              </w:rPr>
              <w:t>Preț</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estimativ</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piesa</w:t>
            </w:r>
            <w:proofErr w:type="spellEnd"/>
          </w:p>
          <w:p w14:paraId="05F02264" w14:textId="53EBAF5A" w:rsidR="00D42A69" w:rsidRPr="009969E2" w:rsidRDefault="00D42A69" w:rsidP="00D42A69">
            <w:pPr>
              <w:ind w:left="-107" w:right="-179"/>
              <w:jc w:val="center"/>
              <w:rPr>
                <w:rFonts w:ascii="Verdana" w:hAnsi="Verdana" w:cs="Calibri"/>
                <w:b/>
                <w:bCs/>
                <w:color w:val="000000"/>
                <w:sz w:val="16"/>
                <w:szCs w:val="16"/>
                <w:lang w:val="en-US" w:eastAsia="en-US"/>
              </w:rPr>
            </w:pPr>
            <w:r w:rsidRPr="009969E2">
              <w:rPr>
                <w:rFonts w:ascii="Verdana" w:hAnsi="Verdana" w:cs="Calibri"/>
                <w:b/>
                <w:bCs/>
                <w:color w:val="000000"/>
                <w:sz w:val="16"/>
                <w:szCs w:val="16"/>
                <w:lang w:val="en-US" w:eastAsia="en-US"/>
              </w:rPr>
              <w:t xml:space="preserve"> - lei </w:t>
            </w:r>
            <w:proofErr w:type="spellStart"/>
            <w:proofErr w:type="gramStart"/>
            <w:r w:rsidRPr="009969E2">
              <w:rPr>
                <w:rFonts w:ascii="Verdana" w:hAnsi="Verdana" w:cs="Calibri"/>
                <w:b/>
                <w:bCs/>
                <w:color w:val="000000"/>
                <w:sz w:val="16"/>
                <w:szCs w:val="16"/>
                <w:lang w:val="en-US" w:eastAsia="en-US"/>
              </w:rPr>
              <w:t>fără</w:t>
            </w:r>
            <w:proofErr w:type="spellEnd"/>
            <w:r w:rsidRPr="009969E2">
              <w:rPr>
                <w:rFonts w:ascii="Verdana" w:hAnsi="Verdana" w:cs="Calibri"/>
                <w:b/>
                <w:bCs/>
                <w:color w:val="000000"/>
                <w:sz w:val="16"/>
                <w:szCs w:val="16"/>
                <w:lang w:val="en-US" w:eastAsia="en-US"/>
              </w:rPr>
              <w:t xml:space="preserve">  TVA</w:t>
            </w:r>
            <w:proofErr w:type="gramEnd"/>
            <w:r w:rsidRPr="009969E2">
              <w:rPr>
                <w:rFonts w:ascii="Verdana" w:hAnsi="Verdana" w:cs="Calibri"/>
                <w:b/>
                <w:bCs/>
                <w:color w:val="000000"/>
                <w:sz w:val="16"/>
                <w:szCs w:val="16"/>
                <w:lang w:val="en-US" w:eastAsia="en-US"/>
              </w:rPr>
              <w:t>- (</w:t>
            </w:r>
            <w:proofErr w:type="spellStart"/>
            <w:r w:rsidRPr="009969E2">
              <w:rPr>
                <w:rFonts w:ascii="Verdana" w:hAnsi="Verdana" w:cs="Calibri"/>
                <w:b/>
                <w:bCs/>
                <w:color w:val="000000"/>
                <w:sz w:val="16"/>
                <w:szCs w:val="16"/>
                <w:lang w:val="en-US" w:eastAsia="en-US"/>
              </w:rPr>
              <w:t>inclusiv</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manopera</w:t>
            </w:r>
            <w:proofErr w:type="spellEnd"/>
            <w:r w:rsidRPr="009969E2">
              <w:rPr>
                <w:rFonts w:ascii="Verdana" w:hAnsi="Verdana" w:cs="Calibri"/>
                <w:b/>
                <w:bCs/>
                <w:color w:val="000000"/>
                <w:sz w:val="16"/>
                <w:szCs w:val="16"/>
                <w:lang w:val="en-US" w:eastAsia="en-US"/>
              </w:rPr>
              <w:t>)</w:t>
            </w:r>
          </w:p>
        </w:tc>
        <w:tc>
          <w:tcPr>
            <w:tcW w:w="991" w:type="dxa"/>
            <w:hideMark/>
          </w:tcPr>
          <w:p w14:paraId="68641B43" w14:textId="77777777" w:rsidR="00D42A69" w:rsidRPr="009969E2" w:rsidRDefault="00D42A69" w:rsidP="008C6CCF">
            <w:pPr>
              <w:ind w:left="-109" w:right="-173"/>
              <w:jc w:val="center"/>
              <w:rPr>
                <w:rFonts w:ascii="Verdana" w:hAnsi="Verdana" w:cs="Calibri"/>
                <w:b/>
                <w:bCs/>
                <w:color w:val="000000"/>
                <w:sz w:val="16"/>
                <w:szCs w:val="16"/>
                <w:lang w:val="en-US" w:eastAsia="en-US"/>
              </w:rPr>
            </w:pPr>
            <w:proofErr w:type="spellStart"/>
            <w:r w:rsidRPr="009969E2">
              <w:rPr>
                <w:rFonts w:ascii="Verdana" w:hAnsi="Verdana" w:cs="Calibri"/>
                <w:b/>
                <w:bCs/>
                <w:color w:val="000000"/>
                <w:sz w:val="16"/>
                <w:szCs w:val="16"/>
                <w:lang w:val="en-US" w:eastAsia="en-US"/>
              </w:rPr>
              <w:t>Descrierea</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piesei</w:t>
            </w:r>
            <w:proofErr w:type="spellEnd"/>
          </w:p>
        </w:tc>
        <w:tc>
          <w:tcPr>
            <w:tcW w:w="842" w:type="dxa"/>
            <w:hideMark/>
          </w:tcPr>
          <w:p w14:paraId="6376B75F" w14:textId="77777777" w:rsidR="00D42A69" w:rsidRPr="009969E2" w:rsidRDefault="00D42A69" w:rsidP="00D42A69">
            <w:pPr>
              <w:ind w:left="-113" w:right="-111"/>
              <w:jc w:val="center"/>
              <w:rPr>
                <w:rFonts w:ascii="Verdana" w:hAnsi="Verdana" w:cs="Calibri"/>
                <w:b/>
                <w:bCs/>
                <w:color w:val="000000"/>
                <w:sz w:val="16"/>
                <w:szCs w:val="16"/>
                <w:lang w:val="en-US" w:eastAsia="en-US"/>
              </w:rPr>
            </w:pPr>
            <w:proofErr w:type="spellStart"/>
            <w:r w:rsidRPr="009969E2">
              <w:rPr>
                <w:rFonts w:ascii="Verdana" w:hAnsi="Verdana" w:cs="Calibri"/>
                <w:b/>
                <w:bCs/>
                <w:color w:val="000000"/>
                <w:sz w:val="16"/>
                <w:szCs w:val="16"/>
                <w:lang w:val="en-US" w:eastAsia="en-US"/>
              </w:rPr>
              <w:t>Garantie</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ofertată</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luni</w:t>
            </w:r>
            <w:proofErr w:type="spellEnd"/>
            <w:r w:rsidRPr="009969E2">
              <w:rPr>
                <w:rFonts w:ascii="Verdana" w:hAnsi="Verdana" w:cs="Calibri"/>
                <w:b/>
                <w:bCs/>
                <w:color w:val="000000"/>
                <w:sz w:val="16"/>
                <w:szCs w:val="16"/>
                <w:lang w:val="en-US" w:eastAsia="en-US"/>
              </w:rPr>
              <w:t>)</w:t>
            </w:r>
          </w:p>
        </w:tc>
        <w:tc>
          <w:tcPr>
            <w:tcW w:w="1707" w:type="dxa"/>
            <w:hideMark/>
          </w:tcPr>
          <w:p w14:paraId="58F522EE" w14:textId="77777777" w:rsidR="008C6CCF" w:rsidRDefault="008C6CCF" w:rsidP="008C6CCF">
            <w:pPr>
              <w:ind w:left="-109" w:right="-115"/>
              <w:jc w:val="center"/>
              <w:rPr>
                <w:rFonts w:ascii="Verdana" w:hAnsi="Verdana" w:cs="Calibri"/>
                <w:b/>
                <w:bCs/>
                <w:color w:val="000000"/>
                <w:sz w:val="16"/>
                <w:szCs w:val="16"/>
                <w:lang w:val="en-US" w:eastAsia="en-US"/>
              </w:rPr>
            </w:pPr>
            <w:proofErr w:type="spellStart"/>
            <w:r w:rsidRPr="009969E2">
              <w:rPr>
                <w:rFonts w:ascii="Verdana" w:hAnsi="Verdana" w:cs="Calibri"/>
                <w:b/>
                <w:bCs/>
                <w:color w:val="000000"/>
                <w:sz w:val="16"/>
                <w:szCs w:val="16"/>
                <w:lang w:val="en-US" w:eastAsia="en-US"/>
              </w:rPr>
              <w:t>Preț</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ofertat</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piesă</w:t>
            </w:r>
            <w:proofErr w:type="spellEnd"/>
          </w:p>
          <w:p w14:paraId="4F49FC6C" w14:textId="77777777" w:rsidR="008C6CCF" w:rsidRDefault="008C6CCF" w:rsidP="008C6CCF">
            <w:pPr>
              <w:ind w:left="-109" w:right="-115"/>
              <w:jc w:val="center"/>
              <w:rPr>
                <w:rFonts w:ascii="Verdana" w:hAnsi="Verdana" w:cs="Calibri"/>
                <w:b/>
                <w:bCs/>
                <w:color w:val="000000"/>
                <w:sz w:val="16"/>
                <w:szCs w:val="16"/>
                <w:lang w:val="en-US" w:eastAsia="en-US"/>
              </w:rPr>
            </w:pPr>
            <w:r w:rsidRPr="009969E2">
              <w:rPr>
                <w:rFonts w:ascii="Verdana" w:hAnsi="Verdana" w:cs="Calibri"/>
                <w:b/>
                <w:bCs/>
                <w:color w:val="000000"/>
                <w:sz w:val="16"/>
                <w:szCs w:val="16"/>
                <w:lang w:val="en-US" w:eastAsia="en-US"/>
              </w:rPr>
              <w:t xml:space="preserve">lei </w:t>
            </w:r>
            <w:proofErr w:type="spellStart"/>
            <w:proofErr w:type="gramStart"/>
            <w:r w:rsidRPr="009969E2">
              <w:rPr>
                <w:rFonts w:ascii="Verdana" w:hAnsi="Verdana" w:cs="Calibri"/>
                <w:b/>
                <w:bCs/>
                <w:color w:val="000000"/>
                <w:sz w:val="16"/>
                <w:szCs w:val="16"/>
                <w:lang w:val="en-US" w:eastAsia="en-US"/>
              </w:rPr>
              <w:t>fără</w:t>
            </w:r>
            <w:proofErr w:type="spellEnd"/>
            <w:r w:rsidRPr="009969E2">
              <w:rPr>
                <w:rFonts w:ascii="Verdana" w:hAnsi="Verdana" w:cs="Calibri"/>
                <w:b/>
                <w:bCs/>
                <w:color w:val="000000"/>
                <w:sz w:val="16"/>
                <w:szCs w:val="16"/>
                <w:lang w:val="en-US" w:eastAsia="en-US"/>
              </w:rPr>
              <w:t xml:space="preserve">  TVA</w:t>
            </w:r>
            <w:proofErr w:type="gramEnd"/>
          </w:p>
          <w:p w14:paraId="5C65B624" w14:textId="64658DA7" w:rsidR="00D42A69" w:rsidRPr="009969E2" w:rsidRDefault="008C6CCF" w:rsidP="008C6CCF">
            <w:pPr>
              <w:ind w:left="-109" w:right="-115"/>
              <w:jc w:val="center"/>
              <w:rPr>
                <w:rFonts w:ascii="Verdana" w:hAnsi="Verdana" w:cs="Calibri"/>
                <w:b/>
                <w:bCs/>
                <w:color w:val="000000"/>
                <w:sz w:val="16"/>
                <w:szCs w:val="16"/>
                <w:lang w:val="en-US" w:eastAsia="en-US"/>
              </w:rPr>
            </w:pPr>
            <w:r w:rsidRPr="009969E2">
              <w:rPr>
                <w:rFonts w:ascii="Verdana" w:hAnsi="Verdana" w:cs="Calibri"/>
                <w:b/>
                <w:bCs/>
                <w:color w:val="000000"/>
                <w:sz w:val="16"/>
                <w:szCs w:val="16"/>
                <w:lang w:val="en-US" w:eastAsia="en-US"/>
              </w:rPr>
              <w:t>(</w:t>
            </w:r>
            <w:proofErr w:type="spellStart"/>
            <w:r>
              <w:rPr>
                <w:rFonts w:ascii="Verdana" w:hAnsi="Verdana" w:cs="Calibri"/>
                <w:b/>
                <w:bCs/>
                <w:color w:val="000000"/>
                <w:sz w:val="16"/>
                <w:szCs w:val="16"/>
                <w:lang w:val="en-US" w:eastAsia="en-US"/>
              </w:rPr>
              <w:t>inclusiv</w:t>
            </w:r>
            <w:proofErr w:type="spellEnd"/>
            <w:r>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manopera</w:t>
            </w:r>
            <w:proofErr w:type="spellEnd"/>
            <w:r w:rsidRPr="009969E2">
              <w:rPr>
                <w:rFonts w:ascii="Verdana" w:hAnsi="Verdana" w:cs="Calibri"/>
                <w:b/>
                <w:bCs/>
                <w:color w:val="000000"/>
                <w:sz w:val="16"/>
                <w:szCs w:val="16"/>
                <w:lang w:val="en-US" w:eastAsia="en-US"/>
              </w:rPr>
              <w:t>)</w:t>
            </w:r>
          </w:p>
        </w:tc>
      </w:tr>
      <w:tr w:rsidR="008C6CCF" w:rsidRPr="009969E2" w14:paraId="081D3457" w14:textId="77777777" w:rsidTr="005E27A4">
        <w:trPr>
          <w:trHeight w:val="240"/>
        </w:trPr>
        <w:tc>
          <w:tcPr>
            <w:tcW w:w="266" w:type="dxa"/>
            <w:noWrap/>
            <w:hideMark/>
          </w:tcPr>
          <w:p w14:paraId="131636DB" w14:textId="77777777" w:rsidR="00D42A69" w:rsidRPr="009969E2" w:rsidRDefault="00D42A69" w:rsidP="00D42A69">
            <w:pPr>
              <w:ind w:left="-127" w:right="-106" w:firstLineChars="100" w:firstLine="160"/>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1</w:t>
            </w:r>
          </w:p>
        </w:tc>
        <w:tc>
          <w:tcPr>
            <w:tcW w:w="1987" w:type="dxa"/>
            <w:noWrap/>
            <w:hideMark/>
          </w:tcPr>
          <w:p w14:paraId="564335EA" w14:textId="77777777" w:rsidR="00D42A69" w:rsidRPr="009969E2" w:rsidRDefault="00D42A69" w:rsidP="005E27A4">
            <w:pPr>
              <w:ind w:left="-108" w:right="-107"/>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Display led 27"</w:t>
            </w:r>
          </w:p>
        </w:tc>
        <w:tc>
          <w:tcPr>
            <w:tcW w:w="2129" w:type="dxa"/>
            <w:noWrap/>
            <w:hideMark/>
          </w:tcPr>
          <w:p w14:paraId="6B784159" w14:textId="77777777" w:rsidR="00D42A69" w:rsidRPr="009969E2" w:rsidRDefault="00D42A69" w:rsidP="008C6CCF">
            <w:pPr>
              <w:ind w:left="-101" w:right="-115"/>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Display led 27"</w:t>
            </w:r>
          </w:p>
        </w:tc>
        <w:tc>
          <w:tcPr>
            <w:tcW w:w="993" w:type="dxa"/>
            <w:noWrap/>
            <w:hideMark/>
          </w:tcPr>
          <w:p w14:paraId="7F6FF062" w14:textId="77777777" w:rsidR="00D42A69" w:rsidRPr="009969E2" w:rsidRDefault="00D42A69" w:rsidP="00D42A69">
            <w:pPr>
              <w:ind w:left="-108" w:right="-10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12 </w:t>
            </w:r>
            <w:proofErr w:type="spellStart"/>
            <w:r w:rsidRPr="009969E2">
              <w:rPr>
                <w:rFonts w:ascii="Verdana" w:hAnsi="Verdana" w:cs="Calibri"/>
                <w:color w:val="000000"/>
                <w:sz w:val="16"/>
                <w:szCs w:val="16"/>
                <w:lang w:val="en-US" w:eastAsia="en-US"/>
              </w:rPr>
              <w:t>luni</w:t>
            </w:r>
            <w:proofErr w:type="spellEnd"/>
          </w:p>
        </w:tc>
        <w:tc>
          <w:tcPr>
            <w:tcW w:w="1985" w:type="dxa"/>
            <w:gridSpan w:val="2"/>
            <w:noWrap/>
            <w:hideMark/>
          </w:tcPr>
          <w:p w14:paraId="0465E5F4" w14:textId="77777777" w:rsidR="00D42A69" w:rsidRPr="009969E2" w:rsidRDefault="00D42A69" w:rsidP="00D42A69">
            <w:pPr>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603.90</w:t>
            </w:r>
          </w:p>
        </w:tc>
        <w:tc>
          <w:tcPr>
            <w:tcW w:w="991" w:type="dxa"/>
            <w:hideMark/>
          </w:tcPr>
          <w:p w14:paraId="543368FA" w14:textId="77777777" w:rsidR="00D42A69" w:rsidRPr="009969E2" w:rsidRDefault="00D42A69" w:rsidP="008C6CCF">
            <w:pPr>
              <w:ind w:left="-109" w:right="-17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842" w:type="dxa"/>
            <w:noWrap/>
            <w:hideMark/>
          </w:tcPr>
          <w:p w14:paraId="534F2685" w14:textId="77777777" w:rsidR="00D42A69" w:rsidRPr="009969E2" w:rsidRDefault="00D42A69" w:rsidP="00D42A69">
            <w:pPr>
              <w:ind w:left="-113" w:right="-111"/>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1707" w:type="dxa"/>
            <w:noWrap/>
            <w:hideMark/>
          </w:tcPr>
          <w:p w14:paraId="1E85A525" w14:textId="77777777" w:rsidR="00D42A69" w:rsidRPr="009969E2" w:rsidRDefault="00D42A69" w:rsidP="008C6CCF">
            <w:pPr>
              <w:ind w:left="-109" w:right="-115"/>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r>
      <w:tr w:rsidR="008C6CCF" w:rsidRPr="009969E2" w14:paraId="368513C3" w14:textId="77777777" w:rsidTr="005E27A4">
        <w:trPr>
          <w:trHeight w:val="240"/>
        </w:trPr>
        <w:tc>
          <w:tcPr>
            <w:tcW w:w="266" w:type="dxa"/>
            <w:noWrap/>
            <w:hideMark/>
          </w:tcPr>
          <w:p w14:paraId="636DB469" w14:textId="77777777" w:rsidR="00D42A69" w:rsidRPr="009969E2" w:rsidRDefault="00D42A69" w:rsidP="00D42A69">
            <w:pPr>
              <w:ind w:left="-127" w:right="-106" w:firstLineChars="100" w:firstLine="160"/>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2</w:t>
            </w:r>
          </w:p>
        </w:tc>
        <w:tc>
          <w:tcPr>
            <w:tcW w:w="1987" w:type="dxa"/>
            <w:noWrap/>
            <w:hideMark/>
          </w:tcPr>
          <w:p w14:paraId="02AF12F0" w14:textId="77777777" w:rsidR="00D42A69" w:rsidRPr="009969E2" w:rsidRDefault="00D42A69" w:rsidP="005E27A4">
            <w:pPr>
              <w:ind w:left="-108" w:right="-107"/>
              <w:rPr>
                <w:rFonts w:ascii="Verdana" w:hAnsi="Verdana" w:cs="Calibri"/>
                <w:color w:val="000000"/>
                <w:sz w:val="16"/>
                <w:szCs w:val="16"/>
                <w:lang w:val="en-US" w:eastAsia="en-US"/>
              </w:rPr>
            </w:pPr>
            <w:proofErr w:type="spellStart"/>
            <w:r w:rsidRPr="009969E2">
              <w:rPr>
                <w:rFonts w:ascii="Verdana" w:hAnsi="Verdana" w:cs="Calibri"/>
                <w:color w:val="000000"/>
                <w:sz w:val="16"/>
                <w:szCs w:val="16"/>
                <w:lang w:val="en-US" w:eastAsia="en-US"/>
              </w:rPr>
              <w:t>Placă</w:t>
            </w:r>
            <w:proofErr w:type="spellEnd"/>
            <w:r w:rsidRPr="009969E2">
              <w:rPr>
                <w:rFonts w:ascii="Verdana" w:hAnsi="Verdana" w:cs="Calibri"/>
                <w:color w:val="000000"/>
                <w:sz w:val="16"/>
                <w:szCs w:val="16"/>
                <w:lang w:val="en-US" w:eastAsia="en-US"/>
              </w:rPr>
              <w:t xml:space="preserve"> de </w:t>
            </w:r>
            <w:proofErr w:type="spellStart"/>
            <w:r w:rsidRPr="009969E2">
              <w:rPr>
                <w:rFonts w:ascii="Verdana" w:hAnsi="Verdana" w:cs="Calibri"/>
                <w:color w:val="000000"/>
                <w:sz w:val="16"/>
                <w:szCs w:val="16"/>
                <w:lang w:val="en-US" w:eastAsia="en-US"/>
              </w:rPr>
              <w:t>alimentare</w:t>
            </w:r>
            <w:proofErr w:type="spellEnd"/>
            <w:r w:rsidRPr="009969E2">
              <w:rPr>
                <w:rFonts w:ascii="Verdana" w:hAnsi="Verdana" w:cs="Calibri"/>
                <w:color w:val="000000"/>
                <w:sz w:val="16"/>
                <w:szCs w:val="16"/>
                <w:lang w:val="en-US" w:eastAsia="en-US"/>
              </w:rPr>
              <w:t xml:space="preserve"> </w:t>
            </w:r>
            <w:proofErr w:type="spellStart"/>
            <w:r w:rsidRPr="009969E2">
              <w:rPr>
                <w:rFonts w:ascii="Verdana" w:hAnsi="Verdana" w:cs="Calibri"/>
                <w:color w:val="000000"/>
                <w:sz w:val="16"/>
                <w:szCs w:val="16"/>
                <w:lang w:val="en-US" w:eastAsia="en-US"/>
              </w:rPr>
              <w:t>pentru</w:t>
            </w:r>
            <w:proofErr w:type="spellEnd"/>
            <w:r w:rsidRPr="009969E2">
              <w:rPr>
                <w:rFonts w:ascii="Verdana" w:hAnsi="Verdana" w:cs="Calibri"/>
                <w:color w:val="000000"/>
                <w:sz w:val="16"/>
                <w:szCs w:val="16"/>
                <w:lang w:val="en-US" w:eastAsia="en-US"/>
              </w:rPr>
              <w:t xml:space="preserve"> monitor</w:t>
            </w:r>
          </w:p>
        </w:tc>
        <w:tc>
          <w:tcPr>
            <w:tcW w:w="2129" w:type="dxa"/>
            <w:noWrap/>
            <w:hideMark/>
          </w:tcPr>
          <w:p w14:paraId="11763F28" w14:textId="77777777" w:rsidR="00D42A69" w:rsidRPr="009969E2" w:rsidRDefault="00D42A69" w:rsidP="008C6CCF">
            <w:pPr>
              <w:ind w:left="-101" w:right="-115"/>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Monitor Power Supply Board 715G9853</w:t>
            </w:r>
          </w:p>
        </w:tc>
        <w:tc>
          <w:tcPr>
            <w:tcW w:w="993" w:type="dxa"/>
            <w:noWrap/>
            <w:hideMark/>
          </w:tcPr>
          <w:p w14:paraId="00619D55" w14:textId="77777777" w:rsidR="00D42A69" w:rsidRPr="009969E2" w:rsidRDefault="00D42A69" w:rsidP="00D42A69">
            <w:pPr>
              <w:ind w:left="-108" w:right="-10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12 </w:t>
            </w:r>
            <w:proofErr w:type="spellStart"/>
            <w:r w:rsidRPr="009969E2">
              <w:rPr>
                <w:rFonts w:ascii="Verdana" w:hAnsi="Verdana" w:cs="Calibri"/>
                <w:color w:val="000000"/>
                <w:sz w:val="16"/>
                <w:szCs w:val="16"/>
                <w:lang w:val="en-US" w:eastAsia="en-US"/>
              </w:rPr>
              <w:t>luni</w:t>
            </w:r>
            <w:proofErr w:type="spellEnd"/>
          </w:p>
        </w:tc>
        <w:tc>
          <w:tcPr>
            <w:tcW w:w="1985" w:type="dxa"/>
            <w:gridSpan w:val="2"/>
            <w:noWrap/>
            <w:hideMark/>
          </w:tcPr>
          <w:p w14:paraId="3BDD680C" w14:textId="77777777" w:rsidR="00D42A69" w:rsidRPr="009969E2" w:rsidRDefault="00D42A69" w:rsidP="00D42A69">
            <w:pPr>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299.20</w:t>
            </w:r>
          </w:p>
        </w:tc>
        <w:tc>
          <w:tcPr>
            <w:tcW w:w="991" w:type="dxa"/>
            <w:hideMark/>
          </w:tcPr>
          <w:p w14:paraId="37ED679B" w14:textId="77777777" w:rsidR="00D42A69" w:rsidRPr="009969E2" w:rsidRDefault="00D42A69" w:rsidP="008C6CCF">
            <w:pPr>
              <w:ind w:left="-109" w:right="-17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842" w:type="dxa"/>
            <w:noWrap/>
            <w:hideMark/>
          </w:tcPr>
          <w:p w14:paraId="29AC85F8" w14:textId="77777777" w:rsidR="00D42A69" w:rsidRPr="009969E2" w:rsidRDefault="00D42A69" w:rsidP="00D42A69">
            <w:pPr>
              <w:ind w:left="-113" w:right="-111"/>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1707" w:type="dxa"/>
            <w:noWrap/>
            <w:hideMark/>
          </w:tcPr>
          <w:p w14:paraId="5A9C3AB5" w14:textId="77777777" w:rsidR="00D42A69" w:rsidRPr="009969E2" w:rsidRDefault="00D42A69" w:rsidP="008C6CCF">
            <w:pPr>
              <w:ind w:left="-109" w:right="-115"/>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r>
      <w:tr w:rsidR="008C6CCF" w:rsidRPr="009969E2" w14:paraId="6C68B844" w14:textId="77777777" w:rsidTr="005E27A4">
        <w:trPr>
          <w:trHeight w:val="240"/>
        </w:trPr>
        <w:tc>
          <w:tcPr>
            <w:tcW w:w="266" w:type="dxa"/>
            <w:noWrap/>
            <w:hideMark/>
          </w:tcPr>
          <w:p w14:paraId="2A53E9CC" w14:textId="77777777" w:rsidR="00D42A69" w:rsidRPr="009969E2" w:rsidRDefault="00D42A69" w:rsidP="00D42A69">
            <w:pPr>
              <w:ind w:left="-127" w:right="-106" w:firstLineChars="100" w:firstLine="160"/>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3</w:t>
            </w:r>
          </w:p>
        </w:tc>
        <w:tc>
          <w:tcPr>
            <w:tcW w:w="1987" w:type="dxa"/>
            <w:noWrap/>
            <w:hideMark/>
          </w:tcPr>
          <w:p w14:paraId="703CF54C" w14:textId="77777777" w:rsidR="00D42A69" w:rsidRPr="009969E2" w:rsidRDefault="00D42A69" w:rsidP="005E27A4">
            <w:pPr>
              <w:ind w:left="-108" w:right="-107"/>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Placa </w:t>
            </w:r>
            <w:proofErr w:type="spellStart"/>
            <w:r w:rsidRPr="009969E2">
              <w:rPr>
                <w:rFonts w:ascii="Verdana" w:hAnsi="Verdana" w:cs="Calibri"/>
                <w:color w:val="000000"/>
                <w:sz w:val="16"/>
                <w:szCs w:val="16"/>
                <w:lang w:val="en-US" w:eastAsia="en-US"/>
              </w:rPr>
              <w:t>circuite</w:t>
            </w:r>
            <w:proofErr w:type="spellEnd"/>
            <w:r w:rsidRPr="009969E2">
              <w:rPr>
                <w:rFonts w:ascii="Verdana" w:hAnsi="Verdana" w:cs="Calibri"/>
                <w:color w:val="000000"/>
                <w:sz w:val="16"/>
                <w:szCs w:val="16"/>
                <w:lang w:val="en-US" w:eastAsia="en-US"/>
              </w:rPr>
              <w:t xml:space="preserve"> </w:t>
            </w:r>
            <w:proofErr w:type="spellStart"/>
            <w:r w:rsidRPr="009969E2">
              <w:rPr>
                <w:rFonts w:ascii="Verdana" w:hAnsi="Verdana" w:cs="Calibri"/>
                <w:color w:val="000000"/>
                <w:sz w:val="16"/>
                <w:szCs w:val="16"/>
                <w:lang w:val="en-US" w:eastAsia="en-US"/>
              </w:rPr>
              <w:t>electronice</w:t>
            </w:r>
            <w:proofErr w:type="spellEnd"/>
          </w:p>
        </w:tc>
        <w:tc>
          <w:tcPr>
            <w:tcW w:w="2129" w:type="dxa"/>
            <w:noWrap/>
            <w:hideMark/>
          </w:tcPr>
          <w:p w14:paraId="6D9B5BAB" w14:textId="77777777" w:rsidR="00D42A69" w:rsidRPr="009969E2" w:rsidRDefault="00D42A69" w:rsidP="008C6CCF">
            <w:pPr>
              <w:ind w:left="-101" w:right="-115"/>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Placa </w:t>
            </w:r>
            <w:proofErr w:type="spellStart"/>
            <w:r w:rsidRPr="009969E2">
              <w:rPr>
                <w:rFonts w:ascii="Verdana" w:hAnsi="Verdana" w:cs="Calibri"/>
                <w:color w:val="000000"/>
                <w:sz w:val="16"/>
                <w:szCs w:val="16"/>
                <w:lang w:val="en-US" w:eastAsia="en-US"/>
              </w:rPr>
              <w:t>circuite</w:t>
            </w:r>
            <w:proofErr w:type="spellEnd"/>
            <w:r w:rsidRPr="009969E2">
              <w:rPr>
                <w:rFonts w:ascii="Verdana" w:hAnsi="Verdana" w:cs="Calibri"/>
                <w:color w:val="000000"/>
                <w:sz w:val="16"/>
                <w:szCs w:val="16"/>
                <w:lang w:val="en-US" w:eastAsia="en-US"/>
              </w:rPr>
              <w:t xml:space="preserve"> </w:t>
            </w:r>
            <w:proofErr w:type="spellStart"/>
            <w:r w:rsidRPr="009969E2">
              <w:rPr>
                <w:rFonts w:ascii="Verdana" w:hAnsi="Verdana" w:cs="Calibri"/>
                <w:color w:val="000000"/>
                <w:sz w:val="16"/>
                <w:szCs w:val="16"/>
                <w:lang w:val="en-US" w:eastAsia="en-US"/>
              </w:rPr>
              <w:t>electronice</w:t>
            </w:r>
            <w:proofErr w:type="spellEnd"/>
          </w:p>
        </w:tc>
        <w:tc>
          <w:tcPr>
            <w:tcW w:w="993" w:type="dxa"/>
            <w:noWrap/>
            <w:hideMark/>
          </w:tcPr>
          <w:p w14:paraId="7C18A115" w14:textId="77777777" w:rsidR="00D42A69" w:rsidRPr="009969E2" w:rsidRDefault="00D42A69" w:rsidP="00D42A69">
            <w:pPr>
              <w:ind w:left="-108" w:right="-10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12 </w:t>
            </w:r>
            <w:proofErr w:type="spellStart"/>
            <w:r w:rsidRPr="009969E2">
              <w:rPr>
                <w:rFonts w:ascii="Verdana" w:hAnsi="Verdana" w:cs="Calibri"/>
                <w:color w:val="000000"/>
                <w:sz w:val="16"/>
                <w:szCs w:val="16"/>
                <w:lang w:val="en-US" w:eastAsia="en-US"/>
              </w:rPr>
              <w:t>luni</w:t>
            </w:r>
            <w:proofErr w:type="spellEnd"/>
          </w:p>
        </w:tc>
        <w:tc>
          <w:tcPr>
            <w:tcW w:w="1985" w:type="dxa"/>
            <w:gridSpan w:val="2"/>
            <w:noWrap/>
            <w:hideMark/>
          </w:tcPr>
          <w:p w14:paraId="57E8AD78" w14:textId="77777777" w:rsidR="00D42A69" w:rsidRPr="009969E2" w:rsidRDefault="00D42A69" w:rsidP="00D42A69">
            <w:pPr>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255.20</w:t>
            </w:r>
          </w:p>
        </w:tc>
        <w:tc>
          <w:tcPr>
            <w:tcW w:w="991" w:type="dxa"/>
            <w:hideMark/>
          </w:tcPr>
          <w:p w14:paraId="1453C4C4" w14:textId="77777777" w:rsidR="00D42A69" w:rsidRPr="009969E2" w:rsidRDefault="00D42A69" w:rsidP="008C6CCF">
            <w:pPr>
              <w:ind w:left="-109" w:right="-17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842" w:type="dxa"/>
            <w:noWrap/>
            <w:hideMark/>
          </w:tcPr>
          <w:p w14:paraId="6CB04374" w14:textId="77777777" w:rsidR="00D42A69" w:rsidRPr="009969E2" w:rsidRDefault="00D42A69" w:rsidP="00D42A69">
            <w:pPr>
              <w:ind w:left="-113" w:right="-111"/>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1707" w:type="dxa"/>
            <w:noWrap/>
            <w:hideMark/>
          </w:tcPr>
          <w:p w14:paraId="4118B872" w14:textId="77777777" w:rsidR="00D42A69" w:rsidRPr="009969E2" w:rsidRDefault="00D42A69" w:rsidP="008C6CCF">
            <w:pPr>
              <w:ind w:left="-109" w:right="-115"/>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r>
      <w:tr w:rsidR="009D3364" w:rsidRPr="009969E2" w14:paraId="540D006D" w14:textId="77777777" w:rsidTr="005E27A4">
        <w:trPr>
          <w:trHeight w:val="435"/>
        </w:trPr>
        <w:tc>
          <w:tcPr>
            <w:tcW w:w="266" w:type="dxa"/>
            <w:noWrap/>
            <w:hideMark/>
          </w:tcPr>
          <w:p w14:paraId="0871F427" w14:textId="77777777" w:rsidR="00D42A69" w:rsidRPr="009969E2" w:rsidRDefault="00D42A69" w:rsidP="00D42A69">
            <w:pPr>
              <w:ind w:left="-127" w:right="-106" w:firstLineChars="100" w:firstLine="160"/>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4</w:t>
            </w:r>
          </w:p>
        </w:tc>
        <w:tc>
          <w:tcPr>
            <w:tcW w:w="1987" w:type="dxa"/>
            <w:hideMark/>
          </w:tcPr>
          <w:p w14:paraId="16B041EE" w14:textId="77777777" w:rsidR="00D42A69" w:rsidRPr="009969E2" w:rsidRDefault="00D42A69" w:rsidP="005E27A4">
            <w:pPr>
              <w:ind w:left="-108" w:right="-107"/>
              <w:rPr>
                <w:rFonts w:ascii="Verdana" w:hAnsi="Verdana" w:cs="Calibri"/>
                <w:color w:val="000000"/>
                <w:sz w:val="16"/>
                <w:szCs w:val="16"/>
                <w:lang w:val="en-US" w:eastAsia="en-US"/>
              </w:rPr>
            </w:pPr>
            <w:proofErr w:type="spellStart"/>
            <w:r w:rsidRPr="009969E2">
              <w:rPr>
                <w:rFonts w:ascii="Verdana" w:hAnsi="Verdana" w:cs="Calibri"/>
                <w:color w:val="000000"/>
                <w:sz w:val="16"/>
                <w:szCs w:val="16"/>
                <w:lang w:val="en-US" w:eastAsia="en-US"/>
              </w:rPr>
              <w:t>Suport</w:t>
            </w:r>
            <w:proofErr w:type="spellEnd"/>
            <w:r w:rsidRPr="009969E2">
              <w:rPr>
                <w:rFonts w:ascii="Verdana" w:hAnsi="Verdana" w:cs="Calibri"/>
                <w:color w:val="000000"/>
                <w:sz w:val="16"/>
                <w:szCs w:val="16"/>
                <w:lang w:val="en-US" w:eastAsia="en-US"/>
              </w:rPr>
              <w:t xml:space="preserve"> </w:t>
            </w:r>
            <w:proofErr w:type="spellStart"/>
            <w:r w:rsidRPr="009969E2">
              <w:rPr>
                <w:rFonts w:ascii="Verdana" w:hAnsi="Verdana" w:cs="Calibri"/>
                <w:color w:val="000000"/>
                <w:sz w:val="16"/>
                <w:szCs w:val="16"/>
                <w:lang w:val="en-US" w:eastAsia="en-US"/>
              </w:rPr>
              <w:t>pentru</w:t>
            </w:r>
            <w:proofErr w:type="spellEnd"/>
            <w:r w:rsidRPr="009969E2">
              <w:rPr>
                <w:rFonts w:ascii="Verdana" w:hAnsi="Verdana" w:cs="Calibri"/>
                <w:color w:val="000000"/>
                <w:sz w:val="16"/>
                <w:szCs w:val="16"/>
                <w:lang w:val="en-US" w:eastAsia="en-US"/>
              </w:rPr>
              <w:t xml:space="preserve"> monitor cu </w:t>
            </w:r>
            <w:proofErr w:type="spellStart"/>
            <w:r w:rsidRPr="009969E2">
              <w:rPr>
                <w:rFonts w:ascii="Verdana" w:hAnsi="Verdana" w:cs="Calibri"/>
                <w:color w:val="000000"/>
                <w:sz w:val="16"/>
                <w:szCs w:val="16"/>
                <w:lang w:val="en-US" w:eastAsia="en-US"/>
              </w:rPr>
              <w:t>înclinare</w:t>
            </w:r>
            <w:proofErr w:type="spellEnd"/>
            <w:r w:rsidRPr="009969E2">
              <w:rPr>
                <w:rFonts w:ascii="Verdana" w:hAnsi="Verdana" w:cs="Calibri"/>
                <w:color w:val="000000"/>
                <w:sz w:val="16"/>
                <w:szCs w:val="16"/>
                <w:lang w:val="en-US" w:eastAsia="en-US"/>
              </w:rPr>
              <w:t xml:space="preserve"> </w:t>
            </w:r>
            <w:proofErr w:type="spellStart"/>
            <w:r w:rsidRPr="009969E2">
              <w:rPr>
                <w:rFonts w:ascii="Verdana" w:hAnsi="Verdana" w:cs="Calibri"/>
                <w:color w:val="000000"/>
                <w:sz w:val="16"/>
                <w:szCs w:val="16"/>
                <w:lang w:val="en-US" w:eastAsia="en-US"/>
              </w:rPr>
              <w:t>reglabilă</w:t>
            </w:r>
            <w:proofErr w:type="spellEnd"/>
          </w:p>
        </w:tc>
        <w:tc>
          <w:tcPr>
            <w:tcW w:w="2129" w:type="dxa"/>
            <w:noWrap/>
            <w:hideMark/>
          </w:tcPr>
          <w:p w14:paraId="02DDFF10" w14:textId="77777777" w:rsidR="00D42A69" w:rsidRPr="009969E2" w:rsidRDefault="00D42A69" w:rsidP="008C6CCF">
            <w:pPr>
              <w:ind w:left="-101" w:right="-115"/>
              <w:rPr>
                <w:rFonts w:ascii="Verdana" w:hAnsi="Verdana" w:cs="Calibri"/>
                <w:color w:val="000000"/>
                <w:sz w:val="16"/>
                <w:szCs w:val="16"/>
                <w:lang w:val="en-US" w:eastAsia="en-US"/>
              </w:rPr>
            </w:pPr>
            <w:proofErr w:type="spellStart"/>
            <w:r w:rsidRPr="009969E2">
              <w:rPr>
                <w:rFonts w:ascii="Verdana" w:hAnsi="Verdana" w:cs="Calibri"/>
                <w:color w:val="000000"/>
                <w:sz w:val="16"/>
                <w:szCs w:val="16"/>
                <w:lang w:val="en-US" w:eastAsia="en-US"/>
              </w:rPr>
              <w:t>Suport</w:t>
            </w:r>
            <w:proofErr w:type="spellEnd"/>
            <w:r w:rsidRPr="009969E2">
              <w:rPr>
                <w:rFonts w:ascii="Verdana" w:hAnsi="Verdana" w:cs="Calibri"/>
                <w:color w:val="000000"/>
                <w:sz w:val="16"/>
                <w:szCs w:val="16"/>
                <w:lang w:val="en-US" w:eastAsia="en-US"/>
              </w:rPr>
              <w:t xml:space="preserve"> </w:t>
            </w:r>
            <w:proofErr w:type="spellStart"/>
            <w:r w:rsidRPr="009969E2">
              <w:rPr>
                <w:rFonts w:ascii="Verdana" w:hAnsi="Verdana" w:cs="Calibri"/>
                <w:color w:val="000000"/>
                <w:sz w:val="16"/>
                <w:szCs w:val="16"/>
                <w:lang w:val="en-US" w:eastAsia="en-US"/>
              </w:rPr>
              <w:t>pentru</w:t>
            </w:r>
            <w:proofErr w:type="spellEnd"/>
            <w:r w:rsidRPr="009969E2">
              <w:rPr>
                <w:rFonts w:ascii="Verdana" w:hAnsi="Verdana" w:cs="Calibri"/>
                <w:color w:val="000000"/>
                <w:sz w:val="16"/>
                <w:szCs w:val="16"/>
                <w:lang w:val="en-US" w:eastAsia="en-US"/>
              </w:rPr>
              <w:t xml:space="preserve"> monitor cu </w:t>
            </w:r>
            <w:proofErr w:type="spellStart"/>
            <w:r w:rsidRPr="009969E2">
              <w:rPr>
                <w:rFonts w:ascii="Verdana" w:hAnsi="Verdana" w:cs="Calibri"/>
                <w:color w:val="000000"/>
                <w:sz w:val="16"/>
                <w:szCs w:val="16"/>
                <w:lang w:val="en-US" w:eastAsia="en-US"/>
              </w:rPr>
              <w:t>înclinare</w:t>
            </w:r>
            <w:proofErr w:type="spellEnd"/>
            <w:r w:rsidRPr="009969E2">
              <w:rPr>
                <w:rFonts w:ascii="Verdana" w:hAnsi="Verdana" w:cs="Calibri"/>
                <w:color w:val="000000"/>
                <w:sz w:val="16"/>
                <w:szCs w:val="16"/>
                <w:lang w:val="en-US" w:eastAsia="en-US"/>
              </w:rPr>
              <w:t xml:space="preserve"> </w:t>
            </w:r>
            <w:proofErr w:type="spellStart"/>
            <w:r w:rsidRPr="009969E2">
              <w:rPr>
                <w:rFonts w:ascii="Verdana" w:hAnsi="Verdana" w:cs="Calibri"/>
                <w:color w:val="000000"/>
                <w:sz w:val="16"/>
                <w:szCs w:val="16"/>
                <w:lang w:val="en-US" w:eastAsia="en-US"/>
              </w:rPr>
              <w:t>reglabilă</w:t>
            </w:r>
            <w:proofErr w:type="spellEnd"/>
          </w:p>
        </w:tc>
        <w:tc>
          <w:tcPr>
            <w:tcW w:w="993" w:type="dxa"/>
            <w:noWrap/>
            <w:hideMark/>
          </w:tcPr>
          <w:p w14:paraId="198EB3C0" w14:textId="77777777" w:rsidR="00D42A69" w:rsidRPr="009969E2" w:rsidRDefault="00D42A69" w:rsidP="00D42A69">
            <w:pPr>
              <w:ind w:left="-108" w:right="-10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12 </w:t>
            </w:r>
            <w:proofErr w:type="spellStart"/>
            <w:r w:rsidRPr="009969E2">
              <w:rPr>
                <w:rFonts w:ascii="Verdana" w:hAnsi="Verdana" w:cs="Calibri"/>
                <w:color w:val="000000"/>
                <w:sz w:val="16"/>
                <w:szCs w:val="16"/>
                <w:lang w:val="en-US" w:eastAsia="en-US"/>
              </w:rPr>
              <w:t>luni</w:t>
            </w:r>
            <w:proofErr w:type="spellEnd"/>
          </w:p>
        </w:tc>
        <w:tc>
          <w:tcPr>
            <w:tcW w:w="1985" w:type="dxa"/>
            <w:gridSpan w:val="2"/>
            <w:noWrap/>
            <w:hideMark/>
          </w:tcPr>
          <w:p w14:paraId="1292834E" w14:textId="77777777" w:rsidR="00D42A69" w:rsidRPr="009969E2" w:rsidRDefault="00D42A69" w:rsidP="00D42A69">
            <w:pPr>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282.70</w:t>
            </w:r>
          </w:p>
        </w:tc>
        <w:tc>
          <w:tcPr>
            <w:tcW w:w="991" w:type="dxa"/>
            <w:hideMark/>
          </w:tcPr>
          <w:p w14:paraId="19C3F472" w14:textId="77777777" w:rsidR="00D42A69" w:rsidRPr="009969E2" w:rsidRDefault="00D42A69" w:rsidP="008C6CCF">
            <w:pPr>
              <w:ind w:left="-109" w:right="-17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842" w:type="dxa"/>
            <w:noWrap/>
            <w:hideMark/>
          </w:tcPr>
          <w:p w14:paraId="0D857A3B" w14:textId="77777777" w:rsidR="00D42A69" w:rsidRPr="009969E2" w:rsidRDefault="00D42A69" w:rsidP="00D42A69">
            <w:pPr>
              <w:ind w:left="-113" w:right="-111"/>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1707" w:type="dxa"/>
            <w:noWrap/>
            <w:hideMark/>
          </w:tcPr>
          <w:p w14:paraId="54AEE17B" w14:textId="77777777" w:rsidR="00D42A69" w:rsidRPr="009969E2" w:rsidRDefault="00D42A69" w:rsidP="008C6CCF">
            <w:pPr>
              <w:ind w:left="-109" w:right="-115"/>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r>
      <w:tr w:rsidR="008C6CCF" w:rsidRPr="009969E2" w14:paraId="24A146C8" w14:textId="77777777" w:rsidTr="005E27A4">
        <w:trPr>
          <w:trHeight w:val="240"/>
        </w:trPr>
        <w:tc>
          <w:tcPr>
            <w:tcW w:w="266" w:type="dxa"/>
            <w:noWrap/>
            <w:hideMark/>
          </w:tcPr>
          <w:p w14:paraId="11D64026" w14:textId="77777777" w:rsidR="00D42A69" w:rsidRPr="009969E2" w:rsidRDefault="00D42A69" w:rsidP="00D42A69">
            <w:pPr>
              <w:ind w:left="-127" w:right="-106" w:firstLineChars="100" w:firstLine="160"/>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5</w:t>
            </w:r>
          </w:p>
        </w:tc>
        <w:tc>
          <w:tcPr>
            <w:tcW w:w="1987" w:type="dxa"/>
            <w:noWrap/>
            <w:hideMark/>
          </w:tcPr>
          <w:p w14:paraId="6367B085" w14:textId="77777777" w:rsidR="00D42A69" w:rsidRPr="009969E2" w:rsidRDefault="00D42A69" w:rsidP="005E27A4">
            <w:pPr>
              <w:ind w:left="-108" w:right="-107"/>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LED </w:t>
            </w:r>
            <w:proofErr w:type="spellStart"/>
            <w:r w:rsidRPr="009969E2">
              <w:rPr>
                <w:rFonts w:ascii="Verdana" w:hAnsi="Verdana" w:cs="Calibri"/>
                <w:color w:val="000000"/>
                <w:sz w:val="16"/>
                <w:szCs w:val="16"/>
                <w:lang w:val="en-US" w:eastAsia="en-US"/>
              </w:rPr>
              <w:t>Iluminare</w:t>
            </w:r>
            <w:proofErr w:type="spellEnd"/>
            <w:r w:rsidRPr="009969E2">
              <w:rPr>
                <w:rFonts w:ascii="Verdana" w:hAnsi="Verdana" w:cs="Calibri"/>
                <w:color w:val="000000"/>
                <w:sz w:val="16"/>
                <w:szCs w:val="16"/>
                <w:lang w:val="en-US" w:eastAsia="en-US"/>
              </w:rPr>
              <w:t xml:space="preserve"> de fundal</w:t>
            </w:r>
          </w:p>
        </w:tc>
        <w:tc>
          <w:tcPr>
            <w:tcW w:w="2129" w:type="dxa"/>
            <w:noWrap/>
            <w:hideMark/>
          </w:tcPr>
          <w:p w14:paraId="1BEBB96F" w14:textId="77777777" w:rsidR="00D42A69" w:rsidRPr="009969E2" w:rsidRDefault="00D42A69" w:rsidP="008C6CCF">
            <w:pPr>
              <w:ind w:left="-101" w:right="-115"/>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LED </w:t>
            </w:r>
            <w:proofErr w:type="spellStart"/>
            <w:r w:rsidRPr="009969E2">
              <w:rPr>
                <w:rFonts w:ascii="Verdana" w:hAnsi="Verdana" w:cs="Calibri"/>
                <w:color w:val="000000"/>
                <w:sz w:val="16"/>
                <w:szCs w:val="16"/>
                <w:lang w:val="en-US" w:eastAsia="en-US"/>
              </w:rPr>
              <w:t>Iluminare</w:t>
            </w:r>
            <w:proofErr w:type="spellEnd"/>
            <w:r w:rsidRPr="009969E2">
              <w:rPr>
                <w:rFonts w:ascii="Verdana" w:hAnsi="Verdana" w:cs="Calibri"/>
                <w:color w:val="000000"/>
                <w:sz w:val="16"/>
                <w:szCs w:val="16"/>
                <w:lang w:val="en-US" w:eastAsia="en-US"/>
              </w:rPr>
              <w:t xml:space="preserve"> de fundal</w:t>
            </w:r>
          </w:p>
        </w:tc>
        <w:tc>
          <w:tcPr>
            <w:tcW w:w="993" w:type="dxa"/>
            <w:noWrap/>
            <w:hideMark/>
          </w:tcPr>
          <w:p w14:paraId="3D358601" w14:textId="77777777" w:rsidR="00D42A69" w:rsidRPr="009969E2" w:rsidRDefault="00D42A69" w:rsidP="00D42A69">
            <w:pPr>
              <w:ind w:left="-108" w:right="-10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12 </w:t>
            </w:r>
            <w:proofErr w:type="spellStart"/>
            <w:r w:rsidRPr="009969E2">
              <w:rPr>
                <w:rFonts w:ascii="Verdana" w:hAnsi="Verdana" w:cs="Calibri"/>
                <w:color w:val="000000"/>
                <w:sz w:val="16"/>
                <w:szCs w:val="16"/>
                <w:lang w:val="en-US" w:eastAsia="en-US"/>
              </w:rPr>
              <w:t>luni</w:t>
            </w:r>
            <w:proofErr w:type="spellEnd"/>
          </w:p>
        </w:tc>
        <w:tc>
          <w:tcPr>
            <w:tcW w:w="1985" w:type="dxa"/>
            <w:gridSpan w:val="2"/>
            <w:noWrap/>
            <w:hideMark/>
          </w:tcPr>
          <w:p w14:paraId="4962B46C" w14:textId="77777777" w:rsidR="00D42A69" w:rsidRPr="009969E2" w:rsidRDefault="00D42A69" w:rsidP="00D42A69">
            <w:pPr>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306.90</w:t>
            </w:r>
          </w:p>
        </w:tc>
        <w:tc>
          <w:tcPr>
            <w:tcW w:w="991" w:type="dxa"/>
            <w:hideMark/>
          </w:tcPr>
          <w:p w14:paraId="6AB067D3" w14:textId="77777777" w:rsidR="00D42A69" w:rsidRPr="009969E2" w:rsidRDefault="00D42A69" w:rsidP="008C6CCF">
            <w:pPr>
              <w:ind w:left="-109" w:right="-17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842" w:type="dxa"/>
            <w:noWrap/>
            <w:hideMark/>
          </w:tcPr>
          <w:p w14:paraId="0C8C0CA1" w14:textId="77777777" w:rsidR="00D42A69" w:rsidRPr="009969E2" w:rsidRDefault="00D42A69" w:rsidP="00D42A69">
            <w:pPr>
              <w:ind w:left="-113" w:right="-111"/>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1707" w:type="dxa"/>
            <w:noWrap/>
            <w:hideMark/>
          </w:tcPr>
          <w:p w14:paraId="73CD4371" w14:textId="77777777" w:rsidR="00D42A69" w:rsidRPr="009969E2" w:rsidRDefault="00D42A69" w:rsidP="008C6CCF">
            <w:pPr>
              <w:ind w:left="-109" w:right="-115"/>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r>
      <w:tr w:rsidR="008C6CCF" w:rsidRPr="009969E2" w14:paraId="5CC457E2" w14:textId="77777777" w:rsidTr="005E27A4">
        <w:trPr>
          <w:trHeight w:val="255"/>
        </w:trPr>
        <w:tc>
          <w:tcPr>
            <w:tcW w:w="10900" w:type="dxa"/>
            <w:gridSpan w:val="9"/>
            <w:hideMark/>
          </w:tcPr>
          <w:p w14:paraId="5A251C87" w14:textId="77777777" w:rsidR="00D42A69" w:rsidRPr="009969E2" w:rsidRDefault="00D42A69" w:rsidP="005E27A4">
            <w:pPr>
              <w:ind w:left="-108" w:right="-107"/>
              <w:rPr>
                <w:rFonts w:ascii="Verdana" w:hAnsi="Verdana" w:cs="Calibri"/>
                <w:b/>
                <w:bCs/>
                <w:color w:val="000000"/>
                <w:sz w:val="16"/>
                <w:szCs w:val="16"/>
                <w:lang w:val="en-US" w:eastAsia="en-US"/>
              </w:rPr>
            </w:pPr>
            <w:r w:rsidRPr="009969E2">
              <w:rPr>
                <w:rFonts w:ascii="Verdana" w:hAnsi="Verdana" w:cs="Calibri"/>
                <w:b/>
                <w:bCs/>
                <w:color w:val="000000"/>
                <w:sz w:val="16"/>
                <w:szCs w:val="16"/>
                <w:lang w:val="en-US" w:eastAsia="en-US"/>
              </w:rPr>
              <w:t>4. PC DELL OptiPlex 3000</w:t>
            </w:r>
          </w:p>
        </w:tc>
      </w:tr>
      <w:tr w:rsidR="008C6CCF" w:rsidRPr="009969E2" w14:paraId="11F71427" w14:textId="77777777" w:rsidTr="005E27A4">
        <w:trPr>
          <w:trHeight w:val="56"/>
        </w:trPr>
        <w:tc>
          <w:tcPr>
            <w:tcW w:w="266" w:type="dxa"/>
            <w:hideMark/>
          </w:tcPr>
          <w:p w14:paraId="736C6811" w14:textId="1C8D531D" w:rsidR="00D42A69" w:rsidRPr="009969E2" w:rsidRDefault="00D42A69" w:rsidP="00D42A69">
            <w:pPr>
              <w:ind w:left="-127" w:right="-106"/>
              <w:rPr>
                <w:rFonts w:ascii="Verdana" w:hAnsi="Verdana" w:cs="Calibri"/>
                <w:b/>
                <w:bCs/>
                <w:color w:val="000000"/>
                <w:sz w:val="16"/>
                <w:szCs w:val="16"/>
                <w:lang w:val="en-US" w:eastAsia="en-US"/>
              </w:rPr>
            </w:pPr>
            <w:r w:rsidRPr="009969E2">
              <w:rPr>
                <w:rFonts w:ascii="Verdana" w:hAnsi="Verdana" w:cs="Calibri"/>
                <w:b/>
                <w:bCs/>
                <w:color w:val="000000"/>
                <w:sz w:val="16"/>
                <w:szCs w:val="16"/>
                <w:lang w:val="en-US" w:eastAsia="en-US"/>
              </w:rPr>
              <w:t xml:space="preserve">Nr </w:t>
            </w:r>
            <w:proofErr w:type="spellStart"/>
            <w:r w:rsidRPr="009969E2">
              <w:rPr>
                <w:rFonts w:ascii="Verdana" w:hAnsi="Verdana" w:cs="Calibri"/>
                <w:b/>
                <w:bCs/>
                <w:color w:val="000000"/>
                <w:sz w:val="16"/>
                <w:szCs w:val="16"/>
                <w:lang w:val="en-US" w:eastAsia="en-US"/>
              </w:rPr>
              <w:t>crt</w:t>
            </w:r>
            <w:proofErr w:type="spellEnd"/>
          </w:p>
        </w:tc>
        <w:tc>
          <w:tcPr>
            <w:tcW w:w="1987" w:type="dxa"/>
            <w:hideMark/>
          </w:tcPr>
          <w:p w14:paraId="20E154C1" w14:textId="77777777" w:rsidR="00D42A69" w:rsidRPr="009969E2" w:rsidRDefault="00D42A69" w:rsidP="005E27A4">
            <w:pPr>
              <w:ind w:left="-108" w:right="-107"/>
              <w:rPr>
                <w:rFonts w:ascii="Verdana" w:hAnsi="Verdana" w:cs="Calibri"/>
                <w:b/>
                <w:bCs/>
                <w:color w:val="000000"/>
                <w:sz w:val="16"/>
                <w:szCs w:val="16"/>
                <w:lang w:val="en-US" w:eastAsia="en-US"/>
              </w:rPr>
            </w:pPr>
            <w:proofErr w:type="spellStart"/>
            <w:r w:rsidRPr="009969E2">
              <w:rPr>
                <w:rFonts w:ascii="Verdana" w:hAnsi="Verdana" w:cs="Calibri"/>
                <w:b/>
                <w:bCs/>
                <w:color w:val="000000"/>
                <w:sz w:val="16"/>
                <w:szCs w:val="16"/>
                <w:lang w:val="en-US" w:eastAsia="en-US"/>
              </w:rPr>
              <w:t>Denumire</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piesa</w:t>
            </w:r>
            <w:proofErr w:type="spellEnd"/>
            <w:r w:rsidRPr="009969E2">
              <w:rPr>
                <w:rFonts w:ascii="Verdana" w:hAnsi="Verdana" w:cs="Calibri"/>
                <w:b/>
                <w:bCs/>
                <w:color w:val="000000"/>
                <w:sz w:val="16"/>
                <w:szCs w:val="16"/>
                <w:lang w:val="en-US" w:eastAsia="en-US"/>
              </w:rPr>
              <w:t xml:space="preserve"> </w:t>
            </w:r>
          </w:p>
        </w:tc>
        <w:tc>
          <w:tcPr>
            <w:tcW w:w="2129" w:type="dxa"/>
            <w:hideMark/>
          </w:tcPr>
          <w:p w14:paraId="7F7D3E43" w14:textId="77777777" w:rsidR="00D42A69" w:rsidRPr="009969E2" w:rsidRDefault="00D42A69" w:rsidP="008C6CCF">
            <w:pPr>
              <w:ind w:left="-101" w:right="-115"/>
              <w:rPr>
                <w:rFonts w:ascii="Verdana" w:hAnsi="Verdana" w:cs="Calibri"/>
                <w:b/>
                <w:bCs/>
                <w:color w:val="000000"/>
                <w:sz w:val="16"/>
                <w:szCs w:val="16"/>
                <w:lang w:val="en-US" w:eastAsia="en-US"/>
              </w:rPr>
            </w:pPr>
            <w:proofErr w:type="spellStart"/>
            <w:r w:rsidRPr="009969E2">
              <w:rPr>
                <w:rFonts w:ascii="Verdana" w:hAnsi="Verdana" w:cs="Calibri"/>
                <w:b/>
                <w:bCs/>
                <w:color w:val="000000"/>
                <w:sz w:val="16"/>
                <w:szCs w:val="16"/>
                <w:lang w:val="en-US" w:eastAsia="en-US"/>
              </w:rPr>
              <w:t>Descrierea</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piesei</w:t>
            </w:r>
            <w:proofErr w:type="spellEnd"/>
          </w:p>
        </w:tc>
        <w:tc>
          <w:tcPr>
            <w:tcW w:w="993" w:type="dxa"/>
            <w:hideMark/>
          </w:tcPr>
          <w:p w14:paraId="7E20B33E" w14:textId="77777777" w:rsidR="00D42A69" w:rsidRDefault="00D42A69" w:rsidP="00D42A69">
            <w:pPr>
              <w:ind w:left="-108" w:right="-103"/>
              <w:rPr>
                <w:rFonts w:ascii="Verdana" w:hAnsi="Verdana" w:cs="Calibri"/>
                <w:b/>
                <w:bCs/>
                <w:color w:val="000000"/>
                <w:sz w:val="16"/>
                <w:szCs w:val="16"/>
                <w:lang w:val="en-US" w:eastAsia="en-US"/>
              </w:rPr>
            </w:pPr>
            <w:proofErr w:type="spellStart"/>
            <w:r w:rsidRPr="009969E2">
              <w:rPr>
                <w:rFonts w:ascii="Verdana" w:hAnsi="Verdana" w:cs="Calibri"/>
                <w:b/>
                <w:bCs/>
                <w:color w:val="000000"/>
                <w:sz w:val="16"/>
                <w:szCs w:val="16"/>
                <w:lang w:val="en-US" w:eastAsia="en-US"/>
              </w:rPr>
              <w:t>Garantie</w:t>
            </w:r>
            <w:proofErr w:type="spellEnd"/>
            <w:r w:rsidRPr="009969E2">
              <w:rPr>
                <w:rFonts w:ascii="Verdana" w:hAnsi="Verdana" w:cs="Calibri"/>
                <w:b/>
                <w:bCs/>
                <w:color w:val="000000"/>
                <w:sz w:val="16"/>
                <w:szCs w:val="16"/>
                <w:lang w:val="en-US" w:eastAsia="en-US"/>
              </w:rPr>
              <w:t xml:space="preserve"> </w:t>
            </w:r>
            <w:r>
              <w:rPr>
                <w:rFonts w:ascii="Verdana" w:hAnsi="Verdana" w:cs="Calibri"/>
                <w:b/>
                <w:bCs/>
                <w:color w:val="000000"/>
                <w:sz w:val="16"/>
                <w:szCs w:val="16"/>
                <w:lang w:val="en-US" w:eastAsia="en-US"/>
              </w:rPr>
              <w:t>minima</w:t>
            </w:r>
          </w:p>
          <w:p w14:paraId="02CA7B7E" w14:textId="77F49C64" w:rsidR="00D42A69" w:rsidRPr="009969E2" w:rsidRDefault="00D42A69" w:rsidP="00D42A69">
            <w:pPr>
              <w:ind w:left="-108" w:right="-103"/>
              <w:rPr>
                <w:rFonts w:ascii="Verdana" w:hAnsi="Verdana" w:cs="Calibri"/>
                <w:b/>
                <w:bCs/>
                <w:color w:val="000000"/>
                <w:sz w:val="16"/>
                <w:szCs w:val="16"/>
                <w:lang w:val="en-US" w:eastAsia="en-US"/>
              </w:rPr>
            </w:pPr>
            <w:r w:rsidRPr="009969E2">
              <w:rPr>
                <w:rFonts w:ascii="Verdana" w:hAnsi="Verdana" w:cs="Calibri"/>
                <w:b/>
                <w:bCs/>
                <w:color w:val="000000"/>
                <w:sz w:val="16"/>
                <w:szCs w:val="16"/>
                <w:lang w:val="en-US" w:eastAsia="en-US"/>
              </w:rPr>
              <w:t>(</w:t>
            </w:r>
            <w:proofErr w:type="spellStart"/>
            <w:r w:rsidRPr="009969E2">
              <w:rPr>
                <w:rFonts w:ascii="Verdana" w:hAnsi="Verdana" w:cs="Calibri"/>
                <w:b/>
                <w:bCs/>
                <w:color w:val="000000"/>
                <w:sz w:val="16"/>
                <w:szCs w:val="16"/>
                <w:lang w:val="en-US" w:eastAsia="en-US"/>
              </w:rPr>
              <w:t>luni</w:t>
            </w:r>
            <w:proofErr w:type="spellEnd"/>
            <w:r w:rsidRPr="009969E2">
              <w:rPr>
                <w:rFonts w:ascii="Verdana" w:hAnsi="Verdana" w:cs="Calibri"/>
                <w:b/>
                <w:bCs/>
                <w:color w:val="000000"/>
                <w:sz w:val="16"/>
                <w:szCs w:val="16"/>
                <w:lang w:val="en-US" w:eastAsia="en-US"/>
              </w:rPr>
              <w:t>)</w:t>
            </w:r>
          </w:p>
        </w:tc>
        <w:tc>
          <w:tcPr>
            <w:tcW w:w="1985" w:type="dxa"/>
            <w:gridSpan w:val="2"/>
            <w:hideMark/>
          </w:tcPr>
          <w:p w14:paraId="78B82DD5" w14:textId="77777777" w:rsidR="00D42A69" w:rsidRDefault="00D42A69" w:rsidP="00D42A69">
            <w:pPr>
              <w:ind w:left="-107" w:right="-179"/>
              <w:jc w:val="center"/>
              <w:rPr>
                <w:rFonts w:ascii="Verdana" w:hAnsi="Verdana" w:cs="Calibri"/>
                <w:b/>
                <w:bCs/>
                <w:color w:val="000000"/>
                <w:sz w:val="16"/>
                <w:szCs w:val="16"/>
                <w:lang w:val="en-US" w:eastAsia="en-US"/>
              </w:rPr>
            </w:pPr>
            <w:proofErr w:type="spellStart"/>
            <w:r w:rsidRPr="009969E2">
              <w:rPr>
                <w:rFonts w:ascii="Verdana" w:hAnsi="Verdana" w:cs="Calibri"/>
                <w:b/>
                <w:bCs/>
                <w:color w:val="000000"/>
                <w:sz w:val="16"/>
                <w:szCs w:val="16"/>
                <w:lang w:val="en-US" w:eastAsia="en-US"/>
              </w:rPr>
              <w:t>Preț</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estimativ</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piesa</w:t>
            </w:r>
            <w:proofErr w:type="spellEnd"/>
            <w:r w:rsidRPr="009969E2">
              <w:rPr>
                <w:rFonts w:ascii="Verdana" w:hAnsi="Verdana" w:cs="Calibri"/>
                <w:b/>
                <w:bCs/>
                <w:color w:val="000000"/>
                <w:sz w:val="16"/>
                <w:szCs w:val="16"/>
                <w:lang w:val="en-US" w:eastAsia="en-US"/>
              </w:rPr>
              <w:t xml:space="preserve"> </w:t>
            </w:r>
          </w:p>
          <w:p w14:paraId="2CF03AA9" w14:textId="478948BC" w:rsidR="00D42A69" w:rsidRPr="009969E2" w:rsidRDefault="00D42A69" w:rsidP="00D42A69">
            <w:pPr>
              <w:ind w:left="-107" w:right="-179"/>
              <w:jc w:val="center"/>
              <w:rPr>
                <w:rFonts w:ascii="Verdana" w:hAnsi="Verdana" w:cs="Calibri"/>
                <w:b/>
                <w:bCs/>
                <w:color w:val="000000"/>
                <w:sz w:val="16"/>
                <w:szCs w:val="16"/>
                <w:lang w:val="en-US" w:eastAsia="en-US"/>
              </w:rPr>
            </w:pPr>
            <w:r w:rsidRPr="009969E2">
              <w:rPr>
                <w:rFonts w:ascii="Verdana" w:hAnsi="Verdana" w:cs="Calibri"/>
                <w:b/>
                <w:bCs/>
                <w:color w:val="000000"/>
                <w:sz w:val="16"/>
                <w:szCs w:val="16"/>
                <w:lang w:val="en-US" w:eastAsia="en-US"/>
              </w:rPr>
              <w:t xml:space="preserve">- lei </w:t>
            </w:r>
            <w:proofErr w:type="spellStart"/>
            <w:proofErr w:type="gramStart"/>
            <w:r w:rsidRPr="009969E2">
              <w:rPr>
                <w:rFonts w:ascii="Verdana" w:hAnsi="Verdana" w:cs="Calibri"/>
                <w:b/>
                <w:bCs/>
                <w:color w:val="000000"/>
                <w:sz w:val="16"/>
                <w:szCs w:val="16"/>
                <w:lang w:val="en-US" w:eastAsia="en-US"/>
              </w:rPr>
              <w:t>fără</w:t>
            </w:r>
            <w:proofErr w:type="spellEnd"/>
            <w:r w:rsidRPr="009969E2">
              <w:rPr>
                <w:rFonts w:ascii="Verdana" w:hAnsi="Verdana" w:cs="Calibri"/>
                <w:b/>
                <w:bCs/>
                <w:color w:val="000000"/>
                <w:sz w:val="16"/>
                <w:szCs w:val="16"/>
                <w:lang w:val="en-US" w:eastAsia="en-US"/>
              </w:rPr>
              <w:t xml:space="preserve">  TVA</w:t>
            </w:r>
            <w:proofErr w:type="gramEnd"/>
            <w:r w:rsidRPr="009969E2">
              <w:rPr>
                <w:rFonts w:ascii="Verdana" w:hAnsi="Verdana" w:cs="Calibri"/>
                <w:b/>
                <w:bCs/>
                <w:color w:val="000000"/>
                <w:sz w:val="16"/>
                <w:szCs w:val="16"/>
                <w:lang w:val="en-US" w:eastAsia="en-US"/>
              </w:rPr>
              <w:t>- (</w:t>
            </w:r>
            <w:proofErr w:type="spellStart"/>
            <w:r w:rsidRPr="009969E2">
              <w:rPr>
                <w:rFonts w:ascii="Verdana" w:hAnsi="Verdana" w:cs="Calibri"/>
                <w:b/>
                <w:bCs/>
                <w:color w:val="000000"/>
                <w:sz w:val="16"/>
                <w:szCs w:val="16"/>
                <w:lang w:val="en-US" w:eastAsia="en-US"/>
              </w:rPr>
              <w:t>inclusiv</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manopera</w:t>
            </w:r>
            <w:proofErr w:type="spellEnd"/>
            <w:r w:rsidRPr="009969E2">
              <w:rPr>
                <w:rFonts w:ascii="Verdana" w:hAnsi="Verdana" w:cs="Calibri"/>
                <w:b/>
                <w:bCs/>
                <w:color w:val="000000"/>
                <w:sz w:val="16"/>
                <w:szCs w:val="16"/>
                <w:lang w:val="en-US" w:eastAsia="en-US"/>
              </w:rPr>
              <w:t>)</w:t>
            </w:r>
          </w:p>
        </w:tc>
        <w:tc>
          <w:tcPr>
            <w:tcW w:w="991" w:type="dxa"/>
            <w:hideMark/>
          </w:tcPr>
          <w:p w14:paraId="17072D7B" w14:textId="77777777" w:rsidR="00D42A69" w:rsidRPr="009969E2" w:rsidRDefault="00D42A69" w:rsidP="008C6CCF">
            <w:pPr>
              <w:ind w:left="-109" w:right="-173"/>
              <w:jc w:val="center"/>
              <w:rPr>
                <w:rFonts w:ascii="Verdana" w:hAnsi="Verdana" w:cs="Calibri"/>
                <w:b/>
                <w:bCs/>
                <w:color w:val="000000"/>
                <w:sz w:val="16"/>
                <w:szCs w:val="16"/>
                <w:lang w:val="en-US" w:eastAsia="en-US"/>
              </w:rPr>
            </w:pPr>
            <w:proofErr w:type="spellStart"/>
            <w:r w:rsidRPr="009969E2">
              <w:rPr>
                <w:rFonts w:ascii="Verdana" w:hAnsi="Verdana" w:cs="Calibri"/>
                <w:b/>
                <w:bCs/>
                <w:color w:val="000000"/>
                <w:sz w:val="16"/>
                <w:szCs w:val="16"/>
                <w:lang w:val="en-US" w:eastAsia="en-US"/>
              </w:rPr>
              <w:t>Descrierea</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piesei</w:t>
            </w:r>
            <w:proofErr w:type="spellEnd"/>
          </w:p>
        </w:tc>
        <w:tc>
          <w:tcPr>
            <w:tcW w:w="842" w:type="dxa"/>
            <w:hideMark/>
          </w:tcPr>
          <w:p w14:paraId="09688820" w14:textId="77777777" w:rsidR="00D42A69" w:rsidRPr="009969E2" w:rsidRDefault="00D42A69" w:rsidP="00D42A69">
            <w:pPr>
              <w:ind w:left="-113" w:right="-111"/>
              <w:jc w:val="center"/>
              <w:rPr>
                <w:rFonts w:ascii="Verdana" w:hAnsi="Verdana" w:cs="Calibri"/>
                <w:b/>
                <w:bCs/>
                <w:color w:val="000000"/>
                <w:sz w:val="16"/>
                <w:szCs w:val="16"/>
                <w:lang w:val="en-US" w:eastAsia="en-US"/>
              </w:rPr>
            </w:pPr>
            <w:proofErr w:type="spellStart"/>
            <w:r w:rsidRPr="009969E2">
              <w:rPr>
                <w:rFonts w:ascii="Verdana" w:hAnsi="Verdana" w:cs="Calibri"/>
                <w:b/>
                <w:bCs/>
                <w:color w:val="000000"/>
                <w:sz w:val="16"/>
                <w:szCs w:val="16"/>
                <w:lang w:val="en-US" w:eastAsia="en-US"/>
              </w:rPr>
              <w:t>Garantie</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ofertată</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luni</w:t>
            </w:r>
            <w:proofErr w:type="spellEnd"/>
            <w:r w:rsidRPr="009969E2">
              <w:rPr>
                <w:rFonts w:ascii="Verdana" w:hAnsi="Verdana" w:cs="Calibri"/>
                <w:b/>
                <w:bCs/>
                <w:color w:val="000000"/>
                <w:sz w:val="16"/>
                <w:szCs w:val="16"/>
                <w:lang w:val="en-US" w:eastAsia="en-US"/>
              </w:rPr>
              <w:t>)</w:t>
            </w:r>
          </w:p>
        </w:tc>
        <w:tc>
          <w:tcPr>
            <w:tcW w:w="1707" w:type="dxa"/>
            <w:hideMark/>
          </w:tcPr>
          <w:p w14:paraId="4DDE9058" w14:textId="77777777" w:rsidR="008C6CCF" w:rsidRDefault="008C6CCF" w:rsidP="008C6CCF">
            <w:pPr>
              <w:ind w:left="-109" w:right="-115"/>
              <w:jc w:val="center"/>
              <w:rPr>
                <w:rFonts w:ascii="Verdana" w:hAnsi="Verdana" w:cs="Calibri"/>
                <w:b/>
                <w:bCs/>
                <w:color w:val="000000"/>
                <w:sz w:val="16"/>
                <w:szCs w:val="16"/>
                <w:lang w:val="en-US" w:eastAsia="en-US"/>
              </w:rPr>
            </w:pPr>
            <w:proofErr w:type="spellStart"/>
            <w:r w:rsidRPr="009969E2">
              <w:rPr>
                <w:rFonts w:ascii="Verdana" w:hAnsi="Verdana" w:cs="Calibri"/>
                <w:b/>
                <w:bCs/>
                <w:color w:val="000000"/>
                <w:sz w:val="16"/>
                <w:szCs w:val="16"/>
                <w:lang w:val="en-US" w:eastAsia="en-US"/>
              </w:rPr>
              <w:t>Preț</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ofertat</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piesă</w:t>
            </w:r>
            <w:proofErr w:type="spellEnd"/>
          </w:p>
          <w:p w14:paraId="6E54580B" w14:textId="77777777" w:rsidR="008C6CCF" w:rsidRDefault="008C6CCF" w:rsidP="008C6CCF">
            <w:pPr>
              <w:ind w:left="-109" w:right="-115"/>
              <w:jc w:val="center"/>
              <w:rPr>
                <w:rFonts w:ascii="Verdana" w:hAnsi="Verdana" w:cs="Calibri"/>
                <w:b/>
                <w:bCs/>
                <w:color w:val="000000"/>
                <w:sz w:val="16"/>
                <w:szCs w:val="16"/>
                <w:lang w:val="en-US" w:eastAsia="en-US"/>
              </w:rPr>
            </w:pPr>
            <w:r w:rsidRPr="009969E2">
              <w:rPr>
                <w:rFonts w:ascii="Verdana" w:hAnsi="Verdana" w:cs="Calibri"/>
                <w:b/>
                <w:bCs/>
                <w:color w:val="000000"/>
                <w:sz w:val="16"/>
                <w:szCs w:val="16"/>
                <w:lang w:val="en-US" w:eastAsia="en-US"/>
              </w:rPr>
              <w:t xml:space="preserve">lei </w:t>
            </w:r>
            <w:proofErr w:type="spellStart"/>
            <w:proofErr w:type="gramStart"/>
            <w:r w:rsidRPr="009969E2">
              <w:rPr>
                <w:rFonts w:ascii="Verdana" w:hAnsi="Verdana" w:cs="Calibri"/>
                <w:b/>
                <w:bCs/>
                <w:color w:val="000000"/>
                <w:sz w:val="16"/>
                <w:szCs w:val="16"/>
                <w:lang w:val="en-US" w:eastAsia="en-US"/>
              </w:rPr>
              <w:t>fără</w:t>
            </w:r>
            <w:proofErr w:type="spellEnd"/>
            <w:r w:rsidRPr="009969E2">
              <w:rPr>
                <w:rFonts w:ascii="Verdana" w:hAnsi="Verdana" w:cs="Calibri"/>
                <w:b/>
                <w:bCs/>
                <w:color w:val="000000"/>
                <w:sz w:val="16"/>
                <w:szCs w:val="16"/>
                <w:lang w:val="en-US" w:eastAsia="en-US"/>
              </w:rPr>
              <w:t xml:space="preserve">  TVA</w:t>
            </w:r>
            <w:proofErr w:type="gramEnd"/>
          </w:p>
          <w:p w14:paraId="0A3AEF32" w14:textId="34C29EE0" w:rsidR="00D42A69" w:rsidRPr="009969E2" w:rsidRDefault="008C6CCF" w:rsidP="008C6CCF">
            <w:pPr>
              <w:ind w:left="-109" w:right="-115"/>
              <w:jc w:val="center"/>
              <w:rPr>
                <w:rFonts w:ascii="Verdana" w:hAnsi="Verdana" w:cs="Calibri"/>
                <w:b/>
                <w:bCs/>
                <w:color w:val="000000"/>
                <w:sz w:val="16"/>
                <w:szCs w:val="16"/>
                <w:lang w:val="en-US" w:eastAsia="en-US"/>
              </w:rPr>
            </w:pPr>
            <w:r w:rsidRPr="009969E2">
              <w:rPr>
                <w:rFonts w:ascii="Verdana" w:hAnsi="Verdana" w:cs="Calibri"/>
                <w:b/>
                <w:bCs/>
                <w:color w:val="000000"/>
                <w:sz w:val="16"/>
                <w:szCs w:val="16"/>
                <w:lang w:val="en-US" w:eastAsia="en-US"/>
              </w:rPr>
              <w:t>(</w:t>
            </w:r>
            <w:proofErr w:type="spellStart"/>
            <w:r>
              <w:rPr>
                <w:rFonts w:ascii="Verdana" w:hAnsi="Verdana" w:cs="Calibri"/>
                <w:b/>
                <w:bCs/>
                <w:color w:val="000000"/>
                <w:sz w:val="16"/>
                <w:szCs w:val="16"/>
                <w:lang w:val="en-US" w:eastAsia="en-US"/>
              </w:rPr>
              <w:t>inclusiv</w:t>
            </w:r>
            <w:proofErr w:type="spellEnd"/>
            <w:r>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manopera</w:t>
            </w:r>
            <w:proofErr w:type="spellEnd"/>
            <w:r w:rsidRPr="009969E2">
              <w:rPr>
                <w:rFonts w:ascii="Verdana" w:hAnsi="Verdana" w:cs="Calibri"/>
                <w:b/>
                <w:bCs/>
                <w:color w:val="000000"/>
                <w:sz w:val="16"/>
                <w:szCs w:val="16"/>
                <w:lang w:val="en-US" w:eastAsia="en-US"/>
              </w:rPr>
              <w:t>)</w:t>
            </w:r>
          </w:p>
        </w:tc>
      </w:tr>
      <w:tr w:rsidR="008C6CCF" w:rsidRPr="009969E2" w14:paraId="4F434F2A" w14:textId="77777777" w:rsidTr="005E27A4">
        <w:trPr>
          <w:trHeight w:val="240"/>
        </w:trPr>
        <w:tc>
          <w:tcPr>
            <w:tcW w:w="266" w:type="dxa"/>
            <w:noWrap/>
            <w:hideMark/>
          </w:tcPr>
          <w:p w14:paraId="4ECCDE7B" w14:textId="77777777" w:rsidR="00D42A69" w:rsidRPr="009969E2" w:rsidRDefault="00D42A69" w:rsidP="00D42A69">
            <w:pPr>
              <w:ind w:left="-127" w:right="-106"/>
              <w:jc w:val="right"/>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1</w:t>
            </w:r>
          </w:p>
        </w:tc>
        <w:tc>
          <w:tcPr>
            <w:tcW w:w="1987" w:type="dxa"/>
            <w:noWrap/>
            <w:hideMark/>
          </w:tcPr>
          <w:p w14:paraId="247FE502" w14:textId="77777777" w:rsidR="00D42A69" w:rsidRPr="009969E2" w:rsidRDefault="00D42A69" w:rsidP="005E27A4">
            <w:pPr>
              <w:ind w:left="-108" w:right="-107"/>
              <w:rPr>
                <w:rFonts w:ascii="Verdana" w:hAnsi="Verdana" w:cs="Calibri"/>
                <w:color w:val="000000"/>
                <w:sz w:val="16"/>
                <w:szCs w:val="16"/>
                <w:lang w:val="en-US" w:eastAsia="en-US"/>
              </w:rPr>
            </w:pPr>
            <w:proofErr w:type="spellStart"/>
            <w:r w:rsidRPr="009969E2">
              <w:rPr>
                <w:rFonts w:ascii="Verdana" w:hAnsi="Verdana" w:cs="Calibri"/>
                <w:color w:val="000000"/>
                <w:sz w:val="16"/>
                <w:szCs w:val="16"/>
                <w:lang w:val="en-US" w:eastAsia="en-US"/>
              </w:rPr>
              <w:t>Placă</w:t>
            </w:r>
            <w:proofErr w:type="spellEnd"/>
            <w:r w:rsidRPr="009969E2">
              <w:rPr>
                <w:rFonts w:ascii="Verdana" w:hAnsi="Verdana" w:cs="Calibri"/>
                <w:color w:val="000000"/>
                <w:sz w:val="16"/>
                <w:szCs w:val="16"/>
                <w:lang w:val="en-US" w:eastAsia="en-US"/>
              </w:rPr>
              <w:t xml:space="preserve"> de </w:t>
            </w:r>
            <w:proofErr w:type="spellStart"/>
            <w:r w:rsidRPr="009969E2">
              <w:rPr>
                <w:rFonts w:ascii="Verdana" w:hAnsi="Verdana" w:cs="Calibri"/>
                <w:color w:val="000000"/>
                <w:sz w:val="16"/>
                <w:szCs w:val="16"/>
                <w:lang w:val="en-US" w:eastAsia="en-US"/>
              </w:rPr>
              <w:t>bază</w:t>
            </w:r>
            <w:proofErr w:type="spellEnd"/>
          </w:p>
        </w:tc>
        <w:tc>
          <w:tcPr>
            <w:tcW w:w="2129" w:type="dxa"/>
            <w:noWrap/>
            <w:hideMark/>
          </w:tcPr>
          <w:p w14:paraId="59814CC6" w14:textId="77777777" w:rsidR="00D42A69" w:rsidRPr="009969E2" w:rsidRDefault="00D42A69" w:rsidP="008C6CCF">
            <w:pPr>
              <w:ind w:left="-101" w:right="-115"/>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Placa </w:t>
            </w:r>
            <w:proofErr w:type="spellStart"/>
            <w:r w:rsidRPr="009969E2">
              <w:rPr>
                <w:rFonts w:ascii="Verdana" w:hAnsi="Verdana" w:cs="Calibri"/>
                <w:color w:val="000000"/>
                <w:sz w:val="16"/>
                <w:szCs w:val="16"/>
                <w:lang w:val="en-US" w:eastAsia="en-US"/>
              </w:rPr>
              <w:t>baza</w:t>
            </w:r>
            <w:proofErr w:type="spellEnd"/>
            <w:r w:rsidRPr="009969E2">
              <w:rPr>
                <w:rFonts w:ascii="Verdana" w:hAnsi="Verdana" w:cs="Calibri"/>
                <w:color w:val="000000"/>
                <w:sz w:val="16"/>
                <w:szCs w:val="16"/>
                <w:lang w:val="en-US" w:eastAsia="en-US"/>
              </w:rPr>
              <w:t xml:space="preserve"> DELL</w:t>
            </w:r>
          </w:p>
        </w:tc>
        <w:tc>
          <w:tcPr>
            <w:tcW w:w="993" w:type="dxa"/>
            <w:noWrap/>
            <w:hideMark/>
          </w:tcPr>
          <w:p w14:paraId="506B39F8" w14:textId="77777777" w:rsidR="00D42A69" w:rsidRPr="009969E2" w:rsidRDefault="00D42A69" w:rsidP="00D42A69">
            <w:pPr>
              <w:ind w:left="-108" w:right="-10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12 </w:t>
            </w:r>
            <w:proofErr w:type="spellStart"/>
            <w:r w:rsidRPr="009969E2">
              <w:rPr>
                <w:rFonts w:ascii="Verdana" w:hAnsi="Verdana" w:cs="Calibri"/>
                <w:color w:val="000000"/>
                <w:sz w:val="16"/>
                <w:szCs w:val="16"/>
                <w:lang w:val="en-US" w:eastAsia="en-US"/>
              </w:rPr>
              <w:t>luni</w:t>
            </w:r>
            <w:proofErr w:type="spellEnd"/>
          </w:p>
        </w:tc>
        <w:tc>
          <w:tcPr>
            <w:tcW w:w="1985" w:type="dxa"/>
            <w:gridSpan w:val="2"/>
            <w:noWrap/>
            <w:hideMark/>
          </w:tcPr>
          <w:p w14:paraId="3C9BCA77" w14:textId="77777777" w:rsidR="00D42A69" w:rsidRPr="009969E2" w:rsidRDefault="00D42A69" w:rsidP="00D42A69">
            <w:pPr>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1202.50</w:t>
            </w:r>
          </w:p>
        </w:tc>
        <w:tc>
          <w:tcPr>
            <w:tcW w:w="991" w:type="dxa"/>
            <w:hideMark/>
          </w:tcPr>
          <w:p w14:paraId="3FB31C3C" w14:textId="77777777" w:rsidR="00D42A69" w:rsidRPr="009969E2" w:rsidRDefault="00D42A69" w:rsidP="008C6CCF">
            <w:pPr>
              <w:ind w:left="-109" w:right="-17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842" w:type="dxa"/>
            <w:noWrap/>
            <w:hideMark/>
          </w:tcPr>
          <w:p w14:paraId="554EFDF1" w14:textId="77777777" w:rsidR="00D42A69" w:rsidRPr="009969E2" w:rsidRDefault="00D42A69" w:rsidP="00D42A69">
            <w:pPr>
              <w:ind w:left="-113" w:right="-111"/>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1707" w:type="dxa"/>
            <w:noWrap/>
            <w:hideMark/>
          </w:tcPr>
          <w:p w14:paraId="5270DFB7" w14:textId="77777777" w:rsidR="00D42A69" w:rsidRPr="009969E2" w:rsidRDefault="00D42A69" w:rsidP="008C6CCF">
            <w:pPr>
              <w:ind w:left="-109" w:right="-115"/>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r>
      <w:tr w:rsidR="008C6CCF" w:rsidRPr="009969E2" w14:paraId="28801ECC" w14:textId="77777777" w:rsidTr="005E27A4">
        <w:trPr>
          <w:trHeight w:val="240"/>
        </w:trPr>
        <w:tc>
          <w:tcPr>
            <w:tcW w:w="266" w:type="dxa"/>
            <w:noWrap/>
            <w:hideMark/>
          </w:tcPr>
          <w:p w14:paraId="6440D65F" w14:textId="77777777" w:rsidR="00D42A69" w:rsidRPr="009969E2" w:rsidRDefault="00D42A69" w:rsidP="00D42A69">
            <w:pPr>
              <w:ind w:left="-127" w:right="-106"/>
              <w:jc w:val="right"/>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2</w:t>
            </w:r>
          </w:p>
        </w:tc>
        <w:tc>
          <w:tcPr>
            <w:tcW w:w="1987" w:type="dxa"/>
            <w:noWrap/>
            <w:hideMark/>
          </w:tcPr>
          <w:p w14:paraId="266CEBBB" w14:textId="77777777" w:rsidR="00D42A69" w:rsidRPr="009969E2" w:rsidRDefault="00D42A69" w:rsidP="005E27A4">
            <w:pPr>
              <w:ind w:left="-108" w:right="-107"/>
              <w:rPr>
                <w:rFonts w:ascii="Verdana" w:hAnsi="Verdana" w:cs="Calibri"/>
                <w:color w:val="000000"/>
                <w:sz w:val="16"/>
                <w:szCs w:val="16"/>
                <w:lang w:val="en-US" w:eastAsia="en-US"/>
              </w:rPr>
            </w:pPr>
            <w:proofErr w:type="spellStart"/>
            <w:r w:rsidRPr="009969E2">
              <w:rPr>
                <w:rFonts w:ascii="Verdana" w:hAnsi="Verdana" w:cs="Calibri"/>
                <w:color w:val="000000"/>
                <w:sz w:val="16"/>
                <w:szCs w:val="16"/>
                <w:lang w:val="en-US" w:eastAsia="en-US"/>
              </w:rPr>
              <w:t>Procesor</w:t>
            </w:r>
            <w:proofErr w:type="spellEnd"/>
          </w:p>
        </w:tc>
        <w:tc>
          <w:tcPr>
            <w:tcW w:w="2129" w:type="dxa"/>
            <w:noWrap/>
            <w:hideMark/>
          </w:tcPr>
          <w:p w14:paraId="3B9C2A05" w14:textId="77777777" w:rsidR="00D42A69" w:rsidRPr="009969E2" w:rsidRDefault="00D42A69" w:rsidP="008C6CCF">
            <w:pPr>
              <w:ind w:left="-101" w:right="-115"/>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Intel Core i5 - 12500</w:t>
            </w:r>
          </w:p>
        </w:tc>
        <w:tc>
          <w:tcPr>
            <w:tcW w:w="993" w:type="dxa"/>
            <w:noWrap/>
            <w:hideMark/>
          </w:tcPr>
          <w:p w14:paraId="7104C76C" w14:textId="77777777" w:rsidR="00D42A69" w:rsidRPr="009969E2" w:rsidRDefault="00D42A69" w:rsidP="00D42A69">
            <w:pPr>
              <w:ind w:left="-108" w:right="-10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12 </w:t>
            </w:r>
            <w:proofErr w:type="spellStart"/>
            <w:r w:rsidRPr="009969E2">
              <w:rPr>
                <w:rFonts w:ascii="Verdana" w:hAnsi="Verdana" w:cs="Calibri"/>
                <w:color w:val="000000"/>
                <w:sz w:val="16"/>
                <w:szCs w:val="16"/>
                <w:lang w:val="en-US" w:eastAsia="en-US"/>
              </w:rPr>
              <w:t>luni</w:t>
            </w:r>
            <w:proofErr w:type="spellEnd"/>
          </w:p>
        </w:tc>
        <w:tc>
          <w:tcPr>
            <w:tcW w:w="1985" w:type="dxa"/>
            <w:gridSpan w:val="2"/>
            <w:noWrap/>
            <w:hideMark/>
          </w:tcPr>
          <w:p w14:paraId="5F63709F" w14:textId="77777777" w:rsidR="00D42A69" w:rsidRPr="009969E2" w:rsidRDefault="00D42A69" w:rsidP="00D42A69">
            <w:pPr>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1058.20</w:t>
            </w:r>
          </w:p>
        </w:tc>
        <w:tc>
          <w:tcPr>
            <w:tcW w:w="991" w:type="dxa"/>
            <w:hideMark/>
          </w:tcPr>
          <w:p w14:paraId="04E45D4E" w14:textId="77777777" w:rsidR="00D42A69" w:rsidRPr="009969E2" w:rsidRDefault="00D42A69" w:rsidP="008C6CCF">
            <w:pPr>
              <w:ind w:left="-109" w:right="-17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842" w:type="dxa"/>
            <w:noWrap/>
            <w:hideMark/>
          </w:tcPr>
          <w:p w14:paraId="47DC2F22" w14:textId="77777777" w:rsidR="00D42A69" w:rsidRPr="009969E2" w:rsidRDefault="00D42A69" w:rsidP="00D42A69">
            <w:pPr>
              <w:ind w:left="-113" w:right="-111"/>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1707" w:type="dxa"/>
            <w:noWrap/>
            <w:hideMark/>
          </w:tcPr>
          <w:p w14:paraId="65091539" w14:textId="77777777" w:rsidR="00D42A69" w:rsidRPr="009969E2" w:rsidRDefault="00D42A69" w:rsidP="008C6CCF">
            <w:pPr>
              <w:ind w:left="-109" w:right="-115"/>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r>
      <w:tr w:rsidR="008C6CCF" w:rsidRPr="009969E2" w14:paraId="1AD52A08" w14:textId="77777777" w:rsidTr="005E27A4">
        <w:trPr>
          <w:trHeight w:val="240"/>
        </w:trPr>
        <w:tc>
          <w:tcPr>
            <w:tcW w:w="266" w:type="dxa"/>
            <w:noWrap/>
            <w:hideMark/>
          </w:tcPr>
          <w:p w14:paraId="562A51F3" w14:textId="77777777" w:rsidR="00D42A69" w:rsidRPr="009969E2" w:rsidRDefault="00D42A69" w:rsidP="00D42A69">
            <w:pPr>
              <w:ind w:left="-127" w:right="-106"/>
              <w:jc w:val="right"/>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3</w:t>
            </w:r>
          </w:p>
        </w:tc>
        <w:tc>
          <w:tcPr>
            <w:tcW w:w="1987" w:type="dxa"/>
            <w:noWrap/>
            <w:hideMark/>
          </w:tcPr>
          <w:p w14:paraId="3096A8F3" w14:textId="77777777" w:rsidR="00D42A69" w:rsidRPr="009969E2" w:rsidRDefault="00D42A69" w:rsidP="005E27A4">
            <w:pPr>
              <w:ind w:left="-108" w:right="-107"/>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Memorie RAM</w:t>
            </w:r>
          </w:p>
        </w:tc>
        <w:tc>
          <w:tcPr>
            <w:tcW w:w="2129" w:type="dxa"/>
            <w:noWrap/>
            <w:hideMark/>
          </w:tcPr>
          <w:p w14:paraId="1EDC4BAB" w14:textId="77777777" w:rsidR="00D42A69" w:rsidRPr="009969E2" w:rsidRDefault="00D42A69" w:rsidP="008C6CCF">
            <w:pPr>
              <w:ind w:left="-101" w:right="-115"/>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8 GB DDR4 - 3200 </w:t>
            </w:r>
            <w:proofErr w:type="spellStart"/>
            <w:r w:rsidRPr="009969E2">
              <w:rPr>
                <w:rFonts w:ascii="Verdana" w:hAnsi="Verdana" w:cs="Calibri"/>
                <w:color w:val="000000"/>
                <w:sz w:val="16"/>
                <w:szCs w:val="16"/>
                <w:lang w:val="en-US" w:eastAsia="en-US"/>
              </w:rPr>
              <w:t>Mhz</w:t>
            </w:r>
            <w:proofErr w:type="spellEnd"/>
          </w:p>
        </w:tc>
        <w:tc>
          <w:tcPr>
            <w:tcW w:w="993" w:type="dxa"/>
            <w:noWrap/>
            <w:hideMark/>
          </w:tcPr>
          <w:p w14:paraId="044FAD5A" w14:textId="77777777" w:rsidR="00D42A69" w:rsidRPr="009969E2" w:rsidRDefault="00D42A69" w:rsidP="00D42A69">
            <w:pPr>
              <w:ind w:left="-108" w:right="-10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12 </w:t>
            </w:r>
            <w:proofErr w:type="spellStart"/>
            <w:r w:rsidRPr="009969E2">
              <w:rPr>
                <w:rFonts w:ascii="Verdana" w:hAnsi="Verdana" w:cs="Calibri"/>
                <w:color w:val="000000"/>
                <w:sz w:val="16"/>
                <w:szCs w:val="16"/>
                <w:lang w:val="en-US" w:eastAsia="en-US"/>
              </w:rPr>
              <w:t>luni</w:t>
            </w:r>
            <w:proofErr w:type="spellEnd"/>
          </w:p>
        </w:tc>
        <w:tc>
          <w:tcPr>
            <w:tcW w:w="1985" w:type="dxa"/>
            <w:gridSpan w:val="2"/>
            <w:noWrap/>
            <w:hideMark/>
          </w:tcPr>
          <w:p w14:paraId="7FB9FB15" w14:textId="77777777" w:rsidR="00D42A69" w:rsidRPr="009969E2" w:rsidRDefault="00D42A69" w:rsidP="00D42A69">
            <w:pPr>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439.00</w:t>
            </w:r>
          </w:p>
        </w:tc>
        <w:tc>
          <w:tcPr>
            <w:tcW w:w="991" w:type="dxa"/>
            <w:hideMark/>
          </w:tcPr>
          <w:p w14:paraId="1CE246F9" w14:textId="77777777" w:rsidR="00D42A69" w:rsidRPr="009969E2" w:rsidRDefault="00D42A69" w:rsidP="008C6CCF">
            <w:pPr>
              <w:ind w:left="-109" w:right="-17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842" w:type="dxa"/>
            <w:noWrap/>
            <w:hideMark/>
          </w:tcPr>
          <w:p w14:paraId="2FC97921" w14:textId="77777777" w:rsidR="00D42A69" w:rsidRPr="009969E2" w:rsidRDefault="00D42A69" w:rsidP="00D42A69">
            <w:pPr>
              <w:ind w:left="-113" w:right="-111"/>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1707" w:type="dxa"/>
            <w:noWrap/>
            <w:hideMark/>
          </w:tcPr>
          <w:p w14:paraId="5F38A314" w14:textId="77777777" w:rsidR="00D42A69" w:rsidRPr="009969E2" w:rsidRDefault="00D42A69" w:rsidP="008C6CCF">
            <w:pPr>
              <w:ind w:left="-109" w:right="-115"/>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r>
      <w:tr w:rsidR="008C6CCF" w:rsidRPr="009969E2" w14:paraId="04475683" w14:textId="77777777" w:rsidTr="005E27A4">
        <w:trPr>
          <w:trHeight w:val="240"/>
        </w:trPr>
        <w:tc>
          <w:tcPr>
            <w:tcW w:w="266" w:type="dxa"/>
            <w:noWrap/>
            <w:hideMark/>
          </w:tcPr>
          <w:p w14:paraId="7EBA40BB" w14:textId="77777777" w:rsidR="00D42A69" w:rsidRPr="009969E2" w:rsidRDefault="00D42A69" w:rsidP="00D42A69">
            <w:pPr>
              <w:ind w:left="-127" w:right="-106"/>
              <w:jc w:val="right"/>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4</w:t>
            </w:r>
          </w:p>
        </w:tc>
        <w:tc>
          <w:tcPr>
            <w:tcW w:w="1987" w:type="dxa"/>
            <w:noWrap/>
            <w:hideMark/>
          </w:tcPr>
          <w:p w14:paraId="4A523F3E" w14:textId="77777777" w:rsidR="00D42A69" w:rsidRPr="009969E2" w:rsidRDefault="00D42A69" w:rsidP="005E27A4">
            <w:pPr>
              <w:ind w:left="-108" w:right="-107"/>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SSD</w:t>
            </w:r>
          </w:p>
        </w:tc>
        <w:tc>
          <w:tcPr>
            <w:tcW w:w="2129" w:type="dxa"/>
            <w:noWrap/>
            <w:hideMark/>
          </w:tcPr>
          <w:p w14:paraId="50510A5C" w14:textId="77777777" w:rsidR="00D42A69" w:rsidRPr="009969E2" w:rsidRDefault="00D42A69" w:rsidP="008C6CCF">
            <w:pPr>
              <w:ind w:left="-101" w:right="-115"/>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256GB M.2 2280, </w:t>
            </w:r>
            <w:proofErr w:type="spellStart"/>
            <w:r w:rsidRPr="009969E2">
              <w:rPr>
                <w:rFonts w:ascii="Verdana" w:hAnsi="Verdana" w:cs="Calibri"/>
                <w:color w:val="000000"/>
                <w:sz w:val="16"/>
                <w:szCs w:val="16"/>
                <w:lang w:val="en-US" w:eastAsia="en-US"/>
              </w:rPr>
              <w:t>PCie</w:t>
            </w:r>
            <w:proofErr w:type="spellEnd"/>
            <w:r w:rsidRPr="009969E2">
              <w:rPr>
                <w:rFonts w:ascii="Verdana" w:hAnsi="Verdana" w:cs="Calibri"/>
                <w:color w:val="000000"/>
                <w:sz w:val="16"/>
                <w:szCs w:val="16"/>
                <w:lang w:val="en-US" w:eastAsia="en-US"/>
              </w:rPr>
              <w:t xml:space="preserve"> </w:t>
            </w:r>
            <w:proofErr w:type="spellStart"/>
            <w:r w:rsidRPr="009969E2">
              <w:rPr>
                <w:rFonts w:ascii="Verdana" w:hAnsi="Verdana" w:cs="Calibri"/>
                <w:color w:val="000000"/>
                <w:sz w:val="16"/>
                <w:szCs w:val="16"/>
                <w:lang w:val="en-US" w:eastAsia="en-US"/>
              </w:rPr>
              <w:t>NVMe</w:t>
            </w:r>
            <w:proofErr w:type="spellEnd"/>
          </w:p>
        </w:tc>
        <w:tc>
          <w:tcPr>
            <w:tcW w:w="993" w:type="dxa"/>
            <w:noWrap/>
            <w:hideMark/>
          </w:tcPr>
          <w:p w14:paraId="50074749" w14:textId="77777777" w:rsidR="00D42A69" w:rsidRPr="009969E2" w:rsidRDefault="00D42A69" w:rsidP="00D42A69">
            <w:pPr>
              <w:ind w:left="-108" w:right="-10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12 </w:t>
            </w:r>
            <w:proofErr w:type="spellStart"/>
            <w:r w:rsidRPr="009969E2">
              <w:rPr>
                <w:rFonts w:ascii="Verdana" w:hAnsi="Verdana" w:cs="Calibri"/>
                <w:color w:val="000000"/>
                <w:sz w:val="16"/>
                <w:szCs w:val="16"/>
                <w:lang w:val="en-US" w:eastAsia="en-US"/>
              </w:rPr>
              <w:t>luni</w:t>
            </w:r>
            <w:proofErr w:type="spellEnd"/>
          </w:p>
        </w:tc>
        <w:tc>
          <w:tcPr>
            <w:tcW w:w="1985" w:type="dxa"/>
            <w:gridSpan w:val="2"/>
            <w:noWrap/>
            <w:hideMark/>
          </w:tcPr>
          <w:p w14:paraId="42468985" w14:textId="77777777" w:rsidR="00D42A69" w:rsidRPr="009969E2" w:rsidRDefault="00D42A69" w:rsidP="00D42A69">
            <w:pPr>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750.50</w:t>
            </w:r>
          </w:p>
        </w:tc>
        <w:tc>
          <w:tcPr>
            <w:tcW w:w="991" w:type="dxa"/>
            <w:hideMark/>
          </w:tcPr>
          <w:p w14:paraId="27169087" w14:textId="77777777" w:rsidR="00D42A69" w:rsidRPr="009969E2" w:rsidRDefault="00D42A69" w:rsidP="008C6CCF">
            <w:pPr>
              <w:ind w:left="-109" w:right="-17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842" w:type="dxa"/>
            <w:noWrap/>
            <w:hideMark/>
          </w:tcPr>
          <w:p w14:paraId="27B36363" w14:textId="77777777" w:rsidR="00D42A69" w:rsidRPr="009969E2" w:rsidRDefault="00D42A69" w:rsidP="00D42A69">
            <w:pPr>
              <w:ind w:left="-113" w:right="-111"/>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1707" w:type="dxa"/>
            <w:noWrap/>
            <w:hideMark/>
          </w:tcPr>
          <w:p w14:paraId="27F8865D" w14:textId="77777777" w:rsidR="00D42A69" w:rsidRPr="009969E2" w:rsidRDefault="00D42A69" w:rsidP="008C6CCF">
            <w:pPr>
              <w:ind w:left="-109" w:right="-115"/>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r>
      <w:tr w:rsidR="008C6CCF" w:rsidRPr="009969E2" w14:paraId="5738397B" w14:textId="77777777" w:rsidTr="005E27A4">
        <w:trPr>
          <w:trHeight w:val="240"/>
        </w:trPr>
        <w:tc>
          <w:tcPr>
            <w:tcW w:w="266" w:type="dxa"/>
            <w:noWrap/>
            <w:hideMark/>
          </w:tcPr>
          <w:p w14:paraId="3FCE7FF6" w14:textId="77777777" w:rsidR="00D42A69" w:rsidRPr="009969E2" w:rsidRDefault="00D42A69" w:rsidP="00D42A69">
            <w:pPr>
              <w:ind w:left="-127" w:right="-106"/>
              <w:jc w:val="right"/>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5</w:t>
            </w:r>
          </w:p>
        </w:tc>
        <w:tc>
          <w:tcPr>
            <w:tcW w:w="1987" w:type="dxa"/>
            <w:noWrap/>
            <w:hideMark/>
          </w:tcPr>
          <w:p w14:paraId="700FC5D3" w14:textId="77777777" w:rsidR="00D42A69" w:rsidRPr="009969E2" w:rsidRDefault="00D42A69" w:rsidP="005E27A4">
            <w:pPr>
              <w:ind w:left="-108" w:right="-107"/>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Sursa</w:t>
            </w:r>
          </w:p>
        </w:tc>
        <w:tc>
          <w:tcPr>
            <w:tcW w:w="2129" w:type="dxa"/>
            <w:noWrap/>
            <w:hideMark/>
          </w:tcPr>
          <w:p w14:paraId="2825181B" w14:textId="77777777" w:rsidR="00D42A69" w:rsidRPr="009969E2" w:rsidRDefault="00D42A69" w:rsidP="008C6CCF">
            <w:pPr>
              <w:ind w:left="-101" w:right="-115"/>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300W </w:t>
            </w:r>
            <w:proofErr w:type="spellStart"/>
            <w:r w:rsidRPr="009969E2">
              <w:rPr>
                <w:rFonts w:ascii="Verdana" w:hAnsi="Verdana" w:cs="Calibri"/>
                <w:color w:val="000000"/>
                <w:sz w:val="16"/>
                <w:szCs w:val="16"/>
                <w:lang w:val="en-US" w:eastAsia="en-US"/>
              </w:rPr>
              <w:t>Platinium</w:t>
            </w:r>
            <w:proofErr w:type="spellEnd"/>
            <w:r w:rsidRPr="009969E2">
              <w:rPr>
                <w:rFonts w:ascii="Verdana" w:hAnsi="Verdana" w:cs="Calibri"/>
                <w:color w:val="000000"/>
                <w:sz w:val="16"/>
                <w:szCs w:val="16"/>
                <w:lang w:val="en-US" w:eastAsia="en-US"/>
              </w:rPr>
              <w:t xml:space="preserve"> Power Supply</w:t>
            </w:r>
          </w:p>
        </w:tc>
        <w:tc>
          <w:tcPr>
            <w:tcW w:w="993" w:type="dxa"/>
            <w:noWrap/>
            <w:hideMark/>
          </w:tcPr>
          <w:p w14:paraId="321A7F61" w14:textId="77777777" w:rsidR="00D42A69" w:rsidRPr="009969E2" w:rsidRDefault="00D42A69" w:rsidP="00D42A69">
            <w:pPr>
              <w:ind w:left="-108" w:right="-10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12 </w:t>
            </w:r>
            <w:proofErr w:type="spellStart"/>
            <w:r w:rsidRPr="009969E2">
              <w:rPr>
                <w:rFonts w:ascii="Verdana" w:hAnsi="Verdana" w:cs="Calibri"/>
                <w:color w:val="000000"/>
                <w:sz w:val="16"/>
                <w:szCs w:val="16"/>
                <w:lang w:val="en-US" w:eastAsia="en-US"/>
              </w:rPr>
              <w:t>luni</w:t>
            </w:r>
            <w:proofErr w:type="spellEnd"/>
          </w:p>
        </w:tc>
        <w:tc>
          <w:tcPr>
            <w:tcW w:w="1985" w:type="dxa"/>
            <w:gridSpan w:val="2"/>
            <w:noWrap/>
            <w:hideMark/>
          </w:tcPr>
          <w:p w14:paraId="3D956F3A" w14:textId="77777777" w:rsidR="00D42A69" w:rsidRPr="009969E2" w:rsidRDefault="00D42A69" w:rsidP="00D42A69">
            <w:pPr>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625.22</w:t>
            </w:r>
          </w:p>
        </w:tc>
        <w:tc>
          <w:tcPr>
            <w:tcW w:w="991" w:type="dxa"/>
            <w:hideMark/>
          </w:tcPr>
          <w:p w14:paraId="28D8C662" w14:textId="77777777" w:rsidR="00D42A69" w:rsidRPr="009969E2" w:rsidRDefault="00D42A69" w:rsidP="008C6CCF">
            <w:pPr>
              <w:ind w:left="-109" w:right="-17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842" w:type="dxa"/>
            <w:noWrap/>
            <w:hideMark/>
          </w:tcPr>
          <w:p w14:paraId="1F3F6DED" w14:textId="77777777" w:rsidR="00D42A69" w:rsidRPr="009969E2" w:rsidRDefault="00D42A69" w:rsidP="00D42A69">
            <w:pPr>
              <w:ind w:left="-113" w:right="-111"/>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1707" w:type="dxa"/>
            <w:noWrap/>
            <w:hideMark/>
          </w:tcPr>
          <w:p w14:paraId="5F68EC25" w14:textId="77777777" w:rsidR="00D42A69" w:rsidRPr="009969E2" w:rsidRDefault="00D42A69" w:rsidP="008C6CCF">
            <w:pPr>
              <w:ind w:left="-109" w:right="-115"/>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r>
      <w:tr w:rsidR="008C6CCF" w:rsidRPr="009969E2" w14:paraId="42B45264" w14:textId="77777777" w:rsidTr="005E27A4">
        <w:trPr>
          <w:trHeight w:val="240"/>
        </w:trPr>
        <w:tc>
          <w:tcPr>
            <w:tcW w:w="266" w:type="dxa"/>
            <w:noWrap/>
            <w:hideMark/>
          </w:tcPr>
          <w:p w14:paraId="23020F0F" w14:textId="77777777" w:rsidR="00D42A69" w:rsidRPr="009969E2" w:rsidRDefault="00D42A69" w:rsidP="00D42A69">
            <w:pPr>
              <w:ind w:left="-127" w:right="-106"/>
              <w:jc w:val="right"/>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6</w:t>
            </w:r>
          </w:p>
        </w:tc>
        <w:tc>
          <w:tcPr>
            <w:tcW w:w="1987" w:type="dxa"/>
            <w:noWrap/>
            <w:hideMark/>
          </w:tcPr>
          <w:p w14:paraId="21087117" w14:textId="77777777" w:rsidR="00D42A69" w:rsidRPr="009969E2" w:rsidRDefault="00D42A69" w:rsidP="005E27A4">
            <w:pPr>
              <w:ind w:left="-108" w:right="-107"/>
              <w:rPr>
                <w:rFonts w:ascii="Verdana" w:hAnsi="Verdana" w:cs="Calibri"/>
                <w:color w:val="000000"/>
                <w:sz w:val="16"/>
                <w:szCs w:val="16"/>
                <w:lang w:val="en-US" w:eastAsia="en-US"/>
              </w:rPr>
            </w:pPr>
            <w:proofErr w:type="spellStart"/>
            <w:r w:rsidRPr="009969E2">
              <w:rPr>
                <w:rFonts w:ascii="Verdana" w:hAnsi="Verdana" w:cs="Calibri"/>
                <w:color w:val="000000"/>
                <w:sz w:val="16"/>
                <w:szCs w:val="16"/>
                <w:lang w:val="en-US" w:eastAsia="en-US"/>
              </w:rPr>
              <w:t>Unitate</w:t>
            </w:r>
            <w:proofErr w:type="spellEnd"/>
            <w:r w:rsidRPr="009969E2">
              <w:rPr>
                <w:rFonts w:ascii="Verdana" w:hAnsi="Verdana" w:cs="Calibri"/>
                <w:color w:val="000000"/>
                <w:sz w:val="16"/>
                <w:szCs w:val="16"/>
                <w:lang w:val="en-US" w:eastAsia="en-US"/>
              </w:rPr>
              <w:t xml:space="preserve"> </w:t>
            </w:r>
            <w:proofErr w:type="spellStart"/>
            <w:r w:rsidRPr="009969E2">
              <w:rPr>
                <w:rFonts w:ascii="Verdana" w:hAnsi="Verdana" w:cs="Calibri"/>
                <w:color w:val="000000"/>
                <w:sz w:val="16"/>
                <w:szCs w:val="16"/>
                <w:lang w:val="en-US" w:eastAsia="en-US"/>
              </w:rPr>
              <w:t>Optica</w:t>
            </w:r>
            <w:proofErr w:type="spellEnd"/>
          </w:p>
        </w:tc>
        <w:tc>
          <w:tcPr>
            <w:tcW w:w="2129" w:type="dxa"/>
            <w:noWrap/>
            <w:hideMark/>
          </w:tcPr>
          <w:p w14:paraId="5BE75380" w14:textId="77777777" w:rsidR="00D42A69" w:rsidRPr="009969E2" w:rsidRDefault="00D42A69" w:rsidP="008C6CCF">
            <w:pPr>
              <w:ind w:left="-101" w:right="-115"/>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DVD-RW Slim</w:t>
            </w:r>
          </w:p>
        </w:tc>
        <w:tc>
          <w:tcPr>
            <w:tcW w:w="993" w:type="dxa"/>
            <w:noWrap/>
            <w:hideMark/>
          </w:tcPr>
          <w:p w14:paraId="547B2EAA" w14:textId="77777777" w:rsidR="00D42A69" w:rsidRPr="009969E2" w:rsidRDefault="00D42A69" w:rsidP="00D42A69">
            <w:pPr>
              <w:ind w:left="-108" w:right="-10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12 </w:t>
            </w:r>
            <w:proofErr w:type="spellStart"/>
            <w:r w:rsidRPr="009969E2">
              <w:rPr>
                <w:rFonts w:ascii="Verdana" w:hAnsi="Verdana" w:cs="Calibri"/>
                <w:color w:val="000000"/>
                <w:sz w:val="16"/>
                <w:szCs w:val="16"/>
                <w:lang w:val="en-US" w:eastAsia="en-US"/>
              </w:rPr>
              <w:t>luni</w:t>
            </w:r>
            <w:proofErr w:type="spellEnd"/>
          </w:p>
        </w:tc>
        <w:tc>
          <w:tcPr>
            <w:tcW w:w="1985" w:type="dxa"/>
            <w:gridSpan w:val="2"/>
            <w:noWrap/>
            <w:hideMark/>
          </w:tcPr>
          <w:p w14:paraId="14BA0F72" w14:textId="77777777" w:rsidR="00D42A69" w:rsidRPr="009969E2" w:rsidRDefault="00D42A69" w:rsidP="00D42A69">
            <w:pPr>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254.30</w:t>
            </w:r>
          </w:p>
        </w:tc>
        <w:tc>
          <w:tcPr>
            <w:tcW w:w="991" w:type="dxa"/>
            <w:hideMark/>
          </w:tcPr>
          <w:p w14:paraId="40EF3A2B" w14:textId="77777777" w:rsidR="00D42A69" w:rsidRPr="009969E2" w:rsidRDefault="00D42A69" w:rsidP="008C6CCF">
            <w:pPr>
              <w:ind w:left="-109" w:right="-17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842" w:type="dxa"/>
            <w:noWrap/>
            <w:hideMark/>
          </w:tcPr>
          <w:p w14:paraId="34974E7A" w14:textId="77777777" w:rsidR="00D42A69" w:rsidRPr="009969E2" w:rsidRDefault="00D42A69" w:rsidP="00D42A69">
            <w:pPr>
              <w:ind w:left="-113" w:right="-111"/>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1707" w:type="dxa"/>
            <w:noWrap/>
            <w:hideMark/>
          </w:tcPr>
          <w:p w14:paraId="2BAA6368" w14:textId="77777777" w:rsidR="00D42A69" w:rsidRPr="009969E2" w:rsidRDefault="00D42A69" w:rsidP="008C6CCF">
            <w:pPr>
              <w:ind w:left="-109" w:right="-115"/>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r>
      <w:tr w:rsidR="008C6CCF" w:rsidRPr="009969E2" w14:paraId="4299D43C" w14:textId="77777777" w:rsidTr="005E27A4">
        <w:trPr>
          <w:trHeight w:val="255"/>
        </w:trPr>
        <w:tc>
          <w:tcPr>
            <w:tcW w:w="10900" w:type="dxa"/>
            <w:gridSpan w:val="9"/>
            <w:hideMark/>
          </w:tcPr>
          <w:p w14:paraId="1AC9965B" w14:textId="77777777" w:rsidR="00D42A69" w:rsidRPr="009969E2" w:rsidRDefault="00D42A69" w:rsidP="005E27A4">
            <w:pPr>
              <w:ind w:left="-108" w:right="-107"/>
              <w:rPr>
                <w:rFonts w:ascii="Verdana" w:hAnsi="Verdana" w:cs="Calibri"/>
                <w:b/>
                <w:bCs/>
                <w:color w:val="000000"/>
                <w:sz w:val="16"/>
                <w:szCs w:val="16"/>
                <w:lang w:val="en-US" w:eastAsia="en-US"/>
              </w:rPr>
            </w:pPr>
            <w:r w:rsidRPr="009969E2">
              <w:rPr>
                <w:rFonts w:ascii="Verdana" w:hAnsi="Verdana" w:cs="Calibri"/>
                <w:b/>
                <w:bCs/>
                <w:color w:val="000000"/>
                <w:sz w:val="16"/>
                <w:szCs w:val="16"/>
                <w:lang w:val="en-US" w:eastAsia="en-US"/>
              </w:rPr>
              <w:t>5. PC DELL OptiPlex 5000</w:t>
            </w:r>
          </w:p>
        </w:tc>
      </w:tr>
      <w:tr w:rsidR="008C6CCF" w:rsidRPr="009969E2" w14:paraId="0A38E214" w14:textId="77777777" w:rsidTr="005E27A4">
        <w:trPr>
          <w:trHeight w:val="56"/>
        </w:trPr>
        <w:tc>
          <w:tcPr>
            <w:tcW w:w="266" w:type="dxa"/>
            <w:hideMark/>
          </w:tcPr>
          <w:p w14:paraId="226FDDF6" w14:textId="28323585" w:rsidR="00D42A69" w:rsidRPr="009969E2" w:rsidRDefault="00D42A69" w:rsidP="00D42A69">
            <w:pPr>
              <w:ind w:left="-127" w:right="-106"/>
              <w:rPr>
                <w:rFonts w:ascii="Verdana" w:hAnsi="Verdana" w:cs="Calibri"/>
                <w:b/>
                <w:bCs/>
                <w:color w:val="000000"/>
                <w:sz w:val="16"/>
                <w:szCs w:val="16"/>
                <w:lang w:val="en-US" w:eastAsia="en-US"/>
              </w:rPr>
            </w:pPr>
            <w:r w:rsidRPr="009969E2">
              <w:rPr>
                <w:rFonts w:ascii="Verdana" w:hAnsi="Verdana" w:cs="Calibri"/>
                <w:b/>
                <w:bCs/>
                <w:color w:val="000000"/>
                <w:sz w:val="16"/>
                <w:szCs w:val="16"/>
                <w:lang w:val="en-US" w:eastAsia="en-US"/>
              </w:rPr>
              <w:t xml:space="preserve">Nr </w:t>
            </w:r>
            <w:proofErr w:type="spellStart"/>
            <w:r w:rsidRPr="009969E2">
              <w:rPr>
                <w:rFonts w:ascii="Verdana" w:hAnsi="Verdana" w:cs="Calibri"/>
                <w:b/>
                <w:bCs/>
                <w:color w:val="000000"/>
                <w:sz w:val="16"/>
                <w:szCs w:val="16"/>
                <w:lang w:val="en-US" w:eastAsia="en-US"/>
              </w:rPr>
              <w:t>crt</w:t>
            </w:r>
            <w:proofErr w:type="spellEnd"/>
          </w:p>
        </w:tc>
        <w:tc>
          <w:tcPr>
            <w:tcW w:w="1987" w:type="dxa"/>
            <w:hideMark/>
          </w:tcPr>
          <w:p w14:paraId="38A2E9E1" w14:textId="77777777" w:rsidR="00D42A69" w:rsidRPr="009969E2" w:rsidRDefault="00D42A69" w:rsidP="005E27A4">
            <w:pPr>
              <w:ind w:left="-108" w:right="-107"/>
              <w:rPr>
                <w:rFonts w:ascii="Verdana" w:hAnsi="Verdana" w:cs="Calibri"/>
                <w:b/>
                <w:bCs/>
                <w:color w:val="000000"/>
                <w:sz w:val="16"/>
                <w:szCs w:val="16"/>
                <w:lang w:val="en-US" w:eastAsia="en-US"/>
              </w:rPr>
            </w:pPr>
            <w:proofErr w:type="spellStart"/>
            <w:r w:rsidRPr="009969E2">
              <w:rPr>
                <w:rFonts w:ascii="Verdana" w:hAnsi="Verdana" w:cs="Calibri"/>
                <w:b/>
                <w:bCs/>
                <w:color w:val="000000"/>
                <w:sz w:val="16"/>
                <w:szCs w:val="16"/>
                <w:lang w:val="en-US" w:eastAsia="en-US"/>
              </w:rPr>
              <w:t>Denumire</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piesa</w:t>
            </w:r>
            <w:proofErr w:type="spellEnd"/>
            <w:r w:rsidRPr="009969E2">
              <w:rPr>
                <w:rFonts w:ascii="Verdana" w:hAnsi="Verdana" w:cs="Calibri"/>
                <w:b/>
                <w:bCs/>
                <w:color w:val="000000"/>
                <w:sz w:val="16"/>
                <w:szCs w:val="16"/>
                <w:lang w:val="en-US" w:eastAsia="en-US"/>
              </w:rPr>
              <w:t xml:space="preserve"> </w:t>
            </w:r>
          </w:p>
        </w:tc>
        <w:tc>
          <w:tcPr>
            <w:tcW w:w="2129" w:type="dxa"/>
            <w:hideMark/>
          </w:tcPr>
          <w:p w14:paraId="5CF32977" w14:textId="77777777" w:rsidR="00D42A69" w:rsidRPr="009969E2" w:rsidRDefault="00D42A69" w:rsidP="008C6CCF">
            <w:pPr>
              <w:ind w:left="-101" w:right="-115"/>
              <w:rPr>
                <w:rFonts w:ascii="Verdana" w:hAnsi="Verdana" w:cs="Calibri"/>
                <w:b/>
                <w:bCs/>
                <w:color w:val="000000"/>
                <w:sz w:val="16"/>
                <w:szCs w:val="16"/>
                <w:lang w:val="en-US" w:eastAsia="en-US"/>
              </w:rPr>
            </w:pPr>
            <w:proofErr w:type="spellStart"/>
            <w:r w:rsidRPr="009969E2">
              <w:rPr>
                <w:rFonts w:ascii="Verdana" w:hAnsi="Verdana" w:cs="Calibri"/>
                <w:b/>
                <w:bCs/>
                <w:color w:val="000000"/>
                <w:sz w:val="16"/>
                <w:szCs w:val="16"/>
                <w:lang w:val="en-US" w:eastAsia="en-US"/>
              </w:rPr>
              <w:t>Descrierea</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piesei</w:t>
            </w:r>
            <w:proofErr w:type="spellEnd"/>
          </w:p>
        </w:tc>
        <w:tc>
          <w:tcPr>
            <w:tcW w:w="993" w:type="dxa"/>
            <w:hideMark/>
          </w:tcPr>
          <w:p w14:paraId="282905AD" w14:textId="77777777" w:rsidR="00D42A69" w:rsidRDefault="00D42A69" w:rsidP="00D42A69">
            <w:pPr>
              <w:ind w:left="-108" w:right="-103"/>
              <w:rPr>
                <w:rFonts w:ascii="Verdana" w:hAnsi="Verdana" w:cs="Calibri"/>
                <w:b/>
                <w:bCs/>
                <w:color w:val="000000"/>
                <w:sz w:val="16"/>
                <w:szCs w:val="16"/>
                <w:lang w:val="en-US" w:eastAsia="en-US"/>
              </w:rPr>
            </w:pPr>
            <w:proofErr w:type="spellStart"/>
            <w:r w:rsidRPr="009969E2">
              <w:rPr>
                <w:rFonts w:ascii="Verdana" w:hAnsi="Verdana" w:cs="Calibri"/>
                <w:b/>
                <w:bCs/>
                <w:color w:val="000000"/>
                <w:sz w:val="16"/>
                <w:szCs w:val="16"/>
                <w:lang w:val="en-US" w:eastAsia="en-US"/>
              </w:rPr>
              <w:t>Garantie</w:t>
            </w:r>
            <w:proofErr w:type="spellEnd"/>
            <w:r w:rsidRPr="009969E2">
              <w:rPr>
                <w:rFonts w:ascii="Verdana" w:hAnsi="Verdana" w:cs="Calibri"/>
                <w:b/>
                <w:bCs/>
                <w:color w:val="000000"/>
                <w:sz w:val="16"/>
                <w:szCs w:val="16"/>
                <w:lang w:val="en-US" w:eastAsia="en-US"/>
              </w:rPr>
              <w:t xml:space="preserve"> </w:t>
            </w:r>
            <w:r>
              <w:rPr>
                <w:rFonts w:ascii="Verdana" w:hAnsi="Verdana" w:cs="Calibri"/>
                <w:b/>
                <w:bCs/>
                <w:color w:val="000000"/>
                <w:sz w:val="16"/>
                <w:szCs w:val="16"/>
                <w:lang w:val="en-US" w:eastAsia="en-US"/>
              </w:rPr>
              <w:t>minima</w:t>
            </w:r>
          </w:p>
          <w:p w14:paraId="778A9411" w14:textId="76FB779F" w:rsidR="00D42A69" w:rsidRPr="009969E2" w:rsidRDefault="00D42A69" w:rsidP="00D42A69">
            <w:pPr>
              <w:ind w:left="-108" w:right="-103"/>
              <w:rPr>
                <w:rFonts w:ascii="Verdana" w:hAnsi="Verdana" w:cs="Calibri"/>
                <w:b/>
                <w:bCs/>
                <w:color w:val="000000"/>
                <w:sz w:val="16"/>
                <w:szCs w:val="16"/>
                <w:lang w:val="en-US" w:eastAsia="en-US"/>
              </w:rPr>
            </w:pPr>
            <w:r w:rsidRPr="009969E2">
              <w:rPr>
                <w:rFonts w:ascii="Verdana" w:hAnsi="Verdana" w:cs="Calibri"/>
                <w:b/>
                <w:bCs/>
                <w:color w:val="000000"/>
                <w:sz w:val="16"/>
                <w:szCs w:val="16"/>
                <w:lang w:val="en-US" w:eastAsia="en-US"/>
              </w:rPr>
              <w:t>(</w:t>
            </w:r>
            <w:proofErr w:type="spellStart"/>
            <w:r w:rsidRPr="009969E2">
              <w:rPr>
                <w:rFonts w:ascii="Verdana" w:hAnsi="Verdana" w:cs="Calibri"/>
                <w:b/>
                <w:bCs/>
                <w:color w:val="000000"/>
                <w:sz w:val="16"/>
                <w:szCs w:val="16"/>
                <w:lang w:val="en-US" w:eastAsia="en-US"/>
              </w:rPr>
              <w:t>luni</w:t>
            </w:r>
            <w:proofErr w:type="spellEnd"/>
            <w:r w:rsidRPr="009969E2">
              <w:rPr>
                <w:rFonts w:ascii="Verdana" w:hAnsi="Verdana" w:cs="Calibri"/>
                <w:b/>
                <w:bCs/>
                <w:color w:val="000000"/>
                <w:sz w:val="16"/>
                <w:szCs w:val="16"/>
                <w:lang w:val="en-US" w:eastAsia="en-US"/>
              </w:rPr>
              <w:t>)</w:t>
            </w:r>
          </w:p>
        </w:tc>
        <w:tc>
          <w:tcPr>
            <w:tcW w:w="1985" w:type="dxa"/>
            <w:gridSpan w:val="2"/>
            <w:hideMark/>
          </w:tcPr>
          <w:p w14:paraId="3EA2E5CC" w14:textId="77777777" w:rsidR="00D42A69" w:rsidRDefault="00D42A69" w:rsidP="00D42A69">
            <w:pPr>
              <w:ind w:left="-107" w:right="-179"/>
              <w:jc w:val="center"/>
              <w:rPr>
                <w:rFonts w:ascii="Verdana" w:hAnsi="Verdana" w:cs="Calibri"/>
                <w:b/>
                <w:bCs/>
                <w:color w:val="000000"/>
                <w:sz w:val="16"/>
                <w:szCs w:val="16"/>
                <w:lang w:val="en-US" w:eastAsia="en-US"/>
              </w:rPr>
            </w:pPr>
            <w:proofErr w:type="spellStart"/>
            <w:r w:rsidRPr="009969E2">
              <w:rPr>
                <w:rFonts w:ascii="Verdana" w:hAnsi="Verdana" w:cs="Calibri"/>
                <w:b/>
                <w:bCs/>
                <w:color w:val="000000"/>
                <w:sz w:val="16"/>
                <w:szCs w:val="16"/>
                <w:lang w:val="en-US" w:eastAsia="en-US"/>
              </w:rPr>
              <w:t>Preț</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estimativ</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piesa</w:t>
            </w:r>
            <w:proofErr w:type="spellEnd"/>
            <w:r w:rsidRPr="009969E2">
              <w:rPr>
                <w:rFonts w:ascii="Verdana" w:hAnsi="Verdana" w:cs="Calibri"/>
                <w:b/>
                <w:bCs/>
                <w:color w:val="000000"/>
                <w:sz w:val="16"/>
                <w:szCs w:val="16"/>
                <w:lang w:val="en-US" w:eastAsia="en-US"/>
              </w:rPr>
              <w:t xml:space="preserve"> </w:t>
            </w:r>
          </w:p>
          <w:p w14:paraId="1A5F4837" w14:textId="71900F2B" w:rsidR="00D42A69" w:rsidRPr="009969E2" w:rsidRDefault="00D42A69" w:rsidP="00D42A69">
            <w:pPr>
              <w:ind w:left="-107" w:right="-179"/>
              <w:jc w:val="center"/>
              <w:rPr>
                <w:rFonts w:ascii="Verdana" w:hAnsi="Verdana" w:cs="Calibri"/>
                <w:b/>
                <w:bCs/>
                <w:color w:val="000000"/>
                <w:sz w:val="16"/>
                <w:szCs w:val="16"/>
                <w:lang w:val="en-US" w:eastAsia="en-US"/>
              </w:rPr>
            </w:pPr>
            <w:r w:rsidRPr="009969E2">
              <w:rPr>
                <w:rFonts w:ascii="Verdana" w:hAnsi="Verdana" w:cs="Calibri"/>
                <w:b/>
                <w:bCs/>
                <w:color w:val="000000"/>
                <w:sz w:val="16"/>
                <w:szCs w:val="16"/>
                <w:lang w:val="en-US" w:eastAsia="en-US"/>
              </w:rPr>
              <w:t xml:space="preserve">- lei </w:t>
            </w:r>
            <w:proofErr w:type="spellStart"/>
            <w:proofErr w:type="gramStart"/>
            <w:r w:rsidRPr="009969E2">
              <w:rPr>
                <w:rFonts w:ascii="Verdana" w:hAnsi="Verdana" w:cs="Calibri"/>
                <w:b/>
                <w:bCs/>
                <w:color w:val="000000"/>
                <w:sz w:val="16"/>
                <w:szCs w:val="16"/>
                <w:lang w:val="en-US" w:eastAsia="en-US"/>
              </w:rPr>
              <w:t>fără</w:t>
            </w:r>
            <w:proofErr w:type="spellEnd"/>
            <w:r w:rsidRPr="009969E2">
              <w:rPr>
                <w:rFonts w:ascii="Verdana" w:hAnsi="Verdana" w:cs="Calibri"/>
                <w:b/>
                <w:bCs/>
                <w:color w:val="000000"/>
                <w:sz w:val="16"/>
                <w:szCs w:val="16"/>
                <w:lang w:val="en-US" w:eastAsia="en-US"/>
              </w:rPr>
              <w:t xml:space="preserve">  TVA</w:t>
            </w:r>
            <w:proofErr w:type="gramEnd"/>
            <w:r w:rsidRPr="009969E2">
              <w:rPr>
                <w:rFonts w:ascii="Verdana" w:hAnsi="Verdana" w:cs="Calibri"/>
                <w:b/>
                <w:bCs/>
                <w:color w:val="000000"/>
                <w:sz w:val="16"/>
                <w:szCs w:val="16"/>
                <w:lang w:val="en-US" w:eastAsia="en-US"/>
              </w:rPr>
              <w:t>- (</w:t>
            </w:r>
            <w:proofErr w:type="spellStart"/>
            <w:r w:rsidRPr="009969E2">
              <w:rPr>
                <w:rFonts w:ascii="Verdana" w:hAnsi="Verdana" w:cs="Calibri"/>
                <w:b/>
                <w:bCs/>
                <w:color w:val="000000"/>
                <w:sz w:val="16"/>
                <w:szCs w:val="16"/>
                <w:lang w:val="en-US" w:eastAsia="en-US"/>
              </w:rPr>
              <w:t>inclusiv</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manopera</w:t>
            </w:r>
            <w:proofErr w:type="spellEnd"/>
            <w:r w:rsidRPr="009969E2">
              <w:rPr>
                <w:rFonts w:ascii="Verdana" w:hAnsi="Verdana" w:cs="Calibri"/>
                <w:b/>
                <w:bCs/>
                <w:color w:val="000000"/>
                <w:sz w:val="16"/>
                <w:szCs w:val="16"/>
                <w:lang w:val="en-US" w:eastAsia="en-US"/>
              </w:rPr>
              <w:t>)</w:t>
            </w:r>
          </w:p>
        </w:tc>
        <w:tc>
          <w:tcPr>
            <w:tcW w:w="991" w:type="dxa"/>
            <w:hideMark/>
          </w:tcPr>
          <w:p w14:paraId="54621928" w14:textId="77777777" w:rsidR="00D42A69" w:rsidRPr="009969E2" w:rsidRDefault="00D42A69" w:rsidP="008C6CCF">
            <w:pPr>
              <w:ind w:left="-109" w:right="-173"/>
              <w:jc w:val="center"/>
              <w:rPr>
                <w:rFonts w:ascii="Verdana" w:hAnsi="Verdana" w:cs="Calibri"/>
                <w:b/>
                <w:bCs/>
                <w:color w:val="000000"/>
                <w:sz w:val="16"/>
                <w:szCs w:val="16"/>
                <w:lang w:val="en-US" w:eastAsia="en-US"/>
              </w:rPr>
            </w:pPr>
            <w:proofErr w:type="spellStart"/>
            <w:r w:rsidRPr="009969E2">
              <w:rPr>
                <w:rFonts w:ascii="Verdana" w:hAnsi="Verdana" w:cs="Calibri"/>
                <w:b/>
                <w:bCs/>
                <w:color w:val="000000"/>
                <w:sz w:val="16"/>
                <w:szCs w:val="16"/>
                <w:lang w:val="en-US" w:eastAsia="en-US"/>
              </w:rPr>
              <w:t>Descrierea</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piesei</w:t>
            </w:r>
            <w:proofErr w:type="spellEnd"/>
          </w:p>
        </w:tc>
        <w:tc>
          <w:tcPr>
            <w:tcW w:w="842" w:type="dxa"/>
            <w:hideMark/>
          </w:tcPr>
          <w:p w14:paraId="526BEFB1" w14:textId="77777777" w:rsidR="00D42A69" w:rsidRPr="009969E2" w:rsidRDefault="00D42A69" w:rsidP="00D42A69">
            <w:pPr>
              <w:ind w:left="-113" w:right="-111"/>
              <w:jc w:val="center"/>
              <w:rPr>
                <w:rFonts w:ascii="Verdana" w:hAnsi="Verdana" w:cs="Calibri"/>
                <w:b/>
                <w:bCs/>
                <w:color w:val="000000"/>
                <w:sz w:val="16"/>
                <w:szCs w:val="16"/>
                <w:lang w:val="en-US" w:eastAsia="en-US"/>
              </w:rPr>
            </w:pPr>
            <w:proofErr w:type="spellStart"/>
            <w:r w:rsidRPr="009969E2">
              <w:rPr>
                <w:rFonts w:ascii="Verdana" w:hAnsi="Verdana" w:cs="Calibri"/>
                <w:b/>
                <w:bCs/>
                <w:color w:val="000000"/>
                <w:sz w:val="16"/>
                <w:szCs w:val="16"/>
                <w:lang w:val="en-US" w:eastAsia="en-US"/>
              </w:rPr>
              <w:t>Garantie</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ofertată</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luni</w:t>
            </w:r>
            <w:proofErr w:type="spellEnd"/>
            <w:r w:rsidRPr="009969E2">
              <w:rPr>
                <w:rFonts w:ascii="Verdana" w:hAnsi="Verdana" w:cs="Calibri"/>
                <w:b/>
                <w:bCs/>
                <w:color w:val="000000"/>
                <w:sz w:val="16"/>
                <w:szCs w:val="16"/>
                <w:lang w:val="en-US" w:eastAsia="en-US"/>
              </w:rPr>
              <w:t>)</w:t>
            </w:r>
          </w:p>
        </w:tc>
        <w:tc>
          <w:tcPr>
            <w:tcW w:w="1707" w:type="dxa"/>
            <w:hideMark/>
          </w:tcPr>
          <w:p w14:paraId="442ED2DA" w14:textId="77777777" w:rsidR="008C6CCF" w:rsidRDefault="008C6CCF" w:rsidP="008C6CCF">
            <w:pPr>
              <w:ind w:left="-109" w:right="-115"/>
              <w:jc w:val="center"/>
              <w:rPr>
                <w:rFonts w:ascii="Verdana" w:hAnsi="Verdana" w:cs="Calibri"/>
                <w:b/>
                <w:bCs/>
                <w:color w:val="000000"/>
                <w:sz w:val="16"/>
                <w:szCs w:val="16"/>
                <w:lang w:val="en-US" w:eastAsia="en-US"/>
              </w:rPr>
            </w:pPr>
            <w:proofErr w:type="spellStart"/>
            <w:r w:rsidRPr="009969E2">
              <w:rPr>
                <w:rFonts w:ascii="Verdana" w:hAnsi="Verdana" w:cs="Calibri"/>
                <w:b/>
                <w:bCs/>
                <w:color w:val="000000"/>
                <w:sz w:val="16"/>
                <w:szCs w:val="16"/>
                <w:lang w:val="en-US" w:eastAsia="en-US"/>
              </w:rPr>
              <w:t>Preț</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ofertat</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piesă</w:t>
            </w:r>
            <w:proofErr w:type="spellEnd"/>
          </w:p>
          <w:p w14:paraId="535BBDE0" w14:textId="77777777" w:rsidR="008C6CCF" w:rsidRDefault="008C6CCF" w:rsidP="008C6CCF">
            <w:pPr>
              <w:ind w:left="-109" w:right="-115"/>
              <w:jc w:val="center"/>
              <w:rPr>
                <w:rFonts w:ascii="Verdana" w:hAnsi="Verdana" w:cs="Calibri"/>
                <w:b/>
                <w:bCs/>
                <w:color w:val="000000"/>
                <w:sz w:val="16"/>
                <w:szCs w:val="16"/>
                <w:lang w:val="en-US" w:eastAsia="en-US"/>
              </w:rPr>
            </w:pPr>
            <w:r w:rsidRPr="009969E2">
              <w:rPr>
                <w:rFonts w:ascii="Verdana" w:hAnsi="Verdana" w:cs="Calibri"/>
                <w:b/>
                <w:bCs/>
                <w:color w:val="000000"/>
                <w:sz w:val="16"/>
                <w:szCs w:val="16"/>
                <w:lang w:val="en-US" w:eastAsia="en-US"/>
              </w:rPr>
              <w:t xml:space="preserve">lei </w:t>
            </w:r>
            <w:proofErr w:type="spellStart"/>
            <w:proofErr w:type="gramStart"/>
            <w:r w:rsidRPr="009969E2">
              <w:rPr>
                <w:rFonts w:ascii="Verdana" w:hAnsi="Verdana" w:cs="Calibri"/>
                <w:b/>
                <w:bCs/>
                <w:color w:val="000000"/>
                <w:sz w:val="16"/>
                <w:szCs w:val="16"/>
                <w:lang w:val="en-US" w:eastAsia="en-US"/>
              </w:rPr>
              <w:t>fără</w:t>
            </w:r>
            <w:proofErr w:type="spellEnd"/>
            <w:r w:rsidRPr="009969E2">
              <w:rPr>
                <w:rFonts w:ascii="Verdana" w:hAnsi="Verdana" w:cs="Calibri"/>
                <w:b/>
                <w:bCs/>
                <w:color w:val="000000"/>
                <w:sz w:val="16"/>
                <w:szCs w:val="16"/>
                <w:lang w:val="en-US" w:eastAsia="en-US"/>
              </w:rPr>
              <w:t xml:space="preserve">  TVA</w:t>
            </w:r>
            <w:proofErr w:type="gramEnd"/>
          </w:p>
          <w:p w14:paraId="11D7432D" w14:textId="01901B90" w:rsidR="00D42A69" w:rsidRPr="009969E2" w:rsidRDefault="008C6CCF" w:rsidP="008C6CCF">
            <w:pPr>
              <w:ind w:left="-109" w:right="-115"/>
              <w:jc w:val="center"/>
              <w:rPr>
                <w:rFonts w:ascii="Verdana" w:hAnsi="Verdana" w:cs="Calibri"/>
                <w:b/>
                <w:bCs/>
                <w:color w:val="000000"/>
                <w:sz w:val="16"/>
                <w:szCs w:val="16"/>
                <w:lang w:val="en-US" w:eastAsia="en-US"/>
              </w:rPr>
            </w:pPr>
            <w:r w:rsidRPr="009969E2">
              <w:rPr>
                <w:rFonts w:ascii="Verdana" w:hAnsi="Verdana" w:cs="Calibri"/>
                <w:b/>
                <w:bCs/>
                <w:color w:val="000000"/>
                <w:sz w:val="16"/>
                <w:szCs w:val="16"/>
                <w:lang w:val="en-US" w:eastAsia="en-US"/>
              </w:rPr>
              <w:t>(</w:t>
            </w:r>
            <w:proofErr w:type="spellStart"/>
            <w:r>
              <w:rPr>
                <w:rFonts w:ascii="Verdana" w:hAnsi="Verdana" w:cs="Calibri"/>
                <w:b/>
                <w:bCs/>
                <w:color w:val="000000"/>
                <w:sz w:val="16"/>
                <w:szCs w:val="16"/>
                <w:lang w:val="en-US" w:eastAsia="en-US"/>
              </w:rPr>
              <w:t>inclusiv</w:t>
            </w:r>
            <w:proofErr w:type="spellEnd"/>
            <w:r>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manopera</w:t>
            </w:r>
            <w:proofErr w:type="spellEnd"/>
            <w:r w:rsidRPr="009969E2">
              <w:rPr>
                <w:rFonts w:ascii="Verdana" w:hAnsi="Verdana" w:cs="Calibri"/>
                <w:b/>
                <w:bCs/>
                <w:color w:val="000000"/>
                <w:sz w:val="16"/>
                <w:szCs w:val="16"/>
                <w:lang w:val="en-US" w:eastAsia="en-US"/>
              </w:rPr>
              <w:t>)</w:t>
            </w:r>
          </w:p>
        </w:tc>
      </w:tr>
      <w:tr w:rsidR="008C6CCF" w:rsidRPr="009969E2" w14:paraId="51BED7EA" w14:textId="77777777" w:rsidTr="005E27A4">
        <w:trPr>
          <w:trHeight w:val="240"/>
        </w:trPr>
        <w:tc>
          <w:tcPr>
            <w:tcW w:w="266" w:type="dxa"/>
            <w:noWrap/>
            <w:hideMark/>
          </w:tcPr>
          <w:p w14:paraId="4345CCBE" w14:textId="77777777" w:rsidR="00D42A69" w:rsidRPr="009969E2" w:rsidRDefault="00D42A69" w:rsidP="00D42A69">
            <w:pPr>
              <w:ind w:left="-127" w:right="-106"/>
              <w:jc w:val="right"/>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1</w:t>
            </w:r>
          </w:p>
        </w:tc>
        <w:tc>
          <w:tcPr>
            <w:tcW w:w="1987" w:type="dxa"/>
            <w:noWrap/>
            <w:hideMark/>
          </w:tcPr>
          <w:p w14:paraId="67CC66B1" w14:textId="77777777" w:rsidR="00D42A69" w:rsidRPr="009969E2" w:rsidRDefault="00D42A69" w:rsidP="005E27A4">
            <w:pPr>
              <w:ind w:left="-108" w:right="-107"/>
              <w:rPr>
                <w:rFonts w:ascii="Verdana" w:hAnsi="Verdana" w:cs="Calibri"/>
                <w:color w:val="000000"/>
                <w:sz w:val="16"/>
                <w:szCs w:val="16"/>
                <w:lang w:val="en-US" w:eastAsia="en-US"/>
              </w:rPr>
            </w:pPr>
            <w:proofErr w:type="spellStart"/>
            <w:r w:rsidRPr="009969E2">
              <w:rPr>
                <w:rFonts w:ascii="Verdana" w:hAnsi="Verdana" w:cs="Calibri"/>
                <w:color w:val="000000"/>
                <w:sz w:val="16"/>
                <w:szCs w:val="16"/>
                <w:lang w:val="en-US" w:eastAsia="en-US"/>
              </w:rPr>
              <w:t>Placă</w:t>
            </w:r>
            <w:proofErr w:type="spellEnd"/>
            <w:r w:rsidRPr="009969E2">
              <w:rPr>
                <w:rFonts w:ascii="Verdana" w:hAnsi="Verdana" w:cs="Calibri"/>
                <w:color w:val="000000"/>
                <w:sz w:val="16"/>
                <w:szCs w:val="16"/>
                <w:lang w:val="en-US" w:eastAsia="en-US"/>
              </w:rPr>
              <w:t xml:space="preserve"> de </w:t>
            </w:r>
            <w:proofErr w:type="spellStart"/>
            <w:r w:rsidRPr="009969E2">
              <w:rPr>
                <w:rFonts w:ascii="Verdana" w:hAnsi="Verdana" w:cs="Calibri"/>
                <w:color w:val="000000"/>
                <w:sz w:val="16"/>
                <w:szCs w:val="16"/>
                <w:lang w:val="en-US" w:eastAsia="en-US"/>
              </w:rPr>
              <w:t>bază</w:t>
            </w:r>
            <w:proofErr w:type="spellEnd"/>
          </w:p>
        </w:tc>
        <w:tc>
          <w:tcPr>
            <w:tcW w:w="2129" w:type="dxa"/>
            <w:noWrap/>
            <w:hideMark/>
          </w:tcPr>
          <w:p w14:paraId="278C940E" w14:textId="77777777" w:rsidR="00D42A69" w:rsidRPr="009969E2" w:rsidRDefault="00D42A69" w:rsidP="008C6CCF">
            <w:pPr>
              <w:ind w:left="-101" w:right="-115"/>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Placa </w:t>
            </w:r>
            <w:proofErr w:type="spellStart"/>
            <w:r w:rsidRPr="009969E2">
              <w:rPr>
                <w:rFonts w:ascii="Verdana" w:hAnsi="Verdana" w:cs="Calibri"/>
                <w:color w:val="000000"/>
                <w:sz w:val="16"/>
                <w:szCs w:val="16"/>
                <w:lang w:val="en-US" w:eastAsia="en-US"/>
              </w:rPr>
              <w:t>baza</w:t>
            </w:r>
            <w:proofErr w:type="spellEnd"/>
            <w:r w:rsidRPr="009969E2">
              <w:rPr>
                <w:rFonts w:ascii="Verdana" w:hAnsi="Verdana" w:cs="Calibri"/>
                <w:color w:val="000000"/>
                <w:sz w:val="16"/>
                <w:szCs w:val="16"/>
                <w:lang w:val="en-US" w:eastAsia="en-US"/>
              </w:rPr>
              <w:t xml:space="preserve"> DELL</w:t>
            </w:r>
          </w:p>
        </w:tc>
        <w:tc>
          <w:tcPr>
            <w:tcW w:w="993" w:type="dxa"/>
            <w:noWrap/>
            <w:hideMark/>
          </w:tcPr>
          <w:p w14:paraId="5718AB4F" w14:textId="77777777" w:rsidR="00D42A69" w:rsidRPr="009969E2" w:rsidRDefault="00D42A69" w:rsidP="00D42A69">
            <w:pPr>
              <w:ind w:left="-108" w:right="-10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12 </w:t>
            </w:r>
            <w:proofErr w:type="spellStart"/>
            <w:r w:rsidRPr="009969E2">
              <w:rPr>
                <w:rFonts w:ascii="Verdana" w:hAnsi="Verdana" w:cs="Calibri"/>
                <w:color w:val="000000"/>
                <w:sz w:val="16"/>
                <w:szCs w:val="16"/>
                <w:lang w:val="en-US" w:eastAsia="en-US"/>
              </w:rPr>
              <w:t>luni</w:t>
            </w:r>
            <w:proofErr w:type="spellEnd"/>
          </w:p>
        </w:tc>
        <w:tc>
          <w:tcPr>
            <w:tcW w:w="1985" w:type="dxa"/>
            <w:gridSpan w:val="2"/>
            <w:noWrap/>
            <w:hideMark/>
          </w:tcPr>
          <w:p w14:paraId="6870E7D0" w14:textId="77777777" w:rsidR="00D42A69" w:rsidRPr="009969E2" w:rsidRDefault="00D42A69" w:rsidP="00D42A69">
            <w:pPr>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1298.50</w:t>
            </w:r>
          </w:p>
        </w:tc>
        <w:tc>
          <w:tcPr>
            <w:tcW w:w="991" w:type="dxa"/>
            <w:hideMark/>
          </w:tcPr>
          <w:p w14:paraId="4E7A08E7" w14:textId="77777777" w:rsidR="00D42A69" w:rsidRPr="009969E2" w:rsidRDefault="00D42A69" w:rsidP="008C6CCF">
            <w:pPr>
              <w:ind w:left="-109" w:right="-17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842" w:type="dxa"/>
            <w:noWrap/>
            <w:hideMark/>
          </w:tcPr>
          <w:p w14:paraId="3AB466CD" w14:textId="77777777" w:rsidR="00D42A69" w:rsidRPr="009969E2" w:rsidRDefault="00D42A69" w:rsidP="00D42A69">
            <w:pPr>
              <w:ind w:left="-113" w:right="-111"/>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1707" w:type="dxa"/>
            <w:noWrap/>
            <w:hideMark/>
          </w:tcPr>
          <w:p w14:paraId="35D89AFE" w14:textId="77777777" w:rsidR="00D42A69" w:rsidRPr="009969E2" w:rsidRDefault="00D42A69" w:rsidP="008C6CCF">
            <w:pPr>
              <w:ind w:left="-109" w:right="-115"/>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r>
      <w:tr w:rsidR="008C6CCF" w:rsidRPr="009969E2" w14:paraId="1983EC9F" w14:textId="77777777" w:rsidTr="005E27A4">
        <w:trPr>
          <w:trHeight w:val="240"/>
        </w:trPr>
        <w:tc>
          <w:tcPr>
            <w:tcW w:w="266" w:type="dxa"/>
            <w:noWrap/>
            <w:hideMark/>
          </w:tcPr>
          <w:p w14:paraId="216E1D74" w14:textId="77777777" w:rsidR="00D42A69" w:rsidRPr="009969E2" w:rsidRDefault="00D42A69" w:rsidP="00D42A69">
            <w:pPr>
              <w:ind w:left="-127" w:right="-106"/>
              <w:jc w:val="right"/>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2</w:t>
            </w:r>
          </w:p>
        </w:tc>
        <w:tc>
          <w:tcPr>
            <w:tcW w:w="1987" w:type="dxa"/>
            <w:noWrap/>
            <w:hideMark/>
          </w:tcPr>
          <w:p w14:paraId="186C9EC5" w14:textId="77777777" w:rsidR="00D42A69" w:rsidRPr="009969E2" w:rsidRDefault="00D42A69" w:rsidP="005E27A4">
            <w:pPr>
              <w:ind w:left="-108" w:right="-107"/>
              <w:rPr>
                <w:rFonts w:ascii="Verdana" w:hAnsi="Verdana" w:cs="Calibri"/>
                <w:color w:val="000000"/>
                <w:sz w:val="16"/>
                <w:szCs w:val="16"/>
                <w:lang w:val="en-US" w:eastAsia="en-US"/>
              </w:rPr>
            </w:pPr>
            <w:proofErr w:type="spellStart"/>
            <w:r w:rsidRPr="009969E2">
              <w:rPr>
                <w:rFonts w:ascii="Verdana" w:hAnsi="Verdana" w:cs="Calibri"/>
                <w:color w:val="000000"/>
                <w:sz w:val="16"/>
                <w:szCs w:val="16"/>
                <w:lang w:val="en-US" w:eastAsia="en-US"/>
              </w:rPr>
              <w:t>Procesor</w:t>
            </w:r>
            <w:proofErr w:type="spellEnd"/>
          </w:p>
        </w:tc>
        <w:tc>
          <w:tcPr>
            <w:tcW w:w="2129" w:type="dxa"/>
            <w:noWrap/>
            <w:hideMark/>
          </w:tcPr>
          <w:p w14:paraId="1A13A4D0" w14:textId="77777777" w:rsidR="00D42A69" w:rsidRPr="009969E2" w:rsidRDefault="00D42A69" w:rsidP="008C6CCF">
            <w:pPr>
              <w:ind w:left="-101" w:right="-115"/>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Intel Core i7-12700</w:t>
            </w:r>
          </w:p>
        </w:tc>
        <w:tc>
          <w:tcPr>
            <w:tcW w:w="993" w:type="dxa"/>
            <w:noWrap/>
            <w:hideMark/>
          </w:tcPr>
          <w:p w14:paraId="7EA690B5" w14:textId="77777777" w:rsidR="00D42A69" w:rsidRPr="009969E2" w:rsidRDefault="00D42A69" w:rsidP="00D42A69">
            <w:pPr>
              <w:ind w:left="-108" w:right="-10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12 </w:t>
            </w:r>
            <w:proofErr w:type="spellStart"/>
            <w:r w:rsidRPr="009969E2">
              <w:rPr>
                <w:rFonts w:ascii="Verdana" w:hAnsi="Verdana" w:cs="Calibri"/>
                <w:color w:val="000000"/>
                <w:sz w:val="16"/>
                <w:szCs w:val="16"/>
                <w:lang w:val="en-US" w:eastAsia="en-US"/>
              </w:rPr>
              <w:t>luni</w:t>
            </w:r>
            <w:proofErr w:type="spellEnd"/>
          </w:p>
        </w:tc>
        <w:tc>
          <w:tcPr>
            <w:tcW w:w="1985" w:type="dxa"/>
            <w:gridSpan w:val="2"/>
            <w:noWrap/>
            <w:hideMark/>
          </w:tcPr>
          <w:p w14:paraId="570A6517" w14:textId="77777777" w:rsidR="00D42A69" w:rsidRPr="009969E2" w:rsidRDefault="00D42A69" w:rsidP="00D42A69">
            <w:pPr>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1429.30</w:t>
            </w:r>
          </w:p>
        </w:tc>
        <w:tc>
          <w:tcPr>
            <w:tcW w:w="991" w:type="dxa"/>
            <w:hideMark/>
          </w:tcPr>
          <w:p w14:paraId="44D50E94" w14:textId="77777777" w:rsidR="00D42A69" w:rsidRPr="009969E2" w:rsidRDefault="00D42A69" w:rsidP="008C6CCF">
            <w:pPr>
              <w:ind w:left="-109" w:right="-17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842" w:type="dxa"/>
            <w:noWrap/>
            <w:hideMark/>
          </w:tcPr>
          <w:p w14:paraId="3C9D1AD5" w14:textId="77777777" w:rsidR="00D42A69" w:rsidRPr="009969E2" w:rsidRDefault="00D42A69" w:rsidP="00D42A69">
            <w:pPr>
              <w:ind w:left="-113" w:right="-111"/>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1707" w:type="dxa"/>
            <w:noWrap/>
            <w:hideMark/>
          </w:tcPr>
          <w:p w14:paraId="721B39C3" w14:textId="77777777" w:rsidR="00D42A69" w:rsidRPr="009969E2" w:rsidRDefault="00D42A69" w:rsidP="008C6CCF">
            <w:pPr>
              <w:ind w:left="-109" w:right="-115"/>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r>
      <w:tr w:rsidR="008C6CCF" w:rsidRPr="009969E2" w14:paraId="7B726B78" w14:textId="77777777" w:rsidTr="005E27A4">
        <w:trPr>
          <w:trHeight w:val="240"/>
        </w:trPr>
        <w:tc>
          <w:tcPr>
            <w:tcW w:w="266" w:type="dxa"/>
            <w:noWrap/>
            <w:hideMark/>
          </w:tcPr>
          <w:p w14:paraId="7519501F" w14:textId="77777777" w:rsidR="00D42A69" w:rsidRPr="009969E2" w:rsidRDefault="00D42A69" w:rsidP="00D42A69">
            <w:pPr>
              <w:ind w:left="-127" w:right="-106"/>
              <w:jc w:val="right"/>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3</w:t>
            </w:r>
          </w:p>
        </w:tc>
        <w:tc>
          <w:tcPr>
            <w:tcW w:w="1987" w:type="dxa"/>
            <w:noWrap/>
            <w:hideMark/>
          </w:tcPr>
          <w:p w14:paraId="6723B696" w14:textId="77777777" w:rsidR="00D42A69" w:rsidRPr="009969E2" w:rsidRDefault="00D42A69" w:rsidP="005E27A4">
            <w:pPr>
              <w:ind w:left="-108" w:right="-107"/>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Memorie RAM</w:t>
            </w:r>
          </w:p>
        </w:tc>
        <w:tc>
          <w:tcPr>
            <w:tcW w:w="2129" w:type="dxa"/>
            <w:noWrap/>
            <w:hideMark/>
          </w:tcPr>
          <w:p w14:paraId="6020861C" w14:textId="77777777" w:rsidR="00D42A69" w:rsidRPr="009969E2" w:rsidRDefault="00D42A69" w:rsidP="008C6CCF">
            <w:pPr>
              <w:ind w:left="-101" w:right="-115"/>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8 GB DDR4 - 3200 </w:t>
            </w:r>
            <w:proofErr w:type="spellStart"/>
            <w:r w:rsidRPr="009969E2">
              <w:rPr>
                <w:rFonts w:ascii="Verdana" w:hAnsi="Verdana" w:cs="Calibri"/>
                <w:color w:val="000000"/>
                <w:sz w:val="16"/>
                <w:szCs w:val="16"/>
                <w:lang w:val="en-US" w:eastAsia="en-US"/>
              </w:rPr>
              <w:t>Mhz</w:t>
            </w:r>
            <w:proofErr w:type="spellEnd"/>
          </w:p>
        </w:tc>
        <w:tc>
          <w:tcPr>
            <w:tcW w:w="993" w:type="dxa"/>
            <w:noWrap/>
            <w:hideMark/>
          </w:tcPr>
          <w:p w14:paraId="5AC5D668" w14:textId="77777777" w:rsidR="00D42A69" w:rsidRPr="009969E2" w:rsidRDefault="00D42A69" w:rsidP="00D42A69">
            <w:pPr>
              <w:ind w:left="-108" w:right="-10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1985" w:type="dxa"/>
            <w:gridSpan w:val="2"/>
            <w:noWrap/>
            <w:hideMark/>
          </w:tcPr>
          <w:p w14:paraId="72BF45BF" w14:textId="77777777" w:rsidR="00D42A69" w:rsidRPr="009969E2" w:rsidRDefault="00D42A69" w:rsidP="00D42A69">
            <w:pPr>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439.00</w:t>
            </w:r>
          </w:p>
        </w:tc>
        <w:tc>
          <w:tcPr>
            <w:tcW w:w="991" w:type="dxa"/>
            <w:hideMark/>
          </w:tcPr>
          <w:p w14:paraId="2EE394CB" w14:textId="77777777" w:rsidR="00D42A69" w:rsidRPr="009969E2" w:rsidRDefault="00D42A69" w:rsidP="008C6CCF">
            <w:pPr>
              <w:ind w:left="-109" w:right="-17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842" w:type="dxa"/>
            <w:noWrap/>
            <w:hideMark/>
          </w:tcPr>
          <w:p w14:paraId="6BCFF281" w14:textId="77777777" w:rsidR="00D42A69" w:rsidRPr="009969E2" w:rsidRDefault="00D42A69" w:rsidP="00D42A69">
            <w:pPr>
              <w:ind w:left="-113" w:right="-111"/>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1707" w:type="dxa"/>
            <w:noWrap/>
            <w:hideMark/>
          </w:tcPr>
          <w:p w14:paraId="23973900" w14:textId="77777777" w:rsidR="00D42A69" w:rsidRPr="009969E2" w:rsidRDefault="00D42A69" w:rsidP="008C6CCF">
            <w:pPr>
              <w:ind w:left="-109" w:right="-115"/>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r>
      <w:tr w:rsidR="008C6CCF" w:rsidRPr="009969E2" w14:paraId="7B1F37A6" w14:textId="77777777" w:rsidTr="005E27A4">
        <w:trPr>
          <w:trHeight w:val="240"/>
        </w:trPr>
        <w:tc>
          <w:tcPr>
            <w:tcW w:w="266" w:type="dxa"/>
            <w:noWrap/>
            <w:hideMark/>
          </w:tcPr>
          <w:p w14:paraId="6F91DCD1" w14:textId="77777777" w:rsidR="00D42A69" w:rsidRPr="009969E2" w:rsidRDefault="00D42A69" w:rsidP="00D42A69">
            <w:pPr>
              <w:ind w:left="-127" w:right="-106"/>
              <w:jc w:val="right"/>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4</w:t>
            </w:r>
          </w:p>
        </w:tc>
        <w:tc>
          <w:tcPr>
            <w:tcW w:w="1987" w:type="dxa"/>
            <w:noWrap/>
            <w:hideMark/>
          </w:tcPr>
          <w:p w14:paraId="49D13270" w14:textId="77777777" w:rsidR="00D42A69" w:rsidRPr="009969E2" w:rsidRDefault="00D42A69" w:rsidP="005E27A4">
            <w:pPr>
              <w:ind w:left="-108" w:right="-107"/>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SSD</w:t>
            </w:r>
          </w:p>
        </w:tc>
        <w:tc>
          <w:tcPr>
            <w:tcW w:w="2129" w:type="dxa"/>
            <w:noWrap/>
            <w:hideMark/>
          </w:tcPr>
          <w:p w14:paraId="7988DDE8" w14:textId="77777777" w:rsidR="00D42A69" w:rsidRPr="009969E2" w:rsidRDefault="00D42A69" w:rsidP="008C6CCF">
            <w:pPr>
              <w:ind w:left="-101" w:right="-115"/>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512 GB, M.2 2280, </w:t>
            </w:r>
            <w:proofErr w:type="spellStart"/>
            <w:r w:rsidRPr="009969E2">
              <w:rPr>
                <w:rFonts w:ascii="Verdana" w:hAnsi="Verdana" w:cs="Calibri"/>
                <w:color w:val="000000"/>
                <w:sz w:val="16"/>
                <w:szCs w:val="16"/>
                <w:lang w:val="en-US" w:eastAsia="en-US"/>
              </w:rPr>
              <w:t>PCie</w:t>
            </w:r>
            <w:proofErr w:type="spellEnd"/>
            <w:r w:rsidRPr="009969E2">
              <w:rPr>
                <w:rFonts w:ascii="Verdana" w:hAnsi="Verdana" w:cs="Calibri"/>
                <w:color w:val="000000"/>
                <w:sz w:val="16"/>
                <w:szCs w:val="16"/>
                <w:lang w:val="en-US" w:eastAsia="en-US"/>
              </w:rPr>
              <w:t xml:space="preserve"> </w:t>
            </w:r>
            <w:proofErr w:type="spellStart"/>
            <w:r w:rsidRPr="009969E2">
              <w:rPr>
                <w:rFonts w:ascii="Verdana" w:hAnsi="Verdana" w:cs="Calibri"/>
                <w:color w:val="000000"/>
                <w:sz w:val="16"/>
                <w:szCs w:val="16"/>
                <w:lang w:val="en-US" w:eastAsia="en-US"/>
              </w:rPr>
              <w:t>NVMe</w:t>
            </w:r>
            <w:proofErr w:type="spellEnd"/>
          </w:p>
        </w:tc>
        <w:tc>
          <w:tcPr>
            <w:tcW w:w="993" w:type="dxa"/>
            <w:noWrap/>
            <w:hideMark/>
          </w:tcPr>
          <w:p w14:paraId="12B60AB7" w14:textId="77777777" w:rsidR="00D42A69" w:rsidRPr="009969E2" w:rsidRDefault="00D42A69" w:rsidP="00D42A69">
            <w:pPr>
              <w:ind w:left="-108" w:right="-10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12 </w:t>
            </w:r>
            <w:proofErr w:type="spellStart"/>
            <w:r w:rsidRPr="009969E2">
              <w:rPr>
                <w:rFonts w:ascii="Verdana" w:hAnsi="Verdana" w:cs="Calibri"/>
                <w:color w:val="000000"/>
                <w:sz w:val="16"/>
                <w:szCs w:val="16"/>
                <w:lang w:val="en-US" w:eastAsia="en-US"/>
              </w:rPr>
              <w:t>luni</w:t>
            </w:r>
            <w:proofErr w:type="spellEnd"/>
          </w:p>
        </w:tc>
        <w:tc>
          <w:tcPr>
            <w:tcW w:w="1985" w:type="dxa"/>
            <w:gridSpan w:val="2"/>
            <w:noWrap/>
            <w:hideMark/>
          </w:tcPr>
          <w:p w14:paraId="6CC5C4A7" w14:textId="77777777" w:rsidR="00D42A69" w:rsidRPr="009969E2" w:rsidRDefault="00D42A69" w:rsidP="00D42A69">
            <w:pPr>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1450.50</w:t>
            </w:r>
          </w:p>
        </w:tc>
        <w:tc>
          <w:tcPr>
            <w:tcW w:w="991" w:type="dxa"/>
            <w:hideMark/>
          </w:tcPr>
          <w:p w14:paraId="7A162104" w14:textId="77777777" w:rsidR="00D42A69" w:rsidRPr="009969E2" w:rsidRDefault="00D42A69" w:rsidP="008C6CCF">
            <w:pPr>
              <w:ind w:left="-109" w:right="-17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842" w:type="dxa"/>
            <w:noWrap/>
            <w:hideMark/>
          </w:tcPr>
          <w:p w14:paraId="3DFD9B74" w14:textId="77777777" w:rsidR="00D42A69" w:rsidRPr="009969E2" w:rsidRDefault="00D42A69" w:rsidP="00D42A69">
            <w:pPr>
              <w:ind w:left="-113" w:right="-111"/>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1707" w:type="dxa"/>
            <w:noWrap/>
            <w:hideMark/>
          </w:tcPr>
          <w:p w14:paraId="45417480" w14:textId="77777777" w:rsidR="00D42A69" w:rsidRPr="009969E2" w:rsidRDefault="00D42A69" w:rsidP="008C6CCF">
            <w:pPr>
              <w:ind w:left="-109" w:right="-115"/>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r>
      <w:tr w:rsidR="008C6CCF" w:rsidRPr="009969E2" w14:paraId="4371AC05" w14:textId="77777777" w:rsidTr="005E27A4">
        <w:trPr>
          <w:trHeight w:val="240"/>
        </w:trPr>
        <w:tc>
          <w:tcPr>
            <w:tcW w:w="266" w:type="dxa"/>
            <w:noWrap/>
            <w:hideMark/>
          </w:tcPr>
          <w:p w14:paraId="77A6E3BF" w14:textId="77777777" w:rsidR="00D42A69" w:rsidRPr="009969E2" w:rsidRDefault="00D42A69" w:rsidP="00D42A69">
            <w:pPr>
              <w:ind w:left="-127" w:right="-106"/>
              <w:jc w:val="right"/>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5</w:t>
            </w:r>
          </w:p>
        </w:tc>
        <w:tc>
          <w:tcPr>
            <w:tcW w:w="1987" w:type="dxa"/>
            <w:noWrap/>
            <w:hideMark/>
          </w:tcPr>
          <w:p w14:paraId="587C0DBF" w14:textId="77777777" w:rsidR="00D42A69" w:rsidRPr="009969E2" w:rsidRDefault="00D42A69" w:rsidP="005E27A4">
            <w:pPr>
              <w:ind w:left="-108" w:right="-107"/>
              <w:rPr>
                <w:rFonts w:ascii="Verdana" w:hAnsi="Verdana" w:cs="Calibri"/>
                <w:color w:val="000000"/>
                <w:sz w:val="16"/>
                <w:szCs w:val="16"/>
                <w:lang w:val="en-US" w:eastAsia="en-US"/>
              </w:rPr>
            </w:pPr>
            <w:proofErr w:type="spellStart"/>
            <w:r w:rsidRPr="009969E2">
              <w:rPr>
                <w:rFonts w:ascii="Verdana" w:hAnsi="Verdana" w:cs="Calibri"/>
                <w:color w:val="000000"/>
                <w:sz w:val="16"/>
                <w:szCs w:val="16"/>
                <w:lang w:val="en-US" w:eastAsia="en-US"/>
              </w:rPr>
              <w:t>Unitate</w:t>
            </w:r>
            <w:proofErr w:type="spellEnd"/>
            <w:r w:rsidRPr="009969E2">
              <w:rPr>
                <w:rFonts w:ascii="Verdana" w:hAnsi="Verdana" w:cs="Calibri"/>
                <w:color w:val="000000"/>
                <w:sz w:val="16"/>
                <w:szCs w:val="16"/>
                <w:lang w:val="en-US" w:eastAsia="en-US"/>
              </w:rPr>
              <w:t xml:space="preserve"> de </w:t>
            </w:r>
            <w:proofErr w:type="spellStart"/>
            <w:r w:rsidRPr="009969E2">
              <w:rPr>
                <w:rFonts w:ascii="Verdana" w:hAnsi="Verdana" w:cs="Calibri"/>
                <w:color w:val="000000"/>
                <w:sz w:val="16"/>
                <w:szCs w:val="16"/>
                <w:lang w:val="en-US" w:eastAsia="en-US"/>
              </w:rPr>
              <w:t>procesare</w:t>
            </w:r>
            <w:proofErr w:type="spellEnd"/>
            <w:r w:rsidRPr="009969E2">
              <w:rPr>
                <w:rFonts w:ascii="Verdana" w:hAnsi="Verdana" w:cs="Calibri"/>
                <w:color w:val="000000"/>
                <w:sz w:val="16"/>
                <w:szCs w:val="16"/>
                <w:lang w:val="en-US" w:eastAsia="en-US"/>
              </w:rPr>
              <w:t xml:space="preserve"> </w:t>
            </w:r>
            <w:proofErr w:type="spellStart"/>
            <w:r w:rsidRPr="009969E2">
              <w:rPr>
                <w:rFonts w:ascii="Verdana" w:hAnsi="Verdana" w:cs="Calibri"/>
                <w:color w:val="000000"/>
                <w:sz w:val="16"/>
                <w:szCs w:val="16"/>
                <w:lang w:val="en-US" w:eastAsia="en-US"/>
              </w:rPr>
              <w:t>grafica</w:t>
            </w:r>
            <w:proofErr w:type="spellEnd"/>
          </w:p>
        </w:tc>
        <w:tc>
          <w:tcPr>
            <w:tcW w:w="2129" w:type="dxa"/>
            <w:noWrap/>
            <w:hideMark/>
          </w:tcPr>
          <w:p w14:paraId="2A283FDD" w14:textId="77777777" w:rsidR="00D42A69" w:rsidRPr="009969E2" w:rsidRDefault="00D42A69" w:rsidP="008C6CCF">
            <w:pPr>
              <w:ind w:left="-101" w:right="-115"/>
              <w:rPr>
                <w:rFonts w:ascii="Verdana" w:hAnsi="Verdana" w:cs="Calibri"/>
                <w:color w:val="000000"/>
                <w:sz w:val="16"/>
                <w:szCs w:val="16"/>
                <w:lang w:val="en-US" w:eastAsia="en-US"/>
              </w:rPr>
            </w:pPr>
            <w:proofErr w:type="spellStart"/>
            <w:r w:rsidRPr="009969E2">
              <w:rPr>
                <w:rFonts w:ascii="Verdana" w:hAnsi="Verdana" w:cs="Calibri"/>
                <w:color w:val="000000"/>
                <w:sz w:val="16"/>
                <w:szCs w:val="16"/>
                <w:lang w:val="en-US" w:eastAsia="en-US"/>
              </w:rPr>
              <w:t>Amd</w:t>
            </w:r>
            <w:proofErr w:type="spellEnd"/>
            <w:r w:rsidRPr="009969E2">
              <w:rPr>
                <w:rFonts w:ascii="Verdana" w:hAnsi="Verdana" w:cs="Calibri"/>
                <w:color w:val="000000"/>
                <w:sz w:val="16"/>
                <w:szCs w:val="16"/>
                <w:lang w:val="en-US" w:eastAsia="en-US"/>
              </w:rPr>
              <w:t xml:space="preserve"> Radeon RX640</w:t>
            </w:r>
          </w:p>
        </w:tc>
        <w:tc>
          <w:tcPr>
            <w:tcW w:w="993" w:type="dxa"/>
            <w:noWrap/>
            <w:hideMark/>
          </w:tcPr>
          <w:p w14:paraId="6526D534" w14:textId="77777777" w:rsidR="00D42A69" w:rsidRPr="009969E2" w:rsidRDefault="00D42A69" w:rsidP="00D42A69">
            <w:pPr>
              <w:ind w:left="-108" w:right="-10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12 </w:t>
            </w:r>
            <w:proofErr w:type="spellStart"/>
            <w:r w:rsidRPr="009969E2">
              <w:rPr>
                <w:rFonts w:ascii="Verdana" w:hAnsi="Verdana" w:cs="Calibri"/>
                <w:color w:val="000000"/>
                <w:sz w:val="16"/>
                <w:szCs w:val="16"/>
                <w:lang w:val="en-US" w:eastAsia="en-US"/>
              </w:rPr>
              <w:t>luni</w:t>
            </w:r>
            <w:proofErr w:type="spellEnd"/>
          </w:p>
        </w:tc>
        <w:tc>
          <w:tcPr>
            <w:tcW w:w="1985" w:type="dxa"/>
            <w:gridSpan w:val="2"/>
            <w:noWrap/>
            <w:hideMark/>
          </w:tcPr>
          <w:p w14:paraId="1DCE1684" w14:textId="77777777" w:rsidR="00D42A69" w:rsidRPr="009969E2" w:rsidRDefault="00D42A69" w:rsidP="00D42A69">
            <w:pPr>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1015.95</w:t>
            </w:r>
          </w:p>
        </w:tc>
        <w:tc>
          <w:tcPr>
            <w:tcW w:w="991" w:type="dxa"/>
            <w:hideMark/>
          </w:tcPr>
          <w:p w14:paraId="06428BA4" w14:textId="77777777" w:rsidR="00D42A69" w:rsidRPr="009969E2" w:rsidRDefault="00D42A69" w:rsidP="008C6CCF">
            <w:pPr>
              <w:ind w:left="-109" w:right="-17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842" w:type="dxa"/>
            <w:noWrap/>
            <w:hideMark/>
          </w:tcPr>
          <w:p w14:paraId="41F3C335" w14:textId="77777777" w:rsidR="00D42A69" w:rsidRPr="009969E2" w:rsidRDefault="00D42A69" w:rsidP="00D42A69">
            <w:pPr>
              <w:ind w:left="-113" w:right="-111"/>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1707" w:type="dxa"/>
            <w:noWrap/>
            <w:hideMark/>
          </w:tcPr>
          <w:p w14:paraId="3F949DAC" w14:textId="77777777" w:rsidR="00D42A69" w:rsidRPr="009969E2" w:rsidRDefault="00D42A69" w:rsidP="008C6CCF">
            <w:pPr>
              <w:ind w:left="-109" w:right="-115"/>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r>
      <w:tr w:rsidR="008C6CCF" w:rsidRPr="009969E2" w14:paraId="62421BC0" w14:textId="77777777" w:rsidTr="005E27A4">
        <w:trPr>
          <w:trHeight w:val="240"/>
        </w:trPr>
        <w:tc>
          <w:tcPr>
            <w:tcW w:w="266" w:type="dxa"/>
            <w:noWrap/>
            <w:hideMark/>
          </w:tcPr>
          <w:p w14:paraId="7AE1222A" w14:textId="77777777" w:rsidR="00D42A69" w:rsidRPr="009969E2" w:rsidRDefault="00D42A69" w:rsidP="00D42A69">
            <w:pPr>
              <w:ind w:left="-127" w:right="-106"/>
              <w:jc w:val="right"/>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6</w:t>
            </w:r>
          </w:p>
        </w:tc>
        <w:tc>
          <w:tcPr>
            <w:tcW w:w="1987" w:type="dxa"/>
            <w:noWrap/>
            <w:hideMark/>
          </w:tcPr>
          <w:p w14:paraId="29E8AA1B" w14:textId="77777777" w:rsidR="00D42A69" w:rsidRPr="009969E2" w:rsidRDefault="00D42A69" w:rsidP="005E27A4">
            <w:pPr>
              <w:ind w:left="-108" w:right="-107"/>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Sursa</w:t>
            </w:r>
          </w:p>
        </w:tc>
        <w:tc>
          <w:tcPr>
            <w:tcW w:w="2129" w:type="dxa"/>
            <w:noWrap/>
            <w:hideMark/>
          </w:tcPr>
          <w:p w14:paraId="5DD2A998" w14:textId="77777777" w:rsidR="00D42A69" w:rsidRPr="009969E2" w:rsidRDefault="00D42A69" w:rsidP="008C6CCF">
            <w:pPr>
              <w:ind w:left="-101" w:right="-115"/>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260W Power Supply</w:t>
            </w:r>
          </w:p>
        </w:tc>
        <w:tc>
          <w:tcPr>
            <w:tcW w:w="993" w:type="dxa"/>
            <w:noWrap/>
            <w:hideMark/>
          </w:tcPr>
          <w:p w14:paraId="75C1199C" w14:textId="77777777" w:rsidR="00D42A69" w:rsidRPr="009969E2" w:rsidRDefault="00D42A69" w:rsidP="00D42A69">
            <w:pPr>
              <w:ind w:left="-108" w:right="-10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1985" w:type="dxa"/>
            <w:gridSpan w:val="2"/>
            <w:noWrap/>
            <w:hideMark/>
          </w:tcPr>
          <w:p w14:paraId="0C007D5F" w14:textId="77777777" w:rsidR="00D42A69" w:rsidRPr="009969E2" w:rsidRDefault="00D42A69" w:rsidP="00D42A69">
            <w:pPr>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605.50</w:t>
            </w:r>
          </w:p>
        </w:tc>
        <w:tc>
          <w:tcPr>
            <w:tcW w:w="991" w:type="dxa"/>
            <w:hideMark/>
          </w:tcPr>
          <w:p w14:paraId="09D65731" w14:textId="77777777" w:rsidR="00D42A69" w:rsidRPr="009969E2" w:rsidRDefault="00D42A69" w:rsidP="008C6CCF">
            <w:pPr>
              <w:ind w:left="-109" w:right="-17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842" w:type="dxa"/>
            <w:noWrap/>
            <w:hideMark/>
          </w:tcPr>
          <w:p w14:paraId="7EDBB6AF" w14:textId="77777777" w:rsidR="00D42A69" w:rsidRPr="009969E2" w:rsidRDefault="00D42A69" w:rsidP="00D42A69">
            <w:pPr>
              <w:ind w:left="-113" w:right="-111"/>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1707" w:type="dxa"/>
            <w:noWrap/>
            <w:hideMark/>
          </w:tcPr>
          <w:p w14:paraId="4DFC4724" w14:textId="77777777" w:rsidR="00D42A69" w:rsidRPr="009969E2" w:rsidRDefault="00D42A69" w:rsidP="008C6CCF">
            <w:pPr>
              <w:ind w:left="-109" w:right="-115"/>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r>
      <w:tr w:rsidR="008C6CCF" w:rsidRPr="009969E2" w14:paraId="64F1CD91" w14:textId="77777777" w:rsidTr="005E27A4">
        <w:trPr>
          <w:trHeight w:val="240"/>
        </w:trPr>
        <w:tc>
          <w:tcPr>
            <w:tcW w:w="266" w:type="dxa"/>
            <w:noWrap/>
            <w:hideMark/>
          </w:tcPr>
          <w:p w14:paraId="1D2F6F44" w14:textId="77777777" w:rsidR="00D42A69" w:rsidRPr="009969E2" w:rsidRDefault="00D42A69" w:rsidP="00D42A69">
            <w:pPr>
              <w:ind w:left="-127" w:right="-106"/>
              <w:jc w:val="right"/>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7</w:t>
            </w:r>
          </w:p>
        </w:tc>
        <w:tc>
          <w:tcPr>
            <w:tcW w:w="1987" w:type="dxa"/>
            <w:noWrap/>
            <w:hideMark/>
          </w:tcPr>
          <w:p w14:paraId="3FCC475D" w14:textId="77777777" w:rsidR="00D42A69" w:rsidRPr="009969E2" w:rsidRDefault="00D42A69" w:rsidP="005E27A4">
            <w:pPr>
              <w:ind w:left="-108" w:right="-107"/>
              <w:rPr>
                <w:rFonts w:ascii="Verdana" w:hAnsi="Verdana" w:cs="Calibri"/>
                <w:color w:val="000000"/>
                <w:sz w:val="16"/>
                <w:szCs w:val="16"/>
                <w:lang w:val="en-US" w:eastAsia="en-US"/>
              </w:rPr>
            </w:pPr>
            <w:proofErr w:type="spellStart"/>
            <w:r w:rsidRPr="009969E2">
              <w:rPr>
                <w:rFonts w:ascii="Verdana" w:hAnsi="Verdana" w:cs="Calibri"/>
                <w:color w:val="000000"/>
                <w:sz w:val="16"/>
                <w:szCs w:val="16"/>
                <w:lang w:val="en-US" w:eastAsia="en-US"/>
              </w:rPr>
              <w:t>Unitate</w:t>
            </w:r>
            <w:proofErr w:type="spellEnd"/>
            <w:r w:rsidRPr="009969E2">
              <w:rPr>
                <w:rFonts w:ascii="Verdana" w:hAnsi="Verdana" w:cs="Calibri"/>
                <w:color w:val="000000"/>
                <w:sz w:val="16"/>
                <w:szCs w:val="16"/>
                <w:lang w:val="en-US" w:eastAsia="en-US"/>
              </w:rPr>
              <w:t xml:space="preserve"> </w:t>
            </w:r>
            <w:proofErr w:type="spellStart"/>
            <w:r w:rsidRPr="009969E2">
              <w:rPr>
                <w:rFonts w:ascii="Verdana" w:hAnsi="Verdana" w:cs="Calibri"/>
                <w:color w:val="000000"/>
                <w:sz w:val="16"/>
                <w:szCs w:val="16"/>
                <w:lang w:val="en-US" w:eastAsia="en-US"/>
              </w:rPr>
              <w:t>Optica</w:t>
            </w:r>
            <w:proofErr w:type="spellEnd"/>
          </w:p>
        </w:tc>
        <w:tc>
          <w:tcPr>
            <w:tcW w:w="2129" w:type="dxa"/>
            <w:noWrap/>
            <w:hideMark/>
          </w:tcPr>
          <w:p w14:paraId="1ADA9573" w14:textId="77777777" w:rsidR="00D42A69" w:rsidRPr="009969E2" w:rsidRDefault="00D42A69" w:rsidP="008C6CCF">
            <w:pPr>
              <w:ind w:left="-101" w:right="-115"/>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DVD-RW Slim</w:t>
            </w:r>
          </w:p>
        </w:tc>
        <w:tc>
          <w:tcPr>
            <w:tcW w:w="993" w:type="dxa"/>
            <w:noWrap/>
            <w:hideMark/>
          </w:tcPr>
          <w:p w14:paraId="4EA42E60" w14:textId="77777777" w:rsidR="00D42A69" w:rsidRPr="009969E2" w:rsidRDefault="00D42A69" w:rsidP="00D42A69">
            <w:pPr>
              <w:ind w:left="-108" w:right="-10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12 </w:t>
            </w:r>
            <w:proofErr w:type="spellStart"/>
            <w:r w:rsidRPr="009969E2">
              <w:rPr>
                <w:rFonts w:ascii="Verdana" w:hAnsi="Verdana" w:cs="Calibri"/>
                <w:color w:val="000000"/>
                <w:sz w:val="16"/>
                <w:szCs w:val="16"/>
                <w:lang w:val="en-US" w:eastAsia="en-US"/>
              </w:rPr>
              <w:t>luni</w:t>
            </w:r>
            <w:proofErr w:type="spellEnd"/>
          </w:p>
        </w:tc>
        <w:tc>
          <w:tcPr>
            <w:tcW w:w="1985" w:type="dxa"/>
            <w:gridSpan w:val="2"/>
            <w:noWrap/>
            <w:hideMark/>
          </w:tcPr>
          <w:p w14:paraId="0B93EB4D" w14:textId="77777777" w:rsidR="00D42A69" w:rsidRPr="009969E2" w:rsidRDefault="00D42A69" w:rsidP="00D42A69">
            <w:pPr>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254.30</w:t>
            </w:r>
          </w:p>
        </w:tc>
        <w:tc>
          <w:tcPr>
            <w:tcW w:w="991" w:type="dxa"/>
            <w:hideMark/>
          </w:tcPr>
          <w:p w14:paraId="44B694F5" w14:textId="77777777" w:rsidR="00D42A69" w:rsidRPr="009969E2" w:rsidRDefault="00D42A69" w:rsidP="008C6CCF">
            <w:pPr>
              <w:ind w:left="-109" w:right="-17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842" w:type="dxa"/>
            <w:noWrap/>
            <w:hideMark/>
          </w:tcPr>
          <w:p w14:paraId="2B7D4662" w14:textId="77777777" w:rsidR="00D42A69" w:rsidRPr="009969E2" w:rsidRDefault="00D42A69" w:rsidP="00D42A69">
            <w:pPr>
              <w:ind w:left="-113" w:right="-111"/>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1707" w:type="dxa"/>
            <w:noWrap/>
            <w:hideMark/>
          </w:tcPr>
          <w:p w14:paraId="0001ED1B" w14:textId="77777777" w:rsidR="00D42A69" w:rsidRPr="009969E2" w:rsidRDefault="00D42A69" w:rsidP="008C6CCF">
            <w:pPr>
              <w:ind w:left="-109" w:right="-115"/>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r>
      <w:tr w:rsidR="008C6CCF" w:rsidRPr="009969E2" w14:paraId="56872AB0" w14:textId="77777777" w:rsidTr="005E27A4">
        <w:trPr>
          <w:trHeight w:val="255"/>
        </w:trPr>
        <w:tc>
          <w:tcPr>
            <w:tcW w:w="10900" w:type="dxa"/>
            <w:gridSpan w:val="9"/>
            <w:hideMark/>
          </w:tcPr>
          <w:p w14:paraId="2B682CB0" w14:textId="77777777" w:rsidR="00D42A69" w:rsidRPr="009969E2" w:rsidRDefault="00D42A69" w:rsidP="005E27A4">
            <w:pPr>
              <w:ind w:left="-108" w:right="-107"/>
              <w:rPr>
                <w:rFonts w:ascii="Verdana" w:hAnsi="Verdana" w:cs="Calibri"/>
                <w:b/>
                <w:bCs/>
                <w:color w:val="000000"/>
                <w:sz w:val="16"/>
                <w:szCs w:val="16"/>
                <w:lang w:val="en-US" w:eastAsia="en-US"/>
              </w:rPr>
            </w:pPr>
            <w:r w:rsidRPr="009969E2">
              <w:rPr>
                <w:rFonts w:ascii="Verdana" w:hAnsi="Verdana" w:cs="Calibri"/>
                <w:b/>
                <w:bCs/>
                <w:color w:val="000000"/>
                <w:sz w:val="16"/>
                <w:szCs w:val="16"/>
                <w:lang w:val="en-US" w:eastAsia="en-US"/>
              </w:rPr>
              <w:t>6. Notebook DELL LATITUDE 5580</w:t>
            </w:r>
          </w:p>
        </w:tc>
      </w:tr>
      <w:tr w:rsidR="008C6CCF" w:rsidRPr="009969E2" w14:paraId="5D12F25F" w14:textId="77777777" w:rsidTr="005E27A4">
        <w:trPr>
          <w:trHeight w:val="56"/>
        </w:trPr>
        <w:tc>
          <w:tcPr>
            <w:tcW w:w="266" w:type="dxa"/>
            <w:hideMark/>
          </w:tcPr>
          <w:p w14:paraId="1A7D781C" w14:textId="7C6F3546" w:rsidR="00D42A69" w:rsidRPr="009969E2" w:rsidRDefault="00D42A69" w:rsidP="00D42A69">
            <w:pPr>
              <w:ind w:left="-127" w:right="-106"/>
              <w:rPr>
                <w:rFonts w:ascii="Verdana" w:hAnsi="Verdana" w:cs="Calibri"/>
                <w:b/>
                <w:bCs/>
                <w:color w:val="000000"/>
                <w:sz w:val="16"/>
                <w:szCs w:val="16"/>
                <w:lang w:val="en-US" w:eastAsia="en-US"/>
              </w:rPr>
            </w:pPr>
            <w:r w:rsidRPr="009969E2">
              <w:rPr>
                <w:rFonts w:ascii="Verdana" w:hAnsi="Verdana" w:cs="Calibri"/>
                <w:b/>
                <w:bCs/>
                <w:color w:val="000000"/>
                <w:sz w:val="16"/>
                <w:szCs w:val="16"/>
                <w:lang w:val="en-US" w:eastAsia="en-US"/>
              </w:rPr>
              <w:t xml:space="preserve">Nr </w:t>
            </w:r>
            <w:proofErr w:type="spellStart"/>
            <w:r w:rsidRPr="009969E2">
              <w:rPr>
                <w:rFonts w:ascii="Verdana" w:hAnsi="Verdana" w:cs="Calibri"/>
                <w:b/>
                <w:bCs/>
                <w:color w:val="000000"/>
                <w:sz w:val="16"/>
                <w:szCs w:val="16"/>
                <w:lang w:val="en-US" w:eastAsia="en-US"/>
              </w:rPr>
              <w:t>crt</w:t>
            </w:r>
            <w:proofErr w:type="spellEnd"/>
          </w:p>
        </w:tc>
        <w:tc>
          <w:tcPr>
            <w:tcW w:w="1987" w:type="dxa"/>
            <w:hideMark/>
          </w:tcPr>
          <w:p w14:paraId="5A75794D" w14:textId="77777777" w:rsidR="00D42A69" w:rsidRPr="009969E2" w:rsidRDefault="00D42A69" w:rsidP="005E27A4">
            <w:pPr>
              <w:ind w:left="-108" w:right="-107"/>
              <w:rPr>
                <w:rFonts w:ascii="Verdana" w:hAnsi="Verdana" w:cs="Calibri"/>
                <w:b/>
                <w:bCs/>
                <w:color w:val="000000"/>
                <w:sz w:val="16"/>
                <w:szCs w:val="16"/>
                <w:lang w:val="en-US" w:eastAsia="en-US"/>
              </w:rPr>
            </w:pPr>
            <w:proofErr w:type="spellStart"/>
            <w:r w:rsidRPr="009969E2">
              <w:rPr>
                <w:rFonts w:ascii="Verdana" w:hAnsi="Verdana" w:cs="Calibri"/>
                <w:b/>
                <w:bCs/>
                <w:color w:val="000000"/>
                <w:sz w:val="16"/>
                <w:szCs w:val="16"/>
                <w:lang w:val="en-US" w:eastAsia="en-US"/>
              </w:rPr>
              <w:t>Denumire</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piesa</w:t>
            </w:r>
            <w:proofErr w:type="spellEnd"/>
            <w:r w:rsidRPr="009969E2">
              <w:rPr>
                <w:rFonts w:ascii="Verdana" w:hAnsi="Verdana" w:cs="Calibri"/>
                <w:b/>
                <w:bCs/>
                <w:color w:val="000000"/>
                <w:sz w:val="16"/>
                <w:szCs w:val="16"/>
                <w:lang w:val="en-US" w:eastAsia="en-US"/>
              </w:rPr>
              <w:t xml:space="preserve"> </w:t>
            </w:r>
          </w:p>
        </w:tc>
        <w:tc>
          <w:tcPr>
            <w:tcW w:w="2129" w:type="dxa"/>
            <w:hideMark/>
          </w:tcPr>
          <w:p w14:paraId="67BB627A" w14:textId="77777777" w:rsidR="00D42A69" w:rsidRPr="009969E2" w:rsidRDefault="00D42A69" w:rsidP="008C6CCF">
            <w:pPr>
              <w:ind w:left="-101" w:right="-115"/>
              <w:rPr>
                <w:rFonts w:ascii="Verdana" w:hAnsi="Verdana" w:cs="Calibri"/>
                <w:b/>
                <w:bCs/>
                <w:color w:val="000000"/>
                <w:sz w:val="16"/>
                <w:szCs w:val="16"/>
                <w:lang w:val="en-US" w:eastAsia="en-US"/>
              </w:rPr>
            </w:pPr>
            <w:proofErr w:type="spellStart"/>
            <w:r w:rsidRPr="009969E2">
              <w:rPr>
                <w:rFonts w:ascii="Verdana" w:hAnsi="Verdana" w:cs="Calibri"/>
                <w:b/>
                <w:bCs/>
                <w:color w:val="000000"/>
                <w:sz w:val="16"/>
                <w:szCs w:val="16"/>
                <w:lang w:val="en-US" w:eastAsia="en-US"/>
              </w:rPr>
              <w:t>Descrierea</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piesei</w:t>
            </w:r>
            <w:proofErr w:type="spellEnd"/>
          </w:p>
        </w:tc>
        <w:tc>
          <w:tcPr>
            <w:tcW w:w="993" w:type="dxa"/>
            <w:hideMark/>
          </w:tcPr>
          <w:p w14:paraId="414E3D3C" w14:textId="77777777" w:rsidR="00D42A69" w:rsidRDefault="00D42A69" w:rsidP="00D42A69">
            <w:pPr>
              <w:ind w:left="-108" w:right="-103"/>
              <w:rPr>
                <w:rFonts w:ascii="Verdana" w:hAnsi="Verdana" w:cs="Calibri"/>
                <w:b/>
                <w:bCs/>
                <w:color w:val="000000"/>
                <w:sz w:val="16"/>
                <w:szCs w:val="16"/>
                <w:lang w:val="en-US" w:eastAsia="en-US"/>
              </w:rPr>
            </w:pPr>
            <w:proofErr w:type="spellStart"/>
            <w:r w:rsidRPr="009969E2">
              <w:rPr>
                <w:rFonts w:ascii="Verdana" w:hAnsi="Verdana" w:cs="Calibri"/>
                <w:b/>
                <w:bCs/>
                <w:color w:val="000000"/>
                <w:sz w:val="16"/>
                <w:szCs w:val="16"/>
                <w:lang w:val="en-US" w:eastAsia="en-US"/>
              </w:rPr>
              <w:t>Garantie</w:t>
            </w:r>
            <w:proofErr w:type="spellEnd"/>
            <w:r w:rsidRPr="009969E2">
              <w:rPr>
                <w:rFonts w:ascii="Verdana" w:hAnsi="Verdana" w:cs="Calibri"/>
                <w:b/>
                <w:bCs/>
                <w:color w:val="000000"/>
                <w:sz w:val="16"/>
                <w:szCs w:val="16"/>
                <w:lang w:val="en-US" w:eastAsia="en-US"/>
              </w:rPr>
              <w:t xml:space="preserve"> </w:t>
            </w:r>
            <w:r>
              <w:rPr>
                <w:rFonts w:ascii="Verdana" w:hAnsi="Verdana" w:cs="Calibri"/>
                <w:b/>
                <w:bCs/>
                <w:color w:val="000000"/>
                <w:sz w:val="16"/>
                <w:szCs w:val="16"/>
                <w:lang w:val="en-US" w:eastAsia="en-US"/>
              </w:rPr>
              <w:t>minima</w:t>
            </w:r>
          </w:p>
          <w:p w14:paraId="1ABDC48E" w14:textId="48CB7B83" w:rsidR="00D42A69" w:rsidRPr="009969E2" w:rsidRDefault="00D42A69" w:rsidP="00D42A69">
            <w:pPr>
              <w:ind w:left="-108" w:right="-103"/>
              <w:rPr>
                <w:rFonts w:ascii="Verdana" w:hAnsi="Verdana" w:cs="Calibri"/>
                <w:b/>
                <w:bCs/>
                <w:color w:val="000000"/>
                <w:sz w:val="16"/>
                <w:szCs w:val="16"/>
                <w:lang w:val="en-US" w:eastAsia="en-US"/>
              </w:rPr>
            </w:pPr>
            <w:r w:rsidRPr="009969E2">
              <w:rPr>
                <w:rFonts w:ascii="Verdana" w:hAnsi="Verdana" w:cs="Calibri"/>
                <w:b/>
                <w:bCs/>
                <w:color w:val="000000"/>
                <w:sz w:val="16"/>
                <w:szCs w:val="16"/>
                <w:lang w:val="en-US" w:eastAsia="en-US"/>
              </w:rPr>
              <w:lastRenderedPageBreak/>
              <w:t>(</w:t>
            </w:r>
            <w:proofErr w:type="spellStart"/>
            <w:r w:rsidRPr="009969E2">
              <w:rPr>
                <w:rFonts w:ascii="Verdana" w:hAnsi="Verdana" w:cs="Calibri"/>
                <w:b/>
                <w:bCs/>
                <w:color w:val="000000"/>
                <w:sz w:val="16"/>
                <w:szCs w:val="16"/>
                <w:lang w:val="en-US" w:eastAsia="en-US"/>
              </w:rPr>
              <w:t>luni</w:t>
            </w:r>
            <w:proofErr w:type="spellEnd"/>
            <w:r w:rsidRPr="009969E2">
              <w:rPr>
                <w:rFonts w:ascii="Verdana" w:hAnsi="Verdana" w:cs="Calibri"/>
                <w:b/>
                <w:bCs/>
                <w:color w:val="000000"/>
                <w:sz w:val="16"/>
                <w:szCs w:val="16"/>
                <w:lang w:val="en-US" w:eastAsia="en-US"/>
              </w:rPr>
              <w:t>)</w:t>
            </w:r>
          </w:p>
        </w:tc>
        <w:tc>
          <w:tcPr>
            <w:tcW w:w="1985" w:type="dxa"/>
            <w:gridSpan w:val="2"/>
            <w:hideMark/>
          </w:tcPr>
          <w:p w14:paraId="201AC5EB" w14:textId="77777777" w:rsidR="00D42A69" w:rsidRDefault="00D42A69" w:rsidP="00D42A69">
            <w:pPr>
              <w:ind w:left="-107" w:right="-179"/>
              <w:jc w:val="center"/>
              <w:rPr>
                <w:rFonts w:ascii="Verdana" w:hAnsi="Verdana" w:cs="Calibri"/>
                <w:b/>
                <w:bCs/>
                <w:color w:val="000000"/>
                <w:sz w:val="16"/>
                <w:szCs w:val="16"/>
                <w:lang w:val="en-US" w:eastAsia="en-US"/>
              </w:rPr>
            </w:pPr>
            <w:proofErr w:type="spellStart"/>
            <w:r w:rsidRPr="009969E2">
              <w:rPr>
                <w:rFonts w:ascii="Verdana" w:hAnsi="Verdana" w:cs="Calibri"/>
                <w:b/>
                <w:bCs/>
                <w:color w:val="000000"/>
                <w:sz w:val="16"/>
                <w:szCs w:val="16"/>
                <w:lang w:val="en-US" w:eastAsia="en-US"/>
              </w:rPr>
              <w:lastRenderedPageBreak/>
              <w:t>Preț</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estimativ</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piesa</w:t>
            </w:r>
            <w:proofErr w:type="spellEnd"/>
            <w:r w:rsidRPr="009969E2">
              <w:rPr>
                <w:rFonts w:ascii="Verdana" w:hAnsi="Verdana" w:cs="Calibri"/>
                <w:b/>
                <w:bCs/>
                <w:color w:val="000000"/>
                <w:sz w:val="16"/>
                <w:szCs w:val="16"/>
                <w:lang w:val="en-US" w:eastAsia="en-US"/>
              </w:rPr>
              <w:t xml:space="preserve"> </w:t>
            </w:r>
          </w:p>
          <w:p w14:paraId="7D2A3414" w14:textId="16F7162F" w:rsidR="00D42A69" w:rsidRPr="009969E2" w:rsidRDefault="00D42A69" w:rsidP="00D42A69">
            <w:pPr>
              <w:ind w:left="-107" w:right="-179"/>
              <w:jc w:val="center"/>
              <w:rPr>
                <w:rFonts w:ascii="Verdana" w:hAnsi="Verdana" w:cs="Calibri"/>
                <w:b/>
                <w:bCs/>
                <w:color w:val="000000"/>
                <w:sz w:val="16"/>
                <w:szCs w:val="16"/>
                <w:lang w:val="en-US" w:eastAsia="en-US"/>
              </w:rPr>
            </w:pPr>
            <w:r w:rsidRPr="009969E2">
              <w:rPr>
                <w:rFonts w:ascii="Verdana" w:hAnsi="Verdana" w:cs="Calibri"/>
                <w:b/>
                <w:bCs/>
                <w:color w:val="000000"/>
                <w:sz w:val="16"/>
                <w:szCs w:val="16"/>
                <w:lang w:val="en-US" w:eastAsia="en-US"/>
              </w:rPr>
              <w:t xml:space="preserve">- lei </w:t>
            </w:r>
            <w:proofErr w:type="spellStart"/>
            <w:proofErr w:type="gramStart"/>
            <w:r w:rsidRPr="009969E2">
              <w:rPr>
                <w:rFonts w:ascii="Verdana" w:hAnsi="Verdana" w:cs="Calibri"/>
                <w:b/>
                <w:bCs/>
                <w:color w:val="000000"/>
                <w:sz w:val="16"/>
                <w:szCs w:val="16"/>
                <w:lang w:val="en-US" w:eastAsia="en-US"/>
              </w:rPr>
              <w:t>fără</w:t>
            </w:r>
            <w:proofErr w:type="spellEnd"/>
            <w:r w:rsidRPr="009969E2">
              <w:rPr>
                <w:rFonts w:ascii="Verdana" w:hAnsi="Verdana" w:cs="Calibri"/>
                <w:b/>
                <w:bCs/>
                <w:color w:val="000000"/>
                <w:sz w:val="16"/>
                <w:szCs w:val="16"/>
                <w:lang w:val="en-US" w:eastAsia="en-US"/>
              </w:rPr>
              <w:t xml:space="preserve">  TVA</w:t>
            </w:r>
            <w:proofErr w:type="gramEnd"/>
            <w:r w:rsidRPr="009969E2">
              <w:rPr>
                <w:rFonts w:ascii="Verdana" w:hAnsi="Verdana" w:cs="Calibri"/>
                <w:b/>
                <w:bCs/>
                <w:color w:val="000000"/>
                <w:sz w:val="16"/>
                <w:szCs w:val="16"/>
                <w:lang w:val="en-US" w:eastAsia="en-US"/>
              </w:rPr>
              <w:t xml:space="preserve">- </w:t>
            </w:r>
            <w:r w:rsidRPr="009969E2">
              <w:rPr>
                <w:rFonts w:ascii="Verdana" w:hAnsi="Verdana" w:cs="Calibri"/>
                <w:b/>
                <w:bCs/>
                <w:color w:val="000000"/>
                <w:sz w:val="16"/>
                <w:szCs w:val="16"/>
                <w:lang w:val="en-US" w:eastAsia="en-US"/>
              </w:rPr>
              <w:lastRenderedPageBreak/>
              <w:t>(</w:t>
            </w:r>
            <w:proofErr w:type="spellStart"/>
            <w:r w:rsidRPr="009969E2">
              <w:rPr>
                <w:rFonts w:ascii="Verdana" w:hAnsi="Verdana" w:cs="Calibri"/>
                <w:b/>
                <w:bCs/>
                <w:color w:val="000000"/>
                <w:sz w:val="16"/>
                <w:szCs w:val="16"/>
                <w:lang w:val="en-US" w:eastAsia="en-US"/>
              </w:rPr>
              <w:t>inclusiv</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manopera</w:t>
            </w:r>
            <w:proofErr w:type="spellEnd"/>
            <w:r w:rsidRPr="009969E2">
              <w:rPr>
                <w:rFonts w:ascii="Verdana" w:hAnsi="Verdana" w:cs="Calibri"/>
                <w:b/>
                <w:bCs/>
                <w:color w:val="000000"/>
                <w:sz w:val="16"/>
                <w:szCs w:val="16"/>
                <w:lang w:val="en-US" w:eastAsia="en-US"/>
              </w:rPr>
              <w:t>)</w:t>
            </w:r>
          </w:p>
        </w:tc>
        <w:tc>
          <w:tcPr>
            <w:tcW w:w="991" w:type="dxa"/>
            <w:hideMark/>
          </w:tcPr>
          <w:p w14:paraId="571CE1D2" w14:textId="77777777" w:rsidR="00D42A69" w:rsidRPr="009969E2" w:rsidRDefault="00D42A69" w:rsidP="008C6CCF">
            <w:pPr>
              <w:ind w:left="-109" w:right="-173"/>
              <w:jc w:val="center"/>
              <w:rPr>
                <w:rFonts w:ascii="Verdana" w:hAnsi="Verdana" w:cs="Calibri"/>
                <w:b/>
                <w:bCs/>
                <w:color w:val="000000"/>
                <w:sz w:val="16"/>
                <w:szCs w:val="16"/>
                <w:lang w:val="en-US" w:eastAsia="en-US"/>
              </w:rPr>
            </w:pPr>
            <w:proofErr w:type="spellStart"/>
            <w:r w:rsidRPr="009969E2">
              <w:rPr>
                <w:rFonts w:ascii="Verdana" w:hAnsi="Verdana" w:cs="Calibri"/>
                <w:b/>
                <w:bCs/>
                <w:color w:val="000000"/>
                <w:sz w:val="16"/>
                <w:szCs w:val="16"/>
                <w:lang w:val="en-US" w:eastAsia="en-US"/>
              </w:rPr>
              <w:lastRenderedPageBreak/>
              <w:t>Descrierea</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piesei</w:t>
            </w:r>
            <w:proofErr w:type="spellEnd"/>
          </w:p>
        </w:tc>
        <w:tc>
          <w:tcPr>
            <w:tcW w:w="842" w:type="dxa"/>
            <w:hideMark/>
          </w:tcPr>
          <w:p w14:paraId="0A100730" w14:textId="77777777" w:rsidR="00D42A69" w:rsidRPr="009969E2" w:rsidRDefault="00D42A69" w:rsidP="00D42A69">
            <w:pPr>
              <w:ind w:left="-113" w:right="-111"/>
              <w:jc w:val="center"/>
              <w:rPr>
                <w:rFonts w:ascii="Verdana" w:hAnsi="Verdana" w:cs="Calibri"/>
                <w:b/>
                <w:bCs/>
                <w:color w:val="000000"/>
                <w:sz w:val="16"/>
                <w:szCs w:val="16"/>
                <w:lang w:val="en-US" w:eastAsia="en-US"/>
              </w:rPr>
            </w:pPr>
            <w:proofErr w:type="spellStart"/>
            <w:r w:rsidRPr="009969E2">
              <w:rPr>
                <w:rFonts w:ascii="Verdana" w:hAnsi="Verdana" w:cs="Calibri"/>
                <w:b/>
                <w:bCs/>
                <w:color w:val="000000"/>
                <w:sz w:val="16"/>
                <w:szCs w:val="16"/>
                <w:lang w:val="en-US" w:eastAsia="en-US"/>
              </w:rPr>
              <w:t>Garantie</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ofertată</w:t>
            </w:r>
            <w:proofErr w:type="spellEnd"/>
            <w:r w:rsidRPr="009969E2">
              <w:rPr>
                <w:rFonts w:ascii="Verdana" w:hAnsi="Verdana" w:cs="Calibri"/>
                <w:b/>
                <w:bCs/>
                <w:color w:val="000000"/>
                <w:sz w:val="16"/>
                <w:szCs w:val="16"/>
                <w:lang w:val="en-US" w:eastAsia="en-US"/>
              </w:rPr>
              <w:t xml:space="preserve"> </w:t>
            </w:r>
            <w:r w:rsidRPr="009969E2">
              <w:rPr>
                <w:rFonts w:ascii="Verdana" w:hAnsi="Verdana" w:cs="Calibri"/>
                <w:b/>
                <w:bCs/>
                <w:color w:val="000000"/>
                <w:sz w:val="16"/>
                <w:szCs w:val="16"/>
                <w:lang w:val="en-US" w:eastAsia="en-US"/>
              </w:rPr>
              <w:lastRenderedPageBreak/>
              <w:t>(</w:t>
            </w:r>
            <w:proofErr w:type="spellStart"/>
            <w:r w:rsidRPr="009969E2">
              <w:rPr>
                <w:rFonts w:ascii="Verdana" w:hAnsi="Verdana" w:cs="Calibri"/>
                <w:b/>
                <w:bCs/>
                <w:color w:val="000000"/>
                <w:sz w:val="16"/>
                <w:szCs w:val="16"/>
                <w:lang w:val="en-US" w:eastAsia="en-US"/>
              </w:rPr>
              <w:t>luni</w:t>
            </w:r>
            <w:proofErr w:type="spellEnd"/>
            <w:r w:rsidRPr="009969E2">
              <w:rPr>
                <w:rFonts w:ascii="Verdana" w:hAnsi="Verdana" w:cs="Calibri"/>
                <w:b/>
                <w:bCs/>
                <w:color w:val="000000"/>
                <w:sz w:val="16"/>
                <w:szCs w:val="16"/>
                <w:lang w:val="en-US" w:eastAsia="en-US"/>
              </w:rPr>
              <w:t>)</w:t>
            </w:r>
          </w:p>
        </w:tc>
        <w:tc>
          <w:tcPr>
            <w:tcW w:w="1707" w:type="dxa"/>
            <w:hideMark/>
          </w:tcPr>
          <w:p w14:paraId="0E02597D" w14:textId="77777777" w:rsidR="008C6CCF" w:rsidRDefault="008C6CCF" w:rsidP="008C6CCF">
            <w:pPr>
              <w:ind w:left="-109" w:right="-115"/>
              <w:jc w:val="center"/>
              <w:rPr>
                <w:rFonts w:ascii="Verdana" w:hAnsi="Verdana" w:cs="Calibri"/>
                <w:b/>
                <w:bCs/>
                <w:color w:val="000000"/>
                <w:sz w:val="16"/>
                <w:szCs w:val="16"/>
                <w:lang w:val="en-US" w:eastAsia="en-US"/>
              </w:rPr>
            </w:pPr>
            <w:proofErr w:type="spellStart"/>
            <w:r w:rsidRPr="009969E2">
              <w:rPr>
                <w:rFonts w:ascii="Verdana" w:hAnsi="Verdana" w:cs="Calibri"/>
                <w:b/>
                <w:bCs/>
                <w:color w:val="000000"/>
                <w:sz w:val="16"/>
                <w:szCs w:val="16"/>
                <w:lang w:val="en-US" w:eastAsia="en-US"/>
              </w:rPr>
              <w:lastRenderedPageBreak/>
              <w:t>Preț</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ofertat</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piesă</w:t>
            </w:r>
            <w:proofErr w:type="spellEnd"/>
          </w:p>
          <w:p w14:paraId="0B2FD9FE" w14:textId="77777777" w:rsidR="008C6CCF" w:rsidRDefault="008C6CCF" w:rsidP="008C6CCF">
            <w:pPr>
              <w:ind w:left="-109" w:right="-115"/>
              <w:jc w:val="center"/>
              <w:rPr>
                <w:rFonts w:ascii="Verdana" w:hAnsi="Verdana" w:cs="Calibri"/>
                <w:b/>
                <w:bCs/>
                <w:color w:val="000000"/>
                <w:sz w:val="16"/>
                <w:szCs w:val="16"/>
                <w:lang w:val="en-US" w:eastAsia="en-US"/>
              </w:rPr>
            </w:pPr>
            <w:r w:rsidRPr="009969E2">
              <w:rPr>
                <w:rFonts w:ascii="Verdana" w:hAnsi="Verdana" w:cs="Calibri"/>
                <w:b/>
                <w:bCs/>
                <w:color w:val="000000"/>
                <w:sz w:val="16"/>
                <w:szCs w:val="16"/>
                <w:lang w:val="en-US" w:eastAsia="en-US"/>
              </w:rPr>
              <w:t xml:space="preserve">lei </w:t>
            </w:r>
            <w:proofErr w:type="spellStart"/>
            <w:proofErr w:type="gramStart"/>
            <w:r w:rsidRPr="009969E2">
              <w:rPr>
                <w:rFonts w:ascii="Verdana" w:hAnsi="Verdana" w:cs="Calibri"/>
                <w:b/>
                <w:bCs/>
                <w:color w:val="000000"/>
                <w:sz w:val="16"/>
                <w:szCs w:val="16"/>
                <w:lang w:val="en-US" w:eastAsia="en-US"/>
              </w:rPr>
              <w:t>fără</w:t>
            </w:r>
            <w:proofErr w:type="spellEnd"/>
            <w:r w:rsidRPr="009969E2">
              <w:rPr>
                <w:rFonts w:ascii="Verdana" w:hAnsi="Verdana" w:cs="Calibri"/>
                <w:b/>
                <w:bCs/>
                <w:color w:val="000000"/>
                <w:sz w:val="16"/>
                <w:szCs w:val="16"/>
                <w:lang w:val="en-US" w:eastAsia="en-US"/>
              </w:rPr>
              <w:t xml:space="preserve">  TVA</w:t>
            </w:r>
            <w:proofErr w:type="gramEnd"/>
          </w:p>
          <w:p w14:paraId="23F0845F" w14:textId="45CAA6FC" w:rsidR="00D42A69" w:rsidRPr="009969E2" w:rsidRDefault="008C6CCF" w:rsidP="008C6CCF">
            <w:pPr>
              <w:ind w:left="-109" w:right="-115"/>
              <w:jc w:val="center"/>
              <w:rPr>
                <w:rFonts w:ascii="Verdana" w:hAnsi="Verdana" w:cs="Calibri"/>
                <w:b/>
                <w:bCs/>
                <w:color w:val="000000"/>
                <w:sz w:val="16"/>
                <w:szCs w:val="16"/>
                <w:lang w:val="en-US" w:eastAsia="en-US"/>
              </w:rPr>
            </w:pPr>
            <w:r w:rsidRPr="009969E2">
              <w:rPr>
                <w:rFonts w:ascii="Verdana" w:hAnsi="Verdana" w:cs="Calibri"/>
                <w:b/>
                <w:bCs/>
                <w:color w:val="000000"/>
                <w:sz w:val="16"/>
                <w:szCs w:val="16"/>
                <w:lang w:val="en-US" w:eastAsia="en-US"/>
              </w:rPr>
              <w:lastRenderedPageBreak/>
              <w:t>(</w:t>
            </w:r>
            <w:proofErr w:type="spellStart"/>
            <w:r>
              <w:rPr>
                <w:rFonts w:ascii="Verdana" w:hAnsi="Verdana" w:cs="Calibri"/>
                <w:b/>
                <w:bCs/>
                <w:color w:val="000000"/>
                <w:sz w:val="16"/>
                <w:szCs w:val="16"/>
                <w:lang w:val="en-US" w:eastAsia="en-US"/>
              </w:rPr>
              <w:t>inclusiv</w:t>
            </w:r>
            <w:proofErr w:type="spellEnd"/>
            <w:r>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manopera</w:t>
            </w:r>
            <w:proofErr w:type="spellEnd"/>
            <w:r w:rsidRPr="009969E2">
              <w:rPr>
                <w:rFonts w:ascii="Verdana" w:hAnsi="Verdana" w:cs="Calibri"/>
                <w:b/>
                <w:bCs/>
                <w:color w:val="000000"/>
                <w:sz w:val="16"/>
                <w:szCs w:val="16"/>
                <w:lang w:val="en-US" w:eastAsia="en-US"/>
              </w:rPr>
              <w:t>)</w:t>
            </w:r>
          </w:p>
        </w:tc>
      </w:tr>
      <w:tr w:rsidR="008C6CCF" w:rsidRPr="009969E2" w14:paraId="5B2E3A7D" w14:textId="77777777" w:rsidTr="005E27A4">
        <w:trPr>
          <w:trHeight w:val="240"/>
        </w:trPr>
        <w:tc>
          <w:tcPr>
            <w:tcW w:w="266" w:type="dxa"/>
            <w:noWrap/>
            <w:hideMark/>
          </w:tcPr>
          <w:p w14:paraId="3AE919C1" w14:textId="77777777" w:rsidR="00D42A69" w:rsidRPr="009969E2" w:rsidRDefault="00D42A69" w:rsidP="00D42A69">
            <w:pPr>
              <w:ind w:left="-127" w:right="-106"/>
              <w:jc w:val="right"/>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lastRenderedPageBreak/>
              <w:t>1</w:t>
            </w:r>
          </w:p>
        </w:tc>
        <w:tc>
          <w:tcPr>
            <w:tcW w:w="1987" w:type="dxa"/>
            <w:noWrap/>
            <w:hideMark/>
          </w:tcPr>
          <w:p w14:paraId="1B8DC287" w14:textId="77777777" w:rsidR="00D42A69" w:rsidRPr="009969E2" w:rsidRDefault="00D42A69" w:rsidP="005E27A4">
            <w:pPr>
              <w:ind w:left="-108" w:right="-107"/>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Display</w:t>
            </w:r>
          </w:p>
        </w:tc>
        <w:tc>
          <w:tcPr>
            <w:tcW w:w="2129" w:type="dxa"/>
            <w:noWrap/>
            <w:hideMark/>
          </w:tcPr>
          <w:p w14:paraId="286C7E79" w14:textId="77777777" w:rsidR="00D42A69" w:rsidRPr="009969E2" w:rsidRDefault="00D42A69" w:rsidP="008C6CCF">
            <w:pPr>
              <w:ind w:left="-101" w:right="-115"/>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Display 15.6" LED FULL HD</w:t>
            </w:r>
          </w:p>
        </w:tc>
        <w:tc>
          <w:tcPr>
            <w:tcW w:w="993" w:type="dxa"/>
            <w:noWrap/>
            <w:hideMark/>
          </w:tcPr>
          <w:p w14:paraId="653CC218" w14:textId="77777777" w:rsidR="00D42A69" w:rsidRPr="009969E2" w:rsidRDefault="00D42A69" w:rsidP="00D42A69">
            <w:pPr>
              <w:ind w:left="-108" w:right="-10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12 </w:t>
            </w:r>
            <w:proofErr w:type="spellStart"/>
            <w:r w:rsidRPr="009969E2">
              <w:rPr>
                <w:rFonts w:ascii="Verdana" w:hAnsi="Verdana" w:cs="Calibri"/>
                <w:color w:val="000000"/>
                <w:sz w:val="16"/>
                <w:szCs w:val="16"/>
                <w:lang w:val="en-US" w:eastAsia="en-US"/>
              </w:rPr>
              <w:t>luni</w:t>
            </w:r>
            <w:proofErr w:type="spellEnd"/>
          </w:p>
        </w:tc>
        <w:tc>
          <w:tcPr>
            <w:tcW w:w="1985" w:type="dxa"/>
            <w:gridSpan w:val="2"/>
            <w:noWrap/>
            <w:hideMark/>
          </w:tcPr>
          <w:p w14:paraId="66EF0043" w14:textId="77777777" w:rsidR="00D42A69" w:rsidRPr="009969E2" w:rsidRDefault="00D42A69" w:rsidP="00D42A69">
            <w:pPr>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726.00</w:t>
            </w:r>
          </w:p>
        </w:tc>
        <w:tc>
          <w:tcPr>
            <w:tcW w:w="991" w:type="dxa"/>
            <w:hideMark/>
          </w:tcPr>
          <w:p w14:paraId="79E9F99B" w14:textId="77777777" w:rsidR="00D42A69" w:rsidRPr="009969E2" w:rsidRDefault="00D42A69" w:rsidP="008C6CCF">
            <w:pPr>
              <w:ind w:left="-109" w:right="-17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842" w:type="dxa"/>
            <w:noWrap/>
            <w:hideMark/>
          </w:tcPr>
          <w:p w14:paraId="2019A566" w14:textId="77777777" w:rsidR="00D42A69" w:rsidRPr="009969E2" w:rsidRDefault="00D42A69" w:rsidP="00D42A69">
            <w:pPr>
              <w:ind w:left="-113" w:right="-111"/>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1707" w:type="dxa"/>
            <w:noWrap/>
            <w:hideMark/>
          </w:tcPr>
          <w:p w14:paraId="12EAF7B9" w14:textId="77777777" w:rsidR="00D42A69" w:rsidRPr="009969E2" w:rsidRDefault="00D42A69" w:rsidP="008C6CCF">
            <w:pPr>
              <w:ind w:left="-109" w:right="-115"/>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r>
      <w:tr w:rsidR="008C6CCF" w:rsidRPr="009969E2" w14:paraId="327E1874" w14:textId="77777777" w:rsidTr="005E27A4">
        <w:trPr>
          <w:trHeight w:val="240"/>
        </w:trPr>
        <w:tc>
          <w:tcPr>
            <w:tcW w:w="266" w:type="dxa"/>
            <w:noWrap/>
            <w:hideMark/>
          </w:tcPr>
          <w:p w14:paraId="1786B5CA" w14:textId="77777777" w:rsidR="00D42A69" w:rsidRPr="009969E2" w:rsidRDefault="00D42A69" w:rsidP="00D42A69">
            <w:pPr>
              <w:ind w:left="-127" w:right="-106"/>
              <w:jc w:val="right"/>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2</w:t>
            </w:r>
          </w:p>
        </w:tc>
        <w:tc>
          <w:tcPr>
            <w:tcW w:w="1987" w:type="dxa"/>
            <w:noWrap/>
            <w:hideMark/>
          </w:tcPr>
          <w:p w14:paraId="25F8BAD6" w14:textId="77777777" w:rsidR="00D42A69" w:rsidRPr="009969E2" w:rsidRDefault="00D42A69" w:rsidP="005E27A4">
            <w:pPr>
              <w:ind w:left="-108" w:right="-107"/>
              <w:rPr>
                <w:rFonts w:ascii="Verdana" w:hAnsi="Verdana" w:cs="Calibri"/>
                <w:color w:val="000000"/>
                <w:sz w:val="16"/>
                <w:szCs w:val="16"/>
                <w:lang w:val="en-US" w:eastAsia="en-US"/>
              </w:rPr>
            </w:pPr>
            <w:proofErr w:type="spellStart"/>
            <w:r w:rsidRPr="009969E2">
              <w:rPr>
                <w:rFonts w:ascii="Verdana" w:hAnsi="Verdana" w:cs="Calibri"/>
                <w:color w:val="000000"/>
                <w:sz w:val="16"/>
                <w:szCs w:val="16"/>
                <w:lang w:val="en-US" w:eastAsia="en-US"/>
              </w:rPr>
              <w:t>Procesor</w:t>
            </w:r>
            <w:proofErr w:type="spellEnd"/>
          </w:p>
        </w:tc>
        <w:tc>
          <w:tcPr>
            <w:tcW w:w="2129" w:type="dxa"/>
            <w:noWrap/>
            <w:hideMark/>
          </w:tcPr>
          <w:p w14:paraId="52245CE9" w14:textId="77777777" w:rsidR="00D42A69" w:rsidRPr="009969E2" w:rsidRDefault="00D42A69" w:rsidP="008C6CCF">
            <w:pPr>
              <w:ind w:left="-101" w:right="-115"/>
              <w:rPr>
                <w:rFonts w:ascii="Verdana" w:hAnsi="Verdana" w:cs="Calibri"/>
                <w:color w:val="000000"/>
                <w:sz w:val="16"/>
                <w:szCs w:val="16"/>
                <w:lang w:val="en-US" w:eastAsia="en-US"/>
              </w:rPr>
            </w:pPr>
            <w:proofErr w:type="spellStart"/>
            <w:r w:rsidRPr="009969E2">
              <w:rPr>
                <w:rFonts w:ascii="Verdana" w:hAnsi="Verdana" w:cs="Calibri"/>
                <w:color w:val="000000"/>
                <w:sz w:val="16"/>
                <w:szCs w:val="16"/>
                <w:lang w:val="en-US" w:eastAsia="en-US"/>
              </w:rPr>
              <w:t>Procesor</w:t>
            </w:r>
            <w:proofErr w:type="spellEnd"/>
            <w:r w:rsidRPr="009969E2">
              <w:rPr>
                <w:rFonts w:ascii="Verdana" w:hAnsi="Verdana" w:cs="Calibri"/>
                <w:color w:val="000000"/>
                <w:sz w:val="16"/>
                <w:szCs w:val="16"/>
                <w:lang w:val="en-US" w:eastAsia="en-US"/>
              </w:rPr>
              <w:t xml:space="preserve"> Intel i5 7440HQ 2,80 </w:t>
            </w:r>
            <w:proofErr w:type="spellStart"/>
            <w:r w:rsidRPr="009969E2">
              <w:rPr>
                <w:rFonts w:ascii="Verdana" w:hAnsi="Verdana" w:cs="Calibri"/>
                <w:color w:val="000000"/>
                <w:sz w:val="16"/>
                <w:szCs w:val="16"/>
                <w:lang w:val="en-US" w:eastAsia="en-US"/>
              </w:rPr>
              <w:t>Ghz</w:t>
            </w:r>
            <w:proofErr w:type="spellEnd"/>
          </w:p>
        </w:tc>
        <w:tc>
          <w:tcPr>
            <w:tcW w:w="993" w:type="dxa"/>
            <w:noWrap/>
            <w:hideMark/>
          </w:tcPr>
          <w:p w14:paraId="580D4730" w14:textId="77777777" w:rsidR="00D42A69" w:rsidRPr="009969E2" w:rsidRDefault="00D42A69" w:rsidP="00D42A69">
            <w:pPr>
              <w:ind w:left="-108" w:right="-10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12 </w:t>
            </w:r>
            <w:proofErr w:type="spellStart"/>
            <w:r w:rsidRPr="009969E2">
              <w:rPr>
                <w:rFonts w:ascii="Verdana" w:hAnsi="Verdana" w:cs="Calibri"/>
                <w:color w:val="000000"/>
                <w:sz w:val="16"/>
                <w:szCs w:val="16"/>
                <w:lang w:val="en-US" w:eastAsia="en-US"/>
              </w:rPr>
              <w:t>luni</w:t>
            </w:r>
            <w:proofErr w:type="spellEnd"/>
          </w:p>
        </w:tc>
        <w:tc>
          <w:tcPr>
            <w:tcW w:w="1985" w:type="dxa"/>
            <w:gridSpan w:val="2"/>
            <w:noWrap/>
            <w:hideMark/>
          </w:tcPr>
          <w:p w14:paraId="1070CF89" w14:textId="77777777" w:rsidR="00D42A69" w:rsidRPr="009969E2" w:rsidRDefault="00D42A69" w:rsidP="00D42A69">
            <w:pPr>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1996.50</w:t>
            </w:r>
          </w:p>
        </w:tc>
        <w:tc>
          <w:tcPr>
            <w:tcW w:w="991" w:type="dxa"/>
            <w:hideMark/>
          </w:tcPr>
          <w:p w14:paraId="52D67F1A" w14:textId="77777777" w:rsidR="00D42A69" w:rsidRPr="009969E2" w:rsidRDefault="00D42A69" w:rsidP="008C6CCF">
            <w:pPr>
              <w:ind w:left="-109" w:right="-17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842" w:type="dxa"/>
            <w:noWrap/>
            <w:hideMark/>
          </w:tcPr>
          <w:p w14:paraId="09D6FB77" w14:textId="77777777" w:rsidR="00D42A69" w:rsidRPr="009969E2" w:rsidRDefault="00D42A69" w:rsidP="00D42A69">
            <w:pPr>
              <w:ind w:left="-113" w:right="-111"/>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1707" w:type="dxa"/>
            <w:noWrap/>
            <w:hideMark/>
          </w:tcPr>
          <w:p w14:paraId="1779B0BE" w14:textId="77777777" w:rsidR="00D42A69" w:rsidRPr="009969E2" w:rsidRDefault="00D42A69" w:rsidP="008C6CCF">
            <w:pPr>
              <w:ind w:left="-109" w:right="-115"/>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r>
      <w:tr w:rsidR="008C6CCF" w:rsidRPr="009969E2" w14:paraId="27D666C7" w14:textId="77777777" w:rsidTr="005E27A4">
        <w:trPr>
          <w:trHeight w:val="240"/>
        </w:trPr>
        <w:tc>
          <w:tcPr>
            <w:tcW w:w="266" w:type="dxa"/>
            <w:noWrap/>
            <w:hideMark/>
          </w:tcPr>
          <w:p w14:paraId="2A7CF328" w14:textId="77777777" w:rsidR="00D42A69" w:rsidRPr="009969E2" w:rsidRDefault="00D42A69" w:rsidP="00D42A69">
            <w:pPr>
              <w:ind w:left="-127" w:right="-106"/>
              <w:jc w:val="right"/>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3</w:t>
            </w:r>
          </w:p>
        </w:tc>
        <w:tc>
          <w:tcPr>
            <w:tcW w:w="1987" w:type="dxa"/>
            <w:noWrap/>
            <w:hideMark/>
          </w:tcPr>
          <w:p w14:paraId="16891748" w14:textId="77777777" w:rsidR="00D42A69" w:rsidRPr="009969E2" w:rsidRDefault="00D42A69" w:rsidP="005E27A4">
            <w:pPr>
              <w:ind w:left="-108" w:right="-107"/>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Ventilator</w:t>
            </w:r>
          </w:p>
        </w:tc>
        <w:tc>
          <w:tcPr>
            <w:tcW w:w="2129" w:type="dxa"/>
            <w:noWrap/>
            <w:hideMark/>
          </w:tcPr>
          <w:p w14:paraId="244EDF27" w14:textId="77777777" w:rsidR="00D42A69" w:rsidRPr="009969E2" w:rsidRDefault="00D42A69" w:rsidP="008C6CCF">
            <w:pPr>
              <w:ind w:left="-101" w:right="-115"/>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Ventilator </w:t>
            </w:r>
            <w:proofErr w:type="spellStart"/>
            <w:r w:rsidRPr="009969E2">
              <w:rPr>
                <w:rFonts w:ascii="Verdana" w:hAnsi="Verdana" w:cs="Calibri"/>
                <w:color w:val="000000"/>
                <w:sz w:val="16"/>
                <w:szCs w:val="16"/>
                <w:lang w:val="en-US" w:eastAsia="en-US"/>
              </w:rPr>
              <w:t>compatibil</w:t>
            </w:r>
            <w:proofErr w:type="spellEnd"/>
            <w:r w:rsidRPr="009969E2">
              <w:rPr>
                <w:rFonts w:ascii="Verdana" w:hAnsi="Verdana" w:cs="Calibri"/>
                <w:color w:val="000000"/>
                <w:sz w:val="16"/>
                <w:szCs w:val="16"/>
                <w:lang w:val="en-US" w:eastAsia="en-US"/>
              </w:rPr>
              <w:t xml:space="preserve"> Intel i5 7440HQ</w:t>
            </w:r>
          </w:p>
        </w:tc>
        <w:tc>
          <w:tcPr>
            <w:tcW w:w="993" w:type="dxa"/>
            <w:noWrap/>
            <w:hideMark/>
          </w:tcPr>
          <w:p w14:paraId="00D3A547" w14:textId="77777777" w:rsidR="00D42A69" w:rsidRPr="009969E2" w:rsidRDefault="00D42A69" w:rsidP="00D42A69">
            <w:pPr>
              <w:ind w:left="-108" w:right="-10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12 </w:t>
            </w:r>
            <w:proofErr w:type="spellStart"/>
            <w:r w:rsidRPr="009969E2">
              <w:rPr>
                <w:rFonts w:ascii="Verdana" w:hAnsi="Verdana" w:cs="Calibri"/>
                <w:color w:val="000000"/>
                <w:sz w:val="16"/>
                <w:szCs w:val="16"/>
                <w:lang w:val="en-US" w:eastAsia="en-US"/>
              </w:rPr>
              <w:t>luni</w:t>
            </w:r>
            <w:proofErr w:type="spellEnd"/>
          </w:p>
        </w:tc>
        <w:tc>
          <w:tcPr>
            <w:tcW w:w="1985" w:type="dxa"/>
            <w:gridSpan w:val="2"/>
            <w:noWrap/>
            <w:hideMark/>
          </w:tcPr>
          <w:p w14:paraId="52783A8E" w14:textId="77777777" w:rsidR="00D42A69" w:rsidRPr="009969E2" w:rsidRDefault="00D42A69" w:rsidP="00D42A69">
            <w:pPr>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151.80</w:t>
            </w:r>
          </w:p>
        </w:tc>
        <w:tc>
          <w:tcPr>
            <w:tcW w:w="991" w:type="dxa"/>
            <w:hideMark/>
          </w:tcPr>
          <w:p w14:paraId="696B4867" w14:textId="77777777" w:rsidR="00D42A69" w:rsidRPr="009969E2" w:rsidRDefault="00D42A69" w:rsidP="008C6CCF">
            <w:pPr>
              <w:ind w:left="-109" w:right="-17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842" w:type="dxa"/>
            <w:noWrap/>
            <w:hideMark/>
          </w:tcPr>
          <w:p w14:paraId="53C59585" w14:textId="77777777" w:rsidR="00D42A69" w:rsidRPr="009969E2" w:rsidRDefault="00D42A69" w:rsidP="00D42A69">
            <w:pPr>
              <w:ind w:left="-113" w:right="-111"/>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1707" w:type="dxa"/>
            <w:noWrap/>
            <w:hideMark/>
          </w:tcPr>
          <w:p w14:paraId="5E06040E" w14:textId="77777777" w:rsidR="00D42A69" w:rsidRPr="009969E2" w:rsidRDefault="00D42A69" w:rsidP="008C6CCF">
            <w:pPr>
              <w:ind w:left="-109" w:right="-115"/>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r>
      <w:tr w:rsidR="008C6CCF" w:rsidRPr="009969E2" w14:paraId="1AEF3B43" w14:textId="77777777" w:rsidTr="005E27A4">
        <w:trPr>
          <w:trHeight w:val="240"/>
        </w:trPr>
        <w:tc>
          <w:tcPr>
            <w:tcW w:w="266" w:type="dxa"/>
            <w:noWrap/>
            <w:hideMark/>
          </w:tcPr>
          <w:p w14:paraId="6731A407" w14:textId="77777777" w:rsidR="00D42A69" w:rsidRPr="009969E2" w:rsidRDefault="00D42A69" w:rsidP="00D42A69">
            <w:pPr>
              <w:ind w:left="-127" w:right="-106"/>
              <w:jc w:val="right"/>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4</w:t>
            </w:r>
          </w:p>
        </w:tc>
        <w:tc>
          <w:tcPr>
            <w:tcW w:w="1987" w:type="dxa"/>
            <w:noWrap/>
            <w:hideMark/>
          </w:tcPr>
          <w:p w14:paraId="766E822C" w14:textId="77777777" w:rsidR="00D42A69" w:rsidRPr="009969E2" w:rsidRDefault="00D42A69" w:rsidP="005E27A4">
            <w:pPr>
              <w:ind w:left="-108" w:right="-107"/>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Memorie RAM</w:t>
            </w:r>
          </w:p>
        </w:tc>
        <w:tc>
          <w:tcPr>
            <w:tcW w:w="2129" w:type="dxa"/>
            <w:noWrap/>
            <w:hideMark/>
          </w:tcPr>
          <w:p w14:paraId="0884C5D4" w14:textId="77777777" w:rsidR="00D42A69" w:rsidRPr="009969E2" w:rsidRDefault="00D42A69" w:rsidP="008C6CCF">
            <w:pPr>
              <w:ind w:left="-101" w:right="-115"/>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Memorie ddr4, 8 Gb</w:t>
            </w:r>
          </w:p>
        </w:tc>
        <w:tc>
          <w:tcPr>
            <w:tcW w:w="993" w:type="dxa"/>
            <w:noWrap/>
            <w:hideMark/>
          </w:tcPr>
          <w:p w14:paraId="68A60299" w14:textId="77777777" w:rsidR="00D42A69" w:rsidRPr="009969E2" w:rsidRDefault="00D42A69" w:rsidP="00D42A69">
            <w:pPr>
              <w:ind w:left="-108" w:right="-10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12 </w:t>
            </w:r>
            <w:proofErr w:type="spellStart"/>
            <w:r w:rsidRPr="009969E2">
              <w:rPr>
                <w:rFonts w:ascii="Verdana" w:hAnsi="Verdana" w:cs="Calibri"/>
                <w:color w:val="000000"/>
                <w:sz w:val="16"/>
                <w:szCs w:val="16"/>
                <w:lang w:val="en-US" w:eastAsia="en-US"/>
              </w:rPr>
              <w:t>luni</w:t>
            </w:r>
            <w:proofErr w:type="spellEnd"/>
          </w:p>
        </w:tc>
        <w:tc>
          <w:tcPr>
            <w:tcW w:w="1985" w:type="dxa"/>
            <w:gridSpan w:val="2"/>
            <w:noWrap/>
            <w:hideMark/>
          </w:tcPr>
          <w:p w14:paraId="43BE8458" w14:textId="77777777" w:rsidR="00D42A69" w:rsidRPr="009969E2" w:rsidRDefault="00D42A69" w:rsidP="00D42A69">
            <w:pPr>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289.30</w:t>
            </w:r>
          </w:p>
        </w:tc>
        <w:tc>
          <w:tcPr>
            <w:tcW w:w="991" w:type="dxa"/>
            <w:hideMark/>
          </w:tcPr>
          <w:p w14:paraId="7EE7F8DC" w14:textId="77777777" w:rsidR="00D42A69" w:rsidRPr="009969E2" w:rsidRDefault="00D42A69" w:rsidP="008C6CCF">
            <w:pPr>
              <w:ind w:left="-109" w:right="-17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842" w:type="dxa"/>
            <w:noWrap/>
            <w:hideMark/>
          </w:tcPr>
          <w:p w14:paraId="24430869" w14:textId="77777777" w:rsidR="00D42A69" w:rsidRPr="009969E2" w:rsidRDefault="00D42A69" w:rsidP="00D42A69">
            <w:pPr>
              <w:ind w:left="-113" w:right="-111"/>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1707" w:type="dxa"/>
            <w:noWrap/>
            <w:hideMark/>
          </w:tcPr>
          <w:p w14:paraId="3AA65A9E" w14:textId="77777777" w:rsidR="00D42A69" w:rsidRPr="009969E2" w:rsidRDefault="00D42A69" w:rsidP="008C6CCF">
            <w:pPr>
              <w:ind w:left="-109" w:right="-115"/>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r>
      <w:tr w:rsidR="008C6CCF" w:rsidRPr="009969E2" w14:paraId="22E98899" w14:textId="77777777" w:rsidTr="005E27A4">
        <w:trPr>
          <w:trHeight w:val="435"/>
        </w:trPr>
        <w:tc>
          <w:tcPr>
            <w:tcW w:w="266" w:type="dxa"/>
            <w:noWrap/>
            <w:hideMark/>
          </w:tcPr>
          <w:p w14:paraId="66C14757" w14:textId="77777777" w:rsidR="00D42A69" w:rsidRPr="009969E2" w:rsidRDefault="00D42A69" w:rsidP="00D42A69">
            <w:pPr>
              <w:ind w:left="-127" w:right="-106"/>
              <w:jc w:val="right"/>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5</w:t>
            </w:r>
          </w:p>
        </w:tc>
        <w:tc>
          <w:tcPr>
            <w:tcW w:w="1987" w:type="dxa"/>
            <w:noWrap/>
            <w:hideMark/>
          </w:tcPr>
          <w:p w14:paraId="1FDAB1D2" w14:textId="77777777" w:rsidR="00D42A69" w:rsidRPr="009969E2" w:rsidRDefault="00D42A69" w:rsidP="005E27A4">
            <w:pPr>
              <w:ind w:left="-108" w:right="-107"/>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SSD</w:t>
            </w:r>
          </w:p>
        </w:tc>
        <w:tc>
          <w:tcPr>
            <w:tcW w:w="2129" w:type="dxa"/>
            <w:noWrap/>
            <w:hideMark/>
          </w:tcPr>
          <w:p w14:paraId="23E47745" w14:textId="77777777" w:rsidR="00D42A69" w:rsidRPr="009969E2" w:rsidRDefault="00D42A69" w:rsidP="008C6CCF">
            <w:pPr>
              <w:ind w:left="-101" w:right="-115"/>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SSD 480 GB </w:t>
            </w:r>
            <w:proofErr w:type="spellStart"/>
            <w:r w:rsidRPr="009969E2">
              <w:rPr>
                <w:rFonts w:ascii="Verdana" w:hAnsi="Verdana" w:cs="Calibri"/>
                <w:color w:val="000000"/>
                <w:sz w:val="16"/>
                <w:szCs w:val="16"/>
                <w:lang w:val="en-US" w:eastAsia="en-US"/>
              </w:rPr>
              <w:t>sata</w:t>
            </w:r>
            <w:proofErr w:type="spellEnd"/>
          </w:p>
        </w:tc>
        <w:tc>
          <w:tcPr>
            <w:tcW w:w="993" w:type="dxa"/>
            <w:noWrap/>
            <w:hideMark/>
          </w:tcPr>
          <w:p w14:paraId="0EC04B77" w14:textId="77777777" w:rsidR="00D42A69" w:rsidRPr="009969E2" w:rsidRDefault="00D42A69" w:rsidP="00D42A69">
            <w:pPr>
              <w:ind w:left="-108" w:right="-10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12 </w:t>
            </w:r>
            <w:proofErr w:type="spellStart"/>
            <w:r w:rsidRPr="009969E2">
              <w:rPr>
                <w:rFonts w:ascii="Verdana" w:hAnsi="Verdana" w:cs="Calibri"/>
                <w:color w:val="000000"/>
                <w:sz w:val="16"/>
                <w:szCs w:val="16"/>
                <w:lang w:val="en-US" w:eastAsia="en-US"/>
              </w:rPr>
              <w:t>luni</w:t>
            </w:r>
            <w:proofErr w:type="spellEnd"/>
          </w:p>
        </w:tc>
        <w:tc>
          <w:tcPr>
            <w:tcW w:w="1985" w:type="dxa"/>
            <w:gridSpan w:val="2"/>
            <w:noWrap/>
            <w:hideMark/>
          </w:tcPr>
          <w:p w14:paraId="021BCCF5" w14:textId="77777777" w:rsidR="00D42A69" w:rsidRPr="009969E2" w:rsidRDefault="00D42A69" w:rsidP="00D42A69">
            <w:pPr>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375.10</w:t>
            </w:r>
          </w:p>
        </w:tc>
        <w:tc>
          <w:tcPr>
            <w:tcW w:w="991" w:type="dxa"/>
            <w:hideMark/>
          </w:tcPr>
          <w:p w14:paraId="7F92735F" w14:textId="77777777" w:rsidR="00D42A69" w:rsidRPr="009969E2" w:rsidRDefault="00D42A69" w:rsidP="008C6CCF">
            <w:pPr>
              <w:ind w:left="-109" w:right="-17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842" w:type="dxa"/>
            <w:noWrap/>
            <w:hideMark/>
          </w:tcPr>
          <w:p w14:paraId="3060EF56" w14:textId="77777777" w:rsidR="00D42A69" w:rsidRPr="009969E2" w:rsidRDefault="00D42A69" w:rsidP="00D42A69">
            <w:pPr>
              <w:ind w:left="-113" w:right="-111"/>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1707" w:type="dxa"/>
            <w:noWrap/>
            <w:hideMark/>
          </w:tcPr>
          <w:p w14:paraId="11CA8F56" w14:textId="77777777" w:rsidR="00D42A69" w:rsidRPr="009969E2" w:rsidRDefault="00D42A69" w:rsidP="008C6CCF">
            <w:pPr>
              <w:ind w:left="-109" w:right="-115"/>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r>
      <w:tr w:rsidR="008C6CCF" w:rsidRPr="009969E2" w14:paraId="0C0651FC" w14:textId="77777777" w:rsidTr="005E27A4">
        <w:trPr>
          <w:trHeight w:val="255"/>
        </w:trPr>
        <w:tc>
          <w:tcPr>
            <w:tcW w:w="10900" w:type="dxa"/>
            <w:gridSpan w:val="9"/>
            <w:hideMark/>
          </w:tcPr>
          <w:p w14:paraId="742A0B74" w14:textId="77777777" w:rsidR="00D42A69" w:rsidRPr="009969E2" w:rsidRDefault="00D42A69" w:rsidP="005E27A4">
            <w:pPr>
              <w:ind w:left="-108" w:right="-107"/>
              <w:rPr>
                <w:rFonts w:ascii="Verdana" w:hAnsi="Verdana" w:cs="Calibri"/>
                <w:b/>
                <w:bCs/>
                <w:color w:val="000000"/>
                <w:sz w:val="16"/>
                <w:szCs w:val="16"/>
                <w:lang w:val="en-US" w:eastAsia="en-US"/>
              </w:rPr>
            </w:pPr>
            <w:r w:rsidRPr="009969E2">
              <w:rPr>
                <w:rFonts w:ascii="Verdana" w:hAnsi="Verdana" w:cs="Calibri"/>
                <w:b/>
                <w:bCs/>
                <w:color w:val="000000"/>
                <w:sz w:val="16"/>
                <w:szCs w:val="16"/>
                <w:lang w:val="en-US" w:eastAsia="en-US"/>
              </w:rPr>
              <w:t>7. Notebook TOSHIBA TECRA</w:t>
            </w:r>
          </w:p>
        </w:tc>
      </w:tr>
      <w:tr w:rsidR="008C6CCF" w:rsidRPr="009969E2" w14:paraId="19872AC9" w14:textId="77777777" w:rsidTr="005E27A4">
        <w:trPr>
          <w:trHeight w:val="56"/>
        </w:trPr>
        <w:tc>
          <w:tcPr>
            <w:tcW w:w="266" w:type="dxa"/>
            <w:hideMark/>
          </w:tcPr>
          <w:p w14:paraId="6983F94D" w14:textId="458AF72C" w:rsidR="00D42A69" w:rsidRPr="009969E2" w:rsidRDefault="00D42A69" w:rsidP="00D42A69">
            <w:pPr>
              <w:ind w:left="-127" w:right="-106"/>
              <w:rPr>
                <w:rFonts w:ascii="Verdana" w:hAnsi="Verdana" w:cs="Calibri"/>
                <w:b/>
                <w:bCs/>
                <w:color w:val="000000"/>
                <w:sz w:val="16"/>
                <w:szCs w:val="16"/>
                <w:lang w:val="en-US" w:eastAsia="en-US"/>
              </w:rPr>
            </w:pPr>
            <w:r w:rsidRPr="009969E2">
              <w:rPr>
                <w:rFonts w:ascii="Verdana" w:hAnsi="Verdana" w:cs="Calibri"/>
                <w:b/>
                <w:bCs/>
                <w:color w:val="000000"/>
                <w:sz w:val="16"/>
                <w:szCs w:val="16"/>
                <w:lang w:val="en-US" w:eastAsia="en-US"/>
              </w:rPr>
              <w:t xml:space="preserve">Nr </w:t>
            </w:r>
            <w:proofErr w:type="spellStart"/>
            <w:r w:rsidRPr="009969E2">
              <w:rPr>
                <w:rFonts w:ascii="Verdana" w:hAnsi="Verdana" w:cs="Calibri"/>
                <w:b/>
                <w:bCs/>
                <w:color w:val="000000"/>
                <w:sz w:val="16"/>
                <w:szCs w:val="16"/>
                <w:lang w:val="en-US" w:eastAsia="en-US"/>
              </w:rPr>
              <w:t>crt</w:t>
            </w:r>
            <w:proofErr w:type="spellEnd"/>
          </w:p>
        </w:tc>
        <w:tc>
          <w:tcPr>
            <w:tcW w:w="1987" w:type="dxa"/>
            <w:hideMark/>
          </w:tcPr>
          <w:p w14:paraId="06FFE720" w14:textId="77777777" w:rsidR="00D42A69" w:rsidRPr="009969E2" w:rsidRDefault="00D42A69" w:rsidP="005E27A4">
            <w:pPr>
              <w:ind w:left="-108" w:right="-107"/>
              <w:rPr>
                <w:rFonts w:ascii="Verdana" w:hAnsi="Verdana" w:cs="Calibri"/>
                <w:b/>
                <w:bCs/>
                <w:color w:val="000000"/>
                <w:sz w:val="16"/>
                <w:szCs w:val="16"/>
                <w:lang w:val="en-US" w:eastAsia="en-US"/>
              </w:rPr>
            </w:pPr>
            <w:proofErr w:type="spellStart"/>
            <w:r w:rsidRPr="009969E2">
              <w:rPr>
                <w:rFonts w:ascii="Verdana" w:hAnsi="Verdana" w:cs="Calibri"/>
                <w:b/>
                <w:bCs/>
                <w:color w:val="000000"/>
                <w:sz w:val="16"/>
                <w:szCs w:val="16"/>
                <w:lang w:val="en-US" w:eastAsia="en-US"/>
              </w:rPr>
              <w:t>Denumire</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piesa</w:t>
            </w:r>
            <w:proofErr w:type="spellEnd"/>
            <w:r w:rsidRPr="009969E2">
              <w:rPr>
                <w:rFonts w:ascii="Verdana" w:hAnsi="Verdana" w:cs="Calibri"/>
                <w:b/>
                <w:bCs/>
                <w:color w:val="000000"/>
                <w:sz w:val="16"/>
                <w:szCs w:val="16"/>
                <w:lang w:val="en-US" w:eastAsia="en-US"/>
              </w:rPr>
              <w:t xml:space="preserve"> </w:t>
            </w:r>
          </w:p>
        </w:tc>
        <w:tc>
          <w:tcPr>
            <w:tcW w:w="2129" w:type="dxa"/>
            <w:hideMark/>
          </w:tcPr>
          <w:p w14:paraId="22527C89" w14:textId="77777777" w:rsidR="00D42A69" w:rsidRPr="009969E2" w:rsidRDefault="00D42A69" w:rsidP="008C6CCF">
            <w:pPr>
              <w:ind w:left="-101" w:right="-115"/>
              <w:rPr>
                <w:rFonts w:ascii="Verdana" w:hAnsi="Verdana" w:cs="Calibri"/>
                <w:b/>
                <w:bCs/>
                <w:color w:val="000000"/>
                <w:sz w:val="16"/>
                <w:szCs w:val="16"/>
                <w:lang w:val="en-US" w:eastAsia="en-US"/>
              </w:rPr>
            </w:pPr>
            <w:proofErr w:type="spellStart"/>
            <w:r w:rsidRPr="009969E2">
              <w:rPr>
                <w:rFonts w:ascii="Verdana" w:hAnsi="Verdana" w:cs="Calibri"/>
                <w:b/>
                <w:bCs/>
                <w:color w:val="000000"/>
                <w:sz w:val="16"/>
                <w:szCs w:val="16"/>
                <w:lang w:val="en-US" w:eastAsia="en-US"/>
              </w:rPr>
              <w:t>Descrierea</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piesei</w:t>
            </w:r>
            <w:proofErr w:type="spellEnd"/>
          </w:p>
        </w:tc>
        <w:tc>
          <w:tcPr>
            <w:tcW w:w="993" w:type="dxa"/>
            <w:hideMark/>
          </w:tcPr>
          <w:p w14:paraId="0D3858BD" w14:textId="77777777" w:rsidR="00D42A69" w:rsidRDefault="00D42A69" w:rsidP="00D42A69">
            <w:pPr>
              <w:ind w:left="-108" w:right="-103"/>
              <w:rPr>
                <w:rFonts w:ascii="Verdana" w:hAnsi="Verdana" w:cs="Calibri"/>
                <w:b/>
                <w:bCs/>
                <w:color w:val="000000"/>
                <w:sz w:val="16"/>
                <w:szCs w:val="16"/>
                <w:lang w:val="en-US" w:eastAsia="en-US"/>
              </w:rPr>
            </w:pPr>
            <w:proofErr w:type="spellStart"/>
            <w:r w:rsidRPr="009969E2">
              <w:rPr>
                <w:rFonts w:ascii="Verdana" w:hAnsi="Verdana" w:cs="Calibri"/>
                <w:b/>
                <w:bCs/>
                <w:color w:val="000000"/>
                <w:sz w:val="16"/>
                <w:szCs w:val="16"/>
                <w:lang w:val="en-US" w:eastAsia="en-US"/>
              </w:rPr>
              <w:t>Garantie</w:t>
            </w:r>
            <w:proofErr w:type="spellEnd"/>
            <w:r w:rsidRPr="009969E2">
              <w:rPr>
                <w:rFonts w:ascii="Verdana" w:hAnsi="Verdana" w:cs="Calibri"/>
                <w:b/>
                <w:bCs/>
                <w:color w:val="000000"/>
                <w:sz w:val="16"/>
                <w:szCs w:val="16"/>
                <w:lang w:val="en-US" w:eastAsia="en-US"/>
              </w:rPr>
              <w:t xml:space="preserve"> </w:t>
            </w:r>
            <w:r>
              <w:rPr>
                <w:rFonts w:ascii="Verdana" w:hAnsi="Verdana" w:cs="Calibri"/>
                <w:b/>
                <w:bCs/>
                <w:color w:val="000000"/>
                <w:sz w:val="16"/>
                <w:szCs w:val="16"/>
                <w:lang w:val="en-US" w:eastAsia="en-US"/>
              </w:rPr>
              <w:t>minima</w:t>
            </w:r>
          </w:p>
          <w:p w14:paraId="5180594D" w14:textId="5F34F217" w:rsidR="00D42A69" w:rsidRPr="009969E2" w:rsidRDefault="00D42A69" w:rsidP="00D42A69">
            <w:pPr>
              <w:ind w:left="-108" w:right="-103"/>
              <w:rPr>
                <w:rFonts w:ascii="Verdana" w:hAnsi="Verdana" w:cs="Calibri"/>
                <w:b/>
                <w:bCs/>
                <w:color w:val="000000"/>
                <w:sz w:val="16"/>
                <w:szCs w:val="16"/>
                <w:lang w:val="en-US" w:eastAsia="en-US"/>
              </w:rPr>
            </w:pPr>
            <w:r w:rsidRPr="009969E2">
              <w:rPr>
                <w:rFonts w:ascii="Verdana" w:hAnsi="Verdana" w:cs="Calibri"/>
                <w:b/>
                <w:bCs/>
                <w:color w:val="000000"/>
                <w:sz w:val="16"/>
                <w:szCs w:val="16"/>
                <w:lang w:val="en-US" w:eastAsia="en-US"/>
              </w:rPr>
              <w:t>(</w:t>
            </w:r>
            <w:proofErr w:type="spellStart"/>
            <w:r w:rsidRPr="009969E2">
              <w:rPr>
                <w:rFonts w:ascii="Verdana" w:hAnsi="Verdana" w:cs="Calibri"/>
                <w:b/>
                <w:bCs/>
                <w:color w:val="000000"/>
                <w:sz w:val="16"/>
                <w:szCs w:val="16"/>
                <w:lang w:val="en-US" w:eastAsia="en-US"/>
              </w:rPr>
              <w:t>luni</w:t>
            </w:r>
            <w:proofErr w:type="spellEnd"/>
            <w:r w:rsidRPr="009969E2">
              <w:rPr>
                <w:rFonts w:ascii="Verdana" w:hAnsi="Verdana" w:cs="Calibri"/>
                <w:b/>
                <w:bCs/>
                <w:color w:val="000000"/>
                <w:sz w:val="16"/>
                <w:szCs w:val="16"/>
                <w:lang w:val="en-US" w:eastAsia="en-US"/>
              </w:rPr>
              <w:t>)</w:t>
            </w:r>
          </w:p>
        </w:tc>
        <w:tc>
          <w:tcPr>
            <w:tcW w:w="1985" w:type="dxa"/>
            <w:gridSpan w:val="2"/>
            <w:hideMark/>
          </w:tcPr>
          <w:p w14:paraId="3514B3BA" w14:textId="77777777" w:rsidR="00D42A69" w:rsidRDefault="00D42A69" w:rsidP="00D42A69">
            <w:pPr>
              <w:ind w:left="-107" w:right="-179"/>
              <w:jc w:val="center"/>
              <w:rPr>
                <w:rFonts w:ascii="Verdana" w:hAnsi="Verdana" w:cs="Calibri"/>
                <w:b/>
                <w:bCs/>
                <w:color w:val="000000"/>
                <w:sz w:val="16"/>
                <w:szCs w:val="16"/>
                <w:lang w:val="en-US" w:eastAsia="en-US"/>
              </w:rPr>
            </w:pPr>
            <w:proofErr w:type="spellStart"/>
            <w:r w:rsidRPr="009969E2">
              <w:rPr>
                <w:rFonts w:ascii="Verdana" w:hAnsi="Verdana" w:cs="Calibri"/>
                <w:b/>
                <w:bCs/>
                <w:color w:val="000000"/>
                <w:sz w:val="16"/>
                <w:szCs w:val="16"/>
                <w:lang w:val="en-US" w:eastAsia="en-US"/>
              </w:rPr>
              <w:t>Preț</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estimativ</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piesa</w:t>
            </w:r>
            <w:proofErr w:type="spellEnd"/>
          </w:p>
          <w:p w14:paraId="43EECE64" w14:textId="45B11237" w:rsidR="00D42A69" w:rsidRPr="009969E2" w:rsidRDefault="00D42A69" w:rsidP="00D42A69">
            <w:pPr>
              <w:ind w:left="-107" w:right="-179"/>
              <w:jc w:val="center"/>
              <w:rPr>
                <w:rFonts w:ascii="Verdana" w:hAnsi="Verdana" w:cs="Calibri"/>
                <w:b/>
                <w:bCs/>
                <w:color w:val="000000"/>
                <w:sz w:val="16"/>
                <w:szCs w:val="16"/>
                <w:lang w:val="en-US" w:eastAsia="en-US"/>
              </w:rPr>
            </w:pPr>
            <w:r w:rsidRPr="009969E2">
              <w:rPr>
                <w:rFonts w:ascii="Verdana" w:hAnsi="Verdana" w:cs="Calibri"/>
                <w:b/>
                <w:bCs/>
                <w:color w:val="000000"/>
                <w:sz w:val="16"/>
                <w:szCs w:val="16"/>
                <w:lang w:val="en-US" w:eastAsia="en-US"/>
              </w:rPr>
              <w:t xml:space="preserve"> - lei </w:t>
            </w:r>
            <w:proofErr w:type="spellStart"/>
            <w:proofErr w:type="gramStart"/>
            <w:r w:rsidRPr="009969E2">
              <w:rPr>
                <w:rFonts w:ascii="Verdana" w:hAnsi="Verdana" w:cs="Calibri"/>
                <w:b/>
                <w:bCs/>
                <w:color w:val="000000"/>
                <w:sz w:val="16"/>
                <w:szCs w:val="16"/>
                <w:lang w:val="en-US" w:eastAsia="en-US"/>
              </w:rPr>
              <w:t>fără</w:t>
            </w:r>
            <w:proofErr w:type="spellEnd"/>
            <w:r w:rsidRPr="009969E2">
              <w:rPr>
                <w:rFonts w:ascii="Verdana" w:hAnsi="Verdana" w:cs="Calibri"/>
                <w:b/>
                <w:bCs/>
                <w:color w:val="000000"/>
                <w:sz w:val="16"/>
                <w:szCs w:val="16"/>
                <w:lang w:val="en-US" w:eastAsia="en-US"/>
              </w:rPr>
              <w:t xml:space="preserve">  TVA</w:t>
            </w:r>
            <w:proofErr w:type="gramEnd"/>
            <w:r w:rsidRPr="009969E2">
              <w:rPr>
                <w:rFonts w:ascii="Verdana" w:hAnsi="Verdana" w:cs="Calibri"/>
                <w:b/>
                <w:bCs/>
                <w:color w:val="000000"/>
                <w:sz w:val="16"/>
                <w:szCs w:val="16"/>
                <w:lang w:val="en-US" w:eastAsia="en-US"/>
              </w:rPr>
              <w:t>- (</w:t>
            </w:r>
            <w:proofErr w:type="spellStart"/>
            <w:r w:rsidRPr="009969E2">
              <w:rPr>
                <w:rFonts w:ascii="Verdana" w:hAnsi="Verdana" w:cs="Calibri"/>
                <w:b/>
                <w:bCs/>
                <w:color w:val="000000"/>
                <w:sz w:val="16"/>
                <w:szCs w:val="16"/>
                <w:lang w:val="en-US" w:eastAsia="en-US"/>
              </w:rPr>
              <w:t>inclusiv</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manopera</w:t>
            </w:r>
            <w:proofErr w:type="spellEnd"/>
            <w:r w:rsidRPr="009969E2">
              <w:rPr>
                <w:rFonts w:ascii="Verdana" w:hAnsi="Verdana" w:cs="Calibri"/>
                <w:b/>
                <w:bCs/>
                <w:color w:val="000000"/>
                <w:sz w:val="16"/>
                <w:szCs w:val="16"/>
                <w:lang w:val="en-US" w:eastAsia="en-US"/>
              </w:rPr>
              <w:t>)</w:t>
            </w:r>
          </w:p>
        </w:tc>
        <w:tc>
          <w:tcPr>
            <w:tcW w:w="991" w:type="dxa"/>
            <w:hideMark/>
          </w:tcPr>
          <w:p w14:paraId="3B70AFFD" w14:textId="77777777" w:rsidR="00D42A69" w:rsidRPr="009969E2" w:rsidRDefault="00D42A69" w:rsidP="008C6CCF">
            <w:pPr>
              <w:ind w:left="-109" w:right="-173"/>
              <w:jc w:val="center"/>
              <w:rPr>
                <w:rFonts w:ascii="Verdana" w:hAnsi="Verdana" w:cs="Calibri"/>
                <w:b/>
                <w:bCs/>
                <w:color w:val="000000"/>
                <w:sz w:val="16"/>
                <w:szCs w:val="16"/>
                <w:lang w:val="en-US" w:eastAsia="en-US"/>
              </w:rPr>
            </w:pPr>
            <w:proofErr w:type="spellStart"/>
            <w:r w:rsidRPr="009969E2">
              <w:rPr>
                <w:rFonts w:ascii="Verdana" w:hAnsi="Verdana" w:cs="Calibri"/>
                <w:b/>
                <w:bCs/>
                <w:color w:val="000000"/>
                <w:sz w:val="16"/>
                <w:szCs w:val="16"/>
                <w:lang w:val="en-US" w:eastAsia="en-US"/>
              </w:rPr>
              <w:t>Descrierea</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piesei</w:t>
            </w:r>
            <w:proofErr w:type="spellEnd"/>
          </w:p>
        </w:tc>
        <w:tc>
          <w:tcPr>
            <w:tcW w:w="842" w:type="dxa"/>
            <w:hideMark/>
          </w:tcPr>
          <w:p w14:paraId="6D1C58B2" w14:textId="77777777" w:rsidR="00D42A69" w:rsidRPr="009969E2" w:rsidRDefault="00D42A69" w:rsidP="00D42A69">
            <w:pPr>
              <w:ind w:left="-113" w:right="-111"/>
              <w:jc w:val="center"/>
              <w:rPr>
                <w:rFonts w:ascii="Verdana" w:hAnsi="Verdana" w:cs="Calibri"/>
                <w:b/>
                <w:bCs/>
                <w:color w:val="000000"/>
                <w:sz w:val="16"/>
                <w:szCs w:val="16"/>
                <w:lang w:val="en-US" w:eastAsia="en-US"/>
              </w:rPr>
            </w:pPr>
            <w:proofErr w:type="spellStart"/>
            <w:r w:rsidRPr="009969E2">
              <w:rPr>
                <w:rFonts w:ascii="Verdana" w:hAnsi="Verdana" w:cs="Calibri"/>
                <w:b/>
                <w:bCs/>
                <w:color w:val="000000"/>
                <w:sz w:val="16"/>
                <w:szCs w:val="16"/>
                <w:lang w:val="en-US" w:eastAsia="en-US"/>
              </w:rPr>
              <w:t>Garantie</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ofertată</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luni</w:t>
            </w:r>
            <w:proofErr w:type="spellEnd"/>
            <w:r w:rsidRPr="009969E2">
              <w:rPr>
                <w:rFonts w:ascii="Verdana" w:hAnsi="Verdana" w:cs="Calibri"/>
                <w:b/>
                <w:bCs/>
                <w:color w:val="000000"/>
                <w:sz w:val="16"/>
                <w:szCs w:val="16"/>
                <w:lang w:val="en-US" w:eastAsia="en-US"/>
              </w:rPr>
              <w:t>)</w:t>
            </w:r>
          </w:p>
        </w:tc>
        <w:tc>
          <w:tcPr>
            <w:tcW w:w="1707" w:type="dxa"/>
            <w:hideMark/>
          </w:tcPr>
          <w:p w14:paraId="6A07C596" w14:textId="77777777" w:rsidR="008C6CCF" w:rsidRDefault="008C6CCF" w:rsidP="008C6CCF">
            <w:pPr>
              <w:ind w:left="-109" w:right="-115"/>
              <w:jc w:val="center"/>
              <w:rPr>
                <w:rFonts w:ascii="Verdana" w:hAnsi="Verdana" w:cs="Calibri"/>
                <w:b/>
                <w:bCs/>
                <w:color w:val="000000"/>
                <w:sz w:val="16"/>
                <w:szCs w:val="16"/>
                <w:lang w:val="en-US" w:eastAsia="en-US"/>
              </w:rPr>
            </w:pPr>
            <w:proofErr w:type="spellStart"/>
            <w:r w:rsidRPr="009969E2">
              <w:rPr>
                <w:rFonts w:ascii="Verdana" w:hAnsi="Verdana" w:cs="Calibri"/>
                <w:b/>
                <w:bCs/>
                <w:color w:val="000000"/>
                <w:sz w:val="16"/>
                <w:szCs w:val="16"/>
                <w:lang w:val="en-US" w:eastAsia="en-US"/>
              </w:rPr>
              <w:t>Preț</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ofertat</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piesă</w:t>
            </w:r>
            <w:proofErr w:type="spellEnd"/>
          </w:p>
          <w:p w14:paraId="47340121" w14:textId="77777777" w:rsidR="008C6CCF" w:rsidRDefault="008C6CCF" w:rsidP="008C6CCF">
            <w:pPr>
              <w:ind w:left="-109" w:right="-115"/>
              <w:jc w:val="center"/>
              <w:rPr>
                <w:rFonts w:ascii="Verdana" w:hAnsi="Verdana" w:cs="Calibri"/>
                <w:b/>
                <w:bCs/>
                <w:color w:val="000000"/>
                <w:sz w:val="16"/>
                <w:szCs w:val="16"/>
                <w:lang w:val="en-US" w:eastAsia="en-US"/>
              </w:rPr>
            </w:pPr>
            <w:r w:rsidRPr="009969E2">
              <w:rPr>
                <w:rFonts w:ascii="Verdana" w:hAnsi="Verdana" w:cs="Calibri"/>
                <w:b/>
                <w:bCs/>
                <w:color w:val="000000"/>
                <w:sz w:val="16"/>
                <w:szCs w:val="16"/>
                <w:lang w:val="en-US" w:eastAsia="en-US"/>
              </w:rPr>
              <w:t xml:space="preserve">lei </w:t>
            </w:r>
            <w:proofErr w:type="spellStart"/>
            <w:proofErr w:type="gramStart"/>
            <w:r w:rsidRPr="009969E2">
              <w:rPr>
                <w:rFonts w:ascii="Verdana" w:hAnsi="Verdana" w:cs="Calibri"/>
                <w:b/>
                <w:bCs/>
                <w:color w:val="000000"/>
                <w:sz w:val="16"/>
                <w:szCs w:val="16"/>
                <w:lang w:val="en-US" w:eastAsia="en-US"/>
              </w:rPr>
              <w:t>fără</w:t>
            </w:r>
            <w:proofErr w:type="spellEnd"/>
            <w:r w:rsidRPr="009969E2">
              <w:rPr>
                <w:rFonts w:ascii="Verdana" w:hAnsi="Verdana" w:cs="Calibri"/>
                <w:b/>
                <w:bCs/>
                <w:color w:val="000000"/>
                <w:sz w:val="16"/>
                <w:szCs w:val="16"/>
                <w:lang w:val="en-US" w:eastAsia="en-US"/>
              </w:rPr>
              <w:t xml:space="preserve">  TVA</w:t>
            </w:r>
            <w:proofErr w:type="gramEnd"/>
          </w:p>
          <w:p w14:paraId="7383920E" w14:textId="311C2F92" w:rsidR="00D42A69" w:rsidRPr="009969E2" w:rsidRDefault="008C6CCF" w:rsidP="008C6CCF">
            <w:pPr>
              <w:ind w:left="-109" w:right="-115"/>
              <w:jc w:val="center"/>
              <w:rPr>
                <w:rFonts w:ascii="Verdana" w:hAnsi="Verdana" w:cs="Calibri"/>
                <w:b/>
                <w:bCs/>
                <w:color w:val="000000"/>
                <w:sz w:val="16"/>
                <w:szCs w:val="16"/>
                <w:lang w:val="en-US" w:eastAsia="en-US"/>
              </w:rPr>
            </w:pPr>
            <w:r w:rsidRPr="009969E2">
              <w:rPr>
                <w:rFonts w:ascii="Verdana" w:hAnsi="Verdana" w:cs="Calibri"/>
                <w:b/>
                <w:bCs/>
                <w:color w:val="000000"/>
                <w:sz w:val="16"/>
                <w:szCs w:val="16"/>
                <w:lang w:val="en-US" w:eastAsia="en-US"/>
              </w:rPr>
              <w:t>(</w:t>
            </w:r>
            <w:proofErr w:type="spellStart"/>
            <w:r>
              <w:rPr>
                <w:rFonts w:ascii="Verdana" w:hAnsi="Verdana" w:cs="Calibri"/>
                <w:b/>
                <w:bCs/>
                <w:color w:val="000000"/>
                <w:sz w:val="16"/>
                <w:szCs w:val="16"/>
                <w:lang w:val="en-US" w:eastAsia="en-US"/>
              </w:rPr>
              <w:t>inclusiv</w:t>
            </w:r>
            <w:proofErr w:type="spellEnd"/>
            <w:r>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manopera</w:t>
            </w:r>
            <w:proofErr w:type="spellEnd"/>
            <w:r w:rsidRPr="009969E2">
              <w:rPr>
                <w:rFonts w:ascii="Verdana" w:hAnsi="Verdana" w:cs="Calibri"/>
                <w:b/>
                <w:bCs/>
                <w:color w:val="000000"/>
                <w:sz w:val="16"/>
                <w:szCs w:val="16"/>
                <w:lang w:val="en-US" w:eastAsia="en-US"/>
              </w:rPr>
              <w:t>)</w:t>
            </w:r>
          </w:p>
        </w:tc>
      </w:tr>
      <w:tr w:rsidR="008C6CCF" w:rsidRPr="009969E2" w14:paraId="371DA8C6" w14:textId="77777777" w:rsidTr="005E27A4">
        <w:trPr>
          <w:trHeight w:val="240"/>
        </w:trPr>
        <w:tc>
          <w:tcPr>
            <w:tcW w:w="266" w:type="dxa"/>
            <w:noWrap/>
            <w:hideMark/>
          </w:tcPr>
          <w:p w14:paraId="718112B2" w14:textId="77777777" w:rsidR="00D42A69" w:rsidRPr="009969E2" w:rsidRDefault="00D42A69" w:rsidP="00D42A69">
            <w:pPr>
              <w:ind w:left="-127" w:right="-106"/>
              <w:jc w:val="right"/>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1</w:t>
            </w:r>
          </w:p>
        </w:tc>
        <w:tc>
          <w:tcPr>
            <w:tcW w:w="1987" w:type="dxa"/>
            <w:noWrap/>
            <w:hideMark/>
          </w:tcPr>
          <w:p w14:paraId="7FB720E9" w14:textId="77777777" w:rsidR="00D42A69" w:rsidRPr="009969E2" w:rsidRDefault="00D42A69" w:rsidP="005E27A4">
            <w:pPr>
              <w:ind w:left="-108" w:right="-107"/>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Display</w:t>
            </w:r>
          </w:p>
        </w:tc>
        <w:tc>
          <w:tcPr>
            <w:tcW w:w="2129" w:type="dxa"/>
            <w:noWrap/>
            <w:hideMark/>
          </w:tcPr>
          <w:p w14:paraId="2F767A5D" w14:textId="77777777" w:rsidR="00D42A69" w:rsidRPr="009969E2" w:rsidRDefault="00D42A69" w:rsidP="008C6CCF">
            <w:pPr>
              <w:ind w:left="-101" w:right="-115"/>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Display 15,6" 1366x768 </w:t>
            </w:r>
            <w:proofErr w:type="spellStart"/>
            <w:r w:rsidRPr="009969E2">
              <w:rPr>
                <w:rFonts w:ascii="Verdana" w:hAnsi="Verdana" w:cs="Calibri"/>
                <w:color w:val="000000"/>
                <w:sz w:val="16"/>
                <w:szCs w:val="16"/>
                <w:lang w:val="en-US" w:eastAsia="en-US"/>
              </w:rPr>
              <w:t>pixeli</w:t>
            </w:r>
            <w:proofErr w:type="spellEnd"/>
            <w:r w:rsidRPr="009969E2">
              <w:rPr>
                <w:rFonts w:ascii="Verdana" w:hAnsi="Verdana" w:cs="Calibri"/>
                <w:color w:val="000000"/>
                <w:sz w:val="16"/>
                <w:szCs w:val="16"/>
                <w:lang w:val="en-US" w:eastAsia="en-US"/>
              </w:rPr>
              <w:t>, LED</w:t>
            </w:r>
          </w:p>
        </w:tc>
        <w:tc>
          <w:tcPr>
            <w:tcW w:w="993" w:type="dxa"/>
            <w:noWrap/>
            <w:hideMark/>
          </w:tcPr>
          <w:p w14:paraId="6F411507" w14:textId="77777777" w:rsidR="00D42A69" w:rsidRPr="009969E2" w:rsidRDefault="00D42A69" w:rsidP="00D42A69">
            <w:pPr>
              <w:ind w:left="-108" w:right="-10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12 </w:t>
            </w:r>
            <w:proofErr w:type="spellStart"/>
            <w:r w:rsidRPr="009969E2">
              <w:rPr>
                <w:rFonts w:ascii="Verdana" w:hAnsi="Verdana" w:cs="Calibri"/>
                <w:color w:val="000000"/>
                <w:sz w:val="16"/>
                <w:szCs w:val="16"/>
                <w:lang w:val="en-US" w:eastAsia="en-US"/>
              </w:rPr>
              <w:t>luni</w:t>
            </w:r>
            <w:proofErr w:type="spellEnd"/>
          </w:p>
        </w:tc>
        <w:tc>
          <w:tcPr>
            <w:tcW w:w="1985" w:type="dxa"/>
            <w:gridSpan w:val="2"/>
            <w:noWrap/>
            <w:hideMark/>
          </w:tcPr>
          <w:p w14:paraId="2ED0A62E" w14:textId="77777777" w:rsidR="00D42A69" w:rsidRPr="009969E2" w:rsidRDefault="00D42A69" w:rsidP="00D42A69">
            <w:pPr>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723.80</w:t>
            </w:r>
          </w:p>
        </w:tc>
        <w:tc>
          <w:tcPr>
            <w:tcW w:w="991" w:type="dxa"/>
            <w:hideMark/>
          </w:tcPr>
          <w:p w14:paraId="1583F746" w14:textId="77777777" w:rsidR="00D42A69" w:rsidRPr="009969E2" w:rsidRDefault="00D42A69" w:rsidP="008C6CCF">
            <w:pPr>
              <w:ind w:left="-109" w:right="-17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842" w:type="dxa"/>
            <w:noWrap/>
            <w:hideMark/>
          </w:tcPr>
          <w:p w14:paraId="02B1F3A1" w14:textId="77777777" w:rsidR="00D42A69" w:rsidRPr="009969E2" w:rsidRDefault="00D42A69" w:rsidP="00D42A69">
            <w:pPr>
              <w:ind w:left="-113" w:right="-111"/>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1707" w:type="dxa"/>
            <w:noWrap/>
            <w:hideMark/>
          </w:tcPr>
          <w:p w14:paraId="7FDC07A1" w14:textId="77777777" w:rsidR="00D42A69" w:rsidRPr="009969E2" w:rsidRDefault="00D42A69" w:rsidP="008C6CCF">
            <w:pPr>
              <w:ind w:left="-109" w:right="-115"/>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r>
      <w:tr w:rsidR="009D3364" w:rsidRPr="009969E2" w14:paraId="207BE57F" w14:textId="77777777" w:rsidTr="005E27A4">
        <w:trPr>
          <w:trHeight w:val="435"/>
        </w:trPr>
        <w:tc>
          <w:tcPr>
            <w:tcW w:w="266" w:type="dxa"/>
            <w:noWrap/>
            <w:hideMark/>
          </w:tcPr>
          <w:p w14:paraId="07E07319" w14:textId="77777777" w:rsidR="00D42A69" w:rsidRPr="009969E2" w:rsidRDefault="00D42A69" w:rsidP="00D42A69">
            <w:pPr>
              <w:ind w:left="-127" w:right="-106"/>
              <w:jc w:val="right"/>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2</w:t>
            </w:r>
          </w:p>
        </w:tc>
        <w:tc>
          <w:tcPr>
            <w:tcW w:w="1987" w:type="dxa"/>
            <w:noWrap/>
            <w:hideMark/>
          </w:tcPr>
          <w:p w14:paraId="48AC3E47" w14:textId="77777777" w:rsidR="00D42A69" w:rsidRPr="009969E2" w:rsidRDefault="00D42A69" w:rsidP="005E27A4">
            <w:pPr>
              <w:ind w:left="-108" w:right="-107"/>
              <w:rPr>
                <w:rFonts w:ascii="Verdana" w:hAnsi="Verdana" w:cs="Calibri"/>
                <w:color w:val="000000"/>
                <w:sz w:val="16"/>
                <w:szCs w:val="16"/>
                <w:lang w:val="en-US" w:eastAsia="en-US"/>
              </w:rPr>
            </w:pPr>
            <w:proofErr w:type="spellStart"/>
            <w:r w:rsidRPr="009969E2">
              <w:rPr>
                <w:rFonts w:ascii="Verdana" w:hAnsi="Verdana" w:cs="Calibri"/>
                <w:color w:val="000000"/>
                <w:sz w:val="16"/>
                <w:szCs w:val="16"/>
                <w:lang w:val="en-US" w:eastAsia="en-US"/>
              </w:rPr>
              <w:t>Procesor</w:t>
            </w:r>
            <w:proofErr w:type="spellEnd"/>
          </w:p>
        </w:tc>
        <w:tc>
          <w:tcPr>
            <w:tcW w:w="2129" w:type="dxa"/>
            <w:hideMark/>
          </w:tcPr>
          <w:p w14:paraId="12DE0C7A" w14:textId="77777777" w:rsidR="00D42A69" w:rsidRPr="009969E2" w:rsidRDefault="00D42A69" w:rsidP="008C6CCF">
            <w:pPr>
              <w:ind w:left="-101" w:right="-115"/>
              <w:rPr>
                <w:rFonts w:ascii="Verdana" w:hAnsi="Verdana" w:cs="Calibri"/>
                <w:color w:val="000000"/>
                <w:sz w:val="16"/>
                <w:szCs w:val="16"/>
                <w:lang w:val="en-US" w:eastAsia="en-US"/>
              </w:rPr>
            </w:pPr>
            <w:proofErr w:type="spellStart"/>
            <w:r w:rsidRPr="009969E2">
              <w:rPr>
                <w:rFonts w:ascii="Verdana" w:hAnsi="Verdana" w:cs="Calibri"/>
                <w:color w:val="000000"/>
                <w:sz w:val="16"/>
                <w:szCs w:val="16"/>
                <w:lang w:val="en-US" w:eastAsia="en-US"/>
              </w:rPr>
              <w:t>Procesor</w:t>
            </w:r>
            <w:proofErr w:type="spellEnd"/>
            <w:r w:rsidRPr="009969E2">
              <w:rPr>
                <w:rFonts w:ascii="Verdana" w:hAnsi="Verdana" w:cs="Calibri"/>
                <w:color w:val="000000"/>
                <w:sz w:val="16"/>
                <w:szCs w:val="16"/>
                <w:lang w:val="en-US" w:eastAsia="en-US"/>
              </w:rPr>
              <w:t xml:space="preserve"> i5 -4200U Processor (3M cache, up to 2,6 </w:t>
            </w:r>
            <w:proofErr w:type="spellStart"/>
            <w:r w:rsidRPr="009969E2">
              <w:rPr>
                <w:rFonts w:ascii="Verdana" w:hAnsi="Verdana" w:cs="Calibri"/>
                <w:color w:val="000000"/>
                <w:sz w:val="16"/>
                <w:szCs w:val="16"/>
                <w:lang w:val="en-US" w:eastAsia="en-US"/>
              </w:rPr>
              <w:t>Ghz</w:t>
            </w:r>
            <w:proofErr w:type="spellEnd"/>
            <w:r w:rsidRPr="009969E2">
              <w:rPr>
                <w:rFonts w:ascii="Verdana" w:hAnsi="Verdana" w:cs="Calibri"/>
                <w:color w:val="000000"/>
                <w:sz w:val="16"/>
                <w:szCs w:val="16"/>
                <w:lang w:val="en-US" w:eastAsia="en-US"/>
              </w:rPr>
              <w:t>)</w:t>
            </w:r>
          </w:p>
        </w:tc>
        <w:tc>
          <w:tcPr>
            <w:tcW w:w="993" w:type="dxa"/>
            <w:noWrap/>
            <w:hideMark/>
          </w:tcPr>
          <w:p w14:paraId="6B916043" w14:textId="77777777" w:rsidR="00D42A69" w:rsidRPr="009969E2" w:rsidRDefault="00D42A69" w:rsidP="00D42A69">
            <w:pPr>
              <w:ind w:left="-108" w:right="-10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12 </w:t>
            </w:r>
            <w:proofErr w:type="spellStart"/>
            <w:r w:rsidRPr="009969E2">
              <w:rPr>
                <w:rFonts w:ascii="Verdana" w:hAnsi="Verdana" w:cs="Calibri"/>
                <w:color w:val="000000"/>
                <w:sz w:val="16"/>
                <w:szCs w:val="16"/>
                <w:lang w:val="en-US" w:eastAsia="en-US"/>
              </w:rPr>
              <w:t>luni</w:t>
            </w:r>
            <w:proofErr w:type="spellEnd"/>
          </w:p>
        </w:tc>
        <w:tc>
          <w:tcPr>
            <w:tcW w:w="1985" w:type="dxa"/>
            <w:gridSpan w:val="2"/>
            <w:noWrap/>
            <w:hideMark/>
          </w:tcPr>
          <w:p w14:paraId="4326D02B" w14:textId="77777777" w:rsidR="00D42A69" w:rsidRPr="009969E2" w:rsidRDefault="00D42A69" w:rsidP="00D42A69">
            <w:pPr>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653.40</w:t>
            </w:r>
          </w:p>
        </w:tc>
        <w:tc>
          <w:tcPr>
            <w:tcW w:w="991" w:type="dxa"/>
            <w:hideMark/>
          </w:tcPr>
          <w:p w14:paraId="430CD5C4" w14:textId="77777777" w:rsidR="00D42A69" w:rsidRPr="009969E2" w:rsidRDefault="00D42A69" w:rsidP="008C6CCF">
            <w:pPr>
              <w:ind w:left="-109" w:right="-17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842" w:type="dxa"/>
            <w:noWrap/>
            <w:hideMark/>
          </w:tcPr>
          <w:p w14:paraId="5E71995E" w14:textId="77777777" w:rsidR="00D42A69" w:rsidRPr="009969E2" w:rsidRDefault="00D42A69" w:rsidP="00D42A69">
            <w:pPr>
              <w:ind w:left="-113" w:right="-111"/>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1707" w:type="dxa"/>
            <w:noWrap/>
            <w:hideMark/>
          </w:tcPr>
          <w:p w14:paraId="47158AD5" w14:textId="77777777" w:rsidR="00D42A69" w:rsidRPr="009969E2" w:rsidRDefault="00D42A69" w:rsidP="008C6CCF">
            <w:pPr>
              <w:ind w:left="-109" w:right="-115"/>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r>
      <w:tr w:rsidR="009D3364" w:rsidRPr="009969E2" w14:paraId="2772625E" w14:textId="77777777" w:rsidTr="005E27A4">
        <w:trPr>
          <w:trHeight w:val="435"/>
        </w:trPr>
        <w:tc>
          <w:tcPr>
            <w:tcW w:w="266" w:type="dxa"/>
            <w:noWrap/>
            <w:hideMark/>
          </w:tcPr>
          <w:p w14:paraId="4C2003FD" w14:textId="77777777" w:rsidR="00D42A69" w:rsidRPr="009969E2" w:rsidRDefault="00D42A69" w:rsidP="00D42A69">
            <w:pPr>
              <w:ind w:left="-127" w:right="-106"/>
              <w:jc w:val="right"/>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3</w:t>
            </w:r>
          </w:p>
        </w:tc>
        <w:tc>
          <w:tcPr>
            <w:tcW w:w="1987" w:type="dxa"/>
            <w:noWrap/>
            <w:hideMark/>
          </w:tcPr>
          <w:p w14:paraId="0345EC5D" w14:textId="77777777" w:rsidR="00D42A69" w:rsidRPr="009969E2" w:rsidRDefault="00D42A69" w:rsidP="005E27A4">
            <w:pPr>
              <w:ind w:left="-108" w:right="-107"/>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Ventilator</w:t>
            </w:r>
          </w:p>
        </w:tc>
        <w:tc>
          <w:tcPr>
            <w:tcW w:w="2129" w:type="dxa"/>
            <w:hideMark/>
          </w:tcPr>
          <w:p w14:paraId="2C894B08" w14:textId="77777777" w:rsidR="00D42A69" w:rsidRPr="009969E2" w:rsidRDefault="00D42A69" w:rsidP="008C6CCF">
            <w:pPr>
              <w:ind w:left="-101" w:right="-115"/>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Ventilator CPU Ventilator </w:t>
            </w:r>
            <w:proofErr w:type="spellStart"/>
            <w:r w:rsidRPr="009969E2">
              <w:rPr>
                <w:rFonts w:ascii="Verdana" w:hAnsi="Verdana" w:cs="Calibri"/>
                <w:color w:val="000000"/>
                <w:sz w:val="16"/>
                <w:szCs w:val="16"/>
                <w:lang w:val="en-US" w:eastAsia="en-US"/>
              </w:rPr>
              <w:t>epu</w:t>
            </w:r>
            <w:proofErr w:type="spellEnd"/>
            <w:r w:rsidRPr="009969E2">
              <w:rPr>
                <w:rFonts w:ascii="Verdana" w:hAnsi="Verdana" w:cs="Calibri"/>
                <w:color w:val="000000"/>
                <w:sz w:val="16"/>
                <w:szCs w:val="16"/>
                <w:lang w:val="en-US" w:eastAsia="en-US"/>
              </w:rPr>
              <w:t xml:space="preserve"> - Toshiba model PSPQ2E</w:t>
            </w:r>
          </w:p>
        </w:tc>
        <w:tc>
          <w:tcPr>
            <w:tcW w:w="993" w:type="dxa"/>
            <w:noWrap/>
            <w:hideMark/>
          </w:tcPr>
          <w:p w14:paraId="2A1041EF" w14:textId="77777777" w:rsidR="00D42A69" w:rsidRPr="009969E2" w:rsidRDefault="00D42A69" w:rsidP="00D42A69">
            <w:pPr>
              <w:ind w:left="-108" w:right="-10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12 </w:t>
            </w:r>
            <w:proofErr w:type="spellStart"/>
            <w:r w:rsidRPr="009969E2">
              <w:rPr>
                <w:rFonts w:ascii="Verdana" w:hAnsi="Verdana" w:cs="Calibri"/>
                <w:color w:val="000000"/>
                <w:sz w:val="16"/>
                <w:szCs w:val="16"/>
                <w:lang w:val="en-US" w:eastAsia="en-US"/>
              </w:rPr>
              <w:t>luni</w:t>
            </w:r>
            <w:proofErr w:type="spellEnd"/>
          </w:p>
        </w:tc>
        <w:tc>
          <w:tcPr>
            <w:tcW w:w="1985" w:type="dxa"/>
            <w:gridSpan w:val="2"/>
            <w:noWrap/>
            <w:hideMark/>
          </w:tcPr>
          <w:p w14:paraId="4CBE3801" w14:textId="77777777" w:rsidR="00D42A69" w:rsidRPr="009969E2" w:rsidRDefault="00D42A69" w:rsidP="00D42A69">
            <w:pPr>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189.20</w:t>
            </w:r>
          </w:p>
        </w:tc>
        <w:tc>
          <w:tcPr>
            <w:tcW w:w="991" w:type="dxa"/>
            <w:hideMark/>
          </w:tcPr>
          <w:p w14:paraId="38775176" w14:textId="77777777" w:rsidR="00D42A69" w:rsidRPr="009969E2" w:rsidRDefault="00D42A69" w:rsidP="008C6CCF">
            <w:pPr>
              <w:ind w:left="-109" w:right="-17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842" w:type="dxa"/>
            <w:noWrap/>
            <w:hideMark/>
          </w:tcPr>
          <w:p w14:paraId="547CE033" w14:textId="77777777" w:rsidR="00D42A69" w:rsidRPr="009969E2" w:rsidRDefault="00D42A69" w:rsidP="00D42A69">
            <w:pPr>
              <w:ind w:left="-113" w:right="-111"/>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1707" w:type="dxa"/>
            <w:noWrap/>
            <w:hideMark/>
          </w:tcPr>
          <w:p w14:paraId="55B1F78B" w14:textId="77777777" w:rsidR="00D42A69" w:rsidRPr="009969E2" w:rsidRDefault="00D42A69" w:rsidP="008C6CCF">
            <w:pPr>
              <w:ind w:left="-109" w:right="-115"/>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r>
      <w:tr w:rsidR="008C6CCF" w:rsidRPr="009969E2" w14:paraId="4E45CE5C" w14:textId="77777777" w:rsidTr="005E27A4">
        <w:trPr>
          <w:trHeight w:val="240"/>
        </w:trPr>
        <w:tc>
          <w:tcPr>
            <w:tcW w:w="266" w:type="dxa"/>
            <w:noWrap/>
            <w:hideMark/>
          </w:tcPr>
          <w:p w14:paraId="6A3485F0" w14:textId="77777777" w:rsidR="00D42A69" w:rsidRPr="009969E2" w:rsidRDefault="00D42A69" w:rsidP="00D42A69">
            <w:pPr>
              <w:ind w:left="-127" w:right="-106"/>
              <w:jc w:val="right"/>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4</w:t>
            </w:r>
          </w:p>
        </w:tc>
        <w:tc>
          <w:tcPr>
            <w:tcW w:w="1987" w:type="dxa"/>
            <w:noWrap/>
            <w:hideMark/>
          </w:tcPr>
          <w:p w14:paraId="7C034790" w14:textId="77777777" w:rsidR="00D42A69" w:rsidRPr="009969E2" w:rsidRDefault="00D42A69" w:rsidP="005E27A4">
            <w:pPr>
              <w:ind w:left="-108" w:right="-107"/>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Memorie RAM</w:t>
            </w:r>
          </w:p>
        </w:tc>
        <w:tc>
          <w:tcPr>
            <w:tcW w:w="2129" w:type="dxa"/>
            <w:noWrap/>
            <w:hideMark/>
          </w:tcPr>
          <w:p w14:paraId="24DD576D" w14:textId="77777777" w:rsidR="00D42A69" w:rsidRPr="009969E2" w:rsidRDefault="00D42A69" w:rsidP="008C6CCF">
            <w:pPr>
              <w:ind w:left="-101" w:right="-115"/>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Memorie 4 GB DDR3 - 1600Mhz</w:t>
            </w:r>
          </w:p>
        </w:tc>
        <w:tc>
          <w:tcPr>
            <w:tcW w:w="993" w:type="dxa"/>
            <w:noWrap/>
            <w:hideMark/>
          </w:tcPr>
          <w:p w14:paraId="5A6FAAAA" w14:textId="77777777" w:rsidR="00D42A69" w:rsidRPr="009969E2" w:rsidRDefault="00D42A69" w:rsidP="00D42A69">
            <w:pPr>
              <w:ind w:left="-108" w:right="-10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12 </w:t>
            </w:r>
            <w:proofErr w:type="spellStart"/>
            <w:r w:rsidRPr="009969E2">
              <w:rPr>
                <w:rFonts w:ascii="Verdana" w:hAnsi="Verdana" w:cs="Calibri"/>
                <w:color w:val="000000"/>
                <w:sz w:val="16"/>
                <w:szCs w:val="16"/>
                <w:lang w:val="en-US" w:eastAsia="en-US"/>
              </w:rPr>
              <w:t>luni</w:t>
            </w:r>
            <w:proofErr w:type="spellEnd"/>
          </w:p>
        </w:tc>
        <w:tc>
          <w:tcPr>
            <w:tcW w:w="1985" w:type="dxa"/>
            <w:gridSpan w:val="2"/>
            <w:noWrap/>
            <w:hideMark/>
          </w:tcPr>
          <w:p w14:paraId="08F33332" w14:textId="77777777" w:rsidR="00D42A69" w:rsidRPr="009969E2" w:rsidRDefault="00D42A69" w:rsidP="00D42A69">
            <w:pPr>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194.70</w:t>
            </w:r>
          </w:p>
        </w:tc>
        <w:tc>
          <w:tcPr>
            <w:tcW w:w="991" w:type="dxa"/>
            <w:hideMark/>
          </w:tcPr>
          <w:p w14:paraId="74FFCD2B" w14:textId="77777777" w:rsidR="00D42A69" w:rsidRPr="009969E2" w:rsidRDefault="00D42A69" w:rsidP="008C6CCF">
            <w:pPr>
              <w:ind w:left="-109" w:right="-17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842" w:type="dxa"/>
            <w:noWrap/>
            <w:hideMark/>
          </w:tcPr>
          <w:p w14:paraId="146ED9D1" w14:textId="77777777" w:rsidR="00D42A69" w:rsidRPr="009969E2" w:rsidRDefault="00D42A69" w:rsidP="00D42A69">
            <w:pPr>
              <w:ind w:left="-113" w:right="-111"/>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1707" w:type="dxa"/>
            <w:noWrap/>
            <w:hideMark/>
          </w:tcPr>
          <w:p w14:paraId="7BA6EFAE" w14:textId="77777777" w:rsidR="00D42A69" w:rsidRPr="009969E2" w:rsidRDefault="00D42A69" w:rsidP="008C6CCF">
            <w:pPr>
              <w:ind w:left="-109" w:right="-115"/>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r>
      <w:tr w:rsidR="008C6CCF" w:rsidRPr="009969E2" w14:paraId="4DC80134" w14:textId="77777777" w:rsidTr="005E27A4">
        <w:trPr>
          <w:trHeight w:val="240"/>
        </w:trPr>
        <w:tc>
          <w:tcPr>
            <w:tcW w:w="266" w:type="dxa"/>
            <w:noWrap/>
            <w:hideMark/>
          </w:tcPr>
          <w:p w14:paraId="670A8BD7" w14:textId="77777777" w:rsidR="00D42A69" w:rsidRPr="009969E2" w:rsidRDefault="00D42A69" w:rsidP="00D42A69">
            <w:pPr>
              <w:ind w:left="-127" w:right="-106"/>
              <w:jc w:val="right"/>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5</w:t>
            </w:r>
          </w:p>
        </w:tc>
        <w:tc>
          <w:tcPr>
            <w:tcW w:w="1987" w:type="dxa"/>
            <w:noWrap/>
            <w:hideMark/>
          </w:tcPr>
          <w:p w14:paraId="1AA3B0F1" w14:textId="77777777" w:rsidR="00D42A69" w:rsidRPr="009969E2" w:rsidRDefault="00D42A69" w:rsidP="005E27A4">
            <w:pPr>
              <w:ind w:left="-108" w:right="-107"/>
              <w:rPr>
                <w:rFonts w:ascii="Verdana" w:hAnsi="Verdana" w:cs="Calibri"/>
                <w:color w:val="000000"/>
                <w:sz w:val="16"/>
                <w:szCs w:val="16"/>
                <w:lang w:val="en-US" w:eastAsia="en-US"/>
              </w:rPr>
            </w:pPr>
            <w:proofErr w:type="spellStart"/>
            <w:r w:rsidRPr="009969E2">
              <w:rPr>
                <w:rFonts w:ascii="Verdana" w:hAnsi="Verdana" w:cs="Calibri"/>
                <w:color w:val="000000"/>
                <w:sz w:val="16"/>
                <w:szCs w:val="16"/>
                <w:lang w:val="en-US" w:eastAsia="en-US"/>
              </w:rPr>
              <w:t>Placă</w:t>
            </w:r>
            <w:proofErr w:type="spellEnd"/>
            <w:r w:rsidRPr="009969E2">
              <w:rPr>
                <w:rFonts w:ascii="Verdana" w:hAnsi="Verdana" w:cs="Calibri"/>
                <w:color w:val="000000"/>
                <w:sz w:val="16"/>
                <w:szCs w:val="16"/>
                <w:lang w:val="en-US" w:eastAsia="en-US"/>
              </w:rPr>
              <w:t xml:space="preserve"> de </w:t>
            </w:r>
            <w:proofErr w:type="spellStart"/>
            <w:r w:rsidRPr="009969E2">
              <w:rPr>
                <w:rFonts w:ascii="Verdana" w:hAnsi="Verdana" w:cs="Calibri"/>
                <w:color w:val="000000"/>
                <w:sz w:val="16"/>
                <w:szCs w:val="16"/>
                <w:lang w:val="en-US" w:eastAsia="en-US"/>
              </w:rPr>
              <w:t>bază</w:t>
            </w:r>
            <w:proofErr w:type="spellEnd"/>
          </w:p>
        </w:tc>
        <w:tc>
          <w:tcPr>
            <w:tcW w:w="2129" w:type="dxa"/>
            <w:noWrap/>
            <w:hideMark/>
          </w:tcPr>
          <w:p w14:paraId="14C7CE5E" w14:textId="77777777" w:rsidR="00D42A69" w:rsidRPr="009969E2" w:rsidRDefault="00D42A69" w:rsidP="008C6CCF">
            <w:pPr>
              <w:ind w:left="-101" w:right="-115"/>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Placa </w:t>
            </w:r>
            <w:proofErr w:type="spellStart"/>
            <w:r w:rsidRPr="009969E2">
              <w:rPr>
                <w:rFonts w:ascii="Verdana" w:hAnsi="Verdana" w:cs="Calibri"/>
                <w:color w:val="000000"/>
                <w:sz w:val="16"/>
                <w:szCs w:val="16"/>
                <w:lang w:val="en-US" w:eastAsia="en-US"/>
              </w:rPr>
              <w:t>baza</w:t>
            </w:r>
            <w:proofErr w:type="spellEnd"/>
            <w:r w:rsidRPr="009969E2">
              <w:rPr>
                <w:rFonts w:ascii="Verdana" w:hAnsi="Verdana" w:cs="Calibri"/>
                <w:color w:val="000000"/>
                <w:sz w:val="16"/>
                <w:szCs w:val="16"/>
                <w:lang w:val="en-US" w:eastAsia="en-US"/>
              </w:rPr>
              <w:t xml:space="preserve"> Toshiba model PSPQ2E</w:t>
            </w:r>
          </w:p>
        </w:tc>
        <w:tc>
          <w:tcPr>
            <w:tcW w:w="993" w:type="dxa"/>
            <w:noWrap/>
            <w:hideMark/>
          </w:tcPr>
          <w:p w14:paraId="5044A432" w14:textId="77777777" w:rsidR="00D42A69" w:rsidRPr="009969E2" w:rsidRDefault="00D42A69" w:rsidP="00D42A69">
            <w:pPr>
              <w:ind w:left="-108" w:right="-10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12 </w:t>
            </w:r>
            <w:proofErr w:type="spellStart"/>
            <w:r w:rsidRPr="009969E2">
              <w:rPr>
                <w:rFonts w:ascii="Verdana" w:hAnsi="Verdana" w:cs="Calibri"/>
                <w:color w:val="000000"/>
                <w:sz w:val="16"/>
                <w:szCs w:val="16"/>
                <w:lang w:val="en-US" w:eastAsia="en-US"/>
              </w:rPr>
              <w:t>luni</w:t>
            </w:r>
            <w:proofErr w:type="spellEnd"/>
          </w:p>
        </w:tc>
        <w:tc>
          <w:tcPr>
            <w:tcW w:w="1985" w:type="dxa"/>
            <w:gridSpan w:val="2"/>
            <w:noWrap/>
            <w:hideMark/>
          </w:tcPr>
          <w:p w14:paraId="745BE6E8" w14:textId="77777777" w:rsidR="00D42A69" w:rsidRPr="009969E2" w:rsidRDefault="00D42A69" w:rsidP="00D42A69">
            <w:pPr>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1809.50</w:t>
            </w:r>
          </w:p>
        </w:tc>
        <w:tc>
          <w:tcPr>
            <w:tcW w:w="991" w:type="dxa"/>
            <w:hideMark/>
          </w:tcPr>
          <w:p w14:paraId="04B63CD5" w14:textId="77777777" w:rsidR="00D42A69" w:rsidRPr="009969E2" w:rsidRDefault="00D42A69" w:rsidP="008C6CCF">
            <w:pPr>
              <w:ind w:left="-109" w:right="-17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842" w:type="dxa"/>
            <w:noWrap/>
            <w:hideMark/>
          </w:tcPr>
          <w:p w14:paraId="5E48763E" w14:textId="77777777" w:rsidR="00D42A69" w:rsidRPr="009969E2" w:rsidRDefault="00D42A69" w:rsidP="00D42A69">
            <w:pPr>
              <w:ind w:left="-113" w:right="-111"/>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1707" w:type="dxa"/>
            <w:noWrap/>
            <w:hideMark/>
          </w:tcPr>
          <w:p w14:paraId="1CED1193" w14:textId="77777777" w:rsidR="00D42A69" w:rsidRPr="009969E2" w:rsidRDefault="00D42A69" w:rsidP="008C6CCF">
            <w:pPr>
              <w:ind w:left="-109" w:right="-115"/>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r>
      <w:tr w:rsidR="008C6CCF" w:rsidRPr="009969E2" w14:paraId="3D8B7041" w14:textId="77777777" w:rsidTr="005E27A4">
        <w:trPr>
          <w:trHeight w:val="240"/>
        </w:trPr>
        <w:tc>
          <w:tcPr>
            <w:tcW w:w="266" w:type="dxa"/>
            <w:noWrap/>
            <w:hideMark/>
          </w:tcPr>
          <w:p w14:paraId="0CE308B4" w14:textId="77777777" w:rsidR="00D42A69" w:rsidRPr="009969E2" w:rsidRDefault="00D42A69" w:rsidP="00D42A69">
            <w:pPr>
              <w:ind w:left="-127" w:right="-106"/>
              <w:jc w:val="right"/>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6</w:t>
            </w:r>
          </w:p>
        </w:tc>
        <w:tc>
          <w:tcPr>
            <w:tcW w:w="1987" w:type="dxa"/>
            <w:noWrap/>
            <w:hideMark/>
          </w:tcPr>
          <w:p w14:paraId="7CD18893" w14:textId="77777777" w:rsidR="00D42A69" w:rsidRPr="009969E2" w:rsidRDefault="00D42A69" w:rsidP="005E27A4">
            <w:pPr>
              <w:ind w:left="-108" w:right="-107"/>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HDD</w:t>
            </w:r>
          </w:p>
        </w:tc>
        <w:tc>
          <w:tcPr>
            <w:tcW w:w="2129" w:type="dxa"/>
            <w:noWrap/>
            <w:hideMark/>
          </w:tcPr>
          <w:p w14:paraId="0D716F88" w14:textId="77777777" w:rsidR="00D42A69" w:rsidRPr="009969E2" w:rsidRDefault="00D42A69" w:rsidP="008C6CCF">
            <w:pPr>
              <w:ind w:left="-101" w:right="-115"/>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Hard disk 750GB</w:t>
            </w:r>
          </w:p>
        </w:tc>
        <w:tc>
          <w:tcPr>
            <w:tcW w:w="993" w:type="dxa"/>
            <w:noWrap/>
            <w:hideMark/>
          </w:tcPr>
          <w:p w14:paraId="53D07F42" w14:textId="77777777" w:rsidR="00D42A69" w:rsidRPr="009969E2" w:rsidRDefault="00D42A69" w:rsidP="00D42A69">
            <w:pPr>
              <w:ind w:left="-108" w:right="-10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12 </w:t>
            </w:r>
            <w:proofErr w:type="spellStart"/>
            <w:r w:rsidRPr="009969E2">
              <w:rPr>
                <w:rFonts w:ascii="Verdana" w:hAnsi="Verdana" w:cs="Calibri"/>
                <w:color w:val="000000"/>
                <w:sz w:val="16"/>
                <w:szCs w:val="16"/>
                <w:lang w:val="en-US" w:eastAsia="en-US"/>
              </w:rPr>
              <w:t>luni</w:t>
            </w:r>
            <w:proofErr w:type="spellEnd"/>
          </w:p>
        </w:tc>
        <w:tc>
          <w:tcPr>
            <w:tcW w:w="1985" w:type="dxa"/>
            <w:gridSpan w:val="2"/>
            <w:noWrap/>
            <w:hideMark/>
          </w:tcPr>
          <w:p w14:paraId="00AEF26E" w14:textId="77777777" w:rsidR="00D42A69" w:rsidRPr="009969E2" w:rsidRDefault="00D42A69" w:rsidP="00D42A69">
            <w:pPr>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473.00</w:t>
            </w:r>
          </w:p>
        </w:tc>
        <w:tc>
          <w:tcPr>
            <w:tcW w:w="991" w:type="dxa"/>
            <w:hideMark/>
          </w:tcPr>
          <w:p w14:paraId="52970535" w14:textId="77777777" w:rsidR="00D42A69" w:rsidRPr="009969E2" w:rsidRDefault="00D42A69" w:rsidP="008C6CCF">
            <w:pPr>
              <w:ind w:left="-109" w:right="-17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842" w:type="dxa"/>
            <w:noWrap/>
            <w:hideMark/>
          </w:tcPr>
          <w:p w14:paraId="06AF9248" w14:textId="77777777" w:rsidR="00D42A69" w:rsidRPr="009969E2" w:rsidRDefault="00D42A69" w:rsidP="00D42A69">
            <w:pPr>
              <w:ind w:left="-113" w:right="-111"/>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1707" w:type="dxa"/>
            <w:noWrap/>
            <w:hideMark/>
          </w:tcPr>
          <w:p w14:paraId="188B92CD" w14:textId="77777777" w:rsidR="00D42A69" w:rsidRPr="009969E2" w:rsidRDefault="00D42A69" w:rsidP="008C6CCF">
            <w:pPr>
              <w:ind w:left="-109" w:right="-115"/>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r>
      <w:tr w:rsidR="008C6CCF" w:rsidRPr="009969E2" w14:paraId="06AF8033" w14:textId="77777777" w:rsidTr="005E27A4">
        <w:trPr>
          <w:trHeight w:val="240"/>
        </w:trPr>
        <w:tc>
          <w:tcPr>
            <w:tcW w:w="266" w:type="dxa"/>
            <w:noWrap/>
            <w:hideMark/>
          </w:tcPr>
          <w:p w14:paraId="295E46C8" w14:textId="77777777" w:rsidR="00D42A69" w:rsidRPr="009969E2" w:rsidRDefault="00D42A69" w:rsidP="00D42A69">
            <w:pPr>
              <w:ind w:left="-127" w:right="-106"/>
              <w:jc w:val="right"/>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7</w:t>
            </w:r>
          </w:p>
        </w:tc>
        <w:tc>
          <w:tcPr>
            <w:tcW w:w="1987" w:type="dxa"/>
            <w:noWrap/>
            <w:hideMark/>
          </w:tcPr>
          <w:p w14:paraId="20CE1FFB" w14:textId="77777777" w:rsidR="00D42A69" w:rsidRPr="009969E2" w:rsidRDefault="00D42A69" w:rsidP="005E27A4">
            <w:pPr>
              <w:ind w:left="-108" w:right="-107"/>
              <w:rPr>
                <w:rFonts w:ascii="Verdana" w:hAnsi="Verdana" w:cs="Calibri"/>
                <w:color w:val="000000"/>
                <w:sz w:val="16"/>
                <w:szCs w:val="16"/>
                <w:lang w:val="en-US" w:eastAsia="en-US"/>
              </w:rPr>
            </w:pPr>
            <w:proofErr w:type="spellStart"/>
            <w:r w:rsidRPr="009969E2">
              <w:rPr>
                <w:rFonts w:ascii="Verdana" w:hAnsi="Verdana" w:cs="Calibri"/>
                <w:color w:val="000000"/>
                <w:sz w:val="16"/>
                <w:szCs w:val="16"/>
                <w:lang w:val="en-US" w:eastAsia="en-US"/>
              </w:rPr>
              <w:t>Tastatura</w:t>
            </w:r>
            <w:proofErr w:type="spellEnd"/>
          </w:p>
        </w:tc>
        <w:tc>
          <w:tcPr>
            <w:tcW w:w="2129" w:type="dxa"/>
            <w:noWrap/>
            <w:hideMark/>
          </w:tcPr>
          <w:p w14:paraId="1EAD91F0" w14:textId="77777777" w:rsidR="00D42A69" w:rsidRPr="009969E2" w:rsidRDefault="00D42A69" w:rsidP="008C6CCF">
            <w:pPr>
              <w:ind w:left="-101" w:right="-115"/>
              <w:rPr>
                <w:rFonts w:ascii="Verdana" w:hAnsi="Verdana" w:cs="Calibri"/>
                <w:color w:val="000000"/>
                <w:sz w:val="16"/>
                <w:szCs w:val="16"/>
                <w:lang w:val="en-US" w:eastAsia="en-US"/>
              </w:rPr>
            </w:pPr>
            <w:proofErr w:type="spellStart"/>
            <w:r w:rsidRPr="009969E2">
              <w:rPr>
                <w:rFonts w:ascii="Verdana" w:hAnsi="Verdana" w:cs="Calibri"/>
                <w:color w:val="000000"/>
                <w:sz w:val="16"/>
                <w:szCs w:val="16"/>
                <w:lang w:val="en-US" w:eastAsia="en-US"/>
              </w:rPr>
              <w:t>Tastatura</w:t>
            </w:r>
            <w:proofErr w:type="spellEnd"/>
            <w:r w:rsidRPr="009969E2">
              <w:rPr>
                <w:rFonts w:ascii="Verdana" w:hAnsi="Verdana" w:cs="Calibri"/>
                <w:color w:val="000000"/>
                <w:sz w:val="16"/>
                <w:szCs w:val="16"/>
                <w:lang w:val="en-US" w:eastAsia="en-US"/>
              </w:rPr>
              <w:t xml:space="preserve"> Toshiba model PSPQ2E</w:t>
            </w:r>
          </w:p>
        </w:tc>
        <w:tc>
          <w:tcPr>
            <w:tcW w:w="993" w:type="dxa"/>
            <w:noWrap/>
            <w:hideMark/>
          </w:tcPr>
          <w:p w14:paraId="03C46F0B" w14:textId="77777777" w:rsidR="00D42A69" w:rsidRPr="009969E2" w:rsidRDefault="00D42A69" w:rsidP="00D42A69">
            <w:pPr>
              <w:ind w:left="-108" w:right="-10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12 </w:t>
            </w:r>
            <w:proofErr w:type="spellStart"/>
            <w:r w:rsidRPr="009969E2">
              <w:rPr>
                <w:rFonts w:ascii="Verdana" w:hAnsi="Verdana" w:cs="Calibri"/>
                <w:color w:val="000000"/>
                <w:sz w:val="16"/>
                <w:szCs w:val="16"/>
                <w:lang w:val="en-US" w:eastAsia="en-US"/>
              </w:rPr>
              <w:t>luni</w:t>
            </w:r>
            <w:proofErr w:type="spellEnd"/>
          </w:p>
        </w:tc>
        <w:tc>
          <w:tcPr>
            <w:tcW w:w="1985" w:type="dxa"/>
            <w:gridSpan w:val="2"/>
            <w:noWrap/>
            <w:hideMark/>
          </w:tcPr>
          <w:p w14:paraId="21E4BE15" w14:textId="77777777" w:rsidR="00D42A69" w:rsidRPr="009969E2" w:rsidRDefault="00D42A69" w:rsidP="00D42A69">
            <w:pPr>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425.70</w:t>
            </w:r>
          </w:p>
        </w:tc>
        <w:tc>
          <w:tcPr>
            <w:tcW w:w="991" w:type="dxa"/>
            <w:hideMark/>
          </w:tcPr>
          <w:p w14:paraId="5F5CF13C" w14:textId="77777777" w:rsidR="00D42A69" w:rsidRPr="009969E2" w:rsidRDefault="00D42A69" w:rsidP="008C6CCF">
            <w:pPr>
              <w:ind w:left="-109" w:right="-17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842" w:type="dxa"/>
            <w:noWrap/>
            <w:hideMark/>
          </w:tcPr>
          <w:p w14:paraId="0B9F8130" w14:textId="77777777" w:rsidR="00D42A69" w:rsidRPr="009969E2" w:rsidRDefault="00D42A69" w:rsidP="00D42A69">
            <w:pPr>
              <w:ind w:left="-113" w:right="-111"/>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1707" w:type="dxa"/>
            <w:noWrap/>
            <w:hideMark/>
          </w:tcPr>
          <w:p w14:paraId="012BC19E" w14:textId="77777777" w:rsidR="00D42A69" w:rsidRPr="009969E2" w:rsidRDefault="00D42A69" w:rsidP="008C6CCF">
            <w:pPr>
              <w:ind w:left="-109" w:right="-115"/>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r>
      <w:tr w:rsidR="008C6CCF" w:rsidRPr="009969E2" w14:paraId="12E2DEF1" w14:textId="77777777" w:rsidTr="005E27A4">
        <w:trPr>
          <w:trHeight w:val="240"/>
        </w:trPr>
        <w:tc>
          <w:tcPr>
            <w:tcW w:w="266" w:type="dxa"/>
            <w:noWrap/>
            <w:hideMark/>
          </w:tcPr>
          <w:p w14:paraId="15D5E80B" w14:textId="77777777" w:rsidR="00D42A69" w:rsidRPr="009969E2" w:rsidRDefault="00D42A69" w:rsidP="00D42A69">
            <w:pPr>
              <w:ind w:left="-127" w:right="-106"/>
              <w:jc w:val="right"/>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8</w:t>
            </w:r>
          </w:p>
        </w:tc>
        <w:tc>
          <w:tcPr>
            <w:tcW w:w="1987" w:type="dxa"/>
            <w:noWrap/>
            <w:hideMark/>
          </w:tcPr>
          <w:p w14:paraId="4A339FDC" w14:textId="77777777" w:rsidR="00D42A69" w:rsidRPr="009969E2" w:rsidRDefault="00D42A69" w:rsidP="005E27A4">
            <w:pPr>
              <w:ind w:left="-108" w:right="-107"/>
              <w:rPr>
                <w:rFonts w:ascii="Verdana" w:hAnsi="Verdana" w:cs="Calibri"/>
                <w:color w:val="000000"/>
                <w:sz w:val="16"/>
                <w:szCs w:val="16"/>
                <w:lang w:val="en-US" w:eastAsia="en-US"/>
              </w:rPr>
            </w:pPr>
            <w:proofErr w:type="spellStart"/>
            <w:r w:rsidRPr="009969E2">
              <w:rPr>
                <w:rFonts w:ascii="Verdana" w:hAnsi="Verdana" w:cs="Calibri"/>
                <w:color w:val="000000"/>
                <w:sz w:val="16"/>
                <w:szCs w:val="16"/>
                <w:lang w:val="en-US" w:eastAsia="en-US"/>
              </w:rPr>
              <w:t>Acumulatori</w:t>
            </w:r>
            <w:proofErr w:type="spellEnd"/>
          </w:p>
        </w:tc>
        <w:tc>
          <w:tcPr>
            <w:tcW w:w="2129" w:type="dxa"/>
            <w:noWrap/>
            <w:hideMark/>
          </w:tcPr>
          <w:p w14:paraId="3988A369" w14:textId="77777777" w:rsidR="00D42A69" w:rsidRPr="009969E2" w:rsidRDefault="00D42A69" w:rsidP="008C6CCF">
            <w:pPr>
              <w:ind w:left="-101" w:right="-115"/>
              <w:rPr>
                <w:rFonts w:ascii="Verdana" w:hAnsi="Verdana" w:cs="Calibri"/>
                <w:color w:val="000000"/>
                <w:sz w:val="16"/>
                <w:szCs w:val="16"/>
                <w:lang w:val="en-US" w:eastAsia="en-US"/>
              </w:rPr>
            </w:pPr>
            <w:proofErr w:type="spellStart"/>
            <w:r w:rsidRPr="009969E2">
              <w:rPr>
                <w:rFonts w:ascii="Verdana" w:hAnsi="Verdana" w:cs="Calibri"/>
                <w:color w:val="000000"/>
                <w:sz w:val="16"/>
                <w:szCs w:val="16"/>
                <w:lang w:val="en-US" w:eastAsia="en-US"/>
              </w:rPr>
              <w:t>Acumulator</w:t>
            </w:r>
            <w:proofErr w:type="spellEnd"/>
            <w:r w:rsidRPr="009969E2">
              <w:rPr>
                <w:rFonts w:ascii="Verdana" w:hAnsi="Verdana" w:cs="Calibri"/>
                <w:color w:val="000000"/>
                <w:sz w:val="16"/>
                <w:szCs w:val="16"/>
                <w:lang w:val="en-US" w:eastAsia="en-US"/>
              </w:rPr>
              <w:t xml:space="preserve"> Toshiba Li- ion 4 </w:t>
            </w:r>
            <w:proofErr w:type="gramStart"/>
            <w:r w:rsidRPr="009969E2">
              <w:rPr>
                <w:rFonts w:ascii="Verdana" w:hAnsi="Verdana" w:cs="Calibri"/>
                <w:color w:val="000000"/>
                <w:sz w:val="16"/>
                <w:szCs w:val="16"/>
                <w:lang w:val="en-US" w:eastAsia="en-US"/>
              </w:rPr>
              <w:t>cell</w:t>
            </w:r>
            <w:proofErr w:type="gramEnd"/>
          </w:p>
        </w:tc>
        <w:tc>
          <w:tcPr>
            <w:tcW w:w="993" w:type="dxa"/>
            <w:noWrap/>
            <w:hideMark/>
          </w:tcPr>
          <w:p w14:paraId="49F1C544" w14:textId="77777777" w:rsidR="00D42A69" w:rsidRPr="009969E2" w:rsidRDefault="00D42A69" w:rsidP="00D42A69">
            <w:pPr>
              <w:ind w:left="-108" w:right="-10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12 </w:t>
            </w:r>
            <w:proofErr w:type="spellStart"/>
            <w:r w:rsidRPr="009969E2">
              <w:rPr>
                <w:rFonts w:ascii="Verdana" w:hAnsi="Verdana" w:cs="Calibri"/>
                <w:color w:val="000000"/>
                <w:sz w:val="16"/>
                <w:szCs w:val="16"/>
                <w:lang w:val="en-US" w:eastAsia="en-US"/>
              </w:rPr>
              <w:t>luni</w:t>
            </w:r>
            <w:proofErr w:type="spellEnd"/>
          </w:p>
        </w:tc>
        <w:tc>
          <w:tcPr>
            <w:tcW w:w="1985" w:type="dxa"/>
            <w:gridSpan w:val="2"/>
            <w:noWrap/>
            <w:hideMark/>
          </w:tcPr>
          <w:p w14:paraId="5B299E8A" w14:textId="77777777" w:rsidR="00D42A69" w:rsidRPr="009969E2" w:rsidRDefault="00D42A69" w:rsidP="00D42A69">
            <w:pPr>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563.20</w:t>
            </w:r>
          </w:p>
        </w:tc>
        <w:tc>
          <w:tcPr>
            <w:tcW w:w="991" w:type="dxa"/>
            <w:hideMark/>
          </w:tcPr>
          <w:p w14:paraId="66B3EFFE" w14:textId="77777777" w:rsidR="00D42A69" w:rsidRPr="009969E2" w:rsidRDefault="00D42A69" w:rsidP="008C6CCF">
            <w:pPr>
              <w:ind w:left="-109" w:right="-17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842" w:type="dxa"/>
            <w:noWrap/>
            <w:hideMark/>
          </w:tcPr>
          <w:p w14:paraId="200AD7A4" w14:textId="77777777" w:rsidR="00D42A69" w:rsidRPr="009969E2" w:rsidRDefault="00D42A69" w:rsidP="00D42A69">
            <w:pPr>
              <w:ind w:left="-113" w:right="-111"/>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1707" w:type="dxa"/>
            <w:noWrap/>
            <w:hideMark/>
          </w:tcPr>
          <w:p w14:paraId="5AFF656D" w14:textId="77777777" w:rsidR="00D42A69" w:rsidRPr="009969E2" w:rsidRDefault="00D42A69" w:rsidP="008C6CCF">
            <w:pPr>
              <w:ind w:left="-109" w:right="-115"/>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r>
      <w:tr w:rsidR="008C6CCF" w:rsidRPr="009969E2" w14:paraId="3E6D4939" w14:textId="77777777" w:rsidTr="005E27A4">
        <w:trPr>
          <w:trHeight w:val="240"/>
        </w:trPr>
        <w:tc>
          <w:tcPr>
            <w:tcW w:w="266" w:type="dxa"/>
            <w:noWrap/>
            <w:hideMark/>
          </w:tcPr>
          <w:p w14:paraId="248F7CF3" w14:textId="77777777" w:rsidR="00D42A69" w:rsidRPr="009969E2" w:rsidRDefault="00D42A69" w:rsidP="00D42A69">
            <w:pPr>
              <w:ind w:left="-127" w:right="-106"/>
              <w:jc w:val="right"/>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9</w:t>
            </w:r>
          </w:p>
        </w:tc>
        <w:tc>
          <w:tcPr>
            <w:tcW w:w="1987" w:type="dxa"/>
            <w:noWrap/>
            <w:hideMark/>
          </w:tcPr>
          <w:p w14:paraId="2FB92F00" w14:textId="77777777" w:rsidR="00D42A69" w:rsidRPr="009969E2" w:rsidRDefault="00D42A69" w:rsidP="005E27A4">
            <w:pPr>
              <w:ind w:left="-108" w:right="-107"/>
              <w:rPr>
                <w:rFonts w:ascii="Verdana" w:hAnsi="Verdana" w:cs="Calibri"/>
                <w:color w:val="000000"/>
                <w:sz w:val="16"/>
                <w:szCs w:val="16"/>
                <w:lang w:val="en-US" w:eastAsia="en-US"/>
              </w:rPr>
            </w:pPr>
            <w:proofErr w:type="spellStart"/>
            <w:r w:rsidRPr="009969E2">
              <w:rPr>
                <w:rFonts w:ascii="Verdana" w:hAnsi="Verdana" w:cs="Calibri"/>
                <w:color w:val="000000"/>
                <w:sz w:val="16"/>
                <w:szCs w:val="16"/>
                <w:lang w:val="en-US" w:eastAsia="en-US"/>
              </w:rPr>
              <w:t>Încărcător</w:t>
            </w:r>
            <w:proofErr w:type="spellEnd"/>
          </w:p>
        </w:tc>
        <w:tc>
          <w:tcPr>
            <w:tcW w:w="2129" w:type="dxa"/>
            <w:noWrap/>
            <w:hideMark/>
          </w:tcPr>
          <w:p w14:paraId="6E4CD9BB" w14:textId="77777777" w:rsidR="00D42A69" w:rsidRPr="009969E2" w:rsidRDefault="00D42A69" w:rsidP="008C6CCF">
            <w:pPr>
              <w:ind w:left="-101" w:right="-115"/>
              <w:rPr>
                <w:rFonts w:ascii="Verdana" w:hAnsi="Verdana" w:cs="Calibri"/>
                <w:color w:val="000000"/>
                <w:sz w:val="16"/>
                <w:szCs w:val="16"/>
                <w:lang w:val="en-US" w:eastAsia="en-US"/>
              </w:rPr>
            </w:pPr>
            <w:proofErr w:type="spellStart"/>
            <w:r w:rsidRPr="009969E2">
              <w:rPr>
                <w:rFonts w:ascii="Verdana" w:hAnsi="Verdana" w:cs="Calibri"/>
                <w:color w:val="000000"/>
                <w:sz w:val="16"/>
                <w:szCs w:val="16"/>
                <w:lang w:val="en-US" w:eastAsia="en-US"/>
              </w:rPr>
              <w:t>Încărcător</w:t>
            </w:r>
            <w:proofErr w:type="spellEnd"/>
            <w:r w:rsidRPr="009969E2">
              <w:rPr>
                <w:rFonts w:ascii="Verdana" w:hAnsi="Verdana" w:cs="Calibri"/>
                <w:color w:val="000000"/>
                <w:sz w:val="16"/>
                <w:szCs w:val="16"/>
                <w:lang w:val="en-US" w:eastAsia="en-US"/>
              </w:rPr>
              <w:t xml:space="preserve"> Toshiba 19V- 45W</w:t>
            </w:r>
          </w:p>
        </w:tc>
        <w:tc>
          <w:tcPr>
            <w:tcW w:w="993" w:type="dxa"/>
            <w:noWrap/>
            <w:hideMark/>
          </w:tcPr>
          <w:p w14:paraId="1549C6C2" w14:textId="77777777" w:rsidR="00D42A69" w:rsidRPr="009969E2" w:rsidRDefault="00D42A69" w:rsidP="00D42A69">
            <w:pPr>
              <w:ind w:left="-108" w:right="-10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12 </w:t>
            </w:r>
            <w:proofErr w:type="spellStart"/>
            <w:r w:rsidRPr="009969E2">
              <w:rPr>
                <w:rFonts w:ascii="Verdana" w:hAnsi="Verdana" w:cs="Calibri"/>
                <w:color w:val="000000"/>
                <w:sz w:val="16"/>
                <w:szCs w:val="16"/>
                <w:lang w:val="en-US" w:eastAsia="en-US"/>
              </w:rPr>
              <w:t>luni</w:t>
            </w:r>
            <w:proofErr w:type="spellEnd"/>
          </w:p>
        </w:tc>
        <w:tc>
          <w:tcPr>
            <w:tcW w:w="1985" w:type="dxa"/>
            <w:gridSpan w:val="2"/>
            <w:noWrap/>
            <w:hideMark/>
          </w:tcPr>
          <w:p w14:paraId="4A5AC2A3" w14:textId="77777777" w:rsidR="00D42A69" w:rsidRPr="009969E2" w:rsidRDefault="00D42A69" w:rsidP="00D42A69">
            <w:pPr>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243.10</w:t>
            </w:r>
          </w:p>
        </w:tc>
        <w:tc>
          <w:tcPr>
            <w:tcW w:w="991" w:type="dxa"/>
            <w:hideMark/>
          </w:tcPr>
          <w:p w14:paraId="16E9CFF8" w14:textId="77777777" w:rsidR="00D42A69" w:rsidRPr="009969E2" w:rsidRDefault="00D42A69" w:rsidP="008C6CCF">
            <w:pPr>
              <w:ind w:left="-109" w:right="-17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842" w:type="dxa"/>
            <w:noWrap/>
            <w:hideMark/>
          </w:tcPr>
          <w:p w14:paraId="22DC0E06" w14:textId="77777777" w:rsidR="00D42A69" w:rsidRPr="009969E2" w:rsidRDefault="00D42A69" w:rsidP="00D42A69">
            <w:pPr>
              <w:ind w:left="-113" w:right="-111"/>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1707" w:type="dxa"/>
            <w:noWrap/>
            <w:hideMark/>
          </w:tcPr>
          <w:p w14:paraId="6F12C71B" w14:textId="77777777" w:rsidR="00D42A69" w:rsidRPr="009969E2" w:rsidRDefault="00D42A69" w:rsidP="008C6CCF">
            <w:pPr>
              <w:ind w:left="-109" w:right="-115"/>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r>
      <w:tr w:rsidR="008C6CCF" w:rsidRPr="009969E2" w14:paraId="4A8ED938" w14:textId="77777777" w:rsidTr="005E27A4">
        <w:trPr>
          <w:trHeight w:val="255"/>
        </w:trPr>
        <w:tc>
          <w:tcPr>
            <w:tcW w:w="10900" w:type="dxa"/>
            <w:gridSpan w:val="9"/>
            <w:hideMark/>
          </w:tcPr>
          <w:p w14:paraId="019EF7A3" w14:textId="77777777" w:rsidR="00D42A69" w:rsidRPr="009969E2" w:rsidRDefault="00D42A69" w:rsidP="005E27A4">
            <w:pPr>
              <w:ind w:left="-108" w:right="-107"/>
              <w:rPr>
                <w:rFonts w:ascii="Verdana" w:hAnsi="Verdana" w:cs="Calibri"/>
                <w:b/>
                <w:bCs/>
                <w:color w:val="000000"/>
                <w:sz w:val="16"/>
                <w:szCs w:val="16"/>
                <w:lang w:val="en-US" w:eastAsia="en-US"/>
              </w:rPr>
            </w:pPr>
            <w:r w:rsidRPr="009969E2">
              <w:rPr>
                <w:rFonts w:ascii="Verdana" w:hAnsi="Verdana" w:cs="Calibri"/>
                <w:b/>
                <w:bCs/>
                <w:color w:val="000000"/>
                <w:sz w:val="16"/>
                <w:szCs w:val="16"/>
                <w:lang w:val="en-US" w:eastAsia="en-US"/>
              </w:rPr>
              <w:t>8. Notebook ASUS X555LJ 4 GB/8GB</w:t>
            </w:r>
          </w:p>
        </w:tc>
      </w:tr>
      <w:tr w:rsidR="008C6CCF" w:rsidRPr="009969E2" w14:paraId="4A4D500E" w14:textId="77777777" w:rsidTr="005E27A4">
        <w:trPr>
          <w:trHeight w:val="56"/>
        </w:trPr>
        <w:tc>
          <w:tcPr>
            <w:tcW w:w="266" w:type="dxa"/>
            <w:hideMark/>
          </w:tcPr>
          <w:p w14:paraId="65300B3D" w14:textId="7F391CB6" w:rsidR="00D42A69" w:rsidRPr="009969E2" w:rsidRDefault="00D42A69" w:rsidP="00D42A69">
            <w:pPr>
              <w:ind w:left="-127" w:right="-106"/>
              <w:rPr>
                <w:rFonts w:ascii="Verdana" w:hAnsi="Verdana" w:cs="Calibri"/>
                <w:b/>
                <w:bCs/>
                <w:color w:val="000000"/>
                <w:sz w:val="16"/>
                <w:szCs w:val="16"/>
                <w:lang w:val="en-US" w:eastAsia="en-US"/>
              </w:rPr>
            </w:pPr>
            <w:r w:rsidRPr="009969E2">
              <w:rPr>
                <w:rFonts w:ascii="Verdana" w:hAnsi="Verdana" w:cs="Calibri"/>
                <w:b/>
                <w:bCs/>
                <w:color w:val="000000"/>
                <w:sz w:val="16"/>
                <w:szCs w:val="16"/>
                <w:lang w:val="en-US" w:eastAsia="en-US"/>
              </w:rPr>
              <w:t xml:space="preserve">Nr </w:t>
            </w:r>
            <w:proofErr w:type="spellStart"/>
            <w:r w:rsidRPr="009969E2">
              <w:rPr>
                <w:rFonts w:ascii="Verdana" w:hAnsi="Verdana" w:cs="Calibri"/>
                <w:b/>
                <w:bCs/>
                <w:color w:val="000000"/>
                <w:sz w:val="16"/>
                <w:szCs w:val="16"/>
                <w:lang w:val="en-US" w:eastAsia="en-US"/>
              </w:rPr>
              <w:t>crt</w:t>
            </w:r>
            <w:proofErr w:type="spellEnd"/>
            <w:r w:rsidRPr="009969E2">
              <w:rPr>
                <w:rFonts w:ascii="Verdana" w:hAnsi="Verdana" w:cs="Calibri"/>
                <w:b/>
                <w:bCs/>
                <w:color w:val="000000"/>
                <w:sz w:val="16"/>
                <w:szCs w:val="16"/>
                <w:lang w:val="en-US" w:eastAsia="en-US"/>
              </w:rPr>
              <w:t xml:space="preserve"> </w:t>
            </w:r>
          </w:p>
        </w:tc>
        <w:tc>
          <w:tcPr>
            <w:tcW w:w="1987" w:type="dxa"/>
            <w:hideMark/>
          </w:tcPr>
          <w:p w14:paraId="7F2C1CEA" w14:textId="77777777" w:rsidR="00D42A69" w:rsidRPr="009969E2" w:rsidRDefault="00D42A69" w:rsidP="005E27A4">
            <w:pPr>
              <w:ind w:left="-108" w:right="-107"/>
              <w:rPr>
                <w:rFonts w:ascii="Verdana" w:hAnsi="Verdana" w:cs="Calibri"/>
                <w:b/>
                <w:bCs/>
                <w:color w:val="000000"/>
                <w:sz w:val="16"/>
                <w:szCs w:val="16"/>
                <w:lang w:val="en-US" w:eastAsia="en-US"/>
              </w:rPr>
            </w:pPr>
            <w:proofErr w:type="spellStart"/>
            <w:r w:rsidRPr="009969E2">
              <w:rPr>
                <w:rFonts w:ascii="Verdana" w:hAnsi="Verdana" w:cs="Calibri"/>
                <w:b/>
                <w:bCs/>
                <w:color w:val="000000"/>
                <w:sz w:val="16"/>
                <w:szCs w:val="16"/>
                <w:lang w:val="en-US" w:eastAsia="en-US"/>
              </w:rPr>
              <w:t>Denumire</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piesa</w:t>
            </w:r>
            <w:proofErr w:type="spellEnd"/>
            <w:r w:rsidRPr="009969E2">
              <w:rPr>
                <w:rFonts w:ascii="Verdana" w:hAnsi="Verdana" w:cs="Calibri"/>
                <w:b/>
                <w:bCs/>
                <w:color w:val="000000"/>
                <w:sz w:val="16"/>
                <w:szCs w:val="16"/>
                <w:lang w:val="en-US" w:eastAsia="en-US"/>
              </w:rPr>
              <w:t xml:space="preserve"> </w:t>
            </w:r>
          </w:p>
        </w:tc>
        <w:tc>
          <w:tcPr>
            <w:tcW w:w="2129" w:type="dxa"/>
            <w:hideMark/>
          </w:tcPr>
          <w:p w14:paraId="5A5E4394" w14:textId="77777777" w:rsidR="00D42A69" w:rsidRPr="009969E2" w:rsidRDefault="00D42A69" w:rsidP="008C6CCF">
            <w:pPr>
              <w:ind w:left="-101" w:right="-115"/>
              <w:rPr>
                <w:rFonts w:ascii="Verdana" w:hAnsi="Verdana" w:cs="Calibri"/>
                <w:b/>
                <w:bCs/>
                <w:color w:val="000000"/>
                <w:sz w:val="16"/>
                <w:szCs w:val="16"/>
                <w:lang w:val="en-US" w:eastAsia="en-US"/>
              </w:rPr>
            </w:pPr>
            <w:proofErr w:type="spellStart"/>
            <w:r w:rsidRPr="009969E2">
              <w:rPr>
                <w:rFonts w:ascii="Verdana" w:hAnsi="Verdana" w:cs="Calibri"/>
                <w:b/>
                <w:bCs/>
                <w:color w:val="000000"/>
                <w:sz w:val="16"/>
                <w:szCs w:val="16"/>
                <w:lang w:val="en-US" w:eastAsia="en-US"/>
              </w:rPr>
              <w:t>Descrierea</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piesei</w:t>
            </w:r>
            <w:proofErr w:type="spellEnd"/>
          </w:p>
        </w:tc>
        <w:tc>
          <w:tcPr>
            <w:tcW w:w="993" w:type="dxa"/>
            <w:hideMark/>
          </w:tcPr>
          <w:p w14:paraId="1928A478" w14:textId="77777777" w:rsidR="00D42A69" w:rsidRDefault="00D42A69" w:rsidP="00D42A69">
            <w:pPr>
              <w:ind w:left="-108" w:right="-103"/>
              <w:rPr>
                <w:rFonts w:ascii="Verdana" w:hAnsi="Verdana" w:cs="Calibri"/>
                <w:b/>
                <w:bCs/>
                <w:color w:val="000000"/>
                <w:sz w:val="16"/>
                <w:szCs w:val="16"/>
                <w:lang w:val="en-US" w:eastAsia="en-US"/>
              </w:rPr>
            </w:pPr>
            <w:proofErr w:type="spellStart"/>
            <w:r w:rsidRPr="009969E2">
              <w:rPr>
                <w:rFonts w:ascii="Verdana" w:hAnsi="Verdana" w:cs="Calibri"/>
                <w:b/>
                <w:bCs/>
                <w:color w:val="000000"/>
                <w:sz w:val="16"/>
                <w:szCs w:val="16"/>
                <w:lang w:val="en-US" w:eastAsia="en-US"/>
              </w:rPr>
              <w:t>Garantie</w:t>
            </w:r>
            <w:proofErr w:type="spellEnd"/>
            <w:r w:rsidRPr="009969E2">
              <w:rPr>
                <w:rFonts w:ascii="Verdana" w:hAnsi="Verdana" w:cs="Calibri"/>
                <w:b/>
                <w:bCs/>
                <w:color w:val="000000"/>
                <w:sz w:val="16"/>
                <w:szCs w:val="16"/>
                <w:lang w:val="en-US" w:eastAsia="en-US"/>
              </w:rPr>
              <w:t xml:space="preserve"> </w:t>
            </w:r>
            <w:r>
              <w:rPr>
                <w:rFonts w:ascii="Verdana" w:hAnsi="Verdana" w:cs="Calibri"/>
                <w:b/>
                <w:bCs/>
                <w:color w:val="000000"/>
                <w:sz w:val="16"/>
                <w:szCs w:val="16"/>
                <w:lang w:val="en-US" w:eastAsia="en-US"/>
              </w:rPr>
              <w:t>minima</w:t>
            </w:r>
          </w:p>
          <w:p w14:paraId="6D53674B" w14:textId="689437AC" w:rsidR="00D42A69" w:rsidRPr="009969E2" w:rsidRDefault="00D42A69" w:rsidP="00D42A69">
            <w:pPr>
              <w:ind w:left="-108" w:right="-103"/>
              <w:rPr>
                <w:rFonts w:ascii="Verdana" w:hAnsi="Verdana" w:cs="Calibri"/>
                <w:b/>
                <w:bCs/>
                <w:color w:val="000000"/>
                <w:sz w:val="16"/>
                <w:szCs w:val="16"/>
                <w:lang w:val="en-US" w:eastAsia="en-US"/>
              </w:rPr>
            </w:pPr>
            <w:r w:rsidRPr="009969E2">
              <w:rPr>
                <w:rFonts w:ascii="Verdana" w:hAnsi="Verdana" w:cs="Calibri"/>
                <w:b/>
                <w:bCs/>
                <w:color w:val="000000"/>
                <w:sz w:val="16"/>
                <w:szCs w:val="16"/>
                <w:lang w:val="en-US" w:eastAsia="en-US"/>
              </w:rPr>
              <w:t>(</w:t>
            </w:r>
            <w:proofErr w:type="spellStart"/>
            <w:r w:rsidRPr="009969E2">
              <w:rPr>
                <w:rFonts w:ascii="Verdana" w:hAnsi="Verdana" w:cs="Calibri"/>
                <w:b/>
                <w:bCs/>
                <w:color w:val="000000"/>
                <w:sz w:val="16"/>
                <w:szCs w:val="16"/>
                <w:lang w:val="en-US" w:eastAsia="en-US"/>
              </w:rPr>
              <w:t>luni</w:t>
            </w:r>
            <w:proofErr w:type="spellEnd"/>
            <w:r w:rsidRPr="009969E2">
              <w:rPr>
                <w:rFonts w:ascii="Verdana" w:hAnsi="Verdana" w:cs="Calibri"/>
                <w:b/>
                <w:bCs/>
                <w:color w:val="000000"/>
                <w:sz w:val="16"/>
                <w:szCs w:val="16"/>
                <w:lang w:val="en-US" w:eastAsia="en-US"/>
              </w:rPr>
              <w:t>)</w:t>
            </w:r>
          </w:p>
        </w:tc>
        <w:tc>
          <w:tcPr>
            <w:tcW w:w="1985" w:type="dxa"/>
            <w:gridSpan w:val="2"/>
            <w:hideMark/>
          </w:tcPr>
          <w:p w14:paraId="509B157D" w14:textId="77777777" w:rsidR="00D42A69" w:rsidRDefault="00D42A69" w:rsidP="00D42A69">
            <w:pPr>
              <w:ind w:left="-107" w:right="-179"/>
              <w:jc w:val="center"/>
              <w:rPr>
                <w:rFonts w:ascii="Verdana" w:hAnsi="Verdana" w:cs="Calibri"/>
                <w:b/>
                <w:bCs/>
                <w:color w:val="000000"/>
                <w:sz w:val="16"/>
                <w:szCs w:val="16"/>
                <w:lang w:val="en-US" w:eastAsia="en-US"/>
              </w:rPr>
            </w:pPr>
            <w:proofErr w:type="spellStart"/>
            <w:r w:rsidRPr="009969E2">
              <w:rPr>
                <w:rFonts w:ascii="Verdana" w:hAnsi="Verdana" w:cs="Calibri"/>
                <w:b/>
                <w:bCs/>
                <w:color w:val="000000"/>
                <w:sz w:val="16"/>
                <w:szCs w:val="16"/>
                <w:lang w:val="en-US" w:eastAsia="en-US"/>
              </w:rPr>
              <w:t>Preț</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estimativ</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piesa</w:t>
            </w:r>
            <w:proofErr w:type="spellEnd"/>
          </w:p>
          <w:p w14:paraId="33AEA2FB" w14:textId="5E7BDB5B" w:rsidR="00D42A69" w:rsidRPr="009969E2" w:rsidRDefault="00D42A69" w:rsidP="00D42A69">
            <w:pPr>
              <w:ind w:left="-107" w:right="-179"/>
              <w:jc w:val="center"/>
              <w:rPr>
                <w:rFonts w:ascii="Verdana" w:hAnsi="Verdana" w:cs="Calibri"/>
                <w:b/>
                <w:bCs/>
                <w:color w:val="000000"/>
                <w:sz w:val="16"/>
                <w:szCs w:val="16"/>
                <w:lang w:val="en-US" w:eastAsia="en-US"/>
              </w:rPr>
            </w:pPr>
            <w:r w:rsidRPr="009969E2">
              <w:rPr>
                <w:rFonts w:ascii="Verdana" w:hAnsi="Verdana" w:cs="Calibri"/>
                <w:b/>
                <w:bCs/>
                <w:color w:val="000000"/>
                <w:sz w:val="16"/>
                <w:szCs w:val="16"/>
                <w:lang w:val="en-US" w:eastAsia="en-US"/>
              </w:rPr>
              <w:t xml:space="preserve"> - lei </w:t>
            </w:r>
            <w:proofErr w:type="spellStart"/>
            <w:proofErr w:type="gramStart"/>
            <w:r w:rsidRPr="009969E2">
              <w:rPr>
                <w:rFonts w:ascii="Verdana" w:hAnsi="Verdana" w:cs="Calibri"/>
                <w:b/>
                <w:bCs/>
                <w:color w:val="000000"/>
                <w:sz w:val="16"/>
                <w:szCs w:val="16"/>
                <w:lang w:val="en-US" w:eastAsia="en-US"/>
              </w:rPr>
              <w:t>fără</w:t>
            </w:r>
            <w:proofErr w:type="spellEnd"/>
            <w:r w:rsidRPr="009969E2">
              <w:rPr>
                <w:rFonts w:ascii="Verdana" w:hAnsi="Verdana" w:cs="Calibri"/>
                <w:b/>
                <w:bCs/>
                <w:color w:val="000000"/>
                <w:sz w:val="16"/>
                <w:szCs w:val="16"/>
                <w:lang w:val="en-US" w:eastAsia="en-US"/>
              </w:rPr>
              <w:t xml:space="preserve">  TVA</w:t>
            </w:r>
            <w:proofErr w:type="gramEnd"/>
            <w:r w:rsidRPr="009969E2">
              <w:rPr>
                <w:rFonts w:ascii="Verdana" w:hAnsi="Verdana" w:cs="Calibri"/>
                <w:b/>
                <w:bCs/>
                <w:color w:val="000000"/>
                <w:sz w:val="16"/>
                <w:szCs w:val="16"/>
                <w:lang w:val="en-US" w:eastAsia="en-US"/>
              </w:rPr>
              <w:t>- (</w:t>
            </w:r>
            <w:proofErr w:type="spellStart"/>
            <w:r w:rsidRPr="009969E2">
              <w:rPr>
                <w:rFonts w:ascii="Verdana" w:hAnsi="Verdana" w:cs="Calibri"/>
                <w:b/>
                <w:bCs/>
                <w:color w:val="000000"/>
                <w:sz w:val="16"/>
                <w:szCs w:val="16"/>
                <w:lang w:val="en-US" w:eastAsia="en-US"/>
              </w:rPr>
              <w:t>inclusiv</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manopera</w:t>
            </w:r>
            <w:proofErr w:type="spellEnd"/>
            <w:r w:rsidRPr="009969E2">
              <w:rPr>
                <w:rFonts w:ascii="Verdana" w:hAnsi="Verdana" w:cs="Calibri"/>
                <w:b/>
                <w:bCs/>
                <w:color w:val="000000"/>
                <w:sz w:val="16"/>
                <w:szCs w:val="16"/>
                <w:lang w:val="en-US" w:eastAsia="en-US"/>
              </w:rPr>
              <w:t>)</w:t>
            </w:r>
          </w:p>
        </w:tc>
        <w:tc>
          <w:tcPr>
            <w:tcW w:w="991" w:type="dxa"/>
            <w:hideMark/>
          </w:tcPr>
          <w:p w14:paraId="4DAF3F0A" w14:textId="77777777" w:rsidR="00D42A69" w:rsidRPr="009969E2" w:rsidRDefault="00D42A69" w:rsidP="008C6CCF">
            <w:pPr>
              <w:ind w:left="-109" w:right="-173"/>
              <w:jc w:val="center"/>
              <w:rPr>
                <w:rFonts w:ascii="Verdana" w:hAnsi="Verdana" w:cs="Calibri"/>
                <w:b/>
                <w:bCs/>
                <w:color w:val="000000"/>
                <w:sz w:val="16"/>
                <w:szCs w:val="16"/>
                <w:lang w:val="en-US" w:eastAsia="en-US"/>
              </w:rPr>
            </w:pPr>
            <w:proofErr w:type="spellStart"/>
            <w:r w:rsidRPr="009969E2">
              <w:rPr>
                <w:rFonts w:ascii="Verdana" w:hAnsi="Verdana" w:cs="Calibri"/>
                <w:b/>
                <w:bCs/>
                <w:color w:val="000000"/>
                <w:sz w:val="16"/>
                <w:szCs w:val="16"/>
                <w:lang w:val="en-US" w:eastAsia="en-US"/>
              </w:rPr>
              <w:t>Descrierea</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piesei</w:t>
            </w:r>
            <w:proofErr w:type="spellEnd"/>
          </w:p>
        </w:tc>
        <w:tc>
          <w:tcPr>
            <w:tcW w:w="842" w:type="dxa"/>
            <w:hideMark/>
          </w:tcPr>
          <w:p w14:paraId="571243E3" w14:textId="77777777" w:rsidR="00D42A69" w:rsidRPr="009969E2" w:rsidRDefault="00D42A69" w:rsidP="00D42A69">
            <w:pPr>
              <w:ind w:left="-113" w:right="-111"/>
              <w:jc w:val="center"/>
              <w:rPr>
                <w:rFonts w:ascii="Verdana" w:hAnsi="Verdana" w:cs="Calibri"/>
                <w:b/>
                <w:bCs/>
                <w:color w:val="000000"/>
                <w:sz w:val="16"/>
                <w:szCs w:val="16"/>
                <w:lang w:val="en-US" w:eastAsia="en-US"/>
              </w:rPr>
            </w:pPr>
            <w:proofErr w:type="spellStart"/>
            <w:r w:rsidRPr="009969E2">
              <w:rPr>
                <w:rFonts w:ascii="Verdana" w:hAnsi="Verdana" w:cs="Calibri"/>
                <w:b/>
                <w:bCs/>
                <w:color w:val="000000"/>
                <w:sz w:val="16"/>
                <w:szCs w:val="16"/>
                <w:lang w:val="en-US" w:eastAsia="en-US"/>
              </w:rPr>
              <w:t>Garantie</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ofertată</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luni</w:t>
            </w:r>
            <w:proofErr w:type="spellEnd"/>
            <w:r w:rsidRPr="009969E2">
              <w:rPr>
                <w:rFonts w:ascii="Verdana" w:hAnsi="Verdana" w:cs="Calibri"/>
                <w:b/>
                <w:bCs/>
                <w:color w:val="000000"/>
                <w:sz w:val="16"/>
                <w:szCs w:val="16"/>
                <w:lang w:val="en-US" w:eastAsia="en-US"/>
              </w:rPr>
              <w:t>)</w:t>
            </w:r>
          </w:p>
        </w:tc>
        <w:tc>
          <w:tcPr>
            <w:tcW w:w="1707" w:type="dxa"/>
            <w:hideMark/>
          </w:tcPr>
          <w:p w14:paraId="52BA2E9E" w14:textId="77777777" w:rsidR="008C6CCF" w:rsidRDefault="008C6CCF" w:rsidP="008C6CCF">
            <w:pPr>
              <w:ind w:left="-109" w:right="-115"/>
              <w:jc w:val="center"/>
              <w:rPr>
                <w:rFonts w:ascii="Verdana" w:hAnsi="Verdana" w:cs="Calibri"/>
                <w:b/>
                <w:bCs/>
                <w:color w:val="000000"/>
                <w:sz w:val="16"/>
                <w:szCs w:val="16"/>
                <w:lang w:val="en-US" w:eastAsia="en-US"/>
              </w:rPr>
            </w:pPr>
            <w:proofErr w:type="spellStart"/>
            <w:r w:rsidRPr="009969E2">
              <w:rPr>
                <w:rFonts w:ascii="Verdana" w:hAnsi="Verdana" w:cs="Calibri"/>
                <w:b/>
                <w:bCs/>
                <w:color w:val="000000"/>
                <w:sz w:val="16"/>
                <w:szCs w:val="16"/>
                <w:lang w:val="en-US" w:eastAsia="en-US"/>
              </w:rPr>
              <w:t>Preț</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ofertat</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piesă</w:t>
            </w:r>
            <w:proofErr w:type="spellEnd"/>
          </w:p>
          <w:p w14:paraId="4B9B3D2A" w14:textId="77777777" w:rsidR="008C6CCF" w:rsidRDefault="008C6CCF" w:rsidP="008C6CCF">
            <w:pPr>
              <w:ind w:left="-109" w:right="-115"/>
              <w:jc w:val="center"/>
              <w:rPr>
                <w:rFonts w:ascii="Verdana" w:hAnsi="Verdana" w:cs="Calibri"/>
                <w:b/>
                <w:bCs/>
                <w:color w:val="000000"/>
                <w:sz w:val="16"/>
                <w:szCs w:val="16"/>
                <w:lang w:val="en-US" w:eastAsia="en-US"/>
              </w:rPr>
            </w:pPr>
            <w:r w:rsidRPr="009969E2">
              <w:rPr>
                <w:rFonts w:ascii="Verdana" w:hAnsi="Verdana" w:cs="Calibri"/>
                <w:b/>
                <w:bCs/>
                <w:color w:val="000000"/>
                <w:sz w:val="16"/>
                <w:szCs w:val="16"/>
                <w:lang w:val="en-US" w:eastAsia="en-US"/>
              </w:rPr>
              <w:t xml:space="preserve">lei </w:t>
            </w:r>
            <w:proofErr w:type="spellStart"/>
            <w:proofErr w:type="gramStart"/>
            <w:r w:rsidRPr="009969E2">
              <w:rPr>
                <w:rFonts w:ascii="Verdana" w:hAnsi="Verdana" w:cs="Calibri"/>
                <w:b/>
                <w:bCs/>
                <w:color w:val="000000"/>
                <w:sz w:val="16"/>
                <w:szCs w:val="16"/>
                <w:lang w:val="en-US" w:eastAsia="en-US"/>
              </w:rPr>
              <w:t>fără</w:t>
            </w:r>
            <w:proofErr w:type="spellEnd"/>
            <w:r w:rsidRPr="009969E2">
              <w:rPr>
                <w:rFonts w:ascii="Verdana" w:hAnsi="Verdana" w:cs="Calibri"/>
                <w:b/>
                <w:bCs/>
                <w:color w:val="000000"/>
                <w:sz w:val="16"/>
                <w:szCs w:val="16"/>
                <w:lang w:val="en-US" w:eastAsia="en-US"/>
              </w:rPr>
              <w:t xml:space="preserve">  TVA</w:t>
            </w:r>
            <w:proofErr w:type="gramEnd"/>
          </w:p>
          <w:p w14:paraId="72C352D3" w14:textId="1D863EF7" w:rsidR="00D42A69" w:rsidRPr="009969E2" w:rsidRDefault="008C6CCF" w:rsidP="008C6CCF">
            <w:pPr>
              <w:ind w:left="-109" w:right="-115"/>
              <w:jc w:val="center"/>
              <w:rPr>
                <w:rFonts w:ascii="Verdana" w:hAnsi="Verdana" w:cs="Calibri"/>
                <w:b/>
                <w:bCs/>
                <w:color w:val="000000"/>
                <w:sz w:val="16"/>
                <w:szCs w:val="16"/>
                <w:lang w:val="en-US" w:eastAsia="en-US"/>
              </w:rPr>
            </w:pPr>
            <w:r w:rsidRPr="009969E2">
              <w:rPr>
                <w:rFonts w:ascii="Verdana" w:hAnsi="Verdana" w:cs="Calibri"/>
                <w:b/>
                <w:bCs/>
                <w:color w:val="000000"/>
                <w:sz w:val="16"/>
                <w:szCs w:val="16"/>
                <w:lang w:val="en-US" w:eastAsia="en-US"/>
              </w:rPr>
              <w:t>(</w:t>
            </w:r>
            <w:proofErr w:type="spellStart"/>
            <w:r>
              <w:rPr>
                <w:rFonts w:ascii="Verdana" w:hAnsi="Verdana" w:cs="Calibri"/>
                <w:b/>
                <w:bCs/>
                <w:color w:val="000000"/>
                <w:sz w:val="16"/>
                <w:szCs w:val="16"/>
                <w:lang w:val="en-US" w:eastAsia="en-US"/>
              </w:rPr>
              <w:t>inclusiv</w:t>
            </w:r>
            <w:proofErr w:type="spellEnd"/>
            <w:r>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manopera</w:t>
            </w:r>
            <w:proofErr w:type="spellEnd"/>
            <w:r w:rsidRPr="009969E2">
              <w:rPr>
                <w:rFonts w:ascii="Verdana" w:hAnsi="Verdana" w:cs="Calibri"/>
                <w:b/>
                <w:bCs/>
                <w:color w:val="000000"/>
                <w:sz w:val="16"/>
                <w:szCs w:val="16"/>
                <w:lang w:val="en-US" w:eastAsia="en-US"/>
              </w:rPr>
              <w:t>)</w:t>
            </w:r>
          </w:p>
        </w:tc>
      </w:tr>
      <w:tr w:rsidR="009D3364" w:rsidRPr="009969E2" w14:paraId="7AF07E73" w14:textId="77777777" w:rsidTr="005E27A4">
        <w:trPr>
          <w:trHeight w:val="435"/>
        </w:trPr>
        <w:tc>
          <w:tcPr>
            <w:tcW w:w="266" w:type="dxa"/>
            <w:noWrap/>
            <w:hideMark/>
          </w:tcPr>
          <w:p w14:paraId="1304F60A" w14:textId="77777777" w:rsidR="00D42A69" w:rsidRPr="009969E2" w:rsidRDefault="00D42A69" w:rsidP="00D42A69">
            <w:pPr>
              <w:ind w:left="-127" w:right="-106"/>
              <w:jc w:val="right"/>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1</w:t>
            </w:r>
          </w:p>
        </w:tc>
        <w:tc>
          <w:tcPr>
            <w:tcW w:w="1987" w:type="dxa"/>
            <w:hideMark/>
          </w:tcPr>
          <w:p w14:paraId="405FA604" w14:textId="77777777" w:rsidR="00D42A69" w:rsidRPr="009969E2" w:rsidRDefault="00D42A69" w:rsidP="005E27A4">
            <w:pPr>
              <w:ind w:left="-108" w:right="-107"/>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Display</w:t>
            </w:r>
          </w:p>
        </w:tc>
        <w:tc>
          <w:tcPr>
            <w:tcW w:w="2129" w:type="dxa"/>
            <w:hideMark/>
          </w:tcPr>
          <w:p w14:paraId="3070ACC3" w14:textId="77777777" w:rsidR="00D42A69" w:rsidRPr="009969E2" w:rsidRDefault="00D42A69" w:rsidP="008C6CCF">
            <w:pPr>
              <w:ind w:left="-101" w:right="-115"/>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Display 14" 16:9 </w:t>
            </w:r>
            <w:proofErr w:type="gramStart"/>
            <w:r w:rsidRPr="009969E2">
              <w:rPr>
                <w:rFonts w:ascii="Verdana" w:hAnsi="Verdana" w:cs="Calibri"/>
                <w:color w:val="000000"/>
                <w:sz w:val="16"/>
                <w:szCs w:val="16"/>
                <w:lang w:val="en-US" w:eastAsia="en-US"/>
              </w:rPr>
              <w:t>HD(</w:t>
            </w:r>
            <w:proofErr w:type="gramEnd"/>
            <w:r w:rsidRPr="009969E2">
              <w:rPr>
                <w:rFonts w:ascii="Verdana" w:hAnsi="Verdana" w:cs="Calibri"/>
                <w:color w:val="000000"/>
                <w:sz w:val="16"/>
                <w:szCs w:val="16"/>
                <w:lang w:val="en-US" w:eastAsia="en-US"/>
              </w:rPr>
              <w:t>1366x768), anti-</w:t>
            </w:r>
            <w:proofErr w:type="spellStart"/>
            <w:r w:rsidRPr="009969E2">
              <w:rPr>
                <w:rFonts w:ascii="Verdana" w:hAnsi="Verdana" w:cs="Calibri"/>
                <w:color w:val="000000"/>
                <w:sz w:val="16"/>
                <w:szCs w:val="16"/>
                <w:lang w:val="en-US" w:eastAsia="en-US"/>
              </w:rPr>
              <w:t>qlare</w:t>
            </w:r>
            <w:proofErr w:type="spellEnd"/>
          </w:p>
        </w:tc>
        <w:tc>
          <w:tcPr>
            <w:tcW w:w="993" w:type="dxa"/>
            <w:noWrap/>
            <w:hideMark/>
          </w:tcPr>
          <w:p w14:paraId="6DA08F5A" w14:textId="77777777" w:rsidR="00D42A69" w:rsidRPr="009969E2" w:rsidRDefault="00D42A69" w:rsidP="00D42A69">
            <w:pPr>
              <w:ind w:left="-108" w:right="-10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12 </w:t>
            </w:r>
            <w:proofErr w:type="spellStart"/>
            <w:r w:rsidRPr="009969E2">
              <w:rPr>
                <w:rFonts w:ascii="Verdana" w:hAnsi="Verdana" w:cs="Calibri"/>
                <w:color w:val="000000"/>
                <w:sz w:val="16"/>
                <w:szCs w:val="16"/>
                <w:lang w:val="en-US" w:eastAsia="en-US"/>
              </w:rPr>
              <w:t>luni</w:t>
            </w:r>
            <w:proofErr w:type="spellEnd"/>
          </w:p>
        </w:tc>
        <w:tc>
          <w:tcPr>
            <w:tcW w:w="1985" w:type="dxa"/>
            <w:gridSpan w:val="2"/>
            <w:noWrap/>
            <w:hideMark/>
          </w:tcPr>
          <w:p w14:paraId="43A859B8" w14:textId="77777777" w:rsidR="00D42A69" w:rsidRPr="009969E2" w:rsidRDefault="00D42A69" w:rsidP="00D42A69">
            <w:pPr>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1181.40</w:t>
            </w:r>
          </w:p>
        </w:tc>
        <w:tc>
          <w:tcPr>
            <w:tcW w:w="991" w:type="dxa"/>
            <w:hideMark/>
          </w:tcPr>
          <w:p w14:paraId="2C86C295" w14:textId="77777777" w:rsidR="00D42A69" w:rsidRPr="009969E2" w:rsidRDefault="00D42A69" w:rsidP="008C6CCF">
            <w:pPr>
              <w:ind w:left="-109" w:right="-17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842" w:type="dxa"/>
            <w:noWrap/>
            <w:hideMark/>
          </w:tcPr>
          <w:p w14:paraId="48E3A6B2" w14:textId="77777777" w:rsidR="00D42A69" w:rsidRPr="009969E2" w:rsidRDefault="00D42A69" w:rsidP="00D42A69">
            <w:pPr>
              <w:ind w:left="-113" w:right="-111"/>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1707" w:type="dxa"/>
            <w:noWrap/>
            <w:hideMark/>
          </w:tcPr>
          <w:p w14:paraId="607EC8F6" w14:textId="77777777" w:rsidR="00D42A69" w:rsidRPr="009969E2" w:rsidRDefault="00D42A69" w:rsidP="008C6CCF">
            <w:pPr>
              <w:ind w:left="-109" w:right="-115"/>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r>
      <w:tr w:rsidR="009D3364" w:rsidRPr="009969E2" w14:paraId="6937C8E0" w14:textId="77777777" w:rsidTr="005E27A4">
        <w:trPr>
          <w:trHeight w:val="240"/>
        </w:trPr>
        <w:tc>
          <w:tcPr>
            <w:tcW w:w="266" w:type="dxa"/>
            <w:noWrap/>
            <w:hideMark/>
          </w:tcPr>
          <w:p w14:paraId="772FEFFE" w14:textId="77777777" w:rsidR="00D42A69" w:rsidRPr="009969E2" w:rsidRDefault="00D42A69" w:rsidP="00D42A69">
            <w:pPr>
              <w:ind w:left="-127" w:right="-106"/>
              <w:jc w:val="right"/>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2</w:t>
            </w:r>
          </w:p>
        </w:tc>
        <w:tc>
          <w:tcPr>
            <w:tcW w:w="1987" w:type="dxa"/>
            <w:hideMark/>
          </w:tcPr>
          <w:p w14:paraId="0516EAF9" w14:textId="77777777" w:rsidR="00D42A69" w:rsidRPr="009969E2" w:rsidRDefault="00D42A69" w:rsidP="005E27A4">
            <w:pPr>
              <w:ind w:left="-108" w:right="-107"/>
              <w:rPr>
                <w:rFonts w:ascii="Verdana" w:hAnsi="Verdana" w:cs="Calibri"/>
                <w:color w:val="000000"/>
                <w:sz w:val="16"/>
                <w:szCs w:val="16"/>
                <w:lang w:val="en-US" w:eastAsia="en-US"/>
              </w:rPr>
            </w:pPr>
            <w:proofErr w:type="spellStart"/>
            <w:r w:rsidRPr="009969E2">
              <w:rPr>
                <w:rFonts w:ascii="Verdana" w:hAnsi="Verdana" w:cs="Calibri"/>
                <w:color w:val="000000"/>
                <w:sz w:val="16"/>
                <w:szCs w:val="16"/>
                <w:lang w:val="en-US" w:eastAsia="en-US"/>
              </w:rPr>
              <w:t>Procesor</w:t>
            </w:r>
            <w:proofErr w:type="spellEnd"/>
          </w:p>
        </w:tc>
        <w:tc>
          <w:tcPr>
            <w:tcW w:w="2129" w:type="dxa"/>
            <w:hideMark/>
          </w:tcPr>
          <w:p w14:paraId="5B410422" w14:textId="77777777" w:rsidR="00D42A69" w:rsidRPr="009969E2" w:rsidRDefault="00D42A69" w:rsidP="008C6CCF">
            <w:pPr>
              <w:ind w:left="-101" w:right="-115"/>
              <w:rPr>
                <w:rFonts w:ascii="Verdana" w:hAnsi="Verdana" w:cs="Calibri"/>
                <w:color w:val="000000"/>
                <w:sz w:val="16"/>
                <w:szCs w:val="16"/>
                <w:lang w:val="en-US" w:eastAsia="en-US"/>
              </w:rPr>
            </w:pPr>
            <w:proofErr w:type="spellStart"/>
            <w:r w:rsidRPr="009969E2">
              <w:rPr>
                <w:rFonts w:ascii="Verdana" w:hAnsi="Verdana" w:cs="Calibri"/>
                <w:color w:val="000000"/>
                <w:sz w:val="16"/>
                <w:szCs w:val="16"/>
                <w:lang w:val="en-US" w:eastAsia="en-US"/>
              </w:rPr>
              <w:t>Procesor</w:t>
            </w:r>
            <w:proofErr w:type="spellEnd"/>
            <w:r w:rsidRPr="009969E2">
              <w:rPr>
                <w:rFonts w:ascii="Verdana" w:hAnsi="Verdana" w:cs="Calibri"/>
                <w:color w:val="000000"/>
                <w:sz w:val="16"/>
                <w:szCs w:val="16"/>
                <w:lang w:val="en-US" w:eastAsia="en-US"/>
              </w:rPr>
              <w:t xml:space="preserve"> I5-4200u</w:t>
            </w:r>
          </w:p>
        </w:tc>
        <w:tc>
          <w:tcPr>
            <w:tcW w:w="993" w:type="dxa"/>
            <w:noWrap/>
            <w:hideMark/>
          </w:tcPr>
          <w:p w14:paraId="68487699" w14:textId="77777777" w:rsidR="00D42A69" w:rsidRPr="009969E2" w:rsidRDefault="00D42A69" w:rsidP="00D42A69">
            <w:pPr>
              <w:ind w:left="-108" w:right="-10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12 </w:t>
            </w:r>
            <w:proofErr w:type="spellStart"/>
            <w:r w:rsidRPr="009969E2">
              <w:rPr>
                <w:rFonts w:ascii="Verdana" w:hAnsi="Verdana" w:cs="Calibri"/>
                <w:color w:val="000000"/>
                <w:sz w:val="16"/>
                <w:szCs w:val="16"/>
                <w:lang w:val="en-US" w:eastAsia="en-US"/>
              </w:rPr>
              <w:t>luni</w:t>
            </w:r>
            <w:proofErr w:type="spellEnd"/>
          </w:p>
        </w:tc>
        <w:tc>
          <w:tcPr>
            <w:tcW w:w="1985" w:type="dxa"/>
            <w:gridSpan w:val="2"/>
            <w:noWrap/>
            <w:hideMark/>
          </w:tcPr>
          <w:p w14:paraId="3EFABB27" w14:textId="77777777" w:rsidR="00D42A69" w:rsidRPr="009969E2" w:rsidRDefault="00D42A69" w:rsidP="00D42A69">
            <w:pPr>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1084.60</w:t>
            </w:r>
          </w:p>
        </w:tc>
        <w:tc>
          <w:tcPr>
            <w:tcW w:w="991" w:type="dxa"/>
            <w:hideMark/>
          </w:tcPr>
          <w:p w14:paraId="33EA8C67" w14:textId="77777777" w:rsidR="00D42A69" w:rsidRPr="009969E2" w:rsidRDefault="00D42A69" w:rsidP="008C6CCF">
            <w:pPr>
              <w:ind w:left="-109" w:right="-17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842" w:type="dxa"/>
            <w:noWrap/>
            <w:hideMark/>
          </w:tcPr>
          <w:p w14:paraId="48191EF6" w14:textId="77777777" w:rsidR="00D42A69" w:rsidRPr="009969E2" w:rsidRDefault="00D42A69" w:rsidP="00D42A69">
            <w:pPr>
              <w:ind w:left="-113" w:right="-111"/>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1707" w:type="dxa"/>
            <w:noWrap/>
            <w:hideMark/>
          </w:tcPr>
          <w:p w14:paraId="06C5B184" w14:textId="77777777" w:rsidR="00D42A69" w:rsidRPr="009969E2" w:rsidRDefault="00D42A69" w:rsidP="008C6CCF">
            <w:pPr>
              <w:ind w:left="-109" w:right="-115"/>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r>
      <w:tr w:rsidR="009D3364" w:rsidRPr="009969E2" w14:paraId="71C30CFA" w14:textId="77777777" w:rsidTr="005E27A4">
        <w:trPr>
          <w:trHeight w:val="435"/>
        </w:trPr>
        <w:tc>
          <w:tcPr>
            <w:tcW w:w="266" w:type="dxa"/>
            <w:noWrap/>
            <w:hideMark/>
          </w:tcPr>
          <w:p w14:paraId="1C2234DC" w14:textId="77777777" w:rsidR="00D42A69" w:rsidRPr="009969E2" w:rsidRDefault="00D42A69" w:rsidP="00D42A69">
            <w:pPr>
              <w:ind w:left="-127" w:right="-106"/>
              <w:jc w:val="right"/>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3</w:t>
            </w:r>
          </w:p>
        </w:tc>
        <w:tc>
          <w:tcPr>
            <w:tcW w:w="1987" w:type="dxa"/>
            <w:hideMark/>
          </w:tcPr>
          <w:p w14:paraId="67529C95" w14:textId="77777777" w:rsidR="00D42A69" w:rsidRPr="009969E2" w:rsidRDefault="00D42A69" w:rsidP="005E27A4">
            <w:pPr>
              <w:ind w:left="-108" w:right="-107"/>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Ventilator</w:t>
            </w:r>
          </w:p>
        </w:tc>
        <w:tc>
          <w:tcPr>
            <w:tcW w:w="2129" w:type="dxa"/>
            <w:hideMark/>
          </w:tcPr>
          <w:p w14:paraId="674DF6F7" w14:textId="77777777" w:rsidR="00D42A69" w:rsidRPr="009969E2" w:rsidRDefault="00D42A69" w:rsidP="008C6CCF">
            <w:pPr>
              <w:ind w:left="-101" w:right="-115"/>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Ventilator CPU Ventilator Asus model pu401la</w:t>
            </w:r>
          </w:p>
        </w:tc>
        <w:tc>
          <w:tcPr>
            <w:tcW w:w="993" w:type="dxa"/>
            <w:noWrap/>
            <w:hideMark/>
          </w:tcPr>
          <w:p w14:paraId="35083EB8" w14:textId="77777777" w:rsidR="00D42A69" w:rsidRPr="009969E2" w:rsidRDefault="00D42A69" w:rsidP="00D42A69">
            <w:pPr>
              <w:ind w:left="-108" w:right="-10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12 </w:t>
            </w:r>
            <w:proofErr w:type="spellStart"/>
            <w:r w:rsidRPr="009969E2">
              <w:rPr>
                <w:rFonts w:ascii="Verdana" w:hAnsi="Verdana" w:cs="Calibri"/>
                <w:color w:val="000000"/>
                <w:sz w:val="16"/>
                <w:szCs w:val="16"/>
                <w:lang w:val="en-US" w:eastAsia="en-US"/>
              </w:rPr>
              <w:t>luni</w:t>
            </w:r>
            <w:proofErr w:type="spellEnd"/>
          </w:p>
        </w:tc>
        <w:tc>
          <w:tcPr>
            <w:tcW w:w="1985" w:type="dxa"/>
            <w:gridSpan w:val="2"/>
            <w:noWrap/>
            <w:hideMark/>
          </w:tcPr>
          <w:p w14:paraId="185ADC48" w14:textId="77777777" w:rsidR="00D42A69" w:rsidRPr="009969E2" w:rsidRDefault="00D42A69" w:rsidP="00D42A69">
            <w:pPr>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315.70</w:t>
            </w:r>
          </w:p>
        </w:tc>
        <w:tc>
          <w:tcPr>
            <w:tcW w:w="991" w:type="dxa"/>
            <w:hideMark/>
          </w:tcPr>
          <w:p w14:paraId="70C17BE9" w14:textId="77777777" w:rsidR="00D42A69" w:rsidRPr="009969E2" w:rsidRDefault="00D42A69" w:rsidP="008C6CCF">
            <w:pPr>
              <w:ind w:left="-109" w:right="-17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842" w:type="dxa"/>
            <w:noWrap/>
            <w:hideMark/>
          </w:tcPr>
          <w:p w14:paraId="49BB9DF8" w14:textId="77777777" w:rsidR="00D42A69" w:rsidRPr="009969E2" w:rsidRDefault="00D42A69" w:rsidP="00D42A69">
            <w:pPr>
              <w:ind w:left="-113" w:right="-111"/>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1707" w:type="dxa"/>
            <w:noWrap/>
            <w:hideMark/>
          </w:tcPr>
          <w:p w14:paraId="3DA8048B" w14:textId="77777777" w:rsidR="00D42A69" w:rsidRPr="009969E2" w:rsidRDefault="00D42A69" w:rsidP="008C6CCF">
            <w:pPr>
              <w:ind w:left="-109" w:right="-115"/>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r>
      <w:tr w:rsidR="009D3364" w:rsidRPr="009969E2" w14:paraId="56583219" w14:textId="77777777" w:rsidTr="005E27A4">
        <w:trPr>
          <w:trHeight w:val="240"/>
        </w:trPr>
        <w:tc>
          <w:tcPr>
            <w:tcW w:w="266" w:type="dxa"/>
            <w:noWrap/>
            <w:hideMark/>
          </w:tcPr>
          <w:p w14:paraId="62D5D3C5" w14:textId="77777777" w:rsidR="00D42A69" w:rsidRPr="009969E2" w:rsidRDefault="00D42A69" w:rsidP="00D42A69">
            <w:pPr>
              <w:ind w:left="-127" w:right="-106"/>
              <w:jc w:val="right"/>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4</w:t>
            </w:r>
          </w:p>
        </w:tc>
        <w:tc>
          <w:tcPr>
            <w:tcW w:w="1987" w:type="dxa"/>
            <w:hideMark/>
          </w:tcPr>
          <w:p w14:paraId="402A1DA2" w14:textId="77777777" w:rsidR="00D42A69" w:rsidRPr="009969E2" w:rsidRDefault="00D42A69" w:rsidP="005E27A4">
            <w:pPr>
              <w:ind w:left="-108" w:right="-107"/>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Memorie RAM</w:t>
            </w:r>
          </w:p>
        </w:tc>
        <w:tc>
          <w:tcPr>
            <w:tcW w:w="2129" w:type="dxa"/>
            <w:hideMark/>
          </w:tcPr>
          <w:p w14:paraId="2ABFAD5D" w14:textId="77777777" w:rsidR="00D42A69" w:rsidRPr="009969E2" w:rsidRDefault="00D42A69" w:rsidP="008C6CCF">
            <w:pPr>
              <w:ind w:left="-101" w:right="-115"/>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Memorie DDR3L 4GB</w:t>
            </w:r>
          </w:p>
        </w:tc>
        <w:tc>
          <w:tcPr>
            <w:tcW w:w="993" w:type="dxa"/>
            <w:noWrap/>
            <w:hideMark/>
          </w:tcPr>
          <w:p w14:paraId="166A96A3" w14:textId="77777777" w:rsidR="00D42A69" w:rsidRPr="009969E2" w:rsidRDefault="00D42A69" w:rsidP="00D42A69">
            <w:pPr>
              <w:ind w:left="-108" w:right="-10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12 </w:t>
            </w:r>
            <w:proofErr w:type="spellStart"/>
            <w:r w:rsidRPr="009969E2">
              <w:rPr>
                <w:rFonts w:ascii="Verdana" w:hAnsi="Verdana" w:cs="Calibri"/>
                <w:color w:val="000000"/>
                <w:sz w:val="16"/>
                <w:szCs w:val="16"/>
                <w:lang w:val="en-US" w:eastAsia="en-US"/>
              </w:rPr>
              <w:t>luni</w:t>
            </w:r>
            <w:proofErr w:type="spellEnd"/>
          </w:p>
        </w:tc>
        <w:tc>
          <w:tcPr>
            <w:tcW w:w="1985" w:type="dxa"/>
            <w:gridSpan w:val="2"/>
            <w:noWrap/>
            <w:hideMark/>
          </w:tcPr>
          <w:p w14:paraId="1221BA7E" w14:textId="77777777" w:rsidR="00D42A69" w:rsidRPr="009969E2" w:rsidRDefault="00D42A69" w:rsidP="00D42A69">
            <w:pPr>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228.80</w:t>
            </w:r>
          </w:p>
        </w:tc>
        <w:tc>
          <w:tcPr>
            <w:tcW w:w="991" w:type="dxa"/>
            <w:hideMark/>
          </w:tcPr>
          <w:p w14:paraId="32FC2DFE" w14:textId="77777777" w:rsidR="00D42A69" w:rsidRPr="009969E2" w:rsidRDefault="00D42A69" w:rsidP="008C6CCF">
            <w:pPr>
              <w:ind w:left="-109" w:right="-17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842" w:type="dxa"/>
            <w:noWrap/>
            <w:hideMark/>
          </w:tcPr>
          <w:p w14:paraId="0F7D4849" w14:textId="77777777" w:rsidR="00D42A69" w:rsidRPr="009969E2" w:rsidRDefault="00D42A69" w:rsidP="00D42A69">
            <w:pPr>
              <w:ind w:left="-113" w:right="-111"/>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1707" w:type="dxa"/>
            <w:noWrap/>
            <w:hideMark/>
          </w:tcPr>
          <w:p w14:paraId="544AD848" w14:textId="77777777" w:rsidR="00D42A69" w:rsidRPr="009969E2" w:rsidRDefault="00D42A69" w:rsidP="008C6CCF">
            <w:pPr>
              <w:ind w:left="-109" w:right="-115"/>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r>
      <w:tr w:rsidR="009D3364" w:rsidRPr="009969E2" w14:paraId="74410895" w14:textId="77777777" w:rsidTr="005E27A4">
        <w:trPr>
          <w:trHeight w:val="240"/>
        </w:trPr>
        <w:tc>
          <w:tcPr>
            <w:tcW w:w="266" w:type="dxa"/>
            <w:noWrap/>
            <w:hideMark/>
          </w:tcPr>
          <w:p w14:paraId="1086D129" w14:textId="77777777" w:rsidR="00D42A69" w:rsidRPr="009969E2" w:rsidRDefault="00D42A69" w:rsidP="00D42A69">
            <w:pPr>
              <w:ind w:left="-127" w:right="-106"/>
              <w:jc w:val="right"/>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5</w:t>
            </w:r>
          </w:p>
        </w:tc>
        <w:tc>
          <w:tcPr>
            <w:tcW w:w="1987" w:type="dxa"/>
            <w:hideMark/>
          </w:tcPr>
          <w:p w14:paraId="1F12D0D6" w14:textId="77777777" w:rsidR="00D42A69" w:rsidRPr="009969E2" w:rsidRDefault="00D42A69" w:rsidP="005E27A4">
            <w:pPr>
              <w:ind w:left="-108" w:right="-107"/>
              <w:rPr>
                <w:rFonts w:ascii="Verdana" w:hAnsi="Verdana" w:cs="Calibri"/>
                <w:color w:val="000000"/>
                <w:sz w:val="16"/>
                <w:szCs w:val="16"/>
                <w:lang w:val="en-US" w:eastAsia="en-US"/>
              </w:rPr>
            </w:pPr>
            <w:proofErr w:type="spellStart"/>
            <w:r w:rsidRPr="009969E2">
              <w:rPr>
                <w:rFonts w:ascii="Verdana" w:hAnsi="Verdana" w:cs="Calibri"/>
                <w:color w:val="000000"/>
                <w:sz w:val="16"/>
                <w:szCs w:val="16"/>
                <w:lang w:val="en-US" w:eastAsia="en-US"/>
              </w:rPr>
              <w:t>Placă</w:t>
            </w:r>
            <w:proofErr w:type="spellEnd"/>
            <w:r w:rsidRPr="009969E2">
              <w:rPr>
                <w:rFonts w:ascii="Verdana" w:hAnsi="Verdana" w:cs="Calibri"/>
                <w:color w:val="000000"/>
                <w:sz w:val="16"/>
                <w:szCs w:val="16"/>
                <w:lang w:val="en-US" w:eastAsia="en-US"/>
              </w:rPr>
              <w:t xml:space="preserve"> de </w:t>
            </w:r>
            <w:proofErr w:type="spellStart"/>
            <w:r w:rsidRPr="009969E2">
              <w:rPr>
                <w:rFonts w:ascii="Verdana" w:hAnsi="Verdana" w:cs="Calibri"/>
                <w:color w:val="000000"/>
                <w:sz w:val="16"/>
                <w:szCs w:val="16"/>
                <w:lang w:val="en-US" w:eastAsia="en-US"/>
              </w:rPr>
              <w:t>bază</w:t>
            </w:r>
            <w:proofErr w:type="spellEnd"/>
          </w:p>
        </w:tc>
        <w:tc>
          <w:tcPr>
            <w:tcW w:w="2129" w:type="dxa"/>
            <w:hideMark/>
          </w:tcPr>
          <w:p w14:paraId="2FE26B66" w14:textId="77777777" w:rsidR="00D42A69" w:rsidRPr="009969E2" w:rsidRDefault="00D42A69" w:rsidP="008C6CCF">
            <w:pPr>
              <w:ind w:left="-101" w:right="-115"/>
              <w:rPr>
                <w:rFonts w:ascii="Verdana" w:hAnsi="Verdana" w:cs="Calibri"/>
                <w:color w:val="000000"/>
                <w:sz w:val="16"/>
                <w:szCs w:val="16"/>
                <w:lang w:val="en-US" w:eastAsia="en-US"/>
              </w:rPr>
            </w:pPr>
            <w:proofErr w:type="spellStart"/>
            <w:r w:rsidRPr="009969E2">
              <w:rPr>
                <w:rFonts w:ascii="Verdana" w:hAnsi="Verdana" w:cs="Calibri"/>
                <w:color w:val="000000"/>
                <w:sz w:val="16"/>
                <w:szCs w:val="16"/>
                <w:lang w:val="en-US" w:eastAsia="en-US"/>
              </w:rPr>
              <w:t>placa</w:t>
            </w:r>
            <w:proofErr w:type="spellEnd"/>
            <w:r w:rsidRPr="009969E2">
              <w:rPr>
                <w:rFonts w:ascii="Verdana" w:hAnsi="Verdana" w:cs="Calibri"/>
                <w:color w:val="000000"/>
                <w:sz w:val="16"/>
                <w:szCs w:val="16"/>
                <w:lang w:val="en-US" w:eastAsia="en-US"/>
              </w:rPr>
              <w:t xml:space="preserve"> </w:t>
            </w:r>
            <w:proofErr w:type="spellStart"/>
            <w:r w:rsidRPr="009969E2">
              <w:rPr>
                <w:rFonts w:ascii="Verdana" w:hAnsi="Verdana" w:cs="Calibri"/>
                <w:color w:val="000000"/>
                <w:sz w:val="16"/>
                <w:szCs w:val="16"/>
                <w:lang w:val="en-US" w:eastAsia="en-US"/>
              </w:rPr>
              <w:t>baza</w:t>
            </w:r>
            <w:proofErr w:type="spellEnd"/>
            <w:r w:rsidRPr="009969E2">
              <w:rPr>
                <w:rFonts w:ascii="Verdana" w:hAnsi="Verdana" w:cs="Calibri"/>
                <w:color w:val="000000"/>
                <w:sz w:val="16"/>
                <w:szCs w:val="16"/>
                <w:lang w:val="en-US" w:eastAsia="en-US"/>
              </w:rPr>
              <w:t xml:space="preserve"> Asus model pu401la</w:t>
            </w:r>
          </w:p>
        </w:tc>
        <w:tc>
          <w:tcPr>
            <w:tcW w:w="993" w:type="dxa"/>
            <w:noWrap/>
            <w:hideMark/>
          </w:tcPr>
          <w:p w14:paraId="1C3EF0BD" w14:textId="77777777" w:rsidR="00D42A69" w:rsidRPr="009969E2" w:rsidRDefault="00D42A69" w:rsidP="00D42A69">
            <w:pPr>
              <w:ind w:left="-108" w:right="-10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12 </w:t>
            </w:r>
            <w:proofErr w:type="spellStart"/>
            <w:r w:rsidRPr="009969E2">
              <w:rPr>
                <w:rFonts w:ascii="Verdana" w:hAnsi="Verdana" w:cs="Calibri"/>
                <w:color w:val="000000"/>
                <w:sz w:val="16"/>
                <w:szCs w:val="16"/>
                <w:lang w:val="en-US" w:eastAsia="en-US"/>
              </w:rPr>
              <w:t>luni</w:t>
            </w:r>
            <w:proofErr w:type="spellEnd"/>
          </w:p>
        </w:tc>
        <w:tc>
          <w:tcPr>
            <w:tcW w:w="1985" w:type="dxa"/>
            <w:gridSpan w:val="2"/>
            <w:noWrap/>
            <w:hideMark/>
          </w:tcPr>
          <w:p w14:paraId="35A63D7B" w14:textId="77777777" w:rsidR="00D42A69" w:rsidRPr="009969E2" w:rsidRDefault="00D42A69" w:rsidP="00D42A69">
            <w:pPr>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1573.00</w:t>
            </w:r>
          </w:p>
        </w:tc>
        <w:tc>
          <w:tcPr>
            <w:tcW w:w="991" w:type="dxa"/>
            <w:hideMark/>
          </w:tcPr>
          <w:p w14:paraId="459161B6" w14:textId="77777777" w:rsidR="00D42A69" w:rsidRPr="009969E2" w:rsidRDefault="00D42A69" w:rsidP="008C6CCF">
            <w:pPr>
              <w:ind w:left="-109" w:right="-17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842" w:type="dxa"/>
            <w:noWrap/>
            <w:hideMark/>
          </w:tcPr>
          <w:p w14:paraId="755E6EA3" w14:textId="77777777" w:rsidR="00D42A69" w:rsidRPr="009969E2" w:rsidRDefault="00D42A69" w:rsidP="00D42A69">
            <w:pPr>
              <w:ind w:left="-113" w:right="-111"/>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1707" w:type="dxa"/>
            <w:noWrap/>
            <w:hideMark/>
          </w:tcPr>
          <w:p w14:paraId="42C75628" w14:textId="77777777" w:rsidR="00D42A69" w:rsidRPr="009969E2" w:rsidRDefault="00D42A69" w:rsidP="008C6CCF">
            <w:pPr>
              <w:ind w:left="-109" w:right="-115"/>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r>
      <w:tr w:rsidR="009D3364" w:rsidRPr="009969E2" w14:paraId="15C3E5DE" w14:textId="77777777" w:rsidTr="005E27A4">
        <w:trPr>
          <w:trHeight w:val="240"/>
        </w:trPr>
        <w:tc>
          <w:tcPr>
            <w:tcW w:w="266" w:type="dxa"/>
            <w:noWrap/>
            <w:hideMark/>
          </w:tcPr>
          <w:p w14:paraId="7DF323FA" w14:textId="77777777" w:rsidR="00D42A69" w:rsidRPr="009969E2" w:rsidRDefault="00D42A69" w:rsidP="00D42A69">
            <w:pPr>
              <w:ind w:left="-127" w:right="-106"/>
              <w:jc w:val="right"/>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6</w:t>
            </w:r>
          </w:p>
        </w:tc>
        <w:tc>
          <w:tcPr>
            <w:tcW w:w="1987" w:type="dxa"/>
            <w:hideMark/>
          </w:tcPr>
          <w:p w14:paraId="73B824BB" w14:textId="77777777" w:rsidR="00D42A69" w:rsidRPr="009969E2" w:rsidRDefault="00D42A69" w:rsidP="005E27A4">
            <w:pPr>
              <w:ind w:left="-108" w:right="-107"/>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HDD</w:t>
            </w:r>
          </w:p>
        </w:tc>
        <w:tc>
          <w:tcPr>
            <w:tcW w:w="2129" w:type="dxa"/>
            <w:hideMark/>
          </w:tcPr>
          <w:p w14:paraId="7A65FDF6" w14:textId="77777777" w:rsidR="00D42A69" w:rsidRPr="009969E2" w:rsidRDefault="00D42A69" w:rsidP="008C6CCF">
            <w:pPr>
              <w:ind w:left="-101" w:right="-115"/>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HDD 500 GB</w:t>
            </w:r>
          </w:p>
        </w:tc>
        <w:tc>
          <w:tcPr>
            <w:tcW w:w="993" w:type="dxa"/>
            <w:noWrap/>
            <w:hideMark/>
          </w:tcPr>
          <w:p w14:paraId="35CCB317" w14:textId="77777777" w:rsidR="00D42A69" w:rsidRPr="009969E2" w:rsidRDefault="00D42A69" w:rsidP="00D42A69">
            <w:pPr>
              <w:ind w:left="-108" w:right="-10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12 </w:t>
            </w:r>
            <w:proofErr w:type="spellStart"/>
            <w:r w:rsidRPr="009969E2">
              <w:rPr>
                <w:rFonts w:ascii="Verdana" w:hAnsi="Verdana" w:cs="Calibri"/>
                <w:color w:val="000000"/>
                <w:sz w:val="16"/>
                <w:szCs w:val="16"/>
                <w:lang w:val="en-US" w:eastAsia="en-US"/>
              </w:rPr>
              <w:t>luni</w:t>
            </w:r>
            <w:proofErr w:type="spellEnd"/>
          </w:p>
        </w:tc>
        <w:tc>
          <w:tcPr>
            <w:tcW w:w="1985" w:type="dxa"/>
            <w:gridSpan w:val="2"/>
            <w:noWrap/>
            <w:hideMark/>
          </w:tcPr>
          <w:p w14:paraId="08FF426A" w14:textId="77777777" w:rsidR="00D42A69" w:rsidRPr="009969E2" w:rsidRDefault="00D42A69" w:rsidP="00D42A69">
            <w:pPr>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421.30</w:t>
            </w:r>
          </w:p>
        </w:tc>
        <w:tc>
          <w:tcPr>
            <w:tcW w:w="991" w:type="dxa"/>
            <w:hideMark/>
          </w:tcPr>
          <w:p w14:paraId="43A393CE" w14:textId="77777777" w:rsidR="00D42A69" w:rsidRPr="009969E2" w:rsidRDefault="00D42A69" w:rsidP="008C6CCF">
            <w:pPr>
              <w:ind w:left="-109" w:right="-17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842" w:type="dxa"/>
            <w:noWrap/>
            <w:hideMark/>
          </w:tcPr>
          <w:p w14:paraId="756A219F" w14:textId="77777777" w:rsidR="00D42A69" w:rsidRPr="009969E2" w:rsidRDefault="00D42A69" w:rsidP="00D42A69">
            <w:pPr>
              <w:ind w:left="-113" w:right="-111"/>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1707" w:type="dxa"/>
            <w:noWrap/>
            <w:hideMark/>
          </w:tcPr>
          <w:p w14:paraId="0398BE29" w14:textId="77777777" w:rsidR="00D42A69" w:rsidRPr="009969E2" w:rsidRDefault="00D42A69" w:rsidP="008C6CCF">
            <w:pPr>
              <w:ind w:left="-109" w:right="-115"/>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r>
      <w:tr w:rsidR="009D3364" w:rsidRPr="009969E2" w14:paraId="18FB309B" w14:textId="77777777" w:rsidTr="005E27A4">
        <w:trPr>
          <w:trHeight w:val="240"/>
        </w:trPr>
        <w:tc>
          <w:tcPr>
            <w:tcW w:w="266" w:type="dxa"/>
            <w:noWrap/>
            <w:hideMark/>
          </w:tcPr>
          <w:p w14:paraId="17562741" w14:textId="77777777" w:rsidR="00D42A69" w:rsidRPr="009969E2" w:rsidRDefault="00D42A69" w:rsidP="00D42A69">
            <w:pPr>
              <w:ind w:left="-127" w:right="-106"/>
              <w:jc w:val="right"/>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7</w:t>
            </w:r>
          </w:p>
        </w:tc>
        <w:tc>
          <w:tcPr>
            <w:tcW w:w="1987" w:type="dxa"/>
            <w:hideMark/>
          </w:tcPr>
          <w:p w14:paraId="5F2CA587" w14:textId="77777777" w:rsidR="00D42A69" w:rsidRPr="009969E2" w:rsidRDefault="00D42A69" w:rsidP="005E27A4">
            <w:pPr>
              <w:ind w:left="-108" w:right="-107"/>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SSD</w:t>
            </w:r>
          </w:p>
        </w:tc>
        <w:tc>
          <w:tcPr>
            <w:tcW w:w="2129" w:type="dxa"/>
            <w:hideMark/>
          </w:tcPr>
          <w:p w14:paraId="4ED71FBB" w14:textId="77777777" w:rsidR="00D42A69" w:rsidRPr="009969E2" w:rsidRDefault="00D42A69" w:rsidP="008C6CCF">
            <w:pPr>
              <w:ind w:left="-101" w:right="-115"/>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SSD - 240 GB </w:t>
            </w:r>
            <w:proofErr w:type="spellStart"/>
            <w:r w:rsidRPr="009969E2">
              <w:rPr>
                <w:rFonts w:ascii="Verdana" w:hAnsi="Verdana" w:cs="Calibri"/>
                <w:color w:val="000000"/>
                <w:sz w:val="16"/>
                <w:szCs w:val="16"/>
                <w:lang w:val="en-US" w:eastAsia="en-US"/>
              </w:rPr>
              <w:t>sata</w:t>
            </w:r>
            <w:proofErr w:type="spellEnd"/>
          </w:p>
        </w:tc>
        <w:tc>
          <w:tcPr>
            <w:tcW w:w="993" w:type="dxa"/>
            <w:noWrap/>
            <w:hideMark/>
          </w:tcPr>
          <w:p w14:paraId="2DE93428" w14:textId="77777777" w:rsidR="00D42A69" w:rsidRPr="009969E2" w:rsidRDefault="00D42A69" w:rsidP="00D42A69">
            <w:pPr>
              <w:ind w:left="-108" w:right="-10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12 </w:t>
            </w:r>
            <w:proofErr w:type="spellStart"/>
            <w:r w:rsidRPr="009969E2">
              <w:rPr>
                <w:rFonts w:ascii="Verdana" w:hAnsi="Verdana" w:cs="Calibri"/>
                <w:color w:val="000000"/>
                <w:sz w:val="16"/>
                <w:szCs w:val="16"/>
                <w:lang w:val="en-US" w:eastAsia="en-US"/>
              </w:rPr>
              <w:t>luni</w:t>
            </w:r>
            <w:proofErr w:type="spellEnd"/>
          </w:p>
        </w:tc>
        <w:tc>
          <w:tcPr>
            <w:tcW w:w="1985" w:type="dxa"/>
            <w:gridSpan w:val="2"/>
            <w:noWrap/>
            <w:hideMark/>
          </w:tcPr>
          <w:p w14:paraId="6682B999" w14:textId="77777777" w:rsidR="00D42A69" w:rsidRPr="009969E2" w:rsidRDefault="00D42A69" w:rsidP="00D42A69">
            <w:pPr>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240.90</w:t>
            </w:r>
          </w:p>
        </w:tc>
        <w:tc>
          <w:tcPr>
            <w:tcW w:w="991" w:type="dxa"/>
            <w:hideMark/>
          </w:tcPr>
          <w:p w14:paraId="4016FEF8" w14:textId="77777777" w:rsidR="00D42A69" w:rsidRPr="009969E2" w:rsidRDefault="00D42A69" w:rsidP="008C6CCF">
            <w:pPr>
              <w:ind w:left="-109" w:right="-17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842" w:type="dxa"/>
            <w:noWrap/>
            <w:hideMark/>
          </w:tcPr>
          <w:p w14:paraId="4D404882" w14:textId="77777777" w:rsidR="00D42A69" w:rsidRPr="009969E2" w:rsidRDefault="00D42A69" w:rsidP="00D42A69">
            <w:pPr>
              <w:ind w:left="-113" w:right="-111"/>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1707" w:type="dxa"/>
            <w:noWrap/>
            <w:hideMark/>
          </w:tcPr>
          <w:p w14:paraId="362A89F4" w14:textId="77777777" w:rsidR="00D42A69" w:rsidRPr="009969E2" w:rsidRDefault="00D42A69" w:rsidP="008C6CCF">
            <w:pPr>
              <w:ind w:left="-109" w:right="-115"/>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r>
      <w:tr w:rsidR="009D3364" w:rsidRPr="009969E2" w14:paraId="285F86DE" w14:textId="77777777" w:rsidTr="005E27A4">
        <w:trPr>
          <w:trHeight w:val="240"/>
        </w:trPr>
        <w:tc>
          <w:tcPr>
            <w:tcW w:w="266" w:type="dxa"/>
            <w:noWrap/>
            <w:hideMark/>
          </w:tcPr>
          <w:p w14:paraId="7784716A" w14:textId="77777777" w:rsidR="00D42A69" w:rsidRPr="009969E2" w:rsidRDefault="00D42A69" w:rsidP="00D42A69">
            <w:pPr>
              <w:ind w:left="-127" w:right="-106"/>
              <w:jc w:val="right"/>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8</w:t>
            </w:r>
          </w:p>
        </w:tc>
        <w:tc>
          <w:tcPr>
            <w:tcW w:w="1987" w:type="dxa"/>
            <w:hideMark/>
          </w:tcPr>
          <w:p w14:paraId="2EFFD7CF" w14:textId="77777777" w:rsidR="00D42A69" w:rsidRPr="009969E2" w:rsidRDefault="00D42A69" w:rsidP="005E27A4">
            <w:pPr>
              <w:ind w:left="-108" w:right="-107"/>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SSD</w:t>
            </w:r>
          </w:p>
        </w:tc>
        <w:tc>
          <w:tcPr>
            <w:tcW w:w="2129" w:type="dxa"/>
            <w:hideMark/>
          </w:tcPr>
          <w:p w14:paraId="2806F40C" w14:textId="77777777" w:rsidR="00D42A69" w:rsidRPr="009969E2" w:rsidRDefault="00D42A69" w:rsidP="008C6CCF">
            <w:pPr>
              <w:ind w:left="-101" w:right="-115"/>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SSD - 480 GB </w:t>
            </w:r>
            <w:proofErr w:type="spellStart"/>
            <w:r w:rsidRPr="009969E2">
              <w:rPr>
                <w:rFonts w:ascii="Verdana" w:hAnsi="Verdana" w:cs="Calibri"/>
                <w:color w:val="000000"/>
                <w:sz w:val="16"/>
                <w:szCs w:val="16"/>
                <w:lang w:val="en-US" w:eastAsia="en-US"/>
              </w:rPr>
              <w:t>sata</w:t>
            </w:r>
            <w:proofErr w:type="spellEnd"/>
          </w:p>
        </w:tc>
        <w:tc>
          <w:tcPr>
            <w:tcW w:w="993" w:type="dxa"/>
            <w:noWrap/>
            <w:hideMark/>
          </w:tcPr>
          <w:p w14:paraId="2DCD2DA7" w14:textId="77777777" w:rsidR="00D42A69" w:rsidRPr="009969E2" w:rsidRDefault="00D42A69" w:rsidP="00D42A69">
            <w:pPr>
              <w:ind w:left="-108" w:right="-10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12 </w:t>
            </w:r>
            <w:proofErr w:type="spellStart"/>
            <w:r w:rsidRPr="009969E2">
              <w:rPr>
                <w:rFonts w:ascii="Verdana" w:hAnsi="Verdana" w:cs="Calibri"/>
                <w:color w:val="000000"/>
                <w:sz w:val="16"/>
                <w:szCs w:val="16"/>
                <w:lang w:val="en-US" w:eastAsia="en-US"/>
              </w:rPr>
              <w:t>luni</w:t>
            </w:r>
            <w:proofErr w:type="spellEnd"/>
          </w:p>
        </w:tc>
        <w:tc>
          <w:tcPr>
            <w:tcW w:w="1985" w:type="dxa"/>
            <w:gridSpan w:val="2"/>
            <w:noWrap/>
            <w:hideMark/>
          </w:tcPr>
          <w:p w14:paraId="335D2979" w14:textId="77777777" w:rsidR="00D42A69" w:rsidRPr="009969E2" w:rsidRDefault="00D42A69" w:rsidP="00D42A69">
            <w:pPr>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375.10</w:t>
            </w:r>
          </w:p>
        </w:tc>
        <w:tc>
          <w:tcPr>
            <w:tcW w:w="991" w:type="dxa"/>
            <w:hideMark/>
          </w:tcPr>
          <w:p w14:paraId="180CDD94" w14:textId="77777777" w:rsidR="00D42A69" w:rsidRPr="009969E2" w:rsidRDefault="00D42A69" w:rsidP="008C6CCF">
            <w:pPr>
              <w:ind w:left="-109" w:right="-17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842" w:type="dxa"/>
            <w:noWrap/>
            <w:hideMark/>
          </w:tcPr>
          <w:p w14:paraId="409D2958" w14:textId="77777777" w:rsidR="00D42A69" w:rsidRPr="009969E2" w:rsidRDefault="00D42A69" w:rsidP="00D42A69">
            <w:pPr>
              <w:ind w:left="-113" w:right="-111"/>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1707" w:type="dxa"/>
            <w:noWrap/>
            <w:hideMark/>
          </w:tcPr>
          <w:p w14:paraId="6847DFBF" w14:textId="77777777" w:rsidR="00D42A69" w:rsidRPr="009969E2" w:rsidRDefault="00D42A69" w:rsidP="008C6CCF">
            <w:pPr>
              <w:ind w:left="-109" w:right="-115"/>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r>
      <w:tr w:rsidR="009D3364" w:rsidRPr="009969E2" w14:paraId="617E98A8" w14:textId="77777777" w:rsidTr="005E27A4">
        <w:trPr>
          <w:trHeight w:val="240"/>
        </w:trPr>
        <w:tc>
          <w:tcPr>
            <w:tcW w:w="266" w:type="dxa"/>
            <w:noWrap/>
            <w:hideMark/>
          </w:tcPr>
          <w:p w14:paraId="73C5BC60" w14:textId="77777777" w:rsidR="00D42A69" w:rsidRPr="009969E2" w:rsidRDefault="00D42A69" w:rsidP="00D42A69">
            <w:pPr>
              <w:ind w:left="-127" w:right="-106"/>
              <w:jc w:val="right"/>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9</w:t>
            </w:r>
          </w:p>
        </w:tc>
        <w:tc>
          <w:tcPr>
            <w:tcW w:w="1987" w:type="dxa"/>
            <w:hideMark/>
          </w:tcPr>
          <w:p w14:paraId="03D8A4E4" w14:textId="77777777" w:rsidR="00D42A69" w:rsidRPr="009969E2" w:rsidRDefault="00D42A69" w:rsidP="005E27A4">
            <w:pPr>
              <w:ind w:left="-108" w:right="-107"/>
              <w:rPr>
                <w:rFonts w:ascii="Verdana" w:hAnsi="Verdana" w:cs="Calibri"/>
                <w:color w:val="000000"/>
                <w:sz w:val="16"/>
                <w:szCs w:val="16"/>
                <w:lang w:val="en-US" w:eastAsia="en-US"/>
              </w:rPr>
            </w:pPr>
            <w:proofErr w:type="spellStart"/>
            <w:r w:rsidRPr="009969E2">
              <w:rPr>
                <w:rFonts w:ascii="Verdana" w:hAnsi="Verdana" w:cs="Calibri"/>
                <w:color w:val="000000"/>
                <w:sz w:val="16"/>
                <w:szCs w:val="16"/>
                <w:lang w:val="en-US" w:eastAsia="en-US"/>
              </w:rPr>
              <w:t>Tastatura</w:t>
            </w:r>
            <w:proofErr w:type="spellEnd"/>
          </w:p>
        </w:tc>
        <w:tc>
          <w:tcPr>
            <w:tcW w:w="2129" w:type="dxa"/>
            <w:hideMark/>
          </w:tcPr>
          <w:p w14:paraId="293A759A" w14:textId="77777777" w:rsidR="00D42A69" w:rsidRPr="009969E2" w:rsidRDefault="00D42A69" w:rsidP="008C6CCF">
            <w:pPr>
              <w:ind w:left="-101" w:right="-115"/>
              <w:rPr>
                <w:rFonts w:ascii="Verdana" w:hAnsi="Verdana" w:cs="Calibri"/>
                <w:color w:val="000000"/>
                <w:sz w:val="16"/>
                <w:szCs w:val="16"/>
                <w:lang w:val="en-US" w:eastAsia="en-US"/>
              </w:rPr>
            </w:pPr>
            <w:proofErr w:type="spellStart"/>
            <w:r w:rsidRPr="009969E2">
              <w:rPr>
                <w:rFonts w:ascii="Verdana" w:hAnsi="Verdana" w:cs="Calibri"/>
                <w:color w:val="000000"/>
                <w:sz w:val="16"/>
                <w:szCs w:val="16"/>
                <w:lang w:val="en-US" w:eastAsia="en-US"/>
              </w:rPr>
              <w:t>Tastatura</w:t>
            </w:r>
            <w:proofErr w:type="spellEnd"/>
            <w:r w:rsidRPr="009969E2">
              <w:rPr>
                <w:rFonts w:ascii="Verdana" w:hAnsi="Verdana" w:cs="Calibri"/>
                <w:color w:val="000000"/>
                <w:sz w:val="16"/>
                <w:szCs w:val="16"/>
                <w:lang w:val="en-US" w:eastAsia="en-US"/>
              </w:rPr>
              <w:t xml:space="preserve"> Asus model pu401la</w:t>
            </w:r>
          </w:p>
        </w:tc>
        <w:tc>
          <w:tcPr>
            <w:tcW w:w="993" w:type="dxa"/>
            <w:noWrap/>
            <w:hideMark/>
          </w:tcPr>
          <w:p w14:paraId="42BE6651" w14:textId="77777777" w:rsidR="00D42A69" w:rsidRPr="009969E2" w:rsidRDefault="00D42A69" w:rsidP="00D42A69">
            <w:pPr>
              <w:ind w:left="-108" w:right="-10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12 </w:t>
            </w:r>
            <w:proofErr w:type="spellStart"/>
            <w:r w:rsidRPr="009969E2">
              <w:rPr>
                <w:rFonts w:ascii="Verdana" w:hAnsi="Verdana" w:cs="Calibri"/>
                <w:color w:val="000000"/>
                <w:sz w:val="16"/>
                <w:szCs w:val="16"/>
                <w:lang w:val="en-US" w:eastAsia="en-US"/>
              </w:rPr>
              <w:t>luni</w:t>
            </w:r>
            <w:proofErr w:type="spellEnd"/>
          </w:p>
        </w:tc>
        <w:tc>
          <w:tcPr>
            <w:tcW w:w="1985" w:type="dxa"/>
            <w:gridSpan w:val="2"/>
            <w:noWrap/>
            <w:hideMark/>
          </w:tcPr>
          <w:p w14:paraId="1D68154F" w14:textId="77777777" w:rsidR="00D42A69" w:rsidRPr="009969E2" w:rsidRDefault="00D42A69" w:rsidP="00D42A69">
            <w:pPr>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359.70</w:t>
            </w:r>
          </w:p>
        </w:tc>
        <w:tc>
          <w:tcPr>
            <w:tcW w:w="991" w:type="dxa"/>
            <w:hideMark/>
          </w:tcPr>
          <w:p w14:paraId="3D06300C" w14:textId="77777777" w:rsidR="00D42A69" w:rsidRPr="009969E2" w:rsidRDefault="00D42A69" w:rsidP="008C6CCF">
            <w:pPr>
              <w:ind w:left="-109" w:right="-17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842" w:type="dxa"/>
            <w:noWrap/>
            <w:hideMark/>
          </w:tcPr>
          <w:p w14:paraId="316E069D" w14:textId="77777777" w:rsidR="00D42A69" w:rsidRPr="009969E2" w:rsidRDefault="00D42A69" w:rsidP="00D42A69">
            <w:pPr>
              <w:ind w:left="-113" w:right="-111"/>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1707" w:type="dxa"/>
            <w:noWrap/>
            <w:hideMark/>
          </w:tcPr>
          <w:p w14:paraId="65008F19" w14:textId="77777777" w:rsidR="00D42A69" w:rsidRPr="009969E2" w:rsidRDefault="00D42A69" w:rsidP="008C6CCF">
            <w:pPr>
              <w:ind w:left="-109" w:right="-115"/>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r>
      <w:tr w:rsidR="009D3364" w:rsidRPr="009969E2" w14:paraId="3C169E1B" w14:textId="77777777" w:rsidTr="005E27A4">
        <w:trPr>
          <w:trHeight w:val="240"/>
        </w:trPr>
        <w:tc>
          <w:tcPr>
            <w:tcW w:w="266" w:type="dxa"/>
            <w:noWrap/>
            <w:hideMark/>
          </w:tcPr>
          <w:p w14:paraId="50B3586C" w14:textId="77777777" w:rsidR="00D42A69" w:rsidRPr="009969E2" w:rsidRDefault="00D42A69" w:rsidP="00D42A69">
            <w:pPr>
              <w:ind w:left="-127" w:right="-106"/>
              <w:jc w:val="right"/>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10</w:t>
            </w:r>
          </w:p>
        </w:tc>
        <w:tc>
          <w:tcPr>
            <w:tcW w:w="1987" w:type="dxa"/>
            <w:hideMark/>
          </w:tcPr>
          <w:p w14:paraId="0B53F696" w14:textId="77777777" w:rsidR="00D42A69" w:rsidRPr="009969E2" w:rsidRDefault="00D42A69" w:rsidP="005E27A4">
            <w:pPr>
              <w:ind w:left="-108" w:right="-107"/>
              <w:rPr>
                <w:rFonts w:ascii="Verdana" w:hAnsi="Verdana" w:cs="Calibri"/>
                <w:color w:val="000000"/>
                <w:sz w:val="16"/>
                <w:szCs w:val="16"/>
                <w:lang w:val="en-US" w:eastAsia="en-US"/>
              </w:rPr>
            </w:pPr>
            <w:proofErr w:type="spellStart"/>
            <w:r w:rsidRPr="009969E2">
              <w:rPr>
                <w:rFonts w:ascii="Verdana" w:hAnsi="Verdana" w:cs="Calibri"/>
                <w:color w:val="000000"/>
                <w:sz w:val="16"/>
                <w:szCs w:val="16"/>
                <w:lang w:val="en-US" w:eastAsia="en-US"/>
              </w:rPr>
              <w:t>Acumulatori</w:t>
            </w:r>
            <w:proofErr w:type="spellEnd"/>
          </w:p>
        </w:tc>
        <w:tc>
          <w:tcPr>
            <w:tcW w:w="2129" w:type="dxa"/>
            <w:hideMark/>
          </w:tcPr>
          <w:p w14:paraId="2F2799AE" w14:textId="77777777" w:rsidR="00D42A69" w:rsidRPr="009969E2" w:rsidRDefault="00D42A69" w:rsidP="008C6CCF">
            <w:pPr>
              <w:ind w:left="-101" w:right="-115"/>
              <w:rPr>
                <w:rFonts w:ascii="Verdana" w:hAnsi="Verdana" w:cs="Calibri"/>
                <w:color w:val="000000"/>
                <w:sz w:val="16"/>
                <w:szCs w:val="16"/>
                <w:lang w:val="en-US" w:eastAsia="en-US"/>
              </w:rPr>
            </w:pPr>
            <w:proofErr w:type="spellStart"/>
            <w:r w:rsidRPr="009969E2">
              <w:rPr>
                <w:rFonts w:ascii="Verdana" w:hAnsi="Verdana" w:cs="Calibri"/>
                <w:color w:val="000000"/>
                <w:sz w:val="16"/>
                <w:szCs w:val="16"/>
                <w:lang w:val="en-US" w:eastAsia="en-US"/>
              </w:rPr>
              <w:t>Acumulator</w:t>
            </w:r>
            <w:proofErr w:type="spellEnd"/>
            <w:r w:rsidRPr="009969E2">
              <w:rPr>
                <w:rFonts w:ascii="Verdana" w:hAnsi="Verdana" w:cs="Calibri"/>
                <w:color w:val="000000"/>
                <w:sz w:val="16"/>
                <w:szCs w:val="16"/>
                <w:lang w:val="en-US" w:eastAsia="en-US"/>
              </w:rPr>
              <w:t xml:space="preserve"> Asus 3Cells 4000 </w:t>
            </w:r>
            <w:proofErr w:type="spellStart"/>
            <w:r w:rsidRPr="009969E2">
              <w:rPr>
                <w:rFonts w:ascii="Verdana" w:hAnsi="Verdana" w:cs="Calibri"/>
                <w:color w:val="000000"/>
                <w:sz w:val="16"/>
                <w:szCs w:val="16"/>
                <w:lang w:val="en-US" w:eastAsia="en-US"/>
              </w:rPr>
              <w:t>mAh</w:t>
            </w:r>
            <w:proofErr w:type="spellEnd"/>
          </w:p>
        </w:tc>
        <w:tc>
          <w:tcPr>
            <w:tcW w:w="993" w:type="dxa"/>
            <w:noWrap/>
            <w:hideMark/>
          </w:tcPr>
          <w:p w14:paraId="1D3F831A" w14:textId="77777777" w:rsidR="00D42A69" w:rsidRPr="009969E2" w:rsidRDefault="00D42A69" w:rsidP="00D42A69">
            <w:pPr>
              <w:ind w:left="-108" w:right="-10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12 </w:t>
            </w:r>
            <w:proofErr w:type="spellStart"/>
            <w:r w:rsidRPr="009969E2">
              <w:rPr>
                <w:rFonts w:ascii="Verdana" w:hAnsi="Verdana" w:cs="Calibri"/>
                <w:color w:val="000000"/>
                <w:sz w:val="16"/>
                <w:szCs w:val="16"/>
                <w:lang w:val="en-US" w:eastAsia="en-US"/>
              </w:rPr>
              <w:t>luni</w:t>
            </w:r>
            <w:proofErr w:type="spellEnd"/>
          </w:p>
        </w:tc>
        <w:tc>
          <w:tcPr>
            <w:tcW w:w="1985" w:type="dxa"/>
            <w:gridSpan w:val="2"/>
            <w:noWrap/>
            <w:hideMark/>
          </w:tcPr>
          <w:p w14:paraId="28953C96" w14:textId="77777777" w:rsidR="00D42A69" w:rsidRPr="009969E2" w:rsidRDefault="00D42A69" w:rsidP="00D42A69">
            <w:pPr>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572.00</w:t>
            </w:r>
          </w:p>
        </w:tc>
        <w:tc>
          <w:tcPr>
            <w:tcW w:w="991" w:type="dxa"/>
            <w:hideMark/>
          </w:tcPr>
          <w:p w14:paraId="00420C8E" w14:textId="77777777" w:rsidR="00D42A69" w:rsidRPr="009969E2" w:rsidRDefault="00D42A69" w:rsidP="008C6CCF">
            <w:pPr>
              <w:ind w:left="-109" w:right="-17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842" w:type="dxa"/>
            <w:noWrap/>
            <w:hideMark/>
          </w:tcPr>
          <w:p w14:paraId="00E850B2" w14:textId="77777777" w:rsidR="00D42A69" w:rsidRPr="009969E2" w:rsidRDefault="00D42A69" w:rsidP="00D42A69">
            <w:pPr>
              <w:ind w:left="-113" w:right="-111"/>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1707" w:type="dxa"/>
            <w:noWrap/>
            <w:hideMark/>
          </w:tcPr>
          <w:p w14:paraId="6B6C7D7A" w14:textId="77777777" w:rsidR="00D42A69" w:rsidRPr="009969E2" w:rsidRDefault="00D42A69" w:rsidP="008C6CCF">
            <w:pPr>
              <w:ind w:left="-109" w:right="-115"/>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r>
      <w:tr w:rsidR="009D3364" w:rsidRPr="009969E2" w14:paraId="5EAB44FC" w14:textId="77777777" w:rsidTr="005E27A4">
        <w:trPr>
          <w:trHeight w:val="435"/>
        </w:trPr>
        <w:tc>
          <w:tcPr>
            <w:tcW w:w="266" w:type="dxa"/>
            <w:noWrap/>
            <w:hideMark/>
          </w:tcPr>
          <w:p w14:paraId="4ABC3684" w14:textId="77777777" w:rsidR="00D42A69" w:rsidRPr="009969E2" w:rsidRDefault="00D42A69" w:rsidP="00D42A69">
            <w:pPr>
              <w:ind w:left="-127" w:right="-106"/>
              <w:jc w:val="right"/>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11</w:t>
            </w:r>
          </w:p>
        </w:tc>
        <w:tc>
          <w:tcPr>
            <w:tcW w:w="1987" w:type="dxa"/>
            <w:hideMark/>
          </w:tcPr>
          <w:p w14:paraId="31845573" w14:textId="77777777" w:rsidR="00D42A69" w:rsidRPr="009969E2" w:rsidRDefault="00D42A69" w:rsidP="005E27A4">
            <w:pPr>
              <w:ind w:left="-108" w:right="-107"/>
              <w:rPr>
                <w:rFonts w:ascii="Verdana" w:hAnsi="Verdana" w:cs="Calibri"/>
                <w:color w:val="000000"/>
                <w:sz w:val="16"/>
                <w:szCs w:val="16"/>
                <w:lang w:val="en-US" w:eastAsia="en-US"/>
              </w:rPr>
            </w:pPr>
            <w:proofErr w:type="spellStart"/>
            <w:r w:rsidRPr="009969E2">
              <w:rPr>
                <w:rFonts w:ascii="Verdana" w:hAnsi="Verdana" w:cs="Calibri"/>
                <w:color w:val="000000"/>
                <w:sz w:val="16"/>
                <w:szCs w:val="16"/>
                <w:lang w:val="en-US" w:eastAsia="en-US"/>
              </w:rPr>
              <w:t>Încărcător</w:t>
            </w:r>
            <w:proofErr w:type="spellEnd"/>
          </w:p>
        </w:tc>
        <w:tc>
          <w:tcPr>
            <w:tcW w:w="2129" w:type="dxa"/>
            <w:hideMark/>
          </w:tcPr>
          <w:p w14:paraId="3CCEDB0B" w14:textId="77777777" w:rsidR="00D42A69" w:rsidRPr="009969E2" w:rsidRDefault="00D42A69" w:rsidP="008C6CCF">
            <w:pPr>
              <w:ind w:left="-101" w:right="-115"/>
              <w:rPr>
                <w:rFonts w:ascii="Verdana" w:hAnsi="Verdana" w:cs="Calibri"/>
                <w:color w:val="000000"/>
                <w:sz w:val="16"/>
                <w:szCs w:val="16"/>
                <w:lang w:val="en-US" w:eastAsia="en-US"/>
              </w:rPr>
            </w:pPr>
            <w:proofErr w:type="spellStart"/>
            <w:r w:rsidRPr="009969E2">
              <w:rPr>
                <w:rFonts w:ascii="Verdana" w:hAnsi="Verdana" w:cs="Calibri"/>
                <w:color w:val="000000"/>
                <w:sz w:val="16"/>
                <w:szCs w:val="16"/>
                <w:lang w:val="en-US" w:eastAsia="en-US"/>
              </w:rPr>
              <w:t>Încărcător</w:t>
            </w:r>
            <w:proofErr w:type="spellEnd"/>
            <w:r w:rsidRPr="009969E2">
              <w:rPr>
                <w:rFonts w:ascii="Verdana" w:hAnsi="Verdana" w:cs="Calibri"/>
                <w:color w:val="000000"/>
                <w:sz w:val="16"/>
                <w:szCs w:val="16"/>
                <w:lang w:val="en-US" w:eastAsia="en-US"/>
              </w:rPr>
              <w:t xml:space="preserve"> Asus 19 V DC, 3,42 A, 65W</w:t>
            </w:r>
          </w:p>
        </w:tc>
        <w:tc>
          <w:tcPr>
            <w:tcW w:w="993" w:type="dxa"/>
            <w:noWrap/>
            <w:hideMark/>
          </w:tcPr>
          <w:p w14:paraId="66B60CA9" w14:textId="77777777" w:rsidR="00D42A69" w:rsidRPr="009969E2" w:rsidRDefault="00D42A69" w:rsidP="00D42A69">
            <w:pPr>
              <w:ind w:left="-108" w:right="-10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12 </w:t>
            </w:r>
            <w:proofErr w:type="spellStart"/>
            <w:r w:rsidRPr="009969E2">
              <w:rPr>
                <w:rFonts w:ascii="Verdana" w:hAnsi="Verdana" w:cs="Calibri"/>
                <w:color w:val="000000"/>
                <w:sz w:val="16"/>
                <w:szCs w:val="16"/>
                <w:lang w:val="en-US" w:eastAsia="en-US"/>
              </w:rPr>
              <w:t>luni</w:t>
            </w:r>
            <w:proofErr w:type="spellEnd"/>
          </w:p>
        </w:tc>
        <w:tc>
          <w:tcPr>
            <w:tcW w:w="1985" w:type="dxa"/>
            <w:gridSpan w:val="2"/>
            <w:noWrap/>
            <w:hideMark/>
          </w:tcPr>
          <w:p w14:paraId="71109D29" w14:textId="77777777" w:rsidR="00D42A69" w:rsidRPr="009969E2" w:rsidRDefault="00D42A69" w:rsidP="00D42A69">
            <w:pPr>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217.80</w:t>
            </w:r>
          </w:p>
        </w:tc>
        <w:tc>
          <w:tcPr>
            <w:tcW w:w="991" w:type="dxa"/>
            <w:hideMark/>
          </w:tcPr>
          <w:p w14:paraId="256A3212" w14:textId="77777777" w:rsidR="00D42A69" w:rsidRPr="009969E2" w:rsidRDefault="00D42A69" w:rsidP="008C6CCF">
            <w:pPr>
              <w:ind w:left="-109" w:right="-17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842" w:type="dxa"/>
            <w:noWrap/>
            <w:hideMark/>
          </w:tcPr>
          <w:p w14:paraId="760F9FE6" w14:textId="77777777" w:rsidR="00D42A69" w:rsidRPr="009969E2" w:rsidRDefault="00D42A69" w:rsidP="00D42A69">
            <w:pPr>
              <w:ind w:left="-113" w:right="-111"/>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1707" w:type="dxa"/>
            <w:noWrap/>
            <w:hideMark/>
          </w:tcPr>
          <w:p w14:paraId="50761FB5" w14:textId="77777777" w:rsidR="00D42A69" w:rsidRPr="009969E2" w:rsidRDefault="00D42A69" w:rsidP="008C6CCF">
            <w:pPr>
              <w:ind w:left="-109" w:right="-115"/>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r>
      <w:tr w:rsidR="008C6CCF" w:rsidRPr="009969E2" w14:paraId="0239ABFA" w14:textId="77777777" w:rsidTr="005E27A4">
        <w:trPr>
          <w:trHeight w:val="255"/>
        </w:trPr>
        <w:tc>
          <w:tcPr>
            <w:tcW w:w="10900" w:type="dxa"/>
            <w:gridSpan w:val="9"/>
            <w:hideMark/>
          </w:tcPr>
          <w:p w14:paraId="6B825667" w14:textId="77777777" w:rsidR="00D42A69" w:rsidRPr="009969E2" w:rsidRDefault="00D42A69" w:rsidP="005E27A4">
            <w:pPr>
              <w:ind w:left="-108" w:right="-107"/>
              <w:rPr>
                <w:rFonts w:ascii="Verdana" w:hAnsi="Verdana" w:cs="Calibri"/>
                <w:b/>
                <w:bCs/>
                <w:color w:val="000000"/>
                <w:sz w:val="16"/>
                <w:szCs w:val="16"/>
                <w:lang w:val="en-US" w:eastAsia="en-US"/>
              </w:rPr>
            </w:pPr>
            <w:r w:rsidRPr="009969E2">
              <w:rPr>
                <w:rFonts w:ascii="Verdana" w:hAnsi="Verdana" w:cs="Calibri"/>
                <w:b/>
                <w:bCs/>
                <w:color w:val="000000"/>
                <w:sz w:val="16"/>
                <w:szCs w:val="16"/>
                <w:lang w:val="en-US" w:eastAsia="en-US"/>
              </w:rPr>
              <w:t>9. Notebook HP PROBOOK 440 G7</w:t>
            </w:r>
          </w:p>
        </w:tc>
      </w:tr>
      <w:tr w:rsidR="008C6CCF" w:rsidRPr="009969E2" w14:paraId="2FE4063A" w14:textId="77777777" w:rsidTr="005E27A4">
        <w:trPr>
          <w:trHeight w:val="56"/>
        </w:trPr>
        <w:tc>
          <w:tcPr>
            <w:tcW w:w="266" w:type="dxa"/>
            <w:hideMark/>
          </w:tcPr>
          <w:p w14:paraId="7987415A" w14:textId="631A971F" w:rsidR="00D42A69" w:rsidRPr="009969E2" w:rsidRDefault="00D42A69" w:rsidP="00D42A69">
            <w:pPr>
              <w:ind w:left="-127" w:right="-106"/>
              <w:rPr>
                <w:rFonts w:ascii="Verdana" w:hAnsi="Verdana" w:cs="Calibri"/>
                <w:b/>
                <w:bCs/>
                <w:color w:val="000000"/>
                <w:sz w:val="16"/>
                <w:szCs w:val="16"/>
                <w:lang w:val="en-US" w:eastAsia="en-US"/>
              </w:rPr>
            </w:pPr>
            <w:r w:rsidRPr="009969E2">
              <w:rPr>
                <w:rFonts w:ascii="Verdana" w:hAnsi="Verdana" w:cs="Calibri"/>
                <w:b/>
                <w:bCs/>
                <w:color w:val="000000"/>
                <w:sz w:val="16"/>
                <w:szCs w:val="16"/>
                <w:lang w:val="en-US" w:eastAsia="en-US"/>
              </w:rPr>
              <w:t xml:space="preserve">Nr </w:t>
            </w:r>
            <w:proofErr w:type="spellStart"/>
            <w:r w:rsidRPr="009969E2">
              <w:rPr>
                <w:rFonts w:ascii="Verdana" w:hAnsi="Verdana" w:cs="Calibri"/>
                <w:b/>
                <w:bCs/>
                <w:color w:val="000000"/>
                <w:sz w:val="16"/>
                <w:szCs w:val="16"/>
                <w:lang w:val="en-US" w:eastAsia="en-US"/>
              </w:rPr>
              <w:t>crt</w:t>
            </w:r>
            <w:proofErr w:type="spellEnd"/>
          </w:p>
        </w:tc>
        <w:tc>
          <w:tcPr>
            <w:tcW w:w="1987" w:type="dxa"/>
            <w:hideMark/>
          </w:tcPr>
          <w:p w14:paraId="54E307FE" w14:textId="77777777" w:rsidR="00D42A69" w:rsidRPr="009969E2" w:rsidRDefault="00D42A69" w:rsidP="005E27A4">
            <w:pPr>
              <w:ind w:left="-108" w:right="-107"/>
              <w:rPr>
                <w:rFonts w:ascii="Verdana" w:hAnsi="Verdana" w:cs="Calibri"/>
                <w:b/>
                <w:bCs/>
                <w:color w:val="000000"/>
                <w:sz w:val="16"/>
                <w:szCs w:val="16"/>
                <w:lang w:val="en-US" w:eastAsia="en-US"/>
              </w:rPr>
            </w:pPr>
            <w:proofErr w:type="spellStart"/>
            <w:r w:rsidRPr="009969E2">
              <w:rPr>
                <w:rFonts w:ascii="Verdana" w:hAnsi="Verdana" w:cs="Calibri"/>
                <w:b/>
                <w:bCs/>
                <w:color w:val="000000"/>
                <w:sz w:val="16"/>
                <w:szCs w:val="16"/>
                <w:lang w:val="en-US" w:eastAsia="en-US"/>
              </w:rPr>
              <w:t>Denumire</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piesa</w:t>
            </w:r>
            <w:proofErr w:type="spellEnd"/>
            <w:r w:rsidRPr="009969E2">
              <w:rPr>
                <w:rFonts w:ascii="Verdana" w:hAnsi="Verdana" w:cs="Calibri"/>
                <w:b/>
                <w:bCs/>
                <w:color w:val="000000"/>
                <w:sz w:val="16"/>
                <w:szCs w:val="16"/>
                <w:lang w:val="en-US" w:eastAsia="en-US"/>
              </w:rPr>
              <w:t xml:space="preserve"> </w:t>
            </w:r>
          </w:p>
        </w:tc>
        <w:tc>
          <w:tcPr>
            <w:tcW w:w="2129" w:type="dxa"/>
            <w:hideMark/>
          </w:tcPr>
          <w:p w14:paraId="24B67437" w14:textId="77777777" w:rsidR="00D42A69" w:rsidRPr="009969E2" w:rsidRDefault="00D42A69" w:rsidP="008C6CCF">
            <w:pPr>
              <w:ind w:left="-101" w:right="-115"/>
              <w:rPr>
                <w:rFonts w:ascii="Verdana" w:hAnsi="Verdana" w:cs="Calibri"/>
                <w:b/>
                <w:bCs/>
                <w:color w:val="000000"/>
                <w:sz w:val="16"/>
                <w:szCs w:val="16"/>
                <w:lang w:val="en-US" w:eastAsia="en-US"/>
              </w:rPr>
            </w:pPr>
            <w:proofErr w:type="spellStart"/>
            <w:r w:rsidRPr="009969E2">
              <w:rPr>
                <w:rFonts w:ascii="Verdana" w:hAnsi="Verdana" w:cs="Calibri"/>
                <w:b/>
                <w:bCs/>
                <w:color w:val="000000"/>
                <w:sz w:val="16"/>
                <w:szCs w:val="16"/>
                <w:lang w:val="en-US" w:eastAsia="en-US"/>
              </w:rPr>
              <w:t>Descrierea</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piesei</w:t>
            </w:r>
            <w:proofErr w:type="spellEnd"/>
          </w:p>
        </w:tc>
        <w:tc>
          <w:tcPr>
            <w:tcW w:w="993" w:type="dxa"/>
            <w:hideMark/>
          </w:tcPr>
          <w:p w14:paraId="20DE3EB4" w14:textId="77777777" w:rsidR="00D42A69" w:rsidRDefault="00D42A69" w:rsidP="00D42A69">
            <w:pPr>
              <w:ind w:left="-108" w:right="-103"/>
              <w:rPr>
                <w:rFonts w:ascii="Verdana" w:hAnsi="Verdana" w:cs="Calibri"/>
                <w:b/>
                <w:bCs/>
                <w:color w:val="000000"/>
                <w:sz w:val="16"/>
                <w:szCs w:val="16"/>
                <w:lang w:val="en-US" w:eastAsia="en-US"/>
              </w:rPr>
            </w:pPr>
            <w:proofErr w:type="spellStart"/>
            <w:r w:rsidRPr="009969E2">
              <w:rPr>
                <w:rFonts w:ascii="Verdana" w:hAnsi="Verdana" w:cs="Calibri"/>
                <w:b/>
                <w:bCs/>
                <w:color w:val="000000"/>
                <w:sz w:val="16"/>
                <w:szCs w:val="16"/>
                <w:lang w:val="en-US" w:eastAsia="en-US"/>
              </w:rPr>
              <w:t>Garantie</w:t>
            </w:r>
            <w:proofErr w:type="spellEnd"/>
            <w:r w:rsidRPr="009969E2">
              <w:rPr>
                <w:rFonts w:ascii="Verdana" w:hAnsi="Verdana" w:cs="Calibri"/>
                <w:b/>
                <w:bCs/>
                <w:color w:val="000000"/>
                <w:sz w:val="16"/>
                <w:szCs w:val="16"/>
                <w:lang w:val="en-US" w:eastAsia="en-US"/>
              </w:rPr>
              <w:t xml:space="preserve"> </w:t>
            </w:r>
            <w:r>
              <w:rPr>
                <w:rFonts w:ascii="Verdana" w:hAnsi="Verdana" w:cs="Calibri"/>
                <w:b/>
                <w:bCs/>
                <w:color w:val="000000"/>
                <w:sz w:val="16"/>
                <w:szCs w:val="16"/>
                <w:lang w:val="en-US" w:eastAsia="en-US"/>
              </w:rPr>
              <w:t>minima</w:t>
            </w:r>
          </w:p>
          <w:p w14:paraId="06952CC3" w14:textId="473A410C" w:rsidR="00D42A69" w:rsidRPr="009969E2" w:rsidRDefault="00D42A69" w:rsidP="00D42A69">
            <w:pPr>
              <w:ind w:left="-108" w:right="-103"/>
              <w:rPr>
                <w:rFonts w:ascii="Verdana" w:hAnsi="Verdana" w:cs="Calibri"/>
                <w:b/>
                <w:bCs/>
                <w:color w:val="000000"/>
                <w:sz w:val="16"/>
                <w:szCs w:val="16"/>
                <w:lang w:val="en-US" w:eastAsia="en-US"/>
              </w:rPr>
            </w:pPr>
            <w:r w:rsidRPr="009969E2">
              <w:rPr>
                <w:rFonts w:ascii="Verdana" w:hAnsi="Verdana" w:cs="Calibri"/>
                <w:b/>
                <w:bCs/>
                <w:color w:val="000000"/>
                <w:sz w:val="16"/>
                <w:szCs w:val="16"/>
                <w:lang w:val="en-US" w:eastAsia="en-US"/>
              </w:rPr>
              <w:t>(</w:t>
            </w:r>
            <w:proofErr w:type="spellStart"/>
            <w:r w:rsidRPr="009969E2">
              <w:rPr>
                <w:rFonts w:ascii="Verdana" w:hAnsi="Verdana" w:cs="Calibri"/>
                <w:b/>
                <w:bCs/>
                <w:color w:val="000000"/>
                <w:sz w:val="16"/>
                <w:szCs w:val="16"/>
                <w:lang w:val="en-US" w:eastAsia="en-US"/>
              </w:rPr>
              <w:t>luni</w:t>
            </w:r>
            <w:proofErr w:type="spellEnd"/>
            <w:r w:rsidRPr="009969E2">
              <w:rPr>
                <w:rFonts w:ascii="Verdana" w:hAnsi="Verdana" w:cs="Calibri"/>
                <w:b/>
                <w:bCs/>
                <w:color w:val="000000"/>
                <w:sz w:val="16"/>
                <w:szCs w:val="16"/>
                <w:lang w:val="en-US" w:eastAsia="en-US"/>
              </w:rPr>
              <w:t>)</w:t>
            </w:r>
          </w:p>
        </w:tc>
        <w:tc>
          <w:tcPr>
            <w:tcW w:w="1985" w:type="dxa"/>
            <w:gridSpan w:val="2"/>
            <w:hideMark/>
          </w:tcPr>
          <w:p w14:paraId="049D2847" w14:textId="77777777" w:rsidR="00D42A69" w:rsidRDefault="00D42A69" w:rsidP="00D42A69">
            <w:pPr>
              <w:ind w:left="-107" w:right="-104"/>
              <w:jc w:val="center"/>
              <w:rPr>
                <w:rFonts w:ascii="Verdana" w:hAnsi="Verdana" w:cs="Calibri"/>
                <w:b/>
                <w:bCs/>
                <w:color w:val="000000"/>
                <w:sz w:val="16"/>
                <w:szCs w:val="16"/>
                <w:lang w:val="en-US" w:eastAsia="en-US"/>
              </w:rPr>
            </w:pPr>
            <w:proofErr w:type="spellStart"/>
            <w:r w:rsidRPr="009969E2">
              <w:rPr>
                <w:rFonts w:ascii="Verdana" w:hAnsi="Verdana" w:cs="Calibri"/>
                <w:b/>
                <w:bCs/>
                <w:color w:val="000000"/>
                <w:sz w:val="16"/>
                <w:szCs w:val="16"/>
                <w:lang w:val="en-US" w:eastAsia="en-US"/>
              </w:rPr>
              <w:t>Preț</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estimativ</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piesa</w:t>
            </w:r>
            <w:proofErr w:type="spellEnd"/>
            <w:r w:rsidRPr="009969E2">
              <w:rPr>
                <w:rFonts w:ascii="Verdana" w:hAnsi="Verdana" w:cs="Calibri"/>
                <w:b/>
                <w:bCs/>
                <w:color w:val="000000"/>
                <w:sz w:val="16"/>
                <w:szCs w:val="16"/>
                <w:lang w:val="en-US" w:eastAsia="en-US"/>
              </w:rPr>
              <w:t xml:space="preserve"> </w:t>
            </w:r>
          </w:p>
          <w:p w14:paraId="23E2F2F5" w14:textId="7209FF89" w:rsidR="00D42A69" w:rsidRPr="009969E2" w:rsidRDefault="00D42A69" w:rsidP="00D42A69">
            <w:pPr>
              <w:ind w:left="-107" w:right="-104"/>
              <w:jc w:val="center"/>
              <w:rPr>
                <w:rFonts w:ascii="Verdana" w:hAnsi="Verdana" w:cs="Calibri"/>
                <w:b/>
                <w:bCs/>
                <w:color w:val="000000"/>
                <w:sz w:val="16"/>
                <w:szCs w:val="16"/>
                <w:lang w:val="en-US" w:eastAsia="en-US"/>
              </w:rPr>
            </w:pPr>
            <w:r w:rsidRPr="009969E2">
              <w:rPr>
                <w:rFonts w:ascii="Verdana" w:hAnsi="Verdana" w:cs="Calibri"/>
                <w:b/>
                <w:bCs/>
                <w:color w:val="000000"/>
                <w:sz w:val="16"/>
                <w:szCs w:val="16"/>
                <w:lang w:val="en-US" w:eastAsia="en-US"/>
              </w:rPr>
              <w:t xml:space="preserve">- lei </w:t>
            </w:r>
            <w:proofErr w:type="spellStart"/>
            <w:proofErr w:type="gramStart"/>
            <w:r w:rsidRPr="009969E2">
              <w:rPr>
                <w:rFonts w:ascii="Verdana" w:hAnsi="Verdana" w:cs="Calibri"/>
                <w:b/>
                <w:bCs/>
                <w:color w:val="000000"/>
                <w:sz w:val="16"/>
                <w:szCs w:val="16"/>
                <w:lang w:val="en-US" w:eastAsia="en-US"/>
              </w:rPr>
              <w:t>fără</w:t>
            </w:r>
            <w:proofErr w:type="spellEnd"/>
            <w:r w:rsidRPr="009969E2">
              <w:rPr>
                <w:rFonts w:ascii="Verdana" w:hAnsi="Verdana" w:cs="Calibri"/>
                <w:b/>
                <w:bCs/>
                <w:color w:val="000000"/>
                <w:sz w:val="16"/>
                <w:szCs w:val="16"/>
                <w:lang w:val="en-US" w:eastAsia="en-US"/>
              </w:rPr>
              <w:t xml:space="preserve">  TVA</w:t>
            </w:r>
            <w:proofErr w:type="gramEnd"/>
            <w:r w:rsidRPr="009969E2">
              <w:rPr>
                <w:rFonts w:ascii="Verdana" w:hAnsi="Verdana" w:cs="Calibri"/>
                <w:b/>
                <w:bCs/>
                <w:color w:val="000000"/>
                <w:sz w:val="16"/>
                <w:szCs w:val="16"/>
                <w:lang w:val="en-US" w:eastAsia="en-US"/>
              </w:rPr>
              <w:t>- (</w:t>
            </w:r>
            <w:proofErr w:type="spellStart"/>
            <w:r w:rsidRPr="009969E2">
              <w:rPr>
                <w:rFonts w:ascii="Verdana" w:hAnsi="Verdana" w:cs="Calibri"/>
                <w:b/>
                <w:bCs/>
                <w:color w:val="000000"/>
                <w:sz w:val="16"/>
                <w:szCs w:val="16"/>
                <w:lang w:val="en-US" w:eastAsia="en-US"/>
              </w:rPr>
              <w:t>inclusiv</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manopera</w:t>
            </w:r>
            <w:proofErr w:type="spellEnd"/>
            <w:r w:rsidRPr="009969E2">
              <w:rPr>
                <w:rFonts w:ascii="Verdana" w:hAnsi="Verdana" w:cs="Calibri"/>
                <w:b/>
                <w:bCs/>
                <w:color w:val="000000"/>
                <w:sz w:val="16"/>
                <w:szCs w:val="16"/>
                <w:lang w:val="en-US" w:eastAsia="en-US"/>
              </w:rPr>
              <w:t>)</w:t>
            </w:r>
          </w:p>
        </w:tc>
        <w:tc>
          <w:tcPr>
            <w:tcW w:w="991" w:type="dxa"/>
            <w:hideMark/>
          </w:tcPr>
          <w:p w14:paraId="548F6ABB" w14:textId="77777777" w:rsidR="00D42A69" w:rsidRPr="009969E2" w:rsidRDefault="00D42A69" w:rsidP="008C6CCF">
            <w:pPr>
              <w:ind w:left="-109" w:right="-173"/>
              <w:jc w:val="center"/>
              <w:rPr>
                <w:rFonts w:ascii="Verdana" w:hAnsi="Verdana" w:cs="Calibri"/>
                <w:b/>
                <w:bCs/>
                <w:color w:val="000000"/>
                <w:sz w:val="16"/>
                <w:szCs w:val="16"/>
                <w:lang w:val="en-US" w:eastAsia="en-US"/>
              </w:rPr>
            </w:pPr>
            <w:proofErr w:type="spellStart"/>
            <w:r w:rsidRPr="009969E2">
              <w:rPr>
                <w:rFonts w:ascii="Verdana" w:hAnsi="Verdana" w:cs="Calibri"/>
                <w:b/>
                <w:bCs/>
                <w:color w:val="000000"/>
                <w:sz w:val="16"/>
                <w:szCs w:val="16"/>
                <w:lang w:val="en-US" w:eastAsia="en-US"/>
              </w:rPr>
              <w:t>Descrierea</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piesei</w:t>
            </w:r>
            <w:proofErr w:type="spellEnd"/>
          </w:p>
        </w:tc>
        <w:tc>
          <w:tcPr>
            <w:tcW w:w="842" w:type="dxa"/>
            <w:hideMark/>
          </w:tcPr>
          <w:p w14:paraId="1CFE7DF3" w14:textId="77777777" w:rsidR="00D42A69" w:rsidRPr="009969E2" w:rsidRDefault="00D42A69" w:rsidP="00D42A69">
            <w:pPr>
              <w:ind w:left="-113" w:right="-111"/>
              <w:jc w:val="center"/>
              <w:rPr>
                <w:rFonts w:ascii="Verdana" w:hAnsi="Verdana" w:cs="Calibri"/>
                <w:b/>
                <w:bCs/>
                <w:color w:val="000000"/>
                <w:sz w:val="16"/>
                <w:szCs w:val="16"/>
                <w:lang w:val="en-US" w:eastAsia="en-US"/>
              </w:rPr>
            </w:pPr>
            <w:proofErr w:type="spellStart"/>
            <w:r w:rsidRPr="009969E2">
              <w:rPr>
                <w:rFonts w:ascii="Verdana" w:hAnsi="Verdana" w:cs="Calibri"/>
                <w:b/>
                <w:bCs/>
                <w:color w:val="000000"/>
                <w:sz w:val="16"/>
                <w:szCs w:val="16"/>
                <w:lang w:val="en-US" w:eastAsia="en-US"/>
              </w:rPr>
              <w:t>Garantie</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ofertată</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luni</w:t>
            </w:r>
            <w:proofErr w:type="spellEnd"/>
            <w:r w:rsidRPr="009969E2">
              <w:rPr>
                <w:rFonts w:ascii="Verdana" w:hAnsi="Verdana" w:cs="Calibri"/>
                <w:b/>
                <w:bCs/>
                <w:color w:val="000000"/>
                <w:sz w:val="16"/>
                <w:szCs w:val="16"/>
                <w:lang w:val="en-US" w:eastAsia="en-US"/>
              </w:rPr>
              <w:t>)</w:t>
            </w:r>
          </w:p>
        </w:tc>
        <w:tc>
          <w:tcPr>
            <w:tcW w:w="1707" w:type="dxa"/>
            <w:hideMark/>
          </w:tcPr>
          <w:p w14:paraId="68776828" w14:textId="77777777" w:rsidR="008C6CCF" w:rsidRDefault="008C6CCF" w:rsidP="008C6CCF">
            <w:pPr>
              <w:ind w:left="-109" w:right="-115"/>
              <w:jc w:val="center"/>
              <w:rPr>
                <w:rFonts w:ascii="Verdana" w:hAnsi="Verdana" w:cs="Calibri"/>
                <w:b/>
                <w:bCs/>
                <w:color w:val="000000"/>
                <w:sz w:val="16"/>
                <w:szCs w:val="16"/>
                <w:lang w:val="en-US" w:eastAsia="en-US"/>
              </w:rPr>
            </w:pPr>
            <w:proofErr w:type="spellStart"/>
            <w:r w:rsidRPr="009969E2">
              <w:rPr>
                <w:rFonts w:ascii="Verdana" w:hAnsi="Verdana" w:cs="Calibri"/>
                <w:b/>
                <w:bCs/>
                <w:color w:val="000000"/>
                <w:sz w:val="16"/>
                <w:szCs w:val="16"/>
                <w:lang w:val="en-US" w:eastAsia="en-US"/>
              </w:rPr>
              <w:t>Preț</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ofertat</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piesă</w:t>
            </w:r>
            <w:proofErr w:type="spellEnd"/>
          </w:p>
          <w:p w14:paraId="47E3AF95" w14:textId="77777777" w:rsidR="008C6CCF" w:rsidRDefault="008C6CCF" w:rsidP="008C6CCF">
            <w:pPr>
              <w:ind w:left="-109" w:right="-115"/>
              <w:jc w:val="center"/>
              <w:rPr>
                <w:rFonts w:ascii="Verdana" w:hAnsi="Verdana" w:cs="Calibri"/>
                <w:b/>
                <w:bCs/>
                <w:color w:val="000000"/>
                <w:sz w:val="16"/>
                <w:szCs w:val="16"/>
                <w:lang w:val="en-US" w:eastAsia="en-US"/>
              </w:rPr>
            </w:pPr>
            <w:r w:rsidRPr="009969E2">
              <w:rPr>
                <w:rFonts w:ascii="Verdana" w:hAnsi="Verdana" w:cs="Calibri"/>
                <w:b/>
                <w:bCs/>
                <w:color w:val="000000"/>
                <w:sz w:val="16"/>
                <w:szCs w:val="16"/>
                <w:lang w:val="en-US" w:eastAsia="en-US"/>
              </w:rPr>
              <w:t xml:space="preserve">lei </w:t>
            </w:r>
            <w:proofErr w:type="spellStart"/>
            <w:proofErr w:type="gramStart"/>
            <w:r w:rsidRPr="009969E2">
              <w:rPr>
                <w:rFonts w:ascii="Verdana" w:hAnsi="Verdana" w:cs="Calibri"/>
                <w:b/>
                <w:bCs/>
                <w:color w:val="000000"/>
                <w:sz w:val="16"/>
                <w:szCs w:val="16"/>
                <w:lang w:val="en-US" w:eastAsia="en-US"/>
              </w:rPr>
              <w:t>fără</w:t>
            </w:r>
            <w:proofErr w:type="spellEnd"/>
            <w:r w:rsidRPr="009969E2">
              <w:rPr>
                <w:rFonts w:ascii="Verdana" w:hAnsi="Verdana" w:cs="Calibri"/>
                <w:b/>
                <w:bCs/>
                <w:color w:val="000000"/>
                <w:sz w:val="16"/>
                <w:szCs w:val="16"/>
                <w:lang w:val="en-US" w:eastAsia="en-US"/>
              </w:rPr>
              <w:t xml:space="preserve">  TVA</w:t>
            </w:r>
            <w:proofErr w:type="gramEnd"/>
          </w:p>
          <w:p w14:paraId="6A3289F9" w14:textId="04D3B3EF" w:rsidR="00D42A69" w:rsidRPr="009969E2" w:rsidRDefault="008C6CCF" w:rsidP="008C6CCF">
            <w:pPr>
              <w:ind w:left="-109" w:right="-115"/>
              <w:jc w:val="center"/>
              <w:rPr>
                <w:rFonts w:ascii="Verdana" w:hAnsi="Verdana" w:cs="Calibri"/>
                <w:b/>
                <w:bCs/>
                <w:color w:val="000000"/>
                <w:sz w:val="16"/>
                <w:szCs w:val="16"/>
                <w:lang w:val="en-US" w:eastAsia="en-US"/>
              </w:rPr>
            </w:pPr>
            <w:r w:rsidRPr="009969E2">
              <w:rPr>
                <w:rFonts w:ascii="Verdana" w:hAnsi="Verdana" w:cs="Calibri"/>
                <w:b/>
                <w:bCs/>
                <w:color w:val="000000"/>
                <w:sz w:val="16"/>
                <w:szCs w:val="16"/>
                <w:lang w:val="en-US" w:eastAsia="en-US"/>
              </w:rPr>
              <w:t>(</w:t>
            </w:r>
            <w:proofErr w:type="spellStart"/>
            <w:r>
              <w:rPr>
                <w:rFonts w:ascii="Verdana" w:hAnsi="Verdana" w:cs="Calibri"/>
                <w:b/>
                <w:bCs/>
                <w:color w:val="000000"/>
                <w:sz w:val="16"/>
                <w:szCs w:val="16"/>
                <w:lang w:val="en-US" w:eastAsia="en-US"/>
              </w:rPr>
              <w:t>inclusiv</w:t>
            </w:r>
            <w:proofErr w:type="spellEnd"/>
            <w:r>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manopera</w:t>
            </w:r>
            <w:proofErr w:type="spellEnd"/>
            <w:r w:rsidRPr="009969E2">
              <w:rPr>
                <w:rFonts w:ascii="Verdana" w:hAnsi="Verdana" w:cs="Calibri"/>
                <w:b/>
                <w:bCs/>
                <w:color w:val="000000"/>
                <w:sz w:val="16"/>
                <w:szCs w:val="16"/>
                <w:lang w:val="en-US" w:eastAsia="en-US"/>
              </w:rPr>
              <w:t>)</w:t>
            </w:r>
          </w:p>
        </w:tc>
      </w:tr>
      <w:tr w:rsidR="008C6CCF" w:rsidRPr="009969E2" w14:paraId="707DB642" w14:textId="77777777" w:rsidTr="005E27A4">
        <w:trPr>
          <w:trHeight w:val="240"/>
        </w:trPr>
        <w:tc>
          <w:tcPr>
            <w:tcW w:w="266" w:type="dxa"/>
            <w:noWrap/>
            <w:hideMark/>
          </w:tcPr>
          <w:p w14:paraId="59CFA0B5" w14:textId="77777777" w:rsidR="00D42A69" w:rsidRPr="009969E2" w:rsidRDefault="00D42A69" w:rsidP="00D42A69">
            <w:pPr>
              <w:ind w:left="-127" w:right="-106"/>
              <w:jc w:val="right"/>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1</w:t>
            </w:r>
          </w:p>
        </w:tc>
        <w:tc>
          <w:tcPr>
            <w:tcW w:w="1987" w:type="dxa"/>
            <w:noWrap/>
            <w:hideMark/>
          </w:tcPr>
          <w:p w14:paraId="0D551E18" w14:textId="77777777" w:rsidR="00D42A69" w:rsidRPr="009969E2" w:rsidRDefault="00D42A69" w:rsidP="005E27A4">
            <w:pPr>
              <w:ind w:left="-108" w:right="-107"/>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Display</w:t>
            </w:r>
          </w:p>
        </w:tc>
        <w:tc>
          <w:tcPr>
            <w:tcW w:w="2129" w:type="dxa"/>
            <w:noWrap/>
            <w:hideMark/>
          </w:tcPr>
          <w:p w14:paraId="15702622" w14:textId="77777777" w:rsidR="00D42A69" w:rsidRPr="009969E2" w:rsidRDefault="00D42A69" w:rsidP="008C6CCF">
            <w:pPr>
              <w:ind w:left="-101" w:right="-115"/>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Display 14" IPS FULL HD</w:t>
            </w:r>
          </w:p>
        </w:tc>
        <w:tc>
          <w:tcPr>
            <w:tcW w:w="993" w:type="dxa"/>
            <w:noWrap/>
            <w:hideMark/>
          </w:tcPr>
          <w:p w14:paraId="0A73AEA9" w14:textId="77777777" w:rsidR="00D42A69" w:rsidRPr="009969E2" w:rsidRDefault="00D42A69" w:rsidP="00D42A69">
            <w:pPr>
              <w:ind w:left="-108" w:right="-10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12 </w:t>
            </w:r>
            <w:proofErr w:type="spellStart"/>
            <w:r w:rsidRPr="009969E2">
              <w:rPr>
                <w:rFonts w:ascii="Verdana" w:hAnsi="Verdana" w:cs="Calibri"/>
                <w:color w:val="000000"/>
                <w:sz w:val="16"/>
                <w:szCs w:val="16"/>
                <w:lang w:val="en-US" w:eastAsia="en-US"/>
              </w:rPr>
              <w:t>luni</w:t>
            </w:r>
            <w:proofErr w:type="spellEnd"/>
          </w:p>
        </w:tc>
        <w:tc>
          <w:tcPr>
            <w:tcW w:w="1985" w:type="dxa"/>
            <w:gridSpan w:val="2"/>
            <w:noWrap/>
            <w:hideMark/>
          </w:tcPr>
          <w:p w14:paraId="130047BD" w14:textId="77777777" w:rsidR="00D42A69" w:rsidRPr="009969E2" w:rsidRDefault="00D42A69" w:rsidP="00D42A69">
            <w:pPr>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786.50</w:t>
            </w:r>
          </w:p>
        </w:tc>
        <w:tc>
          <w:tcPr>
            <w:tcW w:w="991" w:type="dxa"/>
            <w:hideMark/>
          </w:tcPr>
          <w:p w14:paraId="0CCCD5EF" w14:textId="77777777" w:rsidR="00D42A69" w:rsidRPr="009969E2" w:rsidRDefault="00D42A69" w:rsidP="008C6CCF">
            <w:pPr>
              <w:ind w:left="-109" w:right="-17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842" w:type="dxa"/>
            <w:noWrap/>
            <w:hideMark/>
          </w:tcPr>
          <w:p w14:paraId="2937F51D" w14:textId="77777777" w:rsidR="00D42A69" w:rsidRPr="009969E2" w:rsidRDefault="00D42A69" w:rsidP="00D42A69">
            <w:pPr>
              <w:ind w:left="-113" w:right="-111"/>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1707" w:type="dxa"/>
            <w:noWrap/>
            <w:hideMark/>
          </w:tcPr>
          <w:p w14:paraId="62C3115B" w14:textId="77777777" w:rsidR="00D42A69" w:rsidRPr="009969E2" w:rsidRDefault="00D42A69" w:rsidP="008C6CCF">
            <w:pPr>
              <w:ind w:left="-109" w:right="-115"/>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r>
      <w:tr w:rsidR="008C6CCF" w:rsidRPr="009969E2" w14:paraId="0F77515A" w14:textId="77777777" w:rsidTr="005E27A4">
        <w:trPr>
          <w:trHeight w:val="285"/>
        </w:trPr>
        <w:tc>
          <w:tcPr>
            <w:tcW w:w="266" w:type="dxa"/>
            <w:noWrap/>
            <w:hideMark/>
          </w:tcPr>
          <w:p w14:paraId="21C5F8E4" w14:textId="77777777" w:rsidR="00D42A69" w:rsidRPr="009969E2" w:rsidRDefault="00D42A69" w:rsidP="00D42A69">
            <w:pPr>
              <w:ind w:left="-127" w:right="-106"/>
              <w:jc w:val="right"/>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2</w:t>
            </w:r>
          </w:p>
        </w:tc>
        <w:tc>
          <w:tcPr>
            <w:tcW w:w="1987" w:type="dxa"/>
            <w:noWrap/>
            <w:hideMark/>
          </w:tcPr>
          <w:p w14:paraId="42EA007F" w14:textId="77777777" w:rsidR="00D42A69" w:rsidRPr="009969E2" w:rsidRDefault="00D42A69" w:rsidP="005E27A4">
            <w:pPr>
              <w:ind w:left="-108" w:right="-107"/>
              <w:rPr>
                <w:rFonts w:ascii="Verdana" w:hAnsi="Verdana" w:cs="Calibri"/>
                <w:color w:val="000000"/>
                <w:sz w:val="16"/>
                <w:szCs w:val="16"/>
                <w:lang w:val="en-US" w:eastAsia="en-US"/>
              </w:rPr>
            </w:pPr>
            <w:proofErr w:type="spellStart"/>
            <w:r w:rsidRPr="009969E2">
              <w:rPr>
                <w:rFonts w:ascii="Verdana" w:hAnsi="Verdana" w:cs="Calibri"/>
                <w:color w:val="000000"/>
                <w:sz w:val="16"/>
                <w:szCs w:val="16"/>
                <w:lang w:val="en-US" w:eastAsia="en-US"/>
              </w:rPr>
              <w:t>Balama</w:t>
            </w:r>
            <w:proofErr w:type="spellEnd"/>
            <w:r w:rsidRPr="009969E2">
              <w:rPr>
                <w:rFonts w:ascii="Verdana" w:hAnsi="Verdana" w:cs="Calibri"/>
                <w:color w:val="000000"/>
                <w:sz w:val="16"/>
                <w:szCs w:val="16"/>
                <w:lang w:val="en-US" w:eastAsia="en-US"/>
              </w:rPr>
              <w:t xml:space="preserve"> display</w:t>
            </w:r>
          </w:p>
        </w:tc>
        <w:tc>
          <w:tcPr>
            <w:tcW w:w="2129" w:type="dxa"/>
            <w:noWrap/>
            <w:hideMark/>
          </w:tcPr>
          <w:p w14:paraId="2621CE6C" w14:textId="77777777" w:rsidR="00D42A69" w:rsidRPr="009969E2" w:rsidRDefault="00D42A69" w:rsidP="008C6CCF">
            <w:pPr>
              <w:ind w:left="-101" w:right="-115"/>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Kit (</w:t>
            </w:r>
            <w:proofErr w:type="spellStart"/>
            <w:r w:rsidRPr="009969E2">
              <w:rPr>
                <w:rFonts w:ascii="Verdana" w:hAnsi="Verdana" w:cs="Calibri"/>
                <w:color w:val="000000"/>
                <w:sz w:val="16"/>
                <w:szCs w:val="16"/>
                <w:lang w:val="en-US" w:eastAsia="en-US"/>
              </w:rPr>
              <w:t>contine</w:t>
            </w:r>
            <w:proofErr w:type="spellEnd"/>
            <w:r w:rsidRPr="009969E2">
              <w:rPr>
                <w:rFonts w:ascii="Verdana" w:hAnsi="Verdana" w:cs="Calibri"/>
                <w:color w:val="000000"/>
                <w:sz w:val="16"/>
                <w:szCs w:val="16"/>
                <w:lang w:val="en-US" w:eastAsia="en-US"/>
              </w:rPr>
              <w:t xml:space="preserve"> </w:t>
            </w:r>
            <w:proofErr w:type="spellStart"/>
            <w:r w:rsidRPr="009969E2">
              <w:rPr>
                <w:rFonts w:ascii="Verdana" w:hAnsi="Verdana" w:cs="Calibri"/>
                <w:color w:val="000000"/>
                <w:sz w:val="16"/>
                <w:szCs w:val="16"/>
                <w:lang w:val="en-US" w:eastAsia="en-US"/>
              </w:rPr>
              <w:t>ambele</w:t>
            </w:r>
            <w:proofErr w:type="spellEnd"/>
            <w:r w:rsidRPr="009969E2">
              <w:rPr>
                <w:rFonts w:ascii="Verdana" w:hAnsi="Verdana" w:cs="Calibri"/>
                <w:color w:val="000000"/>
                <w:sz w:val="16"/>
                <w:szCs w:val="16"/>
                <w:lang w:val="en-US" w:eastAsia="en-US"/>
              </w:rPr>
              <w:t xml:space="preserve"> </w:t>
            </w:r>
            <w:proofErr w:type="spellStart"/>
            <w:r w:rsidRPr="009969E2">
              <w:rPr>
                <w:rFonts w:ascii="Verdana" w:hAnsi="Verdana" w:cs="Calibri"/>
                <w:color w:val="000000"/>
                <w:sz w:val="16"/>
                <w:szCs w:val="16"/>
                <w:lang w:val="en-US" w:eastAsia="en-US"/>
              </w:rPr>
              <w:t>balamale</w:t>
            </w:r>
            <w:proofErr w:type="spellEnd"/>
            <w:r w:rsidRPr="009969E2">
              <w:rPr>
                <w:rFonts w:ascii="Verdana" w:hAnsi="Verdana" w:cs="Calibri"/>
                <w:color w:val="000000"/>
                <w:sz w:val="16"/>
                <w:szCs w:val="16"/>
                <w:lang w:val="en-US" w:eastAsia="en-US"/>
              </w:rPr>
              <w:t>)</w:t>
            </w:r>
          </w:p>
        </w:tc>
        <w:tc>
          <w:tcPr>
            <w:tcW w:w="993" w:type="dxa"/>
            <w:noWrap/>
            <w:hideMark/>
          </w:tcPr>
          <w:p w14:paraId="79F8C73E" w14:textId="77777777" w:rsidR="00D42A69" w:rsidRPr="009969E2" w:rsidRDefault="00D42A69" w:rsidP="00D42A69">
            <w:pPr>
              <w:ind w:left="-108" w:right="-10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12 </w:t>
            </w:r>
            <w:proofErr w:type="spellStart"/>
            <w:r w:rsidRPr="009969E2">
              <w:rPr>
                <w:rFonts w:ascii="Verdana" w:hAnsi="Verdana" w:cs="Calibri"/>
                <w:color w:val="000000"/>
                <w:sz w:val="16"/>
                <w:szCs w:val="16"/>
                <w:lang w:val="en-US" w:eastAsia="en-US"/>
              </w:rPr>
              <w:t>luni</w:t>
            </w:r>
            <w:proofErr w:type="spellEnd"/>
          </w:p>
        </w:tc>
        <w:tc>
          <w:tcPr>
            <w:tcW w:w="1985" w:type="dxa"/>
            <w:gridSpan w:val="2"/>
            <w:noWrap/>
            <w:hideMark/>
          </w:tcPr>
          <w:p w14:paraId="580096B3" w14:textId="77777777" w:rsidR="00D42A69" w:rsidRPr="009969E2" w:rsidRDefault="00D42A69" w:rsidP="00D42A69">
            <w:pPr>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290.40</w:t>
            </w:r>
          </w:p>
        </w:tc>
        <w:tc>
          <w:tcPr>
            <w:tcW w:w="991" w:type="dxa"/>
            <w:hideMark/>
          </w:tcPr>
          <w:p w14:paraId="29A23090" w14:textId="77777777" w:rsidR="00D42A69" w:rsidRPr="009969E2" w:rsidRDefault="00D42A69" w:rsidP="008C6CCF">
            <w:pPr>
              <w:ind w:left="-109" w:right="-17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842" w:type="dxa"/>
            <w:noWrap/>
            <w:hideMark/>
          </w:tcPr>
          <w:p w14:paraId="4E2DCE7E" w14:textId="77777777" w:rsidR="00D42A69" w:rsidRPr="009969E2" w:rsidRDefault="00D42A69" w:rsidP="00D42A69">
            <w:pPr>
              <w:ind w:left="-113" w:right="-111"/>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1707" w:type="dxa"/>
            <w:noWrap/>
            <w:hideMark/>
          </w:tcPr>
          <w:p w14:paraId="4E578ADE" w14:textId="77777777" w:rsidR="00D42A69" w:rsidRPr="009969E2" w:rsidRDefault="00D42A69" w:rsidP="008C6CCF">
            <w:pPr>
              <w:ind w:left="-109" w:right="-115"/>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r>
      <w:tr w:rsidR="008C6CCF" w:rsidRPr="009969E2" w14:paraId="448083E5" w14:textId="77777777" w:rsidTr="005E27A4">
        <w:trPr>
          <w:trHeight w:val="240"/>
        </w:trPr>
        <w:tc>
          <w:tcPr>
            <w:tcW w:w="266" w:type="dxa"/>
            <w:noWrap/>
            <w:hideMark/>
          </w:tcPr>
          <w:p w14:paraId="6F788FFB" w14:textId="77777777" w:rsidR="00D42A69" w:rsidRPr="009969E2" w:rsidRDefault="00D42A69" w:rsidP="00D42A69">
            <w:pPr>
              <w:ind w:left="-127" w:right="-106"/>
              <w:jc w:val="right"/>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3</w:t>
            </w:r>
          </w:p>
        </w:tc>
        <w:tc>
          <w:tcPr>
            <w:tcW w:w="1987" w:type="dxa"/>
            <w:noWrap/>
            <w:hideMark/>
          </w:tcPr>
          <w:p w14:paraId="7F38896A" w14:textId="77777777" w:rsidR="00D42A69" w:rsidRPr="009969E2" w:rsidRDefault="00D42A69" w:rsidP="005E27A4">
            <w:pPr>
              <w:ind w:left="-108" w:right="-107"/>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Capac display</w:t>
            </w:r>
          </w:p>
        </w:tc>
        <w:tc>
          <w:tcPr>
            <w:tcW w:w="2129" w:type="dxa"/>
            <w:noWrap/>
            <w:hideMark/>
          </w:tcPr>
          <w:p w14:paraId="36FCA3D1" w14:textId="77777777" w:rsidR="00D42A69" w:rsidRPr="009969E2" w:rsidRDefault="00D42A69" w:rsidP="008C6CCF">
            <w:pPr>
              <w:ind w:left="-101" w:right="-115"/>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Capac display spate</w:t>
            </w:r>
          </w:p>
        </w:tc>
        <w:tc>
          <w:tcPr>
            <w:tcW w:w="993" w:type="dxa"/>
            <w:noWrap/>
            <w:hideMark/>
          </w:tcPr>
          <w:p w14:paraId="15254998" w14:textId="77777777" w:rsidR="00D42A69" w:rsidRPr="009969E2" w:rsidRDefault="00D42A69" w:rsidP="00D42A69">
            <w:pPr>
              <w:ind w:left="-108" w:right="-10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12 </w:t>
            </w:r>
            <w:proofErr w:type="spellStart"/>
            <w:r w:rsidRPr="009969E2">
              <w:rPr>
                <w:rFonts w:ascii="Verdana" w:hAnsi="Verdana" w:cs="Calibri"/>
                <w:color w:val="000000"/>
                <w:sz w:val="16"/>
                <w:szCs w:val="16"/>
                <w:lang w:val="en-US" w:eastAsia="en-US"/>
              </w:rPr>
              <w:t>luni</w:t>
            </w:r>
            <w:proofErr w:type="spellEnd"/>
          </w:p>
        </w:tc>
        <w:tc>
          <w:tcPr>
            <w:tcW w:w="1985" w:type="dxa"/>
            <w:gridSpan w:val="2"/>
            <w:noWrap/>
            <w:hideMark/>
          </w:tcPr>
          <w:p w14:paraId="5284F654" w14:textId="77777777" w:rsidR="00D42A69" w:rsidRPr="009969E2" w:rsidRDefault="00D42A69" w:rsidP="00D42A69">
            <w:pPr>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447.70</w:t>
            </w:r>
          </w:p>
        </w:tc>
        <w:tc>
          <w:tcPr>
            <w:tcW w:w="991" w:type="dxa"/>
            <w:hideMark/>
          </w:tcPr>
          <w:p w14:paraId="51EAD180" w14:textId="77777777" w:rsidR="00D42A69" w:rsidRPr="009969E2" w:rsidRDefault="00D42A69" w:rsidP="008C6CCF">
            <w:pPr>
              <w:ind w:left="-109" w:right="-17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842" w:type="dxa"/>
            <w:noWrap/>
            <w:hideMark/>
          </w:tcPr>
          <w:p w14:paraId="3874054D" w14:textId="77777777" w:rsidR="00D42A69" w:rsidRPr="009969E2" w:rsidRDefault="00D42A69" w:rsidP="00D42A69">
            <w:pPr>
              <w:ind w:left="-113" w:right="-111"/>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1707" w:type="dxa"/>
            <w:noWrap/>
            <w:hideMark/>
          </w:tcPr>
          <w:p w14:paraId="55FC20BB" w14:textId="77777777" w:rsidR="00D42A69" w:rsidRPr="009969E2" w:rsidRDefault="00D42A69" w:rsidP="008C6CCF">
            <w:pPr>
              <w:ind w:left="-109" w:right="-115"/>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r>
      <w:tr w:rsidR="009D3364" w:rsidRPr="009969E2" w14:paraId="08F53682" w14:textId="77777777" w:rsidTr="005E27A4">
        <w:trPr>
          <w:trHeight w:val="56"/>
        </w:trPr>
        <w:tc>
          <w:tcPr>
            <w:tcW w:w="266" w:type="dxa"/>
            <w:noWrap/>
            <w:hideMark/>
          </w:tcPr>
          <w:p w14:paraId="1150B97E" w14:textId="77777777" w:rsidR="00D42A69" w:rsidRPr="009969E2" w:rsidRDefault="00D42A69" w:rsidP="00D42A69">
            <w:pPr>
              <w:ind w:left="-127" w:right="-106"/>
              <w:jc w:val="right"/>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4</w:t>
            </w:r>
          </w:p>
        </w:tc>
        <w:tc>
          <w:tcPr>
            <w:tcW w:w="1987" w:type="dxa"/>
            <w:noWrap/>
            <w:hideMark/>
          </w:tcPr>
          <w:p w14:paraId="60E8CD52" w14:textId="77777777" w:rsidR="00D42A69" w:rsidRPr="009969E2" w:rsidRDefault="00D42A69" w:rsidP="005E27A4">
            <w:pPr>
              <w:ind w:left="-108" w:right="-107"/>
              <w:rPr>
                <w:rFonts w:ascii="Verdana" w:hAnsi="Verdana" w:cs="Calibri"/>
                <w:color w:val="000000"/>
                <w:sz w:val="16"/>
                <w:szCs w:val="16"/>
                <w:lang w:val="en-US" w:eastAsia="en-US"/>
              </w:rPr>
            </w:pPr>
            <w:proofErr w:type="spellStart"/>
            <w:r w:rsidRPr="009969E2">
              <w:rPr>
                <w:rFonts w:ascii="Verdana" w:hAnsi="Verdana" w:cs="Calibri"/>
                <w:color w:val="000000"/>
                <w:sz w:val="16"/>
                <w:szCs w:val="16"/>
                <w:lang w:val="en-US" w:eastAsia="en-US"/>
              </w:rPr>
              <w:t>Procesor</w:t>
            </w:r>
            <w:proofErr w:type="spellEnd"/>
          </w:p>
        </w:tc>
        <w:tc>
          <w:tcPr>
            <w:tcW w:w="2129" w:type="dxa"/>
            <w:hideMark/>
          </w:tcPr>
          <w:p w14:paraId="5E19A59E" w14:textId="77777777" w:rsidR="00D42A69" w:rsidRPr="009969E2" w:rsidRDefault="00D42A69" w:rsidP="008C6CCF">
            <w:pPr>
              <w:ind w:left="-101" w:right="-115"/>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Intel Core i5-10210U </w:t>
            </w:r>
            <w:proofErr w:type="spellStart"/>
            <w:r w:rsidRPr="009969E2">
              <w:rPr>
                <w:rFonts w:ascii="Verdana" w:hAnsi="Verdana" w:cs="Calibri"/>
                <w:color w:val="000000"/>
                <w:sz w:val="16"/>
                <w:szCs w:val="16"/>
                <w:lang w:val="en-US" w:eastAsia="en-US"/>
              </w:rPr>
              <w:t>integrat</w:t>
            </w:r>
            <w:proofErr w:type="spellEnd"/>
            <w:r w:rsidRPr="009969E2">
              <w:rPr>
                <w:rFonts w:ascii="Verdana" w:hAnsi="Verdana" w:cs="Calibri"/>
                <w:color w:val="000000"/>
                <w:sz w:val="16"/>
                <w:szCs w:val="16"/>
                <w:lang w:val="en-US" w:eastAsia="en-US"/>
              </w:rPr>
              <w:t xml:space="preserve"> in </w:t>
            </w:r>
            <w:proofErr w:type="spellStart"/>
            <w:r w:rsidRPr="009969E2">
              <w:rPr>
                <w:rFonts w:ascii="Verdana" w:hAnsi="Verdana" w:cs="Calibri"/>
                <w:color w:val="000000"/>
                <w:sz w:val="16"/>
                <w:szCs w:val="16"/>
                <w:lang w:val="en-US" w:eastAsia="en-US"/>
              </w:rPr>
              <w:t>placa</w:t>
            </w:r>
            <w:proofErr w:type="spellEnd"/>
            <w:r w:rsidRPr="009969E2">
              <w:rPr>
                <w:rFonts w:ascii="Verdana" w:hAnsi="Verdana" w:cs="Calibri"/>
                <w:color w:val="000000"/>
                <w:sz w:val="16"/>
                <w:szCs w:val="16"/>
                <w:lang w:val="en-US" w:eastAsia="en-US"/>
              </w:rPr>
              <w:t xml:space="preserve"> de </w:t>
            </w:r>
            <w:proofErr w:type="spellStart"/>
            <w:r w:rsidRPr="009969E2">
              <w:rPr>
                <w:rFonts w:ascii="Verdana" w:hAnsi="Verdana" w:cs="Calibri"/>
                <w:color w:val="000000"/>
                <w:sz w:val="16"/>
                <w:szCs w:val="16"/>
                <w:lang w:val="en-US" w:eastAsia="en-US"/>
              </w:rPr>
              <w:t>baza</w:t>
            </w:r>
            <w:proofErr w:type="spellEnd"/>
          </w:p>
        </w:tc>
        <w:tc>
          <w:tcPr>
            <w:tcW w:w="993" w:type="dxa"/>
            <w:noWrap/>
            <w:hideMark/>
          </w:tcPr>
          <w:p w14:paraId="18F38EA5" w14:textId="77777777" w:rsidR="00D42A69" w:rsidRPr="009969E2" w:rsidRDefault="00D42A69" w:rsidP="00D42A69">
            <w:pPr>
              <w:ind w:left="-108" w:right="-10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12 </w:t>
            </w:r>
            <w:proofErr w:type="spellStart"/>
            <w:r w:rsidRPr="009969E2">
              <w:rPr>
                <w:rFonts w:ascii="Verdana" w:hAnsi="Verdana" w:cs="Calibri"/>
                <w:color w:val="000000"/>
                <w:sz w:val="16"/>
                <w:szCs w:val="16"/>
                <w:lang w:val="en-US" w:eastAsia="en-US"/>
              </w:rPr>
              <w:t>luni</w:t>
            </w:r>
            <w:proofErr w:type="spellEnd"/>
          </w:p>
        </w:tc>
        <w:tc>
          <w:tcPr>
            <w:tcW w:w="1985" w:type="dxa"/>
            <w:gridSpan w:val="2"/>
            <w:noWrap/>
            <w:hideMark/>
          </w:tcPr>
          <w:p w14:paraId="52B4072A" w14:textId="77777777" w:rsidR="00D42A69" w:rsidRPr="009969E2" w:rsidRDefault="00D42A69" w:rsidP="00D42A69">
            <w:pPr>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2200.00</w:t>
            </w:r>
          </w:p>
        </w:tc>
        <w:tc>
          <w:tcPr>
            <w:tcW w:w="991" w:type="dxa"/>
            <w:hideMark/>
          </w:tcPr>
          <w:p w14:paraId="5F83AB13" w14:textId="77777777" w:rsidR="00D42A69" w:rsidRPr="009969E2" w:rsidRDefault="00D42A69" w:rsidP="008C6CCF">
            <w:pPr>
              <w:ind w:left="-109" w:right="-17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842" w:type="dxa"/>
            <w:noWrap/>
            <w:hideMark/>
          </w:tcPr>
          <w:p w14:paraId="5946E96B" w14:textId="77777777" w:rsidR="00D42A69" w:rsidRPr="009969E2" w:rsidRDefault="00D42A69" w:rsidP="00D42A69">
            <w:pPr>
              <w:ind w:left="-113" w:right="-111"/>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1707" w:type="dxa"/>
            <w:noWrap/>
            <w:hideMark/>
          </w:tcPr>
          <w:p w14:paraId="10758ED5" w14:textId="77777777" w:rsidR="00D42A69" w:rsidRPr="009969E2" w:rsidRDefault="00D42A69" w:rsidP="008C6CCF">
            <w:pPr>
              <w:ind w:left="-109" w:right="-115"/>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r>
      <w:tr w:rsidR="009D3364" w:rsidRPr="009969E2" w14:paraId="550E27F5" w14:textId="77777777" w:rsidTr="005E27A4">
        <w:trPr>
          <w:trHeight w:val="211"/>
        </w:trPr>
        <w:tc>
          <w:tcPr>
            <w:tcW w:w="266" w:type="dxa"/>
            <w:noWrap/>
            <w:hideMark/>
          </w:tcPr>
          <w:p w14:paraId="4238C463" w14:textId="77777777" w:rsidR="00D42A69" w:rsidRPr="009969E2" w:rsidRDefault="00D42A69" w:rsidP="00D42A69">
            <w:pPr>
              <w:ind w:left="-127" w:right="-106"/>
              <w:jc w:val="right"/>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5</w:t>
            </w:r>
          </w:p>
        </w:tc>
        <w:tc>
          <w:tcPr>
            <w:tcW w:w="1987" w:type="dxa"/>
            <w:noWrap/>
            <w:hideMark/>
          </w:tcPr>
          <w:p w14:paraId="16D2D56C" w14:textId="77777777" w:rsidR="00D42A69" w:rsidRPr="009969E2" w:rsidRDefault="00D42A69" w:rsidP="005E27A4">
            <w:pPr>
              <w:ind w:left="-108" w:right="-107"/>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Ventilator</w:t>
            </w:r>
          </w:p>
        </w:tc>
        <w:tc>
          <w:tcPr>
            <w:tcW w:w="2129" w:type="dxa"/>
            <w:hideMark/>
          </w:tcPr>
          <w:p w14:paraId="31524057" w14:textId="77777777" w:rsidR="00D42A69" w:rsidRPr="009969E2" w:rsidRDefault="00D42A69" w:rsidP="008C6CCF">
            <w:pPr>
              <w:ind w:left="-101" w:right="-115"/>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Ventilator </w:t>
            </w:r>
            <w:proofErr w:type="spellStart"/>
            <w:r w:rsidRPr="009969E2">
              <w:rPr>
                <w:rFonts w:ascii="Verdana" w:hAnsi="Verdana" w:cs="Calibri"/>
                <w:color w:val="000000"/>
                <w:sz w:val="16"/>
                <w:szCs w:val="16"/>
                <w:lang w:val="en-US" w:eastAsia="en-US"/>
              </w:rPr>
              <w:t>compatibil</w:t>
            </w:r>
            <w:proofErr w:type="spellEnd"/>
            <w:r w:rsidRPr="009969E2">
              <w:rPr>
                <w:rFonts w:ascii="Verdana" w:hAnsi="Verdana" w:cs="Calibri"/>
                <w:color w:val="000000"/>
                <w:sz w:val="16"/>
                <w:szCs w:val="16"/>
                <w:lang w:val="en-US" w:eastAsia="en-US"/>
              </w:rPr>
              <w:t xml:space="preserve"> Intel Core i5-10210U </w:t>
            </w:r>
            <w:proofErr w:type="gramStart"/>
            <w:r w:rsidRPr="009969E2">
              <w:rPr>
                <w:rFonts w:ascii="Verdana" w:hAnsi="Verdana" w:cs="Calibri"/>
                <w:color w:val="000000"/>
                <w:sz w:val="16"/>
                <w:szCs w:val="16"/>
                <w:lang w:val="en-US" w:eastAsia="en-US"/>
              </w:rPr>
              <w:t>( video</w:t>
            </w:r>
            <w:proofErr w:type="gramEnd"/>
            <w:r w:rsidRPr="009969E2">
              <w:rPr>
                <w:rFonts w:ascii="Verdana" w:hAnsi="Verdana" w:cs="Calibri"/>
                <w:color w:val="000000"/>
                <w:sz w:val="16"/>
                <w:szCs w:val="16"/>
                <w:lang w:val="en-US" w:eastAsia="en-US"/>
              </w:rPr>
              <w:t xml:space="preserve"> </w:t>
            </w:r>
            <w:proofErr w:type="spellStart"/>
            <w:r w:rsidRPr="009969E2">
              <w:rPr>
                <w:rFonts w:ascii="Verdana" w:hAnsi="Verdana" w:cs="Calibri"/>
                <w:color w:val="000000"/>
                <w:sz w:val="16"/>
                <w:szCs w:val="16"/>
                <w:lang w:val="en-US" w:eastAsia="en-US"/>
              </w:rPr>
              <w:t>integrat</w:t>
            </w:r>
            <w:proofErr w:type="spellEnd"/>
            <w:r w:rsidRPr="009969E2">
              <w:rPr>
                <w:rFonts w:ascii="Verdana" w:hAnsi="Verdana" w:cs="Calibri"/>
                <w:color w:val="000000"/>
                <w:sz w:val="16"/>
                <w:szCs w:val="16"/>
                <w:lang w:val="en-US" w:eastAsia="en-US"/>
              </w:rPr>
              <w:t>)</w:t>
            </w:r>
          </w:p>
        </w:tc>
        <w:tc>
          <w:tcPr>
            <w:tcW w:w="993" w:type="dxa"/>
            <w:noWrap/>
            <w:hideMark/>
          </w:tcPr>
          <w:p w14:paraId="3B7B149C" w14:textId="77777777" w:rsidR="00D42A69" w:rsidRPr="009969E2" w:rsidRDefault="00D42A69" w:rsidP="00D42A69">
            <w:pPr>
              <w:ind w:left="-108" w:right="-10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12 </w:t>
            </w:r>
            <w:proofErr w:type="spellStart"/>
            <w:r w:rsidRPr="009969E2">
              <w:rPr>
                <w:rFonts w:ascii="Verdana" w:hAnsi="Verdana" w:cs="Calibri"/>
                <w:color w:val="000000"/>
                <w:sz w:val="16"/>
                <w:szCs w:val="16"/>
                <w:lang w:val="en-US" w:eastAsia="en-US"/>
              </w:rPr>
              <w:t>luni</w:t>
            </w:r>
            <w:proofErr w:type="spellEnd"/>
          </w:p>
        </w:tc>
        <w:tc>
          <w:tcPr>
            <w:tcW w:w="1985" w:type="dxa"/>
            <w:gridSpan w:val="2"/>
            <w:noWrap/>
            <w:hideMark/>
          </w:tcPr>
          <w:p w14:paraId="7BD277B0" w14:textId="77777777" w:rsidR="00D42A69" w:rsidRPr="009969E2" w:rsidRDefault="00D42A69" w:rsidP="00D42A69">
            <w:pPr>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290.40</w:t>
            </w:r>
          </w:p>
        </w:tc>
        <w:tc>
          <w:tcPr>
            <w:tcW w:w="991" w:type="dxa"/>
            <w:hideMark/>
          </w:tcPr>
          <w:p w14:paraId="5446A508" w14:textId="77777777" w:rsidR="00D42A69" w:rsidRPr="009969E2" w:rsidRDefault="00D42A69" w:rsidP="008C6CCF">
            <w:pPr>
              <w:ind w:left="-109" w:right="-17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842" w:type="dxa"/>
            <w:noWrap/>
            <w:hideMark/>
          </w:tcPr>
          <w:p w14:paraId="3535F4C1" w14:textId="77777777" w:rsidR="00D42A69" w:rsidRPr="009969E2" w:rsidRDefault="00D42A69" w:rsidP="00D42A69">
            <w:pPr>
              <w:ind w:left="-113" w:right="-111"/>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1707" w:type="dxa"/>
            <w:noWrap/>
            <w:hideMark/>
          </w:tcPr>
          <w:p w14:paraId="71FB6993" w14:textId="77777777" w:rsidR="00D42A69" w:rsidRPr="009969E2" w:rsidRDefault="00D42A69" w:rsidP="008C6CCF">
            <w:pPr>
              <w:ind w:left="-109" w:right="-115"/>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r>
      <w:tr w:rsidR="008C6CCF" w:rsidRPr="009969E2" w14:paraId="6B9084AE" w14:textId="77777777" w:rsidTr="005E27A4">
        <w:trPr>
          <w:trHeight w:val="240"/>
        </w:trPr>
        <w:tc>
          <w:tcPr>
            <w:tcW w:w="266" w:type="dxa"/>
            <w:noWrap/>
            <w:hideMark/>
          </w:tcPr>
          <w:p w14:paraId="1B1FD013" w14:textId="77777777" w:rsidR="00D42A69" w:rsidRPr="009969E2" w:rsidRDefault="00D42A69" w:rsidP="00D42A69">
            <w:pPr>
              <w:ind w:left="-127" w:right="-106"/>
              <w:jc w:val="right"/>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6</w:t>
            </w:r>
          </w:p>
        </w:tc>
        <w:tc>
          <w:tcPr>
            <w:tcW w:w="1987" w:type="dxa"/>
            <w:noWrap/>
            <w:hideMark/>
          </w:tcPr>
          <w:p w14:paraId="2E7E3C39" w14:textId="77777777" w:rsidR="00D42A69" w:rsidRPr="009969E2" w:rsidRDefault="00D42A69" w:rsidP="005E27A4">
            <w:pPr>
              <w:ind w:left="-108" w:right="-107"/>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Cooler</w:t>
            </w:r>
          </w:p>
        </w:tc>
        <w:tc>
          <w:tcPr>
            <w:tcW w:w="2129" w:type="dxa"/>
            <w:noWrap/>
            <w:hideMark/>
          </w:tcPr>
          <w:p w14:paraId="3BD92FF2" w14:textId="77777777" w:rsidR="00D42A69" w:rsidRPr="009969E2" w:rsidRDefault="00D42A69" w:rsidP="008C6CCF">
            <w:pPr>
              <w:ind w:left="-101" w:right="-115"/>
              <w:rPr>
                <w:rFonts w:ascii="Verdana" w:hAnsi="Verdana" w:cs="Calibri"/>
                <w:color w:val="000000"/>
                <w:sz w:val="16"/>
                <w:szCs w:val="16"/>
                <w:lang w:val="en-US" w:eastAsia="en-US"/>
              </w:rPr>
            </w:pPr>
            <w:proofErr w:type="spellStart"/>
            <w:r w:rsidRPr="009969E2">
              <w:rPr>
                <w:rFonts w:ascii="Verdana" w:hAnsi="Verdana" w:cs="Calibri"/>
                <w:color w:val="000000"/>
                <w:sz w:val="16"/>
                <w:szCs w:val="16"/>
                <w:lang w:val="en-US" w:eastAsia="en-US"/>
              </w:rPr>
              <w:t>Sistem</w:t>
            </w:r>
            <w:proofErr w:type="spellEnd"/>
            <w:r w:rsidRPr="009969E2">
              <w:rPr>
                <w:rFonts w:ascii="Verdana" w:hAnsi="Verdana" w:cs="Calibri"/>
                <w:color w:val="000000"/>
                <w:sz w:val="16"/>
                <w:szCs w:val="16"/>
                <w:lang w:val="en-US" w:eastAsia="en-US"/>
              </w:rPr>
              <w:t xml:space="preserve"> </w:t>
            </w:r>
            <w:proofErr w:type="spellStart"/>
            <w:r w:rsidRPr="009969E2">
              <w:rPr>
                <w:rFonts w:ascii="Verdana" w:hAnsi="Verdana" w:cs="Calibri"/>
                <w:color w:val="000000"/>
                <w:sz w:val="16"/>
                <w:szCs w:val="16"/>
                <w:lang w:val="en-US" w:eastAsia="en-US"/>
              </w:rPr>
              <w:t>racire</w:t>
            </w:r>
            <w:proofErr w:type="spellEnd"/>
            <w:r w:rsidRPr="009969E2">
              <w:rPr>
                <w:rFonts w:ascii="Verdana" w:hAnsi="Verdana" w:cs="Calibri"/>
                <w:color w:val="000000"/>
                <w:sz w:val="16"/>
                <w:szCs w:val="16"/>
                <w:lang w:val="en-US" w:eastAsia="en-US"/>
              </w:rPr>
              <w:t xml:space="preserve"> </w:t>
            </w:r>
            <w:proofErr w:type="spellStart"/>
            <w:r w:rsidRPr="009969E2">
              <w:rPr>
                <w:rFonts w:ascii="Verdana" w:hAnsi="Verdana" w:cs="Calibri"/>
                <w:color w:val="000000"/>
                <w:sz w:val="16"/>
                <w:szCs w:val="16"/>
                <w:lang w:val="en-US" w:eastAsia="en-US"/>
              </w:rPr>
              <w:t>cpu</w:t>
            </w:r>
            <w:proofErr w:type="spellEnd"/>
            <w:r w:rsidRPr="009969E2">
              <w:rPr>
                <w:rFonts w:ascii="Verdana" w:hAnsi="Verdana" w:cs="Calibri"/>
                <w:color w:val="000000"/>
                <w:sz w:val="16"/>
                <w:szCs w:val="16"/>
                <w:lang w:val="en-US" w:eastAsia="en-US"/>
              </w:rPr>
              <w:t xml:space="preserve"> </w:t>
            </w:r>
            <w:proofErr w:type="gramStart"/>
            <w:r w:rsidRPr="009969E2">
              <w:rPr>
                <w:rFonts w:ascii="Verdana" w:hAnsi="Verdana" w:cs="Calibri"/>
                <w:color w:val="000000"/>
                <w:sz w:val="16"/>
                <w:szCs w:val="16"/>
                <w:lang w:val="en-US" w:eastAsia="en-US"/>
              </w:rPr>
              <w:t>( video</w:t>
            </w:r>
            <w:proofErr w:type="gramEnd"/>
            <w:r w:rsidRPr="009969E2">
              <w:rPr>
                <w:rFonts w:ascii="Verdana" w:hAnsi="Verdana" w:cs="Calibri"/>
                <w:color w:val="000000"/>
                <w:sz w:val="16"/>
                <w:szCs w:val="16"/>
                <w:lang w:val="en-US" w:eastAsia="en-US"/>
              </w:rPr>
              <w:t xml:space="preserve"> </w:t>
            </w:r>
            <w:proofErr w:type="spellStart"/>
            <w:r w:rsidRPr="009969E2">
              <w:rPr>
                <w:rFonts w:ascii="Verdana" w:hAnsi="Verdana" w:cs="Calibri"/>
                <w:color w:val="000000"/>
                <w:sz w:val="16"/>
                <w:szCs w:val="16"/>
                <w:lang w:val="en-US" w:eastAsia="en-US"/>
              </w:rPr>
              <w:t>intergrat</w:t>
            </w:r>
            <w:proofErr w:type="spellEnd"/>
            <w:r w:rsidRPr="009969E2">
              <w:rPr>
                <w:rFonts w:ascii="Verdana" w:hAnsi="Verdana" w:cs="Calibri"/>
                <w:color w:val="000000"/>
                <w:sz w:val="16"/>
                <w:szCs w:val="16"/>
                <w:lang w:val="en-US" w:eastAsia="en-US"/>
              </w:rPr>
              <w:t>)</w:t>
            </w:r>
          </w:p>
        </w:tc>
        <w:tc>
          <w:tcPr>
            <w:tcW w:w="993" w:type="dxa"/>
            <w:noWrap/>
            <w:hideMark/>
          </w:tcPr>
          <w:p w14:paraId="16113D92" w14:textId="77777777" w:rsidR="00D42A69" w:rsidRPr="009969E2" w:rsidRDefault="00D42A69" w:rsidP="00D42A69">
            <w:pPr>
              <w:ind w:left="-108" w:right="-10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12 </w:t>
            </w:r>
            <w:proofErr w:type="spellStart"/>
            <w:r w:rsidRPr="009969E2">
              <w:rPr>
                <w:rFonts w:ascii="Verdana" w:hAnsi="Verdana" w:cs="Calibri"/>
                <w:color w:val="000000"/>
                <w:sz w:val="16"/>
                <w:szCs w:val="16"/>
                <w:lang w:val="en-US" w:eastAsia="en-US"/>
              </w:rPr>
              <w:t>luni</w:t>
            </w:r>
            <w:proofErr w:type="spellEnd"/>
          </w:p>
        </w:tc>
        <w:tc>
          <w:tcPr>
            <w:tcW w:w="1985" w:type="dxa"/>
            <w:gridSpan w:val="2"/>
            <w:noWrap/>
            <w:hideMark/>
          </w:tcPr>
          <w:p w14:paraId="2E73B7AC" w14:textId="77777777" w:rsidR="00D42A69" w:rsidRPr="009969E2" w:rsidRDefault="00D42A69" w:rsidP="00D42A69">
            <w:pPr>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435.60</w:t>
            </w:r>
          </w:p>
        </w:tc>
        <w:tc>
          <w:tcPr>
            <w:tcW w:w="991" w:type="dxa"/>
            <w:hideMark/>
          </w:tcPr>
          <w:p w14:paraId="285A0CB7" w14:textId="77777777" w:rsidR="00D42A69" w:rsidRPr="009969E2" w:rsidRDefault="00D42A69" w:rsidP="008C6CCF">
            <w:pPr>
              <w:ind w:left="-109" w:right="-17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842" w:type="dxa"/>
            <w:noWrap/>
            <w:hideMark/>
          </w:tcPr>
          <w:p w14:paraId="21A68A0B" w14:textId="77777777" w:rsidR="00D42A69" w:rsidRPr="009969E2" w:rsidRDefault="00D42A69" w:rsidP="00D42A69">
            <w:pPr>
              <w:ind w:left="-113" w:right="-111"/>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1707" w:type="dxa"/>
            <w:noWrap/>
            <w:hideMark/>
          </w:tcPr>
          <w:p w14:paraId="0D0A9F5E" w14:textId="77777777" w:rsidR="00D42A69" w:rsidRPr="009969E2" w:rsidRDefault="00D42A69" w:rsidP="008C6CCF">
            <w:pPr>
              <w:ind w:left="-109" w:right="-115"/>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r>
      <w:tr w:rsidR="008C6CCF" w:rsidRPr="009969E2" w14:paraId="510F5468" w14:textId="77777777" w:rsidTr="005E27A4">
        <w:trPr>
          <w:trHeight w:val="240"/>
        </w:trPr>
        <w:tc>
          <w:tcPr>
            <w:tcW w:w="266" w:type="dxa"/>
            <w:noWrap/>
            <w:hideMark/>
          </w:tcPr>
          <w:p w14:paraId="223EF582" w14:textId="77777777" w:rsidR="00D42A69" w:rsidRPr="009969E2" w:rsidRDefault="00D42A69" w:rsidP="00D42A69">
            <w:pPr>
              <w:ind w:left="-127" w:right="-106"/>
              <w:jc w:val="right"/>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7</w:t>
            </w:r>
          </w:p>
        </w:tc>
        <w:tc>
          <w:tcPr>
            <w:tcW w:w="1987" w:type="dxa"/>
            <w:noWrap/>
            <w:hideMark/>
          </w:tcPr>
          <w:p w14:paraId="645D3E16" w14:textId="77777777" w:rsidR="00D42A69" w:rsidRPr="009969E2" w:rsidRDefault="00D42A69" w:rsidP="005E27A4">
            <w:pPr>
              <w:ind w:left="-108" w:right="-107"/>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Memorie RAM</w:t>
            </w:r>
          </w:p>
        </w:tc>
        <w:tc>
          <w:tcPr>
            <w:tcW w:w="2129" w:type="dxa"/>
            <w:noWrap/>
            <w:hideMark/>
          </w:tcPr>
          <w:p w14:paraId="6823C53B" w14:textId="77777777" w:rsidR="00D42A69" w:rsidRPr="009969E2" w:rsidRDefault="00D42A69" w:rsidP="008C6CCF">
            <w:pPr>
              <w:ind w:left="-101" w:right="-115"/>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8 GB DDR4 SODIMM 3200</w:t>
            </w:r>
          </w:p>
        </w:tc>
        <w:tc>
          <w:tcPr>
            <w:tcW w:w="993" w:type="dxa"/>
            <w:noWrap/>
            <w:hideMark/>
          </w:tcPr>
          <w:p w14:paraId="3F525036" w14:textId="77777777" w:rsidR="00D42A69" w:rsidRPr="009969E2" w:rsidRDefault="00D42A69" w:rsidP="00D42A69">
            <w:pPr>
              <w:ind w:left="-108" w:right="-10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12 </w:t>
            </w:r>
            <w:proofErr w:type="spellStart"/>
            <w:r w:rsidRPr="009969E2">
              <w:rPr>
                <w:rFonts w:ascii="Verdana" w:hAnsi="Verdana" w:cs="Calibri"/>
                <w:color w:val="000000"/>
                <w:sz w:val="16"/>
                <w:szCs w:val="16"/>
                <w:lang w:val="en-US" w:eastAsia="en-US"/>
              </w:rPr>
              <w:t>luni</w:t>
            </w:r>
            <w:proofErr w:type="spellEnd"/>
          </w:p>
        </w:tc>
        <w:tc>
          <w:tcPr>
            <w:tcW w:w="1985" w:type="dxa"/>
            <w:gridSpan w:val="2"/>
            <w:noWrap/>
            <w:hideMark/>
          </w:tcPr>
          <w:p w14:paraId="53DBF10C" w14:textId="77777777" w:rsidR="00D42A69" w:rsidRPr="009969E2" w:rsidRDefault="00D42A69" w:rsidP="00D42A69">
            <w:pPr>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181.50</w:t>
            </w:r>
          </w:p>
        </w:tc>
        <w:tc>
          <w:tcPr>
            <w:tcW w:w="991" w:type="dxa"/>
            <w:hideMark/>
          </w:tcPr>
          <w:p w14:paraId="37BB3380" w14:textId="77777777" w:rsidR="00D42A69" w:rsidRPr="009969E2" w:rsidRDefault="00D42A69" w:rsidP="008C6CCF">
            <w:pPr>
              <w:ind w:left="-109" w:right="-17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842" w:type="dxa"/>
            <w:noWrap/>
            <w:hideMark/>
          </w:tcPr>
          <w:p w14:paraId="23B37CAF" w14:textId="77777777" w:rsidR="00D42A69" w:rsidRPr="009969E2" w:rsidRDefault="00D42A69" w:rsidP="00D42A69">
            <w:pPr>
              <w:ind w:left="-113" w:right="-111"/>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1707" w:type="dxa"/>
            <w:noWrap/>
            <w:hideMark/>
          </w:tcPr>
          <w:p w14:paraId="37C30E7B" w14:textId="77777777" w:rsidR="00D42A69" w:rsidRPr="009969E2" w:rsidRDefault="00D42A69" w:rsidP="008C6CCF">
            <w:pPr>
              <w:ind w:left="-109" w:right="-115"/>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r>
      <w:tr w:rsidR="008C6CCF" w:rsidRPr="009969E2" w14:paraId="441837ED" w14:textId="77777777" w:rsidTr="005E27A4">
        <w:trPr>
          <w:trHeight w:val="240"/>
        </w:trPr>
        <w:tc>
          <w:tcPr>
            <w:tcW w:w="266" w:type="dxa"/>
            <w:noWrap/>
            <w:hideMark/>
          </w:tcPr>
          <w:p w14:paraId="5425FDCF" w14:textId="77777777" w:rsidR="00D42A69" w:rsidRPr="009969E2" w:rsidRDefault="00D42A69" w:rsidP="00D42A69">
            <w:pPr>
              <w:ind w:left="-127" w:right="-106"/>
              <w:jc w:val="right"/>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8</w:t>
            </w:r>
          </w:p>
        </w:tc>
        <w:tc>
          <w:tcPr>
            <w:tcW w:w="1987" w:type="dxa"/>
            <w:noWrap/>
            <w:hideMark/>
          </w:tcPr>
          <w:p w14:paraId="5086DAD8" w14:textId="77777777" w:rsidR="00D42A69" w:rsidRPr="009969E2" w:rsidRDefault="00D42A69" w:rsidP="005E27A4">
            <w:pPr>
              <w:ind w:left="-108" w:right="-107"/>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SSD</w:t>
            </w:r>
          </w:p>
        </w:tc>
        <w:tc>
          <w:tcPr>
            <w:tcW w:w="2129" w:type="dxa"/>
            <w:noWrap/>
            <w:hideMark/>
          </w:tcPr>
          <w:p w14:paraId="608678D8" w14:textId="77777777" w:rsidR="00D42A69" w:rsidRPr="009969E2" w:rsidRDefault="00D42A69" w:rsidP="008C6CCF">
            <w:pPr>
              <w:ind w:left="-101" w:right="-115"/>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512 GB PCIe </w:t>
            </w:r>
            <w:proofErr w:type="spellStart"/>
            <w:r w:rsidRPr="009969E2">
              <w:rPr>
                <w:rFonts w:ascii="Verdana" w:hAnsi="Verdana" w:cs="Calibri"/>
                <w:color w:val="000000"/>
                <w:sz w:val="16"/>
                <w:szCs w:val="16"/>
                <w:lang w:val="en-US" w:eastAsia="en-US"/>
              </w:rPr>
              <w:t>NVMe</w:t>
            </w:r>
            <w:proofErr w:type="spellEnd"/>
            <w:r w:rsidRPr="009969E2">
              <w:rPr>
                <w:rFonts w:ascii="Verdana" w:hAnsi="Verdana" w:cs="Calibri"/>
                <w:color w:val="000000"/>
                <w:sz w:val="16"/>
                <w:szCs w:val="16"/>
                <w:lang w:val="en-US" w:eastAsia="en-US"/>
              </w:rPr>
              <w:t xml:space="preserve"> M.2</w:t>
            </w:r>
          </w:p>
        </w:tc>
        <w:tc>
          <w:tcPr>
            <w:tcW w:w="993" w:type="dxa"/>
            <w:noWrap/>
            <w:hideMark/>
          </w:tcPr>
          <w:p w14:paraId="21D6D149" w14:textId="77777777" w:rsidR="00D42A69" w:rsidRPr="009969E2" w:rsidRDefault="00D42A69" w:rsidP="00D42A69">
            <w:pPr>
              <w:ind w:left="-108" w:right="-10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12 </w:t>
            </w:r>
            <w:proofErr w:type="spellStart"/>
            <w:r w:rsidRPr="009969E2">
              <w:rPr>
                <w:rFonts w:ascii="Verdana" w:hAnsi="Verdana" w:cs="Calibri"/>
                <w:color w:val="000000"/>
                <w:sz w:val="16"/>
                <w:szCs w:val="16"/>
                <w:lang w:val="en-US" w:eastAsia="en-US"/>
              </w:rPr>
              <w:t>luni</w:t>
            </w:r>
            <w:proofErr w:type="spellEnd"/>
          </w:p>
        </w:tc>
        <w:tc>
          <w:tcPr>
            <w:tcW w:w="1985" w:type="dxa"/>
            <w:gridSpan w:val="2"/>
            <w:noWrap/>
            <w:hideMark/>
          </w:tcPr>
          <w:p w14:paraId="492796B1" w14:textId="77777777" w:rsidR="00D42A69" w:rsidRPr="009969E2" w:rsidRDefault="00D42A69" w:rsidP="00D42A69">
            <w:pPr>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302.50</w:t>
            </w:r>
          </w:p>
        </w:tc>
        <w:tc>
          <w:tcPr>
            <w:tcW w:w="991" w:type="dxa"/>
            <w:hideMark/>
          </w:tcPr>
          <w:p w14:paraId="0ECCCE7C" w14:textId="77777777" w:rsidR="00D42A69" w:rsidRPr="009969E2" w:rsidRDefault="00D42A69" w:rsidP="008C6CCF">
            <w:pPr>
              <w:ind w:left="-109" w:right="-17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842" w:type="dxa"/>
            <w:noWrap/>
            <w:hideMark/>
          </w:tcPr>
          <w:p w14:paraId="621A17C7" w14:textId="77777777" w:rsidR="00D42A69" w:rsidRPr="009969E2" w:rsidRDefault="00D42A69" w:rsidP="00D42A69">
            <w:pPr>
              <w:ind w:left="-113" w:right="-111"/>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1707" w:type="dxa"/>
            <w:noWrap/>
            <w:hideMark/>
          </w:tcPr>
          <w:p w14:paraId="1E0F17FE" w14:textId="77777777" w:rsidR="00D42A69" w:rsidRPr="009969E2" w:rsidRDefault="00D42A69" w:rsidP="008C6CCF">
            <w:pPr>
              <w:ind w:left="-109" w:right="-115"/>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r>
      <w:tr w:rsidR="008C6CCF" w:rsidRPr="009969E2" w14:paraId="6DFB5830" w14:textId="77777777" w:rsidTr="005E27A4">
        <w:trPr>
          <w:trHeight w:val="240"/>
        </w:trPr>
        <w:tc>
          <w:tcPr>
            <w:tcW w:w="266" w:type="dxa"/>
            <w:noWrap/>
            <w:hideMark/>
          </w:tcPr>
          <w:p w14:paraId="702651F7" w14:textId="77777777" w:rsidR="00D42A69" w:rsidRPr="009969E2" w:rsidRDefault="00D42A69" w:rsidP="00D42A69">
            <w:pPr>
              <w:ind w:left="-127" w:right="-106"/>
              <w:jc w:val="right"/>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9</w:t>
            </w:r>
          </w:p>
        </w:tc>
        <w:tc>
          <w:tcPr>
            <w:tcW w:w="1987" w:type="dxa"/>
            <w:noWrap/>
            <w:hideMark/>
          </w:tcPr>
          <w:p w14:paraId="09236CE4" w14:textId="77777777" w:rsidR="00D42A69" w:rsidRPr="009969E2" w:rsidRDefault="00D42A69" w:rsidP="005E27A4">
            <w:pPr>
              <w:ind w:left="-108" w:right="-107"/>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Placa de </w:t>
            </w:r>
            <w:proofErr w:type="spellStart"/>
            <w:r w:rsidRPr="009969E2">
              <w:rPr>
                <w:rFonts w:ascii="Verdana" w:hAnsi="Verdana" w:cs="Calibri"/>
                <w:color w:val="000000"/>
                <w:sz w:val="16"/>
                <w:szCs w:val="16"/>
                <w:lang w:val="en-US" w:eastAsia="en-US"/>
              </w:rPr>
              <w:t>baza</w:t>
            </w:r>
            <w:proofErr w:type="spellEnd"/>
          </w:p>
        </w:tc>
        <w:tc>
          <w:tcPr>
            <w:tcW w:w="2129" w:type="dxa"/>
            <w:noWrap/>
            <w:hideMark/>
          </w:tcPr>
          <w:p w14:paraId="2F15198E" w14:textId="77777777" w:rsidR="00D42A69" w:rsidRPr="009969E2" w:rsidRDefault="00D42A69" w:rsidP="008C6CCF">
            <w:pPr>
              <w:ind w:left="-101" w:right="-115"/>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Placa de </w:t>
            </w:r>
            <w:proofErr w:type="spellStart"/>
            <w:r w:rsidRPr="009969E2">
              <w:rPr>
                <w:rFonts w:ascii="Verdana" w:hAnsi="Verdana" w:cs="Calibri"/>
                <w:color w:val="000000"/>
                <w:sz w:val="16"/>
                <w:szCs w:val="16"/>
                <w:lang w:val="en-US" w:eastAsia="en-US"/>
              </w:rPr>
              <w:t>baza</w:t>
            </w:r>
            <w:proofErr w:type="spellEnd"/>
            <w:r w:rsidRPr="009969E2">
              <w:rPr>
                <w:rFonts w:ascii="Verdana" w:hAnsi="Verdana" w:cs="Calibri"/>
                <w:color w:val="000000"/>
                <w:sz w:val="16"/>
                <w:szCs w:val="16"/>
                <w:lang w:val="en-US" w:eastAsia="en-US"/>
              </w:rPr>
              <w:t xml:space="preserve"> (</w:t>
            </w:r>
            <w:proofErr w:type="spellStart"/>
            <w:r w:rsidRPr="009969E2">
              <w:rPr>
                <w:rFonts w:ascii="Verdana" w:hAnsi="Verdana" w:cs="Calibri"/>
                <w:color w:val="000000"/>
                <w:sz w:val="16"/>
                <w:szCs w:val="16"/>
                <w:lang w:val="en-US" w:eastAsia="en-US"/>
              </w:rPr>
              <w:t>procesor</w:t>
            </w:r>
            <w:proofErr w:type="spellEnd"/>
            <w:r w:rsidRPr="009969E2">
              <w:rPr>
                <w:rFonts w:ascii="Verdana" w:hAnsi="Verdana" w:cs="Calibri"/>
                <w:color w:val="000000"/>
                <w:sz w:val="16"/>
                <w:szCs w:val="16"/>
                <w:lang w:val="en-US" w:eastAsia="en-US"/>
              </w:rPr>
              <w:t xml:space="preserve"> + video </w:t>
            </w:r>
            <w:proofErr w:type="spellStart"/>
            <w:r w:rsidRPr="009969E2">
              <w:rPr>
                <w:rFonts w:ascii="Verdana" w:hAnsi="Verdana" w:cs="Calibri"/>
                <w:color w:val="000000"/>
                <w:sz w:val="16"/>
                <w:szCs w:val="16"/>
                <w:lang w:val="en-US" w:eastAsia="en-US"/>
              </w:rPr>
              <w:t>integrat</w:t>
            </w:r>
            <w:proofErr w:type="spellEnd"/>
            <w:r w:rsidRPr="009969E2">
              <w:rPr>
                <w:rFonts w:ascii="Verdana" w:hAnsi="Verdana" w:cs="Calibri"/>
                <w:color w:val="000000"/>
                <w:sz w:val="16"/>
                <w:szCs w:val="16"/>
                <w:lang w:val="en-US" w:eastAsia="en-US"/>
              </w:rPr>
              <w:t>)</w:t>
            </w:r>
          </w:p>
        </w:tc>
        <w:tc>
          <w:tcPr>
            <w:tcW w:w="993" w:type="dxa"/>
            <w:noWrap/>
            <w:hideMark/>
          </w:tcPr>
          <w:p w14:paraId="5782354D" w14:textId="77777777" w:rsidR="00D42A69" w:rsidRPr="009969E2" w:rsidRDefault="00D42A69" w:rsidP="00D42A69">
            <w:pPr>
              <w:ind w:left="-108" w:right="-10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12 </w:t>
            </w:r>
            <w:proofErr w:type="spellStart"/>
            <w:r w:rsidRPr="009969E2">
              <w:rPr>
                <w:rFonts w:ascii="Verdana" w:hAnsi="Verdana" w:cs="Calibri"/>
                <w:color w:val="000000"/>
                <w:sz w:val="16"/>
                <w:szCs w:val="16"/>
                <w:lang w:val="en-US" w:eastAsia="en-US"/>
              </w:rPr>
              <w:t>luni</w:t>
            </w:r>
            <w:proofErr w:type="spellEnd"/>
          </w:p>
        </w:tc>
        <w:tc>
          <w:tcPr>
            <w:tcW w:w="1985" w:type="dxa"/>
            <w:gridSpan w:val="2"/>
            <w:noWrap/>
            <w:hideMark/>
          </w:tcPr>
          <w:p w14:paraId="3943A736" w14:textId="77777777" w:rsidR="00D42A69" w:rsidRPr="009969E2" w:rsidRDefault="00D42A69" w:rsidP="00D42A69">
            <w:pPr>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3327.50</w:t>
            </w:r>
          </w:p>
        </w:tc>
        <w:tc>
          <w:tcPr>
            <w:tcW w:w="991" w:type="dxa"/>
            <w:hideMark/>
          </w:tcPr>
          <w:p w14:paraId="73728D18" w14:textId="77777777" w:rsidR="00D42A69" w:rsidRPr="009969E2" w:rsidRDefault="00D42A69" w:rsidP="008C6CCF">
            <w:pPr>
              <w:ind w:left="-109" w:right="-17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842" w:type="dxa"/>
            <w:noWrap/>
            <w:hideMark/>
          </w:tcPr>
          <w:p w14:paraId="0C9BC0B1" w14:textId="77777777" w:rsidR="00D42A69" w:rsidRPr="009969E2" w:rsidRDefault="00D42A69" w:rsidP="00D42A69">
            <w:pPr>
              <w:ind w:left="-113" w:right="-111"/>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1707" w:type="dxa"/>
            <w:noWrap/>
            <w:hideMark/>
          </w:tcPr>
          <w:p w14:paraId="4E3BFA3A" w14:textId="77777777" w:rsidR="00D42A69" w:rsidRPr="009969E2" w:rsidRDefault="00D42A69" w:rsidP="008C6CCF">
            <w:pPr>
              <w:ind w:left="-109" w:right="-115"/>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r>
      <w:tr w:rsidR="008C6CCF" w:rsidRPr="009969E2" w14:paraId="378CEB3B" w14:textId="77777777" w:rsidTr="005E27A4">
        <w:trPr>
          <w:trHeight w:val="240"/>
        </w:trPr>
        <w:tc>
          <w:tcPr>
            <w:tcW w:w="266" w:type="dxa"/>
            <w:noWrap/>
            <w:hideMark/>
          </w:tcPr>
          <w:p w14:paraId="5E731076" w14:textId="77777777" w:rsidR="00D42A69" w:rsidRPr="009969E2" w:rsidRDefault="00D42A69" w:rsidP="00D42A69">
            <w:pPr>
              <w:ind w:left="-127" w:right="-106"/>
              <w:jc w:val="right"/>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lastRenderedPageBreak/>
              <w:t>10</w:t>
            </w:r>
          </w:p>
        </w:tc>
        <w:tc>
          <w:tcPr>
            <w:tcW w:w="1987" w:type="dxa"/>
            <w:noWrap/>
            <w:hideMark/>
          </w:tcPr>
          <w:p w14:paraId="7F4B75C6" w14:textId="77777777" w:rsidR="00D42A69" w:rsidRPr="009969E2" w:rsidRDefault="00D42A69" w:rsidP="005E27A4">
            <w:pPr>
              <w:ind w:left="-108" w:right="-107"/>
              <w:rPr>
                <w:rFonts w:ascii="Verdana" w:hAnsi="Verdana" w:cs="Calibri"/>
                <w:color w:val="000000"/>
                <w:sz w:val="16"/>
                <w:szCs w:val="16"/>
                <w:lang w:val="en-US" w:eastAsia="en-US"/>
              </w:rPr>
            </w:pPr>
            <w:proofErr w:type="spellStart"/>
            <w:r w:rsidRPr="009969E2">
              <w:rPr>
                <w:rFonts w:ascii="Verdana" w:hAnsi="Verdana" w:cs="Calibri"/>
                <w:color w:val="000000"/>
                <w:sz w:val="16"/>
                <w:szCs w:val="16"/>
                <w:lang w:val="en-US" w:eastAsia="en-US"/>
              </w:rPr>
              <w:t>Baterie</w:t>
            </w:r>
            <w:proofErr w:type="spellEnd"/>
          </w:p>
        </w:tc>
        <w:tc>
          <w:tcPr>
            <w:tcW w:w="2129" w:type="dxa"/>
            <w:noWrap/>
            <w:hideMark/>
          </w:tcPr>
          <w:p w14:paraId="0CF23740" w14:textId="77777777" w:rsidR="00D42A69" w:rsidRPr="009969E2" w:rsidRDefault="00D42A69" w:rsidP="008C6CCF">
            <w:pPr>
              <w:ind w:left="-101" w:right="-115"/>
              <w:rPr>
                <w:rFonts w:ascii="Verdana" w:hAnsi="Verdana" w:cs="Calibri"/>
                <w:color w:val="000000"/>
                <w:sz w:val="16"/>
                <w:szCs w:val="16"/>
                <w:lang w:val="en-US" w:eastAsia="en-US"/>
              </w:rPr>
            </w:pPr>
            <w:proofErr w:type="spellStart"/>
            <w:r w:rsidRPr="009969E2">
              <w:rPr>
                <w:rFonts w:ascii="Verdana" w:hAnsi="Verdana" w:cs="Calibri"/>
                <w:color w:val="000000"/>
                <w:sz w:val="16"/>
                <w:szCs w:val="16"/>
                <w:lang w:val="en-US" w:eastAsia="en-US"/>
              </w:rPr>
              <w:t>Baterie</w:t>
            </w:r>
            <w:proofErr w:type="spellEnd"/>
            <w:r w:rsidRPr="009969E2">
              <w:rPr>
                <w:rFonts w:ascii="Verdana" w:hAnsi="Verdana" w:cs="Calibri"/>
                <w:color w:val="000000"/>
                <w:sz w:val="16"/>
                <w:szCs w:val="16"/>
                <w:lang w:val="en-US" w:eastAsia="en-US"/>
              </w:rPr>
              <w:t xml:space="preserve"> 3 </w:t>
            </w:r>
            <w:proofErr w:type="spellStart"/>
            <w:r w:rsidRPr="009969E2">
              <w:rPr>
                <w:rFonts w:ascii="Verdana" w:hAnsi="Verdana" w:cs="Calibri"/>
                <w:color w:val="000000"/>
                <w:sz w:val="16"/>
                <w:szCs w:val="16"/>
                <w:lang w:val="en-US" w:eastAsia="en-US"/>
              </w:rPr>
              <w:t>celule</w:t>
            </w:r>
            <w:proofErr w:type="spellEnd"/>
            <w:r w:rsidRPr="009969E2">
              <w:rPr>
                <w:rFonts w:ascii="Verdana" w:hAnsi="Verdana" w:cs="Calibri"/>
                <w:color w:val="000000"/>
                <w:sz w:val="16"/>
                <w:szCs w:val="16"/>
                <w:lang w:val="en-US" w:eastAsia="en-US"/>
              </w:rPr>
              <w:t xml:space="preserve"> - 45Wh</w:t>
            </w:r>
          </w:p>
        </w:tc>
        <w:tc>
          <w:tcPr>
            <w:tcW w:w="993" w:type="dxa"/>
            <w:noWrap/>
            <w:hideMark/>
          </w:tcPr>
          <w:p w14:paraId="433E51B7" w14:textId="77777777" w:rsidR="00D42A69" w:rsidRPr="009969E2" w:rsidRDefault="00D42A69" w:rsidP="00D42A69">
            <w:pPr>
              <w:ind w:left="-108" w:right="-10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12 </w:t>
            </w:r>
            <w:proofErr w:type="spellStart"/>
            <w:r w:rsidRPr="009969E2">
              <w:rPr>
                <w:rFonts w:ascii="Verdana" w:hAnsi="Verdana" w:cs="Calibri"/>
                <w:color w:val="000000"/>
                <w:sz w:val="16"/>
                <w:szCs w:val="16"/>
                <w:lang w:val="en-US" w:eastAsia="en-US"/>
              </w:rPr>
              <w:t>luni</w:t>
            </w:r>
            <w:proofErr w:type="spellEnd"/>
          </w:p>
        </w:tc>
        <w:tc>
          <w:tcPr>
            <w:tcW w:w="1985" w:type="dxa"/>
            <w:gridSpan w:val="2"/>
            <w:noWrap/>
            <w:hideMark/>
          </w:tcPr>
          <w:p w14:paraId="48D1AD8D" w14:textId="77777777" w:rsidR="00D42A69" w:rsidRPr="009969E2" w:rsidRDefault="00D42A69" w:rsidP="00D42A69">
            <w:pPr>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544.50</w:t>
            </w:r>
          </w:p>
        </w:tc>
        <w:tc>
          <w:tcPr>
            <w:tcW w:w="991" w:type="dxa"/>
            <w:hideMark/>
          </w:tcPr>
          <w:p w14:paraId="2EFBCC6C" w14:textId="77777777" w:rsidR="00D42A69" w:rsidRPr="009969E2" w:rsidRDefault="00D42A69" w:rsidP="008C6CCF">
            <w:pPr>
              <w:ind w:left="-109" w:right="-17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842" w:type="dxa"/>
            <w:noWrap/>
            <w:hideMark/>
          </w:tcPr>
          <w:p w14:paraId="0CDE08AE" w14:textId="77777777" w:rsidR="00D42A69" w:rsidRPr="009969E2" w:rsidRDefault="00D42A69" w:rsidP="00D42A69">
            <w:pPr>
              <w:ind w:left="-113" w:right="-111"/>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1707" w:type="dxa"/>
            <w:noWrap/>
            <w:hideMark/>
          </w:tcPr>
          <w:p w14:paraId="3CFFAC97" w14:textId="77777777" w:rsidR="00D42A69" w:rsidRPr="009969E2" w:rsidRDefault="00D42A69" w:rsidP="008C6CCF">
            <w:pPr>
              <w:ind w:left="-109" w:right="-115"/>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r>
      <w:tr w:rsidR="008C6CCF" w:rsidRPr="009969E2" w14:paraId="533544DA" w14:textId="77777777" w:rsidTr="005E27A4">
        <w:trPr>
          <w:trHeight w:val="240"/>
        </w:trPr>
        <w:tc>
          <w:tcPr>
            <w:tcW w:w="266" w:type="dxa"/>
            <w:noWrap/>
            <w:hideMark/>
          </w:tcPr>
          <w:p w14:paraId="34291020" w14:textId="77777777" w:rsidR="00D42A69" w:rsidRPr="009969E2" w:rsidRDefault="00D42A69" w:rsidP="00D42A69">
            <w:pPr>
              <w:ind w:left="-127" w:right="-106"/>
              <w:jc w:val="right"/>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11</w:t>
            </w:r>
          </w:p>
        </w:tc>
        <w:tc>
          <w:tcPr>
            <w:tcW w:w="1987" w:type="dxa"/>
            <w:noWrap/>
            <w:hideMark/>
          </w:tcPr>
          <w:p w14:paraId="265C5F5D" w14:textId="77777777" w:rsidR="00D42A69" w:rsidRPr="009969E2" w:rsidRDefault="00D42A69" w:rsidP="005E27A4">
            <w:pPr>
              <w:ind w:left="-108" w:right="-107"/>
              <w:rPr>
                <w:rFonts w:ascii="Verdana" w:hAnsi="Verdana" w:cs="Calibri"/>
                <w:color w:val="000000"/>
                <w:sz w:val="16"/>
                <w:szCs w:val="16"/>
                <w:lang w:val="en-US" w:eastAsia="en-US"/>
              </w:rPr>
            </w:pPr>
            <w:proofErr w:type="spellStart"/>
            <w:r w:rsidRPr="009969E2">
              <w:rPr>
                <w:rFonts w:ascii="Verdana" w:hAnsi="Verdana" w:cs="Calibri"/>
                <w:color w:val="000000"/>
                <w:sz w:val="16"/>
                <w:szCs w:val="16"/>
                <w:lang w:val="en-US" w:eastAsia="en-US"/>
              </w:rPr>
              <w:t>Incarcator</w:t>
            </w:r>
            <w:proofErr w:type="spellEnd"/>
          </w:p>
        </w:tc>
        <w:tc>
          <w:tcPr>
            <w:tcW w:w="2129" w:type="dxa"/>
            <w:noWrap/>
            <w:hideMark/>
          </w:tcPr>
          <w:p w14:paraId="40C32E0E" w14:textId="77777777" w:rsidR="00D42A69" w:rsidRPr="009969E2" w:rsidRDefault="00D42A69" w:rsidP="008C6CCF">
            <w:pPr>
              <w:ind w:left="-101" w:right="-115"/>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45W - 19.5V 2.31A</w:t>
            </w:r>
          </w:p>
        </w:tc>
        <w:tc>
          <w:tcPr>
            <w:tcW w:w="993" w:type="dxa"/>
            <w:noWrap/>
            <w:hideMark/>
          </w:tcPr>
          <w:p w14:paraId="1ACA9C90" w14:textId="77777777" w:rsidR="00D42A69" w:rsidRPr="009969E2" w:rsidRDefault="00D42A69" w:rsidP="00D42A69">
            <w:pPr>
              <w:ind w:left="-108" w:right="-10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12 </w:t>
            </w:r>
            <w:proofErr w:type="spellStart"/>
            <w:r w:rsidRPr="009969E2">
              <w:rPr>
                <w:rFonts w:ascii="Verdana" w:hAnsi="Verdana" w:cs="Calibri"/>
                <w:color w:val="000000"/>
                <w:sz w:val="16"/>
                <w:szCs w:val="16"/>
                <w:lang w:val="en-US" w:eastAsia="en-US"/>
              </w:rPr>
              <w:t>luni</w:t>
            </w:r>
            <w:proofErr w:type="spellEnd"/>
          </w:p>
        </w:tc>
        <w:tc>
          <w:tcPr>
            <w:tcW w:w="1985" w:type="dxa"/>
            <w:gridSpan w:val="2"/>
            <w:noWrap/>
            <w:hideMark/>
          </w:tcPr>
          <w:p w14:paraId="69E5131B" w14:textId="77777777" w:rsidR="00D42A69" w:rsidRPr="009969E2" w:rsidRDefault="00D42A69" w:rsidP="00D42A69">
            <w:pPr>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266.20</w:t>
            </w:r>
          </w:p>
        </w:tc>
        <w:tc>
          <w:tcPr>
            <w:tcW w:w="991" w:type="dxa"/>
            <w:hideMark/>
          </w:tcPr>
          <w:p w14:paraId="141AE800" w14:textId="77777777" w:rsidR="00D42A69" w:rsidRPr="009969E2" w:rsidRDefault="00D42A69" w:rsidP="008C6CCF">
            <w:pPr>
              <w:ind w:left="-109" w:right="-17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842" w:type="dxa"/>
            <w:noWrap/>
            <w:hideMark/>
          </w:tcPr>
          <w:p w14:paraId="6742FEC5" w14:textId="77777777" w:rsidR="00D42A69" w:rsidRPr="009969E2" w:rsidRDefault="00D42A69" w:rsidP="00D42A69">
            <w:pPr>
              <w:ind w:left="-113" w:right="-111"/>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1707" w:type="dxa"/>
            <w:noWrap/>
            <w:hideMark/>
          </w:tcPr>
          <w:p w14:paraId="1034C34E" w14:textId="77777777" w:rsidR="00D42A69" w:rsidRPr="009969E2" w:rsidRDefault="00D42A69" w:rsidP="008C6CCF">
            <w:pPr>
              <w:ind w:left="-109" w:right="-115"/>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r>
      <w:tr w:rsidR="008C6CCF" w:rsidRPr="009969E2" w14:paraId="28A56B50" w14:textId="77777777" w:rsidTr="005E27A4">
        <w:trPr>
          <w:trHeight w:val="240"/>
        </w:trPr>
        <w:tc>
          <w:tcPr>
            <w:tcW w:w="266" w:type="dxa"/>
            <w:noWrap/>
            <w:hideMark/>
          </w:tcPr>
          <w:p w14:paraId="3D9F3DE8" w14:textId="77777777" w:rsidR="00D42A69" w:rsidRPr="009969E2" w:rsidRDefault="00D42A69" w:rsidP="00D42A69">
            <w:pPr>
              <w:ind w:left="-127" w:right="-106"/>
              <w:jc w:val="right"/>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12</w:t>
            </w:r>
          </w:p>
        </w:tc>
        <w:tc>
          <w:tcPr>
            <w:tcW w:w="1987" w:type="dxa"/>
            <w:noWrap/>
            <w:hideMark/>
          </w:tcPr>
          <w:p w14:paraId="2116B78A" w14:textId="77777777" w:rsidR="00D42A69" w:rsidRPr="009969E2" w:rsidRDefault="00D42A69" w:rsidP="005E27A4">
            <w:pPr>
              <w:ind w:left="-108" w:right="-107"/>
              <w:rPr>
                <w:rFonts w:ascii="Verdana" w:hAnsi="Verdana" w:cs="Calibri"/>
                <w:color w:val="000000"/>
                <w:sz w:val="16"/>
                <w:szCs w:val="16"/>
                <w:lang w:val="en-US" w:eastAsia="en-US"/>
              </w:rPr>
            </w:pPr>
            <w:proofErr w:type="spellStart"/>
            <w:r w:rsidRPr="009969E2">
              <w:rPr>
                <w:rFonts w:ascii="Verdana" w:hAnsi="Verdana" w:cs="Calibri"/>
                <w:color w:val="000000"/>
                <w:sz w:val="16"/>
                <w:szCs w:val="16"/>
                <w:lang w:val="en-US" w:eastAsia="en-US"/>
              </w:rPr>
              <w:t>Tastatura</w:t>
            </w:r>
            <w:proofErr w:type="spellEnd"/>
          </w:p>
        </w:tc>
        <w:tc>
          <w:tcPr>
            <w:tcW w:w="2129" w:type="dxa"/>
            <w:noWrap/>
            <w:hideMark/>
          </w:tcPr>
          <w:p w14:paraId="7F8BDCD4" w14:textId="77777777" w:rsidR="00D42A69" w:rsidRPr="009969E2" w:rsidRDefault="00D42A69" w:rsidP="008C6CCF">
            <w:pPr>
              <w:ind w:left="-101" w:right="-115"/>
              <w:rPr>
                <w:rFonts w:ascii="Verdana" w:hAnsi="Verdana" w:cs="Calibri"/>
                <w:color w:val="000000"/>
                <w:sz w:val="16"/>
                <w:szCs w:val="16"/>
                <w:lang w:val="en-US" w:eastAsia="en-US"/>
              </w:rPr>
            </w:pPr>
            <w:proofErr w:type="spellStart"/>
            <w:r w:rsidRPr="009969E2">
              <w:rPr>
                <w:rFonts w:ascii="Verdana" w:hAnsi="Verdana" w:cs="Calibri"/>
                <w:color w:val="000000"/>
                <w:sz w:val="16"/>
                <w:szCs w:val="16"/>
                <w:lang w:val="en-US" w:eastAsia="en-US"/>
              </w:rPr>
              <w:t>Ansamblu</w:t>
            </w:r>
            <w:proofErr w:type="spellEnd"/>
            <w:r w:rsidRPr="009969E2">
              <w:rPr>
                <w:rFonts w:ascii="Verdana" w:hAnsi="Verdana" w:cs="Calibri"/>
                <w:color w:val="000000"/>
                <w:sz w:val="16"/>
                <w:szCs w:val="16"/>
                <w:lang w:val="en-US" w:eastAsia="en-US"/>
              </w:rPr>
              <w:t xml:space="preserve"> </w:t>
            </w:r>
            <w:proofErr w:type="spellStart"/>
            <w:r w:rsidRPr="009969E2">
              <w:rPr>
                <w:rFonts w:ascii="Verdana" w:hAnsi="Verdana" w:cs="Calibri"/>
                <w:color w:val="000000"/>
                <w:sz w:val="16"/>
                <w:szCs w:val="16"/>
                <w:lang w:val="en-US" w:eastAsia="en-US"/>
              </w:rPr>
              <w:t>tastatura</w:t>
            </w:r>
            <w:proofErr w:type="spellEnd"/>
            <w:r w:rsidRPr="009969E2">
              <w:rPr>
                <w:rFonts w:ascii="Verdana" w:hAnsi="Verdana" w:cs="Calibri"/>
                <w:color w:val="000000"/>
                <w:sz w:val="16"/>
                <w:szCs w:val="16"/>
                <w:lang w:val="en-US" w:eastAsia="en-US"/>
              </w:rPr>
              <w:t xml:space="preserve">+ </w:t>
            </w:r>
            <w:proofErr w:type="spellStart"/>
            <w:r w:rsidRPr="009969E2">
              <w:rPr>
                <w:rFonts w:ascii="Verdana" w:hAnsi="Verdana" w:cs="Calibri"/>
                <w:color w:val="000000"/>
                <w:sz w:val="16"/>
                <w:szCs w:val="16"/>
                <w:lang w:val="en-US" w:eastAsia="en-US"/>
              </w:rPr>
              <w:t>carcasa</w:t>
            </w:r>
            <w:proofErr w:type="spellEnd"/>
          </w:p>
        </w:tc>
        <w:tc>
          <w:tcPr>
            <w:tcW w:w="993" w:type="dxa"/>
            <w:noWrap/>
            <w:hideMark/>
          </w:tcPr>
          <w:p w14:paraId="33A3BDF5" w14:textId="77777777" w:rsidR="00D42A69" w:rsidRPr="009969E2" w:rsidRDefault="00D42A69" w:rsidP="00D42A69">
            <w:pPr>
              <w:ind w:left="-108" w:right="-10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12 </w:t>
            </w:r>
            <w:proofErr w:type="spellStart"/>
            <w:r w:rsidRPr="009969E2">
              <w:rPr>
                <w:rFonts w:ascii="Verdana" w:hAnsi="Verdana" w:cs="Calibri"/>
                <w:color w:val="000000"/>
                <w:sz w:val="16"/>
                <w:szCs w:val="16"/>
                <w:lang w:val="en-US" w:eastAsia="en-US"/>
              </w:rPr>
              <w:t>luni</w:t>
            </w:r>
            <w:proofErr w:type="spellEnd"/>
          </w:p>
        </w:tc>
        <w:tc>
          <w:tcPr>
            <w:tcW w:w="1985" w:type="dxa"/>
            <w:gridSpan w:val="2"/>
            <w:noWrap/>
            <w:hideMark/>
          </w:tcPr>
          <w:p w14:paraId="2BBB2D1B" w14:textId="77777777" w:rsidR="00D42A69" w:rsidRPr="009969E2" w:rsidRDefault="00D42A69" w:rsidP="00D42A69">
            <w:pPr>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514.80</w:t>
            </w:r>
          </w:p>
        </w:tc>
        <w:tc>
          <w:tcPr>
            <w:tcW w:w="991" w:type="dxa"/>
            <w:hideMark/>
          </w:tcPr>
          <w:p w14:paraId="46BE3B20" w14:textId="77777777" w:rsidR="00D42A69" w:rsidRPr="009969E2" w:rsidRDefault="00D42A69" w:rsidP="008C6CCF">
            <w:pPr>
              <w:ind w:left="-109" w:right="-17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842" w:type="dxa"/>
            <w:noWrap/>
            <w:hideMark/>
          </w:tcPr>
          <w:p w14:paraId="0AEF1E0F" w14:textId="77777777" w:rsidR="00D42A69" w:rsidRPr="009969E2" w:rsidRDefault="00D42A69" w:rsidP="00D42A69">
            <w:pPr>
              <w:ind w:left="-113" w:right="-111"/>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1707" w:type="dxa"/>
            <w:noWrap/>
            <w:hideMark/>
          </w:tcPr>
          <w:p w14:paraId="1260DA5A" w14:textId="77777777" w:rsidR="00D42A69" w:rsidRPr="009969E2" w:rsidRDefault="00D42A69" w:rsidP="008C6CCF">
            <w:pPr>
              <w:ind w:left="-109" w:right="-115"/>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r>
      <w:tr w:rsidR="008C6CCF" w:rsidRPr="009969E2" w14:paraId="018B9416" w14:textId="77777777" w:rsidTr="005E27A4">
        <w:trPr>
          <w:trHeight w:val="255"/>
        </w:trPr>
        <w:tc>
          <w:tcPr>
            <w:tcW w:w="10900" w:type="dxa"/>
            <w:gridSpan w:val="9"/>
            <w:hideMark/>
          </w:tcPr>
          <w:p w14:paraId="6D12B3E0" w14:textId="77777777" w:rsidR="00D42A69" w:rsidRPr="009969E2" w:rsidRDefault="00D42A69" w:rsidP="005E27A4">
            <w:pPr>
              <w:ind w:left="-108" w:right="-107"/>
              <w:rPr>
                <w:rFonts w:ascii="Verdana" w:hAnsi="Verdana" w:cs="Calibri"/>
                <w:b/>
                <w:bCs/>
                <w:color w:val="000000"/>
                <w:sz w:val="16"/>
                <w:szCs w:val="16"/>
                <w:lang w:val="en-US" w:eastAsia="en-US"/>
              </w:rPr>
            </w:pPr>
            <w:r w:rsidRPr="009969E2">
              <w:rPr>
                <w:rFonts w:ascii="Verdana" w:hAnsi="Verdana" w:cs="Calibri"/>
                <w:b/>
                <w:bCs/>
                <w:color w:val="000000"/>
                <w:sz w:val="16"/>
                <w:szCs w:val="16"/>
                <w:lang w:val="en-US" w:eastAsia="en-US"/>
              </w:rPr>
              <w:t xml:space="preserve">10. Server Dell </w:t>
            </w:r>
            <w:proofErr w:type="spellStart"/>
            <w:r w:rsidRPr="009969E2">
              <w:rPr>
                <w:rFonts w:ascii="Verdana" w:hAnsi="Verdana" w:cs="Calibri"/>
                <w:b/>
                <w:bCs/>
                <w:color w:val="000000"/>
                <w:sz w:val="16"/>
                <w:szCs w:val="16"/>
                <w:lang w:val="en-US" w:eastAsia="en-US"/>
              </w:rPr>
              <w:t>Poweredge</w:t>
            </w:r>
            <w:proofErr w:type="spellEnd"/>
            <w:r w:rsidRPr="009969E2">
              <w:rPr>
                <w:rFonts w:ascii="Verdana" w:hAnsi="Verdana" w:cs="Calibri"/>
                <w:b/>
                <w:bCs/>
                <w:color w:val="000000"/>
                <w:sz w:val="16"/>
                <w:szCs w:val="16"/>
                <w:lang w:val="en-US" w:eastAsia="en-US"/>
              </w:rPr>
              <w:t xml:space="preserve"> R730 Tip 1</w:t>
            </w:r>
          </w:p>
        </w:tc>
      </w:tr>
      <w:tr w:rsidR="008C6CCF" w:rsidRPr="009969E2" w14:paraId="14480BBD" w14:textId="77777777" w:rsidTr="005E27A4">
        <w:trPr>
          <w:trHeight w:val="56"/>
        </w:trPr>
        <w:tc>
          <w:tcPr>
            <w:tcW w:w="266" w:type="dxa"/>
            <w:noWrap/>
            <w:hideMark/>
          </w:tcPr>
          <w:p w14:paraId="62BCBF45" w14:textId="281C5585" w:rsidR="00D42A69" w:rsidRPr="009969E2" w:rsidRDefault="00D42A69" w:rsidP="00D42A69">
            <w:pPr>
              <w:ind w:left="-127" w:right="-106"/>
              <w:rPr>
                <w:rFonts w:ascii="Verdana" w:hAnsi="Verdana" w:cs="Calibri"/>
                <w:b/>
                <w:bCs/>
                <w:color w:val="000000"/>
                <w:sz w:val="16"/>
                <w:szCs w:val="16"/>
                <w:lang w:val="en-US" w:eastAsia="en-US"/>
              </w:rPr>
            </w:pPr>
            <w:r w:rsidRPr="009969E2">
              <w:rPr>
                <w:rFonts w:ascii="Verdana" w:hAnsi="Verdana" w:cs="Calibri"/>
                <w:b/>
                <w:bCs/>
                <w:color w:val="000000"/>
                <w:sz w:val="16"/>
                <w:szCs w:val="16"/>
                <w:lang w:val="en-US" w:eastAsia="en-US"/>
              </w:rPr>
              <w:t xml:space="preserve">Nr </w:t>
            </w:r>
            <w:proofErr w:type="spellStart"/>
            <w:r w:rsidRPr="009969E2">
              <w:rPr>
                <w:rFonts w:ascii="Verdana" w:hAnsi="Verdana" w:cs="Calibri"/>
                <w:b/>
                <w:bCs/>
                <w:color w:val="000000"/>
                <w:sz w:val="16"/>
                <w:szCs w:val="16"/>
                <w:lang w:val="en-US" w:eastAsia="en-US"/>
              </w:rPr>
              <w:t>crt</w:t>
            </w:r>
            <w:proofErr w:type="spellEnd"/>
          </w:p>
        </w:tc>
        <w:tc>
          <w:tcPr>
            <w:tcW w:w="1987" w:type="dxa"/>
            <w:hideMark/>
          </w:tcPr>
          <w:p w14:paraId="7E02AB81" w14:textId="77777777" w:rsidR="00D42A69" w:rsidRPr="009969E2" w:rsidRDefault="00D42A69" w:rsidP="005E27A4">
            <w:pPr>
              <w:ind w:left="-108" w:right="-107"/>
              <w:rPr>
                <w:rFonts w:ascii="Verdana" w:hAnsi="Verdana" w:cs="Calibri"/>
                <w:b/>
                <w:bCs/>
                <w:color w:val="000000"/>
                <w:sz w:val="16"/>
                <w:szCs w:val="16"/>
                <w:lang w:val="en-US" w:eastAsia="en-US"/>
              </w:rPr>
            </w:pPr>
            <w:proofErr w:type="spellStart"/>
            <w:r w:rsidRPr="009969E2">
              <w:rPr>
                <w:rFonts w:ascii="Verdana" w:hAnsi="Verdana" w:cs="Calibri"/>
                <w:b/>
                <w:bCs/>
                <w:color w:val="000000"/>
                <w:sz w:val="16"/>
                <w:szCs w:val="16"/>
                <w:lang w:val="en-US" w:eastAsia="en-US"/>
              </w:rPr>
              <w:t>Denumire</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piesa</w:t>
            </w:r>
            <w:proofErr w:type="spellEnd"/>
            <w:r w:rsidRPr="009969E2">
              <w:rPr>
                <w:rFonts w:ascii="Verdana" w:hAnsi="Verdana" w:cs="Calibri"/>
                <w:b/>
                <w:bCs/>
                <w:color w:val="000000"/>
                <w:sz w:val="16"/>
                <w:szCs w:val="16"/>
                <w:lang w:val="en-US" w:eastAsia="en-US"/>
              </w:rPr>
              <w:t xml:space="preserve"> </w:t>
            </w:r>
          </w:p>
        </w:tc>
        <w:tc>
          <w:tcPr>
            <w:tcW w:w="2129" w:type="dxa"/>
            <w:hideMark/>
          </w:tcPr>
          <w:p w14:paraId="477A7FAE" w14:textId="77777777" w:rsidR="00D42A69" w:rsidRPr="009969E2" w:rsidRDefault="00D42A69" w:rsidP="008C6CCF">
            <w:pPr>
              <w:ind w:left="-101" w:right="-115"/>
              <w:rPr>
                <w:rFonts w:ascii="Verdana" w:hAnsi="Verdana" w:cs="Calibri"/>
                <w:b/>
                <w:bCs/>
                <w:color w:val="000000"/>
                <w:sz w:val="16"/>
                <w:szCs w:val="16"/>
                <w:lang w:val="en-US" w:eastAsia="en-US"/>
              </w:rPr>
            </w:pPr>
            <w:proofErr w:type="spellStart"/>
            <w:r w:rsidRPr="009969E2">
              <w:rPr>
                <w:rFonts w:ascii="Verdana" w:hAnsi="Verdana" w:cs="Calibri"/>
                <w:b/>
                <w:bCs/>
                <w:color w:val="000000"/>
                <w:sz w:val="16"/>
                <w:szCs w:val="16"/>
                <w:lang w:val="en-US" w:eastAsia="en-US"/>
              </w:rPr>
              <w:t>Descrierea</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piesei</w:t>
            </w:r>
            <w:proofErr w:type="spellEnd"/>
          </w:p>
        </w:tc>
        <w:tc>
          <w:tcPr>
            <w:tcW w:w="993" w:type="dxa"/>
            <w:hideMark/>
          </w:tcPr>
          <w:p w14:paraId="68D81B2F" w14:textId="77777777" w:rsidR="00D42A69" w:rsidRDefault="00D42A69" w:rsidP="00D42A69">
            <w:pPr>
              <w:ind w:left="-108" w:right="-103"/>
              <w:rPr>
                <w:rFonts w:ascii="Verdana" w:hAnsi="Verdana" w:cs="Calibri"/>
                <w:b/>
                <w:bCs/>
                <w:color w:val="000000"/>
                <w:sz w:val="16"/>
                <w:szCs w:val="16"/>
                <w:lang w:val="en-US" w:eastAsia="en-US"/>
              </w:rPr>
            </w:pPr>
            <w:proofErr w:type="spellStart"/>
            <w:r w:rsidRPr="009969E2">
              <w:rPr>
                <w:rFonts w:ascii="Verdana" w:hAnsi="Verdana" w:cs="Calibri"/>
                <w:b/>
                <w:bCs/>
                <w:color w:val="000000"/>
                <w:sz w:val="16"/>
                <w:szCs w:val="16"/>
                <w:lang w:val="en-US" w:eastAsia="en-US"/>
              </w:rPr>
              <w:t>Garantie</w:t>
            </w:r>
            <w:proofErr w:type="spellEnd"/>
            <w:r w:rsidRPr="009969E2">
              <w:rPr>
                <w:rFonts w:ascii="Verdana" w:hAnsi="Verdana" w:cs="Calibri"/>
                <w:b/>
                <w:bCs/>
                <w:color w:val="000000"/>
                <w:sz w:val="16"/>
                <w:szCs w:val="16"/>
                <w:lang w:val="en-US" w:eastAsia="en-US"/>
              </w:rPr>
              <w:t xml:space="preserve"> </w:t>
            </w:r>
            <w:r>
              <w:rPr>
                <w:rFonts w:ascii="Verdana" w:hAnsi="Verdana" w:cs="Calibri"/>
                <w:b/>
                <w:bCs/>
                <w:color w:val="000000"/>
                <w:sz w:val="16"/>
                <w:szCs w:val="16"/>
                <w:lang w:val="en-US" w:eastAsia="en-US"/>
              </w:rPr>
              <w:t>minima</w:t>
            </w:r>
          </w:p>
          <w:p w14:paraId="41810DF4" w14:textId="1C1EE8DD" w:rsidR="00D42A69" w:rsidRPr="009969E2" w:rsidRDefault="00D42A69" w:rsidP="00D42A69">
            <w:pPr>
              <w:ind w:left="-108" w:right="-103"/>
              <w:rPr>
                <w:rFonts w:ascii="Verdana" w:hAnsi="Verdana" w:cs="Calibri"/>
                <w:b/>
                <w:bCs/>
                <w:color w:val="000000"/>
                <w:sz w:val="16"/>
                <w:szCs w:val="16"/>
                <w:lang w:val="en-US" w:eastAsia="en-US"/>
              </w:rPr>
            </w:pPr>
            <w:r w:rsidRPr="009969E2">
              <w:rPr>
                <w:rFonts w:ascii="Verdana" w:hAnsi="Verdana" w:cs="Calibri"/>
                <w:b/>
                <w:bCs/>
                <w:color w:val="000000"/>
                <w:sz w:val="16"/>
                <w:szCs w:val="16"/>
                <w:lang w:val="en-US" w:eastAsia="en-US"/>
              </w:rPr>
              <w:t>(</w:t>
            </w:r>
            <w:proofErr w:type="spellStart"/>
            <w:r w:rsidRPr="009969E2">
              <w:rPr>
                <w:rFonts w:ascii="Verdana" w:hAnsi="Verdana" w:cs="Calibri"/>
                <w:b/>
                <w:bCs/>
                <w:color w:val="000000"/>
                <w:sz w:val="16"/>
                <w:szCs w:val="16"/>
                <w:lang w:val="en-US" w:eastAsia="en-US"/>
              </w:rPr>
              <w:t>luni</w:t>
            </w:r>
            <w:proofErr w:type="spellEnd"/>
            <w:r w:rsidRPr="009969E2">
              <w:rPr>
                <w:rFonts w:ascii="Verdana" w:hAnsi="Verdana" w:cs="Calibri"/>
                <w:b/>
                <w:bCs/>
                <w:color w:val="000000"/>
                <w:sz w:val="16"/>
                <w:szCs w:val="16"/>
                <w:lang w:val="en-US" w:eastAsia="en-US"/>
              </w:rPr>
              <w:t>)</w:t>
            </w:r>
          </w:p>
        </w:tc>
        <w:tc>
          <w:tcPr>
            <w:tcW w:w="1985" w:type="dxa"/>
            <w:gridSpan w:val="2"/>
            <w:hideMark/>
          </w:tcPr>
          <w:p w14:paraId="693C99E6" w14:textId="77777777" w:rsidR="00D42A69" w:rsidRDefault="00D42A69" w:rsidP="00D42A69">
            <w:pPr>
              <w:ind w:left="-107" w:right="-104"/>
              <w:jc w:val="center"/>
              <w:rPr>
                <w:rFonts w:ascii="Verdana" w:hAnsi="Verdana" w:cs="Calibri"/>
                <w:b/>
                <w:bCs/>
                <w:color w:val="000000"/>
                <w:sz w:val="16"/>
                <w:szCs w:val="16"/>
                <w:lang w:val="en-US" w:eastAsia="en-US"/>
              </w:rPr>
            </w:pPr>
            <w:proofErr w:type="spellStart"/>
            <w:r w:rsidRPr="009969E2">
              <w:rPr>
                <w:rFonts w:ascii="Verdana" w:hAnsi="Verdana" w:cs="Calibri"/>
                <w:b/>
                <w:bCs/>
                <w:color w:val="000000"/>
                <w:sz w:val="16"/>
                <w:szCs w:val="16"/>
                <w:lang w:val="en-US" w:eastAsia="en-US"/>
              </w:rPr>
              <w:t>Preț</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estimativ</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piesa</w:t>
            </w:r>
            <w:proofErr w:type="spellEnd"/>
            <w:r w:rsidRPr="009969E2">
              <w:rPr>
                <w:rFonts w:ascii="Verdana" w:hAnsi="Verdana" w:cs="Calibri"/>
                <w:b/>
                <w:bCs/>
                <w:color w:val="000000"/>
                <w:sz w:val="16"/>
                <w:szCs w:val="16"/>
                <w:lang w:val="en-US" w:eastAsia="en-US"/>
              </w:rPr>
              <w:t xml:space="preserve"> </w:t>
            </w:r>
          </w:p>
          <w:p w14:paraId="0F011805" w14:textId="4597BD0E" w:rsidR="00D42A69" w:rsidRPr="009969E2" w:rsidRDefault="00D42A69" w:rsidP="00D42A69">
            <w:pPr>
              <w:ind w:left="-107" w:right="-104"/>
              <w:jc w:val="center"/>
              <w:rPr>
                <w:rFonts w:ascii="Verdana" w:hAnsi="Verdana" w:cs="Calibri"/>
                <w:b/>
                <w:bCs/>
                <w:color w:val="000000"/>
                <w:sz w:val="16"/>
                <w:szCs w:val="16"/>
                <w:lang w:val="en-US" w:eastAsia="en-US"/>
              </w:rPr>
            </w:pPr>
            <w:r w:rsidRPr="009969E2">
              <w:rPr>
                <w:rFonts w:ascii="Verdana" w:hAnsi="Verdana" w:cs="Calibri"/>
                <w:b/>
                <w:bCs/>
                <w:color w:val="000000"/>
                <w:sz w:val="16"/>
                <w:szCs w:val="16"/>
                <w:lang w:val="en-US" w:eastAsia="en-US"/>
              </w:rPr>
              <w:t xml:space="preserve">- lei </w:t>
            </w:r>
            <w:proofErr w:type="spellStart"/>
            <w:proofErr w:type="gramStart"/>
            <w:r w:rsidRPr="009969E2">
              <w:rPr>
                <w:rFonts w:ascii="Verdana" w:hAnsi="Verdana" w:cs="Calibri"/>
                <w:b/>
                <w:bCs/>
                <w:color w:val="000000"/>
                <w:sz w:val="16"/>
                <w:szCs w:val="16"/>
                <w:lang w:val="en-US" w:eastAsia="en-US"/>
              </w:rPr>
              <w:t>fără</w:t>
            </w:r>
            <w:proofErr w:type="spellEnd"/>
            <w:r w:rsidRPr="009969E2">
              <w:rPr>
                <w:rFonts w:ascii="Verdana" w:hAnsi="Verdana" w:cs="Calibri"/>
                <w:b/>
                <w:bCs/>
                <w:color w:val="000000"/>
                <w:sz w:val="16"/>
                <w:szCs w:val="16"/>
                <w:lang w:val="en-US" w:eastAsia="en-US"/>
              </w:rPr>
              <w:t xml:space="preserve">  TVA</w:t>
            </w:r>
            <w:proofErr w:type="gramEnd"/>
            <w:r w:rsidRPr="009969E2">
              <w:rPr>
                <w:rFonts w:ascii="Verdana" w:hAnsi="Verdana" w:cs="Calibri"/>
                <w:b/>
                <w:bCs/>
                <w:color w:val="000000"/>
                <w:sz w:val="16"/>
                <w:szCs w:val="16"/>
                <w:lang w:val="en-US" w:eastAsia="en-US"/>
              </w:rPr>
              <w:t>- (</w:t>
            </w:r>
            <w:proofErr w:type="spellStart"/>
            <w:r w:rsidRPr="009969E2">
              <w:rPr>
                <w:rFonts w:ascii="Verdana" w:hAnsi="Verdana" w:cs="Calibri"/>
                <w:b/>
                <w:bCs/>
                <w:color w:val="000000"/>
                <w:sz w:val="16"/>
                <w:szCs w:val="16"/>
                <w:lang w:val="en-US" w:eastAsia="en-US"/>
              </w:rPr>
              <w:t>inclusiv</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manopera</w:t>
            </w:r>
            <w:proofErr w:type="spellEnd"/>
            <w:r w:rsidRPr="009969E2">
              <w:rPr>
                <w:rFonts w:ascii="Verdana" w:hAnsi="Verdana" w:cs="Calibri"/>
                <w:b/>
                <w:bCs/>
                <w:color w:val="000000"/>
                <w:sz w:val="16"/>
                <w:szCs w:val="16"/>
                <w:lang w:val="en-US" w:eastAsia="en-US"/>
              </w:rPr>
              <w:t>)</w:t>
            </w:r>
          </w:p>
        </w:tc>
        <w:tc>
          <w:tcPr>
            <w:tcW w:w="991" w:type="dxa"/>
            <w:hideMark/>
          </w:tcPr>
          <w:p w14:paraId="38032B25" w14:textId="77777777" w:rsidR="00D42A69" w:rsidRPr="009969E2" w:rsidRDefault="00D42A69" w:rsidP="008C6CCF">
            <w:pPr>
              <w:ind w:left="-109" w:right="-173"/>
              <w:jc w:val="center"/>
              <w:rPr>
                <w:rFonts w:ascii="Verdana" w:hAnsi="Verdana" w:cs="Calibri"/>
                <w:b/>
                <w:bCs/>
                <w:color w:val="000000"/>
                <w:sz w:val="16"/>
                <w:szCs w:val="16"/>
                <w:lang w:val="en-US" w:eastAsia="en-US"/>
              </w:rPr>
            </w:pPr>
            <w:proofErr w:type="spellStart"/>
            <w:r w:rsidRPr="009969E2">
              <w:rPr>
                <w:rFonts w:ascii="Verdana" w:hAnsi="Verdana" w:cs="Calibri"/>
                <w:b/>
                <w:bCs/>
                <w:color w:val="000000"/>
                <w:sz w:val="16"/>
                <w:szCs w:val="16"/>
                <w:lang w:val="en-US" w:eastAsia="en-US"/>
              </w:rPr>
              <w:t>Descrierea</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piesei</w:t>
            </w:r>
            <w:proofErr w:type="spellEnd"/>
          </w:p>
        </w:tc>
        <w:tc>
          <w:tcPr>
            <w:tcW w:w="842" w:type="dxa"/>
            <w:hideMark/>
          </w:tcPr>
          <w:p w14:paraId="6C9AEE2D" w14:textId="77777777" w:rsidR="00D42A69" w:rsidRPr="009969E2" w:rsidRDefault="00D42A69" w:rsidP="00D42A69">
            <w:pPr>
              <w:ind w:left="-113" w:right="-111"/>
              <w:jc w:val="center"/>
              <w:rPr>
                <w:rFonts w:ascii="Verdana" w:hAnsi="Verdana" w:cs="Calibri"/>
                <w:b/>
                <w:bCs/>
                <w:color w:val="000000"/>
                <w:sz w:val="16"/>
                <w:szCs w:val="16"/>
                <w:lang w:val="en-US" w:eastAsia="en-US"/>
              </w:rPr>
            </w:pPr>
            <w:proofErr w:type="spellStart"/>
            <w:r w:rsidRPr="009969E2">
              <w:rPr>
                <w:rFonts w:ascii="Verdana" w:hAnsi="Verdana" w:cs="Calibri"/>
                <w:b/>
                <w:bCs/>
                <w:color w:val="000000"/>
                <w:sz w:val="16"/>
                <w:szCs w:val="16"/>
                <w:lang w:val="en-US" w:eastAsia="en-US"/>
              </w:rPr>
              <w:t>Garantie</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ofertată</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luni</w:t>
            </w:r>
            <w:proofErr w:type="spellEnd"/>
            <w:r w:rsidRPr="009969E2">
              <w:rPr>
                <w:rFonts w:ascii="Verdana" w:hAnsi="Verdana" w:cs="Calibri"/>
                <w:b/>
                <w:bCs/>
                <w:color w:val="000000"/>
                <w:sz w:val="16"/>
                <w:szCs w:val="16"/>
                <w:lang w:val="en-US" w:eastAsia="en-US"/>
              </w:rPr>
              <w:t>)</w:t>
            </w:r>
          </w:p>
        </w:tc>
        <w:tc>
          <w:tcPr>
            <w:tcW w:w="1707" w:type="dxa"/>
            <w:hideMark/>
          </w:tcPr>
          <w:p w14:paraId="1DE967ED" w14:textId="77777777" w:rsidR="008C6CCF" w:rsidRDefault="008C6CCF" w:rsidP="008C6CCF">
            <w:pPr>
              <w:ind w:left="-109" w:right="-115"/>
              <w:jc w:val="center"/>
              <w:rPr>
                <w:rFonts w:ascii="Verdana" w:hAnsi="Verdana" w:cs="Calibri"/>
                <w:b/>
                <w:bCs/>
                <w:color w:val="000000"/>
                <w:sz w:val="16"/>
                <w:szCs w:val="16"/>
                <w:lang w:val="en-US" w:eastAsia="en-US"/>
              </w:rPr>
            </w:pPr>
            <w:proofErr w:type="spellStart"/>
            <w:r w:rsidRPr="009969E2">
              <w:rPr>
                <w:rFonts w:ascii="Verdana" w:hAnsi="Verdana" w:cs="Calibri"/>
                <w:b/>
                <w:bCs/>
                <w:color w:val="000000"/>
                <w:sz w:val="16"/>
                <w:szCs w:val="16"/>
                <w:lang w:val="en-US" w:eastAsia="en-US"/>
              </w:rPr>
              <w:t>Preț</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ofertat</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piesă</w:t>
            </w:r>
            <w:proofErr w:type="spellEnd"/>
          </w:p>
          <w:p w14:paraId="1E449F81" w14:textId="77777777" w:rsidR="008C6CCF" w:rsidRDefault="008C6CCF" w:rsidP="008C6CCF">
            <w:pPr>
              <w:ind w:left="-109" w:right="-115"/>
              <w:jc w:val="center"/>
              <w:rPr>
                <w:rFonts w:ascii="Verdana" w:hAnsi="Verdana" w:cs="Calibri"/>
                <w:b/>
                <w:bCs/>
                <w:color w:val="000000"/>
                <w:sz w:val="16"/>
                <w:szCs w:val="16"/>
                <w:lang w:val="en-US" w:eastAsia="en-US"/>
              </w:rPr>
            </w:pPr>
            <w:r w:rsidRPr="009969E2">
              <w:rPr>
                <w:rFonts w:ascii="Verdana" w:hAnsi="Verdana" w:cs="Calibri"/>
                <w:b/>
                <w:bCs/>
                <w:color w:val="000000"/>
                <w:sz w:val="16"/>
                <w:szCs w:val="16"/>
                <w:lang w:val="en-US" w:eastAsia="en-US"/>
              </w:rPr>
              <w:t xml:space="preserve">lei </w:t>
            </w:r>
            <w:proofErr w:type="spellStart"/>
            <w:proofErr w:type="gramStart"/>
            <w:r w:rsidRPr="009969E2">
              <w:rPr>
                <w:rFonts w:ascii="Verdana" w:hAnsi="Verdana" w:cs="Calibri"/>
                <w:b/>
                <w:bCs/>
                <w:color w:val="000000"/>
                <w:sz w:val="16"/>
                <w:szCs w:val="16"/>
                <w:lang w:val="en-US" w:eastAsia="en-US"/>
              </w:rPr>
              <w:t>fără</w:t>
            </w:r>
            <w:proofErr w:type="spellEnd"/>
            <w:r w:rsidRPr="009969E2">
              <w:rPr>
                <w:rFonts w:ascii="Verdana" w:hAnsi="Verdana" w:cs="Calibri"/>
                <w:b/>
                <w:bCs/>
                <w:color w:val="000000"/>
                <w:sz w:val="16"/>
                <w:szCs w:val="16"/>
                <w:lang w:val="en-US" w:eastAsia="en-US"/>
              </w:rPr>
              <w:t xml:space="preserve">  TVA</w:t>
            </w:r>
            <w:proofErr w:type="gramEnd"/>
          </w:p>
          <w:p w14:paraId="0EB015FC" w14:textId="49A7D860" w:rsidR="00D42A69" w:rsidRPr="009969E2" w:rsidRDefault="008C6CCF" w:rsidP="008C6CCF">
            <w:pPr>
              <w:ind w:left="-109" w:right="-115"/>
              <w:jc w:val="center"/>
              <w:rPr>
                <w:rFonts w:ascii="Verdana" w:hAnsi="Verdana" w:cs="Calibri"/>
                <w:b/>
                <w:bCs/>
                <w:color w:val="000000"/>
                <w:sz w:val="16"/>
                <w:szCs w:val="16"/>
                <w:lang w:val="en-US" w:eastAsia="en-US"/>
              </w:rPr>
            </w:pPr>
            <w:r w:rsidRPr="009969E2">
              <w:rPr>
                <w:rFonts w:ascii="Verdana" w:hAnsi="Verdana" w:cs="Calibri"/>
                <w:b/>
                <w:bCs/>
                <w:color w:val="000000"/>
                <w:sz w:val="16"/>
                <w:szCs w:val="16"/>
                <w:lang w:val="en-US" w:eastAsia="en-US"/>
              </w:rPr>
              <w:t>(</w:t>
            </w:r>
            <w:proofErr w:type="spellStart"/>
            <w:r>
              <w:rPr>
                <w:rFonts w:ascii="Verdana" w:hAnsi="Verdana" w:cs="Calibri"/>
                <w:b/>
                <w:bCs/>
                <w:color w:val="000000"/>
                <w:sz w:val="16"/>
                <w:szCs w:val="16"/>
                <w:lang w:val="en-US" w:eastAsia="en-US"/>
              </w:rPr>
              <w:t>inclusiv</w:t>
            </w:r>
            <w:proofErr w:type="spellEnd"/>
            <w:r>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manopera</w:t>
            </w:r>
            <w:proofErr w:type="spellEnd"/>
            <w:r w:rsidRPr="009969E2">
              <w:rPr>
                <w:rFonts w:ascii="Verdana" w:hAnsi="Verdana" w:cs="Calibri"/>
                <w:b/>
                <w:bCs/>
                <w:color w:val="000000"/>
                <w:sz w:val="16"/>
                <w:szCs w:val="16"/>
                <w:lang w:val="en-US" w:eastAsia="en-US"/>
              </w:rPr>
              <w:t>)</w:t>
            </w:r>
          </w:p>
        </w:tc>
      </w:tr>
      <w:tr w:rsidR="008C6CCF" w:rsidRPr="009969E2" w14:paraId="4D88A1A3" w14:textId="77777777" w:rsidTr="005E27A4">
        <w:trPr>
          <w:trHeight w:val="240"/>
        </w:trPr>
        <w:tc>
          <w:tcPr>
            <w:tcW w:w="266" w:type="dxa"/>
            <w:noWrap/>
            <w:hideMark/>
          </w:tcPr>
          <w:p w14:paraId="2AF70510" w14:textId="77777777" w:rsidR="00D42A69" w:rsidRPr="009969E2" w:rsidRDefault="00D42A69" w:rsidP="00D42A69">
            <w:pPr>
              <w:ind w:left="-127" w:right="-106"/>
              <w:jc w:val="right"/>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1</w:t>
            </w:r>
          </w:p>
        </w:tc>
        <w:tc>
          <w:tcPr>
            <w:tcW w:w="1987" w:type="dxa"/>
            <w:noWrap/>
            <w:hideMark/>
          </w:tcPr>
          <w:p w14:paraId="618A0184" w14:textId="77777777" w:rsidR="00D42A69" w:rsidRPr="009969E2" w:rsidRDefault="00D42A69" w:rsidP="005E27A4">
            <w:pPr>
              <w:ind w:left="-108" w:right="-107"/>
              <w:rPr>
                <w:rFonts w:ascii="Verdana" w:hAnsi="Verdana" w:cs="Calibri"/>
                <w:color w:val="000000"/>
                <w:sz w:val="16"/>
                <w:szCs w:val="16"/>
                <w:lang w:val="en-US" w:eastAsia="en-US"/>
              </w:rPr>
            </w:pPr>
            <w:proofErr w:type="spellStart"/>
            <w:r w:rsidRPr="009969E2">
              <w:rPr>
                <w:rFonts w:ascii="Verdana" w:hAnsi="Verdana" w:cs="Calibri"/>
                <w:color w:val="000000"/>
                <w:sz w:val="16"/>
                <w:szCs w:val="16"/>
                <w:lang w:val="en-US" w:eastAsia="en-US"/>
              </w:rPr>
              <w:t>Procesor</w:t>
            </w:r>
            <w:proofErr w:type="spellEnd"/>
          </w:p>
        </w:tc>
        <w:tc>
          <w:tcPr>
            <w:tcW w:w="2129" w:type="dxa"/>
            <w:noWrap/>
            <w:hideMark/>
          </w:tcPr>
          <w:p w14:paraId="06690278" w14:textId="77777777" w:rsidR="00D42A69" w:rsidRPr="009969E2" w:rsidRDefault="00D42A69" w:rsidP="008C6CCF">
            <w:pPr>
              <w:ind w:left="-101" w:right="-115"/>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Xeon E5-2630 V3</w:t>
            </w:r>
          </w:p>
        </w:tc>
        <w:tc>
          <w:tcPr>
            <w:tcW w:w="993" w:type="dxa"/>
            <w:noWrap/>
            <w:hideMark/>
          </w:tcPr>
          <w:p w14:paraId="05905D16" w14:textId="77777777" w:rsidR="00D42A69" w:rsidRPr="009969E2" w:rsidRDefault="00D42A69" w:rsidP="00D42A69">
            <w:pPr>
              <w:ind w:left="-108" w:right="-10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12 </w:t>
            </w:r>
            <w:proofErr w:type="spellStart"/>
            <w:r w:rsidRPr="009969E2">
              <w:rPr>
                <w:rFonts w:ascii="Verdana" w:hAnsi="Verdana" w:cs="Calibri"/>
                <w:color w:val="000000"/>
                <w:sz w:val="16"/>
                <w:szCs w:val="16"/>
                <w:lang w:val="en-US" w:eastAsia="en-US"/>
              </w:rPr>
              <w:t>luni</w:t>
            </w:r>
            <w:proofErr w:type="spellEnd"/>
          </w:p>
        </w:tc>
        <w:tc>
          <w:tcPr>
            <w:tcW w:w="1985" w:type="dxa"/>
            <w:gridSpan w:val="2"/>
            <w:noWrap/>
            <w:hideMark/>
          </w:tcPr>
          <w:p w14:paraId="0E4FBDE8" w14:textId="77777777" w:rsidR="00D42A69" w:rsidRPr="009969E2" w:rsidRDefault="00D42A69" w:rsidP="00D42A69">
            <w:pPr>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3496.90</w:t>
            </w:r>
          </w:p>
        </w:tc>
        <w:tc>
          <w:tcPr>
            <w:tcW w:w="991" w:type="dxa"/>
            <w:hideMark/>
          </w:tcPr>
          <w:p w14:paraId="24352781" w14:textId="77777777" w:rsidR="00D42A69" w:rsidRPr="009969E2" w:rsidRDefault="00D42A69" w:rsidP="008C6CCF">
            <w:pPr>
              <w:ind w:left="-109" w:right="-17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842" w:type="dxa"/>
            <w:noWrap/>
            <w:hideMark/>
          </w:tcPr>
          <w:p w14:paraId="26393883" w14:textId="77777777" w:rsidR="00D42A69" w:rsidRPr="009969E2" w:rsidRDefault="00D42A69" w:rsidP="00D42A69">
            <w:pPr>
              <w:ind w:left="-113" w:right="-111"/>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1707" w:type="dxa"/>
            <w:noWrap/>
            <w:hideMark/>
          </w:tcPr>
          <w:p w14:paraId="7C39B95A" w14:textId="77777777" w:rsidR="00D42A69" w:rsidRPr="009969E2" w:rsidRDefault="00D42A69" w:rsidP="008C6CCF">
            <w:pPr>
              <w:ind w:left="-109" w:right="-115"/>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r>
      <w:tr w:rsidR="008C6CCF" w:rsidRPr="009969E2" w14:paraId="46493A69" w14:textId="77777777" w:rsidTr="005E27A4">
        <w:trPr>
          <w:trHeight w:val="435"/>
        </w:trPr>
        <w:tc>
          <w:tcPr>
            <w:tcW w:w="266" w:type="dxa"/>
            <w:noWrap/>
            <w:hideMark/>
          </w:tcPr>
          <w:p w14:paraId="0DADD272" w14:textId="77777777" w:rsidR="00D42A69" w:rsidRPr="009969E2" w:rsidRDefault="00D42A69" w:rsidP="00D42A69">
            <w:pPr>
              <w:ind w:left="-127" w:right="-106"/>
              <w:jc w:val="right"/>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2</w:t>
            </w:r>
          </w:p>
        </w:tc>
        <w:tc>
          <w:tcPr>
            <w:tcW w:w="1987" w:type="dxa"/>
            <w:noWrap/>
            <w:hideMark/>
          </w:tcPr>
          <w:p w14:paraId="606F05ED" w14:textId="77777777" w:rsidR="00D42A69" w:rsidRPr="009969E2" w:rsidRDefault="00D42A69" w:rsidP="005E27A4">
            <w:pPr>
              <w:ind w:left="-108" w:right="-107"/>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Memorie RAM</w:t>
            </w:r>
          </w:p>
        </w:tc>
        <w:tc>
          <w:tcPr>
            <w:tcW w:w="2129" w:type="dxa"/>
            <w:noWrap/>
            <w:hideMark/>
          </w:tcPr>
          <w:p w14:paraId="1E433CE0" w14:textId="77777777" w:rsidR="00D42A69" w:rsidRPr="009969E2" w:rsidRDefault="00D42A69" w:rsidP="008C6CCF">
            <w:pPr>
              <w:ind w:left="-101" w:right="-115"/>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Module 16 GB 2133 MHz RDIMM</w:t>
            </w:r>
          </w:p>
        </w:tc>
        <w:tc>
          <w:tcPr>
            <w:tcW w:w="993" w:type="dxa"/>
            <w:noWrap/>
            <w:hideMark/>
          </w:tcPr>
          <w:p w14:paraId="148326CF" w14:textId="77777777" w:rsidR="00D42A69" w:rsidRPr="009969E2" w:rsidRDefault="00D42A69" w:rsidP="00D42A69">
            <w:pPr>
              <w:ind w:left="-108" w:right="-10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12 </w:t>
            </w:r>
            <w:proofErr w:type="spellStart"/>
            <w:r w:rsidRPr="009969E2">
              <w:rPr>
                <w:rFonts w:ascii="Verdana" w:hAnsi="Verdana" w:cs="Calibri"/>
                <w:color w:val="000000"/>
                <w:sz w:val="16"/>
                <w:szCs w:val="16"/>
                <w:lang w:val="en-US" w:eastAsia="en-US"/>
              </w:rPr>
              <w:t>luni</w:t>
            </w:r>
            <w:proofErr w:type="spellEnd"/>
          </w:p>
        </w:tc>
        <w:tc>
          <w:tcPr>
            <w:tcW w:w="1985" w:type="dxa"/>
            <w:gridSpan w:val="2"/>
            <w:noWrap/>
            <w:hideMark/>
          </w:tcPr>
          <w:p w14:paraId="067486FA" w14:textId="77777777" w:rsidR="00D42A69" w:rsidRPr="009969E2" w:rsidRDefault="00D42A69" w:rsidP="00D42A69">
            <w:pPr>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1923.90</w:t>
            </w:r>
          </w:p>
        </w:tc>
        <w:tc>
          <w:tcPr>
            <w:tcW w:w="991" w:type="dxa"/>
            <w:hideMark/>
          </w:tcPr>
          <w:p w14:paraId="3F6AEC01" w14:textId="77777777" w:rsidR="00D42A69" w:rsidRPr="009969E2" w:rsidRDefault="00D42A69" w:rsidP="008C6CCF">
            <w:pPr>
              <w:ind w:left="-109" w:right="-17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842" w:type="dxa"/>
            <w:noWrap/>
            <w:hideMark/>
          </w:tcPr>
          <w:p w14:paraId="03ECAB46" w14:textId="77777777" w:rsidR="00D42A69" w:rsidRPr="009969E2" w:rsidRDefault="00D42A69" w:rsidP="00D42A69">
            <w:pPr>
              <w:ind w:left="-113" w:right="-111"/>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1707" w:type="dxa"/>
            <w:noWrap/>
            <w:hideMark/>
          </w:tcPr>
          <w:p w14:paraId="297345CB" w14:textId="77777777" w:rsidR="00D42A69" w:rsidRPr="009969E2" w:rsidRDefault="00D42A69" w:rsidP="008C6CCF">
            <w:pPr>
              <w:ind w:left="-109" w:right="-115"/>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r>
      <w:tr w:rsidR="008C6CCF" w:rsidRPr="009969E2" w14:paraId="4562E5A5" w14:textId="77777777" w:rsidTr="005E27A4">
        <w:trPr>
          <w:trHeight w:val="435"/>
        </w:trPr>
        <w:tc>
          <w:tcPr>
            <w:tcW w:w="266" w:type="dxa"/>
            <w:noWrap/>
            <w:hideMark/>
          </w:tcPr>
          <w:p w14:paraId="0252BACB" w14:textId="77777777" w:rsidR="00D42A69" w:rsidRPr="009969E2" w:rsidRDefault="00D42A69" w:rsidP="00D42A69">
            <w:pPr>
              <w:ind w:left="-127" w:right="-106"/>
              <w:jc w:val="right"/>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3</w:t>
            </w:r>
          </w:p>
        </w:tc>
        <w:tc>
          <w:tcPr>
            <w:tcW w:w="1987" w:type="dxa"/>
            <w:noWrap/>
            <w:hideMark/>
          </w:tcPr>
          <w:p w14:paraId="3AD4BFC2" w14:textId="77777777" w:rsidR="00D42A69" w:rsidRPr="009969E2" w:rsidRDefault="00D42A69" w:rsidP="005E27A4">
            <w:pPr>
              <w:ind w:left="-108" w:right="-107"/>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HDD Tip 1</w:t>
            </w:r>
          </w:p>
        </w:tc>
        <w:tc>
          <w:tcPr>
            <w:tcW w:w="2129" w:type="dxa"/>
            <w:noWrap/>
            <w:hideMark/>
          </w:tcPr>
          <w:p w14:paraId="0ECD504C" w14:textId="77777777" w:rsidR="00D42A69" w:rsidRPr="009969E2" w:rsidRDefault="00D42A69" w:rsidP="008C6CCF">
            <w:pPr>
              <w:ind w:left="-101" w:right="-115"/>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300 GB SAS 12G 15K RPM 2.5 inch</w:t>
            </w:r>
          </w:p>
        </w:tc>
        <w:tc>
          <w:tcPr>
            <w:tcW w:w="993" w:type="dxa"/>
            <w:noWrap/>
            <w:hideMark/>
          </w:tcPr>
          <w:p w14:paraId="758E1D6B" w14:textId="77777777" w:rsidR="00D42A69" w:rsidRPr="009969E2" w:rsidRDefault="00D42A69" w:rsidP="00D42A69">
            <w:pPr>
              <w:ind w:left="-108" w:right="-10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12 </w:t>
            </w:r>
            <w:proofErr w:type="spellStart"/>
            <w:r w:rsidRPr="009969E2">
              <w:rPr>
                <w:rFonts w:ascii="Verdana" w:hAnsi="Verdana" w:cs="Calibri"/>
                <w:color w:val="000000"/>
                <w:sz w:val="16"/>
                <w:szCs w:val="16"/>
                <w:lang w:val="en-US" w:eastAsia="en-US"/>
              </w:rPr>
              <w:t>luni</w:t>
            </w:r>
            <w:proofErr w:type="spellEnd"/>
          </w:p>
        </w:tc>
        <w:tc>
          <w:tcPr>
            <w:tcW w:w="1985" w:type="dxa"/>
            <w:gridSpan w:val="2"/>
            <w:noWrap/>
            <w:hideMark/>
          </w:tcPr>
          <w:p w14:paraId="680B7958" w14:textId="77777777" w:rsidR="00D42A69" w:rsidRPr="009969E2" w:rsidRDefault="00D42A69" w:rsidP="00D42A69">
            <w:pPr>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1573.00</w:t>
            </w:r>
          </w:p>
        </w:tc>
        <w:tc>
          <w:tcPr>
            <w:tcW w:w="991" w:type="dxa"/>
            <w:hideMark/>
          </w:tcPr>
          <w:p w14:paraId="1B3B1F54" w14:textId="77777777" w:rsidR="00D42A69" w:rsidRPr="009969E2" w:rsidRDefault="00D42A69" w:rsidP="008C6CCF">
            <w:pPr>
              <w:ind w:left="-109" w:right="-17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842" w:type="dxa"/>
            <w:noWrap/>
            <w:hideMark/>
          </w:tcPr>
          <w:p w14:paraId="462DA4BE" w14:textId="77777777" w:rsidR="00D42A69" w:rsidRPr="009969E2" w:rsidRDefault="00D42A69" w:rsidP="00D42A69">
            <w:pPr>
              <w:ind w:left="-113" w:right="-111"/>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1707" w:type="dxa"/>
            <w:noWrap/>
            <w:hideMark/>
          </w:tcPr>
          <w:p w14:paraId="6015F4F3" w14:textId="77777777" w:rsidR="00D42A69" w:rsidRPr="009969E2" w:rsidRDefault="00D42A69" w:rsidP="008C6CCF">
            <w:pPr>
              <w:ind w:left="-109" w:right="-115"/>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r>
      <w:tr w:rsidR="008C6CCF" w:rsidRPr="009969E2" w14:paraId="67B2FF81" w14:textId="77777777" w:rsidTr="005E27A4">
        <w:trPr>
          <w:trHeight w:val="435"/>
        </w:trPr>
        <w:tc>
          <w:tcPr>
            <w:tcW w:w="266" w:type="dxa"/>
            <w:noWrap/>
            <w:hideMark/>
          </w:tcPr>
          <w:p w14:paraId="7E10BCD6" w14:textId="77777777" w:rsidR="00D42A69" w:rsidRPr="009969E2" w:rsidRDefault="00D42A69" w:rsidP="00D42A69">
            <w:pPr>
              <w:ind w:left="-127" w:right="-106"/>
              <w:jc w:val="right"/>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4</w:t>
            </w:r>
          </w:p>
        </w:tc>
        <w:tc>
          <w:tcPr>
            <w:tcW w:w="1987" w:type="dxa"/>
            <w:noWrap/>
            <w:hideMark/>
          </w:tcPr>
          <w:p w14:paraId="63294C09" w14:textId="77777777" w:rsidR="00D42A69" w:rsidRPr="009969E2" w:rsidRDefault="00D42A69" w:rsidP="005E27A4">
            <w:pPr>
              <w:ind w:left="-108" w:right="-107"/>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HDD Tip 2</w:t>
            </w:r>
          </w:p>
        </w:tc>
        <w:tc>
          <w:tcPr>
            <w:tcW w:w="2129" w:type="dxa"/>
            <w:noWrap/>
            <w:hideMark/>
          </w:tcPr>
          <w:p w14:paraId="4256DD7F" w14:textId="77777777" w:rsidR="00D42A69" w:rsidRPr="009969E2" w:rsidRDefault="00D42A69" w:rsidP="008C6CCF">
            <w:pPr>
              <w:ind w:left="-101" w:right="-115"/>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2 TB SAS 7.2K RPM 3.5 inch</w:t>
            </w:r>
          </w:p>
        </w:tc>
        <w:tc>
          <w:tcPr>
            <w:tcW w:w="993" w:type="dxa"/>
            <w:noWrap/>
            <w:hideMark/>
          </w:tcPr>
          <w:p w14:paraId="197C1E04" w14:textId="77777777" w:rsidR="00D42A69" w:rsidRPr="009969E2" w:rsidRDefault="00D42A69" w:rsidP="00D42A69">
            <w:pPr>
              <w:ind w:left="-108" w:right="-10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12 </w:t>
            </w:r>
            <w:proofErr w:type="spellStart"/>
            <w:r w:rsidRPr="009969E2">
              <w:rPr>
                <w:rFonts w:ascii="Verdana" w:hAnsi="Verdana" w:cs="Calibri"/>
                <w:color w:val="000000"/>
                <w:sz w:val="16"/>
                <w:szCs w:val="16"/>
                <w:lang w:val="en-US" w:eastAsia="en-US"/>
              </w:rPr>
              <w:t>luni</w:t>
            </w:r>
            <w:proofErr w:type="spellEnd"/>
          </w:p>
        </w:tc>
        <w:tc>
          <w:tcPr>
            <w:tcW w:w="1985" w:type="dxa"/>
            <w:gridSpan w:val="2"/>
            <w:noWrap/>
            <w:hideMark/>
          </w:tcPr>
          <w:p w14:paraId="499840DE" w14:textId="77777777" w:rsidR="00D42A69" w:rsidRPr="009969E2" w:rsidRDefault="00D42A69" w:rsidP="00D42A69">
            <w:pPr>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1536.70</w:t>
            </w:r>
          </w:p>
        </w:tc>
        <w:tc>
          <w:tcPr>
            <w:tcW w:w="991" w:type="dxa"/>
            <w:hideMark/>
          </w:tcPr>
          <w:p w14:paraId="70FD4E13" w14:textId="77777777" w:rsidR="00D42A69" w:rsidRPr="009969E2" w:rsidRDefault="00D42A69" w:rsidP="008C6CCF">
            <w:pPr>
              <w:ind w:left="-109" w:right="-17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842" w:type="dxa"/>
            <w:noWrap/>
            <w:hideMark/>
          </w:tcPr>
          <w:p w14:paraId="40A92F68" w14:textId="77777777" w:rsidR="00D42A69" w:rsidRPr="009969E2" w:rsidRDefault="00D42A69" w:rsidP="00D42A69">
            <w:pPr>
              <w:ind w:left="-113" w:right="-111"/>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1707" w:type="dxa"/>
            <w:noWrap/>
            <w:hideMark/>
          </w:tcPr>
          <w:p w14:paraId="358C700A" w14:textId="77777777" w:rsidR="00D42A69" w:rsidRPr="009969E2" w:rsidRDefault="00D42A69" w:rsidP="008C6CCF">
            <w:pPr>
              <w:ind w:left="-109" w:right="-115"/>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r>
      <w:tr w:rsidR="008C6CCF" w:rsidRPr="009969E2" w14:paraId="6A27B875" w14:textId="77777777" w:rsidTr="005E27A4">
        <w:trPr>
          <w:trHeight w:val="240"/>
        </w:trPr>
        <w:tc>
          <w:tcPr>
            <w:tcW w:w="266" w:type="dxa"/>
            <w:noWrap/>
            <w:hideMark/>
          </w:tcPr>
          <w:p w14:paraId="5900E9D4" w14:textId="77777777" w:rsidR="00D42A69" w:rsidRPr="009969E2" w:rsidRDefault="00D42A69" w:rsidP="00D42A69">
            <w:pPr>
              <w:ind w:left="-127" w:right="-106"/>
              <w:jc w:val="right"/>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5</w:t>
            </w:r>
          </w:p>
        </w:tc>
        <w:tc>
          <w:tcPr>
            <w:tcW w:w="1987" w:type="dxa"/>
            <w:noWrap/>
            <w:hideMark/>
          </w:tcPr>
          <w:p w14:paraId="13174E6C" w14:textId="77777777" w:rsidR="00D42A69" w:rsidRPr="009969E2" w:rsidRDefault="00D42A69" w:rsidP="005E27A4">
            <w:pPr>
              <w:ind w:left="-108" w:right="-107"/>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SSD</w:t>
            </w:r>
          </w:p>
        </w:tc>
        <w:tc>
          <w:tcPr>
            <w:tcW w:w="2129" w:type="dxa"/>
            <w:noWrap/>
            <w:hideMark/>
          </w:tcPr>
          <w:p w14:paraId="00284800" w14:textId="77777777" w:rsidR="00D42A69" w:rsidRPr="009969E2" w:rsidRDefault="00D42A69" w:rsidP="008C6CCF">
            <w:pPr>
              <w:ind w:left="-101" w:right="-115"/>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480Gb</w:t>
            </w:r>
          </w:p>
        </w:tc>
        <w:tc>
          <w:tcPr>
            <w:tcW w:w="993" w:type="dxa"/>
            <w:noWrap/>
            <w:hideMark/>
          </w:tcPr>
          <w:p w14:paraId="245ED569" w14:textId="77777777" w:rsidR="00D42A69" w:rsidRPr="009969E2" w:rsidRDefault="00D42A69" w:rsidP="00D42A69">
            <w:pPr>
              <w:ind w:left="-108" w:right="-10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12 </w:t>
            </w:r>
            <w:proofErr w:type="spellStart"/>
            <w:r w:rsidRPr="009969E2">
              <w:rPr>
                <w:rFonts w:ascii="Verdana" w:hAnsi="Verdana" w:cs="Calibri"/>
                <w:color w:val="000000"/>
                <w:sz w:val="16"/>
                <w:szCs w:val="16"/>
                <w:lang w:val="en-US" w:eastAsia="en-US"/>
              </w:rPr>
              <w:t>luni</w:t>
            </w:r>
            <w:proofErr w:type="spellEnd"/>
          </w:p>
        </w:tc>
        <w:tc>
          <w:tcPr>
            <w:tcW w:w="1985" w:type="dxa"/>
            <w:gridSpan w:val="2"/>
            <w:noWrap/>
            <w:hideMark/>
          </w:tcPr>
          <w:p w14:paraId="652DD378" w14:textId="77777777" w:rsidR="00D42A69" w:rsidRPr="009969E2" w:rsidRDefault="00D42A69" w:rsidP="00D42A69">
            <w:pPr>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1936.00</w:t>
            </w:r>
          </w:p>
        </w:tc>
        <w:tc>
          <w:tcPr>
            <w:tcW w:w="991" w:type="dxa"/>
            <w:hideMark/>
          </w:tcPr>
          <w:p w14:paraId="2A167EE8" w14:textId="77777777" w:rsidR="00D42A69" w:rsidRPr="009969E2" w:rsidRDefault="00D42A69" w:rsidP="008C6CCF">
            <w:pPr>
              <w:ind w:left="-109" w:right="-17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842" w:type="dxa"/>
            <w:noWrap/>
            <w:hideMark/>
          </w:tcPr>
          <w:p w14:paraId="3C0F5BBB" w14:textId="77777777" w:rsidR="00D42A69" w:rsidRPr="009969E2" w:rsidRDefault="00D42A69" w:rsidP="00D42A69">
            <w:pPr>
              <w:ind w:left="-113" w:right="-111"/>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1707" w:type="dxa"/>
            <w:noWrap/>
            <w:hideMark/>
          </w:tcPr>
          <w:p w14:paraId="343ED96B" w14:textId="77777777" w:rsidR="00D42A69" w:rsidRPr="009969E2" w:rsidRDefault="00D42A69" w:rsidP="008C6CCF">
            <w:pPr>
              <w:ind w:left="-109" w:right="-115"/>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r>
      <w:tr w:rsidR="008C6CCF" w:rsidRPr="009969E2" w14:paraId="434B9B1C" w14:textId="77777777" w:rsidTr="005E27A4">
        <w:trPr>
          <w:trHeight w:val="240"/>
        </w:trPr>
        <w:tc>
          <w:tcPr>
            <w:tcW w:w="266" w:type="dxa"/>
            <w:noWrap/>
            <w:hideMark/>
          </w:tcPr>
          <w:p w14:paraId="10DC5180" w14:textId="77777777" w:rsidR="00D42A69" w:rsidRPr="009969E2" w:rsidRDefault="00D42A69" w:rsidP="00D42A69">
            <w:pPr>
              <w:ind w:left="-127" w:right="-106"/>
              <w:jc w:val="right"/>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6</w:t>
            </w:r>
          </w:p>
        </w:tc>
        <w:tc>
          <w:tcPr>
            <w:tcW w:w="1987" w:type="dxa"/>
            <w:noWrap/>
            <w:hideMark/>
          </w:tcPr>
          <w:p w14:paraId="6F2F4BAD" w14:textId="77777777" w:rsidR="00D42A69" w:rsidRPr="009969E2" w:rsidRDefault="00D42A69" w:rsidP="005E27A4">
            <w:pPr>
              <w:ind w:left="-108" w:right="-107"/>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Sursa</w:t>
            </w:r>
          </w:p>
        </w:tc>
        <w:tc>
          <w:tcPr>
            <w:tcW w:w="2129" w:type="dxa"/>
            <w:noWrap/>
            <w:hideMark/>
          </w:tcPr>
          <w:p w14:paraId="04772430" w14:textId="77777777" w:rsidR="00D42A69" w:rsidRPr="009969E2" w:rsidRDefault="00D42A69" w:rsidP="008C6CCF">
            <w:pPr>
              <w:ind w:left="-101" w:right="-115"/>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Dell </w:t>
            </w:r>
            <w:proofErr w:type="spellStart"/>
            <w:r w:rsidRPr="009969E2">
              <w:rPr>
                <w:rFonts w:ascii="Verdana" w:hAnsi="Verdana" w:cs="Calibri"/>
                <w:color w:val="000000"/>
                <w:sz w:val="16"/>
                <w:szCs w:val="16"/>
                <w:lang w:val="en-US" w:eastAsia="en-US"/>
              </w:rPr>
              <w:t>HotSwap</w:t>
            </w:r>
            <w:proofErr w:type="spellEnd"/>
            <w:r w:rsidRPr="009969E2">
              <w:rPr>
                <w:rFonts w:ascii="Verdana" w:hAnsi="Verdana" w:cs="Calibri"/>
                <w:color w:val="000000"/>
                <w:sz w:val="16"/>
                <w:szCs w:val="16"/>
                <w:lang w:val="en-US" w:eastAsia="en-US"/>
              </w:rPr>
              <w:t xml:space="preserve"> 750W</w:t>
            </w:r>
          </w:p>
        </w:tc>
        <w:tc>
          <w:tcPr>
            <w:tcW w:w="993" w:type="dxa"/>
            <w:noWrap/>
            <w:hideMark/>
          </w:tcPr>
          <w:p w14:paraId="69B3EE1F" w14:textId="77777777" w:rsidR="00D42A69" w:rsidRPr="009969E2" w:rsidRDefault="00D42A69" w:rsidP="00D42A69">
            <w:pPr>
              <w:ind w:left="-108" w:right="-10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12 </w:t>
            </w:r>
            <w:proofErr w:type="spellStart"/>
            <w:r w:rsidRPr="009969E2">
              <w:rPr>
                <w:rFonts w:ascii="Verdana" w:hAnsi="Verdana" w:cs="Calibri"/>
                <w:color w:val="000000"/>
                <w:sz w:val="16"/>
                <w:szCs w:val="16"/>
                <w:lang w:val="en-US" w:eastAsia="en-US"/>
              </w:rPr>
              <w:t>luni</w:t>
            </w:r>
            <w:proofErr w:type="spellEnd"/>
          </w:p>
        </w:tc>
        <w:tc>
          <w:tcPr>
            <w:tcW w:w="1985" w:type="dxa"/>
            <w:gridSpan w:val="2"/>
            <w:noWrap/>
            <w:hideMark/>
          </w:tcPr>
          <w:p w14:paraId="36C30D4E" w14:textId="77777777" w:rsidR="00D42A69" w:rsidRPr="009969E2" w:rsidRDefault="00D42A69" w:rsidP="00D42A69">
            <w:pPr>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1173.70</w:t>
            </w:r>
          </w:p>
        </w:tc>
        <w:tc>
          <w:tcPr>
            <w:tcW w:w="991" w:type="dxa"/>
            <w:hideMark/>
          </w:tcPr>
          <w:p w14:paraId="73E22E58" w14:textId="77777777" w:rsidR="00D42A69" w:rsidRPr="009969E2" w:rsidRDefault="00D42A69" w:rsidP="008C6CCF">
            <w:pPr>
              <w:ind w:left="-109" w:right="-17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842" w:type="dxa"/>
            <w:noWrap/>
            <w:hideMark/>
          </w:tcPr>
          <w:p w14:paraId="4718CAF9" w14:textId="77777777" w:rsidR="00D42A69" w:rsidRPr="009969E2" w:rsidRDefault="00D42A69" w:rsidP="00D42A69">
            <w:pPr>
              <w:ind w:left="-113" w:right="-111"/>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1707" w:type="dxa"/>
            <w:noWrap/>
            <w:hideMark/>
          </w:tcPr>
          <w:p w14:paraId="1D2F869B" w14:textId="77777777" w:rsidR="00D42A69" w:rsidRPr="009969E2" w:rsidRDefault="00D42A69" w:rsidP="008C6CCF">
            <w:pPr>
              <w:ind w:left="-109" w:right="-115"/>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r>
      <w:tr w:rsidR="008C6CCF" w:rsidRPr="009969E2" w14:paraId="05C54C3B" w14:textId="77777777" w:rsidTr="005E27A4">
        <w:trPr>
          <w:trHeight w:val="240"/>
        </w:trPr>
        <w:tc>
          <w:tcPr>
            <w:tcW w:w="266" w:type="dxa"/>
            <w:noWrap/>
            <w:hideMark/>
          </w:tcPr>
          <w:p w14:paraId="468A60DB" w14:textId="77777777" w:rsidR="00D42A69" w:rsidRPr="009969E2" w:rsidRDefault="00D42A69" w:rsidP="00D42A69">
            <w:pPr>
              <w:ind w:left="-127" w:right="-106"/>
              <w:jc w:val="right"/>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7</w:t>
            </w:r>
          </w:p>
        </w:tc>
        <w:tc>
          <w:tcPr>
            <w:tcW w:w="1987" w:type="dxa"/>
            <w:noWrap/>
            <w:hideMark/>
          </w:tcPr>
          <w:p w14:paraId="45B289AD" w14:textId="77777777" w:rsidR="00D42A69" w:rsidRPr="009969E2" w:rsidRDefault="00D42A69" w:rsidP="005E27A4">
            <w:pPr>
              <w:ind w:left="-108" w:right="-107"/>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Fan</w:t>
            </w:r>
          </w:p>
        </w:tc>
        <w:tc>
          <w:tcPr>
            <w:tcW w:w="2129" w:type="dxa"/>
            <w:noWrap/>
            <w:hideMark/>
          </w:tcPr>
          <w:p w14:paraId="6D587CB3" w14:textId="77777777" w:rsidR="00D42A69" w:rsidRPr="009969E2" w:rsidRDefault="00D42A69" w:rsidP="008C6CCF">
            <w:pPr>
              <w:ind w:left="-101" w:right="-115"/>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System Fan</w:t>
            </w:r>
          </w:p>
        </w:tc>
        <w:tc>
          <w:tcPr>
            <w:tcW w:w="993" w:type="dxa"/>
            <w:noWrap/>
            <w:hideMark/>
          </w:tcPr>
          <w:p w14:paraId="76B4CA79" w14:textId="77777777" w:rsidR="00D42A69" w:rsidRPr="009969E2" w:rsidRDefault="00D42A69" w:rsidP="00D42A69">
            <w:pPr>
              <w:ind w:left="-108" w:right="-10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12 </w:t>
            </w:r>
            <w:proofErr w:type="spellStart"/>
            <w:r w:rsidRPr="009969E2">
              <w:rPr>
                <w:rFonts w:ascii="Verdana" w:hAnsi="Verdana" w:cs="Calibri"/>
                <w:color w:val="000000"/>
                <w:sz w:val="16"/>
                <w:szCs w:val="16"/>
                <w:lang w:val="en-US" w:eastAsia="en-US"/>
              </w:rPr>
              <w:t>luni</w:t>
            </w:r>
            <w:proofErr w:type="spellEnd"/>
          </w:p>
        </w:tc>
        <w:tc>
          <w:tcPr>
            <w:tcW w:w="1985" w:type="dxa"/>
            <w:gridSpan w:val="2"/>
            <w:noWrap/>
            <w:hideMark/>
          </w:tcPr>
          <w:p w14:paraId="10C87015" w14:textId="77777777" w:rsidR="00D42A69" w:rsidRPr="009969E2" w:rsidRDefault="00D42A69" w:rsidP="00D42A69">
            <w:pPr>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326.70</w:t>
            </w:r>
          </w:p>
        </w:tc>
        <w:tc>
          <w:tcPr>
            <w:tcW w:w="991" w:type="dxa"/>
            <w:hideMark/>
          </w:tcPr>
          <w:p w14:paraId="74808D4C" w14:textId="77777777" w:rsidR="00D42A69" w:rsidRPr="009969E2" w:rsidRDefault="00D42A69" w:rsidP="008C6CCF">
            <w:pPr>
              <w:ind w:left="-109" w:right="-17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842" w:type="dxa"/>
            <w:noWrap/>
            <w:hideMark/>
          </w:tcPr>
          <w:p w14:paraId="02B99B3E" w14:textId="77777777" w:rsidR="00D42A69" w:rsidRPr="009969E2" w:rsidRDefault="00D42A69" w:rsidP="00D42A69">
            <w:pPr>
              <w:ind w:left="-113" w:right="-111"/>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1707" w:type="dxa"/>
            <w:noWrap/>
            <w:hideMark/>
          </w:tcPr>
          <w:p w14:paraId="25854C1A" w14:textId="77777777" w:rsidR="00D42A69" w:rsidRPr="009969E2" w:rsidRDefault="00D42A69" w:rsidP="008C6CCF">
            <w:pPr>
              <w:ind w:left="-109" w:right="-115"/>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r>
      <w:tr w:rsidR="008C6CCF" w:rsidRPr="009969E2" w14:paraId="69BCB696" w14:textId="77777777" w:rsidTr="005E27A4">
        <w:trPr>
          <w:trHeight w:val="240"/>
        </w:trPr>
        <w:tc>
          <w:tcPr>
            <w:tcW w:w="266" w:type="dxa"/>
            <w:noWrap/>
            <w:hideMark/>
          </w:tcPr>
          <w:p w14:paraId="7D0A222F" w14:textId="77777777" w:rsidR="00D42A69" w:rsidRPr="009969E2" w:rsidRDefault="00D42A69" w:rsidP="00D42A69">
            <w:pPr>
              <w:ind w:left="-127" w:right="-106"/>
              <w:jc w:val="right"/>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8</w:t>
            </w:r>
          </w:p>
        </w:tc>
        <w:tc>
          <w:tcPr>
            <w:tcW w:w="1987" w:type="dxa"/>
            <w:noWrap/>
            <w:hideMark/>
          </w:tcPr>
          <w:p w14:paraId="08CE7278" w14:textId="77777777" w:rsidR="00D42A69" w:rsidRPr="009969E2" w:rsidRDefault="00D42A69" w:rsidP="005E27A4">
            <w:pPr>
              <w:ind w:left="-108" w:right="-107"/>
              <w:rPr>
                <w:rFonts w:ascii="Verdana" w:hAnsi="Verdana" w:cs="Calibri"/>
                <w:color w:val="000000"/>
                <w:sz w:val="16"/>
                <w:szCs w:val="16"/>
                <w:lang w:val="en-US" w:eastAsia="en-US"/>
              </w:rPr>
            </w:pPr>
            <w:proofErr w:type="spellStart"/>
            <w:r w:rsidRPr="009969E2">
              <w:rPr>
                <w:rFonts w:ascii="Verdana" w:hAnsi="Verdana" w:cs="Calibri"/>
                <w:color w:val="000000"/>
                <w:sz w:val="16"/>
                <w:szCs w:val="16"/>
                <w:lang w:val="en-US" w:eastAsia="en-US"/>
              </w:rPr>
              <w:t>Placă</w:t>
            </w:r>
            <w:proofErr w:type="spellEnd"/>
            <w:r w:rsidRPr="009969E2">
              <w:rPr>
                <w:rFonts w:ascii="Verdana" w:hAnsi="Verdana" w:cs="Calibri"/>
                <w:color w:val="000000"/>
                <w:sz w:val="16"/>
                <w:szCs w:val="16"/>
                <w:lang w:val="en-US" w:eastAsia="en-US"/>
              </w:rPr>
              <w:t xml:space="preserve"> de </w:t>
            </w:r>
            <w:proofErr w:type="spellStart"/>
            <w:r w:rsidRPr="009969E2">
              <w:rPr>
                <w:rFonts w:ascii="Verdana" w:hAnsi="Verdana" w:cs="Calibri"/>
                <w:color w:val="000000"/>
                <w:sz w:val="16"/>
                <w:szCs w:val="16"/>
                <w:lang w:val="en-US" w:eastAsia="en-US"/>
              </w:rPr>
              <w:t>bază</w:t>
            </w:r>
            <w:proofErr w:type="spellEnd"/>
          </w:p>
        </w:tc>
        <w:tc>
          <w:tcPr>
            <w:tcW w:w="2129" w:type="dxa"/>
            <w:noWrap/>
            <w:hideMark/>
          </w:tcPr>
          <w:p w14:paraId="730A0FC7" w14:textId="77777777" w:rsidR="00D42A69" w:rsidRPr="009969E2" w:rsidRDefault="00D42A69" w:rsidP="008C6CCF">
            <w:pPr>
              <w:ind w:left="-101" w:right="-115"/>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System MB</w:t>
            </w:r>
          </w:p>
        </w:tc>
        <w:tc>
          <w:tcPr>
            <w:tcW w:w="993" w:type="dxa"/>
            <w:noWrap/>
            <w:hideMark/>
          </w:tcPr>
          <w:p w14:paraId="640C293F" w14:textId="77777777" w:rsidR="00D42A69" w:rsidRPr="009969E2" w:rsidRDefault="00D42A69" w:rsidP="00D42A69">
            <w:pPr>
              <w:ind w:left="-108" w:right="-10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12 </w:t>
            </w:r>
            <w:proofErr w:type="spellStart"/>
            <w:r w:rsidRPr="009969E2">
              <w:rPr>
                <w:rFonts w:ascii="Verdana" w:hAnsi="Verdana" w:cs="Calibri"/>
                <w:color w:val="000000"/>
                <w:sz w:val="16"/>
                <w:szCs w:val="16"/>
                <w:lang w:val="en-US" w:eastAsia="en-US"/>
              </w:rPr>
              <w:t>luni</w:t>
            </w:r>
            <w:proofErr w:type="spellEnd"/>
          </w:p>
        </w:tc>
        <w:tc>
          <w:tcPr>
            <w:tcW w:w="1985" w:type="dxa"/>
            <w:gridSpan w:val="2"/>
            <w:noWrap/>
            <w:hideMark/>
          </w:tcPr>
          <w:p w14:paraId="41973BB7" w14:textId="77777777" w:rsidR="00D42A69" w:rsidRPr="009969E2" w:rsidRDefault="00D42A69" w:rsidP="00D42A69">
            <w:pPr>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1452.00</w:t>
            </w:r>
          </w:p>
        </w:tc>
        <w:tc>
          <w:tcPr>
            <w:tcW w:w="991" w:type="dxa"/>
            <w:hideMark/>
          </w:tcPr>
          <w:p w14:paraId="61DAAF8C" w14:textId="77777777" w:rsidR="00D42A69" w:rsidRPr="009969E2" w:rsidRDefault="00D42A69" w:rsidP="008C6CCF">
            <w:pPr>
              <w:ind w:left="-109" w:right="-17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842" w:type="dxa"/>
            <w:noWrap/>
            <w:hideMark/>
          </w:tcPr>
          <w:p w14:paraId="1D8D866C" w14:textId="77777777" w:rsidR="00D42A69" w:rsidRPr="009969E2" w:rsidRDefault="00D42A69" w:rsidP="00D42A69">
            <w:pPr>
              <w:ind w:left="-113" w:right="-111"/>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1707" w:type="dxa"/>
            <w:noWrap/>
            <w:hideMark/>
          </w:tcPr>
          <w:p w14:paraId="596A9AAD" w14:textId="77777777" w:rsidR="00D42A69" w:rsidRPr="009969E2" w:rsidRDefault="00D42A69" w:rsidP="008C6CCF">
            <w:pPr>
              <w:ind w:left="-109" w:right="-115"/>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r>
      <w:tr w:rsidR="008C6CCF" w:rsidRPr="009969E2" w14:paraId="1B137CAC" w14:textId="77777777" w:rsidTr="005E27A4">
        <w:trPr>
          <w:trHeight w:val="240"/>
        </w:trPr>
        <w:tc>
          <w:tcPr>
            <w:tcW w:w="266" w:type="dxa"/>
            <w:noWrap/>
            <w:hideMark/>
          </w:tcPr>
          <w:p w14:paraId="07B58D3C" w14:textId="77777777" w:rsidR="00D42A69" w:rsidRPr="009969E2" w:rsidRDefault="00D42A69" w:rsidP="00D42A69">
            <w:pPr>
              <w:ind w:left="-127" w:right="-106"/>
              <w:jc w:val="right"/>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9</w:t>
            </w:r>
          </w:p>
        </w:tc>
        <w:tc>
          <w:tcPr>
            <w:tcW w:w="1987" w:type="dxa"/>
            <w:noWrap/>
            <w:hideMark/>
          </w:tcPr>
          <w:p w14:paraId="5AF7EA1F" w14:textId="77777777" w:rsidR="00D42A69" w:rsidRPr="009969E2" w:rsidRDefault="00D42A69" w:rsidP="005E27A4">
            <w:pPr>
              <w:ind w:left="-108" w:right="-107"/>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RAID</w:t>
            </w:r>
          </w:p>
        </w:tc>
        <w:tc>
          <w:tcPr>
            <w:tcW w:w="2129" w:type="dxa"/>
            <w:noWrap/>
            <w:hideMark/>
          </w:tcPr>
          <w:p w14:paraId="73DD915B" w14:textId="77777777" w:rsidR="00D42A69" w:rsidRPr="009969E2" w:rsidRDefault="00D42A69" w:rsidP="008C6CCF">
            <w:pPr>
              <w:ind w:left="-101" w:right="-115"/>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Perc 730 mini</w:t>
            </w:r>
          </w:p>
        </w:tc>
        <w:tc>
          <w:tcPr>
            <w:tcW w:w="993" w:type="dxa"/>
            <w:noWrap/>
            <w:hideMark/>
          </w:tcPr>
          <w:p w14:paraId="161E580E" w14:textId="77777777" w:rsidR="00D42A69" w:rsidRPr="009969E2" w:rsidRDefault="00D42A69" w:rsidP="00D42A69">
            <w:pPr>
              <w:ind w:left="-108" w:right="-10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12 </w:t>
            </w:r>
            <w:proofErr w:type="spellStart"/>
            <w:r w:rsidRPr="009969E2">
              <w:rPr>
                <w:rFonts w:ascii="Verdana" w:hAnsi="Verdana" w:cs="Calibri"/>
                <w:color w:val="000000"/>
                <w:sz w:val="16"/>
                <w:szCs w:val="16"/>
                <w:lang w:val="en-US" w:eastAsia="en-US"/>
              </w:rPr>
              <w:t>luni</w:t>
            </w:r>
            <w:proofErr w:type="spellEnd"/>
          </w:p>
        </w:tc>
        <w:tc>
          <w:tcPr>
            <w:tcW w:w="1985" w:type="dxa"/>
            <w:gridSpan w:val="2"/>
            <w:noWrap/>
            <w:hideMark/>
          </w:tcPr>
          <w:p w14:paraId="2524DEA4" w14:textId="77777777" w:rsidR="00D42A69" w:rsidRPr="009969E2" w:rsidRDefault="00D42A69" w:rsidP="00D42A69">
            <w:pPr>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1331.00</w:t>
            </w:r>
          </w:p>
        </w:tc>
        <w:tc>
          <w:tcPr>
            <w:tcW w:w="991" w:type="dxa"/>
            <w:hideMark/>
          </w:tcPr>
          <w:p w14:paraId="127DECFB" w14:textId="77777777" w:rsidR="00D42A69" w:rsidRPr="009969E2" w:rsidRDefault="00D42A69" w:rsidP="008C6CCF">
            <w:pPr>
              <w:ind w:left="-109" w:right="-17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842" w:type="dxa"/>
            <w:noWrap/>
            <w:hideMark/>
          </w:tcPr>
          <w:p w14:paraId="03F923E4" w14:textId="77777777" w:rsidR="00D42A69" w:rsidRPr="009969E2" w:rsidRDefault="00D42A69" w:rsidP="00D42A69">
            <w:pPr>
              <w:ind w:left="-113" w:right="-111"/>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1707" w:type="dxa"/>
            <w:noWrap/>
            <w:hideMark/>
          </w:tcPr>
          <w:p w14:paraId="07E298FB" w14:textId="77777777" w:rsidR="00D42A69" w:rsidRPr="009969E2" w:rsidRDefault="00D42A69" w:rsidP="008C6CCF">
            <w:pPr>
              <w:ind w:left="-109" w:right="-115"/>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r>
      <w:tr w:rsidR="008C6CCF" w:rsidRPr="009969E2" w14:paraId="5B24700F" w14:textId="77777777" w:rsidTr="005E27A4">
        <w:trPr>
          <w:trHeight w:val="255"/>
        </w:trPr>
        <w:tc>
          <w:tcPr>
            <w:tcW w:w="10900" w:type="dxa"/>
            <w:gridSpan w:val="9"/>
            <w:hideMark/>
          </w:tcPr>
          <w:p w14:paraId="55A2A1C2" w14:textId="77777777" w:rsidR="00D42A69" w:rsidRPr="009969E2" w:rsidRDefault="00D42A69" w:rsidP="005E27A4">
            <w:pPr>
              <w:ind w:left="-108" w:right="-107"/>
              <w:rPr>
                <w:rFonts w:ascii="Verdana" w:hAnsi="Verdana" w:cs="Calibri"/>
                <w:b/>
                <w:bCs/>
                <w:color w:val="000000"/>
                <w:sz w:val="16"/>
                <w:szCs w:val="16"/>
                <w:lang w:val="en-US" w:eastAsia="en-US"/>
              </w:rPr>
            </w:pPr>
            <w:r w:rsidRPr="009969E2">
              <w:rPr>
                <w:rFonts w:ascii="Verdana" w:hAnsi="Verdana" w:cs="Calibri"/>
                <w:b/>
                <w:bCs/>
                <w:color w:val="000000"/>
                <w:sz w:val="16"/>
                <w:szCs w:val="16"/>
                <w:lang w:val="en-US" w:eastAsia="en-US"/>
              </w:rPr>
              <w:t xml:space="preserve">11. Server Dell </w:t>
            </w:r>
            <w:proofErr w:type="spellStart"/>
            <w:r w:rsidRPr="009969E2">
              <w:rPr>
                <w:rFonts w:ascii="Verdana" w:hAnsi="Verdana" w:cs="Calibri"/>
                <w:b/>
                <w:bCs/>
                <w:color w:val="000000"/>
                <w:sz w:val="16"/>
                <w:szCs w:val="16"/>
                <w:lang w:val="en-US" w:eastAsia="en-US"/>
              </w:rPr>
              <w:t>Poweredge</w:t>
            </w:r>
            <w:proofErr w:type="spellEnd"/>
            <w:r w:rsidRPr="009969E2">
              <w:rPr>
                <w:rFonts w:ascii="Verdana" w:hAnsi="Verdana" w:cs="Calibri"/>
                <w:b/>
                <w:bCs/>
                <w:color w:val="000000"/>
                <w:sz w:val="16"/>
                <w:szCs w:val="16"/>
                <w:lang w:val="en-US" w:eastAsia="en-US"/>
              </w:rPr>
              <w:t xml:space="preserve"> R730 Tip 2</w:t>
            </w:r>
          </w:p>
        </w:tc>
      </w:tr>
      <w:tr w:rsidR="008C6CCF" w:rsidRPr="009969E2" w14:paraId="74EEBC03" w14:textId="77777777" w:rsidTr="005E27A4">
        <w:trPr>
          <w:trHeight w:val="56"/>
        </w:trPr>
        <w:tc>
          <w:tcPr>
            <w:tcW w:w="266" w:type="dxa"/>
            <w:hideMark/>
          </w:tcPr>
          <w:p w14:paraId="1FEBCE76" w14:textId="47D3F0CA" w:rsidR="00D42A69" w:rsidRPr="009969E2" w:rsidRDefault="00D42A69" w:rsidP="00D42A69">
            <w:pPr>
              <w:ind w:left="-127" w:right="-106"/>
              <w:rPr>
                <w:rFonts w:ascii="Verdana" w:hAnsi="Verdana" w:cs="Calibri"/>
                <w:b/>
                <w:bCs/>
                <w:color w:val="000000"/>
                <w:sz w:val="16"/>
                <w:szCs w:val="16"/>
                <w:lang w:val="en-US" w:eastAsia="en-US"/>
              </w:rPr>
            </w:pPr>
            <w:r w:rsidRPr="009969E2">
              <w:rPr>
                <w:rFonts w:ascii="Verdana" w:hAnsi="Verdana" w:cs="Calibri"/>
                <w:b/>
                <w:bCs/>
                <w:color w:val="000000"/>
                <w:sz w:val="16"/>
                <w:szCs w:val="16"/>
                <w:lang w:val="en-US" w:eastAsia="en-US"/>
              </w:rPr>
              <w:t xml:space="preserve">Nr </w:t>
            </w:r>
            <w:proofErr w:type="spellStart"/>
            <w:r w:rsidRPr="009969E2">
              <w:rPr>
                <w:rFonts w:ascii="Verdana" w:hAnsi="Verdana" w:cs="Calibri"/>
                <w:b/>
                <w:bCs/>
                <w:color w:val="000000"/>
                <w:sz w:val="16"/>
                <w:szCs w:val="16"/>
                <w:lang w:val="en-US" w:eastAsia="en-US"/>
              </w:rPr>
              <w:t>crt</w:t>
            </w:r>
            <w:proofErr w:type="spellEnd"/>
          </w:p>
        </w:tc>
        <w:tc>
          <w:tcPr>
            <w:tcW w:w="1987" w:type="dxa"/>
            <w:hideMark/>
          </w:tcPr>
          <w:p w14:paraId="345C44A2" w14:textId="77777777" w:rsidR="00D42A69" w:rsidRPr="009969E2" w:rsidRDefault="00D42A69" w:rsidP="005E27A4">
            <w:pPr>
              <w:ind w:left="-108" w:right="-107"/>
              <w:rPr>
                <w:rFonts w:ascii="Verdana" w:hAnsi="Verdana" w:cs="Calibri"/>
                <w:b/>
                <w:bCs/>
                <w:color w:val="000000"/>
                <w:sz w:val="16"/>
                <w:szCs w:val="16"/>
                <w:lang w:val="en-US" w:eastAsia="en-US"/>
              </w:rPr>
            </w:pPr>
            <w:proofErr w:type="spellStart"/>
            <w:r w:rsidRPr="009969E2">
              <w:rPr>
                <w:rFonts w:ascii="Verdana" w:hAnsi="Verdana" w:cs="Calibri"/>
                <w:b/>
                <w:bCs/>
                <w:color w:val="000000"/>
                <w:sz w:val="16"/>
                <w:szCs w:val="16"/>
                <w:lang w:val="en-US" w:eastAsia="en-US"/>
              </w:rPr>
              <w:t>Denumire</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piesa</w:t>
            </w:r>
            <w:proofErr w:type="spellEnd"/>
            <w:r w:rsidRPr="009969E2">
              <w:rPr>
                <w:rFonts w:ascii="Verdana" w:hAnsi="Verdana" w:cs="Calibri"/>
                <w:b/>
                <w:bCs/>
                <w:color w:val="000000"/>
                <w:sz w:val="16"/>
                <w:szCs w:val="16"/>
                <w:lang w:val="en-US" w:eastAsia="en-US"/>
              </w:rPr>
              <w:t xml:space="preserve"> </w:t>
            </w:r>
          </w:p>
        </w:tc>
        <w:tc>
          <w:tcPr>
            <w:tcW w:w="2129" w:type="dxa"/>
            <w:hideMark/>
          </w:tcPr>
          <w:p w14:paraId="52C1C46E" w14:textId="77777777" w:rsidR="00D42A69" w:rsidRPr="009969E2" w:rsidRDefault="00D42A69" w:rsidP="008C6CCF">
            <w:pPr>
              <w:ind w:left="-101" w:right="-115"/>
              <w:rPr>
                <w:rFonts w:ascii="Verdana" w:hAnsi="Verdana" w:cs="Calibri"/>
                <w:b/>
                <w:bCs/>
                <w:color w:val="000000"/>
                <w:sz w:val="16"/>
                <w:szCs w:val="16"/>
                <w:lang w:val="en-US" w:eastAsia="en-US"/>
              </w:rPr>
            </w:pPr>
            <w:proofErr w:type="spellStart"/>
            <w:r w:rsidRPr="009969E2">
              <w:rPr>
                <w:rFonts w:ascii="Verdana" w:hAnsi="Verdana" w:cs="Calibri"/>
                <w:b/>
                <w:bCs/>
                <w:color w:val="000000"/>
                <w:sz w:val="16"/>
                <w:szCs w:val="16"/>
                <w:lang w:val="en-US" w:eastAsia="en-US"/>
              </w:rPr>
              <w:t>Descrierea</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piesei</w:t>
            </w:r>
            <w:proofErr w:type="spellEnd"/>
          </w:p>
        </w:tc>
        <w:tc>
          <w:tcPr>
            <w:tcW w:w="993" w:type="dxa"/>
            <w:hideMark/>
          </w:tcPr>
          <w:p w14:paraId="504B87AE" w14:textId="77777777" w:rsidR="00D42A69" w:rsidRDefault="00D42A69" w:rsidP="00D42A69">
            <w:pPr>
              <w:ind w:left="-108" w:right="-103"/>
              <w:rPr>
                <w:rFonts w:ascii="Verdana" w:hAnsi="Verdana" w:cs="Calibri"/>
                <w:b/>
                <w:bCs/>
                <w:color w:val="000000"/>
                <w:sz w:val="16"/>
                <w:szCs w:val="16"/>
                <w:lang w:val="en-US" w:eastAsia="en-US"/>
              </w:rPr>
            </w:pPr>
            <w:proofErr w:type="spellStart"/>
            <w:r w:rsidRPr="009969E2">
              <w:rPr>
                <w:rFonts w:ascii="Verdana" w:hAnsi="Verdana" w:cs="Calibri"/>
                <w:b/>
                <w:bCs/>
                <w:color w:val="000000"/>
                <w:sz w:val="16"/>
                <w:szCs w:val="16"/>
                <w:lang w:val="en-US" w:eastAsia="en-US"/>
              </w:rPr>
              <w:t>Garantie</w:t>
            </w:r>
            <w:proofErr w:type="spellEnd"/>
            <w:r w:rsidRPr="009969E2">
              <w:rPr>
                <w:rFonts w:ascii="Verdana" w:hAnsi="Verdana" w:cs="Calibri"/>
                <w:b/>
                <w:bCs/>
                <w:color w:val="000000"/>
                <w:sz w:val="16"/>
                <w:szCs w:val="16"/>
                <w:lang w:val="en-US" w:eastAsia="en-US"/>
              </w:rPr>
              <w:t xml:space="preserve"> </w:t>
            </w:r>
            <w:r>
              <w:rPr>
                <w:rFonts w:ascii="Verdana" w:hAnsi="Verdana" w:cs="Calibri"/>
                <w:b/>
                <w:bCs/>
                <w:color w:val="000000"/>
                <w:sz w:val="16"/>
                <w:szCs w:val="16"/>
                <w:lang w:val="en-US" w:eastAsia="en-US"/>
              </w:rPr>
              <w:t>minima</w:t>
            </w:r>
          </w:p>
          <w:p w14:paraId="6E999809" w14:textId="290F7014" w:rsidR="00D42A69" w:rsidRPr="009969E2" w:rsidRDefault="00D42A69" w:rsidP="00D42A69">
            <w:pPr>
              <w:ind w:left="-108" w:right="-103"/>
              <w:rPr>
                <w:rFonts w:ascii="Verdana" w:hAnsi="Verdana" w:cs="Calibri"/>
                <w:b/>
                <w:bCs/>
                <w:color w:val="000000"/>
                <w:sz w:val="16"/>
                <w:szCs w:val="16"/>
                <w:lang w:val="en-US" w:eastAsia="en-US"/>
              </w:rPr>
            </w:pPr>
            <w:r w:rsidRPr="009969E2">
              <w:rPr>
                <w:rFonts w:ascii="Verdana" w:hAnsi="Verdana" w:cs="Calibri"/>
                <w:b/>
                <w:bCs/>
                <w:color w:val="000000"/>
                <w:sz w:val="16"/>
                <w:szCs w:val="16"/>
                <w:lang w:val="en-US" w:eastAsia="en-US"/>
              </w:rPr>
              <w:t>(</w:t>
            </w:r>
            <w:proofErr w:type="spellStart"/>
            <w:r w:rsidRPr="009969E2">
              <w:rPr>
                <w:rFonts w:ascii="Verdana" w:hAnsi="Verdana" w:cs="Calibri"/>
                <w:b/>
                <w:bCs/>
                <w:color w:val="000000"/>
                <w:sz w:val="16"/>
                <w:szCs w:val="16"/>
                <w:lang w:val="en-US" w:eastAsia="en-US"/>
              </w:rPr>
              <w:t>luni</w:t>
            </w:r>
            <w:proofErr w:type="spellEnd"/>
            <w:r w:rsidRPr="009969E2">
              <w:rPr>
                <w:rFonts w:ascii="Verdana" w:hAnsi="Verdana" w:cs="Calibri"/>
                <w:b/>
                <w:bCs/>
                <w:color w:val="000000"/>
                <w:sz w:val="16"/>
                <w:szCs w:val="16"/>
                <w:lang w:val="en-US" w:eastAsia="en-US"/>
              </w:rPr>
              <w:t>)</w:t>
            </w:r>
          </w:p>
        </w:tc>
        <w:tc>
          <w:tcPr>
            <w:tcW w:w="1985" w:type="dxa"/>
            <w:gridSpan w:val="2"/>
            <w:hideMark/>
          </w:tcPr>
          <w:p w14:paraId="485A118A" w14:textId="77777777" w:rsidR="00D42A69" w:rsidRDefault="00D42A69" w:rsidP="00D42A69">
            <w:pPr>
              <w:ind w:left="-107" w:right="-104"/>
              <w:jc w:val="center"/>
              <w:rPr>
                <w:rFonts w:ascii="Verdana" w:hAnsi="Verdana" w:cs="Calibri"/>
                <w:b/>
                <w:bCs/>
                <w:color w:val="000000"/>
                <w:sz w:val="16"/>
                <w:szCs w:val="16"/>
                <w:lang w:val="en-US" w:eastAsia="en-US"/>
              </w:rPr>
            </w:pPr>
            <w:proofErr w:type="spellStart"/>
            <w:r w:rsidRPr="009969E2">
              <w:rPr>
                <w:rFonts w:ascii="Verdana" w:hAnsi="Verdana" w:cs="Calibri"/>
                <w:b/>
                <w:bCs/>
                <w:color w:val="000000"/>
                <w:sz w:val="16"/>
                <w:szCs w:val="16"/>
                <w:lang w:val="en-US" w:eastAsia="en-US"/>
              </w:rPr>
              <w:t>Preț</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estimativ</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piesa</w:t>
            </w:r>
            <w:proofErr w:type="spellEnd"/>
          </w:p>
          <w:p w14:paraId="156A7693" w14:textId="0C558849" w:rsidR="00D42A69" w:rsidRPr="009969E2" w:rsidRDefault="00D42A69" w:rsidP="00D42A69">
            <w:pPr>
              <w:ind w:left="-107" w:right="-104"/>
              <w:jc w:val="center"/>
              <w:rPr>
                <w:rFonts w:ascii="Verdana" w:hAnsi="Verdana" w:cs="Calibri"/>
                <w:b/>
                <w:bCs/>
                <w:color w:val="000000"/>
                <w:sz w:val="16"/>
                <w:szCs w:val="16"/>
                <w:lang w:val="en-US" w:eastAsia="en-US"/>
              </w:rPr>
            </w:pPr>
            <w:r w:rsidRPr="009969E2">
              <w:rPr>
                <w:rFonts w:ascii="Verdana" w:hAnsi="Verdana" w:cs="Calibri"/>
                <w:b/>
                <w:bCs/>
                <w:color w:val="000000"/>
                <w:sz w:val="16"/>
                <w:szCs w:val="16"/>
                <w:lang w:val="en-US" w:eastAsia="en-US"/>
              </w:rPr>
              <w:t xml:space="preserve"> - lei </w:t>
            </w:r>
            <w:proofErr w:type="spellStart"/>
            <w:proofErr w:type="gramStart"/>
            <w:r w:rsidRPr="009969E2">
              <w:rPr>
                <w:rFonts w:ascii="Verdana" w:hAnsi="Verdana" w:cs="Calibri"/>
                <w:b/>
                <w:bCs/>
                <w:color w:val="000000"/>
                <w:sz w:val="16"/>
                <w:szCs w:val="16"/>
                <w:lang w:val="en-US" w:eastAsia="en-US"/>
              </w:rPr>
              <w:t>fără</w:t>
            </w:r>
            <w:proofErr w:type="spellEnd"/>
            <w:r w:rsidRPr="009969E2">
              <w:rPr>
                <w:rFonts w:ascii="Verdana" w:hAnsi="Verdana" w:cs="Calibri"/>
                <w:b/>
                <w:bCs/>
                <w:color w:val="000000"/>
                <w:sz w:val="16"/>
                <w:szCs w:val="16"/>
                <w:lang w:val="en-US" w:eastAsia="en-US"/>
              </w:rPr>
              <w:t xml:space="preserve">  TVA</w:t>
            </w:r>
            <w:proofErr w:type="gramEnd"/>
            <w:r w:rsidRPr="009969E2">
              <w:rPr>
                <w:rFonts w:ascii="Verdana" w:hAnsi="Verdana" w:cs="Calibri"/>
                <w:b/>
                <w:bCs/>
                <w:color w:val="000000"/>
                <w:sz w:val="16"/>
                <w:szCs w:val="16"/>
                <w:lang w:val="en-US" w:eastAsia="en-US"/>
              </w:rPr>
              <w:t>- (</w:t>
            </w:r>
            <w:proofErr w:type="spellStart"/>
            <w:r w:rsidRPr="009969E2">
              <w:rPr>
                <w:rFonts w:ascii="Verdana" w:hAnsi="Verdana" w:cs="Calibri"/>
                <w:b/>
                <w:bCs/>
                <w:color w:val="000000"/>
                <w:sz w:val="16"/>
                <w:szCs w:val="16"/>
                <w:lang w:val="en-US" w:eastAsia="en-US"/>
              </w:rPr>
              <w:t>inclusiv</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manopera</w:t>
            </w:r>
            <w:proofErr w:type="spellEnd"/>
            <w:r w:rsidRPr="009969E2">
              <w:rPr>
                <w:rFonts w:ascii="Verdana" w:hAnsi="Verdana" w:cs="Calibri"/>
                <w:b/>
                <w:bCs/>
                <w:color w:val="000000"/>
                <w:sz w:val="16"/>
                <w:szCs w:val="16"/>
                <w:lang w:val="en-US" w:eastAsia="en-US"/>
              </w:rPr>
              <w:t>)</w:t>
            </w:r>
          </w:p>
        </w:tc>
        <w:tc>
          <w:tcPr>
            <w:tcW w:w="991" w:type="dxa"/>
            <w:hideMark/>
          </w:tcPr>
          <w:p w14:paraId="3053AF0F" w14:textId="77777777" w:rsidR="00D42A69" w:rsidRPr="009969E2" w:rsidRDefault="00D42A69" w:rsidP="008C6CCF">
            <w:pPr>
              <w:ind w:left="-109" w:right="-173"/>
              <w:jc w:val="center"/>
              <w:rPr>
                <w:rFonts w:ascii="Verdana" w:hAnsi="Verdana" w:cs="Calibri"/>
                <w:b/>
                <w:bCs/>
                <w:color w:val="000000"/>
                <w:sz w:val="16"/>
                <w:szCs w:val="16"/>
                <w:lang w:val="en-US" w:eastAsia="en-US"/>
              </w:rPr>
            </w:pPr>
            <w:proofErr w:type="spellStart"/>
            <w:r w:rsidRPr="009969E2">
              <w:rPr>
                <w:rFonts w:ascii="Verdana" w:hAnsi="Verdana" w:cs="Calibri"/>
                <w:b/>
                <w:bCs/>
                <w:color w:val="000000"/>
                <w:sz w:val="16"/>
                <w:szCs w:val="16"/>
                <w:lang w:val="en-US" w:eastAsia="en-US"/>
              </w:rPr>
              <w:t>Descrierea</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piesei</w:t>
            </w:r>
            <w:proofErr w:type="spellEnd"/>
          </w:p>
        </w:tc>
        <w:tc>
          <w:tcPr>
            <w:tcW w:w="842" w:type="dxa"/>
            <w:hideMark/>
          </w:tcPr>
          <w:p w14:paraId="156F9B22" w14:textId="77777777" w:rsidR="00D42A69" w:rsidRPr="009969E2" w:rsidRDefault="00D42A69" w:rsidP="00D42A69">
            <w:pPr>
              <w:ind w:left="-113" w:right="-111"/>
              <w:jc w:val="center"/>
              <w:rPr>
                <w:rFonts w:ascii="Verdana" w:hAnsi="Verdana" w:cs="Calibri"/>
                <w:b/>
                <w:bCs/>
                <w:color w:val="000000"/>
                <w:sz w:val="16"/>
                <w:szCs w:val="16"/>
                <w:lang w:val="en-US" w:eastAsia="en-US"/>
              </w:rPr>
            </w:pPr>
            <w:proofErr w:type="spellStart"/>
            <w:r w:rsidRPr="009969E2">
              <w:rPr>
                <w:rFonts w:ascii="Verdana" w:hAnsi="Verdana" w:cs="Calibri"/>
                <w:b/>
                <w:bCs/>
                <w:color w:val="000000"/>
                <w:sz w:val="16"/>
                <w:szCs w:val="16"/>
                <w:lang w:val="en-US" w:eastAsia="en-US"/>
              </w:rPr>
              <w:t>Garantie</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ofertată</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luni</w:t>
            </w:r>
            <w:proofErr w:type="spellEnd"/>
            <w:r w:rsidRPr="009969E2">
              <w:rPr>
                <w:rFonts w:ascii="Verdana" w:hAnsi="Verdana" w:cs="Calibri"/>
                <w:b/>
                <w:bCs/>
                <w:color w:val="000000"/>
                <w:sz w:val="16"/>
                <w:szCs w:val="16"/>
                <w:lang w:val="en-US" w:eastAsia="en-US"/>
              </w:rPr>
              <w:t>)</w:t>
            </w:r>
          </w:p>
        </w:tc>
        <w:tc>
          <w:tcPr>
            <w:tcW w:w="1707" w:type="dxa"/>
            <w:hideMark/>
          </w:tcPr>
          <w:p w14:paraId="4378CBBF" w14:textId="77777777" w:rsidR="008C6CCF" w:rsidRDefault="008C6CCF" w:rsidP="008C6CCF">
            <w:pPr>
              <w:ind w:left="-109" w:right="-115"/>
              <w:jc w:val="center"/>
              <w:rPr>
                <w:rFonts w:ascii="Verdana" w:hAnsi="Verdana" w:cs="Calibri"/>
                <w:b/>
                <w:bCs/>
                <w:color w:val="000000"/>
                <w:sz w:val="16"/>
                <w:szCs w:val="16"/>
                <w:lang w:val="en-US" w:eastAsia="en-US"/>
              </w:rPr>
            </w:pPr>
            <w:proofErr w:type="spellStart"/>
            <w:r w:rsidRPr="009969E2">
              <w:rPr>
                <w:rFonts w:ascii="Verdana" w:hAnsi="Verdana" w:cs="Calibri"/>
                <w:b/>
                <w:bCs/>
                <w:color w:val="000000"/>
                <w:sz w:val="16"/>
                <w:szCs w:val="16"/>
                <w:lang w:val="en-US" w:eastAsia="en-US"/>
              </w:rPr>
              <w:t>Preț</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ofertat</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piesă</w:t>
            </w:r>
            <w:proofErr w:type="spellEnd"/>
          </w:p>
          <w:p w14:paraId="0C2D27AC" w14:textId="77777777" w:rsidR="008C6CCF" w:rsidRDefault="008C6CCF" w:rsidP="008C6CCF">
            <w:pPr>
              <w:ind w:left="-109" w:right="-115"/>
              <w:jc w:val="center"/>
              <w:rPr>
                <w:rFonts w:ascii="Verdana" w:hAnsi="Verdana" w:cs="Calibri"/>
                <w:b/>
                <w:bCs/>
                <w:color w:val="000000"/>
                <w:sz w:val="16"/>
                <w:szCs w:val="16"/>
                <w:lang w:val="en-US" w:eastAsia="en-US"/>
              </w:rPr>
            </w:pPr>
            <w:r w:rsidRPr="009969E2">
              <w:rPr>
                <w:rFonts w:ascii="Verdana" w:hAnsi="Verdana" w:cs="Calibri"/>
                <w:b/>
                <w:bCs/>
                <w:color w:val="000000"/>
                <w:sz w:val="16"/>
                <w:szCs w:val="16"/>
                <w:lang w:val="en-US" w:eastAsia="en-US"/>
              </w:rPr>
              <w:t xml:space="preserve">lei </w:t>
            </w:r>
            <w:proofErr w:type="spellStart"/>
            <w:proofErr w:type="gramStart"/>
            <w:r w:rsidRPr="009969E2">
              <w:rPr>
                <w:rFonts w:ascii="Verdana" w:hAnsi="Verdana" w:cs="Calibri"/>
                <w:b/>
                <w:bCs/>
                <w:color w:val="000000"/>
                <w:sz w:val="16"/>
                <w:szCs w:val="16"/>
                <w:lang w:val="en-US" w:eastAsia="en-US"/>
              </w:rPr>
              <w:t>fără</w:t>
            </w:r>
            <w:proofErr w:type="spellEnd"/>
            <w:r w:rsidRPr="009969E2">
              <w:rPr>
                <w:rFonts w:ascii="Verdana" w:hAnsi="Verdana" w:cs="Calibri"/>
                <w:b/>
                <w:bCs/>
                <w:color w:val="000000"/>
                <w:sz w:val="16"/>
                <w:szCs w:val="16"/>
                <w:lang w:val="en-US" w:eastAsia="en-US"/>
              </w:rPr>
              <w:t xml:space="preserve">  TVA</w:t>
            </w:r>
            <w:proofErr w:type="gramEnd"/>
          </w:p>
          <w:p w14:paraId="759F222B" w14:textId="3B579753" w:rsidR="00D42A69" w:rsidRPr="009969E2" w:rsidRDefault="008C6CCF" w:rsidP="008C6CCF">
            <w:pPr>
              <w:ind w:left="-109" w:right="-115"/>
              <w:jc w:val="center"/>
              <w:rPr>
                <w:rFonts w:ascii="Verdana" w:hAnsi="Verdana" w:cs="Calibri"/>
                <w:b/>
                <w:bCs/>
                <w:color w:val="000000"/>
                <w:sz w:val="16"/>
                <w:szCs w:val="16"/>
                <w:lang w:val="en-US" w:eastAsia="en-US"/>
              </w:rPr>
            </w:pPr>
            <w:r w:rsidRPr="009969E2">
              <w:rPr>
                <w:rFonts w:ascii="Verdana" w:hAnsi="Verdana" w:cs="Calibri"/>
                <w:b/>
                <w:bCs/>
                <w:color w:val="000000"/>
                <w:sz w:val="16"/>
                <w:szCs w:val="16"/>
                <w:lang w:val="en-US" w:eastAsia="en-US"/>
              </w:rPr>
              <w:t>(</w:t>
            </w:r>
            <w:proofErr w:type="spellStart"/>
            <w:r>
              <w:rPr>
                <w:rFonts w:ascii="Verdana" w:hAnsi="Verdana" w:cs="Calibri"/>
                <w:b/>
                <w:bCs/>
                <w:color w:val="000000"/>
                <w:sz w:val="16"/>
                <w:szCs w:val="16"/>
                <w:lang w:val="en-US" w:eastAsia="en-US"/>
              </w:rPr>
              <w:t>inclusiv</w:t>
            </w:r>
            <w:proofErr w:type="spellEnd"/>
            <w:r>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manopera</w:t>
            </w:r>
            <w:proofErr w:type="spellEnd"/>
            <w:r w:rsidRPr="009969E2">
              <w:rPr>
                <w:rFonts w:ascii="Verdana" w:hAnsi="Verdana" w:cs="Calibri"/>
                <w:b/>
                <w:bCs/>
                <w:color w:val="000000"/>
                <w:sz w:val="16"/>
                <w:szCs w:val="16"/>
                <w:lang w:val="en-US" w:eastAsia="en-US"/>
              </w:rPr>
              <w:t>)</w:t>
            </w:r>
          </w:p>
        </w:tc>
      </w:tr>
      <w:tr w:rsidR="008C6CCF" w:rsidRPr="009969E2" w14:paraId="563AB134" w14:textId="77777777" w:rsidTr="005E27A4">
        <w:trPr>
          <w:trHeight w:val="240"/>
        </w:trPr>
        <w:tc>
          <w:tcPr>
            <w:tcW w:w="266" w:type="dxa"/>
            <w:noWrap/>
            <w:hideMark/>
          </w:tcPr>
          <w:p w14:paraId="05AFAA9E" w14:textId="77777777" w:rsidR="00D42A69" w:rsidRPr="009969E2" w:rsidRDefault="00D42A69" w:rsidP="00D42A69">
            <w:pPr>
              <w:ind w:left="-127" w:right="-106"/>
              <w:jc w:val="right"/>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1</w:t>
            </w:r>
          </w:p>
        </w:tc>
        <w:tc>
          <w:tcPr>
            <w:tcW w:w="1987" w:type="dxa"/>
            <w:noWrap/>
            <w:hideMark/>
          </w:tcPr>
          <w:p w14:paraId="3F3115B0" w14:textId="77777777" w:rsidR="00D42A69" w:rsidRPr="009969E2" w:rsidRDefault="00D42A69" w:rsidP="005E27A4">
            <w:pPr>
              <w:ind w:left="-108" w:right="-107"/>
              <w:rPr>
                <w:rFonts w:ascii="Verdana" w:hAnsi="Verdana" w:cs="Calibri"/>
                <w:color w:val="000000"/>
                <w:sz w:val="16"/>
                <w:szCs w:val="16"/>
                <w:lang w:val="en-US" w:eastAsia="en-US"/>
              </w:rPr>
            </w:pPr>
            <w:proofErr w:type="spellStart"/>
            <w:r w:rsidRPr="009969E2">
              <w:rPr>
                <w:rFonts w:ascii="Verdana" w:hAnsi="Verdana" w:cs="Calibri"/>
                <w:color w:val="000000"/>
                <w:sz w:val="16"/>
                <w:szCs w:val="16"/>
                <w:lang w:val="en-US" w:eastAsia="en-US"/>
              </w:rPr>
              <w:t>Procesor</w:t>
            </w:r>
            <w:proofErr w:type="spellEnd"/>
          </w:p>
        </w:tc>
        <w:tc>
          <w:tcPr>
            <w:tcW w:w="2129" w:type="dxa"/>
            <w:noWrap/>
            <w:hideMark/>
          </w:tcPr>
          <w:p w14:paraId="5919D3CF" w14:textId="77777777" w:rsidR="00D42A69" w:rsidRPr="009969E2" w:rsidRDefault="00D42A69" w:rsidP="008C6CCF">
            <w:pPr>
              <w:ind w:left="-101" w:right="-115"/>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Xeon E5-2620 V4</w:t>
            </w:r>
          </w:p>
        </w:tc>
        <w:tc>
          <w:tcPr>
            <w:tcW w:w="993" w:type="dxa"/>
            <w:noWrap/>
            <w:hideMark/>
          </w:tcPr>
          <w:p w14:paraId="4EDF81FE" w14:textId="77777777" w:rsidR="00D42A69" w:rsidRPr="009969E2" w:rsidRDefault="00D42A69" w:rsidP="00D42A69">
            <w:pPr>
              <w:ind w:left="-108" w:right="-10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12 </w:t>
            </w:r>
            <w:proofErr w:type="spellStart"/>
            <w:r w:rsidRPr="009969E2">
              <w:rPr>
                <w:rFonts w:ascii="Verdana" w:hAnsi="Verdana" w:cs="Calibri"/>
                <w:color w:val="000000"/>
                <w:sz w:val="16"/>
                <w:szCs w:val="16"/>
                <w:lang w:val="en-US" w:eastAsia="en-US"/>
              </w:rPr>
              <w:t>luni</w:t>
            </w:r>
            <w:proofErr w:type="spellEnd"/>
          </w:p>
        </w:tc>
        <w:tc>
          <w:tcPr>
            <w:tcW w:w="1985" w:type="dxa"/>
            <w:gridSpan w:val="2"/>
            <w:noWrap/>
            <w:hideMark/>
          </w:tcPr>
          <w:p w14:paraId="6F8AC649" w14:textId="77777777" w:rsidR="00D42A69" w:rsidRPr="009969E2" w:rsidRDefault="00D42A69" w:rsidP="00D42A69">
            <w:pPr>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3617.90</w:t>
            </w:r>
          </w:p>
        </w:tc>
        <w:tc>
          <w:tcPr>
            <w:tcW w:w="991" w:type="dxa"/>
            <w:hideMark/>
          </w:tcPr>
          <w:p w14:paraId="39E5D6A1" w14:textId="77777777" w:rsidR="00D42A69" w:rsidRPr="009969E2" w:rsidRDefault="00D42A69" w:rsidP="008C6CCF">
            <w:pPr>
              <w:ind w:left="-109" w:right="-17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842" w:type="dxa"/>
            <w:noWrap/>
            <w:hideMark/>
          </w:tcPr>
          <w:p w14:paraId="4167BEEC" w14:textId="77777777" w:rsidR="00D42A69" w:rsidRPr="009969E2" w:rsidRDefault="00D42A69" w:rsidP="00D42A69">
            <w:pPr>
              <w:ind w:left="-113" w:right="-111"/>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1707" w:type="dxa"/>
            <w:noWrap/>
            <w:hideMark/>
          </w:tcPr>
          <w:p w14:paraId="441434CF" w14:textId="77777777" w:rsidR="00D42A69" w:rsidRPr="009969E2" w:rsidRDefault="00D42A69" w:rsidP="008C6CCF">
            <w:pPr>
              <w:ind w:left="-109" w:right="-115"/>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r>
      <w:tr w:rsidR="008C6CCF" w:rsidRPr="009969E2" w14:paraId="39336769" w14:textId="77777777" w:rsidTr="005E27A4">
        <w:trPr>
          <w:trHeight w:val="240"/>
        </w:trPr>
        <w:tc>
          <w:tcPr>
            <w:tcW w:w="266" w:type="dxa"/>
            <w:noWrap/>
            <w:hideMark/>
          </w:tcPr>
          <w:p w14:paraId="24AD0716" w14:textId="77777777" w:rsidR="00D42A69" w:rsidRPr="009969E2" w:rsidRDefault="00D42A69" w:rsidP="00D42A69">
            <w:pPr>
              <w:ind w:left="-127" w:right="-106"/>
              <w:jc w:val="right"/>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2</w:t>
            </w:r>
          </w:p>
        </w:tc>
        <w:tc>
          <w:tcPr>
            <w:tcW w:w="1987" w:type="dxa"/>
            <w:noWrap/>
            <w:hideMark/>
          </w:tcPr>
          <w:p w14:paraId="1CF59FC0" w14:textId="77777777" w:rsidR="00D42A69" w:rsidRPr="009969E2" w:rsidRDefault="00D42A69" w:rsidP="005E27A4">
            <w:pPr>
              <w:ind w:left="-108" w:right="-107"/>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Memorie RAM</w:t>
            </w:r>
          </w:p>
        </w:tc>
        <w:tc>
          <w:tcPr>
            <w:tcW w:w="2129" w:type="dxa"/>
            <w:noWrap/>
            <w:hideMark/>
          </w:tcPr>
          <w:p w14:paraId="15FE4A8A" w14:textId="77777777" w:rsidR="00D42A69" w:rsidRPr="009969E2" w:rsidRDefault="00D42A69" w:rsidP="008C6CCF">
            <w:pPr>
              <w:ind w:left="-101" w:right="-115"/>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Module 16 GB 2400 MHz RDIMM</w:t>
            </w:r>
          </w:p>
        </w:tc>
        <w:tc>
          <w:tcPr>
            <w:tcW w:w="993" w:type="dxa"/>
            <w:noWrap/>
            <w:hideMark/>
          </w:tcPr>
          <w:p w14:paraId="577E560A" w14:textId="77777777" w:rsidR="00D42A69" w:rsidRPr="009969E2" w:rsidRDefault="00D42A69" w:rsidP="00D42A69">
            <w:pPr>
              <w:ind w:left="-108" w:right="-10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12 </w:t>
            </w:r>
            <w:proofErr w:type="spellStart"/>
            <w:r w:rsidRPr="009969E2">
              <w:rPr>
                <w:rFonts w:ascii="Verdana" w:hAnsi="Verdana" w:cs="Calibri"/>
                <w:color w:val="000000"/>
                <w:sz w:val="16"/>
                <w:szCs w:val="16"/>
                <w:lang w:val="en-US" w:eastAsia="en-US"/>
              </w:rPr>
              <w:t>luni</w:t>
            </w:r>
            <w:proofErr w:type="spellEnd"/>
          </w:p>
        </w:tc>
        <w:tc>
          <w:tcPr>
            <w:tcW w:w="1985" w:type="dxa"/>
            <w:gridSpan w:val="2"/>
            <w:noWrap/>
            <w:hideMark/>
          </w:tcPr>
          <w:p w14:paraId="24B7A988" w14:textId="77777777" w:rsidR="00D42A69" w:rsidRPr="009969E2" w:rsidRDefault="00D42A69" w:rsidP="00D42A69">
            <w:pPr>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1923.90</w:t>
            </w:r>
          </w:p>
        </w:tc>
        <w:tc>
          <w:tcPr>
            <w:tcW w:w="991" w:type="dxa"/>
            <w:hideMark/>
          </w:tcPr>
          <w:p w14:paraId="34EF8F76" w14:textId="77777777" w:rsidR="00D42A69" w:rsidRPr="009969E2" w:rsidRDefault="00D42A69" w:rsidP="008C6CCF">
            <w:pPr>
              <w:ind w:left="-109" w:right="-17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842" w:type="dxa"/>
            <w:noWrap/>
            <w:hideMark/>
          </w:tcPr>
          <w:p w14:paraId="655F7F87" w14:textId="77777777" w:rsidR="00D42A69" w:rsidRPr="009969E2" w:rsidRDefault="00D42A69" w:rsidP="00D42A69">
            <w:pPr>
              <w:ind w:left="-113" w:right="-111"/>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1707" w:type="dxa"/>
            <w:noWrap/>
            <w:hideMark/>
          </w:tcPr>
          <w:p w14:paraId="1BAC39D5" w14:textId="77777777" w:rsidR="00D42A69" w:rsidRPr="009969E2" w:rsidRDefault="00D42A69" w:rsidP="008C6CCF">
            <w:pPr>
              <w:ind w:left="-109" w:right="-115"/>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r>
      <w:tr w:rsidR="008C6CCF" w:rsidRPr="009969E2" w14:paraId="43459A79" w14:textId="77777777" w:rsidTr="005E27A4">
        <w:trPr>
          <w:trHeight w:val="240"/>
        </w:trPr>
        <w:tc>
          <w:tcPr>
            <w:tcW w:w="266" w:type="dxa"/>
            <w:noWrap/>
            <w:hideMark/>
          </w:tcPr>
          <w:p w14:paraId="0413087B" w14:textId="77777777" w:rsidR="00D42A69" w:rsidRPr="009969E2" w:rsidRDefault="00D42A69" w:rsidP="00D42A69">
            <w:pPr>
              <w:ind w:left="-127" w:right="-106"/>
              <w:jc w:val="right"/>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3</w:t>
            </w:r>
          </w:p>
        </w:tc>
        <w:tc>
          <w:tcPr>
            <w:tcW w:w="1987" w:type="dxa"/>
            <w:noWrap/>
            <w:hideMark/>
          </w:tcPr>
          <w:p w14:paraId="69390849" w14:textId="77777777" w:rsidR="00D42A69" w:rsidRPr="009969E2" w:rsidRDefault="00D42A69" w:rsidP="005E27A4">
            <w:pPr>
              <w:ind w:left="-108" w:right="-107"/>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HDD Tip 1</w:t>
            </w:r>
          </w:p>
        </w:tc>
        <w:tc>
          <w:tcPr>
            <w:tcW w:w="2129" w:type="dxa"/>
            <w:noWrap/>
            <w:hideMark/>
          </w:tcPr>
          <w:p w14:paraId="4BFFBBCD" w14:textId="77777777" w:rsidR="00D42A69" w:rsidRPr="009969E2" w:rsidRDefault="00D42A69" w:rsidP="008C6CCF">
            <w:pPr>
              <w:ind w:left="-101" w:right="-115"/>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300 GB SAS 12G 10K RPM 2.5 inch</w:t>
            </w:r>
          </w:p>
        </w:tc>
        <w:tc>
          <w:tcPr>
            <w:tcW w:w="993" w:type="dxa"/>
            <w:noWrap/>
            <w:hideMark/>
          </w:tcPr>
          <w:p w14:paraId="2CD474CD" w14:textId="77777777" w:rsidR="00D42A69" w:rsidRPr="009969E2" w:rsidRDefault="00D42A69" w:rsidP="00D42A69">
            <w:pPr>
              <w:ind w:left="-108" w:right="-10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12 </w:t>
            </w:r>
            <w:proofErr w:type="spellStart"/>
            <w:r w:rsidRPr="009969E2">
              <w:rPr>
                <w:rFonts w:ascii="Verdana" w:hAnsi="Verdana" w:cs="Calibri"/>
                <w:color w:val="000000"/>
                <w:sz w:val="16"/>
                <w:szCs w:val="16"/>
                <w:lang w:val="en-US" w:eastAsia="en-US"/>
              </w:rPr>
              <w:t>luni</w:t>
            </w:r>
            <w:proofErr w:type="spellEnd"/>
          </w:p>
        </w:tc>
        <w:tc>
          <w:tcPr>
            <w:tcW w:w="1985" w:type="dxa"/>
            <w:gridSpan w:val="2"/>
            <w:noWrap/>
            <w:hideMark/>
          </w:tcPr>
          <w:p w14:paraId="6D91A154" w14:textId="77777777" w:rsidR="00D42A69" w:rsidRPr="009969E2" w:rsidRDefault="00D42A69" w:rsidP="00D42A69">
            <w:pPr>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1560.90</w:t>
            </w:r>
          </w:p>
        </w:tc>
        <w:tc>
          <w:tcPr>
            <w:tcW w:w="991" w:type="dxa"/>
            <w:hideMark/>
          </w:tcPr>
          <w:p w14:paraId="06E710F3" w14:textId="77777777" w:rsidR="00D42A69" w:rsidRPr="009969E2" w:rsidRDefault="00D42A69" w:rsidP="008C6CCF">
            <w:pPr>
              <w:ind w:left="-109" w:right="-17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842" w:type="dxa"/>
            <w:noWrap/>
            <w:hideMark/>
          </w:tcPr>
          <w:p w14:paraId="6981F073" w14:textId="77777777" w:rsidR="00D42A69" w:rsidRPr="009969E2" w:rsidRDefault="00D42A69" w:rsidP="00D42A69">
            <w:pPr>
              <w:ind w:left="-113" w:right="-111"/>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1707" w:type="dxa"/>
            <w:noWrap/>
            <w:hideMark/>
          </w:tcPr>
          <w:p w14:paraId="38F25221" w14:textId="77777777" w:rsidR="00D42A69" w:rsidRPr="009969E2" w:rsidRDefault="00D42A69" w:rsidP="008C6CCF">
            <w:pPr>
              <w:ind w:left="-109" w:right="-115"/>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r>
      <w:tr w:rsidR="008C6CCF" w:rsidRPr="009969E2" w14:paraId="78AC4C8E" w14:textId="77777777" w:rsidTr="005E27A4">
        <w:trPr>
          <w:trHeight w:val="240"/>
        </w:trPr>
        <w:tc>
          <w:tcPr>
            <w:tcW w:w="266" w:type="dxa"/>
            <w:noWrap/>
            <w:hideMark/>
          </w:tcPr>
          <w:p w14:paraId="6043EFAB" w14:textId="77777777" w:rsidR="00D42A69" w:rsidRPr="009969E2" w:rsidRDefault="00D42A69" w:rsidP="00D42A69">
            <w:pPr>
              <w:ind w:left="-127" w:right="-106"/>
              <w:jc w:val="right"/>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4</w:t>
            </w:r>
          </w:p>
        </w:tc>
        <w:tc>
          <w:tcPr>
            <w:tcW w:w="1987" w:type="dxa"/>
            <w:noWrap/>
            <w:hideMark/>
          </w:tcPr>
          <w:p w14:paraId="294E598D" w14:textId="77777777" w:rsidR="00D42A69" w:rsidRPr="009969E2" w:rsidRDefault="00D42A69" w:rsidP="005E27A4">
            <w:pPr>
              <w:ind w:left="-108" w:right="-107"/>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HDD Tip 2</w:t>
            </w:r>
          </w:p>
        </w:tc>
        <w:tc>
          <w:tcPr>
            <w:tcW w:w="2129" w:type="dxa"/>
            <w:noWrap/>
            <w:hideMark/>
          </w:tcPr>
          <w:p w14:paraId="3DCE3550" w14:textId="77777777" w:rsidR="00D42A69" w:rsidRPr="009969E2" w:rsidRDefault="00D42A69" w:rsidP="008C6CCF">
            <w:pPr>
              <w:ind w:left="-101" w:right="-115"/>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4 TB SAS 12G 7.2K RPM 3.5 inch</w:t>
            </w:r>
          </w:p>
        </w:tc>
        <w:tc>
          <w:tcPr>
            <w:tcW w:w="993" w:type="dxa"/>
            <w:noWrap/>
            <w:hideMark/>
          </w:tcPr>
          <w:p w14:paraId="2AE015A8" w14:textId="77777777" w:rsidR="00D42A69" w:rsidRPr="009969E2" w:rsidRDefault="00D42A69" w:rsidP="00D42A69">
            <w:pPr>
              <w:ind w:left="-108" w:right="-10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12 </w:t>
            </w:r>
            <w:proofErr w:type="spellStart"/>
            <w:r w:rsidRPr="009969E2">
              <w:rPr>
                <w:rFonts w:ascii="Verdana" w:hAnsi="Verdana" w:cs="Calibri"/>
                <w:color w:val="000000"/>
                <w:sz w:val="16"/>
                <w:szCs w:val="16"/>
                <w:lang w:val="en-US" w:eastAsia="en-US"/>
              </w:rPr>
              <w:t>luni</w:t>
            </w:r>
            <w:proofErr w:type="spellEnd"/>
          </w:p>
        </w:tc>
        <w:tc>
          <w:tcPr>
            <w:tcW w:w="1985" w:type="dxa"/>
            <w:gridSpan w:val="2"/>
            <w:noWrap/>
            <w:hideMark/>
          </w:tcPr>
          <w:p w14:paraId="71AB8E78" w14:textId="77777777" w:rsidR="00D42A69" w:rsidRPr="009969E2" w:rsidRDefault="00D42A69" w:rsidP="00D42A69">
            <w:pPr>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1802.90</w:t>
            </w:r>
          </w:p>
        </w:tc>
        <w:tc>
          <w:tcPr>
            <w:tcW w:w="991" w:type="dxa"/>
            <w:hideMark/>
          </w:tcPr>
          <w:p w14:paraId="5D857386" w14:textId="77777777" w:rsidR="00D42A69" w:rsidRPr="009969E2" w:rsidRDefault="00D42A69" w:rsidP="008C6CCF">
            <w:pPr>
              <w:ind w:left="-109" w:right="-17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842" w:type="dxa"/>
            <w:noWrap/>
            <w:hideMark/>
          </w:tcPr>
          <w:p w14:paraId="63ADC51A" w14:textId="77777777" w:rsidR="00D42A69" w:rsidRPr="009969E2" w:rsidRDefault="00D42A69" w:rsidP="00D42A69">
            <w:pPr>
              <w:ind w:left="-113" w:right="-111"/>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1707" w:type="dxa"/>
            <w:noWrap/>
            <w:hideMark/>
          </w:tcPr>
          <w:p w14:paraId="1C6F6617" w14:textId="77777777" w:rsidR="00D42A69" w:rsidRPr="009969E2" w:rsidRDefault="00D42A69" w:rsidP="008C6CCF">
            <w:pPr>
              <w:ind w:left="-109" w:right="-115"/>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r>
      <w:tr w:rsidR="008C6CCF" w:rsidRPr="009969E2" w14:paraId="1936B091" w14:textId="77777777" w:rsidTr="005E27A4">
        <w:trPr>
          <w:trHeight w:val="240"/>
        </w:trPr>
        <w:tc>
          <w:tcPr>
            <w:tcW w:w="266" w:type="dxa"/>
            <w:noWrap/>
            <w:hideMark/>
          </w:tcPr>
          <w:p w14:paraId="0501D961" w14:textId="77777777" w:rsidR="00D42A69" w:rsidRPr="009969E2" w:rsidRDefault="00D42A69" w:rsidP="00D42A69">
            <w:pPr>
              <w:ind w:left="-127" w:right="-106"/>
              <w:jc w:val="right"/>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5</w:t>
            </w:r>
          </w:p>
        </w:tc>
        <w:tc>
          <w:tcPr>
            <w:tcW w:w="1987" w:type="dxa"/>
            <w:noWrap/>
            <w:hideMark/>
          </w:tcPr>
          <w:p w14:paraId="32FD0008" w14:textId="77777777" w:rsidR="00D42A69" w:rsidRPr="009969E2" w:rsidRDefault="00D42A69" w:rsidP="005E27A4">
            <w:pPr>
              <w:ind w:left="-108" w:right="-107"/>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SSD</w:t>
            </w:r>
          </w:p>
        </w:tc>
        <w:tc>
          <w:tcPr>
            <w:tcW w:w="2129" w:type="dxa"/>
            <w:noWrap/>
            <w:hideMark/>
          </w:tcPr>
          <w:p w14:paraId="2EF709AD" w14:textId="77777777" w:rsidR="00D42A69" w:rsidRPr="009969E2" w:rsidRDefault="00D42A69" w:rsidP="008C6CCF">
            <w:pPr>
              <w:ind w:left="-101" w:right="-115"/>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480Gb</w:t>
            </w:r>
          </w:p>
        </w:tc>
        <w:tc>
          <w:tcPr>
            <w:tcW w:w="993" w:type="dxa"/>
            <w:noWrap/>
            <w:hideMark/>
          </w:tcPr>
          <w:p w14:paraId="563AF25C" w14:textId="77777777" w:rsidR="00D42A69" w:rsidRPr="009969E2" w:rsidRDefault="00D42A69" w:rsidP="00D42A69">
            <w:pPr>
              <w:ind w:left="-108" w:right="-10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12 </w:t>
            </w:r>
            <w:proofErr w:type="spellStart"/>
            <w:r w:rsidRPr="009969E2">
              <w:rPr>
                <w:rFonts w:ascii="Verdana" w:hAnsi="Verdana" w:cs="Calibri"/>
                <w:color w:val="000000"/>
                <w:sz w:val="16"/>
                <w:szCs w:val="16"/>
                <w:lang w:val="en-US" w:eastAsia="en-US"/>
              </w:rPr>
              <w:t>luni</w:t>
            </w:r>
            <w:proofErr w:type="spellEnd"/>
          </w:p>
        </w:tc>
        <w:tc>
          <w:tcPr>
            <w:tcW w:w="1985" w:type="dxa"/>
            <w:gridSpan w:val="2"/>
            <w:noWrap/>
            <w:hideMark/>
          </w:tcPr>
          <w:p w14:paraId="2E709C53" w14:textId="77777777" w:rsidR="00D42A69" w:rsidRPr="009969E2" w:rsidRDefault="00D42A69" w:rsidP="00D42A69">
            <w:pPr>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1936.00</w:t>
            </w:r>
          </w:p>
        </w:tc>
        <w:tc>
          <w:tcPr>
            <w:tcW w:w="991" w:type="dxa"/>
            <w:hideMark/>
          </w:tcPr>
          <w:p w14:paraId="3129DB05" w14:textId="77777777" w:rsidR="00D42A69" w:rsidRPr="009969E2" w:rsidRDefault="00D42A69" w:rsidP="008C6CCF">
            <w:pPr>
              <w:ind w:left="-109" w:right="-17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842" w:type="dxa"/>
            <w:noWrap/>
            <w:hideMark/>
          </w:tcPr>
          <w:p w14:paraId="2DC41181" w14:textId="77777777" w:rsidR="00D42A69" w:rsidRPr="009969E2" w:rsidRDefault="00D42A69" w:rsidP="00D42A69">
            <w:pPr>
              <w:ind w:left="-113" w:right="-111"/>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1707" w:type="dxa"/>
            <w:noWrap/>
            <w:hideMark/>
          </w:tcPr>
          <w:p w14:paraId="55E04EAA" w14:textId="77777777" w:rsidR="00D42A69" w:rsidRPr="009969E2" w:rsidRDefault="00D42A69" w:rsidP="008C6CCF">
            <w:pPr>
              <w:ind w:left="-109" w:right="-115"/>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r>
      <w:tr w:rsidR="008C6CCF" w:rsidRPr="009969E2" w14:paraId="09FA94CD" w14:textId="77777777" w:rsidTr="005E27A4">
        <w:trPr>
          <w:trHeight w:val="240"/>
        </w:trPr>
        <w:tc>
          <w:tcPr>
            <w:tcW w:w="266" w:type="dxa"/>
            <w:noWrap/>
            <w:hideMark/>
          </w:tcPr>
          <w:p w14:paraId="6220783A" w14:textId="77777777" w:rsidR="00D42A69" w:rsidRPr="009969E2" w:rsidRDefault="00D42A69" w:rsidP="00D42A69">
            <w:pPr>
              <w:ind w:left="-127" w:right="-106"/>
              <w:jc w:val="right"/>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6</w:t>
            </w:r>
          </w:p>
        </w:tc>
        <w:tc>
          <w:tcPr>
            <w:tcW w:w="1987" w:type="dxa"/>
            <w:noWrap/>
            <w:hideMark/>
          </w:tcPr>
          <w:p w14:paraId="12B122D6" w14:textId="77777777" w:rsidR="00D42A69" w:rsidRPr="009969E2" w:rsidRDefault="00D42A69" w:rsidP="005E27A4">
            <w:pPr>
              <w:ind w:left="-108" w:right="-107"/>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Sursa</w:t>
            </w:r>
          </w:p>
        </w:tc>
        <w:tc>
          <w:tcPr>
            <w:tcW w:w="2129" w:type="dxa"/>
            <w:noWrap/>
            <w:hideMark/>
          </w:tcPr>
          <w:p w14:paraId="30923672" w14:textId="77777777" w:rsidR="00D42A69" w:rsidRPr="009969E2" w:rsidRDefault="00D42A69" w:rsidP="008C6CCF">
            <w:pPr>
              <w:ind w:left="-101" w:right="-115"/>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Dell </w:t>
            </w:r>
            <w:proofErr w:type="spellStart"/>
            <w:r w:rsidRPr="009969E2">
              <w:rPr>
                <w:rFonts w:ascii="Verdana" w:hAnsi="Verdana" w:cs="Calibri"/>
                <w:color w:val="000000"/>
                <w:sz w:val="16"/>
                <w:szCs w:val="16"/>
                <w:lang w:val="en-US" w:eastAsia="en-US"/>
              </w:rPr>
              <w:t>HotSwap</w:t>
            </w:r>
            <w:proofErr w:type="spellEnd"/>
            <w:r w:rsidRPr="009969E2">
              <w:rPr>
                <w:rFonts w:ascii="Verdana" w:hAnsi="Verdana" w:cs="Calibri"/>
                <w:color w:val="000000"/>
                <w:sz w:val="16"/>
                <w:szCs w:val="16"/>
                <w:lang w:val="en-US" w:eastAsia="en-US"/>
              </w:rPr>
              <w:t xml:space="preserve"> 750W</w:t>
            </w:r>
          </w:p>
        </w:tc>
        <w:tc>
          <w:tcPr>
            <w:tcW w:w="993" w:type="dxa"/>
            <w:noWrap/>
            <w:hideMark/>
          </w:tcPr>
          <w:p w14:paraId="743F90EC" w14:textId="77777777" w:rsidR="00D42A69" w:rsidRPr="009969E2" w:rsidRDefault="00D42A69" w:rsidP="00D42A69">
            <w:pPr>
              <w:ind w:left="-108" w:right="-10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12 </w:t>
            </w:r>
            <w:proofErr w:type="spellStart"/>
            <w:r w:rsidRPr="009969E2">
              <w:rPr>
                <w:rFonts w:ascii="Verdana" w:hAnsi="Verdana" w:cs="Calibri"/>
                <w:color w:val="000000"/>
                <w:sz w:val="16"/>
                <w:szCs w:val="16"/>
                <w:lang w:val="en-US" w:eastAsia="en-US"/>
              </w:rPr>
              <w:t>luni</w:t>
            </w:r>
            <w:proofErr w:type="spellEnd"/>
          </w:p>
        </w:tc>
        <w:tc>
          <w:tcPr>
            <w:tcW w:w="1985" w:type="dxa"/>
            <w:gridSpan w:val="2"/>
            <w:noWrap/>
            <w:hideMark/>
          </w:tcPr>
          <w:p w14:paraId="45A7A1F3" w14:textId="77777777" w:rsidR="00D42A69" w:rsidRPr="009969E2" w:rsidRDefault="00D42A69" w:rsidP="00D42A69">
            <w:pPr>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1173.70</w:t>
            </w:r>
          </w:p>
        </w:tc>
        <w:tc>
          <w:tcPr>
            <w:tcW w:w="991" w:type="dxa"/>
            <w:hideMark/>
          </w:tcPr>
          <w:p w14:paraId="4AFCB6A0" w14:textId="77777777" w:rsidR="00D42A69" w:rsidRPr="009969E2" w:rsidRDefault="00D42A69" w:rsidP="008C6CCF">
            <w:pPr>
              <w:ind w:left="-109" w:right="-17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842" w:type="dxa"/>
            <w:noWrap/>
            <w:hideMark/>
          </w:tcPr>
          <w:p w14:paraId="5BF6FFAD" w14:textId="77777777" w:rsidR="00D42A69" w:rsidRPr="009969E2" w:rsidRDefault="00D42A69" w:rsidP="00D42A69">
            <w:pPr>
              <w:ind w:left="-113" w:right="-111"/>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1707" w:type="dxa"/>
            <w:noWrap/>
            <w:hideMark/>
          </w:tcPr>
          <w:p w14:paraId="2DBB6ABD" w14:textId="77777777" w:rsidR="00D42A69" w:rsidRPr="009969E2" w:rsidRDefault="00D42A69" w:rsidP="008C6CCF">
            <w:pPr>
              <w:ind w:left="-109" w:right="-115"/>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r>
      <w:tr w:rsidR="008C6CCF" w:rsidRPr="009969E2" w14:paraId="2F4C126C" w14:textId="77777777" w:rsidTr="005E27A4">
        <w:trPr>
          <w:trHeight w:val="240"/>
        </w:trPr>
        <w:tc>
          <w:tcPr>
            <w:tcW w:w="266" w:type="dxa"/>
            <w:noWrap/>
            <w:hideMark/>
          </w:tcPr>
          <w:p w14:paraId="6D2B4287" w14:textId="77777777" w:rsidR="00D42A69" w:rsidRPr="009969E2" w:rsidRDefault="00D42A69" w:rsidP="00D42A69">
            <w:pPr>
              <w:ind w:left="-127" w:right="-106"/>
              <w:jc w:val="right"/>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7</w:t>
            </w:r>
          </w:p>
        </w:tc>
        <w:tc>
          <w:tcPr>
            <w:tcW w:w="1987" w:type="dxa"/>
            <w:noWrap/>
            <w:hideMark/>
          </w:tcPr>
          <w:p w14:paraId="2FA42EE1" w14:textId="77777777" w:rsidR="00D42A69" w:rsidRPr="009969E2" w:rsidRDefault="00D42A69" w:rsidP="005E27A4">
            <w:pPr>
              <w:ind w:left="-108" w:right="-107"/>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Fan</w:t>
            </w:r>
          </w:p>
        </w:tc>
        <w:tc>
          <w:tcPr>
            <w:tcW w:w="2129" w:type="dxa"/>
            <w:noWrap/>
            <w:hideMark/>
          </w:tcPr>
          <w:p w14:paraId="48A72EB3" w14:textId="77777777" w:rsidR="00D42A69" w:rsidRPr="009969E2" w:rsidRDefault="00D42A69" w:rsidP="008C6CCF">
            <w:pPr>
              <w:ind w:left="-101" w:right="-115"/>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System Fan</w:t>
            </w:r>
          </w:p>
        </w:tc>
        <w:tc>
          <w:tcPr>
            <w:tcW w:w="993" w:type="dxa"/>
            <w:noWrap/>
            <w:hideMark/>
          </w:tcPr>
          <w:p w14:paraId="50B7755F" w14:textId="77777777" w:rsidR="00D42A69" w:rsidRPr="009969E2" w:rsidRDefault="00D42A69" w:rsidP="00D42A69">
            <w:pPr>
              <w:ind w:left="-108" w:right="-10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12 </w:t>
            </w:r>
            <w:proofErr w:type="spellStart"/>
            <w:r w:rsidRPr="009969E2">
              <w:rPr>
                <w:rFonts w:ascii="Verdana" w:hAnsi="Verdana" w:cs="Calibri"/>
                <w:color w:val="000000"/>
                <w:sz w:val="16"/>
                <w:szCs w:val="16"/>
                <w:lang w:val="en-US" w:eastAsia="en-US"/>
              </w:rPr>
              <w:t>luni</w:t>
            </w:r>
            <w:proofErr w:type="spellEnd"/>
          </w:p>
        </w:tc>
        <w:tc>
          <w:tcPr>
            <w:tcW w:w="1985" w:type="dxa"/>
            <w:gridSpan w:val="2"/>
            <w:noWrap/>
            <w:hideMark/>
          </w:tcPr>
          <w:p w14:paraId="291EB061" w14:textId="77777777" w:rsidR="00D42A69" w:rsidRPr="009969E2" w:rsidRDefault="00D42A69" w:rsidP="00D42A69">
            <w:pPr>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338.80</w:t>
            </w:r>
          </w:p>
        </w:tc>
        <w:tc>
          <w:tcPr>
            <w:tcW w:w="991" w:type="dxa"/>
            <w:hideMark/>
          </w:tcPr>
          <w:p w14:paraId="19613E2D" w14:textId="77777777" w:rsidR="00D42A69" w:rsidRPr="009969E2" w:rsidRDefault="00D42A69" w:rsidP="008C6CCF">
            <w:pPr>
              <w:ind w:left="-109" w:right="-17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842" w:type="dxa"/>
            <w:noWrap/>
            <w:hideMark/>
          </w:tcPr>
          <w:p w14:paraId="429AFC05" w14:textId="77777777" w:rsidR="00D42A69" w:rsidRPr="009969E2" w:rsidRDefault="00D42A69" w:rsidP="00D42A69">
            <w:pPr>
              <w:ind w:left="-113" w:right="-111"/>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1707" w:type="dxa"/>
            <w:noWrap/>
            <w:hideMark/>
          </w:tcPr>
          <w:p w14:paraId="4EC32415" w14:textId="77777777" w:rsidR="00D42A69" w:rsidRPr="009969E2" w:rsidRDefault="00D42A69" w:rsidP="008C6CCF">
            <w:pPr>
              <w:ind w:left="-109" w:right="-115"/>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r>
      <w:tr w:rsidR="008C6CCF" w:rsidRPr="009969E2" w14:paraId="34C26D6D" w14:textId="77777777" w:rsidTr="005E27A4">
        <w:trPr>
          <w:trHeight w:val="240"/>
        </w:trPr>
        <w:tc>
          <w:tcPr>
            <w:tcW w:w="266" w:type="dxa"/>
            <w:noWrap/>
            <w:hideMark/>
          </w:tcPr>
          <w:p w14:paraId="146B7614" w14:textId="77777777" w:rsidR="00D42A69" w:rsidRPr="009969E2" w:rsidRDefault="00D42A69" w:rsidP="00D42A69">
            <w:pPr>
              <w:ind w:left="-127" w:right="-106"/>
              <w:jc w:val="right"/>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8</w:t>
            </w:r>
          </w:p>
        </w:tc>
        <w:tc>
          <w:tcPr>
            <w:tcW w:w="1987" w:type="dxa"/>
            <w:noWrap/>
            <w:hideMark/>
          </w:tcPr>
          <w:p w14:paraId="799DA39F" w14:textId="77777777" w:rsidR="00D42A69" w:rsidRPr="009969E2" w:rsidRDefault="00D42A69" w:rsidP="005E27A4">
            <w:pPr>
              <w:ind w:left="-108" w:right="-107"/>
              <w:rPr>
                <w:rFonts w:ascii="Verdana" w:hAnsi="Verdana" w:cs="Calibri"/>
                <w:color w:val="000000"/>
                <w:sz w:val="16"/>
                <w:szCs w:val="16"/>
                <w:lang w:val="en-US" w:eastAsia="en-US"/>
              </w:rPr>
            </w:pPr>
            <w:proofErr w:type="spellStart"/>
            <w:r w:rsidRPr="009969E2">
              <w:rPr>
                <w:rFonts w:ascii="Verdana" w:hAnsi="Verdana" w:cs="Calibri"/>
                <w:color w:val="000000"/>
                <w:sz w:val="16"/>
                <w:szCs w:val="16"/>
                <w:lang w:val="en-US" w:eastAsia="en-US"/>
              </w:rPr>
              <w:t>Placă</w:t>
            </w:r>
            <w:proofErr w:type="spellEnd"/>
            <w:r w:rsidRPr="009969E2">
              <w:rPr>
                <w:rFonts w:ascii="Verdana" w:hAnsi="Verdana" w:cs="Calibri"/>
                <w:color w:val="000000"/>
                <w:sz w:val="16"/>
                <w:szCs w:val="16"/>
                <w:lang w:val="en-US" w:eastAsia="en-US"/>
              </w:rPr>
              <w:t xml:space="preserve"> de </w:t>
            </w:r>
            <w:proofErr w:type="spellStart"/>
            <w:r w:rsidRPr="009969E2">
              <w:rPr>
                <w:rFonts w:ascii="Verdana" w:hAnsi="Verdana" w:cs="Calibri"/>
                <w:color w:val="000000"/>
                <w:sz w:val="16"/>
                <w:szCs w:val="16"/>
                <w:lang w:val="en-US" w:eastAsia="en-US"/>
              </w:rPr>
              <w:t>bază</w:t>
            </w:r>
            <w:proofErr w:type="spellEnd"/>
          </w:p>
        </w:tc>
        <w:tc>
          <w:tcPr>
            <w:tcW w:w="2129" w:type="dxa"/>
            <w:noWrap/>
            <w:hideMark/>
          </w:tcPr>
          <w:p w14:paraId="2F9AFA1B" w14:textId="77777777" w:rsidR="00D42A69" w:rsidRPr="009969E2" w:rsidRDefault="00D42A69" w:rsidP="008C6CCF">
            <w:pPr>
              <w:ind w:left="-101" w:right="-115"/>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System MB</w:t>
            </w:r>
          </w:p>
        </w:tc>
        <w:tc>
          <w:tcPr>
            <w:tcW w:w="993" w:type="dxa"/>
            <w:noWrap/>
            <w:hideMark/>
          </w:tcPr>
          <w:p w14:paraId="6779B4A6" w14:textId="77777777" w:rsidR="00D42A69" w:rsidRPr="009969E2" w:rsidRDefault="00D42A69" w:rsidP="00D42A69">
            <w:pPr>
              <w:ind w:left="-108" w:right="-10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12 </w:t>
            </w:r>
            <w:proofErr w:type="spellStart"/>
            <w:r w:rsidRPr="009969E2">
              <w:rPr>
                <w:rFonts w:ascii="Verdana" w:hAnsi="Verdana" w:cs="Calibri"/>
                <w:color w:val="000000"/>
                <w:sz w:val="16"/>
                <w:szCs w:val="16"/>
                <w:lang w:val="en-US" w:eastAsia="en-US"/>
              </w:rPr>
              <w:t>luni</w:t>
            </w:r>
            <w:proofErr w:type="spellEnd"/>
          </w:p>
        </w:tc>
        <w:tc>
          <w:tcPr>
            <w:tcW w:w="1985" w:type="dxa"/>
            <w:gridSpan w:val="2"/>
            <w:noWrap/>
            <w:hideMark/>
          </w:tcPr>
          <w:p w14:paraId="43143226" w14:textId="77777777" w:rsidR="00D42A69" w:rsidRPr="009969E2" w:rsidRDefault="00D42A69" w:rsidP="00D42A69">
            <w:pPr>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1452.00</w:t>
            </w:r>
          </w:p>
        </w:tc>
        <w:tc>
          <w:tcPr>
            <w:tcW w:w="991" w:type="dxa"/>
            <w:hideMark/>
          </w:tcPr>
          <w:p w14:paraId="78D4C095" w14:textId="77777777" w:rsidR="00D42A69" w:rsidRPr="009969E2" w:rsidRDefault="00D42A69" w:rsidP="008C6CCF">
            <w:pPr>
              <w:ind w:left="-109" w:right="-17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842" w:type="dxa"/>
            <w:noWrap/>
            <w:hideMark/>
          </w:tcPr>
          <w:p w14:paraId="14ECF9BC" w14:textId="77777777" w:rsidR="00D42A69" w:rsidRPr="009969E2" w:rsidRDefault="00D42A69" w:rsidP="00D42A69">
            <w:pPr>
              <w:ind w:left="-113" w:right="-111"/>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1707" w:type="dxa"/>
            <w:noWrap/>
            <w:hideMark/>
          </w:tcPr>
          <w:p w14:paraId="62356076" w14:textId="77777777" w:rsidR="00D42A69" w:rsidRPr="009969E2" w:rsidRDefault="00D42A69" w:rsidP="008C6CCF">
            <w:pPr>
              <w:ind w:left="-109" w:right="-115"/>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r>
      <w:tr w:rsidR="008C6CCF" w:rsidRPr="009969E2" w14:paraId="7867F919" w14:textId="77777777" w:rsidTr="005E27A4">
        <w:trPr>
          <w:trHeight w:val="240"/>
        </w:trPr>
        <w:tc>
          <w:tcPr>
            <w:tcW w:w="266" w:type="dxa"/>
            <w:noWrap/>
            <w:hideMark/>
          </w:tcPr>
          <w:p w14:paraId="21ECD148" w14:textId="77777777" w:rsidR="00D42A69" w:rsidRPr="009969E2" w:rsidRDefault="00D42A69" w:rsidP="00D42A69">
            <w:pPr>
              <w:ind w:left="-127" w:right="-106"/>
              <w:jc w:val="right"/>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9</w:t>
            </w:r>
          </w:p>
        </w:tc>
        <w:tc>
          <w:tcPr>
            <w:tcW w:w="1987" w:type="dxa"/>
            <w:noWrap/>
            <w:hideMark/>
          </w:tcPr>
          <w:p w14:paraId="1525731A" w14:textId="77777777" w:rsidR="00D42A69" w:rsidRPr="009969E2" w:rsidRDefault="00D42A69" w:rsidP="005E27A4">
            <w:pPr>
              <w:ind w:left="-108" w:right="-107"/>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RAID</w:t>
            </w:r>
          </w:p>
        </w:tc>
        <w:tc>
          <w:tcPr>
            <w:tcW w:w="2129" w:type="dxa"/>
            <w:noWrap/>
            <w:hideMark/>
          </w:tcPr>
          <w:p w14:paraId="58BD6BE9" w14:textId="77777777" w:rsidR="00D42A69" w:rsidRPr="009969E2" w:rsidRDefault="00D42A69" w:rsidP="008C6CCF">
            <w:pPr>
              <w:ind w:left="-101" w:right="-115"/>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Perc 730 mini</w:t>
            </w:r>
          </w:p>
        </w:tc>
        <w:tc>
          <w:tcPr>
            <w:tcW w:w="993" w:type="dxa"/>
            <w:noWrap/>
            <w:hideMark/>
          </w:tcPr>
          <w:p w14:paraId="75E19DB6" w14:textId="77777777" w:rsidR="00D42A69" w:rsidRPr="009969E2" w:rsidRDefault="00D42A69" w:rsidP="00D42A69">
            <w:pPr>
              <w:ind w:left="-108" w:right="-10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12 </w:t>
            </w:r>
            <w:proofErr w:type="spellStart"/>
            <w:r w:rsidRPr="009969E2">
              <w:rPr>
                <w:rFonts w:ascii="Verdana" w:hAnsi="Verdana" w:cs="Calibri"/>
                <w:color w:val="000000"/>
                <w:sz w:val="16"/>
                <w:szCs w:val="16"/>
                <w:lang w:val="en-US" w:eastAsia="en-US"/>
              </w:rPr>
              <w:t>luni</w:t>
            </w:r>
            <w:proofErr w:type="spellEnd"/>
          </w:p>
        </w:tc>
        <w:tc>
          <w:tcPr>
            <w:tcW w:w="1985" w:type="dxa"/>
            <w:gridSpan w:val="2"/>
            <w:noWrap/>
            <w:hideMark/>
          </w:tcPr>
          <w:p w14:paraId="6B6C47AD" w14:textId="77777777" w:rsidR="00D42A69" w:rsidRPr="009969E2" w:rsidRDefault="00D42A69" w:rsidP="00D42A69">
            <w:pPr>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121.00</w:t>
            </w:r>
          </w:p>
        </w:tc>
        <w:tc>
          <w:tcPr>
            <w:tcW w:w="991" w:type="dxa"/>
            <w:hideMark/>
          </w:tcPr>
          <w:p w14:paraId="34069BBA" w14:textId="77777777" w:rsidR="00D42A69" w:rsidRPr="009969E2" w:rsidRDefault="00D42A69" w:rsidP="008C6CCF">
            <w:pPr>
              <w:ind w:left="-109" w:right="-17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842" w:type="dxa"/>
            <w:noWrap/>
            <w:hideMark/>
          </w:tcPr>
          <w:p w14:paraId="7C910D5A" w14:textId="77777777" w:rsidR="00D42A69" w:rsidRPr="009969E2" w:rsidRDefault="00D42A69" w:rsidP="00D42A69">
            <w:pPr>
              <w:ind w:left="-113" w:right="-111"/>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1707" w:type="dxa"/>
            <w:noWrap/>
            <w:hideMark/>
          </w:tcPr>
          <w:p w14:paraId="63BA2D47" w14:textId="77777777" w:rsidR="00D42A69" w:rsidRPr="009969E2" w:rsidRDefault="00D42A69" w:rsidP="008C6CCF">
            <w:pPr>
              <w:ind w:left="-109" w:right="-115"/>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r>
      <w:tr w:rsidR="008C6CCF" w:rsidRPr="009969E2" w14:paraId="7C35F1EC" w14:textId="77777777" w:rsidTr="005E27A4">
        <w:trPr>
          <w:trHeight w:val="255"/>
        </w:trPr>
        <w:tc>
          <w:tcPr>
            <w:tcW w:w="10900" w:type="dxa"/>
            <w:gridSpan w:val="9"/>
            <w:hideMark/>
          </w:tcPr>
          <w:p w14:paraId="47CC1B09" w14:textId="77777777" w:rsidR="00D42A69" w:rsidRPr="009969E2" w:rsidRDefault="00D42A69" w:rsidP="005E27A4">
            <w:pPr>
              <w:ind w:left="-108" w:right="-107"/>
              <w:rPr>
                <w:rFonts w:ascii="Verdana" w:hAnsi="Verdana" w:cs="Calibri"/>
                <w:b/>
                <w:bCs/>
                <w:color w:val="000000"/>
                <w:sz w:val="16"/>
                <w:szCs w:val="16"/>
                <w:lang w:val="en-US" w:eastAsia="en-US"/>
              </w:rPr>
            </w:pPr>
            <w:r w:rsidRPr="009969E2">
              <w:rPr>
                <w:rFonts w:ascii="Verdana" w:hAnsi="Verdana" w:cs="Calibri"/>
                <w:b/>
                <w:bCs/>
                <w:color w:val="000000"/>
                <w:sz w:val="16"/>
                <w:szCs w:val="16"/>
                <w:lang w:val="en-US" w:eastAsia="en-US"/>
              </w:rPr>
              <w:t xml:space="preserve">12. Dell </w:t>
            </w:r>
            <w:proofErr w:type="spellStart"/>
            <w:r w:rsidRPr="009969E2">
              <w:rPr>
                <w:rFonts w:ascii="Verdana" w:hAnsi="Verdana" w:cs="Calibri"/>
                <w:b/>
                <w:bCs/>
                <w:color w:val="000000"/>
                <w:sz w:val="16"/>
                <w:szCs w:val="16"/>
                <w:lang w:val="en-US" w:eastAsia="en-US"/>
              </w:rPr>
              <w:t>Poweredge</w:t>
            </w:r>
            <w:proofErr w:type="spellEnd"/>
            <w:r w:rsidRPr="009969E2">
              <w:rPr>
                <w:rFonts w:ascii="Verdana" w:hAnsi="Verdana" w:cs="Calibri"/>
                <w:b/>
                <w:bCs/>
                <w:color w:val="000000"/>
                <w:sz w:val="16"/>
                <w:szCs w:val="16"/>
                <w:lang w:val="en-US" w:eastAsia="en-US"/>
              </w:rPr>
              <w:t xml:space="preserve"> R740</w:t>
            </w:r>
          </w:p>
        </w:tc>
      </w:tr>
      <w:tr w:rsidR="008C6CCF" w:rsidRPr="009969E2" w14:paraId="24C4B6C0" w14:textId="77777777" w:rsidTr="005E27A4">
        <w:trPr>
          <w:trHeight w:val="56"/>
        </w:trPr>
        <w:tc>
          <w:tcPr>
            <w:tcW w:w="266" w:type="dxa"/>
            <w:hideMark/>
          </w:tcPr>
          <w:p w14:paraId="3C8ED9C7" w14:textId="4B75CBF6" w:rsidR="00D42A69" w:rsidRPr="009969E2" w:rsidRDefault="00D42A69" w:rsidP="00D42A69">
            <w:pPr>
              <w:ind w:left="-127" w:right="-106"/>
              <w:rPr>
                <w:rFonts w:ascii="Verdana" w:hAnsi="Verdana" w:cs="Calibri"/>
                <w:b/>
                <w:bCs/>
                <w:color w:val="000000"/>
                <w:sz w:val="16"/>
                <w:szCs w:val="16"/>
                <w:lang w:val="en-US" w:eastAsia="en-US"/>
              </w:rPr>
            </w:pPr>
            <w:r w:rsidRPr="009969E2">
              <w:rPr>
                <w:rFonts w:ascii="Verdana" w:hAnsi="Verdana" w:cs="Calibri"/>
                <w:b/>
                <w:bCs/>
                <w:color w:val="000000"/>
                <w:sz w:val="16"/>
                <w:szCs w:val="16"/>
                <w:lang w:val="en-US" w:eastAsia="en-US"/>
              </w:rPr>
              <w:t xml:space="preserve">Nr </w:t>
            </w:r>
            <w:proofErr w:type="spellStart"/>
            <w:r w:rsidRPr="009969E2">
              <w:rPr>
                <w:rFonts w:ascii="Verdana" w:hAnsi="Verdana" w:cs="Calibri"/>
                <w:b/>
                <w:bCs/>
                <w:color w:val="000000"/>
                <w:sz w:val="16"/>
                <w:szCs w:val="16"/>
                <w:lang w:val="en-US" w:eastAsia="en-US"/>
              </w:rPr>
              <w:t>crt</w:t>
            </w:r>
            <w:proofErr w:type="spellEnd"/>
          </w:p>
        </w:tc>
        <w:tc>
          <w:tcPr>
            <w:tcW w:w="1987" w:type="dxa"/>
            <w:hideMark/>
          </w:tcPr>
          <w:p w14:paraId="4F4588A0" w14:textId="77777777" w:rsidR="00D42A69" w:rsidRPr="009969E2" w:rsidRDefault="00D42A69" w:rsidP="005E27A4">
            <w:pPr>
              <w:ind w:left="-108" w:right="-107"/>
              <w:rPr>
                <w:rFonts w:ascii="Verdana" w:hAnsi="Verdana" w:cs="Calibri"/>
                <w:b/>
                <w:bCs/>
                <w:color w:val="000000"/>
                <w:sz w:val="16"/>
                <w:szCs w:val="16"/>
                <w:lang w:val="en-US" w:eastAsia="en-US"/>
              </w:rPr>
            </w:pPr>
            <w:proofErr w:type="spellStart"/>
            <w:r w:rsidRPr="009969E2">
              <w:rPr>
                <w:rFonts w:ascii="Verdana" w:hAnsi="Verdana" w:cs="Calibri"/>
                <w:b/>
                <w:bCs/>
                <w:color w:val="000000"/>
                <w:sz w:val="16"/>
                <w:szCs w:val="16"/>
                <w:lang w:val="en-US" w:eastAsia="en-US"/>
              </w:rPr>
              <w:t>Denumire</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piesa</w:t>
            </w:r>
            <w:proofErr w:type="spellEnd"/>
            <w:r w:rsidRPr="009969E2">
              <w:rPr>
                <w:rFonts w:ascii="Verdana" w:hAnsi="Verdana" w:cs="Calibri"/>
                <w:b/>
                <w:bCs/>
                <w:color w:val="000000"/>
                <w:sz w:val="16"/>
                <w:szCs w:val="16"/>
                <w:lang w:val="en-US" w:eastAsia="en-US"/>
              </w:rPr>
              <w:t xml:space="preserve"> </w:t>
            </w:r>
          </w:p>
        </w:tc>
        <w:tc>
          <w:tcPr>
            <w:tcW w:w="2129" w:type="dxa"/>
            <w:hideMark/>
          </w:tcPr>
          <w:p w14:paraId="39973A17" w14:textId="77777777" w:rsidR="00D42A69" w:rsidRPr="009969E2" w:rsidRDefault="00D42A69" w:rsidP="008C6CCF">
            <w:pPr>
              <w:ind w:left="-101" w:right="-115"/>
              <w:rPr>
                <w:rFonts w:ascii="Verdana" w:hAnsi="Verdana" w:cs="Calibri"/>
                <w:b/>
                <w:bCs/>
                <w:color w:val="000000"/>
                <w:sz w:val="16"/>
                <w:szCs w:val="16"/>
                <w:lang w:val="en-US" w:eastAsia="en-US"/>
              </w:rPr>
            </w:pPr>
            <w:proofErr w:type="spellStart"/>
            <w:r w:rsidRPr="009969E2">
              <w:rPr>
                <w:rFonts w:ascii="Verdana" w:hAnsi="Verdana" w:cs="Calibri"/>
                <w:b/>
                <w:bCs/>
                <w:color w:val="000000"/>
                <w:sz w:val="16"/>
                <w:szCs w:val="16"/>
                <w:lang w:val="en-US" w:eastAsia="en-US"/>
              </w:rPr>
              <w:t>Descrierea</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piesei</w:t>
            </w:r>
            <w:proofErr w:type="spellEnd"/>
          </w:p>
        </w:tc>
        <w:tc>
          <w:tcPr>
            <w:tcW w:w="993" w:type="dxa"/>
            <w:hideMark/>
          </w:tcPr>
          <w:p w14:paraId="6DFED6FF" w14:textId="77777777" w:rsidR="00D42A69" w:rsidRDefault="00D42A69" w:rsidP="00D42A69">
            <w:pPr>
              <w:ind w:left="-108" w:right="-103"/>
              <w:rPr>
                <w:rFonts w:ascii="Verdana" w:hAnsi="Verdana" w:cs="Calibri"/>
                <w:b/>
                <w:bCs/>
                <w:color w:val="000000"/>
                <w:sz w:val="16"/>
                <w:szCs w:val="16"/>
                <w:lang w:val="en-US" w:eastAsia="en-US"/>
              </w:rPr>
            </w:pPr>
            <w:proofErr w:type="spellStart"/>
            <w:r w:rsidRPr="009969E2">
              <w:rPr>
                <w:rFonts w:ascii="Verdana" w:hAnsi="Verdana" w:cs="Calibri"/>
                <w:b/>
                <w:bCs/>
                <w:color w:val="000000"/>
                <w:sz w:val="16"/>
                <w:szCs w:val="16"/>
                <w:lang w:val="en-US" w:eastAsia="en-US"/>
              </w:rPr>
              <w:t>Garantie</w:t>
            </w:r>
            <w:proofErr w:type="spellEnd"/>
            <w:r w:rsidRPr="009969E2">
              <w:rPr>
                <w:rFonts w:ascii="Verdana" w:hAnsi="Verdana" w:cs="Calibri"/>
                <w:b/>
                <w:bCs/>
                <w:color w:val="000000"/>
                <w:sz w:val="16"/>
                <w:szCs w:val="16"/>
                <w:lang w:val="en-US" w:eastAsia="en-US"/>
              </w:rPr>
              <w:t xml:space="preserve"> </w:t>
            </w:r>
            <w:r>
              <w:rPr>
                <w:rFonts w:ascii="Verdana" w:hAnsi="Verdana" w:cs="Calibri"/>
                <w:b/>
                <w:bCs/>
                <w:color w:val="000000"/>
                <w:sz w:val="16"/>
                <w:szCs w:val="16"/>
                <w:lang w:val="en-US" w:eastAsia="en-US"/>
              </w:rPr>
              <w:t>minima</w:t>
            </w:r>
          </w:p>
          <w:p w14:paraId="799C67A2" w14:textId="425FBDBD" w:rsidR="00D42A69" w:rsidRPr="009969E2" w:rsidRDefault="00D42A69" w:rsidP="00D42A69">
            <w:pPr>
              <w:ind w:left="-108" w:right="-103"/>
              <w:rPr>
                <w:rFonts w:ascii="Verdana" w:hAnsi="Verdana" w:cs="Calibri"/>
                <w:b/>
                <w:bCs/>
                <w:color w:val="000000"/>
                <w:sz w:val="16"/>
                <w:szCs w:val="16"/>
                <w:lang w:val="en-US" w:eastAsia="en-US"/>
              </w:rPr>
            </w:pPr>
            <w:r w:rsidRPr="009969E2">
              <w:rPr>
                <w:rFonts w:ascii="Verdana" w:hAnsi="Verdana" w:cs="Calibri"/>
                <w:b/>
                <w:bCs/>
                <w:color w:val="000000"/>
                <w:sz w:val="16"/>
                <w:szCs w:val="16"/>
                <w:lang w:val="en-US" w:eastAsia="en-US"/>
              </w:rPr>
              <w:t>(</w:t>
            </w:r>
            <w:proofErr w:type="spellStart"/>
            <w:r w:rsidRPr="009969E2">
              <w:rPr>
                <w:rFonts w:ascii="Verdana" w:hAnsi="Verdana" w:cs="Calibri"/>
                <w:b/>
                <w:bCs/>
                <w:color w:val="000000"/>
                <w:sz w:val="16"/>
                <w:szCs w:val="16"/>
                <w:lang w:val="en-US" w:eastAsia="en-US"/>
              </w:rPr>
              <w:t>luni</w:t>
            </w:r>
            <w:proofErr w:type="spellEnd"/>
            <w:r w:rsidRPr="009969E2">
              <w:rPr>
                <w:rFonts w:ascii="Verdana" w:hAnsi="Verdana" w:cs="Calibri"/>
                <w:b/>
                <w:bCs/>
                <w:color w:val="000000"/>
                <w:sz w:val="16"/>
                <w:szCs w:val="16"/>
                <w:lang w:val="en-US" w:eastAsia="en-US"/>
              </w:rPr>
              <w:t>)</w:t>
            </w:r>
          </w:p>
        </w:tc>
        <w:tc>
          <w:tcPr>
            <w:tcW w:w="1985" w:type="dxa"/>
            <w:gridSpan w:val="2"/>
            <w:hideMark/>
          </w:tcPr>
          <w:p w14:paraId="3E89F456" w14:textId="77777777" w:rsidR="00D42A69" w:rsidRDefault="00D42A69" w:rsidP="00D42A69">
            <w:pPr>
              <w:ind w:left="-107" w:right="-104"/>
              <w:jc w:val="center"/>
              <w:rPr>
                <w:rFonts w:ascii="Verdana" w:hAnsi="Verdana" w:cs="Calibri"/>
                <w:b/>
                <w:bCs/>
                <w:color w:val="000000"/>
                <w:sz w:val="16"/>
                <w:szCs w:val="16"/>
                <w:lang w:val="en-US" w:eastAsia="en-US"/>
              </w:rPr>
            </w:pPr>
            <w:proofErr w:type="spellStart"/>
            <w:r w:rsidRPr="009969E2">
              <w:rPr>
                <w:rFonts w:ascii="Verdana" w:hAnsi="Verdana" w:cs="Calibri"/>
                <w:b/>
                <w:bCs/>
                <w:color w:val="000000"/>
                <w:sz w:val="16"/>
                <w:szCs w:val="16"/>
                <w:lang w:val="en-US" w:eastAsia="en-US"/>
              </w:rPr>
              <w:t>Preț</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estimativ</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piesa</w:t>
            </w:r>
            <w:proofErr w:type="spellEnd"/>
            <w:r w:rsidRPr="009969E2">
              <w:rPr>
                <w:rFonts w:ascii="Verdana" w:hAnsi="Verdana" w:cs="Calibri"/>
                <w:b/>
                <w:bCs/>
                <w:color w:val="000000"/>
                <w:sz w:val="16"/>
                <w:szCs w:val="16"/>
                <w:lang w:val="en-US" w:eastAsia="en-US"/>
              </w:rPr>
              <w:t xml:space="preserve"> </w:t>
            </w:r>
          </w:p>
          <w:p w14:paraId="0040A58C" w14:textId="648ADE95" w:rsidR="00D42A69" w:rsidRPr="009969E2" w:rsidRDefault="00D42A69" w:rsidP="00D42A69">
            <w:pPr>
              <w:ind w:left="-107" w:right="-104"/>
              <w:jc w:val="center"/>
              <w:rPr>
                <w:rFonts w:ascii="Verdana" w:hAnsi="Verdana" w:cs="Calibri"/>
                <w:b/>
                <w:bCs/>
                <w:color w:val="000000"/>
                <w:sz w:val="16"/>
                <w:szCs w:val="16"/>
                <w:lang w:val="en-US" w:eastAsia="en-US"/>
              </w:rPr>
            </w:pPr>
            <w:r w:rsidRPr="009969E2">
              <w:rPr>
                <w:rFonts w:ascii="Verdana" w:hAnsi="Verdana" w:cs="Calibri"/>
                <w:b/>
                <w:bCs/>
                <w:color w:val="000000"/>
                <w:sz w:val="16"/>
                <w:szCs w:val="16"/>
                <w:lang w:val="en-US" w:eastAsia="en-US"/>
              </w:rPr>
              <w:t xml:space="preserve">- lei </w:t>
            </w:r>
            <w:proofErr w:type="spellStart"/>
            <w:proofErr w:type="gramStart"/>
            <w:r w:rsidRPr="009969E2">
              <w:rPr>
                <w:rFonts w:ascii="Verdana" w:hAnsi="Verdana" w:cs="Calibri"/>
                <w:b/>
                <w:bCs/>
                <w:color w:val="000000"/>
                <w:sz w:val="16"/>
                <w:szCs w:val="16"/>
                <w:lang w:val="en-US" w:eastAsia="en-US"/>
              </w:rPr>
              <w:t>fără</w:t>
            </w:r>
            <w:proofErr w:type="spellEnd"/>
            <w:r w:rsidRPr="009969E2">
              <w:rPr>
                <w:rFonts w:ascii="Verdana" w:hAnsi="Verdana" w:cs="Calibri"/>
                <w:b/>
                <w:bCs/>
                <w:color w:val="000000"/>
                <w:sz w:val="16"/>
                <w:szCs w:val="16"/>
                <w:lang w:val="en-US" w:eastAsia="en-US"/>
              </w:rPr>
              <w:t xml:space="preserve">  TVA</w:t>
            </w:r>
            <w:proofErr w:type="gramEnd"/>
            <w:r w:rsidRPr="009969E2">
              <w:rPr>
                <w:rFonts w:ascii="Verdana" w:hAnsi="Verdana" w:cs="Calibri"/>
                <w:b/>
                <w:bCs/>
                <w:color w:val="000000"/>
                <w:sz w:val="16"/>
                <w:szCs w:val="16"/>
                <w:lang w:val="en-US" w:eastAsia="en-US"/>
              </w:rPr>
              <w:t>- (</w:t>
            </w:r>
            <w:proofErr w:type="spellStart"/>
            <w:r w:rsidRPr="009969E2">
              <w:rPr>
                <w:rFonts w:ascii="Verdana" w:hAnsi="Verdana" w:cs="Calibri"/>
                <w:b/>
                <w:bCs/>
                <w:color w:val="000000"/>
                <w:sz w:val="16"/>
                <w:szCs w:val="16"/>
                <w:lang w:val="en-US" w:eastAsia="en-US"/>
              </w:rPr>
              <w:t>inclusiv</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manopera</w:t>
            </w:r>
            <w:proofErr w:type="spellEnd"/>
            <w:r w:rsidRPr="009969E2">
              <w:rPr>
                <w:rFonts w:ascii="Verdana" w:hAnsi="Verdana" w:cs="Calibri"/>
                <w:b/>
                <w:bCs/>
                <w:color w:val="000000"/>
                <w:sz w:val="16"/>
                <w:szCs w:val="16"/>
                <w:lang w:val="en-US" w:eastAsia="en-US"/>
              </w:rPr>
              <w:t>)</w:t>
            </w:r>
          </w:p>
        </w:tc>
        <w:tc>
          <w:tcPr>
            <w:tcW w:w="991" w:type="dxa"/>
            <w:hideMark/>
          </w:tcPr>
          <w:p w14:paraId="4B1B8A5B" w14:textId="77777777" w:rsidR="00D42A69" w:rsidRPr="009969E2" w:rsidRDefault="00D42A69" w:rsidP="008C6CCF">
            <w:pPr>
              <w:ind w:left="-109" w:right="-173"/>
              <w:jc w:val="center"/>
              <w:rPr>
                <w:rFonts w:ascii="Verdana" w:hAnsi="Verdana" w:cs="Calibri"/>
                <w:b/>
                <w:bCs/>
                <w:color w:val="000000"/>
                <w:sz w:val="16"/>
                <w:szCs w:val="16"/>
                <w:lang w:val="en-US" w:eastAsia="en-US"/>
              </w:rPr>
            </w:pPr>
            <w:proofErr w:type="spellStart"/>
            <w:r w:rsidRPr="009969E2">
              <w:rPr>
                <w:rFonts w:ascii="Verdana" w:hAnsi="Verdana" w:cs="Calibri"/>
                <w:b/>
                <w:bCs/>
                <w:color w:val="000000"/>
                <w:sz w:val="16"/>
                <w:szCs w:val="16"/>
                <w:lang w:val="en-US" w:eastAsia="en-US"/>
              </w:rPr>
              <w:t>Descrierea</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piesei</w:t>
            </w:r>
            <w:proofErr w:type="spellEnd"/>
          </w:p>
        </w:tc>
        <w:tc>
          <w:tcPr>
            <w:tcW w:w="842" w:type="dxa"/>
            <w:hideMark/>
          </w:tcPr>
          <w:p w14:paraId="7A979C20" w14:textId="77777777" w:rsidR="00D42A69" w:rsidRPr="009969E2" w:rsidRDefault="00D42A69" w:rsidP="00D42A69">
            <w:pPr>
              <w:ind w:left="-113" w:right="-111"/>
              <w:jc w:val="center"/>
              <w:rPr>
                <w:rFonts w:ascii="Verdana" w:hAnsi="Verdana" w:cs="Calibri"/>
                <w:b/>
                <w:bCs/>
                <w:color w:val="000000"/>
                <w:sz w:val="16"/>
                <w:szCs w:val="16"/>
                <w:lang w:val="en-US" w:eastAsia="en-US"/>
              </w:rPr>
            </w:pPr>
            <w:proofErr w:type="spellStart"/>
            <w:r w:rsidRPr="009969E2">
              <w:rPr>
                <w:rFonts w:ascii="Verdana" w:hAnsi="Verdana" w:cs="Calibri"/>
                <w:b/>
                <w:bCs/>
                <w:color w:val="000000"/>
                <w:sz w:val="16"/>
                <w:szCs w:val="16"/>
                <w:lang w:val="en-US" w:eastAsia="en-US"/>
              </w:rPr>
              <w:t>Garantie</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ofertată</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luni</w:t>
            </w:r>
            <w:proofErr w:type="spellEnd"/>
            <w:r w:rsidRPr="009969E2">
              <w:rPr>
                <w:rFonts w:ascii="Verdana" w:hAnsi="Verdana" w:cs="Calibri"/>
                <w:b/>
                <w:bCs/>
                <w:color w:val="000000"/>
                <w:sz w:val="16"/>
                <w:szCs w:val="16"/>
                <w:lang w:val="en-US" w:eastAsia="en-US"/>
              </w:rPr>
              <w:t>)</w:t>
            </w:r>
          </w:p>
        </w:tc>
        <w:tc>
          <w:tcPr>
            <w:tcW w:w="1707" w:type="dxa"/>
            <w:hideMark/>
          </w:tcPr>
          <w:p w14:paraId="069E7F97" w14:textId="77777777" w:rsidR="008C6CCF" w:rsidRDefault="008C6CCF" w:rsidP="008C6CCF">
            <w:pPr>
              <w:ind w:left="-109" w:right="-115"/>
              <w:jc w:val="center"/>
              <w:rPr>
                <w:rFonts w:ascii="Verdana" w:hAnsi="Verdana" w:cs="Calibri"/>
                <w:b/>
                <w:bCs/>
                <w:color w:val="000000"/>
                <w:sz w:val="16"/>
                <w:szCs w:val="16"/>
                <w:lang w:val="en-US" w:eastAsia="en-US"/>
              </w:rPr>
            </w:pPr>
            <w:proofErr w:type="spellStart"/>
            <w:r w:rsidRPr="009969E2">
              <w:rPr>
                <w:rFonts w:ascii="Verdana" w:hAnsi="Verdana" w:cs="Calibri"/>
                <w:b/>
                <w:bCs/>
                <w:color w:val="000000"/>
                <w:sz w:val="16"/>
                <w:szCs w:val="16"/>
                <w:lang w:val="en-US" w:eastAsia="en-US"/>
              </w:rPr>
              <w:t>Preț</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ofertat</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piesă</w:t>
            </w:r>
            <w:proofErr w:type="spellEnd"/>
          </w:p>
          <w:p w14:paraId="09918473" w14:textId="77777777" w:rsidR="008C6CCF" w:rsidRDefault="008C6CCF" w:rsidP="008C6CCF">
            <w:pPr>
              <w:ind w:left="-109" w:right="-115"/>
              <w:jc w:val="center"/>
              <w:rPr>
                <w:rFonts w:ascii="Verdana" w:hAnsi="Verdana" w:cs="Calibri"/>
                <w:b/>
                <w:bCs/>
                <w:color w:val="000000"/>
                <w:sz w:val="16"/>
                <w:szCs w:val="16"/>
                <w:lang w:val="en-US" w:eastAsia="en-US"/>
              </w:rPr>
            </w:pPr>
            <w:r w:rsidRPr="009969E2">
              <w:rPr>
                <w:rFonts w:ascii="Verdana" w:hAnsi="Verdana" w:cs="Calibri"/>
                <w:b/>
                <w:bCs/>
                <w:color w:val="000000"/>
                <w:sz w:val="16"/>
                <w:szCs w:val="16"/>
                <w:lang w:val="en-US" w:eastAsia="en-US"/>
              </w:rPr>
              <w:t xml:space="preserve">lei </w:t>
            </w:r>
            <w:proofErr w:type="spellStart"/>
            <w:proofErr w:type="gramStart"/>
            <w:r w:rsidRPr="009969E2">
              <w:rPr>
                <w:rFonts w:ascii="Verdana" w:hAnsi="Verdana" w:cs="Calibri"/>
                <w:b/>
                <w:bCs/>
                <w:color w:val="000000"/>
                <w:sz w:val="16"/>
                <w:szCs w:val="16"/>
                <w:lang w:val="en-US" w:eastAsia="en-US"/>
              </w:rPr>
              <w:t>fără</w:t>
            </w:r>
            <w:proofErr w:type="spellEnd"/>
            <w:r w:rsidRPr="009969E2">
              <w:rPr>
                <w:rFonts w:ascii="Verdana" w:hAnsi="Verdana" w:cs="Calibri"/>
                <w:b/>
                <w:bCs/>
                <w:color w:val="000000"/>
                <w:sz w:val="16"/>
                <w:szCs w:val="16"/>
                <w:lang w:val="en-US" w:eastAsia="en-US"/>
              </w:rPr>
              <w:t xml:space="preserve">  TVA</w:t>
            </w:r>
            <w:proofErr w:type="gramEnd"/>
          </w:p>
          <w:p w14:paraId="254D6266" w14:textId="2E92D2EC" w:rsidR="00D42A69" w:rsidRPr="009969E2" w:rsidRDefault="008C6CCF" w:rsidP="008C6CCF">
            <w:pPr>
              <w:ind w:left="-109" w:right="-115"/>
              <w:jc w:val="center"/>
              <w:rPr>
                <w:rFonts w:ascii="Verdana" w:hAnsi="Verdana" w:cs="Calibri"/>
                <w:b/>
                <w:bCs/>
                <w:color w:val="000000"/>
                <w:sz w:val="16"/>
                <w:szCs w:val="16"/>
                <w:lang w:val="en-US" w:eastAsia="en-US"/>
              </w:rPr>
            </w:pPr>
            <w:r w:rsidRPr="009969E2">
              <w:rPr>
                <w:rFonts w:ascii="Verdana" w:hAnsi="Verdana" w:cs="Calibri"/>
                <w:b/>
                <w:bCs/>
                <w:color w:val="000000"/>
                <w:sz w:val="16"/>
                <w:szCs w:val="16"/>
                <w:lang w:val="en-US" w:eastAsia="en-US"/>
              </w:rPr>
              <w:t>(</w:t>
            </w:r>
            <w:proofErr w:type="spellStart"/>
            <w:r>
              <w:rPr>
                <w:rFonts w:ascii="Verdana" w:hAnsi="Verdana" w:cs="Calibri"/>
                <w:b/>
                <w:bCs/>
                <w:color w:val="000000"/>
                <w:sz w:val="16"/>
                <w:szCs w:val="16"/>
                <w:lang w:val="en-US" w:eastAsia="en-US"/>
              </w:rPr>
              <w:t>inclusiv</w:t>
            </w:r>
            <w:proofErr w:type="spellEnd"/>
            <w:r>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manopera</w:t>
            </w:r>
            <w:proofErr w:type="spellEnd"/>
            <w:r w:rsidRPr="009969E2">
              <w:rPr>
                <w:rFonts w:ascii="Verdana" w:hAnsi="Verdana" w:cs="Calibri"/>
                <w:b/>
                <w:bCs/>
                <w:color w:val="000000"/>
                <w:sz w:val="16"/>
                <w:szCs w:val="16"/>
                <w:lang w:val="en-US" w:eastAsia="en-US"/>
              </w:rPr>
              <w:t>)</w:t>
            </w:r>
          </w:p>
        </w:tc>
      </w:tr>
      <w:tr w:rsidR="008C6CCF" w:rsidRPr="009969E2" w14:paraId="3C860982" w14:textId="77777777" w:rsidTr="005E27A4">
        <w:trPr>
          <w:trHeight w:val="240"/>
        </w:trPr>
        <w:tc>
          <w:tcPr>
            <w:tcW w:w="266" w:type="dxa"/>
            <w:noWrap/>
            <w:hideMark/>
          </w:tcPr>
          <w:p w14:paraId="29A3B978" w14:textId="77777777" w:rsidR="00D42A69" w:rsidRPr="009969E2" w:rsidRDefault="00D42A69" w:rsidP="00D42A69">
            <w:pPr>
              <w:ind w:left="-127" w:right="-106"/>
              <w:jc w:val="right"/>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1</w:t>
            </w:r>
          </w:p>
        </w:tc>
        <w:tc>
          <w:tcPr>
            <w:tcW w:w="1987" w:type="dxa"/>
            <w:noWrap/>
            <w:hideMark/>
          </w:tcPr>
          <w:p w14:paraId="090F02A5" w14:textId="77777777" w:rsidR="00D42A69" w:rsidRPr="009969E2" w:rsidRDefault="00D42A69" w:rsidP="005E27A4">
            <w:pPr>
              <w:ind w:left="-108" w:right="-107"/>
              <w:rPr>
                <w:rFonts w:ascii="Verdana" w:hAnsi="Verdana" w:cs="Calibri"/>
                <w:color w:val="000000"/>
                <w:sz w:val="16"/>
                <w:szCs w:val="16"/>
                <w:lang w:val="en-US" w:eastAsia="en-US"/>
              </w:rPr>
            </w:pPr>
            <w:proofErr w:type="spellStart"/>
            <w:r w:rsidRPr="009969E2">
              <w:rPr>
                <w:rFonts w:ascii="Verdana" w:hAnsi="Verdana" w:cs="Calibri"/>
                <w:color w:val="000000"/>
                <w:sz w:val="16"/>
                <w:szCs w:val="16"/>
                <w:lang w:val="en-US" w:eastAsia="en-US"/>
              </w:rPr>
              <w:t>Procesor</w:t>
            </w:r>
            <w:proofErr w:type="spellEnd"/>
          </w:p>
        </w:tc>
        <w:tc>
          <w:tcPr>
            <w:tcW w:w="2129" w:type="dxa"/>
            <w:noWrap/>
            <w:hideMark/>
          </w:tcPr>
          <w:p w14:paraId="1FE52373" w14:textId="77777777" w:rsidR="00D42A69" w:rsidRPr="009969E2" w:rsidRDefault="00D42A69" w:rsidP="008C6CCF">
            <w:pPr>
              <w:ind w:left="-101" w:right="-115"/>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Xeon Silver 4114</w:t>
            </w:r>
          </w:p>
        </w:tc>
        <w:tc>
          <w:tcPr>
            <w:tcW w:w="993" w:type="dxa"/>
            <w:noWrap/>
            <w:hideMark/>
          </w:tcPr>
          <w:p w14:paraId="348DAC66" w14:textId="77777777" w:rsidR="00D42A69" w:rsidRPr="009969E2" w:rsidRDefault="00D42A69" w:rsidP="00D42A69">
            <w:pPr>
              <w:ind w:left="-108" w:right="-10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12 </w:t>
            </w:r>
            <w:proofErr w:type="spellStart"/>
            <w:r w:rsidRPr="009969E2">
              <w:rPr>
                <w:rFonts w:ascii="Verdana" w:hAnsi="Verdana" w:cs="Calibri"/>
                <w:color w:val="000000"/>
                <w:sz w:val="16"/>
                <w:szCs w:val="16"/>
                <w:lang w:val="en-US" w:eastAsia="en-US"/>
              </w:rPr>
              <w:t>luni</w:t>
            </w:r>
            <w:proofErr w:type="spellEnd"/>
          </w:p>
        </w:tc>
        <w:tc>
          <w:tcPr>
            <w:tcW w:w="1985" w:type="dxa"/>
            <w:gridSpan w:val="2"/>
            <w:noWrap/>
            <w:hideMark/>
          </w:tcPr>
          <w:p w14:paraId="3A1B92AE" w14:textId="77777777" w:rsidR="00D42A69" w:rsidRPr="009969E2" w:rsidRDefault="00D42A69" w:rsidP="00D42A69">
            <w:pPr>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4719.00</w:t>
            </w:r>
          </w:p>
        </w:tc>
        <w:tc>
          <w:tcPr>
            <w:tcW w:w="991" w:type="dxa"/>
            <w:hideMark/>
          </w:tcPr>
          <w:p w14:paraId="4ED6FDF1" w14:textId="77777777" w:rsidR="00D42A69" w:rsidRPr="009969E2" w:rsidRDefault="00D42A69" w:rsidP="008C6CCF">
            <w:pPr>
              <w:ind w:left="-109" w:right="-17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842" w:type="dxa"/>
            <w:noWrap/>
            <w:hideMark/>
          </w:tcPr>
          <w:p w14:paraId="28D8F380" w14:textId="77777777" w:rsidR="00D42A69" w:rsidRPr="009969E2" w:rsidRDefault="00D42A69" w:rsidP="00D42A69">
            <w:pPr>
              <w:ind w:left="-113" w:right="-111"/>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1707" w:type="dxa"/>
            <w:noWrap/>
            <w:hideMark/>
          </w:tcPr>
          <w:p w14:paraId="26022D06" w14:textId="77777777" w:rsidR="00D42A69" w:rsidRPr="009969E2" w:rsidRDefault="00D42A69" w:rsidP="008C6CCF">
            <w:pPr>
              <w:ind w:left="-109" w:right="-115"/>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r>
      <w:tr w:rsidR="009D3364" w:rsidRPr="009969E2" w14:paraId="71707BF1" w14:textId="77777777" w:rsidTr="005E27A4">
        <w:trPr>
          <w:trHeight w:val="240"/>
        </w:trPr>
        <w:tc>
          <w:tcPr>
            <w:tcW w:w="266" w:type="dxa"/>
            <w:noWrap/>
            <w:hideMark/>
          </w:tcPr>
          <w:p w14:paraId="7D27A141" w14:textId="77777777" w:rsidR="00D42A69" w:rsidRPr="009969E2" w:rsidRDefault="00D42A69" w:rsidP="00D42A69">
            <w:pPr>
              <w:ind w:left="-127" w:right="-106"/>
              <w:jc w:val="right"/>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2</w:t>
            </w:r>
          </w:p>
        </w:tc>
        <w:tc>
          <w:tcPr>
            <w:tcW w:w="1987" w:type="dxa"/>
            <w:hideMark/>
          </w:tcPr>
          <w:p w14:paraId="7462436E" w14:textId="77777777" w:rsidR="00D42A69" w:rsidRPr="009969E2" w:rsidRDefault="00D42A69" w:rsidP="005E27A4">
            <w:pPr>
              <w:ind w:left="-108" w:right="-107"/>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Memorie RAM</w:t>
            </w:r>
          </w:p>
        </w:tc>
        <w:tc>
          <w:tcPr>
            <w:tcW w:w="2129" w:type="dxa"/>
            <w:noWrap/>
            <w:hideMark/>
          </w:tcPr>
          <w:p w14:paraId="78C1C6DF" w14:textId="77777777" w:rsidR="00D42A69" w:rsidRPr="009969E2" w:rsidRDefault="00D42A69" w:rsidP="008C6CCF">
            <w:pPr>
              <w:ind w:left="-101" w:right="-115"/>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Module 32 GB 2666 MHz RDIMM</w:t>
            </w:r>
          </w:p>
        </w:tc>
        <w:tc>
          <w:tcPr>
            <w:tcW w:w="993" w:type="dxa"/>
            <w:noWrap/>
            <w:hideMark/>
          </w:tcPr>
          <w:p w14:paraId="3CF75937" w14:textId="77777777" w:rsidR="00D42A69" w:rsidRPr="009969E2" w:rsidRDefault="00D42A69" w:rsidP="00D42A69">
            <w:pPr>
              <w:ind w:left="-108" w:right="-10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12 </w:t>
            </w:r>
            <w:proofErr w:type="spellStart"/>
            <w:r w:rsidRPr="009969E2">
              <w:rPr>
                <w:rFonts w:ascii="Verdana" w:hAnsi="Verdana" w:cs="Calibri"/>
                <w:color w:val="000000"/>
                <w:sz w:val="16"/>
                <w:szCs w:val="16"/>
                <w:lang w:val="en-US" w:eastAsia="en-US"/>
              </w:rPr>
              <w:t>luni</w:t>
            </w:r>
            <w:proofErr w:type="spellEnd"/>
          </w:p>
        </w:tc>
        <w:tc>
          <w:tcPr>
            <w:tcW w:w="1985" w:type="dxa"/>
            <w:gridSpan w:val="2"/>
            <w:noWrap/>
            <w:hideMark/>
          </w:tcPr>
          <w:p w14:paraId="782664B9" w14:textId="77777777" w:rsidR="00D42A69" w:rsidRPr="009969E2" w:rsidRDefault="00D42A69" w:rsidP="00D42A69">
            <w:pPr>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2420.00</w:t>
            </w:r>
          </w:p>
        </w:tc>
        <w:tc>
          <w:tcPr>
            <w:tcW w:w="991" w:type="dxa"/>
            <w:hideMark/>
          </w:tcPr>
          <w:p w14:paraId="73F313ED" w14:textId="77777777" w:rsidR="00D42A69" w:rsidRPr="009969E2" w:rsidRDefault="00D42A69" w:rsidP="008C6CCF">
            <w:pPr>
              <w:ind w:left="-109" w:right="-17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842" w:type="dxa"/>
            <w:noWrap/>
            <w:hideMark/>
          </w:tcPr>
          <w:p w14:paraId="4F505BB7" w14:textId="77777777" w:rsidR="00D42A69" w:rsidRPr="009969E2" w:rsidRDefault="00D42A69" w:rsidP="00D42A69">
            <w:pPr>
              <w:ind w:left="-113" w:right="-111"/>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1707" w:type="dxa"/>
            <w:noWrap/>
            <w:hideMark/>
          </w:tcPr>
          <w:p w14:paraId="58DB559E" w14:textId="77777777" w:rsidR="00D42A69" w:rsidRPr="009969E2" w:rsidRDefault="00D42A69" w:rsidP="008C6CCF">
            <w:pPr>
              <w:ind w:left="-109" w:right="-115"/>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r>
      <w:tr w:rsidR="008C6CCF" w:rsidRPr="009969E2" w14:paraId="01C56CB3" w14:textId="77777777" w:rsidTr="005E27A4">
        <w:trPr>
          <w:trHeight w:val="240"/>
        </w:trPr>
        <w:tc>
          <w:tcPr>
            <w:tcW w:w="266" w:type="dxa"/>
            <w:noWrap/>
            <w:hideMark/>
          </w:tcPr>
          <w:p w14:paraId="034FBBD3" w14:textId="77777777" w:rsidR="00D42A69" w:rsidRPr="009969E2" w:rsidRDefault="00D42A69" w:rsidP="00D42A69">
            <w:pPr>
              <w:ind w:left="-127" w:right="-106"/>
              <w:jc w:val="right"/>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3</w:t>
            </w:r>
          </w:p>
        </w:tc>
        <w:tc>
          <w:tcPr>
            <w:tcW w:w="1987" w:type="dxa"/>
            <w:noWrap/>
            <w:hideMark/>
          </w:tcPr>
          <w:p w14:paraId="24E53717" w14:textId="77777777" w:rsidR="00D42A69" w:rsidRPr="009969E2" w:rsidRDefault="00D42A69" w:rsidP="005E27A4">
            <w:pPr>
              <w:ind w:left="-108" w:right="-107"/>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HDD Tip 1</w:t>
            </w:r>
          </w:p>
        </w:tc>
        <w:tc>
          <w:tcPr>
            <w:tcW w:w="2129" w:type="dxa"/>
            <w:noWrap/>
            <w:hideMark/>
          </w:tcPr>
          <w:p w14:paraId="087F31FF" w14:textId="77777777" w:rsidR="00D42A69" w:rsidRPr="009969E2" w:rsidRDefault="00D42A69" w:rsidP="008C6CCF">
            <w:pPr>
              <w:ind w:left="-101" w:right="-115"/>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8 TB SATA 7.2K RPM SIE Enterprise CMR 3.5 inch</w:t>
            </w:r>
          </w:p>
        </w:tc>
        <w:tc>
          <w:tcPr>
            <w:tcW w:w="993" w:type="dxa"/>
            <w:noWrap/>
            <w:hideMark/>
          </w:tcPr>
          <w:p w14:paraId="12ADB671" w14:textId="77777777" w:rsidR="00D42A69" w:rsidRPr="009969E2" w:rsidRDefault="00D42A69" w:rsidP="00D42A69">
            <w:pPr>
              <w:ind w:left="-108" w:right="-10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12 </w:t>
            </w:r>
            <w:proofErr w:type="spellStart"/>
            <w:r w:rsidRPr="009969E2">
              <w:rPr>
                <w:rFonts w:ascii="Verdana" w:hAnsi="Verdana" w:cs="Calibri"/>
                <w:color w:val="000000"/>
                <w:sz w:val="16"/>
                <w:szCs w:val="16"/>
                <w:lang w:val="en-US" w:eastAsia="en-US"/>
              </w:rPr>
              <w:t>luni</w:t>
            </w:r>
            <w:proofErr w:type="spellEnd"/>
          </w:p>
        </w:tc>
        <w:tc>
          <w:tcPr>
            <w:tcW w:w="1985" w:type="dxa"/>
            <w:gridSpan w:val="2"/>
            <w:noWrap/>
            <w:hideMark/>
          </w:tcPr>
          <w:p w14:paraId="2D3CC65F" w14:textId="77777777" w:rsidR="00D42A69" w:rsidRPr="009969E2" w:rsidRDefault="00D42A69" w:rsidP="00D42A69">
            <w:pPr>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2299.00</w:t>
            </w:r>
          </w:p>
        </w:tc>
        <w:tc>
          <w:tcPr>
            <w:tcW w:w="991" w:type="dxa"/>
            <w:hideMark/>
          </w:tcPr>
          <w:p w14:paraId="0F9302A1" w14:textId="77777777" w:rsidR="00D42A69" w:rsidRPr="009969E2" w:rsidRDefault="00D42A69" w:rsidP="008C6CCF">
            <w:pPr>
              <w:ind w:left="-109" w:right="-17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842" w:type="dxa"/>
            <w:noWrap/>
            <w:hideMark/>
          </w:tcPr>
          <w:p w14:paraId="15D8A558" w14:textId="77777777" w:rsidR="00D42A69" w:rsidRPr="009969E2" w:rsidRDefault="00D42A69" w:rsidP="00D42A69">
            <w:pPr>
              <w:ind w:left="-113" w:right="-111"/>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1707" w:type="dxa"/>
            <w:noWrap/>
            <w:hideMark/>
          </w:tcPr>
          <w:p w14:paraId="334BE60E" w14:textId="77777777" w:rsidR="00D42A69" w:rsidRPr="009969E2" w:rsidRDefault="00D42A69" w:rsidP="008C6CCF">
            <w:pPr>
              <w:ind w:left="-109" w:right="-115"/>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r>
      <w:tr w:rsidR="008C6CCF" w:rsidRPr="009969E2" w14:paraId="191AC775" w14:textId="77777777" w:rsidTr="005E27A4">
        <w:trPr>
          <w:trHeight w:val="240"/>
        </w:trPr>
        <w:tc>
          <w:tcPr>
            <w:tcW w:w="266" w:type="dxa"/>
            <w:noWrap/>
            <w:hideMark/>
          </w:tcPr>
          <w:p w14:paraId="0DE7B8B1" w14:textId="77777777" w:rsidR="00D42A69" w:rsidRPr="009969E2" w:rsidRDefault="00D42A69" w:rsidP="00D42A69">
            <w:pPr>
              <w:ind w:left="-127" w:right="-106"/>
              <w:jc w:val="right"/>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4</w:t>
            </w:r>
          </w:p>
        </w:tc>
        <w:tc>
          <w:tcPr>
            <w:tcW w:w="1987" w:type="dxa"/>
            <w:noWrap/>
            <w:hideMark/>
          </w:tcPr>
          <w:p w14:paraId="0DA5117C" w14:textId="77777777" w:rsidR="00D42A69" w:rsidRPr="009969E2" w:rsidRDefault="00D42A69" w:rsidP="005E27A4">
            <w:pPr>
              <w:ind w:left="-108" w:right="-107"/>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SSD Tip 1</w:t>
            </w:r>
          </w:p>
        </w:tc>
        <w:tc>
          <w:tcPr>
            <w:tcW w:w="2129" w:type="dxa"/>
            <w:noWrap/>
            <w:hideMark/>
          </w:tcPr>
          <w:p w14:paraId="109C687D" w14:textId="77777777" w:rsidR="00D42A69" w:rsidRPr="009969E2" w:rsidRDefault="00D42A69" w:rsidP="008C6CCF">
            <w:pPr>
              <w:ind w:left="-101" w:right="-115"/>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Intel TLC 240 GB SATA 2.5 inch</w:t>
            </w:r>
          </w:p>
        </w:tc>
        <w:tc>
          <w:tcPr>
            <w:tcW w:w="993" w:type="dxa"/>
            <w:noWrap/>
            <w:hideMark/>
          </w:tcPr>
          <w:p w14:paraId="5B613DDA" w14:textId="77777777" w:rsidR="00D42A69" w:rsidRPr="009969E2" w:rsidRDefault="00D42A69" w:rsidP="00D42A69">
            <w:pPr>
              <w:ind w:left="-108" w:right="-10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12 </w:t>
            </w:r>
            <w:proofErr w:type="spellStart"/>
            <w:r w:rsidRPr="009969E2">
              <w:rPr>
                <w:rFonts w:ascii="Verdana" w:hAnsi="Verdana" w:cs="Calibri"/>
                <w:color w:val="000000"/>
                <w:sz w:val="16"/>
                <w:szCs w:val="16"/>
                <w:lang w:val="en-US" w:eastAsia="en-US"/>
              </w:rPr>
              <w:t>luni</w:t>
            </w:r>
            <w:proofErr w:type="spellEnd"/>
          </w:p>
        </w:tc>
        <w:tc>
          <w:tcPr>
            <w:tcW w:w="1985" w:type="dxa"/>
            <w:gridSpan w:val="2"/>
            <w:noWrap/>
            <w:hideMark/>
          </w:tcPr>
          <w:p w14:paraId="3C8EC81C" w14:textId="77777777" w:rsidR="00D42A69" w:rsidRPr="009969E2" w:rsidRDefault="00D42A69" w:rsidP="00D42A69">
            <w:pPr>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2020.70</w:t>
            </w:r>
          </w:p>
        </w:tc>
        <w:tc>
          <w:tcPr>
            <w:tcW w:w="991" w:type="dxa"/>
            <w:hideMark/>
          </w:tcPr>
          <w:p w14:paraId="4C9FB3EF" w14:textId="77777777" w:rsidR="00D42A69" w:rsidRPr="009969E2" w:rsidRDefault="00D42A69" w:rsidP="008C6CCF">
            <w:pPr>
              <w:ind w:left="-109" w:right="-17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842" w:type="dxa"/>
            <w:noWrap/>
            <w:hideMark/>
          </w:tcPr>
          <w:p w14:paraId="25C6C8E5" w14:textId="77777777" w:rsidR="00D42A69" w:rsidRPr="009969E2" w:rsidRDefault="00D42A69" w:rsidP="00D42A69">
            <w:pPr>
              <w:ind w:left="-113" w:right="-111"/>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1707" w:type="dxa"/>
            <w:noWrap/>
            <w:hideMark/>
          </w:tcPr>
          <w:p w14:paraId="5615B056" w14:textId="77777777" w:rsidR="00D42A69" w:rsidRPr="009969E2" w:rsidRDefault="00D42A69" w:rsidP="008C6CCF">
            <w:pPr>
              <w:ind w:left="-109" w:right="-115"/>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r>
      <w:tr w:rsidR="008C6CCF" w:rsidRPr="009969E2" w14:paraId="01C97747" w14:textId="77777777" w:rsidTr="005E27A4">
        <w:trPr>
          <w:trHeight w:val="240"/>
        </w:trPr>
        <w:tc>
          <w:tcPr>
            <w:tcW w:w="266" w:type="dxa"/>
            <w:noWrap/>
            <w:hideMark/>
          </w:tcPr>
          <w:p w14:paraId="3362A2C7" w14:textId="77777777" w:rsidR="00D42A69" w:rsidRPr="009969E2" w:rsidRDefault="00D42A69" w:rsidP="00D42A69">
            <w:pPr>
              <w:ind w:left="-127" w:right="-106"/>
              <w:jc w:val="right"/>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5</w:t>
            </w:r>
          </w:p>
        </w:tc>
        <w:tc>
          <w:tcPr>
            <w:tcW w:w="1987" w:type="dxa"/>
            <w:noWrap/>
            <w:hideMark/>
          </w:tcPr>
          <w:p w14:paraId="6A0B8CE0" w14:textId="77777777" w:rsidR="00D42A69" w:rsidRPr="009969E2" w:rsidRDefault="00D42A69" w:rsidP="005E27A4">
            <w:pPr>
              <w:ind w:left="-108" w:right="-107"/>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Sursa</w:t>
            </w:r>
          </w:p>
        </w:tc>
        <w:tc>
          <w:tcPr>
            <w:tcW w:w="2129" w:type="dxa"/>
            <w:noWrap/>
            <w:hideMark/>
          </w:tcPr>
          <w:p w14:paraId="58284C62" w14:textId="77777777" w:rsidR="00D42A69" w:rsidRPr="009969E2" w:rsidRDefault="00D42A69" w:rsidP="008C6CCF">
            <w:pPr>
              <w:ind w:left="-101" w:right="-115"/>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Dell </w:t>
            </w:r>
            <w:proofErr w:type="spellStart"/>
            <w:r w:rsidRPr="009969E2">
              <w:rPr>
                <w:rFonts w:ascii="Verdana" w:hAnsi="Verdana" w:cs="Calibri"/>
                <w:color w:val="000000"/>
                <w:sz w:val="16"/>
                <w:szCs w:val="16"/>
                <w:lang w:val="en-US" w:eastAsia="en-US"/>
              </w:rPr>
              <w:t>HotSwap</w:t>
            </w:r>
            <w:proofErr w:type="spellEnd"/>
            <w:r w:rsidRPr="009969E2">
              <w:rPr>
                <w:rFonts w:ascii="Verdana" w:hAnsi="Verdana" w:cs="Calibri"/>
                <w:color w:val="000000"/>
                <w:sz w:val="16"/>
                <w:szCs w:val="16"/>
                <w:lang w:val="en-US" w:eastAsia="en-US"/>
              </w:rPr>
              <w:t xml:space="preserve"> 1100W</w:t>
            </w:r>
          </w:p>
        </w:tc>
        <w:tc>
          <w:tcPr>
            <w:tcW w:w="993" w:type="dxa"/>
            <w:noWrap/>
            <w:hideMark/>
          </w:tcPr>
          <w:p w14:paraId="1D0731BB" w14:textId="77777777" w:rsidR="00D42A69" w:rsidRPr="009969E2" w:rsidRDefault="00D42A69" w:rsidP="00D42A69">
            <w:pPr>
              <w:ind w:left="-108" w:right="-10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12 </w:t>
            </w:r>
            <w:proofErr w:type="spellStart"/>
            <w:r w:rsidRPr="009969E2">
              <w:rPr>
                <w:rFonts w:ascii="Verdana" w:hAnsi="Verdana" w:cs="Calibri"/>
                <w:color w:val="000000"/>
                <w:sz w:val="16"/>
                <w:szCs w:val="16"/>
                <w:lang w:val="en-US" w:eastAsia="en-US"/>
              </w:rPr>
              <w:t>luni</w:t>
            </w:r>
            <w:proofErr w:type="spellEnd"/>
          </w:p>
        </w:tc>
        <w:tc>
          <w:tcPr>
            <w:tcW w:w="1985" w:type="dxa"/>
            <w:gridSpan w:val="2"/>
            <w:noWrap/>
            <w:hideMark/>
          </w:tcPr>
          <w:p w14:paraId="380B9C84" w14:textId="77777777" w:rsidR="00D42A69" w:rsidRPr="009969E2" w:rsidRDefault="00D42A69" w:rsidP="00D42A69">
            <w:pPr>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544.50</w:t>
            </w:r>
          </w:p>
        </w:tc>
        <w:tc>
          <w:tcPr>
            <w:tcW w:w="991" w:type="dxa"/>
            <w:hideMark/>
          </w:tcPr>
          <w:p w14:paraId="308035AB" w14:textId="77777777" w:rsidR="00D42A69" w:rsidRPr="009969E2" w:rsidRDefault="00D42A69" w:rsidP="008C6CCF">
            <w:pPr>
              <w:ind w:left="-109" w:right="-17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842" w:type="dxa"/>
            <w:noWrap/>
            <w:hideMark/>
          </w:tcPr>
          <w:p w14:paraId="4197A010" w14:textId="77777777" w:rsidR="00D42A69" w:rsidRPr="009969E2" w:rsidRDefault="00D42A69" w:rsidP="00D42A69">
            <w:pPr>
              <w:ind w:left="-113" w:right="-111"/>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1707" w:type="dxa"/>
            <w:noWrap/>
            <w:hideMark/>
          </w:tcPr>
          <w:p w14:paraId="70E44F77" w14:textId="77777777" w:rsidR="00D42A69" w:rsidRPr="009969E2" w:rsidRDefault="00D42A69" w:rsidP="008C6CCF">
            <w:pPr>
              <w:ind w:left="-109" w:right="-115"/>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r>
      <w:tr w:rsidR="008C6CCF" w:rsidRPr="009969E2" w14:paraId="496A3777" w14:textId="77777777" w:rsidTr="005E27A4">
        <w:trPr>
          <w:trHeight w:val="240"/>
        </w:trPr>
        <w:tc>
          <w:tcPr>
            <w:tcW w:w="266" w:type="dxa"/>
            <w:noWrap/>
            <w:hideMark/>
          </w:tcPr>
          <w:p w14:paraId="28F199C3" w14:textId="77777777" w:rsidR="00D42A69" w:rsidRPr="009969E2" w:rsidRDefault="00D42A69" w:rsidP="00D42A69">
            <w:pPr>
              <w:ind w:left="-127" w:right="-106"/>
              <w:jc w:val="right"/>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6</w:t>
            </w:r>
          </w:p>
        </w:tc>
        <w:tc>
          <w:tcPr>
            <w:tcW w:w="1987" w:type="dxa"/>
            <w:noWrap/>
            <w:hideMark/>
          </w:tcPr>
          <w:p w14:paraId="57A4A5CF" w14:textId="77777777" w:rsidR="00D42A69" w:rsidRPr="009969E2" w:rsidRDefault="00D42A69" w:rsidP="005E27A4">
            <w:pPr>
              <w:ind w:left="-108" w:right="-107"/>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Fan</w:t>
            </w:r>
          </w:p>
        </w:tc>
        <w:tc>
          <w:tcPr>
            <w:tcW w:w="2129" w:type="dxa"/>
            <w:noWrap/>
            <w:hideMark/>
          </w:tcPr>
          <w:p w14:paraId="6279CA1E" w14:textId="77777777" w:rsidR="00D42A69" w:rsidRPr="009969E2" w:rsidRDefault="00D42A69" w:rsidP="008C6CCF">
            <w:pPr>
              <w:ind w:left="-101" w:right="-115"/>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System Fan</w:t>
            </w:r>
          </w:p>
        </w:tc>
        <w:tc>
          <w:tcPr>
            <w:tcW w:w="993" w:type="dxa"/>
            <w:noWrap/>
            <w:hideMark/>
          </w:tcPr>
          <w:p w14:paraId="754BCB85" w14:textId="77777777" w:rsidR="00D42A69" w:rsidRPr="009969E2" w:rsidRDefault="00D42A69" w:rsidP="00D42A69">
            <w:pPr>
              <w:ind w:left="-108" w:right="-10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12 </w:t>
            </w:r>
            <w:proofErr w:type="spellStart"/>
            <w:r w:rsidRPr="009969E2">
              <w:rPr>
                <w:rFonts w:ascii="Verdana" w:hAnsi="Verdana" w:cs="Calibri"/>
                <w:color w:val="000000"/>
                <w:sz w:val="16"/>
                <w:szCs w:val="16"/>
                <w:lang w:val="en-US" w:eastAsia="en-US"/>
              </w:rPr>
              <w:t>luni</w:t>
            </w:r>
            <w:proofErr w:type="spellEnd"/>
          </w:p>
        </w:tc>
        <w:tc>
          <w:tcPr>
            <w:tcW w:w="1985" w:type="dxa"/>
            <w:gridSpan w:val="2"/>
            <w:noWrap/>
            <w:hideMark/>
          </w:tcPr>
          <w:p w14:paraId="77CB995C" w14:textId="77777777" w:rsidR="00D42A69" w:rsidRPr="009969E2" w:rsidRDefault="00D42A69" w:rsidP="00D42A69">
            <w:pPr>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363.00</w:t>
            </w:r>
          </w:p>
        </w:tc>
        <w:tc>
          <w:tcPr>
            <w:tcW w:w="991" w:type="dxa"/>
            <w:hideMark/>
          </w:tcPr>
          <w:p w14:paraId="58C75BED" w14:textId="77777777" w:rsidR="00D42A69" w:rsidRPr="009969E2" w:rsidRDefault="00D42A69" w:rsidP="008C6CCF">
            <w:pPr>
              <w:ind w:left="-109" w:right="-17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842" w:type="dxa"/>
            <w:noWrap/>
            <w:hideMark/>
          </w:tcPr>
          <w:p w14:paraId="731E7686" w14:textId="77777777" w:rsidR="00D42A69" w:rsidRPr="009969E2" w:rsidRDefault="00D42A69" w:rsidP="00D42A69">
            <w:pPr>
              <w:ind w:left="-113" w:right="-111"/>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1707" w:type="dxa"/>
            <w:noWrap/>
            <w:hideMark/>
          </w:tcPr>
          <w:p w14:paraId="72B5F44E" w14:textId="77777777" w:rsidR="00D42A69" w:rsidRPr="009969E2" w:rsidRDefault="00D42A69" w:rsidP="008C6CCF">
            <w:pPr>
              <w:ind w:left="-109" w:right="-115"/>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r>
      <w:tr w:rsidR="008C6CCF" w:rsidRPr="009969E2" w14:paraId="2BE48966" w14:textId="77777777" w:rsidTr="005E27A4">
        <w:trPr>
          <w:trHeight w:val="240"/>
        </w:trPr>
        <w:tc>
          <w:tcPr>
            <w:tcW w:w="266" w:type="dxa"/>
            <w:noWrap/>
            <w:hideMark/>
          </w:tcPr>
          <w:p w14:paraId="0ADEB610" w14:textId="77777777" w:rsidR="00D42A69" w:rsidRPr="009969E2" w:rsidRDefault="00D42A69" w:rsidP="00D42A69">
            <w:pPr>
              <w:ind w:left="-127" w:right="-106"/>
              <w:jc w:val="right"/>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7</w:t>
            </w:r>
          </w:p>
        </w:tc>
        <w:tc>
          <w:tcPr>
            <w:tcW w:w="1987" w:type="dxa"/>
            <w:noWrap/>
            <w:hideMark/>
          </w:tcPr>
          <w:p w14:paraId="1CFB3185" w14:textId="77777777" w:rsidR="00D42A69" w:rsidRPr="009969E2" w:rsidRDefault="00D42A69" w:rsidP="005E27A4">
            <w:pPr>
              <w:ind w:left="-108" w:right="-107"/>
              <w:rPr>
                <w:rFonts w:ascii="Verdana" w:hAnsi="Verdana" w:cs="Calibri"/>
                <w:color w:val="000000"/>
                <w:sz w:val="16"/>
                <w:szCs w:val="16"/>
                <w:lang w:val="en-US" w:eastAsia="en-US"/>
              </w:rPr>
            </w:pPr>
            <w:proofErr w:type="spellStart"/>
            <w:r w:rsidRPr="009969E2">
              <w:rPr>
                <w:rFonts w:ascii="Verdana" w:hAnsi="Verdana" w:cs="Calibri"/>
                <w:color w:val="000000"/>
                <w:sz w:val="16"/>
                <w:szCs w:val="16"/>
                <w:lang w:val="en-US" w:eastAsia="en-US"/>
              </w:rPr>
              <w:t>Placă</w:t>
            </w:r>
            <w:proofErr w:type="spellEnd"/>
            <w:r w:rsidRPr="009969E2">
              <w:rPr>
                <w:rFonts w:ascii="Verdana" w:hAnsi="Verdana" w:cs="Calibri"/>
                <w:color w:val="000000"/>
                <w:sz w:val="16"/>
                <w:szCs w:val="16"/>
                <w:lang w:val="en-US" w:eastAsia="en-US"/>
              </w:rPr>
              <w:t xml:space="preserve"> de </w:t>
            </w:r>
            <w:proofErr w:type="spellStart"/>
            <w:r w:rsidRPr="009969E2">
              <w:rPr>
                <w:rFonts w:ascii="Verdana" w:hAnsi="Verdana" w:cs="Calibri"/>
                <w:color w:val="000000"/>
                <w:sz w:val="16"/>
                <w:szCs w:val="16"/>
                <w:lang w:val="en-US" w:eastAsia="en-US"/>
              </w:rPr>
              <w:t>bază</w:t>
            </w:r>
            <w:proofErr w:type="spellEnd"/>
          </w:p>
        </w:tc>
        <w:tc>
          <w:tcPr>
            <w:tcW w:w="2129" w:type="dxa"/>
            <w:noWrap/>
            <w:hideMark/>
          </w:tcPr>
          <w:p w14:paraId="6BA78D83" w14:textId="77777777" w:rsidR="00D42A69" w:rsidRPr="009969E2" w:rsidRDefault="00D42A69" w:rsidP="008C6CCF">
            <w:pPr>
              <w:ind w:left="-101" w:right="-115"/>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System MB</w:t>
            </w:r>
          </w:p>
        </w:tc>
        <w:tc>
          <w:tcPr>
            <w:tcW w:w="993" w:type="dxa"/>
            <w:noWrap/>
            <w:hideMark/>
          </w:tcPr>
          <w:p w14:paraId="15ECBE66" w14:textId="77777777" w:rsidR="00D42A69" w:rsidRPr="009969E2" w:rsidRDefault="00D42A69" w:rsidP="00D42A69">
            <w:pPr>
              <w:ind w:left="-108" w:right="-10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12 </w:t>
            </w:r>
            <w:proofErr w:type="spellStart"/>
            <w:r w:rsidRPr="009969E2">
              <w:rPr>
                <w:rFonts w:ascii="Verdana" w:hAnsi="Verdana" w:cs="Calibri"/>
                <w:color w:val="000000"/>
                <w:sz w:val="16"/>
                <w:szCs w:val="16"/>
                <w:lang w:val="en-US" w:eastAsia="en-US"/>
              </w:rPr>
              <w:t>luni</w:t>
            </w:r>
            <w:proofErr w:type="spellEnd"/>
          </w:p>
        </w:tc>
        <w:tc>
          <w:tcPr>
            <w:tcW w:w="1985" w:type="dxa"/>
            <w:gridSpan w:val="2"/>
            <w:noWrap/>
            <w:hideMark/>
          </w:tcPr>
          <w:p w14:paraId="3651006F" w14:textId="77777777" w:rsidR="00D42A69" w:rsidRPr="009969E2" w:rsidRDefault="00D42A69" w:rsidP="00D42A69">
            <w:pPr>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1331.00</w:t>
            </w:r>
          </w:p>
        </w:tc>
        <w:tc>
          <w:tcPr>
            <w:tcW w:w="991" w:type="dxa"/>
            <w:hideMark/>
          </w:tcPr>
          <w:p w14:paraId="5C8A70B3" w14:textId="77777777" w:rsidR="00D42A69" w:rsidRPr="009969E2" w:rsidRDefault="00D42A69" w:rsidP="008C6CCF">
            <w:pPr>
              <w:ind w:left="-109" w:right="-17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842" w:type="dxa"/>
            <w:noWrap/>
            <w:hideMark/>
          </w:tcPr>
          <w:p w14:paraId="46125CB7" w14:textId="77777777" w:rsidR="00D42A69" w:rsidRPr="009969E2" w:rsidRDefault="00D42A69" w:rsidP="00D42A69">
            <w:pPr>
              <w:ind w:left="-113" w:right="-111"/>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1707" w:type="dxa"/>
            <w:noWrap/>
            <w:hideMark/>
          </w:tcPr>
          <w:p w14:paraId="497BC294" w14:textId="77777777" w:rsidR="00D42A69" w:rsidRPr="009969E2" w:rsidRDefault="00D42A69" w:rsidP="008C6CCF">
            <w:pPr>
              <w:ind w:left="-109" w:right="-115"/>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r>
      <w:tr w:rsidR="008C6CCF" w:rsidRPr="009969E2" w14:paraId="1EF156D4" w14:textId="77777777" w:rsidTr="005E27A4">
        <w:trPr>
          <w:trHeight w:val="240"/>
        </w:trPr>
        <w:tc>
          <w:tcPr>
            <w:tcW w:w="266" w:type="dxa"/>
            <w:noWrap/>
            <w:hideMark/>
          </w:tcPr>
          <w:p w14:paraId="7977DB87" w14:textId="77777777" w:rsidR="00D42A69" w:rsidRPr="009969E2" w:rsidRDefault="00D42A69" w:rsidP="00D42A69">
            <w:pPr>
              <w:ind w:left="-127" w:right="-106"/>
              <w:jc w:val="right"/>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8</w:t>
            </w:r>
          </w:p>
        </w:tc>
        <w:tc>
          <w:tcPr>
            <w:tcW w:w="1987" w:type="dxa"/>
            <w:noWrap/>
            <w:hideMark/>
          </w:tcPr>
          <w:p w14:paraId="062DC335" w14:textId="77777777" w:rsidR="00D42A69" w:rsidRPr="009969E2" w:rsidRDefault="00D42A69" w:rsidP="005E27A4">
            <w:pPr>
              <w:ind w:left="-108" w:right="-107"/>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RAID</w:t>
            </w:r>
          </w:p>
        </w:tc>
        <w:tc>
          <w:tcPr>
            <w:tcW w:w="2129" w:type="dxa"/>
            <w:noWrap/>
            <w:hideMark/>
          </w:tcPr>
          <w:p w14:paraId="24A670CB" w14:textId="77777777" w:rsidR="00D42A69" w:rsidRPr="009969E2" w:rsidRDefault="00D42A69" w:rsidP="008C6CCF">
            <w:pPr>
              <w:ind w:left="-101" w:right="-115"/>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Perc H730P</w:t>
            </w:r>
          </w:p>
        </w:tc>
        <w:tc>
          <w:tcPr>
            <w:tcW w:w="993" w:type="dxa"/>
            <w:noWrap/>
            <w:hideMark/>
          </w:tcPr>
          <w:p w14:paraId="2041D97D" w14:textId="77777777" w:rsidR="00D42A69" w:rsidRPr="009969E2" w:rsidRDefault="00D42A69" w:rsidP="00D42A69">
            <w:pPr>
              <w:ind w:left="-108" w:right="-10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12 </w:t>
            </w:r>
            <w:proofErr w:type="spellStart"/>
            <w:r w:rsidRPr="009969E2">
              <w:rPr>
                <w:rFonts w:ascii="Verdana" w:hAnsi="Verdana" w:cs="Calibri"/>
                <w:color w:val="000000"/>
                <w:sz w:val="16"/>
                <w:szCs w:val="16"/>
                <w:lang w:val="en-US" w:eastAsia="en-US"/>
              </w:rPr>
              <w:t>luni</w:t>
            </w:r>
            <w:proofErr w:type="spellEnd"/>
          </w:p>
        </w:tc>
        <w:tc>
          <w:tcPr>
            <w:tcW w:w="1985" w:type="dxa"/>
            <w:gridSpan w:val="2"/>
            <w:noWrap/>
            <w:hideMark/>
          </w:tcPr>
          <w:p w14:paraId="19415DAA" w14:textId="77777777" w:rsidR="00D42A69" w:rsidRPr="009969E2" w:rsidRDefault="00D42A69" w:rsidP="00D42A69">
            <w:pPr>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1210.00</w:t>
            </w:r>
          </w:p>
        </w:tc>
        <w:tc>
          <w:tcPr>
            <w:tcW w:w="991" w:type="dxa"/>
            <w:hideMark/>
          </w:tcPr>
          <w:p w14:paraId="7BB300A5" w14:textId="77777777" w:rsidR="00D42A69" w:rsidRPr="009969E2" w:rsidRDefault="00D42A69" w:rsidP="008C6CCF">
            <w:pPr>
              <w:ind w:left="-109" w:right="-17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842" w:type="dxa"/>
            <w:noWrap/>
            <w:hideMark/>
          </w:tcPr>
          <w:p w14:paraId="1D2CBB7F" w14:textId="77777777" w:rsidR="00D42A69" w:rsidRPr="009969E2" w:rsidRDefault="00D42A69" w:rsidP="00D42A69">
            <w:pPr>
              <w:ind w:left="-113" w:right="-111"/>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1707" w:type="dxa"/>
            <w:noWrap/>
            <w:hideMark/>
          </w:tcPr>
          <w:p w14:paraId="5821ACDC" w14:textId="77777777" w:rsidR="00D42A69" w:rsidRPr="009969E2" w:rsidRDefault="00D42A69" w:rsidP="008C6CCF">
            <w:pPr>
              <w:ind w:left="-109" w:right="-115"/>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r>
      <w:tr w:rsidR="008C6CCF" w:rsidRPr="009969E2" w14:paraId="3A789EC0" w14:textId="77777777" w:rsidTr="005E27A4">
        <w:trPr>
          <w:trHeight w:val="255"/>
        </w:trPr>
        <w:tc>
          <w:tcPr>
            <w:tcW w:w="10900" w:type="dxa"/>
            <w:gridSpan w:val="9"/>
            <w:hideMark/>
          </w:tcPr>
          <w:p w14:paraId="2B9CD3DD" w14:textId="77777777" w:rsidR="00D42A69" w:rsidRPr="009969E2" w:rsidRDefault="00D42A69" w:rsidP="005E27A4">
            <w:pPr>
              <w:ind w:left="-108" w:right="-107"/>
              <w:rPr>
                <w:rFonts w:ascii="Verdana" w:hAnsi="Verdana" w:cs="Calibri"/>
                <w:b/>
                <w:bCs/>
                <w:color w:val="000000"/>
                <w:sz w:val="16"/>
                <w:szCs w:val="16"/>
                <w:lang w:val="en-US" w:eastAsia="en-US"/>
              </w:rPr>
            </w:pPr>
            <w:r w:rsidRPr="009969E2">
              <w:rPr>
                <w:rFonts w:ascii="Verdana" w:hAnsi="Verdana" w:cs="Calibri"/>
                <w:b/>
                <w:bCs/>
                <w:color w:val="000000"/>
                <w:sz w:val="16"/>
                <w:szCs w:val="16"/>
                <w:lang w:val="en-US" w:eastAsia="en-US"/>
              </w:rPr>
              <w:t xml:space="preserve">13. Dell </w:t>
            </w:r>
            <w:proofErr w:type="spellStart"/>
            <w:r w:rsidRPr="009969E2">
              <w:rPr>
                <w:rFonts w:ascii="Verdana" w:hAnsi="Verdana" w:cs="Calibri"/>
                <w:b/>
                <w:bCs/>
                <w:color w:val="000000"/>
                <w:sz w:val="16"/>
                <w:szCs w:val="16"/>
                <w:lang w:val="en-US" w:eastAsia="en-US"/>
              </w:rPr>
              <w:t>Poweredge</w:t>
            </w:r>
            <w:proofErr w:type="spellEnd"/>
            <w:r w:rsidRPr="009969E2">
              <w:rPr>
                <w:rFonts w:ascii="Verdana" w:hAnsi="Verdana" w:cs="Calibri"/>
                <w:b/>
                <w:bCs/>
                <w:color w:val="000000"/>
                <w:sz w:val="16"/>
                <w:szCs w:val="16"/>
                <w:lang w:val="en-US" w:eastAsia="en-US"/>
              </w:rPr>
              <w:t xml:space="preserve"> R750 Tip 1</w:t>
            </w:r>
          </w:p>
        </w:tc>
      </w:tr>
      <w:tr w:rsidR="008C6CCF" w:rsidRPr="009969E2" w14:paraId="2B40B5B9" w14:textId="77777777" w:rsidTr="005E27A4">
        <w:trPr>
          <w:trHeight w:val="56"/>
        </w:trPr>
        <w:tc>
          <w:tcPr>
            <w:tcW w:w="266" w:type="dxa"/>
            <w:hideMark/>
          </w:tcPr>
          <w:p w14:paraId="406F00F2" w14:textId="071A12E8" w:rsidR="00D42A69" w:rsidRPr="009969E2" w:rsidRDefault="00D42A69" w:rsidP="008C6CCF">
            <w:pPr>
              <w:ind w:left="-127" w:right="-106"/>
              <w:rPr>
                <w:rFonts w:ascii="Verdana" w:hAnsi="Verdana" w:cs="Calibri"/>
                <w:b/>
                <w:bCs/>
                <w:color w:val="000000"/>
                <w:sz w:val="16"/>
                <w:szCs w:val="16"/>
                <w:lang w:val="en-US" w:eastAsia="en-US"/>
              </w:rPr>
            </w:pPr>
            <w:r w:rsidRPr="009969E2">
              <w:rPr>
                <w:rFonts w:ascii="Verdana" w:hAnsi="Verdana" w:cs="Calibri"/>
                <w:b/>
                <w:bCs/>
                <w:color w:val="000000"/>
                <w:sz w:val="16"/>
                <w:szCs w:val="16"/>
                <w:lang w:val="en-US" w:eastAsia="en-US"/>
              </w:rPr>
              <w:t xml:space="preserve">Nr </w:t>
            </w:r>
            <w:proofErr w:type="spellStart"/>
            <w:r w:rsidRPr="009969E2">
              <w:rPr>
                <w:rFonts w:ascii="Verdana" w:hAnsi="Verdana" w:cs="Calibri"/>
                <w:b/>
                <w:bCs/>
                <w:color w:val="000000"/>
                <w:sz w:val="16"/>
                <w:szCs w:val="16"/>
                <w:lang w:val="en-US" w:eastAsia="en-US"/>
              </w:rPr>
              <w:t>crt</w:t>
            </w:r>
            <w:proofErr w:type="spellEnd"/>
          </w:p>
        </w:tc>
        <w:tc>
          <w:tcPr>
            <w:tcW w:w="1987" w:type="dxa"/>
            <w:hideMark/>
          </w:tcPr>
          <w:p w14:paraId="7D840B8B" w14:textId="77777777" w:rsidR="00D42A69" w:rsidRPr="009969E2" w:rsidRDefault="00D42A69" w:rsidP="005E27A4">
            <w:pPr>
              <w:ind w:left="-108" w:right="-107"/>
              <w:rPr>
                <w:rFonts w:ascii="Verdana" w:hAnsi="Verdana" w:cs="Calibri"/>
                <w:b/>
                <w:bCs/>
                <w:color w:val="000000"/>
                <w:sz w:val="16"/>
                <w:szCs w:val="16"/>
                <w:lang w:val="en-US" w:eastAsia="en-US"/>
              </w:rPr>
            </w:pPr>
            <w:proofErr w:type="spellStart"/>
            <w:r w:rsidRPr="009969E2">
              <w:rPr>
                <w:rFonts w:ascii="Verdana" w:hAnsi="Verdana" w:cs="Calibri"/>
                <w:b/>
                <w:bCs/>
                <w:color w:val="000000"/>
                <w:sz w:val="16"/>
                <w:szCs w:val="16"/>
                <w:lang w:val="en-US" w:eastAsia="en-US"/>
              </w:rPr>
              <w:t>Denumire</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piesa</w:t>
            </w:r>
            <w:proofErr w:type="spellEnd"/>
            <w:r w:rsidRPr="009969E2">
              <w:rPr>
                <w:rFonts w:ascii="Verdana" w:hAnsi="Verdana" w:cs="Calibri"/>
                <w:b/>
                <w:bCs/>
                <w:color w:val="000000"/>
                <w:sz w:val="16"/>
                <w:szCs w:val="16"/>
                <w:lang w:val="en-US" w:eastAsia="en-US"/>
              </w:rPr>
              <w:t xml:space="preserve"> </w:t>
            </w:r>
          </w:p>
        </w:tc>
        <w:tc>
          <w:tcPr>
            <w:tcW w:w="2129" w:type="dxa"/>
            <w:hideMark/>
          </w:tcPr>
          <w:p w14:paraId="4DBBC636" w14:textId="77777777" w:rsidR="00D42A69" w:rsidRPr="009969E2" w:rsidRDefault="00D42A69" w:rsidP="008C6CCF">
            <w:pPr>
              <w:ind w:left="-101" w:right="-115"/>
              <w:rPr>
                <w:rFonts w:ascii="Verdana" w:hAnsi="Verdana" w:cs="Calibri"/>
                <w:b/>
                <w:bCs/>
                <w:color w:val="000000"/>
                <w:sz w:val="16"/>
                <w:szCs w:val="16"/>
                <w:lang w:val="en-US" w:eastAsia="en-US"/>
              </w:rPr>
            </w:pPr>
            <w:proofErr w:type="spellStart"/>
            <w:r w:rsidRPr="009969E2">
              <w:rPr>
                <w:rFonts w:ascii="Verdana" w:hAnsi="Verdana" w:cs="Calibri"/>
                <w:b/>
                <w:bCs/>
                <w:color w:val="000000"/>
                <w:sz w:val="16"/>
                <w:szCs w:val="16"/>
                <w:lang w:val="en-US" w:eastAsia="en-US"/>
              </w:rPr>
              <w:t>Descrierea</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piesei</w:t>
            </w:r>
            <w:proofErr w:type="spellEnd"/>
          </w:p>
        </w:tc>
        <w:tc>
          <w:tcPr>
            <w:tcW w:w="993" w:type="dxa"/>
            <w:hideMark/>
          </w:tcPr>
          <w:p w14:paraId="20F6CFDF" w14:textId="77777777" w:rsidR="00D42A69" w:rsidRDefault="00D42A69" w:rsidP="008C6CCF">
            <w:pPr>
              <w:ind w:left="-108" w:right="-103"/>
              <w:rPr>
                <w:rFonts w:ascii="Verdana" w:hAnsi="Verdana" w:cs="Calibri"/>
                <w:b/>
                <w:bCs/>
                <w:color w:val="000000"/>
                <w:sz w:val="16"/>
                <w:szCs w:val="16"/>
                <w:lang w:val="en-US" w:eastAsia="en-US"/>
              </w:rPr>
            </w:pPr>
            <w:proofErr w:type="spellStart"/>
            <w:r w:rsidRPr="009969E2">
              <w:rPr>
                <w:rFonts w:ascii="Verdana" w:hAnsi="Verdana" w:cs="Calibri"/>
                <w:b/>
                <w:bCs/>
                <w:color w:val="000000"/>
                <w:sz w:val="16"/>
                <w:szCs w:val="16"/>
                <w:lang w:val="en-US" w:eastAsia="en-US"/>
              </w:rPr>
              <w:t>Garantie</w:t>
            </w:r>
            <w:proofErr w:type="spellEnd"/>
            <w:r w:rsidRPr="009969E2">
              <w:rPr>
                <w:rFonts w:ascii="Verdana" w:hAnsi="Verdana" w:cs="Calibri"/>
                <w:b/>
                <w:bCs/>
                <w:color w:val="000000"/>
                <w:sz w:val="16"/>
                <w:szCs w:val="16"/>
                <w:lang w:val="en-US" w:eastAsia="en-US"/>
              </w:rPr>
              <w:t xml:space="preserve"> </w:t>
            </w:r>
            <w:r>
              <w:rPr>
                <w:rFonts w:ascii="Verdana" w:hAnsi="Verdana" w:cs="Calibri"/>
                <w:b/>
                <w:bCs/>
                <w:color w:val="000000"/>
                <w:sz w:val="16"/>
                <w:szCs w:val="16"/>
                <w:lang w:val="en-US" w:eastAsia="en-US"/>
              </w:rPr>
              <w:t>minima</w:t>
            </w:r>
          </w:p>
          <w:p w14:paraId="37AFE30E" w14:textId="018D3354" w:rsidR="00D42A69" w:rsidRPr="009969E2" w:rsidRDefault="00D42A69" w:rsidP="008C6CCF">
            <w:pPr>
              <w:ind w:left="-108" w:right="-103"/>
              <w:rPr>
                <w:rFonts w:ascii="Verdana" w:hAnsi="Verdana" w:cs="Calibri"/>
                <w:b/>
                <w:bCs/>
                <w:color w:val="000000"/>
                <w:sz w:val="16"/>
                <w:szCs w:val="16"/>
                <w:lang w:val="en-US" w:eastAsia="en-US"/>
              </w:rPr>
            </w:pPr>
            <w:r w:rsidRPr="009969E2">
              <w:rPr>
                <w:rFonts w:ascii="Verdana" w:hAnsi="Verdana" w:cs="Calibri"/>
                <w:b/>
                <w:bCs/>
                <w:color w:val="000000"/>
                <w:sz w:val="16"/>
                <w:szCs w:val="16"/>
                <w:lang w:val="en-US" w:eastAsia="en-US"/>
              </w:rPr>
              <w:t>(</w:t>
            </w:r>
            <w:proofErr w:type="spellStart"/>
            <w:r w:rsidRPr="009969E2">
              <w:rPr>
                <w:rFonts w:ascii="Verdana" w:hAnsi="Verdana" w:cs="Calibri"/>
                <w:b/>
                <w:bCs/>
                <w:color w:val="000000"/>
                <w:sz w:val="16"/>
                <w:szCs w:val="16"/>
                <w:lang w:val="en-US" w:eastAsia="en-US"/>
              </w:rPr>
              <w:t>luni</w:t>
            </w:r>
            <w:proofErr w:type="spellEnd"/>
            <w:r w:rsidRPr="009969E2">
              <w:rPr>
                <w:rFonts w:ascii="Verdana" w:hAnsi="Verdana" w:cs="Calibri"/>
                <w:b/>
                <w:bCs/>
                <w:color w:val="000000"/>
                <w:sz w:val="16"/>
                <w:szCs w:val="16"/>
                <w:lang w:val="en-US" w:eastAsia="en-US"/>
              </w:rPr>
              <w:t>)</w:t>
            </w:r>
          </w:p>
        </w:tc>
        <w:tc>
          <w:tcPr>
            <w:tcW w:w="1985" w:type="dxa"/>
            <w:gridSpan w:val="2"/>
            <w:hideMark/>
          </w:tcPr>
          <w:p w14:paraId="73775F6E" w14:textId="77777777" w:rsidR="00D42A69" w:rsidRDefault="00D42A69" w:rsidP="008C6CCF">
            <w:pPr>
              <w:ind w:left="-107" w:right="-104"/>
              <w:jc w:val="center"/>
              <w:rPr>
                <w:rFonts w:ascii="Verdana" w:hAnsi="Verdana" w:cs="Calibri"/>
                <w:b/>
                <w:bCs/>
                <w:color w:val="000000"/>
                <w:sz w:val="16"/>
                <w:szCs w:val="16"/>
                <w:lang w:val="en-US" w:eastAsia="en-US"/>
              </w:rPr>
            </w:pPr>
            <w:proofErr w:type="spellStart"/>
            <w:r w:rsidRPr="009969E2">
              <w:rPr>
                <w:rFonts w:ascii="Verdana" w:hAnsi="Verdana" w:cs="Calibri"/>
                <w:b/>
                <w:bCs/>
                <w:color w:val="000000"/>
                <w:sz w:val="16"/>
                <w:szCs w:val="16"/>
                <w:lang w:val="en-US" w:eastAsia="en-US"/>
              </w:rPr>
              <w:t>Preț</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estimativ</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piesa</w:t>
            </w:r>
            <w:proofErr w:type="spellEnd"/>
            <w:r w:rsidRPr="009969E2">
              <w:rPr>
                <w:rFonts w:ascii="Verdana" w:hAnsi="Verdana" w:cs="Calibri"/>
                <w:b/>
                <w:bCs/>
                <w:color w:val="000000"/>
                <w:sz w:val="16"/>
                <w:szCs w:val="16"/>
                <w:lang w:val="en-US" w:eastAsia="en-US"/>
              </w:rPr>
              <w:t xml:space="preserve"> </w:t>
            </w:r>
          </w:p>
          <w:p w14:paraId="71A656F7" w14:textId="66234E15" w:rsidR="00D42A69" w:rsidRPr="009969E2" w:rsidRDefault="00D42A69" w:rsidP="008C6CCF">
            <w:pPr>
              <w:ind w:left="-107" w:right="-104"/>
              <w:jc w:val="center"/>
              <w:rPr>
                <w:rFonts w:ascii="Verdana" w:hAnsi="Verdana" w:cs="Calibri"/>
                <w:b/>
                <w:bCs/>
                <w:color w:val="000000"/>
                <w:sz w:val="16"/>
                <w:szCs w:val="16"/>
                <w:lang w:val="en-US" w:eastAsia="en-US"/>
              </w:rPr>
            </w:pPr>
            <w:r w:rsidRPr="009969E2">
              <w:rPr>
                <w:rFonts w:ascii="Verdana" w:hAnsi="Verdana" w:cs="Calibri"/>
                <w:b/>
                <w:bCs/>
                <w:color w:val="000000"/>
                <w:sz w:val="16"/>
                <w:szCs w:val="16"/>
                <w:lang w:val="en-US" w:eastAsia="en-US"/>
              </w:rPr>
              <w:t xml:space="preserve">- lei </w:t>
            </w:r>
            <w:proofErr w:type="spellStart"/>
            <w:proofErr w:type="gramStart"/>
            <w:r w:rsidRPr="009969E2">
              <w:rPr>
                <w:rFonts w:ascii="Verdana" w:hAnsi="Verdana" w:cs="Calibri"/>
                <w:b/>
                <w:bCs/>
                <w:color w:val="000000"/>
                <w:sz w:val="16"/>
                <w:szCs w:val="16"/>
                <w:lang w:val="en-US" w:eastAsia="en-US"/>
              </w:rPr>
              <w:t>fără</w:t>
            </w:r>
            <w:proofErr w:type="spellEnd"/>
            <w:r w:rsidRPr="009969E2">
              <w:rPr>
                <w:rFonts w:ascii="Verdana" w:hAnsi="Verdana" w:cs="Calibri"/>
                <w:b/>
                <w:bCs/>
                <w:color w:val="000000"/>
                <w:sz w:val="16"/>
                <w:szCs w:val="16"/>
                <w:lang w:val="en-US" w:eastAsia="en-US"/>
              </w:rPr>
              <w:t xml:space="preserve">  TVA</w:t>
            </w:r>
            <w:proofErr w:type="gramEnd"/>
            <w:r w:rsidRPr="009969E2">
              <w:rPr>
                <w:rFonts w:ascii="Verdana" w:hAnsi="Verdana" w:cs="Calibri"/>
                <w:b/>
                <w:bCs/>
                <w:color w:val="000000"/>
                <w:sz w:val="16"/>
                <w:szCs w:val="16"/>
                <w:lang w:val="en-US" w:eastAsia="en-US"/>
              </w:rPr>
              <w:t>- (</w:t>
            </w:r>
            <w:proofErr w:type="spellStart"/>
            <w:r w:rsidRPr="009969E2">
              <w:rPr>
                <w:rFonts w:ascii="Verdana" w:hAnsi="Verdana" w:cs="Calibri"/>
                <w:b/>
                <w:bCs/>
                <w:color w:val="000000"/>
                <w:sz w:val="16"/>
                <w:szCs w:val="16"/>
                <w:lang w:val="en-US" w:eastAsia="en-US"/>
              </w:rPr>
              <w:t>inclusiv</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manopera</w:t>
            </w:r>
            <w:proofErr w:type="spellEnd"/>
            <w:r w:rsidRPr="009969E2">
              <w:rPr>
                <w:rFonts w:ascii="Verdana" w:hAnsi="Verdana" w:cs="Calibri"/>
                <w:b/>
                <w:bCs/>
                <w:color w:val="000000"/>
                <w:sz w:val="16"/>
                <w:szCs w:val="16"/>
                <w:lang w:val="en-US" w:eastAsia="en-US"/>
              </w:rPr>
              <w:t>)</w:t>
            </w:r>
          </w:p>
        </w:tc>
        <w:tc>
          <w:tcPr>
            <w:tcW w:w="991" w:type="dxa"/>
            <w:hideMark/>
          </w:tcPr>
          <w:p w14:paraId="15633B7E" w14:textId="77777777" w:rsidR="00D42A69" w:rsidRPr="009969E2" w:rsidRDefault="00D42A69" w:rsidP="008C6CCF">
            <w:pPr>
              <w:ind w:left="-109" w:right="-173"/>
              <w:jc w:val="center"/>
              <w:rPr>
                <w:rFonts w:ascii="Verdana" w:hAnsi="Verdana" w:cs="Calibri"/>
                <w:b/>
                <w:bCs/>
                <w:color w:val="000000"/>
                <w:sz w:val="16"/>
                <w:szCs w:val="16"/>
                <w:lang w:val="en-US" w:eastAsia="en-US"/>
              </w:rPr>
            </w:pPr>
            <w:proofErr w:type="spellStart"/>
            <w:r w:rsidRPr="009969E2">
              <w:rPr>
                <w:rFonts w:ascii="Verdana" w:hAnsi="Verdana" w:cs="Calibri"/>
                <w:b/>
                <w:bCs/>
                <w:color w:val="000000"/>
                <w:sz w:val="16"/>
                <w:szCs w:val="16"/>
                <w:lang w:val="en-US" w:eastAsia="en-US"/>
              </w:rPr>
              <w:t>Descrierea</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piesei</w:t>
            </w:r>
            <w:proofErr w:type="spellEnd"/>
          </w:p>
        </w:tc>
        <w:tc>
          <w:tcPr>
            <w:tcW w:w="842" w:type="dxa"/>
            <w:hideMark/>
          </w:tcPr>
          <w:p w14:paraId="1AEE0AB2" w14:textId="77777777" w:rsidR="00D42A69" w:rsidRPr="009969E2" w:rsidRDefault="00D42A69" w:rsidP="008C6CCF">
            <w:pPr>
              <w:ind w:left="-113" w:right="-111"/>
              <w:jc w:val="center"/>
              <w:rPr>
                <w:rFonts w:ascii="Verdana" w:hAnsi="Verdana" w:cs="Calibri"/>
                <w:b/>
                <w:bCs/>
                <w:color w:val="000000"/>
                <w:sz w:val="16"/>
                <w:szCs w:val="16"/>
                <w:lang w:val="en-US" w:eastAsia="en-US"/>
              </w:rPr>
            </w:pPr>
            <w:proofErr w:type="spellStart"/>
            <w:r w:rsidRPr="009969E2">
              <w:rPr>
                <w:rFonts w:ascii="Verdana" w:hAnsi="Verdana" w:cs="Calibri"/>
                <w:b/>
                <w:bCs/>
                <w:color w:val="000000"/>
                <w:sz w:val="16"/>
                <w:szCs w:val="16"/>
                <w:lang w:val="en-US" w:eastAsia="en-US"/>
              </w:rPr>
              <w:t>Garantie</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ofertată</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luni</w:t>
            </w:r>
            <w:proofErr w:type="spellEnd"/>
            <w:r w:rsidRPr="009969E2">
              <w:rPr>
                <w:rFonts w:ascii="Verdana" w:hAnsi="Verdana" w:cs="Calibri"/>
                <w:b/>
                <w:bCs/>
                <w:color w:val="000000"/>
                <w:sz w:val="16"/>
                <w:szCs w:val="16"/>
                <w:lang w:val="en-US" w:eastAsia="en-US"/>
              </w:rPr>
              <w:t>)</w:t>
            </w:r>
          </w:p>
        </w:tc>
        <w:tc>
          <w:tcPr>
            <w:tcW w:w="1707" w:type="dxa"/>
            <w:hideMark/>
          </w:tcPr>
          <w:p w14:paraId="180A838A" w14:textId="77777777" w:rsidR="008C6CCF" w:rsidRDefault="008C6CCF" w:rsidP="008C6CCF">
            <w:pPr>
              <w:ind w:left="-109" w:right="-115"/>
              <w:jc w:val="center"/>
              <w:rPr>
                <w:rFonts w:ascii="Verdana" w:hAnsi="Verdana" w:cs="Calibri"/>
                <w:b/>
                <w:bCs/>
                <w:color w:val="000000"/>
                <w:sz w:val="16"/>
                <w:szCs w:val="16"/>
                <w:lang w:val="en-US" w:eastAsia="en-US"/>
              </w:rPr>
            </w:pPr>
            <w:proofErr w:type="spellStart"/>
            <w:r w:rsidRPr="009969E2">
              <w:rPr>
                <w:rFonts w:ascii="Verdana" w:hAnsi="Verdana" w:cs="Calibri"/>
                <w:b/>
                <w:bCs/>
                <w:color w:val="000000"/>
                <w:sz w:val="16"/>
                <w:szCs w:val="16"/>
                <w:lang w:val="en-US" w:eastAsia="en-US"/>
              </w:rPr>
              <w:t>Preț</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ofertat</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piesă</w:t>
            </w:r>
            <w:proofErr w:type="spellEnd"/>
          </w:p>
          <w:p w14:paraId="666501D3" w14:textId="77777777" w:rsidR="008C6CCF" w:rsidRDefault="008C6CCF" w:rsidP="008C6CCF">
            <w:pPr>
              <w:ind w:left="-109" w:right="-115"/>
              <w:jc w:val="center"/>
              <w:rPr>
                <w:rFonts w:ascii="Verdana" w:hAnsi="Verdana" w:cs="Calibri"/>
                <w:b/>
                <w:bCs/>
                <w:color w:val="000000"/>
                <w:sz w:val="16"/>
                <w:szCs w:val="16"/>
                <w:lang w:val="en-US" w:eastAsia="en-US"/>
              </w:rPr>
            </w:pPr>
            <w:r w:rsidRPr="009969E2">
              <w:rPr>
                <w:rFonts w:ascii="Verdana" w:hAnsi="Verdana" w:cs="Calibri"/>
                <w:b/>
                <w:bCs/>
                <w:color w:val="000000"/>
                <w:sz w:val="16"/>
                <w:szCs w:val="16"/>
                <w:lang w:val="en-US" w:eastAsia="en-US"/>
              </w:rPr>
              <w:t xml:space="preserve">lei </w:t>
            </w:r>
            <w:proofErr w:type="spellStart"/>
            <w:proofErr w:type="gramStart"/>
            <w:r w:rsidRPr="009969E2">
              <w:rPr>
                <w:rFonts w:ascii="Verdana" w:hAnsi="Verdana" w:cs="Calibri"/>
                <w:b/>
                <w:bCs/>
                <w:color w:val="000000"/>
                <w:sz w:val="16"/>
                <w:szCs w:val="16"/>
                <w:lang w:val="en-US" w:eastAsia="en-US"/>
              </w:rPr>
              <w:t>fără</w:t>
            </w:r>
            <w:proofErr w:type="spellEnd"/>
            <w:r w:rsidRPr="009969E2">
              <w:rPr>
                <w:rFonts w:ascii="Verdana" w:hAnsi="Verdana" w:cs="Calibri"/>
                <w:b/>
                <w:bCs/>
                <w:color w:val="000000"/>
                <w:sz w:val="16"/>
                <w:szCs w:val="16"/>
                <w:lang w:val="en-US" w:eastAsia="en-US"/>
              </w:rPr>
              <w:t xml:space="preserve">  TVA</w:t>
            </w:r>
            <w:proofErr w:type="gramEnd"/>
          </w:p>
          <w:p w14:paraId="391D11CD" w14:textId="4C03DA70" w:rsidR="00D42A69" w:rsidRPr="009969E2" w:rsidRDefault="008C6CCF" w:rsidP="008C6CCF">
            <w:pPr>
              <w:ind w:left="-109" w:right="-115"/>
              <w:jc w:val="center"/>
              <w:rPr>
                <w:rFonts w:ascii="Verdana" w:hAnsi="Verdana" w:cs="Calibri"/>
                <w:b/>
                <w:bCs/>
                <w:color w:val="000000"/>
                <w:sz w:val="16"/>
                <w:szCs w:val="16"/>
                <w:lang w:val="en-US" w:eastAsia="en-US"/>
              </w:rPr>
            </w:pPr>
            <w:r w:rsidRPr="009969E2">
              <w:rPr>
                <w:rFonts w:ascii="Verdana" w:hAnsi="Verdana" w:cs="Calibri"/>
                <w:b/>
                <w:bCs/>
                <w:color w:val="000000"/>
                <w:sz w:val="16"/>
                <w:szCs w:val="16"/>
                <w:lang w:val="en-US" w:eastAsia="en-US"/>
              </w:rPr>
              <w:t>(</w:t>
            </w:r>
            <w:proofErr w:type="spellStart"/>
            <w:r>
              <w:rPr>
                <w:rFonts w:ascii="Verdana" w:hAnsi="Verdana" w:cs="Calibri"/>
                <w:b/>
                <w:bCs/>
                <w:color w:val="000000"/>
                <w:sz w:val="16"/>
                <w:szCs w:val="16"/>
                <w:lang w:val="en-US" w:eastAsia="en-US"/>
              </w:rPr>
              <w:t>inclusiv</w:t>
            </w:r>
            <w:proofErr w:type="spellEnd"/>
            <w:r>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manopera</w:t>
            </w:r>
            <w:proofErr w:type="spellEnd"/>
            <w:r w:rsidRPr="009969E2">
              <w:rPr>
                <w:rFonts w:ascii="Verdana" w:hAnsi="Verdana" w:cs="Calibri"/>
                <w:b/>
                <w:bCs/>
                <w:color w:val="000000"/>
                <w:sz w:val="16"/>
                <w:szCs w:val="16"/>
                <w:lang w:val="en-US" w:eastAsia="en-US"/>
              </w:rPr>
              <w:t>)</w:t>
            </w:r>
          </w:p>
        </w:tc>
      </w:tr>
      <w:tr w:rsidR="008C6CCF" w:rsidRPr="009969E2" w14:paraId="4FF1C20A" w14:textId="77777777" w:rsidTr="005E27A4">
        <w:trPr>
          <w:trHeight w:val="240"/>
        </w:trPr>
        <w:tc>
          <w:tcPr>
            <w:tcW w:w="266" w:type="dxa"/>
            <w:noWrap/>
            <w:hideMark/>
          </w:tcPr>
          <w:p w14:paraId="6C884249" w14:textId="77777777" w:rsidR="00D42A69" w:rsidRPr="009969E2" w:rsidRDefault="00D42A69" w:rsidP="00D42A69">
            <w:pPr>
              <w:ind w:left="-127" w:right="-106"/>
              <w:jc w:val="right"/>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1</w:t>
            </w:r>
          </w:p>
        </w:tc>
        <w:tc>
          <w:tcPr>
            <w:tcW w:w="1987" w:type="dxa"/>
            <w:noWrap/>
            <w:hideMark/>
          </w:tcPr>
          <w:p w14:paraId="4263E0AE" w14:textId="77777777" w:rsidR="00D42A69" w:rsidRPr="009969E2" w:rsidRDefault="00D42A69" w:rsidP="005E27A4">
            <w:pPr>
              <w:ind w:left="-108" w:right="-107"/>
              <w:rPr>
                <w:rFonts w:ascii="Verdana" w:hAnsi="Verdana" w:cs="Calibri"/>
                <w:color w:val="000000"/>
                <w:sz w:val="16"/>
                <w:szCs w:val="16"/>
                <w:lang w:val="en-US" w:eastAsia="en-US"/>
              </w:rPr>
            </w:pPr>
            <w:proofErr w:type="spellStart"/>
            <w:r w:rsidRPr="009969E2">
              <w:rPr>
                <w:rFonts w:ascii="Verdana" w:hAnsi="Verdana" w:cs="Calibri"/>
                <w:color w:val="000000"/>
                <w:sz w:val="16"/>
                <w:szCs w:val="16"/>
                <w:lang w:val="en-US" w:eastAsia="en-US"/>
              </w:rPr>
              <w:t>Procesor</w:t>
            </w:r>
            <w:proofErr w:type="spellEnd"/>
          </w:p>
        </w:tc>
        <w:tc>
          <w:tcPr>
            <w:tcW w:w="2129" w:type="dxa"/>
            <w:noWrap/>
            <w:hideMark/>
          </w:tcPr>
          <w:p w14:paraId="0CAF5E49" w14:textId="77777777" w:rsidR="00D42A69" w:rsidRPr="009969E2" w:rsidRDefault="00D42A69" w:rsidP="008C6CCF">
            <w:pPr>
              <w:ind w:left="-101" w:right="-115"/>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Xeon Gold 6342</w:t>
            </w:r>
          </w:p>
        </w:tc>
        <w:tc>
          <w:tcPr>
            <w:tcW w:w="993" w:type="dxa"/>
            <w:noWrap/>
            <w:hideMark/>
          </w:tcPr>
          <w:p w14:paraId="3EC0DFA6" w14:textId="77777777" w:rsidR="00D42A69" w:rsidRPr="009969E2" w:rsidRDefault="00D42A69" w:rsidP="00D42A69">
            <w:pPr>
              <w:ind w:left="-108" w:right="-10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12 </w:t>
            </w:r>
            <w:proofErr w:type="spellStart"/>
            <w:r w:rsidRPr="009969E2">
              <w:rPr>
                <w:rFonts w:ascii="Verdana" w:hAnsi="Verdana" w:cs="Calibri"/>
                <w:color w:val="000000"/>
                <w:sz w:val="16"/>
                <w:szCs w:val="16"/>
                <w:lang w:val="en-US" w:eastAsia="en-US"/>
              </w:rPr>
              <w:t>luni</w:t>
            </w:r>
            <w:proofErr w:type="spellEnd"/>
          </w:p>
        </w:tc>
        <w:tc>
          <w:tcPr>
            <w:tcW w:w="1985" w:type="dxa"/>
            <w:gridSpan w:val="2"/>
            <w:noWrap/>
            <w:hideMark/>
          </w:tcPr>
          <w:p w14:paraId="0850C7F0" w14:textId="77777777" w:rsidR="00D42A69" w:rsidRPr="009969E2" w:rsidRDefault="00D42A69" w:rsidP="00D42A69">
            <w:pPr>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13958.21</w:t>
            </w:r>
          </w:p>
        </w:tc>
        <w:tc>
          <w:tcPr>
            <w:tcW w:w="991" w:type="dxa"/>
            <w:hideMark/>
          </w:tcPr>
          <w:p w14:paraId="1E12F37E" w14:textId="77777777" w:rsidR="00D42A69" w:rsidRPr="009969E2" w:rsidRDefault="00D42A69" w:rsidP="008C6CCF">
            <w:pPr>
              <w:ind w:left="-109" w:right="-17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842" w:type="dxa"/>
            <w:noWrap/>
            <w:hideMark/>
          </w:tcPr>
          <w:p w14:paraId="5813F02E" w14:textId="77777777" w:rsidR="00D42A69" w:rsidRPr="009969E2" w:rsidRDefault="00D42A69" w:rsidP="00D42A69">
            <w:pPr>
              <w:ind w:left="-113" w:right="-111"/>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1707" w:type="dxa"/>
            <w:noWrap/>
            <w:hideMark/>
          </w:tcPr>
          <w:p w14:paraId="0FF1F286" w14:textId="77777777" w:rsidR="00D42A69" w:rsidRPr="009969E2" w:rsidRDefault="00D42A69" w:rsidP="008C6CCF">
            <w:pPr>
              <w:ind w:left="-109" w:right="-115"/>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r>
      <w:tr w:rsidR="008C6CCF" w:rsidRPr="009969E2" w14:paraId="18A766FF" w14:textId="77777777" w:rsidTr="005E27A4">
        <w:trPr>
          <w:trHeight w:val="240"/>
        </w:trPr>
        <w:tc>
          <w:tcPr>
            <w:tcW w:w="266" w:type="dxa"/>
            <w:noWrap/>
            <w:hideMark/>
          </w:tcPr>
          <w:p w14:paraId="08ADDECA" w14:textId="77777777" w:rsidR="00D42A69" w:rsidRPr="009969E2" w:rsidRDefault="00D42A69" w:rsidP="00D42A69">
            <w:pPr>
              <w:ind w:left="-127" w:right="-106"/>
              <w:jc w:val="right"/>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2</w:t>
            </w:r>
          </w:p>
        </w:tc>
        <w:tc>
          <w:tcPr>
            <w:tcW w:w="1987" w:type="dxa"/>
            <w:noWrap/>
            <w:hideMark/>
          </w:tcPr>
          <w:p w14:paraId="1148A71B" w14:textId="77777777" w:rsidR="00D42A69" w:rsidRPr="009969E2" w:rsidRDefault="00D42A69" w:rsidP="005E27A4">
            <w:pPr>
              <w:ind w:left="-108" w:right="-107"/>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Memorie RAM</w:t>
            </w:r>
          </w:p>
        </w:tc>
        <w:tc>
          <w:tcPr>
            <w:tcW w:w="2129" w:type="dxa"/>
            <w:noWrap/>
            <w:hideMark/>
          </w:tcPr>
          <w:p w14:paraId="2B3F615F" w14:textId="77777777" w:rsidR="00D42A69" w:rsidRPr="009969E2" w:rsidRDefault="00D42A69" w:rsidP="008C6CCF">
            <w:pPr>
              <w:ind w:left="-101" w:right="-115"/>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64 GB 3200MT/s</w:t>
            </w:r>
          </w:p>
        </w:tc>
        <w:tc>
          <w:tcPr>
            <w:tcW w:w="993" w:type="dxa"/>
            <w:noWrap/>
            <w:hideMark/>
          </w:tcPr>
          <w:p w14:paraId="39873395" w14:textId="77777777" w:rsidR="00D42A69" w:rsidRPr="009969E2" w:rsidRDefault="00D42A69" w:rsidP="00D42A69">
            <w:pPr>
              <w:ind w:left="-108" w:right="-10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12 </w:t>
            </w:r>
            <w:proofErr w:type="spellStart"/>
            <w:r w:rsidRPr="009969E2">
              <w:rPr>
                <w:rFonts w:ascii="Verdana" w:hAnsi="Verdana" w:cs="Calibri"/>
                <w:color w:val="000000"/>
                <w:sz w:val="16"/>
                <w:szCs w:val="16"/>
                <w:lang w:val="en-US" w:eastAsia="en-US"/>
              </w:rPr>
              <w:t>luni</w:t>
            </w:r>
            <w:proofErr w:type="spellEnd"/>
          </w:p>
        </w:tc>
        <w:tc>
          <w:tcPr>
            <w:tcW w:w="1985" w:type="dxa"/>
            <w:gridSpan w:val="2"/>
            <w:noWrap/>
            <w:hideMark/>
          </w:tcPr>
          <w:p w14:paraId="12D2AC34" w14:textId="77777777" w:rsidR="00D42A69" w:rsidRPr="009969E2" w:rsidRDefault="00D42A69" w:rsidP="00D42A69">
            <w:pPr>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3900.00</w:t>
            </w:r>
          </w:p>
        </w:tc>
        <w:tc>
          <w:tcPr>
            <w:tcW w:w="991" w:type="dxa"/>
            <w:hideMark/>
          </w:tcPr>
          <w:p w14:paraId="37250EE6" w14:textId="77777777" w:rsidR="00D42A69" w:rsidRPr="009969E2" w:rsidRDefault="00D42A69" w:rsidP="008C6CCF">
            <w:pPr>
              <w:ind w:left="-109" w:right="-17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842" w:type="dxa"/>
            <w:noWrap/>
            <w:hideMark/>
          </w:tcPr>
          <w:p w14:paraId="23B95663" w14:textId="77777777" w:rsidR="00D42A69" w:rsidRPr="009969E2" w:rsidRDefault="00D42A69" w:rsidP="00D42A69">
            <w:pPr>
              <w:ind w:left="-113" w:right="-111"/>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1707" w:type="dxa"/>
            <w:noWrap/>
            <w:hideMark/>
          </w:tcPr>
          <w:p w14:paraId="1833DCB9" w14:textId="77777777" w:rsidR="00D42A69" w:rsidRPr="009969E2" w:rsidRDefault="00D42A69" w:rsidP="008C6CCF">
            <w:pPr>
              <w:ind w:left="-109" w:right="-115"/>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r>
      <w:tr w:rsidR="008C6CCF" w:rsidRPr="009969E2" w14:paraId="1F3F18EE" w14:textId="77777777" w:rsidTr="005E27A4">
        <w:trPr>
          <w:trHeight w:val="240"/>
        </w:trPr>
        <w:tc>
          <w:tcPr>
            <w:tcW w:w="266" w:type="dxa"/>
            <w:noWrap/>
            <w:hideMark/>
          </w:tcPr>
          <w:p w14:paraId="69270A8B" w14:textId="77777777" w:rsidR="00D42A69" w:rsidRPr="009969E2" w:rsidRDefault="00D42A69" w:rsidP="00D42A69">
            <w:pPr>
              <w:ind w:left="-127" w:right="-106"/>
              <w:jc w:val="right"/>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3</w:t>
            </w:r>
          </w:p>
        </w:tc>
        <w:tc>
          <w:tcPr>
            <w:tcW w:w="1987" w:type="dxa"/>
            <w:noWrap/>
            <w:hideMark/>
          </w:tcPr>
          <w:p w14:paraId="19CC6265" w14:textId="77777777" w:rsidR="00D42A69" w:rsidRPr="009969E2" w:rsidRDefault="00D42A69" w:rsidP="005E27A4">
            <w:pPr>
              <w:ind w:left="-108" w:right="-107"/>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HDD</w:t>
            </w:r>
          </w:p>
        </w:tc>
        <w:tc>
          <w:tcPr>
            <w:tcW w:w="2129" w:type="dxa"/>
            <w:noWrap/>
            <w:hideMark/>
          </w:tcPr>
          <w:p w14:paraId="50E785BF" w14:textId="77777777" w:rsidR="00D42A69" w:rsidRPr="009969E2" w:rsidRDefault="00D42A69" w:rsidP="008C6CCF">
            <w:pPr>
              <w:ind w:left="-101" w:right="-115"/>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12 TB tip SAS, </w:t>
            </w:r>
            <w:proofErr w:type="gramStart"/>
            <w:r w:rsidRPr="009969E2">
              <w:rPr>
                <w:rFonts w:ascii="Verdana" w:hAnsi="Verdana" w:cs="Calibri"/>
                <w:color w:val="000000"/>
                <w:sz w:val="16"/>
                <w:szCs w:val="16"/>
                <w:lang w:val="en-US" w:eastAsia="en-US"/>
              </w:rPr>
              <w:t>3.5 inch</w:t>
            </w:r>
            <w:proofErr w:type="gramEnd"/>
            <w:r w:rsidRPr="009969E2">
              <w:rPr>
                <w:rFonts w:ascii="Verdana" w:hAnsi="Verdana" w:cs="Calibri"/>
                <w:color w:val="000000"/>
                <w:sz w:val="16"/>
                <w:szCs w:val="16"/>
                <w:lang w:val="en-US" w:eastAsia="en-US"/>
              </w:rPr>
              <w:t>, 7200 RPM</w:t>
            </w:r>
          </w:p>
        </w:tc>
        <w:tc>
          <w:tcPr>
            <w:tcW w:w="993" w:type="dxa"/>
            <w:noWrap/>
            <w:hideMark/>
          </w:tcPr>
          <w:p w14:paraId="5D02CE0C" w14:textId="77777777" w:rsidR="00D42A69" w:rsidRPr="009969E2" w:rsidRDefault="00D42A69" w:rsidP="00D42A69">
            <w:pPr>
              <w:ind w:left="-108" w:right="-10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12 </w:t>
            </w:r>
            <w:proofErr w:type="spellStart"/>
            <w:r w:rsidRPr="009969E2">
              <w:rPr>
                <w:rFonts w:ascii="Verdana" w:hAnsi="Verdana" w:cs="Calibri"/>
                <w:color w:val="000000"/>
                <w:sz w:val="16"/>
                <w:szCs w:val="16"/>
                <w:lang w:val="en-US" w:eastAsia="en-US"/>
              </w:rPr>
              <w:t>luni</w:t>
            </w:r>
            <w:proofErr w:type="spellEnd"/>
          </w:p>
        </w:tc>
        <w:tc>
          <w:tcPr>
            <w:tcW w:w="1985" w:type="dxa"/>
            <w:gridSpan w:val="2"/>
            <w:noWrap/>
            <w:hideMark/>
          </w:tcPr>
          <w:p w14:paraId="4FA77E25" w14:textId="77777777" w:rsidR="00D42A69" w:rsidRPr="009969E2" w:rsidRDefault="00D42A69" w:rsidP="00D42A69">
            <w:pPr>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2780.00</w:t>
            </w:r>
          </w:p>
        </w:tc>
        <w:tc>
          <w:tcPr>
            <w:tcW w:w="991" w:type="dxa"/>
            <w:hideMark/>
          </w:tcPr>
          <w:p w14:paraId="679F3ED6" w14:textId="77777777" w:rsidR="00D42A69" w:rsidRPr="009969E2" w:rsidRDefault="00D42A69" w:rsidP="008C6CCF">
            <w:pPr>
              <w:ind w:left="-109" w:right="-17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842" w:type="dxa"/>
            <w:noWrap/>
            <w:hideMark/>
          </w:tcPr>
          <w:p w14:paraId="633A7912" w14:textId="77777777" w:rsidR="00D42A69" w:rsidRPr="009969E2" w:rsidRDefault="00D42A69" w:rsidP="00D42A69">
            <w:pPr>
              <w:ind w:left="-113" w:right="-111"/>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1707" w:type="dxa"/>
            <w:noWrap/>
            <w:hideMark/>
          </w:tcPr>
          <w:p w14:paraId="5543A5DE" w14:textId="77777777" w:rsidR="00D42A69" w:rsidRPr="009969E2" w:rsidRDefault="00D42A69" w:rsidP="008C6CCF">
            <w:pPr>
              <w:ind w:left="-109" w:right="-115"/>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r>
      <w:tr w:rsidR="008C6CCF" w:rsidRPr="009969E2" w14:paraId="2D317F27" w14:textId="77777777" w:rsidTr="005E27A4">
        <w:trPr>
          <w:trHeight w:val="240"/>
        </w:trPr>
        <w:tc>
          <w:tcPr>
            <w:tcW w:w="266" w:type="dxa"/>
            <w:noWrap/>
            <w:hideMark/>
          </w:tcPr>
          <w:p w14:paraId="52AC2FC9" w14:textId="77777777" w:rsidR="00D42A69" w:rsidRPr="009969E2" w:rsidRDefault="00D42A69" w:rsidP="00D42A69">
            <w:pPr>
              <w:ind w:left="-127" w:right="-106"/>
              <w:jc w:val="right"/>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4</w:t>
            </w:r>
          </w:p>
        </w:tc>
        <w:tc>
          <w:tcPr>
            <w:tcW w:w="1987" w:type="dxa"/>
            <w:noWrap/>
            <w:hideMark/>
          </w:tcPr>
          <w:p w14:paraId="32B21D3E" w14:textId="77777777" w:rsidR="00D42A69" w:rsidRPr="009969E2" w:rsidRDefault="00D42A69" w:rsidP="005E27A4">
            <w:pPr>
              <w:ind w:left="-108" w:right="-107"/>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SSD</w:t>
            </w:r>
          </w:p>
        </w:tc>
        <w:tc>
          <w:tcPr>
            <w:tcW w:w="2129" w:type="dxa"/>
            <w:noWrap/>
            <w:hideMark/>
          </w:tcPr>
          <w:p w14:paraId="7618AA96" w14:textId="77777777" w:rsidR="00D42A69" w:rsidRPr="009969E2" w:rsidRDefault="00D42A69" w:rsidP="008C6CCF">
            <w:pPr>
              <w:ind w:left="-101" w:right="-115"/>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240GB M.2</w:t>
            </w:r>
          </w:p>
        </w:tc>
        <w:tc>
          <w:tcPr>
            <w:tcW w:w="993" w:type="dxa"/>
            <w:noWrap/>
            <w:hideMark/>
          </w:tcPr>
          <w:p w14:paraId="2B553F3E" w14:textId="77777777" w:rsidR="00D42A69" w:rsidRPr="009969E2" w:rsidRDefault="00D42A69" w:rsidP="00D42A69">
            <w:pPr>
              <w:ind w:left="-108" w:right="-10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12 </w:t>
            </w:r>
            <w:proofErr w:type="spellStart"/>
            <w:r w:rsidRPr="009969E2">
              <w:rPr>
                <w:rFonts w:ascii="Verdana" w:hAnsi="Verdana" w:cs="Calibri"/>
                <w:color w:val="000000"/>
                <w:sz w:val="16"/>
                <w:szCs w:val="16"/>
                <w:lang w:val="en-US" w:eastAsia="en-US"/>
              </w:rPr>
              <w:t>luni</w:t>
            </w:r>
            <w:proofErr w:type="spellEnd"/>
          </w:p>
        </w:tc>
        <w:tc>
          <w:tcPr>
            <w:tcW w:w="1985" w:type="dxa"/>
            <w:gridSpan w:val="2"/>
            <w:noWrap/>
            <w:hideMark/>
          </w:tcPr>
          <w:p w14:paraId="00680605" w14:textId="77777777" w:rsidR="00D42A69" w:rsidRPr="009969E2" w:rsidRDefault="00D42A69" w:rsidP="00D42A69">
            <w:pPr>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279.00</w:t>
            </w:r>
          </w:p>
        </w:tc>
        <w:tc>
          <w:tcPr>
            <w:tcW w:w="991" w:type="dxa"/>
            <w:hideMark/>
          </w:tcPr>
          <w:p w14:paraId="31BB8EC9" w14:textId="77777777" w:rsidR="00D42A69" w:rsidRPr="009969E2" w:rsidRDefault="00D42A69" w:rsidP="008C6CCF">
            <w:pPr>
              <w:ind w:left="-109" w:right="-17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842" w:type="dxa"/>
            <w:noWrap/>
            <w:hideMark/>
          </w:tcPr>
          <w:p w14:paraId="03618BDE" w14:textId="77777777" w:rsidR="00D42A69" w:rsidRPr="009969E2" w:rsidRDefault="00D42A69" w:rsidP="00D42A69">
            <w:pPr>
              <w:ind w:left="-113" w:right="-111"/>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1707" w:type="dxa"/>
            <w:noWrap/>
            <w:hideMark/>
          </w:tcPr>
          <w:p w14:paraId="503F7327" w14:textId="77777777" w:rsidR="00D42A69" w:rsidRPr="009969E2" w:rsidRDefault="00D42A69" w:rsidP="008C6CCF">
            <w:pPr>
              <w:ind w:left="-109" w:right="-115"/>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r>
      <w:tr w:rsidR="008C6CCF" w:rsidRPr="009969E2" w14:paraId="01300958" w14:textId="77777777" w:rsidTr="005E27A4">
        <w:trPr>
          <w:trHeight w:val="240"/>
        </w:trPr>
        <w:tc>
          <w:tcPr>
            <w:tcW w:w="266" w:type="dxa"/>
            <w:noWrap/>
            <w:hideMark/>
          </w:tcPr>
          <w:p w14:paraId="5EE7C8CB" w14:textId="77777777" w:rsidR="00D42A69" w:rsidRPr="009969E2" w:rsidRDefault="00D42A69" w:rsidP="00D42A69">
            <w:pPr>
              <w:ind w:left="-127" w:right="-106"/>
              <w:jc w:val="right"/>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5</w:t>
            </w:r>
          </w:p>
        </w:tc>
        <w:tc>
          <w:tcPr>
            <w:tcW w:w="1987" w:type="dxa"/>
            <w:noWrap/>
            <w:hideMark/>
          </w:tcPr>
          <w:p w14:paraId="7D0EF47A" w14:textId="77777777" w:rsidR="00D42A69" w:rsidRPr="009969E2" w:rsidRDefault="00D42A69" w:rsidP="005E27A4">
            <w:pPr>
              <w:ind w:left="-108" w:right="-107"/>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Sursa</w:t>
            </w:r>
          </w:p>
        </w:tc>
        <w:tc>
          <w:tcPr>
            <w:tcW w:w="2129" w:type="dxa"/>
            <w:noWrap/>
            <w:hideMark/>
          </w:tcPr>
          <w:p w14:paraId="41C5D944" w14:textId="77777777" w:rsidR="00D42A69" w:rsidRPr="009969E2" w:rsidRDefault="00D42A69" w:rsidP="008C6CCF">
            <w:pPr>
              <w:ind w:left="-101" w:right="-115"/>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1400W Platinum</w:t>
            </w:r>
          </w:p>
        </w:tc>
        <w:tc>
          <w:tcPr>
            <w:tcW w:w="993" w:type="dxa"/>
            <w:noWrap/>
            <w:hideMark/>
          </w:tcPr>
          <w:p w14:paraId="5E2CE3BD" w14:textId="77777777" w:rsidR="00D42A69" w:rsidRPr="009969E2" w:rsidRDefault="00D42A69" w:rsidP="00D42A69">
            <w:pPr>
              <w:ind w:left="-108" w:right="-10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12 </w:t>
            </w:r>
            <w:proofErr w:type="spellStart"/>
            <w:r w:rsidRPr="009969E2">
              <w:rPr>
                <w:rFonts w:ascii="Verdana" w:hAnsi="Verdana" w:cs="Calibri"/>
                <w:color w:val="000000"/>
                <w:sz w:val="16"/>
                <w:szCs w:val="16"/>
                <w:lang w:val="en-US" w:eastAsia="en-US"/>
              </w:rPr>
              <w:t>luni</w:t>
            </w:r>
            <w:proofErr w:type="spellEnd"/>
          </w:p>
        </w:tc>
        <w:tc>
          <w:tcPr>
            <w:tcW w:w="1985" w:type="dxa"/>
            <w:gridSpan w:val="2"/>
            <w:noWrap/>
            <w:hideMark/>
          </w:tcPr>
          <w:p w14:paraId="7B29A1EC" w14:textId="77777777" w:rsidR="00D42A69" w:rsidRPr="009969E2" w:rsidRDefault="00D42A69" w:rsidP="00D42A69">
            <w:pPr>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1598.50</w:t>
            </w:r>
          </w:p>
        </w:tc>
        <w:tc>
          <w:tcPr>
            <w:tcW w:w="991" w:type="dxa"/>
            <w:hideMark/>
          </w:tcPr>
          <w:p w14:paraId="0735D9E4" w14:textId="77777777" w:rsidR="00D42A69" w:rsidRPr="009969E2" w:rsidRDefault="00D42A69" w:rsidP="008C6CCF">
            <w:pPr>
              <w:ind w:left="-109" w:right="-17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842" w:type="dxa"/>
            <w:noWrap/>
            <w:hideMark/>
          </w:tcPr>
          <w:p w14:paraId="37F4BCBF" w14:textId="77777777" w:rsidR="00D42A69" w:rsidRPr="009969E2" w:rsidRDefault="00D42A69" w:rsidP="00D42A69">
            <w:pPr>
              <w:ind w:left="-113" w:right="-111"/>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1707" w:type="dxa"/>
            <w:noWrap/>
            <w:hideMark/>
          </w:tcPr>
          <w:p w14:paraId="42F9B8B6" w14:textId="77777777" w:rsidR="00D42A69" w:rsidRPr="009969E2" w:rsidRDefault="00D42A69" w:rsidP="008C6CCF">
            <w:pPr>
              <w:ind w:left="-109" w:right="-115"/>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r>
      <w:tr w:rsidR="008C6CCF" w:rsidRPr="009969E2" w14:paraId="11FA43DC" w14:textId="77777777" w:rsidTr="005E27A4">
        <w:trPr>
          <w:trHeight w:val="240"/>
        </w:trPr>
        <w:tc>
          <w:tcPr>
            <w:tcW w:w="266" w:type="dxa"/>
            <w:noWrap/>
            <w:hideMark/>
          </w:tcPr>
          <w:p w14:paraId="2AE325AC" w14:textId="77777777" w:rsidR="00D42A69" w:rsidRPr="009969E2" w:rsidRDefault="00D42A69" w:rsidP="00D42A69">
            <w:pPr>
              <w:ind w:left="-127" w:right="-106"/>
              <w:jc w:val="right"/>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6</w:t>
            </w:r>
          </w:p>
        </w:tc>
        <w:tc>
          <w:tcPr>
            <w:tcW w:w="1987" w:type="dxa"/>
            <w:noWrap/>
            <w:hideMark/>
          </w:tcPr>
          <w:p w14:paraId="672913DF" w14:textId="77777777" w:rsidR="00D42A69" w:rsidRPr="009969E2" w:rsidRDefault="00D42A69" w:rsidP="005E27A4">
            <w:pPr>
              <w:ind w:left="-108" w:right="-107"/>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Fan</w:t>
            </w:r>
          </w:p>
        </w:tc>
        <w:tc>
          <w:tcPr>
            <w:tcW w:w="2129" w:type="dxa"/>
            <w:noWrap/>
            <w:hideMark/>
          </w:tcPr>
          <w:p w14:paraId="2DEC35EE" w14:textId="77777777" w:rsidR="00D42A69" w:rsidRPr="009969E2" w:rsidRDefault="00D42A69" w:rsidP="008C6CCF">
            <w:pPr>
              <w:ind w:left="-101" w:right="-115"/>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System Fan</w:t>
            </w:r>
          </w:p>
        </w:tc>
        <w:tc>
          <w:tcPr>
            <w:tcW w:w="993" w:type="dxa"/>
            <w:noWrap/>
            <w:hideMark/>
          </w:tcPr>
          <w:p w14:paraId="59DDBA6F" w14:textId="77777777" w:rsidR="00D42A69" w:rsidRPr="009969E2" w:rsidRDefault="00D42A69" w:rsidP="00D42A69">
            <w:pPr>
              <w:ind w:left="-108" w:right="-10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12 </w:t>
            </w:r>
            <w:proofErr w:type="spellStart"/>
            <w:r w:rsidRPr="009969E2">
              <w:rPr>
                <w:rFonts w:ascii="Verdana" w:hAnsi="Verdana" w:cs="Calibri"/>
                <w:color w:val="000000"/>
                <w:sz w:val="16"/>
                <w:szCs w:val="16"/>
                <w:lang w:val="en-US" w:eastAsia="en-US"/>
              </w:rPr>
              <w:t>luni</w:t>
            </w:r>
            <w:proofErr w:type="spellEnd"/>
          </w:p>
        </w:tc>
        <w:tc>
          <w:tcPr>
            <w:tcW w:w="1985" w:type="dxa"/>
            <w:gridSpan w:val="2"/>
            <w:noWrap/>
            <w:hideMark/>
          </w:tcPr>
          <w:p w14:paraId="2A461F66" w14:textId="77777777" w:rsidR="00D42A69" w:rsidRPr="009969E2" w:rsidRDefault="00D42A69" w:rsidP="00D42A69">
            <w:pPr>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363.00</w:t>
            </w:r>
          </w:p>
        </w:tc>
        <w:tc>
          <w:tcPr>
            <w:tcW w:w="991" w:type="dxa"/>
            <w:hideMark/>
          </w:tcPr>
          <w:p w14:paraId="5F2F552F" w14:textId="77777777" w:rsidR="00D42A69" w:rsidRPr="009969E2" w:rsidRDefault="00D42A69" w:rsidP="008C6CCF">
            <w:pPr>
              <w:ind w:left="-109" w:right="-17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842" w:type="dxa"/>
            <w:noWrap/>
            <w:hideMark/>
          </w:tcPr>
          <w:p w14:paraId="35E3D0B4" w14:textId="77777777" w:rsidR="00D42A69" w:rsidRPr="009969E2" w:rsidRDefault="00D42A69" w:rsidP="00D42A69">
            <w:pPr>
              <w:ind w:left="-113" w:right="-111"/>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1707" w:type="dxa"/>
            <w:noWrap/>
            <w:hideMark/>
          </w:tcPr>
          <w:p w14:paraId="7FCA610E" w14:textId="77777777" w:rsidR="00D42A69" w:rsidRPr="009969E2" w:rsidRDefault="00D42A69" w:rsidP="008C6CCF">
            <w:pPr>
              <w:ind w:left="-109" w:right="-115"/>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r>
      <w:tr w:rsidR="008C6CCF" w:rsidRPr="009969E2" w14:paraId="226ACFCF" w14:textId="77777777" w:rsidTr="005E27A4">
        <w:trPr>
          <w:trHeight w:val="240"/>
        </w:trPr>
        <w:tc>
          <w:tcPr>
            <w:tcW w:w="266" w:type="dxa"/>
            <w:noWrap/>
            <w:hideMark/>
          </w:tcPr>
          <w:p w14:paraId="490A0672" w14:textId="77777777" w:rsidR="00D42A69" w:rsidRPr="009969E2" w:rsidRDefault="00D42A69" w:rsidP="00D42A69">
            <w:pPr>
              <w:ind w:left="-127" w:right="-106"/>
              <w:jc w:val="right"/>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7</w:t>
            </w:r>
          </w:p>
        </w:tc>
        <w:tc>
          <w:tcPr>
            <w:tcW w:w="1987" w:type="dxa"/>
            <w:noWrap/>
            <w:hideMark/>
          </w:tcPr>
          <w:p w14:paraId="20A60DBF" w14:textId="77777777" w:rsidR="00D42A69" w:rsidRPr="009969E2" w:rsidRDefault="00D42A69" w:rsidP="005E27A4">
            <w:pPr>
              <w:ind w:left="-108" w:right="-107"/>
              <w:rPr>
                <w:rFonts w:ascii="Verdana" w:hAnsi="Verdana" w:cs="Calibri"/>
                <w:color w:val="000000"/>
                <w:sz w:val="16"/>
                <w:szCs w:val="16"/>
                <w:lang w:val="en-US" w:eastAsia="en-US"/>
              </w:rPr>
            </w:pPr>
            <w:proofErr w:type="spellStart"/>
            <w:r w:rsidRPr="009969E2">
              <w:rPr>
                <w:rFonts w:ascii="Verdana" w:hAnsi="Verdana" w:cs="Calibri"/>
                <w:color w:val="000000"/>
                <w:sz w:val="16"/>
                <w:szCs w:val="16"/>
                <w:lang w:val="en-US" w:eastAsia="en-US"/>
              </w:rPr>
              <w:t>Placă</w:t>
            </w:r>
            <w:proofErr w:type="spellEnd"/>
            <w:r w:rsidRPr="009969E2">
              <w:rPr>
                <w:rFonts w:ascii="Verdana" w:hAnsi="Verdana" w:cs="Calibri"/>
                <w:color w:val="000000"/>
                <w:sz w:val="16"/>
                <w:szCs w:val="16"/>
                <w:lang w:val="en-US" w:eastAsia="en-US"/>
              </w:rPr>
              <w:t xml:space="preserve"> de </w:t>
            </w:r>
            <w:proofErr w:type="spellStart"/>
            <w:r w:rsidRPr="009969E2">
              <w:rPr>
                <w:rFonts w:ascii="Verdana" w:hAnsi="Verdana" w:cs="Calibri"/>
                <w:color w:val="000000"/>
                <w:sz w:val="16"/>
                <w:szCs w:val="16"/>
                <w:lang w:val="en-US" w:eastAsia="en-US"/>
              </w:rPr>
              <w:t>bază</w:t>
            </w:r>
            <w:proofErr w:type="spellEnd"/>
          </w:p>
        </w:tc>
        <w:tc>
          <w:tcPr>
            <w:tcW w:w="2129" w:type="dxa"/>
            <w:noWrap/>
            <w:hideMark/>
          </w:tcPr>
          <w:p w14:paraId="1D6A130F" w14:textId="77777777" w:rsidR="00D42A69" w:rsidRPr="009969E2" w:rsidRDefault="00D42A69" w:rsidP="008C6CCF">
            <w:pPr>
              <w:ind w:left="-101" w:right="-115"/>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System MB</w:t>
            </w:r>
          </w:p>
        </w:tc>
        <w:tc>
          <w:tcPr>
            <w:tcW w:w="993" w:type="dxa"/>
            <w:noWrap/>
            <w:hideMark/>
          </w:tcPr>
          <w:p w14:paraId="0969E28C" w14:textId="77777777" w:rsidR="00D42A69" w:rsidRPr="009969E2" w:rsidRDefault="00D42A69" w:rsidP="00D42A69">
            <w:pPr>
              <w:ind w:left="-108" w:right="-10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12 </w:t>
            </w:r>
            <w:proofErr w:type="spellStart"/>
            <w:r w:rsidRPr="009969E2">
              <w:rPr>
                <w:rFonts w:ascii="Verdana" w:hAnsi="Verdana" w:cs="Calibri"/>
                <w:color w:val="000000"/>
                <w:sz w:val="16"/>
                <w:szCs w:val="16"/>
                <w:lang w:val="en-US" w:eastAsia="en-US"/>
              </w:rPr>
              <w:t>luni</w:t>
            </w:r>
            <w:proofErr w:type="spellEnd"/>
          </w:p>
        </w:tc>
        <w:tc>
          <w:tcPr>
            <w:tcW w:w="1985" w:type="dxa"/>
            <w:gridSpan w:val="2"/>
            <w:noWrap/>
            <w:hideMark/>
          </w:tcPr>
          <w:p w14:paraId="3E24BBE6" w14:textId="77777777" w:rsidR="00D42A69" w:rsidRPr="009969E2" w:rsidRDefault="00D42A69" w:rsidP="00D42A69">
            <w:pPr>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1980.00</w:t>
            </w:r>
          </w:p>
        </w:tc>
        <w:tc>
          <w:tcPr>
            <w:tcW w:w="991" w:type="dxa"/>
            <w:hideMark/>
          </w:tcPr>
          <w:p w14:paraId="22493262" w14:textId="77777777" w:rsidR="00D42A69" w:rsidRPr="009969E2" w:rsidRDefault="00D42A69" w:rsidP="008C6CCF">
            <w:pPr>
              <w:ind w:left="-109" w:right="-17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842" w:type="dxa"/>
            <w:noWrap/>
            <w:hideMark/>
          </w:tcPr>
          <w:p w14:paraId="6D1EAC8B" w14:textId="77777777" w:rsidR="00D42A69" w:rsidRPr="009969E2" w:rsidRDefault="00D42A69" w:rsidP="00D42A69">
            <w:pPr>
              <w:ind w:left="-113" w:right="-111"/>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1707" w:type="dxa"/>
            <w:noWrap/>
            <w:hideMark/>
          </w:tcPr>
          <w:p w14:paraId="4CCE539F" w14:textId="77777777" w:rsidR="00D42A69" w:rsidRPr="009969E2" w:rsidRDefault="00D42A69" w:rsidP="008C6CCF">
            <w:pPr>
              <w:ind w:left="-109" w:right="-115"/>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r>
      <w:tr w:rsidR="008C6CCF" w:rsidRPr="009969E2" w14:paraId="4EC33599" w14:textId="77777777" w:rsidTr="005E27A4">
        <w:trPr>
          <w:trHeight w:val="240"/>
        </w:trPr>
        <w:tc>
          <w:tcPr>
            <w:tcW w:w="266" w:type="dxa"/>
            <w:noWrap/>
            <w:hideMark/>
          </w:tcPr>
          <w:p w14:paraId="76B2F1E4" w14:textId="77777777" w:rsidR="00D42A69" w:rsidRPr="009969E2" w:rsidRDefault="00D42A69" w:rsidP="00D42A69">
            <w:pPr>
              <w:ind w:left="-127" w:right="-106"/>
              <w:jc w:val="right"/>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8</w:t>
            </w:r>
          </w:p>
        </w:tc>
        <w:tc>
          <w:tcPr>
            <w:tcW w:w="1987" w:type="dxa"/>
            <w:noWrap/>
            <w:hideMark/>
          </w:tcPr>
          <w:p w14:paraId="49F6B2C9" w14:textId="77777777" w:rsidR="00D42A69" w:rsidRPr="009969E2" w:rsidRDefault="00D42A69" w:rsidP="005E27A4">
            <w:pPr>
              <w:ind w:left="-108" w:right="-107"/>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RAID</w:t>
            </w:r>
          </w:p>
        </w:tc>
        <w:tc>
          <w:tcPr>
            <w:tcW w:w="2129" w:type="dxa"/>
            <w:noWrap/>
            <w:hideMark/>
          </w:tcPr>
          <w:p w14:paraId="1835A5B5" w14:textId="77777777" w:rsidR="00D42A69" w:rsidRPr="009969E2" w:rsidRDefault="00D42A69" w:rsidP="008C6CCF">
            <w:pPr>
              <w:ind w:left="-101" w:right="-115"/>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Perc H755</w:t>
            </w:r>
          </w:p>
        </w:tc>
        <w:tc>
          <w:tcPr>
            <w:tcW w:w="993" w:type="dxa"/>
            <w:noWrap/>
            <w:hideMark/>
          </w:tcPr>
          <w:p w14:paraId="5D22DEAE" w14:textId="77777777" w:rsidR="00D42A69" w:rsidRPr="009969E2" w:rsidRDefault="00D42A69" w:rsidP="00D42A69">
            <w:pPr>
              <w:ind w:left="-108" w:right="-10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12 </w:t>
            </w:r>
            <w:proofErr w:type="spellStart"/>
            <w:r w:rsidRPr="009969E2">
              <w:rPr>
                <w:rFonts w:ascii="Verdana" w:hAnsi="Verdana" w:cs="Calibri"/>
                <w:color w:val="000000"/>
                <w:sz w:val="16"/>
                <w:szCs w:val="16"/>
                <w:lang w:val="en-US" w:eastAsia="en-US"/>
              </w:rPr>
              <w:t>luni</w:t>
            </w:r>
            <w:proofErr w:type="spellEnd"/>
          </w:p>
        </w:tc>
        <w:tc>
          <w:tcPr>
            <w:tcW w:w="1985" w:type="dxa"/>
            <w:gridSpan w:val="2"/>
            <w:noWrap/>
            <w:hideMark/>
          </w:tcPr>
          <w:p w14:paraId="1DC58F75" w14:textId="77777777" w:rsidR="00D42A69" w:rsidRPr="009969E2" w:rsidRDefault="00D42A69" w:rsidP="00D42A69">
            <w:pPr>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3009.90</w:t>
            </w:r>
          </w:p>
        </w:tc>
        <w:tc>
          <w:tcPr>
            <w:tcW w:w="991" w:type="dxa"/>
            <w:hideMark/>
          </w:tcPr>
          <w:p w14:paraId="3F1D319A" w14:textId="77777777" w:rsidR="00D42A69" w:rsidRPr="009969E2" w:rsidRDefault="00D42A69" w:rsidP="008C6CCF">
            <w:pPr>
              <w:ind w:left="-109" w:right="-17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842" w:type="dxa"/>
            <w:noWrap/>
            <w:hideMark/>
          </w:tcPr>
          <w:p w14:paraId="5E04C054" w14:textId="77777777" w:rsidR="00D42A69" w:rsidRPr="009969E2" w:rsidRDefault="00D42A69" w:rsidP="00D42A69">
            <w:pPr>
              <w:ind w:left="-113" w:right="-111"/>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1707" w:type="dxa"/>
            <w:noWrap/>
            <w:hideMark/>
          </w:tcPr>
          <w:p w14:paraId="7753391E" w14:textId="77777777" w:rsidR="00D42A69" w:rsidRPr="009969E2" w:rsidRDefault="00D42A69" w:rsidP="008C6CCF">
            <w:pPr>
              <w:ind w:left="-109" w:right="-115"/>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r>
      <w:tr w:rsidR="008C6CCF" w:rsidRPr="009969E2" w14:paraId="4978CCF9" w14:textId="77777777" w:rsidTr="005E27A4">
        <w:trPr>
          <w:trHeight w:val="255"/>
        </w:trPr>
        <w:tc>
          <w:tcPr>
            <w:tcW w:w="10900" w:type="dxa"/>
            <w:gridSpan w:val="9"/>
            <w:hideMark/>
          </w:tcPr>
          <w:p w14:paraId="31EC189B" w14:textId="77777777" w:rsidR="00D42A69" w:rsidRPr="009969E2" w:rsidRDefault="00D42A69" w:rsidP="005E27A4">
            <w:pPr>
              <w:ind w:left="-108" w:right="-107"/>
              <w:rPr>
                <w:rFonts w:ascii="Verdana" w:hAnsi="Verdana" w:cs="Calibri"/>
                <w:b/>
                <w:bCs/>
                <w:color w:val="000000"/>
                <w:sz w:val="16"/>
                <w:szCs w:val="16"/>
                <w:lang w:val="en-US" w:eastAsia="en-US"/>
              </w:rPr>
            </w:pPr>
            <w:r w:rsidRPr="009969E2">
              <w:rPr>
                <w:rFonts w:ascii="Verdana" w:hAnsi="Verdana" w:cs="Calibri"/>
                <w:b/>
                <w:bCs/>
                <w:color w:val="000000"/>
                <w:sz w:val="16"/>
                <w:szCs w:val="16"/>
                <w:lang w:val="en-US" w:eastAsia="en-US"/>
              </w:rPr>
              <w:t xml:space="preserve">14. Dell </w:t>
            </w:r>
            <w:proofErr w:type="spellStart"/>
            <w:r w:rsidRPr="009969E2">
              <w:rPr>
                <w:rFonts w:ascii="Verdana" w:hAnsi="Verdana" w:cs="Calibri"/>
                <w:b/>
                <w:bCs/>
                <w:color w:val="000000"/>
                <w:sz w:val="16"/>
                <w:szCs w:val="16"/>
                <w:lang w:val="en-US" w:eastAsia="en-US"/>
              </w:rPr>
              <w:t>Poweredge</w:t>
            </w:r>
            <w:proofErr w:type="spellEnd"/>
            <w:r w:rsidRPr="009969E2">
              <w:rPr>
                <w:rFonts w:ascii="Verdana" w:hAnsi="Verdana" w:cs="Calibri"/>
                <w:b/>
                <w:bCs/>
                <w:color w:val="000000"/>
                <w:sz w:val="16"/>
                <w:szCs w:val="16"/>
                <w:lang w:val="en-US" w:eastAsia="en-US"/>
              </w:rPr>
              <w:t xml:space="preserve"> R750 Tip 2</w:t>
            </w:r>
          </w:p>
        </w:tc>
      </w:tr>
      <w:tr w:rsidR="008C6CCF" w:rsidRPr="009969E2" w14:paraId="724A9F5D" w14:textId="77777777" w:rsidTr="005E27A4">
        <w:trPr>
          <w:trHeight w:val="56"/>
        </w:trPr>
        <w:tc>
          <w:tcPr>
            <w:tcW w:w="266" w:type="dxa"/>
            <w:hideMark/>
          </w:tcPr>
          <w:p w14:paraId="3A5C3E0E" w14:textId="475E71F4" w:rsidR="00D42A69" w:rsidRPr="009969E2" w:rsidRDefault="00D42A69" w:rsidP="00D42A69">
            <w:pPr>
              <w:ind w:left="-127" w:right="-106"/>
              <w:rPr>
                <w:rFonts w:ascii="Verdana" w:hAnsi="Verdana" w:cs="Calibri"/>
                <w:b/>
                <w:bCs/>
                <w:color w:val="000000"/>
                <w:sz w:val="16"/>
                <w:szCs w:val="16"/>
                <w:lang w:val="en-US" w:eastAsia="en-US"/>
              </w:rPr>
            </w:pPr>
            <w:r w:rsidRPr="009969E2">
              <w:rPr>
                <w:rFonts w:ascii="Verdana" w:hAnsi="Verdana" w:cs="Calibri"/>
                <w:b/>
                <w:bCs/>
                <w:color w:val="000000"/>
                <w:sz w:val="16"/>
                <w:szCs w:val="16"/>
                <w:lang w:val="en-US" w:eastAsia="en-US"/>
              </w:rPr>
              <w:t xml:space="preserve">Nr </w:t>
            </w:r>
            <w:proofErr w:type="spellStart"/>
            <w:r w:rsidRPr="009969E2">
              <w:rPr>
                <w:rFonts w:ascii="Verdana" w:hAnsi="Verdana" w:cs="Calibri"/>
                <w:b/>
                <w:bCs/>
                <w:color w:val="000000"/>
                <w:sz w:val="16"/>
                <w:szCs w:val="16"/>
                <w:lang w:val="en-US" w:eastAsia="en-US"/>
              </w:rPr>
              <w:t>crt</w:t>
            </w:r>
            <w:proofErr w:type="spellEnd"/>
          </w:p>
        </w:tc>
        <w:tc>
          <w:tcPr>
            <w:tcW w:w="1987" w:type="dxa"/>
            <w:hideMark/>
          </w:tcPr>
          <w:p w14:paraId="7FC57181" w14:textId="77777777" w:rsidR="00D42A69" w:rsidRPr="009969E2" w:rsidRDefault="00D42A69" w:rsidP="005E27A4">
            <w:pPr>
              <w:ind w:left="-108" w:right="-107"/>
              <w:rPr>
                <w:rFonts w:ascii="Verdana" w:hAnsi="Verdana" w:cs="Calibri"/>
                <w:b/>
                <w:bCs/>
                <w:color w:val="000000"/>
                <w:sz w:val="16"/>
                <w:szCs w:val="16"/>
                <w:lang w:val="en-US" w:eastAsia="en-US"/>
              </w:rPr>
            </w:pPr>
            <w:proofErr w:type="spellStart"/>
            <w:r w:rsidRPr="009969E2">
              <w:rPr>
                <w:rFonts w:ascii="Verdana" w:hAnsi="Verdana" w:cs="Calibri"/>
                <w:b/>
                <w:bCs/>
                <w:color w:val="000000"/>
                <w:sz w:val="16"/>
                <w:szCs w:val="16"/>
                <w:lang w:val="en-US" w:eastAsia="en-US"/>
              </w:rPr>
              <w:t>Denumire</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piesa</w:t>
            </w:r>
            <w:proofErr w:type="spellEnd"/>
            <w:r w:rsidRPr="009969E2">
              <w:rPr>
                <w:rFonts w:ascii="Verdana" w:hAnsi="Verdana" w:cs="Calibri"/>
                <w:b/>
                <w:bCs/>
                <w:color w:val="000000"/>
                <w:sz w:val="16"/>
                <w:szCs w:val="16"/>
                <w:lang w:val="en-US" w:eastAsia="en-US"/>
              </w:rPr>
              <w:t xml:space="preserve"> </w:t>
            </w:r>
          </w:p>
        </w:tc>
        <w:tc>
          <w:tcPr>
            <w:tcW w:w="2129" w:type="dxa"/>
            <w:hideMark/>
          </w:tcPr>
          <w:p w14:paraId="54A05A92" w14:textId="77777777" w:rsidR="00D42A69" w:rsidRPr="009969E2" w:rsidRDefault="00D42A69" w:rsidP="008C6CCF">
            <w:pPr>
              <w:ind w:left="-101" w:right="-115"/>
              <w:rPr>
                <w:rFonts w:ascii="Verdana" w:hAnsi="Verdana" w:cs="Calibri"/>
                <w:b/>
                <w:bCs/>
                <w:color w:val="000000"/>
                <w:sz w:val="16"/>
                <w:szCs w:val="16"/>
                <w:lang w:val="en-US" w:eastAsia="en-US"/>
              </w:rPr>
            </w:pPr>
            <w:proofErr w:type="spellStart"/>
            <w:r w:rsidRPr="009969E2">
              <w:rPr>
                <w:rFonts w:ascii="Verdana" w:hAnsi="Verdana" w:cs="Calibri"/>
                <w:b/>
                <w:bCs/>
                <w:color w:val="000000"/>
                <w:sz w:val="16"/>
                <w:szCs w:val="16"/>
                <w:lang w:val="en-US" w:eastAsia="en-US"/>
              </w:rPr>
              <w:t>Descrierea</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piesei</w:t>
            </w:r>
            <w:proofErr w:type="spellEnd"/>
          </w:p>
        </w:tc>
        <w:tc>
          <w:tcPr>
            <w:tcW w:w="993" w:type="dxa"/>
            <w:hideMark/>
          </w:tcPr>
          <w:p w14:paraId="09CA1E59" w14:textId="77777777" w:rsidR="00D42A69" w:rsidRDefault="00D42A69" w:rsidP="00D42A69">
            <w:pPr>
              <w:ind w:left="-108" w:right="-103"/>
              <w:rPr>
                <w:rFonts w:ascii="Verdana" w:hAnsi="Verdana" w:cs="Calibri"/>
                <w:b/>
                <w:bCs/>
                <w:color w:val="000000"/>
                <w:sz w:val="16"/>
                <w:szCs w:val="16"/>
                <w:lang w:val="en-US" w:eastAsia="en-US"/>
              </w:rPr>
            </w:pPr>
            <w:proofErr w:type="spellStart"/>
            <w:r w:rsidRPr="009969E2">
              <w:rPr>
                <w:rFonts w:ascii="Verdana" w:hAnsi="Verdana" w:cs="Calibri"/>
                <w:b/>
                <w:bCs/>
                <w:color w:val="000000"/>
                <w:sz w:val="16"/>
                <w:szCs w:val="16"/>
                <w:lang w:val="en-US" w:eastAsia="en-US"/>
              </w:rPr>
              <w:t>Garantie</w:t>
            </w:r>
            <w:proofErr w:type="spellEnd"/>
            <w:r w:rsidRPr="009969E2">
              <w:rPr>
                <w:rFonts w:ascii="Verdana" w:hAnsi="Verdana" w:cs="Calibri"/>
                <w:b/>
                <w:bCs/>
                <w:color w:val="000000"/>
                <w:sz w:val="16"/>
                <w:szCs w:val="16"/>
                <w:lang w:val="en-US" w:eastAsia="en-US"/>
              </w:rPr>
              <w:t xml:space="preserve"> </w:t>
            </w:r>
            <w:r>
              <w:rPr>
                <w:rFonts w:ascii="Verdana" w:hAnsi="Verdana" w:cs="Calibri"/>
                <w:b/>
                <w:bCs/>
                <w:color w:val="000000"/>
                <w:sz w:val="16"/>
                <w:szCs w:val="16"/>
                <w:lang w:val="en-US" w:eastAsia="en-US"/>
              </w:rPr>
              <w:t>minima</w:t>
            </w:r>
          </w:p>
          <w:p w14:paraId="26BF84DB" w14:textId="23F1AEC2" w:rsidR="00D42A69" w:rsidRPr="009969E2" w:rsidRDefault="00D42A69" w:rsidP="00D42A69">
            <w:pPr>
              <w:ind w:left="-108" w:right="-103"/>
              <w:rPr>
                <w:rFonts w:ascii="Verdana" w:hAnsi="Verdana" w:cs="Calibri"/>
                <w:b/>
                <w:bCs/>
                <w:color w:val="000000"/>
                <w:sz w:val="16"/>
                <w:szCs w:val="16"/>
                <w:lang w:val="en-US" w:eastAsia="en-US"/>
              </w:rPr>
            </w:pPr>
            <w:r w:rsidRPr="009969E2">
              <w:rPr>
                <w:rFonts w:ascii="Verdana" w:hAnsi="Verdana" w:cs="Calibri"/>
                <w:b/>
                <w:bCs/>
                <w:color w:val="000000"/>
                <w:sz w:val="16"/>
                <w:szCs w:val="16"/>
                <w:lang w:val="en-US" w:eastAsia="en-US"/>
              </w:rPr>
              <w:t>(</w:t>
            </w:r>
            <w:proofErr w:type="spellStart"/>
            <w:r w:rsidRPr="009969E2">
              <w:rPr>
                <w:rFonts w:ascii="Verdana" w:hAnsi="Verdana" w:cs="Calibri"/>
                <w:b/>
                <w:bCs/>
                <w:color w:val="000000"/>
                <w:sz w:val="16"/>
                <w:szCs w:val="16"/>
                <w:lang w:val="en-US" w:eastAsia="en-US"/>
              </w:rPr>
              <w:t>luni</w:t>
            </w:r>
            <w:proofErr w:type="spellEnd"/>
            <w:r w:rsidRPr="009969E2">
              <w:rPr>
                <w:rFonts w:ascii="Verdana" w:hAnsi="Verdana" w:cs="Calibri"/>
                <w:b/>
                <w:bCs/>
                <w:color w:val="000000"/>
                <w:sz w:val="16"/>
                <w:szCs w:val="16"/>
                <w:lang w:val="en-US" w:eastAsia="en-US"/>
              </w:rPr>
              <w:t>)</w:t>
            </w:r>
          </w:p>
        </w:tc>
        <w:tc>
          <w:tcPr>
            <w:tcW w:w="1985" w:type="dxa"/>
            <w:gridSpan w:val="2"/>
            <w:hideMark/>
          </w:tcPr>
          <w:p w14:paraId="1C589C07" w14:textId="77777777" w:rsidR="00D42A69" w:rsidRPr="009969E2" w:rsidRDefault="00D42A69" w:rsidP="00D42A69">
            <w:pPr>
              <w:ind w:left="-107" w:right="-104"/>
              <w:jc w:val="center"/>
              <w:rPr>
                <w:rFonts w:ascii="Verdana" w:hAnsi="Verdana" w:cs="Calibri"/>
                <w:b/>
                <w:bCs/>
                <w:color w:val="000000"/>
                <w:sz w:val="16"/>
                <w:szCs w:val="16"/>
                <w:lang w:val="en-US" w:eastAsia="en-US"/>
              </w:rPr>
            </w:pPr>
            <w:proofErr w:type="spellStart"/>
            <w:r w:rsidRPr="009969E2">
              <w:rPr>
                <w:rFonts w:ascii="Verdana" w:hAnsi="Verdana" w:cs="Calibri"/>
                <w:b/>
                <w:bCs/>
                <w:color w:val="000000"/>
                <w:sz w:val="16"/>
                <w:szCs w:val="16"/>
                <w:lang w:val="en-US" w:eastAsia="en-US"/>
              </w:rPr>
              <w:t>Preț</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estimativ</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piesa</w:t>
            </w:r>
            <w:proofErr w:type="spellEnd"/>
            <w:r w:rsidRPr="009969E2">
              <w:rPr>
                <w:rFonts w:ascii="Verdana" w:hAnsi="Verdana" w:cs="Calibri"/>
                <w:b/>
                <w:bCs/>
                <w:color w:val="000000"/>
                <w:sz w:val="16"/>
                <w:szCs w:val="16"/>
                <w:lang w:val="en-US" w:eastAsia="en-US"/>
              </w:rPr>
              <w:t xml:space="preserve"> - lei </w:t>
            </w:r>
            <w:proofErr w:type="spellStart"/>
            <w:proofErr w:type="gramStart"/>
            <w:r w:rsidRPr="009969E2">
              <w:rPr>
                <w:rFonts w:ascii="Verdana" w:hAnsi="Verdana" w:cs="Calibri"/>
                <w:b/>
                <w:bCs/>
                <w:color w:val="000000"/>
                <w:sz w:val="16"/>
                <w:szCs w:val="16"/>
                <w:lang w:val="en-US" w:eastAsia="en-US"/>
              </w:rPr>
              <w:t>fără</w:t>
            </w:r>
            <w:proofErr w:type="spellEnd"/>
            <w:r w:rsidRPr="009969E2">
              <w:rPr>
                <w:rFonts w:ascii="Verdana" w:hAnsi="Verdana" w:cs="Calibri"/>
                <w:b/>
                <w:bCs/>
                <w:color w:val="000000"/>
                <w:sz w:val="16"/>
                <w:szCs w:val="16"/>
                <w:lang w:val="en-US" w:eastAsia="en-US"/>
              </w:rPr>
              <w:t xml:space="preserve">  TVA</w:t>
            </w:r>
            <w:proofErr w:type="gramEnd"/>
            <w:r w:rsidRPr="009969E2">
              <w:rPr>
                <w:rFonts w:ascii="Verdana" w:hAnsi="Verdana" w:cs="Calibri"/>
                <w:b/>
                <w:bCs/>
                <w:color w:val="000000"/>
                <w:sz w:val="16"/>
                <w:szCs w:val="16"/>
                <w:lang w:val="en-US" w:eastAsia="en-US"/>
              </w:rPr>
              <w:t>- (</w:t>
            </w:r>
            <w:proofErr w:type="spellStart"/>
            <w:r w:rsidRPr="009969E2">
              <w:rPr>
                <w:rFonts w:ascii="Verdana" w:hAnsi="Verdana" w:cs="Calibri"/>
                <w:b/>
                <w:bCs/>
                <w:color w:val="000000"/>
                <w:sz w:val="16"/>
                <w:szCs w:val="16"/>
                <w:lang w:val="en-US" w:eastAsia="en-US"/>
              </w:rPr>
              <w:t>inclusiv</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manopera</w:t>
            </w:r>
            <w:proofErr w:type="spellEnd"/>
            <w:r w:rsidRPr="009969E2">
              <w:rPr>
                <w:rFonts w:ascii="Verdana" w:hAnsi="Verdana" w:cs="Calibri"/>
                <w:b/>
                <w:bCs/>
                <w:color w:val="000000"/>
                <w:sz w:val="16"/>
                <w:szCs w:val="16"/>
                <w:lang w:val="en-US" w:eastAsia="en-US"/>
              </w:rPr>
              <w:t>)</w:t>
            </w:r>
          </w:p>
        </w:tc>
        <w:tc>
          <w:tcPr>
            <w:tcW w:w="991" w:type="dxa"/>
            <w:hideMark/>
          </w:tcPr>
          <w:p w14:paraId="0E66838D" w14:textId="77777777" w:rsidR="00D42A69" w:rsidRPr="009969E2" w:rsidRDefault="00D42A69" w:rsidP="008C6CCF">
            <w:pPr>
              <w:ind w:left="-109" w:right="-173"/>
              <w:jc w:val="center"/>
              <w:rPr>
                <w:rFonts w:ascii="Verdana" w:hAnsi="Verdana" w:cs="Calibri"/>
                <w:b/>
                <w:bCs/>
                <w:color w:val="000000"/>
                <w:sz w:val="16"/>
                <w:szCs w:val="16"/>
                <w:lang w:val="en-US" w:eastAsia="en-US"/>
              </w:rPr>
            </w:pPr>
            <w:proofErr w:type="spellStart"/>
            <w:r w:rsidRPr="009969E2">
              <w:rPr>
                <w:rFonts w:ascii="Verdana" w:hAnsi="Verdana" w:cs="Calibri"/>
                <w:b/>
                <w:bCs/>
                <w:color w:val="000000"/>
                <w:sz w:val="16"/>
                <w:szCs w:val="16"/>
                <w:lang w:val="en-US" w:eastAsia="en-US"/>
              </w:rPr>
              <w:t>Descrierea</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piesei</w:t>
            </w:r>
            <w:proofErr w:type="spellEnd"/>
          </w:p>
        </w:tc>
        <w:tc>
          <w:tcPr>
            <w:tcW w:w="842" w:type="dxa"/>
            <w:hideMark/>
          </w:tcPr>
          <w:p w14:paraId="0DD164E2" w14:textId="77777777" w:rsidR="00D42A69" w:rsidRPr="009969E2" w:rsidRDefault="00D42A69" w:rsidP="00D42A69">
            <w:pPr>
              <w:ind w:left="-113" w:right="-111"/>
              <w:jc w:val="center"/>
              <w:rPr>
                <w:rFonts w:ascii="Verdana" w:hAnsi="Verdana" w:cs="Calibri"/>
                <w:b/>
                <w:bCs/>
                <w:color w:val="000000"/>
                <w:sz w:val="16"/>
                <w:szCs w:val="16"/>
                <w:lang w:val="en-US" w:eastAsia="en-US"/>
              </w:rPr>
            </w:pPr>
            <w:proofErr w:type="spellStart"/>
            <w:r w:rsidRPr="009969E2">
              <w:rPr>
                <w:rFonts w:ascii="Verdana" w:hAnsi="Verdana" w:cs="Calibri"/>
                <w:b/>
                <w:bCs/>
                <w:color w:val="000000"/>
                <w:sz w:val="16"/>
                <w:szCs w:val="16"/>
                <w:lang w:val="en-US" w:eastAsia="en-US"/>
              </w:rPr>
              <w:t>Garantie</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ofertată</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luni</w:t>
            </w:r>
            <w:proofErr w:type="spellEnd"/>
            <w:r w:rsidRPr="009969E2">
              <w:rPr>
                <w:rFonts w:ascii="Verdana" w:hAnsi="Verdana" w:cs="Calibri"/>
                <w:b/>
                <w:bCs/>
                <w:color w:val="000000"/>
                <w:sz w:val="16"/>
                <w:szCs w:val="16"/>
                <w:lang w:val="en-US" w:eastAsia="en-US"/>
              </w:rPr>
              <w:t>)</w:t>
            </w:r>
          </w:p>
        </w:tc>
        <w:tc>
          <w:tcPr>
            <w:tcW w:w="1707" w:type="dxa"/>
            <w:hideMark/>
          </w:tcPr>
          <w:p w14:paraId="6C8BE0DE" w14:textId="77777777" w:rsidR="008C6CCF" w:rsidRDefault="008C6CCF" w:rsidP="008C6CCF">
            <w:pPr>
              <w:ind w:left="-109" w:right="-115"/>
              <w:jc w:val="center"/>
              <w:rPr>
                <w:rFonts w:ascii="Verdana" w:hAnsi="Verdana" w:cs="Calibri"/>
                <w:b/>
                <w:bCs/>
                <w:color w:val="000000"/>
                <w:sz w:val="16"/>
                <w:szCs w:val="16"/>
                <w:lang w:val="en-US" w:eastAsia="en-US"/>
              </w:rPr>
            </w:pPr>
            <w:proofErr w:type="spellStart"/>
            <w:r w:rsidRPr="009969E2">
              <w:rPr>
                <w:rFonts w:ascii="Verdana" w:hAnsi="Verdana" w:cs="Calibri"/>
                <w:b/>
                <w:bCs/>
                <w:color w:val="000000"/>
                <w:sz w:val="16"/>
                <w:szCs w:val="16"/>
                <w:lang w:val="en-US" w:eastAsia="en-US"/>
              </w:rPr>
              <w:t>Preț</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ofertat</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piesă</w:t>
            </w:r>
            <w:proofErr w:type="spellEnd"/>
          </w:p>
          <w:p w14:paraId="4D3E896D" w14:textId="77777777" w:rsidR="008C6CCF" w:rsidRDefault="008C6CCF" w:rsidP="008C6CCF">
            <w:pPr>
              <w:ind w:left="-109" w:right="-115"/>
              <w:jc w:val="center"/>
              <w:rPr>
                <w:rFonts w:ascii="Verdana" w:hAnsi="Verdana" w:cs="Calibri"/>
                <w:b/>
                <w:bCs/>
                <w:color w:val="000000"/>
                <w:sz w:val="16"/>
                <w:szCs w:val="16"/>
                <w:lang w:val="en-US" w:eastAsia="en-US"/>
              </w:rPr>
            </w:pPr>
            <w:r w:rsidRPr="009969E2">
              <w:rPr>
                <w:rFonts w:ascii="Verdana" w:hAnsi="Verdana" w:cs="Calibri"/>
                <w:b/>
                <w:bCs/>
                <w:color w:val="000000"/>
                <w:sz w:val="16"/>
                <w:szCs w:val="16"/>
                <w:lang w:val="en-US" w:eastAsia="en-US"/>
              </w:rPr>
              <w:t xml:space="preserve">lei </w:t>
            </w:r>
            <w:proofErr w:type="spellStart"/>
            <w:proofErr w:type="gramStart"/>
            <w:r w:rsidRPr="009969E2">
              <w:rPr>
                <w:rFonts w:ascii="Verdana" w:hAnsi="Verdana" w:cs="Calibri"/>
                <w:b/>
                <w:bCs/>
                <w:color w:val="000000"/>
                <w:sz w:val="16"/>
                <w:szCs w:val="16"/>
                <w:lang w:val="en-US" w:eastAsia="en-US"/>
              </w:rPr>
              <w:t>fără</w:t>
            </w:r>
            <w:proofErr w:type="spellEnd"/>
            <w:r w:rsidRPr="009969E2">
              <w:rPr>
                <w:rFonts w:ascii="Verdana" w:hAnsi="Verdana" w:cs="Calibri"/>
                <w:b/>
                <w:bCs/>
                <w:color w:val="000000"/>
                <w:sz w:val="16"/>
                <w:szCs w:val="16"/>
                <w:lang w:val="en-US" w:eastAsia="en-US"/>
              </w:rPr>
              <w:t xml:space="preserve">  TVA</w:t>
            </w:r>
            <w:proofErr w:type="gramEnd"/>
          </w:p>
          <w:p w14:paraId="3517EF78" w14:textId="732B0046" w:rsidR="00D42A69" w:rsidRPr="009969E2" w:rsidRDefault="008C6CCF" w:rsidP="008C6CCF">
            <w:pPr>
              <w:ind w:left="-109" w:right="-115"/>
              <w:jc w:val="center"/>
              <w:rPr>
                <w:rFonts w:ascii="Verdana" w:hAnsi="Verdana" w:cs="Calibri"/>
                <w:b/>
                <w:bCs/>
                <w:color w:val="000000"/>
                <w:sz w:val="16"/>
                <w:szCs w:val="16"/>
                <w:lang w:val="en-US" w:eastAsia="en-US"/>
              </w:rPr>
            </w:pPr>
            <w:r w:rsidRPr="009969E2">
              <w:rPr>
                <w:rFonts w:ascii="Verdana" w:hAnsi="Verdana" w:cs="Calibri"/>
                <w:b/>
                <w:bCs/>
                <w:color w:val="000000"/>
                <w:sz w:val="16"/>
                <w:szCs w:val="16"/>
                <w:lang w:val="en-US" w:eastAsia="en-US"/>
              </w:rPr>
              <w:t>(</w:t>
            </w:r>
            <w:proofErr w:type="spellStart"/>
            <w:r>
              <w:rPr>
                <w:rFonts w:ascii="Verdana" w:hAnsi="Verdana" w:cs="Calibri"/>
                <w:b/>
                <w:bCs/>
                <w:color w:val="000000"/>
                <w:sz w:val="16"/>
                <w:szCs w:val="16"/>
                <w:lang w:val="en-US" w:eastAsia="en-US"/>
              </w:rPr>
              <w:t>inclusiv</w:t>
            </w:r>
            <w:proofErr w:type="spellEnd"/>
            <w:r>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manopera</w:t>
            </w:r>
            <w:proofErr w:type="spellEnd"/>
            <w:r w:rsidRPr="009969E2">
              <w:rPr>
                <w:rFonts w:ascii="Verdana" w:hAnsi="Verdana" w:cs="Calibri"/>
                <w:b/>
                <w:bCs/>
                <w:color w:val="000000"/>
                <w:sz w:val="16"/>
                <w:szCs w:val="16"/>
                <w:lang w:val="en-US" w:eastAsia="en-US"/>
              </w:rPr>
              <w:t>)</w:t>
            </w:r>
          </w:p>
        </w:tc>
      </w:tr>
      <w:tr w:rsidR="008C6CCF" w:rsidRPr="009969E2" w14:paraId="64A48C91" w14:textId="77777777" w:rsidTr="005E27A4">
        <w:trPr>
          <w:trHeight w:val="240"/>
        </w:trPr>
        <w:tc>
          <w:tcPr>
            <w:tcW w:w="266" w:type="dxa"/>
            <w:noWrap/>
            <w:hideMark/>
          </w:tcPr>
          <w:p w14:paraId="33D0ABA5" w14:textId="77777777" w:rsidR="00D42A69" w:rsidRPr="009969E2" w:rsidRDefault="00D42A69" w:rsidP="00D42A69">
            <w:pPr>
              <w:ind w:left="-127" w:right="-106"/>
              <w:jc w:val="right"/>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lastRenderedPageBreak/>
              <w:t>1</w:t>
            </w:r>
          </w:p>
        </w:tc>
        <w:tc>
          <w:tcPr>
            <w:tcW w:w="1987" w:type="dxa"/>
            <w:noWrap/>
            <w:hideMark/>
          </w:tcPr>
          <w:p w14:paraId="6755B254" w14:textId="77777777" w:rsidR="00D42A69" w:rsidRPr="009969E2" w:rsidRDefault="00D42A69" w:rsidP="005E27A4">
            <w:pPr>
              <w:ind w:left="-108" w:right="-107"/>
              <w:rPr>
                <w:rFonts w:ascii="Verdana" w:hAnsi="Verdana" w:cs="Calibri"/>
                <w:color w:val="000000"/>
                <w:sz w:val="16"/>
                <w:szCs w:val="16"/>
                <w:lang w:val="en-US" w:eastAsia="en-US"/>
              </w:rPr>
            </w:pPr>
            <w:proofErr w:type="spellStart"/>
            <w:r w:rsidRPr="009969E2">
              <w:rPr>
                <w:rFonts w:ascii="Verdana" w:hAnsi="Verdana" w:cs="Calibri"/>
                <w:color w:val="000000"/>
                <w:sz w:val="16"/>
                <w:szCs w:val="16"/>
                <w:lang w:val="en-US" w:eastAsia="en-US"/>
              </w:rPr>
              <w:t>Procesor</w:t>
            </w:r>
            <w:proofErr w:type="spellEnd"/>
          </w:p>
        </w:tc>
        <w:tc>
          <w:tcPr>
            <w:tcW w:w="2129" w:type="dxa"/>
            <w:noWrap/>
            <w:hideMark/>
          </w:tcPr>
          <w:p w14:paraId="5DA7351A" w14:textId="77777777" w:rsidR="00D42A69" w:rsidRPr="009969E2" w:rsidRDefault="00D42A69" w:rsidP="008C6CCF">
            <w:pPr>
              <w:ind w:left="-101" w:right="-115"/>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Xeon Gold 6342</w:t>
            </w:r>
          </w:p>
        </w:tc>
        <w:tc>
          <w:tcPr>
            <w:tcW w:w="993" w:type="dxa"/>
            <w:noWrap/>
            <w:hideMark/>
          </w:tcPr>
          <w:p w14:paraId="72AD188F" w14:textId="77777777" w:rsidR="00D42A69" w:rsidRPr="009969E2" w:rsidRDefault="00D42A69" w:rsidP="00D42A69">
            <w:pPr>
              <w:ind w:left="-108" w:right="-10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12 </w:t>
            </w:r>
            <w:proofErr w:type="spellStart"/>
            <w:r w:rsidRPr="009969E2">
              <w:rPr>
                <w:rFonts w:ascii="Verdana" w:hAnsi="Verdana" w:cs="Calibri"/>
                <w:color w:val="000000"/>
                <w:sz w:val="16"/>
                <w:szCs w:val="16"/>
                <w:lang w:val="en-US" w:eastAsia="en-US"/>
              </w:rPr>
              <w:t>luni</w:t>
            </w:r>
            <w:proofErr w:type="spellEnd"/>
          </w:p>
        </w:tc>
        <w:tc>
          <w:tcPr>
            <w:tcW w:w="1985" w:type="dxa"/>
            <w:gridSpan w:val="2"/>
            <w:noWrap/>
            <w:hideMark/>
          </w:tcPr>
          <w:p w14:paraId="75941849" w14:textId="77777777" w:rsidR="00D42A69" w:rsidRPr="009969E2" w:rsidRDefault="00D42A69" w:rsidP="00D42A69">
            <w:pPr>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13958.21</w:t>
            </w:r>
          </w:p>
        </w:tc>
        <w:tc>
          <w:tcPr>
            <w:tcW w:w="991" w:type="dxa"/>
            <w:hideMark/>
          </w:tcPr>
          <w:p w14:paraId="4D74AFEA" w14:textId="77777777" w:rsidR="00D42A69" w:rsidRPr="009969E2" w:rsidRDefault="00D42A69" w:rsidP="008C6CCF">
            <w:pPr>
              <w:ind w:left="-109" w:right="-17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842" w:type="dxa"/>
            <w:noWrap/>
            <w:hideMark/>
          </w:tcPr>
          <w:p w14:paraId="108D868B" w14:textId="77777777" w:rsidR="00D42A69" w:rsidRPr="009969E2" w:rsidRDefault="00D42A69" w:rsidP="00D42A69">
            <w:pPr>
              <w:ind w:left="-113" w:right="-111"/>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1707" w:type="dxa"/>
            <w:noWrap/>
            <w:hideMark/>
          </w:tcPr>
          <w:p w14:paraId="206F3081" w14:textId="77777777" w:rsidR="00D42A69" w:rsidRPr="009969E2" w:rsidRDefault="00D42A69" w:rsidP="008C6CCF">
            <w:pPr>
              <w:ind w:left="-109" w:right="-115"/>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r>
      <w:tr w:rsidR="008C6CCF" w:rsidRPr="009969E2" w14:paraId="17AF6785" w14:textId="77777777" w:rsidTr="005E27A4">
        <w:trPr>
          <w:trHeight w:val="240"/>
        </w:trPr>
        <w:tc>
          <w:tcPr>
            <w:tcW w:w="266" w:type="dxa"/>
            <w:noWrap/>
            <w:hideMark/>
          </w:tcPr>
          <w:p w14:paraId="17B1905D" w14:textId="77777777" w:rsidR="00D42A69" w:rsidRPr="009969E2" w:rsidRDefault="00D42A69" w:rsidP="00D42A69">
            <w:pPr>
              <w:ind w:left="-127" w:right="-106"/>
              <w:jc w:val="right"/>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2</w:t>
            </w:r>
          </w:p>
        </w:tc>
        <w:tc>
          <w:tcPr>
            <w:tcW w:w="1987" w:type="dxa"/>
            <w:noWrap/>
            <w:hideMark/>
          </w:tcPr>
          <w:p w14:paraId="11FBF2AA" w14:textId="77777777" w:rsidR="00D42A69" w:rsidRPr="009969E2" w:rsidRDefault="00D42A69" w:rsidP="005E27A4">
            <w:pPr>
              <w:ind w:left="-108" w:right="-107"/>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Memorie RAM</w:t>
            </w:r>
          </w:p>
        </w:tc>
        <w:tc>
          <w:tcPr>
            <w:tcW w:w="2129" w:type="dxa"/>
            <w:noWrap/>
            <w:hideMark/>
          </w:tcPr>
          <w:p w14:paraId="0999240D" w14:textId="77777777" w:rsidR="00D42A69" w:rsidRPr="009969E2" w:rsidRDefault="00D42A69" w:rsidP="008C6CCF">
            <w:pPr>
              <w:ind w:left="-101" w:right="-115"/>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32 GB RDIM, 3200MT/s, Dual rank.</w:t>
            </w:r>
          </w:p>
        </w:tc>
        <w:tc>
          <w:tcPr>
            <w:tcW w:w="993" w:type="dxa"/>
            <w:noWrap/>
            <w:hideMark/>
          </w:tcPr>
          <w:p w14:paraId="5308B45A" w14:textId="77777777" w:rsidR="00D42A69" w:rsidRPr="009969E2" w:rsidRDefault="00D42A69" w:rsidP="00D42A69">
            <w:pPr>
              <w:ind w:left="-108" w:right="-10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12 </w:t>
            </w:r>
            <w:proofErr w:type="spellStart"/>
            <w:r w:rsidRPr="009969E2">
              <w:rPr>
                <w:rFonts w:ascii="Verdana" w:hAnsi="Verdana" w:cs="Calibri"/>
                <w:color w:val="000000"/>
                <w:sz w:val="16"/>
                <w:szCs w:val="16"/>
                <w:lang w:val="en-US" w:eastAsia="en-US"/>
              </w:rPr>
              <w:t>luni</w:t>
            </w:r>
            <w:proofErr w:type="spellEnd"/>
          </w:p>
        </w:tc>
        <w:tc>
          <w:tcPr>
            <w:tcW w:w="1985" w:type="dxa"/>
            <w:gridSpan w:val="2"/>
            <w:noWrap/>
            <w:hideMark/>
          </w:tcPr>
          <w:p w14:paraId="0FFBD24A" w14:textId="77777777" w:rsidR="00D42A69" w:rsidRPr="009969E2" w:rsidRDefault="00D42A69" w:rsidP="00D42A69">
            <w:pPr>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678.00</w:t>
            </w:r>
          </w:p>
        </w:tc>
        <w:tc>
          <w:tcPr>
            <w:tcW w:w="991" w:type="dxa"/>
            <w:hideMark/>
          </w:tcPr>
          <w:p w14:paraId="4ABF2272" w14:textId="77777777" w:rsidR="00D42A69" w:rsidRPr="009969E2" w:rsidRDefault="00D42A69" w:rsidP="008C6CCF">
            <w:pPr>
              <w:ind w:left="-109" w:right="-17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842" w:type="dxa"/>
            <w:noWrap/>
            <w:hideMark/>
          </w:tcPr>
          <w:p w14:paraId="219946C8" w14:textId="77777777" w:rsidR="00D42A69" w:rsidRPr="009969E2" w:rsidRDefault="00D42A69" w:rsidP="00D42A69">
            <w:pPr>
              <w:ind w:left="-113" w:right="-111"/>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1707" w:type="dxa"/>
            <w:noWrap/>
            <w:hideMark/>
          </w:tcPr>
          <w:p w14:paraId="103D388E" w14:textId="77777777" w:rsidR="00D42A69" w:rsidRPr="009969E2" w:rsidRDefault="00D42A69" w:rsidP="008C6CCF">
            <w:pPr>
              <w:ind w:left="-109" w:right="-115"/>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r>
      <w:tr w:rsidR="008C6CCF" w:rsidRPr="009969E2" w14:paraId="5EADC661" w14:textId="77777777" w:rsidTr="005E27A4">
        <w:trPr>
          <w:trHeight w:val="240"/>
        </w:trPr>
        <w:tc>
          <w:tcPr>
            <w:tcW w:w="266" w:type="dxa"/>
            <w:noWrap/>
            <w:hideMark/>
          </w:tcPr>
          <w:p w14:paraId="3F231B2E" w14:textId="77777777" w:rsidR="00D42A69" w:rsidRPr="009969E2" w:rsidRDefault="00D42A69" w:rsidP="00D42A69">
            <w:pPr>
              <w:ind w:left="-127" w:right="-106"/>
              <w:jc w:val="right"/>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3</w:t>
            </w:r>
          </w:p>
        </w:tc>
        <w:tc>
          <w:tcPr>
            <w:tcW w:w="1987" w:type="dxa"/>
            <w:noWrap/>
            <w:hideMark/>
          </w:tcPr>
          <w:p w14:paraId="40D68096" w14:textId="77777777" w:rsidR="00D42A69" w:rsidRPr="009969E2" w:rsidRDefault="00D42A69" w:rsidP="005E27A4">
            <w:pPr>
              <w:ind w:left="-108" w:right="-107"/>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HDD</w:t>
            </w:r>
          </w:p>
        </w:tc>
        <w:tc>
          <w:tcPr>
            <w:tcW w:w="2129" w:type="dxa"/>
            <w:noWrap/>
            <w:hideMark/>
          </w:tcPr>
          <w:p w14:paraId="000FE246" w14:textId="77777777" w:rsidR="00D42A69" w:rsidRPr="009969E2" w:rsidRDefault="00D42A69" w:rsidP="008C6CCF">
            <w:pPr>
              <w:ind w:left="-101" w:right="-115"/>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2.4 TB. 2.5 inch, 10k SAS</w:t>
            </w:r>
          </w:p>
        </w:tc>
        <w:tc>
          <w:tcPr>
            <w:tcW w:w="993" w:type="dxa"/>
            <w:noWrap/>
            <w:hideMark/>
          </w:tcPr>
          <w:p w14:paraId="7C683A7E" w14:textId="77777777" w:rsidR="00D42A69" w:rsidRPr="009969E2" w:rsidRDefault="00D42A69" w:rsidP="00D42A69">
            <w:pPr>
              <w:ind w:left="-108" w:right="-10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12 </w:t>
            </w:r>
            <w:proofErr w:type="spellStart"/>
            <w:r w:rsidRPr="009969E2">
              <w:rPr>
                <w:rFonts w:ascii="Verdana" w:hAnsi="Verdana" w:cs="Calibri"/>
                <w:color w:val="000000"/>
                <w:sz w:val="16"/>
                <w:szCs w:val="16"/>
                <w:lang w:val="en-US" w:eastAsia="en-US"/>
              </w:rPr>
              <w:t>luni</w:t>
            </w:r>
            <w:proofErr w:type="spellEnd"/>
          </w:p>
        </w:tc>
        <w:tc>
          <w:tcPr>
            <w:tcW w:w="1985" w:type="dxa"/>
            <w:gridSpan w:val="2"/>
            <w:noWrap/>
            <w:hideMark/>
          </w:tcPr>
          <w:p w14:paraId="4598F447" w14:textId="77777777" w:rsidR="00D42A69" w:rsidRPr="009969E2" w:rsidRDefault="00D42A69" w:rsidP="00D42A69">
            <w:pPr>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2121.00</w:t>
            </w:r>
          </w:p>
        </w:tc>
        <w:tc>
          <w:tcPr>
            <w:tcW w:w="991" w:type="dxa"/>
            <w:hideMark/>
          </w:tcPr>
          <w:p w14:paraId="17E01CB1" w14:textId="77777777" w:rsidR="00D42A69" w:rsidRPr="009969E2" w:rsidRDefault="00D42A69" w:rsidP="008C6CCF">
            <w:pPr>
              <w:ind w:left="-109" w:right="-17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842" w:type="dxa"/>
            <w:noWrap/>
            <w:hideMark/>
          </w:tcPr>
          <w:p w14:paraId="0BB95E10" w14:textId="77777777" w:rsidR="00D42A69" w:rsidRPr="009969E2" w:rsidRDefault="00D42A69" w:rsidP="00D42A69">
            <w:pPr>
              <w:ind w:left="-113" w:right="-111"/>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1707" w:type="dxa"/>
            <w:noWrap/>
            <w:hideMark/>
          </w:tcPr>
          <w:p w14:paraId="615A4249" w14:textId="77777777" w:rsidR="00D42A69" w:rsidRPr="009969E2" w:rsidRDefault="00D42A69" w:rsidP="008C6CCF">
            <w:pPr>
              <w:ind w:left="-109" w:right="-115"/>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r>
      <w:tr w:rsidR="008C6CCF" w:rsidRPr="009969E2" w14:paraId="1BF2152D" w14:textId="77777777" w:rsidTr="005E27A4">
        <w:trPr>
          <w:trHeight w:val="240"/>
        </w:trPr>
        <w:tc>
          <w:tcPr>
            <w:tcW w:w="266" w:type="dxa"/>
            <w:noWrap/>
            <w:hideMark/>
          </w:tcPr>
          <w:p w14:paraId="4BA06B9A" w14:textId="77777777" w:rsidR="00D42A69" w:rsidRPr="009969E2" w:rsidRDefault="00D42A69" w:rsidP="00D42A69">
            <w:pPr>
              <w:ind w:left="-127" w:right="-106"/>
              <w:jc w:val="right"/>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4</w:t>
            </w:r>
          </w:p>
        </w:tc>
        <w:tc>
          <w:tcPr>
            <w:tcW w:w="1987" w:type="dxa"/>
            <w:noWrap/>
            <w:hideMark/>
          </w:tcPr>
          <w:p w14:paraId="644CD027" w14:textId="77777777" w:rsidR="00D42A69" w:rsidRPr="009969E2" w:rsidRDefault="00D42A69" w:rsidP="005E27A4">
            <w:pPr>
              <w:ind w:left="-108" w:right="-107"/>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SSD</w:t>
            </w:r>
          </w:p>
        </w:tc>
        <w:tc>
          <w:tcPr>
            <w:tcW w:w="2129" w:type="dxa"/>
            <w:noWrap/>
            <w:hideMark/>
          </w:tcPr>
          <w:p w14:paraId="71DA66DE" w14:textId="77777777" w:rsidR="00D42A69" w:rsidRPr="009969E2" w:rsidRDefault="00D42A69" w:rsidP="008C6CCF">
            <w:pPr>
              <w:ind w:left="-101" w:right="-115"/>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240GB M.2</w:t>
            </w:r>
          </w:p>
        </w:tc>
        <w:tc>
          <w:tcPr>
            <w:tcW w:w="993" w:type="dxa"/>
            <w:noWrap/>
            <w:hideMark/>
          </w:tcPr>
          <w:p w14:paraId="62A958C5" w14:textId="77777777" w:rsidR="00D42A69" w:rsidRPr="009969E2" w:rsidRDefault="00D42A69" w:rsidP="00D42A69">
            <w:pPr>
              <w:ind w:left="-108" w:right="-10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12 </w:t>
            </w:r>
            <w:proofErr w:type="spellStart"/>
            <w:r w:rsidRPr="009969E2">
              <w:rPr>
                <w:rFonts w:ascii="Verdana" w:hAnsi="Verdana" w:cs="Calibri"/>
                <w:color w:val="000000"/>
                <w:sz w:val="16"/>
                <w:szCs w:val="16"/>
                <w:lang w:val="en-US" w:eastAsia="en-US"/>
              </w:rPr>
              <w:t>luni</w:t>
            </w:r>
            <w:proofErr w:type="spellEnd"/>
          </w:p>
        </w:tc>
        <w:tc>
          <w:tcPr>
            <w:tcW w:w="1985" w:type="dxa"/>
            <w:gridSpan w:val="2"/>
            <w:noWrap/>
            <w:hideMark/>
          </w:tcPr>
          <w:p w14:paraId="15BF5CCE" w14:textId="77777777" w:rsidR="00D42A69" w:rsidRPr="009969E2" w:rsidRDefault="00D42A69" w:rsidP="00D42A69">
            <w:pPr>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279.00</w:t>
            </w:r>
          </w:p>
        </w:tc>
        <w:tc>
          <w:tcPr>
            <w:tcW w:w="991" w:type="dxa"/>
            <w:hideMark/>
          </w:tcPr>
          <w:p w14:paraId="6957F924" w14:textId="77777777" w:rsidR="00D42A69" w:rsidRPr="009969E2" w:rsidRDefault="00D42A69" w:rsidP="008C6CCF">
            <w:pPr>
              <w:ind w:left="-109" w:right="-17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842" w:type="dxa"/>
            <w:noWrap/>
            <w:hideMark/>
          </w:tcPr>
          <w:p w14:paraId="6EFDBDA8" w14:textId="77777777" w:rsidR="00D42A69" w:rsidRPr="009969E2" w:rsidRDefault="00D42A69" w:rsidP="00D42A69">
            <w:pPr>
              <w:ind w:left="-113" w:right="-111"/>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1707" w:type="dxa"/>
            <w:noWrap/>
            <w:hideMark/>
          </w:tcPr>
          <w:p w14:paraId="1761BF3C" w14:textId="77777777" w:rsidR="00D42A69" w:rsidRPr="009969E2" w:rsidRDefault="00D42A69" w:rsidP="008C6CCF">
            <w:pPr>
              <w:ind w:left="-109" w:right="-115"/>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r>
      <w:tr w:rsidR="008C6CCF" w:rsidRPr="009969E2" w14:paraId="5571CA73" w14:textId="77777777" w:rsidTr="005E27A4">
        <w:trPr>
          <w:trHeight w:val="240"/>
        </w:trPr>
        <w:tc>
          <w:tcPr>
            <w:tcW w:w="266" w:type="dxa"/>
            <w:noWrap/>
            <w:hideMark/>
          </w:tcPr>
          <w:p w14:paraId="3123118D" w14:textId="77777777" w:rsidR="00D42A69" w:rsidRPr="009969E2" w:rsidRDefault="00D42A69" w:rsidP="00D42A69">
            <w:pPr>
              <w:ind w:left="-127" w:right="-106"/>
              <w:jc w:val="right"/>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5</w:t>
            </w:r>
          </w:p>
        </w:tc>
        <w:tc>
          <w:tcPr>
            <w:tcW w:w="1987" w:type="dxa"/>
            <w:noWrap/>
            <w:hideMark/>
          </w:tcPr>
          <w:p w14:paraId="29651C86" w14:textId="77777777" w:rsidR="00D42A69" w:rsidRPr="009969E2" w:rsidRDefault="00D42A69" w:rsidP="005E27A4">
            <w:pPr>
              <w:ind w:left="-108" w:right="-107"/>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Sursa</w:t>
            </w:r>
          </w:p>
        </w:tc>
        <w:tc>
          <w:tcPr>
            <w:tcW w:w="2129" w:type="dxa"/>
            <w:noWrap/>
            <w:hideMark/>
          </w:tcPr>
          <w:p w14:paraId="27041367" w14:textId="77777777" w:rsidR="00D42A69" w:rsidRPr="009969E2" w:rsidRDefault="00D42A69" w:rsidP="008C6CCF">
            <w:pPr>
              <w:ind w:left="-101" w:right="-115"/>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1400W Platinum</w:t>
            </w:r>
          </w:p>
        </w:tc>
        <w:tc>
          <w:tcPr>
            <w:tcW w:w="993" w:type="dxa"/>
            <w:noWrap/>
            <w:hideMark/>
          </w:tcPr>
          <w:p w14:paraId="62691E46" w14:textId="77777777" w:rsidR="00D42A69" w:rsidRPr="009969E2" w:rsidRDefault="00D42A69" w:rsidP="00D42A69">
            <w:pPr>
              <w:ind w:left="-108" w:right="-10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12 </w:t>
            </w:r>
            <w:proofErr w:type="spellStart"/>
            <w:r w:rsidRPr="009969E2">
              <w:rPr>
                <w:rFonts w:ascii="Verdana" w:hAnsi="Verdana" w:cs="Calibri"/>
                <w:color w:val="000000"/>
                <w:sz w:val="16"/>
                <w:szCs w:val="16"/>
                <w:lang w:val="en-US" w:eastAsia="en-US"/>
              </w:rPr>
              <w:t>luni</w:t>
            </w:r>
            <w:proofErr w:type="spellEnd"/>
          </w:p>
        </w:tc>
        <w:tc>
          <w:tcPr>
            <w:tcW w:w="1985" w:type="dxa"/>
            <w:gridSpan w:val="2"/>
            <w:noWrap/>
            <w:hideMark/>
          </w:tcPr>
          <w:p w14:paraId="75BB44AF" w14:textId="77777777" w:rsidR="00D42A69" w:rsidRPr="009969E2" w:rsidRDefault="00D42A69" w:rsidP="00D42A69">
            <w:pPr>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1598.50</w:t>
            </w:r>
          </w:p>
        </w:tc>
        <w:tc>
          <w:tcPr>
            <w:tcW w:w="991" w:type="dxa"/>
            <w:hideMark/>
          </w:tcPr>
          <w:p w14:paraId="2C46E4F0" w14:textId="77777777" w:rsidR="00D42A69" w:rsidRPr="009969E2" w:rsidRDefault="00D42A69" w:rsidP="008C6CCF">
            <w:pPr>
              <w:ind w:left="-109" w:right="-17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842" w:type="dxa"/>
            <w:noWrap/>
            <w:hideMark/>
          </w:tcPr>
          <w:p w14:paraId="36C98C4D" w14:textId="77777777" w:rsidR="00D42A69" w:rsidRPr="009969E2" w:rsidRDefault="00D42A69" w:rsidP="00D42A69">
            <w:pPr>
              <w:ind w:left="-113" w:right="-111"/>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1707" w:type="dxa"/>
            <w:noWrap/>
            <w:hideMark/>
          </w:tcPr>
          <w:p w14:paraId="6D1839E4" w14:textId="77777777" w:rsidR="00D42A69" w:rsidRPr="009969E2" w:rsidRDefault="00D42A69" w:rsidP="008C6CCF">
            <w:pPr>
              <w:ind w:left="-109" w:right="-115"/>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r>
      <w:tr w:rsidR="008C6CCF" w:rsidRPr="009969E2" w14:paraId="0FB9293F" w14:textId="77777777" w:rsidTr="005E27A4">
        <w:trPr>
          <w:trHeight w:val="240"/>
        </w:trPr>
        <w:tc>
          <w:tcPr>
            <w:tcW w:w="266" w:type="dxa"/>
            <w:noWrap/>
            <w:hideMark/>
          </w:tcPr>
          <w:p w14:paraId="097089E7" w14:textId="77777777" w:rsidR="00D42A69" w:rsidRPr="009969E2" w:rsidRDefault="00D42A69" w:rsidP="00D42A69">
            <w:pPr>
              <w:ind w:left="-127" w:right="-106"/>
              <w:jc w:val="right"/>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6</w:t>
            </w:r>
          </w:p>
        </w:tc>
        <w:tc>
          <w:tcPr>
            <w:tcW w:w="1987" w:type="dxa"/>
            <w:noWrap/>
            <w:hideMark/>
          </w:tcPr>
          <w:p w14:paraId="3D671A84" w14:textId="77777777" w:rsidR="00D42A69" w:rsidRPr="009969E2" w:rsidRDefault="00D42A69" w:rsidP="005E27A4">
            <w:pPr>
              <w:ind w:left="-108" w:right="-107"/>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Fan</w:t>
            </w:r>
          </w:p>
        </w:tc>
        <w:tc>
          <w:tcPr>
            <w:tcW w:w="2129" w:type="dxa"/>
            <w:noWrap/>
            <w:hideMark/>
          </w:tcPr>
          <w:p w14:paraId="37710B40" w14:textId="77777777" w:rsidR="00D42A69" w:rsidRPr="009969E2" w:rsidRDefault="00D42A69" w:rsidP="008C6CCF">
            <w:pPr>
              <w:ind w:left="-101" w:right="-115"/>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System Fan</w:t>
            </w:r>
          </w:p>
        </w:tc>
        <w:tc>
          <w:tcPr>
            <w:tcW w:w="993" w:type="dxa"/>
            <w:noWrap/>
            <w:hideMark/>
          </w:tcPr>
          <w:p w14:paraId="06C9732A" w14:textId="77777777" w:rsidR="00D42A69" w:rsidRPr="009969E2" w:rsidRDefault="00D42A69" w:rsidP="00D42A69">
            <w:pPr>
              <w:ind w:left="-108" w:right="-10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12 </w:t>
            </w:r>
            <w:proofErr w:type="spellStart"/>
            <w:r w:rsidRPr="009969E2">
              <w:rPr>
                <w:rFonts w:ascii="Verdana" w:hAnsi="Verdana" w:cs="Calibri"/>
                <w:color w:val="000000"/>
                <w:sz w:val="16"/>
                <w:szCs w:val="16"/>
                <w:lang w:val="en-US" w:eastAsia="en-US"/>
              </w:rPr>
              <w:t>luni</w:t>
            </w:r>
            <w:proofErr w:type="spellEnd"/>
          </w:p>
        </w:tc>
        <w:tc>
          <w:tcPr>
            <w:tcW w:w="1985" w:type="dxa"/>
            <w:gridSpan w:val="2"/>
            <w:noWrap/>
            <w:hideMark/>
          </w:tcPr>
          <w:p w14:paraId="7953CEB9" w14:textId="77777777" w:rsidR="00D42A69" w:rsidRPr="009969E2" w:rsidRDefault="00D42A69" w:rsidP="00D42A69">
            <w:pPr>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363.00</w:t>
            </w:r>
          </w:p>
        </w:tc>
        <w:tc>
          <w:tcPr>
            <w:tcW w:w="991" w:type="dxa"/>
            <w:hideMark/>
          </w:tcPr>
          <w:p w14:paraId="1F2E7F74" w14:textId="77777777" w:rsidR="00D42A69" w:rsidRPr="009969E2" w:rsidRDefault="00D42A69" w:rsidP="008C6CCF">
            <w:pPr>
              <w:ind w:left="-109" w:right="-17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842" w:type="dxa"/>
            <w:noWrap/>
            <w:hideMark/>
          </w:tcPr>
          <w:p w14:paraId="55DC3C83" w14:textId="77777777" w:rsidR="00D42A69" w:rsidRPr="009969E2" w:rsidRDefault="00D42A69" w:rsidP="00D42A69">
            <w:pPr>
              <w:ind w:left="-113" w:right="-111"/>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1707" w:type="dxa"/>
            <w:noWrap/>
            <w:hideMark/>
          </w:tcPr>
          <w:p w14:paraId="7D0A5058" w14:textId="77777777" w:rsidR="00D42A69" w:rsidRPr="009969E2" w:rsidRDefault="00D42A69" w:rsidP="008C6CCF">
            <w:pPr>
              <w:ind w:left="-109" w:right="-115"/>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r>
      <w:tr w:rsidR="008C6CCF" w:rsidRPr="009969E2" w14:paraId="4433467C" w14:textId="77777777" w:rsidTr="005E27A4">
        <w:trPr>
          <w:trHeight w:val="240"/>
        </w:trPr>
        <w:tc>
          <w:tcPr>
            <w:tcW w:w="266" w:type="dxa"/>
            <w:noWrap/>
            <w:hideMark/>
          </w:tcPr>
          <w:p w14:paraId="4D70114E" w14:textId="77777777" w:rsidR="00D42A69" w:rsidRPr="009969E2" w:rsidRDefault="00D42A69" w:rsidP="00D42A69">
            <w:pPr>
              <w:ind w:left="-127" w:right="-106"/>
              <w:jc w:val="right"/>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7</w:t>
            </w:r>
          </w:p>
        </w:tc>
        <w:tc>
          <w:tcPr>
            <w:tcW w:w="1987" w:type="dxa"/>
            <w:noWrap/>
            <w:hideMark/>
          </w:tcPr>
          <w:p w14:paraId="5F54B8BF" w14:textId="77777777" w:rsidR="00D42A69" w:rsidRPr="009969E2" w:rsidRDefault="00D42A69" w:rsidP="005E27A4">
            <w:pPr>
              <w:ind w:left="-108" w:right="-107"/>
              <w:rPr>
                <w:rFonts w:ascii="Verdana" w:hAnsi="Verdana" w:cs="Calibri"/>
                <w:color w:val="000000"/>
                <w:sz w:val="16"/>
                <w:szCs w:val="16"/>
                <w:lang w:val="en-US" w:eastAsia="en-US"/>
              </w:rPr>
            </w:pPr>
            <w:proofErr w:type="spellStart"/>
            <w:r w:rsidRPr="009969E2">
              <w:rPr>
                <w:rFonts w:ascii="Verdana" w:hAnsi="Verdana" w:cs="Calibri"/>
                <w:color w:val="000000"/>
                <w:sz w:val="16"/>
                <w:szCs w:val="16"/>
                <w:lang w:val="en-US" w:eastAsia="en-US"/>
              </w:rPr>
              <w:t>Placă</w:t>
            </w:r>
            <w:proofErr w:type="spellEnd"/>
            <w:r w:rsidRPr="009969E2">
              <w:rPr>
                <w:rFonts w:ascii="Verdana" w:hAnsi="Verdana" w:cs="Calibri"/>
                <w:color w:val="000000"/>
                <w:sz w:val="16"/>
                <w:szCs w:val="16"/>
                <w:lang w:val="en-US" w:eastAsia="en-US"/>
              </w:rPr>
              <w:t xml:space="preserve"> de </w:t>
            </w:r>
            <w:proofErr w:type="spellStart"/>
            <w:r w:rsidRPr="009969E2">
              <w:rPr>
                <w:rFonts w:ascii="Verdana" w:hAnsi="Verdana" w:cs="Calibri"/>
                <w:color w:val="000000"/>
                <w:sz w:val="16"/>
                <w:szCs w:val="16"/>
                <w:lang w:val="en-US" w:eastAsia="en-US"/>
              </w:rPr>
              <w:t>bază</w:t>
            </w:r>
            <w:proofErr w:type="spellEnd"/>
          </w:p>
        </w:tc>
        <w:tc>
          <w:tcPr>
            <w:tcW w:w="2129" w:type="dxa"/>
            <w:noWrap/>
            <w:hideMark/>
          </w:tcPr>
          <w:p w14:paraId="5040684E" w14:textId="77777777" w:rsidR="00D42A69" w:rsidRPr="009969E2" w:rsidRDefault="00D42A69" w:rsidP="008C6CCF">
            <w:pPr>
              <w:ind w:left="-101" w:right="-115"/>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System MB</w:t>
            </w:r>
          </w:p>
        </w:tc>
        <w:tc>
          <w:tcPr>
            <w:tcW w:w="993" w:type="dxa"/>
            <w:noWrap/>
            <w:hideMark/>
          </w:tcPr>
          <w:p w14:paraId="51EE47E9" w14:textId="77777777" w:rsidR="00D42A69" w:rsidRPr="009969E2" w:rsidRDefault="00D42A69" w:rsidP="00D42A69">
            <w:pPr>
              <w:ind w:left="-108" w:right="-10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12 </w:t>
            </w:r>
            <w:proofErr w:type="spellStart"/>
            <w:r w:rsidRPr="009969E2">
              <w:rPr>
                <w:rFonts w:ascii="Verdana" w:hAnsi="Verdana" w:cs="Calibri"/>
                <w:color w:val="000000"/>
                <w:sz w:val="16"/>
                <w:szCs w:val="16"/>
                <w:lang w:val="en-US" w:eastAsia="en-US"/>
              </w:rPr>
              <w:t>luni</w:t>
            </w:r>
            <w:proofErr w:type="spellEnd"/>
          </w:p>
        </w:tc>
        <w:tc>
          <w:tcPr>
            <w:tcW w:w="1985" w:type="dxa"/>
            <w:gridSpan w:val="2"/>
            <w:noWrap/>
            <w:hideMark/>
          </w:tcPr>
          <w:p w14:paraId="3D498BBD" w14:textId="77777777" w:rsidR="00D42A69" w:rsidRPr="009969E2" w:rsidRDefault="00D42A69" w:rsidP="00D42A69">
            <w:pPr>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1980.00</w:t>
            </w:r>
          </w:p>
        </w:tc>
        <w:tc>
          <w:tcPr>
            <w:tcW w:w="991" w:type="dxa"/>
            <w:hideMark/>
          </w:tcPr>
          <w:p w14:paraId="4982A02F" w14:textId="77777777" w:rsidR="00D42A69" w:rsidRPr="009969E2" w:rsidRDefault="00D42A69" w:rsidP="008C6CCF">
            <w:pPr>
              <w:ind w:left="-109" w:right="-17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842" w:type="dxa"/>
            <w:noWrap/>
            <w:hideMark/>
          </w:tcPr>
          <w:p w14:paraId="334812B3" w14:textId="77777777" w:rsidR="00D42A69" w:rsidRPr="009969E2" w:rsidRDefault="00D42A69" w:rsidP="00D42A69">
            <w:pPr>
              <w:ind w:left="-113" w:right="-111"/>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1707" w:type="dxa"/>
            <w:noWrap/>
            <w:hideMark/>
          </w:tcPr>
          <w:p w14:paraId="6F023EE2" w14:textId="77777777" w:rsidR="00D42A69" w:rsidRPr="009969E2" w:rsidRDefault="00D42A69" w:rsidP="008C6CCF">
            <w:pPr>
              <w:ind w:left="-109" w:right="-115"/>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r>
      <w:tr w:rsidR="008C6CCF" w:rsidRPr="009969E2" w14:paraId="4C854E15" w14:textId="77777777" w:rsidTr="005E27A4">
        <w:trPr>
          <w:trHeight w:val="240"/>
        </w:trPr>
        <w:tc>
          <w:tcPr>
            <w:tcW w:w="266" w:type="dxa"/>
            <w:noWrap/>
            <w:hideMark/>
          </w:tcPr>
          <w:p w14:paraId="7E23C98D" w14:textId="77777777" w:rsidR="00D42A69" w:rsidRPr="009969E2" w:rsidRDefault="00D42A69" w:rsidP="00D42A69">
            <w:pPr>
              <w:ind w:left="-127" w:right="-106"/>
              <w:jc w:val="right"/>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8</w:t>
            </w:r>
          </w:p>
        </w:tc>
        <w:tc>
          <w:tcPr>
            <w:tcW w:w="1987" w:type="dxa"/>
            <w:noWrap/>
            <w:hideMark/>
          </w:tcPr>
          <w:p w14:paraId="3DF82381" w14:textId="77777777" w:rsidR="00D42A69" w:rsidRPr="009969E2" w:rsidRDefault="00D42A69" w:rsidP="005E27A4">
            <w:pPr>
              <w:ind w:left="-108" w:right="-107"/>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RAID</w:t>
            </w:r>
          </w:p>
        </w:tc>
        <w:tc>
          <w:tcPr>
            <w:tcW w:w="2129" w:type="dxa"/>
            <w:noWrap/>
            <w:hideMark/>
          </w:tcPr>
          <w:p w14:paraId="7376DA4F" w14:textId="77777777" w:rsidR="00D42A69" w:rsidRPr="009969E2" w:rsidRDefault="00D42A69" w:rsidP="008C6CCF">
            <w:pPr>
              <w:ind w:left="-101" w:right="-115"/>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Perc H755</w:t>
            </w:r>
          </w:p>
        </w:tc>
        <w:tc>
          <w:tcPr>
            <w:tcW w:w="993" w:type="dxa"/>
            <w:noWrap/>
            <w:hideMark/>
          </w:tcPr>
          <w:p w14:paraId="31A20FB9" w14:textId="77777777" w:rsidR="00D42A69" w:rsidRPr="009969E2" w:rsidRDefault="00D42A69" w:rsidP="00D42A69">
            <w:pPr>
              <w:ind w:left="-108" w:right="-10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12 </w:t>
            </w:r>
            <w:proofErr w:type="spellStart"/>
            <w:r w:rsidRPr="009969E2">
              <w:rPr>
                <w:rFonts w:ascii="Verdana" w:hAnsi="Verdana" w:cs="Calibri"/>
                <w:color w:val="000000"/>
                <w:sz w:val="16"/>
                <w:szCs w:val="16"/>
                <w:lang w:val="en-US" w:eastAsia="en-US"/>
              </w:rPr>
              <w:t>luni</w:t>
            </w:r>
            <w:proofErr w:type="spellEnd"/>
          </w:p>
        </w:tc>
        <w:tc>
          <w:tcPr>
            <w:tcW w:w="1985" w:type="dxa"/>
            <w:gridSpan w:val="2"/>
            <w:noWrap/>
            <w:hideMark/>
          </w:tcPr>
          <w:p w14:paraId="3141EBF9" w14:textId="77777777" w:rsidR="00D42A69" w:rsidRPr="009969E2" w:rsidRDefault="00D42A69" w:rsidP="00D42A69">
            <w:pPr>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3009.90</w:t>
            </w:r>
          </w:p>
        </w:tc>
        <w:tc>
          <w:tcPr>
            <w:tcW w:w="991" w:type="dxa"/>
            <w:hideMark/>
          </w:tcPr>
          <w:p w14:paraId="49067909" w14:textId="77777777" w:rsidR="00D42A69" w:rsidRPr="009969E2" w:rsidRDefault="00D42A69" w:rsidP="008C6CCF">
            <w:pPr>
              <w:ind w:left="-109" w:right="-17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842" w:type="dxa"/>
            <w:noWrap/>
            <w:hideMark/>
          </w:tcPr>
          <w:p w14:paraId="185E3659" w14:textId="77777777" w:rsidR="00D42A69" w:rsidRPr="009969E2" w:rsidRDefault="00D42A69" w:rsidP="00D42A69">
            <w:pPr>
              <w:ind w:left="-113" w:right="-111"/>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1707" w:type="dxa"/>
            <w:noWrap/>
            <w:hideMark/>
          </w:tcPr>
          <w:p w14:paraId="7157B345" w14:textId="77777777" w:rsidR="00D42A69" w:rsidRPr="009969E2" w:rsidRDefault="00D42A69" w:rsidP="008C6CCF">
            <w:pPr>
              <w:ind w:left="-109" w:right="-115"/>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r>
      <w:tr w:rsidR="008C6CCF" w:rsidRPr="009969E2" w14:paraId="2FD5B37A" w14:textId="77777777" w:rsidTr="005E27A4">
        <w:trPr>
          <w:trHeight w:val="240"/>
        </w:trPr>
        <w:tc>
          <w:tcPr>
            <w:tcW w:w="266" w:type="dxa"/>
            <w:noWrap/>
            <w:hideMark/>
          </w:tcPr>
          <w:p w14:paraId="31116AC0" w14:textId="77777777" w:rsidR="00D42A69" w:rsidRPr="009969E2" w:rsidRDefault="00D42A69" w:rsidP="00D42A69">
            <w:pPr>
              <w:ind w:left="-127" w:right="-106"/>
              <w:jc w:val="center"/>
              <w:rPr>
                <w:rFonts w:ascii="Verdana" w:hAnsi="Verdana" w:cs="Calibri"/>
                <w:color w:val="000000"/>
                <w:sz w:val="16"/>
                <w:szCs w:val="16"/>
                <w:lang w:val="en-US" w:eastAsia="en-US"/>
              </w:rPr>
            </w:pPr>
          </w:p>
        </w:tc>
        <w:tc>
          <w:tcPr>
            <w:tcW w:w="1987" w:type="dxa"/>
            <w:noWrap/>
            <w:hideMark/>
          </w:tcPr>
          <w:p w14:paraId="0439098B" w14:textId="77777777" w:rsidR="00D42A69" w:rsidRPr="009969E2" w:rsidRDefault="00D42A69" w:rsidP="005E27A4">
            <w:pPr>
              <w:ind w:left="-108" w:right="-107" w:firstLineChars="200" w:firstLine="400"/>
              <w:rPr>
                <w:lang w:val="en-US" w:eastAsia="en-US"/>
              </w:rPr>
            </w:pPr>
          </w:p>
        </w:tc>
        <w:tc>
          <w:tcPr>
            <w:tcW w:w="2129" w:type="dxa"/>
            <w:noWrap/>
            <w:hideMark/>
          </w:tcPr>
          <w:p w14:paraId="1B2FB90B" w14:textId="77777777" w:rsidR="00D42A69" w:rsidRPr="009969E2" w:rsidRDefault="00D42A69" w:rsidP="008C6CCF">
            <w:pPr>
              <w:ind w:left="-101" w:right="-115"/>
              <w:rPr>
                <w:lang w:val="en-US" w:eastAsia="en-US"/>
              </w:rPr>
            </w:pPr>
          </w:p>
        </w:tc>
        <w:tc>
          <w:tcPr>
            <w:tcW w:w="993" w:type="dxa"/>
            <w:noWrap/>
            <w:hideMark/>
          </w:tcPr>
          <w:p w14:paraId="10DAA088" w14:textId="77777777" w:rsidR="00D42A69" w:rsidRPr="009969E2" w:rsidRDefault="00D42A69" w:rsidP="00D42A69">
            <w:pPr>
              <w:ind w:left="-108" w:right="-103"/>
              <w:rPr>
                <w:lang w:val="en-US" w:eastAsia="en-US"/>
              </w:rPr>
            </w:pPr>
          </w:p>
        </w:tc>
        <w:tc>
          <w:tcPr>
            <w:tcW w:w="1985" w:type="dxa"/>
            <w:gridSpan w:val="2"/>
            <w:noWrap/>
            <w:hideMark/>
          </w:tcPr>
          <w:p w14:paraId="2E4D4A76" w14:textId="77777777" w:rsidR="00D42A69" w:rsidRPr="009969E2" w:rsidRDefault="00D42A69" w:rsidP="00D42A69">
            <w:pPr>
              <w:jc w:val="center"/>
              <w:rPr>
                <w:lang w:val="en-US" w:eastAsia="en-US"/>
              </w:rPr>
            </w:pPr>
          </w:p>
        </w:tc>
        <w:tc>
          <w:tcPr>
            <w:tcW w:w="991" w:type="dxa"/>
            <w:hideMark/>
          </w:tcPr>
          <w:p w14:paraId="662E6E87" w14:textId="77777777" w:rsidR="00D42A69" w:rsidRPr="009969E2" w:rsidRDefault="00D42A69" w:rsidP="008C6CCF">
            <w:pPr>
              <w:ind w:left="-109" w:right="-17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842" w:type="dxa"/>
            <w:noWrap/>
            <w:hideMark/>
          </w:tcPr>
          <w:p w14:paraId="1E530CD5" w14:textId="77777777" w:rsidR="00D42A69" w:rsidRPr="009969E2" w:rsidRDefault="00D42A69" w:rsidP="00D42A69">
            <w:pPr>
              <w:ind w:left="-113" w:right="-111"/>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1707" w:type="dxa"/>
            <w:noWrap/>
            <w:hideMark/>
          </w:tcPr>
          <w:p w14:paraId="73200E68" w14:textId="77777777" w:rsidR="00D42A69" w:rsidRPr="009969E2" w:rsidRDefault="00D42A69" w:rsidP="008C6CCF">
            <w:pPr>
              <w:ind w:left="-109" w:right="-115"/>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r>
      <w:tr w:rsidR="008C6CCF" w:rsidRPr="009969E2" w14:paraId="7519DEAB" w14:textId="77777777" w:rsidTr="005E27A4">
        <w:trPr>
          <w:trHeight w:val="255"/>
        </w:trPr>
        <w:tc>
          <w:tcPr>
            <w:tcW w:w="10900" w:type="dxa"/>
            <w:gridSpan w:val="9"/>
            <w:hideMark/>
          </w:tcPr>
          <w:p w14:paraId="3453275D" w14:textId="77777777" w:rsidR="00D42A69" w:rsidRPr="009969E2" w:rsidRDefault="00D42A69" w:rsidP="005E27A4">
            <w:pPr>
              <w:ind w:left="-108" w:right="-107"/>
              <w:rPr>
                <w:rFonts w:ascii="Verdana" w:hAnsi="Verdana" w:cs="Calibri"/>
                <w:b/>
                <w:bCs/>
                <w:color w:val="000000"/>
                <w:sz w:val="16"/>
                <w:szCs w:val="16"/>
                <w:lang w:val="en-US" w:eastAsia="en-US"/>
              </w:rPr>
            </w:pPr>
            <w:r w:rsidRPr="009969E2">
              <w:rPr>
                <w:rFonts w:ascii="Verdana" w:hAnsi="Verdana" w:cs="Calibri"/>
                <w:b/>
                <w:bCs/>
                <w:color w:val="000000"/>
                <w:sz w:val="16"/>
                <w:szCs w:val="16"/>
                <w:lang w:val="en-US" w:eastAsia="en-US"/>
              </w:rPr>
              <w:t>15. Server SYNOLOGY DS2415+</w:t>
            </w:r>
          </w:p>
        </w:tc>
      </w:tr>
      <w:tr w:rsidR="008C6CCF" w:rsidRPr="009969E2" w14:paraId="1B800C75" w14:textId="77777777" w:rsidTr="005E27A4">
        <w:trPr>
          <w:trHeight w:val="56"/>
        </w:trPr>
        <w:tc>
          <w:tcPr>
            <w:tcW w:w="266" w:type="dxa"/>
            <w:hideMark/>
          </w:tcPr>
          <w:p w14:paraId="7C8035B0" w14:textId="62167A41" w:rsidR="00D42A69" w:rsidRPr="009969E2" w:rsidRDefault="00D42A69" w:rsidP="00D42A69">
            <w:pPr>
              <w:ind w:left="-127" w:right="-106"/>
              <w:rPr>
                <w:rFonts w:ascii="Verdana" w:hAnsi="Verdana" w:cs="Calibri"/>
                <w:b/>
                <w:bCs/>
                <w:color w:val="000000"/>
                <w:sz w:val="16"/>
                <w:szCs w:val="16"/>
                <w:lang w:val="en-US" w:eastAsia="en-US"/>
              </w:rPr>
            </w:pPr>
            <w:r w:rsidRPr="009969E2">
              <w:rPr>
                <w:rFonts w:ascii="Verdana" w:hAnsi="Verdana" w:cs="Calibri"/>
                <w:b/>
                <w:bCs/>
                <w:color w:val="000000"/>
                <w:sz w:val="16"/>
                <w:szCs w:val="16"/>
                <w:lang w:val="en-US" w:eastAsia="en-US"/>
              </w:rPr>
              <w:t xml:space="preserve">Nr </w:t>
            </w:r>
            <w:proofErr w:type="spellStart"/>
            <w:r w:rsidRPr="009969E2">
              <w:rPr>
                <w:rFonts w:ascii="Verdana" w:hAnsi="Verdana" w:cs="Calibri"/>
                <w:b/>
                <w:bCs/>
                <w:color w:val="000000"/>
                <w:sz w:val="16"/>
                <w:szCs w:val="16"/>
                <w:lang w:val="en-US" w:eastAsia="en-US"/>
              </w:rPr>
              <w:t>crt</w:t>
            </w:r>
            <w:proofErr w:type="spellEnd"/>
          </w:p>
        </w:tc>
        <w:tc>
          <w:tcPr>
            <w:tcW w:w="1987" w:type="dxa"/>
            <w:hideMark/>
          </w:tcPr>
          <w:p w14:paraId="5D988C9C" w14:textId="77777777" w:rsidR="00D42A69" w:rsidRPr="009969E2" w:rsidRDefault="00D42A69" w:rsidP="005E27A4">
            <w:pPr>
              <w:ind w:left="-108" w:right="-107"/>
              <w:rPr>
                <w:rFonts w:ascii="Verdana" w:hAnsi="Verdana" w:cs="Calibri"/>
                <w:b/>
                <w:bCs/>
                <w:color w:val="000000"/>
                <w:sz w:val="16"/>
                <w:szCs w:val="16"/>
                <w:lang w:val="en-US" w:eastAsia="en-US"/>
              </w:rPr>
            </w:pPr>
            <w:proofErr w:type="spellStart"/>
            <w:r w:rsidRPr="009969E2">
              <w:rPr>
                <w:rFonts w:ascii="Verdana" w:hAnsi="Verdana" w:cs="Calibri"/>
                <w:b/>
                <w:bCs/>
                <w:color w:val="000000"/>
                <w:sz w:val="16"/>
                <w:szCs w:val="16"/>
                <w:lang w:val="en-US" w:eastAsia="en-US"/>
              </w:rPr>
              <w:t>Denumire</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piesa</w:t>
            </w:r>
            <w:proofErr w:type="spellEnd"/>
            <w:r w:rsidRPr="009969E2">
              <w:rPr>
                <w:rFonts w:ascii="Verdana" w:hAnsi="Verdana" w:cs="Calibri"/>
                <w:b/>
                <w:bCs/>
                <w:color w:val="000000"/>
                <w:sz w:val="16"/>
                <w:szCs w:val="16"/>
                <w:lang w:val="en-US" w:eastAsia="en-US"/>
              </w:rPr>
              <w:t xml:space="preserve"> </w:t>
            </w:r>
          </w:p>
        </w:tc>
        <w:tc>
          <w:tcPr>
            <w:tcW w:w="2129" w:type="dxa"/>
            <w:hideMark/>
          </w:tcPr>
          <w:p w14:paraId="40571743" w14:textId="77777777" w:rsidR="00D42A69" w:rsidRPr="009969E2" w:rsidRDefault="00D42A69" w:rsidP="008C6CCF">
            <w:pPr>
              <w:ind w:left="-101" w:right="-115"/>
              <w:rPr>
                <w:rFonts w:ascii="Verdana" w:hAnsi="Verdana" w:cs="Calibri"/>
                <w:b/>
                <w:bCs/>
                <w:color w:val="000000"/>
                <w:sz w:val="16"/>
                <w:szCs w:val="16"/>
                <w:lang w:val="en-US" w:eastAsia="en-US"/>
              </w:rPr>
            </w:pPr>
            <w:proofErr w:type="spellStart"/>
            <w:r w:rsidRPr="009969E2">
              <w:rPr>
                <w:rFonts w:ascii="Verdana" w:hAnsi="Verdana" w:cs="Calibri"/>
                <w:b/>
                <w:bCs/>
                <w:color w:val="000000"/>
                <w:sz w:val="16"/>
                <w:szCs w:val="16"/>
                <w:lang w:val="en-US" w:eastAsia="en-US"/>
              </w:rPr>
              <w:t>Descrierea</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piesei</w:t>
            </w:r>
            <w:proofErr w:type="spellEnd"/>
          </w:p>
        </w:tc>
        <w:tc>
          <w:tcPr>
            <w:tcW w:w="993" w:type="dxa"/>
            <w:hideMark/>
          </w:tcPr>
          <w:p w14:paraId="25182162" w14:textId="77777777" w:rsidR="00D42A69" w:rsidRDefault="00D42A69" w:rsidP="00D42A69">
            <w:pPr>
              <w:ind w:left="-108" w:right="-103"/>
              <w:rPr>
                <w:rFonts w:ascii="Verdana" w:hAnsi="Verdana" w:cs="Calibri"/>
                <w:b/>
                <w:bCs/>
                <w:color w:val="000000"/>
                <w:sz w:val="16"/>
                <w:szCs w:val="16"/>
                <w:lang w:val="en-US" w:eastAsia="en-US"/>
              </w:rPr>
            </w:pPr>
            <w:proofErr w:type="spellStart"/>
            <w:r w:rsidRPr="009969E2">
              <w:rPr>
                <w:rFonts w:ascii="Verdana" w:hAnsi="Verdana" w:cs="Calibri"/>
                <w:b/>
                <w:bCs/>
                <w:color w:val="000000"/>
                <w:sz w:val="16"/>
                <w:szCs w:val="16"/>
                <w:lang w:val="en-US" w:eastAsia="en-US"/>
              </w:rPr>
              <w:t>Garantie</w:t>
            </w:r>
            <w:proofErr w:type="spellEnd"/>
            <w:r w:rsidRPr="009969E2">
              <w:rPr>
                <w:rFonts w:ascii="Verdana" w:hAnsi="Verdana" w:cs="Calibri"/>
                <w:b/>
                <w:bCs/>
                <w:color w:val="000000"/>
                <w:sz w:val="16"/>
                <w:szCs w:val="16"/>
                <w:lang w:val="en-US" w:eastAsia="en-US"/>
              </w:rPr>
              <w:t xml:space="preserve"> </w:t>
            </w:r>
            <w:r>
              <w:rPr>
                <w:rFonts w:ascii="Verdana" w:hAnsi="Verdana" w:cs="Calibri"/>
                <w:b/>
                <w:bCs/>
                <w:color w:val="000000"/>
                <w:sz w:val="16"/>
                <w:szCs w:val="16"/>
                <w:lang w:val="en-US" w:eastAsia="en-US"/>
              </w:rPr>
              <w:t>minima</w:t>
            </w:r>
          </w:p>
          <w:p w14:paraId="68242FF7" w14:textId="33C4EF2B" w:rsidR="00D42A69" w:rsidRPr="009969E2" w:rsidRDefault="00D42A69" w:rsidP="00D42A69">
            <w:pPr>
              <w:ind w:left="-108" w:right="-103"/>
              <w:rPr>
                <w:rFonts w:ascii="Verdana" w:hAnsi="Verdana" w:cs="Calibri"/>
                <w:b/>
                <w:bCs/>
                <w:color w:val="000000"/>
                <w:sz w:val="16"/>
                <w:szCs w:val="16"/>
                <w:lang w:val="en-US" w:eastAsia="en-US"/>
              </w:rPr>
            </w:pPr>
            <w:r w:rsidRPr="009969E2">
              <w:rPr>
                <w:rFonts w:ascii="Verdana" w:hAnsi="Verdana" w:cs="Calibri"/>
                <w:b/>
                <w:bCs/>
                <w:color w:val="000000"/>
                <w:sz w:val="16"/>
                <w:szCs w:val="16"/>
                <w:lang w:val="en-US" w:eastAsia="en-US"/>
              </w:rPr>
              <w:t>(</w:t>
            </w:r>
            <w:proofErr w:type="spellStart"/>
            <w:r w:rsidRPr="009969E2">
              <w:rPr>
                <w:rFonts w:ascii="Verdana" w:hAnsi="Verdana" w:cs="Calibri"/>
                <w:b/>
                <w:bCs/>
                <w:color w:val="000000"/>
                <w:sz w:val="16"/>
                <w:szCs w:val="16"/>
                <w:lang w:val="en-US" w:eastAsia="en-US"/>
              </w:rPr>
              <w:t>luni</w:t>
            </w:r>
            <w:proofErr w:type="spellEnd"/>
            <w:r w:rsidRPr="009969E2">
              <w:rPr>
                <w:rFonts w:ascii="Verdana" w:hAnsi="Verdana" w:cs="Calibri"/>
                <w:b/>
                <w:bCs/>
                <w:color w:val="000000"/>
                <w:sz w:val="16"/>
                <w:szCs w:val="16"/>
                <w:lang w:val="en-US" w:eastAsia="en-US"/>
              </w:rPr>
              <w:t>)</w:t>
            </w:r>
          </w:p>
        </w:tc>
        <w:tc>
          <w:tcPr>
            <w:tcW w:w="1985" w:type="dxa"/>
            <w:gridSpan w:val="2"/>
            <w:hideMark/>
          </w:tcPr>
          <w:p w14:paraId="4F5113A3" w14:textId="77777777" w:rsidR="00D42A69" w:rsidRPr="009969E2" w:rsidRDefault="00D42A69" w:rsidP="00D42A69">
            <w:pPr>
              <w:ind w:left="-107" w:right="-104" w:firstLine="107"/>
              <w:jc w:val="center"/>
              <w:rPr>
                <w:rFonts w:ascii="Verdana" w:hAnsi="Verdana" w:cs="Calibri"/>
                <w:b/>
                <w:bCs/>
                <w:color w:val="000000"/>
                <w:sz w:val="16"/>
                <w:szCs w:val="16"/>
                <w:lang w:val="en-US" w:eastAsia="en-US"/>
              </w:rPr>
            </w:pPr>
            <w:proofErr w:type="spellStart"/>
            <w:r w:rsidRPr="009969E2">
              <w:rPr>
                <w:rFonts w:ascii="Verdana" w:hAnsi="Verdana" w:cs="Calibri"/>
                <w:b/>
                <w:bCs/>
                <w:color w:val="000000"/>
                <w:sz w:val="16"/>
                <w:szCs w:val="16"/>
                <w:lang w:val="en-US" w:eastAsia="en-US"/>
              </w:rPr>
              <w:t>Preț</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estimativ</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piesa</w:t>
            </w:r>
            <w:proofErr w:type="spellEnd"/>
            <w:r w:rsidRPr="009969E2">
              <w:rPr>
                <w:rFonts w:ascii="Verdana" w:hAnsi="Verdana" w:cs="Calibri"/>
                <w:b/>
                <w:bCs/>
                <w:color w:val="000000"/>
                <w:sz w:val="16"/>
                <w:szCs w:val="16"/>
                <w:lang w:val="en-US" w:eastAsia="en-US"/>
              </w:rPr>
              <w:t xml:space="preserve"> - lei </w:t>
            </w:r>
            <w:proofErr w:type="spellStart"/>
            <w:proofErr w:type="gramStart"/>
            <w:r w:rsidRPr="009969E2">
              <w:rPr>
                <w:rFonts w:ascii="Verdana" w:hAnsi="Verdana" w:cs="Calibri"/>
                <w:b/>
                <w:bCs/>
                <w:color w:val="000000"/>
                <w:sz w:val="16"/>
                <w:szCs w:val="16"/>
                <w:lang w:val="en-US" w:eastAsia="en-US"/>
              </w:rPr>
              <w:t>fără</w:t>
            </w:r>
            <w:proofErr w:type="spellEnd"/>
            <w:r w:rsidRPr="009969E2">
              <w:rPr>
                <w:rFonts w:ascii="Verdana" w:hAnsi="Verdana" w:cs="Calibri"/>
                <w:b/>
                <w:bCs/>
                <w:color w:val="000000"/>
                <w:sz w:val="16"/>
                <w:szCs w:val="16"/>
                <w:lang w:val="en-US" w:eastAsia="en-US"/>
              </w:rPr>
              <w:t xml:space="preserve">  TVA</w:t>
            </w:r>
            <w:proofErr w:type="gramEnd"/>
            <w:r w:rsidRPr="009969E2">
              <w:rPr>
                <w:rFonts w:ascii="Verdana" w:hAnsi="Verdana" w:cs="Calibri"/>
                <w:b/>
                <w:bCs/>
                <w:color w:val="000000"/>
                <w:sz w:val="16"/>
                <w:szCs w:val="16"/>
                <w:lang w:val="en-US" w:eastAsia="en-US"/>
              </w:rPr>
              <w:t>- (</w:t>
            </w:r>
            <w:proofErr w:type="spellStart"/>
            <w:r w:rsidRPr="009969E2">
              <w:rPr>
                <w:rFonts w:ascii="Verdana" w:hAnsi="Verdana" w:cs="Calibri"/>
                <w:b/>
                <w:bCs/>
                <w:color w:val="000000"/>
                <w:sz w:val="16"/>
                <w:szCs w:val="16"/>
                <w:lang w:val="en-US" w:eastAsia="en-US"/>
              </w:rPr>
              <w:t>inclusiv</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manopera</w:t>
            </w:r>
            <w:proofErr w:type="spellEnd"/>
            <w:r w:rsidRPr="009969E2">
              <w:rPr>
                <w:rFonts w:ascii="Verdana" w:hAnsi="Verdana" w:cs="Calibri"/>
                <w:b/>
                <w:bCs/>
                <w:color w:val="000000"/>
                <w:sz w:val="16"/>
                <w:szCs w:val="16"/>
                <w:lang w:val="en-US" w:eastAsia="en-US"/>
              </w:rPr>
              <w:t>)</w:t>
            </w:r>
          </w:p>
        </w:tc>
        <w:tc>
          <w:tcPr>
            <w:tcW w:w="991" w:type="dxa"/>
            <w:hideMark/>
          </w:tcPr>
          <w:p w14:paraId="746B262F" w14:textId="77777777" w:rsidR="00D42A69" w:rsidRPr="009969E2" w:rsidRDefault="00D42A69" w:rsidP="008C6CCF">
            <w:pPr>
              <w:ind w:left="-109" w:right="-173"/>
              <w:jc w:val="center"/>
              <w:rPr>
                <w:rFonts w:ascii="Verdana" w:hAnsi="Verdana" w:cs="Calibri"/>
                <w:b/>
                <w:bCs/>
                <w:color w:val="000000"/>
                <w:sz w:val="16"/>
                <w:szCs w:val="16"/>
                <w:lang w:val="en-US" w:eastAsia="en-US"/>
              </w:rPr>
            </w:pPr>
            <w:proofErr w:type="spellStart"/>
            <w:r w:rsidRPr="009969E2">
              <w:rPr>
                <w:rFonts w:ascii="Verdana" w:hAnsi="Verdana" w:cs="Calibri"/>
                <w:b/>
                <w:bCs/>
                <w:color w:val="000000"/>
                <w:sz w:val="16"/>
                <w:szCs w:val="16"/>
                <w:lang w:val="en-US" w:eastAsia="en-US"/>
              </w:rPr>
              <w:t>Descrierea</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piesei</w:t>
            </w:r>
            <w:proofErr w:type="spellEnd"/>
          </w:p>
        </w:tc>
        <w:tc>
          <w:tcPr>
            <w:tcW w:w="842" w:type="dxa"/>
            <w:hideMark/>
          </w:tcPr>
          <w:p w14:paraId="4DA4CE56" w14:textId="77777777" w:rsidR="00D42A69" w:rsidRPr="009969E2" w:rsidRDefault="00D42A69" w:rsidP="00D42A69">
            <w:pPr>
              <w:ind w:left="-113" w:right="-111"/>
              <w:jc w:val="center"/>
              <w:rPr>
                <w:rFonts w:ascii="Verdana" w:hAnsi="Verdana" w:cs="Calibri"/>
                <w:b/>
                <w:bCs/>
                <w:color w:val="000000"/>
                <w:sz w:val="16"/>
                <w:szCs w:val="16"/>
                <w:lang w:val="en-US" w:eastAsia="en-US"/>
              </w:rPr>
            </w:pPr>
            <w:proofErr w:type="spellStart"/>
            <w:r w:rsidRPr="009969E2">
              <w:rPr>
                <w:rFonts w:ascii="Verdana" w:hAnsi="Verdana" w:cs="Calibri"/>
                <w:b/>
                <w:bCs/>
                <w:color w:val="000000"/>
                <w:sz w:val="16"/>
                <w:szCs w:val="16"/>
                <w:lang w:val="en-US" w:eastAsia="en-US"/>
              </w:rPr>
              <w:t>Garantie</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ofertată</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luni</w:t>
            </w:r>
            <w:proofErr w:type="spellEnd"/>
            <w:r w:rsidRPr="009969E2">
              <w:rPr>
                <w:rFonts w:ascii="Verdana" w:hAnsi="Verdana" w:cs="Calibri"/>
                <w:b/>
                <w:bCs/>
                <w:color w:val="000000"/>
                <w:sz w:val="16"/>
                <w:szCs w:val="16"/>
                <w:lang w:val="en-US" w:eastAsia="en-US"/>
              </w:rPr>
              <w:t>)</w:t>
            </w:r>
          </w:p>
        </w:tc>
        <w:tc>
          <w:tcPr>
            <w:tcW w:w="1707" w:type="dxa"/>
            <w:hideMark/>
          </w:tcPr>
          <w:p w14:paraId="578B3A38" w14:textId="77777777" w:rsidR="008C6CCF" w:rsidRDefault="008C6CCF" w:rsidP="008C6CCF">
            <w:pPr>
              <w:ind w:left="-109" w:right="-115"/>
              <w:jc w:val="center"/>
              <w:rPr>
                <w:rFonts w:ascii="Verdana" w:hAnsi="Verdana" w:cs="Calibri"/>
                <w:b/>
                <w:bCs/>
                <w:color w:val="000000"/>
                <w:sz w:val="16"/>
                <w:szCs w:val="16"/>
                <w:lang w:val="en-US" w:eastAsia="en-US"/>
              </w:rPr>
            </w:pPr>
            <w:proofErr w:type="spellStart"/>
            <w:r w:rsidRPr="009969E2">
              <w:rPr>
                <w:rFonts w:ascii="Verdana" w:hAnsi="Verdana" w:cs="Calibri"/>
                <w:b/>
                <w:bCs/>
                <w:color w:val="000000"/>
                <w:sz w:val="16"/>
                <w:szCs w:val="16"/>
                <w:lang w:val="en-US" w:eastAsia="en-US"/>
              </w:rPr>
              <w:t>Preț</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ofertat</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piesă</w:t>
            </w:r>
            <w:proofErr w:type="spellEnd"/>
          </w:p>
          <w:p w14:paraId="13454ED6" w14:textId="77777777" w:rsidR="008C6CCF" w:rsidRDefault="008C6CCF" w:rsidP="008C6CCF">
            <w:pPr>
              <w:ind w:left="-109" w:right="-115"/>
              <w:jc w:val="center"/>
              <w:rPr>
                <w:rFonts w:ascii="Verdana" w:hAnsi="Verdana" w:cs="Calibri"/>
                <w:b/>
                <w:bCs/>
                <w:color w:val="000000"/>
                <w:sz w:val="16"/>
                <w:szCs w:val="16"/>
                <w:lang w:val="en-US" w:eastAsia="en-US"/>
              </w:rPr>
            </w:pPr>
            <w:r w:rsidRPr="009969E2">
              <w:rPr>
                <w:rFonts w:ascii="Verdana" w:hAnsi="Verdana" w:cs="Calibri"/>
                <w:b/>
                <w:bCs/>
                <w:color w:val="000000"/>
                <w:sz w:val="16"/>
                <w:szCs w:val="16"/>
                <w:lang w:val="en-US" w:eastAsia="en-US"/>
              </w:rPr>
              <w:t xml:space="preserve">lei </w:t>
            </w:r>
            <w:proofErr w:type="spellStart"/>
            <w:proofErr w:type="gramStart"/>
            <w:r w:rsidRPr="009969E2">
              <w:rPr>
                <w:rFonts w:ascii="Verdana" w:hAnsi="Verdana" w:cs="Calibri"/>
                <w:b/>
                <w:bCs/>
                <w:color w:val="000000"/>
                <w:sz w:val="16"/>
                <w:szCs w:val="16"/>
                <w:lang w:val="en-US" w:eastAsia="en-US"/>
              </w:rPr>
              <w:t>fără</w:t>
            </w:r>
            <w:proofErr w:type="spellEnd"/>
            <w:r w:rsidRPr="009969E2">
              <w:rPr>
                <w:rFonts w:ascii="Verdana" w:hAnsi="Verdana" w:cs="Calibri"/>
                <w:b/>
                <w:bCs/>
                <w:color w:val="000000"/>
                <w:sz w:val="16"/>
                <w:szCs w:val="16"/>
                <w:lang w:val="en-US" w:eastAsia="en-US"/>
              </w:rPr>
              <w:t xml:space="preserve">  TVA</w:t>
            </w:r>
            <w:proofErr w:type="gramEnd"/>
          </w:p>
          <w:p w14:paraId="468C9D6C" w14:textId="64EE2F12" w:rsidR="00D42A69" w:rsidRPr="009969E2" w:rsidRDefault="008C6CCF" w:rsidP="008C6CCF">
            <w:pPr>
              <w:ind w:left="-109" w:right="-115"/>
              <w:jc w:val="center"/>
              <w:rPr>
                <w:rFonts w:ascii="Verdana" w:hAnsi="Verdana" w:cs="Calibri"/>
                <w:b/>
                <w:bCs/>
                <w:color w:val="000000"/>
                <w:sz w:val="16"/>
                <w:szCs w:val="16"/>
                <w:lang w:val="en-US" w:eastAsia="en-US"/>
              </w:rPr>
            </w:pPr>
            <w:r w:rsidRPr="009969E2">
              <w:rPr>
                <w:rFonts w:ascii="Verdana" w:hAnsi="Verdana" w:cs="Calibri"/>
                <w:b/>
                <w:bCs/>
                <w:color w:val="000000"/>
                <w:sz w:val="16"/>
                <w:szCs w:val="16"/>
                <w:lang w:val="en-US" w:eastAsia="en-US"/>
              </w:rPr>
              <w:t>(</w:t>
            </w:r>
            <w:proofErr w:type="spellStart"/>
            <w:r>
              <w:rPr>
                <w:rFonts w:ascii="Verdana" w:hAnsi="Verdana" w:cs="Calibri"/>
                <w:b/>
                <w:bCs/>
                <w:color w:val="000000"/>
                <w:sz w:val="16"/>
                <w:szCs w:val="16"/>
                <w:lang w:val="en-US" w:eastAsia="en-US"/>
              </w:rPr>
              <w:t>inclusiv</w:t>
            </w:r>
            <w:proofErr w:type="spellEnd"/>
            <w:r>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manopera</w:t>
            </w:r>
            <w:proofErr w:type="spellEnd"/>
            <w:r w:rsidRPr="009969E2">
              <w:rPr>
                <w:rFonts w:ascii="Verdana" w:hAnsi="Verdana" w:cs="Calibri"/>
                <w:b/>
                <w:bCs/>
                <w:color w:val="000000"/>
                <w:sz w:val="16"/>
                <w:szCs w:val="16"/>
                <w:lang w:val="en-US" w:eastAsia="en-US"/>
              </w:rPr>
              <w:t>)</w:t>
            </w:r>
          </w:p>
        </w:tc>
      </w:tr>
      <w:tr w:rsidR="008C6CCF" w:rsidRPr="009969E2" w14:paraId="350E884C" w14:textId="77777777" w:rsidTr="005E27A4">
        <w:trPr>
          <w:trHeight w:val="240"/>
        </w:trPr>
        <w:tc>
          <w:tcPr>
            <w:tcW w:w="266" w:type="dxa"/>
            <w:hideMark/>
          </w:tcPr>
          <w:p w14:paraId="1A6A9E47" w14:textId="77777777" w:rsidR="00D42A69" w:rsidRPr="009969E2" w:rsidRDefault="00D42A69" w:rsidP="00D42A69">
            <w:pPr>
              <w:ind w:left="-127" w:right="-106"/>
              <w:jc w:val="right"/>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1</w:t>
            </w:r>
          </w:p>
        </w:tc>
        <w:tc>
          <w:tcPr>
            <w:tcW w:w="1987" w:type="dxa"/>
            <w:noWrap/>
            <w:hideMark/>
          </w:tcPr>
          <w:p w14:paraId="0746BEFF" w14:textId="77777777" w:rsidR="00D42A69" w:rsidRPr="009969E2" w:rsidRDefault="00D42A69" w:rsidP="005E27A4">
            <w:pPr>
              <w:ind w:left="-108" w:right="-107"/>
              <w:rPr>
                <w:rFonts w:ascii="Verdana" w:hAnsi="Verdana" w:cs="Calibri"/>
                <w:color w:val="000000"/>
                <w:sz w:val="16"/>
                <w:szCs w:val="16"/>
                <w:lang w:val="en-US" w:eastAsia="en-US"/>
              </w:rPr>
            </w:pPr>
            <w:proofErr w:type="spellStart"/>
            <w:r w:rsidRPr="009969E2">
              <w:rPr>
                <w:rFonts w:ascii="Verdana" w:hAnsi="Verdana" w:cs="Calibri"/>
                <w:color w:val="000000"/>
                <w:sz w:val="16"/>
                <w:szCs w:val="16"/>
                <w:lang w:val="en-US" w:eastAsia="en-US"/>
              </w:rPr>
              <w:t>Procesor</w:t>
            </w:r>
            <w:proofErr w:type="spellEnd"/>
          </w:p>
        </w:tc>
        <w:tc>
          <w:tcPr>
            <w:tcW w:w="2129" w:type="dxa"/>
            <w:noWrap/>
            <w:hideMark/>
          </w:tcPr>
          <w:p w14:paraId="4019EEC4" w14:textId="77777777" w:rsidR="00D42A69" w:rsidRPr="009969E2" w:rsidRDefault="00D42A69" w:rsidP="008C6CCF">
            <w:pPr>
              <w:ind w:left="-101" w:right="-115"/>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Atom C2538</w:t>
            </w:r>
          </w:p>
        </w:tc>
        <w:tc>
          <w:tcPr>
            <w:tcW w:w="993" w:type="dxa"/>
            <w:noWrap/>
            <w:hideMark/>
          </w:tcPr>
          <w:p w14:paraId="3DE99C89" w14:textId="77777777" w:rsidR="00D42A69" w:rsidRPr="009969E2" w:rsidRDefault="00D42A69" w:rsidP="00D42A69">
            <w:pPr>
              <w:ind w:left="-108" w:right="-10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12 </w:t>
            </w:r>
            <w:proofErr w:type="spellStart"/>
            <w:r w:rsidRPr="009969E2">
              <w:rPr>
                <w:rFonts w:ascii="Verdana" w:hAnsi="Verdana" w:cs="Calibri"/>
                <w:color w:val="000000"/>
                <w:sz w:val="16"/>
                <w:szCs w:val="16"/>
                <w:lang w:val="en-US" w:eastAsia="en-US"/>
              </w:rPr>
              <w:t>luni</w:t>
            </w:r>
            <w:proofErr w:type="spellEnd"/>
          </w:p>
        </w:tc>
        <w:tc>
          <w:tcPr>
            <w:tcW w:w="1985" w:type="dxa"/>
            <w:gridSpan w:val="2"/>
            <w:noWrap/>
            <w:hideMark/>
          </w:tcPr>
          <w:p w14:paraId="46270A9D" w14:textId="77777777" w:rsidR="00D42A69" w:rsidRPr="009969E2" w:rsidRDefault="00D42A69" w:rsidP="00D42A69">
            <w:pPr>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447.70</w:t>
            </w:r>
          </w:p>
        </w:tc>
        <w:tc>
          <w:tcPr>
            <w:tcW w:w="991" w:type="dxa"/>
            <w:hideMark/>
          </w:tcPr>
          <w:p w14:paraId="62CEF084" w14:textId="77777777" w:rsidR="00D42A69" w:rsidRPr="009969E2" w:rsidRDefault="00D42A69" w:rsidP="008C6CCF">
            <w:pPr>
              <w:ind w:left="-109" w:right="-17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842" w:type="dxa"/>
            <w:noWrap/>
            <w:hideMark/>
          </w:tcPr>
          <w:p w14:paraId="37EDDCBC" w14:textId="77777777" w:rsidR="00D42A69" w:rsidRPr="009969E2" w:rsidRDefault="00D42A69" w:rsidP="00D42A69">
            <w:pPr>
              <w:ind w:left="-113" w:right="-111"/>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1707" w:type="dxa"/>
            <w:noWrap/>
            <w:hideMark/>
          </w:tcPr>
          <w:p w14:paraId="3B39D789" w14:textId="77777777" w:rsidR="00D42A69" w:rsidRPr="009969E2" w:rsidRDefault="00D42A69" w:rsidP="008C6CCF">
            <w:pPr>
              <w:ind w:left="-109" w:right="-115"/>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r>
      <w:tr w:rsidR="009D3364" w:rsidRPr="009969E2" w14:paraId="15D26704" w14:textId="77777777" w:rsidTr="005E27A4">
        <w:trPr>
          <w:trHeight w:val="240"/>
        </w:trPr>
        <w:tc>
          <w:tcPr>
            <w:tcW w:w="266" w:type="dxa"/>
            <w:noWrap/>
            <w:hideMark/>
          </w:tcPr>
          <w:p w14:paraId="098FAA2C" w14:textId="77777777" w:rsidR="00D42A69" w:rsidRPr="009969E2" w:rsidRDefault="00D42A69" w:rsidP="00D42A69">
            <w:pPr>
              <w:ind w:left="-127" w:right="-106"/>
              <w:jc w:val="right"/>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2</w:t>
            </w:r>
          </w:p>
        </w:tc>
        <w:tc>
          <w:tcPr>
            <w:tcW w:w="1987" w:type="dxa"/>
            <w:hideMark/>
          </w:tcPr>
          <w:p w14:paraId="6780164D" w14:textId="77777777" w:rsidR="00D42A69" w:rsidRPr="009969E2" w:rsidRDefault="00D42A69" w:rsidP="005E27A4">
            <w:pPr>
              <w:ind w:left="-108" w:right="-107"/>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Memorie RAM</w:t>
            </w:r>
          </w:p>
        </w:tc>
        <w:tc>
          <w:tcPr>
            <w:tcW w:w="2129" w:type="dxa"/>
            <w:noWrap/>
            <w:hideMark/>
          </w:tcPr>
          <w:p w14:paraId="37E46A48" w14:textId="77777777" w:rsidR="00D42A69" w:rsidRPr="009969E2" w:rsidRDefault="00D42A69" w:rsidP="008C6CCF">
            <w:pPr>
              <w:ind w:left="-101" w:right="-115"/>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Module 4 GB DDR3 1600 MHz SODIMM</w:t>
            </w:r>
          </w:p>
        </w:tc>
        <w:tc>
          <w:tcPr>
            <w:tcW w:w="993" w:type="dxa"/>
            <w:noWrap/>
            <w:hideMark/>
          </w:tcPr>
          <w:p w14:paraId="50CE0B9F" w14:textId="77777777" w:rsidR="00D42A69" w:rsidRPr="009969E2" w:rsidRDefault="00D42A69" w:rsidP="00D42A69">
            <w:pPr>
              <w:ind w:left="-108" w:right="-10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12 </w:t>
            </w:r>
            <w:proofErr w:type="spellStart"/>
            <w:r w:rsidRPr="009969E2">
              <w:rPr>
                <w:rFonts w:ascii="Verdana" w:hAnsi="Verdana" w:cs="Calibri"/>
                <w:color w:val="000000"/>
                <w:sz w:val="16"/>
                <w:szCs w:val="16"/>
                <w:lang w:val="en-US" w:eastAsia="en-US"/>
              </w:rPr>
              <w:t>luni</w:t>
            </w:r>
            <w:proofErr w:type="spellEnd"/>
          </w:p>
        </w:tc>
        <w:tc>
          <w:tcPr>
            <w:tcW w:w="1985" w:type="dxa"/>
            <w:gridSpan w:val="2"/>
            <w:noWrap/>
            <w:hideMark/>
          </w:tcPr>
          <w:p w14:paraId="0BA0A6D6" w14:textId="77777777" w:rsidR="00D42A69" w:rsidRPr="009969E2" w:rsidRDefault="00D42A69" w:rsidP="00D42A69">
            <w:pPr>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240.90</w:t>
            </w:r>
          </w:p>
        </w:tc>
        <w:tc>
          <w:tcPr>
            <w:tcW w:w="991" w:type="dxa"/>
            <w:hideMark/>
          </w:tcPr>
          <w:p w14:paraId="2D2D0B94" w14:textId="77777777" w:rsidR="00D42A69" w:rsidRPr="009969E2" w:rsidRDefault="00D42A69" w:rsidP="008C6CCF">
            <w:pPr>
              <w:ind w:left="-109" w:right="-17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842" w:type="dxa"/>
            <w:noWrap/>
            <w:hideMark/>
          </w:tcPr>
          <w:p w14:paraId="3421EA35" w14:textId="77777777" w:rsidR="00D42A69" w:rsidRPr="009969E2" w:rsidRDefault="00D42A69" w:rsidP="00D42A69">
            <w:pPr>
              <w:ind w:left="-113" w:right="-111"/>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1707" w:type="dxa"/>
            <w:noWrap/>
            <w:hideMark/>
          </w:tcPr>
          <w:p w14:paraId="1422CAFF" w14:textId="77777777" w:rsidR="00D42A69" w:rsidRPr="009969E2" w:rsidRDefault="00D42A69" w:rsidP="008C6CCF">
            <w:pPr>
              <w:ind w:left="-109" w:right="-115"/>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r>
      <w:tr w:rsidR="008C6CCF" w:rsidRPr="009969E2" w14:paraId="4C3C5561" w14:textId="77777777" w:rsidTr="005E27A4">
        <w:trPr>
          <w:trHeight w:val="240"/>
        </w:trPr>
        <w:tc>
          <w:tcPr>
            <w:tcW w:w="266" w:type="dxa"/>
            <w:hideMark/>
          </w:tcPr>
          <w:p w14:paraId="43C6B7C7" w14:textId="77777777" w:rsidR="00D42A69" w:rsidRPr="009969E2" w:rsidRDefault="00D42A69" w:rsidP="00D42A69">
            <w:pPr>
              <w:ind w:left="-127" w:right="-106"/>
              <w:jc w:val="right"/>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3</w:t>
            </w:r>
          </w:p>
        </w:tc>
        <w:tc>
          <w:tcPr>
            <w:tcW w:w="1987" w:type="dxa"/>
            <w:noWrap/>
            <w:hideMark/>
          </w:tcPr>
          <w:p w14:paraId="39853764" w14:textId="77777777" w:rsidR="00D42A69" w:rsidRPr="009969E2" w:rsidRDefault="00D42A69" w:rsidP="005E27A4">
            <w:pPr>
              <w:ind w:left="-108" w:right="-107"/>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HDD Tip 1</w:t>
            </w:r>
          </w:p>
        </w:tc>
        <w:tc>
          <w:tcPr>
            <w:tcW w:w="2129" w:type="dxa"/>
            <w:noWrap/>
            <w:hideMark/>
          </w:tcPr>
          <w:p w14:paraId="46AAD8F6" w14:textId="77777777" w:rsidR="00D42A69" w:rsidRPr="009969E2" w:rsidRDefault="00D42A69" w:rsidP="008C6CCF">
            <w:pPr>
              <w:ind w:left="-101" w:right="-115"/>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WD RED PLUS 4 TB 7.2K RPM CMR 3.5</w:t>
            </w:r>
          </w:p>
        </w:tc>
        <w:tc>
          <w:tcPr>
            <w:tcW w:w="993" w:type="dxa"/>
            <w:noWrap/>
            <w:hideMark/>
          </w:tcPr>
          <w:p w14:paraId="235222D8" w14:textId="77777777" w:rsidR="00D42A69" w:rsidRPr="009969E2" w:rsidRDefault="00D42A69" w:rsidP="00D42A69">
            <w:pPr>
              <w:ind w:left="-108" w:right="-10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12 </w:t>
            </w:r>
            <w:proofErr w:type="spellStart"/>
            <w:r w:rsidRPr="009969E2">
              <w:rPr>
                <w:rFonts w:ascii="Verdana" w:hAnsi="Verdana" w:cs="Calibri"/>
                <w:color w:val="000000"/>
                <w:sz w:val="16"/>
                <w:szCs w:val="16"/>
                <w:lang w:val="en-US" w:eastAsia="en-US"/>
              </w:rPr>
              <w:t>luni</w:t>
            </w:r>
            <w:proofErr w:type="spellEnd"/>
          </w:p>
        </w:tc>
        <w:tc>
          <w:tcPr>
            <w:tcW w:w="1985" w:type="dxa"/>
            <w:gridSpan w:val="2"/>
            <w:noWrap/>
            <w:hideMark/>
          </w:tcPr>
          <w:p w14:paraId="210F8B44" w14:textId="77777777" w:rsidR="00D42A69" w:rsidRPr="009969E2" w:rsidRDefault="00D42A69" w:rsidP="00D42A69">
            <w:pPr>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653.40</w:t>
            </w:r>
          </w:p>
        </w:tc>
        <w:tc>
          <w:tcPr>
            <w:tcW w:w="991" w:type="dxa"/>
            <w:hideMark/>
          </w:tcPr>
          <w:p w14:paraId="6C5E7E86" w14:textId="77777777" w:rsidR="00D42A69" w:rsidRPr="009969E2" w:rsidRDefault="00D42A69" w:rsidP="008C6CCF">
            <w:pPr>
              <w:ind w:left="-109" w:right="-17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842" w:type="dxa"/>
            <w:noWrap/>
            <w:hideMark/>
          </w:tcPr>
          <w:p w14:paraId="0028DE2F" w14:textId="77777777" w:rsidR="00D42A69" w:rsidRPr="009969E2" w:rsidRDefault="00D42A69" w:rsidP="00D42A69">
            <w:pPr>
              <w:ind w:left="-113" w:right="-111"/>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1707" w:type="dxa"/>
            <w:noWrap/>
            <w:hideMark/>
          </w:tcPr>
          <w:p w14:paraId="3AE05C29" w14:textId="77777777" w:rsidR="00D42A69" w:rsidRPr="009969E2" w:rsidRDefault="00D42A69" w:rsidP="008C6CCF">
            <w:pPr>
              <w:ind w:left="-109" w:right="-115"/>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r>
      <w:tr w:rsidR="008C6CCF" w:rsidRPr="009969E2" w14:paraId="200BC851" w14:textId="77777777" w:rsidTr="005E27A4">
        <w:trPr>
          <w:trHeight w:val="240"/>
        </w:trPr>
        <w:tc>
          <w:tcPr>
            <w:tcW w:w="266" w:type="dxa"/>
            <w:noWrap/>
            <w:hideMark/>
          </w:tcPr>
          <w:p w14:paraId="41A45337" w14:textId="77777777" w:rsidR="00D42A69" w:rsidRPr="009969E2" w:rsidRDefault="00D42A69" w:rsidP="00D42A69">
            <w:pPr>
              <w:ind w:left="-127" w:right="-106"/>
              <w:jc w:val="right"/>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4</w:t>
            </w:r>
          </w:p>
        </w:tc>
        <w:tc>
          <w:tcPr>
            <w:tcW w:w="1987" w:type="dxa"/>
            <w:noWrap/>
            <w:hideMark/>
          </w:tcPr>
          <w:p w14:paraId="58192AD0" w14:textId="77777777" w:rsidR="00D42A69" w:rsidRPr="009969E2" w:rsidRDefault="00D42A69" w:rsidP="005E27A4">
            <w:pPr>
              <w:ind w:left="-108" w:right="-107"/>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HDD Tip 2</w:t>
            </w:r>
          </w:p>
        </w:tc>
        <w:tc>
          <w:tcPr>
            <w:tcW w:w="2129" w:type="dxa"/>
            <w:noWrap/>
            <w:hideMark/>
          </w:tcPr>
          <w:p w14:paraId="588C527D" w14:textId="77777777" w:rsidR="00D42A69" w:rsidRPr="009969E2" w:rsidRDefault="00D42A69" w:rsidP="008C6CCF">
            <w:pPr>
              <w:ind w:left="-101" w:right="-115"/>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WD RED PLUS 8 TB 7.2K RPM CMR 3.5</w:t>
            </w:r>
          </w:p>
        </w:tc>
        <w:tc>
          <w:tcPr>
            <w:tcW w:w="993" w:type="dxa"/>
            <w:noWrap/>
            <w:hideMark/>
          </w:tcPr>
          <w:p w14:paraId="1A4578F4" w14:textId="77777777" w:rsidR="00D42A69" w:rsidRPr="009969E2" w:rsidRDefault="00D42A69" w:rsidP="00D42A69">
            <w:pPr>
              <w:ind w:left="-108" w:right="-10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12 </w:t>
            </w:r>
            <w:proofErr w:type="spellStart"/>
            <w:r w:rsidRPr="009969E2">
              <w:rPr>
                <w:rFonts w:ascii="Verdana" w:hAnsi="Verdana" w:cs="Calibri"/>
                <w:color w:val="000000"/>
                <w:sz w:val="16"/>
                <w:szCs w:val="16"/>
                <w:lang w:val="en-US" w:eastAsia="en-US"/>
              </w:rPr>
              <w:t>luni</w:t>
            </w:r>
            <w:proofErr w:type="spellEnd"/>
          </w:p>
        </w:tc>
        <w:tc>
          <w:tcPr>
            <w:tcW w:w="1985" w:type="dxa"/>
            <w:gridSpan w:val="2"/>
            <w:noWrap/>
            <w:hideMark/>
          </w:tcPr>
          <w:p w14:paraId="763DDF8F" w14:textId="77777777" w:rsidR="00D42A69" w:rsidRPr="009969E2" w:rsidRDefault="00D42A69" w:rsidP="00D42A69">
            <w:pPr>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1355.20</w:t>
            </w:r>
          </w:p>
        </w:tc>
        <w:tc>
          <w:tcPr>
            <w:tcW w:w="991" w:type="dxa"/>
            <w:hideMark/>
          </w:tcPr>
          <w:p w14:paraId="3EB6769F" w14:textId="77777777" w:rsidR="00D42A69" w:rsidRPr="009969E2" w:rsidRDefault="00D42A69" w:rsidP="008C6CCF">
            <w:pPr>
              <w:ind w:left="-109" w:right="-17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842" w:type="dxa"/>
            <w:noWrap/>
            <w:hideMark/>
          </w:tcPr>
          <w:p w14:paraId="78F18D65" w14:textId="77777777" w:rsidR="00D42A69" w:rsidRPr="009969E2" w:rsidRDefault="00D42A69" w:rsidP="00D42A69">
            <w:pPr>
              <w:ind w:left="-113" w:right="-111"/>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1707" w:type="dxa"/>
            <w:noWrap/>
            <w:hideMark/>
          </w:tcPr>
          <w:p w14:paraId="65CA6183" w14:textId="77777777" w:rsidR="00D42A69" w:rsidRPr="009969E2" w:rsidRDefault="00D42A69" w:rsidP="008C6CCF">
            <w:pPr>
              <w:ind w:left="-109" w:right="-115"/>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r>
      <w:tr w:rsidR="008C6CCF" w:rsidRPr="009969E2" w14:paraId="33ACC754" w14:textId="77777777" w:rsidTr="005E27A4">
        <w:trPr>
          <w:trHeight w:val="240"/>
        </w:trPr>
        <w:tc>
          <w:tcPr>
            <w:tcW w:w="266" w:type="dxa"/>
            <w:hideMark/>
          </w:tcPr>
          <w:p w14:paraId="7F108A36" w14:textId="77777777" w:rsidR="00D42A69" w:rsidRPr="009969E2" w:rsidRDefault="00D42A69" w:rsidP="00D42A69">
            <w:pPr>
              <w:ind w:left="-127" w:right="-106"/>
              <w:jc w:val="right"/>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5</w:t>
            </w:r>
          </w:p>
        </w:tc>
        <w:tc>
          <w:tcPr>
            <w:tcW w:w="1987" w:type="dxa"/>
            <w:noWrap/>
            <w:hideMark/>
          </w:tcPr>
          <w:p w14:paraId="38934210" w14:textId="77777777" w:rsidR="00D42A69" w:rsidRPr="009969E2" w:rsidRDefault="00D42A69" w:rsidP="005E27A4">
            <w:pPr>
              <w:ind w:left="-108" w:right="-107"/>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HDD Tip 3</w:t>
            </w:r>
          </w:p>
        </w:tc>
        <w:tc>
          <w:tcPr>
            <w:tcW w:w="2129" w:type="dxa"/>
            <w:noWrap/>
            <w:hideMark/>
          </w:tcPr>
          <w:p w14:paraId="045A30D0" w14:textId="77777777" w:rsidR="00D42A69" w:rsidRPr="009969E2" w:rsidRDefault="00D42A69" w:rsidP="008C6CCF">
            <w:pPr>
              <w:ind w:left="-101" w:right="-115"/>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WD RED PLUS 10 TB 7.2K RPM CMR 3.5</w:t>
            </w:r>
          </w:p>
        </w:tc>
        <w:tc>
          <w:tcPr>
            <w:tcW w:w="993" w:type="dxa"/>
            <w:noWrap/>
            <w:hideMark/>
          </w:tcPr>
          <w:p w14:paraId="130F5C9A" w14:textId="77777777" w:rsidR="00D42A69" w:rsidRPr="009969E2" w:rsidRDefault="00D42A69" w:rsidP="00D42A69">
            <w:pPr>
              <w:ind w:left="-108" w:right="-10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12 </w:t>
            </w:r>
            <w:proofErr w:type="spellStart"/>
            <w:r w:rsidRPr="009969E2">
              <w:rPr>
                <w:rFonts w:ascii="Verdana" w:hAnsi="Verdana" w:cs="Calibri"/>
                <w:color w:val="000000"/>
                <w:sz w:val="16"/>
                <w:szCs w:val="16"/>
                <w:lang w:val="en-US" w:eastAsia="en-US"/>
              </w:rPr>
              <w:t>luni</w:t>
            </w:r>
            <w:proofErr w:type="spellEnd"/>
          </w:p>
        </w:tc>
        <w:tc>
          <w:tcPr>
            <w:tcW w:w="1985" w:type="dxa"/>
            <w:gridSpan w:val="2"/>
            <w:noWrap/>
            <w:hideMark/>
          </w:tcPr>
          <w:p w14:paraId="4F604CE5" w14:textId="77777777" w:rsidR="00D42A69" w:rsidRPr="009969E2" w:rsidRDefault="00D42A69" w:rsidP="00D42A69">
            <w:pPr>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1742.40</w:t>
            </w:r>
          </w:p>
        </w:tc>
        <w:tc>
          <w:tcPr>
            <w:tcW w:w="991" w:type="dxa"/>
            <w:hideMark/>
          </w:tcPr>
          <w:p w14:paraId="3C72DBF0" w14:textId="77777777" w:rsidR="00D42A69" w:rsidRPr="009969E2" w:rsidRDefault="00D42A69" w:rsidP="008C6CCF">
            <w:pPr>
              <w:ind w:left="-109" w:right="-17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842" w:type="dxa"/>
            <w:noWrap/>
            <w:hideMark/>
          </w:tcPr>
          <w:p w14:paraId="1D6C4B80" w14:textId="77777777" w:rsidR="00D42A69" w:rsidRPr="009969E2" w:rsidRDefault="00D42A69" w:rsidP="00D42A69">
            <w:pPr>
              <w:ind w:left="-113" w:right="-111"/>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1707" w:type="dxa"/>
            <w:noWrap/>
            <w:hideMark/>
          </w:tcPr>
          <w:p w14:paraId="5E9921A6" w14:textId="77777777" w:rsidR="00D42A69" w:rsidRPr="009969E2" w:rsidRDefault="00D42A69" w:rsidP="008C6CCF">
            <w:pPr>
              <w:ind w:left="-109" w:right="-115"/>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r>
      <w:tr w:rsidR="008C6CCF" w:rsidRPr="009969E2" w14:paraId="30B67C9E" w14:textId="77777777" w:rsidTr="005E27A4">
        <w:trPr>
          <w:trHeight w:val="240"/>
        </w:trPr>
        <w:tc>
          <w:tcPr>
            <w:tcW w:w="266" w:type="dxa"/>
            <w:hideMark/>
          </w:tcPr>
          <w:p w14:paraId="0667BC2F" w14:textId="77777777" w:rsidR="00D42A69" w:rsidRPr="009969E2" w:rsidRDefault="00D42A69" w:rsidP="00D42A69">
            <w:pPr>
              <w:ind w:left="-127" w:right="-106"/>
              <w:jc w:val="right"/>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6</w:t>
            </w:r>
          </w:p>
        </w:tc>
        <w:tc>
          <w:tcPr>
            <w:tcW w:w="1987" w:type="dxa"/>
            <w:noWrap/>
            <w:hideMark/>
          </w:tcPr>
          <w:p w14:paraId="54AB024F" w14:textId="77777777" w:rsidR="00D42A69" w:rsidRPr="009969E2" w:rsidRDefault="00D42A69" w:rsidP="005E27A4">
            <w:pPr>
              <w:ind w:left="-108" w:right="-107"/>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Sursa</w:t>
            </w:r>
          </w:p>
        </w:tc>
        <w:tc>
          <w:tcPr>
            <w:tcW w:w="2129" w:type="dxa"/>
            <w:noWrap/>
            <w:hideMark/>
          </w:tcPr>
          <w:p w14:paraId="3F84631F" w14:textId="77777777" w:rsidR="00D42A69" w:rsidRPr="009969E2" w:rsidRDefault="00D42A69" w:rsidP="008C6CCF">
            <w:pPr>
              <w:ind w:left="-101" w:right="-115"/>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System PSU</w:t>
            </w:r>
          </w:p>
        </w:tc>
        <w:tc>
          <w:tcPr>
            <w:tcW w:w="993" w:type="dxa"/>
            <w:noWrap/>
            <w:hideMark/>
          </w:tcPr>
          <w:p w14:paraId="54DB6E9B" w14:textId="77777777" w:rsidR="00D42A69" w:rsidRPr="009969E2" w:rsidRDefault="00D42A69" w:rsidP="00D42A69">
            <w:pPr>
              <w:ind w:left="-108" w:right="-10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12 </w:t>
            </w:r>
            <w:proofErr w:type="spellStart"/>
            <w:r w:rsidRPr="009969E2">
              <w:rPr>
                <w:rFonts w:ascii="Verdana" w:hAnsi="Verdana" w:cs="Calibri"/>
                <w:color w:val="000000"/>
                <w:sz w:val="16"/>
                <w:szCs w:val="16"/>
                <w:lang w:val="en-US" w:eastAsia="en-US"/>
              </w:rPr>
              <w:t>luni</w:t>
            </w:r>
            <w:proofErr w:type="spellEnd"/>
          </w:p>
        </w:tc>
        <w:tc>
          <w:tcPr>
            <w:tcW w:w="1985" w:type="dxa"/>
            <w:gridSpan w:val="2"/>
            <w:noWrap/>
            <w:hideMark/>
          </w:tcPr>
          <w:p w14:paraId="012F220E" w14:textId="77777777" w:rsidR="00D42A69" w:rsidRPr="009969E2" w:rsidRDefault="00D42A69" w:rsidP="00D42A69">
            <w:pPr>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1452.00</w:t>
            </w:r>
          </w:p>
        </w:tc>
        <w:tc>
          <w:tcPr>
            <w:tcW w:w="991" w:type="dxa"/>
            <w:hideMark/>
          </w:tcPr>
          <w:p w14:paraId="083A1C3A" w14:textId="77777777" w:rsidR="00D42A69" w:rsidRPr="009969E2" w:rsidRDefault="00D42A69" w:rsidP="008C6CCF">
            <w:pPr>
              <w:ind w:left="-109" w:right="-17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842" w:type="dxa"/>
            <w:noWrap/>
            <w:hideMark/>
          </w:tcPr>
          <w:p w14:paraId="385985D5" w14:textId="77777777" w:rsidR="00D42A69" w:rsidRPr="009969E2" w:rsidRDefault="00D42A69" w:rsidP="00D42A69">
            <w:pPr>
              <w:ind w:left="-113" w:right="-111"/>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1707" w:type="dxa"/>
            <w:noWrap/>
            <w:hideMark/>
          </w:tcPr>
          <w:p w14:paraId="5D701A86" w14:textId="77777777" w:rsidR="00D42A69" w:rsidRPr="009969E2" w:rsidRDefault="00D42A69" w:rsidP="008C6CCF">
            <w:pPr>
              <w:ind w:left="-109" w:right="-115"/>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r>
      <w:tr w:rsidR="008C6CCF" w:rsidRPr="009969E2" w14:paraId="6DE9F3E5" w14:textId="77777777" w:rsidTr="005E27A4">
        <w:trPr>
          <w:trHeight w:val="240"/>
        </w:trPr>
        <w:tc>
          <w:tcPr>
            <w:tcW w:w="266" w:type="dxa"/>
            <w:noWrap/>
            <w:hideMark/>
          </w:tcPr>
          <w:p w14:paraId="63D78F7D" w14:textId="77777777" w:rsidR="00D42A69" w:rsidRPr="009969E2" w:rsidRDefault="00D42A69" w:rsidP="00D42A69">
            <w:pPr>
              <w:ind w:left="-127" w:right="-106"/>
              <w:jc w:val="right"/>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7</w:t>
            </w:r>
          </w:p>
        </w:tc>
        <w:tc>
          <w:tcPr>
            <w:tcW w:w="1987" w:type="dxa"/>
            <w:noWrap/>
            <w:hideMark/>
          </w:tcPr>
          <w:p w14:paraId="5FA8A34C" w14:textId="77777777" w:rsidR="00D42A69" w:rsidRPr="009969E2" w:rsidRDefault="00D42A69" w:rsidP="005E27A4">
            <w:pPr>
              <w:ind w:left="-108" w:right="-107"/>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Fan</w:t>
            </w:r>
          </w:p>
        </w:tc>
        <w:tc>
          <w:tcPr>
            <w:tcW w:w="2129" w:type="dxa"/>
            <w:noWrap/>
            <w:hideMark/>
          </w:tcPr>
          <w:p w14:paraId="638D823C" w14:textId="77777777" w:rsidR="00D42A69" w:rsidRPr="009969E2" w:rsidRDefault="00D42A69" w:rsidP="008C6CCF">
            <w:pPr>
              <w:ind w:left="-101" w:right="-115"/>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System Fan</w:t>
            </w:r>
          </w:p>
        </w:tc>
        <w:tc>
          <w:tcPr>
            <w:tcW w:w="993" w:type="dxa"/>
            <w:noWrap/>
            <w:hideMark/>
          </w:tcPr>
          <w:p w14:paraId="46CA19A7" w14:textId="77777777" w:rsidR="00D42A69" w:rsidRPr="009969E2" w:rsidRDefault="00D42A69" w:rsidP="00D42A69">
            <w:pPr>
              <w:ind w:left="-108" w:right="-10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12 </w:t>
            </w:r>
            <w:proofErr w:type="spellStart"/>
            <w:r w:rsidRPr="009969E2">
              <w:rPr>
                <w:rFonts w:ascii="Verdana" w:hAnsi="Verdana" w:cs="Calibri"/>
                <w:color w:val="000000"/>
                <w:sz w:val="16"/>
                <w:szCs w:val="16"/>
                <w:lang w:val="en-US" w:eastAsia="en-US"/>
              </w:rPr>
              <w:t>luni</w:t>
            </w:r>
            <w:proofErr w:type="spellEnd"/>
          </w:p>
        </w:tc>
        <w:tc>
          <w:tcPr>
            <w:tcW w:w="1985" w:type="dxa"/>
            <w:gridSpan w:val="2"/>
            <w:noWrap/>
            <w:hideMark/>
          </w:tcPr>
          <w:p w14:paraId="5246FE0C" w14:textId="77777777" w:rsidR="00D42A69" w:rsidRPr="009969E2" w:rsidRDefault="00D42A69" w:rsidP="00D42A69">
            <w:pPr>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363.00</w:t>
            </w:r>
          </w:p>
        </w:tc>
        <w:tc>
          <w:tcPr>
            <w:tcW w:w="991" w:type="dxa"/>
            <w:hideMark/>
          </w:tcPr>
          <w:p w14:paraId="088CFF29" w14:textId="77777777" w:rsidR="00D42A69" w:rsidRPr="009969E2" w:rsidRDefault="00D42A69" w:rsidP="008C6CCF">
            <w:pPr>
              <w:ind w:left="-109" w:right="-17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842" w:type="dxa"/>
            <w:noWrap/>
            <w:hideMark/>
          </w:tcPr>
          <w:p w14:paraId="2425717B" w14:textId="77777777" w:rsidR="00D42A69" w:rsidRPr="009969E2" w:rsidRDefault="00D42A69" w:rsidP="00D42A69">
            <w:pPr>
              <w:ind w:left="-113" w:right="-111"/>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1707" w:type="dxa"/>
            <w:noWrap/>
            <w:hideMark/>
          </w:tcPr>
          <w:p w14:paraId="4B7F4E41" w14:textId="77777777" w:rsidR="00D42A69" w:rsidRPr="009969E2" w:rsidRDefault="00D42A69" w:rsidP="008C6CCF">
            <w:pPr>
              <w:ind w:left="-109" w:right="-115"/>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r>
      <w:tr w:rsidR="008C6CCF" w:rsidRPr="009969E2" w14:paraId="7313FEC6" w14:textId="77777777" w:rsidTr="005E27A4">
        <w:trPr>
          <w:trHeight w:val="240"/>
        </w:trPr>
        <w:tc>
          <w:tcPr>
            <w:tcW w:w="266" w:type="dxa"/>
            <w:hideMark/>
          </w:tcPr>
          <w:p w14:paraId="433E81B1" w14:textId="77777777" w:rsidR="00D42A69" w:rsidRPr="009969E2" w:rsidRDefault="00D42A69" w:rsidP="00D42A69">
            <w:pPr>
              <w:ind w:left="-127" w:right="-106"/>
              <w:jc w:val="right"/>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8</w:t>
            </w:r>
          </w:p>
        </w:tc>
        <w:tc>
          <w:tcPr>
            <w:tcW w:w="1987" w:type="dxa"/>
            <w:noWrap/>
            <w:hideMark/>
          </w:tcPr>
          <w:p w14:paraId="5002338C" w14:textId="77777777" w:rsidR="00D42A69" w:rsidRPr="009969E2" w:rsidRDefault="00D42A69" w:rsidP="005E27A4">
            <w:pPr>
              <w:ind w:left="-108" w:right="-107"/>
              <w:rPr>
                <w:rFonts w:ascii="Verdana" w:hAnsi="Verdana" w:cs="Calibri"/>
                <w:color w:val="000000"/>
                <w:sz w:val="16"/>
                <w:szCs w:val="16"/>
                <w:lang w:val="en-US" w:eastAsia="en-US"/>
              </w:rPr>
            </w:pPr>
            <w:proofErr w:type="spellStart"/>
            <w:r w:rsidRPr="009969E2">
              <w:rPr>
                <w:rFonts w:ascii="Verdana" w:hAnsi="Verdana" w:cs="Calibri"/>
                <w:color w:val="000000"/>
                <w:sz w:val="16"/>
                <w:szCs w:val="16"/>
                <w:lang w:val="en-US" w:eastAsia="en-US"/>
              </w:rPr>
              <w:t>Placă</w:t>
            </w:r>
            <w:proofErr w:type="spellEnd"/>
            <w:r w:rsidRPr="009969E2">
              <w:rPr>
                <w:rFonts w:ascii="Verdana" w:hAnsi="Verdana" w:cs="Calibri"/>
                <w:color w:val="000000"/>
                <w:sz w:val="16"/>
                <w:szCs w:val="16"/>
                <w:lang w:val="en-US" w:eastAsia="en-US"/>
              </w:rPr>
              <w:t xml:space="preserve"> de </w:t>
            </w:r>
            <w:proofErr w:type="spellStart"/>
            <w:r w:rsidRPr="009969E2">
              <w:rPr>
                <w:rFonts w:ascii="Verdana" w:hAnsi="Verdana" w:cs="Calibri"/>
                <w:color w:val="000000"/>
                <w:sz w:val="16"/>
                <w:szCs w:val="16"/>
                <w:lang w:val="en-US" w:eastAsia="en-US"/>
              </w:rPr>
              <w:t>bază</w:t>
            </w:r>
            <w:proofErr w:type="spellEnd"/>
          </w:p>
        </w:tc>
        <w:tc>
          <w:tcPr>
            <w:tcW w:w="2129" w:type="dxa"/>
            <w:noWrap/>
            <w:hideMark/>
          </w:tcPr>
          <w:p w14:paraId="7F80704D" w14:textId="77777777" w:rsidR="00D42A69" w:rsidRPr="009969E2" w:rsidRDefault="00D42A69" w:rsidP="008C6CCF">
            <w:pPr>
              <w:ind w:left="-101" w:right="-115"/>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System MB</w:t>
            </w:r>
          </w:p>
        </w:tc>
        <w:tc>
          <w:tcPr>
            <w:tcW w:w="993" w:type="dxa"/>
            <w:noWrap/>
            <w:hideMark/>
          </w:tcPr>
          <w:p w14:paraId="7D613022" w14:textId="77777777" w:rsidR="00D42A69" w:rsidRPr="009969E2" w:rsidRDefault="00D42A69" w:rsidP="00D42A69">
            <w:pPr>
              <w:ind w:left="-108" w:right="-10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12 </w:t>
            </w:r>
            <w:proofErr w:type="spellStart"/>
            <w:r w:rsidRPr="009969E2">
              <w:rPr>
                <w:rFonts w:ascii="Verdana" w:hAnsi="Verdana" w:cs="Calibri"/>
                <w:color w:val="000000"/>
                <w:sz w:val="16"/>
                <w:szCs w:val="16"/>
                <w:lang w:val="en-US" w:eastAsia="en-US"/>
              </w:rPr>
              <w:t>luni</w:t>
            </w:r>
            <w:proofErr w:type="spellEnd"/>
          </w:p>
        </w:tc>
        <w:tc>
          <w:tcPr>
            <w:tcW w:w="1985" w:type="dxa"/>
            <w:gridSpan w:val="2"/>
            <w:noWrap/>
            <w:hideMark/>
          </w:tcPr>
          <w:p w14:paraId="1480736D" w14:textId="77777777" w:rsidR="00D42A69" w:rsidRPr="009969E2" w:rsidRDefault="00D42A69" w:rsidP="00D42A69">
            <w:pPr>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3267.00</w:t>
            </w:r>
          </w:p>
        </w:tc>
        <w:tc>
          <w:tcPr>
            <w:tcW w:w="991" w:type="dxa"/>
            <w:hideMark/>
          </w:tcPr>
          <w:p w14:paraId="1ED8E5CE" w14:textId="77777777" w:rsidR="00D42A69" w:rsidRPr="009969E2" w:rsidRDefault="00D42A69" w:rsidP="008C6CCF">
            <w:pPr>
              <w:ind w:left="-109" w:right="-17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842" w:type="dxa"/>
            <w:noWrap/>
            <w:hideMark/>
          </w:tcPr>
          <w:p w14:paraId="01F4D513" w14:textId="77777777" w:rsidR="00D42A69" w:rsidRPr="009969E2" w:rsidRDefault="00D42A69" w:rsidP="00D42A69">
            <w:pPr>
              <w:ind w:left="-113" w:right="-111"/>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1707" w:type="dxa"/>
            <w:noWrap/>
            <w:hideMark/>
          </w:tcPr>
          <w:p w14:paraId="289EE716" w14:textId="77777777" w:rsidR="00D42A69" w:rsidRPr="009969E2" w:rsidRDefault="00D42A69" w:rsidP="008C6CCF">
            <w:pPr>
              <w:ind w:left="-109" w:right="-115"/>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r>
      <w:tr w:rsidR="008C6CCF" w:rsidRPr="009969E2" w14:paraId="035F20D3" w14:textId="77777777" w:rsidTr="005E27A4">
        <w:trPr>
          <w:trHeight w:val="240"/>
        </w:trPr>
        <w:tc>
          <w:tcPr>
            <w:tcW w:w="266" w:type="dxa"/>
            <w:noWrap/>
            <w:hideMark/>
          </w:tcPr>
          <w:p w14:paraId="6121E338" w14:textId="77777777" w:rsidR="00D42A69" w:rsidRPr="009969E2" w:rsidRDefault="00D42A69" w:rsidP="00D42A69">
            <w:pPr>
              <w:ind w:left="-127" w:right="-106"/>
              <w:jc w:val="right"/>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9</w:t>
            </w:r>
          </w:p>
        </w:tc>
        <w:tc>
          <w:tcPr>
            <w:tcW w:w="1987" w:type="dxa"/>
            <w:noWrap/>
            <w:hideMark/>
          </w:tcPr>
          <w:p w14:paraId="6C16CDC2" w14:textId="77777777" w:rsidR="00D42A69" w:rsidRPr="009969E2" w:rsidRDefault="00D42A69" w:rsidP="005E27A4">
            <w:pPr>
              <w:ind w:left="-108" w:right="-107"/>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RAID</w:t>
            </w:r>
          </w:p>
        </w:tc>
        <w:tc>
          <w:tcPr>
            <w:tcW w:w="2129" w:type="dxa"/>
            <w:noWrap/>
            <w:hideMark/>
          </w:tcPr>
          <w:p w14:paraId="41E07354" w14:textId="77777777" w:rsidR="00D42A69" w:rsidRPr="009969E2" w:rsidRDefault="00D42A69" w:rsidP="008C6CCF">
            <w:pPr>
              <w:ind w:left="-101" w:right="-115"/>
              <w:rPr>
                <w:rFonts w:ascii="Verdana" w:hAnsi="Verdana" w:cs="Calibri"/>
                <w:color w:val="000000"/>
                <w:sz w:val="16"/>
                <w:szCs w:val="16"/>
                <w:lang w:val="en-US" w:eastAsia="en-US"/>
              </w:rPr>
            </w:pPr>
            <w:proofErr w:type="spellStart"/>
            <w:r w:rsidRPr="009969E2">
              <w:rPr>
                <w:rFonts w:ascii="Verdana" w:hAnsi="Verdana" w:cs="Calibri"/>
                <w:color w:val="000000"/>
                <w:sz w:val="16"/>
                <w:szCs w:val="16"/>
                <w:lang w:val="en-US" w:eastAsia="en-US"/>
              </w:rPr>
              <w:t>OnBoard</w:t>
            </w:r>
            <w:proofErr w:type="spellEnd"/>
          </w:p>
        </w:tc>
        <w:tc>
          <w:tcPr>
            <w:tcW w:w="993" w:type="dxa"/>
            <w:noWrap/>
            <w:hideMark/>
          </w:tcPr>
          <w:p w14:paraId="5AB52E10" w14:textId="77777777" w:rsidR="00D42A69" w:rsidRPr="009969E2" w:rsidRDefault="00D42A69" w:rsidP="00D42A69">
            <w:pPr>
              <w:ind w:left="-108" w:right="-10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12 </w:t>
            </w:r>
            <w:proofErr w:type="spellStart"/>
            <w:r w:rsidRPr="009969E2">
              <w:rPr>
                <w:rFonts w:ascii="Verdana" w:hAnsi="Verdana" w:cs="Calibri"/>
                <w:color w:val="000000"/>
                <w:sz w:val="16"/>
                <w:szCs w:val="16"/>
                <w:lang w:val="en-US" w:eastAsia="en-US"/>
              </w:rPr>
              <w:t>luni</w:t>
            </w:r>
            <w:proofErr w:type="spellEnd"/>
          </w:p>
        </w:tc>
        <w:tc>
          <w:tcPr>
            <w:tcW w:w="1985" w:type="dxa"/>
            <w:gridSpan w:val="2"/>
            <w:noWrap/>
            <w:hideMark/>
          </w:tcPr>
          <w:p w14:paraId="73B4FFC4" w14:textId="77777777" w:rsidR="00D42A69" w:rsidRPr="009969E2" w:rsidRDefault="00D42A69" w:rsidP="00D42A69">
            <w:pPr>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1560.90</w:t>
            </w:r>
          </w:p>
        </w:tc>
        <w:tc>
          <w:tcPr>
            <w:tcW w:w="991" w:type="dxa"/>
            <w:hideMark/>
          </w:tcPr>
          <w:p w14:paraId="01C4E7E3" w14:textId="77777777" w:rsidR="00D42A69" w:rsidRPr="009969E2" w:rsidRDefault="00D42A69" w:rsidP="008C6CCF">
            <w:pPr>
              <w:ind w:left="-109" w:right="-17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842" w:type="dxa"/>
            <w:noWrap/>
            <w:hideMark/>
          </w:tcPr>
          <w:p w14:paraId="7A008F4E" w14:textId="77777777" w:rsidR="00D42A69" w:rsidRPr="009969E2" w:rsidRDefault="00D42A69" w:rsidP="00D42A69">
            <w:pPr>
              <w:ind w:left="-113" w:right="-111"/>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1707" w:type="dxa"/>
            <w:noWrap/>
            <w:hideMark/>
          </w:tcPr>
          <w:p w14:paraId="0286AB1D" w14:textId="77777777" w:rsidR="00D42A69" w:rsidRPr="009969E2" w:rsidRDefault="00D42A69" w:rsidP="008C6CCF">
            <w:pPr>
              <w:ind w:left="-109" w:right="-115"/>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r>
      <w:tr w:rsidR="008C6CCF" w:rsidRPr="009969E2" w14:paraId="4F235F18" w14:textId="77777777" w:rsidTr="005E27A4">
        <w:trPr>
          <w:trHeight w:val="255"/>
        </w:trPr>
        <w:tc>
          <w:tcPr>
            <w:tcW w:w="10900" w:type="dxa"/>
            <w:gridSpan w:val="9"/>
            <w:hideMark/>
          </w:tcPr>
          <w:p w14:paraId="737AF559" w14:textId="77777777" w:rsidR="00D42A69" w:rsidRPr="009969E2" w:rsidRDefault="00D42A69" w:rsidP="005E27A4">
            <w:pPr>
              <w:ind w:left="-108" w:right="-107"/>
              <w:rPr>
                <w:rFonts w:ascii="Verdana" w:hAnsi="Verdana" w:cs="Calibri"/>
                <w:b/>
                <w:bCs/>
                <w:color w:val="000000"/>
                <w:sz w:val="16"/>
                <w:szCs w:val="16"/>
                <w:lang w:val="en-US" w:eastAsia="en-US"/>
              </w:rPr>
            </w:pPr>
            <w:r w:rsidRPr="009969E2">
              <w:rPr>
                <w:rFonts w:ascii="Verdana" w:hAnsi="Verdana" w:cs="Calibri"/>
                <w:b/>
                <w:bCs/>
                <w:color w:val="000000"/>
                <w:sz w:val="16"/>
                <w:szCs w:val="16"/>
                <w:lang w:val="en-US" w:eastAsia="en-US"/>
              </w:rPr>
              <w:t>16. Server SYNOLOGY RS4021xs+</w:t>
            </w:r>
          </w:p>
        </w:tc>
      </w:tr>
      <w:tr w:rsidR="008C6CCF" w:rsidRPr="009969E2" w14:paraId="27F049E8" w14:textId="77777777" w:rsidTr="005E27A4">
        <w:trPr>
          <w:trHeight w:val="56"/>
        </w:trPr>
        <w:tc>
          <w:tcPr>
            <w:tcW w:w="266" w:type="dxa"/>
            <w:hideMark/>
          </w:tcPr>
          <w:p w14:paraId="1B03EB85" w14:textId="703544A3" w:rsidR="00D42A69" w:rsidRPr="009969E2" w:rsidRDefault="00D42A69" w:rsidP="00D42A69">
            <w:pPr>
              <w:ind w:left="-127" w:right="-106"/>
              <w:rPr>
                <w:rFonts w:ascii="Verdana" w:hAnsi="Verdana" w:cs="Calibri"/>
                <w:b/>
                <w:bCs/>
                <w:color w:val="000000"/>
                <w:sz w:val="16"/>
                <w:szCs w:val="16"/>
                <w:lang w:val="en-US" w:eastAsia="en-US"/>
              </w:rPr>
            </w:pPr>
            <w:r w:rsidRPr="009969E2">
              <w:rPr>
                <w:rFonts w:ascii="Verdana" w:hAnsi="Verdana" w:cs="Calibri"/>
                <w:b/>
                <w:bCs/>
                <w:color w:val="000000"/>
                <w:sz w:val="16"/>
                <w:szCs w:val="16"/>
                <w:lang w:val="en-US" w:eastAsia="en-US"/>
              </w:rPr>
              <w:t xml:space="preserve">Nr </w:t>
            </w:r>
            <w:proofErr w:type="spellStart"/>
            <w:r w:rsidRPr="009969E2">
              <w:rPr>
                <w:rFonts w:ascii="Verdana" w:hAnsi="Verdana" w:cs="Calibri"/>
                <w:b/>
                <w:bCs/>
                <w:color w:val="000000"/>
                <w:sz w:val="16"/>
                <w:szCs w:val="16"/>
                <w:lang w:val="en-US" w:eastAsia="en-US"/>
              </w:rPr>
              <w:t>crt</w:t>
            </w:r>
            <w:proofErr w:type="spellEnd"/>
          </w:p>
        </w:tc>
        <w:tc>
          <w:tcPr>
            <w:tcW w:w="1987" w:type="dxa"/>
            <w:hideMark/>
          </w:tcPr>
          <w:p w14:paraId="006F11F4" w14:textId="77777777" w:rsidR="00D42A69" w:rsidRPr="009969E2" w:rsidRDefault="00D42A69" w:rsidP="005E27A4">
            <w:pPr>
              <w:ind w:left="-108" w:right="-107"/>
              <w:rPr>
                <w:rFonts w:ascii="Verdana" w:hAnsi="Verdana" w:cs="Calibri"/>
                <w:b/>
                <w:bCs/>
                <w:color w:val="000000"/>
                <w:sz w:val="16"/>
                <w:szCs w:val="16"/>
                <w:lang w:val="en-US" w:eastAsia="en-US"/>
              </w:rPr>
            </w:pPr>
            <w:proofErr w:type="spellStart"/>
            <w:r w:rsidRPr="009969E2">
              <w:rPr>
                <w:rFonts w:ascii="Verdana" w:hAnsi="Verdana" w:cs="Calibri"/>
                <w:b/>
                <w:bCs/>
                <w:color w:val="000000"/>
                <w:sz w:val="16"/>
                <w:szCs w:val="16"/>
                <w:lang w:val="en-US" w:eastAsia="en-US"/>
              </w:rPr>
              <w:t>Denumire</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piesa</w:t>
            </w:r>
            <w:proofErr w:type="spellEnd"/>
            <w:r w:rsidRPr="009969E2">
              <w:rPr>
                <w:rFonts w:ascii="Verdana" w:hAnsi="Verdana" w:cs="Calibri"/>
                <w:b/>
                <w:bCs/>
                <w:color w:val="000000"/>
                <w:sz w:val="16"/>
                <w:szCs w:val="16"/>
                <w:lang w:val="en-US" w:eastAsia="en-US"/>
              </w:rPr>
              <w:t xml:space="preserve"> </w:t>
            </w:r>
          </w:p>
        </w:tc>
        <w:tc>
          <w:tcPr>
            <w:tcW w:w="2129" w:type="dxa"/>
            <w:hideMark/>
          </w:tcPr>
          <w:p w14:paraId="40107FCD" w14:textId="77777777" w:rsidR="00D42A69" w:rsidRPr="009969E2" w:rsidRDefault="00D42A69" w:rsidP="008C6CCF">
            <w:pPr>
              <w:ind w:left="-101" w:right="-115"/>
              <w:rPr>
                <w:rFonts w:ascii="Verdana" w:hAnsi="Verdana" w:cs="Calibri"/>
                <w:b/>
                <w:bCs/>
                <w:color w:val="000000"/>
                <w:sz w:val="16"/>
                <w:szCs w:val="16"/>
                <w:lang w:val="en-US" w:eastAsia="en-US"/>
              </w:rPr>
            </w:pPr>
            <w:proofErr w:type="spellStart"/>
            <w:r w:rsidRPr="009969E2">
              <w:rPr>
                <w:rFonts w:ascii="Verdana" w:hAnsi="Verdana" w:cs="Calibri"/>
                <w:b/>
                <w:bCs/>
                <w:color w:val="000000"/>
                <w:sz w:val="16"/>
                <w:szCs w:val="16"/>
                <w:lang w:val="en-US" w:eastAsia="en-US"/>
              </w:rPr>
              <w:t>Descrierea</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piesei</w:t>
            </w:r>
            <w:proofErr w:type="spellEnd"/>
          </w:p>
        </w:tc>
        <w:tc>
          <w:tcPr>
            <w:tcW w:w="993" w:type="dxa"/>
            <w:hideMark/>
          </w:tcPr>
          <w:p w14:paraId="0145B426" w14:textId="77777777" w:rsidR="009D3364" w:rsidRDefault="00D42A69" w:rsidP="00D42A69">
            <w:pPr>
              <w:ind w:left="-108" w:right="-103"/>
              <w:rPr>
                <w:rFonts w:ascii="Verdana" w:hAnsi="Verdana" w:cs="Calibri"/>
                <w:b/>
                <w:bCs/>
                <w:color w:val="000000"/>
                <w:sz w:val="16"/>
                <w:szCs w:val="16"/>
                <w:lang w:val="en-US" w:eastAsia="en-US"/>
              </w:rPr>
            </w:pPr>
            <w:proofErr w:type="spellStart"/>
            <w:r w:rsidRPr="009969E2">
              <w:rPr>
                <w:rFonts w:ascii="Verdana" w:hAnsi="Verdana" w:cs="Calibri"/>
                <w:b/>
                <w:bCs/>
                <w:color w:val="000000"/>
                <w:sz w:val="16"/>
                <w:szCs w:val="16"/>
                <w:lang w:val="en-US" w:eastAsia="en-US"/>
              </w:rPr>
              <w:t>Garantie</w:t>
            </w:r>
            <w:proofErr w:type="spellEnd"/>
            <w:r w:rsidRPr="009969E2">
              <w:rPr>
                <w:rFonts w:ascii="Verdana" w:hAnsi="Verdana" w:cs="Calibri"/>
                <w:b/>
                <w:bCs/>
                <w:color w:val="000000"/>
                <w:sz w:val="16"/>
                <w:szCs w:val="16"/>
                <w:lang w:val="en-US" w:eastAsia="en-US"/>
              </w:rPr>
              <w:t xml:space="preserve"> </w:t>
            </w:r>
            <w:r>
              <w:rPr>
                <w:rFonts w:ascii="Verdana" w:hAnsi="Verdana" w:cs="Calibri"/>
                <w:b/>
                <w:bCs/>
                <w:color w:val="000000"/>
                <w:sz w:val="16"/>
                <w:szCs w:val="16"/>
                <w:lang w:val="en-US" w:eastAsia="en-US"/>
              </w:rPr>
              <w:t>minima</w:t>
            </w:r>
          </w:p>
          <w:p w14:paraId="5403C439" w14:textId="413DF751" w:rsidR="00D42A69" w:rsidRPr="009969E2" w:rsidRDefault="00D42A69" w:rsidP="00D42A69">
            <w:pPr>
              <w:ind w:left="-108" w:right="-103"/>
              <w:rPr>
                <w:rFonts w:ascii="Verdana" w:hAnsi="Verdana" w:cs="Calibri"/>
                <w:b/>
                <w:bCs/>
                <w:color w:val="000000"/>
                <w:sz w:val="16"/>
                <w:szCs w:val="16"/>
                <w:lang w:val="en-US" w:eastAsia="en-US"/>
              </w:rPr>
            </w:pPr>
            <w:r w:rsidRPr="009969E2">
              <w:rPr>
                <w:rFonts w:ascii="Verdana" w:hAnsi="Verdana" w:cs="Calibri"/>
                <w:b/>
                <w:bCs/>
                <w:color w:val="000000"/>
                <w:sz w:val="16"/>
                <w:szCs w:val="16"/>
                <w:lang w:val="en-US" w:eastAsia="en-US"/>
              </w:rPr>
              <w:t>(</w:t>
            </w:r>
            <w:proofErr w:type="spellStart"/>
            <w:r w:rsidRPr="009969E2">
              <w:rPr>
                <w:rFonts w:ascii="Verdana" w:hAnsi="Verdana" w:cs="Calibri"/>
                <w:b/>
                <w:bCs/>
                <w:color w:val="000000"/>
                <w:sz w:val="16"/>
                <w:szCs w:val="16"/>
                <w:lang w:val="en-US" w:eastAsia="en-US"/>
              </w:rPr>
              <w:t>luni</w:t>
            </w:r>
            <w:proofErr w:type="spellEnd"/>
            <w:r w:rsidRPr="009969E2">
              <w:rPr>
                <w:rFonts w:ascii="Verdana" w:hAnsi="Verdana" w:cs="Calibri"/>
                <w:b/>
                <w:bCs/>
                <w:color w:val="000000"/>
                <w:sz w:val="16"/>
                <w:szCs w:val="16"/>
                <w:lang w:val="en-US" w:eastAsia="en-US"/>
              </w:rPr>
              <w:t>)</w:t>
            </w:r>
          </w:p>
        </w:tc>
        <w:tc>
          <w:tcPr>
            <w:tcW w:w="1985" w:type="dxa"/>
            <w:gridSpan w:val="2"/>
            <w:hideMark/>
          </w:tcPr>
          <w:p w14:paraId="37C7B5E1" w14:textId="77777777" w:rsidR="009D3364" w:rsidRDefault="00D42A69" w:rsidP="009D3364">
            <w:pPr>
              <w:ind w:left="-104"/>
              <w:jc w:val="center"/>
              <w:rPr>
                <w:rFonts w:ascii="Verdana" w:hAnsi="Verdana" w:cs="Calibri"/>
                <w:b/>
                <w:bCs/>
                <w:color w:val="000000"/>
                <w:sz w:val="16"/>
                <w:szCs w:val="16"/>
                <w:lang w:val="en-US" w:eastAsia="en-US"/>
              </w:rPr>
            </w:pPr>
            <w:proofErr w:type="spellStart"/>
            <w:r w:rsidRPr="009969E2">
              <w:rPr>
                <w:rFonts w:ascii="Verdana" w:hAnsi="Verdana" w:cs="Calibri"/>
                <w:b/>
                <w:bCs/>
                <w:color w:val="000000"/>
                <w:sz w:val="16"/>
                <w:szCs w:val="16"/>
                <w:lang w:val="en-US" w:eastAsia="en-US"/>
              </w:rPr>
              <w:t>Preț</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estimativ</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piesa</w:t>
            </w:r>
            <w:proofErr w:type="spellEnd"/>
            <w:r w:rsidRPr="009969E2">
              <w:rPr>
                <w:rFonts w:ascii="Verdana" w:hAnsi="Verdana" w:cs="Calibri"/>
                <w:b/>
                <w:bCs/>
                <w:color w:val="000000"/>
                <w:sz w:val="16"/>
                <w:szCs w:val="16"/>
                <w:lang w:val="en-US" w:eastAsia="en-US"/>
              </w:rPr>
              <w:t xml:space="preserve"> </w:t>
            </w:r>
          </w:p>
          <w:p w14:paraId="2F8BA177" w14:textId="4B849151" w:rsidR="00D42A69" w:rsidRPr="009969E2" w:rsidRDefault="00D42A69" w:rsidP="009D3364">
            <w:pPr>
              <w:ind w:left="-104"/>
              <w:jc w:val="center"/>
              <w:rPr>
                <w:rFonts w:ascii="Verdana" w:hAnsi="Verdana" w:cs="Calibri"/>
                <w:b/>
                <w:bCs/>
                <w:color w:val="000000"/>
                <w:sz w:val="16"/>
                <w:szCs w:val="16"/>
                <w:lang w:val="en-US" w:eastAsia="en-US"/>
              </w:rPr>
            </w:pPr>
            <w:r w:rsidRPr="009969E2">
              <w:rPr>
                <w:rFonts w:ascii="Verdana" w:hAnsi="Verdana" w:cs="Calibri"/>
                <w:b/>
                <w:bCs/>
                <w:color w:val="000000"/>
                <w:sz w:val="16"/>
                <w:szCs w:val="16"/>
                <w:lang w:val="en-US" w:eastAsia="en-US"/>
              </w:rPr>
              <w:t xml:space="preserve">- lei </w:t>
            </w:r>
            <w:proofErr w:type="spellStart"/>
            <w:proofErr w:type="gramStart"/>
            <w:r w:rsidRPr="009969E2">
              <w:rPr>
                <w:rFonts w:ascii="Verdana" w:hAnsi="Verdana" w:cs="Calibri"/>
                <w:b/>
                <w:bCs/>
                <w:color w:val="000000"/>
                <w:sz w:val="16"/>
                <w:szCs w:val="16"/>
                <w:lang w:val="en-US" w:eastAsia="en-US"/>
              </w:rPr>
              <w:t>fără</w:t>
            </w:r>
            <w:proofErr w:type="spellEnd"/>
            <w:r w:rsidRPr="009969E2">
              <w:rPr>
                <w:rFonts w:ascii="Verdana" w:hAnsi="Verdana" w:cs="Calibri"/>
                <w:b/>
                <w:bCs/>
                <w:color w:val="000000"/>
                <w:sz w:val="16"/>
                <w:szCs w:val="16"/>
                <w:lang w:val="en-US" w:eastAsia="en-US"/>
              </w:rPr>
              <w:t xml:space="preserve">  TVA</w:t>
            </w:r>
            <w:proofErr w:type="gramEnd"/>
            <w:r w:rsidRPr="009969E2">
              <w:rPr>
                <w:rFonts w:ascii="Verdana" w:hAnsi="Verdana" w:cs="Calibri"/>
                <w:b/>
                <w:bCs/>
                <w:color w:val="000000"/>
                <w:sz w:val="16"/>
                <w:szCs w:val="16"/>
                <w:lang w:val="en-US" w:eastAsia="en-US"/>
              </w:rPr>
              <w:t>- (</w:t>
            </w:r>
            <w:proofErr w:type="spellStart"/>
            <w:r w:rsidRPr="009969E2">
              <w:rPr>
                <w:rFonts w:ascii="Verdana" w:hAnsi="Verdana" w:cs="Calibri"/>
                <w:b/>
                <w:bCs/>
                <w:color w:val="000000"/>
                <w:sz w:val="16"/>
                <w:szCs w:val="16"/>
                <w:lang w:val="en-US" w:eastAsia="en-US"/>
              </w:rPr>
              <w:t>inclusiv</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manopera</w:t>
            </w:r>
            <w:proofErr w:type="spellEnd"/>
            <w:r w:rsidRPr="009969E2">
              <w:rPr>
                <w:rFonts w:ascii="Verdana" w:hAnsi="Verdana" w:cs="Calibri"/>
                <w:b/>
                <w:bCs/>
                <w:color w:val="000000"/>
                <w:sz w:val="16"/>
                <w:szCs w:val="16"/>
                <w:lang w:val="en-US" w:eastAsia="en-US"/>
              </w:rPr>
              <w:t>)</w:t>
            </w:r>
          </w:p>
        </w:tc>
        <w:tc>
          <w:tcPr>
            <w:tcW w:w="991" w:type="dxa"/>
            <w:hideMark/>
          </w:tcPr>
          <w:p w14:paraId="1ABE1525" w14:textId="77777777" w:rsidR="00D42A69" w:rsidRPr="009969E2" w:rsidRDefault="00D42A69" w:rsidP="008C6CCF">
            <w:pPr>
              <w:ind w:left="-109" w:right="-173"/>
              <w:jc w:val="center"/>
              <w:rPr>
                <w:rFonts w:ascii="Verdana" w:hAnsi="Verdana" w:cs="Calibri"/>
                <w:b/>
                <w:bCs/>
                <w:color w:val="000000"/>
                <w:sz w:val="16"/>
                <w:szCs w:val="16"/>
                <w:lang w:val="en-US" w:eastAsia="en-US"/>
              </w:rPr>
            </w:pPr>
            <w:proofErr w:type="spellStart"/>
            <w:r w:rsidRPr="009969E2">
              <w:rPr>
                <w:rFonts w:ascii="Verdana" w:hAnsi="Verdana" w:cs="Calibri"/>
                <w:b/>
                <w:bCs/>
                <w:color w:val="000000"/>
                <w:sz w:val="16"/>
                <w:szCs w:val="16"/>
                <w:lang w:val="en-US" w:eastAsia="en-US"/>
              </w:rPr>
              <w:t>Descrierea</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piesei</w:t>
            </w:r>
            <w:proofErr w:type="spellEnd"/>
          </w:p>
        </w:tc>
        <w:tc>
          <w:tcPr>
            <w:tcW w:w="842" w:type="dxa"/>
            <w:hideMark/>
          </w:tcPr>
          <w:p w14:paraId="093DE7CA" w14:textId="77777777" w:rsidR="00D42A69" w:rsidRPr="009969E2" w:rsidRDefault="00D42A69" w:rsidP="00D42A69">
            <w:pPr>
              <w:ind w:left="-113" w:right="-111"/>
              <w:jc w:val="center"/>
              <w:rPr>
                <w:rFonts w:ascii="Verdana" w:hAnsi="Verdana" w:cs="Calibri"/>
                <w:b/>
                <w:bCs/>
                <w:color w:val="000000"/>
                <w:sz w:val="16"/>
                <w:szCs w:val="16"/>
                <w:lang w:val="en-US" w:eastAsia="en-US"/>
              </w:rPr>
            </w:pPr>
            <w:proofErr w:type="spellStart"/>
            <w:r w:rsidRPr="009969E2">
              <w:rPr>
                <w:rFonts w:ascii="Verdana" w:hAnsi="Verdana" w:cs="Calibri"/>
                <w:b/>
                <w:bCs/>
                <w:color w:val="000000"/>
                <w:sz w:val="16"/>
                <w:szCs w:val="16"/>
                <w:lang w:val="en-US" w:eastAsia="en-US"/>
              </w:rPr>
              <w:t>Garantie</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ofertată</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luni</w:t>
            </w:r>
            <w:proofErr w:type="spellEnd"/>
            <w:r w:rsidRPr="009969E2">
              <w:rPr>
                <w:rFonts w:ascii="Verdana" w:hAnsi="Verdana" w:cs="Calibri"/>
                <w:b/>
                <w:bCs/>
                <w:color w:val="000000"/>
                <w:sz w:val="16"/>
                <w:szCs w:val="16"/>
                <w:lang w:val="en-US" w:eastAsia="en-US"/>
              </w:rPr>
              <w:t>)</w:t>
            </w:r>
          </w:p>
        </w:tc>
        <w:tc>
          <w:tcPr>
            <w:tcW w:w="1707" w:type="dxa"/>
            <w:hideMark/>
          </w:tcPr>
          <w:p w14:paraId="690830F9" w14:textId="77777777" w:rsidR="008C6CCF" w:rsidRDefault="008C6CCF" w:rsidP="008C6CCF">
            <w:pPr>
              <w:ind w:left="-109" w:right="-115"/>
              <w:jc w:val="center"/>
              <w:rPr>
                <w:rFonts w:ascii="Verdana" w:hAnsi="Verdana" w:cs="Calibri"/>
                <w:b/>
                <w:bCs/>
                <w:color w:val="000000"/>
                <w:sz w:val="16"/>
                <w:szCs w:val="16"/>
                <w:lang w:val="en-US" w:eastAsia="en-US"/>
              </w:rPr>
            </w:pPr>
            <w:proofErr w:type="spellStart"/>
            <w:r w:rsidRPr="009969E2">
              <w:rPr>
                <w:rFonts w:ascii="Verdana" w:hAnsi="Verdana" w:cs="Calibri"/>
                <w:b/>
                <w:bCs/>
                <w:color w:val="000000"/>
                <w:sz w:val="16"/>
                <w:szCs w:val="16"/>
                <w:lang w:val="en-US" w:eastAsia="en-US"/>
              </w:rPr>
              <w:t>Preț</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ofertat</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piesă</w:t>
            </w:r>
            <w:proofErr w:type="spellEnd"/>
          </w:p>
          <w:p w14:paraId="7A4BC1EE" w14:textId="77777777" w:rsidR="008C6CCF" w:rsidRDefault="008C6CCF" w:rsidP="008C6CCF">
            <w:pPr>
              <w:ind w:left="-109" w:right="-115"/>
              <w:jc w:val="center"/>
              <w:rPr>
                <w:rFonts w:ascii="Verdana" w:hAnsi="Verdana" w:cs="Calibri"/>
                <w:b/>
                <w:bCs/>
                <w:color w:val="000000"/>
                <w:sz w:val="16"/>
                <w:szCs w:val="16"/>
                <w:lang w:val="en-US" w:eastAsia="en-US"/>
              </w:rPr>
            </w:pPr>
            <w:r w:rsidRPr="009969E2">
              <w:rPr>
                <w:rFonts w:ascii="Verdana" w:hAnsi="Verdana" w:cs="Calibri"/>
                <w:b/>
                <w:bCs/>
                <w:color w:val="000000"/>
                <w:sz w:val="16"/>
                <w:szCs w:val="16"/>
                <w:lang w:val="en-US" w:eastAsia="en-US"/>
              </w:rPr>
              <w:t xml:space="preserve">lei </w:t>
            </w:r>
            <w:proofErr w:type="spellStart"/>
            <w:proofErr w:type="gramStart"/>
            <w:r w:rsidRPr="009969E2">
              <w:rPr>
                <w:rFonts w:ascii="Verdana" w:hAnsi="Verdana" w:cs="Calibri"/>
                <w:b/>
                <w:bCs/>
                <w:color w:val="000000"/>
                <w:sz w:val="16"/>
                <w:szCs w:val="16"/>
                <w:lang w:val="en-US" w:eastAsia="en-US"/>
              </w:rPr>
              <w:t>fără</w:t>
            </w:r>
            <w:proofErr w:type="spellEnd"/>
            <w:r w:rsidRPr="009969E2">
              <w:rPr>
                <w:rFonts w:ascii="Verdana" w:hAnsi="Verdana" w:cs="Calibri"/>
                <w:b/>
                <w:bCs/>
                <w:color w:val="000000"/>
                <w:sz w:val="16"/>
                <w:szCs w:val="16"/>
                <w:lang w:val="en-US" w:eastAsia="en-US"/>
              </w:rPr>
              <w:t xml:space="preserve">  TVA</w:t>
            </w:r>
            <w:proofErr w:type="gramEnd"/>
          </w:p>
          <w:p w14:paraId="26F1DE77" w14:textId="475BC2DE" w:rsidR="00D42A69" w:rsidRPr="009969E2" w:rsidRDefault="008C6CCF" w:rsidP="008C6CCF">
            <w:pPr>
              <w:ind w:left="-109" w:right="-115"/>
              <w:jc w:val="center"/>
              <w:rPr>
                <w:rFonts w:ascii="Verdana" w:hAnsi="Verdana" w:cs="Calibri"/>
                <w:b/>
                <w:bCs/>
                <w:color w:val="000000"/>
                <w:sz w:val="16"/>
                <w:szCs w:val="16"/>
                <w:lang w:val="en-US" w:eastAsia="en-US"/>
              </w:rPr>
            </w:pPr>
            <w:r w:rsidRPr="009969E2">
              <w:rPr>
                <w:rFonts w:ascii="Verdana" w:hAnsi="Verdana" w:cs="Calibri"/>
                <w:b/>
                <w:bCs/>
                <w:color w:val="000000"/>
                <w:sz w:val="16"/>
                <w:szCs w:val="16"/>
                <w:lang w:val="en-US" w:eastAsia="en-US"/>
              </w:rPr>
              <w:t>(</w:t>
            </w:r>
            <w:proofErr w:type="spellStart"/>
            <w:r>
              <w:rPr>
                <w:rFonts w:ascii="Verdana" w:hAnsi="Verdana" w:cs="Calibri"/>
                <w:b/>
                <w:bCs/>
                <w:color w:val="000000"/>
                <w:sz w:val="16"/>
                <w:szCs w:val="16"/>
                <w:lang w:val="en-US" w:eastAsia="en-US"/>
              </w:rPr>
              <w:t>inclusiv</w:t>
            </w:r>
            <w:proofErr w:type="spellEnd"/>
            <w:r>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manopera</w:t>
            </w:r>
            <w:proofErr w:type="spellEnd"/>
            <w:r w:rsidRPr="009969E2">
              <w:rPr>
                <w:rFonts w:ascii="Verdana" w:hAnsi="Verdana" w:cs="Calibri"/>
                <w:b/>
                <w:bCs/>
                <w:color w:val="000000"/>
                <w:sz w:val="16"/>
                <w:szCs w:val="16"/>
                <w:lang w:val="en-US" w:eastAsia="en-US"/>
              </w:rPr>
              <w:t>)</w:t>
            </w:r>
          </w:p>
        </w:tc>
      </w:tr>
      <w:tr w:rsidR="008C6CCF" w:rsidRPr="009969E2" w14:paraId="7C9EDBD4" w14:textId="77777777" w:rsidTr="005E27A4">
        <w:trPr>
          <w:trHeight w:val="240"/>
        </w:trPr>
        <w:tc>
          <w:tcPr>
            <w:tcW w:w="266" w:type="dxa"/>
            <w:noWrap/>
            <w:hideMark/>
          </w:tcPr>
          <w:p w14:paraId="4850187B" w14:textId="77777777" w:rsidR="00D42A69" w:rsidRPr="009969E2" w:rsidRDefault="00D42A69" w:rsidP="00D42A69">
            <w:pPr>
              <w:ind w:left="-127" w:right="-106"/>
              <w:jc w:val="right"/>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1</w:t>
            </w:r>
          </w:p>
        </w:tc>
        <w:tc>
          <w:tcPr>
            <w:tcW w:w="1987" w:type="dxa"/>
            <w:noWrap/>
            <w:hideMark/>
          </w:tcPr>
          <w:p w14:paraId="43C8004C" w14:textId="77777777" w:rsidR="00D42A69" w:rsidRPr="009969E2" w:rsidRDefault="00D42A69" w:rsidP="005E27A4">
            <w:pPr>
              <w:ind w:left="-108" w:right="-107"/>
              <w:rPr>
                <w:rFonts w:ascii="Verdana" w:hAnsi="Verdana" w:cs="Calibri"/>
                <w:color w:val="000000"/>
                <w:sz w:val="16"/>
                <w:szCs w:val="16"/>
                <w:lang w:val="en-US" w:eastAsia="en-US"/>
              </w:rPr>
            </w:pPr>
            <w:proofErr w:type="spellStart"/>
            <w:r w:rsidRPr="009969E2">
              <w:rPr>
                <w:rFonts w:ascii="Verdana" w:hAnsi="Verdana" w:cs="Calibri"/>
                <w:color w:val="000000"/>
                <w:sz w:val="16"/>
                <w:szCs w:val="16"/>
                <w:lang w:val="en-US" w:eastAsia="en-US"/>
              </w:rPr>
              <w:t>Procesor</w:t>
            </w:r>
            <w:proofErr w:type="spellEnd"/>
          </w:p>
        </w:tc>
        <w:tc>
          <w:tcPr>
            <w:tcW w:w="2129" w:type="dxa"/>
            <w:noWrap/>
            <w:hideMark/>
          </w:tcPr>
          <w:p w14:paraId="6AC046BD" w14:textId="77777777" w:rsidR="00D42A69" w:rsidRPr="009969E2" w:rsidRDefault="00D42A69" w:rsidP="008C6CCF">
            <w:pPr>
              <w:ind w:left="-101" w:right="-115"/>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Intel Xeon D-1541</w:t>
            </w:r>
          </w:p>
        </w:tc>
        <w:tc>
          <w:tcPr>
            <w:tcW w:w="993" w:type="dxa"/>
            <w:noWrap/>
            <w:hideMark/>
          </w:tcPr>
          <w:p w14:paraId="6D66A669" w14:textId="77777777" w:rsidR="00D42A69" w:rsidRPr="009969E2" w:rsidRDefault="00D42A69" w:rsidP="00D42A69">
            <w:pPr>
              <w:ind w:left="-108" w:right="-10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12 </w:t>
            </w:r>
            <w:proofErr w:type="spellStart"/>
            <w:r w:rsidRPr="009969E2">
              <w:rPr>
                <w:rFonts w:ascii="Verdana" w:hAnsi="Verdana" w:cs="Calibri"/>
                <w:color w:val="000000"/>
                <w:sz w:val="16"/>
                <w:szCs w:val="16"/>
                <w:lang w:val="en-US" w:eastAsia="en-US"/>
              </w:rPr>
              <w:t>luni</w:t>
            </w:r>
            <w:proofErr w:type="spellEnd"/>
          </w:p>
        </w:tc>
        <w:tc>
          <w:tcPr>
            <w:tcW w:w="1985" w:type="dxa"/>
            <w:gridSpan w:val="2"/>
            <w:noWrap/>
            <w:hideMark/>
          </w:tcPr>
          <w:p w14:paraId="160AFD9D" w14:textId="77777777" w:rsidR="00D42A69" w:rsidRPr="009969E2" w:rsidRDefault="00D42A69" w:rsidP="00D42A69">
            <w:pPr>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1289.29</w:t>
            </w:r>
          </w:p>
        </w:tc>
        <w:tc>
          <w:tcPr>
            <w:tcW w:w="991" w:type="dxa"/>
            <w:hideMark/>
          </w:tcPr>
          <w:p w14:paraId="3EB02011" w14:textId="77777777" w:rsidR="00D42A69" w:rsidRPr="009969E2" w:rsidRDefault="00D42A69" w:rsidP="008C6CCF">
            <w:pPr>
              <w:ind w:left="-109" w:right="-17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842" w:type="dxa"/>
            <w:noWrap/>
            <w:hideMark/>
          </w:tcPr>
          <w:p w14:paraId="05CAF037" w14:textId="77777777" w:rsidR="00D42A69" w:rsidRPr="009969E2" w:rsidRDefault="00D42A69" w:rsidP="00D42A69">
            <w:pPr>
              <w:ind w:left="-113" w:right="-111"/>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1707" w:type="dxa"/>
            <w:noWrap/>
            <w:hideMark/>
          </w:tcPr>
          <w:p w14:paraId="556E1EC2" w14:textId="77777777" w:rsidR="00D42A69" w:rsidRPr="009969E2" w:rsidRDefault="00D42A69" w:rsidP="008C6CCF">
            <w:pPr>
              <w:ind w:left="-109" w:right="-115"/>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r>
      <w:tr w:rsidR="008C6CCF" w:rsidRPr="009969E2" w14:paraId="33F4FBAF" w14:textId="77777777" w:rsidTr="005E27A4">
        <w:trPr>
          <w:trHeight w:val="240"/>
        </w:trPr>
        <w:tc>
          <w:tcPr>
            <w:tcW w:w="266" w:type="dxa"/>
            <w:noWrap/>
            <w:hideMark/>
          </w:tcPr>
          <w:p w14:paraId="75644EAC" w14:textId="77777777" w:rsidR="00D42A69" w:rsidRPr="009969E2" w:rsidRDefault="00D42A69" w:rsidP="00D42A69">
            <w:pPr>
              <w:ind w:left="-127" w:right="-106"/>
              <w:jc w:val="right"/>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2</w:t>
            </w:r>
          </w:p>
        </w:tc>
        <w:tc>
          <w:tcPr>
            <w:tcW w:w="1987" w:type="dxa"/>
            <w:noWrap/>
            <w:hideMark/>
          </w:tcPr>
          <w:p w14:paraId="242B03AA" w14:textId="77777777" w:rsidR="00D42A69" w:rsidRPr="009969E2" w:rsidRDefault="00D42A69" w:rsidP="005E27A4">
            <w:pPr>
              <w:ind w:left="-108" w:right="-107"/>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Memorie RAM</w:t>
            </w:r>
          </w:p>
        </w:tc>
        <w:tc>
          <w:tcPr>
            <w:tcW w:w="2129" w:type="dxa"/>
            <w:noWrap/>
            <w:hideMark/>
          </w:tcPr>
          <w:p w14:paraId="213848E2" w14:textId="77777777" w:rsidR="00D42A69" w:rsidRPr="009969E2" w:rsidRDefault="00D42A69" w:rsidP="008C6CCF">
            <w:pPr>
              <w:ind w:left="-101" w:right="-115"/>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Module 16 GB RAM ECC</w:t>
            </w:r>
          </w:p>
        </w:tc>
        <w:tc>
          <w:tcPr>
            <w:tcW w:w="993" w:type="dxa"/>
            <w:noWrap/>
            <w:hideMark/>
          </w:tcPr>
          <w:p w14:paraId="0750BB74" w14:textId="77777777" w:rsidR="00D42A69" w:rsidRPr="009969E2" w:rsidRDefault="00D42A69" w:rsidP="00D42A69">
            <w:pPr>
              <w:ind w:left="-108" w:right="-10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12 </w:t>
            </w:r>
            <w:proofErr w:type="spellStart"/>
            <w:r w:rsidRPr="009969E2">
              <w:rPr>
                <w:rFonts w:ascii="Verdana" w:hAnsi="Verdana" w:cs="Calibri"/>
                <w:color w:val="000000"/>
                <w:sz w:val="16"/>
                <w:szCs w:val="16"/>
                <w:lang w:val="en-US" w:eastAsia="en-US"/>
              </w:rPr>
              <w:t>luni</w:t>
            </w:r>
            <w:proofErr w:type="spellEnd"/>
          </w:p>
        </w:tc>
        <w:tc>
          <w:tcPr>
            <w:tcW w:w="1985" w:type="dxa"/>
            <w:gridSpan w:val="2"/>
            <w:noWrap/>
            <w:hideMark/>
          </w:tcPr>
          <w:p w14:paraId="3F341134" w14:textId="77777777" w:rsidR="00D42A69" w:rsidRPr="009969E2" w:rsidRDefault="00D42A69" w:rsidP="00D42A69">
            <w:pPr>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379.00</w:t>
            </w:r>
          </w:p>
        </w:tc>
        <w:tc>
          <w:tcPr>
            <w:tcW w:w="991" w:type="dxa"/>
            <w:hideMark/>
          </w:tcPr>
          <w:p w14:paraId="4B84DD58" w14:textId="77777777" w:rsidR="00D42A69" w:rsidRPr="009969E2" w:rsidRDefault="00D42A69" w:rsidP="008C6CCF">
            <w:pPr>
              <w:ind w:left="-109" w:right="-17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842" w:type="dxa"/>
            <w:noWrap/>
            <w:hideMark/>
          </w:tcPr>
          <w:p w14:paraId="432C508F" w14:textId="77777777" w:rsidR="00D42A69" w:rsidRPr="009969E2" w:rsidRDefault="00D42A69" w:rsidP="00D42A69">
            <w:pPr>
              <w:ind w:left="-113" w:right="-111"/>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1707" w:type="dxa"/>
            <w:noWrap/>
            <w:hideMark/>
          </w:tcPr>
          <w:p w14:paraId="161B64C1" w14:textId="77777777" w:rsidR="00D42A69" w:rsidRPr="009969E2" w:rsidRDefault="00D42A69" w:rsidP="008C6CCF">
            <w:pPr>
              <w:ind w:left="-109" w:right="-115"/>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r>
      <w:tr w:rsidR="009D3364" w:rsidRPr="009969E2" w14:paraId="6C73081E" w14:textId="77777777" w:rsidTr="005E27A4">
        <w:trPr>
          <w:trHeight w:val="435"/>
        </w:trPr>
        <w:tc>
          <w:tcPr>
            <w:tcW w:w="266" w:type="dxa"/>
            <w:noWrap/>
            <w:hideMark/>
          </w:tcPr>
          <w:p w14:paraId="58682B8F" w14:textId="77777777" w:rsidR="00D42A69" w:rsidRPr="009969E2" w:rsidRDefault="00D42A69" w:rsidP="00D42A69">
            <w:pPr>
              <w:ind w:left="-127" w:right="-106"/>
              <w:jc w:val="right"/>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3</w:t>
            </w:r>
          </w:p>
        </w:tc>
        <w:tc>
          <w:tcPr>
            <w:tcW w:w="1987" w:type="dxa"/>
            <w:noWrap/>
            <w:hideMark/>
          </w:tcPr>
          <w:p w14:paraId="2F5BF5A0" w14:textId="77777777" w:rsidR="00D42A69" w:rsidRPr="009969E2" w:rsidRDefault="00D42A69" w:rsidP="005E27A4">
            <w:pPr>
              <w:ind w:left="-108" w:right="-107"/>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HDD Tip 1</w:t>
            </w:r>
          </w:p>
        </w:tc>
        <w:tc>
          <w:tcPr>
            <w:tcW w:w="2129" w:type="dxa"/>
            <w:hideMark/>
          </w:tcPr>
          <w:p w14:paraId="75EACB72" w14:textId="77777777" w:rsidR="00D42A69" w:rsidRPr="009969E2" w:rsidRDefault="00D42A69" w:rsidP="008C6CCF">
            <w:pPr>
              <w:ind w:left="-101" w:right="-115"/>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12 TB Enterprise SATA 6GB/s 7200 rpm 256 Mb</w:t>
            </w:r>
          </w:p>
        </w:tc>
        <w:tc>
          <w:tcPr>
            <w:tcW w:w="993" w:type="dxa"/>
            <w:noWrap/>
            <w:hideMark/>
          </w:tcPr>
          <w:p w14:paraId="4B8BC9D4" w14:textId="77777777" w:rsidR="00D42A69" w:rsidRPr="009969E2" w:rsidRDefault="00D42A69" w:rsidP="00D42A69">
            <w:pPr>
              <w:ind w:left="-108" w:right="-10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12 </w:t>
            </w:r>
            <w:proofErr w:type="spellStart"/>
            <w:r w:rsidRPr="009969E2">
              <w:rPr>
                <w:rFonts w:ascii="Verdana" w:hAnsi="Verdana" w:cs="Calibri"/>
                <w:color w:val="000000"/>
                <w:sz w:val="16"/>
                <w:szCs w:val="16"/>
                <w:lang w:val="en-US" w:eastAsia="en-US"/>
              </w:rPr>
              <w:t>luni</w:t>
            </w:r>
            <w:proofErr w:type="spellEnd"/>
          </w:p>
        </w:tc>
        <w:tc>
          <w:tcPr>
            <w:tcW w:w="1985" w:type="dxa"/>
            <w:gridSpan w:val="2"/>
            <w:noWrap/>
            <w:hideMark/>
          </w:tcPr>
          <w:p w14:paraId="4CCA95C5" w14:textId="77777777" w:rsidR="00D42A69" w:rsidRPr="009969E2" w:rsidRDefault="00D42A69" w:rsidP="00D42A69">
            <w:pPr>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2259.00</w:t>
            </w:r>
          </w:p>
        </w:tc>
        <w:tc>
          <w:tcPr>
            <w:tcW w:w="991" w:type="dxa"/>
            <w:hideMark/>
          </w:tcPr>
          <w:p w14:paraId="12E0728C" w14:textId="77777777" w:rsidR="00D42A69" w:rsidRPr="009969E2" w:rsidRDefault="00D42A69" w:rsidP="008C6CCF">
            <w:pPr>
              <w:ind w:left="-109" w:right="-17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842" w:type="dxa"/>
            <w:noWrap/>
            <w:hideMark/>
          </w:tcPr>
          <w:p w14:paraId="47971F61" w14:textId="77777777" w:rsidR="00D42A69" w:rsidRPr="009969E2" w:rsidRDefault="00D42A69" w:rsidP="00D42A69">
            <w:pPr>
              <w:ind w:left="-113" w:right="-111"/>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1707" w:type="dxa"/>
            <w:noWrap/>
            <w:hideMark/>
          </w:tcPr>
          <w:p w14:paraId="0B9BA0C3" w14:textId="77777777" w:rsidR="00D42A69" w:rsidRPr="009969E2" w:rsidRDefault="00D42A69" w:rsidP="008C6CCF">
            <w:pPr>
              <w:ind w:left="-109" w:right="-115"/>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r>
      <w:tr w:rsidR="008C6CCF" w:rsidRPr="009969E2" w14:paraId="7CE10F72" w14:textId="77777777" w:rsidTr="005E27A4">
        <w:trPr>
          <w:trHeight w:val="240"/>
        </w:trPr>
        <w:tc>
          <w:tcPr>
            <w:tcW w:w="266" w:type="dxa"/>
            <w:noWrap/>
            <w:hideMark/>
          </w:tcPr>
          <w:p w14:paraId="140B5858" w14:textId="77777777" w:rsidR="00D42A69" w:rsidRPr="009969E2" w:rsidRDefault="00D42A69" w:rsidP="00D42A69">
            <w:pPr>
              <w:ind w:left="-127" w:right="-106"/>
              <w:jc w:val="right"/>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4</w:t>
            </w:r>
          </w:p>
        </w:tc>
        <w:tc>
          <w:tcPr>
            <w:tcW w:w="1987" w:type="dxa"/>
            <w:noWrap/>
            <w:hideMark/>
          </w:tcPr>
          <w:p w14:paraId="1248DBBF" w14:textId="77777777" w:rsidR="00D42A69" w:rsidRPr="009969E2" w:rsidRDefault="00D42A69" w:rsidP="005E27A4">
            <w:pPr>
              <w:ind w:left="-108" w:right="-107"/>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Sursa</w:t>
            </w:r>
          </w:p>
        </w:tc>
        <w:tc>
          <w:tcPr>
            <w:tcW w:w="2129" w:type="dxa"/>
            <w:noWrap/>
            <w:hideMark/>
          </w:tcPr>
          <w:p w14:paraId="1022F592" w14:textId="77777777" w:rsidR="00D42A69" w:rsidRPr="009969E2" w:rsidRDefault="00D42A69" w:rsidP="008C6CCF">
            <w:pPr>
              <w:ind w:left="-101" w:right="-115"/>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System PSU</w:t>
            </w:r>
          </w:p>
        </w:tc>
        <w:tc>
          <w:tcPr>
            <w:tcW w:w="993" w:type="dxa"/>
            <w:noWrap/>
            <w:hideMark/>
          </w:tcPr>
          <w:p w14:paraId="2833AAF2" w14:textId="77777777" w:rsidR="00D42A69" w:rsidRPr="009969E2" w:rsidRDefault="00D42A69" w:rsidP="00D42A69">
            <w:pPr>
              <w:ind w:left="-108" w:right="-10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12 </w:t>
            </w:r>
            <w:proofErr w:type="spellStart"/>
            <w:r w:rsidRPr="009969E2">
              <w:rPr>
                <w:rFonts w:ascii="Verdana" w:hAnsi="Verdana" w:cs="Calibri"/>
                <w:color w:val="000000"/>
                <w:sz w:val="16"/>
                <w:szCs w:val="16"/>
                <w:lang w:val="en-US" w:eastAsia="en-US"/>
              </w:rPr>
              <w:t>luni</w:t>
            </w:r>
            <w:proofErr w:type="spellEnd"/>
          </w:p>
        </w:tc>
        <w:tc>
          <w:tcPr>
            <w:tcW w:w="1985" w:type="dxa"/>
            <w:gridSpan w:val="2"/>
            <w:noWrap/>
            <w:hideMark/>
          </w:tcPr>
          <w:p w14:paraId="6131D5A3" w14:textId="77777777" w:rsidR="00D42A69" w:rsidRPr="009969E2" w:rsidRDefault="00D42A69" w:rsidP="00D42A69">
            <w:pPr>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1389.00</w:t>
            </w:r>
          </w:p>
        </w:tc>
        <w:tc>
          <w:tcPr>
            <w:tcW w:w="991" w:type="dxa"/>
            <w:hideMark/>
          </w:tcPr>
          <w:p w14:paraId="4FDDB23E" w14:textId="77777777" w:rsidR="00D42A69" w:rsidRPr="009969E2" w:rsidRDefault="00D42A69" w:rsidP="008C6CCF">
            <w:pPr>
              <w:ind w:left="-109" w:right="-17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842" w:type="dxa"/>
            <w:noWrap/>
            <w:hideMark/>
          </w:tcPr>
          <w:p w14:paraId="070BE12C" w14:textId="77777777" w:rsidR="00D42A69" w:rsidRPr="009969E2" w:rsidRDefault="00D42A69" w:rsidP="00D42A69">
            <w:pPr>
              <w:ind w:left="-113" w:right="-111"/>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1707" w:type="dxa"/>
            <w:noWrap/>
            <w:hideMark/>
          </w:tcPr>
          <w:p w14:paraId="6DCA16FE" w14:textId="77777777" w:rsidR="00D42A69" w:rsidRPr="009969E2" w:rsidRDefault="00D42A69" w:rsidP="008C6CCF">
            <w:pPr>
              <w:ind w:left="-109" w:right="-115"/>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r>
      <w:tr w:rsidR="008C6CCF" w:rsidRPr="009969E2" w14:paraId="1132BCB9" w14:textId="77777777" w:rsidTr="005E27A4">
        <w:trPr>
          <w:trHeight w:val="240"/>
        </w:trPr>
        <w:tc>
          <w:tcPr>
            <w:tcW w:w="266" w:type="dxa"/>
            <w:noWrap/>
            <w:hideMark/>
          </w:tcPr>
          <w:p w14:paraId="611A8E4F" w14:textId="77777777" w:rsidR="00D42A69" w:rsidRPr="009969E2" w:rsidRDefault="00D42A69" w:rsidP="00D42A69">
            <w:pPr>
              <w:ind w:left="-127" w:right="-106"/>
              <w:jc w:val="right"/>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5</w:t>
            </w:r>
          </w:p>
        </w:tc>
        <w:tc>
          <w:tcPr>
            <w:tcW w:w="1987" w:type="dxa"/>
            <w:noWrap/>
            <w:hideMark/>
          </w:tcPr>
          <w:p w14:paraId="52D25D51" w14:textId="77777777" w:rsidR="00D42A69" w:rsidRPr="009969E2" w:rsidRDefault="00D42A69" w:rsidP="005E27A4">
            <w:pPr>
              <w:ind w:left="-108" w:right="-107"/>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Fan</w:t>
            </w:r>
          </w:p>
        </w:tc>
        <w:tc>
          <w:tcPr>
            <w:tcW w:w="2129" w:type="dxa"/>
            <w:noWrap/>
            <w:hideMark/>
          </w:tcPr>
          <w:p w14:paraId="6B52C67D" w14:textId="77777777" w:rsidR="00D42A69" w:rsidRPr="009969E2" w:rsidRDefault="00D42A69" w:rsidP="008C6CCF">
            <w:pPr>
              <w:ind w:left="-101" w:right="-115"/>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System Fan</w:t>
            </w:r>
          </w:p>
        </w:tc>
        <w:tc>
          <w:tcPr>
            <w:tcW w:w="993" w:type="dxa"/>
            <w:noWrap/>
            <w:hideMark/>
          </w:tcPr>
          <w:p w14:paraId="61958FFC" w14:textId="77777777" w:rsidR="00D42A69" w:rsidRPr="009969E2" w:rsidRDefault="00D42A69" w:rsidP="00D42A69">
            <w:pPr>
              <w:ind w:left="-108" w:right="-10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12 </w:t>
            </w:r>
            <w:proofErr w:type="spellStart"/>
            <w:r w:rsidRPr="009969E2">
              <w:rPr>
                <w:rFonts w:ascii="Verdana" w:hAnsi="Verdana" w:cs="Calibri"/>
                <w:color w:val="000000"/>
                <w:sz w:val="16"/>
                <w:szCs w:val="16"/>
                <w:lang w:val="en-US" w:eastAsia="en-US"/>
              </w:rPr>
              <w:t>luni</w:t>
            </w:r>
            <w:proofErr w:type="spellEnd"/>
          </w:p>
        </w:tc>
        <w:tc>
          <w:tcPr>
            <w:tcW w:w="1985" w:type="dxa"/>
            <w:gridSpan w:val="2"/>
            <w:noWrap/>
            <w:hideMark/>
          </w:tcPr>
          <w:p w14:paraId="41C1AA03" w14:textId="77777777" w:rsidR="00D42A69" w:rsidRPr="009969E2" w:rsidRDefault="00D42A69" w:rsidP="00D42A69">
            <w:pPr>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350.00</w:t>
            </w:r>
          </w:p>
        </w:tc>
        <w:tc>
          <w:tcPr>
            <w:tcW w:w="991" w:type="dxa"/>
            <w:hideMark/>
          </w:tcPr>
          <w:p w14:paraId="3DA40B68" w14:textId="77777777" w:rsidR="00D42A69" w:rsidRPr="009969E2" w:rsidRDefault="00D42A69" w:rsidP="008C6CCF">
            <w:pPr>
              <w:ind w:left="-109" w:right="-17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842" w:type="dxa"/>
            <w:noWrap/>
            <w:hideMark/>
          </w:tcPr>
          <w:p w14:paraId="59567836" w14:textId="77777777" w:rsidR="00D42A69" w:rsidRPr="009969E2" w:rsidRDefault="00D42A69" w:rsidP="00D42A69">
            <w:pPr>
              <w:ind w:left="-113" w:right="-111"/>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1707" w:type="dxa"/>
            <w:noWrap/>
            <w:hideMark/>
          </w:tcPr>
          <w:p w14:paraId="654E8AE1" w14:textId="77777777" w:rsidR="00D42A69" w:rsidRPr="009969E2" w:rsidRDefault="00D42A69" w:rsidP="008C6CCF">
            <w:pPr>
              <w:ind w:left="-109" w:right="-115"/>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r>
      <w:tr w:rsidR="008C6CCF" w:rsidRPr="009969E2" w14:paraId="1FA115AF" w14:textId="77777777" w:rsidTr="005E27A4">
        <w:trPr>
          <w:trHeight w:val="240"/>
        </w:trPr>
        <w:tc>
          <w:tcPr>
            <w:tcW w:w="266" w:type="dxa"/>
            <w:noWrap/>
            <w:hideMark/>
          </w:tcPr>
          <w:p w14:paraId="627EB6A8" w14:textId="77777777" w:rsidR="00D42A69" w:rsidRPr="009969E2" w:rsidRDefault="00D42A69" w:rsidP="00D42A69">
            <w:pPr>
              <w:ind w:left="-127" w:right="-106"/>
              <w:jc w:val="right"/>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6</w:t>
            </w:r>
          </w:p>
        </w:tc>
        <w:tc>
          <w:tcPr>
            <w:tcW w:w="1987" w:type="dxa"/>
            <w:noWrap/>
            <w:hideMark/>
          </w:tcPr>
          <w:p w14:paraId="323246BD" w14:textId="77777777" w:rsidR="00D42A69" w:rsidRPr="009969E2" w:rsidRDefault="00D42A69" w:rsidP="005E27A4">
            <w:pPr>
              <w:ind w:left="-108" w:right="-107"/>
              <w:rPr>
                <w:rFonts w:ascii="Verdana" w:hAnsi="Verdana" w:cs="Calibri"/>
                <w:color w:val="000000"/>
                <w:sz w:val="16"/>
                <w:szCs w:val="16"/>
                <w:lang w:val="en-US" w:eastAsia="en-US"/>
              </w:rPr>
            </w:pPr>
            <w:proofErr w:type="spellStart"/>
            <w:r w:rsidRPr="009969E2">
              <w:rPr>
                <w:rFonts w:ascii="Verdana" w:hAnsi="Verdana" w:cs="Calibri"/>
                <w:color w:val="000000"/>
                <w:sz w:val="16"/>
                <w:szCs w:val="16"/>
                <w:lang w:val="en-US" w:eastAsia="en-US"/>
              </w:rPr>
              <w:t>Placă</w:t>
            </w:r>
            <w:proofErr w:type="spellEnd"/>
            <w:r w:rsidRPr="009969E2">
              <w:rPr>
                <w:rFonts w:ascii="Verdana" w:hAnsi="Verdana" w:cs="Calibri"/>
                <w:color w:val="000000"/>
                <w:sz w:val="16"/>
                <w:szCs w:val="16"/>
                <w:lang w:val="en-US" w:eastAsia="en-US"/>
              </w:rPr>
              <w:t xml:space="preserve"> de </w:t>
            </w:r>
            <w:proofErr w:type="spellStart"/>
            <w:r w:rsidRPr="009969E2">
              <w:rPr>
                <w:rFonts w:ascii="Verdana" w:hAnsi="Verdana" w:cs="Calibri"/>
                <w:color w:val="000000"/>
                <w:sz w:val="16"/>
                <w:szCs w:val="16"/>
                <w:lang w:val="en-US" w:eastAsia="en-US"/>
              </w:rPr>
              <w:t>bază</w:t>
            </w:r>
            <w:proofErr w:type="spellEnd"/>
          </w:p>
        </w:tc>
        <w:tc>
          <w:tcPr>
            <w:tcW w:w="2129" w:type="dxa"/>
            <w:noWrap/>
            <w:hideMark/>
          </w:tcPr>
          <w:p w14:paraId="4DD0963A" w14:textId="77777777" w:rsidR="00D42A69" w:rsidRPr="009969E2" w:rsidRDefault="00D42A69" w:rsidP="008C6CCF">
            <w:pPr>
              <w:ind w:left="-101" w:right="-115"/>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System MB</w:t>
            </w:r>
          </w:p>
        </w:tc>
        <w:tc>
          <w:tcPr>
            <w:tcW w:w="993" w:type="dxa"/>
            <w:noWrap/>
            <w:hideMark/>
          </w:tcPr>
          <w:p w14:paraId="5620198B" w14:textId="77777777" w:rsidR="00D42A69" w:rsidRPr="009969E2" w:rsidRDefault="00D42A69" w:rsidP="00D42A69">
            <w:pPr>
              <w:ind w:left="-108" w:right="-10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12 </w:t>
            </w:r>
            <w:proofErr w:type="spellStart"/>
            <w:r w:rsidRPr="009969E2">
              <w:rPr>
                <w:rFonts w:ascii="Verdana" w:hAnsi="Verdana" w:cs="Calibri"/>
                <w:color w:val="000000"/>
                <w:sz w:val="16"/>
                <w:szCs w:val="16"/>
                <w:lang w:val="en-US" w:eastAsia="en-US"/>
              </w:rPr>
              <w:t>luni</w:t>
            </w:r>
            <w:proofErr w:type="spellEnd"/>
          </w:p>
        </w:tc>
        <w:tc>
          <w:tcPr>
            <w:tcW w:w="1985" w:type="dxa"/>
            <w:gridSpan w:val="2"/>
            <w:noWrap/>
            <w:hideMark/>
          </w:tcPr>
          <w:p w14:paraId="2880C79C" w14:textId="77777777" w:rsidR="00D42A69" w:rsidRPr="009969E2" w:rsidRDefault="00D42A69" w:rsidP="00D42A69">
            <w:pPr>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3390.00</w:t>
            </w:r>
          </w:p>
        </w:tc>
        <w:tc>
          <w:tcPr>
            <w:tcW w:w="991" w:type="dxa"/>
            <w:hideMark/>
          </w:tcPr>
          <w:p w14:paraId="6F76648A" w14:textId="77777777" w:rsidR="00D42A69" w:rsidRPr="009969E2" w:rsidRDefault="00D42A69" w:rsidP="008C6CCF">
            <w:pPr>
              <w:ind w:left="-109" w:right="-17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842" w:type="dxa"/>
            <w:noWrap/>
            <w:hideMark/>
          </w:tcPr>
          <w:p w14:paraId="2BFBFD2B" w14:textId="77777777" w:rsidR="00D42A69" w:rsidRPr="009969E2" w:rsidRDefault="00D42A69" w:rsidP="00D42A69">
            <w:pPr>
              <w:ind w:left="-113" w:right="-111"/>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1707" w:type="dxa"/>
            <w:noWrap/>
            <w:hideMark/>
          </w:tcPr>
          <w:p w14:paraId="7D2C17FC" w14:textId="77777777" w:rsidR="00D42A69" w:rsidRPr="009969E2" w:rsidRDefault="00D42A69" w:rsidP="008C6CCF">
            <w:pPr>
              <w:ind w:left="-109" w:right="-115"/>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r>
      <w:tr w:rsidR="008C6CCF" w:rsidRPr="009969E2" w14:paraId="5FF265EC" w14:textId="77777777" w:rsidTr="005E27A4">
        <w:trPr>
          <w:trHeight w:val="240"/>
        </w:trPr>
        <w:tc>
          <w:tcPr>
            <w:tcW w:w="266" w:type="dxa"/>
            <w:noWrap/>
            <w:hideMark/>
          </w:tcPr>
          <w:p w14:paraId="01C9AD39" w14:textId="77777777" w:rsidR="00D42A69" w:rsidRPr="009969E2" w:rsidRDefault="00D42A69" w:rsidP="00D42A69">
            <w:pPr>
              <w:ind w:left="-127" w:right="-106"/>
              <w:jc w:val="right"/>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7</w:t>
            </w:r>
          </w:p>
        </w:tc>
        <w:tc>
          <w:tcPr>
            <w:tcW w:w="1987" w:type="dxa"/>
            <w:noWrap/>
            <w:hideMark/>
          </w:tcPr>
          <w:p w14:paraId="31072499" w14:textId="77777777" w:rsidR="00D42A69" w:rsidRPr="009969E2" w:rsidRDefault="00D42A69" w:rsidP="005E27A4">
            <w:pPr>
              <w:ind w:left="-108" w:right="-107"/>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RAID</w:t>
            </w:r>
          </w:p>
        </w:tc>
        <w:tc>
          <w:tcPr>
            <w:tcW w:w="2129" w:type="dxa"/>
            <w:noWrap/>
            <w:hideMark/>
          </w:tcPr>
          <w:p w14:paraId="7A13C099" w14:textId="77777777" w:rsidR="00D42A69" w:rsidRPr="009969E2" w:rsidRDefault="00D42A69" w:rsidP="008C6CCF">
            <w:pPr>
              <w:ind w:left="-101" w:right="-115"/>
              <w:rPr>
                <w:rFonts w:ascii="Verdana" w:hAnsi="Verdana" w:cs="Calibri"/>
                <w:color w:val="000000"/>
                <w:sz w:val="16"/>
                <w:szCs w:val="16"/>
                <w:lang w:val="en-US" w:eastAsia="en-US"/>
              </w:rPr>
            </w:pPr>
            <w:proofErr w:type="spellStart"/>
            <w:r w:rsidRPr="009969E2">
              <w:rPr>
                <w:rFonts w:ascii="Verdana" w:hAnsi="Verdana" w:cs="Calibri"/>
                <w:color w:val="000000"/>
                <w:sz w:val="16"/>
                <w:szCs w:val="16"/>
                <w:lang w:val="en-US" w:eastAsia="en-US"/>
              </w:rPr>
              <w:t>OnBoard</w:t>
            </w:r>
            <w:proofErr w:type="spellEnd"/>
          </w:p>
        </w:tc>
        <w:tc>
          <w:tcPr>
            <w:tcW w:w="993" w:type="dxa"/>
            <w:noWrap/>
            <w:hideMark/>
          </w:tcPr>
          <w:p w14:paraId="62D09535" w14:textId="77777777" w:rsidR="00D42A69" w:rsidRPr="009969E2" w:rsidRDefault="00D42A69" w:rsidP="00D42A69">
            <w:pPr>
              <w:ind w:left="-108" w:right="-10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12 </w:t>
            </w:r>
            <w:proofErr w:type="spellStart"/>
            <w:r w:rsidRPr="009969E2">
              <w:rPr>
                <w:rFonts w:ascii="Verdana" w:hAnsi="Verdana" w:cs="Calibri"/>
                <w:color w:val="000000"/>
                <w:sz w:val="16"/>
                <w:szCs w:val="16"/>
                <w:lang w:val="en-US" w:eastAsia="en-US"/>
              </w:rPr>
              <w:t>luni</w:t>
            </w:r>
            <w:proofErr w:type="spellEnd"/>
          </w:p>
        </w:tc>
        <w:tc>
          <w:tcPr>
            <w:tcW w:w="1985" w:type="dxa"/>
            <w:gridSpan w:val="2"/>
            <w:noWrap/>
            <w:hideMark/>
          </w:tcPr>
          <w:p w14:paraId="76F8F42F" w14:textId="77777777" w:rsidR="00D42A69" w:rsidRPr="009969E2" w:rsidRDefault="00D42A69" w:rsidP="00D42A69">
            <w:pPr>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1660.70</w:t>
            </w:r>
          </w:p>
        </w:tc>
        <w:tc>
          <w:tcPr>
            <w:tcW w:w="991" w:type="dxa"/>
            <w:hideMark/>
          </w:tcPr>
          <w:p w14:paraId="47BC986C" w14:textId="77777777" w:rsidR="00D42A69" w:rsidRPr="009969E2" w:rsidRDefault="00D42A69" w:rsidP="008C6CCF">
            <w:pPr>
              <w:ind w:left="-109" w:right="-17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842" w:type="dxa"/>
            <w:noWrap/>
            <w:hideMark/>
          </w:tcPr>
          <w:p w14:paraId="29305010" w14:textId="77777777" w:rsidR="00D42A69" w:rsidRPr="009969E2" w:rsidRDefault="00D42A69" w:rsidP="00D42A69">
            <w:pPr>
              <w:ind w:left="-113" w:right="-111"/>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1707" w:type="dxa"/>
            <w:noWrap/>
            <w:hideMark/>
          </w:tcPr>
          <w:p w14:paraId="3D7C2DB6" w14:textId="77777777" w:rsidR="00D42A69" w:rsidRPr="009969E2" w:rsidRDefault="00D42A69" w:rsidP="008C6CCF">
            <w:pPr>
              <w:ind w:left="-109" w:right="-115"/>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r>
      <w:tr w:rsidR="008C6CCF" w:rsidRPr="009969E2" w14:paraId="4C705602" w14:textId="77777777" w:rsidTr="005E27A4">
        <w:trPr>
          <w:trHeight w:val="255"/>
        </w:trPr>
        <w:tc>
          <w:tcPr>
            <w:tcW w:w="10900" w:type="dxa"/>
            <w:gridSpan w:val="9"/>
            <w:hideMark/>
          </w:tcPr>
          <w:p w14:paraId="713D0186" w14:textId="77777777" w:rsidR="00D42A69" w:rsidRPr="009969E2" w:rsidRDefault="00D42A69" w:rsidP="005E27A4">
            <w:pPr>
              <w:ind w:left="-108" w:right="-107"/>
              <w:rPr>
                <w:rFonts w:ascii="Verdana" w:hAnsi="Verdana" w:cs="Calibri"/>
                <w:b/>
                <w:bCs/>
                <w:color w:val="000000"/>
                <w:sz w:val="16"/>
                <w:szCs w:val="16"/>
                <w:lang w:val="en-US" w:eastAsia="en-US"/>
              </w:rPr>
            </w:pPr>
            <w:r w:rsidRPr="009969E2">
              <w:rPr>
                <w:rFonts w:ascii="Verdana" w:hAnsi="Verdana" w:cs="Calibri"/>
                <w:b/>
                <w:bCs/>
                <w:color w:val="000000"/>
                <w:sz w:val="16"/>
                <w:szCs w:val="16"/>
                <w:lang w:val="en-US" w:eastAsia="en-US"/>
              </w:rPr>
              <w:t>17. Server DELL POWER EDGE R330</w:t>
            </w:r>
          </w:p>
        </w:tc>
      </w:tr>
      <w:tr w:rsidR="008C6CCF" w:rsidRPr="009969E2" w14:paraId="57F29C6D" w14:textId="77777777" w:rsidTr="005E27A4">
        <w:trPr>
          <w:trHeight w:val="56"/>
        </w:trPr>
        <w:tc>
          <w:tcPr>
            <w:tcW w:w="266" w:type="dxa"/>
            <w:hideMark/>
          </w:tcPr>
          <w:p w14:paraId="0CA06CF6" w14:textId="2A7D4A93" w:rsidR="00D42A69" w:rsidRPr="009969E2" w:rsidRDefault="00D42A69" w:rsidP="00D42A69">
            <w:pPr>
              <w:ind w:left="-127" w:right="-106"/>
              <w:rPr>
                <w:rFonts w:ascii="Verdana" w:hAnsi="Verdana" w:cs="Calibri"/>
                <w:b/>
                <w:bCs/>
                <w:color w:val="000000"/>
                <w:sz w:val="16"/>
                <w:szCs w:val="16"/>
                <w:lang w:val="en-US" w:eastAsia="en-US"/>
              </w:rPr>
            </w:pPr>
            <w:r w:rsidRPr="009969E2">
              <w:rPr>
                <w:rFonts w:ascii="Verdana" w:hAnsi="Verdana" w:cs="Calibri"/>
                <w:b/>
                <w:bCs/>
                <w:color w:val="000000"/>
                <w:sz w:val="16"/>
                <w:szCs w:val="16"/>
                <w:lang w:val="en-US" w:eastAsia="en-US"/>
              </w:rPr>
              <w:t xml:space="preserve">Nr </w:t>
            </w:r>
            <w:proofErr w:type="spellStart"/>
            <w:r w:rsidRPr="009969E2">
              <w:rPr>
                <w:rFonts w:ascii="Verdana" w:hAnsi="Verdana" w:cs="Calibri"/>
                <w:b/>
                <w:bCs/>
                <w:color w:val="000000"/>
                <w:sz w:val="16"/>
                <w:szCs w:val="16"/>
                <w:lang w:val="en-US" w:eastAsia="en-US"/>
              </w:rPr>
              <w:t>crt</w:t>
            </w:r>
            <w:proofErr w:type="spellEnd"/>
          </w:p>
        </w:tc>
        <w:tc>
          <w:tcPr>
            <w:tcW w:w="1987" w:type="dxa"/>
            <w:hideMark/>
          </w:tcPr>
          <w:p w14:paraId="0180D1DE" w14:textId="77777777" w:rsidR="00D42A69" w:rsidRPr="009969E2" w:rsidRDefault="00D42A69" w:rsidP="005E27A4">
            <w:pPr>
              <w:ind w:left="-108" w:right="-107"/>
              <w:rPr>
                <w:rFonts w:ascii="Verdana" w:hAnsi="Verdana" w:cs="Calibri"/>
                <w:b/>
                <w:bCs/>
                <w:color w:val="000000"/>
                <w:sz w:val="16"/>
                <w:szCs w:val="16"/>
                <w:lang w:val="en-US" w:eastAsia="en-US"/>
              </w:rPr>
            </w:pPr>
            <w:proofErr w:type="spellStart"/>
            <w:r w:rsidRPr="009969E2">
              <w:rPr>
                <w:rFonts w:ascii="Verdana" w:hAnsi="Verdana" w:cs="Calibri"/>
                <w:b/>
                <w:bCs/>
                <w:color w:val="000000"/>
                <w:sz w:val="16"/>
                <w:szCs w:val="16"/>
                <w:lang w:val="en-US" w:eastAsia="en-US"/>
              </w:rPr>
              <w:t>Denumire</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piesa</w:t>
            </w:r>
            <w:proofErr w:type="spellEnd"/>
            <w:r w:rsidRPr="009969E2">
              <w:rPr>
                <w:rFonts w:ascii="Verdana" w:hAnsi="Verdana" w:cs="Calibri"/>
                <w:b/>
                <w:bCs/>
                <w:color w:val="000000"/>
                <w:sz w:val="16"/>
                <w:szCs w:val="16"/>
                <w:lang w:val="en-US" w:eastAsia="en-US"/>
              </w:rPr>
              <w:t xml:space="preserve"> </w:t>
            </w:r>
          </w:p>
        </w:tc>
        <w:tc>
          <w:tcPr>
            <w:tcW w:w="2129" w:type="dxa"/>
            <w:hideMark/>
          </w:tcPr>
          <w:p w14:paraId="45FFE37A" w14:textId="77777777" w:rsidR="00D42A69" w:rsidRPr="009969E2" w:rsidRDefault="00D42A69" w:rsidP="008C6CCF">
            <w:pPr>
              <w:ind w:left="-101" w:right="-115"/>
              <w:rPr>
                <w:rFonts w:ascii="Verdana" w:hAnsi="Verdana" w:cs="Calibri"/>
                <w:b/>
                <w:bCs/>
                <w:color w:val="000000"/>
                <w:sz w:val="16"/>
                <w:szCs w:val="16"/>
                <w:lang w:val="en-US" w:eastAsia="en-US"/>
              </w:rPr>
            </w:pPr>
            <w:proofErr w:type="spellStart"/>
            <w:r w:rsidRPr="009969E2">
              <w:rPr>
                <w:rFonts w:ascii="Verdana" w:hAnsi="Verdana" w:cs="Calibri"/>
                <w:b/>
                <w:bCs/>
                <w:color w:val="000000"/>
                <w:sz w:val="16"/>
                <w:szCs w:val="16"/>
                <w:lang w:val="en-US" w:eastAsia="en-US"/>
              </w:rPr>
              <w:t>Descrierea</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piesei</w:t>
            </w:r>
            <w:proofErr w:type="spellEnd"/>
          </w:p>
        </w:tc>
        <w:tc>
          <w:tcPr>
            <w:tcW w:w="993" w:type="dxa"/>
            <w:hideMark/>
          </w:tcPr>
          <w:p w14:paraId="3F842816" w14:textId="77777777" w:rsidR="009D3364" w:rsidRDefault="00D42A69" w:rsidP="00D42A69">
            <w:pPr>
              <w:ind w:left="-108" w:right="-103"/>
              <w:rPr>
                <w:rFonts w:ascii="Verdana" w:hAnsi="Verdana" w:cs="Calibri"/>
                <w:b/>
                <w:bCs/>
                <w:color w:val="000000"/>
                <w:sz w:val="16"/>
                <w:szCs w:val="16"/>
                <w:lang w:val="en-US" w:eastAsia="en-US"/>
              </w:rPr>
            </w:pPr>
            <w:proofErr w:type="spellStart"/>
            <w:r w:rsidRPr="009969E2">
              <w:rPr>
                <w:rFonts w:ascii="Verdana" w:hAnsi="Verdana" w:cs="Calibri"/>
                <w:b/>
                <w:bCs/>
                <w:color w:val="000000"/>
                <w:sz w:val="16"/>
                <w:szCs w:val="16"/>
                <w:lang w:val="en-US" w:eastAsia="en-US"/>
              </w:rPr>
              <w:t>Garantie</w:t>
            </w:r>
            <w:proofErr w:type="spellEnd"/>
            <w:r w:rsidRPr="009969E2">
              <w:rPr>
                <w:rFonts w:ascii="Verdana" w:hAnsi="Verdana" w:cs="Calibri"/>
                <w:b/>
                <w:bCs/>
                <w:color w:val="000000"/>
                <w:sz w:val="16"/>
                <w:szCs w:val="16"/>
                <w:lang w:val="en-US" w:eastAsia="en-US"/>
              </w:rPr>
              <w:t xml:space="preserve"> </w:t>
            </w:r>
            <w:r>
              <w:rPr>
                <w:rFonts w:ascii="Verdana" w:hAnsi="Verdana" w:cs="Calibri"/>
                <w:b/>
                <w:bCs/>
                <w:color w:val="000000"/>
                <w:sz w:val="16"/>
                <w:szCs w:val="16"/>
                <w:lang w:val="en-US" w:eastAsia="en-US"/>
              </w:rPr>
              <w:t>minima</w:t>
            </w:r>
          </w:p>
          <w:p w14:paraId="04C69126" w14:textId="2EC7BC00" w:rsidR="00D42A69" w:rsidRPr="009969E2" w:rsidRDefault="00D42A69" w:rsidP="00D42A69">
            <w:pPr>
              <w:ind w:left="-108" w:right="-103"/>
              <w:rPr>
                <w:rFonts w:ascii="Verdana" w:hAnsi="Verdana" w:cs="Calibri"/>
                <w:b/>
                <w:bCs/>
                <w:color w:val="000000"/>
                <w:sz w:val="16"/>
                <w:szCs w:val="16"/>
                <w:lang w:val="en-US" w:eastAsia="en-US"/>
              </w:rPr>
            </w:pPr>
            <w:r w:rsidRPr="009969E2">
              <w:rPr>
                <w:rFonts w:ascii="Verdana" w:hAnsi="Verdana" w:cs="Calibri"/>
                <w:b/>
                <w:bCs/>
                <w:color w:val="000000"/>
                <w:sz w:val="16"/>
                <w:szCs w:val="16"/>
                <w:lang w:val="en-US" w:eastAsia="en-US"/>
              </w:rPr>
              <w:t>(</w:t>
            </w:r>
            <w:proofErr w:type="spellStart"/>
            <w:r w:rsidRPr="009969E2">
              <w:rPr>
                <w:rFonts w:ascii="Verdana" w:hAnsi="Verdana" w:cs="Calibri"/>
                <w:b/>
                <w:bCs/>
                <w:color w:val="000000"/>
                <w:sz w:val="16"/>
                <w:szCs w:val="16"/>
                <w:lang w:val="en-US" w:eastAsia="en-US"/>
              </w:rPr>
              <w:t>luni</w:t>
            </w:r>
            <w:proofErr w:type="spellEnd"/>
            <w:r w:rsidRPr="009969E2">
              <w:rPr>
                <w:rFonts w:ascii="Verdana" w:hAnsi="Verdana" w:cs="Calibri"/>
                <w:b/>
                <w:bCs/>
                <w:color w:val="000000"/>
                <w:sz w:val="16"/>
                <w:szCs w:val="16"/>
                <w:lang w:val="en-US" w:eastAsia="en-US"/>
              </w:rPr>
              <w:t>)</w:t>
            </w:r>
          </w:p>
        </w:tc>
        <w:tc>
          <w:tcPr>
            <w:tcW w:w="1985" w:type="dxa"/>
            <w:gridSpan w:val="2"/>
            <w:hideMark/>
          </w:tcPr>
          <w:p w14:paraId="04DF2E80" w14:textId="77777777" w:rsidR="009D3364" w:rsidRDefault="00D42A69" w:rsidP="009D3364">
            <w:pPr>
              <w:ind w:left="-104" w:right="-108"/>
              <w:jc w:val="center"/>
              <w:rPr>
                <w:rFonts w:ascii="Verdana" w:hAnsi="Verdana" w:cs="Calibri"/>
                <w:b/>
                <w:bCs/>
                <w:color w:val="000000"/>
                <w:sz w:val="16"/>
                <w:szCs w:val="16"/>
                <w:lang w:val="en-US" w:eastAsia="en-US"/>
              </w:rPr>
            </w:pPr>
            <w:proofErr w:type="spellStart"/>
            <w:r w:rsidRPr="009969E2">
              <w:rPr>
                <w:rFonts w:ascii="Verdana" w:hAnsi="Verdana" w:cs="Calibri"/>
                <w:b/>
                <w:bCs/>
                <w:color w:val="000000"/>
                <w:sz w:val="16"/>
                <w:szCs w:val="16"/>
                <w:lang w:val="en-US" w:eastAsia="en-US"/>
              </w:rPr>
              <w:t>Preț</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estimativ</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piesa</w:t>
            </w:r>
            <w:proofErr w:type="spellEnd"/>
          </w:p>
          <w:p w14:paraId="50BB04DE" w14:textId="5EB946D4" w:rsidR="00D42A69" w:rsidRPr="009969E2" w:rsidRDefault="00D42A69" w:rsidP="009D3364">
            <w:pPr>
              <w:ind w:left="-104" w:right="-108"/>
              <w:jc w:val="center"/>
              <w:rPr>
                <w:rFonts w:ascii="Verdana" w:hAnsi="Verdana" w:cs="Calibri"/>
                <w:b/>
                <w:bCs/>
                <w:color w:val="000000"/>
                <w:sz w:val="16"/>
                <w:szCs w:val="16"/>
                <w:lang w:val="en-US" w:eastAsia="en-US"/>
              </w:rPr>
            </w:pPr>
            <w:r w:rsidRPr="009969E2">
              <w:rPr>
                <w:rFonts w:ascii="Verdana" w:hAnsi="Verdana" w:cs="Calibri"/>
                <w:b/>
                <w:bCs/>
                <w:color w:val="000000"/>
                <w:sz w:val="16"/>
                <w:szCs w:val="16"/>
                <w:lang w:val="en-US" w:eastAsia="en-US"/>
              </w:rPr>
              <w:t xml:space="preserve"> - lei </w:t>
            </w:r>
            <w:proofErr w:type="spellStart"/>
            <w:proofErr w:type="gramStart"/>
            <w:r w:rsidRPr="009969E2">
              <w:rPr>
                <w:rFonts w:ascii="Verdana" w:hAnsi="Verdana" w:cs="Calibri"/>
                <w:b/>
                <w:bCs/>
                <w:color w:val="000000"/>
                <w:sz w:val="16"/>
                <w:szCs w:val="16"/>
                <w:lang w:val="en-US" w:eastAsia="en-US"/>
              </w:rPr>
              <w:t>fără</w:t>
            </w:r>
            <w:proofErr w:type="spellEnd"/>
            <w:r w:rsidRPr="009969E2">
              <w:rPr>
                <w:rFonts w:ascii="Verdana" w:hAnsi="Verdana" w:cs="Calibri"/>
                <w:b/>
                <w:bCs/>
                <w:color w:val="000000"/>
                <w:sz w:val="16"/>
                <w:szCs w:val="16"/>
                <w:lang w:val="en-US" w:eastAsia="en-US"/>
              </w:rPr>
              <w:t xml:space="preserve">  TVA</w:t>
            </w:r>
            <w:proofErr w:type="gramEnd"/>
            <w:r w:rsidRPr="009969E2">
              <w:rPr>
                <w:rFonts w:ascii="Verdana" w:hAnsi="Verdana" w:cs="Calibri"/>
                <w:b/>
                <w:bCs/>
                <w:color w:val="000000"/>
                <w:sz w:val="16"/>
                <w:szCs w:val="16"/>
                <w:lang w:val="en-US" w:eastAsia="en-US"/>
              </w:rPr>
              <w:t>- (</w:t>
            </w:r>
            <w:proofErr w:type="spellStart"/>
            <w:r w:rsidRPr="009969E2">
              <w:rPr>
                <w:rFonts w:ascii="Verdana" w:hAnsi="Verdana" w:cs="Calibri"/>
                <w:b/>
                <w:bCs/>
                <w:color w:val="000000"/>
                <w:sz w:val="16"/>
                <w:szCs w:val="16"/>
                <w:lang w:val="en-US" w:eastAsia="en-US"/>
              </w:rPr>
              <w:t>inclusiv</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manopera</w:t>
            </w:r>
            <w:proofErr w:type="spellEnd"/>
            <w:r w:rsidRPr="009969E2">
              <w:rPr>
                <w:rFonts w:ascii="Verdana" w:hAnsi="Verdana" w:cs="Calibri"/>
                <w:b/>
                <w:bCs/>
                <w:color w:val="000000"/>
                <w:sz w:val="16"/>
                <w:szCs w:val="16"/>
                <w:lang w:val="en-US" w:eastAsia="en-US"/>
              </w:rPr>
              <w:t>)</w:t>
            </w:r>
          </w:p>
        </w:tc>
        <w:tc>
          <w:tcPr>
            <w:tcW w:w="991" w:type="dxa"/>
            <w:hideMark/>
          </w:tcPr>
          <w:p w14:paraId="31B69CFB" w14:textId="77777777" w:rsidR="00D42A69" w:rsidRPr="009969E2" w:rsidRDefault="00D42A69" w:rsidP="008C6CCF">
            <w:pPr>
              <w:ind w:left="-109" w:right="-173"/>
              <w:jc w:val="center"/>
              <w:rPr>
                <w:rFonts w:ascii="Verdana" w:hAnsi="Verdana" w:cs="Calibri"/>
                <w:b/>
                <w:bCs/>
                <w:color w:val="000000"/>
                <w:sz w:val="16"/>
                <w:szCs w:val="16"/>
                <w:lang w:val="en-US" w:eastAsia="en-US"/>
              </w:rPr>
            </w:pPr>
            <w:proofErr w:type="spellStart"/>
            <w:r w:rsidRPr="009969E2">
              <w:rPr>
                <w:rFonts w:ascii="Verdana" w:hAnsi="Verdana" w:cs="Calibri"/>
                <w:b/>
                <w:bCs/>
                <w:color w:val="000000"/>
                <w:sz w:val="16"/>
                <w:szCs w:val="16"/>
                <w:lang w:val="en-US" w:eastAsia="en-US"/>
              </w:rPr>
              <w:t>Descrierea</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piesei</w:t>
            </w:r>
            <w:proofErr w:type="spellEnd"/>
          </w:p>
        </w:tc>
        <w:tc>
          <w:tcPr>
            <w:tcW w:w="842" w:type="dxa"/>
            <w:hideMark/>
          </w:tcPr>
          <w:p w14:paraId="45B104FA" w14:textId="77777777" w:rsidR="00D42A69" w:rsidRPr="009969E2" w:rsidRDefault="00D42A69" w:rsidP="00D42A69">
            <w:pPr>
              <w:ind w:left="-113" w:right="-111"/>
              <w:jc w:val="center"/>
              <w:rPr>
                <w:rFonts w:ascii="Verdana" w:hAnsi="Verdana" w:cs="Calibri"/>
                <w:b/>
                <w:bCs/>
                <w:color w:val="000000"/>
                <w:sz w:val="16"/>
                <w:szCs w:val="16"/>
                <w:lang w:val="en-US" w:eastAsia="en-US"/>
              </w:rPr>
            </w:pPr>
            <w:proofErr w:type="spellStart"/>
            <w:r w:rsidRPr="009969E2">
              <w:rPr>
                <w:rFonts w:ascii="Verdana" w:hAnsi="Verdana" w:cs="Calibri"/>
                <w:b/>
                <w:bCs/>
                <w:color w:val="000000"/>
                <w:sz w:val="16"/>
                <w:szCs w:val="16"/>
                <w:lang w:val="en-US" w:eastAsia="en-US"/>
              </w:rPr>
              <w:t>Garantie</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ofertată</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luni</w:t>
            </w:r>
            <w:proofErr w:type="spellEnd"/>
            <w:r w:rsidRPr="009969E2">
              <w:rPr>
                <w:rFonts w:ascii="Verdana" w:hAnsi="Verdana" w:cs="Calibri"/>
                <w:b/>
                <w:bCs/>
                <w:color w:val="000000"/>
                <w:sz w:val="16"/>
                <w:szCs w:val="16"/>
                <w:lang w:val="en-US" w:eastAsia="en-US"/>
              </w:rPr>
              <w:t>)</w:t>
            </w:r>
          </w:p>
        </w:tc>
        <w:tc>
          <w:tcPr>
            <w:tcW w:w="1707" w:type="dxa"/>
            <w:hideMark/>
          </w:tcPr>
          <w:p w14:paraId="14399EB4" w14:textId="77777777" w:rsidR="008C6CCF" w:rsidRDefault="008C6CCF" w:rsidP="008C6CCF">
            <w:pPr>
              <w:ind w:left="-109" w:right="-115"/>
              <w:jc w:val="center"/>
              <w:rPr>
                <w:rFonts w:ascii="Verdana" w:hAnsi="Verdana" w:cs="Calibri"/>
                <w:b/>
                <w:bCs/>
                <w:color w:val="000000"/>
                <w:sz w:val="16"/>
                <w:szCs w:val="16"/>
                <w:lang w:val="en-US" w:eastAsia="en-US"/>
              </w:rPr>
            </w:pPr>
            <w:proofErr w:type="spellStart"/>
            <w:r w:rsidRPr="009969E2">
              <w:rPr>
                <w:rFonts w:ascii="Verdana" w:hAnsi="Verdana" w:cs="Calibri"/>
                <w:b/>
                <w:bCs/>
                <w:color w:val="000000"/>
                <w:sz w:val="16"/>
                <w:szCs w:val="16"/>
                <w:lang w:val="en-US" w:eastAsia="en-US"/>
              </w:rPr>
              <w:t>Preț</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ofertat</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piesă</w:t>
            </w:r>
            <w:proofErr w:type="spellEnd"/>
          </w:p>
          <w:p w14:paraId="018A1139" w14:textId="77777777" w:rsidR="008C6CCF" w:rsidRDefault="008C6CCF" w:rsidP="008C6CCF">
            <w:pPr>
              <w:ind w:left="-109" w:right="-115"/>
              <w:jc w:val="center"/>
              <w:rPr>
                <w:rFonts w:ascii="Verdana" w:hAnsi="Verdana" w:cs="Calibri"/>
                <w:b/>
                <w:bCs/>
                <w:color w:val="000000"/>
                <w:sz w:val="16"/>
                <w:szCs w:val="16"/>
                <w:lang w:val="en-US" w:eastAsia="en-US"/>
              </w:rPr>
            </w:pPr>
            <w:r w:rsidRPr="009969E2">
              <w:rPr>
                <w:rFonts w:ascii="Verdana" w:hAnsi="Verdana" w:cs="Calibri"/>
                <w:b/>
                <w:bCs/>
                <w:color w:val="000000"/>
                <w:sz w:val="16"/>
                <w:szCs w:val="16"/>
                <w:lang w:val="en-US" w:eastAsia="en-US"/>
              </w:rPr>
              <w:t xml:space="preserve">lei </w:t>
            </w:r>
            <w:proofErr w:type="spellStart"/>
            <w:proofErr w:type="gramStart"/>
            <w:r w:rsidRPr="009969E2">
              <w:rPr>
                <w:rFonts w:ascii="Verdana" w:hAnsi="Verdana" w:cs="Calibri"/>
                <w:b/>
                <w:bCs/>
                <w:color w:val="000000"/>
                <w:sz w:val="16"/>
                <w:szCs w:val="16"/>
                <w:lang w:val="en-US" w:eastAsia="en-US"/>
              </w:rPr>
              <w:t>fără</w:t>
            </w:r>
            <w:proofErr w:type="spellEnd"/>
            <w:r w:rsidRPr="009969E2">
              <w:rPr>
                <w:rFonts w:ascii="Verdana" w:hAnsi="Verdana" w:cs="Calibri"/>
                <w:b/>
                <w:bCs/>
                <w:color w:val="000000"/>
                <w:sz w:val="16"/>
                <w:szCs w:val="16"/>
                <w:lang w:val="en-US" w:eastAsia="en-US"/>
              </w:rPr>
              <w:t xml:space="preserve">  TVA</w:t>
            </w:r>
            <w:proofErr w:type="gramEnd"/>
          </w:p>
          <w:p w14:paraId="3318C2B6" w14:textId="28C3632B" w:rsidR="00D42A69" w:rsidRPr="009969E2" w:rsidRDefault="008C6CCF" w:rsidP="008C6CCF">
            <w:pPr>
              <w:ind w:left="-109" w:right="-115"/>
              <w:jc w:val="center"/>
              <w:rPr>
                <w:rFonts w:ascii="Verdana" w:hAnsi="Verdana" w:cs="Calibri"/>
                <w:b/>
                <w:bCs/>
                <w:color w:val="000000"/>
                <w:sz w:val="16"/>
                <w:szCs w:val="16"/>
                <w:lang w:val="en-US" w:eastAsia="en-US"/>
              </w:rPr>
            </w:pPr>
            <w:r w:rsidRPr="009969E2">
              <w:rPr>
                <w:rFonts w:ascii="Verdana" w:hAnsi="Verdana" w:cs="Calibri"/>
                <w:b/>
                <w:bCs/>
                <w:color w:val="000000"/>
                <w:sz w:val="16"/>
                <w:szCs w:val="16"/>
                <w:lang w:val="en-US" w:eastAsia="en-US"/>
              </w:rPr>
              <w:t>(</w:t>
            </w:r>
            <w:proofErr w:type="spellStart"/>
            <w:r>
              <w:rPr>
                <w:rFonts w:ascii="Verdana" w:hAnsi="Verdana" w:cs="Calibri"/>
                <w:b/>
                <w:bCs/>
                <w:color w:val="000000"/>
                <w:sz w:val="16"/>
                <w:szCs w:val="16"/>
                <w:lang w:val="en-US" w:eastAsia="en-US"/>
              </w:rPr>
              <w:t>inclusiv</w:t>
            </w:r>
            <w:proofErr w:type="spellEnd"/>
            <w:r>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manopera</w:t>
            </w:r>
            <w:proofErr w:type="spellEnd"/>
            <w:r w:rsidRPr="009969E2">
              <w:rPr>
                <w:rFonts w:ascii="Verdana" w:hAnsi="Verdana" w:cs="Calibri"/>
                <w:b/>
                <w:bCs/>
                <w:color w:val="000000"/>
                <w:sz w:val="16"/>
                <w:szCs w:val="16"/>
                <w:lang w:val="en-US" w:eastAsia="en-US"/>
              </w:rPr>
              <w:t>)</w:t>
            </w:r>
          </w:p>
        </w:tc>
      </w:tr>
      <w:tr w:rsidR="008C6CCF" w:rsidRPr="009969E2" w14:paraId="6C9C34DD" w14:textId="77777777" w:rsidTr="005E27A4">
        <w:trPr>
          <w:trHeight w:val="240"/>
        </w:trPr>
        <w:tc>
          <w:tcPr>
            <w:tcW w:w="266" w:type="dxa"/>
            <w:noWrap/>
            <w:hideMark/>
          </w:tcPr>
          <w:p w14:paraId="1167F969" w14:textId="77777777" w:rsidR="00D42A69" w:rsidRPr="009969E2" w:rsidRDefault="00D42A69" w:rsidP="00D42A69">
            <w:pPr>
              <w:ind w:left="-127" w:right="-106"/>
              <w:jc w:val="right"/>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1</w:t>
            </w:r>
          </w:p>
        </w:tc>
        <w:tc>
          <w:tcPr>
            <w:tcW w:w="1987" w:type="dxa"/>
            <w:noWrap/>
            <w:hideMark/>
          </w:tcPr>
          <w:p w14:paraId="5CD7F5A1" w14:textId="77777777" w:rsidR="00D42A69" w:rsidRPr="009969E2" w:rsidRDefault="00D42A69" w:rsidP="005E27A4">
            <w:pPr>
              <w:ind w:left="-108" w:right="-107"/>
              <w:rPr>
                <w:rFonts w:ascii="Verdana" w:hAnsi="Verdana" w:cs="Calibri"/>
                <w:color w:val="000000"/>
                <w:sz w:val="16"/>
                <w:szCs w:val="16"/>
                <w:lang w:val="en-US" w:eastAsia="en-US"/>
              </w:rPr>
            </w:pPr>
            <w:proofErr w:type="spellStart"/>
            <w:r w:rsidRPr="009969E2">
              <w:rPr>
                <w:rFonts w:ascii="Verdana" w:hAnsi="Verdana" w:cs="Calibri"/>
                <w:color w:val="000000"/>
                <w:sz w:val="16"/>
                <w:szCs w:val="16"/>
                <w:lang w:val="en-US" w:eastAsia="en-US"/>
              </w:rPr>
              <w:t>Procesor</w:t>
            </w:r>
            <w:proofErr w:type="spellEnd"/>
          </w:p>
        </w:tc>
        <w:tc>
          <w:tcPr>
            <w:tcW w:w="2129" w:type="dxa"/>
            <w:noWrap/>
            <w:hideMark/>
          </w:tcPr>
          <w:p w14:paraId="63F6FC13" w14:textId="77777777" w:rsidR="00D42A69" w:rsidRPr="009969E2" w:rsidRDefault="00D42A69" w:rsidP="008C6CCF">
            <w:pPr>
              <w:ind w:left="-101" w:right="-115"/>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Xeon E3-1230 V6</w:t>
            </w:r>
          </w:p>
        </w:tc>
        <w:tc>
          <w:tcPr>
            <w:tcW w:w="993" w:type="dxa"/>
            <w:noWrap/>
            <w:hideMark/>
          </w:tcPr>
          <w:p w14:paraId="153155E6" w14:textId="77777777" w:rsidR="00D42A69" w:rsidRPr="009969E2" w:rsidRDefault="00D42A69" w:rsidP="00D42A69">
            <w:pPr>
              <w:ind w:left="-108" w:right="-10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12 </w:t>
            </w:r>
            <w:proofErr w:type="spellStart"/>
            <w:r w:rsidRPr="009969E2">
              <w:rPr>
                <w:rFonts w:ascii="Verdana" w:hAnsi="Verdana" w:cs="Calibri"/>
                <w:color w:val="000000"/>
                <w:sz w:val="16"/>
                <w:szCs w:val="16"/>
                <w:lang w:val="en-US" w:eastAsia="en-US"/>
              </w:rPr>
              <w:t>luni</w:t>
            </w:r>
            <w:proofErr w:type="spellEnd"/>
          </w:p>
        </w:tc>
        <w:tc>
          <w:tcPr>
            <w:tcW w:w="1985" w:type="dxa"/>
            <w:gridSpan w:val="2"/>
            <w:noWrap/>
            <w:hideMark/>
          </w:tcPr>
          <w:p w14:paraId="20B908BC" w14:textId="77777777" w:rsidR="00D42A69" w:rsidRPr="009969E2" w:rsidRDefault="00D42A69" w:rsidP="00D42A69">
            <w:pPr>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2644.40</w:t>
            </w:r>
          </w:p>
        </w:tc>
        <w:tc>
          <w:tcPr>
            <w:tcW w:w="991" w:type="dxa"/>
            <w:hideMark/>
          </w:tcPr>
          <w:p w14:paraId="7590E644" w14:textId="77777777" w:rsidR="00D42A69" w:rsidRPr="009969E2" w:rsidRDefault="00D42A69" w:rsidP="008C6CCF">
            <w:pPr>
              <w:ind w:left="-109" w:right="-17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842" w:type="dxa"/>
            <w:noWrap/>
            <w:hideMark/>
          </w:tcPr>
          <w:p w14:paraId="52DEB3F7" w14:textId="77777777" w:rsidR="00D42A69" w:rsidRPr="009969E2" w:rsidRDefault="00D42A69" w:rsidP="00D42A69">
            <w:pPr>
              <w:ind w:left="-113" w:right="-111"/>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1707" w:type="dxa"/>
            <w:noWrap/>
            <w:hideMark/>
          </w:tcPr>
          <w:p w14:paraId="44AAEEE9" w14:textId="77777777" w:rsidR="00D42A69" w:rsidRPr="009969E2" w:rsidRDefault="00D42A69" w:rsidP="008C6CCF">
            <w:pPr>
              <w:ind w:left="-109" w:right="-115"/>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r>
      <w:tr w:rsidR="009D3364" w:rsidRPr="009969E2" w14:paraId="3F1F487E" w14:textId="77777777" w:rsidTr="005E27A4">
        <w:trPr>
          <w:trHeight w:val="240"/>
        </w:trPr>
        <w:tc>
          <w:tcPr>
            <w:tcW w:w="266" w:type="dxa"/>
            <w:noWrap/>
            <w:hideMark/>
          </w:tcPr>
          <w:p w14:paraId="3FA4E26B" w14:textId="77777777" w:rsidR="00D42A69" w:rsidRPr="009969E2" w:rsidRDefault="00D42A69" w:rsidP="00D42A69">
            <w:pPr>
              <w:ind w:left="-127" w:right="-106"/>
              <w:jc w:val="right"/>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2</w:t>
            </w:r>
          </w:p>
        </w:tc>
        <w:tc>
          <w:tcPr>
            <w:tcW w:w="1987" w:type="dxa"/>
            <w:hideMark/>
          </w:tcPr>
          <w:p w14:paraId="338EFE82" w14:textId="77777777" w:rsidR="00D42A69" w:rsidRPr="009969E2" w:rsidRDefault="00D42A69" w:rsidP="005E27A4">
            <w:pPr>
              <w:ind w:left="-108" w:right="-107"/>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Memorie RAM</w:t>
            </w:r>
          </w:p>
        </w:tc>
        <w:tc>
          <w:tcPr>
            <w:tcW w:w="2129" w:type="dxa"/>
            <w:noWrap/>
            <w:hideMark/>
          </w:tcPr>
          <w:p w14:paraId="0FC6A0B0" w14:textId="77777777" w:rsidR="00D42A69" w:rsidRPr="009969E2" w:rsidRDefault="00D42A69" w:rsidP="008C6CCF">
            <w:pPr>
              <w:ind w:left="-101" w:right="-115"/>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Module 8 GB 2400 MHz ECC UDIMM</w:t>
            </w:r>
          </w:p>
        </w:tc>
        <w:tc>
          <w:tcPr>
            <w:tcW w:w="993" w:type="dxa"/>
            <w:noWrap/>
            <w:hideMark/>
          </w:tcPr>
          <w:p w14:paraId="520F4326" w14:textId="77777777" w:rsidR="00D42A69" w:rsidRPr="009969E2" w:rsidRDefault="00D42A69" w:rsidP="00D42A69">
            <w:pPr>
              <w:ind w:left="-108" w:right="-10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12 </w:t>
            </w:r>
            <w:proofErr w:type="spellStart"/>
            <w:r w:rsidRPr="009969E2">
              <w:rPr>
                <w:rFonts w:ascii="Verdana" w:hAnsi="Verdana" w:cs="Calibri"/>
                <w:color w:val="000000"/>
                <w:sz w:val="16"/>
                <w:szCs w:val="16"/>
                <w:lang w:val="en-US" w:eastAsia="en-US"/>
              </w:rPr>
              <w:t>luni</w:t>
            </w:r>
            <w:proofErr w:type="spellEnd"/>
          </w:p>
        </w:tc>
        <w:tc>
          <w:tcPr>
            <w:tcW w:w="1985" w:type="dxa"/>
            <w:gridSpan w:val="2"/>
            <w:noWrap/>
            <w:hideMark/>
          </w:tcPr>
          <w:p w14:paraId="2E8FE006" w14:textId="77777777" w:rsidR="00D42A69" w:rsidRPr="009969E2" w:rsidRDefault="00D42A69" w:rsidP="00D42A69">
            <w:pPr>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1010.90</w:t>
            </w:r>
          </w:p>
        </w:tc>
        <w:tc>
          <w:tcPr>
            <w:tcW w:w="991" w:type="dxa"/>
            <w:hideMark/>
          </w:tcPr>
          <w:p w14:paraId="60920A23" w14:textId="77777777" w:rsidR="00D42A69" w:rsidRPr="009969E2" w:rsidRDefault="00D42A69" w:rsidP="008C6CCF">
            <w:pPr>
              <w:ind w:left="-109" w:right="-17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842" w:type="dxa"/>
            <w:noWrap/>
            <w:hideMark/>
          </w:tcPr>
          <w:p w14:paraId="5D9BD740" w14:textId="77777777" w:rsidR="00D42A69" w:rsidRPr="009969E2" w:rsidRDefault="00D42A69" w:rsidP="00D42A69">
            <w:pPr>
              <w:ind w:left="-113" w:right="-111"/>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1707" w:type="dxa"/>
            <w:noWrap/>
            <w:hideMark/>
          </w:tcPr>
          <w:p w14:paraId="3E9D99BA" w14:textId="77777777" w:rsidR="00D42A69" w:rsidRPr="009969E2" w:rsidRDefault="00D42A69" w:rsidP="008C6CCF">
            <w:pPr>
              <w:ind w:left="-109" w:right="-115"/>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r>
      <w:tr w:rsidR="008C6CCF" w:rsidRPr="009969E2" w14:paraId="1464DC64" w14:textId="77777777" w:rsidTr="005E27A4">
        <w:trPr>
          <w:trHeight w:val="240"/>
        </w:trPr>
        <w:tc>
          <w:tcPr>
            <w:tcW w:w="266" w:type="dxa"/>
            <w:noWrap/>
            <w:hideMark/>
          </w:tcPr>
          <w:p w14:paraId="2E2CCE09" w14:textId="77777777" w:rsidR="00D42A69" w:rsidRPr="009969E2" w:rsidRDefault="00D42A69" w:rsidP="00D42A69">
            <w:pPr>
              <w:ind w:left="-127" w:right="-106"/>
              <w:jc w:val="right"/>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3</w:t>
            </w:r>
          </w:p>
        </w:tc>
        <w:tc>
          <w:tcPr>
            <w:tcW w:w="1987" w:type="dxa"/>
            <w:noWrap/>
            <w:hideMark/>
          </w:tcPr>
          <w:p w14:paraId="07E8F4F5" w14:textId="77777777" w:rsidR="00D42A69" w:rsidRPr="009969E2" w:rsidRDefault="00D42A69" w:rsidP="005E27A4">
            <w:pPr>
              <w:ind w:left="-108" w:right="-107"/>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HDD Tip 1</w:t>
            </w:r>
          </w:p>
        </w:tc>
        <w:tc>
          <w:tcPr>
            <w:tcW w:w="2129" w:type="dxa"/>
            <w:noWrap/>
            <w:hideMark/>
          </w:tcPr>
          <w:p w14:paraId="0F0A0BA3" w14:textId="77777777" w:rsidR="00D42A69" w:rsidRPr="009969E2" w:rsidRDefault="00D42A69" w:rsidP="008C6CCF">
            <w:pPr>
              <w:ind w:left="-101" w:right="-115"/>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600 GB SAS 12G 10K RPM 2.5 inch</w:t>
            </w:r>
          </w:p>
        </w:tc>
        <w:tc>
          <w:tcPr>
            <w:tcW w:w="993" w:type="dxa"/>
            <w:noWrap/>
            <w:hideMark/>
          </w:tcPr>
          <w:p w14:paraId="0F6D1B46" w14:textId="77777777" w:rsidR="00D42A69" w:rsidRPr="009969E2" w:rsidRDefault="00D42A69" w:rsidP="00D42A69">
            <w:pPr>
              <w:ind w:left="-108" w:right="-10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12 </w:t>
            </w:r>
            <w:proofErr w:type="spellStart"/>
            <w:r w:rsidRPr="009969E2">
              <w:rPr>
                <w:rFonts w:ascii="Verdana" w:hAnsi="Verdana" w:cs="Calibri"/>
                <w:color w:val="000000"/>
                <w:sz w:val="16"/>
                <w:szCs w:val="16"/>
                <w:lang w:val="en-US" w:eastAsia="en-US"/>
              </w:rPr>
              <w:t>luni</w:t>
            </w:r>
            <w:proofErr w:type="spellEnd"/>
          </w:p>
        </w:tc>
        <w:tc>
          <w:tcPr>
            <w:tcW w:w="1985" w:type="dxa"/>
            <w:gridSpan w:val="2"/>
            <w:noWrap/>
            <w:hideMark/>
          </w:tcPr>
          <w:p w14:paraId="67BC029A" w14:textId="77777777" w:rsidR="00D42A69" w:rsidRPr="009969E2" w:rsidRDefault="00D42A69" w:rsidP="00D42A69">
            <w:pPr>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1573.00</w:t>
            </w:r>
          </w:p>
        </w:tc>
        <w:tc>
          <w:tcPr>
            <w:tcW w:w="991" w:type="dxa"/>
            <w:hideMark/>
          </w:tcPr>
          <w:p w14:paraId="32BCB44C" w14:textId="77777777" w:rsidR="00D42A69" w:rsidRPr="009969E2" w:rsidRDefault="00D42A69" w:rsidP="008C6CCF">
            <w:pPr>
              <w:ind w:left="-109" w:right="-17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842" w:type="dxa"/>
            <w:noWrap/>
            <w:hideMark/>
          </w:tcPr>
          <w:p w14:paraId="0C5DA619" w14:textId="77777777" w:rsidR="00D42A69" w:rsidRPr="009969E2" w:rsidRDefault="00D42A69" w:rsidP="00D42A69">
            <w:pPr>
              <w:ind w:left="-113" w:right="-111"/>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1707" w:type="dxa"/>
            <w:noWrap/>
            <w:hideMark/>
          </w:tcPr>
          <w:p w14:paraId="7FB9C26D" w14:textId="77777777" w:rsidR="00D42A69" w:rsidRPr="009969E2" w:rsidRDefault="00D42A69" w:rsidP="008C6CCF">
            <w:pPr>
              <w:ind w:left="-109" w:right="-115"/>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r>
      <w:tr w:rsidR="008C6CCF" w:rsidRPr="009969E2" w14:paraId="6BDE7C23" w14:textId="77777777" w:rsidTr="005E27A4">
        <w:trPr>
          <w:trHeight w:val="240"/>
        </w:trPr>
        <w:tc>
          <w:tcPr>
            <w:tcW w:w="266" w:type="dxa"/>
            <w:noWrap/>
            <w:hideMark/>
          </w:tcPr>
          <w:p w14:paraId="7C67A77D" w14:textId="77777777" w:rsidR="00D42A69" w:rsidRPr="009969E2" w:rsidRDefault="00D42A69" w:rsidP="00D42A69">
            <w:pPr>
              <w:ind w:left="-127" w:right="-106"/>
              <w:jc w:val="right"/>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4</w:t>
            </w:r>
          </w:p>
        </w:tc>
        <w:tc>
          <w:tcPr>
            <w:tcW w:w="1987" w:type="dxa"/>
            <w:noWrap/>
            <w:hideMark/>
          </w:tcPr>
          <w:p w14:paraId="2F916B56" w14:textId="77777777" w:rsidR="00D42A69" w:rsidRPr="009969E2" w:rsidRDefault="00D42A69" w:rsidP="005E27A4">
            <w:pPr>
              <w:ind w:left="-108" w:right="-107"/>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HDD Tip 2</w:t>
            </w:r>
          </w:p>
        </w:tc>
        <w:tc>
          <w:tcPr>
            <w:tcW w:w="2129" w:type="dxa"/>
            <w:noWrap/>
            <w:hideMark/>
          </w:tcPr>
          <w:p w14:paraId="78CF7EB5" w14:textId="77777777" w:rsidR="00D42A69" w:rsidRPr="009969E2" w:rsidRDefault="00D42A69" w:rsidP="008C6CCF">
            <w:pPr>
              <w:ind w:left="-101" w:right="-115"/>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2 TB SATA 7.2K RPM Enterprise CMR 3.5 inch</w:t>
            </w:r>
          </w:p>
        </w:tc>
        <w:tc>
          <w:tcPr>
            <w:tcW w:w="993" w:type="dxa"/>
            <w:noWrap/>
            <w:hideMark/>
          </w:tcPr>
          <w:p w14:paraId="4B3CD5FF" w14:textId="77777777" w:rsidR="00D42A69" w:rsidRPr="009969E2" w:rsidRDefault="00D42A69" w:rsidP="00D42A69">
            <w:pPr>
              <w:ind w:left="-108" w:right="-10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12 </w:t>
            </w:r>
            <w:proofErr w:type="spellStart"/>
            <w:r w:rsidRPr="009969E2">
              <w:rPr>
                <w:rFonts w:ascii="Verdana" w:hAnsi="Verdana" w:cs="Calibri"/>
                <w:color w:val="000000"/>
                <w:sz w:val="16"/>
                <w:szCs w:val="16"/>
                <w:lang w:val="en-US" w:eastAsia="en-US"/>
              </w:rPr>
              <w:t>luni</w:t>
            </w:r>
            <w:proofErr w:type="spellEnd"/>
          </w:p>
        </w:tc>
        <w:tc>
          <w:tcPr>
            <w:tcW w:w="1985" w:type="dxa"/>
            <w:gridSpan w:val="2"/>
            <w:noWrap/>
            <w:hideMark/>
          </w:tcPr>
          <w:p w14:paraId="77EA755E" w14:textId="77777777" w:rsidR="00D42A69" w:rsidRPr="009969E2" w:rsidRDefault="00D42A69" w:rsidP="00D42A69">
            <w:pPr>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975.70</w:t>
            </w:r>
          </w:p>
        </w:tc>
        <w:tc>
          <w:tcPr>
            <w:tcW w:w="991" w:type="dxa"/>
            <w:hideMark/>
          </w:tcPr>
          <w:p w14:paraId="78A5A044" w14:textId="77777777" w:rsidR="00D42A69" w:rsidRPr="009969E2" w:rsidRDefault="00D42A69" w:rsidP="008C6CCF">
            <w:pPr>
              <w:ind w:left="-109" w:right="-17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842" w:type="dxa"/>
            <w:noWrap/>
            <w:hideMark/>
          </w:tcPr>
          <w:p w14:paraId="05023A22" w14:textId="77777777" w:rsidR="00D42A69" w:rsidRPr="009969E2" w:rsidRDefault="00D42A69" w:rsidP="00D42A69">
            <w:pPr>
              <w:ind w:left="-113" w:right="-111"/>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1707" w:type="dxa"/>
            <w:noWrap/>
            <w:hideMark/>
          </w:tcPr>
          <w:p w14:paraId="417CCD58" w14:textId="77777777" w:rsidR="00D42A69" w:rsidRPr="009969E2" w:rsidRDefault="00D42A69" w:rsidP="008C6CCF">
            <w:pPr>
              <w:ind w:left="-109" w:right="-115"/>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r>
      <w:tr w:rsidR="008C6CCF" w:rsidRPr="009969E2" w14:paraId="60DBCF6A" w14:textId="77777777" w:rsidTr="005E27A4">
        <w:trPr>
          <w:trHeight w:val="240"/>
        </w:trPr>
        <w:tc>
          <w:tcPr>
            <w:tcW w:w="266" w:type="dxa"/>
            <w:noWrap/>
            <w:hideMark/>
          </w:tcPr>
          <w:p w14:paraId="514D3C61" w14:textId="77777777" w:rsidR="00D42A69" w:rsidRPr="009969E2" w:rsidRDefault="00D42A69" w:rsidP="00D42A69">
            <w:pPr>
              <w:ind w:left="-127" w:right="-106"/>
              <w:jc w:val="right"/>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5</w:t>
            </w:r>
          </w:p>
        </w:tc>
        <w:tc>
          <w:tcPr>
            <w:tcW w:w="1987" w:type="dxa"/>
            <w:noWrap/>
            <w:hideMark/>
          </w:tcPr>
          <w:p w14:paraId="1B124436" w14:textId="77777777" w:rsidR="00D42A69" w:rsidRPr="009969E2" w:rsidRDefault="00D42A69" w:rsidP="005E27A4">
            <w:pPr>
              <w:ind w:left="-108" w:right="-107"/>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SSD Tip 1</w:t>
            </w:r>
          </w:p>
        </w:tc>
        <w:tc>
          <w:tcPr>
            <w:tcW w:w="2129" w:type="dxa"/>
            <w:noWrap/>
            <w:hideMark/>
          </w:tcPr>
          <w:p w14:paraId="26CF7F78" w14:textId="77777777" w:rsidR="00D42A69" w:rsidRPr="009969E2" w:rsidRDefault="00D42A69" w:rsidP="008C6CCF">
            <w:pPr>
              <w:ind w:left="-101" w:right="-115"/>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SSD 2 TB SATA</w:t>
            </w:r>
          </w:p>
        </w:tc>
        <w:tc>
          <w:tcPr>
            <w:tcW w:w="993" w:type="dxa"/>
            <w:noWrap/>
            <w:hideMark/>
          </w:tcPr>
          <w:p w14:paraId="0159ECC0" w14:textId="77777777" w:rsidR="00D42A69" w:rsidRPr="009969E2" w:rsidRDefault="00D42A69" w:rsidP="00D42A69">
            <w:pPr>
              <w:ind w:left="-108" w:right="-10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12 </w:t>
            </w:r>
            <w:proofErr w:type="spellStart"/>
            <w:r w:rsidRPr="009969E2">
              <w:rPr>
                <w:rFonts w:ascii="Verdana" w:hAnsi="Verdana" w:cs="Calibri"/>
                <w:color w:val="000000"/>
                <w:sz w:val="16"/>
                <w:szCs w:val="16"/>
                <w:lang w:val="en-US" w:eastAsia="en-US"/>
              </w:rPr>
              <w:t>luni</w:t>
            </w:r>
            <w:proofErr w:type="spellEnd"/>
          </w:p>
        </w:tc>
        <w:tc>
          <w:tcPr>
            <w:tcW w:w="1985" w:type="dxa"/>
            <w:gridSpan w:val="2"/>
            <w:noWrap/>
            <w:hideMark/>
          </w:tcPr>
          <w:p w14:paraId="71DC202B" w14:textId="77777777" w:rsidR="00D42A69" w:rsidRPr="009969E2" w:rsidRDefault="00D42A69" w:rsidP="00D42A69">
            <w:pPr>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1911.80</w:t>
            </w:r>
          </w:p>
        </w:tc>
        <w:tc>
          <w:tcPr>
            <w:tcW w:w="991" w:type="dxa"/>
            <w:hideMark/>
          </w:tcPr>
          <w:p w14:paraId="24CB0816" w14:textId="77777777" w:rsidR="00D42A69" w:rsidRPr="009969E2" w:rsidRDefault="00D42A69" w:rsidP="008C6CCF">
            <w:pPr>
              <w:ind w:left="-109" w:right="-17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842" w:type="dxa"/>
            <w:noWrap/>
            <w:hideMark/>
          </w:tcPr>
          <w:p w14:paraId="1C01F9C1" w14:textId="77777777" w:rsidR="00D42A69" w:rsidRPr="009969E2" w:rsidRDefault="00D42A69" w:rsidP="00D42A69">
            <w:pPr>
              <w:ind w:left="-113" w:right="-111"/>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1707" w:type="dxa"/>
            <w:noWrap/>
            <w:hideMark/>
          </w:tcPr>
          <w:p w14:paraId="12D718B7" w14:textId="77777777" w:rsidR="00D42A69" w:rsidRPr="009969E2" w:rsidRDefault="00D42A69" w:rsidP="008C6CCF">
            <w:pPr>
              <w:ind w:left="-109" w:right="-115"/>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r>
      <w:tr w:rsidR="008C6CCF" w:rsidRPr="009969E2" w14:paraId="20320B8A" w14:textId="77777777" w:rsidTr="005E27A4">
        <w:trPr>
          <w:trHeight w:val="240"/>
        </w:trPr>
        <w:tc>
          <w:tcPr>
            <w:tcW w:w="266" w:type="dxa"/>
            <w:noWrap/>
            <w:hideMark/>
          </w:tcPr>
          <w:p w14:paraId="6BB0F26B" w14:textId="77777777" w:rsidR="00D42A69" w:rsidRPr="009969E2" w:rsidRDefault="00D42A69" w:rsidP="00D42A69">
            <w:pPr>
              <w:ind w:left="-127" w:right="-106"/>
              <w:jc w:val="right"/>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6</w:t>
            </w:r>
          </w:p>
        </w:tc>
        <w:tc>
          <w:tcPr>
            <w:tcW w:w="1987" w:type="dxa"/>
            <w:noWrap/>
            <w:hideMark/>
          </w:tcPr>
          <w:p w14:paraId="7E50D5B3" w14:textId="77777777" w:rsidR="00D42A69" w:rsidRPr="009969E2" w:rsidRDefault="00D42A69" w:rsidP="005E27A4">
            <w:pPr>
              <w:ind w:left="-108" w:right="-107"/>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SSD Tip 2</w:t>
            </w:r>
          </w:p>
        </w:tc>
        <w:tc>
          <w:tcPr>
            <w:tcW w:w="2129" w:type="dxa"/>
            <w:noWrap/>
            <w:hideMark/>
          </w:tcPr>
          <w:p w14:paraId="7E232457" w14:textId="77777777" w:rsidR="00D42A69" w:rsidRPr="009969E2" w:rsidRDefault="00D42A69" w:rsidP="008C6CCF">
            <w:pPr>
              <w:ind w:left="-101" w:right="-115"/>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SSD 4 TB SATA</w:t>
            </w:r>
          </w:p>
        </w:tc>
        <w:tc>
          <w:tcPr>
            <w:tcW w:w="993" w:type="dxa"/>
            <w:noWrap/>
            <w:hideMark/>
          </w:tcPr>
          <w:p w14:paraId="25362899" w14:textId="77777777" w:rsidR="00D42A69" w:rsidRPr="009969E2" w:rsidRDefault="00D42A69" w:rsidP="00D42A69">
            <w:pPr>
              <w:ind w:left="-108" w:right="-10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12 </w:t>
            </w:r>
            <w:proofErr w:type="spellStart"/>
            <w:r w:rsidRPr="009969E2">
              <w:rPr>
                <w:rFonts w:ascii="Verdana" w:hAnsi="Verdana" w:cs="Calibri"/>
                <w:color w:val="000000"/>
                <w:sz w:val="16"/>
                <w:szCs w:val="16"/>
                <w:lang w:val="en-US" w:eastAsia="en-US"/>
              </w:rPr>
              <w:t>luni</w:t>
            </w:r>
            <w:proofErr w:type="spellEnd"/>
          </w:p>
        </w:tc>
        <w:tc>
          <w:tcPr>
            <w:tcW w:w="1985" w:type="dxa"/>
            <w:gridSpan w:val="2"/>
            <w:noWrap/>
            <w:hideMark/>
          </w:tcPr>
          <w:p w14:paraId="29C04D53" w14:textId="77777777" w:rsidR="00D42A69" w:rsidRPr="009969E2" w:rsidRDefault="00D42A69" w:rsidP="00D42A69">
            <w:pPr>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4951.10</w:t>
            </w:r>
          </w:p>
        </w:tc>
        <w:tc>
          <w:tcPr>
            <w:tcW w:w="991" w:type="dxa"/>
            <w:hideMark/>
          </w:tcPr>
          <w:p w14:paraId="51633787" w14:textId="77777777" w:rsidR="00D42A69" w:rsidRPr="009969E2" w:rsidRDefault="00D42A69" w:rsidP="008C6CCF">
            <w:pPr>
              <w:ind w:left="-109" w:right="-17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842" w:type="dxa"/>
            <w:noWrap/>
            <w:hideMark/>
          </w:tcPr>
          <w:p w14:paraId="66560FBB" w14:textId="77777777" w:rsidR="00D42A69" w:rsidRPr="009969E2" w:rsidRDefault="00D42A69" w:rsidP="00D42A69">
            <w:pPr>
              <w:ind w:left="-113" w:right="-111"/>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1707" w:type="dxa"/>
            <w:noWrap/>
            <w:hideMark/>
          </w:tcPr>
          <w:p w14:paraId="0EA66309" w14:textId="77777777" w:rsidR="00D42A69" w:rsidRPr="009969E2" w:rsidRDefault="00D42A69" w:rsidP="008C6CCF">
            <w:pPr>
              <w:ind w:left="-109" w:right="-115"/>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r>
      <w:tr w:rsidR="008C6CCF" w:rsidRPr="009969E2" w14:paraId="3370C9F4" w14:textId="77777777" w:rsidTr="005E27A4">
        <w:trPr>
          <w:trHeight w:val="240"/>
        </w:trPr>
        <w:tc>
          <w:tcPr>
            <w:tcW w:w="266" w:type="dxa"/>
            <w:noWrap/>
            <w:hideMark/>
          </w:tcPr>
          <w:p w14:paraId="3AF17A9C" w14:textId="77777777" w:rsidR="00D42A69" w:rsidRPr="009969E2" w:rsidRDefault="00D42A69" w:rsidP="00D42A69">
            <w:pPr>
              <w:ind w:left="-127" w:right="-106"/>
              <w:jc w:val="right"/>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7</w:t>
            </w:r>
          </w:p>
        </w:tc>
        <w:tc>
          <w:tcPr>
            <w:tcW w:w="1987" w:type="dxa"/>
            <w:noWrap/>
            <w:hideMark/>
          </w:tcPr>
          <w:p w14:paraId="5CF98577" w14:textId="77777777" w:rsidR="00D42A69" w:rsidRPr="009969E2" w:rsidRDefault="00D42A69" w:rsidP="005E27A4">
            <w:pPr>
              <w:ind w:left="-108" w:right="-107"/>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Sursa</w:t>
            </w:r>
          </w:p>
        </w:tc>
        <w:tc>
          <w:tcPr>
            <w:tcW w:w="2129" w:type="dxa"/>
            <w:noWrap/>
            <w:hideMark/>
          </w:tcPr>
          <w:p w14:paraId="6B821B6A" w14:textId="77777777" w:rsidR="00D42A69" w:rsidRPr="009969E2" w:rsidRDefault="00D42A69" w:rsidP="008C6CCF">
            <w:pPr>
              <w:ind w:left="-101" w:right="-115"/>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Dell </w:t>
            </w:r>
            <w:proofErr w:type="spellStart"/>
            <w:r w:rsidRPr="009969E2">
              <w:rPr>
                <w:rFonts w:ascii="Verdana" w:hAnsi="Verdana" w:cs="Calibri"/>
                <w:color w:val="000000"/>
                <w:sz w:val="16"/>
                <w:szCs w:val="16"/>
                <w:lang w:val="en-US" w:eastAsia="en-US"/>
              </w:rPr>
              <w:t>HotSwap</w:t>
            </w:r>
            <w:proofErr w:type="spellEnd"/>
            <w:r w:rsidRPr="009969E2">
              <w:rPr>
                <w:rFonts w:ascii="Verdana" w:hAnsi="Verdana" w:cs="Calibri"/>
                <w:color w:val="000000"/>
                <w:sz w:val="16"/>
                <w:szCs w:val="16"/>
                <w:lang w:val="en-US" w:eastAsia="en-US"/>
              </w:rPr>
              <w:t xml:space="preserve"> 350W</w:t>
            </w:r>
          </w:p>
        </w:tc>
        <w:tc>
          <w:tcPr>
            <w:tcW w:w="993" w:type="dxa"/>
            <w:noWrap/>
            <w:hideMark/>
          </w:tcPr>
          <w:p w14:paraId="7962B501" w14:textId="77777777" w:rsidR="00D42A69" w:rsidRPr="009969E2" w:rsidRDefault="00D42A69" w:rsidP="00D42A69">
            <w:pPr>
              <w:ind w:left="-108" w:right="-10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12 </w:t>
            </w:r>
            <w:proofErr w:type="spellStart"/>
            <w:r w:rsidRPr="009969E2">
              <w:rPr>
                <w:rFonts w:ascii="Verdana" w:hAnsi="Verdana" w:cs="Calibri"/>
                <w:color w:val="000000"/>
                <w:sz w:val="16"/>
                <w:szCs w:val="16"/>
                <w:lang w:val="en-US" w:eastAsia="en-US"/>
              </w:rPr>
              <w:t>luni</w:t>
            </w:r>
            <w:proofErr w:type="spellEnd"/>
          </w:p>
        </w:tc>
        <w:tc>
          <w:tcPr>
            <w:tcW w:w="1985" w:type="dxa"/>
            <w:gridSpan w:val="2"/>
            <w:noWrap/>
            <w:hideMark/>
          </w:tcPr>
          <w:p w14:paraId="5AC6DF2C" w14:textId="77777777" w:rsidR="00D42A69" w:rsidRPr="009969E2" w:rsidRDefault="00D42A69" w:rsidP="00D42A69">
            <w:pPr>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1863.40</w:t>
            </w:r>
          </w:p>
        </w:tc>
        <w:tc>
          <w:tcPr>
            <w:tcW w:w="991" w:type="dxa"/>
            <w:hideMark/>
          </w:tcPr>
          <w:p w14:paraId="1A6C85E9" w14:textId="77777777" w:rsidR="00D42A69" w:rsidRPr="009969E2" w:rsidRDefault="00D42A69" w:rsidP="008C6CCF">
            <w:pPr>
              <w:ind w:left="-109" w:right="-17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842" w:type="dxa"/>
            <w:noWrap/>
            <w:hideMark/>
          </w:tcPr>
          <w:p w14:paraId="5059F6D6" w14:textId="77777777" w:rsidR="00D42A69" w:rsidRPr="009969E2" w:rsidRDefault="00D42A69" w:rsidP="00D42A69">
            <w:pPr>
              <w:ind w:left="-113" w:right="-111"/>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1707" w:type="dxa"/>
            <w:noWrap/>
            <w:hideMark/>
          </w:tcPr>
          <w:p w14:paraId="265F5C9D" w14:textId="77777777" w:rsidR="00D42A69" w:rsidRPr="009969E2" w:rsidRDefault="00D42A69" w:rsidP="008C6CCF">
            <w:pPr>
              <w:ind w:left="-109" w:right="-115"/>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r>
      <w:tr w:rsidR="008C6CCF" w:rsidRPr="009969E2" w14:paraId="5BAAC42D" w14:textId="77777777" w:rsidTr="005E27A4">
        <w:trPr>
          <w:trHeight w:val="240"/>
        </w:trPr>
        <w:tc>
          <w:tcPr>
            <w:tcW w:w="266" w:type="dxa"/>
            <w:noWrap/>
            <w:hideMark/>
          </w:tcPr>
          <w:p w14:paraId="09006418" w14:textId="77777777" w:rsidR="00D42A69" w:rsidRPr="009969E2" w:rsidRDefault="00D42A69" w:rsidP="00D42A69">
            <w:pPr>
              <w:ind w:left="-127" w:right="-106"/>
              <w:jc w:val="right"/>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8</w:t>
            </w:r>
          </w:p>
        </w:tc>
        <w:tc>
          <w:tcPr>
            <w:tcW w:w="1987" w:type="dxa"/>
            <w:noWrap/>
            <w:hideMark/>
          </w:tcPr>
          <w:p w14:paraId="6F0CA703" w14:textId="77777777" w:rsidR="00D42A69" w:rsidRPr="009969E2" w:rsidRDefault="00D42A69" w:rsidP="005E27A4">
            <w:pPr>
              <w:ind w:left="-108" w:right="-107"/>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Fan</w:t>
            </w:r>
          </w:p>
        </w:tc>
        <w:tc>
          <w:tcPr>
            <w:tcW w:w="2129" w:type="dxa"/>
            <w:noWrap/>
            <w:hideMark/>
          </w:tcPr>
          <w:p w14:paraId="53700411" w14:textId="77777777" w:rsidR="00D42A69" w:rsidRPr="009969E2" w:rsidRDefault="00D42A69" w:rsidP="008C6CCF">
            <w:pPr>
              <w:ind w:left="-101" w:right="-115"/>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System Fan</w:t>
            </w:r>
          </w:p>
        </w:tc>
        <w:tc>
          <w:tcPr>
            <w:tcW w:w="993" w:type="dxa"/>
            <w:noWrap/>
            <w:hideMark/>
          </w:tcPr>
          <w:p w14:paraId="0B58E243" w14:textId="77777777" w:rsidR="00D42A69" w:rsidRPr="009969E2" w:rsidRDefault="00D42A69" w:rsidP="00D42A69">
            <w:pPr>
              <w:ind w:left="-108" w:right="-10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12 </w:t>
            </w:r>
            <w:proofErr w:type="spellStart"/>
            <w:r w:rsidRPr="009969E2">
              <w:rPr>
                <w:rFonts w:ascii="Verdana" w:hAnsi="Verdana" w:cs="Calibri"/>
                <w:color w:val="000000"/>
                <w:sz w:val="16"/>
                <w:szCs w:val="16"/>
                <w:lang w:val="en-US" w:eastAsia="en-US"/>
              </w:rPr>
              <w:t>luni</w:t>
            </w:r>
            <w:proofErr w:type="spellEnd"/>
          </w:p>
        </w:tc>
        <w:tc>
          <w:tcPr>
            <w:tcW w:w="1985" w:type="dxa"/>
            <w:gridSpan w:val="2"/>
            <w:noWrap/>
            <w:hideMark/>
          </w:tcPr>
          <w:p w14:paraId="6BECCEE6" w14:textId="77777777" w:rsidR="00D42A69" w:rsidRPr="009969E2" w:rsidRDefault="00D42A69" w:rsidP="00D42A69">
            <w:pPr>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363.00</w:t>
            </w:r>
          </w:p>
        </w:tc>
        <w:tc>
          <w:tcPr>
            <w:tcW w:w="991" w:type="dxa"/>
            <w:hideMark/>
          </w:tcPr>
          <w:p w14:paraId="76CA2DFC" w14:textId="77777777" w:rsidR="00D42A69" w:rsidRPr="009969E2" w:rsidRDefault="00D42A69" w:rsidP="008C6CCF">
            <w:pPr>
              <w:ind w:left="-109" w:right="-17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842" w:type="dxa"/>
            <w:noWrap/>
            <w:hideMark/>
          </w:tcPr>
          <w:p w14:paraId="4553140F" w14:textId="77777777" w:rsidR="00D42A69" w:rsidRPr="009969E2" w:rsidRDefault="00D42A69" w:rsidP="00D42A69">
            <w:pPr>
              <w:ind w:left="-113" w:right="-111"/>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1707" w:type="dxa"/>
            <w:noWrap/>
            <w:hideMark/>
          </w:tcPr>
          <w:p w14:paraId="1F355280" w14:textId="77777777" w:rsidR="00D42A69" w:rsidRPr="009969E2" w:rsidRDefault="00D42A69" w:rsidP="008C6CCF">
            <w:pPr>
              <w:ind w:left="-109" w:right="-115"/>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r>
      <w:tr w:rsidR="008C6CCF" w:rsidRPr="009969E2" w14:paraId="116E0B82" w14:textId="77777777" w:rsidTr="005E27A4">
        <w:trPr>
          <w:trHeight w:val="240"/>
        </w:trPr>
        <w:tc>
          <w:tcPr>
            <w:tcW w:w="266" w:type="dxa"/>
            <w:noWrap/>
            <w:hideMark/>
          </w:tcPr>
          <w:p w14:paraId="4134DDB8" w14:textId="77777777" w:rsidR="00D42A69" w:rsidRPr="009969E2" w:rsidRDefault="00D42A69" w:rsidP="00D42A69">
            <w:pPr>
              <w:ind w:left="-127" w:right="-106"/>
              <w:jc w:val="right"/>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9</w:t>
            </w:r>
          </w:p>
        </w:tc>
        <w:tc>
          <w:tcPr>
            <w:tcW w:w="1987" w:type="dxa"/>
            <w:noWrap/>
            <w:hideMark/>
          </w:tcPr>
          <w:p w14:paraId="242AC0D9" w14:textId="77777777" w:rsidR="00D42A69" w:rsidRPr="009969E2" w:rsidRDefault="00D42A69" w:rsidP="005E27A4">
            <w:pPr>
              <w:ind w:left="-108" w:right="-107"/>
              <w:rPr>
                <w:rFonts w:ascii="Verdana" w:hAnsi="Verdana" w:cs="Calibri"/>
                <w:color w:val="000000"/>
                <w:sz w:val="16"/>
                <w:szCs w:val="16"/>
                <w:lang w:val="en-US" w:eastAsia="en-US"/>
              </w:rPr>
            </w:pPr>
            <w:proofErr w:type="spellStart"/>
            <w:r w:rsidRPr="009969E2">
              <w:rPr>
                <w:rFonts w:ascii="Verdana" w:hAnsi="Verdana" w:cs="Calibri"/>
                <w:color w:val="000000"/>
                <w:sz w:val="16"/>
                <w:szCs w:val="16"/>
                <w:lang w:val="en-US" w:eastAsia="en-US"/>
              </w:rPr>
              <w:t>Placă</w:t>
            </w:r>
            <w:proofErr w:type="spellEnd"/>
            <w:r w:rsidRPr="009969E2">
              <w:rPr>
                <w:rFonts w:ascii="Verdana" w:hAnsi="Verdana" w:cs="Calibri"/>
                <w:color w:val="000000"/>
                <w:sz w:val="16"/>
                <w:szCs w:val="16"/>
                <w:lang w:val="en-US" w:eastAsia="en-US"/>
              </w:rPr>
              <w:t xml:space="preserve"> de </w:t>
            </w:r>
            <w:proofErr w:type="spellStart"/>
            <w:r w:rsidRPr="009969E2">
              <w:rPr>
                <w:rFonts w:ascii="Verdana" w:hAnsi="Verdana" w:cs="Calibri"/>
                <w:color w:val="000000"/>
                <w:sz w:val="16"/>
                <w:szCs w:val="16"/>
                <w:lang w:val="en-US" w:eastAsia="en-US"/>
              </w:rPr>
              <w:t>bază</w:t>
            </w:r>
            <w:proofErr w:type="spellEnd"/>
          </w:p>
        </w:tc>
        <w:tc>
          <w:tcPr>
            <w:tcW w:w="2129" w:type="dxa"/>
            <w:noWrap/>
            <w:hideMark/>
          </w:tcPr>
          <w:p w14:paraId="173518FB" w14:textId="77777777" w:rsidR="00D42A69" w:rsidRPr="009969E2" w:rsidRDefault="00D42A69" w:rsidP="008C6CCF">
            <w:pPr>
              <w:ind w:left="-101" w:right="-115"/>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System MB</w:t>
            </w:r>
          </w:p>
        </w:tc>
        <w:tc>
          <w:tcPr>
            <w:tcW w:w="993" w:type="dxa"/>
            <w:noWrap/>
            <w:hideMark/>
          </w:tcPr>
          <w:p w14:paraId="6B0C07FC" w14:textId="77777777" w:rsidR="00D42A69" w:rsidRPr="009969E2" w:rsidRDefault="00D42A69" w:rsidP="00D42A69">
            <w:pPr>
              <w:ind w:left="-108" w:right="-10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12 </w:t>
            </w:r>
            <w:proofErr w:type="spellStart"/>
            <w:r w:rsidRPr="009969E2">
              <w:rPr>
                <w:rFonts w:ascii="Verdana" w:hAnsi="Verdana" w:cs="Calibri"/>
                <w:color w:val="000000"/>
                <w:sz w:val="16"/>
                <w:szCs w:val="16"/>
                <w:lang w:val="en-US" w:eastAsia="en-US"/>
              </w:rPr>
              <w:t>luni</w:t>
            </w:r>
            <w:proofErr w:type="spellEnd"/>
          </w:p>
        </w:tc>
        <w:tc>
          <w:tcPr>
            <w:tcW w:w="1985" w:type="dxa"/>
            <w:gridSpan w:val="2"/>
            <w:noWrap/>
            <w:hideMark/>
          </w:tcPr>
          <w:p w14:paraId="479B2E3B" w14:textId="77777777" w:rsidR="00D42A69" w:rsidRPr="009969E2" w:rsidRDefault="00D42A69" w:rsidP="00D42A69">
            <w:pPr>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3388.00</w:t>
            </w:r>
          </w:p>
        </w:tc>
        <w:tc>
          <w:tcPr>
            <w:tcW w:w="991" w:type="dxa"/>
            <w:hideMark/>
          </w:tcPr>
          <w:p w14:paraId="274965A0" w14:textId="77777777" w:rsidR="00D42A69" w:rsidRPr="009969E2" w:rsidRDefault="00D42A69" w:rsidP="008C6CCF">
            <w:pPr>
              <w:ind w:left="-109" w:right="-17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842" w:type="dxa"/>
            <w:noWrap/>
            <w:hideMark/>
          </w:tcPr>
          <w:p w14:paraId="45CC7CF2" w14:textId="77777777" w:rsidR="00D42A69" w:rsidRPr="009969E2" w:rsidRDefault="00D42A69" w:rsidP="00D42A69">
            <w:pPr>
              <w:ind w:left="-113" w:right="-111"/>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1707" w:type="dxa"/>
            <w:noWrap/>
            <w:hideMark/>
          </w:tcPr>
          <w:p w14:paraId="50E2373D" w14:textId="77777777" w:rsidR="00D42A69" w:rsidRPr="009969E2" w:rsidRDefault="00D42A69" w:rsidP="008C6CCF">
            <w:pPr>
              <w:ind w:left="-109" w:right="-115"/>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r>
      <w:tr w:rsidR="008C6CCF" w:rsidRPr="009969E2" w14:paraId="0BDA1549" w14:textId="77777777" w:rsidTr="005E27A4">
        <w:trPr>
          <w:trHeight w:val="240"/>
        </w:trPr>
        <w:tc>
          <w:tcPr>
            <w:tcW w:w="266" w:type="dxa"/>
            <w:noWrap/>
            <w:hideMark/>
          </w:tcPr>
          <w:p w14:paraId="45BC46BA" w14:textId="77777777" w:rsidR="00D42A69" w:rsidRPr="009969E2" w:rsidRDefault="00D42A69" w:rsidP="00D42A69">
            <w:pPr>
              <w:ind w:left="-127" w:right="-106"/>
              <w:jc w:val="right"/>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10</w:t>
            </w:r>
          </w:p>
        </w:tc>
        <w:tc>
          <w:tcPr>
            <w:tcW w:w="1987" w:type="dxa"/>
            <w:noWrap/>
            <w:hideMark/>
          </w:tcPr>
          <w:p w14:paraId="62F238DE" w14:textId="77777777" w:rsidR="00D42A69" w:rsidRPr="009969E2" w:rsidRDefault="00D42A69" w:rsidP="005E27A4">
            <w:pPr>
              <w:ind w:left="-108" w:right="-107"/>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RAID</w:t>
            </w:r>
          </w:p>
        </w:tc>
        <w:tc>
          <w:tcPr>
            <w:tcW w:w="2129" w:type="dxa"/>
            <w:noWrap/>
            <w:hideMark/>
          </w:tcPr>
          <w:p w14:paraId="017C7AB0" w14:textId="77777777" w:rsidR="00D42A69" w:rsidRPr="009969E2" w:rsidRDefault="00D42A69" w:rsidP="008C6CCF">
            <w:pPr>
              <w:ind w:left="-101" w:right="-115"/>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Perc H330</w:t>
            </w:r>
          </w:p>
        </w:tc>
        <w:tc>
          <w:tcPr>
            <w:tcW w:w="993" w:type="dxa"/>
            <w:noWrap/>
            <w:hideMark/>
          </w:tcPr>
          <w:p w14:paraId="1F7B63D8" w14:textId="77777777" w:rsidR="00D42A69" w:rsidRPr="009969E2" w:rsidRDefault="00D42A69" w:rsidP="00D42A69">
            <w:pPr>
              <w:ind w:left="-108" w:right="-10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12 </w:t>
            </w:r>
            <w:proofErr w:type="spellStart"/>
            <w:r w:rsidRPr="009969E2">
              <w:rPr>
                <w:rFonts w:ascii="Verdana" w:hAnsi="Verdana" w:cs="Calibri"/>
                <w:color w:val="000000"/>
                <w:sz w:val="16"/>
                <w:szCs w:val="16"/>
                <w:lang w:val="en-US" w:eastAsia="en-US"/>
              </w:rPr>
              <w:t>luni</w:t>
            </w:r>
            <w:proofErr w:type="spellEnd"/>
          </w:p>
        </w:tc>
        <w:tc>
          <w:tcPr>
            <w:tcW w:w="1985" w:type="dxa"/>
            <w:gridSpan w:val="2"/>
            <w:noWrap/>
            <w:hideMark/>
          </w:tcPr>
          <w:p w14:paraId="5BB207E5" w14:textId="77777777" w:rsidR="00D42A69" w:rsidRPr="009969E2" w:rsidRDefault="00D42A69" w:rsidP="00D42A69">
            <w:pPr>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1694.00</w:t>
            </w:r>
          </w:p>
        </w:tc>
        <w:tc>
          <w:tcPr>
            <w:tcW w:w="991" w:type="dxa"/>
            <w:hideMark/>
          </w:tcPr>
          <w:p w14:paraId="57E5CAE6" w14:textId="77777777" w:rsidR="00D42A69" w:rsidRPr="009969E2" w:rsidRDefault="00D42A69" w:rsidP="008C6CCF">
            <w:pPr>
              <w:ind w:left="-109" w:right="-17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842" w:type="dxa"/>
            <w:noWrap/>
            <w:hideMark/>
          </w:tcPr>
          <w:p w14:paraId="25A5AE86" w14:textId="77777777" w:rsidR="00D42A69" w:rsidRPr="009969E2" w:rsidRDefault="00D42A69" w:rsidP="00D42A69">
            <w:pPr>
              <w:ind w:left="-113" w:right="-111"/>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1707" w:type="dxa"/>
            <w:noWrap/>
            <w:hideMark/>
          </w:tcPr>
          <w:p w14:paraId="602523C5" w14:textId="77777777" w:rsidR="00D42A69" w:rsidRPr="009969E2" w:rsidRDefault="00D42A69" w:rsidP="008C6CCF">
            <w:pPr>
              <w:ind w:left="-109" w:right="-115"/>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r>
      <w:tr w:rsidR="008C6CCF" w:rsidRPr="009969E2" w14:paraId="7012B82B" w14:textId="77777777" w:rsidTr="005E27A4">
        <w:trPr>
          <w:trHeight w:val="255"/>
        </w:trPr>
        <w:tc>
          <w:tcPr>
            <w:tcW w:w="10900" w:type="dxa"/>
            <w:gridSpan w:val="9"/>
            <w:hideMark/>
          </w:tcPr>
          <w:p w14:paraId="486F4765" w14:textId="77777777" w:rsidR="00D42A69" w:rsidRPr="009969E2" w:rsidRDefault="00D42A69" w:rsidP="005E27A4">
            <w:pPr>
              <w:ind w:left="-108" w:right="-107"/>
              <w:rPr>
                <w:rFonts w:ascii="Verdana" w:hAnsi="Verdana" w:cs="Calibri"/>
                <w:b/>
                <w:bCs/>
                <w:color w:val="000000"/>
                <w:sz w:val="16"/>
                <w:szCs w:val="16"/>
                <w:lang w:val="en-US" w:eastAsia="en-US"/>
              </w:rPr>
            </w:pPr>
            <w:r w:rsidRPr="009969E2">
              <w:rPr>
                <w:rFonts w:ascii="Verdana" w:hAnsi="Verdana" w:cs="Calibri"/>
                <w:b/>
                <w:bCs/>
                <w:color w:val="000000"/>
                <w:sz w:val="16"/>
                <w:szCs w:val="16"/>
                <w:lang w:val="en-US" w:eastAsia="en-US"/>
              </w:rPr>
              <w:t>18. FAX BROTHER LASER 2845</w:t>
            </w:r>
          </w:p>
        </w:tc>
      </w:tr>
      <w:tr w:rsidR="008C6CCF" w:rsidRPr="009969E2" w14:paraId="22A7718C" w14:textId="77777777" w:rsidTr="005E27A4">
        <w:trPr>
          <w:trHeight w:val="56"/>
        </w:trPr>
        <w:tc>
          <w:tcPr>
            <w:tcW w:w="266" w:type="dxa"/>
            <w:hideMark/>
          </w:tcPr>
          <w:p w14:paraId="19303898" w14:textId="334074B1" w:rsidR="00D42A69" w:rsidRPr="009969E2" w:rsidRDefault="00D42A69" w:rsidP="00D42A69">
            <w:pPr>
              <w:ind w:left="-127" w:right="-106"/>
              <w:rPr>
                <w:rFonts w:ascii="Verdana" w:hAnsi="Verdana" w:cs="Calibri"/>
                <w:b/>
                <w:bCs/>
                <w:color w:val="000000"/>
                <w:sz w:val="16"/>
                <w:szCs w:val="16"/>
                <w:lang w:val="en-US" w:eastAsia="en-US"/>
              </w:rPr>
            </w:pPr>
            <w:r w:rsidRPr="009969E2">
              <w:rPr>
                <w:rFonts w:ascii="Verdana" w:hAnsi="Verdana" w:cs="Calibri"/>
                <w:b/>
                <w:bCs/>
                <w:color w:val="000000"/>
                <w:sz w:val="16"/>
                <w:szCs w:val="16"/>
                <w:lang w:val="en-US" w:eastAsia="en-US"/>
              </w:rPr>
              <w:t xml:space="preserve">Nr </w:t>
            </w:r>
            <w:proofErr w:type="spellStart"/>
            <w:r w:rsidRPr="009969E2">
              <w:rPr>
                <w:rFonts w:ascii="Verdana" w:hAnsi="Verdana" w:cs="Calibri"/>
                <w:b/>
                <w:bCs/>
                <w:color w:val="000000"/>
                <w:sz w:val="16"/>
                <w:szCs w:val="16"/>
                <w:lang w:val="en-US" w:eastAsia="en-US"/>
              </w:rPr>
              <w:t>crt</w:t>
            </w:r>
            <w:proofErr w:type="spellEnd"/>
          </w:p>
        </w:tc>
        <w:tc>
          <w:tcPr>
            <w:tcW w:w="1987" w:type="dxa"/>
            <w:hideMark/>
          </w:tcPr>
          <w:p w14:paraId="69F7D324" w14:textId="77777777" w:rsidR="00D42A69" w:rsidRPr="009969E2" w:rsidRDefault="00D42A69" w:rsidP="005E27A4">
            <w:pPr>
              <w:ind w:left="-108" w:right="-107"/>
              <w:rPr>
                <w:rFonts w:ascii="Verdana" w:hAnsi="Verdana" w:cs="Calibri"/>
                <w:b/>
                <w:bCs/>
                <w:color w:val="000000"/>
                <w:sz w:val="16"/>
                <w:szCs w:val="16"/>
                <w:lang w:val="en-US" w:eastAsia="en-US"/>
              </w:rPr>
            </w:pPr>
            <w:proofErr w:type="spellStart"/>
            <w:r w:rsidRPr="009969E2">
              <w:rPr>
                <w:rFonts w:ascii="Verdana" w:hAnsi="Verdana" w:cs="Calibri"/>
                <w:b/>
                <w:bCs/>
                <w:color w:val="000000"/>
                <w:sz w:val="16"/>
                <w:szCs w:val="16"/>
                <w:lang w:val="en-US" w:eastAsia="en-US"/>
              </w:rPr>
              <w:t>Denumire</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piesa</w:t>
            </w:r>
            <w:proofErr w:type="spellEnd"/>
            <w:r w:rsidRPr="009969E2">
              <w:rPr>
                <w:rFonts w:ascii="Verdana" w:hAnsi="Verdana" w:cs="Calibri"/>
                <w:b/>
                <w:bCs/>
                <w:color w:val="000000"/>
                <w:sz w:val="16"/>
                <w:szCs w:val="16"/>
                <w:lang w:val="en-US" w:eastAsia="en-US"/>
              </w:rPr>
              <w:t xml:space="preserve"> </w:t>
            </w:r>
          </w:p>
        </w:tc>
        <w:tc>
          <w:tcPr>
            <w:tcW w:w="2129" w:type="dxa"/>
            <w:hideMark/>
          </w:tcPr>
          <w:p w14:paraId="636C078F" w14:textId="77777777" w:rsidR="00D42A69" w:rsidRPr="009969E2" w:rsidRDefault="00D42A69" w:rsidP="008C6CCF">
            <w:pPr>
              <w:ind w:left="-101" w:right="-115"/>
              <w:rPr>
                <w:rFonts w:ascii="Verdana" w:hAnsi="Verdana" w:cs="Calibri"/>
                <w:b/>
                <w:bCs/>
                <w:color w:val="000000"/>
                <w:sz w:val="16"/>
                <w:szCs w:val="16"/>
                <w:lang w:val="en-US" w:eastAsia="en-US"/>
              </w:rPr>
            </w:pPr>
            <w:proofErr w:type="spellStart"/>
            <w:r w:rsidRPr="009969E2">
              <w:rPr>
                <w:rFonts w:ascii="Verdana" w:hAnsi="Verdana" w:cs="Calibri"/>
                <w:b/>
                <w:bCs/>
                <w:color w:val="000000"/>
                <w:sz w:val="16"/>
                <w:szCs w:val="16"/>
                <w:lang w:val="en-US" w:eastAsia="en-US"/>
              </w:rPr>
              <w:t>Descrierea</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piesei</w:t>
            </w:r>
            <w:proofErr w:type="spellEnd"/>
          </w:p>
        </w:tc>
        <w:tc>
          <w:tcPr>
            <w:tcW w:w="993" w:type="dxa"/>
            <w:hideMark/>
          </w:tcPr>
          <w:p w14:paraId="1D580CBC" w14:textId="77777777" w:rsidR="009D3364" w:rsidRDefault="00D42A69" w:rsidP="00D42A69">
            <w:pPr>
              <w:ind w:left="-108" w:right="-103"/>
              <w:rPr>
                <w:rFonts w:ascii="Verdana" w:hAnsi="Verdana" w:cs="Calibri"/>
                <w:b/>
                <w:bCs/>
                <w:color w:val="000000"/>
                <w:sz w:val="16"/>
                <w:szCs w:val="16"/>
                <w:lang w:val="en-US" w:eastAsia="en-US"/>
              </w:rPr>
            </w:pPr>
            <w:proofErr w:type="spellStart"/>
            <w:r w:rsidRPr="009969E2">
              <w:rPr>
                <w:rFonts w:ascii="Verdana" w:hAnsi="Verdana" w:cs="Calibri"/>
                <w:b/>
                <w:bCs/>
                <w:color w:val="000000"/>
                <w:sz w:val="16"/>
                <w:szCs w:val="16"/>
                <w:lang w:val="en-US" w:eastAsia="en-US"/>
              </w:rPr>
              <w:t>Garantie</w:t>
            </w:r>
            <w:proofErr w:type="spellEnd"/>
            <w:r w:rsidRPr="009969E2">
              <w:rPr>
                <w:rFonts w:ascii="Verdana" w:hAnsi="Verdana" w:cs="Calibri"/>
                <w:b/>
                <w:bCs/>
                <w:color w:val="000000"/>
                <w:sz w:val="16"/>
                <w:szCs w:val="16"/>
                <w:lang w:val="en-US" w:eastAsia="en-US"/>
              </w:rPr>
              <w:t xml:space="preserve"> </w:t>
            </w:r>
            <w:r>
              <w:rPr>
                <w:rFonts w:ascii="Verdana" w:hAnsi="Verdana" w:cs="Calibri"/>
                <w:b/>
                <w:bCs/>
                <w:color w:val="000000"/>
                <w:sz w:val="16"/>
                <w:szCs w:val="16"/>
                <w:lang w:val="en-US" w:eastAsia="en-US"/>
              </w:rPr>
              <w:t>minima</w:t>
            </w:r>
          </w:p>
          <w:p w14:paraId="426ADFFA" w14:textId="0107A52B" w:rsidR="00D42A69" w:rsidRPr="009969E2" w:rsidRDefault="00D42A69" w:rsidP="00D42A69">
            <w:pPr>
              <w:ind w:left="-108" w:right="-103"/>
              <w:rPr>
                <w:rFonts w:ascii="Verdana" w:hAnsi="Verdana" w:cs="Calibri"/>
                <w:b/>
                <w:bCs/>
                <w:color w:val="000000"/>
                <w:sz w:val="16"/>
                <w:szCs w:val="16"/>
                <w:lang w:val="en-US" w:eastAsia="en-US"/>
              </w:rPr>
            </w:pPr>
            <w:r w:rsidRPr="009969E2">
              <w:rPr>
                <w:rFonts w:ascii="Verdana" w:hAnsi="Verdana" w:cs="Calibri"/>
                <w:b/>
                <w:bCs/>
                <w:color w:val="000000"/>
                <w:sz w:val="16"/>
                <w:szCs w:val="16"/>
                <w:lang w:val="en-US" w:eastAsia="en-US"/>
              </w:rPr>
              <w:t>(</w:t>
            </w:r>
            <w:proofErr w:type="spellStart"/>
            <w:r w:rsidRPr="009969E2">
              <w:rPr>
                <w:rFonts w:ascii="Verdana" w:hAnsi="Verdana" w:cs="Calibri"/>
                <w:b/>
                <w:bCs/>
                <w:color w:val="000000"/>
                <w:sz w:val="16"/>
                <w:szCs w:val="16"/>
                <w:lang w:val="en-US" w:eastAsia="en-US"/>
              </w:rPr>
              <w:t>luni</w:t>
            </w:r>
            <w:proofErr w:type="spellEnd"/>
            <w:r w:rsidRPr="009969E2">
              <w:rPr>
                <w:rFonts w:ascii="Verdana" w:hAnsi="Verdana" w:cs="Calibri"/>
                <w:b/>
                <w:bCs/>
                <w:color w:val="000000"/>
                <w:sz w:val="16"/>
                <w:szCs w:val="16"/>
                <w:lang w:val="en-US" w:eastAsia="en-US"/>
              </w:rPr>
              <w:t>)</w:t>
            </w:r>
          </w:p>
        </w:tc>
        <w:tc>
          <w:tcPr>
            <w:tcW w:w="1985" w:type="dxa"/>
            <w:gridSpan w:val="2"/>
            <w:hideMark/>
          </w:tcPr>
          <w:p w14:paraId="0993B2AD" w14:textId="77777777" w:rsidR="009D3364" w:rsidRDefault="00D42A69" w:rsidP="009D3364">
            <w:pPr>
              <w:ind w:left="-104" w:right="-108"/>
              <w:jc w:val="center"/>
              <w:rPr>
                <w:rFonts w:ascii="Verdana" w:hAnsi="Verdana" w:cs="Calibri"/>
                <w:b/>
                <w:bCs/>
                <w:color w:val="000000"/>
                <w:sz w:val="16"/>
                <w:szCs w:val="16"/>
                <w:lang w:val="en-US" w:eastAsia="en-US"/>
              </w:rPr>
            </w:pPr>
            <w:proofErr w:type="spellStart"/>
            <w:r w:rsidRPr="009969E2">
              <w:rPr>
                <w:rFonts w:ascii="Verdana" w:hAnsi="Verdana" w:cs="Calibri"/>
                <w:b/>
                <w:bCs/>
                <w:color w:val="000000"/>
                <w:sz w:val="16"/>
                <w:szCs w:val="16"/>
                <w:lang w:val="en-US" w:eastAsia="en-US"/>
              </w:rPr>
              <w:t>Preț</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estimativ</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piesa</w:t>
            </w:r>
            <w:proofErr w:type="spellEnd"/>
            <w:r w:rsidRPr="009969E2">
              <w:rPr>
                <w:rFonts w:ascii="Verdana" w:hAnsi="Verdana" w:cs="Calibri"/>
                <w:b/>
                <w:bCs/>
                <w:color w:val="000000"/>
                <w:sz w:val="16"/>
                <w:szCs w:val="16"/>
                <w:lang w:val="en-US" w:eastAsia="en-US"/>
              </w:rPr>
              <w:t xml:space="preserve"> </w:t>
            </w:r>
          </w:p>
          <w:p w14:paraId="191F4A4C" w14:textId="55ED3EEB" w:rsidR="00D42A69" w:rsidRPr="009969E2" w:rsidRDefault="00D42A69" w:rsidP="009D3364">
            <w:pPr>
              <w:ind w:left="-104" w:right="-108"/>
              <w:jc w:val="center"/>
              <w:rPr>
                <w:rFonts w:ascii="Verdana" w:hAnsi="Verdana" w:cs="Calibri"/>
                <w:b/>
                <w:bCs/>
                <w:color w:val="000000"/>
                <w:sz w:val="16"/>
                <w:szCs w:val="16"/>
                <w:lang w:val="en-US" w:eastAsia="en-US"/>
              </w:rPr>
            </w:pPr>
            <w:r w:rsidRPr="009969E2">
              <w:rPr>
                <w:rFonts w:ascii="Verdana" w:hAnsi="Verdana" w:cs="Calibri"/>
                <w:b/>
                <w:bCs/>
                <w:color w:val="000000"/>
                <w:sz w:val="16"/>
                <w:szCs w:val="16"/>
                <w:lang w:val="en-US" w:eastAsia="en-US"/>
              </w:rPr>
              <w:t xml:space="preserve">- lei </w:t>
            </w:r>
            <w:proofErr w:type="spellStart"/>
            <w:proofErr w:type="gramStart"/>
            <w:r w:rsidRPr="009969E2">
              <w:rPr>
                <w:rFonts w:ascii="Verdana" w:hAnsi="Verdana" w:cs="Calibri"/>
                <w:b/>
                <w:bCs/>
                <w:color w:val="000000"/>
                <w:sz w:val="16"/>
                <w:szCs w:val="16"/>
                <w:lang w:val="en-US" w:eastAsia="en-US"/>
              </w:rPr>
              <w:t>fără</w:t>
            </w:r>
            <w:proofErr w:type="spellEnd"/>
            <w:r w:rsidRPr="009969E2">
              <w:rPr>
                <w:rFonts w:ascii="Verdana" w:hAnsi="Verdana" w:cs="Calibri"/>
                <w:b/>
                <w:bCs/>
                <w:color w:val="000000"/>
                <w:sz w:val="16"/>
                <w:szCs w:val="16"/>
                <w:lang w:val="en-US" w:eastAsia="en-US"/>
              </w:rPr>
              <w:t xml:space="preserve">  TVA</w:t>
            </w:r>
            <w:proofErr w:type="gramEnd"/>
            <w:r w:rsidRPr="009969E2">
              <w:rPr>
                <w:rFonts w:ascii="Verdana" w:hAnsi="Verdana" w:cs="Calibri"/>
                <w:b/>
                <w:bCs/>
                <w:color w:val="000000"/>
                <w:sz w:val="16"/>
                <w:szCs w:val="16"/>
                <w:lang w:val="en-US" w:eastAsia="en-US"/>
              </w:rPr>
              <w:t>- (</w:t>
            </w:r>
            <w:proofErr w:type="spellStart"/>
            <w:r w:rsidRPr="009969E2">
              <w:rPr>
                <w:rFonts w:ascii="Verdana" w:hAnsi="Verdana" w:cs="Calibri"/>
                <w:b/>
                <w:bCs/>
                <w:color w:val="000000"/>
                <w:sz w:val="16"/>
                <w:szCs w:val="16"/>
                <w:lang w:val="en-US" w:eastAsia="en-US"/>
              </w:rPr>
              <w:t>inclusiv</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manopera</w:t>
            </w:r>
            <w:proofErr w:type="spellEnd"/>
            <w:r w:rsidRPr="009969E2">
              <w:rPr>
                <w:rFonts w:ascii="Verdana" w:hAnsi="Verdana" w:cs="Calibri"/>
                <w:b/>
                <w:bCs/>
                <w:color w:val="000000"/>
                <w:sz w:val="16"/>
                <w:szCs w:val="16"/>
                <w:lang w:val="en-US" w:eastAsia="en-US"/>
              </w:rPr>
              <w:t>)</w:t>
            </w:r>
          </w:p>
        </w:tc>
        <w:tc>
          <w:tcPr>
            <w:tcW w:w="991" w:type="dxa"/>
            <w:hideMark/>
          </w:tcPr>
          <w:p w14:paraId="6071FC3B" w14:textId="77777777" w:rsidR="00D42A69" w:rsidRPr="009969E2" w:rsidRDefault="00D42A69" w:rsidP="008C6CCF">
            <w:pPr>
              <w:ind w:left="-109" w:right="-173"/>
              <w:jc w:val="center"/>
              <w:rPr>
                <w:rFonts w:ascii="Verdana" w:hAnsi="Verdana" w:cs="Calibri"/>
                <w:b/>
                <w:bCs/>
                <w:color w:val="000000"/>
                <w:sz w:val="16"/>
                <w:szCs w:val="16"/>
                <w:lang w:val="en-US" w:eastAsia="en-US"/>
              </w:rPr>
            </w:pPr>
            <w:proofErr w:type="spellStart"/>
            <w:r w:rsidRPr="009969E2">
              <w:rPr>
                <w:rFonts w:ascii="Verdana" w:hAnsi="Verdana" w:cs="Calibri"/>
                <w:b/>
                <w:bCs/>
                <w:color w:val="000000"/>
                <w:sz w:val="16"/>
                <w:szCs w:val="16"/>
                <w:lang w:val="en-US" w:eastAsia="en-US"/>
              </w:rPr>
              <w:t>Descrierea</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piesei</w:t>
            </w:r>
            <w:proofErr w:type="spellEnd"/>
          </w:p>
        </w:tc>
        <w:tc>
          <w:tcPr>
            <w:tcW w:w="842" w:type="dxa"/>
            <w:hideMark/>
          </w:tcPr>
          <w:p w14:paraId="0FE64D3C" w14:textId="77777777" w:rsidR="00D42A69" w:rsidRPr="009969E2" w:rsidRDefault="00D42A69" w:rsidP="00D42A69">
            <w:pPr>
              <w:ind w:left="-113" w:right="-111"/>
              <w:jc w:val="center"/>
              <w:rPr>
                <w:rFonts w:ascii="Verdana" w:hAnsi="Verdana" w:cs="Calibri"/>
                <w:b/>
                <w:bCs/>
                <w:color w:val="000000"/>
                <w:sz w:val="16"/>
                <w:szCs w:val="16"/>
                <w:lang w:val="en-US" w:eastAsia="en-US"/>
              </w:rPr>
            </w:pPr>
            <w:proofErr w:type="spellStart"/>
            <w:r w:rsidRPr="009969E2">
              <w:rPr>
                <w:rFonts w:ascii="Verdana" w:hAnsi="Verdana" w:cs="Calibri"/>
                <w:b/>
                <w:bCs/>
                <w:color w:val="000000"/>
                <w:sz w:val="16"/>
                <w:szCs w:val="16"/>
                <w:lang w:val="en-US" w:eastAsia="en-US"/>
              </w:rPr>
              <w:t>Garantie</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ofertată</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luni</w:t>
            </w:r>
            <w:proofErr w:type="spellEnd"/>
            <w:r w:rsidRPr="009969E2">
              <w:rPr>
                <w:rFonts w:ascii="Verdana" w:hAnsi="Verdana" w:cs="Calibri"/>
                <w:b/>
                <w:bCs/>
                <w:color w:val="000000"/>
                <w:sz w:val="16"/>
                <w:szCs w:val="16"/>
                <w:lang w:val="en-US" w:eastAsia="en-US"/>
              </w:rPr>
              <w:t>)</w:t>
            </w:r>
          </w:p>
        </w:tc>
        <w:tc>
          <w:tcPr>
            <w:tcW w:w="1707" w:type="dxa"/>
            <w:hideMark/>
          </w:tcPr>
          <w:p w14:paraId="4306DE59" w14:textId="77777777" w:rsidR="008C6CCF" w:rsidRDefault="008C6CCF" w:rsidP="008C6CCF">
            <w:pPr>
              <w:ind w:left="-109" w:right="-115"/>
              <w:jc w:val="center"/>
              <w:rPr>
                <w:rFonts w:ascii="Verdana" w:hAnsi="Verdana" w:cs="Calibri"/>
                <w:b/>
                <w:bCs/>
                <w:color w:val="000000"/>
                <w:sz w:val="16"/>
                <w:szCs w:val="16"/>
                <w:lang w:val="en-US" w:eastAsia="en-US"/>
              </w:rPr>
            </w:pPr>
            <w:proofErr w:type="spellStart"/>
            <w:r w:rsidRPr="009969E2">
              <w:rPr>
                <w:rFonts w:ascii="Verdana" w:hAnsi="Verdana" w:cs="Calibri"/>
                <w:b/>
                <w:bCs/>
                <w:color w:val="000000"/>
                <w:sz w:val="16"/>
                <w:szCs w:val="16"/>
                <w:lang w:val="en-US" w:eastAsia="en-US"/>
              </w:rPr>
              <w:t>Preț</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ofertat</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piesă</w:t>
            </w:r>
            <w:proofErr w:type="spellEnd"/>
          </w:p>
          <w:p w14:paraId="798CD1D2" w14:textId="77777777" w:rsidR="008C6CCF" w:rsidRDefault="008C6CCF" w:rsidP="008C6CCF">
            <w:pPr>
              <w:ind w:left="-109" w:right="-115"/>
              <w:jc w:val="center"/>
              <w:rPr>
                <w:rFonts w:ascii="Verdana" w:hAnsi="Verdana" w:cs="Calibri"/>
                <w:b/>
                <w:bCs/>
                <w:color w:val="000000"/>
                <w:sz w:val="16"/>
                <w:szCs w:val="16"/>
                <w:lang w:val="en-US" w:eastAsia="en-US"/>
              </w:rPr>
            </w:pPr>
            <w:r w:rsidRPr="009969E2">
              <w:rPr>
                <w:rFonts w:ascii="Verdana" w:hAnsi="Verdana" w:cs="Calibri"/>
                <w:b/>
                <w:bCs/>
                <w:color w:val="000000"/>
                <w:sz w:val="16"/>
                <w:szCs w:val="16"/>
                <w:lang w:val="en-US" w:eastAsia="en-US"/>
              </w:rPr>
              <w:t xml:space="preserve">lei </w:t>
            </w:r>
            <w:proofErr w:type="spellStart"/>
            <w:proofErr w:type="gramStart"/>
            <w:r w:rsidRPr="009969E2">
              <w:rPr>
                <w:rFonts w:ascii="Verdana" w:hAnsi="Verdana" w:cs="Calibri"/>
                <w:b/>
                <w:bCs/>
                <w:color w:val="000000"/>
                <w:sz w:val="16"/>
                <w:szCs w:val="16"/>
                <w:lang w:val="en-US" w:eastAsia="en-US"/>
              </w:rPr>
              <w:t>fără</w:t>
            </w:r>
            <w:proofErr w:type="spellEnd"/>
            <w:r w:rsidRPr="009969E2">
              <w:rPr>
                <w:rFonts w:ascii="Verdana" w:hAnsi="Verdana" w:cs="Calibri"/>
                <w:b/>
                <w:bCs/>
                <w:color w:val="000000"/>
                <w:sz w:val="16"/>
                <w:szCs w:val="16"/>
                <w:lang w:val="en-US" w:eastAsia="en-US"/>
              </w:rPr>
              <w:t xml:space="preserve">  TVA</w:t>
            </w:r>
            <w:proofErr w:type="gramEnd"/>
          </w:p>
          <w:p w14:paraId="112DBC8F" w14:textId="2A5A6F29" w:rsidR="00D42A69" w:rsidRPr="009969E2" w:rsidRDefault="008C6CCF" w:rsidP="008C6CCF">
            <w:pPr>
              <w:ind w:left="-109" w:right="-115"/>
              <w:jc w:val="center"/>
              <w:rPr>
                <w:rFonts w:ascii="Verdana" w:hAnsi="Verdana" w:cs="Calibri"/>
                <w:b/>
                <w:bCs/>
                <w:color w:val="000000"/>
                <w:sz w:val="16"/>
                <w:szCs w:val="16"/>
                <w:lang w:val="en-US" w:eastAsia="en-US"/>
              </w:rPr>
            </w:pPr>
            <w:r w:rsidRPr="009969E2">
              <w:rPr>
                <w:rFonts w:ascii="Verdana" w:hAnsi="Verdana" w:cs="Calibri"/>
                <w:b/>
                <w:bCs/>
                <w:color w:val="000000"/>
                <w:sz w:val="16"/>
                <w:szCs w:val="16"/>
                <w:lang w:val="en-US" w:eastAsia="en-US"/>
              </w:rPr>
              <w:t>(</w:t>
            </w:r>
            <w:proofErr w:type="spellStart"/>
            <w:r>
              <w:rPr>
                <w:rFonts w:ascii="Verdana" w:hAnsi="Verdana" w:cs="Calibri"/>
                <w:b/>
                <w:bCs/>
                <w:color w:val="000000"/>
                <w:sz w:val="16"/>
                <w:szCs w:val="16"/>
                <w:lang w:val="en-US" w:eastAsia="en-US"/>
              </w:rPr>
              <w:t>inclusiv</w:t>
            </w:r>
            <w:proofErr w:type="spellEnd"/>
            <w:r>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manopera</w:t>
            </w:r>
            <w:proofErr w:type="spellEnd"/>
            <w:r w:rsidRPr="009969E2">
              <w:rPr>
                <w:rFonts w:ascii="Verdana" w:hAnsi="Verdana" w:cs="Calibri"/>
                <w:b/>
                <w:bCs/>
                <w:color w:val="000000"/>
                <w:sz w:val="16"/>
                <w:szCs w:val="16"/>
                <w:lang w:val="en-US" w:eastAsia="en-US"/>
              </w:rPr>
              <w:t>)</w:t>
            </w:r>
          </w:p>
        </w:tc>
      </w:tr>
      <w:tr w:rsidR="009D3364" w:rsidRPr="009969E2" w14:paraId="44F1E158" w14:textId="77777777" w:rsidTr="005E27A4">
        <w:trPr>
          <w:trHeight w:val="240"/>
        </w:trPr>
        <w:tc>
          <w:tcPr>
            <w:tcW w:w="266" w:type="dxa"/>
            <w:noWrap/>
            <w:hideMark/>
          </w:tcPr>
          <w:p w14:paraId="0CBBD929" w14:textId="77777777" w:rsidR="00D42A69" w:rsidRPr="009969E2" w:rsidRDefault="00D42A69" w:rsidP="00D42A69">
            <w:pPr>
              <w:ind w:left="-127" w:right="-106"/>
              <w:jc w:val="right"/>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1</w:t>
            </w:r>
          </w:p>
        </w:tc>
        <w:tc>
          <w:tcPr>
            <w:tcW w:w="1987" w:type="dxa"/>
            <w:hideMark/>
          </w:tcPr>
          <w:p w14:paraId="1D86B072" w14:textId="77777777" w:rsidR="00D42A69" w:rsidRPr="009969E2" w:rsidRDefault="00D42A69" w:rsidP="005E27A4">
            <w:pPr>
              <w:ind w:left="-108" w:right="-107"/>
              <w:rPr>
                <w:rFonts w:ascii="Verdana" w:hAnsi="Verdana" w:cs="Calibri"/>
                <w:color w:val="000000"/>
                <w:sz w:val="16"/>
                <w:szCs w:val="16"/>
                <w:lang w:val="en-US" w:eastAsia="en-US"/>
              </w:rPr>
            </w:pPr>
            <w:proofErr w:type="spellStart"/>
            <w:r w:rsidRPr="009969E2">
              <w:rPr>
                <w:rFonts w:ascii="Verdana" w:hAnsi="Verdana" w:cs="Calibri"/>
                <w:color w:val="000000"/>
                <w:sz w:val="16"/>
                <w:szCs w:val="16"/>
                <w:lang w:val="en-US" w:eastAsia="en-US"/>
              </w:rPr>
              <w:t>Unitate</w:t>
            </w:r>
            <w:proofErr w:type="spellEnd"/>
            <w:r w:rsidRPr="009969E2">
              <w:rPr>
                <w:rFonts w:ascii="Verdana" w:hAnsi="Verdana" w:cs="Calibri"/>
                <w:color w:val="000000"/>
                <w:sz w:val="16"/>
                <w:szCs w:val="16"/>
                <w:lang w:val="en-US" w:eastAsia="en-US"/>
              </w:rPr>
              <w:t xml:space="preserve"> Drum</w:t>
            </w:r>
          </w:p>
        </w:tc>
        <w:tc>
          <w:tcPr>
            <w:tcW w:w="2129" w:type="dxa"/>
            <w:hideMark/>
          </w:tcPr>
          <w:p w14:paraId="532BC1E1" w14:textId="77777777" w:rsidR="00D42A69" w:rsidRPr="009969E2" w:rsidRDefault="00D42A69" w:rsidP="008C6CCF">
            <w:pPr>
              <w:ind w:left="-101" w:right="-115"/>
              <w:rPr>
                <w:rFonts w:ascii="Verdana" w:hAnsi="Verdana" w:cs="Calibri"/>
                <w:color w:val="000000"/>
                <w:sz w:val="16"/>
                <w:szCs w:val="16"/>
                <w:lang w:val="en-US" w:eastAsia="en-US"/>
              </w:rPr>
            </w:pPr>
            <w:proofErr w:type="spellStart"/>
            <w:r w:rsidRPr="009969E2">
              <w:rPr>
                <w:rFonts w:ascii="Verdana" w:hAnsi="Verdana" w:cs="Calibri"/>
                <w:color w:val="000000"/>
                <w:sz w:val="16"/>
                <w:szCs w:val="16"/>
                <w:lang w:val="en-US" w:eastAsia="en-US"/>
              </w:rPr>
              <w:t>Cilindru</w:t>
            </w:r>
            <w:proofErr w:type="spellEnd"/>
            <w:r w:rsidRPr="009969E2">
              <w:rPr>
                <w:rFonts w:ascii="Verdana" w:hAnsi="Verdana" w:cs="Calibri"/>
                <w:color w:val="000000"/>
                <w:sz w:val="16"/>
                <w:szCs w:val="16"/>
                <w:lang w:val="en-US" w:eastAsia="en-US"/>
              </w:rPr>
              <w:t xml:space="preserve"> Dr2200- 12.000 PAG</w:t>
            </w:r>
          </w:p>
        </w:tc>
        <w:tc>
          <w:tcPr>
            <w:tcW w:w="993" w:type="dxa"/>
            <w:noWrap/>
            <w:hideMark/>
          </w:tcPr>
          <w:p w14:paraId="50B9C4FB" w14:textId="77777777" w:rsidR="00D42A69" w:rsidRPr="009969E2" w:rsidRDefault="00D42A69" w:rsidP="00D42A69">
            <w:pPr>
              <w:ind w:left="-108" w:right="-10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12 </w:t>
            </w:r>
            <w:proofErr w:type="spellStart"/>
            <w:r w:rsidRPr="009969E2">
              <w:rPr>
                <w:rFonts w:ascii="Verdana" w:hAnsi="Verdana" w:cs="Calibri"/>
                <w:color w:val="000000"/>
                <w:sz w:val="16"/>
                <w:szCs w:val="16"/>
                <w:lang w:val="en-US" w:eastAsia="en-US"/>
              </w:rPr>
              <w:t>luni</w:t>
            </w:r>
            <w:proofErr w:type="spellEnd"/>
          </w:p>
        </w:tc>
        <w:tc>
          <w:tcPr>
            <w:tcW w:w="1985" w:type="dxa"/>
            <w:gridSpan w:val="2"/>
            <w:noWrap/>
            <w:hideMark/>
          </w:tcPr>
          <w:p w14:paraId="01C6AEC6" w14:textId="77777777" w:rsidR="00D42A69" w:rsidRPr="009969E2" w:rsidRDefault="00D42A69" w:rsidP="00D42A69">
            <w:pPr>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685.30</w:t>
            </w:r>
          </w:p>
        </w:tc>
        <w:tc>
          <w:tcPr>
            <w:tcW w:w="991" w:type="dxa"/>
            <w:hideMark/>
          </w:tcPr>
          <w:p w14:paraId="3E2B9063" w14:textId="77777777" w:rsidR="00D42A69" w:rsidRPr="009969E2" w:rsidRDefault="00D42A69" w:rsidP="008C6CCF">
            <w:pPr>
              <w:ind w:left="-109" w:right="-17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842" w:type="dxa"/>
            <w:noWrap/>
            <w:hideMark/>
          </w:tcPr>
          <w:p w14:paraId="284EF11F" w14:textId="77777777" w:rsidR="00D42A69" w:rsidRPr="009969E2" w:rsidRDefault="00D42A69" w:rsidP="00D42A69">
            <w:pPr>
              <w:ind w:left="-113" w:right="-111"/>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1707" w:type="dxa"/>
            <w:noWrap/>
            <w:hideMark/>
          </w:tcPr>
          <w:p w14:paraId="778503DB" w14:textId="77777777" w:rsidR="00D42A69" w:rsidRPr="009969E2" w:rsidRDefault="00D42A69" w:rsidP="008C6CCF">
            <w:pPr>
              <w:ind w:left="-109" w:right="-115"/>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r>
      <w:tr w:rsidR="008C6CCF" w:rsidRPr="009969E2" w14:paraId="63DE51CD" w14:textId="77777777" w:rsidTr="005E27A4">
        <w:trPr>
          <w:trHeight w:val="255"/>
        </w:trPr>
        <w:tc>
          <w:tcPr>
            <w:tcW w:w="10900" w:type="dxa"/>
            <w:gridSpan w:val="9"/>
            <w:hideMark/>
          </w:tcPr>
          <w:p w14:paraId="0E5EBF51" w14:textId="77777777" w:rsidR="00D42A69" w:rsidRPr="009969E2" w:rsidRDefault="00D42A69" w:rsidP="005E27A4">
            <w:pPr>
              <w:ind w:left="-108" w:right="-107"/>
              <w:rPr>
                <w:rFonts w:ascii="Verdana" w:hAnsi="Verdana" w:cs="Calibri"/>
                <w:b/>
                <w:bCs/>
                <w:color w:val="000000"/>
                <w:sz w:val="16"/>
                <w:szCs w:val="16"/>
                <w:lang w:val="en-US" w:eastAsia="en-US"/>
              </w:rPr>
            </w:pPr>
            <w:r w:rsidRPr="009969E2">
              <w:rPr>
                <w:rFonts w:ascii="Verdana" w:hAnsi="Verdana" w:cs="Calibri"/>
                <w:b/>
                <w:bCs/>
                <w:color w:val="000000"/>
                <w:sz w:val="16"/>
                <w:szCs w:val="16"/>
                <w:lang w:val="en-US" w:eastAsia="en-US"/>
              </w:rPr>
              <w:t xml:space="preserve">19. </w:t>
            </w:r>
            <w:proofErr w:type="spellStart"/>
            <w:r w:rsidRPr="009969E2">
              <w:rPr>
                <w:rFonts w:ascii="Verdana" w:hAnsi="Verdana" w:cs="Calibri"/>
                <w:b/>
                <w:bCs/>
                <w:color w:val="000000"/>
                <w:sz w:val="16"/>
                <w:szCs w:val="16"/>
                <w:lang w:val="en-US" w:eastAsia="en-US"/>
              </w:rPr>
              <w:t>Imprimanta</w:t>
            </w:r>
            <w:proofErr w:type="spellEnd"/>
            <w:r w:rsidRPr="009969E2">
              <w:rPr>
                <w:rFonts w:ascii="Verdana" w:hAnsi="Verdana" w:cs="Calibri"/>
                <w:b/>
                <w:bCs/>
                <w:color w:val="000000"/>
                <w:sz w:val="16"/>
                <w:szCs w:val="16"/>
                <w:lang w:val="en-US" w:eastAsia="en-US"/>
              </w:rPr>
              <w:t xml:space="preserve"> HP LASERJET M651DN</w:t>
            </w:r>
          </w:p>
        </w:tc>
      </w:tr>
      <w:tr w:rsidR="008C6CCF" w:rsidRPr="009969E2" w14:paraId="3478D108" w14:textId="77777777" w:rsidTr="005E27A4">
        <w:trPr>
          <w:trHeight w:val="56"/>
        </w:trPr>
        <w:tc>
          <w:tcPr>
            <w:tcW w:w="266" w:type="dxa"/>
            <w:hideMark/>
          </w:tcPr>
          <w:p w14:paraId="62F51B55" w14:textId="2EC8574C" w:rsidR="00D42A69" w:rsidRPr="009969E2" w:rsidRDefault="00D42A69" w:rsidP="00D42A69">
            <w:pPr>
              <w:ind w:left="-127" w:right="-106"/>
              <w:rPr>
                <w:rFonts w:ascii="Verdana" w:hAnsi="Verdana" w:cs="Calibri"/>
                <w:b/>
                <w:bCs/>
                <w:color w:val="000000"/>
                <w:sz w:val="16"/>
                <w:szCs w:val="16"/>
                <w:lang w:val="en-US" w:eastAsia="en-US"/>
              </w:rPr>
            </w:pPr>
            <w:r w:rsidRPr="009969E2">
              <w:rPr>
                <w:rFonts w:ascii="Verdana" w:hAnsi="Verdana" w:cs="Calibri"/>
                <w:b/>
                <w:bCs/>
                <w:color w:val="000000"/>
                <w:sz w:val="16"/>
                <w:szCs w:val="16"/>
                <w:lang w:val="en-US" w:eastAsia="en-US"/>
              </w:rPr>
              <w:t xml:space="preserve">Nr </w:t>
            </w:r>
            <w:proofErr w:type="spellStart"/>
            <w:r w:rsidRPr="009969E2">
              <w:rPr>
                <w:rFonts w:ascii="Verdana" w:hAnsi="Verdana" w:cs="Calibri"/>
                <w:b/>
                <w:bCs/>
                <w:color w:val="000000"/>
                <w:sz w:val="16"/>
                <w:szCs w:val="16"/>
                <w:lang w:val="en-US" w:eastAsia="en-US"/>
              </w:rPr>
              <w:t>crt</w:t>
            </w:r>
            <w:proofErr w:type="spellEnd"/>
          </w:p>
        </w:tc>
        <w:tc>
          <w:tcPr>
            <w:tcW w:w="1987" w:type="dxa"/>
            <w:hideMark/>
          </w:tcPr>
          <w:p w14:paraId="7026815D" w14:textId="77777777" w:rsidR="00D42A69" w:rsidRPr="009969E2" w:rsidRDefault="00D42A69" w:rsidP="005E27A4">
            <w:pPr>
              <w:ind w:left="-108" w:right="-107"/>
              <w:rPr>
                <w:rFonts w:ascii="Verdana" w:hAnsi="Verdana" w:cs="Calibri"/>
                <w:b/>
                <w:bCs/>
                <w:color w:val="000000"/>
                <w:sz w:val="16"/>
                <w:szCs w:val="16"/>
                <w:lang w:val="en-US" w:eastAsia="en-US"/>
              </w:rPr>
            </w:pPr>
            <w:proofErr w:type="spellStart"/>
            <w:r w:rsidRPr="009969E2">
              <w:rPr>
                <w:rFonts w:ascii="Verdana" w:hAnsi="Verdana" w:cs="Calibri"/>
                <w:b/>
                <w:bCs/>
                <w:color w:val="000000"/>
                <w:sz w:val="16"/>
                <w:szCs w:val="16"/>
                <w:lang w:val="en-US" w:eastAsia="en-US"/>
              </w:rPr>
              <w:t>Denumire</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piesa</w:t>
            </w:r>
            <w:proofErr w:type="spellEnd"/>
            <w:r w:rsidRPr="009969E2">
              <w:rPr>
                <w:rFonts w:ascii="Verdana" w:hAnsi="Verdana" w:cs="Calibri"/>
                <w:b/>
                <w:bCs/>
                <w:color w:val="000000"/>
                <w:sz w:val="16"/>
                <w:szCs w:val="16"/>
                <w:lang w:val="en-US" w:eastAsia="en-US"/>
              </w:rPr>
              <w:t xml:space="preserve"> </w:t>
            </w:r>
          </w:p>
        </w:tc>
        <w:tc>
          <w:tcPr>
            <w:tcW w:w="2129" w:type="dxa"/>
            <w:hideMark/>
          </w:tcPr>
          <w:p w14:paraId="103DC5CC" w14:textId="77777777" w:rsidR="00D42A69" w:rsidRPr="009969E2" w:rsidRDefault="00D42A69" w:rsidP="008C6CCF">
            <w:pPr>
              <w:ind w:left="-101" w:right="-115"/>
              <w:rPr>
                <w:rFonts w:ascii="Verdana" w:hAnsi="Verdana" w:cs="Calibri"/>
                <w:b/>
                <w:bCs/>
                <w:color w:val="000000"/>
                <w:sz w:val="16"/>
                <w:szCs w:val="16"/>
                <w:lang w:val="en-US" w:eastAsia="en-US"/>
              </w:rPr>
            </w:pPr>
            <w:proofErr w:type="spellStart"/>
            <w:r w:rsidRPr="009969E2">
              <w:rPr>
                <w:rFonts w:ascii="Verdana" w:hAnsi="Verdana" w:cs="Calibri"/>
                <w:b/>
                <w:bCs/>
                <w:color w:val="000000"/>
                <w:sz w:val="16"/>
                <w:szCs w:val="16"/>
                <w:lang w:val="en-US" w:eastAsia="en-US"/>
              </w:rPr>
              <w:t>Descrierea</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piesei</w:t>
            </w:r>
            <w:proofErr w:type="spellEnd"/>
          </w:p>
        </w:tc>
        <w:tc>
          <w:tcPr>
            <w:tcW w:w="993" w:type="dxa"/>
            <w:hideMark/>
          </w:tcPr>
          <w:p w14:paraId="1FB15079" w14:textId="77777777" w:rsidR="009D3364" w:rsidRDefault="00D42A69" w:rsidP="00D42A69">
            <w:pPr>
              <w:ind w:left="-108" w:right="-103"/>
              <w:rPr>
                <w:rFonts w:ascii="Verdana" w:hAnsi="Verdana" w:cs="Calibri"/>
                <w:b/>
                <w:bCs/>
                <w:color w:val="000000"/>
                <w:sz w:val="16"/>
                <w:szCs w:val="16"/>
                <w:lang w:val="en-US" w:eastAsia="en-US"/>
              </w:rPr>
            </w:pPr>
            <w:proofErr w:type="spellStart"/>
            <w:r w:rsidRPr="009969E2">
              <w:rPr>
                <w:rFonts w:ascii="Verdana" w:hAnsi="Verdana" w:cs="Calibri"/>
                <w:b/>
                <w:bCs/>
                <w:color w:val="000000"/>
                <w:sz w:val="16"/>
                <w:szCs w:val="16"/>
                <w:lang w:val="en-US" w:eastAsia="en-US"/>
              </w:rPr>
              <w:t>Garantie</w:t>
            </w:r>
            <w:proofErr w:type="spellEnd"/>
            <w:r w:rsidRPr="009969E2">
              <w:rPr>
                <w:rFonts w:ascii="Verdana" w:hAnsi="Verdana" w:cs="Calibri"/>
                <w:b/>
                <w:bCs/>
                <w:color w:val="000000"/>
                <w:sz w:val="16"/>
                <w:szCs w:val="16"/>
                <w:lang w:val="en-US" w:eastAsia="en-US"/>
              </w:rPr>
              <w:t xml:space="preserve"> </w:t>
            </w:r>
            <w:r>
              <w:rPr>
                <w:rFonts w:ascii="Verdana" w:hAnsi="Verdana" w:cs="Calibri"/>
                <w:b/>
                <w:bCs/>
                <w:color w:val="000000"/>
                <w:sz w:val="16"/>
                <w:szCs w:val="16"/>
                <w:lang w:val="en-US" w:eastAsia="en-US"/>
              </w:rPr>
              <w:t>minima</w:t>
            </w:r>
          </w:p>
          <w:p w14:paraId="2CD9E413" w14:textId="6A5A27AF" w:rsidR="00D42A69" w:rsidRPr="009969E2" w:rsidRDefault="00D42A69" w:rsidP="00D42A69">
            <w:pPr>
              <w:ind w:left="-108" w:right="-103"/>
              <w:rPr>
                <w:rFonts w:ascii="Verdana" w:hAnsi="Verdana" w:cs="Calibri"/>
                <w:b/>
                <w:bCs/>
                <w:color w:val="000000"/>
                <w:sz w:val="16"/>
                <w:szCs w:val="16"/>
                <w:lang w:val="en-US" w:eastAsia="en-US"/>
              </w:rPr>
            </w:pPr>
            <w:r w:rsidRPr="009969E2">
              <w:rPr>
                <w:rFonts w:ascii="Verdana" w:hAnsi="Verdana" w:cs="Calibri"/>
                <w:b/>
                <w:bCs/>
                <w:color w:val="000000"/>
                <w:sz w:val="16"/>
                <w:szCs w:val="16"/>
                <w:lang w:val="en-US" w:eastAsia="en-US"/>
              </w:rPr>
              <w:t>(</w:t>
            </w:r>
            <w:proofErr w:type="spellStart"/>
            <w:r w:rsidRPr="009969E2">
              <w:rPr>
                <w:rFonts w:ascii="Verdana" w:hAnsi="Verdana" w:cs="Calibri"/>
                <w:b/>
                <w:bCs/>
                <w:color w:val="000000"/>
                <w:sz w:val="16"/>
                <w:szCs w:val="16"/>
                <w:lang w:val="en-US" w:eastAsia="en-US"/>
              </w:rPr>
              <w:t>luni</w:t>
            </w:r>
            <w:proofErr w:type="spellEnd"/>
            <w:r w:rsidRPr="009969E2">
              <w:rPr>
                <w:rFonts w:ascii="Verdana" w:hAnsi="Verdana" w:cs="Calibri"/>
                <w:b/>
                <w:bCs/>
                <w:color w:val="000000"/>
                <w:sz w:val="16"/>
                <w:szCs w:val="16"/>
                <w:lang w:val="en-US" w:eastAsia="en-US"/>
              </w:rPr>
              <w:t>)</w:t>
            </w:r>
          </w:p>
        </w:tc>
        <w:tc>
          <w:tcPr>
            <w:tcW w:w="1985" w:type="dxa"/>
            <w:gridSpan w:val="2"/>
            <w:hideMark/>
          </w:tcPr>
          <w:p w14:paraId="3E0F72E3" w14:textId="77777777" w:rsidR="00D42A69" w:rsidRPr="009969E2" w:rsidRDefault="00D42A69" w:rsidP="009D3364">
            <w:pPr>
              <w:ind w:left="-104" w:right="-108"/>
              <w:jc w:val="center"/>
              <w:rPr>
                <w:rFonts w:ascii="Verdana" w:hAnsi="Verdana" w:cs="Calibri"/>
                <w:b/>
                <w:bCs/>
                <w:color w:val="000000"/>
                <w:sz w:val="16"/>
                <w:szCs w:val="16"/>
                <w:lang w:val="en-US" w:eastAsia="en-US"/>
              </w:rPr>
            </w:pPr>
            <w:proofErr w:type="spellStart"/>
            <w:r w:rsidRPr="009969E2">
              <w:rPr>
                <w:rFonts w:ascii="Verdana" w:hAnsi="Verdana" w:cs="Calibri"/>
                <w:b/>
                <w:bCs/>
                <w:color w:val="000000"/>
                <w:sz w:val="16"/>
                <w:szCs w:val="16"/>
                <w:lang w:val="en-US" w:eastAsia="en-US"/>
              </w:rPr>
              <w:t>Preț</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estimativ</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piesa</w:t>
            </w:r>
            <w:proofErr w:type="spellEnd"/>
            <w:r w:rsidRPr="009969E2">
              <w:rPr>
                <w:rFonts w:ascii="Verdana" w:hAnsi="Verdana" w:cs="Calibri"/>
                <w:b/>
                <w:bCs/>
                <w:color w:val="000000"/>
                <w:sz w:val="16"/>
                <w:szCs w:val="16"/>
                <w:lang w:val="en-US" w:eastAsia="en-US"/>
              </w:rPr>
              <w:t xml:space="preserve"> - lei </w:t>
            </w:r>
            <w:proofErr w:type="spellStart"/>
            <w:proofErr w:type="gramStart"/>
            <w:r w:rsidRPr="009969E2">
              <w:rPr>
                <w:rFonts w:ascii="Verdana" w:hAnsi="Verdana" w:cs="Calibri"/>
                <w:b/>
                <w:bCs/>
                <w:color w:val="000000"/>
                <w:sz w:val="16"/>
                <w:szCs w:val="16"/>
                <w:lang w:val="en-US" w:eastAsia="en-US"/>
              </w:rPr>
              <w:t>fără</w:t>
            </w:r>
            <w:proofErr w:type="spellEnd"/>
            <w:r w:rsidRPr="009969E2">
              <w:rPr>
                <w:rFonts w:ascii="Verdana" w:hAnsi="Verdana" w:cs="Calibri"/>
                <w:b/>
                <w:bCs/>
                <w:color w:val="000000"/>
                <w:sz w:val="16"/>
                <w:szCs w:val="16"/>
                <w:lang w:val="en-US" w:eastAsia="en-US"/>
              </w:rPr>
              <w:t xml:space="preserve">  TVA</w:t>
            </w:r>
            <w:proofErr w:type="gramEnd"/>
            <w:r w:rsidRPr="009969E2">
              <w:rPr>
                <w:rFonts w:ascii="Verdana" w:hAnsi="Verdana" w:cs="Calibri"/>
                <w:b/>
                <w:bCs/>
                <w:color w:val="000000"/>
                <w:sz w:val="16"/>
                <w:szCs w:val="16"/>
                <w:lang w:val="en-US" w:eastAsia="en-US"/>
              </w:rPr>
              <w:t>- (</w:t>
            </w:r>
            <w:proofErr w:type="spellStart"/>
            <w:r w:rsidRPr="009969E2">
              <w:rPr>
                <w:rFonts w:ascii="Verdana" w:hAnsi="Verdana" w:cs="Calibri"/>
                <w:b/>
                <w:bCs/>
                <w:color w:val="000000"/>
                <w:sz w:val="16"/>
                <w:szCs w:val="16"/>
                <w:lang w:val="en-US" w:eastAsia="en-US"/>
              </w:rPr>
              <w:t>inclusiv</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manopera</w:t>
            </w:r>
            <w:proofErr w:type="spellEnd"/>
            <w:r w:rsidRPr="009969E2">
              <w:rPr>
                <w:rFonts w:ascii="Verdana" w:hAnsi="Verdana" w:cs="Calibri"/>
                <w:b/>
                <w:bCs/>
                <w:color w:val="000000"/>
                <w:sz w:val="16"/>
                <w:szCs w:val="16"/>
                <w:lang w:val="en-US" w:eastAsia="en-US"/>
              </w:rPr>
              <w:t>)</w:t>
            </w:r>
          </w:p>
        </w:tc>
        <w:tc>
          <w:tcPr>
            <w:tcW w:w="991" w:type="dxa"/>
            <w:hideMark/>
          </w:tcPr>
          <w:p w14:paraId="71B73AF7" w14:textId="77777777" w:rsidR="00D42A69" w:rsidRPr="009969E2" w:rsidRDefault="00D42A69" w:rsidP="008C6CCF">
            <w:pPr>
              <w:ind w:left="-109" w:right="-173"/>
              <w:jc w:val="center"/>
              <w:rPr>
                <w:rFonts w:ascii="Verdana" w:hAnsi="Verdana" w:cs="Calibri"/>
                <w:b/>
                <w:bCs/>
                <w:color w:val="000000"/>
                <w:sz w:val="16"/>
                <w:szCs w:val="16"/>
                <w:lang w:val="en-US" w:eastAsia="en-US"/>
              </w:rPr>
            </w:pPr>
            <w:proofErr w:type="spellStart"/>
            <w:r w:rsidRPr="009969E2">
              <w:rPr>
                <w:rFonts w:ascii="Verdana" w:hAnsi="Verdana" w:cs="Calibri"/>
                <w:b/>
                <w:bCs/>
                <w:color w:val="000000"/>
                <w:sz w:val="16"/>
                <w:szCs w:val="16"/>
                <w:lang w:val="en-US" w:eastAsia="en-US"/>
              </w:rPr>
              <w:t>Descrierea</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piesei</w:t>
            </w:r>
            <w:proofErr w:type="spellEnd"/>
          </w:p>
        </w:tc>
        <w:tc>
          <w:tcPr>
            <w:tcW w:w="842" w:type="dxa"/>
            <w:hideMark/>
          </w:tcPr>
          <w:p w14:paraId="1D5E0108" w14:textId="77777777" w:rsidR="00D42A69" w:rsidRPr="009969E2" w:rsidRDefault="00D42A69" w:rsidP="00D42A69">
            <w:pPr>
              <w:ind w:left="-113" w:right="-111"/>
              <w:jc w:val="center"/>
              <w:rPr>
                <w:rFonts w:ascii="Verdana" w:hAnsi="Verdana" w:cs="Calibri"/>
                <w:b/>
                <w:bCs/>
                <w:color w:val="000000"/>
                <w:sz w:val="16"/>
                <w:szCs w:val="16"/>
                <w:lang w:val="en-US" w:eastAsia="en-US"/>
              </w:rPr>
            </w:pPr>
            <w:proofErr w:type="spellStart"/>
            <w:r w:rsidRPr="009969E2">
              <w:rPr>
                <w:rFonts w:ascii="Verdana" w:hAnsi="Verdana" w:cs="Calibri"/>
                <w:b/>
                <w:bCs/>
                <w:color w:val="000000"/>
                <w:sz w:val="16"/>
                <w:szCs w:val="16"/>
                <w:lang w:val="en-US" w:eastAsia="en-US"/>
              </w:rPr>
              <w:t>Garantie</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ofertată</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luni</w:t>
            </w:r>
            <w:proofErr w:type="spellEnd"/>
            <w:r w:rsidRPr="009969E2">
              <w:rPr>
                <w:rFonts w:ascii="Verdana" w:hAnsi="Verdana" w:cs="Calibri"/>
                <w:b/>
                <w:bCs/>
                <w:color w:val="000000"/>
                <w:sz w:val="16"/>
                <w:szCs w:val="16"/>
                <w:lang w:val="en-US" w:eastAsia="en-US"/>
              </w:rPr>
              <w:t>)</w:t>
            </w:r>
          </w:p>
        </w:tc>
        <w:tc>
          <w:tcPr>
            <w:tcW w:w="1707" w:type="dxa"/>
            <w:hideMark/>
          </w:tcPr>
          <w:p w14:paraId="4C535769" w14:textId="77777777" w:rsidR="008C6CCF" w:rsidRDefault="008C6CCF" w:rsidP="008C6CCF">
            <w:pPr>
              <w:ind w:left="-109" w:right="-115"/>
              <w:jc w:val="center"/>
              <w:rPr>
                <w:rFonts w:ascii="Verdana" w:hAnsi="Verdana" w:cs="Calibri"/>
                <w:b/>
                <w:bCs/>
                <w:color w:val="000000"/>
                <w:sz w:val="16"/>
                <w:szCs w:val="16"/>
                <w:lang w:val="en-US" w:eastAsia="en-US"/>
              </w:rPr>
            </w:pPr>
            <w:proofErr w:type="spellStart"/>
            <w:r w:rsidRPr="009969E2">
              <w:rPr>
                <w:rFonts w:ascii="Verdana" w:hAnsi="Verdana" w:cs="Calibri"/>
                <w:b/>
                <w:bCs/>
                <w:color w:val="000000"/>
                <w:sz w:val="16"/>
                <w:szCs w:val="16"/>
                <w:lang w:val="en-US" w:eastAsia="en-US"/>
              </w:rPr>
              <w:t>Preț</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ofertat</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piesă</w:t>
            </w:r>
            <w:proofErr w:type="spellEnd"/>
          </w:p>
          <w:p w14:paraId="344D41EB" w14:textId="77777777" w:rsidR="008C6CCF" w:rsidRDefault="008C6CCF" w:rsidP="008C6CCF">
            <w:pPr>
              <w:ind w:left="-109" w:right="-115"/>
              <w:jc w:val="center"/>
              <w:rPr>
                <w:rFonts w:ascii="Verdana" w:hAnsi="Verdana" w:cs="Calibri"/>
                <w:b/>
                <w:bCs/>
                <w:color w:val="000000"/>
                <w:sz w:val="16"/>
                <w:szCs w:val="16"/>
                <w:lang w:val="en-US" w:eastAsia="en-US"/>
              </w:rPr>
            </w:pPr>
            <w:r w:rsidRPr="009969E2">
              <w:rPr>
                <w:rFonts w:ascii="Verdana" w:hAnsi="Verdana" w:cs="Calibri"/>
                <w:b/>
                <w:bCs/>
                <w:color w:val="000000"/>
                <w:sz w:val="16"/>
                <w:szCs w:val="16"/>
                <w:lang w:val="en-US" w:eastAsia="en-US"/>
              </w:rPr>
              <w:t xml:space="preserve">lei </w:t>
            </w:r>
            <w:proofErr w:type="spellStart"/>
            <w:proofErr w:type="gramStart"/>
            <w:r w:rsidRPr="009969E2">
              <w:rPr>
                <w:rFonts w:ascii="Verdana" w:hAnsi="Verdana" w:cs="Calibri"/>
                <w:b/>
                <w:bCs/>
                <w:color w:val="000000"/>
                <w:sz w:val="16"/>
                <w:szCs w:val="16"/>
                <w:lang w:val="en-US" w:eastAsia="en-US"/>
              </w:rPr>
              <w:t>fără</w:t>
            </w:r>
            <w:proofErr w:type="spellEnd"/>
            <w:r w:rsidRPr="009969E2">
              <w:rPr>
                <w:rFonts w:ascii="Verdana" w:hAnsi="Verdana" w:cs="Calibri"/>
                <w:b/>
                <w:bCs/>
                <w:color w:val="000000"/>
                <w:sz w:val="16"/>
                <w:szCs w:val="16"/>
                <w:lang w:val="en-US" w:eastAsia="en-US"/>
              </w:rPr>
              <w:t xml:space="preserve">  TVA</w:t>
            </w:r>
            <w:proofErr w:type="gramEnd"/>
          </w:p>
          <w:p w14:paraId="3A5A4794" w14:textId="12E6A7FF" w:rsidR="00D42A69" w:rsidRPr="009969E2" w:rsidRDefault="008C6CCF" w:rsidP="008C6CCF">
            <w:pPr>
              <w:ind w:left="-109" w:right="-115"/>
              <w:jc w:val="center"/>
              <w:rPr>
                <w:rFonts w:ascii="Verdana" w:hAnsi="Verdana" w:cs="Calibri"/>
                <w:b/>
                <w:bCs/>
                <w:color w:val="000000"/>
                <w:sz w:val="16"/>
                <w:szCs w:val="16"/>
                <w:lang w:val="en-US" w:eastAsia="en-US"/>
              </w:rPr>
            </w:pPr>
            <w:r w:rsidRPr="009969E2">
              <w:rPr>
                <w:rFonts w:ascii="Verdana" w:hAnsi="Verdana" w:cs="Calibri"/>
                <w:b/>
                <w:bCs/>
                <w:color w:val="000000"/>
                <w:sz w:val="16"/>
                <w:szCs w:val="16"/>
                <w:lang w:val="en-US" w:eastAsia="en-US"/>
              </w:rPr>
              <w:t>(</w:t>
            </w:r>
            <w:proofErr w:type="spellStart"/>
            <w:r>
              <w:rPr>
                <w:rFonts w:ascii="Verdana" w:hAnsi="Verdana" w:cs="Calibri"/>
                <w:b/>
                <w:bCs/>
                <w:color w:val="000000"/>
                <w:sz w:val="16"/>
                <w:szCs w:val="16"/>
                <w:lang w:val="en-US" w:eastAsia="en-US"/>
              </w:rPr>
              <w:t>inclusiv</w:t>
            </w:r>
            <w:proofErr w:type="spellEnd"/>
            <w:r>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manopera</w:t>
            </w:r>
            <w:proofErr w:type="spellEnd"/>
            <w:r w:rsidRPr="009969E2">
              <w:rPr>
                <w:rFonts w:ascii="Verdana" w:hAnsi="Verdana" w:cs="Calibri"/>
                <w:b/>
                <w:bCs/>
                <w:color w:val="000000"/>
                <w:sz w:val="16"/>
                <w:szCs w:val="16"/>
                <w:lang w:val="en-US" w:eastAsia="en-US"/>
              </w:rPr>
              <w:t>)</w:t>
            </w:r>
          </w:p>
        </w:tc>
      </w:tr>
      <w:tr w:rsidR="008C6CCF" w:rsidRPr="009969E2" w14:paraId="1D0A6C61" w14:textId="77777777" w:rsidTr="005E27A4">
        <w:trPr>
          <w:trHeight w:val="240"/>
        </w:trPr>
        <w:tc>
          <w:tcPr>
            <w:tcW w:w="266" w:type="dxa"/>
            <w:noWrap/>
            <w:hideMark/>
          </w:tcPr>
          <w:p w14:paraId="19F7F8B3" w14:textId="77777777" w:rsidR="00D42A69" w:rsidRPr="009969E2" w:rsidRDefault="00D42A69" w:rsidP="00D42A69">
            <w:pPr>
              <w:ind w:left="-127" w:right="-106"/>
              <w:jc w:val="right"/>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1</w:t>
            </w:r>
          </w:p>
        </w:tc>
        <w:tc>
          <w:tcPr>
            <w:tcW w:w="1987" w:type="dxa"/>
            <w:noWrap/>
            <w:hideMark/>
          </w:tcPr>
          <w:p w14:paraId="590CA7DE" w14:textId="77777777" w:rsidR="00D42A69" w:rsidRPr="009969E2" w:rsidRDefault="00D42A69" w:rsidP="005E27A4">
            <w:pPr>
              <w:ind w:left="-108" w:right="-107"/>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Kit role ADF</w:t>
            </w:r>
          </w:p>
        </w:tc>
        <w:tc>
          <w:tcPr>
            <w:tcW w:w="2129" w:type="dxa"/>
            <w:noWrap/>
            <w:hideMark/>
          </w:tcPr>
          <w:p w14:paraId="5590DC5E" w14:textId="77777777" w:rsidR="00D42A69" w:rsidRPr="009969E2" w:rsidRDefault="00D42A69" w:rsidP="008C6CCF">
            <w:pPr>
              <w:ind w:left="-101" w:right="-115"/>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L2725-600002</w:t>
            </w:r>
          </w:p>
        </w:tc>
        <w:tc>
          <w:tcPr>
            <w:tcW w:w="993" w:type="dxa"/>
            <w:noWrap/>
            <w:hideMark/>
          </w:tcPr>
          <w:p w14:paraId="3162F17E" w14:textId="77777777" w:rsidR="00D42A69" w:rsidRPr="009969E2" w:rsidRDefault="00D42A69" w:rsidP="00D42A69">
            <w:pPr>
              <w:ind w:left="-108" w:right="-10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12 </w:t>
            </w:r>
            <w:proofErr w:type="spellStart"/>
            <w:r w:rsidRPr="009969E2">
              <w:rPr>
                <w:rFonts w:ascii="Verdana" w:hAnsi="Verdana" w:cs="Calibri"/>
                <w:color w:val="000000"/>
                <w:sz w:val="16"/>
                <w:szCs w:val="16"/>
                <w:lang w:val="en-US" w:eastAsia="en-US"/>
              </w:rPr>
              <w:t>luni</w:t>
            </w:r>
            <w:proofErr w:type="spellEnd"/>
          </w:p>
        </w:tc>
        <w:tc>
          <w:tcPr>
            <w:tcW w:w="1985" w:type="dxa"/>
            <w:gridSpan w:val="2"/>
            <w:noWrap/>
            <w:hideMark/>
          </w:tcPr>
          <w:p w14:paraId="3BD74577" w14:textId="77777777" w:rsidR="00D42A69" w:rsidRPr="009969E2" w:rsidRDefault="00D42A69" w:rsidP="00D42A69">
            <w:pPr>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599.80</w:t>
            </w:r>
          </w:p>
        </w:tc>
        <w:tc>
          <w:tcPr>
            <w:tcW w:w="991" w:type="dxa"/>
            <w:hideMark/>
          </w:tcPr>
          <w:p w14:paraId="4C90C623" w14:textId="77777777" w:rsidR="00D42A69" w:rsidRPr="009969E2" w:rsidRDefault="00D42A69" w:rsidP="008C6CCF">
            <w:pPr>
              <w:ind w:left="-109" w:right="-17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842" w:type="dxa"/>
            <w:noWrap/>
            <w:hideMark/>
          </w:tcPr>
          <w:p w14:paraId="690E19BC" w14:textId="77777777" w:rsidR="00D42A69" w:rsidRPr="009969E2" w:rsidRDefault="00D42A69" w:rsidP="00D42A69">
            <w:pPr>
              <w:ind w:left="-113" w:right="-111"/>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1707" w:type="dxa"/>
            <w:noWrap/>
            <w:hideMark/>
          </w:tcPr>
          <w:p w14:paraId="5CFE2626" w14:textId="77777777" w:rsidR="00D42A69" w:rsidRPr="009969E2" w:rsidRDefault="00D42A69" w:rsidP="008C6CCF">
            <w:pPr>
              <w:ind w:left="-109" w:right="-115"/>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r>
      <w:tr w:rsidR="008C6CCF" w:rsidRPr="009969E2" w14:paraId="58E2C12B" w14:textId="77777777" w:rsidTr="005E27A4">
        <w:trPr>
          <w:trHeight w:val="240"/>
        </w:trPr>
        <w:tc>
          <w:tcPr>
            <w:tcW w:w="266" w:type="dxa"/>
            <w:noWrap/>
            <w:hideMark/>
          </w:tcPr>
          <w:p w14:paraId="33EC8048" w14:textId="77777777" w:rsidR="00D42A69" w:rsidRPr="009969E2" w:rsidRDefault="00D42A69" w:rsidP="00D42A69">
            <w:pPr>
              <w:ind w:left="-127" w:right="-106"/>
              <w:jc w:val="right"/>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3</w:t>
            </w:r>
          </w:p>
        </w:tc>
        <w:tc>
          <w:tcPr>
            <w:tcW w:w="1987" w:type="dxa"/>
            <w:noWrap/>
            <w:hideMark/>
          </w:tcPr>
          <w:p w14:paraId="13022918" w14:textId="77777777" w:rsidR="00D42A69" w:rsidRPr="009969E2" w:rsidRDefault="00D42A69" w:rsidP="005E27A4">
            <w:pPr>
              <w:ind w:left="-108" w:right="-107"/>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KIT </w:t>
            </w:r>
            <w:proofErr w:type="spellStart"/>
            <w:r w:rsidRPr="009969E2">
              <w:rPr>
                <w:rFonts w:ascii="Verdana" w:hAnsi="Verdana" w:cs="Calibri"/>
                <w:color w:val="000000"/>
                <w:sz w:val="16"/>
                <w:szCs w:val="16"/>
                <w:lang w:val="en-US" w:eastAsia="en-US"/>
              </w:rPr>
              <w:t>Cuptor</w:t>
            </w:r>
            <w:proofErr w:type="spellEnd"/>
          </w:p>
        </w:tc>
        <w:tc>
          <w:tcPr>
            <w:tcW w:w="2129" w:type="dxa"/>
            <w:noWrap/>
            <w:hideMark/>
          </w:tcPr>
          <w:p w14:paraId="54EF3683" w14:textId="77777777" w:rsidR="00D42A69" w:rsidRPr="009969E2" w:rsidRDefault="00D42A69" w:rsidP="008C6CCF">
            <w:pPr>
              <w:ind w:left="-101" w:right="-115"/>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CE247A- 150.000 </w:t>
            </w:r>
            <w:proofErr w:type="spellStart"/>
            <w:r w:rsidRPr="009969E2">
              <w:rPr>
                <w:rFonts w:ascii="Verdana" w:hAnsi="Verdana" w:cs="Calibri"/>
                <w:color w:val="000000"/>
                <w:sz w:val="16"/>
                <w:szCs w:val="16"/>
                <w:lang w:val="en-US" w:eastAsia="en-US"/>
              </w:rPr>
              <w:t>Paq</w:t>
            </w:r>
            <w:proofErr w:type="spellEnd"/>
            <w:r w:rsidRPr="009969E2">
              <w:rPr>
                <w:rFonts w:ascii="Verdana" w:hAnsi="Verdana" w:cs="Calibri"/>
                <w:color w:val="000000"/>
                <w:sz w:val="16"/>
                <w:szCs w:val="16"/>
                <w:lang w:val="en-US" w:eastAsia="en-US"/>
              </w:rPr>
              <w:t>.</w:t>
            </w:r>
          </w:p>
        </w:tc>
        <w:tc>
          <w:tcPr>
            <w:tcW w:w="993" w:type="dxa"/>
            <w:noWrap/>
            <w:hideMark/>
          </w:tcPr>
          <w:p w14:paraId="780B33A7" w14:textId="77777777" w:rsidR="00D42A69" w:rsidRPr="009969E2" w:rsidRDefault="00D42A69" w:rsidP="00D42A69">
            <w:pPr>
              <w:ind w:left="-108" w:right="-10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12 </w:t>
            </w:r>
            <w:proofErr w:type="spellStart"/>
            <w:r w:rsidRPr="009969E2">
              <w:rPr>
                <w:rFonts w:ascii="Verdana" w:hAnsi="Verdana" w:cs="Calibri"/>
                <w:color w:val="000000"/>
                <w:sz w:val="16"/>
                <w:szCs w:val="16"/>
                <w:lang w:val="en-US" w:eastAsia="en-US"/>
              </w:rPr>
              <w:t>luni</w:t>
            </w:r>
            <w:proofErr w:type="spellEnd"/>
          </w:p>
        </w:tc>
        <w:tc>
          <w:tcPr>
            <w:tcW w:w="1985" w:type="dxa"/>
            <w:gridSpan w:val="2"/>
            <w:noWrap/>
            <w:hideMark/>
          </w:tcPr>
          <w:p w14:paraId="60C9755E" w14:textId="77777777" w:rsidR="00D42A69" w:rsidRPr="009969E2" w:rsidRDefault="00D42A69" w:rsidP="00D42A69">
            <w:pPr>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1465.20</w:t>
            </w:r>
          </w:p>
        </w:tc>
        <w:tc>
          <w:tcPr>
            <w:tcW w:w="991" w:type="dxa"/>
            <w:hideMark/>
          </w:tcPr>
          <w:p w14:paraId="2BA87FFA" w14:textId="77777777" w:rsidR="00D42A69" w:rsidRPr="009969E2" w:rsidRDefault="00D42A69" w:rsidP="008C6CCF">
            <w:pPr>
              <w:ind w:left="-109" w:right="-17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842" w:type="dxa"/>
            <w:noWrap/>
            <w:hideMark/>
          </w:tcPr>
          <w:p w14:paraId="7A4251B7" w14:textId="77777777" w:rsidR="00D42A69" w:rsidRPr="009969E2" w:rsidRDefault="00D42A69" w:rsidP="00D42A69">
            <w:pPr>
              <w:ind w:left="-113" w:right="-111"/>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1707" w:type="dxa"/>
            <w:noWrap/>
            <w:hideMark/>
          </w:tcPr>
          <w:p w14:paraId="5D45C6A6" w14:textId="77777777" w:rsidR="00D42A69" w:rsidRPr="009969E2" w:rsidRDefault="00D42A69" w:rsidP="008C6CCF">
            <w:pPr>
              <w:ind w:left="-109" w:right="-115"/>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r>
      <w:tr w:rsidR="008C6CCF" w:rsidRPr="009969E2" w14:paraId="76A153AE" w14:textId="77777777" w:rsidTr="005E27A4">
        <w:trPr>
          <w:trHeight w:val="240"/>
        </w:trPr>
        <w:tc>
          <w:tcPr>
            <w:tcW w:w="266" w:type="dxa"/>
            <w:noWrap/>
            <w:hideMark/>
          </w:tcPr>
          <w:p w14:paraId="0E1979EC" w14:textId="77777777" w:rsidR="00D42A69" w:rsidRPr="009969E2" w:rsidRDefault="00D42A69" w:rsidP="00D42A69">
            <w:pPr>
              <w:ind w:left="-127" w:right="-106"/>
              <w:jc w:val="right"/>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lastRenderedPageBreak/>
              <w:t>3</w:t>
            </w:r>
          </w:p>
        </w:tc>
        <w:tc>
          <w:tcPr>
            <w:tcW w:w="1987" w:type="dxa"/>
            <w:noWrap/>
            <w:hideMark/>
          </w:tcPr>
          <w:p w14:paraId="02670A69" w14:textId="77777777" w:rsidR="00D42A69" w:rsidRPr="009969E2" w:rsidRDefault="00D42A69" w:rsidP="005E27A4">
            <w:pPr>
              <w:ind w:left="-108" w:right="-107"/>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KIT Transfer</w:t>
            </w:r>
          </w:p>
        </w:tc>
        <w:tc>
          <w:tcPr>
            <w:tcW w:w="2129" w:type="dxa"/>
            <w:noWrap/>
            <w:hideMark/>
          </w:tcPr>
          <w:p w14:paraId="4607100C" w14:textId="77777777" w:rsidR="00D42A69" w:rsidRPr="009969E2" w:rsidRDefault="00D42A69" w:rsidP="008C6CCF">
            <w:pPr>
              <w:ind w:left="-101" w:right="-115"/>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CE249A Image Transfer Kit -150.000 Pag.</w:t>
            </w:r>
          </w:p>
        </w:tc>
        <w:tc>
          <w:tcPr>
            <w:tcW w:w="993" w:type="dxa"/>
            <w:noWrap/>
            <w:hideMark/>
          </w:tcPr>
          <w:p w14:paraId="17FF7528" w14:textId="77777777" w:rsidR="00D42A69" w:rsidRPr="009969E2" w:rsidRDefault="00D42A69" w:rsidP="00D42A69">
            <w:pPr>
              <w:ind w:left="-108" w:right="-10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12 </w:t>
            </w:r>
            <w:proofErr w:type="spellStart"/>
            <w:r w:rsidRPr="009969E2">
              <w:rPr>
                <w:rFonts w:ascii="Verdana" w:hAnsi="Verdana" w:cs="Calibri"/>
                <w:color w:val="000000"/>
                <w:sz w:val="16"/>
                <w:szCs w:val="16"/>
                <w:lang w:val="en-US" w:eastAsia="en-US"/>
              </w:rPr>
              <w:t>luni</w:t>
            </w:r>
            <w:proofErr w:type="spellEnd"/>
          </w:p>
        </w:tc>
        <w:tc>
          <w:tcPr>
            <w:tcW w:w="1985" w:type="dxa"/>
            <w:gridSpan w:val="2"/>
            <w:noWrap/>
            <w:hideMark/>
          </w:tcPr>
          <w:p w14:paraId="3E3E2D03" w14:textId="77777777" w:rsidR="00D42A69" w:rsidRPr="009969E2" w:rsidRDefault="00D42A69" w:rsidP="00D42A69">
            <w:pPr>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2004.20</w:t>
            </w:r>
          </w:p>
        </w:tc>
        <w:tc>
          <w:tcPr>
            <w:tcW w:w="991" w:type="dxa"/>
            <w:hideMark/>
          </w:tcPr>
          <w:p w14:paraId="7251AFBE" w14:textId="77777777" w:rsidR="00D42A69" w:rsidRPr="009969E2" w:rsidRDefault="00D42A69" w:rsidP="008C6CCF">
            <w:pPr>
              <w:ind w:left="-109" w:right="-17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842" w:type="dxa"/>
            <w:noWrap/>
            <w:hideMark/>
          </w:tcPr>
          <w:p w14:paraId="42CFFC31" w14:textId="77777777" w:rsidR="00D42A69" w:rsidRPr="009969E2" w:rsidRDefault="00D42A69" w:rsidP="00D42A69">
            <w:pPr>
              <w:ind w:left="-113" w:right="-111"/>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1707" w:type="dxa"/>
            <w:noWrap/>
            <w:hideMark/>
          </w:tcPr>
          <w:p w14:paraId="400ABA7E" w14:textId="77777777" w:rsidR="00D42A69" w:rsidRPr="009969E2" w:rsidRDefault="00D42A69" w:rsidP="008C6CCF">
            <w:pPr>
              <w:ind w:left="-109" w:right="-115"/>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r>
      <w:tr w:rsidR="008C6CCF" w:rsidRPr="009969E2" w14:paraId="15DD5795" w14:textId="77777777" w:rsidTr="005E27A4">
        <w:trPr>
          <w:trHeight w:val="240"/>
        </w:trPr>
        <w:tc>
          <w:tcPr>
            <w:tcW w:w="266" w:type="dxa"/>
            <w:noWrap/>
            <w:hideMark/>
          </w:tcPr>
          <w:p w14:paraId="2614273C" w14:textId="77777777" w:rsidR="00D42A69" w:rsidRPr="009969E2" w:rsidRDefault="00D42A69" w:rsidP="00D42A69">
            <w:pPr>
              <w:ind w:left="-127" w:right="-106"/>
              <w:jc w:val="right"/>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4</w:t>
            </w:r>
          </w:p>
        </w:tc>
        <w:tc>
          <w:tcPr>
            <w:tcW w:w="1987" w:type="dxa"/>
            <w:noWrap/>
            <w:hideMark/>
          </w:tcPr>
          <w:p w14:paraId="6E31E75C" w14:textId="77777777" w:rsidR="00D42A69" w:rsidRPr="009969E2" w:rsidRDefault="00D42A69" w:rsidP="005E27A4">
            <w:pPr>
              <w:ind w:left="-108" w:right="-107"/>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Sursa </w:t>
            </w:r>
            <w:proofErr w:type="spellStart"/>
            <w:r w:rsidRPr="009969E2">
              <w:rPr>
                <w:rFonts w:ascii="Verdana" w:hAnsi="Verdana" w:cs="Calibri"/>
                <w:color w:val="000000"/>
                <w:sz w:val="16"/>
                <w:szCs w:val="16"/>
                <w:lang w:val="en-US" w:eastAsia="en-US"/>
              </w:rPr>
              <w:t>alimentare</w:t>
            </w:r>
            <w:proofErr w:type="spellEnd"/>
          </w:p>
        </w:tc>
        <w:tc>
          <w:tcPr>
            <w:tcW w:w="2129" w:type="dxa"/>
            <w:noWrap/>
            <w:hideMark/>
          </w:tcPr>
          <w:p w14:paraId="0B85A7F7" w14:textId="77777777" w:rsidR="00D42A69" w:rsidRPr="009969E2" w:rsidRDefault="00D42A69" w:rsidP="008C6CCF">
            <w:pPr>
              <w:ind w:left="-101" w:right="-115"/>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RM2-0460 M651</w:t>
            </w:r>
          </w:p>
        </w:tc>
        <w:tc>
          <w:tcPr>
            <w:tcW w:w="993" w:type="dxa"/>
            <w:noWrap/>
            <w:hideMark/>
          </w:tcPr>
          <w:p w14:paraId="218965CE" w14:textId="77777777" w:rsidR="00D42A69" w:rsidRPr="009969E2" w:rsidRDefault="00D42A69" w:rsidP="00D42A69">
            <w:pPr>
              <w:ind w:left="-108" w:right="-10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12 </w:t>
            </w:r>
            <w:proofErr w:type="spellStart"/>
            <w:r w:rsidRPr="009969E2">
              <w:rPr>
                <w:rFonts w:ascii="Verdana" w:hAnsi="Verdana" w:cs="Calibri"/>
                <w:color w:val="000000"/>
                <w:sz w:val="16"/>
                <w:szCs w:val="16"/>
                <w:lang w:val="en-US" w:eastAsia="en-US"/>
              </w:rPr>
              <w:t>luni</w:t>
            </w:r>
            <w:proofErr w:type="spellEnd"/>
          </w:p>
        </w:tc>
        <w:tc>
          <w:tcPr>
            <w:tcW w:w="1985" w:type="dxa"/>
            <w:gridSpan w:val="2"/>
            <w:noWrap/>
            <w:hideMark/>
          </w:tcPr>
          <w:p w14:paraId="2F1356B8" w14:textId="77777777" w:rsidR="00D42A69" w:rsidRPr="009969E2" w:rsidRDefault="00D42A69" w:rsidP="00D42A69">
            <w:pPr>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1371.70</w:t>
            </w:r>
          </w:p>
        </w:tc>
        <w:tc>
          <w:tcPr>
            <w:tcW w:w="991" w:type="dxa"/>
            <w:hideMark/>
          </w:tcPr>
          <w:p w14:paraId="13F2A43E" w14:textId="77777777" w:rsidR="00D42A69" w:rsidRPr="009969E2" w:rsidRDefault="00D42A69" w:rsidP="008C6CCF">
            <w:pPr>
              <w:ind w:left="-109" w:right="-17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842" w:type="dxa"/>
            <w:noWrap/>
            <w:hideMark/>
          </w:tcPr>
          <w:p w14:paraId="5E93985E" w14:textId="77777777" w:rsidR="00D42A69" w:rsidRPr="009969E2" w:rsidRDefault="00D42A69" w:rsidP="00D42A69">
            <w:pPr>
              <w:ind w:left="-113" w:right="-111"/>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1707" w:type="dxa"/>
            <w:noWrap/>
            <w:hideMark/>
          </w:tcPr>
          <w:p w14:paraId="5F4930AD" w14:textId="77777777" w:rsidR="00D42A69" w:rsidRPr="009969E2" w:rsidRDefault="00D42A69" w:rsidP="008C6CCF">
            <w:pPr>
              <w:ind w:left="-109" w:right="-115"/>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r>
      <w:tr w:rsidR="008C6CCF" w:rsidRPr="009969E2" w14:paraId="3F162D52" w14:textId="77777777" w:rsidTr="005E27A4">
        <w:trPr>
          <w:trHeight w:val="240"/>
        </w:trPr>
        <w:tc>
          <w:tcPr>
            <w:tcW w:w="266" w:type="dxa"/>
            <w:noWrap/>
            <w:hideMark/>
          </w:tcPr>
          <w:p w14:paraId="6775B6D5" w14:textId="77777777" w:rsidR="00D42A69" w:rsidRPr="009969E2" w:rsidRDefault="00D42A69" w:rsidP="00D42A69">
            <w:pPr>
              <w:ind w:left="-127" w:right="-106"/>
              <w:jc w:val="right"/>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5</w:t>
            </w:r>
          </w:p>
        </w:tc>
        <w:tc>
          <w:tcPr>
            <w:tcW w:w="1987" w:type="dxa"/>
            <w:noWrap/>
            <w:hideMark/>
          </w:tcPr>
          <w:p w14:paraId="29F40310" w14:textId="77777777" w:rsidR="00D42A69" w:rsidRPr="009969E2" w:rsidRDefault="00D42A69" w:rsidP="005E27A4">
            <w:pPr>
              <w:ind w:left="-108" w:right="-107"/>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Placa </w:t>
            </w:r>
            <w:proofErr w:type="spellStart"/>
            <w:r w:rsidRPr="009969E2">
              <w:rPr>
                <w:rFonts w:ascii="Verdana" w:hAnsi="Verdana" w:cs="Calibri"/>
                <w:color w:val="000000"/>
                <w:sz w:val="16"/>
                <w:szCs w:val="16"/>
                <w:lang w:val="en-US" w:eastAsia="en-US"/>
              </w:rPr>
              <w:t>electonica</w:t>
            </w:r>
            <w:proofErr w:type="spellEnd"/>
          </w:p>
        </w:tc>
        <w:tc>
          <w:tcPr>
            <w:tcW w:w="2129" w:type="dxa"/>
            <w:noWrap/>
            <w:hideMark/>
          </w:tcPr>
          <w:p w14:paraId="1126560E" w14:textId="77777777" w:rsidR="00D42A69" w:rsidRPr="009969E2" w:rsidRDefault="00D42A69" w:rsidP="008C6CCF">
            <w:pPr>
              <w:ind w:left="-101" w:right="-115"/>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Cz255-67901</w:t>
            </w:r>
          </w:p>
        </w:tc>
        <w:tc>
          <w:tcPr>
            <w:tcW w:w="993" w:type="dxa"/>
            <w:noWrap/>
            <w:hideMark/>
          </w:tcPr>
          <w:p w14:paraId="06C01761" w14:textId="77777777" w:rsidR="00D42A69" w:rsidRPr="009969E2" w:rsidRDefault="00D42A69" w:rsidP="00D42A69">
            <w:pPr>
              <w:ind w:left="-108" w:right="-10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12 </w:t>
            </w:r>
            <w:proofErr w:type="spellStart"/>
            <w:r w:rsidRPr="009969E2">
              <w:rPr>
                <w:rFonts w:ascii="Verdana" w:hAnsi="Verdana" w:cs="Calibri"/>
                <w:color w:val="000000"/>
                <w:sz w:val="16"/>
                <w:szCs w:val="16"/>
                <w:lang w:val="en-US" w:eastAsia="en-US"/>
              </w:rPr>
              <w:t>luni</w:t>
            </w:r>
            <w:proofErr w:type="spellEnd"/>
          </w:p>
        </w:tc>
        <w:tc>
          <w:tcPr>
            <w:tcW w:w="1985" w:type="dxa"/>
            <w:gridSpan w:val="2"/>
            <w:noWrap/>
            <w:hideMark/>
          </w:tcPr>
          <w:p w14:paraId="124D91DF" w14:textId="77777777" w:rsidR="00D42A69" w:rsidRPr="009969E2" w:rsidRDefault="00D42A69" w:rsidP="00D42A69">
            <w:pPr>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2041.60</w:t>
            </w:r>
          </w:p>
        </w:tc>
        <w:tc>
          <w:tcPr>
            <w:tcW w:w="991" w:type="dxa"/>
            <w:hideMark/>
          </w:tcPr>
          <w:p w14:paraId="44E1E33D" w14:textId="77777777" w:rsidR="00D42A69" w:rsidRPr="009969E2" w:rsidRDefault="00D42A69" w:rsidP="008C6CCF">
            <w:pPr>
              <w:ind w:left="-109" w:right="-17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842" w:type="dxa"/>
            <w:noWrap/>
            <w:hideMark/>
          </w:tcPr>
          <w:p w14:paraId="28D78316" w14:textId="77777777" w:rsidR="00D42A69" w:rsidRPr="009969E2" w:rsidRDefault="00D42A69" w:rsidP="00D42A69">
            <w:pPr>
              <w:ind w:left="-113" w:right="-111"/>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1707" w:type="dxa"/>
            <w:noWrap/>
            <w:hideMark/>
          </w:tcPr>
          <w:p w14:paraId="6ECCBA5B" w14:textId="77777777" w:rsidR="00D42A69" w:rsidRPr="009969E2" w:rsidRDefault="00D42A69" w:rsidP="008C6CCF">
            <w:pPr>
              <w:ind w:left="-109" w:right="-115"/>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r>
      <w:tr w:rsidR="008C6CCF" w:rsidRPr="009969E2" w14:paraId="121159CC" w14:textId="77777777" w:rsidTr="005E27A4">
        <w:trPr>
          <w:trHeight w:val="240"/>
        </w:trPr>
        <w:tc>
          <w:tcPr>
            <w:tcW w:w="266" w:type="dxa"/>
            <w:noWrap/>
            <w:hideMark/>
          </w:tcPr>
          <w:p w14:paraId="50D56ACB" w14:textId="77777777" w:rsidR="00D42A69" w:rsidRPr="009969E2" w:rsidRDefault="00D42A69" w:rsidP="00D42A69">
            <w:pPr>
              <w:ind w:left="-127" w:right="-106"/>
              <w:jc w:val="right"/>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6</w:t>
            </w:r>
          </w:p>
        </w:tc>
        <w:tc>
          <w:tcPr>
            <w:tcW w:w="1987" w:type="dxa"/>
            <w:noWrap/>
            <w:hideMark/>
          </w:tcPr>
          <w:p w14:paraId="266EDCF1" w14:textId="77777777" w:rsidR="00D42A69" w:rsidRPr="009969E2" w:rsidRDefault="00D42A69" w:rsidP="005E27A4">
            <w:pPr>
              <w:ind w:left="-108" w:right="-107"/>
              <w:rPr>
                <w:rFonts w:ascii="Verdana" w:hAnsi="Verdana" w:cs="Calibri"/>
                <w:color w:val="000000"/>
                <w:sz w:val="16"/>
                <w:szCs w:val="16"/>
                <w:lang w:val="en-US" w:eastAsia="en-US"/>
              </w:rPr>
            </w:pPr>
            <w:proofErr w:type="spellStart"/>
            <w:r w:rsidRPr="009969E2">
              <w:rPr>
                <w:rFonts w:ascii="Verdana" w:hAnsi="Verdana" w:cs="Calibri"/>
                <w:color w:val="000000"/>
                <w:sz w:val="16"/>
                <w:szCs w:val="16"/>
                <w:lang w:val="en-US" w:eastAsia="en-US"/>
              </w:rPr>
              <w:t>Panou</w:t>
            </w:r>
            <w:proofErr w:type="spellEnd"/>
            <w:r w:rsidRPr="009969E2">
              <w:rPr>
                <w:rFonts w:ascii="Verdana" w:hAnsi="Verdana" w:cs="Calibri"/>
                <w:color w:val="000000"/>
                <w:sz w:val="16"/>
                <w:szCs w:val="16"/>
                <w:lang w:val="en-US" w:eastAsia="en-US"/>
              </w:rPr>
              <w:t xml:space="preserve"> </w:t>
            </w:r>
            <w:proofErr w:type="spellStart"/>
            <w:r w:rsidRPr="009969E2">
              <w:rPr>
                <w:rFonts w:ascii="Verdana" w:hAnsi="Verdana" w:cs="Calibri"/>
                <w:color w:val="000000"/>
                <w:sz w:val="16"/>
                <w:szCs w:val="16"/>
                <w:lang w:val="en-US" w:eastAsia="en-US"/>
              </w:rPr>
              <w:t>afișaj</w:t>
            </w:r>
            <w:proofErr w:type="spellEnd"/>
          </w:p>
        </w:tc>
        <w:tc>
          <w:tcPr>
            <w:tcW w:w="2129" w:type="dxa"/>
            <w:noWrap/>
            <w:hideMark/>
          </w:tcPr>
          <w:p w14:paraId="061ED24F" w14:textId="77777777" w:rsidR="00D42A69" w:rsidRPr="009969E2" w:rsidRDefault="00D42A69" w:rsidP="008C6CCF">
            <w:pPr>
              <w:ind w:left="-101" w:right="-115"/>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Control Panel LCD Display CZ255-60111</w:t>
            </w:r>
          </w:p>
        </w:tc>
        <w:tc>
          <w:tcPr>
            <w:tcW w:w="993" w:type="dxa"/>
            <w:noWrap/>
            <w:hideMark/>
          </w:tcPr>
          <w:p w14:paraId="6776E27C" w14:textId="77777777" w:rsidR="00D42A69" w:rsidRPr="009969E2" w:rsidRDefault="00D42A69" w:rsidP="00D42A69">
            <w:pPr>
              <w:ind w:left="-108" w:right="-10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12 </w:t>
            </w:r>
            <w:proofErr w:type="spellStart"/>
            <w:r w:rsidRPr="009969E2">
              <w:rPr>
                <w:rFonts w:ascii="Verdana" w:hAnsi="Verdana" w:cs="Calibri"/>
                <w:color w:val="000000"/>
                <w:sz w:val="16"/>
                <w:szCs w:val="16"/>
                <w:lang w:val="en-US" w:eastAsia="en-US"/>
              </w:rPr>
              <w:t>luni</w:t>
            </w:r>
            <w:proofErr w:type="spellEnd"/>
          </w:p>
        </w:tc>
        <w:tc>
          <w:tcPr>
            <w:tcW w:w="1985" w:type="dxa"/>
            <w:gridSpan w:val="2"/>
            <w:noWrap/>
            <w:hideMark/>
          </w:tcPr>
          <w:p w14:paraId="56DB9B51" w14:textId="77777777" w:rsidR="00D42A69" w:rsidRPr="009969E2" w:rsidRDefault="00D42A69" w:rsidP="00D42A69">
            <w:pPr>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553.30</w:t>
            </w:r>
          </w:p>
        </w:tc>
        <w:tc>
          <w:tcPr>
            <w:tcW w:w="991" w:type="dxa"/>
            <w:hideMark/>
          </w:tcPr>
          <w:p w14:paraId="41E25E53" w14:textId="77777777" w:rsidR="00D42A69" w:rsidRPr="009969E2" w:rsidRDefault="00D42A69" w:rsidP="008C6CCF">
            <w:pPr>
              <w:ind w:left="-109" w:right="-17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842" w:type="dxa"/>
            <w:noWrap/>
            <w:hideMark/>
          </w:tcPr>
          <w:p w14:paraId="24495F36" w14:textId="77777777" w:rsidR="00D42A69" w:rsidRPr="009969E2" w:rsidRDefault="00D42A69" w:rsidP="00D42A69">
            <w:pPr>
              <w:ind w:left="-113" w:right="-111"/>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1707" w:type="dxa"/>
            <w:noWrap/>
            <w:hideMark/>
          </w:tcPr>
          <w:p w14:paraId="2DD651EA" w14:textId="77777777" w:rsidR="00D42A69" w:rsidRPr="009969E2" w:rsidRDefault="00D42A69" w:rsidP="008C6CCF">
            <w:pPr>
              <w:ind w:left="-109" w:right="-115"/>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r>
      <w:tr w:rsidR="008C6CCF" w:rsidRPr="009969E2" w14:paraId="4E5B7C69" w14:textId="77777777" w:rsidTr="005E27A4">
        <w:trPr>
          <w:trHeight w:val="255"/>
        </w:trPr>
        <w:tc>
          <w:tcPr>
            <w:tcW w:w="10900" w:type="dxa"/>
            <w:gridSpan w:val="9"/>
            <w:hideMark/>
          </w:tcPr>
          <w:p w14:paraId="3EAEAE24" w14:textId="77777777" w:rsidR="00D42A69" w:rsidRPr="009969E2" w:rsidRDefault="00D42A69" w:rsidP="005E27A4">
            <w:pPr>
              <w:ind w:left="-108" w:right="-107"/>
              <w:rPr>
                <w:rFonts w:ascii="Verdana" w:hAnsi="Verdana" w:cs="Calibri"/>
                <w:b/>
                <w:bCs/>
                <w:color w:val="000000"/>
                <w:sz w:val="16"/>
                <w:szCs w:val="16"/>
                <w:lang w:val="en-US" w:eastAsia="en-US"/>
              </w:rPr>
            </w:pPr>
            <w:r w:rsidRPr="009969E2">
              <w:rPr>
                <w:rFonts w:ascii="Verdana" w:hAnsi="Verdana" w:cs="Calibri"/>
                <w:b/>
                <w:bCs/>
                <w:color w:val="000000"/>
                <w:sz w:val="16"/>
                <w:szCs w:val="16"/>
                <w:lang w:val="en-US" w:eastAsia="en-US"/>
              </w:rPr>
              <w:t xml:space="preserve">20. </w:t>
            </w:r>
            <w:proofErr w:type="spellStart"/>
            <w:r w:rsidRPr="009969E2">
              <w:rPr>
                <w:rFonts w:ascii="Verdana" w:hAnsi="Verdana" w:cs="Calibri"/>
                <w:b/>
                <w:bCs/>
                <w:color w:val="000000"/>
                <w:sz w:val="16"/>
                <w:szCs w:val="16"/>
                <w:lang w:val="en-US" w:eastAsia="en-US"/>
              </w:rPr>
              <w:t>Imprimantă</w:t>
            </w:r>
            <w:proofErr w:type="spellEnd"/>
            <w:r w:rsidRPr="009969E2">
              <w:rPr>
                <w:rFonts w:ascii="Verdana" w:hAnsi="Verdana" w:cs="Calibri"/>
                <w:b/>
                <w:bCs/>
                <w:color w:val="000000"/>
                <w:sz w:val="16"/>
                <w:szCs w:val="16"/>
                <w:lang w:val="en-US" w:eastAsia="en-US"/>
              </w:rPr>
              <w:t xml:space="preserve"> HP LASERJET 1102W</w:t>
            </w:r>
          </w:p>
        </w:tc>
      </w:tr>
      <w:tr w:rsidR="008C6CCF" w:rsidRPr="009969E2" w14:paraId="2C947E1D" w14:textId="77777777" w:rsidTr="005E27A4">
        <w:trPr>
          <w:trHeight w:val="56"/>
        </w:trPr>
        <w:tc>
          <w:tcPr>
            <w:tcW w:w="266" w:type="dxa"/>
            <w:hideMark/>
          </w:tcPr>
          <w:p w14:paraId="26C0A01D" w14:textId="151A8CA3" w:rsidR="00D42A69" w:rsidRPr="009969E2" w:rsidRDefault="00D42A69" w:rsidP="00D42A69">
            <w:pPr>
              <w:ind w:left="-127" w:right="-106"/>
              <w:rPr>
                <w:rFonts w:ascii="Verdana" w:hAnsi="Verdana" w:cs="Calibri"/>
                <w:b/>
                <w:bCs/>
                <w:color w:val="000000"/>
                <w:sz w:val="16"/>
                <w:szCs w:val="16"/>
                <w:lang w:val="en-US" w:eastAsia="en-US"/>
              </w:rPr>
            </w:pPr>
            <w:r w:rsidRPr="009969E2">
              <w:rPr>
                <w:rFonts w:ascii="Verdana" w:hAnsi="Verdana" w:cs="Calibri"/>
                <w:b/>
                <w:bCs/>
                <w:color w:val="000000"/>
                <w:sz w:val="16"/>
                <w:szCs w:val="16"/>
                <w:lang w:val="en-US" w:eastAsia="en-US"/>
              </w:rPr>
              <w:t xml:space="preserve">Nr </w:t>
            </w:r>
            <w:proofErr w:type="spellStart"/>
            <w:r w:rsidRPr="009969E2">
              <w:rPr>
                <w:rFonts w:ascii="Verdana" w:hAnsi="Verdana" w:cs="Calibri"/>
                <w:b/>
                <w:bCs/>
                <w:color w:val="000000"/>
                <w:sz w:val="16"/>
                <w:szCs w:val="16"/>
                <w:lang w:val="en-US" w:eastAsia="en-US"/>
              </w:rPr>
              <w:t>crt</w:t>
            </w:r>
            <w:proofErr w:type="spellEnd"/>
          </w:p>
        </w:tc>
        <w:tc>
          <w:tcPr>
            <w:tcW w:w="1987" w:type="dxa"/>
            <w:hideMark/>
          </w:tcPr>
          <w:p w14:paraId="46CB3574" w14:textId="77777777" w:rsidR="00D42A69" w:rsidRPr="009969E2" w:rsidRDefault="00D42A69" w:rsidP="005E27A4">
            <w:pPr>
              <w:ind w:left="-108" w:right="-107"/>
              <w:rPr>
                <w:rFonts w:ascii="Verdana" w:hAnsi="Verdana" w:cs="Calibri"/>
                <w:b/>
                <w:bCs/>
                <w:color w:val="000000"/>
                <w:sz w:val="16"/>
                <w:szCs w:val="16"/>
                <w:lang w:val="en-US" w:eastAsia="en-US"/>
              </w:rPr>
            </w:pPr>
            <w:proofErr w:type="spellStart"/>
            <w:r w:rsidRPr="009969E2">
              <w:rPr>
                <w:rFonts w:ascii="Verdana" w:hAnsi="Verdana" w:cs="Calibri"/>
                <w:b/>
                <w:bCs/>
                <w:color w:val="000000"/>
                <w:sz w:val="16"/>
                <w:szCs w:val="16"/>
                <w:lang w:val="en-US" w:eastAsia="en-US"/>
              </w:rPr>
              <w:t>Denumire</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piesa</w:t>
            </w:r>
            <w:proofErr w:type="spellEnd"/>
            <w:r w:rsidRPr="009969E2">
              <w:rPr>
                <w:rFonts w:ascii="Verdana" w:hAnsi="Verdana" w:cs="Calibri"/>
                <w:b/>
                <w:bCs/>
                <w:color w:val="000000"/>
                <w:sz w:val="16"/>
                <w:szCs w:val="16"/>
                <w:lang w:val="en-US" w:eastAsia="en-US"/>
              </w:rPr>
              <w:t xml:space="preserve"> </w:t>
            </w:r>
          </w:p>
        </w:tc>
        <w:tc>
          <w:tcPr>
            <w:tcW w:w="2129" w:type="dxa"/>
            <w:hideMark/>
          </w:tcPr>
          <w:p w14:paraId="7CCE7077" w14:textId="77777777" w:rsidR="00D42A69" w:rsidRPr="009969E2" w:rsidRDefault="00D42A69" w:rsidP="008C6CCF">
            <w:pPr>
              <w:ind w:left="-101" w:right="-115"/>
              <w:rPr>
                <w:rFonts w:ascii="Verdana" w:hAnsi="Verdana" w:cs="Calibri"/>
                <w:b/>
                <w:bCs/>
                <w:color w:val="000000"/>
                <w:sz w:val="16"/>
                <w:szCs w:val="16"/>
                <w:lang w:val="en-US" w:eastAsia="en-US"/>
              </w:rPr>
            </w:pPr>
            <w:proofErr w:type="spellStart"/>
            <w:r w:rsidRPr="009969E2">
              <w:rPr>
                <w:rFonts w:ascii="Verdana" w:hAnsi="Verdana" w:cs="Calibri"/>
                <w:b/>
                <w:bCs/>
                <w:color w:val="000000"/>
                <w:sz w:val="16"/>
                <w:szCs w:val="16"/>
                <w:lang w:val="en-US" w:eastAsia="en-US"/>
              </w:rPr>
              <w:t>Descrierea</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piesei</w:t>
            </w:r>
            <w:proofErr w:type="spellEnd"/>
          </w:p>
        </w:tc>
        <w:tc>
          <w:tcPr>
            <w:tcW w:w="993" w:type="dxa"/>
            <w:hideMark/>
          </w:tcPr>
          <w:p w14:paraId="5A00301A" w14:textId="77777777" w:rsidR="009D3364" w:rsidRDefault="00D42A69" w:rsidP="00D42A69">
            <w:pPr>
              <w:ind w:left="-108" w:right="-103"/>
              <w:rPr>
                <w:rFonts w:ascii="Verdana" w:hAnsi="Verdana" w:cs="Calibri"/>
                <w:b/>
                <w:bCs/>
                <w:color w:val="000000"/>
                <w:sz w:val="16"/>
                <w:szCs w:val="16"/>
                <w:lang w:val="en-US" w:eastAsia="en-US"/>
              </w:rPr>
            </w:pPr>
            <w:proofErr w:type="spellStart"/>
            <w:r w:rsidRPr="009969E2">
              <w:rPr>
                <w:rFonts w:ascii="Verdana" w:hAnsi="Verdana" w:cs="Calibri"/>
                <w:b/>
                <w:bCs/>
                <w:color w:val="000000"/>
                <w:sz w:val="16"/>
                <w:szCs w:val="16"/>
                <w:lang w:val="en-US" w:eastAsia="en-US"/>
              </w:rPr>
              <w:t>Garantie</w:t>
            </w:r>
            <w:proofErr w:type="spellEnd"/>
            <w:r w:rsidRPr="009969E2">
              <w:rPr>
                <w:rFonts w:ascii="Verdana" w:hAnsi="Verdana" w:cs="Calibri"/>
                <w:b/>
                <w:bCs/>
                <w:color w:val="000000"/>
                <w:sz w:val="16"/>
                <w:szCs w:val="16"/>
                <w:lang w:val="en-US" w:eastAsia="en-US"/>
              </w:rPr>
              <w:t xml:space="preserve"> </w:t>
            </w:r>
            <w:r>
              <w:rPr>
                <w:rFonts w:ascii="Verdana" w:hAnsi="Verdana" w:cs="Calibri"/>
                <w:b/>
                <w:bCs/>
                <w:color w:val="000000"/>
                <w:sz w:val="16"/>
                <w:szCs w:val="16"/>
                <w:lang w:val="en-US" w:eastAsia="en-US"/>
              </w:rPr>
              <w:t>minima</w:t>
            </w:r>
          </w:p>
          <w:p w14:paraId="16BD7075" w14:textId="0C66ACCF" w:rsidR="00D42A69" w:rsidRPr="009969E2" w:rsidRDefault="00D42A69" w:rsidP="00D42A69">
            <w:pPr>
              <w:ind w:left="-108" w:right="-103"/>
              <w:rPr>
                <w:rFonts w:ascii="Verdana" w:hAnsi="Verdana" w:cs="Calibri"/>
                <w:b/>
                <w:bCs/>
                <w:color w:val="000000"/>
                <w:sz w:val="16"/>
                <w:szCs w:val="16"/>
                <w:lang w:val="en-US" w:eastAsia="en-US"/>
              </w:rPr>
            </w:pPr>
            <w:r w:rsidRPr="009969E2">
              <w:rPr>
                <w:rFonts w:ascii="Verdana" w:hAnsi="Verdana" w:cs="Calibri"/>
                <w:b/>
                <w:bCs/>
                <w:color w:val="000000"/>
                <w:sz w:val="16"/>
                <w:szCs w:val="16"/>
                <w:lang w:val="en-US" w:eastAsia="en-US"/>
              </w:rPr>
              <w:t>(</w:t>
            </w:r>
            <w:proofErr w:type="spellStart"/>
            <w:r w:rsidRPr="009969E2">
              <w:rPr>
                <w:rFonts w:ascii="Verdana" w:hAnsi="Verdana" w:cs="Calibri"/>
                <w:b/>
                <w:bCs/>
                <w:color w:val="000000"/>
                <w:sz w:val="16"/>
                <w:szCs w:val="16"/>
                <w:lang w:val="en-US" w:eastAsia="en-US"/>
              </w:rPr>
              <w:t>luni</w:t>
            </w:r>
            <w:proofErr w:type="spellEnd"/>
            <w:r w:rsidRPr="009969E2">
              <w:rPr>
                <w:rFonts w:ascii="Verdana" w:hAnsi="Verdana" w:cs="Calibri"/>
                <w:b/>
                <w:bCs/>
                <w:color w:val="000000"/>
                <w:sz w:val="16"/>
                <w:szCs w:val="16"/>
                <w:lang w:val="en-US" w:eastAsia="en-US"/>
              </w:rPr>
              <w:t>)</w:t>
            </w:r>
          </w:p>
        </w:tc>
        <w:tc>
          <w:tcPr>
            <w:tcW w:w="1985" w:type="dxa"/>
            <w:gridSpan w:val="2"/>
            <w:hideMark/>
          </w:tcPr>
          <w:p w14:paraId="151ED598" w14:textId="77777777" w:rsidR="009D3364" w:rsidRDefault="00D42A69" w:rsidP="009D3364">
            <w:pPr>
              <w:ind w:left="-104" w:right="-108"/>
              <w:jc w:val="center"/>
              <w:rPr>
                <w:rFonts w:ascii="Verdana" w:hAnsi="Verdana" w:cs="Calibri"/>
                <w:b/>
                <w:bCs/>
                <w:color w:val="000000"/>
                <w:sz w:val="16"/>
                <w:szCs w:val="16"/>
                <w:lang w:val="en-US" w:eastAsia="en-US"/>
              </w:rPr>
            </w:pPr>
            <w:proofErr w:type="spellStart"/>
            <w:r w:rsidRPr="009969E2">
              <w:rPr>
                <w:rFonts w:ascii="Verdana" w:hAnsi="Verdana" w:cs="Calibri"/>
                <w:b/>
                <w:bCs/>
                <w:color w:val="000000"/>
                <w:sz w:val="16"/>
                <w:szCs w:val="16"/>
                <w:lang w:val="en-US" w:eastAsia="en-US"/>
              </w:rPr>
              <w:t>Preț</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estimativ</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piesa</w:t>
            </w:r>
            <w:proofErr w:type="spellEnd"/>
            <w:r w:rsidRPr="009969E2">
              <w:rPr>
                <w:rFonts w:ascii="Verdana" w:hAnsi="Verdana" w:cs="Calibri"/>
                <w:b/>
                <w:bCs/>
                <w:color w:val="000000"/>
                <w:sz w:val="16"/>
                <w:szCs w:val="16"/>
                <w:lang w:val="en-US" w:eastAsia="en-US"/>
              </w:rPr>
              <w:t xml:space="preserve"> </w:t>
            </w:r>
          </w:p>
          <w:p w14:paraId="7C8FE947" w14:textId="735814B2" w:rsidR="00D42A69" w:rsidRPr="009969E2" w:rsidRDefault="00D42A69" w:rsidP="009D3364">
            <w:pPr>
              <w:ind w:left="-104" w:right="-108"/>
              <w:jc w:val="center"/>
              <w:rPr>
                <w:rFonts w:ascii="Verdana" w:hAnsi="Verdana" w:cs="Calibri"/>
                <w:b/>
                <w:bCs/>
                <w:color w:val="000000"/>
                <w:sz w:val="16"/>
                <w:szCs w:val="16"/>
                <w:lang w:val="en-US" w:eastAsia="en-US"/>
              </w:rPr>
            </w:pPr>
            <w:r w:rsidRPr="009969E2">
              <w:rPr>
                <w:rFonts w:ascii="Verdana" w:hAnsi="Verdana" w:cs="Calibri"/>
                <w:b/>
                <w:bCs/>
                <w:color w:val="000000"/>
                <w:sz w:val="16"/>
                <w:szCs w:val="16"/>
                <w:lang w:val="en-US" w:eastAsia="en-US"/>
              </w:rPr>
              <w:t xml:space="preserve">- lei </w:t>
            </w:r>
            <w:proofErr w:type="spellStart"/>
            <w:proofErr w:type="gramStart"/>
            <w:r w:rsidRPr="009969E2">
              <w:rPr>
                <w:rFonts w:ascii="Verdana" w:hAnsi="Verdana" w:cs="Calibri"/>
                <w:b/>
                <w:bCs/>
                <w:color w:val="000000"/>
                <w:sz w:val="16"/>
                <w:szCs w:val="16"/>
                <w:lang w:val="en-US" w:eastAsia="en-US"/>
              </w:rPr>
              <w:t>fără</w:t>
            </w:r>
            <w:proofErr w:type="spellEnd"/>
            <w:r w:rsidRPr="009969E2">
              <w:rPr>
                <w:rFonts w:ascii="Verdana" w:hAnsi="Verdana" w:cs="Calibri"/>
                <w:b/>
                <w:bCs/>
                <w:color w:val="000000"/>
                <w:sz w:val="16"/>
                <w:szCs w:val="16"/>
                <w:lang w:val="en-US" w:eastAsia="en-US"/>
              </w:rPr>
              <w:t xml:space="preserve">  TVA</w:t>
            </w:r>
            <w:proofErr w:type="gramEnd"/>
            <w:r w:rsidRPr="009969E2">
              <w:rPr>
                <w:rFonts w:ascii="Verdana" w:hAnsi="Verdana" w:cs="Calibri"/>
                <w:b/>
                <w:bCs/>
                <w:color w:val="000000"/>
                <w:sz w:val="16"/>
                <w:szCs w:val="16"/>
                <w:lang w:val="en-US" w:eastAsia="en-US"/>
              </w:rPr>
              <w:t>- (</w:t>
            </w:r>
            <w:proofErr w:type="spellStart"/>
            <w:r w:rsidRPr="009969E2">
              <w:rPr>
                <w:rFonts w:ascii="Verdana" w:hAnsi="Verdana" w:cs="Calibri"/>
                <w:b/>
                <w:bCs/>
                <w:color w:val="000000"/>
                <w:sz w:val="16"/>
                <w:szCs w:val="16"/>
                <w:lang w:val="en-US" w:eastAsia="en-US"/>
              </w:rPr>
              <w:t>inclusiv</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manopera</w:t>
            </w:r>
            <w:proofErr w:type="spellEnd"/>
            <w:r w:rsidRPr="009969E2">
              <w:rPr>
                <w:rFonts w:ascii="Verdana" w:hAnsi="Verdana" w:cs="Calibri"/>
                <w:b/>
                <w:bCs/>
                <w:color w:val="000000"/>
                <w:sz w:val="16"/>
                <w:szCs w:val="16"/>
                <w:lang w:val="en-US" w:eastAsia="en-US"/>
              </w:rPr>
              <w:t>)</w:t>
            </w:r>
          </w:p>
        </w:tc>
        <w:tc>
          <w:tcPr>
            <w:tcW w:w="991" w:type="dxa"/>
            <w:hideMark/>
          </w:tcPr>
          <w:p w14:paraId="37F55283" w14:textId="77777777" w:rsidR="00D42A69" w:rsidRPr="009969E2" w:rsidRDefault="00D42A69" w:rsidP="008C6CCF">
            <w:pPr>
              <w:ind w:left="-109" w:right="-173"/>
              <w:jc w:val="center"/>
              <w:rPr>
                <w:rFonts w:ascii="Verdana" w:hAnsi="Verdana" w:cs="Calibri"/>
                <w:b/>
                <w:bCs/>
                <w:color w:val="000000"/>
                <w:sz w:val="16"/>
                <w:szCs w:val="16"/>
                <w:lang w:val="en-US" w:eastAsia="en-US"/>
              </w:rPr>
            </w:pPr>
            <w:proofErr w:type="spellStart"/>
            <w:r w:rsidRPr="009969E2">
              <w:rPr>
                <w:rFonts w:ascii="Verdana" w:hAnsi="Verdana" w:cs="Calibri"/>
                <w:b/>
                <w:bCs/>
                <w:color w:val="000000"/>
                <w:sz w:val="16"/>
                <w:szCs w:val="16"/>
                <w:lang w:val="en-US" w:eastAsia="en-US"/>
              </w:rPr>
              <w:t>Descrierea</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piesei</w:t>
            </w:r>
            <w:proofErr w:type="spellEnd"/>
          </w:p>
        </w:tc>
        <w:tc>
          <w:tcPr>
            <w:tcW w:w="842" w:type="dxa"/>
            <w:hideMark/>
          </w:tcPr>
          <w:p w14:paraId="596B4008" w14:textId="77777777" w:rsidR="00D42A69" w:rsidRPr="009969E2" w:rsidRDefault="00D42A69" w:rsidP="00D42A69">
            <w:pPr>
              <w:ind w:left="-113" w:right="-111"/>
              <w:jc w:val="center"/>
              <w:rPr>
                <w:rFonts w:ascii="Verdana" w:hAnsi="Verdana" w:cs="Calibri"/>
                <w:b/>
                <w:bCs/>
                <w:color w:val="000000"/>
                <w:sz w:val="16"/>
                <w:szCs w:val="16"/>
                <w:lang w:val="en-US" w:eastAsia="en-US"/>
              </w:rPr>
            </w:pPr>
            <w:proofErr w:type="spellStart"/>
            <w:r w:rsidRPr="009969E2">
              <w:rPr>
                <w:rFonts w:ascii="Verdana" w:hAnsi="Verdana" w:cs="Calibri"/>
                <w:b/>
                <w:bCs/>
                <w:color w:val="000000"/>
                <w:sz w:val="16"/>
                <w:szCs w:val="16"/>
                <w:lang w:val="en-US" w:eastAsia="en-US"/>
              </w:rPr>
              <w:t>Garantie</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ofertată</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luni</w:t>
            </w:r>
            <w:proofErr w:type="spellEnd"/>
            <w:r w:rsidRPr="009969E2">
              <w:rPr>
                <w:rFonts w:ascii="Verdana" w:hAnsi="Verdana" w:cs="Calibri"/>
                <w:b/>
                <w:bCs/>
                <w:color w:val="000000"/>
                <w:sz w:val="16"/>
                <w:szCs w:val="16"/>
                <w:lang w:val="en-US" w:eastAsia="en-US"/>
              </w:rPr>
              <w:t>)</w:t>
            </w:r>
          </w:p>
        </w:tc>
        <w:tc>
          <w:tcPr>
            <w:tcW w:w="1707" w:type="dxa"/>
            <w:hideMark/>
          </w:tcPr>
          <w:p w14:paraId="20046A83" w14:textId="77777777" w:rsidR="008C6CCF" w:rsidRDefault="008C6CCF" w:rsidP="008C6CCF">
            <w:pPr>
              <w:ind w:left="-109" w:right="-115"/>
              <w:jc w:val="center"/>
              <w:rPr>
                <w:rFonts w:ascii="Verdana" w:hAnsi="Verdana" w:cs="Calibri"/>
                <w:b/>
                <w:bCs/>
                <w:color w:val="000000"/>
                <w:sz w:val="16"/>
                <w:szCs w:val="16"/>
                <w:lang w:val="en-US" w:eastAsia="en-US"/>
              </w:rPr>
            </w:pPr>
            <w:proofErr w:type="spellStart"/>
            <w:r w:rsidRPr="009969E2">
              <w:rPr>
                <w:rFonts w:ascii="Verdana" w:hAnsi="Verdana" w:cs="Calibri"/>
                <w:b/>
                <w:bCs/>
                <w:color w:val="000000"/>
                <w:sz w:val="16"/>
                <w:szCs w:val="16"/>
                <w:lang w:val="en-US" w:eastAsia="en-US"/>
              </w:rPr>
              <w:t>Preț</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ofertat</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piesă</w:t>
            </w:r>
            <w:proofErr w:type="spellEnd"/>
          </w:p>
          <w:p w14:paraId="6476EEE4" w14:textId="77777777" w:rsidR="008C6CCF" w:rsidRDefault="008C6CCF" w:rsidP="008C6CCF">
            <w:pPr>
              <w:ind w:left="-109" w:right="-115"/>
              <w:jc w:val="center"/>
              <w:rPr>
                <w:rFonts w:ascii="Verdana" w:hAnsi="Verdana" w:cs="Calibri"/>
                <w:b/>
                <w:bCs/>
                <w:color w:val="000000"/>
                <w:sz w:val="16"/>
                <w:szCs w:val="16"/>
                <w:lang w:val="en-US" w:eastAsia="en-US"/>
              </w:rPr>
            </w:pPr>
            <w:r w:rsidRPr="009969E2">
              <w:rPr>
                <w:rFonts w:ascii="Verdana" w:hAnsi="Verdana" w:cs="Calibri"/>
                <w:b/>
                <w:bCs/>
                <w:color w:val="000000"/>
                <w:sz w:val="16"/>
                <w:szCs w:val="16"/>
                <w:lang w:val="en-US" w:eastAsia="en-US"/>
              </w:rPr>
              <w:t xml:space="preserve">lei </w:t>
            </w:r>
            <w:proofErr w:type="spellStart"/>
            <w:proofErr w:type="gramStart"/>
            <w:r w:rsidRPr="009969E2">
              <w:rPr>
                <w:rFonts w:ascii="Verdana" w:hAnsi="Verdana" w:cs="Calibri"/>
                <w:b/>
                <w:bCs/>
                <w:color w:val="000000"/>
                <w:sz w:val="16"/>
                <w:szCs w:val="16"/>
                <w:lang w:val="en-US" w:eastAsia="en-US"/>
              </w:rPr>
              <w:t>fără</w:t>
            </w:r>
            <w:proofErr w:type="spellEnd"/>
            <w:r w:rsidRPr="009969E2">
              <w:rPr>
                <w:rFonts w:ascii="Verdana" w:hAnsi="Verdana" w:cs="Calibri"/>
                <w:b/>
                <w:bCs/>
                <w:color w:val="000000"/>
                <w:sz w:val="16"/>
                <w:szCs w:val="16"/>
                <w:lang w:val="en-US" w:eastAsia="en-US"/>
              </w:rPr>
              <w:t xml:space="preserve">  TVA</w:t>
            </w:r>
            <w:proofErr w:type="gramEnd"/>
          </w:p>
          <w:p w14:paraId="028467F3" w14:textId="41B78FB9" w:rsidR="00D42A69" w:rsidRPr="009969E2" w:rsidRDefault="008C6CCF" w:rsidP="008C6CCF">
            <w:pPr>
              <w:ind w:left="-109" w:right="-115"/>
              <w:jc w:val="center"/>
              <w:rPr>
                <w:rFonts w:ascii="Verdana" w:hAnsi="Verdana" w:cs="Calibri"/>
                <w:b/>
                <w:bCs/>
                <w:color w:val="000000"/>
                <w:sz w:val="16"/>
                <w:szCs w:val="16"/>
                <w:lang w:val="en-US" w:eastAsia="en-US"/>
              </w:rPr>
            </w:pPr>
            <w:r w:rsidRPr="009969E2">
              <w:rPr>
                <w:rFonts w:ascii="Verdana" w:hAnsi="Verdana" w:cs="Calibri"/>
                <w:b/>
                <w:bCs/>
                <w:color w:val="000000"/>
                <w:sz w:val="16"/>
                <w:szCs w:val="16"/>
                <w:lang w:val="en-US" w:eastAsia="en-US"/>
              </w:rPr>
              <w:t>(</w:t>
            </w:r>
            <w:proofErr w:type="spellStart"/>
            <w:r>
              <w:rPr>
                <w:rFonts w:ascii="Verdana" w:hAnsi="Verdana" w:cs="Calibri"/>
                <w:b/>
                <w:bCs/>
                <w:color w:val="000000"/>
                <w:sz w:val="16"/>
                <w:szCs w:val="16"/>
                <w:lang w:val="en-US" w:eastAsia="en-US"/>
              </w:rPr>
              <w:t>inclusiv</w:t>
            </w:r>
            <w:proofErr w:type="spellEnd"/>
            <w:r>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manopera</w:t>
            </w:r>
            <w:proofErr w:type="spellEnd"/>
            <w:r w:rsidRPr="009969E2">
              <w:rPr>
                <w:rFonts w:ascii="Verdana" w:hAnsi="Verdana" w:cs="Calibri"/>
                <w:b/>
                <w:bCs/>
                <w:color w:val="000000"/>
                <w:sz w:val="16"/>
                <w:szCs w:val="16"/>
                <w:lang w:val="en-US" w:eastAsia="en-US"/>
              </w:rPr>
              <w:t>)</w:t>
            </w:r>
          </w:p>
        </w:tc>
      </w:tr>
      <w:tr w:rsidR="008C6CCF" w:rsidRPr="009969E2" w14:paraId="0A507A95" w14:textId="77777777" w:rsidTr="005E27A4">
        <w:trPr>
          <w:trHeight w:val="240"/>
        </w:trPr>
        <w:tc>
          <w:tcPr>
            <w:tcW w:w="266" w:type="dxa"/>
            <w:noWrap/>
            <w:hideMark/>
          </w:tcPr>
          <w:p w14:paraId="57B6F827" w14:textId="77777777" w:rsidR="00D42A69" w:rsidRPr="009969E2" w:rsidRDefault="00D42A69" w:rsidP="00D42A69">
            <w:pPr>
              <w:ind w:left="-127" w:right="-106"/>
              <w:jc w:val="right"/>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1</w:t>
            </w:r>
          </w:p>
        </w:tc>
        <w:tc>
          <w:tcPr>
            <w:tcW w:w="1987" w:type="dxa"/>
            <w:noWrap/>
            <w:hideMark/>
          </w:tcPr>
          <w:p w14:paraId="215AC3F1" w14:textId="77777777" w:rsidR="00D42A69" w:rsidRPr="009969E2" w:rsidRDefault="00D42A69" w:rsidP="005E27A4">
            <w:pPr>
              <w:ind w:left="-108" w:right="-107"/>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Paper Pickup Roller</w:t>
            </w:r>
          </w:p>
        </w:tc>
        <w:tc>
          <w:tcPr>
            <w:tcW w:w="2129" w:type="dxa"/>
            <w:noWrap/>
            <w:hideMark/>
          </w:tcPr>
          <w:p w14:paraId="321BAAE0" w14:textId="77777777" w:rsidR="00D42A69" w:rsidRPr="009969E2" w:rsidRDefault="00D42A69" w:rsidP="008C6CCF">
            <w:pPr>
              <w:ind w:left="-101" w:right="-115"/>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RL1-2593-000CN</w:t>
            </w:r>
          </w:p>
        </w:tc>
        <w:tc>
          <w:tcPr>
            <w:tcW w:w="993" w:type="dxa"/>
            <w:noWrap/>
            <w:hideMark/>
          </w:tcPr>
          <w:p w14:paraId="6A77214C" w14:textId="77777777" w:rsidR="00D42A69" w:rsidRPr="009969E2" w:rsidRDefault="00D42A69" w:rsidP="00D42A69">
            <w:pPr>
              <w:ind w:left="-108" w:right="-10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12 </w:t>
            </w:r>
            <w:proofErr w:type="spellStart"/>
            <w:r w:rsidRPr="009969E2">
              <w:rPr>
                <w:rFonts w:ascii="Verdana" w:hAnsi="Verdana" w:cs="Calibri"/>
                <w:color w:val="000000"/>
                <w:sz w:val="16"/>
                <w:szCs w:val="16"/>
                <w:lang w:val="en-US" w:eastAsia="en-US"/>
              </w:rPr>
              <w:t>luni</w:t>
            </w:r>
            <w:proofErr w:type="spellEnd"/>
          </w:p>
        </w:tc>
        <w:tc>
          <w:tcPr>
            <w:tcW w:w="1985" w:type="dxa"/>
            <w:gridSpan w:val="2"/>
            <w:noWrap/>
            <w:hideMark/>
          </w:tcPr>
          <w:p w14:paraId="77455D36" w14:textId="77777777" w:rsidR="00D42A69" w:rsidRPr="009969E2" w:rsidRDefault="00D42A69" w:rsidP="00D42A69">
            <w:pPr>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103.40</w:t>
            </w:r>
          </w:p>
        </w:tc>
        <w:tc>
          <w:tcPr>
            <w:tcW w:w="991" w:type="dxa"/>
            <w:hideMark/>
          </w:tcPr>
          <w:p w14:paraId="3B15E371" w14:textId="77777777" w:rsidR="00D42A69" w:rsidRPr="009969E2" w:rsidRDefault="00D42A69" w:rsidP="008C6CCF">
            <w:pPr>
              <w:ind w:left="-109" w:right="-17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842" w:type="dxa"/>
            <w:noWrap/>
            <w:hideMark/>
          </w:tcPr>
          <w:p w14:paraId="51C34595" w14:textId="77777777" w:rsidR="00D42A69" w:rsidRPr="009969E2" w:rsidRDefault="00D42A69" w:rsidP="00D42A69">
            <w:pPr>
              <w:ind w:left="-113" w:right="-111"/>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1707" w:type="dxa"/>
            <w:noWrap/>
            <w:hideMark/>
          </w:tcPr>
          <w:p w14:paraId="4B5155AC" w14:textId="77777777" w:rsidR="00D42A69" w:rsidRPr="009969E2" w:rsidRDefault="00D42A69" w:rsidP="008C6CCF">
            <w:pPr>
              <w:ind w:left="-109" w:right="-115"/>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r>
      <w:tr w:rsidR="008C6CCF" w:rsidRPr="009969E2" w14:paraId="70C1DF6A" w14:textId="77777777" w:rsidTr="005E27A4">
        <w:trPr>
          <w:trHeight w:val="240"/>
        </w:trPr>
        <w:tc>
          <w:tcPr>
            <w:tcW w:w="266" w:type="dxa"/>
            <w:noWrap/>
            <w:hideMark/>
          </w:tcPr>
          <w:p w14:paraId="4C7B6A77" w14:textId="77777777" w:rsidR="00D42A69" w:rsidRPr="009969E2" w:rsidRDefault="00D42A69" w:rsidP="00D42A69">
            <w:pPr>
              <w:ind w:left="-127" w:right="-106"/>
              <w:jc w:val="right"/>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2</w:t>
            </w:r>
          </w:p>
        </w:tc>
        <w:tc>
          <w:tcPr>
            <w:tcW w:w="1987" w:type="dxa"/>
            <w:noWrap/>
            <w:hideMark/>
          </w:tcPr>
          <w:p w14:paraId="35B023E2" w14:textId="77777777" w:rsidR="00D42A69" w:rsidRPr="009969E2" w:rsidRDefault="00D42A69" w:rsidP="005E27A4">
            <w:pPr>
              <w:ind w:left="-108" w:right="-107"/>
              <w:rPr>
                <w:rFonts w:ascii="Verdana" w:hAnsi="Verdana" w:cs="Calibri"/>
                <w:color w:val="000000"/>
                <w:sz w:val="16"/>
                <w:szCs w:val="16"/>
                <w:lang w:val="en-US" w:eastAsia="en-US"/>
              </w:rPr>
            </w:pPr>
            <w:proofErr w:type="spellStart"/>
            <w:r w:rsidRPr="009969E2">
              <w:rPr>
                <w:rFonts w:ascii="Verdana" w:hAnsi="Verdana" w:cs="Calibri"/>
                <w:color w:val="000000"/>
                <w:sz w:val="16"/>
                <w:szCs w:val="16"/>
                <w:lang w:val="en-US" w:eastAsia="en-US"/>
              </w:rPr>
              <w:t>Unitate</w:t>
            </w:r>
            <w:proofErr w:type="spellEnd"/>
            <w:r w:rsidRPr="009969E2">
              <w:rPr>
                <w:rFonts w:ascii="Verdana" w:hAnsi="Verdana" w:cs="Calibri"/>
                <w:color w:val="000000"/>
                <w:sz w:val="16"/>
                <w:szCs w:val="16"/>
                <w:lang w:val="en-US" w:eastAsia="en-US"/>
              </w:rPr>
              <w:t xml:space="preserve"> </w:t>
            </w:r>
            <w:proofErr w:type="spellStart"/>
            <w:r w:rsidRPr="009969E2">
              <w:rPr>
                <w:rFonts w:ascii="Verdana" w:hAnsi="Verdana" w:cs="Calibri"/>
                <w:color w:val="000000"/>
                <w:sz w:val="16"/>
                <w:szCs w:val="16"/>
                <w:lang w:val="en-US" w:eastAsia="en-US"/>
              </w:rPr>
              <w:t>fixare</w:t>
            </w:r>
            <w:proofErr w:type="spellEnd"/>
          </w:p>
        </w:tc>
        <w:tc>
          <w:tcPr>
            <w:tcW w:w="2129" w:type="dxa"/>
            <w:noWrap/>
            <w:hideMark/>
          </w:tcPr>
          <w:p w14:paraId="415D67F9" w14:textId="77777777" w:rsidR="00D42A69" w:rsidRPr="009969E2" w:rsidRDefault="00D42A69" w:rsidP="008C6CCF">
            <w:pPr>
              <w:ind w:left="-101" w:right="-115"/>
              <w:rPr>
                <w:rFonts w:ascii="Verdana" w:hAnsi="Verdana" w:cs="Calibri"/>
                <w:color w:val="000000"/>
                <w:sz w:val="16"/>
                <w:szCs w:val="16"/>
                <w:lang w:val="en-US" w:eastAsia="en-US"/>
              </w:rPr>
            </w:pPr>
            <w:proofErr w:type="spellStart"/>
            <w:r w:rsidRPr="009969E2">
              <w:rPr>
                <w:rFonts w:ascii="Verdana" w:hAnsi="Verdana" w:cs="Calibri"/>
                <w:color w:val="000000"/>
                <w:sz w:val="16"/>
                <w:szCs w:val="16"/>
                <w:lang w:val="en-US" w:eastAsia="en-US"/>
              </w:rPr>
              <w:t>Unitate</w:t>
            </w:r>
            <w:proofErr w:type="spellEnd"/>
            <w:r w:rsidRPr="009969E2">
              <w:rPr>
                <w:rFonts w:ascii="Verdana" w:hAnsi="Verdana" w:cs="Calibri"/>
                <w:color w:val="000000"/>
                <w:sz w:val="16"/>
                <w:szCs w:val="16"/>
                <w:lang w:val="en-US" w:eastAsia="en-US"/>
              </w:rPr>
              <w:t xml:space="preserve"> </w:t>
            </w:r>
            <w:proofErr w:type="spellStart"/>
            <w:r w:rsidRPr="009969E2">
              <w:rPr>
                <w:rFonts w:ascii="Verdana" w:hAnsi="Verdana" w:cs="Calibri"/>
                <w:color w:val="000000"/>
                <w:sz w:val="16"/>
                <w:szCs w:val="16"/>
                <w:lang w:val="en-US" w:eastAsia="en-US"/>
              </w:rPr>
              <w:t>fixare</w:t>
            </w:r>
            <w:proofErr w:type="spellEnd"/>
            <w:r w:rsidRPr="009969E2">
              <w:rPr>
                <w:rFonts w:ascii="Verdana" w:hAnsi="Verdana" w:cs="Calibri"/>
                <w:color w:val="000000"/>
                <w:sz w:val="16"/>
                <w:szCs w:val="16"/>
                <w:lang w:val="en-US" w:eastAsia="en-US"/>
              </w:rPr>
              <w:t xml:space="preserve"> - </w:t>
            </w:r>
            <w:proofErr w:type="spellStart"/>
            <w:r w:rsidRPr="009969E2">
              <w:rPr>
                <w:rFonts w:ascii="Verdana" w:hAnsi="Verdana" w:cs="Calibri"/>
                <w:color w:val="000000"/>
                <w:sz w:val="16"/>
                <w:szCs w:val="16"/>
                <w:lang w:val="en-US" w:eastAsia="en-US"/>
              </w:rPr>
              <w:t>cuptor</w:t>
            </w:r>
            <w:proofErr w:type="spellEnd"/>
            <w:r w:rsidRPr="009969E2">
              <w:rPr>
                <w:rFonts w:ascii="Verdana" w:hAnsi="Verdana" w:cs="Calibri"/>
                <w:color w:val="000000"/>
                <w:sz w:val="16"/>
                <w:szCs w:val="16"/>
                <w:lang w:val="en-US" w:eastAsia="en-US"/>
              </w:rPr>
              <w:t xml:space="preserve"> -RM1-6921- 000CN</w:t>
            </w:r>
          </w:p>
        </w:tc>
        <w:tc>
          <w:tcPr>
            <w:tcW w:w="993" w:type="dxa"/>
            <w:noWrap/>
            <w:hideMark/>
          </w:tcPr>
          <w:p w14:paraId="376A9140" w14:textId="77777777" w:rsidR="00D42A69" w:rsidRPr="009969E2" w:rsidRDefault="00D42A69" w:rsidP="00D42A69">
            <w:pPr>
              <w:ind w:left="-108" w:right="-10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12 </w:t>
            </w:r>
            <w:proofErr w:type="spellStart"/>
            <w:r w:rsidRPr="009969E2">
              <w:rPr>
                <w:rFonts w:ascii="Verdana" w:hAnsi="Verdana" w:cs="Calibri"/>
                <w:color w:val="000000"/>
                <w:sz w:val="16"/>
                <w:szCs w:val="16"/>
                <w:lang w:val="en-US" w:eastAsia="en-US"/>
              </w:rPr>
              <w:t>luni</w:t>
            </w:r>
            <w:proofErr w:type="spellEnd"/>
          </w:p>
        </w:tc>
        <w:tc>
          <w:tcPr>
            <w:tcW w:w="1985" w:type="dxa"/>
            <w:gridSpan w:val="2"/>
            <w:noWrap/>
            <w:hideMark/>
          </w:tcPr>
          <w:p w14:paraId="0E531D45" w14:textId="77777777" w:rsidR="00D42A69" w:rsidRPr="009969E2" w:rsidRDefault="00D42A69" w:rsidP="00D42A69">
            <w:pPr>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764.50</w:t>
            </w:r>
          </w:p>
        </w:tc>
        <w:tc>
          <w:tcPr>
            <w:tcW w:w="991" w:type="dxa"/>
            <w:hideMark/>
          </w:tcPr>
          <w:p w14:paraId="25968B74" w14:textId="77777777" w:rsidR="00D42A69" w:rsidRPr="009969E2" w:rsidRDefault="00D42A69" w:rsidP="008C6CCF">
            <w:pPr>
              <w:ind w:left="-109" w:right="-17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842" w:type="dxa"/>
            <w:noWrap/>
            <w:hideMark/>
          </w:tcPr>
          <w:p w14:paraId="1B709B23" w14:textId="77777777" w:rsidR="00D42A69" w:rsidRPr="009969E2" w:rsidRDefault="00D42A69" w:rsidP="00D42A69">
            <w:pPr>
              <w:ind w:left="-113" w:right="-111"/>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1707" w:type="dxa"/>
            <w:noWrap/>
            <w:hideMark/>
          </w:tcPr>
          <w:p w14:paraId="49FC57D2" w14:textId="77777777" w:rsidR="00D42A69" w:rsidRPr="009969E2" w:rsidRDefault="00D42A69" w:rsidP="008C6CCF">
            <w:pPr>
              <w:ind w:left="-109" w:right="-115"/>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r>
      <w:tr w:rsidR="008C6CCF" w:rsidRPr="009969E2" w14:paraId="5AFCA1C0" w14:textId="77777777" w:rsidTr="005E27A4">
        <w:trPr>
          <w:trHeight w:val="240"/>
        </w:trPr>
        <w:tc>
          <w:tcPr>
            <w:tcW w:w="266" w:type="dxa"/>
            <w:noWrap/>
            <w:hideMark/>
          </w:tcPr>
          <w:p w14:paraId="58A4D453" w14:textId="77777777" w:rsidR="00D42A69" w:rsidRPr="009969E2" w:rsidRDefault="00D42A69" w:rsidP="00D42A69">
            <w:pPr>
              <w:ind w:left="-127" w:right="-106"/>
              <w:jc w:val="right"/>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3</w:t>
            </w:r>
          </w:p>
        </w:tc>
        <w:tc>
          <w:tcPr>
            <w:tcW w:w="1987" w:type="dxa"/>
            <w:noWrap/>
            <w:hideMark/>
          </w:tcPr>
          <w:p w14:paraId="467266DE" w14:textId="77777777" w:rsidR="00D42A69" w:rsidRPr="009969E2" w:rsidRDefault="00D42A69" w:rsidP="005E27A4">
            <w:pPr>
              <w:ind w:left="-108" w:right="-107"/>
              <w:rPr>
                <w:rFonts w:ascii="Verdana" w:hAnsi="Verdana" w:cs="Calibri"/>
                <w:color w:val="000000"/>
                <w:sz w:val="16"/>
                <w:szCs w:val="16"/>
                <w:lang w:val="en-US" w:eastAsia="en-US"/>
              </w:rPr>
            </w:pPr>
            <w:proofErr w:type="spellStart"/>
            <w:r w:rsidRPr="009969E2">
              <w:rPr>
                <w:rFonts w:ascii="Verdana" w:hAnsi="Verdana" w:cs="Calibri"/>
                <w:color w:val="000000"/>
                <w:sz w:val="16"/>
                <w:szCs w:val="16"/>
                <w:lang w:val="en-US" w:eastAsia="en-US"/>
              </w:rPr>
              <w:t>Unitate</w:t>
            </w:r>
            <w:proofErr w:type="spellEnd"/>
            <w:r w:rsidRPr="009969E2">
              <w:rPr>
                <w:rFonts w:ascii="Verdana" w:hAnsi="Verdana" w:cs="Calibri"/>
                <w:color w:val="000000"/>
                <w:sz w:val="16"/>
                <w:szCs w:val="16"/>
                <w:lang w:val="en-US" w:eastAsia="en-US"/>
              </w:rPr>
              <w:t xml:space="preserve"> laser</w:t>
            </w:r>
          </w:p>
        </w:tc>
        <w:tc>
          <w:tcPr>
            <w:tcW w:w="2129" w:type="dxa"/>
            <w:noWrap/>
            <w:hideMark/>
          </w:tcPr>
          <w:p w14:paraId="2DE13003" w14:textId="77777777" w:rsidR="00D42A69" w:rsidRPr="009969E2" w:rsidRDefault="00D42A69" w:rsidP="008C6CCF">
            <w:pPr>
              <w:ind w:left="-101" w:right="-115"/>
              <w:rPr>
                <w:rFonts w:ascii="Verdana" w:hAnsi="Verdana" w:cs="Calibri"/>
                <w:color w:val="000000"/>
                <w:sz w:val="16"/>
                <w:szCs w:val="16"/>
                <w:lang w:val="en-US" w:eastAsia="en-US"/>
              </w:rPr>
            </w:pPr>
            <w:proofErr w:type="spellStart"/>
            <w:r w:rsidRPr="009969E2">
              <w:rPr>
                <w:rFonts w:ascii="Verdana" w:hAnsi="Verdana" w:cs="Calibri"/>
                <w:color w:val="000000"/>
                <w:sz w:val="16"/>
                <w:szCs w:val="16"/>
                <w:lang w:val="en-US" w:eastAsia="en-US"/>
              </w:rPr>
              <w:t>Unitate</w:t>
            </w:r>
            <w:proofErr w:type="spellEnd"/>
            <w:r w:rsidRPr="009969E2">
              <w:rPr>
                <w:rFonts w:ascii="Verdana" w:hAnsi="Verdana" w:cs="Calibri"/>
                <w:color w:val="000000"/>
                <w:sz w:val="16"/>
                <w:szCs w:val="16"/>
                <w:lang w:val="en-US" w:eastAsia="en-US"/>
              </w:rPr>
              <w:t xml:space="preserve"> laser - RM1-6878-XXXXCN</w:t>
            </w:r>
          </w:p>
        </w:tc>
        <w:tc>
          <w:tcPr>
            <w:tcW w:w="993" w:type="dxa"/>
            <w:noWrap/>
            <w:hideMark/>
          </w:tcPr>
          <w:p w14:paraId="32FBA301" w14:textId="77777777" w:rsidR="00D42A69" w:rsidRPr="009969E2" w:rsidRDefault="00D42A69" w:rsidP="00D42A69">
            <w:pPr>
              <w:ind w:left="-108" w:right="-10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12 </w:t>
            </w:r>
            <w:proofErr w:type="spellStart"/>
            <w:r w:rsidRPr="009969E2">
              <w:rPr>
                <w:rFonts w:ascii="Verdana" w:hAnsi="Verdana" w:cs="Calibri"/>
                <w:color w:val="000000"/>
                <w:sz w:val="16"/>
                <w:szCs w:val="16"/>
                <w:lang w:val="en-US" w:eastAsia="en-US"/>
              </w:rPr>
              <w:t>luni</w:t>
            </w:r>
            <w:proofErr w:type="spellEnd"/>
          </w:p>
        </w:tc>
        <w:tc>
          <w:tcPr>
            <w:tcW w:w="1985" w:type="dxa"/>
            <w:gridSpan w:val="2"/>
            <w:noWrap/>
            <w:hideMark/>
          </w:tcPr>
          <w:p w14:paraId="7AA934E0" w14:textId="77777777" w:rsidR="00D42A69" w:rsidRPr="009969E2" w:rsidRDefault="00D42A69" w:rsidP="00D42A69">
            <w:pPr>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724.90</w:t>
            </w:r>
          </w:p>
        </w:tc>
        <w:tc>
          <w:tcPr>
            <w:tcW w:w="991" w:type="dxa"/>
            <w:hideMark/>
          </w:tcPr>
          <w:p w14:paraId="485E7B92" w14:textId="77777777" w:rsidR="00D42A69" w:rsidRPr="009969E2" w:rsidRDefault="00D42A69" w:rsidP="008C6CCF">
            <w:pPr>
              <w:ind w:left="-109" w:right="-17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842" w:type="dxa"/>
            <w:noWrap/>
            <w:hideMark/>
          </w:tcPr>
          <w:p w14:paraId="6BB7762A" w14:textId="77777777" w:rsidR="00D42A69" w:rsidRPr="009969E2" w:rsidRDefault="00D42A69" w:rsidP="00D42A69">
            <w:pPr>
              <w:ind w:left="-113" w:right="-111"/>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1707" w:type="dxa"/>
            <w:noWrap/>
            <w:hideMark/>
          </w:tcPr>
          <w:p w14:paraId="783D1933" w14:textId="77777777" w:rsidR="00D42A69" w:rsidRPr="009969E2" w:rsidRDefault="00D42A69" w:rsidP="008C6CCF">
            <w:pPr>
              <w:ind w:left="-109" w:right="-115"/>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r>
      <w:tr w:rsidR="009D3364" w:rsidRPr="009969E2" w14:paraId="4B4514BE" w14:textId="77777777" w:rsidTr="005E27A4">
        <w:trPr>
          <w:trHeight w:val="435"/>
        </w:trPr>
        <w:tc>
          <w:tcPr>
            <w:tcW w:w="266" w:type="dxa"/>
            <w:noWrap/>
            <w:hideMark/>
          </w:tcPr>
          <w:p w14:paraId="28D63611" w14:textId="77777777" w:rsidR="00D42A69" w:rsidRPr="009969E2" w:rsidRDefault="00D42A69" w:rsidP="00D42A69">
            <w:pPr>
              <w:ind w:left="-127" w:right="-106"/>
              <w:jc w:val="right"/>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4</w:t>
            </w:r>
          </w:p>
        </w:tc>
        <w:tc>
          <w:tcPr>
            <w:tcW w:w="1987" w:type="dxa"/>
            <w:noWrap/>
            <w:hideMark/>
          </w:tcPr>
          <w:p w14:paraId="3CE4F28F" w14:textId="77777777" w:rsidR="00D42A69" w:rsidRPr="009969E2" w:rsidRDefault="00D42A69" w:rsidP="005E27A4">
            <w:pPr>
              <w:ind w:left="-108" w:right="-107"/>
              <w:rPr>
                <w:rFonts w:ascii="Verdana" w:hAnsi="Verdana" w:cs="Calibri"/>
                <w:color w:val="000000"/>
                <w:sz w:val="16"/>
                <w:szCs w:val="16"/>
                <w:lang w:val="en-US" w:eastAsia="en-US"/>
              </w:rPr>
            </w:pPr>
            <w:proofErr w:type="spellStart"/>
            <w:r w:rsidRPr="009969E2">
              <w:rPr>
                <w:rFonts w:ascii="Verdana" w:hAnsi="Verdana" w:cs="Calibri"/>
                <w:color w:val="000000"/>
                <w:sz w:val="16"/>
                <w:szCs w:val="16"/>
                <w:lang w:val="en-US" w:eastAsia="en-US"/>
              </w:rPr>
              <w:t>Sistem</w:t>
            </w:r>
            <w:proofErr w:type="spellEnd"/>
            <w:r w:rsidRPr="009969E2">
              <w:rPr>
                <w:rFonts w:ascii="Verdana" w:hAnsi="Verdana" w:cs="Calibri"/>
                <w:color w:val="000000"/>
                <w:sz w:val="16"/>
                <w:szCs w:val="16"/>
                <w:lang w:val="en-US" w:eastAsia="en-US"/>
              </w:rPr>
              <w:t xml:space="preserve"> </w:t>
            </w:r>
            <w:proofErr w:type="spellStart"/>
            <w:r w:rsidRPr="009969E2">
              <w:rPr>
                <w:rFonts w:ascii="Verdana" w:hAnsi="Verdana" w:cs="Calibri"/>
                <w:color w:val="000000"/>
                <w:sz w:val="16"/>
                <w:szCs w:val="16"/>
                <w:lang w:val="en-US" w:eastAsia="en-US"/>
              </w:rPr>
              <w:t>angrenare</w:t>
            </w:r>
            <w:proofErr w:type="spellEnd"/>
            <w:r w:rsidRPr="009969E2">
              <w:rPr>
                <w:rFonts w:ascii="Verdana" w:hAnsi="Verdana" w:cs="Calibri"/>
                <w:color w:val="000000"/>
                <w:sz w:val="16"/>
                <w:szCs w:val="16"/>
                <w:lang w:val="en-US" w:eastAsia="en-US"/>
              </w:rPr>
              <w:t xml:space="preserve"> </w:t>
            </w:r>
            <w:proofErr w:type="spellStart"/>
            <w:r w:rsidRPr="009969E2">
              <w:rPr>
                <w:rFonts w:ascii="Verdana" w:hAnsi="Verdana" w:cs="Calibri"/>
                <w:color w:val="000000"/>
                <w:sz w:val="16"/>
                <w:szCs w:val="16"/>
                <w:lang w:val="en-US" w:eastAsia="en-US"/>
              </w:rPr>
              <w:t>hârtie</w:t>
            </w:r>
            <w:proofErr w:type="spellEnd"/>
          </w:p>
        </w:tc>
        <w:tc>
          <w:tcPr>
            <w:tcW w:w="2129" w:type="dxa"/>
            <w:hideMark/>
          </w:tcPr>
          <w:p w14:paraId="363A1D42" w14:textId="77777777" w:rsidR="00D42A69" w:rsidRPr="009969E2" w:rsidRDefault="00D42A69" w:rsidP="008C6CCF">
            <w:pPr>
              <w:ind w:left="-101" w:right="-115"/>
              <w:rPr>
                <w:rFonts w:ascii="Verdana" w:hAnsi="Verdana" w:cs="Calibri"/>
                <w:color w:val="000000"/>
                <w:sz w:val="16"/>
                <w:szCs w:val="16"/>
                <w:lang w:val="en-US" w:eastAsia="en-US"/>
              </w:rPr>
            </w:pPr>
            <w:proofErr w:type="spellStart"/>
            <w:r w:rsidRPr="009969E2">
              <w:rPr>
                <w:rFonts w:ascii="Verdana" w:hAnsi="Verdana" w:cs="Calibri"/>
                <w:color w:val="000000"/>
                <w:sz w:val="16"/>
                <w:szCs w:val="16"/>
                <w:lang w:val="en-US" w:eastAsia="en-US"/>
              </w:rPr>
              <w:t>Sistem</w:t>
            </w:r>
            <w:proofErr w:type="spellEnd"/>
            <w:r w:rsidRPr="009969E2">
              <w:rPr>
                <w:rFonts w:ascii="Verdana" w:hAnsi="Verdana" w:cs="Calibri"/>
                <w:color w:val="000000"/>
                <w:sz w:val="16"/>
                <w:szCs w:val="16"/>
                <w:lang w:val="en-US" w:eastAsia="en-US"/>
              </w:rPr>
              <w:t xml:space="preserve"> </w:t>
            </w:r>
            <w:proofErr w:type="spellStart"/>
            <w:r w:rsidRPr="009969E2">
              <w:rPr>
                <w:rFonts w:ascii="Verdana" w:hAnsi="Verdana" w:cs="Calibri"/>
                <w:color w:val="000000"/>
                <w:sz w:val="16"/>
                <w:szCs w:val="16"/>
                <w:lang w:val="en-US" w:eastAsia="en-US"/>
              </w:rPr>
              <w:t>angrenare</w:t>
            </w:r>
            <w:proofErr w:type="spellEnd"/>
            <w:r w:rsidRPr="009969E2">
              <w:rPr>
                <w:rFonts w:ascii="Verdana" w:hAnsi="Verdana" w:cs="Calibri"/>
                <w:color w:val="000000"/>
                <w:sz w:val="16"/>
                <w:szCs w:val="16"/>
                <w:lang w:val="en-US" w:eastAsia="en-US"/>
              </w:rPr>
              <w:t xml:space="preserve"> </w:t>
            </w:r>
            <w:proofErr w:type="spellStart"/>
            <w:r w:rsidRPr="009969E2">
              <w:rPr>
                <w:rFonts w:ascii="Verdana" w:hAnsi="Verdana" w:cs="Calibri"/>
                <w:color w:val="000000"/>
                <w:sz w:val="16"/>
                <w:szCs w:val="16"/>
                <w:lang w:val="en-US" w:eastAsia="en-US"/>
              </w:rPr>
              <w:t>hârtie</w:t>
            </w:r>
            <w:proofErr w:type="spellEnd"/>
            <w:r w:rsidRPr="009969E2">
              <w:rPr>
                <w:rFonts w:ascii="Verdana" w:hAnsi="Verdana" w:cs="Calibri"/>
                <w:color w:val="000000"/>
                <w:sz w:val="16"/>
                <w:szCs w:val="16"/>
                <w:lang w:val="en-US" w:eastAsia="en-US"/>
              </w:rPr>
              <w:t xml:space="preserve"> - RM1-6901- 000CN</w:t>
            </w:r>
          </w:p>
        </w:tc>
        <w:tc>
          <w:tcPr>
            <w:tcW w:w="993" w:type="dxa"/>
            <w:noWrap/>
            <w:hideMark/>
          </w:tcPr>
          <w:p w14:paraId="6E81477D" w14:textId="77777777" w:rsidR="00D42A69" w:rsidRPr="009969E2" w:rsidRDefault="00D42A69" w:rsidP="00D42A69">
            <w:pPr>
              <w:ind w:left="-108" w:right="-10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12 </w:t>
            </w:r>
            <w:proofErr w:type="spellStart"/>
            <w:r w:rsidRPr="009969E2">
              <w:rPr>
                <w:rFonts w:ascii="Verdana" w:hAnsi="Verdana" w:cs="Calibri"/>
                <w:color w:val="000000"/>
                <w:sz w:val="16"/>
                <w:szCs w:val="16"/>
                <w:lang w:val="en-US" w:eastAsia="en-US"/>
              </w:rPr>
              <w:t>luni</w:t>
            </w:r>
            <w:proofErr w:type="spellEnd"/>
          </w:p>
        </w:tc>
        <w:tc>
          <w:tcPr>
            <w:tcW w:w="1985" w:type="dxa"/>
            <w:gridSpan w:val="2"/>
            <w:noWrap/>
            <w:hideMark/>
          </w:tcPr>
          <w:p w14:paraId="70A0706E" w14:textId="77777777" w:rsidR="00D42A69" w:rsidRPr="009969E2" w:rsidRDefault="00D42A69" w:rsidP="00D42A69">
            <w:pPr>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349.80</w:t>
            </w:r>
          </w:p>
        </w:tc>
        <w:tc>
          <w:tcPr>
            <w:tcW w:w="991" w:type="dxa"/>
            <w:hideMark/>
          </w:tcPr>
          <w:p w14:paraId="56062D10" w14:textId="77777777" w:rsidR="00D42A69" w:rsidRPr="009969E2" w:rsidRDefault="00D42A69" w:rsidP="008C6CCF">
            <w:pPr>
              <w:ind w:left="-109" w:right="-17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842" w:type="dxa"/>
            <w:noWrap/>
            <w:hideMark/>
          </w:tcPr>
          <w:p w14:paraId="45FB9774" w14:textId="77777777" w:rsidR="00D42A69" w:rsidRPr="009969E2" w:rsidRDefault="00D42A69" w:rsidP="00D42A69">
            <w:pPr>
              <w:ind w:left="-113" w:right="-111"/>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1707" w:type="dxa"/>
            <w:noWrap/>
            <w:hideMark/>
          </w:tcPr>
          <w:p w14:paraId="5FEE1268" w14:textId="77777777" w:rsidR="00D42A69" w:rsidRPr="009969E2" w:rsidRDefault="00D42A69" w:rsidP="008C6CCF">
            <w:pPr>
              <w:ind w:left="-109" w:right="-115"/>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r>
      <w:tr w:rsidR="009D3364" w:rsidRPr="009969E2" w14:paraId="6FEC8326" w14:textId="77777777" w:rsidTr="005E27A4">
        <w:trPr>
          <w:trHeight w:val="435"/>
        </w:trPr>
        <w:tc>
          <w:tcPr>
            <w:tcW w:w="266" w:type="dxa"/>
            <w:noWrap/>
            <w:hideMark/>
          </w:tcPr>
          <w:p w14:paraId="3439AB9E" w14:textId="77777777" w:rsidR="00D42A69" w:rsidRPr="009969E2" w:rsidRDefault="00D42A69" w:rsidP="00D42A69">
            <w:pPr>
              <w:ind w:left="-127" w:right="-106"/>
              <w:jc w:val="right"/>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5</w:t>
            </w:r>
          </w:p>
        </w:tc>
        <w:tc>
          <w:tcPr>
            <w:tcW w:w="1987" w:type="dxa"/>
            <w:noWrap/>
            <w:hideMark/>
          </w:tcPr>
          <w:p w14:paraId="2379AA23" w14:textId="77777777" w:rsidR="00D42A69" w:rsidRPr="009969E2" w:rsidRDefault="00D42A69" w:rsidP="005E27A4">
            <w:pPr>
              <w:ind w:left="-108" w:right="-107"/>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Placa de </w:t>
            </w:r>
            <w:proofErr w:type="spellStart"/>
            <w:r w:rsidRPr="009969E2">
              <w:rPr>
                <w:rFonts w:ascii="Verdana" w:hAnsi="Verdana" w:cs="Calibri"/>
                <w:color w:val="000000"/>
                <w:sz w:val="16"/>
                <w:szCs w:val="16"/>
                <w:lang w:val="en-US" w:eastAsia="en-US"/>
              </w:rPr>
              <w:t>baza</w:t>
            </w:r>
            <w:proofErr w:type="spellEnd"/>
          </w:p>
        </w:tc>
        <w:tc>
          <w:tcPr>
            <w:tcW w:w="2129" w:type="dxa"/>
            <w:hideMark/>
          </w:tcPr>
          <w:p w14:paraId="0D80BD1C" w14:textId="77777777" w:rsidR="00D42A69" w:rsidRPr="009969E2" w:rsidRDefault="00D42A69" w:rsidP="008C6CCF">
            <w:pPr>
              <w:ind w:left="-101" w:right="-115"/>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Placa de </w:t>
            </w:r>
            <w:proofErr w:type="spellStart"/>
            <w:r w:rsidRPr="009969E2">
              <w:rPr>
                <w:rFonts w:ascii="Verdana" w:hAnsi="Verdana" w:cs="Calibri"/>
                <w:color w:val="000000"/>
                <w:sz w:val="16"/>
                <w:szCs w:val="16"/>
                <w:lang w:val="en-US" w:eastAsia="en-US"/>
              </w:rPr>
              <w:t>baza</w:t>
            </w:r>
            <w:proofErr w:type="spellEnd"/>
            <w:r w:rsidRPr="009969E2">
              <w:rPr>
                <w:rFonts w:ascii="Verdana" w:hAnsi="Verdana" w:cs="Calibri"/>
                <w:color w:val="000000"/>
                <w:sz w:val="16"/>
                <w:szCs w:val="16"/>
                <w:lang w:val="en-US" w:eastAsia="en-US"/>
              </w:rPr>
              <w:t xml:space="preserve"> </w:t>
            </w:r>
            <w:proofErr w:type="spellStart"/>
            <w:r w:rsidRPr="009969E2">
              <w:rPr>
                <w:rFonts w:ascii="Verdana" w:hAnsi="Verdana" w:cs="Calibri"/>
                <w:color w:val="000000"/>
                <w:sz w:val="16"/>
                <w:szCs w:val="16"/>
                <w:lang w:val="en-US" w:eastAsia="en-US"/>
              </w:rPr>
              <w:t>circuite</w:t>
            </w:r>
            <w:proofErr w:type="spellEnd"/>
            <w:r w:rsidRPr="009969E2">
              <w:rPr>
                <w:rFonts w:ascii="Verdana" w:hAnsi="Verdana" w:cs="Calibri"/>
                <w:color w:val="000000"/>
                <w:sz w:val="16"/>
                <w:szCs w:val="16"/>
                <w:lang w:val="en-US" w:eastAsia="en-US"/>
              </w:rPr>
              <w:t xml:space="preserve"> </w:t>
            </w:r>
            <w:proofErr w:type="spellStart"/>
            <w:r w:rsidRPr="009969E2">
              <w:rPr>
                <w:rFonts w:ascii="Verdana" w:hAnsi="Verdana" w:cs="Calibri"/>
                <w:color w:val="000000"/>
                <w:sz w:val="16"/>
                <w:szCs w:val="16"/>
                <w:lang w:val="en-US" w:eastAsia="en-US"/>
              </w:rPr>
              <w:t>electronice</w:t>
            </w:r>
            <w:proofErr w:type="spellEnd"/>
            <w:r w:rsidRPr="009969E2">
              <w:rPr>
                <w:rFonts w:ascii="Verdana" w:hAnsi="Verdana" w:cs="Calibri"/>
                <w:color w:val="000000"/>
                <w:sz w:val="16"/>
                <w:szCs w:val="16"/>
                <w:lang w:val="en-US" w:eastAsia="en-US"/>
              </w:rPr>
              <w:t xml:space="preserve"> - RM1-7601-000CNHP PRO</w:t>
            </w:r>
          </w:p>
        </w:tc>
        <w:tc>
          <w:tcPr>
            <w:tcW w:w="993" w:type="dxa"/>
            <w:noWrap/>
            <w:hideMark/>
          </w:tcPr>
          <w:p w14:paraId="1EE39E16" w14:textId="77777777" w:rsidR="00D42A69" w:rsidRPr="009969E2" w:rsidRDefault="00D42A69" w:rsidP="00D42A69">
            <w:pPr>
              <w:ind w:left="-108" w:right="-10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12 </w:t>
            </w:r>
            <w:proofErr w:type="spellStart"/>
            <w:r w:rsidRPr="009969E2">
              <w:rPr>
                <w:rFonts w:ascii="Verdana" w:hAnsi="Verdana" w:cs="Calibri"/>
                <w:color w:val="000000"/>
                <w:sz w:val="16"/>
                <w:szCs w:val="16"/>
                <w:lang w:val="en-US" w:eastAsia="en-US"/>
              </w:rPr>
              <w:t>luni</w:t>
            </w:r>
            <w:proofErr w:type="spellEnd"/>
          </w:p>
        </w:tc>
        <w:tc>
          <w:tcPr>
            <w:tcW w:w="1985" w:type="dxa"/>
            <w:gridSpan w:val="2"/>
            <w:noWrap/>
            <w:hideMark/>
          </w:tcPr>
          <w:p w14:paraId="1D346D56" w14:textId="77777777" w:rsidR="00D42A69" w:rsidRPr="009969E2" w:rsidRDefault="00D42A69" w:rsidP="00D42A69">
            <w:pPr>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498.30</w:t>
            </w:r>
          </w:p>
        </w:tc>
        <w:tc>
          <w:tcPr>
            <w:tcW w:w="991" w:type="dxa"/>
            <w:hideMark/>
          </w:tcPr>
          <w:p w14:paraId="7F5350AF" w14:textId="77777777" w:rsidR="00D42A69" w:rsidRPr="009969E2" w:rsidRDefault="00D42A69" w:rsidP="008C6CCF">
            <w:pPr>
              <w:ind w:left="-109" w:right="-17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842" w:type="dxa"/>
            <w:noWrap/>
            <w:hideMark/>
          </w:tcPr>
          <w:p w14:paraId="3A4B3E9D" w14:textId="77777777" w:rsidR="00D42A69" w:rsidRPr="009969E2" w:rsidRDefault="00D42A69" w:rsidP="00D42A69">
            <w:pPr>
              <w:ind w:left="-113" w:right="-111"/>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1707" w:type="dxa"/>
            <w:noWrap/>
            <w:hideMark/>
          </w:tcPr>
          <w:p w14:paraId="73ADDC62" w14:textId="77777777" w:rsidR="00D42A69" w:rsidRPr="009969E2" w:rsidRDefault="00D42A69" w:rsidP="008C6CCF">
            <w:pPr>
              <w:ind w:left="-109" w:right="-115"/>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r>
      <w:tr w:rsidR="008C6CCF" w:rsidRPr="009969E2" w14:paraId="20E55814" w14:textId="77777777" w:rsidTr="005E27A4">
        <w:trPr>
          <w:trHeight w:val="240"/>
        </w:trPr>
        <w:tc>
          <w:tcPr>
            <w:tcW w:w="266" w:type="dxa"/>
            <w:noWrap/>
            <w:hideMark/>
          </w:tcPr>
          <w:p w14:paraId="5F704A34" w14:textId="77777777" w:rsidR="00D42A69" w:rsidRPr="009969E2" w:rsidRDefault="00D42A69" w:rsidP="00D42A69">
            <w:pPr>
              <w:ind w:left="-127" w:right="-106"/>
              <w:jc w:val="right"/>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6</w:t>
            </w:r>
          </w:p>
        </w:tc>
        <w:tc>
          <w:tcPr>
            <w:tcW w:w="1987" w:type="dxa"/>
            <w:noWrap/>
            <w:hideMark/>
          </w:tcPr>
          <w:p w14:paraId="71DBA167" w14:textId="77777777" w:rsidR="00D42A69" w:rsidRPr="009969E2" w:rsidRDefault="00D42A69" w:rsidP="005E27A4">
            <w:pPr>
              <w:ind w:left="-108" w:right="-107"/>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Pad</w:t>
            </w:r>
          </w:p>
        </w:tc>
        <w:tc>
          <w:tcPr>
            <w:tcW w:w="2129" w:type="dxa"/>
            <w:noWrap/>
            <w:hideMark/>
          </w:tcPr>
          <w:p w14:paraId="11CBD792" w14:textId="77777777" w:rsidR="00D42A69" w:rsidRPr="009969E2" w:rsidRDefault="00D42A69" w:rsidP="008C6CCF">
            <w:pPr>
              <w:ind w:left="-101" w:right="-115"/>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Pad </w:t>
            </w:r>
            <w:proofErr w:type="spellStart"/>
            <w:r w:rsidRPr="009969E2">
              <w:rPr>
                <w:rFonts w:ascii="Verdana" w:hAnsi="Verdana" w:cs="Calibri"/>
                <w:color w:val="000000"/>
                <w:sz w:val="16"/>
                <w:szCs w:val="16"/>
                <w:lang w:val="en-US" w:eastAsia="en-US"/>
              </w:rPr>
              <w:t>caseta</w:t>
            </w:r>
            <w:proofErr w:type="spellEnd"/>
            <w:r w:rsidRPr="009969E2">
              <w:rPr>
                <w:rFonts w:ascii="Verdana" w:hAnsi="Verdana" w:cs="Calibri"/>
                <w:color w:val="000000"/>
                <w:sz w:val="16"/>
                <w:szCs w:val="16"/>
                <w:lang w:val="en-US" w:eastAsia="en-US"/>
              </w:rPr>
              <w:t xml:space="preserve"> </w:t>
            </w:r>
            <w:proofErr w:type="spellStart"/>
            <w:r w:rsidRPr="009969E2">
              <w:rPr>
                <w:rFonts w:ascii="Verdana" w:hAnsi="Verdana" w:cs="Calibri"/>
                <w:color w:val="000000"/>
                <w:sz w:val="16"/>
                <w:szCs w:val="16"/>
                <w:lang w:val="en-US" w:eastAsia="en-US"/>
              </w:rPr>
              <w:t>alimentare</w:t>
            </w:r>
            <w:proofErr w:type="spellEnd"/>
            <w:r w:rsidRPr="009969E2">
              <w:rPr>
                <w:rFonts w:ascii="Verdana" w:hAnsi="Verdana" w:cs="Calibri"/>
                <w:color w:val="000000"/>
                <w:sz w:val="16"/>
                <w:szCs w:val="16"/>
                <w:lang w:val="en-US" w:eastAsia="en-US"/>
              </w:rPr>
              <w:t xml:space="preserve"> - CE651- 67901</w:t>
            </w:r>
          </w:p>
        </w:tc>
        <w:tc>
          <w:tcPr>
            <w:tcW w:w="993" w:type="dxa"/>
            <w:noWrap/>
            <w:hideMark/>
          </w:tcPr>
          <w:p w14:paraId="5419A5EC" w14:textId="77777777" w:rsidR="00D42A69" w:rsidRPr="009969E2" w:rsidRDefault="00D42A69" w:rsidP="00D42A69">
            <w:pPr>
              <w:ind w:left="-108" w:right="-10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12 </w:t>
            </w:r>
            <w:proofErr w:type="spellStart"/>
            <w:r w:rsidRPr="009969E2">
              <w:rPr>
                <w:rFonts w:ascii="Verdana" w:hAnsi="Verdana" w:cs="Calibri"/>
                <w:color w:val="000000"/>
                <w:sz w:val="16"/>
                <w:szCs w:val="16"/>
                <w:lang w:val="en-US" w:eastAsia="en-US"/>
              </w:rPr>
              <w:t>luni</w:t>
            </w:r>
            <w:proofErr w:type="spellEnd"/>
          </w:p>
        </w:tc>
        <w:tc>
          <w:tcPr>
            <w:tcW w:w="1985" w:type="dxa"/>
            <w:gridSpan w:val="2"/>
            <w:noWrap/>
            <w:hideMark/>
          </w:tcPr>
          <w:p w14:paraId="76FF3D2D" w14:textId="77777777" w:rsidR="00D42A69" w:rsidRPr="009969E2" w:rsidRDefault="00D42A69" w:rsidP="00D42A69">
            <w:pPr>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227.70</w:t>
            </w:r>
          </w:p>
        </w:tc>
        <w:tc>
          <w:tcPr>
            <w:tcW w:w="991" w:type="dxa"/>
            <w:hideMark/>
          </w:tcPr>
          <w:p w14:paraId="38DADD83" w14:textId="77777777" w:rsidR="00D42A69" w:rsidRPr="009969E2" w:rsidRDefault="00D42A69" w:rsidP="008C6CCF">
            <w:pPr>
              <w:ind w:left="-109" w:right="-17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842" w:type="dxa"/>
            <w:noWrap/>
            <w:hideMark/>
          </w:tcPr>
          <w:p w14:paraId="3F70AF4D" w14:textId="77777777" w:rsidR="00D42A69" w:rsidRPr="009969E2" w:rsidRDefault="00D42A69" w:rsidP="00D42A69">
            <w:pPr>
              <w:ind w:left="-113" w:right="-111"/>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1707" w:type="dxa"/>
            <w:noWrap/>
            <w:hideMark/>
          </w:tcPr>
          <w:p w14:paraId="6101E61A" w14:textId="77777777" w:rsidR="00D42A69" w:rsidRPr="009969E2" w:rsidRDefault="00D42A69" w:rsidP="008C6CCF">
            <w:pPr>
              <w:ind w:left="-109" w:right="-115"/>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r>
      <w:tr w:rsidR="008C6CCF" w:rsidRPr="009969E2" w14:paraId="1B3639FF" w14:textId="77777777" w:rsidTr="005E27A4">
        <w:trPr>
          <w:trHeight w:val="240"/>
        </w:trPr>
        <w:tc>
          <w:tcPr>
            <w:tcW w:w="266" w:type="dxa"/>
            <w:noWrap/>
            <w:hideMark/>
          </w:tcPr>
          <w:p w14:paraId="1970A892" w14:textId="77777777" w:rsidR="00D42A69" w:rsidRPr="009969E2" w:rsidRDefault="00D42A69" w:rsidP="00D42A69">
            <w:pPr>
              <w:ind w:left="-127" w:right="-106"/>
              <w:jc w:val="right"/>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7</w:t>
            </w:r>
          </w:p>
        </w:tc>
        <w:tc>
          <w:tcPr>
            <w:tcW w:w="1987" w:type="dxa"/>
            <w:noWrap/>
            <w:hideMark/>
          </w:tcPr>
          <w:p w14:paraId="11FFB073" w14:textId="77777777" w:rsidR="00D42A69" w:rsidRPr="009969E2" w:rsidRDefault="00D42A69" w:rsidP="005E27A4">
            <w:pPr>
              <w:ind w:left="-108" w:right="-107"/>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Role </w:t>
            </w:r>
            <w:proofErr w:type="spellStart"/>
            <w:r w:rsidRPr="009969E2">
              <w:rPr>
                <w:rFonts w:ascii="Verdana" w:hAnsi="Verdana" w:cs="Calibri"/>
                <w:color w:val="000000"/>
                <w:sz w:val="16"/>
                <w:szCs w:val="16"/>
                <w:lang w:val="en-US" w:eastAsia="en-US"/>
              </w:rPr>
              <w:t>sertar</w:t>
            </w:r>
            <w:proofErr w:type="spellEnd"/>
          </w:p>
        </w:tc>
        <w:tc>
          <w:tcPr>
            <w:tcW w:w="2129" w:type="dxa"/>
            <w:noWrap/>
            <w:hideMark/>
          </w:tcPr>
          <w:p w14:paraId="1920E33A" w14:textId="77777777" w:rsidR="00D42A69" w:rsidRPr="009969E2" w:rsidRDefault="00D42A69" w:rsidP="008C6CCF">
            <w:pPr>
              <w:ind w:left="-101" w:right="-115"/>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Kit pick-up roller -CE651-67902</w:t>
            </w:r>
          </w:p>
        </w:tc>
        <w:tc>
          <w:tcPr>
            <w:tcW w:w="993" w:type="dxa"/>
            <w:noWrap/>
            <w:hideMark/>
          </w:tcPr>
          <w:p w14:paraId="1DB9EB6F" w14:textId="77777777" w:rsidR="00D42A69" w:rsidRPr="009969E2" w:rsidRDefault="00D42A69" w:rsidP="00D42A69">
            <w:pPr>
              <w:ind w:left="-108" w:right="-10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12 </w:t>
            </w:r>
            <w:proofErr w:type="spellStart"/>
            <w:r w:rsidRPr="009969E2">
              <w:rPr>
                <w:rFonts w:ascii="Verdana" w:hAnsi="Verdana" w:cs="Calibri"/>
                <w:color w:val="000000"/>
                <w:sz w:val="16"/>
                <w:szCs w:val="16"/>
                <w:lang w:val="en-US" w:eastAsia="en-US"/>
              </w:rPr>
              <w:t>luni</w:t>
            </w:r>
            <w:proofErr w:type="spellEnd"/>
          </w:p>
        </w:tc>
        <w:tc>
          <w:tcPr>
            <w:tcW w:w="1985" w:type="dxa"/>
            <w:gridSpan w:val="2"/>
            <w:noWrap/>
            <w:hideMark/>
          </w:tcPr>
          <w:p w14:paraId="0089C01E" w14:textId="77777777" w:rsidR="00D42A69" w:rsidRPr="009969E2" w:rsidRDefault="00D42A69" w:rsidP="00D42A69">
            <w:pPr>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256.30</w:t>
            </w:r>
          </w:p>
        </w:tc>
        <w:tc>
          <w:tcPr>
            <w:tcW w:w="991" w:type="dxa"/>
            <w:hideMark/>
          </w:tcPr>
          <w:p w14:paraId="3F9BFA9E" w14:textId="77777777" w:rsidR="00D42A69" w:rsidRPr="009969E2" w:rsidRDefault="00D42A69" w:rsidP="008C6CCF">
            <w:pPr>
              <w:ind w:left="-109" w:right="-17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842" w:type="dxa"/>
            <w:noWrap/>
            <w:hideMark/>
          </w:tcPr>
          <w:p w14:paraId="5DEA5052" w14:textId="77777777" w:rsidR="00D42A69" w:rsidRPr="009969E2" w:rsidRDefault="00D42A69" w:rsidP="00D42A69">
            <w:pPr>
              <w:ind w:left="-113" w:right="-111"/>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1707" w:type="dxa"/>
            <w:noWrap/>
            <w:hideMark/>
          </w:tcPr>
          <w:p w14:paraId="011845B1" w14:textId="77777777" w:rsidR="00D42A69" w:rsidRPr="009969E2" w:rsidRDefault="00D42A69" w:rsidP="008C6CCF">
            <w:pPr>
              <w:ind w:left="-109" w:right="-115"/>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r>
      <w:tr w:rsidR="009D3364" w:rsidRPr="009969E2" w14:paraId="549A6680" w14:textId="77777777" w:rsidTr="005E27A4">
        <w:trPr>
          <w:trHeight w:val="435"/>
        </w:trPr>
        <w:tc>
          <w:tcPr>
            <w:tcW w:w="266" w:type="dxa"/>
            <w:noWrap/>
            <w:hideMark/>
          </w:tcPr>
          <w:p w14:paraId="0A5BA2F0" w14:textId="77777777" w:rsidR="00D42A69" w:rsidRPr="009969E2" w:rsidRDefault="00D42A69" w:rsidP="00D42A69">
            <w:pPr>
              <w:ind w:left="-127" w:right="-106"/>
              <w:jc w:val="right"/>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8</w:t>
            </w:r>
          </w:p>
        </w:tc>
        <w:tc>
          <w:tcPr>
            <w:tcW w:w="1987" w:type="dxa"/>
            <w:noWrap/>
            <w:hideMark/>
          </w:tcPr>
          <w:p w14:paraId="7886921C" w14:textId="77777777" w:rsidR="00D42A69" w:rsidRPr="009969E2" w:rsidRDefault="00D42A69" w:rsidP="005E27A4">
            <w:pPr>
              <w:ind w:left="-108" w:right="-107"/>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Kit transfer</w:t>
            </w:r>
          </w:p>
        </w:tc>
        <w:tc>
          <w:tcPr>
            <w:tcW w:w="2129" w:type="dxa"/>
            <w:hideMark/>
          </w:tcPr>
          <w:p w14:paraId="5DA03837" w14:textId="77777777" w:rsidR="00D42A69" w:rsidRPr="009969E2" w:rsidRDefault="00D42A69" w:rsidP="008C6CCF">
            <w:pPr>
              <w:ind w:left="-101" w:right="-115"/>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Pick-up transfer assembly - RM1- 6915-000CN</w:t>
            </w:r>
          </w:p>
        </w:tc>
        <w:tc>
          <w:tcPr>
            <w:tcW w:w="993" w:type="dxa"/>
            <w:noWrap/>
            <w:hideMark/>
          </w:tcPr>
          <w:p w14:paraId="669977C3" w14:textId="77777777" w:rsidR="00D42A69" w:rsidRPr="009969E2" w:rsidRDefault="00D42A69" w:rsidP="00D42A69">
            <w:pPr>
              <w:ind w:left="-108" w:right="-10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12 </w:t>
            </w:r>
            <w:proofErr w:type="spellStart"/>
            <w:r w:rsidRPr="009969E2">
              <w:rPr>
                <w:rFonts w:ascii="Verdana" w:hAnsi="Verdana" w:cs="Calibri"/>
                <w:color w:val="000000"/>
                <w:sz w:val="16"/>
                <w:szCs w:val="16"/>
                <w:lang w:val="en-US" w:eastAsia="en-US"/>
              </w:rPr>
              <w:t>luni</w:t>
            </w:r>
            <w:proofErr w:type="spellEnd"/>
          </w:p>
        </w:tc>
        <w:tc>
          <w:tcPr>
            <w:tcW w:w="1985" w:type="dxa"/>
            <w:gridSpan w:val="2"/>
            <w:noWrap/>
            <w:hideMark/>
          </w:tcPr>
          <w:p w14:paraId="28944F41" w14:textId="77777777" w:rsidR="00D42A69" w:rsidRPr="009969E2" w:rsidRDefault="00D42A69" w:rsidP="00D42A69">
            <w:pPr>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107.80</w:t>
            </w:r>
          </w:p>
        </w:tc>
        <w:tc>
          <w:tcPr>
            <w:tcW w:w="991" w:type="dxa"/>
            <w:hideMark/>
          </w:tcPr>
          <w:p w14:paraId="5CB13B2A" w14:textId="77777777" w:rsidR="00D42A69" w:rsidRPr="009969E2" w:rsidRDefault="00D42A69" w:rsidP="008C6CCF">
            <w:pPr>
              <w:ind w:left="-109" w:right="-17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842" w:type="dxa"/>
            <w:noWrap/>
            <w:hideMark/>
          </w:tcPr>
          <w:p w14:paraId="1637B033" w14:textId="77777777" w:rsidR="00D42A69" w:rsidRPr="009969E2" w:rsidRDefault="00D42A69" w:rsidP="00D42A69">
            <w:pPr>
              <w:ind w:left="-113" w:right="-111"/>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1707" w:type="dxa"/>
            <w:noWrap/>
            <w:hideMark/>
          </w:tcPr>
          <w:p w14:paraId="716F4441" w14:textId="77777777" w:rsidR="00D42A69" w:rsidRPr="009969E2" w:rsidRDefault="00D42A69" w:rsidP="008C6CCF">
            <w:pPr>
              <w:ind w:left="-109" w:right="-115"/>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r>
      <w:tr w:rsidR="009D3364" w:rsidRPr="009969E2" w14:paraId="543443CF" w14:textId="77777777" w:rsidTr="005E27A4">
        <w:trPr>
          <w:trHeight w:val="435"/>
        </w:trPr>
        <w:tc>
          <w:tcPr>
            <w:tcW w:w="266" w:type="dxa"/>
            <w:noWrap/>
            <w:hideMark/>
          </w:tcPr>
          <w:p w14:paraId="425B2420" w14:textId="77777777" w:rsidR="00D42A69" w:rsidRPr="009969E2" w:rsidRDefault="00D42A69" w:rsidP="00D42A69">
            <w:pPr>
              <w:ind w:left="-127" w:right="-106"/>
              <w:jc w:val="right"/>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9</w:t>
            </w:r>
          </w:p>
        </w:tc>
        <w:tc>
          <w:tcPr>
            <w:tcW w:w="1987" w:type="dxa"/>
            <w:noWrap/>
            <w:hideMark/>
          </w:tcPr>
          <w:p w14:paraId="3D85C17B" w14:textId="77777777" w:rsidR="00D42A69" w:rsidRPr="009969E2" w:rsidRDefault="00D42A69" w:rsidP="005E27A4">
            <w:pPr>
              <w:ind w:left="-108" w:right="-107"/>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Placa </w:t>
            </w:r>
            <w:proofErr w:type="spellStart"/>
            <w:r w:rsidRPr="009969E2">
              <w:rPr>
                <w:rFonts w:ascii="Verdana" w:hAnsi="Verdana" w:cs="Calibri"/>
                <w:color w:val="000000"/>
                <w:sz w:val="16"/>
                <w:szCs w:val="16"/>
                <w:lang w:val="en-US" w:eastAsia="en-US"/>
              </w:rPr>
              <w:t>retea</w:t>
            </w:r>
            <w:proofErr w:type="spellEnd"/>
          </w:p>
        </w:tc>
        <w:tc>
          <w:tcPr>
            <w:tcW w:w="2129" w:type="dxa"/>
            <w:hideMark/>
          </w:tcPr>
          <w:p w14:paraId="4F5C6E10" w14:textId="77777777" w:rsidR="00D42A69" w:rsidRPr="009969E2" w:rsidRDefault="00D42A69" w:rsidP="008C6CCF">
            <w:pPr>
              <w:ind w:left="-101" w:right="-115"/>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Adaptor </w:t>
            </w:r>
            <w:proofErr w:type="spellStart"/>
            <w:r w:rsidRPr="009969E2">
              <w:rPr>
                <w:rFonts w:ascii="Verdana" w:hAnsi="Verdana" w:cs="Calibri"/>
                <w:color w:val="000000"/>
                <w:sz w:val="16"/>
                <w:szCs w:val="16"/>
                <w:lang w:val="en-US" w:eastAsia="en-US"/>
              </w:rPr>
              <w:t>retea</w:t>
            </w:r>
            <w:proofErr w:type="spellEnd"/>
            <w:r w:rsidRPr="009969E2">
              <w:rPr>
                <w:rFonts w:ascii="Verdana" w:hAnsi="Verdana" w:cs="Calibri"/>
                <w:color w:val="000000"/>
                <w:sz w:val="16"/>
                <w:szCs w:val="16"/>
                <w:lang w:val="en-US" w:eastAsia="en-US"/>
              </w:rPr>
              <w:t>/</w:t>
            </w:r>
            <w:proofErr w:type="spellStart"/>
            <w:r w:rsidRPr="009969E2">
              <w:rPr>
                <w:rFonts w:ascii="Verdana" w:hAnsi="Verdana" w:cs="Calibri"/>
                <w:color w:val="000000"/>
                <w:sz w:val="16"/>
                <w:szCs w:val="16"/>
                <w:lang w:val="en-US" w:eastAsia="en-US"/>
              </w:rPr>
              <w:t>placa</w:t>
            </w:r>
            <w:proofErr w:type="spellEnd"/>
            <w:r w:rsidRPr="009969E2">
              <w:rPr>
                <w:rFonts w:ascii="Verdana" w:hAnsi="Verdana" w:cs="Calibri"/>
                <w:color w:val="000000"/>
                <w:sz w:val="16"/>
                <w:szCs w:val="16"/>
                <w:lang w:val="en-US" w:eastAsia="en-US"/>
              </w:rPr>
              <w:t xml:space="preserve"> de </w:t>
            </w:r>
            <w:proofErr w:type="spellStart"/>
            <w:r w:rsidRPr="009969E2">
              <w:rPr>
                <w:rFonts w:ascii="Verdana" w:hAnsi="Verdana" w:cs="Calibri"/>
                <w:color w:val="000000"/>
                <w:sz w:val="16"/>
                <w:szCs w:val="16"/>
                <w:lang w:val="en-US" w:eastAsia="en-US"/>
              </w:rPr>
              <w:t>retea</w:t>
            </w:r>
            <w:proofErr w:type="spellEnd"/>
            <w:r w:rsidRPr="009969E2">
              <w:rPr>
                <w:rFonts w:ascii="Verdana" w:hAnsi="Verdana" w:cs="Calibri"/>
                <w:color w:val="000000"/>
                <w:sz w:val="16"/>
                <w:szCs w:val="16"/>
                <w:lang w:val="en-US" w:eastAsia="en-US"/>
              </w:rPr>
              <w:t xml:space="preserve"> -CE867- 60001 - Wireless PCA</w:t>
            </w:r>
          </w:p>
        </w:tc>
        <w:tc>
          <w:tcPr>
            <w:tcW w:w="993" w:type="dxa"/>
            <w:noWrap/>
            <w:hideMark/>
          </w:tcPr>
          <w:p w14:paraId="27F7489C" w14:textId="77777777" w:rsidR="00D42A69" w:rsidRPr="009969E2" w:rsidRDefault="00D42A69" w:rsidP="00D42A69">
            <w:pPr>
              <w:ind w:left="-108" w:right="-10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12 </w:t>
            </w:r>
            <w:proofErr w:type="spellStart"/>
            <w:r w:rsidRPr="009969E2">
              <w:rPr>
                <w:rFonts w:ascii="Verdana" w:hAnsi="Verdana" w:cs="Calibri"/>
                <w:color w:val="000000"/>
                <w:sz w:val="16"/>
                <w:szCs w:val="16"/>
                <w:lang w:val="en-US" w:eastAsia="en-US"/>
              </w:rPr>
              <w:t>luni</w:t>
            </w:r>
            <w:proofErr w:type="spellEnd"/>
          </w:p>
        </w:tc>
        <w:tc>
          <w:tcPr>
            <w:tcW w:w="1985" w:type="dxa"/>
            <w:gridSpan w:val="2"/>
            <w:noWrap/>
            <w:hideMark/>
          </w:tcPr>
          <w:p w14:paraId="54A9589F" w14:textId="77777777" w:rsidR="00D42A69" w:rsidRPr="009969E2" w:rsidRDefault="00D42A69" w:rsidP="00D42A69">
            <w:pPr>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551.10</w:t>
            </w:r>
          </w:p>
        </w:tc>
        <w:tc>
          <w:tcPr>
            <w:tcW w:w="991" w:type="dxa"/>
            <w:hideMark/>
          </w:tcPr>
          <w:p w14:paraId="7FB99E54" w14:textId="77777777" w:rsidR="00D42A69" w:rsidRPr="009969E2" w:rsidRDefault="00D42A69" w:rsidP="008C6CCF">
            <w:pPr>
              <w:ind w:left="-109" w:right="-17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842" w:type="dxa"/>
            <w:noWrap/>
            <w:hideMark/>
          </w:tcPr>
          <w:p w14:paraId="0EFC032A" w14:textId="77777777" w:rsidR="00D42A69" w:rsidRPr="009969E2" w:rsidRDefault="00D42A69" w:rsidP="00D42A69">
            <w:pPr>
              <w:ind w:left="-113" w:right="-111"/>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1707" w:type="dxa"/>
            <w:noWrap/>
            <w:hideMark/>
          </w:tcPr>
          <w:p w14:paraId="75122577" w14:textId="77777777" w:rsidR="00D42A69" w:rsidRPr="009969E2" w:rsidRDefault="00D42A69" w:rsidP="008C6CCF">
            <w:pPr>
              <w:ind w:left="-109" w:right="-115"/>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r>
      <w:tr w:rsidR="008C6CCF" w:rsidRPr="009969E2" w14:paraId="78E47CBF" w14:textId="77777777" w:rsidTr="005E27A4">
        <w:trPr>
          <w:trHeight w:val="240"/>
        </w:trPr>
        <w:tc>
          <w:tcPr>
            <w:tcW w:w="266" w:type="dxa"/>
            <w:noWrap/>
            <w:hideMark/>
          </w:tcPr>
          <w:p w14:paraId="741A4685" w14:textId="77777777" w:rsidR="00D42A69" w:rsidRPr="009969E2" w:rsidRDefault="00D42A69" w:rsidP="00D42A69">
            <w:pPr>
              <w:ind w:left="-127" w:right="-106"/>
              <w:jc w:val="right"/>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10</w:t>
            </w:r>
          </w:p>
        </w:tc>
        <w:tc>
          <w:tcPr>
            <w:tcW w:w="1987" w:type="dxa"/>
            <w:noWrap/>
            <w:hideMark/>
          </w:tcPr>
          <w:p w14:paraId="2F1052DB" w14:textId="77777777" w:rsidR="00D42A69" w:rsidRPr="009969E2" w:rsidRDefault="00D42A69" w:rsidP="005E27A4">
            <w:pPr>
              <w:ind w:left="-108" w:right="-107"/>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Sursa </w:t>
            </w:r>
            <w:proofErr w:type="spellStart"/>
            <w:r w:rsidRPr="009969E2">
              <w:rPr>
                <w:rFonts w:ascii="Verdana" w:hAnsi="Verdana" w:cs="Calibri"/>
                <w:color w:val="000000"/>
                <w:sz w:val="16"/>
                <w:szCs w:val="16"/>
                <w:lang w:val="en-US" w:eastAsia="en-US"/>
              </w:rPr>
              <w:t>alimentare</w:t>
            </w:r>
            <w:proofErr w:type="spellEnd"/>
          </w:p>
        </w:tc>
        <w:tc>
          <w:tcPr>
            <w:tcW w:w="2129" w:type="dxa"/>
            <w:noWrap/>
            <w:hideMark/>
          </w:tcPr>
          <w:p w14:paraId="20475CD3" w14:textId="77777777" w:rsidR="00D42A69" w:rsidRPr="009969E2" w:rsidRDefault="00D42A69" w:rsidP="008C6CCF">
            <w:pPr>
              <w:ind w:left="-101" w:right="-115"/>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Engine board - RM1-7596-000CN (220V)</w:t>
            </w:r>
          </w:p>
        </w:tc>
        <w:tc>
          <w:tcPr>
            <w:tcW w:w="993" w:type="dxa"/>
            <w:noWrap/>
            <w:hideMark/>
          </w:tcPr>
          <w:p w14:paraId="6CC0C625" w14:textId="77777777" w:rsidR="00D42A69" w:rsidRPr="009969E2" w:rsidRDefault="00D42A69" w:rsidP="00D42A69">
            <w:pPr>
              <w:ind w:left="-108" w:right="-10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12 </w:t>
            </w:r>
            <w:proofErr w:type="spellStart"/>
            <w:r w:rsidRPr="009969E2">
              <w:rPr>
                <w:rFonts w:ascii="Verdana" w:hAnsi="Verdana" w:cs="Calibri"/>
                <w:color w:val="000000"/>
                <w:sz w:val="16"/>
                <w:szCs w:val="16"/>
                <w:lang w:val="en-US" w:eastAsia="en-US"/>
              </w:rPr>
              <w:t>luni</w:t>
            </w:r>
            <w:proofErr w:type="spellEnd"/>
          </w:p>
        </w:tc>
        <w:tc>
          <w:tcPr>
            <w:tcW w:w="1985" w:type="dxa"/>
            <w:gridSpan w:val="2"/>
            <w:noWrap/>
            <w:hideMark/>
          </w:tcPr>
          <w:p w14:paraId="3A7E5BD3" w14:textId="77777777" w:rsidR="00D42A69" w:rsidRPr="009969E2" w:rsidRDefault="00D42A69" w:rsidP="00D42A69">
            <w:pPr>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699.60</w:t>
            </w:r>
          </w:p>
        </w:tc>
        <w:tc>
          <w:tcPr>
            <w:tcW w:w="991" w:type="dxa"/>
            <w:hideMark/>
          </w:tcPr>
          <w:p w14:paraId="1C95742A" w14:textId="77777777" w:rsidR="00D42A69" w:rsidRPr="009969E2" w:rsidRDefault="00D42A69" w:rsidP="008C6CCF">
            <w:pPr>
              <w:ind w:left="-109" w:right="-17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842" w:type="dxa"/>
            <w:noWrap/>
            <w:hideMark/>
          </w:tcPr>
          <w:p w14:paraId="2C961FD0" w14:textId="77777777" w:rsidR="00D42A69" w:rsidRPr="009969E2" w:rsidRDefault="00D42A69" w:rsidP="00D42A69">
            <w:pPr>
              <w:ind w:left="-113" w:right="-111"/>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1707" w:type="dxa"/>
            <w:noWrap/>
            <w:hideMark/>
          </w:tcPr>
          <w:p w14:paraId="164F3D04" w14:textId="77777777" w:rsidR="00D42A69" w:rsidRPr="009969E2" w:rsidRDefault="00D42A69" w:rsidP="008C6CCF">
            <w:pPr>
              <w:ind w:left="-109" w:right="-115"/>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r>
      <w:tr w:rsidR="008C6CCF" w:rsidRPr="009969E2" w14:paraId="41DF7EDE" w14:textId="77777777" w:rsidTr="005E27A4">
        <w:trPr>
          <w:trHeight w:val="255"/>
        </w:trPr>
        <w:tc>
          <w:tcPr>
            <w:tcW w:w="10900" w:type="dxa"/>
            <w:gridSpan w:val="9"/>
            <w:hideMark/>
          </w:tcPr>
          <w:p w14:paraId="7092915D" w14:textId="77777777" w:rsidR="00D42A69" w:rsidRPr="009969E2" w:rsidRDefault="00D42A69" w:rsidP="005E27A4">
            <w:pPr>
              <w:ind w:left="-108" w:right="-107"/>
              <w:rPr>
                <w:rFonts w:ascii="Verdana" w:hAnsi="Verdana" w:cs="Calibri"/>
                <w:b/>
                <w:bCs/>
                <w:color w:val="000000"/>
                <w:sz w:val="16"/>
                <w:szCs w:val="16"/>
                <w:lang w:val="en-US" w:eastAsia="en-US"/>
              </w:rPr>
            </w:pPr>
            <w:r w:rsidRPr="009969E2">
              <w:rPr>
                <w:rFonts w:ascii="Verdana" w:hAnsi="Verdana" w:cs="Calibri"/>
                <w:b/>
                <w:bCs/>
                <w:color w:val="000000"/>
                <w:sz w:val="16"/>
                <w:szCs w:val="16"/>
                <w:lang w:val="en-US" w:eastAsia="en-US"/>
              </w:rPr>
              <w:t xml:space="preserve">21. </w:t>
            </w:r>
            <w:proofErr w:type="spellStart"/>
            <w:r w:rsidRPr="009969E2">
              <w:rPr>
                <w:rFonts w:ascii="Verdana" w:hAnsi="Verdana" w:cs="Calibri"/>
                <w:b/>
                <w:bCs/>
                <w:color w:val="000000"/>
                <w:sz w:val="16"/>
                <w:szCs w:val="16"/>
                <w:lang w:val="en-US" w:eastAsia="en-US"/>
              </w:rPr>
              <w:t>Imprimantă</w:t>
            </w:r>
            <w:proofErr w:type="spellEnd"/>
            <w:r w:rsidRPr="009969E2">
              <w:rPr>
                <w:rFonts w:ascii="Verdana" w:hAnsi="Verdana" w:cs="Calibri"/>
                <w:b/>
                <w:bCs/>
                <w:color w:val="000000"/>
                <w:sz w:val="16"/>
                <w:szCs w:val="16"/>
                <w:lang w:val="en-US" w:eastAsia="en-US"/>
              </w:rPr>
              <w:t xml:space="preserve"> HP LASERJET M102W</w:t>
            </w:r>
          </w:p>
        </w:tc>
      </w:tr>
      <w:tr w:rsidR="008C6CCF" w:rsidRPr="009969E2" w14:paraId="385BE2C4" w14:textId="77777777" w:rsidTr="005E27A4">
        <w:trPr>
          <w:trHeight w:val="56"/>
        </w:trPr>
        <w:tc>
          <w:tcPr>
            <w:tcW w:w="266" w:type="dxa"/>
            <w:hideMark/>
          </w:tcPr>
          <w:p w14:paraId="3612DBA6" w14:textId="1CAE6069" w:rsidR="00D42A69" w:rsidRPr="009969E2" w:rsidRDefault="00D42A69" w:rsidP="00D42A69">
            <w:pPr>
              <w:ind w:left="-127" w:right="-106"/>
              <w:rPr>
                <w:rFonts w:ascii="Verdana" w:hAnsi="Verdana" w:cs="Calibri"/>
                <w:b/>
                <w:bCs/>
                <w:color w:val="000000"/>
                <w:sz w:val="16"/>
                <w:szCs w:val="16"/>
                <w:lang w:val="en-US" w:eastAsia="en-US"/>
              </w:rPr>
            </w:pPr>
            <w:r w:rsidRPr="009969E2">
              <w:rPr>
                <w:rFonts w:ascii="Verdana" w:hAnsi="Verdana" w:cs="Calibri"/>
                <w:b/>
                <w:bCs/>
                <w:color w:val="000000"/>
                <w:sz w:val="16"/>
                <w:szCs w:val="16"/>
                <w:lang w:val="en-US" w:eastAsia="en-US"/>
              </w:rPr>
              <w:t xml:space="preserve">Nr </w:t>
            </w:r>
            <w:proofErr w:type="spellStart"/>
            <w:r w:rsidRPr="009969E2">
              <w:rPr>
                <w:rFonts w:ascii="Verdana" w:hAnsi="Verdana" w:cs="Calibri"/>
                <w:b/>
                <w:bCs/>
                <w:color w:val="000000"/>
                <w:sz w:val="16"/>
                <w:szCs w:val="16"/>
                <w:lang w:val="en-US" w:eastAsia="en-US"/>
              </w:rPr>
              <w:t>crt</w:t>
            </w:r>
            <w:proofErr w:type="spellEnd"/>
          </w:p>
        </w:tc>
        <w:tc>
          <w:tcPr>
            <w:tcW w:w="1987" w:type="dxa"/>
            <w:hideMark/>
          </w:tcPr>
          <w:p w14:paraId="0C813059" w14:textId="77777777" w:rsidR="00D42A69" w:rsidRPr="009969E2" w:rsidRDefault="00D42A69" w:rsidP="005E27A4">
            <w:pPr>
              <w:ind w:left="-108" w:right="-107"/>
              <w:rPr>
                <w:rFonts w:ascii="Verdana" w:hAnsi="Verdana" w:cs="Calibri"/>
                <w:b/>
                <w:bCs/>
                <w:color w:val="000000"/>
                <w:sz w:val="16"/>
                <w:szCs w:val="16"/>
                <w:lang w:val="en-US" w:eastAsia="en-US"/>
              </w:rPr>
            </w:pPr>
            <w:proofErr w:type="spellStart"/>
            <w:r w:rsidRPr="009969E2">
              <w:rPr>
                <w:rFonts w:ascii="Verdana" w:hAnsi="Verdana" w:cs="Calibri"/>
                <w:b/>
                <w:bCs/>
                <w:color w:val="000000"/>
                <w:sz w:val="16"/>
                <w:szCs w:val="16"/>
                <w:lang w:val="en-US" w:eastAsia="en-US"/>
              </w:rPr>
              <w:t>Denumire</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piesa</w:t>
            </w:r>
            <w:proofErr w:type="spellEnd"/>
            <w:r w:rsidRPr="009969E2">
              <w:rPr>
                <w:rFonts w:ascii="Verdana" w:hAnsi="Verdana" w:cs="Calibri"/>
                <w:b/>
                <w:bCs/>
                <w:color w:val="000000"/>
                <w:sz w:val="16"/>
                <w:szCs w:val="16"/>
                <w:lang w:val="en-US" w:eastAsia="en-US"/>
              </w:rPr>
              <w:t xml:space="preserve"> </w:t>
            </w:r>
          </w:p>
        </w:tc>
        <w:tc>
          <w:tcPr>
            <w:tcW w:w="2129" w:type="dxa"/>
            <w:hideMark/>
          </w:tcPr>
          <w:p w14:paraId="53286CEB" w14:textId="77777777" w:rsidR="00D42A69" w:rsidRPr="009969E2" w:rsidRDefault="00D42A69" w:rsidP="008C6CCF">
            <w:pPr>
              <w:ind w:left="-101" w:right="-115"/>
              <w:rPr>
                <w:rFonts w:ascii="Verdana" w:hAnsi="Verdana" w:cs="Calibri"/>
                <w:b/>
                <w:bCs/>
                <w:color w:val="000000"/>
                <w:sz w:val="16"/>
                <w:szCs w:val="16"/>
                <w:lang w:val="en-US" w:eastAsia="en-US"/>
              </w:rPr>
            </w:pPr>
            <w:proofErr w:type="spellStart"/>
            <w:r w:rsidRPr="009969E2">
              <w:rPr>
                <w:rFonts w:ascii="Verdana" w:hAnsi="Verdana" w:cs="Calibri"/>
                <w:b/>
                <w:bCs/>
                <w:color w:val="000000"/>
                <w:sz w:val="16"/>
                <w:szCs w:val="16"/>
                <w:lang w:val="en-US" w:eastAsia="en-US"/>
              </w:rPr>
              <w:t>Descrierea</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piesei</w:t>
            </w:r>
            <w:proofErr w:type="spellEnd"/>
          </w:p>
        </w:tc>
        <w:tc>
          <w:tcPr>
            <w:tcW w:w="993" w:type="dxa"/>
            <w:hideMark/>
          </w:tcPr>
          <w:p w14:paraId="1C857512" w14:textId="77777777" w:rsidR="009D3364" w:rsidRDefault="00D42A69" w:rsidP="00D42A69">
            <w:pPr>
              <w:ind w:left="-108" w:right="-103"/>
              <w:rPr>
                <w:rFonts w:ascii="Verdana" w:hAnsi="Verdana" w:cs="Calibri"/>
                <w:b/>
                <w:bCs/>
                <w:color w:val="000000"/>
                <w:sz w:val="16"/>
                <w:szCs w:val="16"/>
                <w:lang w:val="en-US" w:eastAsia="en-US"/>
              </w:rPr>
            </w:pPr>
            <w:proofErr w:type="spellStart"/>
            <w:r w:rsidRPr="009969E2">
              <w:rPr>
                <w:rFonts w:ascii="Verdana" w:hAnsi="Verdana" w:cs="Calibri"/>
                <w:b/>
                <w:bCs/>
                <w:color w:val="000000"/>
                <w:sz w:val="16"/>
                <w:szCs w:val="16"/>
                <w:lang w:val="en-US" w:eastAsia="en-US"/>
              </w:rPr>
              <w:t>Garantie</w:t>
            </w:r>
            <w:proofErr w:type="spellEnd"/>
            <w:r w:rsidRPr="009969E2">
              <w:rPr>
                <w:rFonts w:ascii="Verdana" w:hAnsi="Verdana" w:cs="Calibri"/>
                <w:b/>
                <w:bCs/>
                <w:color w:val="000000"/>
                <w:sz w:val="16"/>
                <w:szCs w:val="16"/>
                <w:lang w:val="en-US" w:eastAsia="en-US"/>
              </w:rPr>
              <w:t xml:space="preserve"> </w:t>
            </w:r>
            <w:r>
              <w:rPr>
                <w:rFonts w:ascii="Verdana" w:hAnsi="Verdana" w:cs="Calibri"/>
                <w:b/>
                <w:bCs/>
                <w:color w:val="000000"/>
                <w:sz w:val="16"/>
                <w:szCs w:val="16"/>
                <w:lang w:val="en-US" w:eastAsia="en-US"/>
              </w:rPr>
              <w:t>minima</w:t>
            </w:r>
          </w:p>
          <w:p w14:paraId="50E7621D" w14:textId="359126AC" w:rsidR="00D42A69" w:rsidRPr="009969E2" w:rsidRDefault="00D42A69" w:rsidP="00D42A69">
            <w:pPr>
              <w:ind w:left="-108" w:right="-103"/>
              <w:rPr>
                <w:rFonts w:ascii="Verdana" w:hAnsi="Verdana" w:cs="Calibri"/>
                <w:b/>
                <w:bCs/>
                <w:color w:val="000000"/>
                <w:sz w:val="16"/>
                <w:szCs w:val="16"/>
                <w:lang w:val="en-US" w:eastAsia="en-US"/>
              </w:rPr>
            </w:pPr>
            <w:r w:rsidRPr="009969E2">
              <w:rPr>
                <w:rFonts w:ascii="Verdana" w:hAnsi="Verdana" w:cs="Calibri"/>
                <w:b/>
                <w:bCs/>
                <w:color w:val="000000"/>
                <w:sz w:val="16"/>
                <w:szCs w:val="16"/>
                <w:lang w:val="en-US" w:eastAsia="en-US"/>
              </w:rPr>
              <w:t>(</w:t>
            </w:r>
            <w:proofErr w:type="spellStart"/>
            <w:r w:rsidRPr="009969E2">
              <w:rPr>
                <w:rFonts w:ascii="Verdana" w:hAnsi="Verdana" w:cs="Calibri"/>
                <w:b/>
                <w:bCs/>
                <w:color w:val="000000"/>
                <w:sz w:val="16"/>
                <w:szCs w:val="16"/>
                <w:lang w:val="en-US" w:eastAsia="en-US"/>
              </w:rPr>
              <w:t>luni</w:t>
            </w:r>
            <w:proofErr w:type="spellEnd"/>
            <w:r w:rsidRPr="009969E2">
              <w:rPr>
                <w:rFonts w:ascii="Verdana" w:hAnsi="Verdana" w:cs="Calibri"/>
                <w:b/>
                <w:bCs/>
                <w:color w:val="000000"/>
                <w:sz w:val="16"/>
                <w:szCs w:val="16"/>
                <w:lang w:val="en-US" w:eastAsia="en-US"/>
              </w:rPr>
              <w:t>)</w:t>
            </w:r>
          </w:p>
        </w:tc>
        <w:tc>
          <w:tcPr>
            <w:tcW w:w="1985" w:type="dxa"/>
            <w:gridSpan w:val="2"/>
            <w:hideMark/>
          </w:tcPr>
          <w:p w14:paraId="57ABDE35" w14:textId="77777777" w:rsidR="00D42A69" w:rsidRPr="009969E2" w:rsidRDefault="00D42A69" w:rsidP="009D3364">
            <w:pPr>
              <w:ind w:left="-104" w:right="-108"/>
              <w:jc w:val="center"/>
              <w:rPr>
                <w:rFonts w:ascii="Verdana" w:hAnsi="Verdana" w:cs="Calibri"/>
                <w:b/>
                <w:bCs/>
                <w:color w:val="000000"/>
                <w:sz w:val="16"/>
                <w:szCs w:val="16"/>
                <w:lang w:val="en-US" w:eastAsia="en-US"/>
              </w:rPr>
            </w:pPr>
            <w:proofErr w:type="spellStart"/>
            <w:r w:rsidRPr="009969E2">
              <w:rPr>
                <w:rFonts w:ascii="Verdana" w:hAnsi="Verdana" w:cs="Calibri"/>
                <w:b/>
                <w:bCs/>
                <w:color w:val="000000"/>
                <w:sz w:val="16"/>
                <w:szCs w:val="16"/>
                <w:lang w:val="en-US" w:eastAsia="en-US"/>
              </w:rPr>
              <w:t>Preț</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estimativ</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piesa</w:t>
            </w:r>
            <w:proofErr w:type="spellEnd"/>
            <w:r w:rsidRPr="009969E2">
              <w:rPr>
                <w:rFonts w:ascii="Verdana" w:hAnsi="Verdana" w:cs="Calibri"/>
                <w:b/>
                <w:bCs/>
                <w:color w:val="000000"/>
                <w:sz w:val="16"/>
                <w:szCs w:val="16"/>
                <w:lang w:val="en-US" w:eastAsia="en-US"/>
              </w:rPr>
              <w:t xml:space="preserve"> - lei </w:t>
            </w:r>
            <w:proofErr w:type="spellStart"/>
            <w:proofErr w:type="gramStart"/>
            <w:r w:rsidRPr="009969E2">
              <w:rPr>
                <w:rFonts w:ascii="Verdana" w:hAnsi="Verdana" w:cs="Calibri"/>
                <w:b/>
                <w:bCs/>
                <w:color w:val="000000"/>
                <w:sz w:val="16"/>
                <w:szCs w:val="16"/>
                <w:lang w:val="en-US" w:eastAsia="en-US"/>
              </w:rPr>
              <w:t>fără</w:t>
            </w:r>
            <w:proofErr w:type="spellEnd"/>
            <w:r w:rsidRPr="009969E2">
              <w:rPr>
                <w:rFonts w:ascii="Verdana" w:hAnsi="Verdana" w:cs="Calibri"/>
                <w:b/>
                <w:bCs/>
                <w:color w:val="000000"/>
                <w:sz w:val="16"/>
                <w:szCs w:val="16"/>
                <w:lang w:val="en-US" w:eastAsia="en-US"/>
              </w:rPr>
              <w:t xml:space="preserve">  TVA</w:t>
            </w:r>
            <w:proofErr w:type="gramEnd"/>
            <w:r w:rsidRPr="009969E2">
              <w:rPr>
                <w:rFonts w:ascii="Verdana" w:hAnsi="Verdana" w:cs="Calibri"/>
                <w:b/>
                <w:bCs/>
                <w:color w:val="000000"/>
                <w:sz w:val="16"/>
                <w:szCs w:val="16"/>
                <w:lang w:val="en-US" w:eastAsia="en-US"/>
              </w:rPr>
              <w:t>- (</w:t>
            </w:r>
            <w:proofErr w:type="spellStart"/>
            <w:r w:rsidRPr="009969E2">
              <w:rPr>
                <w:rFonts w:ascii="Verdana" w:hAnsi="Verdana" w:cs="Calibri"/>
                <w:b/>
                <w:bCs/>
                <w:color w:val="000000"/>
                <w:sz w:val="16"/>
                <w:szCs w:val="16"/>
                <w:lang w:val="en-US" w:eastAsia="en-US"/>
              </w:rPr>
              <w:t>inclusiv</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manopera</w:t>
            </w:r>
            <w:proofErr w:type="spellEnd"/>
            <w:r w:rsidRPr="009969E2">
              <w:rPr>
                <w:rFonts w:ascii="Verdana" w:hAnsi="Verdana" w:cs="Calibri"/>
                <w:b/>
                <w:bCs/>
                <w:color w:val="000000"/>
                <w:sz w:val="16"/>
                <w:szCs w:val="16"/>
                <w:lang w:val="en-US" w:eastAsia="en-US"/>
              </w:rPr>
              <w:t>)</w:t>
            </w:r>
          </w:p>
        </w:tc>
        <w:tc>
          <w:tcPr>
            <w:tcW w:w="991" w:type="dxa"/>
            <w:hideMark/>
          </w:tcPr>
          <w:p w14:paraId="777871C4" w14:textId="77777777" w:rsidR="00D42A69" w:rsidRPr="009969E2" w:rsidRDefault="00D42A69" w:rsidP="008C6CCF">
            <w:pPr>
              <w:ind w:left="-109" w:right="-173"/>
              <w:jc w:val="center"/>
              <w:rPr>
                <w:rFonts w:ascii="Verdana" w:hAnsi="Verdana" w:cs="Calibri"/>
                <w:b/>
                <w:bCs/>
                <w:color w:val="000000"/>
                <w:sz w:val="16"/>
                <w:szCs w:val="16"/>
                <w:lang w:val="en-US" w:eastAsia="en-US"/>
              </w:rPr>
            </w:pPr>
            <w:proofErr w:type="spellStart"/>
            <w:r w:rsidRPr="009969E2">
              <w:rPr>
                <w:rFonts w:ascii="Verdana" w:hAnsi="Verdana" w:cs="Calibri"/>
                <w:b/>
                <w:bCs/>
                <w:color w:val="000000"/>
                <w:sz w:val="16"/>
                <w:szCs w:val="16"/>
                <w:lang w:val="en-US" w:eastAsia="en-US"/>
              </w:rPr>
              <w:t>Descrierea</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piesei</w:t>
            </w:r>
            <w:proofErr w:type="spellEnd"/>
          </w:p>
        </w:tc>
        <w:tc>
          <w:tcPr>
            <w:tcW w:w="842" w:type="dxa"/>
            <w:hideMark/>
          </w:tcPr>
          <w:p w14:paraId="62B1563A" w14:textId="77777777" w:rsidR="00D42A69" w:rsidRPr="009969E2" w:rsidRDefault="00D42A69" w:rsidP="00D42A69">
            <w:pPr>
              <w:ind w:left="-113" w:right="-111"/>
              <w:jc w:val="center"/>
              <w:rPr>
                <w:rFonts w:ascii="Verdana" w:hAnsi="Verdana" w:cs="Calibri"/>
                <w:b/>
                <w:bCs/>
                <w:color w:val="000000"/>
                <w:sz w:val="16"/>
                <w:szCs w:val="16"/>
                <w:lang w:val="en-US" w:eastAsia="en-US"/>
              </w:rPr>
            </w:pPr>
            <w:proofErr w:type="spellStart"/>
            <w:r w:rsidRPr="009969E2">
              <w:rPr>
                <w:rFonts w:ascii="Verdana" w:hAnsi="Verdana" w:cs="Calibri"/>
                <w:b/>
                <w:bCs/>
                <w:color w:val="000000"/>
                <w:sz w:val="16"/>
                <w:szCs w:val="16"/>
                <w:lang w:val="en-US" w:eastAsia="en-US"/>
              </w:rPr>
              <w:t>Garantie</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ofertată</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luni</w:t>
            </w:r>
            <w:proofErr w:type="spellEnd"/>
            <w:r w:rsidRPr="009969E2">
              <w:rPr>
                <w:rFonts w:ascii="Verdana" w:hAnsi="Verdana" w:cs="Calibri"/>
                <w:b/>
                <w:bCs/>
                <w:color w:val="000000"/>
                <w:sz w:val="16"/>
                <w:szCs w:val="16"/>
                <w:lang w:val="en-US" w:eastAsia="en-US"/>
              </w:rPr>
              <w:t>)</w:t>
            </w:r>
          </w:p>
        </w:tc>
        <w:tc>
          <w:tcPr>
            <w:tcW w:w="1707" w:type="dxa"/>
            <w:hideMark/>
          </w:tcPr>
          <w:p w14:paraId="640A066C" w14:textId="77777777" w:rsidR="008C6CCF" w:rsidRDefault="008C6CCF" w:rsidP="008C6CCF">
            <w:pPr>
              <w:ind w:left="-109" w:right="-115"/>
              <w:jc w:val="center"/>
              <w:rPr>
                <w:rFonts w:ascii="Verdana" w:hAnsi="Verdana" w:cs="Calibri"/>
                <w:b/>
                <w:bCs/>
                <w:color w:val="000000"/>
                <w:sz w:val="16"/>
                <w:szCs w:val="16"/>
                <w:lang w:val="en-US" w:eastAsia="en-US"/>
              </w:rPr>
            </w:pPr>
            <w:proofErr w:type="spellStart"/>
            <w:r w:rsidRPr="009969E2">
              <w:rPr>
                <w:rFonts w:ascii="Verdana" w:hAnsi="Verdana" w:cs="Calibri"/>
                <w:b/>
                <w:bCs/>
                <w:color w:val="000000"/>
                <w:sz w:val="16"/>
                <w:szCs w:val="16"/>
                <w:lang w:val="en-US" w:eastAsia="en-US"/>
              </w:rPr>
              <w:t>Preț</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ofertat</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piesă</w:t>
            </w:r>
            <w:proofErr w:type="spellEnd"/>
          </w:p>
          <w:p w14:paraId="6FA53E57" w14:textId="77777777" w:rsidR="008C6CCF" w:rsidRDefault="008C6CCF" w:rsidP="008C6CCF">
            <w:pPr>
              <w:ind w:left="-109" w:right="-115"/>
              <w:jc w:val="center"/>
              <w:rPr>
                <w:rFonts w:ascii="Verdana" w:hAnsi="Verdana" w:cs="Calibri"/>
                <w:b/>
                <w:bCs/>
                <w:color w:val="000000"/>
                <w:sz w:val="16"/>
                <w:szCs w:val="16"/>
                <w:lang w:val="en-US" w:eastAsia="en-US"/>
              </w:rPr>
            </w:pPr>
            <w:r w:rsidRPr="009969E2">
              <w:rPr>
                <w:rFonts w:ascii="Verdana" w:hAnsi="Verdana" w:cs="Calibri"/>
                <w:b/>
                <w:bCs/>
                <w:color w:val="000000"/>
                <w:sz w:val="16"/>
                <w:szCs w:val="16"/>
                <w:lang w:val="en-US" w:eastAsia="en-US"/>
              </w:rPr>
              <w:t xml:space="preserve">lei </w:t>
            </w:r>
            <w:proofErr w:type="spellStart"/>
            <w:proofErr w:type="gramStart"/>
            <w:r w:rsidRPr="009969E2">
              <w:rPr>
                <w:rFonts w:ascii="Verdana" w:hAnsi="Verdana" w:cs="Calibri"/>
                <w:b/>
                <w:bCs/>
                <w:color w:val="000000"/>
                <w:sz w:val="16"/>
                <w:szCs w:val="16"/>
                <w:lang w:val="en-US" w:eastAsia="en-US"/>
              </w:rPr>
              <w:t>fără</w:t>
            </w:r>
            <w:proofErr w:type="spellEnd"/>
            <w:r w:rsidRPr="009969E2">
              <w:rPr>
                <w:rFonts w:ascii="Verdana" w:hAnsi="Verdana" w:cs="Calibri"/>
                <w:b/>
                <w:bCs/>
                <w:color w:val="000000"/>
                <w:sz w:val="16"/>
                <w:szCs w:val="16"/>
                <w:lang w:val="en-US" w:eastAsia="en-US"/>
              </w:rPr>
              <w:t xml:space="preserve">  TVA</w:t>
            </w:r>
            <w:proofErr w:type="gramEnd"/>
          </w:p>
          <w:p w14:paraId="4845C9CF" w14:textId="31557908" w:rsidR="00D42A69" w:rsidRPr="009969E2" w:rsidRDefault="008C6CCF" w:rsidP="008C6CCF">
            <w:pPr>
              <w:ind w:left="-109" w:right="-115"/>
              <w:jc w:val="center"/>
              <w:rPr>
                <w:rFonts w:ascii="Verdana" w:hAnsi="Verdana" w:cs="Calibri"/>
                <w:b/>
                <w:bCs/>
                <w:color w:val="000000"/>
                <w:sz w:val="16"/>
                <w:szCs w:val="16"/>
                <w:lang w:val="en-US" w:eastAsia="en-US"/>
              </w:rPr>
            </w:pPr>
            <w:r w:rsidRPr="009969E2">
              <w:rPr>
                <w:rFonts w:ascii="Verdana" w:hAnsi="Verdana" w:cs="Calibri"/>
                <w:b/>
                <w:bCs/>
                <w:color w:val="000000"/>
                <w:sz w:val="16"/>
                <w:szCs w:val="16"/>
                <w:lang w:val="en-US" w:eastAsia="en-US"/>
              </w:rPr>
              <w:t>(</w:t>
            </w:r>
            <w:proofErr w:type="spellStart"/>
            <w:r>
              <w:rPr>
                <w:rFonts w:ascii="Verdana" w:hAnsi="Verdana" w:cs="Calibri"/>
                <w:b/>
                <w:bCs/>
                <w:color w:val="000000"/>
                <w:sz w:val="16"/>
                <w:szCs w:val="16"/>
                <w:lang w:val="en-US" w:eastAsia="en-US"/>
              </w:rPr>
              <w:t>inclusiv</w:t>
            </w:r>
            <w:proofErr w:type="spellEnd"/>
            <w:r>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manopera</w:t>
            </w:r>
            <w:proofErr w:type="spellEnd"/>
            <w:r w:rsidRPr="009969E2">
              <w:rPr>
                <w:rFonts w:ascii="Verdana" w:hAnsi="Verdana" w:cs="Calibri"/>
                <w:b/>
                <w:bCs/>
                <w:color w:val="000000"/>
                <w:sz w:val="16"/>
                <w:szCs w:val="16"/>
                <w:lang w:val="en-US" w:eastAsia="en-US"/>
              </w:rPr>
              <w:t>)</w:t>
            </w:r>
          </w:p>
        </w:tc>
      </w:tr>
      <w:tr w:rsidR="008C6CCF" w:rsidRPr="009969E2" w14:paraId="3DBF23C1" w14:textId="77777777" w:rsidTr="005E27A4">
        <w:trPr>
          <w:trHeight w:val="240"/>
        </w:trPr>
        <w:tc>
          <w:tcPr>
            <w:tcW w:w="266" w:type="dxa"/>
            <w:noWrap/>
            <w:hideMark/>
          </w:tcPr>
          <w:p w14:paraId="38174781" w14:textId="77777777" w:rsidR="00D42A69" w:rsidRPr="009969E2" w:rsidRDefault="00D42A69" w:rsidP="00D42A69">
            <w:pPr>
              <w:ind w:left="-127" w:right="-106"/>
              <w:jc w:val="right"/>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1</w:t>
            </w:r>
          </w:p>
        </w:tc>
        <w:tc>
          <w:tcPr>
            <w:tcW w:w="1987" w:type="dxa"/>
            <w:noWrap/>
            <w:hideMark/>
          </w:tcPr>
          <w:p w14:paraId="701EF295" w14:textId="77777777" w:rsidR="00D42A69" w:rsidRPr="009969E2" w:rsidRDefault="00D42A69" w:rsidP="005E27A4">
            <w:pPr>
              <w:ind w:left="-108" w:right="-107"/>
              <w:rPr>
                <w:rFonts w:ascii="Verdana" w:hAnsi="Verdana" w:cs="Calibri"/>
                <w:color w:val="000000"/>
                <w:sz w:val="16"/>
                <w:szCs w:val="16"/>
                <w:lang w:val="en-US" w:eastAsia="en-US"/>
              </w:rPr>
            </w:pPr>
            <w:proofErr w:type="spellStart"/>
            <w:r w:rsidRPr="009969E2">
              <w:rPr>
                <w:rFonts w:ascii="Verdana" w:hAnsi="Verdana" w:cs="Calibri"/>
                <w:color w:val="000000"/>
                <w:sz w:val="16"/>
                <w:szCs w:val="16"/>
                <w:lang w:val="en-US" w:eastAsia="en-US"/>
              </w:rPr>
              <w:t>Unitate</w:t>
            </w:r>
            <w:proofErr w:type="spellEnd"/>
            <w:r w:rsidRPr="009969E2">
              <w:rPr>
                <w:rFonts w:ascii="Verdana" w:hAnsi="Verdana" w:cs="Calibri"/>
                <w:color w:val="000000"/>
                <w:sz w:val="16"/>
                <w:szCs w:val="16"/>
                <w:lang w:val="en-US" w:eastAsia="en-US"/>
              </w:rPr>
              <w:t xml:space="preserve"> </w:t>
            </w:r>
            <w:proofErr w:type="spellStart"/>
            <w:r w:rsidRPr="009969E2">
              <w:rPr>
                <w:rFonts w:ascii="Verdana" w:hAnsi="Verdana" w:cs="Calibri"/>
                <w:color w:val="000000"/>
                <w:sz w:val="16"/>
                <w:szCs w:val="16"/>
                <w:lang w:val="en-US" w:eastAsia="en-US"/>
              </w:rPr>
              <w:t>fixare</w:t>
            </w:r>
            <w:proofErr w:type="spellEnd"/>
          </w:p>
        </w:tc>
        <w:tc>
          <w:tcPr>
            <w:tcW w:w="2129" w:type="dxa"/>
            <w:noWrap/>
            <w:hideMark/>
          </w:tcPr>
          <w:p w14:paraId="6E4D2C59" w14:textId="77777777" w:rsidR="00D42A69" w:rsidRPr="009969E2" w:rsidRDefault="00D42A69" w:rsidP="008C6CCF">
            <w:pPr>
              <w:ind w:left="-101" w:right="-115"/>
              <w:rPr>
                <w:rFonts w:ascii="Verdana" w:hAnsi="Verdana" w:cs="Calibri"/>
                <w:color w:val="000000"/>
                <w:sz w:val="16"/>
                <w:szCs w:val="16"/>
                <w:lang w:val="en-US" w:eastAsia="en-US"/>
              </w:rPr>
            </w:pPr>
            <w:proofErr w:type="spellStart"/>
            <w:r w:rsidRPr="009969E2">
              <w:rPr>
                <w:rFonts w:ascii="Verdana" w:hAnsi="Verdana" w:cs="Calibri"/>
                <w:color w:val="000000"/>
                <w:sz w:val="16"/>
                <w:szCs w:val="16"/>
                <w:lang w:val="en-US" w:eastAsia="en-US"/>
              </w:rPr>
              <w:t>Unitate</w:t>
            </w:r>
            <w:proofErr w:type="spellEnd"/>
            <w:r w:rsidRPr="009969E2">
              <w:rPr>
                <w:rFonts w:ascii="Verdana" w:hAnsi="Verdana" w:cs="Calibri"/>
                <w:color w:val="000000"/>
                <w:sz w:val="16"/>
                <w:szCs w:val="16"/>
                <w:lang w:val="en-US" w:eastAsia="en-US"/>
              </w:rPr>
              <w:t xml:space="preserve"> </w:t>
            </w:r>
            <w:proofErr w:type="spellStart"/>
            <w:r w:rsidRPr="009969E2">
              <w:rPr>
                <w:rFonts w:ascii="Verdana" w:hAnsi="Verdana" w:cs="Calibri"/>
                <w:color w:val="000000"/>
                <w:sz w:val="16"/>
                <w:szCs w:val="16"/>
                <w:lang w:val="en-US" w:eastAsia="en-US"/>
              </w:rPr>
              <w:t>fixare</w:t>
            </w:r>
            <w:proofErr w:type="spellEnd"/>
            <w:r w:rsidRPr="009969E2">
              <w:rPr>
                <w:rFonts w:ascii="Verdana" w:hAnsi="Verdana" w:cs="Calibri"/>
                <w:color w:val="000000"/>
                <w:sz w:val="16"/>
                <w:szCs w:val="16"/>
                <w:lang w:val="en-US" w:eastAsia="en-US"/>
              </w:rPr>
              <w:t xml:space="preserve"> - </w:t>
            </w:r>
            <w:proofErr w:type="spellStart"/>
            <w:r w:rsidRPr="009969E2">
              <w:rPr>
                <w:rFonts w:ascii="Verdana" w:hAnsi="Verdana" w:cs="Calibri"/>
                <w:color w:val="000000"/>
                <w:sz w:val="16"/>
                <w:szCs w:val="16"/>
                <w:lang w:val="en-US" w:eastAsia="en-US"/>
              </w:rPr>
              <w:t>cuptor</w:t>
            </w:r>
            <w:proofErr w:type="spellEnd"/>
            <w:r w:rsidRPr="009969E2">
              <w:rPr>
                <w:rFonts w:ascii="Verdana" w:hAnsi="Verdana" w:cs="Calibri"/>
                <w:color w:val="000000"/>
                <w:sz w:val="16"/>
                <w:szCs w:val="16"/>
                <w:lang w:val="en-US" w:eastAsia="en-US"/>
              </w:rPr>
              <w:t xml:space="preserve"> -RM1-6921- 000CN</w:t>
            </w:r>
          </w:p>
        </w:tc>
        <w:tc>
          <w:tcPr>
            <w:tcW w:w="993" w:type="dxa"/>
            <w:noWrap/>
            <w:hideMark/>
          </w:tcPr>
          <w:p w14:paraId="21AB33AB" w14:textId="77777777" w:rsidR="00D42A69" w:rsidRPr="009969E2" w:rsidRDefault="00D42A69" w:rsidP="00D42A69">
            <w:pPr>
              <w:ind w:left="-108" w:right="-10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12 </w:t>
            </w:r>
            <w:proofErr w:type="spellStart"/>
            <w:r w:rsidRPr="009969E2">
              <w:rPr>
                <w:rFonts w:ascii="Verdana" w:hAnsi="Verdana" w:cs="Calibri"/>
                <w:color w:val="000000"/>
                <w:sz w:val="16"/>
                <w:szCs w:val="16"/>
                <w:lang w:val="en-US" w:eastAsia="en-US"/>
              </w:rPr>
              <w:t>luni</w:t>
            </w:r>
            <w:proofErr w:type="spellEnd"/>
          </w:p>
        </w:tc>
        <w:tc>
          <w:tcPr>
            <w:tcW w:w="1985" w:type="dxa"/>
            <w:gridSpan w:val="2"/>
            <w:noWrap/>
            <w:hideMark/>
          </w:tcPr>
          <w:p w14:paraId="3FE9D8CD" w14:textId="77777777" w:rsidR="00D42A69" w:rsidRPr="009969E2" w:rsidRDefault="00D42A69" w:rsidP="00D42A69">
            <w:pPr>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257.40</w:t>
            </w:r>
          </w:p>
        </w:tc>
        <w:tc>
          <w:tcPr>
            <w:tcW w:w="991" w:type="dxa"/>
            <w:hideMark/>
          </w:tcPr>
          <w:p w14:paraId="092EF45D" w14:textId="77777777" w:rsidR="00D42A69" w:rsidRPr="009969E2" w:rsidRDefault="00D42A69" w:rsidP="008C6CCF">
            <w:pPr>
              <w:ind w:left="-109" w:right="-17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842" w:type="dxa"/>
            <w:noWrap/>
            <w:hideMark/>
          </w:tcPr>
          <w:p w14:paraId="696136A0" w14:textId="77777777" w:rsidR="00D42A69" w:rsidRPr="009969E2" w:rsidRDefault="00D42A69" w:rsidP="00D42A69">
            <w:pPr>
              <w:ind w:left="-113" w:right="-111"/>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1707" w:type="dxa"/>
            <w:noWrap/>
            <w:hideMark/>
          </w:tcPr>
          <w:p w14:paraId="517983B9" w14:textId="77777777" w:rsidR="00D42A69" w:rsidRPr="009969E2" w:rsidRDefault="00D42A69" w:rsidP="008C6CCF">
            <w:pPr>
              <w:ind w:left="-109" w:right="-115"/>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r>
      <w:tr w:rsidR="008C6CCF" w:rsidRPr="009969E2" w14:paraId="14D1E49B" w14:textId="77777777" w:rsidTr="005E27A4">
        <w:trPr>
          <w:trHeight w:val="240"/>
        </w:trPr>
        <w:tc>
          <w:tcPr>
            <w:tcW w:w="266" w:type="dxa"/>
            <w:noWrap/>
            <w:hideMark/>
          </w:tcPr>
          <w:p w14:paraId="68CB6AE4" w14:textId="77777777" w:rsidR="00D42A69" w:rsidRPr="009969E2" w:rsidRDefault="00D42A69" w:rsidP="00D42A69">
            <w:pPr>
              <w:ind w:left="-127" w:right="-106"/>
              <w:jc w:val="right"/>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2</w:t>
            </w:r>
          </w:p>
        </w:tc>
        <w:tc>
          <w:tcPr>
            <w:tcW w:w="1987" w:type="dxa"/>
            <w:noWrap/>
            <w:hideMark/>
          </w:tcPr>
          <w:p w14:paraId="5ED0AD7A" w14:textId="77777777" w:rsidR="00D42A69" w:rsidRPr="009969E2" w:rsidRDefault="00D42A69" w:rsidP="005E27A4">
            <w:pPr>
              <w:ind w:left="-108" w:right="-107"/>
              <w:rPr>
                <w:rFonts w:ascii="Verdana" w:hAnsi="Verdana" w:cs="Calibri"/>
                <w:color w:val="000000"/>
                <w:sz w:val="16"/>
                <w:szCs w:val="16"/>
                <w:lang w:val="en-US" w:eastAsia="en-US"/>
              </w:rPr>
            </w:pPr>
            <w:proofErr w:type="spellStart"/>
            <w:r w:rsidRPr="009969E2">
              <w:rPr>
                <w:rFonts w:ascii="Verdana" w:hAnsi="Verdana" w:cs="Calibri"/>
                <w:color w:val="000000"/>
                <w:sz w:val="16"/>
                <w:szCs w:val="16"/>
                <w:lang w:val="en-US" w:eastAsia="en-US"/>
              </w:rPr>
              <w:t>Unitate</w:t>
            </w:r>
            <w:proofErr w:type="spellEnd"/>
            <w:r w:rsidRPr="009969E2">
              <w:rPr>
                <w:rFonts w:ascii="Verdana" w:hAnsi="Verdana" w:cs="Calibri"/>
                <w:color w:val="000000"/>
                <w:sz w:val="16"/>
                <w:szCs w:val="16"/>
                <w:lang w:val="en-US" w:eastAsia="en-US"/>
              </w:rPr>
              <w:t xml:space="preserve"> laser</w:t>
            </w:r>
          </w:p>
        </w:tc>
        <w:tc>
          <w:tcPr>
            <w:tcW w:w="2129" w:type="dxa"/>
            <w:noWrap/>
            <w:hideMark/>
          </w:tcPr>
          <w:p w14:paraId="069C1CCE" w14:textId="77777777" w:rsidR="00D42A69" w:rsidRPr="009969E2" w:rsidRDefault="00D42A69" w:rsidP="008C6CCF">
            <w:pPr>
              <w:ind w:left="-101" w:right="-115"/>
              <w:rPr>
                <w:rFonts w:ascii="Verdana" w:hAnsi="Verdana" w:cs="Calibri"/>
                <w:color w:val="000000"/>
                <w:sz w:val="16"/>
                <w:szCs w:val="16"/>
                <w:lang w:val="en-US" w:eastAsia="en-US"/>
              </w:rPr>
            </w:pPr>
            <w:proofErr w:type="spellStart"/>
            <w:r w:rsidRPr="009969E2">
              <w:rPr>
                <w:rFonts w:ascii="Verdana" w:hAnsi="Verdana" w:cs="Calibri"/>
                <w:color w:val="000000"/>
                <w:sz w:val="16"/>
                <w:szCs w:val="16"/>
                <w:lang w:val="en-US" w:eastAsia="en-US"/>
              </w:rPr>
              <w:t>Unitate</w:t>
            </w:r>
            <w:proofErr w:type="spellEnd"/>
            <w:r w:rsidRPr="009969E2">
              <w:rPr>
                <w:rFonts w:ascii="Verdana" w:hAnsi="Verdana" w:cs="Calibri"/>
                <w:color w:val="000000"/>
                <w:sz w:val="16"/>
                <w:szCs w:val="16"/>
                <w:lang w:val="en-US" w:eastAsia="en-US"/>
              </w:rPr>
              <w:t xml:space="preserve"> laser - RM 1-6878-XXXXCIM</w:t>
            </w:r>
          </w:p>
        </w:tc>
        <w:tc>
          <w:tcPr>
            <w:tcW w:w="993" w:type="dxa"/>
            <w:noWrap/>
            <w:hideMark/>
          </w:tcPr>
          <w:p w14:paraId="2E09CB80" w14:textId="77777777" w:rsidR="00D42A69" w:rsidRPr="009969E2" w:rsidRDefault="00D42A69" w:rsidP="00D42A69">
            <w:pPr>
              <w:ind w:left="-108" w:right="-10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12 </w:t>
            </w:r>
            <w:proofErr w:type="spellStart"/>
            <w:r w:rsidRPr="009969E2">
              <w:rPr>
                <w:rFonts w:ascii="Verdana" w:hAnsi="Verdana" w:cs="Calibri"/>
                <w:color w:val="000000"/>
                <w:sz w:val="16"/>
                <w:szCs w:val="16"/>
                <w:lang w:val="en-US" w:eastAsia="en-US"/>
              </w:rPr>
              <w:t>luni</w:t>
            </w:r>
            <w:proofErr w:type="spellEnd"/>
          </w:p>
        </w:tc>
        <w:tc>
          <w:tcPr>
            <w:tcW w:w="1985" w:type="dxa"/>
            <w:gridSpan w:val="2"/>
            <w:noWrap/>
            <w:hideMark/>
          </w:tcPr>
          <w:p w14:paraId="48D0BDF9" w14:textId="77777777" w:rsidR="00D42A69" w:rsidRPr="009969E2" w:rsidRDefault="00D42A69" w:rsidP="00D42A69">
            <w:pPr>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203.50</w:t>
            </w:r>
          </w:p>
        </w:tc>
        <w:tc>
          <w:tcPr>
            <w:tcW w:w="991" w:type="dxa"/>
            <w:hideMark/>
          </w:tcPr>
          <w:p w14:paraId="0B14D672" w14:textId="77777777" w:rsidR="00D42A69" w:rsidRPr="009969E2" w:rsidRDefault="00D42A69" w:rsidP="008C6CCF">
            <w:pPr>
              <w:ind w:left="-109" w:right="-17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842" w:type="dxa"/>
            <w:noWrap/>
            <w:hideMark/>
          </w:tcPr>
          <w:p w14:paraId="397396DA" w14:textId="77777777" w:rsidR="00D42A69" w:rsidRPr="009969E2" w:rsidRDefault="00D42A69" w:rsidP="00D42A69">
            <w:pPr>
              <w:ind w:left="-113" w:right="-111"/>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1707" w:type="dxa"/>
            <w:noWrap/>
            <w:hideMark/>
          </w:tcPr>
          <w:p w14:paraId="226EEEF5" w14:textId="77777777" w:rsidR="00D42A69" w:rsidRPr="009969E2" w:rsidRDefault="00D42A69" w:rsidP="008C6CCF">
            <w:pPr>
              <w:ind w:left="-109" w:right="-115"/>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r>
      <w:tr w:rsidR="009D3364" w:rsidRPr="009969E2" w14:paraId="0EA3E6E3" w14:textId="77777777" w:rsidTr="005E27A4">
        <w:trPr>
          <w:trHeight w:val="435"/>
        </w:trPr>
        <w:tc>
          <w:tcPr>
            <w:tcW w:w="266" w:type="dxa"/>
            <w:noWrap/>
            <w:hideMark/>
          </w:tcPr>
          <w:p w14:paraId="533BB93E" w14:textId="77777777" w:rsidR="00D42A69" w:rsidRPr="009969E2" w:rsidRDefault="00D42A69" w:rsidP="00D42A69">
            <w:pPr>
              <w:ind w:left="-127" w:right="-106"/>
              <w:jc w:val="right"/>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3</w:t>
            </w:r>
          </w:p>
        </w:tc>
        <w:tc>
          <w:tcPr>
            <w:tcW w:w="1987" w:type="dxa"/>
            <w:noWrap/>
            <w:hideMark/>
          </w:tcPr>
          <w:p w14:paraId="353E5C6F" w14:textId="77777777" w:rsidR="00D42A69" w:rsidRPr="009969E2" w:rsidRDefault="00D42A69" w:rsidP="005E27A4">
            <w:pPr>
              <w:ind w:left="-108" w:right="-107"/>
              <w:rPr>
                <w:rFonts w:ascii="Verdana" w:hAnsi="Verdana" w:cs="Calibri"/>
                <w:color w:val="000000"/>
                <w:sz w:val="16"/>
                <w:szCs w:val="16"/>
                <w:lang w:val="en-US" w:eastAsia="en-US"/>
              </w:rPr>
            </w:pPr>
            <w:proofErr w:type="spellStart"/>
            <w:r w:rsidRPr="009969E2">
              <w:rPr>
                <w:rFonts w:ascii="Verdana" w:hAnsi="Verdana" w:cs="Calibri"/>
                <w:color w:val="000000"/>
                <w:sz w:val="16"/>
                <w:szCs w:val="16"/>
                <w:lang w:val="en-US" w:eastAsia="en-US"/>
              </w:rPr>
              <w:t>Sistem</w:t>
            </w:r>
            <w:proofErr w:type="spellEnd"/>
            <w:r w:rsidRPr="009969E2">
              <w:rPr>
                <w:rFonts w:ascii="Verdana" w:hAnsi="Verdana" w:cs="Calibri"/>
                <w:color w:val="000000"/>
                <w:sz w:val="16"/>
                <w:szCs w:val="16"/>
                <w:lang w:val="en-US" w:eastAsia="en-US"/>
              </w:rPr>
              <w:t xml:space="preserve"> </w:t>
            </w:r>
            <w:proofErr w:type="spellStart"/>
            <w:r w:rsidRPr="009969E2">
              <w:rPr>
                <w:rFonts w:ascii="Verdana" w:hAnsi="Verdana" w:cs="Calibri"/>
                <w:color w:val="000000"/>
                <w:sz w:val="16"/>
                <w:szCs w:val="16"/>
                <w:lang w:val="en-US" w:eastAsia="en-US"/>
              </w:rPr>
              <w:t>angrenare</w:t>
            </w:r>
            <w:proofErr w:type="spellEnd"/>
            <w:r w:rsidRPr="009969E2">
              <w:rPr>
                <w:rFonts w:ascii="Verdana" w:hAnsi="Verdana" w:cs="Calibri"/>
                <w:color w:val="000000"/>
                <w:sz w:val="16"/>
                <w:szCs w:val="16"/>
                <w:lang w:val="en-US" w:eastAsia="en-US"/>
              </w:rPr>
              <w:t xml:space="preserve"> </w:t>
            </w:r>
            <w:proofErr w:type="spellStart"/>
            <w:r w:rsidRPr="009969E2">
              <w:rPr>
                <w:rFonts w:ascii="Verdana" w:hAnsi="Verdana" w:cs="Calibri"/>
                <w:color w:val="000000"/>
                <w:sz w:val="16"/>
                <w:szCs w:val="16"/>
                <w:lang w:val="en-US" w:eastAsia="en-US"/>
              </w:rPr>
              <w:t>hârtie</w:t>
            </w:r>
            <w:proofErr w:type="spellEnd"/>
          </w:p>
        </w:tc>
        <w:tc>
          <w:tcPr>
            <w:tcW w:w="2129" w:type="dxa"/>
            <w:hideMark/>
          </w:tcPr>
          <w:p w14:paraId="346CF128" w14:textId="77777777" w:rsidR="00D42A69" w:rsidRPr="009969E2" w:rsidRDefault="00D42A69" w:rsidP="008C6CCF">
            <w:pPr>
              <w:ind w:left="-101" w:right="-115"/>
              <w:rPr>
                <w:rFonts w:ascii="Verdana" w:hAnsi="Verdana" w:cs="Calibri"/>
                <w:color w:val="000000"/>
                <w:sz w:val="16"/>
                <w:szCs w:val="16"/>
                <w:lang w:val="en-US" w:eastAsia="en-US"/>
              </w:rPr>
            </w:pPr>
            <w:proofErr w:type="spellStart"/>
            <w:r w:rsidRPr="009969E2">
              <w:rPr>
                <w:rFonts w:ascii="Verdana" w:hAnsi="Verdana" w:cs="Calibri"/>
                <w:color w:val="000000"/>
                <w:sz w:val="16"/>
                <w:szCs w:val="16"/>
                <w:lang w:val="en-US" w:eastAsia="en-US"/>
              </w:rPr>
              <w:t>Sistem</w:t>
            </w:r>
            <w:proofErr w:type="spellEnd"/>
            <w:r w:rsidRPr="009969E2">
              <w:rPr>
                <w:rFonts w:ascii="Verdana" w:hAnsi="Verdana" w:cs="Calibri"/>
                <w:color w:val="000000"/>
                <w:sz w:val="16"/>
                <w:szCs w:val="16"/>
                <w:lang w:val="en-US" w:eastAsia="en-US"/>
              </w:rPr>
              <w:t xml:space="preserve"> </w:t>
            </w:r>
            <w:proofErr w:type="spellStart"/>
            <w:r w:rsidRPr="009969E2">
              <w:rPr>
                <w:rFonts w:ascii="Verdana" w:hAnsi="Verdana" w:cs="Calibri"/>
                <w:color w:val="000000"/>
                <w:sz w:val="16"/>
                <w:szCs w:val="16"/>
                <w:lang w:val="en-US" w:eastAsia="en-US"/>
              </w:rPr>
              <w:t>angrenare</w:t>
            </w:r>
            <w:proofErr w:type="spellEnd"/>
            <w:r w:rsidRPr="009969E2">
              <w:rPr>
                <w:rFonts w:ascii="Verdana" w:hAnsi="Verdana" w:cs="Calibri"/>
                <w:color w:val="000000"/>
                <w:sz w:val="16"/>
                <w:szCs w:val="16"/>
                <w:lang w:val="en-US" w:eastAsia="en-US"/>
              </w:rPr>
              <w:t xml:space="preserve"> </w:t>
            </w:r>
            <w:proofErr w:type="spellStart"/>
            <w:r w:rsidRPr="009969E2">
              <w:rPr>
                <w:rFonts w:ascii="Verdana" w:hAnsi="Verdana" w:cs="Calibri"/>
                <w:color w:val="000000"/>
                <w:sz w:val="16"/>
                <w:szCs w:val="16"/>
                <w:lang w:val="en-US" w:eastAsia="en-US"/>
              </w:rPr>
              <w:t>hârtie</w:t>
            </w:r>
            <w:proofErr w:type="spellEnd"/>
            <w:r w:rsidRPr="009969E2">
              <w:rPr>
                <w:rFonts w:ascii="Verdana" w:hAnsi="Verdana" w:cs="Calibri"/>
                <w:color w:val="000000"/>
                <w:sz w:val="16"/>
                <w:szCs w:val="16"/>
                <w:lang w:val="en-US" w:eastAsia="en-US"/>
              </w:rPr>
              <w:t xml:space="preserve"> - RM1-6901- 000CN</w:t>
            </w:r>
          </w:p>
        </w:tc>
        <w:tc>
          <w:tcPr>
            <w:tcW w:w="993" w:type="dxa"/>
            <w:noWrap/>
            <w:hideMark/>
          </w:tcPr>
          <w:p w14:paraId="526C5569" w14:textId="77777777" w:rsidR="00D42A69" w:rsidRPr="009969E2" w:rsidRDefault="00D42A69" w:rsidP="00D42A69">
            <w:pPr>
              <w:ind w:left="-108" w:right="-10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12 </w:t>
            </w:r>
            <w:proofErr w:type="spellStart"/>
            <w:r w:rsidRPr="009969E2">
              <w:rPr>
                <w:rFonts w:ascii="Verdana" w:hAnsi="Verdana" w:cs="Calibri"/>
                <w:color w:val="000000"/>
                <w:sz w:val="16"/>
                <w:szCs w:val="16"/>
                <w:lang w:val="en-US" w:eastAsia="en-US"/>
              </w:rPr>
              <w:t>luni</w:t>
            </w:r>
            <w:proofErr w:type="spellEnd"/>
          </w:p>
        </w:tc>
        <w:tc>
          <w:tcPr>
            <w:tcW w:w="1985" w:type="dxa"/>
            <w:gridSpan w:val="2"/>
            <w:noWrap/>
            <w:hideMark/>
          </w:tcPr>
          <w:p w14:paraId="21157ABB" w14:textId="77777777" w:rsidR="00D42A69" w:rsidRPr="009969E2" w:rsidRDefault="00D42A69" w:rsidP="00D42A69">
            <w:pPr>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388.30</w:t>
            </w:r>
          </w:p>
        </w:tc>
        <w:tc>
          <w:tcPr>
            <w:tcW w:w="991" w:type="dxa"/>
            <w:hideMark/>
          </w:tcPr>
          <w:p w14:paraId="50122CC0" w14:textId="77777777" w:rsidR="00D42A69" w:rsidRPr="009969E2" w:rsidRDefault="00D42A69" w:rsidP="008C6CCF">
            <w:pPr>
              <w:ind w:left="-109" w:right="-17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842" w:type="dxa"/>
            <w:noWrap/>
            <w:hideMark/>
          </w:tcPr>
          <w:p w14:paraId="644BB344" w14:textId="77777777" w:rsidR="00D42A69" w:rsidRPr="009969E2" w:rsidRDefault="00D42A69" w:rsidP="00D42A69">
            <w:pPr>
              <w:ind w:left="-113" w:right="-111"/>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1707" w:type="dxa"/>
            <w:noWrap/>
            <w:hideMark/>
          </w:tcPr>
          <w:p w14:paraId="472918A9" w14:textId="77777777" w:rsidR="00D42A69" w:rsidRPr="009969E2" w:rsidRDefault="00D42A69" w:rsidP="008C6CCF">
            <w:pPr>
              <w:ind w:left="-109" w:right="-115"/>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r>
      <w:tr w:rsidR="009D3364" w:rsidRPr="009969E2" w14:paraId="51E70BEA" w14:textId="77777777" w:rsidTr="005E27A4">
        <w:trPr>
          <w:trHeight w:val="435"/>
        </w:trPr>
        <w:tc>
          <w:tcPr>
            <w:tcW w:w="266" w:type="dxa"/>
            <w:noWrap/>
            <w:hideMark/>
          </w:tcPr>
          <w:p w14:paraId="40DD3DA0" w14:textId="77777777" w:rsidR="00D42A69" w:rsidRPr="009969E2" w:rsidRDefault="00D42A69" w:rsidP="00D42A69">
            <w:pPr>
              <w:ind w:left="-127" w:right="-106"/>
              <w:jc w:val="right"/>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4</w:t>
            </w:r>
          </w:p>
        </w:tc>
        <w:tc>
          <w:tcPr>
            <w:tcW w:w="1987" w:type="dxa"/>
            <w:noWrap/>
            <w:hideMark/>
          </w:tcPr>
          <w:p w14:paraId="0291EE95" w14:textId="77777777" w:rsidR="00D42A69" w:rsidRPr="009969E2" w:rsidRDefault="00D42A69" w:rsidP="005E27A4">
            <w:pPr>
              <w:ind w:left="-108" w:right="-107"/>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Placa de </w:t>
            </w:r>
            <w:proofErr w:type="spellStart"/>
            <w:r w:rsidRPr="009969E2">
              <w:rPr>
                <w:rFonts w:ascii="Verdana" w:hAnsi="Verdana" w:cs="Calibri"/>
                <w:color w:val="000000"/>
                <w:sz w:val="16"/>
                <w:szCs w:val="16"/>
                <w:lang w:val="en-US" w:eastAsia="en-US"/>
              </w:rPr>
              <w:t>baza</w:t>
            </w:r>
            <w:proofErr w:type="spellEnd"/>
          </w:p>
        </w:tc>
        <w:tc>
          <w:tcPr>
            <w:tcW w:w="2129" w:type="dxa"/>
            <w:hideMark/>
          </w:tcPr>
          <w:p w14:paraId="337A7A3C" w14:textId="77777777" w:rsidR="00D42A69" w:rsidRPr="009969E2" w:rsidRDefault="00D42A69" w:rsidP="008C6CCF">
            <w:pPr>
              <w:ind w:left="-101" w:right="-115"/>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Placa de </w:t>
            </w:r>
            <w:proofErr w:type="spellStart"/>
            <w:r w:rsidRPr="009969E2">
              <w:rPr>
                <w:rFonts w:ascii="Verdana" w:hAnsi="Verdana" w:cs="Calibri"/>
                <w:color w:val="000000"/>
                <w:sz w:val="16"/>
                <w:szCs w:val="16"/>
                <w:lang w:val="en-US" w:eastAsia="en-US"/>
              </w:rPr>
              <w:t>baza</w:t>
            </w:r>
            <w:proofErr w:type="spellEnd"/>
            <w:r w:rsidRPr="009969E2">
              <w:rPr>
                <w:rFonts w:ascii="Verdana" w:hAnsi="Verdana" w:cs="Calibri"/>
                <w:color w:val="000000"/>
                <w:sz w:val="16"/>
                <w:szCs w:val="16"/>
                <w:lang w:val="en-US" w:eastAsia="en-US"/>
              </w:rPr>
              <w:t xml:space="preserve"> </w:t>
            </w:r>
            <w:proofErr w:type="spellStart"/>
            <w:r w:rsidRPr="009969E2">
              <w:rPr>
                <w:rFonts w:ascii="Verdana" w:hAnsi="Verdana" w:cs="Calibri"/>
                <w:color w:val="000000"/>
                <w:sz w:val="16"/>
                <w:szCs w:val="16"/>
                <w:lang w:val="en-US" w:eastAsia="en-US"/>
              </w:rPr>
              <w:t>circuite</w:t>
            </w:r>
            <w:proofErr w:type="spellEnd"/>
            <w:r w:rsidRPr="009969E2">
              <w:rPr>
                <w:rFonts w:ascii="Verdana" w:hAnsi="Verdana" w:cs="Calibri"/>
                <w:color w:val="000000"/>
                <w:sz w:val="16"/>
                <w:szCs w:val="16"/>
                <w:lang w:val="en-US" w:eastAsia="en-US"/>
              </w:rPr>
              <w:t xml:space="preserve"> </w:t>
            </w:r>
            <w:proofErr w:type="spellStart"/>
            <w:r w:rsidRPr="009969E2">
              <w:rPr>
                <w:rFonts w:ascii="Verdana" w:hAnsi="Verdana" w:cs="Calibri"/>
                <w:color w:val="000000"/>
                <w:sz w:val="16"/>
                <w:szCs w:val="16"/>
                <w:lang w:val="en-US" w:eastAsia="en-US"/>
              </w:rPr>
              <w:t>electronice</w:t>
            </w:r>
            <w:proofErr w:type="spellEnd"/>
            <w:r w:rsidRPr="009969E2">
              <w:rPr>
                <w:rFonts w:ascii="Verdana" w:hAnsi="Verdana" w:cs="Calibri"/>
                <w:color w:val="000000"/>
                <w:sz w:val="16"/>
                <w:szCs w:val="16"/>
                <w:lang w:val="en-US" w:eastAsia="en-US"/>
              </w:rPr>
              <w:t xml:space="preserve"> - RM1-7601-OOOCNHP PRO</w:t>
            </w:r>
          </w:p>
        </w:tc>
        <w:tc>
          <w:tcPr>
            <w:tcW w:w="993" w:type="dxa"/>
            <w:noWrap/>
            <w:hideMark/>
          </w:tcPr>
          <w:p w14:paraId="7CB01ACD" w14:textId="77777777" w:rsidR="00D42A69" w:rsidRPr="009969E2" w:rsidRDefault="00D42A69" w:rsidP="00D42A69">
            <w:pPr>
              <w:ind w:left="-108" w:right="-10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12 </w:t>
            </w:r>
            <w:proofErr w:type="spellStart"/>
            <w:r w:rsidRPr="009969E2">
              <w:rPr>
                <w:rFonts w:ascii="Verdana" w:hAnsi="Verdana" w:cs="Calibri"/>
                <w:color w:val="000000"/>
                <w:sz w:val="16"/>
                <w:szCs w:val="16"/>
                <w:lang w:val="en-US" w:eastAsia="en-US"/>
              </w:rPr>
              <w:t>luni</w:t>
            </w:r>
            <w:proofErr w:type="spellEnd"/>
          </w:p>
        </w:tc>
        <w:tc>
          <w:tcPr>
            <w:tcW w:w="1985" w:type="dxa"/>
            <w:gridSpan w:val="2"/>
            <w:noWrap/>
            <w:hideMark/>
          </w:tcPr>
          <w:p w14:paraId="0B011480" w14:textId="77777777" w:rsidR="00D42A69" w:rsidRPr="009969E2" w:rsidRDefault="00D42A69" w:rsidP="00D42A69">
            <w:pPr>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228.80</w:t>
            </w:r>
          </w:p>
        </w:tc>
        <w:tc>
          <w:tcPr>
            <w:tcW w:w="991" w:type="dxa"/>
            <w:hideMark/>
          </w:tcPr>
          <w:p w14:paraId="437C26E0" w14:textId="77777777" w:rsidR="00D42A69" w:rsidRPr="009969E2" w:rsidRDefault="00D42A69" w:rsidP="008C6CCF">
            <w:pPr>
              <w:ind w:left="-109" w:right="-17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842" w:type="dxa"/>
            <w:noWrap/>
            <w:hideMark/>
          </w:tcPr>
          <w:p w14:paraId="0CEC37F2" w14:textId="77777777" w:rsidR="00D42A69" w:rsidRPr="009969E2" w:rsidRDefault="00D42A69" w:rsidP="00D42A69">
            <w:pPr>
              <w:ind w:left="-113" w:right="-111"/>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1707" w:type="dxa"/>
            <w:noWrap/>
            <w:hideMark/>
          </w:tcPr>
          <w:p w14:paraId="5D2AE6D9" w14:textId="77777777" w:rsidR="00D42A69" w:rsidRPr="009969E2" w:rsidRDefault="00D42A69" w:rsidP="008C6CCF">
            <w:pPr>
              <w:ind w:left="-109" w:right="-115"/>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r>
      <w:tr w:rsidR="008C6CCF" w:rsidRPr="009969E2" w14:paraId="29D216E8" w14:textId="77777777" w:rsidTr="005E27A4">
        <w:trPr>
          <w:trHeight w:val="240"/>
        </w:trPr>
        <w:tc>
          <w:tcPr>
            <w:tcW w:w="266" w:type="dxa"/>
            <w:noWrap/>
            <w:hideMark/>
          </w:tcPr>
          <w:p w14:paraId="27C0FE3B" w14:textId="77777777" w:rsidR="00D42A69" w:rsidRPr="009969E2" w:rsidRDefault="00D42A69" w:rsidP="00D42A69">
            <w:pPr>
              <w:ind w:left="-127" w:right="-106"/>
              <w:jc w:val="right"/>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5</w:t>
            </w:r>
          </w:p>
        </w:tc>
        <w:tc>
          <w:tcPr>
            <w:tcW w:w="1987" w:type="dxa"/>
            <w:noWrap/>
            <w:hideMark/>
          </w:tcPr>
          <w:p w14:paraId="31E5D854" w14:textId="77777777" w:rsidR="00D42A69" w:rsidRPr="009969E2" w:rsidRDefault="00D42A69" w:rsidP="005E27A4">
            <w:pPr>
              <w:ind w:left="-108" w:right="-107"/>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Pad</w:t>
            </w:r>
          </w:p>
        </w:tc>
        <w:tc>
          <w:tcPr>
            <w:tcW w:w="2129" w:type="dxa"/>
            <w:noWrap/>
            <w:hideMark/>
          </w:tcPr>
          <w:p w14:paraId="59A8DF83" w14:textId="77777777" w:rsidR="00D42A69" w:rsidRPr="009969E2" w:rsidRDefault="00D42A69" w:rsidP="008C6CCF">
            <w:pPr>
              <w:ind w:left="-101" w:right="-115"/>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Pad </w:t>
            </w:r>
            <w:proofErr w:type="spellStart"/>
            <w:r w:rsidRPr="009969E2">
              <w:rPr>
                <w:rFonts w:ascii="Verdana" w:hAnsi="Verdana" w:cs="Calibri"/>
                <w:color w:val="000000"/>
                <w:sz w:val="16"/>
                <w:szCs w:val="16"/>
                <w:lang w:val="en-US" w:eastAsia="en-US"/>
              </w:rPr>
              <w:t>caseta</w:t>
            </w:r>
            <w:proofErr w:type="spellEnd"/>
            <w:r w:rsidRPr="009969E2">
              <w:rPr>
                <w:rFonts w:ascii="Verdana" w:hAnsi="Verdana" w:cs="Calibri"/>
                <w:color w:val="000000"/>
                <w:sz w:val="16"/>
                <w:szCs w:val="16"/>
                <w:lang w:val="en-US" w:eastAsia="en-US"/>
              </w:rPr>
              <w:t xml:space="preserve"> </w:t>
            </w:r>
            <w:proofErr w:type="spellStart"/>
            <w:r w:rsidRPr="009969E2">
              <w:rPr>
                <w:rFonts w:ascii="Verdana" w:hAnsi="Verdana" w:cs="Calibri"/>
                <w:color w:val="000000"/>
                <w:sz w:val="16"/>
                <w:szCs w:val="16"/>
                <w:lang w:val="en-US" w:eastAsia="en-US"/>
              </w:rPr>
              <w:t>alimentare</w:t>
            </w:r>
            <w:proofErr w:type="spellEnd"/>
            <w:r w:rsidRPr="009969E2">
              <w:rPr>
                <w:rFonts w:ascii="Verdana" w:hAnsi="Verdana" w:cs="Calibri"/>
                <w:color w:val="000000"/>
                <w:sz w:val="16"/>
                <w:szCs w:val="16"/>
                <w:lang w:val="en-US" w:eastAsia="en-US"/>
              </w:rPr>
              <w:t xml:space="preserve"> - CE651- 67901</w:t>
            </w:r>
          </w:p>
        </w:tc>
        <w:tc>
          <w:tcPr>
            <w:tcW w:w="993" w:type="dxa"/>
            <w:noWrap/>
            <w:hideMark/>
          </w:tcPr>
          <w:p w14:paraId="3E938BFE" w14:textId="77777777" w:rsidR="00D42A69" w:rsidRPr="009969E2" w:rsidRDefault="00D42A69" w:rsidP="00D42A69">
            <w:pPr>
              <w:ind w:left="-108" w:right="-10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12 </w:t>
            </w:r>
            <w:proofErr w:type="spellStart"/>
            <w:r w:rsidRPr="009969E2">
              <w:rPr>
                <w:rFonts w:ascii="Verdana" w:hAnsi="Verdana" w:cs="Calibri"/>
                <w:color w:val="000000"/>
                <w:sz w:val="16"/>
                <w:szCs w:val="16"/>
                <w:lang w:val="en-US" w:eastAsia="en-US"/>
              </w:rPr>
              <w:t>luni</w:t>
            </w:r>
            <w:proofErr w:type="spellEnd"/>
          </w:p>
        </w:tc>
        <w:tc>
          <w:tcPr>
            <w:tcW w:w="1985" w:type="dxa"/>
            <w:gridSpan w:val="2"/>
            <w:noWrap/>
            <w:hideMark/>
          </w:tcPr>
          <w:p w14:paraId="3D6E5C3A" w14:textId="77777777" w:rsidR="00D42A69" w:rsidRPr="009969E2" w:rsidRDefault="00D42A69" w:rsidP="00D42A69">
            <w:pPr>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254.10</w:t>
            </w:r>
          </w:p>
        </w:tc>
        <w:tc>
          <w:tcPr>
            <w:tcW w:w="991" w:type="dxa"/>
            <w:hideMark/>
          </w:tcPr>
          <w:p w14:paraId="4DD4E573" w14:textId="77777777" w:rsidR="00D42A69" w:rsidRPr="009969E2" w:rsidRDefault="00D42A69" w:rsidP="008C6CCF">
            <w:pPr>
              <w:ind w:left="-109" w:right="-17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842" w:type="dxa"/>
            <w:noWrap/>
            <w:hideMark/>
          </w:tcPr>
          <w:p w14:paraId="7B735872" w14:textId="77777777" w:rsidR="00D42A69" w:rsidRPr="009969E2" w:rsidRDefault="00D42A69" w:rsidP="00D42A69">
            <w:pPr>
              <w:ind w:left="-113" w:right="-111"/>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1707" w:type="dxa"/>
            <w:noWrap/>
            <w:hideMark/>
          </w:tcPr>
          <w:p w14:paraId="13150E4B" w14:textId="77777777" w:rsidR="00D42A69" w:rsidRPr="009969E2" w:rsidRDefault="00D42A69" w:rsidP="008C6CCF">
            <w:pPr>
              <w:ind w:left="-109" w:right="-115"/>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r>
      <w:tr w:rsidR="008C6CCF" w:rsidRPr="009969E2" w14:paraId="0FE5BBDB" w14:textId="77777777" w:rsidTr="005E27A4">
        <w:trPr>
          <w:trHeight w:val="240"/>
        </w:trPr>
        <w:tc>
          <w:tcPr>
            <w:tcW w:w="266" w:type="dxa"/>
            <w:noWrap/>
            <w:hideMark/>
          </w:tcPr>
          <w:p w14:paraId="7BC59CF1" w14:textId="77777777" w:rsidR="00D42A69" w:rsidRPr="009969E2" w:rsidRDefault="00D42A69" w:rsidP="00D42A69">
            <w:pPr>
              <w:ind w:left="-127" w:right="-106"/>
              <w:jc w:val="right"/>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6</w:t>
            </w:r>
          </w:p>
        </w:tc>
        <w:tc>
          <w:tcPr>
            <w:tcW w:w="1987" w:type="dxa"/>
            <w:noWrap/>
            <w:hideMark/>
          </w:tcPr>
          <w:p w14:paraId="6722C182" w14:textId="77777777" w:rsidR="00D42A69" w:rsidRPr="009969E2" w:rsidRDefault="00D42A69" w:rsidP="005E27A4">
            <w:pPr>
              <w:ind w:left="-108" w:right="-107"/>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Role </w:t>
            </w:r>
            <w:proofErr w:type="spellStart"/>
            <w:r w:rsidRPr="009969E2">
              <w:rPr>
                <w:rFonts w:ascii="Verdana" w:hAnsi="Verdana" w:cs="Calibri"/>
                <w:color w:val="000000"/>
                <w:sz w:val="16"/>
                <w:szCs w:val="16"/>
                <w:lang w:val="en-US" w:eastAsia="en-US"/>
              </w:rPr>
              <w:t>sertar</w:t>
            </w:r>
            <w:proofErr w:type="spellEnd"/>
          </w:p>
        </w:tc>
        <w:tc>
          <w:tcPr>
            <w:tcW w:w="2129" w:type="dxa"/>
            <w:noWrap/>
            <w:hideMark/>
          </w:tcPr>
          <w:p w14:paraId="3B669116" w14:textId="77777777" w:rsidR="00D42A69" w:rsidRPr="009969E2" w:rsidRDefault="00D42A69" w:rsidP="008C6CCF">
            <w:pPr>
              <w:ind w:left="-101" w:right="-115"/>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Kit pick-up roller -CE651-67902</w:t>
            </w:r>
          </w:p>
        </w:tc>
        <w:tc>
          <w:tcPr>
            <w:tcW w:w="993" w:type="dxa"/>
            <w:noWrap/>
            <w:hideMark/>
          </w:tcPr>
          <w:p w14:paraId="68D8D24E" w14:textId="77777777" w:rsidR="00D42A69" w:rsidRPr="009969E2" w:rsidRDefault="00D42A69" w:rsidP="00D42A69">
            <w:pPr>
              <w:ind w:left="-108" w:right="-10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12 </w:t>
            </w:r>
            <w:proofErr w:type="spellStart"/>
            <w:r w:rsidRPr="009969E2">
              <w:rPr>
                <w:rFonts w:ascii="Verdana" w:hAnsi="Verdana" w:cs="Calibri"/>
                <w:color w:val="000000"/>
                <w:sz w:val="16"/>
                <w:szCs w:val="16"/>
                <w:lang w:val="en-US" w:eastAsia="en-US"/>
              </w:rPr>
              <w:t>luni</w:t>
            </w:r>
            <w:proofErr w:type="spellEnd"/>
          </w:p>
        </w:tc>
        <w:tc>
          <w:tcPr>
            <w:tcW w:w="1985" w:type="dxa"/>
            <w:gridSpan w:val="2"/>
            <w:noWrap/>
            <w:hideMark/>
          </w:tcPr>
          <w:p w14:paraId="6108E7F4" w14:textId="77777777" w:rsidR="00D42A69" w:rsidRPr="009969E2" w:rsidRDefault="00D42A69" w:rsidP="00D42A69">
            <w:pPr>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146.30</w:t>
            </w:r>
          </w:p>
        </w:tc>
        <w:tc>
          <w:tcPr>
            <w:tcW w:w="991" w:type="dxa"/>
            <w:hideMark/>
          </w:tcPr>
          <w:p w14:paraId="2DB771E1" w14:textId="77777777" w:rsidR="00D42A69" w:rsidRPr="009969E2" w:rsidRDefault="00D42A69" w:rsidP="008C6CCF">
            <w:pPr>
              <w:ind w:left="-109" w:right="-17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842" w:type="dxa"/>
            <w:noWrap/>
            <w:hideMark/>
          </w:tcPr>
          <w:p w14:paraId="71989057" w14:textId="77777777" w:rsidR="00D42A69" w:rsidRPr="009969E2" w:rsidRDefault="00D42A69" w:rsidP="00D42A69">
            <w:pPr>
              <w:ind w:left="-113" w:right="-111"/>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1707" w:type="dxa"/>
            <w:noWrap/>
            <w:hideMark/>
          </w:tcPr>
          <w:p w14:paraId="04E63E03" w14:textId="77777777" w:rsidR="00D42A69" w:rsidRPr="009969E2" w:rsidRDefault="00D42A69" w:rsidP="008C6CCF">
            <w:pPr>
              <w:ind w:left="-109" w:right="-115"/>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r>
      <w:tr w:rsidR="009D3364" w:rsidRPr="009969E2" w14:paraId="5A7D3465" w14:textId="77777777" w:rsidTr="005E27A4">
        <w:trPr>
          <w:trHeight w:val="435"/>
        </w:trPr>
        <w:tc>
          <w:tcPr>
            <w:tcW w:w="266" w:type="dxa"/>
            <w:noWrap/>
            <w:hideMark/>
          </w:tcPr>
          <w:p w14:paraId="7B646DF6" w14:textId="77777777" w:rsidR="00D42A69" w:rsidRPr="009969E2" w:rsidRDefault="00D42A69" w:rsidP="00D42A69">
            <w:pPr>
              <w:ind w:left="-127" w:right="-106"/>
              <w:jc w:val="right"/>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7</w:t>
            </w:r>
          </w:p>
        </w:tc>
        <w:tc>
          <w:tcPr>
            <w:tcW w:w="1987" w:type="dxa"/>
            <w:noWrap/>
            <w:hideMark/>
          </w:tcPr>
          <w:p w14:paraId="56DB796A" w14:textId="77777777" w:rsidR="00D42A69" w:rsidRPr="009969E2" w:rsidRDefault="00D42A69" w:rsidP="005E27A4">
            <w:pPr>
              <w:ind w:left="-108" w:right="-107"/>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Kit transfer</w:t>
            </w:r>
          </w:p>
        </w:tc>
        <w:tc>
          <w:tcPr>
            <w:tcW w:w="2129" w:type="dxa"/>
            <w:hideMark/>
          </w:tcPr>
          <w:p w14:paraId="3CCDCBDF" w14:textId="77777777" w:rsidR="00D42A69" w:rsidRPr="009969E2" w:rsidRDefault="00D42A69" w:rsidP="008C6CCF">
            <w:pPr>
              <w:ind w:left="-101" w:right="-115"/>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Pick-up transfer assembly - RM1- 6915-000CN</w:t>
            </w:r>
          </w:p>
        </w:tc>
        <w:tc>
          <w:tcPr>
            <w:tcW w:w="993" w:type="dxa"/>
            <w:noWrap/>
            <w:hideMark/>
          </w:tcPr>
          <w:p w14:paraId="3E130739" w14:textId="77777777" w:rsidR="00D42A69" w:rsidRPr="009969E2" w:rsidRDefault="00D42A69" w:rsidP="00D42A69">
            <w:pPr>
              <w:ind w:left="-108" w:right="-10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12 </w:t>
            </w:r>
            <w:proofErr w:type="spellStart"/>
            <w:r w:rsidRPr="009969E2">
              <w:rPr>
                <w:rFonts w:ascii="Verdana" w:hAnsi="Verdana" w:cs="Calibri"/>
                <w:color w:val="000000"/>
                <w:sz w:val="16"/>
                <w:szCs w:val="16"/>
                <w:lang w:val="en-US" w:eastAsia="en-US"/>
              </w:rPr>
              <w:t>luni</w:t>
            </w:r>
            <w:proofErr w:type="spellEnd"/>
          </w:p>
        </w:tc>
        <w:tc>
          <w:tcPr>
            <w:tcW w:w="1985" w:type="dxa"/>
            <w:gridSpan w:val="2"/>
            <w:noWrap/>
            <w:hideMark/>
          </w:tcPr>
          <w:p w14:paraId="7B08EE0B" w14:textId="77777777" w:rsidR="00D42A69" w:rsidRPr="009969E2" w:rsidRDefault="00D42A69" w:rsidP="00D42A69">
            <w:pPr>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44.00</w:t>
            </w:r>
          </w:p>
        </w:tc>
        <w:tc>
          <w:tcPr>
            <w:tcW w:w="991" w:type="dxa"/>
            <w:hideMark/>
          </w:tcPr>
          <w:p w14:paraId="20A1221F" w14:textId="77777777" w:rsidR="00D42A69" w:rsidRPr="009969E2" w:rsidRDefault="00D42A69" w:rsidP="008C6CCF">
            <w:pPr>
              <w:ind w:left="-109" w:right="-17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842" w:type="dxa"/>
            <w:noWrap/>
            <w:hideMark/>
          </w:tcPr>
          <w:p w14:paraId="60A6B821" w14:textId="77777777" w:rsidR="00D42A69" w:rsidRPr="009969E2" w:rsidRDefault="00D42A69" w:rsidP="00D42A69">
            <w:pPr>
              <w:ind w:left="-113" w:right="-111"/>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1707" w:type="dxa"/>
            <w:noWrap/>
            <w:hideMark/>
          </w:tcPr>
          <w:p w14:paraId="76F2C504" w14:textId="77777777" w:rsidR="00D42A69" w:rsidRPr="009969E2" w:rsidRDefault="00D42A69" w:rsidP="008C6CCF">
            <w:pPr>
              <w:ind w:left="-109" w:right="-115"/>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r>
      <w:tr w:rsidR="009D3364" w:rsidRPr="009969E2" w14:paraId="37C2A44F" w14:textId="77777777" w:rsidTr="005E27A4">
        <w:trPr>
          <w:trHeight w:val="435"/>
        </w:trPr>
        <w:tc>
          <w:tcPr>
            <w:tcW w:w="266" w:type="dxa"/>
            <w:noWrap/>
            <w:hideMark/>
          </w:tcPr>
          <w:p w14:paraId="104FEFF8" w14:textId="77777777" w:rsidR="00D42A69" w:rsidRPr="009969E2" w:rsidRDefault="00D42A69" w:rsidP="00D42A69">
            <w:pPr>
              <w:ind w:left="-127" w:right="-106"/>
              <w:jc w:val="right"/>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8</w:t>
            </w:r>
          </w:p>
        </w:tc>
        <w:tc>
          <w:tcPr>
            <w:tcW w:w="1987" w:type="dxa"/>
            <w:noWrap/>
            <w:hideMark/>
          </w:tcPr>
          <w:p w14:paraId="65B5B86F" w14:textId="77777777" w:rsidR="00D42A69" w:rsidRPr="009969E2" w:rsidRDefault="00D42A69" w:rsidP="005E27A4">
            <w:pPr>
              <w:ind w:left="-108" w:right="-107"/>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Placa </w:t>
            </w:r>
            <w:proofErr w:type="spellStart"/>
            <w:r w:rsidRPr="009969E2">
              <w:rPr>
                <w:rFonts w:ascii="Verdana" w:hAnsi="Verdana" w:cs="Calibri"/>
                <w:color w:val="000000"/>
                <w:sz w:val="16"/>
                <w:szCs w:val="16"/>
                <w:lang w:val="en-US" w:eastAsia="en-US"/>
              </w:rPr>
              <w:t>retea</w:t>
            </w:r>
            <w:proofErr w:type="spellEnd"/>
          </w:p>
        </w:tc>
        <w:tc>
          <w:tcPr>
            <w:tcW w:w="2129" w:type="dxa"/>
            <w:hideMark/>
          </w:tcPr>
          <w:p w14:paraId="07717523" w14:textId="77777777" w:rsidR="00D42A69" w:rsidRPr="009969E2" w:rsidRDefault="00D42A69" w:rsidP="008C6CCF">
            <w:pPr>
              <w:ind w:left="-101" w:right="-115"/>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Adaptor </w:t>
            </w:r>
            <w:proofErr w:type="spellStart"/>
            <w:r w:rsidRPr="009969E2">
              <w:rPr>
                <w:rFonts w:ascii="Verdana" w:hAnsi="Verdana" w:cs="Calibri"/>
                <w:color w:val="000000"/>
                <w:sz w:val="16"/>
                <w:szCs w:val="16"/>
                <w:lang w:val="en-US" w:eastAsia="en-US"/>
              </w:rPr>
              <w:t>retea</w:t>
            </w:r>
            <w:proofErr w:type="spellEnd"/>
            <w:r w:rsidRPr="009969E2">
              <w:rPr>
                <w:rFonts w:ascii="Verdana" w:hAnsi="Verdana" w:cs="Calibri"/>
                <w:color w:val="000000"/>
                <w:sz w:val="16"/>
                <w:szCs w:val="16"/>
                <w:lang w:val="en-US" w:eastAsia="en-US"/>
              </w:rPr>
              <w:t>/</w:t>
            </w:r>
            <w:proofErr w:type="spellStart"/>
            <w:r w:rsidRPr="009969E2">
              <w:rPr>
                <w:rFonts w:ascii="Verdana" w:hAnsi="Verdana" w:cs="Calibri"/>
                <w:color w:val="000000"/>
                <w:sz w:val="16"/>
                <w:szCs w:val="16"/>
                <w:lang w:val="en-US" w:eastAsia="en-US"/>
              </w:rPr>
              <w:t>placa</w:t>
            </w:r>
            <w:proofErr w:type="spellEnd"/>
            <w:r w:rsidRPr="009969E2">
              <w:rPr>
                <w:rFonts w:ascii="Verdana" w:hAnsi="Verdana" w:cs="Calibri"/>
                <w:color w:val="000000"/>
                <w:sz w:val="16"/>
                <w:szCs w:val="16"/>
                <w:lang w:val="en-US" w:eastAsia="en-US"/>
              </w:rPr>
              <w:t xml:space="preserve"> de </w:t>
            </w:r>
            <w:proofErr w:type="spellStart"/>
            <w:r w:rsidRPr="009969E2">
              <w:rPr>
                <w:rFonts w:ascii="Verdana" w:hAnsi="Verdana" w:cs="Calibri"/>
                <w:color w:val="000000"/>
                <w:sz w:val="16"/>
                <w:szCs w:val="16"/>
                <w:lang w:val="en-US" w:eastAsia="en-US"/>
              </w:rPr>
              <w:t>retea</w:t>
            </w:r>
            <w:proofErr w:type="spellEnd"/>
            <w:r w:rsidRPr="009969E2">
              <w:rPr>
                <w:rFonts w:ascii="Verdana" w:hAnsi="Verdana" w:cs="Calibri"/>
                <w:color w:val="000000"/>
                <w:sz w:val="16"/>
                <w:szCs w:val="16"/>
                <w:lang w:val="en-US" w:eastAsia="en-US"/>
              </w:rPr>
              <w:t xml:space="preserve"> -CE867- 60001 - Wireless PCA</w:t>
            </w:r>
          </w:p>
        </w:tc>
        <w:tc>
          <w:tcPr>
            <w:tcW w:w="993" w:type="dxa"/>
            <w:noWrap/>
            <w:hideMark/>
          </w:tcPr>
          <w:p w14:paraId="26A76807" w14:textId="77777777" w:rsidR="00D42A69" w:rsidRPr="009969E2" w:rsidRDefault="00D42A69" w:rsidP="00D42A69">
            <w:pPr>
              <w:ind w:left="-108" w:right="-10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12 </w:t>
            </w:r>
            <w:proofErr w:type="spellStart"/>
            <w:r w:rsidRPr="009969E2">
              <w:rPr>
                <w:rFonts w:ascii="Verdana" w:hAnsi="Verdana" w:cs="Calibri"/>
                <w:color w:val="000000"/>
                <w:sz w:val="16"/>
                <w:szCs w:val="16"/>
                <w:lang w:val="en-US" w:eastAsia="en-US"/>
              </w:rPr>
              <w:t>luni</w:t>
            </w:r>
            <w:proofErr w:type="spellEnd"/>
          </w:p>
        </w:tc>
        <w:tc>
          <w:tcPr>
            <w:tcW w:w="1985" w:type="dxa"/>
            <w:gridSpan w:val="2"/>
            <w:noWrap/>
            <w:hideMark/>
          </w:tcPr>
          <w:p w14:paraId="7F4EA3BD" w14:textId="77777777" w:rsidR="00D42A69" w:rsidRPr="009969E2" w:rsidRDefault="00D42A69" w:rsidP="00D42A69">
            <w:pPr>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136.40</w:t>
            </w:r>
          </w:p>
        </w:tc>
        <w:tc>
          <w:tcPr>
            <w:tcW w:w="991" w:type="dxa"/>
            <w:hideMark/>
          </w:tcPr>
          <w:p w14:paraId="06EC89A4" w14:textId="77777777" w:rsidR="00D42A69" w:rsidRPr="009969E2" w:rsidRDefault="00D42A69" w:rsidP="008C6CCF">
            <w:pPr>
              <w:ind w:left="-109" w:right="-17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842" w:type="dxa"/>
            <w:noWrap/>
            <w:hideMark/>
          </w:tcPr>
          <w:p w14:paraId="3B691558" w14:textId="77777777" w:rsidR="00D42A69" w:rsidRPr="009969E2" w:rsidRDefault="00D42A69" w:rsidP="00D42A69">
            <w:pPr>
              <w:ind w:left="-113" w:right="-111"/>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1707" w:type="dxa"/>
            <w:noWrap/>
            <w:hideMark/>
          </w:tcPr>
          <w:p w14:paraId="4964B6B9" w14:textId="77777777" w:rsidR="00D42A69" w:rsidRPr="009969E2" w:rsidRDefault="00D42A69" w:rsidP="008C6CCF">
            <w:pPr>
              <w:ind w:left="-109" w:right="-115"/>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r>
      <w:tr w:rsidR="008C6CCF" w:rsidRPr="009969E2" w14:paraId="52A8A487" w14:textId="77777777" w:rsidTr="005E27A4">
        <w:trPr>
          <w:trHeight w:val="240"/>
        </w:trPr>
        <w:tc>
          <w:tcPr>
            <w:tcW w:w="266" w:type="dxa"/>
            <w:noWrap/>
            <w:hideMark/>
          </w:tcPr>
          <w:p w14:paraId="41264104" w14:textId="77777777" w:rsidR="00D42A69" w:rsidRPr="009969E2" w:rsidRDefault="00D42A69" w:rsidP="00D42A69">
            <w:pPr>
              <w:ind w:left="-127" w:right="-106"/>
              <w:jc w:val="right"/>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9</w:t>
            </w:r>
          </w:p>
        </w:tc>
        <w:tc>
          <w:tcPr>
            <w:tcW w:w="1987" w:type="dxa"/>
            <w:noWrap/>
            <w:hideMark/>
          </w:tcPr>
          <w:p w14:paraId="739919E1" w14:textId="77777777" w:rsidR="00D42A69" w:rsidRPr="009969E2" w:rsidRDefault="00D42A69" w:rsidP="005E27A4">
            <w:pPr>
              <w:ind w:left="-108" w:right="-107"/>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Placa </w:t>
            </w:r>
            <w:proofErr w:type="spellStart"/>
            <w:r w:rsidRPr="009969E2">
              <w:rPr>
                <w:rFonts w:ascii="Verdana" w:hAnsi="Verdana" w:cs="Calibri"/>
                <w:color w:val="000000"/>
                <w:sz w:val="16"/>
                <w:szCs w:val="16"/>
                <w:lang w:val="en-US" w:eastAsia="en-US"/>
              </w:rPr>
              <w:t>electonica</w:t>
            </w:r>
            <w:proofErr w:type="spellEnd"/>
          </w:p>
        </w:tc>
        <w:tc>
          <w:tcPr>
            <w:tcW w:w="2129" w:type="dxa"/>
            <w:noWrap/>
            <w:hideMark/>
          </w:tcPr>
          <w:p w14:paraId="5382CE5D" w14:textId="77777777" w:rsidR="00D42A69" w:rsidRPr="009969E2" w:rsidRDefault="00D42A69" w:rsidP="008C6CCF">
            <w:pPr>
              <w:ind w:left="-101" w:right="-115"/>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Engine board - RM1-7596-000CN (220V)</w:t>
            </w:r>
          </w:p>
        </w:tc>
        <w:tc>
          <w:tcPr>
            <w:tcW w:w="993" w:type="dxa"/>
            <w:noWrap/>
            <w:hideMark/>
          </w:tcPr>
          <w:p w14:paraId="5C33A8EA" w14:textId="77777777" w:rsidR="00D42A69" w:rsidRPr="009969E2" w:rsidRDefault="00D42A69" w:rsidP="00D42A69">
            <w:pPr>
              <w:ind w:left="-108" w:right="-10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12 </w:t>
            </w:r>
            <w:proofErr w:type="spellStart"/>
            <w:r w:rsidRPr="009969E2">
              <w:rPr>
                <w:rFonts w:ascii="Verdana" w:hAnsi="Verdana" w:cs="Calibri"/>
                <w:color w:val="000000"/>
                <w:sz w:val="16"/>
                <w:szCs w:val="16"/>
                <w:lang w:val="en-US" w:eastAsia="en-US"/>
              </w:rPr>
              <w:t>luni</w:t>
            </w:r>
            <w:proofErr w:type="spellEnd"/>
          </w:p>
        </w:tc>
        <w:tc>
          <w:tcPr>
            <w:tcW w:w="1985" w:type="dxa"/>
            <w:gridSpan w:val="2"/>
            <w:noWrap/>
            <w:hideMark/>
          </w:tcPr>
          <w:p w14:paraId="44E3FEC3" w14:textId="77777777" w:rsidR="00D42A69" w:rsidRPr="009969E2" w:rsidRDefault="00D42A69" w:rsidP="00D42A69">
            <w:pPr>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155.10</w:t>
            </w:r>
          </w:p>
        </w:tc>
        <w:tc>
          <w:tcPr>
            <w:tcW w:w="991" w:type="dxa"/>
            <w:hideMark/>
          </w:tcPr>
          <w:p w14:paraId="79B14BF0" w14:textId="77777777" w:rsidR="00D42A69" w:rsidRPr="009969E2" w:rsidRDefault="00D42A69" w:rsidP="008C6CCF">
            <w:pPr>
              <w:ind w:left="-109" w:right="-17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842" w:type="dxa"/>
            <w:noWrap/>
            <w:hideMark/>
          </w:tcPr>
          <w:p w14:paraId="21BB32DF" w14:textId="77777777" w:rsidR="00D42A69" w:rsidRPr="009969E2" w:rsidRDefault="00D42A69" w:rsidP="00D42A69">
            <w:pPr>
              <w:ind w:left="-113" w:right="-111"/>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1707" w:type="dxa"/>
            <w:noWrap/>
            <w:hideMark/>
          </w:tcPr>
          <w:p w14:paraId="259B5215" w14:textId="77777777" w:rsidR="00D42A69" w:rsidRPr="009969E2" w:rsidRDefault="00D42A69" w:rsidP="008C6CCF">
            <w:pPr>
              <w:ind w:left="-109" w:right="-115"/>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r>
      <w:tr w:rsidR="008C6CCF" w:rsidRPr="009969E2" w14:paraId="31537E19" w14:textId="77777777" w:rsidTr="005E27A4">
        <w:trPr>
          <w:trHeight w:val="240"/>
        </w:trPr>
        <w:tc>
          <w:tcPr>
            <w:tcW w:w="266" w:type="dxa"/>
            <w:noWrap/>
            <w:hideMark/>
          </w:tcPr>
          <w:p w14:paraId="2ABCB206" w14:textId="77777777" w:rsidR="00D42A69" w:rsidRPr="009969E2" w:rsidRDefault="00D42A69" w:rsidP="00D42A69">
            <w:pPr>
              <w:ind w:left="-127" w:right="-106"/>
              <w:jc w:val="right"/>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10</w:t>
            </w:r>
          </w:p>
        </w:tc>
        <w:tc>
          <w:tcPr>
            <w:tcW w:w="1987" w:type="dxa"/>
            <w:noWrap/>
            <w:hideMark/>
          </w:tcPr>
          <w:p w14:paraId="240667FF" w14:textId="77777777" w:rsidR="00D42A69" w:rsidRPr="009969E2" w:rsidRDefault="00D42A69" w:rsidP="005E27A4">
            <w:pPr>
              <w:ind w:left="-108" w:right="-107"/>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Sursa </w:t>
            </w:r>
            <w:proofErr w:type="spellStart"/>
            <w:r w:rsidRPr="009969E2">
              <w:rPr>
                <w:rFonts w:ascii="Verdana" w:hAnsi="Verdana" w:cs="Calibri"/>
                <w:color w:val="000000"/>
                <w:sz w:val="16"/>
                <w:szCs w:val="16"/>
                <w:lang w:val="en-US" w:eastAsia="en-US"/>
              </w:rPr>
              <w:t>alimentare</w:t>
            </w:r>
            <w:proofErr w:type="spellEnd"/>
          </w:p>
        </w:tc>
        <w:tc>
          <w:tcPr>
            <w:tcW w:w="2129" w:type="dxa"/>
            <w:noWrap/>
            <w:hideMark/>
          </w:tcPr>
          <w:p w14:paraId="24D076FB" w14:textId="77777777" w:rsidR="00D42A69" w:rsidRPr="009969E2" w:rsidRDefault="00D42A69" w:rsidP="008C6CCF">
            <w:pPr>
              <w:ind w:left="-101" w:right="-115"/>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Power </w:t>
            </w:r>
            <w:proofErr w:type="spellStart"/>
            <w:r w:rsidRPr="009969E2">
              <w:rPr>
                <w:rFonts w:ascii="Verdana" w:hAnsi="Verdana" w:cs="Calibri"/>
                <w:color w:val="000000"/>
                <w:sz w:val="16"/>
                <w:szCs w:val="16"/>
                <w:lang w:val="en-US" w:eastAsia="en-US"/>
              </w:rPr>
              <w:t>suply</w:t>
            </w:r>
            <w:proofErr w:type="spellEnd"/>
            <w:r w:rsidRPr="009969E2">
              <w:rPr>
                <w:rFonts w:ascii="Verdana" w:hAnsi="Verdana" w:cs="Calibri"/>
                <w:color w:val="000000"/>
                <w:sz w:val="16"/>
                <w:szCs w:val="16"/>
                <w:lang w:val="en-US" w:eastAsia="en-US"/>
              </w:rPr>
              <w:t xml:space="preserve"> M102w</w:t>
            </w:r>
          </w:p>
        </w:tc>
        <w:tc>
          <w:tcPr>
            <w:tcW w:w="993" w:type="dxa"/>
            <w:noWrap/>
            <w:hideMark/>
          </w:tcPr>
          <w:p w14:paraId="6C7150C0" w14:textId="77777777" w:rsidR="00D42A69" w:rsidRPr="009969E2" w:rsidRDefault="00D42A69" w:rsidP="00D42A69">
            <w:pPr>
              <w:ind w:left="-108" w:right="-10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12 </w:t>
            </w:r>
            <w:proofErr w:type="spellStart"/>
            <w:r w:rsidRPr="009969E2">
              <w:rPr>
                <w:rFonts w:ascii="Verdana" w:hAnsi="Verdana" w:cs="Calibri"/>
                <w:color w:val="000000"/>
                <w:sz w:val="16"/>
                <w:szCs w:val="16"/>
                <w:lang w:val="en-US" w:eastAsia="en-US"/>
              </w:rPr>
              <w:t>luni</w:t>
            </w:r>
            <w:proofErr w:type="spellEnd"/>
          </w:p>
        </w:tc>
        <w:tc>
          <w:tcPr>
            <w:tcW w:w="1985" w:type="dxa"/>
            <w:gridSpan w:val="2"/>
            <w:noWrap/>
            <w:hideMark/>
          </w:tcPr>
          <w:p w14:paraId="5233C039" w14:textId="77777777" w:rsidR="00D42A69" w:rsidRPr="009969E2" w:rsidRDefault="00D42A69" w:rsidP="00D42A69">
            <w:pPr>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431.20</w:t>
            </w:r>
          </w:p>
        </w:tc>
        <w:tc>
          <w:tcPr>
            <w:tcW w:w="991" w:type="dxa"/>
            <w:hideMark/>
          </w:tcPr>
          <w:p w14:paraId="266228E5" w14:textId="77777777" w:rsidR="00D42A69" w:rsidRPr="009969E2" w:rsidRDefault="00D42A69" w:rsidP="008C6CCF">
            <w:pPr>
              <w:ind w:left="-109" w:right="-17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842" w:type="dxa"/>
            <w:noWrap/>
            <w:hideMark/>
          </w:tcPr>
          <w:p w14:paraId="1EC79908" w14:textId="77777777" w:rsidR="00D42A69" w:rsidRPr="009969E2" w:rsidRDefault="00D42A69" w:rsidP="00D42A69">
            <w:pPr>
              <w:ind w:left="-113" w:right="-111"/>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1707" w:type="dxa"/>
            <w:noWrap/>
            <w:hideMark/>
          </w:tcPr>
          <w:p w14:paraId="6A469874" w14:textId="77777777" w:rsidR="00D42A69" w:rsidRPr="009969E2" w:rsidRDefault="00D42A69" w:rsidP="008C6CCF">
            <w:pPr>
              <w:ind w:left="-109" w:right="-115"/>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r>
      <w:tr w:rsidR="008C6CCF" w:rsidRPr="009969E2" w14:paraId="4361C330" w14:textId="77777777" w:rsidTr="005E27A4">
        <w:trPr>
          <w:trHeight w:val="255"/>
        </w:trPr>
        <w:tc>
          <w:tcPr>
            <w:tcW w:w="10900" w:type="dxa"/>
            <w:gridSpan w:val="9"/>
            <w:hideMark/>
          </w:tcPr>
          <w:p w14:paraId="6B194465" w14:textId="77777777" w:rsidR="00D42A69" w:rsidRPr="009969E2" w:rsidRDefault="00D42A69" w:rsidP="005E27A4">
            <w:pPr>
              <w:ind w:left="-108" w:right="-107"/>
              <w:rPr>
                <w:rFonts w:ascii="Verdana" w:hAnsi="Verdana" w:cs="Calibri"/>
                <w:b/>
                <w:bCs/>
                <w:color w:val="000000"/>
                <w:sz w:val="16"/>
                <w:szCs w:val="16"/>
                <w:lang w:val="en-US" w:eastAsia="en-US"/>
              </w:rPr>
            </w:pPr>
            <w:r w:rsidRPr="009969E2">
              <w:rPr>
                <w:rFonts w:ascii="Verdana" w:hAnsi="Verdana" w:cs="Calibri"/>
                <w:b/>
                <w:bCs/>
                <w:color w:val="000000"/>
                <w:sz w:val="16"/>
                <w:szCs w:val="16"/>
                <w:lang w:val="en-US" w:eastAsia="en-US"/>
              </w:rPr>
              <w:t xml:space="preserve">22. </w:t>
            </w:r>
            <w:proofErr w:type="spellStart"/>
            <w:proofErr w:type="gramStart"/>
            <w:r w:rsidRPr="009969E2">
              <w:rPr>
                <w:rFonts w:ascii="Verdana" w:hAnsi="Verdana" w:cs="Calibri"/>
                <w:b/>
                <w:bCs/>
                <w:color w:val="000000"/>
                <w:sz w:val="16"/>
                <w:szCs w:val="16"/>
                <w:lang w:val="en-US" w:eastAsia="en-US"/>
              </w:rPr>
              <w:t>Imprimantă</w:t>
            </w:r>
            <w:proofErr w:type="spellEnd"/>
            <w:r w:rsidRPr="009969E2">
              <w:rPr>
                <w:rFonts w:ascii="Verdana" w:hAnsi="Verdana" w:cs="Calibri"/>
                <w:b/>
                <w:bCs/>
                <w:color w:val="000000"/>
                <w:sz w:val="16"/>
                <w:szCs w:val="16"/>
                <w:lang w:val="en-US" w:eastAsia="en-US"/>
              </w:rPr>
              <w:t xml:space="preserve">  HP</w:t>
            </w:r>
            <w:proofErr w:type="gramEnd"/>
            <w:r w:rsidRPr="009969E2">
              <w:rPr>
                <w:rFonts w:ascii="Verdana" w:hAnsi="Verdana" w:cs="Calibri"/>
                <w:b/>
                <w:bCs/>
                <w:color w:val="000000"/>
                <w:sz w:val="16"/>
                <w:szCs w:val="16"/>
                <w:lang w:val="en-US" w:eastAsia="en-US"/>
              </w:rPr>
              <w:t xml:space="preserve"> LASERJET 3015/ HP LASERJET 3015D</w:t>
            </w:r>
          </w:p>
        </w:tc>
      </w:tr>
      <w:tr w:rsidR="008C6CCF" w:rsidRPr="009969E2" w14:paraId="70F0D641" w14:textId="77777777" w:rsidTr="005E27A4">
        <w:trPr>
          <w:trHeight w:val="56"/>
        </w:trPr>
        <w:tc>
          <w:tcPr>
            <w:tcW w:w="266" w:type="dxa"/>
            <w:hideMark/>
          </w:tcPr>
          <w:p w14:paraId="1889E2E1" w14:textId="114E9AD2" w:rsidR="00D42A69" w:rsidRPr="009969E2" w:rsidRDefault="00D42A69" w:rsidP="00D42A69">
            <w:pPr>
              <w:ind w:left="-127" w:right="-106"/>
              <w:rPr>
                <w:rFonts w:ascii="Verdana" w:hAnsi="Verdana" w:cs="Calibri"/>
                <w:b/>
                <w:bCs/>
                <w:color w:val="000000"/>
                <w:sz w:val="16"/>
                <w:szCs w:val="16"/>
                <w:lang w:val="en-US" w:eastAsia="en-US"/>
              </w:rPr>
            </w:pPr>
            <w:r w:rsidRPr="009969E2">
              <w:rPr>
                <w:rFonts w:ascii="Verdana" w:hAnsi="Verdana" w:cs="Calibri"/>
                <w:b/>
                <w:bCs/>
                <w:color w:val="000000"/>
                <w:sz w:val="16"/>
                <w:szCs w:val="16"/>
                <w:lang w:val="en-US" w:eastAsia="en-US"/>
              </w:rPr>
              <w:t xml:space="preserve">Nr </w:t>
            </w:r>
            <w:proofErr w:type="spellStart"/>
            <w:r w:rsidRPr="009969E2">
              <w:rPr>
                <w:rFonts w:ascii="Verdana" w:hAnsi="Verdana" w:cs="Calibri"/>
                <w:b/>
                <w:bCs/>
                <w:color w:val="000000"/>
                <w:sz w:val="16"/>
                <w:szCs w:val="16"/>
                <w:lang w:val="en-US" w:eastAsia="en-US"/>
              </w:rPr>
              <w:t>crt</w:t>
            </w:r>
            <w:proofErr w:type="spellEnd"/>
          </w:p>
        </w:tc>
        <w:tc>
          <w:tcPr>
            <w:tcW w:w="1987" w:type="dxa"/>
            <w:hideMark/>
          </w:tcPr>
          <w:p w14:paraId="7CD18E6D" w14:textId="77777777" w:rsidR="00D42A69" w:rsidRPr="009969E2" w:rsidRDefault="00D42A69" w:rsidP="005E27A4">
            <w:pPr>
              <w:ind w:left="-108" w:right="-107"/>
              <w:rPr>
                <w:rFonts w:ascii="Verdana" w:hAnsi="Verdana" w:cs="Calibri"/>
                <w:b/>
                <w:bCs/>
                <w:color w:val="000000"/>
                <w:sz w:val="16"/>
                <w:szCs w:val="16"/>
                <w:lang w:val="en-US" w:eastAsia="en-US"/>
              </w:rPr>
            </w:pPr>
            <w:proofErr w:type="spellStart"/>
            <w:r w:rsidRPr="009969E2">
              <w:rPr>
                <w:rFonts w:ascii="Verdana" w:hAnsi="Verdana" w:cs="Calibri"/>
                <w:b/>
                <w:bCs/>
                <w:color w:val="000000"/>
                <w:sz w:val="16"/>
                <w:szCs w:val="16"/>
                <w:lang w:val="en-US" w:eastAsia="en-US"/>
              </w:rPr>
              <w:t>Denumire</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piesa</w:t>
            </w:r>
            <w:proofErr w:type="spellEnd"/>
            <w:r w:rsidRPr="009969E2">
              <w:rPr>
                <w:rFonts w:ascii="Verdana" w:hAnsi="Verdana" w:cs="Calibri"/>
                <w:b/>
                <w:bCs/>
                <w:color w:val="000000"/>
                <w:sz w:val="16"/>
                <w:szCs w:val="16"/>
                <w:lang w:val="en-US" w:eastAsia="en-US"/>
              </w:rPr>
              <w:t xml:space="preserve"> </w:t>
            </w:r>
          </w:p>
        </w:tc>
        <w:tc>
          <w:tcPr>
            <w:tcW w:w="2129" w:type="dxa"/>
            <w:hideMark/>
          </w:tcPr>
          <w:p w14:paraId="0E51F0C0" w14:textId="77777777" w:rsidR="00D42A69" w:rsidRPr="009969E2" w:rsidRDefault="00D42A69" w:rsidP="008C6CCF">
            <w:pPr>
              <w:ind w:left="-101" w:right="-115"/>
              <w:rPr>
                <w:rFonts w:ascii="Verdana" w:hAnsi="Verdana" w:cs="Calibri"/>
                <w:b/>
                <w:bCs/>
                <w:color w:val="000000"/>
                <w:sz w:val="16"/>
                <w:szCs w:val="16"/>
                <w:lang w:val="en-US" w:eastAsia="en-US"/>
              </w:rPr>
            </w:pPr>
            <w:proofErr w:type="spellStart"/>
            <w:r w:rsidRPr="009969E2">
              <w:rPr>
                <w:rFonts w:ascii="Verdana" w:hAnsi="Verdana" w:cs="Calibri"/>
                <w:b/>
                <w:bCs/>
                <w:color w:val="000000"/>
                <w:sz w:val="16"/>
                <w:szCs w:val="16"/>
                <w:lang w:val="en-US" w:eastAsia="en-US"/>
              </w:rPr>
              <w:t>Descrierea</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piesei</w:t>
            </w:r>
            <w:proofErr w:type="spellEnd"/>
          </w:p>
        </w:tc>
        <w:tc>
          <w:tcPr>
            <w:tcW w:w="993" w:type="dxa"/>
            <w:hideMark/>
          </w:tcPr>
          <w:p w14:paraId="6A4D3EB5" w14:textId="77777777" w:rsidR="009D3364" w:rsidRDefault="00D42A69" w:rsidP="00D42A69">
            <w:pPr>
              <w:ind w:left="-108" w:right="-103"/>
              <w:rPr>
                <w:rFonts w:ascii="Verdana" w:hAnsi="Verdana" w:cs="Calibri"/>
                <w:b/>
                <w:bCs/>
                <w:color w:val="000000"/>
                <w:sz w:val="16"/>
                <w:szCs w:val="16"/>
                <w:lang w:val="en-US" w:eastAsia="en-US"/>
              </w:rPr>
            </w:pPr>
            <w:proofErr w:type="spellStart"/>
            <w:r w:rsidRPr="009969E2">
              <w:rPr>
                <w:rFonts w:ascii="Verdana" w:hAnsi="Verdana" w:cs="Calibri"/>
                <w:b/>
                <w:bCs/>
                <w:color w:val="000000"/>
                <w:sz w:val="16"/>
                <w:szCs w:val="16"/>
                <w:lang w:val="en-US" w:eastAsia="en-US"/>
              </w:rPr>
              <w:t>Garantie</w:t>
            </w:r>
            <w:proofErr w:type="spellEnd"/>
            <w:r w:rsidRPr="009969E2">
              <w:rPr>
                <w:rFonts w:ascii="Verdana" w:hAnsi="Verdana" w:cs="Calibri"/>
                <w:b/>
                <w:bCs/>
                <w:color w:val="000000"/>
                <w:sz w:val="16"/>
                <w:szCs w:val="16"/>
                <w:lang w:val="en-US" w:eastAsia="en-US"/>
              </w:rPr>
              <w:t xml:space="preserve"> </w:t>
            </w:r>
            <w:r>
              <w:rPr>
                <w:rFonts w:ascii="Verdana" w:hAnsi="Verdana" w:cs="Calibri"/>
                <w:b/>
                <w:bCs/>
                <w:color w:val="000000"/>
                <w:sz w:val="16"/>
                <w:szCs w:val="16"/>
                <w:lang w:val="en-US" w:eastAsia="en-US"/>
              </w:rPr>
              <w:t>minima</w:t>
            </w:r>
          </w:p>
          <w:p w14:paraId="788DA0AE" w14:textId="51169489" w:rsidR="00D42A69" w:rsidRPr="009969E2" w:rsidRDefault="00D42A69" w:rsidP="00D42A69">
            <w:pPr>
              <w:ind w:left="-108" w:right="-103"/>
              <w:rPr>
                <w:rFonts w:ascii="Verdana" w:hAnsi="Verdana" w:cs="Calibri"/>
                <w:b/>
                <w:bCs/>
                <w:color w:val="000000"/>
                <w:sz w:val="16"/>
                <w:szCs w:val="16"/>
                <w:lang w:val="en-US" w:eastAsia="en-US"/>
              </w:rPr>
            </w:pPr>
            <w:r w:rsidRPr="009969E2">
              <w:rPr>
                <w:rFonts w:ascii="Verdana" w:hAnsi="Verdana" w:cs="Calibri"/>
                <w:b/>
                <w:bCs/>
                <w:color w:val="000000"/>
                <w:sz w:val="16"/>
                <w:szCs w:val="16"/>
                <w:lang w:val="en-US" w:eastAsia="en-US"/>
              </w:rPr>
              <w:t>(</w:t>
            </w:r>
            <w:proofErr w:type="spellStart"/>
            <w:r w:rsidRPr="009969E2">
              <w:rPr>
                <w:rFonts w:ascii="Verdana" w:hAnsi="Verdana" w:cs="Calibri"/>
                <w:b/>
                <w:bCs/>
                <w:color w:val="000000"/>
                <w:sz w:val="16"/>
                <w:szCs w:val="16"/>
                <w:lang w:val="en-US" w:eastAsia="en-US"/>
              </w:rPr>
              <w:t>luni</w:t>
            </w:r>
            <w:proofErr w:type="spellEnd"/>
            <w:r w:rsidRPr="009969E2">
              <w:rPr>
                <w:rFonts w:ascii="Verdana" w:hAnsi="Verdana" w:cs="Calibri"/>
                <w:b/>
                <w:bCs/>
                <w:color w:val="000000"/>
                <w:sz w:val="16"/>
                <w:szCs w:val="16"/>
                <w:lang w:val="en-US" w:eastAsia="en-US"/>
              </w:rPr>
              <w:t>)</w:t>
            </w:r>
          </w:p>
        </w:tc>
        <w:tc>
          <w:tcPr>
            <w:tcW w:w="1985" w:type="dxa"/>
            <w:gridSpan w:val="2"/>
            <w:hideMark/>
          </w:tcPr>
          <w:p w14:paraId="742C257F" w14:textId="77777777" w:rsidR="009D3364" w:rsidRDefault="00D42A69" w:rsidP="009D3364">
            <w:pPr>
              <w:ind w:left="-104" w:right="-108"/>
              <w:jc w:val="center"/>
              <w:rPr>
                <w:rFonts w:ascii="Verdana" w:hAnsi="Verdana" w:cs="Calibri"/>
                <w:b/>
                <w:bCs/>
                <w:color w:val="000000"/>
                <w:sz w:val="16"/>
                <w:szCs w:val="16"/>
                <w:lang w:val="en-US" w:eastAsia="en-US"/>
              </w:rPr>
            </w:pPr>
            <w:proofErr w:type="spellStart"/>
            <w:r w:rsidRPr="009969E2">
              <w:rPr>
                <w:rFonts w:ascii="Verdana" w:hAnsi="Verdana" w:cs="Calibri"/>
                <w:b/>
                <w:bCs/>
                <w:color w:val="000000"/>
                <w:sz w:val="16"/>
                <w:szCs w:val="16"/>
                <w:lang w:val="en-US" w:eastAsia="en-US"/>
              </w:rPr>
              <w:t>Preț</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estimativ</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piesa</w:t>
            </w:r>
            <w:proofErr w:type="spellEnd"/>
            <w:r w:rsidRPr="009969E2">
              <w:rPr>
                <w:rFonts w:ascii="Verdana" w:hAnsi="Verdana" w:cs="Calibri"/>
                <w:b/>
                <w:bCs/>
                <w:color w:val="000000"/>
                <w:sz w:val="16"/>
                <w:szCs w:val="16"/>
                <w:lang w:val="en-US" w:eastAsia="en-US"/>
              </w:rPr>
              <w:t xml:space="preserve"> </w:t>
            </w:r>
          </w:p>
          <w:p w14:paraId="6C5A367C" w14:textId="46E90330" w:rsidR="00D42A69" w:rsidRPr="009969E2" w:rsidRDefault="00D42A69" w:rsidP="009D3364">
            <w:pPr>
              <w:ind w:left="-104" w:right="-108"/>
              <w:jc w:val="center"/>
              <w:rPr>
                <w:rFonts w:ascii="Verdana" w:hAnsi="Verdana" w:cs="Calibri"/>
                <w:b/>
                <w:bCs/>
                <w:color w:val="000000"/>
                <w:sz w:val="16"/>
                <w:szCs w:val="16"/>
                <w:lang w:val="en-US" w:eastAsia="en-US"/>
              </w:rPr>
            </w:pPr>
            <w:r w:rsidRPr="009969E2">
              <w:rPr>
                <w:rFonts w:ascii="Verdana" w:hAnsi="Verdana" w:cs="Calibri"/>
                <w:b/>
                <w:bCs/>
                <w:color w:val="000000"/>
                <w:sz w:val="16"/>
                <w:szCs w:val="16"/>
                <w:lang w:val="en-US" w:eastAsia="en-US"/>
              </w:rPr>
              <w:t xml:space="preserve">- lei </w:t>
            </w:r>
            <w:proofErr w:type="spellStart"/>
            <w:proofErr w:type="gramStart"/>
            <w:r w:rsidRPr="009969E2">
              <w:rPr>
                <w:rFonts w:ascii="Verdana" w:hAnsi="Verdana" w:cs="Calibri"/>
                <w:b/>
                <w:bCs/>
                <w:color w:val="000000"/>
                <w:sz w:val="16"/>
                <w:szCs w:val="16"/>
                <w:lang w:val="en-US" w:eastAsia="en-US"/>
              </w:rPr>
              <w:t>fără</w:t>
            </w:r>
            <w:proofErr w:type="spellEnd"/>
            <w:r w:rsidRPr="009969E2">
              <w:rPr>
                <w:rFonts w:ascii="Verdana" w:hAnsi="Verdana" w:cs="Calibri"/>
                <w:b/>
                <w:bCs/>
                <w:color w:val="000000"/>
                <w:sz w:val="16"/>
                <w:szCs w:val="16"/>
                <w:lang w:val="en-US" w:eastAsia="en-US"/>
              </w:rPr>
              <w:t xml:space="preserve">  TVA</w:t>
            </w:r>
            <w:proofErr w:type="gramEnd"/>
            <w:r w:rsidRPr="009969E2">
              <w:rPr>
                <w:rFonts w:ascii="Verdana" w:hAnsi="Verdana" w:cs="Calibri"/>
                <w:b/>
                <w:bCs/>
                <w:color w:val="000000"/>
                <w:sz w:val="16"/>
                <w:szCs w:val="16"/>
                <w:lang w:val="en-US" w:eastAsia="en-US"/>
              </w:rPr>
              <w:t>- (</w:t>
            </w:r>
            <w:proofErr w:type="spellStart"/>
            <w:r w:rsidRPr="009969E2">
              <w:rPr>
                <w:rFonts w:ascii="Verdana" w:hAnsi="Verdana" w:cs="Calibri"/>
                <w:b/>
                <w:bCs/>
                <w:color w:val="000000"/>
                <w:sz w:val="16"/>
                <w:szCs w:val="16"/>
                <w:lang w:val="en-US" w:eastAsia="en-US"/>
              </w:rPr>
              <w:t>inclusiv</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manopera</w:t>
            </w:r>
            <w:proofErr w:type="spellEnd"/>
            <w:r w:rsidRPr="009969E2">
              <w:rPr>
                <w:rFonts w:ascii="Verdana" w:hAnsi="Verdana" w:cs="Calibri"/>
                <w:b/>
                <w:bCs/>
                <w:color w:val="000000"/>
                <w:sz w:val="16"/>
                <w:szCs w:val="16"/>
                <w:lang w:val="en-US" w:eastAsia="en-US"/>
              </w:rPr>
              <w:t>)</w:t>
            </w:r>
          </w:p>
        </w:tc>
        <w:tc>
          <w:tcPr>
            <w:tcW w:w="991" w:type="dxa"/>
            <w:hideMark/>
          </w:tcPr>
          <w:p w14:paraId="5BE915E0" w14:textId="77777777" w:rsidR="00D42A69" w:rsidRPr="009969E2" w:rsidRDefault="00D42A69" w:rsidP="008C6CCF">
            <w:pPr>
              <w:ind w:left="-109" w:right="-173"/>
              <w:jc w:val="center"/>
              <w:rPr>
                <w:rFonts w:ascii="Verdana" w:hAnsi="Verdana" w:cs="Calibri"/>
                <w:b/>
                <w:bCs/>
                <w:color w:val="000000"/>
                <w:sz w:val="16"/>
                <w:szCs w:val="16"/>
                <w:lang w:val="en-US" w:eastAsia="en-US"/>
              </w:rPr>
            </w:pPr>
            <w:proofErr w:type="spellStart"/>
            <w:r w:rsidRPr="009969E2">
              <w:rPr>
                <w:rFonts w:ascii="Verdana" w:hAnsi="Verdana" w:cs="Calibri"/>
                <w:b/>
                <w:bCs/>
                <w:color w:val="000000"/>
                <w:sz w:val="16"/>
                <w:szCs w:val="16"/>
                <w:lang w:val="en-US" w:eastAsia="en-US"/>
              </w:rPr>
              <w:t>Descrierea</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piesei</w:t>
            </w:r>
            <w:proofErr w:type="spellEnd"/>
          </w:p>
        </w:tc>
        <w:tc>
          <w:tcPr>
            <w:tcW w:w="842" w:type="dxa"/>
            <w:hideMark/>
          </w:tcPr>
          <w:p w14:paraId="17F922B2" w14:textId="77777777" w:rsidR="00D42A69" w:rsidRPr="009969E2" w:rsidRDefault="00D42A69" w:rsidP="00D42A69">
            <w:pPr>
              <w:ind w:left="-113" w:right="-111"/>
              <w:jc w:val="center"/>
              <w:rPr>
                <w:rFonts w:ascii="Verdana" w:hAnsi="Verdana" w:cs="Calibri"/>
                <w:b/>
                <w:bCs/>
                <w:color w:val="000000"/>
                <w:sz w:val="16"/>
                <w:szCs w:val="16"/>
                <w:lang w:val="en-US" w:eastAsia="en-US"/>
              </w:rPr>
            </w:pPr>
            <w:proofErr w:type="spellStart"/>
            <w:r w:rsidRPr="009969E2">
              <w:rPr>
                <w:rFonts w:ascii="Verdana" w:hAnsi="Verdana" w:cs="Calibri"/>
                <w:b/>
                <w:bCs/>
                <w:color w:val="000000"/>
                <w:sz w:val="16"/>
                <w:szCs w:val="16"/>
                <w:lang w:val="en-US" w:eastAsia="en-US"/>
              </w:rPr>
              <w:t>Garantie</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ofertată</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luni</w:t>
            </w:r>
            <w:proofErr w:type="spellEnd"/>
            <w:r w:rsidRPr="009969E2">
              <w:rPr>
                <w:rFonts w:ascii="Verdana" w:hAnsi="Verdana" w:cs="Calibri"/>
                <w:b/>
                <w:bCs/>
                <w:color w:val="000000"/>
                <w:sz w:val="16"/>
                <w:szCs w:val="16"/>
                <w:lang w:val="en-US" w:eastAsia="en-US"/>
              </w:rPr>
              <w:t>)</w:t>
            </w:r>
          </w:p>
        </w:tc>
        <w:tc>
          <w:tcPr>
            <w:tcW w:w="1707" w:type="dxa"/>
            <w:hideMark/>
          </w:tcPr>
          <w:p w14:paraId="5AA38720" w14:textId="77777777" w:rsidR="008C6CCF" w:rsidRDefault="008C6CCF" w:rsidP="008C6CCF">
            <w:pPr>
              <w:ind w:left="-109" w:right="-115"/>
              <w:jc w:val="center"/>
              <w:rPr>
                <w:rFonts w:ascii="Verdana" w:hAnsi="Verdana" w:cs="Calibri"/>
                <w:b/>
                <w:bCs/>
                <w:color w:val="000000"/>
                <w:sz w:val="16"/>
                <w:szCs w:val="16"/>
                <w:lang w:val="en-US" w:eastAsia="en-US"/>
              </w:rPr>
            </w:pPr>
            <w:proofErr w:type="spellStart"/>
            <w:r w:rsidRPr="009969E2">
              <w:rPr>
                <w:rFonts w:ascii="Verdana" w:hAnsi="Verdana" w:cs="Calibri"/>
                <w:b/>
                <w:bCs/>
                <w:color w:val="000000"/>
                <w:sz w:val="16"/>
                <w:szCs w:val="16"/>
                <w:lang w:val="en-US" w:eastAsia="en-US"/>
              </w:rPr>
              <w:t>Preț</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ofertat</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piesă</w:t>
            </w:r>
            <w:proofErr w:type="spellEnd"/>
          </w:p>
          <w:p w14:paraId="4E83CE36" w14:textId="77777777" w:rsidR="008C6CCF" w:rsidRDefault="008C6CCF" w:rsidP="008C6CCF">
            <w:pPr>
              <w:ind w:left="-109" w:right="-115"/>
              <w:jc w:val="center"/>
              <w:rPr>
                <w:rFonts w:ascii="Verdana" w:hAnsi="Verdana" w:cs="Calibri"/>
                <w:b/>
                <w:bCs/>
                <w:color w:val="000000"/>
                <w:sz w:val="16"/>
                <w:szCs w:val="16"/>
                <w:lang w:val="en-US" w:eastAsia="en-US"/>
              </w:rPr>
            </w:pPr>
            <w:r w:rsidRPr="009969E2">
              <w:rPr>
                <w:rFonts w:ascii="Verdana" w:hAnsi="Verdana" w:cs="Calibri"/>
                <w:b/>
                <w:bCs/>
                <w:color w:val="000000"/>
                <w:sz w:val="16"/>
                <w:szCs w:val="16"/>
                <w:lang w:val="en-US" w:eastAsia="en-US"/>
              </w:rPr>
              <w:t xml:space="preserve">lei </w:t>
            </w:r>
            <w:proofErr w:type="spellStart"/>
            <w:proofErr w:type="gramStart"/>
            <w:r w:rsidRPr="009969E2">
              <w:rPr>
                <w:rFonts w:ascii="Verdana" w:hAnsi="Verdana" w:cs="Calibri"/>
                <w:b/>
                <w:bCs/>
                <w:color w:val="000000"/>
                <w:sz w:val="16"/>
                <w:szCs w:val="16"/>
                <w:lang w:val="en-US" w:eastAsia="en-US"/>
              </w:rPr>
              <w:t>fără</w:t>
            </w:r>
            <w:proofErr w:type="spellEnd"/>
            <w:r w:rsidRPr="009969E2">
              <w:rPr>
                <w:rFonts w:ascii="Verdana" w:hAnsi="Verdana" w:cs="Calibri"/>
                <w:b/>
                <w:bCs/>
                <w:color w:val="000000"/>
                <w:sz w:val="16"/>
                <w:szCs w:val="16"/>
                <w:lang w:val="en-US" w:eastAsia="en-US"/>
              </w:rPr>
              <w:t xml:space="preserve">  TVA</w:t>
            </w:r>
            <w:proofErr w:type="gramEnd"/>
          </w:p>
          <w:p w14:paraId="4BB4C4DB" w14:textId="318AC390" w:rsidR="00D42A69" w:rsidRPr="009969E2" w:rsidRDefault="008C6CCF" w:rsidP="008C6CCF">
            <w:pPr>
              <w:ind w:left="-109" w:right="-115"/>
              <w:jc w:val="center"/>
              <w:rPr>
                <w:rFonts w:ascii="Verdana" w:hAnsi="Verdana" w:cs="Calibri"/>
                <w:b/>
                <w:bCs/>
                <w:color w:val="000000"/>
                <w:sz w:val="16"/>
                <w:szCs w:val="16"/>
                <w:lang w:val="en-US" w:eastAsia="en-US"/>
              </w:rPr>
            </w:pPr>
            <w:r w:rsidRPr="009969E2">
              <w:rPr>
                <w:rFonts w:ascii="Verdana" w:hAnsi="Verdana" w:cs="Calibri"/>
                <w:b/>
                <w:bCs/>
                <w:color w:val="000000"/>
                <w:sz w:val="16"/>
                <w:szCs w:val="16"/>
                <w:lang w:val="en-US" w:eastAsia="en-US"/>
              </w:rPr>
              <w:t>(</w:t>
            </w:r>
            <w:proofErr w:type="spellStart"/>
            <w:r>
              <w:rPr>
                <w:rFonts w:ascii="Verdana" w:hAnsi="Verdana" w:cs="Calibri"/>
                <w:b/>
                <w:bCs/>
                <w:color w:val="000000"/>
                <w:sz w:val="16"/>
                <w:szCs w:val="16"/>
                <w:lang w:val="en-US" w:eastAsia="en-US"/>
              </w:rPr>
              <w:t>inclusiv</w:t>
            </w:r>
            <w:proofErr w:type="spellEnd"/>
            <w:r>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manopera</w:t>
            </w:r>
            <w:proofErr w:type="spellEnd"/>
            <w:r w:rsidRPr="009969E2">
              <w:rPr>
                <w:rFonts w:ascii="Verdana" w:hAnsi="Verdana" w:cs="Calibri"/>
                <w:b/>
                <w:bCs/>
                <w:color w:val="000000"/>
                <w:sz w:val="16"/>
                <w:szCs w:val="16"/>
                <w:lang w:val="en-US" w:eastAsia="en-US"/>
              </w:rPr>
              <w:t>)</w:t>
            </w:r>
          </w:p>
        </w:tc>
      </w:tr>
      <w:tr w:rsidR="009D3364" w:rsidRPr="009969E2" w14:paraId="2E4F0D4B" w14:textId="77777777" w:rsidTr="005E27A4">
        <w:trPr>
          <w:trHeight w:val="435"/>
        </w:trPr>
        <w:tc>
          <w:tcPr>
            <w:tcW w:w="266" w:type="dxa"/>
            <w:noWrap/>
            <w:hideMark/>
          </w:tcPr>
          <w:p w14:paraId="62586D81" w14:textId="77777777" w:rsidR="00D42A69" w:rsidRPr="009969E2" w:rsidRDefault="00D42A69" w:rsidP="00D42A69">
            <w:pPr>
              <w:ind w:left="-127" w:right="-106"/>
              <w:jc w:val="right"/>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1</w:t>
            </w:r>
          </w:p>
        </w:tc>
        <w:tc>
          <w:tcPr>
            <w:tcW w:w="1987" w:type="dxa"/>
            <w:hideMark/>
          </w:tcPr>
          <w:p w14:paraId="756DCB4C" w14:textId="77777777" w:rsidR="00D42A69" w:rsidRPr="009969E2" w:rsidRDefault="00D42A69" w:rsidP="005E27A4">
            <w:pPr>
              <w:ind w:left="-108" w:right="-107"/>
              <w:rPr>
                <w:rFonts w:ascii="Verdana" w:hAnsi="Verdana" w:cs="Calibri"/>
                <w:color w:val="000000"/>
                <w:sz w:val="16"/>
                <w:szCs w:val="16"/>
                <w:lang w:val="en-US" w:eastAsia="en-US"/>
              </w:rPr>
            </w:pPr>
            <w:proofErr w:type="spellStart"/>
            <w:r w:rsidRPr="009969E2">
              <w:rPr>
                <w:rFonts w:ascii="Verdana" w:hAnsi="Verdana" w:cs="Calibri"/>
                <w:color w:val="000000"/>
                <w:sz w:val="16"/>
                <w:szCs w:val="16"/>
                <w:lang w:val="en-US" w:eastAsia="en-US"/>
              </w:rPr>
              <w:t>Unitate</w:t>
            </w:r>
            <w:proofErr w:type="spellEnd"/>
            <w:r w:rsidRPr="009969E2">
              <w:rPr>
                <w:rFonts w:ascii="Verdana" w:hAnsi="Verdana" w:cs="Calibri"/>
                <w:color w:val="000000"/>
                <w:sz w:val="16"/>
                <w:szCs w:val="16"/>
                <w:lang w:val="en-US" w:eastAsia="en-US"/>
              </w:rPr>
              <w:t xml:space="preserve"> </w:t>
            </w:r>
            <w:proofErr w:type="spellStart"/>
            <w:r w:rsidRPr="009969E2">
              <w:rPr>
                <w:rFonts w:ascii="Verdana" w:hAnsi="Verdana" w:cs="Calibri"/>
                <w:color w:val="000000"/>
                <w:sz w:val="16"/>
                <w:szCs w:val="16"/>
                <w:lang w:val="en-US" w:eastAsia="en-US"/>
              </w:rPr>
              <w:t>fixare</w:t>
            </w:r>
            <w:proofErr w:type="spellEnd"/>
          </w:p>
        </w:tc>
        <w:tc>
          <w:tcPr>
            <w:tcW w:w="2129" w:type="dxa"/>
            <w:hideMark/>
          </w:tcPr>
          <w:p w14:paraId="101D0FDC" w14:textId="77777777" w:rsidR="00D42A69" w:rsidRPr="009969E2" w:rsidRDefault="00D42A69" w:rsidP="008C6CCF">
            <w:pPr>
              <w:ind w:left="-101" w:right="-115"/>
              <w:rPr>
                <w:rFonts w:ascii="Verdana" w:hAnsi="Verdana" w:cs="Calibri"/>
                <w:color w:val="000000"/>
                <w:sz w:val="16"/>
                <w:szCs w:val="16"/>
                <w:lang w:val="en-US" w:eastAsia="en-US"/>
              </w:rPr>
            </w:pPr>
            <w:proofErr w:type="spellStart"/>
            <w:r w:rsidRPr="009969E2">
              <w:rPr>
                <w:rFonts w:ascii="Verdana" w:hAnsi="Verdana" w:cs="Calibri"/>
                <w:color w:val="000000"/>
                <w:sz w:val="16"/>
                <w:szCs w:val="16"/>
                <w:lang w:val="en-US" w:eastAsia="en-US"/>
              </w:rPr>
              <w:t>unitate</w:t>
            </w:r>
            <w:proofErr w:type="spellEnd"/>
            <w:r w:rsidRPr="009969E2">
              <w:rPr>
                <w:rFonts w:ascii="Verdana" w:hAnsi="Verdana" w:cs="Calibri"/>
                <w:color w:val="000000"/>
                <w:sz w:val="16"/>
                <w:szCs w:val="16"/>
                <w:lang w:val="en-US" w:eastAsia="en-US"/>
              </w:rPr>
              <w:t xml:space="preserve"> </w:t>
            </w:r>
            <w:proofErr w:type="spellStart"/>
            <w:r w:rsidRPr="009969E2">
              <w:rPr>
                <w:rFonts w:ascii="Verdana" w:hAnsi="Verdana" w:cs="Calibri"/>
                <w:color w:val="000000"/>
                <w:sz w:val="16"/>
                <w:szCs w:val="16"/>
                <w:lang w:val="en-US" w:eastAsia="en-US"/>
              </w:rPr>
              <w:t>fixare</w:t>
            </w:r>
            <w:proofErr w:type="spellEnd"/>
            <w:r w:rsidRPr="009969E2">
              <w:rPr>
                <w:rFonts w:ascii="Verdana" w:hAnsi="Verdana" w:cs="Calibri"/>
                <w:color w:val="000000"/>
                <w:sz w:val="16"/>
                <w:szCs w:val="16"/>
                <w:lang w:val="en-US" w:eastAsia="en-US"/>
              </w:rPr>
              <w:t xml:space="preserve"> - </w:t>
            </w:r>
            <w:proofErr w:type="spellStart"/>
            <w:r w:rsidRPr="009969E2">
              <w:rPr>
                <w:rFonts w:ascii="Verdana" w:hAnsi="Verdana" w:cs="Calibri"/>
                <w:color w:val="000000"/>
                <w:sz w:val="16"/>
                <w:szCs w:val="16"/>
                <w:lang w:val="en-US" w:eastAsia="en-US"/>
              </w:rPr>
              <w:t>cuptor</w:t>
            </w:r>
            <w:proofErr w:type="spellEnd"/>
            <w:r w:rsidRPr="009969E2">
              <w:rPr>
                <w:rFonts w:ascii="Verdana" w:hAnsi="Verdana" w:cs="Calibri"/>
                <w:color w:val="000000"/>
                <w:sz w:val="16"/>
                <w:szCs w:val="16"/>
                <w:lang w:val="en-US" w:eastAsia="en-US"/>
              </w:rPr>
              <w:t xml:space="preserve"> - RM1-6319- 000CN</w:t>
            </w:r>
          </w:p>
        </w:tc>
        <w:tc>
          <w:tcPr>
            <w:tcW w:w="993" w:type="dxa"/>
            <w:noWrap/>
            <w:hideMark/>
          </w:tcPr>
          <w:p w14:paraId="45F6181B" w14:textId="77777777" w:rsidR="00D42A69" w:rsidRPr="009969E2" w:rsidRDefault="00D42A69" w:rsidP="00D42A69">
            <w:pPr>
              <w:ind w:left="-108" w:right="-10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12 </w:t>
            </w:r>
            <w:proofErr w:type="spellStart"/>
            <w:r w:rsidRPr="009969E2">
              <w:rPr>
                <w:rFonts w:ascii="Verdana" w:hAnsi="Verdana" w:cs="Calibri"/>
                <w:color w:val="000000"/>
                <w:sz w:val="16"/>
                <w:szCs w:val="16"/>
                <w:lang w:val="en-US" w:eastAsia="en-US"/>
              </w:rPr>
              <w:t>luni</w:t>
            </w:r>
            <w:proofErr w:type="spellEnd"/>
          </w:p>
        </w:tc>
        <w:tc>
          <w:tcPr>
            <w:tcW w:w="1985" w:type="dxa"/>
            <w:gridSpan w:val="2"/>
            <w:noWrap/>
            <w:hideMark/>
          </w:tcPr>
          <w:p w14:paraId="0D078B98" w14:textId="77777777" w:rsidR="00D42A69" w:rsidRPr="009969E2" w:rsidRDefault="00D42A69" w:rsidP="00D42A69">
            <w:pPr>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699.60</w:t>
            </w:r>
          </w:p>
        </w:tc>
        <w:tc>
          <w:tcPr>
            <w:tcW w:w="991" w:type="dxa"/>
            <w:hideMark/>
          </w:tcPr>
          <w:p w14:paraId="7582FA24" w14:textId="77777777" w:rsidR="00D42A69" w:rsidRPr="009969E2" w:rsidRDefault="00D42A69" w:rsidP="008C6CCF">
            <w:pPr>
              <w:ind w:left="-109" w:right="-17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842" w:type="dxa"/>
            <w:noWrap/>
            <w:hideMark/>
          </w:tcPr>
          <w:p w14:paraId="3CC3328F" w14:textId="77777777" w:rsidR="00D42A69" w:rsidRPr="009969E2" w:rsidRDefault="00D42A69" w:rsidP="00D42A69">
            <w:pPr>
              <w:ind w:left="-113" w:right="-111"/>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1707" w:type="dxa"/>
            <w:noWrap/>
            <w:hideMark/>
          </w:tcPr>
          <w:p w14:paraId="27777EFA" w14:textId="77777777" w:rsidR="00D42A69" w:rsidRPr="009969E2" w:rsidRDefault="00D42A69" w:rsidP="008C6CCF">
            <w:pPr>
              <w:ind w:left="-109" w:right="-115"/>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r>
      <w:tr w:rsidR="009D3364" w:rsidRPr="009969E2" w14:paraId="1F4728AE" w14:textId="77777777" w:rsidTr="005E27A4">
        <w:trPr>
          <w:trHeight w:val="240"/>
        </w:trPr>
        <w:tc>
          <w:tcPr>
            <w:tcW w:w="266" w:type="dxa"/>
            <w:noWrap/>
            <w:hideMark/>
          </w:tcPr>
          <w:p w14:paraId="29BDD33C" w14:textId="77777777" w:rsidR="00D42A69" w:rsidRPr="009969E2" w:rsidRDefault="00D42A69" w:rsidP="00D42A69">
            <w:pPr>
              <w:ind w:left="-127" w:right="-106"/>
              <w:jc w:val="right"/>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2</w:t>
            </w:r>
          </w:p>
        </w:tc>
        <w:tc>
          <w:tcPr>
            <w:tcW w:w="1987" w:type="dxa"/>
            <w:hideMark/>
          </w:tcPr>
          <w:p w14:paraId="725D683B" w14:textId="77777777" w:rsidR="00D42A69" w:rsidRPr="009969E2" w:rsidRDefault="00D42A69" w:rsidP="005E27A4">
            <w:pPr>
              <w:ind w:left="-108" w:right="-107"/>
              <w:rPr>
                <w:rFonts w:ascii="Verdana" w:hAnsi="Verdana" w:cs="Calibri"/>
                <w:color w:val="000000"/>
                <w:sz w:val="16"/>
                <w:szCs w:val="16"/>
                <w:lang w:val="en-US" w:eastAsia="en-US"/>
              </w:rPr>
            </w:pPr>
            <w:proofErr w:type="spellStart"/>
            <w:r w:rsidRPr="009969E2">
              <w:rPr>
                <w:rFonts w:ascii="Verdana" w:hAnsi="Verdana" w:cs="Calibri"/>
                <w:color w:val="000000"/>
                <w:sz w:val="16"/>
                <w:szCs w:val="16"/>
                <w:lang w:val="en-US" w:eastAsia="en-US"/>
              </w:rPr>
              <w:t>Unitate</w:t>
            </w:r>
            <w:proofErr w:type="spellEnd"/>
            <w:r w:rsidRPr="009969E2">
              <w:rPr>
                <w:rFonts w:ascii="Verdana" w:hAnsi="Verdana" w:cs="Calibri"/>
                <w:color w:val="000000"/>
                <w:sz w:val="16"/>
                <w:szCs w:val="16"/>
                <w:lang w:val="en-US" w:eastAsia="en-US"/>
              </w:rPr>
              <w:t xml:space="preserve"> laser</w:t>
            </w:r>
          </w:p>
        </w:tc>
        <w:tc>
          <w:tcPr>
            <w:tcW w:w="2129" w:type="dxa"/>
            <w:hideMark/>
          </w:tcPr>
          <w:p w14:paraId="04748B8F" w14:textId="77777777" w:rsidR="00D42A69" w:rsidRPr="009969E2" w:rsidRDefault="00D42A69" w:rsidP="008C6CCF">
            <w:pPr>
              <w:ind w:left="-101" w:right="-115"/>
              <w:rPr>
                <w:rFonts w:ascii="Verdana" w:hAnsi="Verdana" w:cs="Calibri"/>
                <w:color w:val="000000"/>
                <w:sz w:val="16"/>
                <w:szCs w:val="16"/>
                <w:lang w:val="en-US" w:eastAsia="en-US"/>
              </w:rPr>
            </w:pPr>
            <w:proofErr w:type="spellStart"/>
            <w:r w:rsidRPr="009969E2">
              <w:rPr>
                <w:rFonts w:ascii="Verdana" w:hAnsi="Verdana" w:cs="Calibri"/>
                <w:color w:val="000000"/>
                <w:sz w:val="16"/>
                <w:szCs w:val="16"/>
                <w:lang w:val="en-US" w:eastAsia="en-US"/>
              </w:rPr>
              <w:t>unitate</w:t>
            </w:r>
            <w:proofErr w:type="spellEnd"/>
            <w:r w:rsidRPr="009969E2">
              <w:rPr>
                <w:rFonts w:ascii="Verdana" w:hAnsi="Verdana" w:cs="Calibri"/>
                <w:color w:val="000000"/>
                <w:sz w:val="16"/>
                <w:szCs w:val="16"/>
                <w:lang w:val="en-US" w:eastAsia="en-US"/>
              </w:rPr>
              <w:t xml:space="preserve"> laser - RM1-6322-000CN</w:t>
            </w:r>
          </w:p>
        </w:tc>
        <w:tc>
          <w:tcPr>
            <w:tcW w:w="993" w:type="dxa"/>
            <w:noWrap/>
            <w:hideMark/>
          </w:tcPr>
          <w:p w14:paraId="061AA4A0" w14:textId="77777777" w:rsidR="00D42A69" w:rsidRPr="009969E2" w:rsidRDefault="00D42A69" w:rsidP="00D42A69">
            <w:pPr>
              <w:ind w:left="-108" w:right="-10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12 </w:t>
            </w:r>
            <w:proofErr w:type="spellStart"/>
            <w:r w:rsidRPr="009969E2">
              <w:rPr>
                <w:rFonts w:ascii="Verdana" w:hAnsi="Verdana" w:cs="Calibri"/>
                <w:color w:val="000000"/>
                <w:sz w:val="16"/>
                <w:szCs w:val="16"/>
                <w:lang w:val="en-US" w:eastAsia="en-US"/>
              </w:rPr>
              <w:t>luni</w:t>
            </w:r>
            <w:proofErr w:type="spellEnd"/>
          </w:p>
        </w:tc>
        <w:tc>
          <w:tcPr>
            <w:tcW w:w="1985" w:type="dxa"/>
            <w:gridSpan w:val="2"/>
            <w:noWrap/>
            <w:hideMark/>
          </w:tcPr>
          <w:p w14:paraId="472A4007" w14:textId="77777777" w:rsidR="00D42A69" w:rsidRPr="009969E2" w:rsidRDefault="00D42A69" w:rsidP="00D42A69">
            <w:pPr>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953.70</w:t>
            </w:r>
          </w:p>
        </w:tc>
        <w:tc>
          <w:tcPr>
            <w:tcW w:w="991" w:type="dxa"/>
            <w:hideMark/>
          </w:tcPr>
          <w:p w14:paraId="3AE72555" w14:textId="77777777" w:rsidR="00D42A69" w:rsidRPr="009969E2" w:rsidRDefault="00D42A69" w:rsidP="008C6CCF">
            <w:pPr>
              <w:ind w:left="-109" w:right="-17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842" w:type="dxa"/>
            <w:noWrap/>
            <w:hideMark/>
          </w:tcPr>
          <w:p w14:paraId="50901115" w14:textId="77777777" w:rsidR="00D42A69" w:rsidRPr="009969E2" w:rsidRDefault="00D42A69" w:rsidP="00D42A69">
            <w:pPr>
              <w:ind w:left="-113" w:right="-111"/>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1707" w:type="dxa"/>
            <w:noWrap/>
            <w:hideMark/>
          </w:tcPr>
          <w:p w14:paraId="41EC3F5A" w14:textId="77777777" w:rsidR="00D42A69" w:rsidRPr="009969E2" w:rsidRDefault="00D42A69" w:rsidP="008C6CCF">
            <w:pPr>
              <w:ind w:left="-109" w:right="-115"/>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r>
      <w:tr w:rsidR="009D3364" w:rsidRPr="009969E2" w14:paraId="5A85ED79" w14:textId="77777777" w:rsidTr="005E27A4">
        <w:trPr>
          <w:trHeight w:val="240"/>
        </w:trPr>
        <w:tc>
          <w:tcPr>
            <w:tcW w:w="266" w:type="dxa"/>
            <w:noWrap/>
            <w:hideMark/>
          </w:tcPr>
          <w:p w14:paraId="07F04B8B" w14:textId="77777777" w:rsidR="00D42A69" w:rsidRPr="009969E2" w:rsidRDefault="00D42A69" w:rsidP="00D42A69">
            <w:pPr>
              <w:ind w:left="-127" w:right="-106"/>
              <w:jc w:val="right"/>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3</w:t>
            </w:r>
          </w:p>
        </w:tc>
        <w:tc>
          <w:tcPr>
            <w:tcW w:w="1987" w:type="dxa"/>
            <w:hideMark/>
          </w:tcPr>
          <w:p w14:paraId="288ECD0B" w14:textId="77777777" w:rsidR="00D42A69" w:rsidRPr="009969E2" w:rsidRDefault="00D42A69" w:rsidP="005E27A4">
            <w:pPr>
              <w:ind w:left="-108" w:right="-107"/>
              <w:rPr>
                <w:rFonts w:ascii="Verdana" w:hAnsi="Verdana" w:cs="Calibri"/>
                <w:color w:val="000000"/>
                <w:sz w:val="16"/>
                <w:szCs w:val="16"/>
                <w:lang w:val="en-US" w:eastAsia="en-US"/>
              </w:rPr>
            </w:pPr>
            <w:proofErr w:type="spellStart"/>
            <w:r w:rsidRPr="009969E2">
              <w:rPr>
                <w:rFonts w:ascii="Verdana" w:hAnsi="Verdana" w:cs="Calibri"/>
                <w:color w:val="000000"/>
                <w:sz w:val="16"/>
                <w:szCs w:val="16"/>
                <w:lang w:val="en-US" w:eastAsia="en-US"/>
              </w:rPr>
              <w:t>rola</w:t>
            </w:r>
            <w:proofErr w:type="spellEnd"/>
            <w:r w:rsidRPr="009969E2">
              <w:rPr>
                <w:rFonts w:ascii="Verdana" w:hAnsi="Verdana" w:cs="Calibri"/>
                <w:color w:val="000000"/>
                <w:sz w:val="16"/>
                <w:szCs w:val="16"/>
                <w:lang w:val="en-US" w:eastAsia="en-US"/>
              </w:rPr>
              <w:t xml:space="preserve"> </w:t>
            </w:r>
            <w:proofErr w:type="spellStart"/>
            <w:r w:rsidRPr="009969E2">
              <w:rPr>
                <w:rFonts w:ascii="Verdana" w:hAnsi="Verdana" w:cs="Calibri"/>
                <w:color w:val="000000"/>
                <w:sz w:val="16"/>
                <w:szCs w:val="16"/>
                <w:lang w:val="en-US" w:eastAsia="en-US"/>
              </w:rPr>
              <w:t>preluare</w:t>
            </w:r>
            <w:proofErr w:type="spellEnd"/>
            <w:r w:rsidRPr="009969E2">
              <w:rPr>
                <w:rFonts w:ascii="Verdana" w:hAnsi="Verdana" w:cs="Calibri"/>
                <w:color w:val="000000"/>
                <w:sz w:val="16"/>
                <w:szCs w:val="16"/>
                <w:lang w:val="en-US" w:eastAsia="en-US"/>
              </w:rPr>
              <w:t xml:space="preserve"> </w:t>
            </w:r>
            <w:proofErr w:type="spellStart"/>
            <w:r w:rsidRPr="009969E2">
              <w:rPr>
                <w:rFonts w:ascii="Verdana" w:hAnsi="Verdana" w:cs="Calibri"/>
                <w:color w:val="000000"/>
                <w:sz w:val="16"/>
                <w:szCs w:val="16"/>
                <w:lang w:val="en-US" w:eastAsia="en-US"/>
              </w:rPr>
              <w:t>hartie</w:t>
            </w:r>
            <w:proofErr w:type="spellEnd"/>
          </w:p>
        </w:tc>
        <w:tc>
          <w:tcPr>
            <w:tcW w:w="2129" w:type="dxa"/>
            <w:hideMark/>
          </w:tcPr>
          <w:p w14:paraId="095CE5A8" w14:textId="77777777" w:rsidR="00D42A69" w:rsidRPr="009969E2" w:rsidRDefault="00D42A69" w:rsidP="008C6CCF">
            <w:pPr>
              <w:ind w:left="-101" w:right="-115"/>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RM1-6313-000CN</w:t>
            </w:r>
          </w:p>
        </w:tc>
        <w:tc>
          <w:tcPr>
            <w:tcW w:w="993" w:type="dxa"/>
            <w:noWrap/>
            <w:hideMark/>
          </w:tcPr>
          <w:p w14:paraId="4BE31C85" w14:textId="77777777" w:rsidR="00D42A69" w:rsidRPr="009969E2" w:rsidRDefault="00D42A69" w:rsidP="00D42A69">
            <w:pPr>
              <w:ind w:left="-108" w:right="-10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12 </w:t>
            </w:r>
            <w:proofErr w:type="spellStart"/>
            <w:r w:rsidRPr="009969E2">
              <w:rPr>
                <w:rFonts w:ascii="Verdana" w:hAnsi="Verdana" w:cs="Calibri"/>
                <w:color w:val="000000"/>
                <w:sz w:val="16"/>
                <w:szCs w:val="16"/>
                <w:lang w:val="en-US" w:eastAsia="en-US"/>
              </w:rPr>
              <w:t>luni</w:t>
            </w:r>
            <w:proofErr w:type="spellEnd"/>
          </w:p>
        </w:tc>
        <w:tc>
          <w:tcPr>
            <w:tcW w:w="1985" w:type="dxa"/>
            <w:gridSpan w:val="2"/>
            <w:noWrap/>
            <w:hideMark/>
          </w:tcPr>
          <w:p w14:paraId="62CA06E3" w14:textId="77777777" w:rsidR="00D42A69" w:rsidRPr="009969E2" w:rsidRDefault="00D42A69" w:rsidP="00D42A69">
            <w:pPr>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148.50</w:t>
            </w:r>
          </w:p>
        </w:tc>
        <w:tc>
          <w:tcPr>
            <w:tcW w:w="991" w:type="dxa"/>
            <w:hideMark/>
          </w:tcPr>
          <w:p w14:paraId="7B7713DE" w14:textId="77777777" w:rsidR="00D42A69" w:rsidRPr="009969E2" w:rsidRDefault="00D42A69" w:rsidP="008C6CCF">
            <w:pPr>
              <w:ind w:left="-109" w:right="-17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842" w:type="dxa"/>
            <w:noWrap/>
            <w:hideMark/>
          </w:tcPr>
          <w:p w14:paraId="224230F3" w14:textId="77777777" w:rsidR="00D42A69" w:rsidRPr="009969E2" w:rsidRDefault="00D42A69" w:rsidP="00D42A69">
            <w:pPr>
              <w:ind w:left="-113" w:right="-111"/>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1707" w:type="dxa"/>
            <w:noWrap/>
            <w:hideMark/>
          </w:tcPr>
          <w:p w14:paraId="605C9325" w14:textId="77777777" w:rsidR="00D42A69" w:rsidRPr="009969E2" w:rsidRDefault="00D42A69" w:rsidP="008C6CCF">
            <w:pPr>
              <w:ind w:left="-109" w:right="-115"/>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r>
      <w:tr w:rsidR="009D3364" w:rsidRPr="009969E2" w14:paraId="6530AA70" w14:textId="77777777" w:rsidTr="005E27A4">
        <w:trPr>
          <w:trHeight w:val="435"/>
        </w:trPr>
        <w:tc>
          <w:tcPr>
            <w:tcW w:w="266" w:type="dxa"/>
            <w:noWrap/>
            <w:hideMark/>
          </w:tcPr>
          <w:p w14:paraId="5EF41E89" w14:textId="77777777" w:rsidR="00D42A69" w:rsidRPr="009969E2" w:rsidRDefault="00D42A69" w:rsidP="00D42A69">
            <w:pPr>
              <w:ind w:left="-127" w:right="-106"/>
              <w:jc w:val="right"/>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4</w:t>
            </w:r>
          </w:p>
        </w:tc>
        <w:tc>
          <w:tcPr>
            <w:tcW w:w="1987" w:type="dxa"/>
            <w:hideMark/>
          </w:tcPr>
          <w:p w14:paraId="564456F8" w14:textId="77777777" w:rsidR="00D42A69" w:rsidRPr="009969E2" w:rsidRDefault="00D42A69" w:rsidP="005E27A4">
            <w:pPr>
              <w:ind w:left="-108" w:right="-107"/>
              <w:rPr>
                <w:rFonts w:ascii="Verdana" w:hAnsi="Verdana" w:cs="Calibri"/>
                <w:color w:val="000000"/>
                <w:sz w:val="16"/>
                <w:szCs w:val="16"/>
                <w:lang w:val="en-US" w:eastAsia="en-US"/>
              </w:rPr>
            </w:pPr>
            <w:proofErr w:type="spellStart"/>
            <w:r w:rsidRPr="009969E2">
              <w:rPr>
                <w:rFonts w:ascii="Verdana" w:hAnsi="Verdana" w:cs="Calibri"/>
                <w:color w:val="000000"/>
                <w:sz w:val="16"/>
                <w:szCs w:val="16"/>
                <w:lang w:val="en-US" w:eastAsia="en-US"/>
              </w:rPr>
              <w:t>sistem</w:t>
            </w:r>
            <w:proofErr w:type="spellEnd"/>
            <w:r w:rsidRPr="009969E2">
              <w:rPr>
                <w:rFonts w:ascii="Verdana" w:hAnsi="Verdana" w:cs="Calibri"/>
                <w:color w:val="000000"/>
                <w:sz w:val="16"/>
                <w:szCs w:val="16"/>
                <w:lang w:val="en-US" w:eastAsia="en-US"/>
              </w:rPr>
              <w:t xml:space="preserve"> </w:t>
            </w:r>
            <w:proofErr w:type="spellStart"/>
            <w:r w:rsidRPr="009969E2">
              <w:rPr>
                <w:rFonts w:ascii="Verdana" w:hAnsi="Verdana" w:cs="Calibri"/>
                <w:color w:val="000000"/>
                <w:sz w:val="16"/>
                <w:szCs w:val="16"/>
                <w:lang w:val="en-US" w:eastAsia="en-US"/>
              </w:rPr>
              <w:t>angrenare</w:t>
            </w:r>
            <w:proofErr w:type="spellEnd"/>
            <w:r w:rsidRPr="009969E2">
              <w:rPr>
                <w:rFonts w:ascii="Verdana" w:hAnsi="Verdana" w:cs="Calibri"/>
                <w:color w:val="000000"/>
                <w:sz w:val="16"/>
                <w:szCs w:val="16"/>
                <w:lang w:val="en-US" w:eastAsia="en-US"/>
              </w:rPr>
              <w:t xml:space="preserve"> </w:t>
            </w:r>
            <w:proofErr w:type="spellStart"/>
            <w:r w:rsidRPr="009969E2">
              <w:rPr>
                <w:rFonts w:ascii="Verdana" w:hAnsi="Verdana" w:cs="Calibri"/>
                <w:color w:val="000000"/>
                <w:sz w:val="16"/>
                <w:szCs w:val="16"/>
                <w:lang w:val="en-US" w:eastAsia="en-US"/>
              </w:rPr>
              <w:t>hârtie</w:t>
            </w:r>
            <w:proofErr w:type="spellEnd"/>
          </w:p>
        </w:tc>
        <w:tc>
          <w:tcPr>
            <w:tcW w:w="2129" w:type="dxa"/>
            <w:hideMark/>
          </w:tcPr>
          <w:p w14:paraId="16C942D6" w14:textId="77777777" w:rsidR="00D42A69" w:rsidRPr="009969E2" w:rsidRDefault="00D42A69" w:rsidP="008C6CCF">
            <w:pPr>
              <w:ind w:left="-101" w:right="-115"/>
              <w:rPr>
                <w:rFonts w:ascii="Verdana" w:hAnsi="Verdana" w:cs="Calibri"/>
                <w:color w:val="000000"/>
                <w:sz w:val="16"/>
                <w:szCs w:val="16"/>
                <w:lang w:val="en-US" w:eastAsia="en-US"/>
              </w:rPr>
            </w:pPr>
            <w:proofErr w:type="spellStart"/>
            <w:r w:rsidRPr="009969E2">
              <w:rPr>
                <w:rFonts w:ascii="Verdana" w:hAnsi="Verdana" w:cs="Calibri"/>
                <w:color w:val="000000"/>
                <w:sz w:val="16"/>
                <w:szCs w:val="16"/>
                <w:lang w:val="en-US" w:eastAsia="en-US"/>
              </w:rPr>
              <w:t>sistem</w:t>
            </w:r>
            <w:proofErr w:type="spellEnd"/>
            <w:r w:rsidRPr="009969E2">
              <w:rPr>
                <w:rFonts w:ascii="Verdana" w:hAnsi="Verdana" w:cs="Calibri"/>
                <w:color w:val="000000"/>
                <w:sz w:val="16"/>
                <w:szCs w:val="16"/>
                <w:lang w:val="en-US" w:eastAsia="en-US"/>
              </w:rPr>
              <w:t xml:space="preserve"> </w:t>
            </w:r>
            <w:proofErr w:type="spellStart"/>
            <w:r w:rsidRPr="009969E2">
              <w:rPr>
                <w:rFonts w:ascii="Verdana" w:hAnsi="Verdana" w:cs="Calibri"/>
                <w:color w:val="000000"/>
                <w:sz w:val="16"/>
                <w:szCs w:val="16"/>
                <w:lang w:val="en-US" w:eastAsia="en-US"/>
              </w:rPr>
              <w:t>angrenare</w:t>
            </w:r>
            <w:proofErr w:type="spellEnd"/>
            <w:r w:rsidRPr="009969E2">
              <w:rPr>
                <w:rFonts w:ascii="Verdana" w:hAnsi="Verdana" w:cs="Calibri"/>
                <w:color w:val="000000"/>
                <w:sz w:val="16"/>
                <w:szCs w:val="16"/>
                <w:lang w:val="en-US" w:eastAsia="en-US"/>
              </w:rPr>
              <w:t xml:space="preserve"> </w:t>
            </w:r>
            <w:proofErr w:type="spellStart"/>
            <w:proofErr w:type="gramStart"/>
            <w:r w:rsidRPr="009969E2">
              <w:rPr>
                <w:rFonts w:ascii="Verdana" w:hAnsi="Verdana" w:cs="Calibri"/>
                <w:color w:val="000000"/>
                <w:sz w:val="16"/>
                <w:szCs w:val="16"/>
                <w:lang w:val="en-US" w:eastAsia="en-US"/>
              </w:rPr>
              <w:t>hârtie</w:t>
            </w:r>
            <w:proofErr w:type="spellEnd"/>
            <w:r w:rsidRPr="009969E2">
              <w:rPr>
                <w:rFonts w:ascii="Verdana" w:hAnsi="Verdana" w:cs="Calibri"/>
                <w:color w:val="000000"/>
                <w:sz w:val="16"/>
                <w:szCs w:val="16"/>
                <w:lang w:val="en-US" w:eastAsia="en-US"/>
              </w:rPr>
              <w:t xml:space="preserve">  -</w:t>
            </w:r>
            <w:proofErr w:type="gramEnd"/>
            <w:r w:rsidRPr="009969E2">
              <w:rPr>
                <w:rFonts w:ascii="Verdana" w:hAnsi="Verdana" w:cs="Calibri"/>
                <w:color w:val="000000"/>
                <w:sz w:val="16"/>
                <w:szCs w:val="16"/>
                <w:lang w:val="en-US" w:eastAsia="en-US"/>
              </w:rPr>
              <w:t xml:space="preserve"> RM1-6299- 000CN</w:t>
            </w:r>
          </w:p>
        </w:tc>
        <w:tc>
          <w:tcPr>
            <w:tcW w:w="993" w:type="dxa"/>
            <w:noWrap/>
            <w:hideMark/>
          </w:tcPr>
          <w:p w14:paraId="4215BDF2" w14:textId="77777777" w:rsidR="00D42A69" w:rsidRPr="009969E2" w:rsidRDefault="00D42A69" w:rsidP="00D42A69">
            <w:pPr>
              <w:ind w:left="-108" w:right="-10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12 </w:t>
            </w:r>
            <w:proofErr w:type="spellStart"/>
            <w:r w:rsidRPr="009969E2">
              <w:rPr>
                <w:rFonts w:ascii="Verdana" w:hAnsi="Verdana" w:cs="Calibri"/>
                <w:color w:val="000000"/>
                <w:sz w:val="16"/>
                <w:szCs w:val="16"/>
                <w:lang w:val="en-US" w:eastAsia="en-US"/>
              </w:rPr>
              <w:t>luni</w:t>
            </w:r>
            <w:proofErr w:type="spellEnd"/>
          </w:p>
        </w:tc>
        <w:tc>
          <w:tcPr>
            <w:tcW w:w="1985" w:type="dxa"/>
            <w:gridSpan w:val="2"/>
            <w:noWrap/>
            <w:hideMark/>
          </w:tcPr>
          <w:p w14:paraId="5724BB37" w14:textId="77777777" w:rsidR="00D42A69" w:rsidRPr="009969E2" w:rsidRDefault="00D42A69" w:rsidP="00D42A69">
            <w:pPr>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323.40</w:t>
            </w:r>
          </w:p>
        </w:tc>
        <w:tc>
          <w:tcPr>
            <w:tcW w:w="991" w:type="dxa"/>
            <w:hideMark/>
          </w:tcPr>
          <w:p w14:paraId="372EFFB4" w14:textId="77777777" w:rsidR="00D42A69" w:rsidRPr="009969E2" w:rsidRDefault="00D42A69" w:rsidP="008C6CCF">
            <w:pPr>
              <w:ind w:left="-109" w:right="-17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842" w:type="dxa"/>
            <w:noWrap/>
            <w:hideMark/>
          </w:tcPr>
          <w:p w14:paraId="21146440" w14:textId="77777777" w:rsidR="00D42A69" w:rsidRPr="009969E2" w:rsidRDefault="00D42A69" w:rsidP="00D42A69">
            <w:pPr>
              <w:ind w:left="-113" w:right="-111"/>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1707" w:type="dxa"/>
            <w:noWrap/>
            <w:hideMark/>
          </w:tcPr>
          <w:p w14:paraId="2656A625" w14:textId="77777777" w:rsidR="00D42A69" w:rsidRPr="009969E2" w:rsidRDefault="00D42A69" w:rsidP="008C6CCF">
            <w:pPr>
              <w:ind w:left="-109" w:right="-115"/>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r>
      <w:tr w:rsidR="009D3364" w:rsidRPr="009969E2" w14:paraId="32C1361B" w14:textId="77777777" w:rsidTr="005E27A4">
        <w:trPr>
          <w:trHeight w:val="240"/>
        </w:trPr>
        <w:tc>
          <w:tcPr>
            <w:tcW w:w="266" w:type="dxa"/>
            <w:noWrap/>
            <w:hideMark/>
          </w:tcPr>
          <w:p w14:paraId="17077217" w14:textId="77777777" w:rsidR="00D42A69" w:rsidRPr="009969E2" w:rsidRDefault="00D42A69" w:rsidP="00D42A69">
            <w:pPr>
              <w:ind w:left="-127" w:right="-106"/>
              <w:jc w:val="right"/>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5</w:t>
            </w:r>
          </w:p>
        </w:tc>
        <w:tc>
          <w:tcPr>
            <w:tcW w:w="1987" w:type="dxa"/>
            <w:hideMark/>
          </w:tcPr>
          <w:p w14:paraId="13B0A94F" w14:textId="77777777" w:rsidR="00D42A69" w:rsidRPr="009969E2" w:rsidRDefault="00D42A69" w:rsidP="005E27A4">
            <w:pPr>
              <w:ind w:left="-108" w:right="-107"/>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control panel</w:t>
            </w:r>
          </w:p>
        </w:tc>
        <w:tc>
          <w:tcPr>
            <w:tcW w:w="2129" w:type="dxa"/>
            <w:hideMark/>
          </w:tcPr>
          <w:p w14:paraId="7B5C0414" w14:textId="77777777" w:rsidR="00D42A69" w:rsidRPr="009969E2" w:rsidRDefault="00D42A69" w:rsidP="008C6CCF">
            <w:pPr>
              <w:ind w:left="-101" w:right="-115"/>
              <w:rPr>
                <w:rFonts w:ascii="Verdana" w:hAnsi="Verdana" w:cs="Calibri"/>
                <w:color w:val="000000"/>
                <w:sz w:val="16"/>
                <w:szCs w:val="16"/>
                <w:lang w:val="en-US" w:eastAsia="en-US"/>
              </w:rPr>
            </w:pPr>
            <w:proofErr w:type="spellStart"/>
            <w:r w:rsidRPr="009969E2">
              <w:rPr>
                <w:rFonts w:ascii="Verdana" w:hAnsi="Verdana" w:cs="Calibri"/>
                <w:color w:val="000000"/>
                <w:sz w:val="16"/>
                <w:szCs w:val="16"/>
                <w:lang w:val="en-US" w:eastAsia="en-US"/>
              </w:rPr>
              <w:t>panou</w:t>
            </w:r>
            <w:proofErr w:type="spellEnd"/>
            <w:r w:rsidRPr="009969E2">
              <w:rPr>
                <w:rFonts w:ascii="Verdana" w:hAnsi="Verdana" w:cs="Calibri"/>
                <w:color w:val="000000"/>
                <w:sz w:val="16"/>
                <w:szCs w:val="16"/>
                <w:lang w:val="en-US" w:eastAsia="en-US"/>
              </w:rPr>
              <w:t xml:space="preserve"> </w:t>
            </w:r>
            <w:proofErr w:type="spellStart"/>
            <w:r w:rsidRPr="009969E2">
              <w:rPr>
                <w:rFonts w:ascii="Verdana" w:hAnsi="Verdana" w:cs="Calibri"/>
                <w:color w:val="000000"/>
                <w:sz w:val="16"/>
                <w:szCs w:val="16"/>
                <w:lang w:val="en-US" w:eastAsia="en-US"/>
              </w:rPr>
              <w:t>comanda</w:t>
            </w:r>
            <w:proofErr w:type="spellEnd"/>
            <w:r w:rsidRPr="009969E2">
              <w:rPr>
                <w:rFonts w:ascii="Verdana" w:hAnsi="Verdana" w:cs="Calibri"/>
                <w:color w:val="000000"/>
                <w:sz w:val="16"/>
                <w:szCs w:val="16"/>
                <w:lang w:val="en-US" w:eastAsia="en-US"/>
              </w:rPr>
              <w:t xml:space="preserve"> - RM1-6519-000CN</w:t>
            </w:r>
          </w:p>
        </w:tc>
        <w:tc>
          <w:tcPr>
            <w:tcW w:w="993" w:type="dxa"/>
            <w:noWrap/>
            <w:hideMark/>
          </w:tcPr>
          <w:p w14:paraId="14155EF1" w14:textId="77777777" w:rsidR="00D42A69" w:rsidRPr="009969E2" w:rsidRDefault="00D42A69" w:rsidP="00D42A69">
            <w:pPr>
              <w:ind w:left="-108" w:right="-10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12 </w:t>
            </w:r>
            <w:proofErr w:type="spellStart"/>
            <w:r w:rsidRPr="009969E2">
              <w:rPr>
                <w:rFonts w:ascii="Verdana" w:hAnsi="Verdana" w:cs="Calibri"/>
                <w:color w:val="000000"/>
                <w:sz w:val="16"/>
                <w:szCs w:val="16"/>
                <w:lang w:val="en-US" w:eastAsia="en-US"/>
              </w:rPr>
              <w:t>luni</w:t>
            </w:r>
            <w:proofErr w:type="spellEnd"/>
          </w:p>
        </w:tc>
        <w:tc>
          <w:tcPr>
            <w:tcW w:w="1985" w:type="dxa"/>
            <w:gridSpan w:val="2"/>
            <w:noWrap/>
            <w:hideMark/>
          </w:tcPr>
          <w:p w14:paraId="12E7F7C7" w14:textId="77777777" w:rsidR="00D42A69" w:rsidRPr="009969E2" w:rsidRDefault="00D42A69" w:rsidP="00D42A69">
            <w:pPr>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243.10</w:t>
            </w:r>
          </w:p>
        </w:tc>
        <w:tc>
          <w:tcPr>
            <w:tcW w:w="991" w:type="dxa"/>
            <w:hideMark/>
          </w:tcPr>
          <w:p w14:paraId="681957EB" w14:textId="77777777" w:rsidR="00D42A69" w:rsidRPr="009969E2" w:rsidRDefault="00D42A69" w:rsidP="008C6CCF">
            <w:pPr>
              <w:ind w:left="-109" w:right="-17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842" w:type="dxa"/>
            <w:noWrap/>
            <w:hideMark/>
          </w:tcPr>
          <w:p w14:paraId="2F4ECF47" w14:textId="77777777" w:rsidR="00D42A69" w:rsidRPr="009969E2" w:rsidRDefault="00D42A69" w:rsidP="00D42A69">
            <w:pPr>
              <w:ind w:left="-113" w:right="-111"/>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1707" w:type="dxa"/>
            <w:noWrap/>
            <w:hideMark/>
          </w:tcPr>
          <w:p w14:paraId="7D72A8C3" w14:textId="77777777" w:rsidR="00D42A69" w:rsidRPr="009969E2" w:rsidRDefault="00D42A69" w:rsidP="008C6CCF">
            <w:pPr>
              <w:ind w:left="-109" w:right="-115"/>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r>
      <w:tr w:rsidR="009D3364" w:rsidRPr="009969E2" w14:paraId="71890E8B" w14:textId="77777777" w:rsidTr="005E27A4">
        <w:trPr>
          <w:trHeight w:val="435"/>
        </w:trPr>
        <w:tc>
          <w:tcPr>
            <w:tcW w:w="266" w:type="dxa"/>
            <w:noWrap/>
            <w:hideMark/>
          </w:tcPr>
          <w:p w14:paraId="394567A0" w14:textId="77777777" w:rsidR="00D42A69" w:rsidRPr="009969E2" w:rsidRDefault="00D42A69" w:rsidP="00D42A69">
            <w:pPr>
              <w:ind w:left="-127" w:right="-106"/>
              <w:jc w:val="right"/>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6</w:t>
            </w:r>
          </w:p>
        </w:tc>
        <w:tc>
          <w:tcPr>
            <w:tcW w:w="1987" w:type="dxa"/>
            <w:hideMark/>
          </w:tcPr>
          <w:p w14:paraId="36A53958" w14:textId="77777777" w:rsidR="00D42A69" w:rsidRPr="009969E2" w:rsidRDefault="00D42A69" w:rsidP="005E27A4">
            <w:pPr>
              <w:ind w:left="-108" w:right="-107"/>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pad</w:t>
            </w:r>
          </w:p>
        </w:tc>
        <w:tc>
          <w:tcPr>
            <w:tcW w:w="2129" w:type="dxa"/>
            <w:hideMark/>
          </w:tcPr>
          <w:p w14:paraId="7B95C519" w14:textId="77777777" w:rsidR="00D42A69" w:rsidRPr="009969E2" w:rsidRDefault="00D42A69" w:rsidP="008C6CCF">
            <w:pPr>
              <w:ind w:left="-101" w:right="-115"/>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pad </w:t>
            </w:r>
            <w:proofErr w:type="spellStart"/>
            <w:r w:rsidRPr="009969E2">
              <w:rPr>
                <w:rFonts w:ascii="Verdana" w:hAnsi="Verdana" w:cs="Calibri"/>
                <w:color w:val="000000"/>
                <w:sz w:val="16"/>
                <w:szCs w:val="16"/>
                <w:lang w:val="en-US" w:eastAsia="en-US"/>
              </w:rPr>
              <w:t>caseta</w:t>
            </w:r>
            <w:proofErr w:type="spellEnd"/>
            <w:r w:rsidRPr="009969E2">
              <w:rPr>
                <w:rFonts w:ascii="Verdana" w:hAnsi="Verdana" w:cs="Calibri"/>
                <w:color w:val="000000"/>
                <w:sz w:val="16"/>
                <w:szCs w:val="16"/>
                <w:lang w:val="en-US" w:eastAsia="en-US"/>
              </w:rPr>
              <w:t xml:space="preserve"> </w:t>
            </w:r>
            <w:proofErr w:type="spellStart"/>
            <w:r w:rsidRPr="009969E2">
              <w:rPr>
                <w:rFonts w:ascii="Verdana" w:hAnsi="Verdana" w:cs="Calibri"/>
                <w:color w:val="000000"/>
                <w:sz w:val="16"/>
                <w:szCs w:val="16"/>
                <w:lang w:val="en-US" w:eastAsia="en-US"/>
              </w:rPr>
              <w:t>alimentare</w:t>
            </w:r>
            <w:proofErr w:type="spellEnd"/>
            <w:r w:rsidRPr="009969E2">
              <w:rPr>
                <w:rFonts w:ascii="Verdana" w:hAnsi="Verdana" w:cs="Calibri"/>
                <w:color w:val="000000"/>
                <w:sz w:val="16"/>
                <w:szCs w:val="16"/>
                <w:lang w:val="en-US" w:eastAsia="en-US"/>
              </w:rPr>
              <w:t xml:space="preserve"> -RM1-6303-000CN</w:t>
            </w:r>
          </w:p>
        </w:tc>
        <w:tc>
          <w:tcPr>
            <w:tcW w:w="993" w:type="dxa"/>
            <w:noWrap/>
            <w:hideMark/>
          </w:tcPr>
          <w:p w14:paraId="3BB75202" w14:textId="77777777" w:rsidR="00D42A69" w:rsidRPr="009969E2" w:rsidRDefault="00D42A69" w:rsidP="00D42A69">
            <w:pPr>
              <w:ind w:left="-108" w:right="-10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12 </w:t>
            </w:r>
            <w:proofErr w:type="spellStart"/>
            <w:r w:rsidRPr="009969E2">
              <w:rPr>
                <w:rFonts w:ascii="Verdana" w:hAnsi="Verdana" w:cs="Calibri"/>
                <w:color w:val="000000"/>
                <w:sz w:val="16"/>
                <w:szCs w:val="16"/>
                <w:lang w:val="en-US" w:eastAsia="en-US"/>
              </w:rPr>
              <w:t>luni</w:t>
            </w:r>
            <w:proofErr w:type="spellEnd"/>
          </w:p>
        </w:tc>
        <w:tc>
          <w:tcPr>
            <w:tcW w:w="1985" w:type="dxa"/>
            <w:gridSpan w:val="2"/>
            <w:noWrap/>
            <w:hideMark/>
          </w:tcPr>
          <w:p w14:paraId="02D1EF5F" w14:textId="77777777" w:rsidR="00D42A69" w:rsidRPr="009969E2" w:rsidRDefault="00D42A69" w:rsidP="00D42A69">
            <w:pPr>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213.40</w:t>
            </w:r>
          </w:p>
        </w:tc>
        <w:tc>
          <w:tcPr>
            <w:tcW w:w="991" w:type="dxa"/>
            <w:hideMark/>
          </w:tcPr>
          <w:p w14:paraId="4AD8BE6B" w14:textId="77777777" w:rsidR="00D42A69" w:rsidRPr="009969E2" w:rsidRDefault="00D42A69" w:rsidP="008C6CCF">
            <w:pPr>
              <w:ind w:left="-109" w:right="-17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842" w:type="dxa"/>
            <w:noWrap/>
            <w:hideMark/>
          </w:tcPr>
          <w:p w14:paraId="780DDD78" w14:textId="77777777" w:rsidR="00D42A69" w:rsidRPr="009969E2" w:rsidRDefault="00D42A69" w:rsidP="00D42A69">
            <w:pPr>
              <w:ind w:left="-113" w:right="-111"/>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1707" w:type="dxa"/>
            <w:noWrap/>
            <w:hideMark/>
          </w:tcPr>
          <w:p w14:paraId="46F64A31" w14:textId="77777777" w:rsidR="00D42A69" w:rsidRPr="009969E2" w:rsidRDefault="00D42A69" w:rsidP="008C6CCF">
            <w:pPr>
              <w:ind w:left="-109" w:right="-115"/>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r>
      <w:tr w:rsidR="009D3364" w:rsidRPr="009969E2" w14:paraId="16C5BF2A" w14:textId="77777777" w:rsidTr="005E27A4">
        <w:trPr>
          <w:trHeight w:val="240"/>
        </w:trPr>
        <w:tc>
          <w:tcPr>
            <w:tcW w:w="266" w:type="dxa"/>
            <w:noWrap/>
            <w:hideMark/>
          </w:tcPr>
          <w:p w14:paraId="31FFD50C" w14:textId="77777777" w:rsidR="00D42A69" w:rsidRPr="009969E2" w:rsidRDefault="00D42A69" w:rsidP="00D42A69">
            <w:pPr>
              <w:ind w:left="-127" w:right="-106"/>
              <w:jc w:val="right"/>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7</w:t>
            </w:r>
          </w:p>
        </w:tc>
        <w:tc>
          <w:tcPr>
            <w:tcW w:w="1987" w:type="dxa"/>
            <w:hideMark/>
          </w:tcPr>
          <w:p w14:paraId="3E9CEC3A" w14:textId="77777777" w:rsidR="00D42A69" w:rsidRPr="009969E2" w:rsidRDefault="00D42A69" w:rsidP="005E27A4">
            <w:pPr>
              <w:ind w:left="-108" w:right="-107"/>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Rola transfer</w:t>
            </w:r>
          </w:p>
        </w:tc>
        <w:tc>
          <w:tcPr>
            <w:tcW w:w="2129" w:type="dxa"/>
            <w:hideMark/>
          </w:tcPr>
          <w:p w14:paraId="251F2FC2" w14:textId="77777777" w:rsidR="00D42A69" w:rsidRPr="009969E2" w:rsidRDefault="00D42A69" w:rsidP="008C6CCF">
            <w:pPr>
              <w:ind w:left="-101" w:right="-115"/>
              <w:rPr>
                <w:rFonts w:ascii="Verdana" w:hAnsi="Verdana" w:cs="Calibri"/>
                <w:color w:val="000000"/>
                <w:sz w:val="16"/>
                <w:szCs w:val="16"/>
                <w:lang w:val="en-US" w:eastAsia="en-US"/>
              </w:rPr>
            </w:pPr>
            <w:proofErr w:type="spellStart"/>
            <w:r w:rsidRPr="009969E2">
              <w:rPr>
                <w:rFonts w:ascii="Verdana" w:hAnsi="Verdana" w:cs="Calibri"/>
                <w:color w:val="000000"/>
                <w:sz w:val="16"/>
                <w:szCs w:val="16"/>
                <w:lang w:val="en-US" w:eastAsia="en-US"/>
              </w:rPr>
              <w:t>rola</w:t>
            </w:r>
            <w:proofErr w:type="spellEnd"/>
            <w:r w:rsidRPr="009969E2">
              <w:rPr>
                <w:rFonts w:ascii="Verdana" w:hAnsi="Verdana" w:cs="Calibri"/>
                <w:color w:val="000000"/>
                <w:sz w:val="16"/>
                <w:szCs w:val="16"/>
                <w:lang w:val="en-US" w:eastAsia="en-US"/>
              </w:rPr>
              <w:t xml:space="preserve"> transfer - RM1-6321-000CN</w:t>
            </w:r>
          </w:p>
        </w:tc>
        <w:tc>
          <w:tcPr>
            <w:tcW w:w="993" w:type="dxa"/>
            <w:noWrap/>
            <w:hideMark/>
          </w:tcPr>
          <w:p w14:paraId="3877F247" w14:textId="77777777" w:rsidR="00D42A69" w:rsidRPr="009969E2" w:rsidRDefault="00D42A69" w:rsidP="00D42A69">
            <w:pPr>
              <w:ind w:left="-108" w:right="-10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12 </w:t>
            </w:r>
            <w:proofErr w:type="spellStart"/>
            <w:r w:rsidRPr="009969E2">
              <w:rPr>
                <w:rFonts w:ascii="Verdana" w:hAnsi="Verdana" w:cs="Calibri"/>
                <w:color w:val="000000"/>
                <w:sz w:val="16"/>
                <w:szCs w:val="16"/>
                <w:lang w:val="en-US" w:eastAsia="en-US"/>
              </w:rPr>
              <w:t>luni</w:t>
            </w:r>
            <w:proofErr w:type="spellEnd"/>
          </w:p>
        </w:tc>
        <w:tc>
          <w:tcPr>
            <w:tcW w:w="1985" w:type="dxa"/>
            <w:gridSpan w:val="2"/>
            <w:noWrap/>
            <w:hideMark/>
          </w:tcPr>
          <w:p w14:paraId="6C966E99" w14:textId="77777777" w:rsidR="00D42A69" w:rsidRPr="009969E2" w:rsidRDefault="00D42A69" w:rsidP="00D42A69">
            <w:pPr>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215.60</w:t>
            </w:r>
          </w:p>
        </w:tc>
        <w:tc>
          <w:tcPr>
            <w:tcW w:w="991" w:type="dxa"/>
            <w:hideMark/>
          </w:tcPr>
          <w:p w14:paraId="621DD77F" w14:textId="77777777" w:rsidR="00D42A69" w:rsidRPr="009969E2" w:rsidRDefault="00D42A69" w:rsidP="008C6CCF">
            <w:pPr>
              <w:ind w:left="-109" w:right="-17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842" w:type="dxa"/>
            <w:noWrap/>
            <w:hideMark/>
          </w:tcPr>
          <w:p w14:paraId="2DE0FCFA" w14:textId="77777777" w:rsidR="00D42A69" w:rsidRPr="009969E2" w:rsidRDefault="00D42A69" w:rsidP="00D42A69">
            <w:pPr>
              <w:ind w:left="-113" w:right="-111"/>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1707" w:type="dxa"/>
            <w:noWrap/>
            <w:hideMark/>
          </w:tcPr>
          <w:p w14:paraId="2B55D47E" w14:textId="77777777" w:rsidR="00D42A69" w:rsidRPr="009969E2" w:rsidRDefault="00D42A69" w:rsidP="008C6CCF">
            <w:pPr>
              <w:ind w:left="-109" w:right="-115"/>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r>
      <w:tr w:rsidR="009D3364" w:rsidRPr="009969E2" w14:paraId="4C6B28DA" w14:textId="77777777" w:rsidTr="005E27A4">
        <w:trPr>
          <w:trHeight w:val="240"/>
        </w:trPr>
        <w:tc>
          <w:tcPr>
            <w:tcW w:w="266" w:type="dxa"/>
            <w:noWrap/>
            <w:hideMark/>
          </w:tcPr>
          <w:p w14:paraId="3B437C7C" w14:textId="77777777" w:rsidR="00D42A69" w:rsidRPr="009969E2" w:rsidRDefault="00D42A69" w:rsidP="00D42A69">
            <w:pPr>
              <w:ind w:left="-127" w:right="-106"/>
              <w:jc w:val="right"/>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8</w:t>
            </w:r>
          </w:p>
        </w:tc>
        <w:tc>
          <w:tcPr>
            <w:tcW w:w="1987" w:type="dxa"/>
            <w:hideMark/>
          </w:tcPr>
          <w:p w14:paraId="270B6CCD" w14:textId="77777777" w:rsidR="00D42A69" w:rsidRPr="009969E2" w:rsidRDefault="00D42A69" w:rsidP="005E27A4">
            <w:pPr>
              <w:ind w:left="-108" w:right="-107"/>
              <w:rPr>
                <w:rFonts w:ascii="Verdana" w:hAnsi="Verdana" w:cs="Calibri"/>
                <w:color w:val="000000"/>
                <w:sz w:val="16"/>
                <w:szCs w:val="16"/>
                <w:lang w:val="en-US" w:eastAsia="en-US"/>
              </w:rPr>
            </w:pPr>
            <w:proofErr w:type="spellStart"/>
            <w:r w:rsidRPr="009969E2">
              <w:rPr>
                <w:rFonts w:ascii="Verdana" w:hAnsi="Verdana" w:cs="Calibri"/>
                <w:color w:val="000000"/>
                <w:sz w:val="16"/>
                <w:szCs w:val="16"/>
                <w:lang w:val="en-US" w:eastAsia="en-US"/>
              </w:rPr>
              <w:t>sursa</w:t>
            </w:r>
            <w:proofErr w:type="spellEnd"/>
            <w:r w:rsidRPr="009969E2">
              <w:rPr>
                <w:rFonts w:ascii="Verdana" w:hAnsi="Verdana" w:cs="Calibri"/>
                <w:color w:val="000000"/>
                <w:sz w:val="16"/>
                <w:szCs w:val="16"/>
                <w:lang w:val="en-US" w:eastAsia="en-US"/>
              </w:rPr>
              <w:t xml:space="preserve"> </w:t>
            </w:r>
            <w:proofErr w:type="spellStart"/>
            <w:r w:rsidRPr="009969E2">
              <w:rPr>
                <w:rFonts w:ascii="Verdana" w:hAnsi="Verdana" w:cs="Calibri"/>
                <w:color w:val="000000"/>
                <w:sz w:val="16"/>
                <w:szCs w:val="16"/>
                <w:lang w:val="en-US" w:eastAsia="en-US"/>
              </w:rPr>
              <w:t>alimentare</w:t>
            </w:r>
            <w:proofErr w:type="spellEnd"/>
          </w:p>
        </w:tc>
        <w:tc>
          <w:tcPr>
            <w:tcW w:w="2129" w:type="dxa"/>
            <w:hideMark/>
          </w:tcPr>
          <w:p w14:paraId="7C59C072" w14:textId="77777777" w:rsidR="00D42A69" w:rsidRPr="009969E2" w:rsidRDefault="00D42A69" w:rsidP="008C6CCF">
            <w:pPr>
              <w:ind w:left="-101" w:right="-115"/>
              <w:rPr>
                <w:rFonts w:ascii="Verdana" w:hAnsi="Verdana" w:cs="Calibri"/>
                <w:color w:val="000000"/>
                <w:sz w:val="16"/>
                <w:szCs w:val="16"/>
                <w:lang w:val="en-US" w:eastAsia="en-US"/>
              </w:rPr>
            </w:pPr>
            <w:proofErr w:type="spellStart"/>
            <w:r w:rsidRPr="009969E2">
              <w:rPr>
                <w:rFonts w:ascii="Verdana" w:hAnsi="Verdana" w:cs="Calibri"/>
                <w:color w:val="000000"/>
                <w:sz w:val="16"/>
                <w:szCs w:val="16"/>
                <w:lang w:val="en-US" w:eastAsia="en-US"/>
              </w:rPr>
              <w:t>sursa</w:t>
            </w:r>
            <w:proofErr w:type="spellEnd"/>
            <w:r w:rsidRPr="009969E2">
              <w:rPr>
                <w:rFonts w:ascii="Verdana" w:hAnsi="Verdana" w:cs="Calibri"/>
                <w:color w:val="000000"/>
                <w:sz w:val="16"/>
                <w:szCs w:val="16"/>
                <w:lang w:val="en-US" w:eastAsia="en-US"/>
              </w:rPr>
              <w:t xml:space="preserve"> </w:t>
            </w:r>
            <w:proofErr w:type="spellStart"/>
            <w:r w:rsidRPr="009969E2">
              <w:rPr>
                <w:rFonts w:ascii="Verdana" w:hAnsi="Verdana" w:cs="Calibri"/>
                <w:color w:val="000000"/>
                <w:sz w:val="16"/>
                <w:szCs w:val="16"/>
                <w:lang w:val="en-US" w:eastAsia="en-US"/>
              </w:rPr>
              <w:t>alimentare</w:t>
            </w:r>
            <w:proofErr w:type="spellEnd"/>
            <w:r w:rsidRPr="009969E2">
              <w:rPr>
                <w:rFonts w:ascii="Verdana" w:hAnsi="Verdana" w:cs="Calibri"/>
                <w:color w:val="000000"/>
                <w:sz w:val="16"/>
                <w:szCs w:val="16"/>
                <w:lang w:val="en-US" w:eastAsia="en-US"/>
              </w:rPr>
              <w:t xml:space="preserve"> - RM1-6280-000CN</w:t>
            </w:r>
          </w:p>
        </w:tc>
        <w:tc>
          <w:tcPr>
            <w:tcW w:w="993" w:type="dxa"/>
            <w:noWrap/>
            <w:hideMark/>
          </w:tcPr>
          <w:p w14:paraId="1A38DCAA" w14:textId="77777777" w:rsidR="00D42A69" w:rsidRPr="009969E2" w:rsidRDefault="00D42A69" w:rsidP="00D42A69">
            <w:pPr>
              <w:ind w:left="-108" w:right="-10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12 </w:t>
            </w:r>
            <w:proofErr w:type="spellStart"/>
            <w:r w:rsidRPr="009969E2">
              <w:rPr>
                <w:rFonts w:ascii="Verdana" w:hAnsi="Verdana" w:cs="Calibri"/>
                <w:color w:val="000000"/>
                <w:sz w:val="16"/>
                <w:szCs w:val="16"/>
                <w:lang w:val="en-US" w:eastAsia="en-US"/>
              </w:rPr>
              <w:t>luni</w:t>
            </w:r>
            <w:proofErr w:type="spellEnd"/>
          </w:p>
        </w:tc>
        <w:tc>
          <w:tcPr>
            <w:tcW w:w="1985" w:type="dxa"/>
            <w:gridSpan w:val="2"/>
            <w:noWrap/>
            <w:hideMark/>
          </w:tcPr>
          <w:p w14:paraId="127613FE" w14:textId="77777777" w:rsidR="00D42A69" w:rsidRPr="009969E2" w:rsidRDefault="00D42A69" w:rsidP="00D42A69">
            <w:pPr>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360.80</w:t>
            </w:r>
          </w:p>
        </w:tc>
        <w:tc>
          <w:tcPr>
            <w:tcW w:w="991" w:type="dxa"/>
            <w:hideMark/>
          </w:tcPr>
          <w:p w14:paraId="56E9AD85" w14:textId="77777777" w:rsidR="00D42A69" w:rsidRPr="009969E2" w:rsidRDefault="00D42A69" w:rsidP="008C6CCF">
            <w:pPr>
              <w:ind w:left="-109" w:right="-17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842" w:type="dxa"/>
            <w:noWrap/>
            <w:hideMark/>
          </w:tcPr>
          <w:p w14:paraId="5DB2B4A3" w14:textId="77777777" w:rsidR="00D42A69" w:rsidRPr="009969E2" w:rsidRDefault="00D42A69" w:rsidP="00D42A69">
            <w:pPr>
              <w:ind w:left="-113" w:right="-111"/>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1707" w:type="dxa"/>
            <w:noWrap/>
            <w:hideMark/>
          </w:tcPr>
          <w:p w14:paraId="2BC8AB94" w14:textId="77777777" w:rsidR="00D42A69" w:rsidRPr="009969E2" w:rsidRDefault="00D42A69" w:rsidP="008C6CCF">
            <w:pPr>
              <w:ind w:left="-109" w:right="-115"/>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r>
      <w:tr w:rsidR="009D3364" w:rsidRPr="009969E2" w14:paraId="658B5ADE" w14:textId="77777777" w:rsidTr="005E27A4">
        <w:trPr>
          <w:trHeight w:val="240"/>
        </w:trPr>
        <w:tc>
          <w:tcPr>
            <w:tcW w:w="266" w:type="dxa"/>
            <w:noWrap/>
            <w:hideMark/>
          </w:tcPr>
          <w:p w14:paraId="460B161A" w14:textId="77777777" w:rsidR="00D42A69" w:rsidRPr="009969E2" w:rsidRDefault="00D42A69" w:rsidP="00D42A69">
            <w:pPr>
              <w:ind w:left="-127" w:right="-106"/>
              <w:jc w:val="right"/>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lastRenderedPageBreak/>
              <w:t>9</w:t>
            </w:r>
          </w:p>
        </w:tc>
        <w:tc>
          <w:tcPr>
            <w:tcW w:w="1987" w:type="dxa"/>
            <w:hideMark/>
          </w:tcPr>
          <w:p w14:paraId="325BB44B" w14:textId="77777777" w:rsidR="00D42A69" w:rsidRPr="009969E2" w:rsidRDefault="00D42A69" w:rsidP="005E27A4">
            <w:pPr>
              <w:ind w:left="-108" w:right="-107"/>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Placa </w:t>
            </w:r>
            <w:proofErr w:type="spellStart"/>
            <w:r w:rsidRPr="009969E2">
              <w:rPr>
                <w:rFonts w:ascii="Verdana" w:hAnsi="Verdana" w:cs="Calibri"/>
                <w:color w:val="000000"/>
                <w:sz w:val="16"/>
                <w:szCs w:val="16"/>
                <w:lang w:val="en-US" w:eastAsia="en-US"/>
              </w:rPr>
              <w:t>electonica</w:t>
            </w:r>
            <w:proofErr w:type="spellEnd"/>
          </w:p>
        </w:tc>
        <w:tc>
          <w:tcPr>
            <w:tcW w:w="2129" w:type="dxa"/>
            <w:hideMark/>
          </w:tcPr>
          <w:p w14:paraId="03207AB7" w14:textId="77777777" w:rsidR="00D42A69" w:rsidRPr="009969E2" w:rsidRDefault="00D42A69" w:rsidP="008C6CCF">
            <w:pPr>
              <w:ind w:left="-101" w:right="-115"/>
              <w:rPr>
                <w:rFonts w:ascii="Verdana" w:hAnsi="Verdana" w:cs="Calibri"/>
                <w:color w:val="000000"/>
                <w:sz w:val="16"/>
                <w:szCs w:val="16"/>
                <w:lang w:val="en-US" w:eastAsia="en-US"/>
              </w:rPr>
            </w:pPr>
            <w:proofErr w:type="spellStart"/>
            <w:r w:rsidRPr="009969E2">
              <w:rPr>
                <w:rFonts w:ascii="Verdana" w:hAnsi="Verdana" w:cs="Calibri"/>
                <w:color w:val="000000"/>
                <w:sz w:val="16"/>
                <w:szCs w:val="16"/>
                <w:lang w:val="en-US" w:eastAsia="en-US"/>
              </w:rPr>
              <w:t>enqine</w:t>
            </w:r>
            <w:proofErr w:type="spellEnd"/>
            <w:r w:rsidRPr="009969E2">
              <w:rPr>
                <w:rFonts w:ascii="Verdana" w:hAnsi="Verdana" w:cs="Calibri"/>
                <w:color w:val="000000"/>
                <w:sz w:val="16"/>
                <w:szCs w:val="16"/>
                <w:lang w:val="en-US" w:eastAsia="en-US"/>
              </w:rPr>
              <w:t xml:space="preserve"> board - RM1-6318-000CN</w:t>
            </w:r>
          </w:p>
        </w:tc>
        <w:tc>
          <w:tcPr>
            <w:tcW w:w="993" w:type="dxa"/>
            <w:noWrap/>
            <w:hideMark/>
          </w:tcPr>
          <w:p w14:paraId="10106D50" w14:textId="77777777" w:rsidR="00D42A69" w:rsidRPr="009969E2" w:rsidRDefault="00D42A69" w:rsidP="00D42A69">
            <w:pPr>
              <w:ind w:left="-108" w:right="-10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12 </w:t>
            </w:r>
            <w:proofErr w:type="spellStart"/>
            <w:r w:rsidRPr="009969E2">
              <w:rPr>
                <w:rFonts w:ascii="Verdana" w:hAnsi="Verdana" w:cs="Calibri"/>
                <w:color w:val="000000"/>
                <w:sz w:val="16"/>
                <w:szCs w:val="16"/>
                <w:lang w:val="en-US" w:eastAsia="en-US"/>
              </w:rPr>
              <w:t>luni</w:t>
            </w:r>
            <w:proofErr w:type="spellEnd"/>
          </w:p>
        </w:tc>
        <w:tc>
          <w:tcPr>
            <w:tcW w:w="1985" w:type="dxa"/>
            <w:gridSpan w:val="2"/>
            <w:noWrap/>
            <w:hideMark/>
          </w:tcPr>
          <w:p w14:paraId="613E5DB2" w14:textId="77777777" w:rsidR="00D42A69" w:rsidRPr="009969E2" w:rsidRDefault="00D42A69" w:rsidP="00D42A69">
            <w:pPr>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479.60</w:t>
            </w:r>
          </w:p>
        </w:tc>
        <w:tc>
          <w:tcPr>
            <w:tcW w:w="991" w:type="dxa"/>
            <w:hideMark/>
          </w:tcPr>
          <w:p w14:paraId="309D5905" w14:textId="77777777" w:rsidR="00D42A69" w:rsidRPr="009969E2" w:rsidRDefault="00D42A69" w:rsidP="008C6CCF">
            <w:pPr>
              <w:ind w:left="-109" w:right="-17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842" w:type="dxa"/>
            <w:noWrap/>
            <w:hideMark/>
          </w:tcPr>
          <w:p w14:paraId="1F6CE91D" w14:textId="77777777" w:rsidR="00D42A69" w:rsidRPr="009969E2" w:rsidRDefault="00D42A69" w:rsidP="00D42A69">
            <w:pPr>
              <w:ind w:left="-113" w:right="-111"/>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1707" w:type="dxa"/>
            <w:noWrap/>
            <w:hideMark/>
          </w:tcPr>
          <w:p w14:paraId="3037BE46" w14:textId="77777777" w:rsidR="00D42A69" w:rsidRPr="009969E2" w:rsidRDefault="00D42A69" w:rsidP="008C6CCF">
            <w:pPr>
              <w:ind w:left="-109" w:right="-115"/>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r>
      <w:tr w:rsidR="009D3364" w:rsidRPr="009969E2" w14:paraId="59C9483A" w14:textId="77777777" w:rsidTr="005E27A4">
        <w:trPr>
          <w:trHeight w:val="240"/>
        </w:trPr>
        <w:tc>
          <w:tcPr>
            <w:tcW w:w="266" w:type="dxa"/>
            <w:noWrap/>
            <w:hideMark/>
          </w:tcPr>
          <w:p w14:paraId="2E29F5E1" w14:textId="77777777" w:rsidR="00D42A69" w:rsidRPr="009969E2" w:rsidRDefault="00D42A69" w:rsidP="00D42A69">
            <w:pPr>
              <w:ind w:left="-127" w:right="-106"/>
              <w:jc w:val="right"/>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10</w:t>
            </w:r>
          </w:p>
        </w:tc>
        <w:tc>
          <w:tcPr>
            <w:tcW w:w="1987" w:type="dxa"/>
            <w:hideMark/>
          </w:tcPr>
          <w:p w14:paraId="1ACA7C8D" w14:textId="77777777" w:rsidR="00D42A69" w:rsidRPr="009969E2" w:rsidRDefault="00D42A69" w:rsidP="005E27A4">
            <w:pPr>
              <w:ind w:left="-108" w:right="-107"/>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Placa de </w:t>
            </w:r>
            <w:proofErr w:type="spellStart"/>
            <w:r w:rsidRPr="009969E2">
              <w:rPr>
                <w:rFonts w:ascii="Verdana" w:hAnsi="Verdana" w:cs="Calibri"/>
                <w:color w:val="000000"/>
                <w:sz w:val="16"/>
                <w:szCs w:val="16"/>
                <w:lang w:val="en-US" w:eastAsia="en-US"/>
              </w:rPr>
              <w:t>baza</w:t>
            </w:r>
            <w:proofErr w:type="spellEnd"/>
          </w:p>
        </w:tc>
        <w:tc>
          <w:tcPr>
            <w:tcW w:w="2129" w:type="dxa"/>
            <w:hideMark/>
          </w:tcPr>
          <w:p w14:paraId="6518EF75" w14:textId="77777777" w:rsidR="00D42A69" w:rsidRPr="009969E2" w:rsidRDefault="00D42A69" w:rsidP="008C6CCF">
            <w:pPr>
              <w:ind w:left="-101" w:right="-115"/>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formatter - CE474-69005</w:t>
            </w:r>
          </w:p>
        </w:tc>
        <w:tc>
          <w:tcPr>
            <w:tcW w:w="993" w:type="dxa"/>
            <w:noWrap/>
            <w:hideMark/>
          </w:tcPr>
          <w:p w14:paraId="08A74B3A" w14:textId="77777777" w:rsidR="00D42A69" w:rsidRPr="009969E2" w:rsidRDefault="00D42A69" w:rsidP="00D42A69">
            <w:pPr>
              <w:ind w:left="-108" w:right="-10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12 </w:t>
            </w:r>
            <w:proofErr w:type="spellStart"/>
            <w:r w:rsidRPr="009969E2">
              <w:rPr>
                <w:rFonts w:ascii="Verdana" w:hAnsi="Verdana" w:cs="Calibri"/>
                <w:color w:val="000000"/>
                <w:sz w:val="16"/>
                <w:szCs w:val="16"/>
                <w:lang w:val="en-US" w:eastAsia="en-US"/>
              </w:rPr>
              <w:t>luni</w:t>
            </w:r>
            <w:proofErr w:type="spellEnd"/>
          </w:p>
        </w:tc>
        <w:tc>
          <w:tcPr>
            <w:tcW w:w="1985" w:type="dxa"/>
            <w:gridSpan w:val="2"/>
            <w:noWrap/>
            <w:hideMark/>
          </w:tcPr>
          <w:p w14:paraId="14FD9CE1" w14:textId="77777777" w:rsidR="00D42A69" w:rsidRPr="009969E2" w:rsidRDefault="00D42A69" w:rsidP="00D42A69">
            <w:pPr>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294.80</w:t>
            </w:r>
          </w:p>
        </w:tc>
        <w:tc>
          <w:tcPr>
            <w:tcW w:w="991" w:type="dxa"/>
            <w:hideMark/>
          </w:tcPr>
          <w:p w14:paraId="60782F0A" w14:textId="77777777" w:rsidR="00D42A69" w:rsidRPr="009969E2" w:rsidRDefault="00D42A69" w:rsidP="008C6CCF">
            <w:pPr>
              <w:ind w:left="-109" w:right="-17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842" w:type="dxa"/>
            <w:noWrap/>
            <w:hideMark/>
          </w:tcPr>
          <w:p w14:paraId="7DB18186" w14:textId="77777777" w:rsidR="00D42A69" w:rsidRPr="009969E2" w:rsidRDefault="00D42A69" w:rsidP="00D42A69">
            <w:pPr>
              <w:ind w:left="-113" w:right="-111"/>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1707" w:type="dxa"/>
            <w:noWrap/>
            <w:hideMark/>
          </w:tcPr>
          <w:p w14:paraId="1DC2EB4A" w14:textId="77777777" w:rsidR="00D42A69" w:rsidRPr="009969E2" w:rsidRDefault="00D42A69" w:rsidP="008C6CCF">
            <w:pPr>
              <w:ind w:left="-109" w:right="-115"/>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r>
      <w:tr w:rsidR="008C6CCF" w:rsidRPr="009969E2" w14:paraId="79455D0F" w14:textId="77777777" w:rsidTr="005E27A4">
        <w:trPr>
          <w:trHeight w:val="255"/>
        </w:trPr>
        <w:tc>
          <w:tcPr>
            <w:tcW w:w="10900" w:type="dxa"/>
            <w:gridSpan w:val="9"/>
            <w:hideMark/>
          </w:tcPr>
          <w:p w14:paraId="19E4CAD0" w14:textId="77777777" w:rsidR="00D42A69" w:rsidRPr="009969E2" w:rsidRDefault="00D42A69" w:rsidP="005E27A4">
            <w:pPr>
              <w:ind w:left="-108" w:right="-107"/>
              <w:rPr>
                <w:rFonts w:ascii="Verdana" w:hAnsi="Verdana" w:cs="Calibri"/>
                <w:b/>
                <w:bCs/>
                <w:color w:val="000000"/>
                <w:sz w:val="16"/>
                <w:szCs w:val="16"/>
                <w:lang w:val="en-US" w:eastAsia="en-US"/>
              </w:rPr>
            </w:pPr>
            <w:r w:rsidRPr="009969E2">
              <w:rPr>
                <w:rFonts w:ascii="Verdana" w:hAnsi="Verdana" w:cs="Calibri"/>
                <w:b/>
                <w:bCs/>
                <w:color w:val="000000"/>
                <w:sz w:val="16"/>
                <w:szCs w:val="16"/>
                <w:lang w:val="en-US" w:eastAsia="en-US"/>
              </w:rPr>
              <w:t>23</w:t>
            </w:r>
            <w:proofErr w:type="gramStart"/>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Multifunctionala</w:t>
            </w:r>
            <w:proofErr w:type="spellEnd"/>
            <w:proofErr w:type="gramEnd"/>
            <w:r w:rsidRPr="009969E2">
              <w:rPr>
                <w:rFonts w:ascii="Verdana" w:hAnsi="Verdana" w:cs="Calibri"/>
                <w:b/>
                <w:bCs/>
                <w:color w:val="000000"/>
                <w:sz w:val="16"/>
                <w:szCs w:val="16"/>
                <w:lang w:val="en-US" w:eastAsia="en-US"/>
              </w:rPr>
              <w:t xml:space="preserve"> MFC HP M630DN</w:t>
            </w:r>
          </w:p>
        </w:tc>
      </w:tr>
      <w:tr w:rsidR="008C6CCF" w:rsidRPr="009969E2" w14:paraId="69C3CBC2" w14:textId="77777777" w:rsidTr="005E27A4">
        <w:trPr>
          <w:trHeight w:val="56"/>
        </w:trPr>
        <w:tc>
          <w:tcPr>
            <w:tcW w:w="266" w:type="dxa"/>
            <w:hideMark/>
          </w:tcPr>
          <w:p w14:paraId="750FFDEF" w14:textId="0F3CC024" w:rsidR="00D42A69" w:rsidRPr="009969E2" w:rsidRDefault="00D42A69" w:rsidP="00D42A69">
            <w:pPr>
              <w:ind w:left="-127" w:right="-106"/>
              <w:rPr>
                <w:rFonts w:ascii="Verdana" w:hAnsi="Verdana" w:cs="Calibri"/>
                <w:b/>
                <w:bCs/>
                <w:color w:val="000000"/>
                <w:sz w:val="16"/>
                <w:szCs w:val="16"/>
                <w:lang w:val="en-US" w:eastAsia="en-US"/>
              </w:rPr>
            </w:pPr>
            <w:r w:rsidRPr="009969E2">
              <w:rPr>
                <w:rFonts w:ascii="Verdana" w:hAnsi="Verdana" w:cs="Calibri"/>
                <w:b/>
                <w:bCs/>
                <w:color w:val="000000"/>
                <w:sz w:val="16"/>
                <w:szCs w:val="16"/>
                <w:lang w:val="en-US" w:eastAsia="en-US"/>
              </w:rPr>
              <w:t xml:space="preserve">Nr </w:t>
            </w:r>
            <w:proofErr w:type="spellStart"/>
            <w:r w:rsidRPr="009969E2">
              <w:rPr>
                <w:rFonts w:ascii="Verdana" w:hAnsi="Verdana" w:cs="Calibri"/>
                <w:b/>
                <w:bCs/>
                <w:color w:val="000000"/>
                <w:sz w:val="16"/>
                <w:szCs w:val="16"/>
                <w:lang w:val="en-US" w:eastAsia="en-US"/>
              </w:rPr>
              <w:t>crt</w:t>
            </w:r>
            <w:proofErr w:type="spellEnd"/>
          </w:p>
        </w:tc>
        <w:tc>
          <w:tcPr>
            <w:tcW w:w="1987" w:type="dxa"/>
            <w:hideMark/>
          </w:tcPr>
          <w:p w14:paraId="018DB2D6" w14:textId="77777777" w:rsidR="00D42A69" w:rsidRPr="009969E2" w:rsidRDefault="00D42A69" w:rsidP="005E27A4">
            <w:pPr>
              <w:ind w:left="-108" w:right="-107"/>
              <w:rPr>
                <w:rFonts w:ascii="Verdana" w:hAnsi="Verdana" w:cs="Calibri"/>
                <w:b/>
                <w:bCs/>
                <w:color w:val="000000"/>
                <w:sz w:val="16"/>
                <w:szCs w:val="16"/>
                <w:lang w:val="en-US" w:eastAsia="en-US"/>
              </w:rPr>
            </w:pPr>
            <w:proofErr w:type="spellStart"/>
            <w:r w:rsidRPr="009969E2">
              <w:rPr>
                <w:rFonts w:ascii="Verdana" w:hAnsi="Verdana" w:cs="Calibri"/>
                <w:b/>
                <w:bCs/>
                <w:color w:val="000000"/>
                <w:sz w:val="16"/>
                <w:szCs w:val="16"/>
                <w:lang w:val="en-US" w:eastAsia="en-US"/>
              </w:rPr>
              <w:t>Denumire</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piesa</w:t>
            </w:r>
            <w:proofErr w:type="spellEnd"/>
            <w:r w:rsidRPr="009969E2">
              <w:rPr>
                <w:rFonts w:ascii="Verdana" w:hAnsi="Verdana" w:cs="Calibri"/>
                <w:b/>
                <w:bCs/>
                <w:color w:val="000000"/>
                <w:sz w:val="16"/>
                <w:szCs w:val="16"/>
                <w:lang w:val="en-US" w:eastAsia="en-US"/>
              </w:rPr>
              <w:t xml:space="preserve"> </w:t>
            </w:r>
          </w:p>
        </w:tc>
        <w:tc>
          <w:tcPr>
            <w:tcW w:w="2129" w:type="dxa"/>
            <w:hideMark/>
          </w:tcPr>
          <w:p w14:paraId="34127CB5" w14:textId="77777777" w:rsidR="00D42A69" w:rsidRPr="009969E2" w:rsidRDefault="00D42A69" w:rsidP="008C6CCF">
            <w:pPr>
              <w:ind w:left="-101" w:right="-115"/>
              <w:rPr>
                <w:rFonts w:ascii="Verdana" w:hAnsi="Verdana" w:cs="Calibri"/>
                <w:b/>
                <w:bCs/>
                <w:color w:val="000000"/>
                <w:sz w:val="16"/>
                <w:szCs w:val="16"/>
                <w:lang w:val="en-US" w:eastAsia="en-US"/>
              </w:rPr>
            </w:pPr>
            <w:proofErr w:type="spellStart"/>
            <w:r w:rsidRPr="009969E2">
              <w:rPr>
                <w:rFonts w:ascii="Verdana" w:hAnsi="Verdana" w:cs="Calibri"/>
                <w:b/>
                <w:bCs/>
                <w:color w:val="000000"/>
                <w:sz w:val="16"/>
                <w:szCs w:val="16"/>
                <w:lang w:val="en-US" w:eastAsia="en-US"/>
              </w:rPr>
              <w:t>Descrierea</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piesei</w:t>
            </w:r>
            <w:proofErr w:type="spellEnd"/>
          </w:p>
        </w:tc>
        <w:tc>
          <w:tcPr>
            <w:tcW w:w="993" w:type="dxa"/>
            <w:hideMark/>
          </w:tcPr>
          <w:p w14:paraId="187B402F" w14:textId="77777777" w:rsidR="009D3364" w:rsidRDefault="00D42A69" w:rsidP="00D42A69">
            <w:pPr>
              <w:ind w:left="-108" w:right="-103"/>
              <w:rPr>
                <w:rFonts w:ascii="Verdana" w:hAnsi="Verdana" w:cs="Calibri"/>
                <w:b/>
                <w:bCs/>
                <w:color w:val="000000"/>
                <w:sz w:val="16"/>
                <w:szCs w:val="16"/>
                <w:lang w:val="en-US" w:eastAsia="en-US"/>
              </w:rPr>
            </w:pPr>
            <w:proofErr w:type="spellStart"/>
            <w:r w:rsidRPr="009969E2">
              <w:rPr>
                <w:rFonts w:ascii="Verdana" w:hAnsi="Verdana" w:cs="Calibri"/>
                <w:b/>
                <w:bCs/>
                <w:color w:val="000000"/>
                <w:sz w:val="16"/>
                <w:szCs w:val="16"/>
                <w:lang w:val="en-US" w:eastAsia="en-US"/>
              </w:rPr>
              <w:t>Garantie</w:t>
            </w:r>
            <w:proofErr w:type="spellEnd"/>
            <w:r w:rsidRPr="009969E2">
              <w:rPr>
                <w:rFonts w:ascii="Verdana" w:hAnsi="Verdana" w:cs="Calibri"/>
                <w:b/>
                <w:bCs/>
                <w:color w:val="000000"/>
                <w:sz w:val="16"/>
                <w:szCs w:val="16"/>
                <w:lang w:val="en-US" w:eastAsia="en-US"/>
              </w:rPr>
              <w:t xml:space="preserve"> </w:t>
            </w:r>
            <w:r>
              <w:rPr>
                <w:rFonts w:ascii="Verdana" w:hAnsi="Verdana" w:cs="Calibri"/>
                <w:b/>
                <w:bCs/>
                <w:color w:val="000000"/>
                <w:sz w:val="16"/>
                <w:szCs w:val="16"/>
                <w:lang w:val="en-US" w:eastAsia="en-US"/>
              </w:rPr>
              <w:t>minima</w:t>
            </w:r>
          </w:p>
          <w:p w14:paraId="4446F1BD" w14:textId="55CC44E1" w:rsidR="00D42A69" w:rsidRPr="009969E2" w:rsidRDefault="00D42A69" w:rsidP="00D42A69">
            <w:pPr>
              <w:ind w:left="-108" w:right="-103"/>
              <w:rPr>
                <w:rFonts w:ascii="Verdana" w:hAnsi="Verdana" w:cs="Calibri"/>
                <w:b/>
                <w:bCs/>
                <w:color w:val="000000"/>
                <w:sz w:val="16"/>
                <w:szCs w:val="16"/>
                <w:lang w:val="en-US" w:eastAsia="en-US"/>
              </w:rPr>
            </w:pPr>
            <w:r w:rsidRPr="009969E2">
              <w:rPr>
                <w:rFonts w:ascii="Verdana" w:hAnsi="Verdana" w:cs="Calibri"/>
                <w:b/>
                <w:bCs/>
                <w:color w:val="000000"/>
                <w:sz w:val="16"/>
                <w:szCs w:val="16"/>
                <w:lang w:val="en-US" w:eastAsia="en-US"/>
              </w:rPr>
              <w:t>(</w:t>
            </w:r>
            <w:proofErr w:type="spellStart"/>
            <w:r w:rsidRPr="009969E2">
              <w:rPr>
                <w:rFonts w:ascii="Verdana" w:hAnsi="Verdana" w:cs="Calibri"/>
                <w:b/>
                <w:bCs/>
                <w:color w:val="000000"/>
                <w:sz w:val="16"/>
                <w:szCs w:val="16"/>
                <w:lang w:val="en-US" w:eastAsia="en-US"/>
              </w:rPr>
              <w:t>luni</w:t>
            </w:r>
            <w:proofErr w:type="spellEnd"/>
            <w:r w:rsidRPr="009969E2">
              <w:rPr>
                <w:rFonts w:ascii="Verdana" w:hAnsi="Verdana" w:cs="Calibri"/>
                <w:b/>
                <w:bCs/>
                <w:color w:val="000000"/>
                <w:sz w:val="16"/>
                <w:szCs w:val="16"/>
                <w:lang w:val="en-US" w:eastAsia="en-US"/>
              </w:rPr>
              <w:t>)</w:t>
            </w:r>
          </w:p>
        </w:tc>
        <w:tc>
          <w:tcPr>
            <w:tcW w:w="1985" w:type="dxa"/>
            <w:gridSpan w:val="2"/>
            <w:hideMark/>
          </w:tcPr>
          <w:p w14:paraId="2AB3D1BB" w14:textId="77777777" w:rsidR="009D3364" w:rsidRDefault="00D42A69" w:rsidP="009D3364">
            <w:pPr>
              <w:ind w:left="-104" w:right="-108"/>
              <w:jc w:val="center"/>
              <w:rPr>
                <w:rFonts w:ascii="Verdana" w:hAnsi="Verdana" w:cs="Calibri"/>
                <w:b/>
                <w:bCs/>
                <w:color w:val="000000"/>
                <w:sz w:val="16"/>
                <w:szCs w:val="16"/>
                <w:lang w:val="en-US" w:eastAsia="en-US"/>
              </w:rPr>
            </w:pPr>
            <w:proofErr w:type="spellStart"/>
            <w:r w:rsidRPr="009969E2">
              <w:rPr>
                <w:rFonts w:ascii="Verdana" w:hAnsi="Verdana" w:cs="Calibri"/>
                <w:b/>
                <w:bCs/>
                <w:color w:val="000000"/>
                <w:sz w:val="16"/>
                <w:szCs w:val="16"/>
                <w:lang w:val="en-US" w:eastAsia="en-US"/>
              </w:rPr>
              <w:t>Preț</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estimativ</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piesa</w:t>
            </w:r>
            <w:proofErr w:type="spellEnd"/>
          </w:p>
          <w:p w14:paraId="70B4B7A9" w14:textId="306B9805" w:rsidR="00D42A69" w:rsidRPr="009969E2" w:rsidRDefault="00D42A69" w:rsidP="009D3364">
            <w:pPr>
              <w:ind w:left="-104" w:right="-108"/>
              <w:jc w:val="center"/>
              <w:rPr>
                <w:rFonts w:ascii="Verdana" w:hAnsi="Verdana" w:cs="Calibri"/>
                <w:b/>
                <w:bCs/>
                <w:color w:val="000000"/>
                <w:sz w:val="16"/>
                <w:szCs w:val="16"/>
                <w:lang w:val="en-US" w:eastAsia="en-US"/>
              </w:rPr>
            </w:pPr>
            <w:r w:rsidRPr="009969E2">
              <w:rPr>
                <w:rFonts w:ascii="Verdana" w:hAnsi="Verdana" w:cs="Calibri"/>
                <w:b/>
                <w:bCs/>
                <w:color w:val="000000"/>
                <w:sz w:val="16"/>
                <w:szCs w:val="16"/>
                <w:lang w:val="en-US" w:eastAsia="en-US"/>
              </w:rPr>
              <w:t xml:space="preserve"> - lei </w:t>
            </w:r>
            <w:proofErr w:type="spellStart"/>
            <w:proofErr w:type="gramStart"/>
            <w:r w:rsidRPr="009969E2">
              <w:rPr>
                <w:rFonts w:ascii="Verdana" w:hAnsi="Verdana" w:cs="Calibri"/>
                <w:b/>
                <w:bCs/>
                <w:color w:val="000000"/>
                <w:sz w:val="16"/>
                <w:szCs w:val="16"/>
                <w:lang w:val="en-US" w:eastAsia="en-US"/>
              </w:rPr>
              <w:t>fără</w:t>
            </w:r>
            <w:proofErr w:type="spellEnd"/>
            <w:r w:rsidRPr="009969E2">
              <w:rPr>
                <w:rFonts w:ascii="Verdana" w:hAnsi="Verdana" w:cs="Calibri"/>
                <w:b/>
                <w:bCs/>
                <w:color w:val="000000"/>
                <w:sz w:val="16"/>
                <w:szCs w:val="16"/>
                <w:lang w:val="en-US" w:eastAsia="en-US"/>
              </w:rPr>
              <w:t xml:space="preserve">  TVA</w:t>
            </w:r>
            <w:proofErr w:type="gramEnd"/>
            <w:r w:rsidRPr="009969E2">
              <w:rPr>
                <w:rFonts w:ascii="Verdana" w:hAnsi="Verdana" w:cs="Calibri"/>
                <w:b/>
                <w:bCs/>
                <w:color w:val="000000"/>
                <w:sz w:val="16"/>
                <w:szCs w:val="16"/>
                <w:lang w:val="en-US" w:eastAsia="en-US"/>
              </w:rPr>
              <w:t>- (</w:t>
            </w:r>
            <w:proofErr w:type="spellStart"/>
            <w:r w:rsidRPr="009969E2">
              <w:rPr>
                <w:rFonts w:ascii="Verdana" w:hAnsi="Verdana" w:cs="Calibri"/>
                <w:b/>
                <w:bCs/>
                <w:color w:val="000000"/>
                <w:sz w:val="16"/>
                <w:szCs w:val="16"/>
                <w:lang w:val="en-US" w:eastAsia="en-US"/>
              </w:rPr>
              <w:t>inclusiv</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manopera</w:t>
            </w:r>
            <w:proofErr w:type="spellEnd"/>
            <w:r w:rsidRPr="009969E2">
              <w:rPr>
                <w:rFonts w:ascii="Verdana" w:hAnsi="Verdana" w:cs="Calibri"/>
                <w:b/>
                <w:bCs/>
                <w:color w:val="000000"/>
                <w:sz w:val="16"/>
                <w:szCs w:val="16"/>
                <w:lang w:val="en-US" w:eastAsia="en-US"/>
              </w:rPr>
              <w:t>)</w:t>
            </w:r>
          </w:p>
        </w:tc>
        <w:tc>
          <w:tcPr>
            <w:tcW w:w="991" w:type="dxa"/>
            <w:hideMark/>
          </w:tcPr>
          <w:p w14:paraId="5FF6C860" w14:textId="77777777" w:rsidR="00D42A69" w:rsidRPr="009969E2" w:rsidRDefault="00D42A69" w:rsidP="008C6CCF">
            <w:pPr>
              <w:ind w:left="-109" w:right="-173"/>
              <w:jc w:val="center"/>
              <w:rPr>
                <w:rFonts w:ascii="Verdana" w:hAnsi="Verdana" w:cs="Calibri"/>
                <w:b/>
                <w:bCs/>
                <w:color w:val="000000"/>
                <w:sz w:val="16"/>
                <w:szCs w:val="16"/>
                <w:lang w:val="en-US" w:eastAsia="en-US"/>
              </w:rPr>
            </w:pPr>
            <w:proofErr w:type="spellStart"/>
            <w:r w:rsidRPr="009969E2">
              <w:rPr>
                <w:rFonts w:ascii="Verdana" w:hAnsi="Verdana" w:cs="Calibri"/>
                <w:b/>
                <w:bCs/>
                <w:color w:val="000000"/>
                <w:sz w:val="16"/>
                <w:szCs w:val="16"/>
                <w:lang w:val="en-US" w:eastAsia="en-US"/>
              </w:rPr>
              <w:t>Descrierea</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piesei</w:t>
            </w:r>
            <w:proofErr w:type="spellEnd"/>
          </w:p>
        </w:tc>
        <w:tc>
          <w:tcPr>
            <w:tcW w:w="842" w:type="dxa"/>
            <w:hideMark/>
          </w:tcPr>
          <w:p w14:paraId="1971FFFE" w14:textId="77777777" w:rsidR="00D42A69" w:rsidRPr="009969E2" w:rsidRDefault="00D42A69" w:rsidP="00D42A69">
            <w:pPr>
              <w:ind w:left="-113" w:right="-111"/>
              <w:jc w:val="center"/>
              <w:rPr>
                <w:rFonts w:ascii="Verdana" w:hAnsi="Verdana" w:cs="Calibri"/>
                <w:b/>
                <w:bCs/>
                <w:color w:val="000000"/>
                <w:sz w:val="16"/>
                <w:szCs w:val="16"/>
                <w:lang w:val="en-US" w:eastAsia="en-US"/>
              </w:rPr>
            </w:pPr>
            <w:proofErr w:type="spellStart"/>
            <w:r w:rsidRPr="009969E2">
              <w:rPr>
                <w:rFonts w:ascii="Verdana" w:hAnsi="Verdana" w:cs="Calibri"/>
                <w:b/>
                <w:bCs/>
                <w:color w:val="000000"/>
                <w:sz w:val="16"/>
                <w:szCs w:val="16"/>
                <w:lang w:val="en-US" w:eastAsia="en-US"/>
              </w:rPr>
              <w:t>Garantie</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ofertată</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luni</w:t>
            </w:r>
            <w:proofErr w:type="spellEnd"/>
            <w:r w:rsidRPr="009969E2">
              <w:rPr>
                <w:rFonts w:ascii="Verdana" w:hAnsi="Verdana" w:cs="Calibri"/>
                <w:b/>
                <w:bCs/>
                <w:color w:val="000000"/>
                <w:sz w:val="16"/>
                <w:szCs w:val="16"/>
                <w:lang w:val="en-US" w:eastAsia="en-US"/>
              </w:rPr>
              <w:t>)</w:t>
            </w:r>
          </w:p>
        </w:tc>
        <w:tc>
          <w:tcPr>
            <w:tcW w:w="1707" w:type="dxa"/>
            <w:hideMark/>
          </w:tcPr>
          <w:p w14:paraId="7C720F27" w14:textId="77777777" w:rsidR="008C6CCF" w:rsidRDefault="008C6CCF" w:rsidP="008C6CCF">
            <w:pPr>
              <w:ind w:left="-109" w:right="-115"/>
              <w:jc w:val="center"/>
              <w:rPr>
                <w:rFonts w:ascii="Verdana" w:hAnsi="Verdana" w:cs="Calibri"/>
                <w:b/>
                <w:bCs/>
                <w:color w:val="000000"/>
                <w:sz w:val="16"/>
                <w:szCs w:val="16"/>
                <w:lang w:val="en-US" w:eastAsia="en-US"/>
              </w:rPr>
            </w:pPr>
            <w:proofErr w:type="spellStart"/>
            <w:r w:rsidRPr="009969E2">
              <w:rPr>
                <w:rFonts w:ascii="Verdana" w:hAnsi="Verdana" w:cs="Calibri"/>
                <w:b/>
                <w:bCs/>
                <w:color w:val="000000"/>
                <w:sz w:val="16"/>
                <w:szCs w:val="16"/>
                <w:lang w:val="en-US" w:eastAsia="en-US"/>
              </w:rPr>
              <w:t>Preț</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ofertat</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piesă</w:t>
            </w:r>
            <w:proofErr w:type="spellEnd"/>
          </w:p>
          <w:p w14:paraId="3EBC37AA" w14:textId="77777777" w:rsidR="008C6CCF" w:rsidRDefault="008C6CCF" w:rsidP="008C6CCF">
            <w:pPr>
              <w:ind w:left="-109" w:right="-115"/>
              <w:jc w:val="center"/>
              <w:rPr>
                <w:rFonts w:ascii="Verdana" w:hAnsi="Verdana" w:cs="Calibri"/>
                <w:b/>
                <w:bCs/>
                <w:color w:val="000000"/>
                <w:sz w:val="16"/>
                <w:szCs w:val="16"/>
                <w:lang w:val="en-US" w:eastAsia="en-US"/>
              </w:rPr>
            </w:pPr>
            <w:r w:rsidRPr="009969E2">
              <w:rPr>
                <w:rFonts w:ascii="Verdana" w:hAnsi="Verdana" w:cs="Calibri"/>
                <w:b/>
                <w:bCs/>
                <w:color w:val="000000"/>
                <w:sz w:val="16"/>
                <w:szCs w:val="16"/>
                <w:lang w:val="en-US" w:eastAsia="en-US"/>
              </w:rPr>
              <w:t xml:space="preserve">lei </w:t>
            </w:r>
            <w:proofErr w:type="spellStart"/>
            <w:proofErr w:type="gramStart"/>
            <w:r w:rsidRPr="009969E2">
              <w:rPr>
                <w:rFonts w:ascii="Verdana" w:hAnsi="Verdana" w:cs="Calibri"/>
                <w:b/>
                <w:bCs/>
                <w:color w:val="000000"/>
                <w:sz w:val="16"/>
                <w:szCs w:val="16"/>
                <w:lang w:val="en-US" w:eastAsia="en-US"/>
              </w:rPr>
              <w:t>fără</w:t>
            </w:r>
            <w:proofErr w:type="spellEnd"/>
            <w:r w:rsidRPr="009969E2">
              <w:rPr>
                <w:rFonts w:ascii="Verdana" w:hAnsi="Verdana" w:cs="Calibri"/>
                <w:b/>
                <w:bCs/>
                <w:color w:val="000000"/>
                <w:sz w:val="16"/>
                <w:szCs w:val="16"/>
                <w:lang w:val="en-US" w:eastAsia="en-US"/>
              </w:rPr>
              <w:t xml:space="preserve">  TVA</w:t>
            </w:r>
            <w:proofErr w:type="gramEnd"/>
          </w:p>
          <w:p w14:paraId="45766314" w14:textId="55B04F32" w:rsidR="00D42A69" w:rsidRPr="009969E2" w:rsidRDefault="008C6CCF" w:rsidP="008C6CCF">
            <w:pPr>
              <w:ind w:left="-109" w:right="-115"/>
              <w:jc w:val="center"/>
              <w:rPr>
                <w:rFonts w:ascii="Verdana" w:hAnsi="Verdana" w:cs="Calibri"/>
                <w:b/>
                <w:bCs/>
                <w:color w:val="000000"/>
                <w:sz w:val="16"/>
                <w:szCs w:val="16"/>
                <w:lang w:val="en-US" w:eastAsia="en-US"/>
              </w:rPr>
            </w:pPr>
            <w:r w:rsidRPr="009969E2">
              <w:rPr>
                <w:rFonts w:ascii="Verdana" w:hAnsi="Verdana" w:cs="Calibri"/>
                <w:b/>
                <w:bCs/>
                <w:color w:val="000000"/>
                <w:sz w:val="16"/>
                <w:szCs w:val="16"/>
                <w:lang w:val="en-US" w:eastAsia="en-US"/>
              </w:rPr>
              <w:t>(</w:t>
            </w:r>
            <w:proofErr w:type="spellStart"/>
            <w:r>
              <w:rPr>
                <w:rFonts w:ascii="Verdana" w:hAnsi="Verdana" w:cs="Calibri"/>
                <w:b/>
                <w:bCs/>
                <w:color w:val="000000"/>
                <w:sz w:val="16"/>
                <w:szCs w:val="16"/>
                <w:lang w:val="en-US" w:eastAsia="en-US"/>
              </w:rPr>
              <w:t>inclusiv</w:t>
            </w:r>
            <w:proofErr w:type="spellEnd"/>
            <w:r>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manopera</w:t>
            </w:r>
            <w:proofErr w:type="spellEnd"/>
            <w:r w:rsidRPr="009969E2">
              <w:rPr>
                <w:rFonts w:ascii="Verdana" w:hAnsi="Verdana" w:cs="Calibri"/>
                <w:b/>
                <w:bCs/>
                <w:color w:val="000000"/>
                <w:sz w:val="16"/>
                <w:szCs w:val="16"/>
                <w:lang w:val="en-US" w:eastAsia="en-US"/>
              </w:rPr>
              <w:t>)</w:t>
            </w:r>
          </w:p>
        </w:tc>
      </w:tr>
      <w:tr w:rsidR="008C6CCF" w:rsidRPr="009969E2" w14:paraId="05887DA9" w14:textId="77777777" w:rsidTr="005E27A4">
        <w:trPr>
          <w:trHeight w:val="240"/>
        </w:trPr>
        <w:tc>
          <w:tcPr>
            <w:tcW w:w="266" w:type="dxa"/>
            <w:noWrap/>
            <w:hideMark/>
          </w:tcPr>
          <w:p w14:paraId="176CB4FC" w14:textId="77777777" w:rsidR="00D42A69" w:rsidRPr="009969E2" w:rsidRDefault="00D42A69" w:rsidP="00D42A69">
            <w:pPr>
              <w:ind w:left="-127" w:right="-106"/>
              <w:jc w:val="right"/>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1</w:t>
            </w:r>
          </w:p>
        </w:tc>
        <w:tc>
          <w:tcPr>
            <w:tcW w:w="1987" w:type="dxa"/>
            <w:noWrap/>
            <w:hideMark/>
          </w:tcPr>
          <w:p w14:paraId="4067E36A" w14:textId="77777777" w:rsidR="00D42A69" w:rsidRPr="009969E2" w:rsidRDefault="00D42A69" w:rsidP="005E27A4">
            <w:pPr>
              <w:ind w:left="-108" w:right="-107"/>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Kit </w:t>
            </w:r>
            <w:proofErr w:type="spellStart"/>
            <w:r w:rsidRPr="009969E2">
              <w:rPr>
                <w:rFonts w:ascii="Verdana" w:hAnsi="Verdana" w:cs="Calibri"/>
                <w:color w:val="000000"/>
                <w:sz w:val="16"/>
                <w:szCs w:val="16"/>
                <w:lang w:val="en-US" w:eastAsia="en-US"/>
              </w:rPr>
              <w:t>mentenanță</w:t>
            </w:r>
            <w:proofErr w:type="spellEnd"/>
          </w:p>
        </w:tc>
        <w:tc>
          <w:tcPr>
            <w:tcW w:w="2129" w:type="dxa"/>
            <w:noWrap/>
            <w:hideMark/>
          </w:tcPr>
          <w:p w14:paraId="6C8C385D" w14:textId="77777777" w:rsidR="00D42A69" w:rsidRPr="009969E2" w:rsidRDefault="00D42A69" w:rsidP="008C6CCF">
            <w:pPr>
              <w:ind w:left="-101" w:right="-115"/>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Maintenance Kit(B3M78A)- 225.000 </w:t>
            </w:r>
            <w:proofErr w:type="spellStart"/>
            <w:r w:rsidRPr="009969E2">
              <w:rPr>
                <w:rFonts w:ascii="Verdana" w:hAnsi="Verdana" w:cs="Calibri"/>
                <w:color w:val="000000"/>
                <w:sz w:val="16"/>
                <w:szCs w:val="16"/>
                <w:lang w:val="en-US" w:eastAsia="en-US"/>
              </w:rPr>
              <w:t>paq</w:t>
            </w:r>
            <w:proofErr w:type="spellEnd"/>
            <w:r w:rsidRPr="009969E2">
              <w:rPr>
                <w:rFonts w:ascii="Verdana" w:hAnsi="Verdana" w:cs="Calibri"/>
                <w:color w:val="000000"/>
                <w:sz w:val="16"/>
                <w:szCs w:val="16"/>
                <w:lang w:val="en-US" w:eastAsia="en-US"/>
              </w:rPr>
              <w:t>.</w:t>
            </w:r>
          </w:p>
        </w:tc>
        <w:tc>
          <w:tcPr>
            <w:tcW w:w="993" w:type="dxa"/>
            <w:noWrap/>
            <w:hideMark/>
          </w:tcPr>
          <w:p w14:paraId="5A5B4656" w14:textId="77777777" w:rsidR="00D42A69" w:rsidRPr="009969E2" w:rsidRDefault="00D42A69" w:rsidP="00D42A69">
            <w:pPr>
              <w:ind w:left="-108" w:right="-10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12 </w:t>
            </w:r>
            <w:proofErr w:type="spellStart"/>
            <w:r w:rsidRPr="009969E2">
              <w:rPr>
                <w:rFonts w:ascii="Verdana" w:hAnsi="Verdana" w:cs="Calibri"/>
                <w:color w:val="000000"/>
                <w:sz w:val="16"/>
                <w:szCs w:val="16"/>
                <w:lang w:val="en-US" w:eastAsia="en-US"/>
              </w:rPr>
              <w:t>luni</w:t>
            </w:r>
            <w:proofErr w:type="spellEnd"/>
          </w:p>
        </w:tc>
        <w:tc>
          <w:tcPr>
            <w:tcW w:w="1985" w:type="dxa"/>
            <w:gridSpan w:val="2"/>
            <w:noWrap/>
            <w:hideMark/>
          </w:tcPr>
          <w:p w14:paraId="7AA64980" w14:textId="77777777" w:rsidR="00D42A69" w:rsidRPr="009969E2" w:rsidRDefault="00D42A69" w:rsidP="00D42A69">
            <w:pPr>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2140.60</w:t>
            </w:r>
          </w:p>
        </w:tc>
        <w:tc>
          <w:tcPr>
            <w:tcW w:w="991" w:type="dxa"/>
            <w:hideMark/>
          </w:tcPr>
          <w:p w14:paraId="585EA1CB" w14:textId="77777777" w:rsidR="00D42A69" w:rsidRPr="009969E2" w:rsidRDefault="00D42A69" w:rsidP="008C6CCF">
            <w:pPr>
              <w:ind w:left="-109" w:right="-17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842" w:type="dxa"/>
            <w:noWrap/>
            <w:hideMark/>
          </w:tcPr>
          <w:p w14:paraId="4171D0F9" w14:textId="77777777" w:rsidR="00D42A69" w:rsidRPr="009969E2" w:rsidRDefault="00D42A69" w:rsidP="00D42A69">
            <w:pPr>
              <w:ind w:left="-113" w:right="-111"/>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1707" w:type="dxa"/>
            <w:noWrap/>
            <w:hideMark/>
          </w:tcPr>
          <w:p w14:paraId="466AAD55" w14:textId="77777777" w:rsidR="00D42A69" w:rsidRPr="009969E2" w:rsidRDefault="00D42A69" w:rsidP="008C6CCF">
            <w:pPr>
              <w:ind w:left="-109" w:right="-115"/>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r>
      <w:tr w:rsidR="008C6CCF" w:rsidRPr="009969E2" w14:paraId="0658420F" w14:textId="77777777" w:rsidTr="005E27A4">
        <w:trPr>
          <w:trHeight w:val="240"/>
        </w:trPr>
        <w:tc>
          <w:tcPr>
            <w:tcW w:w="266" w:type="dxa"/>
            <w:noWrap/>
            <w:hideMark/>
          </w:tcPr>
          <w:p w14:paraId="60495F76" w14:textId="77777777" w:rsidR="00D42A69" w:rsidRPr="009969E2" w:rsidRDefault="00D42A69" w:rsidP="00D42A69">
            <w:pPr>
              <w:ind w:left="-127" w:right="-106"/>
              <w:jc w:val="right"/>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2</w:t>
            </w:r>
          </w:p>
        </w:tc>
        <w:tc>
          <w:tcPr>
            <w:tcW w:w="1987" w:type="dxa"/>
            <w:noWrap/>
            <w:hideMark/>
          </w:tcPr>
          <w:p w14:paraId="79E00C01" w14:textId="77777777" w:rsidR="00D42A69" w:rsidRPr="009969E2" w:rsidRDefault="00D42A69" w:rsidP="005E27A4">
            <w:pPr>
              <w:ind w:left="-108" w:right="-107"/>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Kit role ADF</w:t>
            </w:r>
          </w:p>
        </w:tc>
        <w:tc>
          <w:tcPr>
            <w:tcW w:w="2129" w:type="dxa"/>
            <w:noWrap/>
            <w:hideMark/>
          </w:tcPr>
          <w:p w14:paraId="23396FE9" w14:textId="77777777" w:rsidR="00D42A69" w:rsidRPr="009969E2" w:rsidRDefault="00D42A69" w:rsidP="008C6CCF">
            <w:pPr>
              <w:ind w:left="-101" w:right="-115"/>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L2718A</w:t>
            </w:r>
          </w:p>
        </w:tc>
        <w:tc>
          <w:tcPr>
            <w:tcW w:w="993" w:type="dxa"/>
            <w:noWrap/>
            <w:hideMark/>
          </w:tcPr>
          <w:p w14:paraId="6D8706B2" w14:textId="77777777" w:rsidR="00D42A69" w:rsidRPr="009969E2" w:rsidRDefault="00D42A69" w:rsidP="00D42A69">
            <w:pPr>
              <w:ind w:left="-108" w:right="-10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12 </w:t>
            </w:r>
            <w:proofErr w:type="spellStart"/>
            <w:r w:rsidRPr="009969E2">
              <w:rPr>
                <w:rFonts w:ascii="Verdana" w:hAnsi="Verdana" w:cs="Calibri"/>
                <w:color w:val="000000"/>
                <w:sz w:val="16"/>
                <w:szCs w:val="16"/>
                <w:lang w:val="en-US" w:eastAsia="en-US"/>
              </w:rPr>
              <w:t>luni</w:t>
            </w:r>
            <w:proofErr w:type="spellEnd"/>
          </w:p>
        </w:tc>
        <w:tc>
          <w:tcPr>
            <w:tcW w:w="1985" w:type="dxa"/>
            <w:gridSpan w:val="2"/>
            <w:noWrap/>
            <w:hideMark/>
          </w:tcPr>
          <w:p w14:paraId="7018DEAF" w14:textId="77777777" w:rsidR="00D42A69" w:rsidRPr="009969E2" w:rsidRDefault="00D42A69" w:rsidP="00D42A69">
            <w:pPr>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599.50</w:t>
            </w:r>
          </w:p>
        </w:tc>
        <w:tc>
          <w:tcPr>
            <w:tcW w:w="991" w:type="dxa"/>
            <w:hideMark/>
          </w:tcPr>
          <w:p w14:paraId="0523E1E1" w14:textId="77777777" w:rsidR="00D42A69" w:rsidRPr="009969E2" w:rsidRDefault="00D42A69" w:rsidP="008C6CCF">
            <w:pPr>
              <w:ind w:left="-109" w:right="-17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842" w:type="dxa"/>
            <w:noWrap/>
            <w:hideMark/>
          </w:tcPr>
          <w:p w14:paraId="4C9D236B" w14:textId="77777777" w:rsidR="00D42A69" w:rsidRPr="009969E2" w:rsidRDefault="00D42A69" w:rsidP="00D42A69">
            <w:pPr>
              <w:ind w:left="-113" w:right="-111"/>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1707" w:type="dxa"/>
            <w:noWrap/>
            <w:hideMark/>
          </w:tcPr>
          <w:p w14:paraId="43649FEE" w14:textId="77777777" w:rsidR="00D42A69" w:rsidRPr="009969E2" w:rsidRDefault="00D42A69" w:rsidP="008C6CCF">
            <w:pPr>
              <w:ind w:left="-109" w:right="-115"/>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r>
      <w:tr w:rsidR="008C6CCF" w:rsidRPr="009969E2" w14:paraId="199FF705" w14:textId="77777777" w:rsidTr="005E27A4">
        <w:trPr>
          <w:trHeight w:val="240"/>
        </w:trPr>
        <w:tc>
          <w:tcPr>
            <w:tcW w:w="266" w:type="dxa"/>
            <w:noWrap/>
            <w:hideMark/>
          </w:tcPr>
          <w:p w14:paraId="02EAEFB4" w14:textId="77777777" w:rsidR="00D42A69" w:rsidRPr="009969E2" w:rsidRDefault="00D42A69" w:rsidP="00D42A69">
            <w:pPr>
              <w:ind w:left="-127" w:right="-106"/>
              <w:jc w:val="right"/>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3</w:t>
            </w:r>
          </w:p>
        </w:tc>
        <w:tc>
          <w:tcPr>
            <w:tcW w:w="1987" w:type="dxa"/>
            <w:noWrap/>
            <w:hideMark/>
          </w:tcPr>
          <w:p w14:paraId="09FA6CFD" w14:textId="77777777" w:rsidR="00D42A69" w:rsidRPr="009969E2" w:rsidRDefault="00D42A69" w:rsidP="005E27A4">
            <w:pPr>
              <w:ind w:left="-108" w:right="-107"/>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HP 2 GB DDR2 DIMM</w:t>
            </w:r>
          </w:p>
        </w:tc>
        <w:tc>
          <w:tcPr>
            <w:tcW w:w="2129" w:type="dxa"/>
            <w:noWrap/>
            <w:hideMark/>
          </w:tcPr>
          <w:p w14:paraId="6733D9E9" w14:textId="77777777" w:rsidR="00D42A69" w:rsidRPr="009969E2" w:rsidRDefault="00D42A69" w:rsidP="008C6CCF">
            <w:pPr>
              <w:ind w:left="-101" w:right="-115"/>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B3G84-67909</w:t>
            </w:r>
          </w:p>
        </w:tc>
        <w:tc>
          <w:tcPr>
            <w:tcW w:w="993" w:type="dxa"/>
            <w:noWrap/>
            <w:hideMark/>
          </w:tcPr>
          <w:p w14:paraId="4B3BB2BA" w14:textId="77777777" w:rsidR="00D42A69" w:rsidRPr="009969E2" w:rsidRDefault="00D42A69" w:rsidP="00D42A69">
            <w:pPr>
              <w:ind w:left="-108" w:right="-10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12 </w:t>
            </w:r>
            <w:proofErr w:type="spellStart"/>
            <w:r w:rsidRPr="009969E2">
              <w:rPr>
                <w:rFonts w:ascii="Verdana" w:hAnsi="Verdana" w:cs="Calibri"/>
                <w:color w:val="000000"/>
                <w:sz w:val="16"/>
                <w:szCs w:val="16"/>
                <w:lang w:val="en-US" w:eastAsia="en-US"/>
              </w:rPr>
              <w:t>luni</w:t>
            </w:r>
            <w:proofErr w:type="spellEnd"/>
          </w:p>
        </w:tc>
        <w:tc>
          <w:tcPr>
            <w:tcW w:w="1985" w:type="dxa"/>
            <w:gridSpan w:val="2"/>
            <w:noWrap/>
            <w:hideMark/>
          </w:tcPr>
          <w:p w14:paraId="4C445420" w14:textId="77777777" w:rsidR="00D42A69" w:rsidRPr="009969E2" w:rsidRDefault="00D42A69" w:rsidP="00D42A69">
            <w:pPr>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544.50</w:t>
            </w:r>
          </w:p>
        </w:tc>
        <w:tc>
          <w:tcPr>
            <w:tcW w:w="991" w:type="dxa"/>
            <w:hideMark/>
          </w:tcPr>
          <w:p w14:paraId="745C1F32" w14:textId="77777777" w:rsidR="00D42A69" w:rsidRPr="009969E2" w:rsidRDefault="00D42A69" w:rsidP="008C6CCF">
            <w:pPr>
              <w:ind w:left="-109" w:right="-17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842" w:type="dxa"/>
            <w:noWrap/>
            <w:hideMark/>
          </w:tcPr>
          <w:p w14:paraId="0D25BDA0" w14:textId="77777777" w:rsidR="00D42A69" w:rsidRPr="009969E2" w:rsidRDefault="00D42A69" w:rsidP="00D42A69">
            <w:pPr>
              <w:ind w:left="-113" w:right="-111"/>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1707" w:type="dxa"/>
            <w:noWrap/>
            <w:hideMark/>
          </w:tcPr>
          <w:p w14:paraId="7BE84B5C" w14:textId="77777777" w:rsidR="00D42A69" w:rsidRPr="009969E2" w:rsidRDefault="00D42A69" w:rsidP="008C6CCF">
            <w:pPr>
              <w:ind w:left="-109" w:right="-115"/>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r>
      <w:tr w:rsidR="008C6CCF" w:rsidRPr="009969E2" w14:paraId="1183F15C" w14:textId="77777777" w:rsidTr="005E27A4">
        <w:trPr>
          <w:trHeight w:val="240"/>
        </w:trPr>
        <w:tc>
          <w:tcPr>
            <w:tcW w:w="266" w:type="dxa"/>
            <w:noWrap/>
            <w:hideMark/>
          </w:tcPr>
          <w:p w14:paraId="28D43231" w14:textId="77777777" w:rsidR="00D42A69" w:rsidRPr="009969E2" w:rsidRDefault="00D42A69" w:rsidP="00D42A69">
            <w:pPr>
              <w:ind w:left="-127" w:right="-106"/>
              <w:jc w:val="right"/>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4</w:t>
            </w:r>
          </w:p>
        </w:tc>
        <w:tc>
          <w:tcPr>
            <w:tcW w:w="1987" w:type="dxa"/>
            <w:noWrap/>
            <w:hideMark/>
          </w:tcPr>
          <w:p w14:paraId="6F963E31" w14:textId="77777777" w:rsidR="00D42A69" w:rsidRPr="009969E2" w:rsidRDefault="00D42A69" w:rsidP="005E27A4">
            <w:pPr>
              <w:ind w:left="-108" w:right="-107"/>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Control Panel Assy Kit</w:t>
            </w:r>
          </w:p>
        </w:tc>
        <w:tc>
          <w:tcPr>
            <w:tcW w:w="2129" w:type="dxa"/>
            <w:noWrap/>
            <w:hideMark/>
          </w:tcPr>
          <w:p w14:paraId="71DCC713" w14:textId="77777777" w:rsidR="00D42A69" w:rsidRPr="009969E2" w:rsidRDefault="00D42A69" w:rsidP="008C6CCF">
            <w:pPr>
              <w:ind w:left="-101" w:right="-115"/>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B3G84-67908</w:t>
            </w:r>
          </w:p>
        </w:tc>
        <w:tc>
          <w:tcPr>
            <w:tcW w:w="993" w:type="dxa"/>
            <w:noWrap/>
            <w:hideMark/>
          </w:tcPr>
          <w:p w14:paraId="3DCE05AF" w14:textId="77777777" w:rsidR="00D42A69" w:rsidRPr="009969E2" w:rsidRDefault="00D42A69" w:rsidP="00D42A69">
            <w:pPr>
              <w:ind w:left="-108" w:right="-10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12 </w:t>
            </w:r>
            <w:proofErr w:type="spellStart"/>
            <w:r w:rsidRPr="009969E2">
              <w:rPr>
                <w:rFonts w:ascii="Verdana" w:hAnsi="Verdana" w:cs="Calibri"/>
                <w:color w:val="000000"/>
                <w:sz w:val="16"/>
                <w:szCs w:val="16"/>
                <w:lang w:val="en-US" w:eastAsia="en-US"/>
              </w:rPr>
              <w:t>luni</w:t>
            </w:r>
            <w:proofErr w:type="spellEnd"/>
          </w:p>
        </w:tc>
        <w:tc>
          <w:tcPr>
            <w:tcW w:w="1985" w:type="dxa"/>
            <w:gridSpan w:val="2"/>
            <w:noWrap/>
            <w:hideMark/>
          </w:tcPr>
          <w:p w14:paraId="23BCE610" w14:textId="77777777" w:rsidR="00D42A69" w:rsidRPr="009969E2" w:rsidRDefault="00D42A69" w:rsidP="00D42A69">
            <w:pPr>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2057.00</w:t>
            </w:r>
          </w:p>
        </w:tc>
        <w:tc>
          <w:tcPr>
            <w:tcW w:w="991" w:type="dxa"/>
            <w:hideMark/>
          </w:tcPr>
          <w:p w14:paraId="20D2C556" w14:textId="77777777" w:rsidR="00D42A69" w:rsidRPr="009969E2" w:rsidRDefault="00D42A69" w:rsidP="008C6CCF">
            <w:pPr>
              <w:ind w:left="-109" w:right="-17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842" w:type="dxa"/>
            <w:noWrap/>
            <w:hideMark/>
          </w:tcPr>
          <w:p w14:paraId="50E93FB2" w14:textId="77777777" w:rsidR="00D42A69" w:rsidRPr="009969E2" w:rsidRDefault="00D42A69" w:rsidP="00D42A69">
            <w:pPr>
              <w:ind w:left="-113" w:right="-111"/>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1707" w:type="dxa"/>
            <w:noWrap/>
            <w:hideMark/>
          </w:tcPr>
          <w:p w14:paraId="1F3D6622" w14:textId="77777777" w:rsidR="00D42A69" w:rsidRPr="009969E2" w:rsidRDefault="00D42A69" w:rsidP="008C6CCF">
            <w:pPr>
              <w:ind w:left="-109" w:right="-115"/>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r>
      <w:tr w:rsidR="008C6CCF" w:rsidRPr="009969E2" w14:paraId="6F8A5E78" w14:textId="77777777" w:rsidTr="005E27A4">
        <w:trPr>
          <w:trHeight w:val="240"/>
        </w:trPr>
        <w:tc>
          <w:tcPr>
            <w:tcW w:w="266" w:type="dxa"/>
            <w:noWrap/>
            <w:hideMark/>
          </w:tcPr>
          <w:p w14:paraId="0DCF0315" w14:textId="77777777" w:rsidR="00D42A69" w:rsidRPr="009969E2" w:rsidRDefault="00D42A69" w:rsidP="00D42A69">
            <w:pPr>
              <w:ind w:left="-127" w:right="-106"/>
              <w:jc w:val="right"/>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5</w:t>
            </w:r>
          </w:p>
        </w:tc>
        <w:tc>
          <w:tcPr>
            <w:tcW w:w="1987" w:type="dxa"/>
            <w:noWrap/>
            <w:hideMark/>
          </w:tcPr>
          <w:p w14:paraId="59B5F9FE" w14:textId="77777777" w:rsidR="00D42A69" w:rsidRPr="009969E2" w:rsidRDefault="00D42A69" w:rsidP="005E27A4">
            <w:pPr>
              <w:ind w:left="-108" w:right="-107"/>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Transfer roller kit</w:t>
            </w:r>
          </w:p>
        </w:tc>
        <w:tc>
          <w:tcPr>
            <w:tcW w:w="2129" w:type="dxa"/>
            <w:noWrap/>
            <w:hideMark/>
          </w:tcPr>
          <w:p w14:paraId="35447C69" w14:textId="77777777" w:rsidR="00D42A69" w:rsidRPr="009969E2" w:rsidRDefault="00D42A69" w:rsidP="008C6CCF">
            <w:pPr>
              <w:ind w:left="-101" w:right="-115"/>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B3G84-67901</w:t>
            </w:r>
          </w:p>
        </w:tc>
        <w:tc>
          <w:tcPr>
            <w:tcW w:w="993" w:type="dxa"/>
            <w:noWrap/>
            <w:hideMark/>
          </w:tcPr>
          <w:p w14:paraId="1F659AA5" w14:textId="77777777" w:rsidR="00D42A69" w:rsidRPr="009969E2" w:rsidRDefault="00D42A69" w:rsidP="00D42A69">
            <w:pPr>
              <w:ind w:left="-108" w:right="-10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12 </w:t>
            </w:r>
            <w:proofErr w:type="spellStart"/>
            <w:r w:rsidRPr="009969E2">
              <w:rPr>
                <w:rFonts w:ascii="Verdana" w:hAnsi="Verdana" w:cs="Calibri"/>
                <w:color w:val="000000"/>
                <w:sz w:val="16"/>
                <w:szCs w:val="16"/>
                <w:lang w:val="en-US" w:eastAsia="en-US"/>
              </w:rPr>
              <w:t>luni</w:t>
            </w:r>
            <w:proofErr w:type="spellEnd"/>
          </w:p>
        </w:tc>
        <w:tc>
          <w:tcPr>
            <w:tcW w:w="1985" w:type="dxa"/>
            <w:gridSpan w:val="2"/>
            <w:noWrap/>
            <w:hideMark/>
          </w:tcPr>
          <w:p w14:paraId="17EA5EE5" w14:textId="77777777" w:rsidR="00D42A69" w:rsidRPr="009969E2" w:rsidRDefault="00D42A69" w:rsidP="00D42A69">
            <w:pPr>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229.90</w:t>
            </w:r>
          </w:p>
        </w:tc>
        <w:tc>
          <w:tcPr>
            <w:tcW w:w="991" w:type="dxa"/>
            <w:hideMark/>
          </w:tcPr>
          <w:p w14:paraId="15473E73" w14:textId="77777777" w:rsidR="00D42A69" w:rsidRPr="009969E2" w:rsidRDefault="00D42A69" w:rsidP="008C6CCF">
            <w:pPr>
              <w:ind w:left="-109" w:right="-17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842" w:type="dxa"/>
            <w:noWrap/>
            <w:hideMark/>
          </w:tcPr>
          <w:p w14:paraId="693391A6" w14:textId="77777777" w:rsidR="00D42A69" w:rsidRPr="009969E2" w:rsidRDefault="00D42A69" w:rsidP="00D42A69">
            <w:pPr>
              <w:ind w:left="-113" w:right="-111"/>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1707" w:type="dxa"/>
            <w:noWrap/>
            <w:hideMark/>
          </w:tcPr>
          <w:p w14:paraId="7A677F44" w14:textId="77777777" w:rsidR="00D42A69" w:rsidRPr="009969E2" w:rsidRDefault="00D42A69" w:rsidP="008C6CCF">
            <w:pPr>
              <w:ind w:left="-109" w:right="-115"/>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r>
      <w:tr w:rsidR="008C6CCF" w:rsidRPr="009969E2" w14:paraId="09333049" w14:textId="77777777" w:rsidTr="005E27A4">
        <w:trPr>
          <w:trHeight w:val="240"/>
        </w:trPr>
        <w:tc>
          <w:tcPr>
            <w:tcW w:w="266" w:type="dxa"/>
            <w:noWrap/>
            <w:hideMark/>
          </w:tcPr>
          <w:p w14:paraId="2A570AB8" w14:textId="77777777" w:rsidR="00D42A69" w:rsidRPr="009969E2" w:rsidRDefault="00D42A69" w:rsidP="00D42A69">
            <w:pPr>
              <w:ind w:left="-127" w:right="-106"/>
              <w:jc w:val="right"/>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6</w:t>
            </w:r>
          </w:p>
        </w:tc>
        <w:tc>
          <w:tcPr>
            <w:tcW w:w="1987" w:type="dxa"/>
            <w:noWrap/>
            <w:hideMark/>
          </w:tcPr>
          <w:p w14:paraId="684308B0" w14:textId="77777777" w:rsidR="00D42A69" w:rsidRPr="009969E2" w:rsidRDefault="00D42A69" w:rsidP="005E27A4">
            <w:pPr>
              <w:ind w:left="-108" w:right="-107"/>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Duplex assembly kit</w:t>
            </w:r>
          </w:p>
        </w:tc>
        <w:tc>
          <w:tcPr>
            <w:tcW w:w="2129" w:type="dxa"/>
            <w:noWrap/>
            <w:hideMark/>
          </w:tcPr>
          <w:p w14:paraId="6EB12B97" w14:textId="77777777" w:rsidR="00D42A69" w:rsidRPr="009969E2" w:rsidRDefault="00D42A69" w:rsidP="008C6CCF">
            <w:pPr>
              <w:ind w:left="-101" w:right="-115"/>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B3G84-67903</w:t>
            </w:r>
          </w:p>
        </w:tc>
        <w:tc>
          <w:tcPr>
            <w:tcW w:w="993" w:type="dxa"/>
            <w:noWrap/>
            <w:hideMark/>
          </w:tcPr>
          <w:p w14:paraId="1DE23007" w14:textId="77777777" w:rsidR="00D42A69" w:rsidRPr="009969E2" w:rsidRDefault="00D42A69" w:rsidP="00D42A69">
            <w:pPr>
              <w:ind w:left="-108" w:right="-10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12 </w:t>
            </w:r>
            <w:proofErr w:type="spellStart"/>
            <w:r w:rsidRPr="009969E2">
              <w:rPr>
                <w:rFonts w:ascii="Verdana" w:hAnsi="Verdana" w:cs="Calibri"/>
                <w:color w:val="000000"/>
                <w:sz w:val="16"/>
                <w:szCs w:val="16"/>
                <w:lang w:val="en-US" w:eastAsia="en-US"/>
              </w:rPr>
              <w:t>luni</w:t>
            </w:r>
            <w:proofErr w:type="spellEnd"/>
          </w:p>
        </w:tc>
        <w:tc>
          <w:tcPr>
            <w:tcW w:w="1985" w:type="dxa"/>
            <w:gridSpan w:val="2"/>
            <w:noWrap/>
            <w:hideMark/>
          </w:tcPr>
          <w:p w14:paraId="09592CE0" w14:textId="77777777" w:rsidR="00D42A69" w:rsidRPr="009969E2" w:rsidRDefault="00D42A69" w:rsidP="00D42A69">
            <w:pPr>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1149.50</w:t>
            </w:r>
          </w:p>
        </w:tc>
        <w:tc>
          <w:tcPr>
            <w:tcW w:w="991" w:type="dxa"/>
            <w:hideMark/>
          </w:tcPr>
          <w:p w14:paraId="3D1B46EC" w14:textId="77777777" w:rsidR="00D42A69" w:rsidRPr="009969E2" w:rsidRDefault="00D42A69" w:rsidP="008C6CCF">
            <w:pPr>
              <w:ind w:left="-109" w:right="-17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842" w:type="dxa"/>
            <w:noWrap/>
            <w:hideMark/>
          </w:tcPr>
          <w:p w14:paraId="5A7C9264" w14:textId="77777777" w:rsidR="00D42A69" w:rsidRPr="009969E2" w:rsidRDefault="00D42A69" w:rsidP="00D42A69">
            <w:pPr>
              <w:ind w:left="-113" w:right="-111"/>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1707" w:type="dxa"/>
            <w:noWrap/>
            <w:hideMark/>
          </w:tcPr>
          <w:p w14:paraId="7808EB2E" w14:textId="77777777" w:rsidR="00D42A69" w:rsidRPr="009969E2" w:rsidRDefault="00D42A69" w:rsidP="008C6CCF">
            <w:pPr>
              <w:ind w:left="-109" w:right="-115"/>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r>
      <w:tr w:rsidR="008C6CCF" w:rsidRPr="009969E2" w14:paraId="76710F2C" w14:textId="77777777" w:rsidTr="005E27A4">
        <w:trPr>
          <w:trHeight w:val="240"/>
        </w:trPr>
        <w:tc>
          <w:tcPr>
            <w:tcW w:w="266" w:type="dxa"/>
            <w:noWrap/>
            <w:hideMark/>
          </w:tcPr>
          <w:p w14:paraId="0BD01BA4" w14:textId="77777777" w:rsidR="00D42A69" w:rsidRPr="009969E2" w:rsidRDefault="00D42A69" w:rsidP="00D42A69">
            <w:pPr>
              <w:ind w:left="-127" w:right="-106"/>
              <w:jc w:val="right"/>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7</w:t>
            </w:r>
          </w:p>
        </w:tc>
        <w:tc>
          <w:tcPr>
            <w:tcW w:w="1987" w:type="dxa"/>
            <w:noWrap/>
            <w:hideMark/>
          </w:tcPr>
          <w:p w14:paraId="49C1221E" w14:textId="77777777" w:rsidR="00D42A69" w:rsidRPr="009969E2" w:rsidRDefault="00D42A69" w:rsidP="005E27A4">
            <w:pPr>
              <w:ind w:left="-108" w:right="-107"/>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320 GB encrypted hard drive kit</w:t>
            </w:r>
          </w:p>
        </w:tc>
        <w:tc>
          <w:tcPr>
            <w:tcW w:w="2129" w:type="dxa"/>
            <w:noWrap/>
            <w:hideMark/>
          </w:tcPr>
          <w:p w14:paraId="1146B3F1" w14:textId="77777777" w:rsidR="00D42A69" w:rsidRPr="009969E2" w:rsidRDefault="00D42A69" w:rsidP="008C6CCF">
            <w:pPr>
              <w:ind w:left="-101" w:right="-115"/>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B3G85-67903</w:t>
            </w:r>
          </w:p>
        </w:tc>
        <w:tc>
          <w:tcPr>
            <w:tcW w:w="993" w:type="dxa"/>
            <w:noWrap/>
            <w:hideMark/>
          </w:tcPr>
          <w:p w14:paraId="6071CC43" w14:textId="77777777" w:rsidR="00D42A69" w:rsidRPr="009969E2" w:rsidRDefault="00D42A69" w:rsidP="00D42A69">
            <w:pPr>
              <w:ind w:left="-108" w:right="-10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12 </w:t>
            </w:r>
            <w:proofErr w:type="spellStart"/>
            <w:r w:rsidRPr="009969E2">
              <w:rPr>
                <w:rFonts w:ascii="Verdana" w:hAnsi="Verdana" w:cs="Calibri"/>
                <w:color w:val="000000"/>
                <w:sz w:val="16"/>
                <w:szCs w:val="16"/>
                <w:lang w:val="en-US" w:eastAsia="en-US"/>
              </w:rPr>
              <w:t>luni</w:t>
            </w:r>
            <w:proofErr w:type="spellEnd"/>
          </w:p>
        </w:tc>
        <w:tc>
          <w:tcPr>
            <w:tcW w:w="1985" w:type="dxa"/>
            <w:gridSpan w:val="2"/>
            <w:noWrap/>
            <w:hideMark/>
          </w:tcPr>
          <w:p w14:paraId="08B60A86" w14:textId="77777777" w:rsidR="00D42A69" w:rsidRPr="009969E2" w:rsidRDefault="00D42A69" w:rsidP="00D42A69">
            <w:pPr>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2178.00</w:t>
            </w:r>
          </w:p>
        </w:tc>
        <w:tc>
          <w:tcPr>
            <w:tcW w:w="991" w:type="dxa"/>
            <w:hideMark/>
          </w:tcPr>
          <w:p w14:paraId="4ABE6489" w14:textId="77777777" w:rsidR="00D42A69" w:rsidRPr="009969E2" w:rsidRDefault="00D42A69" w:rsidP="008C6CCF">
            <w:pPr>
              <w:ind w:left="-109" w:right="-17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842" w:type="dxa"/>
            <w:noWrap/>
            <w:hideMark/>
          </w:tcPr>
          <w:p w14:paraId="0523BBE8" w14:textId="77777777" w:rsidR="00D42A69" w:rsidRPr="009969E2" w:rsidRDefault="00D42A69" w:rsidP="00D42A69">
            <w:pPr>
              <w:ind w:left="-113" w:right="-111"/>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1707" w:type="dxa"/>
            <w:noWrap/>
            <w:hideMark/>
          </w:tcPr>
          <w:p w14:paraId="46EC687B" w14:textId="77777777" w:rsidR="00D42A69" w:rsidRPr="009969E2" w:rsidRDefault="00D42A69" w:rsidP="008C6CCF">
            <w:pPr>
              <w:ind w:left="-109" w:right="-115"/>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r>
      <w:tr w:rsidR="008C6CCF" w:rsidRPr="009969E2" w14:paraId="20BD1B70" w14:textId="77777777" w:rsidTr="005E27A4">
        <w:trPr>
          <w:trHeight w:val="240"/>
        </w:trPr>
        <w:tc>
          <w:tcPr>
            <w:tcW w:w="266" w:type="dxa"/>
            <w:noWrap/>
            <w:hideMark/>
          </w:tcPr>
          <w:p w14:paraId="6A5FF8AD" w14:textId="77777777" w:rsidR="00D42A69" w:rsidRPr="009969E2" w:rsidRDefault="00D42A69" w:rsidP="00D42A69">
            <w:pPr>
              <w:ind w:left="-127" w:right="-106"/>
              <w:jc w:val="right"/>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8</w:t>
            </w:r>
          </w:p>
        </w:tc>
        <w:tc>
          <w:tcPr>
            <w:tcW w:w="1987" w:type="dxa"/>
            <w:noWrap/>
            <w:hideMark/>
          </w:tcPr>
          <w:p w14:paraId="7ED4020D" w14:textId="77777777" w:rsidR="00D42A69" w:rsidRPr="009969E2" w:rsidRDefault="00D42A69" w:rsidP="005E27A4">
            <w:pPr>
              <w:ind w:left="-108" w:right="-107"/>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Sursa </w:t>
            </w:r>
            <w:proofErr w:type="spellStart"/>
            <w:r w:rsidRPr="009969E2">
              <w:rPr>
                <w:rFonts w:ascii="Verdana" w:hAnsi="Verdana" w:cs="Calibri"/>
                <w:color w:val="000000"/>
                <w:sz w:val="16"/>
                <w:szCs w:val="16"/>
                <w:lang w:val="en-US" w:eastAsia="en-US"/>
              </w:rPr>
              <w:t>alimentare</w:t>
            </w:r>
            <w:proofErr w:type="spellEnd"/>
          </w:p>
        </w:tc>
        <w:tc>
          <w:tcPr>
            <w:tcW w:w="2129" w:type="dxa"/>
            <w:noWrap/>
            <w:hideMark/>
          </w:tcPr>
          <w:p w14:paraId="265F9A92" w14:textId="77777777" w:rsidR="00D42A69" w:rsidRPr="009969E2" w:rsidRDefault="00D42A69" w:rsidP="008C6CCF">
            <w:pPr>
              <w:ind w:left="-101" w:right="-115"/>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RM2-5826-000CN</w:t>
            </w:r>
          </w:p>
        </w:tc>
        <w:tc>
          <w:tcPr>
            <w:tcW w:w="993" w:type="dxa"/>
            <w:noWrap/>
            <w:hideMark/>
          </w:tcPr>
          <w:p w14:paraId="3CB9919B" w14:textId="77777777" w:rsidR="00D42A69" w:rsidRPr="009969E2" w:rsidRDefault="00D42A69" w:rsidP="00D42A69">
            <w:pPr>
              <w:ind w:left="-108" w:right="-10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12 </w:t>
            </w:r>
            <w:proofErr w:type="spellStart"/>
            <w:r w:rsidRPr="009969E2">
              <w:rPr>
                <w:rFonts w:ascii="Verdana" w:hAnsi="Verdana" w:cs="Calibri"/>
                <w:color w:val="000000"/>
                <w:sz w:val="16"/>
                <w:szCs w:val="16"/>
                <w:lang w:val="en-US" w:eastAsia="en-US"/>
              </w:rPr>
              <w:t>luni</w:t>
            </w:r>
            <w:proofErr w:type="spellEnd"/>
          </w:p>
        </w:tc>
        <w:tc>
          <w:tcPr>
            <w:tcW w:w="1985" w:type="dxa"/>
            <w:gridSpan w:val="2"/>
            <w:noWrap/>
            <w:hideMark/>
          </w:tcPr>
          <w:p w14:paraId="3613B47C" w14:textId="77777777" w:rsidR="00D42A69" w:rsidRPr="009969E2" w:rsidRDefault="00D42A69" w:rsidP="00D42A69">
            <w:pPr>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1758.90</w:t>
            </w:r>
          </w:p>
        </w:tc>
        <w:tc>
          <w:tcPr>
            <w:tcW w:w="991" w:type="dxa"/>
            <w:hideMark/>
          </w:tcPr>
          <w:p w14:paraId="2CFFD656" w14:textId="77777777" w:rsidR="00D42A69" w:rsidRPr="009969E2" w:rsidRDefault="00D42A69" w:rsidP="008C6CCF">
            <w:pPr>
              <w:ind w:left="-109" w:right="-17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842" w:type="dxa"/>
            <w:noWrap/>
            <w:hideMark/>
          </w:tcPr>
          <w:p w14:paraId="6DCE5A2F" w14:textId="77777777" w:rsidR="00D42A69" w:rsidRPr="009969E2" w:rsidRDefault="00D42A69" w:rsidP="00D42A69">
            <w:pPr>
              <w:ind w:left="-113" w:right="-111"/>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1707" w:type="dxa"/>
            <w:noWrap/>
            <w:hideMark/>
          </w:tcPr>
          <w:p w14:paraId="2066BF14" w14:textId="77777777" w:rsidR="00D42A69" w:rsidRPr="009969E2" w:rsidRDefault="00D42A69" w:rsidP="008C6CCF">
            <w:pPr>
              <w:ind w:left="-109" w:right="-115"/>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r>
      <w:tr w:rsidR="008C6CCF" w:rsidRPr="009969E2" w14:paraId="18E1659B" w14:textId="77777777" w:rsidTr="005E27A4">
        <w:trPr>
          <w:trHeight w:val="240"/>
        </w:trPr>
        <w:tc>
          <w:tcPr>
            <w:tcW w:w="266" w:type="dxa"/>
            <w:noWrap/>
            <w:hideMark/>
          </w:tcPr>
          <w:p w14:paraId="11D261DF" w14:textId="77777777" w:rsidR="00D42A69" w:rsidRPr="009969E2" w:rsidRDefault="00D42A69" w:rsidP="00D42A69">
            <w:pPr>
              <w:ind w:left="-127" w:right="-106"/>
              <w:jc w:val="right"/>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9</w:t>
            </w:r>
          </w:p>
        </w:tc>
        <w:tc>
          <w:tcPr>
            <w:tcW w:w="1987" w:type="dxa"/>
            <w:noWrap/>
            <w:hideMark/>
          </w:tcPr>
          <w:p w14:paraId="4F0154BE" w14:textId="77777777" w:rsidR="00D42A69" w:rsidRPr="009969E2" w:rsidRDefault="00D42A69" w:rsidP="005E27A4">
            <w:pPr>
              <w:ind w:left="-108" w:right="-107"/>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Placa de </w:t>
            </w:r>
            <w:proofErr w:type="spellStart"/>
            <w:r w:rsidRPr="009969E2">
              <w:rPr>
                <w:rFonts w:ascii="Verdana" w:hAnsi="Verdana" w:cs="Calibri"/>
                <w:color w:val="000000"/>
                <w:sz w:val="16"/>
                <w:szCs w:val="16"/>
                <w:lang w:val="en-US" w:eastAsia="en-US"/>
              </w:rPr>
              <w:t>baza</w:t>
            </w:r>
            <w:proofErr w:type="spellEnd"/>
          </w:p>
        </w:tc>
        <w:tc>
          <w:tcPr>
            <w:tcW w:w="2129" w:type="dxa"/>
            <w:noWrap/>
            <w:hideMark/>
          </w:tcPr>
          <w:p w14:paraId="011CE7BA" w14:textId="77777777" w:rsidR="00D42A69" w:rsidRPr="009969E2" w:rsidRDefault="00D42A69" w:rsidP="008C6CCF">
            <w:pPr>
              <w:ind w:left="-101" w:right="-115"/>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CF367-60001</w:t>
            </w:r>
          </w:p>
        </w:tc>
        <w:tc>
          <w:tcPr>
            <w:tcW w:w="993" w:type="dxa"/>
            <w:noWrap/>
            <w:hideMark/>
          </w:tcPr>
          <w:p w14:paraId="4CF270DC" w14:textId="77777777" w:rsidR="00D42A69" w:rsidRPr="009969E2" w:rsidRDefault="00D42A69" w:rsidP="00D42A69">
            <w:pPr>
              <w:ind w:left="-108" w:right="-10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12 </w:t>
            </w:r>
            <w:proofErr w:type="spellStart"/>
            <w:r w:rsidRPr="009969E2">
              <w:rPr>
                <w:rFonts w:ascii="Verdana" w:hAnsi="Verdana" w:cs="Calibri"/>
                <w:color w:val="000000"/>
                <w:sz w:val="16"/>
                <w:szCs w:val="16"/>
                <w:lang w:val="en-US" w:eastAsia="en-US"/>
              </w:rPr>
              <w:t>luni</w:t>
            </w:r>
            <w:proofErr w:type="spellEnd"/>
          </w:p>
        </w:tc>
        <w:tc>
          <w:tcPr>
            <w:tcW w:w="1985" w:type="dxa"/>
            <w:gridSpan w:val="2"/>
            <w:noWrap/>
            <w:hideMark/>
          </w:tcPr>
          <w:p w14:paraId="0BE07ACC" w14:textId="77777777" w:rsidR="00D42A69" w:rsidRPr="009969E2" w:rsidRDefault="00D42A69" w:rsidP="00D42A69">
            <w:pPr>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2297.90</w:t>
            </w:r>
          </w:p>
        </w:tc>
        <w:tc>
          <w:tcPr>
            <w:tcW w:w="991" w:type="dxa"/>
            <w:hideMark/>
          </w:tcPr>
          <w:p w14:paraId="3DD39F01" w14:textId="77777777" w:rsidR="00D42A69" w:rsidRPr="009969E2" w:rsidRDefault="00D42A69" w:rsidP="008C6CCF">
            <w:pPr>
              <w:ind w:left="-109" w:right="-17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842" w:type="dxa"/>
            <w:noWrap/>
            <w:hideMark/>
          </w:tcPr>
          <w:p w14:paraId="7A87BA5C" w14:textId="77777777" w:rsidR="00D42A69" w:rsidRPr="009969E2" w:rsidRDefault="00D42A69" w:rsidP="00D42A69">
            <w:pPr>
              <w:ind w:left="-113" w:right="-111"/>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1707" w:type="dxa"/>
            <w:noWrap/>
            <w:hideMark/>
          </w:tcPr>
          <w:p w14:paraId="440542D3" w14:textId="77777777" w:rsidR="00D42A69" w:rsidRPr="009969E2" w:rsidRDefault="00D42A69" w:rsidP="008C6CCF">
            <w:pPr>
              <w:ind w:left="-109" w:right="-115"/>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r>
      <w:tr w:rsidR="008C6CCF" w:rsidRPr="009969E2" w14:paraId="1B11529D" w14:textId="77777777" w:rsidTr="005E27A4">
        <w:trPr>
          <w:trHeight w:val="255"/>
        </w:trPr>
        <w:tc>
          <w:tcPr>
            <w:tcW w:w="10900" w:type="dxa"/>
            <w:gridSpan w:val="9"/>
            <w:hideMark/>
          </w:tcPr>
          <w:p w14:paraId="1A03B3B1" w14:textId="77777777" w:rsidR="00D42A69" w:rsidRPr="009969E2" w:rsidRDefault="00D42A69" w:rsidP="005E27A4">
            <w:pPr>
              <w:ind w:left="-108" w:right="-107"/>
              <w:rPr>
                <w:rFonts w:ascii="Verdana" w:hAnsi="Verdana" w:cs="Calibri"/>
                <w:b/>
                <w:bCs/>
                <w:color w:val="000000"/>
                <w:sz w:val="16"/>
                <w:szCs w:val="16"/>
                <w:lang w:val="en-US" w:eastAsia="en-US"/>
              </w:rPr>
            </w:pPr>
            <w:r w:rsidRPr="009969E2">
              <w:rPr>
                <w:rFonts w:ascii="Verdana" w:hAnsi="Verdana" w:cs="Calibri"/>
                <w:b/>
                <w:bCs/>
                <w:color w:val="000000"/>
                <w:sz w:val="16"/>
                <w:szCs w:val="16"/>
                <w:lang w:val="en-US" w:eastAsia="en-US"/>
              </w:rPr>
              <w:t>24.  MFC HP M680 DN COLOR</w:t>
            </w:r>
          </w:p>
        </w:tc>
      </w:tr>
      <w:tr w:rsidR="008C6CCF" w:rsidRPr="009969E2" w14:paraId="6B5B2D5C" w14:textId="77777777" w:rsidTr="005E27A4">
        <w:trPr>
          <w:trHeight w:val="56"/>
        </w:trPr>
        <w:tc>
          <w:tcPr>
            <w:tcW w:w="266" w:type="dxa"/>
            <w:hideMark/>
          </w:tcPr>
          <w:p w14:paraId="029B0530" w14:textId="343B48C8" w:rsidR="00D42A69" w:rsidRPr="009969E2" w:rsidRDefault="00D42A69" w:rsidP="00D42A69">
            <w:pPr>
              <w:ind w:left="-127" w:right="-106"/>
              <w:rPr>
                <w:rFonts w:ascii="Verdana" w:hAnsi="Verdana" w:cs="Calibri"/>
                <w:b/>
                <w:bCs/>
                <w:color w:val="000000"/>
                <w:sz w:val="16"/>
                <w:szCs w:val="16"/>
                <w:lang w:val="en-US" w:eastAsia="en-US"/>
              </w:rPr>
            </w:pPr>
            <w:r w:rsidRPr="009969E2">
              <w:rPr>
                <w:rFonts w:ascii="Verdana" w:hAnsi="Verdana" w:cs="Calibri"/>
                <w:b/>
                <w:bCs/>
                <w:color w:val="000000"/>
                <w:sz w:val="16"/>
                <w:szCs w:val="16"/>
                <w:lang w:val="en-US" w:eastAsia="en-US"/>
              </w:rPr>
              <w:t xml:space="preserve">Nr </w:t>
            </w:r>
            <w:proofErr w:type="spellStart"/>
            <w:r w:rsidRPr="009969E2">
              <w:rPr>
                <w:rFonts w:ascii="Verdana" w:hAnsi="Verdana" w:cs="Calibri"/>
                <w:b/>
                <w:bCs/>
                <w:color w:val="000000"/>
                <w:sz w:val="16"/>
                <w:szCs w:val="16"/>
                <w:lang w:val="en-US" w:eastAsia="en-US"/>
              </w:rPr>
              <w:t>crt</w:t>
            </w:r>
            <w:proofErr w:type="spellEnd"/>
          </w:p>
        </w:tc>
        <w:tc>
          <w:tcPr>
            <w:tcW w:w="1987" w:type="dxa"/>
            <w:hideMark/>
          </w:tcPr>
          <w:p w14:paraId="1022C61A" w14:textId="77777777" w:rsidR="00D42A69" w:rsidRPr="009969E2" w:rsidRDefault="00D42A69" w:rsidP="005E27A4">
            <w:pPr>
              <w:ind w:left="-108" w:right="-107"/>
              <w:rPr>
                <w:rFonts w:ascii="Verdana" w:hAnsi="Verdana" w:cs="Calibri"/>
                <w:b/>
                <w:bCs/>
                <w:color w:val="000000"/>
                <w:sz w:val="16"/>
                <w:szCs w:val="16"/>
                <w:lang w:val="en-US" w:eastAsia="en-US"/>
              </w:rPr>
            </w:pPr>
            <w:proofErr w:type="spellStart"/>
            <w:r w:rsidRPr="009969E2">
              <w:rPr>
                <w:rFonts w:ascii="Verdana" w:hAnsi="Verdana" w:cs="Calibri"/>
                <w:b/>
                <w:bCs/>
                <w:color w:val="000000"/>
                <w:sz w:val="16"/>
                <w:szCs w:val="16"/>
                <w:lang w:val="en-US" w:eastAsia="en-US"/>
              </w:rPr>
              <w:t>Denumire</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piesa</w:t>
            </w:r>
            <w:proofErr w:type="spellEnd"/>
            <w:r w:rsidRPr="009969E2">
              <w:rPr>
                <w:rFonts w:ascii="Verdana" w:hAnsi="Verdana" w:cs="Calibri"/>
                <w:b/>
                <w:bCs/>
                <w:color w:val="000000"/>
                <w:sz w:val="16"/>
                <w:szCs w:val="16"/>
                <w:lang w:val="en-US" w:eastAsia="en-US"/>
              </w:rPr>
              <w:t xml:space="preserve"> </w:t>
            </w:r>
          </w:p>
        </w:tc>
        <w:tc>
          <w:tcPr>
            <w:tcW w:w="2129" w:type="dxa"/>
            <w:hideMark/>
          </w:tcPr>
          <w:p w14:paraId="211687C0" w14:textId="77777777" w:rsidR="00D42A69" w:rsidRPr="009969E2" w:rsidRDefault="00D42A69" w:rsidP="008C6CCF">
            <w:pPr>
              <w:ind w:left="-101" w:right="-115"/>
              <w:rPr>
                <w:rFonts w:ascii="Verdana" w:hAnsi="Verdana" w:cs="Calibri"/>
                <w:b/>
                <w:bCs/>
                <w:color w:val="000000"/>
                <w:sz w:val="16"/>
                <w:szCs w:val="16"/>
                <w:lang w:val="en-US" w:eastAsia="en-US"/>
              </w:rPr>
            </w:pPr>
            <w:proofErr w:type="spellStart"/>
            <w:r w:rsidRPr="009969E2">
              <w:rPr>
                <w:rFonts w:ascii="Verdana" w:hAnsi="Verdana" w:cs="Calibri"/>
                <w:b/>
                <w:bCs/>
                <w:color w:val="000000"/>
                <w:sz w:val="16"/>
                <w:szCs w:val="16"/>
                <w:lang w:val="en-US" w:eastAsia="en-US"/>
              </w:rPr>
              <w:t>Descrierea</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piesei</w:t>
            </w:r>
            <w:proofErr w:type="spellEnd"/>
          </w:p>
        </w:tc>
        <w:tc>
          <w:tcPr>
            <w:tcW w:w="993" w:type="dxa"/>
            <w:hideMark/>
          </w:tcPr>
          <w:p w14:paraId="30C87F0E" w14:textId="77777777" w:rsidR="009D3364" w:rsidRDefault="00D42A69" w:rsidP="00D42A69">
            <w:pPr>
              <w:ind w:left="-108" w:right="-103"/>
              <w:rPr>
                <w:rFonts w:ascii="Verdana" w:hAnsi="Verdana" w:cs="Calibri"/>
                <w:b/>
                <w:bCs/>
                <w:color w:val="000000"/>
                <w:sz w:val="16"/>
                <w:szCs w:val="16"/>
                <w:lang w:val="en-US" w:eastAsia="en-US"/>
              </w:rPr>
            </w:pPr>
            <w:proofErr w:type="spellStart"/>
            <w:r w:rsidRPr="009969E2">
              <w:rPr>
                <w:rFonts w:ascii="Verdana" w:hAnsi="Verdana" w:cs="Calibri"/>
                <w:b/>
                <w:bCs/>
                <w:color w:val="000000"/>
                <w:sz w:val="16"/>
                <w:szCs w:val="16"/>
                <w:lang w:val="en-US" w:eastAsia="en-US"/>
              </w:rPr>
              <w:t>Garantie</w:t>
            </w:r>
            <w:proofErr w:type="spellEnd"/>
            <w:r w:rsidRPr="009969E2">
              <w:rPr>
                <w:rFonts w:ascii="Verdana" w:hAnsi="Verdana" w:cs="Calibri"/>
                <w:b/>
                <w:bCs/>
                <w:color w:val="000000"/>
                <w:sz w:val="16"/>
                <w:szCs w:val="16"/>
                <w:lang w:val="en-US" w:eastAsia="en-US"/>
              </w:rPr>
              <w:t xml:space="preserve"> </w:t>
            </w:r>
            <w:r>
              <w:rPr>
                <w:rFonts w:ascii="Verdana" w:hAnsi="Verdana" w:cs="Calibri"/>
                <w:b/>
                <w:bCs/>
                <w:color w:val="000000"/>
                <w:sz w:val="16"/>
                <w:szCs w:val="16"/>
                <w:lang w:val="en-US" w:eastAsia="en-US"/>
              </w:rPr>
              <w:t>minima</w:t>
            </w:r>
          </w:p>
          <w:p w14:paraId="786292FC" w14:textId="48138B01" w:rsidR="00D42A69" w:rsidRPr="009969E2" w:rsidRDefault="00D42A69" w:rsidP="00D42A69">
            <w:pPr>
              <w:ind w:left="-108" w:right="-103"/>
              <w:rPr>
                <w:rFonts w:ascii="Verdana" w:hAnsi="Verdana" w:cs="Calibri"/>
                <w:b/>
                <w:bCs/>
                <w:color w:val="000000"/>
                <w:sz w:val="16"/>
                <w:szCs w:val="16"/>
                <w:lang w:val="en-US" w:eastAsia="en-US"/>
              </w:rPr>
            </w:pPr>
            <w:r w:rsidRPr="009969E2">
              <w:rPr>
                <w:rFonts w:ascii="Verdana" w:hAnsi="Verdana" w:cs="Calibri"/>
                <w:b/>
                <w:bCs/>
                <w:color w:val="000000"/>
                <w:sz w:val="16"/>
                <w:szCs w:val="16"/>
                <w:lang w:val="en-US" w:eastAsia="en-US"/>
              </w:rPr>
              <w:t>(</w:t>
            </w:r>
            <w:proofErr w:type="spellStart"/>
            <w:r w:rsidRPr="009969E2">
              <w:rPr>
                <w:rFonts w:ascii="Verdana" w:hAnsi="Verdana" w:cs="Calibri"/>
                <w:b/>
                <w:bCs/>
                <w:color w:val="000000"/>
                <w:sz w:val="16"/>
                <w:szCs w:val="16"/>
                <w:lang w:val="en-US" w:eastAsia="en-US"/>
              </w:rPr>
              <w:t>luni</w:t>
            </w:r>
            <w:proofErr w:type="spellEnd"/>
            <w:r w:rsidRPr="009969E2">
              <w:rPr>
                <w:rFonts w:ascii="Verdana" w:hAnsi="Verdana" w:cs="Calibri"/>
                <w:b/>
                <w:bCs/>
                <w:color w:val="000000"/>
                <w:sz w:val="16"/>
                <w:szCs w:val="16"/>
                <w:lang w:val="en-US" w:eastAsia="en-US"/>
              </w:rPr>
              <w:t>)</w:t>
            </w:r>
          </w:p>
        </w:tc>
        <w:tc>
          <w:tcPr>
            <w:tcW w:w="1985" w:type="dxa"/>
            <w:gridSpan w:val="2"/>
            <w:hideMark/>
          </w:tcPr>
          <w:p w14:paraId="5A9AA9F3" w14:textId="77777777" w:rsidR="009D3364" w:rsidRDefault="00D42A69" w:rsidP="009D3364">
            <w:pPr>
              <w:ind w:left="-104" w:right="-108"/>
              <w:jc w:val="center"/>
              <w:rPr>
                <w:rFonts w:ascii="Verdana" w:hAnsi="Verdana" w:cs="Calibri"/>
                <w:b/>
                <w:bCs/>
                <w:color w:val="000000"/>
                <w:sz w:val="16"/>
                <w:szCs w:val="16"/>
                <w:lang w:val="en-US" w:eastAsia="en-US"/>
              </w:rPr>
            </w:pPr>
            <w:proofErr w:type="spellStart"/>
            <w:r w:rsidRPr="009969E2">
              <w:rPr>
                <w:rFonts w:ascii="Verdana" w:hAnsi="Verdana" w:cs="Calibri"/>
                <w:b/>
                <w:bCs/>
                <w:color w:val="000000"/>
                <w:sz w:val="16"/>
                <w:szCs w:val="16"/>
                <w:lang w:val="en-US" w:eastAsia="en-US"/>
              </w:rPr>
              <w:t>Preț</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estimativ</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piesa</w:t>
            </w:r>
            <w:proofErr w:type="spellEnd"/>
            <w:r w:rsidRPr="009969E2">
              <w:rPr>
                <w:rFonts w:ascii="Verdana" w:hAnsi="Verdana" w:cs="Calibri"/>
                <w:b/>
                <w:bCs/>
                <w:color w:val="000000"/>
                <w:sz w:val="16"/>
                <w:szCs w:val="16"/>
                <w:lang w:val="en-US" w:eastAsia="en-US"/>
              </w:rPr>
              <w:t xml:space="preserve"> </w:t>
            </w:r>
          </w:p>
          <w:p w14:paraId="78ADBD43" w14:textId="4B5A19C0" w:rsidR="00D42A69" w:rsidRPr="009969E2" w:rsidRDefault="00D42A69" w:rsidP="009D3364">
            <w:pPr>
              <w:ind w:left="-104" w:right="-108"/>
              <w:jc w:val="center"/>
              <w:rPr>
                <w:rFonts w:ascii="Verdana" w:hAnsi="Verdana" w:cs="Calibri"/>
                <w:b/>
                <w:bCs/>
                <w:color w:val="000000"/>
                <w:sz w:val="16"/>
                <w:szCs w:val="16"/>
                <w:lang w:val="en-US" w:eastAsia="en-US"/>
              </w:rPr>
            </w:pPr>
            <w:r w:rsidRPr="009969E2">
              <w:rPr>
                <w:rFonts w:ascii="Verdana" w:hAnsi="Verdana" w:cs="Calibri"/>
                <w:b/>
                <w:bCs/>
                <w:color w:val="000000"/>
                <w:sz w:val="16"/>
                <w:szCs w:val="16"/>
                <w:lang w:val="en-US" w:eastAsia="en-US"/>
              </w:rPr>
              <w:t xml:space="preserve">- lei </w:t>
            </w:r>
            <w:proofErr w:type="spellStart"/>
            <w:proofErr w:type="gramStart"/>
            <w:r w:rsidRPr="009969E2">
              <w:rPr>
                <w:rFonts w:ascii="Verdana" w:hAnsi="Verdana" w:cs="Calibri"/>
                <w:b/>
                <w:bCs/>
                <w:color w:val="000000"/>
                <w:sz w:val="16"/>
                <w:szCs w:val="16"/>
                <w:lang w:val="en-US" w:eastAsia="en-US"/>
              </w:rPr>
              <w:t>fără</w:t>
            </w:r>
            <w:proofErr w:type="spellEnd"/>
            <w:r w:rsidRPr="009969E2">
              <w:rPr>
                <w:rFonts w:ascii="Verdana" w:hAnsi="Verdana" w:cs="Calibri"/>
                <w:b/>
                <w:bCs/>
                <w:color w:val="000000"/>
                <w:sz w:val="16"/>
                <w:szCs w:val="16"/>
                <w:lang w:val="en-US" w:eastAsia="en-US"/>
              </w:rPr>
              <w:t xml:space="preserve">  TVA</w:t>
            </w:r>
            <w:proofErr w:type="gramEnd"/>
            <w:r w:rsidRPr="009969E2">
              <w:rPr>
                <w:rFonts w:ascii="Verdana" w:hAnsi="Verdana" w:cs="Calibri"/>
                <w:b/>
                <w:bCs/>
                <w:color w:val="000000"/>
                <w:sz w:val="16"/>
                <w:szCs w:val="16"/>
                <w:lang w:val="en-US" w:eastAsia="en-US"/>
              </w:rPr>
              <w:t>- (</w:t>
            </w:r>
            <w:proofErr w:type="spellStart"/>
            <w:r w:rsidRPr="009969E2">
              <w:rPr>
                <w:rFonts w:ascii="Verdana" w:hAnsi="Verdana" w:cs="Calibri"/>
                <w:b/>
                <w:bCs/>
                <w:color w:val="000000"/>
                <w:sz w:val="16"/>
                <w:szCs w:val="16"/>
                <w:lang w:val="en-US" w:eastAsia="en-US"/>
              </w:rPr>
              <w:t>inclusiv</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manopera</w:t>
            </w:r>
            <w:proofErr w:type="spellEnd"/>
            <w:r w:rsidRPr="009969E2">
              <w:rPr>
                <w:rFonts w:ascii="Verdana" w:hAnsi="Verdana" w:cs="Calibri"/>
                <w:b/>
                <w:bCs/>
                <w:color w:val="000000"/>
                <w:sz w:val="16"/>
                <w:szCs w:val="16"/>
                <w:lang w:val="en-US" w:eastAsia="en-US"/>
              </w:rPr>
              <w:t>)</w:t>
            </w:r>
          </w:p>
        </w:tc>
        <w:tc>
          <w:tcPr>
            <w:tcW w:w="991" w:type="dxa"/>
            <w:hideMark/>
          </w:tcPr>
          <w:p w14:paraId="3C42ACF3" w14:textId="77777777" w:rsidR="00D42A69" w:rsidRPr="009969E2" w:rsidRDefault="00D42A69" w:rsidP="008C6CCF">
            <w:pPr>
              <w:ind w:left="-109" w:right="-173"/>
              <w:jc w:val="center"/>
              <w:rPr>
                <w:rFonts w:ascii="Verdana" w:hAnsi="Verdana" w:cs="Calibri"/>
                <w:b/>
                <w:bCs/>
                <w:color w:val="000000"/>
                <w:sz w:val="16"/>
                <w:szCs w:val="16"/>
                <w:lang w:val="en-US" w:eastAsia="en-US"/>
              </w:rPr>
            </w:pPr>
            <w:proofErr w:type="spellStart"/>
            <w:r w:rsidRPr="009969E2">
              <w:rPr>
                <w:rFonts w:ascii="Verdana" w:hAnsi="Verdana" w:cs="Calibri"/>
                <w:b/>
                <w:bCs/>
                <w:color w:val="000000"/>
                <w:sz w:val="16"/>
                <w:szCs w:val="16"/>
                <w:lang w:val="en-US" w:eastAsia="en-US"/>
              </w:rPr>
              <w:t>Descrierea</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piesei</w:t>
            </w:r>
            <w:proofErr w:type="spellEnd"/>
          </w:p>
        </w:tc>
        <w:tc>
          <w:tcPr>
            <w:tcW w:w="842" w:type="dxa"/>
            <w:hideMark/>
          </w:tcPr>
          <w:p w14:paraId="64F1B89F" w14:textId="77777777" w:rsidR="00D42A69" w:rsidRPr="009969E2" w:rsidRDefault="00D42A69" w:rsidP="00D42A69">
            <w:pPr>
              <w:ind w:left="-113" w:right="-111"/>
              <w:jc w:val="center"/>
              <w:rPr>
                <w:rFonts w:ascii="Verdana" w:hAnsi="Verdana" w:cs="Calibri"/>
                <w:b/>
                <w:bCs/>
                <w:color w:val="000000"/>
                <w:sz w:val="16"/>
                <w:szCs w:val="16"/>
                <w:lang w:val="en-US" w:eastAsia="en-US"/>
              </w:rPr>
            </w:pPr>
            <w:proofErr w:type="spellStart"/>
            <w:r w:rsidRPr="009969E2">
              <w:rPr>
                <w:rFonts w:ascii="Verdana" w:hAnsi="Verdana" w:cs="Calibri"/>
                <w:b/>
                <w:bCs/>
                <w:color w:val="000000"/>
                <w:sz w:val="16"/>
                <w:szCs w:val="16"/>
                <w:lang w:val="en-US" w:eastAsia="en-US"/>
              </w:rPr>
              <w:t>Garantie</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ofertată</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luni</w:t>
            </w:r>
            <w:proofErr w:type="spellEnd"/>
            <w:r w:rsidRPr="009969E2">
              <w:rPr>
                <w:rFonts w:ascii="Verdana" w:hAnsi="Verdana" w:cs="Calibri"/>
                <w:b/>
                <w:bCs/>
                <w:color w:val="000000"/>
                <w:sz w:val="16"/>
                <w:szCs w:val="16"/>
                <w:lang w:val="en-US" w:eastAsia="en-US"/>
              </w:rPr>
              <w:t>)</w:t>
            </w:r>
          </w:p>
        </w:tc>
        <w:tc>
          <w:tcPr>
            <w:tcW w:w="1707" w:type="dxa"/>
            <w:hideMark/>
          </w:tcPr>
          <w:p w14:paraId="6C7A7828" w14:textId="77777777" w:rsidR="008C6CCF" w:rsidRDefault="008C6CCF" w:rsidP="008C6CCF">
            <w:pPr>
              <w:ind w:left="-109" w:right="-115"/>
              <w:jc w:val="center"/>
              <w:rPr>
                <w:rFonts w:ascii="Verdana" w:hAnsi="Verdana" w:cs="Calibri"/>
                <w:b/>
                <w:bCs/>
                <w:color w:val="000000"/>
                <w:sz w:val="16"/>
                <w:szCs w:val="16"/>
                <w:lang w:val="en-US" w:eastAsia="en-US"/>
              </w:rPr>
            </w:pPr>
            <w:proofErr w:type="spellStart"/>
            <w:r w:rsidRPr="009969E2">
              <w:rPr>
                <w:rFonts w:ascii="Verdana" w:hAnsi="Verdana" w:cs="Calibri"/>
                <w:b/>
                <w:bCs/>
                <w:color w:val="000000"/>
                <w:sz w:val="16"/>
                <w:szCs w:val="16"/>
                <w:lang w:val="en-US" w:eastAsia="en-US"/>
              </w:rPr>
              <w:t>Preț</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ofertat</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piesă</w:t>
            </w:r>
            <w:proofErr w:type="spellEnd"/>
          </w:p>
          <w:p w14:paraId="31607E62" w14:textId="77777777" w:rsidR="008C6CCF" w:rsidRDefault="008C6CCF" w:rsidP="008C6CCF">
            <w:pPr>
              <w:ind w:left="-109" w:right="-115"/>
              <w:jc w:val="center"/>
              <w:rPr>
                <w:rFonts w:ascii="Verdana" w:hAnsi="Verdana" w:cs="Calibri"/>
                <w:b/>
                <w:bCs/>
                <w:color w:val="000000"/>
                <w:sz w:val="16"/>
                <w:szCs w:val="16"/>
                <w:lang w:val="en-US" w:eastAsia="en-US"/>
              </w:rPr>
            </w:pPr>
            <w:r w:rsidRPr="009969E2">
              <w:rPr>
                <w:rFonts w:ascii="Verdana" w:hAnsi="Verdana" w:cs="Calibri"/>
                <w:b/>
                <w:bCs/>
                <w:color w:val="000000"/>
                <w:sz w:val="16"/>
                <w:szCs w:val="16"/>
                <w:lang w:val="en-US" w:eastAsia="en-US"/>
              </w:rPr>
              <w:t xml:space="preserve">lei </w:t>
            </w:r>
            <w:proofErr w:type="spellStart"/>
            <w:proofErr w:type="gramStart"/>
            <w:r w:rsidRPr="009969E2">
              <w:rPr>
                <w:rFonts w:ascii="Verdana" w:hAnsi="Verdana" w:cs="Calibri"/>
                <w:b/>
                <w:bCs/>
                <w:color w:val="000000"/>
                <w:sz w:val="16"/>
                <w:szCs w:val="16"/>
                <w:lang w:val="en-US" w:eastAsia="en-US"/>
              </w:rPr>
              <w:t>fără</w:t>
            </w:r>
            <w:proofErr w:type="spellEnd"/>
            <w:r w:rsidRPr="009969E2">
              <w:rPr>
                <w:rFonts w:ascii="Verdana" w:hAnsi="Verdana" w:cs="Calibri"/>
                <w:b/>
                <w:bCs/>
                <w:color w:val="000000"/>
                <w:sz w:val="16"/>
                <w:szCs w:val="16"/>
                <w:lang w:val="en-US" w:eastAsia="en-US"/>
              </w:rPr>
              <w:t xml:space="preserve">  TVA</w:t>
            </w:r>
            <w:proofErr w:type="gramEnd"/>
          </w:p>
          <w:p w14:paraId="28449D81" w14:textId="5DDD4626" w:rsidR="00D42A69" w:rsidRPr="009969E2" w:rsidRDefault="008C6CCF" w:rsidP="008C6CCF">
            <w:pPr>
              <w:ind w:left="-109" w:right="-115"/>
              <w:jc w:val="center"/>
              <w:rPr>
                <w:rFonts w:ascii="Verdana" w:hAnsi="Verdana" w:cs="Calibri"/>
                <w:b/>
                <w:bCs/>
                <w:color w:val="000000"/>
                <w:sz w:val="16"/>
                <w:szCs w:val="16"/>
                <w:lang w:val="en-US" w:eastAsia="en-US"/>
              </w:rPr>
            </w:pPr>
            <w:r w:rsidRPr="009969E2">
              <w:rPr>
                <w:rFonts w:ascii="Verdana" w:hAnsi="Verdana" w:cs="Calibri"/>
                <w:b/>
                <w:bCs/>
                <w:color w:val="000000"/>
                <w:sz w:val="16"/>
                <w:szCs w:val="16"/>
                <w:lang w:val="en-US" w:eastAsia="en-US"/>
              </w:rPr>
              <w:t>(</w:t>
            </w:r>
            <w:proofErr w:type="spellStart"/>
            <w:r>
              <w:rPr>
                <w:rFonts w:ascii="Verdana" w:hAnsi="Verdana" w:cs="Calibri"/>
                <w:b/>
                <w:bCs/>
                <w:color w:val="000000"/>
                <w:sz w:val="16"/>
                <w:szCs w:val="16"/>
                <w:lang w:val="en-US" w:eastAsia="en-US"/>
              </w:rPr>
              <w:t>inclusiv</w:t>
            </w:r>
            <w:proofErr w:type="spellEnd"/>
            <w:r>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manopera</w:t>
            </w:r>
            <w:proofErr w:type="spellEnd"/>
            <w:r w:rsidRPr="009969E2">
              <w:rPr>
                <w:rFonts w:ascii="Verdana" w:hAnsi="Verdana" w:cs="Calibri"/>
                <w:b/>
                <w:bCs/>
                <w:color w:val="000000"/>
                <w:sz w:val="16"/>
                <w:szCs w:val="16"/>
                <w:lang w:val="en-US" w:eastAsia="en-US"/>
              </w:rPr>
              <w:t>)</w:t>
            </w:r>
          </w:p>
        </w:tc>
      </w:tr>
      <w:tr w:rsidR="008C6CCF" w:rsidRPr="009969E2" w14:paraId="2DFB2DF6" w14:textId="77777777" w:rsidTr="005E27A4">
        <w:trPr>
          <w:trHeight w:val="240"/>
        </w:trPr>
        <w:tc>
          <w:tcPr>
            <w:tcW w:w="266" w:type="dxa"/>
            <w:noWrap/>
            <w:hideMark/>
          </w:tcPr>
          <w:p w14:paraId="23E817E9" w14:textId="77777777" w:rsidR="00D42A69" w:rsidRPr="009969E2" w:rsidRDefault="00D42A69" w:rsidP="00D42A69">
            <w:pPr>
              <w:ind w:left="-127" w:right="-106"/>
              <w:jc w:val="right"/>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1</w:t>
            </w:r>
          </w:p>
        </w:tc>
        <w:tc>
          <w:tcPr>
            <w:tcW w:w="1987" w:type="dxa"/>
            <w:noWrap/>
            <w:hideMark/>
          </w:tcPr>
          <w:p w14:paraId="19EA184B" w14:textId="77777777" w:rsidR="00D42A69" w:rsidRPr="009969E2" w:rsidRDefault="00D42A69" w:rsidP="005E27A4">
            <w:pPr>
              <w:ind w:left="-108" w:right="-107"/>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Kit role ADF</w:t>
            </w:r>
          </w:p>
        </w:tc>
        <w:tc>
          <w:tcPr>
            <w:tcW w:w="2129" w:type="dxa"/>
            <w:noWrap/>
            <w:hideMark/>
          </w:tcPr>
          <w:p w14:paraId="44B2B622" w14:textId="77777777" w:rsidR="00D42A69" w:rsidRPr="009969E2" w:rsidRDefault="00D42A69" w:rsidP="008C6CCF">
            <w:pPr>
              <w:ind w:left="-101" w:right="-115"/>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L2718A</w:t>
            </w:r>
          </w:p>
        </w:tc>
        <w:tc>
          <w:tcPr>
            <w:tcW w:w="993" w:type="dxa"/>
            <w:noWrap/>
            <w:hideMark/>
          </w:tcPr>
          <w:p w14:paraId="17021BBB" w14:textId="77777777" w:rsidR="00D42A69" w:rsidRPr="009969E2" w:rsidRDefault="00D42A69" w:rsidP="00D42A69">
            <w:pPr>
              <w:ind w:left="-108" w:right="-10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12 </w:t>
            </w:r>
            <w:proofErr w:type="spellStart"/>
            <w:r w:rsidRPr="009969E2">
              <w:rPr>
                <w:rFonts w:ascii="Verdana" w:hAnsi="Verdana" w:cs="Calibri"/>
                <w:color w:val="000000"/>
                <w:sz w:val="16"/>
                <w:szCs w:val="16"/>
                <w:lang w:val="en-US" w:eastAsia="en-US"/>
              </w:rPr>
              <w:t>luni</w:t>
            </w:r>
            <w:proofErr w:type="spellEnd"/>
          </w:p>
        </w:tc>
        <w:tc>
          <w:tcPr>
            <w:tcW w:w="1985" w:type="dxa"/>
            <w:gridSpan w:val="2"/>
            <w:noWrap/>
            <w:hideMark/>
          </w:tcPr>
          <w:p w14:paraId="46EEA58E" w14:textId="77777777" w:rsidR="00D42A69" w:rsidRPr="009969E2" w:rsidRDefault="00D42A69" w:rsidP="00D42A69">
            <w:pPr>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599.50</w:t>
            </w:r>
          </w:p>
        </w:tc>
        <w:tc>
          <w:tcPr>
            <w:tcW w:w="991" w:type="dxa"/>
            <w:hideMark/>
          </w:tcPr>
          <w:p w14:paraId="4C522382" w14:textId="77777777" w:rsidR="00D42A69" w:rsidRPr="009969E2" w:rsidRDefault="00D42A69" w:rsidP="008C6CCF">
            <w:pPr>
              <w:ind w:left="-109" w:right="-17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842" w:type="dxa"/>
            <w:noWrap/>
            <w:hideMark/>
          </w:tcPr>
          <w:p w14:paraId="062913C9" w14:textId="77777777" w:rsidR="00D42A69" w:rsidRPr="009969E2" w:rsidRDefault="00D42A69" w:rsidP="00D42A69">
            <w:pPr>
              <w:ind w:left="-113" w:right="-111"/>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1707" w:type="dxa"/>
            <w:noWrap/>
            <w:hideMark/>
          </w:tcPr>
          <w:p w14:paraId="70E8CC86" w14:textId="77777777" w:rsidR="00D42A69" w:rsidRPr="009969E2" w:rsidRDefault="00D42A69" w:rsidP="008C6CCF">
            <w:pPr>
              <w:ind w:left="-109" w:right="-115"/>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r>
      <w:tr w:rsidR="009D3364" w:rsidRPr="009969E2" w14:paraId="1C34C928" w14:textId="77777777" w:rsidTr="005E27A4">
        <w:trPr>
          <w:trHeight w:val="450"/>
        </w:trPr>
        <w:tc>
          <w:tcPr>
            <w:tcW w:w="266" w:type="dxa"/>
            <w:noWrap/>
            <w:hideMark/>
          </w:tcPr>
          <w:p w14:paraId="181F04D2" w14:textId="77777777" w:rsidR="00D42A69" w:rsidRPr="009969E2" w:rsidRDefault="00D42A69" w:rsidP="00D42A69">
            <w:pPr>
              <w:ind w:left="-127" w:right="-106"/>
              <w:jc w:val="right"/>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2</w:t>
            </w:r>
          </w:p>
        </w:tc>
        <w:tc>
          <w:tcPr>
            <w:tcW w:w="1987" w:type="dxa"/>
            <w:noWrap/>
            <w:hideMark/>
          </w:tcPr>
          <w:p w14:paraId="7908A695" w14:textId="77777777" w:rsidR="00D42A69" w:rsidRPr="009969E2" w:rsidRDefault="00D42A69" w:rsidP="005E27A4">
            <w:pPr>
              <w:ind w:left="-108" w:right="-107"/>
              <w:rPr>
                <w:rFonts w:ascii="Verdana" w:hAnsi="Verdana" w:cs="Calibri"/>
                <w:color w:val="000000"/>
                <w:sz w:val="16"/>
                <w:szCs w:val="16"/>
                <w:lang w:val="en-US" w:eastAsia="en-US"/>
              </w:rPr>
            </w:pPr>
            <w:proofErr w:type="spellStart"/>
            <w:r w:rsidRPr="009969E2">
              <w:rPr>
                <w:rFonts w:ascii="Verdana" w:hAnsi="Verdana" w:cs="Calibri"/>
                <w:color w:val="000000"/>
                <w:sz w:val="16"/>
                <w:szCs w:val="16"/>
                <w:lang w:val="en-US" w:eastAsia="en-US"/>
              </w:rPr>
              <w:t>Unitate</w:t>
            </w:r>
            <w:proofErr w:type="spellEnd"/>
            <w:r w:rsidRPr="009969E2">
              <w:rPr>
                <w:rFonts w:ascii="Verdana" w:hAnsi="Verdana" w:cs="Calibri"/>
                <w:color w:val="000000"/>
                <w:sz w:val="16"/>
                <w:szCs w:val="16"/>
                <w:lang w:val="en-US" w:eastAsia="en-US"/>
              </w:rPr>
              <w:t xml:space="preserve"> </w:t>
            </w:r>
            <w:proofErr w:type="spellStart"/>
            <w:r w:rsidRPr="009969E2">
              <w:rPr>
                <w:rFonts w:ascii="Verdana" w:hAnsi="Verdana" w:cs="Calibri"/>
                <w:color w:val="000000"/>
                <w:sz w:val="16"/>
                <w:szCs w:val="16"/>
                <w:lang w:val="en-US" w:eastAsia="en-US"/>
              </w:rPr>
              <w:t>fixare</w:t>
            </w:r>
            <w:proofErr w:type="spellEnd"/>
          </w:p>
        </w:tc>
        <w:tc>
          <w:tcPr>
            <w:tcW w:w="2129" w:type="dxa"/>
            <w:hideMark/>
          </w:tcPr>
          <w:p w14:paraId="5BEB881B" w14:textId="77777777" w:rsidR="00D42A69" w:rsidRPr="009969E2" w:rsidRDefault="00D42A69" w:rsidP="008C6CCF">
            <w:pPr>
              <w:ind w:left="-101" w:right="-115"/>
              <w:rPr>
                <w:rFonts w:ascii="Verdana" w:hAnsi="Verdana" w:cs="Calibri"/>
                <w:color w:val="000000"/>
                <w:sz w:val="16"/>
                <w:szCs w:val="16"/>
                <w:lang w:val="en-US" w:eastAsia="en-US"/>
              </w:rPr>
            </w:pPr>
            <w:proofErr w:type="spellStart"/>
            <w:r w:rsidRPr="009969E2">
              <w:rPr>
                <w:rFonts w:ascii="Verdana" w:hAnsi="Verdana" w:cs="Calibri"/>
                <w:color w:val="000000"/>
                <w:sz w:val="16"/>
                <w:szCs w:val="16"/>
                <w:lang w:val="en-US" w:eastAsia="en-US"/>
              </w:rPr>
              <w:t>Unitate</w:t>
            </w:r>
            <w:proofErr w:type="spellEnd"/>
            <w:r w:rsidRPr="009969E2">
              <w:rPr>
                <w:rFonts w:ascii="Verdana" w:hAnsi="Verdana" w:cs="Calibri"/>
                <w:color w:val="000000"/>
                <w:sz w:val="16"/>
                <w:szCs w:val="16"/>
                <w:lang w:val="en-US" w:eastAsia="en-US"/>
              </w:rPr>
              <w:t xml:space="preserve"> </w:t>
            </w:r>
            <w:proofErr w:type="spellStart"/>
            <w:r w:rsidRPr="009969E2">
              <w:rPr>
                <w:rFonts w:ascii="Verdana" w:hAnsi="Verdana" w:cs="Calibri"/>
                <w:color w:val="000000"/>
                <w:sz w:val="16"/>
                <w:szCs w:val="16"/>
                <w:lang w:val="en-US" w:eastAsia="en-US"/>
              </w:rPr>
              <w:t>fixare</w:t>
            </w:r>
            <w:proofErr w:type="spellEnd"/>
            <w:r w:rsidRPr="009969E2">
              <w:rPr>
                <w:rFonts w:ascii="Verdana" w:hAnsi="Verdana" w:cs="Calibri"/>
                <w:color w:val="000000"/>
                <w:sz w:val="16"/>
                <w:szCs w:val="16"/>
                <w:lang w:val="en-US" w:eastAsia="en-US"/>
              </w:rPr>
              <w:t>- cuptor:CC493-67912 (CE247A)</w:t>
            </w:r>
          </w:p>
        </w:tc>
        <w:tc>
          <w:tcPr>
            <w:tcW w:w="993" w:type="dxa"/>
            <w:noWrap/>
            <w:hideMark/>
          </w:tcPr>
          <w:p w14:paraId="75D155E3" w14:textId="77777777" w:rsidR="00D42A69" w:rsidRPr="009969E2" w:rsidRDefault="00D42A69" w:rsidP="00D42A69">
            <w:pPr>
              <w:ind w:left="-108" w:right="-10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12 </w:t>
            </w:r>
            <w:proofErr w:type="spellStart"/>
            <w:r w:rsidRPr="009969E2">
              <w:rPr>
                <w:rFonts w:ascii="Verdana" w:hAnsi="Verdana" w:cs="Calibri"/>
                <w:color w:val="000000"/>
                <w:sz w:val="16"/>
                <w:szCs w:val="16"/>
                <w:lang w:val="en-US" w:eastAsia="en-US"/>
              </w:rPr>
              <w:t>luni</w:t>
            </w:r>
            <w:proofErr w:type="spellEnd"/>
          </w:p>
        </w:tc>
        <w:tc>
          <w:tcPr>
            <w:tcW w:w="1985" w:type="dxa"/>
            <w:gridSpan w:val="2"/>
            <w:noWrap/>
            <w:hideMark/>
          </w:tcPr>
          <w:p w14:paraId="7AD8DCBF" w14:textId="77777777" w:rsidR="00D42A69" w:rsidRPr="009969E2" w:rsidRDefault="00D42A69" w:rsidP="00D42A69">
            <w:pPr>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1934.90</w:t>
            </w:r>
          </w:p>
        </w:tc>
        <w:tc>
          <w:tcPr>
            <w:tcW w:w="991" w:type="dxa"/>
            <w:hideMark/>
          </w:tcPr>
          <w:p w14:paraId="6C99922E" w14:textId="77777777" w:rsidR="00D42A69" w:rsidRPr="009969E2" w:rsidRDefault="00D42A69" w:rsidP="008C6CCF">
            <w:pPr>
              <w:ind w:left="-109" w:right="-17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842" w:type="dxa"/>
            <w:noWrap/>
            <w:hideMark/>
          </w:tcPr>
          <w:p w14:paraId="5A89E638" w14:textId="77777777" w:rsidR="00D42A69" w:rsidRPr="009969E2" w:rsidRDefault="00D42A69" w:rsidP="00D42A69">
            <w:pPr>
              <w:ind w:left="-113" w:right="-111"/>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1707" w:type="dxa"/>
            <w:noWrap/>
            <w:hideMark/>
          </w:tcPr>
          <w:p w14:paraId="7751E7C1" w14:textId="77777777" w:rsidR="00D42A69" w:rsidRPr="009969E2" w:rsidRDefault="00D42A69" w:rsidP="008C6CCF">
            <w:pPr>
              <w:ind w:left="-109" w:right="-115"/>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r>
      <w:tr w:rsidR="008C6CCF" w:rsidRPr="009969E2" w14:paraId="517544D7" w14:textId="77777777" w:rsidTr="005E27A4">
        <w:trPr>
          <w:trHeight w:val="315"/>
        </w:trPr>
        <w:tc>
          <w:tcPr>
            <w:tcW w:w="266" w:type="dxa"/>
            <w:noWrap/>
            <w:hideMark/>
          </w:tcPr>
          <w:p w14:paraId="3015C8B1" w14:textId="77777777" w:rsidR="00D42A69" w:rsidRPr="009969E2" w:rsidRDefault="00D42A69" w:rsidP="00D42A69">
            <w:pPr>
              <w:ind w:left="-127" w:right="-106"/>
              <w:jc w:val="right"/>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3</w:t>
            </w:r>
          </w:p>
        </w:tc>
        <w:tc>
          <w:tcPr>
            <w:tcW w:w="1987" w:type="dxa"/>
            <w:noWrap/>
            <w:hideMark/>
          </w:tcPr>
          <w:p w14:paraId="4EC0FAE0" w14:textId="77777777" w:rsidR="00D42A69" w:rsidRPr="009969E2" w:rsidRDefault="00D42A69" w:rsidP="005E27A4">
            <w:pPr>
              <w:ind w:left="-108" w:right="-107"/>
              <w:rPr>
                <w:rFonts w:ascii="Verdana" w:hAnsi="Verdana" w:cs="Calibri"/>
                <w:color w:val="000000"/>
                <w:sz w:val="16"/>
                <w:szCs w:val="16"/>
                <w:lang w:val="en-US" w:eastAsia="en-US"/>
              </w:rPr>
            </w:pPr>
            <w:proofErr w:type="spellStart"/>
            <w:r w:rsidRPr="009969E2">
              <w:rPr>
                <w:rFonts w:ascii="Verdana" w:hAnsi="Verdana" w:cs="Calibri"/>
                <w:color w:val="000000"/>
                <w:sz w:val="16"/>
                <w:szCs w:val="16"/>
                <w:lang w:val="en-US" w:eastAsia="en-US"/>
              </w:rPr>
              <w:t>Unitate</w:t>
            </w:r>
            <w:proofErr w:type="spellEnd"/>
            <w:r w:rsidRPr="009969E2">
              <w:rPr>
                <w:rFonts w:ascii="Verdana" w:hAnsi="Verdana" w:cs="Calibri"/>
                <w:color w:val="000000"/>
                <w:sz w:val="16"/>
                <w:szCs w:val="16"/>
                <w:lang w:val="en-US" w:eastAsia="en-US"/>
              </w:rPr>
              <w:t xml:space="preserve"> laser</w:t>
            </w:r>
          </w:p>
        </w:tc>
        <w:tc>
          <w:tcPr>
            <w:tcW w:w="2129" w:type="dxa"/>
            <w:noWrap/>
            <w:hideMark/>
          </w:tcPr>
          <w:p w14:paraId="5C6555A4" w14:textId="77777777" w:rsidR="00D42A69" w:rsidRPr="009969E2" w:rsidRDefault="00D42A69" w:rsidP="008C6CCF">
            <w:pPr>
              <w:ind w:left="-101" w:right="-115"/>
              <w:rPr>
                <w:rFonts w:ascii="Verdana" w:hAnsi="Verdana" w:cs="Calibri"/>
                <w:color w:val="000000"/>
                <w:sz w:val="16"/>
                <w:szCs w:val="16"/>
                <w:lang w:val="en-US" w:eastAsia="en-US"/>
              </w:rPr>
            </w:pPr>
            <w:proofErr w:type="spellStart"/>
            <w:r w:rsidRPr="009969E2">
              <w:rPr>
                <w:rFonts w:ascii="Verdana" w:hAnsi="Verdana" w:cs="Calibri"/>
                <w:color w:val="000000"/>
                <w:sz w:val="16"/>
                <w:szCs w:val="16"/>
                <w:lang w:val="en-US" w:eastAsia="en-US"/>
              </w:rPr>
              <w:t>Unitate</w:t>
            </w:r>
            <w:proofErr w:type="spellEnd"/>
            <w:r w:rsidRPr="009969E2">
              <w:rPr>
                <w:rFonts w:ascii="Verdana" w:hAnsi="Verdana" w:cs="Calibri"/>
                <w:color w:val="000000"/>
                <w:sz w:val="16"/>
                <w:szCs w:val="16"/>
                <w:lang w:val="en-US" w:eastAsia="en-US"/>
              </w:rPr>
              <w:t xml:space="preserve"> laser:CZ248-67913</w:t>
            </w:r>
          </w:p>
        </w:tc>
        <w:tc>
          <w:tcPr>
            <w:tcW w:w="993" w:type="dxa"/>
            <w:noWrap/>
            <w:hideMark/>
          </w:tcPr>
          <w:p w14:paraId="36934E7E" w14:textId="77777777" w:rsidR="00D42A69" w:rsidRPr="009969E2" w:rsidRDefault="00D42A69" w:rsidP="00D42A69">
            <w:pPr>
              <w:ind w:left="-108" w:right="-10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12 </w:t>
            </w:r>
            <w:proofErr w:type="spellStart"/>
            <w:r w:rsidRPr="009969E2">
              <w:rPr>
                <w:rFonts w:ascii="Verdana" w:hAnsi="Verdana" w:cs="Calibri"/>
                <w:color w:val="000000"/>
                <w:sz w:val="16"/>
                <w:szCs w:val="16"/>
                <w:lang w:val="en-US" w:eastAsia="en-US"/>
              </w:rPr>
              <w:t>luni</w:t>
            </w:r>
            <w:proofErr w:type="spellEnd"/>
          </w:p>
        </w:tc>
        <w:tc>
          <w:tcPr>
            <w:tcW w:w="1985" w:type="dxa"/>
            <w:gridSpan w:val="2"/>
            <w:noWrap/>
            <w:hideMark/>
          </w:tcPr>
          <w:p w14:paraId="4C37106A" w14:textId="77777777" w:rsidR="00D42A69" w:rsidRPr="009969E2" w:rsidRDefault="00D42A69" w:rsidP="00D42A69">
            <w:pPr>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1948.10</w:t>
            </w:r>
          </w:p>
        </w:tc>
        <w:tc>
          <w:tcPr>
            <w:tcW w:w="991" w:type="dxa"/>
            <w:hideMark/>
          </w:tcPr>
          <w:p w14:paraId="777D87C6" w14:textId="77777777" w:rsidR="00D42A69" w:rsidRPr="009969E2" w:rsidRDefault="00D42A69" w:rsidP="008C6CCF">
            <w:pPr>
              <w:ind w:left="-109" w:right="-17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842" w:type="dxa"/>
            <w:noWrap/>
            <w:hideMark/>
          </w:tcPr>
          <w:p w14:paraId="25CEABE5" w14:textId="77777777" w:rsidR="00D42A69" w:rsidRPr="009969E2" w:rsidRDefault="00D42A69" w:rsidP="00D42A69">
            <w:pPr>
              <w:ind w:left="-113" w:right="-111"/>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1707" w:type="dxa"/>
            <w:noWrap/>
            <w:hideMark/>
          </w:tcPr>
          <w:p w14:paraId="04A53880" w14:textId="77777777" w:rsidR="00D42A69" w:rsidRPr="009969E2" w:rsidRDefault="00D42A69" w:rsidP="008C6CCF">
            <w:pPr>
              <w:ind w:left="-109" w:right="-115"/>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r>
      <w:tr w:rsidR="008C6CCF" w:rsidRPr="009969E2" w14:paraId="49EB2796" w14:textId="77777777" w:rsidTr="005E27A4">
        <w:trPr>
          <w:trHeight w:val="315"/>
        </w:trPr>
        <w:tc>
          <w:tcPr>
            <w:tcW w:w="266" w:type="dxa"/>
            <w:noWrap/>
            <w:hideMark/>
          </w:tcPr>
          <w:p w14:paraId="1ADECABE" w14:textId="77777777" w:rsidR="00D42A69" w:rsidRPr="009969E2" w:rsidRDefault="00D42A69" w:rsidP="00D42A69">
            <w:pPr>
              <w:ind w:left="-127" w:right="-106"/>
              <w:jc w:val="right"/>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4</w:t>
            </w:r>
          </w:p>
        </w:tc>
        <w:tc>
          <w:tcPr>
            <w:tcW w:w="1987" w:type="dxa"/>
            <w:noWrap/>
            <w:hideMark/>
          </w:tcPr>
          <w:p w14:paraId="70149E4E" w14:textId="77777777" w:rsidR="00D42A69" w:rsidRPr="009969E2" w:rsidRDefault="00D42A69" w:rsidP="005E27A4">
            <w:pPr>
              <w:ind w:left="-108" w:right="-107"/>
              <w:rPr>
                <w:rFonts w:ascii="Verdana" w:hAnsi="Verdana" w:cs="Calibri"/>
                <w:color w:val="000000"/>
                <w:sz w:val="16"/>
                <w:szCs w:val="16"/>
                <w:lang w:val="en-US" w:eastAsia="en-US"/>
              </w:rPr>
            </w:pPr>
            <w:proofErr w:type="spellStart"/>
            <w:r w:rsidRPr="009969E2">
              <w:rPr>
                <w:rFonts w:ascii="Verdana" w:hAnsi="Verdana" w:cs="Calibri"/>
                <w:color w:val="000000"/>
                <w:sz w:val="16"/>
                <w:szCs w:val="16"/>
                <w:lang w:val="en-US" w:eastAsia="en-US"/>
              </w:rPr>
              <w:t>Sistem</w:t>
            </w:r>
            <w:proofErr w:type="spellEnd"/>
            <w:r w:rsidRPr="009969E2">
              <w:rPr>
                <w:rFonts w:ascii="Verdana" w:hAnsi="Verdana" w:cs="Calibri"/>
                <w:color w:val="000000"/>
                <w:sz w:val="16"/>
                <w:szCs w:val="16"/>
                <w:lang w:val="en-US" w:eastAsia="en-US"/>
              </w:rPr>
              <w:t xml:space="preserve"> </w:t>
            </w:r>
            <w:proofErr w:type="spellStart"/>
            <w:r w:rsidRPr="009969E2">
              <w:rPr>
                <w:rFonts w:ascii="Verdana" w:hAnsi="Verdana" w:cs="Calibri"/>
                <w:color w:val="000000"/>
                <w:sz w:val="16"/>
                <w:szCs w:val="16"/>
                <w:lang w:val="en-US" w:eastAsia="en-US"/>
              </w:rPr>
              <w:t>angrenare</w:t>
            </w:r>
            <w:proofErr w:type="spellEnd"/>
            <w:r w:rsidRPr="009969E2">
              <w:rPr>
                <w:rFonts w:ascii="Verdana" w:hAnsi="Verdana" w:cs="Calibri"/>
                <w:color w:val="000000"/>
                <w:sz w:val="16"/>
                <w:szCs w:val="16"/>
                <w:lang w:val="en-US" w:eastAsia="en-US"/>
              </w:rPr>
              <w:t xml:space="preserve"> </w:t>
            </w:r>
            <w:proofErr w:type="spellStart"/>
            <w:r w:rsidRPr="009969E2">
              <w:rPr>
                <w:rFonts w:ascii="Verdana" w:hAnsi="Verdana" w:cs="Calibri"/>
                <w:color w:val="000000"/>
                <w:sz w:val="16"/>
                <w:szCs w:val="16"/>
                <w:lang w:val="en-US" w:eastAsia="en-US"/>
              </w:rPr>
              <w:t>hârtie</w:t>
            </w:r>
            <w:proofErr w:type="spellEnd"/>
          </w:p>
        </w:tc>
        <w:tc>
          <w:tcPr>
            <w:tcW w:w="2129" w:type="dxa"/>
            <w:noWrap/>
            <w:hideMark/>
          </w:tcPr>
          <w:p w14:paraId="620A1AE2" w14:textId="77777777" w:rsidR="00D42A69" w:rsidRPr="009969E2" w:rsidRDefault="00D42A69" w:rsidP="008C6CCF">
            <w:pPr>
              <w:ind w:left="-101" w:right="-115"/>
              <w:rPr>
                <w:rFonts w:ascii="Verdana" w:hAnsi="Verdana" w:cs="Calibri"/>
                <w:color w:val="000000"/>
                <w:sz w:val="16"/>
                <w:szCs w:val="16"/>
                <w:lang w:val="en-US" w:eastAsia="en-US"/>
              </w:rPr>
            </w:pPr>
            <w:proofErr w:type="spellStart"/>
            <w:r w:rsidRPr="009969E2">
              <w:rPr>
                <w:rFonts w:ascii="Verdana" w:hAnsi="Verdana" w:cs="Calibri"/>
                <w:color w:val="000000"/>
                <w:sz w:val="16"/>
                <w:szCs w:val="16"/>
                <w:lang w:val="en-US" w:eastAsia="en-US"/>
              </w:rPr>
              <w:t>Sistem</w:t>
            </w:r>
            <w:proofErr w:type="spellEnd"/>
            <w:r w:rsidRPr="009969E2">
              <w:rPr>
                <w:rFonts w:ascii="Verdana" w:hAnsi="Verdana" w:cs="Calibri"/>
                <w:color w:val="000000"/>
                <w:sz w:val="16"/>
                <w:szCs w:val="16"/>
                <w:lang w:val="en-US" w:eastAsia="en-US"/>
              </w:rPr>
              <w:t xml:space="preserve"> </w:t>
            </w:r>
            <w:proofErr w:type="spellStart"/>
            <w:r w:rsidRPr="009969E2">
              <w:rPr>
                <w:rFonts w:ascii="Verdana" w:hAnsi="Verdana" w:cs="Calibri"/>
                <w:color w:val="000000"/>
                <w:sz w:val="16"/>
                <w:szCs w:val="16"/>
                <w:lang w:val="en-US" w:eastAsia="en-US"/>
              </w:rPr>
              <w:t>angrenare</w:t>
            </w:r>
            <w:proofErr w:type="spellEnd"/>
            <w:r w:rsidRPr="009969E2">
              <w:rPr>
                <w:rFonts w:ascii="Verdana" w:hAnsi="Verdana" w:cs="Calibri"/>
                <w:color w:val="000000"/>
                <w:sz w:val="16"/>
                <w:szCs w:val="16"/>
                <w:lang w:val="en-US" w:eastAsia="en-US"/>
              </w:rPr>
              <w:t xml:space="preserve"> </w:t>
            </w:r>
            <w:proofErr w:type="spellStart"/>
            <w:proofErr w:type="gramStart"/>
            <w:r w:rsidRPr="009969E2">
              <w:rPr>
                <w:rFonts w:ascii="Verdana" w:hAnsi="Verdana" w:cs="Calibri"/>
                <w:color w:val="000000"/>
                <w:sz w:val="16"/>
                <w:szCs w:val="16"/>
                <w:lang w:val="en-US" w:eastAsia="en-US"/>
              </w:rPr>
              <w:t>hârtie</w:t>
            </w:r>
            <w:proofErr w:type="spellEnd"/>
            <w:r w:rsidRPr="009969E2">
              <w:rPr>
                <w:rFonts w:ascii="Verdana" w:hAnsi="Verdana" w:cs="Calibri"/>
                <w:color w:val="000000"/>
                <w:sz w:val="16"/>
                <w:szCs w:val="16"/>
                <w:lang w:val="en-US" w:eastAsia="en-US"/>
              </w:rPr>
              <w:t xml:space="preserve"> :</w:t>
            </w:r>
            <w:proofErr w:type="gramEnd"/>
            <w:r w:rsidRPr="009969E2">
              <w:rPr>
                <w:rFonts w:ascii="Verdana" w:hAnsi="Verdana" w:cs="Calibri"/>
                <w:color w:val="000000"/>
                <w:sz w:val="16"/>
                <w:szCs w:val="16"/>
                <w:lang w:val="en-US" w:eastAsia="en-US"/>
              </w:rPr>
              <w:t xml:space="preserve"> CC493- 67906</w:t>
            </w:r>
          </w:p>
        </w:tc>
        <w:tc>
          <w:tcPr>
            <w:tcW w:w="993" w:type="dxa"/>
            <w:noWrap/>
            <w:hideMark/>
          </w:tcPr>
          <w:p w14:paraId="38B63661" w14:textId="77777777" w:rsidR="00D42A69" w:rsidRPr="009969E2" w:rsidRDefault="00D42A69" w:rsidP="00D42A69">
            <w:pPr>
              <w:ind w:left="-108" w:right="-10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12 </w:t>
            </w:r>
            <w:proofErr w:type="spellStart"/>
            <w:r w:rsidRPr="009969E2">
              <w:rPr>
                <w:rFonts w:ascii="Verdana" w:hAnsi="Verdana" w:cs="Calibri"/>
                <w:color w:val="000000"/>
                <w:sz w:val="16"/>
                <w:szCs w:val="16"/>
                <w:lang w:val="en-US" w:eastAsia="en-US"/>
              </w:rPr>
              <w:t>luni</w:t>
            </w:r>
            <w:proofErr w:type="spellEnd"/>
          </w:p>
        </w:tc>
        <w:tc>
          <w:tcPr>
            <w:tcW w:w="1985" w:type="dxa"/>
            <w:gridSpan w:val="2"/>
            <w:noWrap/>
            <w:hideMark/>
          </w:tcPr>
          <w:p w14:paraId="4150FEC1" w14:textId="77777777" w:rsidR="00D42A69" w:rsidRPr="009969E2" w:rsidRDefault="00D42A69" w:rsidP="00D42A69">
            <w:pPr>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430.10</w:t>
            </w:r>
          </w:p>
        </w:tc>
        <w:tc>
          <w:tcPr>
            <w:tcW w:w="991" w:type="dxa"/>
            <w:hideMark/>
          </w:tcPr>
          <w:p w14:paraId="5B4A11F2" w14:textId="77777777" w:rsidR="00D42A69" w:rsidRPr="009969E2" w:rsidRDefault="00D42A69" w:rsidP="008C6CCF">
            <w:pPr>
              <w:ind w:left="-109" w:right="-17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842" w:type="dxa"/>
            <w:noWrap/>
            <w:hideMark/>
          </w:tcPr>
          <w:p w14:paraId="439F56F7" w14:textId="77777777" w:rsidR="00D42A69" w:rsidRPr="009969E2" w:rsidRDefault="00D42A69" w:rsidP="00D42A69">
            <w:pPr>
              <w:ind w:left="-113" w:right="-111"/>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1707" w:type="dxa"/>
            <w:noWrap/>
            <w:hideMark/>
          </w:tcPr>
          <w:p w14:paraId="52D82AB4" w14:textId="77777777" w:rsidR="00D42A69" w:rsidRPr="009969E2" w:rsidRDefault="00D42A69" w:rsidP="008C6CCF">
            <w:pPr>
              <w:ind w:left="-109" w:right="-115"/>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r>
      <w:tr w:rsidR="009D3364" w:rsidRPr="009969E2" w14:paraId="6D0CADDD" w14:textId="77777777" w:rsidTr="005E27A4">
        <w:trPr>
          <w:trHeight w:val="405"/>
        </w:trPr>
        <w:tc>
          <w:tcPr>
            <w:tcW w:w="266" w:type="dxa"/>
            <w:noWrap/>
            <w:hideMark/>
          </w:tcPr>
          <w:p w14:paraId="5D5A8A6B" w14:textId="77777777" w:rsidR="00D42A69" w:rsidRPr="009969E2" w:rsidRDefault="00D42A69" w:rsidP="00D42A69">
            <w:pPr>
              <w:ind w:left="-127" w:right="-106"/>
              <w:jc w:val="right"/>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5</w:t>
            </w:r>
          </w:p>
        </w:tc>
        <w:tc>
          <w:tcPr>
            <w:tcW w:w="1987" w:type="dxa"/>
            <w:noWrap/>
            <w:hideMark/>
          </w:tcPr>
          <w:p w14:paraId="757D1E68" w14:textId="77777777" w:rsidR="00D42A69" w:rsidRPr="009969E2" w:rsidRDefault="00D42A69" w:rsidP="005E27A4">
            <w:pPr>
              <w:ind w:left="-108" w:right="-107"/>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Kit transfer</w:t>
            </w:r>
          </w:p>
        </w:tc>
        <w:tc>
          <w:tcPr>
            <w:tcW w:w="2129" w:type="dxa"/>
            <w:hideMark/>
          </w:tcPr>
          <w:p w14:paraId="5C047F6E" w14:textId="77777777" w:rsidR="00D42A69" w:rsidRPr="009969E2" w:rsidRDefault="00D42A69" w:rsidP="008C6CCF">
            <w:pPr>
              <w:ind w:left="-101" w:right="-115"/>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Kit </w:t>
            </w:r>
            <w:proofErr w:type="spellStart"/>
            <w:r w:rsidRPr="009969E2">
              <w:rPr>
                <w:rFonts w:ascii="Verdana" w:hAnsi="Verdana" w:cs="Calibri"/>
                <w:color w:val="000000"/>
                <w:sz w:val="16"/>
                <w:szCs w:val="16"/>
                <w:lang w:val="en-US" w:eastAsia="en-US"/>
              </w:rPr>
              <w:t>mentenanță</w:t>
            </w:r>
            <w:proofErr w:type="spellEnd"/>
            <w:r w:rsidRPr="009969E2">
              <w:rPr>
                <w:rFonts w:ascii="Verdana" w:hAnsi="Verdana" w:cs="Calibri"/>
                <w:color w:val="000000"/>
                <w:sz w:val="16"/>
                <w:szCs w:val="16"/>
                <w:lang w:val="en-US" w:eastAsia="en-US"/>
              </w:rPr>
              <w:t xml:space="preserve"> transfer:CC493- 67910 (CE249</w:t>
            </w:r>
            <w:proofErr w:type="gramStart"/>
            <w:r w:rsidRPr="009969E2">
              <w:rPr>
                <w:rFonts w:ascii="Verdana" w:hAnsi="Verdana" w:cs="Calibri"/>
                <w:color w:val="000000"/>
                <w:sz w:val="16"/>
                <w:szCs w:val="16"/>
                <w:lang w:val="en-US" w:eastAsia="en-US"/>
              </w:rPr>
              <w:t xml:space="preserve">A)   </w:t>
            </w:r>
            <w:proofErr w:type="gramEnd"/>
            <w:r w:rsidRPr="009969E2">
              <w:rPr>
                <w:rFonts w:ascii="Verdana" w:hAnsi="Verdana" w:cs="Calibri"/>
                <w:color w:val="000000"/>
                <w:sz w:val="16"/>
                <w:szCs w:val="16"/>
                <w:lang w:val="en-US" w:eastAsia="en-US"/>
              </w:rPr>
              <w:t>'</w:t>
            </w:r>
          </w:p>
        </w:tc>
        <w:tc>
          <w:tcPr>
            <w:tcW w:w="993" w:type="dxa"/>
            <w:noWrap/>
            <w:hideMark/>
          </w:tcPr>
          <w:p w14:paraId="33997E59" w14:textId="77777777" w:rsidR="00D42A69" w:rsidRPr="009969E2" w:rsidRDefault="00D42A69" w:rsidP="00D42A69">
            <w:pPr>
              <w:ind w:left="-108" w:right="-10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12 </w:t>
            </w:r>
            <w:proofErr w:type="spellStart"/>
            <w:r w:rsidRPr="009969E2">
              <w:rPr>
                <w:rFonts w:ascii="Verdana" w:hAnsi="Verdana" w:cs="Calibri"/>
                <w:color w:val="000000"/>
                <w:sz w:val="16"/>
                <w:szCs w:val="16"/>
                <w:lang w:val="en-US" w:eastAsia="en-US"/>
              </w:rPr>
              <w:t>luni</w:t>
            </w:r>
            <w:proofErr w:type="spellEnd"/>
          </w:p>
        </w:tc>
        <w:tc>
          <w:tcPr>
            <w:tcW w:w="1985" w:type="dxa"/>
            <w:gridSpan w:val="2"/>
            <w:noWrap/>
            <w:hideMark/>
          </w:tcPr>
          <w:p w14:paraId="2290D894" w14:textId="77777777" w:rsidR="00D42A69" w:rsidRPr="009969E2" w:rsidRDefault="00D42A69" w:rsidP="00D42A69">
            <w:pPr>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2359.50</w:t>
            </w:r>
          </w:p>
        </w:tc>
        <w:tc>
          <w:tcPr>
            <w:tcW w:w="991" w:type="dxa"/>
            <w:hideMark/>
          </w:tcPr>
          <w:p w14:paraId="29D15ABE" w14:textId="77777777" w:rsidR="00D42A69" w:rsidRPr="009969E2" w:rsidRDefault="00D42A69" w:rsidP="008C6CCF">
            <w:pPr>
              <w:ind w:left="-109" w:right="-17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842" w:type="dxa"/>
            <w:noWrap/>
            <w:hideMark/>
          </w:tcPr>
          <w:p w14:paraId="5F92EE9B" w14:textId="77777777" w:rsidR="00D42A69" w:rsidRPr="009969E2" w:rsidRDefault="00D42A69" w:rsidP="00D42A69">
            <w:pPr>
              <w:ind w:left="-113" w:right="-111"/>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1707" w:type="dxa"/>
            <w:noWrap/>
            <w:hideMark/>
          </w:tcPr>
          <w:p w14:paraId="22D8AA5E" w14:textId="77777777" w:rsidR="00D42A69" w:rsidRPr="009969E2" w:rsidRDefault="00D42A69" w:rsidP="008C6CCF">
            <w:pPr>
              <w:ind w:left="-109" w:right="-115"/>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r>
      <w:tr w:rsidR="008C6CCF" w:rsidRPr="009969E2" w14:paraId="067533FE" w14:textId="77777777" w:rsidTr="005E27A4">
        <w:trPr>
          <w:trHeight w:val="360"/>
        </w:trPr>
        <w:tc>
          <w:tcPr>
            <w:tcW w:w="266" w:type="dxa"/>
            <w:noWrap/>
            <w:hideMark/>
          </w:tcPr>
          <w:p w14:paraId="1A76EFB3" w14:textId="77777777" w:rsidR="00D42A69" w:rsidRPr="009969E2" w:rsidRDefault="00D42A69" w:rsidP="00D42A69">
            <w:pPr>
              <w:ind w:left="-127" w:right="-106"/>
              <w:jc w:val="right"/>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6</w:t>
            </w:r>
          </w:p>
        </w:tc>
        <w:tc>
          <w:tcPr>
            <w:tcW w:w="1987" w:type="dxa"/>
            <w:noWrap/>
            <w:hideMark/>
          </w:tcPr>
          <w:p w14:paraId="5FD6559B" w14:textId="77777777" w:rsidR="00D42A69" w:rsidRPr="009969E2" w:rsidRDefault="00D42A69" w:rsidP="005E27A4">
            <w:pPr>
              <w:ind w:left="-108" w:right="-107"/>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Ans motor</w:t>
            </w:r>
          </w:p>
        </w:tc>
        <w:tc>
          <w:tcPr>
            <w:tcW w:w="2129" w:type="dxa"/>
            <w:noWrap/>
            <w:hideMark/>
          </w:tcPr>
          <w:p w14:paraId="3C9F0243" w14:textId="77777777" w:rsidR="00D42A69" w:rsidRPr="009969E2" w:rsidRDefault="00D42A69" w:rsidP="008C6CCF">
            <w:pPr>
              <w:ind w:left="-101" w:right="-115"/>
              <w:rPr>
                <w:rFonts w:ascii="Verdana" w:hAnsi="Verdana" w:cs="Calibri"/>
                <w:color w:val="000000"/>
                <w:sz w:val="16"/>
                <w:szCs w:val="16"/>
                <w:lang w:val="en-US" w:eastAsia="en-US"/>
              </w:rPr>
            </w:pPr>
            <w:proofErr w:type="spellStart"/>
            <w:r w:rsidRPr="009969E2">
              <w:rPr>
                <w:rFonts w:ascii="Verdana" w:hAnsi="Verdana" w:cs="Calibri"/>
                <w:color w:val="000000"/>
                <w:sz w:val="16"/>
                <w:szCs w:val="16"/>
                <w:lang w:val="en-US" w:eastAsia="en-US"/>
              </w:rPr>
              <w:t>Ansamblu</w:t>
            </w:r>
            <w:proofErr w:type="spellEnd"/>
            <w:r w:rsidRPr="009969E2">
              <w:rPr>
                <w:rFonts w:ascii="Verdana" w:hAnsi="Verdana" w:cs="Calibri"/>
                <w:color w:val="000000"/>
                <w:sz w:val="16"/>
                <w:szCs w:val="16"/>
                <w:lang w:val="en-US" w:eastAsia="en-US"/>
              </w:rPr>
              <w:t xml:space="preserve"> motor principal:RM1-5521- 010CN</w:t>
            </w:r>
          </w:p>
        </w:tc>
        <w:tc>
          <w:tcPr>
            <w:tcW w:w="993" w:type="dxa"/>
            <w:noWrap/>
            <w:hideMark/>
          </w:tcPr>
          <w:p w14:paraId="3B268DD8" w14:textId="77777777" w:rsidR="00D42A69" w:rsidRPr="009969E2" w:rsidRDefault="00D42A69" w:rsidP="00D42A69">
            <w:pPr>
              <w:ind w:left="-108" w:right="-10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12 </w:t>
            </w:r>
            <w:proofErr w:type="spellStart"/>
            <w:r w:rsidRPr="009969E2">
              <w:rPr>
                <w:rFonts w:ascii="Verdana" w:hAnsi="Verdana" w:cs="Calibri"/>
                <w:color w:val="000000"/>
                <w:sz w:val="16"/>
                <w:szCs w:val="16"/>
                <w:lang w:val="en-US" w:eastAsia="en-US"/>
              </w:rPr>
              <w:t>luni</w:t>
            </w:r>
            <w:proofErr w:type="spellEnd"/>
          </w:p>
        </w:tc>
        <w:tc>
          <w:tcPr>
            <w:tcW w:w="1985" w:type="dxa"/>
            <w:gridSpan w:val="2"/>
            <w:noWrap/>
            <w:hideMark/>
          </w:tcPr>
          <w:p w14:paraId="511C7893" w14:textId="77777777" w:rsidR="00D42A69" w:rsidRPr="009969E2" w:rsidRDefault="00D42A69" w:rsidP="00D42A69">
            <w:pPr>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427.90</w:t>
            </w:r>
          </w:p>
        </w:tc>
        <w:tc>
          <w:tcPr>
            <w:tcW w:w="991" w:type="dxa"/>
            <w:hideMark/>
          </w:tcPr>
          <w:p w14:paraId="4C4A88D3" w14:textId="77777777" w:rsidR="00D42A69" w:rsidRPr="009969E2" w:rsidRDefault="00D42A69" w:rsidP="008C6CCF">
            <w:pPr>
              <w:ind w:left="-109" w:right="-17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842" w:type="dxa"/>
            <w:noWrap/>
            <w:hideMark/>
          </w:tcPr>
          <w:p w14:paraId="626FF64B" w14:textId="77777777" w:rsidR="00D42A69" w:rsidRPr="009969E2" w:rsidRDefault="00D42A69" w:rsidP="00D42A69">
            <w:pPr>
              <w:ind w:left="-113" w:right="-111"/>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1707" w:type="dxa"/>
            <w:noWrap/>
            <w:hideMark/>
          </w:tcPr>
          <w:p w14:paraId="7C488DCF" w14:textId="77777777" w:rsidR="00D42A69" w:rsidRPr="009969E2" w:rsidRDefault="00D42A69" w:rsidP="008C6CCF">
            <w:pPr>
              <w:ind w:left="-109" w:right="-115"/>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r>
      <w:tr w:rsidR="008C6CCF" w:rsidRPr="009969E2" w14:paraId="64BFEEE3" w14:textId="77777777" w:rsidTr="005E27A4">
        <w:trPr>
          <w:trHeight w:val="315"/>
        </w:trPr>
        <w:tc>
          <w:tcPr>
            <w:tcW w:w="266" w:type="dxa"/>
            <w:noWrap/>
            <w:hideMark/>
          </w:tcPr>
          <w:p w14:paraId="59583911" w14:textId="77777777" w:rsidR="00D42A69" w:rsidRPr="009969E2" w:rsidRDefault="00D42A69" w:rsidP="00D42A69">
            <w:pPr>
              <w:ind w:left="-127" w:right="-106"/>
              <w:jc w:val="right"/>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7</w:t>
            </w:r>
          </w:p>
        </w:tc>
        <w:tc>
          <w:tcPr>
            <w:tcW w:w="1987" w:type="dxa"/>
            <w:noWrap/>
            <w:hideMark/>
          </w:tcPr>
          <w:p w14:paraId="289217F2" w14:textId="77777777" w:rsidR="00D42A69" w:rsidRPr="009969E2" w:rsidRDefault="00D42A69" w:rsidP="005E27A4">
            <w:pPr>
              <w:ind w:left="-108" w:right="-107"/>
              <w:rPr>
                <w:rFonts w:ascii="Verdana" w:hAnsi="Verdana" w:cs="Calibri"/>
                <w:color w:val="000000"/>
                <w:sz w:val="16"/>
                <w:szCs w:val="16"/>
                <w:lang w:val="en-US" w:eastAsia="en-US"/>
              </w:rPr>
            </w:pPr>
            <w:proofErr w:type="spellStart"/>
            <w:r w:rsidRPr="009969E2">
              <w:rPr>
                <w:rFonts w:ascii="Verdana" w:hAnsi="Verdana" w:cs="Calibri"/>
                <w:color w:val="000000"/>
                <w:sz w:val="16"/>
                <w:szCs w:val="16"/>
                <w:lang w:val="en-US" w:eastAsia="en-US"/>
              </w:rPr>
              <w:t>Sertar</w:t>
            </w:r>
            <w:proofErr w:type="spellEnd"/>
            <w:r w:rsidRPr="009969E2">
              <w:rPr>
                <w:rFonts w:ascii="Verdana" w:hAnsi="Verdana" w:cs="Calibri"/>
                <w:color w:val="000000"/>
                <w:sz w:val="16"/>
                <w:szCs w:val="16"/>
                <w:lang w:val="en-US" w:eastAsia="en-US"/>
              </w:rPr>
              <w:t xml:space="preserve"> </w:t>
            </w:r>
            <w:proofErr w:type="spellStart"/>
            <w:r w:rsidRPr="009969E2">
              <w:rPr>
                <w:rFonts w:ascii="Verdana" w:hAnsi="Verdana" w:cs="Calibri"/>
                <w:color w:val="000000"/>
                <w:sz w:val="16"/>
                <w:szCs w:val="16"/>
                <w:lang w:val="en-US" w:eastAsia="en-US"/>
              </w:rPr>
              <w:t>hârtie</w:t>
            </w:r>
            <w:proofErr w:type="spellEnd"/>
          </w:p>
        </w:tc>
        <w:tc>
          <w:tcPr>
            <w:tcW w:w="2129" w:type="dxa"/>
            <w:noWrap/>
            <w:hideMark/>
          </w:tcPr>
          <w:p w14:paraId="07AD5F6E" w14:textId="77777777" w:rsidR="00D42A69" w:rsidRPr="009969E2" w:rsidRDefault="00D42A69" w:rsidP="008C6CCF">
            <w:pPr>
              <w:ind w:left="-101" w:right="-115"/>
              <w:rPr>
                <w:rFonts w:ascii="Verdana" w:hAnsi="Verdana" w:cs="Calibri"/>
                <w:color w:val="000000"/>
                <w:sz w:val="16"/>
                <w:szCs w:val="16"/>
                <w:lang w:val="en-US" w:eastAsia="en-US"/>
              </w:rPr>
            </w:pPr>
            <w:proofErr w:type="spellStart"/>
            <w:r w:rsidRPr="009969E2">
              <w:rPr>
                <w:rFonts w:ascii="Verdana" w:hAnsi="Verdana" w:cs="Calibri"/>
                <w:color w:val="000000"/>
                <w:sz w:val="16"/>
                <w:szCs w:val="16"/>
                <w:lang w:val="en-US" w:eastAsia="en-US"/>
              </w:rPr>
              <w:t>Caseta</w:t>
            </w:r>
            <w:proofErr w:type="spellEnd"/>
            <w:r w:rsidRPr="009969E2">
              <w:rPr>
                <w:rFonts w:ascii="Verdana" w:hAnsi="Verdana" w:cs="Calibri"/>
                <w:color w:val="000000"/>
                <w:sz w:val="16"/>
                <w:szCs w:val="16"/>
                <w:lang w:val="en-US" w:eastAsia="en-US"/>
              </w:rPr>
              <w:t xml:space="preserve"> </w:t>
            </w:r>
            <w:proofErr w:type="spellStart"/>
            <w:r w:rsidRPr="009969E2">
              <w:rPr>
                <w:rFonts w:ascii="Verdana" w:hAnsi="Verdana" w:cs="Calibri"/>
                <w:color w:val="000000"/>
                <w:sz w:val="16"/>
                <w:szCs w:val="16"/>
                <w:lang w:val="en-US" w:eastAsia="en-US"/>
              </w:rPr>
              <w:t>alimentare</w:t>
            </w:r>
            <w:proofErr w:type="spellEnd"/>
            <w:r w:rsidRPr="009969E2">
              <w:rPr>
                <w:rFonts w:ascii="Verdana" w:hAnsi="Verdana" w:cs="Calibri"/>
                <w:color w:val="000000"/>
                <w:sz w:val="16"/>
                <w:szCs w:val="16"/>
                <w:lang w:val="en-US" w:eastAsia="en-US"/>
              </w:rPr>
              <w:t xml:space="preserve"> </w:t>
            </w:r>
            <w:proofErr w:type="spellStart"/>
            <w:r w:rsidRPr="009969E2">
              <w:rPr>
                <w:rFonts w:ascii="Verdana" w:hAnsi="Verdana" w:cs="Calibri"/>
                <w:color w:val="000000"/>
                <w:sz w:val="16"/>
                <w:szCs w:val="16"/>
                <w:lang w:val="en-US" w:eastAsia="en-US"/>
              </w:rPr>
              <w:t>hârtie</w:t>
            </w:r>
            <w:proofErr w:type="spellEnd"/>
            <w:r w:rsidRPr="009969E2">
              <w:rPr>
                <w:rFonts w:ascii="Verdana" w:hAnsi="Verdana" w:cs="Calibri"/>
                <w:color w:val="000000"/>
                <w:sz w:val="16"/>
                <w:szCs w:val="16"/>
                <w:lang w:val="en-US" w:eastAsia="en-US"/>
              </w:rPr>
              <w:t>: RM2-0340- 000CN</w:t>
            </w:r>
          </w:p>
        </w:tc>
        <w:tc>
          <w:tcPr>
            <w:tcW w:w="993" w:type="dxa"/>
            <w:noWrap/>
            <w:hideMark/>
          </w:tcPr>
          <w:p w14:paraId="2132C180" w14:textId="77777777" w:rsidR="00D42A69" w:rsidRPr="009969E2" w:rsidRDefault="00D42A69" w:rsidP="00D42A69">
            <w:pPr>
              <w:ind w:left="-108" w:right="-10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12 </w:t>
            </w:r>
            <w:proofErr w:type="spellStart"/>
            <w:r w:rsidRPr="009969E2">
              <w:rPr>
                <w:rFonts w:ascii="Verdana" w:hAnsi="Verdana" w:cs="Calibri"/>
                <w:color w:val="000000"/>
                <w:sz w:val="16"/>
                <w:szCs w:val="16"/>
                <w:lang w:val="en-US" w:eastAsia="en-US"/>
              </w:rPr>
              <w:t>luni</w:t>
            </w:r>
            <w:proofErr w:type="spellEnd"/>
          </w:p>
        </w:tc>
        <w:tc>
          <w:tcPr>
            <w:tcW w:w="1985" w:type="dxa"/>
            <w:gridSpan w:val="2"/>
            <w:noWrap/>
            <w:hideMark/>
          </w:tcPr>
          <w:p w14:paraId="33360A5E" w14:textId="77777777" w:rsidR="00D42A69" w:rsidRPr="009969E2" w:rsidRDefault="00D42A69" w:rsidP="00D42A69">
            <w:pPr>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256.30</w:t>
            </w:r>
          </w:p>
        </w:tc>
        <w:tc>
          <w:tcPr>
            <w:tcW w:w="991" w:type="dxa"/>
            <w:hideMark/>
          </w:tcPr>
          <w:p w14:paraId="3B387AD6" w14:textId="77777777" w:rsidR="00D42A69" w:rsidRPr="009969E2" w:rsidRDefault="00D42A69" w:rsidP="008C6CCF">
            <w:pPr>
              <w:ind w:left="-109" w:right="-17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842" w:type="dxa"/>
            <w:noWrap/>
            <w:hideMark/>
          </w:tcPr>
          <w:p w14:paraId="00CD308C" w14:textId="77777777" w:rsidR="00D42A69" w:rsidRPr="009969E2" w:rsidRDefault="00D42A69" w:rsidP="00D42A69">
            <w:pPr>
              <w:ind w:left="-113" w:right="-111"/>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1707" w:type="dxa"/>
            <w:noWrap/>
            <w:hideMark/>
          </w:tcPr>
          <w:p w14:paraId="5ACC254D" w14:textId="77777777" w:rsidR="00D42A69" w:rsidRPr="009969E2" w:rsidRDefault="00D42A69" w:rsidP="008C6CCF">
            <w:pPr>
              <w:ind w:left="-109" w:right="-115"/>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r>
      <w:tr w:rsidR="008C6CCF" w:rsidRPr="009969E2" w14:paraId="25640AC0" w14:textId="77777777" w:rsidTr="005E27A4">
        <w:trPr>
          <w:trHeight w:val="315"/>
        </w:trPr>
        <w:tc>
          <w:tcPr>
            <w:tcW w:w="266" w:type="dxa"/>
            <w:noWrap/>
            <w:hideMark/>
          </w:tcPr>
          <w:p w14:paraId="323C5FB2" w14:textId="77777777" w:rsidR="00D42A69" w:rsidRPr="009969E2" w:rsidRDefault="00D42A69" w:rsidP="00D42A69">
            <w:pPr>
              <w:ind w:left="-127" w:right="-106"/>
              <w:jc w:val="right"/>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8</w:t>
            </w:r>
          </w:p>
        </w:tc>
        <w:tc>
          <w:tcPr>
            <w:tcW w:w="1987" w:type="dxa"/>
            <w:noWrap/>
            <w:hideMark/>
          </w:tcPr>
          <w:p w14:paraId="512FF259" w14:textId="77777777" w:rsidR="00D42A69" w:rsidRPr="009969E2" w:rsidRDefault="00D42A69" w:rsidP="005E27A4">
            <w:pPr>
              <w:ind w:left="-108" w:right="-107"/>
              <w:rPr>
                <w:rFonts w:ascii="Verdana" w:hAnsi="Verdana" w:cs="Calibri"/>
                <w:color w:val="000000"/>
                <w:sz w:val="16"/>
                <w:szCs w:val="16"/>
                <w:lang w:val="en-US" w:eastAsia="en-US"/>
              </w:rPr>
            </w:pPr>
            <w:proofErr w:type="spellStart"/>
            <w:r w:rsidRPr="009969E2">
              <w:rPr>
                <w:rFonts w:ascii="Verdana" w:hAnsi="Verdana" w:cs="Calibri"/>
                <w:color w:val="000000"/>
                <w:sz w:val="16"/>
                <w:szCs w:val="16"/>
                <w:lang w:val="en-US" w:eastAsia="en-US"/>
              </w:rPr>
              <w:t>Hdd</w:t>
            </w:r>
            <w:proofErr w:type="spellEnd"/>
          </w:p>
        </w:tc>
        <w:tc>
          <w:tcPr>
            <w:tcW w:w="2129" w:type="dxa"/>
            <w:noWrap/>
            <w:hideMark/>
          </w:tcPr>
          <w:p w14:paraId="3771337F" w14:textId="77777777" w:rsidR="00D42A69" w:rsidRPr="009969E2" w:rsidRDefault="00D42A69" w:rsidP="008C6CCF">
            <w:pPr>
              <w:ind w:left="-101" w:right="-115"/>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Kit hard disk: CZ248-67907</w:t>
            </w:r>
          </w:p>
        </w:tc>
        <w:tc>
          <w:tcPr>
            <w:tcW w:w="993" w:type="dxa"/>
            <w:noWrap/>
            <w:hideMark/>
          </w:tcPr>
          <w:p w14:paraId="0CD16FF3" w14:textId="77777777" w:rsidR="00D42A69" w:rsidRPr="009969E2" w:rsidRDefault="00D42A69" w:rsidP="00D42A69">
            <w:pPr>
              <w:ind w:left="-108" w:right="-10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12 </w:t>
            </w:r>
            <w:proofErr w:type="spellStart"/>
            <w:r w:rsidRPr="009969E2">
              <w:rPr>
                <w:rFonts w:ascii="Verdana" w:hAnsi="Verdana" w:cs="Calibri"/>
                <w:color w:val="000000"/>
                <w:sz w:val="16"/>
                <w:szCs w:val="16"/>
                <w:lang w:val="en-US" w:eastAsia="en-US"/>
              </w:rPr>
              <w:t>luni</w:t>
            </w:r>
            <w:proofErr w:type="spellEnd"/>
          </w:p>
        </w:tc>
        <w:tc>
          <w:tcPr>
            <w:tcW w:w="1985" w:type="dxa"/>
            <w:gridSpan w:val="2"/>
            <w:noWrap/>
            <w:hideMark/>
          </w:tcPr>
          <w:p w14:paraId="59C06477" w14:textId="77777777" w:rsidR="00D42A69" w:rsidRPr="009969E2" w:rsidRDefault="00D42A69" w:rsidP="00D42A69">
            <w:pPr>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754.60</w:t>
            </w:r>
          </w:p>
        </w:tc>
        <w:tc>
          <w:tcPr>
            <w:tcW w:w="991" w:type="dxa"/>
            <w:hideMark/>
          </w:tcPr>
          <w:p w14:paraId="44DB02FF" w14:textId="77777777" w:rsidR="00D42A69" w:rsidRPr="009969E2" w:rsidRDefault="00D42A69" w:rsidP="008C6CCF">
            <w:pPr>
              <w:ind w:left="-109" w:right="-17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842" w:type="dxa"/>
            <w:noWrap/>
            <w:hideMark/>
          </w:tcPr>
          <w:p w14:paraId="210EBB58" w14:textId="77777777" w:rsidR="00D42A69" w:rsidRPr="009969E2" w:rsidRDefault="00D42A69" w:rsidP="00D42A69">
            <w:pPr>
              <w:ind w:left="-113" w:right="-111"/>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1707" w:type="dxa"/>
            <w:noWrap/>
            <w:hideMark/>
          </w:tcPr>
          <w:p w14:paraId="4D35D61E" w14:textId="77777777" w:rsidR="00D42A69" w:rsidRPr="009969E2" w:rsidRDefault="00D42A69" w:rsidP="008C6CCF">
            <w:pPr>
              <w:ind w:left="-109" w:right="-115"/>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r>
      <w:tr w:rsidR="009D3364" w:rsidRPr="009969E2" w14:paraId="10FCDAE6" w14:textId="77777777" w:rsidTr="005E27A4">
        <w:trPr>
          <w:trHeight w:val="495"/>
        </w:trPr>
        <w:tc>
          <w:tcPr>
            <w:tcW w:w="266" w:type="dxa"/>
            <w:noWrap/>
            <w:hideMark/>
          </w:tcPr>
          <w:p w14:paraId="09FD3707" w14:textId="77777777" w:rsidR="00D42A69" w:rsidRPr="009969E2" w:rsidRDefault="00D42A69" w:rsidP="00D42A69">
            <w:pPr>
              <w:ind w:left="-127" w:right="-106"/>
              <w:jc w:val="right"/>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9</w:t>
            </w:r>
          </w:p>
        </w:tc>
        <w:tc>
          <w:tcPr>
            <w:tcW w:w="1987" w:type="dxa"/>
            <w:noWrap/>
            <w:hideMark/>
          </w:tcPr>
          <w:p w14:paraId="5234C1C3" w14:textId="77777777" w:rsidR="00D42A69" w:rsidRPr="009969E2" w:rsidRDefault="00D42A69" w:rsidP="005E27A4">
            <w:pPr>
              <w:ind w:left="-108" w:right="-107"/>
              <w:rPr>
                <w:rFonts w:ascii="Verdana" w:hAnsi="Verdana" w:cs="Calibri"/>
                <w:color w:val="000000"/>
                <w:sz w:val="16"/>
                <w:szCs w:val="16"/>
                <w:lang w:val="en-US" w:eastAsia="en-US"/>
              </w:rPr>
            </w:pPr>
            <w:proofErr w:type="spellStart"/>
            <w:r w:rsidRPr="009969E2">
              <w:rPr>
                <w:rFonts w:ascii="Verdana" w:hAnsi="Verdana" w:cs="Calibri"/>
                <w:color w:val="000000"/>
                <w:sz w:val="16"/>
                <w:szCs w:val="16"/>
                <w:lang w:val="en-US" w:eastAsia="en-US"/>
              </w:rPr>
              <w:t>Sistem</w:t>
            </w:r>
            <w:proofErr w:type="spellEnd"/>
            <w:r w:rsidRPr="009969E2">
              <w:rPr>
                <w:rFonts w:ascii="Verdana" w:hAnsi="Verdana" w:cs="Calibri"/>
                <w:color w:val="000000"/>
                <w:sz w:val="16"/>
                <w:szCs w:val="16"/>
                <w:lang w:val="en-US" w:eastAsia="en-US"/>
              </w:rPr>
              <w:t xml:space="preserve"> duplex</w:t>
            </w:r>
          </w:p>
        </w:tc>
        <w:tc>
          <w:tcPr>
            <w:tcW w:w="2129" w:type="dxa"/>
            <w:hideMark/>
          </w:tcPr>
          <w:p w14:paraId="4CFA34D9" w14:textId="77777777" w:rsidR="00D42A69" w:rsidRPr="009969E2" w:rsidRDefault="00D42A69" w:rsidP="008C6CCF">
            <w:pPr>
              <w:ind w:left="-101" w:right="-115"/>
              <w:rPr>
                <w:rFonts w:ascii="Verdana" w:hAnsi="Verdana" w:cs="Calibri"/>
                <w:color w:val="000000"/>
                <w:sz w:val="16"/>
                <w:szCs w:val="16"/>
                <w:lang w:val="en-US" w:eastAsia="en-US"/>
              </w:rPr>
            </w:pPr>
            <w:proofErr w:type="spellStart"/>
            <w:r w:rsidRPr="009969E2">
              <w:rPr>
                <w:rFonts w:ascii="Verdana" w:hAnsi="Verdana" w:cs="Calibri"/>
                <w:color w:val="000000"/>
                <w:sz w:val="16"/>
                <w:szCs w:val="16"/>
                <w:lang w:val="en-US" w:eastAsia="en-US"/>
              </w:rPr>
              <w:t>Sistem</w:t>
            </w:r>
            <w:proofErr w:type="spellEnd"/>
            <w:r w:rsidRPr="009969E2">
              <w:rPr>
                <w:rFonts w:ascii="Verdana" w:hAnsi="Verdana" w:cs="Calibri"/>
                <w:color w:val="000000"/>
                <w:sz w:val="16"/>
                <w:szCs w:val="16"/>
                <w:lang w:val="en-US" w:eastAsia="en-US"/>
              </w:rPr>
              <w:t xml:space="preserve"> </w:t>
            </w:r>
            <w:proofErr w:type="spellStart"/>
            <w:r w:rsidRPr="009969E2">
              <w:rPr>
                <w:rFonts w:ascii="Verdana" w:hAnsi="Verdana" w:cs="Calibri"/>
                <w:color w:val="000000"/>
                <w:sz w:val="16"/>
                <w:szCs w:val="16"/>
                <w:lang w:val="en-US" w:eastAsia="en-US"/>
              </w:rPr>
              <w:t>angrenare</w:t>
            </w:r>
            <w:proofErr w:type="spellEnd"/>
            <w:r w:rsidRPr="009969E2">
              <w:rPr>
                <w:rFonts w:ascii="Verdana" w:hAnsi="Verdana" w:cs="Calibri"/>
                <w:color w:val="000000"/>
                <w:sz w:val="16"/>
                <w:szCs w:val="16"/>
                <w:lang w:val="en-US" w:eastAsia="en-US"/>
              </w:rPr>
              <w:t xml:space="preserve"> </w:t>
            </w:r>
            <w:proofErr w:type="spellStart"/>
            <w:r w:rsidRPr="009969E2">
              <w:rPr>
                <w:rFonts w:ascii="Verdana" w:hAnsi="Verdana" w:cs="Calibri"/>
                <w:color w:val="000000"/>
                <w:sz w:val="16"/>
                <w:szCs w:val="16"/>
                <w:lang w:val="en-US" w:eastAsia="en-US"/>
              </w:rPr>
              <w:t>Unitate</w:t>
            </w:r>
            <w:proofErr w:type="spellEnd"/>
            <w:r w:rsidRPr="009969E2">
              <w:rPr>
                <w:rFonts w:ascii="Verdana" w:hAnsi="Verdana" w:cs="Calibri"/>
                <w:color w:val="000000"/>
                <w:sz w:val="16"/>
                <w:szCs w:val="16"/>
                <w:lang w:val="en-US" w:eastAsia="en-US"/>
              </w:rPr>
              <w:t xml:space="preserve"> duplex:RM1-4973- 000CN</w:t>
            </w:r>
          </w:p>
        </w:tc>
        <w:tc>
          <w:tcPr>
            <w:tcW w:w="993" w:type="dxa"/>
            <w:noWrap/>
            <w:hideMark/>
          </w:tcPr>
          <w:p w14:paraId="35CA4EF6" w14:textId="77777777" w:rsidR="00D42A69" w:rsidRPr="009969E2" w:rsidRDefault="00D42A69" w:rsidP="00D42A69">
            <w:pPr>
              <w:ind w:left="-108" w:right="-10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12 </w:t>
            </w:r>
            <w:proofErr w:type="spellStart"/>
            <w:r w:rsidRPr="009969E2">
              <w:rPr>
                <w:rFonts w:ascii="Verdana" w:hAnsi="Verdana" w:cs="Calibri"/>
                <w:color w:val="000000"/>
                <w:sz w:val="16"/>
                <w:szCs w:val="16"/>
                <w:lang w:val="en-US" w:eastAsia="en-US"/>
              </w:rPr>
              <w:t>luni</w:t>
            </w:r>
            <w:proofErr w:type="spellEnd"/>
          </w:p>
        </w:tc>
        <w:tc>
          <w:tcPr>
            <w:tcW w:w="1985" w:type="dxa"/>
            <w:gridSpan w:val="2"/>
            <w:noWrap/>
            <w:hideMark/>
          </w:tcPr>
          <w:p w14:paraId="2D43FCF3" w14:textId="77777777" w:rsidR="00D42A69" w:rsidRPr="009969E2" w:rsidRDefault="00D42A69" w:rsidP="00D42A69">
            <w:pPr>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766.70</w:t>
            </w:r>
          </w:p>
        </w:tc>
        <w:tc>
          <w:tcPr>
            <w:tcW w:w="991" w:type="dxa"/>
            <w:hideMark/>
          </w:tcPr>
          <w:p w14:paraId="244BB7FE" w14:textId="77777777" w:rsidR="00D42A69" w:rsidRPr="009969E2" w:rsidRDefault="00D42A69" w:rsidP="008C6CCF">
            <w:pPr>
              <w:ind w:left="-109" w:right="-17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842" w:type="dxa"/>
            <w:noWrap/>
            <w:hideMark/>
          </w:tcPr>
          <w:p w14:paraId="07DE4A38" w14:textId="77777777" w:rsidR="00D42A69" w:rsidRPr="009969E2" w:rsidRDefault="00D42A69" w:rsidP="00D42A69">
            <w:pPr>
              <w:ind w:left="-113" w:right="-111"/>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1707" w:type="dxa"/>
            <w:noWrap/>
            <w:hideMark/>
          </w:tcPr>
          <w:p w14:paraId="75D1E9A2" w14:textId="77777777" w:rsidR="00D42A69" w:rsidRPr="009969E2" w:rsidRDefault="00D42A69" w:rsidP="008C6CCF">
            <w:pPr>
              <w:ind w:left="-109" w:right="-115"/>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r>
      <w:tr w:rsidR="009D3364" w:rsidRPr="009969E2" w14:paraId="0FFBCA3E" w14:textId="77777777" w:rsidTr="005E27A4">
        <w:trPr>
          <w:trHeight w:val="450"/>
        </w:trPr>
        <w:tc>
          <w:tcPr>
            <w:tcW w:w="266" w:type="dxa"/>
            <w:noWrap/>
            <w:hideMark/>
          </w:tcPr>
          <w:p w14:paraId="4F666486" w14:textId="77777777" w:rsidR="00D42A69" w:rsidRPr="009969E2" w:rsidRDefault="00D42A69" w:rsidP="00D42A69">
            <w:pPr>
              <w:ind w:left="-127" w:right="-106"/>
              <w:jc w:val="right"/>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10</w:t>
            </w:r>
          </w:p>
        </w:tc>
        <w:tc>
          <w:tcPr>
            <w:tcW w:w="1987" w:type="dxa"/>
            <w:noWrap/>
            <w:hideMark/>
          </w:tcPr>
          <w:p w14:paraId="262B40A6" w14:textId="77777777" w:rsidR="00D42A69" w:rsidRPr="009969E2" w:rsidRDefault="00D42A69" w:rsidP="005E27A4">
            <w:pPr>
              <w:ind w:left="-108" w:right="-107"/>
              <w:rPr>
                <w:rFonts w:ascii="Verdana" w:hAnsi="Verdana" w:cs="Calibri"/>
                <w:color w:val="000000"/>
                <w:sz w:val="16"/>
                <w:szCs w:val="16"/>
                <w:lang w:val="en-US" w:eastAsia="en-US"/>
              </w:rPr>
            </w:pPr>
            <w:proofErr w:type="spellStart"/>
            <w:r w:rsidRPr="009969E2">
              <w:rPr>
                <w:rFonts w:ascii="Verdana" w:hAnsi="Verdana" w:cs="Calibri"/>
                <w:color w:val="000000"/>
                <w:sz w:val="16"/>
                <w:szCs w:val="16"/>
                <w:lang w:val="en-US" w:eastAsia="en-US"/>
              </w:rPr>
              <w:t>Ansamblu</w:t>
            </w:r>
            <w:proofErr w:type="spellEnd"/>
            <w:r w:rsidRPr="009969E2">
              <w:rPr>
                <w:rFonts w:ascii="Verdana" w:hAnsi="Verdana" w:cs="Calibri"/>
                <w:color w:val="000000"/>
                <w:sz w:val="16"/>
                <w:szCs w:val="16"/>
                <w:lang w:val="en-US" w:eastAsia="en-US"/>
              </w:rPr>
              <w:t xml:space="preserve"> cartridge</w:t>
            </w:r>
          </w:p>
        </w:tc>
        <w:tc>
          <w:tcPr>
            <w:tcW w:w="2129" w:type="dxa"/>
            <w:hideMark/>
          </w:tcPr>
          <w:p w14:paraId="645BDD38" w14:textId="77777777" w:rsidR="00D42A69" w:rsidRPr="009969E2" w:rsidRDefault="00D42A69" w:rsidP="008C6CCF">
            <w:pPr>
              <w:ind w:left="-101" w:right="-115"/>
              <w:rPr>
                <w:rFonts w:ascii="Verdana" w:hAnsi="Verdana" w:cs="Calibri"/>
                <w:color w:val="000000"/>
                <w:sz w:val="16"/>
                <w:szCs w:val="16"/>
                <w:lang w:val="en-US" w:eastAsia="en-US"/>
              </w:rPr>
            </w:pPr>
            <w:proofErr w:type="spellStart"/>
            <w:r w:rsidRPr="009969E2">
              <w:rPr>
                <w:rFonts w:ascii="Verdana" w:hAnsi="Verdana" w:cs="Calibri"/>
                <w:color w:val="000000"/>
                <w:sz w:val="16"/>
                <w:szCs w:val="16"/>
                <w:lang w:val="en-US" w:eastAsia="en-US"/>
              </w:rPr>
              <w:t>Ansamblu</w:t>
            </w:r>
            <w:proofErr w:type="spellEnd"/>
            <w:r w:rsidRPr="009969E2">
              <w:rPr>
                <w:rFonts w:ascii="Verdana" w:hAnsi="Verdana" w:cs="Calibri"/>
                <w:color w:val="000000"/>
                <w:sz w:val="16"/>
                <w:szCs w:val="16"/>
                <w:lang w:val="en-US" w:eastAsia="en-US"/>
              </w:rPr>
              <w:t xml:space="preserve"> </w:t>
            </w:r>
            <w:proofErr w:type="spellStart"/>
            <w:r w:rsidRPr="009969E2">
              <w:rPr>
                <w:rFonts w:ascii="Verdana" w:hAnsi="Verdana" w:cs="Calibri"/>
                <w:color w:val="000000"/>
                <w:sz w:val="16"/>
                <w:szCs w:val="16"/>
                <w:lang w:val="en-US" w:eastAsia="en-US"/>
              </w:rPr>
              <w:t>ghidare</w:t>
            </w:r>
            <w:proofErr w:type="spellEnd"/>
            <w:r w:rsidRPr="009969E2">
              <w:rPr>
                <w:rFonts w:ascii="Verdana" w:hAnsi="Verdana" w:cs="Calibri"/>
                <w:color w:val="000000"/>
                <w:sz w:val="16"/>
                <w:szCs w:val="16"/>
                <w:lang w:val="en-US" w:eastAsia="en-US"/>
              </w:rPr>
              <w:t xml:space="preserve"> cartridge:RM1- 5486- 000CN</w:t>
            </w:r>
          </w:p>
        </w:tc>
        <w:tc>
          <w:tcPr>
            <w:tcW w:w="993" w:type="dxa"/>
            <w:noWrap/>
            <w:hideMark/>
          </w:tcPr>
          <w:p w14:paraId="3342A109" w14:textId="77777777" w:rsidR="00D42A69" w:rsidRPr="009969E2" w:rsidRDefault="00D42A69" w:rsidP="00D42A69">
            <w:pPr>
              <w:ind w:left="-108" w:right="-10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12 </w:t>
            </w:r>
            <w:proofErr w:type="spellStart"/>
            <w:r w:rsidRPr="009969E2">
              <w:rPr>
                <w:rFonts w:ascii="Verdana" w:hAnsi="Verdana" w:cs="Calibri"/>
                <w:color w:val="000000"/>
                <w:sz w:val="16"/>
                <w:szCs w:val="16"/>
                <w:lang w:val="en-US" w:eastAsia="en-US"/>
              </w:rPr>
              <w:t>luni</w:t>
            </w:r>
            <w:proofErr w:type="spellEnd"/>
          </w:p>
        </w:tc>
        <w:tc>
          <w:tcPr>
            <w:tcW w:w="1985" w:type="dxa"/>
            <w:gridSpan w:val="2"/>
            <w:noWrap/>
            <w:hideMark/>
          </w:tcPr>
          <w:p w14:paraId="1E289B22" w14:textId="77777777" w:rsidR="00D42A69" w:rsidRPr="009969E2" w:rsidRDefault="00D42A69" w:rsidP="00D42A69">
            <w:pPr>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260.70</w:t>
            </w:r>
          </w:p>
        </w:tc>
        <w:tc>
          <w:tcPr>
            <w:tcW w:w="991" w:type="dxa"/>
            <w:hideMark/>
          </w:tcPr>
          <w:p w14:paraId="16D4180F" w14:textId="77777777" w:rsidR="00D42A69" w:rsidRPr="009969E2" w:rsidRDefault="00D42A69" w:rsidP="008C6CCF">
            <w:pPr>
              <w:ind w:left="-109" w:right="-17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842" w:type="dxa"/>
            <w:noWrap/>
            <w:hideMark/>
          </w:tcPr>
          <w:p w14:paraId="61ABAD79" w14:textId="77777777" w:rsidR="00D42A69" w:rsidRPr="009969E2" w:rsidRDefault="00D42A69" w:rsidP="00D42A69">
            <w:pPr>
              <w:ind w:left="-113" w:right="-111"/>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1707" w:type="dxa"/>
            <w:noWrap/>
            <w:hideMark/>
          </w:tcPr>
          <w:p w14:paraId="122AD360" w14:textId="77777777" w:rsidR="00D42A69" w:rsidRPr="009969E2" w:rsidRDefault="00D42A69" w:rsidP="008C6CCF">
            <w:pPr>
              <w:ind w:left="-109" w:right="-115"/>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r>
      <w:tr w:rsidR="009D3364" w:rsidRPr="009969E2" w14:paraId="3C829B64" w14:textId="77777777" w:rsidTr="005E27A4">
        <w:trPr>
          <w:trHeight w:val="510"/>
        </w:trPr>
        <w:tc>
          <w:tcPr>
            <w:tcW w:w="266" w:type="dxa"/>
            <w:noWrap/>
            <w:hideMark/>
          </w:tcPr>
          <w:p w14:paraId="498A611F" w14:textId="77777777" w:rsidR="00D42A69" w:rsidRPr="009969E2" w:rsidRDefault="00D42A69" w:rsidP="00D42A69">
            <w:pPr>
              <w:ind w:left="-127" w:right="-106"/>
              <w:jc w:val="right"/>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11</w:t>
            </w:r>
          </w:p>
        </w:tc>
        <w:tc>
          <w:tcPr>
            <w:tcW w:w="1987" w:type="dxa"/>
            <w:noWrap/>
            <w:hideMark/>
          </w:tcPr>
          <w:p w14:paraId="5CBCCFBB" w14:textId="77777777" w:rsidR="00D42A69" w:rsidRPr="009969E2" w:rsidRDefault="00D42A69" w:rsidP="005E27A4">
            <w:pPr>
              <w:ind w:left="-108" w:right="-107"/>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Sursa </w:t>
            </w:r>
            <w:proofErr w:type="spellStart"/>
            <w:r w:rsidRPr="009969E2">
              <w:rPr>
                <w:rFonts w:ascii="Verdana" w:hAnsi="Verdana" w:cs="Calibri"/>
                <w:color w:val="000000"/>
                <w:sz w:val="16"/>
                <w:szCs w:val="16"/>
                <w:lang w:val="en-US" w:eastAsia="en-US"/>
              </w:rPr>
              <w:t>alimentare</w:t>
            </w:r>
            <w:proofErr w:type="spellEnd"/>
          </w:p>
        </w:tc>
        <w:tc>
          <w:tcPr>
            <w:tcW w:w="2129" w:type="dxa"/>
            <w:hideMark/>
          </w:tcPr>
          <w:p w14:paraId="527A213C" w14:textId="77777777" w:rsidR="00D42A69" w:rsidRPr="009969E2" w:rsidRDefault="00D42A69" w:rsidP="008C6CCF">
            <w:pPr>
              <w:ind w:left="-101" w:right="-115"/>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RM2-0466 L.V. POWER SUPPLY PCB ASSY 220-240V</w:t>
            </w:r>
          </w:p>
        </w:tc>
        <w:tc>
          <w:tcPr>
            <w:tcW w:w="993" w:type="dxa"/>
            <w:noWrap/>
            <w:hideMark/>
          </w:tcPr>
          <w:p w14:paraId="3259CEA5" w14:textId="77777777" w:rsidR="00D42A69" w:rsidRPr="009969E2" w:rsidRDefault="00D42A69" w:rsidP="00D42A69">
            <w:pPr>
              <w:ind w:left="-108" w:right="-10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12 </w:t>
            </w:r>
            <w:proofErr w:type="spellStart"/>
            <w:r w:rsidRPr="009969E2">
              <w:rPr>
                <w:rFonts w:ascii="Verdana" w:hAnsi="Verdana" w:cs="Calibri"/>
                <w:color w:val="000000"/>
                <w:sz w:val="16"/>
                <w:szCs w:val="16"/>
                <w:lang w:val="en-US" w:eastAsia="en-US"/>
              </w:rPr>
              <w:t>luni</w:t>
            </w:r>
            <w:proofErr w:type="spellEnd"/>
          </w:p>
        </w:tc>
        <w:tc>
          <w:tcPr>
            <w:tcW w:w="1985" w:type="dxa"/>
            <w:gridSpan w:val="2"/>
            <w:noWrap/>
            <w:hideMark/>
          </w:tcPr>
          <w:p w14:paraId="3A594D3C" w14:textId="77777777" w:rsidR="00D42A69" w:rsidRPr="009969E2" w:rsidRDefault="00D42A69" w:rsidP="00D42A69">
            <w:pPr>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1815.00</w:t>
            </w:r>
          </w:p>
        </w:tc>
        <w:tc>
          <w:tcPr>
            <w:tcW w:w="991" w:type="dxa"/>
            <w:hideMark/>
          </w:tcPr>
          <w:p w14:paraId="0EF4C09B" w14:textId="77777777" w:rsidR="00D42A69" w:rsidRPr="009969E2" w:rsidRDefault="00D42A69" w:rsidP="008C6CCF">
            <w:pPr>
              <w:ind w:left="-109" w:right="-17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842" w:type="dxa"/>
            <w:noWrap/>
            <w:hideMark/>
          </w:tcPr>
          <w:p w14:paraId="5E8DAA90" w14:textId="77777777" w:rsidR="00D42A69" w:rsidRPr="009969E2" w:rsidRDefault="00D42A69" w:rsidP="00D42A69">
            <w:pPr>
              <w:ind w:left="-113" w:right="-111"/>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1707" w:type="dxa"/>
            <w:noWrap/>
            <w:hideMark/>
          </w:tcPr>
          <w:p w14:paraId="7BD52F40" w14:textId="77777777" w:rsidR="00D42A69" w:rsidRPr="009969E2" w:rsidRDefault="00D42A69" w:rsidP="008C6CCF">
            <w:pPr>
              <w:ind w:left="-109" w:right="-115"/>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r>
      <w:tr w:rsidR="009D3364" w:rsidRPr="009969E2" w14:paraId="4C6C2FAA" w14:textId="77777777" w:rsidTr="005E27A4">
        <w:trPr>
          <w:trHeight w:val="555"/>
        </w:trPr>
        <w:tc>
          <w:tcPr>
            <w:tcW w:w="266" w:type="dxa"/>
            <w:noWrap/>
            <w:hideMark/>
          </w:tcPr>
          <w:p w14:paraId="79902FF4" w14:textId="77777777" w:rsidR="00D42A69" w:rsidRPr="009969E2" w:rsidRDefault="00D42A69" w:rsidP="00D42A69">
            <w:pPr>
              <w:ind w:left="-127" w:right="-106"/>
              <w:jc w:val="right"/>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12</w:t>
            </w:r>
          </w:p>
        </w:tc>
        <w:tc>
          <w:tcPr>
            <w:tcW w:w="1987" w:type="dxa"/>
            <w:noWrap/>
            <w:hideMark/>
          </w:tcPr>
          <w:p w14:paraId="2B8CA1AC" w14:textId="77777777" w:rsidR="00D42A69" w:rsidRPr="009969E2" w:rsidRDefault="00D42A69" w:rsidP="005E27A4">
            <w:pPr>
              <w:ind w:left="-108" w:right="-107"/>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Placa de </w:t>
            </w:r>
            <w:proofErr w:type="spellStart"/>
            <w:r w:rsidRPr="009969E2">
              <w:rPr>
                <w:rFonts w:ascii="Verdana" w:hAnsi="Verdana" w:cs="Calibri"/>
                <w:color w:val="000000"/>
                <w:sz w:val="16"/>
                <w:szCs w:val="16"/>
                <w:lang w:val="en-US" w:eastAsia="en-US"/>
              </w:rPr>
              <w:t>baza</w:t>
            </w:r>
            <w:proofErr w:type="spellEnd"/>
          </w:p>
        </w:tc>
        <w:tc>
          <w:tcPr>
            <w:tcW w:w="2129" w:type="dxa"/>
            <w:hideMark/>
          </w:tcPr>
          <w:p w14:paraId="4D230B0A" w14:textId="77777777" w:rsidR="00D42A69" w:rsidRPr="009969E2" w:rsidRDefault="00D42A69" w:rsidP="008C6CCF">
            <w:pPr>
              <w:ind w:left="-101" w:right="-115"/>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CZ248 - 67901 M680 FORMATTER BOARD M680DN M680Z M680F</w:t>
            </w:r>
          </w:p>
        </w:tc>
        <w:tc>
          <w:tcPr>
            <w:tcW w:w="993" w:type="dxa"/>
            <w:noWrap/>
            <w:hideMark/>
          </w:tcPr>
          <w:p w14:paraId="546B6A61" w14:textId="77777777" w:rsidR="00D42A69" w:rsidRPr="009969E2" w:rsidRDefault="00D42A69" w:rsidP="00D42A69">
            <w:pPr>
              <w:ind w:left="-108" w:right="-10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12 </w:t>
            </w:r>
            <w:proofErr w:type="spellStart"/>
            <w:r w:rsidRPr="009969E2">
              <w:rPr>
                <w:rFonts w:ascii="Verdana" w:hAnsi="Verdana" w:cs="Calibri"/>
                <w:color w:val="000000"/>
                <w:sz w:val="16"/>
                <w:szCs w:val="16"/>
                <w:lang w:val="en-US" w:eastAsia="en-US"/>
              </w:rPr>
              <w:t>luni</w:t>
            </w:r>
            <w:proofErr w:type="spellEnd"/>
          </w:p>
        </w:tc>
        <w:tc>
          <w:tcPr>
            <w:tcW w:w="1985" w:type="dxa"/>
            <w:gridSpan w:val="2"/>
            <w:noWrap/>
            <w:hideMark/>
          </w:tcPr>
          <w:p w14:paraId="37DCECB9" w14:textId="77777777" w:rsidR="00D42A69" w:rsidRPr="009969E2" w:rsidRDefault="00D42A69" w:rsidP="00D42A69">
            <w:pPr>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1452.00</w:t>
            </w:r>
          </w:p>
        </w:tc>
        <w:tc>
          <w:tcPr>
            <w:tcW w:w="991" w:type="dxa"/>
            <w:hideMark/>
          </w:tcPr>
          <w:p w14:paraId="317234BF" w14:textId="77777777" w:rsidR="00D42A69" w:rsidRPr="009969E2" w:rsidRDefault="00D42A69" w:rsidP="008C6CCF">
            <w:pPr>
              <w:ind w:left="-109" w:right="-17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842" w:type="dxa"/>
            <w:noWrap/>
            <w:hideMark/>
          </w:tcPr>
          <w:p w14:paraId="055E5E6E" w14:textId="77777777" w:rsidR="00D42A69" w:rsidRPr="009969E2" w:rsidRDefault="00D42A69" w:rsidP="00D42A69">
            <w:pPr>
              <w:ind w:left="-113" w:right="-111"/>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1707" w:type="dxa"/>
            <w:noWrap/>
            <w:hideMark/>
          </w:tcPr>
          <w:p w14:paraId="105949AD" w14:textId="77777777" w:rsidR="00D42A69" w:rsidRPr="009969E2" w:rsidRDefault="00D42A69" w:rsidP="008C6CCF">
            <w:pPr>
              <w:ind w:left="-109" w:right="-115"/>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r>
      <w:tr w:rsidR="008C6CCF" w:rsidRPr="009969E2" w14:paraId="1877D01E" w14:textId="77777777" w:rsidTr="005E27A4">
        <w:trPr>
          <w:trHeight w:val="315"/>
        </w:trPr>
        <w:tc>
          <w:tcPr>
            <w:tcW w:w="266" w:type="dxa"/>
            <w:noWrap/>
            <w:hideMark/>
          </w:tcPr>
          <w:p w14:paraId="6D6D60FA" w14:textId="77777777" w:rsidR="00D42A69" w:rsidRPr="009969E2" w:rsidRDefault="00D42A69" w:rsidP="00D42A69">
            <w:pPr>
              <w:ind w:left="-127" w:right="-106"/>
              <w:jc w:val="right"/>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13</w:t>
            </w:r>
          </w:p>
        </w:tc>
        <w:tc>
          <w:tcPr>
            <w:tcW w:w="1987" w:type="dxa"/>
            <w:noWrap/>
            <w:hideMark/>
          </w:tcPr>
          <w:p w14:paraId="182E36F5" w14:textId="77777777" w:rsidR="00D42A69" w:rsidRPr="009969E2" w:rsidRDefault="00D42A69" w:rsidP="005E27A4">
            <w:pPr>
              <w:ind w:left="-108" w:right="-107"/>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Control panel kit</w:t>
            </w:r>
          </w:p>
        </w:tc>
        <w:tc>
          <w:tcPr>
            <w:tcW w:w="2129" w:type="dxa"/>
            <w:noWrap/>
            <w:hideMark/>
          </w:tcPr>
          <w:p w14:paraId="3FFF0A47" w14:textId="77777777" w:rsidR="00D42A69" w:rsidRPr="009969E2" w:rsidRDefault="00D42A69" w:rsidP="008C6CCF">
            <w:pPr>
              <w:ind w:left="-101" w:right="-115"/>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S851-6430</w:t>
            </w:r>
          </w:p>
        </w:tc>
        <w:tc>
          <w:tcPr>
            <w:tcW w:w="993" w:type="dxa"/>
            <w:noWrap/>
            <w:hideMark/>
          </w:tcPr>
          <w:p w14:paraId="363A2541" w14:textId="77777777" w:rsidR="00D42A69" w:rsidRPr="009969E2" w:rsidRDefault="00D42A69" w:rsidP="00D42A69">
            <w:pPr>
              <w:ind w:left="-108" w:right="-10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12 </w:t>
            </w:r>
            <w:proofErr w:type="spellStart"/>
            <w:r w:rsidRPr="009969E2">
              <w:rPr>
                <w:rFonts w:ascii="Verdana" w:hAnsi="Verdana" w:cs="Calibri"/>
                <w:color w:val="000000"/>
                <w:sz w:val="16"/>
                <w:szCs w:val="16"/>
                <w:lang w:val="en-US" w:eastAsia="en-US"/>
              </w:rPr>
              <w:t>luni</w:t>
            </w:r>
            <w:proofErr w:type="spellEnd"/>
          </w:p>
        </w:tc>
        <w:tc>
          <w:tcPr>
            <w:tcW w:w="1985" w:type="dxa"/>
            <w:gridSpan w:val="2"/>
            <w:noWrap/>
            <w:hideMark/>
          </w:tcPr>
          <w:p w14:paraId="6FB3F1D2" w14:textId="77777777" w:rsidR="00D42A69" w:rsidRPr="009969E2" w:rsidRDefault="00D42A69" w:rsidP="00D42A69">
            <w:pPr>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919.60</w:t>
            </w:r>
          </w:p>
        </w:tc>
        <w:tc>
          <w:tcPr>
            <w:tcW w:w="991" w:type="dxa"/>
            <w:hideMark/>
          </w:tcPr>
          <w:p w14:paraId="655102DE" w14:textId="77777777" w:rsidR="00D42A69" w:rsidRPr="009969E2" w:rsidRDefault="00D42A69" w:rsidP="008C6CCF">
            <w:pPr>
              <w:ind w:left="-109" w:right="-17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842" w:type="dxa"/>
            <w:noWrap/>
            <w:hideMark/>
          </w:tcPr>
          <w:p w14:paraId="6FE7E8F8" w14:textId="77777777" w:rsidR="00D42A69" w:rsidRPr="009969E2" w:rsidRDefault="00D42A69" w:rsidP="00D42A69">
            <w:pPr>
              <w:ind w:left="-113" w:right="-111"/>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1707" w:type="dxa"/>
            <w:noWrap/>
            <w:hideMark/>
          </w:tcPr>
          <w:p w14:paraId="2EE168A2" w14:textId="77777777" w:rsidR="00D42A69" w:rsidRPr="009969E2" w:rsidRDefault="00D42A69" w:rsidP="008C6CCF">
            <w:pPr>
              <w:ind w:left="-109" w:right="-115"/>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r>
      <w:tr w:rsidR="008C6CCF" w:rsidRPr="009969E2" w14:paraId="599C40B5" w14:textId="77777777" w:rsidTr="005E27A4">
        <w:trPr>
          <w:trHeight w:val="255"/>
        </w:trPr>
        <w:tc>
          <w:tcPr>
            <w:tcW w:w="10900" w:type="dxa"/>
            <w:gridSpan w:val="9"/>
            <w:hideMark/>
          </w:tcPr>
          <w:p w14:paraId="4777CA64" w14:textId="77777777" w:rsidR="00D42A69" w:rsidRPr="009969E2" w:rsidRDefault="00D42A69" w:rsidP="005E27A4">
            <w:pPr>
              <w:ind w:left="-108" w:right="-107"/>
              <w:rPr>
                <w:rFonts w:ascii="Verdana" w:hAnsi="Verdana" w:cs="Calibri"/>
                <w:b/>
                <w:bCs/>
                <w:color w:val="000000"/>
                <w:sz w:val="16"/>
                <w:szCs w:val="16"/>
                <w:lang w:val="en-US" w:eastAsia="en-US"/>
              </w:rPr>
            </w:pPr>
            <w:r w:rsidRPr="009969E2">
              <w:rPr>
                <w:rFonts w:ascii="Verdana" w:hAnsi="Verdana" w:cs="Calibri"/>
                <w:b/>
                <w:bCs/>
                <w:color w:val="000000"/>
                <w:sz w:val="16"/>
                <w:szCs w:val="16"/>
                <w:lang w:val="en-US" w:eastAsia="en-US"/>
              </w:rPr>
              <w:t xml:space="preserve">25. </w:t>
            </w:r>
            <w:proofErr w:type="spellStart"/>
            <w:r w:rsidRPr="009969E2">
              <w:rPr>
                <w:rFonts w:ascii="Verdana" w:hAnsi="Verdana" w:cs="Calibri"/>
                <w:b/>
                <w:bCs/>
                <w:color w:val="000000"/>
                <w:sz w:val="16"/>
                <w:szCs w:val="16"/>
                <w:lang w:val="en-US" w:eastAsia="en-US"/>
              </w:rPr>
              <w:t>Multifuncțională</w:t>
            </w:r>
            <w:proofErr w:type="spellEnd"/>
            <w:r w:rsidRPr="009969E2">
              <w:rPr>
                <w:rFonts w:ascii="Verdana" w:hAnsi="Verdana" w:cs="Calibri"/>
                <w:b/>
                <w:bCs/>
                <w:color w:val="000000"/>
                <w:sz w:val="16"/>
                <w:szCs w:val="16"/>
                <w:lang w:val="en-US" w:eastAsia="en-US"/>
              </w:rPr>
              <w:t xml:space="preserve"> XEROX A3 5865I</w:t>
            </w:r>
          </w:p>
        </w:tc>
      </w:tr>
      <w:tr w:rsidR="008C6CCF" w:rsidRPr="009969E2" w14:paraId="45B957DE" w14:textId="77777777" w:rsidTr="005E27A4">
        <w:trPr>
          <w:trHeight w:val="56"/>
        </w:trPr>
        <w:tc>
          <w:tcPr>
            <w:tcW w:w="266" w:type="dxa"/>
            <w:hideMark/>
          </w:tcPr>
          <w:p w14:paraId="5A6B4C8C" w14:textId="4FE775D7" w:rsidR="00D42A69" w:rsidRPr="009969E2" w:rsidRDefault="00D42A69" w:rsidP="00D42A69">
            <w:pPr>
              <w:ind w:left="-127" w:right="-106"/>
              <w:rPr>
                <w:rFonts w:ascii="Verdana" w:hAnsi="Verdana" w:cs="Calibri"/>
                <w:b/>
                <w:bCs/>
                <w:color w:val="000000"/>
                <w:sz w:val="16"/>
                <w:szCs w:val="16"/>
                <w:lang w:val="en-US" w:eastAsia="en-US"/>
              </w:rPr>
            </w:pPr>
            <w:r w:rsidRPr="009969E2">
              <w:rPr>
                <w:rFonts w:ascii="Verdana" w:hAnsi="Verdana" w:cs="Calibri"/>
                <w:b/>
                <w:bCs/>
                <w:color w:val="000000"/>
                <w:sz w:val="16"/>
                <w:szCs w:val="16"/>
                <w:lang w:val="en-US" w:eastAsia="en-US"/>
              </w:rPr>
              <w:t xml:space="preserve">Nr </w:t>
            </w:r>
            <w:proofErr w:type="spellStart"/>
            <w:r w:rsidRPr="009969E2">
              <w:rPr>
                <w:rFonts w:ascii="Verdana" w:hAnsi="Verdana" w:cs="Calibri"/>
                <w:b/>
                <w:bCs/>
                <w:color w:val="000000"/>
                <w:sz w:val="16"/>
                <w:szCs w:val="16"/>
                <w:lang w:val="en-US" w:eastAsia="en-US"/>
              </w:rPr>
              <w:t>crt</w:t>
            </w:r>
            <w:proofErr w:type="spellEnd"/>
          </w:p>
        </w:tc>
        <w:tc>
          <w:tcPr>
            <w:tcW w:w="1987" w:type="dxa"/>
            <w:hideMark/>
          </w:tcPr>
          <w:p w14:paraId="61648D2B" w14:textId="77777777" w:rsidR="00D42A69" w:rsidRPr="009969E2" w:rsidRDefault="00D42A69" w:rsidP="005E27A4">
            <w:pPr>
              <w:ind w:left="-108" w:right="-107"/>
              <w:rPr>
                <w:rFonts w:ascii="Verdana" w:hAnsi="Verdana" w:cs="Calibri"/>
                <w:b/>
                <w:bCs/>
                <w:color w:val="000000"/>
                <w:sz w:val="16"/>
                <w:szCs w:val="16"/>
                <w:lang w:val="en-US" w:eastAsia="en-US"/>
              </w:rPr>
            </w:pPr>
            <w:proofErr w:type="spellStart"/>
            <w:r w:rsidRPr="009969E2">
              <w:rPr>
                <w:rFonts w:ascii="Verdana" w:hAnsi="Verdana" w:cs="Calibri"/>
                <w:b/>
                <w:bCs/>
                <w:color w:val="000000"/>
                <w:sz w:val="16"/>
                <w:szCs w:val="16"/>
                <w:lang w:val="en-US" w:eastAsia="en-US"/>
              </w:rPr>
              <w:t>Denumire</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piesa</w:t>
            </w:r>
            <w:proofErr w:type="spellEnd"/>
            <w:r w:rsidRPr="009969E2">
              <w:rPr>
                <w:rFonts w:ascii="Verdana" w:hAnsi="Verdana" w:cs="Calibri"/>
                <w:b/>
                <w:bCs/>
                <w:color w:val="000000"/>
                <w:sz w:val="16"/>
                <w:szCs w:val="16"/>
                <w:lang w:val="en-US" w:eastAsia="en-US"/>
              </w:rPr>
              <w:t xml:space="preserve"> </w:t>
            </w:r>
          </w:p>
        </w:tc>
        <w:tc>
          <w:tcPr>
            <w:tcW w:w="2129" w:type="dxa"/>
            <w:hideMark/>
          </w:tcPr>
          <w:p w14:paraId="6988A38E" w14:textId="77777777" w:rsidR="00D42A69" w:rsidRPr="009969E2" w:rsidRDefault="00D42A69" w:rsidP="008C6CCF">
            <w:pPr>
              <w:ind w:left="-101" w:right="-115"/>
              <w:rPr>
                <w:rFonts w:ascii="Verdana" w:hAnsi="Verdana" w:cs="Calibri"/>
                <w:b/>
                <w:bCs/>
                <w:color w:val="000000"/>
                <w:sz w:val="16"/>
                <w:szCs w:val="16"/>
                <w:lang w:val="en-US" w:eastAsia="en-US"/>
              </w:rPr>
            </w:pPr>
            <w:proofErr w:type="spellStart"/>
            <w:r w:rsidRPr="009969E2">
              <w:rPr>
                <w:rFonts w:ascii="Verdana" w:hAnsi="Verdana" w:cs="Calibri"/>
                <w:b/>
                <w:bCs/>
                <w:color w:val="000000"/>
                <w:sz w:val="16"/>
                <w:szCs w:val="16"/>
                <w:lang w:val="en-US" w:eastAsia="en-US"/>
              </w:rPr>
              <w:t>Descrierea</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piesei</w:t>
            </w:r>
            <w:proofErr w:type="spellEnd"/>
          </w:p>
        </w:tc>
        <w:tc>
          <w:tcPr>
            <w:tcW w:w="993" w:type="dxa"/>
            <w:hideMark/>
          </w:tcPr>
          <w:p w14:paraId="38E5C240" w14:textId="77777777" w:rsidR="009D3364" w:rsidRDefault="00D42A69" w:rsidP="00D42A69">
            <w:pPr>
              <w:ind w:left="-108" w:right="-103"/>
              <w:rPr>
                <w:rFonts w:ascii="Verdana" w:hAnsi="Verdana" w:cs="Calibri"/>
                <w:b/>
                <w:bCs/>
                <w:color w:val="000000"/>
                <w:sz w:val="16"/>
                <w:szCs w:val="16"/>
                <w:lang w:val="en-US" w:eastAsia="en-US"/>
              </w:rPr>
            </w:pPr>
            <w:proofErr w:type="spellStart"/>
            <w:r w:rsidRPr="009969E2">
              <w:rPr>
                <w:rFonts w:ascii="Verdana" w:hAnsi="Verdana" w:cs="Calibri"/>
                <w:b/>
                <w:bCs/>
                <w:color w:val="000000"/>
                <w:sz w:val="16"/>
                <w:szCs w:val="16"/>
                <w:lang w:val="en-US" w:eastAsia="en-US"/>
              </w:rPr>
              <w:t>Garantie</w:t>
            </w:r>
            <w:proofErr w:type="spellEnd"/>
            <w:r w:rsidRPr="009969E2">
              <w:rPr>
                <w:rFonts w:ascii="Verdana" w:hAnsi="Verdana" w:cs="Calibri"/>
                <w:b/>
                <w:bCs/>
                <w:color w:val="000000"/>
                <w:sz w:val="16"/>
                <w:szCs w:val="16"/>
                <w:lang w:val="en-US" w:eastAsia="en-US"/>
              </w:rPr>
              <w:t xml:space="preserve"> </w:t>
            </w:r>
            <w:r>
              <w:rPr>
                <w:rFonts w:ascii="Verdana" w:hAnsi="Verdana" w:cs="Calibri"/>
                <w:b/>
                <w:bCs/>
                <w:color w:val="000000"/>
                <w:sz w:val="16"/>
                <w:szCs w:val="16"/>
                <w:lang w:val="en-US" w:eastAsia="en-US"/>
              </w:rPr>
              <w:t>minima</w:t>
            </w:r>
          </w:p>
          <w:p w14:paraId="39F75EDF" w14:textId="4EE16B7F" w:rsidR="00D42A69" w:rsidRPr="009969E2" w:rsidRDefault="00D42A69" w:rsidP="00D42A69">
            <w:pPr>
              <w:ind w:left="-108" w:right="-103"/>
              <w:rPr>
                <w:rFonts w:ascii="Verdana" w:hAnsi="Verdana" w:cs="Calibri"/>
                <w:b/>
                <w:bCs/>
                <w:color w:val="000000"/>
                <w:sz w:val="16"/>
                <w:szCs w:val="16"/>
                <w:lang w:val="en-US" w:eastAsia="en-US"/>
              </w:rPr>
            </w:pPr>
            <w:r w:rsidRPr="009969E2">
              <w:rPr>
                <w:rFonts w:ascii="Verdana" w:hAnsi="Verdana" w:cs="Calibri"/>
                <w:b/>
                <w:bCs/>
                <w:color w:val="000000"/>
                <w:sz w:val="16"/>
                <w:szCs w:val="16"/>
                <w:lang w:val="en-US" w:eastAsia="en-US"/>
              </w:rPr>
              <w:t>(</w:t>
            </w:r>
            <w:proofErr w:type="spellStart"/>
            <w:r w:rsidRPr="009969E2">
              <w:rPr>
                <w:rFonts w:ascii="Verdana" w:hAnsi="Verdana" w:cs="Calibri"/>
                <w:b/>
                <w:bCs/>
                <w:color w:val="000000"/>
                <w:sz w:val="16"/>
                <w:szCs w:val="16"/>
                <w:lang w:val="en-US" w:eastAsia="en-US"/>
              </w:rPr>
              <w:t>luni</w:t>
            </w:r>
            <w:proofErr w:type="spellEnd"/>
            <w:r w:rsidRPr="009969E2">
              <w:rPr>
                <w:rFonts w:ascii="Verdana" w:hAnsi="Verdana" w:cs="Calibri"/>
                <w:b/>
                <w:bCs/>
                <w:color w:val="000000"/>
                <w:sz w:val="16"/>
                <w:szCs w:val="16"/>
                <w:lang w:val="en-US" w:eastAsia="en-US"/>
              </w:rPr>
              <w:t>)</w:t>
            </w:r>
          </w:p>
        </w:tc>
        <w:tc>
          <w:tcPr>
            <w:tcW w:w="1985" w:type="dxa"/>
            <w:gridSpan w:val="2"/>
            <w:hideMark/>
          </w:tcPr>
          <w:p w14:paraId="3868FCEC" w14:textId="77777777" w:rsidR="009D3364" w:rsidRDefault="00D42A69" w:rsidP="009D3364">
            <w:pPr>
              <w:ind w:left="-104" w:right="-108"/>
              <w:jc w:val="center"/>
              <w:rPr>
                <w:rFonts w:ascii="Verdana" w:hAnsi="Verdana" w:cs="Calibri"/>
                <w:b/>
                <w:bCs/>
                <w:color w:val="000000"/>
                <w:sz w:val="16"/>
                <w:szCs w:val="16"/>
                <w:lang w:val="en-US" w:eastAsia="en-US"/>
              </w:rPr>
            </w:pPr>
            <w:proofErr w:type="spellStart"/>
            <w:r w:rsidRPr="009969E2">
              <w:rPr>
                <w:rFonts w:ascii="Verdana" w:hAnsi="Verdana" w:cs="Calibri"/>
                <w:b/>
                <w:bCs/>
                <w:color w:val="000000"/>
                <w:sz w:val="16"/>
                <w:szCs w:val="16"/>
                <w:lang w:val="en-US" w:eastAsia="en-US"/>
              </w:rPr>
              <w:t>Preț</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estimativ</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piesa</w:t>
            </w:r>
            <w:proofErr w:type="spellEnd"/>
          </w:p>
          <w:p w14:paraId="61FF5425" w14:textId="16BEFFD3" w:rsidR="00D42A69" w:rsidRPr="009969E2" w:rsidRDefault="00D42A69" w:rsidP="009D3364">
            <w:pPr>
              <w:ind w:left="-104" w:right="-108"/>
              <w:jc w:val="center"/>
              <w:rPr>
                <w:rFonts w:ascii="Verdana" w:hAnsi="Verdana" w:cs="Calibri"/>
                <w:b/>
                <w:bCs/>
                <w:color w:val="000000"/>
                <w:sz w:val="16"/>
                <w:szCs w:val="16"/>
                <w:lang w:val="en-US" w:eastAsia="en-US"/>
              </w:rPr>
            </w:pPr>
            <w:r w:rsidRPr="009969E2">
              <w:rPr>
                <w:rFonts w:ascii="Verdana" w:hAnsi="Verdana" w:cs="Calibri"/>
                <w:b/>
                <w:bCs/>
                <w:color w:val="000000"/>
                <w:sz w:val="16"/>
                <w:szCs w:val="16"/>
                <w:lang w:val="en-US" w:eastAsia="en-US"/>
              </w:rPr>
              <w:t xml:space="preserve"> - lei </w:t>
            </w:r>
            <w:proofErr w:type="spellStart"/>
            <w:proofErr w:type="gramStart"/>
            <w:r w:rsidRPr="009969E2">
              <w:rPr>
                <w:rFonts w:ascii="Verdana" w:hAnsi="Verdana" w:cs="Calibri"/>
                <w:b/>
                <w:bCs/>
                <w:color w:val="000000"/>
                <w:sz w:val="16"/>
                <w:szCs w:val="16"/>
                <w:lang w:val="en-US" w:eastAsia="en-US"/>
              </w:rPr>
              <w:t>fără</w:t>
            </w:r>
            <w:proofErr w:type="spellEnd"/>
            <w:r w:rsidRPr="009969E2">
              <w:rPr>
                <w:rFonts w:ascii="Verdana" w:hAnsi="Verdana" w:cs="Calibri"/>
                <w:b/>
                <w:bCs/>
                <w:color w:val="000000"/>
                <w:sz w:val="16"/>
                <w:szCs w:val="16"/>
                <w:lang w:val="en-US" w:eastAsia="en-US"/>
              </w:rPr>
              <w:t xml:space="preserve">  TVA</w:t>
            </w:r>
            <w:proofErr w:type="gramEnd"/>
            <w:r w:rsidRPr="009969E2">
              <w:rPr>
                <w:rFonts w:ascii="Verdana" w:hAnsi="Verdana" w:cs="Calibri"/>
                <w:b/>
                <w:bCs/>
                <w:color w:val="000000"/>
                <w:sz w:val="16"/>
                <w:szCs w:val="16"/>
                <w:lang w:val="en-US" w:eastAsia="en-US"/>
              </w:rPr>
              <w:t>- (</w:t>
            </w:r>
            <w:proofErr w:type="spellStart"/>
            <w:r w:rsidRPr="009969E2">
              <w:rPr>
                <w:rFonts w:ascii="Verdana" w:hAnsi="Verdana" w:cs="Calibri"/>
                <w:b/>
                <w:bCs/>
                <w:color w:val="000000"/>
                <w:sz w:val="16"/>
                <w:szCs w:val="16"/>
                <w:lang w:val="en-US" w:eastAsia="en-US"/>
              </w:rPr>
              <w:t>inclusiv</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manopera</w:t>
            </w:r>
            <w:proofErr w:type="spellEnd"/>
            <w:r w:rsidRPr="009969E2">
              <w:rPr>
                <w:rFonts w:ascii="Verdana" w:hAnsi="Verdana" w:cs="Calibri"/>
                <w:b/>
                <w:bCs/>
                <w:color w:val="000000"/>
                <w:sz w:val="16"/>
                <w:szCs w:val="16"/>
                <w:lang w:val="en-US" w:eastAsia="en-US"/>
              </w:rPr>
              <w:t>)</w:t>
            </w:r>
          </w:p>
        </w:tc>
        <w:tc>
          <w:tcPr>
            <w:tcW w:w="991" w:type="dxa"/>
            <w:hideMark/>
          </w:tcPr>
          <w:p w14:paraId="1B4C060E" w14:textId="77777777" w:rsidR="00D42A69" w:rsidRPr="009969E2" w:rsidRDefault="00D42A69" w:rsidP="008C6CCF">
            <w:pPr>
              <w:ind w:left="-109" w:right="-173"/>
              <w:jc w:val="center"/>
              <w:rPr>
                <w:rFonts w:ascii="Verdana" w:hAnsi="Verdana" w:cs="Calibri"/>
                <w:b/>
                <w:bCs/>
                <w:color w:val="000000"/>
                <w:sz w:val="16"/>
                <w:szCs w:val="16"/>
                <w:lang w:val="en-US" w:eastAsia="en-US"/>
              </w:rPr>
            </w:pPr>
            <w:proofErr w:type="spellStart"/>
            <w:r w:rsidRPr="009969E2">
              <w:rPr>
                <w:rFonts w:ascii="Verdana" w:hAnsi="Verdana" w:cs="Calibri"/>
                <w:b/>
                <w:bCs/>
                <w:color w:val="000000"/>
                <w:sz w:val="16"/>
                <w:szCs w:val="16"/>
                <w:lang w:val="en-US" w:eastAsia="en-US"/>
              </w:rPr>
              <w:t>Descrierea</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piesei</w:t>
            </w:r>
            <w:proofErr w:type="spellEnd"/>
          </w:p>
        </w:tc>
        <w:tc>
          <w:tcPr>
            <w:tcW w:w="842" w:type="dxa"/>
            <w:hideMark/>
          </w:tcPr>
          <w:p w14:paraId="4E910F2B" w14:textId="77777777" w:rsidR="00D42A69" w:rsidRPr="009969E2" w:rsidRDefault="00D42A69" w:rsidP="00D42A69">
            <w:pPr>
              <w:ind w:left="-113" w:right="-111"/>
              <w:jc w:val="center"/>
              <w:rPr>
                <w:rFonts w:ascii="Verdana" w:hAnsi="Verdana" w:cs="Calibri"/>
                <w:b/>
                <w:bCs/>
                <w:color w:val="000000"/>
                <w:sz w:val="16"/>
                <w:szCs w:val="16"/>
                <w:lang w:val="en-US" w:eastAsia="en-US"/>
              </w:rPr>
            </w:pPr>
            <w:proofErr w:type="spellStart"/>
            <w:r w:rsidRPr="009969E2">
              <w:rPr>
                <w:rFonts w:ascii="Verdana" w:hAnsi="Verdana" w:cs="Calibri"/>
                <w:b/>
                <w:bCs/>
                <w:color w:val="000000"/>
                <w:sz w:val="16"/>
                <w:szCs w:val="16"/>
                <w:lang w:val="en-US" w:eastAsia="en-US"/>
              </w:rPr>
              <w:t>Garantie</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ofertată</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luni</w:t>
            </w:r>
            <w:proofErr w:type="spellEnd"/>
            <w:r w:rsidRPr="009969E2">
              <w:rPr>
                <w:rFonts w:ascii="Verdana" w:hAnsi="Verdana" w:cs="Calibri"/>
                <w:b/>
                <w:bCs/>
                <w:color w:val="000000"/>
                <w:sz w:val="16"/>
                <w:szCs w:val="16"/>
                <w:lang w:val="en-US" w:eastAsia="en-US"/>
              </w:rPr>
              <w:t>)</w:t>
            </w:r>
          </w:p>
        </w:tc>
        <w:tc>
          <w:tcPr>
            <w:tcW w:w="1707" w:type="dxa"/>
            <w:hideMark/>
          </w:tcPr>
          <w:p w14:paraId="0324B899" w14:textId="77777777" w:rsidR="008C6CCF" w:rsidRDefault="008C6CCF" w:rsidP="008C6CCF">
            <w:pPr>
              <w:ind w:left="-109" w:right="-115"/>
              <w:jc w:val="center"/>
              <w:rPr>
                <w:rFonts w:ascii="Verdana" w:hAnsi="Verdana" w:cs="Calibri"/>
                <w:b/>
                <w:bCs/>
                <w:color w:val="000000"/>
                <w:sz w:val="16"/>
                <w:szCs w:val="16"/>
                <w:lang w:val="en-US" w:eastAsia="en-US"/>
              </w:rPr>
            </w:pPr>
            <w:proofErr w:type="spellStart"/>
            <w:r w:rsidRPr="009969E2">
              <w:rPr>
                <w:rFonts w:ascii="Verdana" w:hAnsi="Verdana" w:cs="Calibri"/>
                <w:b/>
                <w:bCs/>
                <w:color w:val="000000"/>
                <w:sz w:val="16"/>
                <w:szCs w:val="16"/>
                <w:lang w:val="en-US" w:eastAsia="en-US"/>
              </w:rPr>
              <w:t>Preț</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ofertat</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piesă</w:t>
            </w:r>
            <w:proofErr w:type="spellEnd"/>
          </w:p>
          <w:p w14:paraId="32CA72C4" w14:textId="77777777" w:rsidR="008C6CCF" w:rsidRDefault="008C6CCF" w:rsidP="008C6CCF">
            <w:pPr>
              <w:ind w:left="-109" w:right="-115"/>
              <w:jc w:val="center"/>
              <w:rPr>
                <w:rFonts w:ascii="Verdana" w:hAnsi="Verdana" w:cs="Calibri"/>
                <w:b/>
                <w:bCs/>
                <w:color w:val="000000"/>
                <w:sz w:val="16"/>
                <w:szCs w:val="16"/>
                <w:lang w:val="en-US" w:eastAsia="en-US"/>
              </w:rPr>
            </w:pPr>
            <w:r w:rsidRPr="009969E2">
              <w:rPr>
                <w:rFonts w:ascii="Verdana" w:hAnsi="Verdana" w:cs="Calibri"/>
                <w:b/>
                <w:bCs/>
                <w:color w:val="000000"/>
                <w:sz w:val="16"/>
                <w:szCs w:val="16"/>
                <w:lang w:val="en-US" w:eastAsia="en-US"/>
              </w:rPr>
              <w:t xml:space="preserve">lei </w:t>
            </w:r>
            <w:proofErr w:type="spellStart"/>
            <w:proofErr w:type="gramStart"/>
            <w:r w:rsidRPr="009969E2">
              <w:rPr>
                <w:rFonts w:ascii="Verdana" w:hAnsi="Verdana" w:cs="Calibri"/>
                <w:b/>
                <w:bCs/>
                <w:color w:val="000000"/>
                <w:sz w:val="16"/>
                <w:szCs w:val="16"/>
                <w:lang w:val="en-US" w:eastAsia="en-US"/>
              </w:rPr>
              <w:t>fără</w:t>
            </w:r>
            <w:proofErr w:type="spellEnd"/>
            <w:r w:rsidRPr="009969E2">
              <w:rPr>
                <w:rFonts w:ascii="Verdana" w:hAnsi="Verdana" w:cs="Calibri"/>
                <w:b/>
                <w:bCs/>
                <w:color w:val="000000"/>
                <w:sz w:val="16"/>
                <w:szCs w:val="16"/>
                <w:lang w:val="en-US" w:eastAsia="en-US"/>
              </w:rPr>
              <w:t xml:space="preserve">  TVA</w:t>
            </w:r>
            <w:proofErr w:type="gramEnd"/>
          </w:p>
          <w:p w14:paraId="2DFFB46C" w14:textId="1BA190FD" w:rsidR="00D42A69" w:rsidRPr="009969E2" w:rsidRDefault="008C6CCF" w:rsidP="008C6CCF">
            <w:pPr>
              <w:ind w:left="-109" w:right="-115"/>
              <w:jc w:val="center"/>
              <w:rPr>
                <w:rFonts w:ascii="Verdana" w:hAnsi="Verdana" w:cs="Calibri"/>
                <w:b/>
                <w:bCs/>
                <w:color w:val="000000"/>
                <w:sz w:val="16"/>
                <w:szCs w:val="16"/>
                <w:lang w:val="en-US" w:eastAsia="en-US"/>
              </w:rPr>
            </w:pPr>
            <w:r w:rsidRPr="009969E2">
              <w:rPr>
                <w:rFonts w:ascii="Verdana" w:hAnsi="Verdana" w:cs="Calibri"/>
                <w:b/>
                <w:bCs/>
                <w:color w:val="000000"/>
                <w:sz w:val="16"/>
                <w:szCs w:val="16"/>
                <w:lang w:val="en-US" w:eastAsia="en-US"/>
              </w:rPr>
              <w:t>(</w:t>
            </w:r>
            <w:proofErr w:type="spellStart"/>
            <w:r>
              <w:rPr>
                <w:rFonts w:ascii="Verdana" w:hAnsi="Verdana" w:cs="Calibri"/>
                <w:b/>
                <w:bCs/>
                <w:color w:val="000000"/>
                <w:sz w:val="16"/>
                <w:szCs w:val="16"/>
                <w:lang w:val="en-US" w:eastAsia="en-US"/>
              </w:rPr>
              <w:t>inclusiv</w:t>
            </w:r>
            <w:proofErr w:type="spellEnd"/>
            <w:r>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manopera</w:t>
            </w:r>
            <w:proofErr w:type="spellEnd"/>
            <w:r w:rsidRPr="009969E2">
              <w:rPr>
                <w:rFonts w:ascii="Verdana" w:hAnsi="Verdana" w:cs="Calibri"/>
                <w:b/>
                <w:bCs/>
                <w:color w:val="000000"/>
                <w:sz w:val="16"/>
                <w:szCs w:val="16"/>
                <w:lang w:val="en-US" w:eastAsia="en-US"/>
              </w:rPr>
              <w:t>)</w:t>
            </w:r>
          </w:p>
        </w:tc>
      </w:tr>
      <w:tr w:rsidR="008C6CCF" w:rsidRPr="009969E2" w14:paraId="5DAB54DF" w14:textId="77777777" w:rsidTr="005E27A4">
        <w:trPr>
          <w:trHeight w:val="240"/>
        </w:trPr>
        <w:tc>
          <w:tcPr>
            <w:tcW w:w="266" w:type="dxa"/>
            <w:noWrap/>
            <w:hideMark/>
          </w:tcPr>
          <w:p w14:paraId="726CC82C" w14:textId="77777777" w:rsidR="00D42A69" w:rsidRPr="009969E2" w:rsidRDefault="00D42A69" w:rsidP="00D42A69">
            <w:pPr>
              <w:ind w:left="-127" w:right="-106"/>
              <w:jc w:val="right"/>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1</w:t>
            </w:r>
          </w:p>
        </w:tc>
        <w:tc>
          <w:tcPr>
            <w:tcW w:w="1987" w:type="dxa"/>
            <w:noWrap/>
            <w:hideMark/>
          </w:tcPr>
          <w:p w14:paraId="524828BC" w14:textId="77777777" w:rsidR="00D42A69" w:rsidRPr="009969E2" w:rsidRDefault="00D42A69" w:rsidP="005E27A4">
            <w:pPr>
              <w:ind w:left="-108" w:right="-107"/>
              <w:rPr>
                <w:rFonts w:ascii="Verdana" w:hAnsi="Verdana" w:cs="Calibri"/>
                <w:color w:val="000000"/>
                <w:sz w:val="16"/>
                <w:szCs w:val="16"/>
                <w:lang w:val="en-US" w:eastAsia="en-US"/>
              </w:rPr>
            </w:pPr>
            <w:proofErr w:type="spellStart"/>
            <w:r w:rsidRPr="009969E2">
              <w:rPr>
                <w:rFonts w:ascii="Verdana" w:hAnsi="Verdana" w:cs="Calibri"/>
                <w:color w:val="000000"/>
                <w:sz w:val="16"/>
                <w:szCs w:val="16"/>
                <w:lang w:val="en-US" w:eastAsia="en-US"/>
              </w:rPr>
              <w:t>Unitate</w:t>
            </w:r>
            <w:proofErr w:type="spellEnd"/>
            <w:r w:rsidRPr="009969E2">
              <w:rPr>
                <w:rFonts w:ascii="Verdana" w:hAnsi="Verdana" w:cs="Calibri"/>
                <w:color w:val="000000"/>
                <w:sz w:val="16"/>
                <w:szCs w:val="16"/>
                <w:lang w:val="en-US" w:eastAsia="en-US"/>
              </w:rPr>
              <w:t xml:space="preserve"> imagine</w:t>
            </w:r>
          </w:p>
        </w:tc>
        <w:tc>
          <w:tcPr>
            <w:tcW w:w="2129" w:type="dxa"/>
            <w:noWrap/>
            <w:hideMark/>
          </w:tcPr>
          <w:p w14:paraId="354F8BBD" w14:textId="77777777" w:rsidR="00D42A69" w:rsidRPr="009969E2" w:rsidRDefault="00D42A69" w:rsidP="008C6CCF">
            <w:pPr>
              <w:ind w:left="-101" w:right="-115"/>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Image module 041K06840</w:t>
            </w:r>
          </w:p>
        </w:tc>
        <w:tc>
          <w:tcPr>
            <w:tcW w:w="993" w:type="dxa"/>
            <w:noWrap/>
            <w:hideMark/>
          </w:tcPr>
          <w:p w14:paraId="47B0AA86" w14:textId="77777777" w:rsidR="00D42A69" w:rsidRPr="009969E2" w:rsidRDefault="00D42A69" w:rsidP="00D42A69">
            <w:pPr>
              <w:ind w:left="-108" w:right="-10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12 </w:t>
            </w:r>
            <w:proofErr w:type="spellStart"/>
            <w:r w:rsidRPr="009969E2">
              <w:rPr>
                <w:rFonts w:ascii="Verdana" w:hAnsi="Verdana" w:cs="Calibri"/>
                <w:color w:val="000000"/>
                <w:sz w:val="16"/>
                <w:szCs w:val="16"/>
                <w:lang w:val="en-US" w:eastAsia="en-US"/>
              </w:rPr>
              <w:t>luni</w:t>
            </w:r>
            <w:proofErr w:type="spellEnd"/>
          </w:p>
        </w:tc>
        <w:tc>
          <w:tcPr>
            <w:tcW w:w="1985" w:type="dxa"/>
            <w:gridSpan w:val="2"/>
            <w:noWrap/>
            <w:hideMark/>
          </w:tcPr>
          <w:p w14:paraId="5F8AC0DA" w14:textId="77777777" w:rsidR="00D42A69" w:rsidRPr="009969E2" w:rsidRDefault="00D42A69" w:rsidP="00D42A69">
            <w:pPr>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5550.60</w:t>
            </w:r>
          </w:p>
        </w:tc>
        <w:tc>
          <w:tcPr>
            <w:tcW w:w="991" w:type="dxa"/>
            <w:hideMark/>
          </w:tcPr>
          <w:p w14:paraId="691553CB" w14:textId="77777777" w:rsidR="00D42A69" w:rsidRPr="009969E2" w:rsidRDefault="00D42A69" w:rsidP="008C6CCF">
            <w:pPr>
              <w:ind w:left="-109" w:right="-17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842" w:type="dxa"/>
            <w:noWrap/>
            <w:hideMark/>
          </w:tcPr>
          <w:p w14:paraId="723C8276" w14:textId="77777777" w:rsidR="00D42A69" w:rsidRPr="009969E2" w:rsidRDefault="00D42A69" w:rsidP="00D42A69">
            <w:pPr>
              <w:ind w:left="-113" w:right="-111"/>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1707" w:type="dxa"/>
            <w:noWrap/>
            <w:hideMark/>
          </w:tcPr>
          <w:p w14:paraId="1665E267" w14:textId="77777777" w:rsidR="00D42A69" w:rsidRPr="009969E2" w:rsidRDefault="00D42A69" w:rsidP="008C6CCF">
            <w:pPr>
              <w:ind w:left="-109" w:right="-115"/>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r>
      <w:tr w:rsidR="008C6CCF" w:rsidRPr="009969E2" w14:paraId="36DD57DD" w14:textId="77777777" w:rsidTr="005E27A4">
        <w:trPr>
          <w:trHeight w:val="240"/>
        </w:trPr>
        <w:tc>
          <w:tcPr>
            <w:tcW w:w="266" w:type="dxa"/>
            <w:noWrap/>
            <w:hideMark/>
          </w:tcPr>
          <w:p w14:paraId="10E3C57B" w14:textId="77777777" w:rsidR="00D42A69" w:rsidRPr="009969E2" w:rsidRDefault="00D42A69" w:rsidP="00D42A69">
            <w:pPr>
              <w:ind w:left="-127" w:right="-106"/>
              <w:jc w:val="right"/>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2</w:t>
            </w:r>
          </w:p>
        </w:tc>
        <w:tc>
          <w:tcPr>
            <w:tcW w:w="1987" w:type="dxa"/>
            <w:noWrap/>
            <w:hideMark/>
          </w:tcPr>
          <w:p w14:paraId="0D1BCAB1" w14:textId="77777777" w:rsidR="00D42A69" w:rsidRPr="009969E2" w:rsidRDefault="00D42A69" w:rsidP="005E27A4">
            <w:pPr>
              <w:ind w:left="-108" w:right="-107"/>
              <w:rPr>
                <w:rFonts w:ascii="Verdana" w:hAnsi="Verdana" w:cs="Calibri"/>
                <w:color w:val="000000"/>
                <w:sz w:val="16"/>
                <w:szCs w:val="16"/>
                <w:lang w:val="en-US" w:eastAsia="en-US"/>
              </w:rPr>
            </w:pPr>
            <w:proofErr w:type="spellStart"/>
            <w:r w:rsidRPr="009969E2">
              <w:rPr>
                <w:rFonts w:ascii="Verdana" w:hAnsi="Verdana" w:cs="Calibri"/>
                <w:color w:val="000000"/>
                <w:sz w:val="16"/>
                <w:szCs w:val="16"/>
                <w:lang w:val="en-US" w:eastAsia="en-US"/>
              </w:rPr>
              <w:t>Modulul</w:t>
            </w:r>
            <w:proofErr w:type="spellEnd"/>
            <w:r w:rsidRPr="009969E2">
              <w:rPr>
                <w:rFonts w:ascii="Verdana" w:hAnsi="Verdana" w:cs="Calibri"/>
                <w:color w:val="000000"/>
                <w:sz w:val="16"/>
                <w:szCs w:val="16"/>
                <w:lang w:val="en-US" w:eastAsia="en-US"/>
              </w:rPr>
              <w:t xml:space="preserve"> </w:t>
            </w:r>
            <w:proofErr w:type="spellStart"/>
            <w:r w:rsidRPr="009969E2">
              <w:rPr>
                <w:rFonts w:ascii="Verdana" w:hAnsi="Verdana" w:cs="Calibri"/>
                <w:color w:val="000000"/>
                <w:sz w:val="16"/>
                <w:szCs w:val="16"/>
                <w:lang w:val="en-US" w:eastAsia="en-US"/>
              </w:rPr>
              <w:t>Xerografic</w:t>
            </w:r>
            <w:proofErr w:type="spellEnd"/>
          </w:p>
        </w:tc>
        <w:tc>
          <w:tcPr>
            <w:tcW w:w="2129" w:type="dxa"/>
            <w:noWrap/>
            <w:hideMark/>
          </w:tcPr>
          <w:p w14:paraId="7E3B94F4" w14:textId="77777777" w:rsidR="00D42A69" w:rsidRPr="009969E2" w:rsidRDefault="00D42A69" w:rsidP="008C6CCF">
            <w:pPr>
              <w:ind w:left="-101" w:right="-115"/>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113R00673</w:t>
            </w:r>
          </w:p>
        </w:tc>
        <w:tc>
          <w:tcPr>
            <w:tcW w:w="993" w:type="dxa"/>
            <w:noWrap/>
            <w:hideMark/>
          </w:tcPr>
          <w:p w14:paraId="4ECE5EBC" w14:textId="77777777" w:rsidR="00D42A69" w:rsidRPr="009969E2" w:rsidRDefault="00D42A69" w:rsidP="00D42A69">
            <w:pPr>
              <w:ind w:left="-108" w:right="-10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12 </w:t>
            </w:r>
            <w:proofErr w:type="spellStart"/>
            <w:r w:rsidRPr="009969E2">
              <w:rPr>
                <w:rFonts w:ascii="Verdana" w:hAnsi="Verdana" w:cs="Calibri"/>
                <w:color w:val="000000"/>
                <w:sz w:val="16"/>
                <w:szCs w:val="16"/>
                <w:lang w:val="en-US" w:eastAsia="en-US"/>
              </w:rPr>
              <w:t>luni</w:t>
            </w:r>
            <w:proofErr w:type="spellEnd"/>
          </w:p>
        </w:tc>
        <w:tc>
          <w:tcPr>
            <w:tcW w:w="1985" w:type="dxa"/>
            <w:gridSpan w:val="2"/>
            <w:noWrap/>
            <w:hideMark/>
          </w:tcPr>
          <w:p w14:paraId="5E152325" w14:textId="77777777" w:rsidR="00D42A69" w:rsidRPr="009969E2" w:rsidRDefault="00D42A69" w:rsidP="00D42A69">
            <w:pPr>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2889.50</w:t>
            </w:r>
          </w:p>
        </w:tc>
        <w:tc>
          <w:tcPr>
            <w:tcW w:w="991" w:type="dxa"/>
            <w:hideMark/>
          </w:tcPr>
          <w:p w14:paraId="6BF21BE7" w14:textId="77777777" w:rsidR="00D42A69" w:rsidRPr="009969E2" w:rsidRDefault="00D42A69" w:rsidP="008C6CCF">
            <w:pPr>
              <w:ind w:left="-109" w:right="-17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842" w:type="dxa"/>
            <w:noWrap/>
            <w:hideMark/>
          </w:tcPr>
          <w:p w14:paraId="4225687A" w14:textId="77777777" w:rsidR="00D42A69" w:rsidRPr="009969E2" w:rsidRDefault="00D42A69" w:rsidP="00D42A69">
            <w:pPr>
              <w:ind w:left="-113" w:right="-111"/>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1707" w:type="dxa"/>
            <w:noWrap/>
            <w:hideMark/>
          </w:tcPr>
          <w:p w14:paraId="3025D807" w14:textId="77777777" w:rsidR="00D42A69" w:rsidRPr="009969E2" w:rsidRDefault="00D42A69" w:rsidP="008C6CCF">
            <w:pPr>
              <w:ind w:left="-109" w:right="-115"/>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r>
      <w:tr w:rsidR="008C6CCF" w:rsidRPr="009969E2" w14:paraId="62431D2A" w14:textId="77777777" w:rsidTr="005E27A4">
        <w:trPr>
          <w:trHeight w:val="240"/>
        </w:trPr>
        <w:tc>
          <w:tcPr>
            <w:tcW w:w="266" w:type="dxa"/>
            <w:noWrap/>
            <w:hideMark/>
          </w:tcPr>
          <w:p w14:paraId="64809286" w14:textId="77777777" w:rsidR="00D42A69" w:rsidRPr="009969E2" w:rsidRDefault="00D42A69" w:rsidP="00D42A69">
            <w:pPr>
              <w:ind w:left="-127" w:right="-106"/>
              <w:jc w:val="right"/>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3</w:t>
            </w:r>
          </w:p>
        </w:tc>
        <w:tc>
          <w:tcPr>
            <w:tcW w:w="1987" w:type="dxa"/>
            <w:noWrap/>
            <w:hideMark/>
          </w:tcPr>
          <w:p w14:paraId="33820555" w14:textId="77777777" w:rsidR="00D42A69" w:rsidRPr="009969E2" w:rsidRDefault="00D42A69" w:rsidP="005E27A4">
            <w:pPr>
              <w:ind w:left="-108" w:right="-107"/>
              <w:rPr>
                <w:rFonts w:ascii="Verdana" w:hAnsi="Verdana" w:cs="Calibri"/>
                <w:color w:val="000000"/>
                <w:sz w:val="16"/>
                <w:szCs w:val="16"/>
                <w:lang w:val="en-US" w:eastAsia="en-US"/>
              </w:rPr>
            </w:pPr>
            <w:proofErr w:type="spellStart"/>
            <w:r w:rsidRPr="009969E2">
              <w:rPr>
                <w:rFonts w:ascii="Verdana" w:hAnsi="Verdana" w:cs="Calibri"/>
                <w:color w:val="000000"/>
                <w:sz w:val="16"/>
                <w:szCs w:val="16"/>
                <w:lang w:val="en-US" w:eastAsia="en-US"/>
              </w:rPr>
              <w:t>Unitate</w:t>
            </w:r>
            <w:proofErr w:type="spellEnd"/>
            <w:r w:rsidRPr="009969E2">
              <w:rPr>
                <w:rFonts w:ascii="Verdana" w:hAnsi="Verdana" w:cs="Calibri"/>
                <w:color w:val="000000"/>
                <w:sz w:val="16"/>
                <w:szCs w:val="16"/>
                <w:lang w:val="en-US" w:eastAsia="en-US"/>
              </w:rPr>
              <w:t xml:space="preserve"> </w:t>
            </w:r>
            <w:proofErr w:type="spellStart"/>
            <w:r w:rsidRPr="009969E2">
              <w:rPr>
                <w:rFonts w:ascii="Verdana" w:hAnsi="Verdana" w:cs="Calibri"/>
                <w:color w:val="000000"/>
                <w:sz w:val="16"/>
                <w:szCs w:val="16"/>
                <w:lang w:val="en-US" w:eastAsia="en-US"/>
              </w:rPr>
              <w:t>fixare</w:t>
            </w:r>
            <w:proofErr w:type="spellEnd"/>
          </w:p>
        </w:tc>
        <w:tc>
          <w:tcPr>
            <w:tcW w:w="2129" w:type="dxa"/>
            <w:noWrap/>
            <w:hideMark/>
          </w:tcPr>
          <w:p w14:paraId="1E1361E0" w14:textId="77777777" w:rsidR="00D42A69" w:rsidRPr="009969E2" w:rsidRDefault="00D42A69" w:rsidP="008C6CCF">
            <w:pPr>
              <w:ind w:left="-101" w:right="-115"/>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Fuser </w:t>
            </w:r>
            <w:proofErr w:type="gramStart"/>
            <w:r w:rsidRPr="009969E2">
              <w:rPr>
                <w:rFonts w:ascii="Verdana" w:hAnsi="Verdana" w:cs="Calibri"/>
                <w:color w:val="000000"/>
                <w:sz w:val="16"/>
                <w:szCs w:val="16"/>
                <w:lang w:val="en-US" w:eastAsia="en-US"/>
              </w:rPr>
              <w:t>220 volt</w:t>
            </w:r>
            <w:proofErr w:type="gramEnd"/>
            <w:r w:rsidRPr="009969E2">
              <w:rPr>
                <w:rFonts w:ascii="Verdana" w:hAnsi="Verdana" w:cs="Calibri"/>
                <w:color w:val="000000"/>
                <w:sz w:val="16"/>
                <w:szCs w:val="16"/>
                <w:lang w:val="en-US" w:eastAsia="en-US"/>
              </w:rPr>
              <w:t xml:space="preserve"> 109R00772</w:t>
            </w:r>
          </w:p>
        </w:tc>
        <w:tc>
          <w:tcPr>
            <w:tcW w:w="993" w:type="dxa"/>
            <w:noWrap/>
            <w:hideMark/>
          </w:tcPr>
          <w:p w14:paraId="689E999A" w14:textId="77777777" w:rsidR="00D42A69" w:rsidRPr="009969E2" w:rsidRDefault="00D42A69" w:rsidP="00D42A69">
            <w:pPr>
              <w:ind w:left="-108" w:right="-10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12 </w:t>
            </w:r>
            <w:proofErr w:type="spellStart"/>
            <w:r w:rsidRPr="009969E2">
              <w:rPr>
                <w:rFonts w:ascii="Verdana" w:hAnsi="Verdana" w:cs="Calibri"/>
                <w:color w:val="000000"/>
                <w:sz w:val="16"/>
                <w:szCs w:val="16"/>
                <w:lang w:val="en-US" w:eastAsia="en-US"/>
              </w:rPr>
              <w:t>luni</w:t>
            </w:r>
            <w:proofErr w:type="spellEnd"/>
          </w:p>
        </w:tc>
        <w:tc>
          <w:tcPr>
            <w:tcW w:w="1985" w:type="dxa"/>
            <w:gridSpan w:val="2"/>
            <w:noWrap/>
            <w:hideMark/>
          </w:tcPr>
          <w:p w14:paraId="277790DF" w14:textId="77777777" w:rsidR="00D42A69" w:rsidRPr="009969E2" w:rsidRDefault="00D42A69" w:rsidP="00D42A69">
            <w:pPr>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3176.80</w:t>
            </w:r>
          </w:p>
        </w:tc>
        <w:tc>
          <w:tcPr>
            <w:tcW w:w="991" w:type="dxa"/>
            <w:hideMark/>
          </w:tcPr>
          <w:p w14:paraId="30FD9261" w14:textId="77777777" w:rsidR="00D42A69" w:rsidRPr="009969E2" w:rsidRDefault="00D42A69" w:rsidP="008C6CCF">
            <w:pPr>
              <w:ind w:left="-109" w:right="-17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842" w:type="dxa"/>
            <w:noWrap/>
            <w:hideMark/>
          </w:tcPr>
          <w:p w14:paraId="0AE56523" w14:textId="77777777" w:rsidR="00D42A69" w:rsidRPr="009969E2" w:rsidRDefault="00D42A69" w:rsidP="00D42A69">
            <w:pPr>
              <w:ind w:left="-113" w:right="-111"/>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1707" w:type="dxa"/>
            <w:noWrap/>
            <w:hideMark/>
          </w:tcPr>
          <w:p w14:paraId="1D65B7A6" w14:textId="77777777" w:rsidR="00D42A69" w:rsidRPr="009969E2" w:rsidRDefault="00D42A69" w:rsidP="008C6CCF">
            <w:pPr>
              <w:ind w:left="-109" w:right="-115"/>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r>
      <w:tr w:rsidR="008C6CCF" w:rsidRPr="009969E2" w14:paraId="1F14A79D" w14:textId="77777777" w:rsidTr="005E27A4">
        <w:trPr>
          <w:trHeight w:val="240"/>
        </w:trPr>
        <w:tc>
          <w:tcPr>
            <w:tcW w:w="266" w:type="dxa"/>
            <w:noWrap/>
            <w:hideMark/>
          </w:tcPr>
          <w:p w14:paraId="43C2C77F" w14:textId="77777777" w:rsidR="00D42A69" w:rsidRPr="009969E2" w:rsidRDefault="00D42A69" w:rsidP="00D42A69">
            <w:pPr>
              <w:ind w:left="-127" w:right="-106"/>
              <w:jc w:val="right"/>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4</w:t>
            </w:r>
          </w:p>
        </w:tc>
        <w:tc>
          <w:tcPr>
            <w:tcW w:w="1987" w:type="dxa"/>
            <w:noWrap/>
            <w:hideMark/>
          </w:tcPr>
          <w:p w14:paraId="226C3AEA" w14:textId="77777777" w:rsidR="00D42A69" w:rsidRPr="009969E2" w:rsidRDefault="00D42A69" w:rsidP="005E27A4">
            <w:pPr>
              <w:ind w:left="-108" w:right="-107"/>
              <w:rPr>
                <w:rFonts w:ascii="Verdana" w:hAnsi="Verdana" w:cs="Calibri"/>
                <w:color w:val="000000"/>
                <w:sz w:val="16"/>
                <w:szCs w:val="16"/>
                <w:lang w:val="en-US" w:eastAsia="en-US"/>
              </w:rPr>
            </w:pPr>
            <w:proofErr w:type="spellStart"/>
            <w:r w:rsidRPr="009969E2">
              <w:rPr>
                <w:rFonts w:ascii="Verdana" w:hAnsi="Verdana" w:cs="Calibri"/>
                <w:color w:val="000000"/>
                <w:sz w:val="16"/>
                <w:szCs w:val="16"/>
                <w:lang w:val="en-US" w:eastAsia="en-US"/>
              </w:rPr>
              <w:t>Sistem</w:t>
            </w:r>
            <w:proofErr w:type="spellEnd"/>
            <w:r w:rsidRPr="009969E2">
              <w:rPr>
                <w:rFonts w:ascii="Verdana" w:hAnsi="Verdana" w:cs="Calibri"/>
                <w:color w:val="000000"/>
                <w:sz w:val="16"/>
                <w:szCs w:val="16"/>
                <w:lang w:val="en-US" w:eastAsia="en-US"/>
              </w:rPr>
              <w:t xml:space="preserve"> </w:t>
            </w:r>
            <w:proofErr w:type="spellStart"/>
            <w:r w:rsidRPr="009969E2">
              <w:rPr>
                <w:rFonts w:ascii="Verdana" w:hAnsi="Verdana" w:cs="Calibri"/>
                <w:color w:val="000000"/>
                <w:sz w:val="16"/>
                <w:szCs w:val="16"/>
                <w:lang w:val="en-US" w:eastAsia="en-US"/>
              </w:rPr>
              <w:t>angrenare</w:t>
            </w:r>
            <w:proofErr w:type="spellEnd"/>
            <w:r w:rsidRPr="009969E2">
              <w:rPr>
                <w:rFonts w:ascii="Verdana" w:hAnsi="Verdana" w:cs="Calibri"/>
                <w:color w:val="000000"/>
                <w:sz w:val="16"/>
                <w:szCs w:val="16"/>
                <w:lang w:val="en-US" w:eastAsia="en-US"/>
              </w:rPr>
              <w:t xml:space="preserve"> </w:t>
            </w:r>
            <w:proofErr w:type="spellStart"/>
            <w:r w:rsidRPr="009969E2">
              <w:rPr>
                <w:rFonts w:ascii="Verdana" w:hAnsi="Verdana" w:cs="Calibri"/>
                <w:color w:val="000000"/>
                <w:sz w:val="16"/>
                <w:szCs w:val="16"/>
                <w:lang w:val="en-US" w:eastAsia="en-US"/>
              </w:rPr>
              <w:t>hârtie</w:t>
            </w:r>
            <w:proofErr w:type="spellEnd"/>
          </w:p>
        </w:tc>
        <w:tc>
          <w:tcPr>
            <w:tcW w:w="2129" w:type="dxa"/>
            <w:noWrap/>
            <w:hideMark/>
          </w:tcPr>
          <w:p w14:paraId="2D1CEC70" w14:textId="77777777" w:rsidR="00D42A69" w:rsidRPr="009969E2" w:rsidRDefault="00D42A69" w:rsidP="008C6CCF">
            <w:pPr>
              <w:ind w:left="-101" w:right="-115"/>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Feed roll kit 059K69800</w:t>
            </w:r>
          </w:p>
        </w:tc>
        <w:tc>
          <w:tcPr>
            <w:tcW w:w="993" w:type="dxa"/>
            <w:noWrap/>
            <w:hideMark/>
          </w:tcPr>
          <w:p w14:paraId="49A75ED3" w14:textId="77777777" w:rsidR="00D42A69" w:rsidRPr="009969E2" w:rsidRDefault="00D42A69" w:rsidP="00D42A69">
            <w:pPr>
              <w:ind w:left="-108" w:right="-10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12 </w:t>
            </w:r>
            <w:proofErr w:type="spellStart"/>
            <w:r w:rsidRPr="009969E2">
              <w:rPr>
                <w:rFonts w:ascii="Verdana" w:hAnsi="Verdana" w:cs="Calibri"/>
                <w:color w:val="000000"/>
                <w:sz w:val="16"/>
                <w:szCs w:val="16"/>
                <w:lang w:val="en-US" w:eastAsia="en-US"/>
              </w:rPr>
              <w:t>luni</w:t>
            </w:r>
            <w:proofErr w:type="spellEnd"/>
          </w:p>
        </w:tc>
        <w:tc>
          <w:tcPr>
            <w:tcW w:w="1985" w:type="dxa"/>
            <w:gridSpan w:val="2"/>
            <w:noWrap/>
            <w:hideMark/>
          </w:tcPr>
          <w:p w14:paraId="34EDB233" w14:textId="77777777" w:rsidR="00D42A69" w:rsidRPr="009969E2" w:rsidRDefault="00D42A69" w:rsidP="00D42A69">
            <w:pPr>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629.20</w:t>
            </w:r>
          </w:p>
        </w:tc>
        <w:tc>
          <w:tcPr>
            <w:tcW w:w="991" w:type="dxa"/>
            <w:hideMark/>
          </w:tcPr>
          <w:p w14:paraId="1DDA176F" w14:textId="77777777" w:rsidR="00D42A69" w:rsidRPr="009969E2" w:rsidRDefault="00D42A69" w:rsidP="008C6CCF">
            <w:pPr>
              <w:ind w:left="-109" w:right="-17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842" w:type="dxa"/>
            <w:noWrap/>
            <w:hideMark/>
          </w:tcPr>
          <w:p w14:paraId="52C1CD0C" w14:textId="77777777" w:rsidR="00D42A69" w:rsidRPr="009969E2" w:rsidRDefault="00D42A69" w:rsidP="00D42A69">
            <w:pPr>
              <w:ind w:left="-113" w:right="-111"/>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1707" w:type="dxa"/>
            <w:noWrap/>
            <w:hideMark/>
          </w:tcPr>
          <w:p w14:paraId="6FE42963" w14:textId="77777777" w:rsidR="00D42A69" w:rsidRPr="009969E2" w:rsidRDefault="00D42A69" w:rsidP="008C6CCF">
            <w:pPr>
              <w:ind w:left="-109" w:right="-115"/>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r>
      <w:tr w:rsidR="008C6CCF" w:rsidRPr="009969E2" w14:paraId="4D85C33B" w14:textId="77777777" w:rsidTr="005E27A4">
        <w:trPr>
          <w:trHeight w:val="240"/>
        </w:trPr>
        <w:tc>
          <w:tcPr>
            <w:tcW w:w="266" w:type="dxa"/>
            <w:noWrap/>
            <w:hideMark/>
          </w:tcPr>
          <w:p w14:paraId="766EF432" w14:textId="77777777" w:rsidR="00D42A69" w:rsidRPr="009969E2" w:rsidRDefault="00D42A69" w:rsidP="00D42A69">
            <w:pPr>
              <w:ind w:left="-127" w:right="-106"/>
              <w:jc w:val="right"/>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5</w:t>
            </w:r>
          </w:p>
        </w:tc>
        <w:tc>
          <w:tcPr>
            <w:tcW w:w="1987" w:type="dxa"/>
            <w:noWrap/>
            <w:hideMark/>
          </w:tcPr>
          <w:p w14:paraId="199B0AEB" w14:textId="77777777" w:rsidR="00D42A69" w:rsidRPr="009969E2" w:rsidRDefault="00D42A69" w:rsidP="005E27A4">
            <w:pPr>
              <w:ind w:left="-108" w:right="-107"/>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Ans. </w:t>
            </w:r>
            <w:proofErr w:type="spellStart"/>
            <w:r w:rsidRPr="009969E2">
              <w:rPr>
                <w:rFonts w:ascii="Verdana" w:hAnsi="Verdana" w:cs="Calibri"/>
                <w:color w:val="000000"/>
                <w:sz w:val="16"/>
                <w:szCs w:val="16"/>
                <w:lang w:val="en-US" w:eastAsia="en-US"/>
              </w:rPr>
              <w:t>Unitate</w:t>
            </w:r>
            <w:proofErr w:type="spellEnd"/>
            <w:r w:rsidRPr="009969E2">
              <w:rPr>
                <w:rFonts w:ascii="Verdana" w:hAnsi="Verdana" w:cs="Calibri"/>
                <w:color w:val="000000"/>
                <w:sz w:val="16"/>
                <w:szCs w:val="16"/>
                <w:lang w:val="en-US" w:eastAsia="en-US"/>
              </w:rPr>
              <w:t xml:space="preserve"> </w:t>
            </w:r>
            <w:proofErr w:type="spellStart"/>
            <w:r w:rsidRPr="009969E2">
              <w:rPr>
                <w:rFonts w:ascii="Verdana" w:hAnsi="Verdana" w:cs="Calibri"/>
                <w:color w:val="000000"/>
                <w:sz w:val="16"/>
                <w:szCs w:val="16"/>
                <w:lang w:val="en-US" w:eastAsia="en-US"/>
              </w:rPr>
              <w:t>scanare</w:t>
            </w:r>
            <w:proofErr w:type="spellEnd"/>
          </w:p>
        </w:tc>
        <w:tc>
          <w:tcPr>
            <w:tcW w:w="2129" w:type="dxa"/>
            <w:noWrap/>
            <w:hideMark/>
          </w:tcPr>
          <w:p w14:paraId="6BFE8A72" w14:textId="77777777" w:rsidR="00D42A69" w:rsidRPr="009969E2" w:rsidRDefault="00D42A69" w:rsidP="008C6CCF">
            <w:pPr>
              <w:ind w:left="-101" w:right="-115"/>
              <w:rPr>
                <w:rFonts w:ascii="Verdana" w:hAnsi="Verdana" w:cs="Calibri"/>
                <w:color w:val="000000"/>
                <w:sz w:val="16"/>
                <w:szCs w:val="16"/>
                <w:lang w:val="en-US" w:eastAsia="en-US"/>
              </w:rPr>
            </w:pPr>
            <w:proofErr w:type="spellStart"/>
            <w:r w:rsidRPr="009969E2">
              <w:rPr>
                <w:rFonts w:ascii="Verdana" w:hAnsi="Verdana" w:cs="Calibri"/>
                <w:color w:val="000000"/>
                <w:sz w:val="16"/>
                <w:szCs w:val="16"/>
                <w:lang w:val="en-US" w:eastAsia="en-US"/>
              </w:rPr>
              <w:t>Carriaqe</w:t>
            </w:r>
            <w:proofErr w:type="spellEnd"/>
            <w:r w:rsidRPr="009969E2">
              <w:rPr>
                <w:rFonts w:ascii="Verdana" w:hAnsi="Verdana" w:cs="Calibri"/>
                <w:color w:val="000000"/>
                <w:sz w:val="16"/>
                <w:szCs w:val="16"/>
                <w:lang w:val="en-US" w:eastAsia="en-US"/>
              </w:rPr>
              <w:t xml:space="preserve"> </w:t>
            </w:r>
            <w:proofErr w:type="spellStart"/>
            <w:r w:rsidRPr="009969E2">
              <w:rPr>
                <w:rFonts w:ascii="Verdana" w:hAnsi="Verdana" w:cs="Calibri"/>
                <w:color w:val="000000"/>
                <w:sz w:val="16"/>
                <w:szCs w:val="16"/>
                <w:lang w:val="en-US" w:eastAsia="en-US"/>
              </w:rPr>
              <w:t>Unitate</w:t>
            </w:r>
            <w:proofErr w:type="spellEnd"/>
            <w:r w:rsidRPr="009969E2">
              <w:rPr>
                <w:rFonts w:ascii="Verdana" w:hAnsi="Verdana" w:cs="Calibri"/>
                <w:color w:val="000000"/>
                <w:sz w:val="16"/>
                <w:szCs w:val="16"/>
                <w:lang w:val="en-US" w:eastAsia="en-US"/>
              </w:rPr>
              <w:t xml:space="preserve"> 041K06850</w:t>
            </w:r>
          </w:p>
        </w:tc>
        <w:tc>
          <w:tcPr>
            <w:tcW w:w="993" w:type="dxa"/>
            <w:noWrap/>
            <w:hideMark/>
          </w:tcPr>
          <w:p w14:paraId="1F1236A5" w14:textId="77777777" w:rsidR="00D42A69" w:rsidRPr="009969E2" w:rsidRDefault="00D42A69" w:rsidP="00D42A69">
            <w:pPr>
              <w:ind w:left="-108" w:right="-10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12 </w:t>
            </w:r>
            <w:proofErr w:type="spellStart"/>
            <w:r w:rsidRPr="009969E2">
              <w:rPr>
                <w:rFonts w:ascii="Verdana" w:hAnsi="Verdana" w:cs="Calibri"/>
                <w:color w:val="000000"/>
                <w:sz w:val="16"/>
                <w:szCs w:val="16"/>
                <w:lang w:val="en-US" w:eastAsia="en-US"/>
              </w:rPr>
              <w:t>luni</w:t>
            </w:r>
            <w:proofErr w:type="spellEnd"/>
          </w:p>
        </w:tc>
        <w:tc>
          <w:tcPr>
            <w:tcW w:w="1985" w:type="dxa"/>
            <w:gridSpan w:val="2"/>
            <w:noWrap/>
            <w:hideMark/>
          </w:tcPr>
          <w:p w14:paraId="18C71BE7" w14:textId="77777777" w:rsidR="00D42A69" w:rsidRPr="009969E2" w:rsidRDefault="00D42A69" w:rsidP="00D42A69">
            <w:pPr>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6589.00</w:t>
            </w:r>
          </w:p>
        </w:tc>
        <w:tc>
          <w:tcPr>
            <w:tcW w:w="991" w:type="dxa"/>
            <w:hideMark/>
          </w:tcPr>
          <w:p w14:paraId="29863D18" w14:textId="77777777" w:rsidR="00D42A69" w:rsidRPr="009969E2" w:rsidRDefault="00D42A69" w:rsidP="008C6CCF">
            <w:pPr>
              <w:ind w:left="-109" w:right="-17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842" w:type="dxa"/>
            <w:noWrap/>
            <w:hideMark/>
          </w:tcPr>
          <w:p w14:paraId="1DE282D5" w14:textId="77777777" w:rsidR="00D42A69" w:rsidRPr="009969E2" w:rsidRDefault="00D42A69" w:rsidP="00D42A69">
            <w:pPr>
              <w:ind w:left="-113" w:right="-111"/>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1707" w:type="dxa"/>
            <w:noWrap/>
            <w:hideMark/>
          </w:tcPr>
          <w:p w14:paraId="15C1F94D" w14:textId="77777777" w:rsidR="00D42A69" w:rsidRPr="009969E2" w:rsidRDefault="00D42A69" w:rsidP="008C6CCF">
            <w:pPr>
              <w:ind w:left="-109" w:right="-115"/>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r>
      <w:tr w:rsidR="008C6CCF" w:rsidRPr="009969E2" w14:paraId="66DEA951" w14:textId="77777777" w:rsidTr="005E27A4">
        <w:trPr>
          <w:trHeight w:val="240"/>
        </w:trPr>
        <w:tc>
          <w:tcPr>
            <w:tcW w:w="266" w:type="dxa"/>
            <w:noWrap/>
            <w:hideMark/>
          </w:tcPr>
          <w:p w14:paraId="1F9F9A7C" w14:textId="77777777" w:rsidR="00D42A69" w:rsidRPr="009969E2" w:rsidRDefault="00D42A69" w:rsidP="00D42A69">
            <w:pPr>
              <w:ind w:left="-127" w:right="-106"/>
              <w:jc w:val="right"/>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6</w:t>
            </w:r>
          </w:p>
        </w:tc>
        <w:tc>
          <w:tcPr>
            <w:tcW w:w="1987" w:type="dxa"/>
            <w:noWrap/>
            <w:hideMark/>
          </w:tcPr>
          <w:p w14:paraId="48F637AD" w14:textId="77777777" w:rsidR="00D42A69" w:rsidRPr="009969E2" w:rsidRDefault="00D42A69" w:rsidP="005E27A4">
            <w:pPr>
              <w:ind w:left="-108" w:right="-107"/>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Hard Disk Drive</w:t>
            </w:r>
          </w:p>
        </w:tc>
        <w:tc>
          <w:tcPr>
            <w:tcW w:w="2129" w:type="dxa"/>
            <w:noWrap/>
            <w:hideMark/>
          </w:tcPr>
          <w:p w14:paraId="28C2BD45" w14:textId="77777777" w:rsidR="00D42A69" w:rsidRPr="009969E2" w:rsidRDefault="00D42A69" w:rsidP="008C6CCF">
            <w:pPr>
              <w:ind w:left="-101" w:right="-115"/>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121E27710 121K56442</w:t>
            </w:r>
          </w:p>
        </w:tc>
        <w:tc>
          <w:tcPr>
            <w:tcW w:w="993" w:type="dxa"/>
            <w:noWrap/>
            <w:hideMark/>
          </w:tcPr>
          <w:p w14:paraId="51E3B63D" w14:textId="77777777" w:rsidR="00D42A69" w:rsidRPr="009969E2" w:rsidRDefault="00D42A69" w:rsidP="00D42A69">
            <w:pPr>
              <w:ind w:left="-108" w:right="-10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12 </w:t>
            </w:r>
            <w:proofErr w:type="spellStart"/>
            <w:r w:rsidRPr="009969E2">
              <w:rPr>
                <w:rFonts w:ascii="Verdana" w:hAnsi="Verdana" w:cs="Calibri"/>
                <w:color w:val="000000"/>
                <w:sz w:val="16"/>
                <w:szCs w:val="16"/>
                <w:lang w:val="en-US" w:eastAsia="en-US"/>
              </w:rPr>
              <w:t>luni</w:t>
            </w:r>
            <w:proofErr w:type="spellEnd"/>
          </w:p>
        </w:tc>
        <w:tc>
          <w:tcPr>
            <w:tcW w:w="1985" w:type="dxa"/>
            <w:gridSpan w:val="2"/>
            <w:noWrap/>
            <w:hideMark/>
          </w:tcPr>
          <w:p w14:paraId="27D32884" w14:textId="77777777" w:rsidR="00D42A69" w:rsidRPr="009969E2" w:rsidRDefault="00D42A69" w:rsidP="00D42A69">
            <w:pPr>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1452.00</w:t>
            </w:r>
          </w:p>
        </w:tc>
        <w:tc>
          <w:tcPr>
            <w:tcW w:w="991" w:type="dxa"/>
            <w:hideMark/>
          </w:tcPr>
          <w:p w14:paraId="6AC60812" w14:textId="77777777" w:rsidR="00D42A69" w:rsidRPr="009969E2" w:rsidRDefault="00D42A69" w:rsidP="008C6CCF">
            <w:pPr>
              <w:ind w:left="-109" w:right="-17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842" w:type="dxa"/>
            <w:noWrap/>
            <w:hideMark/>
          </w:tcPr>
          <w:p w14:paraId="4A309C9D" w14:textId="77777777" w:rsidR="00D42A69" w:rsidRPr="009969E2" w:rsidRDefault="00D42A69" w:rsidP="00D42A69">
            <w:pPr>
              <w:ind w:left="-113" w:right="-111"/>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1707" w:type="dxa"/>
            <w:noWrap/>
            <w:hideMark/>
          </w:tcPr>
          <w:p w14:paraId="45F51976" w14:textId="77777777" w:rsidR="00D42A69" w:rsidRPr="009969E2" w:rsidRDefault="00D42A69" w:rsidP="008C6CCF">
            <w:pPr>
              <w:ind w:left="-109" w:right="-115"/>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r>
      <w:tr w:rsidR="009D3364" w:rsidRPr="009969E2" w14:paraId="7076DEA6" w14:textId="77777777" w:rsidTr="005E27A4">
        <w:trPr>
          <w:trHeight w:val="435"/>
        </w:trPr>
        <w:tc>
          <w:tcPr>
            <w:tcW w:w="266" w:type="dxa"/>
            <w:noWrap/>
            <w:hideMark/>
          </w:tcPr>
          <w:p w14:paraId="07128662" w14:textId="77777777" w:rsidR="00D42A69" w:rsidRPr="009969E2" w:rsidRDefault="00D42A69" w:rsidP="00D42A69">
            <w:pPr>
              <w:ind w:left="-127" w:right="-106"/>
              <w:jc w:val="right"/>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7</w:t>
            </w:r>
          </w:p>
        </w:tc>
        <w:tc>
          <w:tcPr>
            <w:tcW w:w="1987" w:type="dxa"/>
            <w:noWrap/>
            <w:hideMark/>
          </w:tcPr>
          <w:p w14:paraId="6CBA1E0A" w14:textId="77777777" w:rsidR="00D42A69" w:rsidRPr="009969E2" w:rsidRDefault="00D42A69" w:rsidP="005E27A4">
            <w:pPr>
              <w:ind w:left="-108" w:right="-107"/>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Sursa </w:t>
            </w:r>
            <w:proofErr w:type="spellStart"/>
            <w:r w:rsidRPr="009969E2">
              <w:rPr>
                <w:rFonts w:ascii="Verdana" w:hAnsi="Verdana" w:cs="Calibri"/>
                <w:color w:val="000000"/>
                <w:sz w:val="16"/>
                <w:szCs w:val="16"/>
                <w:lang w:val="en-US" w:eastAsia="en-US"/>
              </w:rPr>
              <w:t>alimentare</w:t>
            </w:r>
            <w:proofErr w:type="spellEnd"/>
          </w:p>
        </w:tc>
        <w:tc>
          <w:tcPr>
            <w:tcW w:w="2129" w:type="dxa"/>
            <w:hideMark/>
          </w:tcPr>
          <w:p w14:paraId="3B1F4791" w14:textId="77777777" w:rsidR="00D42A69" w:rsidRPr="009969E2" w:rsidRDefault="00D42A69" w:rsidP="008C6CCF">
            <w:pPr>
              <w:ind w:left="-101" w:right="-115"/>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Power supply module 105K35842 642S00136</w:t>
            </w:r>
          </w:p>
        </w:tc>
        <w:tc>
          <w:tcPr>
            <w:tcW w:w="993" w:type="dxa"/>
            <w:noWrap/>
            <w:hideMark/>
          </w:tcPr>
          <w:p w14:paraId="3A0948BD" w14:textId="77777777" w:rsidR="00D42A69" w:rsidRPr="009969E2" w:rsidRDefault="00D42A69" w:rsidP="00D42A69">
            <w:pPr>
              <w:ind w:left="-108" w:right="-10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12 </w:t>
            </w:r>
            <w:proofErr w:type="spellStart"/>
            <w:r w:rsidRPr="009969E2">
              <w:rPr>
                <w:rFonts w:ascii="Verdana" w:hAnsi="Verdana" w:cs="Calibri"/>
                <w:color w:val="000000"/>
                <w:sz w:val="16"/>
                <w:szCs w:val="16"/>
                <w:lang w:val="en-US" w:eastAsia="en-US"/>
              </w:rPr>
              <w:t>luni</w:t>
            </w:r>
            <w:proofErr w:type="spellEnd"/>
          </w:p>
        </w:tc>
        <w:tc>
          <w:tcPr>
            <w:tcW w:w="1985" w:type="dxa"/>
            <w:gridSpan w:val="2"/>
            <w:noWrap/>
            <w:hideMark/>
          </w:tcPr>
          <w:p w14:paraId="113843F1" w14:textId="77777777" w:rsidR="00D42A69" w:rsidRPr="009969E2" w:rsidRDefault="00D42A69" w:rsidP="00D42A69">
            <w:pPr>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1355.20</w:t>
            </w:r>
          </w:p>
        </w:tc>
        <w:tc>
          <w:tcPr>
            <w:tcW w:w="991" w:type="dxa"/>
            <w:hideMark/>
          </w:tcPr>
          <w:p w14:paraId="369340C1" w14:textId="77777777" w:rsidR="00D42A69" w:rsidRPr="009969E2" w:rsidRDefault="00D42A69" w:rsidP="008C6CCF">
            <w:pPr>
              <w:ind w:left="-109" w:right="-17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842" w:type="dxa"/>
            <w:noWrap/>
            <w:hideMark/>
          </w:tcPr>
          <w:p w14:paraId="4A27FB89" w14:textId="77777777" w:rsidR="00D42A69" w:rsidRPr="009969E2" w:rsidRDefault="00D42A69" w:rsidP="00D42A69">
            <w:pPr>
              <w:ind w:left="-113" w:right="-111"/>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1707" w:type="dxa"/>
            <w:noWrap/>
            <w:hideMark/>
          </w:tcPr>
          <w:p w14:paraId="7AE9A549" w14:textId="77777777" w:rsidR="00D42A69" w:rsidRPr="009969E2" w:rsidRDefault="00D42A69" w:rsidP="008C6CCF">
            <w:pPr>
              <w:ind w:left="-109" w:right="-115"/>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r>
      <w:tr w:rsidR="008C6CCF" w:rsidRPr="009969E2" w14:paraId="2119F468" w14:textId="77777777" w:rsidTr="005E27A4">
        <w:trPr>
          <w:trHeight w:val="240"/>
        </w:trPr>
        <w:tc>
          <w:tcPr>
            <w:tcW w:w="266" w:type="dxa"/>
            <w:noWrap/>
            <w:hideMark/>
          </w:tcPr>
          <w:p w14:paraId="1B486D55" w14:textId="77777777" w:rsidR="00D42A69" w:rsidRPr="009969E2" w:rsidRDefault="00D42A69" w:rsidP="00D42A69">
            <w:pPr>
              <w:ind w:left="-127" w:right="-106"/>
              <w:jc w:val="right"/>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8</w:t>
            </w:r>
          </w:p>
        </w:tc>
        <w:tc>
          <w:tcPr>
            <w:tcW w:w="1987" w:type="dxa"/>
            <w:noWrap/>
            <w:hideMark/>
          </w:tcPr>
          <w:p w14:paraId="4497266D" w14:textId="77777777" w:rsidR="00D42A69" w:rsidRPr="009969E2" w:rsidRDefault="00D42A69" w:rsidP="005E27A4">
            <w:pPr>
              <w:ind w:left="-108" w:right="-107"/>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Main SBC PWB</w:t>
            </w:r>
          </w:p>
        </w:tc>
        <w:tc>
          <w:tcPr>
            <w:tcW w:w="2129" w:type="dxa"/>
            <w:noWrap/>
            <w:hideMark/>
          </w:tcPr>
          <w:p w14:paraId="75AA078D" w14:textId="77777777" w:rsidR="00D42A69" w:rsidRPr="009969E2" w:rsidRDefault="00D42A69" w:rsidP="008C6CCF">
            <w:pPr>
              <w:ind w:left="-101" w:right="-115"/>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604K97832</w:t>
            </w:r>
          </w:p>
        </w:tc>
        <w:tc>
          <w:tcPr>
            <w:tcW w:w="993" w:type="dxa"/>
            <w:noWrap/>
            <w:hideMark/>
          </w:tcPr>
          <w:p w14:paraId="16F091E7" w14:textId="77777777" w:rsidR="00D42A69" w:rsidRPr="009969E2" w:rsidRDefault="00D42A69" w:rsidP="00D42A69">
            <w:pPr>
              <w:ind w:left="-108" w:right="-10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12 </w:t>
            </w:r>
            <w:proofErr w:type="spellStart"/>
            <w:r w:rsidRPr="009969E2">
              <w:rPr>
                <w:rFonts w:ascii="Verdana" w:hAnsi="Verdana" w:cs="Calibri"/>
                <w:color w:val="000000"/>
                <w:sz w:val="16"/>
                <w:szCs w:val="16"/>
                <w:lang w:val="en-US" w:eastAsia="en-US"/>
              </w:rPr>
              <w:t>luni</w:t>
            </w:r>
            <w:proofErr w:type="spellEnd"/>
          </w:p>
        </w:tc>
        <w:tc>
          <w:tcPr>
            <w:tcW w:w="1985" w:type="dxa"/>
            <w:gridSpan w:val="2"/>
            <w:noWrap/>
            <w:hideMark/>
          </w:tcPr>
          <w:p w14:paraId="261A1121" w14:textId="77777777" w:rsidR="00D42A69" w:rsidRPr="009969E2" w:rsidRDefault="00D42A69" w:rsidP="00D42A69">
            <w:pPr>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1624.70</w:t>
            </w:r>
          </w:p>
        </w:tc>
        <w:tc>
          <w:tcPr>
            <w:tcW w:w="991" w:type="dxa"/>
            <w:hideMark/>
          </w:tcPr>
          <w:p w14:paraId="510FDA08" w14:textId="77777777" w:rsidR="00D42A69" w:rsidRPr="009969E2" w:rsidRDefault="00D42A69" w:rsidP="008C6CCF">
            <w:pPr>
              <w:ind w:left="-109" w:right="-17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842" w:type="dxa"/>
            <w:noWrap/>
            <w:hideMark/>
          </w:tcPr>
          <w:p w14:paraId="682C43D7" w14:textId="77777777" w:rsidR="00D42A69" w:rsidRPr="009969E2" w:rsidRDefault="00D42A69" w:rsidP="00D42A69">
            <w:pPr>
              <w:ind w:left="-113" w:right="-111"/>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1707" w:type="dxa"/>
            <w:noWrap/>
            <w:hideMark/>
          </w:tcPr>
          <w:p w14:paraId="05336E45" w14:textId="77777777" w:rsidR="00D42A69" w:rsidRPr="009969E2" w:rsidRDefault="00D42A69" w:rsidP="008C6CCF">
            <w:pPr>
              <w:ind w:left="-109" w:right="-115"/>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r>
      <w:tr w:rsidR="009D3364" w:rsidRPr="009969E2" w14:paraId="73597BAF" w14:textId="77777777" w:rsidTr="005E27A4">
        <w:trPr>
          <w:trHeight w:val="435"/>
        </w:trPr>
        <w:tc>
          <w:tcPr>
            <w:tcW w:w="266" w:type="dxa"/>
            <w:noWrap/>
            <w:hideMark/>
          </w:tcPr>
          <w:p w14:paraId="7BC1FB1E" w14:textId="77777777" w:rsidR="00D42A69" w:rsidRPr="009969E2" w:rsidRDefault="00D42A69" w:rsidP="00D42A69">
            <w:pPr>
              <w:ind w:left="-127" w:right="-106"/>
              <w:jc w:val="right"/>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9</w:t>
            </w:r>
          </w:p>
        </w:tc>
        <w:tc>
          <w:tcPr>
            <w:tcW w:w="1987" w:type="dxa"/>
            <w:hideMark/>
          </w:tcPr>
          <w:p w14:paraId="5BCB96B9" w14:textId="77777777" w:rsidR="00D42A69" w:rsidRPr="009969E2" w:rsidRDefault="00D42A69" w:rsidP="005E27A4">
            <w:pPr>
              <w:ind w:left="-108" w:right="-107"/>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Image Output Terminal Controller IOTC PWBA</w:t>
            </w:r>
          </w:p>
        </w:tc>
        <w:tc>
          <w:tcPr>
            <w:tcW w:w="2129" w:type="dxa"/>
            <w:noWrap/>
            <w:hideMark/>
          </w:tcPr>
          <w:p w14:paraId="2C62158B" w14:textId="77777777" w:rsidR="00D42A69" w:rsidRPr="009969E2" w:rsidRDefault="00D42A69" w:rsidP="008C6CCF">
            <w:pPr>
              <w:ind w:left="-101" w:right="-115"/>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960K73363</w:t>
            </w:r>
          </w:p>
        </w:tc>
        <w:tc>
          <w:tcPr>
            <w:tcW w:w="993" w:type="dxa"/>
            <w:noWrap/>
            <w:hideMark/>
          </w:tcPr>
          <w:p w14:paraId="49E14345" w14:textId="77777777" w:rsidR="00D42A69" w:rsidRPr="009969E2" w:rsidRDefault="00D42A69" w:rsidP="00D42A69">
            <w:pPr>
              <w:ind w:left="-108" w:right="-10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12 </w:t>
            </w:r>
            <w:proofErr w:type="spellStart"/>
            <w:r w:rsidRPr="009969E2">
              <w:rPr>
                <w:rFonts w:ascii="Verdana" w:hAnsi="Verdana" w:cs="Calibri"/>
                <w:color w:val="000000"/>
                <w:sz w:val="16"/>
                <w:szCs w:val="16"/>
                <w:lang w:val="en-US" w:eastAsia="en-US"/>
              </w:rPr>
              <w:t>luni</w:t>
            </w:r>
            <w:proofErr w:type="spellEnd"/>
          </w:p>
        </w:tc>
        <w:tc>
          <w:tcPr>
            <w:tcW w:w="1985" w:type="dxa"/>
            <w:gridSpan w:val="2"/>
            <w:noWrap/>
            <w:hideMark/>
          </w:tcPr>
          <w:p w14:paraId="61DE9CBC" w14:textId="77777777" w:rsidR="00D42A69" w:rsidRPr="009969E2" w:rsidRDefault="00D42A69" w:rsidP="00D42A69">
            <w:pPr>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520.30</w:t>
            </w:r>
          </w:p>
        </w:tc>
        <w:tc>
          <w:tcPr>
            <w:tcW w:w="991" w:type="dxa"/>
            <w:hideMark/>
          </w:tcPr>
          <w:p w14:paraId="342FBD00" w14:textId="77777777" w:rsidR="00D42A69" w:rsidRPr="009969E2" w:rsidRDefault="00D42A69" w:rsidP="008C6CCF">
            <w:pPr>
              <w:ind w:left="-109" w:right="-17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842" w:type="dxa"/>
            <w:noWrap/>
            <w:hideMark/>
          </w:tcPr>
          <w:p w14:paraId="267287A3" w14:textId="77777777" w:rsidR="00D42A69" w:rsidRPr="009969E2" w:rsidRDefault="00D42A69" w:rsidP="00D42A69">
            <w:pPr>
              <w:ind w:left="-113" w:right="-111"/>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1707" w:type="dxa"/>
            <w:noWrap/>
            <w:hideMark/>
          </w:tcPr>
          <w:p w14:paraId="12CA3B81" w14:textId="77777777" w:rsidR="00D42A69" w:rsidRPr="009969E2" w:rsidRDefault="00D42A69" w:rsidP="008C6CCF">
            <w:pPr>
              <w:ind w:left="-109" w:right="-115"/>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r>
      <w:tr w:rsidR="008C6CCF" w:rsidRPr="009969E2" w14:paraId="2EB8FF9F" w14:textId="77777777" w:rsidTr="005E27A4">
        <w:trPr>
          <w:trHeight w:val="240"/>
        </w:trPr>
        <w:tc>
          <w:tcPr>
            <w:tcW w:w="266" w:type="dxa"/>
            <w:noWrap/>
            <w:hideMark/>
          </w:tcPr>
          <w:p w14:paraId="4AEACEC7" w14:textId="77777777" w:rsidR="00D42A69" w:rsidRPr="009969E2" w:rsidRDefault="00D42A69" w:rsidP="00D42A69">
            <w:pPr>
              <w:ind w:left="-127" w:right="-106"/>
              <w:jc w:val="right"/>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10</w:t>
            </w:r>
          </w:p>
        </w:tc>
        <w:tc>
          <w:tcPr>
            <w:tcW w:w="1987" w:type="dxa"/>
            <w:noWrap/>
            <w:hideMark/>
          </w:tcPr>
          <w:p w14:paraId="2D0B78D8" w14:textId="77777777" w:rsidR="00D42A69" w:rsidRPr="009969E2" w:rsidRDefault="00D42A69" w:rsidP="005E27A4">
            <w:pPr>
              <w:ind w:left="-108" w:right="-107"/>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Placa </w:t>
            </w:r>
            <w:proofErr w:type="spellStart"/>
            <w:r w:rsidRPr="009969E2">
              <w:rPr>
                <w:rFonts w:ascii="Verdana" w:hAnsi="Verdana" w:cs="Calibri"/>
                <w:color w:val="000000"/>
                <w:sz w:val="16"/>
                <w:szCs w:val="16"/>
                <w:lang w:val="en-US" w:eastAsia="en-US"/>
              </w:rPr>
              <w:t>baza</w:t>
            </w:r>
            <w:proofErr w:type="spellEnd"/>
            <w:r w:rsidRPr="009969E2">
              <w:rPr>
                <w:rFonts w:ascii="Verdana" w:hAnsi="Verdana" w:cs="Calibri"/>
                <w:color w:val="000000"/>
                <w:sz w:val="16"/>
                <w:szCs w:val="16"/>
                <w:lang w:val="en-US" w:eastAsia="en-US"/>
              </w:rPr>
              <w:t xml:space="preserve"> </w:t>
            </w:r>
            <w:proofErr w:type="spellStart"/>
            <w:r w:rsidRPr="009969E2">
              <w:rPr>
                <w:rFonts w:ascii="Verdana" w:hAnsi="Verdana" w:cs="Calibri"/>
                <w:color w:val="000000"/>
                <w:sz w:val="16"/>
                <w:szCs w:val="16"/>
                <w:lang w:val="en-US" w:eastAsia="en-US"/>
              </w:rPr>
              <w:t>circuite</w:t>
            </w:r>
            <w:proofErr w:type="spellEnd"/>
            <w:r w:rsidRPr="009969E2">
              <w:rPr>
                <w:rFonts w:ascii="Verdana" w:hAnsi="Verdana" w:cs="Calibri"/>
                <w:color w:val="000000"/>
                <w:sz w:val="16"/>
                <w:szCs w:val="16"/>
                <w:lang w:val="en-US" w:eastAsia="en-US"/>
              </w:rPr>
              <w:t xml:space="preserve"> </w:t>
            </w:r>
            <w:proofErr w:type="spellStart"/>
            <w:r w:rsidRPr="009969E2">
              <w:rPr>
                <w:rFonts w:ascii="Verdana" w:hAnsi="Verdana" w:cs="Calibri"/>
                <w:color w:val="000000"/>
                <w:sz w:val="16"/>
                <w:szCs w:val="16"/>
                <w:lang w:val="en-US" w:eastAsia="en-US"/>
              </w:rPr>
              <w:t>electronice</w:t>
            </w:r>
            <w:proofErr w:type="spellEnd"/>
          </w:p>
        </w:tc>
        <w:tc>
          <w:tcPr>
            <w:tcW w:w="2129" w:type="dxa"/>
            <w:noWrap/>
            <w:hideMark/>
          </w:tcPr>
          <w:p w14:paraId="2C27B410" w14:textId="77777777" w:rsidR="00D42A69" w:rsidRPr="009969E2" w:rsidRDefault="00D42A69" w:rsidP="008C6CCF">
            <w:pPr>
              <w:ind w:left="-101" w:right="-115"/>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Placa </w:t>
            </w:r>
            <w:proofErr w:type="spellStart"/>
            <w:r w:rsidRPr="009969E2">
              <w:rPr>
                <w:rFonts w:ascii="Verdana" w:hAnsi="Verdana" w:cs="Calibri"/>
                <w:color w:val="000000"/>
                <w:sz w:val="16"/>
                <w:szCs w:val="16"/>
                <w:lang w:val="en-US" w:eastAsia="en-US"/>
              </w:rPr>
              <w:t>baza</w:t>
            </w:r>
            <w:proofErr w:type="spellEnd"/>
            <w:r w:rsidRPr="009969E2">
              <w:rPr>
                <w:rFonts w:ascii="Verdana" w:hAnsi="Verdana" w:cs="Calibri"/>
                <w:color w:val="000000"/>
                <w:sz w:val="16"/>
                <w:szCs w:val="16"/>
                <w:lang w:val="en-US" w:eastAsia="en-US"/>
              </w:rPr>
              <w:t xml:space="preserve"> </w:t>
            </w:r>
            <w:proofErr w:type="spellStart"/>
            <w:r w:rsidRPr="009969E2">
              <w:rPr>
                <w:rFonts w:ascii="Verdana" w:hAnsi="Verdana" w:cs="Calibri"/>
                <w:color w:val="000000"/>
                <w:sz w:val="16"/>
                <w:szCs w:val="16"/>
                <w:lang w:val="en-US" w:eastAsia="en-US"/>
              </w:rPr>
              <w:t>circuite</w:t>
            </w:r>
            <w:proofErr w:type="spellEnd"/>
            <w:r w:rsidRPr="009969E2">
              <w:rPr>
                <w:rFonts w:ascii="Verdana" w:hAnsi="Verdana" w:cs="Calibri"/>
                <w:color w:val="000000"/>
                <w:sz w:val="16"/>
                <w:szCs w:val="16"/>
                <w:lang w:val="en-US" w:eastAsia="en-US"/>
              </w:rPr>
              <w:t xml:space="preserve"> </w:t>
            </w:r>
            <w:proofErr w:type="spellStart"/>
            <w:r w:rsidRPr="009969E2">
              <w:rPr>
                <w:rFonts w:ascii="Verdana" w:hAnsi="Verdana" w:cs="Calibri"/>
                <w:color w:val="000000"/>
                <w:sz w:val="16"/>
                <w:szCs w:val="16"/>
                <w:lang w:val="en-US" w:eastAsia="en-US"/>
              </w:rPr>
              <w:t>electronice</w:t>
            </w:r>
            <w:proofErr w:type="spellEnd"/>
            <w:r w:rsidRPr="009969E2">
              <w:rPr>
                <w:rFonts w:ascii="Verdana" w:hAnsi="Verdana" w:cs="Calibri"/>
                <w:color w:val="000000"/>
                <w:sz w:val="16"/>
                <w:szCs w:val="16"/>
                <w:lang w:val="en-US" w:eastAsia="en-US"/>
              </w:rPr>
              <w:t xml:space="preserve"> 5865I</w:t>
            </w:r>
          </w:p>
        </w:tc>
        <w:tc>
          <w:tcPr>
            <w:tcW w:w="993" w:type="dxa"/>
            <w:noWrap/>
            <w:hideMark/>
          </w:tcPr>
          <w:p w14:paraId="0A338921" w14:textId="77777777" w:rsidR="00D42A69" w:rsidRPr="009969E2" w:rsidRDefault="00D42A69" w:rsidP="00D42A69">
            <w:pPr>
              <w:ind w:left="-108" w:right="-10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12 </w:t>
            </w:r>
            <w:proofErr w:type="spellStart"/>
            <w:r w:rsidRPr="009969E2">
              <w:rPr>
                <w:rFonts w:ascii="Verdana" w:hAnsi="Verdana" w:cs="Calibri"/>
                <w:color w:val="000000"/>
                <w:sz w:val="16"/>
                <w:szCs w:val="16"/>
                <w:lang w:val="en-US" w:eastAsia="en-US"/>
              </w:rPr>
              <w:t>luni</w:t>
            </w:r>
            <w:proofErr w:type="spellEnd"/>
          </w:p>
        </w:tc>
        <w:tc>
          <w:tcPr>
            <w:tcW w:w="1985" w:type="dxa"/>
            <w:gridSpan w:val="2"/>
            <w:noWrap/>
            <w:hideMark/>
          </w:tcPr>
          <w:p w14:paraId="76207D1E" w14:textId="77777777" w:rsidR="00D42A69" w:rsidRPr="009969E2" w:rsidRDefault="00D42A69" w:rsidP="00D42A69">
            <w:pPr>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1548.80</w:t>
            </w:r>
          </w:p>
        </w:tc>
        <w:tc>
          <w:tcPr>
            <w:tcW w:w="991" w:type="dxa"/>
            <w:hideMark/>
          </w:tcPr>
          <w:p w14:paraId="576CE8B3" w14:textId="77777777" w:rsidR="00D42A69" w:rsidRPr="009969E2" w:rsidRDefault="00D42A69" w:rsidP="008C6CCF">
            <w:pPr>
              <w:ind w:left="-109" w:right="-17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842" w:type="dxa"/>
            <w:noWrap/>
            <w:hideMark/>
          </w:tcPr>
          <w:p w14:paraId="0827FE29" w14:textId="77777777" w:rsidR="00D42A69" w:rsidRPr="009969E2" w:rsidRDefault="00D42A69" w:rsidP="00D42A69">
            <w:pPr>
              <w:ind w:left="-113" w:right="-111"/>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1707" w:type="dxa"/>
            <w:noWrap/>
            <w:hideMark/>
          </w:tcPr>
          <w:p w14:paraId="014E2A4A" w14:textId="77777777" w:rsidR="00D42A69" w:rsidRPr="009969E2" w:rsidRDefault="00D42A69" w:rsidP="008C6CCF">
            <w:pPr>
              <w:ind w:left="-109" w:right="-115"/>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r>
      <w:tr w:rsidR="008C6CCF" w:rsidRPr="009969E2" w14:paraId="2B2DEFD2" w14:textId="77777777" w:rsidTr="005E27A4">
        <w:trPr>
          <w:trHeight w:val="240"/>
        </w:trPr>
        <w:tc>
          <w:tcPr>
            <w:tcW w:w="266" w:type="dxa"/>
            <w:noWrap/>
            <w:hideMark/>
          </w:tcPr>
          <w:p w14:paraId="0A334D15" w14:textId="77777777" w:rsidR="00D42A69" w:rsidRPr="009969E2" w:rsidRDefault="00D42A69" w:rsidP="00D42A69">
            <w:pPr>
              <w:ind w:left="-127" w:right="-106"/>
              <w:jc w:val="right"/>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lastRenderedPageBreak/>
              <w:t>11</w:t>
            </w:r>
          </w:p>
        </w:tc>
        <w:tc>
          <w:tcPr>
            <w:tcW w:w="1987" w:type="dxa"/>
            <w:noWrap/>
            <w:hideMark/>
          </w:tcPr>
          <w:p w14:paraId="6D20E732" w14:textId="77777777" w:rsidR="00D42A69" w:rsidRPr="009969E2" w:rsidRDefault="00D42A69" w:rsidP="005E27A4">
            <w:pPr>
              <w:ind w:left="-108" w:right="-107"/>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Control panel kit</w:t>
            </w:r>
          </w:p>
        </w:tc>
        <w:tc>
          <w:tcPr>
            <w:tcW w:w="2129" w:type="dxa"/>
            <w:noWrap/>
            <w:hideMark/>
          </w:tcPr>
          <w:p w14:paraId="22525314" w14:textId="77777777" w:rsidR="00D42A69" w:rsidRPr="009969E2" w:rsidRDefault="00D42A69" w:rsidP="008C6CCF">
            <w:pPr>
              <w:ind w:left="-101" w:right="-115"/>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Control panel kit 5855I</w:t>
            </w:r>
          </w:p>
        </w:tc>
        <w:tc>
          <w:tcPr>
            <w:tcW w:w="993" w:type="dxa"/>
            <w:noWrap/>
            <w:hideMark/>
          </w:tcPr>
          <w:p w14:paraId="4B49E355" w14:textId="77777777" w:rsidR="00D42A69" w:rsidRPr="009969E2" w:rsidRDefault="00D42A69" w:rsidP="00D42A69">
            <w:pPr>
              <w:ind w:left="-108" w:right="-10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12 </w:t>
            </w:r>
            <w:proofErr w:type="spellStart"/>
            <w:r w:rsidRPr="009969E2">
              <w:rPr>
                <w:rFonts w:ascii="Verdana" w:hAnsi="Verdana" w:cs="Calibri"/>
                <w:color w:val="000000"/>
                <w:sz w:val="16"/>
                <w:szCs w:val="16"/>
                <w:lang w:val="en-US" w:eastAsia="en-US"/>
              </w:rPr>
              <w:t>luni</w:t>
            </w:r>
            <w:proofErr w:type="spellEnd"/>
          </w:p>
        </w:tc>
        <w:tc>
          <w:tcPr>
            <w:tcW w:w="1985" w:type="dxa"/>
            <w:gridSpan w:val="2"/>
            <w:noWrap/>
            <w:hideMark/>
          </w:tcPr>
          <w:p w14:paraId="6CA30F24" w14:textId="77777777" w:rsidR="00D42A69" w:rsidRPr="009969E2" w:rsidRDefault="00D42A69" w:rsidP="00D42A69">
            <w:pPr>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1059.30</w:t>
            </w:r>
          </w:p>
        </w:tc>
        <w:tc>
          <w:tcPr>
            <w:tcW w:w="991" w:type="dxa"/>
            <w:hideMark/>
          </w:tcPr>
          <w:p w14:paraId="4688BB0F" w14:textId="77777777" w:rsidR="00D42A69" w:rsidRPr="009969E2" w:rsidRDefault="00D42A69" w:rsidP="008C6CCF">
            <w:pPr>
              <w:ind w:left="-109" w:right="-17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842" w:type="dxa"/>
            <w:noWrap/>
            <w:hideMark/>
          </w:tcPr>
          <w:p w14:paraId="067D0658" w14:textId="77777777" w:rsidR="00D42A69" w:rsidRPr="009969E2" w:rsidRDefault="00D42A69" w:rsidP="00D42A69">
            <w:pPr>
              <w:ind w:left="-113" w:right="-111"/>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1707" w:type="dxa"/>
            <w:noWrap/>
            <w:hideMark/>
          </w:tcPr>
          <w:p w14:paraId="056913EC" w14:textId="77777777" w:rsidR="00D42A69" w:rsidRPr="009969E2" w:rsidRDefault="00D42A69" w:rsidP="008C6CCF">
            <w:pPr>
              <w:ind w:left="-109" w:right="-115"/>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r>
      <w:tr w:rsidR="008C6CCF" w:rsidRPr="009969E2" w14:paraId="2CA7F985" w14:textId="77777777" w:rsidTr="005E27A4">
        <w:trPr>
          <w:trHeight w:val="255"/>
        </w:trPr>
        <w:tc>
          <w:tcPr>
            <w:tcW w:w="10900" w:type="dxa"/>
            <w:gridSpan w:val="9"/>
            <w:hideMark/>
          </w:tcPr>
          <w:p w14:paraId="1C560FC7" w14:textId="77777777" w:rsidR="00D42A69" w:rsidRPr="009969E2" w:rsidRDefault="00D42A69" w:rsidP="005E27A4">
            <w:pPr>
              <w:ind w:left="-108" w:right="-107"/>
              <w:rPr>
                <w:rFonts w:ascii="Verdana" w:hAnsi="Verdana" w:cs="Calibri"/>
                <w:b/>
                <w:bCs/>
                <w:color w:val="000000"/>
                <w:sz w:val="16"/>
                <w:szCs w:val="16"/>
                <w:lang w:val="en-US" w:eastAsia="en-US"/>
              </w:rPr>
            </w:pPr>
            <w:r w:rsidRPr="009969E2">
              <w:rPr>
                <w:rFonts w:ascii="Verdana" w:hAnsi="Verdana" w:cs="Calibri"/>
                <w:b/>
                <w:bCs/>
                <w:color w:val="000000"/>
                <w:sz w:val="16"/>
                <w:szCs w:val="16"/>
                <w:lang w:val="en-US" w:eastAsia="en-US"/>
              </w:rPr>
              <w:t xml:space="preserve">26. </w:t>
            </w:r>
            <w:proofErr w:type="spellStart"/>
            <w:r w:rsidRPr="009969E2">
              <w:rPr>
                <w:rFonts w:ascii="Verdana" w:hAnsi="Verdana" w:cs="Calibri"/>
                <w:b/>
                <w:bCs/>
                <w:color w:val="000000"/>
                <w:sz w:val="16"/>
                <w:szCs w:val="16"/>
                <w:lang w:val="en-US" w:eastAsia="en-US"/>
              </w:rPr>
              <w:t>Multifuncțională</w:t>
            </w:r>
            <w:proofErr w:type="spellEnd"/>
            <w:r w:rsidRPr="009969E2">
              <w:rPr>
                <w:rFonts w:ascii="Verdana" w:hAnsi="Verdana" w:cs="Calibri"/>
                <w:b/>
                <w:bCs/>
                <w:color w:val="000000"/>
                <w:sz w:val="16"/>
                <w:szCs w:val="16"/>
                <w:lang w:val="en-US" w:eastAsia="en-US"/>
              </w:rPr>
              <w:t xml:space="preserve"> XEROX A3 7855I</w:t>
            </w:r>
          </w:p>
        </w:tc>
      </w:tr>
      <w:tr w:rsidR="008C6CCF" w:rsidRPr="009969E2" w14:paraId="2DEB2B83" w14:textId="77777777" w:rsidTr="005E27A4">
        <w:trPr>
          <w:trHeight w:val="56"/>
        </w:trPr>
        <w:tc>
          <w:tcPr>
            <w:tcW w:w="266" w:type="dxa"/>
            <w:hideMark/>
          </w:tcPr>
          <w:p w14:paraId="431C2DF2" w14:textId="7DA08F1F" w:rsidR="00D42A69" w:rsidRPr="009969E2" w:rsidRDefault="00D42A69" w:rsidP="00D42A69">
            <w:pPr>
              <w:ind w:left="-127" w:right="-106"/>
              <w:rPr>
                <w:rFonts w:ascii="Verdana" w:hAnsi="Verdana" w:cs="Calibri"/>
                <w:b/>
                <w:bCs/>
                <w:color w:val="000000"/>
                <w:sz w:val="16"/>
                <w:szCs w:val="16"/>
                <w:lang w:val="en-US" w:eastAsia="en-US"/>
              </w:rPr>
            </w:pPr>
            <w:r w:rsidRPr="009969E2">
              <w:rPr>
                <w:rFonts w:ascii="Verdana" w:hAnsi="Verdana" w:cs="Calibri"/>
                <w:b/>
                <w:bCs/>
                <w:color w:val="000000"/>
                <w:sz w:val="16"/>
                <w:szCs w:val="16"/>
                <w:lang w:val="en-US" w:eastAsia="en-US"/>
              </w:rPr>
              <w:t xml:space="preserve">Nr </w:t>
            </w:r>
            <w:proofErr w:type="spellStart"/>
            <w:r w:rsidRPr="009969E2">
              <w:rPr>
                <w:rFonts w:ascii="Verdana" w:hAnsi="Verdana" w:cs="Calibri"/>
                <w:b/>
                <w:bCs/>
                <w:color w:val="000000"/>
                <w:sz w:val="16"/>
                <w:szCs w:val="16"/>
                <w:lang w:val="en-US" w:eastAsia="en-US"/>
              </w:rPr>
              <w:t>crt</w:t>
            </w:r>
            <w:proofErr w:type="spellEnd"/>
            <w:r w:rsidRPr="009969E2">
              <w:rPr>
                <w:rFonts w:ascii="Verdana" w:hAnsi="Verdana" w:cs="Calibri"/>
                <w:b/>
                <w:bCs/>
                <w:color w:val="000000"/>
                <w:sz w:val="16"/>
                <w:szCs w:val="16"/>
                <w:lang w:val="en-US" w:eastAsia="en-US"/>
              </w:rPr>
              <w:t xml:space="preserve"> </w:t>
            </w:r>
          </w:p>
        </w:tc>
        <w:tc>
          <w:tcPr>
            <w:tcW w:w="1987" w:type="dxa"/>
            <w:hideMark/>
          </w:tcPr>
          <w:p w14:paraId="2B1B7375" w14:textId="77777777" w:rsidR="00D42A69" w:rsidRPr="009969E2" w:rsidRDefault="00D42A69" w:rsidP="005E27A4">
            <w:pPr>
              <w:ind w:left="-108" w:right="-107"/>
              <w:rPr>
                <w:rFonts w:ascii="Verdana" w:hAnsi="Verdana" w:cs="Calibri"/>
                <w:b/>
                <w:bCs/>
                <w:color w:val="000000"/>
                <w:sz w:val="16"/>
                <w:szCs w:val="16"/>
                <w:lang w:val="en-US" w:eastAsia="en-US"/>
              </w:rPr>
            </w:pPr>
            <w:proofErr w:type="spellStart"/>
            <w:r w:rsidRPr="009969E2">
              <w:rPr>
                <w:rFonts w:ascii="Verdana" w:hAnsi="Verdana" w:cs="Calibri"/>
                <w:b/>
                <w:bCs/>
                <w:color w:val="000000"/>
                <w:sz w:val="16"/>
                <w:szCs w:val="16"/>
                <w:lang w:val="en-US" w:eastAsia="en-US"/>
              </w:rPr>
              <w:t>Denumire</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piesa</w:t>
            </w:r>
            <w:proofErr w:type="spellEnd"/>
            <w:r w:rsidRPr="009969E2">
              <w:rPr>
                <w:rFonts w:ascii="Verdana" w:hAnsi="Verdana" w:cs="Calibri"/>
                <w:b/>
                <w:bCs/>
                <w:color w:val="000000"/>
                <w:sz w:val="16"/>
                <w:szCs w:val="16"/>
                <w:lang w:val="en-US" w:eastAsia="en-US"/>
              </w:rPr>
              <w:t xml:space="preserve"> </w:t>
            </w:r>
          </w:p>
        </w:tc>
        <w:tc>
          <w:tcPr>
            <w:tcW w:w="2129" w:type="dxa"/>
            <w:hideMark/>
          </w:tcPr>
          <w:p w14:paraId="57292179" w14:textId="77777777" w:rsidR="00D42A69" w:rsidRPr="009969E2" w:rsidRDefault="00D42A69" w:rsidP="008C6CCF">
            <w:pPr>
              <w:ind w:left="-101" w:right="-115"/>
              <w:rPr>
                <w:rFonts w:ascii="Verdana" w:hAnsi="Verdana" w:cs="Calibri"/>
                <w:b/>
                <w:bCs/>
                <w:color w:val="000000"/>
                <w:sz w:val="16"/>
                <w:szCs w:val="16"/>
                <w:lang w:val="en-US" w:eastAsia="en-US"/>
              </w:rPr>
            </w:pPr>
            <w:proofErr w:type="spellStart"/>
            <w:r w:rsidRPr="009969E2">
              <w:rPr>
                <w:rFonts w:ascii="Verdana" w:hAnsi="Verdana" w:cs="Calibri"/>
                <w:b/>
                <w:bCs/>
                <w:color w:val="000000"/>
                <w:sz w:val="16"/>
                <w:szCs w:val="16"/>
                <w:lang w:val="en-US" w:eastAsia="en-US"/>
              </w:rPr>
              <w:t>Descrierea</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piesei</w:t>
            </w:r>
            <w:proofErr w:type="spellEnd"/>
          </w:p>
        </w:tc>
        <w:tc>
          <w:tcPr>
            <w:tcW w:w="993" w:type="dxa"/>
            <w:hideMark/>
          </w:tcPr>
          <w:p w14:paraId="50E4AB4E" w14:textId="77777777" w:rsidR="009D3364" w:rsidRDefault="00D42A69" w:rsidP="00D42A69">
            <w:pPr>
              <w:ind w:left="-108" w:right="-103"/>
              <w:rPr>
                <w:rFonts w:ascii="Verdana" w:hAnsi="Verdana" w:cs="Calibri"/>
                <w:b/>
                <w:bCs/>
                <w:color w:val="000000"/>
                <w:sz w:val="16"/>
                <w:szCs w:val="16"/>
                <w:lang w:val="en-US" w:eastAsia="en-US"/>
              </w:rPr>
            </w:pPr>
            <w:proofErr w:type="spellStart"/>
            <w:r w:rsidRPr="009969E2">
              <w:rPr>
                <w:rFonts w:ascii="Verdana" w:hAnsi="Verdana" w:cs="Calibri"/>
                <w:b/>
                <w:bCs/>
                <w:color w:val="000000"/>
                <w:sz w:val="16"/>
                <w:szCs w:val="16"/>
                <w:lang w:val="en-US" w:eastAsia="en-US"/>
              </w:rPr>
              <w:t>Garantie</w:t>
            </w:r>
            <w:proofErr w:type="spellEnd"/>
            <w:r w:rsidRPr="009969E2">
              <w:rPr>
                <w:rFonts w:ascii="Verdana" w:hAnsi="Verdana" w:cs="Calibri"/>
                <w:b/>
                <w:bCs/>
                <w:color w:val="000000"/>
                <w:sz w:val="16"/>
                <w:szCs w:val="16"/>
                <w:lang w:val="en-US" w:eastAsia="en-US"/>
              </w:rPr>
              <w:t xml:space="preserve"> </w:t>
            </w:r>
            <w:r>
              <w:rPr>
                <w:rFonts w:ascii="Verdana" w:hAnsi="Verdana" w:cs="Calibri"/>
                <w:b/>
                <w:bCs/>
                <w:color w:val="000000"/>
                <w:sz w:val="16"/>
                <w:szCs w:val="16"/>
                <w:lang w:val="en-US" w:eastAsia="en-US"/>
              </w:rPr>
              <w:t>minima</w:t>
            </w:r>
          </w:p>
          <w:p w14:paraId="5FF61438" w14:textId="6159E64B" w:rsidR="00D42A69" w:rsidRPr="009969E2" w:rsidRDefault="00D42A69" w:rsidP="00D42A69">
            <w:pPr>
              <w:ind w:left="-108" w:right="-103"/>
              <w:rPr>
                <w:rFonts w:ascii="Verdana" w:hAnsi="Verdana" w:cs="Calibri"/>
                <w:b/>
                <w:bCs/>
                <w:color w:val="000000"/>
                <w:sz w:val="16"/>
                <w:szCs w:val="16"/>
                <w:lang w:val="en-US" w:eastAsia="en-US"/>
              </w:rPr>
            </w:pPr>
            <w:r w:rsidRPr="009969E2">
              <w:rPr>
                <w:rFonts w:ascii="Verdana" w:hAnsi="Verdana" w:cs="Calibri"/>
                <w:b/>
                <w:bCs/>
                <w:color w:val="000000"/>
                <w:sz w:val="16"/>
                <w:szCs w:val="16"/>
                <w:lang w:val="en-US" w:eastAsia="en-US"/>
              </w:rPr>
              <w:t>(</w:t>
            </w:r>
            <w:proofErr w:type="spellStart"/>
            <w:r w:rsidRPr="009969E2">
              <w:rPr>
                <w:rFonts w:ascii="Verdana" w:hAnsi="Verdana" w:cs="Calibri"/>
                <w:b/>
                <w:bCs/>
                <w:color w:val="000000"/>
                <w:sz w:val="16"/>
                <w:szCs w:val="16"/>
                <w:lang w:val="en-US" w:eastAsia="en-US"/>
              </w:rPr>
              <w:t>luni</w:t>
            </w:r>
            <w:proofErr w:type="spellEnd"/>
            <w:r w:rsidRPr="009969E2">
              <w:rPr>
                <w:rFonts w:ascii="Verdana" w:hAnsi="Verdana" w:cs="Calibri"/>
                <w:b/>
                <w:bCs/>
                <w:color w:val="000000"/>
                <w:sz w:val="16"/>
                <w:szCs w:val="16"/>
                <w:lang w:val="en-US" w:eastAsia="en-US"/>
              </w:rPr>
              <w:t>)</w:t>
            </w:r>
          </w:p>
        </w:tc>
        <w:tc>
          <w:tcPr>
            <w:tcW w:w="1985" w:type="dxa"/>
            <w:gridSpan w:val="2"/>
            <w:hideMark/>
          </w:tcPr>
          <w:p w14:paraId="0179BE14" w14:textId="77777777" w:rsidR="009D3364" w:rsidRDefault="00D42A69" w:rsidP="009D3364">
            <w:pPr>
              <w:ind w:left="-104"/>
              <w:jc w:val="center"/>
              <w:rPr>
                <w:rFonts w:ascii="Verdana" w:hAnsi="Verdana" w:cs="Calibri"/>
                <w:b/>
                <w:bCs/>
                <w:color w:val="000000"/>
                <w:sz w:val="16"/>
                <w:szCs w:val="16"/>
                <w:lang w:val="en-US" w:eastAsia="en-US"/>
              </w:rPr>
            </w:pPr>
            <w:proofErr w:type="spellStart"/>
            <w:r w:rsidRPr="009969E2">
              <w:rPr>
                <w:rFonts w:ascii="Verdana" w:hAnsi="Verdana" w:cs="Calibri"/>
                <w:b/>
                <w:bCs/>
                <w:color w:val="000000"/>
                <w:sz w:val="16"/>
                <w:szCs w:val="16"/>
                <w:lang w:val="en-US" w:eastAsia="en-US"/>
              </w:rPr>
              <w:t>Preț</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estimativ</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piesa</w:t>
            </w:r>
            <w:proofErr w:type="spellEnd"/>
            <w:r w:rsidRPr="009969E2">
              <w:rPr>
                <w:rFonts w:ascii="Verdana" w:hAnsi="Verdana" w:cs="Calibri"/>
                <w:b/>
                <w:bCs/>
                <w:color w:val="000000"/>
                <w:sz w:val="16"/>
                <w:szCs w:val="16"/>
                <w:lang w:val="en-US" w:eastAsia="en-US"/>
              </w:rPr>
              <w:t xml:space="preserve"> </w:t>
            </w:r>
          </w:p>
          <w:p w14:paraId="7E728C72" w14:textId="6F8CA3ED" w:rsidR="00D42A69" w:rsidRPr="009969E2" w:rsidRDefault="00D42A69" w:rsidP="009D3364">
            <w:pPr>
              <w:ind w:left="-104"/>
              <w:jc w:val="center"/>
              <w:rPr>
                <w:rFonts w:ascii="Verdana" w:hAnsi="Verdana" w:cs="Calibri"/>
                <w:b/>
                <w:bCs/>
                <w:color w:val="000000"/>
                <w:sz w:val="16"/>
                <w:szCs w:val="16"/>
                <w:lang w:val="en-US" w:eastAsia="en-US"/>
              </w:rPr>
            </w:pPr>
            <w:r w:rsidRPr="009969E2">
              <w:rPr>
                <w:rFonts w:ascii="Verdana" w:hAnsi="Verdana" w:cs="Calibri"/>
                <w:b/>
                <w:bCs/>
                <w:color w:val="000000"/>
                <w:sz w:val="16"/>
                <w:szCs w:val="16"/>
                <w:lang w:val="en-US" w:eastAsia="en-US"/>
              </w:rPr>
              <w:t xml:space="preserve">- lei </w:t>
            </w:r>
            <w:proofErr w:type="spellStart"/>
            <w:proofErr w:type="gramStart"/>
            <w:r w:rsidRPr="009969E2">
              <w:rPr>
                <w:rFonts w:ascii="Verdana" w:hAnsi="Verdana" w:cs="Calibri"/>
                <w:b/>
                <w:bCs/>
                <w:color w:val="000000"/>
                <w:sz w:val="16"/>
                <w:szCs w:val="16"/>
                <w:lang w:val="en-US" w:eastAsia="en-US"/>
              </w:rPr>
              <w:t>fără</w:t>
            </w:r>
            <w:proofErr w:type="spellEnd"/>
            <w:r w:rsidRPr="009969E2">
              <w:rPr>
                <w:rFonts w:ascii="Verdana" w:hAnsi="Verdana" w:cs="Calibri"/>
                <w:b/>
                <w:bCs/>
                <w:color w:val="000000"/>
                <w:sz w:val="16"/>
                <w:szCs w:val="16"/>
                <w:lang w:val="en-US" w:eastAsia="en-US"/>
              </w:rPr>
              <w:t xml:space="preserve">  TVA</w:t>
            </w:r>
            <w:proofErr w:type="gramEnd"/>
            <w:r w:rsidRPr="009969E2">
              <w:rPr>
                <w:rFonts w:ascii="Verdana" w:hAnsi="Verdana" w:cs="Calibri"/>
                <w:b/>
                <w:bCs/>
                <w:color w:val="000000"/>
                <w:sz w:val="16"/>
                <w:szCs w:val="16"/>
                <w:lang w:val="en-US" w:eastAsia="en-US"/>
              </w:rPr>
              <w:t>- (</w:t>
            </w:r>
            <w:proofErr w:type="spellStart"/>
            <w:r w:rsidRPr="009969E2">
              <w:rPr>
                <w:rFonts w:ascii="Verdana" w:hAnsi="Verdana" w:cs="Calibri"/>
                <w:b/>
                <w:bCs/>
                <w:color w:val="000000"/>
                <w:sz w:val="16"/>
                <w:szCs w:val="16"/>
                <w:lang w:val="en-US" w:eastAsia="en-US"/>
              </w:rPr>
              <w:t>inclusiv</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manopera</w:t>
            </w:r>
            <w:proofErr w:type="spellEnd"/>
            <w:r w:rsidRPr="009969E2">
              <w:rPr>
                <w:rFonts w:ascii="Verdana" w:hAnsi="Verdana" w:cs="Calibri"/>
                <w:b/>
                <w:bCs/>
                <w:color w:val="000000"/>
                <w:sz w:val="16"/>
                <w:szCs w:val="16"/>
                <w:lang w:val="en-US" w:eastAsia="en-US"/>
              </w:rPr>
              <w:t>)</w:t>
            </w:r>
          </w:p>
        </w:tc>
        <w:tc>
          <w:tcPr>
            <w:tcW w:w="991" w:type="dxa"/>
            <w:hideMark/>
          </w:tcPr>
          <w:p w14:paraId="0B82E508" w14:textId="77777777" w:rsidR="00D42A69" w:rsidRPr="009969E2" w:rsidRDefault="00D42A69" w:rsidP="008C6CCF">
            <w:pPr>
              <w:ind w:left="-109" w:right="-173"/>
              <w:jc w:val="center"/>
              <w:rPr>
                <w:rFonts w:ascii="Verdana" w:hAnsi="Verdana" w:cs="Calibri"/>
                <w:b/>
                <w:bCs/>
                <w:color w:val="000000"/>
                <w:sz w:val="16"/>
                <w:szCs w:val="16"/>
                <w:lang w:val="en-US" w:eastAsia="en-US"/>
              </w:rPr>
            </w:pPr>
            <w:proofErr w:type="spellStart"/>
            <w:r w:rsidRPr="009969E2">
              <w:rPr>
                <w:rFonts w:ascii="Verdana" w:hAnsi="Verdana" w:cs="Calibri"/>
                <w:b/>
                <w:bCs/>
                <w:color w:val="000000"/>
                <w:sz w:val="16"/>
                <w:szCs w:val="16"/>
                <w:lang w:val="en-US" w:eastAsia="en-US"/>
              </w:rPr>
              <w:t>Descrierea</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piesei</w:t>
            </w:r>
            <w:proofErr w:type="spellEnd"/>
          </w:p>
        </w:tc>
        <w:tc>
          <w:tcPr>
            <w:tcW w:w="842" w:type="dxa"/>
            <w:hideMark/>
          </w:tcPr>
          <w:p w14:paraId="379921DF" w14:textId="77777777" w:rsidR="00D42A69" w:rsidRPr="009969E2" w:rsidRDefault="00D42A69" w:rsidP="00D42A69">
            <w:pPr>
              <w:ind w:left="-113" w:right="-111"/>
              <w:jc w:val="center"/>
              <w:rPr>
                <w:rFonts w:ascii="Verdana" w:hAnsi="Verdana" w:cs="Calibri"/>
                <w:b/>
                <w:bCs/>
                <w:color w:val="000000"/>
                <w:sz w:val="16"/>
                <w:szCs w:val="16"/>
                <w:lang w:val="en-US" w:eastAsia="en-US"/>
              </w:rPr>
            </w:pPr>
            <w:proofErr w:type="spellStart"/>
            <w:r w:rsidRPr="009969E2">
              <w:rPr>
                <w:rFonts w:ascii="Verdana" w:hAnsi="Verdana" w:cs="Calibri"/>
                <w:b/>
                <w:bCs/>
                <w:color w:val="000000"/>
                <w:sz w:val="16"/>
                <w:szCs w:val="16"/>
                <w:lang w:val="en-US" w:eastAsia="en-US"/>
              </w:rPr>
              <w:t>Garantie</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ofertată</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luni</w:t>
            </w:r>
            <w:proofErr w:type="spellEnd"/>
            <w:r w:rsidRPr="009969E2">
              <w:rPr>
                <w:rFonts w:ascii="Verdana" w:hAnsi="Verdana" w:cs="Calibri"/>
                <w:b/>
                <w:bCs/>
                <w:color w:val="000000"/>
                <w:sz w:val="16"/>
                <w:szCs w:val="16"/>
                <w:lang w:val="en-US" w:eastAsia="en-US"/>
              </w:rPr>
              <w:t>)</w:t>
            </w:r>
          </w:p>
        </w:tc>
        <w:tc>
          <w:tcPr>
            <w:tcW w:w="1707" w:type="dxa"/>
            <w:hideMark/>
          </w:tcPr>
          <w:p w14:paraId="4CC7E159" w14:textId="77777777" w:rsidR="008C6CCF" w:rsidRDefault="008C6CCF" w:rsidP="008C6CCF">
            <w:pPr>
              <w:ind w:left="-109" w:right="-115"/>
              <w:jc w:val="center"/>
              <w:rPr>
                <w:rFonts w:ascii="Verdana" w:hAnsi="Verdana" w:cs="Calibri"/>
                <w:b/>
                <w:bCs/>
                <w:color w:val="000000"/>
                <w:sz w:val="16"/>
                <w:szCs w:val="16"/>
                <w:lang w:val="en-US" w:eastAsia="en-US"/>
              </w:rPr>
            </w:pPr>
            <w:proofErr w:type="spellStart"/>
            <w:r w:rsidRPr="009969E2">
              <w:rPr>
                <w:rFonts w:ascii="Verdana" w:hAnsi="Verdana" w:cs="Calibri"/>
                <w:b/>
                <w:bCs/>
                <w:color w:val="000000"/>
                <w:sz w:val="16"/>
                <w:szCs w:val="16"/>
                <w:lang w:val="en-US" w:eastAsia="en-US"/>
              </w:rPr>
              <w:t>Preț</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ofertat</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piesă</w:t>
            </w:r>
            <w:proofErr w:type="spellEnd"/>
          </w:p>
          <w:p w14:paraId="2B1CEB60" w14:textId="77777777" w:rsidR="008C6CCF" w:rsidRDefault="008C6CCF" w:rsidP="008C6CCF">
            <w:pPr>
              <w:ind w:left="-109" w:right="-115"/>
              <w:jc w:val="center"/>
              <w:rPr>
                <w:rFonts w:ascii="Verdana" w:hAnsi="Verdana" w:cs="Calibri"/>
                <w:b/>
                <w:bCs/>
                <w:color w:val="000000"/>
                <w:sz w:val="16"/>
                <w:szCs w:val="16"/>
                <w:lang w:val="en-US" w:eastAsia="en-US"/>
              </w:rPr>
            </w:pPr>
            <w:r w:rsidRPr="009969E2">
              <w:rPr>
                <w:rFonts w:ascii="Verdana" w:hAnsi="Verdana" w:cs="Calibri"/>
                <w:b/>
                <w:bCs/>
                <w:color w:val="000000"/>
                <w:sz w:val="16"/>
                <w:szCs w:val="16"/>
                <w:lang w:val="en-US" w:eastAsia="en-US"/>
              </w:rPr>
              <w:t xml:space="preserve">lei </w:t>
            </w:r>
            <w:proofErr w:type="spellStart"/>
            <w:proofErr w:type="gramStart"/>
            <w:r w:rsidRPr="009969E2">
              <w:rPr>
                <w:rFonts w:ascii="Verdana" w:hAnsi="Verdana" w:cs="Calibri"/>
                <w:b/>
                <w:bCs/>
                <w:color w:val="000000"/>
                <w:sz w:val="16"/>
                <w:szCs w:val="16"/>
                <w:lang w:val="en-US" w:eastAsia="en-US"/>
              </w:rPr>
              <w:t>fără</w:t>
            </w:r>
            <w:proofErr w:type="spellEnd"/>
            <w:r w:rsidRPr="009969E2">
              <w:rPr>
                <w:rFonts w:ascii="Verdana" w:hAnsi="Verdana" w:cs="Calibri"/>
                <w:b/>
                <w:bCs/>
                <w:color w:val="000000"/>
                <w:sz w:val="16"/>
                <w:szCs w:val="16"/>
                <w:lang w:val="en-US" w:eastAsia="en-US"/>
              </w:rPr>
              <w:t xml:space="preserve">  TVA</w:t>
            </w:r>
            <w:proofErr w:type="gramEnd"/>
          </w:p>
          <w:p w14:paraId="08B54A2C" w14:textId="0F7E85C3" w:rsidR="00D42A69" w:rsidRPr="009969E2" w:rsidRDefault="008C6CCF" w:rsidP="008C6CCF">
            <w:pPr>
              <w:ind w:left="-109" w:right="-115"/>
              <w:jc w:val="center"/>
              <w:rPr>
                <w:rFonts w:ascii="Verdana" w:hAnsi="Verdana" w:cs="Calibri"/>
                <w:b/>
                <w:bCs/>
                <w:color w:val="000000"/>
                <w:sz w:val="16"/>
                <w:szCs w:val="16"/>
                <w:lang w:val="en-US" w:eastAsia="en-US"/>
              </w:rPr>
            </w:pPr>
            <w:r w:rsidRPr="009969E2">
              <w:rPr>
                <w:rFonts w:ascii="Verdana" w:hAnsi="Verdana" w:cs="Calibri"/>
                <w:b/>
                <w:bCs/>
                <w:color w:val="000000"/>
                <w:sz w:val="16"/>
                <w:szCs w:val="16"/>
                <w:lang w:val="en-US" w:eastAsia="en-US"/>
              </w:rPr>
              <w:t>(</w:t>
            </w:r>
            <w:proofErr w:type="spellStart"/>
            <w:r>
              <w:rPr>
                <w:rFonts w:ascii="Verdana" w:hAnsi="Verdana" w:cs="Calibri"/>
                <w:b/>
                <w:bCs/>
                <w:color w:val="000000"/>
                <w:sz w:val="16"/>
                <w:szCs w:val="16"/>
                <w:lang w:val="en-US" w:eastAsia="en-US"/>
              </w:rPr>
              <w:t>inclusiv</w:t>
            </w:r>
            <w:proofErr w:type="spellEnd"/>
            <w:r>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manopera</w:t>
            </w:r>
            <w:proofErr w:type="spellEnd"/>
            <w:r w:rsidRPr="009969E2">
              <w:rPr>
                <w:rFonts w:ascii="Verdana" w:hAnsi="Verdana" w:cs="Calibri"/>
                <w:b/>
                <w:bCs/>
                <w:color w:val="000000"/>
                <w:sz w:val="16"/>
                <w:szCs w:val="16"/>
                <w:lang w:val="en-US" w:eastAsia="en-US"/>
              </w:rPr>
              <w:t>)</w:t>
            </w:r>
          </w:p>
        </w:tc>
      </w:tr>
      <w:tr w:rsidR="009D3364" w:rsidRPr="009969E2" w14:paraId="6B30D2EE" w14:textId="77777777" w:rsidTr="005E27A4">
        <w:trPr>
          <w:trHeight w:val="435"/>
        </w:trPr>
        <w:tc>
          <w:tcPr>
            <w:tcW w:w="266" w:type="dxa"/>
            <w:noWrap/>
            <w:hideMark/>
          </w:tcPr>
          <w:p w14:paraId="31F11CE7" w14:textId="77777777" w:rsidR="00D42A69" w:rsidRPr="009969E2" w:rsidRDefault="00D42A69" w:rsidP="00D42A69">
            <w:pPr>
              <w:ind w:left="-127" w:right="-106"/>
              <w:jc w:val="right"/>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1</w:t>
            </w:r>
          </w:p>
        </w:tc>
        <w:tc>
          <w:tcPr>
            <w:tcW w:w="1987" w:type="dxa"/>
            <w:noWrap/>
            <w:hideMark/>
          </w:tcPr>
          <w:p w14:paraId="09EE9B5E" w14:textId="77777777" w:rsidR="00D42A69" w:rsidRPr="009969E2" w:rsidRDefault="00D42A69" w:rsidP="005E27A4">
            <w:pPr>
              <w:ind w:left="-108" w:right="-107"/>
              <w:rPr>
                <w:rFonts w:ascii="Verdana" w:hAnsi="Verdana" w:cs="Calibri"/>
                <w:color w:val="000000"/>
                <w:sz w:val="16"/>
                <w:szCs w:val="16"/>
                <w:lang w:val="en-US" w:eastAsia="en-US"/>
              </w:rPr>
            </w:pPr>
            <w:proofErr w:type="spellStart"/>
            <w:r w:rsidRPr="009969E2">
              <w:rPr>
                <w:rFonts w:ascii="Verdana" w:hAnsi="Verdana" w:cs="Calibri"/>
                <w:color w:val="000000"/>
                <w:sz w:val="16"/>
                <w:szCs w:val="16"/>
                <w:lang w:val="en-US" w:eastAsia="en-US"/>
              </w:rPr>
              <w:t>Unitate</w:t>
            </w:r>
            <w:proofErr w:type="spellEnd"/>
            <w:r w:rsidRPr="009969E2">
              <w:rPr>
                <w:rFonts w:ascii="Verdana" w:hAnsi="Verdana" w:cs="Calibri"/>
                <w:color w:val="000000"/>
                <w:sz w:val="16"/>
                <w:szCs w:val="16"/>
                <w:lang w:val="en-US" w:eastAsia="en-US"/>
              </w:rPr>
              <w:t xml:space="preserve"> imagine</w:t>
            </w:r>
          </w:p>
        </w:tc>
        <w:tc>
          <w:tcPr>
            <w:tcW w:w="2129" w:type="dxa"/>
            <w:hideMark/>
          </w:tcPr>
          <w:p w14:paraId="21CB29A3" w14:textId="77777777" w:rsidR="00D42A69" w:rsidRPr="009969E2" w:rsidRDefault="00D42A69" w:rsidP="008C6CCF">
            <w:pPr>
              <w:ind w:left="-101" w:right="-115"/>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Unit, imagine WC 7855i: drum cartridge (</w:t>
            </w:r>
            <w:proofErr w:type="spellStart"/>
            <w:r w:rsidRPr="009969E2">
              <w:rPr>
                <w:rFonts w:ascii="Verdana" w:hAnsi="Verdana" w:cs="Calibri"/>
                <w:color w:val="000000"/>
                <w:sz w:val="16"/>
                <w:szCs w:val="16"/>
                <w:lang w:val="en-US" w:eastAsia="en-US"/>
              </w:rPr>
              <w:t>wc</w:t>
            </w:r>
            <w:proofErr w:type="spellEnd"/>
            <w:r w:rsidRPr="009969E2">
              <w:rPr>
                <w:rFonts w:ascii="Verdana" w:hAnsi="Verdana" w:cs="Calibri"/>
                <w:color w:val="000000"/>
                <w:sz w:val="16"/>
                <w:szCs w:val="16"/>
                <w:lang w:val="en-US" w:eastAsia="en-US"/>
              </w:rPr>
              <w:t xml:space="preserve"> 7500) 013R00662</w:t>
            </w:r>
          </w:p>
        </w:tc>
        <w:tc>
          <w:tcPr>
            <w:tcW w:w="993" w:type="dxa"/>
            <w:noWrap/>
            <w:hideMark/>
          </w:tcPr>
          <w:p w14:paraId="0A090672" w14:textId="77777777" w:rsidR="00D42A69" w:rsidRPr="009969E2" w:rsidRDefault="00D42A69" w:rsidP="00D42A69">
            <w:pPr>
              <w:ind w:left="-108" w:right="-10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12 </w:t>
            </w:r>
            <w:proofErr w:type="spellStart"/>
            <w:r w:rsidRPr="009969E2">
              <w:rPr>
                <w:rFonts w:ascii="Verdana" w:hAnsi="Verdana" w:cs="Calibri"/>
                <w:color w:val="000000"/>
                <w:sz w:val="16"/>
                <w:szCs w:val="16"/>
                <w:lang w:val="en-US" w:eastAsia="en-US"/>
              </w:rPr>
              <w:t>luni</w:t>
            </w:r>
            <w:proofErr w:type="spellEnd"/>
          </w:p>
        </w:tc>
        <w:tc>
          <w:tcPr>
            <w:tcW w:w="1985" w:type="dxa"/>
            <w:gridSpan w:val="2"/>
            <w:noWrap/>
            <w:hideMark/>
          </w:tcPr>
          <w:p w14:paraId="1748E7AF" w14:textId="77777777" w:rsidR="00D42A69" w:rsidRPr="009969E2" w:rsidRDefault="00D42A69" w:rsidP="00D42A69">
            <w:pPr>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2032.80</w:t>
            </w:r>
          </w:p>
        </w:tc>
        <w:tc>
          <w:tcPr>
            <w:tcW w:w="991" w:type="dxa"/>
            <w:hideMark/>
          </w:tcPr>
          <w:p w14:paraId="62ECD4C0" w14:textId="77777777" w:rsidR="00D42A69" w:rsidRPr="009969E2" w:rsidRDefault="00D42A69" w:rsidP="008C6CCF">
            <w:pPr>
              <w:ind w:left="-109" w:right="-17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842" w:type="dxa"/>
            <w:noWrap/>
            <w:hideMark/>
          </w:tcPr>
          <w:p w14:paraId="32AAC216" w14:textId="77777777" w:rsidR="00D42A69" w:rsidRPr="009969E2" w:rsidRDefault="00D42A69" w:rsidP="00D42A69">
            <w:pPr>
              <w:ind w:left="-113" w:right="-111"/>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1707" w:type="dxa"/>
            <w:noWrap/>
            <w:hideMark/>
          </w:tcPr>
          <w:p w14:paraId="5BE494E4" w14:textId="77777777" w:rsidR="00D42A69" w:rsidRPr="009969E2" w:rsidRDefault="00D42A69" w:rsidP="008C6CCF">
            <w:pPr>
              <w:ind w:left="-109" w:right="-115"/>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r>
      <w:tr w:rsidR="008C6CCF" w:rsidRPr="009969E2" w14:paraId="18A55C1F" w14:textId="77777777" w:rsidTr="005E27A4">
        <w:trPr>
          <w:trHeight w:val="345"/>
        </w:trPr>
        <w:tc>
          <w:tcPr>
            <w:tcW w:w="266" w:type="dxa"/>
            <w:noWrap/>
            <w:hideMark/>
          </w:tcPr>
          <w:p w14:paraId="4B18E813" w14:textId="77777777" w:rsidR="00D42A69" w:rsidRPr="009969E2" w:rsidRDefault="00D42A69" w:rsidP="00D42A69">
            <w:pPr>
              <w:ind w:left="-127" w:right="-106"/>
              <w:jc w:val="right"/>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2</w:t>
            </w:r>
          </w:p>
        </w:tc>
        <w:tc>
          <w:tcPr>
            <w:tcW w:w="1987" w:type="dxa"/>
            <w:noWrap/>
            <w:hideMark/>
          </w:tcPr>
          <w:p w14:paraId="158C053C" w14:textId="77777777" w:rsidR="00D42A69" w:rsidRPr="009969E2" w:rsidRDefault="00D42A69" w:rsidP="005E27A4">
            <w:pPr>
              <w:ind w:left="-108" w:right="-107"/>
              <w:rPr>
                <w:rFonts w:ascii="Verdana" w:hAnsi="Verdana" w:cs="Calibri"/>
                <w:color w:val="000000"/>
                <w:sz w:val="16"/>
                <w:szCs w:val="16"/>
                <w:lang w:val="en-US" w:eastAsia="en-US"/>
              </w:rPr>
            </w:pPr>
            <w:proofErr w:type="spellStart"/>
            <w:r w:rsidRPr="009969E2">
              <w:rPr>
                <w:rFonts w:ascii="Verdana" w:hAnsi="Verdana" w:cs="Calibri"/>
                <w:color w:val="000000"/>
                <w:sz w:val="16"/>
                <w:szCs w:val="16"/>
                <w:lang w:val="en-US" w:eastAsia="en-US"/>
              </w:rPr>
              <w:t>Unitate</w:t>
            </w:r>
            <w:proofErr w:type="spellEnd"/>
            <w:r w:rsidRPr="009969E2">
              <w:rPr>
                <w:rFonts w:ascii="Verdana" w:hAnsi="Verdana" w:cs="Calibri"/>
                <w:color w:val="000000"/>
                <w:sz w:val="16"/>
                <w:szCs w:val="16"/>
                <w:lang w:val="en-US" w:eastAsia="en-US"/>
              </w:rPr>
              <w:t xml:space="preserve"> </w:t>
            </w:r>
            <w:proofErr w:type="spellStart"/>
            <w:r w:rsidRPr="009969E2">
              <w:rPr>
                <w:rFonts w:ascii="Verdana" w:hAnsi="Verdana" w:cs="Calibri"/>
                <w:color w:val="000000"/>
                <w:sz w:val="16"/>
                <w:szCs w:val="16"/>
                <w:lang w:val="en-US" w:eastAsia="en-US"/>
              </w:rPr>
              <w:t>curatare</w:t>
            </w:r>
            <w:proofErr w:type="spellEnd"/>
          </w:p>
        </w:tc>
        <w:tc>
          <w:tcPr>
            <w:tcW w:w="2129" w:type="dxa"/>
            <w:noWrap/>
            <w:hideMark/>
          </w:tcPr>
          <w:p w14:paraId="37B18A97" w14:textId="77777777" w:rsidR="00D42A69" w:rsidRPr="009969E2" w:rsidRDefault="00D42A69" w:rsidP="008C6CCF">
            <w:pPr>
              <w:ind w:left="-101" w:right="-115"/>
              <w:rPr>
                <w:rFonts w:ascii="Verdana" w:hAnsi="Verdana" w:cs="Calibri"/>
                <w:color w:val="000000"/>
                <w:sz w:val="16"/>
                <w:szCs w:val="16"/>
                <w:lang w:val="en-US" w:eastAsia="en-US"/>
              </w:rPr>
            </w:pPr>
            <w:proofErr w:type="spellStart"/>
            <w:r w:rsidRPr="009969E2">
              <w:rPr>
                <w:rFonts w:ascii="Verdana" w:hAnsi="Verdana" w:cs="Calibri"/>
                <w:color w:val="000000"/>
                <w:sz w:val="16"/>
                <w:szCs w:val="16"/>
                <w:lang w:val="en-US" w:eastAsia="en-US"/>
              </w:rPr>
              <w:t>Unitate</w:t>
            </w:r>
            <w:proofErr w:type="spellEnd"/>
            <w:r w:rsidRPr="009969E2">
              <w:rPr>
                <w:rFonts w:ascii="Verdana" w:hAnsi="Verdana" w:cs="Calibri"/>
                <w:color w:val="000000"/>
                <w:sz w:val="16"/>
                <w:szCs w:val="16"/>
                <w:lang w:val="en-US" w:eastAsia="en-US"/>
              </w:rPr>
              <w:t xml:space="preserve"> </w:t>
            </w:r>
            <w:proofErr w:type="spellStart"/>
            <w:r w:rsidRPr="009969E2">
              <w:rPr>
                <w:rFonts w:ascii="Verdana" w:hAnsi="Verdana" w:cs="Calibri"/>
                <w:color w:val="000000"/>
                <w:sz w:val="16"/>
                <w:szCs w:val="16"/>
                <w:lang w:val="en-US" w:eastAsia="en-US"/>
              </w:rPr>
              <w:t>curatare</w:t>
            </w:r>
            <w:proofErr w:type="spellEnd"/>
            <w:r w:rsidRPr="009969E2">
              <w:rPr>
                <w:rFonts w:ascii="Verdana" w:hAnsi="Verdana" w:cs="Calibri"/>
                <w:color w:val="000000"/>
                <w:sz w:val="16"/>
                <w:szCs w:val="16"/>
                <w:lang w:val="en-US" w:eastAsia="en-US"/>
              </w:rPr>
              <w:t xml:space="preserve"> </w:t>
            </w:r>
            <w:proofErr w:type="spellStart"/>
            <w:r w:rsidRPr="009969E2">
              <w:rPr>
                <w:rFonts w:ascii="Verdana" w:hAnsi="Verdana" w:cs="Calibri"/>
                <w:color w:val="000000"/>
                <w:sz w:val="16"/>
                <w:szCs w:val="16"/>
                <w:lang w:val="en-US" w:eastAsia="en-US"/>
              </w:rPr>
              <w:t>banda</w:t>
            </w:r>
            <w:proofErr w:type="spellEnd"/>
            <w:r w:rsidRPr="009969E2">
              <w:rPr>
                <w:rFonts w:ascii="Verdana" w:hAnsi="Verdana" w:cs="Calibri"/>
                <w:color w:val="000000"/>
                <w:sz w:val="16"/>
                <w:szCs w:val="16"/>
                <w:lang w:val="en-US" w:eastAsia="en-US"/>
              </w:rPr>
              <w:t xml:space="preserve"> transfer 001R00613</w:t>
            </w:r>
          </w:p>
        </w:tc>
        <w:tc>
          <w:tcPr>
            <w:tcW w:w="993" w:type="dxa"/>
            <w:noWrap/>
            <w:hideMark/>
          </w:tcPr>
          <w:p w14:paraId="311E9ABF" w14:textId="77777777" w:rsidR="00D42A69" w:rsidRPr="009969E2" w:rsidRDefault="00D42A69" w:rsidP="00D42A69">
            <w:pPr>
              <w:ind w:left="-108" w:right="-10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12 </w:t>
            </w:r>
            <w:proofErr w:type="spellStart"/>
            <w:r w:rsidRPr="009969E2">
              <w:rPr>
                <w:rFonts w:ascii="Verdana" w:hAnsi="Verdana" w:cs="Calibri"/>
                <w:color w:val="000000"/>
                <w:sz w:val="16"/>
                <w:szCs w:val="16"/>
                <w:lang w:val="en-US" w:eastAsia="en-US"/>
              </w:rPr>
              <w:t>luni</w:t>
            </w:r>
            <w:proofErr w:type="spellEnd"/>
          </w:p>
        </w:tc>
        <w:tc>
          <w:tcPr>
            <w:tcW w:w="1985" w:type="dxa"/>
            <w:gridSpan w:val="2"/>
            <w:noWrap/>
            <w:hideMark/>
          </w:tcPr>
          <w:p w14:paraId="7E236DB2" w14:textId="77777777" w:rsidR="00D42A69" w:rsidRPr="009969E2" w:rsidRDefault="00D42A69" w:rsidP="00D42A69">
            <w:pPr>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435.60</w:t>
            </w:r>
          </w:p>
        </w:tc>
        <w:tc>
          <w:tcPr>
            <w:tcW w:w="991" w:type="dxa"/>
            <w:hideMark/>
          </w:tcPr>
          <w:p w14:paraId="30343D7A" w14:textId="77777777" w:rsidR="00D42A69" w:rsidRPr="009969E2" w:rsidRDefault="00D42A69" w:rsidP="008C6CCF">
            <w:pPr>
              <w:ind w:left="-109" w:right="-17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842" w:type="dxa"/>
            <w:noWrap/>
            <w:hideMark/>
          </w:tcPr>
          <w:p w14:paraId="5F2735E1" w14:textId="77777777" w:rsidR="00D42A69" w:rsidRPr="009969E2" w:rsidRDefault="00D42A69" w:rsidP="00D42A69">
            <w:pPr>
              <w:ind w:left="-113" w:right="-111"/>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1707" w:type="dxa"/>
            <w:noWrap/>
            <w:hideMark/>
          </w:tcPr>
          <w:p w14:paraId="7E4ADA4B" w14:textId="77777777" w:rsidR="00D42A69" w:rsidRPr="009969E2" w:rsidRDefault="00D42A69" w:rsidP="008C6CCF">
            <w:pPr>
              <w:ind w:left="-109" w:right="-115"/>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r>
      <w:tr w:rsidR="009D3364" w:rsidRPr="009969E2" w14:paraId="6E5D89B5" w14:textId="77777777" w:rsidTr="005E27A4">
        <w:trPr>
          <w:trHeight w:val="435"/>
        </w:trPr>
        <w:tc>
          <w:tcPr>
            <w:tcW w:w="266" w:type="dxa"/>
            <w:noWrap/>
            <w:hideMark/>
          </w:tcPr>
          <w:p w14:paraId="1ACBC1E5" w14:textId="77777777" w:rsidR="00D42A69" w:rsidRPr="009969E2" w:rsidRDefault="00D42A69" w:rsidP="00D42A69">
            <w:pPr>
              <w:ind w:left="-127" w:right="-106"/>
              <w:jc w:val="right"/>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3</w:t>
            </w:r>
          </w:p>
        </w:tc>
        <w:tc>
          <w:tcPr>
            <w:tcW w:w="1987" w:type="dxa"/>
            <w:noWrap/>
            <w:hideMark/>
          </w:tcPr>
          <w:p w14:paraId="15DA1D40" w14:textId="77777777" w:rsidR="00D42A69" w:rsidRPr="009969E2" w:rsidRDefault="00D42A69" w:rsidP="005E27A4">
            <w:pPr>
              <w:ind w:left="-108" w:right="-107"/>
              <w:rPr>
                <w:rFonts w:ascii="Verdana" w:hAnsi="Verdana" w:cs="Calibri"/>
                <w:color w:val="000000"/>
                <w:sz w:val="16"/>
                <w:szCs w:val="16"/>
                <w:lang w:val="en-US" w:eastAsia="en-US"/>
              </w:rPr>
            </w:pPr>
            <w:proofErr w:type="spellStart"/>
            <w:r w:rsidRPr="009969E2">
              <w:rPr>
                <w:rFonts w:ascii="Verdana" w:hAnsi="Verdana" w:cs="Calibri"/>
                <w:color w:val="000000"/>
                <w:sz w:val="16"/>
                <w:szCs w:val="16"/>
                <w:lang w:val="en-US" w:eastAsia="en-US"/>
              </w:rPr>
              <w:t>Unitate</w:t>
            </w:r>
            <w:proofErr w:type="spellEnd"/>
            <w:r w:rsidRPr="009969E2">
              <w:rPr>
                <w:rFonts w:ascii="Verdana" w:hAnsi="Verdana" w:cs="Calibri"/>
                <w:color w:val="000000"/>
                <w:sz w:val="16"/>
                <w:szCs w:val="16"/>
                <w:lang w:val="en-US" w:eastAsia="en-US"/>
              </w:rPr>
              <w:t xml:space="preserve"> </w:t>
            </w:r>
            <w:proofErr w:type="spellStart"/>
            <w:r w:rsidRPr="009969E2">
              <w:rPr>
                <w:rFonts w:ascii="Verdana" w:hAnsi="Verdana" w:cs="Calibri"/>
                <w:color w:val="000000"/>
                <w:sz w:val="16"/>
                <w:szCs w:val="16"/>
                <w:lang w:val="en-US" w:eastAsia="en-US"/>
              </w:rPr>
              <w:t>fixare</w:t>
            </w:r>
            <w:proofErr w:type="spellEnd"/>
          </w:p>
        </w:tc>
        <w:tc>
          <w:tcPr>
            <w:tcW w:w="2129" w:type="dxa"/>
            <w:hideMark/>
          </w:tcPr>
          <w:p w14:paraId="6BA0D66C" w14:textId="77777777" w:rsidR="00D42A69" w:rsidRPr="009969E2" w:rsidRDefault="00D42A69" w:rsidP="008C6CCF">
            <w:pPr>
              <w:ind w:left="-101" w:right="-115"/>
              <w:rPr>
                <w:rFonts w:ascii="Verdana" w:hAnsi="Verdana" w:cs="Calibri"/>
                <w:color w:val="000000"/>
                <w:sz w:val="16"/>
                <w:szCs w:val="16"/>
                <w:lang w:val="en-US" w:eastAsia="en-US"/>
              </w:rPr>
            </w:pPr>
            <w:proofErr w:type="spellStart"/>
            <w:r w:rsidRPr="009969E2">
              <w:rPr>
                <w:rFonts w:ascii="Verdana" w:hAnsi="Verdana" w:cs="Calibri"/>
                <w:color w:val="000000"/>
                <w:sz w:val="16"/>
                <w:szCs w:val="16"/>
                <w:lang w:val="en-US" w:eastAsia="en-US"/>
              </w:rPr>
              <w:t>Unitate</w:t>
            </w:r>
            <w:proofErr w:type="spellEnd"/>
            <w:r w:rsidRPr="009969E2">
              <w:rPr>
                <w:rFonts w:ascii="Verdana" w:hAnsi="Verdana" w:cs="Calibri"/>
                <w:color w:val="000000"/>
                <w:sz w:val="16"/>
                <w:szCs w:val="16"/>
                <w:lang w:val="en-US" w:eastAsia="en-US"/>
              </w:rPr>
              <w:t xml:space="preserve"> </w:t>
            </w:r>
            <w:proofErr w:type="spellStart"/>
            <w:r w:rsidRPr="009969E2">
              <w:rPr>
                <w:rFonts w:ascii="Verdana" w:hAnsi="Verdana" w:cs="Calibri"/>
                <w:color w:val="000000"/>
                <w:sz w:val="16"/>
                <w:szCs w:val="16"/>
                <w:lang w:val="en-US" w:eastAsia="en-US"/>
              </w:rPr>
              <w:t>fixare</w:t>
            </w:r>
            <w:proofErr w:type="spellEnd"/>
            <w:r w:rsidRPr="009969E2">
              <w:rPr>
                <w:rFonts w:ascii="Verdana" w:hAnsi="Verdana" w:cs="Calibri"/>
                <w:color w:val="000000"/>
                <w:sz w:val="16"/>
                <w:szCs w:val="16"/>
                <w:lang w:val="en-US" w:eastAsia="en-US"/>
              </w:rPr>
              <w:t xml:space="preserve"> </w:t>
            </w:r>
            <w:proofErr w:type="spellStart"/>
            <w:r w:rsidRPr="009969E2">
              <w:rPr>
                <w:rFonts w:ascii="Verdana" w:hAnsi="Verdana" w:cs="Calibri"/>
                <w:color w:val="000000"/>
                <w:sz w:val="16"/>
                <w:szCs w:val="16"/>
                <w:lang w:val="en-US" w:eastAsia="en-US"/>
              </w:rPr>
              <w:t>cuptor</w:t>
            </w:r>
            <w:proofErr w:type="spellEnd"/>
            <w:r w:rsidRPr="009969E2">
              <w:rPr>
                <w:rFonts w:ascii="Verdana" w:hAnsi="Verdana" w:cs="Calibri"/>
                <w:color w:val="000000"/>
                <w:sz w:val="16"/>
                <w:szCs w:val="16"/>
                <w:lang w:val="en-US" w:eastAsia="en-US"/>
              </w:rPr>
              <w:t xml:space="preserve">: fuser </w:t>
            </w:r>
            <w:proofErr w:type="gramStart"/>
            <w:r w:rsidRPr="009969E2">
              <w:rPr>
                <w:rFonts w:ascii="Verdana" w:hAnsi="Verdana" w:cs="Calibri"/>
                <w:color w:val="000000"/>
                <w:sz w:val="16"/>
                <w:szCs w:val="16"/>
                <w:lang w:val="en-US" w:eastAsia="en-US"/>
              </w:rPr>
              <w:t>220 volt</w:t>
            </w:r>
            <w:proofErr w:type="gramEnd"/>
            <w:r w:rsidRPr="009969E2">
              <w:rPr>
                <w:rFonts w:ascii="Verdana" w:hAnsi="Verdana" w:cs="Calibri"/>
                <w:color w:val="000000"/>
                <w:sz w:val="16"/>
                <w:szCs w:val="16"/>
                <w:lang w:val="en-US" w:eastAsia="en-US"/>
              </w:rPr>
              <w:t xml:space="preserve"> 604K62230</w:t>
            </w:r>
          </w:p>
        </w:tc>
        <w:tc>
          <w:tcPr>
            <w:tcW w:w="993" w:type="dxa"/>
            <w:noWrap/>
            <w:hideMark/>
          </w:tcPr>
          <w:p w14:paraId="144ED397" w14:textId="77777777" w:rsidR="00D42A69" w:rsidRPr="009969E2" w:rsidRDefault="00D42A69" w:rsidP="00D42A69">
            <w:pPr>
              <w:ind w:left="-108" w:right="-10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12 </w:t>
            </w:r>
            <w:proofErr w:type="spellStart"/>
            <w:r w:rsidRPr="009969E2">
              <w:rPr>
                <w:rFonts w:ascii="Verdana" w:hAnsi="Verdana" w:cs="Calibri"/>
                <w:color w:val="000000"/>
                <w:sz w:val="16"/>
                <w:szCs w:val="16"/>
                <w:lang w:val="en-US" w:eastAsia="en-US"/>
              </w:rPr>
              <w:t>luni</w:t>
            </w:r>
            <w:proofErr w:type="spellEnd"/>
          </w:p>
        </w:tc>
        <w:tc>
          <w:tcPr>
            <w:tcW w:w="1985" w:type="dxa"/>
            <w:gridSpan w:val="2"/>
            <w:noWrap/>
            <w:hideMark/>
          </w:tcPr>
          <w:p w14:paraId="2F180021" w14:textId="77777777" w:rsidR="00D42A69" w:rsidRPr="009969E2" w:rsidRDefault="00D42A69" w:rsidP="00D42A69">
            <w:pPr>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7322.70</w:t>
            </w:r>
          </w:p>
        </w:tc>
        <w:tc>
          <w:tcPr>
            <w:tcW w:w="991" w:type="dxa"/>
            <w:hideMark/>
          </w:tcPr>
          <w:p w14:paraId="46C9B546" w14:textId="77777777" w:rsidR="00D42A69" w:rsidRPr="009969E2" w:rsidRDefault="00D42A69" w:rsidP="008C6CCF">
            <w:pPr>
              <w:ind w:left="-109" w:right="-17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842" w:type="dxa"/>
            <w:noWrap/>
            <w:hideMark/>
          </w:tcPr>
          <w:p w14:paraId="433C1C9D" w14:textId="77777777" w:rsidR="00D42A69" w:rsidRPr="009969E2" w:rsidRDefault="00D42A69" w:rsidP="00D42A69">
            <w:pPr>
              <w:ind w:left="-113" w:right="-111"/>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1707" w:type="dxa"/>
            <w:noWrap/>
            <w:hideMark/>
          </w:tcPr>
          <w:p w14:paraId="7422993C" w14:textId="77777777" w:rsidR="00D42A69" w:rsidRPr="009969E2" w:rsidRDefault="00D42A69" w:rsidP="008C6CCF">
            <w:pPr>
              <w:ind w:left="-109" w:right="-115"/>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r>
      <w:tr w:rsidR="009D3364" w:rsidRPr="009969E2" w14:paraId="370CA372" w14:textId="77777777" w:rsidTr="005E27A4">
        <w:trPr>
          <w:trHeight w:val="435"/>
        </w:trPr>
        <w:tc>
          <w:tcPr>
            <w:tcW w:w="266" w:type="dxa"/>
            <w:noWrap/>
            <w:hideMark/>
          </w:tcPr>
          <w:p w14:paraId="1578C8C9" w14:textId="77777777" w:rsidR="00D42A69" w:rsidRPr="009969E2" w:rsidRDefault="00D42A69" w:rsidP="00D42A69">
            <w:pPr>
              <w:ind w:left="-127" w:right="-106"/>
              <w:jc w:val="right"/>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4</w:t>
            </w:r>
          </w:p>
        </w:tc>
        <w:tc>
          <w:tcPr>
            <w:tcW w:w="1987" w:type="dxa"/>
            <w:noWrap/>
            <w:hideMark/>
          </w:tcPr>
          <w:p w14:paraId="55BB8D60" w14:textId="77777777" w:rsidR="00D42A69" w:rsidRPr="009969E2" w:rsidRDefault="00D42A69" w:rsidP="005E27A4">
            <w:pPr>
              <w:ind w:left="-108" w:right="-107"/>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Set role </w:t>
            </w:r>
            <w:proofErr w:type="spellStart"/>
            <w:r w:rsidRPr="009969E2">
              <w:rPr>
                <w:rFonts w:ascii="Verdana" w:hAnsi="Verdana" w:cs="Calibri"/>
                <w:color w:val="000000"/>
                <w:sz w:val="16"/>
                <w:szCs w:val="16"/>
                <w:lang w:val="en-US" w:eastAsia="en-US"/>
              </w:rPr>
              <w:t>dadf</w:t>
            </w:r>
            <w:proofErr w:type="spellEnd"/>
          </w:p>
        </w:tc>
        <w:tc>
          <w:tcPr>
            <w:tcW w:w="2129" w:type="dxa"/>
            <w:hideMark/>
          </w:tcPr>
          <w:p w14:paraId="172B8B39" w14:textId="77777777" w:rsidR="00D42A69" w:rsidRPr="009969E2" w:rsidRDefault="00D42A69" w:rsidP="008C6CCF">
            <w:pPr>
              <w:ind w:left="-101" w:right="-115"/>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Set role </w:t>
            </w:r>
            <w:proofErr w:type="spellStart"/>
            <w:r w:rsidRPr="009969E2">
              <w:rPr>
                <w:rFonts w:ascii="Verdana" w:hAnsi="Verdana" w:cs="Calibri"/>
                <w:color w:val="000000"/>
                <w:sz w:val="16"/>
                <w:szCs w:val="16"/>
                <w:lang w:val="en-US" w:eastAsia="en-US"/>
              </w:rPr>
              <w:t>alimentator</w:t>
            </w:r>
            <w:proofErr w:type="spellEnd"/>
            <w:r w:rsidRPr="009969E2">
              <w:rPr>
                <w:rFonts w:ascii="Verdana" w:hAnsi="Verdana" w:cs="Calibri"/>
                <w:color w:val="000000"/>
                <w:sz w:val="16"/>
                <w:szCs w:val="16"/>
                <w:lang w:val="en-US" w:eastAsia="en-US"/>
              </w:rPr>
              <w:t xml:space="preserve"> automat: kit role </w:t>
            </w:r>
            <w:proofErr w:type="spellStart"/>
            <w:r w:rsidRPr="009969E2">
              <w:rPr>
                <w:rFonts w:ascii="Verdana" w:hAnsi="Verdana" w:cs="Calibri"/>
                <w:color w:val="000000"/>
                <w:sz w:val="16"/>
                <w:szCs w:val="16"/>
                <w:lang w:val="en-US" w:eastAsia="en-US"/>
              </w:rPr>
              <w:t>dadf</w:t>
            </w:r>
            <w:proofErr w:type="spellEnd"/>
            <w:r w:rsidRPr="009969E2">
              <w:rPr>
                <w:rFonts w:ascii="Verdana" w:hAnsi="Verdana" w:cs="Calibri"/>
                <w:color w:val="000000"/>
                <w:sz w:val="16"/>
                <w:szCs w:val="16"/>
                <w:lang w:val="en-US" w:eastAsia="en-US"/>
              </w:rPr>
              <w:t xml:space="preserve"> 604K58410</w:t>
            </w:r>
          </w:p>
        </w:tc>
        <w:tc>
          <w:tcPr>
            <w:tcW w:w="993" w:type="dxa"/>
            <w:noWrap/>
            <w:hideMark/>
          </w:tcPr>
          <w:p w14:paraId="7C88BA08" w14:textId="77777777" w:rsidR="00D42A69" w:rsidRPr="009969E2" w:rsidRDefault="00D42A69" w:rsidP="00D42A69">
            <w:pPr>
              <w:ind w:left="-108" w:right="-10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12 </w:t>
            </w:r>
            <w:proofErr w:type="spellStart"/>
            <w:r w:rsidRPr="009969E2">
              <w:rPr>
                <w:rFonts w:ascii="Verdana" w:hAnsi="Verdana" w:cs="Calibri"/>
                <w:color w:val="000000"/>
                <w:sz w:val="16"/>
                <w:szCs w:val="16"/>
                <w:lang w:val="en-US" w:eastAsia="en-US"/>
              </w:rPr>
              <w:t>luni</w:t>
            </w:r>
            <w:proofErr w:type="spellEnd"/>
          </w:p>
        </w:tc>
        <w:tc>
          <w:tcPr>
            <w:tcW w:w="1985" w:type="dxa"/>
            <w:gridSpan w:val="2"/>
            <w:noWrap/>
            <w:hideMark/>
          </w:tcPr>
          <w:p w14:paraId="2455CB2E" w14:textId="77777777" w:rsidR="00D42A69" w:rsidRPr="009969E2" w:rsidRDefault="00D42A69" w:rsidP="00D42A69">
            <w:pPr>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471.90</w:t>
            </w:r>
          </w:p>
        </w:tc>
        <w:tc>
          <w:tcPr>
            <w:tcW w:w="991" w:type="dxa"/>
            <w:hideMark/>
          </w:tcPr>
          <w:p w14:paraId="0A606A5F" w14:textId="77777777" w:rsidR="00D42A69" w:rsidRPr="009969E2" w:rsidRDefault="00D42A69" w:rsidP="008C6CCF">
            <w:pPr>
              <w:ind w:left="-109" w:right="-17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842" w:type="dxa"/>
            <w:noWrap/>
            <w:hideMark/>
          </w:tcPr>
          <w:p w14:paraId="2FDD7D01" w14:textId="77777777" w:rsidR="00D42A69" w:rsidRPr="009969E2" w:rsidRDefault="00D42A69" w:rsidP="00D42A69">
            <w:pPr>
              <w:ind w:left="-113" w:right="-111"/>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1707" w:type="dxa"/>
            <w:noWrap/>
            <w:hideMark/>
          </w:tcPr>
          <w:p w14:paraId="5F115592" w14:textId="77777777" w:rsidR="00D42A69" w:rsidRPr="009969E2" w:rsidRDefault="00D42A69" w:rsidP="008C6CCF">
            <w:pPr>
              <w:ind w:left="-109" w:right="-115"/>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r>
      <w:tr w:rsidR="008C6CCF" w:rsidRPr="009969E2" w14:paraId="5C2035DD" w14:textId="77777777" w:rsidTr="005E27A4">
        <w:trPr>
          <w:trHeight w:val="240"/>
        </w:trPr>
        <w:tc>
          <w:tcPr>
            <w:tcW w:w="266" w:type="dxa"/>
            <w:noWrap/>
            <w:hideMark/>
          </w:tcPr>
          <w:p w14:paraId="7AE72B58" w14:textId="77777777" w:rsidR="00D42A69" w:rsidRPr="009969E2" w:rsidRDefault="00D42A69" w:rsidP="00D42A69">
            <w:pPr>
              <w:ind w:left="-127" w:right="-106"/>
              <w:jc w:val="right"/>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5</w:t>
            </w:r>
          </w:p>
        </w:tc>
        <w:tc>
          <w:tcPr>
            <w:tcW w:w="1987" w:type="dxa"/>
            <w:noWrap/>
            <w:hideMark/>
          </w:tcPr>
          <w:p w14:paraId="1176D47F" w14:textId="77777777" w:rsidR="00D42A69" w:rsidRPr="009969E2" w:rsidRDefault="00D42A69" w:rsidP="005E27A4">
            <w:pPr>
              <w:ind w:left="-108" w:right="-107"/>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Set role </w:t>
            </w:r>
            <w:proofErr w:type="spellStart"/>
            <w:r w:rsidRPr="009969E2">
              <w:rPr>
                <w:rFonts w:ascii="Verdana" w:hAnsi="Verdana" w:cs="Calibri"/>
                <w:color w:val="000000"/>
                <w:sz w:val="16"/>
                <w:szCs w:val="16"/>
                <w:lang w:val="en-US" w:eastAsia="en-US"/>
              </w:rPr>
              <w:t>tavi</w:t>
            </w:r>
            <w:proofErr w:type="spellEnd"/>
            <w:r w:rsidRPr="009969E2">
              <w:rPr>
                <w:rFonts w:ascii="Verdana" w:hAnsi="Verdana" w:cs="Calibri"/>
                <w:color w:val="000000"/>
                <w:sz w:val="16"/>
                <w:szCs w:val="16"/>
                <w:lang w:val="en-US" w:eastAsia="en-US"/>
              </w:rPr>
              <w:t xml:space="preserve"> </w:t>
            </w:r>
            <w:proofErr w:type="spellStart"/>
            <w:r w:rsidRPr="009969E2">
              <w:rPr>
                <w:rFonts w:ascii="Verdana" w:hAnsi="Verdana" w:cs="Calibri"/>
                <w:color w:val="000000"/>
                <w:sz w:val="16"/>
                <w:szCs w:val="16"/>
                <w:lang w:val="en-US" w:eastAsia="en-US"/>
              </w:rPr>
              <w:t>hârtie</w:t>
            </w:r>
            <w:proofErr w:type="spellEnd"/>
          </w:p>
        </w:tc>
        <w:tc>
          <w:tcPr>
            <w:tcW w:w="2129" w:type="dxa"/>
            <w:noWrap/>
            <w:hideMark/>
          </w:tcPr>
          <w:p w14:paraId="16C2B3A0" w14:textId="77777777" w:rsidR="00D42A69" w:rsidRPr="009969E2" w:rsidRDefault="00D42A69" w:rsidP="008C6CCF">
            <w:pPr>
              <w:ind w:left="-101" w:right="-115"/>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Kit role </w:t>
            </w:r>
            <w:proofErr w:type="spellStart"/>
            <w:r w:rsidRPr="009969E2">
              <w:rPr>
                <w:rFonts w:ascii="Verdana" w:hAnsi="Verdana" w:cs="Calibri"/>
                <w:color w:val="000000"/>
                <w:sz w:val="16"/>
                <w:szCs w:val="16"/>
                <w:lang w:val="en-US" w:eastAsia="en-US"/>
              </w:rPr>
              <w:t>tavi</w:t>
            </w:r>
            <w:proofErr w:type="spellEnd"/>
            <w:r w:rsidRPr="009969E2">
              <w:rPr>
                <w:rFonts w:ascii="Verdana" w:hAnsi="Verdana" w:cs="Calibri"/>
                <w:color w:val="000000"/>
                <w:sz w:val="16"/>
                <w:szCs w:val="16"/>
                <w:lang w:val="en-US" w:eastAsia="en-US"/>
              </w:rPr>
              <w:t xml:space="preserve"> 604K56080</w:t>
            </w:r>
          </w:p>
        </w:tc>
        <w:tc>
          <w:tcPr>
            <w:tcW w:w="993" w:type="dxa"/>
            <w:noWrap/>
            <w:hideMark/>
          </w:tcPr>
          <w:p w14:paraId="4671D066" w14:textId="77777777" w:rsidR="00D42A69" w:rsidRPr="009969E2" w:rsidRDefault="00D42A69" w:rsidP="00D42A69">
            <w:pPr>
              <w:ind w:left="-108" w:right="-10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12 </w:t>
            </w:r>
            <w:proofErr w:type="spellStart"/>
            <w:r w:rsidRPr="009969E2">
              <w:rPr>
                <w:rFonts w:ascii="Verdana" w:hAnsi="Verdana" w:cs="Calibri"/>
                <w:color w:val="000000"/>
                <w:sz w:val="16"/>
                <w:szCs w:val="16"/>
                <w:lang w:val="en-US" w:eastAsia="en-US"/>
              </w:rPr>
              <w:t>luni</w:t>
            </w:r>
            <w:proofErr w:type="spellEnd"/>
          </w:p>
        </w:tc>
        <w:tc>
          <w:tcPr>
            <w:tcW w:w="1985" w:type="dxa"/>
            <w:gridSpan w:val="2"/>
            <w:noWrap/>
            <w:hideMark/>
          </w:tcPr>
          <w:p w14:paraId="1754B9A4" w14:textId="77777777" w:rsidR="00D42A69" w:rsidRPr="009969E2" w:rsidRDefault="00D42A69" w:rsidP="00D42A69">
            <w:pPr>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314.60</w:t>
            </w:r>
          </w:p>
        </w:tc>
        <w:tc>
          <w:tcPr>
            <w:tcW w:w="991" w:type="dxa"/>
            <w:hideMark/>
          </w:tcPr>
          <w:p w14:paraId="2862813A" w14:textId="77777777" w:rsidR="00D42A69" w:rsidRPr="009969E2" w:rsidRDefault="00D42A69" w:rsidP="008C6CCF">
            <w:pPr>
              <w:ind w:left="-109" w:right="-17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842" w:type="dxa"/>
            <w:noWrap/>
            <w:hideMark/>
          </w:tcPr>
          <w:p w14:paraId="66044DD5" w14:textId="77777777" w:rsidR="00D42A69" w:rsidRPr="009969E2" w:rsidRDefault="00D42A69" w:rsidP="00D42A69">
            <w:pPr>
              <w:ind w:left="-113" w:right="-111"/>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1707" w:type="dxa"/>
            <w:noWrap/>
            <w:hideMark/>
          </w:tcPr>
          <w:p w14:paraId="4E2AD452" w14:textId="77777777" w:rsidR="00D42A69" w:rsidRPr="009969E2" w:rsidRDefault="00D42A69" w:rsidP="008C6CCF">
            <w:pPr>
              <w:ind w:left="-109" w:right="-115"/>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r>
      <w:tr w:rsidR="008C6CCF" w:rsidRPr="009969E2" w14:paraId="34F28E6E" w14:textId="77777777" w:rsidTr="005E27A4">
        <w:trPr>
          <w:trHeight w:val="240"/>
        </w:trPr>
        <w:tc>
          <w:tcPr>
            <w:tcW w:w="266" w:type="dxa"/>
            <w:noWrap/>
            <w:hideMark/>
          </w:tcPr>
          <w:p w14:paraId="5ABF4496" w14:textId="77777777" w:rsidR="00D42A69" w:rsidRPr="009969E2" w:rsidRDefault="00D42A69" w:rsidP="00D42A69">
            <w:pPr>
              <w:ind w:left="-127" w:right="-106"/>
              <w:jc w:val="right"/>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6</w:t>
            </w:r>
          </w:p>
        </w:tc>
        <w:tc>
          <w:tcPr>
            <w:tcW w:w="1987" w:type="dxa"/>
            <w:noWrap/>
            <w:hideMark/>
          </w:tcPr>
          <w:p w14:paraId="76B71E82" w14:textId="77777777" w:rsidR="00D42A69" w:rsidRPr="009969E2" w:rsidRDefault="00D42A69" w:rsidP="005E27A4">
            <w:pPr>
              <w:ind w:left="-108" w:right="-107"/>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Set role transfer</w:t>
            </w:r>
          </w:p>
        </w:tc>
        <w:tc>
          <w:tcPr>
            <w:tcW w:w="2129" w:type="dxa"/>
            <w:noWrap/>
            <w:hideMark/>
          </w:tcPr>
          <w:p w14:paraId="6A1A5045" w14:textId="77777777" w:rsidR="00D42A69" w:rsidRPr="009969E2" w:rsidRDefault="00D42A69" w:rsidP="008C6CCF">
            <w:pPr>
              <w:ind w:left="-101" w:right="-115"/>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Role transfer 008R13064</w:t>
            </w:r>
          </w:p>
        </w:tc>
        <w:tc>
          <w:tcPr>
            <w:tcW w:w="993" w:type="dxa"/>
            <w:noWrap/>
            <w:hideMark/>
          </w:tcPr>
          <w:p w14:paraId="0E864867" w14:textId="77777777" w:rsidR="00D42A69" w:rsidRPr="009969E2" w:rsidRDefault="00D42A69" w:rsidP="00D42A69">
            <w:pPr>
              <w:ind w:left="-108" w:right="-10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12 </w:t>
            </w:r>
            <w:proofErr w:type="spellStart"/>
            <w:r w:rsidRPr="009969E2">
              <w:rPr>
                <w:rFonts w:ascii="Verdana" w:hAnsi="Verdana" w:cs="Calibri"/>
                <w:color w:val="000000"/>
                <w:sz w:val="16"/>
                <w:szCs w:val="16"/>
                <w:lang w:val="en-US" w:eastAsia="en-US"/>
              </w:rPr>
              <w:t>luni</w:t>
            </w:r>
            <w:proofErr w:type="spellEnd"/>
          </w:p>
        </w:tc>
        <w:tc>
          <w:tcPr>
            <w:tcW w:w="1985" w:type="dxa"/>
            <w:gridSpan w:val="2"/>
            <w:noWrap/>
            <w:hideMark/>
          </w:tcPr>
          <w:p w14:paraId="50944905" w14:textId="77777777" w:rsidR="00D42A69" w:rsidRPr="009969E2" w:rsidRDefault="00D42A69" w:rsidP="00D42A69">
            <w:pPr>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1851.30</w:t>
            </w:r>
          </w:p>
        </w:tc>
        <w:tc>
          <w:tcPr>
            <w:tcW w:w="991" w:type="dxa"/>
            <w:hideMark/>
          </w:tcPr>
          <w:p w14:paraId="63C22818" w14:textId="77777777" w:rsidR="00D42A69" w:rsidRPr="009969E2" w:rsidRDefault="00D42A69" w:rsidP="008C6CCF">
            <w:pPr>
              <w:ind w:left="-109" w:right="-17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842" w:type="dxa"/>
            <w:noWrap/>
            <w:hideMark/>
          </w:tcPr>
          <w:p w14:paraId="2A891469" w14:textId="77777777" w:rsidR="00D42A69" w:rsidRPr="009969E2" w:rsidRDefault="00D42A69" w:rsidP="00D42A69">
            <w:pPr>
              <w:ind w:left="-113" w:right="-111"/>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1707" w:type="dxa"/>
            <w:noWrap/>
            <w:hideMark/>
          </w:tcPr>
          <w:p w14:paraId="67E0C500" w14:textId="77777777" w:rsidR="00D42A69" w:rsidRPr="009969E2" w:rsidRDefault="00D42A69" w:rsidP="008C6CCF">
            <w:pPr>
              <w:ind w:left="-109" w:right="-115"/>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r>
      <w:tr w:rsidR="008C6CCF" w:rsidRPr="009969E2" w14:paraId="183D8D7B" w14:textId="77777777" w:rsidTr="005E27A4">
        <w:trPr>
          <w:trHeight w:val="240"/>
        </w:trPr>
        <w:tc>
          <w:tcPr>
            <w:tcW w:w="266" w:type="dxa"/>
            <w:noWrap/>
            <w:hideMark/>
          </w:tcPr>
          <w:p w14:paraId="584EEE59" w14:textId="77777777" w:rsidR="00D42A69" w:rsidRPr="009969E2" w:rsidRDefault="00D42A69" w:rsidP="00D42A69">
            <w:pPr>
              <w:ind w:left="-127" w:right="-106"/>
              <w:jc w:val="right"/>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7</w:t>
            </w:r>
          </w:p>
        </w:tc>
        <w:tc>
          <w:tcPr>
            <w:tcW w:w="1987" w:type="dxa"/>
            <w:noWrap/>
            <w:hideMark/>
          </w:tcPr>
          <w:p w14:paraId="671AA4BF" w14:textId="77777777" w:rsidR="00D42A69" w:rsidRPr="009969E2" w:rsidRDefault="00D42A69" w:rsidP="005E27A4">
            <w:pPr>
              <w:ind w:left="-108" w:right="-107"/>
              <w:rPr>
                <w:rFonts w:ascii="Verdana" w:hAnsi="Verdana" w:cs="Calibri"/>
                <w:color w:val="000000"/>
                <w:sz w:val="16"/>
                <w:szCs w:val="16"/>
                <w:lang w:val="en-US" w:eastAsia="en-US"/>
              </w:rPr>
            </w:pPr>
            <w:proofErr w:type="spellStart"/>
            <w:r w:rsidRPr="009969E2">
              <w:rPr>
                <w:rFonts w:ascii="Verdana" w:hAnsi="Verdana" w:cs="Calibri"/>
                <w:color w:val="000000"/>
                <w:sz w:val="16"/>
                <w:szCs w:val="16"/>
                <w:lang w:val="en-US" w:eastAsia="en-US"/>
              </w:rPr>
              <w:t>Ansamblu</w:t>
            </w:r>
            <w:proofErr w:type="spellEnd"/>
            <w:r w:rsidRPr="009969E2">
              <w:rPr>
                <w:rFonts w:ascii="Verdana" w:hAnsi="Verdana" w:cs="Calibri"/>
                <w:color w:val="000000"/>
                <w:sz w:val="16"/>
                <w:szCs w:val="16"/>
                <w:lang w:val="en-US" w:eastAsia="en-US"/>
              </w:rPr>
              <w:t xml:space="preserve"> </w:t>
            </w:r>
            <w:proofErr w:type="spellStart"/>
            <w:r w:rsidRPr="009969E2">
              <w:rPr>
                <w:rFonts w:ascii="Verdana" w:hAnsi="Verdana" w:cs="Calibri"/>
                <w:color w:val="000000"/>
                <w:sz w:val="16"/>
                <w:szCs w:val="16"/>
                <w:lang w:val="en-US" w:eastAsia="en-US"/>
              </w:rPr>
              <w:t>jgheab</w:t>
            </w:r>
            <w:proofErr w:type="spellEnd"/>
            <w:r w:rsidRPr="009969E2">
              <w:rPr>
                <w:rFonts w:ascii="Verdana" w:hAnsi="Verdana" w:cs="Calibri"/>
                <w:color w:val="000000"/>
                <w:sz w:val="16"/>
                <w:szCs w:val="16"/>
                <w:lang w:val="en-US" w:eastAsia="en-US"/>
              </w:rPr>
              <w:t xml:space="preserve"> (Chute Assembly)</w:t>
            </w:r>
          </w:p>
        </w:tc>
        <w:tc>
          <w:tcPr>
            <w:tcW w:w="2129" w:type="dxa"/>
            <w:noWrap/>
            <w:hideMark/>
          </w:tcPr>
          <w:p w14:paraId="042F1A1E" w14:textId="77777777" w:rsidR="00D42A69" w:rsidRPr="009969E2" w:rsidRDefault="00D42A69" w:rsidP="008C6CCF">
            <w:pPr>
              <w:ind w:left="-101" w:right="-115"/>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054K34144</w:t>
            </w:r>
          </w:p>
        </w:tc>
        <w:tc>
          <w:tcPr>
            <w:tcW w:w="993" w:type="dxa"/>
            <w:noWrap/>
            <w:hideMark/>
          </w:tcPr>
          <w:p w14:paraId="1E09A580" w14:textId="77777777" w:rsidR="00D42A69" w:rsidRPr="009969E2" w:rsidRDefault="00D42A69" w:rsidP="00D42A69">
            <w:pPr>
              <w:ind w:left="-108" w:right="-10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12 </w:t>
            </w:r>
            <w:proofErr w:type="spellStart"/>
            <w:r w:rsidRPr="009969E2">
              <w:rPr>
                <w:rFonts w:ascii="Verdana" w:hAnsi="Verdana" w:cs="Calibri"/>
                <w:color w:val="000000"/>
                <w:sz w:val="16"/>
                <w:szCs w:val="16"/>
                <w:lang w:val="en-US" w:eastAsia="en-US"/>
              </w:rPr>
              <w:t>luni</w:t>
            </w:r>
            <w:proofErr w:type="spellEnd"/>
          </w:p>
        </w:tc>
        <w:tc>
          <w:tcPr>
            <w:tcW w:w="1985" w:type="dxa"/>
            <w:gridSpan w:val="2"/>
            <w:noWrap/>
            <w:hideMark/>
          </w:tcPr>
          <w:p w14:paraId="731EE69B" w14:textId="77777777" w:rsidR="00D42A69" w:rsidRPr="009969E2" w:rsidRDefault="00D42A69" w:rsidP="00D42A69">
            <w:pPr>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520.30</w:t>
            </w:r>
          </w:p>
        </w:tc>
        <w:tc>
          <w:tcPr>
            <w:tcW w:w="991" w:type="dxa"/>
            <w:hideMark/>
          </w:tcPr>
          <w:p w14:paraId="0381B09D" w14:textId="77777777" w:rsidR="00D42A69" w:rsidRPr="009969E2" w:rsidRDefault="00D42A69" w:rsidP="008C6CCF">
            <w:pPr>
              <w:ind w:left="-109" w:right="-17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842" w:type="dxa"/>
            <w:noWrap/>
            <w:hideMark/>
          </w:tcPr>
          <w:p w14:paraId="21612485" w14:textId="77777777" w:rsidR="00D42A69" w:rsidRPr="009969E2" w:rsidRDefault="00D42A69" w:rsidP="00D42A69">
            <w:pPr>
              <w:ind w:left="-113" w:right="-111"/>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1707" w:type="dxa"/>
            <w:noWrap/>
            <w:hideMark/>
          </w:tcPr>
          <w:p w14:paraId="26C2BF9C" w14:textId="77777777" w:rsidR="00D42A69" w:rsidRPr="009969E2" w:rsidRDefault="00D42A69" w:rsidP="008C6CCF">
            <w:pPr>
              <w:ind w:left="-109" w:right="-115"/>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r>
      <w:tr w:rsidR="008C6CCF" w:rsidRPr="009969E2" w14:paraId="31E3D7A5" w14:textId="77777777" w:rsidTr="005E27A4">
        <w:trPr>
          <w:trHeight w:val="240"/>
        </w:trPr>
        <w:tc>
          <w:tcPr>
            <w:tcW w:w="266" w:type="dxa"/>
            <w:noWrap/>
            <w:hideMark/>
          </w:tcPr>
          <w:p w14:paraId="0C6957F1" w14:textId="77777777" w:rsidR="00D42A69" w:rsidRPr="009969E2" w:rsidRDefault="00D42A69" w:rsidP="00D42A69">
            <w:pPr>
              <w:ind w:left="-127" w:right="-106"/>
              <w:jc w:val="right"/>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8</w:t>
            </w:r>
          </w:p>
        </w:tc>
        <w:tc>
          <w:tcPr>
            <w:tcW w:w="1987" w:type="dxa"/>
            <w:noWrap/>
            <w:hideMark/>
          </w:tcPr>
          <w:p w14:paraId="405F6B21" w14:textId="77777777" w:rsidR="00D42A69" w:rsidRPr="009969E2" w:rsidRDefault="00D42A69" w:rsidP="005E27A4">
            <w:pPr>
              <w:ind w:left="-108" w:right="-107"/>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Hard Disk Drive</w:t>
            </w:r>
          </w:p>
        </w:tc>
        <w:tc>
          <w:tcPr>
            <w:tcW w:w="2129" w:type="dxa"/>
            <w:noWrap/>
            <w:hideMark/>
          </w:tcPr>
          <w:p w14:paraId="279D9BC5" w14:textId="77777777" w:rsidR="00D42A69" w:rsidRPr="009969E2" w:rsidRDefault="00D42A69" w:rsidP="008C6CCF">
            <w:pPr>
              <w:ind w:left="-101" w:right="-115"/>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121E27710 121K56442</w:t>
            </w:r>
          </w:p>
        </w:tc>
        <w:tc>
          <w:tcPr>
            <w:tcW w:w="993" w:type="dxa"/>
            <w:noWrap/>
            <w:hideMark/>
          </w:tcPr>
          <w:p w14:paraId="646D92AE" w14:textId="77777777" w:rsidR="00D42A69" w:rsidRPr="009969E2" w:rsidRDefault="00D42A69" w:rsidP="00D42A69">
            <w:pPr>
              <w:ind w:left="-108" w:right="-10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12 </w:t>
            </w:r>
            <w:proofErr w:type="spellStart"/>
            <w:r w:rsidRPr="009969E2">
              <w:rPr>
                <w:rFonts w:ascii="Verdana" w:hAnsi="Verdana" w:cs="Calibri"/>
                <w:color w:val="000000"/>
                <w:sz w:val="16"/>
                <w:szCs w:val="16"/>
                <w:lang w:val="en-US" w:eastAsia="en-US"/>
              </w:rPr>
              <w:t>luni</w:t>
            </w:r>
            <w:proofErr w:type="spellEnd"/>
          </w:p>
        </w:tc>
        <w:tc>
          <w:tcPr>
            <w:tcW w:w="1985" w:type="dxa"/>
            <w:gridSpan w:val="2"/>
            <w:noWrap/>
            <w:hideMark/>
          </w:tcPr>
          <w:p w14:paraId="5AA10D4D" w14:textId="77777777" w:rsidR="00D42A69" w:rsidRPr="009969E2" w:rsidRDefault="00D42A69" w:rsidP="00D42A69">
            <w:pPr>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1452.00</w:t>
            </w:r>
          </w:p>
        </w:tc>
        <w:tc>
          <w:tcPr>
            <w:tcW w:w="991" w:type="dxa"/>
            <w:hideMark/>
          </w:tcPr>
          <w:p w14:paraId="6F8838FB" w14:textId="77777777" w:rsidR="00D42A69" w:rsidRPr="009969E2" w:rsidRDefault="00D42A69" w:rsidP="008C6CCF">
            <w:pPr>
              <w:ind w:left="-109" w:right="-17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842" w:type="dxa"/>
            <w:noWrap/>
            <w:hideMark/>
          </w:tcPr>
          <w:p w14:paraId="57FEF89B" w14:textId="77777777" w:rsidR="00D42A69" w:rsidRPr="009969E2" w:rsidRDefault="00D42A69" w:rsidP="00D42A69">
            <w:pPr>
              <w:ind w:left="-113" w:right="-111"/>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1707" w:type="dxa"/>
            <w:noWrap/>
            <w:hideMark/>
          </w:tcPr>
          <w:p w14:paraId="6B944339" w14:textId="77777777" w:rsidR="00D42A69" w:rsidRPr="009969E2" w:rsidRDefault="00D42A69" w:rsidP="008C6CCF">
            <w:pPr>
              <w:ind w:left="-109" w:right="-115"/>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r>
      <w:tr w:rsidR="008C6CCF" w:rsidRPr="009969E2" w14:paraId="39F20D90" w14:textId="77777777" w:rsidTr="005E27A4">
        <w:trPr>
          <w:trHeight w:val="240"/>
        </w:trPr>
        <w:tc>
          <w:tcPr>
            <w:tcW w:w="266" w:type="dxa"/>
            <w:noWrap/>
            <w:hideMark/>
          </w:tcPr>
          <w:p w14:paraId="0CD4AB30" w14:textId="77777777" w:rsidR="00D42A69" w:rsidRPr="009969E2" w:rsidRDefault="00D42A69" w:rsidP="00D42A69">
            <w:pPr>
              <w:ind w:left="-127" w:right="-106"/>
              <w:jc w:val="right"/>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9</w:t>
            </w:r>
          </w:p>
        </w:tc>
        <w:tc>
          <w:tcPr>
            <w:tcW w:w="1987" w:type="dxa"/>
            <w:noWrap/>
            <w:hideMark/>
          </w:tcPr>
          <w:p w14:paraId="55B80689" w14:textId="77777777" w:rsidR="00D42A69" w:rsidRPr="009969E2" w:rsidRDefault="00D42A69" w:rsidP="005E27A4">
            <w:pPr>
              <w:ind w:left="-108" w:right="-107"/>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Sursa </w:t>
            </w:r>
            <w:proofErr w:type="spellStart"/>
            <w:r w:rsidRPr="009969E2">
              <w:rPr>
                <w:rFonts w:ascii="Verdana" w:hAnsi="Verdana" w:cs="Calibri"/>
                <w:color w:val="000000"/>
                <w:sz w:val="16"/>
                <w:szCs w:val="16"/>
                <w:lang w:val="en-US" w:eastAsia="en-US"/>
              </w:rPr>
              <w:t>alimentare</w:t>
            </w:r>
            <w:proofErr w:type="spellEnd"/>
          </w:p>
        </w:tc>
        <w:tc>
          <w:tcPr>
            <w:tcW w:w="2129" w:type="dxa"/>
            <w:noWrap/>
            <w:hideMark/>
          </w:tcPr>
          <w:p w14:paraId="0FDF9528" w14:textId="77777777" w:rsidR="00D42A69" w:rsidRPr="009969E2" w:rsidRDefault="00D42A69" w:rsidP="008C6CCF">
            <w:pPr>
              <w:ind w:left="-101" w:right="-115"/>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Sursa </w:t>
            </w:r>
            <w:proofErr w:type="spellStart"/>
            <w:r w:rsidRPr="009969E2">
              <w:rPr>
                <w:rFonts w:ascii="Verdana" w:hAnsi="Verdana" w:cs="Calibri"/>
                <w:color w:val="000000"/>
                <w:sz w:val="16"/>
                <w:szCs w:val="16"/>
                <w:lang w:val="en-US" w:eastAsia="en-US"/>
              </w:rPr>
              <w:t>alimentare</w:t>
            </w:r>
            <w:proofErr w:type="spellEnd"/>
            <w:r w:rsidRPr="009969E2">
              <w:rPr>
                <w:rFonts w:ascii="Verdana" w:hAnsi="Verdana" w:cs="Calibri"/>
                <w:color w:val="000000"/>
                <w:sz w:val="16"/>
                <w:szCs w:val="16"/>
                <w:lang w:val="en-US" w:eastAsia="en-US"/>
              </w:rPr>
              <w:t xml:space="preserve"> 7855I</w:t>
            </w:r>
          </w:p>
        </w:tc>
        <w:tc>
          <w:tcPr>
            <w:tcW w:w="993" w:type="dxa"/>
            <w:noWrap/>
            <w:hideMark/>
          </w:tcPr>
          <w:p w14:paraId="0F69DBC7" w14:textId="77777777" w:rsidR="00D42A69" w:rsidRPr="009969E2" w:rsidRDefault="00D42A69" w:rsidP="00D42A69">
            <w:pPr>
              <w:ind w:left="-108" w:right="-10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12 </w:t>
            </w:r>
            <w:proofErr w:type="spellStart"/>
            <w:r w:rsidRPr="009969E2">
              <w:rPr>
                <w:rFonts w:ascii="Verdana" w:hAnsi="Verdana" w:cs="Calibri"/>
                <w:color w:val="000000"/>
                <w:sz w:val="16"/>
                <w:szCs w:val="16"/>
                <w:lang w:val="en-US" w:eastAsia="en-US"/>
              </w:rPr>
              <w:t>luni</w:t>
            </w:r>
            <w:proofErr w:type="spellEnd"/>
          </w:p>
        </w:tc>
        <w:tc>
          <w:tcPr>
            <w:tcW w:w="1985" w:type="dxa"/>
            <w:gridSpan w:val="2"/>
            <w:noWrap/>
            <w:hideMark/>
          </w:tcPr>
          <w:p w14:paraId="6B211644" w14:textId="77777777" w:rsidR="00D42A69" w:rsidRPr="009969E2" w:rsidRDefault="00D42A69" w:rsidP="00D42A69">
            <w:pPr>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1185.80</w:t>
            </w:r>
          </w:p>
        </w:tc>
        <w:tc>
          <w:tcPr>
            <w:tcW w:w="991" w:type="dxa"/>
            <w:hideMark/>
          </w:tcPr>
          <w:p w14:paraId="6F6018A6" w14:textId="77777777" w:rsidR="00D42A69" w:rsidRPr="009969E2" w:rsidRDefault="00D42A69" w:rsidP="008C6CCF">
            <w:pPr>
              <w:ind w:left="-109" w:right="-17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842" w:type="dxa"/>
            <w:noWrap/>
            <w:hideMark/>
          </w:tcPr>
          <w:p w14:paraId="549E9283" w14:textId="77777777" w:rsidR="00D42A69" w:rsidRPr="009969E2" w:rsidRDefault="00D42A69" w:rsidP="00D42A69">
            <w:pPr>
              <w:ind w:left="-113" w:right="-111"/>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1707" w:type="dxa"/>
            <w:noWrap/>
            <w:hideMark/>
          </w:tcPr>
          <w:p w14:paraId="62678F51" w14:textId="77777777" w:rsidR="00D42A69" w:rsidRPr="009969E2" w:rsidRDefault="00D42A69" w:rsidP="008C6CCF">
            <w:pPr>
              <w:ind w:left="-109" w:right="-115"/>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r>
      <w:tr w:rsidR="008C6CCF" w:rsidRPr="009969E2" w14:paraId="5D893726" w14:textId="77777777" w:rsidTr="005E27A4">
        <w:trPr>
          <w:trHeight w:val="240"/>
        </w:trPr>
        <w:tc>
          <w:tcPr>
            <w:tcW w:w="266" w:type="dxa"/>
            <w:noWrap/>
            <w:hideMark/>
          </w:tcPr>
          <w:p w14:paraId="15FF1FD0" w14:textId="77777777" w:rsidR="00D42A69" w:rsidRPr="009969E2" w:rsidRDefault="00D42A69" w:rsidP="00D42A69">
            <w:pPr>
              <w:ind w:left="-127" w:right="-106"/>
              <w:jc w:val="right"/>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10</w:t>
            </w:r>
          </w:p>
        </w:tc>
        <w:tc>
          <w:tcPr>
            <w:tcW w:w="1987" w:type="dxa"/>
            <w:noWrap/>
            <w:hideMark/>
          </w:tcPr>
          <w:p w14:paraId="77742183" w14:textId="77777777" w:rsidR="00D42A69" w:rsidRPr="009969E2" w:rsidRDefault="00D42A69" w:rsidP="005E27A4">
            <w:pPr>
              <w:ind w:left="-108" w:right="-107"/>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Placa </w:t>
            </w:r>
            <w:proofErr w:type="spellStart"/>
            <w:r w:rsidRPr="009969E2">
              <w:rPr>
                <w:rFonts w:ascii="Verdana" w:hAnsi="Verdana" w:cs="Calibri"/>
                <w:color w:val="000000"/>
                <w:sz w:val="16"/>
                <w:szCs w:val="16"/>
                <w:lang w:val="en-US" w:eastAsia="en-US"/>
              </w:rPr>
              <w:t>baza</w:t>
            </w:r>
            <w:proofErr w:type="spellEnd"/>
            <w:r w:rsidRPr="009969E2">
              <w:rPr>
                <w:rFonts w:ascii="Verdana" w:hAnsi="Verdana" w:cs="Calibri"/>
                <w:color w:val="000000"/>
                <w:sz w:val="16"/>
                <w:szCs w:val="16"/>
                <w:lang w:val="en-US" w:eastAsia="en-US"/>
              </w:rPr>
              <w:t xml:space="preserve"> </w:t>
            </w:r>
            <w:proofErr w:type="spellStart"/>
            <w:r w:rsidRPr="009969E2">
              <w:rPr>
                <w:rFonts w:ascii="Verdana" w:hAnsi="Verdana" w:cs="Calibri"/>
                <w:color w:val="000000"/>
                <w:sz w:val="16"/>
                <w:szCs w:val="16"/>
                <w:lang w:val="en-US" w:eastAsia="en-US"/>
              </w:rPr>
              <w:t>circuite</w:t>
            </w:r>
            <w:proofErr w:type="spellEnd"/>
            <w:r w:rsidRPr="009969E2">
              <w:rPr>
                <w:rFonts w:ascii="Verdana" w:hAnsi="Verdana" w:cs="Calibri"/>
                <w:color w:val="000000"/>
                <w:sz w:val="16"/>
                <w:szCs w:val="16"/>
                <w:lang w:val="en-US" w:eastAsia="en-US"/>
              </w:rPr>
              <w:t xml:space="preserve"> </w:t>
            </w:r>
            <w:proofErr w:type="spellStart"/>
            <w:r w:rsidRPr="009969E2">
              <w:rPr>
                <w:rFonts w:ascii="Verdana" w:hAnsi="Verdana" w:cs="Calibri"/>
                <w:color w:val="000000"/>
                <w:sz w:val="16"/>
                <w:szCs w:val="16"/>
                <w:lang w:val="en-US" w:eastAsia="en-US"/>
              </w:rPr>
              <w:t>electronice</w:t>
            </w:r>
            <w:proofErr w:type="spellEnd"/>
          </w:p>
        </w:tc>
        <w:tc>
          <w:tcPr>
            <w:tcW w:w="2129" w:type="dxa"/>
            <w:noWrap/>
            <w:hideMark/>
          </w:tcPr>
          <w:p w14:paraId="3D368C36" w14:textId="77777777" w:rsidR="00D42A69" w:rsidRPr="009969E2" w:rsidRDefault="00D42A69" w:rsidP="008C6CCF">
            <w:pPr>
              <w:ind w:left="-101" w:right="-115"/>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Placa </w:t>
            </w:r>
            <w:proofErr w:type="spellStart"/>
            <w:r w:rsidRPr="009969E2">
              <w:rPr>
                <w:rFonts w:ascii="Verdana" w:hAnsi="Verdana" w:cs="Calibri"/>
                <w:color w:val="000000"/>
                <w:sz w:val="16"/>
                <w:szCs w:val="16"/>
                <w:lang w:val="en-US" w:eastAsia="en-US"/>
              </w:rPr>
              <w:t>baza</w:t>
            </w:r>
            <w:proofErr w:type="spellEnd"/>
            <w:r w:rsidRPr="009969E2">
              <w:rPr>
                <w:rFonts w:ascii="Verdana" w:hAnsi="Verdana" w:cs="Calibri"/>
                <w:color w:val="000000"/>
                <w:sz w:val="16"/>
                <w:szCs w:val="16"/>
                <w:lang w:val="en-US" w:eastAsia="en-US"/>
              </w:rPr>
              <w:t xml:space="preserve"> </w:t>
            </w:r>
            <w:proofErr w:type="spellStart"/>
            <w:r w:rsidRPr="009969E2">
              <w:rPr>
                <w:rFonts w:ascii="Verdana" w:hAnsi="Verdana" w:cs="Calibri"/>
                <w:color w:val="000000"/>
                <w:sz w:val="16"/>
                <w:szCs w:val="16"/>
                <w:lang w:val="en-US" w:eastAsia="en-US"/>
              </w:rPr>
              <w:t>circuite</w:t>
            </w:r>
            <w:proofErr w:type="spellEnd"/>
            <w:r w:rsidRPr="009969E2">
              <w:rPr>
                <w:rFonts w:ascii="Verdana" w:hAnsi="Verdana" w:cs="Calibri"/>
                <w:color w:val="000000"/>
                <w:sz w:val="16"/>
                <w:szCs w:val="16"/>
                <w:lang w:val="en-US" w:eastAsia="en-US"/>
              </w:rPr>
              <w:t xml:space="preserve"> </w:t>
            </w:r>
            <w:proofErr w:type="spellStart"/>
            <w:r w:rsidRPr="009969E2">
              <w:rPr>
                <w:rFonts w:ascii="Verdana" w:hAnsi="Verdana" w:cs="Calibri"/>
                <w:color w:val="000000"/>
                <w:sz w:val="16"/>
                <w:szCs w:val="16"/>
                <w:lang w:val="en-US" w:eastAsia="en-US"/>
              </w:rPr>
              <w:t>electronice</w:t>
            </w:r>
            <w:proofErr w:type="spellEnd"/>
            <w:r w:rsidRPr="009969E2">
              <w:rPr>
                <w:rFonts w:ascii="Verdana" w:hAnsi="Verdana" w:cs="Calibri"/>
                <w:color w:val="000000"/>
                <w:sz w:val="16"/>
                <w:szCs w:val="16"/>
                <w:lang w:val="en-US" w:eastAsia="en-US"/>
              </w:rPr>
              <w:t xml:space="preserve"> 7855I</w:t>
            </w:r>
          </w:p>
        </w:tc>
        <w:tc>
          <w:tcPr>
            <w:tcW w:w="993" w:type="dxa"/>
            <w:noWrap/>
            <w:hideMark/>
          </w:tcPr>
          <w:p w14:paraId="70ADC390" w14:textId="77777777" w:rsidR="00D42A69" w:rsidRPr="009969E2" w:rsidRDefault="00D42A69" w:rsidP="00D42A69">
            <w:pPr>
              <w:ind w:left="-108" w:right="-10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12 </w:t>
            </w:r>
            <w:proofErr w:type="spellStart"/>
            <w:r w:rsidRPr="009969E2">
              <w:rPr>
                <w:rFonts w:ascii="Verdana" w:hAnsi="Verdana" w:cs="Calibri"/>
                <w:color w:val="000000"/>
                <w:sz w:val="16"/>
                <w:szCs w:val="16"/>
                <w:lang w:val="en-US" w:eastAsia="en-US"/>
              </w:rPr>
              <w:t>luni</w:t>
            </w:r>
            <w:proofErr w:type="spellEnd"/>
          </w:p>
        </w:tc>
        <w:tc>
          <w:tcPr>
            <w:tcW w:w="1985" w:type="dxa"/>
            <w:gridSpan w:val="2"/>
            <w:noWrap/>
            <w:hideMark/>
          </w:tcPr>
          <w:p w14:paraId="5534643F" w14:textId="77777777" w:rsidR="00D42A69" w:rsidRPr="009969E2" w:rsidRDefault="00D42A69" w:rsidP="00D42A69">
            <w:pPr>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1694.00</w:t>
            </w:r>
          </w:p>
        </w:tc>
        <w:tc>
          <w:tcPr>
            <w:tcW w:w="991" w:type="dxa"/>
            <w:hideMark/>
          </w:tcPr>
          <w:p w14:paraId="55F6A552" w14:textId="77777777" w:rsidR="00D42A69" w:rsidRPr="009969E2" w:rsidRDefault="00D42A69" w:rsidP="008C6CCF">
            <w:pPr>
              <w:ind w:left="-109" w:right="-17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842" w:type="dxa"/>
            <w:noWrap/>
            <w:hideMark/>
          </w:tcPr>
          <w:p w14:paraId="72310BDC" w14:textId="77777777" w:rsidR="00D42A69" w:rsidRPr="009969E2" w:rsidRDefault="00D42A69" w:rsidP="00D42A69">
            <w:pPr>
              <w:ind w:left="-113" w:right="-111"/>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1707" w:type="dxa"/>
            <w:noWrap/>
            <w:hideMark/>
          </w:tcPr>
          <w:p w14:paraId="5EA0E54A" w14:textId="77777777" w:rsidR="00D42A69" w:rsidRPr="009969E2" w:rsidRDefault="00D42A69" w:rsidP="008C6CCF">
            <w:pPr>
              <w:ind w:left="-109" w:right="-115"/>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r>
      <w:tr w:rsidR="008C6CCF" w:rsidRPr="009969E2" w14:paraId="11C33E9C" w14:textId="77777777" w:rsidTr="005E27A4">
        <w:trPr>
          <w:trHeight w:val="240"/>
        </w:trPr>
        <w:tc>
          <w:tcPr>
            <w:tcW w:w="266" w:type="dxa"/>
            <w:noWrap/>
            <w:hideMark/>
          </w:tcPr>
          <w:p w14:paraId="7415A2E4" w14:textId="77777777" w:rsidR="00D42A69" w:rsidRPr="009969E2" w:rsidRDefault="00D42A69" w:rsidP="00D42A69">
            <w:pPr>
              <w:ind w:left="-127" w:right="-106"/>
              <w:jc w:val="right"/>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11</w:t>
            </w:r>
          </w:p>
        </w:tc>
        <w:tc>
          <w:tcPr>
            <w:tcW w:w="1987" w:type="dxa"/>
            <w:noWrap/>
            <w:hideMark/>
          </w:tcPr>
          <w:p w14:paraId="7D16E8DB" w14:textId="77777777" w:rsidR="00D42A69" w:rsidRPr="009969E2" w:rsidRDefault="00D42A69" w:rsidP="005E27A4">
            <w:pPr>
              <w:ind w:left="-108" w:right="-107"/>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Control panel kit</w:t>
            </w:r>
          </w:p>
        </w:tc>
        <w:tc>
          <w:tcPr>
            <w:tcW w:w="2129" w:type="dxa"/>
            <w:noWrap/>
            <w:hideMark/>
          </w:tcPr>
          <w:p w14:paraId="72F00647" w14:textId="77777777" w:rsidR="00D42A69" w:rsidRPr="009969E2" w:rsidRDefault="00D42A69" w:rsidP="008C6CCF">
            <w:pPr>
              <w:ind w:left="-101" w:right="-115"/>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Control panel kit</w:t>
            </w:r>
          </w:p>
        </w:tc>
        <w:tc>
          <w:tcPr>
            <w:tcW w:w="993" w:type="dxa"/>
            <w:noWrap/>
            <w:hideMark/>
          </w:tcPr>
          <w:p w14:paraId="7D2DC135" w14:textId="77777777" w:rsidR="00D42A69" w:rsidRPr="009969E2" w:rsidRDefault="00D42A69" w:rsidP="00D42A69">
            <w:pPr>
              <w:ind w:left="-108" w:right="-10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12 </w:t>
            </w:r>
            <w:proofErr w:type="spellStart"/>
            <w:r w:rsidRPr="009969E2">
              <w:rPr>
                <w:rFonts w:ascii="Verdana" w:hAnsi="Verdana" w:cs="Calibri"/>
                <w:color w:val="000000"/>
                <w:sz w:val="16"/>
                <w:szCs w:val="16"/>
                <w:lang w:val="en-US" w:eastAsia="en-US"/>
              </w:rPr>
              <w:t>luni</w:t>
            </w:r>
            <w:proofErr w:type="spellEnd"/>
          </w:p>
        </w:tc>
        <w:tc>
          <w:tcPr>
            <w:tcW w:w="1985" w:type="dxa"/>
            <w:gridSpan w:val="2"/>
            <w:noWrap/>
            <w:hideMark/>
          </w:tcPr>
          <w:p w14:paraId="5F5A125A" w14:textId="77777777" w:rsidR="00D42A69" w:rsidRPr="009969E2" w:rsidRDefault="00D42A69" w:rsidP="00D42A69">
            <w:pPr>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1089.00</w:t>
            </w:r>
          </w:p>
        </w:tc>
        <w:tc>
          <w:tcPr>
            <w:tcW w:w="991" w:type="dxa"/>
            <w:hideMark/>
          </w:tcPr>
          <w:p w14:paraId="1D7EE987" w14:textId="77777777" w:rsidR="00D42A69" w:rsidRPr="009969E2" w:rsidRDefault="00D42A69" w:rsidP="008C6CCF">
            <w:pPr>
              <w:ind w:left="-109" w:right="-17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842" w:type="dxa"/>
            <w:noWrap/>
            <w:hideMark/>
          </w:tcPr>
          <w:p w14:paraId="28D1A9ED" w14:textId="77777777" w:rsidR="00D42A69" w:rsidRPr="009969E2" w:rsidRDefault="00D42A69" w:rsidP="00D42A69">
            <w:pPr>
              <w:ind w:left="-113" w:right="-111"/>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1707" w:type="dxa"/>
            <w:noWrap/>
            <w:hideMark/>
          </w:tcPr>
          <w:p w14:paraId="0E70A053" w14:textId="77777777" w:rsidR="00D42A69" w:rsidRPr="009969E2" w:rsidRDefault="00D42A69" w:rsidP="008C6CCF">
            <w:pPr>
              <w:ind w:left="-109" w:right="-115"/>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r>
      <w:tr w:rsidR="008C6CCF" w:rsidRPr="009969E2" w14:paraId="2EC3CC9C" w14:textId="77777777" w:rsidTr="005E27A4">
        <w:trPr>
          <w:trHeight w:val="255"/>
        </w:trPr>
        <w:tc>
          <w:tcPr>
            <w:tcW w:w="10900" w:type="dxa"/>
            <w:gridSpan w:val="9"/>
            <w:hideMark/>
          </w:tcPr>
          <w:p w14:paraId="0A45B1D4" w14:textId="77777777" w:rsidR="00D42A69" w:rsidRPr="009969E2" w:rsidRDefault="00D42A69" w:rsidP="005E27A4">
            <w:pPr>
              <w:ind w:left="-108" w:right="-107"/>
              <w:rPr>
                <w:rFonts w:ascii="Verdana" w:hAnsi="Verdana" w:cs="Calibri"/>
                <w:b/>
                <w:bCs/>
                <w:color w:val="000000"/>
                <w:sz w:val="16"/>
                <w:szCs w:val="16"/>
                <w:lang w:val="en-US" w:eastAsia="en-US"/>
              </w:rPr>
            </w:pPr>
            <w:r w:rsidRPr="009969E2">
              <w:rPr>
                <w:rFonts w:ascii="Verdana" w:hAnsi="Verdana" w:cs="Calibri"/>
                <w:b/>
                <w:bCs/>
                <w:color w:val="000000"/>
                <w:sz w:val="16"/>
                <w:szCs w:val="16"/>
                <w:lang w:val="en-US" w:eastAsia="en-US"/>
              </w:rPr>
              <w:t xml:space="preserve">27. </w:t>
            </w:r>
            <w:proofErr w:type="spellStart"/>
            <w:r w:rsidRPr="009969E2">
              <w:rPr>
                <w:rFonts w:ascii="Verdana" w:hAnsi="Verdana" w:cs="Calibri"/>
                <w:b/>
                <w:bCs/>
                <w:color w:val="000000"/>
                <w:sz w:val="16"/>
                <w:szCs w:val="16"/>
                <w:lang w:val="en-US" w:eastAsia="en-US"/>
              </w:rPr>
              <w:t>Multifunctionala</w:t>
            </w:r>
            <w:proofErr w:type="spellEnd"/>
            <w:r w:rsidRPr="009969E2">
              <w:rPr>
                <w:rFonts w:ascii="Verdana" w:hAnsi="Verdana" w:cs="Calibri"/>
                <w:b/>
                <w:bCs/>
                <w:color w:val="000000"/>
                <w:sz w:val="16"/>
                <w:szCs w:val="16"/>
                <w:lang w:val="en-US" w:eastAsia="en-US"/>
              </w:rPr>
              <w:t xml:space="preserve"> Xerox ALTALINK B8055</w:t>
            </w:r>
          </w:p>
        </w:tc>
      </w:tr>
      <w:tr w:rsidR="008C6CCF" w:rsidRPr="009969E2" w14:paraId="3876543C" w14:textId="77777777" w:rsidTr="005E27A4">
        <w:trPr>
          <w:trHeight w:val="56"/>
        </w:trPr>
        <w:tc>
          <w:tcPr>
            <w:tcW w:w="266" w:type="dxa"/>
            <w:hideMark/>
          </w:tcPr>
          <w:p w14:paraId="288D5829" w14:textId="6D18E4BC" w:rsidR="00D42A69" w:rsidRPr="009969E2" w:rsidRDefault="00D42A69" w:rsidP="00D42A69">
            <w:pPr>
              <w:ind w:left="-127" w:right="-106"/>
              <w:rPr>
                <w:rFonts w:ascii="Verdana" w:hAnsi="Verdana" w:cs="Calibri"/>
                <w:b/>
                <w:bCs/>
                <w:color w:val="000000"/>
                <w:sz w:val="16"/>
                <w:szCs w:val="16"/>
                <w:lang w:val="en-US" w:eastAsia="en-US"/>
              </w:rPr>
            </w:pPr>
            <w:r w:rsidRPr="009969E2">
              <w:rPr>
                <w:rFonts w:ascii="Verdana" w:hAnsi="Verdana" w:cs="Calibri"/>
                <w:b/>
                <w:bCs/>
                <w:color w:val="000000"/>
                <w:sz w:val="16"/>
                <w:szCs w:val="16"/>
                <w:lang w:val="en-US" w:eastAsia="en-US"/>
              </w:rPr>
              <w:t xml:space="preserve">Nr </w:t>
            </w:r>
            <w:proofErr w:type="spellStart"/>
            <w:r w:rsidRPr="009969E2">
              <w:rPr>
                <w:rFonts w:ascii="Verdana" w:hAnsi="Verdana" w:cs="Calibri"/>
                <w:b/>
                <w:bCs/>
                <w:color w:val="000000"/>
                <w:sz w:val="16"/>
                <w:szCs w:val="16"/>
                <w:lang w:val="en-US" w:eastAsia="en-US"/>
              </w:rPr>
              <w:t>crt</w:t>
            </w:r>
            <w:proofErr w:type="spellEnd"/>
          </w:p>
        </w:tc>
        <w:tc>
          <w:tcPr>
            <w:tcW w:w="1987" w:type="dxa"/>
            <w:hideMark/>
          </w:tcPr>
          <w:p w14:paraId="517BEE6A" w14:textId="77777777" w:rsidR="00D42A69" w:rsidRPr="009969E2" w:rsidRDefault="00D42A69" w:rsidP="005E27A4">
            <w:pPr>
              <w:ind w:left="-108" w:right="-107"/>
              <w:rPr>
                <w:rFonts w:ascii="Verdana" w:hAnsi="Verdana" w:cs="Calibri"/>
                <w:b/>
                <w:bCs/>
                <w:color w:val="000000"/>
                <w:sz w:val="16"/>
                <w:szCs w:val="16"/>
                <w:lang w:val="en-US" w:eastAsia="en-US"/>
              </w:rPr>
            </w:pPr>
            <w:proofErr w:type="spellStart"/>
            <w:r w:rsidRPr="009969E2">
              <w:rPr>
                <w:rFonts w:ascii="Verdana" w:hAnsi="Verdana" w:cs="Calibri"/>
                <w:b/>
                <w:bCs/>
                <w:color w:val="000000"/>
                <w:sz w:val="16"/>
                <w:szCs w:val="16"/>
                <w:lang w:val="en-US" w:eastAsia="en-US"/>
              </w:rPr>
              <w:t>Denumire</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piesa</w:t>
            </w:r>
            <w:proofErr w:type="spellEnd"/>
            <w:r w:rsidRPr="009969E2">
              <w:rPr>
                <w:rFonts w:ascii="Verdana" w:hAnsi="Verdana" w:cs="Calibri"/>
                <w:b/>
                <w:bCs/>
                <w:color w:val="000000"/>
                <w:sz w:val="16"/>
                <w:szCs w:val="16"/>
                <w:lang w:val="en-US" w:eastAsia="en-US"/>
              </w:rPr>
              <w:t xml:space="preserve"> </w:t>
            </w:r>
          </w:p>
        </w:tc>
        <w:tc>
          <w:tcPr>
            <w:tcW w:w="2129" w:type="dxa"/>
            <w:hideMark/>
          </w:tcPr>
          <w:p w14:paraId="1A764A54" w14:textId="77777777" w:rsidR="00D42A69" w:rsidRPr="009969E2" w:rsidRDefault="00D42A69" w:rsidP="008C6CCF">
            <w:pPr>
              <w:ind w:left="-101" w:right="-115"/>
              <w:rPr>
                <w:rFonts w:ascii="Verdana" w:hAnsi="Verdana" w:cs="Calibri"/>
                <w:b/>
                <w:bCs/>
                <w:color w:val="000000"/>
                <w:sz w:val="16"/>
                <w:szCs w:val="16"/>
                <w:lang w:val="en-US" w:eastAsia="en-US"/>
              </w:rPr>
            </w:pPr>
            <w:proofErr w:type="spellStart"/>
            <w:r w:rsidRPr="009969E2">
              <w:rPr>
                <w:rFonts w:ascii="Verdana" w:hAnsi="Verdana" w:cs="Calibri"/>
                <w:b/>
                <w:bCs/>
                <w:color w:val="000000"/>
                <w:sz w:val="16"/>
                <w:szCs w:val="16"/>
                <w:lang w:val="en-US" w:eastAsia="en-US"/>
              </w:rPr>
              <w:t>Descrierea</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piesei</w:t>
            </w:r>
            <w:proofErr w:type="spellEnd"/>
          </w:p>
        </w:tc>
        <w:tc>
          <w:tcPr>
            <w:tcW w:w="993" w:type="dxa"/>
            <w:hideMark/>
          </w:tcPr>
          <w:p w14:paraId="721173D6" w14:textId="77777777" w:rsidR="009D3364" w:rsidRDefault="00D42A69" w:rsidP="00D42A69">
            <w:pPr>
              <w:ind w:left="-108" w:right="-103"/>
              <w:rPr>
                <w:rFonts w:ascii="Verdana" w:hAnsi="Verdana" w:cs="Calibri"/>
                <w:b/>
                <w:bCs/>
                <w:color w:val="000000"/>
                <w:sz w:val="16"/>
                <w:szCs w:val="16"/>
                <w:lang w:val="en-US" w:eastAsia="en-US"/>
              </w:rPr>
            </w:pPr>
            <w:proofErr w:type="spellStart"/>
            <w:r w:rsidRPr="009969E2">
              <w:rPr>
                <w:rFonts w:ascii="Verdana" w:hAnsi="Verdana" w:cs="Calibri"/>
                <w:b/>
                <w:bCs/>
                <w:color w:val="000000"/>
                <w:sz w:val="16"/>
                <w:szCs w:val="16"/>
                <w:lang w:val="en-US" w:eastAsia="en-US"/>
              </w:rPr>
              <w:t>Garantie</w:t>
            </w:r>
            <w:proofErr w:type="spellEnd"/>
            <w:r w:rsidRPr="009969E2">
              <w:rPr>
                <w:rFonts w:ascii="Verdana" w:hAnsi="Verdana" w:cs="Calibri"/>
                <w:b/>
                <w:bCs/>
                <w:color w:val="000000"/>
                <w:sz w:val="16"/>
                <w:szCs w:val="16"/>
                <w:lang w:val="en-US" w:eastAsia="en-US"/>
              </w:rPr>
              <w:t xml:space="preserve"> </w:t>
            </w:r>
            <w:r>
              <w:rPr>
                <w:rFonts w:ascii="Verdana" w:hAnsi="Verdana" w:cs="Calibri"/>
                <w:b/>
                <w:bCs/>
                <w:color w:val="000000"/>
                <w:sz w:val="16"/>
                <w:szCs w:val="16"/>
                <w:lang w:val="en-US" w:eastAsia="en-US"/>
              </w:rPr>
              <w:t>minima</w:t>
            </w:r>
          </w:p>
          <w:p w14:paraId="470E289F" w14:textId="22D8CBDC" w:rsidR="00D42A69" w:rsidRPr="009969E2" w:rsidRDefault="00D42A69" w:rsidP="00D42A69">
            <w:pPr>
              <w:ind w:left="-108" w:right="-103"/>
              <w:rPr>
                <w:rFonts w:ascii="Verdana" w:hAnsi="Verdana" w:cs="Calibri"/>
                <w:b/>
                <w:bCs/>
                <w:color w:val="000000"/>
                <w:sz w:val="16"/>
                <w:szCs w:val="16"/>
                <w:lang w:val="en-US" w:eastAsia="en-US"/>
              </w:rPr>
            </w:pPr>
            <w:r w:rsidRPr="009969E2">
              <w:rPr>
                <w:rFonts w:ascii="Verdana" w:hAnsi="Verdana" w:cs="Calibri"/>
                <w:b/>
                <w:bCs/>
                <w:color w:val="000000"/>
                <w:sz w:val="16"/>
                <w:szCs w:val="16"/>
                <w:lang w:val="en-US" w:eastAsia="en-US"/>
              </w:rPr>
              <w:t>(</w:t>
            </w:r>
            <w:proofErr w:type="spellStart"/>
            <w:r w:rsidRPr="009969E2">
              <w:rPr>
                <w:rFonts w:ascii="Verdana" w:hAnsi="Verdana" w:cs="Calibri"/>
                <w:b/>
                <w:bCs/>
                <w:color w:val="000000"/>
                <w:sz w:val="16"/>
                <w:szCs w:val="16"/>
                <w:lang w:val="en-US" w:eastAsia="en-US"/>
              </w:rPr>
              <w:t>luni</w:t>
            </w:r>
            <w:proofErr w:type="spellEnd"/>
            <w:r w:rsidRPr="009969E2">
              <w:rPr>
                <w:rFonts w:ascii="Verdana" w:hAnsi="Verdana" w:cs="Calibri"/>
                <w:b/>
                <w:bCs/>
                <w:color w:val="000000"/>
                <w:sz w:val="16"/>
                <w:szCs w:val="16"/>
                <w:lang w:val="en-US" w:eastAsia="en-US"/>
              </w:rPr>
              <w:t>)</w:t>
            </w:r>
          </w:p>
        </w:tc>
        <w:tc>
          <w:tcPr>
            <w:tcW w:w="1985" w:type="dxa"/>
            <w:gridSpan w:val="2"/>
            <w:hideMark/>
          </w:tcPr>
          <w:p w14:paraId="67D0832E" w14:textId="77777777" w:rsidR="009D3364" w:rsidRDefault="00D42A69" w:rsidP="009D3364">
            <w:pPr>
              <w:ind w:left="-104" w:right="-108"/>
              <w:jc w:val="center"/>
              <w:rPr>
                <w:rFonts w:ascii="Verdana" w:hAnsi="Verdana" w:cs="Calibri"/>
                <w:b/>
                <w:bCs/>
                <w:color w:val="000000"/>
                <w:sz w:val="16"/>
                <w:szCs w:val="16"/>
                <w:lang w:val="en-US" w:eastAsia="en-US"/>
              </w:rPr>
            </w:pPr>
            <w:proofErr w:type="spellStart"/>
            <w:r w:rsidRPr="009969E2">
              <w:rPr>
                <w:rFonts w:ascii="Verdana" w:hAnsi="Verdana" w:cs="Calibri"/>
                <w:b/>
                <w:bCs/>
                <w:color w:val="000000"/>
                <w:sz w:val="16"/>
                <w:szCs w:val="16"/>
                <w:lang w:val="en-US" w:eastAsia="en-US"/>
              </w:rPr>
              <w:t>Preț</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estimativ</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piesa</w:t>
            </w:r>
            <w:proofErr w:type="spellEnd"/>
            <w:r w:rsidRPr="009969E2">
              <w:rPr>
                <w:rFonts w:ascii="Verdana" w:hAnsi="Verdana" w:cs="Calibri"/>
                <w:b/>
                <w:bCs/>
                <w:color w:val="000000"/>
                <w:sz w:val="16"/>
                <w:szCs w:val="16"/>
                <w:lang w:val="en-US" w:eastAsia="en-US"/>
              </w:rPr>
              <w:t xml:space="preserve"> </w:t>
            </w:r>
          </w:p>
          <w:p w14:paraId="053926C5" w14:textId="2295CC6F" w:rsidR="00D42A69" w:rsidRPr="009969E2" w:rsidRDefault="00D42A69" w:rsidP="009D3364">
            <w:pPr>
              <w:ind w:left="-104" w:right="-108"/>
              <w:jc w:val="center"/>
              <w:rPr>
                <w:rFonts w:ascii="Verdana" w:hAnsi="Verdana" w:cs="Calibri"/>
                <w:b/>
                <w:bCs/>
                <w:color w:val="000000"/>
                <w:sz w:val="16"/>
                <w:szCs w:val="16"/>
                <w:lang w:val="en-US" w:eastAsia="en-US"/>
              </w:rPr>
            </w:pPr>
            <w:r w:rsidRPr="009969E2">
              <w:rPr>
                <w:rFonts w:ascii="Verdana" w:hAnsi="Verdana" w:cs="Calibri"/>
                <w:b/>
                <w:bCs/>
                <w:color w:val="000000"/>
                <w:sz w:val="16"/>
                <w:szCs w:val="16"/>
                <w:lang w:val="en-US" w:eastAsia="en-US"/>
              </w:rPr>
              <w:t xml:space="preserve">- lei </w:t>
            </w:r>
            <w:proofErr w:type="spellStart"/>
            <w:proofErr w:type="gramStart"/>
            <w:r w:rsidRPr="009969E2">
              <w:rPr>
                <w:rFonts w:ascii="Verdana" w:hAnsi="Verdana" w:cs="Calibri"/>
                <w:b/>
                <w:bCs/>
                <w:color w:val="000000"/>
                <w:sz w:val="16"/>
                <w:szCs w:val="16"/>
                <w:lang w:val="en-US" w:eastAsia="en-US"/>
              </w:rPr>
              <w:t>fără</w:t>
            </w:r>
            <w:proofErr w:type="spellEnd"/>
            <w:r w:rsidRPr="009969E2">
              <w:rPr>
                <w:rFonts w:ascii="Verdana" w:hAnsi="Verdana" w:cs="Calibri"/>
                <w:b/>
                <w:bCs/>
                <w:color w:val="000000"/>
                <w:sz w:val="16"/>
                <w:szCs w:val="16"/>
                <w:lang w:val="en-US" w:eastAsia="en-US"/>
              </w:rPr>
              <w:t xml:space="preserve">  TVA</w:t>
            </w:r>
            <w:proofErr w:type="gramEnd"/>
            <w:r w:rsidRPr="009969E2">
              <w:rPr>
                <w:rFonts w:ascii="Verdana" w:hAnsi="Verdana" w:cs="Calibri"/>
                <w:b/>
                <w:bCs/>
                <w:color w:val="000000"/>
                <w:sz w:val="16"/>
                <w:szCs w:val="16"/>
                <w:lang w:val="en-US" w:eastAsia="en-US"/>
              </w:rPr>
              <w:t>- (</w:t>
            </w:r>
            <w:proofErr w:type="spellStart"/>
            <w:r w:rsidRPr="009969E2">
              <w:rPr>
                <w:rFonts w:ascii="Verdana" w:hAnsi="Verdana" w:cs="Calibri"/>
                <w:b/>
                <w:bCs/>
                <w:color w:val="000000"/>
                <w:sz w:val="16"/>
                <w:szCs w:val="16"/>
                <w:lang w:val="en-US" w:eastAsia="en-US"/>
              </w:rPr>
              <w:t>inclusiv</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manopera</w:t>
            </w:r>
            <w:proofErr w:type="spellEnd"/>
            <w:r w:rsidRPr="009969E2">
              <w:rPr>
                <w:rFonts w:ascii="Verdana" w:hAnsi="Verdana" w:cs="Calibri"/>
                <w:b/>
                <w:bCs/>
                <w:color w:val="000000"/>
                <w:sz w:val="16"/>
                <w:szCs w:val="16"/>
                <w:lang w:val="en-US" w:eastAsia="en-US"/>
              </w:rPr>
              <w:t>)</w:t>
            </w:r>
          </w:p>
        </w:tc>
        <w:tc>
          <w:tcPr>
            <w:tcW w:w="991" w:type="dxa"/>
            <w:hideMark/>
          </w:tcPr>
          <w:p w14:paraId="7C910038" w14:textId="77777777" w:rsidR="00D42A69" w:rsidRPr="009969E2" w:rsidRDefault="00D42A69" w:rsidP="008C6CCF">
            <w:pPr>
              <w:ind w:left="-109" w:right="-173"/>
              <w:jc w:val="center"/>
              <w:rPr>
                <w:rFonts w:ascii="Verdana" w:hAnsi="Verdana" w:cs="Calibri"/>
                <w:b/>
                <w:bCs/>
                <w:color w:val="000000"/>
                <w:sz w:val="16"/>
                <w:szCs w:val="16"/>
                <w:lang w:val="en-US" w:eastAsia="en-US"/>
              </w:rPr>
            </w:pPr>
            <w:proofErr w:type="spellStart"/>
            <w:r w:rsidRPr="009969E2">
              <w:rPr>
                <w:rFonts w:ascii="Verdana" w:hAnsi="Verdana" w:cs="Calibri"/>
                <w:b/>
                <w:bCs/>
                <w:color w:val="000000"/>
                <w:sz w:val="16"/>
                <w:szCs w:val="16"/>
                <w:lang w:val="en-US" w:eastAsia="en-US"/>
              </w:rPr>
              <w:t>Descrierea</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piesei</w:t>
            </w:r>
            <w:proofErr w:type="spellEnd"/>
          </w:p>
        </w:tc>
        <w:tc>
          <w:tcPr>
            <w:tcW w:w="842" w:type="dxa"/>
            <w:hideMark/>
          </w:tcPr>
          <w:p w14:paraId="61C26E6F" w14:textId="77777777" w:rsidR="00D42A69" w:rsidRPr="009969E2" w:rsidRDefault="00D42A69" w:rsidP="00D42A69">
            <w:pPr>
              <w:ind w:left="-113" w:right="-111"/>
              <w:jc w:val="center"/>
              <w:rPr>
                <w:rFonts w:ascii="Verdana" w:hAnsi="Verdana" w:cs="Calibri"/>
                <w:b/>
                <w:bCs/>
                <w:color w:val="000000"/>
                <w:sz w:val="16"/>
                <w:szCs w:val="16"/>
                <w:lang w:val="en-US" w:eastAsia="en-US"/>
              </w:rPr>
            </w:pPr>
            <w:proofErr w:type="spellStart"/>
            <w:r w:rsidRPr="009969E2">
              <w:rPr>
                <w:rFonts w:ascii="Verdana" w:hAnsi="Verdana" w:cs="Calibri"/>
                <w:b/>
                <w:bCs/>
                <w:color w:val="000000"/>
                <w:sz w:val="16"/>
                <w:szCs w:val="16"/>
                <w:lang w:val="en-US" w:eastAsia="en-US"/>
              </w:rPr>
              <w:t>Garantie</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ofertată</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luni</w:t>
            </w:r>
            <w:proofErr w:type="spellEnd"/>
            <w:r w:rsidRPr="009969E2">
              <w:rPr>
                <w:rFonts w:ascii="Verdana" w:hAnsi="Verdana" w:cs="Calibri"/>
                <w:b/>
                <w:bCs/>
                <w:color w:val="000000"/>
                <w:sz w:val="16"/>
                <w:szCs w:val="16"/>
                <w:lang w:val="en-US" w:eastAsia="en-US"/>
              </w:rPr>
              <w:t>)</w:t>
            </w:r>
          </w:p>
        </w:tc>
        <w:tc>
          <w:tcPr>
            <w:tcW w:w="1707" w:type="dxa"/>
            <w:hideMark/>
          </w:tcPr>
          <w:p w14:paraId="2E4922CE" w14:textId="77777777" w:rsidR="008C6CCF" w:rsidRDefault="008C6CCF" w:rsidP="008C6CCF">
            <w:pPr>
              <w:ind w:left="-109" w:right="-115"/>
              <w:jc w:val="center"/>
              <w:rPr>
                <w:rFonts w:ascii="Verdana" w:hAnsi="Verdana" w:cs="Calibri"/>
                <w:b/>
                <w:bCs/>
                <w:color w:val="000000"/>
                <w:sz w:val="16"/>
                <w:szCs w:val="16"/>
                <w:lang w:val="en-US" w:eastAsia="en-US"/>
              </w:rPr>
            </w:pPr>
            <w:proofErr w:type="spellStart"/>
            <w:r w:rsidRPr="009969E2">
              <w:rPr>
                <w:rFonts w:ascii="Verdana" w:hAnsi="Verdana" w:cs="Calibri"/>
                <w:b/>
                <w:bCs/>
                <w:color w:val="000000"/>
                <w:sz w:val="16"/>
                <w:szCs w:val="16"/>
                <w:lang w:val="en-US" w:eastAsia="en-US"/>
              </w:rPr>
              <w:t>Preț</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ofertat</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piesă</w:t>
            </w:r>
            <w:proofErr w:type="spellEnd"/>
          </w:p>
          <w:p w14:paraId="46C906FC" w14:textId="77777777" w:rsidR="008C6CCF" w:rsidRDefault="008C6CCF" w:rsidP="008C6CCF">
            <w:pPr>
              <w:ind w:left="-109" w:right="-115"/>
              <w:jc w:val="center"/>
              <w:rPr>
                <w:rFonts w:ascii="Verdana" w:hAnsi="Verdana" w:cs="Calibri"/>
                <w:b/>
                <w:bCs/>
                <w:color w:val="000000"/>
                <w:sz w:val="16"/>
                <w:szCs w:val="16"/>
                <w:lang w:val="en-US" w:eastAsia="en-US"/>
              </w:rPr>
            </w:pPr>
            <w:r w:rsidRPr="009969E2">
              <w:rPr>
                <w:rFonts w:ascii="Verdana" w:hAnsi="Verdana" w:cs="Calibri"/>
                <w:b/>
                <w:bCs/>
                <w:color w:val="000000"/>
                <w:sz w:val="16"/>
                <w:szCs w:val="16"/>
                <w:lang w:val="en-US" w:eastAsia="en-US"/>
              </w:rPr>
              <w:t xml:space="preserve">lei </w:t>
            </w:r>
            <w:proofErr w:type="spellStart"/>
            <w:proofErr w:type="gramStart"/>
            <w:r w:rsidRPr="009969E2">
              <w:rPr>
                <w:rFonts w:ascii="Verdana" w:hAnsi="Verdana" w:cs="Calibri"/>
                <w:b/>
                <w:bCs/>
                <w:color w:val="000000"/>
                <w:sz w:val="16"/>
                <w:szCs w:val="16"/>
                <w:lang w:val="en-US" w:eastAsia="en-US"/>
              </w:rPr>
              <w:t>fără</w:t>
            </w:r>
            <w:proofErr w:type="spellEnd"/>
            <w:r w:rsidRPr="009969E2">
              <w:rPr>
                <w:rFonts w:ascii="Verdana" w:hAnsi="Verdana" w:cs="Calibri"/>
                <w:b/>
                <w:bCs/>
                <w:color w:val="000000"/>
                <w:sz w:val="16"/>
                <w:szCs w:val="16"/>
                <w:lang w:val="en-US" w:eastAsia="en-US"/>
              </w:rPr>
              <w:t xml:space="preserve">  TVA</w:t>
            </w:r>
            <w:proofErr w:type="gramEnd"/>
          </w:p>
          <w:p w14:paraId="7B138F88" w14:textId="291DDCB2" w:rsidR="00D42A69" w:rsidRPr="009969E2" w:rsidRDefault="008C6CCF" w:rsidP="008C6CCF">
            <w:pPr>
              <w:ind w:left="-109" w:right="-115"/>
              <w:jc w:val="center"/>
              <w:rPr>
                <w:rFonts w:ascii="Verdana" w:hAnsi="Verdana" w:cs="Calibri"/>
                <w:b/>
                <w:bCs/>
                <w:color w:val="000000"/>
                <w:sz w:val="16"/>
                <w:szCs w:val="16"/>
                <w:lang w:val="en-US" w:eastAsia="en-US"/>
              </w:rPr>
            </w:pPr>
            <w:r w:rsidRPr="009969E2">
              <w:rPr>
                <w:rFonts w:ascii="Verdana" w:hAnsi="Verdana" w:cs="Calibri"/>
                <w:b/>
                <w:bCs/>
                <w:color w:val="000000"/>
                <w:sz w:val="16"/>
                <w:szCs w:val="16"/>
                <w:lang w:val="en-US" w:eastAsia="en-US"/>
              </w:rPr>
              <w:t>(</w:t>
            </w:r>
            <w:proofErr w:type="spellStart"/>
            <w:r>
              <w:rPr>
                <w:rFonts w:ascii="Verdana" w:hAnsi="Verdana" w:cs="Calibri"/>
                <w:b/>
                <w:bCs/>
                <w:color w:val="000000"/>
                <w:sz w:val="16"/>
                <w:szCs w:val="16"/>
                <w:lang w:val="en-US" w:eastAsia="en-US"/>
              </w:rPr>
              <w:t>inclusiv</w:t>
            </w:r>
            <w:proofErr w:type="spellEnd"/>
            <w:r>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manopera</w:t>
            </w:r>
            <w:proofErr w:type="spellEnd"/>
            <w:r w:rsidRPr="009969E2">
              <w:rPr>
                <w:rFonts w:ascii="Verdana" w:hAnsi="Verdana" w:cs="Calibri"/>
                <w:b/>
                <w:bCs/>
                <w:color w:val="000000"/>
                <w:sz w:val="16"/>
                <w:szCs w:val="16"/>
                <w:lang w:val="en-US" w:eastAsia="en-US"/>
              </w:rPr>
              <w:t>)</w:t>
            </w:r>
          </w:p>
        </w:tc>
      </w:tr>
      <w:tr w:rsidR="008C6CCF" w:rsidRPr="009969E2" w14:paraId="53451211" w14:textId="77777777" w:rsidTr="005E27A4">
        <w:trPr>
          <w:trHeight w:val="240"/>
        </w:trPr>
        <w:tc>
          <w:tcPr>
            <w:tcW w:w="266" w:type="dxa"/>
            <w:noWrap/>
            <w:hideMark/>
          </w:tcPr>
          <w:p w14:paraId="2E8A5724" w14:textId="77777777" w:rsidR="00D42A69" w:rsidRPr="009969E2" w:rsidRDefault="00D42A69" w:rsidP="00D42A69">
            <w:pPr>
              <w:ind w:left="-127" w:right="-106"/>
              <w:jc w:val="right"/>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1</w:t>
            </w:r>
          </w:p>
        </w:tc>
        <w:tc>
          <w:tcPr>
            <w:tcW w:w="1987" w:type="dxa"/>
            <w:noWrap/>
            <w:hideMark/>
          </w:tcPr>
          <w:p w14:paraId="0C3DD5A6" w14:textId="77777777" w:rsidR="00D42A69" w:rsidRPr="009969E2" w:rsidRDefault="00D42A69" w:rsidP="005E27A4">
            <w:pPr>
              <w:ind w:left="-108" w:right="-107"/>
              <w:rPr>
                <w:rFonts w:ascii="Verdana" w:hAnsi="Verdana" w:cs="Calibri"/>
                <w:color w:val="000000"/>
                <w:sz w:val="16"/>
                <w:szCs w:val="16"/>
                <w:lang w:val="en-US" w:eastAsia="en-US"/>
              </w:rPr>
            </w:pPr>
            <w:proofErr w:type="spellStart"/>
            <w:r w:rsidRPr="009969E2">
              <w:rPr>
                <w:rFonts w:ascii="Verdana" w:hAnsi="Verdana" w:cs="Calibri"/>
                <w:color w:val="000000"/>
                <w:sz w:val="16"/>
                <w:szCs w:val="16"/>
                <w:lang w:val="en-US" w:eastAsia="en-US"/>
              </w:rPr>
              <w:t>Cilindru</w:t>
            </w:r>
            <w:proofErr w:type="spellEnd"/>
            <w:r w:rsidRPr="009969E2">
              <w:rPr>
                <w:rFonts w:ascii="Verdana" w:hAnsi="Verdana" w:cs="Calibri"/>
                <w:color w:val="000000"/>
                <w:sz w:val="16"/>
                <w:szCs w:val="16"/>
                <w:lang w:val="en-US" w:eastAsia="en-US"/>
              </w:rPr>
              <w:t xml:space="preserve"> - 45-55PPM; 147K</w:t>
            </w:r>
          </w:p>
        </w:tc>
        <w:tc>
          <w:tcPr>
            <w:tcW w:w="2129" w:type="dxa"/>
            <w:noWrap/>
            <w:hideMark/>
          </w:tcPr>
          <w:p w14:paraId="3B3A056A" w14:textId="77777777" w:rsidR="00D42A69" w:rsidRPr="009969E2" w:rsidRDefault="00D42A69" w:rsidP="008C6CCF">
            <w:pPr>
              <w:ind w:left="-101" w:right="-115"/>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PRINT CARTRIDGE 013R00675</w:t>
            </w:r>
          </w:p>
        </w:tc>
        <w:tc>
          <w:tcPr>
            <w:tcW w:w="993" w:type="dxa"/>
            <w:noWrap/>
            <w:hideMark/>
          </w:tcPr>
          <w:p w14:paraId="3BEE919E" w14:textId="77777777" w:rsidR="00D42A69" w:rsidRPr="009969E2" w:rsidRDefault="00D42A69" w:rsidP="00D42A69">
            <w:pPr>
              <w:ind w:left="-108" w:right="-10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12 </w:t>
            </w:r>
            <w:proofErr w:type="spellStart"/>
            <w:r w:rsidRPr="009969E2">
              <w:rPr>
                <w:rFonts w:ascii="Verdana" w:hAnsi="Verdana" w:cs="Calibri"/>
                <w:color w:val="000000"/>
                <w:sz w:val="16"/>
                <w:szCs w:val="16"/>
                <w:lang w:val="en-US" w:eastAsia="en-US"/>
              </w:rPr>
              <w:t>luni</w:t>
            </w:r>
            <w:proofErr w:type="spellEnd"/>
          </w:p>
        </w:tc>
        <w:tc>
          <w:tcPr>
            <w:tcW w:w="1985" w:type="dxa"/>
            <w:gridSpan w:val="2"/>
            <w:noWrap/>
            <w:hideMark/>
          </w:tcPr>
          <w:p w14:paraId="4A5539A2" w14:textId="77777777" w:rsidR="00D42A69" w:rsidRPr="009969E2" w:rsidRDefault="00D42A69" w:rsidP="00D42A69">
            <w:pPr>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2190.10</w:t>
            </w:r>
          </w:p>
        </w:tc>
        <w:tc>
          <w:tcPr>
            <w:tcW w:w="991" w:type="dxa"/>
            <w:hideMark/>
          </w:tcPr>
          <w:p w14:paraId="4290D085" w14:textId="77777777" w:rsidR="00D42A69" w:rsidRPr="009969E2" w:rsidRDefault="00D42A69" w:rsidP="008C6CCF">
            <w:pPr>
              <w:ind w:left="-109" w:right="-17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842" w:type="dxa"/>
            <w:noWrap/>
            <w:hideMark/>
          </w:tcPr>
          <w:p w14:paraId="489C61E5" w14:textId="77777777" w:rsidR="00D42A69" w:rsidRPr="009969E2" w:rsidRDefault="00D42A69" w:rsidP="00D42A69">
            <w:pPr>
              <w:ind w:left="-113" w:right="-111"/>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1707" w:type="dxa"/>
            <w:noWrap/>
            <w:hideMark/>
          </w:tcPr>
          <w:p w14:paraId="32647764" w14:textId="77777777" w:rsidR="00D42A69" w:rsidRPr="009969E2" w:rsidRDefault="00D42A69" w:rsidP="008C6CCF">
            <w:pPr>
              <w:ind w:left="-109" w:right="-115"/>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r>
      <w:tr w:rsidR="009D3364" w:rsidRPr="009969E2" w14:paraId="3E0874DC" w14:textId="77777777" w:rsidTr="005E27A4">
        <w:trPr>
          <w:trHeight w:val="450"/>
        </w:trPr>
        <w:tc>
          <w:tcPr>
            <w:tcW w:w="266" w:type="dxa"/>
            <w:noWrap/>
            <w:hideMark/>
          </w:tcPr>
          <w:p w14:paraId="1BD2EEBE" w14:textId="77777777" w:rsidR="00D42A69" w:rsidRPr="009969E2" w:rsidRDefault="00D42A69" w:rsidP="00D42A69">
            <w:pPr>
              <w:ind w:left="-127" w:right="-106"/>
              <w:jc w:val="right"/>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2</w:t>
            </w:r>
          </w:p>
        </w:tc>
        <w:tc>
          <w:tcPr>
            <w:tcW w:w="1987" w:type="dxa"/>
            <w:noWrap/>
            <w:hideMark/>
          </w:tcPr>
          <w:p w14:paraId="061DBD54" w14:textId="77777777" w:rsidR="00D42A69" w:rsidRPr="009969E2" w:rsidRDefault="00D42A69" w:rsidP="005E27A4">
            <w:pPr>
              <w:ind w:left="-108" w:right="-107"/>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Fuser 220 VOLT (45 &amp; 55PPM)</w:t>
            </w:r>
          </w:p>
        </w:tc>
        <w:tc>
          <w:tcPr>
            <w:tcW w:w="2129" w:type="dxa"/>
            <w:hideMark/>
          </w:tcPr>
          <w:p w14:paraId="3DF4EBE0" w14:textId="77777777" w:rsidR="00D42A69" w:rsidRPr="009969E2" w:rsidRDefault="00D42A69" w:rsidP="008C6CCF">
            <w:pPr>
              <w:ind w:left="-101" w:right="-115"/>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FUSER 220 VOLT (45 &amp; 55PPM) 109R00848</w:t>
            </w:r>
          </w:p>
        </w:tc>
        <w:tc>
          <w:tcPr>
            <w:tcW w:w="993" w:type="dxa"/>
            <w:noWrap/>
            <w:hideMark/>
          </w:tcPr>
          <w:p w14:paraId="7809B83A" w14:textId="77777777" w:rsidR="00D42A69" w:rsidRPr="009969E2" w:rsidRDefault="00D42A69" w:rsidP="00D42A69">
            <w:pPr>
              <w:ind w:left="-108" w:right="-10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12 </w:t>
            </w:r>
            <w:proofErr w:type="spellStart"/>
            <w:r w:rsidRPr="009969E2">
              <w:rPr>
                <w:rFonts w:ascii="Verdana" w:hAnsi="Verdana" w:cs="Calibri"/>
                <w:color w:val="000000"/>
                <w:sz w:val="16"/>
                <w:szCs w:val="16"/>
                <w:lang w:val="en-US" w:eastAsia="en-US"/>
              </w:rPr>
              <w:t>luni</w:t>
            </w:r>
            <w:proofErr w:type="spellEnd"/>
          </w:p>
        </w:tc>
        <w:tc>
          <w:tcPr>
            <w:tcW w:w="1985" w:type="dxa"/>
            <w:gridSpan w:val="2"/>
            <w:noWrap/>
            <w:hideMark/>
          </w:tcPr>
          <w:p w14:paraId="27ED90B1" w14:textId="77777777" w:rsidR="00D42A69" w:rsidRPr="009969E2" w:rsidRDefault="00D42A69" w:rsidP="00D42A69">
            <w:pPr>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2559.70</w:t>
            </w:r>
          </w:p>
        </w:tc>
        <w:tc>
          <w:tcPr>
            <w:tcW w:w="991" w:type="dxa"/>
            <w:hideMark/>
          </w:tcPr>
          <w:p w14:paraId="5FD4A772" w14:textId="77777777" w:rsidR="00D42A69" w:rsidRPr="009969E2" w:rsidRDefault="00D42A69" w:rsidP="008C6CCF">
            <w:pPr>
              <w:ind w:left="-109" w:right="-17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842" w:type="dxa"/>
            <w:noWrap/>
            <w:hideMark/>
          </w:tcPr>
          <w:p w14:paraId="7C28B5C0" w14:textId="77777777" w:rsidR="00D42A69" w:rsidRPr="009969E2" w:rsidRDefault="00D42A69" w:rsidP="00D42A69">
            <w:pPr>
              <w:ind w:left="-113" w:right="-111"/>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1707" w:type="dxa"/>
            <w:noWrap/>
            <w:hideMark/>
          </w:tcPr>
          <w:p w14:paraId="40D171D3" w14:textId="77777777" w:rsidR="00D42A69" w:rsidRPr="009969E2" w:rsidRDefault="00D42A69" w:rsidP="008C6CCF">
            <w:pPr>
              <w:ind w:left="-109" w:right="-115"/>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r>
      <w:tr w:rsidR="008C6CCF" w:rsidRPr="009969E2" w14:paraId="461F6B8C" w14:textId="77777777" w:rsidTr="005E27A4">
        <w:trPr>
          <w:trHeight w:val="240"/>
        </w:trPr>
        <w:tc>
          <w:tcPr>
            <w:tcW w:w="266" w:type="dxa"/>
            <w:noWrap/>
            <w:hideMark/>
          </w:tcPr>
          <w:p w14:paraId="6577E127" w14:textId="77777777" w:rsidR="00D42A69" w:rsidRPr="009969E2" w:rsidRDefault="00D42A69" w:rsidP="00D42A69">
            <w:pPr>
              <w:ind w:left="-127" w:right="-106"/>
              <w:jc w:val="right"/>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3</w:t>
            </w:r>
          </w:p>
        </w:tc>
        <w:tc>
          <w:tcPr>
            <w:tcW w:w="1987" w:type="dxa"/>
            <w:noWrap/>
            <w:hideMark/>
          </w:tcPr>
          <w:p w14:paraId="43058F14" w14:textId="77777777" w:rsidR="00D42A69" w:rsidRPr="009969E2" w:rsidRDefault="00D42A69" w:rsidP="005E27A4">
            <w:pPr>
              <w:ind w:left="-108" w:right="-107"/>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Kit role </w:t>
            </w:r>
            <w:proofErr w:type="spellStart"/>
            <w:r w:rsidRPr="009969E2">
              <w:rPr>
                <w:rFonts w:ascii="Verdana" w:hAnsi="Verdana" w:cs="Calibri"/>
                <w:color w:val="000000"/>
                <w:sz w:val="16"/>
                <w:szCs w:val="16"/>
                <w:lang w:val="en-US" w:eastAsia="en-US"/>
              </w:rPr>
              <w:t>sistem</w:t>
            </w:r>
            <w:proofErr w:type="spellEnd"/>
            <w:r w:rsidRPr="009969E2">
              <w:rPr>
                <w:rFonts w:ascii="Verdana" w:hAnsi="Verdana" w:cs="Calibri"/>
                <w:color w:val="000000"/>
                <w:sz w:val="16"/>
                <w:szCs w:val="16"/>
                <w:lang w:val="en-US" w:eastAsia="en-US"/>
              </w:rPr>
              <w:t xml:space="preserve"> </w:t>
            </w:r>
            <w:proofErr w:type="spellStart"/>
            <w:r w:rsidRPr="009969E2">
              <w:rPr>
                <w:rFonts w:ascii="Verdana" w:hAnsi="Verdana" w:cs="Calibri"/>
                <w:color w:val="000000"/>
                <w:sz w:val="16"/>
                <w:szCs w:val="16"/>
                <w:lang w:val="en-US" w:eastAsia="en-US"/>
              </w:rPr>
              <w:t>angrenare</w:t>
            </w:r>
            <w:proofErr w:type="spellEnd"/>
            <w:r w:rsidRPr="009969E2">
              <w:rPr>
                <w:rFonts w:ascii="Verdana" w:hAnsi="Verdana" w:cs="Calibri"/>
                <w:color w:val="000000"/>
                <w:sz w:val="16"/>
                <w:szCs w:val="16"/>
                <w:lang w:val="en-US" w:eastAsia="en-US"/>
              </w:rPr>
              <w:t xml:space="preserve"> </w:t>
            </w:r>
            <w:proofErr w:type="spellStart"/>
            <w:r w:rsidRPr="009969E2">
              <w:rPr>
                <w:rFonts w:ascii="Verdana" w:hAnsi="Verdana" w:cs="Calibri"/>
                <w:color w:val="000000"/>
                <w:sz w:val="16"/>
                <w:szCs w:val="16"/>
                <w:lang w:val="en-US" w:eastAsia="en-US"/>
              </w:rPr>
              <w:t>hârtie</w:t>
            </w:r>
            <w:proofErr w:type="spellEnd"/>
          </w:p>
        </w:tc>
        <w:tc>
          <w:tcPr>
            <w:tcW w:w="2129" w:type="dxa"/>
            <w:noWrap/>
            <w:hideMark/>
          </w:tcPr>
          <w:p w14:paraId="474EBA0C" w14:textId="77777777" w:rsidR="00D42A69" w:rsidRPr="009969E2" w:rsidRDefault="00D42A69" w:rsidP="008C6CCF">
            <w:pPr>
              <w:ind w:left="-101" w:right="-115"/>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Role </w:t>
            </w:r>
            <w:proofErr w:type="spellStart"/>
            <w:r w:rsidRPr="009969E2">
              <w:rPr>
                <w:rFonts w:ascii="Verdana" w:hAnsi="Verdana" w:cs="Calibri"/>
                <w:color w:val="000000"/>
                <w:sz w:val="16"/>
                <w:szCs w:val="16"/>
                <w:lang w:val="en-US" w:eastAsia="en-US"/>
              </w:rPr>
              <w:t>tava</w:t>
            </w:r>
            <w:proofErr w:type="spellEnd"/>
            <w:r w:rsidRPr="009969E2">
              <w:rPr>
                <w:rFonts w:ascii="Verdana" w:hAnsi="Verdana" w:cs="Calibri"/>
                <w:color w:val="000000"/>
                <w:sz w:val="16"/>
                <w:szCs w:val="16"/>
                <w:lang w:val="en-US" w:eastAsia="en-US"/>
              </w:rPr>
              <w:t xml:space="preserve"> 1,2-059K69802</w:t>
            </w:r>
          </w:p>
        </w:tc>
        <w:tc>
          <w:tcPr>
            <w:tcW w:w="993" w:type="dxa"/>
            <w:noWrap/>
            <w:hideMark/>
          </w:tcPr>
          <w:p w14:paraId="324438A6" w14:textId="77777777" w:rsidR="00D42A69" w:rsidRPr="009969E2" w:rsidRDefault="00D42A69" w:rsidP="00D42A69">
            <w:pPr>
              <w:ind w:left="-108" w:right="-10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12 </w:t>
            </w:r>
            <w:proofErr w:type="spellStart"/>
            <w:r w:rsidRPr="009969E2">
              <w:rPr>
                <w:rFonts w:ascii="Verdana" w:hAnsi="Verdana" w:cs="Calibri"/>
                <w:color w:val="000000"/>
                <w:sz w:val="16"/>
                <w:szCs w:val="16"/>
                <w:lang w:val="en-US" w:eastAsia="en-US"/>
              </w:rPr>
              <w:t>luni</w:t>
            </w:r>
            <w:proofErr w:type="spellEnd"/>
          </w:p>
        </w:tc>
        <w:tc>
          <w:tcPr>
            <w:tcW w:w="1985" w:type="dxa"/>
            <w:gridSpan w:val="2"/>
            <w:noWrap/>
            <w:hideMark/>
          </w:tcPr>
          <w:p w14:paraId="7E3E0D6B" w14:textId="77777777" w:rsidR="00D42A69" w:rsidRPr="009969E2" w:rsidRDefault="00D42A69" w:rsidP="00D42A69">
            <w:pPr>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236.50</w:t>
            </w:r>
          </w:p>
        </w:tc>
        <w:tc>
          <w:tcPr>
            <w:tcW w:w="991" w:type="dxa"/>
            <w:hideMark/>
          </w:tcPr>
          <w:p w14:paraId="2D95CF43" w14:textId="77777777" w:rsidR="00D42A69" w:rsidRPr="009969E2" w:rsidRDefault="00D42A69" w:rsidP="008C6CCF">
            <w:pPr>
              <w:ind w:left="-109" w:right="-17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842" w:type="dxa"/>
            <w:noWrap/>
            <w:hideMark/>
          </w:tcPr>
          <w:p w14:paraId="673D0DE3" w14:textId="77777777" w:rsidR="00D42A69" w:rsidRPr="009969E2" w:rsidRDefault="00D42A69" w:rsidP="00D42A69">
            <w:pPr>
              <w:ind w:left="-113" w:right="-111"/>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1707" w:type="dxa"/>
            <w:noWrap/>
            <w:hideMark/>
          </w:tcPr>
          <w:p w14:paraId="2C4AA16C" w14:textId="77777777" w:rsidR="00D42A69" w:rsidRPr="009969E2" w:rsidRDefault="00D42A69" w:rsidP="008C6CCF">
            <w:pPr>
              <w:ind w:left="-109" w:right="-115"/>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r>
      <w:tr w:rsidR="008C6CCF" w:rsidRPr="009969E2" w14:paraId="193E53A9" w14:textId="77777777" w:rsidTr="005E27A4">
        <w:trPr>
          <w:trHeight w:val="240"/>
        </w:trPr>
        <w:tc>
          <w:tcPr>
            <w:tcW w:w="266" w:type="dxa"/>
            <w:noWrap/>
            <w:hideMark/>
          </w:tcPr>
          <w:p w14:paraId="3E6DC65B" w14:textId="77777777" w:rsidR="00D42A69" w:rsidRPr="009969E2" w:rsidRDefault="00D42A69" w:rsidP="00D42A69">
            <w:pPr>
              <w:ind w:left="-127" w:right="-106"/>
              <w:jc w:val="right"/>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4</w:t>
            </w:r>
          </w:p>
        </w:tc>
        <w:tc>
          <w:tcPr>
            <w:tcW w:w="1987" w:type="dxa"/>
            <w:noWrap/>
            <w:hideMark/>
          </w:tcPr>
          <w:p w14:paraId="145F6B80" w14:textId="77777777" w:rsidR="00D42A69" w:rsidRPr="009969E2" w:rsidRDefault="00D42A69" w:rsidP="005E27A4">
            <w:pPr>
              <w:ind w:left="-108" w:right="-107"/>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Kit role </w:t>
            </w:r>
            <w:proofErr w:type="spellStart"/>
            <w:r w:rsidRPr="009969E2">
              <w:rPr>
                <w:rFonts w:ascii="Verdana" w:hAnsi="Verdana" w:cs="Calibri"/>
                <w:color w:val="000000"/>
                <w:sz w:val="16"/>
                <w:szCs w:val="16"/>
                <w:lang w:val="en-US" w:eastAsia="en-US"/>
              </w:rPr>
              <w:t>sistem</w:t>
            </w:r>
            <w:proofErr w:type="spellEnd"/>
            <w:r w:rsidRPr="009969E2">
              <w:rPr>
                <w:rFonts w:ascii="Verdana" w:hAnsi="Verdana" w:cs="Calibri"/>
                <w:color w:val="000000"/>
                <w:sz w:val="16"/>
                <w:szCs w:val="16"/>
                <w:lang w:val="en-US" w:eastAsia="en-US"/>
              </w:rPr>
              <w:t xml:space="preserve"> </w:t>
            </w:r>
            <w:proofErr w:type="spellStart"/>
            <w:r w:rsidRPr="009969E2">
              <w:rPr>
                <w:rFonts w:ascii="Verdana" w:hAnsi="Verdana" w:cs="Calibri"/>
                <w:color w:val="000000"/>
                <w:sz w:val="16"/>
                <w:szCs w:val="16"/>
                <w:lang w:val="en-US" w:eastAsia="en-US"/>
              </w:rPr>
              <w:t>angrenare</w:t>
            </w:r>
            <w:proofErr w:type="spellEnd"/>
            <w:r w:rsidRPr="009969E2">
              <w:rPr>
                <w:rFonts w:ascii="Verdana" w:hAnsi="Verdana" w:cs="Calibri"/>
                <w:color w:val="000000"/>
                <w:sz w:val="16"/>
                <w:szCs w:val="16"/>
                <w:lang w:val="en-US" w:eastAsia="en-US"/>
              </w:rPr>
              <w:t xml:space="preserve"> </w:t>
            </w:r>
            <w:proofErr w:type="spellStart"/>
            <w:r w:rsidRPr="009969E2">
              <w:rPr>
                <w:rFonts w:ascii="Verdana" w:hAnsi="Verdana" w:cs="Calibri"/>
                <w:color w:val="000000"/>
                <w:sz w:val="16"/>
                <w:szCs w:val="16"/>
                <w:lang w:val="en-US" w:eastAsia="en-US"/>
              </w:rPr>
              <w:t>hârtie</w:t>
            </w:r>
            <w:proofErr w:type="spellEnd"/>
          </w:p>
        </w:tc>
        <w:tc>
          <w:tcPr>
            <w:tcW w:w="2129" w:type="dxa"/>
            <w:noWrap/>
            <w:hideMark/>
          </w:tcPr>
          <w:p w14:paraId="2BABCA32" w14:textId="77777777" w:rsidR="00D42A69" w:rsidRPr="009969E2" w:rsidRDefault="00D42A69" w:rsidP="008C6CCF">
            <w:pPr>
              <w:ind w:left="-101" w:right="-115"/>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Role </w:t>
            </w:r>
            <w:proofErr w:type="spellStart"/>
            <w:r w:rsidRPr="009969E2">
              <w:rPr>
                <w:rFonts w:ascii="Verdana" w:hAnsi="Verdana" w:cs="Calibri"/>
                <w:color w:val="000000"/>
                <w:sz w:val="16"/>
                <w:szCs w:val="16"/>
                <w:lang w:val="en-US" w:eastAsia="en-US"/>
              </w:rPr>
              <w:t>tava</w:t>
            </w:r>
            <w:proofErr w:type="spellEnd"/>
            <w:r w:rsidRPr="009969E2">
              <w:rPr>
                <w:rFonts w:ascii="Verdana" w:hAnsi="Verdana" w:cs="Calibri"/>
                <w:color w:val="000000"/>
                <w:sz w:val="16"/>
                <w:szCs w:val="16"/>
                <w:lang w:val="en-US" w:eastAsia="en-US"/>
              </w:rPr>
              <w:t xml:space="preserve"> 3,6-604K55480</w:t>
            </w:r>
          </w:p>
        </w:tc>
        <w:tc>
          <w:tcPr>
            <w:tcW w:w="993" w:type="dxa"/>
            <w:noWrap/>
            <w:hideMark/>
          </w:tcPr>
          <w:p w14:paraId="78789895" w14:textId="77777777" w:rsidR="00D42A69" w:rsidRPr="009969E2" w:rsidRDefault="00D42A69" w:rsidP="00D42A69">
            <w:pPr>
              <w:ind w:left="-108" w:right="-10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12 </w:t>
            </w:r>
            <w:proofErr w:type="spellStart"/>
            <w:r w:rsidRPr="009969E2">
              <w:rPr>
                <w:rFonts w:ascii="Verdana" w:hAnsi="Verdana" w:cs="Calibri"/>
                <w:color w:val="000000"/>
                <w:sz w:val="16"/>
                <w:szCs w:val="16"/>
                <w:lang w:val="en-US" w:eastAsia="en-US"/>
              </w:rPr>
              <w:t>luni</w:t>
            </w:r>
            <w:proofErr w:type="spellEnd"/>
          </w:p>
        </w:tc>
        <w:tc>
          <w:tcPr>
            <w:tcW w:w="1985" w:type="dxa"/>
            <w:gridSpan w:val="2"/>
            <w:noWrap/>
            <w:hideMark/>
          </w:tcPr>
          <w:p w14:paraId="458283B7" w14:textId="77777777" w:rsidR="00D42A69" w:rsidRPr="009969E2" w:rsidRDefault="00D42A69" w:rsidP="00D42A69">
            <w:pPr>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1207.80</w:t>
            </w:r>
          </w:p>
        </w:tc>
        <w:tc>
          <w:tcPr>
            <w:tcW w:w="991" w:type="dxa"/>
            <w:hideMark/>
          </w:tcPr>
          <w:p w14:paraId="3B03D96D" w14:textId="77777777" w:rsidR="00D42A69" w:rsidRPr="009969E2" w:rsidRDefault="00D42A69" w:rsidP="008C6CCF">
            <w:pPr>
              <w:ind w:left="-109" w:right="-17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842" w:type="dxa"/>
            <w:noWrap/>
            <w:hideMark/>
          </w:tcPr>
          <w:p w14:paraId="1DB8EB30" w14:textId="77777777" w:rsidR="00D42A69" w:rsidRPr="009969E2" w:rsidRDefault="00D42A69" w:rsidP="00D42A69">
            <w:pPr>
              <w:ind w:left="-113" w:right="-111"/>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1707" w:type="dxa"/>
            <w:noWrap/>
            <w:hideMark/>
          </w:tcPr>
          <w:p w14:paraId="5A2359F1" w14:textId="77777777" w:rsidR="00D42A69" w:rsidRPr="009969E2" w:rsidRDefault="00D42A69" w:rsidP="008C6CCF">
            <w:pPr>
              <w:ind w:left="-109" w:right="-115"/>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r>
      <w:tr w:rsidR="008C6CCF" w:rsidRPr="009969E2" w14:paraId="6FC5CBD2" w14:textId="77777777" w:rsidTr="005E27A4">
        <w:trPr>
          <w:trHeight w:val="240"/>
        </w:trPr>
        <w:tc>
          <w:tcPr>
            <w:tcW w:w="266" w:type="dxa"/>
            <w:noWrap/>
            <w:hideMark/>
          </w:tcPr>
          <w:p w14:paraId="071C3D76" w14:textId="77777777" w:rsidR="00D42A69" w:rsidRPr="009969E2" w:rsidRDefault="00D42A69" w:rsidP="00D42A69">
            <w:pPr>
              <w:ind w:left="-127" w:right="-106"/>
              <w:jc w:val="right"/>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5</w:t>
            </w:r>
          </w:p>
        </w:tc>
        <w:tc>
          <w:tcPr>
            <w:tcW w:w="1987" w:type="dxa"/>
            <w:noWrap/>
            <w:hideMark/>
          </w:tcPr>
          <w:p w14:paraId="616E7AC8" w14:textId="77777777" w:rsidR="00D42A69" w:rsidRPr="009969E2" w:rsidRDefault="00D42A69" w:rsidP="005E27A4">
            <w:pPr>
              <w:ind w:left="-108" w:right="-107"/>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Kit role </w:t>
            </w:r>
            <w:proofErr w:type="spellStart"/>
            <w:r w:rsidRPr="009969E2">
              <w:rPr>
                <w:rFonts w:ascii="Verdana" w:hAnsi="Verdana" w:cs="Calibri"/>
                <w:color w:val="000000"/>
                <w:sz w:val="16"/>
                <w:szCs w:val="16"/>
                <w:lang w:val="en-US" w:eastAsia="en-US"/>
              </w:rPr>
              <w:t>sistem</w:t>
            </w:r>
            <w:proofErr w:type="spellEnd"/>
            <w:r w:rsidRPr="009969E2">
              <w:rPr>
                <w:rFonts w:ascii="Verdana" w:hAnsi="Verdana" w:cs="Calibri"/>
                <w:color w:val="000000"/>
                <w:sz w:val="16"/>
                <w:szCs w:val="16"/>
                <w:lang w:val="en-US" w:eastAsia="en-US"/>
              </w:rPr>
              <w:t xml:space="preserve"> </w:t>
            </w:r>
            <w:proofErr w:type="spellStart"/>
            <w:r w:rsidRPr="009969E2">
              <w:rPr>
                <w:rFonts w:ascii="Verdana" w:hAnsi="Verdana" w:cs="Calibri"/>
                <w:color w:val="000000"/>
                <w:sz w:val="16"/>
                <w:szCs w:val="16"/>
                <w:lang w:val="en-US" w:eastAsia="en-US"/>
              </w:rPr>
              <w:t>angrenare</w:t>
            </w:r>
            <w:proofErr w:type="spellEnd"/>
            <w:r w:rsidRPr="009969E2">
              <w:rPr>
                <w:rFonts w:ascii="Verdana" w:hAnsi="Verdana" w:cs="Calibri"/>
                <w:color w:val="000000"/>
                <w:sz w:val="16"/>
                <w:szCs w:val="16"/>
                <w:lang w:val="en-US" w:eastAsia="en-US"/>
              </w:rPr>
              <w:t xml:space="preserve"> </w:t>
            </w:r>
            <w:proofErr w:type="spellStart"/>
            <w:r w:rsidRPr="009969E2">
              <w:rPr>
                <w:rFonts w:ascii="Verdana" w:hAnsi="Verdana" w:cs="Calibri"/>
                <w:color w:val="000000"/>
                <w:sz w:val="16"/>
                <w:szCs w:val="16"/>
                <w:lang w:val="en-US" w:eastAsia="en-US"/>
              </w:rPr>
              <w:t>hârtie</w:t>
            </w:r>
            <w:proofErr w:type="spellEnd"/>
          </w:p>
        </w:tc>
        <w:tc>
          <w:tcPr>
            <w:tcW w:w="2129" w:type="dxa"/>
            <w:noWrap/>
            <w:hideMark/>
          </w:tcPr>
          <w:p w14:paraId="66693D38" w14:textId="77777777" w:rsidR="00D42A69" w:rsidRPr="009969E2" w:rsidRDefault="00D42A69" w:rsidP="008C6CCF">
            <w:pPr>
              <w:ind w:left="-101" w:right="-115"/>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Role </w:t>
            </w:r>
            <w:proofErr w:type="spellStart"/>
            <w:r w:rsidRPr="009969E2">
              <w:rPr>
                <w:rFonts w:ascii="Verdana" w:hAnsi="Verdana" w:cs="Calibri"/>
                <w:color w:val="000000"/>
                <w:sz w:val="16"/>
                <w:szCs w:val="16"/>
                <w:lang w:val="en-US" w:eastAsia="en-US"/>
              </w:rPr>
              <w:t>tava</w:t>
            </w:r>
            <w:proofErr w:type="spellEnd"/>
            <w:r w:rsidRPr="009969E2">
              <w:rPr>
                <w:rFonts w:ascii="Verdana" w:hAnsi="Verdana" w:cs="Calibri"/>
                <w:color w:val="000000"/>
                <w:sz w:val="16"/>
                <w:szCs w:val="16"/>
                <w:lang w:val="en-US" w:eastAsia="en-US"/>
              </w:rPr>
              <w:t xml:space="preserve"> 4-604K83641</w:t>
            </w:r>
          </w:p>
        </w:tc>
        <w:tc>
          <w:tcPr>
            <w:tcW w:w="993" w:type="dxa"/>
            <w:noWrap/>
            <w:hideMark/>
          </w:tcPr>
          <w:p w14:paraId="6E5E8321" w14:textId="77777777" w:rsidR="00D42A69" w:rsidRPr="009969E2" w:rsidRDefault="00D42A69" w:rsidP="00D42A69">
            <w:pPr>
              <w:ind w:left="-108" w:right="-10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12 </w:t>
            </w:r>
            <w:proofErr w:type="spellStart"/>
            <w:r w:rsidRPr="009969E2">
              <w:rPr>
                <w:rFonts w:ascii="Verdana" w:hAnsi="Verdana" w:cs="Calibri"/>
                <w:color w:val="000000"/>
                <w:sz w:val="16"/>
                <w:szCs w:val="16"/>
                <w:lang w:val="en-US" w:eastAsia="en-US"/>
              </w:rPr>
              <w:t>luni</w:t>
            </w:r>
            <w:proofErr w:type="spellEnd"/>
          </w:p>
        </w:tc>
        <w:tc>
          <w:tcPr>
            <w:tcW w:w="1985" w:type="dxa"/>
            <w:gridSpan w:val="2"/>
            <w:noWrap/>
            <w:hideMark/>
          </w:tcPr>
          <w:p w14:paraId="3AD97782" w14:textId="77777777" w:rsidR="00D42A69" w:rsidRPr="009969E2" w:rsidRDefault="00D42A69" w:rsidP="00D42A69">
            <w:pPr>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426.80</w:t>
            </w:r>
          </w:p>
        </w:tc>
        <w:tc>
          <w:tcPr>
            <w:tcW w:w="991" w:type="dxa"/>
            <w:hideMark/>
          </w:tcPr>
          <w:p w14:paraId="43CA8D12" w14:textId="77777777" w:rsidR="00D42A69" w:rsidRPr="009969E2" w:rsidRDefault="00D42A69" w:rsidP="008C6CCF">
            <w:pPr>
              <w:ind w:left="-109" w:right="-17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842" w:type="dxa"/>
            <w:noWrap/>
            <w:hideMark/>
          </w:tcPr>
          <w:p w14:paraId="4C92B305" w14:textId="77777777" w:rsidR="00D42A69" w:rsidRPr="009969E2" w:rsidRDefault="00D42A69" w:rsidP="00D42A69">
            <w:pPr>
              <w:ind w:left="-113" w:right="-111"/>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1707" w:type="dxa"/>
            <w:noWrap/>
            <w:hideMark/>
          </w:tcPr>
          <w:p w14:paraId="32EAAB99" w14:textId="77777777" w:rsidR="00D42A69" w:rsidRPr="009969E2" w:rsidRDefault="00D42A69" w:rsidP="008C6CCF">
            <w:pPr>
              <w:ind w:left="-109" w:right="-115"/>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r>
      <w:tr w:rsidR="008C6CCF" w:rsidRPr="009969E2" w14:paraId="177725F4" w14:textId="77777777" w:rsidTr="005E27A4">
        <w:trPr>
          <w:trHeight w:val="240"/>
        </w:trPr>
        <w:tc>
          <w:tcPr>
            <w:tcW w:w="266" w:type="dxa"/>
            <w:noWrap/>
            <w:hideMark/>
          </w:tcPr>
          <w:p w14:paraId="12291CD2" w14:textId="77777777" w:rsidR="00D42A69" w:rsidRPr="009969E2" w:rsidRDefault="00D42A69" w:rsidP="00D42A69">
            <w:pPr>
              <w:ind w:left="-127" w:right="-106"/>
              <w:jc w:val="right"/>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6</w:t>
            </w:r>
          </w:p>
        </w:tc>
        <w:tc>
          <w:tcPr>
            <w:tcW w:w="1987" w:type="dxa"/>
            <w:noWrap/>
            <w:hideMark/>
          </w:tcPr>
          <w:p w14:paraId="4E435C8F" w14:textId="77777777" w:rsidR="00D42A69" w:rsidRPr="009969E2" w:rsidRDefault="00D42A69" w:rsidP="005E27A4">
            <w:pPr>
              <w:ind w:left="-108" w:right="-107"/>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Sursa </w:t>
            </w:r>
            <w:proofErr w:type="spellStart"/>
            <w:r w:rsidRPr="009969E2">
              <w:rPr>
                <w:rFonts w:ascii="Verdana" w:hAnsi="Verdana" w:cs="Calibri"/>
                <w:color w:val="000000"/>
                <w:sz w:val="16"/>
                <w:szCs w:val="16"/>
                <w:lang w:val="en-US" w:eastAsia="en-US"/>
              </w:rPr>
              <w:t>alimentare</w:t>
            </w:r>
            <w:proofErr w:type="spellEnd"/>
          </w:p>
        </w:tc>
        <w:tc>
          <w:tcPr>
            <w:tcW w:w="2129" w:type="dxa"/>
            <w:noWrap/>
            <w:hideMark/>
          </w:tcPr>
          <w:p w14:paraId="0942C39A" w14:textId="77777777" w:rsidR="00D42A69" w:rsidRPr="009969E2" w:rsidRDefault="00D42A69" w:rsidP="008C6CCF">
            <w:pPr>
              <w:ind w:left="-101" w:right="-115"/>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lvps-105K39091</w:t>
            </w:r>
          </w:p>
        </w:tc>
        <w:tc>
          <w:tcPr>
            <w:tcW w:w="993" w:type="dxa"/>
            <w:noWrap/>
            <w:hideMark/>
          </w:tcPr>
          <w:p w14:paraId="6156A2C4" w14:textId="77777777" w:rsidR="00D42A69" w:rsidRPr="009969E2" w:rsidRDefault="00D42A69" w:rsidP="00D42A69">
            <w:pPr>
              <w:ind w:left="-108" w:right="-10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12 </w:t>
            </w:r>
            <w:proofErr w:type="spellStart"/>
            <w:r w:rsidRPr="009969E2">
              <w:rPr>
                <w:rFonts w:ascii="Verdana" w:hAnsi="Verdana" w:cs="Calibri"/>
                <w:color w:val="000000"/>
                <w:sz w:val="16"/>
                <w:szCs w:val="16"/>
                <w:lang w:val="en-US" w:eastAsia="en-US"/>
              </w:rPr>
              <w:t>luni</w:t>
            </w:r>
            <w:proofErr w:type="spellEnd"/>
          </w:p>
        </w:tc>
        <w:tc>
          <w:tcPr>
            <w:tcW w:w="1985" w:type="dxa"/>
            <w:gridSpan w:val="2"/>
            <w:noWrap/>
            <w:hideMark/>
          </w:tcPr>
          <w:p w14:paraId="53AF1F68" w14:textId="77777777" w:rsidR="00D42A69" w:rsidRPr="009969E2" w:rsidRDefault="00D42A69" w:rsidP="00D42A69">
            <w:pPr>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4148.10</w:t>
            </w:r>
          </w:p>
        </w:tc>
        <w:tc>
          <w:tcPr>
            <w:tcW w:w="991" w:type="dxa"/>
            <w:hideMark/>
          </w:tcPr>
          <w:p w14:paraId="0054A955" w14:textId="77777777" w:rsidR="00D42A69" w:rsidRPr="009969E2" w:rsidRDefault="00D42A69" w:rsidP="008C6CCF">
            <w:pPr>
              <w:ind w:left="-109" w:right="-17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842" w:type="dxa"/>
            <w:noWrap/>
            <w:hideMark/>
          </w:tcPr>
          <w:p w14:paraId="4AF0DF78" w14:textId="77777777" w:rsidR="00D42A69" w:rsidRPr="009969E2" w:rsidRDefault="00D42A69" w:rsidP="00D42A69">
            <w:pPr>
              <w:ind w:left="-113" w:right="-111"/>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1707" w:type="dxa"/>
            <w:noWrap/>
            <w:hideMark/>
          </w:tcPr>
          <w:p w14:paraId="15B9E447" w14:textId="77777777" w:rsidR="00D42A69" w:rsidRPr="009969E2" w:rsidRDefault="00D42A69" w:rsidP="008C6CCF">
            <w:pPr>
              <w:ind w:left="-109" w:right="-115"/>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r>
      <w:tr w:rsidR="008C6CCF" w:rsidRPr="009969E2" w14:paraId="7C4D8B8A" w14:textId="77777777" w:rsidTr="005E27A4">
        <w:trPr>
          <w:trHeight w:val="240"/>
        </w:trPr>
        <w:tc>
          <w:tcPr>
            <w:tcW w:w="266" w:type="dxa"/>
            <w:noWrap/>
            <w:hideMark/>
          </w:tcPr>
          <w:p w14:paraId="50F7B0EB" w14:textId="77777777" w:rsidR="00D42A69" w:rsidRPr="009969E2" w:rsidRDefault="00D42A69" w:rsidP="00D42A69">
            <w:pPr>
              <w:ind w:left="-127" w:right="-106"/>
              <w:jc w:val="right"/>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7</w:t>
            </w:r>
          </w:p>
        </w:tc>
        <w:tc>
          <w:tcPr>
            <w:tcW w:w="1987" w:type="dxa"/>
            <w:noWrap/>
            <w:hideMark/>
          </w:tcPr>
          <w:p w14:paraId="494B18D0" w14:textId="77777777" w:rsidR="00D42A69" w:rsidRPr="009969E2" w:rsidRDefault="00D42A69" w:rsidP="005E27A4">
            <w:pPr>
              <w:ind w:left="-108" w:right="-107"/>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Transfer Roller</w:t>
            </w:r>
          </w:p>
        </w:tc>
        <w:tc>
          <w:tcPr>
            <w:tcW w:w="2129" w:type="dxa"/>
            <w:noWrap/>
            <w:hideMark/>
          </w:tcPr>
          <w:p w14:paraId="6103BD8D" w14:textId="77777777" w:rsidR="00D42A69" w:rsidRPr="009969E2" w:rsidRDefault="00D42A69" w:rsidP="008C6CCF">
            <w:pPr>
              <w:ind w:left="-101" w:right="-115"/>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008R13178</w:t>
            </w:r>
          </w:p>
        </w:tc>
        <w:tc>
          <w:tcPr>
            <w:tcW w:w="993" w:type="dxa"/>
            <w:noWrap/>
            <w:hideMark/>
          </w:tcPr>
          <w:p w14:paraId="678BA9D4" w14:textId="77777777" w:rsidR="00D42A69" w:rsidRPr="009969E2" w:rsidRDefault="00D42A69" w:rsidP="00D42A69">
            <w:pPr>
              <w:ind w:left="-108" w:right="-10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12 </w:t>
            </w:r>
            <w:proofErr w:type="spellStart"/>
            <w:r w:rsidRPr="009969E2">
              <w:rPr>
                <w:rFonts w:ascii="Verdana" w:hAnsi="Verdana" w:cs="Calibri"/>
                <w:color w:val="000000"/>
                <w:sz w:val="16"/>
                <w:szCs w:val="16"/>
                <w:lang w:val="en-US" w:eastAsia="en-US"/>
              </w:rPr>
              <w:t>luni</w:t>
            </w:r>
            <w:proofErr w:type="spellEnd"/>
          </w:p>
        </w:tc>
        <w:tc>
          <w:tcPr>
            <w:tcW w:w="1985" w:type="dxa"/>
            <w:gridSpan w:val="2"/>
            <w:noWrap/>
            <w:hideMark/>
          </w:tcPr>
          <w:p w14:paraId="73FF2186" w14:textId="77777777" w:rsidR="00D42A69" w:rsidRPr="009969E2" w:rsidRDefault="00D42A69" w:rsidP="00D42A69">
            <w:pPr>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641.30</w:t>
            </w:r>
          </w:p>
        </w:tc>
        <w:tc>
          <w:tcPr>
            <w:tcW w:w="991" w:type="dxa"/>
            <w:hideMark/>
          </w:tcPr>
          <w:p w14:paraId="1DB60705" w14:textId="77777777" w:rsidR="00D42A69" w:rsidRPr="009969E2" w:rsidRDefault="00D42A69" w:rsidP="008C6CCF">
            <w:pPr>
              <w:ind w:left="-109" w:right="-17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842" w:type="dxa"/>
            <w:noWrap/>
            <w:hideMark/>
          </w:tcPr>
          <w:p w14:paraId="6B380FAC" w14:textId="77777777" w:rsidR="00D42A69" w:rsidRPr="009969E2" w:rsidRDefault="00D42A69" w:rsidP="00D42A69">
            <w:pPr>
              <w:ind w:left="-113" w:right="-111"/>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1707" w:type="dxa"/>
            <w:noWrap/>
            <w:hideMark/>
          </w:tcPr>
          <w:p w14:paraId="60BE36EA" w14:textId="77777777" w:rsidR="00D42A69" w:rsidRPr="009969E2" w:rsidRDefault="00D42A69" w:rsidP="008C6CCF">
            <w:pPr>
              <w:ind w:left="-109" w:right="-115"/>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r>
      <w:tr w:rsidR="008C6CCF" w:rsidRPr="009969E2" w14:paraId="5F561998" w14:textId="77777777" w:rsidTr="005E27A4">
        <w:trPr>
          <w:trHeight w:val="240"/>
        </w:trPr>
        <w:tc>
          <w:tcPr>
            <w:tcW w:w="266" w:type="dxa"/>
            <w:noWrap/>
            <w:hideMark/>
          </w:tcPr>
          <w:p w14:paraId="45EF39D9" w14:textId="77777777" w:rsidR="00D42A69" w:rsidRPr="009969E2" w:rsidRDefault="00D42A69" w:rsidP="00D42A69">
            <w:pPr>
              <w:ind w:left="-127" w:right="-106"/>
              <w:jc w:val="right"/>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8</w:t>
            </w:r>
          </w:p>
        </w:tc>
        <w:tc>
          <w:tcPr>
            <w:tcW w:w="1987" w:type="dxa"/>
            <w:noWrap/>
            <w:hideMark/>
          </w:tcPr>
          <w:p w14:paraId="058B1878" w14:textId="77777777" w:rsidR="00D42A69" w:rsidRPr="009969E2" w:rsidRDefault="00D42A69" w:rsidP="005E27A4">
            <w:pPr>
              <w:ind w:left="-108" w:right="-107"/>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Placa </w:t>
            </w:r>
            <w:proofErr w:type="spellStart"/>
            <w:r w:rsidRPr="009969E2">
              <w:rPr>
                <w:rFonts w:ascii="Verdana" w:hAnsi="Verdana" w:cs="Calibri"/>
                <w:color w:val="000000"/>
                <w:sz w:val="16"/>
                <w:szCs w:val="16"/>
                <w:lang w:val="en-US" w:eastAsia="en-US"/>
              </w:rPr>
              <w:t>baza</w:t>
            </w:r>
            <w:proofErr w:type="spellEnd"/>
            <w:r w:rsidRPr="009969E2">
              <w:rPr>
                <w:rFonts w:ascii="Verdana" w:hAnsi="Verdana" w:cs="Calibri"/>
                <w:color w:val="000000"/>
                <w:sz w:val="16"/>
                <w:szCs w:val="16"/>
                <w:lang w:val="en-US" w:eastAsia="en-US"/>
              </w:rPr>
              <w:t xml:space="preserve"> </w:t>
            </w:r>
            <w:proofErr w:type="spellStart"/>
            <w:r w:rsidRPr="009969E2">
              <w:rPr>
                <w:rFonts w:ascii="Verdana" w:hAnsi="Verdana" w:cs="Calibri"/>
                <w:color w:val="000000"/>
                <w:sz w:val="16"/>
                <w:szCs w:val="16"/>
                <w:lang w:val="en-US" w:eastAsia="en-US"/>
              </w:rPr>
              <w:t>circuite</w:t>
            </w:r>
            <w:proofErr w:type="spellEnd"/>
            <w:r w:rsidRPr="009969E2">
              <w:rPr>
                <w:rFonts w:ascii="Verdana" w:hAnsi="Verdana" w:cs="Calibri"/>
                <w:color w:val="000000"/>
                <w:sz w:val="16"/>
                <w:szCs w:val="16"/>
                <w:lang w:val="en-US" w:eastAsia="en-US"/>
              </w:rPr>
              <w:t xml:space="preserve"> </w:t>
            </w:r>
            <w:proofErr w:type="spellStart"/>
            <w:r w:rsidRPr="009969E2">
              <w:rPr>
                <w:rFonts w:ascii="Verdana" w:hAnsi="Verdana" w:cs="Calibri"/>
                <w:color w:val="000000"/>
                <w:sz w:val="16"/>
                <w:szCs w:val="16"/>
                <w:lang w:val="en-US" w:eastAsia="en-US"/>
              </w:rPr>
              <w:t>electronice</w:t>
            </w:r>
            <w:proofErr w:type="spellEnd"/>
          </w:p>
        </w:tc>
        <w:tc>
          <w:tcPr>
            <w:tcW w:w="2129" w:type="dxa"/>
            <w:noWrap/>
            <w:hideMark/>
          </w:tcPr>
          <w:p w14:paraId="443676E1" w14:textId="77777777" w:rsidR="00D42A69" w:rsidRPr="009969E2" w:rsidRDefault="00D42A69" w:rsidP="008C6CCF">
            <w:pPr>
              <w:ind w:left="-101" w:right="-115"/>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Main board </w:t>
            </w:r>
            <w:proofErr w:type="spellStart"/>
            <w:r w:rsidRPr="009969E2">
              <w:rPr>
                <w:rFonts w:ascii="Verdana" w:hAnsi="Verdana" w:cs="Calibri"/>
                <w:color w:val="000000"/>
                <w:sz w:val="16"/>
                <w:szCs w:val="16"/>
                <w:lang w:val="en-US" w:eastAsia="en-US"/>
              </w:rPr>
              <w:t>Altalink</w:t>
            </w:r>
            <w:proofErr w:type="spellEnd"/>
            <w:r w:rsidRPr="009969E2">
              <w:rPr>
                <w:rFonts w:ascii="Verdana" w:hAnsi="Verdana" w:cs="Calibri"/>
                <w:color w:val="000000"/>
                <w:sz w:val="16"/>
                <w:szCs w:val="16"/>
                <w:lang w:val="en-US" w:eastAsia="en-US"/>
              </w:rPr>
              <w:t xml:space="preserve"> B8055</w:t>
            </w:r>
          </w:p>
        </w:tc>
        <w:tc>
          <w:tcPr>
            <w:tcW w:w="993" w:type="dxa"/>
            <w:noWrap/>
            <w:hideMark/>
          </w:tcPr>
          <w:p w14:paraId="787B73EC" w14:textId="77777777" w:rsidR="00D42A69" w:rsidRPr="009969E2" w:rsidRDefault="00D42A69" w:rsidP="00D42A69">
            <w:pPr>
              <w:ind w:left="-108" w:right="-10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12 </w:t>
            </w:r>
            <w:proofErr w:type="spellStart"/>
            <w:r w:rsidRPr="009969E2">
              <w:rPr>
                <w:rFonts w:ascii="Verdana" w:hAnsi="Verdana" w:cs="Calibri"/>
                <w:color w:val="000000"/>
                <w:sz w:val="16"/>
                <w:szCs w:val="16"/>
                <w:lang w:val="en-US" w:eastAsia="en-US"/>
              </w:rPr>
              <w:t>luni</w:t>
            </w:r>
            <w:proofErr w:type="spellEnd"/>
          </w:p>
        </w:tc>
        <w:tc>
          <w:tcPr>
            <w:tcW w:w="1985" w:type="dxa"/>
            <w:gridSpan w:val="2"/>
            <w:noWrap/>
            <w:hideMark/>
          </w:tcPr>
          <w:p w14:paraId="331B0AF0" w14:textId="77777777" w:rsidR="00D42A69" w:rsidRPr="009969E2" w:rsidRDefault="00D42A69" w:rsidP="00D42A69">
            <w:pPr>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189.20</w:t>
            </w:r>
          </w:p>
        </w:tc>
        <w:tc>
          <w:tcPr>
            <w:tcW w:w="991" w:type="dxa"/>
            <w:hideMark/>
          </w:tcPr>
          <w:p w14:paraId="2F7F69BD" w14:textId="77777777" w:rsidR="00D42A69" w:rsidRPr="009969E2" w:rsidRDefault="00D42A69" w:rsidP="008C6CCF">
            <w:pPr>
              <w:ind w:left="-109" w:right="-17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842" w:type="dxa"/>
            <w:noWrap/>
            <w:hideMark/>
          </w:tcPr>
          <w:p w14:paraId="46083540" w14:textId="77777777" w:rsidR="00D42A69" w:rsidRPr="009969E2" w:rsidRDefault="00D42A69" w:rsidP="00D42A69">
            <w:pPr>
              <w:ind w:left="-113" w:right="-111"/>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1707" w:type="dxa"/>
            <w:noWrap/>
            <w:hideMark/>
          </w:tcPr>
          <w:p w14:paraId="43EFBDEE" w14:textId="77777777" w:rsidR="00D42A69" w:rsidRPr="009969E2" w:rsidRDefault="00D42A69" w:rsidP="008C6CCF">
            <w:pPr>
              <w:ind w:left="-109" w:right="-115"/>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r>
      <w:tr w:rsidR="008C6CCF" w:rsidRPr="009969E2" w14:paraId="205AFA1D" w14:textId="77777777" w:rsidTr="005E27A4">
        <w:trPr>
          <w:trHeight w:val="240"/>
        </w:trPr>
        <w:tc>
          <w:tcPr>
            <w:tcW w:w="266" w:type="dxa"/>
            <w:noWrap/>
            <w:hideMark/>
          </w:tcPr>
          <w:p w14:paraId="0520B6A9" w14:textId="77777777" w:rsidR="00D42A69" w:rsidRPr="009969E2" w:rsidRDefault="00D42A69" w:rsidP="00D42A69">
            <w:pPr>
              <w:ind w:left="-127" w:right="-106"/>
              <w:jc w:val="right"/>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9</w:t>
            </w:r>
          </w:p>
        </w:tc>
        <w:tc>
          <w:tcPr>
            <w:tcW w:w="1987" w:type="dxa"/>
            <w:noWrap/>
            <w:hideMark/>
          </w:tcPr>
          <w:p w14:paraId="530C2E16" w14:textId="77777777" w:rsidR="00D42A69" w:rsidRPr="009969E2" w:rsidRDefault="00D42A69" w:rsidP="005E27A4">
            <w:pPr>
              <w:ind w:left="-108" w:right="-107"/>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Hard Disk Drive</w:t>
            </w:r>
          </w:p>
        </w:tc>
        <w:tc>
          <w:tcPr>
            <w:tcW w:w="2129" w:type="dxa"/>
            <w:noWrap/>
            <w:hideMark/>
          </w:tcPr>
          <w:p w14:paraId="1550E0C8" w14:textId="77777777" w:rsidR="00D42A69" w:rsidRPr="009969E2" w:rsidRDefault="00D42A69" w:rsidP="008C6CCF">
            <w:pPr>
              <w:ind w:left="-101" w:right="-115"/>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121E27710 121K56442</w:t>
            </w:r>
          </w:p>
        </w:tc>
        <w:tc>
          <w:tcPr>
            <w:tcW w:w="993" w:type="dxa"/>
            <w:noWrap/>
            <w:hideMark/>
          </w:tcPr>
          <w:p w14:paraId="5ACC0384" w14:textId="77777777" w:rsidR="00D42A69" w:rsidRPr="009969E2" w:rsidRDefault="00D42A69" w:rsidP="00D42A69">
            <w:pPr>
              <w:ind w:left="-108" w:right="-10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12 </w:t>
            </w:r>
            <w:proofErr w:type="spellStart"/>
            <w:r w:rsidRPr="009969E2">
              <w:rPr>
                <w:rFonts w:ascii="Verdana" w:hAnsi="Verdana" w:cs="Calibri"/>
                <w:color w:val="000000"/>
                <w:sz w:val="16"/>
                <w:szCs w:val="16"/>
                <w:lang w:val="en-US" w:eastAsia="en-US"/>
              </w:rPr>
              <w:t>luni</w:t>
            </w:r>
            <w:proofErr w:type="spellEnd"/>
          </w:p>
        </w:tc>
        <w:tc>
          <w:tcPr>
            <w:tcW w:w="1985" w:type="dxa"/>
            <w:gridSpan w:val="2"/>
            <w:noWrap/>
            <w:hideMark/>
          </w:tcPr>
          <w:p w14:paraId="5FAFB4E5" w14:textId="77777777" w:rsidR="00D42A69" w:rsidRPr="009969E2" w:rsidRDefault="00D42A69" w:rsidP="00D42A69">
            <w:pPr>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1488.30</w:t>
            </w:r>
          </w:p>
        </w:tc>
        <w:tc>
          <w:tcPr>
            <w:tcW w:w="991" w:type="dxa"/>
            <w:hideMark/>
          </w:tcPr>
          <w:p w14:paraId="72BB9C24" w14:textId="77777777" w:rsidR="00D42A69" w:rsidRPr="009969E2" w:rsidRDefault="00D42A69" w:rsidP="008C6CCF">
            <w:pPr>
              <w:ind w:left="-109" w:right="-17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842" w:type="dxa"/>
            <w:noWrap/>
            <w:hideMark/>
          </w:tcPr>
          <w:p w14:paraId="226200F3" w14:textId="77777777" w:rsidR="00D42A69" w:rsidRPr="009969E2" w:rsidRDefault="00D42A69" w:rsidP="00D42A69">
            <w:pPr>
              <w:ind w:left="-113" w:right="-111"/>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1707" w:type="dxa"/>
            <w:noWrap/>
            <w:hideMark/>
          </w:tcPr>
          <w:p w14:paraId="24CB2519" w14:textId="77777777" w:rsidR="00D42A69" w:rsidRPr="009969E2" w:rsidRDefault="00D42A69" w:rsidP="008C6CCF">
            <w:pPr>
              <w:ind w:left="-109" w:right="-115"/>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r>
      <w:tr w:rsidR="008C6CCF" w:rsidRPr="009969E2" w14:paraId="6470C499" w14:textId="77777777" w:rsidTr="005E27A4">
        <w:trPr>
          <w:trHeight w:val="240"/>
        </w:trPr>
        <w:tc>
          <w:tcPr>
            <w:tcW w:w="266" w:type="dxa"/>
            <w:noWrap/>
            <w:hideMark/>
          </w:tcPr>
          <w:p w14:paraId="5D39EFB1" w14:textId="77777777" w:rsidR="00D42A69" w:rsidRPr="009969E2" w:rsidRDefault="00D42A69" w:rsidP="00D42A69">
            <w:pPr>
              <w:ind w:left="-127" w:right="-106"/>
              <w:jc w:val="right"/>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10</w:t>
            </w:r>
          </w:p>
        </w:tc>
        <w:tc>
          <w:tcPr>
            <w:tcW w:w="1987" w:type="dxa"/>
            <w:noWrap/>
            <w:hideMark/>
          </w:tcPr>
          <w:p w14:paraId="12AD4C3E" w14:textId="77777777" w:rsidR="00D42A69" w:rsidRPr="009969E2" w:rsidRDefault="00D42A69" w:rsidP="005E27A4">
            <w:pPr>
              <w:ind w:left="-108" w:right="-107"/>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Control panel kit</w:t>
            </w:r>
          </w:p>
        </w:tc>
        <w:tc>
          <w:tcPr>
            <w:tcW w:w="2129" w:type="dxa"/>
            <w:noWrap/>
            <w:hideMark/>
          </w:tcPr>
          <w:p w14:paraId="1D52B26E" w14:textId="77777777" w:rsidR="00D42A69" w:rsidRPr="009969E2" w:rsidRDefault="00D42A69" w:rsidP="008C6CCF">
            <w:pPr>
              <w:ind w:left="-101" w:right="-115"/>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Control panel kit B8055</w:t>
            </w:r>
          </w:p>
        </w:tc>
        <w:tc>
          <w:tcPr>
            <w:tcW w:w="993" w:type="dxa"/>
            <w:noWrap/>
            <w:hideMark/>
          </w:tcPr>
          <w:p w14:paraId="0893D984" w14:textId="77777777" w:rsidR="00D42A69" w:rsidRPr="009969E2" w:rsidRDefault="00D42A69" w:rsidP="00D42A69">
            <w:pPr>
              <w:ind w:left="-108" w:right="-10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12 </w:t>
            </w:r>
            <w:proofErr w:type="spellStart"/>
            <w:r w:rsidRPr="009969E2">
              <w:rPr>
                <w:rFonts w:ascii="Verdana" w:hAnsi="Verdana" w:cs="Calibri"/>
                <w:color w:val="000000"/>
                <w:sz w:val="16"/>
                <w:szCs w:val="16"/>
                <w:lang w:val="en-US" w:eastAsia="en-US"/>
              </w:rPr>
              <w:t>luni</w:t>
            </w:r>
            <w:proofErr w:type="spellEnd"/>
          </w:p>
        </w:tc>
        <w:tc>
          <w:tcPr>
            <w:tcW w:w="1985" w:type="dxa"/>
            <w:gridSpan w:val="2"/>
            <w:noWrap/>
            <w:hideMark/>
          </w:tcPr>
          <w:p w14:paraId="2B0C4F3B" w14:textId="77777777" w:rsidR="00D42A69" w:rsidRPr="009969E2" w:rsidRDefault="00D42A69" w:rsidP="00D42A69">
            <w:pPr>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1087.90</w:t>
            </w:r>
          </w:p>
        </w:tc>
        <w:tc>
          <w:tcPr>
            <w:tcW w:w="991" w:type="dxa"/>
            <w:hideMark/>
          </w:tcPr>
          <w:p w14:paraId="12485FB5" w14:textId="77777777" w:rsidR="00D42A69" w:rsidRPr="009969E2" w:rsidRDefault="00D42A69" w:rsidP="008C6CCF">
            <w:pPr>
              <w:ind w:left="-109" w:right="-17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842" w:type="dxa"/>
            <w:noWrap/>
            <w:hideMark/>
          </w:tcPr>
          <w:p w14:paraId="7D8C4AFD" w14:textId="77777777" w:rsidR="00D42A69" w:rsidRPr="009969E2" w:rsidRDefault="00D42A69" w:rsidP="00D42A69">
            <w:pPr>
              <w:ind w:left="-113" w:right="-111"/>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1707" w:type="dxa"/>
            <w:noWrap/>
            <w:hideMark/>
          </w:tcPr>
          <w:p w14:paraId="0A25BA82" w14:textId="77777777" w:rsidR="00D42A69" w:rsidRPr="009969E2" w:rsidRDefault="00D42A69" w:rsidP="008C6CCF">
            <w:pPr>
              <w:ind w:left="-109" w:right="-115"/>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r>
      <w:tr w:rsidR="008C6CCF" w:rsidRPr="009969E2" w14:paraId="56F8D549" w14:textId="77777777" w:rsidTr="005E27A4">
        <w:trPr>
          <w:trHeight w:val="240"/>
        </w:trPr>
        <w:tc>
          <w:tcPr>
            <w:tcW w:w="266" w:type="dxa"/>
            <w:noWrap/>
            <w:hideMark/>
          </w:tcPr>
          <w:p w14:paraId="55330456" w14:textId="77777777" w:rsidR="00D42A69" w:rsidRPr="009969E2" w:rsidRDefault="00D42A69" w:rsidP="00D42A69">
            <w:pPr>
              <w:ind w:left="-127" w:right="-106"/>
              <w:jc w:val="right"/>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11</w:t>
            </w:r>
          </w:p>
        </w:tc>
        <w:tc>
          <w:tcPr>
            <w:tcW w:w="1987" w:type="dxa"/>
            <w:noWrap/>
            <w:hideMark/>
          </w:tcPr>
          <w:p w14:paraId="213A4085" w14:textId="77777777" w:rsidR="00D42A69" w:rsidRPr="009969E2" w:rsidRDefault="00D42A69" w:rsidP="005E27A4">
            <w:pPr>
              <w:ind w:left="-108" w:right="-107"/>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Sursa </w:t>
            </w:r>
            <w:proofErr w:type="spellStart"/>
            <w:r w:rsidRPr="009969E2">
              <w:rPr>
                <w:rFonts w:ascii="Verdana" w:hAnsi="Verdana" w:cs="Calibri"/>
                <w:color w:val="000000"/>
                <w:sz w:val="16"/>
                <w:szCs w:val="16"/>
                <w:lang w:val="en-US" w:eastAsia="en-US"/>
              </w:rPr>
              <w:t>alimentare</w:t>
            </w:r>
            <w:proofErr w:type="spellEnd"/>
          </w:p>
        </w:tc>
        <w:tc>
          <w:tcPr>
            <w:tcW w:w="2129" w:type="dxa"/>
            <w:noWrap/>
            <w:hideMark/>
          </w:tcPr>
          <w:p w14:paraId="52C9E9A9" w14:textId="77777777" w:rsidR="00D42A69" w:rsidRPr="009969E2" w:rsidRDefault="00D42A69" w:rsidP="008C6CCF">
            <w:pPr>
              <w:ind w:left="-101" w:right="-115"/>
              <w:rPr>
                <w:rFonts w:ascii="Verdana" w:hAnsi="Verdana" w:cs="Calibri"/>
                <w:color w:val="000000"/>
                <w:sz w:val="16"/>
                <w:szCs w:val="16"/>
                <w:lang w:val="en-US" w:eastAsia="en-US"/>
              </w:rPr>
            </w:pPr>
            <w:proofErr w:type="gramStart"/>
            <w:r w:rsidRPr="009969E2">
              <w:rPr>
                <w:rFonts w:ascii="Verdana" w:hAnsi="Verdana" w:cs="Calibri"/>
                <w:color w:val="000000"/>
                <w:sz w:val="16"/>
                <w:szCs w:val="16"/>
                <w:lang w:val="en-US" w:eastAsia="en-US"/>
              </w:rPr>
              <w:t>Sursa</w:t>
            </w:r>
            <w:proofErr w:type="gramEnd"/>
            <w:r w:rsidRPr="009969E2">
              <w:rPr>
                <w:rFonts w:ascii="Verdana" w:hAnsi="Verdana" w:cs="Calibri"/>
                <w:color w:val="000000"/>
                <w:sz w:val="16"/>
                <w:szCs w:val="16"/>
                <w:lang w:val="en-US" w:eastAsia="en-US"/>
              </w:rPr>
              <w:t xml:space="preserve"> </w:t>
            </w:r>
            <w:proofErr w:type="spellStart"/>
            <w:r w:rsidRPr="009969E2">
              <w:rPr>
                <w:rFonts w:ascii="Verdana" w:hAnsi="Verdana" w:cs="Calibri"/>
                <w:color w:val="000000"/>
                <w:sz w:val="16"/>
                <w:szCs w:val="16"/>
                <w:lang w:val="en-US" w:eastAsia="en-US"/>
              </w:rPr>
              <w:t>alimentare</w:t>
            </w:r>
            <w:proofErr w:type="spellEnd"/>
            <w:r w:rsidRPr="009969E2">
              <w:rPr>
                <w:rFonts w:ascii="Verdana" w:hAnsi="Verdana" w:cs="Calibri"/>
                <w:color w:val="000000"/>
                <w:sz w:val="16"/>
                <w:szCs w:val="16"/>
                <w:lang w:val="en-US" w:eastAsia="en-US"/>
              </w:rPr>
              <w:t xml:space="preserve"> B8055</w:t>
            </w:r>
          </w:p>
        </w:tc>
        <w:tc>
          <w:tcPr>
            <w:tcW w:w="993" w:type="dxa"/>
            <w:noWrap/>
            <w:hideMark/>
          </w:tcPr>
          <w:p w14:paraId="2715CCD7" w14:textId="77777777" w:rsidR="00D42A69" w:rsidRPr="009969E2" w:rsidRDefault="00D42A69" w:rsidP="00D42A69">
            <w:pPr>
              <w:ind w:left="-108" w:right="-10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12 </w:t>
            </w:r>
            <w:proofErr w:type="spellStart"/>
            <w:r w:rsidRPr="009969E2">
              <w:rPr>
                <w:rFonts w:ascii="Verdana" w:hAnsi="Verdana" w:cs="Calibri"/>
                <w:color w:val="000000"/>
                <w:sz w:val="16"/>
                <w:szCs w:val="16"/>
                <w:lang w:val="en-US" w:eastAsia="en-US"/>
              </w:rPr>
              <w:t>luni</w:t>
            </w:r>
            <w:proofErr w:type="spellEnd"/>
          </w:p>
        </w:tc>
        <w:tc>
          <w:tcPr>
            <w:tcW w:w="1985" w:type="dxa"/>
            <w:gridSpan w:val="2"/>
            <w:noWrap/>
            <w:hideMark/>
          </w:tcPr>
          <w:p w14:paraId="0A6022C9" w14:textId="77777777" w:rsidR="00D42A69" w:rsidRPr="009969E2" w:rsidRDefault="00D42A69" w:rsidP="00D42A69">
            <w:pPr>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1222.10</w:t>
            </w:r>
          </w:p>
        </w:tc>
        <w:tc>
          <w:tcPr>
            <w:tcW w:w="991" w:type="dxa"/>
            <w:hideMark/>
          </w:tcPr>
          <w:p w14:paraId="252321DB" w14:textId="77777777" w:rsidR="00D42A69" w:rsidRPr="009969E2" w:rsidRDefault="00D42A69" w:rsidP="008C6CCF">
            <w:pPr>
              <w:ind w:left="-109" w:right="-17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842" w:type="dxa"/>
            <w:noWrap/>
            <w:hideMark/>
          </w:tcPr>
          <w:p w14:paraId="4FD6A82C" w14:textId="77777777" w:rsidR="00D42A69" w:rsidRPr="009969E2" w:rsidRDefault="00D42A69" w:rsidP="00D42A69">
            <w:pPr>
              <w:ind w:left="-113" w:right="-111"/>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1707" w:type="dxa"/>
            <w:noWrap/>
            <w:hideMark/>
          </w:tcPr>
          <w:p w14:paraId="78FE831D" w14:textId="77777777" w:rsidR="00D42A69" w:rsidRPr="009969E2" w:rsidRDefault="00D42A69" w:rsidP="008C6CCF">
            <w:pPr>
              <w:ind w:left="-109" w:right="-115"/>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r>
      <w:tr w:rsidR="008C6CCF" w:rsidRPr="009969E2" w14:paraId="68380D9A" w14:textId="77777777" w:rsidTr="005E27A4">
        <w:trPr>
          <w:trHeight w:val="255"/>
        </w:trPr>
        <w:tc>
          <w:tcPr>
            <w:tcW w:w="10900" w:type="dxa"/>
            <w:gridSpan w:val="9"/>
            <w:hideMark/>
          </w:tcPr>
          <w:p w14:paraId="231B4523" w14:textId="77777777" w:rsidR="00D42A69" w:rsidRPr="009969E2" w:rsidRDefault="00D42A69" w:rsidP="005E27A4">
            <w:pPr>
              <w:ind w:left="-108" w:right="-107"/>
              <w:rPr>
                <w:rFonts w:ascii="Verdana" w:hAnsi="Verdana" w:cs="Calibri"/>
                <w:b/>
                <w:bCs/>
                <w:color w:val="000000"/>
                <w:sz w:val="16"/>
                <w:szCs w:val="16"/>
                <w:lang w:val="en-US" w:eastAsia="en-US"/>
              </w:rPr>
            </w:pPr>
            <w:r w:rsidRPr="009969E2">
              <w:rPr>
                <w:rFonts w:ascii="Verdana" w:hAnsi="Verdana" w:cs="Calibri"/>
                <w:b/>
                <w:bCs/>
                <w:color w:val="000000"/>
                <w:sz w:val="16"/>
                <w:szCs w:val="16"/>
                <w:lang w:val="en-US" w:eastAsia="en-US"/>
              </w:rPr>
              <w:t xml:space="preserve">28. </w:t>
            </w:r>
            <w:proofErr w:type="spellStart"/>
            <w:r w:rsidRPr="009969E2">
              <w:rPr>
                <w:rFonts w:ascii="Verdana" w:hAnsi="Verdana" w:cs="Calibri"/>
                <w:b/>
                <w:bCs/>
                <w:color w:val="000000"/>
                <w:sz w:val="16"/>
                <w:szCs w:val="16"/>
                <w:lang w:val="en-US" w:eastAsia="en-US"/>
              </w:rPr>
              <w:t>Imprimantă</w:t>
            </w:r>
            <w:proofErr w:type="spellEnd"/>
            <w:r w:rsidRPr="009969E2">
              <w:rPr>
                <w:rFonts w:ascii="Verdana" w:hAnsi="Verdana" w:cs="Calibri"/>
                <w:b/>
                <w:bCs/>
                <w:color w:val="000000"/>
                <w:sz w:val="16"/>
                <w:szCs w:val="16"/>
                <w:lang w:val="en-US" w:eastAsia="en-US"/>
              </w:rPr>
              <w:t xml:space="preserve"> HP LASERJET M605DN</w:t>
            </w:r>
          </w:p>
        </w:tc>
      </w:tr>
      <w:tr w:rsidR="008C6CCF" w:rsidRPr="009969E2" w14:paraId="3FDC51E3" w14:textId="77777777" w:rsidTr="005E27A4">
        <w:trPr>
          <w:trHeight w:val="56"/>
        </w:trPr>
        <w:tc>
          <w:tcPr>
            <w:tcW w:w="266" w:type="dxa"/>
            <w:hideMark/>
          </w:tcPr>
          <w:p w14:paraId="496ECE7F" w14:textId="39624CEC" w:rsidR="00D42A69" w:rsidRPr="009969E2" w:rsidRDefault="00D42A69" w:rsidP="00D42A69">
            <w:pPr>
              <w:ind w:left="-127" w:right="-106"/>
              <w:rPr>
                <w:rFonts w:ascii="Verdana" w:hAnsi="Verdana" w:cs="Calibri"/>
                <w:b/>
                <w:bCs/>
                <w:color w:val="000000"/>
                <w:sz w:val="16"/>
                <w:szCs w:val="16"/>
                <w:lang w:val="en-US" w:eastAsia="en-US"/>
              </w:rPr>
            </w:pPr>
            <w:r w:rsidRPr="009969E2">
              <w:rPr>
                <w:rFonts w:ascii="Verdana" w:hAnsi="Verdana" w:cs="Calibri"/>
                <w:b/>
                <w:bCs/>
                <w:color w:val="000000"/>
                <w:sz w:val="16"/>
                <w:szCs w:val="16"/>
                <w:lang w:val="en-US" w:eastAsia="en-US"/>
              </w:rPr>
              <w:t xml:space="preserve">Nr </w:t>
            </w:r>
            <w:proofErr w:type="spellStart"/>
            <w:r w:rsidRPr="009969E2">
              <w:rPr>
                <w:rFonts w:ascii="Verdana" w:hAnsi="Verdana" w:cs="Calibri"/>
                <w:b/>
                <w:bCs/>
                <w:color w:val="000000"/>
                <w:sz w:val="16"/>
                <w:szCs w:val="16"/>
                <w:lang w:val="en-US" w:eastAsia="en-US"/>
              </w:rPr>
              <w:t>crt</w:t>
            </w:r>
            <w:proofErr w:type="spellEnd"/>
          </w:p>
        </w:tc>
        <w:tc>
          <w:tcPr>
            <w:tcW w:w="1987" w:type="dxa"/>
            <w:hideMark/>
          </w:tcPr>
          <w:p w14:paraId="3AF4BA26" w14:textId="77777777" w:rsidR="00D42A69" w:rsidRPr="009969E2" w:rsidRDefault="00D42A69" w:rsidP="005E27A4">
            <w:pPr>
              <w:ind w:left="-108" w:right="-107"/>
              <w:rPr>
                <w:rFonts w:ascii="Verdana" w:hAnsi="Verdana" w:cs="Calibri"/>
                <w:b/>
                <w:bCs/>
                <w:color w:val="000000"/>
                <w:sz w:val="16"/>
                <w:szCs w:val="16"/>
                <w:lang w:val="en-US" w:eastAsia="en-US"/>
              </w:rPr>
            </w:pPr>
            <w:proofErr w:type="spellStart"/>
            <w:r w:rsidRPr="009969E2">
              <w:rPr>
                <w:rFonts w:ascii="Verdana" w:hAnsi="Verdana" w:cs="Calibri"/>
                <w:b/>
                <w:bCs/>
                <w:color w:val="000000"/>
                <w:sz w:val="16"/>
                <w:szCs w:val="16"/>
                <w:lang w:val="en-US" w:eastAsia="en-US"/>
              </w:rPr>
              <w:t>Denumire</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piesa</w:t>
            </w:r>
            <w:proofErr w:type="spellEnd"/>
            <w:r w:rsidRPr="009969E2">
              <w:rPr>
                <w:rFonts w:ascii="Verdana" w:hAnsi="Verdana" w:cs="Calibri"/>
                <w:b/>
                <w:bCs/>
                <w:color w:val="000000"/>
                <w:sz w:val="16"/>
                <w:szCs w:val="16"/>
                <w:lang w:val="en-US" w:eastAsia="en-US"/>
              </w:rPr>
              <w:t xml:space="preserve"> </w:t>
            </w:r>
          </w:p>
        </w:tc>
        <w:tc>
          <w:tcPr>
            <w:tcW w:w="2129" w:type="dxa"/>
            <w:hideMark/>
          </w:tcPr>
          <w:p w14:paraId="59961FBE" w14:textId="77777777" w:rsidR="00D42A69" w:rsidRPr="009969E2" w:rsidRDefault="00D42A69" w:rsidP="008C6CCF">
            <w:pPr>
              <w:ind w:left="-101" w:right="-115"/>
              <w:rPr>
                <w:rFonts w:ascii="Verdana" w:hAnsi="Verdana" w:cs="Calibri"/>
                <w:b/>
                <w:bCs/>
                <w:color w:val="000000"/>
                <w:sz w:val="16"/>
                <w:szCs w:val="16"/>
                <w:lang w:val="en-US" w:eastAsia="en-US"/>
              </w:rPr>
            </w:pPr>
            <w:proofErr w:type="spellStart"/>
            <w:r w:rsidRPr="009969E2">
              <w:rPr>
                <w:rFonts w:ascii="Verdana" w:hAnsi="Verdana" w:cs="Calibri"/>
                <w:b/>
                <w:bCs/>
                <w:color w:val="000000"/>
                <w:sz w:val="16"/>
                <w:szCs w:val="16"/>
                <w:lang w:val="en-US" w:eastAsia="en-US"/>
              </w:rPr>
              <w:t>Descrierea</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piesei</w:t>
            </w:r>
            <w:proofErr w:type="spellEnd"/>
          </w:p>
        </w:tc>
        <w:tc>
          <w:tcPr>
            <w:tcW w:w="993" w:type="dxa"/>
            <w:hideMark/>
          </w:tcPr>
          <w:p w14:paraId="3B496FF2" w14:textId="77777777" w:rsidR="009D3364" w:rsidRDefault="00D42A69" w:rsidP="00D42A69">
            <w:pPr>
              <w:ind w:left="-108" w:right="-103"/>
              <w:rPr>
                <w:rFonts w:ascii="Verdana" w:hAnsi="Verdana" w:cs="Calibri"/>
                <w:b/>
                <w:bCs/>
                <w:color w:val="000000"/>
                <w:sz w:val="16"/>
                <w:szCs w:val="16"/>
                <w:lang w:val="en-US" w:eastAsia="en-US"/>
              </w:rPr>
            </w:pPr>
            <w:proofErr w:type="spellStart"/>
            <w:r w:rsidRPr="009969E2">
              <w:rPr>
                <w:rFonts w:ascii="Verdana" w:hAnsi="Verdana" w:cs="Calibri"/>
                <w:b/>
                <w:bCs/>
                <w:color w:val="000000"/>
                <w:sz w:val="16"/>
                <w:szCs w:val="16"/>
                <w:lang w:val="en-US" w:eastAsia="en-US"/>
              </w:rPr>
              <w:t>Garantie</w:t>
            </w:r>
            <w:proofErr w:type="spellEnd"/>
            <w:r w:rsidRPr="009969E2">
              <w:rPr>
                <w:rFonts w:ascii="Verdana" w:hAnsi="Verdana" w:cs="Calibri"/>
                <w:b/>
                <w:bCs/>
                <w:color w:val="000000"/>
                <w:sz w:val="16"/>
                <w:szCs w:val="16"/>
                <w:lang w:val="en-US" w:eastAsia="en-US"/>
              </w:rPr>
              <w:t xml:space="preserve"> </w:t>
            </w:r>
            <w:r>
              <w:rPr>
                <w:rFonts w:ascii="Verdana" w:hAnsi="Verdana" w:cs="Calibri"/>
                <w:b/>
                <w:bCs/>
                <w:color w:val="000000"/>
                <w:sz w:val="16"/>
                <w:szCs w:val="16"/>
                <w:lang w:val="en-US" w:eastAsia="en-US"/>
              </w:rPr>
              <w:t>minima</w:t>
            </w:r>
          </w:p>
          <w:p w14:paraId="6F4C90FD" w14:textId="688E6F1C" w:rsidR="00D42A69" w:rsidRPr="009969E2" w:rsidRDefault="00D42A69" w:rsidP="00D42A69">
            <w:pPr>
              <w:ind w:left="-108" w:right="-103"/>
              <w:rPr>
                <w:rFonts w:ascii="Verdana" w:hAnsi="Verdana" w:cs="Calibri"/>
                <w:b/>
                <w:bCs/>
                <w:color w:val="000000"/>
                <w:sz w:val="16"/>
                <w:szCs w:val="16"/>
                <w:lang w:val="en-US" w:eastAsia="en-US"/>
              </w:rPr>
            </w:pPr>
            <w:r w:rsidRPr="009969E2">
              <w:rPr>
                <w:rFonts w:ascii="Verdana" w:hAnsi="Verdana" w:cs="Calibri"/>
                <w:b/>
                <w:bCs/>
                <w:color w:val="000000"/>
                <w:sz w:val="16"/>
                <w:szCs w:val="16"/>
                <w:lang w:val="en-US" w:eastAsia="en-US"/>
              </w:rPr>
              <w:t>(</w:t>
            </w:r>
            <w:proofErr w:type="spellStart"/>
            <w:r w:rsidRPr="009969E2">
              <w:rPr>
                <w:rFonts w:ascii="Verdana" w:hAnsi="Verdana" w:cs="Calibri"/>
                <w:b/>
                <w:bCs/>
                <w:color w:val="000000"/>
                <w:sz w:val="16"/>
                <w:szCs w:val="16"/>
                <w:lang w:val="en-US" w:eastAsia="en-US"/>
              </w:rPr>
              <w:t>luni</w:t>
            </w:r>
            <w:proofErr w:type="spellEnd"/>
            <w:r w:rsidRPr="009969E2">
              <w:rPr>
                <w:rFonts w:ascii="Verdana" w:hAnsi="Verdana" w:cs="Calibri"/>
                <w:b/>
                <w:bCs/>
                <w:color w:val="000000"/>
                <w:sz w:val="16"/>
                <w:szCs w:val="16"/>
                <w:lang w:val="en-US" w:eastAsia="en-US"/>
              </w:rPr>
              <w:t>)</w:t>
            </w:r>
          </w:p>
        </w:tc>
        <w:tc>
          <w:tcPr>
            <w:tcW w:w="1985" w:type="dxa"/>
            <w:gridSpan w:val="2"/>
            <w:hideMark/>
          </w:tcPr>
          <w:p w14:paraId="6763395C" w14:textId="77777777" w:rsidR="00D42A69" w:rsidRPr="009969E2" w:rsidRDefault="00D42A69" w:rsidP="009D3364">
            <w:pPr>
              <w:ind w:left="-104" w:right="-108"/>
              <w:jc w:val="center"/>
              <w:rPr>
                <w:rFonts w:ascii="Verdana" w:hAnsi="Verdana" w:cs="Calibri"/>
                <w:b/>
                <w:bCs/>
                <w:color w:val="000000"/>
                <w:sz w:val="16"/>
                <w:szCs w:val="16"/>
                <w:lang w:val="en-US" w:eastAsia="en-US"/>
              </w:rPr>
            </w:pPr>
            <w:proofErr w:type="spellStart"/>
            <w:r w:rsidRPr="009969E2">
              <w:rPr>
                <w:rFonts w:ascii="Verdana" w:hAnsi="Verdana" w:cs="Calibri"/>
                <w:b/>
                <w:bCs/>
                <w:color w:val="000000"/>
                <w:sz w:val="16"/>
                <w:szCs w:val="16"/>
                <w:lang w:val="en-US" w:eastAsia="en-US"/>
              </w:rPr>
              <w:t>Preț</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estimativ</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piesa</w:t>
            </w:r>
            <w:proofErr w:type="spellEnd"/>
            <w:r w:rsidRPr="009969E2">
              <w:rPr>
                <w:rFonts w:ascii="Verdana" w:hAnsi="Verdana" w:cs="Calibri"/>
                <w:b/>
                <w:bCs/>
                <w:color w:val="000000"/>
                <w:sz w:val="16"/>
                <w:szCs w:val="16"/>
                <w:lang w:val="en-US" w:eastAsia="en-US"/>
              </w:rPr>
              <w:t xml:space="preserve"> - lei </w:t>
            </w:r>
            <w:proofErr w:type="spellStart"/>
            <w:proofErr w:type="gramStart"/>
            <w:r w:rsidRPr="009969E2">
              <w:rPr>
                <w:rFonts w:ascii="Verdana" w:hAnsi="Verdana" w:cs="Calibri"/>
                <w:b/>
                <w:bCs/>
                <w:color w:val="000000"/>
                <w:sz w:val="16"/>
                <w:szCs w:val="16"/>
                <w:lang w:val="en-US" w:eastAsia="en-US"/>
              </w:rPr>
              <w:t>fără</w:t>
            </w:r>
            <w:proofErr w:type="spellEnd"/>
            <w:r w:rsidRPr="009969E2">
              <w:rPr>
                <w:rFonts w:ascii="Verdana" w:hAnsi="Verdana" w:cs="Calibri"/>
                <w:b/>
                <w:bCs/>
                <w:color w:val="000000"/>
                <w:sz w:val="16"/>
                <w:szCs w:val="16"/>
                <w:lang w:val="en-US" w:eastAsia="en-US"/>
              </w:rPr>
              <w:t xml:space="preserve">  TVA</w:t>
            </w:r>
            <w:proofErr w:type="gramEnd"/>
            <w:r w:rsidRPr="009969E2">
              <w:rPr>
                <w:rFonts w:ascii="Verdana" w:hAnsi="Verdana" w:cs="Calibri"/>
                <w:b/>
                <w:bCs/>
                <w:color w:val="000000"/>
                <w:sz w:val="16"/>
                <w:szCs w:val="16"/>
                <w:lang w:val="en-US" w:eastAsia="en-US"/>
              </w:rPr>
              <w:t>- (</w:t>
            </w:r>
            <w:proofErr w:type="spellStart"/>
            <w:r w:rsidRPr="009969E2">
              <w:rPr>
                <w:rFonts w:ascii="Verdana" w:hAnsi="Verdana" w:cs="Calibri"/>
                <w:b/>
                <w:bCs/>
                <w:color w:val="000000"/>
                <w:sz w:val="16"/>
                <w:szCs w:val="16"/>
                <w:lang w:val="en-US" w:eastAsia="en-US"/>
              </w:rPr>
              <w:t>inclusiv</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manopera</w:t>
            </w:r>
            <w:proofErr w:type="spellEnd"/>
            <w:r w:rsidRPr="009969E2">
              <w:rPr>
                <w:rFonts w:ascii="Verdana" w:hAnsi="Verdana" w:cs="Calibri"/>
                <w:b/>
                <w:bCs/>
                <w:color w:val="000000"/>
                <w:sz w:val="16"/>
                <w:szCs w:val="16"/>
                <w:lang w:val="en-US" w:eastAsia="en-US"/>
              </w:rPr>
              <w:t>)</w:t>
            </w:r>
          </w:p>
        </w:tc>
        <w:tc>
          <w:tcPr>
            <w:tcW w:w="991" w:type="dxa"/>
            <w:hideMark/>
          </w:tcPr>
          <w:p w14:paraId="649C7D93" w14:textId="77777777" w:rsidR="00D42A69" w:rsidRPr="009969E2" w:rsidRDefault="00D42A69" w:rsidP="008C6CCF">
            <w:pPr>
              <w:ind w:left="-109" w:right="-173"/>
              <w:jc w:val="center"/>
              <w:rPr>
                <w:rFonts w:ascii="Verdana" w:hAnsi="Verdana" w:cs="Calibri"/>
                <w:b/>
                <w:bCs/>
                <w:color w:val="000000"/>
                <w:sz w:val="16"/>
                <w:szCs w:val="16"/>
                <w:lang w:val="en-US" w:eastAsia="en-US"/>
              </w:rPr>
            </w:pPr>
            <w:proofErr w:type="spellStart"/>
            <w:r w:rsidRPr="009969E2">
              <w:rPr>
                <w:rFonts w:ascii="Verdana" w:hAnsi="Verdana" w:cs="Calibri"/>
                <w:b/>
                <w:bCs/>
                <w:color w:val="000000"/>
                <w:sz w:val="16"/>
                <w:szCs w:val="16"/>
                <w:lang w:val="en-US" w:eastAsia="en-US"/>
              </w:rPr>
              <w:t>Descrierea</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piesei</w:t>
            </w:r>
            <w:proofErr w:type="spellEnd"/>
          </w:p>
        </w:tc>
        <w:tc>
          <w:tcPr>
            <w:tcW w:w="842" w:type="dxa"/>
            <w:hideMark/>
          </w:tcPr>
          <w:p w14:paraId="628A539B" w14:textId="77777777" w:rsidR="00D42A69" w:rsidRPr="009969E2" w:rsidRDefault="00D42A69" w:rsidP="00D42A69">
            <w:pPr>
              <w:ind w:left="-113" w:right="-111"/>
              <w:jc w:val="center"/>
              <w:rPr>
                <w:rFonts w:ascii="Verdana" w:hAnsi="Verdana" w:cs="Calibri"/>
                <w:b/>
                <w:bCs/>
                <w:color w:val="000000"/>
                <w:sz w:val="16"/>
                <w:szCs w:val="16"/>
                <w:lang w:val="en-US" w:eastAsia="en-US"/>
              </w:rPr>
            </w:pPr>
            <w:proofErr w:type="spellStart"/>
            <w:r w:rsidRPr="009969E2">
              <w:rPr>
                <w:rFonts w:ascii="Verdana" w:hAnsi="Verdana" w:cs="Calibri"/>
                <w:b/>
                <w:bCs/>
                <w:color w:val="000000"/>
                <w:sz w:val="16"/>
                <w:szCs w:val="16"/>
                <w:lang w:val="en-US" w:eastAsia="en-US"/>
              </w:rPr>
              <w:t>Garantie</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ofertată</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luni</w:t>
            </w:r>
            <w:proofErr w:type="spellEnd"/>
            <w:r w:rsidRPr="009969E2">
              <w:rPr>
                <w:rFonts w:ascii="Verdana" w:hAnsi="Verdana" w:cs="Calibri"/>
                <w:b/>
                <w:bCs/>
                <w:color w:val="000000"/>
                <w:sz w:val="16"/>
                <w:szCs w:val="16"/>
                <w:lang w:val="en-US" w:eastAsia="en-US"/>
              </w:rPr>
              <w:t>)</w:t>
            </w:r>
          </w:p>
        </w:tc>
        <w:tc>
          <w:tcPr>
            <w:tcW w:w="1707" w:type="dxa"/>
            <w:hideMark/>
          </w:tcPr>
          <w:p w14:paraId="704A528D" w14:textId="77777777" w:rsidR="008C6CCF" w:rsidRDefault="008C6CCF" w:rsidP="008C6CCF">
            <w:pPr>
              <w:ind w:left="-109" w:right="-115"/>
              <w:jc w:val="center"/>
              <w:rPr>
                <w:rFonts w:ascii="Verdana" w:hAnsi="Verdana" w:cs="Calibri"/>
                <w:b/>
                <w:bCs/>
                <w:color w:val="000000"/>
                <w:sz w:val="16"/>
                <w:szCs w:val="16"/>
                <w:lang w:val="en-US" w:eastAsia="en-US"/>
              </w:rPr>
            </w:pPr>
            <w:proofErr w:type="spellStart"/>
            <w:r w:rsidRPr="009969E2">
              <w:rPr>
                <w:rFonts w:ascii="Verdana" w:hAnsi="Verdana" w:cs="Calibri"/>
                <w:b/>
                <w:bCs/>
                <w:color w:val="000000"/>
                <w:sz w:val="16"/>
                <w:szCs w:val="16"/>
                <w:lang w:val="en-US" w:eastAsia="en-US"/>
              </w:rPr>
              <w:t>Preț</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ofertat</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piesă</w:t>
            </w:r>
            <w:proofErr w:type="spellEnd"/>
          </w:p>
          <w:p w14:paraId="6E4DDE3C" w14:textId="77777777" w:rsidR="008C6CCF" w:rsidRDefault="008C6CCF" w:rsidP="008C6CCF">
            <w:pPr>
              <w:ind w:left="-109" w:right="-115"/>
              <w:jc w:val="center"/>
              <w:rPr>
                <w:rFonts w:ascii="Verdana" w:hAnsi="Verdana" w:cs="Calibri"/>
                <w:b/>
                <w:bCs/>
                <w:color w:val="000000"/>
                <w:sz w:val="16"/>
                <w:szCs w:val="16"/>
                <w:lang w:val="en-US" w:eastAsia="en-US"/>
              </w:rPr>
            </w:pPr>
            <w:r w:rsidRPr="009969E2">
              <w:rPr>
                <w:rFonts w:ascii="Verdana" w:hAnsi="Verdana" w:cs="Calibri"/>
                <w:b/>
                <w:bCs/>
                <w:color w:val="000000"/>
                <w:sz w:val="16"/>
                <w:szCs w:val="16"/>
                <w:lang w:val="en-US" w:eastAsia="en-US"/>
              </w:rPr>
              <w:t xml:space="preserve">lei </w:t>
            </w:r>
            <w:proofErr w:type="spellStart"/>
            <w:proofErr w:type="gramStart"/>
            <w:r w:rsidRPr="009969E2">
              <w:rPr>
                <w:rFonts w:ascii="Verdana" w:hAnsi="Verdana" w:cs="Calibri"/>
                <w:b/>
                <w:bCs/>
                <w:color w:val="000000"/>
                <w:sz w:val="16"/>
                <w:szCs w:val="16"/>
                <w:lang w:val="en-US" w:eastAsia="en-US"/>
              </w:rPr>
              <w:t>fără</w:t>
            </w:r>
            <w:proofErr w:type="spellEnd"/>
            <w:r w:rsidRPr="009969E2">
              <w:rPr>
                <w:rFonts w:ascii="Verdana" w:hAnsi="Verdana" w:cs="Calibri"/>
                <w:b/>
                <w:bCs/>
                <w:color w:val="000000"/>
                <w:sz w:val="16"/>
                <w:szCs w:val="16"/>
                <w:lang w:val="en-US" w:eastAsia="en-US"/>
              </w:rPr>
              <w:t xml:space="preserve">  TVA</w:t>
            </w:r>
            <w:proofErr w:type="gramEnd"/>
          </w:p>
          <w:p w14:paraId="6FB64E07" w14:textId="3C539D1B" w:rsidR="00D42A69" w:rsidRPr="009969E2" w:rsidRDefault="008C6CCF" w:rsidP="008C6CCF">
            <w:pPr>
              <w:ind w:left="-109" w:right="-115"/>
              <w:jc w:val="center"/>
              <w:rPr>
                <w:rFonts w:ascii="Verdana" w:hAnsi="Verdana" w:cs="Calibri"/>
                <w:b/>
                <w:bCs/>
                <w:color w:val="000000"/>
                <w:sz w:val="16"/>
                <w:szCs w:val="16"/>
                <w:lang w:val="en-US" w:eastAsia="en-US"/>
              </w:rPr>
            </w:pPr>
            <w:r w:rsidRPr="009969E2">
              <w:rPr>
                <w:rFonts w:ascii="Verdana" w:hAnsi="Verdana" w:cs="Calibri"/>
                <w:b/>
                <w:bCs/>
                <w:color w:val="000000"/>
                <w:sz w:val="16"/>
                <w:szCs w:val="16"/>
                <w:lang w:val="en-US" w:eastAsia="en-US"/>
              </w:rPr>
              <w:t>(</w:t>
            </w:r>
            <w:proofErr w:type="spellStart"/>
            <w:r>
              <w:rPr>
                <w:rFonts w:ascii="Verdana" w:hAnsi="Verdana" w:cs="Calibri"/>
                <w:b/>
                <w:bCs/>
                <w:color w:val="000000"/>
                <w:sz w:val="16"/>
                <w:szCs w:val="16"/>
                <w:lang w:val="en-US" w:eastAsia="en-US"/>
              </w:rPr>
              <w:t>inclusiv</w:t>
            </w:r>
            <w:proofErr w:type="spellEnd"/>
            <w:r>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manopera</w:t>
            </w:r>
            <w:proofErr w:type="spellEnd"/>
            <w:r w:rsidRPr="009969E2">
              <w:rPr>
                <w:rFonts w:ascii="Verdana" w:hAnsi="Verdana" w:cs="Calibri"/>
                <w:b/>
                <w:bCs/>
                <w:color w:val="000000"/>
                <w:sz w:val="16"/>
                <w:szCs w:val="16"/>
                <w:lang w:val="en-US" w:eastAsia="en-US"/>
              </w:rPr>
              <w:t>)</w:t>
            </w:r>
          </w:p>
        </w:tc>
      </w:tr>
      <w:tr w:rsidR="008C6CCF" w:rsidRPr="009969E2" w14:paraId="0AFE44D9" w14:textId="77777777" w:rsidTr="005E27A4">
        <w:trPr>
          <w:trHeight w:val="240"/>
        </w:trPr>
        <w:tc>
          <w:tcPr>
            <w:tcW w:w="266" w:type="dxa"/>
            <w:noWrap/>
            <w:hideMark/>
          </w:tcPr>
          <w:p w14:paraId="023E4850" w14:textId="77777777" w:rsidR="00D42A69" w:rsidRPr="009969E2" w:rsidRDefault="00D42A69" w:rsidP="00D42A69">
            <w:pPr>
              <w:ind w:left="-127" w:right="-106"/>
              <w:jc w:val="right"/>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1</w:t>
            </w:r>
          </w:p>
        </w:tc>
        <w:tc>
          <w:tcPr>
            <w:tcW w:w="1987" w:type="dxa"/>
            <w:noWrap/>
            <w:hideMark/>
          </w:tcPr>
          <w:p w14:paraId="2A68C62F" w14:textId="77777777" w:rsidR="00D42A69" w:rsidRPr="009969E2" w:rsidRDefault="00D42A69" w:rsidP="005E27A4">
            <w:pPr>
              <w:ind w:left="-108" w:right="-107"/>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Placa </w:t>
            </w:r>
            <w:proofErr w:type="spellStart"/>
            <w:r w:rsidRPr="009969E2">
              <w:rPr>
                <w:rFonts w:ascii="Verdana" w:hAnsi="Verdana" w:cs="Calibri"/>
                <w:color w:val="000000"/>
                <w:sz w:val="16"/>
                <w:szCs w:val="16"/>
                <w:lang w:val="en-US" w:eastAsia="en-US"/>
              </w:rPr>
              <w:t>baza</w:t>
            </w:r>
            <w:proofErr w:type="spellEnd"/>
            <w:r w:rsidRPr="009969E2">
              <w:rPr>
                <w:rFonts w:ascii="Verdana" w:hAnsi="Verdana" w:cs="Calibri"/>
                <w:color w:val="000000"/>
                <w:sz w:val="16"/>
                <w:szCs w:val="16"/>
                <w:lang w:val="en-US" w:eastAsia="en-US"/>
              </w:rPr>
              <w:t xml:space="preserve"> </w:t>
            </w:r>
            <w:proofErr w:type="spellStart"/>
            <w:r w:rsidRPr="009969E2">
              <w:rPr>
                <w:rFonts w:ascii="Verdana" w:hAnsi="Verdana" w:cs="Calibri"/>
                <w:color w:val="000000"/>
                <w:sz w:val="16"/>
                <w:szCs w:val="16"/>
                <w:lang w:val="en-US" w:eastAsia="en-US"/>
              </w:rPr>
              <w:t>circuite</w:t>
            </w:r>
            <w:proofErr w:type="spellEnd"/>
            <w:r w:rsidRPr="009969E2">
              <w:rPr>
                <w:rFonts w:ascii="Verdana" w:hAnsi="Verdana" w:cs="Calibri"/>
                <w:color w:val="000000"/>
                <w:sz w:val="16"/>
                <w:szCs w:val="16"/>
                <w:lang w:val="en-US" w:eastAsia="en-US"/>
              </w:rPr>
              <w:t xml:space="preserve"> </w:t>
            </w:r>
            <w:proofErr w:type="spellStart"/>
            <w:r w:rsidRPr="009969E2">
              <w:rPr>
                <w:rFonts w:ascii="Verdana" w:hAnsi="Verdana" w:cs="Calibri"/>
                <w:color w:val="000000"/>
                <w:sz w:val="16"/>
                <w:szCs w:val="16"/>
                <w:lang w:val="en-US" w:eastAsia="en-US"/>
              </w:rPr>
              <w:t>electronice</w:t>
            </w:r>
            <w:proofErr w:type="spellEnd"/>
          </w:p>
        </w:tc>
        <w:tc>
          <w:tcPr>
            <w:tcW w:w="2129" w:type="dxa"/>
            <w:noWrap/>
            <w:hideMark/>
          </w:tcPr>
          <w:p w14:paraId="1087B77F" w14:textId="77777777" w:rsidR="00D42A69" w:rsidRPr="009969E2" w:rsidRDefault="00D42A69" w:rsidP="008C6CCF">
            <w:pPr>
              <w:ind w:left="-101" w:right="-115"/>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Formatter E6B69-60001</w:t>
            </w:r>
          </w:p>
        </w:tc>
        <w:tc>
          <w:tcPr>
            <w:tcW w:w="993" w:type="dxa"/>
            <w:noWrap/>
            <w:hideMark/>
          </w:tcPr>
          <w:p w14:paraId="41973304" w14:textId="77777777" w:rsidR="00D42A69" w:rsidRPr="009969E2" w:rsidRDefault="00D42A69" w:rsidP="00D42A69">
            <w:pPr>
              <w:ind w:left="-108" w:right="-10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12 </w:t>
            </w:r>
            <w:proofErr w:type="spellStart"/>
            <w:r w:rsidRPr="009969E2">
              <w:rPr>
                <w:rFonts w:ascii="Verdana" w:hAnsi="Verdana" w:cs="Calibri"/>
                <w:color w:val="000000"/>
                <w:sz w:val="16"/>
                <w:szCs w:val="16"/>
                <w:lang w:val="en-US" w:eastAsia="en-US"/>
              </w:rPr>
              <w:t>luni</w:t>
            </w:r>
            <w:proofErr w:type="spellEnd"/>
          </w:p>
        </w:tc>
        <w:tc>
          <w:tcPr>
            <w:tcW w:w="1985" w:type="dxa"/>
            <w:gridSpan w:val="2"/>
            <w:noWrap/>
            <w:hideMark/>
          </w:tcPr>
          <w:p w14:paraId="608CFCEA" w14:textId="77777777" w:rsidR="00D42A69" w:rsidRPr="009969E2" w:rsidRDefault="00D42A69" w:rsidP="00D42A69">
            <w:pPr>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1824.90</w:t>
            </w:r>
          </w:p>
        </w:tc>
        <w:tc>
          <w:tcPr>
            <w:tcW w:w="991" w:type="dxa"/>
            <w:hideMark/>
          </w:tcPr>
          <w:p w14:paraId="1BCF7C65" w14:textId="77777777" w:rsidR="00D42A69" w:rsidRPr="009969E2" w:rsidRDefault="00D42A69" w:rsidP="008C6CCF">
            <w:pPr>
              <w:ind w:left="-109" w:right="-17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842" w:type="dxa"/>
            <w:noWrap/>
            <w:hideMark/>
          </w:tcPr>
          <w:p w14:paraId="01E3EAF0" w14:textId="77777777" w:rsidR="00D42A69" w:rsidRPr="009969E2" w:rsidRDefault="00D42A69" w:rsidP="00D42A69">
            <w:pPr>
              <w:ind w:left="-113" w:right="-111"/>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1707" w:type="dxa"/>
            <w:noWrap/>
            <w:hideMark/>
          </w:tcPr>
          <w:p w14:paraId="1FB8AE2A" w14:textId="77777777" w:rsidR="00D42A69" w:rsidRPr="009969E2" w:rsidRDefault="00D42A69" w:rsidP="008C6CCF">
            <w:pPr>
              <w:ind w:left="-109" w:right="-115"/>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r>
      <w:tr w:rsidR="008C6CCF" w:rsidRPr="009969E2" w14:paraId="078F2A32" w14:textId="77777777" w:rsidTr="005E27A4">
        <w:trPr>
          <w:trHeight w:val="240"/>
        </w:trPr>
        <w:tc>
          <w:tcPr>
            <w:tcW w:w="266" w:type="dxa"/>
            <w:noWrap/>
            <w:hideMark/>
          </w:tcPr>
          <w:p w14:paraId="57A3FD2A" w14:textId="77777777" w:rsidR="00D42A69" w:rsidRPr="009969E2" w:rsidRDefault="00D42A69" w:rsidP="00D42A69">
            <w:pPr>
              <w:ind w:left="-127" w:right="-106"/>
              <w:jc w:val="right"/>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2</w:t>
            </w:r>
          </w:p>
        </w:tc>
        <w:tc>
          <w:tcPr>
            <w:tcW w:w="1987" w:type="dxa"/>
            <w:noWrap/>
            <w:hideMark/>
          </w:tcPr>
          <w:p w14:paraId="49342746" w14:textId="77777777" w:rsidR="00D42A69" w:rsidRPr="009969E2" w:rsidRDefault="00D42A69" w:rsidP="005E27A4">
            <w:pPr>
              <w:ind w:left="-108" w:right="-107"/>
              <w:rPr>
                <w:rFonts w:ascii="Verdana" w:hAnsi="Verdana" w:cs="Calibri"/>
                <w:color w:val="000000"/>
                <w:sz w:val="16"/>
                <w:szCs w:val="16"/>
                <w:lang w:val="en-US" w:eastAsia="en-US"/>
              </w:rPr>
            </w:pPr>
            <w:proofErr w:type="spellStart"/>
            <w:r w:rsidRPr="009969E2">
              <w:rPr>
                <w:rFonts w:ascii="Verdana" w:hAnsi="Verdana" w:cs="Calibri"/>
                <w:color w:val="000000"/>
                <w:sz w:val="16"/>
                <w:szCs w:val="16"/>
                <w:lang w:val="en-US" w:eastAsia="en-US"/>
              </w:rPr>
              <w:t>Unitate</w:t>
            </w:r>
            <w:proofErr w:type="spellEnd"/>
            <w:r w:rsidRPr="009969E2">
              <w:rPr>
                <w:rFonts w:ascii="Verdana" w:hAnsi="Verdana" w:cs="Calibri"/>
                <w:color w:val="000000"/>
                <w:sz w:val="16"/>
                <w:szCs w:val="16"/>
                <w:lang w:val="en-US" w:eastAsia="en-US"/>
              </w:rPr>
              <w:t xml:space="preserve"> laser</w:t>
            </w:r>
          </w:p>
        </w:tc>
        <w:tc>
          <w:tcPr>
            <w:tcW w:w="2129" w:type="dxa"/>
            <w:noWrap/>
            <w:hideMark/>
          </w:tcPr>
          <w:p w14:paraId="70D37B4C" w14:textId="77777777" w:rsidR="00D42A69" w:rsidRPr="009969E2" w:rsidRDefault="00D42A69" w:rsidP="008C6CCF">
            <w:pPr>
              <w:ind w:left="-101" w:right="-115"/>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Laser assembly RM1-8406-000CN</w:t>
            </w:r>
          </w:p>
        </w:tc>
        <w:tc>
          <w:tcPr>
            <w:tcW w:w="993" w:type="dxa"/>
            <w:noWrap/>
            <w:hideMark/>
          </w:tcPr>
          <w:p w14:paraId="7C2E0EC3" w14:textId="77777777" w:rsidR="00D42A69" w:rsidRPr="009969E2" w:rsidRDefault="00D42A69" w:rsidP="00D42A69">
            <w:pPr>
              <w:ind w:left="-108" w:right="-10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12 </w:t>
            </w:r>
            <w:proofErr w:type="spellStart"/>
            <w:r w:rsidRPr="009969E2">
              <w:rPr>
                <w:rFonts w:ascii="Verdana" w:hAnsi="Verdana" w:cs="Calibri"/>
                <w:color w:val="000000"/>
                <w:sz w:val="16"/>
                <w:szCs w:val="16"/>
                <w:lang w:val="en-US" w:eastAsia="en-US"/>
              </w:rPr>
              <w:t>luni</w:t>
            </w:r>
            <w:proofErr w:type="spellEnd"/>
          </w:p>
        </w:tc>
        <w:tc>
          <w:tcPr>
            <w:tcW w:w="1985" w:type="dxa"/>
            <w:gridSpan w:val="2"/>
            <w:noWrap/>
            <w:hideMark/>
          </w:tcPr>
          <w:p w14:paraId="0DF94E4C" w14:textId="77777777" w:rsidR="00D42A69" w:rsidRPr="009969E2" w:rsidRDefault="00D42A69" w:rsidP="00D42A69">
            <w:pPr>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2270.40</w:t>
            </w:r>
          </w:p>
        </w:tc>
        <w:tc>
          <w:tcPr>
            <w:tcW w:w="991" w:type="dxa"/>
            <w:hideMark/>
          </w:tcPr>
          <w:p w14:paraId="303D6C0A" w14:textId="77777777" w:rsidR="00D42A69" w:rsidRPr="009969E2" w:rsidRDefault="00D42A69" w:rsidP="008C6CCF">
            <w:pPr>
              <w:ind w:left="-109" w:right="-17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842" w:type="dxa"/>
            <w:noWrap/>
            <w:hideMark/>
          </w:tcPr>
          <w:p w14:paraId="3F66787A" w14:textId="77777777" w:rsidR="00D42A69" w:rsidRPr="009969E2" w:rsidRDefault="00D42A69" w:rsidP="00D42A69">
            <w:pPr>
              <w:ind w:left="-113" w:right="-111"/>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1707" w:type="dxa"/>
            <w:noWrap/>
            <w:hideMark/>
          </w:tcPr>
          <w:p w14:paraId="5928A6AD" w14:textId="77777777" w:rsidR="00D42A69" w:rsidRPr="009969E2" w:rsidRDefault="00D42A69" w:rsidP="008C6CCF">
            <w:pPr>
              <w:ind w:left="-109" w:right="-115"/>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r>
      <w:tr w:rsidR="008C6CCF" w:rsidRPr="009969E2" w14:paraId="1E3E2B0F" w14:textId="77777777" w:rsidTr="005E27A4">
        <w:trPr>
          <w:trHeight w:val="240"/>
        </w:trPr>
        <w:tc>
          <w:tcPr>
            <w:tcW w:w="266" w:type="dxa"/>
            <w:noWrap/>
            <w:hideMark/>
          </w:tcPr>
          <w:p w14:paraId="1A52707F" w14:textId="77777777" w:rsidR="00D42A69" w:rsidRPr="009969E2" w:rsidRDefault="00D42A69" w:rsidP="00D42A69">
            <w:pPr>
              <w:ind w:left="-127" w:right="-106"/>
              <w:jc w:val="right"/>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3</w:t>
            </w:r>
          </w:p>
        </w:tc>
        <w:tc>
          <w:tcPr>
            <w:tcW w:w="1987" w:type="dxa"/>
            <w:noWrap/>
            <w:hideMark/>
          </w:tcPr>
          <w:p w14:paraId="67B271AE" w14:textId="77777777" w:rsidR="00D42A69" w:rsidRPr="009969E2" w:rsidRDefault="00D42A69" w:rsidP="005E27A4">
            <w:pPr>
              <w:ind w:left="-108" w:right="-107"/>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Sursa </w:t>
            </w:r>
            <w:proofErr w:type="spellStart"/>
            <w:r w:rsidRPr="009969E2">
              <w:rPr>
                <w:rFonts w:ascii="Verdana" w:hAnsi="Verdana" w:cs="Calibri"/>
                <w:color w:val="000000"/>
                <w:sz w:val="16"/>
                <w:szCs w:val="16"/>
                <w:lang w:val="en-US" w:eastAsia="en-US"/>
              </w:rPr>
              <w:t>alimentare</w:t>
            </w:r>
            <w:proofErr w:type="spellEnd"/>
          </w:p>
        </w:tc>
        <w:tc>
          <w:tcPr>
            <w:tcW w:w="2129" w:type="dxa"/>
            <w:noWrap/>
            <w:hideMark/>
          </w:tcPr>
          <w:p w14:paraId="43C00D3B" w14:textId="77777777" w:rsidR="00D42A69" w:rsidRPr="009969E2" w:rsidRDefault="00D42A69" w:rsidP="008C6CCF">
            <w:pPr>
              <w:ind w:left="-101" w:right="-115"/>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Engine power supply RM2-6349-000CN</w:t>
            </w:r>
          </w:p>
        </w:tc>
        <w:tc>
          <w:tcPr>
            <w:tcW w:w="993" w:type="dxa"/>
            <w:noWrap/>
            <w:hideMark/>
          </w:tcPr>
          <w:p w14:paraId="39C8754A" w14:textId="77777777" w:rsidR="00D42A69" w:rsidRPr="009969E2" w:rsidRDefault="00D42A69" w:rsidP="00D42A69">
            <w:pPr>
              <w:ind w:left="-108" w:right="-10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12 </w:t>
            </w:r>
            <w:proofErr w:type="spellStart"/>
            <w:r w:rsidRPr="009969E2">
              <w:rPr>
                <w:rFonts w:ascii="Verdana" w:hAnsi="Verdana" w:cs="Calibri"/>
                <w:color w:val="000000"/>
                <w:sz w:val="16"/>
                <w:szCs w:val="16"/>
                <w:lang w:val="en-US" w:eastAsia="en-US"/>
              </w:rPr>
              <w:t>luni</w:t>
            </w:r>
            <w:proofErr w:type="spellEnd"/>
          </w:p>
        </w:tc>
        <w:tc>
          <w:tcPr>
            <w:tcW w:w="1985" w:type="dxa"/>
            <w:gridSpan w:val="2"/>
            <w:noWrap/>
            <w:hideMark/>
          </w:tcPr>
          <w:p w14:paraId="5A485E17" w14:textId="77777777" w:rsidR="00D42A69" w:rsidRPr="009969E2" w:rsidRDefault="00D42A69" w:rsidP="00D42A69">
            <w:pPr>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1882.10</w:t>
            </w:r>
          </w:p>
        </w:tc>
        <w:tc>
          <w:tcPr>
            <w:tcW w:w="991" w:type="dxa"/>
            <w:hideMark/>
          </w:tcPr>
          <w:p w14:paraId="254E79C4" w14:textId="77777777" w:rsidR="00D42A69" w:rsidRPr="009969E2" w:rsidRDefault="00D42A69" w:rsidP="008C6CCF">
            <w:pPr>
              <w:ind w:left="-109" w:right="-17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842" w:type="dxa"/>
            <w:noWrap/>
            <w:hideMark/>
          </w:tcPr>
          <w:p w14:paraId="4EA20CC6" w14:textId="77777777" w:rsidR="00D42A69" w:rsidRPr="009969E2" w:rsidRDefault="00D42A69" w:rsidP="00D42A69">
            <w:pPr>
              <w:ind w:left="-113" w:right="-111"/>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1707" w:type="dxa"/>
            <w:noWrap/>
            <w:hideMark/>
          </w:tcPr>
          <w:p w14:paraId="39D0E717" w14:textId="77777777" w:rsidR="00D42A69" w:rsidRPr="009969E2" w:rsidRDefault="00D42A69" w:rsidP="008C6CCF">
            <w:pPr>
              <w:ind w:left="-109" w:right="-115"/>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r>
      <w:tr w:rsidR="008C6CCF" w:rsidRPr="009969E2" w14:paraId="0719FCF8" w14:textId="77777777" w:rsidTr="005E27A4">
        <w:trPr>
          <w:trHeight w:val="240"/>
        </w:trPr>
        <w:tc>
          <w:tcPr>
            <w:tcW w:w="266" w:type="dxa"/>
            <w:noWrap/>
            <w:hideMark/>
          </w:tcPr>
          <w:p w14:paraId="52069FC9" w14:textId="77777777" w:rsidR="00D42A69" w:rsidRPr="009969E2" w:rsidRDefault="00D42A69" w:rsidP="00D42A69">
            <w:pPr>
              <w:ind w:left="-127" w:right="-106"/>
              <w:jc w:val="right"/>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4</w:t>
            </w:r>
          </w:p>
        </w:tc>
        <w:tc>
          <w:tcPr>
            <w:tcW w:w="1987" w:type="dxa"/>
            <w:noWrap/>
            <w:hideMark/>
          </w:tcPr>
          <w:p w14:paraId="632CCAD8" w14:textId="77777777" w:rsidR="00D42A69" w:rsidRPr="009969E2" w:rsidRDefault="00D42A69" w:rsidP="005E27A4">
            <w:pPr>
              <w:ind w:left="-108" w:right="-107"/>
              <w:rPr>
                <w:rFonts w:ascii="Verdana" w:hAnsi="Verdana" w:cs="Calibri"/>
                <w:color w:val="000000"/>
                <w:sz w:val="16"/>
                <w:szCs w:val="16"/>
                <w:lang w:val="en-US" w:eastAsia="en-US"/>
              </w:rPr>
            </w:pPr>
            <w:proofErr w:type="spellStart"/>
            <w:r w:rsidRPr="009969E2">
              <w:rPr>
                <w:rFonts w:ascii="Verdana" w:hAnsi="Verdana" w:cs="Calibri"/>
                <w:color w:val="000000"/>
                <w:sz w:val="16"/>
                <w:szCs w:val="16"/>
                <w:lang w:val="en-US" w:eastAsia="en-US"/>
              </w:rPr>
              <w:t>Ansamblu</w:t>
            </w:r>
            <w:proofErr w:type="spellEnd"/>
            <w:r w:rsidRPr="009969E2">
              <w:rPr>
                <w:rFonts w:ascii="Verdana" w:hAnsi="Verdana" w:cs="Calibri"/>
                <w:color w:val="000000"/>
                <w:sz w:val="16"/>
                <w:szCs w:val="16"/>
                <w:lang w:val="en-US" w:eastAsia="en-US"/>
              </w:rPr>
              <w:t xml:space="preserve"> </w:t>
            </w:r>
            <w:proofErr w:type="spellStart"/>
            <w:r w:rsidRPr="009969E2">
              <w:rPr>
                <w:rFonts w:ascii="Verdana" w:hAnsi="Verdana" w:cs="Calibri"/>
                <w:color w:val="000000"/>
                <w:sz w:val="16"/>
                <w:szCs w:val="16"/>
                <w:lang w:val="en-US" w:eastAsia="en-US"/>
              </w:rPr>
              <w:t>alimentare</w:t>
            </w:r>
            <w:proofErr w:type="spellEnd"/>
            <w:r w:rsidRPr="009969E2">
              <w:rPr>
                <w:rFonts w:ascii="Verdana" w:hAnsi="Verdana" w:cs="Calibri"/>
                <w:color w:val="000000"/>
                <w:sz w:val="16"/>
                <w:szCs w:val="16"/>
                <w:lang w:val="en-US" w:eastAsia="en-US"/>
              </w:rPr>
              <w:t xml:space="preserve"> </w:t>
            </w:r>
            <w:proofErr w:type="spellStart"/>
            <w:r w:rsidRPr="009969E2">
              <w:rPr>
                <w:rFonts w:ascii="Verdana" w:hAnsi="Verdana" w:cs="Calibri"/>
                <w:color w:val="000000"/>
                <w:sz w:val="16"/>
                <w:szCs w:val="16"/>
                <w:lang w:val="en-US" w:eastAsia="en-US"/>
              </w:rPr>
              <w:t>hârtie</w:t>
            </w:r>
            <w:proofErr w:type="spellEnd"/>
          </w:p>
        </w:tc>
        <w:tc>
          <w:tcPr>
            <w:tcW w:w="2129" w:type="dxa"/>
            <w:noWrap/>
            <w:hideMark/>
          </w:tcPr>
          <w:p w14:paraId="486E9EBA" w14:textId="77777777" w:rsidR="00D42A69" w:rsidRPr="009969E2" w:rsidRDefault="00D42A69" w:rsidP="008C6CCF">
            <w:pPr>
              <w:ind w:left="-101" w:right="-115"/>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Paper feed </w:t>
            </w:r>
            <w:proofErr w:type="spellStart"/>
            <w:r w:rsidRPr="009969E2">
              <w:rPr>
                <w:rFonts w:ascii="Verdana" w:hAnsi="Verdana" w:cs="Calibri"/>
                <w:color w:val="000000"/>
                <w:sz w:val="16"/>
                <w:szCs w:val="16"/>
                <w:lang w:val="en-US" w:eastAsia="en-US"/>
              </w:rPr>
              <w:t>assy</w:t>
            </w:r>
            <w:proofErr w:type="spellEnd"/>
            <w:r w:rsidRPr="009969E2">
              <w:rPr>
                <w:rFonts w:ascii="Verdana" w:hAnsi="Verdana" w:cs="Calibri"/>
                <w:color w:val="000000"/>
                <w:sz w:val="16"/>
                <w:szCs w:val="16"/>
                <w:lang w:val="en-US" w:eastAsia="en-US"/>
              </w:rPr>
              <w:t xml:space="preserve"> RM1-8424-000CN</w:t>
            </w:r>
          </w:p>
        </w:tc>
        <w:tc>
          <w:tcPr>
            <w:tcW w:w="993" w:type="dxa"/>
            <w:noWrap/>
            <w:hideMark/>
          </w:tcPr>
          <w:p w14:paraId="56CC32BD" w14:textId="77777777" w:rsidR="00D42A69" w:rsidRPr="009969E2" w:rsidRDefault="00D42A69" w:rsidP="00D42A69">
            <w:pPr>
              <w:ind w:left="-108" w:right="-10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12 </w:t>
            </w:r>
            <w:proofErr w:type="spellStart"/>
            <w:r w:rsidRPr="009969E2">
              <w:rPr>
                <w:rFonts w:ascii="Verdana" w:hAnsi="Verdana" w:cs="Calibri"/>
                <w:color w:val="000000"/>
                <w:sz w:val="16"/>
                <w:szCs w:val="16"/>
                <w:lang w:val="en-US" w:eastAsia="en-US"/>
              </w:rPr>
              <w:t>luni</w:t>
            </w:r>
            <w:proofErr w:type="spellEnd"/>
          </w:p>
        </w:tc>
        <w:tc>
          <w:tcPr>
            <w:tcW w:w="1985" w:type="dxa"/>
            <w:gridSpan w:val="2"/>
            <w:noWrap/>
            <w:hideMark/>
          </w:tcPr>
          <w:p w14:paraId="72C36F73" w14:textId="77777777" w:rsidR="00D42A69" w:rsidRPr="009969E2" w:rsidRDefault="00D42A69" w:rsidP="00D42A69">
            <w:pPr>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512.60</w:t>
            </w:r>
          </w:p>
        </w:tc>
        <w:tc>
          <w:tcPr>
            <w:tcW w:w="991" w:type="dxa"/>
            <w:hideMark/>
          </w:tcPr>
          <w:p w14:paraId="4E97731B" w14:textId="77777777" w:rsidR="00D42A69" w:rsidRPr="009969E2" w:rsidRDefault="00D42A69" w:rsidP="008C6CCF">
            <w:pPr>
              <w:ind w:left="-109" w:right="-17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842" w:type="dxa"/>
            <w:noWrap/>
            <w:hideMark/>
          </w:tcPr>
          <w:p w14:paraId="2327B50B" w14:textId="77777777" w:rsidR="00D42A69" w:rsidRPr="009969E2" w:rsidRDefault="00D42A69" w:rsidP="00D42A69">
            <w:pPr>
              <w:ind w:left="-113" w:right="-111"/>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1707" w:type="dxa"/>
            <w:noWrap/>
            <w:hideMark/>
          </w:tcPr>
          <w:p w14:paraId="45591F7E" w14:textId="77777777" w:rsidR="00D42A69" w:rsidRPr="009969E2" w:rsidRDefault="00D42A69" w:rsidP="008C6CCF">
            <w:pPr>
              <w:ind w:left="-109" w:right="-115"/>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r>
      <w:tr w:rsidR="008C6CCF" w:rsidRPr="009969E2" w14:paraId="5B984CF3" w14:textId="77777777" w:rsidTr="005E27A4">
        <w:trPr>
          <w:trHeight w:val="240"/>
        </w:trPr>
        <w:tc>
          <w:tcPr>
            <w:tcW w:w="266" w:type="dxa"/>
            <w:noWrap/>
            <w:hideMark/>
          </w:tcPr>
          <w:p w14:paraId="0B0A618E" w14:textId="77777777" w:rsidR="00D42A69" w:rsidRPr="009969E2" w:rsidRDefault="00D42A69" w:rsidP="00D42A69">
            <w:pPr>
              <w:ind w:left="-127" w:right="-106"/>
              <w:jc w:val="right"/>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5</w:t>
            </w:r>
          </w:p>
        </w:tc>
        <w:tc>
          <w:tcPr>
            <w:tcW w:w="1987" w:type="dxa"/>
            <w:noWrap/>
            <w:hideMark/>
          </w:tcPr>
          <w:p w14:paraId="284D458D" w14:textId="77777777" w:rsidR="00D42A69" w:rsidRPr="009969E2" w:rsidRDefault="00D42A69" w:rsidP="005E27A4">
            <w:pPr>
              <w:ind w:left="-108" w:right="-107"/>
              <w:rPr>
                <w:rFonts w:ascii="Verdana" w:hAnsi="Verdana" w:cs="Calibri"/>
                <w:color w:val="000000"/>
                <w:sz w:val="16"/>
                <w:szCs w:val="16"/>
                <w:lang w:val="en-US" w:eastAsia="en-US"/>
              </w:rPr>
            </w:pPr>
            <w:proofErr w:type="spellStart"/>
            <w:r w:rsidRPr="009969E2">
              <w:rPr>
                <w:rFonts w:ascii="Verdana" w:hAnsi="Verdana" w:cs="Calibri"/>
                <w:color w:val="000000"/>
                <w:sz w:val="16"/>
                <w:szCs w:val="16"/>
                <w:lang w:val="en-US" w:eastAsia="en-US"/>
              </w:rPr>
              <w:t>Ansamblu</w:t>
            </w:r>
            <w:proofErr w:type="spellEnd"/>
            <w:r w:rsidRPr="009969E2">
              <w:rPr>
                <w:rFonts w:ascii="Verdana" w:hAnsi="Verdana" w:cs="Calibri"/>
                <w:color w:val="000000"/>
                <w:sz w:val="16"/>
                <w:szCs w:val="16"/>
                <w:lang w:val="en-US" w:eastAsia="en-US"/>
              </w:rPr>
              <w:t xml:space="preserve"> </w:t>
            </w:r>
            <w:proofErr w:type="spellStart"/>
            <w:r w:rsidRPr="009969E2">
              <w:rPr>
                <w:rFonts w:ascii="Verdana" w:hAnsi="Verdana" w:cs="Calibri"/>
                <w:color w:val="000000"/>
                <w:sz w:val="16"/>
                <w:szCs w:val="16"/>
                <w:lang w:val="en-US" w:eastAsia="en-US"/>
              </w:rPr>
              <w:t>unitate</w:t>
            </w:r>
            <w:proofErr w:type="spellEnd"/>
            <w:r w:rsidRPr="009969E2">
              <w:rPr>
                <w:rFonts w:ascii="Verdana" w:hAnsi="Verdana" w:cs="Calibri"/>
                <w:color w:val="000000"/>
                <w:sz w:val="16"/>
                <w:szCs w:val="16"/>
                <w:lang w:val="en-US" w:eastAsia="en-US"/>
              </w:rPr>
              <w:t xml:space="preserve"> imagine</w:t>
            </w:r>
          </w:p>
        </w:tc>
        <w:tc>
          <w:tcPr>
            <w:tcW w:w="2129" w:type="dxa"/>
            <w:noWrap/>
            <w:hideMark/>
          </w:tcPr>
          <w:p w14:paraId="3771F835" w14:textId="77777777" w:rsidR="00D42A69" w:rsidRPr="009969E2" w:rsidRDefault="00D42A69" w:rsidP="008C6CCF">
            <w:pPr>
              <w:ind w:left="-101" w:right="-115"/>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Drum drive </w:t>
            </w:r>
            <w:proofErr w:type="spellStart"/>
            <w:r w:rsidRPr="009969E2">
              <w:rPr>
                <w:rFonts w:ascii="Verdana" w:hAnsi="Verdana" w:cs="Calibri"/>
                <w:color w:val="000000"/>
                <w:sz w:val="16"/>
                <w:szCs w:val="16"/>
                <w:lang w:val="en-US" w:eastAsia="en-US"/>
              </w:rPr>
              <w:t>assy</w:t>
            </w:r>
            <w:proofErr w:type="spellEnd"/>
            <w:r w:rsidRPr="009969E2">
              <w:rPr>
                <w:rFonts w:ascii="Verdana" w:hAnsi="Verdana" w:cs="Calibri"/>
                <w:color w:val="000000"/>
                <w:sz w:val="16"/>
                <w:szCs w:val="16"/>
                <w:lang w:val="en-US" w:eastAsia="en-US"/>
              </w:rPr>
              <w:t xml:space="preserve"> RM2-6920-000CN</w:t>
            </w:r>
          </w:p>
        </w:tc>
        <w:tc>
          <w:tcPr>
            <w:tcW w:w="993" w:type="dxa"/>
            <w:noWrap/>
            <w:hideMark/>
          </w:tcPr>
          <w:p w14:paraId="2A4BD5C2" w14:textId="77777777" w:rsidR="00D42A69" w:rsidRPr="009969E2" w:rsidRDefault="00D42A69" w:rsidP="00D42A69">
            <w:pPr>
              <w:ind w:left="-108" w:right="-10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12 </w:t>
            </w:r>
            <w:proofErr w:type="spellStart"/>
            <w:r w:rsidRPr="009969E2">
              <w:rPr>
                <w:rFonts w:ascii="Verdana" w:hAnsi="Verdana" w:cs="Calibri"/>
                <w:color w:val="000000"/>
                <w:sz w:val="16"/>
                <w:szCs w:val="16"/>
                <w:lang w:val="en-US" w:eastAsia="en-US"/>
              </w:rPr>
              <w:t>luni</w:t>
            </w:r>
            <w:proofErr w:type="spellEnd"/>
          </w:p>
        </w:tc>
        <w:tc>
          <w:tcPr>
            <w:tcW w:w="1985" w:type="dxa"/>
            <w:gridSpan w:val="2"/>
            <w:noWrap/>
            <w:hideMark/>
          </w:tcPr>
          <w:p w14:paraId="3A543869" w14:textId="77777777" w:rsidR="00D42A69" w:rsidRPr="009969E2" w:rsidRDefault="00D42A69" w:rsidP="00D42A69">
            <w:pPr>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578.60</w:t>
            </w:r>
          </w:p>
        </w:tc>
        <w:tc>
          <w:tcPr>
            <w:tcW w:w="991" w:type="dxa"/>
            <w:hideMark/>
          </w:tcPr>
          <w:p w14:paraId="4C04F22E" w14:textId="77777777" w:rsidR="00D42A69" w:rsidRPr="009969E2" w:rsidRDefault="00D42A69" w:rsidP="008C6CCF">
            <w:pPr>
              <w:ind w:left="-109" w:right="-17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842" w:type="dxa"/>
            <w:noWrap/>
            <w:hideMark/>
          </w:tcPr>
          <w:p w14:paraId="74CBA6F9" w14:textId="77777777" w:rsidR="00D42A69" w:rsidRPr="009969E2" w:rsidRDefault="00D42A69" w:rsidP="00D42A69">
            <w:pPr>
              <w:ind w:left="-113" w:right="-111"/>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1707" w:type="dxa"/>
            <w:noWrap/>
            <w:hideMark/>
          </w:tcPr>
          <w:p w14:paraId="43D19D9C" w14:textId="77777777" w:rsidR="00D42A69" w:rsidRPr="009969E2" w:rsidRDefault="00D42A69" w:rsidP="008C6CCF">
            <w:pPr>
              <w:ind w:left="-109" w:right="-115"/>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r>
      <w:tr w:rsidR="008C6CCF" w:rsidRPr="009969E2" w14:paraId="31F32670" w14:textId="77777777" w:rsidTr="005E27A4">
        <w:trPr>
          <w:trHeight w:val="240"/>
        </w:trPr>
        <w:tc>
          <w:tcPr>
            <w:tcW w:w="266" w:type="dxa"/>
            <w:noWrap/>
            <w:hideMark/>
          </w:tcPr>
          <w:p w14:paraId="7CCCF9F7" w14:textId="77777777" w:rsidR="00D42A69" w:rsidRPr="009969E2" w:rsidRDefault="00D42A69" w:rsidP="00D42A69">
            <w:pPr>
              <w:ind w:left="-127" w:right="-106"/>
              <w:jc w:val="right"/>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6</w:t>
            </w:r>
          </w:p>
        </w:tc>
        <w:tc>
          <w:tcPr>
            <w:tcW w:w="1987" w:type="dxa"/>
            <w:noWrap/>
            <w:hideMark/>
          </w:tcPr>
          <w:p w14:paraId="5E9E63F4" w14:textId="77777777" w:rsidR="00D42A69" w:rsidRPr="009969E2" w:rsidRDefault="00D42A69" w:rsidP="005E27A4">
            <w:pPr>
              <w:ind w:left="-108" w:right="-107"/>
              <w:rPr>
                <w:rFonts w:ascii="Verdana" w:hAnsi="Verdana" w:cs="Calibri"/>
                <w:color w:val="000000"/>
                <w:sz w:val="16"/>
                <w:szCs w:val="16"/>
                <w:lang w:val="en-US" w:eastAsia="en-US"/>
              </w:rPr>
            </w:pPr>
            <w:proofErr w:type="spellStart"/>
            <w:r w:rsidRPr="009969E2">
              <w:rPr>
                <w:rFonts w:ascii="Verdana" w:hAnsi="Verdana" w:cs="Calibri"/>
                <w:color w:val="000000"/>
                <w:sz w:val="16"/>
                <w:szCs w:val="16"/>
                <w:lang w:val="en-US" w:eastAsia="en-US"/>
              </w:rPr>
              <w:t>Ansamblu</w:t>
            </w:r>
            <w:proofErr w:type="spellEnd"/>
            <w:r w:rsidRPr="009969E2">
              <w:rPr>
                <w:rFonts w:ascii="Verdana" w:hAnsi="Verdana" w:cs="Calibri"/>
                <w:color w:val="000000"/>
                <w:sz w:val="16"/>
                <w:szCs w:val="16"/>
                <w:lang w:val="en-US" w:eastAsia="en-US"/>
              </w:rPr>
              <w:t xml:space="preserve"> </w:t>
            </w:r>
            <w:proofErr w:type="spellStart"/>
            <w:r w:rsidRPr="009969E2">
              <w:rPr>
                <w:rFonts w:ascii="Verdana" w:hAnsi="Verdana" w:cs="Calibri"/>
                <w:color w:val="000000"/>
                <w:sz w:val="16"/>
                <w:szCs w:val="16"/>
                <w:lang w:val="en-US" w:eastAsia="en-US"/>
              </w:rPr>
              <w:t>pinioane</w:t>
            </w:r>
            <w:proofErr w:type="spellEnd"/>
            <w:r w:rsidRPr="009969E2">
              <w:rPr>
                <w:rFonts w:ascii="Verdana" w:hAnsi="Verdana" w:cs="Calibri"/>
                <w:color w:val="000000"/>
                <w:sz w:val="16"/>
                <w:szCs w:val="16"/>
                <w:lang w:val="en-US" w:eastAsia="en-US"/>
              </w:rPr>
              <w:t xml:space="preserve"> </w:t>
            </w:r>
            <w:proofErr w:type="spellStart"/>
            <w:r w:rsidRPr="009969E2">
              <w:rPr>
                <w:rFonts w:ascii="Verdana" w:hAnsi="Verdana" w:cs="Calibri"/>
                <w:color w:val="000000"/>
                <w:sz w:val="16"/>
                <w:szCs w:val="16"/>
                <w:lang w:val="en-US" w:eastAsia="en-US"/>
              </w:rPr>
              <w:t>unitate</w:t>
            </w:r>
            <w:proofErr w:type="spellEnd"/>
            <w:r w:rsidRPr="009969E2">
              <w:rPr>
                <w:rFonts w:ascii="Verdana" w:hAnsi="Verdana" w:cs="Calibri"/>
                <w:color w:val="000000"/>
                <w:sz w:val="16"/>
                <w:szCs w:val="16"/>
                <w:lang w:val="en-US" w:eastAsia="en-US"/>
              </w:rPr>
              <w:t xml:space="preserve"> </w:t>
            </w:r>
            <w:proofErr w:type="spellStart"/>
            <w:r w:rsidRPr="009969E2">
              <w:rPr>
                <w:rFonts w:ascii="Verdana" w:hAnsi="Verdana" w:cs="Calibri"/>
                <w:color w:val="000000"/>
                <w:sz w:val="16"/>
                <w:szCs w:val="16"/>
                <w:lang w:val="en-US" w:eastAsia="en-US"/>
              </w:rPr>
              <w:t>fixare</w:t>
            </w:r>
            <w:proofErr w:type="spellEnd"/>
          </w:p>
        </w:tc>
        <w:tc>
          <w:tcPr>
            <w:tcW w:w="2129" w:type="dxa"/>
            <w:noWrap/>
            <w:hideMark/>
          </w:tcPr>
          <w:p w14:paraId="7D6D5EC7" w14:textId="77777777" w:rsidR="00D42A69" w:rsidRPr="009969E2" w:rsidRDefault="00D42A69" w:rsidP="008C6CCF">
            <w:pPr>
              <w:ind w:left="-101" w:right="-115"/>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Fuser gear </w:t>
            </w:r>
            <w:proofErr w:type="spellStart"/>
            <w:r w:rsidRPr="009969E2">
              <w:rPr>
                <w:rFonts w:ascii="Verdana" w:hAnsi="Verdana" w:cs="Calibri"/>
                <w:color w:val="000000"/>
                <w:sz w:val="16"/>
                <w:szCs w:val="16"/>
                <w:lang w:val="en-US" w:eastAsia="en-US"/>
              </w:rPr>
              <w:t>assy</w:t>
            </w:r>
            <w:proofErr w:type="spellEnd"/>
            <w:r w:rsidRPr="009969E2">
              <w:rPr>
                <w:rFonts w:ascii="Verdana" w:hAnsi="Verdana" w:cs="Calibri"/>
                <w:color w:val="000000"/>
                <w:sz w:val="16"/>
                <w:szCs w:val="16"/>
                <w:lang w:val="en-US" w:eastAsia="en-US"/>
              </w:rPr>
              <w:t xml:space="preserve"> RM2-6321-000CN</w:t>
            </w:r>
          </w:p>
        </w:tc>
        <w:tc>
          <w:tcPr>
            <w:tcW w:w="993" w:type="dxa"/>
            <w:noWrap/>
            <w:hideMark/>
          </w:tcPr>
          <w:p w14:paraId="67DA0202" w14:textId="77777777" w:rsidR="00D42A69" w:rsidRPr="009969E2" w:rsidRDefault="00D42A69" w:rsidP="00D42A69">
            <w:pPr>
              <w:ind w:left="-108" w:right="-10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12 </w:t>
            </w:r>
            <w:proofErr w:type="spellStart"/>
            <w:r w:rsidRPr="009969E2">
              <w:rPr>
                <w:rFonts w:ascii="Verdana" w:hAnsi="Verdana" w:cs="Calibri"/>
                <w:color w:val="000000"/>
                <w:sz w:val="16"/>
                <w:szCs w:val="16"/>
                <w:lang w:val="en-US" w:eastAsia="en-US"/>
              </w:rPr>
              <w:t>luni</w:t>
            </w:r>
            <w:proofErr w:type="spellEnd"/>
          </w:p>
        </w:tc>
        <w:tc>
          <w:tcPr>
            <w:tcW w:w="1985" w:type="dxa"/>
            <w:gridSpan w:val="2"/>
            <w:noWrap/>
            <w:hideMark/>
          </w:tcPr>
          <w:p w14:paraId="318C0189" w14:textId="77777777" w:rsidR="00D42A69" w:rsidRPr="009969E2" w:rsidRDefault="00D42A69" w:rsidP="00D42A69">
            <w:pPr>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432.30</w:t>
            </w:r>
          </w:p>
        </w:tc>
        <w:tc>
          <w:tcPr>
            <w:tcW w:w="991" w:type="dxa"/>
            <w:hideMark/>
          </w:tcPr>
          <w:p w14:paraId="6323B371" w14:textId="77777777" w:rsidR="00D42A69" w:rsidRPr="009969E2" w:rsidRDefault="00D42A69" w:rsidP="008C6CCF">
            <w:pPr>
              <w:ind w:left="-109" w:right="-17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842" w:type="dxa"/>
            <w:noWrap/>
            <w:hideMark/>
          </w:tcPr>
          <w:p w14:paraId="6BA7EB9C" w14:textId="77777777" w:rsidR="00D42A69" w:rsidRPr="009969E2" w:rsidRDefault="00D42A69" w:rsidP="00D42A69">
            <w:pPr>
              <w:ind w:left="-113" w:right="-111"/>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1707" w:type="dxa"/>
            <w:noWrap/>
            <w:hideMark/>
          </w:tcPr>
          <w:p w14:paraId="2406BFA7" w14:textId="77777777" w:rsidR="00D42A69" w:rsidRPr="009969E2" w:rsidRDefault="00D42A69" w:rsidP="008C6CCF">
            <w:pPr>
              <w:ind w:left="-109" w:right="-115"/>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r>
      <w:tr w:rsidR="008C6CCF" w:rsidRPr="009969E2" w14:paraId="22EF92B2" w14:textId="77777777" w:rsidTr="005E27A4">
        <w:trPr>
          <w:trHeight w:val="240"/>
        </w:trPr>
        <w:tc>
          <w:tcPr>
            <w:tcW w:w="266" w:type="dxa"/>
            <w:noWrap/>
            <w:hideMark/>
          </w:tcPr>
          <w:p w14:paraId="58165613" w14:textId="77777777" w:rsidR="00D42A69" w:rsidRPr="009969E2" w:rsidRDefault="00D42A69" w:rsidP="00D42A69">
            <w:pPr>
              <w:ind w:left="-127" w:right="-106"/>
              <w:jc w:val="right"/>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7</w:t>
            </w:r>
          </w:p>
        </w:tc>
        <w:tc>
          <w:tcPr>
            <w:tcW w:w="1987" w:type="dxa"/>
            <w:noWrap/>
            <w:hideMark/>
          </w:tcPr>
          <w:p w14:paraId="6BF10A5D" w14:textId="77777777" w:rsidR="00D42A69" w:rsidRPr="009969E2" w:rsidRDefault="00D42A69" w:rsidP="005E27A4">
            <w:pPr>
              <w:ind w:left="-108" w:right="-107"/>
              <w:rPr>
                <w:rFonts w:ascii="Verdana" w:hAnsi="Verdana" w:cs="Calibri"/>
                <w:color w:val="000000"/>
                <w:sz w:val="16"/>
                <w:szCs w:val="16"/>
                <w:lang w:val="en-US" w:eastAsia="en-US"/>
              </w:rPr>
            </w:pPr>
            <w:proofErr w:type="spellStart"/>
            <w:r w:rsidRPr="009969E2">
              <w:rPr>
                <w:rFonts w:ascii="Verdana" w:hAnsi="Verdana" w:cs="Calibri"/>
                <w:color w:val="000000"/>
                <w:sz w:val="16"/>
                <w:szCs w:val="16"/>
                <w:lang w:val="en-US" w:eastAsia="en-US"/>
              </w:rPr>
              <w:t>Panou</w:t>
            </w:r>
            <w:proofErr w:type="spellEnd"/>
            <w:r w:rsidRPr="009969E2">
              <w:rPr>
                <w:rFonts w:ascii="Verdana" w:hAnsi="Verdana" w:cs="Calibri"/>
                <w:color w:val="000000"/>
                <w:sz w:val="16"/>
                <w:szCs w:val="16"/>
                <w:lang w:val="en-US" w:eastAsia="en-US"/>
              </w:rPr>
              <w:t xml:space="preserve"> </w:t>
            </w:r>
            <w:proofErr w:type="spellStart"/>
            <w:r w:rsidRPr="009969E2">
              <w:rPr>
                <w:rFonts w:ascii="Verdana" w:hAnsi="Verdana" w:cs="Calibri"/>
                <w:color w:val="000000"/>
                <w:sz w:val="16"/>
                <w:szCs w:val="16"/>
                <w:lang w:val="en-US" w:eastAsia="en-US"/>
              </w:rPr>
              <w:t>comanda</w:t>
            </w:r>
            <w:proofErr w:type="spellEnd"/>
          </w:p>
        </w:tc>
        <w:tc>
          <w:tcPr>
            <w:tcW w:w="2129" w:type="dxa"/>
            <w:noWrap/>
            <w:hideMark/>
          </w:tcPr>
          <w:p w14:paraId="19278E78" w14:textId="77777777" w:rsidR="00D42A69" w:rsidRPr="009969E2" w:rsidRDefault="00D42A69" w:rsidP="008C6CCF">
            <w:pPr>
              <w:ind w:left="-101" w:right="-115"/>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Control panel RM2-7682-000CN</w:t>
            </w:r>
          </w:p>
        </w:tc>
        <w:tc>
          <w:tcPr>
            <w:tcW w:w="993" w:type="dxa"/>
            <w:noWrap/>
            <w:hideMark/>
          </w:tcPr>
          <w:p w14:paraId="1D914EAA" w14:textId="77777777" w:rsidR="00D42A69" w:rsidRPr="009969E2" w:rsidRDefault="00D42A69" w:rsidP="00D42A69">
            <w:pPr>
              <w:ind w:left="-108" w:right="-10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12 </w:t>
            </w:r>
            <w:proofErr w:type="spellStart"/>
            <w:r w:rsidRPr="009969E2">
              <w:rPr>
                <w:rFonts w:ascii="Verdana" w:hAnsi="Verdana" w:cs="Calibri"/>
                <w:color w:val="000000"/>
                <w:sz w:val="16"/>
                <w:szCs w:val="16"/>
                <w:lang w:val="en-US" w:eastAsia="en-US"/>
              </w:rPr>
              <w:t>luni</w:t>
            </w:r>
            <w:proofErr w:type="spellEnd"/>
          </w:p>
        </w:tc>
        <w:tc>
          <w:tcPr>
            <w:tcW w:w="1985" w:type="dxa"/>
            <w:gridSpan w:val="2"/>
            <w:noWrap/>
            <w:hideMark/>
          </w:tcPr>
          <w:p w14:paraId="6A8384A8" w14:textId="77777777" w:rsidR="00D42A69" w:rsidRPr="009969E2" w:rsidRDefault="00D42A69" w:rsidP="00D42A69">
            <w:pPr>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603.90</w:t>
            </w:r>
          </w:p>
        </w:tc>
        <w:tc>
          <w:tcPr>
            <w:tcW w:w="991" w:type="dxa"/>
            <w:hideMark/>
          </w:tcPr>
          <w:p w14:paraId="52850403" w14:textId="77777777" w:rsidR="00D42A69" w:rsidRPr="009969E2" w:rsidRDefault="00D42A69" w:rsidP="008C6CCF">
            <w:pPr>
              <w:ind w:left="-109" w:right="-17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842" w:type="dxa"/>
            <w:noWrap/>
            <w:hideMark/>
          </w:tcPr>
          <w:p w14:paraId="53F7BEE8" w14:textId="77777777" w:rsidR="00D42A69" w:rsidRPr="009969E2" w:rsidRDefault="00D42A69" w:rsidP="00D42A69">
            <w:pPr>
              <w:ind w:left="-113" w:right="-111"/>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1707" w:type="dxa"/>
            <w:noWrap/>
            <w:hideMark/>
          </w:tcPr>
          <w:p w14:paraId="62639F9F" w14:textId="77777777" w:rsidR="00D42A69" w:rsidRPr="009969E2" w:rsidRDefault="00D42A69" w:rsidP="008C6CCF">
            <w:pPr>
              <w:ind w:left="-109" w:right="-115"/>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r>
      <w:tr w:rsidR="008C6CCF" w:rsidRPr="009969E2" w14:paraId="44EBDAEC" w14:textId="77777777" w:rsidTr="005E27A4">
        <w:trPr>
          <w:trHeight w:val="240"/>
        </w:trPr>
        <w:tc>
          <w:tcPr>
            <w:tcW w:w="266" w:type="dxa"/>
            <w:noWrap/>
            <w:hideMark/>
          </w:tcPr>
          <w:p w14:paraId="5BDB7AC6" w14:textId="77777777" w:rsidR="00D42A69" w:rsidRPr="009969E2" w:rsidRDefault="00D42A69" w:rsidP="00D42A69">
            <w:pPr>
              <w:ind w:left="-127" w:right="-106"/>
              <w:jc w:val="right"/>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8</w:t>
            </w:r>
          </w:p>
        </w:tc>
        <w:tc>
          <w:tcPr>
            <w:tcW w:w="1987" w:type="dxa"/>
            <w:noWrap/>
            <w:hideMark/>
          </w:tcPr>
          <w:p w14:paraId="0E01DC0B" w14:textId="77777777" w:rsidR="00D42A69" w:rsidRPr="009969E2" w:rsidRDefault="00D42A69" w:rsidP="005E27A4">
            <w:pPr>
              <w:ind w:left="-108" w:right="-107"/>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Kit </w:t>
            </w:r>
            <w:proofErr w:type="spellStart"/>
            <w:r w:rsidRPr="009969E2">
              <w:rPr>
                <w:rFonts w:ascii="Verdana" w:hAnsi="Verdana" w:cs="Calibri"/>
                <w:color w:val="000000"/>
                <w:sz w:val="16"/>
                <w:szCs w:val="16"/>
                <w:lang w:val="en-US" w:eastAsia="en-US"/>
              </w:rPr>
              <w:t>mentenanță</w:t>
            </w:r>
            <w:proofErr w:type="spellEnd"/>
            <w:r w:rsidRPr="009969E2">
              <w:rPr>
                <w:rFonts w:ascii="Verdana" w:hAnsi="Verdana" w:cs="Calibri"/>
                <w:color w:val="000000"/>
                <w:sz w:val="16"/>
                <w:szCs w:val="16"/>
                <w:lang w:val="en-US" w:eastAsia="en-US"/>
              </w:rPr>
              <w:t xml:space="preserve"> HP M605DN</w:t>
            </w:r>
          </w:p>
        </w:tc>
        <w:tc>
          <w:tcPr>
            <w:tcW w:w="2129" w:type="dxa"/>
            <w:noWrap/>
            <w:hideMark/>
          </w:tcPr>
          <w:p w14:paraId="78634ADD" w14:textId="77777777" w:rsidR="00D42A69" w:rsidRPr="009969E2" w:rsidRDefault="00D42A69" w:rsidP="008C6CCF">
            <w:pPr>
              <w:ind w:left="-101" w:right="-115"/>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Kit </w:t>
            </w:r>
            <w:proofErr w:type="spellStart"/>
            <w:r w:rsidRPr="009969E2">
              <w:rPr>
                <w:rFonts w:ascii="Verdana" w:hAnsi="Verdana" w:cs="Calibri"/>
                <w:color w:val="000000"/>
                <w:sz w:val="16"/>
                <w:szCs w:val="16"/>
                <w:lang w:val="en-US" w:eastAsia="en-US"/>
              </w:rPr>
              <w:t>mentenanță</w:t>
            </w:r>
            <w:proofErr w:type="spellEnd"/>
            <w:r w:rsidRPr="009969E2">
              <w:rPr>
                <w:rFonts w:ascii="Verdana" w:hAnsi="Verdana" w:cs="Calibri"/>
                <w:color w:val="000000"/>
                <w:sz w:val="16"/>
                <w:szCs w:val="16"/>
                <w:lang w:val="en-US" w:eastAsia="en-US"/>
              </w:rPr>
              <w:t xml:space="preserve"> 220V F2G77A</w:t>
            </w:r>
          </w:p>
        </w:tc>
        <w:tc>
          <w:tcPr>
            <w:tcW w:w="993" w:type="dxa"/>
            <w:noWrap/>
            <w:hideMark/>
          </w:tcPr>
          <w:p w14:paraId="143BFB52" w14:textId="77777777" w:rsidR="00D42A69" w:rsidRPr="009969E2" w:rsidRDefault="00D42A69" w:rsidP="00D42A69">
            <w:pPr>
              <w:ind w:left="-108" w:right="-10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12 </w:t>
            </w:r>
            <w:proofErr w:type="spellStart"/>
            <w:r w:rsidRPr="009969E2">
              <w:rPr>
                <w:rFonts w:ascii="Verdana" w:hAnsi="Verdana" w:cs="Calibri"/>
                <w:color w:val="000000"/>
                <w:sz w:val="16"/>
                <w:szCs w:val="16"/>
                <w:lang w:val="en-US" w:eastAsia="en-US"/>
              </w:rPr>
              <w:t>luni</w:t>
            </w:r>
            <w:proofErr w:type="spellEnd"/>
          </w:p>
        </w:tc>
        <w:tc>
          <w:tcPr>
            <w:tcW w:w="1985" w:type="dxa"/>
            <w:gridSpan w:val="2"/>
            <w:noWrap/>
            <w:hideMark/>
          </w:tcPr>
          <w:p w14:paraId="5C253627" w14:textId="77777777" w:rsidR="00D42A69" w:rsidRPr="009969E2" w:rsidRDefault="00D42A69" w:rsidP="00D42A69">
            <w:pPr>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2125.20</w:t>
            </w:r>
          </w:p>
        </w:tc>
        <w:tc>
          <w:tcPr>
            <w:tcW w:w="991" w:type="dxa"/>
            <w:hideMark/>
          </w:tcPr>
          <w:p w14:paraId="1A9B6D4E" w14:textId="77777777" w:rsidR="00D42A69" w:rsidRPr="009969E2" w:rsidRDefault="00D42A69" w:rsidP="008C6CCF">
            <w:pPr>
              <w:ind w:left="-109" w:right="-17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842" w:type="dxa"/>
            <w:noWrap/>
            <w:hideMark/>
          </w:tcPr>
          <w:p w14:paraId="57BD1BD5" w14:textId="77777777" w:rsidR="00D42A69" w:rsidRPr="009969E2" w:rsidRDefault="00D42A69" w:rsidP="00D42A69">
            <w:pPr>
              <w:ind w:left="-113" w:right="-111"/>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1707" w:type="dxa"/>
            <w:noWrap/>
            <w:hideMark/>
          </w:tcPr>
          <w:p w14:paraId="0CE193B2" w14:textId="77777777" w:rsidR="00D42A69" w:rsidRPr="009969E2" w:rsidRDefault="00D42A69" w:rsidP="008C6CCF">
            <w:pPr>
              <w:ind w:left="-109" w:right="-115"/>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r>
      <w:tr w:rsidR="009D3364" w:rsidRPr="009969E2" w14:paraId="3091D910" w14:textId="77777777" w:rsidTr="005E27A4">
        <w:trPr>
          <w:trHeight w:val="450"/>
        </w:trPr>
        <w:tc>
          <w:tcPr>
            <w:tcW w:w="266" w:type="dxa"/>
            <w:noWrap/>
            <w:hideMark/>
          </w:tcPr>
          <w:p w14:paraId="273A5F9C" w14:textId="77777777" w:rsidR="00D42A69" w:rsidRPr="009969E2" w:rsidRDefault="00D42A69" w:rsidP="00D42A69">
            <w:pPr>
              <w:ind w:left="-127" w:right="-106"/>
              <w:jc w:val="right"/>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9</w:t>
            </w:r>
          </w:p>
        </w:tc>
        <w:tc>
          <w:tcPr>
            <w:tcW w:w="1987" w:type="dxa"/>
            <w:noWrap/>
            <w:hideMark/>
          </w:tcPr>
          <w:p w14:paraId="0572AF47" w14:textId="77777777" w:rsidR="00D42A69" w:rsidRPr="009969E2" w:rsidRDefault="00D42A69" w:rsidP="005E27A4">
            <w:pPr>
              <w:ind w:left="-108" w:right="-107"/>
              <w:rPr>
                <w:rFonts w:ascii="Verdana" w:hAnsi="Verdana" w:cs="Calibri"/>
                <w:color w:val="000000"/>
                <w:sz w:val="16"/>
                <w:szCs w:val="16"/>
                <w:lang w:val="en-US" w:eastAsia="en-US"/>
              </w:rPr>
            </w:pPr>
            <w:proofErr w:type="spellStart"/>
            <w:r w:rsidRPr="009969E2">
              <w:rPr>
                <w:rFonts w:ascii="Verdana" w:hAnsi="Verdana" w:cs="Calibri"/>
                <w:color w:val="000000"/>
                <w:sz w:val="16"/>
                <w:szCs w:val="16"/>
                <w:lang w:val="en-US" w:eastAsia="en-US"/>
              </w:rPr>
              <w:t>Ansamblu</w:t>
            </w:r>
            <w:proofErr w:type="spellEnd"/>
            <w:r w:rsidRPr="009969E2">
              <w:rPr>
                <w:rFonts w:ascii="Verdana" w:hAnsi="Verdana" w:cs="Calibri"/>
                <w:color w:val="000000"/>
                <w:sz w:val="16"/>
                <w:szCs w:val="16"/>
                <w:lang w:val="en-US" w:eastAsia="en-US"/>
              </w:rPr>
              <w:t xml:space="preserve"> role </w:t>
            </w:r>
            <w:proofErr w:type="spellStart"/>
            <w:r w:rsidRPr="009969E2">
              <w:rPr>
                <w:rFonts w:ascii="Verdana" w:hAnsi="Verdana" w:cs="Calibri"/>
                <w:color w:val="000000"/>
                <w:sz w:val="16"/>
                <w:szCs w:val="16"/>
                <w:lang w:val="en-US" w:eastAsia="en-US"/>
              </w:rPr>
              <w:t>registratie</w:t>
            </w:r>
            <w:proofErr w:type="spellEnd"/>
          </w:p>
        </w:tc>
        <w:tc>
          <w:tcPr>
            <w:tcW w:w="2129" w:type="dxa"/>
            <w:hideMark/>
          </w:tcPr>
          <w:p w14:paraId="1BBAF4D6" w14:textId="77777777" w:rsidR="00D42A69" w:rsidRPr="009969E2" w:rsidRDefault="00D42A69" w:rsidP="008C6CCF">
            <w:pPr>
              <w:ind w:left="-101" w:right="-115"/>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Registration roller </w:t>
            </w:r>
            <w:proofErr w:type="spellStart"/>
            <w:r w:rsidRPr="009969E2">
              <w:rPr>
                <w:rFonts w:ascii="Verdana" w:hAnsi="Verdana" w:cs="Calibri"/>
                <w:color w:val="000000"/>
                <w:sz w:val="16"/>
                <w:szCs w:val="16"/>
                <w:lang w:val="en-US" w:eastAsia="en-US"/>
              </w:rPr>
              <w:t>assy</w:t>
            </w:r>
            <w:proofErr w:type="spellEnd"/>
            <w:r w:rsidRPr="009969E2">
              <w:rPr>
                <w:rFonts w:ascii="Verdana" w:hAnsi="Verdana" w:cs="Calibri"/>
                <w:color w:val="000000"/>
                <w:sz w:val="16"/>
                <w:szCs w:val="16"/>
                <w:lang w:val="en-US" w:eastAsia="en-US"/>
              </w:rPr>
              <w:t xml:space="preserve"> RM1-8413- 000CN</w:t>
            </w:r>
          </w:p>
        </w:tc>
        <w:tc>
          <w:tcPr>
            <w:tcW w:w="993" w:type="dxa"/>
            <w:noWrap/>
            <w:hideMark/>
          </w:tcPr>
          <w:p w14:paraId="6E4F7880" w14:textId="77777777" w:rsidR="00D42A69" w:rsidRPr="009969E2" w:rsidRDefault="00D42A69" w:rsidP="00D42A69">
            <w:pPr>
              <w:ind w:left="-108" w:right="-10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12 </w:t>
            </w:r>
            <w:proofErr w:type="spellStart"/>
            <w:r w:rsidRPr="009969E2">
              <w:rPr>
                <w:rFonts w:ascii="Verdana" w:hAnsi="Verdana" w:cs="Calibri"/>
                <w:color w:val="000000"/>
                <w:sz w:val="16"/>
                <w:szCs w:val="16"/>
                <w:lang w:val="en-US" w:eastAsia="en-US"/>
              </w:rPr>
              <w:t>luni</w:t>
            </w:r>
            <w:proofErr w:type="spellEnd"/>
          </w:p>
        </w:tc>
        <w:tc>
          <w:tcPr>
            <w:tcW w:w="1985" w:type="dxa"/>
            <w:gridSpan w:val="2"/>
            <w:noWrap/>
            <w:hideMark/>
          </w:tcPr>
          <w:p w14:paraId="79CEC0A1" w14:textId="77777777" w:rsidR="00D42A69" w:rsidRPr="009969E2" w:rsidRDefault="00D42A69" w:rsidP="00D42A69">
            <w:pPr>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381.70</w:t>
            </w:r>
          </w:p>
        </w:tc>
        <w:tc>
          <w:tcPr>
            <w:tcW w:w="991" w:type="dxa"/>
            <w:hideMark/>
          </w:tcPr>
          <w:p w14:paraId="0BC0E3B1" w14:textId="77777777" w:rsidR="00D42A69" w:rsidRPr="009969E2" w:rsidRDefault="00D42A69" w:rsidP="008C6CCF">
            <w:pPr>
              <w:ind w:left="-109" w:right="-17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842" w:type="dxa"/>
            <w:noWrap/>
            <w:hideMark/>
          </w:tcPr>
          <w:p w14:paraId="01EBB2E1" w14:textId="77777777" w:rsidR="00D42A69" w:rsidRPr="009969E2" w:rsidRDefault="00D42A69" w:rsidP="00D42A69">
            <w:pPr>
              <w:ind w:left="-113" w:right="-111"/>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1707" w:type="dxa"/>
            <w:noWrap/>
            <w:hideMark/>
          </w:tcPr>
          <w:p w14:paraId="4A3A1058" w14:textId="77777777" w:rsidR="00D42A69" w:rsidRPr="009969E2" w:rsidRDefault="00D42A69" w:rsidP="008C6CCF">
            <w:pPr>
              <w:ind w:left="-109" w:right="-115"/>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r>
      <w:tr w:rsidR="008C6CCF" w:rsidRPr="009969E2" w14:paraId="6749B8CA" w14:textId="77777777" w:rsidTr="005E27A4">
        <w:trPr>
          <w:trHeight w:val="255"/>
        </w:trPr>
        <w:tc>
          <w:tcPr>
            <w:tcW w:w="10900" w:type="dxa"/>
            <w:gridSpan w:val="9"/>
            <w:hideMark/>
          </w:tcPr>
          <w:p w14:paraId="6641042A" w14:textId="77777777" w:rsidR="00D42A69" w:rsidRPr="009969E2" w:rsidRDefault="00D42A69" w:rsidP="005E27A4">
            <w:pPr>
              <w:ind w:left="-108" w:right="-107"/>
              <w:rPr>
                <w:rFonts w:ascii="Verdana" w:hAnsi="Verdana" w:cs="Calibri"/>
                <w:b/>
                <w:bCs/>
                <w:color w:val="000000"/>
                <w:sz w:val="16"/>
                <w:szCs w:val="16"/>
                <w:lang w:val="en-US" w:eastAsia="en-US"/>
              </w:rPr>
            </w:pPr>
            <w:r w:rsidRPr="009969E2">
              <w:rPr>
                <w:rFonts w:ascii="Verdana" w:hAnsi="Verdana" w:cs="Calibri"/>
                <w:b/>
                <w:bCs/>
                <w:color w:val="000000"/>
                <w:sz w:val="16"/>
                <w:szCs w:val="16"/>
                <w:lang w:val="en-US" w:eastAsia="en-US"/>
              </w:rPr>
              <w:t xml:space="preserve">29. </w:t>
            </w:r>
            <w:proofErr w:type="spellStart"/>
            <w:r w:rsidRPr="009969E2">
              <w:rPr>
                <w:rFonts w:ascii="Verdana" w:hAnsi="Verdana" w:cs="Calibri"/>
                <w:b/>
                <w:bCs/>
                <w:color w:val="000000"/>
                <w:sz w:val="16"/>
                <w:szCs w:val="16"/>
                <w:lang w:val="en-US" w:eastAsia="en-US"/>
              </w:rPr>
              <w:t>Imprimanta</w:t>
            </w:r>
            <w:proofErr w:type="spellEnd"/>
            <w:r w:rsidRPr="009969E2">
              <w:rPr>
                <w:rFonts w:ascii="Verdana" w:hAnsi="Verdana" w:cs="Calibri"/>
                <w:b/>
                <w:bCs/>
                <w:color w:val="000000"/>
                <w:sz w:val="16"/>
                <w:szCs w:val="16"/>
                <w:lang w:val="en-US" w:eastAsia="en-US"/>
              </w:rPr>
              <w:t xml:space="preserve"> HP LJ 400 M402DNE</w:t>
            </w:r>
          </w:p>
        </w:tc>
      </w:tr>
      <w:tr w:rsidR="008C6CCF" w:rsidRPr="009969E2" w14:paraId="07F6CAFC" w14:textId="77777777" w:rsidTr="005E27A4">
        <w:trPr>
          <w:trHeight w:val="56"/>
        </w:trPr>
        <w:tc>
          <w:tcPr>
            <w:tcW w:w="266" w:type="dxa"/>
            <w:hideMark/>
          </w:tcPr>
          <w:p w14:paraId="12430F0D" w14:textId="0B2DC80A" w:rsidR="00D42A69" w:rsidRPr="009969E2" w:rsidRDefault="00D42A69" w:rsidP="00D42A69">
            <w:pPr>
              <w:ind w:left="-127" w:right="-106"/>
              <w:rPr>
                <w:rFonts w:ascii="Verdana" w:hAnsi="Verdana" w:cs="Calibri"/>
                <w:b/>
                <w:bCs/>
                <w:color w:val="000000"/>
                <w:sz w:val="16"/>
                <w:szCs w:val="16"/>
                <w:lang w:val="en-US" w:eastAsia="en-US"/>
              </w:rPr>
            </w:pPr>
            <w:r w:rsidRPr="009969E2">
              <w:rPr>
                <w:rFonts w:ascii="Verdana" w:hAnsi="Verdana" w:cs="Calibri"/>
                <w:b/>
                <w:bCs/>
                <w:color w:val="000000"/>
                <w:sz w:val="16"/>
                <w:szCs w:val="16"/>
                <w:lang w:val="en-US" w:eastAsia="en-US"/>
              </w:rPr>
              <w:t xml:space="preserve">Nr </w:t>
            </w:r>
            <w:proofErr w:type="spellStart"/>
            <w:r w:rsidRPr="009969E2">
              <w:rPr>
                <w:rFonts w:ascii="Verdana" w:hAnsi="Verdana" w:cs="Calibri"/>
                <w:b/>
                <w:bCs/>
                <w:color w:val="000000"/>
                <w:sz w:val="16"/>
                <w:szCs w:val="16"/>
                <w:lang w:val="en-US" w:eastAsia="en-US"/>
              </w:rPr>
              <w:t>crt</w:t>
            </w:r>
            <w:proofErr w:type="spellEnd"/>
            <w:r w:rsidRPr="009969E2">
              <w:rPr>
                <w:rFonts w:ascii="Verdana" w:hAnsi="Verdana" w:cs="Calibri"/>
                <w:b/>
                <w:bCs/>
                <w:color w:val="000000"/>
                <w:sz w:val="16"/>
                <w:szCs w:val="16"/>
                <w:lang w:val="en-US" w:eastAsia="en-US"/>
              </w:rPr>
              <w:t xml:space="preserve"> </w:t>
            </w:r>
          </w:p>
        </w:tc>
        <w:tc>
          <w:tcPr>
            <w:tcW w:w="1987" w:type="dxa"/>
            <w:hideMark/>
          </w:tcPr>
          <w:p w14:paraId="31A52E41" w14:textId="77777777" w:rsidR="00D42A69" w:rsidRPr="009969E2" w:rsidRDefault="00D42A69" w:rsidP="005E27A4">
            <w:pPr>
              <w:ind w:left="-108" w:right="-107"/>
              <w:rPr>
                <w:rFonts w:ascii="Verdana" w:hAnsi="Verdana" w:cs="Calibri"/>
                <w:b/>
                <w:bCs/>
                <w:color w:val="000000"/>
                <w:sz w:val="16"/>
                <w:szCs w:val="16"/>
                <w:lang w:val="en-US" w:eastAsia="en-US"/>
              </w:rPr>
            </w:pPr>
            <w:proofErr w:type="spellStart"/>
            <w:r w:rsidRPr="009969E2">
              <w:rPr>
                <w:rFonts w:ascii="Verdana" w:hAnsi="Verdana" w:cs="Calibri"/>
                <w:b/>
                <w:bCs/>
                <w:color w:val="000000"/>
                <w:sz w:val="16"/>
                <w:szCs w:val="16"/>
                <w:lang w:val="en-US" w:eastAsia="en-US"/>
              </w:rPr>
              <w:t>Denumire</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piesa</w:t>
            </w:r>
            <w:proofErr w:type="spellEnd"/>
            <w:r w:rsidRPr="009969E2">
              <w:rPr>
                <w:rFonts w:ascii="Verdana" w:hAnsi="Verdana" w:cs="Calibri"/>
                <w:b/>
                <w:bCs/>
                <w:color w:val="000000"/>
                <w:sz w:val="16"/>
                <w:szCs w:val="16"/>
                <w:lang w:val="en-US" w:eastAsia="en-US"/>
              </w:rPr>
              <w:t xml:space="preserve"> </w:t>
            </w:r>
          </w:p>
        </w:tc>
        <w:tc>
          <w:tcPr>
            <w:tcW w:w="2129" w:type="dxa"/>
            <w:hideMark/>
          </w:tcPr>
          <w:p w14:paraId="28EC46DC" w14:textId="77777777" w:rsidR="00D42A69" w:rsidRPr="009969E2" w:rsidRDefault="00D42A69" w:rsidP="008C6CCF">
            <w:pPr>
              <w:ind w:left="-101" w:right="-115"/>
              <w:rPr>
                <w:rFonts w:ascii="Verdana" w:hAnsi="Verdana" w:cs="Calibri"/>
                <w:b/>
                <w:bCs/>
                <w:color w:val="000000"/>
                <w:sz w:val="16"/>
                <w:szCs w:val="16"/>
                <w:lang w:val="en-US" w:eastAsia="en-US"/>
              </w:rPr>
            </w:pPr>
            <w:proofErr w:type="spellStart"/>
            <w:r w:rsidRPr="009969E2">
              <w:rPr>
                <w:rFonts w:ascii="Verdana" w:hAnsi="Verdana" w:cs="Calibri"/>
                <w:b/>
                <w:bCs/>
                <w:color w:val="000000"/>
                <w:sz w:val="16"/>
                <w:szCs w:val="16"/>
                <w:lang w:val="en-US" w:eastAsia="en-US"/>
              </w:rPr>
              <w:t>Descrierea</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piesei</w:t>
            </w:r>
            <w:proofErr w:type="spellEnd"/>
          </w:p>
        </w:tc>
        <w:tc>
          <w:tcPr>
            <w:tcW w:w="993" w:type="dxa"/>
            <w:hideMark/>
          </w:tcPr>
          <w:p w14:paraId="3C029DFB" w14:textId="77777777" w:rsidR="009D3364" w:rsidRDefault="00D42A69" w:rsidP="00D42A69">
            <w:pPr>
              <w:ind w:left="-108" w:right="-103"/>
              <w:rPr>
                <w:rFonts w:ascii="Verdana" w:hAnsi="Verdana" w:cs="Calibri"/>
                <w:b/>
                <w:bCs/>
                <w:color w:val="000000"/>
                <w:sz w:val="16"/>
                <w:szCs w:val="16"/>
                <w:lang w:val="en-US" w:eastAsia="en-US"/>
              </w:rPr>
            </w:pPr>
            <w:proofErr w:type="spellStart"/>
            <w:r w:rsidRPr="009969E2">
              <w:rPr>
                <w:rFonts w:ascii="Verdana" w:hAnsi="Verdana" w:cs="Calibri"/>
                <w:b/>
                <w:bCs/>
                <w:color w:val="000000"/>
                <w:sz w:val="16"/>
                <w:szCs w:val="16"/>
                <w:lang w:val="en-US" w:eastAsia="en-US"/>
              </w:rPr>
              <w:t>Garantie</w:t>
            </w:r>
            <w:proofErr w:type="spellEnd"/>
            <w:r w:rsidRPr="009969E2">
              <w:rPr>
                <w:rFonts w:ascii="Verdana" w:hAnsi="Verdana" w:cs="Calibri"/>
                <w:b/>
                <w:bCs/>
                <w:color w:val="000000"/>
                <w:sz w:val="16"/>
                <w:szCs w:val="16"/>
                <w:lang w:val="en-US" w:eastAsia="en-US"/>
              </w:rPr>
              <w:t xml:space="preserve"> </w:t>
            </w:r>
            <w:r>
              <w:rPr>
                <w:rFonts w:ascii="Verdana" w:hAnsi="Verdana" w:cs="Calibri"/>
                <w:b/>
                <w:bCs/>
                <w:color w:val="000000"/>
                <w:sz w:val="16"/>
                <w:szCs w:val="16"/>
                <w:lang w:val="en-US" w:eastAsia="en-US"/>
              </w:rPr>
              <w:t>minima</w:t>
            </w:r>
          </w:p>
          <w:p w14:paraId="0B673832" w14:textId="5D37AD5D" w:rsidR="00D42A69" w:rsidRPr="009969E2" w:rsidRDefault="00D42A69" w:rsidP="00D42A69">
            <w:pPr>
              <w:ind w:left="-108" w:right="-103"/>
              <w:rPr>
                <w:rFonts w:ascii="Verdana" w:hAnsi="Verdana" w:cs="Calibri"/>
                <w:b/>
                <w:bCs/>
                <w:color w:val="000000"/>
                <w:sz w:val="16"/>
                <w:szCs w:val="16"/>
                <w:lang w:val="en-US" w:eastAsia="en-US"/>
              </w:rPr>
            </w:pPr>
            <w:r w:rsidRPr="009969E2">
              <w:rPr>
                <w:rFonts w:ascii="Verdana" w:hAnsi="Verdana" w:cs="Calibri"/>
                <w:b/>
                <w:bCs/>
                <w:color w:val="000000"/>
                <w:sz w:val="16"/>
                <w:szCs w:val="16"/>
                <w:lang w:val="en-US" w:eastAsia="en-US"/>
              </w:rPr>
              <w:t>(</w:t>
            </w:r>
            <w:proofErr w:type="spellStart"/>
            <w:r w:rsidRPr="009969E2">
              <w:rPr>
                <w:rFonts w:ascii="Verdana" w:hAnsi="Verdana" w:cs="Calibri"/>
                <w:b/>
                <w:bCs/>
                <w:color w:val="000000"/>
                <w:sz w:val="16"/>
                <w:szCs w:val="16"/>
                <w:lang w:val="en-US" w:eastAsia="en-US"/>
              </w:rPr>
              <w:t>luni</w:t>
            </w:r>
            <w:proofErr w:type="spellEnd"/>
            <w:r w:rsidRPr="009969E2">
              <w:rPr>
                <w:rFonts w:ascii="Verdana" w:hAnsi="Verdana" w:cs="Calibri"/>
                <w:b/>
                <w:bCs/>
                <w:color w:val="000000"/>
                <w:sz w:val="16"/>
                <w:szCs w:val="16"/>
                <w:lang w:val="en-US" w:eastAsia="en-US"/>
              </w:rPr>
              <w:t>)</w:t>
            </w:r>
          </w:p>
        </w:tc>
        <w:tc>
          <w:tcPr>
            <w:tcW w:w="1985" w:type="dxa"/>
            <w:gridSpan w:val="2"/>
            <w:hideMark/>
          </w:tcPr>
          <w:p w14:paraId="2648B748" w14:textId="77777777" w:rsidR="009D3364" w:rsidRDefault="00D42A69" w:rsidP="009D3364">
            <w:pPr>
              <w:ind w:left="-104" w:right="-108"/>
              <w:jc w:val="center"/>
              <w:rPr>
                <w:rFonts w:ascii="Verdana" w:hAnsi="Verdana" w:cs="Calibri"/>
                <w:b/>
                <w:bCs/>
                <w:color w:val="000000"/>
                <w:sz w:val="16"/>
                <w:szCs w:val="16"/>
                <w:lang w:val="en-US" w:eastAsia="en-US"/>
              </w:rPr>
            </w:pPr>
            <w:proofErr w:type="spellStart"/>
            <w:r w:rsidRPr="009969E2">
              <w:rPr>
                <w:rFonts w:ascii="Verdana" w:hAnsi="Verdana" w:cs="Calibri"/>
                <w:b/>
                <w:bCs/>
                <w:color w:val="000000"/>
                <w:sz w:val="16"/>
                <w:szCs w:val="16"/>
                <w:lang w:val="en-US" w:eastAsia="en-US"/>
              </w:rPr>
              <w:t>Preț</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estimativ</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piesa</w:t>
            </w:r>
            <w:proofErr w:type="spellEnd"/>
            <w:r w:rsidRPr="009969E2">
              <w:rPr>
                <w:rFonts w:ascii="Verdana" w:hAnsi="Verdana" w:cs="Calibri"/>
                <w:b/>
                <w:bCs/>
                <w:color w:val="000000"/>
                <w:sz w:val="16"/>
                <w:szCs w:val="16"/>
                <w:lang w:val="en-US" w:eastAsia="en-US"/>
              </w:rPr>
              <w:t xml:space="preserve"> </w:t>
            </w:r>
          </w:p>
          <w:p w14:paraId="11E39A94" w14:textId="4B736DD1" w:rsidR="00D42A69" w:rsidRPr="009969E2" w:rsidRDefault="00D42A69" w:rsidP="009D3364">
            <w:pPr>
              <w:ind w:left="-104" w:right="-108"/>
              <w:jc w:val="center"/>
              <w:rPr>
                <w:rFonts w:ascii="Verdana" w:hAnsi="Verdana" w:cs="Calibri"/>
                <w:b/>
                <w:bCs/>
                <w:color w:val="000000"/>
                <w:sz w:val="16"/>
                <w:szCs w:val="16"/>
                <w:lang w:val="en-US" w:eastAsia="en-US"/>
              </w:rPr>
            </w:pPr>
            <w:r w:rsidRPr="009969E2">
              <w:rPr>
                <w:rFonts w:ascii="Verdana" w:hAnsi="Verdana" w:cs="Calibri"/>
                <w:b/>
                <w:bCs/>
                <w:color w:val="000000"/>
                <w:sz w:val="16"/>
                <w:szCs w:val="16"/>
                <w:lang w:val="en-US" w:eastAsia="en-US"/>
              </w:rPr>
              <w:t xml:space="preserve">- lei </w:t>
            </w:r>
            <w:proofErr w:type="spellStart"/>
            <w:proofErr w:type="gramStart"/>
            <w:r w:rsidRPr="009969E2">
              <w:rPr>
                <w:rFonts w:ascii="Verdana" w:hAnsi="Verdana" w:cs="Calibri"/>
                <w:b/>
                <w:bCs/>
                <w:color w:val="000000"/>
                <w:sz w:val="16"/>
                <w:szCs w:val="16"/>
                <w:lang w:val="en-US" w:eastAsia="en-US"/>
              </w:rPr>
              <w:t>fără</w:t>
            </w:r>
            <w:proofErr w:type="spellEnd"/>
            <w:r w:rsidRPr="009969E2">
              <w:rPr>
                <w:rFonts w:ascii="Verdana" w:hAnsi="Verdana" w:cs="Calibri"/>
                <w:b/>
                <w:bCs/>
                <w:color w:val="000000"/>
                <w:sz w:val="16"/>
                <w:szCs w:val="16"/>
                <w:lang w:val="en-US" w:eastAsia="en-US"/>
              </w:rPr>
              <w:t xml:space="preserve">  TVA</w:t>
            </w:r>
            <w:proofErr w:type="gramEnd"/>
            <w:r w:rsidRPr="009969E2">
              <w:rPr>
                <w:rFonts w:ascii="Verdana" w:hAnsi="Verdana" w:cs="Calibri"/>
                <w:b/>
                <w:bCs/>
                <w:color w:val="000000"/>
                <w:sz w:val="16"/>
                <w:szCs w:val="16"/>
                <w:lang w:val="en-US" w:eastAsia="en-US"/>
              </w:rPr>
              <w:t>- (</w:t>
            </w:r>
            <w:proofErr w:type="spellStart"/>
            <w:r w:rsidRPr="009969E2">
              <w:rPr>
                <w:rFonts w:ascii="Verdana" w:hAnsi="Verdana" w:cs="Calibri"/>
                <w:b/>
                <w:bCs/>
                <w:color w:val="000000"/>
                <w:sz w:val="16"/>
                <w:szCs w:val="16"/>
                <w:lang w:val="en-US" w:eastAsia="en-US"/>
              </w:rPr>
              <w:t>inclusiv</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manopera</w:t>
            </w:r>
            <w:proofErr w:type="spellEnd"/>
            <w:r w:rsidRPr="009969E2">
              <w:rPr>
                <w:rFonts w:ascii="Verdana" w:hAnsi="Verdana" w:cs="Calibri"/>
                <w:b/>
                <w:bCs/>
                <w:color w:val="000000"/>
                <w:sz w:val="16"/>
                <w:szCs w:val="16"/>
                <w:lang w:val="en-US" w:eastAsia="en-US"/>
              </w:rPr>
              <w:t>)</w:t>
            </w:r>
          </w:p>
        </w:tc>
        <w:tc>
          <w:tcPr>
            <w:tcW w:w="991" w:type="dxa"/>
            <w:hideMark/>
          </w:tcPr>
          <w:p w14:paraId="63ADCD05" w14:textId="77777777" w:rsidR="00D42A69" w:rsidRPr="009969E2" w:rsidRDefault="00D42A69" w:rsidP="008C6CCF">
            <w:pPr>
              <w:ind w:left="-109" w:right="-173"/>
              <w:jc w:val="center"/>
              <w:rPr>
                <w:rFonts w:ascii="Verdana" w:hAnsi="Verdana" w:cs="Calibri"/>
                <w:b/>
                <w:bCs/>
                <w:color w:val="000000"/>
                <w:sz w:val="16"/>
                <w:szCs w:val="16"/>
                <w:lang w:val="en-US" w:eastAsia="en-US"/>
              </w:rPr>
            </w:pPr>
            <w:proofErr w:type="spellStart"/>
            <w:r w:rsidRPr="009969E2">
              <w:rPr>
                <w:rFonts w:ascii="Verdana" w:hAnsi="Verdana" w:cs="Calibri"/>
                <w:b/>
                <w:bCs/>
                <w:color w:val="000000"/>
                <w:sz w:val="16"/>
                <w:szCs w:val="16"/>
                <w:lang w:val="en-US" w:eastAsia="en-US"/>
              </w:rPr>
              <w:t>Descrierea</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piesei</w:t>
            </w:r>
            <w:proofErr w:type="spellEnd"/>
          </w:p>
        </w:tc>
        <w:tc>
          <w:tcPr>
            <w:tcW w:w="842" w:type="dxa"/>
            <w:hideMark/>
          </w:tcPr>
          <w:p w14:paraId="1D9F2DEF" w14:textId="77777777" w:rsidR="00D42A69" w:rsidRPr="009969E2" w:rsidRDefault="00D42A69" w:rsidP="00D42A69">
            <w:pPr>
              <w:ind w:left="-113" w:right="-111"/>
              <w:jc w:val="center"/>
              <w:rPr>
                <w:rFonts w:ascii="Verdana" w:hAnsi="Verdana" w:cs="Calibri"/>
                <w:b/>
                <w:bCs/>
                <w:color w:val="000000"/>
                <w:sz w:val="16"/>
                <w:szCs w:val="16"/>
                <w:lang w:val="en-US" w:eastAsia="en-US"/>
              </w:rPr>
            </w:pPr>
            <w:proofErr w:type="spellStart"/>
            <w:r w:rsidRPr="009969E2">
              <w:rPr>
                <w:rFonts w:ascii="Verdana" w:hAnsi="Verdana" w:cs="Calibri"/>
                <w:b/>
                <w:bCs/>
                <w:color w:val="000000"/>
                <w:sz w:val="16"/>
                <w:szCs w:val="16"/>
                <w:lang w:val="en-US" w:eastAsia="en-US"/>
              </w:rPr>
              <w:t>Garantie</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ofertată</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luni</w:t>
            </w:r>
            <w:proofErr w:type="spellEnd"/>
            <w:r w:rsidRPr="009969E2">
              <w:rPr>
                <w:rFonts w:ascii="Verdana" w:hAnsi="Verdana" w:cs="Calibri"/>
                <w:b/>
                <w:bCs/>
                <w:color w:val="000000"/>
                <w:sz w:val="16"/>
                <w:szCs w:val="16"/>
                <w:lang w:val="en-US" w:eastAsia="en-US"/>
              </w:rPr>
              <w:t>)</w:t>
            </w:r>
          </w:p>
        </w:tc>
        <w:tc>
          <w:tcPr>
            <w:tcW w:w="1707" w:type="dxa"/>
            <w:hideMark/>
          </w:tcPr>
          <w:p w14:paraId="5C6496D8" w14:textId="77777777" w:rsidR="008C6CCF" w:rsidRDefault="008C6CCF" w:rsidP="008C6CCF">
            <w:pPr>
              <w:ind w:left="-109" w:right="-115"/>
              <w:jc w:val="center"/>
              <w:rPr>
                <w:rFonts w:ascii="Verdana" w:hAnsi="Verdana" w:cs="Calibri"/>
                <w:b/>
                <w:bCs/>
                <w:color w:val="000000"/>
                <w:sz w:val="16"/>
                <w:szCs w:val="16"/>
                <w:lang w:val="en-US" w:eastAsia="en-US"/>
              </w:rPr>
            </w:pPr>
            <w:proofErr w:type="spellStart"/>
            <w:r w:rsidRPr="009969E2">
              <w:rPr>
                <w:rFonts w:ascii="Verdana" w:hAnsi="Verdana" w:cs="Calibri"/>
                <w:b/>
                <w:bCs/>
                <w:color w:val="000000"/>
                <w:sz w:val="16"/>
                <w:szCs w:val="16"/>
                <w:lang w:val="en-US" w:eastAsia="en-US"/>
              </w:rPr>
              <w:t>Preț</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ofertat</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piesă</w:t>
            </w:r>
            <w:proofErr w:type="spellEnd"/>
          </w:p>
          <w:p w14:paraId="19FBBC01" w14:textId="77777777" w:rsidR="008C6CCF" w:rsidRDefault="008C6CCF" w:rsidP="008C6CCF">
            <w:pPr>
              <w:ind w:left="-109" w:right="-115"/>
              <w:jc w:val="center"/>
              <w:rPr>
                <w:rFonts w:ascii="Verdana" w:hAnsi="Verdana" w:cs="Calibri"/>
                <w:b/>
                <w:bCs/>
                <w:color w:val="000000"/>
                <w:sz w:val="16"/>
                <w:szCs w:val="16"/>
                <w:lang w:val="en-US" w:eastAsia="en-US"/>
              </w:rPr>
            </w:pPr>
            <w:r w:rsidRPr="009969E2">
              <w:rPr>
                <w:rFonts w:ascii="Verdana" w:hAnsi="Verdana" w:cs="Calibri"/>
                <w:b/>
                <w:bCs/>
                <w:color w:val="000000"/>
                <w:sz w:val="16"/>
                <w:szCs w:val="16"/>
                <w:lang w:val="en-US" w:eastAsia="en-US"/>
              </w:rPr>
              <w:t xml:space="preserve">lei </w:t>
            </w:r>
            <w:proofErr w:type="spellStart"/>
            <w:proofErr w:type="gramStart"/>
            <w:r w:rsidRPr="009969E2">
              <w:rPr>
                <w:rFonts w:ascii="Verdana" w:hAnsi="Verdana" w:cs="Calibri"/>
                <w:b/>
                <w:bCs/>
                <w:color w:val="000000"/>
                <w:sz w:val="16"/>
                <w:szCs w:val="16"/>
                <w:lang w:val="en-US" w:eastAsia="en-US"/>
              </w:rPr>
              <w:t>fără</w:t>
            </w:r>
            <w:proofErr w:type="spellEnd"/>
            <w:r w:rsidRPr="009969E2">
              <w:rPr>
                <w:rFonts w:ascii="Verdana" w:hAnsi="Verdana" w:cs="Calibri"/>
                <w:b/>
                <w:bCs/>
                <w:color w:val="000000"/>
                <w:sz w:val="16"/>
                <w:szCs w:val="16"/>
                <w:lang w:val="en-US" w:eastAsia="en-US"/>
              </w:rPr>
              <w:t xml:space="preserve">  TVA</w:t>
            </w:r>
            <w:proofErr w:type="gramEnd"/>
          </w:p>
          <w:p w14:paraId="7EB1D9A0" w14:textId="69683C8A" w:rsidR="00D42A69" w:rsidRPr="009969E2" w:rsidRDefault="008C6CCF" w:rsidP="008C6CCF">
            <w:pPr>
              <w:ind w:left="-109" w:right="-115"/>
              <w:jc w:val="center"/>
              <w:rPr>
                <w:rFonts w:ascii="Verdana" w:hAnsi="Verdana" w:cs="Calibri"/>
                <w:b/>
                <w:bCs/>
                <w:color w:val="000000"/>
                <w:sz w:val="16"/>
                <w:szCs w:val="16"/>
                <w:lang w:val="en-US" w:eastAsia="en-US"/>
              </w:rPr>
            </w:pPr>
            <w:r w:rsidRPr="009969E2">
              <w:rPr>
                <w:rFonts w:ascii="Verdana" w:hAnsi="Verdana" w:cs="Calibri"/>
                <w:b/>
                <w:bCs/>
                <w:color w:val="000000"/>
                <w:sz w:val="16"/>
                <w:szCs w:val="16"/>
                <w:lang w:val="en-US" w:eastAsia="en-US"/>
              </w:rPr>
              <w:t>(</w:t>
            </w:r>
            <w:proofErr w:type="spellStart"/>
            <w:r>
              <w:rPr>
                <w:rFonts w:ascii="Verdana" w:hAnsi="Verdana" w:cs="Calibri"/>
                <w:b/>
                <w:bCs/>
                <w:color w:val="000000"/>
                <w:sz w:val="16"/>
                <w:szCs w:val="16"/>
                <w:lang w:val="en-US" w:eastAsia="en-US"/>
              </w:rPr>
              <w:t>inclusiv</w:t>
            </w:r>
            <w:proofErr w:type="spellEnd"/>
            <w:r>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manopera</w:t>
            </w:r>
            <w:proofErr w:type="spellEnd"/>
            <w:r w:rsidRPr="009969E2">
              <w:rPr>
                <w:rFonts w:ascii="Verdana" w:hAnsi="Verdana" w:cs="Calibri"/>
                <w:b/>
                <w:bCs/>
                <w:color w:val="000000"/>
                <w:sz w:val="16"/>
                <w:szCs w:val="16"/>
                <w:lang w:val="en-US" w:eastAsia="en-US"/>
              </w:rPr>
              <w:t>)</w:t>
            </w:r>
          </w:p>
        </w:tc>
      </w:tr>
      <w:tr w:rsidR="008C6CCF" w:rsidRPr="009969E2" w14:paraId="30E802EB" w14:textId="77777777" w:rsidTr="005E27A4">
        <w:trPr>
          <w:trHeight w:val="240"/>
        </w:trPr>
        <w:tc>
          <w:tcPr>
            <w:tcW w:w="266" w:type="dxa"/>
            <w:noWrap/>
            <w:hideMark/>
          </w:tcPr>
          <w:p w14:paraId="21D5E2C4" w14:textId="77777777" w:rsidR="00D42A69" w:rsidRPr="009969E2" w:rsidRDefault="00D42A69" w:rsidP="00D42A69">
            <w:pPr>
              <w:ind w:left="-127" w:right="-106"/>
              <w:jc w:val="right"/>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1</w:t>
            </w:r>
          </w:p>
        </w:tc>
        <w:tc>
          <w:tcPr>
            <w:tcW w:w="1987" w:type="dxa"/>
            <w:noWrap/>
            <w:hideMark/>
          </w:tcPr>
          <w:p w14:paraId="25693C0B" w14:textId="77777777" w:rsidR="00D42A69" w:rsidRPr="009969E2" w:rsidRDefault="00D42A69" w:rsidP="005E27A4">
            <w:pPr>
              <w:ind w:left="-108" w:right="-107"/>
              <w:rPr>
                <w:rFonts w:ascii="Verdana" w:hAnsi="Verdana" w:cs="Calibri"/>
                <w:color w:val="000000"/>
                <w:sz w:val="16"/>
                <w:szCs w:val="16"/>
                <w:lang w:val="en-US" w:eastAsia="en-US"/>
              </w:rPr>
            </w:pPr>
            <w:proofErr w:type="spellStart"/>
            <w:r w:rsidRPr="009969E2">
              <w:rPr>
                <w:rFonts w:ascii="Verdana" w:hAnsi="Verdana" w:cs="Calibri"/>
                <w:color w:val="000000"/>
                <w:sz w:val="16"/>
                <w:szCs w:val="16"/>
                <w:lang w:val="en-US" w:eastAsia="en-US"/>
              </w:rPr>
              <w:t>Unitate</w:t>
            </w:r>
            <w:proofErr w:type="spellEnd"/>
            <w:r w:rsidRPr="009969E2">
              <w:rPr>
                <w:rFonts w:ascii="Verdana" w:hAnsi="Verdana" w:cs="Calibri"/>
                <w:color w:val="000000"/>
                <w:sz w:val="16"/>
                <w:szCs w:val="16"/>
                <w:lang w:val="en-US" w:eastAsia="en-US"/>
              </w:rPr>
              <w:t xml:space="preserve"> </w:t>
            </w:r>
            <w:proofErr w:type="spellStart"/>
            <w:r w:rsidRPr="009969E2">
              <w:rPr>
                <w:rFonts w:ascii="Verdana" w:hAnsi="Verdana" w:cs="Calibri"/>
                <w:color w:val="000000"/>
                <w:sz w:val="16"/>
                <w:szCs w:val="16"/>
                <w:lang w:val="en-US" w:eastAsia="en-US"/>
              </w:rPr>
              <w:t>fixare</w:t>
            </w:r>
            <w:proofErr w:type="spellEnd"/>
            <w:r w:rsidRPr="009969E2">
              <w:rPr>
                <w:rFonts w:ascii="Verdana" w:hAnsi="Verdana" w:cs="Calibri"/>
                <w:color w:val="000000"/>
                <w:sz w:val="16"/>
                <w:szCs w:val="16"/>
                <w:lang w:val="en-US" w:eastAsia="en-US"/>
              </w:rPr>
              <w:t xml:space="preserve"> - </w:t>
            </w:r>
            <w:proofErr w:type="spellStart"/>
            <w:r w:rsidRPr="009969E2">
              <w:rPr>
                <w:rFonts w:ascii="Verdana" w:hAnsi="Verdana" w:cs="Calibri"/>
                <w:color w:val="000000"/>
                <w:sz w:val="16"/>
                <w:szCs w:val="16"/>
                <w:lang w:val="en-US" w:eastAsia="en-US"/>
              </w:rPr>
              <w:t>cuptor</w:t>
            </w:r>
            <w:proofErr w:type="spellEnd"/>
          </w:p>
        </w:tc>
        <w:tc>
          <w:tcPr>
            <w:tcW w:w="2129" w:type="dxa"/>
            <w:noWrap/>
            <w:hideMark/>
          </w:tcPr>
          <w:p w14:paraId="5131265F" w14:textId="77777777" w:rsidR="00D42A69" w:rsidRPr="009969E2" w:rsidRDefault="00D42A69" w:rsidP="008C6CCF">
            <w:pPr>
              <w:ind w:left="-101" w:right="-115"/>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RM2-5399-000CN</w:t>
            </w:r>
          </w:p>
        </w:tc>
        <w:tc>
          <w:tcPr>
            <w:tcW w:w="993" w:type="dxa"/>
            <w:noWrap/>
            <w:hideMark/>
          </w:tcPr>
          <w:p w14:paraId="6599E313" w14:textId="77777777" w:rsidR="00D42A69" w:rsidRPr="009969E2" w:rsidRDefault="00D42A69" w:rsidP="00D42A69">
            <w:pPr>
              <w:ind w:left="-108" w:right="-10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12 </w:t>
            </w:r>
            <w:proofErr w:type="spellStart"/>
            <w:r w:rsidRPr="009969E2">
              <w:rPr>
                <w:rFonts w:ascii="Verdana" w:hAnsi="Verdana" w:cs="Calibri"/>
                <w:color w:val="000000"/>
                <w:sz w:val="16"/>
                <w:szCs w:val="16"/>
                <w:lang w:val="en-US" w:eastAsia="en-US"/>
              </w:rPr>
              <w:t>luni</w:t>
            </w:r>
            <w:proofErr w:type="spellEnd"/>
          </w:p>
        </w:tc>
        <w:tc>
          <w:tcPr>
            <w:tcW w:w="1985" w:type="dxa"/>
            <w:gridSpan w:val="2"/>
            <w:noWrap/>
            <w:hideMark/>
          </w:tcPr>
          <w:p w14:paraId="5BA94490" w14:textId="77777777" w:rsidR="00D42A69" w:rsidRPr="009969E2" w:rsidRDefault="00D42A69" w:rsidP="00D42A69">
            <w:pPr>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1991.00</w:t>
            </w:r>
          </w:p>
        </w:tc>
        <w:tc>
          <w:tcPr>
            <w:tcW w:w="991" w:type="dxa"/>
            <w:hideMark/>
          </w:tcPr>
          <w:p w14:paraId="07B84166" w14:textId="77777777" w:rsidR="00D42A69" w:rsidRPr="009969E2" w:rsidRDefault="00D42A69" w:rsidP="008C6CCF">
            <w:pPr>
              <w:ind w:left="-109" w:right="-17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842" w:type="dxa"/>
            <w:noWrap/>
            <w:hideMark/>
          </w:tcPr>
          <w:p w14:paraId="42B1ADE9" w14:textId="77777777" w:rsidR="00D42A69" w:rsidRPr="009969E2" w:rsidRDefault="00D42A69" w:rsidP="00D42A69">
            <w:pPr>
              <w:ind w:left="-113" w:right="-111"/>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1707" w:type="dxa"/>
            <w:noWrap/>
            <w:hideMark/>
          </w:tcPr>
          <w:p w14:paraId="3569A4E7" w14:textId="77777777" w:rsidR="00D42A69" w:rsidRPr="009969E2" w:rsidRDefault="00D42A69" w:rsidP="008C6CCF">
            <w:pPr>
              <w:ind w:left="-109" w:right="-115"/>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r>
      <w:tr w:rsidR="008C6CCF" w:rsidRPr="009969E2" w14:paraId="42364C11" w14:textId="77777777" w:rsidTr="005E27A4">
        <w:trPr>
          <w:trHeight w:val="240"/>
        </w:trPr>
        <w:tc>
          <w:tcPr>
            <w:tcW w:w="266" w:type="dxa"/>
            <w:noWrap/>
            <w:hideMark/>
          </w:tcPr>
          <w:p w14:paraId="4FC4B269" w14:textId="77777777" w:rsidR="00D42A69" w:rsidRPr="009969E2" w:rsidRDefault="00D42A69" w:rsidP="00D42A69">
            <w:pPr>
              <w:ind w:left="-127" w:right="-106"/>
              <w:jc w:val="right"/>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2</w:t>
            </w:r>
          </w:p>
        </w:tc>
        <w:tc>
          <w:tcPr>
            <w:tcW w:w="1987" w:type="dxa"/>
            <w:noWrap/>
            <w:hideMark/>
          </w:tcPr>
          <w:p w14:paraId="47FD3319" w14:textId="77777777" w:rsidR="00D42A69" w:rsidRPr="009969E2" w:rsidRDefault="00D42A69" w:rsidP="005E27A4">
            <w:pPr>
              <w:ind w:left="-108" w:right="-107"/>
              <w:rPr>
                <w:rFonts w:ascii="Verdana" w:hAnsi="Verdana" w:cs="Calibri"/>
                <w:color w:val="000000"/>
                <w:sz w:val="16"/>
                <w:szCs w:val="16"/>
                <w:lang w:val="en-US" w:eastAsia="en-US"/>
              </w:rPr>
            </w:pPr>
            <w:proofErr w:type="spellStart"/>
            <w:r w:rsidRPr="009969E2">
              <w:rPr>
                <w:rFonts w:ascii="Verdana" w:hAnsi="Verdana" w:cs="Calibri"/>
                <w:color w:val="000000"/>
                <w:sz w:val="16"/>
                <w:szCs w:val="16"/>
                <w:lang w:val="en-US" w:eastAsia="en-US"/>
              </w:rPr>
              <w:t>Unitate</w:t>
            </w:r>
            <w:proofErr w:type="spellEnd"/>
            <w:r w:rsidRPr="009969E2">
              <w:rPr>
                <w:rFonts w:ascii="Verdana" w:hAnsi="Verdana" w:cs="Calibri"/>
                <w:color w:val="000000"/>
                <w:sz w:val="16"/>
                <w:szCs w:val="16"/>
                <w:lang w:val="en-US" w:eastAsia="en-US"/>
              </w:rPr>
              <w:t xml:space="preserve"> transfer</w:t>
            </w:r>
          </w:p>
        </w:tc>
        <w:tc>
          <w:tcPr>
            <w:tcW w:w="2129" w:type="dxa"/>
            <w:noWrap/>
            <w:hideMark/>
          </w:tcPr>
          <w:p w14:paraId="579E0E76" w14:textId="77777777" w:rsidR="00D42A69" w:rsidRPr="009969E2" w:rsidRDefault="00D42A69" w:rsidP="008C6CCF">
            <w:pPr>
              <w:ind w:left="-101" w:right="-115"/>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Thermal transfer pad-HP </w:t>
            </w:r>
            <w:r w:rsidRPr="009969E2">
              <w:rPr>
                <w:rFonts w:ascii="Verdana" w:hAnsi="Verdana" w:cs="Calibri"/>
                <w:color w:val="000000"/>
                <w:sz w:val="16"/>
                <w:szCs w:val="16"/>
                <w:lang w:val="en-US" w:eastAsia="en-US"/>
              </w:rPr>
              <w:lastRenderedPageBreak/>
              <w:t>5851-6550</w:t>
            </w:r>
          </w:p>
        </w:tc>
        <w:tc>
          <w:tcPr>
            <w:tcW w:w="993" w:type="dxa"/>
            <w:noWrap/>
            <w:hideMark/>
          </w:tcPr>
          <w:p w14:paraId="659DB08A" w14:textId="77777777" w:rsidR="00D42A69" w:rsidRPr="009969E2" w:rsidRDefault="00D42A69" w:rsidP="00D42A69">
            <w:pPr>
              <w:ind w:left="-108" w:right="-10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lastRenderedPageBreak/>
              <w:t xml:space="preserve">12 </w:t>
            </w:r>
            <w:proofErr w:type="spellStart"/>
            <w:r w:rsidRPr="009969E2">
              <w:rPr>
                <w:rFonts w:ascii="Verdana" w:hAnsi="Verdana" w:cs="Calibri"/>
                <w:color w:val="000000"/>
                <w:sz w:val="16"/>
                <w:szCs w:val="16"/>
                <w:lang w:val="en-US" w:eastAsia="en-US"/>
              </w:rPr>
              <w:t>luni</w:t>
            </w:r>
            <w:proofErr w:type="spellEnd"/>
          </w:p>
        </w:tc>
        <w:tc>
          <w:tcPr>
            <w:tcW w:w="1985" w:type="dxa"/>
            <w:gridSpan w:val="2"/>
            <w:noWrap/>
            <w:hideMark/>
          </w:tcPr>
          <w:p w14:paraId="6D8A78A5" w14:textId="77777777" w:rsidR="00D42A69" w:rsidRPr="009969E2" w:rsidRDefault="00D42A69" w:rsidP="00D42A69">
            <w:pPr>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336.60</w:t>
            </w:r>
          </w:p>
        </w:tc>
        <w:tc>
          <w:tcPr>
            <w:tcW w:w="991" w:type="dxa"/>
            <w:hideMark/>
          </w:tcPr>
          <w:p w14:paraId="74433BF6" w14:textId="77777777" w:rsidR="00D42A69" w:rsidRPr="009969E2" w:rsidRDefault="00D42A69" w:rsidP="008C6CCF">
            <w:pPr>
              <w:ind w:left="-109" w:right="-17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842" w:type="dxa"/>
            <w:noWrap/>
            <w:hideMark/>
          </w:tcPr>
          <w:p w14:paraId="52604D78" w14:textId="77777777" w:rsidR="00D42A69" w:rsidRPr="009969E2" w:rsidRDefault="00D42A69" w:rsidP="00D42A69">
            <w:pPr>
              <w:ind w:left="-113" w:right="-111"/>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1707" w:type="dxa"/>
            <w:noWrap/>
            <w:hideMark/>
          </w:tcPr>
          <w:p w14:paraId="5388CD3C" w14:textId="77777777" w:rsidR="00D42A69" w:rsidRPr="009969E2" w:rsidRDefault="00D42A69" w:rsidP="008C6CCF">
            <w:pPr>
              <w:ind w:left="-109" w:right="-115"/>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r>
      <w:tr w:rsidR="008C6CCF" w:rsidRPr="009969E2" w14:paraId="2A127010" w14:textId="77777777" w:rsidTr="005E27A4">
        <w:trPr>
          <w:trHeight w:val="240"/>
        </w:trPr>
        <w:tc>
          <w:tcPr>
            <w:tcW w:w="266" w:type="dxa"/>
            <w:noWrap/>
            <w:hideMark/>
          </w:tcPr>
          <w:p w14:paraId="3810F6C7" w14:textId="77777777" w:rsidR="00D42A69" w:rsidRPr="009969E2" w:rsidRDefault="00D42A69" w:rsidP="00D42A69">
            <w:pPr>
              <w:ind w:left="-127" w:right="-106"/>
              <w:jc w:val="right"/>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3</w:t>
            </w:r>
          </w:p>
        </w:tc>
        <w:tc>
          <w:tcPr>
            <w:tcW w:w="1987" w:type="dxa"/>
            <w:noWrap/>
            <w:hideMark/>
          </w:tcPr>
          <w:p w14:paraId="7DD7F885" w14:textId="77777777" w:rsidR="00D42A69" w:rsidRPr="009969E2" w:rsidRDefault="00D42A69" w:rsidP="005E27A4">
            <w:pPr>
              <w:ind w:left="-108" w:right="-107"/>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Placa </w:t>
            </w:r>
            <w:proofErr w:type="spellStart"/>
            <w:r w:rsidRPr="009969E2">
              <w:rPr>
                <w:rFonts w:ascii="Verdana" w:hAnsi="Verdana" w:cs="Calibri"/>
                <w:color w:val="000000"/>
                <w:sz w:val="16"/>
                <w:szCs w:val="16"/>
                <w:lang w:val="en-US" w:eastAsia="en-US"/>
              </w:rPr>
              <w:t>baza</w:t>
            </w:r>
            <w:proofErr w:type="spellEnd"/>
          </w:p>
        </w:tc>
        <w:tc>
          <w:tcPr>
            <w:tcW w:w="2129" w:type="dxa"/>
            <w:noWrap/>
            <w:hideMark/>
          </w:tcPr>
          <w:p w14:paraId="61660A6A" w14:textId="77777777" w:rsidR="00D42A69" w:rsidRPr="009969E2" w:rsidRDefault="00D42A69" w:rsidP="008C6CCF">
            <w:pPr>
              <w:ind w:left="-101" w:right="-115"/>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PC board assembly- RM28680000</w:t>
            </w:r>
          </w:p>
        </w:tc>
        <w:tc>
          <w:tcPr>
            <w:tcW w:w="993" w:type="dxa"/>
            <w:noWrap/>
            <w:hideMark/>
          </w:tcPr>
          <w:p w14:paraId="22AA6757" w14:textId="77777777" w:rsidR="00D42A69" w:rsidRPr="009969E2" w:rsidRDefault="00D42A69" w:rsidP="00D42A69">
            <w:pPr>
              <w:ind w:left="-108" w:right="-10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12 </w:t>
            </w:r>
            <w:proofErr w:type="spellStart"/>
            <w:r w:rsidRPr="009969E2">
              <w:rPr>
                <w:rFonts w:ascii="Verdana" w:hAnsi="Verdana" w:cs="Calibri"/>
                <w:color w:val="000000"/>
                <w:sz w:val="16"/>
                <w:szCs w:val="16"/>
                <w:lang w:val="en-US" w:eastAsia="en-US"/>
              </w:rPr>
              <w:t>luni</w:t>
            </w:r>
            <w:proofErr w:type="spellEnd"/>
          </w:p>
        </w:tc>
        <w:tc>
          <w:tcPr>
            <w:tcW w:w="1985" w:type="dxa"/>
            <w:gridSpan w:val="2"/>
            <w:noWrap/>
            <w:hideMark/>
          </w:tcPr>
          <w:p w14:paraId="7E4B3E7B" w14:textId="77777777" w:rsidR="00D42A69" w:rsidRPr="009969E2" w:rsidRDefault="00D42A69" w:rsidP="00D42A69">
            <w:pPr>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873.40</w:t>
            </w:r>
          </w:p>
        </w:tc>
        <w:tc>
          <w:tcPr>
            <w:tcW w:w="991" w:type="dxa"/>
            <w:hideMark/>
          </w:tcPr>
          <w:p w14:paraId="27A8F8A2" w14:textId="77777777" w:rsidR="00D42A69" w:rsidRPr="009969E2" w:rsidRDefault="00D42A69" w:rsidP="008C6CCF">
            <w:pPr>
              <w:ind w:left="-109" w:right="-17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842" w:type="dxa"/>
            <w:noWrap/>
            <w:hideMark/>
          </w:tcPr>
          <w:p w14:paraId="185733C0" w14:textId="77777777" w:rsidR="00D42A69" w:rsidRPr="009969E2" w:rsidRDefault="00D42A69" w:rsidP="00D42A69">
            <w:pPr>
              <w:ind w:left="-113" w:right="-111"/>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1707" w:type="dxa"/>
            <w:noWrap/>
            <w:hideMark/>
          </w:tcPr>
          <w:p w14:paraId="6468F882" w14:textId="77777777" w:rsidR="00D42A69" w:rsidRPr="009969E2" w:rsidRDefault="00D42A69" w:rsidP="008C6CCF">
            <w:pPr>
              <w:ind w:left="-109" w:right="-115"/>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r>
      <w:tr w:rsidR="009D3364" w:rsidRPr="009969E2" w14:paraId="09B2A112" w14:textId="77777777" w:rsidTr="005E27A4">
        <w:trPr>
          <w:trHeight w:val="435"/>
        </w:trPr>
        <w:tc>
          <w:tcPr>
            <w:tcW w:w="266" w:type="dxa"/>
            <w:noWrap/>
            <w:hideMark/>
          </w:tcPr>
          <w:p w14:paraId="2061F1AD" w14:textId="77777777" w:rsidR="00D42A69" w:rsidRPr="009969E2" w:rsidRDefault="00D42A69" w:rsidP="00D42A69">
            <w:pPr>
              <w:ind w:left="-127" w:right="-106"/>
              <w:jc w:val="right"/>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4</w:t>
            </w:r>
          </w:p>
        </w:tc>
        <w:tc>
          <w:tcPr>
            <w:tcW w:w="1987" w:type="dxa"/>
            <w:noWrap/>
            <w:hideMark/>
          </w:tcPr>
          <w:p w14:paraId="688147D9" w14:textId="77777777" w:rsidR="00D42A69" w:rsidRPr="009969E2" w:rsidRDefault="00D42A69" w:rsidP="005E27A4">
            <w:pPr>
              <w:ind w:left="-108" w:right="-107"/>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Role </w:t>
            </w:r>
            <w:proofErr w:type="spellStart"/>
            <w:r w:rsidRPr="009969E2">
              <w:rPr>
                <w:rFonts w:ascii="Verdana" w:hAnsi="Verdana" w:cs="Calibri"/>
                <w:color w:val="000000"/>
                <w:sz w:val="16"/>
                <w:szCs w:val="16"/>
                <w:lang w:val="en-US" w:eastAsia="en-US"/>
              </w:rPr>
              <w:t>hârtie</w:t>
            </w:r>
            <w:proofErr w:type="spellEnd"/>
          </w:p>
        </w:tc>
        <w:tc>
          <w:tcPr>
            <w:tcW w:w="2129" w:type="dxa"/>
            <w:hideMark/>
          </w:tcPr>
          <w:p w14:paraId="42AE2D0B" w14:textId="77777777" w:rsidR="00D42A69" w:rsidRPr="009969E2" w:rsidRDefault="00D42A69" w:rsidP="008C6CCF">
            <w:pPr>
              <w:ind w:left="-101" w:right="-115"/>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Pick-up roller assembly- HP RM2- 5741-000CINI</w:t>
            </w:r>
          </w:p>
        </w:tc>
        <w:tc>
          <w:tcPr>
            <w:tcW w:w="993" w:type="dxa"/>
            <w:noWrap/>
            <w:hideMark/>
          </w:tcPr>
          <w:p w14:paraId="2F02D757" w14:textId="77777777" w:rsidR="00D42A69" w:rsidRPr="009969E2" w:rsidRDefault="00D42A69" w:rsidP="00D42A69">
            <w:pPr>
              <w:ind w:left="-108" w:right="-10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12 </w:t>
            </w:r>
            <w:proofErr w:type="spellStart"/>
            <w:r w:rsidRPr="009969E2">
              <w:rPr>
                <w:rFonts w:ascii="Verdana" w:hAnsi="Verdana" w:cs="Calibri"/>
                <w:color w:val="000000"/>
                <w:sz w:val="16"/>
                <w:szCs w:val="16"/>
                <w:lang w:val="en-US" w:eastAsia="en-US"/>
              </w:rPr>
              <w:t>luni</w:t>
            </w:r>
            <w:proofErr w:type="spellEnd"/>
          </w:p>
        </w:tc>
        <w:tc>
          <w:tcPr>
            <w:tcW w:w="1985" w:type="dxa"/>
            <w:gridSpan w:val="2"/>
            <w:noWrap/>
            <w:hideMark/>
          </w:tcPr>
          <w:p w14:paraId="1B0BDE01" w14:textId="77777777" w:rsidR="00D42A69" w:rsidRPr="009969E2" w:rsidRDefault="00D42A69" w:rsidP="00D42A69">
            <w:pPr>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350.90</w:t>
            </w:r>
          </w:p>
        </w:tc>
        <w:tc>
          <w:tcPr>
            <w:tcW w:w="991" w:type="dxa"/>
            <w:hideMark/>
          </w:tcPr>
          <w:p w14:paraId="31508516" w14:textId="77777777" w:rsidR="00D42A69" w:rsidRPr="009969E2" w:rsidRDefault="00D42A69" w:rsidP="008C6CCF">
            <w:pPr>
              <w:ind w:left="-109" w:right="-17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842" w:type="dxa"/>
            <w:noWrap/>
            <w:hideMark/>
          </w:tcPr>
          <w:p w14:paraId="790E63B9" w14:textId="77777777" w:rsidR="00D42A69" w:rsidRPr="009969E2" w:rsidRDefault="00D42A69" w:rsidP="00D42A69">
            <w:pPr>
              <w:ind w:left="-113" w:right="-111"/>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1707" w:type="dxa"/>
            <w:noWrap/>
            <w:hideMark/>
          </w:tcPr>
          <w:p w14:paraId="38149C08" w14:textId="77777777" w:rsidR="00D42A69" w:rsidRPr="009969E2" w:rsidRDefault="00D42A69" w:rsidP="008C6CCF">
            <w:pPr>
              <w:ind w:left="-109" w:right="-115"/>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r>
      <w:tr w:rsidR="008C6CCF" w:rsidRPr="009969E2" w14:paraId="4B388BB5" w14:textId="77777777" w:rsidTr="005E27A4">
        <w:trPr>
          <w:trHeight w:val="240"/>
        </w:trPr>
        <w:tc>
          <w:tcPr>
            <w:tcW w:w="266" w:type="dxa"/>
            <w:noWrap/>
            <w:hideMark/>
          </w:tcPr>
          <w:p w14:paraId="24D9F1ED" w14:textId="77777777" w:rsidR="00D42A69" w:rsidRPr="009969E2" w:rsidRDefault="00D42A69" w:rsidP="00D42A69">
            <w:pPr>
              <w:ind w:left="-127" w:right="-106"/>
              <w:jc w:val="right"/>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5</w:t>
            </w:r>
          </w:p>
        </w:tc>
        <w:tc>
          <w:tcPr>
            <w:tcW w:w="1987" w:type="dxa"/>
            <w:noWrap/>
            <w:hideMark/>
          </w:tcPr>
          <w:p w14:paraId="5822E863" w14:textId="77777777" w:rsidR="00D42A69" w:rsidRPr="009969E2" w:rsidRDefault="00D42A69" w:rsidP="005E27A4">
            <w:pPr>
              <w:ind w:left="-108" w:right="-107"/>
              <w:rPr>
                <w:rFonts w:ascii="Verdana" w:hAnsi="Verdana" w:cs="Calibri"/>
                <w:color w:val="000000"/>
                <w:sz w:val="16"/>
                <w:szCs w:val="16"/>
                <w:lang w:val="en-US" w:eastAsia="en-US"/>
              </w:rPr>
            </w:pPr>
            <w:proofErr w:type="spellStart"/>
            <w:r w:rsidRPr="009969E2">
              <w:rPr>
                <w:rFonts w:ascii="Verdana" w:hAnsi="Verdana" w:cs="Calibri"/>
                <w:color w:val="000000"/>
                <w:sz w:val="16"/>
                <w:szCs w:val="16"/>
                <w:lang w:val="en-US" w:eastAsia="en-US"/>
              </w:rPr>
              <w:t>Panou</w:t>
            </w:r>
            <w:proofErr w:type="spellEnd"/>
            <w:r w:rsidRPr="009969E2">
              <w:rPr>
                <w:rFonts w:ascii="Verdana" w:hAnsi="Verdana" w:cs="Calibri"/>
                <w:color w:val="000000"/>
                <w:sz w:val="16"/>
                <w:szCs w:val="16"/>
                <w:lang w:val="en-US" w:eastAsia="en-US"/>
              </w:rPr>
              <w:t xml:space="preserve"> </w:t>
            </w:r>
            <w:proofErr w:type="spellStart"/>
            <w:r w:rsidRPr="009969E2">
              <w:rPr>
                <w:rFonts w:ascii="Verdana" w:hAnsi="Verdana" w:cs="Calibri"/>
                <w:color w:val="000000"/>
                <w:sz w:val="16"/>
                <w:szCs w:val="16"/>
                <w:lang w:val="en-US" w:eastAsia="en-US"/>
              </w:rPr>
              <w:t>comanda</w:t>
            </w:r>
            <w:proofErr w:type="spellEnd"/>
          </w:p>
        </w:tc>
        <w:tc>
          <w:tcPr>
            <w:tcW w:w="2129" w:type="dxa"/>
            <w:noWrap/>
            <w:hideMark/>
          </w:tcPr>
          <w:p w14:paraId="4E3A0F42" w14:textId="77777777" w:rsidR="00D42A69" w:rsidRPr="009969E2" w:rsidRDefault="00D42A69" w:rsidP="008C6CCF">
            <w:pPr>
              <w:ind w:left="-101" w:right="-115"/>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Control panel assembly-RM25424000</w:t>
            </w:r>
          </w:p>
        </w:tc>
        <w:tc>
          <w:tcPr>
            <w:tcW w:w="993" w:type="dxa"/>
            <w:noWrap/>
            <w:hideMark/>
          </w:tcPr>
          <w:p w14:paraId="24682308" w14:textId="77777777" w:rsidR="00D42A69" w:rsidRPr="009969E2" w:rsidRDefault="00D42A69" w:rsidP="00D42A69">
            <w:pPr>
              <w:ind w:left="-108" w:right="-10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12 </w:t>
            </w:r>
            <w:proofErr w:type="spellStart"/>
            <w:r w:rsidRPr="009969E2">
              <w:rPr>
                <w:rFonts w:ascii="Verdana" w:hAnsi="Verdana" w:cs="Calibri"/>
                <w:color w:val="000000"/>
                <w:sz w:val="16"/>
                <w:szCs w:val="16"/>
                <w:lang w:val="en-US" w:eastAsia="en-US"/>
              </w:rPr>
              <w:t>luni</w:t>
            </w:r>
            <w:proofErr w:type="spellEnd"/>
          </w:p>
        </w:tc>
        <w:tc>
          <w:tcPr>
            <w:tcW w:w="1985" w:type="dxa"/>
            <w:gridSpan w:val="2"/>
            <w:noWrap/>
            <w:hideMark/>
          </w:tcPr>
          <w:p w14:paraId="4A14AB65" w14:textId="77777777" w:rsidR="00D42A69" w:rsidRPr="009969E2" w:rsidRDefault="00D42A69" w:rsidP="00D42A69">
            <w:pPr>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1246.30</w:t>
            </w:r>
          </w:p>
        </w:tc>
        <w:tc>
          <w:tcPr>
            <w:tcW w:w="991" w:type="dxa"/>
            <w:hideMark/>
          </w:tcPr>
          <w:p w14:paraId="16001218" w14:textId="77777777" w:rsidR="00D42A69" w:rsidRPr="009969E2" w:rsidRDefault="00D42A69" w:rsidP="008C6CCF">
            <w:pPr>
              <w:ind w:left="-109" w:right="-17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842" w:type="dxa"/>
            <w:noWrap/>
            <w:hideMark/>
          </w:tcPr>
          <w:p w14:paraId="1BC2D260" w14:textId="77777777" w:rsidR="00D42A69" w:rsidRPr="009969E2" w:rsidRDefault="00D42A69" w:rsidP="00D42A69">
            <w:pPr>
              <w:ind w:left="-113" w:right="-111"/>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1707" w:type="dxa"/>
            <w:noWrap/>
            <w:hideMark/>
          </w:tcPr>
          <w:p w14:paraId="1C0D746F" w14:textId="77777777" w:rsidR="00D42A69" w:rsidRPr="009969E2" w:rsidRDefault="00D42A69" w:rsidP="008C6CCF">
            <w:pPr>
              <w:ind w:left="-109" w:right="-115"/>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r>
      <w:tr w:rsidR="008C6CCF" w:rsidRPr="009969E2" w14:paraId="66C89D53" w14:textId="77777777" w:rsidTr="005E27A4">
        <w:trPr>
          <w:trHeight w:val="240"/>
        </w:trPr>
        <w:tc>
          <w:tcPr>
            <w:tcW w:w="266" w:type="dxa"/>
            <w:noWrap/>
            <w:hideMark/>
          </w:tcPr>
          <w:p w14:paraId="5354803C" w14:textId="77777777" w:rsidR="00D42A69" w:rsidRPr="009969E2" w:rsidRDefault="00D42A69" w:rsidP="00D42A69">
            <w:pPr>
              <w:ind w:left="-127" w:right="-106"/>
              <w:jc w:val="right"/>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6</w:t>
            </w:r>
          </w:p>
        </w:tc>
        <w:tc>
          <w:tcPr>
            <w:tcW w:w="1987" w:type="dxa"/>
            <w:noWrap/>
            <w:hideMark/>
          </w:tcPr>
          <w:p w14:paraId="6BC863B2" w14:textId="77777777" w:rsidR="00D42A69" w:rsidRPr="009969E2" w:rsidRDefault="00D42A69" w:rsidP="005E27A4">
            <w:pPr>
              <w:ind w:left="-108" w:right="-107"/>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Motor</w:t>
            </w:r>
          </w:p>
        </w:tc>
        <w:tc>
          <w:tcPr>
            <w:tcW w:w="2129" w:type="dxa"/>
            <w:noWrap/>
            <w:hideMark/>
          </w:tcPr>
          <w:p w14:paraId="01A5A512" w14:textId="77777777" w:rsidR="00D42A69" w:rsidRPr="009969E2" w:rsidRDefault="00D42A69" w:rsidP="008C6CCF">
            <w:pPr>
              <w:ind w:left="-101" w:right="-115"/>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Main motor assembly -RM28684000</w:t>
            </w:r>
          </w:p>
        </w:tc>
        <w:tc>
          <w:tcPr>
            <w:tcW w:w="993" w:type="dxa"/>
            <w:noWrap/>
            <w:hideMark/>
          </w:tcPr>
          <w:p w14:paraId="4ABA4B53" w14:textId="77777777" w:rsidR="00D42A69" w:rsidRPr="009969E2" w:rsidRDefault="00D42A69" w:rsidP="00D42A69">
            <w:pPr>
              <w:ind w:left="-108" w:right="-10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12 </w:t>
            </w:r>
            <w:proofErr w:type="spellStart"/>
            <w:r w:rsidRPr="009969E2">
              <w:rPr>
                <w:rFonts w:ascii="Verdana" w:hAnsi="Verdana" w:cs="Calibri"/>
                <w:color w:val="000000"/>
                <w:sz w:val="16"/>
                <w:szCs w:val="16"/>
                <w:lang w:val="en-US" w:eastAsia="en-US"/>
              </w:rPr>
              <w:t>luni</w:t>
            </w:r>
            <w:proofErr w:type="spellEnd"/>
          </w:p>
        </w:tc>
        <w:tc>
          <w:tcPr>
            <w:tcW w:w="1985" w:type="dxa"/>
            <w:gridSpan w:val="2"/>
            <w:noWrap/>
            <w:hideMark/>
          </w:tcPr>
          <w:p w14:paraId="67E89A4D" w14:textId="77777777" w:rsidR="00D42A69" w:rsidRPr="009969E2" w:rsidRDefault="00D42A69" w:rsidP="00D42A69">
            <w:pPr>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809.60</w:t>
            </w:r>
          </w:p>
        </w:tc>
        <w:tc>
          <w:tcPr>
            <w:tcW w:w="991" w:type="dxa"/>
            <w:hideMark/>
          </w:tcPr>
          <w:p w14:paraId="61745789" w14:textId="77777777" w:rsidR="00D42A69" w:rsidRPr="009969E2" w:rsidRDefault="00D42A69" w:rsidP="008C6CCF">
            <w:pPr>
              <w:ind w:left="-109" w:right="-17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842" w:type="dxa"/>
            <w:noWrap/>
            <w:hideMark/>
          </w:tcPr>
          <w:p w14:paraId="474EFB42" w14:textId="77777777" w:rsidR="00D42A69" w:rsidRPr="009969E2" w:rsidRDefault="00D42A69" w:rsidP="00D42A69">
            <w:pPr>
              <w:ind w:left="-113" w:right="-111"/>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1707" w:type="dxa"/>
            <w:noWrap/>
            <w:hideMark/>
          </w:tcPr>
          <w:p w14:paraId="3C0A00AC" w14:textId="77777777" w:rsidR="00D42A69" w:rsidRPr="009969E2" w:rsidRDefault="00D42A69" w:rsidP="008C6CCF">
            <w:pPr>
              <w:ind w:left="-109" w:right="-115"/>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r>
      <w:tr w:rsidR="008C6CCF" w:rsidRPr="009969E2" w14:paraId="7FBEF242" w14:textId="77777777" w:rsidTr="005E27A4">
        <w:trPr>
          <w:trHeight w:val="240"/>
        </w:trPr>
        <w:tc>
          <w:tcPr>
            <w:tcW w:w="266" w:type="dxa"/>
            <w:noWrap/>
            <w:hideMark/>
          </w:tcPr>
          <w:p w14:paraId="394866FF" w14:textId="77777777" w:rsidR="00D42A69" w:rsidRPr="009969E2" w:rsidRDefault="00D42A69" w:rsidP="00D42A69">
            <w:pPr>
              <w:ind w:left="-127" w:right="-106"/>
              <w:jc w:val="right"/>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7</w:t>
            </w:r>
          </w:p>
        </w:tc>
        <w:tc>
          <w:tcPr>
            <w:tcW w:w="1987" w:type="dxa"/>
            <w:noWrap/>
            <w:hideMark/>
          </w:tcPr>
          <w:p w14:paraId="29A4296B" w14:textId="77777777" w:rsidR="00D42A69" w:rsidRPr="009969E2" w:rsidRDefault="00D42A69" w:rsidP="005E27A4">
            <w:pPr>
              <w:ind w:left="-108" w:right="-107"/>
              <w:rPr>
                <w:rFonts w:ascii="Verdana" w:hAnsi="Verdana" w:cs="Calibri"/>
                <w:color w:val="000000"/>
                <w:sz w:val="16"/>
                <w:szCs w:val="16"/>
                <w:lang w:val="en-US" w:eastAsia="en-US"/>
              </w:rPr>
            </w:pPr>
            <w:proofErr w:type="spellStart"/>
            <w:r w:rsidRPr="009969E2">
              <w:rPr>
                <w:rFonts w:ascii="Verdana" w:hAnsi="Verdana" w:cs="Calibri"/>
                <w:color w:val="000000"/>
                <w:sz w:val="16"/>
                <w:szCs w:val="16"/>
                <w:lang w:val="en-US" w:eastAsia="en-US"/>
              </w:rPr>
              <w:t>Ansamblu</w:t>
            </w:r>
            <w:proofErr w:type="spellEnd"/>
            <w:r w:rsidRPr="009969E2">
              <w:rPr>
                <w:rFonts w:ascii="Verdana" w:hAnsi="Verdana" w:cs="Calibri"/>
                <w:color w:val="000000"/>
                <w:sz w:val="16"/>
                <w:szCs w:val="16"/>
                <w:lang w:val="en-US" w:eastAsia="en-US"/>
              </w:rPr>
              <w:t xml:space="preserve"> </w:t>
            </w:r>
            <w:proofErr w:type="spellStart"/>
            <w:r w:rsidRPr="009969E2">
              <w:rPr>
                <w:rFonts w:ascii="Verdana" w:hAnsi="Verdana" w:cs="Calibri"/>
                <w:color w:val="000000"/>
                <w:sz w:val="16"/>
                <w:szCs w:val="16"/>
                <w:lang w:val="en-US" w:eastAsia="en-US"/>
              </w:rPr>
              <w:t>caseta</w:t>
            </w:r>
            <w:proofErr w:type="spellEnd"/>
            <w:r w:rsidRPr="009969E2">
              <w:rPr>
                <w:rFonts w:ascii="Verdana" w:hAnsi="Verdana" w:cs="Calibri"/>
                <w:color w:val="000000"/>
                <w:sz w:val="16"/>
                <w:szCs w:val="16"/>
                <w:lang w:val="en-US" w:eastAsia="en-US"/>
              </w:rPr>
              <w:t xml:space="preserve"> </w:t>
            </w:r>
            <w:proofErr w:type="spellStart"/>
            <w:r w:rsidRPr="009969E2">
              <w:rPr>
                <w:rFonts w:ascii="Verdana" w:hAnsi="Verdana" w:cs="Calibri"/>
                <w:color w:val="000000"/>
                <w:sz w:val="16"/>
                <w:szCs w:val="16"/>
                <w:lang w:val="en-US" w:eastAsia="en-US"/>
              </w:rPr>
              <w:t>alimentare</w:t>
            </w:r>
            <w:proofErr w:type="spellEnd"/>
          </w:p>
        </w:tc>
        <w:tc>
          <w:tcPr>
            <w:tcW w:w="2129" w:type="dxa"/>
            <w:noWrap/>
            <w:hideMark/>
          </w:tcPr>
          <w:p w14:paraId="19D5AD1D" w14:textId="77777777" w:rsidR="00D42A69" w:rsidRPr="009969E2" w:rsidRDefault="00D42A69" w:rsidP="008C6CCF">
            <w:pPr>
              <w:ind w:left="-101" w:right="-115"/>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HP D9P29A</w:t>
            </w:r>
          </w:p>
        </w:tc>
        <w:tc>
          <w:tcPr>
            <w:tcW w:w="993" w:type="dxa"/>
            <w:noWrap/>
            <w:hideMark/>
          </w:tcPr>
          <w:p w14:paraId="355EF0B3" w14:textId="77777777" w:rsidR="00D42A69" w:rsidRPr="009969E2" w:rsidRDefault="00D42A69" w:rsidP="00D42A69">
            <w:pPr>
              <w:ind w:left="-108" w:right="-10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12 </w:t>
            </w:r>
            <w:proofErr w:type="spellStart"/>
            <w:r w:rsidRPr="009969E2">
              <w:rPr>
                <w:rFonts w:ascii="Verdana" w:hAnsi="Verdana" w:cs="Calibri"/>
                <w:color w:val="000000"/>
                <w:sz w:val="16"/>
                <w:szCs w:val="16"/>
                <w:lang w:val="en-US" w:eastAsia="en-US"/>
              </w:rPr>
              <w:t>luni</w:t>
            </w:r>
            <w:proofErr w:type="spellEnd"/>
          </w:p>
        </w:tc>
        <w:tc>
          <w:tcPr>
            <w:tcW w:w="1985" w:type="dxa"/>
            <w:gridSpan w:val="2"/>
            <w:noWrap/>
            <w:hideMark/>
          </w:tcPr>
          <w:p w14:paraId="1644E197" w14:textId="77777777" w:rsidR="00D42A69" w:rsidRPr="009969E2" w:rsidRDefault="00D42A69" w:rsidP="00D42A69">
            <w:pPr>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1477.30</w:t>
            </w:r>
          </w:p>
        </w:tc>
        <w:tc>
          <w:tcPr>
            <w:tcW w:w="991" w:type="dxa"/>
            <w:hideMark/>
          </w:tcPr>
          <w:p w14:paraId="6B8F1A2C" w14:textId="77777777" w:rsidR="00D42A69" w:rsidRPr="009969E2" w:rsidRDefault="00D42A69" w:rsidP="008C6CCF">
            <w:pPr>
              <w:ind w:left="-109" w:right="-17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842" w:type="dxa"/>
            <w:noWrap/>
            <w:hideMark/>
          </w:tcPr>
          <w:p w14:paraId="6BEBEC4A" w14:textId="77777777" w:rsidR="00D42A69" w:rsidRPr="009969E2" w:rsidRDefault="00D42A69" w:rsidP="00D42A69">
            <w:pPr>
              <w:ind w:left="-113" w:right="-111"/>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1707" w:type="dxa"/>
            <w:noWrap/>
            <w:hideMark/>
          </w:tcPr>
          <w:p w14:paraId="54D4B8B6" w14:textId="77777777" w:rsidR="00D42A69" w:rsidRPr="009969E2" w:rsidRDefault="00D42A69" w:rsidP="008C6CCF">
            <w:pPr>
              <w:ind w:left="-109" w:right="-115"/>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r>
      <w:tr w:rsidR="008C6CCF" w:rsidRPr="009969E2" w14:paraId="0EBC8506" w14:textId="77777777" w:rsidTr="005E27A4">
        <w:trPr>
          <w:trHeight w:val="240"/>
        </w:trPr>
        <w:tc>
          <w:tcPr>
            <w:tcW w:w="266" w:type="dxa"/>
            <w:noWrap/>
            <w:hideMark/>
          </w:tcPr>
          <w:p w14:paraId="5B60CD81" w14:textId="77777777" w:rsidR="00D42A69" w:rsidRPr="009969E2" w:rsidRDefault="00D42A69" w:rsidP="00D42A69">
            <w:pPr>
              <w:ind w:left="-127" w:right="-106"/>
              <w:jc w:val="right"/>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8</w:t>
            </w:r>
          </w:p>
        </w:tc>
        <w:tc>
          <w:tcPr>
            <w:tcW w:w="1987" w:type="dxa"/>
            <w:noWrap/>
            <w:hideMark/>
          </w:tcPr>
          <w:p w14:paraId="2BB8ADB3" w14:textId="77777777" w:rsidR="00D42A69" w:rsidRPr="009969E2" w:rsidRDefault="00D42A69" w:rsidP="005E27A4">
            <w:pPr>
              <w:ind w:left="-108" w:right="-107"/>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Sursa </w:t>
            </w:r>
            <w:proofErr w:type="spellStart"/>
            <w:r w:rsidRPr="009969E2">
              <w:rPr>
                <w:rFonts w:ascii="Verdana" w:hAnsi="Verdana" w:cs="Calibri"/>
                <w:color w:val="000000"/>
                <w:sz w:val="16"/>
                <w:szCs w:val="16"/>
                <w:lang w:val="en-US" w:eastAsia="en-US"/>
              </w:rPr>
              <w:t>alimentare</w:t>
            </w:r>
            <w:proofErr w:type="spellEnd"/>
          </w:p>
        </w:tc>
        <w:tc>
          <w:tcPr>
            <w:tcW w:w="2129" w:type="dxa"/>
            <w:noWrap/>
            <w:hideMark/>
          </w:tcPr>
          <w:p w14:paraId="66EC6BB7" w14:textId="77777777" w:rsidR="00D42A69" w:rsidRPr="009969E2" w:rsidRDefault="00D42A69" w:rsidP="008C6CCF">
            <w:pPr>
              <w:ind w:left="-101" w:right="-115"/>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Power </w:t>
            </w:r>
            <w:proofErr w:type="spellStart"/>
            <w:r w:rsidRPr="009969E2">
              <w:rPr>
                <w:rFonts w:ascii="Verdana" w:hAnsi="Verdana" w:cs="Calibri"/>
                <w:color w:val="000000"/>
                <w:sz w:val="16"/>
                <w:szCs w:val="16"/>
                <w:lang w:val="en-US" w:eastAsia="en-US"/>
              </w:rPr>
              <w:t>Suply</w:t>
            </w:r>
            <w:proofErr w:type="spellEnd"/>
            <w:r w:rsidRPr="009969E2">
              <w:rPr>
                <w:rFonts w:ascii="Verdana" w:hAnsi="Verdana" w:cs="Calibri"/>
                <w:color w:val="000000"/>
                <w:sz w:val="16"/>
                <w:szCs w:val="16"/>
                <w:lang w:val="en-US" w:eastAsia="en-US"/>
              </w:rPr>
              <w:t xml:space="preserve"> Module</w:t>
            </w:r>
          </w:p>
        </w:tc>
        <w:tc>
          <w:tcPr>
            <w:tcW w:w="993" w:type="dxa"/>
            <w:noWrap/>
            <w:hideMark/>
          </w:tcPr>
          <w:p w14:paraId="16ED3475" w14:textId="77777777" w:rsidR="00D42A69" w:rsidRPr="009969E2" w:rsidRDefault="00D42A69" w:rsidP="00D42A69">
            <w:pPr>
              <w:ind w:left="-108" w:right="-10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12 </w:t>
            </w:r>
            <w:proofErr w:type="spellStart"/>
            <w:r w:rsidRPr="009969E2">
              <w:rPr>
                <w:rFonts w:ascii="Verdana" w:hAnsi="Verdana" w:cs="Calibri"/>
                <w:color w:val="000000"/>
                <w:sz w:val="16"/>
                <w:szCs w:val="16"/>
                <w:lang w:val="en-US" w:eastAsia="en-US"/>
              </w:rPr>
              <w:t>luni</w:t>
            </w:r>
            <w:proofErr w:type="spellEnd"/>
          </w:p>
        </w:tc>
        <w:tc>
          <w:tcPr>
            <w:tcW w:w="1985" w:type="dxa"/>
            <w:gridSpan w:val="2"/>
            <w:noWrap/>
            <w:hideMark/>
          </w:tcPr>
          <w:p w14:paraId="25023257" w14:textId="77777777" w:rsidR="00D42A69" w:rsidRPr="009969E2" w:rsidRDefault="00D42A69" w:rsidP="00D42A69">
            <w:pPr>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1185.80</w:t>
            </w:r>
          </w:p>
        </w:tc>
        <w:tc>
          <w:tcPr>
            <w:tcW w:w="991" w:type="dxa"/>
            <w:hideMark/>
          </w:tcPr>
          <w:p w14:paraId="6051F22B" w14:textId="77777777" w:rsidR="00D42A69" w:rsidRPr="009969E2" w:rsidRDefault="00D42A69" w:rsidP="008C6CCF">
            <w:pPr>
              <w:ind w:left="-109" w:right="-17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842" w:type="dxa"/>
            <w:noWrap/>
            <w:hideMark/>
          </w:tcPr>
          <w:p w14:paraId="42C44F29" w14:textId="77777777" w:rsidR="00D42A69" w:rsidRPr="009969E2" w:rsidRDefault="00D42A69" w:rsidP="00D42A69">
            <w:pPr>
              <w:ind w:left="-113" w:right="-111"/>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1707" w:type="dxa"/>
            <w:noWrap/>
            <w:hideMark/>
          </w:tcPr>
          <w:p w14:paraId="001DB52F" w14:textId="77777777" w:rsidR="00D42A69" w:rsidRPr="009969E2" w:rsidRDefault="00D42A69" w:rsidP="008C6CCF">
            <w:pPr>
              <w:ind w:left="-109" w:right="-115"/>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r>
      <w:tr w:rsidR="008C6CCF" w:rsidRPr="009969E2" w14:paraId="6F470BF7" w14:textId="77777777" w:rsidTr="005E27A4">
        <w:trPr>
          <w:trHeight w:val="255"/>
        </w:trPr>
        <w:tc>
          <w:tcPr>
            <w:tcW w:w="10900" w:type="dxa"/>
            <w:gridSpan w:val="9"/>
            <w:hideMark/>
          </w:tcPr>
          <w:p w14:paraId="7147EC74" w14:textId="77777777" w:rsidR="00D42A69" w:rsidRPr="009969E2" w:rsidRDefault="00D42A69" w:rsidP="005E27A4">
            <w:pPr>
              <w:ind w:left="-108" w:right="-107"/>
              <w:rPr>
                <w:rFonts w:ascii="Verdana" w:hAnsi="Verdana" w:cs="Calibri"/>
                <w:b/>
                <w:bCs/>
                <w:color w:val="000000"/>
                <w:sz w:val="16"/>
                <w:szCs w:val="16"/>
                <w:lang w:val="en-US" w:eastAsia="en-US"/>
              </w:rPr>
            </w:pPr>
            <w:r w:rsidRPr="009969E2">
              <w:rPr>
                <w:rFonts w:ascii="Verdana" w:hAnsi="Verdana" w:cs="Calibri"/>
                <w:b/>
                <w:bCs/>
                <w:color w:val="000000"/>
                <w:sz w:val="16"/>
                <w:szCs w:val="16"/>
                <w:lang w:val="en-US" w:eastAsia="en-US"/>
              </w:rPr>
              <w:t xml:space="preserve">30. </w:t>
            </w:r>
            <w:proofErr w:type="spellStart"/>
            <w:r w:rsidRPr="009969E2">
              <w:rPr>
                <w:rFonts w:ascii="Verdana" w:hAnsi="Verdana" w:cs="Calibri"/>
                <w:b/>
                <w:bCs/>
                <w:color w:val="000000"/>
                <w:sz w:val="16"/>
                <w:szCs w:val="16"/>
                <w:lang w:val="en-US" w:eastAsia="en-US"/>
              </w:rPr>
              <w:t>Imprimanta</w:t>
            </w:r>
            <w:proofErr w:type="spellEnd"/>
            <w:r w:rsidRPr="009969E2">
              <w:rPr>
                <w:rFonts w:ascii="Verdana" w:hAnsi="Verdana" w:cs="Calibri"/>
                <w:b/>
                <w:bCs/>
                <w:color w:val="000000"/>
                <w:sz w:val="16"/>
                <w:szCs w:val="16"/>
                <w:lang w:val="en-US" w:eastAsia="en-US"/>
              </w:rPr>
              <w:t xml:space="preserve"> Hp MFP M479fdn</w:t>
            </w:r>
          </w:p>
        </w:tc>
      </w:tr>
      <w:tr w:rsidR="008C6CCF" w:rsidRPr="009969E2" w14:paraId="6C43EB66" w14:textId="77777777" w:rsidTr="005E27A4">
        <w:trPr>
          <w:trHeight w:val="56"/>
        </w:trPr>
        <w:tc>
          <w:tcPr>
            <w:tcW w:w="266" w:type="dxa"/>
            <w:hideMark/>
          </w:tcPr>
          <w:p w14:paraId="13A2EF74" w14:textId="1BFFE1EB" w:rsidR="00D42A69" w:rsidRPr="009969E2" w:rsidRDefault="00D42A69" w:rsidP="00D42A69">
            <w:pPr>
              <w:ind w:left="-127" w:right="-106"/>
              <w:rPr>
                <w:rFonts w:ascii="Verdana" w:hAnsi="Verdana" w:cs="Calibri"/>
                <w:b/>
                <w:bCs/>
                <w:color w:val="000000"/>
                <w:sz w:val="16"/>
                <w:szCs w:val="16"/>
                <w:lang w:val="en-US" w:eastAsia="en-US"/>
              </w:rPr>
            </w:pPr>
            <w:r w:rsidRPr="009969E2">
              <w:rPr>
                <w:rFonts w:ascii="Verdana" w:hAnsi="Verdana" w:cs="Calibri"/>
                <w:b/>
                <w:bCs/>
                <w:color w:val="000000"/>
                <w:sz w:val="16"/>
                <w:szCs w:val="16"/>
                <w:lang w:val="en-US" w:eastAsia="en-US"/>
              </w:rPr>
              <w:t xml:space="preserve">Nr </w:t>
            </w:r>
            <w:proofErr w:type="spellStart"/>
            <w:r w:rsidRPr="009969E2">
              <w:rPr>
                <w:rFonts w:ascii="Verdana" w:hAnsi="Verdana" w:cs="Calibri"/>
                <w:b/>
                <w:bCs/>
                <w:color w:val="000000"/>
                <w:sz w:val="16"/>
                <w:szCs w:val="16"/>
                <w:lang w:val="en-US" w:eastAsia="en-US"/>
              </w:rPr>
              <w:t>crt</w:t>
            </w:r>
            <w:proofErr w:type="spellEnd"/>
            <w:r w:rsidRPr="009969E2">
              <w:rPr>
                <w:rFonts w:ascii="Verdana" w:hAnsi="Verdana" w:cs="Calibri"/>
                <w:b/>
                <w:bCs/>
                <w:color w:val="000000"/>
                <w:sz w:val="16"/>
                <w:szCs w:val="16"/>
                <w:lang w:val="en-US" w:eastAsia="en-US"/>
              </w:rPr>
              <w:t xml:space="preserve"> </w:t>
            </w:r>
          </w:p>
        </w:tc>
        <w:tc>
          <w:tcPr>
            <w:tcW w:w="1987" w:type="dxa"/>
            <w:hideMark/>
          </w:tcPr>
          <w:p w14:paraId="6CC8FE31" w14:textId="77777777" w:rsidR="00D42A69" w:rsidRPr="009969E2" w:rsidRDefault="00D42A69" w:rsidP="005E27A4">
            <w:pPr>
              <w:ind w:left="-108" w:right="-107"/>
              <w:rPr>
                <w:rFonts w:ascii="Verdana" w:hAnsi="Verdana" w:cs="Calibri"/>
                <w:b/>
                <w:bCs/>
                <w:color w:val="000000"/>
                <w:sz w:val="16"/>
                <w:szCs w:val="16"/>
                <w:lang w:val="en-US" w:eastAsia="en-US"/>
              </w:rPr>
            </w:pPr>
            <w:proofErr w:type="spellStart"/>
            <w:r w:rsidRPr="009969E2">
              <w:rPr>
                <w:rFonts w:ascii="Verdana" w:hAnsi="Verdana" w:cs="Calibri"/>
                <w:b/>
                <w:bCs/>
                <w:color w:val="000000"/>
                <w:sz w:val="16"/>
                <w:szCs w:val="16"/>
                <w:lang w:val="en-US" w:eastAsia="en-US"/>
              </w:rPr>
              <w:t>Denumire</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piesa</w:t>
            </w:r>
            <w:proofErr w:type="spellEnd"/>
            <w:r w:rsidRPr="009969E2">
              <w:rPr>
                <w:rFonts w:ascii="Verdana" w:hAnsi="Verdana" w:cs="Calibri"/>
                <w:b/>
                <w:bCs/>
                <w:color w:val="000000"/>
                <w:sz w:val="16"/>
                <w:szCs w:val="16"/>
                <w:lang w:val="en-US" w:eastAsia="en-US"/>
              </w:rPr>
              <w:t xml:space="preserve"> </w:t>
            </w:r>
          </w:p>
        </w:tc>
        <w:tc>
          <w:tcPr>
            <w:tcW w:w="2129" w:type="dxa"/>
            <w:hideMark/>
          </w:tcPr>
          <w:p w14:paraId="75CCA1D2" w14:textId="77777777" w:rsidR="00D42A69" w:rsidRPr="009969E2" w:rsidRDefault="00D42A69" w:rsidP="008C6CCF">
            <w:pPr>
              <w:ind w:left="-101" w:right="-115"/>
              <w:rPr>
                <w:rFonts w:ascii="Verdana" w:hAnsi="Verdana" w:cs="Calibri"/>
                <w:b/>
                <w:bCs/>
                <w:color w:val="000000"/>
                <w:sz w:val="16"/>
                <w:szCs w:val="16"/>
                <w:lang w:val="en-US" w:eastAsia="en-US"/>
              </w:rPr>
            </w:pPr>
            <w:proofErr w:type="spellStart"/>
            <w:r w:rsidRPr="009969E2">
              <w:rPr>
                <w:rFonts w:ascii="Verdana" w:hAnsi="Verdana" w:cs="Calibri"/>
                <w:b/>
                <w:bCs/>
                <w:color w:val="000000"/>
                <w:sz w:val="16"/>
                <w:szCs w:val="16"/>
                <w:lang w:val="en-US" w:eastAsia="en-US"/>
              </w:rPr>
              <w:t>Descrierea</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piesei</w:t>
            </w:r>
            <w:proofErr w:type="spellEnd"/>
          </w:p>
        </w:tc>
        <w:tc>
          <w:tcPr>
            <w:tcW w:w="993" w:type="dxa"/>
            <w:hideMark/>
          </w:tcPr>
          <w:p w14:paraId="0FFBDA2D" w14:textId="77777777" w:rsidR="009D3364" w:rsidRDefault="00D42A69" w:rsidP="00D42A69">
            <w:pPr>
              <w:ind w:left="-108" w:right="-103"/>
              <w:rPr>
                <w:rFonts w:ascii="Verdana" w:hAnsi="Verdana" w:cs="Calibri"/>
                <w:b/>
                <w:bCs/>
                <w:color w:val="000000"/>
                <w:sz w:val="16"/>
                <w:szCs w:val="16"/>
                <w:lang w:val="en-US" w:eastAsia="en-US"/>
              </w:rPr>
            </w:pPr>
            <w:proofErr w:type="spellStart"/>
            <w:r w:rsidRPr="009969E2">
              <w:rPr>
                <w:rFonts w:ascii="Verdana" w:hAnsi="Verdana" w:cs="Calibri"/>
                <w:b/>
                <w:bCs/>
                <w:color w:val="000000"/>
                <w:sz w:val="16"/>
                <w:szCs w:val="16"/>
                <w:lang w:val="en-US" w:eastAsia="en-US"/>
              </w:rPr>
              <w:t>Garantie</w:t>
            </w:r>
            <w:proofErr w:type="spellEnd"/>
            <w:r w:rsidRPr="009969E2">
              <w:rPr>
                <w:rFonts w:ascii="Verdana" w:hAnsi="Verdana" w:cs="Calibri"/>
                <w:b/>
                <w:bCs/>
                <w:color w:val="000000"/>
                <w:sz w:val="16"/>
                <w:szCs w:val="16"/>
                <w:lang w:val="en-US" w:eastAsia="en-US"/>
              </w:rPr>
              <w:t xml:space="preserve"> </w:t>
            </w:r>
            <w:r>
              <w:rPr>
                <w:rFonts w:ascii="Verdana" w:hAnsi="Verdana" w:cs="Calibri"/>
                <w:b/>
                <w:bCs/>
                <w:color w:val="000000"/>
                <w:sz w:val="16"/>
                <w:szCs w:val="16"/>
                <w:lang w:val="en-US" w:eastAsia="en-US"/>
              </w:rPr>
              <w:t>minima</w:t>
            </w:r>
          </w:p>
          <w:p w14:paraId="4668F797" w14:textId="6DF2A048" w:rsidR="00D42A69" w:rsidRPr="009969E2" w:rsidRDefault="00D42A69" w:rsidP="00D42A69">
            <w:pPr>
              <w:ind w:left="-108" w:right="-103"/>
              <w:rPr>
                <w:rFonts w:ascii="Verdana" w:hAnsi="Verdana" w:cs="Calibri"/>
                <w:b/>
                <w:bCs/>
                <w:color w:val="000000"/>
                <w:sz w:val="16"/>
                <w:szCs w:val="16"/>
                <w:lang w:val="en-US" w:eastAsia="en-US"/>
              </w:rPr>
            </w:pPr>
            <w:r w:rsidRPr="009969E2">
              <w:rPr>
                <w:rFonts w:ascii="Verdana" w:hAnsi="Verdana" w:cs="Calibri"/>
                <w:b/>
                <w:bCs/>
                <w:color w:val="000000"/>
                <w:sz w:val="16"/>
                <w:szCs w:val="16"/>
                <w:lang w:val="en-US" w:eastAsia="en-US"/>
              </w:rPr>
              <w:t>(</w:t>
            </w:r>
            <w:proofErr w:type="spellStart"/>
            <w:r w:rsidRPr="009969E2">
              <w:rPr>
                <w:rFonts w:ascii="Verdana" w:hAnsi="Verdana" w:cs="Calibri"/>
                <w:b/>
                <w:bCs/>
                <w:color w:val="000000"/>
                <w:sz w:val="16"/>
                <w:szCs w:val="16"/>
                <w:lang w:val="en-US" w:eastAsia="en-US"/>
              </w:rPr>
              <w:t>luni</w:t>
            </w:r>
            <w:proofErr w:type="spellEnd"/>
            <w:r w:rsidRPr="009969E2">
              <w:rPr>
                <w:rFonts w:ascii="Verdana" w:hAnsi="Verdana" w:cs="Calibri"/>
                <w:b/>
                <w:bCs/>
                <w:color w:val="000000"/>
                <w:sz w:val="16"/>
                <w:szCs w:val="16"/>
                <w:lang w:val="en-US" w:eastAsia="en-US"/>
              </w:rPr>
              <w:t>)</w:t>
            </w:r>
          </w:p>
        </w:tc>
        <w:tc>
          <w:tcPr>
            <w:tcW w:w="1985" w:type="dxa"/>
            <w:gridSpan w:val="2"/>
            <w:hideMark/>
          </w:tcPr>
          <w:p w14:paraId="43EF30E6" w14:textId="77777777" w:rsidR="00D42A69" w:rsidRPr="009969E2" w:rsidRDefault="00D42A69" w:rsidP="009D3364">
            <w:pPr>
              <w:ind w:left="-104" w:right="-108"/>
              <w:jc w:val="center"/>
              <w:rPr>
                <w:rFonts w:ascii="Verdana" w:hAnsi="Verdana" w:cs="Calibri"/>
                <w:b/>
                <w:bCs/>
                <w:color w:val="000000"/>
                <w:sz w:val="16"/>
                <w:szCs w:val="16"/>
                <w:lang w:val="en-US" w:eastAsia="en-US"/>
              </w:rPr>
            </w:pPr>
            <w:proofErr w:type="spellStart"/>
            <w:r w:rsidRPr="009969E2">
              <w:rPr>
                <w:rFonts w:ascii="Verdana" w:hAnsi="Verdana" w:cs="Calibri"/>
                <w:b/>
                <w:bCs/>
                <w:color w:val="000000"/>
                <w:sz w:val="16"/>
                <w:szCs w:val="16"/>
                <w:lang w:val="en-US" w:eastAsia="en-US"/>
              </w:rPr>
              <w:t>Preț</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estimativ</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piesa</w:t>
            </w:r>
            <w:proofErr w:type="spellEnd"/>
            <w:r w:rsidRPr="009969E2">
              <w:rPr>
                <w:rFonts w:ascii="Verdana" w:hAnsi="Verdana" w:cs="Calibri"/>
                <w:b/>
                <w:bCs/>
                <w:color w:val="000000"/>
                <w:sz w:val="16"/>
                <w:szCs w:val="16"/>
                <w:lang w:val="en-US" w:eastAsia="en-US"/>
              </w:rPr>
              <w:t xml:space="preserve"> - lei </w:t>
            </w:r>
            <w:proofErr w:type="spellStart"/>
            <w:proofErr w:type="gramStart"/>
            <w:r w:rsidRPr="009969E2">
              <w:rPr>
                <w:rFonts w:ascii="Verdana" w:hAnsi="Verdana" w:cs="Calibri"/>
                <w:b/>
                <w:bCs/>
                <w:color w:val="000000"/>
                <w:sz w:val="16"/>
                <w:szCs w:val="16"/>
                <w:lang w:val="en-US" w:eastAsia="en-US"/>
              </w:rPr>
              <w:t>fără</w:t>
            </w:r>
            <w:proofErr w:type="spellEnd"/>
            <w:r w:rsidRPr="009969E2">
              <w:rPr>
                <w:rFonts w:ascii="Verdana" w:hAnsi="Verdana" w:cs="Calibri"/>
                <w:b/>
                <w:bCs/>
                <w:color w:val="000000"/>
                <w:sz w:val="16"/>
                <w:szCs w:val="16"/>
                <w:lang w:val="en-US" w:eastAsia="en-US"/>
              </w:rPr>
              <w:t xml:space="preserve">  TVA</w:t>
            </w:r>
            <w:proofErr w:type="gramEnd"/>
            <w:r w:rsidRPr="009969E2">
              <w:rPr>
                <w:rFonts w:ascii="Verdana" w:hAnsi="Verdana" w:cs="Calibri"/>
                <w:b/>
                <w:bCs/>
                <w:color w:val="000000"/>
                <w:sz w:val="16"/>
                <w:szCs w:val="16"/>
                <w:lang w:val="en-US" w:eastAsia="en-US"/>
              </w:rPr>
              <w:t>- (</w:t>
            </w:r>
            <w:proofErr w:type="spellStart"/>
            <w:r w:rsidRPr="009969E2">
              <w:rPr>
                <w:rFonts w:ascii="Verdana" w:hAnsi="Verdana" w:cs="Calibri"/>
                <w:b/>
                <w:bCs/>
                <w:color w:val="000000"/>
                <w:sz w:val="16"/>
                <w:szCs w:val="16"/>
                <w:lang w:val="en-US" w:eastAsia="en-US"/>
              </w:rPr>
              <w:t>inclusiv</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manopera</w:t>
            </w:r>
            <w:proofErr w:type="spellEnd"/>
            <w:r w:rsidRPr="009969E2">
              <w:rPr>
                <w:rFonts w:ascii="Verdana" w:hAnsi="Verdana" w:cs="Calibri"/>
                <w:b/>
                <w:bCs/>
                <w:color w:val="000000"/>
                <w:sz w:val="16"/>
                <w:szCs w:val="16"/>
                <w:lang w:val="en-US" w:eastAsia="en-US"/>
              </w:rPr>
              <w:t>)</w:t>
            </w:r>
          </w:p>
        </w:tc>
        <w:tc>
          <w:tcPr>
            <w:tcW w:w="991" w:type="dxa"/>
            <w:hideMark/>
          </w:tcPr>
          <w:p w14:paraId="4A33C79D" w14:textId="77777777" w:rsidR="00D42A69" w:rsidRPr="009969E2" w:rsidRDefault="00D42A69" w:rsidP="008C6CCF">
            <w:pPr>
              <w:ind w:left="-109" w:right="-173"/>
              <w:jc w:val="center"/>
              <w:rPr>
                <w:rFonts w:ascii="Verdana" w:hAnsi="Verdana" w:cs="Calibri"/>
                <w:b/>
                <w:bCs/>
                <w:color w:val="000000"/>
                <w:sz w:val="16"/>
                <w:szCs w:val="16"/>
                <w:lang w:val="en-US" w:eastAsia="en-US"/>
              </w:rPr>
            </w:pPr>
            <w:proofErr w:type="spellStart"/>
            <w:r w:rsidRPr="009969E2">
              <w:rPr>
                <w:rFonts w:ascii="Verdana" w:hAnsi="Verdana" w:cs="Calibri"/>
                <w:b/>
                <w:bCs/>
                <w:color w:val="000000"/>
                <w:sz w:val="16"/>
                <w:szCs w:val="16"/>
                <w:lang w:val="en-US" w:eastAsia="en-US"/>
              </w:rPr>
              <w:t>Descrierea</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piesei</w:t>
            </w:r>
            <w:proofErr w:type="spellEnd"/>
          </w:p>
        </w:tc>
        <w:tc>
          <w:tcPr>
            <w:tcW w:w="842" w:type="dxa"/>
            <w:hideMark/>
          </w:tcPr>
          <w:p w14:paraId="3F7DA6A1" w14:textId="77777777" w:rsidR="00D42A69" w:rsidRPr="009969E2" w:rsidRDefault="00D42A69" w:rsidP="00D42A69">
            <w:pPr>
              <w:ind w:left="-113" w:right="-111"/>
              <w:jc w:val="center"/>
              <w:rPr>
                <w:rFonts w:ascii="Verdana" w:hAnsi="Verdana" w:cs="Calibri"/>
                <w:b/>
                <w:bCs/>
                <w:color w:val="000000"/>
                <w:sz w:val="16"/>
                <w:szCs w:val="16"/>
                <w:lang w:val="en-US" w:eastAsia="en-US"/>
              </w:rPr>
            </w:pPr>
            <w:proofErr w:type="spellStart"/>
            <w:r w:rsidRPr="009969E2">
              <w:rPr>
                <w:rFonts w:ascii="Verdana" w:hAnsi="Verdana" w:cs="Calibri"/>
                <w:b/>
                <w:bCs/>
                <w:color w:val="000000"/>
                <w:sz w:val="16"/>
                <w:szCs w:val="16"/>
                <w:lang w:val="en-US" w:eastAsia="en-US"/>
              </w:rPr>
              <w:t>Garantie</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ofertată</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luni</w:t>
            </w:r>
            <w:proofErr w:type="spellEnd"/>
            <w:r w:rsidRPr="009969E2">
              <w:rPr>
                <w:rFonts w:ascii="Verdana" w:hAnsi="Verdana" w:cs="Calibri"/>
                <w:b/>
                <w:bCs/>
                <w:color w:val="000000"/>
                <w:sz w:val="16"/>
                <w:szCs w:val="16"/>
                <w:lang w:val="en-US" w:eastAsia="en-US"/>
              </w:rPr>
              <w:t>)</w:t>
            </w:r>
          </w:p>
        </w:tc>
        <w:tc>
          <w:tcPr>
            <w:tcW w:w="1707" w:type="dxa"/>
            <w:hideMark/>
          </w:tcPr>
          <w:p w14:paraId="55E4334F" w14:textId="77777777" w:rsidR="008C6CCF" w:rsidRDefault="008C6CCF" w:rsidP="008C6CCF">
            <w:pPr>
              <w:ind w:left="-109" w:right="-115"/>
              <w:jc w:val="center"/>
              <w:rPr>
                <w:rFonts w:ascii="Verdana" w:hAnsi="Verdana" w:cs="Calibri"/>
                <w:b/>
                <w:bCs/>
                <w:color w:val="000000"/>
                <w:sz w:val="16"/>
                <w:szCs w:val="16"/>
                <w:lang w:val="en-US" w:eastAsia="en-US"/>
              </w:rPr>
            </w:pPr>
            <w:proofErr w:type="spellStart"/>
            <w:r w:rsidRPr="009969E2">
              <w:rPr>
                <w:rFonts w:ascii="Verdana" w:hAnsi="Verdana" w:cs="Calibri"/>
                <w:b/>
                <w:bCs/>
                <w:color w:val="000000"/>
                <w:sz w:val="16"/>
                <w:szCs w:val="16"/>
                <w:lang w:val="en-US" w:eastAsia="en-US"/>
              </w:rPr>
              <w:t>Preț</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ofertat</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piesă</w:t>
            </w:r>
            <w:proofErr w:type="spellEnd"/>
          </w:p>
          <w:p w14:paraId="2E91513D" w14:textId="77777777" w:rsidR="008C6CCF" w:rsidRDefault="008C6CCF" w:rsidP="008C6CCF">
            <w:pPr>
              <w:ind w:left="-109" w:right="-115"/>
              <w:jc w:val="center"/>
              <w:rPr>
                <w:rFonts w:ascii="Verdana" w:hAnsi="Verdana" w:cs="Calibri"/>
                <w:b/>
                <w:bCs/>
                <w:color w:val="000000"/>
                <w:sz w:val="16"/>
                <w:szCs w:val="16"/>
                <w:lang w:val="en-US" w:eastAsia="en-US"/>
              </w:rPr>
            </w:pPr>
            <w:r w:rsidRPr="009969E2">
              <w:rPr>
                <w:rFonts w:ascii="Verdana" w:hAnsi="Verdana" w:cs="Calibri"/>
                <w:b/>
                <w:bCs/>
                <w:color w:val="000000"/>
                <w:sz w:val="16"/>
                <w:szCs w:val="16"/>
                <w:lang w:val="en-US" w:eastAsia="en-US"/>
              </w:rPr>
              <w:t xml:space="preserve">lei </w:t>
            </w:r>
            <w:proofErr w:type="spellStart"/>
            <w:proofErr w:type="gramStart"/>
            <w:r w:rsidRPr="009969E2">
              <w:rPr>
                <w:rFonts w:ascii="Verdana" w:hAnsi="Verdana" w:cs="Calibri"/>
                <w:b/>
                <w:bCs/>
                <w:color w:val="000000"/>
                <w:sz w:val="16"/>
                <w:szCs w:val="16"/>
                <w:lang w:val="en-US" w:eastAsia="en-US"/>
              </w:rPr>
              <w:t>fără</w:t>
            </w:r>
            <w:proofErr w:type="spellEnd"/>
            <w:r w:rsidRPr="009969E2">
              <w:rPr>
                <w:rFonts w:ascii="Verdana" w:hAnsi="Verdana" w:cs="Calibri"/>
                <w:b/>
                <w:bCs/>
                <w:color w:val="000000"/>
                <w:sz w:val="16"/>
                <w:szCs w:val="16"/>
                <w:lang w:val="en-US" w:eastAsia="en-US"/>
              </w:rPr>
              <w:t xml:space="preserve">  TVA</w:t>
            </w:r>
            <w:proofErr w:type="gramEnd"/>
          </w:p>
          <w:p w14:paraId="526E4B19" w14:textId="17E66E73" w:rsidR="00D42A69" w:rsidRPr="009969E2" w:rsidRDefault="008C6CCF" w:rsidP="008C6CCF">
            <w:pPr>
              <w:ind w:left="-109" w:right="-115"/>
              <w:jc w:val="center"/>
              <w:rPr>
                <w:rFonts w:ascii="Verdana" w:hAnsi="Verdana" w:cs="Calibri"/>
                <w:b/>
                <w:bCs/>
                <w:color w:val="000000"/>
                <w:sz w:val="16"/>
                <w:szCs w:val="16"/>
                <w:lang w:val="en-US" w:eastAsia="en-US"/>
              </w:rPr>
            </w:pPr>
            <w:r w:rsidRPr="009969E2">
              <w:rPr>
                <w:rFonts w:ascii="Verdana" w:hAnsi="Verdana" w:cs="Calibri"/>
                <w:b/>
                <w:bCs/>
                <w:color w:val="000000"/>
                <w:sz w:val="16"/>
                <w:szCs w:val="16"/>
                <w:lang w:val="en-US" w:eastAsia="en-US"/>
              </w:rPr>
              <w:t>(</w:t>
            </w:r>
            <w:proofErr w:type="spellStart"/>
            <w:r>
              <w:rPr>
                <w:rFonts w:ascii="Verdana" w:hAnsi="Verdana" w:cs="Calibri"/>
                <w:b/>
                <w:bCs/>
                <w:color w:val="000000"/>
                <w:sz w:val="16"/>
                <w:szCs w:val="16"/>
                <w:lang w:val="en-US" w:eastAsia="en-US"/>
              </w:rPr>
              <w:t>inclusiv</w:t>
            </w:r>
            <w:proofErr w:type="spellEnd"/>
            <w:r>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manopera</w:t>
            </w:r>
            <w:proofErr w:type="spellEnd"/>
            <w:r w:rsidRPr="009969E2">
              <w:rPr>
                <w:rFonts w:ascii="Verdana" w:hAnsi="Verdana" w:cs="Calibri"/>
                <w:b/>
                <w:bCs/>
                <w:color w:val="000000"/>
                <w:sz w:val="16"/>
                <w:szCs w:val="16"/>
                <w:lang w:val="en-US" w:eastAsia="en-US"/>
              </w:rPr>
              <w:t>)</w:t>
            </w:r>
          </w:p>
        </w:tc>
      </w:tr>
      <w:tr w:rsidR="008C6CCF" w:rsidRPr="009969E2" w14:paraId="18F1E85E" w14:textId="77777777" w:rsidTr="005E27A4">
        <w:trPr>
          <w:trHeight w:val="240"/>
        </w:trPr>
        <w:tc>
          <w:tcPr>
            <w:tcW w:w="266" w:type="dxa"/>
            <w:noWrap/>
            <w:hideMark/>
          </w:tcPr>
          <w:p w14:paraId="04AAA8C9" w14:textId="77777777" w:rsidR="00D42A69" w:rsidRPr="009969E2" w:rsidRDefault="00D42A69" w:rsidP="00D42A69">
            <w:pPr>
              <w:ind w:left="-127" w:right="-106"/>
              <w:jc w:val="right"/>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1</w:t>
            </w:r>
          </w:p>
        </w:tc>
        <w:tc>
          <w:tcPr>
            <w:tcW w:w="1987" w:type="dxa"/>
            <w:noWrap/>
            <w:hideMark/>
          </w:tcPr>
          <w:p w14:paraId="2219DCE5" w14:textId="77777777" w:rsidR="00D42A69" w:rsidRPr="009969E2" w:rsidRDefault="00D42A69" w:rsidP="005E27A4">
            <w:pPr>
              <w:ind w:left="-108" w:right="-107"/>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Belt - Intermediate transfer belt</w:t>
            </w:r>
          </w:p>
        </w:tc>
        <w:tc>
          <w:tcPr>
            <w:tcW w:w="2129" w:type="dxa"/>
            <w:noWrap/>
            <w:hideMark/>
          </w:tcPr>
          <w:p w14:paraId="553C07AB" w14:textId="77777777" w:rsidR="00D42A69" w:rsidRPr="009969E2" w:rsidRDefault="00D42A69" w:rsidP="008C6CCF">
            <w:pPr>
              <w:ind w:left="-101" w:right="-115"/>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RM2-6454-000CN</w:t>
            </w:r>
          </w:p>
        </w:tc>
        <w:tc>
          <w:tcPr>
            <w:tcW w:w="993" w:type="dxa"/>
            <w:noWrap/>
            <w:hideMark/>
          </w:tcPr>
          <w:p w14:paraId="7AFF1A16" w14:textId="77777777" w:rsidR="00D42A69" w:rsidRPr="009969E2" w:rsidRDefault="00D42A69" w:rsidP="00D42A69">
            <w:pPr>
              <w:ind w:left="-108" w:right="-10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12 </w:t>
            </w:r>
            <w:proofErr w:type="spellStart"/>
            <w:r w:rsidRPr="009969E2">
              <w:rPr>
                <w:rFonts w:ascii="Verdana" w:hAnsi="Verdana" w:cs="Calibri"/>
                <w:color w:val="000000"/>
                <w:sz w:val="16"/>
                <w:szCs w:val="16"/>
                <w:lang w:val="en-US" w:eastAsia="en-US"/>
              </w:rPr>
              <w:t>luni</w:t>
            </w:r>
            <w:proofErr w:type="spellEnd"/>
          </w:p>
        </w:tc>
        <w:tc>
          <w:tcPr>
            <w:tcW w:w="1985" w:type="dxa"/>
            <w:gridSpan w:val="2"/>
            <w:noWrap/>
            <w:hideMark/>
          </w:tcPr>
          <w:p w14:paraId="2798BE92" w14:textId="77777777" w:rsidR="00D42A69" w:rsidRPr="009969E2" w:rsidRDefault="00D42A69" w:rsidP="00D42A69">
            <w:pPr>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3593.70</w:t>
            </w:r>
          </w:p>
        </w:tc>
        <w:tc>
          <w:tcPr>
            <w:tcW w:w="991" w:type="dxa"/>
            <w:hideMark/>
          </w:tcPr>
          <w:p w14:paraId="29D3B531" w14:textId="77777777" w:rsidR="00D42A69" w:rsidRPr="009969E2" w:rsidRDefault="00D42A69" w:rsidP="008C6CCF">
            <w:pPr>
              <w:ind w:left="-109" w:right="-17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842" w:type="dxa"/>
            <w:noWrap/>
            <w:hideMark/>
          </w:tcPr>
          <w:p w14:paraId="39DADD96" w14:textId="77777777" w:rsidR="00D42A69" w:rsidRPr="009969E2" w:rsidRDefault="00D42A69" w:rsidP="00D42A69">
            <w:pPr>
              <w:ind w:left="-113" w:right="-111"/>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1707" w:type="dxa"/>
            <w:noWrap/>
            <w:hideMark/>
          </w:tcPr>
          <w:p w14:paraId="1C739398" w14:textId="77777777" w:rsidR="00D42A69" w:rsidRPr="009969E2" w:rsidRDefault="00D42A69" w:rsidP="008C6CCF">
            <w:pPr>
              <w:ind w:left="-109" w:right="-115"/>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r>
      <w:tr w:rsidR="008C6CCF" w:rsidRPr="009969E2" w14:paraId="0BCB4EE8" w14:textId="77777777" w:rsidTr="005E27A4">
        <w:trPr>
          <w:trHeight w:val="240"/>
        </w:trPr>
        <w:tc>
          <w:tcPr>
            <w:tcW w:w="266" w:type="dxa"/>
            <w:noWrap/>
            <w:hideMark/>
          </w:tcPr>
          <w:p w14:paraId="136C0FD4" w14:textId="77777777" w:rsidR="00D42A69" w:rsidRPr="009969E2" w:rsidRDefault="00D42A69" w:rsidP="00D42A69">
            <w:pPr>
              <w:ind w:left="-127" w:right="-106"/>
              <w:jc w:val="right"/>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2</w:t>
            </w:r>
          </w:p>
        </w:tc>
        <w:tc>
          <w:tcPr>
            <w:tcW w:w="1987" w:type="dxa"/>
            <w:noWrap/>
            <w:hideMark/>
          </w:tcPr>
          <w:p w14:paraId="33A7FBE7" w14:textId="77777777" w:rsidR="00D42A69" w:rsidRPr="009969E2" w:rsidRDefault="00D42A69" w:rsidP="005E27A4">
            <w:pPr>
              <w:ind w:left="-108" w:right="-107"/>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Cable - Front Door Switch Cable Assembly</w:t>
            </w:r>
          </w:p>
        </w:tc>
        <w:tc>
          <w:tcPr>
            <w:tcW w:w="2129" w:type="dxa"/>
            <w:noWrap/>
            <w:hideMark/>
          </w:tcPr>
          <w:p w14:paraId="4E77961F" w14:textId="77777777" w:rsidR="00D42A69" w:rsidRPr="009969E2" w:rsidRDefault="00D42A69" w:rsidP="008C6CCF">
            <w:pPr>
              <w:ind w:left="-101" w:right="-115"/>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RM3-7227-000CN</w:t>
            </w:r>
          </w:p>
        </w:tc>
        <w:tc>
          <w:tcPr>
            <w:tcW w:w="993" w:type="dxa"/>
            <w:noWrap/>
            <w:hideMark/>
          </w:tcPr>
          <w:p w14:paraId="5CC70EDB" w14:textId="77777777" w:rsidR="00D42A69" w:rsidRPr="009969E2" w:rsidRDefault="00D42A69" w:rsidP="00D42A69">
            <w:pPr>
              <w:ind w:left="-108" w:right="-10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12 </w:t>
            </w:r>
            <w:proofErr w:type="spellStart"/>
            <w:r w:rsidRPr="009969E2">
              <w:rPr>
                <w:rFonts w:ascii="Verdana" w:hAnsi="Verdana" w:cs="Calibri"/>
                <w:color w:val="000000"/>
                <w:sz w:val="16"/>
                <w:szCs w:val="16"/>
                <w:lang w:val="en-US" w:eastAsia="en-US"/>
              </w:rPr>
              <w:t>luni</w:t>
            </w:r>
            <w:proofErr w:type="spellEnd"/>
          </w:p>
        </w:tc>
        <w:tc>
          <w:tcPr>
            <w:tcW w:w="1985" w:type="dxa"/>
            <w:gridSpan w:val="2"/>
            <w:noWrap/>
            <w:hideMark/>
          </w:tcPr>
          <w:p w14:paraId="5B91E177" w14:textId="77777777" w:rsidR="00D42A69" w:rsidRPr="009969E2" w:rsidRDefault="00D42A69" w:rsidP="00D42A69">
            <w:pPr>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776.60</w:t>
            </w:r>
          </w:p>
        </w:tc>
        <w:tc>
          <w:tcPr>
            <w:tcW w:w="991" w:type="dxa"/>
            <w:hideMark/>
          </w:tcPr>
          <w:p w14:paraId="06838061" w14:textId="77777777" w:rsidR="00D42A69" w:rsidRPr="009969E2" w:rsidRDefault="00D42A69" w:rsidP="008C6CCF">
            <w:pPr>
              <w:ind w:left="-109" w:right="-17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842" w:type="dxa"/>
            <w:noWrap/>
            <w:hideMark/>
          </w:tcPr>
          <w:p w14:paraId="7DE0BD29" w14:textId="77777777" w:rsidR="00D42A69" w:rsidRPr="009969E2" w:rsidRDefault="00D42A69" w:rsidP="00D42A69">
            <w:pPr>
              <w:ind w:left="-113" w:right="-111"/>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1707" w:type="dxa"/>
            <w:noWrap/>
            <w:hideMark/>
          </w:tcPr>
          <w:p w14:paraId="31C5C961" w14:textId="77777777" w:rsidR="00D42A69" w:rsidRPr="009969E2" w:rsidRDefault="00D42A69" w:rsidP="008C6CCF">
            <w:pPr>
              <w:ind w:left="-109" w:right="-115"/>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r>
      <w:tr w:rsidR="008C6CCF" w:rsidRPr="009969E2" w14:paraId="0FE21099" w14:textId="77777777" w:rsidTr="005E27A4">
        <w:trPr>
          <w:trHeight w:val="240"/>
        </w:trPr>
        <w:tc>
          <w:tcPr>
            <w:tcW w:w="266" w:type="dxa"/>
            <w:noWrap/>
            <w:hideMark/>
          </w:tcPr>
          <w:p w14:paraId="119EC465" w14:textId="77777777" w:rsidR="00D42A69" w:rsidRPr="009969E2" w:rsidRDefault="00D42A69" w:rsidP="00D42A69">
            <w:pPr>
              <w:ind w:left="-127" w:right="-106"/>
              <w:jc w:val="right"/>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3</w:t>
            </w:r>
          </w:p>
        </w:tc>
        <w:tc>
          <w:tcPr>
            <w:tcW w:w="1987" w:type="dxa"/>
            <w:noWrap/>
            <w:hideMark/>
          </w:tcPr>
          <w:p w14:paraId="12E10D51" w14:textId="77777777" w:rsidR="00D42A69" w:rsidRPr="009969E2" w:rsidRDefault="00D42A69" w:rsidP="005E27A4">
            <w:pPr>
              <w:ind w:left="-108" w:right="-107"/>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Connector - Drawer connector</w:t>
            </w:r>
          </w:p>
        </w:tc>
        <w:tc>
          <w:tcPr>
            <w:tcW w:w="2129" w:type="dxa"/>
            <w:noWrap/>
            <w:hideMark/>
          </w:tcPr>
          <w:p w14:paraId="5EC89FDC" w14:textId="77777777" w:rsidR="00D42A69" w:rsidRPr="009969E2" w:rsidRDefault="00D42A69" w:rsidP="008C6CCF">
            <w:pPr>
              <w:ind w:left="-101" w:right="-115"/>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VS1-7257-007CN</w:t>
            </w:r>
          </w:p>
        </w:tc>
        <w:tc>
          <w:tcPr>
            <w:tcW w:w="993" w:type="dxa"/>
            <w:noWrap/>
            <w:hideMark/>
          </w:tcPr>
          <w:p w14:paraId="51A9A70B" w14:textId="77777777" w:rsidR="00D42A69" w:rsidRPr="009969E2" w:rsidRDefault="00D42A69" w:rsidP="00D42A69">
            <w:pPr>
              <w:ind w:left="-108" w:right="-10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12 </w:t>
            </w:r>
            <w:proofErr w:type="spellStart"/>
            <w:r w:rsidRPr="009969E2">
              <w:rPr>
                <w:rFonts w:ascii="Verdana" w:hAnsi="Verdana" w:cs="Calibri"/>
                <w:color w:val="000000"/>
                <w:sz w:val="16"/>
                <w:szCs w:val="16"/>
                <w:lang w:val="en-US" w:eastAsia="en-US"/>
              </w:rPr>
              <w:t>luni</w:t>
            </w:r>
            <w:proofErr w:type="spellEnd"/>
          </w:p>
        </w:tc>
        <w:tc>
          <w:tcPr>
            <w:tcW w:w="1985" w:type="dxa"/>
            <w:gridSpan w:val="2"/>
            <w:noWrap/>
            <w:hideMark/>
          </w:tcPr>
          <w:p w14:paraId="747A2EF4" w14:textId="77777777" w:rsidR="00D42A69" w:rsidRPr="009969E2" w:rsidRDefault="00D42A69" w:rsidP="00D42A69">
            <w:pPr>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319.00</w:t>
            </w:r>
          </w:p>
        </w:tc>
        <w:tc>
          <w:tcPr>
            <w:tcW w:w="991" w:type="dxa"/>
            <w:hideMark/>
          </w:tcPr>
          <w:p w14:paraId="0E683E4E" w14:textId="77777777" w:rsidR="00D42A69" w:rsidRPr="009969E2" w:rsidRDefault="00D42A69" w:rsidP="008C6CCF">
            <w:pPr>
              <w:ind w:left="-109" w:right="-17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842" w:type="dxa"/>
            <w:noWrap/>
            <w:hideMark/>
          </w:tcPr>
          <w:p w14:paraId="502AECF5" w14:textId="77777777" w:rsidR="00D42A69" w:rsidRPr="009969E2" w:rsidRDefault="00D42A69" w:rsidP="00D42A69">
            <w:pPr>
              <w:ind w:left="-113" w:right="-111"/>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1707" w:type="dxa"/>
            <w:noWrap/>
            <w:hideMark/>
          </w:tcPr>
          <w:p w14:paraId="19D15CCE" w14:textId="77777777" w:rsidR="00D42A69" w:rsidRPr="009969E2" w:rsidRDefault="00D42A69" w:rsidP="008C6CCF">
            <w:pPr>
              <w:ind w:left="-109" w:right="-115"/>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r>
      <w:tr w:rsidR="008C6CCF" w:rsidRPr="009969E2" w14:paraId="407AA5E5" w14:textId="77777777" w:rsidTr="005E27A4">
        <w:trPr>
          <w:trHeight w:val="240"/>
        </w:trPr>
        <w:tc>
          <w:tcPr>
            <w:tcW w:w="266" w:type="dxa"/>
            <w:noWrap/>
            <w:hideMark/>
          </w:tcPr>
          <w:p w14:paraId="6EA3752D" w14:textId="77777777" w:rsidR="00D42A69" w:rsidRPr="009969E2" w:rsidRDefault="00D42A69" w:rsidP="00D42A69">
            <w:pPr>
              <w:ind w:left="-127" w:right="-106"/>
              <w:jc w:val="right"/>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4</w:t>
            </w:r>
          </w:p>
        </w:tc>
        <w:tc>
          <w:tcPr>
            <w:tcW w:w="1987" w:type="dxa"/>
            <w:noWrap/>
            <w:hideMark/>
          </w:tcPr>
          <w:p w14:paraId="0FD33703" w14:textId="77777777" w:rsidR="00D42A69" w:rsidRPr="009969E2" w:rsidRDefault="00D42A69" w:rsidP="005E27A4">
            <w:pPr>
              <w:ind w:left="-108" w:right="-107"/>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Kit-Assembly Control Panel Base</w:t>
            </w:r>
          </w:p>
        </w:tc>
        <w:tc>
          <w:tcPr>
            <w:tcW w:w="2129" w:type="dxa"/>
            <w:noWrap/>
            <w:hideMark/>
          </w:tcPr>
          <w:p w14:paraId="34F224B7" w14:textId="77777777" w:rsidR="00D42A69" w:rsidRPr="009969E2" w:rsidRDefault="00D42A69" w:rsidP="008C6CCF">
            <w:pPr>
              <w:ind w:left="-101" w:right="-115"/>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W1A78-67903</w:t>
            </w:r>
          </w:p>
        </w:tc>
        <w:tc>
          <w:tcPr>
            <w:tcW w:w="993" w:type="dxa"/>
            <w:noWrap/>
            <w:hideMark/>
          </w:tcPr>
          <w:p w14:paraId="487743EA" w14:textId="77777777" w:rsidR="00D42A69" w:rsidRPr="009969E2" w:rsidRDefault="00D42A69" w:rsidP="00D42A69">
            <w:pPr>
              <w:ind w:left="-108" w:right="-10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12 </w:t>
            </w:r>
            <w:proofErr w:type="spellStart"/>
            <w:r w:rsidRPr="009969E2">
              <w:rPr>
                <w:rFonts w:ascii="Verdana" w:hAnsi="Verdana" w:cs="Calibri"/>
                <w:color w:val="000000"/>
                <w:sz w:val="16"/>
                <w:szCs w:val="16"/>
                <w:lang w:val="en-US" w:eastAsia="en-US"/>
              </w:rPr>
              <w:t>luni</w:t>
            </w:r>
            <w:proofErr w:type="spellEnd"/>
          </w:p>
        </w:tc>
        <w:tc>
          <w:tcPr>
            <w:tcW w:w="1985" w:type="dxa"/>
            <w:gridSpan w:val="2"/>
            <w:noWrap/>
            <w:hideMark/>
          </w:tcPr>
          <w:p w14:paraId="22755422" w14:textId="77777777" w:rsidR="00D42A69" w:rsidRPr="009969E2" w:rsidRDefault="00D42A69" w:rsidP="00D42A69">
            <w:pPr>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926.20</w:t>
            </w:r>
          </w:p>
        </w:tc>
        <w:tc>
          <w:tcPr>
            <w:tcW w:w="991" w:type="dxa"/>
            <w:hideMark/>
          </w:tcPr>
          <w:p w14:paraId="0A2953F4" w14:textId="77777777" w:rsidR="00D42A69" w:rsidRPr="009969E2" w:rsidRDefault="00D42A69" w:rsidP="008C6CCF">
            <w:pPr>
              <w:ind w:left="-109" w:right="-17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842" w:type="dxa"/>
            <w:noWrap/>
            <w:hideMark/>
          </w:tcPr>
          <w:p w14:paraId="6E866292" w14:textId="77777777" w:rsidR="00D42A69" w:rsidRPr="009969E2" w:rsidRDefault="00D42A69" w:rsidP="00D42A69">
            <w:pPr>
              <w:ind w:left="-113" w:right="-111"/>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1707" w:type="dxa"/>
            <w:noWrap/>
            <w:hideMark/>
          </w:tcPr>
          <w:p w14:paraId="34807E50" w14:textId="77777777" w:rsidR="00D42A69" w:rsidRPr="009969E2" w:rsidRDefault="00D42A69" w:rsidP="008C6CCF">
            <w:pPr>
              <w:ind w:left="-109" w:right="-115"/>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r>
      <w:tr w:rsidR="008C6CCF" w:rsidRPr="009969E2" w14:paraId="26F392ED" w14:textId="77777777" w:rsidTr="005E27A4">
        <w:trPr>
          <w:trHeight w:val="240"/>
        </w:trPr>
        <w:tc>
          <w:tcPr>
            <w:tcW w:w="266" w:type="dxa"/>
            <w:noWrap/>
            <w:hideMark/>
          </w:tcPr>
          <w:p w14:paraId="3C3B0C12" w14:textId="77777777" w:rsidR="00D42A69" w:rsidRPr="009969E2" w:rsidRDefault="00D42A69" w:rsidP="00D42A69">
            <w:pPr>
              <w:ind w:left="-127" w:right="-106"/>
              <w:jc w:val="right"/>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5</w:t>
            </w:r>
          </w:p>
        </w:tc>
        <w:tc>
          <w:tcPr>
            <w:tcW w:w="1987" w:type="dxa"/>
            <w:noWrap/>
            <w:hideMark/>
          </w:tcPr>
          <w:p w14:paraId="404AEC20" w14:textId="77777777" w:rsidR="00D42A69" w:rsidRPr="009969E2" w:rsidRDefault="00D42A69" w:rsidP="005E27A4">
            <w:pPr>
              <w:ind w:left="-108" w:right="-107"/>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Door - Duplexing door assembly</w:t>
            </w:r>
          </w:p>
        </w:tc>
        <w:tc>
          <w:tcPr>
            <w:tcW w:w="2129" w:type="dxa"/>
            <w:noWrap/>
            <w:hideMark/>
          </w:tcPr>
          <w:p w14:paraId="15515C72" w14:textId="77777777" w:rsidR="00D42A69" w:rsidRPr="009969E2" w:rsidRDefault="00D42A69" w:rsidP="008C6CCF">
            <w:pPr>
              <w:ind w:left="-101" w:right="-115"/>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RM2-6383-000CN</w:t>
            </w:r>
          </w:p>
        </w:tc>
        <w:tc>
          <w:tcPr>
            <w:tcW w:w="993" w:type="dxa"/>
            <w:noWrap/>
            <w:hideMark/>
          </w:tcPr>
          <w:p w14:paraId="6D544C91" w14:textId="77777777" w:rsidR="00D42A69" w:rsidRPr="009969E2" w:rsidRDefault="00D42A69" w:rsidP="00D42A69">
            <w:pPr>
              <w:ind w:left="-108" w:right="-10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12 </w:t>
            </w:r>
            <w:proofErr w:type="spellStart"/>
            <w:r w:rsidRPr="009969E2">
              <w:rPr>
                <w:rFonts w:ascii="Verdana" w:hAnsi="Verdana" w:cs="Calibri"/>
                <w:color w:val="000000"/>
                <w:sz w:val="16"/>
                <w:szCs w:val="16"/>
                <w:lang w:val="en-US" w:eastAsia="en-US"/>
              </w:rPr>
              <w:t>luni</w:t>
            </w:r>
            <w:proofErr w:type="spellEnd"/>
          </w:p>
        </w:tc>
        <w:tc>
          <w:tcPr>
            <w:tcW w:w="1985" w:type="dxa"/>
            <w:gridSpan w:val="2"/>
            <w:noWrap/>
            <w:hideMark/>
          </w:tcPr>
          <w:p w14:paraId="560A37A2" w14:textId="77777777" w:rsidR="00D42A69" w:rsidRPr="009969E2" w:rsidRDefault="00D42A69" w:rsidP="00D42A69">
            <w:pPr>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1141.80</w:t>
            </w:r>
          </w:p>
        </w:tc>
        <w:tc>
          <w:tcPr>
            <w:tcW w:w="991" w:type="dxa"/>
            <w:hideMark/>
          </w:tcPr>
          <w:p w14:paraId="61051D7D" w14:textId="77777777" w:rsidR="00D42A69" w:rsidRPr="009969E2" w:rsidRDefault="00D42A69" w:rsidP="008C6CCF">
            <w:pPr>
              <w:ind w:left="-109" w:right="-17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842" w:type="dxa"/>
            <w:noWrap/>
            <w:hideMark/>
          </w:tcPr>
          <w:p w14:paraId="1C4923DF" w14:textId="77777777" w:rsidR="00D42A69" w:rsidRPr="009969E2" w:rsidRDefault="00D42A69" w:rsidP="00D42A69">
            <w:pPr>
              <w:ind w:left="-113" w:right="-111"/>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1707" w:type="dxa"/>
            <w:noWrap/>
            <w:hideMark/>
          </w:tcPr>
          <w:p w14:paraId="3CF1E539" w14:textId="77777777" w:rsidR="00D42A69" w:rsidRPr="009969E2" w:rsidRDefault="00D42A69" w:rsidP="008C6CCF">
            <w:pPr>
              <w:ind w:left="-109" w:right="-115"/>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r>
      <w:tr w:rsidR="008C6CCF" w:rsidRPr="009969E2" w14:paraId="7736C84D" w14:textId="77777777" w:rsidTr="005E27A4">
        <w:trPr>
          <w:trHeight w:val="240"/>
        </w:trPr>
        <w:tc>
          <w:tcPr>
            <w:tcW w:w="266" w:type="dxa"/>
            <w:noWrap/>
            <w:hideMark/>
          </w:tcPr>
          <w:p w14:paraId="6958520E" w14:textId="77777777" w:rsidR="00D42A69" w:rsidRPr="009969E2" w:rsidRDefault="00D42A69" w:rsidP="00D42A69">
            <w:pPr>
              <w:ind w:left="-127" w:right="-106"/>
              <w:jc w:val="right"/>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6</w:t>
            </w:r>
          </w:p>
        </w:tc>
        <w:tc>
          <w:tcPr>
            <w:tcW w:w="1987" w:type="dxa"/>
            <w:noWrap/>
            <w:hideMark/>
          </w:tcPr>
          <w:p w14:paraId="7C50D99E" w14:textId="77777777" w:rsidR="00D42A69" w:rsidRPr="009969E2" w:rsidRDefault="00D42A69" w:rsidP="005E27A4">
            <w:pPr>
              <w:ind w:left="-108" w:right="-107"/>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Drive Assembly - Lifter drive assembly</w:t>
            </w:r>
          </w:p>
        </w:tc>
        <w:tc>
          <w:tcPr>
            <w:tcW w:w="2129" w:type="dxa"/>
            <w:noWrap/>
            <w:hideMark/>
          </w:tcPr>
          <w:p w14:paraId="44B9903D" w14:textId="77777777" w:rsidR="00D42A69" w:rsidRPr="009969E2" w:rsidRDefault="00D42A69" w:rsidP="008C6CCF">
            <w:pPr>
              <w:ind w:left="-101" w:right="-115"/>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RM2-6370-000CN</w:t>
            </w:r>
          </w:p>
        </w:tc>
        <w:tc>
          <w:tcPr>
            <w:tcW w:w="993" w:type="dxa"/>
            <w:noWrap/>
            <w:hideMark/>
          </w:tcPr>
          <w:p w14:paraId="1DDF4828" w14:textId="77777777" w:rsidR="00D42A69" w:rsidRPr="009969E2" w:rsidRDefault="00D42A69" w:rsidP="00D42A69">
            <w:pPr>
              <w:ind w:left="-108" w:right="-10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12 </w:t>
            </w:r>
            <w:proofErr w:type="spellStart"/>
            <w:r w:rsidRPr="009969E2">
              <w:rPr>
                <w:rFonts w:ascii="Verdana" w:hAnsi="Verdana" w:cs="Calibri"/>
                <w:color w:val="000000"/>
                <w:sz w:val="16"/>
                <w:szCs w:val="16"/>
                <w:lang w:val="en-US" w:eastAsia="en-US"/>
              </w:rPr>
              <w:t>luni</w:t>
            </w:r>
            <w:proofErr w:type="spellEnd"/>
          </w:p>
        </w:tc>
        <w:tc>
          <w:tcPr>
            <w:tcW w:w="1985" w:type="dxa"/>
            <w:gridSpan w:val="2"/>
            <w:noWrap/>
            <w:hideMark/>
          </w:tcPr>
          <w:p w14:paraId="19DFF1C3" w14:textId="77777777" w:rsidR="00D42A69" w:rsidRPr="009969E2" w:rsidRDefault="00D42A69" w:rsidP="00D42A69">
            <w:pPr>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829.40</w:t>
            </w:r>
          </w:p>
        </w:tc>
        <w:tc>
          <w:tcPr>
            <w:tcW w:w="991" w:type="dxa"/>
            <w:hideMark/>
          </w:tcPr>
          <w:p w14:paraId="3F4A8767" w14:textId="77777777" w:rsidR="00D42A69" w:rsidRPr="009969E2" w:rsidRDefault="00D42A69" w:rsidP="008C6CCF">
            <w:pPr>
              <w:ind w:left="-109" w:right="-17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842" w:type="dxa"/>
            <w:noWrap/>
            <w:hideMark/>
          </w:tcPr>
          <w:p w14:paraId="293951C9" w14:textId="77777777" w:rsidR="00D42A69" w:rsidRPr="009969E2" w:rsidRDefault="00D42A69" w:rsidP="00D42A69">
            <w:pPr>
              <w:ind w:left="-113" w:right="-111"/>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1707" w:type="dxa"/>
            <w:noWrap/>
            <w:hideMark/>
          </w:tcPr>
          <w:p w14:paraId="17035DEB" w14:textId="77777777" w:rsidR="00D42A69" w:rsidRPr="009969E2" w:rsidRDefault="00D42A69" w:rsidP="008C6CCF">
            <w:pPr>
              <w:ind w:left="-109" w:right="-115"/>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r>
      <w:tr w:rsidR="009D3364" w:rsidRPr="009969E2" w14:paraId="436B223C" w14:textId="77777777" w:rsidTr="005E27A4">
        <w:trPr>
          <w:trHeight w:val="435"/>
        </w:trPr>
        <w:tc>
          <w:tcPr>
            <w:tcW w:w="266" w:type="dxa"/>
            <w:noWrap/>
            <w:hideMark/>
          </w:tcPr>
          <w:p w14:paraId="0BAF1A34" w14:textId="77777777" w:rsidR="00D42A69" w:rsidRPr="009969E2" w:rsidRDefault="00D42A69" w:rsidP="00D42A69">
            <w:pPr>
              <w:ind w:left="-127" w:right="-106"/>
              <w:jc w:val="right"/>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7</w:t>
            </w:r>
          </w:p>
        </w:tc>
        <w:tc>
          <w:tcPr>
            <w:tcW w:w="1987" w:type="dxa"/>
            <w:hideMark/>
          </w:tcPr>
          <w:p w14:paraId="578CE37A" w14:textId="77777777" w:rsidR="00D42A69" w:rsidRPr="009969E2" w:rsidRDefault="00D42A69" w:rsidP="005E27A4">
            <w:pPr>
              <w:ind w:left="-108" w:right="-107"/>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Drive Assembly - 550-sheet feeder lifter drive assembly</w:t>
            </w:r>
          </w:p>
        </w:tc>
        <w:tc>
          <w:tcPr>
            <w:tcW w:w="2129" w:type="dxa"/>
            <w:noWrap/>
            <w:hideMark/>
          </w:tcPr>
          <w:p w14:paraId="52FFAE10" w14:textId="77777777" w:rsidR="00D42A69" w:rsidRPr="009969E2" w:rsidRDefault="00D42A69" w:rsidP="008C6CCF">
            <w:pPr>
              <w:ind w:left="-101" w:right="-115"/>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RM2-6493-000CN</w:t>
            </w:r>
          </w:p>
        </w:tc>
        <w:tc>
          <w:tcPr>
            <w:tcW w:w="993" w:type="dxa"/>
            <w:noWrap/>
            <w:hideMark/>
          </w:tcPr>
          <w:p w14:paraId="35C5877C" w14:textId="77777777" w:rsidR="00D42A69" w:rsidRPr="009969E2" w:rsidRDefault="00D42A69" w:rsidP="00D42A69">
            <w:pPr>
              <w:ind w:left="-108" w:right="-10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12 </w:t>
            </w:r>
            <w:proofErr w:type="spellStart"/>
            <w:r w:rsidRPr="009969E2">
              <w:rPr>
                <w:rFonts w:ascii="Verdana" w:hAnsi="Verdana" w:cs="Calibri"/>
                <w:color w:val="000000"/>
                <w:sz w:val="16"/>
                <w:szCs w:val="16"/>
                <w:lang w:val="en-US" w:eastAsia="en-US"/>
              </w:rPr>
              <w:t>luni</w:t>
            </w:r>
            <w:proofErr w:type="spellEnd"/>
          </w:p>
        </w:tc>
        <w:tc>
          <w:tcPr>
            <w:tcW w:w="1985" w:type="dxa"/>
            <w:gridSpan w:val="2"/>
            <w:noWrap/>
            <w:hideMark/>
          </w:tcPr>
          <w:p w14:paraId="75EB7A8F" w14:textId="77777777" w:rsidR="00D42A69" w:rsidRPr="009969E2" w:rsidRDefault="00D42A69" w:rsidP="00D42A69">
            <w:pPr>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691.90</w:t>
            </w:r>
          </w:p>
        </w:tc>
        <w:tc>
          <w:tcPr>
            <w:tcW w:w="991" w:type="dxa"/>
            <w:hideMark/>
          </w:tcPr>
          <w:p w14:paraId="65C9A9F9" w14:textId="77777777" w:rsidR="00D42A69" w:rsidRPr="009969E2" w:rsidRDefault="00D42A69" w:rsidP="008C6CCF">
            <w:pPr>
              <w:ind w:left="-109" w:right="-17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842" w:type="dxa"/>
            <w:noWrap/>
            <w:hideMark/>
          </w:tcPr>
          <w:p w14:paraId="048A9033" w14:textId="77777777" w:rsidR="00D42A69" w:rsidRPr="009969E2" w:rsidRDefault="00D42A69" w:rsidP="00D42A69">
            <w:pPr>
              <w:ind w:left="-113" w:right="-111"/>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1707" w:type="dxa"/>
            <w:noWrap/>
            <w:hideMark/>
          </w:tcPr>
          <w:p w14:paraId="52CAA6BA" w14:textId="77777777" w:rsidR="00D42A69" w:rsidRPr="009969E2" w:rsidRDefault="00D42A69" w:rsidP="008C6CCF">
            <w:pPr>
              <w:ind w:left="-109" w:right="-115"/>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r>
      <w:tr w:rsidR="008C6CCF" w:rsidRPr="009969E2" w14:paraId="18DB7934" w14:textId="77777777" w:rsidTr="005E27A4">
        <w:trPr>
          <w:trHeight w:val="240"/>
        </w:trPr>
        <w:tc>
          <w:tcPr>
            <w:tcW w:w="266" w:type="dxa"/>
            <w:noWrap/>
            <w:hideMark/>
          </w:tcPr>
          <w:p w14:paraId="000D2A86" w14:textId="77777777" w:rsidR="00D42A69" w:rsidRPr="009969E2" w:rsidRDefault="00D42A69" w:rsidP="00D42A69">
            <w:pPr>
              <w:ind w:left="-127" w:right="-106"/>
              <w:jc w:val="right"/>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8</w:t>
            </w:r>
          </w:p>
        </w:tc>
        <w:tc>
          <w:tcPr>
            <w:tcW w:w="1987" w:type="dxa"/>
            <w:noWrap/>
            <w:hideMark/>
          </w:tcPr>
          <w:p w14:paraId="1424F82D" w14:textId="77777777" w:rsidR="00D42A69" w:rsidRPr="009969E2" w:rsidRDefault="00D42A69" w:rsidP="005E27A4">
            <w:pPr>
              <w:ind w:left="-108" w:right="-107"/>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Drive Assembly - Reverse drive assembly</w:t>
            </w:r>
          </w:p>
        </w:tc>
        <w:tc>
          <w:tcPr>
            <w:tcW w:w="2129" w:type="dxa"/>
            <w:noWrap/>
            <w:hideMark/>
          </w:tcPr>
          <w:p w14:paraId="6951913E" w14:textId="77777777" w:rsidR="00D42A69" w:rsidRPr="009969E2" w:rsidRDefault="00D42A69" w:rsidP="008C6CCF">
            <w:pPr>
              <w:ind w:left="-101" w:right="-115"/>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RM2-6389-000CN</w:t>
            </w:r>
          </w:p>
        </w:tc>
        <w:tc>
          <w:tcPr>
            <w:tcW w:w="993" w:type="dxa"/>
            <w:noWrap/>
            <w:hideMark/>
          </w:tcPr>
          <w:p w14:paraId="793DD62C" w14:textId="77777777" w:rsidR="00D42A69" w:rsidRPr="009969E2" w:rsidRDefault="00D42A69" w:rsidP="00D42A69">
            <w:pPr>
              <w:ind w:left="-108" w:right="-10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12 </w:t>
            </w:r>
            <w:proofErr w:type="spellStart"/>
            <w:r w:rsidRPr="009969E2">
              <w:rPr>
                <w:rFonts w:ascii="Verdana" w:hAnsi="Verdana" w:cs="Calibri"/>
                <w:color w:val="000000"/>
                <w:sz w:val="16"/>
                <w:szCs w:val="16"/>
                <w:lang w:val="en-US" w:eastAsia="en-US"/>
              </w:rPr>
              <w:t>luni</w:t>
            </w:r>
            <w:proofErr w:type="spellEnd"/>
          </w:p>
        </w:tc>
        <w:tc>
          <w:tcPr>
            <w:tcW w:w="1985" w:type="dxa"/>
            <w:gridSpan w:val="2"/>
            <w:noWrap/>
            <w:hideMark/>
          </w:tcPr>
          <w:p w14:paraId="544E5E21" w14:textId="77777777" w:rsidR="00D42A69" w:rsidRPr="009969E2" w:rsidRDefault="00D42A69" w:rsidP="00D42A69">
            <w:pPr>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685.30</w:t>
            </w:r>
          </w:p>
        </w:tc>
        <w:tc>
          <w:tcPr>
            <w:tcW w:w="991" w:type="dxa"/>
            <w:hideMark/>
          </w:tcPr>
          <w:p w14:paraId="5D7DF379" w14:textId="77777777" w:rsidR="00D42A69" w:rsidRPr="009969E2" w:rsidRDefault="00D42A69" w:rsidP="008C6CCF">
            <w:pPr>
              <w:ind w:left="-109" w:right="-17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842" w:type="dxa"/>
            <w:noWrap/>
            <w:hideMark/>
          </w:tcPr>
          <w:p w14:paraId="43F260D8" w14:textId="77777777" w:rsidR="00D42A69" w:rsidRPr="009969E2" w:rsidRDefault="00D42A69" w:rsidP="00D42A69">
            <w:pPr>
              <w:ind w:left="-113" w:right="-111"/>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1707" w:type="dxa"/>
            <w:noWrap/>
            <w:hideMark/>
          </w:tcPr>
          <w:p w14:paraId="447A09EC" w14:textId="77777777" w:rsidR="00D42A69" w:rsidRPr="009969E2" w:rsidRDefault="00D42A69" w:rsidP="008C6CCF">
            <w:pPr>
              <w:ind w:left="-109" w:right="-115"/>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r>
      <w:tr w:rsidR="008C6CCF" w:rsidRPr="009969E2" w14:paraId="592F7F0F" w14:textId="77777777" w:rsidTr="005E27A4">
        <w:trPr>
          <w:trHeight w:val="240"/>
        </w:trPr>
        <w:tc>
          <w:tcPr>
            <w:tcW w:w="266" w:type="dxa"/>
            <w:noWrap/>
            <w:hideMark/>
          </w:tcPr>
          <w:p w14:paraId="36C58AE5" w14:textId="77777777" w:rsidR="00D42A69" w:rsidRPr="009969E2" w:rsidRDefault="00D42A69" w:rsidP="00D42A69">
            <w:pPr>
              <w:ind w:left="-127" w:right="-106"/>
              <w:jc w:val="right"/>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9</w:t>
            </w:r>
          </w:p>
        </w:tc>
        <w:tc>
          <w:tcPr>
            <w:tcW w:w="1987" w:type="dxa"/>
            <w:noWrap/>
            <w:hideMark/>
          </w:tcPr>
          <w:p w14:paraId="536E4636" w14:textId="77777777" w:rsidR="00D42A69" w:rsidRPr="009969E2" w:rsidRDefault="00D42A69" w:rsidP="005E27A4">
            <w:pPr>
              <w:ind w:left="-108" w:right="-107"/>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Engine Controller </w:t>
            </w:r>
            <w:proofErr w:type="spellStart"/>
            <w:r w:rsidRPr="009969E2">
              <w:rPr>
                <w:rFonts w:ascii="Verdana" w:hAnsi="Verdana" w:cs="Calibri"/>
                <w:color w:val="000000"/>
                <w:sz w:val="16"/>
                <w:szCs w:val="16"/>
                <w:lang w:val="en-US" w:eastAsia="en-US"/>
              </w:rPr>
              <w:t>Pcb</w:t>
            </w:r>
            <w:proofErr w:type="spellEnd"/>
            <w:r w:rsidRPr="009969E2">
              <w:rPr>
                <w:rFonts w:ascii="Verdana" w:hAnsi="Verdana" w:cs="Calibri"/>
                <w:color w:val="000000"/>
                <w:sz w:val="16"/>
                <w:szCs w:val="16"/>
                <w:lang w:val="en-US" w:eastAsia="en-US"/>
              </w:rPr>
              <w:t xml:space="preserve"> Assembly</w:t>
            </w:r>
          </w:p>
        </w:tc>
        <w:tc>
          <w:tcPr>
            <w:tcW w:w="2129" w:type="dxa"/>
            <w:noWrap/>
            <w:hideMark/>
          </w:tcPr>
          <w:p w14:paraId="48886959" w14:textId="77777777" w:rsidR="00D42A69" w:rsidRPr="009969E2" w:rsidRDefault="00D42A69" w:rsidP="008C6CCF">
            <w:pPr>
              <w:ind w:left="-101" w:right="-115"/>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RM3-7238-000CN</w:t>
            </w:r>
          </w:p>
        </w:tc>
        <w:tc>
          <w:tcPr>
            <w:tcW w:w="993" w:type="dxa"/>
            <w:noWrap/>
            <w:hideMark/>
          </w:tcPr>
          <w:p w14:paraId="343E4C1B" w14:textId="77777777" w:rsidR="00D42A69" w:rsidRPr="009969E2" w:rsidRDefault="00D42A69" w:rsidP="00D42A69">
            <w:pPr>
              <w:ind w:left="-108" w:right="-10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12 </w:t>
            </w:r>
            <w:proofErr w:type="spellStart"/>
            <w:r w:rsidRPr="009969E2">
              <w:rPr>
                <w:rFonts w:ascii="Verdana" w:hAnsi="Verdana" w:cs="Calibri"/>
                <w:color w:val="000000"/>
                <w:sz w:val="16"/>
                <w:szCs w:val="16"/>
                <w:lang w:val="en-US" w:eastAsia="en-US"/>
              </w:rPr>
              <w:t>luni</w:t>
            </w:r>
            <w:proofErr w:type="spellEnd"/>
          </w:p>
        </w:tc>
        <w:tc>
          <w:tcPr>
            <w:tcW w:w="1985" w:type="dxa"/>
            <w:gridSpan w:val="2"/>
            <w:noWrap/>
            <w:hideMark/>
          </w:tcPr>
          <w:p w14:paraId="54FA7A4E" w14:textId="77777777" w:rsidR="00D42A69" w:rsidRPr="009969E2" w:rsidRDefault="00D42A69" w:rsidP="00D42A69">
            <w:pPr>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2402.40</w:t>
            </w:r>
          </w:p>
        </w:tc>
        <w:tc>
          <w:tcPr>
            <w:tcW w:w="991" w:type="dxa"/>
            <w:hideMark/>
          </w:tcPr>
          <w:p w14:paraId="2832DBA7" w14:textId="77777777" w:rsidR="00D42A69" w:rsidRPr="009969E2" w:rsidRDefault="00D42A69" w:rsidP="008C6CCF">
            <w:pPr>
              <w:ind w:left="-109" w:right="-17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842" w:type="dxa"/>
            <w:noWrap/>
            <w:hideMark/>
          </w:tcPr>
          <w:p w14:paraId="42215CED" w14:textId="77777777" w:rsidR="00D42A69" w:rsidRPr="009969E2" w:rsidRDefault="00D42A69" w:rsidP="00D42A69">
            <w:pPr>
              <w:ind w:left="-113" w:right="-111"/>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1707" w:type="dxa"/>
            <w:noWrap/>
            <w:hideMark/>
          </w:tcPr>
          <w:p w14:paraId="14F6BFF9" w14:textId="77777777" w:rsidR="00D42A69" w:rsidRPr="009969E2" w:rsidRDefault="00D42A69" w:rsidP="008C6CCF">
            <w:pPr>
              <w:ind w:left="-109" w:right="-115"/>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r>
      <w:tr w:rsidR="008C6CCF" w:rsidRPr="009969E2" w14:paraId="3EA41A80" w14:textId="77777777" w:rsidTr="005E27A4">
        <w:trPr>
          <w:trHeight w:val="240"/>
        </w:trPr>
        <w:tc>
          <w:tcPr>
            <w:tcW w:w="266" w:type="dxa"/>
            <w:noWrap/>
            <w:hideMark/>
          </w:tcPr>
          <w:p w14:paraId="0E2A46DB" w14:textId="77777777" w:rsidR="00D42A69" w:rsidRPr="009969E2" w:rsidRDefault="00D42A69" w:rsidP="00D42A69">
            <w:pPr>
              <w:ind w:left="-127" w:right="-106"/>
              <w:jc w:val="right"/>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10</w:t>
            </w:r>
          </w:p>
        </w:tc>
        <w:tc>
          <w:tcPr>
            <w:tcW w:w="1987" w:type="dxa"/>
            <w:noWrap/>
            <w:hideMark/>
          </w:tcPr>
          <w:p w14:paraId="06ED0253" w14:textId="77777777" w:rsidR="00D42A69" w:rsidRPr="009969E2" w:rsidRDefault="00D42A69" w:rsidP="005E27A4">
            <w:pPr>
              <w:ind w:left="-108" w:right="-107"/>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Fan - Fan (FM2) assembly cooling fan unit.</w:t>
            </w:r>
          </w:p>
        </w:tc>
        <w:tc>
          <w:tcPr>
            <w:tcW w:w="2129" w:type="dxa"/>
            <w:noWrap/>
            <w:hideMark/>
          </w:tcPr>
          <w:p w14:paraId="4D7ED78F" w14:textId="77777777" w:rsidR="00D42A69" w:rsidRPr="009969E2" w:rsidRDefault="00D42A69" w:rsidP="008C6CCF">
            <w:pPr>
              <w:ind w:left="-101" w:right="-115"/>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RK2-6271-000CN</w:t>
            </w:r>
          </w:p>
        </w:tc>
        <w:tc>
          <w:tcPr>
            <w:tcW w:w="993" w:type="dxa"/>
            <w:noWrap/>
            <w:hideMark/>
          </w:tcPr>
          <w:p w14:paraId="162065A3" w14:textId="77777777" w:rsidR="00D42A69" w:rsidRPr="009969E2" w:rsidRDefault="00D42A69" w:rsidP="00D42A69">
            <w:pPr>
              <w:ind w:left="-108" w:right="-10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12 </w:t>
            </w:r>
            <w:proofErr w:type="spellStart"/>
            <w:r w:rsidRPr="009969E2">
              <w:rPr>
                <w:rFonts w:ascii="Verdana" w:hAnsi="Verdana" w:cs="Calibri"/>
                <w:color w:val="000000"/>
                <w:sz w:val="16"/>
                <w:szCs w:val="16"/>
                <w:lang w:val="en-US" w:eastAsia="en-US"/>
              </w:rPr>
              <w:t>luni</w:t>
            </w:r>
            <w:proofErr w:type="spellEnd"/>
          </w:p>
        </w:tc>
        <w:tc>
          <w:tcPr>
            <w:tcW w:w="1985" w:type="dxa"/>
            <w:gridSpan w:val="2"/>
            <w:noWrap/>
            <w:hideMark/>
          </w:tcPr>
          <w:p w14:paraId="73E7EC23" w14:textId="77777777" w:rsidR="00D42A69" w:rsidRPr="009969E2" w:rsidRDefault="00D42A69" w:rsidP="00D42A69">
            <w:pPr>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572.00</w:t>
            </w:r>
          </w:p>
        </w:tc>
        <w:tc>
          <w:tcPr>
            <w:tcW w:w="991" w:type="dxa"/>
            <w:hideMark/>
          </w:tcPr>
          <w:p w14:paraId="235AF753" w14:textId="77777777" w:rsidR="00D42A69" w:rsidRPr="009969E2" w:rsidRDefault="00D42A69" w:rsidP="008C6CCF">
            <w:pPr>
              <w:ind w:left="-109" w:right="-17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842" w:type="dxa"/>
            <w:noWrap/>
            <w:hideMark/>
          </w:tcPr>
          <w:p w14:paraId="73CEE153" w14:textId="77777777" w:rsidR="00D42A69" w:rsidRPr="009969E2" w:rsidRDefault="00D42A69" w:rsidP="00D42A69">
            <w:pPr>
              <w:ind w:left="-113" w:right="-111"/>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1707" w:type="dxa"/>
            <w:noWrap/>
            <w:hideMark/>
          </w:tcPr>
          <w:p w14:paraId="62A71381" w14:textId="77777777" w:rsidR="00D42A69" w:rsidRPr="009969E2" w:rsidRDefault="00D42A69" w:rsidP="008C6CCF">
            <w:pPr>
              <w:ind w:left="-109" w:right="-115"/>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r>
      <w:tr w:rsidR="008C6CCF" w:rsidRPr="009969E2" w14:paraId="71CEEBFD" w14:textId="77777777" w:rsidTr="005E27A4">
        <w:trPr>
          <w:trHeight w:val="240"/>
        </w:trPr>
        <w:tc>
          <w:tcPr>
            <w:tcW w:w="266" w:type="dxa"/>
            <w:noWrap/>
            <w:hideMark/>
          </w:tcPr>
          <w:p w14:paraId="389963C9" w14:textId="77777777" w:rsidR="00D42A69" w:rsidRPr="009969E2" w:rsidRDefault="00D42A69" w:rsidP="00D42A69">
            <w:pPr>
              <w:ind w:left="-127" w:right="-106"/>
              <w:jc w:val="right"/>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11</w:t>
            </w:r>
          </w:p>
        </w:tc>
        <w:tc>
          <w:tcPr>
            <w:tcW w:w="1987" w:type="dxa"/>
            <w:noWrap/>
            <w:hideMark/>
          </w:tcPr>
          <w:p w14:paraId="6F95F434" w14:textId="77777777" w:rsidR="00D42A69" w:rsidRPr="009969E2" w:rsidRDefault="00D42A69" w:rsidP="005E27A4">
            <w:pPr>
              <w:ind w:left="-108" w:right="-107"/>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Feed Rollers - Feed Roller Assy</w:t>
            </w:r>
          </w:p>
        </w:tc>
        <w:tc>
          <w:tcPr>
            <w:tcW w:w="2129" w:type="dxa"/>
            <w:noWrap/>
            <w:hideMark/>
          </w:tcPr>
          <w:p w14:paraId="66C65517" w14:textId="77777777" w:rsidR="00D42A69" w:rsidRPr="009969E2" w:rsidRDefault="00D42A69" w:rsidP="008C6CCF">
            <w:pPr>
              <w:ind w:left="-101" w:right="-115"/>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RM2-5577-000B</w:t>
            </w:r>
          </w:p>
        </w:tc>
        <w:tc>
          <w:tcPr>
            <w:tcW w:w="993" w:type="dxa"/>
            <w:noWrap/>
            <w:hideMark/>
          </w:tcPr>
          <w:p w14:paraId="61BB4A44" w14:textId="77777777" w:rsidR="00D42A69" w:rsidRPr="009969E2" w:rsidRDefault="00D42A69" w:rsidP="00D42A69">
            <w:pPr>
              <w:ind w:left="-108" w:right="-10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12 </w:t>
            </w:r>
            <w:proofErr w:type="spellStart"/>
            <w:r w:rsidRPr="009969E2">
              <w:rPr>
                <w:rFonts w:ascii="Verdana" w:hAnsi="Verdana" w:cs="Calibri"/>
                <w:color w:val="000000"/>
                <w:sz w:val="16"/>
                <w:szCs w:val="16"/>
                <w:lang w:val="en-US" w:eastAsia="en-US"/>
              </w:rPr>
              <w:t>luni</w:t>
            </w:r>
            <w:proofErr w:type="spellEnd"/>
          </w:p>
        </w:tc>
        <w:tc>
          <w:tcPr>
            <w:tcW w:w="1985" w:type="dxa"/>
            <w:gridSpan w:val="2"/>
            <w:noWrap/>
            <w:hideMark/>
          </w:tcPr>
          <w:p w14:paraId="691CF6A8" w14:textId="77777777" w:rsidR="00D42A69" w:rsidRPr="009969E2" w:rsidRDefault="00D42A69" w:rsidP="00D42A69">
            <w:pPr>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415.80</w:t>
            </w:r>
          </w:p>
        </w:tc>
        <w:tc>
          <w:tcPr>
            <w:tcW w:w="991" w:type="dxa"/>
            <w:hideMark/>
          </w:tcPr>
          <w:p w14:paraId="172F70B6" w14:textId="77777777" w:rsidR="00D42A69" w:rsidRPr="009969E2" w:rsidRDefault="00D42A69" w:rsidP="008C6CCF">
            <w:pPr>
              <w:ind w:left="-109" w:right="-17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842" w:type="dxa"/>
            <w:noWrap/>
            <w:hideMark/>
          </w:tcPr>
          <w:p w14:paraId="1203BC41" w14:textId="77777777" w:rsidR="00D42A69" w:rsidRPr="009969E2" w:rsidRDefault="00D42A69" w:rsidP="00D42A69">
            <w:pPr>
              <w:ind w:left="-113" w:right="-111"/>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1707" w:type="dxa"/>
            <w:noWrap/>
            <w:hideMark/>
          </w:tcPr>
          <w:p w14:paraId="3459BDB1" w14:textId="77777777" w:rsidR="00D42A69" w:rsidRPr="009969E2" w:rsidRDefault="00D42A69" w:rsidP="008C6CCF">
            <w:pPr>
              <w:ind w:left="-109" w:right="-115"/>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r>
      <w:tr w:rsidR="008C6CCF" w:rsidRPr="009969E2" w14:paraId="3F41233E" w14:textId="77777777" w:rsidTr="005E27A4">
        <w:trPr>
          <w:trHeight w:val="240"/>
        </w:trPr>
        <w:tc>
          <w:tcPr>
            <w:tcW w:w="266" w:type="dxa"/>
            <w:noWrap/>
            <w:hideMark/>
          </w:tcPr>
          <w:p w14:paraId="2A404E0F" w14:textId="77777777" w:rsidR="00D42A69" w:rsidRPr="009969E2" w:rsidRDefault="00D42A69" w:rsidP="00D42A69">
            <w:pPr>
              <w:ind w:left="-127" w:right="-106"/>
              <w:jc w:val="right"/>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12</w:t>
            </w:r>
          </w:p>
        </w:tc>
        <w:tc>
          <w:tcPr>
            <w:tcW w:w="1987" w:type="dxa"/>
            <w:noWrap/>
            <w:hideMark/>
          </w:tcPr>
          <w:p w14:paraId="7FFF66BE" w14:textId="77777777" w:rsidR="00D42A69" w:rsidRPr="009969E2" w:rsidRDefault="00D42A69" w:rsidP="005E27A4">
            <w:pPr>
              <w:ind w:left="-108" w:right="-107"/>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Feeder - 550-sheet paper feed assembly</w:t>
            </w:r>
          </w:p>
        </w:tc>
        <w:tc>
          <w:tcPr>
            <w:tcW w:w="2129" w:type="dxa"/>
            <w:noWrap/>
            <w:hideMark/>
          </w:tcPr>
          <w:p w14:paraId="04158A4D" w14:textId="77777777" w:rsidR="00D42A69" w:rsidRPr="009969E2" w:rsidRDefault="00D42A69" w:rsidP="008C6CCF">
            <w:pPr>
              <w:ind w:left="-101" w:right="-115"/>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RM2-6494-000CN</w:t>
            </w:r>
          </w:p>
        </w:tc>
        <w:tc>
          <w:tcPr>
            <w:tcW w:w="993" w:type="dxa"/>
            <w:noWrap/>
            <w:hideMark/>
          </w:tcPr>
          <w:p w14:paraId="49676871" w14:textId="77777777" w:rsidR="00D42A69" w:rsidRPr="009969E2" w:rsidRDefault="00D42A69" w:rsidP="00D42A69">
            <w:pPr>
              <w:ind w:left="-108" w:right="-10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12 </w:t>
            </w:r>
            <w:proofErr w:type="spellStart"/>
            <w:r w:rsidRPr="009969E2">
              <w:rPr>
                <w:rFonts w:ascii="Verdana" w:hAnsi="Verdana" w:cs="Calibri"/>
                <w:color w:val="000000"/>
                <w:sz w:val="16"/>
                <w:szCs w:val="16"/>
                <w:lang w:val="en-US" w:eastAsia="en-US"/>
              </w:rPr>
              <w:t>luni</w:t>
            </w:r>
            <w:proofErr w:type="spellEnd"/>
          </w:p>
        </w:tc>
        <w:tc>
          <w:tcPr>
            <w:tcW w:w="1985" w:type="dxa"/>
            <w:gridSpan w:val="2"/>
            <w:noWrap/>
            <w:hideMark/>
          </w:tcPr>
          <w:p w14:paraId="1F1E80EF" w14:textId="77777777" w:rsidR="00D42A69" w:rsidRPr="009969E2" w:rsidRDefault="00D42A69" w:rsidP="00D42A69">
            <w:pPr>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1252.90</w:t>
            </w:r>
          </w:p>
        </w:tc>
        <w:tc>
          <w:tcPr>
            <w:tcW w:w="991" w:type="dxa"/>
            <w:hideMark/>
          </w:tcPr>
          <w:p w14:paraId="7045080B" w14:textId="77777777" w:rsidR="00D42A69" w:rsidRPr="009969E2" w:rsidRDefault="00D42A69" w:rsidP="008C6CCF">
            <w:pPr>
              <w:ind w:left="-109" w:right="-17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842" w:type="dxa"/>
            <w:noWrap/>
            <w:hideMark/>
          </w:tcPr>
          <w:p w14:paraId="2352892E" w14:textId="77777777" w:rsidR="00D42A69" w:rsidRPr="009969E2" w:rsidRDefault="00D42A69" w:rsidP="00D42A69">
            <w:pPr>
              <w:ind w:left="-113" w:right="-111"/>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1707" w:type="dxa"/>
            <w:noWrap/>
            <w:hideMark/>
          </w:tcPr>
          <w:p w14:paraId="306574DE" w14:textId="77777777" w:rsidR="00D42A69" w:rsidRPr="009969E2" w:rsidRDefault="00D42A69" w:rsidP="008C6CCF">
            <w:pPr>
              <w:ind w:left="-109" w:right="-115"/>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r>
      <w:tr w:rsidR="008C6CCF" w:rsidRPr="009969E2" w14:paraId="5DA23ABC" w14:textId="77777777" w:rsidTr="005E27A4">
        <w:trPr>
          <w:trHeight w:val="240"/>
        </w:trPr>
        <w:tc>
          <w:tcPr>
            <w:tcW w:w="266" w:type="dxa"/>
            <w:noWrap/>
            <w:hideMark/>
          </w:tcPr>
          <w:p w14:paraId="40F1DD03" w14:textId="77777777" w:rsidR="00D42A69" w:rsidRPr="009969E2" w:rsidRDefault="00D42A69" w:rsidP="00D42A69">
            <w:pPr>
              <w:ind w:left="-127" w:right="-106"/>
              <w:jc w:val="right"/>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13</w:t>
            </w:r>
          </w:p>
        </w:tc>
        <w:tc>
          <w:tcPr>
            <w:tcW w:w="1987" w:type="dxa"/>
            <w:noWrap/>
            <w:hideMark/>
          </w:tcPr>
          <w:p w14:paraId="19B88D9D" w14:textId="77777777" w:rsidR="00D42A69" w:rsidRPr="009969E2" w:rsidRDefault="00D42A69" w:rsidP="005E27A4">
            <w:pPr>
              <w:ind w:left="-108" w:right="-107"/>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Fuser Assembly</w:t>
            </w:r>
          </w:p>
        </w:tc>
        <w:tc>
          <w:tcPr>
            <w:tcW w:w="2129" w:type="dxa"/>
            <w:noWrap/>
            <w:hideMark/>
          </w:tcPr>
          <w:p w14:paraId="581D8B7D" w14:textId="77777777" w:rsidR="00D42A69" w:rsidRPr="009969E2" w:rsidRDefault="00D42A69" w:rsidP="008C6CCF">
            <w:pPr>
              <w:ind w:left="-101" w:right="-115"/>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CF388-69006</w:t>
            </w:r>
          </w:p>
        </w:tc>
        <w:tc>
          <w:tcPr>
            <w:tcW w:w="993" w:type="dxa"/>
            <w:noWrap/>
            <w:hideMark/>
          </w:tcPr>
          <w:p w14:paraId="007D10E2" w14:textId="77777777" w:rsidR="00D42A69" w:rsidRPr="009969E2" w:rsidRDefault="00D42A69" w:rsidP="00D42A69">
            <w:pPr>
              <w:ind w:left="-108" w:right="-10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12 </w:t>
            </w:r>
            <w:proofErr w:type="spellStart"/>
            <w:r w:rsidRPr="009969E2">
              <w:rPr>
                <w:rFonts w:ascii="Verdana" w:hAnsi="Verdana" w:cs="Calibri"/>
                <w:color w:val="000000"/>
                <w:sz w:val="16"/>
                <w:szCs w:val="16"/>
                <w:lang w:val="en-US" w:eastAsia="en-US"/>
              </w:rPr>
              <w:t>luni</w:t>
            </w:r>
            <w:proofErr w:type="spellEnd"/>
          </w:p>
        </w:tc>
        <w:tc>
          <w:tcPr>
            <w:tcW w:w="1985" w:type="dxa"/>
            <w:gridSpan w:val="2"/>
            <w:noWrap/>
            <w:hideMark/>
          </w:tcPr>
          <w:p w14:paraId="58FD52BE" w14:textId="77777777" w:rsidR="00D42A69" w:rsidRPr="009969E2" w:rsidRDefault="00D42A69" w:rsidP="00D42A69">
            <w:pPr>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2361.70</w:t>
            </w:r>
          </w:p>
        </w:tc>
        <w:tc>
          <w:tcPr>
            <w:tcW w:w="991" w:type="dxa"/>
            <w:hideMark/>
          </w:tcPr>
          <w:p w14:paraId="095C160C" w14:textId="77777777" w:rsidR="00D42A69" w:rsidRPr="009969E2" w:rsidRDefault="00D42A69" w:rsidP="008C6CCF">
            <w:pPr>
              <w:ind w:left="-109" w:right="-17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842" w:type="dxa"/>
            <w:noWrap/>
            <w:hideMark/>
          </w:tcPr>
          <w:p w14:paraId="2CC69331" w14:textId="77777777" w:rsidR="00D42A69" w:rsidRPr="009969E2" w:rsidRDefault="00D42A69" w:rsidP="00D42A69">
            <w:pPr>
              <w:ind w:left="-113" w:right="-111"/>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1707" w:type="dxa"/>
            <w:noWrap/>
            <w:hideMark/>
          </w:tcPr>
          <w:p w14:paraId="5909878E" w14:textId="77777777" w:rsidR="00D42A69" w:rsidRPr="009969E2" w:rsidRDefault="00D42A69" w:rsidP="008C6CCF">
            <w:pPr>
              <w:ind w:left="-109" w:right="-115"/>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r>
      <w:tr w:rsidR="009D3364" w:rsidRPr="009969E2" w14:paraId="711B4CB3" w14:textId="77777777" w:rsidTr="005E27A4">
        <w:trPr>
          <w:trHeight w:val="435"/>
        </w:trPr>
        <w:tc>
          <w:tcPr>
            <w:tcW w:w="266" w:type="dxa"/>
            <w:noWrap/>
            <w:hideMark/>
          </w:tcPr>
          <w:p w14:paraId="33B42A92" w14:textId="77777777" w:rsidR="00D42A69" w:rsidRPr="009969E2" w:rsidRDefault="00D42A69" w:rsidP="00D42A69">
            <w:pPr>
              <w:ind w:left="-127" w:right="-106"/>
              <w:jc w:val="right"/>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14</w:t>
            </w:r>
          </w:p>
        </w:tc>
        <w:tc>
          <w:tcPr>
            <w:tcW w:w="1987" w:type="dxa"/>
            <w:hideMark/>
          </w:tcPr>
          <w:p w14:paraId="21D1E893" w14:textId="77777777" w:rsidR="00D42A69" w:rsidRPr="009969E2" w:rsidRDefault="00D42A69" w:rsidP="005E27A4">
            <w:pPr>
              <w:ind w:left="-108" w:right="-107"/>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Fuser Assembly - Fixing Assy duplex 110127v</w:t>
            </w:r>
          </w:p>
        </w:tc>
        <w:tc>
          <w:tcPr>
            <w:tcW w:w="2129" w:type="dxa"/>
            <w:noWrap/>
            <w:hideMark/>
          </w:tcPr>
          <w:p w14:paraId="0CD41876" w14:textId="77777777" w:rsidR="00D42A69" w:rsidRPr="009969E2" w:rsidRDefault="00D42A69" w:rsidP="008C6CCF">
            <w:pPr>
              <w:ind w:left="-101" w:right="-115"/>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RM2-6460-000CN</w:t>
            </w:r>
          </w:p>
        </w:tc>
        <w:tc>
          <w:tcPr>
            <w:tcW w:w="993" w:type="dxa"/>
            <w:noWrap/>
            <w:hideMark/>
          </w:tcPr>
          <w:p w14:paraId="3FBB1E2A" w14:textId="77777777" w:rsidR="00D42A69" w:rsidRPr="009969E2" w:rsidRDefault="00D42A69" w:rsidP="00D42A69">
            <w:pPr>
              <w:ind w:left="-108" w:right="-10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12 </w:t>
            </w:r>
            <w:proofErr w:type="spellStart"/>
            <w:r w:rsidRPr="009969E2">
              <w:rPr>
                <w:rFonts w:ascii="Verdana" w:hAnsi="Verdana" w:cs="Calibri"/>
                <w:color w:val="000000"/>
                <w:sz w:val="16"/>
                <w:szCs w:val="16"/>
                <w:lang w:val="en-US" w:eastAsia="en-US"/>
              </w:rPr>
              <w:t>luni</w:t>
            </w:r>
            <w:proofErr w:type="spellEnd"/>
          </w:p>
        </w:tc>
        <w:tc>
          <w:tcPr>
            <w:tcW w:w="1985" w:type="dxa"/>
            <w:gridSpan w:val="2"/>
            <w:noWrap/>
            <w:hideMark/>
          </w:tcPr>
          <w:p w14:paraId="08810D0C" w14:textId="77777777" w:rsidR="00D42A69" w:rsidRPr="009969E2" w:rsidRDefault="00D42A69" w:rsidP="00D42A69">
            <w:pPr>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4184.40</w:t>
            </w:r>
          </w:p>
        </w:tc>
        <w:tc>
          <w:tcPr>
            <w:tcW w:w="991" w:type="dxa"/>
            <w:hideMark/>
          </w:tcPr>
          <w:p w14:paraId="59DE4C64" w14:textId="77777777" w:rsidR="00D42A69" w:rsidRPr="009969E2" w:rsidRDefault="00D42A69" w:rsidP="008C6CCF">
            <w:pPr>
              <w:ind w:left="-109" w:right="-17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842" w:type="dxa"/>
            <w:noWrap/>
            <w:hideMark/>
          </w:tcPr>
          <w:p w14:paraId="402579A9" w14:textId="77777777" w:rsidR="00D42A69" w:rsidRPr="009969E2" w:rsidRDefault="00D42A69" w:rsidP="00D42A69">
            <w:pPr>
              <w:ind w:left="-113" w:right="-111"/>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1707" w:type="dxa"/>
            <w:noWrap/>
            <w:hideMark/>
          </w:tcPr>
          <w:p w14:paraId="78B9205B" w14:textId="77777777" w:rsidR="00D42A69" w:rsidRPr="009969E2" w:rsidRDefault="00D42A69" w:rsidP="008C6CCF">
            <w:pPr>
              <w:ind w:left="-109" w:right="-115"/>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r>
      <w:tr w:rsidR="008C6CCF" w:rsidRPr="009969E2" w14:paraId="5B4DBC79" w14:textId="77777777" w:rsidTr="005E27A4">
        <w:trPr>
          <w:trHeight w:val="240"/>
        </w:trPr>
        <w:tc>
          <w:tcPr>
            <w:tcW w:w="266" w:type="dxa"/>
            <w:noWrap/>
            <w:hideMark/>
          </w:tcPr>
          <w:p w14:paraId="3F5A62CB" w14:textId="77777777" w:rsidR="00D42A69" w:rsidRPr="009969E2" w:rsidRDefault="00D42A69" w:rsidP="00D42A69">
            <w:pPr>
              <w:ind w:left="-127" w:right="-106"/>
              <w:jc w:val="right"/>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15</w:t>
            </w:r>
          </w:p>
        </w:tc>
        <w:tc>
          <w:tcPr>
            <w:tcW w:w="1987" w:type="dxa"/>
            <w:noWrap/>
            <w:hideMark/>
          </w:tcPr>
          <w:p w14:paraId="098CD1A7" w14:textId="77777777" w:rsidR="00D42A69" w:rsidRPr="009969E2" w:rsidRDefault="00D42A69" w:rsidP="005E27A4">
            <w:pPr>
              <w:ind w:left="-108" w:right="-107"/>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Laser Scanner - Laser/scanner assembly</w:t>
            </w:r>
          </w:p>
        </w:tc>
        <w:tc>
          <w:tcPr>
            <w:tcW w:w="2129" w:type="dxa"/>
            <w:noWrap/>
            <w:hideMark/>
          </w:tcPr>
          <w:p w14:paraId="7A53A737" w14:textId="77777777" w:rsidR="00D42A69" w:rsidRPr="009969E2" w:rsidRDefault="00D42A69" w:rsidP="008C6CCF">
            <w:pPr>
              <w:ind w:left="-101" w:right="-115"/>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RM2-5612-000CN</w:t>
            </w:r>
          </w:p>
        </w:tc>
        <w:tc>
          <w:tcPr>
            <w:tcW w:w="993" w:type="dxa"/>
            <w:noWrap/>
            <w:hideMark/>
          </w:tcPr>
          <w:p w14:paraId="7642E7FB" w14:textId="77777777" w:rsidR="00D42A69" w:rsidRPr="009969E2" w:rsidRDefault="00D42A69" w:rsidP="00D42A69">
            <w:pPr>
              <w:ind w:left="-108" w:right="-10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12 </w:t>
            </w:r>
            <w:proofErr w:type="spellStart"/>
            <w:r w:rsidRPr="009969E2">
              <w:rPr>
                <w:rFonts w:ascii="Verdana" w:hAnsi="Verdana" w:cs="Calibri"/>
                <w:color w:val="000000"/>
                <w:sz w:val="16"/>
                <w:szCs w:val="16"/>
                <w:lang w:val="en-US" w:eastAsia="en-US"/>
              </w:rPr>
              <w:t>luni</w:t>
            </w:r>
            <w:proofErr w:type="spellEnd"/>
          </w:p>
        </w:tc>
        <w:tc>
          <w:tcPr>
            <w:tcW w:w="1985" w:type="dxa"/>
            <w:gridSpan w:val="2"/>
            <w:noWrap/>
            <w:hideMark/>
          </w:tcPr>
          <w:p w14:paraId="7FCA83E3" w14:textId="77777777" w:rsidR="00D42A69" w:rsidRPr="009969E2" w:rsidRDefault="00D42A69" w:rsidP="00D42A69">
            <w:pPr>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3213.10</w:t>
            </w:r>
          </w:p>
        </w:tc>
        <w:tc>
          <w:tcPr>
            <w:tcW w:w="991" w:type="dxa"/>
            <w:hideMark/>
          </w:tcPr>
          <w:p w14:paraId="17329779" w14:textId="77777777" w:rsidR="00D42A69" w:rsidRPr="009969E2" w:rsidRDefault="00D42A69" w:rsidP="008C6CCF">
            <w:pPr>
              <w:ind w:left="-109" w:right="-17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842" w:type="dxa"/>
            <w:noWrap/>
            <w:hideMark/>
          </w:tcPr>
          <w:p w14:paraId="0AE9C81D" w14:textId="77777777" w:rsidR="00D42A69" w:rsidRPr="009969E2" w:rsidRDefault="00D42A69" w:rsidP="00D42A69">
            <w:pPr>
              <w:ind w:left="-113" w:right="-111"/>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1707" w:type="dxa"/>
            <w:noWrap/>
            <w:hideMark/>
          </w:tcPr>
          <w:p w14:paraId="45AEBB21" w14:textId="77777777" w:rsidR="00D42A69" w:rsidRPr="009969E2" w:rsidRDefault="00D42A69" w:rsidP="008C6CCF">
            <w:pPr>
              <w:ind w:left="-109" w:right="-115"/>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r>
      <w:tr w:rsidR="008C6CCF" w:rsidRPr="009969E2" w14:paraId="6D3EFEC2" w14:textId="77777777" w:rsidTr="005E27A4">
        <w:trPr>
          <w:trHeight w:val="240"/>
        </w:trPr>
        <w:tc>
          <w:tcPr>
            <w:tcW w:w="266" w:type="dxa"/>
            <w:noWrap/>
            <w:hideMark/>
          </w:tcPr>
          <w:p w14:paraId="504465D7" w14:textId="77777777" w:rsidR="00D42A69" w:rsidRPr="009969E2" w:rsidRDefault="00D42A69" w:rsidP="00D42A69">
            <w:pPr>
              <w:ind w:left="-127" w:right="-106"/>
              <w:jc w:val="right"/>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16</w:t>
            </w:r>
          </w:p>
        </w:tc>
        <w:tc>
          <w:tcPr>
            <w:tcW w:w="1987" w:type="dxa"/>
            <w:noWrap/>
            <w:hideMark/>
          </w:tcPr>
          <w:p w14:paraId="6B03DAEB" w14:textId="77777777" w:rsidR="00D42A69" w:rsidRPr="009969E2" w:rsidRDefault="00D42A69" w:rsidP="005E27A4">
            <w:pPr>
              <w:ind w:left="-108" w:right="-107"/>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PC Board - Driver PC board assembly</w:t>
            </w:r>
          </w:p>
        </w:tc>
        <w:tc>
          <w:tcPr>
            <w:tcW w:w="2129" w:type="dxa"/>
            <w:noWrap/>
            <w:hideMark/>
          </w:tcPr>
          <w:p w14:paraId="0DF26634" w14:textId="77777777" w:rsidR="00D42A69" w:rsidRPr="009969E2" w:rsidRDefault="00D42A69" w:rsidP="008C6CCF">
            <w:pPr>
              <w:ind w:left="-101" w:right="-115"/>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RM2-7369-000CN</w:t>
            </w:r>
          </w:p>
        </w:tc>
        <w:tc>
          <w:tcPr>
            <w:tcW w:w="993" w:type="dxa"/>
            <w:noWrap/>
            <w:hideMark/>
          </w:tcPr>
          <w:p w14:paraId="2747A40C" w14:textId="77777777" w:rsidR="00D42A69" w:rsidRPr="009969E2" w:rsidRDefault="00D42A69" w:rsidP="00D42A69">
            <w:pPr>
              <w:ind w:left="-108" w:right="-10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12 </w:t>
            </w:r>
            <w:proofErr w:type="spellStart"/>
            <w:r w:rsidRPr="009969E2">
              <w:rPr>
                <w:rFonts w:ascii="Verdana" w:hAnsi="Verdana" w:cs="Calibri"/>
                <w:color w:val="000000"/>
                <w:sz w:val="16"/>
                <w:szCs w:val="16"/>
                <w:lang w:val="en-US" w:eastAsia="en-US"/>
              </w:rPr>
              <w:t>luni</w:t>
            </w:r>
            <w:proofErr w:type="spellEnd"/>
          </w:p>
        </w:tc>
        <w:tc>
          <w:tcPr>
            <w:tcW w:w="1985" w:type="dxa"/>
            <w:gridSpan w:val="2"/>
            <w:noWrap/>
            <w:hideMark/>
          </w:tcPr>
          <w:p w14:paraId="026D1AF5" w14:textId="77777777" w:rsidR="00D42A69" w:rsidRPr="009969E2" w:rsidRDefault="00D42A69" w:rsidP="00D42A69">
            <w:pPr>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753.50</w:t>
            </w:r>
          </w:p>
        </w:tc>
        <w:tc>
          <w:tcPr>
            <w:tcW w:w="991" w:type="dxa"/>
            <w:hideMark/>
          </w:tcPr>
          <w:p w14:paraId="2EAFDE21" w14:textId="77777777" w:rsidR="00D42A69" w:rsidRPr="009969E2" w:rsidRDefault="00D42A69" w:rsidP="008C6CCF">
            <w:pPr>
              <w:ind w:left="-109" w:right="-17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842" w:type="dxa"/>
            <w:noWrap/>
            <w:hideMark/>
          </w:tcPr>
          <w:p w14:paraId="2BE96984" w14:textId="77777777" w:rsidR="00D42A69" w:rsidRPr="009969E2" w:rsidRDefault="00D42A69" w:rsidP="00D42A69">
            <w:pPr>
              <w:ind w:left="-113" w:right="-111"/>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1707" w:type="dxa"/>
            <w:noWrap/>
            <w:hideMark/>
          </w:tcPr>
          <w:p w14:paraId="3481A90C" w14:textId="77777777" w:rsidR="00D42A69" w:rsidRPr="009969E2" w:rsidRDefault="00D42A69" w:rsidP="008C6CCF">
            <w:pPr>
              <w:ind w:left="-109" w:right="-115"/>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r>
      <w:tr w:rsidR="008C6CCF" w:rsidRPr="009969E2" w14:paraId="0144037A" w14:textId="77777777" w:rsidTr="005E27A4">
        <w:trPr>
          <w:trHeight w:val="240"/>
        </w:trPr>
        <w:tc>
          <w:tcPr>
            <w:tcW w:w="266" w:type="dxa"/>
            <w:noWrap/>
            <w:hideMark/>
          </w:tcPr>
          <w:p w14:paraId="24C04AAB" w14:textId="77777777" w:rsidR="00D42A69" w:rsidRPr="009969E2" w:rsidRDefault="00D42A69" w:rsidP="00D42A69">
            <w:pPr>
              <w:ind w:left="-127" w:right="-106"/>
              <w:jc w:val="right"/>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17</w:t>
            </w:r>
          </w:p>
        </w:tc>
        <w:tc>
          <w:tcPr>
            <w:tcW w:w="1987" w:type="dxa"/>
            <w:noWrap/>
            <w:hideMark/>
          </w:tcPr>
          <w:p w14:paraId="7FFD5510" w14:textId="77777777" w:rsidR="00D42A69" w:rsidRPr="009969E2" w:rsidRDefault="00D42A69" w:rsidP="005E27A4">
            <w:pPr>
              <w:ind w:left="-108" w:right="-107"/>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PC Board - Memory </w:t>
            </w:r>
            <w:proofErr w:type="spellStart"/>
            <w:r w:rsidRPr="009969E2">
              <w:rPr>
                <w:rFonts w:ascii="Verdana" w:hAnsi="Verdana" w:cs="Calibri"/>
                <w:color w:val="000000"/>
                <w:sz w:val="16"/>
                <w:szCs w:val="16"/>
                <w:lang w:val="en-US" w:eastAsia="en-US"/>
              </w:rPr>
              <w:t>Pcb</w:t>
            </w:r>
            <w:proofErr w:type="spellEnd"/>
            <w:r w:rsidRPr="009969E2">
              <w:rPr>
                <w:rFonts w:ascii="Verdana" w:hAnsi="Verdana" w:cs="Calibri"/>
                <w:color w:val="000000"/>
                <w:sz w:val="16"/>
                <w:szCs w:val="16"/>
                <w:lang w:val="en-US" w:eastAsia="en-US"/>
              </w:rPr>
              <w:t xml:space="preserve"> Assembly</w:t>
            </w:r>
          </w:p>
        </w:tc>
        <w:tc>
          <w:tcPr>
            <w:tcW w:w="2129" w:type="dxa"/>
            <w:noWrap/>
            <w:hideMark/>
          </w:tcPr>
          <w:p w14:paraId="34B549F0" w14:textId="77777777" w:rsidR="00D42A69" w:rsidRPr="009969E2" w:rsidRDefault="00D42A69" w:rsidP="008C6CCF">
            <w:pPr>
              <w:ind w:left="-101" w:right="-115"/>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RM3-7245-000CN</w:t>
            </w:r>
          </w:p>
        </w:tc>
        <w:tc>
          <w:tcPr>
            <w:tcW w:w="993" w:type="dxa"/>
            <w:noWrap/>
            <w:hideMark/>
          </w:tcPr>
          <w:p w14:paraId="29E2513C" w14:textId="77777777" w:rsidR="00D42A69" w:rsidRPr="009969E2" w:rsidRDefault="00D42A69" w:rsidP="00D42A69">
            <w:pPr>
              <w:ind w:left="-108" w:right="-10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12 </w:t>
            </w:r>
            <w:proofErr w:type="spellStart"/>
            <w:r w:rsidRPr="009969E2">
              <w:rPr>
                <w:rFonts w:ascii="Verdana" w:hAnsi="Verdana" w:cs="Calibri"/>
                <w:color w:val="000000"/>
                <w:sz w:val="16"/>
                <w:szCs w:val="16"/>
                <w:lang w:val="en-US" w:eastAsia="en-US"/>
              </w:rPr>
              <w:t>luni</w:t>
            </w:r>
            <w:proofErr w:type="spellEnd"/>
          </w:p>
        </w:tc>
        <w:tc>
          <w:tcPr>
            <w:tcW w:w="1985" w:type="dxa"/>
            <w:gridSpan w:val="2"/>
            <w:noWrap/>
            <w:hideMark/>
          </w:tcPr>
          <w:p w14:paraId="6A53247D" w14:textId="77777777" w:rsidR="00D42A69" w:rsidRPr="009969E2" w:rsidRDefault="00D42A69" w:rsidP="00D42A69">
            <w:pPr>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660.00</w:t>
            </w:r>
          </w:p>
        </w:tc>
        <w:tc>
          <w:tcPr>
            <w:tcW w:w="991" w:type="dxa"/>
            <w:hideMark/>
          </w:tcPr>
          <w:p w14:paraId="12ABCA5F" w14:textId="77777777" w:rsidR="00D42A69" w:rsidRPr="009969E2" w:rsidRDefault="00D42A69" w:rsidP="008C6CCF">
            <w:pPr>
              <w:ind w:left="-109" w:right="-17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842" w:type="dxa"/>
            <w:noWrap/>
            <w:hideMark/>
          </w:tcPr>
          <w:p w14:paraId="637F54C2" w14:textId="77777777" w:rsidR="00D42A69" w:rsidRPr="009969E2" w:rsidRDefault="00D42A69" w:rsidP="00D42A69">
            <w:pPr>
              <w:ind w:left="-113" w:right="-111"/>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1707" w:type="dxa"/>
            <w:noWrap/>
            <w:hideMark/>
          </w:tcPr>
          <w:p w14:paraId="26E383CC" w14:textId="77777777" w:rsidR="00D42A69" w:rsidRPr="009969E2" w:rsidRDefault="00D42A69" w:rsidP="008C6CCF">
            <w:pPr>
              <w:ind w:left="-109" w:right="-115"/>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r>
      <w:tr w:rsidR="008C6CCF" w:rsidRPr="009969E2" w14:paraId="6129FF94" w14:textId="77777777" w:rsidTr="005E27A4">
        <w:trPr>
          <w:trHeight w:val="240"/>
        </w:trPr>
        <w:tc>
          <w:tcPr>
            <w:tcW w:w="266" w:type="dxa"/>
            <w:noWrap/>
            <w:hideMark/>
          </w:tcPr>
          <w:p w14:paraId="2946150C" w14:textId="77777777" w:rsidR="00D42A69" w:rsidRPr="009969E2" w:rsidRDefault="00D42A69" w:rsidP="00D42A69">
            <w:pPr>
              <w:ind w:left="-127" w:right="-106"/>
              <w:jc w:val="right"/>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18</w:t>
            </w:r>
          </w:p>
        </w:tc>
        <w:tc>
          <w:tcPr>
            <w:tcW w:w="1987" w:type="dxa"/>
            <w:noWrap/>
            <w:hideMark/>
          </w:tcPr>
          <w:p w14:paraId="00A229E8" w14:textId="77777777" w:rsidR="00D42A69" w:rsidRPr="009969E2" w:rsidRDefault="00D42A69" w:rsidP="005E27A4">
            <w:pPr>
              <w:ind w:left="-108" w:right="-107"/>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Roller - Paper Pick-Up Roller </w:t>
            </w:r>
            <w:proofErr w:type="spellStart"/>
            <w:r w:rsidRPr="009969E2">
              <w:rPr>
                <w:rFonts w:ascii="Verdana" w:hAnsi="Verdana" w:cs="Calibri"/>
                <w:color w:val="000000"/>
                <w:sz w:val="16"/>
                <w:szCs w:val="16"/>
                <w:lang w:val="en-US" w:eastAsia="en-US"/>
              </w:rPr>
              <w:t>Ass'Y</w:t>
            </w:r>
            <w:proofErr w:type="spellEnd"/>
          </w:p>
        </w:tc>
        <w:tc>
          <w:tcPr>
            <w:tcW w:w="2129" w:type="dxa"/>
            <w:noWrap/>
            <w:hideMark/>
          </w:tcPr>
          <w:p w14:paraId="682E5F44" w14:textId="77777777" w:rsidR="00D42A69" w:rsidRPr="009969E2" w:rsidRDefault="00D42A69" w:rsidP="008C6CCF">
            <w:pPr>
              <w:ind w:left="-101" w:right="-115"/>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RM2-5576-000B</w:t>
            </w:r>
          </w:p>
        </w:tc>
        <w:tc>
          <w:tcPr>
            <w:tcW w:w="993" w:type="dxa"/>
            <w:noWrap/>
            <w:hideMark/>
          </w:tcPr>
          <w:p w14:paraId="56099BD1" w14:textId="77777777" w:rsidR="00D42A69" w:rsidRPr="009969E2" w:rsidRDefault="00D42A69" w:rsidP="00D42A69">
            <w:pPr>
              <w:ind w:left="-108" w:right="-10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12 </w:t>
            </w:r>
            <w:proofErr w:type="spellStart"/>
            <w:r w:rsidRPr="009969E2">
              <w:rPr>
                <w:rFonts w:ascii="Verdana" w:hAnsi="Verdana" w:cs="Calibri"/>
                <w:color w:val="000000"/>
                <w:sz w:val="16"/>
                <w:szCs w:val="16"/>
                <w:lang w:val="en-US" w:eastAsia="en-US"/>
              </w:rPr>
              <w:t>luni</w:t>
            </w:r>
            <w:proofErr w:type="spellEnd"/>
          </w:p>
        </w:tc>
        <w:tc>
          <w:tcPr>
            <w:tcW w:w="1985" w:type="dxa"/>
            <w:gridSpan w:val="2"/>
            <w:noWrap/>
            <w:hideMark/>
          </w:tcPr>
          <w:p w14:paraId="49AB8208" w14:textId="77777777" w:rsidR="00D42A69" w:rsidRPr="009969E2" w:rsidRDefault="00D42A69" w:rsidP="00D42A69">
            <w:pPr>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239.80</w:t>
            </w:r>
          </w:p>
        </w:tc>
        <w:tc>
          <w:tcPr>
            <w:tcW w:w="991" w:type="dxa"/>
            <w:hideMark/>
          </w:tcPr>
          <w:p w14:paraId="53A85654" w14:textId="77777777" w:rsidR="00D42A69" w:rsidRPr="009969E2" w:rsidRDefault="00D42A69" w:rsidP="008C6CCF">
            <w:pPr>
              <w:ind w:left="-109" w:right="-17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842" w:type="dxa"/>
            <w:noWrap/>
            <w:hideMark/>
          </w:tcPr>
          <w:p w14:paraId="7C04C428" w14:textId="77777777" w:rsidR="00D42A69" w:rsidRPr="009969E2" w:rsidRDefault="00D42A69" w:rsidP="00D42A69">
            <w:pPr>
              <w:ind w:left="-113" w:right="-111"/>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1707" w:type="dxa"/>
            <w:noWrap/>
            <w:hideMark/>
          </w:tcPr>
          <w:p w14:paraId="5DE62518" w14:textId="77777777" w:rsidR="00D42A69" w:rsidRPr="009969E2" w:rsidRDefault="00D42A69" w:rsidP="008C6CCF">
            <w:pPr>
              <w:ind w:left="-109" w:right="-115"/>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r>
      <w:tr w:rsidR="009D3364" w:rsidRPr="009969E2" w14:paraId="2B31134E" w14:textId="77777777" w:rsidTr="005E27A4">
        <w:trPr>
          <w:trHeight w:val="435"/>
        </w:trPr>
        <w:tc>
          <w:tcPr>
            <w:tcW w:w="266" w:type="dxa"/>
            <w:noWrap/>
            <w:hideMark/>
          </w:tcPr>
          <w:p w14:paraId="233EC641" w14:textId="77777777" w:rsidR="00D42A69" w:rsidRPr="009969E2" w:rsidRDefault="00D42A69" w:rsidP="00D42A69">
            <w:pPr>
              <w:ind w:left="-127" w:right="-106"/>
              <w:jc w:val="right"/>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19</w:t>
            </w:r>
          </w:p>
        </w:tc>
        <w:tc>
          <w:tcPr>
            <w:tcW w:w="1987" w:type="dxa"/>
            <w:hideMark/>
          </w:tcPr>
          <w:p w14:paraId="3A487E43" w14:textId="77777777" w:rsidR="00D42A69" w:rsidRPr="009969E2" w:rsidRDefault="00D42A69" w:rsidP="005E27A4">
            <w:pPr>
              <w:ind w:left="-108" w:right="-107"/>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Roller Pickup - HP 550 Sheet feeder roller KIT</w:t>
            </w:r>
          </w:p>
        </w:tc>
        <w:tc>
          <w:tcPr>
            <w:tcW w:w="2129" w:type="dxa"/>
            <w:noWrap/>
            <w:hideMark/>
          </w:tcPr>
          <w:p w14:paraId="0A20913B" w14:textId="77777777" w:rsidR="00D42A69" w:rsidRPr="009969E2" w:rsidRDefault="00D42A69" w:rsidP="008C6CCF">
            <w:pPr>
              <w:ind w:left="-101" w:right="-115"/>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RM2-5500-081CN</w:t>
            </w:r>
          </w:p>
        </w:tc>
        <w:tc>
          <w:tcPr>
            <w:tcW w:w="993" w:type="dxa"/>
            <w:noWrap/>
            <w:hideMark/>
          </w:tcPr>
          <w:p w14:paraId="1E704373" w14:textId="77777777" w:rsidR="00D42A69" w:rsidRPr="009969E2" w:rsidRDefault="00D42A69" w:rsidP="00D42A69">
            <w:pPr>
              <w:ind w:left="-108" w:right="-10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12 </w:t>
            </w:r>
            <w:proofErr w:type="spellStart"/>
            <w:r w:rsidRPr="009969E2">
              <w:rPr>
                <w:rFonts w:ascii="Verdana" w:hAnsi="Verdana" w:cs="Calibri"/>
                <w:color w:val="000000"/>
                <w:sz w:val="16"/>
                <w:szCs w:val="16"/>
                <w:lang w:val="en-US" w:eastAsia="en-US"/>
              </w:rPr>
              <w:t>luni</w:t>
            </w:r>
            <w:proofErr w:type="spellEnd"/>
          </w:p>
        </w:tc>
        <w:tc>
          <w:tcPr>
            <w:tcW w:w="1985" w:type="dxa"/>
            <w:gridSpan w:val="2"/>
            <w:noWrap/>
            <w:hideMark/>
          </w:tcPr>
          <w:p w14:paraId="53D86366" w14:textId="77777777" w:rsidR="00D42A69" w:rsidRPr="009969E2" w:rsidRDefault="00D42A69" w:rsidP="00D42A69">
            <w:pPr>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1144.00</w:t>
            </w:r>
          </w:p>
        </w:tc>
        <w:tc>
          <w:tcPr>
            <w:tcW w:w="991" w:type="dxa"/>
            <w:hideMark/>
          </w:tcPr>
          <w:p w14:paraId="2F6A2AFB" w14:textId="77777777" w:rsidR="00D42A69" w:rsidRPr="009969E2" w:rsidRDefault="00D42A69" w:rsidP="008C6CCF">
            <w:pPr>
              <w:ind w:left="-109" w:right="-17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842" w:type="dxa"/>
            <w:noWrap/>
            <w:hideMark/>
          </w:tcPr>
          <w:p w14:paraId="16FF9A61" w14:textId="77777777" w:rsidR="00D42A69" w:rsidRPr="009969E2" w:rsidRDefault="00D42A69" w:rsidP="00D42A69">
            <w:pPr>
              <w:ind w:left="-113" w:right="-111"/>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1707" w:type="dxa"/>
            <w:noWrap/>
            <w:hideMark/>
          </w:tcPr>
          <w:p w14:paraId="66D241BE" w14:textId="77777777" w:rsidR="00D42A69" w:rsidRPr="009969E2" w:rsidRDefault="00D42A69" w:rsidP="008C6CCF">
            <w:pPr>
              <w:ind w:left="-109" w:right="-115"/>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r>
      <w:tr w:rsidR="009D3364" w:rsidRPr="009969E2" w14:paraId="0116C8AA" w14:textId="77777777" w:rsidTr="005E27A4">
        <w:trPr>
          <w:trHeight w:val="435"/>
        </w:trPr>
        <w:tc>
          <w:tcPr>
            <w:tcW w:w="266" w:type="dxa"/>
            <w:noWrap/>
            <w:hideMark/>
          </w:tcPr>
          <w:p w14:paraId="14BE65CA" w14:textId="77777777" w:rsidR="00D42A69" w:rsidRPr="009969E2" w:rsidRDefault="00D42A69" w:rsidP="00D42A69">
            <w:pPr>
              <w:ind w:left="-127" w:right="-106"/>
              <w:jc w:val="right"/>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20</w:t>
            </w:r>
          </w:p>
        </w:tc>
        <w:tc>
          <w:tcPr>
            <w:tcW w:w="1987" w:type="dxa"/>
            <w:hideMark/>
          </w:tcPr>
          <w:p w14:paraId="6753B0AD" w14:textId="77777777" w:rsidR="00D42A69" w:rsidRPr="009969E2" w:rsidRDefault="00D42A69" w:rsidP="005E27A4">
            <w:pPr>
              <w:ind w:left="-108" w:right="-107"/>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Scanner - Integrated scanner assembly (M479)</w:t>
            </w:r>
          </w:p>
        </w:tc>
        <w:tc>
          <w:tcPr>
            <w:tcW w:w="2129" w:type="dxa"/>
            <w:noWrap/>
            <w:hideMark/>
          </w:tcPr>
          <w:p w14:paraId="10ADC2D4" w14:textId="77777777" w:rsidR="00D42A69" w:rsidRPr="009969E2" w:rsidRDefault="00D42A69" w:rsidP="008C6CCF">
            <w:pPr>
              <w:ind w:left="-101" w:right="-115"/>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W1A73-60110</w:t>
            </w:r>
          </w:p>
        </w:tc>
        <w:tc>
          <w:tcPr>
            <w:tcW w:w="993" w:type="dxa"/>
            <w:noWrap/>
            <w:hideMark/>
          </w:tcPr>
          <w:p w14:paraId="7517FAA8" w14:textId="77777777" w:rsidR="00D42A69" w:rsidRPr="009969E2" w:rsidRDefault="00D42A69" w:rsidP="00D42A69">
            <w:pPr>
              <w:ind w:left="-108" w:right="-10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12 </w:t>
            </w:r>
            <w:proofErr w:type="spellStart"/>
            <w:r w:rsidRPr="009969E2">
              <w:rPr>
                <w:rFonts w:ascii="Verdana" w:hAnsi="Verdana" w:cs="Calibri"/>
                <w:color w:val="000000"/>
                <w:sz w:val="16"/>
                <w:szCs w:val="16"/>
                <w:lang w:val="en-US" w:eastAsia="en-US"/>
              </w:rPr>
              <w:t>luni</w:t>
            </w:r>
            <w:proofErr w:type="spellEnd"/>
          </w:p>
        </w:tc>
        <w:tc>
          <w:tcPr>
            <w:tcW w:w="1985" w:type="dxa"/>
            <w:gridSpan w:val="2"/>
            <w:noWrap/>
            <w:hideMark/>
          </w:tcPr>
          <w:p w14:paraId="33F7EF5A" w14:textId="77777777" w:rsidR="00D42A69" w:rsidRPr="009969E2" w:rsidRDefault="00D42A69" w:rsidP="00D42A69">
            <w:pPr>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2329.80</w:t>
            </w:r>
          </w:p>
        </w:tc>
        <w:tc>
          <w:tcPr>
            <w:tcW w:w="991" w:type="dxa"/>
            <w:hideMark/>
          </w:tcPr>
          <w:p w14:paraId="49A60DF6" w14:textId="77777777" w:rsidR="00D42A69" w:rsidRPr="009969E2" w:rsidRDefault="00D42A69" w:rsidP="008C6CCF">
            <w:pPr>
              <w:ind w:left="-109" w:right="-17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842" w:type="dxa"/>
            <w:noWrap/>
            <w:hideMark/>
          </w:tcPr>
          <w:p w14:paraId="02726E0A" w14:textId="77777777" w:rsidR="00D42A69" w:rsidRPr="009969E2" w:rsidRDefault="00D42A69" w:rsidP="00D42A69">
            <w:pPr>
              <w:ind w:left="-113" w:right="-111"/>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1707" w:type="dxa"/>
            <w:noWrap/>
            <w:hideMark/>
          </w:tcPr>
          <w:p w14:paraId="7AF416AC" w14:textId="77777777" w:rsidR="00D42A69" w:rsidRPr="009969E2" w:rsidRDefault="00D42A69" w:rsidP="008C6CCF">
            <w:pPr>
              <w:ind w:left="-109" w:right="-115"/>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r>
      <w:tr w:rsidR="008C6CCF" w:rsidRPr="009969E2" w14:paraId="2E41852D" w14:textId="77777777" w:rsidTr="005E27A4">
        <w:trPr>
          <w:trHeight w:val="240"/>
        </w:trPr>
        <w:tc>
          <w:tcPr>
            <w:tcW w:w="266" w:type="dxa"/>
            <w:noWrap/>
            <w:hideMark/>
          </w:tcPr>
          <w:p w14:paraId="621CD5D5" w14:textId="77777777" w:rsidR="00D42A69" w:rsidRPr="009969E2" w:rsidRDefault="00D42A69" w:rsidP="00D42A69">
            <w:pPr>
              <w:ind w:left="-127" w:right="-106"/>
              <w:jc w:val="right"/>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21</w:t>
            </w:r>
          </w:p>
        </w:tc>
        <w:tc>
          <w:tcPr>
            <w:tcW w:w="1987" w:type="dxa"/>
            <w:noWrap/>
            <w:hideMark/>
          </w:tcPr>
          <w:p w14:paraId="07442F70" w14:textId="77777777" w:rsidR="00D42A69" w:rsidRPr="009969E2" w:rsidRDefault="00D42A69" w:rsidP="005E27A4">
            <w:pPr>
              <w:ind w:left="-108" w:right="-107"/>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Sensor - Fuser Output sensor (SR5)</w:t>
            </w:r>
          </w:p>
        </w:tc>
        <w:tc>
          <w:tcPr>
            <w:tcW w:w="2129" w:type="dxa"/>
            <w:noWrap/>
            <w:hideMark/>
          </w:tcPr>
          <w:p w14:paraId="5DDC9F92" w14:textId="77777777" w:rsidR="00D42A69" w:rsidRPr="009969E2" w:rsidRDefault="00D42A69" w:rsidP="008C6CCF">
            <w:pPr>
              <w:ind w:left="-101" w:right="-115"/>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WG8-5935-000CN</w:t>
            </w:r>
          </w:p>
        </w:tc>
        <w:tc>
          <w:tcPr>
            <w:tcW w:w="993" w:type="dxa"/>
            <w:noWrap/>
            <w:hideMark/>
          </w:tcPr>
          <w:p w14:paraId="73E2939B" w14:textId="77777777" w:rsidR="00D42A69" w:rsidRPr="009969E2" w:rsidRDefault="00D42A69" w:rsidP="00D42A69">
            <w:pPr>
              <w:ind w:left="-108" w:right="-10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12 </w:t>
            </w:r>
            <w:proofErr w:type="spellStart"/>
            <w:r w:rsidRPr="009969E2">
              <w:rPr>
                <w:rFonts w:ascii="Verdana" w:hAnsi="Verdana" w:cs="Calibri"/>
                <w:color w:val="000000"/>
                <w:sz w:val="16"/>
                <w:szCs w:val="16"/>
                <w:lang w:val="en-US" w:eastAsia="en-US"/>
              </w:rPr>
              <w:t>luni</w:t>
            </w:r>
            <w:proofErr w:type="spellEnd"/>
          </w:p>
        </w:tc>
        <w:tc>
          <w:tcPr>
            <w:tcW w:w="1985" w:type="dxa"/>
            <w:gridSpan w:val="2"/>
            <w:noWrap/>
            <w:hideMark/>
          </w:tcPr>
          <w:p w14:paraId="56458CE8" w14:textId="77777777" w:rsidR="00D42A69" w:rsidRPr="009969E2" w:rsidRDefault="00D42A69" w:rsidP="00D42A69">
            <w:pPr>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333.30</w:t>
            </w:r>
          </w:p>
        </w:tc>
        <w:tc>
          <w:tcPr>
            <w:tcW w:w="991" w:type="dxa"/>
            <w:hideMark/>
          </w:tcPr>
          <w:p w14:paraId="453B73D4" w14:textId="77777777" w:rsidR="00D42A69" w:rsidRPr="009969E2" w:rsidRDefault="00D42A69" w:rsidP="008C6CCF">
            <w:pPr>
              <w:ind w:left="-109" w:right="-17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842" w:type="dxa"/>
            <w:noWrap/>
            <w:hideMark/>
          </w:tcPr>
          <w:p w14:paraId="14D753CD" w14:textId="77777777" w:rsidR="00D42A69" w:rsidRPr="009969E2" w:rsidRDefault="00D42A69" w:rsidP="00D42A69">
            <w:pPr>
              <w:ind w:left="-113" w:right="-111"/>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1707" w:type="dxa"/>
            <w:noWrap/>
            <w:hideMark/>
          </w:tcPr>
          <w:p w14:paraId="23B69366" w14:textId="77777777" w:rsidR="00D42A69" w:rsidRPr="009969E2" w:rsidRDefault="00D42A69" w:rsidP="008C6CCF">
            <w:pPr>
              <w:ind w:left="-109" w:right="-115"/>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r>
      <w:tr w:rsidR="008C6CCF" w:rsidRPr="009969E2" w14:paraId="307E4F8B" w14:textId="77777777" w:rsidTr="005E27A4">
        <w:trPr>
          <w:trHeight w:val="240"/>
        </w:trPr>
        <w:tc>
          <w:tcPr>
            <w:tcW w:w="266" w:type="dxa"/>
            <w:noWrap/>
            <w:hideMark/>
          </w:tcPr>
          <w:p w14:paraId="229ED003" w14:textId="77777777" w:rsidR="00D42A69" w:rsidRPr="009969E2" w:rsidRDefault="00D42A69" w:rsidP="00D42A69">
            <w:pPr>
              <w:ind w:left="-127" w:right="-106"/>
              <w:jc w:val="right"/>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22</w:t>
            </w:r>
          </w:p>
        </w:tc>
        <w:tc>
          <w:tcPr>
            <w:tcW w:w="1987" w:type="dxa"/>
            <w:noWrap/>
            <w:hideMark/>
          </w:tcPr>
          <w:p w14:paraId="419ED390" w14:textId="77777777" w:rsidR="00D42A69" w:rsidRPr="009969E2" w:rsidRDefault="00D42A69" w:rsidP="005E27A4">
            <w:pPr>
              <w:ind w:left="-108" w:right="-107"/>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Service Parts - Paper Pick-Up Roller </w:t>
            </w:r>
            <w:proofErr w:type="spellStart"/>
            <w:r w:rsidRPr="009969E2">
              <w:rPr>
                <w:rFonts w:ascii="Verdana" w:hAnsi="Verdana" w:cs="Calibri"/>
                <w:color w:val="000000"/>
                <w:sz w:val="16"/>
                <w:szCs w:val="16"/>
                <w:lang w:val="en-US" w:eastAsia="en-US"/>
              </w:rPr>
              <w:t>Ass'Y</w:t>
            </w:r>
            <w:proofErr w:type="spellEnd"/>
          </w:p>
        </w:tc>
        <w:tc>
          <w:tcPr>
            <w:tcW w:w="2129" w:type="dxa"/>
            <w:noWrap/>
            <w:hideMark/>
          </w:tcPr>
          <w:p w14:paraId="0527184D" w14:textId="77777777" w:rsidR="00D42A69" w:rsidRPr="009969E2" w:rsidRDefault="00D42A69" w:rsidP="008C6CCF">
            <w:pPr>
              <w:ind w:left="-101" w:right="-115"/>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RM2-5576-000BU</w:t>
            </w:r>
          </w:p>
        </w:tc>
        <w:tc>
          <w:tcPr>
            <w:tcW w:w="993" w:type="dxa"/>
            <w:noWrap/>
            <w:hideMark/>
          </w:tcPr>
          <w:p w14:paraId="47DC0568" w14:textId="77777777" w:rsidR="00D42A69" w:rsidRPr="009969E2" w:rsidRDefault="00D42A69" w:rsidP="00D42A69">
            <w:pPr>
              <w:ind w:left="-108" w:right="-10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12 </w:t>
            </w:r>
            <w:proofErr w:type="spellStart"/>
            <w:r w:rsidRPr="009969E2">
              <w:rPr>
                <w:rFonts w:ascii="Verdana" w:hAnsi="Verdana" w:cs="Calibri"/>
                <w:color w:val="000000"/>
                <w:sz w:val="16"/>
                <w:szCs w:val="16"/>
                <w:lang w:val="en-US" w:eastAsia="en-US"/>
              </w:rPr>
              <w:t>luni</w:t>
            </w:r>
            <w:proofErr w:type="spellEnd"/>
          </w:p>
        </w:tc>
        <w:tc>
          <w:tcPr>
            <w:tcW w:w="1985" w:type="dxa"/>
            <w:gridSpan w:val="2"/>
            <w:noWrap/>
            <w:hideMark/>
          </w:tcPr>
          <w:p w14:paraId="5EC852E7" w14:textId="77777777" w:rsidR="00D42A69" w:rsidRPr="009969E2" w:rsidRDefault="00D42A69" w:rsidP="00D42A69">
            <w:pPr>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222.20</w:t>
            </w:r>
          </w:p>
        </w:tc>
        <w:tc>
          <w:tcPr>
            <w:tcW w:w="991" w:type="dxa"/>
            <w:hideMark/>
          </w:tcPr>
          <w:p w14:paraId="462145E1" w14:textId="77777777" w:rsidR="00D42A69" w:rsidRPr="009969E2" w:rsidRDefault="00D42A69" w:rsidP="008C6CCF">
            <w:pPr>
              <w:ind w:left="-109" w:right="-17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842" w:type="dxa"/>
            <w:noWrap/>
            <w:hideMark/>
          </w:tcPr>
          <w:p w14:paraId="05829A0A" w14:textId="77777777" w:rsidR="00D42A69" w:rsidRPr="009969E2" w:rsidRDefault="00D42A69" w:rsidP="00D42A69">
            <w:pPr>
              <w:ind w:left="-113" w:right="-111"/>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1707" w:type="dxa"/>
            <w:noWrap/>
            <w:hideMark/>
          </w:tcPr>
          <w:p w14:paraId="7E5C282D" w14:textId="77777777" w:rsidR="00D42A69" w:rsidRPr="009969E2" w:rsidRDefault="00D42A69" w:rsidP="008C6CCF">
            <w:pPr>
              <w:ind w:left="-109" w:right="-115"/>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r>
      <w:tr w:rsidR="009D3364" w:rsidRPr="009969E2" w14:paraId="0D540EE3" w14:textId="77777777" w:rsidTr="005E27A4">
        <w:trPr>
          <w:trHeight w:val="435"/>
        </w:trPr>
        <w:tc>
          <w:tcPr>
            <w:tcW w:w="266" w:type="dxa"/>
            <w:noWrap/>
            <w:hideMark/>
          </w:tcPr>
          <w:p w14:paraId="78BE5172" w14:textId="77777777" w:rsidR="00D42A69" w:rsidRPr="009969E2" w:rsidRDefault="00D42A69" w:rsidP="00D42A69">
            <w:pPr>
              <w:ind w:left="-127" w:right="-106"/>
              <w:jc w:val="right"/>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23</w:t>
            </w:r>
          </w:p>
        </w:tc>
        <w:tc>
          <w:tcPr>
            <w:tcW w:w="1987" w:type="dxa"/>
            <w:hideMark/>
          </w:tcPr>
          <w:p w14:paraId="38478D55" w14:textId="77777777" w:rsidR="00D42A69" w:rsidRPr="009969E2" w:rsidRDefault="00D42A69" w:rsidP="005E27A4">
            <w:pPr>
              <w:ind w:left="-108" w:right="-107"/>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Service Parts - Engine Controller </w:t>
            </w:r>
            <w:proofErr w:type="spellStart"/>
            <w:r w:rsidRPr="009969E2">
              <w:rPr>
                <w:rFonts w:ascii="Verdana" w:hAnsi="Verdana" w:cs="Calibri"/>
                <w:color w:val="000000"/>
                <w:sz w:val="16"/>
                <w:szCs w:val="16"/>
                <w:lang w:val="en-US" w:eastAsia="en-US"/>
              </w:rPr>
              <w:t>Pcb</w:t>
            </w:r>
            <w:proofErr w:type="spellEnd"/>
            <w:r w:rsidRPr="009969E2">
              <w:rPr>
                <w:rFonts w:ascii="Verdana" w:hAnsi="Verdana" w:cs="Calibri"/>
                <w:color w:val="000000"/>
                <w:sz w:val="16"/>
                <w:szCs w:val="16"/>
                <w:lang w:val="en-US" w:eastAsia="en-US"/>
              </w:rPr>
              <w:t xml:space="preserve"> Assembly</w:t>
            </w:r>
          </w:p>
        </w:tc>
        <w:tc>
          <w:tcPr>
            <w:tcW w:w="2129" w:type="dxa"/>
            <w:noWrap/>
            <w:hideMark/>
          </w:tcPr>
          <w:p w14:paraId="2C05C6BA" w14:textId="77777777" w:rsidR="00D42A69" w:rsidRPr="009969E2" w:rsidRDefault="00D42A69" w:rsidP="008C6CCF">
            <w:pPr>
              <w:ind w:left="-101" w:right="-115"/>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RM3-7238-010CN</w:t>
            </w:r>
          </w:p>
        </w:tc>
        <w:tc>
          <w:tcPr>
            <w:tcW w:w="993" w:type="dxa"/>
            <w:noWrap/>
            <w:hideMark/>
          </w:tcPr>
          <w:p w14:paraId="74A5A708" w14:textId="77777777" w:rsidR="00D42A69" w:rsidRPr="009969E2" w:rsidRDefault="00D42A69" w:rsidP="00D42A69">
            <w:pPr>
              <w:ind w:left="-108" w:right="-10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12 </w:t>
            </w:r>
            <w:proofErr w:type="spellStart"/>
            <w:r w:rsidRPr="009969E2">
              <w:rPr>
                <w:rFonts w:ascii="Verdana" w:hAnsi="Verdana" w:cs="Calibri"/>
                <w:color w:val="000000"/>
                <w:sz w:val="16"/>
                <w:szCs w:val="16"/>
                <w:lang w:val="en-US" w:eastAsia="en-US"/>
              </w:rPr>
              <w:t>luni</w:t>
            </w:r>
            <w:proofErr w:type="spellEnd"/>
          </w:p>
        </w:tc>
        <w:tc>
          <w:tcPr>
            <w:tcW w:w="1985" w:type="dxa"/>
            <w:gridSpan w:val="2"/>
            <w:noWrap/>
            <w:hideMark/>
          </w:tcPr>
          <w:p w14:paraId="1205D977" w14:textId="77777777" w:rsidR="00D42A69" w:rsidRPr="009969E2" w:rsidRDefault="00D42A69" w:rsidP="00D42A69">
            <w:pPr>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2414.50</w:t>
            </w:r>
          </w:p>
        </w:tc>
        <w:tc>
          <w:tcPr>
            <w:tcW w:w="991" w:type="dxa"/>
            <w:hideMark/>
          </w:tcPr>
          <w:p w14:paraId="057471F1" w14:textId="77777777" w:rsidR="00D42A69" w:rsidRPr="009969E2" w:rsidRDefault="00D42A69" w:rsidP="008C6CCF">
            <w:pPr>
              <w:ind w:left="-109" w:right="-17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842" w:type="dxa"/>
            <w:noWrap/>
            <w:hideMark/>
          </w:tcPr>
          <w:p w14:paraId="5F43D782" w14:textId="77777777" w:rsidR="00D42A69" w:rsidRPr="009969E2" w:rsidRDefault="00D42A69" w:rsidP="00D42A69">
            <w:pPr>
              <w:ind w:left="-113" w:right="-111"/>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1707" w:type="dxa"/>
            <w:noWrap/>
            <w:hideMark/>
          </w:tcPr>
          <w:p w14:paraId="48AF6F77" w14:textId="77777777" w:rsidR="00D42A69" w:rsidRPr="009969E2" w:rsidRDefault="00D42A69" w:rsidP="008C6CCF">
            <w:pPr>
              <w:ind w:left="-109" w:right="-115"/>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r>
      <w:tr w:rsidR="008C6CCF" w:rsidRPr="009969E2" w14:paraId="38B74B80" w14:textId="77777777" w:rsidTr="005E27A4">
        <w:trPr>
          <w:trHeight w:val="240"/>
        </w:trPr>
        <w:tc>
          <w:tcPr>
            <w:tcW w:w="266" w:type="dxa"/>
            <w:noWrap/>
            <w:hideMark/>
          </w:tcPr>
          <w:p w14:paraId="6CCBC818" w14:textId="77777777" w:rsidR="00D42A69" w:rsidRPr="009969E2" w:rsidRDefault="00D42A69" w:rsidP="00D42A69">
            <w:pPr>
              <w:ind w:left="-127" w:right="-106"/>
              <w:jc w:val="right"/>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24</w:t>
            </w:r>
          </w:p>
        </w:tc>
        <w:tc>
          <w:tcPr>
            <w:tcW w:w="1987" w:type="dxa"/>
            <w:noWrap/>
            <w:hideMark/>
          </w:tcPr>
          <w:p w14:paraId="60C8324F" w14:textId="77777777" w:rsidR="00D42A69" w:rsidRPr="009969E2" w:rsidRDefault="00D42A69" w:rsidP="005E27A4">
            <w:pPr>
              <w:ind w:left="-108" w:right="-107"/>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Switch - Power switch (SW601) assembly</w:t>
            </w:r>
          </w:p>
        </w:tc>
        <w:tc>
          <w:tcPr>
            <w:tcW w:w="2129" w:type="dxa"/>
            <w:noWrap/>
            <w:hideMark/>
          </w:tcPr>
          <w:p w14:paraId="7B3EE89F" w14:textId="77777777" w:rsidR="00D42A69" w:rsidRPr="009969E2" w:rsidRDefault="00D42A69" w:rsidP="008C6CCF">
            <w:pPr>
              <w:ind w:left="-101" w:right="-115"/>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RM2-6373-000CN</w:t>
            </w:r>
          </w:p>
        </w:tc>
        <w:tc>
          <w:tcPr>
            <w:tcW w:w="993" w:type="dxa"/>
            <w:noWrap/>
            <w:hideMark/>
          </w:tcPr>
          <w:p w14:paraId="376F197E" w14:textId="77777777" w:rsidR="00D42A69" w:rsidRPr="009969E2" w:rsidRDefault="00D42A69" w:rsidP="00D42A69">
            <w:pPr>
              <w:ind w:left="-108" w:right="-10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12 </w:t>
            </w:r>
            <w:proofErr w:type="spellStart"/>
            <w:r w:rsidRPr="009969E2">
              <w:rPr>
                <w:rFonts w:ascii="Verdana" w:hAnsi="Verdana" w:cs="Calibri"/>
                <w:color w:val="000000"/>
                <w:sz w:val="16"/>
                <w:szCs w:val="16"/>
                <w:lang w:val="en-US" w:eastAsia="en-US"/>
              </w:rPr>
              <w:t>luni</w:t>
            </w:r>
            <w:proofErr w:type="spellEnd"/>
          </w:p>
        </w:tc>
        <w:tc>
          <w:tcPr>
            <w:tcW w:w="1985" w:type="dxa"/>
            <w:gridSpan w:val="2"/>
            <w:noWrap/>
            <w:hideMark/>
          </w:tcPr>
          <w:p w14:paraId="3C31C8D2" w14:textId="77777777" w:rsidR="00D42A69" w:rsidRPr="009969E2" w:rsidRDefault="00D42A69" w:rsidP="00D42A69">
            <w:pPr>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419.10</w:t>
            </w:r>
          </w:p>
        </w:tc>
        <w:tc>
          <w:tcPr>
            <w:tcW w:w="991" w:type="dxa"/>
            <w:hideMark/>
          </w:tcPr>
          <w:p w14:paraId="5CF1F628" w14:textId="77777777" w:rsidR="00D42A69" w:rsidRPr="009969E2" w:rsidRDefault="00D42A69" w:rsidP="008C6CCF">
            <w:pPr>
              <w:ind w:left="-109" w:right="-17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842" w:type="dxa"/>
            <w:noWrap/>
            <w:hideMark/>
          </w:tcPr>
          <w:p w14:paraId="497D3C84" w14:textId="77777777" w:rsidR="00D42A69" w:rsidRPr="009969E2" w:rsidRDefault="00D42A69" w:rsidP="00D42A69">
            <w:pPr>
              <w:ind w:left="-113" w:right="-111"/>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1707" w:type="dxa"/>
            <w:noWrap/>
            <w:hideMark/>
          </w:tcPr>
          <w:p w14:paraId="64876194" w14:textId="77777777" w:rsidR="00D42A69" w:rsidRPr="009969E2" w:rsidRDefault="00D42A69" w:rsidP="008C6CCF">
            <w:pPr>
              <w:ind w:left="-109" w:right="-115"/>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r>
      <w:tr w:rsidR="008C6CCF" w:rsidRPr="009969E2" w14:paraId="71CCFF03" w14:textId="77777777" w:rsidTr="005E27A4">
        <w:trPr>
          <w:trHeight w:val="240"/>
        </w:trPr>
        <w:tc>
          <w:tcPr>
            <w:tcW w:w="266" w:type="dxa"/>
            <w:noWrap/>
            <w:hideMark/>
          </w:tcPr>
          <w:p w14:paraId="6AD83415" w14:textId="77777777" w:rsidR="00D42A69" w:rsidRPr="009969E2" w:rsidRDefault="00D42A69" w:rsidP="00D42A69">
            <w:pPr>
              <w:ind w:left="-127" w:right="-106"/>
              <w:jc w:val="right"/>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25</w:t>
            </w:r>
          </w:p>
        </w:tc>
        <w:tc>
          <w:tcPr>
            <w:tcW w:w="1987" w:type="dxa"/>
            <w:noWrap/>
            <w:hideMark/>
          </w:tcPr>
          <w:p w14:paraId="0352E785" w14:textId="77777777" w:rsidR="00D42A69" w:rsidRPr="009969E2" w:rsidRDefault="00D42A69" w:rsidP="005E27A4">
            <w:pPr>
              <w:ind w:left="-108" w:right="-107"/>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Tray Assembly - Cartridge Tray Assembly</w:t>
            </w:r>
          </w:p>
        </w:tc>
        <w:tc>
          <w:tcPr>
            <w:tcW w:w="2129" w:type="dxa"/>
            <w:noWrap/>
            <w:hideMark/>
          </w:tcPr>
          <w:p w14:paraId="1E887D5C" w14:textId="77777777" w:rsidR="00D42A69" w:rsidRPr="009969E2" w:rsidRDefault="00D42A69" w:rsidP="008C6CCF">
            <w:pPr>
              <w:ind w:left="-101" w:right="-115"/>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RM2-1807-000CN</w:t>
            </w:r>
          </w:p>
        </w:tc>
        <w:tc>
          <w:tcPr>
            <w:tcW w:w="993" w:type="dxa"/>
            <w:noWrap/>
            <w:hideMark/>
          </w:tcPr>
          <w:p w14:paraId="753DF40F" w14:textId="77777777" w:rsidR="00D42A69" w:rsidRPr="009969E2" w:rsidRDefault="00D42A69" w:rsidP="00D42A69">
            <w:pPr>
              <w:ind w:left="-108" w:right="-10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12 </w:t>
            </w:r>
            <w:proofErr w:type="spellStart"/>
            <w:r w:rsidRPr="009969E2">
              <w:rPr>
                <w:rFonts w:ascii="Verdana" w:hAnsi="Verdana" w:cs="Calibri"/>
                <w:color w:val="000000"/>
                <w:sz w:val="16"/>
                <w:szCs w:val="16"/>
                <w:lang w:val="en-US" w:eastAsia="en-US"/>
              </w:rPr>
              <w:t>luni</w:t>
            </w:r>
            <w:proofErr w:type="spellEnd"/>
          </w:p>
        </w:tc>
        <w:tc>
          <w:tcPr>
            <w:tcW w:w="1985" w:type="dxa"/>
            <w:gridSpan w:val="2"/>
            <w:noWrap/>
            <w:hideMark/>
          </w:tcPr>
          <w:p w14:paraId="64C8D8C9" w14:textId="77777777" w:rsidR="00D42A69" w:rsidRPr="009969E2" w:rsidRDefault="00D42A69" w:rsidP="00D42A69">
            <w:pPr>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938.30</w:t>
            </w:r>
          </w:p>
        </w:tc>
        <w:tc>
          <w:tcPr>
            <w:tcW w:w="991" w:type="dxa"/>
            <w:hideMark/>
          </w:tcPr>
          <w:p w14:paraId="0831823F" w14:textId="77777777" w:rsidR="00D42A69" w:rsidRPr="009969E2" w:rsidRDefault="00D42A69" w:rsidP="008C6CCF">
            <w:pPr>
              <w:ind w:left="-109" w:right="-17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842" w:type="dxa"/>
            <w:noWrap/>
            <w:hideMark/>
          </w:tcPr>
          <w:p w14:paraId="6E5E5B96" w14:textId="77777777" w:rsidR="00D42A69" w:rsidRPr="009969E2" w:rsidRDefault="00D42A69" w:rsidP="00D42A69">
            <w:pPr>
              <w:ind w:left="-113" w:right="-111"/>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1707" w:type="dxa"/>
            <w:noWrap/>
            <w:hideMark/>
          </w:tcPr>
          <w:p w14:paraId="34EC8C3E" w14:textId="77777777" w:rsidR="00D42A69" w:rsidRPr="009969E2" w:rsidRDefault="00D42A69" w:rsidP="008C6CCF">
            <w:pPr>
              <w:ind w:left="-109" w:right="-115"/>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r>
      <w:tr w:rsidR="008C6CCF" w:rsidRPr="009969E2" w14:paraId="5E7E0CDC" w14:textId="77777777" w:rsidTr="005E27A4">
        <w:trPr>
          <w:trHeight w:val="255"/>
        </w:trPr>
        <w:tc>
          <w:tcPr>
            <w:tcW w:w="10900" w:type="dxa"/>
            <w:gridSpan w:val="9"/>
            <w:hideMark/>
          </w:tcPr>
          <w:p w14:paraId="606003C9" w14:textId="77777777" w:rsidR="00D42A69" w:rsidRPr="009969E2" w:rsidRDefault="00D42A69" w:rsidP="005E27A4">
            <w:pPr>
              <w:ind w:left="-108" w:right="-107"/>
              <w:rPr>
                <w:rFonts w:ascii="Verdana" w:hAnsi="Verdana" w:cs="Calibri"/>
                <w:b/>
                <w:bCs/>
                <w:color w:val="000000"/>
                <w:sz w:val="16"/>
                <w:szCs w:val="16"/>
                <w:lang w:val="en-US" w:eastAsia="en-US"/>
              </w:rPr>
            </w:pPr>
            <w:r w:rsidRPr="009969E2">
              <w:rPr>
                <w:rFonts w:ascii="Verdana" w:hAnsi="Verdana" w:cs="Calibri"/>
                <w:b/>
                <w:bCs/>
                <w:color w:val="000000"/>
                <w:sz w:val="16"/>
                <w:szCs w:val="16"/>
                <w:lang w:val="en-US" w:eastAsia="en-US"/>
              </w:rPr>
              <w:t>31. VIDEOPROIECTOR EPSON EB-2245U</w:t>
            </w:r>
          </w:p>
        </w:tc>
      </w:tr>
      <w:tr w:rsidR="008C6CCF" w:rsidRPr="009969E2" w14:paraId="26CB6090" w14:textId="77777777" w:rsidTr="005E27A4">
        <w:trPr>
          <w:trHeight w:val="56"/>
        </w:trPr>
        <w:tc>
          <w:tcPr>
            <w:tcW w:w="266" w:type="dxa"/>
            <w:hideMark/>
          </w:tcPr>
          <w:p w14:paraId="24C041C5" w14:textId="5CB7BD1B" w:rsidR="00D42A69" w:rsidRPr="009969E2" w:rsidRDefault="00D42A69" w:rsidP="00D42A69">
            <w:pPr>
              <w:ind w:left="-127" w:right="-106"/>
              <w:rPr>
                <w:rFonts w:ascii="Verdana" w:hAnsi="Verdana" w:cs="Calibri"/>
                <w:b/>
                <w:bCs/>
                <w:color w:val="000000"/>
                <w:sz w:val="16"/>
                <w:szCs w:val="16"/>
                <w:lang w:val="en-US" w:eastAsia="en-US"/>
              </w:rPr>
            </w:pPr>
            <w:r w:rsidRPr="009969E2">
              <w:rPr>
                <w:rFonts w:ascii="Verdana" w:hAnsi="Verdana" w:cs="Calibri"/>
                <w:b/>
                <w:bCs/>
                <w:color w:val="000000"/>
                <w:sz w:val="16"/>
                <w:szCs w:val="16"/>
                <w:lang w:val="en-US" w:eastAsia="en-US"/>
              </w:rPr>
              <w:t xml:space="preserve">Nr </w:t>
            </w:r>
            <w:proofErr w:type="spellStart"/>
            <w:r w:rsidRPr="009969E2">
              <w:rPr>
                <w:rFonts w:ascii="Verdana" w:hAnsi="Verdana" w:cs="Calibri"/>
                <w:b/>
                <w:bCs/>
                <w:color w:val="000000"/>
                <w:sz w:val="16"/>
                <w:szCs w:val="16"/>
                <w:lang w:val="en-US" w:eastAsia="en-US"/>
              </w:rPr>
              <w:t>crt</w:t>
            </w:r>
            <w:proofErr w:type="spellEnd"/>
          </w:p>
        </w:tc>
        <w:tc>
          <w:tcPr>
            <w:tcW w:w="1987" w:type="dxa"/>
            <w:hideMark/>
          </w:tcPr>
          <w:p w14:paraId="7EA7E0FA" w14:textId="77777777" w:rsidR="00D42A69" w:rsidRPr="009969E2" w:rsidRDefault="00D42A69" w:rsidP="005E27A4">
            <w:pPr>
              <w:ind w:left="-108" w:right="-107"/>
              <w:rPr>
                <w:rFonts w:ascii="Verdana" w:hAnsi="Verdana" w:cs="Calibri"/>
                <w:b/>
                <w:bCs/>
                <w:color w:val="000000"/>
                <w:sz w:val="16"/>
                <w:szCs w:val="16"/>
                <w:lang w:val="en-US" w:eastAsia="en-US"/>
              </w:rPr>
            </w:pPr>
            <w:proofErr w:type="spellStart"/>
            <w:r w:rsidRPr="009969E2">
              <w:rPr>
                <w:rFonts w:ascii="Verdana" w:hAnsi="Verdana" w:cs="Calibri"/>
                <w:b/>
                <w:bCs/>
                <w:color w:val="000000"/>
                <w:sz w:val="16"/>
                <w:szCs w:val="16"/>
                <w:lang w:val="en-US" w:eastAsia="en-US"/>
              </w:rPr>
              <w:t>Denumire</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piesa</w:t>
            </w:r>
            <w:proofErr w:type="spellEnd"/>
            <w:r w:rsidRPr="009969E2">
              <w:rPr>
                <w:rFonts w:ascii="Verdana" w:hAnsi="Verdana" w:cs="Calibri"/>
                <w:b/>
                <w:bCs/>
                <w:color w:val="000000"/>
                <w:sz w:val="16"/>
                <w:szCs w:val="16"/>
                <w:lang w:val="en-US" w:eastAsia="en-US"/>
              </w:rPr>
              <w:t xml:space="preserve"> </w:t>
            </w:r>
          </w:p>
        </w:tc>
        <w:tc>
          <w:tcPr>
            <w:tcW w:w="2129" w:type="dxa"/>
            <w:hideMark/>
          </w:tcPr>
          <w:p w14:paraId="096EE2CA" w14:textId="77777777" w:rsidR="00D42A69" w:rsidRPr="009969E2" w:rsidRDefault="00D42A69" w:rsidP="008C6CCF">
            <w:pPr>
              <w:ind w:left="-101" w:right="-115"/>
              <w:rPr>
                <w:rFonts w:ascii="Verdana" w:hAnsi="Verdana" w:cs="Calibri"/>
                <w:b/>
                <w:bCs/>
                <w:color w:val="000000"/>
                <w:sz w:val="16"/>
                <w:szCs w:val="16"/>
                <w:lang w:val="en-US" w:eastAsia="en-US"/>
              </w:rPr>
            </w:pPr>
            <w:proofErr w:type="spellStart"/>
            <w:r w:rsidRPr="009969E2">
              <w:rPr>
                <w:rFonts w:ascii="Verdana" w:hAnsi="Verdana" w:cs="Calibri"/>
                <w:b/>
                <w:bCs/>
                <w:color w:val="000000"/>
                <w:sz w:val="16"/>
                <w:szCs w:val="16"/>
                <w:lang w:val="en-US" w:eastAsia="en-US"/>
              </w:rPr>
              <w:t>Descrierea</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piesei</w:t>
            </w:r>
            <w:proofErr w:type="spellEnd"/>
          </w:p>
        </w:tc>
        <w:tc>
          <w:tcPr>
            <w:tcW w:w="993" w:type="dxa"/>
            <w:hideMark/>
          </w:tcPr>
          <w:p w14:paraId="78581857" w14:textId="77777777" w:rsidR="009D3364" w:rsidRDefault="00D42A69" w:rsidP="00D42A69">
            <w:pPr>
              <w:ind w:left="-108" w:right="-103"/>
              <w:rPr>
                <w:rFonts w:ascii="Verdana" w:hAnsi="Verdana" w:cs="Calibri"/>
                <w:b/>
                <w:bCs/>
                <w:color w:val="000000"/>
                <w:sz w:val="16"/>
                <w:szCs w:val="16"/>
                <w:lang w:val="en-US" w:eastAsia="en-US"/>
              </w:rPr>
            </w:pPr>
            <w:proofErr w:type="spellStart"/>
            <w:r w:rsidRPr="009969E2">
              <w:rPr>
                <w:rFonts w:ascii="Verdana" w:hAnsi="Verdana" w:cs="Calibri"/>
                <w:b/>
                <w:bCs/>
                <w:color w:val="000000"/>
                <w:sz w:val="16"/>
                <w:szCs w:val="16"/>
                <w:lang w:val="en-US" w:eastAsia="en-US"/>
              </w:rPr>
              <w:t>Garantie</w:t>
            </w:r>
            <w:proofErr w:type="spellEnd"/>
            <w:r w:rsidRPr="009969E2">
              <w:rPr>
                <w:rFonts w:ascii="Verdana" w:hAnsi="Verdana" w:cs="Calibri"/>
                <w:b/>
                <w:bCs/>
                <w:color w:val="000000"/>
                <w:sz w:val="16"/>
                <w:szCs w:val="16"/>
                <w:lang w:val="en-US" w:eastAsia="en-US"/>
              </w:rPr>
              <w:t xml:space="preserve"> </w:t>
            </w:r>
            <w:r>
              <w:rPr>
                <w:rFonts w:ascii="Verdana" w:hAnsi="Verdana" w:cs="Calibri"/>
                <w:b/>
                <w:bCs/>
                <w:color w:val="000000"/>
                <w:sz w:val="16"/>
                <w:szCs w:val="16"/>
                <w:lang w:val="en-US" w:eastAsia="en-US"/>
              </w:rPr>
              <w:t>minima</w:t>
            </w:r>
          </w:p>
          <w:p w14:paraId="7DFF1E8B" w14:textId="3A054C97" w:rsidR="00D42A69" w:rsidRPr="009969E2" w:rsidRDefault="00D42A69" w:rsidP="00D42A69">
            <w:pPr>
              <w:ind w:left="-108" w:right="-103"/>
              <w:rPr>
                <w:rFonts w:ascii="Verdana" w:hAnsi="Verdana" w:cs="Calibri"/>
                <w:b/>
                <w:bCs/>
                <w:color w:val="000000"/>
                <w:sz w:val="16"/>
                <w:szCs w:val="16"/>
                <w:lang w:val="en-US" w:eastAsia="en-US"/>
              </w:rPr>
            </w:pPr>
            <w:r w:rsidRPr="009969E2">
              <w:rPr>
                <w:rFonts w:ascii="Verdana" w:hAnsi="Verdana" w:cs="Calibri"/>
                <w:b/>
                <w:bCs/>
                <w:color w:val="000000"/>
                <w:sz w:val="16"/>
                <w:szCs w:val="16"/>
                <w:lang w:val="en-US" w:eastAsia="en-US"/>
              </w:rPr>
              <w:t>(</w:t>
            </w:r>
            <w:proofErr w:type="spellStart"/>
            <w:r w:rsidRPr="009969E2">
              <w:rPr>
                <w:rFonts w:ascii="Verdana" w:hAnsi="Verdana" w:cs="Calibri"/>
                <w:b/>
                <w:bCs/>
                <w:color w:val="000000"/>
                <w:sz w:val="16"/>
                <w:szCs w:val="16"/>
                <w:lang w:val="en-US" w:eastAsia="en-US"/>
              </w:rPr>
              <w:t>luni</w:t>
            </w:r>
            <w:proofErr w:type="spellEnd"/>
            <w:r w:rsidRPr="009969E2">
              <w:rPr>
                <w:rFonts w:ascii="Verdana" w:hAnsi="Verdana" w:cs="Calibri"/>
                <w:b/>
                <w:bCs/>
                <w:color w:val="000000"/>
                <w:sz w:val="16"/>
                <w:szCs w:val="16"/>
                <w:lang w:val="en-US" w:eastAsia="en-US"/>
              </w:rPr>
              <w:t>)</w:t>
            </w:r>
          </w:p>
        </w:tc>
        <w:tc>
          <w:tcPr>
            <w:tcW w:w="1985" w:type="dxa"/>
            <w:gridSpan w:val="2"/>
            <w:hideMark/>
          </w:tcPr>
          <w:p w14:paraId="3F43BF6B" w14:textId="77777777" w:rsidR="00D42A69" w:rsidRPr="009969E2" w:rsidRDefault="00D42A69" w:rsidP="009D3364">
            <w:pPr>
              <w:ind w:left="-104" w:right="-108"/>
              <w:jc w:val="center"/>
              <w:rPr>
                <w:rFonts w:ascii="Verdana" w:hAnsi="Verdana" w:cs="Calibri"/>
                <w:b/>
                <w:bCs/>
                <w:color w:val="000000"/>
                <w:sz w:val="16"/>
                <w:szCs w:val="16"/>
                <w:lang w:val="en-US" w:eastAsia="en-US"/>
              </w:rPr>
            </w:pPr>
            <w:proofErr w:type="spellStart"/>
            <w:r w:rsidRPr="009969E2">
              <w:rPr>
                <w:rFonts w:ascii="Verdana" w:hAnsi="Verdana" w:cs="Calibri"/>
                <w:b/>
                <w:bCs/>
                <w:color w:val="000000"/>
                <w:sz w:val="16"/>
                <w:szCs w:val="16"/>
                <w:lang w:val="en-US" w:eastAsia="en-US"/>
              </w:rPr>
              <w:t>Preț</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estimativ</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piesa</w:t>
            </w:r>
            <w:proofErr w:type="spellEnd"/>
            <w:r w:rsidRPr="009969E2">
              <w:rPr>
                <w:rFonts w:ascii="Verdana" w:hAnsi="Verdana" w:cs="Calibri"/>
                <w:b/>
                <w:bCs/>
                <w:color w:val="000000"/>
                <w:sz w:val="16"/>
                <w:szCs w:val="16"/>
                <w:lang w:val="en-US" w:eastAsia="en-US"/>
              </w:rPr>
              <w:t xml:space="preserve"> - lei </w:t>
            </w:r>
            <w:proofErr w:type="spellStart"/>
            <w:proofErr w:type="gramStart"/>
            <w:r w:rsidRPr="009969E2">
              <w:rPr>
                <w:rFonts w:ascii="Verdana" w:hAnsi="Verdana" w:cs="Calibri"/>
                <w:b/>
                <w:bCs/>
                <w:color w:val="000000"/>
                <w:sz w:val="16"/>
                <w:szCs w:val="16"/>
                <w:lang w:val="en-US" w:eastAsia="en-US"/>
              </w:rPr>
              <w:t>fără</w:t>
            </w:r>
            <w:proofErr w:type="spellEnd"/>
            <w:r w:rsidRPr="009969E2">
              <w:rPr>
                <w:rFonts w:ascii="Verdana" w:hAnsi="Verdana" w:cs="Calibri"/>
                <w:b/>
                <w:bCs/>
                <w:color w:val="000000"/>
                <w:sz w:val="16"/>
                <w:szCs w:val="16"/>
                <w:lang w:val="en-US" w:eastAsia="en-US"/>
              </w:rPr>
              <w:t xml:space="preserve">  TVA</w:t>
            </w:r>
            <w:proofErr w:type="gramEnd"/>
            <w:r w:rsidRPr="009969E2">
              <w:rPr>
                <w:rFonts w:ascii="Verdana" w:hAnsi="Verdana" w:cs="Calibri"/>
                <w:b/>
                <w:bCs/>
                <w:color w:val="000000"/>
                <w:sz w:val="16"/>
                <w:szCs w:val="16"/>
                <w:lang w:val="en-US" w:eastAsia="en-US"/>
              </w:rPr>
              <w:t>- (</w:t>
            </w:r>
            <w:proofErr w:type="spellStart"/>
            <w:r w:rsidRPr="009969E2">
              <w:rPr>
                <w:rFonts w:ascii="Verdana" w:hAnsi="Verdana" w:cs="Calibri"/>
                <w:b/>
                <w:bCs/>
                <w:color w:val="000000"/>
                <w:sz w:val="16"/>
                <w:szCs w:val="16"/>
                <w:lang w:val="en-US" w:eastAsia="en-US"/>
              </w:rPr>
              <w:t>inclusiv</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manopera</w:t>
            </w:r>
            <w:proofErr w:type="spellEnd"/>
            <w:r w:rsidRPr="009969E2">
              <w:rPr>
                <w:rFonts w:ascii="Verdana" w:hAnsi="Verdana" w:cs="Calibri"/>
                <w:b/>
                <w:bCs/>
                <w:color w:val="000000"/>
                <w:sz w:val="16"/>
                <w:szCs w:val="16"/>
                <w:lang w:val="en-US" w:eastAsia="en-US"/>
              </w:rPr>
              <w:t>)</w:t>
            </w:r>
          </w:p>
        </w:tc>
        <w:tc>
          <w:tcPr>
            <w:tcW w:w="991" w:type="dxa"/>
            <w:hideMark/>
          </w:tcPr>
          <w:p w14:paraId="25134EB4" w14:textId="77777777" w:rsidR="00D42A69" w:rsidRPr="009969E2" w:rsidRDefault="00D42A69" w:rsidP="008C6CCF">
            <w:pPr>
              <w:ind w:left="-109" w:right="-173"/>
              <w:jc w:val="center"/>
              <w:rPr>
                <w:rFonts w:ascii="Verdana" w:hAnsi="Verdana" w:cs="Calibri"/>
                <w:b/>
                <w:bCs/>
                <w:color w:val="000000"/>
                <w:sz w:val="16"/>
                <w:szCs w:val="16"/>
                <w:lang w:val="en-US" w:eastAsia="en-US"/>
              </w:rPr>
            </w:pPr>
            <w:proofErr w:type="spellStart"/>
            <w:r w:rsidRPr="009969E2">
              <w:rPr>
                <w:rFonts w:ascii="Verdana" w:hAnsi="Verdana" w:cs="Calibri"/>
                <w:b/>
                <w:bCs/>
                <w:color w:val="000000"/>
                <w:sz w:val="16"/>
                <w:szCs w:val="16"/>
                <w:lang w:val="en-US" w:eastAsia="en-US"/>
              </w:rPr>
              <w:t>Descrierea</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piesei</w:t>
            </w:r>
            <w:proofErr w:type="spellEnd"/>
          </w:p>
        </w:tc>
        <w:tc>
          <w:tcPr>
            <w:tcW w:w="842" w:type="dxa"/>
            <w:hideMark/>
          </w:tcPr>
          <w:p w14:paraId="70BF1944" w14:textId="77777777" w:rsidR="00D42A69" w:rsidRPr="009969E2" w:rsidRDefault="00D42A69" w:rsidP="00D42A69">
            <w:pPr>
              <w:ind w:left="-113" w:right="-111"/>
              <w:jc w:val="center"/>
              <w:rPr>
                <w:rFonts w:ascii="Verdana" w:hAnsi="Verdana" w:cs="Calibri"/>
                <w:b/>
                <w:bCs/>
                <w:color w:val="000000"/>
                <w:sz w:val="16"/>
                <w:szCs w:val="16"/>
                <w:lang w:val="en-US" w:eastAsia="en-US"/>
              </w:rPr>
            </w:pPr>
            <w:proofErr w:type="spellStart"/>
            <w:r w:rsidRPr="009969E2">
              <w:rPr>
                <w:rFonts w:ascii="Verdana" w:hAnsi="Verdana" w:cs="Calibri"/>
                <w:b/>
                <w:bCs/>
                <w:color w:val="000000"/>
                <w:sz w:val="16"/>
                <w:szCs w:val="16"/>
                <w:lang w:val="en-US" w:eastAsia="en-US"/>
              </w:rPr>
              <w:t>Garantie</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ofertată</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luni</w:t>
            </w:r>
            <w:proofErr w:type="spellEnd"/>
            <w:r w:rsidRPr="009969E2">
              <w:rPr>
                <w:rFonts w:ascii="Verdana" w:hAnsi="Verdana" w:cs="Calibri"/>
                <w:b/>
                <w:bCs/>
                <w:color w:val="000000"/>
                <w:sz w:val="16"/>
                <w:szCs w:val="16"/>
                <w:lang w:val="en-US" w:eastAsia="en-US"/>
              </w:rPr>
              <w:t>)</w:t>
            </w:r>
          </w:p>
        </w:tc>
        <w:tc>
          <w:tcPr>
            <w:tcW w:w="1707" w:type="dxa"/>
            <w:hideMark/>
          </w:tcPr>
          <w:p w14:paraId="5CD168B4" w14:textId="77777777" w:rsidR="008C6CCF" w:rsidRDefault="008C6CCF" w:rsidP="008C6CCF">
            <w:pPr>
              <w:ind w:left="-109" w:right="-115"/>
              <w:jc w:val="center"/>
              <w:rPr>
                <w:rFonts w:ascii="Verdana" w:hAnsi="Verdana" w:cs="Calibri"/>
                <w:b/>
                <w:bCs/>
                <w:color w:val="000000"/>
                <w:sz w:val="16"/>
                <w:szCs w:val="16"/>
                <w:lang w:val="en-US" w:eastAsia="en-US"/>
              </w:rPr>
            </w:pPr>
            <w:proofErr w:type="spellStart"/>
            <w:r w:rsidRPr="009969E2">
              <w:rPr>
                <w:rFonts w:ascii="Verdana" w:hAnsi="Verdana" w:cs="Calibri"/>
                <w:b/>
                <w:bCs/>
                <w:color w:val="000000"/>
                <w:sz w:val="16"/>
                <w:szCs w:val="16"/>
                <w:lang w:val="en-US" w:eastAsia="en-US"/>
              </w:rPr>
              <w:t>Preț</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ofertat</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piesă</w:t>
            </w:r>
            <w:proofErr w:type="spellEnd"/>
          </w:p>
          <w:p w14:paraId="68AA9815" w14:textId="77777777" w:rsidR="008C6CCF" w:rsidRDefault="008C6CCF" w:rsidP="008C6CCF">
            <w:pPr>
              <w:ind w:left="-109" w:right="-115"/>
              <w:jc w:val="center"/>
              <w:rPr>
                <w:rFonts w:ascii="Verdana" w:hAnsi="Verdana" w:cs="Calibri"/>
                <w:b/>
                <w:bCs/>
                <w:color w:val="000000"/>
                <w:sz w:val="16"/>
                <w:szCs w:val="16"/>
                <w:lang w:val="en-US" w:eastAsia="en-US"/>
              </w:rPr>
            </w:pPr>
            <w:r w:rsidRPr="009969E2">
              <w:rPr>
                <w:rFonts w:ascii="Verdana" w:hAnsi="Verdana" w:cs="Calibri"/>
                <w:b/>
                <w:bCs/>
                <w:color w:val="000000"/>
                <w:sz w:val="16"/>
                <w:szCs w:val="16"/>
                <w:lang w:val="en-US" w:eastAsia="en-US"/>
              </w:rPr>
              <w:t xml:space="preserve">lei </w:t>
            </w:r>
            <w:proofErr w:type="spellStart"/>
            <w:proofErr w:type="gramStart"/>
            <w:r w:rsidRPr="009969E2">
              <w:rPr>
                <w:rFonts w:ascii="Verdana" w:hAnsi="Verdana" w:cs="Calibri"/>
                <w:b/>
                <w:bCs/>
                <w:color w:val="000000"/>
                <w:sz w:val="16"/>
                <w:szCs w:val="16"/>
                <w:lang w:val="en-US" w:eastAsia="en-US"/>
              </w:rPr>
              <w:t>fără</w:t>
            </w:r>
            <w:proofErr w:type="spellEnd"/>
            <w:r w:rsidRPr="009969E2">
              <w:rPr>
                <w:rFonts w:ascii="Verdana" w:hAnsi="Verdana" w:cs="Calibri"/>
                <w:b/>
                <w:bCs/>
                <w:color w:val="000000"/>
                <w:sz w:val="16"/>
                <w:szCs w:val="16"/>
                <w:lang w:val="en-US" w:eastAsia="en-US"/>
              </w:rPr>
              <w:t xml:space="preserve">  TVA</w:t>
            </w:r>
            <w:proofErr w:type="gramEnd"/>
          </w:p>
          <w:p w14:paraId="6E3949A6" w14:textId="73993D89" w:rsidR="00D42A69" w:rsidRPr="009969E2" w:rsidRDefault="008C6CCF" w:rsidP="008C6CCF">
            <w:pPr>
              <w:ind w:left="-109" w:right="-115"/>
              <w:jc w:val="center"/>
              <w:rPr>
                <w:rFonts w:ascii="Verdana" w:hAnsi="Verdana" w:cs="Calibri"/>
                <w:b/>
                <w:bCs/>
                <w:color w:val="000000"/>
                <w:sz w:val="16"/>
                <w:szCs w:val="16"/>
                <w:lang w:val="en-US" w:eastAsia="en-US"/>
              </w:rPr>
            </w:pPr>
            <w:r w:rsidRPr="009969E2">
              <w:rPr>
                <w:rFonts w:ascii="Verdana" w:hAnsi="Verdana" w:cs="Calibri"/>
                <w:b/>
                <w:bCs/>
                <w:color w:val="000000"/>
                <w:sz w:val="16"/>
                <w:szCs w:val="16"/>
                <w:lang w:val="en-US" w:eastAsia="en-US"/>
              </w:rPr>
              <w:t>(</w:t>
            </w:r>
            <w:proofErr w:type="spellStart"/>
            <w:r>
              <w:rPr>
                <w:rFonts w:ascii="Verdana" w:hAnsi="Verdana" w:cs="Calibri"/>
                <w:b/>
                <w:bCs/>
                <w:color w:val="000000"/>
                <w:sz w:val="16"/>
                <w:szCs w:val="16"/>
                <w:lang w:val="en-US" w:eastAsia="en-US"/>
              </w:rPr>
              <w:t>inclusiv</w:t>
            </w:r>
            <w:proofErr w:type="spellEnd"/>
            <w:r>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manopera</w:t>
            </w:r>
            <w:proofErr w:type="spellEnd"/>
            <w:r w:rsidRPr="009969E2">
              <w:rPr>
                <w:rFonts w:ascii="Verdana" w:hAnsi="Verdana" w:cs="Calibri"/>
                <w:b/>
                <w:bCs/>
                <w:color w:val="000000"/>
                <w:sz w:val="16"/>
                <w:szCs w:val="16"/>
                <w:lang w:val="en-US" w:eastAsia="en-US"/>
              </w:rPr>
              <w:t>)</w:t>
            </w:r>
          </w:p>
        </w:tc>
      </w:tr>
      <w:tr w:rsidR="009D3364" w:rsidRPr="009969E2" w14:paraId="30EEBBDF" w14:textId="77777777" w:rsidTr="005E27A4">
        <w:trPr>
          <w:trHeight w:val="240"/>
        </w:trPr>
        <w:tc>
          <w:tcPr>
            <w:tcW w:w="266" w:type="dxa"/>
            <w:noWrap/>
            <w:hideMark/>
          </w:tcPr>
          <w:p w14:paraId="63444682" w14:textId="77777777" w:rsidR="00D42A69" w:rsidRPr="009969E2" w:rsidRDefault="00D42A69" w:rsidP="00D42A69">
            <w:pPr>
              <w:ind w:left="-127" w:right="-106"/>
              <w:jc w:val="right"/>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1</w:t>
            </w:r>
          </w:p>
        </w:tc>
        <w:tc>
          <w:tcPr>
            <w:tcW w:w="1987" w:type="dxa"/>
            <w:hideMark/>
          </w:tcPr>
          <w:p w14:paraId="4D51CD08" w14:textId="77777777" w:rsidR="00D42A69" w:rsidRPr="009969E2" w:rsidRDefault="00D42A69" w:rsidP="005E27A4">
            <w:pPr>
              <w:ind w:left="-108" w:right="-107"/>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Lampa </w:t>
            </w:r>
            <w:proofErr w:type="spellStart"/>
            <w:r w:rsidRPr="009969E2">
              <w:rPr>
                <w:rFonts w:ascii="Verdana" w:hAnsi="Verdana" w:cs="Calibri"/>
                <w:color w:val="000000"/>
                <w:sz w:val="16"/>
                <w:szCs w:val="16"/>
                <w:lang w:val="en-US" w:eastAsia="en-US"/>
              </w:rPr>
              <w:t>pentru</w:t>
            </w:r>
            <w:proofErr w:type="spellEnd"/>
            <w:r w:rsidRPr="009969E2">
              <w:rPr>
                <w:rFonts w:ascii="Verdana" w:hAnsi="Verdana" w:cs="Calibri"/>
                <w:color w:val="000000"/>
                <w:sz w:val="16"/>
                <w:szCs w:val="16"/>
                <w:lang w:val="en-US" w:eastAsia="en-US"/>
              </w:rPr>
              <w:t xml:space="preserve"> </w:t>
            </w:r>
            <w:proofErr w:type="spellStart"/>
            <w:r w:rsidRPr="009969E2">
              <w:rPr>
                <w:rFonts w:ascii="Verdana" w:hAnsi="Verdana" w:cs="Calibri"/>
                <w:color w:val="000000"/>
                <w:sz w:val="16"/>
                <w:szCs w:val="16"/>
                <w:lang w:val="en-US" w:eastAsia="en-US"/>
              </w:rPr>
              <w:t>proiector</w:t>
            </w:r>
            <w:proofErr w:type="spellEnd"/>
            <w:r w:rsidRPr="009969E2">
              <w:rPr>
                <w:rFonts w:ascii="Verdana" w:hAnsi="Verdana" w:cs="Calibri"/>
                <w:color w:val="000000"/>
                <w:sz w:val="16"/>
                <w:szCs w:val="16"/>
                <w:lang w:val="en-US" w:eastAsia="en-US"/>
              </w:rPr>
              <w:t xml:space="preserve"> Epson</w:t>
            </w:r>
          </w:p>
        </w:tc>
        <w:tc>
          <w:tcPr>
            <w:tcW w:w="2129" w:type="dxa"/>
            <w:hideMark/>
          </w:tcPr>
          <w:p w14:paraId="563383A5" w14:textId="77777777" w:rsidR="00D42A69" w:rsidRPr="009969E2" w:rsidRDefault="00D42A69" w:rsidP="008C6CCF">
            <w:pPr>
              <w:ind w:left="-101" w:right="-115"/>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Lampa </w:t>
            </w:r>
            <w:proofErr w:type="spellStart"/>
            <w:r w:rsidRPr="009969E2">
              <w:rPr>
                <w:rFonts w:ascii="Verdana" w:hAnsi="Verdana" w:cs="Calibri"/>
                <w:color w:val="000000"/>
                <w:sz w:val="16"/>
                <w:szCs w:val="16"/>
                <w:lang w:val="en-US" w:eastAsia="en-US"/>
              </w:rPr>
              <w:t>pentru</w:t>
            </w:r>
            <w:proofErr w:type="spellEnd"/>
            <w:r w:rsidRPr="009969E2">
              <w:rPr>
                <w:rFonts w:ascii="Verdana" w:hAnsi="Verdana" w:cs="Calibri"/>
                <w:color w:val="000000"/>
                <w:sz w:val="16"/>
                <w:szCs w:val="16"/>
                <w:lang w:val="en-US" w:eastAsia="en-US"/>
              </w:rPr>
              <w:t xml:space="preserve"> </w:t>
            </w:r>
            <w:proofErr w:type="spellStart"/>
            <w:r w:rsidRPr="009969E2">
              <w:rPr>
                <w:rFonts w:ascii="Verdana" w:hAnsi="Verdana" w:cs="Calibri"/>
                <w:color w:val="000000"/>
                <w:sz w:val="16"/>
                <w:szCs w:val="16"/>
                <w:lang w:val="en-US" w:eastAsia="en-US"/>
              </w:rPr>
              <w:t>proiector</w:t>
            </w:r>
            <w:proofErr w:type="spellEnd"/>
            <w:r w:rsidRPr="009969E2">
              <w:rPr>
                <w:rFonts w:ascii="Verdana" w:hAnsi="Verdana" w:cs="Calibri"/>
                <w:color w:val="000000"/>
                <w:sz w:val="16"/>
                <w:szCs w:val="16"/>
                <w:lang w:val="en-US" w:eastAsia="en-US"/>
              </w:rPr>
              <w:t xml:space="preserve"> Epson</w:t>
            </w:r>
          </w:p>
        </w:tc>
        <w:tc>
          <w:tcPr>
            <w:tcW w:w="993" w:type="dxa"/>
            <w:noWrap/>
            <w:hideMark/>
          </w:tcPr>
          <w:p w14:paraId="114E45AF" w14:textId="77777777" w:rsidR="00D42A69" w:rsidRPr="009969E2" w:rsidRDefault="00D42A69" w:rsidP="00D42A69">
            <w:pPr>
              <w:ind w:left="-108" w:right="-10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12 </w:t>
            </w:r>
            <w:proofErr w:type="spellStart"/>
            <w:r w:rsidRPr="009969E2">
              <w:rPr>
                <w:rFonts w:ascii="Verdana" w:hAnsi="Verdana" w:cs="Calibri"/>
                <w:color w:val="000000"/>
                <w:sz w:val="16"/>
                <w:szCs w:val="16"/>
                <w:lang w:val="en-US" w:eastAsia="en-US"/>
              </w:rPr>
              <w:t>luni</w:t>
            </w:r>
            <w:proofErr w:type="spellEnd"/>
          </w:p>
        </w:tc>
        <w:tc>
          <w:tcPr>
            <w:tcW w:w="1985" w:type="dxa"/>
            <w:gridSpan w:val="2"/>
            <w:noWrap/>
            <w:hideMark/>
          </w:tcPr>
          <w:p w14:paraId="02D3FDE7" w14:textId="77777777" w:rsidR="00D42A69" w:rsidRPr="009969E2" w:rsidRDefault="00D42A69" w:rsidP="00D42A69">
            <w:pPr>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1,270.50</w:t>
            </w:r>
          </w:p>
        </w:tc>
        <w:tc>
          <w:tcPr>
            <w:tcW w:w="991" w:type="dxa"/>
            <w:hideMark/>
          </w:tcPr>
          <w:p w14:paraId="19C04AA8" w14:textId="77777777" w:rsidR="00D42A69" w:rsidRPr="009969E2" w:rsidRDefault="00D42A69" w:rsidP="008C6CCF">
            <w:pPr>
              <w:ind w:left="-109" w:right="-17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842" w:type="dxa"/>
            <w:noWrap/>
            <w:hideMark/>
          </w:tcPr>
          <w:p w14:paraId="00FCCA4E" w14:textId="77777777" w:rsidR="00D42A69" w:rsidRPr="009969E2" w:rsidRDefault="00D42A69" w:rsidP="00D42A69">
            <w:pPr>
              <w:ind w:left="-113" w:right="-111"/>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1707" w:type="dxa"/>
            <w:noWrap/>
            <w:hideMark/>
          </w:tcPr>
          <w:p w14:paraId="7CE9D073" w14:textId="77777777" w:rsidR="00D42A69" w:rsidRPr="009969E2" w:rsidRDefault="00D42A69" w:rsidP="008C6CCF">
            <w:pPr>
              <w:ind w:left="-109" w:right="-115"/>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r>
      <w:tr w:rsidR="008C6CCF" w:rsidRPr="009969E2" w14:paraId="09C7C18B" w14:textId="77777777" w:rsidTr="005E27A4">
        <w:trPr>
          <w:trHeight w:val="255"/>
        </w:trPr>
        <w:tc>
          <w:tcPr>
            <w:tcW w:w="10900" w:type="dxa"/>
            <w:gridSpan w:val="9"/>
            <w:hideMark/>
          </w:tcPr>
          <w:p w14:paraId="51AA3533" w14:textId="77777777" w:rsidR="00D42A69" w:rsidRPr="009969E2" w:rsidRDefault="00D42A69" w:rsidP="005E27A4">
            <w:pPr>
              <w:ind w:left="-108" w:right="-107"/>
              <w:rPr>
                <w:rFonts w:ascii="Verdana" w:hAnsi="Verdana" w:cs="Calibri"/>
                <w:b/>
                <w:bCs/>
                <w:color w:val="000000"/>
                <w:sz w:val="16"/>
                <w:szCs w:val="16"/>
                <w:lang w:val="en-US" w:eastAsia="en-US"/>
              </w:rPr>
            </w:pPr>
            <w:r w:rsidRPr="009969E2">
              <w:rPr>
                <w:rFonts w:ascii="Verdana" w:hAnsi="Verdana" w:cs="Calibri"/>
                <w:b/>
                <w:bCs/>
                <w:color w:val="000000"/>
                <w:sz w:val="16"/>
                <w:szCs w:val="16"/>
                <w:lang w:val="en-US" w:eastAsia="en-US"/>
              </w:rPr>
              <w:t>32. VIDEOPROIECTOR TOSHIBA</w:t>
            </w:r>
          </w:p>
        </w:tc>
      </w:tr>
      <w:tr w:rsidR="009D3364" w:rsidRPr="009969E2" w14:paraId="4BB6BF5C" w14:textId="77777777" w:rsidTr="005E27A4">
        <w:trPr>
          <w:trHeight w:val="56"/>
        </w:trPr>
        <w:tc>
          <w:tcPr>
            <w:tcW w:w="266" w:type="dxa"/>
            <w:hideMark/>
          </w:tcPr>
          <w:p w14:paraId="4F58A712" w14:textId="6A01B1BB" w:rsidR="00D42A69" w:rsidRPr="009969E2" w:rsidRDefault="00D42A69" w:rsidP="00D42A69">
            <w:pPr>
              <w:ind w:left="-127" w:right="-106"/>
              <w:rPr>
                <w:rFonts w:ascii="Verdana" w:hAnsi="Verdana" w:cs="Calibri"/>
                <w:b/>
                <w:bCs/>
                <w:color w:val="000000"/>
                <w:sz w:val="16"/>
                <w:szCs w:val="16"/>
                <w:lang w:val="en-US" w:eastAsia="en-US"/>
              </w:rPr>
            </w:pPr>
            <w:r w:rsidRPr="009969E2">
              <w:rPr>
                <w:rFonts w:ascii="Verdana" w:hAnsi="Verdana" w:cs="Calibri"/>
                <w:b/>
                <w:bCs/>
                <w:color w:val="000000"/>
                <w:sz w:val="16"/>
                <w:szCs w:val="16"/>
                <w:lang w:val="en-US" w:eastAsia="en-US"/>
              </w:rPr>
              <w:t xml:space="preserve">Nr </w:t>
            </w:r>
            <w:proofErr w:type="spellStart"/>
            <w:r w:rsidRPr="009969E2">
              <w:rPr>
                <w:rFonts w:ascii="Verdana" w:hAnsi="Verdana" w:cs="Calibri"/>
                <w:b/>
                <w:bCs/>
                <w:color w:val="000000"/>
                <w:sz w:val="16"/>
                <w:szCs w:val="16"/>
                <w:lang w:val="en-US" w:eastAsia="en-US"/>
              </w:rPr>
              <w:t>crt</w:t>
            </w:r>
            <w:proofErr w:type="spellEnd"/>
          </w:p>
        </w:tc>
        <w:tc>
          <w:tcPr>
            <w:tcW w:w="1987" w:type="dxa"/>
            <w:hideMark/>
          </w:tcPr>
          <w:p w14:paraId="170E3283" w14:textId="77777777" w:rsidR="00D42A69" w:rsidRPr="009969E2" w:rsidRDefault="00D42A69" w:rsidP="005E27A4">
            <w:pPr>
              <w:ind w:left="-108" w:right="-107"/>
              <w:rPr>
                <w:rFonts w:ascii="Verdana" w:hAnsi="Verdana" w:cs="Calibri"/>
                <w:b/>
                <w:bCs/>
                <w:color w:val="000000"/>
                <w:sz w:val="16"/>
                <w:szCs w:val="16"/>
                <w:lang w:val="en-US" w:eastAsia="en-US"/>
              </w:rPr>
            </w:pPr>
            <w:proofErr w:type="spellStart"/>
            <w:r w:rsidRPr="009969E2">
              <w:rPr>
                <w:rFonts w:ascii="Verdana" w:hAnsi="Verdana" w:cs="Calibri"/>
                <w:b/>
                <w:bCs/>
                <w:color w:val="000000"/>
                <w:sz w:val="16"/>
                <w:szCs w:val="16"/>
                <w:lang w:val="en-US" w:eastAsia="en-US"/>
              </w:rPr>
              <w:t>Denumire</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piesa</w:t>
            </w:r>
            <w:proofErr w:type="spellEnd"/>
            <w:r w:rsidRPr="009969E2">
              <w:rPr>
                <w:rFonts w:ascii="Verdana" w:hAnsi="Verdana" w:cs="Calibri"/>
                <w:b/>
                <w:bCs/>
                <w:color w:val="000000"/>
                <w:sz w:val="16"/>
                <w:szCs w:val="16"/>
                <w:lang w:val="en-US" w:eastAsia="en-US"/>
              </w:rPr>
              <w:t xml:space="preserve"> </w:t>
            </w:r>
          </w:p>
        </w:tc>
        <w:tc>
          <w:tcPr>
            <w:tcW w:w="2129" w:type="dxa"/>
            <w:hideMark/>
          </w:tcPr>
          <w:p w14:paraId="16B47E52" w14:textId="77777777" w:rsidR="00D42A69" w:rsidRPr="009969E2" w:rsidRDefault="00D42A69" w:rsidP="008C6CCF">
            <w:pPr>
              <w:ind w:left="-101" w:right="-115"/>
              <w:rPr>
                <w:rFonts w:ascii="Verdana" w:hAnsi="Verdana" w:cs="Calibri"/>
                <w:b/>
                <w:bCs/>
                <w:color w:val="000000"/>
                <w:sz w:val="16"/>
                <w:szCs w:val="16"/>
                <w:lang w:val="en-US" w:eastAsia="en-US"/>
              </w:rPr>
            </w:pPr>
            <w:proofErr w:type="spellStart"/>
            <w:r w:rsidRPr="009969E2">
              <w:rPr>
                <w:rFonts w:ascii="Verdana" w:hAnsi="Verdana" w:cs="Calibri"/>
                <w:b/>
                <w:bCs/>
                <w:color w:val="000000"/>
                <w:sz w:val="16"/>
                <w:szCs w:val="16"/>
                <w:lang w:val="en-US" w:eastAsia="en-US"/>
              </w:rPr>
              <w:t>Descrierea</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piesei</w:t>
            </w:r>
            <w:proofErr w:type="spellEnd"/>
          </w:p>
        </w:tc>
        <w:tc>
          <w:tcPr>
            <w:tcW w:w="993" w:type="dxa"/>
            <w:hideMark/>
          </w:tcPr>
          <w:p w14:paraId="52CFF226" w14:textId="77777777" w:rsidR="009D3364" w:rsidRDefault="00D42A69" w:rsidP="00D42A69">
            <w:pPr>
              <w:ind w:left="-108" w:right="-103"/>
              <w:rPr>
                <w:rFonts w:ascii="Verdana" w:hAnsi="Verdana" w:cs="Calibri"/>
                <w:b/>
                <w:bCs/>
                <w:color w:val="000000"/>
                <w:sz w:val="16"/>
                <w:szCs w:val="16"/>
                <w:lang w:val="en-US" w:eastAsia="en-US"/>
              </w:rPr>
            </w:pPr>
            <w:proofErr w:type="spellStart"/>
            <w:r w:rsidRPr="009969E2">
              <w:rPr>
                <w:rFonts w:ascii="Verdana" w:hAnsi="Verdana" w:cs="Calibri"/>
                <w:b/>
                <w:bCs/>
                <w:color w:val="000000"/>
                <w:sz w:val="16"/>
                <w:szCs w:val="16"/>
                <w:lang w:val="en-US" w:eastAsia="en-US"/>
              </w:rPr>
              <w:t>Garantie</w:t>
            </w:r>
            <w:proofErr w:type="spellEnd"/>
            <w:r w:rsidRPr="009969E2">
              <w:rPr>
                <w:rFonts w:ascii="Verdana" w:hAnsi="Verdana" w:cs="Calibri"/>
                <w:b/>
                <w:bCs/>
                <w:color w:val="000000"/>
                <w:sz w:val="16"/>
                <w:szCs w:val="16"/>
                <w:lang w:val="en-US" w:eastAsia="en-US"/>
              </w:rPr>
              <w:t xml:space="preserve"> </w:t>
            </w:r>
            <w:r>
              <w:rPr>
                <w:rFonts w:ascii="Verdana" w:hAnsi="Verdana" w:cs="Calibri"/>
                <w:b/>
                <w:bCs/>
                <w:color w:val="000000"/>
                <w:sz w:val="16"/>
                <w:szCs w:val="16"/>
                <w:lang w:val="en-US" w:eastAsia="en-US"/>
              </w:rPr>
              <w:t>minima</w:t>
            </w:r>
          </w:p>
          <w:p w14:paraId="255EC225" w14:textId="54DA392A" w:rsidR="00D42A69" w:rsidRPr="009969E2" w:rsidRDefault="00D42A69" w:rsidP="00D42A69">
            <w:pPr>
              <w:ind w:left="-108" w:right="-103"/>
              <w:rPr>
                <w:rFonts w:ascii="Verdana" w:hAnsi="Verdana" w:cs="Calibri"/>
                <w:b/>
                <w:bCs/>
                <w:color w:val="000000"/>
                <w:sz w:val="16"/>
                <w:szCs w:val="16"/>
                <w:lang w:val="en-US" w:eastAsia="en-US"/>
              </w:rPr>
            </w:pPr>
            <w:r w:rsidRPr="009969E2">
              <w:rPr>
                <w:rFonts w:ascii="Verdana" w:hAnsi="Verdana" w:cs="Calibri"/>
                <w:b/>
                <w:bCs/>
                <w:color w:val="000000"/>
                <w:sz w:val="16"/>
                <w:szCs w:val="16"/>
                <w:lang w:val="en-US" w:eastAsia="en-US"/>
              </w:rPr>
              <w:lastRenderedPageBreak/>
              <w:t>(</w:t>
            </w:r>
            <w:proofErr w:type="spellStart"/>
            <w:r w:rsidRPr="009969E2">
              <w:rPr>
                <w:rFonts w:ascii="Verdana" w:hAnsi="Verdana" w:cs="Calibri"/>
                <w:b/>
                <w:bCs/>
                <w:color w:val="000000"/>
                <w:sz w:val="16"/>
                <w:szCs w:val="16"/>
                <w:lang w:val="en-US" w:eastAsia="en-US"/>
              </w:rPr>
              <w:t>luni</w:t>
            </w:r>
            <w:proofErr w:type="spellEnd"/>
            <w:r w:rsidRPr="009969E2">
              <w:rPr>
                <w:rFonts w:ascii="Verdana" w:hAnsi="Verdana" w:cs="Calibri"/>
                <w:b/>
                <w:bCs/>
                <w:color w:val="000000"/>
                <w:sz w:val="16"/>
                <w:szCs w:val="16"/>
                <w:lang w:val="en-US" w:eastAsia="en-US"/>
              </w:rPr>
              <w:t>)</w:t>
            </w:r>
          </w:p>
        </w:tc>
        <w:tc>
          <w:tcPr>
            <w:tcW w:w="1985" w:type="dxa"/>
            <w:gridSpan w:val="2"/>
            <w:hideMark/>
          </w:tcPr>
          <w:p w14:paraId="3F4ABB51" w14:textId="77777777" w:rsidR="00D42A69" w:rsidRPr="009969E2" w:rsidRDefault="00D42A69" w:rsidP="009D3364">
            <w:pPr>
              <w:ind w:left="-104" w:right="-108"/>
              <w:jc w:val="center"/>
              <w:rPr>
                <w:rFonts w:ascii="Verdana" w:hAnsi="Verdana" w:cs="Calibri"/>
                <w:b/>
                <w:bCs/>
                <w:color w:val="000000"/>
                <w:sz w:val="16"/>
                <w:szCs w:val="16"/>
                <w:lang w:val="en-US" w:eastAsia="en-US"/>
              </w:rPr>
            </w:pPr>
            <w:proofErr w:type="spellStart"/>
            <w:r w:rsidRPr="009969E2">
              <w:rPr>
                <w:rFonts w:ascii="Verdana" w:hAnsi="Verdana" w:cs="Calibri"/>
                <w:b/>
                <w:bCs/>
                <w:color w:val="000000"/>
                <w:sz w:val="16"/>
                <w:szCs w:val="16"/>
                <w:lang w:val="en-US" w:eastAsia="en-US"/>
              </w:rPr>
              <w:lastRenderedPageBreak/>
              <w:t>Preț</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estimativ</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piesa</w:t>
            </w:r>
            <w:proofErr w:type="spellEnd"/>
            <w:r w:rsidRPr="009969E2">
              <w:rPr>
                <w:rFonts w:ascii="Verdana" w:hAnsi="Verdana" w:cs="Calibri"/>
                <w:b/>
                <w:bCs/>
                <w:color w:val="000000"/>
                <w:sz w:val="16"/>
                <w:szCs w:val="16"/>
                <w:lang w:val="en-US" w:eastAsia="en-US"/>
              </w:rPr>
              <w:t xml:space="preserve"> - lei </w:t>
            </w:r>
            <w:proofErr w:type="spellStart"/>
            <w:proofErr w:type="gramStart"/>
            <w:r w:rsidRPr="009969E2">
              <w:rPr>
                <w:rFonts w:ascii="Verdana" w:hAnsi="Verdana" w:cs="Calibri"/>
                <w:b/>
                <w:bCs/>
                <w:color w:val="000000"/>
                <w:sz w:val="16"/>
                <w:szCs w:val="16"/>
                <w:lang w:val="en-US" w:eastAsia="en-US"/>
              </w:rPr>
              <w:t>fără</w:t>
            </w:r>
            <w:proofErr w:type="spellEnd"/>
            <w:r w:rsidRPr="009969E2">
              <w:rPr>
                <w:rFonts w:ascii="Verdana" w:hAnsi="Verdana" w:cs="Calibri"/>
                <w:b/>
                <w:bCs/>
                <w:color w:val="000000"/>
                <w:sz w:val="16"/>
                <w:szCs w:val="16"/>
                <w:lang w:val="en-US" w:eastAsia="en-US"/>
              </w:rPr>
              <w:t xml:space="preserve">  TVA</w:t>
            </w:r>
            <w:proofErr w:type="gramEnd"/>
            <w:r w:rsidRPr="009969E2">
              <w:rPr>
                <w:rFonts w:ascii="Verdana" w:hAnsi="Verdana" w:cs="Calibri"/>
                <w:b/>
                <w:bCs/>
                <w:color w:val="000000"/>
                <w:sz w:val="16"/>
                <w:szCs w:val="16"/>
                <w:lang w:val="en-US" w:eastAsia="en-US"/>
              </w:rPr>
              <w:t xml:space="preserve">- </w:t>
            </w:r>
            <w:r w:rsidRPr="009969E2">
              <w:rPr>
                <w:rFonts w:ascii="Verdana" w:hAnsi="Verdana" w:cs="Calibri"/>
                <w:b/>
                <w:bCs/>
                <w:color w:val="000000"/>
                <w:sz w:val="16"/>
                <w:szCs w:val="16"/>
                <w:lang w:val="en-US" w:eastAsia="en-US"/>
              </w:rPr>
              <w:lastRenderedPageBreak/>
              <w:t>(</w:t>
            </w:r>
            <w:proofErr w:type="spellStart"/>
            <w:r w:rsidRPr="009969E2">
              <w:rPr>
                <w:rFonts w:ascii="Verdana" w:hAnsi="Verdana" w:cs="Calibri"/>
                <w:b/>
                <w:bCs/>
                <w:color w:val="000000"/>
                <w:sz w:val="16"/>
                <w:szCs w:val="16"/>
                <w:lang w:val="en-US" w:eastAsia="en-US"/>
              </w:rPr>
              <w:t>inclusiv</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manopera</w:t>
            </w:r>
            <w:proofErr w:type="spellEnd"/>
            <w:r w:rsidRPr="009969E2">
              <w:rPr>
                <w:rFonts w:ascii="Verdana" w:hAnsi="Verdana" w:cs="Calibri"/>
                <w:b/>
                <w:bCs/>
                <w:color w:val="000000"/>
                <w:sz w:val="16"/>
                <w:szCs w:val="16"/>
                <w:lang w:val="en-US" w:eastAsia="en-US"/>
              </w:rPr>
              <w:t>)</w:t>
            </w:r>
          </w:p>
        </w:tc>
        <w:tc>
          <w:tcPr>
            <w:tcW w:w="991" w:type="dxa"/>
            <w:hideMark/>
          </w:tcPr>
          <w:p w14:paraId="3100DCE8" w14:textId="77777777" w:rsidR="00D42A69" w:rsidRPr="009969E2" w:rsidRDefault="00D42A69" w:rsidP="008C6CCF">
            <w:pPr>
              <w:ind w:left="-109" w:right="-173"/>
              <w:jc w:val="center"/>
              <w:rPr>
                <w:rFonts w:ascii="Verdana" w:hAnsi="Verdana" w:cs="Calibri"/>
                <w:b/>
                <w:bCs/>
                <w:color w:val="000000"/>
                <w:sz w:val="16"/>
                <w:szCs w:val="16"/>
                <w:lang w:val="en-US" w:eastAsia="en-US"/>
              </w:rPr>
            </w:pPr>
            <w:proofErr w:type="spellStart"/>
            <w:r w:rsidRPr="009969E2">
              <w:rPr>
                <w:rFonts w:ascii="Verdana" w:hAnsi="Verdana" w:cs="Calibri"/>
                <w:b/>
                <w:bCs/>
                <w:color w:val="000000"/>
                <w:sz w:val="16"/>
                <w:szCs w:val="16"/>
                <w:lang w:val="en-US" w:eastAsia="en-US"/>
              </w:rPr>
              <w:lastRenderedPageBreak/>
              <w:t>Descrierea</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piesei</w:t>
            </w:r>
            <w:proofErr w:type="spellEnd"/>
          </w:p>
        </w:tc>
        <w:tc>
          <w:tcPr>
            <w:tcW w:w="842" w:type="dxa"/>
            <w:hideMark/>
          </w:tcPr>
          <w:p w14:paraId="092778E4" w14:textId="77777777" w:rsidR="00D42A69" w:rsidRPr="009969E2" w:rsidRDefault="00D42A69" w:rsidP="00D42A69">
            <w:pPr>
              <w:ind w:left="-113" w:right="-111"/>
              <w:jc w:val="center"/>
              <w:rPr>
                <w:rFonts w:ascii="Verdana" w:hAnsi="Verdana" w:cs="Calibri"/>
                <w:b/>
                <w:bCs/>
                <w:color w:val="000000"/>
                <w:sz w:val="16"/>
                <w:szCs w:val="16"/>
                <w:lang w:val="en-US" w:eastAsia="en-US"/>
              </w:rPr>
            </w:pPr>
            <w:proofErr w:type="spellStart"/>
            <w:r w:rsidRPr="009969E2">
              <w:rPr>
                <w:rFonts w:ascii="Verdana" w:hAnsi="Verdana" w:cs="Calibri"/>
                <w:b/>
                <w:bCs/>
                <w:color w:val="000000"/>
                <w:sz w:val="16"/>
                <w:szCs w:val="16"/>
                <w:lang w:val="en-US" w:eastAsia="en-US"/>
              </w:rPr>
              <w:t>Garantie</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ofertată</w:t>
            </w:r>
            <w:proofErr w:type="spellEnd"/>
            <w:r w:rsidRPr="009969E2">
              <w:rPr>
                <w:rFonts w:ascii="Verdana" w:hAnsi="Verdana" w:cs="Calibri"/>
                <w:b/>
                <w:bCs/>
                <w:color w:val="000000"/>
                <w:sz w:val="16"/>
                <w:szCs w:val="16"/>
                <w:lang w:val="en-US" w:eastAsia="en-US"/>
              </w:rPr>
              <w:t xml:space="preserve"> </w:t>
            </w:r>
            <w:r w:rsidRPr="009969E2">
              <w:rPr>
                <w:rFonts w:ascii="Verdana" w:hAnsi="Verdana" w:cs="Calibri"/>
                <w:b/>
                <w:bCs/>
                <w:color w:val="000000"/>
                <w:sz w:val="16"/>
                <w:szCs w:val="16"/>
                <w:lang w:val="en-US" w:eastAsia="en-US"/>
              </w:rPr>
              <w:lastRenderedPageBreak/>
              <w:t>(</w:t>
            </w:r>
            <w:proofErr w:type="spellStart"/>
            <w:r w:rsidRPr="009969E2">
              <w:rPr>
                <w:rFonts w:ascii="Verdana" w:hAnsi="Verdana" w:cs="Calibri"/>
                <w:b/>
                <w:bCs/>
                <w:color w:val="000000"/>
                <w:sz w:val="16"/>
                <w:szCs w:val="16"/>
                <w:lang w:val="en-US" w:eastAsia="en-US"/>
              </w:rPr>
              <w:t>luni</w:t>
            </w:r>
            <w:proofErr w:type="spellEnd"/>
            <w:r w:rsidRPr="009969E2">
              <w:rPr>
                <w:rFonts w:ascii="Verdana" w:hAnsi="Verdana" w:cs="Calibri"/>
                <w:b/>
                <w:bCs/>
                <w:color w:val="000000"/>
                <w:sz w:val="16"/>
                <w:szCs w:val="16"/>
                <w:lang w:val="en-US" w:eastAsia="en-US"/>
              </w:rPr>
              <w:t>)</w:t>
            </w:r>
          </w:p>
        </w:tc>
        <w:tc>
          <w:tcPr>
            <w:tcW w:w="1707" w:type="dxa"/>
            <w:hideMark/>
          </w:tcPr>
          <w:p w14:paraId="7B942AE7" w14:textId="77777777" w:rsidR="008C6CCF" w:rsidRDefault="008C6CCF" w:rsidP="008C6CCF">
            <w:pPr>
              <w:ind w:left="-109" w:right="-115"/>
              <w:jc w:val="center"/>
              <w:rPr>
                <w:rFonts w:ascii="Verdana" w:hAnsi="Verdana" w:cs="Calibri"/>
                <w:b/>
                <w:bCs/>
                <w:color w:val="000000"/>
                <w:sz w:val="16"/>
                <w:szCs w:val="16"/>
                <w:lang w:val="en-US" w:eastAsia="en-US"/>
              </w:rPr>
            </w:pPr>
            <w:proofErr w:type="spellStart"/>
            <w:r w:rsidRPr="009969E2">
              <w:rPr>
                <w:rFonts w:ascii="Verdana" w:hAnsi="Verdana" w:cs="Calibri"/>
                <w:b/>
                <w:bCs/>
                <w:color w:val="000000"/>
                <w:sz w:val="16"/>
                <w:szCs w:val="16"/>
                <w:lang w:val="en-US" w:eastAsia="en-US"/>
              </w:rPr>
              <w:lastRenderedPageBreak/>
              <w:t>Preț</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ofertat</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piesă</w:t>
            </w:r>
            <w:proofErr w:type="spellEnd"/>
          </w:p>
          <w:p w14:paraId="7E3ED600" w14:textId="77777777" w:rsidR="008C6CCF" w:rsidRDefault="008C6CCF" w:rsidP="008C6CCF">
            <w:pPr>
              <w:ind w:left="-109" w:right="-115"/>
              <w:jc w:val="center"/>
              <w:rPr>
                <w:rFonts w:ascii="Verdana" w:hAnsi="Verdana" w:cs="Calibri"/>
                <w:b/>
                <w:bCs/>
                <w:color w:val="000000"/>
                <w:sz w:val="16"/>
                <w:szCs w:val="16"/>
                <w:lang w:val="en-US" w:eastAsia="en-US"/>
              </w:rPr>
            </w:pPr>
            <w:r w:rsidRPr="009969E2">
              <w:rPr>
                <w:rFonts w:ascii="Verdana" w:hAnsi="Verdana" w:cs="Calibri"/>
                <w:b/>
                <w:bCs/>
                <w:color w:val="000000"/>
                <w:sz w:val="16"/>
                <w:szCs w:val="16"/>
                <w:lang w:val="en-US" w:eastAsia="en-US"/>
              </w:rPr>
              <w:t xml:space="preserve">lei </w:t>
            </w:r>
            <w:proofErr w:type="spellStart"/>
            <w:proofErr w:type="gramStart"/>
            <w:r w:rsidRPr="009969E2">
              <w:rPr>
                <w:rFonts w:ascii="Verdana" w:hAnsi="Verdana" w:cs="Calibri"/>
                <w:b/>
                <w:bCs/>
                <w:color w:val="000000"/>
                <w:sz w:val="16"/>
                <w:szCs w:val="16"/>
                <w:lang w:val="en-US" w:eastAsia="en-US"/>
              </w:rPr>
              <w:t>fără</w:t>
            </w:r>
            <w:proofErr w:type="spellEnd"/>
            <w:r w:rsidRPr="009969E2">
              <w:rPr>
                <w:rFonts w:ascii="Verdana" w:hAnsi="Verdana" w:cs="Calibri"/>
                <w:b/>
                <w:bCs/>
                <w:color w:val="000000"/>
                <w:sz w:val="16"/>
                <w:szCs w:val="16"/>
                <w:lang w:val="en-US" w:eastAsia="en-US"/>
              </w:rPr>
              <w:t xml:space="preserve">  TVA</w:t>
            </w:r>
            <w:proofErr w:type="gramEnd"/>
          </w:p>
          <w:p w14:paraId="4A5576AE" w14:textId="4BA4C864" w:rsidR="00D42A69" w:rsidRPr="009969E2" w:rsidRDefault="008C6CCF" w:rsidP="008C6CCF">
            <w:pPr>
              <w:ind w:left="-109" w:right="-115"/>
              <w:jc w:val="center"/>
              <w:rPr>
                <w:rFonts w:ascii="Verdana" w:hAnsi="Verdana" w:cs="Calibri"/>
                <w:b/>
                <w:bCs/>
                <w:color w:val="000000"/>
                <w:sz w:val="16"/>
                <w:szCs w:val="16"/>
                <w:lang w:val="en-US" w:eastAsia="en-US"/>
              </w:rPr>
            </w:pPr>
            <w:r w:rsidRPr="009969E2">
              <w:rPr>
                <w:rFonts w:ascii="Verdana" w:hAnsi="Verdana" w:cs="Calibri"/>
                <w:b/>
                <w:bCs/>
                <w:color w:val="000000"/>
                <w:sz w:val="16"/>
                <w:szCs w:val="16"/>
                <w:lang w:val="en-US" w:eastAsia="en-US"/>
              </w:rPr>
              <w:lastRenderedPageBreak/>
              <w:t>(</w:t>
            </w:r>
            <w:proofErr w:type="spellStart"/>
            <w:r>
              <w:rPr>
                <w:rFonts w:ascii="Verdana" w:hAnsi="Verdana" w:cs="Calibri"/>
                <w:b/>
                <w:bCs/>
                <w:color w:val="000000"/>
                <w:sz w:val="16"/>
                <w:szCs w:val="16"/>
                <w:lang w:val="en-US" w:eastAsia="en-US"/>
              </w:rPr>
              <w:t>inclusiv</w:t>
            </w:r>
            <w:proofErr w:type="spellEnd"/>
            <w:r>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manopera</w:t>
            </w:r>
            <w:proofErr w:type="spellEnd"/>
            <w:r w:rsidRPr="009969E2">
              <w:rPr>
                <w:rFonts w:ascii="Verdana" w:hAnsi="Verdana" w:cs="Calibri"/>
                <w:b/>
                <w:bCs/>
                <w:color w:val="000000"/>
                <w:sz w:val="16"/>
                <w:szCs w:val="16"/>
                <w:lang w:val="en-US" w:eastAsia="en-US"/>
              </w:rPr>
              <w:t>)</w:t>
            </w:r>
          </w:p>
        </w:tc>
      </w:tr>
      <w:tr w:rsidR="009D3364" w:rsidRPr="009969E2" w14:paraId="3D4D97DC" w14:textId="77777777" w:rsidTr="005E27A4">
        <w:trPr>
          <w:trHeight w:val="435"/>
        </w:trPr>
        <w:tc>
          <w:tcPr>
            <w:tcW w:w="266" w:type="dxa"/>
            <w:noWrap/>
            <w:hideMark/>
          </w:tcPr>
          <w:p w14:paraId="3CD81792" w14:textId="77777777" w:rsidR="00D42A69" w:rsidRPr="009969E2" w:rsidRDefault="00D42A69" w:rsidP="00D42A69">
            <w:pPr>
              <w:ind w:left="-127" w:right="-106"/>
              <w:jc w:val="right"/>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lastRenderedPageBreak/>
              <w:t>1</w:t>
            </w:r>
          </w:p>
        </w:tc>
        <w:tc>
          <w:tcPr>
            <w:tcW w:w="1987" w:type="dxa"/>
            <w:hideMark/>
          </w:tcPr>
          <w:p w14:paraId="490D0C23" w14:textId="77777777" w:rsidR="00D42A69" w:rsidRPr="009969E2" w:rsidRDefault="00D42A69" w:rsidP="005E27A4">
            <w:pPr>
              <w:ind w:left="-108" w:right="-107"/>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Lampa </w:t>
            </w:r>
            <w:proofErr w:type="spellStart"/>
            <w:r w:rsidRPr="009969E2">
              <w:rPr>
                <w:rFonts w:ascii="Verdana" w:hAnsi="Verdana" w:cs="Calibri"/>
                <w:color w:val="000000"/>
                <w:sz w:val="16"/>
                <w:szCs w:val="16"/>
                <w:lang w:val="en-US" w:eastAsia="en-US"/>
              </w:rPr>
              <w:t>pentru</w:t>
            </w:r>
            <w:proofErr w:type="spellEnd"/>
            <w:r w:rsidRPr="009969E2">
              <w:rPr>
                <w:rFonts w:ascii="Verdana" w:hAnsi="Verdana" w:cs="Calibri"/>
                <w:color w:val="000000"/>
                <w:sz w:val="16"/>
                <w:szCs w:val="16"/>
                <w:lang w:val="en-US" w:eastAsia="en-US"/>
              </w:rPr>
              <w:t xml:space="preserve"> </w:t>
            </w:r>
            <w:proofErr w:type="spellStart"/>
            <w:r w:rsidRPr="009969E2">
              <w:rPr>
                <w:rFonts w:ascii="Verdana" w:hAnsi="Verdana" w:cs="Calibri"/>
                <w:color w:val="000000"/>
                <w:sz w:val="16"/>
                <w:szCs w:val="16"/>
                <w:lang w:val="en-US" w:eastAsia="en-US"/>
              </w:rPr>
              <w:t>proiector</w:t>
            </w:r>
            <w:proofErr w:type="spellEnd"/>
            <w:r w:rsidRPr="009969E2">
              <w:rPr>
                <w:rFonts w:ascii="Verdana" w:hAnsi="Verdana" w:cs="Calibri"/>
                <w:color w:val="000000"/>
                <w:sz w:val="16"/>
                <w:szCs w:val="16"/>
                <w:lang w:val="en-US" w:eastAsia="en-US"/>
              </w:rPr>
              <w:t xml:space="preserve"> TOSHIBA</w:t>
            </w:r>
          </w:p>
        </w:tc>
        <w:tc>
          <w:tcPr>
            <w:tcW w:w="2129" w:type="dxa"/>
            <w:hideMark/>
          </w:tcPr>
          <w:p w14:paraId="14977B3A" w14:textId="77777777" w:rsidR="00D42A69" w:rsidRPr="009969E2" w:rsidRDefault="00D42A69" w:rsidP="008C6CCF">
            <w:pPr>
              <w:ind w:left="-101" w:right="-115"/>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TLP X2000</w:t>
            </w:r>
          </w:p>
        </w:tc>
        <w:tc>
          <w:tcPr>
            <w:tcW w:w="993" w:type="dxa"/>
            <w:noWrap/>
            <w:hideMark/>
          </w:tcPr>
          <w:p w14:paraId="125F11C0" w14:textId="77777777" w:rsidR="00D42A69" w:rsidRPr="009969E2" w:rsidRDefault="00D42A69" w:rsidP="00D42A69">
            <w:pPr>
              <w:ind w:left="-108" w:right="-10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12 </w:t>
            </w:r>
            <w:proofErr w:type="spellStart"/>
            <w:r w:rsidRPr="009969E2">
              <w:rPr>
                <w:rFonts w:ascii="Verdana" w:hAnsi="Verdana" w:cs="Calibri"/>
                <w:color w:val="000000"/>
                <w:sz w:val="16"/>
                <w:szCs w:val="16"/>
                <w:lang w:val="en-US" w:eastAsia="en-US"/>
              </w:rPr>
              <w:t>luni</w:t>
            </w:r>
            <w:proofErr w:type="spellEnd"/>
          </w:p>
        </w:tc>
        <w:tc>
          <w:tcPr>
            <w:tcW w:w="1985" w:type="dxa"/>
            <w:gridSpan w:val="2"/>
            <w:noWrap/>
            <w:hideMark/>
          </w:tcPr>
          <w:p w14:paraId="6438B6A2" w14:textId="77777777" w:rsidR="00D42A69" w:rsidRPr="009969E2" w:rsidRDefault="00D42A69" w:rsidP="00D42A69">
            <w:pPr>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2,052.60</w:t>
            </w:r>
          </w:p>
        </w:tc>
        <w:tc>
          <w:tcPr>
            <w:tcW w:w="991" w:type="dxa"/>
            <w:hideMark/>
          </w:tcPr>
          <w:p w14:paraId="6EC3546B" w14:textId="77777777" w:rsidR="00D42A69" w:rsidRPr="009969E2" w:rsidRDefault="00D42A69" w:rsidP="008C6CCF">
            <w:pPr>
              <w:ind w:left="-109" w:right="-17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842" w:type="dxa"/>
            <w:noWrap/>
            <w:hideMark/>
          </w:tcPr>
          <w:p w14:paraId="568A7878" w14:textId="77777777" w:rsidR="00D42A69" w:rsidRPr="009969E2" w:rsidRDefault="00D42A69" w:rsidP="00D42A69">
            <w:pPr>
              <w:ind w:left="-113" w:right="-111"/>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1707" w:type="dxa"/>
            <w:noWrap/>
            <w:hideMark/>
          </w:tcPr>
          <w:p w14:paraId="193C6724" w14:textId="77777777" w:rsidR="00D42A69" w:rsidRPr="009969E2" w:rsidRDefault="00D42A69" w:rsidP="008C6CCF">
            <w:pPr>
              <w:ind w:left="-109" w:right="-115"/>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r>
      <w:tr w:rsidR="008C6CCF" w:rsidRPr="009969E2" w14:paraId="5B4CC5BC" w14:textId="77777777" w:rsidTr="005E27A4">
        <w:trPr>
          <w:trHeight w:val="255"/>
        </w:trPr>
        <w:tc>
          <w:tcPr>
            <w:tcW w:w="10900" w:type="dxa"/>
            <w:gridSpan w:val="9"/>
            <w:hideMark/>
          </w:tcPr>
          <w:p w14:paraId="64C7AD35" w14:textId="77777777" w:rsidR="00D42A69" w:rsidRPr="009969E2" w:rsidRDefault="00D42A69" w:rsidP="005E27A4">
            <w:pPr>
              <w:ind w:left="-108" w:right="-107"/>
              <w:rPr>
                <w:rFonts w:ascii="Verdana" w:hAnsi="Verdana" w:cs="Calibri"/>
                <w:b/>
                <w:bCs/>
                <w:color w:val="000000"/>
                <w:sz w:val="16"/>
                <w:szCs w:val="16"/>
                <w:lang w:val="en-US" w:eastAsia="en-US"/>
              </w:rPr>
            </w:pPr>
            <w:r w:rsidRPr="009969E2">
              <w:rPr>
                <w:rFonts w:ascii="Verdana" w:hAnsi="Verdana" w:cs="Calibri"/>
                <w:b/>
                <w:bCs/>
                <w:color w:val="000000"/>
                <w:sz w:val="16"/>
                <w:szCs w:val="16"/>
                <w:lang w:val="en-US" w:eastAsia="en-US"/>
              </w:rPr>
              <w:t>33. Scanner HP 7500</w:t>
            </w:r>
          </w:p>
        </w:tc>
      </w:tr>
      <w:tr w:rsidR="008C6CCF" w:rsidRPr="009969E2" w14:paraId="22CEA60F" w14:textId="77777777" w:rsidTr="005E27A4">
        <w:trPr>
          <w:trHeight w:val="56"/>
        </w:trPr>
        <w:tc>
          <w:tcPr>
            <w:tcW w:w="266" w:type="dxa"/>
            <w:hideMark/>
          </w:tcPr>
          <w:p w14:paraId="2B4AA453" w14:textId="170F97B9" w:rsidR="00D42A69" w:rsidRPr="009969E2" w:rsidRDefault="00D42A69" w:rsidP="008C6CCF">
            <w:pPr>
              <w:ind w:left="-127" w:right="-106"/>
              <w:rPr>
                <w:rFonts w:ascii="Verdana" w:hAnsi="Verdana" w:cs="Calibri"/>
                <w:b/>
                <w:bCs/>
                <w:color w:val="000000"/>
                <w:sz w:val="16"/>
                <w:szCs w:val="16"/>
                <w:lang w:val="en-US" w:eastAsia="en-US"/>
              </w:rPr>
            </w:pPr>
            <w:r w:rsidRPr="009969E2">
              <w:rPr>
                <w:rFonts w:ascii="Verdana" w:hAnsi="Verdana" w:cs="Calibri"/>
                <w:b/>
                <w:bCs/>
                <w:color w:val="000000"/>
                <w:sz w:val="16"/>
                <w:szCs w:val="16"/>
                <w:lang w:val="en-US" w:eastAsia="en-US"/>
              </w:rPr>
              <w:t xml:space="preserve">Nr </w:t>
            </w:r>
            <w:proofErr w:type="spellStart"/>
            <w:r w:rsidRPr="009969E2">
              <w:rPr>
                <w:rFonts w:ascii="Verdana" w:hAnsi="Verdana" w:cs="Calibri"/>
                <w:b/>
                <w:bCs/>
                <w:color w:val="000000"/>
                <w:sz w:val="16"/>
                <w:szCs w:val="16"/>
                <w:lang w:val="en-US" w:eastAsia="en-US"/>
              </w:rPr>
              <w:t>crt</w:t>
            </w:r>
            <w:proofErr w:type="spellEnd"/>
          </w:p>
        </w:tc>
        <w:tc>
          <w:tcPr>
            <w:tcW w:w="1987" w:type="dxa"/>
            <w:hideMark/>
          </w:tcPr>
          <w:p w14:paraId="698ED4A0" w14:textId="77777777" w:rsidR="00D42A69" w:rsidRPr="009969E2" w:rsidRDefault="00D42A69" w:rsidP="005E27A4">
            <w:pPr>
              <w:ind w:left="-108" w:right="-107"/>
              <w:rPr>
                <w:rFonts w:ascii="Verdana" w:hAnsi="Verdana" w:cs="Calibri"/>
                <w:b/>
                <w:bCs/>
                <w:color w:val="000000"/>
                <w:sz w:val="16"/>
                <w:szCs w:val="16"/>
                <w:lang w:val="en-US" w:eastAsia="en-US"/>
              </w:rPr>
            </w:pPr>
            <w:proofErr w:type="spellStart"/>
            <w:r w:rsidRPr="009969E2">
              <w:rPr>
                <w:rFonts w:ascii="Verdana" w:hAnsi="Verdana" w:cs="Calibri"/>
                <w:b/>
                <w:bCs/>
                <w:color w:val="000000"/>
                <w:sz w:val="16"/>
                <w:szCs w:val="16"/>
                <w:lang w:val="en-US" w:eastAsia="en-US"/>
              </w:rPr>
              <w:t>Denumire</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piesa</w:t>
            </w:r>
            <w:proofErr w:type="spellEnd"/>
            <w:r w:rsidRPr="009969E2">
              <w:rPr>
                <w:rFonts w:ascii="Verdana" w:hAnsi="Verdana" w:cs="Calibri"/>
                <w:b/>
                <w:bCs/>
                <w:color w:val="000000"/>
                <w:sz w:val="16"/>
                <w:szCs w:val="16"/>
                <w:lang w:val="en-US" w:eastAsia="en-US"/>
              </w:rPr>
              <w:t xml:space="preserve"> </w:t>
            </w:r>
          </w:p>
        </w:tc>
        <w:tc>
          <w:tcPr>
            <w:tcW w:w="2129" w:type="dxa"/>
            <w:hideMark/>
          </w:tcPr>
          <w:p w14:paraId="277FDB1D" w14:textId="77777777" w:rsidR="00D42A69" w:rsidRPr="009969E2" w:rsidRDefault="00D42A69" w:rsidP="008C6CCF">
            <w:pPr>
              <w:ind w:left="-101" w:right="-115"/>
              <w:rPr>
                <w:rFonts w:ascii="Verdana" w:hAnsi="Verdana" w:cs="Calibri"/>
                <w:b/>
                <w:bCs/>
                <w:color w:val="000000"/>
                <w:sz w:val="16"/>
                <w:szCs w:val="16"/>
                <w:lang w:val="en-US" w:eastAsia="en-US"/>
              </w:rPr>
            </w:pPr>
            <w:proofErr w:type="spellStart"/>
            <w:r w:rsidRPr="009969E2">
              <w:rPr>
                <w:rFonts w:ascii="Verdana" w:hAnsi="Verdana" w:cs="Calibri"/>
                <w:b/>
                <w:bCs/>
                <w:color w:val="000000"/>
                <w:sz w:val="16"/>
                <w:szCs w:val="16"/>
                <w:lang w:val="en-US" w:eastAsia="en-US"/>
              </w:rPr>
              <w:t>Descrierea</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piesei</w:t>
            </w:r>
            <w:proofErr w:type="spellEnd"/>
          </w:p>
        </w:tc>
        <w:tc>
          <w:tcPr>
            <w:tcW w:w="993" w:type="dxa"/>
            <w:hideMark/>
          </w:tcPr>
          <w:p w14:paraId="6F05AAF8" w14:textId="661C1E3D" w:rsidR="00D42A69" w:rsidRPr="009969E2" w:rsidRDefault="00D42A69" w:rsidP="008C6CCF">
            <w:pPr>
              <w:ind w:left="-108" w:right="-103"/>
              <w:rPr>
                <w:rFonts w:ascii="Verdana" w:hAnsi="Verdana" w:cs="Calibri"/>
                <w:b/>
                <w:bCs/>
                <w:color w:val="000000"/>
                <w:sz w:val="16"/>
                <w:szCs w:val="16"/>
                <w:lang w:val="en-US" w:eastAsia="en-US"/>
              </w:rPr>
            </w:pPr>
            <w:proofErr w:type="spellStart"/>
            <w:r w:rsidRPr="009969E2">
              <w:rPr>
                <w:rFonts w:ascii="Verdana" w:hAnsi="Verdana" w:cs="Calibri"/>
                <w:b/>
                <w:bCs/>
                <w:color w:val="000000"/>
                <w:sz w:val="16"/>
                <w:szCs w:val="16"/>
                <w:lang w:val="en-US" w:eastAsia="en-US"/>
              </w:rPr>
              <w:t>Garantie</w:t>
            </w:r>
            <w:proofErr w:type="spellEnd"/>
            <w:r w:rsidRPr="009969E2">
              <w:rPr>
                <w:rFonts w:ascii="Verdana" w:hAnsi="Verdana" w:cs="Calibri"/>
                <w:b/>
                <w:bCs/>
                <w:color w:val="000000"/>
                <w:sz w:val="16"/>
                <w:szCs w:val="16"/>
                <w:lang w:val="en-US" w:eastAsia="en-US"/>
              </w:rPr>
              <w:t xml:space="preserve"> </w:t>
            </w:r>
            <w:r>
              <w:rPr>
                <w:rFonts w:ascii="Verdana" w:hAnsi="Verdana" w:cs="Calibri"/>
                <w:b/>
                <w:bCs/>
                <w:color w:val="000000"/>
                <w:sz w:val="16"/>
                <w:szCs w:val="16"/>
                <w:lang w:val="en-US" w:eastAsia="en-US"/>
              </w:rPr>
              <w:t>minima</w:t>
            </w:r>
            <w:r w:rsidRPr="009969E2">
              <w:rPr>
                <w:rFonts w:ascii="Verdana" w:hAnsi="Verdana" w:cs="Calibri"/>
                <w:b/>
                <w:bCs/>
                <w:color w:val="000000"/>
                <w:sz w:val="16"/>
                <w:szCs w:val="16"/>
                <w:lang w:val="en-US" w:eastAsia="en-US"/>
              </w:rPr>
              <w:t>(</w:t>
            </w:r>
            <w:proofErr w:type="spellStart"/>
            <w:r w:rsidRPr="009969E2">
              <w:rPr>
                <w:rFonts w:ascii="Verdana" w:hAnsi="Verdana" w:cs="Calibri"/>
                <w:b/>
                <w:bCs/>
                <w:color w:val="000000"/>
                <w:sz w:val="16"/>
                <w:szCs w:val="16"/>
                <w:lang w:val="en-US" w:eastAsia="en-US"/>
              </w:rPr>
              <w:t>luni</w:t>
            </w:r>
            <w:proofErr w:type="spellEnd"/>
            <w:r w:rsidRPr="009969E2">
              <w:rPr>
                <w:rFonts w:ascii="Verdana" w:hAnsi="Verdana" w:cs="Calibri"/>
                <w:b/>
                <w:bCs/>
                <w:color w:val="000000"/>
                <w:sz w:val="16"/>
                <w:szCs w:val="16"/>
                <w:lang w:val="en-US" w:eastAsia="en-US"/>
              </w:rPr>
              <w:t>)</w:t>
            </w:r>
          </w:p>
        </w:tc>
        <w:tc>
          <w:tcPr>
            <w:tcW w:w="1985" w:type="dxa"/>
            <w:gridSpan w:val="2"/>
            <w:hideMark/>
          </w:tcPr>
          <w:p w14:paraId="477CD837" w14:textId="77777777" w:rsidR="00D42A69" w:rsidRPr="009969E2" w:rsidRDefault="00D42A69" w:rsidP="008C6CCF">
            <w:pPr>
              <w:jc w:val="center"/>
              <w:rPr>
                <w:rFonts w:ascii="Verdana" w:hAnsi="Verdana" w:cs="Calibri"/>
                <w:b/>
                <w:bCs/>
                <w:color w:val="000000"/>
                <w:sz w:val="16"/>
                <w:szCs w:val="16"/>
                <w:lang w:val="en-US" w:eastAsia="en-US"/>
              </w:rPr>
            </w:pPr>
            <w:proofErr w:type="spellStart"/>
            <w:r w:rsidRPr="009969E2">
              <w:rPr>
                <w:rFonts w:ascii="Verdana" w:hAnsi="Verdana" w:cs="Calibri"/>
                <w:b/>
                <w:bCs/>
                <w:color w:val="000000"/>
                <w:sz w:val="16"/>
                <w:szCs w:val="16"/>
                <w:lang w:val="en-US" w:eastAsia="en-US"/>
              </w:rPr>
              <w:t>Preț</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estimativ</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piesa</w:t>
            </w:r>
            <w:proofErr w:type="spellEnd"/>
            <w:r w:rsidRPr="009969E2">
              <w:rPr>
                <w:rFonts w:ascii="Verdana" w:hAnsi="Verdana" w:cs="Calibri"/>
                <w:b/>
                <w:bCs/>
                <w:color w:val="000000"/>
                <w:sz w:val="16"/>
                <w:szCs w:val="16"/>
                <w:lang w:val="en-US" w:eastAsia="en-US"/>
              </w:rPr>
              <w:t xml:space="preserve"> - lei </w:t>
            </w:r>
            <w:proofErr w:type="spellStart"/>
            <w:proofErr w:type="gramStart"/>
            <w:r w:rsidRPr="009969E2">
              <w:rPr>
                <w:rFonts w:ascii="Verdana" w:hAnsi="Verdana" w:cs="Calibri"/>
                <w:b/>
                <w:bCs/>
                <w:color w:val="000000"/>
                <w:sz w:val="16"/>
                <w:szCs w:val="16"/>
                <w:lang w:val="en-US" w:eastAsia="en-US"/>
              </w:rPr>
              <w:t>fără</w:t>
            </w:r>
            <w:proofErr w:type="spellEnd"/>
            <w:r w:rsidRPr="009969E2">
              <w:rPr>
                <w:rFonts w:ascii="Verdana" w:hAnsi="Verdana" w:cs="Calibri"/>
                <w:b/>
                <w:bCs/>
                <w:color w:val="000000"/>
                <w:sz w:val="16"/>
                <w:szCs w:val="16"/>
                <w:lang w:val="en-US" w:eastAsia="en-US"/>
              </w:rPr>
              <w:t xml:space="preserve">  TVA</w:t>
            </w:r>
            <w:proofErr w:type="gramEnd"/>
            <w:r w:rsidRPr="009969E2">
              <w:rPr>
                <w:rFonts w:ascii="Verdana" w:hAnsi="Verdana" w:cs="Calibri"/>
                <w:b/>
                <w:bCs/>
                <w:color w:val="000000"/>
                <w:sz w:val="16"/>
                <w:szCs w:val="16"/>
                <w:lang w:val="en-US" w:eastAsia="en-US"/>
              </w:rPr>
              <w:t>- (</w:t>
            </w:r>
            <w:proofErr w:type="spellStart"/>
            <w:r w:rsidRPr="009969E2">
              <w:rPr>
                <w:rFonts w:ascii="Verdana" w:hAnsi="Verdana" w:cs="Calibri"/>
                <w:b/>
                <w:bCs/>
                <w:color w:val="000000"/>
                <w:sz w:val="16"/>
                <w:szCs w:val="16"/>
                <w:lang w:val="en-US" w:eastAsia="en-US"/>
              </w:rPr>
              <w:t>inclusiv</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manopera</w:t>
            </w:r>
            <w:proofErr w:type="spellEnd"/>
            <w:r w:rsidRPr="009969E2">
              <w:rPr>
                <w:rFonts w:ascii="Verdana" w:hAnsi="Verdana" w:cs="Calibri"/>
                <w:b/>
                <w:bCs/>
                <w:color w:val="000000"/>
                <w:sz w:val="16"/>
                <w:szCs w:val="16"/>
                <w:lang w:val="en-US" w:eastAsia="en-US"/>
              </w:rPr>
              <w:t>)</w:t>
            </w:r>
          </w:p>
        </w:tc>
        <w:tc>
          <w:tcPr>
            <w:tcW w:w="991" w:type="dxa"/>
            <w:hideMark/>
          </w:tcPr>
          <w:p w14:paraId="1B7F9405" w14:textId="77777777" w:rsidR="00D42A69" w:rsidRPr="009969E2" w:rsidRDefault="00D42A69" w:rsidP="008C6CCF">
            <w:pPr>
              <w:ind w:left="-109" w:right="-173"/>
              <w:jc w:val="center"/>
              <w:rPr>
                <w:rFonts w:ascii="Verdana" w:hAnsi="Verdana" w:cs="Calibri"/>
                <w:b/>
                <w:bCs/>
                <w:color w:val="000000"/>
                <w:sz w:val="16"/>
                <w:szCs w:val="16"/>
                <w:lang w:val="en-US" w:eastAsia="en-US"/>
              </w:rPr>
            </w:pPr>
            <w:proofErr w:type="spellStart"/>
            <w:r w:rsidRPr="009969E2">
              <w:rPr>
                <w:rFonts w:ascii="Verdana" w:hAnsi="Verdana" w:cs="Calibri"/>
                <w:b/>
                <w:bCs/>
                <w:color w:val="000000"/>
                <w:sz w:val="16"/>
                <w:szCs w:val="16"/>
                <w:lang w:val="en-US" w:eastAsia="en-US"/>
              </w:rPr>
              <w:t>Descrierea</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piesei</w:t>
            </w:r>
            <w:proofErr w:type="spellEnd"/>
          </w:p>
        </w:tc>
        <w:tc>
          <w:tcPr>
            <w:tcW w:w="842" w:type="dxa"/>
            <w:hideMark/>
          </w:tcPr>
          <w:p w14:paraId="085E35B9" w14:textId="77777777" w:rsidR="00D42A69" w:rsidRPr="009969E2" w:rsidRDefault="00D42A69" w:rsidP="008C6CCF">
            <w:pPr>
              <w:ind w:left="-113" w:right="-111"/>
              <w:jc w:val="center"/>
              <w:rPr>
                <w:rFonts w:ascii="Verdana" w:hAnsi="Verdana" w:cs="Calibri"/>
                <w:b/>
                <w:bCs/>
                <w:color w:val="000000"/>
                <w:sz w:val="16"/>
                <w:szCs w:val="16"/>
                <w:lang w:val="en-US" w:eastAsia="en-US"/>
              </w:rPr>
            </w:pPr>
            <w:proofErr w:type="spellStart"/>
            <w:r w:rsidRPr="009969E2">
              <w:rPr>
                <w:rFonts w:ascii="Verdana" w:hAnsi="Verdana" w:cs="Calibri"/>
                <w:b/>
                <w:bCs/>
                <w:color w:val="000000"/>
                <w:sz w:val="16"/>
                <w:szCs w:val="16"/>
                <w:lang w:val="en-US" w:eastAsia="en-US"/>
              </w:rPr>
              <w:t>Garantie</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ofertată</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luni</w:t>
            </w:r>
            <w:proofErr w:type="spellEnd"/>
            <w:r w:rsidRPr="009969E2">
              <w:rPr>
                <w:rFonts w:ascii="Verdana" w:hAnsi="Verdana" w:cs="Calibri"/>
                <w:b/>
                <w:bCs/>
                <w:color w:val="000000"/>
                <w:sz w:val="16"/>
                <w:szCs w:val="16"/>
                <w:lang w:val="en-US" w:eastAsia="en-US"/>
              </w:rPr>
              <w:t>)</w:t>
            </w:r>
          </w:p>
        </w:tc>
        <w:tc>
          <w:tcPr>
            <w:tcW w:w="1707" w:type="dxa"/>
            <w:hideMark/>
          </w:tcPr>
          <w:p w14:paraId="269E3E13" w14:textId="77777777" w:rsidR="008C6CCF" w:rsidRDefault="008C6CCF" w:rsidP="008C6CCF">
            <w:pPr>
              <w:ind w:left="-109" w:right="-115"/>
              <w:jc w:val="center"/>
              <w:rPr>
                <w:rFonts w:ascii="Verdana" w:hAnsi="Verdana" w:cs="Calibri"/>
                <w:b/>
                <w:bCs/>
                <w:color w:val="000000"/>
                <w:sz w:val="16"/>
                <w:szCs w:val="16"/>
                <w:lang w:val="en-US" w:eastAsia="en-US"/>
              </w:rPr>
            </w:pPr>
            <w:proofErr w:type="spellStart"/>
            <w:r w:rsidRPr="009969E2">
              <w:rPr>
                <w:rFonts w:ascii="Verdana" w:hAnsi="Verdana" w:cs="Calibri"/>
                <w:b/>
                <w:bCs/>
                <w:color w:val="000000"/>
                <w:sz w:val="16"/>
                <w:szCs w:val="16"/>
                <w:lang w:val="en-US" w:eastAsia="en-US"/>
              </w:rPr>
              <w:t>Preț</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ofertat</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piesă</w:t>
            </w:r>
            <w:proofErr w:type="spellEnd"/>
          </w:p>
          <w:p w14:paraId="1FC02856" w14:textId="77777777" w:rsidR="008C6CCF" w:rsidRDefault="008C6CCF" w:rsidP="008C6CCF">
            <w:pPr>
              <w:ind w:left="-109" w:right="-115"/>
              <w:jc w:val="center"/>
              <w:rPr>
                <w:rFonts w:ascii="Verdana" w:hAnsi="Verdana" w:cs="Calibri"/>
                <w:b/>
                <w:bCs/>
                <w:color w:val="000000"/>
                <w:sz w:val="16"/>
                <w:szCs w:val="16"/>
                <w:lang w:val="en-US" w:eastAsia="en-US"/>
              </w:rPr>
            </w:pPr>
            <w:r w:rsidRPr="009969E2">
              <w:rPr>
                <w:rFonts w:ascii="Verdana" w:hAnsi="Verdana" w:cs="Calibri"/>
                <w:b/>
                <w:bCs/>
                <w:color w:val="000000"/>
                <w:sz w:val="16"/>
                <w:szCs w:val="16"/>
                <w:lang w:val="en-US" w:eastAsia="en-US"/>
              </w:rPr>
              <w:t xml:space="preserve">lei </w:t>
            </w:r>
            <w:proofErr w:type="spellStart"/>
            <w:proofErr w:type="gramStart"/>
            <w:r w:rsidRPr="009969E2">
              <w:rPr>
                <w:rFonts w:ascii="Verdana" w:hAnsi="Verdana" w:cs="Calibri"/>
                <w:b/>
                <w:bCs/>
                <w:color w:val="000000"/>
                <w:sz w:val="16"/>
                <w:szCs w:val="16"/>
                <w:lang w:val="en-US" w:eastAsia="en-US"/>
              </w:rPr>
              <w:t>fără</w:t>
            </w:r>
            <w:proofErr w:type="spellEnd"/>
            <w:r w:rsidRPr="009969E2">
              <w:rPr>
                <w:rFonts w:ascii="Verdana" w:hAnsi="Verdana" w:cs="Calibri"/>
                <w:b/>
                <w:bCs/>
                <w:color w:val="000000"/>
                <w:sz w:val="16"/>
                <w:szCs w:val="16"/>
                <w:lang w:val="en-US" w:eastAsia="en-US"/>
              </w:rPr>
              <w:t xml:space="preserve">  TVA</w:t>
            </w:r>
            <w:proofErr w:type="gramEnd"/>
          </w:p>
          <w:p w14:paraId="213FACA3" w14:textId="29D81F05" w:rsidR="00D42A69" w:rsidRPr="009969E2" w:rsidRDefault="008C6CCF" w:rsidP="008C6CCF">
            <w:pPr>
              <w:ind w:left="-109" w:right="-115"/>
              <w:jc w:val="center"/>
              <w:rPr>
                <w:rFonts w:ascii="Verdana" w:hAnsi="Verdana" w:cs="Calibri"/>
                <w:b/>
                <w:bCs/>
                <w:color w:val="000000"/>
                <w:sz w:val="16"/>
                <w:szCs w:val="16"/>
                <w:lang w:val="en-US" w:eastAsia="en-US"/>
              </w:rPr>
            </w:pPr>
            <w:r w:rsidRPr="009969E2">
              <w:rPr>
                <w:rFonts w:ascii="Verdana" w:hAnsi="Verdana" w:cs="Calibri"/>
                <w:b/>
                <w:bCs/>
                <w:color w:val="000000"/>
                <w:sz w:val="16"/>
                <w:szCs w:val="16"/>
                <w:lang w:val="en-US" w:eastAsia="en-US"/>
              </w:rPr>
              <w:t>(</w:t>
            </w:r>
            <w:proofErr w:type="spellStart"/>
            <w:r>
              <w:rPr>
                <w:rFonts w:ascii="Verdana" w:hAnsi="Verdana" w:cs="Calibri"/>
                <w:b/>
                <w:bCs/>
                <w:color w:val="000000"/>
                <w:sz w:val="16"/>
                <w:szCs w:val="16"/>
                <w:lang w:val="en-US" w:eastAsia="en-US"/>
              </w:rPr>
              <w:t>inclusiv</w:t>
            </w:r>
            <w:proofErr w:type="spellEnd"/>
            <w:r>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manopera</w:t>
            </w:r>
            <w:proofErr w:type="spellEnd"/>
            <w:r w:rsidRPr="009969E2">
              <w:rPr>
                <w:rFonts w:ascii="Verdana" w:hAnsi="Verdana" w:cs="Calibri"/>
                <w:b/>
                <w:bCs/>
                <w:color w:val="000000"/>
                <w:sz w:val="16"/>
                <w:szCs w:val="16"/>
                <w:lang w:val="en-US" w:eastAsia="en-US"/>
              </w:rPr>
              <w:t>)</w:t>
            </w:r>
          </w:p>
        </w:tc>
      </w:tr>
      <w:tr w:rsidR="008C6CCF" w:rsidRPr="009969E2" w14:paraId="7AB5AFAA" w14:textId="77777777" w:rsidTr="005E27A4">
        <w:trPr>
          <w:trHeight w:val="240"/>
        </w:trPr>
        <w:tc>
          <w:tcPr>
            <w:tcW w:w="266" w:type="dxa"/>
            <w:noWrap/>
            <w:hideMark/>
          </w:tcPr>
          <w:p w14:paraId="6CC553CE" w14:textId="77777777" w:rsidR="00D42A69" w:rsidRPr="009969E2" w:rsidRDefault="00D42A69" w:rsidP="00D42A69">
            <w:pPr>
              <w:ind w:left="-127" w:right="-106"/>
              <w:jc w:val="right"/>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1</w:t>
            </w:r>
          </w:p>
        </w:tc>
        <w:tc>
          <w:tcPr>
            <w:tcW w:w="1987" w:type="dxa"/>
            <w:noWrap/>
            <w:hideMark/>
          </w:tcPr>
          <w:p w14:paraId="692CF52D" w14:textId="77777777" w:rsidR="00D42A69" w:rsidRPr="009969E2" w:rsidRDefault="00D42A69" w:rsidP="005E27A4">
            <w:pPr>
              <w:ind w:left="-108" w:right="-107"/>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HP SJ 7500 Enterprise</w:t>
            </w:r>
          </w:p>
        </w:tc>
        <w:tc>
          <w:tcPr>
            <w:tcW w:w="2129" w:type="dxa"/>
            <w:noWrap/>
            <w:hideMark/>
          </w:tcPr>
          <w:p w14:paraId="7CC6BC8D" w14:textId="77777777" w:rsidR="00D42A69" w:rsidRPr="009969E2" w:rsidRDefault="00D42A69" w:rsidP="008C6CCF">
            <w:pPr>
              <w:ind w:left="-101" w:right="-115"/>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Set kit role, cap </w:t>
            </w:r>
            <w:proofErr w:type="spellStart"/>
            <w:r w:rsidRPr="009969E2">
              <w:rPr>
                <w:rFonts w:ascii="Verdana" w:hAnsi="Verdana" w:cs="Calibri"/>
                <w:color w:val="000000"/>
                <w:sz w:val="16"/>
                <w:szCs w:val="16"/>
                <w:lang w:val="en-US" w:eastAsia="en-US"/>
              </w:rPr>
              <w:t>scanare</w:t>
            </w:r>
            <w:proofErr w:type="spellEnd"/>
            <w:r w:rsidRPr="009969E2">
              <w:rPr>
                <w:rFonts w:ascii="Verdana" w:hAnsi="Verdana" w:cs="Calibri"/>
                <w:color w:val="000000"/>
                <w:sz w:val="16"/>
                <w:szCs w:val="16"/>
                <w:lang w:val="en-US" w:eastAsia="en-US"/>
              </w:rPr>
              <w:t xml:space="preserve">, </w:t>
            </w:r>
            <w:proofErr w:type="spellStart"/>
            <w:r w:rsidRPr="009969E2">
              <w:rPr>
                <w:rFonts w:ascii="Verdana" w:hAnsi="Verdana" w:cs="Calibri"/>
                <w:color w:val="000000"/>
                <w:sz w:val="16"/>
                <w:szCs w:val="16"/>
                <w:lang w:val="en-US" w:eastAsia="en-US"/>
              </w:rPr>
              <w:t>lampa</w:t>
            </w:r>
            <w:proofErr w:type="spellEnd"/>
          </w:p>
        </w:tc>
        <w:tc>
          <w:tcPr>
            <w:tcW w:w="993" w:type="dxa"/>
            <w:noWrap/>
            <w:hideMark/>
          </w:tcPr>
          <w:p w14:paraId="6F3C5B11" w14:textId="77777777" w:rsidR="00D42A69" w:rsidRPr="009969E2" w:rsidRDefault="00D42A69" w:rsidP="00D42A69">
            <w:pPr>
              <w:ind w:left="-108" w:right="-10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12 </w:t>
            </w:r>
            <w:proofErr w:type="spellStart"/>
            <w:r w:rsidRPr="009969E2">
              <w:rPr>
                <w:rFonts w:ascii="Verdana" w:hAnsi="Verdana" w:cs="Calibri"/>
                <w:color w:val="000000"/>
                <w:sz w:val="16"/>
                <w:szCs w:val="16"/>
                <w:lang w:val="en-US" w:eastAsia="en-US"/>
              </w:rPr>
              <w:t>luni</w:t>
            </w:r>
            <w:proofErr w:type="spellEnd"/>
          </w:p>
        </w:tc>
        <w:tc>
          <w:tcPr>
            <w:tcW w:w="1985" w:type="dxa"/>
            <w:gridSpan w:val="2"/>
            <w:noWrap/>
            <w:hideMark/>
          </w:tcPr>
          <w:p w14:paraId="797E801A" w14:textId="77777777" w:rsidR="00D42A69" w:rsidRPr="009969E2" w:rsidRDefault="00D42A69" w:rsidP="00D42A69">
            <w:pPr>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7126.90</w:t>
            </w:r>
          </w:p>
        </w:tc>
        <w:tc>
          <w:tcPr>
            <w:tcW w:w="991" w:type="dxa"/>
            <w:hideMark/>
          </w:tcPr>
          <w:p w14:paraId="05055910" w14:textId="77777777" w:rsidR="00D42A69" w:rsidRPr="009969E2" w:rsidRDefault="00D42A69" w:rsidP="008C6CCF">
            <w:pPr>
              <w:ind w:left="-109" w:right="-17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842" w:type="dxa"/>
            <w:noWrap/>
            <w:hideMark/>
          </w:tcPr>
          <w:p w14:paraId="393678C7" w14:textId="77777777" w:rsidR="00D42A69" w:rsidRPr="009969E2" w:rsidRDefault="00D42A69" w:rsidP="00D42A69">
            <w:pPr>
              <w:ind w:left="-113" w:right="-111"/>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1707" w:type="dxa"/>
            <w:noWrap/>
            <w:hideMark/>
          </w:tcPr>
          <w:p w14:paraId="79C44C72" w14:textId="77777777" w:rsidR="00D42A69" w:rsidRPr="009969E2" w:rsidRDefault="00D42A69" w:rsidP="008C6CCF">
            <w:pPr>
              <w:ind w:left="-109" w:right="-115"/>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r>
      <w:tr w:rsidR="008C6CCF" w:rsidRPr="009969E2" w14:paraId="0451CA3E" w14:textId="77777777" w:rsidTr="005E27A4">
        <w:trPr>
          <w:trHeight w:val="240"/>
        </w:trPr>
        <w:tc>
          <w:tcPr>
            <w:tcW w:w="266" w:type="dxa"/>
            <w:noWrap/>
            <w:hideMark/>
          </w:tcPr>
          <w:p w14:paraId="27210F82" w14:textId="77777777" w:rsidR="00D42A69" w:rsidRPr="009969E2" w:rsidRDefault="00D42A69" w:rsidP="00D42A69">
            <w:pPr>
              <w:ind w:left="-127" w:right="-106"/>
              <w:jc w:val="right"/>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2</w:t>
            </w:r>
          </w:p>
        </w:tc>
        <w:tc>
          <w:tcPr>
            <w:tcW w:w="1987" w:type="dxa"/>
            <w:noWrap/>
            <w:hideMark/>
          </w:tcPr>
          <w:p w14:paraId="3A5CC6B8" w14:textId="77777777" w:rsidR="00D42A69" w:rsidRPr="009969E2" w:rsidRDefault="00D42A69" w:rsidP="005E27A4">
            <w:pPr>
              <w:ind w:left="-108" w:right="-107"/>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Kit role ADF</w:t>
            </w:r>
          </w:p>
        </w:tc>
        <w:tc>
          <w:tcPr>
            <w:tcW w:w="2129" w:type="dxa"/>
            <w:noWrap/>
            <w:hideMark/>
          </w:tcPr>
          <w:p w14:paraId="1440482E" w14:textId="77777777" w:rsidR="00D42A69" w:rsidRPr="009969E2" w:rsidRDefault="00D42A69" w:rsidP="008C6CCF">
            <w:pPr>
              <w:ind w:left="-101" w:right="-115"/>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L2725-600002 - 100.000</w:t>
            </w:r>
          </w:p>
        </w:tc>
        <w:tc>
          <w:tcPr>
            <w:tcW w:w="993" w:type="dxa"/>
            <w:noWrap/>
            <w:hideMark/>
          </w:tcPr>
          <w:p w14:paraId="011DBD32" w14:textId="77777777" w:rsidR="00D42A69" w:rsidRPr="009969E2" w:rsidRDefault="00D42A69" w:rsidP="00D42A69">
            <w:pPr>
              <w:ind w:left="-108" w:right="-10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12 </w:t>
            </w:r>
            <w:proofErr w:type="spellStart"/>
            <w:r w:rsidRPr="009969E2">
              <w:rPr>
                <w:rFonts w:ascii="Verdana" w:hAnsi="Verdana" w:cs="Calibri"/>
                <w:color w:val="000000"/>
                <w:sz w:val="16"/>
                <w:szCs w:val="16"/>
                <w:lang w:val="en-US" w:eastAsia="en-US"/>
              </w:rPr>
              <w:t>luni</w:t>
            </w:r>
            <w:proofErr w:type="spellEnd"/>
          </w:p>
        </w:tc>
        <w:tc>
          <w:tcPr>
            <w:tcW w:w="1985" w:type="dxa"/>
            <w:gridSpan w:val="2"/>
            <w:noWrap/>
            <w:hideMark/>
          </w:tcPr>
          <w:p w14:paraId="6CEFC848" w14:textId="77777777" w:rsidR="00D42A69" w:rsidRPr="009969E2" w:rsidRDefault="00D42A69" w:rsidP="00D42A69">
            <w:pPr>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602.40</w:t>
            </w:r>
          </w:p>
        </w:tc>
        <w:tc>
          <w:tcPr>
            <w:tcW w:w="991" w:type="dxa"/>
            <w:hideMark/>
          </w:tcPr>
          <w:p w14:paraId="45E356F0" w14:textId="77777777" w:rsidR="00D42A69" w:rsidRPr="009969E2" w:rsidRDefault="00D42A69" w:rsidP="008C6CCF">
            <w:pPr>
              <w:ind w:left="-109" w:right="-17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842" w:type="dxa"/>
            <w:noWrap/>
            <w:hideMark/>
          </w:tcPr>
          <w:p w14:paraId="3D8B000B" w14:textId="77777777" w:rsidR="00D42A69" w:rsidRPr="009969E2" w:rsidRDefault="00D42A69" w:rsidP="00D42A69">
            <w:pPr>
              <w:ind w:left="-113" w:right="-111"/>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1707" w:type="dxa"/>
            <w:noWrap/>
            <w:hideMark/>
          </w:tcPr>
          <w:p w14:paraId="188D6B15" w14:textId="77777777" w:rsidR="00D42A69" w:rsidRPr="009969E2" w:rsidRDefault="00D42A69" w:rsidP="008C6CCF">
            <w:pPr>
              <w:ind w:left="-109" w:right="-115"/>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r>
      <w:tr w:rsidR="008C6CCF" w:rsidRPr="009969E2" w14:paraId="35859860" w14:textId="77777777" w:rsidTr="005E27A4">
        <w:trPr>
          <w:trHeight w:val="240"/>
        </w:trPr>
        <w:tc>
          <w:tcPr>
            <w:tcW w:w="266" w:type="dxa"/>
            <w:noWrap/>
            <w:hideMark/>
          </w:tcPr>
          <w:p w14:paraId="50C8562F" w14:textId="77777777" w:rsidR="00D42A69" w:rsidRPr="009969E2" w:rsidRDefault="00D42A69" w:rsidP="00D42A69">
            <w:pPr>
              <w:ind w:left="-127" w:right="-106"/>
              <w:jc w:val="right"/>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3</w:t>
            </w:r>
          </w:p>
        </w:tc>
        <w:tc>
          <w:tcPr>
            <w:tcW w:w="1987" w:type="dxa"/>
            <w:noWrap/>
            <w:hideMark/>
          </w:tcPr>
          <w:p w14:paraId="309F229D" w14:textId="77777777" w:rsidR="00D42A69" w:rsidRPr="009969E2" w:rsidRDefault="00D42A69" w:rsidP="005E27A4">
            <w:pPr>
              <w:ind w:left="-108" w:right="-107"/>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Power Module</w:t>
            </w:r>
          </w:p>
        </w:tc>
        <w:tc>
          <w:tcPr>
            <w:tcW w:w="2129" w:type="dxa"/>
            <w:noWrap/>
            <w:hideMark/>
          </w:tcPr>
          <w:p w14:paraId="63FFBD32" w14:textId="77777777" w:rsidR="00D42A69" w:rsidRPr="009969E2" w:rsidRDefault="00D42A69" w:rsidP="008C6CCF">
            <w:pPr>
              <w:ind w:left="-101" w:right="-115"/>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Power Module</w:t>
            </w:r>
          </w:p>
        </w:tc>
        <w:tc>
          <w:tcPr>
            <w:tcW w:w="993" w:type="dxa"/>
            <w:noWrap/>
            <w:hideMark/>
          </w:tcPr>
          <w:p w14:paraId="650A1109" w14:textId="77777777" w:rsidR="00D42A69" w:rsidRPr="009969E2" w:rsidRDefault="00D42A69" w:rsidP="00D42A69">
            <w:pPr>
              <w:ind w:left="-108" w:right="-10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12 </w:t>
            </w:r>
            <w:proofErr w:type="spellStart"/>
            <w:r w:rsidRPr="009969E2">
              <w:rPr>
                <w:rFonts w:ascii="Verdana" w:hAnsi="Verdana" w:cs="Calibri"/>
                <w:color w:val="000000"/>
                <w:sz w:val="16"/>
                <w:szCs w:val="16"/>
                <w:lang w:val="en-US" w:eastAsia="en-US"/>
              </w:rPr>
              <w:t>luni</w:t>
            </w:r>
            <w:proofErr w:type="spellEnd"/>
          </w:p>
        </w:tc>
        <w:tc>
          <w:tcPr>
            <w:tcW w:w="1985" w:type="dxa"/>
            <w:gridSpan w:val="2"/>
            <w:noWrap/>
            <w:hideMark/>
          </w:tcPr>
          <w:p w14:paraId="4E3C795C" w14:textId="77777777" w:rsidR="00D42A69" w:rsidRPr="009969E2" w:rsidRDefault="00D42A69" w:rsidP="00D42A69">
            <w:pPr>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302.50</w:t>
            </w:r>
          </w:p>
        </w:tc>
        <w:tc>
          <w:tcPr>
            <w:tcW w:w="991" w:type="dxa"/>
            <w:hideMark/>
          </w:tcPr>
          <w:p w14:paraId="01089844" w14:textId="77777777" w:rsidR="00D42A69" w:rsidRPr="009969E2" w:rsidRDefault="00D42A69" w:rsidP="008C6CCF">
            <w:pPr>
              <w:ind w:left="-109" w:right="-17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842" w:type="dxa"/>
            <w:noWrap/>
            <w:hideMark/>
          </w:tcPr>
          <w:p w14:paraId="41C61403" w14:textId="77777777" w:rsidR="00D42A69" w:rsidRPr="009969E2" w:rsidRDefault="00D42A69" w:rsidP="00D42A69">
            <w:pPr>
              <w:ind w:left="-113" w:right="-111"/>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1707" w:type="dxa"/>
            <w:noWrap/>
            <w:hideMark/>
          </w:tcPr>
          <w:p w14:paraId="66FA907A" w14:textId="77777777" w:rsidR="00D42A69" w:rsidRPr="009969E2" w:rsidRDefault="00D42A69" w:rsidP="008C6CCF">
            <w:pPr>
              <w:ind w:left="-109" w:right="-115"/>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r>
      <w:tr w:rsidR="008C6CCF" w:rsidRPr="009969E2" w14:paraId="0AC1684F" w14:textId="77777777" w:rsidTr="005E27A4">
        <w:trPr>
          <w:trHeight w:val="255"/>
        </w:trPr>
        <w:tc>
          <w:tcPr>
            <w:tcW w:w="10900" w:type="dxa"/>
            <w:gridSpan w:val="9"/>
            <w:hideMark/>
          </w:tcPr>
          <w:p w14:paraId="61335E9C" w14:textId="77777777" w:rsidR="00D42A69" w:rsidRPr="009969E2" w:rsidRDefault="00D42A69" w:rsidP="005E27A4">
            <w:pPr>
              <w:ind w:left="-108" w:right="-107"/>
              <w:rPr>
                <w:rFonts w:ascii="Verdana" w:hAnsi="Verdana" w:cs="Calibri"/>
                <w:b/>
                <w:bCs/>
                <w:color w:val="000000"/>
                <w:sz w:val="16"/>
                <w:szCs w:val="16"/>
                <w:lang w:val="en-US" w:eastAsia="en-US"/>
              </w:rPr>
            </w:pPr>
            <w:r w:rsidRPr="009969E2">
              <w:rPr>
                <w:rFonts w:ascii="Verdana" w:hAnsi="Verdana" w:cs="Calibri"/>
                <w:b/>
                <w:bCs/>
                <w:color w:val="000000"/>
                <w:sz w:val="16"/>
                <w:szCs w:val="16"/>
                <w:lang w:val="en-US" w:eastAsia="en-US"/>
              </w:rPr>
              <w:t>34. Scanner plat Panasonic KV-SL3066-U</w:t>
            </w:r>
          </w:p>
        </w:tc>
      </w:tr>
      <w:tr w:rsidR="008C6CCF" w:rsidRPr="009969E2" w14:paraId="233B5C5E" w14:textId="77777777" w:rsidTr="005E27A4">
        <w:trPr>
          <w:trHeight w:val="56"/>
        </w:trPr>
        <w:tc>
          <w:tcPr>
            <w:tcW w:w="266" w:type="dxa"/>
            <w:hideMark/>
          </w:tcPr>
          <w:p w14:paraId="38CB45D0" w14:textId="3EB0E098" w:rsidR="00D42A69" w:rsidRPr="009969E2" w:rsidRDefault="00D42A69" w:rsidP="00D42A69">
            <w:pPr>
              <w:ind w:left="-127" w:right="-106"/>
              <w:rPr>
                <w:rFonts w:ascii="Verdana" w:hAnsi="Verdana" w:cs="Calibri"/>
                <w:b/>
                <w:bCs/>
                <w:color w:val="000000"/>
                <w:sz w:val="16"/>
                <w:szCs w:val="16"/>
                <w:lang w:val="en-US" w:eastAsia="en-US"/>
              </w:rPr>
            </w:pPr>
            <w:r w:rsidRPr="009969E2">
              <w:rPr>
                <w:rFonts w:ascii="Verdana" w:hAnsi="Verdana" w:cs="Calibri"/>
                <w:b/>
                <w:bCs/>
                <w:color w:val="000000"/>
                <w:sz w:val="16"/>
                <w:szCs w:val="16"/>
                <w:lang w:val="en-US" w:eastAsia="en-US"/>
              </w:rPr>
              <w:t xml:space="preserve">Nr </w:t>
            </w:r>
            <w:proofErr w:type="spellStart"/>
            <w:r w:rsidRPr="009969E2">
              <w:rPr>
                <w:rFonts w:ascii="Verdana" w:hAnsi="Verdana" w:cs="Calibri"/>
                <w:b/>
                <w:bCs/>
                <w:color w:val="000000"/>
                <w:sz w:val="16"/>
                <w:szCs w:val="16"/>
                <w:lang w:val="en-US" w:eastAsia="en-US"/>
              </w:rPr>
              <w:t>crt</w:t>
            </w:r>
            <w:proofErr w:type="spellEnd"/>
          </w:p>
        </w:tc>
        <w:tc>
          <w:tcPr>
            <w:tcW w:w="1987" w:type="dxa"/>
            <w:hideMark/>
          </w:tcPr>
          <w:p w14:paraId="69420F5B" w14:textId="77777777" w:rsidR="00D42A69" w:rsidRPr="009969E2" w:rsidRDefault="00D42A69" w:rsidP="005E27A4">
            <w:pPr>
              <w:ind w:left="-108" w:right="-107"/>
              <w:rPr>
                <w:rFonts w:ascii="Verdana" w:hAnsi="Verdana" w:cs="Calibri"/>
                <w:b/>
                <w:bCs/>
                <w:color w:val="000000"/>
                <w:sz w:val="16"/>
                <w:szCs w:val="16"/>
                <w:lang w:val="en-US" w:eastAsia="en-US"/>
              </w:rPr>
            </w:pPr>
            <w:proofErr w:type="spellStart"/>
            <w:r w:rsidRPr="009969E2">
              <w:rPr>
                <w:rFonts w:ascii="Verdana" w:hAnsi="Verdana" w:cs="Calibri"/>
                <w:b/>
                <w:bCs/>
                <w:color w:val="000000"/>
                <w:sz w:val="16"/>
                <w:szCs w:val="16"/>
                <w:lang w:val="en-US" w:eastAsia="en-US"/>
              </w:rPr>
              <w:t>Denumire</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piesa</w:t>
            </w:r>
            <w:proofErr w:type="spellEnd"/>
            <w:r w:rsidRPr="009969E2">
              <w:rPr>
                <w:rFonts w:ascii="Verdana" w:hAnsi="Verdana" w:cs="Calibri"/>
                <w:b/>
                <w:bCs/>
                <w:color w:val="000000"/>
                <w:sz w:val="16"/>
                <w:szCs w:val="16"/>
                <w:lang w:val="en-US" w:eastAsia="en-US"/>
              </w:rPr>
              <w:t xml:space="preserve"> </w:t>
            </w:r>
          </w:p>
        </w:tc>
        <w:tc>
          <w:tcPr>
            <w:tcW w:w="2129" w:type="dxa"/>
            <w:hideMark/>
          </w:tcPr>
          <w:p w14:paraId="26540B40" w14:textId="77777777" w:rsidR="00D42A69" w:rsidRPr="009969E2" w:rsidRDefault="00D42A69" w:rsidP="008C6CCF">
            <w:pPr>
              <w:ind w:left="-101" w:right="-115"/>
              <w:rPr>
                <w:rFonts w:ascii="Verdana" w:hAnsi="Verdana" w:cs="Calibri"/>
                <w:b/>
                <w:bCs/>
                <w:color w:val="000000"/>
                <w:sz w:val="16"/>
                <w:szCs w:val="16"/>
                <w:lang w:val="en-US" w:eastAsia="en-US"/>
              </w:rPr>
            </w:pPr>
            <w:proofErr w:type="spellStart"/>
            <w:r w:rsidRPr="009969E2">
              <w:rPr>
                <w:rFonts w:ascii="Verdana" w:hAnsi="Verdana" w:cs="Calibri"/>
                <w:b/>
                <w:bCs/>
                <w:color w:val="000000"/>
                <w:sz w:val="16"/>
                <w:szCs w:val="16"/>
                <w:lang w:val="en-US" w:eastAsia="en-US"/>
              </w:rPr>
              <w:t>Descrierea</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piesei</w:t>
            </w:r>
            <w:proofErr w:type="spellEnd"/>
          </w:p>
        </w:tc>
        <w:tc>
          <w:tcPr>
            <w:tcW w:w="993" w:type="dxa"/>
            <w:hideMark/>
          </w:tcPr>
          <w:p w14:paraId="0475DAA1" w14:textId="77777777" w:rsidR="009D3364" w:rsidRDefault="00D42A69" w:rsidP="00D42A69">
            <w:pPr>
              <w:ind w:left="-108" w:right="-103"/>
              <w:rPr>
                <w:rFonts w:ascii="Verdana" w:hAnsi="Verdana" w:cs="Calibri"/>
                <w:b/>
                <w:bCs/>
                <w:color w:val="000000"/>
                <w:sz w:val="16"/>
                <w:szCs w:val="16"/>
                <w:lang w:val="en-US" w:eastAsia="en-US"/>
              </w:rPr>
            </w:pPr>
            <w:proofErr w:type="spellStart"/>
            <w:r w:rsidRPr="009969E2">
              <w:rPr>
                <w:rFonts w:ascii="Verdana" w:hAnsi="Verdana" w:cs="Calibri"/>
                <w:b/>
                <w:bCs/>
                <w:color w:val="000000"/>
                <w:sz w:val="16"/>
                <w:szCs w:val="16"/>
                <w:lang w:val="en-US" w:eastAsia="en-US"/>
              </w:rPr>
              <w:t>Garantie</w:t>
            </w:r>
            <w:proofErr w:type="spellEnd"/>
            <w:r w:rsidRPr="009969E2">
              <w:rPr>
                <w:rFonts w:ascii="Verdana" w:hAnsi="Verdana" w:cs="Calibri"/>
                <w:b/>
                <w:bCs/>
                <w:color w:val="000000"/>
                <w:sz w:val="16"/>
                <w:szCs w:val="16"/>
                <w:lang w:val="en-US" w:eastAsia="en-US"/>
              </w:rPr>
              <w:t xml:space="preserve"> </w:t>
            </w:r>
            <w:r>
              <w:rPr>
                <w:rFonts w:ascii="Verdana" w:hAnsi="Verdana" w:cs="Calibri"/>
                <w:b/>
                <w:bCs/>
                <w:color w:val="000000"/>
                <w:sz w:val="16"/>
                <w:szCs w:val="16"/>
                <w:lang w:val="en-US" w:eastAsia="en-US"/>
              </w:rPr>
              <w:t>minima</w:t>
            </w:r>
          </w:p>
          <w:p w14:paraId="01404D07" w14:textId="168842C2" w:rsidR="00D42A69" w:rsidRPr="009969E2" w:rsidRDefault="00D42A69" w:rsidP="00D42A69">
            <w:pPr>
              <w:ind w:left="-108" w:right="-103"/>
              <w:rPr>
                <w:rFonts w:ascii="Verdana" w:hAnsi="Verdana" w:cs="Calibri"/>
                <w:b/>
                <w:bCs/>
                <w:color w:val="000000"/>
                <w:sz w:val="16"/>
                <w:szCs w:val="16"/>
                <w:lang w:val="en-US" w:eastAsia="en-US"/>
              </w:rPr>
            </w:pPr>
            <w:r w:rsidRPr="009969E2">
              <w:rPr>
                <w:rFonts w:ascii="Verdana" w:hAnsi="Verdana" w:cs="Calibri"/>
                <w:b/>
                <w:bCs/>
                <w:color w:val="000000"/>
                <w:sz w:val="16"/>
                <w:szCs w:val="16"/>
                <w:lang w:val="en-US" w:eastAsia="en-US"/>
              </w:rPr>
              <w:t>(</w:t>
            </w:r>
            <w:proofErr w:type="spellStart"/>
            <w:r w:rsidRPr="009969E2">
              <w:rPr>
                <w:rFonts w:ascii="Verdana" w:hAnsi="Verdana" w:cs="Calibri"/>
                <w:b/>
                <w:bCs/>
                <w:color w:val="000000"/>
                <w:sz w:val="16"/>
                <w:szCs w:val="16"/>
                <w:lang w:val="en-US" w:eastAsia="en-US"/>
              </w:rPr>
              <w:t>luni</w:t>
            </w:r>
            <w:proofErr w:type="spellEnd"/>
            <w:r w:rsidRPr="009969E2">
              <w:rPr>
                <w:rFonts w:ascii="Verdana" w:hAnsi="Verdana" w:cs="Calibri"/>
                <w:b/>
                <w:bCs/>
                <w:color w:val="000000"/>
                <w:sz w:val="16"/>
                <w:szCs w:val="16"/>
                <w:lang w:val="en-US" w:eastAsia="en-US"/>
              </w:rPr>
              <w:t>)</w:t>
            </w:r>
          </w:p>
        </w:tc>
        <w:tc>
          <w:tcPr>
            <w:tcW w:w="1985" w:type="dxa"/>
            <w:gridSpan w:val="2"/>
            <w:hideMark/>
          </w:tcPr>
          <w:p w14:paraId="19F6A888" w14:textId="77777777" w:rsidR="009D3364" w:rsidRDefault="00D42A69" w:rsidP="009D3364">
            <w:pPr>
              <w:ind w:left="-104" w:right="-108"/>
              <w:jc w:val="center"/>
              <w:rPr>
                <w:rFonts w:ascii="Verdana" w:hAnsi="Verdana" w:cs="Calibri"/>
                <w:b/>
                <w:bCs/>
                <w:color w:val="000000"/>
                <w:sz w:val="16"/>
                <w:szCs w:val="16"/>
                <w:lang w:val="en-US" w:eastAsia="en-US"/>
              </w:rPr>
            </w:pPr>
            <w:proofErr w:type="spellStart"/>
            <w:r w:rsidRPr="009969E2">
              <w:rPr>
                <w:rFonts w:ascii="Verdana" w:hAnsi="Verdana" w:cs="Calibri"/>
                <w:b/>
                <w:bCs/>
                <w:color w:val="000000"/>
                <w:sz w:val="16"/>
                <w:szCs w:val="16"/>
                <w:lang w:val="en-US" w:eastAsia="en-US"/>
              </w:rPr>
              <w:t>Preț</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estimativ</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piesa</w:t>
            </w:r>
            <w:proofErr w:type="spellEnd"/>
            <w:r w:rsidRPr="009969E2">
              <w:rPr>
                <w:rFonts w:ascii="Verdana" w:hAnsi="Verdana" w:cs="Calibri"/>
                <w:b/>
                <w:bCs/>
                <w:color w:val="000000"/>
                <w:sz w:val="16"/>
                <w:szCs w:val="16"/>
                <w:lang w:val="en-US" w:eastAsia="en-US"/>
              </w:rPr>
              <w:t xml:space="preserve"> </w:t>
            </w:r>
          </w:p>
          <w:p w14:paraId="1AD7B08E" w14:textId="38511746" w:rsidR="00D42A69" w:rsidRPr="009969E2" w:rsidRDefault="00D42A69" w:rsidP="009D3364">
            <w:pPr>
              <w:ind w:left="-104" w:right="-108"/>
              <w:jc w:val="center"/>
              <w:rPr>
                <w:rFonts w:ascii="Verdana" w:hAnsi="Verdana" w:cs="Calibri"/>
                <w:b/>
                <w:bCs/>
                <w:color w:val="000000"/>
                <w:sz w:val="16"/>
                <w:szCs w:val="16"/>
                <w:lang w:val="en-US" w:eastAsia="en-US"/>
              </w:rPr>
            </w:pPr>
            <w:r w:rsidRPr="009969E2">
              <w:rPr>
                <w:rFonts w:ascii="Verdana" w:hAnsi="Verdana" w:cs="Calibri"/>
                <w:b/>
                <w:bCs/>
                <w:color w:val="000000"/>
                <w:sz w:val="16"/>
                <w:szCs w:val="16"/>
                <w:lang w:val="en-US" w:eastAsia="en-US"/>
              </w:rPr>
              <w:t xml:space="preserve">- lei </w:t>
            </w:r>
            <w:proofErr w:type="spellStart"/>
            <w:proofErr w:type="gramStart"/>
            <w:r w:rsidRPr="009969E2">
              <w:rPr>
                <w:rFonts w:ascii="Verdana" w:hAnsi="Verdana" w:cs="Calibri"/>
                <w:b/>
                <w:bCs/>
                <w:color w:val="000000"/>
                <w:sz w:val="16"/>
                <w:szCs w:val="16"/>
                <w:lang w:val="en-US" w:eastAsia="en-US"/>
              </w:rPr>
              <w:t>fără</w:t>
            </w:r>
            <w:proofErr w:type="spellEnd"/>
            <w:r w:rsidRPr="009969E2">
              <w:rPr>
                <w:rFonts w:ascii="Verdana" w:hAnsi="Verdana" w:cs="Calibri"/>
                <w:b/>
                <w:bCs/>
                <w:color w:val="000000"/>
                <w:sz w:val="16"/>
                <w:szCs w:val="16"/>
                <w:lang w:val="en-US" w:eastAsia="en-US"/>
              </w:rPr>
              <w:t xml:space="preserve">  TVA</w:t>
            </w:r>
            <w:proofErr w:type="gramEnd"/>
            <w:r w:rsidRPr="009969E2">
              <w:rPr>
                <w:rFonts w:ascii="Verdana" w:hAnsi="Verdana" w:cs="Calibri"/>
                <w:b/>
                <w:bCs/>
                <w:color w:val="000000"/>
                <w:sz w:val="16"/>
                <w:szCs w:val="16"/>
                <w:lang w:val="en-US" w:eastAsia="en-US"/>
              </w:rPr>
              <w:t>- (</w:t>
            </w:r>
            <w:proofErr w:type="spellStart"/>
            <w:r w:rsidRPr="009969E2">
              <w:rPr>
                <w:rFonts w:ascii="Verdana" w:hAnsi="Verdana" w:cs="Calibri"/>
                <w:b/>
                <w:bCs/>
                <w:color w:val="000000"/>
                <w:sz w:val="16"/>
                <w:szCs w:val="16"/>
                <w:lang w:val="en-US" w:eastAsia="en-US"/>
              </w:rPr>
              <w:t>inclusiv</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manopera</w:t>
            </w:r>
            <w:proofErr w:type="spellEnd"/>
            <w:r w:rsidRPr="009969E2">
              <w:rPr>
                <w:rFonts w:ascii="Verdana" w:hAnsi="Verdana" w:cs="Calibri"/>
                <w:b/>
                <w:bCs/>
                <w:color w:val="000000"/>
                <w:sz w:val="16"/>
                <w:szCs w:val="16"/>
                <w:lang w:val="en-US" w:eastAsia="en-US"/>
              </w:rPr>
              <w:t>)</w:t>
            </w:r>
          </w:p>
        </w:tc>
        <w:tc>
          <w:tcPr>
            <w:tcW w:w="991" w:type="dxa"/>
            <w:hideMark/>
          </w:tcPr>
          <w:p w14:paraId="5F9CF51A" w14:textId="77777777" w:rsidR="00D42A69" w:rsidRPr="009969E2" w:rsidRDefault="00D42A69" w:rsidP="008C6CCF">
            <w:pPr>
              <w:ind w:left="-109" w:right="-173"/>
              <w:jc w:val="center"/>
              <w:rPr>
                <w:rFonts w:ascii="Verdana" w:hAnsi="Verdana" w:cs="Calibri"/>
                <w:b/>
                <w:bCs/>
                <w:color w:val="000000"/>
                <w:sz w:val="16"/>
                <w:szCs w:val="16"/>
                <w:lang w:val="en-US" w:eastAsia="en-US"/>
              </w:rPr>
            </w:pPr>
            <w:proofErr w:type="spellStart"/>
            <w:r w:rsidRPr="009969E2">
              <w:rPr>
                <w:rFonts w:ascii="Verdana" w:hAnsi="Verdana" w:cs="Calibri"/>
                <w:b/>
                <w:bCs/>
                <w:color w:val="000000"/>
                <w:sz w:val="16"/>
                <w:szCs w:val="16"/>
                <w:lang w:val="en-US" w:eastAsia="en-US"/>
              </w:rPr>
              <w:t>Descrierea</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piesei</w:t>
            </w:r>
            <w:proofErr w:type="spellEnd"/>
          </w:p>
        </w:tc>
        <w:tc>
          <w:tcPr>
            <w:tcW w:w="842" w:type="dxa"/>
            <w:hideMark/>
          </w:tcPr>
          <w:p w14:paraId="2373D0A9" w14:textId="77777777" w:rsidR="00D42A69" w:rsidRPr="009969E2" w:rsidRDefault="00D42A69" w:rsidP="00D42A69">
            <w:pPr>
              <w:ind w:left="-113" w:right="-111"/>
              <w:jc w:val="center"/>
              <w:rPr>
                <w:rFonts w:ascii="Verdana" w:hAnsi="Verdana" w:cs="Calibri"/>
                <w:b/>
                <w:bCs/>
                <w:color w:val="000000"/>
                <w:sz w:val="16"/>
                <w:szCs w:val="16"/>
                <w:lang w:val="en-US" w:eastAsia="en-US"/>
              </w:rPr>
            </w:pPr>
            <w:proofErr w:type="spellStart"/>
            <w:r w:rsidRPr="009969E2">
              <w:rPr>
                <w:rFonts w:ascii="Verdana" w:hAnsi="Verdana" w:cs="Calibri"/>
                <w:b/>
                <w:bCs/>
                <w:color w:val="000000"/>
                <w:sz w:val="16"/>
                <w:szCs w:val="16"/>
                <w:lang w:val="en-US" w:eastAsia="en-US"/>
              </w:rPr>
              <w:t>Garantie</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ofertată</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luni</w:t>
            </w:r>
            <w:proofErr w:type="spellEnd"/>
            <w:r w:rsidRPr="009969E2">
              <w:rPr>
                <w:rFonts w:ascii="Verdana" w:hAnsi="Verdana" w:cs="Calibri"/>
                <w:b/>
                <w:bCs/>
                <w:color w:val="000000"/>
                <w:sz w:val="16"/>
                <w:szCs w:val="16"/>
                <w:lang w:val="en-US" w:eastAsia="en-US"/>
              </w:rPr>
              <w:t>)</w:t>
            </w:r>
          </w:p>
        </w:tc>
        <w:tc>
          <w:tcPr>
            <w:tcW w:w="1707" w:type="dxa"/>
            <w:hideMark/>
          </w:tcPr>
          <w:p w14:paraId="5DF2F8FB" w14:textId="77777777" w:rsidR="008C6CCF" w:rsidRDefault="008C6CCF" w:rsidP="008C6CCF">
            <w:pPr>
              <w:ind w:left="-109" w:right="-115"/>
              <w:jc w:val="center"/>
              <w:rPr>
                <w:rFonts w:ascii="Verdana" w:hAnsi="Verdana" w:cs="Calibri"/>
                <w:b/>
                <w:bCs/>
                <w:color w:val="000000"/>
                <w:sz w:val="16"/>
                <w:szCs w:val="16"/>
                <w:lang w:val="en-US" w:eastAsia="en-US"/>
              </w:rPr>
            </w:pPr>
            <w:proofErr w:type="spellStart"/>
            <w:r w:rsidRPr="009969E2">
              <w:rPr>
                <w:rFonts w:ascii="Verdana" w:hAnsi="Verdana" w:cs="Calibri"/>
                <w:b/>
                <w:bCs/>
                <w:color w:val="000000"/>
                <w:sz w:val="16"/>
                <w:szCs w:val="16"/>
                <w:lang w:val="en-US" w:eastAsia="en-US"/>
              </w:rPr>
              <w:t>Preț</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ofertat</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piesă</w:t>
            </w:r>
            <w:proofErr w:type="spellEnd"/>
          </w:p>
          <w:p w14:paraId="4D46A37A" w14:textId="77777777" w:rsidR="008C6CCF" w:rsidRDefault="008C6CCF" w:rsidP="008C6CCF">
            <w:pPr>
              <w:ind w:left="-109" w:right="-115"/>
              <w:jc w:val="center"/>
              <w:rPr>
                <w:rFonts w:ascii="Verdana" w:hAnsi="Verdana" w:cs="Calibri"/>
                <w:b/>
                <w:bCs/>
                <w:color w:val="000000"/>
                <w:sz w:val="16"/>
                <w:szCs w:val="16"/>
                <w:lang w:val="en-US" w:eastAsia="en-US"/>
              </w:rPr>
            </w:pPr>
            <w:r w:rsidRPr="009969E2">
              <w:rPr>
                <w:rFonts w:ascii="Verdana" w:hAnsi="Verdana" w:cs="Calibri"/>
                <w:b/>
                <w:bCs/>
                <w:color w:val="000000"/>
                <w:sz w:val="16"/>
                <w:szCs w:val="16"/>
                <w:lang w:val="en-US" w:eastAsia="en-US"/>
              </w:rPr>
              <w:t xml:space="preserve">lei </w:t>
            </w:r>
            <w:proofErr w:type="spellStart"/>
            <w:proofErr w:type="gramStart"/>
            <w:r w:rsidRPr="009969E2">
              <w:rPr>
                <w:rFonts w:ascii="Verdana" w:hAnsi="Verdana" w:cs="Calibri"/>
                <w:b/>
                <w:bCs/>
                <w:color w:val="000000"/>
                <w:sz w:val="16"/>
                <w:szCs w:val="16"/>
                <w:lang w:val="en-US" w:eastAsia="en-US"/>
              </w:rPr>
              <w:t>fără</w:t>
            </w:r>
            <w:proofErr w:type="spellEnd"/>
            <w:r w:rsidRPr="009969E2">
              <w:rPr>
                <w:rFonts w:ascii="Verdana" w:hAnsi="Verdana" w:cs="Calibri"/>
                <w:b/>
                <w:bCs/>
                <w:color w:val="000000"/>
                <w:sz w:val="16"/>
                <w:szCs w:val="16"/>
                <w:lang w:val="en-US" w:eastAsia="en-US"/>
              </w:rPr>
              <w:t xml:space="preserve">  TVA</w:t>
            </w:r>
            <w:proofErr w:type="gramEnd"/>
          </w:p>
          <w:p w14:paraId="2D1895E6" w14:textId="29FA678C" w:rsidR="00D42A69" w:rsidRPr="009969E2" w:rsidRDefault="008C6CCF" w:rsidP="008C6CCF">
            <w:pPr>
              <w:ind w:left="-109" w:right="-115"/>
              <w:jc w:val="center"/>
              <w:rPr>
                <w:rFonts w:ascii="Verdana" w:hAnsi="Verdana" w:cs="Calibri"/>
                <w:b/>
                <w:bCs/>
                <w:color w:val="000000"/>
                <w:sz w:val="16"/>
                <w:szCs w:val="16"/>
                <w:lang w:val="en-US" w:eastAsia="en-US"/>
              </w:rPr>
            </w:pPr>
            <w:r w:rsidRPr="009969E2">
              <w:rPr>
                <w:rFonts w:ascii="Verdana" w:hAnsi="Verdana" w:cs="Calibri"/>
                <w:b/>
                <w:bCs/>
                <w:color w:val="000000"/>
                <w:sz w:val="16"/>
                <w:szCs w:val="16"/>
                <w:lang w:val="en-US" w:eastAsia="en-US"/>
              </w:rPr>
              <w:t>(</w:t>
            </w:r>
            <w:proofErr w:type="spellStart"/>
            <w:r>
              <w:rPr>
                <w:rFonts w:ascii="Verdana" w:hAnsi="Verdana" w:cs="Calibri"/>
                <w:b/>
                <w:bCs/>
                <w:color w:val="000000"/>
                <w:sz w:val="16"/>
                <w:szCs w:val="16"/>
                <w:lang w:val="en-US" w:eastAsia="en-US"/>
              </w:rPr>
              <w:t>inclusiv</w:t>
            </w:r>
            <w:proofErr w:type="spellEnd"/>
            <w:r>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manopera</w:t>
            </w:r>
            <w:proofErr w:type="spellEnd"/>
            <w:r w:rsidRPr="009969E2">
              <w:rPr>
                <w:rFonts w:ascii="Verdana" w:hAnsi="Verdana" w:cs="Calibri"/>
                <w:b/>
                <w:bCs/>
                <w:color w:val="000000"/>
                <w:sz w:val="16"/>
                <w:szCs w:val="16"/>
                <w:lang w:val="en-US" w:eastAsia="en-US"/>
              </w:rPr>
              <w:t>)</w:t>
            </w:r>
          </w:p>
        </w:tc>
      </w:tr>
      <w:tr w:rsidR="008C6CCF" w:rsidRPr="009969E2" w14:paraId="32C113F7" w14:textId="77777777" w:rsidTr="005E27A4">
        <w:trPr>
          <w:trHeight w:val="240"/>
        </w:trPr>
        <w:tc>
          <w:tcPr>
            <w:tcW w:w="266" w:type="dxa"/>
            <w:noWrap/>
            <w:hideMark/>
          </w:tcPr>
          <w:p w14:paraId="37534463" w14:textId="77777777" w:rsidR="00D42A69" w:rsidRPr="009969E2" w:rsidRDefault="00D42A69" w:rsidP="00D42A69">
            <w:pPr>
              <w:ind w:left="-127" w:right="-106"/>
              <w:jc w:val="right"/>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1</w:t>
            </w:r>
          </w:p>
        </w:tc>
        <w:tc>
          <w:tcPr>
            <w:tcW w:w="1987" w:type="dxa"/>
            <w:noWrap/>
            <w:hideMark/>
          </w:tcPr>
          <w:p w14:paraId="10735353" w14:textId="77777777" w:rsidR="00D42A69" w:rsidRPr="009969E2" w:rsidRDefault="00D42A69" w:rsidP="005E27A4">
            <w:pPr>
              <w:ind w:left="-108" w:right="-107"/>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Rola </w:t>
            </w:r>
            <w:proofErr w:type="spellStart"/>
            <w:r w:rsidRPr="009969E2">
              <w:rPr>
                <w:rFonts w:ascii="Verdana" w:hAnsi="Verdana" w:cs="Calibri"/>
                <w:color w:val="000000"/>
                <w:sz w:val="16"/>
                <w:szCs w:val="16"/>
                <w:lang w:val="en-US" w:eastAsia="en-US"/>
              </w:rPr>
              <w:t>transportatoare</w:t>
            </w:r>
            <w:proofErr w:type="spellEnd"/>
          </w:p>
        </w:tc>
        <w:tc>
          <w:tcPr>
            <w:tcW w:w="2129" w:type="dxa"/>
            <w:noWrap/>
            <w:hideMark/>
          </w:tcPr>
          <w:p w14:paraId="335043F6" w14:textId="77777777" w:rsidR="00D42A69" w:rsidRPr="009969E2" w:rsidRDefault="00D42A69" w:rsidP="008C6CCF">
            <w:pPr>
              <w:ind w:left="-101" w:right="-115"/>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Rola </w:t>
            </w:r>
            <w:proofErr w:type="spellStart"/>
            <w:r w:rsidRPr="009969E2">
              <w:rPr>
                <w:rFonts w:ascii="Verdana" w:hAnsi="Verdana" w:cs="Calibri"/>
                <w:color w:val="000000"/>
                <w:sz w:val="16"/>
                <w:szCs w:val="16"/>
                <w:lang w:val="en-US" w:eastAsia="en-US"/>
              </w:rPr>
              <w:t>transportatoare</w:t>
            </w:r>
            <w:proofErr w:type="spellEnd"/>
            <w:r w:rsidRPr="009969E2">
              <w:rPr>
                <w:rFonts w:ascii="Verdana" w:hAnsi="Verdana" w:cs="Calibri"/>
                <w:color w:val="000000"/>
                <w:sz w:val="16"/>
                <w:szCs w:val="16"/>
                <w:lang w:val="en-US" w:eastAsia="en-US"/>
              </w:rPr>
              <w:t xml:space="preserve"> - PNDR1078Y</w:t>
            </w:r>
          </w:p>
        </w:tc>
        <w:tc>
          <w:tcPr>
            <w:tcW w:w="993" w:type="dxa"/>
            <w:noWrap/>
            <w:hideMark/>
          </w:tcPr>
          <w:p w14:paraId="294BFFAC" w14:textId="77777777" w:rsidR="00D42A69" w:rsidRPr="009969E2" w:rsidRDefault="00D42A69" w:rsidP="00D42A69">
            <w:pPr>
              <w:ind w:left="-108" w:right="-10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12 </w:t>
            </w:r>
            <w:proofErr w:type="spellStart"/>
            <w:r w:rsidRPr="009969E2">
              <w:rPr>
                <w:rFonts w:ascii="Verdana" w:hAnsi="Verdana" w:cs="Calibri"/>
                <w:color w:val="000000"/>
                <w:sz w:val="16"/>
                <w:szCs w:val="16"/>
                <w:lang w:val="en-US" w:eastAsia="en-US"/>
              </w:rPr>
              <w:t>luni</w:t>
            </w:r>
            <w:proofErr w:type="spellEnd"/>
          </w:p>
        </w:tc>
        <w:tc>
          <w:tcPr>
            <w:tcW w:w="1985" w:type="dxa"/>
            <w:gridSpan w:val="2"/>
            <w:noWrap/>
            <w:hideMark/>
          </w:tcPr>
          <w:p w14:paraId="639C3203" w14:textId="77777777" w:rsidR="00D42A69" w:rsidRPr="009969E2" w:rsidRDefault="00D42A69" w:rsidP="00D42A69">
            <w:pPr>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495.00</w:t>
            </w:r>
          </w:p>
        </w:tc>
        <w:tc>
          <w:tcPr>
            <w:tcW w:w="991" w:type="dxa"/>
            <w:hideMark/>
          </w:tcPr>
          <w:p w14:paraId="7A3796B2" w14:textId="77777777" w:rsidR="00D42A69" w:rsidRPr="009969E2" w:rsidRDefault="00D42A69" w:rsidP="008C6CCF">
            <w:pPr>
              <w:ind w:left="-109" w:right="-17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842" w:type="dxa"/>
            <w:noWrap/>
            <w:hideMark/>
          </w:tcPr>
          <w:p w14:paraId="419D234D" w14:textId="77777777" w:rsidR="00D42A69" w:rsidRPr="009969E2" w:rsidRDefault="00D42A69" w:rsidP="00D42A69">
            <w:pPr>
              <w:ind w:left="-113" w:right="-111"/>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1707" w:type="dxa"/>
            <w:noWrap/>
            <w:hideMark/>
          </w:tcPr>
          <w:p w14:paraId="44600588" w14:textId="77777777" w:rsidR="00D42A69" w:rsidRPr="009969E2" w:rsidRDefault="00D42A69" w:rsidP="008C6CCF">
            <w:pPr>
              <w:ind w:left="-109" w:right="-115"/>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r>
      <w:tr w:rsidR="008C6CCF" w:rsidRPr="009969E2" w14:paraId="0F0F9F76" w14:textId="77777777" w:rsidTr="005E27A4">
        <w:trPr>
          <w:trHeight w:val="240"/>
        </w:trPr>
        <w:tc>
          <w:tcPr>
            <w:tcW w:w="266" w:type="dxa"/>
            <w:noWrap/>
            <w:hideMark/>
          </w:tcPr>
          <w:p w14:paraId="3427B13D" w14:textId="77777777" w:rsidR="00D42A69" w:rsidRPr="009969E2" w:rsidRDefault="00D42A69" w:rsidP="00D42A69">
            <w:pPr>
              <w:ind w:left="-127" w:right="-106"/>
              <w:jc w:val="right"/>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2</w:t>
            </w:r>
          </w:p>
        </w:tc>
        <w:tc>
          <w:tcPr>
            <w:tcW w:w="1987" w:type="dxa"/>
            <w:noWrap/>
            <w:hideMark/>
          </w:tcPr>
          <w:p w14:paraId="71C74813" w14:textId="77777777" w:rsidR="00D42A69" w:rsidRPr="009969E2" w:rsidRDefault="00D42A69" w:rsidP="005E27A4">
            <w:pPr>
              <w:ind w:left="-108" w:right="-107"/>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Rola </w:t>
            </w:r>
            <w:proofErr w:type="spellStart"/>
            <w:r w:rsidRPr="009969E2">
              <w:rPr>
                <w:rFonts w:ascii="Verdana" w:hAnsi="Verdana" w:cs="Calibri"/>
                <w:color w:val="000000"/>
                <w:sz w:val="16"/>
                <w:szCs w:val="16"/>
                <w:lang w:val="en-US" w:eastAsia="en-US"/>
              </w:rPr>
              <w:t>alimentare</w:t>
            </w:r>
            <w:proofErr w:type="spellEnd"/>
            <w:r w:rsidRPr="009969E2">
              <w:rPr>
                <w:rFonts w:ascii="Verdana" w:hAnsi="Verdana" w:cs="Calibri"/>
                <w:color w:val="000000"/>
                <w:sz w:val="16"/>
                <w:szCs w:val="16"/>
                <w:lang w:val="en-US" w:eastAsia="en-US"/>
              </w:rPr>
              <w:t xml:space="preserve"> </w:t>
            </w:r>
            <w:proofErr w:type="spellStart"/>
            <w:r w:rsidRPr="009969E2">
              <w:rPr>
                <w:rFonts w:ascii="Verdana" w:hAnsi="Verdana" w:cs="Calibri"/>
                <w:color w:val="000000"/>
                <w:sz w:val="16"/>
                <w:szCs w:val="16"/>
                <w:lang w:val="en-US" w:eastAsia="en-US"/>
              </w:rPr>
              <w:t>hartie</w:t>
            </w:r>
            <w:proofErr w:type="spellEnd"/>
          </w:p>
        </w:tc>
        <w:tc>
          <w:tcPr>
            <w:tcW w:w="2129" w:type="dxa"/>
            <w:noWrap/>
            <w:hideMark/>
          </w:tcPr>
          <w:p w14:paraId="0524F5B8" w14:textId="77777777" w:rsidR="00D42A69" w:rsidRPr="009969E2" w:rsidRDefault="00D42A69" w:rsidP="008C6CCF">
            <w:pPr>
              <w:ind w:left="-101" w:right="-115"/>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Rola </w:t>
            </w:r>
            <w:proofErr w:type="spellStart"/>
            <w:r w:rsidRPr="009969E2">
              <w:rPr>
                <w:rFonts w:ascii="Verdana" w:hAnsi="Verdana" w:cs="Calibri"/>
                <w:color w:val="000000"/>
                <w:sz w:val="16"/>
                <w:szCs w:val="16"/>
                <w:lang w:val="en-US" w:eastAsia="en-US"/>
              </w:rPr>
              <w:t>alimentare</w:t>
            </w:r>
            <w:proofErr w:type="spellEnd"/>
            <w:r w:rsidRPr="009969E2">
              <w:rPr>
                <w:rFonts w:ascii="Verdana" w:hAnsi="Verdana" w:cs="Calibri"/>
                <w:color w:val="000000"/>
                <w:sz w:val="16"/>
                <w:szCs w:val="16"/>
                <w:lang w:val="en-US" w:eastAsia="en-US"/>
              </w:rPr>
              <w:t xml:space="preserve"> </w:t>
            </w:r>
            <w:proofErr w:type="spellStart"/>
            <w:r w:rsidRPr="009969E2">
              <w:rPr>
                <w:rFonts w:ascii="Verdana" w:hAnsi="Verdana" w:cs="Calibri"/>
                <w:color w:val="000000"/>
                <w:sz w:val="16"/>
                <w:szCs w:val="16"/>
                <w:lang w:val="en-US" w:eastAsia="en-US"/>
              </w:rPr>
              <w:t>hartie</w:t>
            </w:r>
            <w:proofErr w:type="spellEnd"/>
            <w:r w:rsidRPr="009969E2">
              <w:rPr>
                <w:rFonts w:ascii="Verdana" w:hAnsi="Verdana" w:cs="Calibri"/>
                <w:color w:val="000000"/>
                <w:sz w:val="16"/>
                <w:szCs w:val="16"/>
                <w:lang w:val="en-US" w:eastAsia="en-US"/>
              </w:rPr>
              <w:t xml:space="preserve"> - PNZRS1572M</w:t>
            </w:r>
          </w:p>
        </w:tc>
        <w:tc>
          <w:tcPr>
            <w:tcW w:w="993" w:type="dxa"/>
            <w:noWrap/>
            <w:hideMark/>
          </w:tcPr>
          <w:p w14:paraId="75F34E36" w14:textId="77777777" w:rsidR="00D42A69" w:rsidRPr="009969E2" w:rsidRDefault="00D42A69" w:rsidP="00D42A69">
            <w:pPr>
              <w:ind w:left="-108" w:right="-10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12 </w:t>
            </w:r>
            <w:proofErr w:type="spellStart"/>
            <w:r w:rsidRPr="009969E2">
              <w:rPr>
                <w:rFonts w:ascii="Verdana" w:hAnsi="Verdana" w:cs="Calibri"/>
                <w:color w:val="000000"/>
                <w:sz w:val="16"/>
                <w:szCs w:val="16"/>
                <w:lang w:val="en-US" w:eastAsia="en-US"/>
              </w:rPr>
              <w:t>luni</w:t>
            </w:r>
            <w:proofErr w:type="spellEnd"/>
          </w:p>
        </w:tc>
        <w:tc>
          <w:tcPr>
            <w:tcW w:w="1985" w:type="dxa"/>
            <w:gridSpan w:val="2"/>
            <w:noWrap/>
            <w:hideMark/>
          </w:tcPr>
          <w:p w14:paraId="120C5A91" w14:textId="77777777" w:rsidR="00D42A69" w:rsidRPr="009969E2" w:rsidRDefault="00D42A69" w:rsidP="00D42A69">
            <w:pPr>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660.00</w:t>
            </w:r>
          </w:p>
        </w:tc>
        <w:tc>
          <w:tcPr>
            <w:tcW w:w="991" w:type="dxa"/>
            <w:hideMark/>
          </w:tcPr>
          <w:p w14:paraId="7EFB2458" w14:textId="77777777" w:rsidR="00D42A69" w:rsidRPr="009969E2" w:rsidRDefault="00D42A69" w:rsidP="008C6CCF">
            <w:pPr>
              <w:ind w:left="-109" w:right="-17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842" w:type="dxa"/>
            <w:noWrap/>
            <w:hideMark/>
          </w:tcPr>
          <w:p w14:paraId="03AE429A" w14:textId="77777777" w:rsidR="00D42A69" w:rsidRPr="009969E2" w:rsidRDefault="00D42A69" w:rsidP="00D42A69">
            <w:pPr>
              <w:ind w:left="-113" w:right="-111"/>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1707" w:type="dxa"/>
            <w:noWrap/>
            <w:hideMark/>
          </w:tcPr>
          <w:p w14:paraId="4F3DC085" w14:textId="77777777" w:rsidR="00D42A69" w:rsidRPr="009969E2" w:rsidRDefault="00D42A69" w:rsidP="008C6CCF">
            <w:pPr>
              <w:ind w:left="-109" w:right="-115"/>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r>
      <w:tr w:rsidR="009D3364" w:rsidRPr="009969E2" w14:paraId="79AF3AF7" w14:textId="77777777" w:rsidTr="005E27A4">
        <w:trPr>
          <w:trHeight w:val="435"/>
        </w:trPr>
        <w:tc>
          <w:tcPr>
            <w:tcW w:w="266" w:type="dxa"/>
            <w:noWrap/>
            <w:hideMark/>
          </w:tcPr>
          <w:p w14:paraId="65652FFB" w14:textId="77777777" w:rsidR="00D42A69" w:rsidRPr="009969E2" w:rsidRDefault="00D42A69" w:rsidP="00D42A69">
            <w:pPr>
              <w:ind w:left="-127" w:right="-106"/>
              <w:jc w:val="right"/>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3</w:t>
            </w:r>
          </w:p>
        </w:tc>
        <w:tc>
          <w:tcPr>
            <w:tcW w:w="1987" w:type="dxa"/>
            <w:hideMark/>
          </w:tcPr>
          <w:p w14:paraId="75EEA046" w14:textId="77777777" w:rsidR="00D42A69" w:rsidRPr="009969E2" w:rsidRDefault="00D42A69" w:rsidP="005E27A4">
            <w:pPr>
              <w:ind w:left="-108" w:right="-107"/>
              <w:rPr>
                <w:rFonts w:ascii="Verdana" w:hAnsi="Verdana" w:cs="Calibri"/>
                <w:color w:val="000000"/>
                <w:sz w:val="16"/>
                <w:szCs w:val="16"/>
                <w:lang w:val="en-US" w:eastAsia="en-US"/>
              </w:rPr>
            </w:pPr>
            <w:proofErr w:type="spellStart"/>
            <w:r w:rsidRPr="009969E2">
              <w:rPr>
                <w:rFonts w:ascii="Verdana" w:hAnsi="Verdana" w:cs="Calibri"/>
                <w:color w:val="000000"/>
                <w:sz w:val="16"/>
                <w:szCs w:val="16"/>
                <w:lang w:val="en-US" w:eastAsia="en-US"/>
              </w:rPr>
              <w:t>Manșon</w:t>
            </w:r>
            <w:proofErr w:type="spellEnd"/>
            <w:r w:rsidRPr="009969E2">
              <w:rPr>
                <w:rFonts w:ascii="Verdana" w:hAnsi="Verdana" w:cs="Calibri"/>
                <w:color w:val="000000"/>
                <w:sz w:val="16"/>
                <w:szCs w:val="16"/>
                <w:lang w:val="en-US" w:eastAsia="en-US"/>
              </w:rPr>
              <w:t xml:space="preserve"> </w:t>
            </w:r>
            <w:proofErr w:type="spellStart"/>
            <w:r w:rsidRPr="009969E2">
              <w:rPr>
                <w:rFonts w:ascii="Verdana" w:hAnsi="Verdana" w:cs="Calibri"/>
                <w:color w:val="000000"/>
                <w:sz w:val="16"/>
                <w:szCs w:val="16"/>
                <w:lang w:val="en-US" w:eastAsia="en-US"/>
              </w:rPr>
              <w:t>pentru</w:t>
            </w:r>
            <w:proofErr w:type="spellEnd"/>
            <w:r w:rsidRPr="009969E2">
              <w:rPr>
                <w:rFonts w:ascii="Verdana" w:hAnsi="Verdana" w:cs="Calibri"/>
                <w:color w:val="000000"/>
                <w:sz w:val="16"/>
                <w:szCs w:val="16"/>
                <w:lang w:val="en-US" w:eastAsia="en-US"/>
              </w:rPr>
              <w:t xml:space="preserve"> role de </w:t>
            </w:r>
            <w:proofErr w:type="spellStart"/>
            <w:r w:rsidRPr="009969E2">
              <w:rPr>
                <w:rFonts w:ascii="Verdana" w:hAnsi="Verdana" w:cs="Calibri"/>
                <w:color w:val="000000"/>
                <w:sz w:val="16"/>
                <w:szCs w:val="16"/>
                <w:lang w:val="en-US" w:eastAsia="en-US"/>
              </w:rPr>
              <w:t>alimentare</w:t>
            </w:r>
            <w:proofErr w:type="spellEnd"/>
          </w:p>
        </w:tc>
        <w:tc>
          <w:tcPr>
            <w:tcW w:w="2129" w:type="dxa"/>
            <w:hideMark/>
          </w:tcPr>
          <w:p w14:paraId="5E879371" w14:textId="77777777" w:rsidR="00D42A69" w:rsidRPr="009969E2" w:rsidRDefault="00D42A69" w:rsidP="008C6CCF">
            <w:pPr>
              <w:ind w:left="-101" w:right="-115"/>
              <w:rPr>
                <w:rFonts w:ascii="Verdana" w:hAnsi="Verdana" w:cs="Calibri"/>
                <w:color w:val="000000"/>
                <w:sz w:val="16"/>
                <w:szCs w:val="16"/>
                <w:lang w:val="en-US" w:eastAsia="en-US"/>
              </w:rPr>
            </w:pPr>
            <w:proofErr w:type="spellStart"/>
            <w:r w:rsidRPr="009969E2">
              <w:rPr>
                <w:rFonts w:ascii="Verdana" w:hAnsi="Verdana" w:cs="Calibri"/>
                <w:color w:val="000000"/>
                <w:sz w:val="16"/>
                <w:szCs w:val="16"/>
                <w:lang w:val="en-US" w:eastAsia="en-US"/>
              </w:rPr>
              <w:t>Manșon</w:t>
            </w:r>
            <w:proofErr w:type="spellEnd"/>
            <w:r w:rsidRPr="009969E2">
              <w:rPr>
                <w:rFonts w:ascii="Verdana" w:hAnsi="Verdana" w:cs="Calibri"/>
                <w:color w:val="000000"/>
                <w:sz w:val="16"/>
                <w:szCs w:val="16"/>
                <w:lang w:val="en-US" w:eastAsia="en-US"/>
              </w:rPr>
              <w:t xml:space="preserve"> </w:t>
            </w:r>
            <w:proofErr w:type="spellStart"/>
            <w:r w:rsidRPr="009969E2">
              <w:rPr>
                <w:rFonts w:ascii="Verdana" w:hAnsi="Verdana" w:cs="Calibri"/>
                <w:color w:val="000000"/>
                <w:sz w:val="16"/>
                <w:szCs w:val="16"/>
                <w:lang w:val="en-US" w:eastAsia="en-US"/>
              </w:rPr>
              <w:t>pentru</w:t>
            </w:r>
            <w:proofErr w:type="spellEnd"/>
            <w:r w:rsidRPr="009969E2">
              <w:rPr>
                <w:rFonts w:ascii="Verdana" w:hAnsi="Verdana" w:cs="Calibri"/>
                <w:color w:val="000000"/>
                <w:sz w:val="16"/>
                <w:szCs w:val="16"/>
                <w:lang w:val="en-US" w:eastAsia="en-US"/>
              </w:rPr>
              <w:t xml:space="preserve"> role de </w:t>
            </w:r>
            <w:proofErr w:type="spellStart"/>
            <w:r w:rsidRPr="009969E2">
              <w:rPr>
                <w:rFonts w:ascii="Verdana" w:hAnsi="Verdana" w:cs="Calibri"/>
                <w:color w:val="000000"/>
                <w:sz w:val="16"/>
                <w:szCs w:val="16"/>
                <w:lang w:val="en-US" w:eastAsia="en-US"/>
              </w:rPr>
              <w:t>alimentare</w:t>
            </w:r>
            <w:proofErr w:type="spellEnd"/>
            <w:r w:rsidRPr="009969E2">
              <w:rPr>
                <w:rFonts w:ascii="Verdana" w:hAnsi="Verdana" w:cs="Calibri"/>
                <w:color w:val="000000"/>
                <w:sz w:val="16"/>
                <w:szCs w:val="16"/>
                <w:lang w:val="en-US" w:eastAsia="en-US"/>
              </w:rPr>
              <w:t xml:space="preserve"> -PNZVS1570M</w:t>
            </w:r>
          </w:p>
        </w:tc>
        <w:tc>
          <w:tcPr>
            <w:tcW w:w="993" w:type="dxa"/>
            <w:noWrap/>
            <w:hideMark/>
          </w:tcPr>
          <w:p w14:paraId="12303331" w14:textId="77777777" w:rsidR="00D42A69" w:rsidRPr="009969E2" w:rsidRDefault="00D42A69" w:rsidP="00D42A69">
            <w:pPr>
              <w:ind w:left="-108" w:right="-10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12 </w:t>
            </w:r>
            <w:proofErr w:type="spellStart"/>
            <w:r w:rsidRPr="009969E2">
              <w:rPr>
                <w:rFonts w:ascii="Verdana" w:hAnsi="Verdana" w:cs="Calibri"/>
                <w:color w:val="000000"/>
                <w:sz w:val="16"/>
                <w:szCs w:val="16"/>
                <w:lang w:val="en-US" w:eastAsia="en-US"/>
              </w:rPr>
              <w:t>luni</w:t>
            </w:r>
            <w:proofErr w:type="spellEnd"/>
          </w:p>
        </w:tc>
        <w:tc>
          <w:tcPr>
            <w:tcW w:w="1985" w:type="dxa"/>
            <w:gridSpan w:val="2"/>
            <w:noWrap/>
            <w:hideMark/>
          </w:tcPr>
          <w:p w14:paraId="5E2889CF" w14:textId="77777777" w:rsidR="00D42A69" w:rsidRPr="009969E2" w:rsidRDefault="00D42A69" w:rsidP="00D42A69">
            <w:pPr>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569.80</w:t>
            </w:r>
          </w:p>
        </w:tc>
        <w:tc>
          <w:tcPr>
            <w:tcW w:w="991" w:type="dxa"/>
            <w:hideMark/>
          </w:tcPr>
          <w:p w14:paraId="543BAE14" w14:textId="77777777" w:rsidR="00D42A69" w:rsidRPr="009969E2" w:rsidRDefault="00D42A69" w:rsidP="008C6CCF">
            <w:pPr>
              <w:ind w:left="-109" w:right="-17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842" w:type="dxa"/>
            <w:noWrap/>
            <w:hideMark/>
          </w:tcPr>
          <w:p w14:paraId="109213FA" w14:textId="77777777" w:rsidR="00D42A69" w:rsidRPr="009969E2" w:rsidRDefault="00D42A69" w:rsidP="00D42A69">
            <w:pPr>
              <w:ind w:left="-113" w:right="-111"/>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1707" w:type="dxa"/>
            <w:noWrap/>
            <w:hideMark/>
          </w:tcPr>
          <w:p w14:paraId="4F152813" w14:textId="77777777" w:rsidR="00D42A69" w:rsidRPr="009969E2" w:rsidRDefault="00D42A69" w:rsidP="008C6CCF">
            <w:pPr>
              <w:ind w:left="-109" w:right="-115"/>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r>
      <w:tr w:rsidR="009D3364" w:rsidRPr="009969E2" w14:paraId="01EDB99B" w14:textId="77777777" w:rsidTr="005E27A4">
        <w:trPr>
          <w:trHeight w:val="435"/>
        </w:trPr>
        <w:tc>
          <w:tcPr>
            <w:tcW w:w="266" w:type="dxa"/>
            <w:noWrap/>
            <w:hideMark/>
          </w:tcPr>
          <w:p w14:paraId="5275FC4E" w14:textId="77777777" w:rsidR="00D42A69" w:rsidRPr="009969E2" w:rsidRDefault="00D42A69" w:rsidP="00D42A69">
            <w:pPr>
              <w:ind w:left="-127" w:right="-106"/>
              <w:jc w:val="right"/>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4</w:t>
            </w:r>
          </w:p>
        </w:tc>
        <w:tc>
          <w:tcPr>
            <w:tcW w:w="1987" w:type="dxa"/>
            <w:hideMark/>
          </w:tcPr>
          <w:p w14:paraId="135D2FCE" w14:textId="77777777" w:rsidR="00D42A69" w:rsidRPr="009969E2" w:rsidRDefault="00D42A69" w:rsidP="005E27A4">
            <w:pPr>
              <w:ind w:left="-108" w:right="-107"/>
              <w:rPr>
                <w:rFonts w:ascii="Verdana" w:hAnsi="Verdana" w:cs="Calibri"/>
                <w:color w:val="000000"/>
                <w:sz w:val="16"/>
                <w:szCs w:val="16"/>
                <w:lang w:val="en-US" w:eastAsia="en-US"/>
              </w:rPr>
            </w:pPr>
            <w:proofErr w:type="spellStart"/>
            <w:r w:rsidRPr="009969E2">
              <w:rPr>
                <w:rFonts w:ascii="Verdana" w:hAnsi="Verdana" w:cs="Calibri"/>
                <w:color w:val="000000"/>
                <w:sz w:val="16"/>
                <w:szCs w:val="16"/>
                <w:lang w:val="en-US" w:eastAsia="en-US"/>
              </w:rPr>
              <w:t>Scripete</w:t>
            </w:r>
            <w:proofErr w:type="spellEnd"/>
            <w:r w:rsidRPr="009969E2">
              <w:rPr>
                <w:rFonts w:ascii="Verdana" w:hAnsi="Verdana" w:cs="Calibri"/>
                <w:color w:val="000000"/>
                <w:sz w:val="16"/>
                <w:szCs w:val="16"/>
                <w:lang w:val="en-US" w:eastAsia="en-US"/>
              </w:rPr>
              <w:t xml:space="preserve"> </w:t>
            </w:r>
            <w:proofErr w:type="spellStart"/>
            <w:r w:rsidRPr="009969E2">
              <w:rPr>
                <w:rFonts w:ascii="Verdana" w:hAnsi="Verdana" w:cs="Calibri"/>
                <w:color w:val="000000"/>
                <w:sz w:val="16"/>
                <w:szCs w:val="16"/>
                <w:lang w:val="en-US" w:eastAsia="en-US"/>
              </w:rPr>
              <w:t>pentru</w:t>
            </w:r>
            <w:proofErr w:type="spellEnd"/>
            <w:r w:rsidRPr="009969E2">
              <w:rPr>
                <w:rFonts w:ascii="Verdana" w:hAnsi="Verdana" w:cs="Calibri"/>
                <w:color w:val="000000"/>
                <w:sz w:val="16"/>
                <w:szCs w:val="16"/>
                <w:lang w:val="en-US" w:eastAsia="en-US"/>
              </w:rPr>
              <w:t xml:space="preserve"> </w:t>
            </w:r>
            <w:proofErr w:type="spellStart"/>
            <w:r w:rsidRPr="009969E2">
              <w:rPr>
                <w:rFonts w:ascii="Verdana" w:hAnsi="Verdana" w:cs="Calibri"/>
                <w:color w:val="000000"/>
                <w:sz w:val="16"/>
                <w:szCs w:val="16"/>
                <w:lang w:val="en-US" w:eastAsia="en-US"/>
              </w:rPr>
              <w:t>transportul</w:t>
            </w:r>
            <w:proofErr w:type="spellEnd"/>
            <w:r w:rsidRPr="009969E2">
              <w:rPr>
                <w:rFonts w:ascii="Verdana" w:hAnsi="Verdana" w:cs="Calibri"/>
                <w:color w:val="000000"/>
                <w:sz w:val="16"/>
                <w:szCs w:val="16"/>
                <w:lang w:val="en-US" w:eastAsia="en-US"/>
              </w:rPr>
              <w:t xml:space="preserve"> </w:t>
            </w:r>
            <w:proofErr w:type="spellStart"/>
            <w:r w:rsidRPr="009969E2">
              <w:rPr>
                <w:rFonts w:ascii="Verdana" w:hAnsi="Verdana" w:cs="Calibri"/>
                <w:color w:val="000000"/>
                <w:sz w:val="16"/>
                <w:szCs w:val="16"/>
                <w:lang w:val="en-US" w:eastAsia="en-US"/>
              </w:rPr>
              <w:t>hartiei</w:t>
            </w:r>
            <w:proofErr w:type="spellEnd"/>
          </w:p>
        </w:tc>
        <w:tc>
          <w:tcPr>
            <w:tcW w:w="2129" w:type="dxa"/>
            <w:hideMark/>
          </w:tcPr>
          <w:p w14:paraId="78FFA1C9" w14:textId="77777777" w:rsidR="00D42A69" w:rsidRPr="009969E2" w:rsidRDefault="00D42A69" w:rsidP="008C6CCF">
            <w:pPr>
              <w:ind w:left="-101" w:right="-115"/>
              <w:rPr>
                <w:rFonts w:ascii="Verdana" w:hAnsi="Verdana" w:cs="Calibri"/>
                <w:color w:val="000000"/>
                <w:sz w:val="16"/>
                <w:szCs w:val="16"/>
                <w:lang w:val="en-US" w:eastAsia="en-US"/>
              </w:rPr>
            </w:pPr>
            <w:proofErr w:type="spellStart"/>
            <w:r w:rsidRPr="009969E2">
              <w:rPr>
                <w:rFonts w:ascii="Verdana" w:hAnsi="Verdana" w:cs="Calibri"/>
                <w:color w:val="000000"/>
                <w:sz w:val="16"/>
                <w:szCs w:val="16"/>
                <w:lang w:val="en-US" w:eastAsia="en-US"/>
              </w:rPr>
              <w:t>Scripete</w:t>
            </w:r>
            <w:proofErr w:type="spellEnd"/>
            <w:r w:rsidRPr="009969E2">
              <w:rPr>
                <w:rFonts w:ascii="Verdana" w:hAnsi="Verdana" w:cs="Calibri"/>
                <w:color w:val="000000"/>
                <w:sz w:val="16"/>
                <w:szCs w:val="16"/>
                <w:lang w:val="en-US" w:eastAsia="en-US"/>
              </w:rPr>
              <w:t xml:space="preserve"> </w:t>
            </w:r>
            <w:proofErr w:type="spellStart"/>
            <w:r w:rsidRPr="009969E2">
              <w:rPr>
                <w:rFonts w:ascii="Verdana" w:hAnsi="Verdana" w:cs="Calibri"/>
                <w:color w:val="000000"/>
                <w:sz w:val="16"/>
                <w:szCs w:val="16"/>
                <w:lang w:val="en-US" w:eastAsia="en-US"/>
              </w:rPr>
              <w:t>pentru</w:t>
            </w:r>
            <w:proofErr w:type="spellEnd"/>
            <w:r w:rsidRPr="009969E2">
              <w:rPr>
                <w:rFonts w:ascii="Verdana" w:hAnsi="Verdana" w:cs="Calibri"/>
                <w:color w:val="000000"/>
                <w:sz w:val="16"/>
                <w:szCs w:val="16"/>
                <w:lang w:val="en-US" w:eastAsia="en-US"/>
              </w:rPr>
              <w:t xml:space="preserve"> </w:t>
            </w:r>
            <w:proofErr w:type="spellStart"/>
            <w:r w:rsidRPr="009969E2">
              <w:rPr>
                <w:rFonts w:ascii="Verdana" w:hAnsi="Verdana" w:cs="Calibri"/>
                <w:color w:val="000000"/>
                <w:sz w:val="16"/>
                <w:szCs w:val="16"/>
                <w:lang w:val="en-US" w:eastAsia="en-US"/>
              </w:rPr>
              <w:t>transportul</w:t>
            </w:r>
            <w:proofErr w:type="spellEnd"/>
            <w:r w:rsidRPr="009969E2">
              <w:rPr>
                <w:rFonts w:ascii="Verdana" w:hAnsi="Verdana" w:cs="Calibri"/>
                <w:color w:val="000000"/>
                <w:sz w:val="16"/>
                <w:szCs w:val="16"/>
                <w:lang w:val="en-US" w:eastAsia="en-US"/>
              </w:rPr>
              <w:t xml:space="preserve"> </w:t>
            </w:r>
            <w:proofErr w:type="spellStart"/>
            <w:r w:rsidRPr="009969E2">
              <w:rPr>
                <w:rFonts w:ascii="Verdana" w:hAnsi="Verdana" w:cs="Calibri"/>
                <w:color w:val="000000"/>
                <w:sz w:val="16"/>
                <w:szCs w:val="16"/>
                <w:lang w:val="en-US" w:eastAsia="en-US"/>
              </w:rPr>
              <w:t>hartiei</w:t>
            </w:r>
            <w:proofErr w:type="spellEnd"/>
            <w:r w:rsidRPr="009969E2">
              <w:rPr>
                <w:rFonts w:ascii="Verdana" w:hAnsi="Verdana" w:cs="Calibri"/>
                <w:color w:val="000000"/>
                <w:sz w:val="16"/>
                <w:szCs w:val="16"/>
                <w:lang w:val="en-US" w:eastAsia="en-US"/>
              </w:rPr>
              <w:t xml:space="preserve"> -PJDAC0011Y</w:t>
            </w:r>
          </w:p>
        </w:tc>
        <w:tc>
          <w:tcPr>
            <w:tcW w:w="993" w:type="dxa"/>
            <w:noWrap/>
            <w:hideMark/>
          </w:tcPr>
          <w:p w14:paraId="01EEA5D1" w14:textId="77777777" w:rsidR="00D42A69" w:rsidRPr="009969E2" w:rsidRDefault="00D42A69" w:rsidP="00D42A69">
            <w:pPr>
              <w:ind w:left="-108" w:right="-10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12 </w:t>
            </w:r>
            <w:proofErr w:type="spellStart"/>
            <w:r w:rsidRPr="009969E2">
              <w:rPr>
                <w:rFonts w:ascii="Verdana" w:hAnsi="Verdana" w:cs="Calibri"/>
                <w:color w:val="000000"/>
                <w:sz w:val="16"/>
                <w:szCs w:val="16"/>
                <w:lang w:val="en-US" w:eastAsia="en-US"/>
              </w:rPr>
              <w:t>luni</w:t>
            </w:r>
            <w:proofErr w:type="spellEnd"/>
          </w:p>
        </w:tc>
        <w:tc>
          <w:tcPr>
            <w:tcW w:w="1985" w:type="dxa"/>
            <w:gridSpan w:val="2"/>
            <w:noWrap/>
            <w:hideMark/>
          </w:tcPr>
          <w:p w14:paraId="3B5BF7E7" w14:textId="77777777" w:rsidR="00D42A69" w:rsidRPr="009969E2" w:rsidRDefault="00D42A69" w:rsidP="00D42A69">
            <w:pPr>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148.50</w:t>
            </w:r>
          </w:p>
        </w:tc>
        <w:tc>
          <w:tcPr>
            <w:tcW w:w="991" w:type="dxa"/>
            <w:hideMark/>
          </w:tcPr>
          <w:p w14:paraId="52421C81" w14:textId="77777777" w:rsidR="00D42A69" w:rsidRPr="009969E2" w:rsidRDefault="00D42A69" w:rsidP="008C6CCF">
            <w:pPr>
              <w:ind w:left="-109" w:right="-17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842" w:type="dxa"/>
            <w:noWrap/>
            <w:hideMark/>
          </w:tcPr>
          <w:p w14:paraId="4D4C6B90" w14:textId="77777777" w:rsidR="00D42A69" w:rsidRPr="009969E2" w:rsidRDefault="00D42A69" w:rsidP="00D42A69">
            <w:pPr>
              <w:ind w:left="-113" w:right="-111"/>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1707" w:type="dxa"/>
            <w:noWrap/>
            <w:hideMark/>
          </w:tcPr>
          <w:p w14:paraId="07C73FF8" w14:textId="77777777" w:rsidR="00D42A69" w:rsidRPr="009969E2" w:rsidRDefault="00D42A69" w:rsidP="008C6CCF">
            <w:pPr>
              <w:ind w:left="-109" w:right="-115"/>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r>
      <w:tr w:rsidR="008C6CCF" w:rsidRPr="009969E2" w14:paraId="576D06F9" w14:textId="77777777" w:rsidTr="005E27A4">
        <w:trPr>
          <w:trHeight w:val="240"/>
        </w:trPr>
        <w:tc>
          <w:tcPr>
            <w:tcW w:w="266" w:type="dxa"/>
            <w:noWrap/>
            <w:hideMark/>
          </w:tcPr>
          <w:p w14:paraId="17F61EBE" w14:textId="77777777" w:rsidR="00D42A69" w:rsidRPr="009969E2" w:rsidRDefault="00D42A69" w:rsidP="00D42A69">
            <w:pPr>
              <w:ind w:left="-127" w:right="-106"/>
              <w:jc w:val="right"/>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5</w:t>
            </w:r>
          </w:p>
        </w:tc>
        <w:tc>
          <w:tcPr>
            <w:tcW w:w="1987" w:type="dxa"/>
            <w:noWrap/>
            <w:hideMark/>
          </w:tcPr>
          <w:p w14:paraId="580611AD" w14:textId="77777777" w:rsidR="00D42A69" w:rsidRPr="009969E2" w:rsidRDefault="00D42A69" w:rsidP="005E27A4">
            <w:pPr>
              <w:ind w:left="-108" w:right="-107"/>
              <w:rPr>
                <w:rFonts w:ascii="Verdana" w:hAnsi="Verdana" w:cs="Calibri"/>
                <w:color w:val="000000"/>
                <w:sz w:val="16"/>
                <w:szCs w:val="16"/>
                <w:lang w:val="en-US" w:eastAsia="en-US"/>
              </w:rPr>
            </w:pPr>
            <w:proofErr w:type="spellStart"/>
            <w:r w:rsidRPr="009969E2">
              <w:rPr>
                <w:rFonts w:ascii="Verdana" w:hAnsi="Verdana" w:cs="Calibri"/>
                <w:color w:val="000000"/>
                <w:sz w:val="16"/>
                <w:szCs w:val="16"/>
                <w:lang w:val="en-US" w:eastAsia="en-US"/>
              </w:rPr>
              <w:t>Angrenaj</w:t>
            </w:r>
            <w:proofErr w:type="spellEnd"/>
            <w:r w:rsidRPr="009969E2">
              <w:rPr>
                <w:rFonts w:ascii="Verdana" w:hAnsi="Verdana" w:cs="Calibri"/>
                <w:color w:val="000000"/>
                <w:sz w:val="16"/>
                <w:szCs w:val="16"/>
                <w:lang w:val="en-US" w:eastAsia="en-US"/>
              </w:rPr>
              <w:t xml:space="preserve"> </w:t>
            </w:r>
            <w:proofErr w:type="spellStart"/>
            <w:r w:rsidRPr="009969E2">
              <w:rPr>
                <w:rFonts w:ascii="Verdana" w:hAnsi="Verdana" w:cs="Calibri"/>
                <w:color w:val="000000"/>
                <w:sz w:val="16"/>
                <w:szCs w:val="16"/>
                <w:lang w:val="en-US" w:eastAsia="en-US"/>
              </w:rPr>
              <w:t>pasiv</w:t>
            </w:r>
            <w:proofErr w:type="spellEnd"/>
          </w:p>
        </w:tc>
        <w:tc>
          <w:tcPr>
            <w:tcW w:w="2129" w:type="dxa"/>
            <w:noWrap/>
            <w:hideMark/>
          </w:tcPr>
          <w:p w14:paraId="7BE10298" w14:textId="77777777" w:rsidR="00D42A69" w:rsidRPr="009969E2" w:rsidRDefault="00D42A69" w:rsidP="008C6CCF">
            <w:pPr>
              <w:ind w:left="-101" w:right="-115"/>
              <w:rPr>
                <w:rFonts w:ascii="Verdana" w:hAnsi="Verdana" w:cs="Calibri"/>
                <w:color w:val="000000"/>
                <w:sz w:val="16"/>
                <w:szCs w:val="16"/>
                <w:lang w:val="en-US" w:eastAsia="en-US"/>
              </w:rPr>
            </w:pPr>
            <w:proofErr w:type="spellStart"/>
            <w:r w:rsidRPr="009969E2">
              <w:rPr>
                <w:rFonts w:ascii="Verdana" w:hAnsi="Verdana" w:cs="Calibri"/>
                <w:color w:val="000000"/>
                <w:sz w:val="16"/>
                <w:szCs w:val="16"/>
                <w:lang w:val="en-US" w:eastAsia="en-US"/>
              </w:rPr>
              <w:t>Angrenaj</w:t>
            </w:r>
            <w:proofErr w:type="spellEnd"/>
            <w:r w:rsidRPr="009969E2">
              <w:rPr>
                <w:rFonts w:ascii="Verdana" w:hAnsi="Verdana" w:cs="Calibri"/>
                <w:color w:val="000000"/>
                <w:sz w:val="16"/>
                <w:szCs w:val="16"/>
                <w:lang w:val="en-US" w:eastAsia="en-US"/>
              </w:rPr>
              <w:t xml:space="preserve"> </w:t>
            </w:r>
            <w:proofErr w:type="spellStart"/>
            <w:r w:rsidRPr="009969E2">
              <w:rPr>
                <w:rFonts w:ascii="Verdana" w:hAnsi="Verdana" w:cs="Calibri"/>
                <w:color w:val="000000"/>
                <w:sz w:val="16"/>
                <w:szCs w:val="16"/>
                <w:lang w:val="en-US" w:eastAsia="en-US"/>
              </w:rPr>
              <w:t>pasiv</w:t>
            </w:r>
            <w:proofErr w:type="spellEnd"/>
            <w:r w:rsidRPr="009969E2">
              <w:rPr>
                <w:rFonts w:ascii="Verdana" w:hAnsi="Verdana" w:cs="Calibri"/>
                <w:color w:val="000000"/>
                <w:sz w:val="16"/>
                <w:szCs w:val="16"/>
                <w:lang w:val="en-US" w:eastAsia="en-US"/>
              </w:rPr>
              <w:t xml:space="preserve"> - PJDGC0177Z</w:t>
            </w:r>
          </w:p>
        </w:tc>
        <w:tc>
          <w:tcPr>
            <w:tcW w:w="993" w:type="dxa"/>
            <w:noWrap/>
            <w:hideMark/>
          </w:tcPr>
          <w:p w14:paraId="022D7EE1" w14:textId="77777777" w:rsidR="00D42A69" w:rsidRPr="009969E2" w:rsidRDefault="00D42A69" w:rsidP="00D42A69">
            <w:pPr>
              <w:ind w:left="-108" w:right="-10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12 </w:t>
            </w:r>
            <w:proofErr w:type="spellStart"/>
            <w:r w:rsidRPr="009969E2">
              <w:rPr>
                <w:rFonts w:ascii="Verdana" w:hAnsi="Verdana" w:cs="Calibri"/>
                <w:color w:val="000000"/>
                <w:sz w:val="16"/>
                <w:szCs w:val="16"/>
                <w:lang w:val="en-US" w:eastAsia="en-US"/>
              </w:rPr>
              <w:t>luni</w:t>
            </w:r>
            <w:proofErr w:type="spellEnd"/>
          </w:p>
        </w:tc>
        <w:tc>
          <w:tcPr>
            <w:tcW w:w="1985" w:type="dxa"/>
            <w:gridSpan w:val="2"/>
            <w:noWrap/>
            <w:hideMark/>
          </w:tcPr>
          <w:p w14:paraId="26692261" w14:textId="77777777" w:rsidR="00D42A69" w:rsidRPr="009969E2" w:rsidRDefault="00D42A69" w:rsidP="00D42A69">
            <w:pPr>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148.50</w:t>
            </w:r>
          </w:p>
        </w:tc>
        <w:tc>
          <w:tcPr>
            <w:tcW w:w="991" w:type="dxa"/>
            <w:hideMark/>
          </w:tcPr>
          <w:p w14:paraId="2A58B643" w14:textId="77777777" w:rsidR="00D42A69" w:rsidRPr="009969E2" w:rsidRDefault="00D42A69" w:rsidP="008C6CCF">
            <w:pPr>
              <w:ind w:left="-109" w:right="-17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842" w:type="dxa"/>
            <w:noWrap/>
            <w:hideMark/>
          </w:tcPr>
          <w:p w14:paraId="2854FCB6" w14:textId="77777777" w:rsidR="00D42A69" w:rsidRPr="009969E2" w:rsidRDefault="00D42A69" w:rsidP="00D42A69">
            <w:pPr>
              <w:ind w:left="-113" w:right="-111"/>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1707" w:type="dxa"/>
            <w:noWrap/>
            <w:hideMark/>
          </w:tcPr>
          <w:p w14:paraId="5F6F99D2" w14:textId="77777777" w:rsidR="00D42A69" w:rsidRPr="009969E2" w:rsidRDefault="00D42A69" w:rsidP="008C6CCF">
            <w:pPr>
              <w:ind w:left="-109" w:right="-115"/>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r>
      <w:tr w:rsidR="008C6CCF" w:rsidRPr="009969E2" w14:paraId="0C2511A0" w14:textId="77777777" w:rsidTr="005E27A4">
        <w:trPr>
          <w:trHeight w:val="240"/>
        </w:trPr>
        <w:tc>
          <w:tcPr>
            <w:tcW w:w="266" w:type="dxa"/>
            <w:noWrap/>
            <w:hideMark/>
          </w:tcPr>
          <w:p w14:paraId="0CB157B3" w14:textId="77777777" w:rsidR="00D42A69" w:rsidRPr="009969E2" w:rsidRDefault="00D42A69" w:rsidP="00D42A69">
            <w:pPr>
              <w:ind w:left="-127" w:right="-106"/>
              <w:jc w:val="right"/>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6</w:t>
            </w:r>
          </w:p>
        </w:tc>
        <w:tc>
          <w:tcPr>
            <w:tcW w:w="1987" w:type="dxa"/>
            <w:noWrap/>
            <w:hideMark/>
          </w:tcPr>
          <w:p w14:paraId="0A7E2E52" w14:textId="77777777" w:rsidR="00D42A69" w:rsidRPr="009969E2" w:rsidRDefault="00D42A69" w:rsidP="005E27A4">
            <w:pPr>
              <w:ind w:left="-108" w:right="-107"/>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Cursor </w:t>
            </w:r>
            <w:proofErr w:type="spellStart"/>
            <w:r w:rsidRPr="009969E2">
              <w:rPr>
                <w:rFonts w:ascii="Verdana" w:hAnsi="Verdana" w:cs="Calibri"/>
                <w:color w:val="000000"/>
                <w:sz w:val="16"/>
                <w:szCs w:val="16"/>
                <w:lang w:val="en-US" w:eastAsia="en-US"/>
              </w:rPr>
              <w:t>angrenaj</w:t>
            </w:r>
            <w:proofErr w:type="spellEnd"/>
          </w:p>
        </w:tc>
        <w:tc>
          <w:tcPr>
            <w:tcW w:w="2129" w:type="dxa"/>
            <w:noWrap/>
            <w:hideMark/>
          </w:tcPr>
          <w:p w14:paraId="25C3AD6C" w14:textId="77777777" w:rsidR="00D42A69" w:rsidRPr="009969E2" w:rsidRDefault="00D42A69" w:rsidP="008C6CCF">
            <w:pPr>
              <w:ind w:left="-101" w:right="-115"/>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Cursor </w:t>
            </w:r>
            <w:proofErr w:type="spellStart"/>
            <w:r w:rsidRPr="009969E2">
              <w:rPr>
                <w:rFonts w:ascii="Verdana" w:hAnsi="Verdana" w:cs="Calibri"/>
                <w:color w:val="000000"/>
                <w:sz w:val="16"/>
                <w:szCs w:val="16"/>
                <w:lang w:val="en-US" w:eastAsia="en-US"/>
              </w:rPr>
              <w:t>angrenaj</w:t>
            </w:r>
            <w:proofErr w:type="spellEnd"/>
            <w:r w:rsidRPr="009969E2">
              <w:rPr>
                <w:rFonts w:ascii="Verdana" w:hAnsi="Verdana" w:cs="Calibri"/>
                <w:color w:val="000000"/>
                <w:sz w:val="16"/>
                <w:szCs w:val="16"/>
                <w:lang w:val="en-US" w:eastAsia="en-US"/>
              </w:rPr>
              <w:t xml:space="preserve"> - PNDG1280Z</w:t>
            </w:r>
          </w:p>
        </w:tc>
        <w:tc>
          <w:tcPr>
            <w:tcW w:w="993" w:type="dxa"/>
            <w:noWrap/>
            <w:hideMark/>
          </w:tcPr>
          <w:p w14:paraId="5EE0D376" w14:textId="77777777" w:rsidR="00D42A69" w:rsidRPr="009969E2" w:rsidRDefault="00D42A69" w:rsidP="00D42A69">
            <w:pPr>
              <w:ind w:left="-108" w:right="-10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12 </w:t>
            </w:r>
            <w:proofErr w:type="spellStart"/>
            <w:r w:rsidRPr="009969E2">
              <w:rPr>
                <w:rFonts w:ascii="Verdana" w:hAnsi="Verdana" w:cs="Calibri"/>
                <w:color w:val="000000"/>
                <w:sz w:val="16"/>
                <w:szCs w:val="16"/>
                <w:lang w:val="en-US" w:eastAsia="en-US"/>
              </w:rPr>
              <w:t>luni</w:t>
            </w:r>
            <w:proofErr w:type="spellEnd"/>
          </w:p>
        </w:tc>
        <w:tc>
          <w:tcPr>
            <w:tcW w:w="1985" w:type="dxa"/>
            <w:gridSpan w:val="2"/>
            <w:noWrap/>
            <w:hideMark/>
          </w:tcPr>
          <w:p w14:paraId="721D3DCA" w14:textId="77777777" w:rsidR="00D42A69" w:rsidRPr="009969E2" w:rsidRDefault="00D42A69" w:rsidP="00D42A69">
            <w:pPr>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132.00</w:t>
            </w:r>
          </w:p>
        </w:tc>
        <w:tc>
          <w:tcPr>
            <w:tcW w:w="991" w:type="dxa"/>
            <w:hideMark/>
          </w:tcPr>
          <w:p w14:paraId="66D86C1C" w14:textId="77777777" w:rsidR="00D42A69" w:rsidRPr="009969E2" w:rsidRDefault="00D42A69" w:rsidP="008C6CCF">
            <w:pPr>
              <w:ind w:left="-109" w:right="-17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842" w:type="dxa"/>
            <w:noWrap/>
            <w:hideMark/>
          </w:tcPr>
          <w:p w14:paraId="17B86696" w14:textId="77777777" w:rsidR="00D42A69" w:rsidRPr="009969E2" w:rsidRDefault="00D42A69" w:rsidP="00D42A69">
            <w:pPr>
              <w:ind w:left="-113" w:right="-111"/>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1707" w:type="dxa"/>
            <w:noWrap/>
            <w:hideMark/>
          </w:tcPr>
          <w:p w14:paraId="18443800" w14:textId="77777777" w:rsidR="00D42A69" w:rsidRPr="009969E2" w:rsidRDefault="00D42A69" w:rsidP="008C6CCF">
            <w:pPr>
              <w:ind w:left="-109" w:right="-115"/>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r>
      <w:tr w:rsidR="008C6CCF" w:rsidRPr="009969E2" w14:paraId="6BF7640A" w14:textId="77777777" w:rsidTr="005E27A4">
        <w:trPr>
          <w:trHeight w:val="240"/>
        </w:trPr>
        <w:tc>
          <w:tcPr>
            <w:tcW w:w="266" w:type="dxa"/>
            <w:noWrap/>
            <w:hideMark/>
          </w:tcPr>
          <w:p w14:paraId="0521CE64" w14:textId="77777777" w:rsidR="00D42A69" w:rsidRPr="009969E2" w:rsidRDefault="00D42A69" w:rsidP="00D42A69">
            <w:pPr>
              <w:ind w:left="-127" w:right="-106"/>
              <w:jc w:val="right"/>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7</w:t>
            </w:r>
          </w:p>
        </w:tc>
        <w:tc>
          <w:tcPr>
            <w:tcW w:w="1987" w:type="dxa"/>
            <w:noWrap/>
            <w:hideMark/>
          </w:tcPr>
          <w:p w14:paraId="7CF78CB2" w14:textId="77777777" w:rsidR="00D42A69" w:rsidRPr="009969E2" w:rsidRDefault="00D42A69" w:rsidP="005E27A4">
            <w:pPr>
              <w:ind w:left="-108" w:right="-107"/>
              <w:rPr>
                <w:rFonts w:ascii="Verdana" w:hAnsi="Verdana" w:cs="Calibri"/>
                <w:color w:val="000000"/>
                <w:sz w:val="16"/>
                <w:szCs w:val="16"/>
                <w:lang w:val="en-US" w:eastAsia="en-US"/>
              </w:rPr>
            </w:pPr>
            <w:proofErr w:type="spellStart"/>
            <w:r w:rsidRPr="009969E2">
              <w:rPr>
                <w:rFonts w:ascii="Verdana" w:hAnsi="Verdana" w:cs="Calibri"/>
                <w:color w:val="000000"/>
                <w:sz w:val="16"/>
                <w:szCs w:val="16"/>
                <w:lang w:val="en-US" w:eastAsia="en-US"/>
              </w:rPr>
              <w:t>Angreanaj</w:t>
            </w:r>
            <w:proofErr w:type="spellEnd"/>
            <w:r w:rsidRPr="009969E2">
              <w:rPr>
                <w:rFonts w:ascii="Verdana" w:hAnsi="Verdana" w:cs="Calibri"/>
                <w:color w:val="000000"/>
                <w:sz w:val="16"/>
                <w:szCs w:val="16"/>
                <w:lang w:val="en-US" w:eastAsia="en-US"/>
              </w:rPr>
              <w:t xml:space="preserve"> role de </w:t>
            </w:r>
            <w:proofErr w:type="spellStart"/>
            <w:r w:rsidRPr="009969E2">
              <w:rPr>
                <w:rFonts w:ascii="Verdana" w:hAnsi="Verdana" w:cs="Calibri"/>
                <w:color w:val="000000"/>
                <w:sz w:val="16"/>
                <w:szCs w:val="16"/>
                <w:lang w:val="en-US" w:eastAsia="en-US"/>
              </w:rPr>
              <w:t>alimentare</w:t>
            </w:r>
            <w:proofErr w:type="spellEnd"/>
          </w:p>
        </w:tc>
        <w:tc>
          <w:tcPr>
            <w:tcW w:w="2129" w:type="dxa"/>
            <w:noWrap/>
            <w:hideMark/>
          </w:tcPr>
          <w:p w14:paraId="3FDD759C" w14:textId="77777777" w:rsidR="00D42A69" w:rsidRPr="009969E2" w:rsidRDefault="00D42A69" w:rsidP="008C6CCF">
            <w:pPr>
              <w:ind w:left="-101" w:right="-115"/>
              <w:rPr>
                <w:rFonts w:ascii="Verdana" w:hAnsi="Verdana" w:cs="Calibri"/>
                <w:color w:val="000000"/>
                <w:sz w:val="16"/>
                <w:szCs w:val="16"/>
                <w:lang w:val="en-US" w:eastAsia="en-US"/>
              </w:rPr>
            </w:pPr>
            <w:proofErr w:type="spellStart"/>
            <w:r w:rsidRPr="009969E2">
              <w:rPr>
                <w:rFonts w:ascii="Verdana" w:hAnsi="Verdana" w:cs="Calibri"/>
                <w:color w:val="000000"/>
                <w:sz w:val="16"/>
                <w:szCs w:val="16"/>
                <w:lang w:val="en-US" w:eastAsia="en-US"/>
              </w:rPr>
              <w:t>Angreanaj</w:t>
            </w:r>
            <w:proofErr w:type="spellEnd"/>
            <w:r w:rsidRPr="009969E2">
              <w:rPr>
                <w:rFonts w:ascii="Verdana" w:hAnsi="Verdana" w:cs="Calibri"/>
                <w:color w:val="000000"/>
                <w:sz w:val="16"/>
                <w:szCs w:val="16"/>
                <w:lang w:val="en-US" w:eastAsia="en-US"/>
              </w:rPr>
              <w:t xml:space="preserve"> role de </w:t>
            </w:r>
            <w:proofErr w:type="spellStart"/>
            <w:r w:rsidRPr="009969E2">
              <w:rPr>
                <w:rFonts w:ascii="Verdana" w:hAnsi="Verdana" w:cs="Calibri"/>
                <w:color w:val="000000"/>
                <w:sz w:val="16"/>
                <w:szCs w:val="16"/>
                <w:lang w:val="en-US" w:eastAsia="en-US"/>
              </w:rPr>
              <w:t>alimentare</w:t>
            </w:r>
            <w:proofErr w:type="spellEnd"/>
            <w:r w:rsidRPr="009969E2">
              <w:rPr>
                <w:rFonts w:ascii="Verdana" w:hAnsi="Verdana" w:cs="Calibri"/>
                <w:color w:val="000000"/>
                <w:sz w:val="16"/>
                <w:szCs w:val="16"/>
                <w:lang w:val="en-US" w:eastAsia="en-US"/>
              </w:rPr>
              <w:t xml:space="preserve"> - PNDG1175Z</w:t>
            </w:r>
          </w:p>
        </w:tc>
        <w:tc>
          <w:tcPr>
            <w:tcW w:w="993" w:type="dxa"/>
            <w:noWrap/>
            <w:hideMark/>
          </w:tcPr>
          <w:p w14:paraId="2DF5BFB5" w14:textId="77777777" w:rsidR="00D42A69" w:rsidRPr="009969E2" w:rsidRDefault="00D42A69" w:rsidP="00D42A69">
            <w:pPr>
              <w:ind w:left="-108" w:right="-10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12 </w:t>
            </w:r>
            <w:proofErr w:type="spellStart"/>
            <w:r w:rsidRPr="009969E2">
              <w:rPr>
                <w:rFonts w:ascii="Verdana" w:hAnsi="Verdana" w:cs="Calibri"/>
                <w:color w:val="000000"/>
                <w:sz w:val="16"/>
                <w:szCs w:val="16"/>
                <w:lang w:val="en-US" w:eastAsia="en-US"/>
              </w:rPr>
              <w:t>luni</w:t>
            </w:r>
            <w:proofErr w:type="spellEnd"/>
          </w:p>
        </w:tc>
        <w:tc>
          <w:tcPr>
            <w:tcW w:w="1985" w:type="dxa"/>
            <w:gridSpan w:val="2"/>
            <w:noWrap/>
            <w:hideMark/>
          </w:tcPr>
          <w:p w14:paraId="47C85B05" w14:textId="77777777" w:rsidR="00D42A69" w:rsidRPr="009969E2" w:rsidRDefault="00D42A69" w:rsidP="00D42A69">
            <w:pPr>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99.00</w:t>
            </w:r>
          </w:p>
        </w:tc>
        <w:tc>
          <w:tcPr>
            <w:tcW w:w="991" w:type="dxa"/>
            <w:hideMark/>
          </w:tcPr>
          <w:p w14:paraId="6C58A79B" w14:textId="77777777" w:rsidR="00D42A69" w:rsidRPr="009969E2" w:rsidRDefault="00D42A69" w:rsidP="008C6CCF">
            <w:pPr>
              <w:ind w:left="-109" w:right="-17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842" w:type="dxa"/>
            <w:noWrap/>
            <w:hideMark/>
          </w:tcPr>
          <w:p w14:paraId="2022C884" w14:textId="77777777" w:rsidR="00D42A69" w:rsidRPr="009969E2" w:rsidRDefault="00D42A69" w:rsidP="00D42A69">
            <w:pPr>
              <w:ind w:left="-113" w:right="-111"/>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1707" w:type="dxa"/>
            <w:noWrap/>
            <w:hideMark/>
          </w:tcPr>
          <w:p w14:paraId="7173364F" w14:textId="77777777" w:rsidR="00D42A69" w:rsidRPr="009969E2" w:rsidRDefault="00D42A69" w:rsidP="008C6CCF">
            <w:pPr>
              <w:ind w:left="-109" w:right="-115"/>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r>
      <w:tr w:rsidR="008C6CCF" w:rsidRPr="009969E2" w14:paraId="6D236167" w14:textId="77777777" w:rsidTr="005E27A4">
        <w:trPr>
          <w:trHeight w:val="240"/>
        </w:trPr>
        <w:tc>
          <w:tcPr>
            <w:tcW w:w="266" w:type="dxa"/>
            <w:noWrap/>
            <w:hideMark/>
          </w:tcPr>
          <w:p w14:paraId="0CC5D0D7" w14:textId="77777777" w:rsidR="00D42A69" w:rsidRPr="009969E2" w:rsidRDefault="00D42A69" w:rsidP="00D42A69">
            <w:pPr>
              <w:ind w:left="-127" w:right="-106"/>
              <w:jc w:val="right"/>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8</w:t>
            </w:r>
          </w:p>
        </w:tc>
        <w:tc>
          <w:tcPr>
            <w:tcW w:w="1987" w:type="dxa"/>
            <w:noWrap/>
            <w:hideMark/>
          </w:tcPr>
          <w:p w14:paraId="1BE98FAA" w14:textId="77777777" w:rsidR="00D42A69" w:rsidRPr="009969E2" w:rsidRDefault="00D42A69" w:rsidP="005E27A4">
            <w:pPr>
              <w:ind w:left="-108" w:right="-107"/>
              <w:rPr>
                <w:rFonts w:ascii="Verdana" w:hAnsi="Verdana" w:cs="Calibri"/>
                <w:color w:val="000000"/>
                <w:sz w:val="16"/>
                <w:szCs w:val="16"/>
                <w:lang w:val="en-US" w:eastAsia="en-US"/>
              </w:rPr>
            </w:pPr>
            <w:proofErr w:type="spellStart"/>
            <w:r w:rsidRPr="009969E2">
              <w:rPr>
                <w:rFonts w:ascii="Verdana" w:hAnsi="Verdana" w:cs="Calibri"/>
                <w:color w:val="000000"/>
                <w:sz w:val="16"/>
                <w:szCs w:val="16"/>
                <w:lang w:val="en-US" w:eastAsia="en-US"/>
              </w:rPr>
              <w:t>Sticla</w:t>
            </w:r>
            <w:proofErr w:type="spellEnd"/>
            <w:r w:rsidRPr="009969E2">
              <w:rPr>
                <w:rFonts w:ascii="Verdana" w:hAnsi="Verdana" w:cs="Calibri"/>
                <w:color w:val="000000"/>
                <w:sz w:val="16"/>
                <w:szCs w:val="16"/>
                <w:lang w:val="en-US" w:eastAsia="en-US"/>
              </w:rPr>
              <w:t xml:space="preserve"> </w:t>
            </w:r>
            <w:proofErr w:type="spellStart"/>
            <w:r w:rsidRPr="009969E2">
              <w:rPr>
                <w:rFonts w:ascii="Verdana" w:hAnsi="Verdana" w:cs="Calibri"/>
                <w:color w:val="000000"/>
                <w:sz w:val="16"/>
                <w:szCs w:val="16"/>
                <w:lang w:val="en-US" w:eastAsia="en-US"/>
              </w:rPr>
              <w:t>scanare</w:t>
            </w:r>
            <w:proofErr w:type="spellEnd"/>
          </w:p>
        </w:tc>
        <w:tc>
          <w:tcPr>
            <w:tcW w:w="2129" w:type="dxa"/>
            <w:noWrap/>
            <w:hideMark/>
          </w:tcPr>
          <w:p w14:paraId="6A393224" w14:textId="77777777" w:rsidR="00D42A69" w:rsidRPr="009969E2" w:rsidRDefault="00D42A69" w:rsidP="008C6CCF">
            <w:pPr>
              <w:ind w:left="-101" w:right="-115"/>
              <w:rPr>
                <w:rFonts w:ascii="Verdana" w:hAnsi="Verdana" w:cs="Calibri"/>
                <w:color w:val="000000"/>
                <w:sz w:val="16"/>
                <w:szCs w:val="16"/>
                <w:lang w:val="en-US" w:eastAsia="en-US"/>
              </w:rPr>
            </w:pPr>
            <w:proofErr w:type="spellStart"/>
            <w:r w:rsidRPr="009969E2">
              <w:rPr>
                <w:rFonts w:ascii="Verdana" w:hAnsi="Verdana" w:cs="Calibri"/>
                <w:color w:val="000000"/>
                <w:sz w:val="16"/>
                <w:szCs w:val="16"/>
                <w:lang w:val="en-US" w:eastAsia="en-US"/>
              </w:rPr>
              <w:t>Sticla</w:t>
            </w:r>
            <w:proofErr w:type="spellEnd"/>
            <w:r w:rsidRPr="009969E2">
              <w:rPr>
                <w:rFonts w:ascii="Verdana" w:hAnsi="Verdana" w:cs="Calibri"/>
                <w:color w:val="000000"/>
                <w:sz w:val="16"/>
                <w:szCs w:val="16"/>
                <w:lang w:val="en-US" w:eastAsia="en-US"/>
              </w:rPr>
              <w:t xml:space="preserve"> </w:t>
            </w:r>
            <w:proofErr w:type="spellStart"/>
            <w:r w:rsidRPr="009969E2">
              <w:rPr>
                <w:rFonts w:ascii="Verdana" w:hAnsi="Verdana" w:cs="Calibri"/>
                <w:color w:val="000000"/>
                <w:sz w:val="16"/>
                <w:szCs w:val="16"/>
                <w:lang w:val="en-US" w:eastAsia="en-US"/>
              </w:rPr>
              <w:t>scanare</w:t>
            </w:r>
            <w:proofErr w:type="spellEnd"/>
            <w:r w:rsidRPr="009969E2">
              <w:rPr>
                <w:rFonts w:ascii="Verdana" w:hAnsi="Verdana" w:cs="Calibri"/>
                <w:color w:val="000000"/>
                <w:sz w:val="16"/>
                <w:szCs w:val="16"/>
                <w:lang w:val="en-US" w:eastAsia="en-US"/>
              </w:rPr>
              <w:t xml:space="preserve"> - PNZES1570M3</w:t>
            </w:r>
          </w:p>
        </w:tc>
        <w:tc>
          <w:tcPr>
            <w:tcW w:w="993" w:type="dxa"/>
            <w:noWrap/>
            <w:hideMark/>
          </w:tcPr>
          <w:p w14:paraId="2F457090" w14:textId="77777777" w:rsidR="00D42A69" w:rsidRPr="009969E2" w:rsidRDefault="00D42A69" w:rsidP="00D42A69">
            <w:pPr>
              <w:ind w:left="-108" w:right="-10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12 </w:t>
            </w:r>
            <w:proofErr w:type="spellStart"/>
            <w:r w:rsidRPr="009969E2">
              <w:rPr>
                <w:rFonts w:ascii="Verdana" w:hAnsi="Verdana" w:cs="Calibri"/>
                <w:color w:val="000000"/>
                <w:sz w:val="16"/>
                <w:szCs w:val="16"/>
                <w:lang w:val="en-US" w:eastAsia="en-US"/>
              </w:rPr>
              <w:t>luni</w:t>
            </w:r>
            <w:proofErr w:type="spellEnd"/>
          </w:p>
        </w:tc>
        <w:tc>
          <w:tcPr>
            <w:tcW w:w="1985" w:type="dxa"/>
            <w:gridSpan w:val="2"/>
            <w:noWrap/>
            <w:hideMark/>
          </w:tcPr>
          <w:p w14:paraId="15FC03DB" w14:textId="77777777" w:rsidR="00D42A69" w:rsidRPr="009969E2" w:rsidRDefault="00D42A69" w:rsidP="00D42A69">
            <w:pPr>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569.80</w:t>
            </w:r>
          </w:p>
        </w:tc>
        <w:tc>
          <w:tcPr>
            <w:tcW w:w="991" w:type="dxa"/>
            <w:hideMark/>
          </w:tcPr>
          <w:p w14:paraId="002C9D3D" w14:textId="77777777" w:rsidR="00D42A69" w:rsidRPr="009969E2" w:rsidRDefault="00D42A69" w:rsidP="008C6CCF">
            <w:pPr>
              <w:ind w:left="-109" w:right="-17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842" w:type="dxa"/>
            <w:noWrap/>
            <w:hideMark/>
          </w:tcPr>
          <w:p w14:paraId="4A98D4DF" w14:textId="77777777" w:rsidR="00D42A69" w:rsidRPr="009969E2" w:rsidRDefault="00D42A69" w:rsidP="00D42A69">
            <w:pPr>
              <w:ind w:left="-113" w:right="-111"/>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1707" w:type="dxa"/>
            <w:noWrap/>
            <w:hideMark/>
          </w:tcPr>
          <w:p w14:paraId="642B5331" w14:textId="77777777" w:rsidR="00D42A69" w:rsidRPr="009969E2" w:rsidRDefault="00D42A69" w:rsidP="008C6CCF">
            <w:pPr>
              <w:ind w:left="-109" w:right="-115"/>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r>
      <w:tr w:rsidR="008C6CCF" w:rsidRPr="009969E2" w14:paraId="36B2F9DB" w14:textId="77777777" w:rsidTr="005E27A4">
        <w:trPr>
          <w:trHeight w:val="240"/>
        </w:trPr>
        <w:tc>
          <w:tcPr>
            <w:tcW w:w="266" w:type="dxa"/>
            <w:noWrap/>
            <w:hideMark/>
          </w:tcPr>
          <w:p w14:paraId="015CAE1F" w14:textId="77777777" w:rsidR="00D42A69" w:rsidRPr="009969E2" w:rsidRDefault="00D42A69" w:rsidP="00D42A69">
            <w:pPr>
              <w:ind w:left="-127" w:right="-106"/>
              <w:jc w:val="right"/>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9</w:t>
            </w:r>
          </w:p>
        </w:tc>
        <w:tc>
          <w:tcPr>
            <w:tcW w:w="1987" w:type="dxa"/>
            <w:noWrap/>
            <w:hideMark/>
          </w:tcPr>
          <w:p w14:paraId="5B909EEC" w14:textId="77777777" w:rsidR="00D42A69" w:rsidRPr="009969E2" w:rsidRDefault="00D42A69" w:rsidP="005E27A4">
            <w:pPr>
              <w:ind w:left="-108" w:right="-107"/>
              <w:rPr>
                <w:rFonts w:ascii="Verdana" w:hAnsi="Verdana" w:cs="Calibri"/>
                <w:color w:val="000000"/>
                <w:sz w:val="16"/>
                <w:szCs w:val="16"/>
                <w:lang w:val="en-US" w:eastAsia="en-US"/>
              </w:rPr>
            </w:pPr>
            <w:proofErr w:type="spellStart"/>
            <w:r w:rsidRPr="009969E2">
              <w:rPr>
                <w:rFonts w:ascii="Verdana" w:hAnsi="Verdana" w:cs="Calibri"/>
                <w:color w:val="000000"/>
                <w:sz w:val="16"/>
                <w:szCs w:val="16"/>
                <w:lang w:val="en-US" w:eastAsia="en-US"/>
              </w:rPr>
              <w:t>Cablu</w:t>
            </w:r>
            <w:proofErr w:type="spellEnd"/>
            <w:r w:rsidRPr="009969E2">
              <w:rPr>
                <w:rFonts w:ascii="Verdana" w:hAnsi="Verdana" w:cs="Calibri"/>
                <w:color w:val="000000"/>
                <w:sz w:val="16"/>
                <w:szCs w:val="16"/>
                <w:lang w:val="en-US" w:eastAsia="en-US"/>
              </w:rPr>
              <w:t xml:space="preserve"> </w:t>
            </w:r>
            <w:proofErr w:type="spellStart"/>
            <w:r w:rsidRPr="009969E2">
              <w:rPr>
                <w:rFonts w:ascii="Verdana" w:hAnsi="Verdana" w:cs="Calibri"/>
                <w:color w:val="000000"/>
                <w:sz w:val="16"/>
                <w:szCs w:val="16"/>
                <w:lang w:val="en-US" w:eastAsia="en-US"/>
              </w:rPr>
              <w:t>senzor</w:t>
            </w:r>
            <w:proofErr w:type="spellEnd"/>
            <w:r w:rsidRPr="009969E2">
              <w:rPr>
                <w:rFonts w:ascii="Verdana" w:hAnsi="Verdana" w:cs="Calibri"/>
                <w:color w:val="000000"/>
                <w:sz w:val="16"/>
                <w:szCs w:val="16"/>
                <w:lang w:val="en-US" w:eastAsia="en-US"/>
              </w:rPr>
              <w:t xml:space="preserve"> </w:t>
            </w:r>
            <w:proofErr w:type="spellStart"/>
            <w:r w:rsidRPr="009969E2">
              <w:rPr>
                <w:rFonts w:ascii="Verdana" w:hAnsi="Verdana" w:cs="Calibri"/>
                <w:color w:val="000000"/>
                <w:sz w:val="16"/>
                <w:szCs w:val="16"/>
                <w:lang w:val="en-US" w:eastAsia="en-US"/>
              </w:rPr>
              <w:t>ușă</w:t>
            </w:r>
            <w:proofErr w:type="spellEnd"/>
          </w:p>
        </w:tc>
        <w:tc>
          <w:tcPr>
            <w:tcW w:w="2129" w:type="dxa"/>
            <w:noWrap/>
            <w:hideMark/>
          </w:tcPr>
          <w:p w14:paraId="562D9E66" w14:textId="77777777" w:rsidR="00D42A69" w:rsidRPr="009969E2" w:rsidRDefault="00D42A69" w:rsidP="008C6CCF">
            <w:pPr>
              <w:ind w:left="-101" w:right="-115"/>
              <w:rPr>
                <w:rFonts w:ascii="Verdana" w:hAnsi="Verdana" w:cs="Calibri"/>
                <w:color w:val="000000"/>
                <w:sz w:val="16"/>
                <w:szCs w:val="16"/>
                <w:lang w:val="en-US" w:eastAsia="en-US"/>
              </w:rPr>
            </w:pPr>
            <w:proofErr w:type="spellStart"/>
            <w:r w:rsidRPr="009969E2">
              <w:rPr>
                <w:rFonts w:ascii="Verdana" w:hAnsi="Verdana" w:cs="Calibri"/>
                <w:color w:val="000000"/>
                <w:sz w:val="16"/>
                <w:szCs w:val="16"/>
                <w:lang w:val="en-US" w:eastAsia="en-US"/>
              </w:rPr>
              <w:t>Cablu</w:t>
            </w:r>
            <w:proofErr w:type="spellEnd"/>
            <w:r w:rsidRPr="009969E2">
              <w:rPr>
                <w:rFonts w:ascii="Verdana" w:hAnsi="Verdana" w:cs="Calibri"/>
                <w:color w:val="000000"/>
                <w:sz w:val="16"/>
                <w:szCs w:val="16"/>
                <w:lang w:val="en-US" w:eastAsia="en-US"/>
              </w:rPr>
              <w:t xml:space="preserve"> </w:t>
            </w:r>
            <w:proofErr w:type="spellStart"/>
            <w:r w:rsidRPr="009969E2">
              <w:rPr>
                <w:rFonts w:ascii="Verdana" w:hAnsi="Verdana" w:cs="Calibri"/>
                <w:color w:val="000000"/>
                <w:sz w:val="16"/>
                <w:szCs w:val="16"/>
                <w:lang w:val="en-US" w:eastAsia="en-US"/>
              </w:rPr>
              <w:t>senzor</w:t>
            </w:r>
            <w:proofErr w:type="spellEnd"/>
            <w:r w:rsidRPr="009969E2">
              <w:rPr>
                <w:rFonts w:ascii="Verdana" w:hAnsi="Verdana" w:cs="Calibri"/>
                <w:color w:val="000000"/>
                <w:sz w:val="16"/>
                <w:szCs w:val="16"/>
                <w:lang w:val="en-US" w:eastAsia="en-US"/>
              </w:rPr>
              <w:t xml:space="preserve"> </w:t>
            </w:r>
            <w:proofErr w:type="spellStart"/>
            <w:r w:rsidRPr="009969E2">
              <w:rPr>
                <w:rFonts w:ascii="Verdana" w:hAnsi="Verdana" w:cs="Calibri"/>
                <w:color w:val="000000"/>
                <w:sz w:val="16"/>
                <w:szCs w:val="16"/>
                <w:lang w:val="en-US" w:eastAsia="en-US"/>
              </w:rPr>
              <w:t>ușă</w:t>
            </w:r>
            <w:proofErr w:type="spellEnd"/>
            <w:r w:rsidRPr="009969E2">
              <w:rPr>
                <w:rFonts w:ascii="Verdana" w:hAnsi="Verdana" w:cs="Calibri"/>
                <w:color w:val="000000"/>
                <w:sz w:val="16"/>
                <w:szCs w:val="16"/>
                <w:lang w:val="en-US" w:eastAsia="en-US"/>
              </w:rPr>
              <w:t xml:space="preserve"> - PNJS031109Z</w:t>
            </w:r>
          </w:p>
        </w:tc>
        <w:tc>
          <w:tcPr>
            <w:tcW w:w="993" w:type="dxa"/>
            <w:noWrap/>
            <w:hideMark/>
          </w:tcPr>
          <w:p w14:paraId="2F228C1E" w14:textId="77777777" w:rsidR="00D42A69" w:rsidRPr="009969E2" w:rsidRDefault="00D42A69" w:rsidP="00D42A69">
            <w:pPr>
              <w:ind w:left="-108" w:right="-10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12 </w:t>
            </w:r>
            <w:proofErr w:type="spellStart"/>
            <w:r w:rsidRPr="009969E2">
              <w:rPr>
                <w:rFonts w:ascii="Verdana" w:hAnsi="Verdana" w:cs="Calibri"/>
                <w:color w:val="000000"/>
                <w:sz w:val="16"/>
                <w:szCs w:val="16"/>
                <w:lang w:val="en-US" w:eastAsia="en-US"/>
              </w:rPr>
              <w:t>luni</w:t>
            </w:r>
            <w:proofErr w:type="spellEnd"/>
          </w:p>
        </w:tc>
        <w:tc>
          <w:tcPr>
            <w:tcW w:w="1985" w:type="dxa"/>
            <w:gridSpan w:val="2"/>
            <w:noWrap/>
            <w:hideMark/>
          </w:tcPr>
          <w:p w14:paraId="5B66254D" w14:textId="77777777" w:rsidR="00D42A69" w:rsidRPr="009969E2" w:rsidRDefault="00D42A69" w:rsidP="00D42A69">
            <w:pPr>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206.80</w:t>
            </w:r>
          </w:p>
        </w:tc>
        <w:tc>
          <w:tcPr>
            <w:tcW w:w="991" w:type="dxa"/>
            <w:hideMark/>
          </w:tcPr>
          <w:p w14:paraId="78B1E2F8" w14:textId="77777777" w:rsidR="00D42A69" w:rsidRPr="009969E2" w:rsidRDefault="00D42A69" w:rsidP="008C6CCF">
            <w:pPr>
              <w:ind w:left="-109" w:right="-17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842" w:type="dxa"/>
            <w:noWrap/>
            <w:hideMark/>
          </w:tcPr>
          <w:p w14:paraId="5B5D48CA" w14:textId="77777777" w:rsidR="00D42A69" w:rsidRPr="009969E2" w:rsidRDefault="00D42A69" w:rsidP="00D42A69">
            <w:pPr>
              <w:ind w:left="-113" w:right="-111"/>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1707" w:type="dxa"/>
            <w:noWrap/>
            <w:hideMark/>
          </w:tcPr>
          <w:p w14:paraId="24BE6199" w14:textId="77777777" w:rsidR="00D42A69" w:rsidRPr="009969E2" w:rsidRDefault="00D42A69" w:rsidP="008C6CCF">
            <w:pPr>
              <w:ind w:left="-109" w:right="-115"/>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r>
      <w:tr w:rsidR="009D3364" w:rsidRPr="009969E2" w14:paraId="7BBBFE60" w14:textId="77777777" w:rsidTr="005E27A4">
        <w:trPr>
          <w:trHeight w:val="435"/>
        </w:trPr>
        <w:tc>
          <w:tcPr>
            <w:tcW w:w="266" w:type="dxa"/>
            <w:noWrap/>
            <w:hideMark/>
          </w:tcPr>
          <w:p w14:paraId="0B282725" w14:textId="77777777" w:rsidR="00D42A69" w:rsidRPr="009969E2" w:rsidRDefault="00D42A69" w:rsidP="00D42A69">
            <w:pPr>
              <w:ind w:left="-127" w:right="-106"/>
              <w:jc w:val="right"/>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10</w:t>
            </w:r>
          </w:p>
        </w:tc>
        <w:tc>
          <w:tcPr>
            <w:tcW w:w="1987" w:type="dxa"/>
            <w:noWrap/>
            <w:hideMark/>
          </w:tcPr>
          <w:p w14:paraId="1E726F17" w14:textId="77777777" w:rsidR="00D42A69" w:rsidRPr="009969E2" w:rsidRDefault="00D42A69" w:rsidP="005E27A4">
            <w:pPr>
              <w:ind w:left="-108" w:right="-107"/>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CIS (F) </w:t>
            </w:r>
            <w:proofErr w:type="spellStart"/>
            <w:r w:rsidRPr="009969E2">
              <w:rPr>
                <w:rFonts w:ascii="Verdana" w:hAnsi="Verdana" w:cs="Calibri"/>
                <w:color w:val="000000"/>
                <w:sz w:val="16"/>
                <w:szCs w:val="16"/>
                <w:lang w:val="en-US" w:eastAsia="en-US"/>
              </w:rPr>
              <w:t>pentru</w:t>
            </w:r>
            <w:proofErr w:type="spellEnd"/>
            <w:r w:rsidRPr="009969E2">
              <w:rPr>
                <w:rFonts w:ascii="Verdana" w:hAnsi="Verdana" w:cs="Calibri"/>
                <w:color w:val="000000"/>
                <w:sz w:val="16"/>
                <w:szCs w:val="16"/>
                <w:lang w:val="en-US" w:eastAsia="en-US"/>
              </w:rPr>
              <w:t xml:space="preserve"> KV-SL3066-U/-</w:t>
            </w:r>
          </w:p>
        </w:tc>
        <w:tc>
          <w:tcPr>
            <w:tcW w:w="2129" w:type="dxa"/>
            <w:hideMark/>
          </w:tcPr>
          <w:p w14:paraId="271C851F" w14:textId="77777777" w:rsidR="00D42A69" w:rsidRPr="009969E2" w:rsidRDefault="00D42A69" w:rsidP="008C6CCF">
            <w:pPr>
              <w:ind w:left="-101" w:right="-115"/>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CIS (F) </w:t>
            </w:r>
            <w:proofErr w:type="spellStart"/>
            <w:r w:rsidRPr="009969E2">
              <w:rPr>
                <w:rFonts w:ascii="Verdana" w:hAnsi="Verdana" w:cs="Calibri"/>
                <w:color w:val="000000"/>
                <w:sz w:val="16"/>
                <w:szCs w:val="16"/>
                <w:lang w:val="en-US" w:eastAsia="en-US"/>
              </w:rPr>
              <w:t>pentru</w:t>
            </w:r>
            <w:proofErr w:type="spellEnd"/>
            <w:r w:rsidRPr="009969E2">
              <w:rPr>
                <w:rFonts w:ascii="Verdana" w:hAnsi="Verdana" w:cs="Calibri"/>
                <w:color w:val="000000"/>
                <w:sz w:val="16"/>
                <w:szCs w:val="16"/>
                <w:lang w:val="en-US" w:eastAsia="en-US"/>
              </w:rPr>
              <w:t xml:space="preserve"> KV-SL3066-U/- N2GBYY000003</w:t>
            </w:r>
          </w:p>
        </w:tc>
        <w:tc>
          <w:tcPr>
            <w:tcW w:w="993" w:type="dxa"/>
            <w:noWrap/>
            <w:hideMark/>
          </w:tcPr>
          <w:p w14:paraId="0C2BBFD8" w14:textId="77777777" w:rsidR="00D42A69" w:rsidRPr="009969E2" w:rsidRDefault="00D42A69" w:rsidP="00D42A69">
            <w:pPr>
              <w:ind w:left="-108" w:right="-10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12 </w:t>
            </w:r>
            <w:proofErr w:type="spellStart"/>
            <w:r w:rsidRPr="009969E2">
              <w:rPr>
                <w:rFonts w:ascii="Verdana" w:hAnsi="Verdana" w:cs="Calibri"/>
                <w:color w:val="000000"/>
                <w:sz w:val="16"/>
                <w:szCs w:val="16"/>
                <w:lang w:val="en-US" w:eastAsia="en-US"/>
              </w:rPr>
              <w:t>luni</w:t>
            </w:r>
            <w:proofErr w:type="spellEnd"/>
          </w:p>
        </w:tc>
        <w:tc>
          <w:tcPr>
            <w:tcW w:w="1985" w:type="dxa"/>
            <w:gridSpan w:val="2"/>
            <w:noWrap/>
            <w:hideMark/>
          </w:tcPr>
          <w:p w14:paraId="056B832F" w14:textId="77777777" w:rsidR="00D42A69" w:rsidRPr="009969E2" w:rsidRDefault="00D42A69" w:rsidP="00D42A69">
            <w:pPr>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1567.50</w:t>
            </w:r>
          </w:p>
        </w:tc>
        <w:tc>
          <w:tcPr>
            <w:tcW w:w="991" w:type="dxa"/>
            <w:hideMark/>
          </w:tcPr>
          <w:p w14:paraId="08946105" w14:textId="77777777" w:rsidR="00D42A69" w:rsidRPr="009969E2" w:rsidRDefault="00D42A69" w:rsidP="008C6CCF">
            <w:pPr>
              <w:ind w:left="-109" w:right="-17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842" w:type="dxa"/>
            <w:noWrap/>
            <w:hideMark/>
          </w:tcPr>
          <w:p w14:paraId="3F5AA01C" w14:textId="77777777" w:rsidR="00D42A69" w:rsidRPr="009969E2" w:rsidRDefault="00D42A69" w:rsidP="00D42A69">
            <w:pPr>
              <w:ind w:left="-113" w:right="-111"/>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1707" w:type="dxa"/>
            <w:noWrap/>
            <w:hideMark/>
          </w:tcPr>
          <w:p w14:paraId="12BD1ADB" w14:textId="77777777" w:rsidR="00D42A69" w:rsidRPr="009969E2" w:rsidRDefault="00D42A69" w:rsidP="008C6CCF">
            <w:pPr>
              <w:ind w:left="-109" w:right="-115"/>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r>
      <w:tr w:rsidR="009D3364" w:rsidRPr="009969E2" w14:paraId="165595B9" w14:textId="77777777" w:rsidTr="005E27A4">
        <w:trPr>
          <w:trHeight w:val="435"/>
        </w:trPr>
        <w:tc>
          <w:tcPr>
            <w:tcW w:w="266" w:type="dxa"/>
            <w:noWrap/>
            <w:hideMark/>
          </w:tcPr>
          <w:p w14:paraId="761A9944" w14:textId="77777777" w:rsidR="00D42A69" w:rsidRPr="009969E2" w:rsidRDefault="00D42A69" w:rsidP="00D42A69">
            <w:pPr>
              <w:ind w:left="-127" w:right="-106"/>
              <w:jc w:val="right"/>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11</w:t>
            </w:r>
          </w:p>
        </w:tc>
        <w:tc>
          <w:tcPr>
            <w:tcW w:w="1987" w:type="dxa"/>
            <w:noWrap/>
            <w:hideMark/>
          </w:tcPr>
          <w:p w14:paraId="7576B139" w14:textId="77777777" w:rsidR="00D42A69" w:rsidRPr="009969E2" w:rsidRDefault="00D42A69" w:rsidP="005E27A4">
            <w:pPr>
              <w:ind w:left="-108" w:right="-107"/>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Folie Transport</w:t>
            </w:r>
          </w:p>
        </w:tc>
        <w:tc>
          <w:tcPr>
            <w:tcW w:w="2129" w:type="dxa"/>
            <w:hideMark/>
          </w:tcPr>
          <w:p w14:paraId="6579CAB8" w14:textId="77777777" w:rsidR="00D42A69" w:rsidRPr="009969E2" w:rsidRDefault="00D42A69" w:rsidP="008C6CCF">
            <w:pPr>
              <w:ind w:left="-101" w:right="-115"/>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Carrier Sheet (5 pcs) for KV-S1027/ KV- S1057 and KV-SL1056/ KV-S1066</w:t>
            </w:r>
          </w:p>
        </w:tc>
        <w:tc>
          <w:tcPr>
            <w:tcW w:w="993" w:type="dxa"/>
            <w:noWrap/>
            <w:hideMark/>
          </w:tcPr>
          <w:p w14:paraId="0C62EE28" w14:textId="77777777" w:rsidR="00D42A69" w:rsidRPr="009969E2" w:rsidRDefault="00D42A69" w:rsidP="00D42A69">
            <w:pPr>
              <w:ind w:left="-108" w:right="-10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12 </w:t>
            </w:r>
            <w:proofErr w:type="spellStart"/>
            <w:r w:rsidRPr="009969E2">
              <w:rPr>
                <w:rFonts w:ascii="Verdana" w:hAnsi="Verdana" w:cs="Calibri"/>
                <w:color w:val="000000"/>
                <w:sz w:val="16"/>
                <w:szCs w:val="16"/>
                <w:lang w:val="en-US" w:eastAsia="en-US"/>
              </w:rPr>
              <w:t>luni</w:t>
            </w:r>
            <w:proofErr w:type="spellEnd"/>
          </w:p>
        </w:tc>
        <w:tc>
          <w:tcPr>
            <w:tcW w:w="1985" w:type="dxa"/>
            <w:gridSpan w:val="2"/>
            <w:noWrap/>
            <w:hideMark/>
          </w:tcPr>
          <w:p w14:paraId="4A572AEE" w14:textId="77777777" w:rsidR="00D42A69" w:rsidRPr="009969E2" w:rsidRDefault="00D42A69" w:rsidP="00D42A69">
            <w:pPr>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242.00</w:t>
            </w:r>
          </w:p>
        </w:tc>
        <w:tc>
          <w:tcPr>
            <w:tcW w:w="991" w:type="dxa"/>
            <w:hideMark/>
          </w:tcPr>
          <w:p w14:paraId="0D16C15C" w14:textId="77777777" w:rsidR="00D42A69" w:rsidRPr="009969E2" w:rsidRDefault="00D42A69" w:rsidP="008C6CCF">
            <w:pPr>
              <w:ind w:left="-109" w:right="-17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842" w:type="dxa"/>
            <w:noWrap/>
            <w:hideMark/>
          </w:tcPr>
          <w:p w14:paraId="3D04922E" w14:textId="77777777" w:rsidR="00D42A69" w:rsidRPr="009969E2" w:rsidRDefault="00D42A69" w:rsidP="00D42A69">
            <w:pPr>
              <w:ind w:left="-113" w:right="-111"/>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1707" w:type="dxa"/>
            <w:noWrap/>
            <w:hideMark/>
          </w:tcPr>
          <w:p w14:paraId="7368CB8B" w14:textId="77777777" w:rsidR="00D42A69" w:rsidRPr="009969E2" w:rsidRDefault="00D42A69" w:rsidP="008C6CCF">
            <w:pPr>
              <w:ind w:left="-109" w:right="-115"/>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r>
      <w:tr w:rsidR="008C6CCF" w:rsidRPr="009969E2" w14:paraId="5BDE468E" w14:textId="77777777" w:rsidTr="005E27A4">
        <w:trPr>
          <w:trHeight w:val="240"/>
        </w:trPr>
        <w:tc>
          <w:tcPr>
            <w:tcW w:w="266" w:type="dxa"/>
            <w:noWrap/>
            <w:hideMark/>
          </w:tcPr>
          <w:p w14:paraId="6C5DA85B" w14:textId="77777777" w:rsidR="00D42A69" w:rsidRPr="009969E2" w:rsidRDefault="00D42A69" w:rsidP="00D42A69">
            <w:pPr>
              <w:ind w:left="-127" w:right="-106"/>
              <w:jc w:val="right"/>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12</w:t>
            </w:r>
          </w:p>
        </w:tc>
        <w:tc>
          <w:tcPr>
            <w:tcW w:w="1987" w:type="dxa"/>
            <w:noWrap/>
            <w:hideMark/>
          </w:tcPr>
          <w:p w14:paraId="60109634" w14:textId="77777777" w:rsidR="00D42A69" w:rsidRPr="009969E2" w:rsidRDefault="00D42A69" w:rsidP="005E27A4">
            <w:pPr>
              <w:ind w:left="-108" w:right="-107"/>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Hartie </w:t>
            </w:r>
            <w:proofErr w:type="spellStart"/>
            <w:r w:rsidRPr="009969E2">
              <w:rPr>
                <w:rFonts w:ascii="Verdana" w:hAnsi="Verdana" w:cs="Calibri"/>
                <w:color w:val="000000"/>
                <w:sz w:val="16"/>
                <w:szCs w:val="16"/>
                <w:lang w:val="en-US" w:eastAsia="en-US"/>
              </w:rPr>
              <w:t>Curatare</w:t>
            </w:r>
            <w:proofErr w:type="spellEnd"/>
          </w:p>
        </w:tc>
        <w:tc>
          <w:tcPr>
            <w:tcW w:w="2129" w:type="dxa"/>
            <w:noWrap/>
            <w:hideMark/>
          </w:tcPr>
          <w:p w14:paraId="775F3F80" w14:textId="77777777" w:rsidR="00D42A69" w:rsidRPr="009969E2" w:rsidRDefault="00D42A69" w:rsidP="008C6CCF">
            <w:pPr>
              <w:ind w:left="-101" w:right="-115"/>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Roller Cleaning Paper</w:t>
            </w:r>
          </w:p>
        </w:tc>
        <w:tc>
          <w:tcPr>
            <w:tcW w:w="993" w:type="dxa"/>
            <w:noWrap/>
            <w:hideMark/>
          </w:tcPr>
          <w:p w14:paraId="1C13FFF2" w14:textId="77777777" w:rsidR="00D42A69" w:rsidRPr="009969E2" w:rsidRDefault="00D42A69" w:rsidP="00D42A69">
            <w:pPr>
              <w:ind w:left="-108" w:right="-10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12 </w:t>
            </w:r>
            <w:proofErr w:type="spellStart"/>
            <w:r w:rsidRPr="009969E2">
              <w:rPr>
                <w:rFonts w:ascii="Verdana" w:hAnsi="Verdana" w:cs="Calibri"/>
                <w:color w:val="000000"/>
                <w:sz w:val="16"/>
                <w:szCs w:val="16"/>
                <w:lang w:val="en-US" w:eastAsia="en-US"/>
              </w:rPr>
              <w:t>luni</w:t>
            </w:r>
            <w:proofErr w:type="spellEnd"/>
          </w:p>
        </w:tc>
        <w:tc>
          <w:tcPr>
            <w:tcW w:w="1985" w:type="dxa"/>
            <w:gridSpan w:val="2"/>
            <w:noWrap/>
            <w:hideMark/>
          </w:tcPr>
          <w:p w14:paraId="464EB6DD" w14:textId="77777777" w:rsidR="00D42A69" w:rsidRPr="009969E2" w:rsidRDefault="00D42A69" w:rsidP="00D42A69">
            <w:pPr>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387.20</w:t>
            </w:r>
          </w:p>
        </w:tc>
        <w:tc>
          <w:tcPr>
            <w:tcW w:w="991" w:type="dxa"/>
            <w:hideMark/>
          </w:tcPr>
          <w:p w14:paraId="54CA0EDB" w14:textId="77777777" w:rsidR="00D42A69" w:rsidRPr="009969E2" w:rsidRDefault="00D42A69" w:rsidP="008C6CCF">
            <w:pPr>
              <w:ind w:left="-109" w:right="-17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842" w:type="dxa"/>
            <w:noWrap/>
            <w:hideMark/>
          </w:tcPr>
          <w:p w14:paraId="66A8C7D7" w14:textId="77777777" w:rsidR="00D42A69" w:rsidRPr="009969E2" w:rsidRDefault="00D42A69" w:rsidP="00D42A69">
            <w:pPr>
              <w:ind w:left="-113" w:right="-111"/>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1707" w:type="dxa"/>
            <w:noWrap/>
            <w:hideMark/>
          </w:tcPr>
          <w:p w14:paraId="74076C9A" w14:textId="77777777" w:rsidR="00D42A69" w:rsidRPr="009969E2" w:rsidRDefault="00D42A69" w:rsidP="008C6CCF">
            <w:pPr>
              <w:ind w:left="-109" w:right="-115"/>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r>
      <w:tr w:rsidR="008C6CCF" w:rsidRPr="009969E2" w14:paraId="6E9E04DA" w14:textId="77777777" w:rsidTr="005E27A4">
        <w:trPr>
          <w:trHeight w:val="240"/>
        </w:trPr>
        <w:tc>
          <w:tcPr>
            <w:tcW w:w="266" w:type="dxa"/>
            <w:noWrap/>
            <w:hideMark/>
          </w:tcPr>
          <w:p w14:paraId="7945A41A" w14:textId="77777777" w:rsidR="00D42A69" w:rsidRPr="009969E2" w:rsidRDefault="00D42A69" w:rsidP="00D42A69">
            <w:pPr>
              <w:ind w:left="-127" w:right="-106"/>
              <w:jc w:val="right"/>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13</w:t>
            </w:r>
          </w:p>
        </w:tc>
        <w:tc>
          <w:tcPr>
            <w:tcW w:w="1987" w:type="dxa"/>
            <w:noWrap/>
            <w:hideMark/>
          </w:tcPr>
          <w:p w14:paraId="7FB57692" w14:textId="77777777" w:rsidR="00D42A69" w:rsidRPr="009969E2" w:rsidRDefault="00D42A69" w:rsidP="005E27A4">
            <w:pPr>
              <w:ind w:left="-108" w:right="-107"/>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Kit Role </w:t>
            </w:r>
            <w:proofErr w:type="spellStart"/>
            <w:r w:rsidRPr="009969E2">
              <w:rPr>
                <w:rFonts w:ascii="Verdana" w:hAnsi="Verdana" w:cs="Calibri"/>
                <w:color w:val="000000"/>
                <w:sz w:val="16"/>
                <w:szCs w:val="16"/>
                <w:lang w:val="en-US" w:eastAsia="en-US"/>
              </w:rPr>
              <w:t>Adf</w:t>
            </w:r>
            <w:proofErr w:type="spellEnd"/>
          </w:p>
        </w:tc>
        <w:tc>
          <w:tcPr>
            <w:tcW w:w="2129" w:type="dxa"/>
            <w:noWrap/>
            <w:hideMark/>
          </w:tcPr>
          <w:p w14:paraId="6F92CC6D" w14:textId="77777777" w:rsidR="00D42A69" w:rsidRPr="009969E2" w:rsidRDefault="00D42A69" w:rsidP="008C6CCF">
            <w:pPr>
              <w:ind w:left="-101" w:right="-115"/>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KV-SS061</w:t>
            </w:r>
          </w:p>
        </w:tc>
        <w:tc>
          <w:tcPr>
            <w:tcW w:w="993" w:type="dxa"/>
            <w:noWrap/>
            <w:hideMark/>
          </w:tcPr>
          <w:p w14:paraId="6DB96882" w14:textId="77777777" w:rsidR="00D42A69" w:rsidRPr="009969E2" w:rsidRDefault="00D42A69" w:rsidP="00D42A69">
            <w:pPr>
              <w:ind w:left="-108" w:right="-10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12 </w:t>
            </w:r>
            <w:proofErr w:type="spellStart"/>
            <w:r w:rsidRPr="009969E2">
              <w:rPr>
                <w:rFonts w:ascii="Verdana" w:hAnsi="Verdana" w:cs="Calibri"/>
                <w:color w:val="000000"/>
                <w:sz w:val="16"/>
                <w:szCs w:val="16"/>
                <w:lang w:val="en-US" w:eastAsia="en-US"/>
              </w:rPr>
              <w:t>luni</w:t>
            </w:r>
            <w:proofErr w:type="spellEnd"/>
          </w:p>
        </w:tc>
        <w:tc>
          <w:tcPr>
            <w:tcW w:w="1985" w:type="dxa"/>
            <w:gridSpan w:val="2"/>
            <w:noWrap/>
            <w:hideMark/>
          </w:tcPr>
          <w:p w14:paraId="7CEB2741" w14:textId="77777777" w:rsidR="00D42A69" w:rsidRPr="009969E2" w:rsidRDefault="00D42A69" w:rsidP="00D42A69">
            <w:pPr>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413.60</w:t>
            </w:r>
          </w:p>
        </w:tc>
        <w:tc>
          <w:tcPr>
            <w:tcW w:w="991" w:type="dxa"/>
            <w:hideMark/>
          </w:tcPr>
          <w:p w14:paraId="644DD555" w14:textId="77777777" w:rsidR="00D42A69" w:rsidRPr="009969E2" w:rsidRDefault="00D42A69" w:rsidP="008C6CCF">
            <w:pPr>
              <w:ind w:left="-109" w:right="-17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842" w:type="dxa"/>
            <w:noWrap/>
            <w:hideMark/>
          </w:tcPr>
          <w:p w14:paraId="18FE0D4D" w14:textId="77777777" w:rsidR="00D42A69" w:rsidRPr="009969E2" w:rsidRDefault="00D42A69" w:rsidP="00D42A69">
            <w:pPr>
              <w:ind w:left="-113" w:right="-111"/>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1707" w:type="dxa"/>
            <w:noWrap/>
            <w:hideMark/>
          </w:tcPr>
          <w:p w14:paraId="6550FA45" w14:textId="77777777" w:rsidR="00D42A69" w:rsidRPr="009969E2" w:rsidRDefault="00D42A69" w:rsidP="008C6CCF">
            <w:pPr>
              <w:ind w:left="-109" w:right="-115"/>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r>
      <w:tr w:rsidR="008C6CCF" w:rsidRPr="009969E2" w14:paraId="3E48DE30" w14:textId="77777777" w:rsidTr="005E27A4">
        <w:trPr>
          <w:trHeight w:val="255"/>
        </w:trPr>
        <w:tc>
          <w:tcPr>
            <w:tcW w:w="10900" w:type="dxa"/>
            <w:gridSpan w:val="9"/>
            <w:hideMark/>
          </w:tcPr>
          <w:p w14:paraId="3F2D0C97" w14:textId="77777777" w:rsidR="00D42A69" w:rsidRPr="009969E2" w:rsidRDefault="00D42A69" w:rsidP="005E27A4">
            <w:pPr>
              <w:ind w:left="-108" w:right="-107"/>
              <w:rPr>
                <w:rFonts w:ascii="Verdana" w:hAnsi="Verdana" w:cs="Calibri"/>
                <w:b/>
                <w:bCs/>
                <w:color w:val="000000"/>
                <w:sz w:val="16"/>
                <w:szCs w:val="16"/>
                <w:lang w:val="en-US" w:eastAsia="en-US"/>
              </w:rPr>
            </w:pPr>
            <w:r w:rsidRPr="009969E2">
              <w:rPr>
                <w:rFonts w:ascii="Verdana" w:hAnsi="Verdana" w:cs="Calibri"/>
                <w:b/>
                <w:bCs/>
                <w:color w:val="000000"/>
                <w:sz w:val="16"/>
                <w:szCs w:val="16"/>
                <w:lang w:val="en-US" w:eastAsia="en-US"/>
              </w:rPr>
              <w:t xml:space="preserve">35.Tableta Huawei </w:t>
            </w:r>
            <w:proofErr w:type="spellStart"/>
            <w:r w:rsidRPr="009969E2">
              <w:rPr>
                <w:rFonts w:ascii="Verdana" w:hAnsi="Verdana" w:cs="Calibri"/>
                <w:b/>
                <w:bCs/>
                <w:color w:val="000000"/>
                <w:sz w:val="16"/>
                <w:szCs w:val="16"/>
                <w:lang w:val="en-US" w:eastAsia="en-US"/>
              </w:rPr>
              <w:t>MediaPad</w:t>
            </w:r>
            <w:proofErr w:type="spellEnd"/>
            <w:r w:rsidRPr="009969E2">
              <w:rPr>
                <w:rFonts w:ascii="Verdana" w:hAnsi="Verdana" w:cs="Calibri"/>
                <w:b/>
                <w:bCs/>
                <w:color w:val="000000"/>
                <w:sz w:val="16"/>
                <w:szCs w:val="16"/>
                <w:lang w:val="en-US" w:eastAsia="en-US"/>
              </w:rPr>
              <w:t xml:space="preserve"> M5 10.8 inch</w:t>
            </w:r>
          </w:p>
        </w:tc>
      </w:tr>
      <w:tr w:rsidR="008C6CCF" w:rsidRPr="009969E2" w14:paraId="28712306" w14:textId="77777777" w:rsidTr="005E27A4">
        <w:trPr>
          <w:trHeight w:val="56"/>
        </w:trPr>
        <w:tc>
          <w:tcPr>
            <w:tcW w:w="266" w:type="dxa"/>
            <w:hideMark/>
          </w:tcPr>
          <w:p w14:paraId="0C80AF68" w14:textId="2CBF49CC" w:rsidR="00D42A69" w:rsidRPr="009969E2" w:rsidRDefault="00D42A69" w:rsidP="00D42A69">
            <w:pPr>
              <w:ind w:left="-127" w:right="-106"/>
              <w:rPr>
                <w:rFonts w:ascii="Verdana" w:hAnsi="Verdana" w:cs="Calibri"/>
                <w:b/>
                <w:bCs/>
                <w:color w:val="000000"/>
                <w:sz w:val="16"/>
                <w:szCs w:val="16"/>
                <w:lang w:val="en-US" w:eastAsia="en-US"/>
              </w:rPr>
            </w:pPr>
            <w:r w:rsidRPr="009969E2">
              <w:rPr>
                <w:rFonts w:ascii="Verdana" w:hAnsi="Verdana" w:cs="Calibri"/>
                <w:b/>
                <w:bCs/>
                <w:color w:val="000000"/>
                <w:sz w:val="16"/>
                <w:szCs w:val="16"/>
                <w:lang w:val="en-US" w:eastAsia="en-US"/>
              </w:rPr>
              <w:t xml:space="preserve">Nr </w:t>
            </w:r>
            <w:proofErr w:type="spellStart"/>
            <w:r w:rsidRPr="009969E2">
              <w:rPr>
                <w:rFonts w:ascii="Verdana" w:hAnsi="Verdana" w:cs="Calibri"/>
                <w:b/>
                <w:bCs/>
                <w:color w:val="000000"/>
                <w:sz w:val="16"/>
                <w:szCs w:val="16"/>
                <w:lang w:val="en-US" w:eastAsia="en-US"/>
              </w:rPr>
              <w:t>crt</w:t>
            </w:r>
            <w:proofErr w:type="spellEnd"/>
          </w:p>
        </w:tc>
        <w:tc>
          <w:tcPr>
            <w:tcW w:w="1987" w:type="dxa"/>
            <w:hideMark/>
          </w:tcPr>
          <w:p w14:paraId="3FD5E5B3" w14:textId="77777777" w:rsidR="00D42A69" w:rsidRPr="009969E2" w:rsidRDefault="00D42A69" w:rsidP="005E27A4">
            <w:pPr>
              <w:ind w:left="-108" w:right="-107"/>
              <w:rPr>
                <w:rFonts w:ascii="Verdana" w:hAnsi="Verdana" w:cs="Calibri"/>
                <w:b/>
                <w:bCs/>
                <w:color w:val="000000"/>
                <w:sz w:val="16"/>
                <w:szCs w:val="16"/>
                <w:lang w:val="en-US" w:eastAsia="en-US"/>
              </w:rPr>
            </w:pPr>
            <w:proofErr w:type="spellStart"/>
            <w:r w:rsidRPr="009969E2">
              <w:rPr>
                <w:rFonts w:ascii="Verdana" w:hAnsi="Verdana" w:cs="Calibri"/>
                <w:b/>
                <w:bCs/>
                <w:color w:val="000000"/>
                <w:sz w:val="16"/>
                <w:szCs w:val="16"/>
                <w:lang w:val="en-US" w:eastAsia="en-US"/>
              </w:rPr>
              <w:t>Denumire</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piesa</w:t>
            </w:r>
            <w:proofErr w:type="spellEnd"/>
            <w:r w:rsidRPr="009969E2">
              <w:rPr>
                <w:rFonts w:ascii="Verdana" w:hAnsi="Verdana" w:cs="Calibri"/>
                <w:b/>
                <w:bCs/>
                <w:color w:val="000000"/>
                <w:sz w:val="16"/>
                <w:szCs w:val="16"/>
                <w:lang w:val="en-US" w:eastAsia="en-US"/>
              </w:rPr>
              <w:t xml:space="preserve"> </w:t>
            </w:r>
          </w:p>
        </w:tc>
        <w:tc>
          <w:tcPr>
            <w:tcW w:w="2129" w:type="dxa"/>
            <w:hideMark/>
          </w:tcPr>
          <w:p w14:paraId="0BD9D15B" w14:textId="77777777" w:rsidR="00D42A69" w:rsidRPr="009969E2" w:rsidRDefault="00D42A69" w:rsidP="008C6CCF">
            <w:pPr>
              <w:ind w:left="-101" w:right="-115"/>
              <w:rPr>
                <w:rFonts w:ascii="Verdana" w:hAnsi="Verdana" w:cs="Calibri"/>
                <w:b/>
                <w:bCs/>
                <w:color w:val="000000"/>
                <w:sz w:val="16"/>
                <w:szCs w:val="16"/>
                <w:lang w:val="en-US" w:eastAsia="en-US"/>
              </w:rPr>
            </w:pPr>
            <w:proofErr w:type="spellStart"/>
            <w:r w:rsidRPr="009969E2">
              <w:rPr>
                <w:rFonts w:ascii="Verdana" w:hAnsi="Verdana" w:cs="Calibri"/>
                <w:b/>
                <w:bCs/>
                <w:color w:val="000000"/>
                <w:sz w:val="16"/>
                <w:szCs w:val="16"/>
                <w:lang w:val="en-US" w:eastAsia="en-US"/>
              </w:rPr>
              <w:t>Descrierea</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piesei</w:t>
            </w:r>
            <w:proofErr w:type="spellEnd"/>
          </w:p>
        </w:tc>
        <w:tc>
          <w:tcPr>
            <w:tcW w:w="993" w:type="dxa"/>
            <w:hideMark/>
          </w:tcPr>
          <w:p w14:paraId="0017D3C6" w14:textId="77777777" w:rsidR="009D3364" w:rsidRDefault="00D42A69" w:rsidP="00D42A69">
            <w:pPr>
              <w:ind w:left="-108" w:right="-103"/>
              <w:rPr>
                <w:rFonts w:ascii="Verdana" w:hAnsi="Verdana" w:cs="Calibri"/>
                <w:b/>
                <w:bCs/>
                <w:color w:val="000000"/>
                <w:sz w:val="16"/>
                <w:szCs w:val="16"/>
                <w:lang w:val="en-US" w:eastAsia="en-US"/>
              </w:rPr>
            </w:pPr>
            <w:proofErr w:type="spellStart"/>
            <w:r w:rsidRPr="009969E2">
              <w:rPr>
                <w:rFonts w:ascii="Verdana" w:hAnsi="Verdana" w:cs="Calibri"/>
                <w:b/>
                <w:bCs/>
                <w:color w:val="000000"/>
                <w:sz w:val="16"/>
                <w:szCs w:val="16"/>
                <w:lang w:val="en-US" w:eastAsia="en-US"/>
              </w:rPr>
              <w:t>Garantie</w:t>
            </w:r>
            <w:proofErr w:type="spellEnd"/>
            <w:r w:rsidRPr="009969E2">
              <w:rPr>
                <w:rFonts w:ascii="Verdana" w:hAnsi="Verdana" w:cs="Calibri"/>
                <w:b/>
                <w:bCs/>
                <w:color w:val="000000"/>
                <w:sz w:val="16"/>
                <w:szCs w:val="16"/>
                <w:lang w:val="en-US" w:eastAsia="en-US"/>
              </w:rPr>
              <w:t xml:space="preserve"> </w:t>
            </w:r>
            <w:r>
              <w:rPr>
                <w:rFonts w:ascii="Verdana" w:hAnsi="Verdana" w:cs="Calibri"/>
                <w:b/>
                <w:bCs/>
                <w:color w:val="000000"/>
                <w:sz w:val="16"/>
                <w:szCs w:val="16"/>
                <w:lang w:val="en-US" w:eastAsia="en-US"/>
              </w:rPr>
              <w:t>minima</w:t>
            </w:r>
          </w:p>
          <w:p w14:paraId="3E4154EB" w14:textId="0DEAB469" w:rsidR="00D42A69" w:rsidRPr="009969E2" w:rsidRDefault="00D42A69" w:rsidP="00D42A69">
            <w:pPr>
              <w:ind w:left="-108" w:right="-103"/>
              <w:rPr>
                <w:rFonts w:ascii="Verdana" w:hAnsi="Verdana" w:cs="Calibri"/>
                <w:b/>
                <w:bCs/>
                <w:color w:val="000000"/>
                <w:sz w:val="16"/>
                <w:szCs w:val="16"/>
                <w:lang w:val="en-US" w:eastAsia="en-US"/>
              </w:rPr>
            </w:pPr>
            <w:r w:rsidRPr="009969E2">
              <w:rPr>
                <w:rFonts w:ascii="Verdana" w:hAnsi="Verdana" w:cs="Calibri"/>
                <w:b/>
                <w:bCs/>
                <w:color w:val="000000"/>
                <w:sz w:val="16"/>
                <w:szCs w:val="16"/>
                <w:lang w:val="en-US" w:eastAsia="en-US"/>
              </w:rPr>
              <w:t>(</w:t>
            </w:r>
            <w:proofErr w:type="spellStart"/>
            <w:r w:rsidRPr="009969E2">
              <w:rPr>
                <w:rFonts w:ascii="Verdana" w:hAnsi="Verdana" w:cs="Calibri"/>
                <w:b/>
                <w:bCs/>
                <w:color w:val="000000"/>
                <w:sz w:val="16"/>
                <w:szCs w:val="16"/>
                <w:lang w:val="en-US" w:eastAsia="en-US"/>
              </w:rPr>
              <w:t>luni</w:t>
            </w:r>
            <w:proofErr w:type="spellEnd"/>
            <w:r w:rsidRPr="009969E2">
              <w:rPr>
                <w:rFonts w:ascii="Verdana" w:hAnsi="Verdana" w:cs="Calibri"/>
                <w:b/>
                <w:bCs/>
                <w:color w:val="000000"/>
                <w:sz w:val="16"/>
                <w:szCs w:val="16"/>
                <w:lang w:val="en-US" w:eastAsia="en-US"/>
              </w:rPr>
              <w:t>)</w:t>
            </w:r>
          </w:p>
        </w:tc>
        <w:tc>
          <w:tcPr>
            <w:tcW w:w="1985" w:type="dxa"/>
            <w:gridSpan w:val="2"/>
            <w:hideMark/>
          </w:tcPr>
          <w:p w14:paraId="6B63926F" w14:textId="77777777" w:rsidR="00D42A69" w:rsidRPr="009969E2" w:rsidRDefault="00D42A69" w:rsidP="009D3364">
            <w:pPr>
              <w:ind w:right="-108"/>
              <w:jc w:val="center"/>
              <w:rPr>
                <w:rFonts w:ascii="Verdana" w:hAnsi="Verdana" w:cs="Calibri"/>
                <w:b/>
                <w:bCs/>
                <w:color w:val="000000"/>
                <w:sz w:val="16"/>
                <w:szCs w:val="16"/>
                <w:lang w:val="en-US" w:eastAsia="en-US"/>
              </w:rPr>
            </w:pPr>
            <w:proofErr w:type="spellStart"/>
            <w:r w:rsidRPr="009969E2">
              <w:rPr>
                <w:rFonts w:ascii="Verdana" w:hAnsi="Verdana" w:cs="Calibri"/>
                <w:b/>
                <w:bCs/>
                <w:color w:val="000000"/>
                <w:sz w:val="16"/>
                <w:szCs w:val="16"/>
                <w:lang w:val="en-US" w:eastAsia="en-US"/>
              </w:rPr>
              <w:t>Preț</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estimativ</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piesa</w:t>
            </w:r>
            <w:proofErr w:type="spellEnd"/>
            <w:r w:rsidRPr="009969E2">
              <w:rPr>
                <w:rFonts w:ascii="Verdana" w:hAnsi="Verdana" w:cs="Calibri"/>
                <w:b/>
                <w:bCs/>
                <w:color w:val="000000"/>
                <w:sz w:val="16"/>
                <w:szCs w:val="16"/>
                <w:lang w:val="en-US" w:eastAsia="en-US"/>
              </w:rPr>
              <w:t xml:space="preserve"> - lei </w:t>
            </w:r>
            <w:proofErr w:type="spellStart"/>
            <w:proofErr w:type="gramStart"/>
            <w:r w:rsidRPr="009969E2">
              <w:rPr>
                <w:rFonts w:ascii="Verdana" w:hAnsi="Verdana" w:cs="Calibri"/>
                <w:b/>
                <w:bCs/>
                <w:color w:val="000000"/>
                <w:sz w:val="16"/>
                <w:szCs w:val="16"/>
                <w:lang w:val="en-US" w:eastAsia="en-US"/>
              </w:rPr>
              <w:t>fără</w:t>
            </w:r>
            <w:proofErr w:type="spellEnd"/>
            <w:r w:rsidRPr="009969E2">
              <w:rPr>
                <w:rFonts w:ascii="Verdana" w:hAnsi="Verdana" w:cs="Calibri"/>
                <w:b/>
                <w:bCs/>
                <w:color w:val="000000"/>
                <w:sz w:val="16"/>
                <w:szCs w:val="16"/>
                <w:lang w:val="en-US" w:eastAsia="en-US"/>
              </w:rPr>
              <w:t xml:space="preserve">  TVA</w:t>
            </w:r>
            <w:proofErr w:type="gramEnd"/>
            <w:r w:rsidRPr="009969E2">
              <w:rPr>
                <w:rFonts w:ascii="Verdana" w:hAnsi="Verdana" w:cs="Calibri"/>
                <w:b/>
                <w:bCs/>
                <w:color w:val="000000"/>
                <w:sz w:val="16"/>
                <w:szCs w:val="16"/>
                <w:lang w:val="en-US" w:eastAsia="en-US"/>
              </w:rPr>
              <w:t>- (</w:t>
            </w:r>
            <w:proofErr w:type="spellStart"/>
            <w:r w:rsidRPr="009969E2">
              <w:rPr>
                <w:rFonts w:ascii="Verdana" w:hAnsi="Verdana" w:cs="Calibri"/>
                <w:b/>
                <w:bCs/>
                <w:color w:val="000000"/>
                <w:sz w:val="16"/>
                <w:szCs w:val="16"/>
                <w:lang w:val="en-US" w:eastAsia="en-US"/>
              </w:rPr>
              <w:t>inclusiv</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manopera</w:t>
            </w:r>
            <w:proofErr w:type="spellEnd"/>
            <w:r w:rsidRPr="009969E2">
              <w:rPr>
                <w:rFonts w:ascii="Verdana" w:hAnsi="Verdana" w:cs="Calibri"/>
                <w:b/>
                <w:bCs/>
                <w:color w:val="000000"/>
                <w:sz w:val="16"/>
                <w:szCs w:val="16"/>
                <w:lang w:val="en-US" w:eastAsia="en-US"/>
              </w:rPr>
              <w:t>)</w:t>
            </w:r>
          </w:p>
        </w:tc>
        <w:tc>
          <w:tcPr>
            <w:tcW w:w="991" w:type="dxa"/>
            <w:hideMark/>
          </w:tcPr>
          <w:p w14:paraId="65F5AF12" w14:textId="77777777" w:rsidR="00D42A69" w:rsidRPr="009969E2" w:rsidRDefault="00D42A69" w:rsidP="008C6CCF">
            <w:pPr>
              <w:ind w:left="-109" w:right="-173"/>
              <w:jc w:val="center"/>
              <w:rPr>
                <w:rFonts w:ascii="Verdana" w:hAnsi="Verdana" w:cs="Calibri"/>
                <w:b/>
                <w:bCs/>
                <w:color w:val="000000"/>
                <w:sz w:val="16"/>
                <w:szCs w:val="16"/>
                <w:lang w:val="en-US" w:eastAsia="en-US"/>
              </w:rPr>
            </w:pPr>
            <w:proofErr w:type="spellStart"/>
            <w:r w:rsidRPr="009969E2">
              <w:rPr>
                <w:rFonts w:ascii="Verdana" w:hAnsi="Verdana" w:cs="Calibri"/>
                <w:b/>
                <w:bCs/>
                <w:color w:val="000000"/>
                <w:sz w:val="16"/>
                <w:szCs w:val="16"/>
                <w:lang w:val="en-US" w:eastAsia="en-US"/>
              </w:rPr>
              <w:t>Descrierea</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piesei</w:t>
            </w:r>
            <w:proofErr w:type="spellEnd"/>
          </w:p>
        </w:tc>
        <w:tc>
          <w:tcPr>
            <w:tcW w:w="842" w:type="dxa"/>
            <w:hideMark/>
          </w:tcPr>
          <w:p w14:paraId="1D4A4465" w14:textId="77777777" w:rsidR="00D42A69" w:rsidRPr="009969E2" w:rsidRDefault="00D42A69" w:rsidP="00D42A69">
            <w:pPr>
              <w:ind w:left="-113" w:right="-111"/>
              <w:jc w:val="center"/>
              <w:rPr>
                <w:rFonts w:ascii="Verdana" w:hAnsi="Verdana" w:cs="Calibri"/>
                <w:b/>
                <w:bCs/>
                <w:color w:val="000000"/>
                <w:sz w:val="16"/>
                <w:szCs w:val="16"/>
                <w:lang w:val="en-US" w:eastAsia="en-US"/>
              </w:rPr>
            </w:pPr>
            <w:proofErr w:type="spellStart"/>
            <w:r w:rsidRPr="009969E2">
              <w:rPr>
                <w:rFonts w:ascii="Verdana" w:hAnsi="Verdana" w:cs="Calibri"/>
                <w:b/>
                <w:bCs/>
                <w:color w:val="000000"/>
                <w:sz w:val="16"/>
                <w:szCs w:val="16"/>
                <w:lang w:val="en-US" w:eastAsia="en-US"/>
              </w:rPr>
              <w:t>Garantie</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ofertată</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luni</w:t>
            </w:r>
            <w:proofErr w:type="spellEnd"/>
            <w:r w:rsidRPr="009969E2">
              <w:rPr>
                <w:rFonts w:ascii="Verdana" w:hAnsi="Verdana" w:cs="Calibri"/>
                <w:b/>
                <w:bCs/>
                <w:color w:val="000000"/>
                <w:sz w:val="16"/>
                <w:szCs w:val="16"/>
                <w:lang w:val="en-US" w:eastAsia="en-US"/>
              </w:rPr>
              <w:t>)</w:t>
            </w:r>
          </w:p>
        </w:tc>
        <w:tc>
          <w:tcPr>
            <w:tcW w:w="1707" w:type="dxa"/>
            <w:hideMark/>
          </w:tcPr>
          <w:p w14:paraId="4F2EAC71" w14:textId="77777777" w:rsidR="008C6CCF" w:rsidRDefault="008C6CCF" w:rsidP="008C6CCF">
            <w:pPr>
              <w:ind w:left="-109" w:right="-115"/>
              <w:jc w:val="center"/>
              <w:rPr>
                <w:rFonts w:ascii="Verdana" w:hAnsi="Verdana" w:cs="Calibri"/>
                <w:b/>
                <w:bCs/>
                <w:color w:val="000000"/>
                <w:sz w:val="16"/>
                <w:szCs w:val="16"/>
                <w:lang w:val="en-US" w:eastAsia="en-US"/>
              </w:rPr>
            </w:pPr>
            <w:proofErr w:type="spellStart"/>
            <w:r w:rsidRPr="009969E2">
              <w:rPr>
                <w:rFonts w:ascii="Verdana" w:hAnsi="Verdana" w:cs="Calibri"/>
                <w:b/>
                <w:bCs/>
                <w:color w:val="000000"/>
                <w:sz w:val="16"/>
                <w:szCs w:val="16"/>
                <w:lang w:val="en-US" w:eastAsia="en-US"/>
              </w:rPr>
              <w:t>Preț</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ofertat</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piesă</w:t>
            </w:r>
            <w:proofErr w:type="spellEnd"/>
          </w:p>
          <w:p w14:paraId="4C9A4AF5" w14:textId="77777777" w:rsidR="008C6CCF" w:rsidRDefault="008C6CCF" w:rsidP="008C6CCF">
            <w:pPr>
              <w:ind w:left="-109" w:right="-115"/>
              <w:jc w:val="center"/>
              <w:rPr>
                <w:rFonts w:ascii="Verdana" w:hAnsi="Verdana" w:cs="Calibri"/>
                <w:b/>
                <w:bCs/>
                <w:color w:val="000000"/>
                <w:sz w:val="16"/>
                <w:szCs w:val="16"/>
                <w:lang w:val="en-US" w:eastAsia="en-US"/>
              </w:rPr>
            </w:pPr>
            <w:r w:rsidRPr="009969E2">
              <w:rPr>
                <w:rFonts w:ascii="Verdana" w:hAnsi="Verdana" w:cs="Calibri"/>
                <w:b/>
                <w:bCs/>
                <w:color w:val="000000"/>
                <w:sz w:val="16"/>
                <w:szCs w:val="16"/>
                <w:lang w:val="en-US" w:eastAsia="en-US"/>
              </w:rPr>
              <w:t xml:space="preserve">lei </w:t>
            </w:r>
            <w:proofErr w:type="spellStart"/>
            <w:proofErr w:type="gramStart"/>
            <w:r w:rsidRPr="009969E2">
              <w:rPr>
                <w:rFonts w:ascii="Verdana" w:hAnsi="Verdana" w:cs="Calibri"/>
                <w:b/>
                <w:bCs/>
                <w:color w:val="000000"/>
                <w:sz w:val="16"/>
                <w:szCs w:val="16"/>
                <w:lang w:val="en-US" w:eastAsia="en-US"/>
              </w:rPr>
              <w:t>fără</w:t>
            </w:r>
            <w:proofErr w:type="spellEnd"/>
            <w:r w:rsidRPr="009969E2">
              <w:rPr>
                <w:rFonts w:ascii="Verdana" w:hAnsi="Verdana" w:cs="Calibri"/>
                <w:b/>
                <w:bCs/>
                <w:color w:val="000000"/>
                <w:sz w:val="16"/>
                <w:szCs w:val="16"/>
                <w:lang w:val="en-US" w:eastAsia="en-US"/>
              </w:rPr>
              <w:t xml:space="preserve">  TVA</w:t>
            </w:r>
            <w:proofErr w:type="gramEnd"/>
          </w:p>
          <w:p w14:paraId="452E9E06" w14:textId="563A8606" w:rsidR="00D42A69" w:rsidRPr="009969E2" w:rsidRDefault="008C6CCF" w:rsidP="008C6CCF">
            <w:pPr>
              <w:ind w:left="-109" w:right="-115"/>
              <w:jc w:val="center"/>
              <w:rPr>
                <w:rFonts w:ascii="Verdana" w:hAnsi="Verdana" w:cs="Calibri"/>
                <w:b/>
                <w:bCs/>
                <w:color w:val="000000"/>
                <w:sz w:val="16"/>
                <w:szCs w:val="16"/>
                <w:lang w:val="en-US" w:eastAsia="en-US"/>
              </w:rPr>
            </w:pPr>
            <w:r w:rsidRPr="009969E2">
              <w:rPr>
                <w:rFonts w:ascii="Verdana" w:hAnsi="Verdana" w:cs="Calibri"/>
                <w:b/>
                <w:bCs/>
                <w:color w:val="000000"/>
                <w:sz w:val="16"/>
                <w:szCs w:val="16"/>
                <w:lang w:val="en-US" w:eastAsia="en-US"/>
              </w:rPr>
              <w:t>(</w:t>
            </w:r>
            <w:proofErr w:type="spellStart"/>
            <w:r>
              <w:rPr>
                <w:rFonts w:ascii="Verdana" w:hAnsi="Verdana" w:cs="Calibri"/>
                <w:b/>
                <w:bCs/>
                <w:color w:val="000000"/>
                <w:sz w:val="16"/>
                <w:szCs w:val="16"/>
                <w:lang w:val="en-US" w:eastAsia="en-US"/>
              </w:rPr>
              <w:t>inclusiv</w:t>
            </w:r>
            <w:proofErr w:type="spellEnd"/>
            <w:r>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manopera</w:t>
            </w:r>
            <w:proofErr w:type="spellEnd"/>
            <w:r w:rsidRPr="009969E2">
              <w:rPr>
                <w:rFonts w:ascii="Verdana" w:hAnsi="Verdana" w:cs="Calibri"/>
                <w:b/>
                <w:bCs/>
                <w:color w:val="000000"/>
                <w:sz w:val="16"/>
                <w:szCs w:val="16"/>
                <w:lang w:val="en-US" w:eastAsia="en-US"/>
              </w:rPr>
              <w:t>)</w:t>
            </w:r>
          </w:p>
        </w:tc>
      </w:tr>
      <w:tr w:rsidR="008C6CCF" w:rsidRPr="009969E2" w14:paraId="448FEA1A" w14:textId="77777777" w:rsidTr="005E27A4">
        <w:trPr>
          <w:trHeight w:val="240"/>
        </w:trPr>
        <w:tc>
          <w:tcPr>
            <w:tcW w:w="266" w:type="dxa"/>
            <w:noWrap/>
            <w:hideMark/>
          </w:tcPr>
          <w:p w14:paraId="175964AA" w14:textId="77777777" w:rsidR="00D42A69" w:rsidRPr="009969E2" w:rsidRDefault="00D42A69" w:rsidP="00D42A69">
            <w:pPr>
              <w:ind w:left="-127" w:right="-106"/>
              <w:jc w:val="right"/>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1</w:t>
            </w:r>
          </w:p>
        </w:tc>
        <w:tc>
          <w:tcPr>
            <w:tcW w:w="1987" w:type="dxa"/>
            <w:noWrap/>
            <w:hideMark/>
          </w:tcPr>
          <w:p w14:paraId="5B778C2C" w14:textId="77777777" w:rsidR="00D42A69" w:rsidRPr="009969E2" w:rsidRDefault="00D42A69" w:rsidP="005E27A4">
            <w:pPr>
              <w:ind w:left="-108" w:right="-107"/>
              <w:rPr>
                <w:rFonts w:ascii="Verdana" w:hAnsi="Verdana" w:cs="Calibri"/>
                <w:color w:val="000000"/>
                <w:sz w:val="16"/>
                <w:szCs w:val="16"/>
                <w:lang w:val="en-US" w:eastAsia="en-US"/>
              </w:rPr>
            </w:pPr>
            <w:proofErr w:type="spellStart"/>
            <w:r w:rsidRPr="009969E2">
              <w:rPr>
                <w:rFonts w:ascii="Verdana" w:hAnsi="Verdana" w:cs="Calibri"/>
                <w:color w:val="000000"/>
                <w:sz w:val="16"/>
                <w:szCs w:val="16"/>
                <w:lang w:val="en-US" w:eastAsia="en-US"/>
              </w:rPr>
              <w:t>Acumulator</w:t>
            </w:r>
            <w:proofErr w:type="spellEnd"/>
          </w:p>
        </w:tc>
        <w:tc>
          <w:tcPr>
            <w:tcW w:w="2129" w:type="dxa"/>
            <w:noWrap/>
            <w:hideMark/>
          </w:tcPr>
          <w:p w14:paraId="14495997" w14:textId="77777777" w:rsidR="00D42A69" w:rsidRPr="009969E2" w:rsidRDefault="00D42A69" w:rsidP="008C6CCF">
            <w:pPr>
              <w:ind w:left="-101" w:right="-115"/>
              <w:rPr>
                <w:rFonts w:ascii="Verdana" w:hAnsi="Verdana" w:cs="Calibri"/>
                <w:color w:val="000000"/>
                <w:sz w:val="16"/>
                <w:szCs w:val="16"/>
                <w:lang w:val="en-US" w:eastAsia="en-US"/>
              </w:rPr>
            </w:pPr>
            <w:proofErr w:type="spellStart"/>
            <w:r w:rsidRPr="009969E2">
              <w:rPr>
                <w:rFonts w:ascii="Verdana" w:hAnsi="Verdana" w:cs="Calibri"/>
                <w:color w:val="000000"/>
                <w:sz w:val="16"/>
                <w:szCs w:val="16"/>
                <w:lang w:val="en-US" w:eastAsia="en-US"/>
              </w:rPr>
              <w:t>Baterie</w:t>
            </w:r>
            <w:proofErr w:type="spellEnd"/>
            <w:r w:rsidRPr="009969E2">
              <w:rPr>
                <w:rFonts w:ascii="Verdana" w:hAnsi="Verdana" w:cs="Calibri"/>
                <w:color w:val="000000"/>
                <w:sz w:val="16"/>
                <w:szCs w:val="16"/>
                <w:lang w:val="en-US" w:eastAsia="en-US"/>
              </w:rPr>
              <w:t xml:space="preserve"> 5100 </w:t>
            </w:r>
            <w:proofErr w:type="spellStart"/>
            <w:r w:rsidRPr="009969E2">
              <w:rPr>
                <w:rFonts w:ascii="Verdana" w:hAnsi="Verdana" w:cs="Calibri"/>
                <w:color w:val="000000"/>
                <w:sz w:val="16"/>
                <w:szCs w:val="16"/>
                <w:lang w:val="en-US" w:eastAsia="en-US"/>
              </w:rPr>
              <w:t>mAh</w:t>
            </w:r>
            <w:proofErr w:type="spellEnd"/>
          </w:p>
        </w:tc>
        <w:tc>
          <w:tcPr>
            <w:tcW w:w="993" w:type="dxa"/>
            <w:noWrap/>
            <w:hideMark/>
          </w:tcPr>
          <w:p w14:paraId="5CFEB505" w14:textId="77777777" w:rsidR="00D42A69" w:rsidRPr="009969E2" w:rsidRDefault="00D42A69" w:rsidP="00D42A69">
            <w:pPr>
              <w:ind w:left="-108" w:right="-10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12 </w:t>
            </w:r>
            <w:proofErr w:type="spellStart"/>
            <w:r w:rsidRPr="009969E2">
              <w:rPr>
                <w:rFonts w:ascii="Verdana" w:hAnsi="Verdana" w:cs="Calibri"/>
                <w:color w:val="000000"/>
                <w:sz w:val="16"/>
                <w:szCs w:val="16"/>
                <w:lang w:val="en-US" w:eastAsia="en-US"/>
              </w:rPr>
              <w:t>luni</w:t>
            </w:r>
            <w:proofErr w:type="spellEnd"/>
          </w:p>
        </w:tc>
        <w:tc>
          <w:tcPr>
            <w:tcW w:w="1985" w:type="dxa"/>
            <w:gridSpan w:val="2"/>
            <w:noWrap/>
            <w:hideMark/>
          </w:tcPr>
          <w:p w14:paraId="32735F61" w14:textId="77777777" w:rsidR="00D42A69" w:rsidRPr="009969E2" w:rsidRDefault="00D42A69" w:rsidP="00D42A69">
            <w:pPr>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578.60</w:t>
            </w:r>
          </w:p>
        </w:tc>
        <w:tc>
          <w:tcPr>
            <w:tcW w:w="991" w:type="dxa"/>
            <w:hideMark/>
          </w:tcPr>
          <w:p w14:paraId="0F1EC88F" w14:textId="77777777" w:rsidR="00D42A69" w:rsidRPr="009969E2" w:rsidRDefault="00D42A69" w:rsidP="008C6CCF">
            <w:pPr>
              <w:ind w:left="-109" w:right="-17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842" w:type="dxa"/>
            <w:noWrap/>
            <w:hideMark/>
          </w:tcPr>
          <w:p w14:paraId="2B00D1E5" w14:textId="77777777" w:rsidR="00D42A69" w:rsidRPr="009969E2" w:rsidRDefault="00D42A69" w:rsidP="00D42A69">
            <w:pPr>
              <w:ind w:left="-113" w:right="-111"/>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1707" w:type="dxa"/>
            <w:noWrap/>
            <w:hideMark/>
          </w:tcPr>
          <w:p w14:paraId="5980FDA8" w14:textId="77777777" w:rsidR="00D42A69" w:rsidRPr="009969E2" w:rsidRDefault="00D42A69" w:rsidP="008C6CCF">
            <w:pPr>
              <w:ind w:left="-109" w:right="-115"/>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r>
      <w:tr w:rsidR="008C6CCF" w:rsidRPr="009969E2" w14:paraId="328B5C1B" w14:textId="77777777" w:rsidTr="005E27A4">
        <w:trPr>
          <w:trHeight w:val="240"/>
        </w:trPr>
        <w:tc>
          <w:tcPr>
            <w:tcW w:w="266" w:type="dxa"/>
            <w:noWrap/>
            <w:hideMark/>
          </w:tcPr>
          <w:p w14:paraId="6014B9A4" w14:textId="77777777" w:rsidR="00D42A69" w:rsidRPr="009969E2" w:rsidRDefault="00D42A69" w:rsidP="00D42A69">
            <w:pPr>
              <w:ind w:left="-127" w:right="-106"/>
              <w:jc w:val="right"/>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2</w:t>
            </w:r>
          </w:p>
        </w:tc>
        <w:tc>
          <w:tcPr>
            <w:tcW w:w="1987" w:type="dxa"/>
            <w:noWrap/>
            <w:hideMark/>
          </w:tcPr>
          <w:p w14:paraId="1622AC63" w14:textId="77777777" w:rsidR="00D42A69" w:rsidRPr="009969E2" w:rsidRDefault="00D42A69" w:rsidP="005E27A4">
            <w:pPr>
              <w:ind w:left="-108" w:right="-107"/>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Display</w:t>
            </w:r>
          </w:p>
        </w:tc>
        <w:tc>
          <w:tcPr>
            <w:tcW w:w="2129" w:type="dxa"/>
            <w:noWrap/>
            <w:hideMark/>
          </w:tcPr>
          <w:p w14:paraId="4B3C0358" w14:textId="77777777" w:rsidR="00D42A69" w:rsidRPr="009969E2" w:rsidRDefault="00D42A69" w:rsidP="008C6CCF">
            <w:pPr>
              <w:ind w:left="-101" w:right="-115"/>
              <w:rPr>
                <w:rFonts w:ascii="Verdana" w:hAnsi="Verdana" w:cs="Calibri"/>
                <w:color w:val="000000"/>
                <w:sz w:val="16"/>
                <w:szCs w:val="16"/>
                <w:lang w:val="en-US" w:eastAsia="en-US"/>
              </w:rPr>
            </w:pPr>
            <w:proofErr w:type="spellStart"/>
            <w:r w:rsidRPr="009969E2">
              <w:rPr>
                <w:rFonts w:ascii="Verdana" w:hAnsi="Verdana" w:cs="Calibri"/>
                <w:color w:val="000000"/>
                <w:sz w:val="16"/>
                <w:szCs w:val="16"/>
                <w:lang w:val="en-US" w:eastAsia="en-US"/>
              </w:rPr>
              <w:t>Ecran</w:t>
            </w:r>
            <w:proofErr w:type="spellEnd"/>
            <w:r w:rsidRPr="009969E2">
              <w:rPr>
                <w:rFonts w:ascii="Verdana" w:hAnsi="Verdana" w:cs="Calibri"/>
                <w:color w:val="000000"/>
                <w:sz w:val="16"/>
                <w:szCs w:val="16"/>
                <w:lang w:val="en-US" w:eastAsia="en-US"/>
              </w:rPr>
              <w:t xml:space="preserve"> LCD + </w:t>
            </w:r>
            <w:proofErr w:type="spellStart"/>
            <w:r w:rsidRPr="009969E2">
              <w:rPr>
                <w:rFonts w:ascii="Verdana" w:hAnsi="Verdana" w:cs="Calibri"/>
                <w:color w:val="000000"/>
                <w:sz w:val="16"/>
                <w:szCs w:val="16"/>
                <w:lang w:val="en-US" w:eastAsia="en-US"/>
              </w:rPr>
              <w:t>sticla</w:t>
            </w:r>
            <w:proofErr w:type="spellEnd"/>
            <w:r w:rsidRPr="009969E2">
              <w:rPr>
                <w:rFonts w:ascii="Verdana" w:hAnsi="Verdana" w:cs="Calibri"/>
                <w:color w:val="000000"/>
                <w:sz w:val="16"/>
                <w:szCs w:val="16"/>
                <w:lang w:val="en-US" w:eastAsia="en-US"/>
              </w:rPr>
              <w:t xml:space="preserve"> </w:t>
            </w:r>
            <w:proofErr w:type="spellStart"/>
            <w:r w:rsidRPr="009969E2">
              <w:rPr>
                <w:rFonts w:ascii="Verdana" w:hAnsi="Verdana" w:cs="Calibri"/>
                <w:color w:val="000000"/>
                <w:sz w:val="16"/>
                <w:szCs w:val="16"/>
                <w:lang w:val="en-US" w:eastAsia="en-US"/>
              </w:rPr>
              <w:t>tactila</w:t>
            </w:r>
            <w:proofErr w:type="spellEnd"/>
          </w:p>
        </w:tc>
        <w:tc>
          <w:tcPr>
            <w:tcW w:w="993" w:type="dxa"/>
            <w:noWrap/>
            <w:hideMark/>
          </w:tcPr>
          <w:p w14:paraId="58591558" w14:textId="77777777" w:rsidR="00D42A69" w:rsidRPr="009969E2" w:rsidRDefault="00D42A69" w:rsidP="00D42A69">
            <w:pPr>
              <w:ind w:left="-108" w:right="-10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12 </w:t>
            </w:r>
            <w:proofErr w:type="spellStart"/>
            <w:r w:rsidRPr="009969E2">
              <w:rPr>
                <w:rFonts w:ascii="Verdana" w:hAnsi="Verdana" w:cs="Calibri"/>
                <w:color w:val="000000"/>
                <w:sz w:val="16"/>
                <w:szCs w:val="16"/>
                <w:lang w:val="en-US" w:eastAsia="en-US"/>
              </w:rPr>
              <w:t>luni</w:t>
            </w:r>
            <w:proofErr w:type="spellEnd"/>
          </w:p>
        </w:tc>
        <w:tc>
          <w:tcPr>
            <w:tcW w:w="1985" w:type="dxa"/>
            <w:gridSpan w:val="2"/>
            <w:noWrap/>
            <w:hideMark/>
          </w:tcPr>
          <w:p w14:paraId="6C94AAA8" w14:textId="77777777" w:rsidR="00D42A69" w:rsidRPr="009969E2" w:rsidRDefault="00D42A69" w:rsidP="00D42A69">
            <w:pPr>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1180.30</w:t>
            </w:r>
          </w:p>
        </w:tc>
        <w:tc>
          <w:tcPr>
            <w:tcW w:w="991" w:type="dxa"/>
            <w:hideMark/>
          </w:tcPr>
          <w:p w14:paraId="1E63D922" w14:textId="77777777" w:rsidR="00D42A69" w:rsidRPr="009969E2" w:rsidRDefault="00D42A69" w:rsidP="008C6CCF">
            <w:pPr>
              <w:ind w:left="-109" w:right="-17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842" w:type="dxa"/>
            <w:noWrap/>
            <w:hideMark/>
          </w:tcPr>
          <w:p w14:paraId="778DA89E" w14:textId="77777777" w:rsidR="00D42A69" w:rsidRPr="009969E2" w:rsidRDefault="00D42A69" w:rsidP="00D42A69">
            <w:pPr>
              <w:ind w:left="-113" w:right="-111"/>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1707" w:type="dxa"/>
            <w:noWrap/>
            <w:hideMark/>
          </w:tcPr>
          <w:p w14:paraId="108AA93E" w14:textId="77777777" w:rsidR="00D42A69" w:rsidRPr="009969E2" w:rsidRDefault="00D42A69" w:rsidP="008C6CCF">
            <w:pPr>
              <w:ind w:left="-109" w:right="-115"/>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r>
      <w:tr w:rsidR="008C6CCF" w:rsidRPr="009969E2" w14:paraId="290E39EF" w14:textId="77777777" w:rsidTr="005E27A4">
        <w:trPr>
          <w:trHeight w:val="255"/>
        </w:trPr>
        <w:tc>
          <w:tcPr>
            <w:tcW w:w="10900" w:type="dxa"/>
            <w:gridSpan w:val="9"/>
            <w:hideMark/>
          </w:tcPr>
          <w:p w14:paraId="27595492" w14:textId="77777777" w:rsidR="00D42A69" w:rsidRPr="009969E2" w:rsidRDefault="00D42A69" w:rsidP="005E27A4">
            <w:pPr>
              <w:ind w:left="-108" w:right="-107"/>
              <w:rPr>
                <w:rFonts w:ascii="Verdana" w:hAnsi="Verdana" w:cs="Calibri"/>
                <w:b/>
                <w:bCs/>
                <w:color w:val="000000"/>
                <w:sz w:val="16"/>
                <w:szCs w:val="16"/>
                <w:lang w:val="en-US" w:eastAsia="en-US"/>
              </w:rPr>
            </w:pPr>
            <w:r w:rsidRPr="009969E2">
              <w:rPr>
                <w:rFonts w:ascii="Verdana" w:hAnsi="Verdana" w:cs="Calibri"/>
                <w:b/>
                <w:bCs/>
                <w:color w:val="000000"/>
                <w:sz w:val="16"/>
                <w:szCs w:val="16"/>
                <w:lang w:val="en-US" w:eastAsia="en-US"/>
              </w:rPr>
              <w:t xml:space="preserve">36. </w:t>
            </w:r>
            <w:proofErr w:type="spellStart"/>
            <w:r w:rsidRPr="009969E2">
              <w:rPr>
                <w:rFonts w:ascii="Verdana" w:hAnsi="Verdana" w:cs="Calibri"/>
                <w:b/>
                <w:bCs/>
                <w:color w:val="000000"/>
                <w:sz w:val="16"/>
                <w:szCs w:val="16"/>
                <w:lang w:val="en-US" w:eastAsia="en-US"/>
              </w:rPr>
              <w:t>Tableta</w:t>
            </w:r>
            <w:proofErr w:type="spellEnd"/>
            <w:r w:rsidRPr="009969E2">
              <w:rPr>
                <w:rFonts w:ascii="Verdana" w:hAnsi="Verdana" w:cs="Calibri"/>
                <w:b/>
                <w:bCs/>
                <w:color w:val="000000"/>
                <w:sz w:val="16"/>
                <w:szCs w:val="16"/>
                <w:lang w:val="en-US" w:eastAsia="en-US"/>
              </w:rPr>
              <w:t xml:space="preserve"> </w:t>
            </w:r>
            <w:proofErr w:type="gramStart"/>
            <w:r w:rsidRPr="009969E2">
              <w:rPr>
                <w:rFonts w:ascii="Verdana" w:hAnsi="Verdana" w:cs="Calibri"/>
                <w:b/>
                <w:bCs/>
                <w:color w:val="000000"/>
                <w:sz w:val="16"/>
                <w:szCs w:val="16"/>
                <w:lang w:val="en-US" w:eastAsia="en-US"/>
              </w:rPr>
              <w:t>Samsung  Galaxy</w:t>
            </w:r>
            <w:proofErr w:type="gramEnd"/>
            <w:r w:rsidRPr="009969E2">
              <w:rPr>
                <w:rFonts w:ascii="Verdana" w:hAnsi="Verdana" w:cs="Calibri"/>
                <w:b/>
                <w:bCs/>
                <w:color w:val="000000"/>
                <w:sz w:val="16"/>
                <w:szCs w:val="16"/>
                <w:lang w:val="en-US" w:eastAsia="en-US"/>
              </w:rPr>
              <w:t xml:space="preserve"> Tab S5e</w:t>
            </w:r>
          </w:p>
        </w:tc>
      </w:tr>
      <w:tr w:rsidR="008C6CCF" w:rsidRPr="009969E2" w14:paraId="76F56EF9" w14:textId="77777777" w:rsidTr="005E27A4">
        <w:trPr>
          <w:trHeight w:val="56"/>
        </w:trPr>
        <w:tc>
          <w:tcPr>
            <w:tcW w:w="266" w:type="dxa"/>
            <w:hideMark/>
          </w:tcPr>
          <w:p w14:paraId="21D157F3" w14:textId="3DCBED80" w:rsidR="00D42A69" w:rsidRPr="009969E2" w:rsidRDefault="00D42A69" w:rsidP="00D42A69">
            <w:pPr>
              <w:ind w:left="-127" w:right="-106"/>
              <w:rPr>
                <w:rFonts w:ascii="Verdana" w:hAnsi="Verdana" w:cs="Calibri"/>
                <w:b/>
                <w:bCs/>
                <w:color w:val="000000"/>
                <w:sz w:val="16"/>
                <w:szCs w:val="16"/>
                <w:lang w:val="en-US" w:eastAsia="en-US"/>
              </w:rPr>
            </w:pPr>
            <w:r w:rsidRPr="009969E2">
              <w:rPr>
                <w:rFonts w:ascii="Verdana" w:hAnsi="Verdana" w:cs="Calibri"/>
                <w:b/>
                <w:bCs/>
                <w:color w:val="000000"/>
                <w:sz w:val="16"/>
                <w:szCs w:val="16"/>
                <w:lang w:val="en-US" w:eastAsia="en-US"/>
              </w:rPr>
              <w:t xml:space="preserve">Nr </w:t>
            </w:r>
            <w:proofErr w:type="spellStart"/>
            <w:r w:rsidRPr="009969E2">
              <w:rPr>
                <w:rFonts w:ascii="Verdana" w:hAnsi="Verdana" w:cs="Calibri"/>
                <w:b/>
                <w:bCs/>
                <w:color w:val="000000"/>
                <w:sz w:val="16"/>
                <w:szCs w:val="16"/>
                <w:lang w:val="en-US" w:eastAsia="en-US"/>
              </w:rPr>
              <w:t>crt</w:t>
            </w:r>
            <w:proofErr w:type="spellEnd"/>
          </w:p>
        </w:tc>
        <w:tc>
          <w:tcPr>
            <w:tcW w:w="1987" w:type="dxa"/>
            <w:hideMark/>
          </w:tcPr>
          <w:p w14:paraId="7727BBBF" w14:textId="77777777" w:rsidR="00D42A69" w:rsidRPr="009969E2" w:rsidRDefault="00D42A69" w:rsidP="005E27A4">
            <w:pPr>
              <w:ind w:left="-108" w:right="-107"/>
              <w:rPr>
                <w:rFonts w:ascii="Verdana" w:hAnsi="Verdana" w:cs="Calibri"/>
                <w:b/>
                <w:bCs/>
                <w:color w:val="000000"/>
                <w:sz w:val="16"/>
                <w:szCs w:val="16"/>
                <w:lang w:val="en-US" w:eastAsia="en-US"/>
              </w:rPr>
            </w:pPr>
            <w:proofErr w:type="spellStart"/>
            <w:r w:rsidRPr="009969E2">
              <w:rPr>
                <w:rFonts w:ascii="Verdana" w:hAnsi="Verdana" w:cs="Calibri"/>
                <w:b/>
                <w:bCs/>
                <w:color w:val="000000"/>
                <w:sz w:val="16"/>
                <w:szCs w:val="16"/>
                <w:lang w:val="en-US" w:eastAsia="en-US"/>
              </w:rPr>
              <w:t>Denumire</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piesa</w:t>
            </w:r>
            <w:proofErr w:type="spellEnd"/>
            <w:r w:rsidRPr="009969E2">
              <w:rPr>
                <w:rFonts w:ascii="Verdana" w:hAnsi="Verdana" w:cs="Calibri"/>
                <w:b/>
                <w:bCs/>
                <w:color w:val="000000"/>
                <w:sz w:val="16"/>
                <w:szCs w:val="16"/>
                <w:lang w:val="en-US" w:eastAsia="en-US"/>
              </w:rPr>
              <w:t xml:space="preserve"> </w:t>
            </w:r>
          </w:p>
        </w:tc>
        <w:tc>
          <w:tcPr>
            <w:tcW w:w="2129" w:type="dxa"/>
            <w:hideMark/>
          </w:tcPr>
          <w:p w14:paraId="4A5A909D" w14:textId="77777777" w:rsidR="00D42A69" w:rsidRPr="009969E2" w:rsidRDefault="00D42A69" w:rsidP="008C6CCF">
            <w:pPr>
              <w:ind w:left="-101" w:right="-115"/>
              <w:rPr>
                <w:rFonts w:ascii="Verdana" w:hAnsi="Verdana" w:cs="Calibri"/>
                <w:b/>
                <w:bCs/>
                <w:color w:val="000000"/>
                <w:sz w:val="16"/>
                <w:szCs w:val="16"/>
                <w:lang w:val="en-US" w:eastAsia="en-US"/>
              </w:rPr>
            </w:pPr>
            <w:proofErr w:type="spellStart"/>
            <w:r w:rsidRPr="009969E2">
              <w:rPr>
                <w:rFonts w:ascii="Verdana" w:hAnsi="Verdana" w:cs="Calibri"/>
                <w:b/>
                <w:bCs/>
                <w:color w:val="000000"/>
                <w:sz w:val="16"/>
                <w:szCs w:val="16"/>
                <w:lang w:val="en-US" w:eastAsia="en-US"/>
              </w:rPr>
              <w:t>Descrierea</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piesei</w:t>
            </w:r>
            <w:proofErr w:type="spellEnd"/>
          </w:p>
        </w:tc>
        <w:tc>
          <w:tcPr>
            <w:tcW w:w="993" w:type="dxa"/>
            <w:hideMark/>
          </w:tcPr>
          <w:p w14:paraId="5AF3EB7F" w14:textId="77777777" w:rsidR="009D3364" w:rsidRDefault="00D42A69" w:rsidP="00D42A69">
            <w:pPr>
              <w:ind w:left="-108" w:right="-103"/>
              <w:rPr>
                <w:rFonts w:ascii="Verdana" w:hAnsi="Verdana" w:cs="Calibri"/>
                <w:b/>
                <w:bCs/>
                <w:color w:val="000000"/>
                <w:sz w:val="16"/>
                <w:szCs w:val="16"/>
                <w:lang w:val="en-US" w:eastAsia="en-US"/>
              </w:rPr>
            </w:pPr>
            <w:proofErr w:type="spellStart"/>
            <w:r w:rsidRPr="009969E2">
              <w:rPr>
                <w:rFonts w:ascii="Verdana" w:hAnsi="Verdana" w:cs="Calibri"/>
                <w:b/>
                <w:bCs/>
                <w:color w:val="000000"/>
                <w:sz w:val="16"/>
                <w:szCs w:val="16"/>
                <w:lang w:val="en-US" w:eastAsia="en-US"/>
              </w:rPr>
              <w:t>Garantie</w:t>
            </w:r>
            <w:proofErr w:type="spellEnd"/>
            <w:r w:rsidRPr="009969E2">
              <w:rPr>
                <w:rFonts w:ascii="Verdana" w:hAnsi="Verdana" w:cs="Calibri"/>
                <w:b/>
                <w:bCs/>
                <w:color w:val="000000"/>
                <w:sz w:val="16"/>
                <w:szCs w:val="16"/>
                <w:lang w:val="en-US" w:eastAsia="en-US"/>
              </w:rPr>
              <w:t xml:space="preserve"> </w:t>
            </w:r>
            <w:r>
              <w:rPr>
                <w:rFonts w:ascii="Verdana" w:hAnsi="Verdana" w:cs="Calibri"/>
                <w:b/>
                <w:bCs/>
                <w:color w:val="000000"/>
                <w:sz w:val="16"/>
                <w:szCs w:val="16"/>
                <w:lang w:val="en-US" w:eastAsia="en-US"/>
              </w:rPr>
              <w:t>minima</w:t>
            </w:r>
          </w:p>
          <w:p w14:paraId="0F6AA530" w14:textId="2D240C2D" w:rsidR="00D42A69" w:rsidRPr="009969E2" w:rsidRDefault="00D42A69" w:rsidP="00D42A69">
            <w:pPr>
              <w:ind w:left="-108" w:right="-103"/>
              <w:rPr>
                <w:rFonts w:ascii="Verdana" w:hAnsi="Verdana" w:cs="Calibri"/>
                <w:b/>
                <w:bCs/>
                <w:color w:val="000000"/>
                <w:sz w:val="16"/>
                <w:szCs w:val="16"/>
                <w:lang w:val="en-US" w:eastAsia="en-US"/>
              </w:rPr>
            </w:pPr>
            <w:r w:rsidRPr="009969E2">
              <w:rPr>
                <w:rFonts w:ascii="Verdana" w:hAnsi="Verdana" w:cs="Calibri"/>
                <w:b/>
                <w:bCs/>
                <w:color w:val="000000"/>
                <w:sz w:val="16"/>
                <w:szCs w:val="16"/>
                <w:lang w:val="en-US" w:eastAsia="en-US"/>
              </w:rPr>
              <w:t>(</w:t>
            </w:r>
            <w:proofErr w:type="spellStart"/>
            <w:r w:rsidRPr="009969E2">
              <w:rPr>
                <w:rFonts w:ascii="Verdana" w:hAnsi="Verdana" w:cs="Calibri"/>
                <w:b/>
                <w:bCs/>
                <w:color w:val="000000"/>
                <w:sz w:val="16"/>
                <w:szCs w:val="16"/>
                <w:lang w:val="en-US" w:eastAsia="en-US"/>
              </w:rPr>
              <w:t>luni</w:t>
            </w:r>
            <w:proofErr w:type="spellEnd"/>
            <w:r w:rsidRPr="009969E2">
              <w:rPr>
                <w:rFonts w:ascii="Verdana" w:hAnsi="Verdana" w:cs="Calibri"/>
                <w:b/>
                <w:bCs/>
                <w:color w:val="000000"/>
                <w:sz w:val="16"/>
                <w:szCs w:val="16"/>
                <w:lang w:val="en-US" w:eastAsia="en-US"/>
              </w:rPr>
              <w:t>)</w:t>
            </w:r>
          </w:p>
        </w:tc>
        <w:tc>
          <w:tcPr>
            <w:tcW w:w="1985" w:type="dxa"/>
            <w:gridSpan w:val="2"/>
            <w:hideMark/>
          </w:tcPr>
          <w:p w14:paraId="094FE73A" w14:textId="77777777" w:rsidR="00D42A69" w:rsidRPr="009969E2" w:rsidRDefault="00D42A69" w:rsidP="009D3364">
            <w:pPr>
              <w:ind w:right="-108"/>
              <w:jc w:val="center"/>
              <w:rPr>
                <w:rFonts w:ascii="Verdana" w:hAnsi="Verdana" w:cs="Calibri"/>
                <w:b/>
                <w:bCs/>
                <w:color w:val="000000"/>
                <w:sz w:val="16"/>
                <w:szCs w:val="16"/>
                <w:lang w:val="en-US" w:eastAsia="en-US"/>
              </w:rPr>
            </w:pPr>
            <w:proofErr w:type="spellStart"/>
            <w:r w:rsidRPr="009969E2">
              <w:rPr>
                <w:rFonts w:ascii="Verdana" w:hAnsi="Verdana" w:cs="Calibri"/>
                <w:b/>
                <w:bCs/>
                <w:color w:val="000000"/>
                <w:sz w:val="16"/>
                <w:szCs w:val="16"/>
                <w:lang w:val="en-US" w:eastAsia="en-US"/>
              </w:rPr>
              <w:t>Preț</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estimativ</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piesa</w:t>
            </w:r>
            <w:proofErr w:type="spellEnd"/>
            <w:r w:rsidRPr="009969E2">
              <w:rPr>
                <w:rFonts w:ascii="Verdana" w:hAnsi="Verdana" w:cs="Calibri"/>
                <w:b/>
                <w:bCs/>
                <w:color w:val="000000"/>
                <w:sz w:val="16"/>
                <w:szCs w:val="16"/>
                <w:lang w:val="en-US" w:eastAsia="en-US"/>
              </w:rPr>
              <w:t xml:space="preserve"> - lei </w:t>
            </w:r>
            <w:proofErr w:type="spellStart"/>
            <w:proofErr w:type="gramStart"/>
            <w:r w:rsidRPr="009969E2">
              <w:rPr>
                <w:rFonts w:ascii="Verdana" w:hAnsi="Verdana" w:cs="Calibri"/>
                <w:b/>
                <w:bCs/>
                <w:color w:val="000000"/>
                <w:sz w:val="16"/>
                <w:szCs w:val="16"/>
                <w:lang w:val="en-US" w:eastAsia="en-US"/>
              </w:rPr>
              <w:t>fără</w:t>
            </w:r>
            <w:proofErr w:type="spellEnd"/>
            <w:r w:rsidRPr="009969E2">
              <w:rPr>
                <w:rFonts w:ascii="Verdana" w:hAnsi="Verdana" w:cs="Calibri"/>
                <w:b/>
                <w:bCs/>
                <w:color w:val="000000"/>
                <w:sz w:val="16"/>
                <w:szCs w:val="16"/>
                <w:lang w:val="en-US" w:eastAsia="en-US"/>
              </w:rPr>
              <w:t xml:space="preserve">  TVA</w:t>
            </w:r>
            <w:proofErr w:type="gramEnd"/>
            <w:r w:rsidRPr="009969E2">
              <w:rPr>
                <w:rFonts w:ascii="Verdana" w:hAnsi="Verdana" w:cs="Calibri"/>
                <w:b/>
                <w:bCs/>
                <w:color w:val="000000"/>
                <w:sz w:val="16"/>
                <w:szCs w:val="16"/>
                <w:lang w:val="en-US" w:eastAsia="en-US"/>
              </w:rPr>
              <w:t>- (</w:t>
            </w:r>
            <w:proofErr w:type="spellStart"/>
            <w:r w:rsidRPr="009969E2">
              <w:rPr>
                <w:rFonts w:ascii="Verdana" w:hAnsi="Verdana" w:cs="Calibri"/>
                <w:b/>
                <w:bCs/>
                <w:color w:val="000000"/>
                <w:sz w:val="16"/>
                <w:szCs w:val="16"/>
                <w:lang w:val="en-US" w:eastAsia="en-US"/>
              </w:rPr>
              <w:t>inclusiv</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manopera</w:t>
            </w:r>
            <w:proofErr w:type="spellEnd"/>
            <w:r w:rsidRPr="009969E2">
              <w:rPr>
                <w:rFonts w:ascii="Verdana" w:hAnsi="Verdana" w:cs="Calibri"/>
                <w:b/>
                <w:bCs/>
                <w:color w:val="000000"/>
                <w:sz w:val="16"/>
                <w:szCs w:val="16"/>
                <w:lang w:val="en-US" w:eastAsia="en-US"/>
              </w:rPr>
              <w:t>)</w:t>
            </w:r>
          </w:p>
        </w:tc>
        <w:tc>
          <w:tcPr>
            <w:tcW w:w="991" w:type="dxa"/>
            <w:hideMark/>
          </w:tcPr>
          <w:p w14:paraId="596645CE" w14:textId="77777777" w:rsidR="00D42A69" w:rsidRPr="009969E2" w:rsidRDefault="00D42A69" w:rsidP="008C6CCF">
            <w:pPr>
              <w:ind w:left="-109" w:right="-173"/>
              <w:jc w:val="center"/>
              <w:rPr>
                <w:rFonts w:ascii="Verdana" w:hAnsi="Verdana" w:cs="Calibri"/>
                <w:b/>
                <w:bCs/>
                <w:color w:val="000000"/>
                <w:sz w:val="16"/>
                <w:szCs w:val="16"/>
                <w:lang w:val="en-US" w:eastAsia="en-US"/>
              </w:rPr>
            </w:pPr>
            <w:proofErr w:type="spellStart"/>
            <w:r w:rsidRPr="009969E2">
              <w:rPr>
                <w:rFonts w:ascii="Verdana" w:hAnsi="Verdana" w:cs="Calibri"/>
                <w:b/>
                <w:bCs/>
                <w:color w:val="000000"/>
                <w:sz w:val="16"/>
                <w:szCs w:val="16"/>
                <w:lang w:val="en-US" w:eastAsia="en-US"/>
              </w:rPr>
              <w:t>Descrierea</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piesei</w:t>
            </w:r>
            <w:proofErr w:type="spellEnd"/>
          </w:p>
        </w:tc>
        <w:tc>
          <w:tcPr>
            <w:tcW w:w="842" w:type="dxa"/>
            <w:hideMark/>
          </w:tcPr>
          <w:p w14:paraId="4390D058" w14:textId="77777777" w:rsidR="00D42A69" w:rsidRPr="009969E2" w:rsidRDefault="00D42A69" w:rsidP="00D42A69">
            <w:pPr>
              <w:ind w:left="-113" w:right="-111"/>
              <w:jc w:val="center"/>
              <w:rPr>
                <w:rFonts w:ascii="Verdana" w:hAnsi="Verdana" w:cs="Calibri"/>
                <w:b/>
                <w:bCs/>
                <w:color w:val="000000"/>
                <w:sz w:val="16"/>
                <w:szCs w:val="16"/>
                <w:lang w:val="en-US" w:eastAsia="en-US"/>
              </w:rPr>
            </w:pPr>
            <w:proofErr w:type="spellStart"/>
            <w:r w:rsidRPr="009969E2">
              <w:rPr>
                <w:rFonts w:ascii="Verdana" w:hAnsi="Verdana" w:cs="Calibri"/>
                <w:b/>
                <w:bCs/>
                <w:color w:val="000000"/>
                <w:sz w:val="16"/>
                <w:szCs w:val="16"/>
                <w:lang w:val="en-US" w:eastAsia="en-US"/>
              </w:rPr>
              <w:t>Garantie</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ofertată</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luni</w:t>
            </w:r>
            <w:proofErr w:type="spellEnd"/>
            <w:r w:rsidRPr="009969E2">
              <w:rPr>
                <w:rFonts w:ascii="Verdana" w:hAnsi="Verdana" w:cs="Calibri"/>
                <w:b/>
                <w:bCs/>
                <w:color w:val="000000"/>
                <w:sz w:val="16"/>
                <w:szCs w:val="16"/>
                <w:lang w:val="en-US" w:eastAsia="en-US"/>
              </w:rPr>
              <w:t>)</w:t>
            </w:r>
          </w:p>
        </w:tc>
        <w:tc>
          <w:tcPr>
            <w:tcW w:w="1707" w:type="dxa"/>
            <w:hideMark/>
          </w:tcPr>
          <w:p w14:paraId="5E14147A" w14:textId="77777777" w:rsidR="008C6CCF" w:rsidRDefault="008C6CCF" w:rsidP="008C6CCF">
            <w:pPr>
              <w:ind w:left="-109" w:right="-115"/>
              <w:jc w:val="center"/>
              <w:rPr>
                <w:rFonts w:ascii="Verdana" w:hAnsi="Verdana" w:cs="Calibri"/>
                <w:b/>
                <w:bCs/>
                <w:color w:val="000000"/>
                <w:sz w:val="16"/>
                <w:szCs w:val="16"/>
                <w:lang w:val="en-US" w:eastAsia="en-US"/>
              </w:rPr>
            </w:pPr>
            <w:proofErr w:type="spellStart"/>
            <w:r w:rsidRPr="009969E2">
              <w:rPr>
                <w:rFonts w:ascii="Verdana" w:hAnsi="Verdana" w:cs="Calibri"/>
                <w:b/>
                <w:bCs/>
                <w:color w:val="000000"/>
                <w:sz w:val="16"/>
                <w:szCs w:val="16"/>
                <w:lang w:val="en-US" w:eastAsia="en-US"/>
              </w:rPr>
              <w:t>Preț</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ofertat</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piesă</w:t>
            </w:r>
            <w:proofErr w:type="spellEnd"/>
          </w:p>
          <w:p w14:paraId="43626DBA" w14:textId="77777777" w:rsidR="008C6CCF" w:rsidRDefault="008C6CCF" w:rsidP="008C6CCF">
            <w:pPr>
              <w:ind w:left="-109" w:right="-115"/>
              <w:jc w:val="center"/>
              <w:rPr>
                <w:rFonts w:ascii="Verdana" w:hAnsi="Verdana" w:cs="Calibri"/>
                <w:b/>
                <w:bCs/>
                <w:color w:val="000000"/>
                <w:sz w:val="16"/>
                <w:szCs w:val="16"/>
                <w:lang w:val="en-US" w:eastAsia="en-US"/>
              </w:rPr>
            </w:pPr>
            <w:r w:rsidRPr="009969E2">
              <w:rPr>
                <w:rFonts w:ascii="Verdana" w:hAnsi="Verdana" w:cs="Calibri"/>
                <w:b/>
                <w:bCs/>
                <w:color w:val="000000"/>
                <w:sz w:val="16"/>
                <w:szCs w:val="16"/>
                <w:lang w:val="en-US" w:eastAsia="en-US"/>
              </w:rPr>
              <w:t xml:space="preserve">lei </w:t>
            </w:r>
            <w:proofErr w:type="spellStart"/>
            <w:proofErr w:type="gramStart"/>
            <w:r w:rsidRPr="009969E2">
              <w:rPr>
                <w:rFonts w:ascii="Verdana" w:hAnsi="Verdana" w:cs="Calibri"/>
                <w:b/>
                <w:bCs/>
                <w:color w:val="000000"/>
                <w:sz w:val="16"/>
                <w:szCs w:val="16"/>
                <w:lang w:val="en-US" w:eastAsia="en-US"/>
              </w:rPr>
              <w:t>fără</w:t>
            </w:r>
            <w:proofErr w:type="spellEnd"/>
            <w:r w:rsidRPr="009969E2">
              <w:rPr>
                <w:rFonts w:ascii="Verdana" w:hAnsi="Verdana" w:cs="Calibri"/>
                <w:b/>
                <w:bCs/>
                <w:color w:val="000000"/>
                <w:sz w:val="16"/>
                <w:szCs w:val="16"/>
                <w:lang w:val="en-US" w:eastAsia="en-US"/>
              </w:rPr>
              <w:t xml:space="preserve">  TVA</w:t>
            </w:r>
            <w:proofErr w:type="gramEnd"/>
          </w:p>
          <w:p w14:paraId="25959803" w14:textId="32185781" w:rsidR="00D42A69" w:rsidRPr="009969E2" w:rsidRDefault="008C6CCF" w:rsidP="008C6CCF">
            <w:pPr>
              <w:ind w:left="-109" w:right="-115"/>
              <w:jc w:val="center"/>
              <w:rPr>
                <w:rFonts w:ascii="Verdana" w:hAnsi="Verdana" w:cs="Calibri"/>
                <w:b/>
                <w:bCs/>
                <w:color w:val="000000"/>
                <w:sz w:val="16"/>
                <w:szCs w:val="16"/>
                <w:lang w:val="en-US" w:eastAsia="en-US"/>
              </w:rPr>
            </w:pPr>
            <w:r w:rsidRPr="009969E2">
              <w:rPr>
                <w:rFonts w:ascii="Verdana" w:hAnsi="Verdana" w:cs="Calibri"/>
                <w:b/>
                <w:bCs/>
                <w:color w:val="000000"/>
                <w:sz w:val="16"/>
                <w:szCs w:val="16"/>
                <w:lang w:val="en-US" w:eastAsia="en-US"/>
              </w:rPr>
              <w:t>(</w:t>
            </w:r>
            <w:proofErr w:type="spellStart"/>
            <w:r>
              <w:rPr>
                <w:rFonts w:ascii="Verdana" w:hAnsi="Verdana" w:cs="Calibri"/>
                <w:b/>
                <w:bCs/>
                <w:color w:val="000000"/>
                <w:sz w:val="16"/>
                <w:szCs w:val="16"/>
                <w:lang w:val="en-US" w:eastAsia="en-US"/>
              </w:rPr>
              <w:t>inclusiv</w:t>
            </w:r>
            <w:proofErr w:type="spellEnd"/>
            <w:r>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manopera</w:t>
            </w:r>
            <w:proofErr w:type="spellEnd"/>
            <w:r w:rsidRPr="009969E2">
              <w:rPr>
                <w:rFonts w:ascii="Verdana" w:hAnsi="Verdana" w:cs="Calibri"/>
                <w:b/>
                <w:bCs/>
                <w:color w:val="000000"/>
                <w:sz w:val="16"/>
                <w:szCs w:val="16"/>
                <w:lang w:val="en-US" w:eastAsia="en-US"/>
              </w:rPr>
              <w:t>)</w:t>
            </w:r>
          </w:p>
        </w:tc>
      </w:tr>
      <w:tr w:rsidR="008C6CCF" w:rsidRPr="009969E2" w14:paraId="32263284" w14:textId="77777777" w:rsidTr="005E27A4">
        <w:trPr>
          <w:trHeight w:val="240"/>
        </w:trPr>
        <w:tc>
          <w:tcPr>
            <w:tcW w:w="266" w:type="dxa"/>
            <w:noWrap/>
            <w:hideMark/>
          </w:tcPr>
          <w:p w14:paraId="40AF3607" w14:textId="77777777" w:rsidR="00D42A69" w:rsidRPr="009969E2" w:rsidRDefault="00D42A69" w:rsidP="00D42A69">
            <w:pPr>
              <w:ind w:left="-127" w:right="-106"/>
              <w:jc w:val="right"/>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1</w:t>
            </w:r>
          </w:p>
        </w:tc>
        <w:tc>
          <w:tcPr>
            <w:tcW w:w="1987" w:type="dxa"/>
            <w:noWrap/>
            <w:hideMark/>
          </w:tcPr>
          <w:p w14:paraId="1CB86FDB" w14:textId="77777777" w:rsidR="00D42A69" w:rsidRPr="009969E2" w:rsidRDefault="00D42A69" w:rsidP="005E27A4">
            <w:pPr>
              <w:ind w:left="-108" w:right="-107"/>
              <w:rPr>
                <w:rFonts w:ascii="Verdana" w:hAnsi="Verdana" w:cs="Calibri"/>
                <w:color w:val="000000"/>
                <w:sz w:val="16"/>
                <w:szCs w:val="16"/>
                <w:lang w:val="en-US" w:eastAsia="en-US"/>
              </w:rPr>
            </w:pPr>
            <w:proofErr w:type="spellStart"/>
            <w:r w:rsidRPr="009969E2">
              <w:rPr>
                <w:rFonts w:ascii="Verdana" w:hAnsi="Verdana" w:cs="Calibri"/>
                <w:color w:val="000000"/>
                <w:sz w:val="16"/>
                <w:szCs w:val="16"/>
                <w:lang w:val="en-US" w:eastAsia="en-US"/>
              </w:rPr>
              <w:t>Acumulator</w:t>
            </w:r>
            <w:proofErr w:type="spellEnd"/>
          </w:p>
        </w:tc>
        <w:tc>
          <w:tcPr>
            <w:tcW w:w="2129" w:type="dxa"/>
            <w:noWrap/>
            <w:hideMark/>
          </w:tcPr>
          <w:p w14:paraId="6AA7D8B5" w14:textId="77777777" w:rsidR="00D42A69" w:rsidRPr="009969E2" w:rsidRDefault="00D42A69" w:rsidP="008C6CCF">
            <w:pPr>
              <w:ind w:left="-101" w:right="-115"/>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EB-BT725ABU 7040mAh GH43-04928A</w:t>
            </w:r>
          </w:p>
        </w:tc>
        <w:tc>
          <w:tcPr>
            <w:tcW w:w="993" w:type="dxa"/>
            <w:noWrap/>
            <w:hideMark/>
          </w:tcPr>
          <w:p w14:paraId="443181C7" w14:textId="77777777" w:rsidR="00D42A69" w:rsidRPr="009969E2" w:rsidRDefault="00D42A69" w:rsidP="00D42A69">
            <w:pPr>
              <w:ind w:left="-108" w:right="-10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12 </w:t>
            </w:r>
            <w:proofErr w:type="spellStart"/>
            <w:r w:rsidRPr="009969E2">
              <w:rPr>
                <w:rFonts w:ascii="Verdana" w:hAnsi="Verdana" w:cs="Calibri"/>
                <w:color w:val="000000"/>
                <w:sz w:val="16"/>
                <w:szCs w:val="16"/>
                <w:lang w:val="en-US" w:eastAsia="en-US"/>
              </w:rPr>
              <w:t>luni</w:t>
            </w:r>
            <w:proofErr w:type="spellEnd"/>
          </w:p>
        </w:tc>
        <w:tc>
          <w:tcPr>
            <w:tcW w:w="1985" w:type="dxa"/>
            <w:gridSpan w:val="2"/>
            <w:noWrap/>
            <w:hideMark/>
          </w:tcPr>
          <w:p w14:paraId="3A4C89F5" w14:textId="77777777" w:rsidR="00D42A69" w:rsidRPr="009969E2" w:rsidRDefault="00D42A69" w:rsidP="00D42A69">
            <w:pPr>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255.20</w:t>
            </w:r>
          </w:p>
        </w:tc>
        <w:tc>
          <w:tcPr>
            <w:tcW w:w="991" w:type="dxa"/>
            <w:hideMark/>
          </w:tcPr>
          <w:p w14:paraId="25554D9A" w14:textId="77777777" w:rsidR="00D42A69" w:rsidRPr="009969E2" w:rsidRDefault="00D42A69" w:rsidP="008C6CCF">
            <w:pPr>
              <w:ind w:left="-109" w:right="-17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842" w:type="dxa"/>
            <w:noWrap/>
            <w:hideMark/>
          </w:tcPr>
          <w:p w14:paraId="548EDF5E" w14:textId="77777777" w:rsidR="00D42A69" w:rsidRPr="009969E2" w:rsidRDefault="00D42A69" w:rsidP="00D42A69">
            <w:pPr>
              <w:ind w:left="-113" w:right="-111"/>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1707" w:type="dxa"/>
            <w:noWrap/>
            <w:hideMark/>
          </w:tcPr>
          <w:p w14:paraId="081BEB80" w14:textId="77777777" w:rsidR="00D42A69" w:rsidRPr="009969E2" w:rsidRDefault="00D42A69" w:rsidP="008C6CCF">
            <w:pPr>
              <w:ind w:left="-109" w:right="-115"/>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r>
      <w:tr w:rsidR="008C6CCF" w:rsidRPr="009969E2" w14:paraId="42E26C0E" w14:textId="77777777" w:rsidTr="005E27A4">
        <w:trPr>
          <w:trHeight w:val="240"/>
        </w:trPr>
        <w:tc>
          <w:tcPr>
            <w:tcW w:w="266" w:type="dxa"/>
            <w:noWrap/>
            <w:hideMark/>
          </w:tcPr>
          <w:p w14:paraId="7E6CC173" w14:textId="77777777" w:rsidR="00D42A69" w:rsidRPr="009969E2" w:rsidRDefault="00D42A69" w:rsidP="00D42A69">
            <w:pPr>
              <w:ind w:left="-127" w:right="-106"/>
              <w:jc w:val="right"/>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2</w:t>
            </w:r>
          </w:p>
        </w:tc>
        <w:tc>
          <w:tcPr>
            <w:tcW w:w="1987" w:type="dxa"/>
            <w:noWrap/>
            <w:hideMark/>
          </w:tcPr>
          <w:p w14:paraId="2D464E44" w14:textId="77777777" w:rsidR="00D42A69" w:rsidRPr="009969E2" w:rsidRDefault="00D42A69" w:rsidP="005E27A4">
            <w:pPr>
              <w:ind w:left="-108" w:right="-107"/>
              <w:rPr>
                <w:rFonts w:ascii="Verdana" w:hAnsi="Verdana" w:cs="Calibri"/>
                <w:color w:val="000000"/>
                <w:sz w:val="16"/>
                <w:szCs w:val="16"/>
                <w:lang w:val="en-US" w:eastAsia="en-US"/>
              </w:rPr>
            </w:pPr>
            <w:proofErr w:type="spellStart"/>
            <w:r w:rsidRPr="009969E2">
              <w:rPr>
                <w:rFonts w:ascii="Verdana" w:hAnsi="Verdana" w:cs="Calibri"/>
                <w:color w:val="000000"/>
                <w:sz w:val="16"/>
                <w:szCs w:val="16"/>
                <w:lang w:val="en-US" w:eastAsia="en-US"/>
              </w:rPr>
              <w:t>Conector</w:t>
            </w:r>
            <w:proofErr w:type="spellEnd"/>
            <w:r w:rsidRPr="009969E2">
              <w:rPr>
                <w:rFonts w:ascii="Verdana" w:hAnsi="Verdana" w:cs="Calibri"/>
                <w:color w:val="000000"/>
                <w:sz w:val="16"/>
                <w:szCs w:val="16"/>
                <w:lang w:val="en-US" w:eastAsia="en-US"/>
              </w:rPr>
              <w:t xml:space="preserve"> </w:t>
            </w:r>
            <w:proofErr w:type="spellStart"/>
            <w:r w:rsidRPr="009969E2">
              <w:rPr>
                <w:rFonts w:ascii="Verdana" w:hAnsi="Verdana" w:cs="Calibri"/>
                <w:color w:val="000000"/>
                <w:sz w:val="16"/>
                <w:szCs w:val="16"/>
                <w:lang w:val="en-US" w:eastAsia="en-US"/>
              </w:rPr>
              <w:t>Baterie</w:t>
            </w:r>
            <w:proofErr w:type="spellEnd"/>
          </w:p>
        </w:tc>
        <w:tc>
          <w:tcPr>
            <w:tcW w:w="2129" w:type="dxa"/>
            <w:noWrap/>
            <w:hideMark/>
          </w:tcPr>
          <w:p w14:paraId="7D355958" w14:textId="77777777" w:rsidR="00D42A69" w:rsidRPr="009969E2" w:rsidRDefault="00D42A69" w:rsidP="008C6CCF">
            <w:pPr>
              <w:ind w:left="-101" w:right="-115"/>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Battery connector 2x4pin 3711-008847</w:t>
            </w:r>
          </w:p>
        </w:tc>
        <w:tc>
          <w:tcPr>
            <w:tcW w:w="993" w:type="dxa"/>
            <w:noWrap/>
            <w:hideMark/>
          </w:tcPr>
          <w:p w14:paraId="02B19296" w14:textId="77777777" w:rsidR="00D42A69" w:rsidRPr="009969E2" w:rsidRDefault="00D42A69" w:rsidP="00D42A69">
            <w:pPr>
              <w:ind w:left="-108" w:right="-10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12 </w:t>
            </w:r>
            <w:proofErr w:type="spellStart"/>
            <w:r w:rsidRPr="009969E2">
              <w:rPr>
                <w:rFonts w:ascii="Verdana" w:hAnsi="Verdana" w:cs="Calibri"/>
                <w:color w:val="000000"/>
                <w:sz w:val="16"/>
                <w:szCs w:val="16"/>
                <w:lang w:val="en-US" w:eastAsia="en-US"/>
              </w:rPr>
              <w:t>luni</w:t>
            </w:r>
            <w:proofErr w:type="spellEnd"/>
          </w:p>
        </w:tc>
        <w:tc>
          <w:tcPr>
            <w:tcW w:w="1985" w:type="dxa"/>
            <w:gridSpan w:val="2"/>
            <w:noWrap/>
            <w:hideMark/>
          </w:tcPr>
          <w:p w14:paraId="715143A7" w14:textId="77777777" w:rsidR="00D42A69" w:rsidRPr="009969E2" w:rsidRDefault="00D42A69" w:rsidP="00D42A69">
            <w:pPr>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92.40</w:t>
            </w:r>
          </w:p>
        </w:tc>
        <w:tc>
          <w:tcPr>
            <w:tcW w:w="991" w:type="dxa"/>
            <w:hideMark/>
          </w:tcPr>
          <w:p w14:paraId="559D6298" w14:textId="77777777" w:rsidR="00D42A69" w:rsidRPr="009969E2" w:rsidRDefault="00D42A69" w:rsidP="008C6CCF">
            <w:pPr>
              <w:ind w:left="-109" w:right="-17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842" w:type="dxa"/>
            <w:noWrap/>
            <w:hideMark/>
          </w:tcPr>
          <w:p w14:paraId="11DC349E" w14:textId="77777777" w:rsidR="00D42A69" w:rsidRPr="009969E2" w:rsidRDefault="00D42A69" w:rsidP="00D42A69">
            <w:pPr>
              <w:ind w:left="-113" w:right="-111"/>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1707" w:type="dxa"/>
            <w:noWrap/>
            <w:hideMark/>
          </w:tcPr>
          <w:p w14:paraId="47DB4B3E" w14:textId="77777777" w:rsidR="00D42A69" w:rsidRPr="009969E2" w:rsidRDefault="00D42A69" w:rsidP="008C6CCF">
            <w:pPr>
              <w:ind w:left="-109" w:right="-115"/>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r>
      <w:tr w:rsidR="009D3364" w:rsidRPr="009969E2" w14:paraId="6F46221F" w14:textId="77777777" w:rsidTr="005E27A4">
        <w:trPr>
          <w:trHeight w:val="435"/>
        </w:trPr>
        <w:tc>
          <w:tcPr>
            <w:tcW w:w="266" w:type="dxa"/>
            <w:noWrap/>
            <w:hideMark/>
          </w:tcPr>
          <w:p w14:paraId="03582976" w14:textId="77777777" w:rsidR="00D42A69" w:rsidRPr="009969E2" w:rsidRDefault="00D42A69" w:rsidP="00D42A69">
            <w:pPr>
              <w:ind w:left="-127" w:right="-106"/>
              <w:jc w:val="right"/>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3</w:t>
            </w:r>
          </w:p>
        </w:tc>
        <w:tc>
          <w:tcPr>
            <w:tcW w:w="1987" w:type="dxa"/>
            <w:noWrap/>
            <w:hideMark/>
          </w:tcPr>
          <w:p w14:paraId="683B3535" w14:textId="77777777" w:rsidR="00D42A69" w:rsidRPr="009969E2" w:rsidRDefault="00D42A69" w:rsidP="005E27A4">
            <w:pPr>
              <w:ind w:left="-108" w:right="-107"/>
              <w:rPr>
                <w:rFonts w:ascii="Verdana" w:hAnsi="Verdana" w:cs="Calibri"/>
                <w:color w:val="000000"/>
                <w:sz w:val="16"/>
                <w:szCs w:val="16"/>
                <w:lang w:val="en-US" w:eastAsia="en-US"/>
              </w:rPr>
            </w:pPr>
            <w:proofErr w:type="spellStart"/>
            <w:r w:rsidRPr="009969E2">
              <w:rPr>
                <w:rFonts w:ascii="Verdana" w:hAnsi="Verdana" w:cs="Calibri"/>
                <w:color w:val="000000"/>
                <w:sz w:val="16"/>
                <w:szCs w:val="16"/>
                <w:lang w:val="en-US" w:eastAsia="en-US"/>
              </w:rPr>
              <w:t>Conector</w:t>
            </w:r>
            <w:proofErr w:type="spellEnd"/>
            <w:r w:rsidRPr="009969E2">
              <w:rPr>
                <w:rFonts w:ascii="Verdana" w:hAnsi="Verdana" w:cs="Calibri"/>
                <w:color w:val="000000"/>
                <w:sz w:val="16"/>
                <w:szCs w:val="16"/>
                <w:lang w:val="en-US" w:eastAsia="en-US"/>
              </w:rPr>
              <w:t xml:space="preserve"> </w:t>
            </w:r>
            <w:proofErr w:type="spellStart"/>
            <w:r w:rsidRPr="009969E2">
              <w:rPr>
                <w:rFonts w:ascii="Verdana" w:hAnsi="Verdana" w:cs="Calibri"/>
                <w:color w:val="000000"/>
                <w:sz w:val="16"/>
                <w:szCs w:val="16"/>
                <w:lang w:val="en-US" w:eastAsia="en-US"/>
              </w:rPr>
              <w:t>placă</w:t>
            </w:r>
            <w:proofErr w:type="spellEnd"/>
          </w:p>
        </w:tc>
        <w:tc>
          <w:tcPr>
            <w:tcW w:w="2129" w:type="dxa"/>
            <w:hideMark/>
          </w:tcPr>
          <w:p w14:paraId="42752BF0" w14:textId="77777777" w:rsidR="00D42A69" w:rsidRPr="009969E2" w:rsidRDefault="00D42A69" w:rsidP="008C6CCF">
            <w:pPr>
              <w:ind w:left="-101" w:right="-115"/>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Board connector Antenna contact spring 1.0x2.0 3712-001666</w:t>
            </w:r>
          </w:p>
        </w:tc>
        <w:tc>
          <w:tcPr>
            <w:tcW w:w="993" w:type="dxa"/>
            <w:noWrap/>
            <w:hideMark/>
          </w:tcPr>
          <w:p w14:paraId="24236F6E" w14:textId="77777777" w:rsidR="00D42A69" w:rsidRPr="009969E2" w:rsidRDefault="00D42A69" w:rsidP="00D42A69">
            <w:pPr>
              <w:ind w:left="-108" w:right="-10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12 </w:t>
            </w:r>
            <w:proofErr w:type="spellStart"/>
            <w:r w:rsidRPr="009969E2">
              <w:rPr>
                <w:rFonts w:ascii="Verdana" w:hAnsi="Verdana" w:cs="Calibri"/>
                <w:color w:val="000000"/>
                <w:sz w:val="16"/>
                <w:szCs w:val="16"/>
                <w:lang w:val="en-US" w:eastAsia="en-US"/>
              </w:rPr>
              <w:t>luni</w:t>
            </w:r>
            <w:proofErr w:type="spellEnd"/>
          </w:p>
        </w:tc>
        <w:tc>
          <w:tcPr>
            <w:tcW w:w="1985" w:type="dxa"/>
            <w:gridSpan w:val="2"/>
            <w:noWrap/>
            <w:hideMark/>
          </w:tcPr>
          <w:p w14:paraId="7E768F3F" w14:textId="77777777" w:rsidR="00D42A69" w:rsidRPr="009969E2" w:rsidRDefault="00D42A69" w:rsidP="00D42A69">
            <w:pPr>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83.60</w:t>
            </w:r>
          </w:p>
        </w:tc>
        <w:tc>
          <w:tcPr>
            <w:tcW w:w="991" w:type="dxa"/>
            <w:hideMark/>
          </w:tcPr>
          <w:p w14:paraId="25625E3F" w14:textId="77777777" w:rsidR="00D42A69" w:rsidRPr="009969E2" w:rsidRDefault="00D42A69" w:rsidP="008C6CCF">
            <w:pPr>
              <w:ind w:left="-109" w:right="-17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842" w:type="dxa"/>
            <w:noWrap/>
            <w:hideMark/>
          </w:tcPr>
          <w:p w14:paraId="49C66230" w14:textId="77777777" w:rsidR="00D42A69" w:rsidRPr="009969E2" w:rsidRDefault="00D42A69" w:rsidP="00D42A69">
            <w:pPr>
              <w:ind w:left="-113" w:right="-111"/>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1707" w:type="dxa"/>
            <w:noWrap/>
            <w:hideMark/>
          </w:tcPr>
          <w:p w14:paraId="5AB1BA54" w14:textId="77777777" w:rsidR="00D42A69" w:rsidRPr="009969E2" w:rsidRDefault="00D42A69" w:rsidP="008C6CCF">
            <w:pPr>
              <w:ind w:left="-109" w:right="-115"/>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r>
      <w:tr w:rsidR="009D3364" w:rsidRPr="009969E2" w14:paraId="2E6796E3" w14:textId="77777777" w:rsidTr="005E27A4">
        <w:trPr>
          <w:trHeight w:val="435"/>
        </w:trPr>
        <w:tc>
          <w:tcPr>
            <w:tcW w:w="266" w:type="dxa"/>
            <w:noWrap/>
            <w:hideMark/>
          </w:tcPr>
          <w:p w14:paraId="7097F7E5" w14:textId="77777777" w:rsidR="00D42A69" w:rsidRPr="009969E2" w:rsidRDefault="00D42A69" w:rsidP="00D42A69">
            <w:pPr>
              <w:ind w:left="-127" w:right="-106"/>
              <w:jc w:val="right"/>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4</w:t>
            </w:r>
          </w:p>
        </w:tc>
        <w:tc>
          <w:tcPr>
            <w:tcW w:w="1987" w:type="dxa"/>
            <w:noWrap/>
            <w:hideMark/>
          </w:tcPr>
          <w:p w14:paraId="110DF71E" w14:textId="77777777" w:rsidR="00D42A69" w:rsidRPr="009969E2" w:rsidRDefault="00D42A69" w:rsidP="005E27A4">
            <w:pPr>
              <w:ind w:left="-108" w:right="-107"/>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Display</w:t>
            </w:r>
          </w:p>
        </w:tc>
        <w:tc>
          <w:tcPr>
            <w:tcW w:w="2129" w:type="dxa"/>
            <w:hideMark/>
          </w:tcPr>
          <w:p w14:paraId="5FCDF52A" w14:textId="77777777" w:rsidR="00D42A69" w:rsidRPr="009969E2" w:rsidRDefault="00D42A69" w:rsidP="008C6CCF">
            <w:pPr>
              <w:ind w:left="-101" w:right="-115"/>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Display module LCD + Digitizer black GH97-23184A</w:t>
            </w:r>
          </w:p>
        </w:tc>
        <w:tc>
          <w:tcPr>
            <w:tcW w:w="993" w:type="dxa"/>
            <w:noWrap/>
            <w:hideMark/>
          </w:tcPr>
          <w:p w14:paraId="7B434018" w14:textId="77777777" w:rsidR="00D42A69" w:rsidRPr="009969E2" w:rsidRDefault="00D42A69" w:rsidP="00D42A69">
            <w:pPr>
              <w:ind w:left="-108" w:right="-10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12 </w:t>
            </w:r>
            <w:proofErr w:type="spellStart"/>
            <w:r w:rsidRPr="009969E2">
              <w:rPr>
                <w:rFonts w:ascii="Verdana" w:hAnsi="Verdana" w:cs="Calibri"/>
                <w:color w:val="000000"/>
                <w:sz w:val="16"/>
                <w:szCs w:val="16"/>
                <w:lang w:val="en-US" w:eastAsia="en-US"/>
              </w:rPr>
              <w:t>luni</w:t>
            </w:r>
            <w:proofErr w:type="spellEnd"/>
          </w:p>
        </w:tc>
        <w:tc>
          <w:tcPr>
            <w:tcW w:w="1985" w:type="dxa"/>
            <w:gridSpan w:val="2"/>
            <w:noWrap/>
            <w:hideMark/>
          </w:tcPr>
          <w:p w14:paraId="5DFED1E0" w14:textId="77777777" w:rsidR="00D42A69" w:rsidRPr="009969E2" w:rsidRDefault="00D42A69" w:rsidP="00D42A69">
            <w:pPr>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1439.90</w:t>
            </w:r>
          </w:p>
        </w:tc>
        <w:tc>
          <w:tcPr>
            <w:tcW w:w="991" w:type="dxa"/>
            <w:hideMark/>
          </w:tcPr>
          <w:p w14:paraId="13C673A4" w14:textId="77777777" w:rsidR="00D42A69" w:rsidRPr="009969E2" w:rsidRDefault="00D42A69" w:rsidP="008C6CCF">
            <w:pPr>
              <w:ind w:left="-109" w:right="-17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842" w:type="dxa"/>
            <w:noWrap/>
            <w:hideMark/>
          </w:tcPr>
          <w:p w14:paraId="3F4F1852" w14:textId="77777777" w:rsidR="00D42A69" w:rsidRPr="009969E2" w:rsidRDefault="00D42A69" w:rsidP="00D42A69">
            <w:pPr>
              <w:ind w:left="-113" w:right="-111"/>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1707" w:type="dxa"/>
            <w:noWrap/>
            <w:hideMark/>
          </w:tcPr>
          <w:p w14:paraId="5864CF0A" w14:textId="77777777" w:rsidR="00D42A69" w:rsidRPr="009969E2" w:rsidRDefault="00D42A69" w:rsidP="008C6CCF">
            <w:pPr>
              <w:ind w:left="-109" w:right="-115"/>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r>
      <w:tr w:rsidR="009D3364" w:rsidRPr="009969E2" w14:paraId="1F60C9FE" w14:textId="77777777" w:rsidTr="005E27A4">
        <w:trPr>
          <w:trHeight w:val="645"/>
        </w:trPr>
        <w:tc>
          <w:tcPr>
            <w:tcW w:w="266" w:type="dxa"/>
            <w:noWrap/>
            <w:hideMark/>
          </w:tcPr>
          <w:p w14:paraId="57145DA7" w14:textId="77777777" w:rsidR="00D42A69" w:rsidRPr="009969E2" w:rsidRDefault="00D42A69" w:rsidP="00D42A69">
            <w:pPr>
              <w:ind w:left="-127" w:right="-106"/>
              <w:jc w:val="right"/>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5</w:t>
            </w:r>
          </w:p>
        </w:tc>
        <w:tc>
          <w:tcPr>
            <w:tcW w:w="1987" w:type="dxa"/>
            <w:noWrap/>
            <w:hideMark/>
          </w:tcPr>
          <w:p w14:paraId="4359ABAE" w14:textId="77777777" w:rsidR="00D42A69" w:rsidRPr="009969E2" w:rsidRDefault="00D42A69" w:rsidP="005E27A4">
            <w:pPr>
              <w:ind w:left="-108" w:right="-107"/>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Sim reader + MicroSD reader</w:t>
            </w:r>
          </w:p>
        </w:tc>
        <w:tc>
          <w:tcPr>
            <w:tcW w:w="2129" w:type="dxa"/>
            <w:hideMark/>
          </w:tcPr>
          <w:p w14:paraId="621C0E25" w14:textId="77777777" w:rsidR="00D42A69" w:rsidRPr="009969E2" w:rsidRDefault="00D42A69" w:rsidP="008C6CCF">
            <w:pPr>
              <w:ind w:left="-101" w:right="-115"/>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Samsung Galaxy Tab S5e (SM-T720 SM-T725) Sim reader + MicroSD reader GH82-19847A</w:t>
            </w:r>
          </w:p>
        </w:tc>
        <w:tc>
          <w:tcPr>
            <w:tcW w:w="993" w:type="dxa"/>
            <w:noWrap/>
            <w:hideMark/>
          </w:tcPr>
          <w:p w14:paraId="69579CC5" w14:textId="77777777" w:rsidR="00D42A69" w:rsidRPr="009969E2" w:rsidRDefault="00D42A69" w:rsidP="00D42A69">
            <w:pPr>
              <w:ind w:left="-108" w:right="-10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12 </w:t>
            </w:r>
            <w:proofErr w:type="spellStart"/>
            <w:r w:rsidRPr="009969E2">
              <w:rPr>
                <w:rFonts w:ascii="Verdana" w:hAnsi="Verdana" w:cs="Calibri"/>
                <w:color w:val="000000"/>
                <w:sz w:val="16"/>
                <w:szCs w:val="16"/>
                <w:lang w:val="en-US" w:eastAsia="en-US"/>
              </w:rPr>
              <w:t>luni</w:t>
            </w:r>
            <w:proofErr w:type="spellEnd"/>
          </w:p>
        </w:tc>
        <w:tc>
          <w:tcPr>
            <w:tcW w:w="1985" w:type="dxa"/>
            <w:gridSpan w:val="2"/>
            <w:noWrap/>
            <w:hideMark/>
          </w:tcPr>
          <w:p w14:paraId="61263105" w14:textId="77777777" w:rsidR="00D42A69" w:rsidRPr="009969E2" w:rsidRDefault="00D42A69" w:rsidP="00D42A69">
            <w:pPr>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118.80</w:t>
            </w:r>
          </w:p>
        </w:tc>
        <w:tc>
          <w:tcPr>
            <w:tcW w:w="991" w:type="dxa"/>
            <w:hideMark/>
          </w:tcPr>
          <w:p w14:paraId="11336589" w14:textId="77777777" w:rsidR="00D42A69" w:rsidRPr="009969E2" w:rsidRDefault="00D42A69" w:rsidP="008C6CCF">
            <w:pPr>
              <w:ind w:left="-109" w:right="-17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842" w:type="dxa"/>
            <w:noWrap/>
            <w:hideMark/>
          </w:tcPr>
          <w:p w14:paraId="7BCAEEA4" w14:textId="77777777" w:rsidR="00D42A69" w:rsidRPr="009969E2" w:rsidRDefault="00D42A69" w:rsidP="00D42A69">
            <w:pPr>
              <w:ind w:left="-113" w:right="-111"/>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1707" w:type="dxa"/>
            <w:noWrap/>
            <w:hideMark/>
          </w:tcPr>
          <w:p w14:paraId="3331FA6C" w14:textId="77777777" w:rsidR="00D42A69" w:rsidRPr="009969E2" w:rsidRDefault="00D42A69" w:rsidP="008C6CCF">
            <w:pPr>
              <w:ind w:left="-109" w:right="-115"/>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r>
      <w:tr w:rsidR="008C6CCF" w:rsidRPr="009969E2" w14:paraId="443C74FE" w14:textId="77777777" w:rsidTr="005E27A4">
        <w:trPr>
          <w:trHeight w:val="240"/>
        </w:trPr>
        <w:tc>
          <w:tcPr>
            <w:tcW w:w="266" w:type="dxa"/>
            <w:noWrap/>
            <w:hideMark/>
          </w:tcPr>
          <w:p w14:paraId="5F31D70F" w14:textId="77777777" w:rsidR="00D42A69" w:rsidRPr="009969E2" w:rsidRDefault="00D42A69" w:rsidP="00D42A69">
            <w:pPr>
              <w:ind w:left="-127" w:right="-106"/>
              <w:jc w:val="right"/>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6</w:t>
            </w:r>
          </w:p>
        </w:tc>
        <w:tc>
          <w:tcPr>
            <w:tcW w:w="1987" w:type="dxa"/>
            <w:noWrap/>
            <w:hideMark/>
          </w:tcPr>
          <w:p w14:paraId="161446B9" w14:textId="77777777" w:rsidR="00D42A69" w:rsidRPr="009969E2" w:rsidRDefault="00D42A69" w:rsidP="005E27A4">
            <w:pPr>
              <w:ind w:left="-108" w:right="-107"/>
              <w:rPr>
                <w:rFonts w:ascii="Verdana" w:hAnsi="Verdana" w:cs="Calibri"/>
                <w:color w:val="000000"/>
                <w:sz w:val="16"/>
                <w:szCs w:val="16"/>
                <w:lang w:val="en-US" w:eastAsia="en-US"/>
              </w:rPr>
            </w:pPr>
            <w:proofErr w:type="spellStart"/>
            <w:r w:rsidRPr="009969E2">
              <w:rPr>
                <w:rFonts w:ascii="Verdana" w:hAnsi="Verdana" w:cs="Calibri"/>
                <w:color w:val="000000"/>
                <w:sz w:val="16"/>
                <w:szCs w:val="16"/>
                <w:lang w:val="en-US" w:eastAsia="en-US"/>
              </w:rPr>
              <w:t>Conector</w:t>
            </w:r>
            <w:proofErr w:type="spellEnd"/>
            <w:r w:rsidRPr="009969E2">
              <w:rPr>
                <w:rFonts w:ascii="Verdana" w:hAnsi="Verdana" w:cs="Calibri"/>
                <w:color w:val="000000"/>
                <w:sz w:val="16"/>
                <w:szCs w:val="16"/>
                <w:lang w:val="en-US" w:eastAsia="en-US"/>
              </w:rPr>
              <w:t xml:space="preserve"> de </w:t>
            </w:r>
            <w:proofErr w:type="spellStart"/>
            <w:r w:rsidRPr="009969E2">
              <w:rPr>
                <w:rFonts w:ascii="Verdana" w:hAnsi="Verdana" w:cs="Calibri"/>
                <w:color w:val="000000"/>
                <w:sz w:val="16"/>
                <w:szCs w:val="16"/>
                <w:lang w:val="en-US" w:eastAsia="en-US"/>
              </w:rPr>
              <w:t>încărcare</w:t>
            </w:r>
            <w:proofErr w:type="spellEnd"/>
          </w:p>
        </w:tc>
        <w:tc>
          <w:tcPr>
            <w:tcW w:w="2129" w:type="dxa"/>
            <w:noWrap/>
            <w:hideMark/>
          </w:tcPr>
          <w:p w14:paraId="22E9ECBE" w14:textId="77777777" w:rsidR="00D42A69" w:rsidRPr="009969E2" w:rsidRDefault="00D42A69" w:rsidP="008C6CCF">
            <w:pPr>
              <w:ind w:left="-101" w:right="-115"/>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Charging connector 3722-004170</w:t>
            </w:r>
          </w:p>
        </w:tc>
        <w:tc>
          <w:tcPr>
            <w:tcW w:w="993" w:type="dxa"/>
            <w:noWrap/>
            <w:hideMark/>
          </w:tcPr>
          <w:p w14:paraId="032BFE15" w14:textId="77777777" w:rsidR="00D42A69" w:rsidRPr="009969E2" w:rsidRDefault="00D42A69" w:rsidP="00D42A69">
            <w:pPr>
              <w:ind w:left="-108" w:right="-10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12 </w:t>
            </w:r>
            <w:proofErr w:type="spellStart"/>
            <w:r w:rsidRPr="009969E2">
              <w:rPr>
                <w:rFonts w:ascii="Verdana" w:hAnsi="Verdana" w:cs="Calibri"/>
                <w:color w:val="000000"/>
                <w:sz w:val="16"/>
                <w:szCs w:val="16"/>
                <w:lang w:val="en-US" w:eastAsia="en-US"/>
              </w:rPr>
              <w:t>luni</w:t>
            </w:r>
            <w:proofErr w:type="spellEnd"/>
          </w:p>
        </w:tc>
        <w:tc>
          <w:tcPr>
            <w:tcW w:w="1985" w:type="dxa"/>
            <w:gridSpan w:val="2"/>
            <w:noWrap/>
            <w:hideMark/>
          </w:tcPr>
          <w:p w14:paraId="49BF22ED" w14:textId="77777777" w:rsidR="00D42A69" w:rsidRPr="009969E2" w:rsidRDefault="00D42A69" w:rsidP="00D42A69">
            <w:pPr>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146.30</w:t>
            </w:r>
          </w:p>
        </w:tc>
        <w:tc>
          <w:tcPr>
            <w:tcW w:w="991" w:type="dxa"/>
            <w:hideMark/>
          </w:tcPr>
          <w:p w14:paraId="44ABB9E3" w14:textId="77777777" w:rsidR="00D42A69" w:rsidRPr="009969E2" w:rsidRDefault="00D42A69" w:rsidP="008C6CCF">
            <w:pPr>
              <w:ind w:left="-109" w:right="-173"/>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842" w:type="dxa"/>
            <w:noWrap/>
            <w:hideMark/>
          </w:tcPr>
          <w:p w14:paraId="0B071781" w14:textId="77777777" w:rsidR="00D42A69" w:rsidRPr="009969E2" w:rsidRDefault="00D42A69" w:rsidP="00D42A69">
            <w:pPr>
              <w:ind w:left="-113" w:right="-111"/>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1707" w:type="dxa"/>
            <w:noWrap/>
            <w:hideMark/>
          </w:tcPr>
          <w:p w14:paraId="2A1D61C4" w14:textId="77777777" w:rsidR="00D42A69" w:rsidRPr="009969E2" w:rsidRDefault="00D42A69" w:rsidP="008C6CCF">
            <w:pPr>
              <w:ind w:left="-109" w:right="-115"/>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r>
      <w:tr w:rsidR="008C6CCF" w:rsidRPr="009969E2" w14:paraId="4DCE900A" w14:textId="77777777" w:rsidTr="005E27A4">
        <w:trPr>
          <w:trHeight w:val="255"/>
        </w:trPr>
        <w:tc>
          <w:tcPr>
            <w:tcW w:w="10900" w:type="dxa"/>
            <w:gridSpan w:val="9"/>
            <w:hideMark/>
          </w:tcPr>
          <w:p w14:paraId="5E61177A" w14:textId="77777777" w:rsidR="00D42A69" w:rsidRPr="009969E2" w:rsidRDefault="00D42A69" w:rsidP="005E27A4">
            <w:pPr>
              <w:ind w:left="-108" w:right="-107"/>
              <w:rPr>
                <w:rFonts w:ascii="Verdana" w:hAnsi="Verdana" w:cs="Calibri"/>
                <w:b/>
                <w:bCs/>
                <w:color w:val="000000"/>
                <w:sz w:val="16"/>
                <w:szCs w:val="16"/>
                <w:lang w:val="en-US" w:eastAsia="en-US"/>
              </w:rPr>
            </w:pPr>
            <w:r w:rsidRPr="009969E2">
              <w:rPr>
                <w:rFonts w:ascii="Verdana" w:hAnsi="Verdana" w:cs="Calibri"/>
                <w:b/>
                <w:bCs/>
                <w:color w:val="000000"/>
                <w:sz w:val="16"/>
                <w:szCs w:val="16"/>
                <w:lang w:val="en-US" w:eastAsia="en-US"/>
              </w:rPr>
              <w:t>37. UPS APC</w:t>
            </w:r>
          </w:p>
        </w:tc>
      </w:tr>
      <w:tr w:rsidR="008C6CCF" w:rsidRPr="009969E2" w14:paraId="6BBE0085" w14:textId="77777777" w:rsidTr="005E27A4">
        <w:trPr>
          <w:trHeight w:val="56"/>
        </w:trPr>
        <w:tc>
          <w:tcPr>
            <w:tcW w:w="266" w:type="dxa"/>
            <w:hideMark/>
          </w:tcPr>
          <w:p w14:paraId="0878BEFB" w14:textId="1E9B05EA" w:rsidR="00D42A69" w:rsidRPr="009969E2" w:rsidRDefault="00D42A69" w:rsidP="00D42A69">
            <w:pPr>
              <w:ind w:left="-127" w:right="-106"/>
              <w:rPr>
                <w:rFonts w:ascii="Verdana" w:hAnsi="Verdana" w:cs="Calibri"/>
                <w:b/>
                <w:bCs/>
                <w:color w:val="000000"/>
                <w:sz w:val="16"/>
                <w:szCs w:val="16"/>
                <w:lang w:val="en-US" w:eastAsia="en-US"/>
              </w:rPr>
            </w:pPr>
            <w:r w:rsidRPr="009969E2">
              <w:rPr>
                <w:rFonts w:ascii="Verdana" w:hAnsi="Verdana" w:cs="Calibri"/>
                <w:b/>
                <w:bCs/>
                <w:color w:val="000000"/>
                <w:sz w:val="16"/>
                <w:szCs w:val="16"/>
                <w:lang w:val="en-US" w:eastAsia="en-US"/>
              </w:rPr>
              <w:t xml:space="preserve">Nr </w:t>
            </w:r>
            <w:proofErr w:type="spellStart"/>
            <w:r w:rsidRPr="009969E2">
              <w:rPr>
                <w:rFonts w:ascii="Verdana" w:hAnsi="Verdana" w:cs="Calibri"/>
                <w:b/>
                <w:bCs/>
                <w:color w:val="000000"/>
                <w:sz w:val="16"/>
                <w:szCs w:val="16"/>
                <w:lang w:val="en-US" w:eastAsia="en-US"/>
              </w:rPr>
              <w:t>crt</w:t>
            </w:r>
            <w:proofErr w:type="spellEnd"/>
          </w:p>
        </w:tc>
        <w:tc>
          <w:tcPr>
            <w:tcW w:w="1987" w:type="dxa"/>
            <w:hideMark/>
          </w:tcPr>
          <w:p w14:paraId="1B435384" w14:textId="77777777" w:rsidR="00D42A69" w:rsidRPr="009969E2" w:rsidRDefault="00D42A69" w:rsidP="005E27A4">
            <w:pPr>
              <w:ind w:left="-108" w:right="-107"/>
              <w:rPr>
                <w:rFonts w:ascii="Verdana" w:hAnsi="Verdana" w:cs="Calibri"/>
                <w:b/>
                <w:bCs/>
                <w:color w:val="000000"/>
                <w:sz w:val="16"/>
                <w:szCs w:val="16"/>
                <w:lang w:val="en-US" w:eastAsia="en-US"/>
              </w:rPr>
            </w:pPr>
            <w:proofErr w:type="spellStart"/>
            <w:r w:rsidRPr="009969E2">
              <w:rPr>
                <w:rFonts w:ascii="Verdana" w:hAnsi="Verdana" w:cs="Calibri"/>
                <w:b/>
                <w:bCs/>
                <w:color w:val="000000"/>
                <w:sz w:val="16"/>
                <w:szCs w:val="16"/>
                <w:lang w:val="en-US" w:eastAsia="en-US"/>
              </w:rPr>
              <w:t>Denumire</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piesa</w:t>
            </w:r>
            <w:proofErr w:type="spellEnd"/>
            <w:r w:rsidRPr="009969E2">
              <w:rPr>
                <w:rFonts w:ascii="Verdana" w:hAnsi="Verdana" w:cs="Calibri"/>
                <w:b/>
                <w:bCs/>
                <w:color w:val="000000"/>
                <w:sz w:val="16"/>
                <w:szCs w:val="16"/>
                <w:lang w:val="en-US" w:eastAsia="en-US"/>
              </w:rPr>
              <w:t xml:space="preserve"> </w:t>
            </w:r>
          </w:p>
        </w:tc>
        <w:tc>
          <w:tcPr>
            <w:tcW w:w="2129" w:type="dxa"/>
            <w:hideMark/>
          </w:tcPr>
          <w:p w14:paraId="00E7A881" w14:textId="77777777" w:rsidR="00D42A69" w:rsidRPr="009969E2" w:rsidRDefault="00D42A69" w:rsidP="008C6CCF">
            <w:pPr>
              <w:ind w:left="-101" w:right="-115"/>
              <w:rPr>
                <w:rFonts w:ascii="Verdana" w:hAnsi="Verdana" w:cs="Calibri"/>
                <w:b/>
                <w:bCs/>
                <w:color w:val="000000"/>
                <w:sz w:val="16"/>
                <w:szCs w:val="16"/>
                <w:lang w:val="en-US" w:eastAsia="en-US"/>
              </w:rPr>
            </w:pPr>
            <w:proofErr w:type="spellStart"/>
            <w:r w:rsidRPr="009969E2">
              <w:rPr>
                <w:rFonts w:ascii="Verdana" w:hAnsi="Verdana" w:cs="Calibri"/>
                <w:b/>
                <w:bCs/>
                <w:color w:val="000000"/>
                <w:sz w:val="16"/>
                <w:szCs w:val="16"/>
                <w:lang w:val="en-US" w:eastAsia="en-US"/>
              </w:rPr>
              <w:t>Descrierea</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piesei</w:t>
            </w:r>
            <w:proofErr w:type="spellEnd"/>
          </w:p>
        </w:tc>
        <w:tc>
          <w:tcPr>
            <w:tcW w:w="993" w:type="dxa"/>
            <w:hideMark/>
          </w:tcPr>
          <w:p w14:paraId="6E7EEDAB" w14:textId="77777777" w:rsidR="008C6CCF" w:rsidRDefault="00D42A69" w:rsidP="00D42A69">
            <w:pPr>
              <w:ind w:left="-108" w:right="-103"/>
              <w:rPr>
                <w:rFonts w:ascii="Verdana" w:hAnsi="Verdana" w:cs="Calibri"/>
                <w:b/>
                <w:bCs/>
                <w:color w:val="000000"/>
                <w:sz w:val="16"/>
                <w:szCs w:val="16"/>
                <w:lang w:val="en-US" w:eastAsia="en-US"/>
              </w:rPr>
            </w:pPr>
            <w:proofErr w:type="spellStart"/>
            <w:r w:rsidRPr="009969E2">
              <w:rPr>
                <w:rFonts w:ascii="Verdana" w:hAnsi="Verdana" w:cs="Calibri"/>
                <w:b/>
                <w:bCs/>
                <w:color w:val="000000"/>
                <w:sz w:val="16"/>
                <w:szCs w:val="16"/>
                <w:lang w:val="en-US" w:eastAsia="en-US"/>
              </w:rPr>
              <w:t>Garantie</w:t>
            </w:r>
            <w:proofErr w:type="spellEnd"/>
            <w:r w:rsidRPr="009969E2">
              <w:rPr>
                <w:rFonts w:ascii="Verdana" w:hAnsi="Verdana" w:cs="Calibri"/>
                <w:b/>
                <w:bCs/>
                <w:color w:val="000000"/>
                <w:sz w:val="16"/>
                <w:szCs w:val="16"/>
                <w:lang w:val="en-US" w:eastAsia="en-US"/>
              </w:rPr>
              <w:t xml:space="preserve"> </w:t>
            </w:r>
            <w:r>
              <w:rPr>
                <w:rFonts w:ascii="Verdana" w:hAnsi="Verdana" w:cs="Calibri"/>
                <w:b/>
                <w:bCs/>
                <w:color w:val="000000"/>
                <w:sz w:val="16"/>
                <w:szCs w:val="16"/>
                <w:lang w:val="en-US" w:eastAsia="en-US"/>
              </w:rPr>
              <w:t>minima</w:t>
            </w:r>
          </w:p>
          <w:p w14:paraId="5237FD28" w14:textId="1D8ABCEF" w:rsidR="00D42A69" w:rsidRPr="009969E2" w:rsidRDefault="00D42A69" w:rsidP="00D42A69">
            <w:pPr>
              <w:ind w:left="-108" w:right="-103"/>
              <w:rPr>
                <w:rFonts w:ascii="Verdana" w:hAnsi="Verdana" w:cs="Calibri"/>
                <w:b/>
                <w:bCs/>
                <w:color w:val="000000"/>
                <w:sz w:val="16"/>
                <w:szCs w:val="16"/>
                <w:lang w:val="en-US" w:eastAsia="en-US"/>
              </w:rPr>
            </w:pPr>
            <w:r w:rsidRPr="009969E2">
              <w:rPr>
                <w:rFonts w:ascii="Verdana" w:hAnsi="Verdana" w:cs="Calibri"/>
                <w:b/>
                <w:bCs/>
                <w:color w:val="000000"/>
                <w:sz w:val="16"/>
                <w:szCs w:val="16"/>
                <w:lang w:val="en-US" w:eastAsia="en-US"/>
              </w:rPr>
              <w:t>(</w:t>
            </w:r>
            <w:proofErr w:type="spellStart"/>
            <w:r w:rsidRPr="009969E2">
              <w:rPr>
                <w:rFonts w:ascii="Verdana" w:hAnsi="Verdana" w:cs="Calibri"/>
                <w:b/>
                <w:bCs/>
                <w:color w:val="000000"/>
                <w:sz w:val="16"/>
                <w:szCs w:val="16"/>
                <w:lang w:val="en-US" w:eastAsia="en-US"/>
              </w:rPr>
              <w:t>luni</w:t>
            </w:r>
            <w:proofErr w:type="spellEnd"/>
            <w:r w:rsidRPr="009969E2">
              <w:rPr>
                <w:rFonts w:ascii="Verdana" w:hAnsi="Verdana" w:cs="Calibri"/>
                <w:b/>
                <w:bCs/>
                <w:color w:val="000000"/>
                <w:sz w:val="16"/>
                <w:szCs w:val="16"/>
                <w:lang w:val="en-US" w:eastAsia="en-US"/>
              </w:rPr>
              <w:t>)</w:t>
            </w:r>
          </w:p>
        </w:tc>
        <w:tc>
          <w:tcPr>
            <w:tcW w:w="1985" w:type="dxa"/>
            <w:gridSpan w:val="2"/>
            <w:hideMark/>
          </w:tcPr>
          <w:p w14:paraId="7D74179E" w14:textId="77777777" w:rsidR="008C6CCF" w:rsidRDefault="00D42A69" w:rsidP="008C6CCF">
            <w:pPr>
              <w:ind w:right="-108"/>
              <w:jc w:val="center"/>
              <w:rPr>
                <w:rFonts w:ascii="Verdana" w:hAnsi="Verdana" w:cs="Calibri"/>
                <w:b/>
                <w:bCs/>
                <w:color w:val="000000"/>
                <w:sz w:val="16"/>
                <w:szCs w:val="16"/>
                <w:lang w:val="en-US" w:eastAsia="en-US"/>
              </w:rPr>
            </w:pPr>
            <w:proofErr w:type="spellStart"/>
            <w:r w:rsidRPr="009969E2">
              <w:rPr>
                <w:rFonts w:ascii="Verdana" w:hAnsi="Verdana" w:cs="Calibri"/>
                <w:b/>
                <w:bCs/>
                <w:color w:val="000000"/>
                <w:sz w:val="16"/>
                <w:szCs w:val="16"/>
                <w:lang w:val="en-US" w:eastAsia="en-US"/>
              </w:rPr>
              <w:t>Preț</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estimativ</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piesa</w:t>
            </w:r>
            <w:proofErr w:type="spellEnd"/>
            <w:r w:rsidRPr="009969E2">
              <w:rPr>
                <w:rFonts w:ascii="Verdana" w:hAnsi="Verdana" w:cs="Calibri"/>
                <w:b/>
                <w:bCs/>
                <w:color w:val="000000"/>
                <w:sz w:val="16"/>
                <w:szCs w:val="16"/>
                <w:lang w:val="en-US" w:eastAsia="en-US"/>
              </w:rPr>
              <w:t xml:space="preserve"> </w:t>
            </w:r>
          </w:p>
          <w:p w14:paraId="48F7CC63" w14:textId="1670B8F4" w:rsidR="00D42A69" w:rsidRPr="009969E2" w:rsidRDefault="00D42A69" w:rsidP="008C6CCF">
            <w:pPr>
              <w:ind w:right="-108"/>
              <w:jc w:val="center"/>
              <w:rPr>
                <w:rFonts w:ascii="Verdana" w:hAnsi="Verdana" w:cs="Calibri"/>
                <w:b/>
                <w:bCs/>
                <w:color w:val="000000"/>
                <w:sz w:val="16"/>
                <w:szCs w:val="16"/>
                <w:lang w:val="en-US" w:eastAsia="en-US"/>
              </w:rPr>
            </w:pPr>
            <w:r w:rsidRPr="009969E2">
              <w:rPr>
                <w:rFonts w:ascii="Verdana" w:hAnsi="Verdana" w:cs="Calibri"/>
                <w:b/>
                <w:bCs/>
                <w:color w:val="000000"/>
                <w:sz w:val="16"/>
                <w:szCs w:val="16"/>
                <w:lang w:val="en-US" w:eastAsia="en-US"/>
              </w:rPr>
              <w:t xml:space="preserve">- lei </w:t>
            </w:r>
            <w:proofErr w:type="spellStart"/>
            <w:proofErr w:type="gramStart"/>
            <w:r w:rsidRPr="009969E2">
              <w:rPr>
                <w:rFonts w:ascii="Verdana" w:hAnsi="Verdana" w:cs="Calibri"/>
                <w:b/>
                <w:bCs/>
                <w:color w:val="000000"/>
                <w:sz w:val="16"/>
                <w:szCs w:val="16"/>
                <w:lang w:val="en-US" w:eastAsia="en-US"/>
              </w:rPr>
              <w:t>fără</w:t>
            </w:r>
            <w:proofErr w:type="spellEnd"/>
            <w:r w:rsidRPr="009969E2">
              <w:rPr>
                <w:rFonts w:ascii="Verdana" w:hAnsi="Verdana" w:cs="Calibri"/>
                <w:b/>
                <w:bCs/>
                <w:color w:val="000000"/>
                <w:sz w:val="16"/>
                <w:szCs w:val="16"/>
                <w:lang w:val="en-US" w:eastAsia="en-US"/>
              </w:rPr>
              <w:t xml:space="preserve">  TVA</w:t>
            </w:r>
            <w:proofErr w:type="gramEnd"/>
            <w:r w:rsidRPr="009969E2">
              <w:rPr>
                <w:rFonts w:ascii="Verdana" w:hAnsi="Verdana" w:cs="Calibri"/>
                <w:b/>
                <w:bCs/>
                <w:color w:val="000000"/>
                <w:sz w:val="16"/>
                <w:szCs w:val="16"/>
                <w:lang w:val="en-US" w:eastAsia="en-US"/>
              </w:rPr>
              <w:t>- (</w:t>
            </w:r>
            <w:proofErr w:type="spellStart"/>
            <w:r w:rsidRPr="009969E2">
              <w:rPr>
                <w:rFonts w:ascii="Verdana" w:hAnsi="Verdana" w:cs="Calibri"/>
                <w:b/>
                <w:bCs/>
                <w:color w:val="000000"/>
                <w:sz w:val="16"/>
                <w:szCs w:val="16"/>
                <w:lang w:val="en-US" w:eastAsia="en-US"/>
              </w:rPr>
              <w:t>inclusiv</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manopera</w:t>
            </w:r>
            <w:proofErr w:type="spellEnd"/>
            <w:r w:rsidRPr="009969E2">
              <w:rPr>
                <w:rFonts w:ascii="Verdana" w:hAnsi="Verdana" w:cs="Calibri"/>
                <w:b/>
                <w:bCs/>
                <w:color w:val="000000"/>
                <w:sz w:val="16"/>
                <w:szCs w:val="16"/>
                <w:lang w:val="en-US" w:eastAsia="en-US"/>
              </w:rPr>
              <w:t>)</w:t>
            </w:r>
          </w:p>
        </w:tc>
        <w:tc>
          <w:tcPr>
            <w:tcW w:w="991" w:type="dxa"/>
            <w:hideMark/>
          </w:tcPr>
          <w:p w14:paraId="6568C3A2" w14:textId="77777777" w:rsidR="00D42A69" w:rsidRPr="009969E2" w:rsidRDefault="00D42A69" w:rsidP="008C6CCF">
            <w:pPr>
              <w:ind w:left="-109" w:right="-173"/>
              <w:jc w:val="center"/>
              <w:rPr>
                <w:rFonts w:ascii="Verdana" w:hAnsi="Verdana" w:cs="Calibri"/>
                <w:b/>
                <w:bCs/>
                <w:color w:val="000000"/>
                <w:sz w:val="16"/>
                <w:szCs w:val="16"/>
                <w:lang w:val="en-US" w:eastAsia="en-US"/>
              </w:rPr>
            </w:pPr>
            <w:proofErr w:type="spellStart"/>
            <w:r w:rsidRPr="009969E2">
              <w:rPr>
                <w:rFonts w:ascii="Verdana" w:hAnsi="Verdana" w:cs="Calibri"/>
                <w:b/>
                <w:bCs/>
                <w:color w:val="000000"/>
                <w:sz w:val="16"/>
                <w:szCs w:val="16"/>
                <w:lang w:val="en-US" w:eastAsia="en-US"/>
              </w:rPr>
              <w:t>Descrierea</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piesei</w:t>
            </w:r>
            <w:proofErr w:type="spellEnd"/>
          </w:p>
        </w:tc>
        <w:tc>
          <w:tcPr>
            <w:tcW w:w="842" w:type="dxa"/>
            <w:hideMark/>
          </w:tcPr>
          <w:p w14:paraId="7F261D9A" w14:textId="77777777" w:rsidR="00D42A69" w:rsidRPr="009969E2" w:rsidRDefault="00D42A69" w:rsidP="00D42A69">
            <w:pPr>
              <w:ind w:left="-113" w:right="-111"/>
              <w:jc w:val="center"/>
              <w:rPr>
                <w:rFonts w:ascii="Verdana" w:hAnsi="Verdana" w:cs="Calibri"/>
                <w:b/>
                <w:bCs/>
                <w:color w:val="000000"/>
                <w:sz w:val="16"/>
                <w:szCs w:val="16"/>
                <w:lang w:val="en-US" w:eastAsia="en-US"/>
              </w:rPr>
            </w:pPr>
            <w:proofErr w:type="spellStart"/>
            <w:r w:rsidRPr="009969E2">
              <w:rPr>
                <w:rFonts w:ascii="Verdana" w:hAnsi="Verdana" w:cs="Calibri"/>
                <w:b/>
                <w:bCs/>
                <w:color w:val="000000"/>
                <w:sz w:val="16"/>
                <w:szCs w:val="16"/>
                <w:lang w:val="en-US" w:eastAsia="en-US"/>
              </w:rPr>
              <w:t>Garantie</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ofertată</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luni</w:t>
            </w:r>
            <w:proofErr w:type="spellEnd"/>
            <w:r w:rsidRPr="009969E2">
              <w:rPr>
                <w:rFonts w:ascii="Verdana" w:hAnsi="Verdana" w:cs="Calibri"/>
                <w:b/>
                <w:bCs/>
                <w:color w:val="000000"/>
                <w:sz w:val="16"/>
                <w:szCs w:val="16"/>
                <w:lang w:val="en-US" w:eastAsia="en-US"/>
              </w:rPr>
              <w:t>)</w:t>
            </w:r>
          </w:p>
        </w:tc>
        <w:tc>
          <w:tcPr>
            <w:tcW w:w="1707" w:type="dxa"/>
            <w:hideMark/>
          </w:tcPr>
          <w:p w14:paraId="41EFDCCF" w14:textId="77777777" w:rsidR="008C6CCF" w:rsidRDefault="008C6CCF" w:rsidP="008C6CCF">
            <w:pPr>
              <w:ind w:left="-109" w:right="-115"/>
              <w:jc w:val="center"/>
              <w:rPr>
                <w:rFonts w:ascii="Verdana" w:hAnsi="Verdana" w:cs="Calibri"/>
                <w:b/>
                <w:bCs/>
                <w:color w:val="000000"/>
                <w:sz w:val="16"/>
                <w:szCs w:val="16"/>
                <w:lang w:val="en-US" w:eastAsia="en-US"/>
              </w:rPr>
            </w:pPr>
            <w:proofErr w:type="spellStart"/>
            <w:r w:rsidRPr="009969E2">
              <w:rPr>
                <w:rFonts w:ascii="Verdana" w:hAnsi="Verdana" w:cs="Calibri"/>
                <w:b/>
                <w:bCs/>
                <w:color w:val="000000"/>
                <w:sz w:val="16"/>
                <w:szCs w:val="16"/>
                <w:lang w:val="en-US" w:eastAsia="en-US"/>
              </w:rPr>
              <w:t>Preț</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ofertat</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piesă</w:t>
            </w:r>
            <w:proofErr w:type="spellEnd"/>
          </w:p>
          <w:p w14:paraId="29F6CD23" w14:textId="77777777" w:rsidR="008C6CCF" w:rsidRDefault="008C6CCF" w:rsidP="008C6CCF">
            <w:pPr>
              <w:ind w:left="-109" w:right="-115"/>
              <w:jc w:val="center"/>
              <w:rPr>
                <w:rFonts w:ascii="Verdana" w:hAnsi="Verdana" w:cs="Calibri"/>
                <w:b/>
                <w:bCs/>
                <w:color w:val="000000"/>
                <w:sz w:val="16"/>
                <w:szCs w:val="16"/>
                <w:lang w:val="en-US" w:eastAsia="en-US"/>
              </w:rPr>
            </w:pPr>
            <w:r w:rsidRPr="009969E2">
              <w:rPr>
                <w:rFonts w:ascii="Verdana" w:hAnsi="Verdana" w:cs="Calibri"/>
                <w:b/>
                <w:bCs/>
                <w:color w:val="000000"/>
                <w:sz w:val="16"/>
                <w:szCs w:val="16"/>
                <w:lang w:val="en-US" w:eastAsia="en-US"/>
              </w:rPr>
              <w:t xml:space="preserve">lei </w:t>
            </w:r>
            <w:proofErr w:type="spellStart"/>
            <w:proofErr w:type="gramStart"/>
            <w:r w:rsidRPr="009969E2">
              <w:rPr>
                <w:rFonts w:ascii="Verdana" w:hAnsi="Verdana" w:cs="Calibri"/>
                <w:b/>
                <w:bCs/>
                <w:color w:val="000000"/>
                <w:sz w:val="16"/>
                <w:szCs w:val="16"/>
                <w:lang w:val="en-US" w:eastAsia="en-US"/>
              </w:rPr>
              <w:t>fără</w:t>
            </w:r>
            <w:proofErr w:type="spellEnd"/>
            <w:r w:rsidRPr="009969E2">
              <w:rPr>
                <w:rFonts w:ascii="Verdana" w:hAnsi="Verdana" w:cs="Calibri"/>
                <w:b/>
                <w:bCs/>
                <w:color w:val="000000"/>
                <w:sz w:val="16"/>
                <w:szCs w:val="16"/>
                <w:lang w:val="en-US" w:eastAsia="en-US"/>
              </w:rPr>
              <w:t xml:space="preserve">  TVA</w:t>
            </w:r>
            <w:proofErr w:type="gramEnd"/>
          </w:p>
          <w:p w14:paraId="744A9188" w14:textId="7C288CAE" w:rsidR="00D42A69" w:rsidRPr="009969E2" w:rsidRDefault="008C6CCF" w:rsidP="008C6CCF">
            <w:pPr>
              <w:ind w:left="-109" w:right="-115"/>
              <w:jc w:val="center"/>
              <w:rPr>
                <w:rFonts w:ascii="Verdana" w:hAnsi="Verdana" w:cs="Calibri"/>
                <w:b/>
                <w:bCs/>
                <w:color w:val="000000"/>
                <w:sz w:val="16"/>
                <w:szCs w:val="16"/>
                <w:lang w:val="en-US" w:eastAsia="en-US"/>
              </w:rPr>
            </w:pPr>
            <w:r w:rsidRPr="009969E2">
              <w:rPr>
                <w:rFonts w:ascii="Verdana" w:hAnsi="Verdana" w:cs="Calibri"/>
                <w:b/>
                <w:bCs/>
                <w:color w:val="000000"/>
                <w:sz w:val="16"/>
                <w:szCs w:val="16"/>
                <w:lang w:val="en-US" w:eastAsia="en-US"/>
              </w:rPr>
              <w:t>(</w:t>
            </w:r>
            <w:proofErr w:type="spellStart"/>
            <w:r>
              <w:rPr>
                <w:rFonts w:ascii="Verdana" w:hAnsi="Verdana" w:cs="Calibri"/>
                <w:b/>
                <w:bCs/>
                <w:color w:val="000000"/>
                <w:sz w:val="16"/>
                <w:szCs w:val="16"/>
                <w:lang w:val="en-US" w:eastAsia="en-US"/>
              </w:rPr>
              <w:t>inclusiv</w:t>
            </w:r>
            <w:proofErr w:type="spellEnd"/>
            <w:r>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manopera</w:t>
            </w:r>
            <w:proofErr w:type="spellEnd"/>
            <w:r w:rsidRPr="009969E2">
              <w:rPr>
                <w:rFonts w:ascii="Verdana" w:hAnsi="Verdana" w:cs="Calibri"/>
                <w:b/>
                <w:bCs/>
                <w:color w:val="000000"/>
                <w:sz w:val="16"/>
                <w:szCs w:val="16"/>
                <w:lang w:val="en-US" w:eastAsia="en-US"/>
              </w:rPr>
              <w:t>)</w:t>
            </w:r>
          </w:p>
        </w:tc>
      </w:tr>
      <w:tr w:rsidR="008C6CCF" w:rsidRPr="009969E2" w14:paraId="7D662037" w14:textId="77777777" w:rsidTr="005E27A4">
        <w:trPr>
          <w:trHeight w:val="240"/>
        </w:trPr>
        <w:tc>
          <w:tcPr>
            <w:tcW w:w="266" w:type="dxa"/>
            <w:noWrap/>
            <w:hideMark/>
          </w:tcPr>
          <w:p w14:paraId="7326E0BB" w14:textId="77777777" w:rsidR="00D42A69" w:rsidRPr="009969E2" w:rsidRDefault="00D42A69" w:rsidP="00D42A69">
            <w:pPr>
              <w:ind w:left="-127" w:right="-106"/>
              <w:jc w:val="right"/>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lastRenderedPageBreak/>
              <w:t>1</w:t>
            </w:r>
          </w:p>
        </w:tc>
        <w:tc>
          <w:tcPr>
            <w:tcW w:w="1987" w:type="dxa"/>
            <w:noWrap/>
            <w:hideMark/>
          </w:tcPr>
          <w:p w14:paraId="35884DDC" w14:textId="77777777" w:rsidR="00D42A69" w:rsidRPr="009969E2" w:rsidRDefault="00D42A69" w:rsidP="005E27A4">
            <w:pPr>
              <w:ind w:left="-108" w:right="-107"/>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APC - Smart UPS 2200 LCD</w:t>
            </w:r>
          </w:p>
        </w:tc>
        <w:tc>
          <w:tcPr>
            <w:tcW w:w="2129" w:type="dxa"/>
            <w:noWrap/>
            <w:hideMark/>
          </w:tcPr>
          <w:p w14:paraId="491FC85D" w14:textId="77777777" w:rsidR="00D42A69" w:rsidRPr="009969E2" w:rsidRDefault="00D42A69" w:rsidP="008C6CCF">
            <w:pPr>
              <w:ind w:left="-101" w:right="-115"/>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KIT BATERII OEM - RBC 55 pt.</w:t>
            </w:r>
          </w:p>
        </w:tc>
        <w:tc>
          <w:tcPr>
            <w:tcW w:w="993" w:type="dxa"/>
            <w:noWrap/>
            <w:hideMark/>
          </w:tcPr>
          <w:p w14:paraId="635670A6" w14:textId="77777777" w:rsidR="00D42A69" w:rsidRPr="009969E2" w:rsidRDefault="00D42A69" w:rsidP="00D42A69">
            <w:pPr>
              <w:ind w:left="-108" w:right="-10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12 </w:t>
            </w:r>
            <w:proofErr w:type="spellStart"/>
            <w:r w:rsidRPr="009969E2">
              <w:rPr>
                <w:rFonts w:ascii="Verdana" w:hAnsi="Verdana" w:cs="Calibri"/>
                <w:color w:val="000000"/>
                <w:sz w:val="16"/>
                <w:szCs w:val="16"/>
                <w:lang w:val="en-US" w:eastAsia="en-US"/>
              </w:rPr>
              <w:t>luni</w:t>
            </w:r>
            <w:proofErr w:type="spellEnd"/>
          </w:p>
        </w:tc>
        <w:tc>
          <w:tcPr>
            <w:tcW w:w="1985" w:type="dxa"/>
            <w:gridSpan w:val="2"/>
            <w:noWrap/>
            <w:hideMark/>
          </w:tcPr>
          <w:p w14:paraId="062C7A7B" w14:textId="77777777" w:rsidR="00D42A69" w:rsidRPr="009969E2" w:rsidRDefault="00D42A69" w:rsidP="00D42A69">
            <w:pPr>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3121.80</w:t>
            </w:r>
          </w:p>
        </w:tc>
        <w:tc>
          <w:tcPr>
            <w:tcW w:w="991" w:type="dxa"/>
            <w:hideMark/>
          </w:tcPr>
          <w:p w14:paraId="736382EB" w14:textId="77777777" w:rsidR="00D42A69" w:rsidRPr="009969E2" w:rsidRDefault="00D42A69" w:rsidP="008C6CCF">
            <w:pPr>
              <w:ind w:left="-109" w:right="-17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842" w:type="dxa"/>
            <w:noWrap/>
            <w:hideMark/>
          </w:tcPr>
          <w:p w14:paraId="4BA26117" w14:textId="77777777" w:rsidR="00D42A69" w:rsidRPr="009969E2" w:rsidRDefault="00D42A69" w:rsidP="00D42A69">
            <w:pPr>
              <w:ind w:left="-113" w:right="-111"/>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1707" w:type="dxa"/>
            <w:noWrap/>
            <w:hideMark/>
          </w:tcPr>
          <w:p w14:paraId="2F73829A" w14:textId="77777777" w:rsidR="00D42A69" w:rsidRPr="009969E2" w:rsidRDefault="00D42A69" w:rsidP="008C6CCF">
            <w:pPr>
              <w:ind w:left="-109" w:right="-115"/>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r>
      <w:tr w:rsidR="008C6CCF" w:rsidRPr="009969E2" w14:paraId="79961543" w14:textId="77777777" w:rsidTr="005E27A4">
        <w:trPr>
          <w:trHeight w:val="240"/>
        </w:trPr>
        <w:tc>
          <w:tcPr>
            <w:tcW w:w="266" w:type="dxa"/>
            <w:noWrap/>
            <w:hideMark/>
          </w:tcPr>
          <w:p w14:paraId="51EEC8C1" w14:textId="77777777" w:rsidR="00D42A69" w:rsidRPr="009969E2" w:rsidRDefault="00D42A69" w:rsidP="00D42A69">
            <w:pPr>
              <w:ind w:left="-127" w:right="-106"/>
              <w:jc w:val="right"/>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2</w:t>
            </w:r>
          </w:p>
        </w:tc>
        <w:tc>
          <w:tcPr>
            <w:tcW w:w="1987" w:type="dxa"/>
            <w:noWrap/>
            <w:hideMark/>
          </w:tcPr>
          <w:p w14:paraId="509867CF" w14:textId="77777777" w:rsidR="00D42A69" w:rsidRPr="009969E2" w:rsidRDefault="00D42A69" w:rsidP="005E27A4">
            <w:pPr>
              <w:ind w:left="-108" w:right="-107"/>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APC - Smart UPS 1500</w:t>
            </w:r>
          </w:p>
        </w:tc>
        <w:tc>
          <w:tcPr>
            <w:tcW w:w="2129" w:type="dxa"/>
            <w:noWrap/>
            <w:hideMark/>
          </w:tcPr>
          <w:p w14:paraId="01D345EC" w14:textId="77777777" w:rsidR="00D42A69" w:rsidRPr="009969E2" w:rsidRDefault="00D42A69" w:rsidP="008C6CCF">
            <w:pPr>
              <w:ind w:left="-101" w:right="-115"/>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KIT BATERII OEM - RBC 24 pt.</w:t>
            </w:r>
          </w:p>
        </w:tc>
        <w:tc>
          <w:tcPr>
            <w:tcW w:w="993" w:type="dxa"/>
            <w:noWrap/>
            <w:hideMark/>
          </w:tcPr>
          <w:p w14:paraId="212E1A6B" w14:textId="77777777" w:rsidR="00D42A69" w:rsidRPr="009969E2" w:rsidRDefault="00D42A69" w:rsidP="00D42A69">
            <w:pPr>
              <w:ind w:left="-108" w:right="-10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12 </w:t>
            </w:r>
            <w:proofErr w:type="spellStart"/>
            <w:r w:rsidRPr="009969E2">
              <w:rPr>
                <w:rFonts w:ascii="Verdana" w:hAnsi="Verdana" w:cs="Calibri"/>
                <w:color w:val="000000"/>
                <w:sz w:val="16"/>
                <w:szCs w:val="16"/>
                <w:lang w:val="en-US" w:eastAsia="en-US"/>
              </w:rPr>
              <w:t>luni</w:t>
            </w:r>
            <w:proofErr w:type="spellEnd"/>
          </w:p>
        </w:tc>
        <w:tc>
          <w:tcPr>
            <w:tcW w:w="1985" w:type="dxa"/>
            <w:gridSpan w:val="2"/>
            <w:noWrap/>
            <w:hideMark/>
          </w:tcPr>
          <w:p w14:paraId="00B850BF" w14:textId="77777777" w:rsidR="00D42A69" w:rsidRPr="009969E2" w:rsidRDefault="00D42A69" w:rsidP="00D42A69">
            <w:pPr>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645.50</w:t>
            </w:r>
          </w:p>
        </w:tc>
        <w:tc>
          <w:tcPr>
            <w:tcW w:w="991" w:type="dxa"/>
            <w:hideMark/>
          </w:tcPr>
          <w:p w14:paraId="39FE59A6" w14:textId="77777777" w:rsidR="00D42A69" w:rsidRPr="009969E2" w:rsidRDefault="00D42A69" w:rsidP="008C6CCF">
            <w:pPr>
              <w:ind w:left="-109" w:right="-17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842" w:type="dxa"/>
            <w:noWrap/>
            <w:hideMark/>
          </w:tcPr>
          <w:p w14:paraId="6DC1F9DD" w14:textId="77777777" w:rsidR="00D42A69" w:rsidRPr="009969E2" w:rsidRDefault="00D42A69" w:rsidP="00D42A69">
            <w:pPr>
              <w:ind w:left="-113" w:right="-111"/>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1707" w:type="dxa"/>
            <w:noWrap/>
            <w:hideMark/>
          </w:tcPr>
          <w:p w14:paraId="459B804E" w14:textId="77777777" w:rsidR="00D42A69" w:rsidRPr="009969E2" w:rsidRDefault="00D42A69" w:rsidP="008C6CCF">
            <w:pPr>
              <w:ind w:left="-109" w:right="-115"/>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r>
      <w:tr w:rsidR="008C6CCF" w:rsidRPr="009969E2" w14:paraId="0A4C94DC" w14:textId="77777777" w:rsidTr="005E27A4">
        <w:trPr>
          <w:trHeight w:val="240"/>
        </w:trPr>
        <w:tc>
          <w:tcPr>
            <w:tcW w:w="266" w:type="dxa"/>
            <w:noWrap/>
            <w:hideMark/>
          </w:tcPr>
          <w:p w14:paraId="0DBA9EE2" w14:textId="77777777" w:rsidR="00D42A69" w:rsidRPr="009969E2" w:rsidRDefault="00D42A69" w:rsidP="00D42A69">
            <w:pPr>
              <w:ind w:left="-127" w:right="-106"/>
              <w:jc w:val="right"/>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3</w:t>
            </w:r>
          </w:p>
        </w:tc>
        <w:tc>
          <w:tcPr>
            <w:tcW w:w="1987" w:type="dxa"/>
            <w:noWrap/>
            <w:hideMark/>
          </w:tcPr>
          <w:p w14:paraId="4B6DFB2C" w14:textId="77777777" w:rsidR="00D42A69" w:rsidRPr="009969E2" w:rsidRDefault="00D42A69" w:rsidP="005E27A4">
            <w:pPr>
              <w:ind w:left="-108" w:right="-107"/>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APC - Smart UPS CS 650</w:t>
            </w:r>
          </w:p>
        </w:tc>
        <w:tc>
          <w:tcPr>
            <w:tcW w:w="2129" w:type="dxa"/>
            <w:noWrap/>
            <w:hideMark/>
          </w:tcPr>
          <w:p w14:paraId="5549B43B" w14:textId="77777777" w:rsidR="00D42A69" w:rsidRPr="009969E2" w:rsidRDefault="00D42A69" w:rsidP="008C6CCF">
            <w:pPr>
              <w:ind w:left="-101" w:right="-115"/>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KIT 12V 7Ah</w:t>
            </w:r>
          </w:p>
        </w:tc>
        <w:tc>
          <w:tcPr>
            <w:tcW w:w="993" w:type="dxa"/>
            <w:noWrap/>
            <w:hideMark/>
          </w:tcPr>
          <w:p w14:paraId="07940ED5" w14:textId="77777777" w:rsidR="00D42A69" w:rsidRPr="009969E2" w:rsidRDefault="00D42A69" w:rsidP="00D42A69">
            <w:pPr>
              <w:ind w:left="-108" w:right="-10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12 </w:t>
            </w:r>
            <w:proofErr w:type="spellStart"/>
            <w:r w:rsidRPr="009969E2">
              <w:rPr>
                <w:rFonts w:ascii="Verdana" w:hAnsi="Verdana" w:cs="Calibri"/>
                <w:color w:val="000000"/>
                <w:sz w:val="16"/>
                <w:szCs w:val="16"/>
                <w:lang w:val="en-US" w:eastAsia="en-US"/>
              </w:rPr>
              <w:t>luni</w:t>
            </w:r>
            <w:proofErr w:type="spellEnd"/>
          </w:p>
        </w:tc>
        <w:tc>
          <w:tcPr>
            <w:tcW w:w="1985" w:type="dxa"/>
            <w:gridSpan w:val="2"/>
            <w:noWrap/>
            <w:hideMark/>
          </w:tcPr>
          <w:p w14:paraId="5609BB39" w14:textId="77777777" w:rsidR="00D42A69" w:rsidRPr="009969E2" w:rsidRDefault="00D42A69" w:rsidP="00D42A69">
            <w:pPr>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620.20</w:t>
            </w:r>
          </w:p>
        </w:tc>
        <w:tc>
          <w:tcPr>
            <w:tcW w:w="991" w:type="dxa"/>
            <w:hideMark/>
          </w:tcPr>
          <w:p w14:paraId="4E605C3D" w14:textId="77777777" w:rsidR="00D42A69" w:rsidRPr="009969E2" w:rsidRDefault="00D42A69" w:rsidP="008C6CCF">
            <w:pPr>
              <w:ind w:left="-109" w:right="-17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842" w:type="dxa"/>
            <w:noWrap/>
            <w:hideMark/>
          </w:tcPr>
          <w:p w14:paraId="61BF6487" w14:textId="77777777" w:rsidR="00D42A69" w:rsidRPr="009969E2" w:rsidRDefault="00D42A69" w:rsidP="00D42A69">
            <w:pPr>
              <w:ind w:left="-113" w:right="-111"/>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1707" w:type="dxa"/>
            <w:noWrap/>
            <w:hideMark/>
          </w:tcPr>
          <w:p w14:paraId="06807D1E" w14:textId="77777777" w:rsidR="00D42A69" w:rsidRPr="009969E2" w:rsidRDefault="00D42A69" w:rsidP="008C6CCF">
            <w:pPr>
              <w:ind w:left="-109" w:right="-115"/>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r>
      <w:tr w:rsidR="008C6CCF" w:rsidRPr="009969E2" w14:paraId="1734B531" w14:textId="77777777" w:rsidTr="005E27A4">
        <w:trPr>
          <w:trHeight w:val="240"/>
        </w:trPr>
        <w:tc>
          <w:tcPr>
            <w:tcW w:w="266" w:type="dxa"/>
            <w:noWrap/>
            <w:hideMark/>
          </w:tcPr>
          <w:p w14:paraId="36F76ECD" w14:textId="77777777" w:rsidR="00D42A69" w:rsidRPr="009969E2" w:rsidRDefault="00D42A69" w:rsidP="00D42A69">
            <w:pPr>
              <w:ind w:left="-127" w:right="-106"/>
              <w:jc w:val="right"/>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4</w:t>
            </w:r>
          </w:p>
        </w:tc>
        <w:tc>
          <w:tcPr>
            <w:tcW w:w="1987" w:type="dxa"/>
            <w:noWrap/>
            <w:hideMark/>
          </w:tcPr>
          <w:p w14:paraId="4D626EC3" w14:textId="77777777" w:rsidR="00D42A69" w:rsidRPr="009969E2" w:rsidRDefault="00D42A69" w:rsidP="005E27A4">
            <w:pPr>
              <w:ind w:left="-108" w:right="-107"/>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APC - Smart UPS CS 500</w:t>
            </w:r>
          </w:p>
        </w:tc>
        <w:tc>
          <w:tcPr>
            <w:tcW w:w="2129" w:type="dxa"/>
            <w:noWrap/>
            <w:hideMark/>
          </w:tcPr>
          <w:p w14:paraId="544002D5" w14:textId="77777777" w:rsidR="00D42A69" w:rsidRPr="009969E2" w:rsidRDefault="00D42A69" w:rsidP="008C6CCF">
            <w:pPr>
              <w:ind w:left="-101" w:right="-115"/>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KIT 12V 7Ah</w:t>
            </w:r>
          </w:p>
        </w:tc>
        <w:tc>
          <w:tcPr>
            <w:tcW w:w="993" w:type="dxa"/>
            <w:noWrap/>
            <w:hideMark/>
          </w:tcPr>
          <w:p w14:paraId="36B996F9" w14:textId="77777777" w:rsidR="00D42A69" w:rsidRPr="009969E2" w:rsidRDefault="00D42A69" w:rsidP="00D42A69">
            <w:pPr>
              <w:ind w:left="-108" w:right="-10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12 </w:t>
            </w:r>
            <w:proofErr w:type="spellStart"/>
            <w:r w:rsidRPr="009969E2">
              <w:rPr>
                <w:rFonts w:ascii="Verdana" w:hAnsi="Verdana" w:cs="Calibri"/>
                <w:color w:val="000000"/>
                <w:sz w:val="16"/>
                <w:szCs w:val="16"/>
                <w:lang w:val="en-US" w:eastAsia="en-US"/>
              </w:rPr>
              <w:t>luni</w:t>
            </w:r>
            <w:proofErr w:type="spellEnd"/>
          </w:p>
        </w:tc>
        <w:tc>
          <w:tcPr>
            <w:tcW w:w="1985" w:type="dxa"/>
            <w:gridSpan w:val="2"/>
            <w:noWrap/>
            <w:hideMark/>
          </w:tcPr>
          <w:p w14:paraId="08E19006" w14:textId="77777777" w:rsidR="00D42A69" w:rsidRPr="009969E2" w:rsidRDefault="00D42A69" w:rsidP="00D42A69">
            <w:pPr>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550.50</w:t>
            </w:r>
          </w:p>
        </w:tc>
        <w:tc>
          <w:tcPr>
            <w:tcW w:w="991" w:type="dxa"/>
            <w:hideMark/>
          </w:tcPr>
          <w:p w14:paraId="505EE72F" w14:textId="77777777" w:rsidR="00D42A69" w:rsidRPr="009969E2" w:rsidRDefault="00D42A69" w:rsidP="008C6CCF">
            <w:pPr>
              <w:ind w:left="-109" w:right="-17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842" w:type="dxa"/>
            <w:noWrap/>
            <w:hideMark/>
          </w:tcPr>
          <w:p w14:paraId="63D7C7F8" w14:textId="77777777" w:rsidR="00D42A69" w:rsidRPr="009969E2" w:rsidRDefault="00D42A69" w:rsidP="00D42A69">
            <w:pPr>
              <w:ind w:left="-113" w:right="-111"/>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1707" w:type="dxa"/>
            <w:noWrap/>
            <w:hideMark/>
          </w:tcPr>
          <w:p w14:paraId="681F6363" w14:textId="77777777" w:rsidR="00D42A69" w:rsidRPr="009969E2" w:rsidRDefault="00D42A69" w:rsidP="008C6CCF">
            <w:pPr>
              <w:ind w:left="-109" w:right="-115"/>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r>
      <w:tr w:rsidR="008C6CCF" w:rsidRPr="009969E2" w14:paraId="1BD305A0" w14:textId="77777777" w:rsidTr="005E27A4">
        <w:trPr>
          <w:trHeight w:val="255"/>
        </w:trPr>
        <w:tc>
          <w:tcPr>
            <w:tcW w:w="10900" w:type="dxa"/>
            <w:gridSpan w:val="9"/>
            <w:hideMark/>
          </w:tcPr>
          <w:p w14:paraId="5C17E5AD" w14:textId="77777777" w:rsidR="00D42A69" w:rsidRPr="009969E2" w:rsidRDefault="00D42A69" w:rsidP="005E27A4">
            <w:pPr>
              <w:ind w:left="-108" w:right="-107"/>
              <w:rPr>
                <w:rFonts w:ascii="Verdana" w:hAnsi="Verdana" w:cs="Calibri"/>
                <w:b/>
                <w:bCs/>
                <w:color w:val="000000"/>
                <w:sz w:val="16"/>
                <w:szCs w:val="16"/>
                <w:lang w:val="en-US" w:eastAsia="en-US"/>
              </w:rPr>
            </w:pPr>
            <w:r w:rsidRPr="009969E2">
              <w:rPr>
                <w:rFonts w:ascii="Verdana" w:hAnsi="Verdana" w:cs="Calibri"/>
                <w:b/>
                <w:bCs/>
                <w:color w:val="000000"/>
                <w:sz w:val="16"/>
                <w:szCs w:val="16"/>
                <w:lang w:val="en-US" w:eastAsia="en-US"/>
              </w:rPr>
              <w:t>38. UPS Eaton 5PX 2200</w:t>
            </w:r>
          </w:p>
        </w:tc>
      </w:tr>
      <w:tr w:rsidR="008C6CCF" w:rsidRPr="009969E2" w14:paraId="34152D69" w14:textId="77777777" w:rsidTr="005E27A4">
        <w:trPr>
          <w:trHeight w:val="56"/>
        </w:trPr>
        <w:tc>
          <w:tcPr>
            <w:tcW w:w="266" w:type="dxa"/>
            <w:hideMark/>
          </w:tcPr>
          <w:p w14:paraId="098B948F" w14:textId="4C325717" w:rsidR="00D42A69" w:rsidRPr="009969E2" w:rsidRDefault="00D42A69" w:rsidP="00D42A69">
            <w:pPr>
              <w:ind w:left="-127" w:right="-106"/>
              <w:rPr>
                <w:rFonts w:ascii="Verdana" w:hAnsi="Verdana" w:cs="Calibri"/>
                <w:b/>
                <w:bCs/>
                <w:color w:val="000000"/>
                <w:sz w:val="16"/>
                <w:szCs w:val="16"/>
                <w:lang w:val="en-US" w:eastAsia="en-US"/>
              </w:rPr>
            </w:pPr>
            <w:r w:rsidRPr="009969E2">
              <w:rPr>
                <w:rFonts w:ascii="Verdana" w:hAnsi="Verdana" w:cs="Calibri"/>
                <w:b/>
                <w:bCs/>
                <w:color w:val="000000"/>
                <w:sz w:val="16"/>
                <w:szCs w:val="16"/>
                <w:lang w:val="en-US" w:eastAsia="en-US"/>
              </w:rPr>
              <w:t xml:space="preserve">Nr </w:t>
            </w:r>
            <w:proofErr w:type="spellStart"/>
            <w:r w:rsidRPr="009969E2">
              <w:rPr>
                <w:rFonts w:ascii="Verdana" w:hAnsi="Verdana" w:cs="Calibri"/>
                <w:b/>
                <w:bCs/>
                <w:color w:val="000000"/>
                <w:sz w:val="16"/>
                <w:szCs w:val="16"/>
                <w:lang w:val="en-US" w:eastAsia="en-US"/>
              </w:rPr>
              <w:t>crt</w:t>
            </w:r>
            <w:proofErr w:type="spellEnd"/>
          </w:p>
        </w:tc>
        <w:tc>
          <w:tcPr>
            <w:tcW w:w="1987" w:type="dxa"/>
            <w:hideMark/>
          </w:tcPr>
          <w:p w14:paraId="4ACEE5B9" w14:textId="77777777" w:rsidR="00D42A69" w:rsidRPr="009969E2" w:rsidRDefault="00D42A69" w:rsidP="005E27A4">
            <w:pPr>
              <w:ind w:left="-108" w:right="-107"/>
              <w:rPr>
                <w:rFonts w:ascii="Verdana" w:hAnsi="Verdana" w:cs="Calibri"/>
                <w:b/>
                <w:bCs/>
                <w:color w:val="000000"/>
                <w:sz w:val="16"/>
                <w:szCs w:val="16"/>
                <w:lang w:val="en-US" w:eastAsia="en-US"/>
              </w:rPr>
            </w:pPr>
            <w:proofErr w:type="spellStart"/>
            <w:r w:rsidRPr="009969E2">
              <w:rPr>
                <w:rFonts w:ascii="Verdana" w:hAnsi="Verdana" w:cs="Calibri"/>
                <w:b/>
                <w:bCs/>
                <w:color w:val="000000"/>
                <w:sz w:val="16"/>
                <w:szCs w:val="16"/>
                <w:lang w:val="en-US" w:eastAsia="en-US"/>
              </w:rPr>
              <w:t>Denumire</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piesa</w:t>
            </w:r>
            <w:proofErr w:type="spellEnd"/>
            <w:r w:rsidRPr="009969E2">
              <w:rPr>
                <w:rFonts w:ascii="Verdana" w:hAnsi="Verdana" w:cs="Calibri"/>
                <w:b/>
                <w:bCs/>
                <w:color w:val="000000"/>
                <w:sz w:val="16"/>
                <w:szCs w:val="16"/>
                <w:lang w:val="en-US" w:eastAsia="en-US"/>
              </w:rPr>
              <w:t xml:space="preserve"> </w:t>
            </w:r>
          </w:p>
        </w:tc>
        <w:tc>
          <w:tcPr>
            <w:tcW w:w="2129" w:type="dxa"/>
            <w:hideMark/>
          </w:tcPr>
          <w:p w14:paraId="7E4FD7C0" w14:textId="77777777" w:rsidR="00D42A69" w:rsidRPr="009969E2" w:rsidRDefault="00D42A69" w:rsidP="008C6CCF">
            <w:pPr>
              <w:ind w:left="-101" w:right="-115"/>
              <w:rPr>
                <w:rFonts w:ascii="Verdana" w:hAnsi="Verdana" w:cs="Calibri"/>
                <w:b/>
                <w:bCs/>
                <w:color w:val="000000"/>
                <w:sz w:val="16"/>
                <w:szCs w:val="16"/>
                <w:lang w:val="en-US" w:eastAsia="en-US"/>
              </w:rPr>
            </w:pPr>
            <w:proofErr w:type="spellStart"/>
            <w:r w:rsidRPr="009969E2">
              <w:rPr>
                <w:rFonts w:ascii="Verdana" w:hAnsi="Verdana" w:cs="Calibri"/>
                <w:b/>
                <w:bCs/>
                <w:color w:val="000000"/>
                <w:sz w:val="16"/>
                <w:szCs w:val="16"/>
                <w:lang w:val="en-US" w:eastAsia="en-US"/>
              </w:rPr>
              <w:t>Descrierea</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piesei</w:t>
            </w:r>
            <w:proofErr w:type="spellEnd"/>
          </w:p>
        </w:tc>
        <w:tc>
          <w:tcPr>
            <w:tcW w:w="993" w:type="dxa"/>
            <w:hideMark/>
          </w:tcPr>
          <w:p w14:paraId="08ED0C64" w14:textId="77777777" w:rsidR="008C6CCF" w:rsidRDefault="00D42A69" w:rsidP="00D42A69">
            <w:pPr>
              <w:ind w:left="-108" w:right="-103"/>
              <w:rPr>
                <w:rFonts w:ascii="Verdana" w:hAnsi="Verdana" w:cs="Calibri"/>
                <w:b/>
                <w:bCs/>
                <w:color w:val="000000"/>
                <w:sz w:val="16"/>
                <w:szCs w:val="16"/>
                <w:lang w:val="en-US" w:eastAsia="en-US"/>
              </w:rPr>
            </w:pPr>
            <w:proofErr w:type="spellStart"/>
            <w:r w:rsidRPr="009969E2">
              <w:rPr>
                <w:rFonts w:ascii="Verdana" w:hAnsi="Verdana" w:cs="Calibri"/>
                <w:b/>
                <w:bCs/>
                <w:color w:val="000000"/>
                <w:sz w:val="16"/>
                <w:szCs w:val="16"/>
                <w:lang w:val="en-US" w:eastAsia="en-US"/>
              </w:rPr>
              <w:t>Garantie</w:t>
            </w:r>
            <w:proofErr w:type="spellEnd"/>
            <w:r w:rsidRPr="009969E2">
              <w:rPr>
                <w:rFonts w:ascii="Verdana" w:hAnsi="Verdana" w:cs="Calibri"/>
                <w:b/>
                <w:bCs/>
                <w:color w:val="000000"/>
                <w:sz w:val="16"/>
                <w:szCs w:val="16"/>
                <w:lang w:val="en-US" w:eastAsia="en-US"/>
              </w:rPr>
              <w:t xml:space="preserve"> </w:t>
            </w:r>
            <w:r>
              <w:rPr>
                <w:rFonts w:ascii="Verdana" w:hAnsi="Verdana" w:cs="Calibri"/>
                <w:b/>
                <w:bCs/>
                <w:color w:val="000000"/>
                <w:sz w:val="16"/>
                <w:szCs w:val="16"/>
                <w:lang w:val="en-US" w:eastAsia="en-US"/>
              </w:rPr>
              <w:t>minima</w:t>
            </w:r>
          </w:p>
          <w:p w14:paraId="5814D004" w14:textId="749B67E1" w:rsidR="00D42A69" w:rsidRPr="009969E2" w:rsidRDefault="00D42A69" w:rsidP="00D42A69">
            <w:pPr>
              <w:ind w:left="-108" w:right="-103"/>
              <w:rPr>
                <w:rFonts w:ascii="Verdana" w:hAnsi="Verdana" w:cs="Calibri"/>
                <w:b/>
                <w:bCs/>
                <w:color w:val="000000"/>
                <w:sz w:val="16"/>
                <w:szCs w:val="16"/>
                <w:lang w:val="en-US" w:eastAsia="en-US"/>
              </w:rPr>
            </w:pPr>
            <w:r w:rsidRPr="009969E2">
              <w:rPr>
                <w:rFonts w:ascii="Verdana" w:hAnsi="Verdana" w:cs="Calibri"/>
                <w:b/>
                <w:bCs/>
                <w:color w:val="000000"/>
                <w:sz w:val="16"/>
                <w:szCs w:val="16"/>
                <w:lang w:val="en-US" w:eastAsia="en-US"/>
              </w:rPr>
              <w:t>(</w:t>
            </w:r>
            <w:proofErr w:type="spellStart"/>
            <w:r w:rsidRPr="009969E2">
              <w:rPr>
                <w:rFonts w:ascii="Verdana" w:hAnsi="Verdana" w:cs="Calibri"/>
                <w:b/>
                <w:bCs/>
                <w:color w:val="000000"/>
                <w:sz w:val="16"/>
                <w:szCs w:val="16"/>
                <w:lang w:val="en-US" w:eastAsia="en-US"/>
              </w:rPr>
              <w:t>luni</w:t>
            </w:r>
            <w:proofErr w:type="spellEnd"/>
            <w:r w:rsidRPr="009969E2">
              <w:rPr>
                <w:rFonts w:ascii="Verdana" w:hAnsi="Verdana" w:cs="Calibri"/>
                <w:b/>
                <w:bCs/>
                <w:color w:val="000000"/>
                <w:sz w:val="16"/>
                <w:szCs w:val="16"/>
                <w:lang w:val="en-US" w:eastAsia="en-US"/>
              </w:rPr>
              <w:t>)</w:t>
            </w:r>
          </w:p>
        </w:tc>
        <w:tc>
          <w:tcPr>
            <w:tcW w:w="1985" w:type="dxa"/>
            <w:gridSpan w:val="2"/>
            <w:hideMark/>
          </w:tcPr>
          <w:p w14:paraId="08DB27C0" w14:textId="77777777" w:rsidR="008C6CCF" w:rsidRDefault="00D42A69" w:rsidP="008C6CCF">
            <w:pPr>
              <w:ind w:right="-108"/>
              <w:jc w:val="center"/>
              <w:rPr>
                <w:rFonts w:ascii="Verdana" w:hAnsi="Verdana" w:cs="Calibri"/>
                <w:b/>
                <w:bCs/>
                <w:color w:val="000000"/>
                <w:sz w:val="16"/>
                <w:szCs w:val="16"/>
                <w:lang w:val="en-US" w:eastAsia="en-US"/>
              </w:rPr>
            </w:pPr>
            <w:proofErr w:type="spellStart"/>
            <w:r w:rsidRPr="009969E2">
              <w:rPr>
                <w:rFonts w:ascii="Verdana" w:hAnsi="Verdana" w:cs="Calibri"/>
                <w:b/>
                <w:bCs/>
                <w:color w:val="000000"/>
                <w:sz w:val="16"/>
                <w:szCs w:val="16"/>
                <w:lang w:val="en-US" w:eastAsia="en-US"/>
              </w:rPr>
              <w:t>Preț</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estimativ</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piesa</w:t>
            </w:r>
            <w:proofErr w:type="spellEnd"/>
            <w:r w:rsidRPr="009969E2">
              <w:rPr>
                <w:rFonts w:ascii="Verdana" w:hAnsi="Verdana" w:cs="Calibri"/>
                <w:b/>
                <w:bCs/>
                <w:color w:val="000000"/>
                <w:sz w:val="16"/>
                <w:szCs w:val="16"/>
                <w:lang w:val="en-US" w:eastAsia="en-US"/>
              </w:rPr>
              <w:t xml:space="preserve"> </w:t>
            </w:r>
          </w:p>
          <w:p w14:paraId="317D1F9E" w14:textId="0901104E" w:rsidR="00D42A69" w:rsidRPr="009969E2" w:rsidRDefault="00D42A69" w:rsidP="008C6CCF">
            <w:pPr>
              <w:ind w:right="-108"/>
              <w:jc w:val="center"/>
              <w:rPr>
                <w:rFonts w:ascii="Verdana" w:hAnsi="Verdana" w:cs="Calibri"/>
                <w:b/>
                <w:bCs/>
                <w:color w:val="000000"/>
                <w:sz w:val="16"/>
                <w:szCs w:val="16"/>
                <w:lang w:val="en-US" w:eastAsia="en-US"/>
              </w:rPr>
            </w:pPr>
            <w:r w:rsidRPr="009969E2">
              <w:rPr>
                <w:rFonts w:ascii="Verdana" w:hAnsi="Verdana" w:cs="Calibri"/>
                <w:b/>
                <w:bCs/>
                <w:color w:val="000000"/>
                <w:sz w:val="16"/>
                <w:szCs w:val="16"/>
                <w:lang w:val="en-US" w:eastAsia="en-US"/>
              </w:rPr>
              <w:t xml:space="preserve">- lei </w:t>
            </w:r>
            <w:proofErr w:type="spellStart"/>
            <w:proofErr w:type="gramStart"/>
            <w:r w:rsidRPr="009969E2">
              <w:rPr>
                <w:rFonts w:ascii="Verdana" w:hAnsi="Verdana" w:cs="Calibri"/>
                <w:b/>
                <w:bCs/>
                <w:color w:val="000000"/>
                <w:sz w:val="16"/>
                <w:szCs w:val="16"/>
                <w:lang w:val="en-US" w:eastAsia="en-US"/>
              </w:rPr>
              <w:t>fără</w:t>
            </w:r>
            <w:proofErr w:type="spellEnd"/>
            <w:r w:rsidRPr="009969E2">
              <w:rPr>
                <w:rFonts w:ascii="Verdana" w:hAnsi="Verdana" w:cs="Calibri"/>
                <w:b/>
                <w:bCs/>
                <w:color w:val="000000"/>
                <w:sz w:val="16"/>
                <w:szCs w:val="16"/>
                <w:lang w:val="en-US" w:eastAsia="en-US"/>
              </w:rPr>
              <w:t xml:space="preserve">  TVA</w:t>
            </w:r>
            <w:proofErr w:type="gramEnd"/>
            <w:r w:rsidRPr="009969E2">
              <w:rPr>
                <w:rFonts w:ascii="Verdana" w:hAnsi="Verdana" w:cs="Calibri"/>
                <w:b/>
                <w:bCs/>
                <w:color w:val="000000"/>
                <w:sz w:val="16"/>
                <w:szCs w:val="16"/>
                <w:lang w:val="en-US" w:eastAsia="en-US"/>
              </w:rPr>
              <w:t>- (</w:t>
            </w:r>
            <w:proofErr w:type="spellStart"/>
            <w:r w:rsidRPr="009969E2">
              <w:rPr>
                <w:rFonts w:ascii="Verdana" w:hAnsi="Verdana" w:cs="Calibri"/>
                <w:b/>
                <w:bCs/>
                <w:color w:val="000000"/>
                <w:sz w:val="16"/>
                <w:szCs w:val="16"/>
                <w:lang w:val="en-US" w:eastAsia="en-US"/>
              </w:rPr>
              <w:t>inclusiv</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manopera</w:t>
            </w:r>
            <w:proofErr w:type="spellEnd"/>
            <w:r w:rsidRPr="009969E2">
              <w:rPr>
                <w:rFonts w:ascii="Verdana" w:hAnsi="Verdana" w:cs="Calibri"/>
                <w:b/>
                <w:bCs/>
                <w:color w:val="000000"/>
                <w:sz w:val="16"/>
                <w:szCs w:val="16"/>
                <w:lang w:val="en-US" w:eastAsia="en-US"/>
              </w:rPr>
              <w:t>)</w:t>
            </w:r>
          </w:p>
        </w:tc>
        <w:tc>
          <w:tcPr>
            <w:tcW w:w="991" w:type="dxa"/>
            <w:hideMark/>
          </w:tcPr>
          <w:p w14:paraId="2832B509" w14:textId="77777777" w:rsidR="00D42A69" w:rsidRPr="009969E2" w:rsidRDefault="00D42A69" w:rsidP="008C6CCF">
            <w:pPr>
              <w:ind w:left="-109" w:right="-173"/>
              <w:jc w:val="center"/>
              <w:rPr>
                <w:rFonts w:ascii="Verdana" w:hAnsi="Verdana" w:cs="Calibri"/>
                <w:b/>
                <w:bCs/>
                <w:color w:val="000000"/>
                <w:sz w:val="16"/>
                <w:szCs w:val="16"/>
                <w:lang w:val="en-US" w:eastAsia="en-US"/>
              </w:rPr>
            </w:pPr>
            <w:proofErr w:type="spellStart"/>
            <w:r w:rsidRPr="009969E2">
              <w:rPr>
                <w:rFonts w:ascii="Verdana" w:hAnsi="Verdana" w:cs="Calibri"/>
                <w:b/>
                <w:bCs/>
                <w:color w:val="000000"/>
                <w:sz w:val="16"/>
                <w:szCs w:val="16"/>
                <w:lang w:val="en-US" w:eastAsia="en-US"/>
              </w:rPr>
              <w:t>Descrierea</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piesei</w:t>
            </w:r>
            <w:proofErr w:type="spellEnd"/>
          </w:p>
        </w:tc>
        <w:tc>
          <w:tcPr>
            <w:tcW w:w="842" w:type="dxa"/>
            <w:hideMark/>
          </w:tcPr>
          <w:p w14:paraId="3C57DC6F" w14:textId="77777777" w:rsidR="00D42A69" w:rsidRPr="009969E2" w:rsidRDefault="00D42A69" w:rsidP="00D42A69">
            <w:pPr>
              <w:ind w:left="-113" w:right="-111"/>
              <w:jc w:val="center"/>
              <w:rPr>
                <w:rFonts w:ascii="Verdana" w:hAnsi="Verdana" w:cs="Calibri"/>
                <w:b/>
                <w:bCs/>
                <w:color w:val="000000"/>
                <w:sz w:val="16"/>
                <w:szCs w:val="16"/>
                <w:lang w:val="en-US" w:eastAsia="en-US"/>
              </w:rPr>
            </w:pPr>
            <w:proofErr w:type="spellStart"/>
            <w:r w:rsidRPr="009969E2">
              <w:rPr>
                <w:rFonts w:ascii="Verdana" w:hAnsi="Verdana" w:cs="Calibri"/>
                <w:b/>
                <w:bCs/>
                <w:color w:val="000000"/>
                <w:sz w:val="16"/>
                <w:szCs w:val="16"/>
                <w:lang w:val="en-US" w:eastAsia="en-US"/>
              </w:rPr>
              <w:t>Garantie</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ofertată</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luni</w:t>
            </w:r>
            <w:proofErr w:type="spellEnd"/>
            <w:r w:rsidRPr="009969E2">
              <w:rPr>
                <w:rFonts w:ascii="Verdana" w:hAnsi="Verdana" w:cs="Calibri"/>
                <w:b/>
                <w:bCs/>
                <w:color w:val="000000"/>
                <w:sz w:val="16"/>
                <w:szCs w:val="16"/>
                <w:lang w:val="en-US" w:eastAsia="en-US"/>
              </w:rPr>
              <w:t>)</w:t>
            </w:r>
          </w:p>
        </w:tc>
        <w:tc>
          <w:tcPr>
            <w:tcW w:w="1707" w:type="dxa"/>
            <w:hideMark/>
          </w:tcPr>
          <w:p w14:paraId="2435C88D" w14:textId="77777777" w:rsidR="008C6CCF" w:rsidRDefault="008C6CCF" w:rsidP="008C6CCF">
            <w:pPr>
              <w:ind w:left="-109" w:right="-115"/>
              <w:jc w:val="center"/>
              <w:rPr>
                <w:rFonts w:ascii="Verdana" w:hAnsi="Verdana" w:cs="Calibri"/>
                <w:b/>
                <w:bCs/>
                <w:color w:val="000000"/>
                <w:sz w:val="16"/>
                <w:szCs w:val="16"/>
                <w:lang w:val="en-US" w:eastAsia="en-US"/>
              </w:rPr>
            </w:pPr>
            <w:proofErr w:type="spellStart"/>
            <w:r w:rsidRPr="009969E2">
              <w:rPr>
                <w:rFonts w:ascii="Verdana" w:hAnsi="Verdana" w:cs="Calibri"/>
                <w:b/>
                <w:bCs/>
                <w:color w:val="000000"/>
                <w:sz w:val="16"/>
                <w:szCs w:val="16"/>
                <w:lang w:val="en-US" w:eastAsia="en-US"/>
              </w:rPr>
              <w:t>Preț</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ofertat</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piesă</w:t>
            </w:r>
            <w:proofErr w:type="spellEnd"/>
          </w:p>
          <w:p w14:paraId="3E5B8611" w14:textId="77777777" w:rsidR="008C6CCF" w:rsidRDefault="008C6CCF" w:rsidP="008C6CCF">
            <w:pPr>
              <w:ind w:left="-109" w:right="-115"/>
              <w:jc w:val="center"/>
              <w:rPr>
                <w:rFonts w:ascii="Verdana" w:hAnsi="Verdana" w:cs="Calibri"/>
                <w:b/>
                <w:bCs/>
                <w:color w:val="000000"/>
                <w:sz w:val="16"/>
                <w:szCs w:val="16"/>
                <w:lang w:val="en-US" w:eastAsia="en-US"/>
              </w:rPr>
            </w:pPr>
            <w:r w:rsidRPr="009969E2">
              <w:rPr>
                <w:rFonts w:ascii="Verdana" w:hAnsi="Verdana" w:cs="Calibri"/>
                <w:b/>
                <w:bCs/>
                <w:color w:val="000000"/>
                <w:sz w:val="16"/>
                <w:szCs w:val="16"/>
                <w:lang w:val="en-US" w:eastAsia="en-US"/>
              </w:rPr>
              <w:t xml:space="preserve">lei </w:t>
            </w:r>
            <w:proofErr w:type="spellStart"/>
            <w:proofErr w:type="gramStart"/>
            <w:r w:rsidRPr="009969E2">
              <w:rPr>
                <w:rFonts w:ascii="Verdana" w:hAnsi="Verdana" w:cs="Calibri"/>
                <w:b/>
                <w:bCs/>
                <w:color w:val="000000"/>
                <w:sz w:val="16"/>
                <w:szCs w:val="16"/>
                <w:lang w:val="en-US" w:eastAsia="en-US"/>
              </w:rPr>
              <w:t>fără</w:t>
            </w:r>
            <w:proofErr w:type="spellEnd"/>
            <w:r w:rsidRPr="009969E2">
              <w:rPr>
                <w:rFonts w:ascii="Verdana" w:hAnsi="Verdana" w:cs="Calibri"/>
                <w:b/>
                <w:bCs/>
                <w:color w:val="000000"/>
                <w:sz w:val="16"/>
                <w:szCs w:val="16"/>
                <w:lang w:val="en-US" w:eastAsia="en-US"/>
              </w:rPr>
              <w:t xml:space="preserve">  TVA</w:t>
            </w:r>
            <w:proofErr w:type="gramEnd"/>
          </w:p>
          <w:p w14:paraId="11B050B7" w14:textId="58330088" w:rsidR="00D42A69" w:rsidRPr="009969E2" w:rsidRDefault="008C6CCF" w:rsidP="008C6CCF">
            <w:pPr>
              <w:ind w:left="-109" w:right="-115"/>
              <w:jc w:val="center"/>
              <w:rPr>
                <w:rFonts w:ascii="Verdana" w:hAnsi="Verdana" w:cs="Calibri"/>
                <w:b/>
                <w:bCs/>
                <w:color w:val="000000"/>
                <w:sz w:val="16"/>
                <w:szCs w:val="16"/>
                <w:lang w:val="en-US" w:eastAsia="en-US"/>
              </w:rPr>
            </w:pPr>
            <w:r w:rsidRPr="009969E2">
              <w:rPr>
                <w:rFonts w:ascii="Verdana" w:hAnsi="Verdana" w:cs="Calibri"/>
                <w:b/>
                <w:bCs/>
                <w:color w:val="000000"/>
                <w:sz w:val="16"/>
                <w:szCs w:val="16"/>
                <w:lang w:val="en-US" w:eastAsia="en-US"/>
              </w:rPr>
              <w:t>(</w:t>
            </w:r>
            <w:proofErr w:type="spellStart"/>
            <w:r>
              <w:rPr>
                <w:rFonts w:ascii="Verdana" w:hAnsi="Verdana" w:cs="Calibri"/>
                <w:b/>
                <w:bCs/>
                <w:color w:val="000000"/>
                <w:sz w:val="16"/>
                <w:szCs w:val="16"/>
                <w:lang w:val="en-US" w:eastAsia="en-US"/>
              </w:rPr>
              <w:t>inclusiv</w:t>
            </w:r>
            <w:proofErr w:type="spellEnd"/>
            <w:r>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manopera</w:t>
            </w:r>
            <w:proofErr w:type="spellEnd"/>
            <w:r w:rsidRPr="009969E2">
              <w:rPr>
                <w:rFonts w:ascii="Verdana" w:hAnsi="Verdana" w:cs="Calibri"/>
                <w:b/>
                <w:bCs/>
                <w:color w:val="000000"/>
                <w:sz w:val="16"/>
                <w:szCs w:val="16"/>
                <w:lang w:val="en-US" w:eastAsia="en-US"/>
              </w:rPr>
              <w:t>)</w:t>
            </w:r>
          </w:p>
        </w:tc>
      </w:tr>
      <w:tr w:rsidR="009D3364" w:rsidRPr="009969E2" w14:paraId="08A6E683" w14:textId="77777777" w:rsidTr="005E27A4">
        <w:trPr>
          <w:trHeight w:val="435"/>
        </w:trPr>
        <w:tc>
          <w:tcPr>
            <w:tcW w:w="266" w:type="dxa"/>
            <w:noWrap/>
            <w:hideMark/>
          </w:tcPr>
          <w:p w14:paraId="2B7BE013" w14:textId="77777777" w:rsidR="00D42A69" w:rsidRPr="009969E2" w:rsidRDefault="00D42A69" w:rsidP="00D42A69">
            <w:pPr>
              <w:ind w:left="-127" w:right="-106"/>
              <w:jc w:val="right"/>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1</w:t>
            </w:r>
          </w:p>
        </w:tc>
        <w:tc>
          <w:tcPr>
            <w:tcW w:w="1987" w:type="dxa"/>
            <w:hideMark/>
          </w:tcPr>
          <w:p w14:paraId="4A5004F4" w14:textId="77777777" w:rsidR="00D42A69" w:rsidRPr="009969E2" w:rsidRDefault="00D42A69" w:rsidP="005E27A4">
            <w:pPr>
              <w:ind w:left="-108" w:right="-107"/>
              <w:rPr>
                <w:rFonts w:ascii="Verdana" w:hAnsi="Verdana" w:cs="Calibri"/>
                <w:color w:val="000000"/>
                <w:sz w:val="16"/>
                <w:szCs w:val="16"/>
                <w:lang w:val="en-US" w:eastAsia="en-US"/>
              </w:rPr>
            </w:pPr>
            <w:proofErr w:type="spellStart"/>
            <w:r w:rsidRPr="009969E2">
              <w:rPr>
                <w:rFonts w:ascii="Verdana" w:hAnsi="Verdana" w:cs="Calibri"/>
                <w:color w:val="000000"/>
                <w:sz w:val="16"/>
                <w:szCs w:val="16"/>
                <w:lang w:val="en-US" w:eastAsia="en-US"/>
              </w:rPr>
              <w:t>Batery</w:t>
            </w:r>
            <w:proofErr w:type="spellEnd"/>
            <w:r w:rsidRPr="009969E2">
              <w:rPr>
                <w:rFonts w:ascii="Verdana" w:hAnsi="Verdana" w:cs="Calibri"/>
                <w:color w:val="000000"/>
                <w:sz w:val="16"/>
                <w:szCs w:val="16"/>
                <w:lang w:val="en-US" w:eastAsia="en-US"/>
              </w:rPr>
              <w:t xml:space="preserve"> Pack Eaton 5PX 2200</w:t>
            </w:r>
          </w:p>
        </w:tc>
        <w:tc>
          <w:tcPr>
            <w:tcW w:w="2129" w:type="dxa"/>
            <w:hideMark/>
          </w:tcPr>
          <w:p w14:paraId="7ADAEC7D" w14:textId="77777777" w:rsidR="00D42A69" w:rsidRPr="009969E2" w:rsidRDefault="00D42A69" w:rsidP="008C6CCF">
            <w:pPr>
              <w:ind w:left="-101" w:right="-115"/>
              <w:rPr>
                <w:rFonts w:ascii="Verdana" w:hAnsi="Verdana" w:cs="Calibri"/>
                <w:color w:val="000000"/>
                <w:sz w:val="16"/>
                <w:szCs w:val="16"/>
                <w:lang w:val="en-US" w:eastAsia="en-US"/>
              </w:rPr>
            </w:pPr>
            <w:proofErr w:type="spellStart"/>
            <w:r w:rsidRPr="009969E2">
              <w:rPr>
                <w:rFonts w:ascii="Verdana" w:hAnsi="Verdana" w:cs="Calibri"/>
                <w:color w:val="000000"/>
                <w:sz w:val="16"/>
                <w:szCs w:val="16"/>
                <w:lang w:val="en-US" w:eastAsia="en-US"/>
              </w:rPr>
              <w:t>Batery</w:t>
            </w:r>
            <w:proofErr w:type="spellEnd"/>
            <w:r w:rsidRPr="009969E2">
              <w:rPr>
                <w:rFonts w:ascii="Verdana" w:hAnsi="Verdana" w:cs="Calibri"/>
                <w:color w:val="000000"/>
                <w:sz w:val="16"/>
                <w:szCs w:val="16"/>
                <w:lang w:val="en-US" w:eastAsia="en-US"/>
              </w:rPr>
              <w:t xml:space="preserve"> Pack Eaton 5PX 2200 5PX-2200IRT2U</w:t>
            </w:r>
          </w:p>
        </w:tc>
        <w:tc>
          <w:tcPr>
            <w:tcW w:w="993" w:type="dxa"/>
            <w:noWrap/>
            <w:hideMark/>
          </w:tcPr>
          <w:p w14:paraId="3BAF6E2C" w14:textId="77777777" w:rsidR="00D42A69" w:rsidRPr="009969E2" w:rsidRDefault="00D42A69" w:rsidP="00D42A69">
            <w:pPr>
              <w:ind w:left="-108" w:right="-10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12 </w:t>
            </w:r>
            <w:proofErr w:type="spellStart"/>
            <w:r w:rsidRPr="009969E2">
              <w:rPr>
                <w:rFonts w:ascii="Verdana" w:hAnsi="Verdana" w:cs="Calibri"/>
                <w:color w:val="000000"/>
                <w:sz w:val="16"/>
                <w:szCs w:val="16"/>
                <w:lang w:val="en-US" w:eastAsia="en-US"/>
              </w:rPr>
              <w:t>luni</w:t>
            </w:r>
            <w:proofErr w:type="spellEnd"/>
          </w:p>
        </w:tc>
        <w:tc>
          <w:tcPr>
            <w:tcW w:w="1985" w:type="dxa"/>
            <w:gridSpan w:val="2"/>
            <w:noWrap/>
            <w:hideMark/>
          </w:tcPr>
          <w:p w14:paraId="54226413" w14:textId="77777777" w:rsidR="00D42A69" w:rsidRPr="009969E2" w:rsidRDefault="00D42A69" w:rsidP="00D42A69">
            <w:pPr>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1,620.20</w:t>
            </w:r>
          </w:p>
        </w:tc>
        <w:tc>
          <w:tcPr>
            <w:tcW w:w="991" w:type="dxa"/>
            <w:hideMark/>
          </w:tcPr>
          <w:p w14:paraId="466621CA" w14:textId="77777777" w:rsidR="00D42A69" w:rsidRPr="009969E2" w:rsidRDefault="00D42A69" w:rsidP="008C6CCF">
            <w:pPr>
              <w:ind w:left="-109" w:right="-17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842" w:type="dxa"/>
            <w:noWrap/>
            <w:hideMark/>
          </w:tcPr>
          <w:p w14:paraId="572B2A02" w14:textId="77777777" w:rsidR="00D42A69" w:rsidRPr="009969E2" w:rsidRDefault="00D42A69" w:rsidP="00D42A69">
            <w:pPr>
              <w:ind w:left="-113" w:right="-111"/>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1707" w:type="dxa"/>
            <w:noWrap/>
            <w:hideMark/>
          </w:tcPr>
          <w:p w14:paraId="2DF77096" w14:textId="77777777" w:rsidR="00D42A69" w:rsidRPr="009969E2" w:rsidRDefault="00D42A69" w:rsidP="008C6CCF">
            <w:pPr>
              <w:ind w:left="-109" w:right="-115"/>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r>
      <w:tr w:rsidR="008C6CCF" w:rsidRPr="009969E2" w14:paraId="621C1420" w14:textId="77777777" w:rsidTr="005E27A4">
        <w:trPr>
          <w:trHeight w:val="255"/>
        </w:trPr>
        <w:tc>
          <w:tcPr>
            <w:tcW w:w="10900" w:type="dxa"/>
            <w:gridSpan w:val="9"/>
            <w:hideMark/>
          </w:tcPr>
          <w:p w14:paraId="05E5F607" w14:textId="77777777" w:rsidR="00D42A69" w:rsidRPr="009969E2" w:rsidRDefault="00D42A69" w:rsidP="005E27A4">
            <w:pPr>
              <w:ind w:left="-108" w:right="-107"/>
              <w:rPr>
                <w:rFonts w:ascii="Verdana" w:hAnsi="Verdana" w:cs="Calibri"/>
                <w:b/>
                <w:bCs/>
                <w:color w:val="000000"/>
                <w:sz w:val="16"/>
                <w:szCs w:val="16"/>
                <w:lang w:val="en-US" w:eastAsia="en-US"/>
              </w:rPr>
            </w:pPr>
            <w:r w:rsidRPr="009969E2">
              <w:rPr>
                <w:rFonts w:ascii="Verdana" w:hAnsi="Verdana" w:cs="Calibri"/>
                <w:b/>
                <w:bCs/>
                <w:color w:val="000000"/>
                <w:sz w:val="16"/>
                <w:szCs w:val="16"/>
                <w:lang w:val="en-US" w:eastAsia="en-US"/>
              </w:rPr>
              <w:t>39. SWITCH</w:t>
            </w:r>
          </w:p>
        </w:tc>
      </w:tr>
      <w:tr w:rsidR="008C6CCF" w:rsidRPr="009969E2" w14:paraId="3BEE5DBC" w14:textId="77777777" w:rsidTr="005E27A4">
        <w:trPr>
          <w:trHeight w:val="56"/>
        </w:trPr>
        <w:tc>
          <w:tcPr>
            <w:tcW w:w="266" w:type="dxa"/>
            <w:hideMark/>
          </w:tcPr>
          <w:p w14:paraId="6A3D088F" w14:textId="4578D343" w:rsidR="00D42A69" w:rsidRPr="009969E2" w:rsidRDefault="00D42A69" w:rsidP="00D42A69">
            <w:pPr>
              <w:ind w:left="-127" w:right="-106"/>
              <w:rPr>
                <w:rFonts w:ascii="Verdana" w:hAnsi="Verdana" w:cs="Calibri"/>
                <w:b/>
                <w:bCs/>
                <w:color w:val="000000"/>
                <w:sz w:val="16"/>
                <w:szCs w:val="16"/>
                <w:lang w:val="en-US" w:eastAsia="en-US"/>
              </w:rPr>
            </w:pPr>
            <w:r w:rsidRPr="009969E2">
              <w:rPr>
                <w:rFonts w:ascii="Verdana" w:hAnsi="Verdana" w:cs="Calibri"/>
                <w:b/>
                <w:bCs/>
                <w:color w:val="000000"/>
                <w:sz w:val="16"/>
                <w:szCs w:val="16"/>
                <w:lang w:val="en-US" w:eastAsia="en-US"/>
              </w:rPr>
              <w:t xml:space="preserve">Nr </w:t>
            </w:r>
            <w:proofErr w:type="spellStart"/>
            <w:r w:rsidRPr="009969E2">
              <w:rPr>
                <w:rFonts w:ascii="Verdana" w:hAnsi="Verdana" w:cs="Calibri"/>
                <w:b/>
                <w:bCs/>
                <w:color w:val="000000"/>
                <w:sz w:val="16"/>
                <w:szCs w:val="16"/>
                <w:lang w:val="en-US" w:eastAsia="en-US"/>
              </w:rPr>
              <w:t>crt</w:t>
            </w:r>
            <w:proofErr w:type="spellEnd"/>
          </w:p>
        </w:tc>
        <w:tc>
          <w:tcPr>
            <w:tcW w:w="1987" w:type="dxa"/>
            <w:hideMark/>
          </w:tcPr>
          <w:p w14:paraId="427E363B" w14:textId="77777777" w:rsidR="00D42A69" w:rsidRPr="009969E2" w:rsidRDefault="00D42A69" w:rsidP="005E27A4">
            <w:pPr>
              <w:ind w:left="-108" w:right="-107"/>
              <w:rPr>
                <w:rFonts w:ascii="Verdana" w:hAnsi="Verdana" w:cs="Calibri"/>
                <w:b/>
                <w:bCs/>
                <w:color w:val="000000"/>
                <w:sz w:val="16"/>
                <w:szCs w:val="16"/>
                <w:lang w:val="en-US" w:eastAsia="en-US"/>
              </w:rPr>
            </w:pPr>
            <w:proofErr w:type="spellStart"/>
            <w:r w:rsidRPr="009969E2">
              <w:rPr>
                <w:rFonts w:ascii="Verdana" w:hAnsi="Verdana" w:cs="Calibri"/>
                <w:b/>
                <w:bCs/>
                <w:color w:val="000000"/>
                <w:sz w:val="16"/>
                <w:szCs w:val="16"/>
                <w:lang w:val="en-US" w:eastAsia="en-US"/>
              </w:rPr>
              <w:t>Denumire</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piesa</w:t>
            </w:r>
            <w:proofErr w:type="spellEnd"/>
            <w:r w:rsidRPr="009969E2">
              <w:rPr>
                <w:rFonts w:ascii="Verdana" w:hAnsi="Verdana" w:cs="Calibri"/>
                <w:b/>
                <w:bCs/>
                <w:color w:val="000000"/>
                <w:sz w:val="16"/>
                <w:szCs w:val="16"/>
                <w:lang w:val="en-US" w:eastAsia="en-US"/>
              </w:rPr>
              <w:t xml:space="preserve"> </w:t>
            </w:r>
          </w:p>
        </w:tc>
        <w:tc>
          <w:tcPr>
            <w:tcW w:w="2129" w:type="dxa"/>
            <w:hideMark/>
          </w:tcPr>
          <w:p w14:paraId="7EF35EEE" w14:textId="77777777" w:rsidR="00D42A69" w:rsidRPr="009969E2" w:rsidRDefault="00D42A69" w:rsidP="008C6CCF">
            <w:pPr>
              <w:ind w:left="-101" w:right="-115"/>
              <w:rPr>
                <w:rFonts w:ascii="Verdana" w:hAnsi="Verdana" w:cs="Calibri"/>
                <w:b/>
                <w:bCs/>
                <w:color w:val="000000"/>
                <w:sz w:val="16"/>
                <w:szCs w:val="16"/>
                <w:lang w:val="en-US" w:eastAsia="en-US"/>
              </w:rPr>
            </w:pPr>
            <w:proofErr w:type="spellStart"/>
            <w:r w:rsidRPr="009969E2">
              <w:rPr>
                <w:rFonts w:ascii="Verdana" w:hAnsi="Verdana" w:cs="Calibri"/>
                <w:b/>
                <w:bCs/>
                <w:color w:val="000000"/>
                <w:sz w:val="16"/>
                <w:szCs w:val="16"/>
                <w:lang w:val="en-US" w:eastAsia="en-US"/>
              </w:rPr>
              <w:t>Descrierea</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piesei</w:t>
            </w:r>
            <w:proofErr w:type="spellEnd"/>
          </w:p>
        </w:tc>
        <w:tc>
          <w:tcPr>
            <w:tcW w:w="993" w:type="dxa"/>
            <w:hideMark/>
          </w:tcPr>
          <w:p w14:paraId="325B2B4C" w14:textId="77777777" w:rsidR="008C6CCF" w:rsidRDefault="00D42A69" w:rsidP="00D42A69">
            <w:pPr>
              <w:ind w:left="-108" w:right="-103"/>
              <w:rPr>
                <w:rFonts w:ascii="Verdana" w:hAnsi="Verdana" w:cs="Calibri"/>
                <w:b/>
                <w:bCs/>
                <w:color w:val="000000"/>
                <w:sz w:val="16"/>
                <w:szCs w:val="16"/>
                <w:lang w:val="en-US" w:eastAsia="en-US"/>
              </w:rPr>
            </w:pPr>
            <w:proofErr w:type="spellStart"/>
            <w:r w:rsidRPr="009969E2">
              <w:rPr>
                <w:rFonts w:ascii="Verdana" w:hAnsi="Verdana" w:cs="Calibri"/>
                <w:b/>
                <w:bCs/>
                <w:color w:val="000000"/>
                <w:sz w:val="16"/>
                <w:szCs w:val="16"/>
                <w:lang w:val="en-US" w:eastAsia="en-US"/>
              </w:rPr>
              <w:t>Garantie</w:t>
            </w:r>
            <w:proofErr w:type="spellEnd"/>
            <w:r w:rsidRPr="009969E2">
              <w:rPr>
                <w:rFonts w:ascii="Verdana" w:hAnsi="Verdana" w:cs="Calibri"/>
                <w:b/>
                <w:bCs/>
                <w:color w:val="000000"/>
                <w:sz w:val="16"/>
                <w:szCs w:val="16"/>
                <w:lang w:val="en-US" w:eastAsia="en-US"/>
              </w:rPr>
              <w:t xml:space="preserve"> </w:t>
            </w:r>
            <w:r>
              <w:rPr>
                <w:rFonts w:ascii="Verdana" w:hAnsi="Verdana" w:cs="Calibri"/>
                <w:b/>
                <w:bCs/>
                <w:color w:val="000000"/>
                <w:sz w:val="16"/>
                <w:szCs w:val="16"/>
                <w:lang w:val="en-US" w:eastAsia="en-US"/>
              </w:rPr>
              <w:t>minima</w:t>
            </w:r>
          </w:p>
          <w:p w14:paraId="598DC712" w14:textId="632F8DAE" w:rsidR="00D42A69" w:rsidRPr="009969E2" w:rsidRDefault="00D42A69" w:rsidP="00D42A69">
            <w:pPr>
              <w:ind w:left="-108" w:right="-103"/>
              <w:rPr>
                <w:rFonts w:ascii="Verdana" w:hAnsi="Verdana" w:cs="Calibri"/>
                <w:b/>
                <w:bCs/>
                <w:color w:val="000000"/>
                <w:sz w:val="16"/>
                <w:szCs w:val="16"/>
                <w:lang w:val="en-US" w:eastAsia="en-US"/>
              </w:rPr>
            </w:pPr>
            <w:r w:rsidRPr="009969E2">
              <w:rPr>
                <w:rFonts w:ascii="Verdana" w:hAnsi="Verdana" w:cs="Calibri"/>
                <w:b/>
                <w:bCs/>
                <w:color w:val="000000"/>
                <w:sz w:val="16"/>
                <w:szCs w:val="16"/>
                <w:lang w:val="en-US" w:eastAsia="en-US"/>
              </w:rPr>
              <w:t>(</w:t>
            </w:r>
            <w:proofErr w:type="spellStart"/>
            <w:r w:rsidRPr="009969E2">
              <w:rPr>
                <w:rFonts w:ascii="Verdana" w:hAnsi="Verdana" w:cs="Calibri"/>
                <w:b/>
                <w:bCs/>
                <w:color w:val="000000"/>
                <w:sz w:val="16"/>
                <w:szCs w:val="16"/>
                <w:lang w:val="en-US" w:eastAsia="en-US"/>
              </w:rPr>
              <w:t>luni</w:t>
            </w:r>
            <w:proofErr w:type="spellEnd"/>
            <w:r w:rsidRPr="009969E2">
              <w:rPr>
                <w:rFonts w:ascii="Verdana" w:hAnsi="Verdana" w:cs="Calibri"/>
                <w:b/>
                <w:bCs/>
                <w:color w:val="000000"/>
                <w:sz w:val="16"/>
                <w:szCs w:val="16"/>
                <w:lang w:val="en-US" w:eastAsia="en-US"/>
              </w:rPr>
              <w:t>)</w:t>
            </w:r>
          </w:p>
        </w:tc>
        <w:tc>
          <w:tcPr>
            <w:tcW w:w="1985" w:type="dxa"/>
            <w:gridSpan w:val="2"/>
            <w:hideMark/>
          </w:tcPr>
          <w:p w14:paraId="2F1AEC0F" w14:textId="77777777" w:rsidR="00D42A69" w:rsidRPr="009969E2" w:rsidRDefault="00D42A69" w:rsidP="008C6CCF">
            <w:pPr>
              <w:ind w:right="-108"/>
              <w:jc w:val="center"/>
              <w:rPr>
                <w:rFonts w:ascii="Verdana" w:hAnsi="Verdana" w:cs="Calibri"/>
                <w:b/>
                <w:bCs/>
                <w:color w:val="000000"/>
                <w:sz w:val="16"/>
                <w:szCs w:val="16"/>
                <w:lang w:val="en-US" w:eastAsia="en-US"/>
              </w:rPr>
            </w:pPr>
            <w:proofErr w:type="spellStart"/>
            <w:r w:rsidRPr="009969E2">
              <w:rPr>
                <w:rFonts w:ascii="Verdana" w:hAnsi="Verdana" w:cs="Calibri"/>
                <w:b/>
                <w:bCs/>
                <w:color w:val="000000"/>
                <w:sz w:val="16"/>
                <w:szCs w:val="16"/>
                <w:lang w:val="en-US" w:eastAsia="en-US"/>
              </w:rPr>
              <w:t>Preț</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estimativ</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piesa</w:t>
            </w:r>
            <w:proofErr w:type="spellEnd"/>
            <w:r w:rsidRPr="009969E2">
              <w:rPr>
                <w:rFonts w:ascii="Verdana" w:hAnsi="Verdana" w:cs="Calibri"/>
                <w:b/>
                <w:bCs/>
                <w:color w:val="000000"/>
                <w:sz w:val="16"/>
                <w:szCs w:val="16"/>
                <w:lang w:val="en-US" w:eastAsia="en-US"/>
              </w:rPr>
              <w:t xml:space="preserve"> - lei </w:t>
            </w:r>
            <w:proofErr w:type="spellStart"/>
            <w:proofErr w:type="gramStart"/>
            <w:r w:rsidRPr="009969E2">
              <w:rPr>
                <w:rFonts w:ascii="Verdana" w:hAnsi="Verdana" w:cs="Calibri"/>
                <w:b/>
                <w:bCs/>
                <w:color w:val="000000"/>
                <w:sz w:val="16"/>
                <w:szCs w:val="16"/>
                <w:lang w:val="en-US" w:eastAsia="en-US"/>
              </w:rPr>
              <w:t>fără</w:t>
            </w:r>
            <w:proofErr w:type="spellEnd"/>
            <w:r w:rsidRPr="009969E2">
              <w:rPr>
                <w:rFonts w:ascii="Verdana" w:hAnsi="Verdana" w:cs="Calibri"/>
                <w:b/>
                <w:bCs/>
                <w:color w:val="000000"/>
                <w:sz w:val="16"/>
                <w:szCs w:val="16"/>
                <w:lang w:val="en-US" w:eastAsia="en-US"/>
              </w:rPr>
              <w:t xml:space="preserve">  TVA</w:t>
            </w:r>
            <w:proofErr w:type="gramEnd"/>
            <w:r w:rsidRPr="009969E2">
              <w:rPr>
                <w:rFonts w:ascii="Verdana" w:hAnsi="Verdana" w:cs="Calibri"/>
                <w:b/>
                <w:bCs/>
                <w:color w:val="000000"/>
                <w:sz w:val="16"/>
                <w:szCs w:val="16"/>
                <w:lang w:val="en-US" w:eastAsia="en-US"/>
              </w:rPr>
              <w:t>- (</w:t>
            </w:r>
            <w:proofErr w:type="spellStart"/>
            <w:r w:rsidRPr="009969E2">
              <w:rPr>
                <w:rFonts w:ascii="Verdana" w:hAnsi="Verdana" w:cs="Calibri"/>
                <w:b/>
                <w:bCs/>
                <w:color w:val="000000"/>
                <w:sz w:val="16"/>
                <w:szCs w:val="16"/>
                <w:lang w:val="en-US" w:eastAsia="en-US"/>
              </w:rPr>
              <w:t>inclusiv</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manopera</w:t>
            </w:r>
            <w:proofErr w:type="spellEnd"/>
            <w:r w:rsidRPr="009969E2">
              <w:rPr>
                <w:rFonts w:ascii="Verdana" w:hAnsi="Verdana" w:cs="Calibri"/>
                <w:b/>
                <w:bCs/>
                <w:color w:val="000000"/>
                <w:sz w:val="16"/>
                <w:szCs w:val="16"/>
                <w:lang w:val="en-US" w:eastAsia="en-US"/>
              </w:rPr>
              <w:t>)</w:t>
            </w:r>
          </w:p>
        </w:tc>
        <w:tc>
          <w:tcPr>
            <w:tcW w:w="991" w:type="dxa"/>
            <w:hideMark/>
          </w:tcPr>
          <w:p w14:paraId="36DED238" w14:textId="77777777" w:rsidR="00D42A69" w:rsidRPr="009969E2" w:rsidRDefault="00D42A69" w:rsidP="008C6CCF">
            <w:pPr>
              <w:ind w:left="-109" w:right="-173"/>
              <w:jc w:val="center"/>
              <w:rPr>
                <w:rFonts w:ascii="Verdana" w:hAnsi="Verdana" w:cs="Calibri"/>
                <w:b/>
                <w:bCs/>
                <w:color w:val="000000"/>
                <w:sz w:val="16"/>
                <w:szCs w:val="16"/>
                <w:lang w:val="en-US" w:eastAsia="en-US"/>
              </w:rPr>
            </w:pPr>
            <w:proofErr w:type="spellStart"/>
            <w:r w:rsidRPr="009969E2">
              <w:rPr>
                <w:rFonts w:ascii="Verdana" w:hAnsi="Verdana" w:cs="Calibri"/>
                <w:b/>
                <w:bCs/>
                <w:color w:val="000000"/>
                <w:sz w:val="16"/>
                <w:szCs w:val="16"/>
                <w:lang w:val="en-US" w:eastAsia="en-US"/>
              </w:rPr>
              <w:t>Descrierea</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piesei</w:t>
            </w:r>
            <w:proofErr w:type="spellEnd"/>
          </w:p>
        </w:tc>
        <w:tc>
          <w:tcPr>
            <w:tcW w:w="842" w:type="dxa"/>
            <w:hideMark/>
          </w:tcPr>
          <w:p w14:paraId="1D336EDC" w14:textId="77777777" w:rsidR="00D42A69" w:rsidRPr="009969E2" w:rsidRDefault="00D42A69" w:rsidP="00D42A69">
            <w:pPr>
              <w:ind w:left="-113" w:right="-111"/>
              <w:jc w:val="center"/>
              <w:rPr>
                <w:rFonts w:ascii="Verdana" w:hAnsi="Verdana" w:cs="Calibri"/>
                <w:b/>
                <w:bCs/>
                <w:color w:val="000000"/>
                <w:sz w:val="16"/>
                <w:szCs w:val="16"/>
                <w:lang w:val="en-US" w:eastAsia="en-US"/>
              </w:rPr>
            </w:pPr>
            <w:proofErr w:type="spellStart"/>
            <w:r w:rsidRPr="009969E2">
              <w:rPr>
                <w:rFonts w:ascii="Verdana" w:hAnsi="Verdana" w:cs="Calibri"/>
                <w:b/>
                <w:bCs/>
                <w:color w:val="000000"/>
                <w:sz w:val="16"/>
                <w:szCs w:val="16"/>
                <w:lang w:val="en-US" w:eastAsia="en-US"/>
              </w:rPr>
              <w:t>Garantie</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ofertată</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luni</w:t>
            </w:r>
            <w:proofErr w:type="spellEnd"/>
            <w:r w:rsidRPr="009969E2">
              <w:rPr>
                <w:rFonts w:ascii="Verdana" w:hAnsi="Verdana" w:cs="Calibri"/>
                <w:b/>
                <w:bCs/>
                <w:color w:val="000000"/>
                <w:sz w:val="16"/>
                <w:szCs w:val="16"/>
                <w:lang w:val="en-US" w:eastAsia="en-US"/>
              </w:rPr>
              <w:t>)</w:t>
            </w:r>
          </w:p>
        </w:tc>
        <w:tc>
          <w:tcPr>
            <w:tcW w:w="1707" w:type="dxa"/>
            <w:hideMark/>
          </w:tcPr>
          <w:p w14:paraId="33FCF0A3" w14:textId="77777777" w:rsidR="008C6CCF" w:rsidRDefault="008C6CCF" w:rsidP="008C6CCF">
            <w:pPr>
              <w:ind w:left="-109" w:right="-115"/>
              <w:jc w:val="center"/>
              <w:rPr>
                <w:rFonts w:ascii="Verdana" w:hAnsi="Verdana" w:cs="Calibri"/>
                <w:b/>
                <w:bCs/>
                <w:color w:val="000000"/>
                <w:sz w:val="16"/>
                <w:szCs w:val="16"/>
                <w:lang w:val="en-US" w:eastAsia="en-US"/>
              </w:rPr>
            </w:pPr>
            <w:proofErr w:type="spellStart"/>
            <w:r w:rsidRPr="009969E2">
              <w:rPr>
                <w:rFonts w:ascii="Verdana" w:hAnsi="Verdana" w:cs="Calibri"/>
                <w:b/>
                <w:bCs/>
                <w:color w:val="000000"/>
                <w:sz w:val="16"/>
                <w:szCs w:val="16"/>
                <w:lang w:val="en-US" w:eastAsia="en-US"/>
              </w:rPr>
              <w:t>Preț</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ofertat</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piesă</w:t>
            </w:r>
            <w:proofErr w:type="spellEnd"/>
          </w:p>
          <w:p w14:paraId="09A86A78" w14:textId="77777777" w:rsidR="008C6CCF" w:rsidRDefault="008C6CCF" w:rsidP="008C6CCF">
            <w:pPr>
              <w:ind w:left="-109" w:right="-115"/>
              <w:jc w:val="center"/>
              <w:rPr>
                <w:rFonts w:ascii="Verdana" w:hAnsi="Verdana" w:cs="Calibri"/>
                <w:b/>
                <w:bCs/>
                <w:color w:val="000000"/>
                <w:sz w:val="16"/>
                <w:szCs w:val="16"/>
                <w:lang w:val="en-US" w:eastAsia="en-US"/>
              </w:rPr>
            </w:pPr>
            <w:r w:rsidRPr="009969E2">
              <w:rPr>
                <w:rFonts w:ascii="Verdana" w:hAnsi="Verdana" w:cs="Calibri"/>
                <w:b/>
                <w:bCs/>
                <w:color w:val="000000"/>
                <w:sz w:val="16"/>
                <w:szCs w:val="16"/>
                <w:lang w:val="en-US" w:eastAsia="en-US"/>
              </w:rPr>
              <w:t xml:space="preserve">lei </w:t>
            </w:r>
            <w:proofErr w:type="spellStart"/>
            <w:proofErr w:type="gramStart"/>
            <w:r w:rsidRPr="009969E2">
              <w:rPr>
                <w:rFonts w:ascii="Verdana" w:hAnsi="Verdana" w:cs="Calibri"/>
                <w:b/>
                <w:bCs/>
                <w:color w:val="000000"/>
                <w:sz w:val="16"/>
                <w:szCs w:val="16"/>
                <w:lang w:val="en-US" w:eastAsia="en-US"/>
              </w:rPr>
              <w:t>fără</w:t>
            </w:r>
            <w:proofErr w:type="spellEnd"/>
            <w:r w:rsidRPr="009969E2">
              <w:rPr>
                <w:rFonts w:ascii="Verdana" w:hAnsi="Verdana" w:cs="Calibri"/>
                <w:b/>
                <w:bCs/>
                <w:color w:val="000000"/>
                <w:sz w:val="16"/>
                <w:szCs w:val="16"/>
                <w:lang w:val="en-US" w:eastAsia="en-US"/>
              </w:rPr>
              <w:t xml:space="preserve">  TVA</w:t>
            </w:r>
            <w:proofErr w:type="gramEnd"/>
          </w:p>
          <w:p w14:paraId="5930B075" w14:textId="1D093B7D" w:rsidR="00D42A69" w:rsidRPr="009969E2" w:rsidRDefault="008C6CCF" w:rsidP="008C6CCF">
            <w:pPr>
              <w:ind w:left="-109" w:right="-115"/>
              <w:jc w:val="center"/>
              <w:rPr>
                <w:rFonts w:ascii="Verdana" w:hAnsi="Verdana" w:cs="Calibri"/>
                <w:b/>
                <w:bCs/>
                <w:color w:val="000000"/>
                <w:sz w:val="16"/>
                <w:szCs w:val="16"/>
                <w:lang w:val="en-US" w:eastAsia="en-US"/>
              </w:rPr>
            </w:pPr>
            <w:r w:rsidRPr="009969E2">
              <w:rPr>
                <w:rFonts w:ascii="Verdana" w:hAnsi="Verdana" w:cs="Calibri"/>
                <w:b/>
                <w:bCs/>
                <w:color w:val="000000"/>
                <w:sz w:val="16"/>
                <w:szCs w:val="16"/>
                <w:lang w:val="en-US" w:eastAsia="en-US"/>
              </w:rPr>
              <w:t>(</w:t>
            </w:r>
            <w:proofErr w:type="spellStart"/>
            <w:r>
              <w:rPr>
                <w:rFonts w:ascii="Verdana" w:hAnsi="Verdana" w:cs="Calibri"/>
                <w:b/>
                <w:bCs/>
                <w:color w:val="000000"/>
                <w:sz w:val="16"/>
                <w:szCs w:val="16"/>
                <w:lang w:val="en-US" w:eastAsia="en-US"/>
              </w:rPr>
              <w:t>inclusiv</w:t>
            </w:r>
            <w:proofErr w:type="spellEnd"/>
            <w:r>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manopera</w:t>
            </w:r>
            <w:proofErr w:type="spellEnd"/>
            <w:r w:rsidRPr="009969E2">
              <w:rPr>
                <w:rFonts w:ascii="Verdana" w:hAnsi="Verdana" w:cs="Calibri"/>
                <w:b/>
                <w:bCs/>
                <w:color w:val="000000"/>
                <w:sz w:val="16"/>
                <w:szCs w:val="16"/>
                <w:lang w:val="en-US" w:eastAsia="en-US"/>
              </w:rPr>
              <w:t>)</w:t>
            </w:r>
          </w:p>
        </w:tc>
      </w:tr>
      <w:tr w:rsidR="008C6CCF" w:rsidRPr="009969E2" w14:paraId="20AA31E9" w14:textId="77777777" w:rsidTr="005E27A4">
        <w:trPr>
          <w:trHeight w:val="240"/>
        </w:trPr>
        <w:tc>
          <w:tcPr>
            <w:tcW w:w="266" w:type="dxa"/>
            <w:noWrap/>
            <w:hideMark/>
          </w:tcPr>
          <w:p w14:paraId="428EB7FC" w14:textId="77777777" w:rsidR="00D42A69" w:rsidRPr="009969E2" w:rsidRDefault="00D42A69" w:rsidP="00D42A69">
            <w:pPr>
              <w:ind w:left="-127" w:right="-106"/>
              <w:jc w:val="right"/>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1</w:t>
            </w:r>
          </w:p>
        </w:tc>
        <w:tc>
          <w:tcPr>
            <w:tcW w:w="1987" w:type="dxa"/>
            <w:noWrap/>
            <w:hideMark/>
          </w:tcPr>
          <w:p w14:paraId="78350B58" w14:textId="77777777" w:rsidR="00D42A69" w:rsidRPr="009969E2" w:rsidRDefault="00D42A69" w:rsidP="005E27A4">
            <w:pPr>
              <w:ind w:left="-108" w:right="-107"/>
              <w:rPr>
                <w:rFonts w:ascii="Verdana" w:hAnsi="Verdana" w:cs="Calibri"/>
                <w:color w:val="000000"/>
                <w:sz w:val="16"/>
                <w:szCs w:val="16"/>
                <w:lang w:val="en-US" w:eastAsia="en-US"/>
              </w:rPr>
            </w:pPr>
            <w:proofErr w:type="spellStart"/>
            <w:r w:rsidRPr="009969E2">
              <w:rPr>
                <w:rFonts w:ascii="Verdana" w:hAnsi="Verdana" w:cs="Calibri"/>
                <w:color w:val="000000"/>
                <w:sz w:val="16"/>
                <w:szCs w:val="16"/>
                <w:lang w:val="en-US" w:eastAsia="en-US"/>
              </w:rPr>
              <w:t>Mikrotik</w:t>
            </w:r>
            <w:proofErr w:type="spellEnd"/>
            <w:r w:rsidRPr="009969E2">
              <w:rPr>
                <w:rFonts w:ascii="Verdana" w:hAnsi="Verdana" w:cs="Calibri"/>
                <w:color w:val="000000"/>
                <w:sz w:val="16"/>
                <w:szCs w:val="16"/>
                <w:lang w:val="en-US" w:eastAsia="en-US"/>
              </w:rPr>
              <w:t xml:space="preserve"> CRS125-24G-1S</w:t>
            </w:r>
          </w:p>
        </w:tc>
        <w:tc>
          <w:tcPr>
            <w:tcW w:w="2129" w:type="dxa"/>
            <w:noWrap/>
            <w:hideMark/>
          </w:tcPr>
          <w:p w14:paraId="26013624" w14:textId="77777777" w:rsidR="00D42A69" w:rsidRPr="009969E2" w:rsidRDefault="00D42A69" w:rsidP="008C6CCF">
            <w:pPr>
              <w:ind w:left="-101" w:right="-115"/>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CRS125-24G-1S</w:t>
            </w:r>
          </w:p>
        </w:tc>
        <w:tc>
          <w:tcPr>
            <w:tcW w:w="993" w:type="dxa"/>
            <w:noWrap/>
            <w:hideMark/>
          </w:tcPr>
          <w:p w14:paraId="1786D0A2" w14:textId="77777777" w:rsidR="00D42A69" w:rsidRPr="009969E2" w:rsidRDefault="00D42A69" w:rsidP="00D42A69">
            <w:pPr>
              <w:ind w:left="-108" w:right="-10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12 </w:t>
            </w:r>
            <w:proofErr w:type="spellStart"/>
            <w:r w:rsidRPr="009969E2">
              <w:rPr>
                <w:rFonts w:ascii="Verdana" w:hAnsi="Verdana" w:cs="Calibri"/>
                <w:color w:val="000000"/>
                <w:sz w:val="16"/>
                <w:szCs w:val="16"/>
                <w:lang w:val="en-US" w:eastAsia="en-US"/>
              </w:rPr>
              <w:t>luni</w:t>
            </w:r>
            <w:proofErr w:type="spellEnd"/>
          </w:p>
        </w:tc>
        <w:tc>
          <w:tcPr>
            <w:tcW w:w="1985" w:type="dxa"/>
            <w:gridSpan w:val="2"/>
            <w:noWrap/>
            <w:hideMark/>
          </w:tcPr>
          <w:p w14:paraId="29FE8A41" w14:textId="77777777" w:rsidR="00D42A69" w:rsidRPr="009969E2" w:rsidRDefault="00D42A69" w:rsidP="00D42A69">
            <w:pPr>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1356.30</w:t>
            </w:r>
          </w:p>
        </w:tc>
        <w:tc>
          <w:tcPr>
            <w:tcW w:w="991" w:type="dxa"/>
            <w:hideMark/>
          </w:tcPr>
          <w:p w14:paraId="250AAA52" w14:textId="77777777" w:rsidR="00D42A69" w:rsidRPr="009969E2" w:rsidRDefault="00D42A69" w:rsidP="008C6CCF">
            <w:pPr>
              <w:ind w:left="-109" w:right="-17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842" w:type="dxa"/>
            <w:noWrap/>
            <w:hideMark/>
          </w:tcPr>
          <w:p w14:paraId="2534C2F0" w14:textId="77777777" w:rsidR="00D42A69" w:rsidRPr="009969E2" w:rsidRDefault="00D42A69" w:rsidP="00D42A69">
            <w:pPr>
              <w:ind w:left="-113" w:right="-111"/>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1707" w:type="dxa"/>
            <w:noWrap/>
            <w:hideMark/>
          </w:tcPr>
          <w:p w14:paraId="74273F09" w14:textId="77777777" w:rsidR="00D42A69" w:rsidRPr="009969E2" w:rsidRDefault="00D42A69" w:rsidP="008C6CCF">
            <w:pPr>
              <w:ind w:left="-109" w:right="-115"/>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r>
      <w:tr w:rsidR="008C6CCF" w:rsidRPr="009969E2" w14:paraId="0AC2E053" w14:textId="77777777" w:rsidTr="005E27A4">
        <w:trPr>
          <w:trHeight w:val="240"/>
        </w:trPr>
        <w:tc>
          <w:tcPr>
            <w:tcW w:w="266" w:type="dxa"/>
            <w:noWrap/>
            <w:hideMark/>
          </w:tcPr>
          <w:p w14:paraId="3C497204" w14:textId="77777777" w:rsidR="00D42A69" w:rsidRPr="009969E2" w:rsidRDefault="00D42A69" w:rsidP="00D42A69">
            <w:pPr>
              <w:ind w:left="-127" w:right="-106"/>
              <w:jc w:val="right"/>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2</w:t>
            </w:r>
          </w:p>
        </w:tc>
        <w:tc>
          <w:tcPr>
            <w:tcW w:w="1987" w:type="dxa"/>
            <w:noWrap/>
            <w:hideMark/>
          </w:tcPr>
          <w:p w14:paraId="68A7CA09" w14:textId="77777777" w:rsidR="00D42A69" w:rsidRPr="009969E2" w:rsidRDefault="00D42A69" w:rsidP="005E27A4">
            <w:pPr>
              <w:ind w:left="-108" w:right="-107"/>
              <w:rPr>
                <w:rFonts w:ascii="Verdana" w:hAnsi="Verdana" w:cs="Calibri"/>
                <w:color w:val="000000"/>
                <w:sz w:val="16"/>
                <w:szCs w:val="16"/>
                <w:lang w:val="en-US" w:eastAsia="en-US"/>
              </w:rPr>
            </w:pPr>
            <w:proofErr w:type="spellStart"/>
            <w:r w:rsidRPr="009969E2">
              <w:rPr>
                <w:rFonts w:ascii="Verdana" w:hAnsi="Verdana" w:cs="Calibri"/>
                <w:color w:val="000000"/>
                <w:sz w:val="16"/>
                <w:szCs w:val="16"/>
                <w:lang w:val="en-US" w:eastAsia="en-US"/>
              </w:rPr>
              <w:t>Mikrotik</w:t>
            </w:r>
            <w:proofErr w:type="spellEnd"/>
            <w:r w:rsidRPr="009969E2">
              <w:rPr>
                <w:rFonts w:ascii="Verdana" w:hAnsi="Verdana" w:cs="Calibri"/>
                <w:color w:val="000000"/>
                <w:sz w:val="16"/>
                <w:szCs w:val="16"/>
                <w:lang w:val="en-US" w:eastAsia="en-US"/>
              </w:rPr>
              <w:t xml:space="preserve"> CSS326-24G-2S</w:t>
            </w:r>
          </w:p>
        </w:tc>
        <w:tc>
          <w:tcPr>
            <w:tcW w:w="2129" w:type="dxa"/>
            <w:noWrap/>
            <w:hideMark/>
          </w:tcPr>
          <w:p w14:paraId="07FE9929" w14:textId="77777777" w:rsidR="00D42A69" w:rsidRPr="009969E2" w:rsidRDefault="00D42A69" w:rsidP="008C6CCF">
            <w:pPr>
              <w:ind w:left="-101" w:right="-115"/>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CSS326-24G-2S</w:t>
            </w:r>
          </w:p>
        </w:tc>
        <w:tc>
          <w:tcPr>
            <w:tcW w:w="993" w:type="dxa"/>
            <w:noWrap/>
            <w:hideMark/>
          </w:tcPr>
          <w:p w14:paraId="4D465DDC" w14:textId="77777777" w:rsidR="00D42A69" w:rsidRPr="009969E2" w:rsidRDefault="00D42A69" w:rsidP="00D42A69">
            <w:pPr>
              <w:ind w:left="-108" w:right="-10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12 </w:t>
            </w:r>
            <w:proofErr w:type="spellStart"/>
            <w:r w:rsidRPr="009969E2">
              <w:rPr>
                <w:rFonts w:ascii="Verdana" w:hAnsi="Verdana" w:cs="Calibri"/>
                <w:color w:val="000000"/>
                <w:sz w:val="16"/>
                <w:szCs w:val="16"/>
                <w:lang w:val="en-US" w:eastAsia="en-US"/>
              </w:rPr>
              <w:t>luni</w:t>
            </w:r>
            <w:proofErr w:type="spellEnd"/>
          </w:p>
        </w:tc>
        <w:tc>
          <w:tcPr>
            <w:tcW w:w="1985" w:type="dxa"/>
            <w:gridSpan w:val="2"/>
            <w:noWrap/>
            <w:hideMark/>
          </w:tcPr>
          <w:p w14:paraId="1F8BA1F5" w14:textId="77777777" w:rsidR="00D42A69" w:rsidRPr="009969E2" w:rsidRDefault="00D42A69" w:rsidP="00D42A69">
            <w:pPr>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1171.50</w:t>
            </w:r>
          </w:p>
        </w:tc>
        <w:tc>
          <w:tcPr>
            <w:tcW w:w="991" w:type="dxa"/>
            <w:hideMark/>
          </w:tcPr>
          <w:p w14:paraId="4AD0F019" w14:textId="77777777" w:rsidR="00D42A69" w:rsidRPr="009969E2" w:rsidRDefault="00D42A69" w:rsidP="008C6CCF">
            <w:pPr>
              <w:ind w:left="-109" w:right="-17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842" w:type="dxa"/>
            <w:noWrap/>
            <w:hideMark/>
          </w:tcPr>
          <w:p w14:paraId="4C97BC7C" w14:textId="77777777" w:rsidR="00D42A69" w:rsidRPr="009969E2" w:rsidRDefault="00D42A69" w:rsidP="00D42A69">
            <w:pPr>
              <w:ind w:left="-113" w:right="-111"/>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1707" w:type="dxa"/>
            <w:noWrap/>
            <w:hideMark/>
          </w:tcPr>
          <w:p w14:paraId="7426ACDF" w14:textId="77777777" w:rsidR="00D42A69" w:rsidRPr="009969E2" w:rsidRDefault="00D42A69" w:rsidP="008C6CCF">
            <w:pPr>
              <w:ind w:left="-109" w:right="-115"/>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r>
      <w:tr w:rsidR="008C6CCF" w:rsidRPr="009969E2" w14:paraId="6BB7CCE6" w14:textId="77777777" w:rsidTr="005E27A4">
        <w:trPr>
          <w:trHeight w:val="240"/>
        </w:trPr>
        <w:tc>
          <w:tcPr>
            <w:tcW w:w="266" w:type="dxa"/>
            <w:noWrap/>
            <w:hideMark/>
          </w:tcPr>
          <w:p w14:paraId="7124869F" w14:textId="77777777" w:rsidR="00D42A69" w:rsidRPr="009969E2" w:rsidRDefault="00D42A69" w:rsidP="00D42A69">
            <w:pPr>
              <w:ind w:left="-127" w:right="-106"/>
              <w:jc w:val="right"/>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3</w:t>
            </w:r>
          </w:p>
        </w:tc>
        <w:tc>
          <w:tcPr>
            <w:tcW w:w="1987" w:type="dxa"/>
            <w:noWrap/>
            <w:hideMark/>
          </w:tcPr>
          <w:p w14:paraId="214D83FD" w14:textId="77777777" w:rsidR="00D42A69" w:rsidRPr="009969E2" w:rsidRDefault="00D42A69" w:rsidP="005E27A4">
            <w:pPr>
              <w:ind w:left="-108" w:right="-107"/>
              <w:rPr>
                <w:rFonts w:ascii="Verdana" w:hAnsi="Verdana" w:cs="Calibri"/>
                <w:color w:val="000000"/>
                <w:sz w:val="16"/>
                <w:szCs w:val="16"/>
                <w:lang w:val="en-US" w:eastAsia="en-US"/>
              </w:rPr>
            </w:pPr>
            <w:proofErr w:type="spellStart"/>
            <w:r w:rsidRPr="009969E2">
              <w:rPr>
                <w:rFonts w:ascii="Verdana" w:hAnsi="Verdana" w:cs="Calibri"/>
                <w:color w:val="000000"/>
                <w:sz w:val="16"/>
                <w:szCs w:val="16"/>
                <w:lang w:val="en-US" w:eastAsia="en-US"/>
              </w:rPr>
              <w:t>Tp</w:t>
            </w:r>
            <w:proofErr w:type="spellEnd"/>
            <w:r w:rsidRPr="009969E2">
              <w:rPr>
                <w:rFonts w:ascii="Verdana" w:hAnsi="Verdana" w:cs="Calibri"/>
                <w:color w:val="000000"/>
                <w:sz w:val="16"/>
                <w:szCs w:val="16"/>
                <w:lang w:val="en-US" w:eastAsia="en-US"/>
              </w:rPr>
              <w:t>-Link TL-SG1008</w:t>
            </w:r>
          </w:p>
        </w:tc>
        <w:tc>
          <w:tcPr>
            <w:tcW w:w="2129" w:type="dxa"/>
            <w:noWrap/>
            <w:hideMark/>
          </w:tcPr>
          <w:p w14:paraId="35CD4F10" w14:textId="77777777" w:rsidR="00D42A69" w:rsidRPr="009969E2" w:rsidRDefault="00D42A69" w:rsidP="008C6CCF">
            <w:pPr>
              <w:ind w:left="-101" w:right="-115"/>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TL-SG1008</w:t>
            </w:r>
          </w:p>
        </w:tc>
        <w:tc>
          <w:tcPr>
            <w:tcW w:w="993" w:type="dxa"/>
            <w:noWrap/>
            <w:hideMark/>
          </w:tcPr>
          <w:p w14:paraId="205EDD99" w14:textId="77777777" w:rsidR="00D42A69" w:rsidRPr="009969E2" w:rsidRDefault="00D42A69" w:rsidP="00D42A69">
            <w:pPr>
              <w:ind w:left="-108" w:right="-10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12 </w:t>
            </w:r>
            <w:proofErr w:type="spellStart"/>
            <w:r w:rsidRPr="009969E2">
              <w:rPr>
                <w:rFonts w:ascii="Verdana" w:hAnsi="Verdana" w:cs="Calibri"/>
                <w:color w:val="000000"/>
                <w:sz w:val="16"/>
                <w:szCs w:val="16"/>
                <w:lang w:val="en-US" w:eastAsia="en-US"/>
              </w:rPr>
              <w:t>luni</w:t>
            </w:r>
            <w:proofErr w:type="spellEnd"/>
          </w:p>
        </w:tc>
        <w:tc>
          <w:tcPr>
            <w:tcW w:w="1985" w:type="dxa"/>
            <w:gridSpan w:val="2"/>
            <w:noWrap/>
            <w:hideMark/>
          </w:tcPr>
          <w:p w14:paraId="726806AD" w14:textId="77777777" w:rsidR="00D42A69" w:rsidRPr="009969E2" w:rsidRDefault="00D42A69" w:rsidP="00D42A69">
            <w:pPr>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280.50</w:t>
            </w:r>
          </w:p>
        </w:tc>
        <w:tc>
          <w:tcPr>
            <w:tcW w:w="991" w:type="dxa"/>
            <w:hideMark/>
          </w:tcPr>
          <w:p w14:paraId="1BD521B9" w14:textId="77777777" w:rsidR="00D42A69" w:rsidRPr="009969E2" w:rsidRDefault="00D42A69" w:rsidP="008C6CCF">
            <w:pPr>
              <w:ind w:left="-109" w:right="-17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842" w:type="dxa"/>
            <w:noWrap/>
            <w:hideMark/>
          </w:tcPr>
          <w:p w14:paraId="5A7B67E2" w14:textId="77777777" w:rsidR="00D42A69" w:rsidRPr="009969E2" w:rsidRDefault="00D42A69" w:rsidP="00D42A69">
            <w:pPr>
              <w:ind w:left="-113" w:right="-111"/>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1707" w:type="dxa"/>
            <w:noWrap/>
            <w:hideMark/>
          </w:tcPr>
          <w:p w14:paraId="4B4D3359" w14:textId="77777777" w:rsidR="00D42A69" w:rsidRPr="009969E2" w:rsidRDefault="00D42A69" w:rsidP="008C6CCF">
            <w:pPr>
              <w:ind w:left="-109" w:right="-115"/>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r>
      <w:tr w:rsidR="008C6CCF" w:rsidRPr="009969E2" w14:paraId="17430CD8" w14:textId="77777777" w:rsidTr="005E27A4">
        <w:trPr>
          <w:trHeight w:val="240"/>
        </w:trPr>
        <w:tc>
          <w:tcPr>
            <w:tcW w:w="266" w:type="dxa"/>
            <w:noWrap/>
            <w:hideMark/>
          </w:tcPr>
          <w:p w14:paraId="053C7F28" w14:textId="77777777" w:rsidR="00D42A69" w:rsidRPr="009969E2" w:rsidRDefault="00D42A69" w:rsidP="00D42A69">
            <w:pPr>
              <w:ind w:left="-127" w:right="-106"/>
              <w:jc w:val="right"/>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4</w:t>
            </w:r>
          </w:p>
        </w:tc>
        <w:tc>
          <w:tcPr>
            <w:tcW w:w="1987" w:type="dxa"/>
            <w:noWrap/>
            <w:hideMark/>
          </w:tcPr>
          <w:p w14:paraId="7CE6CEB6" w14:textId="77777777" w:rsidR="00D42A69" w:rsidRPr="009969E2" w:rsidRDefault="00D42A69" w:rsidP="005E27A4">
            <w:pPr>
              <w:ind w:left="-108" w:right="-107"/>
              <w:rPr>
                <w:rFonts w:ascii="Verdana" w:hAnsi="Verdana" w:cs="Calibri"/>
                <w:color w:val="000000"/>
                <w:sz w:val="16"/>
                <w:szCs w:val="16"/>
                <w:lang w:val="en-US" w:eastAsia="en-US"/>
              </w:rPr>
            </w:pPr>
            <w:proofErr w:type="spellStart"/>
            <w:r w:rsidRPr="009969E2">
              <w:rPr>
                <w:rFonts w:ascii="Verdana" w:hAnsi="Verdana" w:cs="Calibri"/>
                <w:color w:val="000000"/>
                <w:sz w:val="16"/>
                <w:szCs w:val="16"/>
                <w:lang w:val="en-US" w:eastAsia="en-US"/>
              </w:rPr>
              <w:t>Tp</w:t>
            </w:r>
            <w:proofErr w:type="spellEnd"/>
            <w:r w:rsidRPr="009969E2">
              <w:rPr>
                <w:rFonts w:ascii="Verdana" w:hAnsi="Verdana" w:cs="Calibri"/>
                <w:color w:val="000000"/>
                <w:sz w:val="16"/>
                <w:szCs w:val="16"/>
                <w:lang w:val="en-US" w:eastAsia="en-US"/>
              </w:rPr>
              <w:t>-Link TL-SG1016</w:t>
            </w:r>
          </w:p>
        </w:tc>
        <w:tc>
          <w:tcPr>
            <w:tcW w:w="2129" w:type="dxa"/>
            <w:noWrap/>
            <w:hideMark/>
          </w:tcPr>
          <w:p w14:paraId="3D950A43" w14:textId="77777777" w:rsidR="00D42A69" w:rsidRPr="009969E2" w:rsidRDefault="00D42A69" w:rsidP="008C6CCF">
            <w:pPr>
              <w:ind w:left="-101" w:right="-115"/>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TL-SG1016</w:t>
            </w:r>
          </w:p>
        </w:tc>
        <w:tc>
          <w:tcPr>
            <w:tcW w:w="993" w:type="dxa"/>
            <w:noWrap/>
            <w:hideMark/>
          </w:tcPr>
          <w:p w14:paraId="19B786C8" w14:textId="77777777" w:rsidR="00D42A69" w:rsidRPr="009969E2" w:rsidRDefault="00D42A69" w:rsidP="00D42A69">
            <w:pPr>
              <w:ind w:left="-108" w:right="-10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12 </w:t>
            </w:r>
            <w:proofErr w:type="spellStart"/>
            <w:r w:rsidRPr="009969E2">
              <w:rPr>
                <w:rFonts w:ascii="Verdana" w:hAnsi="Verdana" w:cs="Calibri"/>
                <w:color w:val="000000"/>
                <w:sz w:val="16"/>
                <w:szCs w:val="16"/>
                <w:lang w:val="en-US" w:eastAsia="en-US"/>
              </w:rPr>
              <w:t>luni</w:t>
            </w:r>
            <w:proofErr w:type="spellEnd"/>
          </w:p>
        </w:tc>
        <w:tc>
          <w:tcPr>
            <w:tcW w:w="1985" w:type="dxa"/>
            <w:gridSpan w:val="2"/>
            <w:noWrap/>
            <w:hideMark/>
          </w:tcPr>
          <w:p w14:paraId="30BA6359" w14:textId="77777777" w:rsidR="00D42A69" w:rsidRPr="009969E2" w:rsidRDefault="00D42A69" w:rsidP="00D42A69">
            <w:pPr>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462.00</w:t>
            </w:r>
          </w:p>
        </w:tc>
        <w:tc>
          <w:tcPr>
            <w:tcW w:w="991" w:type="dxa"/>
            <w:hideMark/>
          </w:tcPr>
          <w:p w14:paraId="79822C1D" w14:textId="77777777" w:rsidR="00D42A69" w:rsidRPr="009969E2" w:rsidRDefault="00D42A69" w:rsidP="008C6CCF">
            <w:pPr>
              <w:ind w:left="-109" w:right="-17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842" w:type="dxa"/>
            <w:noWrap/>
            <w:hideMark/>
          </w:tcPr>
          <w:p w14:paraId="11E34C20" w14:textId="77777777" w:rsidR="00D42A69" w:rsidRPr="009969E2" w:rsidRDefault="00D42A69" w:rsidP="00D42A69">
            <w:pPr>
              <w:ind w:left="-113" w:right="-111"/>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1707" w:type="dxa"/>
            <w:noWrap/>
            <w:hideMark/>
          </w:tcPr>
          <w:p w14:paraId="57EC1734" w14:textId="77777777" w:rsidR="00D42A69" w:rsidRPr="009969E2" w:rsidRDefault="00D42A69" w:rsidP="008C6CCF">
            <w:pPr>
              <w:ind w:left="-109" w:right="-115"/>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r>
      <w:tr w:rsidR="008C6CCF" w:rsidRPr="009969E2" w14:paraId="1DC5661C" w14:textId="77777777" w:rsidTr="005E27A4">
        <w:trPr>
          <w:trHeight w:val="240"/>
        </w:trPr>
        <w:tc>
          <w:tcPr>
            <w:tcW w:w="266" w:type="dxa"/>
            <w:noWrap/>
            <w:hideMark/>
          </w:tcPr>
          <w:p w14:paraId="025083FA" w14:textId="77777777" w:rsidR="00D42A69" w:rsidRPr="009969E2" w:rsidRDefault="00D42A69" w:rsidP="00D42A69">
            <w:pPr>
              <w:ind w:left="-127" w:right="-106"/>
              <w:jc w:val="right"/>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5</w:t>
            </w:r>
          </w:p>
        </w:tc>
        <w:tc>
          <w:tcPr>
            <w:tcW w:w="1987" w:type="dxa"/>
            <w:noWrap/>
            <w:hideMark/>
          </w:tcPr>
          <w:p w14:paraId="65E3C890" w14:textId="77777777" w:rsidR="00D42A69" w:rsidRPr="009969E2" w:rsidRDefault="00D42A69" w:rsidP="005E27A4">
            <w:pPr>
              <w:ind w:left="-108" w:right="-107"/>
              <w:rPr>
                <w:rFonts w:ascii="Verdana" w:hAnsi="Verdana" w:cs="Calibri"/>
                <w:color w:val="000000"/>
                <w:sz w:val="16"/>
                <w:szCs w:val="16"/>
                <w:lang w:val="en-US" w:eastAsia="en-US"/>
              </w:rPr>
            </w:pPr>
            <w:proofErr w:type="spellStart"/>
            <w:r w:rsidRPr="009969E2">
              <w:rPr>
                <w:rFonts w:ascii="Verdana" w:hAnsi="Verdana" w:cs="Calibri"/>
                <w:color w:val="000000"/>
                <w:sz w:val="16"/>
                <w:szCs w:val="16"/>
                <w:lang w:val="en-US" w:eastAsia="en-US"/>
              </w:rPr>
              <w:t>Tp</w:t>
            </w:r>
            <w:proofErr w:type="spellEnd"/>
            <w:r w:rsidRPr="009969E2">
              <w:rPr>
                <w:rFonts w:ascii="Verdana" w:hAnsi="Verdana" w:cs="Calibri"/>
                <w:color w:val="000000"/>
                <w:sz w:val="16"/>
                <w:szCs w:val="16"/>
                <w:lang w:val="en-US" w:eastAsia="en-US"/>
              </w:rPr>
              <w:t>-Link T2600G-28TS</w:t>
            </w:r>
          </w:p>
        </w:tc>
        <w:tc>
          <w:tcPr>
            <w:tcW w:w="2129" w:type="dxa"/>
            <w:noWrap/>
            <w:hideMark/>
          </w:tcPr>
          <w:p w14:paraId="6E9225BD" w14:textId="77777777" w:rsidR="00D42A69" w:rsidRPr="009969E2" w:rsidRDefault="00D42A69" w:rsidP="008C6CCF">
            <w:pPr>
              <w:ind w:left="-101" w:right="-115"/>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T2600G-28TS</w:t>
            </w:r>
          </w:p>
        </w:tc>
        <w:tc>
          <w:tcPr>
            <w:tcW w:w="993" w:type="dxa"/>
            <w:noWrap/>
            <w:hideMark/>
          </w:tcPr>
          <w:p w14:paraId="77BEA3F1" w14:textId="77777777" w:rsidR="00D42A69" w:rsidRPr="009969E2" w:rsidRDefault="00D42A69" w:rsidP="00D42A69">
            <w:pPr>
              <w:ind w:left="-108" w:right="-10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12 </w:t>
            </w:r>
            <w:proofErr w:type="spellStart"/>
            <w:r w:rsidRPr="009969E2">
              <w:rPr>
                <w:rFonts w:ascii="Verdana" w:hAnsi="Verdana" w:cs="Calibri"/>
                <w:color w:val="000000"/>
                <w:sz w:val="16"/>
                <w:szCs w:val="16"/>
                <w:lang w:val="en-US" w:eastAsia="en-US"/>
              </w:rPr>
              <w:t>luni</w:t>
            </w:r>
            <w:proofErr w:type="spellEnd"/>
          </w:p>
        </w:tc>
        <w:tc>
          <w:tcPr>
            <w:tcW w:w="1985" w:type="dxa"/>
            <w:gridSpan w:val="2"/>
            <w:noWrap/>
            <w:hideMark/>
          </w:tcPr>
          <w:p w14:paraId="67A43E1F" w14:textId="77777777" w:rsidR="00D42A69" w:rsidRPr="009969E2" w:rsidRDefault="00D42A69" w:rsidP="00D42A69">
            <w:pPr>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1911.80</w:t>
            </w:r>
          </w:p>
        </w:tc>
        <w:tc>
          <w:tcPr>
            <w:tcW w:w="991" w:type="dxa"/>
            <w:hideMark/>
          </w:tcPr>
          <w:p w14:paraId="22F028EB" w14:textId="77777777" w:rsidR="00D42A69" w:rsidRPr="009969E2" w:rsidRDefault="00D42A69" w:rsidP="008C6CCF">
            <w:pPr>
              <w:ind w:left="-109" w:right="-17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842" w:type="dxa"/>
            <w:noWrap/>
            <w:hideMark/>
          </w:tcPr>
          <w:p w14:paraId="725E8A4C" w14:textId="77777777" w:rsidR="00D42A69" w:rsidRPr="009969E2" w:rsidRDefault="00D42A69" w:rsidP="00D42A69">
            <w:pPr>
              <w:ind w:left="-113" w:right="-111"/>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1707" w:type="dxa"/>
            <w:noWrap/>
            <w:hideMark/>
          </w:tcPr>
          <w:p w14:paraId="2FEC7807" w14:textId="77777777" w:rsidR="00D42A69" w:rsidRPr="009969E2" w:rsidRDefault="00D42A69" w:rsidP="008C6CCF">
            <w:pPr>
              <w:ind w:left="-109" w:right="-115"/>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r>
      <w:tr w:rsidR="008C6CCF" w:rsidRPr="009969E2" w14:paraId="221E707F" w14:textId="77777777" w:rsidTr="005E27A4">
        <w:trPr>
          <w:trHeight w:val="240"/>
        </w:trPr>
        <w:tc>
          <w:tcPr>
            <w:tcW w:w="266" w:type="dxa"/>
            <w:noWrap/>
            <w:hideMark/>
          </w:tcPr>
          <w:p w14:paraId="38EAF12D" w14:textId="77777777" w:rsidR="00D42A69" w:rsidRPr="009969E2" w:rsidRDefault="00D42A69" w:rsidP="00D42A69">
            <w:pPr>
              <w:ind w:left="-127" w:right="-106"/>
              <w:jc w:val="right"/>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6</w:t>
            </w:r>
          </w:p>
        </w:tc>
        <w:tc>
          <w:tcPr>
            <w:tcW w:w="1987" w:type="dxa"/>
            <w:noWrap/>
            <w:hideMark/>
          </w:tcPr>
          <w:p w14:paraId="28331D3F" w14:textId="77777777" w:rsidR="00D42A69" w:rsidRPr="009969E2" w:rsidRDefault="00D42A69" w:rsidP="005E27A4">
            <w:pPr>
              <w:ind w:left="-108" w:right="-107"/>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HP V1910-24G</w:t>
            </w:r>
          </w:p>
        </w:tc>
        <w:tc>
          <w:tcPr>
            <w:tcW w:w="2129" w:type="dxa"/>
            <w:noWrap/>
            <w:hideMark/>
          </w:tcPr>
          <w:p w14:paraId="4BF5C1D1" w14:textId="77777777" w:rsidR="00D42A69" w:rsidRPr="009969E2" w:rsidRDefault="00D42A69" w:rsidP="008C6CCF">
            <w:pPr>
              <w:ind w:left="-101" w:right="-115"/>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V1910-24G</w:t>
            </w:r>
          </w:p>
        </w:tc>
        <w:tc>
          <w:tcPr>
            <w:tcW w:w="993" w:type="dxa"/>
            <w:noWrap/>
            <w:hideMark/>
          </w:tcPr>
          <w:p w14:paraId="2E195727" w14:textId="77777777" w:rsidR="00D42A69" w:rsidRPr="009969E2" w:rsidRDefault="00D42A69" w:rsidP="00D42A69">
            <w:pPr>
              <w:ind w:left="-108" w:right="-10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12 </w:t>
            </w:r>
            <w:proofErr w:type="spellStart"/>
            <w:r w:rsidRPr="009969E2">
              <w:rPr>
                <w:rFonts w:ascii="Verdana" w:hAnsi="Verdana" w:cs="Calibri"/>
                <w:color w:val="000000"/>
                <w:sz w:val="16"/>
                <w:szCs w:val="16"/>
                <w:lang w:val="en-US" w:eastAsia="en-US"/>
              </w:rPr>
              <w:t>luni</w:t>
            </w:r>
            <w:proofErr w:type="spellEnd"/>
          </w:p>
        </w:tc>
        <w:tc>
          <w:tcPr>
            <w:tcW w:w="1985" w:type="dxa"/>
            <w:gridSpan w:val="2"/>
            <w:noWrap/>
            <w:hideMark/>
          </w:tcPr>
          <w:p w14:paraId="1D31400C" w14:textId="77777777" w:rsidR="00D42A69" w:rsidRPr="009969E2" w:rsidRDefault="00D42A69" w:rsidP="00D42A69">
            <w:pPr>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4717.90</w:t>
            </w:r>
          </w:p>
        </w:tc>
        <w:tc>
          <w:tcPr>
            <w:tcW w:w="991" w:type="dxa"/>
            <w:hideMark/>
          </w:tcPr>
          <w:p w14:paraId="0572CDC7" w14:textId="77777777" w:rsidR="00D42A69" w:rsidRPr="009969E2" w:rsidRDefault="00D42A69" w:rsidP="008C6CCF">
            <w:pPr>
              <w:ind w:left="-109" w:right="-17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842" w:type="dxa"/>
            <w:noWrap/>
            <w:hideMark/>
          </w:tcPr>
          <w:p w14:paraId="204CEE5D" w14:textId="77777777" w:rsidR="00D42A69" w:rsidRPr="009969E2" w:rsidRDefault="00D42A69" w:rsidP="00D42A69">
            <w:pPr>
              <w:ind w:left="-113" w:right="-111"/>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1707" w:type="dxa"/>
            <w:noWrap/>
            <w:hideMark/>
          </w:tcPr>
          <w:p w14:paraId="42611990" w14:textId="77777777" w:rsidR="00D42A69" w:rsidRPr="009969E2" w:rsidRDefault="00D42A69" w:rsidP="008C6CCF">
            <w:pPr>
              <w:ind w:left="-109" w:right="-115"/>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r>
      <w:tr w:rsidR="008C6CCF" w:rsidRPr="009969E2" w14:paraId="6FB0A9AD" w14:textId="77777777" w:rsidTr="005E27A4">
        <w:trPr>
          <w:trHeight w:val="240"/>
        </w:trPr>
        <w:tc>
          <w:tcPr>
            <w:tcW w:w="266" w:type="dxa"/>
            <w:noWrap/>
            <w:hideMark/>
          </w:tcPr>
          <w:p w14:paraId="04CE810C" w14:textId="77777777" w:rsidR="00D42A69" w:rsidRPr="009969E2" w:rsidRDefault="00D42A69" w:rsidP="00D42A69">
            <w:pPr>
              <w:ind w:left="-127" w:right="-106"/>
              <w:jc w:val="right"/>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7</w:t>
            </w:r>
          </w:p>
        </w:tc>
        <w:tc>
          <w:tcPr>
            <w:tcW w:w="1987" w:type="dxa"/>
            <w:noWrap/>
            <w:hideMark/>
          </w:tcPr>
          <w:p w14:paraId="013952B9" w14:textId="77777777" w:rsidR="00D42A69" w:rsidRPr="009969E2" w:rsidRDefault="00D42A69" w:rsidP="005E27A4">
            <w:pPr>
              <w:ind w:left="-108" w:right="-107"/>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Allied </w:t>
            </w:r>
            <w:proofErr w:type="spellStart"/>
            <w:r w:rsidRPr="009969E2">
              <w:rPr>
                <w:rFonts w:ascii="Verdana" w:hAnsi="Verdana" w:cs="Calibri"/>
                <w:color w:val="000000"/>
                <w:sz w:val="16"/>
                <w:szCs w:val="16"/>
                <w:lang w:val="en-US" w:eastAsia="en-US"/>
              </w:rPr>
              <w:t>Telesyn</w:t>
            </w:r>
            <w:proofErr w:type="spellEnd"/>
            <w:r w:rsidRPr="009969E2">
              <w:rPr>
                <w:rFonts w:ascii="Verdana" w:hAnsi="Verdana" w:cs="Calibri"/>
                <w:color w:val="000000"/>
                <w:sz w:val="16"/>
                <w:szCs w:val="16"/>
                <w:lang w:val="en-US" w:eastAsia="en-US"/>
              </w:rPr>
              <w:t xml:space="preserve"> AT-9424T/SP</w:t>
            </w:r>
          </w:p>
        </w:tc>
        <w:tc>
          <w:tcPr>
            <w:tcW w:w="2129" w:type="dxa"/>
            <w:noWrap/>
            <w:hideMark/>
          </w:tcPr>
          <w:p w14:paraId="0F2740E0" w14:textId="77777777" w:rsidR="00D42A69" w:rsidRPr="009969E2" w:rsidRDefault="00D42A69" w:rsidP="008C6CCF">
            <w:pPr>
              <w:ind w:left="-101" w:right="-115"/>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AT-9424T/SP</w:t>
            </w:r>
          </w:p>
        </w:tc>
        <w:tc>
          <w:tcPr>
            <w:tcW w:w="993" w:type="dxa"/>
            <w:noWrap/>
            <w:hideMark/>
          </w:tcPr>
          <w:p w14:paraId="6FF097A8" w14:textId="77777777" w:rsidR="00D42A69" w:rsidRPr="009969E2" w:rsidRDefault="00D42A69" w:rsidP="00D42A69">
            <w:pPr>
              <w:ind w:left="-108" w:right="-10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12 </w:t>
            </w:r>
            <w:proofErr w:type="spellStart"/>
            <w:r w:rsidRPr="009969E2">
              <w:rPr>
                <w:rFonts w:ascii="Verdana" w:hAnsi="Verdana" w:cs="Calibri"/>
                <w:color w:val="000000"/>
                <w:sz w:val="16"/>
                <w:szCs w:val="16"/>
                <w:lang w:val="en-US" w:eastAsia="en-US"/>
              </w:rPr>
              <w:t>luni</w:t>
            </w:r>
            <w:proofErr w:type="spellEnd"/>
          </w:p>
        </w:tc>
        <w:tc>
          <w:tcPr>
            <w:tcW w:w="1985" w:type="dxa"/>
            <w:gridSpan w:val="2"/>
            <w:noWrap/>
            <w:hideMark/>
          </w:tcPr>
          <w:p w14:paraId="7BF6FBE8" w14:textId="77777777" w:rsidR="00D42A69" w:rsidRPr="009969E2" w:rsidRDefault="00D42A69" w:rsidP="00D42A69">
            <w:pPr>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3164.70</w:t>
            </w:r>
          </w:p>
        </w:tc>
        <w:tc>
          <w:tcPr>
            <w:tcW w:w="991" w:type="dxa"/>
            <w:hideMark/>
          </w:tcPr>
          <w:p w14:paraId="4D2ADCDB" w14:textId="77777777" w:rsidR="00D42A69" w:rsidRPr="009969E2" w:rsidRDefault="00D42A69" w:rsidP="008C6CCF">
            <w:pPr>
              <w:ind w:left="-109" w:right="-17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842" w:type="dxa"/>
            <w:noWrap/>
            <w:hideMark/>
          </w:tcPr>
          <w:p w14:paraId="006794DB" w14:textId="77777777" w:rsidR="00D42A69" w:rsidRPr="009969E2" w:rsidRDefault="00D42A69" w:rsidP="00D42A69">
            <w:pPr>
              <w:ind w:left="-113" w:right="-111"/>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1707" w:type="dxa"/>
            <w:noWrap/>
            <w:hideMark/>
          </w:tcPr>
          <w:p w14:paraId="20C63A20" w14:textId="77777777" w:rsidR="00D42A69" w:rsidRPr="009969E2" w:rsidRDefault="00D42A69" w:rsidP="008C6CCF">
            <w:pPr>
              <w:ind w:left="-109" w:right="-115"/>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r>
      <w:tr w:rsidR="008C6CCF" w:rsidRPr="009969E2" w14:paraId="735C3FBE" w14:textId="77777777" w:rsidTr="005E27A4">
        <w:trPr>
          <w:trHeight w:val="255"/>
        </w:trPr>
        <w:tc>
          <w:tcPr>
            <w:tcW w:w="10900" w:type="dxa"/>
            <w:gridSpan w:val="9"/>
            <w:hideMark/>
          </w:tcPr>
          <w:p w14:paraId="676A4815" w14:textId="77777777" w:rsidR="00D42A69" w:rsidRPr="009969E2" w:rsidRDefault="00D42A69" w:rsidP="005E27A4">
            <w:pPr>
              <w:ind w:left="-108" w:right="-107"/>
              <w:rPr>
                <w:rFonts w:ascii="Verdana" w:hAnsi="Verdana" w:cs="Calibri"/>
                <w:b/>
                <w:bCs/>
                <w:color w:val="000000"/>
                <w:sz w:val="16"/>
                <w:szCs w:val="16"/>
                <w:lang w:val="en-US" w:eastAsia="en-US"/>
              </w:rPr>
            </w:pPr>
            <w:r w:rsidRPr="009969E2">
              <w:rPr>
                <w:rFonts w:ascii="Verdana" w:hAnsi="Verdana" w:cs="Calibri"/>
                <w:b/>
                <w:bCs/>
                <w:color w:val="000000"/>
                <w:sz w:val="16"/>
                <w:szCs w:val="16"/>
                <w:lang w:val="en-US" w:eastAsia="en-US"/>
              </w:rPr>
              <w:t>40. ROUTER</w:t>
            </w:r>
          </w:p>
        </w:tc>
      </w:tr>
      <w:tr w:rsidR="008C6CCF" w:rsidRPr="009969E2" w14:paraId="3602FE26" w14:textId="77777777" w:rsidTr="005E27A4">
        <w:trPr>
          <w:trHeight w:val="56"/>
        </w:trPr>
        <w:tc>
          <w:tcPr>
            <w:tcW w:w="266" w:type="dxa"/>
            <w:hideMark/>
          </w:tcPr>
          <w:p w14:paraId="35064E5D" w14:textId="058DADA1" w:rsidR="00D42A69" w:rsidRPr="009969E2" w:rsidRDefault="00D42A69" w:rsidP="00D42A69">
            <w:pPr>
              <w:ind w:left="-127" w:right="-106"/>
              <w:rPr>
                <w:rFonts w:ascii="Verdana" w:hAnsi="Verdana" w:cs="Calibri"/>
                <w:b/>
                <w:bCs/>
                <w:color w:val="000000"/>
                <w:sz w:val="16"/>
                <w:szCs w:val="16"/>
                <w:lang w:val="en-US" w:eastAsia="en-US"/>
              </w:rPr>
            </w:pPr>
            <w:r w:rsidRPr="009969E2">
              <w:rPr>
                <w:rFonts w:ascii="Verdana" w:hAnsi="Verdana" w:cs="Calibri"/>
                <w:b/>
                <w:bCs/>
                <w:color w:val="000000"/>
                <w:sz w:val="16"/>
                <w:szCs w:val="16"/>
                <w:lang w:val="en-US" w:eastAsia="en-US"/>
              </w:rPr>
              <w:t xml:space="preserve">Nr </w:t>
            </w:r>
            <w:proofErr w:type="spellStart"/>
            <w:r w:rsidRPr="009969E2">
              <w:rPr>
                <w:rFonts w:ascii="Verdana" w:hAnsi="Verdana" w:cs="Calibri"/>
                <w:b/>
                <w:bCs/>
                <w:color w:val="000000"/>
                <w:sz w:val="16"/>
                <w:szCs w:val="16"/>
                <w:lang w:val="en-US" w:eastAsia="en-US"/>
              </w:rPr>
              <w:t>crt</w:t>
            </w:r>
            <w:proofErr w:type="spellEnd"/>
          </w:p>
        </w:tc>
        <w:tc>
          <w:tcPr>
            <w:tcW w:w="1987" w:type="dxa"/>
            <w:hideMark/>
          </w:tcPr>
          <w:p w14:paraId="4DF926D1" w14:textId="77777777" w:rsidR="00D42A69" w:rsidRPr="009969E2" w:rsidRDefault="00D42A69" w:rsidP="005E27A4">
            <w:pPr>
              <w:ind w:left="-108" w:right="-107"/>
              <w:rPr>
                <w:rFonts w:ascii="Verdana" w:hAnsi="Verdana" w:cs="Calibri"/>
                <w:b/>
                <w:bCs/>
                <w:color w:val="000000"/>
                <w:sz w:val="16"/>
                <w:szCs w:val="16"/>
                <w:lang w:val="en-US" w:eastAsia="en-US"/>
              </w:rPr>
            </w:pPr>
            <w:proofErr w:type="spellStart"/>
            <w:r w:rsidRPr="009969E2">
              <w:rPr>
                <w:rFonts w:ascii="Verdana" w:hAnsi="Verdana" w:cs="Calibri"/>
                <w:b/>
                <w:bCs/>
                <w:color w:val="000000"/>
                <w:sz w:val="16"/>
                <w:szCs w:val="16"/>
                <w:lang w:val="en-US" w:eastAsia="en-US"/>
              </w:rPr>
              <w:t>Denumire</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piesa</w:t>
            </w:r>
            <w:proofErr w:type="spellEnd"/>
            <w:r w:rsidRPr="009969E2">
              <w:rPr>
                <w:rFonts w:ascii="Verdana" w:hAnsi="Verdana" w:cs="Calibri"/>
                <w:b/>
                <w:bCs/>
                <w:color w:val="000000"/>
                <w:sz w:val="16"/>
                <w:szCs w:val="16"/>
                <w:lang w:val="en-US" w:eastAsia="en-US"/>
              </w:rPr>
              <w:t xml:space="preserve"> </w:t>
            </w:r>
          </w:p>
        </w:tc>
        <w:tc>
          <w:tcPr>
            <w:tcW w:w="2129" w:type="dxa"/>
            <w:hideMark/>
          </w:tcPr>
          <w:p w14:paraId="6A530261" w14:textId="77777777" w:rsidR="00D42A69" w:rsidRPr="009969E2" w:rsidRDefault="00D42A69" w:rsidP="008C6CCF">
            <w:pPr>
              <w:ind w:left="-101" w:right="-115"/>
              <w:rPr>
                <w:rFonts w:ascii="Verdana" w:hAnsi="Verdana" w:cs="Calibri"/>
                <w:b/>
                <w:bCs/>
                <w:color w:val="000000"/>
                <w:sz w:val="16"/>
                <w:szCs w:val="16"/>
                <w:lang w:val="en-US" w:eastAsia="en-US"/>
              </w:rPr>
            </w:pPr>
            <w:proofErr w:type="spellStart"/>
            <w:r w:rsidRPr="009969E2">
              <w:rPr>
                <w:rFonts w:ascii="Verdana" w:hAnsi="Verdana" w:cs="Calibri"/>
                <w:b/>
                <w:bCs/>
                <w:color w:val="000000"/>
                <w:sz w:val="16"/>
                <w:szCs w:val="16"/>
                <w:lang w:val="en-US" w:eastAsia="en-US"/>
              </w:rPr>
              <w:t>Descrierea</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piesei</w:t>
            </w:r>
            <w:proofErr w:type="spellEnd"/>
          </w:p>
        </w:tc>
        <w:tc>
          <w:tcPr>
            <w:tcW w:w="993" w:type="dxa"/>
            <w:hideMark/>
          </w:tcPr>
          <w:p w14:paraId="7670FA6D" w14:textId="77777777" w:rsidR="008C6CCF" w:rsidRDefault="00D42A69" w:rsidP="00D42A69">
            <w:pPr>
              <w:ind w:left="-108" w:right="-103"/>
              <w:rPr>
                <w:rFonts w:ascii="Verdana" w:hAnsi="Verdana" w:cs="Calibri"/>
                <w:b/>
                <w:bCs/>
                <w:color w:val="000000"/>
                <w:sz w:val="16"/>
                <w:szCs w:val="16"/>
                <w:lang w:val="en-US" w:eastAsia="en-US"/>
              </w:rPr>
            </w:pPr>
            <w:proofErr w:type="spellStart"/>
            <w:r w:rsidRPr="009969E2">
              <w:rPr>
                <w:rFonts w:ascii="Verdana" w:hAnsi="Verdana" w:cs="Calibri"/>
                <w:b/>
                <w:bCs/>
                <w:color w:val="000000"/>
                <w:sz w:val="16"/>
                <w:szCs w:val="16"/>
                <w:lang w:val="en-US" w:eastAsia="en-US"/>
              </w:rPr>
              <w:t>Garantie</w:t>
            </w:r>
            <w:proofErr w:type="spellEnd"/>
            <w:r w:rsidRPr="009969E2">
              <w:rPr>
                <w:rFonts w:ascii="Verdana" w:hAnsi="Verdana" w:cs="Calibri"/>
                <w:b/>
                <w:bCs/>
                <w:color w:val="000000"/>
                <w:sz w:val="16"/>
                <w:szCs w:val="16"/>
                <w:lang w:val="en-US" w:eastAsia="en-US"/>
              </w:rPr>
              <w:t xml:space="preserve"> </w:t>
            </w:r>
            <w:r>
              <w:rPr>
                <w:rFonts w:ascii="Verdana" w:hAnsi="Verdana" w:cs="Calibri"/>
                <w:b/>
                <w:bCs/>
                <w:color w:val="000000"/>
                <w:sz w:val="16"/>
                <w:szCs w:val="16"/>
                <w:lang w:val="en-US" w:eastAsia="en-US"/>
              </w:rPr>
              <w:t>minima</w:t>
            </w:r>
          </w:p>
          <w:p w14:paraId="0D8F3702" w14:textId="6E98C957" w:rsidR="00D42A69" w:rsidRPr="009969E2" w:rsidRDefault="00D42A69" w:rsidP="00D42A69">
            <w:pPr>
              <w:ind w:left="-108" w:right="-103"/>
              <w:rPr>
                <w:rFonts w:ascii="Verdana" w:hAnsi="Verdana" w:cs="Calibri"/>
                <w:b/>
                <w:bCs/>
                <w:color w:val="000000"/>
                <w:sz w:val="16"/>
                <w:szCs w:val="16"/>
                <w:lang w:val="en-US" w:eastAsia="en-US"/>
              </w:rPr>
            </w:pPr>
            <w:r w:rsidRPr="009969E2">
              <w:rPr>
                <w:rFonts w:ascii="Verdana" w:hAnsi="Verdana" w:cs="Calibri"/>
                <w:b/>
                <w:bCs/>
                <w:color w:val="000000"/>
                <w:sz w:val="16"/>
                <w:szCs w:val="16"/>
                <w:lang w:val="en-US" w:eastAsia="en-US"/>
              </w:rPr>
              <w:t>(</w:t>
            </w:r>
            <w:proofErr w:type="spellStart"/>
            <w:r w:rsidRPr="009969E2">
              <w:rPr>
                <w:rFonts w:ascii="Verdana" w:hAnsi="Verdana" w:cs="Calibri"/>
                <w:b/>
                <w:bCs/>
                <w:color w:val="000000"/>
                <w:sz w:val="16"/>
                <w:szCs w:val="16"/>
                <w:lang w:val="en-US" w:eastAsia="en-US"/>
              </w:rPr>
              <w:t>luni</w:t>
            </w:r>
            <w:proofErr w:type="spellEnd"/>
            <w:r w:rsidRPr="009969E2">
              <w:rPr>
                <w:rFonts w:ascii="Verdana" w:hAnsi="Verdana" w:cs="Calibri"/>
                <w:b/>
                <w:bCs/>
                <w:color w:val="000000"/>
                <w:sz w:val="16"/>
                <w:szCs w:val="16"/>
                <w:lang w:val="en-US" w:eastAsia="en-US"/>
              </w:rPr>
              <w:t>)</w:t>
            </w:r>
          </w:p>
        </w:tc>
        <w:tc>
          <w:tcPr>
            <w:tcW w:w="1985" w:type="dxa"/>
            <w:gridSpan w:val="2"/>
            <w:hideMark/>
          </w:tcPr>
          <w:p w14:paraId="392B5E16" w14:textId="77777777" w:rsidR="008C6CCF" w:rsidRDefault="00D42A69" w:rsidP="008C6CCF">
            <w:pPr>
              <w:ind w:right="-108"/>
              <w:jc w:val="center"/>
              <w:rPr>
                <w:rFonts w:ascii="Verdana" w:hAnsi="Verdana" w:cs="Calibri"/>
                <w:b/>
                <w:bCs/>
                <w:color w:val="000000"/>
                <w:sz w:val="16"/>
                <w:szCs w:val="16"/>
                <w:lang w:val="en-US" w:eastAsia="en-US"/>
              </w:rPr>
            </w:pPr>
            <w:proofErr w:type="spellStart"/>
            <w:r w:rsidRPr="009969E2">
              <w:rPr>
                <w:rFonts w:ascii="Verdana" w:hAnsi="Verdana" w:cs="Calibri"/>
                <w:b/>
                <w:bCs/>
                <w:color w:val="000000"/>
                <w:sz w:val="16"/>
                <w:szCs w:val="16"/>
                <w:lang w:val="en-US" w:eastAsia="en-US"/>
              </w:rPr>
              <w:t>Preț</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estimativ</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piesa</w:t>
            </w:r>
            <w:proofErr w:type="spellEnd"/>
            <w:r w:rsidRPr="009969E2">
              <w:rPr>
                <w:rFonts w:ascii="Verdana" w:hAnsi="Verdana" w:cs="Calibri"/>
                <w:b/>
                <w:bCs/>
                <w:color w:val="000000"/>
                <w:sz w:val="16"/>
                <w:szCs w:val="16"/>
                <w:lang w:val="en-US" w:eastAsia="en-US"/>
              </w:rPr>
              <w:t xml:space="preserve"> </w:t>
            </w:r>
          </w:p>
          <w:p w14:paraId="4A3DED31" w14:textId="6744101F" w:rsidR="00D42A69" w:rsidRPr="009969E2" w:rsidRDefault="00D42A69" w:rsidP="008C6CCF">
            <w:pPr>
              <w:ind w:right="-108"/>
              <w:jc w:val="center"/>
              <w:rPr>
                <w:rFonts w:ascii="Verdana" w:hAnsi="Verdana" w:cs="Calibri"/>
                <w:b/>
                <w:bCs/>
                <w:color w:val="000000"/>
                <w:sz w:val="16"/>
                <w:szCs w:val="16"/>
                <w:lang w:val="en-US" w:eastAsia="en-US"/>
              </w:rPr>
            </w:pPr>
            <w:r w:rsidRPr="009969E2">
              <w:rPr>
                <w:rFonts w:ascii="Verdana" w:hAnsi="Verdana" w:cs="Calibri"/>
                <w:b/>
                <w:bCs/>
                <w:color w:val="000000"/>
                <w:sz w:val="16"/>
                <w:szCs w:val="16"/>
                <w:lang w:val="en-US" w:eastAsia="en-US"/>
              </w:rPr>
              <w:t xml:space="preserve">- lei </w:t>
            </w:r>
            <w:proofErr w:type="spellStart"/>
            <w:proofErr w:type="gramStart"/>
            <w:r w:rsidRPr="009969E2">
              <w:rPr>
                <w:rFonts w:ascii="Verdana" w:hAnsi="Verdana" w:cs="Calibri"/>
                <w:b/>
                <w:bCs/>
                <w:color w:val="000000"/>
                <w:sz w:val="16"/>
                <w:szCs w:val="16"/>
                <w:lang w:val="en-US" w:eastAsia="en-US"/>
              </w:rPr>
              <w:t>fără</w:t>
            </w:r>
            <w:proofErr w:type="spellEnd"/>
            <w:r w:rsidRPr="009969E2">
              <w:rPr>
                <w:rFonts w:ascii="Verdana" w:hAnsi="Verdana" w:cs="Calibri"/>
                <w:b/>
                <w:bCs/>
                <w:color w:val="000000"/>
                <w:sz w:val="16"/>
                <w:szCs w:val="16"/>
                <w:lang w:val="en-US" w:eastAsia="en-US"/>
              </w:rPr>
              <w:t xml:space="preserve">  TVA</w:t>
            </w:r>
            <w:proofErr w:type="gramEnd"/>
            <w:r w:rsidRPr="009969E2">
              <w:rPr>
                <w:rFonts w:ascii="Verdana" w:hAnsi="Verdana" w:cs="Calibri"/>
                <w:b/>
                <w:bCs/>
                <w:color w:val="000000"/>
                <w:sz w:val="16"/>
                <w:szCs w:val="16"/>
                <w:lang w:val="en-US" w:eastAsia="en-US"/>
              </w:rPr>
              <w:t>- (</w:t>
            </w:r>
            <w:proofErr w:type="spellStart"/>
            <w:r w:rsidRPr="009969E2">
              <w:rPr>
                <w:rFonts w:ascii="Verdana" w:hAnsi="Verdana" w:cs="Calibri"/>
                <w:b/>
                <w:bCs/>
                <w:color w:val="000000"/>
                <w:sz w:val="16"/>
                <w:szCs w:val="16"/>
                <w:lang w:val="en-US" w:eastAsia="en-US"/>
              </w:rPr>
              <w:t>inclusiv</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manopera</w:t>
            </w:r>
            <w:proofErr w:type="spellEnd"/>
            <w:r w:rsidRPr="009969E2">
              <w:rPr>
                <w:rFonts w:ascii="Verdana" w:hAnsi="Verdana" w:cs="Calibri"/>
                <w:b/>
                <w:bCs/>
                <w:color w:val="000000"/>
                <w:sz w:val="16"/>
                <w:szCs w:val="16"/>
                <w:lang w:val="en-US" w:eastAsia="en-US"/>
              </w:rPr>
              <w:t>)</w:t>
            </w:r>
          </w:p>
        </w:tc>
        <w:tc>
          <w:tcPr>
            <w:tcW w:w="991" w:type="dxa"/>
            <w:hideMark/>
          </w:tcPr>
          <w:p w14:paraId="44C143BF" w14:textId="77777777" w:rsidR="00D42A69" w:rsidRPr="009969E2" w:rsidRDefault="00D42A69" w:rsidP="008C6CCF">
            <w:pPr>
              <w:ind w:left="-109" w:right="-173"/>
              <w:jc w:val="center"/>
              <w:rPr>
                <w:rFonts w:ascii="Verdana" w:hAnsi="Verdana" w:cs="Calibri"/>
                <w:b/>
                <w:bCs/>
                <w:color w:val="000000"/>
                <w:sz w:val="16"/>
                <w:szCs w:val="16"/>
                <w:lang w:val="en-US" w:eastAsia="en-US"/>
              </w:rPr>
            </w:pPr>
            <w:proofErr w:type="spellStart"/>
            <w:r w:rsidRPr="009969E2">
              <w:rPr>
                <w:rFonts w:ascii="Verdana" w:hAnsi="Verdana" w:cs="Calibri"/>
                <w:b/>
                <w:bCs/>
                <w:color w:val="000000"/>
                <w:sz w:val="16"/>
                <w:szCs w:val="16"/>
                <w:lang w:val="en-US" w:eastAsia="en-US"/>
              </w:rPr>
              <w:t>Descrierea</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piesei</w:t>
            </w:r>
            <w:proofErr w:type="spellEnd"/>
          </w:p>
        </w:tc>
        <w:tc>
          <w:tcPr>
            <w:tcW w:w="842" w:type="dxa"/>
            <w:hideMark/>
          </w:tcPr>
          <w:p w14:paraId="4550D326" w14:textId="77777777" w:rsidR="00D42A69" w:rsidRPr="009969E2" w:rsidRDefault="00D42A69" w:rsidP="00D42A69">
            <w:pPr>
              <w:ind w:left="-113" w:right="-111"/>
              <w:jc w:val="center"/>
              <w:rPr>
                <w:rFonts w:ascii="Verdana" w:hAnsi="Verdana" w:cs="Calibri"/>
                <w:b/>
                <w:bCs/>
                <w:color w:val="000000"/>
                <w:sz w:val="16"/>
                <w:szCs w:val="16"/>
                <w:lang w:val="en-US" w:eastAsia="en-US"/>
              </w:rPr>
            </w:pPr>
            <w:proofErr w:type="spellStart"/>
            <w:r w:rsidRPr="009969E2">
              <w:rPr>
                <w:rFonts w:ascii="Verdana" w:hAnsi="Verdana" w:cs="Calibri"/>
                <w:b/>
                <w:bCs/>
                <w:color w:val="000000"/>
                <w:sz w:val="16"/>
                <w:szCs w:val="16"/>
                <w:lang w:val="en-US" w:eastAsia="en-US"/>
              </w:rPr>
              <w:t>Garantie</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ofertată</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luni</w:t>
            </w:r>
            <w:proofErr w:type="spellEnd"/>
            <w:r w:rsidRPr="009969E2">
              <w:rPr>
                <w:rFonts w:ascii="Verdana" w:hAnsi="Verdana" w:cs="Calibri"/>
                <w:b/>
                <w:bCs/>
                <w:color w:val="000000"/>
                <w:sz w:val="16"/>
                <w:szCs w:val="16"/>
                <w:lang w:val="en-US" w:eastAsia="en-US"/>
              </w:rPr>
              <w:t>)</w:t>
            </w:r>
          </w:p>
        </w:tc>
        <w:tc>
          <w:tcPr>
            <w:tcW w:w="1707" w:type="dxa"/>
            <w:hideMark/>
          </w:tcPr>
          <w:p w14:paraId="16047D86" w14:textId="77777777" w:rsidR="008C6CCF" w:rsidRDefault="00D42A69" w:rsidP="008C6CCF">
            <w:pPr>
              <w:ind w:left="-109" w:right="-115"/>
              <w:jc w:val="center"/>
              <w:rPr>
                <w:rFonts w:ascii="Verdana" w:hAnsi="Verdana" w:cs="Calibri"/>
                <w:b/>
                <w:bCs/>
                <w:color w:val="000000"/>
                <w:sz w:val="16"/>
                <w:szCs w:val="16"/>
                <w:lang w:val="en-US" w:eastAsia="en-US"/>
              </w:rPr>
            </w:pPr>
            <w:proofErr w:type="spellStart"/>
            <w:r w:rsidRPr="009969E2">
              <w:rPr>
                <w:rFonts w:ascii="Verdana" w:hAnsi="Verdana" w:cs="Calibri"/>
                <w:b/>
                <w:bCs/>
                <w:color w:val="000000"/>
                <w:sz w:val="16"/>
                <w:szCs w:val="16"/>
                <w:lang w:val="en-US" w:eastAsia="en-US"/>
              </w:rPr>
              <w:t>Preț</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ofertat</w:t>
            </w:r>
            <w:proofErr w:type="spellEnd"/>
            <w:r w:rsidRPr="009969E2">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piesă</w:t>
            </w:r>
            <w:proofErr w:type="spellEnd"/>
          </w:p>
          <w:p w14:paraId="503C9BA7" w14:textId="77777777" w:rsidR="008C6CCF" w:rsidRDefault="00D42A69" w:rsidP="008C6CCF">
            <w:pPr>
              <w:ind w:left="-109" w:right="-115"/>
              <w:jc w:val="center"/>
              <w:rPr>
                <w:rFonts w:ascii="Verdana" w:hAnsi="Verdana" w:cs="Calibri"/>
                <w:b/>
                <w:bCs/>
                <w:color w:val="000000"/>
                <w:sz w:val="16"/>
                <w:szCs w:val="16"/>
                <w:lang w:val="en-US" w:eastAsia="en-US"/>
              </w:rPr>
            </w:pPr>
            <w:r w:rsidRPr="009969E2">
              <w:rPr>
                <w:rFonts w:ascii="Verdana" w:hAnsi="Verdana" w:cs="Calibri"/>
                <w:b/>
                <w:bCs/>
                <w:color w:val="000000"/>
                <w:sz w:val="16"/>
                <w:szCs w:val="16"/>
                <w:lang w:val="en-US" w:eastAsia="en-US"/>
              </w:rPr>
              <w:t xml:space="preserve">lei </w:t>
            </w:r>
            <w:proofErr w:type="spellStart"/>
            <w:proofErr w:type="gramStart"/>
            <w:r w:rsidRPr="009969E2">
              <w:rPr>
                <w:rFonts w:ascii="Verdana" w:hAnsi="Verdana" w:cs="Calibri"/>
                <w:b/>
                <w:bCs/>
                <w:color w:val="000000"/>
                <w:sz w:val="16"/>
                <w:szCs w:val="16"/>
                <w:lang w:val="en-US" w:eastAsia="en-US"/>
              </w:rPr>
              <w:t>fără</w:t>
            </w:r>
            <w:proofErr w:type="spellEnd"/>
            <w:r w:rsidRPr="009969E2">
              <w:rPr>
                <w:rFonts w:ascii="Verdana" w:hAnsi="Verdana" w:cs="Calibri"/>
                <w:b/>
                <w:bCs/>
                <w:color w:val="000000"/>
                <w:sz w:val="16"/>
                <w:szCs w:val="16"/>
                <w:lang w:val="en-US" w:eastAsia="en-US"/>
              </w:rPr>
              <w:t xml:space="preserve">  TVA</w:t>
            </w:r>
            <w:proofErr w:type="gramEnd"/>
          </w:p>
          <w:p w14:paraId="48C12DB3" w14:textId="24938155" w:rsidR="00D42A69" w:rsidRPr="009969E2" w:rsidRDefault="00D42A69" w:rsidP="005E27A4">
            <w:pPr>
              <w:ind w:left="-109" w:right="-115"/>
              <w:jc w:val="center"/>
              <w:rPr>
                <w:rFonts w:ascii="Verdana" w:hAnsi="Verdana" w:cs="Calibri"/>
                <w:b/>
                <w:bCs/>
                <w:color w:val="000000"/>
                <w:sz w:val="16"/>
                <w:szCs w:val="16"/>
                <w:lang w:val="en-US" w:eastAsia="en-US"/>
              </w:rPr>
            </w:pPr>
            <w:r w:rsidRPr="009969E2">
              <w:rPr>
                <w:rFonts w:ascii="Verdana" w:hAnsi="Verdana" w:cs="Calibri"/>
                <w:b/>
                <w:bCs/>
                <w:color w:val="000000"/>
                <w:sz w:val="16"/>
                <w:szCs w:val="16"/>
                <w:lang w:val="en-US" w:eastAsia="en-US"/>
              </w:rPr>
              <w:t>(</w:t>
            </w:r>
            <w:proofErr w:type="spellStart"/>
            <w:r w:rsidR="008C6CCF">
              <w:rPr>
                <w:rFonts w:ascii="Verdana" w:hAnsi="Verdana" w:cs="Calibri"/>
                <w:b/>
                <w:bCs/>
                <w:color w:val="000000"/>
                <w:sz w:val="16"/>
                <w:szCs w:val="16"/>
                <w:lang w:val="en-US" w:eastAsia="en-US"/>
              </w:rPr>
              <w:t>inclusiv</w:t>
            </w:r>
            <w:proofErr w:type="spellEnd"/>
            <w:r w:rsidR="008C6CCF">
              <w:rPr>
                <w:rFonts w:ascii="Verdana" w:hAnsi="Verdana" w:cs="Calibri"/>
                <w:b/>
                <w:bCs/>
                <w:color w:val="000000"/>
                <w:sz w:val="16"/>
                <w:szCs w:val="16"/>
                <w:lang w:val="en-US" w:eastAsia="en-US"/>
              </w:rPr>
              <w:t xml:space="preserve"> </w:t>
            </w:r>
            <w:proofErr w:type="spellStart"/>
            <w:r w:rsidRPr="009969E2">
              <w:rPr>
                <w:rFonts w:ascii="Verdana" w:hAnsi="Verdana" w:cs="Calibri"/>
                <w:b/>
                <w:bCs/>
                <w:color w:val="000000"/>
                <w:sz w:val="16"/>
                <w:szCs w:val="16"/>
                <w:lang w:val="en-US" w:eastAsia="en-US"/>
              </w:rPr>
              <w:t>manopera</w:t>
            </w:r>
            <w:proofErr w:type="spellEnd"/>
            <w:r w:rsidRPr="009969E2">
              <w:rPr>
                <w:rFonts w:ascii="Verdana" w:hAnsi="Verdana" w:cs="Calibri"/>
                <w:b/>
                <w:bCs/>
                <w:color w:val="000000"/>
                <w:sz w:val="16"/>
                <w:szCs w:val="16"/>
                <w:lang w:val="en-US" w:eastAsia="en-US"/>
              </w:rPr>
              <w:t>)</w:t>
            </w:r>
          </w:p>
        </w:tc>
      </w:tr>
      <w:tr w:rsidR="009D3364" w:rsidRPr="009969E2" w14:paraId="00AEBD1D" w14:textId="77777777" w:rsidTr="005E27A4">
        <w:trPr>
          <w:trHeight w:val="240"/>
        </w:trPr>
        <w:tc>
          <w:tcPr>
            <w:tcW w:w="266" w:type="dxa"/>
            <w:noWrap/>
            <w:hideMark/>
          </w:tcPr>
          <w:p w14:paraId="2BDCD4A4" w14:textId="77777777" w:rsidR="00D42A69" w:rsidRPr="009969E2" w:rsidRDefault="00D42A69" w:rsidP="00D42A69">
            <w:pPr>
              <w:ind w:left="-127" w:right="-106"/>
              <w:jc w:val="right"/>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1</w:t>
            </w:r>
          </w:p>
        </w:tc>
        <w:tc>
          <w:tcPr>
            <w:tcW w:w="1987" w:type="dxa"/>
            <w:hideMark/>
          </w:tcPr>
          <w:p w14:paraId="51D67370" w14:textId="77777777" w:rsidR="00D42A69" w:rsidRPr="009969E2" w:rsidRDefault="00D42A69" w:rsidP="005E27A4">
            <w:pPr>
              <w:ind w:left="-108" w:right="-107"/>
              <w:rPr>
                <w:rFonts w:ascii="Verdana" w:hAnsi="Verdana" w:cs="Calibri"/>
                <w:color w:val="000000"/>
                <w:sz w:val="16"/>
                <w:szCs w:val="16"/>
                <w:lang w:val="en-US" w:eastAsia="en-US"/>
              </w:rPr>
            </w:pPr>
            <w:proofErr w:type="spellStart"/>
            <w:r w:rsidRPr="009969E2">
              <w:rPr>
                <w:rFonts w:ascii="Verdana" w:hAnsi="Verdana" w:cs="Calibri"/>
                <w:color w:val="000000"/>
                <w:sz w:val="16"/>
                <w:szCs w:val="16"/>
                <w:lang w:val="en-US" w:eastAsia="en-US"/>
              </w:rPr>
              <w:t>Mikrotik</w:t>
            </w:r>
            <w:proofErr w:type="spellEnd"/>
            <w:r w:rsidRPr="009969E2">
              <w:rPr>
                <w:rFonts w:ascii="Verdana" w:hAnsi="Verdana" w:cs="Calibri"/>
                <w:color w:val="000000"/>
                <w:sz w:val="16"/>
                <w:szCs w:val="16"/>
                <w:lang w:val="en-US" w:eastAsia="en-US"/>
              </w:rPr>
              <w:t xml:space="preserve"> hap ac</w:t>
            </w:r>
          </w:p>
        </w:tc>
        <w:tc>
          <w:tcPr>
            <w:tcW w:w="2129" w:type="dxa"/>
            <w:hideMark/>
          </w:tcPr>
          <w:p w14:paraId="2B17840E" w14:textId="77777777" w:rsidR="00D42A69" w:rsidRPr="009969E2" w:rsidRDefault="00D42A69" w:rsidP="008C6CCF">
            <w:pPr>
              <w:ind w:left="-101" w:right="-115"/>
              <w:rPr>
                <w:rFonts w:ascii="Verdana" w:hAnsi="Verdana" w:cs="Calibri"/>
                <w:color w:val="000000"/>
                <w:sz w:val="16"/>
                <w:szCs w:val="16"/>
                <w:lang w:val="en-US" w:eastAsia="en-US"/>
              </w:rPr>
            </w:pPr>
            <w:proofErr w:type="gramStart"/>
            <w:r w:rsidRPr="009969E2">
              <w:rPr>
                <w:rFonts w:ascii="Verdana" w:hAnsi="Verdana" w:cs="Calibri"/>
                <w:color w:val="000000"/>
                <w:sz w:val="16"/>
                <w:szCs w:val="16"/>
                <w:lang w:val="en-US" w:eastAsia="en-US"/>
              </w:rPr>
              <w:t>hap</w:t>
            </w:r>
            <w:proofErr w:type="gramEnd"/>
            <w:r w:rsidRPr="009969E2">
              <w:rPr>
                <w:rFonts w:ascii="Verdana" w:hAnsi="Verdana" w:cs="Calibri"/>
                <w:color w:val="000000"/>
                <w:sz w:val="16"/>
                <w:szCs w:val="16"/>
                <w:lang w:val="en-US" w:eastAsia="en-US"/>
              </w:rPr>
              <w:t xml:space="preserve"> ac</w:t>
            </w:r>
          </w:p>
        </w:tc>
        <w:tc>
          <w:tcPr>
            <w:tcW w:w="993" w:type="dxa"/>
            <w:noWrap/>
            <w:hideMark/>
          </w:tcPr>
          <w:p w14:paraId="4031C3EF" w14:textId="77777777" w:rsidR="00D42A69" w:rsidRPr="009969E2" w:rsidRDefault="00D42A69" w:rsidP="00D42A69">
            <w:pPr>
              <w:ind w:left="-108" w:right="-10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12 </w:t>
            </w:r>
            <w:proofErr w:type="spellStart"/>
            <w:r w:rsidRPr="009969E2">
              <w:rPr>
                <w:rFonts w:ascii="Verdana" w:hAnsi="Verdana" w:cs="Calibri"/>
                <w:color w:val="000000"/>
                <w:sz w:val="16"/>
                <w:szCs w:val="16"/>
                <w:lang w:val="en-US" w:eastAsia="en-US"/>
              </w:rPr>
              <w:t>luni</w:t>
            </w:r>
            <w:proofErr w:type="spellEnd"/>
          </w:p>
        </w:tc>
        <w:tc>
          <w:tcPr>
            <w:tcW w:w="1985" w:type="dxa"/>
            <w:gridSpan w:val="2"/>
            <w:noWrap/>
            <w:hideMark/>
          </w:tcPr>
          <w:p w14:paraId="5036802A" w14:textId="77777777" w:rsidR="00D42A69" w:rsidRPr="009969E2" w:rsidRDefault="00D42A69" w:rsidP="00D42A69">
            <w:pPr>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526.90</w:t>
            </w:r>
          </w:p>
        </w:tc>
        <w:tc>
          <w:tcPr>
            <w:tcW w:w="991" w:type="dxa"/>
            <w:hideMark/>
          </w:tcPr>
          <w:p w14:paraId="55DFAB04" w14:textId="77777777" w:rsidR="00D42A69" w:rsidRPr="009969E2" w:rsidRDefault="00D42A69" w:rsidP="008C6CCF">
            <w:pPr>
              <w:ind w:left="-109" w:right="-17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842" w:type="dxa"/>
            <w:noWrap/>
            <w:hideMark/>
          </w:tcPr>
          <w:p w14:paraId="00B0978B" w14:textId="77777777" w:rsidR="00D42A69" w:rsidRPr="009969E2" w:rsidRDefault="00D42A69" w:rsidP="00D42A69">
            <w:pPr>
              <w:ind w:left="-113" w:right="-111"/>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1707" w:type="dxa"/>
            <w:noWrap/>
            <w:hideMark/>
          </w:tcPr>
          <w:p w14:paraId="11B24FDE" w14:textId="77777777" w:rsidR="00D42A69" w:rsidRPr="009969E2" w:rsidRDefault="00D42A69" w:rsidP="00D42A69">
            <w:pPr>
              <w:ind w:right="-139"/>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r>
      <w:tr w:rsidR="009D3364" w:rsidRPr="009969E2" w14:paraId="12179714" w14:textId="77777777" w:rsidTr="005E27A4">
        <w:trPr>
          <w:trHeight w:val="240"/>
        </w:trPr>
        <w:tc>
          <w:tcPr>
            <w:tcW w:w="266" w:type="dxa"/>
            <w:noWrap/>
            <w:hideMark/>
          </w:tcPr>
          <w:p w14:paraId="4A99A8C3" w14:textId="77777777" w:rsidR="00D42A69" w:rsidRPr="009969E2" w:rsidRDefault="00D42A69" w:rsidP="00D42A69">
            <w:pPr>
              <w:ind w:left="-127" w:right="-106"/>
              <w:jc w:val="right"/>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2</w:t>
            </w:r>
          </w:p>
        </w:tc>
        <w:tc>
          <w:tcPr>
            <w:tcW w:w="1987" w:type="dxa"/>
            <w:hideMark/>
          </w:tcPr>
          <w:p w14:paraId="03EC0AE9" w14:textId="77777777" w:rsidR="00D42A69" w:rsidRPr="009969E2" w:rsidRDefault="00D42A69" w:rsidP="005E27A4">
            <w:pPr>
              <w:ind w:left="-108" w:right="-107"/>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 </w:t>
            </w:r>
            <w:proofErr w:type="spellStart"/>
            <w:r w:rsidRPr="009969E2">
              <w:rPr>
                <w:rFonts w:ascii="Verdana" w:hAnsi="Verdana" w:cs="Calibri"/>
                <w:color w:val="000000"/>
                <w:sz w:val="16"/>
                <w:szCs w:val="16"/>
                <w:lang w:val="en-US" w:eastAsia="en-US"/>
              </w:rPr>
              <w:t>Tp</w:t>
            </w:r>
            <w:proofErr w:type="spellEnd"/>
            <w:r w:rsidRPr="009969E2">
              <w:rPr>
                <w:rFonts w:ascii="Verdana" w:hAnsi="Verdana" w:cs="Calibri"/>
                <w:color w:val="000000"/>
                <w:sz w:val="16"/>
                <w:szCs w:val="16"/>
                <w:lang w:val="en-US" w:eastAsia="en-US"/>
              </w:rPr>
              <w:t xml:space="preserve">-Link </w:t>
            </w:r>
            <w:proofErr w:type="gramStart"/>
            <w:r w:rsidRPr="009969E2">
              <w:rPr>
                <w:rFonts w:ascii="Verdana" w:hAnsi="Verdana" w:cs="Calibri"/>
                <w:color w:val="000000"/>
                <w:sz w:val="16"/>
                <w:szCs w:val="16"/>
                <w:lang w:val="en-US" w:eastAsia="en-US"/>
              </w:rPr>
              <w:t>1043ND</w:t>
            </w:r>
            <w:proofErr w:type="gramEnd"/>
          </w:p>
        </w:tc>
        <w:tc>
          <w:tcPr>
            <w:tcW w:w="2129" w:type="dxa"/>
            <w:hideMark/>
          </w:tcPr>
          <w:p w14:paraId="116B4D9C" w14:textId="77777777" w:rsidR="00D42A69" w:rsidRPr="009969E2" w:rsidRDefault="00D42A69" w:rsidP="008C6CCF">
            <w:pPr>
              <w:ind w:left="-101" w:right="-115"/>
              <w:rPr>
                <w:rFonts w:ascii="Verdana" w:hAnsi="Verdana" w:cs="Calibri"/>
                <w:color w:val="000000"/>
                <w:sz w:val="16"/>
                <w:szCs w:val="16"/>
                <w:lang w:val="en-US" w:eastAsia="en-US"/>
              </w:rPr>
            </w:pPr>
            <w:proofErr w:type="gramStart"/>
            <w:r w:rsidRPr="009969E2">
              <w:rPr>
                <w:rFonts w:ascii="Verdana" w:hAnsi="Verdana" w:cs="Calibri"/>
                <w:color w:val="000000"/>
                <w:sz w:val="16"/>
                <w:szCs w:val="16"/>
                <w:lang w:val="en-US" w:eastAsia="en-US"/>
              </w:rPr>
              <w:t>1043ND</w:t>
            </w:r>
            <w:proofErr w:type="gramEnd"/>
          </w:p>
        </w:tc>
        <w:tc>
          <w:tcPr>
            <w:tcW w:w="993" w:type="dxa"/>
            <w:noWrap/>
            <w:hideMark/>
          </w:tcPr>
          <w:p w14:paraId="5C8D1FA7" w14:textId="77777777" w:rsidR="00D42A69" w:rsidRPr="009969E2" w:rsidRDefault="00D42A69" w:rsidP="00D42A69">
            <w:pPr>
              <w:ind w:left="-108" w:right="-10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xml:space="preserve">12 </w:t>
            </w:r>
            <w:proofErr w:type="spellStart"/>
            <w:r w:rsidRPr="009969E2">
              <w:rPr>
                <w:rFonts w:ascii="Verdana" w:hAnsi="Verdana" w:cs="Calibri"/>
                <w:color w:val="000000"/>
                <w:sz w:val="16"/>
                <w:szCs w:val="16"/>
                <w:lang w:val="en-US" w:eastAsia="en-US"/>
              </w:rPr>
              <w:t>luni</w:t>
            </w:r>
            <w:proofErr w:type="spellEnd"/>
          </w:p>
        </w:tc>
        <w:tc>
          <w:tcPr>
            <w:tcW w:w="1985" w:type="dxa"/>
            <w:gridSpan w:val="2"/>
            <w:noWrap/>
            <w:hideMark/>
          </w:tcPr>
          <w:p w14:paraId="2D043C89" w14:textId="77777777" w:rsidR="00D42A69" w:rsidRPr="009969E2" w:rsidRDefault="00D42A69" w:rsidP="00D42A69">
            <w:pPr>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377.30</w:t>
            </w:r>
          </w:p>
        </w:tc>
        <w:tc>
          <w:tcPr>
            <w:tcW w:w="991" w:type="dxa"/>
            <w:hideMark/>
          </w:tcPr>
          <w:p w14:paraId="169318B5" w14:textId="77777777" w:rsidR="00D42A69" w:rsidRPr="009969E2" w:rsidRDefault="00D42A69" w:rsidP="008C6CCF">
            <w:pPr>
              <w:ind w:left="-109" w:right="-173"/>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842" w:type="dxa"/>
            <w:noWrap/>
            <w:hideMark/>
          </w:tcPr>
          <w:p w14:paraId="24278F6D" w14:textId="77777777" w:rsidR="00D42A69" w:rsidRPr="009969E2" w:rsidRDefault="00D42A69" w:rsidP="00D42A69">
            <w:pPr>
              <w:ind w:left="-113" w:right="-111"/>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c>
          <w:tcPr>
            <w:tcW w:w="1707" w:type="dxa"/>
            <w:noWrap/>
            <w:hideMark/>
          </w:tcPr>
          <w:p w14:paraId="1CB620DE" w14:textId="77777777" w:rsidR="00D42A69" w:rsidRPr="009969E2" w:rsidRDefault="00D42A69" w:rsidP="00D42A69">
            <w:pPr>
              <w:jc w:val="center"/>
              <w:rPr>
                <w:rFonts w:ascii="Verdana" w:hAnsi="Verdana" w:cs="Calibri"/>
                <w:color w:val="000000"/>
                <w:sz w:val="16"/>
                <w:szCs w:val="16"/>
                <w:lang w:val="en-US" w:eastAsia="en-US"/>
              </w:rPr>
            </w:pPr>
            <w:r w:rsidRPr="009969E2">
              <w:rPr>
                <w:rFonts w:ascii="Verdana" w:hAnsi="Verdana" w:cs="Calibri"/>
                <w:color w:val="000000"/>
                <w:sz w:val="16"/>
                <w:szCs w:val="16"/>
                <w:lang w:val="en-US" w:eastAsia="en-US"/>
              </w:rPr>
              <w:t> </w:t>
            </w:r>
          </w:p>
        </w:tc>
      </w:tr>
    </w:tbl>
    <w:p w14:paraId="437AFB7E" w14:textId="77777777" w:rsidR="00A07EBE" w:rsidRDefault="00BC3F41" w:rsidP="00A07EBE">
      <w:pPr>
        <w:autoSpaceDE w:val="0"/>
        <w:autoSpaceDN w:val="0"/>
        <w:adjustRightInd w:val="0"/>
        <w:ind w:right="-429"/>
        <w:rPr>
          <w:rFonts w:ascii="Verdana" w:hAnsi="Verdana"/>
          <w:b/>
          <w:sz w:val="22"/>
          <w:szCs w:val="22"/>
        </w:rPr>
      </w:pPr>
      <w:r w:rsidRPr="00BC3F41">
        <w:rPr>
          <w:rFonts w:ascii="Verdana" w:hAnsi="Verdana"/>
          <w:b/>
          <w:sz w:val="22"/>
          <w:szCs w:val="22"/>
        </w:rPr>
        <w:t>Pentru toate piesele de schimb enumerate în caietul de sarcini operatorul</w:t>
      </w:r>
      <w:r w:rsidR="00CD4C5B">
        <w:rPr>
          <w:rFonts w:ascii="Verdana" w:hAnsi="Verdana"/>
          <w:b/>
          <w:sz w:val="22"/>
          <w:szCs w:val="22"/>
        </w:rPr>
        <w:t xml:space="preserve"> </w:t>
      </w:r>
      <w:r w:rsidRPr="00BC3F41">
        <w:rPr>
          <w:rFonts w:ascii="Verdana" w:hAnsi="Verdana"/>
          <w:b/>
          <w:sz w:val="22"/>
          <w:szCs w:val="22"/>
        </w:rPr>
        <w:t>economic va prezenta oferta financiară sub forma următorului tabel:</w:t>
      </w:r>
    </w:p>
    <w:p w14:paraId="600EE12B" w14:textId="77777777" w:rsidR="0033585C" w:rsidRDefault="0033585C" w:rsidP="00A07EBE">
      <w:pPr>
        <w:autoSpaceDE w:val="0"/>
        <w:autoSpaceDN w:val="0"/>
        <w:adjustRightInd w:val="0"/>
        <w:ind w:right="-429"/>
        <w:rPr>
          <w:rFonts w:ascii="Verdana" w:hAnsi="Verdana"/>
          <w:b/>
          <w:sz w:val="22"/>
          <w:szCs w:val="22"/>
        </w:rPr>
      </w:pPr>
    </w:p>
    <w:p w14:paraId="6687D8F9" w14:textId="77777777" w:rsidR="00A07EBE" w:rsidRPr="009240D4" w:rsidRDefault="007F519A" w:rsidP="00A07EBE">
      <w:pPr>
        <w:autoSpaceDE w:val="0"/>
        <w:autoSpaceDN w:val="0"/>
        <w:adjustRightInd w:val="0"/>
        <w:ind w:right="-429"/>
        <w:rPr>
          <w:rFonts w:ascii="Verdana" w:hAnsi="Verdana"/>
          <w:b/>
        </w:rPr>
      </w:pPr>
      <w:r w:rsidRPr="009240D4">
        <w:rPr>
          <w:rFonts w:ascii="Verdana" w:hAnsi="Verdana"/>
          <w:b/>
        </w:rPr>
        <w:t>NOT</w:t>
      </w:r>
      <w:r w:rsidR="00CD09D9" w:rsidRPr="009240D4">
        <w:rPr>
          <w:rFonts w:ascii="Verdana" w:hAnsi="Verdana"/>
          <w:b/>
        </w:rPr>
        <w:t>E</w:t>
      </w:r>
      <w:r w:rsidRPr="009240D4">
        <w:rPr>
          <w:rFonts w:ascii="Verdana" w:hAnsi="Verdana"/>
          <w:b/>
        </w:rPr>
        <w:t>:</w:t>
      </w:r>
    </w:p>
    <w:p w14:paraId="049BBF72" w14:textId="58EE2D79" w:rsidR="00E71726" w:rsidRPr="005E27A4" w:rsidRDefault="00E71726" w:rsidP="00E71726">
      <w:pPr>
        <w:jc w:val="both"/>
        <w:rPr>
          <w:rFonts w:ascii="Verdana" w:hAnsi="Verdana"/>
          <w:bCs/>
          <w:color w:val="000000" w:themeColor="text1"/>
          <w:u w:val="single"/>
          <w:lang w:val="fr-FR"/>
        </w:rPr>
      </w:pPr>
      <w:proofErr w:type="spellStart"/>
      <w:r w:rsidRPr="005E27A4">
        <w:rPr>
          <w:rFonts w:ascii="Verdana" w:hAnsi="Verdana"/>
          <w:bCs/>
          <w:color w:val="000000" w:themeColor="text1"/>
          <w:u w:val="single"/>
          <w:lang w:val="fr-FR"/>
        </w:rPr>
        <w:t>Valoarea</w:t>
      </w:r>
      <w:proofErr w:type="spellEnd"/>
      <w:r w:rsidRPr="005E27A4">
        <w:rPr>
          <w:rFonts w:ascii="Verdana" w:hAnsi="Verdana"/>
          <w:bCs/>
          <w:color w:val="000000" w:themeColor="text1"/>
          <w:u w:val="single"/>
          <w:lang w:val="fr-FR"/>
        </w:rPr>
        <w:t xml:space="preserve"> </w:t>
      </w:r>
      <w:proofErr w:type="spellStart"/>
      <w:r w:rsidRPr="005E27A4">
        <w:rPr>
          <w:rFonts w:ascii="Verdana" w:hAnsi="Verdana"/>
          <w:bCs/>
          <w:color w:val="000000" w:themeColor="text1"/>
          <w:u w:val="single"/>
          <w:lang w:val="fr-FR"/>
        </w:rPr>
        <w:t>alocată</w:t>
      </w:r>
      <w:proofErr w:type="spellEnd"/>
      <w:r w:rsidRPr="005E27A4">
        <w:rPr>
          <w:rFonts w:ascii="Verdana" w:hAnsi="Verdana"/>
          <w:bCs/>
          <w:color w:val="000000" w:themeColor="text1"/>
          <w:u w:val="single"/>
          <w:lang w:val="fr-FR"/>
        </w:rPr>
        <w:t xml:space="preserve"> de </w:t>
      </w:r>
      <w:proofErr w:type="spellStart"/>
      <w:r w:rsidRPr="005E27A4">
        <w:rPr>
          <w:rFonts w:ascii="Verdana" w:hAnsi="Verdana"/>
          <w:bCs/>
          <w:color w:val="000000" w:themeColor="text1"/>
          <w:u w:val="single"/>
          <w:lang w:val="fr-FR"/>
        </w:rPr>
        <w:t>autoritatea</w:t>
      </w:r>
      <w:proofErr w:type="spellEnd"/>
      <w:r w:rsidRPr="005E27A4">
        <w:rPr>
          <w:rFonts w:ascii="Verdana" w:hAnsi="Verdana"/>
          <w:bCs/>
          <w:color w:val="000000" w:themeColor="text1"/>
          <w:u w:val="single"/>
          <w:lang w:val="fr-FR"/>
        </w:rPr>
        <w:t xml:space="preserve"> </w:t>
      </w:r>
      <w:proofErr w:type="spellStart"/>
      <w:r w:rsidRPr="005E27A4">
        <w:rPr>
          <w:rFonts w:ascii="Verdana" w:hAnsi="Verdana"/>
          <w:bCs/>
          <w:color w:val="000000" w:themeColor="text1"/>
          <w:u w:val="single"/>
          <w:lang w:val="fr-FR"/>
        </w:rPr>
        <w:t>contractantă</w:t>
      </w:r>
      <w:proofErr w:type="spellEnd"/>
      <w:r w:rsidRPr="005E27A4">
        <w:rPr>
          <w:rFonts w:ascii="Verdana" w:hAnsi="Verdana"/>
          <w:bCs/>
          <w:color w:val="000000" w:themeColor="text1"/>
          <w:u w:val="single"/>
          <w:lang w:val="fr-FR"/>
        </w:rPr>
        <w:t xml:space="preserve"> </w:t>
      </w:r>
      <w:proofErr w:type="spellStart"/>
      <w:r w:rsidRPr="005E27A4">
        <w:rPr>
          <w:rFonts w:ascii="Verdana" w:hAnsi="Verdana"/>
          <w:bCs/>
          <w:color w:val="000000" w:themeColor="text1"/>
          <w:u w:val="single"/>
          <w:lang w:val="fr-FR"/>
        </w:rPr>
        <w:t>pentru</w:t>
      </w:r>
      <w:proofErr w:type="spellEnd"/>
      <w:r w:rsidRPr="005E27A4">
        <w:rPr>
          <w:rFonts w:ascii="Verdana" w:hAnsi="Verdana"/>
          <w:bCs/>
          <w:color w:val="000000" w:themeColor="text1"/>
          <w:u w:val="single"/>
          <w:lang w:val="fr-FR"/>
        </w:rPr>
        <w:t xml:space="preserve"> </w:t>
      </w:r>
      <w:proofErr w:type="spellStart"/>
      <w:r w:rsidRPr="005E27A4">
        <w:rPr>
          <w:rFonts w:ascii="Verdana" w:hAnsi="Verdana"/>
          <w:bCs/>
          <w:color w:val="000000" w:themeColor="text1"/>
          <w:u w:val="single"/>
          <w:lang w:val="fr-FR"/>
        </w:rPr>
        <w:t>piese</w:t>
      </w:r>
      <w:proofErr w:type="spellEnd"/>
      <w:r w:rsidRPr="005E27A4">
        <w:rPr>
          <w:rFonts w:ascii="Verdana" w:hAnsi="Verdana"/>
          <w:bCs/>
          <w:color w:val="000000" w:themeColor="text1"/>
          <w:u w:val="single"/>
          <w:lang w:val="fr-FR"/>
        </w:rPr>
        <w:t xml:space="preserve"> de </w:t>
      </w:r>
      <w:proofErr w:type="spellStart"/>
      <w:r w:rsidRPr="005E27A4">
        <w:rPr>
          <w:rFonts w:ascii="Verdana" w:hAnsi="Verdana"/>
          <w:bCs/>
          <w:color w:val="000000" w:themeColor="text1"/>
          <w:u w:val="single"/>
          <w:lang w:val="fr-FR"/>
        </w:rPr>
        <w:t>schimb</w:t>
      </w:r>
      <w:proofErr w:type="spellEnd"/>
      <w:r w:rsidRPr="005E27A4">
        <w:rPr>
          <w:rFonts w:ascii="Verdana" w:hAnsi="Verdana"/>
          <w:bCs/>
          <w:color w:val="000000" w:themeColor="text1"/>
          <w:u w:val="single"/>
          <w:lang w:val="fr-FR"/>
        </w:rPr>
        <w:t xml:space="preserve"> este </w:t>
      </w:r>
      <w:proofErr w:type="spellStart"/>
      <w:r w:rsidRPr="005E27A4">
        <w:rPr>
          <w:rFonts w:ascii="Verdana" w:hAnsi="Verdana"/>
          <w:bCs/>
          <w:color w:val="000000" w:themeColor="text1"/>
          <w:u w:val="single"/>
          <w:lang w:val="fr-FR"/>
        </w:rPr>
        <w:t>în</w:t>
      </w:r>
      <w:proofErr w:type="spellEnd"/>
      <w:r w:rsidRPr="005E27A4">
        <w:rPr>
          <w:rFonts w:ascii="Verdana" w:hAnsi="Verdana"/>
          <w:bCs/>
          <w:color w:val="000000" w:themeColor="text1"/>
          <w:u w:val="single"/>
          <w:lang w:val="fr-FR"/>
        </w:rPr>
        <w:t xml:space="preserve"> </w:t>
      </w:r>
      <w:proofErr w:type="spellStart"/>
      <w:r w:rsidRPr="005E27A4">
        <w:rPr>
          <w:rFonts w:ascii="Verdana" w:hAnsi="Verdana"/>
          <w:bCs/>
          <w:color w:val="000000" w:themeColor="text1"/>
          <w:u w:val="single"/>
          <w:lang w:val="fr-FR"/>
        </w:rPr>
        <w:t>sumă</w:t>
      </w:r>
      <w:proofErr w:type="spellEnd"/>
      <w:r w:rsidRPr="005E27A4">
        <w:rPr>
          <w:rFonts w:ascii="Verdana" w:hAnsi="Verdana"/>
          <w:bCs/>
          <w:color w:val="000000" w:themeColor="text1"/>
          <w:u w:val="single"/>
          <w:lang w:val="fr-FR"/>
        </w:rPr>
        <w:t xml:space="preserve"> de </w:t>
      </w:r>
      <w:r w:rsidR="00E07EB1" w:rsidRPr="005E27A4">
        <w:rPr>
          <w:rFonts w:ascii="Verdana" w:hAnsi="Verdana"/>
          <w:bCs/>
          <w:color w:val="000000" w:themeColor="text1"/>
          <w:sz w:val="22"/>
          <w:szCs w:val="22"/>
          <w:u w:val="single"/>
        </w:rPr>
        <w:t>100.000,00</w:t>
      </w:r>
      <w:r w:rsidR="00374FBB" w:rsidRPr="005E27A4">
        <w:rPr>
          <w:rFonts w:ascii="Verdana" w:hAnsi="Verdana"/>
          <w:bCs/>
          <w:color w:val="000000" w:themeColor="text1"/>
          <w:sz w:val="22"/>
          <w:szCs w:val="22"/>
          <w:u w:val="single"/>
        </w:rPr>
        <w:t xml:space="preserve"> lei fără TVA</w:t>
      </w:r>
      <w:r w:rsidR="00374FBB" w:rsidRPr="005E27A4">
        <w:rPr>
          <w:rFonts w:ascii="Verdana" w:hAnsi="Verdana"/>
          <w:bCs/>
          <w:color w:val="000000" w:themeColor="text1"/>
          <w:sz w:val="22"/>
          <w:szCs w:val="22"/>
          <w:u w:val="single"/>
          <w:lang w:val="fr-FR"/>
        </w:rPr>
        <w:t xml:space="preserve"> </w:t>
      </w:r>
      <w:proofErr w:type="spellStart"/>
      <w:r w:rsidRPr="005E27A4">
        <w:rPr>
          <w:rFonts w:ascii="Verdana" w:hAnsi="Verdana"/>
          <w:bCs/>
          <w:color w:val="000000" w:themeColor="text1"/>
          <w:u w:val="single"/>
          <w:lang w:val="fr-FR"/>
        </w:rPr>
        <w:t>și</w:t>
      </w:r>
      <w:proofErr w:type="spellEnd"/>
      <w:r w:rsidRPr="005E27A4">
        <w:rPr>
          <w:rFonts w:ascii="Verdana" w:hAnsi="Verdana"/>
          <w:bCs/>
          <w:color w:val="000000" w:themeColor="text1"/>
          <w:u w:val="single"/>
          <w:lang w:val="fr-FR"/>
        </w:rPr>
        <w:t xml:space="preserve"> </w:t>
      </w:r>
      <w:proofErr w:type="spellStart"/>
      <w:r w:rsidRPr="005E27A4">
        <w:rPr>
          <w:rFonts w:ascii="Verdana" w:hAnsi="Verdana"/>
          <w:bCs/>
          <w:color w:val="000000" w:themeColor="text1"/>
          <w:u w:val="single"/>
          <w:lang w:val="fr-FR"/>
        </w:rPr>
        <w:t>reprezintă</w:t>
      </w:r>
      <w:proofErr w:type="spellEnd"/>
      <w:r w:rsidRPr="005E27A4">
        <w:rPr>
          <w:rFonts w:ascii="Verdana" w:hAnsi="Verdana"/>
          <w:bCs/>
          <w:color w:val="000000" w:themeColor="text1"/>
          <w:u w:val="single"/>
          <w:lang w:val="fr-FR"/>
        </w:rPr>
        <w:t xml:space="preserve"> </w:t>
      </w:r>
      <w:proofErr w:type="spellStart"/>
      <w:r w:rsidRPr="005E27A4">
        <w:rPr>
          <w:rFonts w:ascii="Verdana" w:hAnsi="Verdana"/>
          <w:bCs/>
          <w:color w:val="000000" w:themeColor="text1"/>
          <w:u w:val="single"/>
          <w:lang w:val="fr-FR"/>
        </w:rPr>
        <w:t>suma</w:t>
      </w:r>
      <w:proofErr w:type="spellEnd"/>
      <w:r w:rsidRPr="005E27A4">
        <w:rPr>
          <w:rFonts w:ascii="Verdana" w:hAnsi="Verdana"/>
          <w:bCs/>
          <w:color w:val="000000" w:themeColor="text1"/>
          <w:u w:val="single"/>
          <w:lang w:val="fr-FR"/>
        </w:rPr>
        <w:t xml:space="preserve"> </w:t>
      </w:r>
      <w:proofErr w:type="spellStart"/>
      <w:r w:rsidRPr="005E27A4">
        <w:rPr>
          <w:rFonts w:ascii="Verdana" w:hAnsi="Verdana"/>
          <w:bCs/>
          <w:color w:val="000000" w:themeColor="text1"/>
          <w:u w:val="single"/>
          <w:lang w:val="fr-FR"/>
        </w:rPr>
        <w:t>maximă</w:t>
      </w:r>
      <w:proofErr w:type="spellEnd"/>
      <w:r w:rsidRPr="005E27A4">
        <w:rPr>
          <w:rFonts w:ascii="Verdana" w:hAnsi="Verdana"/>
          <w:bCs/>
          <w:color w:val="000000" w:themeColor="text1"/>
          <w:u w:val="single"/>
          <w:lang w:val="fr-FR"/>
        </w:rPr>
        <w:t xml:space="preserve"> </w:t>
      </w:r>
      <w:proofErr w:type="spellStart"/>
      <w:r w:rsidRPr="005E27A4">
        <w:rPr>
          <w:rFonts w:ascii="Verdana" w:hAnsi="Verdana"/>
          <w:bCs/>
          <w:color w:val="000000" w:themeColor="text1"/>
          <w:u w:val="single"/>
          <w:lang w:val="fr-FR"/>
        </w:rPr>
        <w:t>estimată</w:t>
      </w:r>
      <w:proofErr w:type="spellEnd"/>
      <w:r w:rsidRPr="005E27A4">
        <w:rPr>
          <w:rFonts w:ascii="Verdana" w:hAnsi="Verdana"/>
          <w:bCs/>
          <w:color w:val="000000" w:themeColor="text1"/>
          <w:u w:val="single"/>
          <w:lang w:val="fr-FR"/>
        </w:rPr>
        <w:t xml:space="preserve"> de </w:t>
      </w:r>
      <w:proofErr w:type="spellStart"/>
      <w:r w:rsidRPr="005E27A4">
        <w:rPr>
          <w:rFonts w:ascii="Verdana" w:hAnsi="Verdana"/>
          <w:bCs/>
          <w:color w:val="000000" w:themeColor="text1"/>
          <w:u w:val="single"/>
          <w:lang w:val="fr-FR"/>
        </w:rPr>
        <w:t>aceasta</w:t>
      </w:r>
      <w:proofErr w:type="spellEnd"/>
      <w:r w:rsidRPr="005E27A4">
        <w:rPr>
          <w:rFonts w:ascii="Verdana" w:hAnsi="Verdana"/>
          <w:bCs/>
          <w:color w:val="000000" w:themeColor="text1"/>
          <w:u w:val="single"/>
          <w:lang w:val="fr-FR"/>
        </w:rPr>
        <w:t xml:space="preserve"> </w:t>
      </w:r>
      <w:proofErr w:type="gramStart"/>
      <w:r w:rsidRPr="005E27A4">
        <w:rPr>
          <w:rFonts w:ascii="Verdana" w:hAnsi="Verdana"/>
          <w:bCs/>
          <w:color w:val="000000" w:themeColor="text1"/>
          <w:u w:val="single"/>
          <w:lang w:val="fr-FR"/>
        </w:rPr>
        <w:t>ca</w:t>
      </w:r>
      <w:proofErr w:type="gramEnd"/>
      <w:r w:rsidRPr="005E27A4">
        <w:rPr>
          <w:rFonts w:ascii="Verdana" w:hAnsi="Verdana"/>
          <w:bCs/>
          <w:color w:val="000000" w:themeColor="text1"/>
          <w:u w:val="single"/>
          <w:lang w:val="fr-FR"/>
        </w:rPr>
        <w:t xml:space="preserve"> </w:t>
      </w:r>
      <w:proofErr w:type="spellStart"/>
      <w:r w:rsidRPr="005E27A4">
        <w:rPr>
          <w:rFonts w:ascii="Verdana" w:hAnsi="Verdana"/>
          <w:bCs/>
          <w:color w:val="000000" w:themeColor="text1"/>
          <w:u w:val="single"/>
          <w:lang w:val="fr-FR"/>
        </w:rPr>
        <w:t>fiind</w:t>
      </w:r>
      <w:proofErr w:type="spellEnd"/>
      <w:r w:rsidRPr="005E27A4">
        <w:rPr>
          <w:rFonts w:ascii="Verdana" w:hAnsi="Verdana"/>
          <w:bCs/>
          <w:color w:val="000000" w:themeColor="text1"/>
          <w:u w:val="single"/>
          <w:lang w:val="fr-FR"/>
        </w:rPr>
        <w:t xml:space="preserve"> </w:t>
      </w:r>
      <w:proofErr w:type="spellStart"/>
      <w:r w:rsidRPr="005E27A4">
        <w:rPr>
          <w:rFonts w:ascii="Verdana" w:hAnsi="Verdana"/>
          <w:bCs/>
          <w:color w:val="000000" w:themeColor="text1"/>
          <w:u w:val="single"/>
          <w:lang w:val="fr-FR"/>
        </w:rPr>
        <w:t>necesară</w:t>
      </w:r>
      <w:proofErr w:type="spellEnd"/>
      <w:r w:rsidRPr="005E27A4">
        <w:rPr>
          <w:rFonts w:ascii="Verdana" w:hAnsi="Verdana"/>
          <w:bCs/>
          <w:color w:val="000000" w:themeColor="text1"/>
          <w:u w:val="single"/>
          <w:lang w:val="fr-FR"/>
        </w:rPr>
        <w:t xml:space="preserve"> </w:t>
      </w:r>
      <w:proofErr w:type="spellStart"/>
      <w:r w:rsidRPr="005E27A4">
        <w:rPr>
          <w:rFonts w:ascii="Verdana" w:hAnsi="Verdana"/>
          <w:bCs/>
          <w:color w:val="000000" w:themeColor="text1"/>
          <w:u w:val="single"/>
          <w:lang w:val="fr-FR"/>
        </w:rPr>
        <w:t>în</w:t>
      </w:r>
      <w:proofErr w:type="spellEnd"/>
      <w:r w:rsidRPr="005E27A4">
        <w:rPr>
          <w:rFonts w:ascii="Verdana" w:hAnsi="Verdana"/>
          <w:bCs/>
          <w:color w:val="000000" w:themeColor="text1"/>
          <w:u w:val="single"/>
          <w:lang w:val="fr-FR"/>
        </w:rPr>
        <w:t xml:space="preserve"> </w:t>
      </w:r>
      <w:proofErr w:type="spellStart"/>
      <w:r w:rsidRPr="005E27A4">
        <w:rPr>
          <w:rFonts w:ascii="Verdana" w:hAnsi="Verdana"/>
          <w:bCs/>
          <w:color w:val="000000" w:themeColor="text1"/>
          <w:u w:val="single"/>
          <w:lang w:val="fr-FR"/>
        </w:rPr>
        <w:t>vederea</w:t>
      </w:r>
      <w:proofErr w:type="spellEnd"/>
      <w:r w:rsidRPr="005E27A4">
        <w:rPr>
          <w:rFonts w:ascii="Verdana" w:hAnsi="Verdana"/>
          <w:bCs/>
          <w:color w:val="000000" w:themeColor="text1"/>
          <w:u w:val="single"/>
          <w:lang w:val="fr-FR"/>
        </w:rPr>
        <w:t xml:space="preserve"> </w:t>
      </w:r>
      <w:proofErr w:type="spellStart"/>
      <w:r w:rsidRPr="005E27A4">
        <w:rPr>
          <w:rFonts w:ascii="Verdana" w:hAnsi="Verdana"/>
          <w:bCs/>
          <w:color w:val="000000" w:themeColor="text1"/>
          <w:u w:val="single"/>
          <w:lang w:val="fr-FR"/>
        </w:rPr>
        <w:t>înlocuirii</w:t>
      </w:r>
      <w:proofErr w:type="spellEnd"/>
      <w:r w:rsidRPr="005E27A4">
        <w:rPr>
          <w:rFonts w:ascii="Verdana" w:hAnsi="Verdana"/>
          <w:bCs/>
          <w:color w:val="000000" w:themeColor="text1"/>
          <w:u w:val="single"/>
          <w:lang w:val="fr-FR"/>
        </w:rPr>
        <w:t xml:space="preserve"> </w:t>
      </w:r>
      <w:proofErr w:type="spellStart"/>
      <w:r w:rsidRPr="005E27A4">
        <w:rPr>
          <w:rFonts w:ascii="Verdana" w:hAnsi="Verdana"/>
          <w:bCs/>
          <w:color w:val="000000" w:themeColor="text1"/>
          <w:u w:val="single"/>
          <w:lang w:val="fr-FR"/>
        </w:rPr>
        <w:t>eventualelor</w:t>
      </w:r>
      <w:proofErr w:type="spellEnd"/>
      <w:r w:rsidRPr="005E27A4">
        <w:rPr>
          <w:rFonts w:ascii="Verdana" w:hAnsi="Verdana"/>
          <w:bCs/>
          <w:color w:val="000000" w:themeColor="text1"/>
          <w:u w:val="single"/>
          <w:lang w:val="fr-FR"/>
        </w:rPr>
        <w:t xml:space="preserve"> </w:t>
      </w:r>
      <w:proofErr w:type="spellStart"/>
      <w:r w:rsidRPr="005E27A4">
        <w:rPr>
          <w:rFonts w:ascii="Verdana" w:hAnsi="Verdana"/>
          <w:bCs/>
          <w:color w:val="000000" w:themeColor="text1"/>
          <w:u w:val="single"/>
          <w:lang w:val="fr-FR"/>
        </w:rPr>
        <w:t>piese</w:t>
      </w:r>
      <w:proofErr w:type="spellEnd"/>
      <w:r w:rsidRPr="005E27A4">
        <w:rPr>
          <w:rFonts w:ascii="Verdana" w:hAnsi="Verdana"/>
          <w:bCs/>
          <w:color w:val="000000" w:themeColor="text1"/>
          <w:u w:val="single"/>
          <w:lang w:val="fr-FR"/>
        </w:rPr>
        <w:t xml:space="preserve"> </w:t>
      </w:r>
      <w:proofErr w:type="spellStart"/>
      <w:r w:rsidRPr="005E27A4">
        <w:rPr>
          <w:rFonts w:ascii="Verdana" w:hAnsi="Verdana"/>
          <w:bCs/>
          <w:color w:val="000000" w:themeColor="text1"/>
          <w:u w:val="single"/>
          <w:lang w:val="fr-FR"/>
        </w:rPr>
        <w:t>defecte</w:t>
      </w:r>
      <w:proofErr w:type="spellEnd"/>
      <w:r w:rsidRPr="005E27A4">
        <w:rPr>
          <w:rFonts w:ascii="Verdana" w:hAnsi="Verdana"/>
          <w:bCs/>
          <w:color w:val="000000" w:themeColor="text1"/>
          <w:u w:val="single"/>
          <w:lang w:val="fr-FR"/>
        </w:rPr>
        <w:t xml:space="preserve"> </w:t>
      </w:r>
      <w:proofErr w:type="spellStart"/>
      <w:r w:rsidRPr="005E27A4">
        <w:rPr>
          <w:rFonts w:ascii="Verdana" w:hAnsi="Verdana"/>
          <w:bCs/>
          <w:color w:val="000000" w:themeColor="text1"/>
          <w:u w:val="single"/>
          <w:lang w:val="fr-FR"/>
        </w:rPr>
        <w:t>pe</w:t>
      </w:r>
      <w:proofErr w:type="spellEnd"/>
      <w:r w:rsidRPr="005E27A4">
        <w:rPr>
          <w:rFonts w:ascii="Verdana" w:hAnsi="Verdana"/>
          <w:bCs/>
          <w:color w:val="000000" w:themeColor="text1"/>
          <w:u w:val="single"/>
          <w:lang w:val="fr-FR"/>
        </w:rPr>
        <w:t xml:space="preserve"> </w:t>
      </w:r>
      <w:proofErr w:type="spellStart"/>
      <w:r w:rsidRPr="005E27A4">
        <w:rPr>
          <w:rFonts w:ascii="Verdana" w:hAnsi="Verdana"/>
          <w:bCs/>
          <w:color w:val="000000" w:themeColor="text1"/>
          <w:u w:val="single"/>
          <w:lang w:val="fr-FR"/>
        </w:rPr>
        <w:t>tot</w:t>
      </w:r>
      <w:proofErr w:type="spellEnd"/>
      <w:r w:rsidRPr="005E27A4">
        <w:rPr>
          <w:rFonts w:ascii="Verdana" w:hAnsi="Verdana"/>
          <w:bCs/>
          <w:color w:val="000000" w:themeColor="text1"/>
          <w:u w:val="single"/>
          <w:lang w:val="fr-FR"/>
        </w:rPr>
        <w:t xml:space="preserve"> </w:t>
      </w:r>
      <w:proofErr w:type="spellStart"/>
      <w:r w:rsidRPr="005E27A4">
        <w:rPr>
          <w:rFonts w:ascii="Verdana" w:hAnsi="Verdana"/>
          <w:bCs/>
          <w:color w:val="000000" w:themeColor="text1"/>
          <w:u w:val="single"/>
          <w:lang w:val="fr-FR"/>
        </w:rPr>
        <w:t>parcursul</w:t>
      </w:r>
      <w:proofErr w:type="spellEnd"/>
      <w:r w:rsidRPr="005E27A4">
        <w:rPr>
          <w:rFonts w:ascii="Verdana" w:hAnsi="Verdana"/>
          <w:bCs/>
          <w:color w:val="000000" w:themeColor="text1"/>
          <w:u w:val="single"/>
          <w:lang w:val="fr-FR"/>
        </w:rPr>
        <w:t xml:space="preserve"> </w:t>
      </w:r>
      <w:proofErr w:type="spellStart"/>
      <w:r w:rsidRPr="005E27A4">
        <w:rPr>
          <w:rFonts w:ascii="Verdana" w:hAnsi="Verdana"/>
          <w:bCs/>
          <w:color w:val="000000" w:themeColor="text1"/>
          <w:u w:val="single"/>
          <w:lang w:val="fr-FR"/>
        </w:rPr>
        <w:t>derulării</w:t>
      </w:r>
      <w:proofErr w:type="spellEnd"/>
      <w:r w:rsidRPr="005E27A4">
        <w:rPr>
          <w:rFonts w:ascii="Verdana" w:hAnsi="Verdana"/>
          <w:bCs/>
          <w:color w:val="000000" w:themeColor="text1"/>
          <w:u w:val="single"/>
          <w:lang w:val="fr-FR"/>
        </w:rPr>
        <w:t xml:space="preserve"> </w:t>
      </w:r>
      <w:proofErr w:type="spellStart"/>
      <w:r w:rsidRPr="005E27A4">
        <w:rPr>
          <w:rFonts w:ascii="Verdana" w:hAnsi="Verdana"/>
          <w:bCs/>
          <w:color w:val="000000" w:themeColor="text1"/>
          <w:u w:val="single"/>
          <w:lang w:val="fr-FR"/>
        </w:rPr>
        <w:t>contractului</w:t>
      </w:r>
      <w:proofErr w:type="spellEnd"/>
      <w:r w:rsidRPr="005E27A4">
        <w:rPr>
          <w:rFonts w:ascii="Verdana" w:hAnsi="Verdana"/>
          <w:bCs/>
          <w:color w:val="000000" w:themeColor="text1"/>
          <w:u w:val="single"/>
          <w:lang w:val="fr-FR"/>
        </w:rPr>
        <w:t xml:space="preserve">, </w:t>
      </w:r>
      <w:proofErr w:type="spellStart"/>
      <w:r w:rsidRPr="005E27A4">
        <w:rPr>
          <w:rFonts w:ascii="Verdana" w:hAnsi="Verdana"/>
          <w:bCs/>
          <w:color w:val="000000" w:themeColor="text1"/>
          <w:u w:val="single"/>
          <w:lang w:val="fr-FR"/>
        </w:rPr>
        <w:t>astfel</w:t>
      </w:r>
      <w:proofErr w:type="spellEnd"/>
      <w:r w:rsidRPr="005E27A4">
        <w:rPr>
          <w:rFonts w:ascii="Verdana" w:hAnsi="Verdana"/>
          <w:bCs/>
          <w:color w:val="000000" w:themeColor="text1"/>
          <w:u w:val="single"/>
          <w:lang w:val="fr-FR"/>
        </w:rPr>
        <w:t xml:space="preserve"> </w:t>
      </w:r>
      <w:proofErr w:type="spellStart"/>
      <w:r w:rsidRPr="005E27A4">
        <w:rPr>
          <w:rFonts w:ascii="Verdana" w:hAnsi="Verdana"/>
          <w:bCs/>
          <w:color w:val="000000" w:themeColor="text1"/>
          <w:u w:val="single"/>
          <w:lang w:val="fr-FR"/>
        </w:rPr>
        <w:t>încât</w:t>
      </w:r>
      <w:proofErr w:type="spellEnd"/>
      <w:r w:rsidRPr="005E27A4">
        <w:rPr>
          <w:rFonts w:ascii="Verdana" w:hAnsi="Verdana"/>
          <w:bCs/>
          <w:color w:val="000000" w:themeColor="text1"/>
          <w:u w:val="single"/>
          <w:lang w:val="fr-FR"/>
        </w:rPr>
        <w:t xml:space="preserve"> </w:t>
      </w:r>
      <w:proofErr w:type="spellStart"/>
      <w:r w:rsidRPr="005E27A4">
        <w:rPr>
          <w:rFonts w:ascii="Verdana" w:hAnsi="Verdana"/>
          <w:bCs/>
          <w:color w:val="000000" w:themeColor="text1"/>
          <w:u w:val="single"/>
          <w:lang w:val="fr-FR"/>
        </w:rPr>
        <w:t>toate</w:t>
      </w:r>
      <w:proofErr w:type="spellEnd"/>
      <w:r w:rsidRPr="005E27A4">
        <w:rPr>
          <w:rFonts w:ascii="Verdana" w:hAnsi="Verdana"/>
          <w:bCs/>
          <w:color w:val="000000" w:themeColor="text1"/>
          <w:u w:val="single"/>
          <w:lang w:val="fr-FR"/>
        </w:rPr>
        <w:t xml:space="preserve"> </w:t>
      </w:r>
      <w:proofErr w:type="spellStart"/>
      <w:r w:rsidRPr="005E27A4">
        <w:rPr>
          <w:rFonts w:ascii="Verdana" w:hAnsi="Verdana"/>
          <w:bCs/>
          <w:color w:val="000000" w:themeColor="text1"/>
          <w:u w:val="single"/>
          <w:lang w:val="fr-FR"/>
        </w:rPr>
        <w:t>echipamentele</w:t>
      </w:r>
      <w:proofErr w:type="spellEnd"/>
      <w:r w:rsidRPr="005E27A4">
        <w:rPr>
          <w:rFonts w:ascii="Verdana" w:hAnsi="Verdana"/>
          <w:bCs/>
          <w:color w:val="000000" w:themeColor="text1"/>
          <w:u w:val="single"/>
          <w:lang w:val="fr-FR"/>
        </w:rPr>
        <w:t xml:space="preserve"> </w:t>
      </w:r>
      <w:proofErr w:type="spellStart"/>
      <w:r w:rsidRPr="005E27A4">
        <w:rPr>
          <w:rFonts w:ascii="Verdana" w:hAnsi="Verdana"/>
          <w:bCs/>
          <w:color w:val="000000" w:themeColor="text1"/>
          <w:u w:val="single"/>
          <w:lang w:val="fr-FR"/>
        </w:rPr>
        <w:t>informatice</w:t>
      </w:r>
      <w:proofErr w:type="spellEnd"/>
      <w:r w:rsidRPr="005E27A4">
        <w:rPr>
          <w:rFonts w:ascii="Verdana" w:hAnsi="Verdana"/>
          <w:bCs/>
          <w:color w:val="000000" w:themeColor="text1"/>
          <w:u w:val="single"/>
          <w:lang w:val="fr-FR"/>
        </w:rPr>
        <w:t xml:space="preserve"> </w:t>
      </w:r>
      <w:proofErr w:type="spellStart"/>
      <w:r w:rsidRPr="005E27A4">
        <w:rPr>
          <w:rFonts w:ascii="Verdana" w:hAnsi="Verdana"/>
          <w:bCs/>
          <w:color w:val="000000" w:themeColor="text1"/>
          <w:u w:val="single"/>
          <w:lang w:val="fr-FR"/>
        </w:rPr>
        <w:t>din</w:t>
      </w:r>
      <w:proofErr w:type="spellEnd"/>
      <w:r w:rsidRPr="005E27A4">
        <w:rPr>
          <w:rFonts w:ascii="Verdana" w:hAnsi="Verdana"/>
          <w:bCs/>
          <w:color w:val="000000" w:themeColor="text1"/>
          <w:u w:val="single"/>
          <w:lang w:val="fr-FR"/>
        </w:rPr>
        <w:t xml:space="preserve"> </w:t>
      </w:r>
      <w:proofErr w:type="spellStart"/>
      <w:r w:rsidRPr="005E27A4">
        <w:rPr>
          <w:rFonts w:ascii="Verdana" w:hAnsi="Verdana"/>
          <w:bCs/>
          <w:color w:val="000000" w:themeColor="text1"/>
          <w:u w:val="single"/>
          <w:lang w:val="fr-FR"/>
        </w:rPr>
        <w:t>dotare</w:t>
      </w:r>
      <w:proofErr w:type="spellEnd"/>
      <w:r w:rsidRPr="005E27A4">
        <w:rPr>
          <w:rFonts w:ascii="Verdana" w:hAnsi="Verdana"/>
          <w:bCs/>
          <w:color w:val="000000" w:themeColor="text1"/>
          <w:u w:val="single"/>
          <w:lang w:val="fr-FR"/>
        </w:rPr>
        <w:t xml:space="preserve"> </w:t>
      </w:r>
      <w:proofErr w:type="spellStart"/>
      <w:r w:rsidRPr="005E27A4">
        <w:rPr>
          <w:rFonts w:ascii="Verdana" w:hAnsi="Verdana"/>
          <w:bCs/>
          <w:color w:val="000000" w:themeColor="text1"/>
          <w:u w:val="single"/>
          <w:lang w:val="fr-FR"/>
        </w:rPr>
        <w:t>să</w:t>
      </w:r>
      <w:proofErr w:type="spellEnd"/>
      <w:r w:rsidRPr="005E27A4">
        <w:rPr>
          <w:rFonts w:ascii="Verdana" w:hAnsi="Verdana"/>
          <w:bCs/>
          <w:color w:val="000000" w:themeColor="text1"/>
          <w:u w:val="single"/>
          <w:lang w:val="fr-FR"/>
        </w:rPr>
        <w:t xml:space="preserve"> </w:t>
      </w:r>
      <w:proofErr w:type="spellStart"/>
      <w:r w:rsidRPr="005E27A4">
        <w:rPr>
          <w:rFonts w:ascii="Verdana" w:hAnsi="Verdana"/>
          <w:bCs/>
          <w:color w:val="000000" w:themeColor="text1"/>
          <w:u w:val="single"/>
          <w:lang w:val="fr-FR"/>
        </w:rPr>
        <w:t>funcționeze</w:t>
      </w:r>
      <w:proofErr w:type="spellEnd"/>
      <w:r w:rsidRPr="005E27A4">
        <w:rPr>
          <w:rFonts w:ascii="Verdana" w:hAnsi="Verdana"/>
          <w:bCs/>
          <w:color w:val="000000" w:themeColor="text1"/>
          <w:u w:val="single"/>
          <w:lang w:val="fr-FR"/>
        </w:rPr>
        <w:t xml:space="preserve"> la </w:t>
      </w:r>
      <w:proofErr w:type="spellStart"/>
      <w:r w:rsidRPr="005E27A4">
        <w:rPr>
          <w:rFonts w:ascii="Verdana" w:hAnsi="Verdana"/>
          <w:bCs/>
          <w:color w:val="000000" w:themeColor="text1"/>
          <w:u w:val="single"/>
          <w:lang w:val="fr-FR"/>
        </w:rPr>
        <w:t>parametri</w:t>
      </w:r>
      <w:proofErr w:type="spellEnd"/>
      <w:r w:rsidRPr="005E27A4">
        <w:rPr>
          <w:rFonts w:ascii="Verdana" w:hAnsi="Verdana"/>
          <w:bCs/>
          <w:color w:val="000000" w:themeColor="text1"/>
          <w:u w:val="single"/>
          <w:lang w:val="fr-FR"/>
        </w:rPr>
        <w:t xml:space="preserve"> </w:t>
      </w:r>
      <w:proofErr w:type="spellStart"/>
      <w:r w:rsidRPr="005E27A4">
        <w:rPr>
          <w:rFonts w:ascii="Verdana" w:hAnsi="Verdana"/>
          <w:bCs/>
          <w:color w:val="000000" w:themeColor="text1"/>
          <w:u w:val="single"/>
          <w:lang w:val="fr-FR"/>
        </w:rPr>
        <w:t>normali</w:t>
      </w:r>
      <w:proofErr w:type="spellEnd"/>
      <w:r w:rsidRPr="005E27A4">
        <w:rPr>
          <w:rFonts w:ascii="Verdana" w:hAnsi="Verdana"/>
          <w:bCs/>
          <w:color w:val="000000" w:themeColor="text1"/>
          <w:u w:val="single"/>
          <w:lang w:val="fr-FR"/>
        </w:rPr>
        <w:t xml:space="preserve">. </w:t>
      </w:r>
    </w:p>
    <w:p w14:paraId="660C3CF9" w14:textId="77777777" w:rsidR="00E71726" w:rsidRPr="005E27A4" w:rsidRDefault="00E71726" w:rsidP="00E71726">
      <w:pPr>
        <w:tabs>
          <w:tab w:val="left" w:pos="0"/>
        </w:tabs>
        <w:autoSpaceDE w:val="0"/>
        <w:autoSpaceDN w:val="0"/>
        <w:adjustRightInd w:val="0"/>
        <w:jc w:val="both"/>
        <w:rPr>
          <w:rFonts w:ascii="Verdana" w:hAnsi="Verdana"/>
          <w:bCs/>
          <w:color w:val="000000" w:themeColor="text1"/>
          <w:u w:val="single"/>
        </w:rPr>
      </w:pPr>
      <w:proofErr w:type="spellStart"/>
      <w:r w:rsidRPr="005E27A4">
        <w:rPr>
          <w:rFonts w:ascii="Verdana" w:hAnsi="Verdana"/>
          <w:bCs/>
          <w:color w:val="000000" w:themeColor="text1"/>
          <w:u w:val="single"/>
          <w:lang w:val="fr-FR"/>
        </w:rPr>
        <w:t>Această</w:t>
      </w:r>
      <w:proofErr w:type="spellEnd"/>
      <w:r w:rsidRPr="005E27A4">
        <w:rPr>
          <w:rFonts w:ascii="Verdana" w:hAnsi="Verdana"/>
          <w:bCs/>
          <w:color w:val="000000" w:themeColor="text1"/>
          <w:u w:val="single"/>
          <w:lang w:val="fr-FR"/>
        </w:rPr>
        <w:t xml:space="preserve"> </w:t>
      </w:r>
      <w:proofErr w:type="spellStart"/>
      <w:r w:rsidRPr="005E27A4">
        <w:rPr>
          <w:rFonts w:ascii="Verdana" w:hAnsi="Verdana"/>
          <w:bCs/>
          <w:color w:val="000000" w:themeColor="text1"/>
          <w:u w:val="single"/>
          <w:lang w:val="fr-FR"/>
        </w:rPr>
        <w:t>sumă</w:t>
      </w:r>
      <w:proofErr w:type="spellEnd"/>
      <w:r w:rsidRPr="005E27A4">
        <w:rPr>
          <w:rFonts w:ascii="Verdana" w:hAnsi="Verdana"/>
          <w:bCs/>
          <w:color w:val="000000" w:themeColor="text1"/>
          <w:u w:val="single"/>
          <w:lang w:val="fr-FR"/>
        </w:rPr>
        <w:t xml:space="preserve"> </w:t>
      </w:r>
      <w:proofErr w:type="spellStart"/>
      <w:r w:rsidRPr="005E27A4">
        <w:rPr>
          <w:rFonts w:ascii="Verdana" w:hAnsi="Verdana"/>
          <w:bCs/>
          <w:color w:val="000000" w:themeColor="text1"/>
          <w:u w:val="single"/>
          <w:lang w:val="fr-FR"/>
        </w:rPr>
        <w:t>totală</w:t>
      </w:r>
      <w:proofErr w:type="spellEnd"/>
      <w:r w:rsidRPr="005E27A4">
        <w:rPr>
          <w:rFonts w:ascii="Verdana" w:hAnsi="Verdana"/>
          <w:bCs/>
          <w:color w:val="000000" w:themeColor="text1"/>
          <w:u w:val="single"/>
          <w:lang w:val="fr-FR"/>
        </w:rPr>
        <w:t xml:space="preserve"> nu </w:t>
      </w:r>
      <w:proofErr w:type="spellStart"/>
      <w:r w:rsidRPr="005E27A4">
        <w:rPr>
          <w:rFonts w:ascii="Verdana" w:hAnsi="Verdana"/>
          <w:bCs/>
          <w:color w:val="000000" w:themeColor="text1"/>
          <w:u w:val="single"/>
          <w:lang w:val="fr-FR"/>
        </w:rPr>
        <w:t>poate</w:t>
      </w:r>
      <w:proofErr w:type="spellEnd"/>
      <w:r w:rsidRPr="005E27A4">
        <w:rPr>
          <w:rFonts w:ascii="Verdana" w:hAnsi="Verdana"/>
          <w:bCs/>
          <w:color w:val="000000" w:themeColor="text1"/>
          <w:u w:val="single"/>
          <w:lang w:val="fr-FR"/>
        </w:rPr>
        <w:t xml:space="preserve"> fi </w:t>
      </w:r>
      <w:proofErr w:type="spellStart"/>
      <w:r w:rsidRPr="005E27A4">
        <w:rPr>
          <w:rFonts w:ascii="Verdana" w:hAnsi="Verdana"/>
          <w:bCs/>
          <w:color w:val="000000" w:themeColor="text1"/>
          <w:u w:val="single"/>
          <w:lang w:val="fr-FR"/>
        </w:rPr>
        <w:t>modificată</w:t>
      </w:r>
      <w:proofErr w:type="spellEnd"/>
      <w:r w:rsidRPr="005E27A4">
        <w:rPr>
          <w:rFonts w:ascii="Verdana" w:hAnsi="Verdana"/>
          <w:bCs/>
          <w:color w:val="000000" w:themeColor="text1"/>
          <w:u w:val="single"/>
          <w:lang w:val="fr-FR"/>
        </w:rPr>
        <w:t>,</w:t>
      </w:r>
      <w:r w:rsidRPr="005E27A4">
        <w:rPr>
          <w:rFonts w:ascii="Verdana" w:hAnsi="Verdana"/>
          <w:bCs/>
          <w:color w:val="000000" w:themeColor="text1"/>
          <w:u w:val="single"/>
        </w:rPr>
        <w:t xml:space="preserve"> </w:t>
      </w:r>
      <w:proofErr w:type="spellStart"/>
      <w:r w:rsidRPr="005E27A4">
        <w:rPr>
          <w:rFonts w:ascii="Verdana" w:hAnsi="Verdana"/>
          <w:bCs/>
          <w:color w:val="000000" w:themeColor="text1"/>
          <w:u w:val="single"/>
          <w:lang w:val="fr-FR"/>
        </w:rPr>
        <w:t>operatorii</w:t>
      </w:r>
      <w:proofErr w:type="spellEnd"/>
      <w:r w:rsidRPr="005E27A4">
        <w:rPr>
          <w:rFonts w:ascii="Verdana" w:hAnsi="Verdana"/>
          <w:bCs/>
          <w:color w:val="000000" w:themeColor="text1"/>
          <w:u w:val="single"/>
          <w:lang w:val="fr-FR"/>
        </w:rPr>
        <w:t xml:space="preserve"> </w:t>
      </w:r>
      <w:proofErr w:type="spellStart"/>
      <w:r w:rsidRPr="005E27A4">
        <w:rPr>
          <w:rFonts w:ascii="Verdana" w:hAnsi="Verdana"/>
          <w:bCs/>
          <w:color w:val="000000" w:themeColor="text1"/>
          <w:u w:val="single"/>
          <w:lang w:val="fr-FR"/>
        </w:rPr>
        <w:t>economici</w:t>
      </w:r>
      <w:proofErr w:type="spellEnd"/>
      <w:r w:rsidRPr="005E27A4">
        <w:rPr>
          <w:rFonts w:ascii="Verdana" w:hAnsi="Verdana"/>
          <w:bCs/>
          <w:color w:val="000000" w:themeColor="text1"/>
          <w:u w:val="single"/>
          <w:lang w:val="fr-FR"/>
        </w:rPr>
        <w:t xml:space="preserve"> </w:t>
      </w:r>
      <w:proofErr w:type="spellStart"/>
      <w:r w:rsidRPr="005E27A4">
        <w:rPr>
          <w:rFonts w:ascii="Verdana" w:hAnsi="Verdana"/>
          <w:bCs/>
          <w:color w:val="000000" w:themeColor="text1"/>
          <w:u w:val="single"/>
          <w:lang w:val="fr-FR"/>
        </w:rPr>
        <w:t>ofertând</w:t>
      </w:r>
      <w:proofErr w:type="spellEnd"/>
      <w:r w:rsidRPr="005E27A4">
        <w:rPr>
          <w:rFonts w:ascii="Verdana" w:hAnsi="Verdana"/>
          <w:bCs/>
          <w:color w:val="000000" w:themeColor="text1"/>
          <w:u w:val="single"/>
          <w:lang w:val="fr-FR"/>
        </w:rPr>
        <w:t xml:space="preserve"> la </w:t>
      </w:r>
      <w:proofErr w:type="spellStart"/>
      <w:r w:rsidRPr="005E27A4">
        <w:rPr>
          <w:rFonts w:ascii="Verdana" w:hAnsi="Verdana"/>
          <w:bCs/>
          <w:color w:val="000000" w:themeColor="text1"/>
          <w:u w:val="single"/>
          <w:lang w:val="fr-FR"/>
        </w:rPr>
        <w:t>depunerea</w:t>
      </w:r>
      <w:proofErr w:type="spellEnd"/>
      <w:r w:rsidRPr="005E27A4">
        <w:rPr>
          <w:rFonts w:ascii="Verdana" w:hAnsi="Verdana"/>
          <w:bCs/>
          <w:color w:val="000000" w:themeColor="text1"/>
          <w:u w:val="single"/>
          <w:lang w:val="fr-FR"/>
        </w:rPr>
        <w:t xml:space="preserve"> </w:t>
      </w:r>
      <w:proofErr w:type="spellStart"/>
      <w:r w:rsidRPr="005E27A4">
        <w:rPr>
          <w:rFonts w:ascii="Verdana" w:hAnsi="Verdana"/>
          <w:bCs/>
          <w:color w:val="000000" w:themeColor="text1"/>
          <w:u w:val="single"/>
          <w:lang w:val="fr-FR"/>
        </w:rPr>
        <w:t>propunerii</w:t>
      </w:r>
      <w:proofErr w:type="spellEnd"/>
      <w:r w:rsidRPr="005E27A4">
        <w:rPr>
          <w:rFonts w:ascii="Verdana" w:hAnsi="Verdana"/>
          <w:bCs/>
          <w:color w:val="000000" w:themeColor="text1"/>
          <w:u w:val="single"/>
          <w:lang w:val="fr-FR"/>
        </w:rPr>
        <w:t xml:space="preserve"> </w:t>
      </w:r>
      <w:proofErr w:type="spellStart"/>
      <w:r w:rsidRPr="005E27A4">
        <w:rPr>
          <w:rFonts w:ascii="Verdana" w:hAnsi="Verdana"/>
          <w:bCs/>
          <w:color w:val="000000" w:themeColor="text1"/>
          <w:u w:val="single"/>
          <w:lang w:val="fr-FR"/>
        </w:rPr>
        <w:t>tehnico-financiare</w:t>
      </w:r>
      <w:proofErr w:type="spellEnd"/>
      <w:r w:rsidRPr="005E27A4">
        <w:rPr>
          <w:rFonts w:ascii="Verdana" w:hAnsi="Verdana"/>
          <w:bCs/>
          <w:color w:val="000000" w:themeColor="text1"/>
          <w:u w:val="single"/>
          <w:lang w:val="fr-FR"/>
        </w:rPr>
        <w:t xml:space="preserve"> </w:t>
      </w:r>
      <w:proofErr w:type="spellStart"/>
      <w:r w:rsidRPr="005E27A4">
        <w:rPr>
          <w:rFonts w:ascii="Verdana" w:hAnsi="Verdana"/>
          <w:bCs/>
          <w:color w:val="000000" w:themeColor="text1"/>
          <w:u w:val="single"/>
          <w:lang w:val="fr-FR"/>
        </w:rPr>
        <w:t>doar</w:t>
      </w:r>
      <w:proofErr w:type="spellEnd"/>
      <w:r w:rsidRPr="005E27A4">
        <w:rPr>
          <w:rFonts w:ascii="Verdana" w:hAnsi="Verdana"/>
          <w:bCs/>
          <w:color w:val="000000" w:themeColor="text1"/>
          <w:u w:val="single"/>
          <w:lang w:val="fr-FR"/>
        </w:rPr>
        <w:t xml:space="preserve"> </w:t>
      </w:r>
      <w:proofErr w:type="spellStart"/>
      <w:r w:rsidRPr="005E27A4">
        <w:rPr>
          <w:rFonts w:ascii="Verdana" w:hAnsi="Verdana"/>
          <w:bCs/>
          <w:color w:val="000000" w:themeColor="text1"/>
          <w:u w:val="single"/>
          <w:lang w:val="fr-FR"/>
        </w:rPr>
        <w:t>prețurile</w:t>
      </w:r>
      <w:proofErr w:type="spellEnd"/>
      <w:r w:rsidRPr="005E27A4">
        <w:rPr>
          <w:rFonts w:ascii="Verdana" w:hAnsi="Verdana"/>
          <w:bCs/>
          <w:color w:val="000000" w:themeColor="text1"/>
          <w:u w:val="single"/>
          <w:lang w:val="fr-FR"/>
        </w:rPr>
        <w:t xml:space="preserve"> </w:t>
      </w:r>
      <w:proofErr w:type="spellStart"/>
      <w:r w:rsidRPr="005E27A4">
        <w:rPr>
          <w:rFonts w:ascii="Verdana" w:hAnsi="Verdana"/>
          <w:bCs/>
          <w:color w:val="000000" w:themeColor="text1"/>
          <w:u w:val="single"/>
          <w:lang w:val="fr-FR"/>
        </w:rPr>
        <w:t>unitare</w:t>
      </w:r>
      <w:proofErr w:type="spellEnd"/>
      <w:r w:rsidRPr="005E27A4">
        <w:rPr>
          <w:rFonts w:ascii="Verdana" w:hAnsi="Verdana"/>
          <w:bCs/>
          <w:color w:val="000000" w:themeColor="text1"/>
          <w:u w:val="single"/>
          <w:lang w:val="fr-FR"/>
        </w:rPr>
        <w:t xml:space="preserve"> ale </w:t>
      </w:r>
      <w:proofErr w:type="spellStart"/>
      <w:r w:rsidRPr="005E27A4">
        <w:rPr>
          <w:rFonts w:ascii="Verdana" w:hAnsi="Verdana"/>
          <w:bCs/>
          <w:color w:val="000000" w:themeColor="text1"/>
          <w:u w:val="single"/>
          <w:lang w:val="fr-FR"/>
        </w:rPr>
        <w:t>pieselor</w:t>
      </w:r>
      <w:proofErr w:type="spellEnd"/>
      <w:r w:rsidRPr="005E27A4">
        <w:rPr>
          <w:rFonts w:ascii="Verdana" w:hAnsi="Verdana"/>
          <w:bCs/>
          <w:color w:val="000000" w:themeColor="text1"/>
          <w:u w:val="single"/>
          <w:lang w:val="fr-FR"/>
        </w:rPr>
        <w:t xml:space="preserve"> </w:t>
      </w:r>
      <w:proofErr w:type="spellStart"/>
      <w:r w:rsidRPr="005E27A4">
        <w:rPr>
          <w:rFonts w:ascii="Verdana" w:hAnsi="Verdana"/>
          <w:bCs/>
          <w:color w:val="000000" w:themeColor="text1"/>
          <w:u w:val="single"/>
          <w:lang w:val="fr-FR"/>
        </w:rPr>
        <w:t>enumerate</w:t>
      </w:r>
      <w:proofErr w:type="spellEnd"/>
      <w:r w:rsidRPr="005E27A4">
        <w:rPr>
          <w:rFonts w:ascii="Verdana" w:hAnsi="Verdana"/>
          <w:bCs/>
          <w:color w:val="000000" w:themeColor="text1"/>
          <w:u w:val="single"/>
          <w:lang w:val="fr-FR"/>
        </w:rPr>
        <w:t xml:space="preserve"> </w:t>
      </w:r>
      <w:proofErr w:type="spellStart"/>
      <w:r w:rsidRPr="005E27A4">
        <w:rPr>
          <w:rFonts w:ascii="Verdana" w:hAnsi="Verdana"/>
          <w:bCs/>
          <w:color w:val="000000" w:themeColor="text1"/>
          <w:u w:val="single"/>
          <w:lang w:val="fr-FR"/>
        </w:rPr>
        <w:t>în</w:t>
      </w:r>
      <w:proofErr w:type="spellEnd"/>
      <w:r w:rsidRPr="005E27A4">
        <w:rPr>
          <w:rFonts w:ascii="Verdana" w:hAnsi="Verdana"/>
          <w:bCs/>
          <w:color w:val="000000" w:themeColor="text1"/>
          <w:u w:val="single"/>
          <w:lang w:val="fr-FR"/>
        </w:rPr>
        <w:t xml:space="preserve"> lista </w:t>
      </w:r>
      <w:proofErr w:type="spellStart"/>
      <w:r w:rsidRPr="005E27A4">
        <w:rPr>
          <w:rFonts w:ascii="Verdana" w:hAnsi="Verdana"/>
          <w:bCs/>
          <w:color w:val="000000" w:themeColor="text1"/>
          <w:u w:val="single"/>
          <w:lang w:val="fr-FR"/>
        </w:rPr>
        <w:t>caietului</w:t>
      </w:r>
      <w:proofErr w:type="spellEnd"/>
      <w:r w:rsidRPr="005E27A4">
        <w:rPr>
          <w:rFonts w:ascii="Verdana" w:hAnsi="Verdana"/>
          <w:bCs/>
          <w:color w:val="000000" w:themeColor="text1"/>
          <w:u w:val="single"/>
          <w:lang w:val="fr-FR"/>
        </w:rPr>
        <w:t xml:space="preserve"> de </w:t>
      </w:r>
      <w:proofErr w:type="spellStart"/>
      <w:r w:rsidRPr="005E27A4">
        <w:rPr>
          <w:rFonts w:ascii="Verdana" w:hAnsi="Verdana"/>
          <w:bCs/>
          <w:color w:val="000000" w:themeColor="text1"/>
          <w:u w:val="single"/>
          <w:lang w:val="fr-FR"/>
        </w:rPr>
        <w:t>sarcini</w:t>
      </w:r>
      <w:proofErr w:type="spellEnd"/>
      <w:r w:rsidRPr="005E27A4">
        <w:rPr>
          <w:rFonts w:ascii="Verdana" w:hAnsi="Verdana"/>
          <w:bCs/>
          <w:color w:val="000000" w:themeColor="text1"/>
          <w:u w:val="single"/>
          <w:lang w:val="fr-FR"/>
        </w:rPr>
        <w:t xml:space="preserve"> a </w:t>
      </w:r>
      <w:proofErr w:type="spellStart"/>
      <w:r w:rsidRPr="005E27A4">
        <w:rPr>
          <w:rFonts w:ascii="Verdana" w:hAnsi="Verdana"/>
          <w:bCs/>
          <w:color w:val="000000" w:themeColor="text1"/>
          <w:u w:val="single"/>
          <w:lang w:val="fr-FR"/>
        </w:rPr>
        <w:t>autorității</w:t>
      </w:r>
      <w:proofErr w:type="spellEnd"/>
      <w:r w:rsidRPr="005E27A4">
        <w:rPr>
          <w:rFonts w:ascii="Verdana" w:hAnsi="Verdana"/>
          <w:bCs/>
          <w:color w:val="000000" w:themeColor="text1"/>
          <w:u w:val="single"/>
          <w:lang w:val="fr-FR"/>
        </w:rPr>
        <w:t xml:space="preserve"> contractante, </w:t>
      </w:r>
      <w:proofErr w:type="spellStart"/>
      <w:r w:rsidRPr="005E27A4">
        <w:rPr>
          <w:rFonts w:ascii="Verdana" w:hAnsi="Verdana"/>
          <w:bCs/>
          <w:color w:val="000000" w:themeColor="text1"/>
          <w:u w:val="single"/>
          <w:lang w:val="fr-FR"/>
        </w:rPr>
        <w:t>urmând</w:t>
      </w:r>
      <w:proofErr w:type="spellEnd"/>
      <w:r w:rsidRPr="005E27A4">
        <w:rPr>
          <w:rFonts w:ascii="Verdana" w:hAnsi="Verdana"/>
          <w:bCs/>
          <w:color w:val="000000" w:themeColor="text1"/>
          <w:u w:val="single"/>
          <w:lang w:val="fr-FR"/>
        </w:rPr>
        <w:t xml:space="preserve"> ca </w:t>
      </w:r>
      <w:proofErr w:type="spellStart"/>
      <w:r w:rsidRPr="005E27A4">
        <w:rPr>
          <w:rFonts w:ascii="Verdana" w:hAnsi="Verdana"/>
          <w:bCs/>
          <w:color w:val="000000" w:themeColor="text1"/>
          <w:u w:val="single"/>
          <w:lang w:val="fr-FR"/>
        </w:rPr>
        <w:t>pentru</w:t>
      </w:r>
      <w:proofErr w:type="spellEnd"/>
      <w:r w:rsidRPr="005E27A4">
        <w:rPr>
          <w:rFonts w:ascii="Verdana" w:hAnsi="Verdana"/>
          <w:bCs/>
          <w:color w:val="000000" w:themeColor="text1"/>
          <w:u w:val="single"/>
          <w:lang w:val="fr-FR"/>
        </w:rPr>
        <w:t xml:space="preserve"> </w:t>
      </w:r>
      <w:proofErr w:type="spellStart"/>
      <w:r w:rsidRPr="005E27A4">
        <w:rPr>
          <w:rFonts w:ascii="Verdana" w:hAnsi="Verdana"/>
          <w:bCs/>
          <w:color w:val="000000" w:themeColor="text1"/>
          <w:u w:val="single"/>
          <w:lang w:val="fr-FR"/>
        </w:rPr>
        <w:t>piesele</w:t>
      </w:r>
      <w:proofErr w:type="spellEnd"/>
      <w:r w:rsidRPr="005E27A4">
        <w:rPr>
          <w:rFonts w:ascii="Verdana" w:hAnsi="Verdana"/>
          <w:bCs/>
          <w:color w:val="000000" w:themeColor="text1"/>
          <w:u w:val="single"/>
          <w:lang w:val="fr-FR"/>
        </w:rPr>
        <w:t xml:space="preserve"> de </w:t>
      </w:r>
      <w:proofErr w:type="spellStart"/>
      <w:r w:rsidRPr="005E27A4">
        <w:rPr>
          <w:rFonts w:ascii="Verdana" w:hAnsi="Verdana"/>
          <w:bCs/>
          <w:color w:val="000000" w:themeColor="text1"/>
          <w:u w:val="single"/>
          <w:lang w:val="fr-FR"/>
        </w:rPr>
        <w:t>schimb</w:t>
      </w:r>
      <w:proofErr w:type="spellEnd"/>
      <w:r w:rsidRPr="005E27A4">
        <w:rPr>
          <w:rFonts w:ascii="Verdana" w:hAnsi="Verdana"/>
          <w:bCs/>
          <w:color w:val="000000" w:themeColor="text1"/>
          <w:u w:val="single"/>
          <w:lang w:val="fr-FR"/>
        </w:rPr>
        <w:t xml:space="preserve"> care nu se </w:t>
      </w:r>
      <w:proofErr w:type="spellStart"/>
      <w:r w:rsidRPr="005E27A4">
        <w:rPr>
          <w:rFonts w:ascii="Verdana" w:hAnsi="Verdana"/>
          <w:bCs/>
          <w:color w:val="000000" w:themeColor="text1"/>
          <w:u w:val="single"/>
          <w:lang w:val="fr-FR"/>
        </w:rPr>
        <w:t>regăsesc</w:t>
      </w:r>
      <w:proofErr w:type="spellEnd"/>
      <w:r w:rsidRPr="005E27A4">
        <w:rPr>
          <w:rFonts w:ascii="Verdana" w:hAnsi="Verdana"/>
          <w:bCs/>
          <w:color w:val="000000" w:themeColor="text1"/>
          <w:u w:val="single"/>
          <w:lang w:val="fr-FR"/>
        </w:rPr>
        <w:t xml:space="preserve"> </w:t>
      </w:r>
      <w:proofErr w:type="spellStart"/>
      <w:r w:rsidRPr="005E27A4">
        <w:rPr>
          <w:rFonts w:ascii="Verdana" w:hAnsi="Verdana"/>
          <w:bCs/>
          <w:color w:val="000000" w:themeColor="text1"/>
          <w:u w:val="single"/>
          <w:lang w:val="fr-FR"/>
        </w:rPr>
        <w:t>în</w:t>
      </w:r>
      <w:proofErr w:type="spellEnd"/>
      <w:r w:rsidRPr="005E27A4">
        <w:rPr>
          <w:rFonts w:ascii="Verdana" w:hAnsi="Verdana"/>
          <w:bCs/>
          <w:color w:val="000000" w:themeColor="text1"/>
          <w:u w:val="single"/>
          <w:lang w:val="fr-FR"/>
        </w:rPr>
        <w:t xml:space="preserve"> </w:t>
      </w:r>
      <w:proofErr w:type="spellStart"/>
      <w:r w:rsidRPr="005E27A4">
        <w:rPr>
          <w:rFonts w:ascii="Verdana" w:hAnsi="Verdana"/>
          <w:bCs/>
          <w:color w:val="000000" w:themeColor="text1"/>
          <w:u w:val="single"/>
          <w:lang w:val="fr-FR"/>
        </w:rPr>
        <w:t>listă</w:t>
      </w:r>
      <w:proofErr w:type="spellEnd"/>
      <w:r w:rsidRPr="005E27A4">
        <w:rPr>
          <w:rFonts w:ascii="Verdana" w:hAnsi="Verdana"/>
          <w:bCs/>
          <w:color w:val="000000" w:themeColor="text1"/>
          <w:u w:val="single"/>
          <w:lang w:val="fr-FR"/>
        </w:rPr>
        <w:t xml:space="preserve"> dar care </w:t>
      </w:r>
      <w:proofErr w:type="spellStart"/>
      <w:r w:rsidRPr="005E27A4">
        <w:rPr>
          <w:rFonts w:ascii="Verdana" w:hAnsi="Verdana"/>
          <w:bCs/>
          <w:color w:val="000000" w:themeColor="text1"/>
          <w:u w:val="single"/>
          <w:lang w:val="fr-FR"/>
        </w:rPr>
        <w:t>pe</w:t>
      </w:r>
      <w:proofErr w:type="spellEnd"/>
      <w:r w:rsidRPr="005E27A4">
        <w:rPr>
          <w:rFonts w:ascii="Verdana" w:hAnsi="Verdana"/>
          <w:bCs/>
          <w:color w:val="000000" w:themeColor="text1"/>
          <w:u w:val="single"/>
          <w:lang w:val="fr-FR"/>
        </w:rPr>
        <w:t xml:space="preserve"> </w:t>
      </w:r>
      <w:proofErr w:type="spellStart"/>
      <w:r w:rsidRPr="005E27A4">
        <w:rPr>
          <w:rFonts w:ascii="Verdana" w:hAnsi="Verdana"/>
          <w:bCs/>
          <w:color w:val="000000" w:themeColor="text1"/>
          <w:u w:val="single"/>
          <w:lang w:val="fr-FR"/>
        </w:rPr>
        <w:t>parcursul</w:t>
      </w:r>
      <w:proofErr w:type="spellEnd"/>
      <w:r w:rsidRPr="005E27A4">
        <w:rPr>
          <w:rFonts w:ascii="Verdana" w:hAnsi="Verdana"/>
          <w:bCs/>
          <w:color w:val="000000" w:themeColor="text1"/>
          <w:u w:val="single"/>
          <w:lang w:val="fr-FR"/>
        </w:rPr>
        <w:t xml:space="preserve"> </w:t>
      </w:r>
      <w:proofErr w:type="spellStart"/>
      <w:r w:rsidRPr="005E27A4">
        <w:rPr>
          <w:rFonts w:ascii="Verdana" w:hAnsi="Verdana"/>
          <w:bCs/>
          <w:color w:val="000000" w:themeColor="text1"/>
          <w:u w:val="single"/>
          <w:lang w:val="fr-FR"/>
        </w:rPr>
        <w:t>derulării</w:t>
      </w:r>
      <w:proofErr w:type="spellEnd"/>
      <w:r w:rsidRPr="005E27A4">
        <w:rPr>
          <w:rFonts w:ascii="Verdana" w:hAnsi="Verdana"/>
          <w:bCs/>
          <w:color w:val="000000" w:themeColor="text1"/>
          <w:u w:val="single"/>
          <w:lang w:val="fr-FR"/>
        </w:rPr>
        <w:t xml:space="preserve"> </w:t>
      </w:r>
      <w:proofErr w:type="spellStart"/>
      <w:r w:rsidRPr="005E27A4">
        <w:rPr>
          <w:rFonts w:ascii="Verdana" w:hAnsi="Verdana"/>
          <w:bCs/>
          <w:color w:val="000000" w:themeColor="text1"/>
          <w:u w:val="single"/>
          <w:lang w:val="fr-FR"/>
        </w:rPr>
        <w:t>contractului</w:t>
      </w:r>
      <w:proofErr w:type="spellEnd"/>
      <w:r w:rsidRPr="005E27A4">
        <w:rPr>
          <w:rFonts w:ascii="Verdana" w:hAnsi="Verdana"/>
          <w:bCs/>
          <w:color w:val="000000" w:themeColor="text1"/>
          <w:u w:val="single"/>
          <w:lang w:val="fr-FR"/>
        </w:rPr>
        <w:t xml:space="preserve"> vor fi </w:t>
      </w:r>
      <w:proofErr w:type="spellStart"/>
      <w:r w:rsidRPr="005E27A4">
        <w:rPr>
          <w:rFonts w:ascii="Verdana" w:hAnsi="Verdana"/>
          <w:bCs/>
          <w:color w:val="000000" w:themeColor="text1"/>
          <w:u w:val="single"/>
          <w:lang w:val="fr-FR"/>
        </w:rPr>
        <w:t>înlocuite</w:t>
      </w:r>
      <w:proofErr w:type="spellEnd"/>
      <w:r w:rsidRPr="005E27A4">
        <w:rPr>
          <w:rFonts w:ascii="Verdana" w:hAnsi="Verdana"/>
          <w:bCs/>
          <w:color w:val="000000" w:themeColor="text1"/>
          <w:u w:val="single"/>
          <w:lang w:val="fr-FR"/>
        </w:rPr>
        <w:t xml:space="preserve">, </w:t>
      </w:r>
      <w:proofErr w:type="spellStart"/>
      <w:r w:rsidRPr="005E27A4">
        <w:rPr>
          <w:rFonts w:ascii="Verdana" w:hAnsi="Verdana"/>
          <w:bCs/>
          <w:color w:val="000000" w:themeColor="text1"/>
          <w:u w:val="single"/>
          <w:lang w:val="fr-FR"/>
        </w:rPr>
        <w:t>operatorul</w:t>
      </w:r>
      <w:proofErr w:type="spellEnd"/>
      <w:r w:rsidRPr="005E27A4">
        <w:rPr>
          <w:rFonts w:ascii="Verdana" w:hAnsi="Verdana"/>
          <w:bCs/>
          <w:color w:val="000000" w:themeColor="text1"/>
          <w:u w:val="single"/>
          <w:lang w:val="fr-FR"/>
        </w:rPr>
        <w:t xml:space="preserve"> </w:t>
      </w:r>
      <w:proofErr w:type="spellStart"/>
      <w:r w:rsidRPr="005E27A4">
        <w:rPr>
          <w:rFonts w:ascii="Verdana" w:hAnsi="Verdana"/>
          <w:bCs/>
          <w:color w:val="000000" w:themeColor="text1"/>
          <w:u w:val="single"/>
          <w:lang w:val="fr-FR"/>
        </w:rPr>
        <w:t>economic</w:t>
      </w:r>
      <w:proofErr w:type="spellEnd"/>
      <w:r w:rsidRPr="005E27A4">
        <w:rPr>
          <w:rFonts w:ascii="Verdana" w:hAnsi="Verdana"/>
          <w:bCs/>
          <w:color w:val="000000" w:themeColor="text1"/>
          <w:u w:val="single"/>
          <w:lang w:val="fr-FR"/>
        </w:rPr>
        <w:t xml:space="preserve"> </w:t>
      </w:r>
      <w:proofErr w:type="spellStart"/>
      <w:r w:rsidRPr="005E27A4">
        <w:rPr>
          <w:rFonts w:ascii="Verdana" w:hAnsi="Verdana"/>
          <w:bCs/>
          <w:color w:val="000000" w:themeColor="text1"/>
          <w:u w:val="single"/>
          <w:lang w:val="fr-FR"/>
        </w:rPr>
        <w:t>să</w:t>
      </w:r>
      <w:proofErr w:type="spellEnd"/>
      <w:r w:rsidRPr="005E27A4">
        <w:rPr>
          <w:rFonts w:ascii="Verdana" w:hAnsi="Verdana"/>
          <w:bCs/>
          <w:color w:val="000000" w:themeColor="text1"/>
          <w:u w:val="single"/>
          <w:lang w:val="fr-FR"/>
        </w:rPr>
        <w:t xml:space="preserve"> </w:t>
      </w:r>
      <w:proofErr w:type="spellStart"/>
      <w:r w:rsidRPr="005E27A4">
        <w:rPr>
          <w:rFonts w:ascii="Verdana" w:hAnsi="Verdana"/>
          <w:bCs/>
          <w:color w:val="000000" w:themeColor="text1"/>
          <w:u w:val="single"/>
          <w:lang w:val="fr-FR"/>
        </w:rPr>
        <w:t>prezinte</w:t>
      </w:r>
      <w:proofErr w:type="spellEnd"/>
      <w:r w:rsidRPr="005E27A4">
        <w:rPr>
          <w:rFonts w:ascii="Verdana" w:hAnsi="Verdana"/>
          <w:bCs/>
          <w:color w:val="000000" w:themeColor="text1"/>
          <w:u w:val="single"/>
          <w:lang w:val="fr-FR"/>
        </w:rPr>
        <w:t xml:space="preserve"> un </w:t>
      </w:r>
      <w:proofErr w:type="spellStart"/>
      <w:r w:rsidRPr="005E27A4">
        <w:rPr>
          <w:rFonts w:ascii="Verdana" w:hAnsi="Verdana"/>
          <w:bCs/>
          <w:color w:val="000000" w:themeColor="text1"/>
          <w:u w:val="single"/>
          <w:lang w:val="fr-FR"/>
        </w:rPr>
        <w:t>deviz</w:t>
      </w:r>
      <w:proofErr w:type="spellEnd"/>
      <w:r w:rsidRPr="005E27A4">
        <w:rPr>
          <w:rFonts w:ascii="Verdana" w:hAnsi="Verdana"/>
          <w:bCs/>
          <w:color w:val="000000" w:themeColor="text1"/>
          <w:u w:val="single"/>
          <w:lang w:val="fr-FR"/>
        </w:rPr>
        <w:t xml:space="preserve"> de </w:t>
      </w:r>
      <w:proofErr w:type="spellStart"/>
      <w:r w:rsidRPr="005E27A4">
        <w:rPr>
          <w:rFonts w:ascii="Verdana" w:hAnsi="Verdana"/>
          <w:bCs/>
          <w:color w:val="000000" w:themeColor="text1"/>
          <w:u w:val="single"/>
          <w:lang w:val="fr-FR"/>
        </w:rPr>
        <w:t>prețuri</w:t>
      </w:r>
      <w:proofErr w:type="spellEnd"/>
      <w:r w:rsidRPr="005E27A4">
        <w:rPr>
          <w:rFonts w:ascii="Verdana" w:hAnsi="Verdana"/>
          <w:bCs/>
          <w:color w:val="000000" w:themeColor="text1"/>
          <w:u w:val="single"/>
          <w:lang w:val="fr-FR"/>
        </w:rPr>
        <w:t xml:space="preserve"> </w:t>
      </w:r>
      <w:proofErr w:type="spellStart"/>
      <w:r w:rsidRPr="005E27A4">
        <w:rPr>
          <w:rFonts w:ascii="Verdana" w:hAnsi="Verdana"/>
          <w:bCs/>
          <w:color w:val="000000" w:themeColor="text1"/>
          <w:u w:val="single"/>
          <w:lang w:val="fr-FR"/>
        </w:rPr>
        <w:t>în</w:t>
      </w:r>
      <w:proofErr w:type="spellEnd"/>
      <w:r w:rsidRPr="005E27A4">
        <w:rPr>
          <w:rFonts w:ascii="Verdana" w:hAnsi="Verdana"/>
          <w:bCs/>
          <w:color w:val="000000" w:themeColor="text1"/>
          <w:u w:val="single"/>
          <w:lang w:val="fr-FR"/>
        </w:rPr>
        <w:t xml:space="preserve"> </w:t>
      </w:r>
      <w:proofErr w:type="spellStart"/>
      <w:r w:rsidRPr="005E27A4">
        <w:rPr>
          <w:rFonts w:ascii="Verdana" w:hAnsi="Verdana"/>
          <w:bCs/>
          <w:color w:val="000000" w:themeColor="text1"/>
          <w:u w:val="single"/>
          <w:lang w:val="fr-FR"/>
        </w:rPr>
        <w:t>momentul</w:t>
      </w:r>
      <w:proofErr w:type="spellEnd"/>
      <w:r w:rsidRPr="005E27A4">
        <w:rPr>
          <w:rFonts w:ascii="Verdana" w:hAnsi="Verdana"/>
          <w:bCs/>
          <w:color w:val="000000" w:themeColor="text1"/>
          <w:u w:val="single"/>
          <w:lang w:val="fr-FR"/>
        </w:rPr>
        <w:t xml:space="preserve"> </w:t>
      </w:r>
      <w:proofErr w:type="spellStart"/>
      <w:r w:rsidRPr="005E27A4">
        <w:rPr>
          <w:rFonts w:ascii="Verdana" w:hAnsi="Verdana"/>
          <w:bCs/>
          <w:color w:val="000000" w:themeColor="text1"/>
          <w:u w:val="single"/>
          <w:lang w:val="fr-FR"/>
        </w:rPr>
        <w:t>respectiv</w:t>
      </w:r>
      <w:proofErr w:type="spellEnd"/>
      <w:r w:rsidRPr="005E27A4">
        <w:rPr>
          <w:rFonts w:ascii="Verdana" w:hAnsi="Verdana"/>
          <w:bCs/>
          <w:color w:val="000000" w:themeColor="text1"/>
          <w:u w:val="single"/>
          <w:lang w:val="fr-FR"/>
        </w:rPr>
        <w:t xml:space="preserve"> (la </w:t>
      </w:r>
      <w:proofErr w:type="spellStart"/>
      <w:r w:rsidRPr="005E27A4">
        <w:rPr>
          <w:rFonts w:ascii="Verdana" w:hAnsi="Verdana"/>
          <w:bCs/>
          <w:color w:val="000000" w:themeColor="text1"/>
          <w:u w:val="single"/>
          <w:lang w:val="fr-FR"/>
        </w:rPr>
        <w:t>constatarea</w:t>
      </w:r>
      <w:proofErr w:type="spellEnd"/>
      <w:r w:rsidRPr="005E27A4">
        <w:rPr>
          <w:rFonts w:ascii="Verdana" w:hAnsi="Verdana"/>
          <w:bCs/>
          <w:color w:val="000000" w:themeColor="text1"/>
          <w:u w:val="single"/>
          <w:lang w:val="fr-FR"/>
        </w:rPr>
        <w:t xml:space="preserve"> </w:t>
      </w:r>
      <w:proofErr w:type="spellStart"/>
      <w:r w:rsidRPr="005E27A4">
        <w:rPr>
          <w:rFonts w:ascii="Verdana" w:hAnsi="Verdana"/>
          <w:bCs/>
          <w:color w:val="000000" w:themeColor="text1"/>
          <w:u w:val="single"/>
          <w:lang w:val="fr-FR"/>
        </w:rPr>
        <w:t>acestora</w:t>
      </w:r>
      <w:proofErr w:type="spellEnd"/>
      <w:r w:rsidRPr="005E27A4">
        <w:rPr>
          <w:rFonts w:ascii="Verdana" w:hAnsi="Verdana"/>
          <w:bCs/>
          <w:color w:val="000000" w:themeColor="text1"/>
          <w:u w:val="single"/>
          <w:lang w:val="fr-FR"/>
        </w:rPr>
        <w:t>)</w:t>
      </w:r>
      <w:r w:rsidRPr="005E27A4">
        <w:rPr>
          <w:rFonts w:ascii="Verdana" w:hAnsi="Verdana"/>
          <w:bCs/>
          <w:color w:val="000000" w:themeColor="text1"/>
        </w:rPr>
        <w:t xml:space="preserve"> </w:t>
      </w:r>
      <w:r w:rsidRPr="005E27A4">
        <w:rPr>
          <w:rFonts w:ascii="Verdana" w:hAnsi="Verdana"/>
          <w:bCs/>
          <w:color w:val="000000" w:themeColor="text1"/>
          <w:u w:val="single"/>
        </w:rPr>
        <w:t xml:space="preserve">însoțit de o analiză a prețurilor de pe piață, astfel încât acesta să asigure autorității contractante prețul cel mai scăzut pentru piesele respective. </w:t>
      </w:r>
    </w:p>
    <w:p w14:paraId="7E8BFE03" w14:textId="77777777" w:rsidR="00F96B56" w:rsidRPr="009240D4" w:rsidRDefault="00E71726" w:rsidP="009240D4">
      <w:pPr>
        <w:ind w:left="-142"/>
        <w:jc w:val="both"/>
        <w:rPr>
          <w:rFonts w:ascii="Verdana" w:hAnsi="Verdana"/>
          <w:b/>
          <w:color w:val="000000" w:themeColor="text1"/>
          <w:sz w:val="22"/>
          <w:szCs w:val="22"/>
          <w:u w:val="single"/>
          <w:lang w:val="fr-FR"/>
        </w:rPr>
      </w:pPr>
      <w:r w:rsidRPr="00E71726">
        <w:rPr>
          <w:rFonts w:ascii="Verdana" w:hAnsi="Verdana"/>
          <w:b/>
          <w:color w:val="000000" w:themeColor="text1"/>
          <w:sz w:val="22"/>
          <w:szCs w:val="22"/>
          <w:u w:val="single"/>
          <w:lang w:val="fr-FR"/>
        </w:rPr>
        <w:t xml:space="preserve"> </w:t>
      </w:r>
    </w:p>
    <w:p w14:paraId="7F16DBF2" w14:textId="77777777" w:rsidR="00BC0842" w:rsidRDefault="00BC0842" w:rsidP="00CD09D9">
      <w:pPr>
        <w:pStyle w:val="Frspaiere"/>
        <w:ind w:left="-142" w:right="-4"/>
        <w:jc w:val="both"/>
        <w:rPr>
          <w:rFonts w:ascii="Verdana" w:hAnsi="Verdana" w:cs="Courier New"/>
          <w:b/>
          <w:lang w:val="pt-BR"/>
        </w:rPr>
      </w:pPr>
      <w:r w:rsidRPr="000B7C0F">
        <w:rPr>
          <w:rFonts w:ascii="Verdana" w:hAnsi="Verdana" w:cs="Courier New"/>
          <w:b/>
          <w:lang w:val="pt-BR"/>
        </w:rPr>
        <w:t>Data</w:t>
      </w:r>
      <w:r>
        <w:rPr>
          <w:rFonts w:ascii="Verdana" w:hAnsi="Verdana" w:cs="Courier New"/>
          <w:b/>
          <w:lang w:val="pt-BR"/>
        </w:rPr>
        <w:t>,</w:t>
      </w:r>
      <w:r w:rsidRPr="000B7C0F">
        <w:rPr>
          <w:rFonts w:ascii="Verdana" w:hAnsi="Verdana" w:cs="Courier New"/>
          <w:b/>
          <w:lang w:val="pt-BR"/>
        </w:rPr>
        <w:tab/>
      </w:r>
      <w:r w:rsidRPr="000B7C0F">
        <w:rPr>
          <w:rFonts w:ascii="Verdana" w:hAnsi="Verdana" w:cs="Courier New"/>
          <w:b/>
          <w:lang w:val="pt-BR"/>
        </w:rPr>
        <w:tab/>
      </w:r>
      <w:r w:rsidRPr="000B7C0F">
        <w:rPr>
          <w:rFonts w:ascii="Verdana" w:hAnsi="Verdana" w:cs="Courier New"/>
          <w:b/>
          <w:lang w:val="pt-BR"/>
        </w:rPr>
        <w:tab/>
      </w:r>
      <w:r>
        <w:rPr>
          <w:rFonts w:ascii="Verdana" w:hAnsi="Verdana" w:cs="Courier New"/>
          <w:b/>
          <w:lang w:val="pt-BR"/>
        </w:rPr>
        <w:tab/>
      </w:r>
      <w:r>
        <w:rPr>
          <w:rFonts w:ascii="Verdana" w:hAnsi="Verdana" w:cs="Courier New"/>
          <w:b/>
          <w:lang w:val="pt-BR"/>
        </w:rPr>
        <w:tab/>
      </w:r>
      <w:r>
        <w:rPr>
          <w:rFonts w:ascii="Verdana" w:hAnsi="Verdana" w:cs="Courier New"/>
          <w:b/>
          <w:lang w:val="pt-BR"/>
        </w:rPr>
        <w:tab/>
      </w:r>
      <w:r w:rsidR="00D36114">
        <w:rPr>
          <w:rFonts w:ascii="Verdana" w:hAnsi="Verdana" w:cs="Courier New"/>
          <w:b/>
          <w:lang w:val="pt-BR"/>
        </w:rPr>
        <w:tab/>
      </w:r>
      <w:r w:rsidRPr="000B7C0F">
        <w:rPr>
          <w:rFonts w:ascii="Verdana" w:hAnsi="Verdana" w:cs="Courier New"/>
          <w:b/>
          <w:lang w:val="pt-BR"/>
        </w:rPr>
        <w:t>Operator</w:t>
      </w:r>
      <w:r>
        <w:rPr>
          <w:rFonts w:ascii="Verdana" w:hAnsi="Verdana" w:cs="Courier New"/>
          <w:b/>
          <w:lang w:val="pt-BR"/>
        </w:rPr>
        <w:t xml:space="preserve"> </w:t>
      </w:r>
      <w:r w:rsidRPr="000B7C0F">
        <w:rPr>
          <w:rFonts w:ascii="Verdana" w:hAnsi="Verdana" w:cs="Courier New"/>
          <w:b/>
          <w:lang w:val="pt-BR"/>
        </w:rPr>
        <w:t xml:space="preserve">economic, </w:t>
      </w:r>
    </w:p>
    <w:p w14:paraId="2B00BD17" w14:textId="77777777" w:rsidR="00BC0842" w:rsidRPr="00870D29" w:rsidRDefault="00BC0842" w:rsidP="00CD09D9">
      <w:pPr>
        <w:pStyle w:val="Frspaiere"/>
        <w:ind w:left="-142" w:right="-4"/>
        <w:jc w:val="both"/>
        <w:rPr>
          <w:rFonts w:ascii="Verdana" w:hAnsi="Verdana"/>
          <w:i/>
          <w:lang w:val="pt-BR"/>
        </w:rPr>
      </w:pPr>
      <w:r>
        <w:rPr>
          <w:rFonts w:ascii="Verdana" w:hAnsi="Verdana" w:cs="Courier New"/>
          <w:lang w:val="pt-BR"/>
        </w:rPr>
        <w:t>____________</w:t>
      </w:r>
      <w:r w:rsidR="00046376">
        <w:rPr>
          <w:rFonts w:ascii="Verdana" w:hAnsi="Verdana" w:cs="Courier New"/>
          <w:lang w:val="pt-BR"/>
        </w:rPr>
        <w:tab/>
      </w:r>
      <w:r w:rsidR="00046376">
        <w:rPr>
          <w:rFonts w:ascii="Verdana" w:hAnsi="Verdana" w:cs="Courier New"/>
          <w:lang w:val="pt-BR"/>
        </w:rPr>
        <w:tab/>
      </w:r>
      <w:r w:rsidR="00046376">
        <w:rPr>
          <w:rFonts w:ascii="Verdana" w:hAnsi="Verdana" w:cs="Courier New"/>
          <w:lang w:val="pt-BR"/>
        </w:rPr>
        <w:tab/>
      </w:r>
      <w:r w:rsidR="00046376">
        <w:rPr>
          <w:rFonts w:ascii="Verdana" w:hAnsi="Verdana" w:cs="Courier New"/>
          <w:lang w:val="pt-BR"/>
        </w:rPr>
        <w:tab/>
      </w:r>
      <w:r w:rsidR="00D36114">
        <w:rPr>
          <w:rFonts w:ascii="Verdana" w:hAnsi="Verdana" w:cs="Courier New"/>
          <w:lang w:val="pt-BR"/>
        </w:rPr>
        <w:tab/>
      </w:r>
      <w:r w:rsidR="00303154">
        <w:rPr>
          <w:rFonts w:ascii="Verdana" w:hAnsi="Verdana" w:cs="Courier New"/>
          <w:lang w:val="pt-BR"/>
        </w:rPr>
        <w:t>____</w:t>
      </w:r>
      <w:r>
        <w:rPr>
          <w:rFonts w:ascii="Verdana" w:hAnsi="Verdana" w:cs="Courier New"/>
          <w:lang w:val="pt-BR"/>
        </w:rPr>
        <w:t>_______________</w:t>
      </w:r>
    </w:p>
    <w:p w14:paraId="5662DDAA" w14:textId="77777777" w:rsidR="00BC0842" w:rsidRDefault="00BC0842" w:rsidP="00CD09D9">
      <w:pPr>
        <w:ind w:left="-142"/>
        <w:jc w:val="both"/>
        <w:rPr>
          <w:rFonts w:ascii="Verdana" w:hAnsi="Verdana" w:cs="Courier New"/>
          <w:sz w:val="22"/>
          <w:szCs w:val="22"/>
          <w:lang w:val="pt-BR"/>
        </w:rPr>
      </w:pPr>
      <w:r w:rsidRPr="00017766">
        <w:rPr>
          <w:rFonts w:ascii="Verdana" w:hAnsi="Verdana" w:cs="Courier New"/>
          <w:sz w:val="22"/>
          <w:szCs w:val="22"/>
          <w:lang w:val="pt-BR"/>
        </w:rPr>
        <w:t xml:space="preserve">                  </w:t>
      </w:r>
      <w:r>
        <w:rPr>
          <w:rFonts w:ascii="Verdana" w:hAnsi="Verdana" w:cs="Courier New"/>
          <w:sz w:val="22"/>
          <w:szCs w:val="22"/>
          <w:lang w:val="pt-BR"/>
        </w:rPr>
        <w:t xml:space="preserve">                              </w:t>
      </w:r>
      <w:r>
        <w:rPr>
          <w:rFonts w:ascii="Verdana" w:hAnsi="Verdana" w:cs="Courier New"/>
          <w:sz w:val="22"/>
          <w:szCs w:val="22"/>
          <w:lang w:val="pt-BR"/>
        </w:rPr>
        <w:tab/>
      </w:r>
      <w:r w:rsidR="00D36114">
        <w:rPr>
          <w:rFonts w:ascii="Verdana" w:hAnsi="Verdana" w:cs="Courier New"/>
          <w:sz w:val="22"/>
          <w:szCs w:val="22"/>
          <w:lang w:val="pt-BR"/>
        </w:rPr>
        <w:tab/>
      </w:r>
      <w:r w:rsidR="00D36114">
        <w:rPr>
          <w:rFonts w:ascii="Verdana" w:hAnsi="Verdana" w:cs="Courier New"/>
          <w:sz w:val="22"/>
          <w:szCs w:val="22"/>
          <w:lang w:val="pt-BR"/>
        </w:rPr>
        <w:tab/>
      </w:r>
      <w:r w:rsidRPr="00017766">
        <w:rPr>
          <w:rFonts w:ascii="Verdana" w:hAnsi="Verdana" w:cs="Courier New"/>
          <w:sz w:val="22"/>
          <w:szCs w:val="22"/>
          <w:lang w:val="pt-BR"/>
        </w:rPr>
        <w:t>(semnătura autorizată)</w:t>
      </w:r>
    </w:p>
    <w:p w14:paraId="29DEB972" w14:textId="77777777" w:rsidR="00F116BE" w:rsidRDefault="00F116BE" w:rsidP="00D36114">
      <w:pPr>
        <w:ind w:left="-270"/>
        <w:rPr>
          <w:rFonts w:ascii="Verdana" w:hAnsi="Verdana" w:cs="Courier New"/>
          <w:sz w:val="22"/>
          <w:szCs w:val="22"/>
        </w:rPr>
      </w:pPr>
    </w:p>
    <w:p w14:paraId="607D1976" w14:textId="77777777" w:rsidR="00F116BE" w:rsidRDefault="00F116BE" w:rsidP="00BC0842">
      <w:pPr>
        <w:rPr>
          <w:rFonts w:ascii="Verdana" w:hAnsi="Verdana" w:cs="Courier New"/>
          <w:sz w:val="22"/>
          <w:szCs w:val="22"/>
        </w:rPr>
      </w:pPr>
    </w:p>
    <w:p w14:paraId="3A46B5E9" w14:textId="77777777" w:rsidR="00F116BE" w:rsidRDefault="00F116BE" w:rsidP="00BC0842">
      <w:pPr>
        <w:rPr>
          <w:rFonts w:ascii="Verdana" w:hAnsi="Verdana" w:cs="Courier New"/>
          <w:sz w:val="22"/>
          <w:szCs w:val="22"/>
        </w:rPr>
      </w:pPr>
    </w:p>
    <w:p w14:paraId="45BD70A7" w14:textId="77777777" w:rsidR="00F116BE" w:rsidRDefault="00F116BE" w:rsidP="00D36114">
      <w:pPr>
        <w:ind w:left="-270"/>
        <w:rPr>
          <w:rFonts w:ascii="Verdana" w:hAnsi="Verdana" w:cs="Courier New"/>
          <w:sz w:val="22"/>
          <w:szCs w:val="22"/>
        </w:rPr>
      </w:pPr>
    </w:p>
    <w:p w14:paraId="0F979BAD" w14:textId="77777777" w:rsidR="005B707B" w:rsidRDefault="005B707B" w:rsidP="00D36114">
      <w:pPr>
        <w:ind w:left="-270"/>
        <w:rPr>
          <w:rFonts w:ascii="Verdana" w:hAnsi="Verdana" w:cs="Courier New"/>
          <w:sz w:val="22"/>
          <w:szCs w:val="22"/>
        </w:rPr>
      </w:pPr>
    </w:p>
    <w:sectPr w:rsidR="005B707B" w:rsidSect="00F96B56">
      <w:pgSz w:w="11907" w:h="16840" w:code="9"/>
      <w:pgMar w:top="284" w:right="567" w:bottom="142" w:left="709" w:header="0" w:footer="10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A81D1" w14:textId="77777777" w:rsidR="009A788C" w:rsidRDefault="009A788C">
      <w:r>
        <w:separator/>
      </w:r>
    </w:p>
  </w:endnote>
  <w:endnote w:type="continuationSeparator" w:id="0">
    <w:p w14:paraId="6278A3CB" w14:textId="77777777" w:rsidR="009A788C" w:rsidRDefault="009A7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Segoe UI Symbol"/>
    <w:charset w:val="02"/>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UI">
    <w:altName w:val="Times New Roman"/>
    <w:panose1 w:val="00000000000000000000"/>
    <w:charset w:val="EE"/>
    <w:family w:val="auto"/>
    <w:notTrueType/>
    <w:pitch w:val="default"/>
    <w:sig w:usb0="00000005" w:usb1="00000000" w:usb2="00000000" w:usb3="00000000" w:csb0="00000002" w:csb1="00000000"/>
  </w:font>
  <w:font w:name="Trebuchet MS">
    <w:panose1 w:val="020B0603020202020204"/>
    <w:charset w:val="00"/>
    <w:family w:val="swiss"/>
    <w:pitch w:val="variable"/>
    <w:sig w:usb0="000006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Andale Sans UI">
    <w:altName w:val="Arial Unicode MS"/>
    <w:charset w:val="00"/>
    <w:family w:val="auto"/>
    <w:pitch w:val="variable"/>
  </w:font>
  <w:font w:name="TimesNewRoman">
    <w:altName w:val="Times New Roman"/>
    <w:panose1 w:val="00000000000000000000"/>
    <w:charset w:val="EE"/>
    <w:family w:val="auto"/>
    <w:notTrueType/>
    <w:pitch w:val="default"/>
    <w:sig w:usb0="00000005" w:usb1="00000000" w:usb2="00000000" w:usb3="00000000" w:csb0="00000002" w:csb1="00000000"/>
  </w:font>
  <w:font w:name="TimesNewRomanPSMT">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30A54" w14:textId="77777777" w:rsidR="009A788C" w:rsidRDefault="009A788C">
      <w:pPr>
        <w:pStyle w:val="Subsol"/>
      </w:pPr>
    </w:p>
    <w:p w14:paraId="30C02071" w14:textId="77777777" w:rsidR="009A788C" w:rsidRDefault="009A788C"/>
    <w:p w14:paraId="55A9667E" w14:textId="77777777" w:rsidR="009A788C" w:rsidRDefault="009A788C">
      <w:pPr>
        <w:pStyle w:val="Antet"/>
      </w:pPr>
    </w:p>
    <w:p w14:paraId="5ECDC8A3" w14:textId="77777777" w:rsidR="009A788C" w:rsidRDefault="009A788C"/>
    <w:p w14:paraId="1796FF64" w14:textId="77777777" w:rsidR="009A788C" w:rsidRDefault="009A788C">
      <w:pPr>
        <w:pStyle w:val="Subsol"/>
      </w:pPr>
    </w:p>
    <w:p w14:paraId="16D06191" w14:textId="77777777" w:rsidR="009A788C" w:rsidRDefault="009A788C"/>
    <w:p w14:paraId="533BC108" w14:textId="77777777" w:rsidR="009A788C" w:rsidRDefault="009A788C">
      <w:pPr>
        <w:pStyle w:val="Subsol"/>
      </w:pPr>
    </w:p>
    <w:p w14:paraId="36692314" w14:textId="77777777" w:rsidR="009A788C" w:rsidRDefault="009A788C"/>
    <w:p w14:paraId="7A738191" w14:textId="77777777" w:rsidR="009A788C" w:rsidRDefault="009A788C">
      <w:pPr>
        <w:pStyle w:val="Antet"/>
      </w:pPr>
    </w:p>
    <w:p w14:paraId="3C3E8692" w14:textId="77777777" w:rsidR="009A788C" w:rsidRDefault="009A788C"/>
    <w:p w14:paraId="45BD6249" w14:textId="77777777" w:rsidR="009A788C" w:rsidRDefault="009A788C">
      <w:pPr>
        <w:pStyle w:val="Subsol"/>
      </w:pPr>
    </w:p>
    <w:p w14:paraId="0D705CCB" w14:textId="77777777" w:rsidR="009A788C" w:rsidRDefault="009A788C"/>
    <w:p w14:paraId="2AA49C28" w14:textId="77777777" w:rsidR="009A788C" w:rsidRDefault="009A788C">
      <w:pPr>
        <w:pStyle w:val="Antet"/>
      </w:pPr>
    </w:p>
    <w:p w14:paraId="08077E28" w14:textId="77777777" w:rsidR="009A788C" w:rsidRDefault="009A788C"/>
    <w:p w14:paraId="227F6CEB" w14:textId="77777777" w:rsidR="009A788C" w:rsidRDefault="009A788C">
      <w:pPr>
        <w:pStyle w:val="Subsol"/>
      </w:pPr>
    </w:p>
    <w:p w14:paraId="0D82498B" w14:textId="77777777" w:rsidR="009A788C" w:rsidRDefault="009A788C"/>
    <w:p w14:paraId="5A4C08A0" w14:textId="77777777" w:rsidR="009A788C" w:rsidRDefault="009A788C">
      <w:pPr>
        <w:pStyle w:val="Subsol"/>
      </w:pPr>
    </w:p>
    <w:p w14:paraId="31F3C5A2" w14:textId="77777777" w:rsidR="009A788C" w:rsidRDefault="009A788C"/>
    <w:p w14:paraId="6FF193B7" w14:textId="77777777" w:rsidR="009A788C" w:rsidRDefault="009A788C">
      <w:pPr>
        <w:pStyle w:val="Antet"/>
      </w:pPr>
    </w:p>
    <w:p w14:paraId="21BCD8B5" w14:textId="77777777" w:rsidR="009A788C" w:rsidRDefault="009A788C"/>
    <w:p w14:paraId="64D249BB" w14:textId="77777777" w:rsidR="009A788C" w:rsidRDefault="009A788C">
      <w:pPr>
        <w:pStyle w:val="Subsol"/>
      </w:pPr>
    </w:p>
    <w:p w14:paraId="72636AB0" w14:textId="77777777" w:rsidR="009A788C" w:rsidRDefault="009A788C"/>
    <w:p w14:paraId="6B00E762" w14:textId="77777777" w:rsidR="009A788C" w:rsidRDefault="009A788C">
      <w:pPr>
        <w:pStyle w:val="Antet"/>
      </w:pPr>
    </w:p>
    <w:p w14:paraId="1CB987C6" w14:textId="77777777" w:rsidR="009A788C" w:rsidRDefault="009A788C"/>
    <w:p w14:paraId="149A836F" w14:textId="77777777" w:rsidR="009A788C" w:rsidRDefault="009A788C">
      <w:pPr>
        <w:pStyle w:val="Subsol"/>
      </w:pPr>
    </w:p>
    <w:p w14:paraId="06B0FE43" w14:textId="77777777" w:rsidR="009A788C" w:rsidRDefault="009A788C"/>
    <w:p w14:paraId="4F170803" w14:textId="77777777" w:rsidR="009A788C" w:rsidRDefault="009A788C">
      <w:pPr>
        <w:pStyle w:val="Subsol"/>
      </w:pPr>
    </w:p>
    <w:p w14:paraId="419B335B" w14:textId="77777777" w:rsidR="009A788C" w:rsidRDefault="009A788C"/>
    <w:p w14:paraId="7A0E02D8" w14:textId="77777777" w:rsidR="009A788C" w:rsidRDefault="009A788C">
      <w:pPr>
        <w:pStyle w:val="Antet"/>
      </w:pPr>
    </w:p>
    <w:p w14:paraId="0690220A" w14:textId="77777777" w:rsidR="009A788C" w:rsidRDefault="009A788C"/>
    <w:p w14:paraId="62769FFD" w14:textId="77777777" w:rsidR="009A788C" w:rsidRDefault="009A788C">
      <w:pPr>
        <w:pStyle w:val="Subsol"/>
      </w:pPr>
    </w:p>
    <w:p w14:paraId="7BE49C40" w14:textId="77777777" w:rsidR="009A788C" w:rsidRDefault="009A788C"/>
    <w:p w14:paraId="0C4B404F" w14:textId="77777777" w:rsidR="009A788C" w:rsidRDefault="009A788C">
      <w:pPr>
        <w:pStyle w:val="Antet"/>
      </w:pPr>
    </w:p>
    <w:p w14:paraId="3DEED052" w14:textId="77777777" w:rsidR="009A788C" w:rsidRDefault="009A788C"/>
    <w:p w14:paraId="0DBAA76B" w14:textId="77777777" w:rsidR="009A788C" w:rsidRDefault="009A788C">
      <w:pPr>
        <w:pStyle w:val="Subsol"/>
      </w:pPr>
    </w:p>
    <w:p w14:paraId="4CB56E3D" w14:textId="77777777" w:rsidR="009A788C" w:rsidRDefault="009A788C"/>
    <w:p w14:paraId="6753071B" w14:textId="77777777" w:rsidR="009A788C" w:rsidRDefault="009A788C">
      <w:pPr>
        <w:pStyle w:val="Subsol"/>
      </w:pPr>
    </w:p>
    <w:p w14:paraId="774474B1" w14:textId="77777777" w:rsidR="009A788C" w:rsidRDefault="009A788C"/>
    <w:p w14:paraId="183D9AFF" w14:textId="77777777" w:rsidR="009A788C" w:rsidRDefault="009A788C">
      <w:pPr>
        <w:pStyle w:val="Antet"/>
      </w:pPr>
    </w:p>
    <w:p w14:paraId="0E6FE34F" w14:textId="77777777" w:rsidR="009A788C" w:rsidRDefault="009A788C"/>
    <w:p w14:paraId="757009CA" w14:textId="77777777" w:rsidR="009A788C" w:rsidRDefault="009A788C">
      <w:pPr>
        <w:pStyle w:val="Subsol"/>
      </w:pPr>
    </w:p>
    <w:p w14:paraId="66347E25" w14:textId="77777777" w:rsidR="009A788C" w:rsidRDefault="009A788C"/>
    <w:p w14:paraId="06D843B6" w14:textId="77777777" w:rsidR="009A788C" w:rsidRDefault="009A788C">
      <w:pPr>
        <w:pStyle w:val="Antet"/>
      </w:pPr>
    </w:p>
    <w:p w14:paraId="31AA50AB" w14:textId="77777777" w:rsidR="009A788C" w:rsidRDefault="009A788C"/>
    <w:p w14:paraId="6DE588C2" w14:textId="77777777" w:rsidR="009A788C" w:rsidRDefault="009A788C">
      <w:pPr>
        <w:pStyle w:val="Subsol"/>
      </w:pPr>
    </w:p>
    <w:p w14:paraId="19BC761C" w14:textId="77777777" w:rsidR="009A788C" w:rsidRDefault="009A788C"/>
    <w:p w14:paraId="6E0BDEEB" w14:textId="77777777" w:rsidR="009A788C" w:rsidRDefault="009A788C">
      <w:pPr>
        <w:pStyle w:val="Subsol"/>
      </w:pPr>
    </w:p>
    <w:p w14:paraId="5873D9E7" w14:textId="77777777" w:rsidR="009A788C" w:rsidRDefault="009A788C"/>
    <w:p w14:paraId="6F7B488F" w14:textId="77777777" w:rsidR="009A788C" w:rsidRDefault="009A788C">
      <w:pPr>
        <w:pStyle w:val="Antet"/>
      </w:pPr>
    </w:p>
    <w:p w14:paraId="679B8763" w14:textId="77777777" w:rsidR="009A788C" w:rsidRDefault="009A788C"/>
    <w:p w14:paraId="54A5E177" w14:textId="77777777" w:rsidR="009A788C" w:rsidRDefault="009A788C">
      <w:pPr>
        <w:pStyle w:val="Subsol"/>
      </w:pPr>
    </w:p>
    <w:p w14:paraId="7AC77FC6" w14:textId="77777777" w:rsidR="009A788C" w:rsidRDefault="009A788C"/>
    <w:p w14:paraId="527DBE33" w14:textId="77777777" w:rsidR="009A788C" w:rsidRDefault="009A788C">
      <w:pPr>
        <w:pStyle w:val="Antet"/>
      </w:pPr>
    </w:p>
    <w:p w14:paraId="3CF67A54" w14:textId="77777777" w:rsidR="009A788C" w:rsidRDefault="009A788C"/>
    <w:p w14:paraId="56BFAD26" w14:textId="77777777" w:rsidR="009A788C" w:rsidRDefault="009A788C">
      <w:pPr>
        <w:pStyle w:val="Subsol"/>
      </w:pPr>
    </w:p>
    <w:p w14:paraId="12627355" w14:textId="77777777" w:rsidR="009A788C" w:rsidRDefault="009A788C"/>
    <w:p w14:paraId="65EF4643" w14:textId="77777777" w:rsidR="009A788C" w:rsidRDefault="009A788C">
      <w:pPr>
        <w:pStyle w:val="Subsol"/>
      </w:pPr>
    </w:p>
    <w:p w14:paraId="276775FF" w14:textId="77777777" w:rsidR="009A788C" w:rsidRDefault="009A788C"/>
    <w:p w14:paraId="47268291" w14:textId="77777777" w:rsidR="009A788C" w:rsidRDefault="009A788C">
      <w:pPr>
        <w:pStyle w:val="Antet"/>
      </w:pPr>
    </w:p>
    <w:p w14:paraId="2B6BC0BB" w14:textId="77777777" w:rsidR="009A788C" w:rsidRDefault="009A788C"/>
    <w:p w14:paraId="5FCD876B" w14:textId="77777777" w:rsidR="009A788C" w:rsidRDefault="009A788C">
      <w:pPr>
        <w:pStyle w:val="Subsol"/>
      </w:pPr>
    </w:p>
    <w:p w14:paraId="6AD10AA1" w14:textId="77777777" w:rsidR="009A788C" w:rsidRDefault="009A788C"/>
    <w:p w14:paraId="7091BEDE" w14:textId="77777777" w:rsidR="009A788C" w:rsidRDefault="009A788C">
      <w:pPr>
        <w:pStyle w:val="Antet"/>
      </w:pPr>
    </w:p>
    <w:p w14:paraId="22543892" w14:textId="77777777" w:rsidR="009A788C" w:rsidRDefault="009A788C"/>
    <w:p w14:paraId="140AFE80" w14:textId="77777777" w:rsidR="009A788C" w:rsidRDefault="009A788C">
      <w:pPr>
        <w:pStyle w:val="Subsol"/>
      </w:pPr>
    </w:p>
    <w:p w14:paraId="04D23697" w14:textId="77777777" w:rsidR="009A788C" w:rsidRDefault="009A788C"/>
    <w:p w14:paraId="0F84FA47" w14:textId="77777777" w:rsidR="009A788C" w:rsidRDefault="009A788C">
      <w:pPr>
        <w:pStyle w:val="Subsol"/>
      </w:pPr>
    </w:p>
    <w:p w14:paraId="7B822AD7" w14:textId="77777777" w:rsidR="009A788C" w:rsidRDefault="009A788C"/>
    <w:p w14:paraId="4BB26B06" w14:textId="77777777" w:rsidR="009A788C" w:rsidRDefault="009A788C">
      <w:pPr>
        <w:pStyle w:val="Antet"/>
      </w:pPr>
    </w:p>
    <w:p w14:paraId="16C094D5" w14:textId="77777777" w:rsidR="009A788C" w:rsidRDefault="009A788C"/>
    <w:p w14:paraId="751A6613" w14:textId="77777777" w:rsidR="009A788C" w:rsidRDefault="009A788C">
      <w:pPr>
        <w:pStyle w:val="Subsol"/>
      </w:pPr>
    </w:p>
    <w:p w14:paraId="10CAD7AC" w14:textId="77777777" w:rsidR="009A788C" w:rsidRDefault="009A788C"/>
    <w:p w14:paraId="50C0A332" w14:textId="77777777" w:rsidR="009A788C" w:rsidRDefault="009A788C">
      <w:pPr>
        <w:pStyle w:val="Antet"/>
      </w:pPr>
    </w:p>
    <w:p w14:paraId="09419A79" w14:textId="77777777" w:rsidR="009A788C" w:rsidRDefault="009A788C"/>
    <w:p w14:paraId="34CFB740" w14:textId="77777777" w:rsidR="009A788C" w:rsidRDefault="009A788C">
      <w:pPr>
        <w:pStyle w:val="Subsol"/>
      </w:pPr>
    </w:p>
    <w:p w14:paraId="1FB5DAEF" w14:textId="77777777" w:rsidR="009A788C" w:rsidRDefault="009A788C"/>
    <w:p w14:paraId="1E9CBDA5" w14:textId="77777777" w:rsidR="009A788C" w:rsidRDefault="009A788C">
      <w:pPr>
        <w:pStyle w:val="Subsol"/>
      </w:pPr>
    </w:p>
    <w:p w14:paraId="7E242CF8" w14:textId="77777777" w:rsidR="009A788C" w:rsidRDefault="009A788C"/>
    <w:p w14:paraId="4CDE119E" w14:textId="77777777" w:rsidR="009A788C" w:rsidRDefault="009A788C">
      <w:pPr>
        <w:pStyle w:val="Antet"/>
      </w:pPr>
    </w:p>
    <w:p w14:paraId="7E56A70C" w14:textId="77777777" w:rsidR="009A788C" w:rsidRDefault="009A788C"/>
    <w:p w14:paraId="5D537098" w14:textId="77777777" w:rsidR="009A788C" w:rsidRDefault="009A788C">
      <w:pPr>
        <w:pStyle w:val="Subsol"/>
      </w:pPr>
    </w:p>
    <w:p w14:paraId="65134D29" w14:textId="77777777" w:rsidR="009A788C" w:rsidRDefault="009A788C"/>
    <w:p w14:paraId="308404D9" w14:textId="77777777" w:rsidR="009A788C" w:rsidRDefault="009A788C">
      <w:pPr>
        <w:pStyle w:val="Antet"/>
      </w:pPr>
    </w:p>
    <w:p w14:paraId="53BAC256" w14:textId="77777777" w:rsidR="009A788C" w:rsidRDefault="009A788C"/>
    <w:p w14:paraId="3EBE3E5A" w14:textId="77777777" w:rsidR="009A788C" w:rsidRDefault="009A788C">
      <w:pPr>
        <w:pStyle w:val="Subsol"/>
      </w:pPr>
    </w:p>
    <w:p w14:paraId="236AC5C2" w14:textId="77777777" w:rsidR="009A788C" w:rsidRDefault="009A788C"/>
    <w:p w14:paraId="52316CC1" w14:textId="77777777" w:rsidR="009A788C" w:rsidRDefault="009A788C">
      <w:pPr>
        <w:pStyle w:val="Subsol"/>
      </w:pPr>
    </w:p>
    <w:p w14:paraId="4D261AAE" w14:textId="77777777" w:rsidR="009A788C" w:rsidRDefault="009A788C"/>
    <w:p w14:paraId="49DA54A2" w14:textId="77777777" w:rsidR="009A788C" w:rsidRDefault="009A788C">
      <w:pPr>
        <w:pStyle w:val="Antet"/>
      </w:pPr>
    </w:p>
    <w:p w14:paraId="57EDB95F" w14:textId="77777777" w:rsidR="009A788C" w:rsidRDefault="009A788C"/>
    <w:p w14:paraId="55ED4847" w14:textId="77777777" w:rsidR="009A788C" w:rsidRDefault="009A788C">
      <w:pPr>
        <w:pStyle w:val="Subsol"/>
      </w:pPr>
    </w:p>
    <w:p w14:paraId="0AFAB2AC" w14:textId="77777777" w:rsidR="009A788C" w:rsidRDefault="009A788C"/>
    <w:p w14:paraId="4EA53305" w14:textId="77777777" w:rsidR="009A788C" w:rsidRDefault="009A788C">
      <w:pPr>
        <w:pStyle w:val="Antet"/>
      </w:pPr>
    </w:p>
    <w:p w14:paraId="32A32C0C" w14:textId="77777777" w:rsidR="009A788C" w:rsidRDefault="009A788C"/>
    <w:p w14:paraId="38DD8B0C" w14:textId="77777777" w:rsidR="009A788C" w:rsidRDefault="009A788C">
      <w:pPr>
        <w:pStyle w:val="Subsol"/>
      </w:pPr>
    </w:p>
    <w:p w14:paraId="262C182A" w14:textId="77777777" w:rsidR="009A788C" w:rsidRDefault="009A788C"/>
    <w:p w14:paraId="04A7BDB5" w14:textId="77777777" w:rsidR="009A788C" w:rsidRDefault="009A788C">
      <w:pPr>
        <w:pStyle w:val="Subsol"/>
      </w:pPr>
    </w:p>
    <w:p w14:paraId="32256FF1" w14:textId="77777777" w:rsidR="009A788C" w:rsidRDefault="009A788C"/>
    <w:p w14:paraId="61444A50" w14:textId="77777777" w:rsidR="009A788C" w:rsidRDefault="009A788C">
      <w:pPr>
        <w:pStyle w:val="Antet"/>
      </w:pPr>
    </w:p>
    <w:p w14:paraId="13E3D022" w14:textId="77777777" w:rsidR="009A788C" w:rsidRDefault="009A788C"/>
    <w:p w14:paraId="25B45F80" w14:textId="77777777" w:rsidR="009A788C" w:rsidRDefault="009A788C">
      <w:pPr>
        <w:pStyle w:val="Subsol"/>
      </w:pPr>
    </w:p>
    <w:p w14:paraId="13C07F5B" w14:textId="77777777" w:rsidR="009A788C" w:rsidRDefault="009A788C"/>
    <w:p w14:paraId="5AE26EF8" w14:textId="77777777" w:rsidR="009A788C" w:rsidRDefault="009A788C">
      <w:pPr>
        <w:pStyle w:val="Antet"/>
      </w:pPr>
    </w:p>
    <w:p w14:paraId="3BC800AD" w14:textId="77777777" w:rsidR="009A788C" w:rsidRDefault="009A788C"/>
    <w:p w14:paraId="02CECBDC" w14:textId="77777777" w:rsidR="009A788C" w:rsidRDefault="009A788C">
      <w:pPr>
        <w:pStyle w:val="Subsol"/>
      </w:pPr>
    </w:p>
    <w:p w14:paraId="526F76AF" w14:textId="77777777" w:rsidR="009A788C" w:rsidRDefault="009A788C"/>
    <w:p w14:paraId="19290786" w14:textId="77777777" w:rsidR="009A788C" w:rsidRDefault="009A788C">
      <w:pPr>
        <w:pStyle w:val="Subsol"/>
      </w:pPr>
    </w:p>
    <w:p w14:paraId="56125208" w14:textId="77777777" w:rsidR="009A788C" w:rsidRDefault="009A788C"/>
    <w:p w14:paraId="17E1D925" w14:textId="77777777" w:rsidR="009A788C" w:rsidRDefault="009A788C">
      <w:pPr>
        <w:pStyle w:val="Antet"/>
      </w:pPr>
    </w:p>
    <w:p w14:paraId="4E542AEB" w14:textId="77777777" w:rsidR="009A788C" w:rsidRDefault="009A788C"/>
    <w:p w14:paraId="0DFF6858" w14:textId="77777777" w:rsidR="009A788C" w:rsidRDefault="009A788C">
      <w:pPr>
        <w:pStyle w:val="Subsol"/>
      </w:pPr>
    </w:p>
    <w:p w14:paraId="1A52ABD2" w14:textId="77777777" w:rsidR="009A788C" w:rsidRDefault="009A788C"/>
    <w:p w14:paraId="70966570" w14:textId="77777777" w:rsidR="009A788C" w:rsidRDefault="009A788C">
      <w:pPr>
        <w:pStyle w:val="Antet"/>
      </w:pPr>
    </w:p>
    <w:p w14:paraId="54BE64D6" w14:textId="77777777" w:rsidR="009A788C" w:rsidRDefault="009A788C"/>
    <w:p w14:paraId="272F35FE" w14:textId="77777777" w:rsidR="009A788C" w:rsidRDefault="009A788C">
      <w:pPr>
        <w:pStyle w:val="Subsol"/>
      </w:pPr>
    </w:p>
    <w:p w14:paraId="5937195A" w14:textId="77777777" w:rsidR="009A788C" w:rsidRDefault="009A788C"/>
    <w:p w14:paraId="31D487DC" w14:textId="77777777" w:rsidR="009A788C" w:rsidRDefault="009A788C">
      <w:pPr>
        <w:pStyle w:val="Subsol"/>
      </w:pPr>
    </w:p>
    <w:p w14:paraId="416CC78E" w14:textId="77777777" w:rsidR="009A788C" w:rsidRDefault="009A788C"/>
    <w:p w14:paraId="05307B1D" w14:textId="77777777" w:rsidR="009A788C" w:rsidRDefault="009A788C">
      <w:pPr>
        <w:pStyle w:val="Antet"/>
      </w:pPr>
    </w:p>
    <w:p w14:paraId="2FEFC9EC" w14:textId="77777777" w:rsidR="009A788C" w:rsidRDefault="009A788C"/>
    <w:p w14:paraId="1D223A07" w14:textId="77777777" w:rsidR="009A788C" w:rsidRDefault="009A788C">
      <w:pPr>
        <w:pStyle w:val="Subsol"/>
      </w:pPr>
    </w:p>
    <w:p w14:paraId="4518E979" w14:textId="77777777" w:rsidR="009A788C" w:rsidRDefault="009A788C"/>
    <w:p w14:paraId="67C19302" w14:textId="77777777" w:rsidR="009A788C" w:rsidRDefault="009A788C">
      <w:pPr>
        <w:pStyle w:val="Antet"/>
      </w:pPr>
    </w:p>
    <w:p w14:paraId="08319B95" w14:textId="77777777" w:rsidR="009A788C" w:rsidRDefault="009A788C"/>
    <w:p w14:paraId="722A4D29" w14:textId="77777777" w:rsidR="009A788C" w:rsidRDefault="009A788C">
      <w:pPr>
        <w:pStyle w:val="Subsol"/>
      </w:pPr>
    </w:p>
    <w:p w14:paraId="5BDF1A46" w14:textId="77777777" w:rsidR="009A788C" w:rsidRDefault="009A788C"/>
    <w:p w14:paraId="18FFDD5A" w14:textId="77777777" w:rsidR="009A788C" w:rsidRDefault="009A788C">
      <w:pPr>
        <w:pStyle w:val="Subsol"/>
      </w:pPr>
    </w:p>
    <w:p w14:paraId="2ADB8B15" w14:textId="77777777" w:rsidR="009A788C" w:rsidRDefault="009A788C"/>
    <w:p w14:paraId="43735FBF" w14:textId="77777777" w:rsidR="009A788C" w:rsidRDefault="009A788C">
      <w:pPr>
        <w:pStyle w:val="Antet"/>
      </w:pPr>
    </w:p>
    <w:p w14:paraId="3C2D084A" w14:textId="77777777" w:rsidR="009A788C" w:rsidRDefault="009A788C"/>
    <w:p w14:paraId="26A3D9EC" w14:textId="77777777" w:rsidR="009A788C" w:rsidRDefault="009A788C">
      <w:pPr>
        <w:pStyle w:val="Subsol"/>
      </w:pPr>
    </w:p>
    <w:p w14:paraId="76EC00CE" w14:textId="77777777" w:rsidR="009A788C" w:rsidRDefault="009A788C"/>
    <w:p w14:paraId="56E7E961" w14:textId="77777777" w:rsidR="009A788C" w:rsidRDefault="009A788C">
      <w:pPr>
        <w:pStyle w:val="Antet"/>
      </w:pPr>
    </w:p>
    <w:p w14:paraId="19F10289" w14:textId="77777777" w:rsidR="009A788C" w:rsidRDefault="009A788C"/>
    <w:p w14:paraId="4DFB0282" w14:textId="77777777" w:rsidR="009A788C" w:rsidRDefault="009A788C">
      <w:pPr>
        <w:pStyle w:val="Subsol"/>
      </w:pPr>
    </w:p>
    <w:p w14:paraId="319C0CAB" w14:textId="77777777" w:rsidR="009A788C" w:rsidRDefault="009A788C"/>
    <w:p w14:paraId="4A9ED4FC" w14:textId="77777777" w:rsidR="009A788C" w:rsidRDefault="009A788C">
      <w:pPr>
        <w:pStyle w:val="Subsol"/>
      </w:pPr>
    </w:p>
    <w:p w14:paraId="4A5DB1B8" w14:textId="77777777" w:rsidR="009A788C" w:rsidRDefault="009A788C"/>
    <w:p w14:paraId="0777C873" w14:textId="77777777" w:rsidR="009A788C" w:rsidRDefault="009A788C">
      <w:pPr>
        <w:pStyle w:val="Antet"/>
      </w:pPr>
    </w:p>
    <w:p w14:paraId="195186C6" w14:textId="77777777" w:rsidR="009A788C" w:rsidRDefault="009A788C"/>
    <w:p w14:paraId="67AC06BC" w14:textId="77777777" w:rsidR="009A788C" w:rsidRDefault="009A788C">
      <w:pPr>
        <w:pStyle w:val="Subsol"/>
      </w:pPr>
    </w:p>
    <w:p w14:paraId="4D8B4BF6" w14:textId="77777777" w:rsidR="009A788C" w:rsidRDefault="009A788C"/>
    <w:p w14:paraId="73EE0B42" w14:textId="77777777" w:rsidR="009A788C" w:rsidRDefault="009A788C">
      <w:pPr>
        <w:pStyle w:val="Antet"/>
      </w:pPr>
    </w:p>
    <w:p w14:paraId="0E32DC97" w14:textId="77777777" w:rsidR="009A788C" w:rsidRDefault="009A788C"/>
    <w:p w14:paraId="504538D6" w14:textId="77777777" w:rsidR="009A788C" w:rsidRDefault="009A788C">
      <w:pPr>
        <w:pStyle w:val="Subsol"/>
      </w:pPr>
    </w:p>
    <w:p w14:paraId="0AA25B7D" w14:textId="77777777" w:rsidR="009A788C" w:rsidRDefault="009A788C"/>
    <w:p w14:paraId="119C738D" w14:textId="77777777" w:rsidR="009A788C" w:rsidRDefault="009A788C">
      <w:pPr>
        <w:pStyle w:val="Subsol"/>
      </w:pPr>
    </w:p>
    <w:p w14:paraId="3A0990FC" w14:textId="77777777" w:rsidR="009A788C" w:rsidRDefault="009A788C"/>
    <w:p w14:paraId="1C0BE632" w14:textId="77777777" w:rsidR="009A788C" w:rsidRDefault="009A788C">
      <w:pPr>
        <w:pStyle w:val="Antet"/>
      </w:pPr>
    </w:p>
    <w:p w14:paraId="0F8ACD0E" w14:textId="77777777" w:rsidR="009A788C" w:rsidRDefault="009A788C"/>
    <w:p w14:paraId="5AE95119" w14:textId="77777777" w:rsidR="009A788C" w:rsidRDefault="009A788C">
      <w:pPr>
        <w:pStyle w:val="Subsol"/>
      </w:pPr>
    </w:p>
    <w:p w14:paraId="43D92311" w14:textId="77777777" w:rsidR="009A788C" w:rsidRDefault="009A788C"/>
    <w:p w14:paraId="7C232E18" w14:textId="77777777" w:rsidR="009A788C" w:rsidRDefault="009A788C">
      <w:pPr>
        <w:pStyle w:val="Antet"/>
      </w:pPr>
    </w:p>
    <w:p w14:paraId="6CAC56A3" w14:textId="77777777" w:rsidR="009A788C" w:rsidRDefault="009A788C"/>
    <w:p w14:paraId="2A84983D" w14:textId="77777777" w:rsidR="009A788C" w:rsidRDefault="009A788C">
      <w:pPr>
        <w:pStyle w:val="Subsol"/>
      </w:pPr>
    </w:p>
    <w:p w14:paraId="3BD11ABA" w14:textId="77777777" w:rsidR="009A788C" w:rsidRDefault="009A788C"/>
    <w:p w14:paraId="5FFB1EBF" w14:textId="77777777" w:rsidR="009A788C" w:rsidRDefault="009A788C">
      <w:pPr>
        <w:pStyle w:val="Subsol"/>
      </w:pPr>
    </w:p>
    <w:p w14:paraId="3FD762AC" w14:textId="77777777" w:rsidR="009A788C" w:rsidRDefault="009A788C"/>
    <w:p w14:paraId="44F13FCB" w14:textId="77777777" w:rsidR="009A788C" w:rsidRDefault="009A788C">
      <w:pPr>
        <w:pStyle w:val="Antet"/>
      </w:pPr>
    </w:p>
    <w:p w14:paraId="76292A61" w14:textId="77777777" w:rsidR="009A788C" w:rsidRDefault="009A788C"/>
    <w:p w14:paraId="244BD110" w14:textId="77777777" w:rsidR="009A788C" w:rsidRDefault="009A788C">
      <w:pPr>
        <w:pStyle w:val="Subsol"/>
      </w:pPr>
    </w:p>
    <w:p w14:paraId="0BA0162D" w14:textId="77777777" w:rsidR="009A788C" w:rsidRDefault="009A788C"/>
    <w:p w14:paraId="177F7B24" w14:textId="77777777" w:rsidR="009A788C" w:rsidRDefault="009A788C">
      <w:pPr>
        <w:pStyle w:val="Antet"/>
      </w:pPr>
    </w:p>
    <w:p w14:paraId="10A3CFCD" w14:textId="77777777" w:rsidR="009A788C" w:rsidRDefault="009A788C"/>
    <w:p w14:paraId="77679607" w14:textId="77777777" w:rsidR="009A788C" w:rsidRDefault="009A788C">
      <w:pPr>
        <w:pStyle w:val="Subsol"/>
      </w:pPr>
    </w:p>
    <w:p w14:paraId="5BF39156" w14:textId="77777777" w:rsidR="009A788C" w:rsidRDefault="009A788C"/>
    <w:p w14:paraId="2A1B87C1" w14:textId="77777777" w:rsidR="009A788C" w:rsidRDefault="009A788C">
      <w:pPr>
        <w:pStyle w:val="Subsol"/>
      </w:pPr>
    </w:p>
    <w:p w14:paraId="7D33C616" w14:textId="77777777" w:rsidR="009A788C" w:rsidRDefault="009A788C"/>
    <w:p w14:paraId="46432511" w14:textId="77777777" w:rsidR="009A788C" w:rsidRDefault="009A788C">
      <w:pPr>
        <w:pStyle w:val="Antet"/>
      </w:pPr>
    </w:p>
    <w:p w14:paraId="18F1C662" w14:textId="77777777" w:rsidR="009A788C" w:rsidRDefault="009A788C"/>
    <w:p w14:paraId="0E5462D7" w14:textId="77777777" w:rsidR="009A788C" w:rsidRDefault="009A788C">
      <w:pPr>
        <w:pStyle w:val="Subsol"/>
      </w:pPr>
    </w:p>
    <w:p w14:paraId="56607F49" w14:textId="77777777" w:rsidR="009A788C" w:rsidRDefault="009A788C"/>
    <w:p w14:paraId="4F0001AA" w14:textId="77777777" w:rsidR="009A788C" w:rsidRDefault="009A788C">
      <w:pPr>
        <w:pStyle w:val="Antet"/>
      </w:pPr>
    </w:p>
    <w:p w14:paraId="4E4CB10C" w14:textId="77777777" w:rsidR="009A788C" w:rsidRDefault="009A788C"/>
    <w:p w14:paraId="6F30EE7A" w14:textId="77777777" w:rsidR="009A788C" w:rsidRDefault="009A788C">
      <w:pPr>
        <w:pStyle w:val="Subsol"/>
      </w:pPr>
    </w:p>
    <w:p w14:paraId="4339A559" w14:textId="77777777" w:rsidR="009A788C" w:rsidRDefault="009A788C"/>
    <w:p w14:paraId="158917E2" w14:textId="77777777" w:rsidR="009A788C" w:rsidRDefault="009A788C">
      <w:pPr>
        <w:pStyle w:val="Subsol"/>
      </w:pPr>
    </w:p>
    <w:p w14:paraId="4765F6B1" w14:textId="77777777" w:rsidR="009A788C" w:rsidRDefault="009A788C"/>
    <w:p w14:paraId="2DB5C9FB" w14:textId="77777777" w:rsidR="009A788C" w:rsidRDefault="009A788C">
      <w:pPr>
        <w:pStyle w:val="Antet"/>
      </w:pPr>
    </w:p>
    <w:p w14:paraId="32126851" w14:textId="77777777" w:rsidR="009A788C" w:rsidRDefault="009A788C"/>
    <w:p w14:paraId="0738C5DE" w14:textId="77777777" w:rsidR="009A788C" w:rsidRDefault="009A788C">
      <w:pPr>
        <w:pStyle w:val="Subsol"/>
      </w:pPr>
    </w:p>
    <w:p w14:paraId="280B9258" w14:textId="77777777" w:rsidR="009A788C" w:rsidRDefault="009A788C"/>
    <w:p w14:paraId="5EF9F263" w14:textId="77777777" w:rsidR="009A788C" w:rsidRDefault="009A788C">
      <w:pPr>
        <w:pStyle w:val="Antet"/>
      </w:pPr>
    </w:p>
    <w:p w14:paraId="35D4B78D" w14:textId="77777777" w:rsidR="009A788C" w:rsidRDefault="009A788C"/>
    <w:p w14:paraId="3C92722A" w14:textId="77777777" w:rsidR="009A788C" w:rsidRDefault="009A788C">
      <w:pPr>
        <w:pStyle w:val="Subsol"/>
      </w:pPr>
    </w:p>
    <w:p w14:paraId="59329C35" w14:textId="77777777" w:rsidR="009A788C" w:rsidRDefault="009A788C"/>
    <w:p w14:paraId="059F8D20" w14:textId="77777777" w:rsidR="009A788C" w:rsidRDefault="009A788C">
      <w:pPr>
        <w:pStyle w:val="Subsol"/>
      </w:pPr>
    </w:p>
    <w:p w14:paraId="54F5BF5E" w14:textId="77777777" w:rsidR="009A788C" w:rsidRDefault="009A788C"/>
    <w:p w14:paraId="72BB6292" w14:textId="77777777" w:rsidR="009A788C" w:rsidRDefault="009A788C">
      <w:pPr>
        <w:pStyle w:val="Antet"/>
      </w:pPr>
    </w:p>
    <w:p w14:paraId="19C16AAF" w14:textId="77777777" w:rsidR="009A788C" w:rsidRDefault="009A788C"/>
    <w:p w14:paraId="2C2687ED" w14:textId="77777777" w:rsidR="009A788C" w:rsidRDefault="009A788C">
      <w:r>
        <w:separator/>
      </w:r>
    </w:p>
  </w:footnote>
  <w:footnote w:type="continuationSeparator" w:id="0">
    <w:p w14:paraId="7F02AAC7" w14:textId="77777777" w:rsidR="009A788C" w:rsidRDefault="009A78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multilevel"/>
    <w:tmpl w:val="00000009"/>
    <w:name w:val="WW8Num9"/>
    <w:lvl w:ilvl="0">
      <w:start w:val="1"/>
      <w:numFmt w:val="bullet"/>
      <w:lvlText w:val=""/>
      <w:lvlJc w:val="left"/>
      <w:pPr>
        <w:tabs>
          <w:tab w:val="num" w:pos="720"/>
        </w:tabs>
        <w:ind w:left="0" w:firstLine="0"/>
      </w:pPr>
      <w:rPr>
        <w:rFonts w:ascii="Symbol" w:hAnsi="Symbol" w:cs="StarSymbol"/>
        <w:sz w:val="18"/>
        <w:szCs w:val="18"/>
      </w:rPr>
    </w:lvl>
    <w:lvl w:ilvl="1">
      <w:start w:val="1"/>
      <w:numFmt w:val="bullet"/>
      <w:lvlText w:val=""/>
      <w:lvlJc w:val="left"/>
      <w:pPr>
        <w:tabs>
          <w:tab w:val="num" w:pos="1080"/>
        </w:tabs>
        <w:ind w:left="0" w:firstLine="0"/>
      </w:pPr>
      <w:rPr>
        <w:rFonts w:ascii="Symbol" w:hAnsi="Symbol" w:cs="StarSymbol"/>
        <w:sz w:val="18"/>
        <w:szCs w:val="18"/>
      </w:rPr>
    </w:lvl>
    <w:lvl w:ilvl="2">
      <w:start w:val="1"/>
      <w:numFmt w:val="bullet"/>
      <w:lvlText w:val=""/>
      <w:lvlJc w:val="left"/>
      <w:pPr>
        <w:tabs>
          <w:tab w:val="num" w:pos="1440"/>
        </w:tabs>
        <w:ind w:left="0" w:firstLine="0"/>
      </w:pPr>
      <w:rPr>
        <w:rFonts w:ascii="Symbol" w:hAnsi="Symbol" w:cs="StarSymbol"/>
        <w:sz w:val="18"/>
        <w:szCs w:val="18"/>
      </w:rPr>
    </w:lvl>
    <w:lvl w:ilvl="3">
      <w:start w:val="1"/>
      <w:numFmt w:val="bullet"/>
      <w:lvlText w:val=""/>
      <w:lvlJc w:val="left"/>
      <w:pPr>
        <w:tabs>
          <w:tab w:val="num" w:pos="1800"/>
        </w:tabs>
        <w:ind w:left="0" w:firstLine="0"/>
      </w:pPr>
      <w:rPr>
        <w:rFonts w:ascii="Symbol" w:hAnsi="Symbol" w:cs="StarSymbol"/>
        <w:sz w:val="18"/>
        <w:szCs w:val="18"/>
      </w:rPr>
    </w:lvl>
    <w:lvl w:ilvl="4">
      <w:start w:val="1"/>
      <w:numFmt w:val="bullet"/>
      <w:lvlText w:val=""/>
      <w:lvlJc w:val="left"/>
      <w:pPr>
        <w:tabs>
          <w:tab w:val="num" w:pos="2160"/>
        </w:tabs>
        <w:ind w:left="0" w:firstLine="0"/>
      </w:pPr>
      <w:rPr>
        <w:rFonts w:ascii="Symbol" w:hAnsi="Symbol" w:cs="StarSymbol"/>
        <w:sz w:val="18"/>
        <w:szCs w:val="18"/>
      </w:rPr>
    </w:lvl>
    <w:lvl w:ilvl="5">
      <w:start w:val="1"/>
      <w:numFmt w:val="bullet"/>
      <w:lvlText w:val=""/>
      <w:lvlJc w:val="left"/>
      <w:pPr>
        <w:tabs>
          <w:tab w:val="num" w:pos="2520"/>
        </w:tabs>
        <w:ind w:left="0" w:firstLine="0"/>
      </w:pPr>
      <w:rPr>
        <w:rFonts w:ascii="Symbol" w:hAnsi="Symbol" w:cs="StarSymbol"/>
        <w:sz w:val="18"/>
        <w:szCs w:val="18"/>
      </w:rPr>
    </w:lvl>
    <w:lvl w:ilvl="6">
      <w:start w:val="1"/>
      <w:numFmt w:val="bullet"/>
      <w:lvlText w:val=""/>
      <w:lvlJc w:val="left"/>
      <w:pPr>
        <w:tabs>
          <w:tab w:val="num" w:pos="2880"/>
        </w:tabs>
        <w:ind w:left="0" w:firstLine="0"/>
      </w:pPr>
      <w:rPr>
        <w:rFonts w:ascii="Symbol" w:hAnsi="Symbol" w:cs="StarSymbol"/>
        <w:sz w:val="18"/>
        <w:szCs w:val="18"/>
      </w:rPr>
    </w:lvl>
    <w:lvl w:ilvl="7">
      <w:start w:val="1"/>
      <w:numFmt w:val="bullet"/>
      <w:lvlText w:val=""/>
      <w:lvlJc w:val="left"/>
      <w:pPr>
        <w:tabs>
          <w:tab w:val="num" w:pos="3240"/>
        </w:tabs>
        <w:ind w:left="0" w:firstLine="0"/>
      </w:pPr>
      <w:rPr>
        <w:rFonts w:ascii="Symbol" w:hAnsi="Symbol" w:cs="StarSymbol"/>
        <w:sz w:val="18"/>
        <w:szCs w:val="18"/>
      </w:rPr>
    </w:lvl>
    <w:lvl w:ilvl="8">
      <w:start w:val="1"/>
      <w:numFmt w:val="bullet"/>
      <w:lvlText w:val=""/>
      <w:lvlJc w:val="left"/>
      <w:pPr>
        <w:tabs>
          <w:tab w:val="num" w:pos="3600"/>
        </w:tabs>
        <w:ind w:left="0" w:firstLine="0"/>
      </w:pPr>
      <w:rPr>
        <w:rFonts w:ascii="Symbol" w:hAnsi="Symbol" w:cs="StarSymbol"/>
        <w:sz w:val="18"/>
        <w:szCs w:val="18"/>
      </w:rPr>
    </w:lvl>
  </w:abstractNum>
  <w:abstractNum w:abstractNumId="1" w15:restartNumberingAfterBreak="0">
    <w:nsid w:val="00E46014"/>
    <w:multiLevelType w:val="hybridMultilevel"/>
    <w:tmpl w:val="71FC437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6D524C"/>
    <w:multiLevelType w:val="hybridMultilevel"/>
    <w:tmpl w:val="46F8125C"/>
    <w:lvl w:ilvl="0" w:tplc="39106342">
      <w:start w:val="1"/>
      <w:numFmt w:val="bullet"/>
      <w:lvlText w:val="-"/>
      <w:lvlJc w:val="left"/>
      <w:pPr>
        <w:ind w:left="720" w:hanging="360"/>
      </w:pPr>
      <w:rPr>
        <w:rFonts w:ascii="Verdana" w:eastAsia="Times New Roman" w:hAnsi="Verdana"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266F18"/>
    <w:multiLevelType w:val="hybridMultilevel"/>
    <w:tmpl w:val="64AC7D34"/>
    <w:lvl w:ilvl="0" w:tplc="FDB2596E">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241F6E"/>
    <w:multiLevelType w:val="hybridMultilevel"/>
    <w:tmpl w:val="E0107D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A65D9F"/>
    <w:multiLevelType w:val="hybridMultilevel"/>
    <w:tmpl w:val="D1C860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4B8783F"/>
    <w:multiLevelType w:val="hybridMultilevel"/>
    <w:tmpl w:val="CB4A6A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472738"/>
    <w:multiLevelType w:val="hybridMultilevel"/>
    <w:tmpl w:val="CB4A6A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7B35622"/>
    <w:multiLevelType w:val="hybridMultilevel"/>
    <w:tmpl w:val="6CD0E90C"/>
    <w:lvl w:ilvl="0" w:tplc="FFFFFFFF">
      <w:start w:val="4"/>
      <w:numFmt w:val="upperRoman"/>
      <w:lvlText w:val="%1."/>
      <w:lvlJc w:val="left"/>
      <w:pPr>
        <w:ind w:left="1288" w:hanging="720"/>
      </w:pPr>
      <w:rPr>
        <w:rFonts w:hint="default"/>
      </w:rPr>
    </w:lvl>
    <w:lvl w:ilvl="1" w:tplc="FFFFFFFF">
      <w:start w:val="1"/>
      <w:numFmt w:val="lowerLetter"/>
      <w:lvlText w:val="%2."/>
      <w:lvlJc w:val="left"/>
      <w:pPr>
        <w:ind w:left="590" w:hanging="360"/>
      </w:pPr>
    </w:lvl>
    <w:lvl w:ilvl="2" w:tplc="FFFFFFFF" w:tentative="1">
      <w:start w:val="1"/>
      <w:numFmt w:val="lowerRoman"/>
      <w:lvlText w:val="%3."/>
      <w:lvlJc w:val="right"/>
      <w:pPr>
        <w:ind w:left="1310" w:hanging="180"/>
      </w:pPr>
    </w:lvl>
    <w:lvl w:ilvl="3" w:tplc="FFFFFFFF" w:tentative="1">
      <w:start w:val="1"/>
      <w:numFmt w:val="decimal"/>
      <w:lvlText w:val="%4."/>
      <w:lvlJc w:val="left"/>
      <w:pPr>
        <w:ind w:left="2030" w:hanging="360"/>
      </w:pPr>
    </w:lvl>
    <w:lvl w:ilvl="4" w:tplc="FFFFFFFF" w:tentative="1">
      <w:start w:val="1"/>
      <w:numFmt w:val="lowerLetter"/>
      <w:lvlText w:val="%5."/>
      <w:lvlJc w:val="left"/>
      <w:pPr>
        <w:ind w:left="2750" w:hanging="360"/>
      </w:pPr>
    </w:lvl>
    <w:lvl w:ilvl="5" w:tplc="FFFFFFFF" w:tentative="1">
      <w:start w:val="1"/>
      <w:numFmt w:val="lowerRoman"/>
      <w:lvlText w:val="%6."/>
      <w:lvlJc w:val="right"/>
      <w:pPr>
        <w:ind w:left="3470" w:hanging="180"/>
      </w:pPr>
    </w:lvl>
    <w:lvl w:ilvl="6" w:tplc="FFFFFFFF" w:tentative="1">
      <w:start w:val="1"/>
      <w:numFmt w:val="decimal"/>
      <w:lvlText w:val="%7."/>
      <w:lvlJc w:val="left"/>
      <w:pPr>
        <w:ind w:left="4190" w:hanging="360"/>
      </w:pPr>
    </w:lvl>
    <w:lvl w:ilvl="7" w:tplc="FFFFFFFF" w:tentative="1">
      <w:start w:val="1"/>
      <w:numFmt w:val="lowerLetter"/>
      <w:lvlText w:val="%8."/>
      <w:lvlJc w:val="left"/>
      <w:pPr>
        <w:ind w:left="4910" w:hanging="360"/>
      </w:pPr>
    </w:lvl>
    <w:lvl w:ilvl="8" w:tplc="FFFFFFFF" w:tentative="1">
      <w:start w:val="1"/>
      <w:numFmt w:val="lowerRoman"/>
      <w:lvlText w:val="%9."/>
      <w:lvlJc w:val="right"/>
      <w:pPr>
        <w:ind w:left="5630" w:hanging="180"/>
      </w:pPr>
    </w:lvl>
  </w:abstractNum>
  <w:abstractNum w:abstractNumId="9" w15:restartNumberingAfterBreak="0">
    <w:nsid w:val="18B51A77"/>
    <w:multiLevelType w:val="hybridMultilevel"/>
    <w:tmpl w:val="0A76C610"/>
    <w:lvl w:ilvl="0" w:tplc="0409000B">
      <w:start w:val="1"/>
      <w:numFmt w:val="bullet"/>
      <w:lvlText w:val=""/>
      <w:lvlJc w:val="left"/>
      <w:pPr>
        <w:tabs>
          <w:tab w:val="num" w:pos="1070"/>
        </w:tabs>
        <w:ind w:left="107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1CDD0C1A"/>
    <w:multiLevelType w:val="hybridMultilevel"/>
    <w:tmpl w:val="3EE08840"/>
    <w:lvl w:ilvl="0" w:tplc="9F46B408">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11" w15:restartNumberingAfterBreak="0">
    <w:nsid w:val="1EE329A6"/>
    <w:multiLevelType w:val="multilevel"/>
    <w:tmpl w:val="46F6B25E"/>
    <w:styleLink w:val="WWNum12"/>
    <w:lvl w:ilvl="0">
      <w:start w:val="7"/>
      <w:numFmt w:val="decimal"/>
      <w:lvlText w:val="%1."/>
      <w:lvlJc w:val="left"/>
      <w:pPr>
        <w:ind w:left="450" w:hanging="450"/>
      </w:pPr>
      <w:rPr>
        <w:b/>
      </w:rPr>
    </w:lvl>
    <w:lvl w:ilvl="1">
      <w:start w:val="1"/>
      <w:numFmt w:val="decimal"/>
      <w:lvlText w:val="%1.%2."/>
      <w:lvlJc w:val="left"/>
      <w:pPr>
        <w:ind w:left="1434" w:hanging="720"/>
      </w:pPr>
      <w:rPr>
        <w:b/>
      </w:rPr>
    </w:lvl>
    <w:lvl w:ilvl="2">
      <w:start w:val="1"/>
      <w:numFmt w:val="decimal"/>
      <w:lvlText w:val="%1.%2.%3."/>
      <w:lvlJc w:val="left"/>
      <w:pPr>
        <w:ind w:left="2508" w:hanging="1080"/>
      </w:pPr>
    </w:lvl>
    <w:lvl w:ilvl="3">
      <w:start w:val="1"/>
      <w:numFmt w:val="decimal"/>
      <w:lvlText w:val="%1.%2.%3.%4."/>
      <w:lvlJc w:val="left"/>
      <w:pPr>
        <w:ind w:left="3222" w:hanging="1080"/>
      </w:pPr>
    </w:lvl>
    <w:lvl w:ilvl="4">
      <w:start w:val="1"/>
      <w:numFmt w:val="decimal"/>
      <w:lvlText w:val="%1.%2.%3.%4.%5."/>
      <w:lvlJc w:val="left"/>
      <w:pPr>
        <w:ind w:left="4296" w:hanging="1440"/>
      </w:pPr>
    </w:lvl>
    <w:lvl w:ilvl="5">
      <w:start w:val="1"/>
      <w:numFmt w:val="decimal"/>
      <w:lvlText w:val="%1.%2.%3.%4.%5.%6."/>
      <w:lvlJc w:val="left"/>
      <w:pPr>
        <w:ind w:left="5370" w:hanging="1800"/>
      </w:pPr>
    </w:lvl>
    <w:lvl w:ilvl="6">
      <w:start w:val="1"/>
      <w:numFmt w:val="decimal"/>
      <w:lvlText w:val="%1.%2.%3.%4.%5.%6.%7."/>
      <w:lvlJc w:val="left"/>
      <w:pPr>
        <w:ind w:left="6444" w:hanging="2160"/>
      </w:pPr>
    </w:lvl>
    <w:lvl w:ilvl="7">
      <w:start w:val="1"/>
      <w:numFmt w:val="decimal"/>
      <w:lvlText w:val="%1.%2.%3.%4.%5.%6.%7.%8."/>
      <w:lvlJc w:val="left"/>
      <w:pPr>
        <w:ind w:left="7158" w:hanging="2160"/>
      </w:pPr>
    </w:lvl>
    <w:lvl w:ilvl="8">
      <w:start w:val="1"/>
      <w:numFmt w:val="decimal"/>
      <w:lvlText w:val="%1.%2.%3.%4.%5.%6.%7.%8.%9."/>
      <w:lvlJc w:val="left"/>
      <w:pPr>
        <w:ind w:left="8232" w:hanging="2520"/>
      </w:pPr>
    </w:lvl>
  </w:abstractNum>
  <w:abstractNum w:abstractNumId="12" w15:restartNumberingAfterBreak="0">
    <w:nsid w:val="222C1B46"/>
    <w:multiLevelType w:val="hybridMultilevel"/>
    <w:tmpl w:val="4F8044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922281"/>
    <w:multiLevelType w:val="hybridMultilevel"/>
    <w:tmpl w:val="13EEF3B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62052C"/>
    <w:multiLevelType w:val="hybridMultilevel"/>
    <w:tmpl w:val="3900416A"/>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5" w15:restartNumberingAfterBreak="0">
    <w:nsid w:val="2E936D26"/>
    <w:multiLevelType w:val="hybridMultilevel"/>
    <w:tmpl w:val="F86C10CA"/>
    <w:lvl w:ilvl="0" w:tplc="8FF4EEDC">
      <w:start w:val="4"/>
      <w:numFmt w:val="upp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FAA4C3D"/>
    <w:multiLevelType w:val="multilevel"/>
    <w:tmpl w:val="DADE0760"/>
    <w:styleLink w:val="WWNum131"/>
    <w:lvl w:ilvl="0">
      <w:start w:val="1"/>
      <w:numFmt w:val="decimal"/>
      <w:lvlText w:val="%1."/>
      <w:lvlJc w:val="left"/>
      <w:pPr>
        <w:ind w:left="480" w:hanging="480"/>
      </w:pPr>
      <w:rPr>
        <w:rFonts w:eastAsia="Tahoma" w:cs="Verdana"/>
        <w:b/>
        <w:color w:val="000000"/>
      </w:rPr>
    </w:lvl>
    <w:lvl w:ilvl="1">
      <w:start w:val="1"/>
      <w:numFmt w:val="decimal"/>
      <w:lvlText w:val="%1.%2."/>
      <w:lvlJc w:val="left"/>
      <w:pPr>
        <w:ind w:left="720" w:hanging="720"/>
      </w:pPr>
      <w:rPr>
        <w:rFonts w:eastAsia="Tahoma" w:cs="Verdana"/>
        <w:b/>
        <w:color w:val="000000"/>
      </w:rPr>
    </w:lvl>
    <w:lvl w:ilvl="2">
      <w:start w:val="1"/>
      <w:numFmt w:val="decimal"/>
      <w:lvlText w:val="%1.%2.%3."/>
      <w:lvlJc w:val="left"/>
      <w:pPr>
        <w:ind w:left="1080" w:hanging="1080"/>
      </w:pPr>
      <w:rPr>
        <w:rFonts w:eastAsia="Tahoma" w:cs="Verdana"/>
        <w:b/>
        <w:color w:val="000000"/>
      </w:rPr>
    </w:lvl>
    <w:lvl w:ilvl="3">
      <w:start w:val="1"/>
      <w:numFmt w:val="decimal"/>
      <w:lvlText w:val="%1.%2.%3.%4."/>
      <w:lvlJc w:val="left"/>
      <w:pPr>
        <w:ind w:left="1080" w:hanging="1080"/>
      </w:pPr>
      <w:rPr>
        <w:rFonts w:eastAsia="Tahoma" w:cs="Verdana"/>
        <w:b/>
        <w:color w:val="000000"/>
      </w:rPr>
    </w:lvl>
    <w:lvl w:ilvl="4">
      <w:start w:val="1"/>
      <w:numFmt w:val="decimal"/>
      <w:lvlText w:val="%1.%2.%3.%4.%5."/>
      <w:lvlJc w:val="left"/>
      <w:pPr>
        <w:ind w:left="1440" w:hanging="1440"/>
      </w:pPr>
      <w:rPr>
        <w:rFonts w:eastAsia="Tahoma" w:cs="Verdana"/>
        <w:b/>
        <w:color w:val="000000"/>
      </w:rPr>
    </w:lvl>
    <w:lvl w:ilvl="5">
      <w:start w:val="1"/>
      <w:numFmt w:val="decimal"/>
      <w:lvlText w:val="%1.%2.%3.%4.%5.%6."/>
      <w:lvlJc w:val="left"/>
      <w:pPr>
        <w:ind w:left="1800" w:hanging="1800"/>
      </w:pPr>
      <w:rPr>
        <w:rFonts w:eastAsia="Tahoma" w:cs="Verdana"/>
        <w:b/>
        <w:color w:val="000000"/>
      </w:rPr>
    </w:lvl>
    <w:lvl w:ilvl="6">
      <w:start w:val="1"/>
      <w:numFmt w:val="decimal"/>
      <w:lvlText w:val="%1.%2.%3.%4.%5.%6.%7."/>
      <w:lvlJc w:val="left"/>
      <w:pPr>
        <w:ind w:left="2160" w:hanging="2160"/>
      </w:pPr>
      <w:rPr>
        <w:rFonts w:eastAsia="Tahoma" w:cs="Verdana"/>
        <w:b/>
        <w:color w:val="000000"/>
      </w:rPr>
    </w:lvl>
    <w:lvl w:ilvl="7">
      <w:start w:val="1"/>
      <w:numFmt w:val="decimal"/>
      <w:lvlText w:val="%1.%2.%3.%4.%5.%6.%7.%8."/>
      <w:lvlJc w:val="left"/>
      <w:pPr>
        <w:ind w:left="2160" w:hanging="2160"/>
      </w:pPr>
      <w:rPr>
        <w:rFonts w:eastAsia="Tahoma" w:cs="Verdana"/>
        <w:b/>
        <w:color w:val="000000"/>
      </w:rPr>
    </w:lvl>
    <w:lvl w:ilvl="8">
      <w:start w:val="1"/>
      <w:numFmt w:val="decimal"/>
      <w:lvlText w:val="%1.%2.%3.%4.%5.%6.%7.%8.%9."/>
      <w:lvlJc w:val="left"/>
      <w:pPr>
        <w:ind w:left="2520" w:hanging="2520"/>
      </w:pPr>
      <w:rPr>
        <w:rFonts w:eastAsia="Tahoma" w:cs="Verdana"/>
        <w:b/>
        <w:color w:val="000000"/>
      </w:rPr>
    </w:lvl>
  </w:abstractNum>
  <w:abstractNum w:abstractNumId="17" w15:restartNumberingAfterBreak="0">
    <w:nsid w:val="31665286"/>
    <w:multiLevelType w:val="hybridMultilevel"/>
    <w:tmpl w:val="57A028CA"/>
    <w:lvl w:ilvl="0" w:tplc="FDB2596E">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E931F4"/>
    <w:multiLevelType w:val="hybridMultilevel"/>
    <w:tmpl w:val="234A397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66C11D1"/>
    <w:multiLevelType w:val="hybridMultilevel"/>
    <w:tmpl w:val="EBDE2F00"/>
    <w:lvl w:ilvl="0" w:tplc="A364E4D8">
      <w:start w:val="1"/>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776BDB"/>
    <w:multiLevelType w:val="hybridMultilevel"/>
    <w:tmpl w:val="3EEA1B98"/>
    <w:lvl w:ilvl="0" w:tplc="DE447526">
      <w:start w:val="1"/>
      <w:numFmt w:val="bullet"/>
      <w:lvlText w:val=""/>
      <w:lvlJc w:val="left"/>
      <w:pPr>
        <w:ind w:left="720" w:hanging="360"/>
      </w:pPr>
      <w:rPr>
        <w:rFonts w:ascii="Wingdings" w:hAnsi="Wingdings" w:hint="default"/>
        <w:color w:val="auto"/>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9EC5D2F"/>
    <w:multiLevelType w:val="hybridMultilevel"/>
    <w:tmpl w:val="DF38F518"/>
    <w:lvl w:ilvl="0" w:tplc="2626E444">
      <w:start w:val="1"/>
      <w:numFmt w:val="bullet"/>
      <w:lvlText w:val=""/>
      <w:lvlJc w:val="left"/>
      <w:pPr>
        <w:tabs>
          <w:tab w:val="num" w:pos="720"/>
        </w:tabs>
        <w:ind w:left="720" w:hanging="360"/>
      </w:pPr>
      <w:rPr>
        <w:rFonts w:ascii="Wingdings" w:hAnsi="Wingdings" w:hint="default"/>
        <w:color w:val="auto"/>
        <w:sz w:val="20"/>
        <w:szCs w:val="20"/>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2" w15:restartNumberingAfterBreak="0">
    <w:nsid w:val="3E127C34"/>
    <w:multiLevelType w:val="hybridMultilevel"/>
    <w:tmpl w:val="8BD01C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2342FF"/>
    <w:multiLevelType w:val="hybridMultilevel"/>
    <w:tmpl w:val="57A48BCA"/>
    <w:lvl w:ilvl="0" w:tplc="FDB2596E">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0C5751A"/>
    <w:multiLevelType w:val="hybridMultilevel"/>
    <w:tmpl w:val="58D2E5E2"/>
    <w:lvl w:ilvl="0" w:tplc="97FC319A">
      <w:start w:val="1"/>
      <w:numFmt w:val="bullet"/>
      <w:lvlText w:val=""/>
      <w:lvlJc w:val="left"/>
      <w:pPr>
        <w:tabs>
          <w:tab w:val="num" w:pos="720"/>
        </w:tabs>
        <w:ind w:left="720" w:hanging="360"/>
      </w:pPr>
      <w:rPr>
        <w:rFonts w:ascii="Wingdings" w:hAnsi="Wingdings"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57269B2"/>
    <w:multiLevelType w:val="hybridMultilevel"/>
    <w:tmpl w:val="BFA49436"/>
    <w:lvl w:ilvl="0" w:tplc="65DAF858">
      <w:start w:val="1"/>
      <w:numFmt w:val="bullet"/>
      <w:lvlText w:val=""/>
      <w:lvlJc w:val="left"/>
      <w:pPr>
        <w:ind w:left="720" w:hanging="360"/>
      </w:pPr>
      <w:rPr>
        <w:rFonts w:ascii="Wingdings" w:hAnsi="Wingdings" w:hint="default"/>
        <w:color w:val="auto"/>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6A154AA"/>
    <w:multiLevelType w:val="multilevel"/>
    <w:tmpl w:val="77BE1418"/>
    <w:styleLink w:val="WWNum121"/>
    <w:lvl w:ilvl="0">
      <w:start w:val="4"/>
      <w:numFmt w:val="decimal"/>
      <w:lvlText w:val="%1."/>
      <w:lvlJc w:val="left"/>
      <w:pPr>
        <w:ind w:left="720" w:hanging="360"/>
      </w:pPr>
    </w:lvl>
    <w:lvl w:ilvl="1">
      <w:start w:val="1"/>
      <w:numFmt w:val="decimal"/>
      <w:lvlText w:val="%1.%2"/>
      <w:lvlJc w:val="left"/>
      <w:pPr>
        <w:ind w:left="720" w:hanging="360"/>
      </w:pPr>
      <w:rPr>
        <w:b/>
        <w:color w:val="00000A"/>
      </w:rPr>
    </w:lvl>
    <w:lvl w:ilvl="2">
      <w:start w:val="1"/>
      <w:numFmt w:val="decimal"/>
      <w:lvlText w:val="%1.%2.%3"/>
      <w:lvlJc w:val="left"/>
      <w:pPr>
        <w:ind w:left="1080" w:hanging="720"/>
      </w:pPr>
      <w:rPr>
        <w:b/>
        <w:color w:val="00000A"/>
      </w:rPr>
    </w:lvl>
    <w:lvl w:ilvl="3">
      <w:start w:val="1"/>
      <w:numFmt w:val="decimal"/>
      <w:lvlText w:val="%1.%2.%3.%4"/>
      <w:lvlJc w:val="left"/>
      <w:pPr>
        <w:ind w:left="1080" w:hanging="720"/>
      </w:pPr>
      <w:rPr>
        <w:b/>
        <w:color w:val="00000A"/>
      </w:rPr>
    </w:lvl>
    <w:lvl w:ilvl="4">
      <w:start w:val="1"/>
      <w:numFmt w:val="decimal"/>
      <w:lvlText w:val="%1.%2.%3.%4.%5"/>
      <w:lvlJc w:val="left"/>
      <w:pPr>
        <w:ind w:left="1440" w:hanging="1080"/>
      </w:pPr>
      <w:rPr>
        <w:b/>
        <w:color w:val="00000A"/>
      </w:rPr>
    </w:lvl>
    <w:lvl w:ilvl="5">
      <w:start w:val="1"/>
      <w:numFmt w:val="decimal"/>
      <w:lvlText w:val="%1.%2.%3.%4.%5.%6"/>
      <w:lvlJc w:val="left"/>
      <w:pPr>
        <w:ind w:left="1440" w:hanging="1080"/>
      </w:pPr>
      <w:rPr>
        <w:b/>
        <w:color w:val="00000A"/>
      </w:rPr>
    </w:lvl>
    <w:lvl w:ilvl="6">
      <w:start w:val="1"/>
      <w:numFmt w:val="decimal"/>
      <w:lvlText w:val="%1.%2.%3.%4.%5.%6.%7"/>
      <w:lvlJc w:val="left"/>
      <w:pPr>
        <w:ind w:left="1800" w:hanging="1440"/>
      </w:pPr>
      <w:rPr>
        <w:b/>
        <w:color w:val="00000A"/>
      </w:rPr>
    </w:lvl>
    <w:lvl w:ilvl="7">
      <w:start w:val="1"/>
      <w:numFmt w:val="decimal"/>
      <w:lvlText w:val="%1.%2.%3.%4.%5.%6.%7.%8"/>
      <w:lvlJc w:val="left"/>
      <w:pPr>
        <w:ind w:left="1800" w:hanging="1440"/>
      </w:pPr>
      <w:rPr>
        <w:b/>
        <w:color w:val="00000A"/>
      </w:rPr>
    </w:lvl>
    <w:lvl w:ilvl="8">
      <w:start w:val="1"/>
      <w:numFmt w:val="decimal"/>
      <w:lvlText w:val="%1.%2.%3.%4.%5.%6.%7.%8.%9"/>
      <w:lvlJc w:val="left"/>
      <w:pPr>
        <w:ind w:left="1800" w:hanging="1440"/>
      </w:pPr>
      <w:rPr>
        <w:b/>
        <w:color w:val="00000A"/>
      </w:rPr>
    </w:lvl>
  </w:abstractNum>
  <w:abstractNum w:abstractNumId="27" w15:restartNumberingAfterBreak="0">
    <w:nsid w:val="46F67D27"/>
    <w:multiLevelType w:val="multilevel"/>
    <w:tmpl w:val="108C247C"/>
    <w:lvl w:ilvl="0">
      <w:start w:val="5"/>
      <w:numFmt w:val="decimal"/>
      <w:pStyle w:val="aca"/>
      <w:lvlText w:val="%1."/>
      <w:lvlJc w:val="left"/>
      <w:pPr>
        <w:tabs>
          <w:tab w:val="num" w:pos="585"/>
        </w:tabs>
        <w:ind w:left="585" w:hanging="585"/>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28" w15:restartNumberingAfterBreak="0">
    <w:nsid w:val="47C877B4"/>
    <w:multiLevelType w:val="multilevel"/>
    <w:tmpl w:val="FABEFF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B0365D6"/>
    <w:multiLevelType w:val="hybridMultilevel"/>
    <w:tmpl w:val="BB02B28A"/>
    <w:lvl w:ilvl="0" w:tplc="091CBBEE">
      <w:start w:val="2"/>
      <w:numFmt w:val="decimal"/>
      <w:lvlText w:val="%1."/>
      <w:lvlJc w:val="left"/>
      <w:pPr>
        <w:tabs>
          <w:tab w:val="num" w:pos="360"/>
        </w:tabs>
        <w:ind w:left="360" w:hanging="360"/>
      </w:pPr>
      <w:rPr>
        <w:rFonts w:hint="default"/>
      </w:rPr>
    </w:lvl>
    <w:lvl w:ilvl="1" w:tplc="1534EB2C">
      <w:start w:val="1"/>
      <w:numFmt w:val="lowerLetter"/>
      <w:lvlText w:val="%2."/>
      <w:lvlJc w:val="left"/>
      <w:pPr>
        <w:tabs>
          <w:tab w:val="num" w:pos="1080"/>
        </w:tabs>
        <w:ind w:left="1080" w:hanging="360"/>
      </w:pPr>
    </w:lvl>
    <w:lvl w:ilvl="2" w:tplc="9BE2CA8E">
      <w:start w:val="1"/>
      <w:numFmt w:val="lowerRoman"/>
      <w:pStyle w:val="abadu"/>
      <w:lvlText w:val="%3."/>
      <w:lvlJc w:val="right"/>
      <w:pPr>
        <w:tabs>
          <w:tab w:val="num" w:pos="1800"/>
        </w:tabs>
        <w:ind w:left="1800" w:hanging="180"/>
      </w:pPr>
    </w:lvl>
    <w:lvl w:ilvl="3" w:tplc="2A4C27D8">
      <w:start w:val="6"/>
      <w:numFmt w:val="bullet"/>
      <w:lvlText w:val="-"/>
      <w:lvlJc w:val="left"/>
      <w:pPr>
        <w:tabs>
          <w:tab w:val="num" w:pos="2520"/>
        </w:tabs>
        <w:ind w:left="2520" w:hanging="360"/>
      </w:pPr>
      <w:rPr>
        <w:rFonts w:ascii="Times New Roman" w:eastAsia="Times New Roman" w:hAnsi="Times New Roman" w:cs="Times New Roman" w:hint="default"/>
      </w:rPr>
    </w:lvl>
    <w:lvl w:ilvl="4" w:tplc="E772C79C" w:tentative="1">
      <w:start w:val="1"/>
      <w:numFmt w:val="lowerLetter"/>
      <w:lvlText w:val="%5."/>
      <w:lvlJc w:val="left"/>
      <w:pPr>
        <w:tabs>
          <w:tab w:val="num" w:pos="3240"/>
        </w:tabs>
        <w:ind w:left="3240" w:hanging="360"/>
      </w:pPr>
    </w:lvl>
    <w:lvl w:ilvl="5" w:tplc="545EFE4A" w:tentative="1">
      <w:start w:val="1"/>
      <w:numFmt w:val="lowerRoman"/>
      <w:lvlText w:val="%6."/>
      <w:lvlJc w:val="right"/>
      <w:pPr>
        <w:tabs>
          <w:tab w:val="num" w:pos="3960"/>
        </w:tabs>
        <w:ind w:left="3960" w:hanging="180"/>
      </w:pPr>
    </w:lvl>
    <w:lvl w:ilvl="6" w:tplc="26E0D842" w:tentative="1">
      <w:start w:val="1"/>
      <w:numFmt w:val="decimal"/>
      <w:lvlText w:val="%7."/>
      <w:lvlJc w:val="left"/>
      <w:pPr>
        <w:tabs>
          <w:tab w:val="num" w:pos="4680"/>
        </w:tabs>
        <w:ind w:left="4680" w:hanging="360"/>
      </w:pPr>
    </w:lvl>
    <w:lvl w:ilvl="7" w:tplc="E048D6D4" w:tentative="1">
      <w:start w:val="1"/>
      <w:numFmt w:val="lowerLetter"/>
      <w:lvlText w:val="%8."/>
      <w:lvlJc w:val="left"/>
      <w:pPr>
        <w:tabs>
          <w:tab w:val="num" w:pos="5400"/>
        </w:tabs>
        <w:ind w:left="5400" w:hanging="360"/>
      </w:pPr>
    </w:lvl>
    <w:lvl w:ilvl="8" w:tplc="FAEE351C" w:tentative="1">
      <w:start w:val="1"/>
      <w:numFmt w:val="lowerRoman"/>
      <w:lvlText w:val="%9."/>
      <w:lvlJc w:val="right"/>
      <w:pPr>
        <w:tabs>
          <w:tab w:val="num" w:pos="6120"/>
        </w:tabs>
        <w:ind w:left="6120" w:hanging="180"/>
      </w:pPr>
    </w:lvl>
  </w:abstractNum>
  <w:abstractNum w:abstractNumId="30" w15:restartNumberingAfterBreak="0">
    <w:nsid w:val="501207AD"/>
    <w:multiLevelType w:val="hybridMultilevel"/>
    <w:tmpl w:val="6AE2B796"/>
    <w:lvl w:ilvl="0" w:tplc="FDB2596E">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907A34"/>
    <w:multiLevelType w:val="hybridMultilevel"/>
    <w:tmpl w:val="6CD0E90C"/>
    <w:lvl w:ilvl="0" w:tplc="F2AE84E2">
      <w:start w:val="4"/>
      <w:numFmt w:val="upperRoman"/>
      <w:lvlText w:val="%1."/>
      <w:lvlJc w:val="left"/>
      <w:pPr>
        <w:ind w:left="1288" w:hanging="720"/>
      </w:pPr>
      <w:rPr>
        <w:rFonts w:hint="default"/>
      </w:rPr>
    </w:lvl>
    <w:lvl w:ilvl="1" w:tplc="04090019">
      <w:start w:val="1"/>
      <w:numFmt w:val="lowerLetter"/>
      <w:lvlText w:val="%2."/>
      <w:lvlJc w:val="left"/>
      <w:pPr>
        <w:ind w:left="590" w:hanging="360"/>
      </w:pPr>
    </w:lvl>
    <w:lvl w:ilvl="2" w:tplc="0409001B" w:tentative="1">
      <w:start w:val="1"/>
      <w:numFmt w:val="lowerRoman"/>
      <w:lvlText w:val="%3."/>
      <w:lvlJc w:val="right"/>
      <w:pPr>
        <w:ind w:left="1310" w:hanging="180"/>
      </w:pPr>
    </w:lvl>
    <w:lvl w:ilvl="3" w:tplc="0409000F" w:tentative="1">
      <w:start w:val="1"/>
      <w:numFmt w:val="decimal"/>
      <w:lvlText w:val="%4."/>
      <w:lvlJc w:val="left"/>
      <w:pPr>
        <w:ind w:left="2030" w:hanging="360"/>
      </w:pPr>
    </w:lvl>
    <w:lvl w:ilvl="4" w:tplc="04090019" w:tentative="1">
      <w:start w:val="1"/>
      <w:numFmt w:val="lowerLetter"/>
      <w:lvlText w:val="%5."/>
      <w:lvlJc w:val="left"/>
      <w:pPr>
        <w:ind w:left="2750" w:hanging="360"/>
      </w:pPr>
    </w:lvl>
    <w:lvl w:ilvl="5" w:tplc="0409001B" w:tentative="1">
      <w:start w:val="1"/>
      <w:numFmt w:val="lowerRoman"/>
      <w:lvlText w:val="%6."/>
      <w:lvlJc w:val="right"/>
      <w:pPr>
        <w:ind w:left="3470" w:hanging="180"/>
      </w:pPr>
    </w:lvl>
    <w:lvl w:ilvl="6" w:tplc="0409000F" w:tentative="1">
      <w:start w:val="1"/>
      <w:numFmt w:val="decimal"/>
      <w:lvlText w:val="%7."/>
      <w:lvlJc w:val="left"/>
      <w:pPr>
        <w:ind w:left="4190" w:hanging="360"/>
      </w:pPr>
    </w:lvl>
    <w:lvl w:ilvl="7" w:tplc="04090019" w:tentative="1">
      <w:start w:val="1"/>
      <w:numFmt w:val="lowerLetter"/>
      <w:lvlText w:val="%8."/>
      <w:lvlJc w:val="left"/>
      <w:pPr>
        <w:ind w:left="4910" w:hanging="360"/>
      </w:pPr>
    </w:lvl>
    <w:lvl w:ilvl="8" w:tplc="0409001B" w:tentative="1">
      <w:start w:val="1"/>
      <w:numFmt w:val="lowerRoman"/>
      <w:lvlText w:val="%9."/>
      <w:lvlJc w:val="right"/>
      <w:pPr>
        <w:ind w:left="5630" w:hanging="180"/>
      </w:pPr>
    </w:lvl>
  </w:abstractNum>
  <w:abstractNum w:abstractNumId="32" w15:restartNumberingAfterBreak="0">
    <w:nsid w:val="5C6960D2"/>
    <w:multiLevelType w:val="multilevel"/>
    <w:tmpl w:val="473634F0"/>
    <w:styleLink w:val="WWNum11"/>
    <w:lvl w:ilvl="0">
      <w:start w:val="1"/>
      <w:numFmt w:val="lowerLetter"/>
      <w:lvlText w:val="(%1)"/>
      <w:lvlJc w:val="left"/>
      <w:pPr>
        <w:ind w:left="907"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3" w15:restartNumberingAfterBreak="0">
    <w:nsid w:val="5E7D2F08"/>
    <w:multiLevelType w:val="hybridMultilevel"/>
    <w:tmpl w:val="0F7EA43E"/>
    <w:styleLink w:val="WWNum41"/>
    <w:lvl w:ilvl="0" w:tplc="119AAADE">
      <w:numFmt w:val="bullet"/>
      <w:lvlText w:val="-"/>
      <w:lvlJc w:val="left"/>
      <w:pPr>
        <w:tabs>
          <w:tab w:val="num" w:pos="720"/>
        </w:tabs>
        <w:ind w:left="720" w:hanging="360"/>
      </w:pPr>
      <w:rPr>
        <w:rFonts w:ascii="Verdana" w:eastAsia="Times New Roman" w:hAnsi="Verdana" w:cs="Times New Roman" w:hint="default"/>
      </w:rPr>
    </w:lvl>
    <w:lvl w:ilvl="1" w:tplc="7E109666">
      <w:start w:val="1"/>
      <w:numFmt w:val="decimal"/>
      <w:lvlText w:val="%2."/>
      <w:lvlJc w:val="left"/>
      <w:pPr>
        <w:tabs>
          <w:tab w:val="num" w:pos="1440"/>
        </w:tabs>
        <w:ind w:left="1440" w:hanging="360"/>
      </w:pPr>
      <w:rPr>
        <w:b/>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4" w15:restartNumberingAfterBreak="0">
    <w:nsid w:val="643A41C8"/>
    <w:multiLevelType w:val="hybridMultilevel"/>
    <w:tmpl w:val="65F4B322"/>
    <w:lvl w:ilvl="0" w:tplc="011E1AD2">
      <w:start w:val="6"/>
      <w:numFmt w:val="upperRoman"/>
      <w:lvlText w:val="%1."/>
      <w:lvlJc w:val="left"/>
      <w:pPr>
        <w:ind w:left="1288" w:hanging="72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35" w15:restartNumberingAfterBreak="0">
    <w:nsid w:val="64C410E0"/>
    <w:multiLevelType w:val="multilevel"/>
    <w:tmpl w:val="16946914"/>
    <w:styleLink w:val="WWNum7"/>
    <w:lvl w:ilvl="0">
      <w:start w:val="1"/>
      <w:numFmt w:val="lowerLetter"/>
      <w:lvlText w:val="%1."/>
      <w:lvlJc w:val="left"/>
      <w:pPr>
        <w:ind w:left="720" w:hanging="360"/>
      </w:pPr>
      <w:rPr>
        <w:rFonts w:eastAsia="Tahoma" w:cs="Verdana"/>
        <w:sz w:val="22"/>
        <w:szCs w:val="22"/>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6" w15:restartNumberingAfterBreak="0">
    <w:nsid w:val="676D20D6"/>
    <w:multiLevelType w:val="hybridMultilevel"/>
    <w:tmpl w:val="E8743748"/>
    <w:styleLink w:val="WWNum111"/>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7" w15:restartNumberingAfterBreak="0">
    <w:nsid w:val="6C651D4C"/>
    <w:multiLevelType w:val="hybridMultilevel"/>
    <w:tmpl w:val="F21A7D84"/>
    <w:lvl w:ilvl="0" w:tplc="BFAEEE56">
      <w:start w:val="1"/>
      <w:numFmt w:val="bullet"/>
      <w:lvlText w:val=""/>
      <w:lvlJc w:val="left"/>
      <w:pPr>
        <w:ind w:left="720" w:hanging="360"/>
      </w:pPr>
      <w:rPr>
        <w:rFonts w:ascii="Wingdings" w:hAnsi="Wingdings" w:hint="default"/>
        <w:color w:val="auto"/>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1011202"/>
    <w:multiLevelType w:val="hybridMultilevel"/>
    <w:tmpl w:val="74C89384"/>
    <w:lvl w:ilvl="0" w:tplc="69C050A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5686126"/>
    <w:multiLevelType w:val="multilevel"/>
    <w:tmpl w:val="7E26E872"/>
    <w:lvl w:ilvl="0">
      <w:start w:val="1"/>
      <w:numFmt w:val="lowerLetter"/>
      <w:lvlText w:val="%1)"/>
      <w:lvlJc w:val="left"/>
      <w:pPr>
        <w:tabs>
          <w:tab w:val="num" w:pos="1080"/>
        </w:tabs>
        <w:ind w:left="1080" w:hanging="360"/>
      </w:pPr>
      <w:rPr>
        <w:rFonts w:hint="default"/>
      </w:rPr>
    </w:lvl>
    <w:lvl w:ilvl="1">
      <w:start w:val="1"/>
      <w:numFmt w:val="lowerLetter"/>
      <w:pStyle w:val="Style1"/>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0" w15:restartNumberingAfterBreak="0">
    <w:nsid w:val="78EE1EEE"/>
    <w:multiLevelType w:val="multilevel"/>
    <w:tmpl w:val="6FF6B2D0"/>
    <w:styleLink w:val="WWNum13"/>
    <w:lvl w:ilvl="0">
      <w:start w:val="4"/>
      <w:numFmt w:val="decimal"/>
      <w:lvlText w:val="%1."/>
      <w:lvlJc w:val="left"/>
      <w:pPr>
        <w:ind w:left="450" w:hanging="450"/>
      </w:pPr>
      <w:rPr>
        <w:color w:val="00000A"/>
      </w:rPr>
    </w:lvl>
    <w:lvl w:ilvl="1">
      <w:start w:val="1"/>
      <w:numFmt w:val="decimal"/>
      <w:lvlText w:val="%1.%2."/>
      <w:lvlJc w:val="left"/>
      <w:pPr>
        <w:ind w:left="720" w:hanging="720"/>
      </w:pPr>
      <w:rPr>
        <w:b/>
        <w:color w:val="00000A"/>
      </w:rPr>
    </w:lvl>
    <w:lvl w:ilvl="2">
      <w:start w:val="1"/>
      <w:numFmt w:val="decimal"/>
      <w:lvlText w:val="%1.%2.%3."/>
      <w:lvlJc w:val="left"/>
      <w:pPr>
        <w:ind w:left="1080" w:hanging="1080"/>
      </w:pPr>
      <w:rPr>
        <w:color w:val="00000A"/>
      </w:rPr>
    </w:lvl>
    <w:lvl w:ilvl="3">
      <w:start w:val="1"/>
      <w:numFmt w:val="decimal"/>
      <w:lvlText w:val="%1.%2.%3.%4."/>
      <w:lvlJc w:val="left"/>
      <w:pPr>
        <w:ind w:left="1080" w:hanging="1080"/>
      </w:pPr>
      <w:rPr>
        <w:color w:val="00000A"/>
      </w:rPr>
    </w:lvl>
    <w:lvl w:ilvl="4">
      <w:start w:val="1"/>
      <w:numFmt w:val="decimal"/>
      <w:lvlText w:val="%1.%2.%3.%4.%5."/>
      <w:lvlJc w:val="left"/>
      <w:pPr>
        <w:ind w:left="1440" w:hanging="1440"/>
      </w:pPr>
      <w:rPr>
        <w:color w:val="00000A"/>
      </w:rPr>
    </w:lvl>
    <w:lvl w:ilvl="5">
      <w:start w:val="1"/>
      <w:numFmt w:val="decimal"/>
      <w:lvlText w:val="%1.%2.%3.%4.%5.%6."/>
      <w:lvlJc w:val="left"/>
      <w:pPr>
        <w:ind w:left="1800" w:hanging="1800"/>
      </w:pPr>
      <w:rPr>
        <w:color w:val="00000A"/>
      </w:rPr>
    </w:lvl>
    <w:lvl w:ilvl="6">
      <w:start w:val="1"/>
      <w:numFmt w:val="decimal"/>
      <w:lvlText w:val="%1.%2.%3.%4.%5.%6.%7."/>
      <w:lvlJc w:val="left"/>
      <w:pPr>
        <w:ind w:left="2160" w:hanging="2160"/>
      </w:pPr>
      <w:rPr>
        <w:color w:val="00000A"/>
      </w:rPr>
    </w:lvl>
    <w:lvl w:ilvl="7">
      <w:start w:val="1"/>
      <w:numFmt w:val="decimal"/>
      <w:lvlText w:val="%1.%2.%3.%4.%5.%6.%7.%8."/>
      <w:lvlJc w:val="left"/>
      <w:pPr>
        <w:ind w:left="2160" w:hanging="2160"/>
      </w:pPr>
      <w:rPr>
        <w:color w:val="00000A"/>
      </w:rPr>
    </w:lvl>
    <w:lvl w:ilvl="8">
      <w:start w:val="1"/>
      <w:numFmt w:val="decimal"/>
      <w:lvlText w:val="%1.%2.%3.%4.%5.%6.%7.%8.%9."/>
      <w:lvlJc w:val="left"/>
      <w:pPr>
        <w:ind w:left="2520" w:hanging="2520"/>
      </w:pPr>
      <w:rPr>
        <w:color w:val="00000A"/>
      </w:rPr>
    </w:lvl>
  </w:abstractNum>
  <w:abstractNum w:abstractNumId="41" w15:restartNumberingAfterBreak="0">
    <w:nsid w:val="7C0801B0"/>
    <w:multiLevelType w:val="hybridMultilevel"/>
    <w:tmpl w:val="6CD0E90C"/>
    <w:lvl w:ilvl="0" w:tplc="F2AE84E2">
      <w:start w:val="4"/>
      <w:numFmt w:val="upperRoman"/>
      <w:lvlText w:val="%1."/>
      <w:lvlJc w:val="left"/>
      <w:pPr>
        <w:ind w:left="1288" w:hanging="720"/>
      </w:pPr>
      <w:rPr>
        <w:rFonts w:hint="default"/>
      </w:rPr>
    </w:lvl>
    <w:lvl w:ilvl="1" w:tplc="04090019">
      <w:start w:val="1"/>
      <w:numFmt w:val="lowerLetter"/>
      <w:lvlText w:val="%2."/>
      <w:lvlJc w:val="left"/>
      <w:pPr>
        <w:ind w:left="590" w:hanging="360"/>
      </w:pPr>
    </w:lvl>
    <w:lvl w:ilvl="2" w:tplc="0409001B" w:tentative="1">
      <w:start w:val="1"/>
      <w:numFmt w:val="lowerRoman"/>
      <w:lvlText w:val="%3."/>
      <w:lvlJc w:val="right"/>
      <w:pPr>
        <w:ind w:left="1310" w:hanging="180"/>
      </w:pPr>
    </w:lvl>
    <w:lvl w:ilvl="3" w:tplc="0409000F" w:tentative="1">
      <w:start w:val="1"/>
      <w:numFmt w:val="decimal"/>
      <w:lvlText w:val="%4."/>
      <w:lvlJc w:val="left"/>
      <w:pPr>
        <w:ind w:left="2030" w:hanging="360"/>
      </w:pPr>
    </w:lvl>
    <w:lvl w:ilvl="4" w:tplc="04090019" w:tentative="1">
      <w:start w:val="1"/>
      <w:numFmt w:val="lowerLetter"/>
      <w:lvlText w:val="%5."/>
      <w:lvlJc w:val="left"/>
      <w:pPr>
        <w:ind w:left="2750" w:hanging="360"/>
      </w:pPr>
    </w:lvl>
    <w:lvl w:ilvl="5" w:tplc="0409001B" w:tentative="1">
      <w:start w:val="1"/>
      <w:numFmt w:val="lowerRoman"/>
      <w:lvlText w:val="%6."/>
      <w:lvlJc w:val="right"/>
      <w:pPr>
        <w:ind w:left="3470" w:hanging="180"/>
      </w:pPr>
    </w:lvl>
    <w:lvl w:ilvl="6" w:tplc="0409000F" w:tentative="1">
      <w:start w:val="1"/>
      <w:numFmt w:val="decimal"/>
      <w:lvlText w:val="%7."/>
      <w:lvlJc w:val="left"/>
      <w:pPr>
        <w:ind w:left="4190" w:hanging="360"/>
      </w:pPr>
    </w:lvl>
    <w:lvl w:ilvl="7" w:tplc="04090019" w:tentative="1">
      <w:start w:val="1"/>
      <w:numFmt w:val="lowerLetter"/>
      <w:lvlText w:val="%8."/>
      <w:lvlJc w:val="left"/>
      <w:pPr>
        <w:ind w:left="4910" w:hanging="360"/>
      </w:pPr>
    </w:lvl>
    <w:lvl w:ilvl="8" w:tplc="0409001B" w:tentative="1">
      <w:start w:val="1"/>
      <w:numFmt w:val="lowerRoman"/>
      <w:lvlText w:val="%9."/>
      <w:lvlJc w:val="right"/>
      <w:pPr>
        <w:ind w:left="5630" w:hanging="180"/>
      </w:pPr>
    </w:lvl>
  </w:abstractNum>
  <w:abstractNum w:abstractNumId="42" w15:restartNumberingAfterBreak="0">
    <w:nsid w:val="7E4D2F35"/>
    <w:multiLevelType w:val="hybridMultilevel"/>
    <w:tmpl w:val="47B09506"/>
    <w:lvl w:ilvl="0" w:tplc="4580C8F6">
      <w:start w:val="1"/>
      <w:numFmt w:val="decimal"/>
      <w:lvlText w:val="%1."/>
      <w:lvlJc w:val="left"/>
      <w:pPr>
        <w:ind w:left="720" w:hanging="360"/>
      </w:pPr>
      <w:rPr>
        <w:rFonts w:cs="Times New Roman" w:hint="default"/>
      </w:rPr>
    </w:lvl>
    <w:lvl w:ilvl="1" w:tplc="A5065A7A">
      <w:start w:val="1"/>
      <w:numFmt w:val="lowerLetter"/>
      <w:lvlText w:val="%2)"/>
      <w:lvlJc w:val="left"/>
      <w:pPr>
        <w:ind w:left="1440" w:hanging="360"/>
      </w:pPr>
      <w:rPr>
        <w:rFonts w:cs="Times New Roman" w:hint="default"/>
        <w:b/>
        <w:color w:val="000000"/>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3" w15:restartNumberingAfterBreak="0">
    <w:nsid w:val="7E8A36D1"/>
    <w:multiLevelType w:val="hybridMultilevel"/>
    <w:tmpl w:val="6CD0E90C"/>
    <w:lvl w:ilvl="0" w:tplc="F2AE84E2">
      <w:start w:val="4"/>
      <w:numFmt w:val="upperRoman"/>
      <w:lvlText w:val="%1."/>
      <w:lvlJc w:val="left"/>
      <w:pPr>
        <w:ind w:left="1288" w:hanging="720"/>
      </w:pPr>
      <w:rPr>
        <w:rFonts w:hint="default"/>
      </w:rPr>
    </w:lvl>
    <w:lvl w:ilvl="1" w:tplc="04090019">
      <w:start w:val="1"/>
      <w:numFmt w:val="lowerLetter"/>
      <w:lvlText w:val="%2."/>
      <w:lvlJc w:val="left"/>
      <w:pPr>
        <w:ind w:left="590" w:hanging="360"/>
      </w:pPr>
    </w:lvl>
    <w:lvl w:ilvl="2" w:tplc="0409001B" w:tentative="1">
      <w:start w:val="1"/>
      <w:numFmt w:val="lowerRoman"/>
      <w:lvlText w:val="%3."/>
      <w:lvlJc w:val="right"/>
      <w:pPr>
        <w:ind w:left="1310" w:hanging="180"/>
      </w:pPr>
    </w:lvl>
    <w:lvl w:ilvl="3" w:tplc="0409000F" w:tentative="1">
      <w:start w:val="1"/>
      <w:numFmt w:val="decimal"/>
      <w:lvlText w:val="%4."/>
      <w:lvlJc w:val="left"/>
      <w:pPr>
        <w:ind w:left="2030" w:hanging="360"/>
      </w:pPr>
    </w:lvl>
    <w:lvl w:ilvl="4" w:tplc="04090019" w:tentative="1">
      <w:start w:val="1"/>
      <w:numFmt w:val="lowerLetter"/>
      <w:lvlText w:val="%5."/>
      <w:lvlJc w:val="left"/>
      <w:pPr>
        <w:ind w:left="2750" w:hanging="360"/>
      </w:pPr>
    </w:lvl>
    <w:lvl w:ilvl="5" w:tplc="0409001B" w:tentative="1">
      <w:start w:val="1"/>
      <w:numFmt w:val="lowerRoman"/>
      <w:lvlText w:val="%6."/>
      <w:lvlJc w:val="right"/>
      <w:pPr>
        <w:ind w:left="3470" w:hanging="180"/>
      </w:pPr>
    </w:lvl>
    <w:lvl w:ilvl="6" w:tplc="0409000F" w:tentative="1">
      <w:start w:val="1"/>
      <w:numFmt w:val="decimal"/>
      <w:lvlText w:val="%7."/>
      <w:lvlJc w:val="left"/>
      <w:pPr>
        <w:ind w:left="4190" w:hanging="360"/>
      </w:pPr>
    </w:lvl>
    <w:lvl w:ilvl="7" w:tplc="04090019" w:tentative="1">
      <w:start w:val="1"/>
      <w:numFmt w:val="lowerLetter"/>
      <w:lvlText w:val="%8."/>
      <w:lvlJc w:val="left"/>
      <w:pPr>
        <w:ind w:left="4910" w:hanging="360"/>
      </w:pPr>
    </w:lvl>
    <w:lvl w:ilvl="8" w:tplc="0409001B" w:tentative="1">
      <w:start w:val="1"/>
      <w:numFmt w:val="lowerRoman"/>
      <w:lvlText w:val="%9."/>
      <w:lvlJc w:val="right"/>
      <w:pPr>
        <w:ind w:left="5630" w:hanging="180"/>
      </w:pPr>
    </w:lvl>
  </w:abstractNum>
  <w:num w:numId="1" w16cid:durableId="2052680453">
    <w:abstractNumId w:val="29"/>
  </w:num>
  <w:num w:numId="2" w16cid:durableId="153422473">
    <w:abstractNumId w:val="27"/>
  </w:num>
  <w:num w:numId="3" w16cid:durableId="1486388617">
    <w:abstractNumId w:val="13"/>
  </w:num>
  <w:num w:numId="4" w16cid:durableId="1291671445">
    <w:abstractNumId w:val="9"/>
  </w:num>
  <w:num w:numId="5" w16cid:durableId="1456362944">
    <w:abstractNumId w:val="4"/>
  </w:num>
  <w:num w:numId="6" w16cid:durableId="455216001">
    <w:abstractNumId w:val="18"/>
  </w:num>
  <w:num w:numId="7" w16cid:durableId="194126279">
    <w:abstractNumId w:val="12"/>
  </w:num>
  <w:num w:numId="8" w16cid:durableId="1602953261">
    <w:abstractNumId w:val="19"/>
  </w:num>
  <w:num w:numId="9" w16cid:durableId="513766955">
    <w:abstractNumId w:val="2"/>
  </w:num>
  <w:num w:numId="10" w16cid:durableId="1591545122">
    <w:abstractNumId w:val="31"/>
  </w:num>
  <w:num w:numId="11" w16cid:durableId="342979180">
    <w:abstractNumId w:val="36"/>
  </w:num>
  <w:num w:numId="12" w16cid:durableId="58097484">
    <w:abstractNumId w:val="33"/>
  </w:num>
  <w:num w:numId="13" w16cid:durableId="1766339166">
    <w:abstractNumId w:val="14"/>
  </w:num>
  <w:num w:numId="14" w16cid:durableId="852693370">
    <w:abstractNumId w:val="35"/>
  </w:num>
  <w:num w:numId="15" w16cid:durableId="1276255354">
    <w:abstractNumId w:val="26"/>
  </w:num>
  <w:num w:numId="16" w16cid:durableId="133372169">
    <w:abstractNumId w:val="32"/>
  </w:num>
  <w:num w:numId="17" w16cid:durableId="1566186493">
    <w:abstractNumId w:val="11"/>
  </w:num>
  <w:num w:numId="18" w16cid:durableId="915748271">
    <w:abstractNumId w:val="40"/>
  </w:num>
  <w:num w:numId="19" w16cid:durableId="437679104">
    <w:abstractNumId w:val="16"/>
  </w:num>
  <w:num w:numId="20" w16cid:durableId="1575386667">
    <w:abstractNumId w:val="39"/>
  </w:num>
  <w:num w:numId="21" w16cid:durableId="1169297798">
    <w:abstractNumId w:val="22"/>
  </w:num>
  <w:num w:numId="22" w16cid:durableId="1055157372">
    <w:abstractNumId w:val="1"/>
  </w:num>
  <w:num w:numId="23" w16cid:durableId="427770652">
    <w:abstractNumId w:val="24"/>
  </w:num>
  <w:num w:numId="24" w16cid:durableId="44332395">
    <w:abstractNumId w:val="21"/>
  </w:num>
  <w:num w:numId="25" w16cid:durableId="1342581742">
    <w:abstractNumId w:val="38"/>
  </w:num>
  <w:num w:numId="26" w16cid:durableId="548760543">
    <w:abstractNumId w:val="10"/>
  </w:num>
  <w:num w:numId="27" w16cid:durableId="914437767">
    <w:abstractNumId w:val="6"/>
  </w:num>
  <w:num w:numId="28" w16cid:durableId="374619604">
    <w:abstractNumId w:val="23"/>
  </w:num>
  <w:num w:numId="29" w16cid:durableId="1697269919">
    <w:abstractNumId w:val="30"/>
  </w:num>
  <w:num w:numId="30" w16cid:durableId="1745028388">
    <w:abstractNumId w:val="3"/>
  </w:num>
  <w:num w:numId="31" w16cid:durableId="634605968">
    <w:abstractNumId w:val="17"/>
  </w:num>
  <w:num w:numId="32" w16cid:durableId="241991551">
    <w:abstractNumId w:val="20"/>
  </w:num>
  <w:num w:numId="33" w16cid:durableId="120920673">
    <w:abstractNumId w:val="15"/>
  </w:num>
  <w:num w:numId="34" w16cid:durableId="342438306">
    <w:abstractNumId w:val="25"/>
  </w:num>
  <w:num w:numId="35" w16cid:durableId="604002175">
    <w:abstractNumId w:val="37"/>
  </w:num>
  <w:num w:numId="36" w16cid:durableId="2121604815">
    <w:abstractNumId w:val="7"/>
  </w:num>
  <w:num w:numId="37" w16cid:durableId="2106800474">
    <w:abstractNumId w:val="5"/>
  </w:num>
  <w:num w:numId="38" w16cid:durableId="1328553192">
    <w:abstractNumId w:val="34"/>
  </w:num>
  <w:num w:numId="39" w16cid:durableId="1832405044">
    <w:abstractNumId w:val="43"/>
  </w:num>
  <w:num w:numId="40" w16cid:durableId="1767921689">
    <w:abstractNumId w:val="41"/>
  </w:num>
  <w:num w:numId="41" w16cid:durableId="667637595">
    <w:abstractNumId w:val="8"/>
  </w:num>
  <w:num w:numId="42" w16cid:durableId="200547289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105297798">
    <w:abstractNumId w:val="2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A2579"/>
    <w:rsid w:val="00000A18"/>
    <w:rsid w:val="00001C47"/>
    <w:rsid w:val="00001EFE"/>
    <w:rsid w:val="0000212B"/>
    <w:rsid w:val="00002A25"/>
    <w:rsid w:val="00002D6F"/>
    <w:rsid w:val="0000399B"/>
    <w:rsid w:val="000039F3"/>
    <w:rsid w:val="00003F0D"/>
    <w:rsid w:val="00004DE8"/>
    <w:rsid w:val="00005168"/>
    <w:rsid w:val="00006CF1"/>
    <w:rsid w:val="00007D92"/>
    <w:rsid w:val="00007DE1"/>
    <w:rsid w:val="00011454"/>
    <w:rsid w:val="00013156"/>
    <w:rsid w:val="00014577"/>
    <w:rsid w:val="0001492C"/>
    <w:rsid w:val="00015AF1"/>
    <w:rsid w:val="00016B48"/>
    <w:rsid w:val="0001740C"/>
    <w:rsid w:val="0002075E"/>
    <w:rsid w:val="000218E1"/>
    <w:rsid w:val="0002242F"/>
    <w:rsid w:val="00022A87"/>
    <w:rsid w:val="00022BB7"/>
    <w:rsid w:val="0002302D"/>
    <w:rsid w:val="00023280"/>
    <w:rsid w:val="000233CA"/>
    <w:rsid w:val="00024512"/>
    <w:rsid w:val="00025C95"/>
    <w:rsid w:val="00026570"/>
    <w:rsid w:val="00026A70"/>
    <w:rsid w:val="00026B3A"/>
    <w:rsid w:val="00026DA7"/>
    <w:rsid w:val="000300F7"/>
    <w:rsid w:val="0003103A"/>
    <w:rsid w:val="000311B3"/>
    <w:rsid w:val="00031700"/>
    <w:rsid w:val="000317CA"/>
    <w:rsid w:val="0003234E"/>
    <w:rsid w:val="000324BB"/>
    <w:rsid w:val="000325B1"/>
    <w:rsid w:val="00033722"/>
    <w:rsid w:val="0003646D"/>
    <w:rsid w:val="00037AC9"/>
    <w:rsid w:val="00040094"/>
    <w:rsid w:val="000407B6"/>
    <w:rsid w:val="00040D73"/>
    <w:rsid w:val="00041EF9"/>
    <w:rsid w:val="000427DA"/>
    <w:rsid w:val="0004340D"/>
    <w:rsid w:val="00043624"/>
    <w:rsid w:val="000438CC"/>
    <w:rsid w:val="00044DC0"/>
    <w:rsid w:val="0004515E"/>
    <w:rsid w:val="000457E5"/>
    <w:rsid w:val="000459E0"/>
    <w:rsid w:val="00046138"/>
    <w:rsid w:val="0004632D"/>
    <w:rsid w:val="00046376"/>
    <w:rsid w:val="00047EB4"/>
    <w:rsid w:val="00050FDE"/>
    <w:rsid w:val="00051B8C"/>
    <w:rsid w:val="0005300F"/>
    <w:rsid w:val="0005315D"/>
    <w:rsid w:val="00053CD5"/>
    <w:rsid w:val="00053F4C"/>
    <w:rsid w:val="00053FED"/>
    <w:rsid w:val="00054154"/>
    <w:rsid w:val="00054639"/>
    <w:rsid w:val="00056389"/>
    <w:rsid w:val="00056993"/>
    <w:rsid w:val="00056A59"/>
    <w:rsid w:val="00056B7C"/>
    <w:rsid w:val="000574E0"/>
    <w:rsid w:val="00057F3E"/>
    <w:rsid w:val="00060223"/>
    <w:rsid w:val="0006111B"/>
    <w:rsid w:val="000623C6"/>
    <w:rsid w:val="000624A2"/>
    <w:rsid w:val="00062A7B"/>
    <w:rsid w:val="000634B3"/>
    <w:rsid w:val="0006357A"/>
    <w:rsid w:val="000640C0"/>
    <w:rsid w:val="000640FB"/>
    <w:rsid w:val="0006491D"/>
    <w:rsid w:val="000650D2"/>
    <w:rsid w:val="00065E95"/>
    <w:rsid w:val="000661A0"/>
    <w:rsid w:val="00066F75"/>
    <w:rsid w:val="000674B0"/>
    <w:rsid w:val="000674C4"/>
    <w:rsid w:val="00067747"/>
    <w:rsid w:val="00067929"/>
    <w:rsid w:val="00071774"/>
    <w:rsid w:val="000729B3"/>
    <w:rsid w:val="00072E9B"/>
    <w:rsid w:val="00072EF9"/>
    <w:rsid w:val="00074BD9"/>
    <w:rsid w:val="00074D9F"/>
    <w:rsid w:val="00075DDF"/>
    <w:rsid w:val="000763AC"/>
    <w:rsid w:val="00076545"/>
    <w:rsid w:val="00076F10"/>
    <w:rsid w:val="000778F8"/>
    <w:rsid w:val="0007791E"/>
    <w:rsid w:val="00077AEE"/>
    <w:rsid w:val="00080559"/>
    <w:rsid w:val="00081050"/>
    <w:rsid w:val="00081382"/>
    <w:rsid w:val="00081428"/>
    <w:rsid w:val="00081A4A"/>
    <w:rsid w:val="00081C0C"/>
    <w:rsid w:val="00081D60"/>
    <w:rsid w:val="00082358"/>
    <w:rsid w:val="000823F2"/>
    <w:rsid w:val="00082DD5"/>
    <w:rsid w:val="00082E25"/>
    <w:rsid w:val="00083596"/>
    <w:rsid w:val="00083CEC"/>
    <w:rsid w:val="00085298"/>
    <w:rsid w:val="00085DE6"/>
    <w:rsid w:val="0008612F"/>
    <w:rsid w:val="000870BB"/>
    <w:rsid w:val="000871A3"/>
    <w:rsid w:val="00087BD0"/>
    <w:rsid w:val="00087DF9"/>
    <w:rsid w:val="000901AB"/>
    <w:rsid w:val="000908E4"/>
    <w:rsid w:val="000928B5"/>
    <w:rsid w:val="00095306"/>
    <w:rsid w:val="00095B26"/>
    <w:rsid w:val="00096C92"/>
    <w:rsid w:val="00096F1B"/>
    <w:rsid w:val="000A0178"/>
    <w:rsid w:val="000A05BE"/>
    <w:rsid w:val="000A08BF"/>
    <w:rsid w:val="000A12B4"/>
    <w:rsid w:val="000A1B17"/>
    <w:rsid w:val="000A274D"/>
    <w:rsid w:val="000A450A"/>
    <w:rsid w:val="000A457C"/>
    <w:rsid w:val="000A5742"/>
    <w:rsid w:val="000A74E9"/>
    <w:rsid w:val="000A76FE"/>
    <w:rsid w:val="000B0B8A"/>
    <w:rsid w:val="000B1FA4"/>
    <w:rsid w:val="000B2168"/>
    <w:rsid w:val="000B2A1C"/>
    <w:rsid w:val="000B2DAD"/>
    <w:rsid w:val="000B3657"/>
    <w:rsid w:val="000B3ABF"/>
    <w:rsid w:val="000B494F"/>
    <w:rsid w:val="000B4A33"/>
    <w:rsid w:val="000B4C94"/>
    <w:rsid w:val="000B535A"/>
    <w:rsid w:val="000B5D2C"/>
    <w:rsid w:val="000B6DB6"/>
    <w:rsid w:val="000B7BCA"/>
    <w:rsid w:val="000C106A"/>
    <w:rsid w:val="000C135B"/>
    <w:rsid w:val="000C2520"/>
    <w:rsid w:val="000C2ADE"/>
    <w:rsid w:val="000C35E3"/>
    <w:rsid w:val="000C496E"/>
    <w:rsid w:val="000C52DB"/>
    <w:rsid w:val="000D0373"/>
    <w:rsid w:val="000D08F4"/>
    <w:rsid w:val="000D0A38"/>
    <w:rsid w:val="000D2F3F"/>
    <w:rsid w:val="000D443A"/>
    <w:rsid w:val="000D46FF"/>
    <w:rsid w:val="000D5460"/>
    <w:rsid w:val="000D56AC"/>
    <w:rsid w:val="000D6001"/>
    <w:rsid w:val="000D72BD"/>
    <w:rsid w:val="000D77FB"/>
    <w:rsid w:val="000D7848"/>
    <w:rsid w:val="000E0791"/>
    <w:rsid w:val="000E0C69"/>
    <w:rsid w:val="000E133A"/>
    <w:rsid w:val="000E2389"/>
    <w:rsid w:val="000E4245"/>
    <w:rsid w:val="000E512D"/>
    <w:rsid w:val="000E54B8"/>
    <w:rsid w:val="000E6089"/>
    <w:rsid w:val="000E68B7"/>
    <w:rsid w:val="000E6EC2"/>
    <w:rsid w:val="000E752E"/>
    <w:rsid w:val="000E755F"/>
    <w:rsid w:val="000F0111"/>
    <w:rsid w:val="000F0BED"/>
    <w:rsid w:val="000F1F40"/>
    <w:rsid w:val="000F2262"/>
    <w:rsid w:val="000F29E8"/>
    <w:rsid w:val="000F388A"/>
    <w:rsid w:val="000F38B3"/>
    <w:rsid w:val="000F3B4E"/>
    <w:rsid w:val="000F57EA"/>
    <w:rsid w:val="000F586B"/>
    <w:rsid w:val="000F6E94"/>
    <w:rsid w:val="000F7243"/>
    <w:rsid w:val="000F7AD5"/>
    <w:rsid w:val="000F7BD5"/>
    <w:rsid w:val="00100F68"/>
    <w:rsid w:val="00102632"/>
    <w:rsid w:val="00102839"/>
    <w:rsid w:val="0010290C"/>
    <w:rsid w:val="00102967"/>
    <w:rsid w:val="00103170"/>
    <w:rsid w:val="00103D33"/>
    <w:rsid w:val="00104A72"/>
    <w:rsid w:val="00104F4E"/>
    <w:rsid w:val="001051EE"/>
    <w:rsid w:val="00105CE0"/>
    <w:rsid w:val="00105DDB"/>
    <w:rsid w:val="001061DD"/>
    <w:rsid w:val="00106A94"/>
    <w:rsid w:val="00107196"/>
    <w:rsid w:val="001075A6"/>
    <w:rsid w:val="001108E0"/>
    <w:rsid w:val="001113A6"/>
    <w:rsid w:val="00111558"/>
    <w:rsid w:val="0011157F"/>
    <w:rsid w:val="00111A9C"/>
    <w:rsid w:val="00111EFF"/>
    <w:rsid w:val="0011266D"/>
    <w:rsid w:val="001138D3"/>
    <w:rsid w:val="0011466B"/>
    <w:rsid w:val="001156AD"/>
    <w:rsid w:val="001156C9"/>
    <w:rsid w:val="00115C50"/>
    <w:rsid w:val="00115F4B"/>
    <w:rsid w:val="00116789"/>
    <w:rsid w:val="00116F36"/>
    <w:rsid w:val="00117177"/>
    <w:rsid w:val="00120215"/>
    <w:rsid w:val="001205E5"/>
    <w:rsid w:val="0012178B"/>
    <w:rsid w:val="001258D7"/>
    <w:rsid w:val="001270A3"/>
    <w:rsid w:val="00130E20"/>
    <w:rsid w:val="00130E4C"/>
    <w:rsid w:val="00132306"/>
    <w:rsid w:val="001324A4"/>
    <w:rsid w:val="001329B8"/>
    <w:rsid w:val="00133993"/>
    <w:rsid w:val="00134897"/>
    <w:rsid w:val="00134982"/>
    <w:rsid w:val="0013558B"/>
    <w:rsid w:val="00135931"/>
    <w:rsid w:val="00135C9E"/>
    <w:rsid w:val="00136D63"/>
    <w:rsid w:val="00137629"/>
    <w:rsid w:val="00140E37"/>
    <w:rsid w:val="0014115F"/>
    <w:rsid w:val="00141301"/>
    <w:rsid w:val="001419A7"/>
    <w:rsid w:val="00141DDC"/>
    <w:rsid w:val="001420F8"/>
    <w:rsid w:val="00142401"/>
    <w:rsid w:val="001425D4"/>
    <w:rsid w:val="00142F02"/>
    <w:rsid w:val="0014396D"/>
    <w:rsid w:val="00143A09"/>
    <w:rsid w:val="00143B79"/>
    <w:rsid w:val="00144DE5"/>
    <w:rsid w:val="0014529E"/>
    <w:rsid w:val="0014530D"/>
    <w:rsid w:val="001464E8"/>
    <w:rsid w:val="0014670A"/>
    <w:rsid w:val="00146EBE"/>
    <w:rsid w:val="00147205"/>
    <w:rsid w:val="001476B2"/>
    <w:rsid w:val="00147C06"/>
    <w:rsid w:val="0015288C"/>
    <w:rsid w:val="00154D84"/>
    <w:rsid w:val="001552EA"/>
    <w:rsid w:val="00155558"/>
    <w:rsid w:val="00155D2B"/>
    <w:rsid w:val="001565EE"/>
    <w:rsid w:val="00157D47"/>
    <w:rsid w:val="00161BB2"/>
    <w:rsid w:val="0016317A"/>
    <w:rsid w:val="0016600D"/>
    <w:rsid w:val="00166059"/>
    <w:rsid w:val="00166651"/>
    <w:rsid w:val="00166E0C"/>
    <w:rsid w:val="00170B1A"/>
    <w:rsid w:val="0017155D"/>
    <w:rsid w:val="00172D60"/>
    <w:rsid w:val="00173529"/>
    <w:rsid w:val="001735AE"/>
    <w:rsid w:val="001737DE"/>
    <w:rsid w:val="00173BB3"/>
    <w:rsid w:val="00173F3D"/>
    <w:rsid w:val="00173FBC"/>
    <w:rsid w:val="00174DA1"/>
    <w:rsid w:val="00175002"/>
    <w:rsid w:val="001770D3"/>
    <w:rsid w:val="00177ACB"/>
    <w:rsid w:val="00181E03"/>
    <w:rsid w:val="0018204C"/>
    <w:rsid w:val="00182203"/>
    <w:rsid w:val="00182357"/>
    <w:rsid w:val="00183B92"/>
    <w:rsid w:val="00183C70"/>
    <w:rsid w:val="001840DD"/>
    <w:rsid w:val="00185626"/>
    <w:rsid w:val="001858A1"/>
    <w:rsid w:val="0018699E"/>
    <w:rsid w:val="00186BCC"/>
    <w:rsid w:val="00187011"/>
    <w:rsid w:val="0019032B"/>
    <w:rsid w:val="00190545"/>
    <w:rsid w:val="00190F80"/>
    <w:rsid w:val="00190FF2"/>
    <w:rsid w:val="00191C90"/>
    <w:rsid w:val="00193C77"/>
    <w:rsid w:val="00194CB5"/>
    <w:rsid w:val="001959B8"/>
    <w:rsid w:val="00197FC0"/>
    <w:rsid w:val="001A05EC"/>
    <w:rsid w:val="001A0856"/>
    <w:rsid w:val="001A1A8B"/>
    <w:rsid w:val="001A26AA"/>
    <w:rsid w:val="001A3528"/>
    <w:rsid w:val="001A372E"/>
    <w:rsid w:val="001A3DFB"/>
    <w:rsid w:val="001A55B0"/>
    <w:rsid w:val="001A56E5"/>
    <w:rsid w:val="001A6D72"/>
    <w:rsid w:val="001B06E9"/>
    <w:rsid w:val="001B0ED4"/>
    <w:rsid w:val="001B3211"/>
    <w:rsid w:val="001B5915"/>
    <w:rsid w:val="001B6CFA"/>
    <w:rsid w:val="001B6EEE"/>
    <w:rsid w:val="001C00DC"/>
    <w:rsid w:val="001C06F7"/>
    <w:rsid w:val="001C073C"/>
    <w:rsid w:val="001C0F03"/>
    <w:rsid w:val="001C1AFF"/>
    <w:rsid w:val="001C4FFB"/>
    <w:rsid w:val="001C56AB"/>
    <w:rsid w:val="001C5ADB"/>
    <w:rsid w:val="001C5EE4"/>
    <w:rsid w:val="001C6305"/>
    <w:rsid w:val="001C66E9"/>
    <w:rsid w:val="001C6B12"/>
    <w:rsid w:val="001C75C1"/>
    <w:rsid w:val="001D0352"/>
    <w:rsid w:val="001D07B3"/>
    <w:rsid w:val="001D0B8B"/>
    <w:rsid w:val="001D1590"/>
    <w:rsid w:val="001D1C80"/>
    <w:rsid w:val="001D208F"/>
    <w:rsid w:val="001D230C"/>
    <w:rsid w:val="001D5898"/>
    <w:rsid w:val="001D5C14"/>
    <w:rsid w:val="001D6D3E"/>
    <w:rsid w:val="001D716C"/>
    <w:rsid w:val="001D76C0"/>
    <w:rsid w:val="001D7964"/>
    <w:rsid w:val="001D799E"/>
    <w:rsid w:val="001E024C"/>
    <w:rsid w:val="001E0670"/>
    <w:rsid w:val="001E1BDA"/>
    <w:rsid w:val="001E1D53"/>
    <w:rsid w:val="001E1FB3"/>
    <w:rsid w:val="001E2150"/>
    <w:rsid w:val="001E3D02"/>
    <w:rsid w:val="001E4259"/>
    <w:rsid w:val="001E4E6D"/>
    <w:rsid w:val="001E6596"/>
    <w:rsid w:val="001E6F8B"/>
    <w:rsid w:val="001E7B0C"/>
    <w:rsid w:val="001E7EFD"/>
    <w:rsid w:val="001F01D9"/>
    <w:rsid w:val="001F125E"/>
    <w:rsid w:val="001F1631"/>
    <w:rsid w:val="001F17B1"/>
    <w:rsid w:val="001F2093"/>
    <w:rsid w:val="001F25C7"/>
    <w:rsid w:val="001F2B0D"/>
    <w:rsid w:val="001F3DD4"/>
    <w:rsid w:val="001F5B05"/>
    <w:rsid w:val="001F5FBB"/>
    <w:rsid w:val="001F6EB7"/>
    <w:rsid w:val="001F7739"/>
    <w:rsid w:val="00200BBC"/>
    <w:rsid w:val="00200E76"/>
    <w:rsid w:val="00201684"/>
    <w:rsid w:val="00201967"/>
    <w:rsid w:val="00202420"/>
    <w:rsid w:val="0020361F"/>
    <w:rsid w:val="002042E4"/>
    <w:rsid w:val="002061B0"/>
    <w:rsid w:val="00206C74"/>
    <w:rsid w:val="00207FEC"/>
    <w:rsid w:val="00210B9A"/>
    <w:rsid w:val="002113E0"/>
    <w:rsid w:val="00211C2B"/>
    <w:rsid w:val="00212699"/>
    <w:rsid w:val="00212AAA"/>
    <w:rsid w:val="002133E0"/>
    <w:rsid w:val="00213E88"/>
    <w:rsid w:val="002141FA"/>
    <w:rsid w:val="00214745"/>
    <w:rsid w:val="00214C9C"/>
    <w:rsid w:val="00215479"/>
    <w:rsid w:val="002163FC"/>
    <w:rsid w:val="002164B8"/>
    <w:rsid w:val="0021724B"/>
    <w:rsid w:val="00217A30"/>
    <w:rsid w:val="00217B68"/>
    <w:rsid w:val="00217C06"/>
    <w:rsid w:val="002209BD"/>
    <w:rsid w:val="00221A3E"/>
    <w:rsid w:val="00221E08"/>
    <w:rsid w:val="00222B68"/>
    <w:rsid w:val="002237EF"/>
    <w:rsid w:val="00223985"/>
    <w:rsid w:val="00226253"/>
    <w:rsid w:val="00227040"/>
    <w:rsid w:val="00227BD1"/>
    <w:rsid w:val="00231D64"/>
    <w:rsid w:val="00231F0D"/>
    <w:rsid w:val="00232D61"/>
    <w:rsid w:val="00233ADF"/>
    <w:rsid w:val="00233F9A"/>
    <w:rsid w:val="0023400A"/>
    <w:rsid w:val="0023412F"/>
    <w:rsid w:val="00234566"/>
    <w:rsid w:val="00236ED3"/>
    <w:rsid w:val="00240652"/>
    <w:rsid w:val="00240BE7"/>
    <w:rsid w:val="002423AE"/>
    <w:rsid w:val="00242666"/>
    <w:rsid w:val="002427D8"/>
    <w:rsid w:val="00242861"/>
    <w:rsid w:val="002436C6"/>
    <w:rsid w:val="00243D78"/>
    <w:rsid w:val="00244B55"/>
    <w:rsid w:val="00245059"/>
    <w:rsid w:val="00245876"/>
    <w:rsid w:val="00246936"/>
    <w:rsid w:val="00247A49"/>
    <w:rsid w:val="00247B3F"/>
    <w:rsid w:val="00247BF8"/>
    <w:rsid w:val="00251AA8"/>
    <w:rsid w:val="00252301"/>
    <w:rsid w:val="00253C7F"/>
    <w:rsid w:val="00254138"/>
    <w:rsid w:val="0025483A"/>
    <w:rsid w:val="002548B5"/>
    <w:rsid w:val="002552EA"/>
    <w:rsid w:val="00255FBE"/>
    <w:rsid w:val="002566ED"/>
    <w:rsid w:val="00257528"/>
    <w:rsid w:val="0025759B"/>
    <w:rsid w:val="002610C8"/>
    <w:rsid w:val="00262153"/>
    <w:rsid w:val="002627BB"/>
    <w:rsid w:val="00262D9F"/>
    <w:rsid w:val="002635B4"/>
    <w:rsid w:val="00263A1E"/>
    <w:rsid w:val="00264114"/>
    <w:rsid w:val="00264481"/>
    <w:rsid w:val="00265912"/>
    <w:rsid w:val="00265E82"/>
    <w:rsid w:val="0026621E"/>
    <w:rsid w:val="00266838"/>
    <w:rsid w:val="00266C79"/>
    <w:rsid w:val="00266E49"/>
    <w:rsid w:val="002704FA"/>
    <w:rsid w:val="00271138"/>
    <w:rsid w:val="002715BD"/>
    <w:rsid w:val="0027180E"/>
    <w:rsid w:val="002720AB"/>
    <w:rsid w:val="00272ACA"/>
    <w:rsid w:val="00272C67"/>
    <w:rsid w:val="00272F23"/>
    <w:rsid w:val="002766AF"/>
    <w:rsid w:val="002767F2"/>
    <w:rsid w:val="002769AB"/>
    <w:rsid w:val="00277712"/>
    <w:rsid w:val="002802B4"/>
    <w:rsid w:val="0028142D"/>
    <w:rsid w:val="00281894"/>
    <w:rsid w:val="00281919"/>
    <w:rsid w:val="00281F8B"/>
    <w:rsid w:val="00282266"/>
    <w:rsid w:val="00285CE4"/>
    <w:rsid w:val="00286EDC"/>
    <w:rsid w:val="00290367"/>
    <w:rsid w:val="00290C5A"/>
    <w:rsid w:val="0029125A"/>
    <w:rsid w:val="002914D0"/>
    <w:rsid w:val="00291A84"/>
    <w:rsid w:val="00292BF0"/>
    <w:rsid w:val="00292C4E"/>
    <w:rsid w:val="00292E7D"/>
    <w:rsid w:val="0029481C"/>
    <w:rsid w:val="002952BE"/>
    <w:rsid w:val="002954C0"/>
    <w:rsid w:val="00295C3C"/>
    <w:rsid w:val="0029620B"/>
    <w:rsid w:val="00296E85"/>
    <w:rsid w:val="002973F1"/>
    <w:rsid w:val="002974E6"/>
    <w:rsid w:val="002A000F"/>
    <w:rsid w:val="002A0274"/>
    <w:rsid w:val="002A0297"/>
    <w:rsid w:val="002A16E3"/>
    <w:rsid w:val="002A19AA"/>
    <w:rsid w:val="002A1AB1"/>
    <w:rsid w:val="002A20D1"/>
    <w:rsid w:val="002A3DC3"/>
    <w:rsid w:val="002A4DD5"/>
    <w:rsid w:val="002A5494"/>
    <w:rsid w:val="002A5559"/>
    <w:rsid w:val="002A5599"/>
    <w:rsid w:val="002A57F0"/>
    <w:rsid w:val="002A61E9"/>
    <w:rsid w:val="002A642F"/>
    <w:rsid w:val="002A7134"/>
    <w:rsid w:val="002A7789"/>
    <w:rsid w:val="002A7806"/>
    <w:rsid w:val="002B04A0"/>
    <w:rsid w:val="002B05CA"/>
    <w:rsid w:val="002B1308"/>
    <w:rsid w:val="002B161F"/>
    <w:rsid w:val="002B1D0C"/>
    <w:rsid w:val="002B2699"/>
    <w:rsid w:val="002B2CDE"/>
    <w:rsid w:val="002B4079"/>
    <w:rsid w:val="002B568B"/>
    <w:rsid w:val="002B585B"/>
    <w:rsid w:val="002B5A21"/>
    <w:rsid w:val="002B5A69"/>
    <w:rsid w:val="002B5CDA"/>
    <w:rsid w:val="002B61F0"/>
    <w:rsid w:val="002B6F34"/>
    <w:rsid w:val="002B7609"/>
    <w:rsid w:val="002C0110"/>
    <w:rsid w:val="002C0C97"/>
    <w:rsid w:val="002C130C"/>
    <w:rsid w:val="002C16E2"/>
    <w:rsid w:val="002C20D6"/>
    <w:rsid w:val="002C25E2"/>
    <w:rsid w:val="002C3639"/>
    <w:rsid w:val="002C5E72"/>
    <w:rsid w:val="002C7866"/>
    <w:rsid w:val="002C7CAC"/>
    <w:rsid w:val="002D1504"/>
    <w:rsid w:val="002D1B5C"/>
    <w:rsid w:val="002D243B"/>
    <w:rsid w:val="002D308C"/>
    <w:rsid w:val="002D3684"/>
    <w:rsid w:val="002D3E0E"/>
    <w:rsid w:val="002D3FC3"/>
    <w:rsid w:val="002D4917"/>
    <w:rsid w:val="002D530B"/>
    <w:rsid w:val="002D54EC"/>
    <w:rsid w:val="002D5855"/>
    <w:rsid w:val="002D5ECC"/>
    <w:rsid w:val="002D620D"/>
    <w:rsid w:val="002D71AB"/>
    <w:rsid w:val="002D7814"/>
    <w:rsid w:val="002D7CCE"/>
    <w:rsid w:val="002D7DB3"/>
    <w:rsid w:val="002D7DBB"/>
    <w:rsid w:val="002D7F7A"/>
    <w:rsid w:val="002E060C"/>
    <w:rsid w:val="002E0ADD"/>
    <w:rsid w:val="002E1040"/>
    <w:rsid w:val="002E11A5"/>
    <w:rsid w:val="002E25CB"/>
    <w:rsid w:val="002E2BD1"/>
    <w:rsid w:val="002E3FFE"/>
    <w:rsid w:val="002E4558"/>
    <w:rsid w:val="002E4AAD"/>
    <w:rsid w:val="002E55B2"/>
    <w:rsid w:val="002E56D1"/>
    <w:rsid w:val="002E6923"/>
    <w:rsid w:val="002E6A93"/>
    <w:rsid w:val="002E6C5E"/>
    <w:rsid w:val="002E6FEA"/>
    <w:rsid w:val="002E77C7"/>
    <w:rsid w:val="002E7B78"/>
    <w:rsid w:val="002F019D"/>
    <w:rsid w:val="002F10C8"/>
    <w:rsid w:val="002F1F0C"/>
    <w:rsid w:val="002F21A6"/>
    <w:rsid w:val="002F3080"/>
    <w:rsid w:val="002F368E"/>
    <w:rsid w:val="002F3947"/>
    <w:rsid w:val="002F3BD7"/>
    <w:rsid w:val="002F4194"/>
    <w:rsid w:val="002F5483"/>
    <w:rsid w:val="002F5757"/>
    <w:rsid w:val="002F7394"/>
    <w:rsid w:val="00300A18"/>
    <w:rsid w:val="00300CB6"/>
    <w:rsid w:val="00301192"/>
    <w:rsid w:val="0030181F"/>
    <w:rsid w:val="003019AE"/>
    <w:rsid w:val="00302488"/>
    <w:rsid w:val="00303154"/>
    <w:rsid w:val="00303332"/>
    <w:rsid w:val="003044BC"/>
    <w:rsid w:val="0030459F"/>
    <w:rsid w:val="003047C4"/>
    <w:rsid w:val="00304F4E"/>
    <w:rsid w:val="00305240"/>
    <w:rsid w:val="00306221"/>
    <w:rsid w:val="00306711"/>
    <w:rsid w:val="00307008"/>
    <w:rsid w:val="003073A1"/>
    <w:rsid w:val="00307A85"/>
    <w:rsid w:val="00310434"/>
    <w:rsid w:val="003105C1"/>
    <w:rsid w:val="003109B6"/>
    <w:rsid w:val="00310C98"/>
    <w:rsid w:val="00310D43"/>
    <w:rsid w:val="00311726"/>
    <w:rsid w:val="003118E9"/>
    <w:rsid w:val="00311CDE"/>
    <w:rsid w:val="003150FE"/>
    <w:rsid w:val="00316B10"/>
    <w:rsid w:val="003170E3"/>
    <w:rsid w:val="003201D5"/>
    <w:rsid w:val="00322586"/>
    <w:rsid w:val="00322DEF"/>
    <w:rsid w:val="003234F6"/>
    <w:rsid w:val="003248C7"/>
    <w:rsid w:val="00324E7A"/>
    <w:rsid w:val="003259F5"/>
    <w:rsid w:val="00325CC2"/>
    <w:rsid w:val="00326B3D"/>
    <w:rsid w:val="00327735"/>
    <w:rsid w:val="00327D92"/>
    <w:rsid w:val="00330A0A"/>
    <w:rsid w:val="0033113E"/>
    <w:rsid w:val="00331381"/>
    <w:rsid w:val="00332579"/>
    <w:rsid w:val="0033341F"/>
    <w:rsid w:val="00333583"/>
    <w:rsid w:val="003341E1"/>
    <w:rsid w:val="00334737"/>
    <w:rsid w:val="00334DB7"/>
    <w:rsid w:val="00335230"/>
    <w:rsid w:val="0033585C"/>
    <w:rsid w:val="00335982"/>
    <w:rsid w:val="0033686B"/>
    <w:rsid w:val="00340214"/>
    <w:rsid w:val="00340311"/>
    <w:rsid w:val="00341002"/>
    <w:rsid w:val="0034149A"/>
    <w:rsid w:val="00342DA6"/>
    <w:rsid w:val="00343282"/>
    <w:rsid w:val="0034347F"/>
    <w:rsid w:val="0034389D"/>
    <w:rsid w:val="00343C28"/>
    <w:rsid w:val="00343DA6"/>
    <w:rsid w:val="003442C4"/>
    <w:rsid w:val="00344695"/>
    <w:rsid w:val="00344D0F"/>
    <w:rsid w:val="003451E0"/>
    <w:rsid w:val="00345EF0"/>
    <w:rsid w:val="00346803"/>
    <w:rsid w:val="00346808"/>
    <w:rsid w:val="0034735E"/>
    <w:rsid w:val="00350843"/>
    <w:rsid w:val="00351A3B"/>
    <w:rsid w:val="00351C5E"/>
    <w:rsid w:val="00352305"/>
    <w:rsid w:val="00352B95"/>
    <w:rsid w:val="00352F70"/>
    <w:rsid w:val="003534F4"/>
    <w:rsid w:val="003548A3"/>
    <w:rsid w:val="00355CAD"/>
    <w:rsid w:val="0035655F"/>
    <w:rsid w:val="00356762"/>
    <w:rsid w:val="0035724A"/>
    <w:rsid w:val="00357C7A"/>
    <w:rsid w:val="00360A5D"/>
    <w:rsid w:val="00360CAF"/>
    <w:rsid w:val="0036137C"/>
    <w:rsid w:val="0036159C"/>
    <w:rsid w:val="00361A24"/>
    <w:rsid w:val="00361E70"/>
    <w:rsid w:val="0036200D"/>
    <w:rsid w:val="00362182"/>
    <w:rsid w:val="00362B07"/>
    <w:rsid w:val="00363339"/>
    <w:rsid w:val="003637F1"/>
    <w:rsid w:val="00364E4E"/>
    <w:rsid w:val="00367211"/>
    <w:rsid w:val="00370FE0"/>
    <w:rsid w:val="003717EB"/>
    <w:rsid w:val="003726B5"/>
    <w:rsid w:val="00372B91"/>
    <w:rsid w:val="00372E6A"/>
    <w:rsid w:val="00373FEA"/>
    <w:rsid w:val="00373FF9"/>
    <w:rsid w:val="003741C1"/>
    <w:rsid w:val="00374FBB"/>
    <w:rsid w:val="00375BC4"/>
    <w:rsid w:val="00375EEE"/>
    <w:rsid w:val="003761A0"/>
    <w:rsid w:val="00376617"/>
    <w:rsid w:val="00377134"/>
    <w:rsid w:val="00377ED2"/>
    <w:rsid w:val="00380C99"/>
    <w:rsid w:val="00381B5F"/>
    <w:rsid w:val="003831F9"/>
    <w:rsid w:val="003834CC"/>
    <w:rsid w:val="003837AA"/>
    <w:rsid w:val="00383FBB"/>
    <w:rsid w:val="003843A4"/>
    <w:rsid w:val="003852C6"/>
    <w:rsid w:val="003854B3"/>
    <w:rsid w:val="0038569C"/>
    <w:rsid w:val="00385D2F"/>
    <w:rsid w:val="003863B4"/>
    <w:rsid w:val="00386BD7"/>
    <w:rsid w:val="003872ED"/>
    <w:rsid w:val="0038784F"/>
    <w:rsid w:val="003908FB"/>
    <w:rsid w:val="003910F2"/>
    <w:rsid w:val="0039208D"/>
    <w:rsid w:val="00392C25"/>
    <w:rsid w:val="00392E88"/>
    <w:rsid w:val="003934BF"/>
    <w:rsid w:val="0039368E"/>
    <w:rsid w:val="003939AF"/>
    <w:rsid w:val="00393F1D"/>
    <w:rsid w:val="0039566C"/>
    <w:rsid w:val="00395893"/>
    <w:rsid w:val="00395E7D"/>
    <w:rsid w:val="00396402"/>
    <w:rsid w:val="00396E95"/>
    <w:rsid w:val="003979A7"/>
    <w:rsid w:val="003979E0"/>
    <w:rsid w:val="003A0C64"/>
    <w:rsid w:val="003A1AD6"/>
    <w:rsid w:val="003A388A"/>
    <w:rsid w:val="003A3CD6"/>
    <w:rsid w:val="003A407C"/>
    <w:rsid w:val="003A4602"/>
    <w:rsid w:val="003A4F3B"/>
    <w:rsid w:val="003A5FF7"/>
    <w:rsid w:val="003A6456"/>
    <w:rsid w:val="003A70C6"/>
    <w:rsid w:val="003A740F"/>
    <w:rsid w:val="003A75E9"/>
    <w:rsid w:val="003A7F8A"/>
    <w:rsid w:val="003B0472"/>
    <w:rsid w:val="003B0916"/>
    <w:rsid w:val="003B1417"/>
    <w:rsid w:val="003B236D"/>
    <w:rsid w:val="003B24B1"/>
    <w:rsid w:val="003B2F3F"/>
    <w:rsid w:val="003B3446"/>
    <w:rsid w:val="003B4103"/>
    <w:rsid w:val="003B44C0"/>
    <w:rsid w:val="003B5124"/>
    <w:rsid w:val="003B5D9D"/>
    <w:rsid w:val="003B64C7"/>
    <w:rsid w:val="003B7821"/>
    <w:rsid w:val="003B7885"/>
    <w:rsid w:val="003C1435"/>
    <w:rsid w:val="003C1521"/>
    <w:rsid w:val="003C2171"/>
    <w:rsid w:val="003C3834"/>
    <w:rsid w:val="003C3CFB"/>
    <w:rsid w:val="003C48F7"/>
    <w:rsid w:val="003C4B04"/>
    <w:rsid w:val="003C692D"/>
    <w:rsid w:val="003C6C67"/>
    <w:rsid w:val="003C6ED9"/>
    <w:rsid w:val="003C6FCA"/>
    <w:rsid w:val="003C7B45"/>
    <w:rsid w:val="003D02AF"/>
    <w:rsid w:val="003D12CD"/>
    <w:rsid w:val="003D1DAA"/>
    <w:rsid w:val="003D2059"/>
    <w:rsid w:val="003D2576"/>
    <w:rsid w:val="003D2758"/>
    <w:rsid w:val="003D3413"/>
    <w:rsid w:val="003D4FFD"/>
    <w:rsid w:val="003D5493"/>
    <w:rsid w:val="003D54F8"/>
    <w:rsid w:val="003D5BA8"/>
    <w:rsid w:val="003D7EF8"/>
    <w:rsid w:val="003E1754"/>
    <w:rsid w:val="003E1F46"/>
    <w:rsid w:val="003E2565"/>
    <w:rsid w:val="003E2F1B"/>
    <w:rsid w:val="003E320E"/>
    <w:rsid w:val="003E49B0"/>
    <w:rsid w:val="003E50E0"/>
    <w:rsid w:val="003E51E5"/>
    <w:rsid w:val="003E5569"/>
    <w:rsid w:val="003E573E"/>
    <w:rsid w:val="003E57DC"/>
    <w:rsid w:val="003E6609"/>
    <w:rsid w:val="003E6971"/>
    <w:rsid w:val="003E7943"/>
    <w:rsid w:val="003F2155"/>
    <w:rsid w:val="003F24B9"/>
    <w:rsid w:val="003F2D11"/>
    <w:rsid w:val="003F418F"/>
    <w:rsid w:val="003F5113"/>
    <w:rsid w:val="003F648B"/>
    <w:rsid w:val="003F6AD1"/>
    <w:rsid w:val="003F6B15"/>
    <w:rsid w:val="003F735A"/>
    <w:rsid w:val="00400592"/>
    <w:rsid w:val="004006D4"/>
    <w:rsid w:val="004007AA"/>
    <w:rsid w:val="00400960"/>
    <w:rsid w:val="00400B19"/>
    <w:rsid w:val="00401204"/>
    <w:rsid w:val="0040377F"/>
    <w:rsid w:val="00403A64"/>
    <w:rsid w:val="00403AFD"/>
    <w:rsid w:val="004041A0"/>
    <w:rsid w:val="0040462F"/>
    <w:rsid w:val="00404953"/>
    <w:rsid w:val="004057CE"/>
    <w:rsid w:val="00405F10"/>
    <w:rsid w:val="0040665C"/>
    <w:rsid w:val="00407CBB"/>
    <w:rsid w:val="00410741"/>
    <w:rsid w:val="00410A99"/>
    <w:rsid w:val="00411571"/>
    <w:rsid w:val="0041207B"/>
    <w:rsid w:val="004129EC"/>
    <w:rsid w:val="004130D4"/>
    <w:rsid w:val="00414389"/>
    <w:rsid w:val="00414CC4"/>
    <w:rsid w:val="00414CC7"/>
    <w:rsid w:val="004156CD"/>
    <w:rsid w:val="004159D5"/>
    <w:rsid w:val="004167C9"/>
    <w:rsid w:val="00417718"/>
    <w:rsid w:val="00417DA6"/>
    <w:rsid w:val="00420D79"/>
    <w:rsid w:val="00420F94"/>
    <w:rsid w:val="00421041"/>
    <w:rsid w:val="00421E2B"/>
    <w:rsid w:val="00422E9D"/>
    <w:rsid w:val="0042331E"/>
    <w:rsid w:val="00423461"/>
    <w:rsid w:val="0042373A"/>
    <w:rsid w:val="0042403F"/>
    <w:rsid w:val="0042412E"/>
    <w:rsid w:val="00424486"/>
    <w:rsid w:val="00424D08"/>
    <w:rsid w:val="00424F4E"/>
    <w:rsid w:val="00425C72"/>
    <w:rsid w:val="00427DE4"/>
    <w:rsid w:val="00427F61"/>
    <w:rsid w:val="004300CF"/>
    <w:rsid w:val="0043037C"/>
    <w:rsid w:val="00431CAF"/>
    <w:rsid w:val="004324FC"/>
    <w:rsid w:val="00433357"/>
    <w:rsid w:val="004337F4"/>
    <w:rsid w:val="0043396C"/>
    <w:rsid w:val="004349A5"/>
    <w:rsid w:val="004353C7"/>
    <w:rsid w:val="00436068"/>
    <w:rsid w:val="00437714"/>
    <w:rsid w:val="004405A7"/>
    <w:rsid w:val="00441583"/>
    <w:rsid w:val="00441707"/>
    <w:rsid w:val="0044278D"/>
    <w:rsid w:val="00442C63"/>
    <w:rsid w:val="00442D9C"/>
    <w:rsid w:val="00443063"/>
    <w:rsid w:val="004436CC"/>
    <w:rsid w:val="00443F4D"/>
    <w:rsid w:val="00445DF4"/>
    <w:rsid w:val="00446F9F"/>
    <w:rsid w:val="00447147"/>
    <w:rsid w:val="00447940"/>
    <w:rsid w:val="00447C36"/>
    <w:rsid w:val="00447C6D"/>
    <w:rsid w:val="00447F30"/>
    <w:rsid w:val="00451681"/>
    <w:rsid w:val="004520B1"/>
    <w:rsid w:val="004520E7"/>
    <w:rsid w:val="00452B3F"/>
    <w:rsid w:val="0045354D"/>
    <w:rsid w:val="004537C5"/>
    <w:rsid w:val="004540C7"/>
    <w:rsid w:val="0045422C"/>
    <w:rsid w:val="0045451A"/>
    <w:rsid w:val="0045465F"/>
    <w:rsid w:val="00454D8F"/>
    <w:rsid w:val="00455436"/>
    <w:rsid w:val="00456E7E"/>
    <w:rsid w:val="00457D15"/>
    <w:rsid w:val="00461023"/>
    <w:rsid w:val="00461178"/>
    <w:rsid w:val="0046175A"/>
    <w:rsid w:val="004656D1"/>
    <w:rsid w:val="0046585F"/>
    <w:rsid w:val="00467D44"/>
    <w:rsid w:val="004706FC"/>
    <w:rsid w:val="00470901"/>
    <w:rsid w:val="00470B9A"/>
    <w:rsid w:val="00470BB3"/>
    <w:rsid w:val="004734EF"/>
    <w:rsid w:val="0047481C"/>
    <w:rsid w:val="00474975"/>
    <w:rsid w:val="00476331"/>
    <w:rsid w:val="0047690A"/>
    <w:rsid w:val="0047797B"/>
    <w:rsid w:val="00477E16"/>
    <w:rsid w:val="00481318"/>
    <w:rsid w:val="0048137D"/>
    <w:rsid w:val="004817D2"/>
    <w:rsid w:val="004825AE"/>
    <w:rsid w:val="004828A0"/>
    <w:rsid w:val="00482E1A"/>
    <w:rsid w:val="00483048"/>
    <w:rsid w:val="0048327C"/>
    <w:rsid w:val="00483740"/>
    <w:rsid w:val="00483EE6"/>
    <w:rsid w:val="0048477B"/>
    <w:rsid w:val="00484AE6"/>
    <w:rsid w:val="00485B9A"/>
    <w:rsid w:val="004860F0"/>
    <w:rsid w:val="00486EEF"/>
    <w:rsid w:val="004877A8"/>
    <w:rsid w:val="004879CE"/>
    <w:rsid w:val="0049062D"/>
    <w:rsid w:val="00490DDF"/>
    <w:rsid w:val="00490E8D"/>
    <w:rsid w:val="004914BC"/>
    <w:rsid w:val="00491AD3"/>
    <w:rsid w:val="004925BF"/>
    <w:rsid w:val="0049265C"/>
    <w:rsid w:val="004928F7"/>
    <w:rsid w:val="00493231"/>
    <w:rsid w:val="0049401F"/>
    <w:rsid w:val="00494293"/>
    <w:rsid w:val="0049555F"/>
    <w:rsid w:val="00495BBE"/>
    <w:rsid w:val="004973F7"/>
    <w:rsid w:val="004978E6"/>
    <w:rsid w:val="00497B5D"/>
    <w:rsid w:val="00497C97"/>
    <w:rsid w:val="004A2A7B"/>
    <w:rsid w:val="004A3227"/>
    <w:rsid w:val="004A4072"/>
    <w:rsid w:val="004A487C"/>
    <w:rsid w:val="004A4B23"/>
    <w:rsid w:val="004A5EF1"/>
    <w:rsid w:val="004A61B8"/>
    <w:rsid w:val="004A6DEC"/>
    <w:rsid w:val="004A73CC"/>
    <w:rsid w:val="004A7A5F"/>
    <w:rsid w:val="004B0554"/>
    <w:rsid w:val="004B24B1"/>
    <w:rsid w:val="004B2C5A"/>
    <w:rsid w:val="004B31B5"/>
    <w:rsid w:val="004B3449"/>
    <w:rsid w:val="004B39BB"/>
    <w:rsid w:val="004B44CF"/>
    <w:rsid w:val="004B479D"/>
    <w:rsid w:val="004B4E64"/>
    <w:rsid w:val="004B4EB4"/>
    <w:rsid w:val="004B698D"/>
    <w:rsid w:val="004B6A1E"/>
    <w:rsid w:val="004B6EB6"/>
    <w:rsid w:val="004C28E5"/>
    <w:rsid w:val="004C3B46"/>
    <w:rsid w:val="004C3F16"/>
    <w:rsid w:val="004C4977"/>
    <w:rsid w:val="004C5C43"/>
    <w:rsid w:val="004C6308"/>
    <w:rsid w:val="004C6D7D"/>
    <w:rsid w:val="004D181E"/>
    <w:rsid w:val="004D1F7D"/>
    <w:rsid w:val="004D2DE3"/>
    <w:rsid w:val="004D3038"/>
    <w:rsid w:val="004D3A5B"/>
    <w:rsid w:val="004D3EBE"/>
    <w:rsid w:val="004D3F9D"/>
    <w:rsid w:val="004D4BF0"/>
    <w:rsid w:val="004D5DD2"/>
    <w:rsid w:val="004E005B"/>
    <w:rsid w:val="004E3CE7"/>
    <w:rsid w:val="004E3F7C"/>
    <w:rsid w:val="004E50EC"/>
    <w:rsid w:val="004E751E"/>
    <w:rsid w:val="004E76CE"/>
    <w:rsid w:val="004E79DD"/>
    <w:rsid w:val="004F006F"/>
    <w:rsid w:val="004F0697"/>
    <w:rsid w:val="004F09C1"/>
    <w:rsid w:val="004F0FFB"/>
    <w:rsid w:val="004F1250"/>
    <w:rsid w:val="004F2F94"/>
    <w:rsid w:val="004F3041"/>
    <w:rsid w:val="004F404A"/>
    <w:rsid w:val="004F5397"/>
    <w:rsid w:val="004F57B5"/>
    <w:rsid w:val="004F5AD5"/>
    <w:rsid w:val="004F641F"/>
    <w:rsid w:val="004F6494"/>
    <w:rsid w:val="004F6B40"/>
    <w:rsid w:val="004F6FCE"/>
    <w:rsid w:val="0050075C"/>
    <w:rsid w:val="00501807"/>
    <w:rsid w:val="00501A3E"/>
    <w:rsid w:val="0050229B"/>
    <w:rsid w:val="005023FC"/>
    <w:rsid w:val="005028FF"/>
    <w:rsid w:val="00503098"/>
    <w:rsid w:val="005036D8"/>
    <w:rsid w:val="00503B6A"/>
    <w:rsid w:val="00503D74"/>
    <w:rsid w:val="005049DD"/>
    <w:rsid w:val="00504FE1"/>
    <w:rsid w:val="0050573D"/>
    <w:rsid w:val="005057D6"/>
    <w:rsid w:val="0050642B"/>
    <w:rsid w:val="00506A35"/>
    <w:rsid w:val="00507B30"/>
    <w:rsid w:val="00511EB9"/>
    <w:rsid w:val="0051249B"/>
    <w:rsid w:val="00512536"/>
    <w:rsid w:val="00513520"/>
    <w:rsid w:val="0051395C"/>
    <w:rsid w:val="00513BCB"/>
    <w:rsid w:val="00513CD3"/>
    <w:rsid w:val="00513D4D"/>
    <w:rsid w:val="00514295"/>
    <w:rsid w:val="00514459"/>
    <w:rsid w:val="0051617A"/>
    <w:rsid w:val="00517B45"/>
    <w:rsid w:val="00517CDD"/>
    <w:rsid w:val="00520315"/>
    <w:rsid w:val="00520658"/>
    <w:rsid w:val="0052078A"/>
    <w:rsid w:val="00521B60"/>
    <w:rsid w:val="00522409"/>
    <w:rsid w:val="0052324F"/>
    <w:rsid w:val="00523B78"/>
    <w:rsid w:val="0052546E"/>
    <w:rsid w:val="00530A06"/>
    <w:rsid w:val="005328AC"/>
    <w:rsid w:val="00535304"/>
    <w:rsid w:val="00535470"/>
    <w:rsid w:val="00535F78"/>
    <w:rsid w:val="00536A41"/>
    <w:rsid w:val="00536C26"/>
    <w:rsid w:val="005372F2"/>
    <w:rsid w:val="00537630"/>
    <w:rsid w:val="00537888"/>
    <w:rsid w:val="00537E95"/>
    <w:rsid w:val="00542035"/>
    <w:rsid w:val="005421FA"/>
    <w:rsid w:val="00542C9F"/>
    <w:rsid w:val="0054311A"/>
    <w:rsid w:val="005437B8"/>
    <w:rsid w:val="005441AE"/>
    <w:rsid w:val="0054473E"/>
    <w:rsid w:val="00544C51"/>
    <w:rsid w:val="0054692C"/>
    <w:rsid w:val="005469B1"/>
    <w:rsid w:val="005475A7"/>
    <w:rsid w:val="005476D9"/>
    <w:rsid w:val="00550A4E"/>
    <w:rsid w:val="005522E0"/>
    <w:rsid w:val="00553351"/>
    <w:rsid w:val="00554584"/>
    <w:rsid w:val="00554926"/>
    <w:rsid w:val="00554C1C"/>
    <w:rsid w:val="00555248"/>
    <w:rsid w:val="00555C3C"/>
    <w:rsid w:val="00555E22"/>
    <w:rsid w:val="005568B0"/>
    <w:rsid w:val="00557811"/>
    <w:rsid w:val="005606F7"/>
    <w:rsid w:val="0056119B"/>
    <w:rsid w:val="005618F6"/>
    <w:rsid w:val="005631B2"/>
    <w:rsid w:val="0056354A"/>
    <w:rsid w:val="005649FB"/>
    <w:rsid w:val="00567144"/>
    <w:rsid w:val="005679E5"/>
    <w:rsid w:val="0057009B"/>
    <w:rsid w:val="00570619"/>
    <w:rsid w:val="00570669"/>
    <w:rsid w:val="00571427"/>
    <w:rsid w:val="00571846"/>
    <w:rsid w:val="00571946"/>
    <w:rsid w:val="00571AED"/>
    <w:rsid w:val="0057265A"/>
    <w:rsid w:val="00572CB0"/>
    <w:rsid w:val="00573017"/>
    <w:rsid w:val="0057338E"/>
    <w:rsid w:val="00574F36"/>
    <w:rsid w:val="00575519"/>
    <w:rsid w:val="0057658A"/>
    <w:rsid w:val="00576EB5"/>
    <w:rsid w:val="00580B1B"/>
    <w:rsid w:val="00580F21"/>
    <w:rsid w:val="00581607"/>
    <w:rsid w:val="00581A54"/>
    <w:rsid w:val="005826A8"/>
    <w:rsid w:val="0058287E"/>
    <w:rsid w:val="00584578"/>
    <w:rsid w:val="0058492B"/>
    <w:rsid w:val="00584CA1"/>
    <w:rsid w:val="005859D0"/>
    <w:rsid w:val="00585D06"/>
    <w:rsid w:val="0058606A"/>
    <w:rsid w:val="00586486"/>
    <w:rsid w:val="005868F5"/>
    <w:rsid w:val="00586B19"/>
    <w:rsid w:val="00586B49"/>
    <w:rsid w:val="00587637"/>
    <w:rsid w:val="00587759"/>
    <w:rsid w:val="00590720"/>
    <w:rsid w:val="005911BF"/>
    <w:rsid w:val="005932EC"/>
    <w:rsid w:val="00594217"/>
    <w:rsid w:val="0059460C"/>
    <w:rsid w:val="00595452"/>
    <w:rsid w:val="0059625F"/>
    <w:rsid w:val="005962FD"/>
    <w:rsid w:val="00596CA9"/>
    <w:rsid w:val="00597400"/>
    <w:rsid w:val="00597698"/>
    <w:rsid w:val="0059778A"/>
    <w:rsid w:val="005A0242"/>
    <w:rsid w:val="005A0EA6"/>
    <w:rsid w:val="005A13C9"/>
    <w:rsid w:val="005A1FDB"/>
    <w:rsid w:val="005A21EA"/>
    <w:rsid w:val="005A25CC"/>
    <w:rsid w:val="005A2987"/>
    <w:rsid w:val="005A2E4A"/>
    <w:rsid w:val="005A337C"/>
    <w:rsid w:val="005A48E6"/>
    <w:rsid w:val="005A6D2F"/>
    <w:rsid w:val="005A6E22"/>
    <w:rsid w:val="005A7DD3"/>
    <w:rsid w:val="005B11CF"/>
    <w:rsid w:val="005B1445"/>
    <w:rsid w:val="005B18CB"/>
    <w:rsid w:val="005B1A6C"/>
    <w:rsid w:val="005B2B2D"/>
    <w:rsid w:val="005B33CA"/>
    <w:rsid w:val="005B34D7"/>
    <w:rsid w:val="005B3B6A"/>
    <w:rsid w:val="005B3F90"/>
    <w:rsid w:val="005B437A"/>
    <w:rsid w:val="005B4420"/>
    <w:rsid w:val="005B453B"/>
    <w:rsid w:val="005B46AF"/>
    <w:rsid w:val="005B4B67"/>
    <w:rsid w:val="005B51C0"/>
    <w:rsid w:val="005B55CD"/>
    <w:rsid w:val="005B6E81"/>
    <w:rsid w:val="005B707B"/>
    <w:rsid w:val="005B74C0"/>
    <w:rsid w:val="005B7FD2"/>
    <w:rsid w:val="005C0D35"/>
    <w:rsid w:val="005C100B"/>
    <w:rsid w:val="005C182F"/>
    <w:rsid w:val="005C2C60"/>
    <w:rsid w:val="005C2DED"/>
    <w:rsid w:val="005C37F2"/>
    <w:rsid w:val="005C4C1E"/>
    <w:rsid w:val="005C5305"/>
    <w:rsid w:val="005C723D"/>
    <w:rsid w:val="005C734C"/>
    <w:rsid w:val="005C7810"/>
    <w:rsid w:val="005C7B2A"/>
    <w:rsid w:val="005C7DDB"/>
    <w:rsid w:val="005C7F42"/>
    <w:rsid w:val="005D18ED"/>
    <w:rsid w:val="005D1F09"/>
    <w:rsid w:val="005D34EE"/>
    <w:rsid w:val="005D3EA7"/>
    <w:rsid w:val="005D3F70"/>
    <w:rsid w:val="005D5609"/>
    <w:rsid w:val="005D5892"/>
    <w:rsid w:val="005D63FA"/>
    <w:rsid w:val="005D6401"/>
    <w:rsid w:val="005D6F55"/>
    <w:rsid w:val="005E0848"/>
    <w:rsid w:val="005E1121"/>
    <w:rsid w:val="005E11AE"/>
    <w:rsid w:val="005E11F7"/>
    <w:rsid w:val="005E20A7"/>
    <w:rsid w:val="005E20CE"/>
    <w:rsid w:val="005E27A4"/>
    <w:rsid w:val="005E439B"/>
    <w:rsid w:val="005E4629"/>
    <w:rsid w:val="005E46C8"/>
    <w:rsid w:val="005E482F"/>
    <w:rsid w:val="005E4929"/>
    <w:rsid w:val="005E5AFB"/>
    <w:rsid w:val="005E5F5A"/>
    <w:rsid w:val="005E7B8D"/>
    <w:rsid w:val="005E7EDF"/>
    <w:rsid w:val="005F286F"/>
    <w:rsid w:val="005F305E"/>
    <w:rsid w:val="005F3ED5"/>
    <w:rsid w:val="005F45C5"/>
    <w:rsid w:val="005F51C0"/>
    <w:rsid w:val="005F55F3"/>
    <w:rsid w:val="005F5BE2"/>
    <w:rsid w:val="005F66A3"/>
    <w:rsid w:val="005F6CBE"/>
    <w:rsid w:val="005F7043"/>
    <w:rsid w:val="005F75D4"/>
    <w:rsid w:val="0060213C"/>
    <w:rsid w:val="006047CE"/>
    <w:rsid w:val="006047D5"/>
    <w:rsid w:val="0060529F"/>
    <w:rsid w:val="0060595F"/>
    <w:rsid w:val="00605A32"/>
    <w:rsid w:val="00606813"/>
    <w:rsid w:val="00606C03"/>
    <w:rsid w:val="00606C54"/>
    <w:rsid w:val="0060734C"/>
    <w:rsid w:val="006102B7"/>
    <w:rsid w:val="00610468"/>
    <w:rsid w:val="00610F41"/>
    <w:rsid w:val="0061267F"/>
    <w:rsid w:val="00612A38"/>
    <w:rsid w:val="006132C4"/>
    <w:rsid w:val="006134ED"/>
    <w:rsid w:val="0061376A"/>
    <w:rsid w:val="00613C99"/>
    <w:rsid w:val="00613E26"/>
    <w:rsid w:val="0061614D"/>
    <w:rsid w:val="00616359"/>
    <w:rsid w:val="0061646B"/>
    <w:rsid w:val="0061771A"/>
    <w:rsid w:val="006177D2"/>
    <w:rsid w:val="00617B5B"/>
    <w:rsid w:val="00617FE7"/>
    <w:rsid w:val="00620A55"/>
    <w:rsid w:val="006229AA"/>
    <w:rsid w:val="00622D7A"/>
    <w:rsid w:val="006233D6"/>
    <w:rsid w:val="00623F73"/>
    <w:rsid w:val="00624073"/>
    <w:rsid w:val="00624693"/>
    <w:rsid w:val="00624931"/>
    <w:rsid w:val="00625CF7"/>
    <w:rsid w:val="00626717"/>
    <w:rsid w:val="00627263"/>
    <w:rsid w:val="006272DF"/>
    <w:rsid w:val="00630902"/>
    <w:rsid w:val="00630CAA"/>
    <w:rsid w:val="00630D1B"/>
    <w:rsid w:val="00630DED"/>
    <w:rsid w:val="0063177A"/>
    <w:rsid w:val="00631FE0"/>
    <w:rsid w:val="00632289"/>
    <w:rsid w:val="00633950"/>
    <w:rsid w:val="00634616"/>
    <w:rsid w:val="0063468F"/>
    <w:rsid w:val="00635C75"/>
    <w:rsid w:val="0063774D"/>
    <w:rsid w:val="006408A2"/>
    <w:rsid w:val="00640FC9"/>
    <w:rsid w:val="00641A96"/>
    <w:rsid w:val="00641ECB"/>
    <w:rsid w:val="00642A3C"/>
    <w:rsid w:val="006433C0"/>
    <w:rsid w:val="006449C3"/>
    <w:rsid w:val="00644EB8"/>
    <w:rsid w:val="00645442"/>
    <w:rsid w:val="0064664C"/>
    <w:rsid w:val="006514D6"/>
    <w:rsid w:val="00652C5F"/>
    <w:rsid w:val="00653E1B"/>
    <w:rsid w:val="00654CD5"/>
    <w:rsid w:val="00654F21"/>
    <w:rsid w:val="00655BD7"/>
    <w:rsid w:val="0065634A"/>
    <w:rsid w:val="006605D3"/>
    <w:rsid w:val="00661236"/>
    <w:rsid w:val="00661EC1"/>
    <w:rsid w:val="00662659"/>
    <w:rsid w:val="006627C0"/>
    <w:rsid w:val="00662ECB"/>
    <w:rsid w:val="006638FD"/>
    <w:rsid w:val="00664DC3"/>
    <w:rsid w:val="00665351"/>
    <w:rsid w:val="0066588F"/>
    <w:rsid w:val="00666233"/>
    <w:rsid w:val="006671F7"/>
    <w:rsid w:val="0066770C"/>
    <w:rsid w:val="00667B4C"/>
    <w:rsid w:val="00670A42"/>
    <w:rsid w:val="00670A72"/>
    <w:rsid w:val="006719FD"/>
    <w:rsid w:val="00671C9D"/>
    <w:rsid w:val="00671EBC"/>
    <w:rsid w:val="00672519"/>
    <w:rsid w:val="00672978"/>
    <w:rsid w:val="00673412"/>
    <w:rsid w:val="00673AF1"/>
    <w:rsid w:val="00673B7B"/>
    <w:rsid w:val="00673FC5"/>
    <w:rsid w:val="0067424B"/>
    <w:rsid w:val="0067489F"/>
    <w:rsid w:val="00674E01"/>
    <w:rsid w:val="006759B2"/>
    <w:rsid w:val="00675E05"/>
    <w:rsid w:val="006761C7"/>
    <w:rsid w:val="006764DD"/>
    <w:rsid w:val="0067664F"/>
    <w:rsid w:val="0067692B"/>
    <w:rsid w:val="00677C12"/>
    <w:rsid w:val="00682176"/>
    <w:rsid w:val="00682C16"/>
    <w:rsid w:val="00682DAD"/>
    <w:rsid w:val="006830F5"/>
    <w:rsid w:val="006832A0"/>
    <w:rsid w:val="00683842"/>
    <w:rsid w:val="00683AA4"/>
    <w:rsid w:val="006858CB"/>
    <w:rsid w:val="00686068"/>
    <w:rsid w:val="00686E9A"/>
    <w:rsid w:val="006914A1"/>
    <w:rsid w:val="00691B24"/>
    <w:rsid w:val="00693512"/>
    <w:rsid w:val="00693E07"/>
    <w:rsid w:val="006944DE"/>
    <w:rsid w:val="006945D7"/>
    <w:rsid w:val="00694BB6"/>
    <w:rsid w:val="006957E2"/>
    <w:rsid w:val="00695AC4"/>
    <w:rsid w:val="00697CFF"/>
    <w:rsid w:val="006A17E4"/>
    <w:rsid w:val="006A1BA7"/>
    <w:rsid w:val="006A2CF2"/>
    <w:rsid w:val="006A3920"/>
    <w:rsid w:val="006A6204"/>
    <w:rsid w:val="006A722B"/>
    <w:rsid w:val="006A79B4"/>
    <w:rsid w:val="006B07EE"/>
    <w:rsid w:val="006B1C42"/>
    <w:rsid w:val="006B51D7"/>
    <w:rsid w:val="006B54B9"/>
    <w:rsid w:val="006B564E"/>
    <w:rsid w:val="006B5D1E"/>
    <w:rsid w:val="006B5EF7"/>
    <w:rsid w:val="006B5FF0"/>
    <w:rsid w:val="006B6100"/>
    <w:rsid w:val="006B666D"/>
    <w:rsid w:val="006B688D"/>
    <w:rsid w:val="006B692E"/>
    <w:rsid w:val="006C0945"/>
    <w:rsid w:val="006C16F0"/>
    <w:rsid w:val="006C2700"/>
    <w:rsid w:val="006C27D5"/>
    <w:rsid w:val="006C37C0"/>
    <w:rsid w:val="006C52AA"/>
    <w:rsid w:val="006C5919"/>
    <w:rsid w:val="006C59DC"/>
    <w:rsid w:val="006C6298"/>
    <w:rsid w:val="006C694D"/>
    <w:rsid w:val="006C7755"/>
    <w:rsid w:val="006C7963"/>
    <w:rsid w:val="006C7E06"/>
    <w:rsid w:val="006D0082"/>
    <w:rsid w:val="006D02AA"/>
    <w:rsid w:val="006D069E"/>
    <w:rsid w:val="006D144D"/>
    <w:rsid w:val="006D1607"/>
    <w:rsid w:val="006D3CD7"/>
    <w:rsid w:val="006D3DB2"/>
    <w:rsid w:val="006D3F41"/>
    <w:rsid w:val="006D52DE"/>
    <w:rsid w:val="006D55C0"/>
    <w:rsid w:val="006D5639"/>
    <w:rsid w:val="006D5EA3"/>
    <w:rsid w:val="006D66DA"/>
    <w:rsid w:val="006D7E65"/>
    <w:rsid w:val="006E1054"/>
    <w:rsid w:val="006E15AA"/>
    <w:rsid w:val="006E1A07"/>
    <w:rsid w:val="006E1B03"/>
    <w:rsid w:val="006E2051"/>
    <w:rsid w:val="006E2A85"/>
    <w:rsid w:val="006E2C43"/>
    <w:rsid w:val="006E2E15"/>
    <w:rsid w:val="006E347E"/>
    <w:rsid w:val="006E3DCF"/>
    <w:rsid w:val="006E493B"/>
    <w:rsid w:val="006E4967"/>
    <w:rsid w:val="006E5A6C"/>
    <w:rsid w:val="006E62E3"/>
    <w:rsid w:val="006E6BF5"/>
    <w:rsid w:val="006E6F2C"/>
    <w:rsid w:val="006E7011"/>
    <w:rsid w:val="006E7791"/>
    <w:rsid w:val="006E7E38"/>
    <w:rsid w:val="006F0CBA"/>
    <w:rsid w:val="006F0F76"/>
    <w:rsid w:val="006F1919"/>
    <w:rsid w:val="006F2B5C"/>
    <w:rsid w:val="006F2D6C"/>
    <w:rsid w:val="006F3885"/>
    <w:rsid w:val="006F3900"/>
    <w:rsid w:val="006F3ABC"/>
    <w:rsid w:val="006F3C3A"/>
    <w:rsid w:val="006F4925"/>
    <w:rsid w:val="006F4CA1"/>
    <w:rsid w:val="006F544D"/>
    <w:rsid w:val="006F594D"/>
    <w:rsid w:val="006F6579"/>
    <w:rsid w:val="006F6C12"/>
    <w:rsid w:val="006F6C91"/>
    <w:rsid w:val="006F7016"/>
    <w:rsid w:val="00701A69"/>
    <w:rsid w:val="00704DA0"/>
    <w:rsid w:val="00704FFE"/>
    <w:rsid w:val="00705A89"/>
    <w:rsid w:val="00706057"/>
    <w:rsid w:val="0070630B"/>
    <w:rsid w:val="00706C63"/>
    <w:rsid w:val="0071070E"/>
    <w:rsid w:val="00710903"/>
    <w:rsid w:val="00710ECE"/>
    <w:rsid w:val="007110D4"/>
    <w:rsid w:val="007118CD"/>
    <w:rsid w:val="00711A9C"/>
    <w:rsid w:val="007120F8"/>
    <w:rsid w:val="00712640"/>
    <w:rsid w:val="007130DA"/>
    <w:rsid w:val="007132CC"/>
    <w:rsid w:val="007135EB"/>
    <w:rsid w:val="00715526"/>
    <w:rsid w:val="007155EC"/>
    <w:rsid w:val="007161BC"/>
    <w:rsid w:val="007168C0"/>
    <w:rsid w:val="007177AA"/>
    <w:rsid w:val="00717F0D"/>
    <w:rsid w:val="007202C0"/>
    <w:rsid w:val="007203E3"/>
    <w:rsid w:val="00720462"/>
    <w:rsid w:val="00720AEC"/>
    <w:rsid w:val="00720DA0"/>
    <w:rsid w:val="00721072"/>
    <w:rsid w:val="007238BF"/>
    <w:rsid w:val="0072401F"/>
    <w:rsid w:val="007243C9"/>
    <w:rsid w:val="00724E38"/>
    <w:rsid w:val="00725734"/>
    <w:rsid w:val="00726640"/>
    <w:rsid w:val="0072681F"/>
    <w:rsid w:val="00726E1D"/>
    <w:rsid w:val="007315B2"/>
    <w:rsid w:val="007318F9"/>
    <w:rsid w:val="00732591"/>
    <w:rsid w:val="00732805"/>
    <w:rsid w:val="00732B0D"/>
    <w:rsid w:val="00732B59"/>
    <w:rsid w:val="00734C2D"/>
    <w:rsid w:val="00734D5F"/>
    <w:rsid w:val="007352BB"/>
    <w:rsid w:val="00735EB3"/>
    <w:rsid w:val="007363C2"/>
    <w:rsid w:val="00736A6D"/>
    <w:rsid w:val="0073711C"/>
    <w:rsid w:val="007427A2"/>
    <w:rsid w:val="00743BE2"/>
    <w:rsid w:val="00743E61"/>
    <w:rsid w:val="00744C66"/>
    <w:rsid w:val="00745AA3"/>
    <w:rsid w:val="00746539"/>
    <w:rsid w:val="00746EDD"/>
    <w:rsid w:val="00747512"/>
    <w:rsid w:val="00747736"/>
    <w:rsid w:val="00747C7A"/>
    <w:rsid w:val="007504E9"/>
    <w:rsid w:val="007512AD"/>
    <w:rsid w:val="00751EE5"/>
    <w:rsid w:val="0075207D"/>
    <w:rsid w:val="00752B6C"/>
    <w:rsid w:val="007536CC"/>
    <w:rsid w:val="0075380F"/>
    <w:rsid w:val="007552F5"/>
    <w:rsid w:val="00755C80"/>
    <w:rsid w:val="00757850"/>
    <w:rsid w:val="00757CC9"/>
    <w:rsid w:val="0076030E"/>
    <w:rsid w:val="00760446"/>
    <w:rsid w:val="007606B2"/>
    <w:rsid w:val="00760AC5"/>
    <w:rsid w:val="0076185B"/>
    <w:rsid w:val="00761D62"/>
    <w:rsid w:val="00762369"/>
    <w:rsid w:val="007625B5"/>
    <w:rsid w:val="007631A9"/>
    <w:rsid w:val="00763DDE"/>
    <w:rsid w:val="00763FBE"/>
    <w:rsid w:val="007645A5"/>
    <w:rsid w:val="00764E13"/>
    <w:rsid w:val="0076510D"/>
    <w:rsid w:val="00766B18"/>
    <w:rsid w:val="00767525"/>
    <w:rsid w:val="007709D2"/>
    <w:rsid w:val="00771C03"/>
    <w:rsid w:val="00771D7B"/>
    <w:rsid w:val="00771E4E"/>
    <w:rsid w:val="00772375"/>
    <w:rsid w:val="007727B5"/>
    <w:rsid w:val="007731B8"/>
    <w:rsid w:val="00773558"/>
    <w:rsid w:val="0077470C"/>
    <w:rsid w:val="00774F95"/>
    <w:rsid w:val="00774FB9"/>
    <w:rsid w:val="0077500C"/>
    <w:rsid w:val="007759E4"/>
    <w:rsid w:val="007776EF"/>
    <w:rsid w:val="00777A71"/>
    <w:rsid w:val="00780CB9"/>
    <w:rsid w:val="007814E9"/>
    <w:rsid w:val="00781B42"/>
    <w:rsid w:val="00782732"/>
    <w:rsid w:val="007845BD"/>
    <w:rsid w:val="00784DA2"/>
    <w:rsid w:val="007854B4"/>
    <w:rsid w:val="00785CF1"/>
    <w:rsid w:val="007866BD"/>
    <w:rsid w:val="00786EFD"/>
    <w:rsid w:val="00790F82"/>
    <w:rsid w:val="00791321"/>
    <w:rsid w:val="00791481"/>
    <w:rsid w:val="0079164D"/>
    <w:rsid w:val="00791DF0"/>
    <w:rsid w:val="00791E9E"/>
    <w:rsid w:val="00791FEA"/>
    <w:rsid w:val="007940F2"/>
    <w:rsid w:val="00796292"/>
    <w:rsid w:val="0079758F"/>
    <w:rsid w:val="007A0180"/>
    <w:rsid w:val="007A056C"/>
    <w:rsid w:val="007A1514"/>
    <w:rsid w:val="007A1539"/>
    <w:rsid w:val="007A20EF"/>
    <w:rsid w:val="007A250F"/>
    <w:rsid w:val="007A3FB6"/>
    <w:rsid w:val="007A4300"/>
    <w:rsid w:val="007A431F"/>
    <w:rsid w:val="007A6BC4"/>
    <w:rsid w:val="007A7464"/>
    <w:rsid w:val="007A7C9F"/>
    <w:rsid w:val="007B029B"/>
    <w:rsid w:val="007B0588"/>
    <w:rsid w:val="007B2785"/>
    <w:rsid w:val="007B28FB"/>
    <w:rsid w:val="007B43C1"/>
    <w:rsid w:val="007B6CE3"/>
    <w:rsid w:val="007B71B7"/>
    <w:rsid w:val="007B7BF6"/>
    <w:rsid w:val="007C02CD"/>
    <w:rsid w:val="007C061D"/>
    <w:rsid w:val="007C065E"/>
    <w:rsid w:val="007C0A33"/>
    <w:rsid w:val="007C1F8C"/>
    <w:rsid w:val="007C31FA"/>
    <w:rsid w:val="007C418A"/>
    <w:rsid w:val="007C4484"/>
    <w:rsid w:val="007C51B6"/>
    <w:rsid w:val="007C7543"/>
    <w:rsid w:val="007C7AF2"/>
    <w:rsid w:val="007D0114"/>
    <w:rsid w:val="007D03AA"/>
    <w:rsid w:val="007D0F03"/>
    <w:rsid w:val="007D1163"/>
    <w:rsid w:val="007D2317"/>
    <w:rsid w:val="007D306B"/>
    <w:rsid w:val="007D4B9E"/>
    <w:rsid w:val="007D731D"/>
    <w:rsid w:val="007E0984"/>
    <w:rsid w:val="007E2459"/>
    <w:rsid w:val="007E2660"/>
    <w:rsid w:val="007E2815"/>
    <w:rsid w:val="007E3762"/>
    <w:rsid w:val="007E382B"/>
    <w:rsid w:val="007E4399"/>
    <w:rsid w:val="007E47EE"/>
    <w:rsid w:val="007E49B6"/>
    <w:rsid w:val="007E656C"/>
    <w:rsid w:val="007E6A83"/>
    <w:rsid w:val="007E722F"/>
    <w:rsid w:val="007E7321"/>
    <w:rsid w:val="007E7442"/>
    <w:rsid w:val="007E7AE2"/>
    <w:rsid w:val="007F002F"/>
    <w:rsid w:val="007F1BE3"/>
    <w:rsid w:val="007F2141"/>
    <w:rsid w:val="007F2436"/>
    <w:rsid w:val="007F2725"/>
    <w:rsid w:val="007F3146"/>
    <w:rsid w:val="007F3186"/>
    <w:rsid w:val="007F3984"/>
    <w:rsid w:val="007F3991"/>
    <w:rsid w:val="007F3D3F"/>
    <w:rsid w:val="007F423C"/>
    <w:rsid w:val="007F434E"/>
    <w:rsid w:val="007F4869"/>
    <w:rsid w:val="007F519A"/>
    <w:rsid w:val="007F5840"/>
    <w:rsid w:val="007F63BA"/>
    <w:rsid w:val="007F6DBC"/>
    <w:rsid w:val="007F7EAB"/>
    <w:rsid w:val="008003B6"/>
    <w:rsid w:val="0080216A"/>
    <w:rsid w:val="00802B1F"/>
    <w:rsid w:val="00802F86"/>
    <w:rsid w:val="00803901"/>
    <w:rsid w:val="00805470"/>
    <w:rsid w:val="00806FB3"/>
    <w:rsid w:val="00807822"/>
    <w:rsid w:val="00810201"/>
    <w:rsid w:val="00810230"/>
    <w:rsid w:val="008102AA"/>
    <w:rsid w:val="0081083C"/>
    <w:rsid w:val="008109C8"/>
    <w:rsid w:val="00810CD0"/>
    <w:rsid w:val="00810E74"/>
    <w:rsid w:val="00811519"/>
    <w:rsid w:val="00811F2A"/>
    <w:rsid w:val="00812E64"/>
    <w:rsid w:val="00813339"/>
    <w:rsid w:val="008146C4"/>
    <w:rsid w:val="008148AD"/>
    <w:rsid w:val="008162B7"/>
    <w:rsid w:val="00816903"/>
    <w:rsid w:val="008178FE"/>
    <w:rsid w:val="00820649"/>
    <w:rsid w:val="0082117A"/>
    <w:rsid w:val="00821905"/>
    <w:rsid w:val="008234E8"/>
    <w:rsid w:val="00823A00"/>
    <w:rsid w:val="008244F0"/>
    <w:rsid w:val="00826E5F"/>
    <w:rsid w:val="0082739E"/>
    <w:rsid w:val="00827528"/>
    <w:rsid w:val="00827AD2"/>
    <w:rsid w:val="00827D26"/>
    <w:rsid w:val="00830901"/>
    <w:rsid w:val="00831220"/>
    <w:rsid w:val="0083144C"/>
    <w:rsid w:val="008323DB"/>
    <w:rsid w:val="008324F9"/>
    <w:rsid w:val="00832820"/>
    <w:rsid w:val="00832BBF"/>
    <w:rsid w:val="00833ED8"/>
    <w:rsid w:val="00834095"/>
    <w:rsid w:val="0083577B"/>
    <w:rsid w:val="00836041"/>
    <w:rsid w:val="008366A2"/>
    <w:rsid w:val="008372CA"/>
    <w:rsid w:val="008374D9"/>
    <w:rsid w:val="00837F66"/>
    <w:rsid w:val="00840539"/>
    <w:rsid w:val="00840745"/>
    <w:rsid w:val="00841F1C"/>
    <w:rsid w:val="008421EC"/>
    <w:rsid w:val="00843101"/>
    <w:rsid w:val="0084447D"/>
    <w:rsid w:val="00844539"/>
    <w:rsid w:val="00844870"/>
    <w:rsid w:val="008453CB"/>
    <w:rsid w:val="008453D5"/>
    <w:rsid w:val="008468ED"/>
    <w:rsid w:val="008476FF"/>
    <w:rsid w:val="00850F45"/>
    <w:rsid w:val="0085205C"/>
    <w:rsid w:val="00852933"/>
    <w:rsid w:val="00852BD7"/>
    <w:rsid w:val="00852EEE"/>
    <w:rsid w:val="008551A5"/>
    <w:rsid w:val="0085687A"/>
    <w:rsid w:val="00856ABC"/>
    <w:rsid w:val="00856B4A"/>
    <w:rsid w:val="00856DF2"/>
    <w:rsid w:val="00856F04"/>
    <w:rsid w:val="0086023A"/>
    <w:rsid w:val="00860878"/>
    <w:rsid w:val="00861A5C"/>
    <w:rsid w:val="00861CBE"/>
    <w:rsid w:val="00861F61"/>
    <w:rsid w:val="0086220C"/>
    <w:rsid w:val="00862C60"/>
    <w:rsid w:val="0086351C"/>
    <w:rsid w:val="00863DD2"/>
    <w:rsid w:val="00864B51"/>
    <w:rsid w:val="00864D9B"/>
    <w:rsid w:val="0086535F"/>
    <w:rsid w:val="00865513"/>
    <w:rsid w:val="008656FD"/>
    <w:rsid w:val="008658BB"/>
    <w:rsid w:val="00865A6A"/>
    <w:rsid w:val="008663C7"/>
    <w:rsid w:val="00866612"/>
    <w:rsid w:val="008668CF"/>
    <w:rsid w:val="00866C98"/>
    <w:rsid w:val="00866DC0"/>
    <w:rsid w:val="008677D4"/>
    <w:rsid w:val="00867DED"/>
    <w:rsid w:val="008710D2"/>
    <w:rsid w:val="008710D3"/>
    <w:rsid w:val="008718D8"/>
    <w:rsid w:val="00871C46"/>
    <w:rsid w:val="00871D2A"/>
    <w:rsid w:val="00872652"/>
    <w:rsid w:val="00872B3D"/>
    <w:rsid w:val="00873A95"/>
    <w:rsid w:val="00873B14"/>
    <w:rsid w:val="00875551"/>
    <w:rsid w:val="008773AC"/>
    <w:rsid w:val="00880D2C"/>
    <w:rsid w:val="008813A2"/>
    <w:rsid w:val="00882575"/>
    <w:rsid w:val="0088257C"/>
    <w:rsid w:val="008830EA"/>
    <w:rsid w:val="00883C72"/>
    <w:rsid w:val="0088490C"/>
    <w:rsid w:val="00884F8C"/>
    <w:rsid w:val="0088569E"/>
    <w:rsid w:val="00887F9E"/>
    <w:rsid w:val="008901F8"/>
    <w:rsid w:val="00890560"/>
    <w:rsid w:val="00890A8A"/>
    <w:rsid w:val="00891930"/>
    <w:rsid w:val="00892744"/>
    <w:rsid w:val="00893289"/>
    <w:rsid w:val="00893B97"/>
    <w:rsid w:val="00894213"/>
    <w:rsid w:val="00894957"/>
    <w:rsid w:val="00894F42"/>
    <w:rsid w:val="0089525E"/>
    <w:rsid w:val="008959E5"/>
    <w:rsid w:val="00896F12"/>
    <w:rsid w:val="008A0A16"/>
    <w:rsid w:val="008A0CC3"/>
    <w:rsid w:val="008A20AF"/>
    <w:rsid w:val="008A21C6"/>
    <w:rsid w:val="008A2973"/>
    <w:rsid w:val="008A3091"/>
    <w:rsid w:val="008A38B2"/>
    <w:rsid w:val="008A3BF1"/>
    <w:rsid w:val="008A3D33"/>
    <w:rsid w:val="008A3D8C"/>
    <w:rsid w:val="008A4539"/>
    <w:rsid w:val="008A468B"/>
    <w:rsid w:val="008A4D43"/>
    <w:rsid w:val="008A4D94"/>
    <w:rsid w:val="008A6397"/>
    <w:rsid w:val="008A749C"/>
    <w:rsid w:val="008A7636"/>
    <w:rsid w:val="008A78BD"/>
    <w:rsid w:val="008A7D71"/>
    <w:rsid w:val="008B074E"/>
    <w:rsid w:val="008B20B4"/>
    <w:rsid w:val="008B3191"/>
    <w:rsid w:val="008B3654"/>
    <w:rsid w:val="008B39EF"/>
    <w:rsid w:val="008B3E00"/>
    <w:rsid w:val="008B3FBB"/>
    <w:rsid w:val="008B426F"/>
    <w:rsid w:val="008B4444"/>
    <w:rsid w:val="008B44CA"/>
    <w:rsid w:val="008B504E"/>
    <w:rsid w:val="008B58BF"/>
    <w:rsid w:val="008B78D8"/>
    <w:rsid w:val="008C0119"/>
    <w:rsid w:val="008C0205"/>
    <w:rsid w:val="008C0E55"/>
    <w:rsid w:val="008C0EB5"/>
    <w:rsid w:val="008C10AF"/>
    <w:rsid w:val="008C18F5"/>
    <w:rsid w:val="008C215D"/>
    <w:rsid w:val="008C25B5"/>
    <w:rsid w:val="008C27C6"/>
    <w:rsid w:val="008C33AB"/>
    <w:rsid w:val="008C40A5"/>
    <w:rsid w:val="008C4593"/>
    <w:rsid w:val="008C4611"/>
    <w:rsid w:val="008C4623"/>
    <w:rsid w:val="008C541E"/>
    <w:rsid w:val="008C558F"/>
    <w:rsid w:val="008C6BFB"/>
    <w:rsid w:val="008C6CCF"/>
    <w:rsid w:val="008C7F1B"/>
    <w:rsid w:val="008D06D7"/>
    <w:rsid w:val="008D089A"/>
    <w:rsid w:val="008D14A4"/>
    <w:rsid w:val="008D1F82"/>
    <w:rsid w:val="008D231A"/>
    <w:rsid w:val="008D3596"/>
    <w:rsid w:val="008D3DD4"/>
    <w:rsid w:val="008E004C"/>
    <w:rsid w:val="008E007D"/>
    <w:rsid w:val="008E1ABA"/>
    <w:rsid w:val="008E1AFC"/>
    <w:rsid w:val="008E2B0F"/>
    <w:rsid w:val="008E2C7F"/>
    <w:rsid w:val="008E32EE"/>
    <w:rsid w:val="008E37E0"/>
    <w:rsid w:val="008E3D21"/>
    <w:rsid w:val="008E3F46"/>
    <w:rsid w:val="008E6A4C"/>
    <w:rsid w:val="008E6EC8"/>
    <w:rsid w:val="008E7BE8"/>
    <w:rsid w:val="008F04C6"/>
    <w:rsid w:val="008F0643"/>
    <w:rsid w:val="008F1241"/>
    <w:rsid w:val="008F2931"/>
    <w:rsid w:val="008F2B7F"/>
    <w:rsid w:val="008F3576"/>
    <w:rsid w:val="008F3818"/>
    <w:rsid w:val="008F38FB"/>
    <w:rsid w:val="008F4493"/>
    <w:rsid w:val="008F5129"/>
    <w:rsid w:val="008F5648"/>
    <w:rsid w:val="008F5E66"/>
    <w:rsid w:val="008F60B9"/>
    <w:rsid w:val="008F6A72"/>
    <w:rsid w:val="008F7159"/>
    <w:rsid w:val="008F7FB0"/>
    <w:rsid w:val="00900027"/>
    <w:rsid w:val="00900F31"/>
    <w:rsid w:val="0090124D"/>
    <w:rsid w:val="00902B37"/>
    <w:rsid w:val="00905251"/>
    <w:rsid w:val="009055D9"/>
    <w:rsid w:val="009055FA"/>
    <w:rsid w:val="00906B21"/>
    <w:rsid w:val="00907EAE"/>
    <w:rsid w:val="00910086"/>
    <w:rsid w:val="00910CE8"/>
    <w:rsid w:val="00911372"/>
    <w:rsid w:val="0091227A"/>
    <w:rsid w:val="00912814"/>
    <w:rsid w:val="00912DA1"/>
    <w:rsid w:val="00913040"/>
    <w:rsid w:val="0091304F"/>
    <w:rsid w:val="009136B8"/>
    <w:rsid w:val="009143A6"/>
    <w:rsid w:val="00916473"/>
    <w:rsid w:val="00916701"/>
    <w:rsid w:val="00916843"/>
    <w:rsid w:val="00916C87"/>
    <w:rsid w:val="00917A4B"/>
    <w:rsid w:val="00920B1F"/>
    <w:rsid w:val="009214A8"/>
    <w:rsid w:val="009218EC"/>
    <w:rsid w:val="009240D4"/>
    <w:rsid w:val="00925175"/>
    <w:rsid w:val="00925601"/>
    <w:rsid w:val="0092562C"/>
    <w:rsid w:val="00925A90"/>
    <w:rsid w:val="00926BDB"/>
    <w:rsid w:val="00927352"/>
    <w:rsid w:val="009308B4"/>
    <w:rsid w:val="00930A62"/>
    <w:rsid w:val="00930E14"/>
    <w:rsid w:val="00931825"/>
    <w:rsid w:val="009318EF"/>
    <w:rsid w:val="009327D0"/>
    <w:rsid w:val="00932975"/>
    <w:rsid w:val="0093525B"/>
    <w:rsid w:val="00935777"/>
    <w:rsid w:val="00936285"/>
    <w:rsid w:val="0093747A"/>
    <w:rsid w:val="00937C89"/>
    <w:rsid w:val="00941A33"/>
    <w:rsid w:val="009422F1"/>
    <w:rsid w:val="00943172"/>
    <w:rsid w:val="00943D6B"/>
    <w:rsid w:val="009443A7"/>
    <w:rsid w:val="00944AD3"/>
    <w:rsid w:val="00945364"/>
    <w:rsid w:val="0094576A"/>
    <w:rsid w:val="00946A87"/>
    <w:rsid w:val="00946E72"/>
    <w:rsid w:val="00946F1E"/>
    <w:rsid w:val="00947359"/>
    <w:rsid w:val="00947A8B"/>
    <w:rsid w:val="00947F84"/>
    <w:rsid w:val="00950013"/>
    <w:rsid w:val="0095003B"/>
    <w:rsid w:val="00950047"/>
    <w:rsid w:val="009505D2"/>
    <w:rsid w:val="009506EF"/>
    <w:rsid w:val="0095073D"/>
    <w:rsid w:val="00950D51"/>
    <w:rsid w:val="00950F49"/>
    <w:rsid w:val="009512E4"/>
    <w:rsid w:val="00951A8F"/>
    <w:rsid w:val="00953BEE"/>
    <w:rsid w:val="00953F52"/>
    <w:rsid w:val="00953FD8"/>
    <w:rsid w:val="009547B7"/>
    <w:rsid w:val="009564D4"/>
    <w:rsid w:val="00957D26"/>
    <w:rsid w:val="00957F77"/>
    <w:rsid w:val="00960937"/>
    <w:rsid w:val="00960F90"/>
    <w:rsid w:val="00962648"/>
    <w:rsid w:val="009629BA"/>
    <w:rsid w:val="00962DEF"/>
    <w:rsid w:val="00963B3D"/>
    <w:rsid w:val="00964414"/>
    <w:rsid w:val="0096461C"/>
    <w:rsid w:val="00964FDD"/>
    <w:rsid w:val="0096525A"/>
    <w:rsid w:val="00966147"/>
    <w:rsid w:val="00966A15"/>
    <w:rsid w:val="00966B9E"/>
    <w:rsid w:val="00967391"/>
    <w:rsid w:val="00967DC1"/>
    <w:rsid w:val="00970A98"/>
    <w:rsid w:val="0097223E"/>
    <w:rsid w:val="009729D0"/>
    <w:rsid w:val="00972EFD"/>
    <w:rsid w:val="00974213"/>
    <w:rsid w:val="009756B3"/>
    <w:rsid w:val="009761D5"/>
    <w:rsid w:val="009765A9"/>
    <w:rsid w:val="0097732F"/>
    <w:rsid w:val="00977E03"/>
    <w:rsid w:val="00980272"/>
    <w:rsid w:val="00981675"/>
    <w:rsid w:val="009816D5"/>
    <w:rsid w:val="009817F0"/>
    <w:rsid w:val="009819AA"/>
    <w:rsid w:val="0098266A"/>
    <w:rsid w:val="009832A6"/>
    <w:rsid w:val="009835C0"/>
    <w:rsid w:val="00983762"/>
    <w:rsid w:val="00983D4B"/>
    <w:rsid w:val="00984BF3"/>
    <w:rsid w:val="00984E5F"/>
    <w:rsid w:val="00986DDC"/>
    <w:rsid w:val="009874BE"/>
    <w:rsid w:val="00990E5D"/>
    <w:rsid w:val="00991093"/>
    <w:rsid w:val="00993257"/>
    <w:rsid w:val="009939F4"/>
    <w:rsid w:val="00993CF1"/>
    <w:rsid w:val="009940D1"/>
    <w:rsid w:val="00994373"/>
    <w:rsid w:val="00994E9A"/>
    <w:rsid w:val="009952C0"/>
    <w:rsid w:val="00995D24"/>
    <w:rsid w:val="00995D5D"/>
    <w:rsid w:val="0099607E"/>
    <w:rsid w:val="0099632B"/>
    <w:rsid w:val="009966AE"/>
    <w:rsid w:val="0099698C"/>
    <w:rsid w:val="009969E2"/>
    <w:rsid w:val="00996E15"/>
    <w:rsid w:val="00997844"/>
    <w:rsid w:val="009A07F0"/>
    <w:rsid w:val="009A0E8C"/>
    <w:rsid w:val="009A123E"/>
    <w:rsid w:val="009A28C3"/>
    <w:rsid w:val="009A4B32"/>
    <w:rsid w:val="009A564B"/>
    <w:rsid w:val="009A5D60"/>
    <w:rsid w:val="009A62BE"/>
    <w:rsid w:val="009A63E3"/>
    <w:rsid w:val="009A6746"/>
    <w:rsid w:val="009A7615"/>
    <w:rsid w:val="009A788C"/>
    <w:rsid w:val="009A7FAB"/>
    <w:rsid w:val="009B089E"/>
    <w:rsid w:val="009B0CB1"/>
    <w:rsid w:val="009B1C2C"/>
    <w:rsid w:val="009B27A8"/>
    <w:rsid w:val="009B2AD0"/>
    <w:rsid w:val="009B7104"/>
    <w:rsid w:val="009B79B9"/>
    <w:rsid w:val="009B7A02"/>
    <w:rsid w:val="009B7A69"/>
    <w:rsid w:val="009C0ACA"/>
    <w:rsid w:val="009C1751"/>
    <w:rsid w:val="009C1DB3"/>
    <w:rsid w:val="009C20B5"/>
    <w:rsid w:val="009C308E"/>
    <w:rsid w:val="009C3E85"/>
    <w:rsid w:val="009C40B5"/>
    <w:rsid w:val="009C5DEA"/>
    <w:rsid w:val="009C78F5"/>
    <w:rsid w:val="009D0580"/>
    <w:rsid w:val="009D129D"/>
    <w:rsid w:val="009D25B3"/>
    <w:rsid w:val="009D2974"/>
    <w:rsid w:val="009D3364"/>
    <w:rsid w:val="009D3862"/>
    <w:rsid w:val="009D3EB0"/>
    <w:rsid w:val="009D3FF3"/>
    <w:rsid w:val="009D4350"/>
    <w:rsid w:val="009D6AD9"/>
    <w:rsid w:val="009D7E0A"/>
    <w:rsid w:val="009E08D1"/>
    <w:rsid w:val="009E0C50"/>
    <w:rsid w:val="009E0D50"/>
    <w:rsid w:val="009E0F0A"/>
    <w:rsid w:val="009E19BD"/>
    <w:rsid w:val="009E1A60"/>
    <w:rsid w:val="009E1CA7"/>
    <w:rsid w:val="009E1FAC"/>
    <w:rsid w:val="009E3E7C"/>
    <w:rsid w:val="009E44D4"/>
    <w:rsid w:val="009E50C8"/>
    <w:rsid w:val="009E549A"/>
    <w:rsid w:val="009E5D85"/>
    <w:rsid w:val="009E64CA"/>
    <w:rsid w:val="009E7780"/>
    <w:rsid w:val="009E78F7"/>
    <w:rsid w:val="009E7B3D"/>
    <w:rsid w:val="009E7EB3"/>
    <w:rsid w:val="009F077B"/>
    <w:rsid w:val="009F096E"/>
    <w:rsid w:val="009F0ACE"/>
    <w:rsid w:val="009F1AA0"/>
    <w:rsid w:val="009F21E8"/>
    <w:rsid w:val="009F2227"/>
    <w:rsid w:val="009F24BD"/>
    <w:rsid w:val="009F2601"/>
    <w:rsid w:val="009F3049"/>
    <w:rsid w:val="009F3A27"/>
    <w:rsid w:val="009F3B64"/>
    <w:rsid w:val="009F3FA1"/>
    <w:rsid w:val="009F41FE"/>
    <w:rsid w:val="009F4A92"/>
    <w:rsid w:val="009F4D48"/>
    <w:rsid w:val="009F4F8C"/>
    <w:rsid w:val="009F6492"/>
    <w:rsid w:val="009F7723"/>
    <w:rsid w:val="009F7F7A"/>
    <w:rsid w:val="00A00267"/>
    <w:rsid w:val="00A00DAC"/>
    <w:rsid w:val="00A01D65"/>
    <w:rsid w:val="00A01DF1"/>
    <w:rsid w:val="00A02582"/>
    <w:rsid w:val="00A03C37"/>
    <w:rsid w:val="00A04AE7"/>
    <w:rsid w:val="00A06729"/>
    <w:rsid w:val="00A06DA0"/>
    <w:rsid w:val="00A0765E"/>
    <w:rsid w:val="00A07AC0"/>
    <w:rsid w:val="00A07EBE"/>
    <w:rsid w:val="00A10AEE"/>
    <w:rsid w:val="00A10E87"/>
    <w:rsid w:val="00A11144"/>
    <w:rsid w:val="00A11197"/>
    <w:rsid w:val="00A115EB"/>
    <w:rsid w:val="00A11772"/>
    <w:rsid w:val="00A11DC9"/>
    <w:rsid w:val="00A12EC7"/>
    <w:rsid w:val="00A13AAA"/>
    <w:rsid w:val="00A14B16"/>
    <w:rsid w:val="00A15916"/>
    <w:rsid w:val="00A16121"/>
    <w:rsid w:val="00A171DC"/>
    <w:rsid w:val="00A2118E"/>
    <w:rsid w:val="00A213FB"/>
    <w:rsid w:val="00A2341A"/>
    <w:rsid w:val="00A236BA"/>
    <w:rsid w:val="00A23C1F"/>
    <w:rsid w:val="00A23DD7"/>
    <w:rsid w:val="00A24306"/>
    <w:rsid w:val="00A2578C"/>
    <w:rsid w:val="00A25F1A"/>
    <w:rsid w:val="00A26718"/>
    <w:rsid w:val="00A26D79"/>
    <w:rsid w:val="00A272F0"/>
    <w:rsid w:val="00A27C9C"/>
    <w:rsid w:val="00A30CD2"/>
    <w:rsid w:val="00A332CA"/>
    <w:rsid w:val="00A33669"/>
    <w:rsid w:val="00A34517"/>
    <w:rsid w:val="00A350C8"/>
    <w:rsid w:val="00A352D6"/>
    <w:rsid w:val="00A35925"/>
    <w:rsid w:val="00A367D8"/>
    <w:rsid w:val="00A37F2D"/>
    <w:rsid w:val="00A4037B"/>
    <w:rsid w:val="00A4085B"/>
    <w:rsid w:val="00A42B73"/>
    <w:rsid w:val="00A43421"/>
    <w:rsid w:val="00A43973"/>
    <w:rsid w:val="00A43CA9"/>
    <w:rsid w:val="00A446AF"/>
    <w:rsid w:val="00A449D7"/>
    <w:rsid w:val="00A45366"/>
    <w:rsid w:val="00A46F27"/>
    <w:rsid w:val="00A470D3"/>
    <w:rsid w:val="00A4789C"/>
    <w:rsid w:val="00A47950"/>
    <w:rsid w:val="00A50117"/>
    <w:rsid w:val="00A5130B"/>
    <w:rsid w:val="00A5158D"/>
    <w:rsid w:val="00A51B48"/>
    <w:rsid w:val="00A523AF"/>
    <w:rsid w:val="00A52473"/>
    <w:rsid w:val="00A52693"/>
    <w:rsid w:val="00A52F05"/>
    <w:rsid w:val="00A52FE6"/>
    <w:rsid w:val="00A53F55"/>
    <w:rsid w:val="00A54FE3"/>
    <w:rsid w:val="00A551D9"/>
    <w:rsid w:val="00A5533F"/>
    <w:rsid w:val="00A56898"/>
    <w:rsid w:val="00A5724F"/>
    <w:rsid w:val="00A578EF"/>
    <w:rsid w:val="00A578FA"/>
    <w:rsid w:val="00A613B5"/>
    <w:rsid w:val="00A61649"/>
    <w:rsid w:val="00A61B8D"/>
    <w:rsid w:val="00A62B15"/>
    <w:rsid w:val="00A62B48"/>
    <w:rsid w:val="00A6372E"/>
    <w:rsid w:val="00A63CA2"/>
    <w:rsid w:val="00A63DBC"/>
    <w:rsid w:val="00A6455E"/>
    <w:rsid w:val="00A64EBA"/>
    <w:rsid w:val="00A653AF"/>
    <w:rsid w:val="00A671FC"/>
    <w:rsid w:val="00A6740A"/>
    <w:rsid w:val="00A70787"/>
    <w:rsid w:val="00A714A5"/>
    <w:rsid w:val="00A718C1"/>
    <w:rsid w:val="00A71B5A"/>
    <w:rsid w:val="00A7389F"/>
    <w:rsid w:val="00A74337"/>
    <w:rsid w:val="00A74357"/>
    <w:rsid w:val="00A7476C"/>
    <w:rsid w:val="00A751D9"/>
    <w:rsid w:val="00A766CA"/>
    <w:rsid w:val="00A768EF"/>
    <w:rsid w:val="00A77253"/>
    <w:rsid w:val="00A80BD7"/>
    <w:rsid w:val="00A80DB0"/>
    <w:rsid w:val="00A81774"/>
    <w:rsid w:val="00A818A9"/>
    <w:rsid w:val="00A81C81"/>
    <w:rsid w:val="00A831B8"/>
    <w:rsid w:val="00A84BD6"/>
    <w:rsid w:val="00A85078"/>
    <w:rsid w:val="00A855AF"/>
    <w:rsid w:val="00A8582E"/>
    <w:rsid w:val="00A861F1"/>
    <w:rsid w:val="00A8634A"/>
    <w:rsid w:val="00A871CD"/>
    <w:rsid w:val="00A87741"/>
    <w:rsid w:val="00A903FD"/>
    <w:rsid w:val="00A90840"/>
    <w:rsid w:val="00A929F6"/>
    <w:rsid w:val="00A935BB"/>
    <w:rsid w:val="00A93CA5"/>
    <w:rsid w:val="00A93D2E"/>
    <w:rsid w:val="00A93DCD"/>
    <w:rsid w:val="00A93E42"/>
    <w:rsid w:val="00A94BED"/>
    <w:rsid w:val="00A9541D"/>
    <w:rsid w:val="00A95C80"/>
    <w:rsid w:val="00A97A23"/>
    <w:rsid w:val="00AA0CBF"/>
    <w:rsid w:val="00AA0CCB"/>
    <w:rsid w:val="00AA0F00"/>
    <w:rsid w:val="00AA11B8"/>
    <w:rsid w:val="00AA13EA"/>
    <w:rsid w:val="00AA2658"/>
    <w:rsid w:val="00AA2960"/>
    <w:rsid w:val="00AA2F6C"/>
    <w:rsid w:val="00AA3434"/>
    <w:rsid w:val="00AA3613"/>
    <w:rsid w:val="00AA3D98"/>
    <w:rsid w:val="00AA4CFA"/>
    <w:rsid w:val="00AA4E37"/>
    <w:rsid w:val="00AA4FB2"/>
    <w:rsid w:val="00AA5BB6"/>
    <w:rsid w:val="00AA6137"/>
    <w:rsid w:val="00AA6213"/>
    <w:rsid w:val="00AA6A04"/>
    <w:rsid w:val="00AA73D5"/>
    <w:rsid w:val="00AA7619"/>
    <w:rsid w:val="00AA79B9"/>
    <w:rsid w:val="00AB025C"/>
    <w:rsid w:val="00AB0CA2"/>
    <w:rsid w:val="00AB10EE"/>
    <w:rsid w:val="00AB3354"/>
    <w:rsid w:val="00AB41C9"/>
    <w:rsid w:val="00AB42EC"/>
    <w:rsid w:val="00AB6EBF"/>
    <w:rsid w:val="00AC015B"/>
    <w:rsid w:val="00AC0A07"/>
    <w:rsid w:val="00AC11DB"/>
    <w:rsid w:val="00AC15D4"/>
    <w:rsid w:val="00AC2514"/>
    <w:rsid w:val="00AC3A8C"/>
    <w:rsid w:val="00AC4F80"/>
    <w:rsid w:val="00AC65F9"/>
    <w:rsid w:val="00AC6900"/>
    <w:rsid w:val="00AC6FF9"/>
    <w:rsid w:val="00AC72E3"/>
    <w:rsid w:val="00AD0458"/>
    <w:rsid w:val="00AD15E7"/>
    <w:rsid w:val="00AD1E43"/>
    <w:rsid w:val="00AD2C5D"/>
    <w:rsid w:val="00AD3571"/>
    <w:rsid w:val="00AD5311"/>
    <w:rsid w:val="00AD5993"/>
    <w:rsid w:val="00AD6210"/>
    <w:rsid w:val="00AD6343"/>
    <w:rsid w:val="00AD71A9"/>
    <w:rsid w:val="00AD7470"/>
    <w:rsid w:val="00AE0D84"/>
    <w:rsid w:val="00AE3A75"/>
    <w:rsid w:val="00AE49C7"/>
    <w:rsid w:val="00AE65D6"/>
    <w:rsid w:val="00AE7857"/>
    <w:rsid w:val="00AF07DD"/>
    <w:rsid w:val="00AF080E"/>
    <w:rsid w:val="00AF18DA"/>
    <w:rsid w:val="00AF34AB"/>
    <w:rsid w:val="00AF3AA6"/>
    <w:rsid w:val="00AF408D"/>
    <w:rsid w:val="00AF48F5"/>
    <w:rsid w:val="00AF4D53"/>
    <w:rsid w:val="00AF5251"/>
    <w:rsid w:val="00AF666C"/>
    <w:rsid w:val="00AF6F1F"/>
    <w:rsid w:val="00AF78EE"/>
    <w:rsid w:val="00B00698"/>
    <w:rsid w:val="00B00D6D"/>
    <w:rsid w:val="00B018E0"/>
    <w:rsid w:val="00B01EFA"/>
    <w:rsid w:val="00B02CB1"/>
    <w:rsid w:val="00B02EB7"/>
    <w:rsid w:val="00B030BC"/>
    <w:rsid w:val="00B050BD"/>
    <w:rsid w:val="00B057D7"/>
    <w:rsid w:val="00B061D1"/>
    <w:rsid w:val="00B10084"/>
    <w:rsid w:val="00B139A0"/>
    <w:rsid w:val="00B13BD6"/>
    <w:rsid w:val="00B13F4F"/>
    <w:rsid w:val="00B143F9"/>
    <w:rsid w:val="00B15DB7"/>
    <w:rsid w:val="00B1716C"/>
    <w:rsid w:val="00B17240"/>
    <w:rsid w:val="00B173EC"/>
    <w:rsid w:val="00B17EA2"/>
    <w:rsid w:val="00B20197"/>
    <w:rsid w:val="00B204F0"/>
    <w:rsid w:val="00B20791"/>
    <w:rsid w:val="00B22632"/>
    <w:rsid w:val="00B23CD3"/>
    <w:rsid w:val="00B243A6"/>
    <w:rsid w:val="00B2484F"/>
    <w:rsid w:val="00B2495A"/>
    <w:rsid w:val="00B24D41"/>
    <w:rsid w:val="00B2514F"/>
    <w:rsid w:val="00B26020"/>
    <w:rsid w:val="00B26045"/>
    <w:rsid w:val="00B26E70"/>
    <w:rsid w:val="00B27EDD"/>
    <w:rsid w:val="00B27F5D"/>
    <w:rsid w:val="00B303CB"/>
    <w:rsid w:val="00B30AF8"/>
    <w:rsid w:val="00B313ED"/>
    <w:rsid w:val="00B319B1"/>
    <w:rsid w:val="00B32285"/>
    <w:rsid w:val="00B32C2E"/>
    <w:rsid w:val="00B32D37"/>
    <w:rsid w:val="00B32D44"/>
    <w:rsid w:val="00B335A4"/>
    <w:rsid w:val="00B33A89"/>
    <w:rsid w:val="00B34623"/>
    <w:rsid w:val="00B350AF"/>
    <w:rsid w:val="00B36583"/>
    <w:rsid w:val="00B365A1"/>
    <w:rsid w:val="00B36BD4"/>
    <w:rsid w:val="00B402F4"/>
    <w:rsid w:val="00B405E1"/>
    <w:rsid w:val="00B40AD0"/>
    <w:rsid w:val="00B43450"/>
    <w:rsid w:val="00B439FA"/>
    <w:rsid w:val="00B44654"/>
    <w:rsid w:val="00B448CA"/>
    <w:rsid w:val="00B45382"/>
    <w:rsid w:val="00B46504"/>
    <w:rsid w:val="00B4668B"/>
    <w:rsid w:val="00B46AD8"/>
    <w:rsid w:val="00B47333"/>
    <w:rsid w:val="00B51659"/>
    <w:rsid w:val="00B53090"/>
    <w:rsid w:val="00B53C1B"/>
    <w:rsid w:val="00B54778"/>
    <w:rsid w:val="00B56167"/>
    <w:rsid w:val="00B57CC0"/>
    <w:rsid w:val="00B60218"/>
    <w:rsid w:val="00B61652"/>
    <w:rsid w:val="00B616DC"/>
    <w:rsid w:val="00B61784"/>
    <w:rsid w:val="00B61D9D"/>
    <w:rsid w:val="00B61F0C"/>
    <w:rsid w:val="00B62075"/>
    <w:rsid w:val="00B62A32"/>
    <w:rsid w:val="00B63104"/>
    <w:rsid w:val="00B635D9"/>
    <w:rsid w:val="00B63BE6"/>
    <w:rsid w:val="00B64AA9"/>
    <w:rsid w:val="00B64B14"/>
    <w:rsid w:val="00B64C5D"/>
    <w:rsid w:val="00B64E3A"/>
    <w:rsid w:val="00B6741C"/>
    <w:rsid w:val="00B7025A"/>
    <w:rsid w:val="00B70437"/>
    <w:rsid w:val="00B70D6F"/>
    <w:rsid w:val="00B71601"/>
    <w:rsid w:val="00B729F7"/>
    <w:rsid w:val="00B72A6F"/>
    <w:rsid w:val="00B744F6"/>
    <w:rsid w:val="00B75EFC"/>
    <w:rsid w:val="00B762A4"/>
    <w:rsid w:val="00B76457"/>
    <w:rsid w:val="00B76987"/>
    <w:rsid w:val="00B76D37"/>
    <w:rsid w:val="00B77C88"/>
    <w:rsid w:val="00B80477"/>
    <w:rsid w:val="00B819E4"/>
    <w:rsid w:val="00B81ACE"/>
    <w:rsid w:val="00B81FF5"/>
    <w:rsid w:val="00B82732"/>
    <w:rsid w:val="00B82F17"/>
    <w:rsid w:val="00B8371B"/>
    <w:rsid w:val="00B842EC"/>
    <w:rsid w:val="00B8508A"/>
    <w:rsid w:val="00B85778"/>
    <w:rsid w:val="00B85EFE"/>
    <w:rsid w:val="00B8675E"/>
    <w:rsid w:val="00B86B75"/>
    <w:rsid w:val="00B86DAE"/>
    <w:rsid w:val="00B87E18"/>
    <w:rsid w:val="00B91190"/>
    <w:rsid w:val="00B93816"/>
    <w:rsid w:val="00B9416F"/>
    <w:rsid w:val="00B95EA7"/>
    <w:rsid w:val="00B96175"/>
    <w:rsid w:val="00B96B60"/>
    <w:rsid w:val="00B96E00"/>
    <w:rsid w:val="00B97729"/>
    <w:rsid w:val="00B978A2"/>
    <w:rsid w:val="00BA0009"/>
    <w:rsid w:val="00BA1702"/>
    <w:rsid w:val="00BA1A8A"/>
    <w:rsid w:val="00BA2095"/>
    <w:rsid w:val="00BA2C06"/>
    <w:rsid w:val="00BA2D4B"/>
    <w:rsid w:val="00BA4BD9"/>
    <w:rsid w:val="00BA5188"/>
    <w:rsid w:val="00BA5212"/>
    <w:rsid w:val="00BA5540"/>
    <w:rsid w:val="00BA5936"/>
    <w:rsid w:val="00BA5E66"/>
    <w:rsid w:val="00BA65E2"/>
    <w:rsid w:val="00BA6790"/>
    <w:rsid w:val="00BA6A4F"/>
    <w:rsid w:val="00BA72B1"/>
    <w:rsid w:val="00BA7BFD"/>
    <w:rsid w:val="00BB08C5"/>
    <w:rsid w:val="00BB0C83"/>
    <w:rsid w:val="00BB11FE"/>
    <w:rsid w:val="00BB2018"/>
    <w:rsid w:val="00BB267D"/>
    <w:rsid w:val="00BB2976"/>
    <w:rsid w:val="00BB2EEE"/>
    <w:rsid w:val="00BB4445"/>
    <w:rsid w:val="00BB49F5"/>
    <w:rsid w:val="00BB55DD"/>
    <w:rsid w:val="00BB606B"/>
    <w:rsid w:val="00BB77C0"/>
    <w:rsid w:val="00BC0842"/>
    <w:rsid w:val="00BC1919"/>
    <w:rsid w:val="00BC35E0"/>
    <w:rsid w:val="00BC37A1"/>
    <w:rsid w:val="00BC3F41"/>
    <w:rsid w:val="00BC4EEC"/>
    <w:rsid w:val="00BC570B"/>
    <w:rsid w:val="00BC5BCC"/>
    <w:rsid w:val="00BC6B19"/>
    <w:rsid w:val="00BC7F63"/>
    <w:rsid w:val="00BD0B57"/>
    <w:rsid w:val="00BD1B33"/>
    <w:rsid w:val="00BD1BF7"/>
    <w:rsid w:val="00BD2CB6"/>
    <w:rsid w:val="00BD35FC"/>
    <w:rsid w:val="00BD3703"/>
    <w:rsid w:val="00BD406F"/>
    <w:rsid w:val="00BD421A"/>
    <w:rsid w:val="00BD4226"/>
    <w:rsid w:val="00BD5329"/>
    <w:rsid w:val="00BD7759"/>
    <w:rsid w:val="00BD78E5"/>
    <w:rsid w:val="00BD7CBF"/>
    <w:rsid w:val="00BE05FE"/>
    <w:rsid w:val="00BE08DC"/>
    <w:rsid w:val="00BE1A40"/>
    <w:rsid w:val="00BE3216"/>
    <w:rsid w:val="00BE3930"/>
    <w:rsid w:val="00BE3BF4"/>
    <w:rsid w:val="00BE4BB5"/>
    <w:rsid w:val="00BE4E2F"/>
    <w:rsid w:val="00BE5CF3"/>
    <w:rsid w:val="00BE6369"/>
    <w:rsid w:val="00BE772F"/>
    <w:rsid w:val="00BE7B1D"/>
    <w:rsid w:val="00BF01E3"/>
    <w:rsid w:val="00BF0227"/>
    <w:rsid w:val="00BF053B"/>
    <w:rsid w:val="00BF07E6"/>
    <w:rsid w:val="00BF1159"/>
    <w:rsid w:val="00BF116D"/>
    <w:rsid w:val="00BF1646"/>
    <w:rsid w:val="00BF220D"/>
    <w:rsid w:val="00BF223A"/>
    <w:rsid w:val="00BF2B70"/>
    <w:rsid w:val="00BF4366"/>
    <w:rsid w:val="00BF56A6"/>
    <w:rsid w:val="00BF5CF5"/>
    <w:rsid w:val="00C00893"/>
    <w:rsid w:val="00C00903"/>
    <w:rsid w:val="00C02391"/>
    <w:rsid w:val="00C02803"/>
    <w:rsid w:val="00C02AA0"/>
    <w:rsid w:val="00C02B16"/>
    <w:rsid w:val="00C02E13"/>
    <w:rsid w:val="00C03205"/>
    <w:rsid w:val="00C03F12"/>
    <w:rsid w:val="00C04C95"/>
    <w:rsid w:val="00C05429"/>
    <w:rsid w:val="00C055E2"/>
    <w:rsid w:val="00C06FC2"/>
    <w:rsid w:val="00C07AC3"/>
    <w:rsid w:val="00C10217"/>
    <w:rsid w:val="00C103F5"/>
    <w:rsid w:val="00C11551"/>
    <w:rsid w:val="00C1199D"/>
    <w:rsid w:val="00C132AB"/>
    <w:rsid w:val="00C1405B"/>
    <w:rsid w:val="00C14C45"/>
    <w:rsid w:val="00C17F47"/>
    <w:rsid w:val="00C20060"/>
    <w:rsid w:val="00C20061"/>
    <w:rsid w:val="00C21275"/>
    <w:rsid w:val="00C2155D"/>
    <w:rsid w:val="00C22F02"/>
    <w:rsid w:val="00C23444"/>
    <w:rsid w:val="00C234BC"/>
    <w:rsid w:val="00C2525D"/>
    <w:rsid w:val="00C252FA"/>
    <w:rsid w:val="00C25848"/>
    <w:rsid w:val="00C25BB1"/>
    <w:rsid w:val="00C26162"/>
    <w:rsid w:val="00C269D2"/>
    <w:rsid w:val="00C26B70"/>
    <w:rsid w:val="00C27497"/>
    <w:rsid w:val="00C302E2"/>
    <w:rsid w:val="00C31E9D"/>
    <w:rsid w:val="00C32826"/>
    <w:rsid w:val="00C32A98"/>
    <w:rsid w:val="00C32D71"/>
    <w:rsid w:val="00C349C0"/>
    <w:rsid w:val="00C34DAE"/>
    <w:rsid w:val="00C35ED1"/>
    <w:rsid w:val="00C36205"/>
    <w:rsid w:val="00C36AA9"/>
    <w:rsid w:val="00C370C3"/>
    <w:rsid w:val="00C372D7"/>
    <w:rsid w:val="00C37390"/>
    <w:rsid w:val="00C409C4"/>
    <w:rsid w:val="00C415BC"/>
    <w:rsid w:val="00C418F8"/>
    <w:rsid w:val="00C426DD"/>
    <w:rsid w:val="00C42AA3"/>
    <w:rsid w:val="00C43822"/>
    <w:rsid w:val="00C44751"/>
    <w:rsid w:val="00C453BE"/>
    <w:rsid w:val="00C457AC"/>
    <w:rsid w:val="00C458F2"/>
    <w:rsid w:val="00C46649"/>
    <w:rsid w:val="00C4692D"/>
    <w:rsid w:val="00C4744C"/>
    <w:rsid w:val="00C47662"/>
    <w:rsid w:val="00C47F43"/>
    <w:rsid w:val="00C51652"/>
    <w:rsid w:val="00C51C3D"/>
    <w:rsid w:val="00C5228C"/>
    <w:rsid w:val="00C526C6"/>
    <w:rsid w:val="00C537E0"/>
    <w:rsid w:val="00C542B5"/>
    <w:rsid w:val="00C544CD"/>
    <w:rsid w:val="00C548D2"/>
    <w:rsid w:val="00C554A8"/>
    <w:rsid w:val="00C55BE1"/>
    <w:rsid w:val="00C55EC3"/>
    <w:rsid w:val="00C56D8F"/>
    <w:rsid w:val="00C56E8D"/>
    <w:rsid w:val="00C576DB"/>
    <w:rsid w:val="00C57B76"/>
    <w:rsid w:val="00C618C1"/>
    <w:rsid w:val="00C62765"/>
    <w:rsid w:val="00C62801"/>
    <w:rsid w:val="00C632F3"/>
    <w:rsid w:val="00C635F6"/>
    <w:rsid w:val="00C63D2C"/>
    <w:rsid w:val="00C6421F"/>
    <w:rsid w:val="00C64BC1"/>
    <w:rsid w:val="00C660C0"/>
    <w:rsid w:val="00C66BA1"/>
    <w:rsid w:val="00C67419"/>
    <w:rsid w:val="00C70CEA"/>
    <w:rsid w:val="00C721A1"/>
    <w:rsid w:val="00C7334E"/>
    <w:rsid w:val="00C73775"/>
    <w:rsid w:val="00C739CA"/>
    <w:rsid w:val="00C74E66"/>
    <w:rsid w:val="00C74EEF"/>
    <w:rsid w:val="00C750DD"/>
    <w:rsid w:val="00C7598C"/>
    <w:rsid w:val="00C75B72"/>
    <w:rsid w:val="00C75E94"/>
    <w:rsid w:val="00C763DC"/>
    <w:rsid w:val="00C766D7"/>
    <w:rsid w:val="00C76C5D"/>
    <w:rsid w:val="00C76D4A"/>
    <w:rsid w:val="00C76F13"/>
    <w:rsid w:val="00C808EF"/>
    <w:rsid w:val="00C8097D"/>
    <w:rsid w:val="00C814EE"/>
    <w:rsid w:val="00C816CD"/>
    <w:rsid w:val="00C82851"/>
    <w:rsid w:val="00C84759"/>
    <w:rsid w:val="00C84E2F"/>
    <w:rsid w:val="00C84EE2"/>
    <w:rsid w:val="00C8654D"/>
    <w:rsid w:val="00C869F1"/>
    <w:rsid w:val="00C86F5D"/>
    <w:rsid w:val="00C876D3"/>
    <w:rsid w:val="00C87A70"/>
    <w:rsid w:val="00C87E95"/>
    <w:rsid w:val="00C9107D"/>
    <w:rsid w:val="00C91ED0"/>
    <w:rsid w:val="00C92270"/>
    <w:rsid w:val="00C9380A"/>
    <w:rsid w:val="00C93FDA"/>
    <w:rsid w:val="00C945DC"/>
    <w:rsid w:val="00C94AA7"/>
    <w:rsid w:val="00C955E3"/>
    <w:rsid w:val="00C9565F"/>
    <w:rsid w:val="00C95D28"/>
    <w:rsid w:val="00C95E5F"/>
    <w:rsid w:val="00C9699F"/>
    <w:rsid w:val="00C96E3B"/>
    <w:rsid w:val="00CA022F"/>
    <w:rsid w:val="00CA3992"/>
    <w:rsid w:val="00CA3A54"/>
    <w:rsid w:val="00CA3AF7"/>
    <w:rsid w:val="00CA45AC"/>
    <w:rsid w:val="00CA4621"/>
    <w:rsid w:val="00CA4FCB"/>
    <w:rsid w:val="00CA5266"/>
    <w:rsid w:val="00CA5DDE"/>
    <w:rsid w:val="00CA6228"/>
    <w:rsid w:val="00CA6C26"/>
    <w:rsid w:val="00CB0ED3"/>
    <w:rsid w:val="00CB1599"/>
    <w:rsid w:val="00CB199F"/>
    <w:rsid w:val="00CB1CD9"/>
    <w:rsid w:val="00CB3007"/>
    <w:rsid w:val="00CB38DA"/>
    <w:rsid w:val="00CB38DF"/>
    <w:rsid w:val="00CB44FF"/>
    <w:rsid w:val="00CB4D38"/>
    <w:rsid w:val="00CB4D90"/>
    <w:rsid w:val="00CB50A4"/>
    <w:rsid w:val="00CB6B8E"/>
    <w:rsid w:val="00CB73F7"/>
    <w:rsid w:val="00CB7571"/>
    <w:rsid w:val="00CB7BED"/>
    <w:rsid w:val="00CC010D"/>
    <w:rsid w:val="00CC0712"/>
    <w:rsid w:val="00CC102B"/>
    <w:rsid w:val="00CC134B"/>
    <w:rsid w:val="00CC252B"/>
    <w:rsid w:val="00CC2E22"/>
    <w:rsid w:val="00CC3EB8"/>
    <w:rsid w:val="00CC4054"/>
    <w:rsid w:val="00CC52E2"/>
    <w:rsid w:val="00CC603F"/>
    <w:rsid w:val="00CC6E35"/>
    <w:rsid w:val="00CD09D9"/>
    <w:rsid w:val="00CD0B51"/>
    <w:rsid w:val="00CD0D21"/>
    <w:rsid w:val="00CD0E55"/>
    <w:rsid w:val="00CD13EF"/>
    <w:rsid w:val="00CD1FE3"/>
    <w:rsid w:val="00CD2878"/>
    <w:rsid w:val="00CD4623"/>
    <w:rsid w:val="00CD46CF"/>
    <w:rsid w:val="00CD4C5B"/>
    <w:rsid w:val="00CD5528"/>
    <w:rsid w:val="00CD5798"/>
    <w:rsid w:val="00CD58CA"/>
    <w:rsid w:val="00CD6A4C"/>
    <w:rsid w:val="00CD6DAC"/>
    <w:rsid w:val="00CD7379"/>
    <w:rsid w:val="00CD7BC9"/>
    <w:rsid w:val="00CD7EB3"/>
    <w:rsid w:val="00CD7FEC"/>
    <w:rsid w:val="00CE0478"/>
    <w:rsid w:val="00CE0F1B"/>
    <w:rsid w:val="00CE1392"/>
    <w:rsid w:val="00CE1559"/>
    <w:rsid w:val="00CE1C52"/>
    <w:rsid w:val="00CE1DDC"/>
    <w:rsid w:val="00CE427F"/>
    <w:rsid w:val="00CE4B0F"/>
    <w:rsid w:val="00CE5FFC"/>
    <w:rsid w:val="00CE6893"/>
    <w:rsid w:val="00CF03AC"/>
    <w:rsid w:val="00CF22A1"/>
    <w:rsid w:val="00CF2966"/>
    <w:rsid w:val="00CF2CA4"/>
    <w:rsid w:val="00CF3444"/>
    <w:rsid w:val="00CF3953"/>
    <w:rsid w:val="00CF69D6"/>
    <w:rsid w:val="00CF771B"/>
    <w:rsid w:val="00CF77A6"/>
    <w:rsid w:val="00CF78C7"/>
    <w:rsid w:val="00CF7960"/>
    <w:rsid w:val="00CF7B6C"/>
    <w:rsid w:val="00D0045B"/>
    <w:rsid w:val="00D03775"/>
    <w:rsid w:val="00D03841"/>
    <w:rsid w:val="00D0422E"/>
    <w:rsid w:val="00D05660"/>
    <w:rsid w:val="00D106FF"/>
    <w:rsid w:val="00D109D7"/>
    <w:rsid w:val="00D10C9D"/>
    <w:rsid w:val="00D1269C"/>
    <w:rsid w:val="00D1291F"/>
    <w:rsid w:val="00D12BBD"/>
    <w:rsid w:val="00D12D75"/>
    <w:rsid w:val="00D13B4A"/>
    <w:rsid w:val="00D15348"/>
    <w:rsid w:val="00D15607"/>
    <w:rsid w:val="00D157BF"/>
    <w:rsid w:val="00D15D39"/>
    <w:rsid w:val="00D161CF"/>
    <w:rsid w:val="00D16D72"/>
    <w:rsid w:val="00D17130"/>
    <w:rsid w:val="00D17622"/>
    <w:rsid w:val="00D1767D"/>
    <w:rsid w:val="00D2050B"/>
    <w:rsid w:val="00D210A5"/>
    <w:rsid w:val="00D21292"/>
    <w:rsid w:val="00D216C1"/>
    <w:rsid w:val="00D21976"/>
    <w:rsid w:val="00D22405"/>
    <w:rsid w:val="00D23E20"/>
    <w:rsid w:val="00D246F3"/>
    <w:rsid w:val="00D25DA9"/>
    <w:rsid w:val="00D26289"/>
    <w:rsid w:val="00D26419"/>
    <w:rsid w:val="00D26461"/>
    <w:rsid w:val="00D27428"/>
    <w:rsid w:val="00D27BE9"/>
    <w:rsid w:val="00D30B96"/>
    <w:rsid w:val="00D30C70"/>
    <w:rsid w:val="00D30F25"/>
    <w:rsid w:val="00D31C64"/>
    <w:rsid w:val="00D31FBE"/>
    <w:rsid w:val="00D31FF3"/>
    <w:rsid w:val="00D331E9"/>
    <w:rsid w:val="00D333FD"/>
    <w:rsid w:val="00D33D4E"/>
    <w:rsid w:val="00D34622"/>
    <w:rsid w:val="00D34CB0"/>
    <w:rsid w:val="00D36114"/>
    <w:rsid w:val="00D37087"/>
    <w:rsid w:val="00D37765"/>
    <w:rsid w:val="00D37950"/>
    <w:rsid w:val="00D37B8B"/>
    <w:rsid w:val="00D40C6C"/>
    <w:rsid w:val="00D41446"/>
    <w:rsid w:val="00D41575"/>
    <w:rsid w:val="00D421B4"/>
    <w:rsid w:val="00D42A69"/>
    <w:rsid w:val="00D42B8E"/>
    <w:rsid w:val="00D431D2"/>
    <w:rsid w:val="00D4359D"/>
    <w:rsid w:val="00D43A04"/>
    <w:rsid w:val="00D4469E"/>
    <w:rsid w:val="00D44A82"/>
    <w:rsid w:val="00D466D0"/>
    <w:rsid w:val="00D4736E"/>
    <w:rsid w:val="00D5024C"/>
    <w:rsid w:val="00D50A51"/>
    <w:rsid w:val="00D50AA4"/>
    <w:rsid w:val="00D517F3"/>
    <w:rsid w:val="00D52543"/>
    <w:rsid w:val="00D52BD3"/>
    <w:rsid w:val="00D53304"/>
    <w:rsid w:val="00D5360F"/>
    <w:rsid w:val="00D53E4E"/>
    <w:rsid w:val="00D54C36"/>
    <w:rsid w:val="00D55E01"/>
    <w:rsid w:val="00D561EC"/>
    <w:rsid w:val="00D5634D"/>
    <w:rsid w:val="00D56459"/>
    <w:rsid w:val="00D56B19"/>
    <w:rsid w:val="00D57255"/>
    <w:rsid w:val="00D6060B"/>
    <w:rsid w:val="00D60657"/>
    <w:rsid w:val="00D606C1"/>
    <w:rsid w:val="00D608CC"/>
    <w:rsid w:val="00D61CC8"/>
    <w:rsid w:val="00D62E61"/>
    <w:rsid w:val="00D639E0"/>
    <w:rsid w:val="00D6444B"/>
    <w:rsid w:val="00D650CC"/>
    <w:rsid w:val="00D65172"/>
    <w:rsid w:val="00D66B7F"/>
    <w:rsid w:val="00D67E96"/>
    <w:rsid w:val="00D70C19"/>
    <w:rsid w:val="00D71334"/>
    <w:rsid w:val="00D7137E"/>
    <w:rsid w:val="00D721AA"/>
    <w:rsid w:val="00D72E93"/>
    <w:rsid w:val="00D7314E"/>
    <w:rsid w:val="00D73170"/>
    <w:rsid w:val="00D732D4"/>
    <w:rsid w:val="00D7339D"/>
    <w:rsid w:val="00D73492"/>
    <w:rsid w:val="00D7363A"/>
    <w:rsid w:val="00D74BC5"/>
    <w:rsid w:val="00D74DF4"/>
    <w:rsid w:val="00D7512A"/>
    <w:rsid w:val="00D75160"/>
    <w:rsid w:val="00D75610"/>
    <w:rsid w:val="00D76CBC"/>
    <w:rsid w:val="00D7720A"/>
    <w:rsid w:val="00D777B1"/>
    <w:rsid w:val="00D81356"/>
    <w:rsid w:val="00D8204B"/>
    <w:rsid w:val="00D82CF5"/>
    <w:rsid w:val="00D83212"/>
    <w:rsid w:val="00D83FD5"/>
    <w:rsid w:val="00D86E33"/>
    <w:rsid w:val="00D8717A"/>
    <w:rsid w:val="00D87192"/>
    <w:rsid w:val="00D8798F"/>
    <w:rsid w:val="00D87AA9"/>
    <w:rsid w:val="00D9144D"/>
    <w:rsid w:val="00D93769"/>
    <w:rsid w:val="00D95202"/>
    <w:rsid w:val="00D9579F"/>
    <w:rsid w:val="00D9597A"/>
    <w:rsid w:val="00D96314"/>
    <w:rsid w:val="00D968D3"/>
    <w:rsid w:val="00D97AC8"/>
    <w:rsid w:val="00D97C18"/>
    <w:rsid w:val="00DA01AB"/>
    <w:rsid w:val="00DA1C6A"/>
    <w:rsid w:val="00DA5F7D"/>
    <w:rsid w:val="00DA7629"/>
    <w:rsid w:val="00DA7CAF"/>
    <w:rsid w:val="00DB0238"/>
    <w:rsid w:val="00DB05DC"/>
    <w:rsid w:val="00DB2ABE"/>
    <w:rsid w:val="00DB3033"/>
    <w:rsid w:val="00DB3209"/>
    <w:rsid w:val="00DB3BF5"/>
    <w:rsid w:val="00DB4948"/>
    <w:rsid w:val="00DB4997"/>
    <w:rsid w:val="00DB68AE"/>
    <w:rsid w:val="00DB69C5"/>
    <w:rsid w:val="00DB76CD"/>
    <w:rsid w:val="00DB76E6"/>
    <w:rsid w:val="00DB7FB8"/>
    <w:rsid w:val="00DC105C"/>
    <w:rsid w:val="00DC10E3"/>
    <w:rsid w:val="00DC11CF"/>
    <w:rsid w:val="00DC1294"/>
    <w:rsid w:val="00DC2E06"/>
    <w:rsid w:val="00DC4982"/>
    <w:rsid w:val="00DC51D4"/>
    <w:rsid w:val="00DC5ECF"/>
    <w:rsid w:val="00DC731A"/>
    <w:rsid w:val="00DC7423"/>
    <w:rsid w:val="00DC7C43"/>
    <w:rsid w:val="00DD0497"/>
    <w:rsid w:val="00DD12F8"/>
    <w:rsid w:val="00DD141E"/>
    <w:rsid w:val="00DD3670"/>
    <w:rsid w:val="00DD3F84"/>
    <w:rsid w:val="00DD685C"/>
    <w:rsid w:val="00DD6C6B"/>
    <w:rsid w:val="00DD74E0"/>
    <w:rsid w:val="00DD7D79"/>
    <w:rsid w:val="00DE07E6"/>
    <w:rsid w:val="00DE0E32"/>
    <w:rsid w:val="00DE17CD"/>
    <w:rsid w:val="00DE1EAE"/>
    <w:rsid w:val="00DE2A0E"/>
    <w:rsid w:val="00DE3C11"/>
    <w:rsid w:val="00DE4551"/>
    <w:rsid w:val="00DE4AD7"/>
    <w:rsid w:val="00DE4B57"/>
    <w:rsid w:val="00DE58DF"/>
    <w:rsid w:val="00DE5BF8"/>
    <w:rsid w:val="00DE6AE4"/>
    <w:rsid w:val="00DE7193"/>
    <w:rsid w:val="00DE7421"/>
    <w:rsid w:val="00DE75C0"/>
    <w:rsid w:val="00DE7C10"/>
    <w:rsid w:val="00DF004A"/>
    <w:rsid w:val="00DF06EE"/>
    <w:rsid w:val="00DF0B6D"/>
    <w:rsid w:val="00DF10FF"/>
    <w:rsid w:val="00DF11D5"/>
    <w:rsid w:val="00DF1B57"/>
    <w:rsid w:val="00DF2845"/>
    <w:rsid w:val="00DF3267"/>
    <w:rsid w:val="00DF4E57"/>
    <w:rsid w:val="00DF5720"/>
    <w:rsid w:val="00DF581A"/>
    <w:rsid w:val="00DF5D54"/>
    <w:rsid w:val="00DF6DF0"/>
    <w:rsid w:val="00DF6F9F"/>
    <w:rsid w:val="00DF73F3"/>
    <w:rsid w:val="00E00077"/>
    <w:rsid w:val="00E00B8C"/>
    <w:rsid w:val="00E0108F"/>
    <w:rsid w:val="00E01283"/>
    <w:rsid w:val="00E012D8"/>
    <w:rsid w:val="00E01D3E"/>
    <w:rsid w:val="00E01D49"/>
    <w:rsid w:val="00E0362E"/>
    <w:rsid w:val="00E04270"/>
    <w:rsid w:val="00E051D4"/>
    <w:rsid w:val="00E058D5"/>
    <w:rsid w:val="00E0641C"/>
    <w:rsid w:val="00E06ABD"/>
    <w:rsid w:val="00E0786C"/>
    <w:rsid w:val="00E07EB1"/>
    <w:rsid w:val="00E12B2B"/>
    <w:rsid w:val="00E145BF"/>
    <w:rsid w:val="00E14658"/>
    <w:rsid w:val="00E14F2B"/>
    <w:rsid w:val="00E1637D"/>
    <w:rsid w:val="00E16AC9"/>
    <w:rsid w:val="00E172B3"/>
    <w:rsid w:val="00E17431"/>
    <w:rsid w:val="00E176A4"/>
    <w:rsid w:val="00E201E9"/>
    <w:rsid w:val="00E21031"/>
    <w:rsid w:val="00E235A3"/>
    <w:rsid w:val="00E23C16"/>
    <w:rsid w:val="00E25254"/>
    <w:rsid w:val="00E272BE"/>
    <w:rsid w:val="00E301EB"/>
    <w:rsid w:val="00E3021C"/>
    <w:rsid w:val="00E3060F"/>
    <w:rsid w:val="00E30AA1"/>
    <w:rsid w:val="00E30E37"/>
    <w:rsid w:val="00E348D6"/>
    <w:rsid w:val="00E350E5"/>
    <w:rsid w:val="00E35B83"/>
    <w:rsid w:val="00E35CE0"/>
    <w:rsid w:val="00E36B38"/>
    <w:rsid w:val="00E37B79"/>
    <w:rsid w:val="00E37F87"/>
    <w:rsid w:val="00E4079D"/>
    <w:rsid w:val="00E40E25"/>
    <w:rsid w:val="00E41130"/>
    <w:rsid w:val="00E4190E"/>
    <w:rsid w:val="00E43001"/>
    <w:rsid w:val="00E43184"/>
    <w:rsid w:val="00E432F1"/>
    <w:rsid w:val="00E4398F"/>
    <w:rsid w:val="00E43E40"/>
    <w:rsid w:val="00E4471A"/>
    <w:rsid w:val="00E4495F"/>
    <w:rsid w:val="00E451D6"/>
    <w:rsid w:val="00E452EA"/>
    <w:rsid w:val="00E45DC7"/>
    <w:rsid w:val="00E460D6"/>
    <w:rsid w:val="00E47B48"/>
    <w:rsid w:val="00E50C96"/>
    <w:rsid w:val="00E51AD0"/>
    <w:rsid w:val="00E52071"/>
    <w:rsid w:val="00E5240D"/>
    <w:rsid w:val="00E54895"/>
    <w:rsid w:val="00E554BE"/>
    <w:rsid w:val="00E55B98"/>
    <w:rsid w:val="00E571BE"/>
    <w:rsid w:val="00E5756F"/>
    <w:rsid w:val="00E57D60"/>
    <w:rsid w:val="00E601FB"/>
    <w:rsid w:val="00E6044E"/>
    <w:rsid w:val="00E608DF"/>
    <w:rsid w:val="00E60917"/>
    <w:rsid w:val="00E611CE"/>
    <w:rsid w:val="00E62EBB"/>
    <w:rsid w:val="00E6300F"/>
    <w:rsid w:val="00E63020"/>
    <w:rsid w:val="00E632AF"/>
    <w:rsid w:val="00E64503"/>
    <w:rsid w:val="00E6651D"/>
    <w:rsid w:val="00E66BBF"/>
    <w:rsid w:val="00E66FC3"/>
    <w:rsid w:val="00E67390"/>
    <w:rsid w:val="00E67C41"/>
    <w:rsid w:val="00E7023F"/>
    <w:rsid w:val="00E713C4"/>
    <w:rsid w:val="00E71726"/>
    <w:rsid w:val="00E71A43"/>
    <w:rsid w:val="00E723E1"/>
    <w:rsid w:val="00E75178"/>
    <w:rsid w:val="00E7705D"/>
    <w:rsid w:val="00E774BA"/>
    <w:rsid w:val="00E777C2"/>
    <w:rsid w:val="00E804F6"/>
    <w:rsid w:val="00E806CC"/>
    <w:rsid w:val="00E80C63"/>
    <w:rsid w:val="00E80C7F"/>
    <w:rsid w:val="00E8262E"/>
    <w:rsid w:val="00E840FF"/>
    <w:rsid w:val="00E84738"/>
    <w:rsid w:val="00E849BC"/>
    <w:rsid w:val="00E85D83"/>
    <w:rsid w:val="00E87029"/>
    <w:rsid w:val="00E8743B"/>
    <w:rsid w:val="00E87BA6"/>
    <w:rsid w:val="00E90AF6"/>
    <w:rsid w:val="00E90B96"/>
    <w:rsid w:val="00E91391"/>
    <w:rsid w:val="00E93256"/>
    <w:rsid w:val="00E934CD"/>
    <w:rsid w:val="00E93650"/>
    <w:rsid w:val="00E94036"/>
    <w:rsid w:val="00E94664"/>
    <w:rsid w:val="00E94D40"/>
    <w:rsid w:val="00E95520"/>
    <w:rsid w:val="00E95912"/>
    <w:rsid w:val="00E9738A"/>
    <w:rsid w:val="00E97C03"/>
    <w:rsid w:val="00E97D16"/>
    <w:rsid w:val="00E97DCE"/>
    <w:rsid w:val="00EA0003"/>
    <w:rsid w:val="00EA1E5B"/>
    <w:rsid w:val="00EA3768"/>
    <w:rsid w:val="00EA4484"/>
    <w:rsid w:val="00EA5304"/>
    <w:rsid w:val="00EA6031"/>
    <w:rsid w:val="00EA6BF6"/>
    <w:rsid w:val="00EB11AD"/>
    <w:rsid w:val="00EB1F72"/>
    <w:rsid w:val="00EB3453"/>
    <w:rsid w:val="00EB35AC"/>
    <w:rsid w:val="00EB53BE"/>
    <w:rsid w:val="00EB5F1D"/>
    <w:rsid w:val="00EB74FE"/>
    <w:rsid w:val="00EB782D"/>
    <w:rsid w:val="00EB78E4"/>
    <w:rsid w:val="00EB7AC0"/>
    <w:rsid w:val="00EB7D1F"/>
    <w:rsid w:val="00EC29CF"/>
    <w:rsid w:val="00EC3294"/>
    <w:rsid w:val="00EC36B2"/>
    <w:rsid w:val="00EC41D4"/>
    <w:rsid w:val="00EC5010"/>
    <w:rsid w:val="00EC64B4"/>
    <w:rsid w:val="00EC6EBB"/>
    <w:rsid w:val="00EC73E9"/>
    <w:rsid w:val="00EC79C2"/>
    <w:rsid w:val="00ED0047"/>
    <w:rsid w:val="00ED0C5B"/>
    <w:rsid w:val="00ED0EBE"/>
    <w:rsid w:val="00ED1286"/>
    <w:rsid w:val="00ED1344"/>
    <w:rsid w:val="00ED1532"/>
    <w:rsid w:val="00ED1F9E"/>
    <w:rsid w:val="00ED219C"/>
    <w:rsid w:val="00ED36CB"/>
    <w:rsid w:val="00ED3789"/>
    <w:rsid w:val="00ED415A"/>
    <w:rsid w:val="00ED4D8C"/>
    <w:rsid w:val="00ED6997"/>
    <w:rsid w:val="00ED718D"/>
    <w:rsid w:val="00EE0741"/>
    <w:rsid w:val="00EE10BD"/>
    <w:rsid w:val="00EE1B4C"/>
    <w:rsid w:val="00EE2810"/>
    <w:rsid w:val="00EE2C8A"/>
    <w:rsid w:val="00EE3B7E"/>
    <w:rsid w:val="00EE3E12"/>
    <w:rsid w:val="00EE4579"/>
    <w:rsid w:val="00EE47CC"/>
    <w:rsid w:val="00EE496B"/>
    <w:rsid w:val="00EE4C2D"/>
    <w:rsid w:val="00EE56CF"/>
    <w:rsid w:val="00EE5783"/>
    <w:rsid w:val="00EE57C1"/>
    <w:rsid w:val="00EE612A"/>
    <w:rsid w:val="00EE6E29"/>
    <w:rsid w:val="00EF12AC"/>
    <w:rsid w:val="00EF16AA"/>
    <w:rsid w:val="00EF1D79"/>
    <w:rsid w:val="00EF1FD1"/>
    <w:rsid w:val="00EF26F5"/>
    <w:rsid w:val="00EF477A"/>
    <w:rsid w:val="00EF56ED"/>
    <w:rsid w:val="00EF60D9"/>
    <w:rsid w:val="00EF63E3"/>
    <w:rsid w:val="00EF6776"/>
    <w:rsid w:val="00EF6EF4"/>
    <w:rsid w:val="00F006DE"/>
    <w:rsid w:val="00F00A42"/>
    <w:rsid w:val="00F00A7B"/>
    <w:rsid w:val="00F00B16"/>
    <w:rsid w:val="00F01017"/>
    <w:rsid w:val="00F01DE1"/>
    <w:rsid w:val="00F02A9C"/>
    <w:rsid w:val="00F02D01"/>
    <w:rsid w:val="00F0470C"/>
    <w:rsid w:val="00F04A6B"/>
    <w:rsid w:val="00F05915"/>
    <w:rsid w:val="00F064C8"/>
    <w:rsid w:val="00F07A34"/>
    <w:rsid w:val="00F1121C"/>
    <w:rsid w:val="00F116BE"/>
    <w:rsid w:val="00F12BDD"/>
    <w:rsid w:val="00F15E31"/>
    <w:rsid w:val="00F16053"/>
    <w:rsid w:val="00F1642E"/>
    <w:rsid w:val="00F172B3"/>
    <w:rsid w:val="00F1757E"/>
    <w:rsid w:val="00F17DAC"/>
    <w:rsid w:val="00F20999"/>
    <w:rsid w:val="00F20CB4"/>
    <w:rsid w:val="00F20F98"/>
    <w:rsid w:val="00F20FEF"/>
    <w:rsid w:val="00F21A04"/>
    <w:rsid w:val="00F22EE4"/>
    <w:rsid w:val="00F23931"/>
    <w:rsid w:val="00F23A21"/>
    <w:rsid w:val="00F245E3"/>
    <w:rsid w:val="00F247BD"/>
    <w:rsid w:val="00F2511A"/>
    <w:rsid w:val="00F2549C"/>
    <w:rsid w:val="00F25847"/>
    <w:rsid w:val="00F25BE5"/>
    <w:rsid w:val="00F26203"/>
    <w:rsid w:val="00F263B5"/>
    <w:rsid w:val="00F26BDB"/>
    <w:rsid w:val="00F300BF"/>
    <w:rsid w:val="00F300E9"/>
    <w:rsid w:val="00F30300"/>
    <w:rsid w:val="00F30690"/>
    <w:rsid w:val="00F30BD1"/>
    <w:rsid w:val="00F31B3D"/>
    <w:rsid w:val="00F32C3B"/>
    <w:rsid w:val="00F32E0B"/>
    <w:rsid w:val="00F34AE7"/>
    <w:rsid w:val="00F34CE2"/>
    <w:rsid w:val="00F3763A"/>
    <w:rsid w:val="00F403CB"/>
    <w:rsid w:val="00F41187"/>
    <w:rsid w:val="00F415F6"/>
    <w:rsid w:val="00F415F9"/>
    <w:rsid w:val="00F41BBE"/>
    <w:rsid w:val="00F41C2F"/>
    <w:rsid w:val="00F41F79"/>
    <w:rsid w:val="00F42B66"/>
    <w:rsid w:val="00F43941"/>
    <w:rsid w:val="00F43ACC"/>
    <w:rsid w:val="00F44369"/>
    <w:rsid w:val="00F45387"/>
    <w:rsid w:val="00F45758"/>
    <w:rsid w:val="00F45F41"/>
    <w:rsid w:val="00F4652A"/>
    <w:rsid w:val="00F465F5"/>
    <w:rsid w:val="00F46D03"/>
    <w:rsid w:val="00F471A2"/>
    <w:rsid w:val="00F47A86"/>
    <w:rsid w:val="00F50059"/>
    <w:rsid w:val="00F50217"/>
    <w:rsid w:val="00F5056E"/>
    <w:rsid w:val="00F50C28"/>
    <w:rsid w:val="00F52711"/>
    <w:rsid w:val="00F538BE"/>
    <w:rsid w:val="00F53A67"/>
    <w:rsid w:val="00F545C9"/>
    <w:rsid w:val="00F55093"/>
    <w:rsid w:val="00F558AE"/>
    <w:rsid w:val="00F57922"/>
    <w:rsid w:val="00F600AE"/>
    <w:rsid w:val="00F60379"/>
    <w:rsid w:val="00F62790"/>
    <w:rsid w:val="00F62BC7"/>
    <w:rsid w:val="00F62C1D"/>
    <w:rsid w:val="00F636DE"/>
    <w:rsid w:val="00F6393E"/>
    <w:rsid w:val="00F640A0"/>
    <w:rsid w:val="00F64B6C"/>
    <w:rsid w:val="00F64CE3"/>
    <w:rsid w:val="00F65DB1"/>
    <w:rsid w:val="00F65E44"/>
    <w:rsid w:val="00F6603C"/>
    <w:rsid w:val="00F66206"/>
    <w:rsid w:val="00F664CC"/>
    <w:rsid w:val="00F66A3B"/>
    <w:rsid w:val="00F70535"/>
    <w:rsid w:val="00F70743"/>
    <w:rsid w:val="00F70B3A"/>
    <w:rsid w:val="00F715FB"/>
    <w:rsid w:val="00F71DF8"/>
    <w:rsid w:val="00F7210E"/>
    <w:rsid w:val="00F72448"/>
    <w:rsid w:val="00F732B9"/>
    <w:rsid w:val="00F736F1"/>
    <w:rsid w:val="00F73D1B"/>
    <w:rsid w:val="00F75045"/>
    <w:rsid w:val="00F75943"/>
    <w:rsid w:val="00F76281"/>
    <w:rsid w:val="00F76AA4"/>
    <w:rsid w:val="00F76D27"/>
    <w:rsid w:val="00F76EC2"/>
    <w:rsid w:val="00F776EF"/>
    <w:rsid w:val="00F77C5D"/>
    <w:rsid w:val="00F77E1B"/>
    <w:rsid w:val="00F801E0"/>
    <w:rsid w:val="00F808AE"/>
    <w:rsid w:val="00F8392D"/>
    <w:rsid w:val="00F8630B"/>
    <w:rsid w:val="00F877AB"/>
    <w:rsid w:val="00F900F1"/>
    <w:rsid w:val="00F90B50"/>
    <w:rsid w:val="00F9134A"/>
    <w:rsid w:val="00F91856"/>
    <w:rsid w:val="00F92330"/>
    <w:rsid w:val="00F929A1"/>
    <w:rsid w:val="00F92D53"/>
    <w:rsid w:val="00F93597"/>
    <w:rsid w:val="00F93A80"/>
    <w:rsid w:val="00F94439"/>
    <w:rsid w:val="00F94CEB"/>
    <w:rsid w:val="00F953B3"/>
    <w:rsid w:val="00F962FF"/>
    <w:rsid w:val="00F96B56"/>
    <w:rsid w:val="00F97043"/>
    <w:rsid w:val="00F971B7"/>
    <w:rsid w:val="00F97B01"/>
    <w:rsid w:val="00FA0711"/>
    <w:rsid w:val="00FA0BE1"/>
    <w:rsid w:val="00FA0C0A"/>
    <w:rsid w:val="00FA1AFA"/>
    <w:rsid w:val="00FA2579"/>
    <w:rsid w:val="00FA3319"/>
    <w:rsid w:val="00FA55E4"/>
    <w:rsid w:val="00FA565C"/>
    <w:rsid w:val="00FA5C9C"/>
    <w:rsid w:val="00FA6259"/>
    <w:rsid w:val="00FA710C"/>
    <w:rsid w:val="00FB08B4"/>
    <w:rsid w:val="00FB0C35"/>
    <w:rsid w:val="00FB2AEE"/>
    <w:rsid w:val="00FB2E54"/>
    <w:rsid w:val="00FB3E04"/>
    <w:rsid w:val="00FB4E6D"/>
    <w:rsid w:val="00FB643D"/>
    <w:rsid w:val="00FB6A42"/>
    <w:rsid w:val="00FB7766"/>
    <w:rsid w:val="00FB782D"/>
    <w:rsid w:val="00FB7BE8"/>
    <w:rsid w:val="00FB7F2C"/>
    <w:rsid w:val="00FB7FD6"/>
    <w:rsid w:val="00FC012B"/>
    <w:rsid w:val="00FC36EE"/>
    <w:rsid w:val="00FC41C4"/>
    <w:rsid w:val="00FC43F3"/>
    <w:rsid w:val="00FC538D"/>
    <w:rsid w:val="00FC5AC4"/>
    <w:rsid w:val="00FC6D56"/>
    <w:rsid w:val="00FC7F42"/>
    <w:rsid w:val="00FD0135"/>
    <w:rsid w:val="00FD066F"/>
    <w:rsid w:val="00FD0CA3"/>
    <w:rsid w:val="00FD1BB7"/>
    <w:rsid w:val="00FD1D0D"/>
    <w:rsid w:val="00FD2330"/>
    <w:rsid w:val="00FD516C"/>
    <w:rsid w:val="00FD60E7"/>
    <w:rsid w:val="00FD6F32"/>
    <w:rsid w:val="00FD767F"/>
    <w:rsid w:val="00FD76C4"/>
    <w:rsid w:val="00FE22CD"/>
    <w:rsid w:val="00FE2349"/>
    <w:rsid w:val="00FE354A"/>
    <w:rsid w:val="00FE42A5"/>
    <w:rsid w:val="00FE45D8"/>
    <w:rsid w:val="00FE53B7"/>
    <w:rsid w:val="00FE6DFD"/>
    <w:rsid w:val="00FF0638"/>
    <w:rsid w:val="00FF088F"/>
    <w:rsid w:val="00FF0EA9"/>
    <w:rsid w:val="00FF15A7"/>
    <w:rsid w:val="00FF32BA"/>
    <w:rsid w:val="00FF60C1"/>
    <w:rsid w:val="00FF7D3C"/>
    <w:rsid w:val="00FF7E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54166F"/>
  <w15:docId w15:val="{0087B63D-C063-448E-803C-17F9496C6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34622"/>
    <w:rPr>
      <w:lang w:val="ro-RO" w:eastAsia="de-DE"/>
    </w:rPr>
  </w:style>
  <w:style w:type="paragraph" w:styleId="Titlu1">
    <w:name w:val="heading 1"/>
    <w:basedOn w:val="Normal"/>
    <w:next w:val="Normal"/>
    <w:link w:val="Titlu1Caracter"/>
    <w:qFormat/>
    <w:rsid w:val="00D9144D"/>
    <w:pPr>
      <w:keepNext/>
      <w:jc w:val="center"/>
      <w:outlineLvl w:val="0"/>
    </w:pPr>
    <w:rPr>
      <w:rFonts w:ascii="Arial" w:hAnsi="Arial"/>
      <w:b/>
      <w:sz w:val="36"/>
    </w:rPr>
  </w:style>
  <w:style w:type="paragraph" w:styleId="Titlu2">
    <w:name w:val="heading 2"/>
    <w:basedOn w:val="Normal"/>
    <w:next w:val="Normal"/>
    <w:link w:val="Titlu2Caracter"/>
    <w:qFormat/>
    <w:rsid w:val="00D9144D"/>
    <w:pPr>
      <w:keepNext/>
      <w:jc w:val="center"/>
      <w:outlineLvl w:val="1"/>
    </w:pPr>
    <w:rPr>
      <w:rFonts w:ascii="Arial" w:hAnsi="Arial"/>
      <w:b/>
      <w:sz w:val="24"/>
    </w:rPr>
  </w:style>
  <w:style w:type="paragraph" w:styleId="Titlu3">
    <w:name w:val="heading 3"/>
    <w:basedOn w:val="Normal"/>
    <w:next w:val="Normal"/>
    <w:link w:val="Titlu3Caracter"/>
    <w:qFormat/>
    <w:rsid w:val="00D9144D"/>
    <w:pPr>
      <w:keepNext/>
      <w:spacing w:before="240" w:after="60"/>
      <w:outlineLvl w:val="2"/>
    </w:pPr>
    <w:rPr>
      <w:rFonts w:ascii="Arial" w:hAnsi="Arial" w:cs="Arial"/>
      <w:b/>
      <w:bCs/>
      <w:sz w:val="26"/>
      <w:szCs w:val="26"/>
    </w:rPr>
  </w:style>
  <w:style w:type="paragraph" w:styleId="Titlu4">
    <w:name w:val="heading 4"/>
    <w:basedOn w:val="Normal"/>
    <w:next w:val="Normal"/>
    <w:link w:val="Titlu4Caracter"/>
    <w:qFormat/>
    <w:rsid w:val="00D9144D"/>
    <w:pPr>
      <w:keepNext/>
      <w:spacing w:before="240" w:after="60"/>
      <w:outlineLvl w:val="3"/>
    </w:pPr>
    <w:rPr>
      <w:b/>
      <w:bCs/>
      <w:sz w:val="28"/>
      <w:szCs w:val="28"/>
    </w:rPr>
  </w:style>
  <w:style w:type="paragraph" w:styleId="Titlu5">
    <w:name w:val="heading 5"/>
    <w:basedOn w:val="Normal"/>
    <w:next w:val="Normal"/>
    <w:link w:val="Titlu5Caracter"/>
    <w:qFormat/>
    <w:rsid w:val="00F600AE"/>
    <w:pPr>
      <w:keepNext/>
      <w:tabs>
        <w:tab w:val="num" w:pos="1008"/>
      </w:tabs>
      <w:ind w:left="1008" w:hanging="432"/>
      <w:jc w:val="center"/>
      <w:outlineLvl w:val="4"/>
    </w:pPr>
    <w:rPr>
      <w:sz w:val="28"/>
      <w:lang w:val="en-AU" w:eastAsia="en-US"/>
    </w:rPr>
  </w:style>
  <w:style w:type="paragraph" w:styleId="Titlu6">
    <w:name w:val="heading 6"/>
    <w:basedOn w:val="Normal"/>
    <w:next w:val="Normal"/>
    <w:link w:val="Titlu6Caracter"/>
    <w:qFormat/>
    <w:rsid w:val="00F600AE"/>
    <w:pPr>
      <w:keepNext/>
      <w:tabs>
        <w:tab w:val="num" w:pos="1152"/>
      </w:tabs>
      <w:ind w:left="1152" w:hanging="432"/>
      <w:outlineLvl w:val="5"/>
    </w:pPr>
    <w:rPr>
      <w:sz w:val="28"/>
      <w:lang w:eastAsia="en-US"/>
    </w:rPr>
  </w:style>
  <w:style w:type="paragraph" w:styleId="Titlu7">
    <w:name w:val="heading 7"/>
    <w:basedOn w:val="Normal"/>
    <w:next w:val="Normal"/>
    <w:link w:val="Titlu7Caracter"/>
    <w:qFormat/>
    <w:rsid w:val="00F600AE"/>
    <w:pPr>
      <w:keepNext/>
      <w:tabs>
        <w:tab w:val="num" w:pos="1296"/>
      </w:tabs>
      <w:ind w:left="1296" w:hanging="288"/>
      <w:jc w:val="center"/>
      <w:outlineLvl w:val="6"/>
    </w:pPr>
    <w:rPr>
      <w:b/>
      <w:sz w:val="24"/>
      <w:lang w:eastAsia="en-US"/>
    </w:rPr>
  </w:style>
  <w:style w:type="paragraph" w:styleId="Titlu8">
    <w:name w:val="heading 8"/>
    <w:basedOn w:val="Normal"/>
    <w:next w:val="Normal"/>
    <w:link w:val="Titlu8Caracter"/>
    <w:qFormat/>
    <w:rsid w:val="00D9144D"/>
    <w:pPr>
      <w:keepNext/>
      <w:jc w:val="both"/>
      <w:outlineLvl w:val="7"/>
    </w:pPr>
    <w:rPr>
      <w:rFonts w:ascii="Arial" w:hAnsi="Arial"/>
      <w:b/>
      <w:sz w:val="28"/>
    </w:rPr>
  </w:style>
  <w:style w:type="paragraph" w:styleId="Titlu9">
    <w:name w:val="heading 9"/>
    <w:basedOn w:val="Normal"/>
    <w:next w:val="Normal"/>
    <w:link w:val="Titlu9Caracter"/>
    <w:qFormat/>
    <w:rsid w:val="00F600AE"/>
    <w:pPr>
      <w:keepNext/>
      <w:tabs>
        <w:tab w:val="num" w:pos="1584"/>
      </w:tabs>
      <w:ind w:left="1584" w:hanging="144"/>
      <w:outlineLvl w:val="8"/>
    </w:pPr>
    <w:rPr>
      <w:sz w:val="28"/>
      <w:lang w:val="en-AU"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rsid w:val="00FA2579"/>
    <w:pPr>
      <w:tabs>
        <w:tab w:val="center" w:pos="4320"/>
        <w:tab w:val="right" w:pos="8640"/>
      </w:tabs>
    </w:pPr>
  </w:style>
  <w:style w:type="paragraph" w:styleId="Subsol">
    <w:name w:val="footer"/>
    <w:basedOn w:val="Normal"/>
    <w:link w:val="SubsolCaracter"/>
    <w:rsid w:val="00FA2579"/>
    <w:pPr>
      <w:tabs>
        <w:tab w:val="center" w:pos="4320"/>
        <w:tab w:val="right" w:pos="8640"/>
      </w:tabs>
    </w:pPr>
  </w:style>
  <w:style w:type="character" w:customStyle="1" w:styleId="MessageHeaderLabel">
    <w:name w:val="Message Header Label"/>
    <w:rsid w:val="005B55CD"/>
    <w:rPr>
      <w:rFonts w:ascii="Arial Black" w:hAnsi="Arial Black"/>
      <w:spacing w:val="-10"/>
      <w:sz w:val="18"/>
    </w:rPr>
  </w:style>
  <w:style w:type="paragraph" w:styleId="Antetmesaj">
    <w:name w:val="Message Header"/>
    <w:basedOn w:val="Corptext"/>
    <w:link w:val="AntetmesajCaracter"/>
    <w:rsid w:val="005B55CD"/>
    <w:pPr>
      <w:keepLines/>
      <w:suppressAutoHyphens/>
      <w:spacing w:line="180" w:lineRule="atLeast"/>
      <w:ind w:left="1555" w:hanging="720"/>
    </w:pPr>
    <w:rPr>
      <w:rFonts w:ascii="Arial" w:hAnsi="Arial"/>
      <w:spacing w:val="-5"/>
      <w:lang w:eastAsia="ar-SA"/>
    </w:rPr>
  </w:style>
  <w:style w:type="paragraph" w:styleId="Corptext">
    <w:name w:val="Body Text"/>
    <w:aliases w:val=" Caracter,Caracter"/>
    <w:basedOn w:val="Normal"/>
    <w:link w:val="CorptextCaracter"/>
    <w:rsid w:val="005B55CD"/>
    <w:pPr>
      <w:spacing w:after="120"/>
    </w:pPr>
  </w:style>
  <w:style w:type="paragraph" w:customStyle="1" w:styleId="MessageHeaderFirst">
    <w:name w:val="Message Header First"/>
    <w:basedOn w:val="Antetmesaj"/>
    <w:next w:val="Antetmesaj"/>
    <w:rsid w:val="005B55CD"/>
    <w:pPr>
      <w:spacing w:before="220"/>
    </w:pPr>
  </w:style>
  <w:style w:type="paragraph" w:styleId="Corptext2">
    <w:name w:val="Body Text 2"/>
    <w:basedOn w:val="Normal"/>
    <w:link w:val="Corptext2Caracter"/>
    <w:rsid w:val="005B55CD"/>
    <w:pPr>
      <w:suppressAutoHyphens/>
    </w:pPr>
    <w:rPr>
      <w:rFonts w:ascii="Garamond" w:hAnsi="Garamond"/>
      <w:sz w:val="26"/>
      <w:lang w:eastAsia="ar-SA"/>
    </w:rPr>
  </w:style>
  <w:style w:type="paragraph" w:customStyle="1" w:styleId="aiza">
    <w:name w:val="aiza"/>
    <w:basedOn w:val="Normal"/>
    <w:rsid w:val="00D9144D"/>
    <w:pPr>
      <w:ind w:left="540"/>
    </w:pPr>
    <w:rPr>
      <w:sz w:val="24"/>
      <w:szCs w:val="24"/>
      <w:lang w:val="en-GB" w:eastAsia="en-US"/>
    </w:rPr>
  </w:style>
  <w:style w:type="paragraph" w:customStyle="1" w:styleId="aca">
    <w:name w:val="aca"/>
    <w:basedOn w:val="Normal"/>
    <w:rsid w:val="00D9144D"/>
    <w:pPr>
      <w:numPr>
        <w:numId w:val="2"/>
      </w:numPr>
      <w:tabs>
        <w:tab w:val="num" w:pos="540"/>
      </w:tabs>
      <w:spacing w:before="120" w:after="120"/>
      <w:ind w:left="539" w:hanging="539"/>
      <w:jc w:val="both"/>
    </w:pPr>
    <w:rPr>
      <w:b/>
      <w:bCs/>
      <w:snapToGrid w:val="0"/>
      <w:sz w:val="28"/>
      <w:lang w:eastAsia="en-US"/>
    </w:rPr>
  </w:style>
  <w:style w:type="paragraph" w:customStyle="1" w:styleId="aralu">
    <w:name w:val="aralu"/>
    <w:basedOn w:val="Normal"/>
    <w:rsid w:val="00D9144D"/>
    <w:pPr>
      <w:spacing w:before="60" w:after="60"/>
    </w:pPr>
    <w:rPr>
      <w:sz w:val="24"/>
      <w:szCs w:val="24"/>
      <w:lang w:val="en-GB" w:eastAsia="en-US"/>
    </w:rPr>
  </w:style>
  <w:style w:type="paragraph" w:customStyle="1" w:styleId="abadu">
    <w:name w:val="abadu"/>
    <w:basedOn w:val="aralu"/>
    <w:rsid w:val="00D9144D"/>
    <w:pPr>
      <w:numPr>
        <w:ilvl w:val="2"/>
        <w:numId w:val="1"/>
      </w:numPr>
      <w:tabs>
        <w:tab w:val="num" w:pos="540"/>
      </w:tabs>
      <w:spacing w:before="0" w:after="0"/>
      <w:ind w:left="539" w:hanging="539"/>
    </w:pPr>
    <w:rPr>
      <w:noProof/>
      <w:lang w:val="ro-RO"/>
    </w:rPr>
  </w:style>
  <w:style w:type="character" w:styleId="Numrdepagin">
    <w:name w:val="page number"/>
    <w:basedOn w:val="Fontdeparagrafimplicit"/>
    <w:rsid w:val="00D9144D"/>
  </w:style>
  <w:style w:type="paragraph" w:styleId="Titlu">
    <w:name w:val="Title"/>
    <w:basedOn w:val="Normal"/>
    <w:link w:val="TitluCaracter"/>
    <w:qFormat/>
    <w:rsid w:val="00D9144D"/>
    <w:pPr>
      <w:jc w:val="center"/>
    </w:pPr>
    <w:rPr>
      <w:rFonts w:ascii="Arial" w:hAnsi="Arial" w:cs="Arial"/>
      <w:b/>
      <w:bCs/>
      <w:sz w:val="24"/>
      <w:szCs w:val="24"/>
      <w:lang w:eastAsia="en-US"/>
    </w:rPr>
  </w:style>
  <w:style w:type="character" w:customStyle="1" w:styleId="ln2paragraf1">
    <w:name w:val="ln2paragraf1"/>
    <w:rsid w:val="00310434"/>
    <w:rPr>
      <w:b/>
      <w:bCs/>
    </w:rPr>
  </w:style>
  <w:style w:type="table" w:styleId="Tabelgril">
    <w:name w:val="Table Grid"/>
    <w:basedOn w:val="TabelNormal"/>
    <w:rsid w:val="00887F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456E7E"/>
    <w:rPr>
      <w:color w:val="0000FF"/>
      <w:u w:val="single"/>
    </w:rPr>
  </w:style>
  <w:style w:type="character" w:customStyle="1" w:styleId="SubsolCaracter">
    <w:name w:val="Subsol Caracter"/>
    <w:link w:val="Subsol"/>
    <w:rsid w:val="001075A6"/>
    <w:rPr>
      <w:lang w:val="ro-RO" w:eastAsia="de-DE" w:bidi="ar-SA"/>
    </w:rPr>
  </w:style>
  <w:style w:type="paragraph" w:styleId="Corptext3">
    <w:name w:val="Body Text 3"/>
    <w:basedOn w:val="Normal"/>
    <w:link w:val="Corptext3Caracter"/>
    <w:rsid w:val="00E5756F"/>
    <w:pPr>
      <w:spacing w:after="120"/>
    </w:pPr>
    <w:rPr>
      <w:sz w:val="16"/>
      <w:szCs w:val="16"/>
      <w:lang w:eastAsia="en-US"/>
    </w:rPr>
  </w:style>
  <w:style w:type="paragraph" w:styleId="PreformatatHTML">
    <w:name w:val="HTML Preformatted"/>
    <w:basedOn w:val="Normal"/>
    <w:link w:val="PreformatatHTMLCaracter"/>
    <w:rsid w:val="00F600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4"/>
      <w:szCs w:val="24"/>
      <w:lang w:val="en-US" w:eastAsia="en-US"/>
    </w:rPr>
  </w:style>
  <w:style w:type="character" w:customStyle="1" w:styleId="CorptextCaracter">
    <w:name w:val="Corp text Caracter"/>
    <w:aliases w:val=" Caracter Caracter,Caracter Caracter"/>
    <w:link w:val="Corptext"/>
    <w:rsid w:val="00A7476C"/>
    <w:rPr>
      <w:lang w:val="ro-RO" w:eastAsia="de-DE" w:bidi="ar-SA"/>
    </w:rPr>
  </w:style>
  <w:style w:type="paragraph" w:customStyle="1" w:styleId="DefaultText2">
    <w:name w:val="Default Text:2"/>
    <w:basedOn w:val="Normal"/>
    <w:rsid w:val="00FD60E7"/>
    <w:rPr>
      <w:noProof/>
      <w:sz w:val="24"/>
      <w:lang w:val="en-US" w:eastAsia="en-US"/>
    </w:rPr>
  </w:style>
  <w:style w:type="paragraph" w:customStyle="1" w:styleId="Default">
    <w:name w:val="Default"/>
    <w:rsid w:val="0011157F"/>
    <w:pPr>
      <w:autoSpaceDE w:val="0"/>
      <w:autoSpaceDN w:val="0"/>
      <w:adjustRightInd w:val="0"/>
    </w:pPr>
    <w:rPr>
      <w:rFonts w:ascii="Arial" w:hAnsi="Arial" w:cs="Arial"/>
      <w:color w:val="000000"/>
      <w:sz w:val="24"/>
      <w:szCs w:val="24"/>
    </w:rPr>
  </w:style>
  <w:style w:type="paragraph" w:styleId="Listparagraf">
    <w:name w:val="List Paragraph"/>
    <w:aliases w:val="Forth level,body 2,List Paragraph1,Citation List,본문(내용),List Paragraph (numbered (a)),Bullet Number,lp1,List Paragraph2,ISCG Numerowanie,lp11,List Paragraph11,Bullet 1,Use Case List Paragraph,Body MS Bullet,Numerowanie,L1,Akapit z listą5"/>
    <w:basedOn w:val="Normal"/>
    <w:link w:val="ListparagrafCaracter"/>
    <w:uiPriority w:val="34"/>
    <w:qFormat/>
    <w:rsid w:val="000928B5"/>
    <w:pPr>
      <w:ind w:left="720"/>
      <w:contextualSpacing/>
    </w:pPr>
    <w:rPr>
      <w:sz w:val="24"/>
      <w:szCs w:val="24"/>
      <w:lang w:val="en-US" w:eastAsia="en-US"/>
    </w:rPr>
  </w:style>
  <w:style w:type="character" w:customStyle="1" w:styleId="PreformatatHTMLCaracter">
    <w:name w:val="Preformatat HTML Caracter"/>
    <w:link w:val="PreformatatHTML"/>
    <w:rsid w:val="00E4398F"/>
    <w:rPr>
      <w:rFonts w:ascii="Courier New" w:hAnsi="Courier New" w:cs="Courier New"/>
      <w:sz w:val="24"/>
      <w:szCs w:val="24"/>
      <w:lang w:val="en-US" w:eastAsia="en-US" w:bidi="ar-SA"/>
    </w:rPr>
  </w:style>
  <w:style w:type="character" w:customStyle="1" w:styleId="noticeheading2">
    <w:name w:val="noticeheading2"/>
    <w:rsid w:val="001138D3"/>
  </w:style>
  <w:style w:type="paragraph" w:styleId="Textsimplu">
    <w:name w:val="Plain Text"/>
    <w:basedOn w:val="Normal"/>
    <w:link w:val="TextsimpluCaracter"/>
    <w:rsid w:val="00F877AB"/>
    <w:rPr>
      <w:rFonts w:ascii="Courier New" w:hAnsi="Courier New" w:cs="Courier New"/>
      <w:lang w:eastAsia="ro-RO"/>
    </w:rPr>
  </w:style>
  <w:style w:type="paragraph" w:customStyle="1" w:styleId="Char">
    <w:name w:val="Char"/>
    <w:basedOn w:val="Normal"/>
    <w:rsid w:val="007F434E"/>
    <w:rPr>
      <w:sz w:val="24"/>
      <w:szCs w:val="24"/>
      <w:lang w:val="pl-PL" w:eastAsia="pl-PL"/>
    </w:rPr>
  </w:style>
  <w:style w:type="paragraph" w:styleId="Frspaiere">
    <w:name w:val="No Spacing"/>
    <w:link w:val="FrspaiereCaracter"/>
    <w:uiPriority w:val="1"/>
    <w:qFormat/>
    <w:rsid w:val="00361E70"/>
    <w:rPr>
      <w:rFonts w:ascii="Calibri" w:eastAsia="Calibri" w:hAnsi="Calibri"/>
      <w:sz w:val="22"/>
      <w:szCs w:val="22"/>
    </w:rPr>
  </w:style>
  <w:style w:type="character" w:customStyle="1" w:styleId="FrspaiereCaracter">
    <w:name w:val="Fără spațiere Caracter"/>
    <w:link w:val="Frspaiere"/>
    <w:uiPriority w:val="1"/>
    <w:rsid w:val="00361E70"/>
    <w:rPr>
      <w:rFonts w:ascii="Calibri" w:eastAsia="Calibri" w:hAnsi="Calibri"/>
      <w:sz w:val="22"/>
      <w:szCs w:val="22"/>
    </w:rPr>
  </w:style>
  <w:style w:type="paragraph" w:styleId="TextnBalon">
    <w:name w:val="Balloon Text"/>
    <w:basedOn w:val="Normal"/>
    <w:link w:val="TextnBalonCaracter"/>
    <w:rsid w:val="00F32C3B"/>
    <w:rPr>
      <w:rFonts w:ascii="Segoe UI" w:hAnsi="Segoe UI" w:cs="Segoe UI"/>
      <w:sz w:val="18"/>
      <w:szCs w:val="18"/>
    </w:rPr>
  </w:style>
  <w:style w:type="character" w:customStyle="1" w:styleId="TextnBalonCaracter">
    <w:name w:val="Text în Balon Caracter"/>
    <w:link w:val="TextnBalon"/>
    <w:rsid w:val="00F32C3B"/>
    <w:rPr>
      <w:rFonts w:ascii="Segoe UI" w:hAnsi="Segoe UI" w:cs="Segoe UI"/>
      <w:sz w:val="18"/>
      <w:szCs w:val="18"/>
      <w:lang w:val="ro-RO" w:eastAsia="de-DE"/>
    </w:rPr>
  </w:style>
  <w:style w:type="character" w:customStyle="1" w:styleId="Titlu1Caracter">
    <w:name w:val="Titlu 1 Caracter"/>
    <w:link w:val="Titlu1"/>
    <w:rsid w:val="003831F9"/>
    <w:rPr>
      <w:rFonts w:ascii="Arial" w:hAnsi="Arial"/>
      <w:b/>
      <w:sz w:val="36"/>
      <w:lang w:val="ro-RO" w:eastAsia="de-DE"/>
    </w:rPr>
  </w:style>
  <w:style w:type="character" w:styleId="Robust">
    <w:name w:val="Strong"/>
    <w:uiPriority w:val="22"/>
    <w:qFormat/>
    <w:rsid w:val="006858CB"/>
    <w:rPr>
      <w:b/>
      <w:bCs/>
    </w:rPr>
  </w:style>
  <w:style w:type="character" w:styleId="Referincomentariu">
    <w:name w:val="annotation reference"/>
    <w:rsid w:val="006858CB"/>
    <w:rPr>
      <w:sz w:val="16"/>
      <w:szCs w:val="16"/>
    </w:rPr>
  </w:style>
  <w:style w:type="paragraph" w:styleId="Textcomentariu">
    <w:name w:val="annotation text"/>
    <w:basedOn w:val="Normal"/>
    <w:link w:val="TextcomentariuCaracter"/>
    <w:rsid w:val="006858CB"/>
  </w:style>
  <w:style w:type="character" w:customStyle="1" w:styleId="TextcomentariuCaracter">
    <w:name w:val="Text comentariu Caracter"/>
    <w:basedOn w:val="Fontdeparagrafimplicit"/>
    <w:link w:val="Textcomentariu"/>
    <w:rsid w:val="006858CB"/>
    <w:rPr>
      <w:lang w:val="ro-RO" w:eastAsia="de-DE"/>
    </w:rPr>
  </w:style>
  <w:style w:type="paragraph" w:styleId="SubiectComentariu">
    <w:name w:val="annotation subject"/>
    <w:basedOn w:val="Textcomentariu"/>
    <w:next w:val="Textcomentariu"/>
    <w:link w:val="SubiectComentariuCaracter"/>
    <w:rsid w:val="006858CB"/>
    <w:rPr>
      <w:b/>
      <w:bCs/>
    </w:rPr>
  </w:style>
  <w:style w:type="character" w:customStyle="1" w:styleId="SubiectComentariuCaracter">
    <w:name w:val="Subiect Comentariu Caracter"/>
    <w:basedOn w:val="TextcomentariuCaracter"/>
    <w:link w:val="SubiectComentariu"/>
    <w:rsid w:val="006858CB"/>
    <w:rPr>
      <w:b/>
      <w:bCs/>
      <w:lang w:val="ro-RO" w:eastAsia="de-DE"/>
    </w:rPr>
  </w:style>
  <w:style w:type="character" w:styleId="HyperlinkParcurs">
    <w:name w:val="FollowedHyperlink"/>
    <w:uiPriority w:val="99"/>
    <w:unhideWhenUsed/>
    <w:rsid w:val="006858CB"/>
    <w:rPr>
      <w:color w:val="800080"/>
      <w:u w:val="single"/>
    </w:rPr>
  </w:style>
  <w:style w:type="character" w:customStyle="1" w:styleId="Titlu2Caracter">
    <w:name w:val="Titlu 2 Caracter"/>
    <w:link w:val="Titlu2"/>
    <w:rsid w:val="006858CB"/>
    <w:rPr>
      <w:rFonts w:ascii="Arial" w:hAnsi="Arial"/>
      <w:b/>
      <w:sz w:val="24"/>
      <w:lang w:val="ro-RO" w:eastAsia="de-DE"/>
    </w:rPr>
  </w:style>
  <w:style w:type="character" w:customStyle="1" w:styleId="Titlu3Caracter">
    <w:name w:val="Titlu 3 Caracter"/>
    <w:link w:val="Titlu3"/>
    <w:rsid w:val="006858CB"/>
    <w:rPr>
      <w:rFonts w:ascii="Arial" w:hAnsi="Arial" w:cs="Arial"/>
      <w:b/>
      <w:bCs/>
      <w:sz w:val="26"/>
      <w:szCs w:val="26"/>
      <w:lang w:val="ro-RO" w:eastAsia="de-DE"/>
    </w:rPr>
  </w:style>
  <w:style w:type="character" w:customStyle="1" w:styleId="Titlu4Caracter">
    <w:name w:val="Titlu 4 Caracter"/>
    <w:link w:val="Titlu4"/>
    <w:rsid w:val="006858CB"/>
    <w:rPr>
      <w:b/>
      <w:bCs/>
      <w:sz w:val="28"/>
      <w:szCs w:val="28"/>
      <w:lang w:val="ro-RO" w:eastAsia="de-DE"/>
    </w:rPr>
  </w:style>
  <w:style w:type="character" w:customStyle="1" w:styleId="Titlu5Caracter">
    <w:name w:val="Titlu 5 Caracter"/>
    <w:link w:val="Titlu5"/>
    <w:rsid w:val="006858CB"/>
    <w:rPr>
      <w:sz w:val="28"/>
      <w:lang w:val="en-AU"/>
    </w:rPr>
  </w:style>
  <w:style w:type="character" w:customStyle="1" w:styleId="Titlu6Caracter">
    <w:name w:val="Titlu 6 Caracter"/>
    <w:link w:val="Titlu6"/>
    <w:rsid w:val="006858CB"/>
    <w:rPr>
      <w:sz w:val="28"/>
      <w:lang w:val="ro-RO"/>
    </w:rPr>
  </w:style>
  <w:style w:type="character" w:customStyle="1" w:styleId="Titlu7Caracter">
    <w:name w:val="Titlu 7 Caracter"/>
    <w:link w:val="Titlu7"/>
    <w:rsid w:val="006858CB"/>
    <w:rPr>
      <w:b/>
      <w:sz w:val="24"/>
      <w:lang w:val="ro-RO"/>
    </w:rPr>
  </w:style>
  <w:style w:type="character" w:customStyle="1" w:styleId="Titlu8Caracter">
    <w:name w:val="Titlu 8 Caracter"/>
    <w:link w:val="Titlu8"/>
    <w:rsid w:val="006858CB"/>
    <w:rPr>
      <w:rFonts w:ascii="Arial" w:hAnsi="Arial"/>
      <w:b/>
      <w:sz w:val="28"/>
      <w:lang w:val="ro-RO" w:eastAsia="de-DE"/>
    </w:rPr>
  </w:style>
  <w:style w:type="character" w:customStyle="1" w:styleId="Titlu9Caracter">
    <w:name w:val="Titlu 9 Caracter"/>
    <w:link w:val="Titlu9"/>
    <w:rsid w:val="006858CB"/>
    <w:rPr>
      <w:sz w:val="28"/>
      <w:lang w:val="en-AU"/>
    </w:rPr>
  </w:style>
  <w:style w:type="character" w:customStyle="1" w:styleId="AntetCaracter">
    <w:name w:val="Antet Caracter"/>
    <w:link w:val="Antet"/>
    <w:rsid w:val="006858CB"/>
    <w:rPr>
      <w:lang w:val="ro-RO" w:eastAsia="de-DE"/>
    </w:rPr>
  </w:style>
  <w:style w:type="character" w:customStyle="1" w:styleId="AntetmesajCaracter">
    <w:name w:val="Antet mesaj Caracter"/>
    <w:link w:val="Antetmesaj"/>
    <w:rsid w:val="006858CB"/>
    <w:rPr>
      <w:rFonts w:ascii="Arial" w:hAnsi="Arial"/>
      <w:spacing w:val="-5"/>
      <w:lang w:val="ro-RO" w:eastAsia="ar-SA"/>
    </w:rPr>
  </w:style>
  <w:style w:type="character" w:customStyle="1" w:styleId="Corptext2Caracter">
    <w:name w:val="Corp text 2 Caracter"/>
    <w:link w:val="Corptext2"/>
    <w:rsid w:val="006858CB"/>
    <w:rPr>
      <w:rFonts w:ascii="Garamond" w:hAnsi="Garamond"/>
      <w:sz w:val="26"/>
      <w:lang w:val="ro-RO" w:eastAsia="ar-SA"/>
    </w:rPr>
  </w:style>
  <w:style w:type="character" w:customStyle="1" w:styleId="TitluCaracter">
    <w:name w:val="Titlu Caracter"/>
    <w:link w:val="Titlu"/>
    <w:rsid w:val="006858CB"/>
    <w:rPr>
      <w:rFonts w:ascii="Arial" w:hAnsi="Arial" w:cs="Arial"/>
      <w:b/>
      <w:bCs/>
      <w:sz w:val="24"/>
      <w:szCs w:val="24"/>
      <w:lang w:val="ro-RO"/>
    </w:rPr>
  </w:style>
  <w:style w:type="paragraph" w:customStyle="1" w:styleId="DefaultText">
    <w:name w:val="Default Text"/>
    <w:basedOn w:val="Normal"/>
    <w:link w:val="DefaultTextCaracter"/>
    <w:rsid w:val="006858CB"/>
    <w:rPr>
      <w:noProof/>
      <w:sz w:val="24"/>
      <w:lang w:val="en-US" w:eastAsia="en-US"/>
    </w:rPr>
  </w:style>
  <w:style w:type="character" w:customStyle="1" w:styleId="DefaultTextCaracter">
    <w:name w:val="Default Text Caracter"/>
    <w:link w:val="DefaultText"/>
    <w:rsid w:val="006858CB"/>
    <w:rPr>
      <w:noProof/>
      <w:sz w:val="24"/>
    </w:rPr>
  </w:style>
  <w:style w:type="paragraph" w:styleId="Indentcorptext">
    <w:name w:val="Body Text Indent"/>
    <w:basedOn w:val="Normal"/>
    <w:link w:val="IndentcorptextCaracter"/>
    <w:rsid w:val="006858CB"/>
    <w:pPr>
      <w:spacing w:after="120"/>
      <w:ind w:left="360"/>
    </w:pPr>
  </w:style>
  <w:style w:type="character" w:customStyle="1" w:styleId="IndentcorptextCaracter">
    <w:name w:val="Indent corp text Caracter"/>
    <w:basedOn w:val="Fontdeparagrafimplicit"/>
    <w:link w:val="Indentcorptext"/>
    <w:rsid w:val="006858CB"/>
    <w:rPr>
      <w:lang w:val="ro-RO" w:eastAsia="de-DE"/>
    </w:rPr>
  </w:style>
  <w:style w:type="character" w:customStyle="1" w:styleId="Corptext3Caracter">
    <w:name w:val="Corp text 3 Caracter"/>
    <w:link w:val="Corptext3"/>
    <w:rsid w:val="006858CB"/>
    <w:rPr>
      <w:sz w:val="16"/>
      <w:szCs w:val="16"/>
      <w:lang w:val="ro-RO"/>
    </w:rPr>
  </w:style>
  <w:style w:type="paragraph" w:styleId="Plandocument">
    <w:name w:val="Document Map"/>
    <w:basedOn w:val="Normal"/>
    <w:link w:val="PlandocumentCaracter"/>
    <w:rsid w:val="006858CB"/>
    <w:pPr>
      <w:shd w:val="clear" w:color="auto" w:fill="000080"/>
    </w:pPr>
    <w:rPr>
      <w:rFonts w:ascii="Tahoma" w:hAnsi="Tahoma"/>
      <w:lang w:eastAsia="en-US"/>
    </w:rPr>
  </w:style>
  <w:style w:type="character" w:customStyle="1" w:styleId="PlandocumentCaracter">
    <w:name w:val="Plan document Caracter"/>
    <w:basedOn w:val="Fontdeparagrafimplicit"/>
    <w:link w:val="Plandocument"/>
    <w:rsid w:val="006858CB"/>
    <w:rPr>
      <w:rFonts w:ascii="Tahoma" w:hAnsi="Tahoma"/>
      <w:shd w:val="clear" w:color="auto" w:fill="000080"/>
      <w:lang w:val="ro-RO"/>
    </w:rPr>
  </w:style>
  <w:style w:type="paragraph" w:styleId="Indentcorptext2">
    <w:name w:val="Body Text Indent 2"/>
    <w:basedOn w:val="Normal"/>
    <w:link w:val="Indentcorptext2Caracter"/>
    <w:rsid w:val="006858CB"/>
    <w:pPr>
      <w:ind w:left="720"/>
      <w:jc w:val="both"/>
    </w:pPr>
    <w:rPr>
      <w:lang w:val="en-US" w:eastAsia="en-US"/>
    </w:rPr>
  </w:style>
  <w:style w:type="character" w:customStyle="1" w:styleId="Indentcorptext2Caracter">
    <w:name w:val="Indent corp text 2 Caracter"/>
    <w:basedOn w:val="Fontdeparagrafimplicit"/>
    <w:link w:val="Indentcorptext2"/>
    <w:rsid w:val="006858CB"/>
  </w:style>
  <w:style w:type="paragraph" w:styleId="Indentcorptext3">
    <w:name w:val="Body Text Indent 3"/>
    <w:basedOn w:val="Normal"/>
    <w:link w:val="Indentcorptext3Caracter"/>
    <w:rsid w:val="006858CB"/>
    <w:pPr>
      <w:ind w:firstLine="720"/>
    </w:pPr>
    <w:rPr>
      <w:sz w:val="24"/>
      <w:lang w:val="fr-FR" w:eastAsia="en-US"/>
    </w:rPr>
  </w:style>
  <w:style w:type="character" w:customStyle="1" w:styleId="Indentcorptext3Caracter">
    <w:name w:val="Indent corp text 3 Caracter"/>
    <w:basedOn w:val="Fontdeparagrafimplicit"/>
    <w:link w:val="Indentcorptext3"/>
    <w:rsid w:val="006858CB"/>
    <w:rPr>
      <w:sz w:val="24"/>
      <w:lang w:val="fr-FR"/>
    </w:rPr>
  </w:style>
  <w:style w:type="table" w:styleId="TabelWeb2">
    <w:name w:val="Table Web 2"/>
    <w:basedOn w:val="TabelNormal"/>
    <w:rsid w:val="006858C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rsid w:val="006858C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DefaultText1">
    <w:name w:val="Default Text:1"/>
    <w:basedOn w:val="Normal"/>
    <w:rsid w:val="006858CB"/>
    <w:rPr>
      <w:noProof/>
      <w:sz w:val="24"/>
      <w:lang w:val="en-US" w:eastAsia="en-US"/>
    </w:rPr>
  </w:style>
  <w:style w:type="table" w:styleId="TabelWeb1">
    <w:name w:val="Table Web 1"/>
    <w:basedOn w:val="TabelNormal"/>
    <w:rsid w:val="006858C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CharCharCaracterCaracterCharCharCaracterCaracterCharCharChar">
    <w:name w:val="Char Char Caracter Caracter Char Char Caracter Caracter Char Char Char"/>
    <w:basedOn w:val="Normal"/>
    <w:rsid w:val="006858CB"/>
    <w:rPr>
      <w:sz w:val="24"/>
      <w:szCs w:val="24"/>
      <w:lang w:val="pl-PL" w:eastAsia="pl-PL"/>
    </w:rPr>
  </w:style>
  <w:style w:type="character" w:customStyle="1" w:styleId="apple-converted-space">
    <w:name w:val="apple-converted-space"/>
    <w:rsid w:val="006858CB"/>
  </w:style>
  <w:style w:type="paragraph" w:customStyle="1" w:styleId="msonormal0">
    <w:name w:val="msonormal"/>
    <w:basedOn w:val="Normal"/>
    <w:rsid w:val="006858CB"/>
    <w:pPr>
      <w:spacing w:before="100" w:beforeAutospacing="1" w:after="100" w:afterAutospacing="1"/>
    </w:pPr>
    <w:rPr>
      <w:sz w:val="24"/>
      <w:szCs w:val="24"/>
      <w:lang w:val="en-US" w:eastAsia="en-US"/>
    </w:rPr>
  </w:style>
  <w:style w:type="paragraph" w:customStyle="1" w:styleId="xl65">
    <w:name w:val="xl65"/>
    <w:basedOn w:val="Normal"/>
    <w:rsid w:val="006858CB"/>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Verdana" w:hAnsi="Verdana"/>
      <w:b/>
      <w:bCs/>
      <w:sz w:val="18"/>
      <w:szCs w:val="18"/>
      <w:lang w:val="en-US" w:eastAsia="en-US"/>
    </w:rPr>
  </w:style>
  <w:style w:type="paragraph" w:customStyle="1" w:styleId="xl66">
    <w:name w:val="xl66"/>
    <w:basedOn w:val="Normal"/>
    <w:rsid w:val="006858CB"/>
    <w:pPr>
      <w:spacing w:before="100" w:beforeAutospacing="1" w:after="100" w:afterAutospacing="1"/>
      <w:textAlignment w:val="top"/>
    </w:pPr>
    <w:rPr>
      <w:rFonts w:ascii="Verdana" w:hAnsi="Verdana"/>
      <w:b/>
      <w:bCs/>
      <w:sz w:val="18"/>
      <w:szCs w:val="18"/>
      <w:lang w:val="en-US" w:eastAsia="en-US"/>
    </w:rPr>
  </w:style>
  <w:style w:type="paragraph" w:customStyle="1" w:styleId="xl67">
    <w:name w:val="xl67"/>
    <w:basedOn w:val="Normal"/>
    <w:rsid w:val="006858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Verdana" w:hAnsi="Verdana"/>
      <w:b/>
      <w:bCs/>
      <w:sz w:val="18"/>
      <w:szCs w:val="18"/>
      <w:lang w:val="en-US" w:eastAsia="en-US"/>
    </w:rPr>
  </w:style>
  <w:style w:type="paragraph" w:customStyle="1" w:styleId="xl68">
    <w:name w:val="xl68"/>
    <w:basedOn w:val="Normal"/>
    <w:rsid w:val="006858CB"/>
    <w:pPr>
      <w:pBdr>
        <w:left w:val="single" w:sz="4" w:space="0" w:color="auto"/>
        <w:bottom w:val="single" w:sz="4" w:space="0" w:color="auto"/>
        <w:right w:val="single" w:sz="4" w:space="0" w:color="auto"/>
      </w:pBdr>
      <w:spacing w:before="100" w:beforeAutospacing="1" w:after="100" w:afterAutospacing="1"/>
      <w:jc w:val="center"/>
      <w:textAlignment w:val="top"/>
    </w:pPr>
    <w:rPr>
      <w:rFonts w:ascii="Verdana" w:hAnsi="Verdana"/>
      <w:b/>
      <w:bCs/>
      <w:sz w:val="18"/>
      <w:szCs w:val="18"/>
      <w:lang w:val="en-US" w:eastAsia="en-US"/>
    </w:rPr>
  </w:style>
  <w:style w:type="paragraph" w:customStyle="1" w:styleId="xl69">
    <w:name w:val="xl69"/>
    <w:basedOn w:val="Normal"/>
    <w:rsid w:val="006858C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erdana" w:hAnsi="Verdana"/>
      <w:sz w:val="18"/>
      <w:szCs w:val="18"/>
      <w:lang w:val="en-US" w:eastAsia="en-US"/>
    </w:rPr>
  </w:style>
  <w:style w:type="paragraph" w:customStyle="1" w:styleId="xl70">
    <w:name w:val="xl70"/>
    <w:basedOn w:val="Normal"/>
    <w:rsid w:val="006858C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erdana" w:hAnsi="Verdana"/>
      <w:b/>
      <w:bCs/>
      <w:sz w:val="18"/>
      <w:szCs w:val="18"/>
      <w:lang w:val="en-US" w:eastAsia="en-US"/>
    </w:rPr>
  </w:style>
  <w:style w:type="paragraph" w:customStyle="1" w:styleId="xl71">
    <w:name w:val="xl71"/>
    <w:basedOn w:val="Normal"/>
    <w:rsid w:val="006858CB"/>
    <w:pPr>
      <w:pBdr>
        <w:top w:val="single" w:sz="4" w:space="0" w:color="auto"/>
        <w:left w:val="single" w:sz="4" w:space="0" w:color="auto"/>
        <w:right w:val="single" w:sz="4" w:space="0" w:color="auto"/>
      </w:pBdr>
      <w:spacing w:before="100" w:beforeAutospacing="1" w:after="100" w:afterAutospacing="1"/>
      <w:textAlignment w:val="top"/>
    </w:pPr>
    <w:rPr>
      <w:rFonts w:ascii="Verdana" w:hAnsi="Verdana"/>
      <w:b/>
      <w:bCs/>
      <w:sz w:val="18"/>
      <w:szCs w:val="18"/>
      <w:lang w:val="en-US" w:eastAsia="en-US"/>
    </w:rPr>
  </w:style>
  <w:style w:type="paragraph" w:customStyle="1" w:styleId="xl72">
    <w:name w:val="xl72"/>
    <w:basedOn w:val="Normal"/>
    <w:rsid w:val="006858CB"/>
    <w:pPr>
      <w:pBdr>
        <w:top w:val="single" w:sz="4" w:space="0" w:color="auto"/>
        <w:bottom w:val="single" w:sz="4" w:space="0" w:color="auto"/>
      </w:pBdr>
      <w:spacing w:before="100" w:beforeAutospacing="1" w:after="100" w:afterAutospacing="1"/>
      <w:textAlignment w:val="top"/>
    </w:pPr>
    <w:rPr>
      <w:rFonts w:ascii="Verdana" w:hAnsi="Verdana"/>
      <w:sz w:val="18"/>
      <w:szCs w:val="18"/>
      <w:lang w:val="en-US" w:eastAsia="en-US"/>
    </w:rPr>
  </w:style>
  <w:style w:type="paragraph" w:customStyle="1" w:styleId="xl73">
    <w:name w:val="xl73"/>
    <w:basedOn w:val="Normal"/>
    <w:rsid w:val="006858CB"/>
    <w:pPr>
      <w:pBdr>
        <w:top w:val="single" w:sz="4" w:space="0" w:color="auto"/>
        <w:left w:val="single" w:sz="4" w:space="0" w:color="auto"/>
        <w:bottom w:val="single" w:sz="4" w:space="0" w:color="auto"/>
      </w:pBdr>
      <w:spacing w:before="100" w:beforeAutospacing="1" w:after="100" w:afterAutospacing="1"/>
      <w:textAlignment w:val="top"/>
    </w:pPr>
    <w:rPr>
      <w:rFonts w:ascii="Verdana" w:hAnsi="Verdana"/>
      <w:sz w:val="18"/>
      <w:szCs w:val="18"/>
      <w:lang w:val="en-US" w:eastAsia="en-US"/>
    </w:rPr>
  </w:style>
  <w:style w:type="paragraph" w:customStyle="1" w:styleId="xl74">
    <w:name w:val="xl74"/>
    <w:basedOn w:val="Normal"/>
    <w:rsid w:val="006858CB"/>
    <w:pPr>
      <w:pBdr>
        <w:top w:val="single" w:sz="4" w:space="0" w:color="auto"/>
        <w:bottom w:val="single" w:sz="4" w:space="0" w:color="auto"/>
        <w:right w:val="single" w:sz="4" w:space="0" w:color="auto"/>
      </w:pBdr>
      <w:spacing w:before="100" w:beforeAutospacing="1" w:after="100" w:afterAutospacing="1"/>
      <w:textAlignment w:val="top"/>
    </w:pPr>
    <w:rPr>
      <w:rFonts w:ascii="Verdana" w:hAnsi="Verdana"/>
      <w:sz w:val="18"/>
      <w:szCs w:val="18"/>
      <w:lang w:val="en-US" w:eastAsia="en-US"/>
    </w:rPr>
  </w:style>
  <w:style w:type="paragraph" w:customStyle="1" w:styleId="xl75">
    <w:name w:val="xl75"/>
    <w:basedOn w:val="Normal"/>
    <w:rsid w:val="006858CB"/>
    <w:pPr>
      <w:pBdr>
        <w:left w:val="single" w:sz="4" w:space="0" w:color="auto"/>
        <w:bottom w:val="single" w:sz="4" w:space="0" w:color="auto"/>
      </w:pBdr>
      <w:spacing w:before="100" w:beforeAutospacing="1" w:after="100" w:afterAutospacing="1"/>
      <w:textAlignment w:val="top"/>
    </w:pPr>
    <w:rPr>
      <w:rFonts w:ascii="Verdana" w:hAnsi="Verdana"/>
      <w:sz w:val="18"/>
      <w:szCs w:val="18"/>
      <w:lang w:val="en-US" w:eastAsia="en-US"/>
    </w:rPr>
  </w:style>
  <w:style w:type="paragraph" w:customStyle="1" w:styleId="xl76">
    <w:name w:val="xl76"/>
    <w:basedOn w:val="Normal"/>
    <w:rsid w:val="006858CB"/>
    <w:pPr>
      <w:pBdr>
        <w:left w:val="single" w:sz="4" w:space="0" w:color="auto"/>
        <w:bottom w:val="single" w:sz="4" w:space="0" w:color="auto"/>
        <w:right w:val="single" w:sz="4" w:space="0" w:color="auto"/>
      </w:pBdr>
      <w:spacing w:before="100" w:beforeAutospacing="1" w:after="100" w:afterAutospacing="1"/>
      <w:textAlignment w:val="top"/>
    </w:pPr>
    <w:rPr>
      <w:rFonts w:ascii="Verdana" w:hAnsi="Verdana"/>
      <w:b/>
      <w:bCs/>
      <w:sz w:val="18"/>
      <w:szCs w:val="18"/>
      <w:lang w:val="en-US" w:eastAsia="en-US"/>
    </w:rPr>
  </w:style>
  <w:style w:type="paragraph" w:customStyle="1" w:styleId="xl77">
    <w:name w:val="xl77"/>
    <w:basedOn w:val="Normal"/>
    <w:rsid w:val="006858CB"/>
    <w:pPr>
      <w:pBdr>
        <w:top w:val="single" w:sz="4" w:space="0" w:color="auto"/>
        <w:left w:val="single" w:sz="4" w:space="0" w:color="auto"/>
        <w:bottom w:val="single" w:sz="4" w:space="0" w:color="auto"/>
        <w:right w:val="single" w:sz="4" w:space="0" w:color="auto"/>
      </w:pBdr>
      <w:spacing w:before="100" w:beforeAutospacing="1" w:after="100" w:afterAutospacing="1"/>
    </w:pPr>
    <w:rPr>
      <w:rFonts w:ascii="Verdana" w:hAnsi="Verdana"/>
      <w:sz w:val="18"/>
      <w:szCs w:val="18"/>
      <w:lang w:val="en-US" w:eastAsia="en-US"/>
    </w:rPr>
  </w:style>
  <w:style w:type="paragraph" w:customStyle="1" w:styleId="xl78">
    <w:name w:val="xl78"/>
    <w:basedOn w:val="Normal"/>
    <w:rsid w:val="006858CB"/>
    <w:pPr>
      <w:pBdr>
        <w:top w:val="single" w:sz="4" w:space="0" w:color="auto"/>
      </w:pBdr>
      <w:spacing w:before="100" w:beforeAutospacing="1" w:after="100" w:afterAutospacing="1"/>
    </w:pPr>
    <w:rPr>
      <w:rFonts w:ascii="Verdana" w:hAnsi="Verdana"/>
      <w:sz w:val="18"/>
      <w:szCs w:val="18"/>
      <w:lang w:val="en-US" w:eastAsia="en-US"/>
    </w:rPr>
  </w:style>
  <w:style w:type="paragraph" w:customStyle="1" w:styleId="xl79">
    <w:name w:val="xl79"/>
    <w:basedOn w:val="Normal"/>
    <w:rsid w:val="006858CB"/>
    <w:pPr>
      <w:pBdr>
        <w:top w:val="single" w:sz="4" w:space="0" w:color="auto"/>
        <w:bottom w:val="single" w:sz="8" w:space="0" w:color="auto"/>
      </w:pBdr>
      <w:spacing w:before="100" w:beforeAutospacing="1" w:after="100" w:afterAutospacing="1"/>
      <w:textAlignment w:val="top"/>
    </w:pPr>
    <w:rPr>
      <w:rFonts w:ascii="Verdana" w:hAnsi="Verdana"/>
      <w:sz w:val="18"/>
      <w:szCs w:val="18"/>
      <w:lang w:val="en-US" w:eastAsia="en-US"/>
    </w:rPr>
  </w:style>
  <w:style w:type="paragraph" w:customStyle="1" w:styleId="xl80">
    <w:name w:val="xl80"/>
    <w:basedOn w:val="Normal"/>
    <w:rsid w:val="006858CB"/>
    <w:pPr>
      <w:pBdr>
        <w:top w:val="single" w:sz="4" w:space="0" w:color="auto"/>
      </w:pBdr>
      <w:spacing w:before="100" w:beforeAutospacing="1" w:after="100" w:afterAutospacing="1"/>
      <w:textAlignment w:val="top"/>
    </w:pPr>
    <w:rPr>
      <w:rFonts w:ascii="Verdana" w:hAnsi="Verdana"/>
      <w:sz w:val="18"/>
      <w:szCs w:val="18"/>
      <w:lang w:val="en-US" w:eastAsia="en-US"/>
    </w:rPr>
  </w:style>
  <w:style w:type="paragraph" w:customStyle="1" w:styleId="xl81">
    <w:name w:val="xl81"/>
    <w:basedOn w:val="Normal"/>
    <w:rsid w:val="006858CB"/>
    <w:pPr>
      <w:pBdr>
        <w:left w:val="single" w:sz="4" w:space="0" w:color="auto"/>
        <w:bottom w:val="single" w:sz="4" w:space="0" w:color="auto"/>
        <w:right w:val="single" w:sz="4" w:space="0" w:color="auto"/>
      </w:pBdr>
      <w:spacing w:before="100" w:beforeAutospacing="1" w:after="100" w:afterAutospacing="1"/>
    </w:pPr>
    <w:rPr>
      <w:rFonts w:ascii="Verdana" w:hAnsi="Verdana"/>
      <w:sz w:val="18"/>
      <w:szCs w:val="18"/>
      <w:lang w:val="en-US" w:eastAsia="en-US"/>
    </w:rPr>
  </w:style>
  <w:style w:type="paragraph" w:customStyle="1" w:styleId="xl82">
    <w:name w:val="xl82"/>
    <w:basedOn w:val="Normal"/>
    <w:rsid w:val="006858CB"/>
    <w:pPr>
      <w:pBdr>
        <w:top w:val="single" w:sz="4" w:space="0" w:color="auto"/>
        <w:left w:val="single" w:sz="4" w:space="0" w:color="auto"/>
        <w:bottom w:val="single" w:sz="4" w:space="0" w:color="auto"/>
      </w:pBdr>
      <w:spacing w:before="100" w:beforeAutospacing="1" w:after="100" w:afterAutospacing="1"/>
    </w:pPr>
    <w:rPr>
      <w:rFonts w:ascii="Verdana" w:hAnsi="Verdana"/>
      <w:sz w:val="18"/>
      <w:szCs w:val="18"/>
      <w:lang w:val="en-US" w:eastAsia="en-US"/>
    </w:rPr>
  </w:style>
  <w:style w:type="paragraph" w:customStyle="1" w:styleId="xl83">
    <w:name w:val="xl83"/>
    <w:basedOn w:val="Normal"/>
    <w:rsid w:val="006858C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erdana" w:hAnsi="Verdana"/>
      <w:b/>
      <w:bCs/>
      <w:color w:val="000000"/>
      <w:sz w:val="18"/>
      <w:szCs w:val="18"/>
      <w:lang w:val="en-US" w:eastAsia="en-US"/>
    </w:rPr>
  </w:style>
  <w:style w:type="paragraph" w:customStyle="1" w:styleId="xl84">
    <w:name w:val="xl84"/>
    <w:basedOn w:val="Normal"/>
    <w:rsid w:val="006858CB"/>
    <w:pPr>
      <w:pBdr>
        <w:top w:val="single" w:sz="4" w:space="0" w:color="auto"/>
      </w:pBdr>
      <w:spacing w:before="100" w:beforeAutospacing="1" w:after="100" w:afterAutospacing="1"/>
    </w:pPr>
    <w:rPr>
      <w:rFonts w:ascii="Verdana" w:hAnsi="Verdana"/>
      <w:sz w:val="18"/>
      <w:szCs w:val="18"/>
      <w:lang w:val="en-US" w:eastAsia="en-US"/>
    </w:rPr>
  </w:style>
  <w:style w:type="paragraph" w:customStyle="1" w:styleId="xl85">
    <w:name w:val="xl85"/>
    <w:basedOn w:val="Normal"/>
    <w:rsid w:val="006858CB"/>
    <w:pPr>
      <w:spacing w:before="100" w:beforeAutospacing="1" w:after="100" w:afterAutospacing="1"/>
    </w:pPr>
    <w:rPr>
      <w:rFonts w:ascii="Verdana" w:hAnsi="Verdana"/>
      <w:sz w:val="18"/>
      <w:szCs w:val="18"/>
      <w:lang w:val="en-US" w:eastAsia="en-US"/>
    </w:rPr>
  </w:style>
  <w:style w:type="paragraph" w:customStyle="1" w:styleId="xl86">
    <w:name w:val="xl86"/>
    <w:basedOn w:val="Normal"/>
    <w:rsid w:val="006858CB"/>
    <w:pPr>
      <w:spacing w:before="100" w:beforeAutospacing="1" w:after="100" w:afterAutospacing="1"/>
      <w:textAlignment w:val="top"/>
    </w:pPr>
    <w:rPr>
      <w:rFonts w:ascii="Verdana" w:hAnsi="Verdana"/>
      <w:sz w:val="18"/>
      <w:szCs w:val="18"/>
      <w:lang w:val="en-US" w:eastAsia="en-US"/>
    </w:rPr>
  </w:style>
  <w:style w:type="paragraph" w:customStyle="1" w:styleId="xl87">
    <w:name w:val="xl87"/>
    <w:basedOn w:val="Normal"/>
    <w:rsid w:val="006858CB"/>
    <w:pPr>
      <w:pBdr>
        <w:top w:val="single" w:sz="4" w:space="0" w:color="auto"/>
        <w:left w:val="single" w:sz="4" w:space="0" w:color="auto"/>
        <w:bottom w:val="single" w:sz="4" w:space="0" w:color="auto"/>
        <w:right w:val="single" w:sz="4" w:space="0" w:color="auto"/>
      </w:pBdr>
      <w:spacing w:before="100" w:beforeAutospacing="1" w:after="100" w:afterAutospacing="1"/>
    </w:pPr>
    <w:rPr>
      <w:rFonts w:ascii="Verdana" w:hAnsi="Verdana"/>
      <w:sz w:val="18"/>
      <w:szCs w:val="18"/>
      <w:lang w:val="en-US" w:eastAsia="en-US"/>
    </w:rPr>
  </w:style>
  <w:style w:type="paragraph" w:customStyle="1" w:styleId="xl88">
    <w:name w:val="xl88"/>
    <w:basedOn w:val="Normal"/>
    <w:rsid w:val="006858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b/>
      <w:bCs/>
      <w:sz w:val="18"/>
      <w:szCs w:val="18"/>
      <w:lang w:val="en-US" w:eastAsia="en-US"/>
    </w:rPr>
  </w:style>
  <w:style w:type="paragraph" w:customStyle="1" w:styleId="xl89">
    <w:name w:val="xl89"/>
    <w:basedOn w:val="Normal"/>
    <w:rsid w:val="006858CB"/>
    <w:pPr>
      <w:pBdr>
        <w:top w:val="single" w:sz="4" w:space="0" w:color="auto"/>
        <w:left w:val="single" w:sz="4" w:space="0" w:color="auto"/>
        <w:right w:val="single" w:sz="4" w:space="0" w:color="auto"/>
      </w:pBdr>
      <w:spacing w:before="100" w:beforeAutospacing="1" w:after="100" w:afterAutospacing="1"/>
      <w:textAlignment w:val="top"/>
    </w:pPr>
    <w:rPr>
      <w:rFonts w:ascii="Verdana" w:hAnsi="Verdana"/>
      <w:sz w:val="18"/>
      <w:szCs w:val="18"/>
      <w:lang w:val="en-US" w:eastAsia="en-US"/>
    </w:rPr>
  </w:style>
  <w:style w:type="paragraph" w:customStyle="1" w:styleId="xl90">
    <w:name w:val="xl90"/>
    <w:basedOn w:val="Normal"/>
    <w:rsid w:val="006858CB"/>
    <w:pPr>
      <w:pBdr>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b/>
      <w:bCs/>
      <w:sz w:val="18"/>
      <w:szCs w:val="18"/>
      <w:lang w:val="en-US" w:eastAsia="en-US"/>
    </w:rPr>
  </w:style>
  <w:style w:type="paragraph" w:customStyle="1" w:styleId="xl91">
    <w:name w:val="xl91"/>
    <w:basedOn w:val="Normal"/>
    <w:rsid w:val="006858CB"/>
    <w:pPr>
      <w:pBdr>
        <w:top w:val="single" w:sz="4" w:space="0" w:color="auto"/>
        <w:left w:val="single" w:sz="4" w:space="0" w:color="auto"/>
        <w:right w:val="single" w:sz="4" w:space="0" w:color="auto"/>
      </w:pBdr>
      <w:spacing w:before="100" w:beforeAutospacing="1" w:after="100" w:afterAutospacing="1"/>
    </w:pPr>
    <w:rPr>
      <w:rFonts w:ascii="Verdana" w:hAnsi="Verdana"/>
      <w:sz w:val="18"/>
      <w:szCs w:val="18"/>
      <w:lang w:val="en-US" w:eastAsia="en-US"/>
    </w:rPr>
  </w:style>
  <w:style w:type="paragraph" w:customStyle="1" w:styleId="xl92">
    <w:name w:val="xl92"/>
    <w:basedOn w:val="Normal"/>
    <w:rsid w:val="006858CB"/>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Verdana" w:hAnsi="Verdana"/>
      <w:b/>
      <w:bCs/>
      <w:sz w:val="18"/>
      <w:szCs w:val="18"/>
      <w:lang w:val="en-US" w:eastAsia="en-US"/>
    </w:rPr>
  </w:style>
  <w:style w:type="paragraph" w:customStyle="1" w:styleId="xl93">
    <w:name w:val="xl93"/>
    <w:basedOn w:val="Normal"/>
    <w:rsid w:val="006858CB"/>
    <w:pPr>
      <w:pBdr>
        <w:bottom w:val="single" w:sz="4" w:space="0" w:color="auto"/>
      </w:pBdr>
      <w:spacing w:before="100" w:beforeAutospacing="1" w:after="100" w:afterAutospacing="1"/>
      <w:textAlignment w:val="top"/>
    </w:pPr>
    <w:rPr>
      <w:rFonts w:ascii="Verdana" w:hAnsi="Verdana"/>
      <w:b/>
      <w:bCs/>
      <w:sz w:val="18"/>
      <w:szCs w:val="18"/>
      <w:lang w:val="en-US" w:eastAsia="en-US"/>
    </w:rPr>
  </w:style>
  <w:style w:type="paragraph" w:customStyle="1" w:styleId="xl94">
    <w:name w:val="xl94"/>
    <w:basedOn w:val="Normal"/>
    <w:rsid w:val="006858CB"/>
    <w:pPr>
      <w:pBdr>
        <w:left w:val="single" w:sz="4" w:space="0" w:color="auto"/>
        <w:right w:val="single" w:sz="4" w:space="0" w:color="auto"/>
      </w:pBdr>
      <w:spacing w:before="100" w:beforeAutospacing="1" w:after="100" w:afterAutospacing="1"/>
      <w:textAlignment w:val="top"/>
    </w:pPr>
    <w:rPr>
      <w:rFonts w:ascii="Verdana" w:hAnsi="Verdana"/>
      <w:sz w:val="18"/>
      <w:szCs w:val="18"/>
      <w:lang w:val="en-US" w:eastAsia="en-US"/>
    </w:rPr>
  </w:style>
  <w:style w:type="paragraph" w:customStyle="1" w:styleId="xl95">
    <w:name w:val="xl95"/>
    <w:basedOn w:val="Normal"/>
    <w:rsid w:val="006858CB"/>
    <w:pPr>
      <w:pBdr>
        <w:left w:val="single" w:sz="4" w:space="0" w:color="auto"/>
        <w:bottom w:val="single" w:sz="4" w:space="0" w:color="auto"/>
        <w:right w:val="single" w:sz="4" w:space="0" w:color="auto"/>
      </w:pBdr>
      <w:spacing w:before="100" w:beforeAutospacing="1" w:after="100" w:afterAutospacing="1"/>
    </w:pPr>
    <w:rPr>
      <w:rFonts w:ascii="Verdana" w:hAnsi="Verdana"/>
      <w:sz w:val="18"/>
      <w:szCs w:val="18"/>
      <w:lang w:val="en-US" w:eastAsia="en-US"/>
    </w:rPr>
  </w:style>
  <w:style w:type="paragraph" w:customStyle="1" w:styleId="xl96">
    <w:name w:val="xl96"/>
    <w:basedOn w:val="Normal"/>
    <w:rsid w:val="006858C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hAnsi="Verdana"/>
      <w:b/>
      <w:bCs/>
      <w:sz w:val="18"/>
      <w:szCs w:val="18"/>
      <w:lang w:val="en-US" w:eastAsia="en-US"/>
    </w:rPr>
  </w:style>
  <w:style w:type="paragraph" w:customStyle="1" w:styleId="xl97">
    <w:name w:val="xl97"/>
    <w:basedOn w:val="Normal"/>
    <w:rsid w:val="006858C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hAnsi="Verdana"/>
      <w:sz w:val="18"/>
      <w:szCs w:val="18"/>
      <w:lang w:val="en-US" w:eastAsia="en-US"/>
    </w:rPr>
  </w:style>
  <w:style w:type="paragraph" w:customStyle="1" w:styleId="xl98">
    <w:name w:val="xl98"/>
    <w:basedOn w:val="Normal"/>
    <w:rsid w:val="006858CB"/>
    <w:pPr>
      <w:pBdr>
        <w:top w:val="single" w:sz="4" w:space="0" w:color="auto"/>
        <w:left w:val="single" w:sz="4" w:space="0" w:color="auto"/>
        <w:right w:val="single" w:sz="4" w:space="0" w:color="auto"/>
      </w:pBdr>
      <w:spacing w:before="100" w:beforeAutospacing="1" w:after="100" w:afterAutospacing="1"/>
      <w:textAlignment w:val="top"/>
    </w:pPr>
    <w:rPr>
      <w:rFonts w:ascii="Verdana" w:hAnsi="Verdana"/>
      <w:color w:val="FF0000"/>
      <w:sz w:val="18"/>
      <w:szCs w:val="18"/>
      <w:lang w:val="en-US" w:eastAsia="en-US"/>
    </w:rPr>
  </w:style>
  <w:style w:type="paragraph" w:customStyle="1" w:styleId="xl99">
    <w:name w:val="xl99"/>
    <w:basedOn w:val="Normal"/>
    <w:rsid w:val="006858CB"/>
    <w:pPr>
      <w:pBdr>
        <w:left w:val="single" w:sz="4" w:space="0" w:color="auto"/>
        <w:bottom w:val="single" w:sz="4" w:space="0" w:color="auto"/>
      </w:pBdr>
      <w:spacing w:before="100" w:beforeAutospacing="1" w:after="100" w:afterAutospacing="1"/>
    </w:pPr>
    <w:rPr>
      <w:rFonts w:ascii="Verdana" w:hAnsi="Verdana"/>
      <w:b/>
      <w:bCs/>
      <w:sz w:val="18"/>
      <w:szCs w:val="18"/>
      <w:lang w:val="en-US" w:eastAsia="en-US"/>
    </w:rPr>
  </w:style>
  <w:style w:type="paragraph" w:customStyle="1" w:styleId="xl100">
    <w:name w:val="xl100"/>
    <w:basedOn w:val="Normal"/>
    <w:rsid w:val="006858CB"/>
    <w:pPr>
      <w:pBdr>
        <w:left w:val="single" w:sz="4" w:space="0" w:color="auto"/>
        <w:bottom w:val="single" w:sz="4" w:space="0" w:color="auto"/>
      </w:pBdr>
      <w:spacing w:before="100" w:beforeAutospacing="1" w:after="100" w:afterAutospacing="1"/>
    </w:pPr>
    <w:rPr>
      <w:rFonts w:ascii="Verdana" w:hAnsi="Verdana"/>
      <w:sz w:val="18"/>
      <w:szCs w:val="18"/>
      <w:lang w:val="en-US" w:eastAsia="en-US"/>
    </w:rPr>
  </w:style>
  <w:style w:type="paragraph" w:customStyle="1" w:styleId="xl101">
    <w:name w:val="xl101"/>
    <w:basedOn w:val="Normal"/>
    <w:rsid w:val="006858CB"/>
    <w:pPr>
      <w:pBdr>
        <w:top w:val="single" w:sz="4" w:space="0" w:color="auto"/>
        <w:left w:val="single" w:sz="4" w:space="0" w:color="auto"/>
        <w:bottom w:val="single" w:sz="4" w:space="0" w:color="auto"/>
      </w:pBdr>
      <w:spacing w:before="100" w:beforeAutospacing="1" w:after="100" w:afterAutospacing="1"/>
    </w:pPr>
    <w:rPr>
      <w:rFonts w:ascii="Verdana" w:hAnsi="Verdana"/>
      <w:b/>
      <w:bCs/>
      <w:sz w:val="18"/>
      <w:szCs w:val="18"/>
      <w:lang w:val="en-US" w:eastAsia="en-US"/>
    </w:rPr>
  </w:style>
  <w:style w:type="paragraph" w:customStyle="1" w:styleId="xl102">
    <w:name w:val="xl102"/>
    <w:basedOn w:val="Normal"/>
    <w:rsid w:val="006858CB"/>
    <w:pPr>
      <w:pBdr>
        <w:top w:val="single" w:sz="4" w:space="0" w:color="auto"/>
        <w:left w:val="single" w:sz="4" w:space="0" w:color="auto"/>
        <w:bottom w:val="single" w:sz="4" w:space="0" w:color="auto"/>
      </w:pBdr>
      <w:spacing w:before="100" w:beforeAutospacing="1" w:after="100" w:afterAutospacing="1"/>
    </w:pPr>
    <w:rPr>
      <w:rFonts w:ascii="Verdana" w:hAnsi="Verdana"/>
      <w:sz w:val="18"/>
      <w:szCs w:val="18"/>
      <w:lang w:val="en-US" w:eastAsia="en-US"/>
    </w:rPr>
  </w:style>
  <w:style w:type="paragraph" w:customStyle="1" w:styleId="xl103">
    <w:name w:val="xl103"/>
    <w:basedOn w:val="Normal"/>
    <w:rsid w:val="006858CB"/>
    <w:pPr>
      <w:pBdr>
        <w:top w:val="single" w:sz="4" w:space="0" w:color="auto"/>
        <w:left w:val="single" w:sz="4" w:space="0" w:color="auto"/>
        <w:bottom w:val="single" w:sz="4" w:space="0" w:color="auto"/>
        <w:right w:val="single" w:sz="4" w:space="0" w:color="auto"/>
      </w:pBdr>
      <w:spacing w:before="100" w:beforeAutospacing="1" w:after="100" w:afterAutospacing="1"/>
    </w:pPr>
    <w:rPr>
      <w:rFonts w:ascii="Verdana" w:hAnsi="Verdana"/>
      <w:b/>
      <w:bCs/>
      <w:sz w:val="18"/>
      <w:szCs w:val="18"/>
      <w:lang w:val="en-US" w:eastAsia="en-US"/>
    </w:rPr>
  </w:style>
  <w:style w:type="paragraph" w:customStyle="1" w:styleId="xl104">
    <w:name w:val="xl104"/>
    <w:basedOn w:val="Normal"/>
    <w:rsid w:val="006858CB"/>
    <w:pPr>
      <w:pBdr>
        <w:top w:val="single" w:sz="4" w:space="0" w:color="auto"/>
        <w:bottom w:val="single" w:sz="4" w:space="0" w:color="auto"/>
      </w:pBdr>
      <w:spacing w:before="100" w:beforeAutospacing="1" w:after="100" w:afterAutospacing="1"/>
    </w:pPr>
    <w:rPr>
      <w:rFonts w:ascii="Verdana" w:hAnsi="Verdana"/>
      <w:sz w:val="18"/>
      <w:szCs w:val="18"/>
      <w:lang w:val="en-US" w:eastAsia="en-US"/>
    </w:rPr>
  </w:style>
  <w:style w:type="paragraph" w:customStyle="1" w:styleId="xl105">
    <w:name w:val="xl105"/>
    <w:basedOn w:val="Normal"/>
    <w:rsid w:val="006858CB"/>
    <w:pPr>
      <w:pBdr>
        <w:top w:val="single" w:sz="4" w:space="0" w:color="auto"/>
        <w:left w:val="single" w:sz="4" w:space="0" w:color="auto"/>
      </w:pBdr>
      <w:spacing w:before="100" w:beforeAutospacing="1" w:after="100" w:afterAutospacing="1"/>
    </w:pPr>
    <w:rPr>
      <w:rFonts w:ascii="Verdana" w:hAnsi="Verdana"/>
      <w:b/>
      <w:bCs/>
      <w:sz w:val="18"/>
      <w:szCs w:val="18"/>
      <w:lang w:val="en-US" w:eastAsia="en-US"/>
    </w:rPr>
  </w:style>
  <w:style w:type="paragraph" w:customStyle="1" w:styleId="xl106">
    <w:name w:val="xl106"/>
    <w:basedOn w:val="Normal"/>
    <w:rsid w:val="006858CB"/>
    <w:pPr>
      <w:spacing w:before="100" w:beforeAutospacing="1" w:after="100" w:afterAutospacing="1"/>
    </w:pPr>
    <w:rPr>
      <w:rFonts w:ascii="Verdana" w:hAnsi="Verdana"/>
      <w:sz w:val="18"/>
      <w:szCs w:val="18"/>
      <w:lang w:val="en-US" w:eastAsia="en-US"/>
    </w:rPr>
  </w:style>
  <w:style w:type="paragraph" w:customStyle="1" w:styleId="xl107">
    <w:name w:val="xl107"/>
    <w:basedOn w:val="Normal"/>
    <w:rsid w:val="006858CB"/>
    <w:pPr>
      <w:pBdr>
        <w:left w:val="single" w:sz="4" w:space="0" w:color="auto"/>
        <w:bottom w:val="single" w:sz="4" w:space="0" w:color="auto"/>
        <w:right w:val="single" w:sz="4" w:space="0" w:color="auto"/>
      </w:pBdr>
      <w:spacing w:before="100" w:beforeAutospacing="1" w:after="100" w:afterAutospacing="1"/>
      <w:textAlignment w:val="top"/>
    </w:pPr>
    <w:rPr>
      <w:rFonts w:ascii="Verdana" w:hAnsi="Verdana"/>
      <w:sz w:val="18"/>
      <w:szCs w:val="18"/>
      <w:lang w:val="en-US" w:eastAsia="en-US"/>
    </w:rPr>
  </w:style>
  <w:style w:type="paragraph" w:customStyle="1" w:styleId="xl108">
    <w:name w:val="xl108"/>
    <w:basedOn w:val="Normal"/>
    <w:rsid w:val="006858CB"/>
    <w:pPr>
      <w:pBdr>
        <w:top w:val="single" w:sz="4" w:space="0" w:color="auto"/>
        <w:left w:val="single" w:sz="4" w:space="0" w:color="auto"/>
        <w:right w:val="single" w:sz="4" w:space="0" w:color="auto"/>
      </w:pBdr>
      <w:spacing w:before="100" w:beforeAutospacing="1" w:after="100" w:afterAutospacing="1"/>
    </w:pPr>
    <w:rPr>
      <w:rFonts w:ascii="Verdana" w:hAnsi="Verdana"/>
      <w:color w:val="FF0000"/>
      <w:sz w:val="18"/>
      <w:szCs w:val="18"/>
      <w:lang w:val="en-US" w:eastAsia="en-US"/>
    </w:rPr>
  </w:style>
  <w:style w:type="paragraph" w:customStyle="1" w:styleId="xl109">
    <w:name w:val="xl109"/>
    <w:basedOn w:val="Normal"/>
    <w:rsid w:val="006858CB"/>
    <w:pPr>
      <w:pBdr>
        <w:top w:val="single" w:sz="4" w:space="0" w:color="auto"/>
        <w:left w:val="single" w:sz="4" w:space="0" w:color="auto"/>
      </w:pBdr>
      <w:spacing w:before="100" w:beforeAutospacing="1" w:after="100" w:afterAutospacing="1"/>
    </w:pPr>
    <w:rPr>
      <w:rFonts w:ascii="Verdana" w:hAnsi="Verdana"/>
      <w:color w:val="FF0000"/>
      <w:sz w:val="18"/>
      <w:szCs w:val="18"/>
      <w:lang w:val="en-US" w:eastAsia="en-US"/>
    </w:rPr>
  </w:style>
  <w:style w:type="paragraph" w:customStyle="1" w:styleId="xl110">
    <w:name w:val="xl110"/>
    <w:basedOn w:val="Normal"/>
    <w:rsid w:val="006858CB"/>
    <w:pPr>
      <w:pBdr>
        <w:top w:val="single" w:sz="4" w:space="0" w:color="auto"/>
        <w:bottom w:val="single" w:sz="4" w:space="0" w:color="auto"/>
      </w:pBdr>
      <w:spacing w:before="100" w:beforeAutospacing="1" w:after="100" w:afterAutospacing="1"/>
      <w:jc w:val="center"/>
      <w:textAlignment w:val="center"/>
    </w:pPr>
    <w:rPr>
      <w:rFonts w:ascii="Verdana" w:hAnsi="Verdana"/>
      <w:b/>
      <w:bCs/>
      <w:sz w:val="18"/>
      <w:szCs w:val="18"/>
      <w:lang w:val="en-US" w:eastAsia="en-US"/>
    </w:rPr>
  </w:style>
  <w:style w:type="paragraph" w:customStyle="1" w:styleId="xl111">
    <w:name w:val="xl111"/>
    <w:basedOn w:val="Normal"/>
    <w:rsid w:val="006858C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hAnsi="Verdana"/>
      <w:sz w:val="18"/>
      <w:szCs w:val="18"/>
      <w:lang w:val="en-US" w:eastAsia="en-US"/>
    </w:rPr>
  </w:style>
  <w:style w:type="paragraph" w:customStyle="1" w:styleId="xl112">
    <w:name w:val="xl112"/>
    <w:basedOn w:val="Normal"/>
    <w:rsid w:val="006858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sz w:val="18"/>
      <w:szCs w:val="18"/>
      <w:lang w:val="en-US" w:eastAsia="en-US"/>
    </w:rPr>
  </w:style>
  <w:style w:type="paragraph" w:customStyle="1" w:styleId="xl113">
    <w:name w:val="xl113"/>
    <w:basedOn w:val="Normal"/>
    <w:rsid w:val="006858CB"/>
    <w:pPr>
      <w:pBdr>
        <w:bottom w:val="single" w:sz="4" w:space="0" w:color="auto"/>
      </w:pBdr>
      <w:spacing w:before="100" w:beforeAutospacing="1" w:after="100" w:afterAutospacing="1"/>
    </w:pPr>
    <w:rPr>
      <w:rFonts w:ascii="Verdana" w:hAnsi="Verdana"/>
      <w:b/>
      <w:bCs/>
      <w:sz w:val="18"/>
      <w:szCs w:val="18"/>
      <w:lang w:val="en-US" w:eastAsia="en-US"/>
    </w:rPr>
  </w:style>
  <w:style w:type="paragraph" w:customStyle="1" w:styleId="xl114">
    <w:name w:val="xl114"/>
    <w:basedOn w:val="Normal"/>
    <w:rsid w:val="006858CB"/>
    <w:pPr>
      <w:pBdr>
        <w:bottom w:val="single" w:sz="4" w:space="0" w:color="auto"/>
      </w:pBdr>
      <w:spacing w:before="100" w:beforeAutospacing="1" w:after="100" w:afterAutospacing="1"/>
    </w:pPr>
    <w:rPr>
      <w:rFonts w:ascii="Verdana" w:hAnsi="Verdana"/>
      <w:sz w:val="18"/>
      <w:szCs w:val="18"/>
      <w:lang w:val="en-US" w:eastAsia="en-US"/>
    </w:rPr>
  </w:style>
  <w:style w:type="paragraph" w:customStyle="1" w:styleId="xl115">
    <w:name w:val="xl115"/>
    <w:basedOn w:val="Normal"/>
    <w:rsid w:val="006858CB"/>
    <w:pPr>
      <w:pBdr>
        <w:top w:val="single" w:sz="4" w:space="0" w:color="auto"/>
      </w:pBdr>
      <w:spacing w:before="100" w:beforeAutospacing="1" w:after="100" w:afterAutospacing="1"/>
      <w:jc w:val="center"/>
      <w:textAlignment w:val="center"/>
    </w:pPr>
    <w:rPr>
      <w:rFonts w:ascii="Verdana" w:hAnsi="Verdana"/>
      <w:b/>
      <w:bCs/>
      <w:sz w:val="18"/>
      <w:szCs w:val="18"/>
      <w:lang w:val="en-US" w:eastAsia="en-US"/>
    </w:rPr>
  </w:style>
  <w:style w:type="paragraph" w:customStyle="1" w:styleId="xl116">
    <w:name w:val="xl116"/>
    <w:basedOn w:val="Normal"/>
    <w:rsid w:val="006858CB"/>
    <w:pPr>
      <w:pBdr>
        <w:top w:val="single" w:sz="4" w:space="0" w:color="auto"/>
        <w:left w:val="single" w:sz="4" w:space="0" w:color="auto"/>
        <w:right w:val="single" w:sz="4" w:space="0" w:color="auto"/>
      </w:pBdr>
      <w:spacing w:before="100" w:beforeAutospacing="1" w:after="100" w:afterAutospacing="1"/>
      <w:textAlignment w:val="center"/>
    </w:pPr>
    <w:rPr>
      <w:rFonts w:ascii="Verdana" w:hAnsi="Verdana"/>
      <w:sz w:val="18"/>
      <w:szCs w:val="18"/>
      <w:lang w:val="en-US" w:eastAsia="en-US"/>
    </w:rPr>
  </w:style>
  <w:style w:type="paragraph" w:customStyle="1" w:styleId="xl117">
    <w:name w:val="xl117"/>
    <w:basedOn w:val="Normal"/>
    <w:rsid w:val="006858CB"/>
    <w:pPr>
      <w:pBdr>
        <w:top w:val="single" w:sz="4" w:space="0" w:color="auto"/>
        <w:left w:val="single" w:sz="4" w:space="0" w:color="auto"/>
        <w:bottom w:val="single" w:sz="4" w:space="0" w:color="auto"/>
      </w:pBdr>
      <w:spacing w:before="100" w:beforeAutospacing="1" w:after="100" w:afterAutospacing="1"/>
      <w:jc w:val="center"/>
      <w:textAlignment w:val="top"/>
    </w:pPr>
    <w:rPr>
      <w:rFonts w:ascii="Verdana" w:hAnsi="Verdana"/>
      <w:b/>
      <w:bCs/>
      <w:sz w:val="18"/>
      <w:szCs w:val="18"/>
      <w:lang w:val="en-US" w:eastAsia="en-US"/>
    </w:rPr>
  </w:style>
  <w:style w:type="paragraph" w:customStyle="1" w:styleId="xl118">
    <w:name w:val="xl118"/>
    <w:basedOn w:val="Normal"/>
    <w:rsid w:val="006858CB"/>
    <w:pPr>
      <w:pBdr>
        <w:top w:val="single" w:sz="4" w:space="0" w:color="auto"/>
        <w:bottom w:val="single" w:sz="4" w:space="0" w:color="auto"/>
      </w:pBdr>
      <w:spacing w:before="100" w:beforeAutospacing="1" w:after="100" w:afterAutospacing="1"/>
      <w:jc w:val="center"/>
      <w:textAlignment w:val="top"/>
    </w:pPr>
    <w:rPr>
      <w:rFonts w:ascii="Verdana" w:hAnsi="Verdana"/>
      <w:b/>
      <w:bCs/>
      <w:sz w:val="18"/>
      <w:szCs w:val="18"/>
      <w:lang w:val="en-US" w:eastAsia="en-US"/>
    </w:rPr>
  </w:style>
  <w:style w:type="paragraph" w:customStyle="1" w:styleId="xl119">
    <w:name w:val="xl119"/>
    <w:basedOn w:val="Normal"/>
    <w:rsid w:val="006858CB"/>
    <w:pPr>
      <w:pBdr>
        <w:left w:val="single" w:sz="8" w:space="0" w:color="auto"/>
      </w:pBdr>
      <w:spacing w:before="100" w:beforeAutospacing="1" w:after="100" w:afterAutospacing="1"/>
      <w:jc w:val="center"/>
      <w:textAlignment w:val="top"/>
    </w:pPr>
    <w:rPr>
      <w:rFonts w:ascii="Verdana" w:hAnsi="Verdana"/>
      <w:b/>
      <w:bCs/>
      <w:sz w:val="18"/>
      <w:szCs w:val="18"/>
      <w:lang w:val="en-US" w:eastAsia="en-US"/>
    </w:rPr>
  </w:style>
  <w:style w:type="paragraph" w:customStyle="1" w:styleId="xl120">
    <w:name w:val="xl120"/>
    <w:basedOn w:val="Normal"/>
    <w:rsid w:val="006858CB"/>
    <w:pPr>
      <w:spacing w:before="100" w:beforeAutospacing="1" w:after="100" w:afterAutospacing="1"/>
      <w:jc w:val="center"/>
      <w:textAlignment w:val="top"/>
    </w:pPr>
    <w:rPr>
      <w:rFonts w:ascii="Verdana" w:hAnsi="Verdana"/>
      <w:b/>
      <w:bCs/>
      <w:sz w:val="18"/>
      <w:szCs w:val="18"/>
      <w:lang w:val="en-US" w:eastAsia="en-US"/>
    </w:rPr>
  </w:style>
  <w:style w:type="paragraph" w:customStyle="1" w:styleId="xl121">
    <w:name w:val="xl121"/>
    <w:basedOn w:val="Normal"/>
    <w:rsid w:val="006858CB"/>
    <w:pPr>
      <w:pBdr>
        <w:left w:val="single" w:sz="8" w:space="0" w:color="auto"/>
      </w:pBdr>
      <w:spacing w:before="100" w:beforeAutospacing="1" w:after="100" w:afterAutospacing="1"/>
      <w:jc w:val="center"/>
    </w:pPr>
    <w:rPr>
      <w:rFonts w:ascii="Verdana" w:hAnsi="Verdana"/>
      <w:b/>
      <w:bCs/>
      <w:sz w:val="18"/>
      <w:szCs w:val="18"/>
      <w:lang w:val="en-US" w:eastAsia="en-US"/>
    </w:rPr>
  </w:style>
  <w:style w:type="paragraph" w:customStyle="1" w:styleId="xl122">
    <w:name w:val="xl122"/>
    <w:basedOn w:val="Normal"/>
    <w:rsid w:val="006858CB"/>
    <w:pPr>
      <w:spacing w:before="100" w:beforeAutospacing="1" w:after="100" w:afterAutospacing="1"/>
      <w:jc w:val="center"/>
    </w:pPr>
    <w:rPr>
      <w:rFonts w:ascii="Verdana" w:hAnsi="Verdana"/>
      <w:b/>
      <w:bCs/>
      <w:sz w:val="18"/>
      <w:szCs w:val="18"/>
      <w:lang w:val="en-US" w:eastAsia="en-US"/>
    </w:rPr>
  </w:style>
  <w:style w:type="paragraph" w:customStyle="1" w:styleId="xl123">
    <w:name w:val="xl123"/>
    <w:basedOn w:val="Normal"/>
    <w:rsid w:val="006858CB"/>
    <w:pPr>
      <w:pBdr>
        <w:bottom w:val="single" w:sz="4" w:space="0" w:color="auto"/>
      </w:pBdr>
      <w:spacing w:before="100" w:beforeAutospacing="1" w:after="100" w:afterAutospacing="1"/>
      <w:jc w:val="center"/>
      <w:textAlignment w:val="top"/>
    </w:pPr>
    <w:rPr>
      <w:rFonts w:ascii="Verdana" w:hAnsi="Verdana"/>
      <w:b/>
      <w:bCs/>
      <w:sz w:val="18"/>
      <w:szCs w:val="18"/>
      <w:lang w:val="en-US" w:eastAsia="en-US"/>
    </w:rPr>
  </w:style>
  <w:style w:type="paragraph" w:customStyle="1" w:styleId="xl124">
    <w:name w:val="xl124"/>
    <w:basedOn w:val="Normal"/>
    <w:rsid w:val="006858CB"/>
    <w:pPr>
      <w:pBdr>
        <w:left w:val="single" w:sz="4" w:space="0" w:color="auto"/>
        <w:bottom w:val="single" w:sz="4" w:space="0" w:color="auto"/>
      </w:pBdr>
      <w:spacing w:before="100" w:beforeAutospacing="1" w:after="100" w:afterAutospacing="1"/>
      <w:jc w:val="center"/>
      <w:textAlignment w:val="top"/>
    </w:pPr>
    <w:rPr>
      <w:rFonts w:ascii="Verdana" w:hAnsi="Verdana"/>
      <w:b/>
      <w:bCs/>
      <w:sz w:val="18"/>
      <w:szCs w:val="18"/>
      <w:lang w:val="en-US" w:eastAsia="en-US"/>
    </w:rPr>
  </w:style>
  <w:style w:type="paragraph" w:customStyle="1" w:styleId="xl125">
    <w:name w:val="xl125"/>
    <w:basedOn w:val="Normal"/>
    <w:rsid w:val="006858CB"/>
    <w:pPr>
      <w:pBdr>
        <w:top w:val="single" w:sz="8" w:space="0" w:color="auto"/>
        <w:left w:val="single" w:sz="8" w:space="0" w:color="auto"/>
        <w:bottom w:val="single" w:sz="8" w:space="0" w:color="auto"/>
      </w:pBdr>
      <w:spacing w:before="100" w:beforeAutospacing="1" w:after="100" w:afterAutospacing="1"/>
      <w:textAlignment w:val="center"/>
    </w:pPr>
    <w:rPr>
      <w:rFonts w:ascii="Verdana" w:hAnsi="Verdana"/>
      <w:b/>
      <w:bCs/>
      <w:sz w:val="18"/>
      <w:szCs w:val="18"/>
      <w:lang w:val="en-US" w:eastAsia="en-US"/>
    </w:rPr>
  </w:style>
  <w:style w:type="paragraph" w:customStyle="1" w:styleId="xl126">
    <w:name w:val="xl126"/>
    <w:basedOn w:val="Normal"/>
    <w:rsid w:val="006858CB"/>
    <w:pPr>
      <w:pBdr>
        <w:top w:val="single" w:sz="8" w:space="0" w:color="auto"/>
        <w:bottom w:val="single" w:sz="8" w:space="0" w:color="auto"/>
        <w:right w:val="single" w:sz="8" w:space="0" w:color="auto"/>
      </w:pBdr>
      <w:spacing w:before="100" w:beforeAutospacing="1" w:after="100" w:afterAutospacing="1"/>
      <w:textAlignment w:val="center"/>
    </w:pPr>
    <w:rPr>
      <w:rFonts w:ascii="Verdana" w:hAnsi="Verdana"/>
      <w:b/>
      <w:bCs/>
      <w:sz w:val="18"/>
      <w:szCs w:val="18"/>
      <w:lang w:val="en-US" w:eastAsia="en-US"/>
    </w:rPr>
  </w:style>
  <w:style w:type="paragraph" w:customStyle="1" w:styleId="xl127">
    <w:name w:val="xl127"/>
    <w:basedOn w:val="Normal"/>
    <w:rsid w:val="006858CB"/>
    <w:pPr>
      <w:pBdr>
        <w:top w:val="single" w:sz="8" w:space="0" w:color="auto"/>
        <w:left w:val="single" w:sz="8" w:space="0" w:color="auto"/>
        <w:bottom w:val="single" w:sz="8" w:space="0" w:color="auto"/>
      </w:pBdr>
      <w:spacing w:before="100" w:beforeAutospacing="1" w:after="100" w:afterAutospacing="1"/>
      <w:jc w:val="center"/>
      <w:textAlignment w:val="center"/>
    </w:pPr>
    <w:rPr>
      <w:rFonts w:ascii="Verdana" w:hAnsi="Verdana"/>
      <w:b/>
      <w:bCs/>
      <w:sz w:val="18"/>
      <w:szCs w:val="18"/>
      <w:lang w:val="en-US" w:eastAsia="en-US"/>
    </w:rPr>
  </w:style>
  <w:style w:type="paragraph" w:customStyle="1" w:styleId="xl128">
    <w:name w:val="xl128"/>
    <w:basedOn w:val="Normal"/>
    <w:rsid w:val="006858CB"/>
    <w:pPr>
      <w:pBdr>
        <w:top w:val="single" w:sz="8" w:space="0" w:color="auto"/>
        <w:bottom w:val="single" w:sz="8" w:space="0" w:color="auto"/>
      </w:pBdr>
      <w:spacing w:before="100" w:beforeAutospacing="1" w:after="100" w:afterAutospacing="1"/>
      <w:jc w:val="center"/>
      <w:textAlignment w:val="center"/>
    </w:pPr>
    <w:rPr>
      <w:rFonts w:ascii="Verdana" w:hAnsi="Verdana"/>
      <w:b/>
      <w:bCs/>
      <w:sz w:val="18"/>
      <w:szCs w:val="18"/>
      <w:lang w:val="en-US" w:eastAsia="en-US"/>
    </w:rPr>
  </w:style>
  <w:style w:type="paragraph" w:customStyle="1" w:styleId="xl129">
    <w:name w:val="xl129"/>
    <w:basedOn w:val="Normal"/>
    <w:rsid w:val="006858CB"/>
    <w:pPr>
      <w:pBdr>
        <w:top w:val="single" w:sz="8" w:space="0" w:color="auto"/>
        <w:left w:val="single" w:sz="8" w:space="0" w:color="auto"/>
      </w:pBdr>
      <w:spacing w:before="100" w:beforeAutospacing="1" w:after="100" w:afterAutospacing="1"/>
      <w:jc w:val="center"/>
      <w:textAlignment w:val="top"/>
    </w:pPr>
    <w:rPr>
      <w:rFonts w:ascii="Verdana" w:hAnsi="Verdana"/>
      <w:b/>
      <w:bCs/>
      <w:sz w:val="18"/>
      <w:szCs w:val="18"/>
      <w:lang w:val="en-US" w:eastAsia="en-US"/>
    </w:rPr>
  </w:style>
  <w:style w:type="paragraph" w:customStyle="1" w:styleId="xl130">
    <w:name w:val="xl130"/>
    <w:basedOn w:val="Normal"/>
    <w:rsid w:val="006858CB"/>
    <w:pPr>
      <w:pBdr>
        <w:top w:val="single" w:sz="8" w:space="0" w:color="auto"/>
      </w:pBdr>
      <w:spacing w:before="100" w:beforeAutospacing="1" w:after="100" w:afterAutospacing="1"/>
      <w:jc w:val="center"/>
      <w:textAlignment w:val="top"/>
    </w:pPr>
    <w:rPr>
      <w:rFonts w:ascii="Verdana" w:hAnsi="Verdana"/>
      <w:b/>
      <w:bCs/>
      <w:sz w:val="18"/>
      <w:szCs w:val="18"/>
      <w:lang w:val="en-US" w:eastAsia="en-US"/>
    </w:rPr>
  </w:style>
  <w:style w:type="paragraph" w:customStyle="1" w:styleId="xl131">
    <w:name w:val="xl131"/>
    <w:basedOn w:val="Normal"/>
    <w:rsid w:val="006858CB"/>
    <w:pPr>
      <w:pBdr>
        <w:left w:val="single" w:sz="8" w:space="0" w:color="auto"/>
      </w:pBdr>
      <w:spacing w:before="100" w:beforeAutospacing="1" w:after="100" w:afterAutospacing="1"/>
      <w:jc w:val="center"/>
      <w:textAlignment w:val="top"/>
    </w:pPr>
    <w:rPr>
      <w:rFonts w:ascii="Verdana" w:hAnsi="Verdana"/>
      <w:b/>
      <w:bCs/>
      <w:color w:val="000000"/>
      <w:sz w:val="18"/>
      <w:szCs w:val="18"/>
      <w:lang w:val="en-US" w:eastAsia="en-US"/>
    </w:rPr>
  </w:style>
  <w:style w:type="paragraph" w:customStyle="1" w:styleId="xl132">
    <w:name w:val="xl132"/>
    <w:basedOn w:val="Normal"/>
    <w:rsid w:val="006858CB"/>
    <w:pPr>
      <w:spacing w:before="100" w:beforeAutospacing="1" w:after="100" w:afterAutospacing="1"/>
      <w:jc w:val="center"/>
      <w:textAlignment w:val="top"/>
    </w:pPr>
    <w:rPr>
      <w:rFonts w:ascii="Verdana" w:hAnsi="Verdana"/>
      <w:b/>
      <w:bCs/>
      <w:color w:val="000000"/>
      <w:sz w:val="18"/>
      <w:szCs w:val="18"/>
      <w:lang w:val="en-US" w:eastAsia="en-US"/>
    </w:rPr>
  </w:style>
  <w:style w:type="paragraph" w:customStyle="1" w:styleId="TableText">
    <w:name w:val="Table Text"/>
    <w:basedOn w:val="Normal"/>
    <w:rsid w:val="006858CB"/>
    <w:pPr>
      <w:tabs>
        <w:tab w:val="decimal" w:pos="0"/>
      </w:tabs>
    </w:pPr>
    <w:rPr>
      <w:sz w:val="24"/>
      <w:lang w:val="en-US" w:eastAsia="en-US"/>
    </w:rPr>
  </w:style>
  <w:style w:type="numbering" w:customStyle="1" w:styleId="FrListare1">
    <w:name w:val="Fără Listare1"/>
    <w:next w:val="FrListare"/>
    <w:uiPriority w:val="99"/>
    <w:semiHidden/>
    <w:unhideWhenUsed/>
    <w:rsid w:val="006858CB"/>
  </w:style>
  <w:style w:type="numbering" w:customStyle="1" w:styleId="FrListare2">
    <w:name w:val="Fără Listare2"/>
    <w:next w:val="FrListare"/>
    <w:uiPriority w:val="99"/>
    <w:semiHidden/>
    <w:unhideWhenUsed/>
    <w:rsid w:val="006858CB"/>
  </w:style>
  <w:style w:type="numbering" w:customStyle="1" w:styleId="NoList1">
    <w:name w:val="No List1"/>
    <w:next w:val="FrListare"/>
    <w:uiPriority w:val="99"/>
    <w:semiHidden/>
    <w:unhideWhenUsed/>
    <w:rsid w:val="00CC603F"/>
  </w:style>
  <w:style w:type="table" w:customStyle="1" w:styleId="TableGrid1">
    <w:name w:val="Table Grid1"/>
    <w:basedOn w:val="TabelNormal"/>
    <w:next w:val="Tabelgril"/>
    <w:uiPriority w:val="39"/>
    <w:rsid w:val="00CC603F"/>
    <w:pPr>
      <w:ind w:left="357" w:hanging="357"/>
    </w:pPr>
    <w:rPr>
      <w:rFonts w:ascii="Verdana" w:eastAsiaTheme="minorHAnsi" w:hAnsi="Verdana" w:cstheme="minorBid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Normal"/>
    <w:rsid w:val="00CC603F"/>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eastAsia="ro-RO"/>
    </w:rPr>
  </w:style>
  <w:style w:type="paragraph" w:customStyle="1" w:styleId="xl64">
    <w:name w:val="xl64"/>
    <w:basedOn w:val="Normal"/>
    <w:rsid w:val="00CC60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eastAsia="ro-RO"/>
    </w:rPr>
  </w:style>
  <w:style w:type="paragraph" w:customStyle="1" w:styleId="Style10">
    <w:name w:val="Style10"/>
    <w:basedOn w:val="Normal"/>
    <w:uiPriority w:val="99"/>
    <w:rsid w:val="009A4B32"/>
    <w:pPr>
      <w:widowControl w:val="0"/>
      <w:autoSpaceDE w:val="0"/>
      <w:autoSpaceDN w:val="0"/>
      <w:adjustRightInd w:val="0"/>
    </w:pPr>
    <w:rPr>
      <w:sz w:val="24"/>
      <w:szCs w:val="24"/>
      <w:lang w:val="en-US" w:eastAsia="en-US"/>
    </w:rPr>
  </w:style>
  <w:style w:type="character" w:customStyle="1" w:styleId="ListparagrafCaracter">
    <w:name w:val="Listă paragraf Caracter"/>
    <w:aliases w:val="Forth level Caracter,body 2 Caracter,List Paragraph1 Caracter,Citation List Caracter,본문(내용) Caracter,List Paragraph (numbered (a)) Caracter,Bullet Number Caracter,lp1 Caracter,List Paragraph2 Caracter,ISCG Numerowanie Caracter"/>
    <w:link w:val="Listparagraf"/>
    <w:uiPriority w:val="34"/>
    <w:locked/>
    <w:rsid w:val="00B36BD4"/>
    <w:rPr>
      <w:sz w:val="24"/>
      <w:szCs w:val="24"/>
    </w:rPr>
  </w:style>
  <w:style w:type="paragraph" w:customStyle="1" w:styleId="font5">
    <w:name w:val="font5"/>
    <w:basedOn w:val="Normal"/>
    <w:rsid w:val="002D71AB"/>
    <w:pPr>
      <w:spacing w:before="100" w:beforeAutospacing="1" w:after="100" w:afterAutospacing="1"/>
    </w:pPr>
    <w:rPr>
      <w:rFonts w:ascii="Verdana" w:hAnsi="Verdana"/>
      <w:color w:val="000000"/>
      <w:sz w:val="16"/>
      <w:szCs w:val="16"/>
      <w:lang w:val="en-US" w:eastAsia="en-US"/>
    </w:rPr>
  </w:style>
  <w:style w:type="paragraph" w:customStyle="1" w:styleId="font6">
    <w:name w:val="font6"/>
    <w:basedOn w:val="Normal"/>
    <w:rsid w:val="002D71AB"/>
    <w:pPr>
      <w:spacing w:before="100" w:beforeAutospacing="1" w:after="100" w:afterAutospacing="1"/>
    </w:pPr>
    <w:rPr>
      <w:rFonts w:ascii="Verdana" w:hAnsi="Verdana"/>
      <w:color w:val="000000"/>
      <w:sz w:val="4"/>
      <w:szCs w:val="4"/>
      <w:lang w:val="en-US" w:eastAsia="en-US"/>
    </w:rPr>
  </w:style>
  <w:style w:type="paragraph" w:customStyle="1" w:styleId="font7">
    <w:name w:val="font7"/>
    <w:basedOn w:val="Normal"/>
    <w:rsid w:val="002D71AB"/>
    <w:pPr>
      <w:spacing w:before="100" w:beforeAutospacing="1" w:after="100" w:afterAutospacing="1"/>
    </w:pPr>
    <w:rPr>
      <w:rFonts w:ascii="Verdana" w:hAnsi="Verdana"/>
      <w:color w:val="000000"/>
      <w:sz w:val="6"/>
      <w:szCs w:val="6"/>
      <w:lang w:val="en-US" w:eastAsia="en-US"/>
    </w:rPr>
  </w:style>
  <w:style w:type="numbering" w:customStyle="1" w:styleId="WWNum4">
    <w:name w:val="WWNum4"/>
    <w:basedOn w:val="FrListare"/>
    <w:rsid w:val="0033585C"/>
  </w:style>
  <w:style w:type="numbering" w:customStyle="1" w:styleId="WWNum7">
    <w:name w:val="WWNum7"/>
    <w:basedOn w:val="FrListare"/>
    <w:rsid w:val="0033585C"/>
    <w:pPr>
      <w:numPr>
        <w:numId w:val="14"/>
      </w:numPr>
    </w:pPr>
  </w:style>
  <w:style w:type="numbering" w:customStyle="1" w:styleId="WWNum8">
    <w:name w:val="WWNum8"/>
    <w:basedOn w:val="FrListare"/>
    <w:rsid w:val="0033585C"/>
  </w:style>
  <w:style w:type="numbering" w:customStyle="1" w:styleId="WWNum11">
    <w:name w:val="WWNum11"/>
    <w:basedOn w:val="FrListare"/>
    <w:rsid w:val="0033585C"/>
    <w:pPr>
      <w:numPr>
        <w:numId w:val="16"/>
      </w:numPr>
    </w:pPr>
  </w:style>
  <w:style w:type="numbering" w:customStyle="1" w:styleId="WWNum12">
    <w:name w:val="WWNum12"/>
    <w:basedOn w:val="FrListare"/>
    <w:rsid w:val="0033585C"/>
    <w:pPr>
      <w:numPr>
        <w:numId w:val="17"/>
      </w:numPr>
    </w:pPr>
  </w:style>
  <w:style w:type="numbering" w:customStyle="1" w:styleId="WWNum13">
    <w:name w:val="WWNum13"/>
    <w:basedOn w:val="FrListare"/>
    <w:rsid w:val="0033585C"/>
    <w:pPr>
      <w:numPr>
        <w:numId w:val="18"/>
      </w:numPr>
    </w:pPr>
  </w:style>
  <w:style w:type="character" w:customStyle="1" w:styleId="TextsimpluCaracter">
    <w:name w:val="Text simplu Caracter"/>
    <w:basedOn w:val="Fontdeparagrafimplicit"/>
    <w:link w:val="Textsimplu"/>
    <w:rsid w:val="0033585C"/>
    <w:rPr>
      <w:rFonts w:ascii="Courier New" w:hAnsi="Courier New" w:cs="Courier New"/>
      <w:lang w:val="ro-RO" w:eastAsia="ro-RO"/>
    </w:rPr>
  </w:style>
  <w:style w:type="paragraph" w:customStyle="1" w:styleId="Style1">
    <w:name w:val="Style1"/>
    <w:basedOn w:val="Normal"/>
    <w:next w:val="Titlu"/>
    <w:rsid w:val="0033585C"/>
    <w:pPr>
      <w:keepNext/>
      <w:numPr>
        <w:ilvl w:val="1"/>
        <w:numId w:val="20"/>
      </w:numPr>
      <w:spacing w:before="240" w:after="240"/>
      <w:outlineLvl w:val="0"/>
    </w:pPr>
    <w:rPr>
      <w:rFonts w:ascii="Arial" w:hAnsi="Arial" w:cs="Arial"/>
      <w:b/>
      <w:bCs/>
      <w:sz w:val="22"/>
      <w:szCs w:val="22"/>
      <w:lang w:val="en-GB" w:eastAsia="en-GB"/>
    </w:rPr>
  </w:style>
  <w:style w:type="character" w:customStyle="1" w:styleId="ln2tlitera">
    <w:name w:val="ln2tlitera"/>
    <w:basedOn w:val="Fontdeparagrafimplicit"/>
    <w:rsid w:val="0033585C"/>
  </w:style>
  <w:style w:type="character" w:customStyle="1" w:styleId="ln2tpunct">
    <w:name w:val="ln2tpunct"/>
    <w:basedOn w:val="Fontdeparagrafimplicit"/>
    <w:rsid w:val="0033585C"/>
  </w:style>
  <w:style w:type="paragraph" w:customStyle="1" w:styleId="font8">
    <w:name w:val="font8"/>
    <w:basedOn w:val="Normal"/>
    <w:rsid w:val="0033585C"/>
    <w:pPr>
      <w:spacing w:before="100" w:beforeAutospacing="1" w:after="100" w:afterAutospacing="1"/>
    </w:pPr>
    <w:rPr>
      <w:rFonts w:ascii="Verdana" w:hAnsi="Verdana"/>
      <w:color w:val="000000"/>
      <w:sz w:val="4"/>
      <w:szCs w:val="4"/>
      <w:lang w:val="en-US" w:eastAsia="en-US"/>
    </w:rPr>
  </w:style>
  <w:style w:type="paragraph" w:customStyle="1" w:styleId="font9">
    <w:name w:val="font9"/>
    <w:basedOn w:val="Normal"/>
    <w:rsid w:val="0033585C"/>
    <w:pPr>
      <w:spacing w:before="100" w:beforeAutospacing="1" w:after="100" w:afterAutospacing="1"/>
    </w:pPr>
    <w:rPr>
      <w:rFonts w:ascii="Verdana" w:hAnsi="Verdana"/>
      <w:color w:val="000000"/>
      <w:sz w:val="6"/>
      <w:szCs w:val="6"/>
      <w:lang w:val="en-US" w:eastAsia="en-US"/>
    </w:rPr>
  </w:style>
  <w:style w:type="numbering" w:customStyle="1" w:styleId="WWNum41">
    <w:name w:val="WWNum41"/>
    <w:basedOn w:val="FrListare"/>
    <w:rsid w:val="0033585C"/>
    <w:pPr>
      <w:numPr>
        <w:numId w:val="12"/>
      </w:numPr>
    </w:pPr>
  </w:style>
  <w:style w:type="numbering" w:customStyle="1" w:styleId="WWNum71">
    <w:name w:val="WWNum71"/>
    <w:basedOn w:val="FrListare"/>
    <w:rsid w:val="0033585C"/>
  </w:style>
  <w:style w:type="numbering" w:customStyle="1" w:styleId="WWNum81">
    <w:name w:val="WWNum81"/>
    <w:basedOn w:val="FrListare"/>
    <w:rsid w:val="0033585C"/>
  </w:style>
  <w:style w:type="numbering" w:customStyle="1" w:styleId="WWNum111">
    <w:name w:val="WWNum111"/>
    <w:basedOn w:val="FrListare"/>
    <w:rsid w:val="0033585C"/>
    <w:pPr>
      <w:numPr>
        <w:numId w:val="11"/>
      </w:numPr>
    </w:pPr>
  </w:style>
  <w:style w:type="numbering" w:customStyle="1" w:styleId="WWNum121">
    <w:name w:val="WWNum121"/>
    <w:basedOn w:val="FrListare"/>
    <w:rsid w:val="0033585C"/>
    <w:pPr>
      <w:numPr>
        <w:numId w:val="15"/>
      </w:numPr>
    </w:pPr>
  </w:style>
  <w:style w:type="numbering" w:customStyle="1" w:styleId="WWNum131">
    <w:name w:val="WWNum131"/>
    <w:basedOn w:val="FrListare"/>
    <w:rsid w:val="0033585C"/>
    <w:pPr>
      <w:numPr>
        <w:numId w:val="19"/>
      </w:numPr>
    </w:pPr>
  </w:style>
  <w:style w:type="character" w:customStyle="1" w:styleId="fontmesajemare">
    <w:name w:val="fontmesajemare"/>
    <w:basedOn w:val="Fontdeparagrafimplicit"/>
    <w:rsid w:val="0033585C"/>
  </w:style>
  <w:style w:type="character" w:customStyle="1" w:styleId="blue">
    <w:name w:val="blue"/>
    <w:basedOn w:val="Fontdeparagrafimplicit"/>
    <w:rsid w:val="0033585C"/>
  </w:style>
  <w:style w:type="paragraph" w:styleId="NormalWeb">
    <w:name w:val="Normal (Web)"/>
    <w:basedOn w:val="Normal"/>
    <w:uiPriority w:val="99"/>
    <w:unhideWhenUsed/>
    <w:rsid w:val="0033585C"/>
    <w:pPr>
      <w:spacing w:before="100" w:beforeAutospacing="1" w:after="100" w:afterAutospacing="1"/>
    </w:pPr>
    <w:rPr>
      <w:sz w:val="24"/>
      <w:szCs w:val="24"/>
      <w:lang w:val="en-US" w:eastAsia="en-US"/>
    </w:rPr>
  </w:style>
  <w:style w:type="paragraph" w:customStyle="1" w:styleId="font0">
    <w:name w:val="font0"/>
    <w:basedOn w:val="Normal"/>
    <w:rsid w:val="0033585C"/>
    <w:pPr>
      <w:spacing w:before="100" w:beforeAutospacing="1" w:after="100" w:afterAutospacing="1"/>
    </w:pPr>
    <w:rPr>
      <w:rFonts w:ascii="Calibri" w:hAnsi="Calibri"/>
      <w:color w:val="000000"/>
      <w:sz w:val="22"/>
      <w:szCs w:val="22"/>
      <w:lang w:val="en-US" w:eastAsia="en-US"/>
    </w:rPr>
  </w:style>
  <w:style w:type="paragraph" w:customStyle="1" w:styleId="xl133">
    <w:name w:val="xl133"/>
    <w:basedOn w:val="Normal"/>
    <w:rsid w:val="0033585C"/>
    <w:pPr>
      <w:pBdr>
        <w:bottom w:val="single" w:sz="8" w:space="0" w:color="auto"/>
        <w:right w:val="single" w:sz="8" w:space="0" w:color="auto"/>
      </w:pBdr>
      <w:shd w:val="clear" w:color="000000" w:fill="FFFFFF"/>
      <w:spacing w:before="100" w:beforeAutospacing="1" w:after="100" w:afterAutospacing="1"/>
      <w:jc w:val="center"/>
      <w:textAlignment w:val="center"/>
    </w:pPr>
    <w:rPr>
      <w:rFonts w:ascii="Verdana" w:hAnsi="Verdana"/>
      <w:b/>
      <w:bCs/>
      <w:color w:val="000000"/>
      <w:sz w:val="16"/>
      <w:szCs w:val="16"/>
      <w:lang w:val="en-US" w:eastAsia="en-US"/>
    </w:rPr>
  </w:style>
  <w:style w:type="paragraph" w:customStyle="1" w:styleId="xl134">
    <w:name w:val="xl134"/>
    <w:basedOn w:val="Normal"/>
    <w:rsid w:val="0033585C"/>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Verdana" w:hAnsi="Verdana"/>
      <w:b/>
      <w:bCs/>
      <w:color w:val="000000"/>
      <w:sz w:val="16"/>
      <w:szCs w:val="16"/>
      <w:lang w:val="en-US" w:eastAsia="en-US"/>
    </w:rPr>
  </w:style>
  <w:style w:type="paragraph" w:customStyle="1" w:styleId="xl135">
    <w:name w:val="xl135"/>
    <w:basedOn w:val="Normal"/>
    <w:rsid w:val="0033585C"/>
    <w:pPr>
      <w:pBdr>
        <w:top w:val="single" w:sz="8" w:space="0" w:color="auto"/>
        <w:bottom w:val="single" w:sz="8" w:space="0" w:color="auto"/>
      </w:pBdr>
      <w:shd w:val="clear" w:color="000000" w:fill="FFFFFF"/>
      <w:spacing w:before="100" w:beforeAutospacing="1" w:after="100" w:afterAutospacing="1"/>
      <w:textAlignment w:val="center"/>
    </w:pPr>
    <w:rPr>
      <w:rFonts w:ascii="Verdana" w:hAnsi="Verdana"/>
      <w:b/>
      <w:bCs/>
      <w:color w:val="000000"/>
      <w:sz w:val="16"/>
      <w:szCs w:val="16"/>
      <w:lang w:val="en-US" w:eastAsia="en-US"/>
    </w:rPr>
  </w:style>
  <w:style w:type="paragraph" w:customStyle="1" w:styleId="xl136">
    <w:name w:val="xl136"/>
    <w:basedOn w:val="Normal"/>
    <w:rsid w:val="0033585C"/>
    <w:pPr>
      <w:pBdr>
        <w:top w:val="single" w:sz="8" w:space="0" w:color="auto"/>
        <w:left w:val="single" w:sz="8" w:space="0" w:color="auto"/>
        <w:bottom w:val="single" w:sz="8" w:space="0" w:color="auto"/>
      </w:pBdr>
      <w:shd w:val="clear" w:color="000000" w:fill="FFFFFF"/>
      <w:spacing w:before="100" w:beforeAutospacing="1" w:after="100" w:afterAutospacing="1"/>
      <w:textAlignment w:val="center"/>
    </w:pPr>
    <w:rPr>
      <w:rFonts w:ascii="Verdana" w:hAnsi="Verdana"/>
      <w:b/>
      <w:bCs/>
      <w:color w:val="000000"/>
      <w:sz w:val="16"/>
      <w:szCs w:val="16"/>
      <w:lang w:val="en-US" w:eastAsia="en-US"/>
    </w:rPr>
  </w:style>
  <w:style w:type="paragraph" w:customStyle="1" w:styleId="xl137">
    <w:name w:val="xl137"/>
    <w:basedOn w:val="Normal"/>
    <w:rsid w:val="0033585C"/>
    <w:pPr>
      <w:pBdr>
        <w:top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Verdana" w:hAnsi="Verdana"/>
      <w:b/>
      <w:bCs/>
      <w:color w:val="000000"/>
      <w:sz w:val="16"/>
      <w:szCs w:val="16"/>
      <w:lang w:val="en-US" w:eastAsia="en-US"/>
    </w:rPr>
  </w:style>
  <w:style w:type="paragraph" w:customStyle="1" w:styleId="xl138">
    <w:name w:val="xl138"/>
    <w:basedOn w:val="Normal"/>
    <w:rsid w:val="0033585C"/>
    <w:pPr>
      <w:pBdr>
        <w:top w:val="single" w:sz="8" w:space="0" w:color="auto"/>
        <w:left w:val="single" w:sz="8" w:space="0" w:color="auto"/>
        <w:bottom w:val="single" w:sz="8" w:space="0" w:color="auto"/>
      </w:pBdr>
      <w:shd w:val="clear" w:color="000000" w:fill="FFFFFF"/>
      <w:spacing w:before="100" w:beforeAutospacing="1" w:after="100" w:afterAutospacing="1"/>
    </w:pPr>
    <w:rPr>
      <w:rFonts w:ascii="Verdana" w:hAnsi="Verdana"/>
      <w:b/>
      <w:bCs/>
      <w:sz w:val="16"/>
      <w:szCs w:val="16"/>
      <w:lang w:val="en-US" w:eastAsia="en-US"/>
    </w:rPr>
  </w:style>
  <w:style w:type="paragraph" w:customStyle="1" w:styleId="xl139">
    <w:name w:val="xl139"/>
    <w:basedOn w:val="Normal"/>
    <w:rsid w:val="0033585C"/>
    <w:pPr>
      <w:pBdr>
        <w:top w:val="single" w:sz="8" w:space="0" w:color="auto"/>
        <w:bottom w:val="single" w:sz="8" w:space="0" w:color="auto"/>
        <w:right w:val="single" w:sz="8" w:space="0" w:color="auto"/>
      </w:pBdr>
      <w:shd w:val="clear" w:color="000000" w:fill="FFFFFF"/>
      <w:spacing w:before="100" w:beforeAutospacing="1" w:after="100" w:afterAutospacing="1"/>
    </w:pPr>
    <w:rPr>
      <w:rFonts w:ascii="Verdana" w:hAnsi="Verdana"/>
      <w:b/>
      <w:bCs/>
      <w:sz w:val="16"/>
      <w:szCs w:val="16"/>
      <w:lang w:val="en-US" w:eastAsia="en-US"/>
    </w:rPr>
  </w:style>
  <w:style w:type="paragraph" w:customStyle="1" w:styleId="xl140">
    <w:name w:val="xl140"/>
    <w:basedOn w:val="Normal"/>
    <w:rsid w:val="0033585C"/>
    <w:pPr>
      <w:pBdr>
        <w:top w:val="single" w:sz="8" w:space="0" w:color="auto"/>
        <w:left w:val="single" w:sz="8" w:space="0" w:color="auto"/>
        <w:bottom w:val="single" w:sz="8" w:space="0" w:color="auto"/>
      </w:pBdr>
      <w:shd w:val="clear" w:color="000000" w:fill="FFFFFF"/>
      <w:spacing w:before="100" w:beforeAutospacing="1" w:after="100" w:afterAutospacing="1"/>
      <w:textAlignment w:val="center"/>
    </w:pPr>
    <w:rPr>
      <w:rFonts w:ascii="Verdana" w:hAnsi="Verdana"/>
      <w:b/>
      <w:bCs/>
      <w:sz w:val="16"/>
      <w:szCs w:val="16"/>
      <w:lang w:val="en-US" w:eastAsia="en-US"/>
    </w:rPr>
  </w:style>
  <w:style w:type="paragraph" w:customStyle="1" w:styleId="xl141">
    <w:name w:val="xl141"/>
    <w:basedOn w:val="Normal"/>
    <w:rsid w:val="0033585C"/>
    <w:pPr>
      <w:pBdr>
        <w:top w:val="single" w:sz="8" w:space="0" w:color="auto"/>
        <w:bottom w:val="single" w:sz="8" w:space="0" w:color="auto"/>
      </w:pBdr>
      <w:shd w:val="clear" w:color="000000" w:fill="FFFFFF"/>
      <w:spacing w:before="100" w:beforeAutospacing="1" w:after="100" w:afterAutospacing="1"/>
      <w:textAlignment w:val="center"/>
    </w:pPr>
    <w:rPr>
      <w:rFonts w:ascii="Verdana" w:hAnsi="Verdana"/>
      <w:b/>
      <w:bCs/>
      <w:sz w:val="16"/>
      <w:szCs w:val="16"/>
      <w:lang w:val="en-US" w:eastAsia="en-US"/>
    </w:rPr>
  </w:style>
  <w:style w:type="paragraph" w:customStyle="1" w:styleId="xl142">
    <w:name w:val="xl142"/>
    <w:basedOn w:val="Normal"/>
    <w:rsid w:val="0033585C"/>
    <w:pPr>
      <w:pBdr>
        <w:left w:val="single" w:sz="8" w:space="0" w:color="auto"/>
        <w:bottom w:val="single" w:sz="8" w:space="0" w:color="auto"/>
      </w:pBdr>
      <w:shd w:val="clear" w:color="000000" w:fill="FFFFFF"/>
      <w:spacing w:before="100" w:beforeAutospacing="1" w:after="100" w:afterAutospacing="1"/>
      <w:textAlignment w:val="center"/>
    </w:pPr>
    <w:rPr>
      <w:rFonts w:ascii="Verdana" w:hAnsi="Verdana"/>
      <w:b/>
      <w:bCs/>
      <w:color w:val="000000"/>
      <w:sz w:val="16"/>
      <w:szCs w:val="16"/>
      <w:lang w:val="en-US" w:eastAsia="en-US"/>
    </w:rPr>
  </w:style>
  <w:style w:type="paragraph" w:customStyle="1" w:styleId="xl143">
    <w:name w:val="xl143"/>
    <w:basedOn w:val="Normal"/>
    <w:rsid w:val="0033585C"/>
    <w:pPr>
      <w:pBdr>
        <w:bottom w:val="single" w:sz="8" w:space="0" w:color="auto"/>
      </w:pBdr>
      <w:shd w:val="clear" w:color="000000" w:fill="FFFFFF"/>
      <w:spacing w:before="100" w:beforeAutospacing="1" w:after="100" w:afterAutospacing="1"/>
      <w:textAlignment w:val="center"/>
    </w:pPr>
    <w:rPr>
      <w:rFonts w:ascii="Verdana" w:hAnsi="Verdana"/>
      <w:b/>
      <w:bCs/>
      <w:color w:val="000000"/>
      <w:sz w:val="16"/>
      <w:szCs w:val="16"/>
      <w:lang w:val="en-US" w:eastAsia="en-US"/>
    </w:rPr>
  </w:style>
  <w:style w:type="paragraph" w:customStyle="1" w:styleId="xl144">
    <w:name w:val="xl144"/>
    <w:basedOn w:val="Normal"/>
    <w:rsid w:val="0033585C"/>
    <w:pPr>
      <w:pBdr>
        <w:top w:val="single" w:sz="8" w:space="0" w:color="auto"/>
        <w:left w:val="single" w:sz="8" w:space="0" w:color="auto"/>
        <w:bottom w:val="single" w:sz="8" w:space="0" w:color="auto"/>
      </w:pBdr>
      <w:shd w:val="clear" w:color="000000" w:fill="FFFFFF"/>
      <w:spacing w:before="100" w:beforeAutospacing="1" w:after="100" w:afterAutospacing="1"/>
      <w:textAlignment w:val="center"/>
    </w:pPr>
    <w:rPr>
      <w:b/>
      <w:bCs/>
      <w:sz w:val="24"/>
      <w:szCs w:val="24"/>
      <w:lang w:val="en-US" w:eastAsia="en-US"/>
    </w:rPr>
  </w:style>
  <w:style w:type="paragraph" w:customStyle="1" w:styleId="xl145">
    <w:name w:val="xl145"/>
    <w:basedOn w:val="Normal"/>
    <w:rsid w:val="0033585C"/>
    <w:pPr>
      <w:pBdr>
        <w:top w:val="single" w:sz="8" w:space="0" w:color="auto"/>
        <w:bottom w:val="single" w:sz="8" w:space="0" w:color="auto"/>
      </w:pBdr>
      <w:shd w:val="clear" w:color="000000" w:fill="FFFFFF"/>
      <w:spacing w:before="100" w:beforeAutospacing="1" w:after="100" w:afterAutospacing="1"/>
      <w:textAlignment w:val="center"/>
    </w:pPr>
    <w:rPr>
      <w:b/>
      <w:bCs/>
      <w:sz w:val="24"/>
      <w:szCs w:val="24"/>
      <w:lang w:val="en-US" w:eastAsia="en-US"/>
    </w:rPr>
  </w:style>
  <w:style w:type="paragraph" w:customStyle="1" w:styleId="xl146">
    <w:name w:val="xl146"/>
    <w:basedOn w:val="Normal"/>
    <w:rsid w:val="0033585C"/>
    <w:pPr>
      <w:pBdr>
        <w:left w:val="single" w:sz="8" w:space="0" w:color="auto"/>
        <w:bottom w:val="single" w:sz="8" w:space="0" w:color="auto"/>
      </w:pBdr>
      <w:spacing w:before="100" w:beforeAutospacing="1" w:after="100" w:afterAutospacing="1"/>
      <w:textAlignment w:val="center"/>
    </w:pPr>
    <w:rPr>
      <w:rFonts w:ascii="Verdana" w:hAnsi="Verdana"/>
      <w:b/>
      <w:bCs/>
      <w:color w:val="000000"/>
      <w:sz w:val="16"/>
      <w:szCs w:val="16"/>
      <w:lang w:val="en-US" w:eastAsia="en-US"/>
    </w:rPr>
  </w:style>
  <w:style w:type="paragraph" w:customStyle="1" w:styleId="xl147">
    <w:name w:val="xl147"/>
    <w:basedOn w:val="Normal"/>
    <w:rsid w:val="0033585C"/>
    <w:pPr>
      <w:pBdr>
        <w:left w:val="single" w:sz="8" w:space="0" w:color="auto"/>
        <w:bottom w:val="single" w:sz="8" w:space="0" w:color="auto"/>
      </w:pBdr>
      <w:spacing w:before="100" w:beforeAutospacing="1" w:after="100" w:afterAutospacing="1"/>
      <w:jc w:val="center"/>
      <w:textAlignment w:val="center"/>
    </w:pPr>
    <w:rPr>
      <w:rFonts w:ascii="Verdana" w:hAnsi="Verdana"/>
      <w:color w:val="000000"/>
      <w:sz w:val="16"/>
      <w:szCs w:val="16"/>
      <w:lang w:val="en-US" w:eastAsia="en-US"/>
    </w:rPr>
  </w:style>
  <w:style w:type="paragraph" w:customStyle="1" w:styleId="xl148">
    <w:name w:val="xl148"/>
    <w:basedOn w:val="Normal"/>
    <w:rsid w:val="0033585C"/>
    <w:pPr>
      <w:pBdr>
        <w:left w:val="single" w:sz="8" w:space="0" w:color="auto"/>
        <w:bottom w:val="single" w:sz="8" w:space="0" w:color="auto"/>
      </w:pBdr>
      <w:spacing w:before="100" w:beforeAutospacing="1" w:after="100" w:afterAutospacing="1"/>
      <w:textAlignment w:val="center"/>
    </w:pPr>
    <w:rPr>
      <w:rFonts w:ascii="Verdana" w:hAnsi="Verdana"/>
      <w:color w:val="000000"/>
      <w:sz w:val="16"/>
      <w:szCs w:val="16"/>
      <w:lang w:val="en-US" w:eastAsia="en-US"/>
    </w:rPr>
  </w:style>
  <w:style w:type="paragraph" w:customStyle="1" w:styleId="xl149">
    <w:name w:val="xl149"/>
    <w:basedOn w:val="Normal"/>
    <w:rsid w:val="0033585C"/>
    <w:pPr>
      <w:pBdr>
        <w:left w:val="single" w:sz="8" w:space="0" w:color="auto"/>
        <w:bottom w:val="single" w:sz="8" w:space="0" w:color="auto"/>
      </w:pBdr>
      <w:shd w:val="clear" w:color="000000" w:fill="FFFFFF"/>
      <w:spacing w:before="100" w:beforeAutospacing="1" w:after="100" w:afterAutospacing="1"/>
      <w:textAlignment w:val="center"/>
    </w:pPr>
    <w:rPr>
      <w:rFonts w:ascii="Verdana" w:hAnsi="Verdana"/>
      <w:b/>
      <w:bCs/>
      <w:color w:val="000000"/>
      <w:sz w:val="16"/>
      <w:szCs w:val="16"/>
      <w:lang w:val="en-US" w:eastAsia="en-US"/>
    </w:rPr>
  </w:style>
  <w:style w:type="paragraph" w:customStyle="1" w:styleId="xl150">
    <w:name w:val="xl150"/>
    <w:basedOn w:val="Normal"/>
    <w:rsid w:val="0033585C"/>
    <w:pPr>
      <w:pBdr>
        <w:left w:val="single" w:sz="8" w:space="0" w:color="auto"/>
        <w:bottom w:val="single" w:sz="8" w:space="0" w:color="auto"/>
      </w:pBdr>
      <w:spacing w:before="100" w:beforeAutospacing="1" w:after="100" w:afterAutospacing="1"/>
      <w:jc w:val="right"/>
      <w:textAlignment w:val="center"/>
    </w:pPr>
    <w:rPr>
      <w:rFonts w:ascii="Verdana" w:hAnsi="Verdana"/>
      <w:color w:val="000000"/>
      <w:sz w:val="16"/>
      <w:szCs w:val="16"/>
      <w:lang w:val="en-US" w:eastAsia="en-US"/>
    </w:rPr>
  </w:style>
  <w:style w:type="paragraph" w:customStyle="1" w:styleId="xl151">
    <w:name w:val="xl151"/>
    <w:basedOn w:val="Normal"/>
    <w:rsid w:val="0033585C"/>
    <w:pPr>
      <w:pBdr>
        <w:left w:val="single" w:sz="8" w:space="0" w:color="auto"/>
        <w:bottom w:val="single" w:sz="8" w:space="0" w:color="auto"/>
      </w:pBdr>
      <w:shd w:val="clear" w:color="000000" w:fill="FFFFFF"/>
      <w:spacing w:before="100" w:beforeAutospacing="1" w:after="100" w:afterAutospacing="1"/>
      <w:textAlignment w:val="center"/>
    </w:pPr>
    <w:rPr>
      <w:rFonts w:ascii="Verdana" w:hAnsi="Verdana"/>
      <w:color w:val="000000"/>
      <w:sz w:val="16"/>
      <w:szCs w:val="16"/>
      <w:lang w:val="en-US" w:eastAsia="en-US"/>
    </w:rPr>
  </w:style>
  <w:style w:type="paragraph" w:customStyle="1" w:styleId="xl152">
    <w:name w:val="xl152"/>
    <w:basedOn w:val="Normal"/>
    <w:rsid w:val="0033585C"/>
    <w:pPr>
      <w:pBdr>
        <w:left w:val="single" w:sz="8" w:space="0" w:color="auto"/>
        <w:bottom w:val="single" w:sz="8" w:space="0" w:color="auto"/>
      </w:pBdr>
      <w:shd w:val="clear" w:color="000000" w:fill="FFFFFF"/>
      <w:spacing w:before="100" w:beforeAutospacing="1" w:after="100" w:afterAutospacing="1"/>
      <w:textAlignment w:val="center"/>
    </w:pPr>
    <w:rPr>
      <w:rFonts w:ascii="Verdana" w:hAnsi="Verdana"/>
      <w:color w:val="000000"/>
      <w:sz w:val="16"/>
      <w:szCs w:val="16"/>
      <w:lang w:val="en-US" w:eastAsia="en-US"/>
    </w:rPr>
  </w:style>
  <w:style w:type="paragraph" w:customStyle="1" w:styleId="xl153">
    <w:name w:val="xl153"/>
    <w:basedOn w:val="Normal"/>
    <w:rsid w:val="0033585C"/>
    <w:pPr>
      <w:pBdr>
        <w:left w:val="single" w:sz="8" w:space="0" w:color="auto"/>
        <w:bottom w:val="single" w:sz="8" w:space="0" w:color="auto"/>
      </w:pBdr>
      <w:shd w:val="clear" w:color="000000" w:fill="FFFFFF"/>
      <w:spacing w:before="100" w:beforeAutospacing="1" w:after="100" w:afterAutospacing="1"/>
      <w:textAlignment w:val="center"/>
    </w:pPr>
    <w:rPr>
      <w:rFonts w:ascii="Verdana" w:hAnsi="Verdana"/>
      <w:b/>
      <w:bCs/>
      <w:color w:val="000000"/>
      <w:sz w:val="16"/>
      <w:szCs w:val="16"/>
      <w:lang w:val="en-US" w:eastAsia="en-US"/>
    </w:rPr>
  </w:style>
  <w:style w:type="paragraph" w:customStyle="1" w:styleId="xl154">
    <w:name w:val="xl154"/>
    <w:basedOn w:val="Normal"/>
    <w:rsid w:val="0033585C"/>
    <w:pPr>
      <w:pBdr>
        <w:left w:val="single" w:sz="8" w:space="0" w:color="auto"/>
        <w:bottom w:val="single" w:sz="8" w:space="0" w:color="auto"/>
      </w:pBdr>
      <w:shd w:val="clear" w:color="000000" w:fill="FFFFFF"/>
      <w:spacing w:before="100" w:beforeAutospacing="1" w:after="100" w:afterAutospacing="1"/>
      <w:textAlignment w:val="center"/>
    </w:pPr>
    <w:rPr>
      <w:rFonts w:ascii="Verdana" w:hAnsi="Verdana"/>
      <w:color w:val="000000"/>
      <w:sz w:val="16"/>
      <w:szCs w:val="16"/>
      <w:lang w:val="en-US" w:eastAsia="en-US"/>
    </w:rPr>
  </w:style>
  <w:style w:type="paragraph" w:customStyle="1" w:styleId="xl155">
    <w:name w:val="xl155"/>
    <w:basedOn w:val="Normal"/>
    <w:rsid w:val="0033585C"/>
    <w:pPr>
      <w:pBdr>
        <w:left w:val="single" w:sz="8" w:space="0" w:color="auto"/>
        <w:bottom w:val="single" w:sz="8" w:space="0" w:color="auto"/>
      </w:pBdr>
      <w:shd w:val="clear" w:color="000000" w:fill="FFFFFF"/>
      <w:spacing w:before="100" w:beforeAutospacing="1" w:after="100" w:afterAutospacing="1"/>
      <w:jc w:val="right"/>
      <w:textAlignment w:val="center"/>
    </w:pPr>
    <w:rPr>
      <w:rFonts w:ascii="Verdana" w:hAnsi="Verdana"/>
      <w:color w:val="000000"/>
      <w:sz w:val="16"/>
      <w:szCs w:val="16"/>
      <w:lang w:val="en-US" w:eastAsia="en-US"/>
    </w:rPr>
  </w:style>
  <w:style w:type="paragraph" w:customStyle="1" w:styleId="xl156">
    <w:name w:val="xl156"/>
    <w:basedOn w:val="Normal"/>
    <w:rsid w:val="0033585C"/>
    <w:pPr>
      <w:pBdr>
        <w:top w:val="single" w:sz="8" w:space="0" w:color="auto"/>
        <w:left w:val="single" w:sz="8" w:space="0" w:color="auto"/>
        <w:bottom w:val="single" w:sz="8" w:space="0" w:color="auto"/>
      </w:pBdr>
      <w:spacing w:before="100" w:beforeAutospacing="1" w:after="100" w:afterAutospacing="1"/>
    </w:pPr>
    <w:rPr>
      <w:sz w:val="24"/>
      <w:szCs w:val="24"/>
      <w:lang w:val="en-US" w:eastAsia="en-US"/>
    </w:rPr>
  </w:style>
  <w:style w:type="paragraph" w:customStyle="1" w:styleId="xl157">
    <w:name w:val="xl157"/>
    <w:basedOn w:val="Normal"/>
    <w:rsid w:val="0033585C"/>
    <w:pPr>
      <w:pBdr>
        <w:left w:val="single" w:sz="8" w:space="0" w:color="auto"/>
      </w:pBdr>
      <w:shd w:val="clear" w:color="000000" w:fill="FFFFFF"/>
      <w:spacing w:before="100" w:beforeAutospacing="1" w:after="100" w:afterAutospacing="1"/>
      <w:textAlignment w:val="center"/>
    </w:pPr>
    <w:rPr>
      <w:rFonts w:ascii="Verdana" w:hAnsi="Verdana"/>
      <w:b/>
      <w:bCs/>
      <w:color w:val="000000"/>
      <w:sz w:val="16"/>
      <w:szCs w:val="16"/>
      <w:lang w:val="en-US" w:eastAsia="en-US"/>
    </w:rPr>
  </w:style>
  <w:style w:type="paragraph" w:customStyle="1" w:styleId="xl158">
    <w:name w:val="xl158"/>
    <w:basedOn w:val="Normal"/>
    <w:rsid w:val="0033585C"/>
    <w:pPr>
      <w:pBdr>
        <w:top w:val="single" w:sz="8" w:space="0" w:color="auto"/>
        <w:left w:val="single" w:sz="8" w:space="0" w:color="auto"/>
        <w:bottom w:val="single" w:sz="8" w:space="0" w:color="auto"/>
      </w:pBdr>
      <w:spacing w:before="100" w:beforeAutospacing="1" w:after="100" w:afterAutospacing="1"/>
      <w:jc w:val="right"/>
      <w:textAlignment w:val="center"/>
    </w:pPr>
    <w:rPr>
      <w:rFonts w:ascii="Verdana" w:hAnsi="Verdana"/>
      <w:color w:val="000000"/>
      <w:sz w:val="16"/>
      <w:szCs w:val="16"/>
      <w:lang w:val="en-US" w:eastAsia="en-US"/>
    </w:rPr>
  </w:style>
  <w:style w:type="paragraph" w:customStyle="1" w:styleId="xl159">
    <w:name w:val="xl159"/>
    <w:basedOn w:val="Normal"/>
    <w:rsid w:val="0033585C"/>
    <w:pPr>
      <w:pBdr>
        <w:top w:val="single" w:sz="8" w:space="0" w:color="auto"/>
        <w:left w:val="single" w:sz="8" w:space="0" w:color="auto"/>
        <w:bottom w:val="single" w:sz="8" w:space="0" w:color="auto"/>
      </w:pBdr>
      <w:shd w:val="clear" w:color="000000" w:fill="FFFFFF"/>
      <w:spacing w:before="100" w:beforeAutospacing="1" w:after="100" w:afterAutospacing="1"/>
      <w:textAlignment w:val="center"/>
    </w:pPr>
    <w:rPr>
      <w:rFonts w:ascii="Verdana" w:hAnsi="Verdana"/>
      <w:b/>
      <w:bCs/>
      <w:color w:val="000000"/>
      <w:sz w:val="16"/>
      <w:szCs w:val="16"/>
      <w:lang w:val="en-US" w:eastAsia="en-US"/>
    </w:rPr>
  </w:style>
  <w:style w:type="paragraph" w:customStyle="1" w:styleId="xl160">
    <w:name w:val="xl160"/>
    <w:basedOn w:val="Normal"/>
    <w:rsid w:val="0033585C"/>
    <w:pPr>
      <w:pBdr>
        <w:top w:val="single" w:sz="8" w:space="0" w:color="auto"/>
        <w:left w:val="single" w:sz="8" w:space="0" w:color="auto"/>
        <w:bottom w:val="single" w:sz="8" w:space="0" w:color="auto"/>
      </w:pBdr>
      <w:spacing w:before="100" w:beforeAutospacing="1" w:after="100" w:afterAutospacing="1"/>
      <w:textAlignment w:val="center"/>
    </w:pPr>
    <w:rPr>
      <w:rFonts w:ascii="Verdana" w:hAnsi="Verdana"/>
      <w:color w:val="000000"/>
      <w:sz w:val="16"/>
      <w:szCs w:val="16"/>
      <w:lang w:val="en-US" w:eastAsia="en-US"/>
    </w:rPr>
  </w:style>
  <w:style w:type="paragraph" w:customStyle="1" w:styleId="xl161">
    <w:name w:val="xl161"/>
    <w:basedOn w:val="Normal"/>
    <w:rsid w:val="0033585C"/>
    <w:pPr>
      <w:pBdr>
        <w:left w:val="single" w:sz="8" w:space="0" w:color="auto"/>
      </w:pBdr>
      <w:shd w:val="clear" w:color="000000" w:fill="FFFFFF"/>
      <w:spacing w:before="100" w:beforeAutospacing="1" w:after="100" w:afterAutospacing="1"/>
      <w:textAlignment w:val="center"/>
    </w:pPr>
    <w:rPr>
      <w:rFonts w:ascii="Verdana" w:hAnsi="Verdana"/>
      <w:b/>
      <w:bCs/>
      <w:color w:val="000000"/>
      <w:sz w:val="16"/>
      <w:szCs w:val="16"/>
      <w:lang w:val="en-US" w:eastAsia="en-US"/>
    </w:rPr>
  </w:style>
  <w:style w:type="paragraph" w:customStyle="1" w:styleId="xl162">
    <w:name w:val="xl162"/>
    <w:basedOn w:val="Normal"/>
    <w:rsid w:val="0033585C"/>
    <w:pPr>
      <w:pBdr>
        <w:top w:val="single" w:sz="8" w:space="0" w:color="auto"/>
        <w:left w:val="single" w:sz="8" w:space="0" w:color="auto"/>
      </w:pBdr>
      <w:shd w:val="clear" w:color="000000" w:fill="FFFFFF"/>
      <w:spacing w:before="100" w:beforeAutospacing="1" w:after="100" w:afterAutospacing="1"/>
      <w:jc w:val="right"/>
      <w:textAlignment w:val="center"/>
    </w:pPr>
    <w:rPr>
      <w:rFonts w:ascii="Verdana" w:hAnsi="Verdana"/>
      <w:color w:val="000000"/>
      <w:sz w:val="16"/>
      <w:szCs w:val="16"/>
      <w:lang w:val="en-US" w:eastAsia="en-US"/>
    </w:rPr>
  </w:style>
  <w:style w:type="paragraph" w:customStyle="1" w:styleId="xl163">
    <w:name w:val="xl163"/>
    <w:basedOn w:val="Normal"/>
    <w:rsid w:val="0033585C"/>
    <w:pPr>
      <w:pBdr>
        <w:top w:val="single" w:sz="8" w:space="0" w:color="auto"/>
        <w:left w:val="single" w:sz="8" w:space="0" w:color="auto"/>
        <w:bottom w:val="single" w:sz="8" w:space="0" w:color="auto"/>
      </w:pBdr>
      <w:shd w:val="clear" w:color="000000" w:fill="FFFFFF"/>
      <w:spacing w:before="100" w:beforeAutospacing="1" w:after="100" w:afterAutospacing="1"/>
      <w:jc w:val="right"/>
      <w:textAlignment w:val="center"/>
    </w:pPr>
    <w:rPr>
      <w:rFonts w:ascii="Verdana" w:hAnsi="Verdana"/>
      <w:color w:val="000000"/>
      <w:sz w:val="16"/>
      <w:szCs w:val="16"/>
      <w:lang w:val="en-US" w:eastAsia="en-US"/>
    </w:rPr>
  </w:style>
  <w:style w:type="paragraph" w:customStyle="1" w:styleId="xl164">
    <w:name w:val="xl164"/>
    <w:basedOn w:val="Normal"/>
    <w:rsid w:val="0033585C"/>
    <w:pPr>
      <w:pBdr>
        <w:top w:val="single" w:sz="8" w:space="0" w:color="auto"/>
        <w:left w:val="single" w:sz="8" w:space="0" w:color="auto"/>
        <w:bottom w:val="single" w:sz="4" w:space="0" w:color="auto"/>
      </w:pBdr>
      <w:shd w:val="clear" w:color="000000" w:fill="FFFFFF"/>
      <w:spacing w:before="100" w:beforeAutospacing="1" w:after="100" w:afterAutospacing="1"/>
      <w:jc w:val="right"/>
      <w:textAlignment w:val="center"/>
    </w:pPr>
    <w:rPr>
      <w:rFonts w:ascii="Verdana" w:hAnsi="Verdana"/>
      <w:color w:val="000000"/>
      <w:sz w:val="16"/>
      <w:szCs w:val="16"/>
      <w:lang w:val="en-US" w:eastAsia="en-US"/>
    </w:rPr>
  </w:style>
  <w:style w:type="paragraph" w:customStyle="1" w:styleId="xl165">
    <w:name w:val="xl165"/>
    <w:basedOn w:val="Normal"/>
    <w:rsid w:val="0033585C"/>
    <w:pPr>
      <w:pBdr>
        <w:top w:val="single" w:sz="4" w:space="0" w:color="auto"/>
        <w:left w:val="single" w:sz="8" w:space="0" w:color="auto"/>
        <w:bottom w:val="single" w:sz="8" w:space="0" w:color="auto"/>
      </w:pBdr>
      <w:shd w:val="clear" w:color="000000" w:fill="FFFFFF"/>
      <w:spacing w:before="100" w:beforeAutospacing="1" w:after="100" w:afterAutospacing="1"/>
      <w:jc w:val="right"/>
      <w:textAlignment w:val="center"/>
    </w:pPr>
    <w:rPr>
      <w:rFonts w:ascii="Verdana" w:hAnsi="Verdana"/>
      <w:color w:val="000000"/>
      <w:sz w:val="16"/>
      <w:szCs w:val="16"/>
      <w:lang w:val="en-US" w:eastAsia="en-US"/>
    </w:rPr>
  </w:style>
  <w:style w:type="paragraph" w:customStyle="1" w:styleId="xl166">
    <w:name w:val="xl166"/>
    <w:basedOn w:val="Normal"/>
    <w:rsid w:val="0033585C"/>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Verdana" w:hAnsi="Verdana"/>
      <w:b/>
      <w:bCs/>
      <w:color w:val="000000"/>
      <w:sz w:val="16"/>
      <w:szCs w:val="16"/>
      <w:lang w:val="en-US" w:eastAsia="en-US"/>
    </w:rPr>
  </w:style>
  <w:style w:type="paragraph" w:customStyle="1" w:styleId="xl167">
    <w:name w:val="xl167"/>
    <w:basedOn w:val="Normal"/>
    <w:rsid w:val="0033585C"/>
    <w:pPr>
      <w:pBdr>
        <w:top w:val="single" w:sz="8" w:space="0" w:color="auto"/>
        <w:bottom w:val="single" w:sz="8" w:space="0" w:color="auto"/>
        <w:right w:val="single" w:sz="8" w:space="0" w:color="auto"/>
      </w:pBdr>
      <w:spacing w:before="100" w:beforeAutospacing="1" w:after="100" w:afterAutospacing="1"/>
      <w:textAlignment w:val="center"/>
    </w:pPr>
    <w:rPr>
      <w:rFonts w:ascii="Verdana" w:hAnsi="Verdana"/>
      <w:b/>
      <w:bCs/>
      <w:color w:val="000000"/>
      <w:sz w:val="16"/>
      <w:szCs w:val="16"/>
      <w:lang w:val="en-US" w:eastAsia="en-US"/>
    </w:rPr>
  </w:style>
  <w:style w:type="paragraph" w:customStyle="1" w:styleId="xl168">
    <w:name w:val="xl168"/>
    <w:basedOn w:val="Normal"/>
    <w:rsid w:val="0033585C"/>
    <w:pPr>
      <w:pBdr>
        <w:top w:val="single" w:sz="8" w:space="0" w:color="auto"/>
        <w:bottom w:val="single" w:sz="8" w:space="0" w:color="auto"/>
        <w:right w:val="single" w:sz="8" w:space="0" w:color="auto"/>
      </w:pBdr>
      <w:spacing w:before="100" w:beforeAutospacing="1" w:after="100" w:afterAutospacing="1"/>
      <w:textAlignment w:val="center"/>
    </w:pPr>
    <w:rPr>
      <w:rFonts w:ascii="Verdana" w:hAnsi="Verdana"/>
      <w:b/>
      <w:bCs/>
      <w:color w:val="000000"/>
      <w:sz w:val="16"/>
      <w:szCs w:val="16"/>
      <w:lang w:val="en-US" w:eastAsia="en-US"/>
    </w:rPr>
  </w:style>
  <w:style w:type="paragraph" w:customStyle="1" w:styleId="xl169">
    <w:name w:val="xl169"/>
    <w:basedOn w:val="Normal"/>
    <w:rsid w:val="0033585C"/>
    <w:pPr>
      <w:pBdr>
        <w:left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Verdana" w:hAnsi="Verdana"/>
      <w:sz w:val="16"/>
      <w:szCs w:val="16"/>
      <w:lang w:val="en-US" w:eastAsia="en-US"/>
    </w:rPr>
  </w:style>
  <w:style w:type="paragraph" w:customStyle="1" w:styleId="xl170">
    <w:name w:val="xl170"/>
    <w:basedOn w:val="Normal"/>
    <w:rsid w:val="0033585C"/>
    <w:pPr>
      <w:pBdr>
        <w:left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Verdana" w:hAnsi="Verdana"/>
      <w:sz w:val="16"/>
      <w:szCs w:val="16"/>
      <w:lang w:val="en-US" w:eastAsia="en-US"/>
    </w:rPr>
  </w:style>
  <w:style w:type="paragraph" w:customStyle="1" w:styleId="xl171">
    <w:name w:val="xl171"/>
    <w:basedOn w:val="Normal"/>
    <w:rsid w:val="0033585C"/>
    <w:pPr>
      <w:pBdr>
        <w:left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Verdana" w:hAnsi="Verdana"/>
      <w:sz w:val="16"/>
      <w:szCs w:val="16"/>
      <w:lang w:val="en-US" w:eastAsia="en-US"/>
    </w:rPr>
  </w:style>
  <w:style w:type="paragraph" w:customStyle="1" w:styleId="xl172">
    <w:name w:val="xl172"/>
    <w:basedOn w:val="Normal"/>
    <w:rsid w:val="0033585C"/>
    <w:pPr>
      <w:pBdr>
        <w:left w:val="single" w:sz="8" w:space="0" w:color="auto"/>
        <w:bottom w:val="single" w:sz="8" w:space="0" w:color="auto"/>
        <w:right w:val="single" w:sz="8" w:space="0" w:color="auto"/>
      </w:pBdr>
      <w:spacing w:before="100" w:beforeAutospacing="1" w:after="100" w:afterAutospacing="1"/>
      <w:textAlignment w:val="center"/>
    </w:pPr>
    <w:rPr>
      <w:rFonts w:ascii="Verdana" w:hAnsi="Verdana"/>
      <w:sz w:val="16"/>
      <w:szCs w:val="16"/>
      <w:lang w:val="en-US" w:eastAsia="en-US"/>
    </w:rPr>
  </w:style>
  <w:style w:type="paragraph" w:customStyle="1" w:styleId="xl173">
    <w:name w:val="xl173"/>
    <w:basedOn w:val="Normal"/>
    <w:rsid w:val="0033585C"/>
    <w:pPr>
      <w:pBdr>
        <w:left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Verdana" w:hAnsi="Verdana"/>
      <w:sz w:val="16"/>
      <w:szCs w:val="16"/>
      <w:lang w:val="en-US" w:eastAsia="en-US"/>
    </w:rPr>
  </w:style>
  <w:style w:type="paragraph" w:customStyle="1" w:styleId="xl174">
    <w:name w:val="xl174"/>
    <w:basedOn w:val="Normal"/>
    <w:rsid w:val="0033585C"/>
    <w:pPr>
      <w:pBdr>
        <w:left w:val="single" w:sz="8" w:space="0" w:color="auto"/>
        <w:right w:val="single" w:sz="8" w:space="0" w:color="auto"/>
      </w:pBdr>
      <w:shd w:val="clear" w:color="000000" w:fill="FFFFFF"/>
      <w:spacing w:before="100" w:beforeAutospacing="1" w:after="100" w:afterAutospacing="1"/>
      <w:textAlignment w:val="center"/>
    </w:pPr>
    <w:rPr>
      <w:rFonts w:ascii="Verdana" w:hAnsi="Verdana"/>
      <w:color w:val="000000"/>
      <w:sz w:val="16"/>
      <w:szCs w:val="16"/>
      <w:lang w:val="en-US" w:eastAsia="en-US"/>
    </w:rPr>
  </w:style>
  <w:style w:type="paragraph" w:customStyle="1" w:styleId="xl175">
    <w:name w:val="xl175"/>
    <w:basedOn w:val="Normal"/>
    <w:rsid w:val="0033585C"/>
    <w:pPr>
      <w:pBdr>
        <w:top w:val="single" w:sz="8" w:space="0" w:color="auto"/>
        <w:left w:val="single" w:sz="8" w:space="0" w:color="auto"/>
        <w:right w:val="single" w:sz="4" w:space="0" w:color="auto"/>
      </w:pBdr>
      <w:spacing w:before="100" w:beforeAutospacing="1" w:after="100" w:afterAutospacing="1"/>
    </w:pPr>
    <w:rPr>
      <w:rFonts w:ascii="Verdana" w:hAnsi="Verdana"/>
      <w:sz w:val="16"/>
      <w:szCs w:val="16"/>
      <w:lang w:val="en-US" w:eastAsia="en-US"/>
    </w:rPr>
  </w:style>
  <w:style w:type="paragraph" w:customStyle="1" w:styleId="xl176">
    <w:name w:val="xl176"/>
    <w:basedOn w:val="Normal"/>
    <w:rsid w:val="0033585C"/>
    <w:pPr>
      <w:pBdr>
        <w:top w:val="single" w:sz="8" w:space="0" w:color="auto"/>
        <w:left w:val="single" w:sz="8" w:space="0" w:color="auto"/>
        <w:right w:val="single" w:sz="4" w:space="0" w:color="auto"/>
      </w:pBdr>
      <w:shd w:val="clear" w:color="000000" w:fill="FFFFFF"/>
      <w:spacing w:before="100" w:beforeAutospacing="1" w:after="100" w:afterAutospacing="1"/>
      <w:textAlignment w:val="center"/>
    </w:pPr>
    <w:rPr>
      <w:rFonts w:ascii="Verdana" w:hAnsi="Verdana"/>
      <w:color w:val="000000"/>
      <w:sz w:val="16"/>
      <w:szCs w:val="16"/>
      <w:lang w:val="en-US" w:eastAsia="en-US"/>
    </w:rPr>
  </w:style>
  <w:style w:type="paragraph" w:customStyle="1" w:styleId="xl177">
    <w:name w:val="xl177"/>
    <w:basedOn w:val="Normal"/>
    <w:rsid w:val="0033585C"/>
    <w:pPr>
      <w:pBdr>
        <w:top w:val="single" w:sz="8" w:space="0" w:color="auto"/>
        <w:left w:val="single" w:sz="4" w:space="0" w:color="auto"/>
        <w:right w:val="single" w:sz="8" w:space="0" w:color="auto"/>
      </w:pBdr>
      <w:shd w:val="clear" w:color="000000" w:fill="FFFFFF"/>
      <w:spacing w:before="100" w:beforeAutospacing="1" w:after="100" w:afterAutospacing="1"/>
      <w:textAlignment w:val="center"/>
    </w:pPr>
    <w:rPr>
      <w:rFonts w:ascii="Verdana" w:hAnsi="Verdana"/>
      <w:sz w:val="16"/>
      <w:szCs w:val="16"/>
      <w:lang w:val="en-US" w:eastAsia="en-US"/>
    </w:rPr>
  </w:style>
  <w:style w:type="paragraph" w:customStyle="1" w:styleId="xl178">
    <w:name w:val="xl178"/>
    <w:basedOn w:val="Normal"/>
    <w:rsid w:val="0033585C"/>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Verdana" w:hAnsi="Verdana"/>
      <w:color w:val="000000"/>
      <w:sz w:val="16"/>
      <w:szCs w:val="16"/>
      <w:lang w:val="en-US" w:eastAsia="en-US"/>
    </w:rPr>
  </w:style>
  <w:style w:type="paragraph" w:customStyle="1" w:styleId="xl179">
    <w:name w:val="xl179"/>
    <w:basedOn w:val="Normal"/>
    <w:rsid w:val="0033585C"/>
    <w:pPr>
      <w:pBdr>
        <w:top w:val="single" w:sz="8" w:space="0" w:color="auto"/>
        <w:bottom w:val="single" w:sz="8" w:space="0" w:color="auto"/>
      </w:pBdr>
      <w:shd w:val="clear" w:color="000000" w:fill="FFFFFF"/>
      <w:spacing w:before="100" w:beforeAutospacing="1" w:after="100" w:afterAutospacing="1"/>
    </w:pPr>
    <w:rPr>
      <w:rFonts w:ascii="Verdana" w:hAnsi="Verdana"/>
      <w:b/>
      <w:bCs/>
      <w:sz w:val="16"/>
      <w:szCs w:val="16"/>
      <w:lang w:val="en-US" w:eastAsia="en-US"/>
    </w:rPr>
  </w:style>
  <w:style w:type="paragraph" w:customStyle="1" w:styleId="xl180">
    <w:name w:val="xl180"/>
    <w:basedOn w:val="Normal"/>
    <w:rsid w:val="0033585C"/>
    <w:pPr>
      <w:pBdr>
        <w:top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Verdana" w:hAnsi="Verdana"/>
      <w:b/>
      <w:bCs/>
      <w:sz w:val="16"/>
      <w:szCs w:val="16"/>
      <w:lang w:val="en-US" w:eastAsia="en-US"/>
    </w:rPr>
  </w:style>
  <w:style w:type="paragraph" w:customStyle="1" w:styleId="xl181">
    <w:name w:val="xl181"/>
    <w:basedOn w:val="Normal"/>
    <w:rsid w:val="0033585C"/>
    <w:pPr>
      <w:pBdr>
        <w:bottom w:val="single" w:sz="8" w:space="0" w:color="auto"/>
        <w:right w:val="single" w:sz="8" w:space="0" w:color="auto"/>
      </w:pBdr>
      <w:shd w:val="clear" w:color="000000" w:fill="FFFFFF"/>
      <w:spacing w:before="100" w:beforeAutospacing="1" w:after="100" w:afterAutospacing="1"/>
      <w:textAlignment w:val="center"/>
    </w:pPr>
    <w:rPr>
      <w:rFonts w:ascii="Verdana" w:hAnsi="Verdana"/>
      <w:b/>
      <w:bCs/>
      <w:color w:val="000000"/>
      <w:sz w:val="16"/>
      <w:szCs w:val="16"/>
      <w:lang w:val="en-US" w:eastAsia="en-US"/>
    </w:rPr>
  </w:style>
  <w:style w:type="paragraph" w:customStyle="1" w:styleId="xl182">
    <w:name w:val="xl182"/>
    <w:basedOn w:val="Normal"/>
    <w:rsid w:val="0033585C"/>
    <w:pPr>
      <w:pBdr>
        <w:top w:val="single" w:sz="8" w:space="0" w:color="auto"/>
        <w:bottom w:val="single" w:sz="8" w:space="0" w:color="auto"/>
        <w:right w:val="single" w:sz="8" w:space="0" w:color="auto"/>
      </w:pBdr>
      <w:shd w:val="clear" w:color="000000" w:fill="FFFFFF"/>
      <w:spacing w:before="100" w:beforeAutospacing="1" w:after="100" w:afterAutospacing="1"/>
      <w:textAlignment w:val="center"/>
    </w:pPr>
    <w:rPr>
      <w:b/>
      <w:bCs/>
      <w:sz w:val="24"/>
      <w:szCs w:val="24"/>
      <w:lang w:val="en-US" w:eastAsia="en-US"/>
    </w:rPr>
  </w:style>
  <w:style w:type="character" w:customStyle="1" w:styleId="Heading3">
    <w:name w:val="Heading #3_"/>
    <w:link w:val="Heading31"/>
    <w:locked/>
    <w:rsid w:val="0033585C"/>
    <w:rPr>
      <w:rFonts w:ascii="Garamond" w:hAnsi="Garamond" w:cs="Garamond"/>
      <w:b/>
      <w:bCs/>
      <w:sz w:val="26"/>
      <w:szCs w:val="26"/>
      <w:shd w:val="clear" w:color="auto" w:fill="FFFFFF"/>
    </w:rPr>
  </w:style>
  <w:style w:type="paragraph" w:customStyle="1" w:styleId="Heading31">
    <w:name w:val="Heading #31"/>
    <w:basedOn w:val="Normal"/>
    <w:link w:val="Heading3"/>
    <w:rsid w:val="0033585C"/>
    <w:pPr>
      <w:widowControl w:val="0"/>
      <w:shd w:val="clear" w:color="auto" w:fill="FFFFFF"/>
      <w:spacing w:line="234" w:lineRule="exact"/>
      <w:ind w:hanging="380"/>
      <w:jc w:val="center"/>
      <w:outlineLvl w:val="2"/>
    </w:pPr>
    <w:rPr>
      <w:rFonts w:ascii="Garamond" w:hAnsi="Garamond" w:cs="Garamond"/>
      <w:b/>
      <w:bCs/>
      <w:sz w:val="26"/>
      <w:szCs w:val="2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384779">
      <w:bodyDiv w:val="1"/>
      <w:marLeft w:val="0"/>
      <w:marRight w:val="0"/>
      <w:marTop w:val="0"/>
      <w:marBottom w:val="0"/>
      <w:divBdr>
        <w:top w:val="none" w:sz="0" w:space="0" w:color="auto"/>
        <w:left w:val="none" w:sz="0" w:space="0" w:color="auto"/>
        <w:bottom w:val="none" w:sz="0" w:space="0" w:color="auto"/>
        <w:right w:val="none" w:sz="0" w:space="0" w:color="auto"/>
      </w:divBdr>
    </w:div>
    <w:div w:id="239146587">
      <w:bodyDiv w:val="1"/>
      <w:marLeft w:val="0"/>
      <w:marRight w:val="0"/>
      <w:marTop w:val="0"/>
      <w:marBottom w:val="0"/>
      <w:divBdr>
        <w:top w:val="none" w:sz="0" w:space="0" w:color="auto"/>
        <w:left w:val="none" w:sz="0" w:space="0" w:color="auto"/>
        <w:bottom w:val="none" w:sz="0" w:space="0" w:color="auto"/>
        <w:right w:val="none" w:sz="0" w:space="0" w:color="auto"/>
      </w:divBdr>
    </w:div>
    <w:div w:id="281376217">
      <w:bodyDiv w:val="1"/>
      <w:marLeft w:val="0"/>
      <w:marRight w:val="0"/>
      <w:marTop w:val="0"/>
      <w:marBottom w:val="0"/>
      <w:divBdr>
        <w:top w:val="none" w:sz="0" w:space="0" w:color="auto"/>
        <w:left w:val="none" w:sz="0" w:space="0" w:color="auto"/>
        <w:bottom w:val="none" w:sz="0" w:space="0" w:color="auto"/>
        <w:right w:val="none" w:sz="0" w:space="0" w:color="auto"/>
      </w:divBdr>
    </w:div>
    <w:div w:id="286007626">
      <w:bodyDiv w:val="1"/>
      <w:marLeft w:val="0"/>
      <w:marRight w:val="0"/>
      <w:marTop w:val="0"/>
      <w:marBottom w:val="0"/>
      <w:divBdr>
        <w:top w:val="none" w:sz="0" w:space="0" w:color="auto"/>
        <w:left w:val="none" w:sz="0" w:space="0" w:color="auto"/>
        <w:bottom w:val="none" w:sz="0" w:space="0" w:color="auto"/>
        <w:right w:val="none" w:sz="0" w:space="0" w:color="auto"/>
      </w:divBdr>
    </w:div>
    <w:div w:id="347567779">
      <w:bodyDiv w:val="1"/>
      <w:marLeft w:val="0"/>
      <w:marRight w:val="0"/>
      <w:marTop w:val="0"/>
      <w:marBottom w:val="0"/>
      <w:divBdr>
        <w:top w:val="none" w:sz="0" w:space="0" w:color="auto"/>
        <w:left w:val="none" w:sz="0" w:space="0" w:color="auto"/>
        <w:bottom w:val="none" w:sz="0" w:space="0" w:color="auto"/>
        <w:right w:val="none" w:sz="0" w:space="0" w:color="auto"/>
      </w:divBdr>
    </w:div>
    <w:div w:id="356588010">
      <w:bodyDiv w:val="1"/>
      <w:marLeft w:val="0"/>
      <w:marRight w:val="0"/>
      <w:marTop w:val="0"/>
      <w:marBottom w:val="0"/>
      <w:divBdr>
        <w:top w:val="none" w:sz="0" w:space="0" w:color="auto"/>
        <w:left w:val="none" w:sz="0" w:space="0" w:color="auto"/>
        <w:bottom w:val="none" w:sz="0" w:space="0" w:color="auto"/>
        <w:right w:val="none" w:sz="0" w:space="0" w:color="auto"/>
      </w:divBdr>
    </w:div>
    <w:div w:id="623318197">
      <w:bodyDiv w:val="1"/>
      <w:marLeft w:val="0"/>
      <w:marRight w:val="0"/>
      <w:marTop w:val="0"/>
      <w:marBottom w:val="0"/>
      <w:divBdr>
        <w:top w:val="none" w:sz="0" w:space="0" w:color="auto"/>
        <w:left w:val="none" w:sz="0" w:space="0" w:color="auto"/>
        <w:bottom w:val="none" w:sz="0" w:space="0" w:color="auto"/>
        <w:right w:val="none" w:sz="0" w:space="0" w:color="auto"/>
      </w:divBdr>
    </w:div>
    <w:div w:id="650446327">
      <w:bodyDiv w:val="1"/>
      <w:marLeft w:val="0"/>
      <w:marRight w:val="0"/>
      <w:marTop w:val="0"/>
      <w:marBottom w:val="0"/>
      <w:divBdr>
        <w:top w:val="none" w:sz="0" w:space="0" w:color="auto"/>
        <w:left w:val="none" w:sz="0" w:space="0" w:color="auto"/>
        <w:bottom w:val="none" w:sz="0" w:space="0" w:color="auto"/>
        <w:right w:val="none" w:sz="0" w:space="0" w:color="auto"/>
      </w:divBdr>
    </w:div>
    <w:div w:id="660933889">
      <w:bodyDiv w:val="1"/>
      <w:marLeft w:val="0"/>
      <w:marRight w:val="0"/>
      <w:marTop w:val="0"/>
      <w:marBottom w:val="0"/>
      <w:divBdr>
        <w:top w:val="none" w:sz="0" w:space="0" w:color="auto"/>
        <w:left w:val="none" w:sz="0" w:space="0" w:color="auto"/>
        <w:bottom w:val="none" w:sz="0" w:space="0" w:color="auto"/>
        <w:right w:val="none" w:sz="0" w:space="0" w:color="auto"/>
      </w:divBdr>
    </w:div>
    <w:div w:id="693532715">
      <w:bodyDiv w:val="1"/>
      <w:marLeft w:val="0"/>
      <w:marRight w:val="0"/>
      <w:marTop w:val="0"/>
      <w:marBottom w:val="0"/>
      <w:divBdr>
        <w:top w:val="none" w:sz="0" w:space="0" w:color="auto"/>
        <w:left w:val="none" w:sz="0" w:space="0" w:color="auto"/>
        <w:bottom w:val="none" w:sz="0" w:space="0" w:color="auto"/>
        <w:right w:val="none" w:sz="0" w:space="0" w:color="auto"/>
      </w:divBdr>
    </w:div>
    <w:div w:id="727460410">
      <w:bodyDiv w:val="1"/>
      <w:marLeft w:val="0"/>
      <w:marRight w:val="0"/>
      <w:marTop w:val="0"/>
      <w:marBottom w:val="0"/>
      <w:divBdr>
        <w:top w:val="none" w:sz="0" w:space="0" w:color="auto"/>
        <w:left w:val="none" w:sz="0" w:space="0" w:color="auto"/>
        <w:bottom w:val="none" w:sz="0" w:space="0" w:color="auto"/>
        <w:right w:val="none" w:sz="0" w:space="0" w:color="auto"/>
      </w:divBdr>
    </w:div>
    <w:div w:id="836463800">
      <w:bodyDiv w:val="1"/>
      <w:marLeft w:val="0"/>
      <w:marRight w:val="0"/>
      <w:marTop w:val="0"/>
      <w:marBottom w:val="0"/>
      <w:divBdr>
        <w:top w:val="none" w:sz="0" w:space="0" w:color="auto"/>
        <w:left w:val="none" w:sz="0" w:space="0" w:color="auto"/>
        <w:bottom w:val="none" w:sz="0" w:space="0" w:color="auto"/>
        <w:right w:val="none" w:sz="0" w:space="0" w:color="auto"/>
      </w:divBdr>
    </w:div>
    <w:div w:id="866261560">
      <w:bodyDiv w:val="1"/>
      <w:marLeft w:val="0"/>
      <w:marRight w:val="0"/>
      <w:marTop w:val="0"/>
      <w:marBottom w:val="0"/>
      <w:divBdr>
        <w:top w:val="none" w:sz="0" w:space="0" w:color="auto"/>
        <w:left w:val="none" w:sz="0" w:space="0" w:color="auto"/>
        <w:bottom w:val="none" w:sz="0" w:space="0" w:color="auto"/>
        <w:right w:val="none" w:sz="0" w:space="0" w:color="auto"/>
      </w:divBdr>
    </w:div>
    <w:div w:id="1115715299">
      <w:bodyDiv w:val="1"/>
      <w:marLeft w:val="0"/>
      <w:marRight w:val="0"/>
      <w:marTop w:val="0"/>
      <w:marBottom w:val="0"/>
      <w:divBdr>
        <w:top w:val="none" w:sz="0" w:space="0" w:color="auto"/>
        <w:left w:val="none" w:sz="0" w:space="0" w:color="auto"/>
        <w:bottom w:val="none" w:sz="0" w:space="0" w:color="auto"/>
        <w:right w:val="none" w:sz="0" w:space="0" w:color="auto"/>
      </w:divBdr>
    </w:div>
    <w:div w:id="1258712157">
      <w:bodyDiv w:val="1"/>
      <w:marLeft w:val="0"/>
      <w:marRight w:val="0"/>
      <w:marTop w:val="0"/>
      <w:marBottom w:val="0"/>
      <w:divBdr>
        <w:top w:val="none" w:sz="0" w:space="0" w:color="auto"/>
        <w:left w:val="none" w:sz="0" w:space="0" w:color="auto"/>
        <w:bottom w:val="none" w:sz="0" w:space="0" w:color="auto"/>
        <w:right w:val="none" w:sz="0" w:space="0" w:color="auto"/>
      </w:divBdr>
    </w:div>
    <w:div w:id="1409493846">
      <w:bodyDiv w:val="1"/>
      <w:marLeft w:val="0"/>
      <w:marRight w:val="0"/>
      <w:marTop w:val="0"/>
      <w:marBottom w:val="0"/>
      <w:divBdr>
        <w:top w:val="none" w:sz="0" w:space="0" w:color="auto"/>
        <w:left w:val="none" w:sz="0" w:space="0" w:color="auto"/>
        <w:bottom w:val="none" w:sz="0" w:space="0" w:color="auto"/>
        <w:right w:val="none" w:sz="0" w:space="0" w:color="auto"/>
      </w:divBdr>
    </w:div>
    <w:div w:id="1648440040">
      <w:bodyDiv w:val="1"/>
      <w:marLeft w:val="0"/>
      <w:marRight w:val="0"/>
      <w:marTop w:val="0"/>
      <w:marBottom w:val="0"/>
      <w:divBdr>
        <w:top w:val="none" w:sz="0" w:space="0" w:color="auto"/>
        <w:left w:val="none" w:sz="0" w:space="0" w:color="auto"/>
        <w:bottom w:val="none" w:sz="0" w:space="0" w:color="auto"/>
        <w:right w:val="none" w:sz="0" w:space="0" w:color="auto"/>
      </w:divBdr>
    </w:div>
    <w:div w:id="1733887157">
      <w:bodyDiv w:val="1"/>
      <w:marLeft w:val="0"/>
      <w:marRight w:val="0"/>
      <w:marTop w:val="0"/>
      <w:marBottom w:val="0"/>
      <w:divBdr>
        <w:top w:val="none" w:sz="0" w:space="0" w:color="auto"/>
        <w:left w:val="none" w:sz="0" w:space="0" w:color="auto"/>
        <w:bottom w:val="none" w:sz="0" w:space="0" w:color="auto"/>
        <w:right w:val="none" w:sz="0" w:space="0" w:color="auto"/>
      </w:divBdr>
    </w:div>
    <w:div w:id="1740327863">
      <w:bodyDiv w:val="1"/>
      <w:marLeft w:val="0"/>
      <w:marRight w:val="0"/>
      <w:marTop w:val="0"/>
      <w:marBottom w:val="0"/>
      <w:divBdr>
        <w:top w:val="none" w:sz="0" w:space="0" w:color="auto"/>
        <w:left w:val="none" w:sz="0" w:space="0" w:color="auto"/>
        <w:bottom w:val="none" w:sz="0" w:space="0" w:color="auto"/>
        <w:right w:val="none" w:sz="0" w:space="0" w:color="auto"/>
      </w:divBdr>
    </w:div>
    <w:div w:id="1827045184">
      <w:bodyDiv w:val="1"/>
      <w:marLeft w:val="0"/>
      <w:marRight w:val="0"/>
      <w:marTop w:val="0"/>
      <w:marBottom w:val="0"/>
      <w:divBdr>
        <w:top w:val="none" w:sz="0" w:space="0" w:color="auto"/>
        <w:left w:val="none" w:sz="0" w:space="0" w:color="auto"/>
        <w:bottom w:val="none" w:sz="0" w:space="0" w:color="auto"/>
        <w:right w:val="none" w:sz="0" w:space="0" w:color="auto"/>
      </w:divBdr>
    </w:div>
    <w:div w:id="1853642407">
      <w:bodyDiv w:val="1"/>
      <w:marLeft w:val="0"/>
      <w:marRight w:val="0"/>
      <w:marTop w:val="0"/>
      <w:marBottom w:val="0"/>
      <w:divBdr>
        <w:top w:val="none" w:sz="0" w:space="0" w:color="auto"/>
        <w:left w:val="none" w:sz="0" w:space="0" w:color="auto"/>
        <w:bottom w:val="none" w:sz="0" w:space="0" w:color="auto"/>
        <w:right w:val="none" w:sz="0" w:space="0" w:color="auto"/>
      </w:divBdr>
    </w:div>
    <w:div w:id="1907838957">
      <w:bodyDiv w:val="1"/>
      <w:marLeft w:val="0"/>
      <w:marRight w:val="0"/>
      <w:marTop w:val="0"/>
      <w:marBottom w:val="0"/>
      <w:divBdr>
        <w:top w:val="none" w:sz="0" w:space="0" w:color="auto"/>
        <w:left w:val="none" w:sz="0" w:space="0" w:color="auto"/>
        <w:bottom w:val="none" w:sz="0" w:space="0" w:color="auto"/>
        <w:right w:val="none" w:sz="0" w:space="0" w:color="auto"/>
      </w:divBdr>
    </w:div>
    <w:div w:id="1992128432">
      <w:bodyDiv w:val="1"/>
      <w:marLeft w:val="0"/>
      <w:marRight w:val="0"/>
      <w:marTop w:val="0"/>
      <w:marBottom w:val="0"/>
      <w:divBdr>
        <w:top w:val="none" w:sz="0" w:space="0" w:color="auto"/>
        <w:left w:val="none" w:sz="0" w:space="0" w:color="auto"/>
        <w:bottom w:val="none" w:sz="0" w:space="0" w:color="auto"/>
        <w:right w:val="none" w:sz="0" w:space="0" w:color="auto"/>
      </w:divBdr>
    </w:div>
    <w:div w:id="2004508921">
      <w:bodyDiv w:val="1"/>
      <w:marLeft w:val="0"/>
      <w:marRight w:val="0"/>
      <w:marTop w:val="0"/>
      <w:marBottom w:val="0"/>
      <w:divBdr>
        <w:top w:val="none" w:sz="0" w:space="0" w:color="auto"/>
        <w:left w:val="none" w:sz="0" w:space="0" w:color="auto"/>
        <w:bottom w:val="none" w:sz="0" w:space="0" w:color="auto"/>
        <w:right w:val="none" w:sz="0" w:space="0" w:color="auto"/>
      </w:divBdr>
    </w:div>
    <w:div w:id="2013333440">
      <w:bodyDiv w:val="1"/>
      <w:marLeft w:val="0"/>
      <w:marRight w:val="0"/>
      <w:marTop w:val="0"/>
      <w:marBottom w:val="0"/>
      <w:divBdr>
        <w:top w:val="none" w:sz="0" w:space="0" w:color="auto"/>
        <w:left w:val="none" w:sz="0" w:space="0" w:color="auto"/>
        <w:bottom w:val="none" w:sz="0" w:space="0" w:color="auto"/>
        <w:right w:val="none" w:sz="0" w:space="0" w:color="auto"/>
      </w:divBdr>
    </w:div>
    <w:div w:id="2034377000">
      <w:bodyDiv w:val="1"/>
      <w:marLeft w:val="0"/>
      <w:marRight w:val="0"/>
      <w:marTop w:val="0"/>
      <w:marBottom w:val="0"/>
      <w:divBdr>
        <w:top w:val="none" w:sz="0" w:space="0" w:color="auto"/>
        <w:left w:val="none" w:sz="0" w:space="0" w:color="auto"/>
        <w:bottom w:val="none" w:sz="0" w:space="0" w:color="auto"/>
        <w:right w:val="none" w:sz="0" w:space="0" w:color="auto"/>
      </w:divBdr>
    </w:div>
    <w:div w:id="2043288900">
      <w:bodyDiv w:val="1"/>
      <w:marLeft w:val="0"/>
      <w:marRight w:val="0"/>
      <w:marTop w:val="0"/>
      <w:marBottom w:val="0"/>
      <w:divBdr>
        <w:top w:val="none" w:sz="0" w:space="0" w:color="auto"/>
        <w:left w:val="none" w:sz="0" w:space="0" w:color="auto"/>
        <w:bottom w:val="none" w:sz="0" w:space="0" w:color="auto"/>
        <w:right w:val="none" w:sz="0" w:space="0" w:color="auto"/>
      </w:divBdr>
    </w:div>
    <w:div w:id="2050689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ege5.ro/Gratuit/gi3dqobvge3q/ordinul-nr-19-37-2018-privind-aprobarea-documentatiei-standardizate-de-atribuire-a-contractelor-acordurilor-cadru-de-furnizare-a-fructelor-legumelor-si-produselor-lactate-si-produselor-de-panificatie-?pid=252440209" TargetMode="External"/><Relationship Id="rId13" Type="http://schemas.openxmlformats.org/officeDocument/2006/relationships/hyperlink" Target="mailto:relatiicupublicul@mmuncii.gov.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muncii.gov.r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ffice@stefadina.ro"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office@stefadina.ro" TargetMode="External"/><Relationship Id="rId4" Type="http://schemas.openxmlformats.org/officeDocument/2006/relationships/settings" Target="settings.xml"/><Relationship Id="rId9" Type="http://schemas.openxmlformats.org/officeDocument/2006/relationships/hyperlink" Target="https://lege5.ro/Gratuit/gi3dqobvge3q/ordinul-nr-19-37-2018-privind-aprobarea-documentatiei-standardizate-de-atribuire-a-contractelor-acordurilor-cadru-de-furnizare-a-fructelor-legumelor-si-produselor-lactate-si-produselor-de-panificatie-?pid=252440209"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A1F8C-D0B5-4A45-B6E7-EABAF53C5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2191</TotalTime>
  <Pages>46</Pages>
  <Words>21242</Words>
  <Characters>121082</Characters>
  <Application>Microsoft Office Word</Application>
  <DocSecurity>0</DocSecurity>
  <Lines>1009</Lines>
  <Paragraphs>284</Paragraphs>
  <ScaleCrop>false</ScaleCrop>
  <HeadingPairs>
    <vt:vector size="2" baseType="variant">
      <vt:variant>
        <vt:lpstr>Title</vt:lpstr>
      </vt:variant>
      <vt:variant>
        <vt:i4>1</vt:i4>
      </vt:variant>
    </vt:vector>
  </HeadingPairs>
  <TitlesOfParts>
    <vt:vector size="1" baseType="lpstr">
      <vt:lpstr>Către:</vt:lpstr>
    </vt:vector>
  </TitlesOfParts>
  <Company>Microsoft, Inc</Company>
  <LinksUpToDate>false</LinksUpToDate>
  <CharactersWithSpaces>142040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Către:</dc:title>
  <dc:subject/>
  <dc:creator>GHM</dc:creator>
  <cp:keywords/>
  <dc:description/>
  <cp:lastModifiedBy>Daniela Iovu</cp:lastModifiedBy>
  <cp:revision>454</cp:revision>
  <cp:lastPrinted>2026-03-11T13:26:00Z</cp:lastPrinted>
  <dcterms:created xsi:type="dcterms:W3CDTF">2018-03-09T06:27:00Z</dcterms:created>
  <dcterms:modified xsi:type="dcterms:W3CDTF">2026-03-11T14:15:00Z</dcterms:modified>
</cp:coreProperties>
</file>